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0AA" w:rsidP="00F26AC6" w:rsidRDefault="001C3A77" w14:paraId="55013A84" w14:textId="77777777">
      <w:pPr>
        <w:ind w:left="1926" w:right="1941"/>
        <w:jc w:val="center"/>
        <w:rPr>
          <w:b/>
          <w:sz w:val="24"/>
          <w:szCs w:val="24"/>
        </w:rPr>
      </w:pPr>
      <w:r w:rsidRPr="00F26AC6">
        <w:rPr>
          <w:b/>
          <w:sz w:val="24"/>
          <w:szCs w:val="24"/>
        </w:rPr>
        <w:t>Justification for Non-Substantive Changes</w:t>
      </w:r>
      <w:r w:rsidRPr="00F26AC6" w:rsidR="007E502D">
        <w:rPr>
          <w:b/>
          <w:sz w:val="24"/>
          <w:szCs w:val="24"/>
        </w:rPr>
        <w:t xml:space="preserve"> for </w:t>
      </w:r>
    </w:p>
    <w:p w:rsidRPr="00F26AC6" w:rsidR="00F0761F" w:rsidP="00F0761F" w:rsidRDefault="00F0761F" w14:paraId="23BCFD2E" w14:textId="77777777">
      <w:pPr>
        <w:ind w:left="1926" w:right="1941"/>
        <w:jc w:val="center"/>
        <w:rPr>
          <w:b/>
          <w:sz w:val="24"/>
          <w:szCs w:val="24"/>
        </w:rPr>
      </w:pPr>
      <w:r w:rsidRPr="00F26AC6">
        <w:rPr>
          <w:b/>
          <w:color w:val="000000"/>
          <w:sz w:val="24"/>
          <w:szCs w:val="24"/>
        </w:rPr>
        <w:t>VIPr</w:t>
      </w:r>
      <w:r w:rsidRPr="00F26AC6">
        <w:rPr>
          <w:b/>
          <w:color w:val="000000"/>
          <w:spacing w:val="2"/>
          <w:sz w:val="24"/>
          <w:szCs w:val="24"/>
        </w:rPr>
        <w:t xml:space="preserve"> </w:t>
      </w:r>
      <w:r w:rsidRPr="00F26AC6">
        <w:rPr>
          <w:b/>
          <w:color w:val="000000"/>
          <w:sz w:val="24"/>
          <w:szCs w:val="24"/>
        </w:rPr>
        <w:t>Mobile</w:t>
      </w:r>
      <w:r w:rsidRPr="00F26AC6">
        <w:rPr>
          <w:b/>
          <w:color w:val="000000"/>
          <w:spacing w:val="1"/>
          <w:sz w:val="24"/>
          <w:szCs w:val="24"/>
        </w:rPr>
        <w:t xml:space="preserve"> </w:t>
      </w:r>
      <w:r w:rsidRPr="00F26AC6">
        <w:rPr>
          <w:b/>
          <w:color w:val="000000"/>
          <w:sz w:val="24"/>
          <w:szCs w:val="24"/>
        </w:rPr>
        <w:t>Check-In</w:t>
      </w:r>
    </w:p>
    <w:p w:rsidRPr="007E502D" w:rsidR="00F0761F" w:rsidP="00F0761F" w:rsidRDefault="00F0761F" w14:paraId="2449895B" w14:textId="77777777">
      <w:pPr>
        <w:tabs>
          <w:tab w:val="center" w:pos="4752"/>
        </w:tabs>
        <w:suppressAutoHyphens/>
        <w:autoSpaceDE/>
        <w:autoSpaceDN/>
        <w:snapToGrid w:val="0"/>
        <w:jc w:val="center"/>
        <w:rPr>
          <w:b/>
          <w:sz w:val="24"/>
          <w:szCs w:val="24"/>
        </w:rPr>
      </w:pPr>
      <w:r w:rsidRPr="007E502D">
        <w:rPr>
          <w:b/>
          <w:sz w:val="24"/>
          <w:szCs w:val="24"/>
        </w:rPr>
        <w:t>20 CFR 422.103-422.110</w:t>
      </w:r>
    </w:p>
    <w:p w:rsidRPr="00F26AC6" w:rsidR="00210798" w:rsidP="00F0761F" w:rsidRDefault="00F0761F" w14:paraId="092A5E6A" w14:textId="34273204">
      <w:pPr>
        <w:ind w:left="3378" w:right="3390" w:hanging="9"/>
        <w:jc w:val="center"/>
        <w:rPr>
          <w:b/>
          <w:sz w:val="24"/>
          <w:szCs w:val="24"/>
        </w:rPr>
      </w:pPr>
      <w:r w:rsidRPr="00F26AC6">
        <w:rPr>
          <w:b/>
          <w:sz w:val="24"/>
          <w:szCs w:val="24"/>
        </w:rPr>
        <w:t>OMB</w:t>
      </w:r>
      <w:r w:rsidRPr="00F26AC6">
        <w:rPr>
          <w:b/>
          <w:spacing w:val="-6"/>
          <w:sz w:val="24"/>
          <w:szCs w:val="24"/>
        </w:rPr>
        <w:t xml:space="preserve"> </w:t>
      </w:r>
      <w:r w:rsidRPr="00F26AC6">
        <w:rPr>
          <w:b/>
          <w:sz w:val="24"/>
          <w:szCs w:val="24"/>
        </w:rPr>
        <w:t>No.</w:t>
      </w:r>
      <w:r w:rsidRPr="00F26AC6">
        <w:rPr>
          <w:b/>
          <w:spacing w:val="-7"/>
          <w:sz w:val="24"/>
          <w:szCs w:val="24"/>
        </w:rPr>
        <w:t xml:space="preserve"> </w:t>
      </w:r>
      <w:r w:rsidRPr="00F26AC6">
        <w:rPr>
          <w:b/>
          <w:sz w:val="24"/>
          <w:szCs w:val="24"/>
        </w:rPr>
        <w:t>0960-0066</w:t>
      </w:r>
    </w:p>
    <w:p w:rsidRPr="00F26AC6" w:rsidR="00210798" w:rsidP="00F26AC6" w:rsidRDefault="00210798" w14:paraId="3974C7AC" w14:textId="77777777">
      <w:pPr>
        <w:pStyle w:val="BodyText"/>
        <w:rPr>
          <w:b/>
        </w:rPr>
      </w:pPr>
    </w:p>
    <w:p w:rsidR="002C010B" w:rsidP="00F26AC6" w:rsidRDefault="002C010B" w14:paraId="7FB8F686" w14:textId="348B2FB8">
      <w:pPr>
        <w:autoSpaceDE/>
        <w:autoSpaceDN/>
        <w:snapToGrid w:val="0"/>
        <w:rPr>
          <w:snapToGrid w:val="0"/>
          <w:sz w:val="24"/>
          <w:szCs w:val="24"/>
        </w:rPr>
      </w:pPr>
      <w:r w:rsidRPr="002C010B">
        <w:rPr>
          <w:b/>
          <w:snapToGrid w:val="0"/>
          <w:sz w:val="24"/>
          <w:szCs w:val="24"/>
          <w:u w:val="single"/>
        </w:rPr>
        <w:t>Justification for Non-Substantive Changes to the Collection</w:t>
      </w:r>
    </w:p>
    <w:p w:rsidR="002C010B" w:rsidP="00F26AC6" w:rsidRDefault="002C010B" w14:paraId="41078292" w14:textId="77777777">
      <w:pPr>
        <w:autoSpaceDE/>
        <w:autoSpaceDN/>
        <w:snapToGrid w:val="0"/>
        <w:rPr>
          <w:snapToGrid w:val="0"/>
          <w:sz w:val="24"/>
          <w:szCs w:val="24"/>
        </w:rPr>
      </w:pPr>
    </w:p>
    <w:p w:rsidRPr="00AC16DA" w:rsidR="00536001" w:rsidP="00F26AC6" w:rsidRDefault="00536001" w14:paraId="21EE95E0" w14:textId="705CF8EE">
      <w:pPr>
        <w:autoSpaceDE/>
        <w:autoSpaceDN/>
        <w:snapToGrid w:val="0"/>
        <w:rPr>
          <w:snapToGrid w:val="0"/>
          <w:sz w:val="24"/>
          <w:szCs w:val="24"/>
          <w:u w:val="single"/>
        </w:rPr>
      </w:pPr>
      <w:bookmarkStart w:name="_Hlk99600011" w:id="0"/>
      <w:r w:rsidRPr="00AC16DA">
        <w:rPr>
          <w:snapToGrid w:val="0"/>
          <w:sz w:val="24"/>
          <w:szCs w:val="24"/>
          <w:u w:val="single"/>
        </w:rPr>
        <w:t xml:space="preserve">We are making the following revisions to the </w:t>
      </w:r>
      <w:bookmarkStart w:name="_Hlk98487001" w:id="1"/>
      <w:r w:rsidRPr="00F0761F" w:rsidR="00F0761F">
        <w:rPr>
          <w:rFonts w:eastAsia="Calibri"/>
          <w:sz w:val="24"/>
          <w:szCs w:val="24"/>
          <w:u w:val="single"/>
        </w:rPr>
        <w:t>VIPr Mobile Check-In</w:t>
      </w:r>
      <w:bookmarkEnd w:id="1"/>
      <w:r w:rsidRPr="00F0761F" w:rsidR="00F0761F">
        <w:rPr>
          <w:rFonts w:eastAsia="Calibri"/>
          <w:sz w:val="24"/>
          <w:szCs w:val="24"/>
          <w:u w:val="single"/>
        </w:rPr>
        <w:t xml:space="preserve"> App</w:t>
      </w:r>
      <w:r w:rsidRPr="00F0761F">
        <w:rPr>
          <w:snapToGrid w:val="0"/>
          <w:sz w:val="24"/>
          <w:szCs w:val="24"/>
          <w:u w:val="single"/>
        </w:rPr>
        <w:t>:</w:t>
      </w:r>
    </w:p>
    <w:bookmarkEnd w:id="0"/>
    <w:p w:rsidRPr="003404A9" w:rsidR="00210798" w:rsidP="00F26AC6" w:rsidRDefault="00210798" w14:paraId="27C76900" w14:textId="77777777">
      <w:pPr>
        <w:pStyle w:val="BodyText"/>
      </w:pPr>
    </w:p>
    <w:p w:rsidR="00D02938" w:rsidP="00AC16DA" w:rsidRDefault="00AC16DA" w14:paraId="34E69268" w14:textId="23BC882F">
      <w:pPr>
        <w:pStyle w:val="BodyText"/>
        <w:numPr>
          <w:ilvl w:val="0"/>
          <w:numId w:val="3"/>
        </w:numPr>
        <w:ind w:left="360"/>
      </w:pPr>
      <w:bookmarkStart w:name="_Hlk99600891" w:id="2"/>
      <w:r w:rsidRPr="00AC16DA">
        <w:rPr>
          <w:b/>
          <w:bCs/>
          <w:u w:val="single"/>
        </w:rPr>
        <w:t>Change</w:t>
      </w:r>
      <w:r w:rsidRPr="00AC16DA">
        <w:rPr>
          <w:b/>
          <w:bCs/>
          <w:spacing w:val="1"/>
          <w:u w:val="single"/>
        </w:rPr>
        <w:t xml:space="preserve"> </w:t>
      </w:r>
      <w:r w:rsidRPr="00AC16DA">
        <w:rPr>
          <w:b/>
          <w:bCs/>
          <w:u w:val="single"/>
        </w:rPr>
        <w:t>#</w:t>
      </w:r>
      <w:r w:rsidR="009463F7">
        <w:rPr>
          <w:b/>
          <w:bCs/>
          <w:u w:val="single"/>
        </w:rPr>
        <w:t>1</w:t>
      </w:r>
      <w:r w:rsidRPr="00AC16DA">
        <w:rPr>
          <w:b/>
          <w:bCs/>
        </w:rPr>
        <w:t>:</w:t>
      </w:r>
      <w:r w:rsidRPr="003404A9">
        <w:rPr>
          <w:spacing w:val="58"/>
        </w:rPr>
        <w:t xml:space="preserve"> </w:t>
      </w:r>
      <w:r w:rsidRPr="003404A9">
        <w:t xml:space="preserve">We revised </w:t>
      </w:r>
      <w:r w:rsidR="009463F7">
        <w:t>the Covid 1 q</w:t>
      </w:r>
      <w:r w:rsidR="00D02938">
        <w:t>uestion</w:t>
      </w:r>
      <w:r w:rsidRPr="003404A9">
        <w:t>:</w:t>
      </w:r>
    </w:p>
    <w:p w:rsidR="00D02938" w:rsidP="00D02938" w:rsidRDefault="00D02938" w14:paraId="5B58B65E" w14:textId="77777777">
      <w:pPr>
        <w:pStyle w:val="BodyText"/>
      </w:pPr>
    </w:p>
    <w:p w:rsidRPr="003404A9" w:rsidR="00D02938" w:rsidP="00D02938" w:rsidRDefault="00D02938" w14:paraId="4FCBDACD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From:</w:t>
      </w:r>
    </w:p>
    <w:p w:rsidRPr="003404A9" w:rsidR="00D02938" w:rsidP="00D02938" w:rsidRDefault="00D02938" w14:paraId="5A95DD7C" w14:textId="77777777">
      <w:pPr>
        <w:pStyle w:val="Default"/>
      </w:pPr>
      <w:r w:rsidRPr="003404A9">
        <w:t xml:space="preserve"> </w:t>
      </w:r>
    </w:p>
    <w:p w:rsidRPr="003404A9" w:rsidR="00D02938" w:rsidP="00D02938" w:rsidRDefault="00D02938" w14:paraId="425ED748" w14:textId="48784602">
      <w:pPr>
        <w:pStyle w:val="Default"/>
        <w:ind w:left="540"/>
      </w:pPr>
      <w:r>
        <w:t>Do you have any of the following symptoms?</w:t>
      </w:r>
    </w:p>
    <w:p w:rsidR="00D02938" w:rsidP="00D02938" w:rsidRDefault="00D02938" w14:paraId="7E91D54A" w14:textId="77777777">
      <w:pPr>
        <w:pStyle w:val="BodyText"/>
      </w:pPr>
    </w:p>
    <w:p w:rsidRPr="003404A9" w:rsidR="00D02938" w:rsidP="00D02938" w:rsidRDefault="00D02938" w14:paraId="6AA7582B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To:</w:t>
      </w:r>
    </w:p>
    <w:p w:rsidRPr="003404A9" w:rsidR="00D02938" w:rsidP="00D02938" w:rsidRDefault="00D02938" w14:paraId="30EE66D4" w14:textId="77777777">
      <w:pPr>
        <w:pStyle w:val="Default"/>
        <w:ind w:left="540" w:hanging="180"/>
      </w:pPr>
    </w:p>
    <w:p w:rsidRPr="003404A9" w:rsidR="00D02938" w:rsidP="00D02938" w:rsidRDefault="00D02938" w14:paraId="44EB9A7F" w14:textId="2D1AEB10">
      <w:pPr>
        <w:pStyle w:val="Default"/>
        <w:ind w:left="540"/>
      </w:pPr>
      <w:r>
        <w:t xml:space="preserve">Do you have any new or worsening symptoms of Covid-19 </w:t>
      </w:r>
      <w:proofErr w:type="gramStart"/>
      <w:r>
        <w:t>including:</w:t>
      </w:r>
      <w:proofErr w:type="gramEnd"/>
    </w:p>
    <w:p w:rsidRPr="003404A9" w:rsidR="00210798" w:rsidP="00D02938" w:rsidRDefault="00210798" w14:paraId="769E9577" w14:textId="1257F827">
      <w:pPr>
        <w:pStyle w:val="BodyText"/>
      </w:pPr>
    </w:p>
    <w:p w:rsidR="007B30DF" w:rsidP="00D02938" w:rsidRDefault="00D02938" w14:paraId="56C4432C" w14:textId="18A2CD5E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  <w:r w:rsidRPr="003404A9">
        <w:rPr>
          <w:b/>
          <w:bCs/>
          <w:sz w:val="24"/>
          <w:szCs w:val="24"/>
          <w:u w:val="single"/>
        </w:rPr>
        <w:t>Justification #</w:t>
      </w:r>
      <w:r w:rsidR="009463F7">
        <w:rPr>
          <w:b/>
          <w:bCs/>
          <w:sz w:val="24"/>
          <w:szCs w:val="24"/>
          <w:u w:val="single"/>
        </w:rPr>
        <w:t>1</w:t>
      </w:r>
      <w:r w:rsidRPr="003404A9">
        <w:rPr>
          <w:sz w:val="24"/>
          <w:szCs w:val="24"/>
        </w:rPr>
        <w:t>:</w:t>
      </w:r>
      <w:r w:rsidRPr="003404A9">
        <w:rPr>
          <w:spacing w:val="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We are making t</w:t>
      </w:r>
      <w:r w:rsidRPr="00F26AC6">
        <w:rPr>
          <w:sz w:val="24"/>
          <w:szCs w:val="24"/>
        </w:rPr>
        <w:t xml:space="preserve">hese changes </w:t>
      </w:r>
      <w:r>
        <w:rPr>
          <w:sz w:val="24"/>
          <w:szCs w:val="24"/>
        </w:rPr>
        <w:t>to align with reopening screening signage posted on our offices</w:t>
      </w:r>
      <w:r w:rsidRPr="00F26AC6">
        <w:rPr>
          <w:sz w:val="24"/>
          <w:szCs w:val="24"/>
        </w:rPr>
        <w:t>.</w:t>
      </w:r>
      <w:r>
        <w:rPr>
          <w:sz w:val="24"/>
          <w:szCs w:val="24"/>
        </w:rPr>
        <w:t xml:space="preserve">  We want all screening language to be consistent</w:t>
      </w:r>
      <w:r w:rsidRPr="00F26AC6">
        <w:rPr>
          <w:sz w:val="24"/>
          <w:szCs w:val="24"/>
        </w:rPr>
        <w:t>.</w:t>
      </w:r>
    </w:p>
    <w:bookmarkEnd w:id="2"/>
    <w:p w:rsidR="00D02938" w:rsidP="00D02938" w:rsidRDefault="00D02938" w14:paraId="4D7B0E94" w14:textId="04EB1FDB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</w:p>
    <w:p w:rsidR="00D02938" w:rsidP="00D02938" w:rsidRDefault="00D02938" w14:paraId="667A467E" w14:textId="47A3A890">
      <w:pPr>
        <w:pStyle w:val="BodyText"/>
        <w:numPr>
          <w:ilvl w:val="0"/>
          <w:numId w:val="3"/>
        </w:numPr>
        <w:ind w:left="360"/>
      </w:pPr>
      <w:bookmarkStart w:name="_Hlk99601321" w:id="3"/>
      <w:r w:rsidRPr="00AC16DA">
        <w:rPr>
          <w:b/>
          <w:bCs/>
          <w:u w:val="single"/>
        </w:rPr>
        <w:t>Change</w:t>
      </w:r>
      <w:r w:rsidRPr="00AC16DA">
        <w:rPr>
          <w:b/>
          <w:bCs/>
          <w:spacing w:val="1"/>
          <w:u w:val="single"/>
        </w:rPr>
        <w:t xml:space="preserve"> </w:t>
      </w:r>
      <w:r w:rsidRPr="00AC16DA">
        <w:rPr>
          <w:b/>
          <w:bCs/>
          <w:u w:val="single"/>
        </w:rPr>
        <w:t>#</w:t>
      </w:r>
      <w:r w:rsidR="009463F7">
        <w:rPr>
          <w:b/>
          <w:bCs/>
          <w:u w:val="single"/>
        </w:rPr>
        <w:t>2</w:t>
      </w:r>
      <w:r w:rsidRPr="00AC16DA">
        <w:rPr>
          <w:b/>
          <w:bCs/>
        </w:rPr>
        <w:t>:</w:t>
      </w:r>
      <w:r w:rsidRPr="003404A9">
        <w:rPr>
          <w:spacing w:val="58"/>
        </w:rPr>
        <w:t xml:space="preserve"> </w:t>
      </w:r>
      <w:r w:rsidRPr="003404A9">
        <w:t xml:space="preserve">We revised </w:t>
      </w:r>
      <w:r>
        <w:t xml:space="preserve">the bullets under </w:t>
      </w:r>
      <w:r w:rsidR="009463F7">
        <w:t xml:space="preserve">the Covid </w:t>
      </w:r>
      <w:r>
        <w:t>1</w:t>
      </w:r>
      <w:r w:rsidR="009463F7">
        <w:t xml:space="preserve"> question</w:t>
      </w:r>
      <w:r w:rsidRPr="003404A9">
        <w:t>:</w:t>
      </w:r>
    </w:p>
    <w:p w:rsidR="00D02938" w:rsidP="00D02938" w:rsidRDefault="00D02938" w14:paraId="7BEF2E8E" w14:textId="77777777">
      <w:pPr>
        <w:pStyle w:val="BodyText"/>
      </w:pPr>
    </w:p>
    <w:p w:rsidRPr="003404A9" w:rsidR="00D02938" w:rsidP="00D02938" w:rsidRDefault="00D02938" w14:paraId="21D9F52C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From:</w:t>
      </w:r>
    </w:p>
    <w:p w:rsidRPr="003404A9" w:rsidR="00D02938" w:rsidP="00D02938" w:rsidRDefault="00D02938" w14:paraId="419F6EED" w14:textId="77777777">
      <w:pPr>
        <w:pStyle w:val="Default"/>
      </w:pPr>
      <w:r w:rsidRPr="003404A9">
        <w:t xml:space="preserve"> </w:t>
      </w:r>
    </w:p>
    <w:p w:rsidR="00D02938" w:rsidP="00D02938" w:rsidRDefault="00D02938" w14:paraId="1C6F610D" w14:textId="293AD5DA">
      <w:pPr>
        <w:pStyle w:val="Default"/>
        <w:numPr>
          <w:ilvl w:val="0"/>
          <w:numId w:val="8"/>
        </w:numPr>
      </w:pPr>
      <w:r>
        <w:t>Cough or sore throat</w:t>
      </w:r>
    </w:p>
    <w:p w:rsidR="00D02938" w:rsidP="00D02938" w:rsidRDefault="00D02938" w14:paraId="512ACD28" w14:textId="17667E97">
      <w:pPr>
        <w:pStyle w:val="Default"/>
        <w:numPr>
          <w:ilvl w:val="0"/>
          <w:numId w:val="8"/>
        </w:numPr>
      </w:pPr>
      <w:r>
        <w:t>Fever (100.4 degrees or higher)</w:t>
      </w:r>
    </w:p>
    <w:p w:rsidR="00D02938" w:rsidP="00D02938" w:rsidRDefault="00D02938" w14:paraId="521328DE" w14:textId="24029C76">
      <w:pPr>
        <w:pStyle w:val="Default"/>
        <w:numPr>
          <w:ilvl w:val="0"/>
          <w:numId w:val="8"/>
        </w:numPr>
      </w:pPr>
      <w:r>
        <w:t>Chills</w:t>
      </w:r>
    </w:p>
    <w:p w:rsidR="00D02938" w:rsidP="00D02938" w:rsidRDefault="00D02938" w14:paraId="133930AA" w14:textId="628E0DC7">
      <w:pPr>
        <w:pStyle w:val="Default"/>
        <w:numPr>
          <w:ilvl w:val="0"/>
          <w:numId w:val="8"/>
        </w:numPr>
      </w:pPr>
      <w:r>
        <w:t>Shortness of breath or difficulty breathing</w:t>
      </w:r>
    </w:p>
    <w:p w:rsidR="00D02938" w:rsidP="00D02938" w:rsidRDefault="00D02938" w14:paraId="7EB370F8" w14:textId="07163B68">
      <w:pPr>
        <w:pStyle w:val="Default"/>
        <w:numPr>
          <w:ilvl w:val="0"/>
          <w:numId w:val="8"/>
        </w:numPr>
      </w:pPr>
      <w:r>
        <w:t>Muscle pain or body aches</w:t>
      </w:r>
    </w:p>
    <w:p w:rsidR="00D02938" w:rsidP="00D02938" w:rsidRDefault="00D02938" w14:paraId="7AF1C272" w14:textId="2CC67768">
      <w:pPr>
        <w:pStyle w:val="Default"/>
        <w:numPr>
          <w:ilvl w:val="0"/>
          <w:numId w:val="8"/>
        </w:numPr>
      </w:pPr>
      <w:r>
        <w:t>Headache</w:t>
      </w:r>
    </w:p>
    <w:p w:rsidR="00D02938" w:rsidP="00D02938" w:rsidRDefault="00D02938" w14:paraId="54DF9856" w14:textId="4DDF69F5">
      <w:pPr>
        <w:pStyle w:val="Default"/>
        <w:numPr>
          <w:ilvl w:val="0"/>
          <w:numId w:val="8"/>
        </w:numPr>
      </w:pPr>
      <w:r>
        <w:t>New loss of taste or smell</w:t>
      </w:r>
    </w:p>
    <w:p w:rsidRPr="003404A9" w:rsidR="00D02938" w:rsidP="00D02938" w:rsidRDefault="00D02938" w14:paraId="0EF0C967" w14:textId="22FA3E30">
      <w:pPr>
        <w:pStyle w:val="Default"/>
        <w:numPr>
          <w:ilvl w:val="0"/>
          <w:numId w:val="8"/>
        </w:numPr>
      </w:pPr>
      <w:r>
        <w:t>Gastrointestinal symptoms like nausea, vomiting, or diarrhea</w:t>
      </w:r>
    </w:p>
    <w:p w:rsidR="00D02938" w:rsidP="00D02938" w:rsidRDefault="00D02938" w14:paraId="54283DC8" w14:textId="77777777">
      <w:pPr>
        <w:pStyle w:val="BodyText"/>
      </w:pPr>
    </w:p>
    <w:p w:rsidRPr="003404A9" w:rsidR="00D02938" w:rsidP="00D02938" w:rsidRDefault="00D02938" w14:paraId="0C68072E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To:</w:t>
      </w:r>
    </w:p>
    <w:p w:rsidRPr="003404A9" w:rsidR="00D02938" w:rsidP="00D02938" w:rsidRDefault="00D02938" w14:paraId="0DE832C6" w14:textId="77777777">
      <w:pPr>
        <w:pStyle w:val="Default"/>
        <w:ind w:left="540" w:hanging="180"/>
      </w:pPr>
    </w:p>
    <w:p w:rsidR="00D02938" w:rsidP="00D02938" w:rsidRDefault="00D02938" w14:paraId="3BB3897F" w14:textId="71AE9A76">
      <w:pPr>
        <w:pStyle w:val="Default"/>
        <w:numPr>
          <w:ilvl w:val="0"/>
          <w:numId w:val="8"/>
        </w:numPr>
      </w:pPr>
      <w:r>
        <w:t>Fever (100.4 degrees or higher);</w:t>
      </w:r>
    </w:p>
    <w:p w:rsidR="00D02938" w:rsidP="00D02938" w:rsidRDefault="00D02938" w14:paraId="77595093" w14:textId="52688C17">
      <w:pPr>
        <w:pStyle w:val="Default"/>
        <w:numPr>
          <w:ilvl w:val="0"/>
          <w:numId w:val="8"/>
        </w:numPr>
      </w:pPr>
      <w:r>
        <w:t>Cough or sore throat;</w:t>
      </w:r>
    </w:p>
    <w:p w:rsidR="00D02938" w:rsidP="00D02938" w:rsidRDefault="00D02938" w14:paraId="4F6AFC67" w14:textId="6185F43C">
      <w:pPr>
        <w:pStyle w:val="Default"/>
        <w:numPr>
          <w:ilvl w:val="0"/>
          <w:numId w:val="8"/>
        </w:numPr>
      </w:pPr>
      <w:r>
        <w:t>Shortness of breath or difficulty breathing</w:t>
      </w:r>
      <w:r w:rsidR="00B21F2E">
        <w:t>;</w:t>
      </w:r>
    </w:p>
    <w:p w:rsidR="00B21F2E" w:rsidP="00D02938" w:rsidRDefault="00B21F2E" w14:paraId="33298F92" w14:textId="2885C603">
      <w:pPr>
        <w:pStyle w:val="Default"/>
        <w:numPr>
          <w:ilvl w:val="0"/>
          <w:numId w:val="8"/>
        </w:numPr>
      </w:pPr>
      <w:r>
        <w:t>Fatigue;</w:t>
      </w:r>
    </w:p>
    <w:p w:rsidR="00D02938" w:rsidP="00D02938" w:rsidRDefault="00D02938" w14:paraId="5661EC7C" w14:textId="2F0A1A90">
      <w:pPr>
        <w:pStyle w:val="Default"/>
        <w:numPr>
          <w:ilvl w:val="0"/>
          <w:numId w:val="8"/>
        </w:numPr>
      </w:pPr>
      <w:r>
        <w:t>Muscle pain or body aches</w:t>
      </w:r>
      <w:r w:rsidR="00B21F2E">
        <w:t>;</w:t>
      </w:r>
    </w:p>
    <w:p w:rsidR="00D02938" w:rsidP="00D02938" w:rsidRDefault="00D02938" w14:paraId="05BA3CF3" w14:textId="31A9C601">
      <w:pPr>
        <w:pStyle w:val="Default"/>
        <w:numPr>
          <w:ilvl w:val="0"/>
          <w:numId w:val="8"/>
        </w:numPr>
      </w:pPr>
      <w:r>
        <w:t>Headache</w:t>
      </w:r>
      <w:r w:rsidR="00B21F2E">
        <w:t>;</w:t>
      </w:r>
    </w:p>
    <w:p w:rsidR="00D02938" w:rsidP="00D02938" w:rsidRDefault="00D02938" w14:paraId="54C0D8F8" w14:textId="68CCFAA7">
      <w:pPr>
        <w:pStyle w:val="Default"/>
        <w:numPr>
          <w:ilvl w:val="0"/>
          <w:numId w:val="8"/>
        </w:numPr>
      </w:pPr>
      <w:r>
        <w:t>New loss of taste or smell</w:t>
      </w:r>
      <w:r w:rsidR="00B21F2E">
        <w:t>;</w:t>
      </w:r>
    </w:p>
    <w:p w:rsidR="00B21F2E" w:rsidP="00D02938" w:rsidRDefault="00B21F2E" w14:paraId="1AB8BD99" w14:textId="21DB2184">
      <w:pPr>
        <w:pStyle w:val="Default"/>
        <w:numPr>
          <w:ilvl w:val="0"/>
          <w:numId w:val="8"/>
        </w:numPr>
      </w:pPr>
      <w:r>
        <w:t>Congestion or runny nose; or</w:t>
      </w:r>
    </w:p>
    <w:p w:rsidRPr="003404A9" w:rsidR="00D02938" w:rsidP="00D02938" w:rsidRDefault="00B21F2E" w14:paraId="05507FC2" w14:textId="129435A6">
      <w:pPr>
        <w:pStyle w:val="Default"/>
        <w:numPr>
          <w:ilvl w:val="0"/>
          <w:numId w:val="8"/>
        </w:numPr>
      </w:pPr>
      <w:r>
        <w:t>N</w:t>
      </w:r>
      <w:r w:rsidR="00D02938">
        <w:t xml:space="preserve">ausea, </w:t>
      </w:r>
      <w:r>
        <w:t>V</w:t>
      </w:r>
      <w:r w:rsidR="00D02938">
        <w:t>omiting, or diarrhea</w:t>
      </w:r>
    </w:p>
    <w:p w:rsidRPr="003404A9" w:rsidR="00D02938" w:rsidP="00D02938" w:rsidRDefault="00D02938" w14:paraId="6D18A6D1" w14:textId="7C41EAE6">
      <w:pPr>
        <w:pStyle w:val="BodyText"/>
      </w:pPr>
    </w:p>
    <w:p w:rsidR="00D02938" w:rsidP="00D02938" w:rsidRDefault="00D02938" w14:paraId="65C495B6" w14:textId="7CF9AD24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  <w:r w:rsidRPr="003404A9">
        <w:rPr>
          <w:b/>
          <w:bCs/>
          <w:sz w:val="24"/>
          <w:szCs w:val="24"/>
          <w:u w:val="single"/>
        </w:rPr>
        <w:t>Justification #</w:t>
      </w:r>
      <w:r w:rsidR="009463F7">
        <w:rPr>
          <w:b/>
          <w:bCs/>
          <w:sz w:val="24"/>
          <w:szCs w:val="24"/>
          <w:u w:val="single"/>
        </w:rPr>
        <w:t>2</w:t>
      </w:r>
      <w:r w:rsidRPr="003404A9">
        <w:rPr>
          <w:sz w:val="24"/>
          <w:szCs w:val="24"/>
        </w:rPr>
        <w:t>:</w:t>
      </w:r>
      <w:r w:rsidRPr="003404A9">
        <w:rPr>
          <w:spacing w:val="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We are making t</w:t>
      </w:r>
      <w:r w:rsidRPr="00F26AC6">
        <w:rPr>
          <w:sz w:val="24"/>
          <w:szCs w:val="24"/>
        </w:rPr>
        <w:t xml:space="preserve">hese changes </w:t>
      </w:r>
      <w:r>
        <w:rPr>
          <w:sz w:val="24"/>
          <w:szCs w:val="24"/>
        </w:rPr>
        <w:t>to align with reopening screening signage posted on our offices</w:t>
      </w:r>
      <w:r w:rsidRPr="00F26AC6">
        <w:rPr>
          <w:sz w:val="24"/>
          <w:szCs w:val="24"/>
        </w:rPr>
        <w:t>.</w:t>
      </w:r>
      <w:r>
        <w:rPr>
          <w:sz w:val="24"/>
          <w:szCs w:val="24"/>
        </w:rPr>
        <w:t xml:space="preserve">  We want all screening language to be consistent</w:t>
      </w:r>
      <w:r w:rsidRPr="00F26AC6">
        <w:rPr>
          <w:sz w:val="24"/>
          <w:szCs w:val="24"/>
        </w:rPr>
        <w:t>.</w:t>
      </w:r>
    </w:p>
    <w:bookmarkEnd w:id="3"/>
    <w:p w:rsidR="00D02938" w:rsidP="00D02938" w:rsidRDefault="00D02938" w14:paraId="4B31D11A" w14:textId="2205628B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</w:p>
    <w:p w:rsidRPr="003404A9" w:rsidR="00943336" w:rsidP="00D02938" w:rsidRDefault="00943336" w14:paraId="43A235D4" w14:textId="77777777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</w:p>
    <w:p w:rsidR="00F146CA" w:rsidP="00F146CA" w:rsidRDefault="00F146CA" w14:paraId="435DA09C" w14:textId="300B09FF">
      <w:pPr>
        <w:pStyle w:val="BodyText"/>
        <w:numPr>
          <w:ilvl w:val="0"/>
          <w:numId w:val="3"/>
        </w:numPr>
        <w:ind w:left="360"/>
      </w:pPr>
      <w:r w:rsidRPr="00AC16DA">
        <w:rPr>
          <w:b/>
          <w:bCs/>
          <w:u w:val="single"/>
        </w:rPr>
        <w:lastRenderedPageBreak/>
        <w:t>Change</w:t>
      </w:r>
      <w:r w:rsidRPr="00AC16DA">
        <w:rPr>
          <w:b/>
          <w:bCs/>
          <w:spacing w:val="1"/>
          <w:u w:val="single"/>
        </w:rPr>
        <w:t xml:space="preserve"> </w:t>
      </w:r>
      <w:r w:rsidRPr="00AC16DA">
        <w:rPr>
          <w:b/>
          <w:bCs/>
          <w:u w:val="single"/>
        </w:rPr>
        <w:t>#</w:t>
      </w:r>
      <w:r w:rsidR="009463F7">
        <w:rPr>
          <w:b/>
          <w:bCs/>
          <w:u w:val="single"/>
        </w:rPr>
        <w:t>3</w:t>
      </w:r>
      <w:r w:rsidRPr="00AC16DA">
        <w:rPr>
          <w:b/>
          <w:bCs/>
        </w:rPr>
        <w:t>:</w:t>
      </w:r>
      <w:r w:rsidRPr="003404A9">
        <w:rPr>
          <w:spacing w:val="58"/>
        </w:rPr>
        <w:t xml:space="preserve"> </w:t>
      </w:r>
      <w:r w:rsidRPr="003404A9">
        <w:t xml:space="preserve">We revised </w:t>
      </w:r>
      <w:r w:rsidR="009463F7">
        <w:t>the Covid 2 q</w:t>
      </w:r>
      <w:r>
        <w:t>uestion</w:t>
      </w:r>
      <w:r w:rsidRPr="003404A9">
        <w:t>:</w:t>
      </w:r>
    </w:p>
    <w:p w:rsidR="00F146CA" w:rsidP="00F146CA" w:rsidRDefault="00F146CA" w14:paraId="79E763A6" w14:textId="77777777">
      <w:pPr>
        <w:pStyle w:val="BodyText"/>
      </w:pPr>
    </w:p>
    <w:p w:rsidRPr="003404A9" w:rsidR="00F146CA" w:rsidP="00F146CA" w:rsidRDefault="00F146CA" w14:paraId="3CE6D57C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From:</w:t>
      </w:r>
    </w:p>
    <w:p w:rsidRPr="003404A9" w:rsidR="00F146CA" w:rsidP="00F146CA" w:rsidRDefault="00F146CA" w14:paraId="7E98CB63" w14:textId="77777777">
      <w:pPr>
        <w:pStyle w:val="Default"/>
      </w:pPr>
      <w:r w:rsidRPr="003404A9">
        <w:t xml:space="preserve"> </w:t>
      </w:r>
    </w:p>
    <w:p w:rsidRPr="003404A9" w:rsidR="00F146CA" w:rsidP="00F146CA" w:rsidRDefault="00F146CA" w14:paraId="46BF90E5" w14:textId="2502598D">
      <w:pPr>
        <w:pStyle w:val="Default"/>
        <w:ind w:left="540"/>
      </w:pPr>
      <w:r>
        <w:t>In the last 14 days, have you:</w:t>
      </w:r>
    </w:p>
    <w:p w:rsidR="00F146CA" w:rsidP="00F146CA" w:rsidRDefault="00F146CA" w14:paraId="3E268BD1" w14:textId="77777777">
      <w:pPr>
        <w:pStyle w:val="BodyText"/>
      </w:pPr>
    </w:p>
    <w:p w:rsidRPr="003404A9" w:rsidR="00F146CA" w:rsidP="00F146CA" w:rsidRDefault="00F146CA" w14:paraId="67CE969B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To:</w:t>
      </w:r>
    </w:p>
    <w:p w:rsidRPr="003404A9" w:rsidR="00F146CA" w:rsidP="00F146CA" w:rsidRDefault="00F146CA" w14:paraId="7B74B5A9" w14:textId="77777777">
      <w:pPr>
        <w:pStyle w:val="Default"/>
        <w:ind w:left="540" w:hanging="180"/>
      </w:pPr>
    </w:p>
    <w:p w:rsidR="00F146CA" w:rsidP="00F146CA" w:rsidRDefault="00F146CA" w14:paraId="2485950E" w14:textId="77777777">
      <w:pPr>
        <w:pStyle w:val="Default"/>
        <w:ind w:left="540"/>
      </w:pPr>
      <w:r>
        <w:t>Have you:</w:t>
      </w:r>
    </w:p>
    <w:p w:rsidRPr="003404A9" w:rsidR="00F146CA" w:rsidP="00F146CA" w:rsidRDefault="00F146CA" w14:paraId="476A102D" w14:textId="0A3E306A">
      <w:pPr>
        <w:pStyle w:val="Default"/>
        <w:ind w:left="540"/>
      </w:pPr>
      <w:r>
        <w:t>Within the last 10 days:</w:t>
      </w:r>
    </w:p>
    <w:p w:rsidRPr="003404A9" w:rsidR="00F146CA" w:rsidP="00F146CA" w:rsidRDefault="00F146CA" w14:paraId="4AFB6AE2" w14:textId="53D7A2BE">
      <w:pPr>
        <w:pStyle w:val="BodyText"/>
      </w:pPr>
    </w:p>
    <w:p w:rsidR="00F146CA" w:rsidP="00F146CA" w:rsidRDefault="00F146CA" w14:paraId="2A404675" w14:textId="234FFE0B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  <w:r w:rsidRPr="003404A9">
        <w:rPr>
          <w:b/>
          <w:bCs/>
          <w:sz w:val="24"/>
          <w:szCs w:val="24"/>
          <w:u w:val="single"/>
        </w:rPr>
        <w:t>Justification #</w:t>
      </w:r>
      <w:r w:rsidR="009463F7">
        <w:rPr>
          <w:b/>
          <w:bCs/>
          <w:sz w:val="24"/>
          <w:szCs w:val="24"/>
          <w:u w:val="single"/>
        </w:rPr>
        <w:t>3</w:t>
      </w:r>
      <w:r w:rsidRPr="003404A9">
        <w:rPr>
          <w:sz w:val="24"/>
          <w:szCs w:val="24"/>
        </w:rPr>
        <w:t>:</w:t>
      </w:r>
      <w:r w:rsidRPr="003404A9">
        <w:rPr>
          <w:spacing w:val="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We are making t</w:t>
      </w:r>
      <w:r w:rsidRPr="00F26AC6">
        <w:rPr>
          <w:sz w:val="24"/>
          <w:szCs w:val="24"/>
        </w:rPr>
        <w:t xml:space="preserve">hese changes </w:t>
      </w:r>
      <w:r>
        <w:rPr>
          <w:sz w:val="24"/>
          <w:szCs w:val="24"/>
        </w:rPr>
        <w:t>to align with reopening screening signage posted on our offices</w:t>
      </w:r>
      <w:r w:rsidRPr="00F26AC6">
        <w:rPr>
          <w:sz w:val="24"/>
          <w:szCs w:val="24"/>
        </w:rPr>
        <w:t>.</w:t>
      </w:r>
      <w:r>
        <w:rPr>
          <w:sz w:val="24"/>
          <w:szCs w:val="24"/>
        </w:rPr>
        <w:t xml:space="preserve">  We want all screening language to be consistent</w:t>
      </w:r>
      <w:r w:rsidRPr="00F26AC6">
        <w:rPr>
          <w:sz w:val="24"/>
          <w:szCs w:val="24"/>
        </w:rPr>
        <w:t>.</w:t>
      </w:r>
    </w:p>
    <w:p w:rsidR="003404A9" w:rsidP="00ED2355" w:rsidRDefault="003404A9" w14:paraId="36150519" w14:textId="738B2808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p w:rsidR="00F146CA" w:rsidP="00F146CA" w:rsidRDefault="00F146CA" w14:paraId="69870242" w14:textId="5B725008">
      <w:pPr>
        <w:pStyle w:val="BodyText"/>
        <w:numPr>
          <w:ilvl w:val="0"/>
          <w:numId w:val="3"/>
        </w:numPr>
        <w:ind w:left="360"/>
      </w:pPr>
      <w:r w:rsidRPr="00AC16DA">
        <w:rPr>
          <w:b/>
          <w:bCs/>
          <w:u w:val="single"/>
        </w:rPr>
        <w:t>Change</w:t>
      </w:r>
      <w:r w:rsidRPr="00AC16DA">
        <w:rPr>
          <w:b/>
          <w:bCs/>
          <w:spacing w:val="1"/>
          <w:u w:val="single"/>
        </w:rPr>
        <w:t xml:space="preserve"> </w:t>
      </w:r>
      <w:r w:rsidRPr="00AC16DA">
        <w:rPr>
          <w:b/>
          <w:bCs/>
          <w:u w:val="single"/>
        </w:rPr>
        <w:t>#</w:t>
      </w:r>
      <w:r w:rsidR="009463F7">
        <w:rPr>
          <w:b/>
          <w:bCs/>
          <w:u w:val="single"/>
        </w:rPr>
        <w:t>4</w:t>
      </w:r>
      <w:r w:rsidRPr="00AC16DA">
        <w:rPr>
          <w:b/>
          <w:bCs/>
        </w:rPr>
        <w:t>:</w:t>
      </w:r>
      <w:r w:rsidRPr="003404A9">
        <w:rPr>
          <w:spacing w:val="58"/>
        </w:rPr>
        <w:t xml:space="preserve"> </w:t>
      </w:r>
      <w:r w:rsidRPr="003404A9">
        <w:t xml:space="preserve">We revised </w:t>
      </w:r>
      <w:r>
        <w:t xml:space="preserve">the bullets under </w:t>
      </w:r>
      <w:r w:rsidR="009463F7">
        <w:t>the Covid 2 q</w:t>
      </w:r>
      <w:r>
        <w:t>uestion, and added a definition of close physical contact:</w:t>
      </w:r>
    </w:p>
    <w:p w:rsidR="00F146CA" w:rsidP="00F146CA" w:rsidRDefault="00F146CA" w14:paraId="7B6E97A8" w14:textId="77777777">
      <w:pPr>
        <w:pStyle w:val="BodyText"/>
      </w:pPr>
    </w:p>
    <w:p w:rsidRPr="003404A9" w:rsidR="00F146CA" w:rsidP="00F146CA" w:rsidRDefault="00F146CA" w14:paraId="5CBD07A2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From:</w:t>
      </w:r>
    </w:p>
    <w:p w:rsidRPr="003404A9" w:rsidR="00F146CA" w:rsidP="00F146CA" w:rsidRDefault="00F146CA" w14:paraId="5ADAB894" w14:textId="77777777">
      <w:pPr>
        <w:pStyle w:val="Default"/>
      </w:pPr>
      <w:r w:rsidRPr="003404A9">
        <w:t xml:space="preserve"> </w:t>
      </w:r>
    </w:p>
    <w:p w:rsidR="00F146CA" w:rsidP="00F146CA" w:rsidRDefault="00F146CA" w14:paraId="13E7E0BB" w14:textId="09023A5E">
      <w:pPr>
        <w:pStyle w:val="Default"/>
        <w:numPr>
          <w:ilvl w:val="0"/>
          <w:numId w:val="8"/>
        </w:numPr>
      </w:pPr>
      <w:r>
        <w:t>Been diagnosed with Covid-19;</w:t>
      </w:r>
    </w:p>
    <w:p w:rsidR="00F146CA" w:rsidP="00F146CA" w:rsidRDefault="00F146CA" w14:paraId="41A52D0A" w14:textId="47D1FDB9">
      <w:pPr>
        <w:pStyle w:val="Default"/>
        <w:numPr>
          <w:ilvl w:val="0"/>
          <w:numId w:val="8"/>
        </w:numPr>
      </w:pPr>
      <w:r>
        <w:t>Received instructions to monitor for symptoms or self-quarantine;</w:t>
      </w:r>
    </w:p>
    <w:p w:rsidR="00F146CA" w:rsidP="00F146CA" w:rsidRDefault="00F146CA" w14:paraId="147AD88B" w14:textId="729D27F4">
      <w:pPr>
        <w:pStyle w:val="Default"/>
        <w:numPr>
          <w:ilvl w:val="0"/>
          <w:numId w:val="8"/>
        </w:numPr>
      </w:pPr>
      <w:r>
        <w:t>Traveled outside the country by means other than land travel, such as car, bus, ferry, or train; or</w:t>
      </w:r>
    </w:p>
    <w:p w:rsidR="00F146CA" w:rsidP="00F146CA" w:rsidRDefault="00F146CA" w14:paraId="78BDC0EE" w14:textId="6EB8A6DE">
      <w:pPr>
        <w:pStyle w:val="Default"/>
        <w:numPr>
          <w:ilvl w:val="0"/>
          <w:numId w:val="8"/>
        </w:numPr>
      </w:pPr>
      <w:r>
        <w:t>Been within 6 feet of a person who was diagnosed with Covid-19?</w:t>
      </w:r>
    </w:p>
    <w:p w:rsidR="00F146CA" w:rsidP="00F146CA" w:rsidRDefault="00F146CA" w14:paraId="0D7E7B3F" w14:textId="77777777">
      <w:pPr>
        <w:pStyle w:val="BodyText"/>
      </w:pPr>
    </w:p>
    <w:p w:rsidRPr="003404A9" w:rsidR="00F146CA" w:rsidP="00F146CA" w:rsidRDefault="00F146CA" w14:paraId="0F6E2670" w14:textId="77777777">
      <w:pPr>
        <w:pStyle w:val="Heading1"/>
        <w:tabs>
          <w:tab w:val="left" w:pos="360"/>
        </w:tabs>
        <w:spacing w:line="240" w:lineRule="auto"/>
        <w:ind w:left="360" w:firstLine="0"/>
      </w:pPr>
      <w:r w:rsidRPr="003404A9">
        <w:t>To:</w:t>
      </w:r>
    </w:p>
    <w:p w:rsidRPr="003404A9" w:rsidR="00F146CA" w:rsidP="00F146CA" w:rsidRDefault="00F146CA" w14:paraId="0FC55974" w14:textId="77777777">
      <w:pPr>
        <w:pStyle w:val="Default"/>
        <w:ind w:left="540" w:hanging="180"/>
      </w:pPr>
    </w:p>
    <w:p w:rsidR="00F146CA" w:rsidP="00F146CA" w:rsidRDefault="00F146CA" w14:paraId="039CAE7B" w14:textId="77777777">
      <w:pPr>
        <w:pStyle w:val="Default"/>
        <w:numPr>
          <w:ilvl w:val="0"/>
          <w:numId w:val="8"/>
        </w:numPr>
      </w:pPr>
      <w:r>
        <w:t>Been diagnosed with Covid-19;</w:t>
      </w:r>
    </w:p>
    <w:p w:rsidR="00F146CA" w:rsidP="00F146CA" w:rsidRDefault="00F146CA" w14:paraId="6914181F" w14:textId="600DBA2E">
      <w:pPr>
        <w:pStyle w:val="Default"/>
        <w:numPr>
          <w:ilvl w:val="0"/>
          <w:numId w:val="8"/>
        </w:numPr>
      </w:pPr>
      <w:r>
        <w:t>Received instructions from a public health authority (local authority, medical professional, etc.) to self-monitor for symptoms of Covid-19 or self-quarantine due to Covid-19;</w:t>
      </w:r>
    </w:p>
    <w:p w:rsidR="00F146CA" w:rsidP="00F146CA" w:rsidRDefault="00F146CA" w14:paraId="66EF2B8B" w14:textId="2C0DA55B">
      <w:pPr>
        <w:pStyle w:val="Default"/>
        <w:numPr>
          <w:ilvl w:val="0"/>
          <w:numId w:val="8"/>
        </w:numPr>
      </w:pPr>
      <w:r>
        <w:t>Been tested for Covid-19 and are awaiting the results (other than for travel purposes); or</w:t>
      </w:r>
    </w:p>
    <w:p w:rsidR="00F146CA" w:rsidP="00F146CA" w:rsidRDefault="00F146CA" w14:paraId="006667CA" w14:textId="422EADBA">
      <w:pPr>
        <w:pStyle w:val="Default"/>
        <w:numPr>
          <w:ilvl w:val="0"/>
          <w:numId w:val="8"/>
        </w:numPr>
      </w:pPr>
      <w:r>
        <w:t xml:space="preserve">Been in close </w:t>
      </w:r>
      <w:r w:rsidR="00504E8A">
        <w:t>physical contact with anyone who was diagnosed with Covid-19 or developed symptoms consistent with Covid-19?</w:t>
      </w:r>
    </w:p>
    <w:p w:rsidR="00F146CA" w:rsidP="00F146CA" w:rsidRDefault="00F146CA" w14:paraId="5E710829" w14:textId="13CB9170">
      <w:pPr>
        <w:pStyle w:val="BodyText"/>
      </w:pPr>
    </w:p>
    <w:p w:rsidRPr="009463F7" w:rsidR="00504E8A" w:rsidP="00504E8A" w:rsidRDefault="00504E8A" w14:paraId="03973980" w14:textId="2D2F5AEC">
      <w:pPr>
        <w:pStyle w:val="BodyText"/>
        <w:ind w:left="900"/>
      </w:pPr>
      <w:r w:rsidRPr="009463F7">
        <w:t>Close physical contact is defined as being within 6 feet of an infected/symptomatic person for a cumulative total of 15 minutes or more over a 24-hour period starting from 48 hours before illness onset (or, for asymptomatic individuals, 48 hours prior to test specimen collection).</w:t>
      </w:r>
    </w:p>
    <w:p w:rsidRPr="003404A9" w:rsidR="00504E8A" w:rsidP="00F146CA" w:rsidRDefault="00504E8A" w14:paraId="31340D04" w14:textId="77777777">
      <w:pPr>
        <w:pStyle w:val="BodyText"/>
      </w:pPr>
    </w:p>
    <w:p w:rsidR="00F146CA" w:rsidP="00F146CA" w:rsidRDefault="00F146CA" w14:paraId="3153042E" w14:textId="69CADB4D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  <w:r w:rsidRPr="003404A9">
        <w:rPr>
          <w:b/>
          <w:bCs/>
          <w:sz w:val="24"/>
          <w:szCs w:val="24"/>
          <w:u w:val="single"/>
        </w:rPr>
        <w:t>Justification #</w:t>
      </w:r>
      <w:r w:rsidR="009463F7">
        <w:rPr>
          <w:b/>
          <w:bCs/>
          <w:sz w:val="24"/>
          <w:szCs w:val="24"/>
          <w:u w:val="single"/>
        </w:rPr>
        <w:t>4</w:t>
      </w:r>
      <w:r w:rsidRPr="003404A9">
        <w:rPr>
          <w:sz w:val="24"/>
          <w:szCs w:val="24"/>
        </w:rPr>
        <w:t>:</w:t>
      </w:r>
      <w:r w:rsidRPr="003404A9">
        <w:rPr>
          <w:spacing w:val="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We are making t</w:t>
      </w:r>
      <w:r w:rsidRPr="00F26AC6">
        <w:rPr>
          <w:sz w:val="24"/>
          <w:szCs w:val="24"/>
        </w:rPr>
        <w:t xml:space="preserve">hese changes </w:t>
      </w:r>
      <w:r>
        <w:rPr>
          <w:sz w:val="24"/>
          <w:szCs w:val="24"/>
        </w:rPr>
        <w:t>to align with reopening screening signage posted on our offices</w:t>
      </w:r>
      <w:r w:rsidRPr="00F26AC6">
        <w:rPr>
          <w:sz w:val="24"/>
          <w:szCs w:val="24"/>
        </w:rPr>
        <w:t>.</w:t>
      </w:r>
      <w:r>
        <w:rPr>
          <w:sz w:val="24"/>
          <w:szCs w:val="24"/>
        </w:rPr>
        <w:t xml:space="preserve">  We want all screening language to be consistent</w:t>
      </w:r>
      <w:r w:rsidRPr="00F26AC6">
        <w:rPr>
          <w:sz w:val="24"/>
          <w:szCs w:val="24"/>
        </w:rPr>
        <w:t>.</w:t>
      </w:r>
    </w:p>
    <w:p w:rsidR="00AC16DA" w:rsidP="00ED2355" w:rsidRDefault="00AC16DA" w14:paraId="3C8BAADA" w14:textId="55262F0E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p w:rsidR="000E3ACD" w:rsidP="000E3ACD" w:rsidRDefault="000E3ACD" w14:paraId="2F631177" w14:textId="5026C841">
      <w:pPr>
        <w:pStyle w:val="BodyText"/>
        <w:numPr>
          <w:ilvl w:val="0"/>
          <w:numId w:val="3"/>
        </w:numPr>
        <w:ind w:left="360"/>
      </w:pPr>
      <w:r w:rsidRPr="00AC16DA">
        <w:rPr>
          <w:b/>
          <w:bCs/>
          <w:u w:val="single"/>
        </w:rPr>
        <w:t>Change</w:t>
      </w:r>
      <w:r w:rsidRPr="00AC16DA">
        <w:rPr>
          <w:b/>
          <w:bCs/>
          <w:spacing w:val="1"/>
          <w:u w:val="single"/>
        </w:rPr>
        <w:t xml:space="preserve"> </w:t>
      </w:r>
      <w:r w:rsidRPr="00AC16DA">
        <w:rPr>
          <w:b/>
          <w:bCs/>
          <w:u w:val="single"/>
        </w:rPr>
        <w:t>#</w:t>
      </w:r>
      <w:r w:rsidR="009463F7">
        <w:rPr>
          <w:b/>
          <w:bCs/>
          <w:u w:val="single"/>
        </w:rPr>
        <w:t>5</w:t>
      </w:r>
      <w:r w:rsidRPr="00AC16DA">
        <w:rPr>
          <w:b/>
          <w:bCs/>
        </w:rPr>
        <w:t>:</w:t>
      </w:r>
      <w:r w:rsidRPr="003404A9">
        <w:rPr>
          <w:spacing w:val="58"/>
        </w:rPr>
        <w:t xml:space="preserve"> </w:t>
      </w:r>
      <w:r w:rsidRPr="003404A9">
        <w:t xml:space="preserve">We </w:t>
      </w:r>
      <w:r w:rsidR="009C3CA0">
        <w:t xml:space="preserve">added an additional question to </w:t>
      </w:r>
      <w:r w:rsidR="009463F7">
        <w:t>the Covid 2 q</w:t>
      </w:r>
      <w:r>
        <w:t>uestion</w:t>
      </w:r>
      <w:r w:rsidRPr="003404A9">
        <w:t>:</w:t>
      </w:r>
    </w:p>
    <w:p w:rsidR="000E3ACD" w:rsidP="000E3ACD" w:rsidRDefault="000E3ACD" w14:paraId="06A1D27C" w14:textId="6EF97B87">
      <w:pPr>
        <w:pStyle w:val="BodyText"/>
      </w:pPr>
    </w:p>
    <w:p w:rsidR="009C3CA0" w:rsidP="009C3CA0" w:rsidRDefault="009C3CA0" w14:paraId="7404E5AC" w14:textId="77C43696">
      <w:pPr>
        <w:pStyle w:val="BodyText"/>
        <w:ind w:left="360"/>
      </w:pPr>
      <w:r>
        <w:t>Within the last 5 days:</w:t>
      </w:r>
    </w:p>
    <w:p w:rsidR="009C3CA0" w:rsidP="009C3CA0" w:rsidRDefault="009C3CA0" w14:paraId="3D6F1E77" w14:textId="6AF08C60">
      <w:pPr>
        <w:pStyle w:val="BodyText"/>
        <w:ind w:left="360"/>
      </w:pPr>
    </w:p>
    <w:p w:rsidR="00336E52" w:rsidP="00336E52" w:rsidRDefault="008826B7" w14:paraId="14F24856" w14:textId="6BB3A412">
      <w:pPr>
        <w:pStyle w:val="BodyText"/>
        <w:numPr>
          <w:ilvl w:val="0"/>
          <w:numId w:val="9"/>
        </w:numPr>
        <w:ind w:left="1260"/>
      </w:pPr>
      <w:r>
        <w:t>Traveled outside the country by means other than land travel, such as car, bus, ferry, or train?</w:t>
      </w:r>
    </w:p>
    <w:p w:rsidRPr="003404A9" w:rsidR="000E3ACD" w:rsidP="000E3ACD" w:rsidRDefault="000E3ACD" w14:paraId="22D4F3DB" w14:textId="307AB834">
      <w:pPr>
        <w:pStyle w:val="BodyText"/>
      </w:pPr>
    </w:p>
    <w:p w:rsidR="000E3ACD" w:rsidP="000E3ACD" w:rsidRDefault="000E3ACD" w14:paraId="5E9BD03B" w14:textId="12F80C6A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  <w:r w:rsidRPr="003404A9">
        <w:rPr>
          <w:b/>
          <w:bCs/>
          <w:sz w:val="24"/>
          <w:szCs w:val="24"/>
          <w:u w:val="single"/>
        </w:rPr>
        <w:lastRenderedPageBreak/>
        <w:t>Justification #</w:t>
      </w:r>
      <w:r w:rsidR="009463F7">
        <w:rPr>
          <w:b/>
          <w:bCs/>
          <w:sz w:val="24"/>
          <w:szCs w:val="24"/>
          <w:u w:val="single"/>
        </w:rPr>
        <w:t>5</w:t>
      </w:r>
      <w:r w:rsidRPr="003404A9">
        <w:rPr>
          <w:sz w:val="24"/>
          <w:szCs w:val="24"/>
        </w:rPr>
        <w:t>:</w:t>
      </w:r>
      <w:r w:rsidRPr="003404A9">
        <w:rPr>
          <w:spacing w:val="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We are making t</w:t>
      </w:r>
      <w:r w:rsidRPr="00F26AC6">
        <w:rPr>
          <w:sz w:val="24"/>
          <w:szCs w:val="24"/>
        </w:rPr>
        <w:t xml:space="preserve">hese changes </w:t>
      </w:r>
      <w:r>
        <w:rPr>
          <w:sz w:val="24"/>
          <w:szCs w:val="24"/>
        </w:rPr>
        <w:t>to align with reopening screening signage posted on our offices</w:t>
      </w:r>
      <w:r w:rsidRPr="00F26AC6">
        <w:rPr>
          <w:sz w:val="24"/>
          <w:szCs w:val="24"/>
        </w:rPr>
        <w:t>.</w:t>
      </w:r>
      <w:r>
        <w:rPr>
          <w:sz w:val="24"/>
          <w:szCs w:val="24"/>
        </w:rPr>
        <w:t xml:space="preserve">  We want all screening language to be consistent</w:t>
      </w:r>
      <w:r w:rsidRPr="00F26AC6">
        <w:rPr>
          <w:sz w:val="24"/>
          <w:szCs w:val="24"/>
        </w:rPr>
        <w:t>.</w:t>
      </w:r>
    </w:p>
    <w:p w:rsidR="00AC16DA" w:rsidP="00ED2355" w:rsidRDefault="00AC16DA" w14:paraId="407265E4" w14:textId="7FBBB5F7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p w:rsidR="00705E71" w:rsidP="00705E71" w:rsidRDefault="00705E71" w14:paraId="70BDFB19" w14:textId="44BB545F">
      <w:pPr>
        <w:pStyle w:val="BodyText"/>
        <w:numPr>
          <w:ilvl w:val="0"/>
          <w:numId w:val="3"/>
        </w:numPr>
        <w:ind w:left="360"/>
      </w:pPr>
      <w:r w:rsidRPr="00AC16DA">
        <w:rPr>
          <w:b/>
          <w:bCs/>
          <w:u w:val="single"/>
        </w:rPr>
        <w:t>Change</w:t>
      </w:r>
      <w:r w:rsidRPr="00AC16DA">
        <w:rPr>
          <w:b/>
          <w:bCs/>
          <w:spacing w:val="1"/>
          <w:u w:val="single"/>
        </w:rPr>
        <w:t xml:space="preserve"> </w:t>
      </w:r>
      <w:r w:rsidRPr="00AC16DA">
        <w:rPr>
          <w:b/>
          <w:bCs/>
          <w:u w:val="single"/>
        </w:rPr>
        <w:t>#</w:t>
      </w:r>
      <w:r>
        <w:rPr>
          <w:b/>
          <w:bCs/>
          <w:u w:val="single"/>
        </w:rPr>
        <w:t>6</w:t>
      </w:r>
      <w:r w:rsidRPr="00AC16DA">
        <w:rPr>
          <w:b/>
          <w:bCs/>
        </w:rPr>
        <w:t>:</w:t>
      </w:r>
      <w:r w:rsidRPr="003404A9">
        <w:rPr>
          <w:spacing w:val="58"/>
        </w:rPr>
        <w:t xml:space="preserve"> </w:t>
      </w:r>
      <w:r w:rsidRPr="003404A9">
        <w:t xml:space="preserve">We </w:t>
      </w:r>
      <w:r>
        <w:t xml:space="preserve">made the above language revisions on the </w:t>
      </w:r>
      <w:r w:rsidRPr="00705E71">
        <w:t xml:space="preserve">Express </w:t>
      </w:r>
      <w:r>
        <w:t xml:space="preserve">Telephone </w:t>
      </w:r>
      <w:r w:rsidRPr="00705E71">
        <w:t>Interviews Pre</w:t>
      </w:r>
      <w:r>
        <w:noBreakHyphen/>
      </w:r>
      <w:r w:rsidRPr="00705E71">
        <w:t>Screening Questions</w:t>
      </w:r>
      <w:r>
        <w:t xml:space="preserve"> as well.</w:t>
      </w:r>
    </w:p>
    <w:p w:rsidRPr="003404A9" w:rsidR="00705E71" w:rsidP="00705E71" w:rsidRDefault="00705E71" w14:paraId="1E144ECD" w14:textId="77777777">
      <w:pPr>
        <w:pStyle w:val="BodyText"/>
      </w:pPr>
    </w:p>
    <w:p w:rsidR="00AC16DA" w:rsidP="00705E71" w:rsidRDefault="00705E71" w14:paraId="5F40B246" w14:textId="400CB171">
      <w:pPr>
        <w:pStyle w:val="ListParagraph"/>
        <w:tabs>
          <w:tab w:val="left" w:pos="360"/>
        </w:tabs>
        <w:ind w:left="360" w:right="134" w:firstLine="0"/>
        <w:rPr>
          <w:sz w:val="24"/>
          <w:szCs w:val="24"/>
        </w:rPr>
      </w:pPr>
      <w:r w:rsidRPr="003404A9">
        <w:rPr>
          <w:b/>
          <w:bCs/>
          <w:sz w:val="24"/>
          <w:szCs w:val="24"/>
          <w:u w:val="single"/>
        </w:rPr>
        <w:t>Justification #</w:t>
      </w:r>
      <w:r>
        <w:rPr>
          <w:b/>
          <w:bCs/>
          <w:sz w:val="24"/>
          <w:szCs w:val="24"/>
          <w:u w:val="single"/>
        </w:rPr>
        <w:t>6</w:t>
      </w:r>
      <w:r w:rsidRPr="003404A9">
        <w:rPr>
          <w:sz w:val="24"/>
          <w:szCs w:val="24"/>
        </w:rPr>
        <w:t>:</w:t>
      </w:r>
      <w:r w:rsidRPr="003404A9">
        <w:rPr>
          <w:spacing w:val="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We are making t</w:t>
      </w:r>
      <w:r w:rsidRPr="00F26AC6">
        <w:rPr>
          <w:sz w:val="24"/>
          <w:szCs w:val="24"/>
        </w:rPr>
        <w:t xml:space="preserve">hese changes </w:t>
      </w:r>
      <w:r>
        <w:rPr>
          <w:sz w:val="24"/>
          <w:szCs w:val="24"/>
        </w:rPr>
        <w:t>to align with reopening screening signage posted on our offices</w:t>
      </w:r>
      <w:r w:rsidRPr="00F26AC6">
        <w:rPr>
          <w:sz w:val="24"/>
          <w:szCs w:val="24"/>
        </w:rPr>
        <w:t>.</w:t>
      </w:r>
      <w:r>
        <w:rPr>
          <w:sz w:val="24"/>
          <w:szCs w:val="24"/>
        </w:rPr>
        <w:t xml:space="preserve">  We want all screening language to be consistent</w:t>
      </w:r>
      <w:r w:rsidRPr="00F26AC6">
        <w:rPr>
          <w:sz w:val="24"/>
          <w:szCs w:val="24"/>
        </w:rPr>
        <w:t>.</w:t>
      </w:r>
    </w:p>
    <w:p w:rsidR="00AC16DA" w:rsidP="00ED2355" w:rsidRDefault="00AC16DA" w14:paraId="47ED607E" w14:textId="789B9D8F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p w:rsidR="00AC16DA" w:rsidP="00ED2355" w:rsidRDefault="00AC16DA" w14:paraId="04F86459" w14:textId="482E654D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p w:rsidRPr="003404A9" w:rsidR="00AC16DA" w:rsidP="00ED2355" w:rsidRDefault="00AC16DA" w14:paraId="36F112F0" w14:textId="77777777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p w:rsidRPr="003404A9" w:rsidR="00ED2355" w:rsidP="00ED2355" w:rsidRDefault="007B30DF" w14:paraId="2DBD9512" w14:textId="4BE8FD86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  <w:r w:rsidRPr="003404A9">
        <w:rPr>
          <w:sz w:val="24"/>
          <w:szCs w:val="24"/>
        </w:rPr>
        <w:t xml:space="preserve">We will </w:t>
      </w:r>
      <w:r w:rsidRPr="003404A9" w:rsidR="00ED2355">
        <w:rPr>
          <w:sz w:val="24"/>
          <w:szCs w:val="24"/>
        </w:rPr>
        <w:t xml:space="preserve">implement these changes </w:t>
      </w:r>
      <w:r w:rsidRPr="003404A9">
        <w:rPr>
          <w:sz w:val="24"/>
          <w:szCs w:val="24"/>
        </w:rPr>
        <w:t xml:space="preserve">upon </w:t>
      </w:r>
      <w:r w:rsidRPr="003404A9" w:rsidR="00ED2355">
        <w:rPr>
          <w:sz w:val="24"/>
          <w:szCs w:val="24"/>
        </w:rPr>
        <w:t>OMB approval.</w:t>
      </w:r>
    </w:p>
    <w:p w:rsidRPr="003404A9" w:rsidR="00ED2355" w:rsidP="00ED2355" w:rsidRDefault="00ED2355" w14:paraId="0A3CB593" w14:textId="560E84CB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p w:rsidRPr="003404A9" w:rsidR="00ED2355" w:rsidP="00ED2355" w:rsidRDefault="00ED2355" w14:paraId="169C2E4D" w14:textId="77777777">
      <w:pPr>
        <w:autoSpaceDE/>
        <w:autoSpaceDN/>
        <w:snapToGrid w:val="0"/>
        <w:rPr>
          <w:rFonts w:ascii="Courier" w:hAnsi="Courier"/>
          <w:sz w:val="24"/>
          <w:szCs w:val="24"/>
        </w:rPr>
      </w:pPr>
      <w:r w:rsidRPr="003404A9">
        <w:rPr>
          <w:bCs/>
          <w:sz w:val="24"/>
          <w:szCs w:val="24"/>
        </w:rPr>
        <w:t>These actions do not affect the public reporting burden.</w:t>
      </w:r>
    </w:p>
    <w:p w:rsidRPr="00F26AC6" w:rsidR="00ED2355" w:rsidP="00ED2355" w:rsidRDefault="00ED2355" w14:paraId="06094906" w14:textId="77777777">
      <w:pPr>
        <w:pStyle w:val="ListParagraph"/>
        <w:tabs>
          <w:tab w:val="left" w:pos="0"/>
        </w:tabs>
        <w:ind w:left="0" w:right="134" w:firstLine="0"/>
        <w:rPr>
          <w:sz w:val="24"/>
          <w:szCs w:val="24"/>
        </w:rPr>
      </w:pPr>
    </w:p>
    <w:sectPr w:rsidRPr="00F26AC6" w:rsidR="00ED2355"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7EF"/>
    <w:multiLevelType w:val="hybridMultilevel"/>
    <w:tmpl w:val="2F5AF91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9D7A35"/>
    <w:multiLevelType w:val="hybridMultilevel"/>
    <w:tmpl w:val="2DE64650"/>
    <w:lvl w:ilvl="0" w:tplc="69D221D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72A59"/>
    <w:multiLevelType w:val="hybridMultilevel"/>
    <w:tmpl w:val="6D302A44"/>
    <w:lvl w:ilvl="0" w:tplc="85CA3ED8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6117FF"/>
    <w:multiLevelType w:val="hybridMultilevel"/>
    <w:tmpl w:val="7AD0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00955"/>
    <w:multiLevelType w:val="hybridMultilevel"/>
    <w:tmpl w:val="6026FF42"/>
    <w:lvl w:ilvl="0" w:tplc="85CA3ED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927C0"/>
    <w:multiLevelType w:val="hybridMultilevel"/>
    <w:tmpl w:val="49A0F2D0"/>
    <w:lvl w:ilvl="0" w:tplc="E0ACE58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9CAFF6">
      <w:numFmt w:val="bullet"/>
      <w:lvlText w:val="o"/>
      <w:lvlJc w:val="left"/>
      <w:pPr>
        <w:ind w:left="11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24ABAD8">
      <w:numFmt w:val="bullet"/>
      <w:lvlText w:val=""/>
      <w:lvlJc w:val="left"/>
      <w:pPr>
        <w:ind w:left="19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5CA3ED8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4" w:tplc="52E8E8E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5" w:tplc="69D0BC30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6" w:tplc="FB56CB0C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7" w:tplc="068ECAEC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8" w:tplc="3F4CBA8A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3E54A41"/>
    <w:multiLevelType w:val="hybridMultilevel"/>
    <w:tmpl w:val="A28C6374"/>
    <w:lvl w:ilvl="0" w:tplc="4B7C4D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7E79"/>
    <w:multiLevelType w:val="hybridMultilevel"/>
    <w:tmpl w:val="9BD82EF0"/>
    <w:lvl w:ilvl="0" w:tplc="025858A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4C10A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8CD4BC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C6C85D6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12CEB628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 w:tplc="BEFC7DA2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6" w:tplc="41FCE4AA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7" w:tplc="0122DBD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85847D56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B7A022B"/>
    <w:multiLevelType w:val="hybridMultilevel"/>
    <w:tmpl w:val="BA781B58"/>
    <w:lvl w:ilvl="0" w:tplc="4B7C4DD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8C9C72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F147426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9D221D4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0DE0C40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5" w:tplc="2F66D6F8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638EAD2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67407A70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8" w:tplc="B27A72E8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98"/>
    <w:rsid w:val="00001187"/>
    <w:rsid w:val="00027383"/>
    <w:rsid w:val="000302AD"/>
    <w:rsid w:val="00072CF5"/>
    <w:rsid w:val="000C686D"/>
    <w:rsid w:val="000E3ACD"/>
    <w:rsid w:val="001064FA"/>
    <w:rsid w:val="001840AA"/>
    <w:rsid w:val="001C3A77"/>
    <w:rsid w:val="00210798"/>
    <w:rsid w:val="00265ECC"/>
    <w:rsid w:val="002C010B"/>
    <w:rsid w:val="00301F69"/>
    <w:rsid w:val="00336E52"/>
    <w:rsid w:val="003404A9"/>
    <w:rsid w:val="004208CE"/>
    <w:rsid w:val="0048742C"/>
    <w:rsid w:val="00504E8A"/>
    <w:rsid w:val="00536001"/>
    <w:rsid w:val="00567436"/>
    <w:rsid w:val="005D7BB0"/>
    <w:rsid w:val="00611B76"/>
    <w:rsid w:val="00705E71"/>
    <w:rsid w:val="00790F39"/>
    <w:rsid w:val="007B30DF"/>
    <w:rsid w:val="007E502D"/>
    <w:rsid w:val="00835D0A"/>
    <w:rsid w:val="008826B7"/>
    <w:rsid w:val="0089013B"/>
    <w:rsid w:val="0091562B"/>
    <w:rsid w:val="00943336"/>
    <w:rsid w:val="009463F7"/>
    <w:rsid w:val="00952079"/>
    <w:rsid w:val="009C3CA0"/>
    <w:rsid w:val="00A543B8"/>
    <w:rsid w:val="00AC16DA"/>
    <w:rsid w:val="00B21F2E"/>
    <w:rsid w:val="00BA3B05"/>
    <w:rsid w:val="00BE0CE6"/>
    <w:rsid w:val="00C963B4"/>
    <w:rsid w:val="00CD3FD7"/>
    <w:rsid w:val="00D02938"/>
    <w:rsid w:val="00D80EBD"/>
    <w:rsid w:val="00DB386E"/>
    <w:rsid w:val="00E06092"/>
    <w:rsid w:val="00E10D66"/>
    <w:rsid w:val="00E37C03"/>
    <w:rsid w:val="00E47CE2"/>
    <w:rsid w:val="00E63B89"/>
    <w:rsid w:val="00ED2355"/>
    <w:rsid w:val="00F0761F"/>
    <w:rsid w:val="00F146CA"/>
    <w:rsid w:val="00F26AC6"/>
    <w:rsid w:val="00F648DB"/>
    <w:rsid w:val="00FC762F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BC47"/>
  <w15:docId w15:val="{ED576869-B80D-4A56-BA46-39EE6FC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94" w:lineRule="exact"/>
      <w:ind w:left="4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B30D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7</cp:revision>
  <dcterms:created xsi:type="dcterms:W3CDTF">2022-03-31T12:11:00Z</dcterms:created>
  <dcterms:modified xsi:type="dcterms:W3CDTF">2022-03-31T18:31:00Z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2022-03-18T00:00:00Z</vt:filetime>
  </property>
</Properties>
</file>