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7E7F" w:rsidP="00597E7F" w:rsidRDefault="00597E7F" w14:paraId="67CA458C" w14:textId="77777777">
      <w:pPr>
        <w:pStyle w:val="ReportCover-Title"/>
        <w:jc w:val="center"/>
        <w:rPr>
          <w:rFonts w:ascii="Times New Roman" w:hAnsi="Times New Roman"/>
          <w:b w:val="0"/>
          <w:bCs/>
          <w:sz w:val="24"/>
          <w:szCs w:val="24"/>
        </w:rPr>
      </w:pPr>
    </w:p>
    <w:p w:rsidRPr="00160621" w:rsidR="00B0440E" w:rsidP="00B0440E" w:rsidRDefault="00B0440E" w14:paraId="03C1FA85" w14:textId="77777777">
      <w:pPr>
        <w:pStyle w:val="ReportCover-Title"/>
        <w:jc w:val="center"/>
        <w:rPr>
          <w:rFonts w:ascii="Arial" w:hAnsi="Arial" w:cs="Arial"/>
          <w:color w:val="auto"/>
        </w:rPr>
      </w:pPr>
      <w:r w:rsidRPr="00D8114F">
        <w:rPr>
          <w:rFonts w:ascii="Arial" w:hAnsi="Arial" w:eastAsia="Arial Unicode MS" w:cs="Arial"/>
          <w:noProof/>
          <w:color w:val="auto"/>
        </w:rPr>
        <w:t>Judicial, Court, and Attorney Measures of Performance</w:t>
      </w:r>
    </w:p>
    <w:p w:rsidRPr="00160621" w:rsidR="00597E7F" w:rsidP="00597E7F" w:rsidRDefault="00597E7F" w14:paraId="4CCFB17D" w14:textId="77777777">
      <w:pPr>
        <w:pStyle w:val="ReportCover-Title"/>
        <w:rPr>
          <w:rFonts w:ascii="Arial" w:hAnsi="Arial" w:cs="Arial"/>
          <w:color w:val="auto"/>
        </w:rPr>
      </w:pPr>
    </w:p>
    <w:p w:rsidRPr="00160621" w:rsidR="00597E7F" w:rsidP="00597E7F" w:rsidRDefault="00597E7F" w14:paraId="56D8DECD" w14:textId="77777777">
      <w:pPr>
        <w:pStyle w:val="ReportCover-Title"/>
        <w:rPr>
          <w:rFonts w:ascii="Arial" w:hAnsi="Arial" w:cs="Arial"/>
          <w:color w:val="auto"/>
        </w:rPr>
      </w:pPr>
    </w:p>
    <w:p w:rsidRPr="00160621" w:rsidR="00597E7F" w:rsidP="00597E7F" w:rsidRDefault="00597E7F" w14:paraId="58E848DF"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597E7F" w:rsidP="00597E7F" w:rsidRDefault="00597E7F" w14:paraId="62406A27" w14:textId="66BAF0E3">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C854C7">
        <w:rPr>
          <w:rFonts w:ascii="Arial" w:hAnsi="Arial" w:cs="Arial"/>
          <w:color w:val="auto"/>
          <w:sz w:val="32"/>
          <w:szCs w:val="32"/>
        </w:rPr>
        <w:t>NEW</w:t>
      </w:r>
    </w:p>
    <w:p w:rsidRPr="00160621" w:rsidR="00597E7F" w:rsidP="00597E7F" w:rsidRDefault="00597E7F" w14:paraId="5C353D86" w14:textId="77777777">
      <w:pPr>
        <w:rPr>
          <w:rFonts w:ascii="Arial" w:hAnsi="Arial" w:cs="Arial"/>
          <w:szCs w:val="22"/>
        </w:rPr>
      </w:pPr>
    </w:p>
    <w:p w:rsidRPr="00160621" w:rsidR="00597E7F" w:rsidP="00597E7F" w:rsidRDefault="00597E7F" w14:paraId="018611FA" w14:textId="77777777">
      <w:pPr>
        <w:pStyle w:val="ReportCover-Date"/>
        <w:jc w:val="center"/>
        <w:rPr>
          <w:rFonts w:ascii="Arial" w:hAnsi="Arial" w:cs="Arial"/>
          <w:color w:val="auto"/>
        </w:rPr>
      </w:pPr>
    </w:p>
    <w:p w:rsidR="00597E7F" w:rsidP="00597E7F" w:rsidRDefault="00597E7F" w14:paraId="0F6C6490"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 xml:space="preserve">Part </w:t>
      </w:r>
      <w:r>
        <w:rPr>
          <w:rFonts w:ascii="Arial" w:hAnsi="Arial" w:cs="Arial"/>
          <w:color w:val="auto"/>
          <w:sz w:val="48"/>
          <w:szCs w:val="48"/>
        </w:rPr>
        <w:t xml:space="preserve">B – </w:t>
      </w:r>
    </w:p>
    <w:p w:rsidRPr="00160621" w:rsidR="00597E7F" w:rsidP="00597E7F" w:rsidRDefault="00597E7F" w14:paraId="4C5A9964" w14:textId="77777777">
      <w:pPr>
        <w:pStyle w:val="ReportCover-Date"/>
        <w:spacing w:after="360" w:line="240" w:lineRule="auto"/>
        <w:jc w:val="center"/>
        <w:rPr>
          <w:rFonts w:ascii="Arial" w:hAnsi="Arial" w:cs="Arial"/>
          <w:color w:val="auto"/>
          <w:sz w:val="48"/>
          <w:szCs w:val="48"/>
        </w:rPr>
      </w:pPr>
      <w:r>
        <w:rPr>
          <w:rFonts w:ascii="Arial" w:hAnsi="Arial" w:cs="Arial"/>
          <w:color w:val="auto"/>
          <w:sz w:val="48"/>
          <w:szCs w:val="48"/>
        </w:rPr>
        <w:t>Statistical Methods</w:t>
      </w:r>
    </w:p>
    <w:p w:rsidRPr="00160621" w:rsidR="00597E7F" w:rsidP="00597E7F" w:rsidRDefault="00FB4C1A" w14:paraId="4ABB75B2" w14:textId="3DDD0AB5">
      <w:pPr>
        <w:pStyle w:val="ReportCover-Date"/>
        <w:jc w:val="center"/>
        <w:rPr>
          <w:rFonts w:ascii="Arial" w:hAnsi="Arial" w:cs="Arial"/>
          <w:color w:val="auto"/>
        </w:rPr>
      </w:pPr>
      <w:r>
        <w:rPr>
          <w:rFonts w:ascii="Arial" w:hAnsi="Arial" w:cs="Arial"/>
          <w:color w:val="auto"/>
        </w:rPr>
        <w:t>April</w:t>
      </w:r>
      <w:r w:rsidR="00B0440E">
        <w:rPr>
          <w:rFonts w:ascii="Arial" w:hAnsi="Arial" w:cs="Arial"/>
          <w:color w:val="auto"/>
        </w:rPr>
        <w:t xml:space="preserve"> 2022</w:t>
      </w:r>
    </w:p>
    <w:p w:rsidR="00597E7F" w:rsidP="00597E7F" w:rsidRDefault="00597E7F" w14:paraId="149F0017" w14:textId="77777777">
      <w:pPr>
        <w:jc w:val="center"/>
        <w:rPr>
          <w:rFonts w:ascii="Arial" w:hAnsi="Arial" w:cs="Arial"/>
        </w:rPr>
      </w:pPr>
    </w:p>
    <w:p w:rsidR="00597E7F" w:rsidP="00597E7F" w:rsidRDefault="00597E7F" w14:paraId="32D31E57" w14:textId="77777777">
      <w:pPr>
        <w:jc w:val="center"/>
        <w:rPr>
          <w:rFonts w:ascii="Arial" w:hAnsi="Arial" w:cs="Arial"/>
        </w:rPr>
      </w:pPr>
    </w:p>
    <w:p w:rsidR="00597E7F" w:rsidP="00597E7F" w:rsidRDefault="00597E7F" w14:paraId="683FBAFB" w14:textId="77777777">
      <w:pPr>
        <w:jc w:val="center"/>
        <w:rPr>
          <w:rFonts w:ascii="Arial" w:hAnsi="Arial" w:cs="Arial"/>
        </w:rPr>
      </w:pPr>
    </w:p>
    <w:p w:rsidR="00597E7F" w:rsidP="00597E7F" w:rsidRDefault="00597E7F" w14:paraId="6FF5250B" w14:textId="77777777">
      <w:pPr>
        <w:jc w:val="center"/>
        <w:rPr>
          <w:rFonts w:ascii="Arial" w:hAnsi="Arial" w:cs="Arial"/>
        </w:rPr>
      </w:pPr>
    </w:p>
    <w:p w:rsidR="00597E7F" w:rsidP="00597E7F" w:rsidRDefault="00597E7F" w14:paraId="2A9B0C7C" w14:textId="77777777">
      <w:pPr>
        <w:jc w:val="center"/>
        <w:rPr>
          <w:rFonts w:ascii="Arial" w:hAnsi="Arial" w:cs="Arial"/>
        </w:rPr>
      </w:pPr>
    </w:p>
    <w:p w:rsidR="00597E7F" w:rsidP="00597E7F" w:rsidRDefault="00597E7F" w14:paraId="193AC3B2" w14:textId="77777777">
      <w:pPr>
        <w:jc w:val="center"/>
        <w:rPr>
          <w:rFonts w:ascii="Arial" w:hAnsi="Arial" w:cs="Arial"/>
        </w:rPr>
      </w:pPr>
    </w:p>
    <w:p w:rsidR="00597E7F" w:rsidP="00597E7F" w:rsidRDefault="00597E7F" w14:paraId="7E72448C" w14:textId="77777777">
      <w:pPr>
        <w:jc w:val="center"/>
        <w:rPr>
          <w:rFonts w:ascii="Arial" w:hAnsi="Arial" w:cs="Arial"/>
        </w:rPr>
      </w:pPr>
    </w:p>
    <w:p w:rsidR="00597E7F" w:rsidP="00597E7F" w:rsidRDefault="00597E7F" w14:paraId="00BCBA9B" w14:textId="77777777">
      <w:pPr>
        <w:jc w:val="center"/>
        <w:rPr>
          <w:rFonts w:ascii="Arial" w:hAnsi="Arial" w:cs="Arial"/>
        </w:rPr>
      </w:pPr>
    </w:p>
    <w:p w:rsidR="00597E7F" w:rsidP="00597E7F" w:rsidRDefault="00597E7F" w14:paraId="634F76A4" w14:textId="77777777">
      <w:pPr>
        <w:jc w:val="center"/>
        <w:rPr>
          <w:rFonts w:ascii="Arial" w:hAnsi="Arial" w:cs="Arial"/>
        </w:rPr>
      </w:pPr>
    </w:p>
    <w:p w:rsidR="00597E7F" w:rsidP="00597E7F" w:rsidRDefault="00597E7F" w14:paraId="7A876378" w14:textId="77777777">
      <w:pPr>
        <w:jc w:val="center"/>
        <w:rPr>
          <w:rFonts w:ascii="Arial" w:hAnsi="Arial" w:cs="Arial"/>
        </w:rPr>
      </w:pPr>
    </w:p>
    <w:p w:rsidR="00597E7F" w:rsidP="00597E7F" w:rsidRDefault="00597E7F" w14:paraId="36FFDB7F" w14:textId="77777777">
      <w:pPr>
        <w:jc w:val="center"/>
        <w:rPr>
          <w:rFonts w:ascii="Arial" w:hAnsi="Arial" w:cs="Arial"/>
        </w:rPr>
      </w:pPr>
    </w:p>
    <w:p w:rsidR="00597E7F" w:rsidP="00597E7F" w:rsidRDefault="00597E7F" w14:paraId="10945601" w14:textId="77777777">
      <w:pPr>
        <w:jc w:val="center"/>
        <w:rPr>
          <w:rFonts w:ascii="Arial" w:hAnsi="Arial" w:cs="Arial"/>
        </w:rPr>
      </w:pPr>
    </w:p>
    <w:p w:rsidR="00597E7F" w:rsidP="00597E7F" w:rsidRDefault="00597E7F" w14:paraId="25B4270D" w14:textId="77777777">
      <w:pPr>
        <w:jc w:val="center"/>
        <w:rPr>
          <w:rFonts w:ascii="Arial" w:hAnsi="Arial" w:cs="Arial"/>
        </w:rPr>
      </w:pPr>
    </w:p>
    <w:p w:rsidRPr="00160621" w:rsidR="00597E7F" w:rsidP="00597E7F" w:rsidRDefault="00597E7F" w14:paraId="0B4AEA87" w14:textId="77777777">
      <w:pPr>
        <w:jc w:val="center"/>
        <w:rPr>
          <w:rFonts w:ascii="Arial" w:hAnsi="Arial" w:cs="Arial"/>
        </w:rPr>
      </w:pPr>
    </w:p>
    <w:p w:rsidRPr="00160621" w:rsidR="00597E7F" w:rsidP="00597E7F" w:rsidRDefault="00597E7F" w14:paraId="5413F77C" w14:textId="77777777">
      <w:pPr>
        <w:jc w:val="center"/>
        <w:rPr>
          <w:rFonts w:ascii="Arial" w:hAnsi="Arial" w:cs="Arial"/>
        </w:rPr>
      </w:pPr>
      <w:r w:rsidRPr="00160621">
        <w:rPr>
          <w:rFonts w:ascii="Arial" w:hAnsi="Arial" w:cs="Arial"/>
        </w:rPr>
        <w:t>Submitted By:</w:t>
      </w:r>
    </w:p>
    <w:p w:rsidRPr="00160621" w:rsidR="00597E7F" w:rsidP="00597E7F" w:rsidRDefault="00B0440E" w14:paraId="1D0A43F7" w14:textId="02535F2A">
      <w:pPr>
        <w:jc w:val="center"/>
        <w:rPr>
          <w:rFonts w:ascii="Arial" w:hAnsi="Arial" w:cs="Arial"/>
        </w:rPr>
      </w:pPr>
      <w:r>
        <w:rPr>
          <w:rFonts w:ascii="Arial" w:hAnsi="Arial" w:cs="Arial"/>
        </w:rPr>
        <w:t>Children’s Bureau</w:t>
      </w:r>
    </w:p>
    <w:p w:rsidRPr="00160621" w:rsidR="00597E7F" w:rsidP="00597E7F" w:rsidRDefault="00597E7F" w14:paraId="2DDE0E22" w14:textId="77777777">
      <w:pPr>
        <w:jc w:val="center"/>
        <w:rPr>
          <w:rFonts w:ascii="Arial" w:hAnsi="Arial" w:cs="Arial"/>
        </w:rPr>
      </w:pPr>
      <w:r w:rsidRPr="00160621">
        <w:rPr>
          <w:rFonts w:ascii="Arial" w:hAnsi="Arial" w:cs="Arial"/>
        </w:rPr>
        <w:t xml:space="preserve">Administration for Children and Families </w:t>
      </w:r>
    </w:p>
    <w:p w:rsidRPr="00160621" w:rsidR="00597E7F" w:rsidP="00597E7F" w:rsidRDefault="00597E7F" w14:paraId="3AD0F90E" w14:textId="77777777">
      <w:pPr>
        <w:jc w:val="center"/>
        <w:rPr>
          <w:rFonts w:ascii="Arial" w:hAnsi="Arial" w:cs="Arial"/>
        </w:rPr>
      </w:pPr>
      <w:r w:rsidRPr="00160621">
        <w:rPr>
          <w:rFonts w:ascii="Arial" w:hAnsi="Arial" w:cs="Arial"/>
        </w:rPr>
        <w:t>U.S. Department of Health and Human Services</w:t>
      </w:r>
    </w:p>
    <w:p w:rsidRPr="00160621" w:rsidR="00597E7F" w:rsidP="00597E7F" w:rsidRDefault="00597E7F" w14:paraId="7DEF6B98" w14:textId="77777777">
      <w:pPr>
        <w:jc w:val="center"/>
        <w:rPr>
          <w:rFonts w:ascii="Arial" w:hAnsi="Arial" w:cs="Arial"/>
        </w:rPr>
      </w:pPr>
    </w:p>
    <w:p w:rsidR="00597E7F" w:rsidP="00597E7F" w:rsidRDefault="00597E7F" w14:paraId="64FF9A6E" w14:textId="77777777">
      <w:pPr>
        <w:jc w:val="center"/>
        <w:rPr>
          <w:rFonts w:ascii="Arial" w:hAnsi="Arial" w:cs="Arial"/>
        </w:rPr>
      </w:pPr>
    </w:p>
    <w:p w:rsidRPr="004F7B95" w:rsidR="007935D5" w:rsidP="006D2D5E" w:rsidRDefault="00597E7F" w14:paraId="3B00A509" w14:textId="157096DD">
      <w:pPr>
        <w:widowControl/>
        <w:ind w:left="360" w:hanging="360"/>
        <w:jc w:val="center"/>
        <w:rPr>
          <w:rFonts w:ascii="Times New Roman" w:hAnsi="Times New Roman"/>
          <w:snapToGrid/>
          <w:sz w:val="24"/>
          <w:szCs w:val="24"/>
        </w:rPr>
      </w:pPr>
      <w:r>
        <w:rPr>
          <w:rFonts w:ascii="Times New Roman" w:hAnsi="Times New Roman"/>
          <w:b/>
          <w:bCs/>
          <w:snapToGrid/>
          <w:sz w:val="24"/>
          <w:szCs w:val="24"/>
        </w:rPr>
        <w:br w:type="page"/>
      </w:r>
    </w:p>
    <w:p w:rsidRPr="00817E2B" w:rsidR="002C3C4F" w:rsidP="00817E2B" w:rsidRDefault="002C3C4F" w14:paraId="22C82529" w14:textId="77777777">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lastRenderedPageBreak/>
        <w:t xml:space="preserve">Respondent Universe and Sampling Methods </w:t>
      </w:r>
    </w:p>
    <w:p w:rsidR="00D01705" w:rsidP="00DE529D" w:rsidRDefault="00D01705" w14:paraId="60B58763" w14:textId="219942CA">
      <w:pPr>
        <w:widowControl/>
        <w:ind w:left="360"/>
        <w:rPr>
          <w:rFonts w:ascii="Times New Roman" w:hAnsi="Times New Roman"/>
          <w:snapToGrid/>
          <w:sz w:val="24"/>
          <w:szCs w:val="24"/>
        </w:rPr>
      </w:pPr>
      <w:bookmarkStart w:name="_Hlk98942380" w:id="0"/>
      <w:r w:rsidRPr="00D01705">
        <w:rPr>
          <w:rFonts w:ascii="Times New Roman" w:hAnsi="Times New Roman"/>
          <w:snapToGrid/>
          <w:sz w:val="24"/>
          <w:szCs w:val="24"/>
        </w:rPr>
        <w:t xml:space="preserve">Court improvement </w:t>
      </w:r>
      <w:r w:rsidR="00371013">
        <w:rPr>
          <w:rFonts w:ascii="Times New Roman" w:hAnsi="Times New Roman"/>
          <w:snapToGrid/>
          <w:sz w:val="24"/>
          <w:szCs w:val="24"/>
        </w:rPr>
        <w:t>program (CIP)</w:t>
      </w:r>
      <w:r w:rsidRPr="00D01705">
        <w:rPr>
          <w:rFonts w:ascii="Times New Roman" w:hAnsi="Times New Roman"/>
          <w:snapToGrid/>
          <w:sz w:val="24"/>
          <w:szCs w:val="24"/>
        </w:rPr>
        <w:t xml:space="preserve"> grants are awarded to the highest court systems in all 50 states, the District of Columbia, Puerto Rico, and the U.S. Virgin Islands. </w:t>
      </w:r>
      <w:bookmarkEnd w:id="0"/>
      <w:r w:rsidRPr="00D01705">
        <w:rPr>
          <w:rFonts w:ascii="Times New Roman" w:hAnsi="Times New Roman"/>
          <w:snapToGrid/>
          <w:sz w:val="24"/>
          <w:szCs w:val="24"/>
        </w:rPr>
        <w:t>The target population for our study is the CIP Administrators</w:t>
      </w:r>
      <w:r w:rsidR="00371013">
        <w:rPr>
          <w:rFonts w:ascii="Times New Roman" w:hAnsi="Times New Roman"/>
          <w:snapToGrid/>
          <w:sz w:val="24"/>
          <w:szCs w:val="24"/>
        </w:rPr>
        <w:t xml:space="preserve"> and their </w:t>
      </w:r>
      <w:r w:rsidR="00A06214">
        <w:rPr>
          <w:rFonts w:ascii="Times New Roman" w:hAnsi="Times New Roman"/>
          <w:snapToGrid/>
          <w:sz w:val="24"/>
          <w:szCs w:val="24"/>
        </w:rPr>
        <w:t xml:space="preserve">data </w:t>
      </w:r>
      <w:r w:rsidR="00371013">
        <w:rPr>
          <w:rFonts w:ascii="Times New Roman" w:hAnsi="Times New Roman"/>
          <w:snapToGrid/>
          <w:sz w:val="24"/>
          <w:szCs w:val="24"/>
        </w:rPr>
        <w:t>staff</w:t>
      </w:r>
      <w:r w:rsidR="00E66EFA">
        <w:rPr>
          <w:rFonts w:ascii="Times New Roman" w:hAnsi="Times New Roman"/>
          <w:snapToGrid/>
          <w:sz w:val="24"/>
          <w:szCs w:val="24"/>
        </w:rPr>
        <w:t xml:space="preserve"> from all 53 CIPs</w:t>
      </w:r>
      <w:r w:rsidR="00371013">
        <w:rPr>
          <w:rFonts w:ascii="Times New Roman" w:hAnsi="Times New Roman"/>
          <w:snapToGrid/>
          <w:sz w:val="24"/>
          <w:szCs w:val="24"/>
        </w:rPr>
        <w:t xml:space="preserve">. </w:t>
      </w:r>
    </w:p>
    <w:p w:rsidR="00371013" w:rsidP="00DE529D" w:rsidRDefault="00371013" w14:paraId="5183D225" w14:textId="77777777">
      <w:pPr>
        <w:widowControl/>
        <w:ind w:left="360"/>
        <w:rPr>
          <w:rFonts w:ascii="Times New Roman" w:hAnsi="Times New Roman"/>
          <w:snapToGrid/>
          <w:sz w:val="24"/>
          <w:szCs w:val="24"/>
        </w:rPr>
      </w:pPr>
    </w:p>
    <w:p w:rsidR="004F7B95" w:rsidP="00DE529D" w:rsidRDefault="00446994" w14:paraId="73465608" w14:textId="2793CB05">
      <w:pPr>
        <w:widowControl/>
        <w:ind w:left="360"/>
        <w:rPr>
          <w:rFonts w:ascii="Times New Roman" w:hAnsi="Times New Roman"/>
          <w:snapToGrid/>
          <w:sz w:val="24"/>
          <w:szCs w:val="24"/>
        </w:rPr>
      </w:pPr>
      <w:r w:rsidRPr="00446994">
        <w:rPr>
          <w:rFonts w:ascii="Times New Roman" w:hAnsi="Times New Roman"/>
          <w:snapToGrid/>
          <w:sz w:val="24"/>
          <w:szCs w:val="24"/>
        </w:rPr>
        <w:t xml:space="preserve">The </w:t>
      </w:r>
      <w:r w:rsidR="00B44B58">
        <w:rPr>
          <w:rFonts w:ascii="Times New Roman" w:hAnsi="Times New Roman"/>
          <w:snapToGrid/>
          <w:sz w:val="24"/>
          <w:szCs w:val="24"/>
        </w:rPr>
        <w:t>Judicial, Court, and Attorney Measures of Performance (</w:t>
      </w:r>
      <w:r w:rsidRPr="00472C46" w:rsidR="00472C46">
        <w:rPr>
          <w:rFonts w:ascii="Times New Roman" w:hAnsi="Times New Roman"/>
          <w:snapToGrid/>
          <w:sz w:val="24"/>
          <w:szCs w:val="24"/>
        </w:rPr>
        <w:t>JCAMP</w:t>
      </w:r>
      <w:r w:rsidR="00B44B58">
        <w:rPr>
          <w:rFonts w:ascii="Times New Roman" w:hAnsi="Times New Roman"/>
          <w:snapToGrid/>
          <w:sz w:val="24"/>
          <w:szCs w:val="24"/>
        </w:rPr>
        <w:t>)</w:t>
      </w:r>
      <w:r w:rsidRPr="00472C46" w:rsidR="00472C46">
        <w:rPr>
          <w:rFonts w:ascii="Times New Roman" w:hAnsi="Times New Roman"/>
          <w:snapToGrid/>
          <w:sz w:val="24"/>
          <w:szCs w:val="24"/>
        </w:rPr>
        <w:t xml:space="preserve"> CIP Data Capacity Survey </w:t>
      </w:r>
      <w:r w:rsidRPr="00446994">
        <w:rPr>
          <w:rFonts w:ascii="Times New Roman" w:hAnsi="Times New Roman"/>
          <w:snapToGrid/>
          <w:sz w:val="24"/>
          <w:szCs w:val="24"/>
        </w:rPr>
        <w:t>is a census survey of all 53 CIP</w:t>
      </w:r>
      <w:r w:rsidR="00472C46">
        <w:rPr>
          <w:rFonts w:ascii="Times New Roman" w:hAnsi="Times New Roman"/>
          <w:snapToGrid/>
          <w:sz w:val="24"/>
          <w:szCs w:val="24"/>
        </w:rPr>
        <w:t>s</w:t>
      </w:r>
      <w:r w:rsidRPr="00446994">
        <w:rPr>
          <w:rFonts w:ascii="Times New Roman" w:hAnsi="Times New Roman"/>
          <w:snapToGrid/>
          <w:sz w:val="24"/>
          <w:szCs w:val="24"/>
        </w:rPr>
        <w:t xml:space="preserve">. A census survey was selected because of the relatively small number of </w:t>
      </w:r>
      <w:r w:rsidR="00BF1878">
        <w:rPr>
          <w:rFonts w:ascii="Times New Roman" w:hAnsi="Times New Roman"/>
          <w:snapToGrid/>
          <w:sz w:val="24"/>
          <w:szCs w:val="24"/>
        </w:rPr>
        <w:t xml:space="preserve">CIPs </w:t>
      </w:r>
      <w:r w:rsidRPr="00446994">
        <w:rPr>
          <w:rFonts w:ascii="Times New Roman" w:hAnsi="Times New Roman"/>
          <w:snapToGrid/>
          <w:sz w:val="24"/>
          <w:szCs w:val="24"/>
        </w:rPr>
        <w:t xml:space="preserve">and the desire to capture the full range of variation in </w:t>
      </w:r>
      <w:r w:rsidR="00BF1878">
        <w:rPr>
          <w:rFonts w:ascii="Times New Roman" w:hAnsi="Times New Roman"/>
          <w:snapToGrid/>
          <w:sz w:val="24"/>
          <w:szCs w:val="24"/>
        </w:rPr>
        <w:t>data capacity</w:t>
      </w:r>
      <w:r w:rsidRPr="00446994">
        <w:rPr>
          <w:rFonts w:ascii="Times New Roman" w:hAnsi="Times New Roman"/>
          <w:snapToGrid/>
          <w:sz w:val="24"/>
          <w:szCs w:val="24"/>
        </w:rPr>
        <w:t xml:space="preserve"> across the country that may be missed if a sample were used. </w:t>
      </w:r>
      <w:r w:rsidRPr="00440181" w:rsidR="00440181">
        <w:rPr>
          <w:rFonts w:ascii="Times New Roman" w:hAnsi="Times New Roman"/>
          <w:snapToGrid/>
          <w:sz w:val="24"/>
          <w:szCs w:val="24"/>
        </w:rPr>
        <w:t>Other survey administrations of similar length with CIP Administrators conducted by the study team have yielded 7</w:t>
      </w:r>
      <w:r w:rsidR="00FD20B7">
        <w:rPr>
          <w:rFonts w:ascii="Times New Roman" w:hAnsi="Times New Roman"/>
          <w:snapToGrid/>
          <w:sz w:val="24"/>
          <w:szCs w:val="24"/>
        </w:rPr>
        <w:t>4</w:t>
      </w:r>
      <w:r w:rsidRPr="00440181" w:rsidR="00440181">
        <w:rPr>
          <w:rFonts w:ascii="Times New Roman" w:hAnsi="Times New Roman"/>
          <w:snapToGrid/>
          <w:sz w:val="24"/>
          <w:szCs w:val="24"/>
        </w:rPr>
        <w:t xml:space="preserve"> percent response rates. Given our announcement during a CIP All Call</w:t>
      </w:r>
      <w:r w:rsidR="00DF5D8F">
        <w:rPr>
          <w:rFonts w:ascii="Times New Roman" w:hAnsi="Times New Roman"/>
          <w:snapToGrid/>
          <w:sz w:val="24"/>
          <w:szCs w:val="24"/>
        </w:rPr>
        <w:t xml:space="preserve"> (see section B2 below)</w:t>
      </w:r>
      <w:r w:rsidRPr="00440181" w:rsidR="00440181">
        <w:rPr>
          <w:rFonts w:ascii="Times New Roman" w:hAnsi="Times New Roman"/>
          <w:snapToGrid/>
          <w:sz w:val="24"/>
          <w:szCs w:val="24"/>
        </w:rPr>
        <w:t xml:space="preserve">, an endorsement from Scott Trowbridge (Children’s Bureau Child Welfare Program Specialist and federal program officer for the CIPs), current and historic working relationships with our study team, and extensive follow-up efforts we estimate a response rate of 80 percent for the </w:t>
      </w:r>
      <w:r w:rsidR="00DF5D8F">
        <w:rPr>
          <w:rFonts w:ascii="Times New Roman" w:hAnsi="Times New Roman"/>
          <w:snapToGrid/>
          <w:sz w:val="24"/>
          <w:szCs w:val="24"/>
        </w:rPr>
        <w:t xml:space="preserve">JCAMP </w:t>
      </w:r>
      <w:r w:rsidRPr="00440181" w:rsidR="00440181">
        <w:rPr>
          <w:rFonts w:ascii="Times New Roman" w:hAnsi="Times New Roman"/>
          <w:snapToGrid/>
          <w:sz w:val="24"/>
          <w:szCs w:val="24"/>
        </w:rPr>
        <w:t xml:space="preserve">CIP </w:t>
      </w:r>
      <w:r w:rsidR="00DF5D8F">
        <w:rPr>
          <w:rFonts w:ascii="Times New Roman" w:hAnsi="Times New Roman"/>
          <w:snapToGrid/>
          <w:sz w:val="24"/>
          <w:szCs w:val="24"/>
        </w:rPr>
        <w:t>Data Capacity Survey</w:t>
      </w:r>
      <w:r w:rsidRPr="00440181" w:rsidR="00440181">
        <w:rPr>
          <w:rFonts w:ascii="Times New Roman" w:hAnsi="Times New Roman"/>
          <w:snapToGrid/>
          <w:sz w:val="24"/>
          <w:szCs w:val="24"/>
        </w:rPr>
        <w:t>.</w:t>
      </w:r>
      <w:r w:rsidR="00A06214">
        <w:rPr>
          <w:rFonts w:ascii="Times New Roman" w:hAnsi="Times New Roman"/>
          <w:snapToGrid/>
          <w:sz w:val="24"/>
          <w:szCs w:val="24"/>
        </w:rPr>
        <w:t xml:space="preserve"> </w:t>
      </w:r>
      <w:r w:rsidR="00B44B58">
        <w:rPr>
          <w:rFonts w:ascii="Times New Roman" w:hAnsi="Times New Roman"/>
          <w:snapToGrid/>
          <w:sz w:val="24"/>
          <w:szCs w:val="24"/>
        </w:rPr>
        <w:t xml:space="preserve">We expect to administer the survey to </w:t>
      </w:r>
      <w:r w:rsidR="00186808">
        <w:rPr>
          <w:rFonts w:ascii="Times New Roman" w:hAnsi="Times New Roman"/>
          <w:snapToGrid/>
          <w:sz w:val="24"/>
          <w:szCs w:val="24"/>
        </w:rPr>
        <w:t xml:space="preserve">106 </w:t>
      </w:r>
      <w:r w:rsidR="00B44B58">
        <w:rPr>
          <w:rFonts w:ascii="Times New Roman" w:hAnsi="Times New Roman"/>
          <w:snapToGrid/>
          <w:sz w:val="24"/>
          <w:szCs w:val="24"/>
        </w:rPr>
        <w:t xml:space="preserve">individuals </w:t>
      </w:r>
      <w:r w:rsidR="00186808">
        <w:rPr>
          <w:rFonts w:ascii="Times New Roman" w:hAnsi="Times New Roman"/>
          <w:snapToGrid/>
          <w:sz w:val="24"/>
          <w:szCs w:val="24"/>
        </w:rPr>
        <w:t>(2 respondents per CIP).</w:t>
      </w:r>
    </w:p>
    <w:p w:rsidR="00F66AEB" w:rsidP="00DE529D" w:rsidRDefault="00F66AEB" w14:paraId="7EEE124B" w14:textId="77777777">
      <w:pPr>
        <w:widowControl/>
        <w:ind w:left="360"/>
        <w:rPr>
          <w:rFonts w:ascii="Times New Roman" w:hAnsi="Times New Roman"/>
          <w:snapToGrid/>
          <w:sz w:val="24"/>
          <w:szCs w:val="24"/>
        </w:rPr>
      </w:pPr>
    </w:p>
    <w:p w:rsidR="00F66AEB" w:rsidP="00DE529D" w:rsidRDefault="00CF06F9" w14:paraId="64D1A84D" w14:textId="091D92DA">
      <w:pPr>
        <w:widowControl/>
        <w:ind w:left="360"/>
        <w:rPr>
          <w:rFonts w:ascii="Times New Roman" w:hAnsi="Times New Roman"/>
          <w:snapToGrid/>
          <w:sz w:val="24"/>
          <w:szCs w:val="24"/>
        </w:rPr>
      </w:pPr>
      <w:r>
        <w:rPr>
          <w:rFonts w:ascii="Times New Roman" w:hAnsi="Times New Roman"/>
          <w:snapToGrid/>
          <w:sz w:val="24"/>
          <w:szCs w:val="24"/>
        </w:rPr>
        <w:t xml:space="preserve">The </w:t>
      </w:r>
      <w:r w:rsidRPr="00CF06F9">
        <w:rPr>
          <w:rFonts w:ascii="Times New Roman" w:hAnsi="Times New Roman"/>
          <w:snapToGrid/>
          <w:sz w:val="24"/>
          <w:szCs w:val="24"/>
        </w:rPr>
        <w:t>JCAMP Pilot Site Debrief Form</w:t>
      </w:r>
      <w:r w:rsidR="00371013">
        <w:rPr>
          <w:rFonts w:ascii="Times New Roman" w:hAnsi="Times New Roman"/>
          <w:snapToGrid/>
          <w:sz w:val="24"/>
          <w:szCs w:val="24"/>
        </w:rPr>
        <w:t xml:space="preserve"> </w:t>
      </w:r>
      <w:r w:rsidR="008D16CF">
        <w:rPr>
          <w:rFonts w:ascii="Times New Roman" w:hAnsi="Times New Roman"/>
          <w:snapToGrid/>
          <w:sz w:val="24"/>
          <w:szCs w:val="24"/>
        </w:rPr>
        <w:t xml:space="preserve">will only be administered to </w:t>
      </w:r>
      <w:r w:rsidR="00D606B6">
        <w:rPr>
          <w:rFonts w:ascii="Times New Roman" w:hAnsi="Times New Roman"/>
          <w:snapToGrid/>
          <w:sz w:val="24"/>
          <w:szCs w:val="24"/>
        </w:rPr>
        <w:t xml:space="preserve">up to 6 </w:t>
      </w:r>
      <w:r w:rsidR="008D16CF">
        <w:rPr>
          <w:rFonts w:ascii="Times New Roman" w:hAnsi="Times New Roman"/>
          <w:snapToGrid/>
          <w:sz w:val="24"/>
          <w:szCs w:val="24"/>
        </w:rPr>
        <w:t xml:space="preserve">CIPs and court staff who participate in piloting the performance measures. </w:t>
      </w:r>
      <w:r w:rsidRPr="00DC474C" w:rsidR="00DC474C">
        <w:rPr>
          <w:rFonts w:ascii="Times New Roman" w:hAnsi="Times New Roman"/>
          <w:snapToGrid/>
          <w:sz w:val="24"/>
          <w:szCs w:val="24"/>
        </w:rPr>
        <w:t xml:space="preserve">The </w:t>
      </w:r>
      <w:r w:rsidR="00DC474C">
        <w:rPr>
          <w:rFonts w:ascii="Times New Roman" w:hAnsi="Times New Roman"/>
          <w:snapToGrid/>
          <w:sz w:val="24"/>
          <w:szCs w:val="24"/>
        </w:rPr>
        <w:t>responses</w:t>
      </w:r>
      <w:r w:rsidRPr="00DC474C" w:rsidR="00DC474C">
        <w:rPr>
          <w:rFonts w:ascii="Times New Roman" w:hAnsi="Times New Roman"/>
          <w:snapToGrid/>
          <w:sz w:val="24"/>
          <w:szCs w:val="24"/>
        </w:rPr>
        <w:t xml:space="preserve"> are not designed to produce statistically generalizable findings. </w:t>
      </w:r>
      <w:r w:rsidR="00B44B58">
        <w:rPr>
          <w:rFonts w:ascii="Times New Roman" w:hAnsi="Times New Roman"/>
          <w:snapToGrid/>
          <w:sz w:val="24"/>
          <w:szCs w:val="24"/>
        </w:rPr>
        <w:t>We expect to administer the survey to 24 individuals.</w:t>
      </w:r>
      <w:r w:rsidR="005807F4">
        <w:rPr>
          <w:rFonts w:ascii="Times New Roman" w:hAnsi="Times New Roman"/>
          <w:snapToGrid/>
          <w:sz w:val="24"/>
          <w:szCs w:val="24"/>
        </w:rPr>
        <w:t xml:space="preserve"> </w:t>
      </w:r>
    </w:p>
    <w:p w:rsidRPr="004F7B95" w:rsidR="00817E2B" w:rsidP="00DE529D" w:rsidRDefault="00817E2B" w14:paraId="218C3310" w14:textId="77777777">
      <w:pPr>
        <w:widowControl/>
        <w:ind w:left="360"/>
        <w:rPr>
          <w:rFonts w:ascii="Times New Roman" w:hAnsi="Times New Roman"/>
          <w:snapToGrid/>
          <w:sz w:val="24"/>
          <w:szCs w:val="24"/>
        </w:rPr>
      </w:pPr>
    </w:p>
    <w:p w:rsidRPr="004F7B95" w:rsidR="004F7B95" w:rsidP="00DE529D" w:rsidRDefault="004F7B95" w14:paraId="1A8FB4AC" w14:textId="77777777">
      <w:pPr>
        <w:widowControl/>
        <w:ind w:left="360"/>
        <w:rPr>
          <w:rFonts w:ascii="Times New Roman" w:hAnsi="Times New Roman"/>
          <w:snapToGrid/>
          <w:sz w:val="24"/>
          <w:szCs w:val="24"/>
        </w:rPr>
      </w:pPr>
    </w:p>
    <w:p w:rsidRPr="00817E2B" w:rsidR="002C3C4F" w:rsidP="00817E2B" w:rsidRDefault="002C3C4F" w14:paraId="1612E562" w14:textId="77777777">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Procedures for the Collection of Information </w:t>
      </w:r>
    </w:p>
    <w:p w:rsidRPr="002D1854" w:rsidR="002D1854" w:rsidP="005F6218" w:rsidRDefault="002D1854" w14:paraId="06B65271" w14:textId="4EFC0A4E">
      <w:pPr>
        <w:widowControl/>
        <w:tabs>
          <w:tab w:val="num" w:pos="360"/>
        </w:tabs>
        <w:spacing w:after="60"/>
        <w:rPr>
          <w:rFonts w:ascii="Times New Roman" w:hAnsi="Times New Roman"/>
          <w:b/>
          <w:bCs/>
          <w:snapToGrid/>
          <w:sz w:val="24"/>
          <w:szCs w:val="24"/>
        </w:rPr>
      </w:pPr>
      <w:r>
        <w:rPr>
          <w:rFonts w:ascii="Times New Roman" w:hAnsi="Times New Roman"/>
          <w:b/>
          <w:bCs/>
          <w:snapToGrid/>
          <w:sz w:val="24"/>
          <w:szCs w:val="24"/>
        </w:rPr>
        <w:tab/>
      </w:r>
      <w:r w:rsidRPr="002D1854">
        <w:rPr>
          <w:rFonts w:ascii="Times New Roman" w:hAnsi="Times New Roman"/>
          <w:b/>
          <w:bCs/>
          <w:snapToGrid/>
          <w:sz w:val="24"/>
          <w:szCs w:val="24"/>
        </w:rPr>
        <w:t xml:space="preserve">JCAMP CIP Data Capacity Survey </w:t>
      </w:r>
    </w:p>
    <w:p w:rsidRPr="00103DA9" w:rsidR="00103DA9" w:rsidP="00103DA9" w:rsidRDefault="00103DA9" w14:paraId="759099A8" w14:textId="3B063F43">
      <w:pPr>
        <w:tabs>
          <w:tab w:val="left" w:pos="-720"/>
          <w:tab w:val="left" w:pos="0"/>
        </w:tabs>
        <w:suppressAutoHyphens/>
        <w:ind w:left="360"/>
        <w:rPr>
          <w:rFonts w:ascii="Times New Roman" w:hAnsi="Times New Roman"/>
          <w:sz w:val="24"/>
          <w:szCs w:val="24"/>
        </w:rPr>
      </w:pPr>
      <w:r w:rsidRPr="00103DA9">
        <w:rPr>
          <w:rFonts w:ascii="Times New Roman" w:hAnsi="Times New Roman"/>
          <w:sz w:val="24"/>
          <w:szCs w:val="24"/>
        </w:rPr>
        <w:t xml:space="preserve">Each month, all CIP Administrators attend a mandatory call (“All Call”) hosted by the Capacity Building Center for Courts (CBCC). During one of these calls Scott Trowbridge (Children’s Bureau Child Welfare Program Specialist and federal program officer for the CIPs) will let the CIP Administrators know about the </w:t>
      </w:r>
      <w:r w:rsidR="00E10D31">
        <w:rPr>
          <w:rFonts w:ascii="Times New Roman" w:hAnsi="Times New Roman"/>
          <w:sz w:val="24"/>
          <w:szCs w:val="24"/>
        </w:rPr>
        <w:t>survey</w:t>
      </w:r>
      <w:r w:rsidRPr="00103DA9">
        <w:rPr>
          <w:rFonts w:ascii="Times New Roman" w:hAnsi="Times New Roman"/>
          <w:sz w:val="24"/>
          <w:szCs w:val="24"/>
        </w:rPr>
        <w:t xml:space="preserve"> by reading the recruitment script (see Appendix </w:t>
      </w:r>
      <w:r w:rsidR="00157E35">
        <w:rPr>
          <w:rFonts w:ascii="Times New Roman" w:hAnsi="Times New Roman"/>
          <w:sz w:val="24"/>
          <w:szCs w:val="24"/>
        </w:rPr>
        <w:t>A</w:t>
      </w:r>
      <w:r w:rsidRPr="00103DA9">
        <w:rPr>
          <w:rFonts w:ascii="Times New Roman" w:hAnsi="Times New Roman"/>
          <w:sz w:val="24"/>
          <w:szCs w:val="24"/>
        </w:rPr>
        <w:t xml:space="preserve">). The script will notify Administrators that they will receive an email invitation (see Appendix </w:t>
      </w:r>
      <w:r w:rsidR="00157E35">
        <w:rPr>
          <w:rFonts w:ascii="Times New Roman" w:hAnsi="Times New Roman"/>
          <w:sz w:val="24"/>
          <w:szCs w:val="24"/>
        </w:rPr>
        <w:t>B</w:t>
      </w:r>
      <w:r w:rsidRPr="00103DA9">
        <w:rPr>
          <w:rFonts w:ascii="Times New Roman" w:hAnsi="Times New Roman"/>
          <w:sz w:val="24"/>
          <w:szCs w:val="24"/>
        </w:rPr>
        <w:t xml:space="preserve">) </w:t>
      </w:r>
      <w:bookmarkStart w:name="_Hlk95909269" w:id="1"/>
      <w:r w:rsidRPr="00103DA9">
        <w:rPr>
          <w:rFonts w:ascii="Times New Roman" w:hAnsi="Times New Roman"/>
          <w:sz w:val="24"/>
          <w:szCs w:val="24"/>
        </w:rPr>
        <w:t xml:space="preserve">from </w:t>
      </w:r>
      <w:r w:rsidR="00E10D31">
        <w:rPr>
          <w:rFonts w:ascii="Times New Roman" w:hAnsi="Times New Roman"/>
          <w:sz w:val="24"/>
          <w:szCs w:val="24"/>
        </w:rPr>
        <w:t>the project team</w:t>
      </w:r>
      <w:r w:rsidRPr="00103DA9">
        <w:rPr>
          <w:rFonts w:ascii="Times New Roman" w:hAnsi="Times New Roman"/>
          <w:sz w:val="24"/>
          <w:szCs w:val="24"/>
        </w:rPr>
        <w:t xml:space="preserve"> to participate in the </w:t>
      </w:r>
      <w:r w:rsidR="00E10D31">
        <w:rPr>
          <w:rFonts w:ascii="Times New Roman" w:hAnsi="Times New Roman"/>
          <w:sz w:val="24"/>
          <w:szCs w:val="24"/>
        </w:rPr>
        <w:t xml:space="preserve">JCAMP </w:t>
      </w:r>
      <w:r w:rsidRPr="00103DA9">
        <w:rPr>
          <w:rFonts w:ascii="Times New Roman" w:hAnsi="Times New Roman"/>
          <w:sz w:val="24"/>
          <w:szCs w:val="24"/>
        </w:rPr>
        <w:t xml:space="preserve">CIP </w:t>
      </w:r>
      <w:r w:rsidR="00E10D31">
        <w:rPr>
          <w:rFonts w:ascii="Times New Roman" w:hAnsi="Times New Roman"/>
          <w:sz w:val="24"/>
          <w:szCs w:val="24"/>
        </w:rPr>
        <w:t>Data Capacity Survey</w:t>
      </w:r>
      <w:r w:rsidRPr="00103DA9">
        <w:rPr>
          <w:rFonts w:ascii="Times New Roman" w:hAnsi="Times New Roman"/>
          <w:sz w:val="24"/>
          <w:szCs w:val="24"/>
        </w:rPr>
        <w:t xml:space="preserve">. To ensure quality control, each email invitation will include a unique survey link (generated by Qualtrics, the survey platform) so that only one response per </w:t>
      </w:r>
      <w:r w:rsidR="00856B81">
        <w:rPr>
          <w:rFonts w:ascii="Times New Roman" w:hAnsi="Times New Roman"/>
          <w:sz w:val="24"/>
          <w:szCs w:val="24"/>
        </w:rPr>
        <w:t>respondent</w:t>
      </w:r>
      <w:r w:rsidRPr="00103DA9">
        <w:rPr>
          <w:rFonts w:ascii="Times New Roman" w:hAnsi="Times New Roman"/>
          <w:sz w:val="24"/>
          <w:szCs w:val="24"/>
        </w:rPr>
        <w:t xml:space="preserve"> is submitted. This will also allow the study team to easily track response rates. A letter of support from Scott Trowbridge, Children’s Bureau Child Welfare Program Specialist, encouraging participation will be attached to the email invitation (see Appendix </w:t>
      </w:r>
      <w:r w:rsidR="00916FD3">
        <w:rPr>
          <w:rFonts w:ascii="Times New Roman" w:hAnsi="Times New Roman"/>
          <w:sz w:val="24"/>
          <w:szCs w:val="24"/>
        </w:rPr>
        <w:t>C</w:t>
      </w:r>
      <w:r w:rsidRPr="00103DA9">
        <w:rPr>
          <w:rFonts w:ascii="Times New Roman" w:hAnsi="Times New Roman"/>
          <w:sz w:val="24"/>
          <w:szCs w:val="24"/>
        </w:rPr>
        <w:t xml:space="preserve">). Mr. Trowbridge is the federal program officer for the CIP and is well known and respected by the CIP community. </w:t>
      </w:r>
    </w:p>
    <w:bookmarkEnd w:id="1"/>
    <w:p w:rsidRPr="00103DA9" w:rsidR="00103DA9" w:rsidP="00103DA9" w:rsidRDefault="00103DA9" w14:paraId="4763B738" w14:textId="77777777">
      <w:pPr>
        <w:tabs>
          <w:tab w:val="left" w:pos="-720"/>
          <w:tab w:val="left" w:pos="0"/>
        </w:tabs>
        <w:suppressAutoHyphens/>
        <w:ind w:left="360"/>
        <w:rPr>
          <w:rFonts w:ascii="Times New Roman" w:hAnsi="Times New Roman"/>
          <w:sz w:val="24"/>
          <w:szCs w:val="24"/>
        </w:rPr>
      </w:pPr>
    </w:p>
    <w:p w:rsidR="003B7A50" w:rsidP="00103DA9" w:rsidRDefault="00103DA9" w14:paraId="6DF68B3C" w14:textId="1000FD04">
      <w:pPr>
        <w:tabs>
          <w:tab w:val="left" w:pos="-720"/>
          <w:tab w:val="left" w:pos="0"/>
        </w:tabs>
        <w:suppressAutoHyphens/>
        <w:ind w:left="360"/>
        <w:rPr>
          <w:rFonts w:ascii="Times New Roman" w:hAnsi="Times New Roman"/>
          <w:sz w:val="24"/>
          <w:szCs w:val="24"/>
        </w:rPr>
      </w:pPr>
      <w:r w:rsidRPr="00103DA9">
        <w:rPr>
          <w:rFonts w:ascii="Times New Roman" w:hAnsi="Times New Roman"/>
          <w:sz w:val="24"/>
          <w:szCs w:val="24"/>
        </w:rPr>
        <w:t>At the end of week 2, the study team will individually email all</w:t>
      </w:r>
      <w:r w:rsidR="00B6613D">
        <w:rPr>
          <w:rFonts w:ascii="Times New Roman" w:hAnsi="Times New Roman"/>
          <w:sz w:val="24"/>
          <w:szCs w:val="24"/>
        </w:rPr>
        <w:t xml:space="preserve"> non-responders</w:t>
      </w:r>
      <w:r w:rsidRPr="00103DA9">
        <w:rPr>
          <w:rFonts w:ascii="Times New Roman" w:hAnsi="Times New Roman"/>
          <w:sz w:val="24"/>
          <w:szCs w:val="24"/>
        </w:rPr>
        <w:t xml:space="preserve"> (see Appendix </w:t>
      </w:r>
      <w:r w:rsidR="00317F21">
        <w:rPr>
          <w:rFonts w:ascii="Times New Roman" w:hAnsi="Times New Roman"/>
          <w:sz w:val="24"/>
          <w:szCs w:val="24"/>
        </w:rPr>
        <w:t>D</w:t>
      </w:r>
      <w:r w:rsidRPr="00103DA9">
        <w:rPr>
          <w:rFonts w:ascii="Times New Roman" w:hAnsi="Times New Roman"/>
          <w:sz w:val="24"/>
          <w:szCs w:val="24"/>
        </w:rPr>
        <w:t xml:space="preserve">). At the end of week 4 the study team will call all </w:t>
      </w:r>
      <w:r w:rsidR="00B6613D">
        <w:rPr>
          <w:rFonts w:ascii="Times New Roman" w:hAnsi="Times New Roman"/>
          <w:sz w:val="24"/>
          <w:szCs w:val="24"/>
        </w:rPr>
        <w:t>non-responders</w:t>
      </w:r>
      <w:r w:rsidRPr="00103DA9" w:rsidR="00B6613D">
        <w:rPr>
          <w:rFonts w:ascii="Times New Roman" w:hAnsi="Times New Roman"/>
          <w:sz w:val="24"/>
          <w:szCs w:val="24"/>
        </w:rPr>
        <w:t xml:space="preserve"> </w:t>
      </w:r>
      <w:r w:rsidRPr="00103DA9">
        <w:rPr>
          <w:rFonts w:ascii="Times New Roman" w:hAnsi="Times New Roman"/>
          <w:sz w:val="24"/>
          <w:szCs w:val="24"/>
        </w:rPr>
        <w:t xml:space="preserve">and offer an additional week to respond, if needed (see Appendix </w:t>
      </w:r>
      <w:r w:rsidR="00317F21">
        <w:rPr>
          <w:rFonts w:ascii="Times New Roman" w:hAnsi="Times New Roman"/>
          <w:sz w:val="24"/>
          <w:szCs w:val="24"/>
        </w:rPr>
        <w:t>E</w:t>
      </w:r>
      <w:r w:rsidRPr="00103DA9">
        <w:rPr>
          <w:rFonts w:ascii="Times New Roman" w:hAnsi="Times New Roman"/>
          <w:sz w:val="24"/>
          <w:szCs w:val="24"/>
        </w:rPr>
        <w:t xml:space="preserve">). If we cannot reach </w:t>
      </w:r>
      <w:r w:rsidR="000D042F">
        <w:rPr>
          <w:rFonts w:ascii="Times New Roman" w:hAnsi="Times New Roman"/>
          <w:sz w:val="24"/>
          <w:szCs w:val="24"/>
        </w:rPr>
        <w:t>non-responders</w:t>
      </w:r>
      <w:r w:rsidRPr="00103DA9">
        <w:rPr>
          <w:rFonts w:ascii="Times New Roman" w:hAnsi="Times New Roman"/>
          <w:sz w:val="24"/>
          <w:szCs w:val="24"/>
        </w:rPr>
        <w:t xml:space="preserve"> </w:t>
      </w:r>
      <w:r w:rsidRPr="00103DA9">
        <w:rPr>
          <w:rFonts w:ascii="Times New Roman" w:hAnsi="Times New Roman"/>
          <w:sz w:val="24"/>
          <w:szCs w:val="24"/>
        </w:rPr>
        <w:lastRenderedPageBreak/>
        <w:t xml:space="preserve">by phone, we will resend the email message with the deadline extended (see Appendix </w:t>
      </w:r>
      <w:r w:rsidR="00317F21">
        <w:rPr>
          <w:rFonts w:ascii="Times New Roman" w:hAnsi="Times New Roman"/>
          <w:sz w:val="24"/>
          <w:szCs w:val="24"/>
        </w:rPr>
        <w:t>D</w:t>
      </w:r>
      <w:r w:rsidRPr="00103DA9">
        <w:rPr>
          <w:rFonts w:ascii="Times New Roman" w:hAnsi="Times New Roman"/>
          <w:sz w:val="24"/>
          <w:szCs w:val="24"/>
        </w:rPr>
        <w:t xml:space="preserve">). The survey will be open for 4 weeks, unless the </w:t>
      </w:r>
      <w:r w:rsidR="000D042F">
        <w:rPr>
          <w:rFonts w:ascii="Times New Roman" w:hAnsi="Times New Roman"/>
          <w:sz w:val="24"/>
          <w:szCs w:val="24"/>
        </w:rPr>
        <w:t>respondent</w:t>
      </w:r>
      <w:r w:rsidRPr="00103DA9">
        <w:rPr>
          <w:rFonts w:ascii="Times New Roman" w:hAnsi="Times New Roman"/>
          <w:sz w:val="24"/>
          <w:szCs w:val="24"/>
        </w:rPr>
        <w:t xml:space="preserve"> requests additional time to complete the survey.</w:t>
      </w:r>
    </w:p>
    <w:p w:rsidR="00673FBF" w:rsidP="00103DA9" w:rsidRDefault="00673FBF" w14:paraId="29354D4D" w14:textId="77777777">
      <w:pPr>
        <w:tabs>
          <w:tab w:val="left" w:pos="-720"/>
          <w:tab w:val="left" w:pos="0"/>
        </w:tabs>
        <w:suppressAutoHyphens/>
        <w:ind w:left="360"/>
        <w:rPr>
          <w:rFonts w:ascii="Times New Roman" w:hAnsi="Times New Roman"/>
          <w:sz w:val="24"/>
          <w:szCs w:val="24"/>
        </w:rPr>
      </w:pPr>
    </w:p>
    <w:p w:rsidR="00673FBF" w:rsidP="005F6218" w:rsidRDefault="00673FBF" w14:paraId="34E5FD5B" w14:textId="66E89D35">
      <w:pPr>
        <w:tabs>
          <w:tab w:val="left" w:pos="-720"/>
          <w:tab w:val="left" w:pos="0"/>
        </w:tabs>
        <w:suppressAutoHyphens/>
        <w:spacing w:after="60"/>
        <w:ind w:left="360"/>
        <w:rPr>
          <w:rFonts w:ascii="Times New Roman" w:hAnsi="Times New Roman"/>
          <w:b/>
          <w:bCs/>
          <w:sz w:val="24"/>
          <w:szCs w:val="24"/>
        </w:rPr>
      </w:pPr>
      <w:r>
        <w:rPr>
          <w:rFonts w:ascii="Times New Roman" w:hAnsi="Times New Roman"/>
          <w:b/>
          <w:bCs/>
          <w:sz w:val="24"/>
          <w:szCs w:val="24"/>
        </w:rPr>
        <w:t>JCAMP Pilot Debrief Form</w:t>
      </w:r>
    </w:p>
    <w:p w:rsidR="00B33DE9" w:rsidP="00B33DE9" w:rsidRDefault="003E33B6" w14:paraId="69DC6C76" w14:textId="3886C2C0">
      <w:pPr>
        <w:tabs>
          <w:tab w:val="left" w:pos="-720"/>
          <w:tab w:val="left" w:pos="0"/>
        </w:tabs>
        <w:suppressAutoHyphens/>
        <w:ind w:left="360"/>
        <w:rPr>
          <w:rFonts w:ascii="Times New Roman" w:hAnsi="Times New Roman"/>
          <w:sz w:val="24"/>
          <w:szCs w:val="24"/>
        </w:rPr>
      </w:pPr>
      <w:r>
        <w:rPr>
          <w:rFonts w:ascii="Times New Roman" w:hAnsi="Times New Roman"/>
          <w:sz w:val="24"/>
          <w:szCs w:val="24"/>
        </w:rPr>
        <w:t xml:space="preserve">Following participation in the </w:t>
      </w:r>
      <w:r w:rsidR="00542B85">
        <w:rPr>
          <w:rFonts w:ascii="Times New Roman" w:hAnsi="Times New Roman"/>
          <w:sz w:val="24"/>
          <w:szCs w:val="24"/>
        </w:rPr>
        <w:t>pilot process,</w:t>
      </w:r>
      <w:r w:rsidR="00470124">
        <w:rPr>
          <w:rFonts w:ascii="Times New Roman" w:hAnsi="Times New Roman"/>
          <w:sz w:val="24"/>
          <w:szCs w:val="24"/>
        </w:rPr>
        <w:t xml:space="preserve"> </w:t>
      </w:r>
      <w:r w:rsidR="00EC3A0C">
        <w:rPr>
          <w:rFonts w:ascii="Times New Roman" w:hAnsi="Times New Roman"/>
          <w:sz w:val="24"/>
          <w:szCs w:val="24"/>
        </w:rPr>
        <w:t xml:space="preserve">up to 24 respondents will </w:t>
      </w:r>
      <w:r w:rsidR="0091458D">
        <w:rPr>
          <w:rFonts w:ascii="Times New Roman" w:hAnsi="Times New Roman"/>
          <w:sz w:val="24"/>
          <w:szCs w:val="24"/>
        </w:rPr>
        <w:t xml:space="preserve">receive an email invitation </w:t>
      </w:r>
      <w:r w:rsidR="00856B81">
        <w:rPr>
          <w:rFonts w:ascii="Times New Roman" w:hAnsi="Times New Roman"/>
          <w:sz w:val="24"/>
          <w:szCs w:val="24"/>
        </w:rPr>
        <w:t xml:space="preserve">(Appendix </w:t>
      </w:r>
      <w:r w:rsidR="0058192E">
        <w:rPr>
          <w:rFonts w:ascii="Times New Roman" w:hAnsi="Times New Roman"/>
          <w:sz w:val="24"/>
          <w:szCs w:val="24"/>
        </w:rPr>
        <w:t>F</w:t>
      </w:r>
      <w:r w:rsidR="00856B81">
        <w:rPr>
          <w:rFonts w:ascii="Times New Roman" w:hAnsi="Times New Roman"/>
          <w:sz w:val="24"/>
          <w:szCs w:val="24"/>
        </w:rPr>
        <w:t xml:space="preserve">) </w:t>
      </w:r>
      <w:r w:rsidRPr="00542B85" w:rsidR="00542B85">
        <w:rPr>
          <w:rFonts w:ascii="Times New Roman" w:hAnsi="Times New Roman"/>
          <w:sz w:val="24"/>
          <w:szCs w:val="24"/>
        </w:rPr>
        <w:t xml:space="preserve">from the project team to </w:t>
      </w:r>
      <w:r w:rsidR="0091458D">
        <w:rPr>
          <w:rFonts w:ascii="Times New Roman" w:hAnsi="Times New Roman"/>
          <w:sz w:val="24"/>
          <w:szCs w:val="24"/>
        </w:rPr>
        <w:t xml:space="preserve">complete </w:t>
      </w:r>
      <w:r w:rsidRPr="00542B85" w:rsidR="00542B85">
        <w:rPr>
          <w:rFonts w:ascii="Times New Roman" w:hAnsi="Times New Roman"/>
          <w:sz w:val="24"/>
          <w:szCs w:val="24"/>
        </w:rPr>
        <w:t xml:space="preserve">the JCAMP </w:t>
      </w:r>
      <w:r w:rsidR="0091458D">
        <w:rPr>
          <w:rFonts w:ascii="Times New Roman" w:hAnsi="Times New Roman"/>
          <w:sz w:val="24"/>
          <w:szCs w:val="24"/>
        </w:rPr>
        <w:t>Pilot Debrief Form.</w:t>
      </w:r>
      <w:r w:rsidRPr="00542B85" w:rsidR="00542B85">
        <w:rPr>
          <w:rFonts w:ascii="Times New Roman" w:hAnsi="Times New Roman"/>
          <w:sz w:val="24"/>
          <w:szCs w:val="24"/>
        </w:rPr>
        <w:t xml:space="preserve"> To ensure quality control, each email invitation will include a unique survey link (generated by Qualtrics, the survey platform) so that only one response per </w:t>
      </w:r>
      <w:r w:rsidR="0091458D">
        <w:rPr>
          <w:rFonts w:ascii="Times New Roman" w:hAnsi="Times New Roman"/>
          <w:sz w:val="24"/>
          <w:szCs w:val="24"/>
        </w:rPr>
        <w:t>respondent</w:t>
      </w:r>
      <w:r w:rsidRPr="00542B85" w:rsidR="00542B85">
        <w:rPr>
          <w:rFonts w:ascii="Times New Roman" w:hAnsi="Times New Roman"/>
          <w:sz w:val="24"/>
          <w:szCs w:val="24"/>
        </w:rPr>
        <w:t xml:space="preserve"> is submitted. This will also allow the study team to easily track response rates. </w:t>
      </w:r>
      <w:r w:rsidRPr="00103DA9" w:rsidR="00B33DE9">
        <w:rPr>
          <w:rFonts w:ascii="Times New Roman" w:hAnsi="Times New Roman"/>
          <w:sz w:val="24"/>
          <w:szCs w:val="24"/>
        </w:rPr>
        <w:t>At the end of week 2, the study team will individually email all</w:t>
      </w:r>
      <w:r w:rsidR="00B33DE9">
        <w:rPr>
          <w:rFonts w:ascii="Times New Roman" w:hAnsi="Times New Roman"/>
          <w:sz w:val="24"/>
          <w:szCs w:val="24"/>
        </w:rPr>
        <w:t xml:space="preserve"> non-responders</w:t>
      </w:r>
      <w:r w:rsidRPr="00103DA9" w:rsidR="00B33DE9">
        <w:rPr>
          <w:rFonts w:ascii="Times New Roman" w:hAnsi="Times New Roman"/>
          <w:sz w:val="24"/>
          <w:szCs w:val="24"/>
        </w:rPr>
        <w:t xml:space="preserve"> (see Appendix </w:t>
      </w:r>
      <w:r w:rsidR="0058192E">
        <w:rPr>
          <w:rFonts w:ascii="Times New Roman" w:hAnsi="Times New Roman"/>
          <w:sz w:val="24"/>
          <w:szCs w:val="24"/>
        </w:rPr>
        <w:t>G</w:t>
      </w:r>
      <w:r w:rsidRPr="00103DA9" w:rsidR="00B33DE9">
        <w:rPr>
          <w:rFonts w:ascii="Times New Roman" w:hAnsi="Times New Roman"/>
          <w:sz w:val="24"/>
          <w:szCs w:val="24"/>
        </w:rPr>
        <w:t xml:space="preserve">). At the end of week 4 the study team will call all </w:t>
      </w:r>
      <w:r w:rsidR="00B33DE9">
        <w:rPr>
          <w:rFonts w:ascii="Times New Roman" w:hAnsi="Times New Roman"/>
          <w:sz w:val="24"/>
          <w:szCs w:val="24"/>
        </w:rPr>
        <w:t>non-responders</w:t>
      </w:r>
      <w:r w:rsidRPr="00103DA9" w:rsidR="00B33DE9">
        <w:rPr>
          <w:rFonts w:ascii="Times New Roman" w:hAnsi="Times New Roman"/>
          <w:sz w:val="24"/>
          <w:szCs w:val="24"/>
        </w:rPr>
        <w:t xml:space="preserve"> and offer an additional week to respond, if needed (see Appendix </w:t>
      </w:r>
      <w:r w:rsidR="0058192E">
        <w:rPr>
          <w:rFonts w:ascii="Times New Roman" w:hAnsi="Times New Roman"/>
          <w:sz w:val="24"/>
          <w:szCs w:val="24"/>
        </w:rPr>
        <w:t>H</w:t>
      </w:r>
      <w:r w:rsidRPr="00103DA9" w:rsidR="00B33DE9">
        <w:rPr>
          <w:rFonts w:ascii="Times New Roman" w:hAnsi="Times New Roman"/>
          <w:sz w:val="24"/>
          <w:szCs w:val="24"/>
        </w:rPr>
        <w:t xml:space="preserve">). If we cannot reach </w:t>
      </w:r>
      <w:r w:rsidR="00B33DE9">
        <w:rPr>
          <w:rFonts w:ascii="Times New Roman" w:hAnsi="Times New Roman"/>
          <w:sz w:val="24"/>
          <w:szCs w:val="24"/>
        </w:rPr>
        <w:t>non-responders</w:t>
      </w:r>
      <w:r w:rsidRPr="00103DA9" w:rsidR="00B33DE9">
        <w:rPr>
          <w:rFonts w:ascii="Times New Roman" w:hAnsi="Times New Roman"/>
          <w:sz w:val="24"/>
          <w:szCs w:val="24"/>
        </w:rPr>
        <w:t xml:space="preserve"> by phone, we will resend the email message with the deadline extended (see Appendix </w:t>
      </w:r>
      <w:r w:rsidR="0058192E">
        <w:rPr>
          <w:rFonts w:ascii="Times New Roman" w:hAnsi="Times New Roman"/>
          <w:sz w:val="24"/>
          <w:szCs w:val="24"/>
        </w:rPr>
        <w:t>G</w:t>
      </w:r>
      <w:r w:rsidRPr="00103DA9" w:rsidR="00B33DE9">
        <w:rPr>
          <w:rFonts w:ascii="Times New Roman" w:hAnsi="Times New Roman"/>
          <w:sz w:val="24"/>
          <w:szCs w:val="24"/>
        </w:rPr>
        <w:t xml:space="preserve">). The survey will be open for 4 weeks, unless the </w:t>
      </w:r>
      <w:r w:rsidR="00B33DE9">
        <w:rPr>
          <w:rFonts w:ascii="Times New Roman" w:hAnsi="Times New Roman"/>
          <w:sz w:val="24"/>
          <w:szCs w:val="24"/>
        </w:rPr>
        <w:t>respondent</w:t>
      </w:r>
      <w:r w:rsidRPr="00103DA9" w:rsidR="00B33DE9">
        <w:rPr>
          <w:rFonts w:ascii="Times New Roman" w:hAnsi="Times New Roman"/>
          <w:sz w:val="24"/>
          <w:szCs w:val="24"/>
        </w:rPr>
        <w:t xml:space="preserve"> requests additional time to complete the survey.</w:t>
      </w:r>
    </w:p>
    <w:p w:rsidRPr="00673FBF" w:rsidR="00B33DE9" w:rsidP="00103DA9" w:rsidRDefault="00B33DE9" w14:paraId="6C96A247" w14:textId="77777777">
      <w:pPr>
        <w:tabs>
          <w:tab w:val="left" w:pos="-720"/>
          <w:tab w:val="left" w:pos="0"/>
        </w:tabs>
        <w:suppressAutoHyphens/>
        <w:ind w:left="360"/>
        <w:rPr>
          <w:rFonts w:ascii="Times New Roman" w:hAnsi="Times New Roman"/>
          <w:sz w:val="24"/>
          <w:szCs w:val="24"/>
        </w:rPr>
      </w:pPr>
    </w:p>
    <w:p w:rsidRPr="004F7B95" w:rsidR="003B7A50" w:rsidP="00DE529D" w:rsidRDefault="003B7A50" w14:paraId="4238C57B" w14:textId="77777777">
      <w:pPr>
        <w:tabs>
          <w:tab w:val="left" w:pos="-720"/>
          <w:tab w:val="left" w:pos="0"/>
        </w:tabs>
        <w:suppressAutoHyphens/>
        <w:ind w:left="360"/>
        <w:rPr>
          <w:rFonts w:ascii="Times New Roman" w:hAnsi="Times New Roman"/>
          <w:sz w:val="24"/>
          <w:szCs w:val="24"/>
        </w:rPr>
      </w:pPr>
    </w:p>
    <w:p w:rsidRPr="00817E2B" w:rsidR="00707AFB" w:rsidP="00817E2B" w:rsidRDefault="00707AFB" w14:paraId="7A93F97B" w14:textId="77777777">
      <w:pPr>
        <w:numPr>
          <w:ilvl w:val="0"/>
          <w:numId w:val="4"/>
        </w:numPr>
        <w:tabs>
          <w:tab w:val="clear" w:pos="720"/>
          <w:tab w:val="left" w:pos="-720"/>
          <w:tab w:val="left" w:pos="0"/>
          <w:tab w:val="num" w:pos="360"/>
        </w:tabs>
        <w:suppressAutoHyphens/>
        <w:spacing w:after="120"/>
        <w:ind w:left="360"/>
        <w:rPr>
          <w:rFonts w:ascii="Times New Roman" w:hAnsi="Times New Roman"/>
          <w:b/>
          <w:sz w:val="24"/>
          <w:szCs w:val="24"/>
        </w:rPr>
      </w:pPr>
      <w:r w:rsidRPr="00817E2B">
        <w:rPr>
          <w:rFonts w:ascii="Times New Roman" w:hAnsi="Times New Roman"/>
          <w:b/>
          <w:sz w:val="24"/>
          <w:szCs w:val="24"/>
        </w:rPr>
        <w:t>Methods to Maximize Response Rates and Deal with Nonresponse</w:t>
      </w:r>
      <w:r w:rsidRPr="00817E2B">
        <w:rPr>
          <w:rFonts w:ascii="Times New Roman" w:hAnsi="Times New Roman"/>
          <w:b/>
          <w:sz w:val="24"/>
          <w:szCs w:val="24"/>
        </w:rPr>
        <w:tab/>
      </w:r>
    </w:p>
    <w:p w:rsidR="00817E2B" w:rsidP="00DE529D" w:rsidRDefault="00AF3A2F" w14:paraId="19D6E490" w14:textId="7C29D34A">
      <w:pPr>
        <w:tabs>
          <w:tab w:val="left" w:pos="-720"/>
          <w:tab w:val="left" w:pos="360"/>
        </w:tabs>
        <w:suppressAutoHyphens/>
        <w:ind w:left="360"/>
        <w:rPr>
          <w:rFonts w:ascii="Times New Roman" w:hAnsi="Times New Roman"/>
          <w:sz w:val="24"/>
          <w:szCs w:val="24"/>
        </w:rPr>
      </w:pPr>
      <w:r w:rsidRPr="00AF3A2F">
        <w:rPr>
          <w:rFonts w:ascii="Times New Roman" w:hAnsi="Times New Roman"/>
          <w:sz w:val="24"/>
          <w:szCs w:val="24"/>
        </w:rPr>
        <w:t xml:space="preserve">As described above, we are planning extensive follow-up activities to ensure that respondents have every chance to participate. A list of the reasons why </w:t>
      </w:r>
      <w:r w:rsidR="00E05EAA">
        <w:rPr>
          <w:rFonts w:ascii="Times New Roman" w:hAnsi="Times New Roman"/>
          <w:sz w:val="24"/>
          <w:szCs w:val="24"/>
        </w:rPr>
        <w:t>respondents</w:t>
      </w:r>
      <w:r w:rsidRPr="00AF3A2F">
        <w:rPr>
          <w:rFonts w:ascii="Times New Roman" w:hAnsi="Times New Roman"/>
          <w:sz w:val="24"/>
          <w:szCs w:val="24"/>
        </w:rPr>
        <w:t xml:space="preserve"> decline to participate in the survey</w:t>
      </w:r>
      <w:r w:rsidR="00E05EAA">
        <w:rPr>
          <w:rFonts w:ascii="Times New Roman" w:hAnsi="Times New Roman"/>
          <w:sz w:val="24"/>
          <w:szCs w:val="24"/>
        </w:rPr>
        <w:t>s</w:t>
      </w:r>
      <w:r w:rsidRPr="00AF3A2F">
        <w:rPr>
          <w:rFonts w:ascii="Times New Roman" w:hAnsi="Times New Roman"/>
          <w:sz w:val="24"/>
          <w:szCs w:val="24"/>
        </w:rPr>
        <w:t xml:space="preserve"> will be maintained and regularly reviewed during data collection to determine barriers to participation. Since our data collection requires only a computer with internet connection, the biggest barrier to participation will likely be lack of time, particularly given the challenges presented by the COVID-19 pandemic. To mitigate this </w:t>
      </w:r>
      <w:proofErr w:type="gramStart"/>
      <w:r w:rsidRPr="00AF3A2F">
        <w:rPr>
          <w:rFonts w:ascii="Times New Roman" w:hAnsi="Times New Roman"/>
          <w:sz w:val="24"/>
          <w:szCs w:val="24"/>
        </w:rPr>
        <w:t>barrier</w:t>
      </w:r>
      <w:proofErr w:type="gramEnd"/>
      <w:r w:rsidRPr="00AF3A2F">
        <w:rPr>
          <w:rFonts w:ascii="Times New Roman" w:hAnsi="Times New Roman"/>
          <w:sz w:val="24"/>
          <w:szCs w:val="24"/>
        </w:rPr>
        <w:t xml:space="preserve"> we will consider extending data collection</w:t>
      </w:r>
      <w:r w:rsidR="00A338DB">
        <w:rPr>
          <w:rFonts w:ascii="Times New Roman" w:hAnsi="Times New Roman"/>
          <w:sz w:val="24"/>
          <w:szCs w:val="24"/>
        </w:rPr>
        <w:t xml:space="preserve"> </w:t>
      </w:r>
      <w:r w:rsidRPr="00AF3A2F">
        <w:rPr>
          <w:rFonts w:ascii="Times New Roman" w:hAnsi="Times New Roman"/>
          <w:sz w:val="24"/>
          <w:szCs w:val="24"/>
        </w:rPr>
        <w:t>and allow the survey</w:t>
      </w:r>
      <w:r w:rsidR="00A338DB">
        <w:rPr>
          <w:rFonts w:ascii="Times New Roman" w:hAnsi="Times New Roman"/>
          <w:sz w:val="24"/>
          <w:szCs w:val="24"/>
        </w:rPr>
        <w:t>s</w:t>
      </w:r>
      <w:r w:rsidRPr="00AF3A2F">
        <w:rPr>
          <w:rFonts w:ascii="Times New Roman" w:hAnsi="Times New Roman"/>
          <w:sz w:val="24"/>
          <w:szCs w:val="24"/>
        </w:rPr>
        <w:t xml:space="preserve"> to be completed by a CIP staff member designated by the CIP Administrator.</w:t>
      </w:r>
    </w:p>
    <w:p w:rsidR="00817E2B" w:rsidP="00DE529D" w:rsidRDefault="00817E2B" w14:paraId="640B2BF9" w14:textId="77777777">
      <w:pPr>
        <w:tabs>
          <w:tab w:val="left" w:pos="-720"/>
          <w:tab w:val="left" w:pos="360"/>
        </w:tabs>
        <w:suppressAutoHyphens/>
        <w:ind w:left="360"/>
        <w:rPr>
          <w:rFonts w:ascii="Times New Roman" w:hAnsi="Times New Roman"/>
          <w:sz w:val="24"/>
          <w:szCs w:val="24"/>
        </w:rPr>
      </w:pPr>
    </w:p>
    <w:p w:rsidR="0064308B" w:rsidP="00DE529D" w:rsidRDefault="0064308B" w14:paraId="46527236" w14:textId="273E4B48">
      <w:pPr>
        <w:tabs>
          <w:tab w:val="left" w:pos="-720"/>
          <w:tab w:val="left" w:pos="360"/>
        </w:tabs>
        <w:suppressAutoHyphens/>
        <w:ind w:left="360"/>
        <w:rPr>
          <w:rFonts w:ascii="Times New Roman" w:hAnsi="Times New Roman"/>
          <w:sz w:val="24"/>
          <w:szCs w:val="24"/>
        </w:rPr>
      </w:pPr>
      <w:r w:rsidRPr="0064308B">
        <w:rPr>
          <w:rFonts w:ascii="Times New Roman" w:hAnsi="Times New Roman"/>
          <w:sz w:val="24"/>
          <w:szCs w:val="24"/>
        </w:rPr>
        <w:t xml:space="preserve">Data collected will not be used to make population estimates either for internal use or dissemination. For the </w:t>
      </w:r>
      <w:r w:rsidR="00F378A8">
        <w:rPr>
          <w:rFonts w:ascii="Times New Roman" w:hAnsi="Times New Roman"/>
          <w:sz w:val="24"/>
          <w:szCs w:val="24"/>
        </w:rPr>
        <w:t>JCAMP CIP Data Capacity Survey</w:t>
      </w:r>
      <w:r w:rsidRPr="0064308B">
        <w:rPr>
          <w:rFonts w:ascii="Times New Roman" w:hAnsi="Times New Roman"/>
          <w:sz w:val="24"/>
          <w:szCs w:val="24"/>
        </w:rPr>
        <w:t xml:space="preserve">, we will produce descriptive statistics to understand the variation in </w:t>
      </w:r>
      <w:r w:rsidR="00F378A8">
        <w:rPr>
          <w:rFonts w:ascii="Times New Roman" w:hAnsi="Times New Roman"/>
          <w:sz w:val="24"/>
          <w:szCs w:val="24"/>
        </w:rPr>
        <w:t xml:space="preserve">data capacity to inform development of the performance measure implementation guide. Data from the JCAMP Pilot Debrief Form will be used to inform the </w:t>
      </w:r>
      <w:r w:rsidR="003817EB">
        <w:rPr>
          <w:rFonts w:ascii="Times New Roman" w:hAnsi="Times New Roman"/>
          <w:sz w:val="24"/>
          <w:szCs w:val="24"/>
        </w:rPr>
        <w:t xml:space="preserve">final performance measures document, implementation guide, and future technical assistance. </w:t>
      </w:r>
    </w:p>
    <w:p w:rsidR="00707AFB" w:rsidP="00DE529D" w:rsidRDefault="00707AFB" w14:paraId="1BA2CA1F" w14:textId="77777777">
      <w:pPr>
        <w:tabs>
          <w:tab w:val="left" w:pos="-720"/>
          <w:tab w:val="left" w:pos="360"/>
        </w:tabs>
        <w:suppressAutoHyphens/>
        <w:ind w:left="360"/>
        <w:rPr>
          <w:rFonts w:ascii="Times New Roman" w:hAnsi="Times New Roman"/>
          <w:sz w:val="24"/>
          <w:szCs w:val="24"/>
        </w:rPr>
      </w:pPr>
    </w:p>
    <w:p w:rsidR="00817E2B" w:rsidP="00DE529D" w:rsidRDefault="00817E2B" w14:paraId="4F30D8DC" w14:textId="77777777">
      <w:pPr>
        <w:tabs>
          <w:tab w:val="left" w:pos="-720"/>
          <w:tab w:val="left" w:pos="360"/>
        </w:tabs>
        <w:suppressAutoHyphens/>
        <w:ind w:left="360"/>
        <w:rPr>
          <w:rFonts w:ascii="Times New Roman" w:hAnsi="Times New Roman"/>
          <w:sz w:val="24"/>
          <w:szCs w:val="24"/>
        </w:rPr>
      </w:pPr>
    </w:p>
    <w:p w:rsidRPr="00817E2B" w:rsidR="002C3C4F" w:rsidP="00817E2B" w:rsidRDefault="002C3C4F" w14:paraId="1FFC4258" w14:textId="77777777">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Test of Procedures or Methods to be Undertaken </w:t>
      </w:r>
    </w:p>
    <w:p w:rsidR="004F7B95" w:rsidP="00DE529D" w:rsidRDefault="00A439AF" w14:paraId="2B89FC51" w14:textId="28283DF6">
      <w:pPr>
        <w:widowControl/>
        <w:tabs>
          <w:tab w:val="left" w:pos="360"/>
        </w:tabs>
        <w:ind w:left="360"/>
        <w:rPr>
          <w:rFonts w:ascii="Times New Roman" w:hAnsi="Times New Roman"/>
          <w:snapToGrid/>
          <w:sz w:val="24"/>
          <w:szCs w:val="24"/>
        </w:rPr>
      </w:pPr>
      <w:r w:rsidRPr="00A439AF">
        <w:rPr>
          <w:rFonts w:ascii="Times New Roman" w:hAnsi="Times New Roman"/>
          <w:snapToGrid/>
          <w:sz w:val="24"/>
          <w:szCs w:val="24"/>
        </w:rPr>
        <w:t xml:space="preserve">Both instruments were reviewed by </w:t>
      </w:r>
      <w:r w:rsidR="00355549">
        <w:rPr>
          <w:rFonts w:ascii="Times New Roman" w:hAnsi="Times New Roman"/>
          <w:snapToGrid/>
          <w:sz w:val="24"/>
          <w:szCs w:val="24"/>
        </w:rPr>
        <w:t>a</w:t>
      </w:r>
      <w:r w:rsidRPr="00A439AF">
        <w:rPr>
          <w:rFonts w:ascii="Times New Roman" w:hAnsi="Times New Roman"/>
          <w:snapToGrid/>
          <w:sz w:val="24"/>
          <w:szCs w:val="24"/>
        </w:rPr>
        <w:t xml:space="preserve"> former CIP Administrator; Christine Kiesel. Ms. Kiesel reviewed written copies of the </w:t>
      </w:r>
      <w:r w:rsidR="00671F8D">
        <w:rPr>
          <w:rFonts w:ascii="Times New Roman" w:hAnsi="Times New Roman"/>
          <w:snapToGrid/>
          <w:sz w:val="24"/>
          <w:szCs w:val="24"/>
        </w:rPr>
        <w:t>surveys</w:t>
      </w:r>
      <w:r w:rsidRPr="00A439AF">
        <w:rPr>
          <w:rFonts w:ascii="Times New Roman" w:hAnsi="Times New Roman"/>
          <w:snapToGrid/>
          <w:sz w:val="24"/>
          <w:szCs w:val="24"/>
        </w:rPr>
        <w:t xml:space="preserve"> and provided written feedback regarding readability</w:t>
      </w:r>
      <w:r w:rsidR="00AD3EAD">
        <w:rPr>
          <w:rFonts w:ascii="Times New Roman" w:hAnsi="Times New Roman"/>
          <w:snapToGrid/>
          <w:sz w:val="24"/>
          <w:szCs w:val="24"/>
        </w:rPr>
        <w:t xml:space="preserve">, time to complete the survey, and </w:t>
      </w:r>
      <w:r w:rsidRPr="00A439AF">
        <w:rPr>
          <w:rFonts w:ascii="Times New Roman" w:hAnsi="Times New Roman"/>
          <w:snapToGrid/>
          <w:sz w:val="24"/>
          <w:szCs w:val="24"/>
        </w:rPr>
        <w:t xml:space="preserve">other thoughts about how to improve the survey. The study team made needed revisions based on </w:t>
      </w:r>
      <w:r w:rsidR="00AD3EAD">
        <w:rPr>
          <w:rFonts w:ascii="Times New Roman" w:hAnsi="Times New Roman"/>
          <w:snapToGrid/>
          <w:sz w:val="24"/>
          <w:szCs w:val="24"/>
        </w:rPr>
        <w:t>this</w:t>
      </w:r>
      <w:r w:rsidRPr="00A439AF">
        <w:rPr>
          <w:rFonts w:ascii="Times New Roman" w:hAnsi="Times New Roman"/>
          <w:snapToGrid/>
          <w:sz w:val="24"/>
          <w:szCs w:val="24"/>
        </w:rPr>
        <w:t xml:space="preserve"> feedback.</w:t>
      </w:r>
    </w:p>
    <w:p w:rsidR="004F7B95" w:rsidP="00DE529D" w:rsidRDefault="004F7B95" w14:paraId="67A17ACD" w14:textId="77777777">
      <w:pPr>
        <w:widowControl/>
        <w:tabs>
          <w:tab w:val="left" w:pos="360"/>
        </w:tabs>
        <w:ind w:left="360"/>
        <w:rPr>
          <w:rFonts w:ascii="Times New Roman" w:hAnsi="Times New Roman"/>
          <w:snapToGrid/>
          <w:sz w:val="24"/>
          <w:szCs w:val="24"/>
        </w:rPr>
      </w:pPr>
    </w:p>
    <w:p w:rsidR="004F7B95" w:rsidP="00DE529D" w:rsidRDefault="004F7B95" w14:paraId="38F10056" w14:textId="77777777">
      <w:pPr>
        <w:widowControl/>
        <w:tabs>
          <w:tab w:val="left" w:pos="360"/>
        </w:tabs>
        <w:ind w:left="360"/>
        <w:rPr>
          <w:rFonts w:ascii="Times New Roman" w:hAnsi="Times New Roman"/>
          <w:snapToGrid/>
          <w:sz w:val="24"/>
          <w:szCs w:val="24"/>
        </w:rPr>
      </w:pPr>
    </w:p>
    <w:p w:rsidR="00EC698B" w:rsidP="00817E2B" w:rsidRDefault="002C3C4F" w14:paraId="661592CB" w14:textId="77777777">
      <w:pPr>
        <w:widowControl/>
        <w:numPr>
          <w:ilvl w:val="0"/>
          <w:numId w:val="4"/>
        </w:numPr>
        <w:tabs>
          <w:tab w:val="clear" w:pos="720"/>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lastRenderedPageBreak/>
        <w:t>Individuals Consulted on Statistical Aspects and Individuals Collecting and/or Analyzing Data</w:t>
      </w:r>
    </w:p>
    <w:p w:rsidR="00FB32BE" w:rsidP="00FB32BE" w:rsidRDefault="00FB32BE" w14:paraId="35CA04EF" w14:textId="43A63383">
      <w:pPr>
        <w:widowControl/>
        <w:ind w:left="360"/>
        <w:rPr>
          <w:rFonts w:ascii="Times New Roman" w:hAnsi="Times New Roman"/>
          <w:bCs/>
          <w:snapToGrid/>
          <w:sz w:val="24"/>
          <w:szCs w:val="24"/>
        </w:rPr>
      </w:pPr>
      <w:r w:rsidRPr="00FB32BE">
        <w:rPr>
          <w:rFonts w:ascii="Times New Roman" w:hAnsi="Times New Roman"/>
          <w:bCs/>
          <w:snapToGrid/>
          <w:sz w:val="24"/>
          <w:szCs w:val="24"/>
        </w:rPr>
        <w:t>The information for this study is being collected by Dr. Alicia Summers</w:t>
      </w:r>
      <w:r w:rsidR="00765D1A">
        <w:rPr>
          <w:rFonts w:ascii="Times New Roman" w:hAnsi="Times New Roman"/>
          <w:bCs/>
          <w:snapToGrid/>
          <w:sz w:val="24"/>
          <w:szCs w:val="24"/>
        </w:rPr>
        <w:t xml:space="preserve">, </w:t>
      </w:r>
      <w:r w:rsidRPr="00FB32BE" w:rsidR="00780CE8">
        <w:rPr>
          <w:rFonts w:ascii="Times New Roman" w:hAnsi="Times New Roman"/>
          <w:bCs/>
          <w:snapToGrid/>
          <w:sz w:val="24"/>
          <w:szCs w:val="24"/>
        </w:rPr>
        <w:t>Dr. Sophia Gatowski</w:t>
      </w:r>
      <w:r w:rsidR="00780CE8">
        <w:rPr>
          <w:rFonts w:ascii="Times New Roman" w:hAnsi="Times New Roman"/>
          <w:bCs/>
          <w:snapToGrid/>
          <w:sz w:val="24"/>
          <w:szCs w:val="24"/>
        </w:rPr>
        <w:t xml:space="preserve">, </w:t>
      </w:r>
      <w:r w:rsidR="00765D1A">
        <w:rPr>
          <w:rFonts w:ascii="Times New Roman" w:hAnsi="Times New Roman"/>
          <w:bCs/>
          <w:snapToGrid/>
          <w:sz w:val="24"/>
          <w:szCs w:val="24"/>
        </w:rPr>
        <w:t xml:space="preserve">and </w:t>
      </w:r>
      <w:r w:rsidRPr="00FB32BE" w:rsidR="00765D1A">
        <w:rPr>
          <w:rFonts w:ascii="Times New Roman" w:hAnsi="Times New Roman"/>
          <w:bCs/>
          <w:snapToGrid/>
          <w:sz w:val="24"/>
          <w:szCs w:val="24"/>
        </w:rPr>
        <w:t>James Bell Associates</w:t>
      </w:r>
      <w:r w:rsidRPr="00FB32BE">
        <w:rPr>
          <w:rFonts w:ascii="Times New Roman" w:hAnsi="Times New Roman"/>
          <w:bCs/>
          <w:snapToGrid/>
          <w:sz w:val="24"/>
          <w:szCs w:val="24"/>
        </w:rPr>
        <w:t xml:space="preserve"> on behalf of ACF. </w:t>
      </w:r>
      <w:r w:rsidR="007F021A">
        <w:rPr>
          <w:rFonts w:ascii="Times New Roman" w:hAnsi="Times New Roman"/>
          <w:bCs/>
          <w:snapToGrid/>
          <w:sz w:val="24"/>
          <w:szCs w:val="24"/>
        </w:rPr>
        <w:t xml:space="preserve">Co-Investigators </w:t>
      </w:r>
      <w:r w:rsidRPr="00FB32BE">
        <w:rPr>
          <w:rFonts w:ascii="Times New Roman" w:hAnsi="Times New Roman"/>
          <w:bCs/>
          <w:snapToGrid/>
          <w:sz w:val="24"/>
          <w:szCs w:val="24"/>
        </w:rPr>
        <w:t>Dr. Alicia Summers (</w:t>
      </w:r>
      <w:r w:rsidRPr="004C0347" w:rsidR="004C0347">
        <w:rPr>
          <w:rFonts w:ascii="Times New Roman" w:hAnsi="Times New Roman"/>
          <w:bCs/>
          <w:snapToGrid/>
          <w:sz w:val="24"/>
          <w:szCs w:val="24"/>
        </w:rPr>
        <w:t>775</w:t>
      </w:r>
      <w:r w:rsidR="0048417D">
        <w:rPr>
          <w:rFonts w:ascii="Times New Roman" w:hAnsi="Times New Roman"/>
          <w:bCs/>
          <w:snapToGrid/>
          <w:sz w:val="24"/>
          <w:szCs w:val="24"/>
        </w:rPr>
        <w:t>-</w:t>
      </w:r>
      <w:r w:rsidRPr="004C0347" w:rsidR="004C0347">
        <w:rPr>
          <w:rFonts w:ascii="Times New Roman" w:hAnsi="Times New Roman"/>
          <w:bCs/>
          <w:snapToGrid/>
          <w:sz w:val="24"/>
          <w:szCs w:val="24"/>
        </w:rPr>
        <w:t>686-8545</w:t>
      </w:r>
      <w:r w:rsidRPr="00FB32BE">
        <w:rPr>
          <w:rFonts w:ascii="Times New Roman" w:hAnsi="Times New Roman"/>
          <w:bCs/>
          <w:snapToGrid/>
          <w:sz w:val="24"/>
          <w:szCs w:val="24"/>
        </w:rPr>
        <w:t xml:space="preserve">) </w:t>
      </w:r>
      <w:r w:rsidR="007F021A">
        <w:rPr>
          <w:rFonts w:ascii="Times New Roman" w:hAnsi="Times New Roman"/>
          <w:bCs/>
          <w:snapToGrid/>
          <w:sz w:val="24"/>
          <w:szCs w:val="24"/>
        </w:rPr>
        <w:t xml:space="preserve">and </w:t>
      </w:r>
      <w:r w:rsidRPr="00FB32BE" w:rsidR="007F021A">
        <w:rPr>
          <w:rFonts w:ascii="Times New Roman" w:hAnsi="Times New Roman"/>
          <w:bCs/>
          <w:snapToGrid/>
          <w:sz w:val="24"/>
          <w:szCs w:val="24"/>
        </w:rPr>
        <w:t>Dr. Sophia Gatowski (</w:t>
      </w:r>
      <w:r w:rsidRPr="007F021A" w:rsidR="007F021A">
        <w:rPr>
          <w:rFonts w:ascii="Times New Roman" w:hAnsi="Times New Roman"/>
          <w:bCs/>
          <w:snapToGrid/>
          <w:sz w:val="24"/>
          <w:szCs w:val="24"/>
        </w:rPr>
        <w:t>604</w:t>
      </w:r>
      <w:r w:rsidR="007F021A">
        <w:rPr>
          <w:rFonts w:ascii="Times New Roman" w:hAnsi="Times New Roman"/>
          <w:bCs/>
          <w:snapToGrid/>
          <w:sz w:val="24"/>
          <w:szCs w:val="24"/>
        </w:rPr>
        <w:t>-</w:t>
      </w:r>
      <w:r w:rsidRPr="007F021A" w:rsidR="007F021A">
        <w:rPr>
          <w:rFonts w:ascii="Times New Roman" w:hAnsi="Times New Roman"/>
          <w:bCs/>
          <w:snapToGrid/>
          <w:sz w:val="24"/>
          <w:szCs w:val="24"/>
        </w:rPr>
        <w:t>807-4617</w:t>
      </w:r>
      <w:r w:rsidRPr="00FB32BE" w:rsidR="007F021A">
        <w:rPr>
          <w:rFonts w:ascii="Times New Roman" w:hAnsi="Times New Roman"/>
          <w:bCs/>
          <w:snapToGrid/>
          <w:sz w:val="24"/>
          <w:szCs w:val="24"/>
        </w:rPr>
        <w:t>)</w:t>
      </w:r>
      <w:r w:rsidR="007F021A">
        <w:rPr>
          <w:rFonts w:ascii="Times New Roman" w:hAnsi="Times New Roman"/>
          <w:bCs/>
          <w:snapToGrid/>
          <w:sz w:val="24"/>
          <w:szCs w:val="24"/>
        </w:rPr>
        <w:t xml:space="preserve"> </w:t>
      </w:r>
      <w:r w:rsidRPr="00FB32BE">
        <w:rPr>
          <w:rFonts w:ascii="Times New Roman" w:hAnsi="Times New Roman"/>
          <w:bCs/>
          <w:snapToGrid/>
          <w:sz w:val="24"/>
          <w:szCs w:val="24"/>
        </w:rPr>
        <w:t xml:space="preserve">and </w:t>
      </w:r>
      <w:r w:rsidR="00822F69">
        <w:rPr>
          <w:rFonts w:ascii="Times New Roman" w:hAnsi="Times New Roman"/>
          <w:bCs/>
          <w:snapToGrid/>
          <w:sz w:val="24"/>
          <w:szCs w:val="24"/>
        </w:rPr>
        <w:t xml:space="preserve">team member </w:t>
      </w:r>
      <w:r w:rsidRPr="00FB32BE">
        <w:rPr>
          <w:rFonts w:ascii="Times New Roman" w:hAnsi="Times New Roman"/>
          <w:bCs/>
          <w:snapToGrid/>
          <w:sz w:val="24"/>
          <w:szCs w:val="24"/>
        </w:rPr>
        <w:t>Anne Fromknecht (</w:t>
      </w:r>
      <w:r w:rsidR="00822F69">
        <w:rPr>
          <w:rFonts w:ascii="Times New Roman" w:hAnsi="Times New Roman"/>
          <w:bCs/>
          <w:snapToGrid/>
          <w:sz w:val="24"/>
          <w:szCs w:val="24"/>
        </w:rPr>
        <w:t>703-247-2631)</w:t>
      </w:r>
      <w:r w:rsidRPr="00FB32BE">
        <w:rPr>
          <w:rFonts w:ascii="Times New Roman" w:hAnsi="Times New Roman"/>
          <w:bCs/>
          <w:snapToGrid/>
          <w:sz w:val="24"/>
          <w:szCs w:val="24"/>
        </w:rPr>
        <w:t xml:space="preserve"> led development of the study design and data collection protocols and will oversee collection and data analysis.</w:t>
      </w:r>
    </w:p>
    <w:p w:rsidRPr="00FB32BE" w:rsidR="00C35F6E" w:rsidP="00FB32BE" w:rsidRDefault="00C35F6E" w14:paraId="7C93D9A1" w14:textId="77777777">
      <w:pPr>
        <w:widowControl/>
        <w:ind w:left="360"/>
        <w:rPr>
          <w:rFonts w:ascii="Times New Roman" w:hAnsi="Times New Roman"/>
          <w:bCs/>
          <w:snapToGrid/>
          <w:sz w:val="24"/>
          <w:szCs w:val="24"/>
        </w:rPr>
      </w:pPr>
    </w:p>
    <w:p w:rsidRPr="00FB32BE" w:rsidR="00FB32BE" w:rsidP="00FB32BE" w:rsidRDefault="00FB32BE" w14:paraId="222C1DB1" w14:textId="77777777">
      <w:pPr>
        <w:widowControl/>
        <w:ind w:left="360"/>
        <w:rPr>
          <w:rFonts w:ascii="Times New Roman" w:hAnsi="Times New Roman"/>
          <w:bCs/>
          <w:snapToGrid/>
          <w:sz w:val="24"/>
          <w:szCs w:val="24"/>
        </w:rPr>
      </w:pPr>
      <w:r w:rsidRPr="00FB32BE">
        <w:rPr>
          <w:rFonts w:ascii="Times New Roman" w:hAnsi="Times New Roman"/>
          <w:bCs/>
          <w:snapToGrid/>
          <w:sz w:val="24"/>
          <w:szCs w:val="24"/>
        </w:rPr>
        <w:t>The agency responsible for receiving and approving contract deliverables is:</w:t>
      </w:r>
    </w:p>
    <w:p w:rsidR="00C35F6E" w:rsidP="00FB32BE" w:rsidRDefault="00C35F6E" w14:paraId="5A0469BB" w14:textId="77777777">
      <w:pPr>
        <w:widowControl/>
        <w:ind w:left="360"/>
        <w:rPr>
          <w:rFonts w:ascii="Times New Roman" w:hAnsi="Times New Roman"/>
          <w:bCs/>
          <w:snapToGrid/>
          <w:sz w:val="24"/>
          <w:szCs w:val="24"/>
        </w:rPr>
      </w:pPr>
    </w:p>
    <w:p w:rsidRPr="00FB32BE" w:rsidR="00FB32BE" w:rsidP="003C6A52" w:rsidRDefault="003C6A52" w14:paraId="117BD31D" w14:textId="4FB1B102">
      <w:pPr>
        <w:widowControl/>
        <w:ind w:left="360" w:firstLine="360"/>
        <w:rPr>
          <w:rFonts w:ascii="Times New Roman" w:hAnsi="Times New Roman"/>
          <w:bCs/>
          <w:snapToGrid/>
          <w:sz w:val="24"/>
          <w:szCs w:val="24"/>
        </w:rPr>
      </w:pPr>
      <w:r>
        <w:rPr>
          <w:rFonts w:ascii="Times New Roman" w:hAnsi="Times New Roman"/>
          <w:bCs/>
          <w:snapToGrid/>
          <w:sz w:val="24"/>
          <w:szCs w:val="24"/>
        </w:rPr>
        <w:t>Children’s Bureau (CB)</w:t>
      </w:r>
      <w:r w:rsidRPr="00FB32BE" w:rsidR="00FB32BE">
        <w:rPr>
          <w:rFonts w:ascii="Times New Roman" w:hAnsi="Times New Roman"/>
          <w:bCs/>
          <w:snapToGrid/>
          <w:sz w:val="24"/>
          <w:szCs w:val="24"/>
        </w:rPr>
        <w:t>,</w:t>
      </w:r>
    </w:p>
    <w:p w:rsidRPr="00FB32BE" w:rsidR="00FB32BE" w:rsidP="003C6A52" w:rsidRDefault="00FB32BE" w14:paraId="565EC1C5" w14:textId="77777777">
      <w:pPr>
        <w:widowControl/>
        <w:ind w:left="360" w:firstLine="360"/>
        <w:rPr>
          <w:rFonts w:ascii="Times New Roman" w:hAnsi="Times New Roman"/>
          <w:bCs/>
          <w:snapToGrid/>
          <w:sz w:val="24"/>
          <w:szCs w:val="24"/>
        </w:rPr>
      </w:pPr>
      <w:r w:rsidRPr="00FB32BE">
        <w:rPr>
          <w:rFonts w:ascii="Times New Roman" w:hAnsi="Times New Roman"/>
          <w:bCs/>
          <w:snapToGrid/>
          <w:sz w:val="24"/>
          <w:szCs w:val="24"/>
        </w:rPr>
        <w:t>Administration for Children and Families (ACF)</w:t>
      </w:r>
    </w:p>
    <w:p w:rsidRPr="00FB32BE" w:rsidR="00FB32BE" w:rsidP="003C6A52" w:rsidRDefault="00FB32BE" w14:paraId="0C3C924A" w14:textId="3A44D3A8">
      <w:pPr>
        <w:widowControl/>
        <w:ind w:left="360" w:firstLine="360"/>
        <w:rPr>
          <w:rFonts w:ascii="Times New Roman" w:hAnsi="Times New Roman"/>
          <w:bCs/>
          <w:snapToGrid/>
          <w:sz w:val="24"/>
          <w:szCs w:val="24"/>
        </w:rPr>
      </w:pPr>
      <w:r w:rsidRPr="00FB32BE">
        <w:rPr>
          <w:rFonts w:ascii="Times New Roman" w:hAnsi="Times New Roman"/>
          <w:bCs/>
          <w:snapToGrid/>
          <w:sz w:val="24"/>
          <w:szCs w:val="24"/>
        </w:rPr>
        <w:t>U.S. Department of Health and Human Services</w:t>
      </w:r>
    </w:p>
    <w:p w:rsidR="003C6A52" w:rsidP="00FB32BE" w:rsidRDefault="003C6A52" w14:paraId="1890C2C0" w14:textId="77777777">
      <w:pPr>
        <w:widowControl/>
        <w:ind w:left="360"/>
        <w:rPr>
          <w:rFonts w:ascii="Times New Roman" w:hAnsi="Times New Roman"/>
          <w:bCs/>
          <w:snapToGrid/>
          <w:sz w:val="24"/>
          <w:szCs w:val="24"/>
        </w:rPr>
      </w:pPr>
    </w:p>
    <w:p w:rsidR="00DE529D" w:rsidP="00FB32BE" w:rsidRDefault="00FB32BE" w14:paraId="64AD5CFF" w14:textId="7D78A64D">
      <w:pPr>
        <w:widowControl/>
        <w:ind w:left="360"/>
        <w:rPr>
          <w:rFonts w:ascii="Times New Roman" w:hAnsi="Times New Roman"/>
          <w:bCs/>
          <w:snapToGrid/>
          <w:sz w:val="24"/>
          <w:szCs w:val="24"/>
        </w:rPr>
      </w:pPr>
      <w:r w:rsidRPr="00FB32BE">
        <w:rPr>
          <w:rFonts w:ascii="Times New Roman" w:hAnsi="Times New Roman"/>
          <w:bCs/>
          <w:snapToGrid/>
          <w:sz w:val="24"/>
          <w:szCs w:val="24"/>
        </w:rPr>
        <w:t xml:space="preserve">The Federal project officer for this project </w:t>
      </w:r>
      <w:r w:rsidR="003C6A52">
        <w:rPr>
          <w:rFonts w:ascii="Times New Roman" w:hAnsi="Times New Roman"/>
          <w:bCs/>
          <w:snapToGrid/>
          <w:sz w:val="24"/>
          <w:szCs w:val="24"/>
        </w:rPr>
        <w:t>is Scott Trowbridge</w:t>
      </w:r>
      <w:r w:rsidRPr="00FB32BE">
        <w:rPr>
          <w:rFonts w:ascii="Times New Roman" w:hAnsi="Times New Roman"/>
          <w:bCs/>
          <w:snapToGrid/>
          <w:sz w:val="24"/>
          <w:szCs w:val="24"/>
        </w:rPr>
        <w:t>.</w:t>
      </w:r>
    </w:p>
    <w:p w:rsidR="0068766E" w:rsidP="00FB32BE" w:rsidRDefault="0068766E" w14:paraId="2DD9A5BB" w14:textId="77777777">
      <w:pPr>
        <w:widowControl/>
        <w:ind w:left="360"/>
        <w:rPr>
          <w:rFonts w:ascii="Times New Roman" w:hAnsi="Times New Roman"/>
          <w:bCs/>
          <w:snapToGrid/>
          <w:sz w:val="24"/>
          <w:szCs w:val="24"/>
        </w:rPr>
      </w:pPr>
    </w:p>
    <w:p w:rsidRPr="0068766E" w:rsidR="0068766E" w:rsidP="0068766E" w:rsidRDefault="0068766E" w14:paraId="73E2633A" w14:textId="77777777">
      <w:pPr>
        <w:widowControl/>
        <w:ind w:left="360"/>
        <w:rPr>
          <w:rFonts w:ascii="Times New Roman" w:hAnsi="Times New Roman"/>
          <w:b/>
          <w:snapToGrid/>
          <w:sz w:val="24"/>
          <w:szCs w:val="24"/>
        </w:rPr>
      </w:pPr>
      <w:r w:rsidRPr="0068766E">
        <w:rPr>
          <w:rFonts w:ascii="Times New Roman" w:hAnsi="Times New Roman"/>
          <w:b/>
          <w:snapToGrid/>
          <w:sz w:val="24"/>
          <w:szCs w:val="24"/>
        </w:rPr>
        <w:t>Attachments</w:t>
      </w:r>
    </w:p>
    <w:p w:rsidRPr="0068766E" w:rsidR="0068766E" w:rsidP="0068766E" w:rsidRDefault="0068766E" w14:paraId="4F05941E" w14:textId="3B0E0AB9">
      <w:pPr>
        <w:widowControl/>
        <w:ind w:left="360"/>
        <w:rPr>
          <w:rFonts w:ascii="Times New Roman" w:hAnsi="Times New Roman"/>
          <w:bCs/>
          <w:snapToGrid/>
          <w:sz w:val="24"/>
          <w:szCs w:val="24"/>
        </w:rPr>
      </w:pPr>
      <w:r w:rsidRPr="0068766E">
        <w:rPr>
          <w:rFonts w:ascii="Times New Roman" w:hAnsi="Times New Roman"/>
          <w:bCs/>
          <w:snapToGrid/>
          <w:sz w:val="24"/>
          <w:szCs w:val="24"/>
        </w:rPr>
        <w:t>Instrument 1_</w:t>
      </w:r>
      <w:r>
        <w:rPr>
          <w:rFonts w:ascii="Times New Roman" w:hAnsi="Times New Roman"/>
          <w:bCs/>
          <w:snapToGrid/>
          <w:sz w:val="24"/>
          <w:szCs w:val="24"/>
        </w:rPr>
        <w:t>CIP Data Capacity</w:t>
      </w:r>
      <w:r w:rsidRPr="0068766E">
        <w:rPr>
          <w:rFonts w:ascii="Times New Roman" w:hAnsi="Times New Roman"/>
          <w:bCs/>
          <w:snapToGrid/>
          <w:sz w:val="24"/>
          <w:szCs w:val="24"/>
        </w:rPr>
        <w:t xml:space="preserve"> Survey</w:t>
      </w:r>
    </w:p>
    <w:p w:rsidRPr="0068766E" w:rsidR="0068766E" w:rsidP="0068766E" w:rsidRDefault="0068766E" w14:paraId="24101A0B" w14:textId="35ACBF36">
      <w:pPr>
        <w:widowControl/>
        <w:ind w:left="360"/>
        <w:rPr>
          <w:rFonts w:ascii="Times New Roman" w:hAnsi="Times New Roman"/>
          <w:bCs/>
          <w:snapToGrid/>
          <w:sz w:val="24"/>
          <w:szCs w:val="24"/>
        </w:rPr>
      </w:pPr>
      <w:r w:rsidRPr="0068766E">
        <w:rPr>
          <w:rFonts w:ascii="Times New Roman" w:hAnsi="Times New Roman"/>
          <w:bCs/>
          <w:snapToGrid/>
          <w:sz w:val="24"/>
          <w:szCs w:val="24"/>
        </w:rPr>
        <w:t>Instrument 2_</w:t>
      </w:r>
      <w:r w:rsidR="00127A66">
        <w:rPr>
          <w:rFonts w:ascii="Times New Roman" w:hAnsi="Times New Roman"/>
          <w:bCs/>
          <w:snapToGrid/>
          <w:sz w:val="24"/>
          <w:szCs w:val="24"/>
        </w:rPr>
        <w:t>Pilot Debrief Form</w:t>
      </w:r>
    </w:p>
    <w:p w:rsidRPr="0068766E" w:rsidR="0068766E" w:rsidP="0068766E" w:rsidRDefault="0068766E" w14:paraId="18C3D4FE" w14:textId="2AC9E642">
      <w:pPr>
        <w:widowControl/>
        <w:ind w:left="360"/>
        <w:rPr>
          <w:rFonts w:ascii="Times New Roman" w:hAnsi="Times New Roman"/>
          <w:bCs/>
          <w:snapToGrid/>
          <w:sz w:val="24"/>
          <w:szCs w:val="24"/>
        </w:rPr>
      </w:pPr>
      <w:r w:rsidRPr="0068766E">
        <w:rPr>
          <w:rFonts w:ascii="Times New Roman" w:hAnsi="Times New Roman"/>
          <w:bCs/>
          <w:snapToGrid/>
          <w:sz w:val="24"/>
          <w:szCs w:val="24"/>
        </w:rPr>
        <w:t xml:space="preserve">Appendix </w:t>
      </w:r>
      <w:proofErr w:type="spellStart"/>
      <w:r w:rsidRPr="0068766E">
        <w:rPr>
          <w:rFonts w:ascii="Times New Roman" w:hAnsi="Times New Roman"/>
          <w:bCs/>
          <w:snapToGrid/>
          <w:sz w:val="24"/>
          <w:szCs w:val="24"/>
        </w:rPr>
        <w:t>A_</w:t>
      </w:r>
      <w:r w:rsidR="0023456E">
        <w:rPr>
          <w:rFonts w:ascii="Times New Roman" w:hAnsi="Times New Roman"/>
          <w:bCs/>
          <w:snapToGrid/>
          <w:sz w:val="24"/>
          <w:szCs w:val="24"/>
        </w:rPr>
        <w:t>A</w:t>
      </w:r>
      <w:r w:rsidRPr="0068766E" w:rsidR="0023456E">
        <w:rPr>
          <w:rFonts w:ascii="Times New Roman" w:hAnsi="Times New Roman"/>
          <w:bCs/>
          <w:snapToGrid/>
          <w:sz w:val="24"/>
          <w:szCs w:val="24"/>
        </w:rPr>
        <w:t>ll</w:t>
      </w:r>
      <w:proofErr w:type="spellEnd"/>
      <w:r w:rsidRPr="0068766E" w:rsidR="0023456E">
        <w:rPr>
          <w:rFonts w:ascii="Times New Roman" w:hAnsi="Times New Roman"/>
          <w:bCs/>
          <w:snapToGrid/>
          <w:sz w:val="24"/>
          <w:szCs w:val="24"/>
        </w:rPr>
        <w:t xml:space="preserve"> Call Script</w:t>
      </w:r>
    </w:p>
    <w:p w:rsidRPr="0068766E" w:rsidR="0068766E" w:rsidP="0068766E" w:rsidRDefault="0068766E" w14:paraId="2BCEC235" w14:textId="2C44911C">
      <w:pPr>
        <w:widowControl/>
        <w:ind w:left="360"/>
        <w:rPr>
          <w:rFonts w:ascii="Times New Roman" w:hAnsi="Times New Roman"/>
          <w:bCs/>
          <w:snapToGrid/>
          <w:sz w:val="24"/>
          <w:szCs w:val="24"/>
        </w:rPr>
      </w:pPr>
      <w:r w:rsidRPr="0068766E">
        <w:rPr>
          <w:rFonts w:ascii="Times New Roman" w:hAnsi="Times New Roman"/>
          <w:bCs/>
          <w:snapToGrid/>
          <w:sz w:val="24"/>
          <w:szCs w:val="24"/>
        </w:rPr>
        <w:t xml:space="preserve">Appendix </w:t>
      </w:r>
      <w:proofErr w:type="spellStart"/>
      <w:r w:rsidRPr="0068766E">
        <w:rPr>
          <w:rFonts w:ascii="Times New Roman" w:hAnsi="Times New Roman"/>
          <w:bCs/>
          <w:snapToGrid/>
          <w:sz w:val="24"/>
          <w:szCs w:val="24"/>
        </w:rPr>
        <w:t>B_</w:t>
      </w:r>
      <w:r w:rsidR="007E4709">
        <w:rPr>
          <w:rFonts w:ascii="Times New Roman" w:hAnsi="Times New Roman"/>
          <w:bCs/>
          <w:snapToGrid/>
          <w:sz w:val="24"/>
          <w:szCs w:val="24"/>
        </w:rPr>
        <w:t>Data</w:t>
      </w:r>
      <w:proofErr w:type="spellEnd"/>
      <w:r w:rsidR="007E4709">
        <w:rPr>
          <w:rFonts w:ascii="Times New Roman" w:hAnsi="Times New Roman"/>
          <w:bCs/>
          <w:snapToGrid/>
          <w:sz w:val="24"/>
          <w:szCs w:val="24"/>
        </w:rPr>
        <w:t xml:space="preserve"> Capacity</w:t>
      </w:r>
      <w:r w:rsidRPr="0068766E" w:rsidR="0023456E">
        <w:rPr>
          <w:rFonts w:ascii="Times New Roman" w:hAnsi="Times New Roman"/>
          <w:bCs/>
          <w:snapToGrid/>
          <w:sz w:val="24"/>
          <w:szCs w:val="24"/>
        </w:rPr>
        <w:t xml:space="preserve"> Survey, Email Invit</w:t>
      </w:r>
      <w:r w:rsidR="00B931A7">
        <w:rPr>
          <w:rFonts w:ascii="Times New Roman" w:hAnsi="Times New Roman"/>
          <w:bCs/>
          <w:snapToGrid/>
          <w:sz w:val="24"/>
          <w:szCs w:val="24"/>
        </w:rPr>
        <w:t>e</w:t>
      </w:r>
    </w:p>
    <w:p w:rsidRPr="0068766E" w:rsidR="0068766E" w:rsidP="0068766E" w:rsidRDefault="0068766E" w14:paraId="35FD2BFE" w14:textId="575C8021">
      <w:pPr>
        <w:widowControl/>
        <w:ind w:left="360"/>
        <w:rPr>
          <w:rFonts w:ascii="Times New Roman" w:hAnsi="Times New Roman"/>
          <w:bCs/>
          <w:snapToGrid/>
          <w:sz w:val="24"/>
          <w:szCs w:val="24"/>
        </w:rPr>
      </w:pPr>
      <w:r w:rsidRPr="0068766E">
        <w:rPr>
          <w:rFonts w:ascii="Times New Roman" w:hAnsi="Times New Roman"/>
          <w:bCs/>
          <w:snapToGrid/>
          <w:sz w:val="24"/>
          <w:szCs w:val="24"/>
        </w:rPr>
        <w:t xml:space="preserve">Appendix </w:t>
      </w:r>
      <w:proofErr w:type="spellStart"/>
      <w:r w:rsidRPr="0068766E">
        <w:rPr>
          <w:rFonts w:ascii="Times New Roman" w:hAnsi="Times New Roman"/>
          <w:bCs/>
          <w:snapToGrid/>
          <w:sz w:val="24"/>
          <w:szCs w:val="24"/>
        </w:rPr>
        <w:t>C_</w:t>
      </w:r>
      <w:r w:rsidRPr="0068766E" w:rsidR="0023456E">
        <w:rPr>
          <w:rFonts w:ascii="Times New Roman" w:hAnsi="Times New Roman"/>
          <w:bCs/>
          <w:snapToGrid/>
          <w:sz w:val="24"/>
          <w:szCs w:val="24"/>
        </w:rPr>
        <w:t>Scott</w:t>
      </w:r>
      <w:proofErr w:type="spellEnd"/>
      <w:r w:rsidRPr="0068766E" w:rsidR="0023456E">
        <w:rPr>
          <w:rFonts w:ascii="Times New Roman" w:hAnsi="Times New Roman"/>
          <w:bCs/>
          <w:snapToGrid/>
          <w:sz w:val="24"/>
          <w:szCs w:val="24"/>
        </w:rPr>
        <w:t xml:space="preserve"> Trowbridge Letter</w:t>
      </w:r>
    </w:p>
    <w:p w:rsidRPr="0068766E" w:rsidR="0068766E" w:rsidP="0068766E" w:rsidRDefault="0068766E" w14:paraId="4C8D86B7" w14:textId="1E9345AD">
      <w:pPr>
        <w:widowControl/>
        <w:ind w:left="360"/>
        <w:rPr>
          <w:rFonts w:ascii="Times New Roman" w:hAnsi="Times New Roman"/>
          <w:bCs/>
          <w:snapToGrid/>
          <w:sz w:val="24"/>
          <w:szCs w:val="24"/>
        </w:rPr>
      </w:pPr>
      <w:r w:rsidRPr="0068766E">
        <w:rPr>
          <w:rFonts w:ascii="Times New Roman" w:hAnsi="Times New Roman"/>
          <w:bCs/>
          <w:snapToGrid/>
          <w:sz w:val="24"/>
          <w:szCs w:val="24"/>
        </w:rPr>
        <w:t xml:space="preserve">Appendix </w:t>
      </w:r>
      <w:proofErr w:type="spellStart"/>
      <w:r w:rsidRPr="0068766E">
        <w:rPr>
          <w:rFonts w:ascii="Times New Roman" w:hAnsi="Times New Roman"/>
          <w:bCs/>
          <w:snapToGrid/>
          <w:sz w:val="24"/>
          <w:szCs w:val="24"/>
        </w:rPr>
        <w:t>D_</w:t>
      </w:r>
      <w:r w:rsidR="007E4709">
        <w:rPr>
          <w:rFonts w:ascii="Times New Roman" w:hAnsi="Times New Roman"/>
          <w:bCs/>
          <w:snapToGrid/>
          <w:sz w:val="24"/>
          <w:szCs w:val="24"/>
        </w:rPr>
        <w:t>Data</w:t>
      </w:r>
      <w:proofErr w:type="spellEnd"/>
      <w:r w:rsidR="007E4709">
        <w:rPr>
          <w:rFonts w:ascii="Times New Roman" w:hAnsi="Times New Roman"/>
          <w:bCs/>
          <w:snapToGrid/>
          <w:sz w:val="24"/>
          <w:szCs w:val="24"/>
        </w:rPr>
        <w:t xml:space="preserve"> Capacity</w:t>
      </w:r>
      <w:r w:rsidRPr="0068766E" w:rsidR="007E4709">
        <w:rPr>
          <w:rFonts w:ascii="Times New Roman" w:hAnsi="Times New Roman"/>
          <w:bCs/>
          <w:snapToGrid/>
          <w:sz w:val="24"/>
          <w:szCs w:val="24"/>
        </w:rPr>
        <w:t xml:space="preserve"> Survey</w:t>
      </w:r>
      <w:r w:rsidRPr="0068766E" w:rsidR="002C749A">
        <w:rPr>
          <w:rFonts w:ascii="Times New Roman" w:hAnsi="Times New Roman"/>
          <w:bCs/>
          <w:snapToGrid/>
          <w:sz w:val="24"/>
          <w:szCs w:val="24"/>
        </w:rPr>
        <w:t>, Non-Responder Email</w:t>
      </w:r>
    </w:p>
    <w:p w:rsidRPr="0068766E" w:rsidR="0068766E" w:rsidP="0068766E" w:rsidRDefault="0068766E" w14:paraId="6C75F358" w14:textId="23F3F9E0">
      <w:pPr>
        <w:widowControl/>
        <w:ind w:left="360"/>
        <w:rPr>
          <w:rFonts w:ascii="Times New Roman" w:hAnsi="Times New Roman"/>
          <w:bCs/>
          <w:snapToGrid/>
          <w:sz w:val="24"/>
          <w:szCs w:val="24"/>
        </w:rPr>
      </w:pPr>
      <w:r w:rsidRPr="0068766E">
        <w:rPr>
          <w:rFonts w:ascii="Times New Roman" w:hAnsi="Times New Roman"/>
          <w:bCs/>
          <w:snapToGrid/>
          <w:sz w:val="24"/>
          <w:szCs w:val="24"/>
        </w:rPr>
        <w:t xml:space="preserve">Appendix </w:t>
      </w:r>
      <w:proofErr w:type="spellStart"/>
      <w:r w:rsidRPr="0068766E">
        <w:rPr>
          <w:rFonts w:ascii="Times New Roman" w:hAnsi="Times New Roman"/>
          <w:bCs/>
          <w:snapToGrid/>
          <w:sz w:val="24"/>
          <w:szCs w:val="24"/>
        </w:rPr>
        <w:t>E_</w:t>
      </w:r>
      <w:r w:rsidR="007E4709">
        <w:rPr>
          <w:rFonts w:ascii="Times New Roman" w:hAnsi="Times New Roman"/>
          <w:bCs/>
          <w:snapToGrid/>
          <w:sz w:val="24"/>
          <w:szCs w:val="24"/>
        </w:rPr>
        <w:t>Data</w:t>
      </w:r>
      <w:proofErr w:type="spellEnd"/>
      <w:r w:rsidR="007E4709">
        <w:rPr>
          <w:rFonts w:ascii="Times New Roman" w:hAnsi="Times New Roman"/>
          <w:bCs/>
          <w:snapToGrid/>
          <w:sz w:val="24"/>
          <w:szCs w:val="24"/>
        </w:rPr>
        <w:t xml:space="preserve"> Capacity</w:t>
      </w:r>
      <w:r w:rsidRPr="0068766E" w:rsidR="007E4709">
        <w:rPr>
          <w:rFonts w:ascii="Times New Roman" w:hAnsi="Times New Roman"/>
          <w:bCs/>
          <w:snapToGrid/>
          <w:sz w:val="24"/>
          <w:szCs w:val="24"/>
        </w:rPr>
        <w:t xml:space="preserve"> Survey</w:t>
      </w:r>
      <w:r w:rsidRPr="0068766E" w:rsidR="002C749A">
        <w:rPr>
          <w:rFonts w:ascii="Times New Roman" w:hAnsi="Times New Roman"/>
          <w:bCs/>
          <w:snapToGrid/>
          <w:sz w:val="24"/>
          <w:szCs w:val="24"/>
        </w:rPr>
        <w:t xml:space="preserve">, Non-Responder </w:t>
      </w:r>
      <w:r w:rsidR="00BD42C5">
        <w:rPr>
          <w:rFonts w:ascii="Times New Roman" w:hAnsi="Times New Roman"/>
          <w:bCs/>
          <w:snapToGrid/>
          <w:sz w:val="24"/>
          <w:szCs w:val="24"/>
        </w:rPr>
        <w:t>Ph</w:t>
      </w:r>
      <w:r w:rsidRPr="0068766E" w:rsidR="002C749A">
        <w:rPr>
          <w:rFonts w:ascii="Times New Roman" w:hAnsi="Times New Roman"/>
          <w:bCs/>
          <w:snapToGrid/>
          <w:sz w:val="24"/>
          <w:szCs w:val="24"/>
        </w:rPr>
        <w:t>one Script</w:t>
      </w:r>
    </w:p>
    <w:p w:rsidRPr="0068766E" w:rsidR="0068766E" w:rsidP="0068766E" w:rsidRDefault="0068766E" w14:paraId="04056125" w14:textId="55874B0E">
      <w:pPr>
        <w:widowControl/>
        <w:ind w:left="360"/>
        <w:rPr>
          <w:rFonts w:ascii="Times New Roman" w:hAnsi="Times New Roman"/>
          <w:bCs/>
          <w:snapToGrid/>
          <w:sz w:val="24"/>
          <w:szCs w:val="24"/>
        </w:rPr>
      </w:pPr>
      <w:r w:rsidRPr="0068766E">
        <w:rPr>
          <w:rFonts w:ascii="Times New Roman" w:hAnsi="Times New Roman"/>
          <w:bCs/>
          <w:snapToGrid/>
          <w:sz w:val="24"/>
          <w:szCs w:val="24"/>
        </w:rPr>
        <w:t xml:space="preserve">Appendix </w:t>
      </w:r>
      <w:proofErr w:type="spellStart"/>
      <w:r w:rsidRPr="0068766E">
        <w:rPr>
          <w:rFonts w:ascii="Times New Roman" w:hAnsi="Times New Roman"/>
          <w:bCs/>
          <w:snapToGrid/>
          <w:sz w:val="24"/>
          <w:szCs w:val="24"/>
        </w:rPr>
        <w:t>F_</w:t>
      </w:r>
      <w:r w:rsidR="007E4709">
        <w:rPr>
          <w:rFonts w:ascii="Times New Roman" w:hAnsi="Times New Roman"/>
          <w:bCs/>
          <w:snapToGrid/>
          <w:sz w:val="24"/>
          <w:szCs w:val="24"/>
        </w:rPr>
        <w:t>Pilot</w:t>
      </w:r>
      <w:proofErr w:type="spellEnd"/>
      <w:r w:rsidR="007E4709">
        <w:rPr>
          <w:rFonts w:ascii="Times New Roman" w:hAnsi="Times New Roman"/>
          <w:bCs/>
          <w:snapToGrid/>
          <w:sz w:val="24"/>
          <w:szCs w:val="24"/>
        </w:rPr>
        <w:t xml:space="preserve"> Debrief</w:t>
      </w:r>
      <w:r w:rsidRPr="0068766E" w:rsidR="002C749A">
        <w:rPr>
          <w:rFonts w:ascii="Times New Roman" w:hAnsi="Times New Roman"/>
          <w:bCs/>
          <w:snapToGrid/>
          <w:sz w:val="24"/>
          <w:szCs w:val="24"/>
        </w:rPr>
        <w:t>, Email Invit</w:t>
      </w:r>
      <w:r w:rsidR="00B931A7">
        <w:rPr>
          <w:rFonts w:ascii="Times New Roman" w:hAnsi="Times New Roman"/>
          <w:bCs/>
          <w:snapToGrid/>
          <w:sz w:val="24"/>
          <w:szCs w:val="24"/>
        </w:rPr>
        <w:t>e</w:t>
      </w:r>
    </w:p>
    <w:p w:rsidRPr="0068766E" w:rsidR="0068766E" w:rsidP="0068766E" w:rsidRDefault="0068766E" w14:paraId="5D6C8AC0" w14:textId="3FB3332A">
      <w:pPr>
        <w:widowControl/>
        <w:ind w:left="360"/>
        <w:rPr>
          <w:rFonts w:ascii="Times New Roman" w:hAnsi="Times New Roman"/>
          <w:bCs/>
          <w:snapToGrid/>
          <w:sz w:val="24"/>
          <w:szCs w:val="24"/>
        </w:rPr>
      </w:pPr>
      <w:r w:rsidRPr="0068766E">
        <w:rPr>
          <w:rFonts w:ascii="Times New Roman" w:hAnsi="Times New Roman"/>
          <w:bCs/>
          <w:snapToGrid/>
          <w:sz w:val="24"/>
          <w:szCs w:val="24"/>
        </w:rPr>
        <w:t xml:space="preserve">Appendix </w:t>
      </w:r>
      <w:proofErr w:type="spellStart"/>
      <w:r w:rsidRPr="0068766E">
        <w:rPr>
          <w:rFonts w:ascii="Times New Roman" w:hAnsi="Times New Roman"/>
          <w:bCs/>
          <w:snapToGrid/>
          <w:sz w:val="24"/>
          <w:szCs w:val="24"/>
        </w:rPr>
        <w:t>G</w:t>
      </w:r>
      <w:r w:rsidR="00B242A9">
        <w:rPr>
          <w:rFonts w:ascii="Times New Roman" w:hAnsi="Times New Roman"/>
          <w:bCs/>
          <w:snapToGrid/>
          <w:sz w:val="24"/>
          <w:szCs w:val="24"/>
        </w:rPr>
        <w:t>_Pilot</w:t>
      </w:r>
      <w:proofErr w:type="spellEnd"/>
      <w:r w:rsidR="00B242A9">
        <w:rPr>
          <w:rFonts w:ascii="Times New Roman" w:hAnsi="Times New Roman"/>
          <w:bCs/>
          <w:snapToGrid/>
          <w:sz w:val="24"/>
          <w:szCs w:val="24"/>
        </w:rPr>
        <w:t xml:space="preserve"> Debrief</w:t>
      </w:r>
      <w:r w:rsidRPr="0068766E" w:rsidR="002C749A">
        <w:rPr>
          <w:rFonts w:ascii="Times New Roman" w:hAnsi="Times New Roman"/>
          <w:bCs/>
          <w:snapToGrid/>
          <w:sz w:val="24"/>
          <w:szCs w:val="24"/>
        </w:rPr>
        <w:t>, Non-Responder Email</w:t>
      </w:r>
    </w:p>
    <w:p w:rsidRPr="0068766E" w:rsidR="0068766E" w:rsidP="0068766E" w:rsidRDefault="0068766E" w14:paraId="2813DE70" w14:textId="5B7387FF">
      <w:pPr>
        <w:widowControl/>
        <w:ind w:left="360"/>
        <w:rPr>
          <w:rFonts w:ascii="Times New Roman" w:hAnsi="Times New Roman"/>
          <w:bCs/>
          <w:snapToGrid/>
          <w:sz w:val="24"/>
          <w:szCs w:val="24"/>
        </w:rPr>
      </w:pPr>
      <w:r w:rsidRPr="0068766E">
        <w:rPr>
          <w:rFonts w:ascii="Times New Roman" w:hAnsi="Times New Roman"/>
          <w:bCs/>
          <w:snapToGrid/>
          <w:sz w:val="24"/>
          <w:szCs w:val="24"/>
        </w:rPr>
        <w:t xml:space="preserve">Appendix </w:t>
      </w:r>
      <w:proofErr w:type="spellStart"/>
      <w:r w:rsidRPr="0068766E">
        <w:rPr>
          <w:rFonts w:ascii="Times New Roman" w:hAnsi="Times New Roman"/>
          <w:bCs/>
          <w:snapToGrid/>
          <w:sz w:val="24"/>
          <w:szCs w:val="24"/>
        </w:rPr>
        <w:t>H_</w:t>
      </w:r>
      <w:r w:rsidR="00B242A9">
        <w:rPr>
          <w:rFonts w:ascii="Times New Roman" w:hAnsi="Times New Roman"/>
          <w:bCs/>
          <w:snapToGrid/>
          <w:sz w:val="24"/>
          <w:szCs w:val="24"/>
        </w:rPr>
        <w:t>Pilot</w:t>
      </w:r>
      <w:proofErr w:type="spellEnd"/>
      <w:r w:rsidR="00B242A9">
        <w:rPr>
          <w:rFonts w:ascii="Times New Roman" w:hAnsi="Times New Roman"/>
          <w:bCs/>
          <w:snapToGrid/>
          <w:sz w:val="24"/>
          <w:szCs w:val="24"/>
        </w:rPr>
        <w:t xml:space="preserve"> Debrief</w:t>
      </w:r>
      <w:r w:rsidRPr="0068766E" w:rsidR="002C749A">
        <w:rPr>
          <w:rFonts w:ascii="Times New Roman" w:hAnsi="Times New Roman"/>
          <w:bCs/>
          <w:snapToGrid/>
          <w:sz w:val="24"/>
          <w:szCs w:val="24"/>
        </w:rPr>
        <w:t xml:space="preserve">, Non-Responder </w:t>
      </w:r>
      <w:r w:rsidR="00BD42C5">
        <w:rPr>
          <w:rFonts w:ascii="Times New Roman" w:hAnsi="Times New Roman"/>
          <w:bCs/>
          <w:snapToGrid/>
          <w:sz w:val="24"/>
          <w:szCs w:val="24"/>
        </w:rPr>
        <w:t>P</w:t>
      </w:r>
      <w:r w:rsidRPr="0068766E" w:rsidR="002C749A">
        <w:rPr>
          <w:rFonts w:ascii="Times New Roman" w:hAnsi="Times New Roman"/>
          <w:bCs/>
          <w:snapToGrid/>
          <w:sz w:val="24"/>
          <w:szCs w:val="24"/>
        </w:rPr>
        <w:t>hone Script</w:t>
      </w:r>
    </w:p>
    <w:sectPr w:rsidRPr="0068766E" w:rsidR="0068766E"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6AB74" w14:textId="77777777" w:rsidR="00307D27" w:rsidRDefault="00307D27">
      <w:pPr>
        <w:spacing w:line="20" w:lineRule="exact"/>
        <w:rPr>
          <w:sz w:val="24"/>
        </w:rPr>
      </w:pPr>
    </w:p>
  </w:endnote>
  <w:endnote w:type="continuationSeparator" w:id="0">
    <w:p w14:paraId="6CF3ECED" w14:textId="77777777" w:rsidR="00307D27" w:rsidRDefault="00307D27">
      <w:r>
        <w:rPr>
          <w:sz w:val="24"/>
        </w:rPr>
        <w:t xml:space="preserve"> </w:t>
      </w:r>
    </w:p>
  </w:endnote>
  <w:endnote w:type="continuationNotice" w:id="1">
    <w:p w14:paraId="60872461" w14:textId="77777777" w:rsidR="00307D27" w:rsidRDefault="00307D2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98A9E" w14:textId="77777777" w:rsidR="00307D27" w:rsidRDefault="00307D27">
      <w:r>
        <w:rPr>
          <w:sz w:val="24"/>
        </w:rPr>
        <w:separator/>
      </w:r>
    </w:p>
  </w:footnote>
  <w:footnote w:type="continuationSeparator" w:id="0">
    <w:p w14:paraId="08A76637" w14:textId="77777777" w:rsidR="00307D27" w:rsidRDefault="0030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C5BB5"/>
    <w:multiLevelType w:val="hybridMultilevel"/>
    <w:tmpl w:val="E1483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85619F"/>
    <w:multiLevelType w:val="hybridMultilevel"/>
    <w:tmpl w:val="CBA05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575DB1"/>
    <w:multiLevelType w:val="hybridMultilevel"/>
    <w:tmpl w:val="102A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A1BD6"/>
    <w:multiLevelType w:val="multilevel"/>
    <w:tmpl w:val="DFE28C50"/>
    <w:lvl w:ilvl="0">
      <w:start w:val="1"/>
      <w:numFmt w:val="decimal"/>
      <w:lvlText w:val="%1."/>
      <w:lvlJc w:val="left"/>
      <w:pPr>
        <w:tabs>
          <w:tab w:val="num" w:pos="1530"/>
        </w:tabs>
        <w:ind w:left="153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7"/>
  </w:num>
  <w:num w:numId="4">
    <w:abstractNumId w:val="7"/>
  </w:num>
  <w:num w:numId="5">
    <w:abstractNumId w:val="10"/>
  </w:num>
  <w:num w:numId="6">
    <w:abstractNumId w:val="13"/>
  </w:num>
  <w:num w:numId="7">
    <w:abstractNumId w:val="2"/>
  </w:num>
  <w:num w:numId="8">
    <w:abstractNumId w:val="12"/>
  </w:num>
  <w:num w:numId="9">
    <w:abstractNumId w:val="18"/>
  </w:num>
  <w:num w:numId="10">
    <w:abstractNumId w:val="11"/>
  </w:num>
  <w:num w:numId="11">
    <w:abstractNumId w:val="9"/>
  </w:num>
  <w:num w:numId="12">
    <w:abstractNumId w:val="0"/>
  </w:num>
  <w:num w:numId="13">
    <w:abstractNumId w:val="20"/>
  </w:num>
  <w:num w:numId="14">
    <w:abstractNumId w:val="1"/>
  </w:num>
  <w:num w:numId="15">
    <w:abstractNumId w:val="5"/>
  </w:num>
  <w:num w:numId="16">
    <w:abstractNumId w:val="16"/>
  </w:num>
  <w:num w:numId="17">
    <w:abstractNumId w:val="21"/>
  </w:num>
  <w:num w:numId="18">
    <w:abstractNumId w:val="6"/>
  </w:num>
  <w:num w:numId="19">
    <w:abstractNumId w:val="22"/>
  </w:num>
  <w:num w:numId="20">
    <w:abstractNumId w:val="19"/>
  </w:num>
  <w:num w:numId="21">
    <w:abstractNumId w:val="8"/>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234D0"/>
    <w:rsid w:val="00025CFE"/>
    <w:rsid w:val="00040F87"/>
    <w:rsid w:val="0005268F"/>
    <w:rsid w:val="00053DD2"/>
    <w:rsid w:val="00056C4B"/>
    <w:rsid w:val="00075889"/>
    <w:rsid w:val="0008245E"/>
    <w:rsid w:val="0009007E"/>
    <w:rsid w:val="000C154F"/>
    <w:rsid w:val="000C4566"/>
    <w:rsid w:val="000D042F"/>
    <w:rsid w:val="000D1B0A"/>
    <w:rsid w:val="000D6B76"/>
    <w:rsid w:val="000E20C6"/>
    <w:rsid w:val="000E268C"/>
    <w:rsid w:val="000E6F5F"/>
    <w:rsid w:val="000F069F"/>
    <w:rsid w:val="000F7DD3"/>
    <w:rsid w:val="00102200"/>
    <w:rsid w:val="00103DA9"/>
    <w:rsid w:val="00127A66"/>
    <w:rsid w:val="001337B5"/>
    <w:rsid w:val="0013419C"/>
    <w:rsid w:val="0014145B"/>
    <w:rsid w:val="00156258"/>
    <w:rsid w:val="00157E35"/>
    <w:rsid w:val="00160621"/>
    <w:rsid w:val="00163AE5"/>
    <w:rsid w:val="00167985"/>
    <w:rsid w:val="00176FB8"/>
    <w:rsid w:val="00186385"/>
    <w:rsid w:val="00186808"/>
    <w:rsid w:val="0019231C"/>
    <w:rsid w:val="00193AA0"/>
    <w:rsid w:val="00195D99"/>
    <w:rsid w:val="001B4A8B"/>
    <w:rsid w:val="001C483C"/>
    <w:rsid w:val="001C7FFE"/>
    <w:rsid w:val="001D0F59"/>
    <w:rsid w:val="001D1651"/>
    <w:rsid w:val="001D6FF0"/>
    <w:rsid w:val="001E2EA1"/>
    <w:rsid w:val="001F7B04"/>
    <w:rsid w:val="002005FB"/>
    <w:rsid w:val="002013DE"/>
    <w:rsid w:val="002219A5"/>
    <w:rsid w:val="00222C7F"/>
    <w:rsid w:val="00226C42"/>
    <w:rsid w:val="00231353"/>
    <w:rsid w:val="00234235"/>
    <w:rsid w:val="0023456E"/>
    <w:rsid w:val="002464EB"/>
    <w:rsid w:val="002509BD"/>
    <w:rsid w:val="00285DAF"/>
    <w:rsid w:val="00290A1C"/>
    <w:rsid w:val="0029589B"/>
    <w:rsid w:val="00296738"/>
    <w:rsid w:val="002C3C4F"/>
    <w:rsid w:val="002C749A"/>
    <w:rsid w:val="002D1854"/>
    <w:rsid w:val="002E10D1"/>
    <w:rsid w:val="002F2C47"/>
    <w:rsid w:val="002F4235"/>
    <w:rsid w:val="002F6622"/>
    <w:rsid w:val="00307D27"/>
    <w:rsid w:val="00317F21"/>
    <w:rsid w:val="00327B44"/>
    <w:rsid w:val="003405A4"/>
    <w:rsid w:val="0034245C"/>
    <w:rsid w:val="00354319"/>
    <w:rsid w:val="00355549"/>
    <w:rsid w:val="003617A1"/>
    <w:rsid w:val="00361D14"/>
    <w:rsid w:val="00371013"/>
    <w:rsid w:val="00376717"/>
    <w:rsid w:val="003817EB"/>
    <w:rsid w:val="0038209B"/>
    <w:rsid w:val="0039274A"/>
    <w:rsid w:val="003952ED"/>
    <w:rsid w:val="00397441"/>
    <w:rsid w:val="003A5653"/>
    <w:rsid w:val="003B7A50"/>
    <w:rsid w:val="003C1D6E"/>
    <w:rsid w:val="003C6A52"/>
    <w:rsid w:val="003D5960"/>
    <w:rsid w:val="003E33B6"/>
    <w:rsid w:val="003E47DC"/>
    <w:rsid w:val="003E6EA3"/>
    <w:rsid w:val="003E761D"/>
    <w:rsid w:val="0040157C"/>
    <w:rsid w:val="00402D24"/>
    <w:rsid w:val="00405C10"/>
    <w:rsid w:val="004110F5"/>
    <w:rsid w:val="00417FAD"/>
    <w:rsid w:val="00422E1D"/>
    <w:rsid w:val="00432992"/>
    <w:rsid w:val="00440181"/>
    <w:rsid w:val="004441D4"/>
    <w:rsid w:val="0044497C"/>
    <w:rsid w:val="00446994"/>
    <w:rsid w:val="004522F5"/>
    <w:rsid w:val="004602FE"/>
    <w:rsid w:val="00467954"/>
    <w:rsid w:val="00470124"/>
    <w:rsid w:val="00472C46"/>
    <w:rsid w:val="00476C1F"/>
    <w:rsid w:val="00480072"/>
    <w:rsid w:val="0048417D"/>
    <w:rsid w:val="00490457"/>
    <w:rsid w:val="0049119A"/>
    <w:rsid w:val="004943E0"/>
    <w:rsid w:val="004B0708"/>
    <w:rsid w:val="004B63F4"/>
    <w:rsid w:val="004C0347"/>
    <w:rsid w:val="004C0D3C"/>
    <w:rsid w:val="004C793B"/>
    <w:rsid w:val="004F45CE"/>
    <w:rsid w:val="004F7B95"/>
    <w:rsid w:val="00505E3B"/>
    <w:rsid w:val="0051278C"/>
    <w:rsid w:val="00515F5D"/>
    <w:rsid w:val="00522471"/>
    <w:rsid w:val="00522C18"/>
    <w:rsid w:val="005316AD"/>
    <w:rsid w:val="00536048"/>
    <w:rsid w:val="00541E51"/>
    <w:rsid w:val="00542B85"/>
    <w:rsid w:val="005520C3"/>
    <w:rsid w:val="00556056"/>
    <w:rsid w:val="005606A0"/>
    <w:rsid w:val="0056184A"/>
    <w:rsid w:val="00565D6D"/>
    <w:rsid w:val="00570D4F"/>
    <w:rsid w:val="00571356"/>
    <w:rsid w:val="005807F4"/>
    <w:rsid w:val="00580EF8"/>
    <w:rsid w:val="0058192E"/>
    <w:rsid w:val="005824BD"/>
    <w:rsid w:val="00590C16"/>
    <w:rsid w:val="00597E7F"/>
    <w:rsid w:val="005B00FC"/>
    <w:rsid w:val="005B22D4"/>
    <w:rsid w:val="005C313A"/>
    <w:rsid w:val="005C60F1"/>
    <w:rsid w:val="005D1B7E"/>
    <w:rsid w:val="005D274E"/>
    <w:rsid w:val="005D61DB"/>
    <w:rsid w:val="005E018E"/>
    <w:rsid w:val="005E0B35"/>
    <w:rsid w:val="005F0AE9"/>
    <w:rsid w:val="005F0ED4"/>
    <w:rsid w:val="005F30CB"/>
    <w:rsid w:val="005F6218"/>
    <w:rsid w:val="00603498"/>
    <w:rsid w:val="00614FED"/>
    <w:rsid w:val="006220E0"/>
    <w:rsid w:val="00634E1D"/>
    <w:rsid w:val="006371A6"/>
    <w:rsid w:val="00640565"/>
    <w:rsid w:val="0064308B"/>
    <w:rsid w:val="00651F0F"/>
    <w:rsid w:val="00664565"/>
    <w:rsid w:val="00664E60"/>
    <w:rsid w:val="006673C7"/>
    <w:rsid w:val="00671F8D"/>
    <w:rsid w:val="00673FBF"/>
    <w:rsid w:val="00681E38"/>
    <w:rsid w:val="00686BC5"/>
    <w:rsid w:val="0068766E"/>
    <w:rsid w:val="006A3F90"/>
    <w:rsid w:val="006B1006"/>
    <w:rsid w:val="006B1580"/>
    <w:rsid w:val="006B2726"/>
    <w:rsid w:val="006B3036"/>
    <w:rsid w:val="006C4270"/>
    <w:rsid w:val="006D1643"/>
    <w:rsid w:val="006D2D5E"/>
    <w:rsid w:val="006E6629"/>
    <w:rsid w:val="006F589F"/>
    <w:rsid w:val="006F68BE"/>
    <w:rsid w:val="00707534"/>
    <w:rsid w:val="00707AFB"/>
    <w:rsid w:val="007123BB"/>
    <w:rsid w:val="0072335D"/>
    <w:rsid w:val="00727219"/>
    <w:rsid w:val="007306AA"/>
    <w:rsid w:val="00762C40"/>
    <w:rsid w:val="00765D1A"/>
    <w:rsid w:val="00766B0A"/>
    <w:rsid w:val="00767A06"/>
    <w:rsid w:val="00780CE8"/>
    <w:rsid w:val="00786793"/>
    <w:rsid w:val="00790D2C"/>
    <w:rsid w:val="00792CCF"/>
    <w:rsid w:val="007935D5"/>
    <w:rsid w:val="007A0FBE"/>
    <w:rsid w:val="007C3065"/>
    <w:rsid w:val="007E4709"/>
    <w:rsid w:val="007E48CC"/>
    <w:rsid w:val="007F021A"/>
    <w:rsid w:val="00801DE6"/>
    <w:rsid w:val="0080325F"/>
    <w:rsid w:val="008063B6"/>
    <w:rsid w:val="008173CB"/>
    <w:rsid w:val="00817E2B"/>
    <w:rsid w:val="00822F69"/>
    <w:rsid w:val="00841BDF"/>
    <w:rsid w:val="00844FC0"/>
    <w:rsid w:val="0084609A"/>
    <w:rsid w:val="00846E18"/>
    <w:rsid w:val="00856B81"/>
    <w:rsid w:val="008578F0"/>
    <w:rsid w:val="00864984"/>
    <w:rsid w:val="00866229"/>
    <w:rsid w:val="00877DF1"/>
    <w:rsid w:val="008900A8"/>
    <w:rsid w:val="008955AC"/>
    <w:rsid w:val="00895F55"/>
    <w:rsid w:val="008A09AB"/>
    <w:rsid w:val="008A2970"/>
    <w:rsid w:val="008D06D3"/>
    <w:rsid w:val="008D1418"/>
    <w:rsid w:val="008D16CF"/>
    <w:rsid w:val="008E5F51"/>
    <w:rsid w:val="008F1EB3"/>
    <w:rsid w:val="008F483D"/>
    <w:rsid w:val="008F7221"/>
    <w:rsid w:val="00905DF0"/>
    <w:rsid w:val="009113FF"/>
    <w:rsid w:val="0091458D"/>
    <w:rsid w:val="00916FD3"/>
    <w:rsid w:val="00923F98"/>
    <w:rsid w:val="00936A53"/>
    <w:rsid w:val="009451B1"/>
    <w:rsid w:val="00945B72"/>
    <w:rsid w:val="00957799"/>
    <w:rsid w:val="00962045"/>
    <w:rsid w:val="00966622"/>
    <w:rsid w:val="009760A7"/>
    <w:rsid w:val="00996EE2"/>
    <w:rsid w:val="009A47E0"/>
    <w:rsid w:val="009B2826"/>
    <w:rsid w:val="009C2DE1"/>
    <w:rsid w:val="009C5213"/>
    <w:rsid w:val="009C579E"/>
    <w:rsid w:val="009D59AB"/>
    <w:rsid w:val="009D602B"/>
    <w:rsid w:val="009D789F"/>
    <w:rsid w:val="009E6157"/>
    <w:rsid w:val="009F5543"/>
    <w:rsid w:val="009F58E1"/>
    <w:rsid w:val="00A00473"/>
    <w:rsid w:val="00A04EF3"/>
    <w:rsid w:val="00A05B31"/>
    <w:rsid w:val="00A06214"/>
    <w:rsid w:val="00A160B5"/>
    <w:rsid w:val="00A25481"/>
    <w:rsid w:val="00A338DB"/>
    <w:rsid w:val="00A439AF"/>
    <w:rsid w:val="00A56328"/>
    <w:rsid w:val="00A61AC0"/>
    <w:rsid w:val="00A74BAE"/>
    <w:rsid w:val="00A77AC0"/>
    <w:rsid w:val="00A831C3"/>
    <w:rsid w:val="00A851E4"/>
    <w:rsid w:val="00A917B3"/>
    <w:rsid w:val="00A918E4"/>
    <w:rsid w:val="00AA7B9B"/>
    <w:rsid w:val="00AB7E61"/>
    <w:rsid w:val="00AC2BC1"/>
    <w:rsid w:val="00AD3EAD"/>
    <w:rsid w:val="00AD5ED7"/>
    <w:rsid w:val="00AF36ED"/>
    <w:rsid w:val="00AF399C"/>
    <w:rsid w:val="00AF3A2F"/>
    <w:rsid w:val="00AF4347"/>
    <w:rsid w:val="00AF5FE7"/>
    <w:rsid w:val="00B0440E"/>
    <w:rsid w:val="00B04AFC"/>
    <w:rsid w:val="00B14349"/>
    <w:rsid w:val="00B23F87"/>
    <w:rsid w:val="00B242A9"/>
    <w:rsid w:val="00B27347"/>
    <w:rsid w:val="00B33DE9"/>
    <w:rsid w:val="00B44B58"/>
    <w:rsid w:val="00B658AB"/>
    <w:rsid w:val="00B65D75"/>
    <w:rsid w:val="00B6613D"/>
    <w:rsid w:val="00B84243"/>
    <w:rsid w:val="00B85865"/>
    <w:rsid w:val="00B931A7"/>
    <w:rsid w:val="00B9522F"/>
    <w:rsid w:val="00BA2B17"/>
    <w:rsid w:val="00BA55A6"/>
    <w:rsid w:val="00BB5397"/>
    <w:rsid w:val="00BD378C"/>
    <w:rsid w:val="00BD42C5"/>
    <w:rsid w:val="00BF1878"/>
    <w:rsid w:val="00BF27D7"/>
    <w:rsid w:val="00C02282"/>
    <w:rsid w:val="00C02607"/>
    <w:rsid w:val="00C13BA6"/>
    <w:rsid w:val="00C22D3C"/>
    <w:rsid w:val="00C35F6E"/>
    <w:rsid w:val="00C54A1A"/>
    <w:rsid w:val="00C60968"/>
    <w:rsid w:val="00C6421A"/>
    <w:rsid w:val="00C854C7"/>
    <w:rsid w:val="00CB1A12"/>
    <w:rsid w:val="00CC2568"/>
    <w:rsid w:val="00CC40EB"/>
    <w:rsid w:val="00CE53AB"/>
    <w:rsid w:val="00CE6182"/>
    <w:rsid w:val="00CF06F9"/>
    <w:rsid w:val="00D01705"/>
    <w:rsid w:val="00D02572"/>
    <w:rsid w:val="00D02EF1"/>
    <w:rsid w:val="00D074EA"/>
    <w:rsid w:val="00D176EB"/>
    <w:rsid w:val="00D203FE"/>
    <w:rsid w:val="00D344B2"/>
    <w:rsid w:val="00D54895"/>
    <w:rsid w:val="00D60543"/>
    <w:rsid w:val="00D606B6"/>
    <w:rsid w:val="00D67D80"/>
    <w:rsid w:val="00D7443D"/>
    <w:rsid w:val="00D80388"/>
    <w:rsid w:val="00D806D3"/>
    <w:rsid w:val="00D8114F"/>
    <w:rsid w:val="00D85E58"/>
    <w:rsid w:val="00D94B6D"/>
    <w:rsid w:val="00D9648C"/>
    <w:rsid w:val="00D9720E"/>
    <w:rsid w:val="00DB2443"/>
    <w:rsid w:val="00DC1C23"/>
    <w:rsid w:val="00DC474C"/>
    <w:rsid w:val="00DD151E"/>
    <w:rsid w:val="00DE0A8D"/>
    <w:rsid w:val="00DE529D"/>
    <w:rsid w:val="00DF5066"/>
    <w:rsid w:val="00DF5D8F"/>
    <w:rsid w:val="00E01B4E"/>
    <w:rsid w:val="00E05EAA"/>
    <w:rsid w:val="00E10D31"/>
    <w:rsid w:val="00E32BC4"/>
    <w:rsid w:val="00E368FB"/>
    <w:rsid w:val="00E4383A"/>
    <w:rsid w:val="00E5287E"/>
    <w:rsid w:val="00E535AA"/>
    <w:rsid w:val="00E55AE8"/>
    <w:rsid w:val="00E644F2"/>
    <w:rsid w:val="00E66EFA"/>
    <w:rsid w:val="00E776D1"/>
    <w:rsid w:val="00E83C69"/>
    <w:rsid w:val="00EC26A5"/>
    <w:rsid w:val="00EC3A0C"/>
    <w:rsid w:val="00EC42FA"/>
    <w:rsid w:val="00EC698B"/>
    <w:rsid w:val="00ED4E8F"/>
    <w:rsid w:val="00ED6D1F"/>
    <w:rsid w:val="00ED782E"/>
    <w:rsid w:val="00EE3903"/>
    <w:rsid w:val="00EE72DE"/>
    <w:rsid w:val="00F02021"/>
    <w:rsid w:val="00F10B17"/>
    <w:rsid w:val="00F10E77"/>
    <w:rsid w:val="00F210CA"/>
    <w:rsid w:val="00F336C1"/>
    <w:rsid w:val="00F378A8"/>
    <w:rsid w:val="00F66AEB"/>
    <w:rsid w:val="00F83116"/>
    <w:rsid w:val="00F834D4"/>
    <w:rsid w:val="00FA5092"/>
    <w:rsid w:val="00FA6D25"/>
    <w:rsid w:val="00FB32BE"/>
    <w:rsid w:val="00FB3ED9"/>
    <w:rsid w:val="00FB4221"/>
    <w:rsid w:val="00FB4C1A"/>
    <w:rsid w:val="00FB7547"/>
    <w:rsid w:val="00FC2928"/>
    <w:rsid w:val="00FD20B7"/>
    <w:rsid w:val="00FE0FDC"/>
    <w:rsid w:val="00FE50E0"/>
    <w:rsid w:val="00FE69DC"/>
    <w:rsid w:val="00FF2795"/>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3E761D"/>
    <w:rPr>
      <w:color w:val="605E5C"/>
      <w:shd w:val="clear" w:color="auto" w:fill="E1DFDD"/>
    </w:rPr>
  </w:style>
  <w:style w:type="character" w:customStyle="1" w:styleId="ListParagraphChar">
    <w:name w:val="List Paragraph Char"/>
    <w:link w:val="ListParagraph"/>
    <w:uiPriority w:val="34"/>
    <w:locked/>
    <w:rsid w:val="0072335D"/>
    <w:rPr>
      <w:rFonts w:ascii="Courier New" w:hAnsi="Courier New"/>
      <w:snapToGrid w:val="0"/>
    </w:rPr>
  </w:style>
  <w:style w:type="character" w:styleId="FollowedHyperlink">
    <w:name w:val="FollowedHyperlink"/>
    <w:basedOn w:val="DefaultParagraphFont"/>
    <w:rsid w:val="005316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83239">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940573870">
      <w:bodyDiv w:val="1"/>
      <w:marLeft w:val="0"/>
      <w:marRight w:val="0"/>
      <w:marTop w:val="0"/>
      <w:marBottom w:val="0"/>
      <w:divBdr>
        <w:top w:val="none" w:sz="0" w:space="0" w:color="auto"/>
        <w:left w:val="none" w:sz="0" w:space="0" w:color="auto"/>
        <w:bottom w:val="none" w:sz="0" w:space="0" w:color="auto"/>
        <w:right w:val="none" w:sz="0" w:space="0" w:color="auto"/>
      </w:divBdr>
    </w:div>
    <w:div w:id="122548654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AD822B67DB2C46A8DE5E6B5631375E" ma:contentTypeVersion="10" ma:contentTypeDescription="Create a new document." ma:contentTypeScope="" ma:versionID="67d7a05cc1e1e2607065db084867f225">
  <xsd:schema xmlns:xsd="http://www.w3.org/2001/XMLSchema" xmlns:xs="http://www.w3.org/2001/XMLSchema" xmlns:p="http://schemas.microsoft.com/office/2006/metadata/properties" xmlns:ns2="0c82ae23-3ef7-4b1c-9108-d9b4dfae1bfd" targetNamespace="http://schemas.microsoft.com/office/2006/metadata/properties" ma:root="true" ma:fieldsID="4cc931f560ab784a7f500ab6b7a5709d" ns2:_="">
    <xsd:import namespace="0c82ae23-3ef7-4b1c-9108-d9b4dfae1b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2ae23-3ef7-4b1c-9108-d9b4dfae1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9ABB2-EC56-4472-908B-029FC4F05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2ae23-3ef7-4b1c-9108-d9b4dfae1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1092</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Fromknecht</dc:creator>
  <cp:keywords/>
  <cp:lastModifiedBy>Jones, Molly (ACF)</cp:lastModifiedBy>
  <cp:revision>233</cp:revision>
  <dcterms:created xsi:type="dcterms:W3CDTF">2022-01-28T18:05:00Z</dcterms:created>
  <dcterms:modified xsi:type="dcterms:W3CDTF">2022-03-30T09:32:00Z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0x01010066AD822B67DB2C46A8DE5E6B5631375E</vt:lpwstr>
  </property>
</Properties>
</file>