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3ECD" w:rsidP="00AD3ECD" w14:paraId="3133D27A" w14:textId="23492C6E">
      <w:pPr>
        <w:tabs>
          <w:tab w:val="left" w:pos="-1440"/>
        </w:tabs>
        <w:spacing w:after="0" w:line="240" w:lineRule="auto"/>
        <w:ind w:left="360"/>
        <w:jc w:val="center"/>
        <w:rPr>
          <w:rFonts w:ascii="Times New Roman" w:eastAsia="Times New Roman" w:hAnsi="Times New Roman"/>
          <w:b/>
          <w:sz w:val="24"/>
          <w:szCs w:val="24"/>
        </w:rPr>
      </w:pPr>
      <w:r>
        <w:rPr>
          <w:rFonts w:ascii="Times New Roman" w:eastAsia="Times New Roman" w:hAnsi="Times New Roman"/>
          <w:b/>
          <w:sz w:val="24"/>
          <w:szCs w:val="24"/>
        </w:rPr>
        <w:t>APPENDIX</w:t>
      </w:r>
    </w:p>
    <w:p w:rsidR="00AD3ECD" w:rsidP="00AD3ECD" w14:paraId="2C1E5BD4" w14:textId="77777777">
      <w:pPr>
        <w:tabs>
          <w:tab w:val="left" w:pos="-1440"/>
        </w:tabs>
        <w:spacing w:after="0" w:line="240" w:lineRule="auto"/>
        <w:ind w:left="36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AD3ECD" w:rsidRPr="00AD3ECD" w:rsidP="00AD3ECD" w14:paraId="23B58EC3" w14:textId="77777777">
      <w:pPr>
        <w:tabs>
          <w:tab w:val="left" w:pos="-1440"/>
        </w:tabs>
        <w:spacing w:after="0" w:line="240" w:lineRule="auto"/>
        <w:ind w:left="360"/>
        <w:jc w:val="center"/>
        <w:rPr>
          <w:rFonts w:ascii="Times New Roman" w:eastAsia="Times New Roman" w:hAnsi="Times New Roman"/>
          <w:b/>
          <w:sz w:val="24"/>
          <w:szCs w:val="24"/>
        </w:rPr>
      </w:pPr>
      <w:r w:rsidRPr="00AD3ECD">
        <w:rPr>
          <w:rFonts w:ascii="Times New Roman" w:eastAsia="Times New Roman" w:hAnsi="Times New Roman"/>
          <w:b/>
          <w:sz w:val="24"/>
          <w:szCs w:val="24"/>
        </w:rPr>
        <w:t>SUPPORTING STATEMENT</w:t>
      </w:r>
    </w:p>
    <w:p w:rsidR="00AD3ECD" w:rsidRPr="00AD3ECD" w:rsidP="00AD3ECD" w14:paraId="073291E8" w14:textId="77777777">
      <w:pPr>
        <w:tabs>
          <w:tab w:val="left" w:pos="-1440"/>
        </w:tabs>
        <w:spacing w:after="0" w:line="240" w:lineRule="auto"/>
        <w:ind w:left="360"/>
        <w:jc w:val="center"/>
        <w:rPr>
          <w:rFonts w:ascii="Times New Roman" w:eastAsia="Times New Roman" w:hAnsi="Times New Roman"/>
          <w:b/>
          <w:bCs/>
          <w:sz w:val="24"/>
          <w:szCs w:val="24"/>
        </w:rPr>
      </w:pPr>
      <w:r w:rsidRPr="00AD3ECD">
        <w:rPr>
          <w:rFonts w:ascii="Times New Roman" w:eastAsia="Times New Roman" w:hAnsi="Times New Roman"/>
          <w:b/>
          <w:bCs/>
          <w:sz w:val="24"/>
          <w:szCs w:val="24"/>
        </w:rPr>
        <w:t>H-2A APPLICATION FOR TEMPORARY EMPLOYMENT CERTIFICATION</w:t>
      </w:r>
    </w:p>
    <w:p w:rsidR="00AD3ECD" w:rsidRPr="00AD3ECD" w:rsidP="00AD3ECD" w14:paraId="3A141433" w14:textId="1E39C506">
      <w:pPr>
        <w:tabs>
          <w:tab w:val="left" w:pos="-1440"/>
        </w:tabs>
        <w:spacing w:after="0" w:line="240" w:lineRule="auto"/>
        <w:ind w:left="360"/>
        <w:jc w:val="center"/>
        <w:rPr>
          <w:rFonts w:ascii="Times New Roman" w:eastAsia="Times New Roman" w:hAnsi="Times New Roman"/>
          <w:b/>
          <w:sz w:val="24"/>
          <w:szCs w:val="24"/>
        </w:rPr>
      </w:pPr>
      <w:r w:rsidRPr="00AD3ECD">
        <w:rPr>
          <w:rFonts w:ascii="Times New Roman" w:eastAsia="Times New Roman" w:hAnsi="Times New Roman"/>
          <w:b/>
          <w:sz w:val="24"/>
          <w:szCs w:val="24"/>
        </w:rPr>
        <w:t>OMB Control Number 1205-</w:t>
      </w:r>
      <w:r w:rsidRPr="00AD3ECD" w:rsidR="00055DF1">
        <w:rPr>
          <w:rFonts w:ascii="Times New Roman" w:eastAsia="Times New Roman" w:hAnsi="Times New Roman"/>
          <w:b/>
          <w:sz w:val="24"/>
          <w:szCs w:val="24"/>
        </w:rPr>
        <w:t>0</w:t>
      </w:r>
      <w:r w:rsidR="00055DF1">
        <w:rPr>
          <w:rFonts w:ascii="Times New Roman" w:eastAsia="Times New Roman" w:hAnsi="Times New Roman"/>
          <w:b/>
          <w:sz w:val="24"/>
          <w:szCs w:val="24"/>
        </w:rPr>
        <w:t>537</w:t>
      </w:r>
    </w:p>
    <w:p w:rsidR="00AD3ECD" w:rsidP="00AD3ECD" w14:paraId="2F57B4BB" w14:textId="77777777">
      <w:pPr>
        <w:tabs>
          <w:tab w:val="left" w:pos="-1440"/>
        </w:tabs>
        <w:spacing w:after="0" w:line="240" w:lineRule="auto"/>
        <w:ind w:left="360"/>
        <w:jc w:val="center"/>
        <w:rPr>
          <w:rFonts w:ascii="Times New Roman" w:eastAsia="Times New Roman" w:hAnsi="Times New Roman"/>
          <w:b/>
          <w:sz w:val="24"/>
          <w:szCs w:val="24"/>
        </w:rPr>
      </w:pPr>
    </w:p>
    <w:p w:rsidR="00130BEB" w:rsidP="00AD3ECD" w14:paraId="52BD395B" w14:textId="77777777">
      <w:pPr>
        <w:tabs>
          <w:tab w:val="left" w:pos="-1440"/>
        </w:tabs>
        <w:spacing w:after="0" w:line="240" w:lineRule="auto"/>
        <w:ind w:left="360"/>
        <w:jc w:val="center"/>
        <w:rPr>
          <w:rFonts w:ascii="Times New Roman" w:eastAsia="Times New Roman" w:hAnsi="Times New Roman"/>
          <w:b/>
          <w:sz w:val="28"/>
          <w:szCs w:val="28"/>
        </w:rPr>
      </w:pPr>
      <w:r w:rsidRPr="00AD3ECD">
        <w:rPr>
          <w:rFonts w:ascii="Times New Roman" w:eastAsia="Times New Roman" w:hAnsi="Times New Roman"/>
          <w:b/>
          <w:sz w:val="28"/>
          <w:szCs w:val="28"/>
        </w:rPr>
        <w:t>Breakdown of Hourly Burden Estimates</w:t>
      </w:r>
    </w:p>
    <w:p w:rsidR="00130BEB" w:rsidP="00AD3ECD" w14:paraId="404E4694" w14:textId="77777777">
      <w:pPr>
        <w:tabs>
          <w:tab w:val="left" w:pos="-1440"/>
        </w:tabs>
        <w:spacing w:after="0" w:line="240" w:lineRule="auto"/>
        <w:ind w:left="360"/>
        <w:jc w:val="center"/>
        <w:rPr>
          <w:rFonts w:ascii="Times New Roman" w:eastAsia="Times New Roman" w:hAnsi="Times New Roman"/>
          <w:b/>
          <w:sz w:val="28"/>
          <w:szCs w:val="28"/>
        </w:rPr>
      </w:pPr>
    </w:p>
    <w:p w:rsidR="00130BEB" w:rsidP="581EE219" w14:paraId="15F67289" w14:textId="47500FE5">
      <w:pPr>
        <w:spacing w:after="0" w:line="240" w:lineRule="auto"/>
        <w:ind w:left="360"/>
        <w:rPr>
          <w:rFonts w:ascii="Times New Roman" w:eastAsia="Times New Roman" w:hAnsi="Times New Roman"/>
          <w:i/>
          <w:iCs/>
          <w:sz w:val="24"/>
          <w:szCs w:val="24"/>
        </w:rPr>
      </w:pPr>
      <w:r w:rsidRPr="581EE219">
        <w:rPr>
          <w:rFonts w:ascii="Times New Roman" w:eastAsia="Times New Roman" w:hAnsi="Times New Roman"/>
          <w:b/>
          <w:bCs/>
          <w:i/>
          <w:iCs/>
          <w:sz w:val="24"/>
          <w:szCs w:val="24"/>
        </w:rPr>
        <w:t xml:space="preserve">Note: </w:t>
      </w:r>
      <w:r w:rsidRPr="581EE219" w:rsidR="00A3794D">
        <w:rPr>
          <w:rFonts w:ascii="Times New Roman" w:eastAsia="Times New Roman" w:hAnsi="Times New Roman"/>
          <w:i/>
          <w:iCs/>
          <w:sz w:val="24"/>
          <w:szCs w:val="24"/>
        </w:rPr>
        <w:t>In this document</w:t>
      </w:r>
      <w:r w:rsidRPr="581EE219">
        <w:rPr>
          <w:rFonts w:ascii="Times New Roman" w:eastAsia="Times New Roman" w:hAnsi="Times New Roman"/>
          <w:i/>
          <w:iCs/>
          <w:sz w:val="24"/>
          <w:szCs w:val="24"/>
        </w:rPr>
        <w:t xml:space="preserve">, </w:t>
      </w:r>
      <w:r w:rsidRPr="581EE219" w:rsidR="00FF5D21">
        <w:rPr>
          <w:rFonts w:ascii="Times New Roman" w:eastAsia="Times New Roman" w:hAnsi="Times New Roman"/>
          <w:i/>
          <w:iCs/>
          <w:sz w:val="24"/>
          <w:szCs w:val="24"/>
        </w:rPr>
        <w:t>the Department</w:t>
      </w:r>
      <w:r w:rsidRPr="581EE219" w:rsidR="008D5B87">
        <w:rPr>
          <w:rFonts w:ascii="Times New Roman" w:eastAsia="Times New Roman" w:hAnsi="Times New Roman"/>
          <w:i/>
          <w:iCs/>
          <w:sz w:val="24"/>
          <w:szCs w:val="24"/>
        </w:rPr>
        <w:t xml:space="preserve"> of Labor (Department)</w:t>
      </w:r>
      <w:r w:rsidRPr="581EE219">
        <w:rPr>
          <w:rFonts w:ascii="Times New Roman" w:eastAsia="Times New Roman" w:hAnsi="Times New Roman"/>
          <w:i/>
          <w:iCs/>
          <w:sz w:val="24"/>
          <w:szCs w:val="24"/>
        </w:rPr>
        <w:t xml:space="preserve"> provides time burden estimates per </w:t>
      </w:r>
      <w:r w:rsidRPr="581EE219" w:rsidR="00A3794D">
        <w:rPr>
          <w:rFonts w:ascii="Times New Roman" w:eastAsia="Times New Roman" w:hAnsi="Times New Roman"/>
          <w:i/>
          <w:iCs/>
          <w:sz w:val="24"/>
          <w:szCs w:val="24"/>
        </w:rPr>
        <w:t xml:space="preserve">specific </w:t>
      </w:r>
      <w:r w:rsidRPr="581EE219">
        <w:rPr>
          <w:rFonts w:ascii="Times New Roman" w:eastAsia="Times New Roman" w:hAnsi="Times New Roman"/>
          <w:i/>
          <w:iCs/>
          <w:sz w:val="24"/>
          <w:szCs w:val="24"/>
        </w:rPr>
        <w:t>collection</w:t>
      </w:r>
      <w:r w:rsidRPr="581EE219" w:rsidR="00A3794D">
        <w:rPr>
          <w:rFonts w:ascii="Times New Roman" w:eastAsia="Times New Roman" w:hAnsi="Times New Roman"/>
          <w:i/>
          <w:iCs/>
          <w:sz w:val="24"/>
          <w:szCs w:val="24"/>
        </w:rPr>
        <w:t xml:space="preserve"> activity conducted in connection with the H-2A labor certification program. </w:t>
      </w:r>
      <w:r w:rsidRPr="581EE219" w:rsidR="00A8097C">
        <w:rPr>
          <w:rFonts w:ascii="Times New Roman" w:eastAsia="Times New Roman" w:hAnsi="Times New Roman"/>
          <w:i/>
          <w:iCs/>
          <w:sz w:val="24"/>
          <w:szCs w:val="24"/>
        </w:rPr>
        <w:t xml:space="preserve"> </w:t>
      </w:r>
      <w:r w:rsidRPr="581EE219" w:rsidR="00A3794D">
        <w:rPr>
          <w:rFonts w:ascii="Times New Roman" w:eastAsia="Times New Roman" w:hAnsi="Times New Roman"/>
          <w:i/>
          <w:iCs/>
          <w:sz w:val="24"/>
          <w:szCs w:val="24"/>
        </w:rPr>
        <w:t>The estimates are provided in minutes</w:t>
      </w:r>
      <w:r w:rsidRPr="581EE219" w:rsidR="007031AC">
        <w:rPr>
          <w:rFonts w:ascii="Times New Roman" w:eastAsia="Times New Roman" w:hAnsi="Times New Roman"/>
          <w:i/>
          <w:iCs/>
          <w:sz w:val="24"/>
          <w:szCs w:val="24"/>
        </w:rPr>
        <w:t>,</w:t>
      </w:r>
      <w:r w:rsidRPr="581EE219" w:rsidR="00A3794D">
        <w:rPr>
          <w:rFonts w:ascii="Times New Roman" w:eastAsia="Times New Roman" w:hAnsi="Times New Roman"/>
          <w:i/>
          <w:iCs/>
          <w:sz w:val="24"/>
          <w:szCs w:val="24"/>
        </w:rPr>
        <w:t xml:space="preserve"> but the Department</w:t>
      </w:r>
      <w:r w:rsidRPr="581EE219">
        <w:rPr>
          <w:rFonts w:ascii="Times New Roman" w:eastAsia="Times New Roman" w:hAnsi="Times New Roman"/>
          <w:i/>
          <w:iCs/>
          <w:sz w:val="24"/>
          <w:szCs w:val="24"/>
        </w:rPr>
        <w:t xml:space="preserve"> also provides</w:t>
      </w:r>
      <w:r w:rsidRPr="581EE219" w:rsidR="00A3794D">
        <w:rPr>
          <w:rFonts w:ascii="Times New Roman" w:eastAsia="Times New Roman" w:hAnsi="Times New Roman"/>
          <w:i/>
          <w:iCs/>
          <w:sz w:val="24"/>
          <w:szCs w:val="24"/>
        </w:rPr>
        <w:t xml:space="preserve"> the breakdown on how the total burden hours were calculated, which includes the time estimates in hours (</w:t>
      </w:r>
      <w:r w:rsidRPr="581EE219" w:rsidR="00E348A8">
        <w:rPr>
          <w:rFonts w:ascii="Times New Roman" w:eastAsia="Times New Roman" w:hAnsi="Times New Roman"/>
          <w:i/>
          <w:iCs/>
          <w:sz w:val="24"/>
          <w:szCs w:val="24"/>
        </w:rPr>
        <w:t>e.g.,</w:t>
      </w:r>
      <w:r w:rsidRPr="581EE219" w:rsidR="00A3794D">
        <w:rPr>
          <w:rFonts w:ascii="Times New Roman" w:eastAsia="Times New Roman" w:hAnsi="Times New Roman"/>
          <w:i/>
          <w:iCs/>
          <w:sz w:val="24"/>
          <w:szCs w:val="24"/>
        </w:rPr>
        <w:t xml:space="preserve"> 5 minutes/0.08</w:t>
      </w:r>
      <w:r w:rsidRPr="581EE219" w:rsidR="4B2D531E">
        <w:rPr>
          <w:rFonts w:ascii="Times New Roman" w:eastAsia="Times New Roman" w:hAnsi="Times New Roman"/>
          <w:i/>
          <w:iCs/>
          <w:sz w:val="24"/>
          <w:szCs w:val="24"/>
        </w:rPr>
        <w:t>3</w:t>
      </w:r>
      <w:r w:rsidR="000E54B9">
        <w:rPr>
          <w:rFonts w:ascii="Times New Roman" w:eastAsia="Times New Roman" w:hAnsi="Times New Roman"/>
          <w:i/>
          <w:iCs/>
          <w:sz w:val="24"/>
          <w:szCs w:val="24"/>
        </w:rPr>
        <w:t xml:space="preserve"> </w:t>
      </w:r>
      <w:r w:rsidRPr="581EE219" w:rsidR="00A3794D">
        <w:rPr>
          <w:rFonts w:ascii="Times New Roman" w:eastAsia="Times New Roman" w:hAnsi="Times New Roman"/>
          <w:i/>
          <w:iCs/>
          <w:sz w:val="24"/>
          <w:szCs w:val="24"/>
        </w:rPr>
        <w:t>hours)</w:t>
      </w:r>
      <w:r w:rsidRPr="581EE219" w:rsidR="0021491A">
        <w:rPr>
          <w:rFonts w:ascii="Times New Roman" w:eastAsia="Times New Roman" w:hAnsi="Times New Roman"/>
          <w:i/>
          <w:iCs/>
          <w:sz w:val="24"/>
          <w:szCs w:val="24"/>
        </w:rPr>
        <w:t xml:space="preserve">.  </w:t>
      </w:r>
      <w:r w:rsidRPr="581EE219" w:rsidR="007031AC">
        <w:rPr>
          <w:rFonts w:ascii="Times New Roman" w:eastAsia="Times New Roman" w:hAnsi="Times New Roman"/>
          <w:i/>
          <w:iCs/>
          <w:sz w:val="24"/>
          <w:szCs w:val="24"/>
        </w:rPr>
        <w:t>T</w:t>
      </w:r>
      <w:r w:rsidRPr="581EE219" w:rsidR="00A057C1">
        <w:rPr>
          <w:rFonts w:ascii="Times New Roman" w:eastAsia="Times New Roman" w:hAnsi="Times New Roman"/>
          <w:i/>
          <w:iCs/>
          <w:sz w:val="24"/>
          <w:szCs w:val="24"/>
        </w:rPr>
        <w:t>his document is to be reviewed in conjunction with the table included in Question 12 of the Supporting Statement.</w:t>
      </w:r>
      <w:r w:rsidRPr="581EE219">
        <w:rPr>
          <w:rFonts w:ascii="Times New Roman" w:eastAsia="Times New Roman" w:hAnsi="Times New Roman"/>
          <w:i/>
          <w:iCs/>
          <w:sz w:val="24"/>
          <w:szCs w:val="24"/>
        </w:rPr>
        <w:t xml:space="preserve"> </w:t>
      </w:r>
    </w:p>
    <w:p w:rsidR="00E82C92" w:rsidP="00CF3311" w14:paraId="25885D0F" w14:textId="77777777">
      <w:pPr>
        <w:tabs>
          <w:tab w:val="left" w:pos="-1440"/>
        </w:tabs>
        <w:spacing w:after="0" w:line="240" w:lineRule="auto"/>
        <w:rPr>
          <w:rFonts w:ascii="Times New Roman" w:eastAsia="Times New Roman" w:hAnsi="Times New Roman"/>
          <w:i/>
          <w:sz w:val="24"/>
          <w:szCs w:val="24"/>
        </w:rPr>
      </w:pPr>
    </w:p>
    <w:p w:rsidR="002D17D6" w:rsidP="581EE219" w14:paraId="7B66C750" w14:textId="2D94003F">
      <w:pPr>
        <w:spacing w:after="0" w:line="240" w:lineRule="auto"/>
        <w:ind w:left="360"/>
        <w:jc w:val="center"/>
        <w:rPr>
          <w:rFonts w:ascii="Times New Roman" w:eastAsia="Times New Roman" w:hAnsi="Times New Roman"/>
          <w:b/>
          <w:bCs/>
          <w:sz w:val="28"/>
          <w:szCs w:val="28"/>
        </w:rPr>
      </w:pPr>
      <w:r w:rsidRPr="581EE219">
        <w:rPr>
          <w:rFonts w:ascii="Times New Roman" w:eastAsia="Times New Roman" w:hAnsi="Times New Roman"/>
          <w:b/>
          <w:bCs/>
          <w:sz w:val="28"/>
          <w:szCs w:val="28"/>
        </w:rPr>
        <w:t xml:space="preserve">Total H-2A Program Burden Estimate </w:t>
      </w:r>
      <w:r w:rsidRPr="581EE219">
        <w:rPr>
          <w:rFonts w:ascii="Wingdings" w:eastAsia="Wingdings" w:hAnsi="Wingdings" w:cs="Wingdings"/>
          <w:b/>
          <w:bCs/>
          <w:sz w:val="28"/>
          <w:szCs w:val="28"/>
        </w:rPr>
        <w:t>à</w:t>
      </w:r>
      <w:r w:rsidR="009A2D39">
        <w:t xml:space="preserve">  </w:t>
      </w:r>
      <w:r w:rsidRPr="00055DF1" w:rsidR="00055DF1">
        <w:rPr>
          <w:rFonts w:ascii="Times New Roman" w:hAnsi="Times New Roman"/>
          <w:b/>
          <w:bCs/>
          <w:sz w:val="28"/>
          <w:szCs w:val="28"/>
        </w:rPr>
        <w:t xml:space="preserve"> 102,864.</w:t>
      </w:r>
      <w:r w:rsidR="00687FCF">
        <w:rPr>
          <w:rFonts w:ascii="Times New Roman" w:hAnsi="Times New Roman"/>
          <w:b/>
          <w:bCs/>
          <w:sz w:val="28"/>
          <w:szCs w:val="28"/>
        </w:rPr>
        <w:t>74</w:t>
      </w:r>
      <w:r w:rsidRPr="00055DF1" w:rsidR="00687FCF">
        <w:rPr>
          <w:rFonts w:ascii="Times New Roman" w:hAnsi="Times New Roman"/>
          <w:b/>
          <w:bCs/>
          <w:sz w:val="28"/>
          <w:szCs w:val="28"/>
        </w:rPr>
        <w:t xml:space="preserve"> </w:t>
      </w:r>
      <w:r w:rsidRPr="581EE219">
        <w:rPr>
          <w:rFonts w:ascii="Times New Roman" w:eastAsia="Times New Roman" w:hAnsi="Times New Roman"/>
          <w:b/>
          <w:bCs/>
          <w:sz w:val="28"/>
          <w:szCs w:val="28"/>
        </w:rPr>
        <w:t xml:space="preserve">hours  </w:t>
      </w:r>
    </w:p>
    <w:p w:rsidR="002D17D6" w:rsidP="002D17D6" w14:paraId="30F9311D" w14:textId="400476B2">
      <w:pPr>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 xml:space="preserve">Total H-2A respondents </w:t>
      </w:r>
      <w:r w:rsidRPr="00BD3747">
        <w:rPr>
          <w:rFonts w:ascii="Wingdings" w:eastAsia="Wingdings" w:hAnsi="Wingdings" w:cs="Wingdings"/>
          <w:b/>
          <w:sz w:val="28"/>
          <w:szCs w:val="28"/>
        </w:rPr>
        <w:t>à</w:t>
      </w:r>
      <w:r>
        <w:rPr>
          <w:rFonts w:ascii="Times New Roman" w:eastAsia="Times New Roman" w:hAnsi="Times New Roman"/>
          <w:b/>
          <w:sz w:val="28"/>
          <w:szCs w:val="28"/>
        </w:rPr>
        <w:t xml:space="preserve"> </w:t>
      </w:r>
      <w:r w:rsidR="00340FDD">
        <w:rPr>
          <w:rFonts w:ascii="Times New Roman" w:eastAsia="Times New Roman" w:hAnsi="Times New Roman"/>
          <w:b/>
          <w:sz w:val="28"/>
          <w:szCs w:val="28"/>
        </w:rPr>
        <w:t>14,586</w:t>
      </w:r>
    </w:p>
    <w:p w:rsidR="002D17D6" w:rsidRPr="00CA4219" w:rsidP="5038B1C5" w14:paraId="62DDF27C" w14:textId="21DA2EA1">
      <w:pPr>
        <w:spacing w:after="0" w:line="240" w:lineRule="auto"/>
        <w:ind w:left="360"/>
        <w:jc w:val="center"/>
        <w:rPr>
          <w:rFonts w:ascii="Times New Roman" w:eastAsia="Times New Roman" w:hAnsi="Times New Roman"/>
          <w:b/>
          <w:bCs/>
          <w:sz w:val="20"/>
          <w:szCs w:val="20"/>
        </w:rPr>
      </w:pPr>
      <w:r w:rsidRPr="581EE219">
        <w:rPr>
          <w:rFonts w:ascii="Times New Roman" w:eastAsia="Times New Roman" w:hAnsi="Times New Roman"/>
          <w:b/>
          <w:bCs/>
          <w:sz w:val="28"/>
          <w:szCs w:val="28"/>
        </w:rPr>
        <w:t xml:space="preserve">Total Time Cost Estimate = </w:t>
      </w:r>
      <w:r w:rsidRPr="00845274" w:rsidR="3EFCD42E">
        <w:rPr>
          <w:rFonts w:ascii="Times New Roman" w:eastAsia="Times New Roman" w:hAnsi="Times New Roman"/>
          <w:b/>
          <w:bCs/>
          <w:sz w:val="28"/>
          <w:szCs w:val="28"/>
        </w:rPr>
        <w:t>$</w:t>
      </w:r>
      <w:r w:rsidRPr="00805C88" w:rsidR="00805C88">
        <w:rPr>
          <w:rFonts w:ascii="Times New Roman" w:eastAsia="Times New Roman" w:hAnsi="Times New Roman"/>
          <w:b/>
          <w:bCs/>
          <w:sz w:val="28"/>
          <w:szCs w:val="28"/>
        </w:rPr>
        <w:t>8,103,366.65</w:t>
      </w:r>
      <w:r w:rsidRPr="581EE219">
        <w:rPr>
          <w:rFonts w:ascii="Times New Roman" w:eastAsia="Times New Roman" w:hAnsi="Times New Roman"/>
          <w:b/>
          <w:bCs/>
          <w:sz w:val="20"/>
          <w:szCs w:val="20"/>
        </w:rPr>
        <w:t>(Burden Hours</w:t>
      </w:r>
      <w:r w:rsidRPr="581EE219" w:rsidR="39525BD1">
        <w:rPr>
          <w:rFonts w:ascii="Times New Roman" w:eastAsia="Times New Roman" w:hAnsi="Times New Roman"/>
          <w:b/>
          <w:bCs/>
          <w:sz w:val="20"/>
          <w:szCs w:val="20"/>
        </w:rPr>
        <w:t xml:space="preserve"> </w:t>
      </w:r>
      <w:r w:rsidRPr="00845274" w:rsidR="39525BD1">
        <w:rPr>
          <w:rFonts w:ascii="Times New Roman" w:eastAsia="Times New Roman" w:hAnsi="Times New Roman"/>
          <w:b/>
          <w:bCs/>
          <w:sz w:val="20"/>
          <w:szCs w:val="20"/>
        </w:rPr>
        <w:t>(</w:t>
      </w:r>
      <w:r w:rsidRPr="00055DF1" w:rsidR="00055DF1">
        <w:rPr>
          <w:rFonts w:ascii="Times New Roman" w:eastAsia="Times New Roman" w:hAnsi="Times New Roman"/>
          <w:b/>
          <w:bCs/>
          <w:sz w:val="20"/>
          <w:szCs w:val="20"/>
        </w:rPr>
        <w:t>102,864.</w:t>
      </w:r>
      <w:r w:rsidR="00687FCF">
        <w:rPr>
          <w:rFonts w:ascii="Times New Roman" w:eastAsia="Times New Roman" w:hAnsi="Times New Roman"/>
          <w:b/>
          <w:bCs/>
          <w:sz w:val="20"/>
          <w:szCs w:val="20"/>
        </w:rPr>
        <w:t>74</w:t>
      </w:r>
      <w:r w:rsidRPr="00845274" w:rsidR="39525BD1">
        <w:rPr>
          <w:rFonts w:ascii="Times New Roman" w:eastAsia="Times New Roman" w:hAnsi="Times New Roman"/>
          <w:b/>
          <w:bCs/>
          <w:sz w:val="20"/>
          <w:szCs w:val="20"/>
        </w:rPr>
        <w:t>)</w:t>
      </w:r>
      <w:r w:rsidRPr="581EE219">
        <w:rPr>
          <w:rFonts w:ascii="Times New Roman" w:eastAsia="Times New Roman" w:hAnsi="Times New Roman"/>
          <w:b/>
          <w:bCs/>
          <w:sz w:val="20"/>
          <w:szCs w:val="20"/>
        </w:rPr>
        <w:t xml:space="preserve"> x Hourly Rate ($</w:t>
      </w:r>
      <w:r w:rsidRPr="272D1C2E" w:rsidR="3964F291">
        <w:rPr>
          <w:rFonts w:ascii="Times New Roman" w:eastAsia="Times New Roman" w:hAnsi="Times New Roman"/>
          <w:b/>
          <w:bCs/>
          <w:sz w:val="20"/>
          <w:szCs w:val="20"/>
        </w:rPr>
        <w:t>83</w:t>
      </w:r>
      <w:r w:rsidRPr="581EE219" w:rsidR="3964F291">
        <w:rPr>
          <w:rFonts w:ascii="Times New Roman" w:eastAsia="Times New Roman" w:hAnsi="Times New Roman"/>
          <w:b/>
          <w:bCs/>
          <w:sz w:val="20"/>
          <w:szCs w:val="20"/>
        </w:rPr>
        <w:t>.59</w:t>
      </w:r>
      <w:r w:rsidRPr="581EE219">
        <w:rPr>
          <w:rFonts w:ascii="Times New Roman" w:eastAsia="Times New Roman" w:hAnsi="Times New Roman"/>
          <w:b/>
          <w:bCs/>
          <w:sz w:val="20"/>
          <w:szCs w:val="20"/>
        </w:rPr>
        <w:t>))</w:t>
      </w:r>
    </w:p>
    <w:p w:rsidR="00E82C92" w:rsidRPr="00E82C92" w:rsidP="002D17D6" w14:paraId="77AC6DCA" w14:textId="77777777">
      <w:pPr>
        <w:spacing w:after="0" w:line="240" w:lineRule="auto"/>
        <w:ind w:left="360"/>
        <w:jc w:val="center"/>
        <w:rPr>
          <w:rFonts w:ascii="Times New Roman" w:eastAsia="Times New Roman" w:hAnsi="Times New Roman"/>
          <w:sz w:val="24"/>
          <w:szCs w:val="24"/>
        </w:rPr>
      </w:pPr>
    </w:p>
    <w:tbl>
      <w:tblPr>
        <w:tblW w:w="10800" w:type="dxa"/>
        <w:tblInd w:w="-432" w:type="dxa"/>
        <w:tblLayout w:type="fixed"/>
        <w:tblLook w:val="04A0"/>
      </w:tblPr>
      <w:tblGrid>
        <w:gridCol w:w="2799"/>
        <w:gridCol w:w="1275"/>
        <w:gridCol w:w="1213"/>
        <w:gridCol w:w="1039"/>
        <w:gridCol w:w="1003"/>
        <w:gridCol w:w="1040"/>
        <w:gridCol w:w="868"/>
        <w:gridCol w:w="1563"/>
      </w:tblGrid>
      <w:tr w14:paraId="40FC911B" w14:textId="77777777" w:rsidTr="272D1C2E">
        <w:tblPrEx>
          <w:tblW w:w="10800" w:type="dxa"/>
          <w:tblInd w:w="-432" w:type="dxa"/>
          <w:tblLayout w:type="fixed"/>
          <w:tblLook w:val="04A0"/>
        </w:tblPrEx>
        <w:trPr>
          <w:trHeight w:val="828"/>
        </w:trPr>
        <w:tc>
          <w:tcPr>
            <w:tcW w:w="279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82C92" w:rsidRPr="00AB1609" w:rsidP="00E82C92" w14:paraId="2CFCCA0E" w14:textId="77777777">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
                <w:bCs/>
                <w:sz w:val="18"/>
                <w:szCs w:val="18"/>
              </w:rPr>
              <w:t>Information Collection Activity</w:t>
            </w:r>
          </w:p>
        </w:tc>
        <w:tc>
          <w:tcPr>
            <w:tcW w:w="1275" w:type="dxa"/>
            <w:tcBorders>
              <w:top w:val="single" w:sz="4" w:space="0" w:color="auto"/>
              <w:left w:val="nil"/>
              <w:bottom w:val="single" w:sz="4" w:space="0" w:color="auto"/>
              <w:right w:val="single" w:sz="4" w:space="0" w:color="auto"/>
            </w:tcBorders>
            <w:shd w:val="clear" w:color="auto" w:fill="8DB3E2"/>
            <w:vAlign w:val="center"/>
            <w:hideMark/>
          </w:tcPr>
          <w:p w:rsidR="00E82C92" w:rsidRPr="00AB1609" w:rsidP="00E82C92" w14:paraId="78E055AC" w14:textId="4CC1AEB7">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
                <w:bCs/>
                <w:sz w:val="18"/>
                <w:szCs w:val="18"/>
              </w:rPr>
              <w:t>Number of Respondents</w:t>
            </w:r>
          </w:p>
        </w:tc>
        <w:tc>
          <w:tcPr>
            <w:tcW w:w="1213" w:type="dxa"/>
            <w:tcBorders>
              <w:top w:val="single" w:sz="4" w:space="0" w:color="auto"/>
              <w:left w:val="nil"/>
              <w:bottom w:val="single" w:sz="4" w:space="0" w:color="auto"/>
              <w:right w:val="single" w:sz="4" w:space="0" w:color="auto"/>
            </w:tcBorders>
            <w:shd w:val="clear" w:color="auto" w:fill="8DB3E2"/>
            <w:vAlign w:val="center"/>
            <w:hideMark/>
          </w:tcPr>
          <w:p w:rsidR="00E82C92" w:rsidRPr="00376F51" w:rsidP="581EE219" w14:paraId="5143987A" w14:textId="3605A04F">
            <w:pPr>
              <w:spacing w:after="0" w:line="240" w:lineRule="auto"/>
              <w:jc w:val="center"/>
              <w:rPr>
                <w:rFonts w:ascii="Times New Roman" w:eastAsia="Times New Roman" w:hAnsi="Times New Roman"/>
                <w:sz w:val="18"/>
                <w:szCs w:val="18"/>
              </w:rPr>
            </w:pPr>
            <w:r w:rsidRPr="00AB1609">
              <w:rPr>
                <w:rFonts w:ascii="Times New Roman" w:eastAsia="Times New Roman" w:hAnsi="Times New Roman"/>
                <w:b/>
                <w:bCs/>
                <w:sz w:val="18"/>
                <w:szCs w:val="18"/>
              </w:rPr>
              <w:t>Number of Responses per Respondent</w:t>
            </w:r>
          </w:p>
        </w:tc>
        <w:tc>
          <w:tcPr>
            <w:tcW w:w="1039" w:type="dxa"/>
            <w:tcBorders>
              <w:top w:val="single" w:sz="4" w:space="0" w:color="auto"/>
              <w:left w:val="nil"/>
              <w:bottom w:val="single" w:sz="4" w:space="0" w:color="auto"/>
              <w:right w:val="single" w:sz="4" w:space="0" w:color="auto"/>
            </w:tcBorders>
            <w:shd w:val="clear" w:color="auto" w:fill="8DB3E2"/>
            <w:vAlign w:val="center"/>
            <w:hideMark/>
          </w:tcPr>
          <w:p w:rsidR="00E82C92" w:rsidRPr="00AB1609" w:rsidP="00E82C92" w14:paraId="293D56DD" w14:textId="77777777">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
                <w:bCs/>
                <w:sz w:val="18"/>
                <w:szCs w:val="18"/>
              </w:rPr>
              <w:t>Total Annual Responses</w:t>
            </w:r>
          </w:p>
        </w:tc>
        <w:tc>
          <w:tcPr>
            <w:tcW w:w="1003" w:type="dxa"/>
            <w:tcBorders>
              <w:top w:val="single" w:sz="4" w:space="0" w:color="auto"/>
              <w:left w:val="nil"/>
              <w:bottom w:val="single" w:sz="4" w:space="0" w:color="auto"/>
              <w:right w:val="single" w:sz="4" w:space="0" w:color="auto"/>
            </w:tcBorders>
            <w:shd w:val="clear" w:color="auto" w:fill="8DB3E2"/>
            <w:vAlign w:val="center"/>
            <w:hideMark/>
          </w:tcPr>
          <w:p w:rsidR="00E82C92" w:rsidRPr="00AB1609" w:rsidP="00E82C92" w14:paraId="313A2E42" w14:textId="0B2C3931">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
                <w:bCs/>
                <w:sz w:val="18"/>
                <w:szCs w:val="18"/>
              </w:rPr>
              <w:t>Average Burden in hours</w:t>
            </w:r>
          </w:p>
          <w:p w:rsidR="00E82C92" w:rsidRPr="00AB1609" w:rsidP="581EE219" w14:paraId="200D68E1" w14:textId="106BDF49">
            <w:pPr>
              <w:spacing w:after="0" w:line="240" w:lineRule="auto"/>
              <w:jc w:val="center"/>
              <w:rPr>
                <w:rFonts w:ascii="Times New Roman" w:eastAsia="Times New Roman" w:hAnsi="Times New Roman"/>
                <w:i/>
                <w:iCs/>
                <w:sz w:val="18"/>
                <w:szCs w:val="18"/>
              </w:rPr>
            </w:pPr>
            <w:r w:rsidRPr="00AB1609">
              <w:rPr>
                <w:rFonts w:ascii="Times New Roman" w:eastAsia="Times New Roman" w:hAnsi="Times New Roman"/>
                <w:i/>
                <w:iCs/>
                <w:sz w:val="18"/>
                <w:szCs w:val="18"/>
              </w:rPr>
              <w:t>(</w:t>
            </w:r>
            <w:r w:rsidRPr="00AB1609" w:rsidR="06038509">
              <w:rPr>
                <w:rFonts w:ascii="Times New Roman" w:eastAsia="Times New Roman" w:hAnsi="Times New Roman"/>
                <w:i/>
                <w:iCs/>
                <w:sz w:val="18"/>
                <w:szCs w:val="18"/>
              </w:rPr>
              <w:t>minutes)</w:t>
            </w:r>
            <w:r>
              <w:rPr>
                <w:rStyle w:val="FootnoteReference"/>
                <w:rFonts w:ascii="Times New Roman" w:eastAsia="Times New Roman" w:hAnsi="Times New Roman"/>
                <w:i/>
                <w:sz w:val="18"/>
                <w:szCs w:val="18"/>
                <w:vertAlign w:val="superscript"/>
              </w:rPr>
              <w:footnoteReference w:id="3"/>
            </w:r>
          </w:p>
        </w:tc>
        <w:tc>
          <w:tcPr>
            <w:tcW w:w="1040" w:type="dxa"/>
            <w:tcBorders>
              <w:top w:val="single" w:sz="4" w:space="0" w:color="auto"/>
              <w:left w:val="nil"/>
              <w:bottom w:val="single" w:sz="4" w:space="0" w:color="auto"/>
              <w:right w:val="single" w:sz="4" w:space="0" w:color="auto"/>
            </w:tcBorders>
            <w:shd w:val="clear" w:color="auto" w:fill="8DB3E2"/>
            <w:vAlign w:val="center"/>
            <w:hideMark/>
          </w:tcPr>
          <w:p w:rsidR="00E82C92" w:rsidRPr="00AB1609" w:rsidP="00E82C92" w14:paraId="3D7D3D7B" w14:textId="77777777">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
                <w:bCs/>
                <w:sz w:val="18"/>
                <w:szCs w:val="18"/>
              </w:rPr>
              <w:t xml:space="preserve">Total Annual Burden </w:t>
            </w:r>
          </w:p>
          <w:p w:rsidR="00E82C92" w:rsidRPr="00AB1609" w:rsidP="00E82C92" w14:paraId="08AC64F0" w14:textId="77777777">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Cs/>
                <w:i/>
                <w:sz w:val="18"/>
                <w:szCs w:val="18"/>
              </w:rPr>
              <w:t>(in hours)</w:t>
            </w:r>
          </w:p>
        </w:tc>
        <w:tc>
          <w:tcPr>
            <w:tcW w:w="868" w:type="dxa"/>
            <w:tcBorders>
              <w:top w:val="single" w:sz="4" w:space="0" w:color="auto"/>
              <w:left w:val="nil"/>
              <w:bottom w:val="single" w:sz="4" w:space="0" w:color="auto"/>
              <w:right w:val="single" w:sz="4" w:space="0" w:color="auto"/>
            </w:tcBorders>
            <w:shd w:val="clear" w:color="auto" w:fill="8DB3E2"/>
            <w:vAlign w:val="center"/>
            <w:hideMark/>
          </w:tcPr>
          <w:p w:rsidR="00E82C92" w:rsidRPr="00AB1609" w:rsidP="00E82C92" w14:paraId="58A90914" w14:textId="77777777">
            <w:pPr>
              <w:spacing w:after="0" w:line="240" w:lineRule="auto"/>
              <w:jc w:val="center"/>
              <w:rPr>
                <w:rFonts w:ascii="Times New Roman" w:eastAsia="Times New Roman" w:hAnsi="Times New Roman"/>
                <w:b/>
                <w:bCs/>
                <w:sz w:val="18"/>
                <w:szCs w:val="18"/>
              </w:rPr>
            </w:pPr>
            <w:r w:rsidRPr="00AB1609">
              <w:rPr>
                <w:rFonts w:ascii="Times New Roman" w:eastAsia="Times New Roman" w:hAnsi="Times New Roman"/>
                <w:b/>
                <w:bCs/>
                <w:sz w:val="18"/>
                <w:szCs w:val="18"/>
              </w:rPr>
              <w:t>Hourly Rate</w:t>
            </w:r>
          </w:p>
        </w:tc>
        <w:tc>
          <w:tcPr>
            <w:tcW w:w="1563" w:type="dxa"/>
            <w:tcBorders>
              <w:top w:val="single" w:sz="4" w:space="0" w:color="auto"/>
              <w:left w:val="nil"/>
              <w:bottom w:val="single" w:sz="4" w:space="0" w:color="auto"/>
              <w:right w:val="single" w:sz="4" w:space="0" w:color="auto"/>
            </w:tcBorders>
            <w:shd w:val="clear" w:color="auto" w:fill="8DB3E2"/>
            <w:vAlign w:val="center"/>
            <w:hideMark/>
          </w:tcPr>
          <w:p w:rsidR="00E82C92" w:rsidRPr="00AB1609" w:rsidP="00E82C92" w14:paraId="67CE1F74" w14:textId="1561BAB4">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Total Burden Cost</w:t>
            </w:r>
          </w:p>
          <w:p w:rsidR="00E82C92" w:rsidRPr="00AB1609" w:rsidP="581EE219" w14:paraId="69998126" w14:textId="5CFBA7BD">
            <w:pPr>
              <w:spacing w:after="0" w:line="240" w:lineRule="auto"/>
              <w:jc w:val="center"/>
              <w:rPr>
                <w:rFonts w:ascii="Times New Roman" w:eastAsia="Times New Roman" w:hAnsi="Times New Roman"/>
                <w:i/>
                <w:iCs/>
                <w:sz w:val="18"/>
                <w:szCs w:val="18"/>
              </w:rPr>
            </w:pPr>
            <w:r w:rsidRPr="00AB1609">
              <w:rPr>
                <w:rFonts w:ascii="Times New Roman" w:eastAsia="Times New Roman" w:hAnsi="Times New Roman"/>
                <w:i/>
                <w:iCs/>
                <w:sz w:val="18"/>
                <w:szCs w:val="18"/>
              </w:rPr>
              <w:t>(in dollars)</w:t>
            </w:r>
            <w:r>
              <w:rPr>
                <w:rStyle w:val="FootnoteReference"/>
                <w:rFonts w:ascii="Times New Roman" w:eastAsia="Times New Roman" w:hAnsi="Times New Roman"/>
                <w:i/>
                <w:sz w:val="18"/>
                <w:szCs w:val="18"/>
                <w:vertAlign w:val="superscript"/>
              </w:rPr>
              <w:footnoteReference w:id="4"/>
            </w:r>
          </w:p>
        </w:tc>
      </w:tr>
      <w:tr w14:paraId="04C12370"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376F51" w:rsidP="00376F51" w14:paraId="23656ADB" w14:textId="7ACFE106">
            <w:pPr>
              <w:spacing w:after="0" w:line="240" w:lineRule="auto"/>
              <w:jc w:val="center"/>
              <w:rPr>
                <w:rFonts w:ascii="Times New Roman" w:eastAsia="Times New Roman" w:hAnsi="Times New Roman"/>
                <w:color w:val="FFFFFF" w:themeColor="background1"/>
                <w:sz w:val="18"/>
                <w:szCs w:val="18"/>
              </w:rPr>
            </w:pPr>
            <w:r w:rsidRPr="00434755">
              <w:rPr>
                <w:rFonts w:ascii="Times New Roman" w:eastAsia="Times New Roman" w:hAnsi="Times New Roman"/>
                <w:b/>
                <w:color w:val="000000"/>
                <w:sz w:val="18"/>
                <w:szCs w:val="18"/>
              </w:rPr>
              <w:t>A. Agents and recruiters</w:t>
            </w:r>
          </w:p>
        </w:tc>
      </w:tr>
      <w:tr w14:paraId="60C694D4"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34578DC7"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A.1 Proof of Agent Relationship</w:t>
            </w:r>
          </w:p>
        </w:tc>
        <w:tc>
          <w:tcPr>
            <w:tcW w:w="1275" w:type="dxa"/>
            <w:tcBorders>
              <w:top w:val="nil"/>
              <w:left w:val="nil"/>
              <w:bottom w:val="single" w:sz="4" w:space="0" w:color="auto"/>
              <w:right w:val="single" w:sz="4" w:space="0" w:color="auto"/>
            </w:tcBorders>
            <w:shd w:val="clear" w:color="auto" w:fill="auto"/>
            <w:vAlign w:val="center"/>
            <w:hideMark/>
          </w:tcPr>
          <w:p w:rsidR="00E82C92" w:rsidRPr="00E82C92" w:rsidP="00E82C92" w14:paraId="1DE6E463" w14:textId="6144544B">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3</w:t>
            </w:r>
            <w:r w:rsidRPr="581EE219" w:rsidR="3749868A">
              <w:rPr>
                <w:rFonts w:ascii="Times New Roman" w:eastAsia="Times New Roman" w:hAnsi="Times New Roman"/>
                <w:sz w:val="18"/>
                <w:szCs w:val="18"/>
              </w:rPr>
              <w:t>14</w:t>
            </w:r>
          </w:p>
        </w:tc>
        <w:tc>
          <w:tcPr>
            <w:tcW w:w="1213" w:type="dxa"/>
            <w:tcBorders>
              <w:top w:val="nil"/>
              <w:left w:val="nil"/>
              <w:bottom w:val="single" w:sz="4" w:space="0" w:color="auto"/>
              <w:right w:val="single" w:sz="4" w:space="0" w:color="auto"/>
            </w:tcBorders>
            <w:shd w:val="clear" w:color="auto" w:fill="auto"/>
            <w:vAlign w:val="center"/>
            <w:hideMark/>
          </w:tcPr>
          <w:p w:rsidR="00E82C92" w:rsidRPr="00E82C92" w:rsidP="00E82C92" w14:paraId="3DD45C51"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19</w:t>
            </w:r>
          </w:p>
        </w:tc>
        <w:tc>
          <w:tcPr>
            <w:tcW w:w="1039" w:type="dxa"/>
            <w:tcBorders>
              <w:top w:val="nil"/>
              <w:left w:val="nil"/>
              <w:bottom w:val="single" w:sz="4" w:space="0" w:color="auto"/>
              <w:right w:val="single" w:sz="4" w:space="0" w:color="auto"/>
            </w:tcBorders>
            <w:shd w:val="clear" w:color="auto" w:fill="auto"/>
            <w:vAlign w:val="center"/>
            <w:hideMark/>
          </w:tcPr>
          <w:p w:rsidR="00E82C92" w:rsidRPr="00E82C92" w:rsidP="00E82C92" w14:paraId="16E66BAA" w14:textId="75DB7FED">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5,966</w:t>
            </w:r>
          </w:p>
        </w:tc>
        <w:tc>
          <w:tcPr>
            <w:tcW w:w="1003" w:type="dxa"/>
            <w:tcBorders>
              <w:top w:val="nil"/>
              <w:left w:val="nil"/>
              <w:bottom w:val="single" w:sz="4" w:space="0" w:color="auto"/>
              <w:right w:val="single" w:sz="4" w:space="0" w:color="auto"/>
            </w:tcBorders>
            <w:shd w:val="clear" w:color="auto" w:fill="auto"/>
            <w:vAlign w:val="center"/>
            <w:hideMark/>
          </w:tcPr>
          <w:p w:rsidR="5038B1C5" w:rsidP="5038B1C5" w14:paraId="21F531FA" w14:textId="0A8443B3">
            <w:pPr>
              <w:spacing w:after="0" w:line="240" w:lineRule="auto"/>
              <w:jc w:val="right"/>
              <w:rPr>
                <w:rFonts w:ascii="Times New Roman" w:eastAsia="Times New Roman" w:hAnsi="Times New Roman"/>
                <w:sz w:val="18"/>
                <w:szCs w:val="18"/>
              </w:rPr>
            </w:pPr>
          </w:p>
          <w:p w:rsidR="00E82C92" w:rsidP="00E82C92" w14:paraId="20BD233D"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.25</w:t>
            </w:r>
          </w:p>
          <w:p w:rsidR="002C33DB" w:rsidRPr="00E82C92" w:rsidP="00E82C92" w14:paraId="12FDA3C5" w14:textId="774671E2">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(15 min)</w:t>
            </w:r>
          </w:p>
        </w:tc>
        <w:tc>
          <w:tcPr>
            <w:tcW w:w="1040" w:type="dxa"/>
            <w:tcBorders>
              <w:top w:val="nil"/>
              <w:left w:val="nil"/>
              <w:bottom w:val="single" w:sz="4" w:space="0" w:color="auto"/>
              <w:right w:val="single" w:sz="4" w:space="0" w:color="auto"/>
            </w:tcBorders>
            <w:shd w:val="clear" w:color="auto" w:fill="auto"/>
            <w:noWrap/>
            <w:vAlign w:val="center"/>
            <w:hideMark/>
          </w:tcPr>
          <w:p w:rsidR="00E82C92" w:rsidRPr="00E82C92" w:rsidP="00E82C92" w14:paraId="2780706B" w14:textId="15637E6C">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1</w:t>
            </w:r>
            <w:r w:rsidRPr="272D1C2E" w:rsidR="169BF923">
              <w:rPr>
                <w:rFonts w:ascii="Times New Roman" w:eastAsia="Times New Roman" w:hAnsi="Times New Roman"/>
                <w:sz w:val="18"/>
                <w:szCs w:val="18"/>
              </w:rPr>
              <w:t>,49</w:t>
            </w:r>
            <w:r w:rsidRPr="272D1C2E" w:rsidR="74C82B80">
              <w:rPr>
                <w:rFonts w:ascii="Times New Roman" w:eastAsia="Times New Roman" w:hAnsi="Times New Roman"/>
                <w:sz w:val="18"/>
                <w:szCs w:val="18"/>
              </w:rPr>
              <w:t>1</w:t>
            </w:r>
            <w:r w:rsidRPr="272D1C2E">
              <w:rPr>
                <w:rFonts w:ascii="Times New Roman" w:eastAsia="Times New Roman" w:hAnsi="Times New Roman"/>
                <w:sz w:val="18"/>
                <w:szCs w:val="18"/>
              </w:rPr>
              <w:t>.50</w:t>
            </w:r>
          </w:p>
        </w:tc>
        <w:tc>
          <w:tcPr>
            <w:tcW w:w="868" w:type="dxa"/>
            <w:tcBorders>
              <w:top w:val="nil"/>
              <w:left w:val="nil"/>
              <w:bottom w:val="single" w:sz="4" w:space="0" w:color="auto"/>
              <w:right w:val="single" w:sz="4" w:space="0" w:color="auto"/>
            </w:tcBorders>
            <w:shd w:val="clear" w:color="auto" w:fill="auto"/>
            <w:noWrap/>
            <w:vAlign w:val="center"/>
            <w:hideMark/>
          </w:tcPr>
          <w:p w:rsidR="00E82C92" w:rsidRPr="00E82C92" w:rsidP="6F999C9F" w14:paraId="05658706" w14:textId="2AB97D04">
            <w:pPr>
              <w:spacing w:after="0" w:line="240" w:lineRule="auto"/>
              <w:jc w:val="center"/>
              <w:rPr>
                <w:rFonts w:ascii="Times New Roman" w:eastAsia="Times New Roman" w:hAnsi="Times New Roman"/>
                <w:sz w:val="18"/>
                <w:szCs w:val="18"/>
              </w:rPr>
            </w:pPr>
            <w:r w:rsidRPr="6F999C9F">
              <w:rPr>
                <w:rFonts w:ascii="Times New Roman" w:eastAsia="Times New Roman" w:hAnsi="Times New Roman"/>
                <w:sz w:val="18"/>
                <w:szCs w:val="18"/>
              </w:rPr>
              <w:t>$</w:t>
            </w:r>
            <w:r w:rsidRPr="007943D3" w:rsidR="0FEC8482">
              <w:rPr>
                <w:rFonts w:ascii="Times New Roman" w:eastAsia="Times New Roman" w:hAnsi="Times New Roman"/>
                <w:sz w:val="18"/>
                <w:szCs w:val="18"/>
              </w:rPr>
              <w:t>83</w:t>
            </w:r>
            <w:r w:rsidRPr="6F999C9F" w:rsidR="0FEC8482">
              <w:rPr>
                <w:rFonts w:ascii="Times New Roman" w:eastAsia="Times New Roman" w:hAnsi="Times New Roman"/>
                <w:sz w:val="18"/>
                <w:szCs w:val="18"/>
              </w:rPr>
              <w:t>.59</w:t>
            </w:r>
          </w:p>
        </w:tc>
        <w:tc>
          <w:tcPr>
            <w:tcW w:w="1563" w:type="dxa"/>
            <w:tcBorders>
              <w:top w:val="nil"/>
              <w:left w:val="nil"/>
              <w:bottom w:val="single" w:sz="4" w:space="0" w:color="auto"/>
              <w:right w:val="single" w:sz="4" w:space="0" w:color="auto"/>
            </w:tcBorders>
            <w:shd w:val="clear" w:color="auto" w:fill="auto"/>
            <w:noWrap/>
            <w:vAlign w:val="center"/>
            <w:hideMark/>
          </w:tcPr>
          <w:p w:rsidR="00E82C92" w:rsidRPr="00E82C92" w:rsidP="6F999C9F" w14:paraId="22F9B5F7" w14:textId="5FD044A4">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5B234296">
              <w:rPr>
                <w:rFonts w:ascii="Times New Roman" w:eastAsia="Times New Roman" w:hAnsi="Times New Roman"/>
                <w:sz w:val="18"/>
                <w:szCs w:val="18"/>
              </w:rPr>
              <w:t>124,674</w:t>
            </w:r>
            <w:r w:rsidRPr="272D1C2E" w:rsidR="008B0104">
              <w:rPr>
                <w:rFonts w:ascii="Times New Roman" w:eastAsia="Times New Roman" w:hAnsi="Times New Roman"/>
                <w:sz w:val="18"/>
                <w:szCs w:val="18"/>
              </w:rPr>
              <w:t>.49</w:t>
            </w:r>
          </w:p>
        </w:tc>
      </w:tr>
      <w:tr w14:paraId="67689C29"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3D486986"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A.2 Agent MSPA Registration</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581EE219" w14:paraId="1E0511B9" w14:textId="2D256D28">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76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4385AA18"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81EE219" w14:paraId="79DB23EC" w14:textId="0FD95E31">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76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0A9C1F31" w14:textId="19C6EB96">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.08</w:t>
            </w:r>
            <w:r w:rsidRPr="581EE219" w:rsidR="6A0779E9">
              <w:rPr>
                <w:rFonts w:ascii="Times New Roman" w:eastAsia="Times New Roman" w:hAnsi="Times New Roman"/>
                <w:sz w:val="18"/>
                <w:szCs w:val="18"/>
              </w:rPr>
              <w:t>3</w:t>
            </w:r>
          </w:p>
          <w:p w:rsidR="00E82C92" w:rsidRPr="00E82C92" w:rsidP="581EE219" w14:paraId="66FE0054" w14:textId="45029554">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139C0F42" w14:paraId="395F906D" w14:textId="573BE32A">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6.3</w:t>
            </w:r>
            <w:r w:rsidRPr="272D1C2E" w:rsidR="1C4B17F6">
              <w:rPr>
                <w:rFonts w:ascii="Times New Roman" w:eastAsia="Times New Roman" w:hAnsi="Times New Roman"/>
                <w:sz w:val="18"/>
                <w:szCs w:val="18"/>
              </w:rPr>
              <w:t>3</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22346D62" w14:textId="1EFB768D">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5479DD33">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5054FC87" w14:textId="24F8E812">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65A326A5">
              <w:rPr>
                <w:rFonts w:ascii="Times New Roman" w:eastAsia="Times New Roman" w:hAnsi="Times New Roman"/>
                <w:sz w:val="18"/>
                <w:szCs w:val="18"/>
              </w:rPr>
              <w:t>5</w:t>
            </w:r>
            <w:r w:rsidRPr="272D1C2E" w:rsidR="043D54CC">
              <w:rPr>
                <w:rFonts w:ascii="Times New Roman" w:eastAsia="Times New Roman" w:hAnsi="Times New Roman"/>
                <w:sz w:val="18"/>
                <w:szCs w:val="18"/>
              </w:rPr>
              <w:t>29.40</w:t>
            </w:r>
          </w:p>
        </w:tc>
      </w:tr>
      <w:tr w14:paraId="5DD9C113"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333BB7EC"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A.3 Inform of Fee Prohibitions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581EE219" w14:paraId="150BA936" w14:textId="003AC5E9">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9,627</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7B67333D"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81EE219" w14:paraId="412594F6" w14:textId="69C722FB">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9,627</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5C4EA8F1" w14:textId="6695FECA">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.08</w:t>
            </w:r>
            <w:r w:rsidRPr="581EE219" w:rsidR="356410D1">
              <w:rPr>
                <w:rFonts w:ascii="Times New Roman" w:eastAsia="Times New Roman" w:hAnsi="Times New Roman"/>
                <w:sz w:val="18"/>
                <w:szCs w:val="18"/>
              </w:rPr>
              <w:t>3</w:t>
            </w:r>
          </w:p>
          <w:p w:rsidR="00E82C92" w:rsidRPr="00E82C92" w:rsidP="581EE219" w14:paraId="59D06720" w14:textId="38B1E3F1">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(5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2B111496" w14:textId="03E07809">
            <w:pPr>
              <w:spacing w:after="0" w:line="240" w:lineRule="auto"/>
              <w:jc w:val="right"/>
              <w:rPr>
                <w:rFonts w:ascii="Times New Roman" w:eastAsia="Times New Roman" w:hAnsi="Times New Roman"/>
              </w:rPr>
            </w:pPr>
            <w:r w:rsidRPr="272D1C2E">
              <w:rPr>
                <w:rFonts w:ascii="Times New Roman" w:eastAsia="Times New Roman" w:hAnsi="Times New Roman"/>
                <w:sz w:val="18"/>
                <w:szCs w:val="18"/>
              </w:rPr>
              <w:t>802.25</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494F8FCA" w14:textId="6B947B4F">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45F19F76">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0C4C154C" w14:textId="5149583F">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41E6855F">
              <w:rPr>
                <w:rFonts w:ascii="Times New Roman" w:eastAsia="Times New Roman" w:hAnsi="Times New Roman"/>
                <w:sz w:val="18"/>
                <w:szCs w:val="18"/>
              </w:rPr>
              <w:t>6</w:t>
            </w:r>
            <w:r w:rsidRPr="272D1C2E" w:rsidR="240A14F2">
              <w:rPr>
                <w:rFonts w:ascii="Times New Roman" w:eastAsia="Times New Roman" w:hAnsi="Times New Roman"/>
                <w:sz w:val="18"/>
                <w:szCs w:val="18"/>
              </w:rPr>
              <w:t>7</w:t>
            </w:r>
            <w:r w:rsidRPr="272D1C2E" w:rsidR="41E6855F">
              <w:rPr>
                <w:rFonts w:ascii="Times New Roman" w:eastAsia="Times New Roman" w:hAnsi="Times New Roman"/>
                <w:sz w:val="18"/>
                <w:szCs w:val="18"/>
              </w:rPr>
              <w:t>,060.08</w:t>
            </w:r>
          </w:p>
        </w:tc>
      </w:tr>
      <w:tr w14:paraId="415898D1"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3FEA" w:rsidRPr="00E82C92" w:rsidP="00E82C92" w14:paraId="296AC06E" w14:textId="69DAB81B">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DA3FEA" w:rsidRPr="00376F51" w:rsidP="581EE219" w14:paraId="7F650B62" w14:textId="20558CB4">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10,017</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A3FEA" w:rsidRPr="00376F51" w:rsidP="00E82C92" w14:paraId="62729D1E"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A3FEA" w:rsidRPr="00376F51" w:rsidP="581EE219" w14:paraId="6202851A" w14:textId="6555DB88">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15,669</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A3FEA" w:rsidRPr="00376F51" w:rsidP="581EE219" w14:paraId="15B9244B"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A3FEA" w:rsidRPr="00376F51" w:rsidP="550B9729" w14:paraId="7AB20FA8" w14:textId="0D73143F">
            <w:pPr>
              <w:spacing w:after="0" w:line="240" w:lineRule="auto"/>
              <w:jc w:val="right"/>
              <w:rPr>
                <w:rFonts w:ascii="Times New Roman" w:eastAsia="Times New Roman" w:hAnsi="Times New Roman"/>
              </w:rPr>
            </w:pPr>
            <w:r w:rsidRPr="272D1C2E">
              <w:rPr>
                <w:rFonts w:ascii="Times New Roman" w:eastAsia="Times New Roman" w:hAnsi="Times New Roman"/>
                <w:b/>
                <w:bCs/>
                <w:sz w:val="18"/>
                <w:szCs w:val="18"/>
              </w:rPr>
              <w:t>2,300.08</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A3FEA" w:rsidRPr="007943D3" w:rsidP="00376F51" w14:paraId="1C0FAC00" w14:textId="77777777">
            <w:pPr>
              <w:spacing w:after="0" w:line="240" w:lineRule="auto"/>
              <w:jc w:val="right"/>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A3FEA" w:rsidRPr="00376F51" w:rsidP="6F999C9F" w14:paraId="20463B2B" w14:textId="5F6FAEEC">
            <w:pPr>
              <w:spacing w:after="0" w:line="240" w:lineRule="auto"/>
              <w:jc w:val="right"/>
              <w:rPr>
                <w:rFonts w:ascii="Times New Roman" w:eastAsia="Times New Roman" w:hAnsi="Times New Roman"/>
                <w:b/>
                <w:sz w:val="18"/>
                <w:szCs w:val="18"/>
              </w:rPr>
            </w:pPr>
            <w:r w:rsidRPr="272D1C2E">
              <w:rPr>
                <w:rFonts w:ascii="Times New Roman" w:eastAsia="Times New Roman" w:hAnsi="Times New Roman"/>
                <w:b/>
                <w:bCs/>
                <w:sz w:val="18"/>
                <w:szCs w:val="18"/>
              </w:rPr>
              <w:t>$</w:t>
            </w:r>
            <w:r w:rsidRPr="272D1C2E" w:rsidR="15677FCE">
              <w:rPr>
                <w:rFonts w:ascii="Times New Roman" w:eastAsia="Times New Roman" w:hAnsi="Times New Roman"/>
                <w:b/>
                <w:bCs/>
                <w:sz w:val="18"/>
                <w:szCs w:val="18"/>
              </w:rPr>
              <w:t>192,263.97</w:t>
            </w:r>
          </w:p>
        </w:tc>
      </w:tr>
      <w:tr w14:paraId="22064606"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7943D3" w:rsidP="00376F51" w14:paraId="6C700F42" w14:textId="295F113C">
            <w:pPr>
              <w:spacing w:after="0" w:line="240" w:lineRule="auto"/>
              <w:jc w:val="center"/>
              <w:rPr>
                <w:rFonts w:ascii="Times New Roman" w:eastAsia="Times New Roman" w:hAnsi="Times New Roman"/>
                <w:sz w:val="18"/>
                <w:szCs w:val="18"/>
              </w:rPr>
            </w:pPr>
            <w:r w:rsidRPr="00434755">
              <w:rPr>
                <w:rFonts w:ascii="Times New Roman" w:eastAsia="Times New Roman" w:hAnsi="Times New Roman"/>
                <w:b/>
                <w:sz w:val="18"/>
                <w:szCs w:val="18"/>
              </w:rPr>
              <w:t>B. H-2A Agricultural Clearance Order</w:t>
            </w:r>
          </w:p>
        </w:tc>
      </w:tr>
      <w:tr w14:paraId="7534208A"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05D0E626"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B.1 Determining Offered Wage</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3A19F707" w14:textId="7E4E616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11269C5D"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114966F1" w14:textId="1FFAE889">
            <w:pPr>
              <w:spacing w:after="0" w:line="240" w:lineRule="auto"/>
              <w:jc w:val="right"/>
              <w:rPr>
                <w:rFonts w:ascii="Times New Roman" w:eastAsia="Times New Roman" w:hAnsi="Times New Roman"/>
                <w:sz w:val="18"/>
                <w:szCs w:val="18"/>
              </w:rPr>
            </w:pPr>
            <w:r w:rsidRPr="550B9729">
              <w:rPr>
                <w:rFonts w:ascii="Times New Roman" w:eastAsia="Times New Roman" w:hAnsi="Times New Roman"/>
                <w:sz w:val="18"/>
                <w:szCs w:val="18"/>
              </w:rPr>
              <w:t>14,</w:t>
            </w:r>
            <w:r w:rsidRPr="550B9729" w:rsidR="56A42FAA">
              <w:rPr>
                <w:rFonts w:ascii="Times New Roman" w:eastAsia="Times New Roman" w:hAnsi="Times New Roman"/>
                <w:sz w:val="18"/>
                <w:szCs w:val="18"/>
              </w:rPr>
              <w:t>58</w:t>
            </w:r>
            <w:r w:rsidRPr="550B9729">
              <w:rPr>
                <w:rFonts w:ascii="Times New Roman" w:eastAsia="Times New Roman" w:hAnsi="Times New Roman"/>
                <w:sz w:val="18"/>
                <w:szCs w:val="18"/>
              </w:rPr>
              <w:t>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18B52B53" w14:textId="56FF0F4E">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.033</w:t>
            </w:r>
          </w:p>
          <w:p w:rsidR="00E82C92" w:rsidRPr="00E82C92" w:rsidP="581EE219" w14:paraId="47FEE625" w14:textId="552ADFFF">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81EE219" w14:paraId="18CFF4EE" w14:textId="7E2725C2">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486.20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7CF41FFB" w14:textId="58B6BC97">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46CB8D45">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3C7BD200" w14:textId="34CA3014">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42E239FD">
              <w:rPr>
                <w:rFonts w:ascii="Times New Roman" w:eastAsia="Times New Roman" w:hAnsi="Times New Roman"/>
                <w:sz w:val="18"/>
                <w:szCs w:val="18"/>
              </w:rPr>
              <w:t>40,641.46</w:t>
            </w:r>
          </w:p>
        </w:tc>
      </w:tr>
      <w:tr w14:paraId="0FC571BE"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6BD14677"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B.2 Form ETA-790/790A</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568938A4" w14:textId="0F04F0FF">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694EDDB1"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119BC1A5" w14:textId="4B9E14B8">
            <w:pPr>
              <w:spacing w:after="0" w:line="240" w:lineRule="auto"/>
              <w:jc w:val="right"/>
              <w:rPr>
                <w:rFonts w:ascii="Times New Roman" w:eastAsia="Times New Roman" w:hAnsi="Times New Roman"/>
                <w:sz w:val="18"/>
                <w:szCs w:val="18"/>
              </w:rPr>
            </w:pPr>
            <w:r w:rsidRPr="550B9729">
              <w:rPr>
                <w:rFonts w:ascii="Times New Roman" w:eastAsia="Times New Roman" w:hAnsi="Times New Roman"/>
                <w:sz w:val="18"/>
                <w:szCs w:val="18"/>
              </w:rPr>
              <w:t>14,586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F2015C7" w14:textId="0A8DA586">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FDAB2E4">
              <w:rPr>
                <w:rFonts w:ascii="Times New Roman" w:eastAsia="Times New Roman" w:hAnsi="Times New Roman"/>
                <w:sz w:val="18"/>
                <w:szCs w:val="18"/>
              </w:rPr>
              <w:t>6</w:t>
            </w:r>
            <w:r w:rsidRPr="5FDAB2E4" w:rsidR="59741AB3">
              <w:rPr>
                <w:rFonts w:ascii="Times New Roman" w:eastAsia="Times New Roman" w:hAnsi="Times New Roman"/>
                <w:sz w:val="18"/>
                <w:szCs w:val="18"/>
              </w:rPr>
              <w:t>7</w:t>
            </w:r>
          </w:p>
          <w:p w:rsidR="00E82C92" w:rsidRPr="00E82C92" w:rsidP="581EE219" w14:paraId="1F609176" w14:textId="194D0A19">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(40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81EE219" w14:paraId="56B93063" w14:textId="089944E1">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9,7</w:t>
            </w:r>
            <w:r w:rsidRPr="272D1C2E" w:rsidR="46EC474E">
              <w:rPr>
                <w:rFonts w:ascii="Times New Roman" w:eastAsia="Times New Roman" w:hAnsi="Times New Roman"/>
                <w:sz w:val="18"/>
                <w:szCs w:val="18"/>
              </w:rPr>
              <w:t>24.00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19821B9C" w14:textId="491AD791">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58A13080">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2F69FAC0" w14:textId="0BA8703F">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07054F88">
              <w:rPr>
                <w:rFonts w:ascii="Times New Roman" w:eastAsia="Times New Roman" w:hAnsi="Times New Roman"/>
                <w:sz w:val="18"/>
                <w:szCs w:val="18"/>
              </w:rPr>
              <w:t>812,829.16</w:t>
            </w:r>
          </w:p>
        </w:tc>
      </w:tr>
      <w:tr w14:paraId="43E67099"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3FEA" w:rsidRPr="00E82C92" w:rsidP="00E82C92" w14:paraId="00EF01C2" w14:textId="56032755">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DA3FEA" w:rsidRPr="00376F51" w:rsidP="00E82C92" w14:paraId="6C231B4F" w14:textId="4AEA60CF">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29,172</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A3FEA" w:rsidRPr="00376F51" w:rsidP="00E82C92" w14:paraId="19DB8982"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A3FEA" w:rsidRPr="00376F51" w:rsidP="550B9729" w14:paraId="1636FD25" w14:textId="621642B3">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29,172</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A3FEA" w:rsidRPr="00376F51" w:rsidP="581EE219" w14:paraId="569A41C4"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A3FEA" w:rsidRPr="00376F51" w:rsidP="581EE219" w14:paraId="76D9E76C" w14:textId="4F825798">
            <w:pPr>
              <w:spacing w:after="0" w:line="240" w:lineRule="auto"/>
              <w:jc w:val="right"/>
              <w:rPr>
                <w:rFonts w:ascii="Times New Roman" w:eastAsia="Times New Roman" w:hAnsi="Times New Roman"/>
                <w:b/>
                <w:sz w:val="18"/>
                <w:szCs w:val="18"/>
              </w:rPr>
            </w:pPr>
            <w:r w:rsidRPr="272D1C2E">
              <w:rPr>
                <w:rFonts w:ascii="Times New Roman" w:eastAsia="Times New Roman" w:hAnsi="Times New Roman"/>
                <w:b/>
                <w:sz w:val="18"/>
                <w:szCs w:val="18"/>
              </w:rPr>
              <w:t>10,</w:t>
            </w:r>
            <w:r w:rsidRPr="272D1C2E">
              <w:rPr>
                <w:rFonts w:ascii="Times New Roman" w:eastAsia="Times New Roman" w:hAnsi="Times New Roman"/>
                <w:b/>
                <w:bCs/>
                <w:sz w:val="18"/>
                <w:szCs w:val="18"/>
              </w:rPr>
              <w:t>2</w:t>
            </w:r>
            <w:r w:rsidRPr="272D1C2E" w:rsidR="30D741BA">
              <w:rPr>
                <w:rFonts w:ascii="Times New Roman" w:eastAsia="Times New Roman" w:hAnsi="Times New Roman"/>
                <w:b/>
                <w:bCs/>
                <w:sz w:val="18"/>
                <w:szCs w:val="18"/>
              </w:rPr>
              <w:t>10.20</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A3FEA" w:rsidRPr="007943D3" w:rsidP="6F999C9F" w14:paraId="209017AB"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A3FEA" w:rsidRPr="00376F51" w:rsidP="6F999C9F" w14:paraId="52E8B14B" w14:textId="566760A9">
            <w:pPr>
              <w:spacing w:after="0" w:line="240" w:lineRule="auto"/>
              <w:jc w:val="right"/>
              <w:rPr>
                <w:rFonts w:ascii="Times New Roman" w:eastAsia="Times New Roman" w:hAnsi="Times New Roman"/>
                <w:b/>
                <w:sz w:val="18"/>
                <w:szCs w:val="18"/>
              </w:rPr>
            </w:pPr>
            <w:r w:rsidRPr="272D1C2E">
              <w:rPr>
                <w:rFonts w:ascii="Times New Roman" w:eastAsia="Times New Roman" w:hAnsi="Times New Roman"/>
                <w:b/>
                <w:bCs/>
                <w:sz w:val="18"/>
                <w:szCs w:val="18"/>
              </w:rPr>
              <w:t>$</w:t>
            </w:r>
            <w:r w:rsidRPr="272D1C2E" w:rsidR="7B2088CA">
              <w:rPr>
                <w:rFonts w:ascii="Times New Roman" w:eastAsia="Times New Roman" w:hAnsi="Times New Roman"/>
                <w:b/>
                <w:bCs/>
                <w:sz w:val="18"/>
                <w:szCs w:val="18"/>
              </w:rPr>
              <w:t>853,470.62</w:t>
            </w:r>
          </w:p>
        </w:tc>
      </w:tr>
      <w:tr w14:paraId="231A0DDF"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581EE219" w:rsidP="00376F51" w14:paraId="24BA88AD" w14:textId="725EA9B8">
            <w:pPr>
              <w:spacing w:after="0" w:line="240" w:lineRule="auto"/>
              <w:jc w:val="center"/>
              <w:rPr>
                <w:rFonts w:ascii="Times New Roman" w:eastAsia="Times New Roman" w:hAnsi="Times New Roman"/>
                <w:sz w:val="18"/>
                <w:szCs w:val="18"/>
              </w:rPr>
            </w:pPr>
            <w:r w:rsidRPr="00434755">
              <w:rPr>
                <w:rFonts w:ascii="Times New Roman" w:eastAsia="Times New Roman" w:hAnsi="Times New Roman"/>
                <w:b/>
                <w:sz w:val="18"/>
                <w:szCs w:val="18"/>
              </w:rPr>
              <w:t>C. H-2A Application for Temporary Employment Certification</w:t>
            </w:r>
          </w:p>
        </w:tc>
      </w:tr>
      <w:tr w14:paraId="1672CC1A"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24A93F45"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C.1 Form ETA-9142A</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0BED0B38" w14:textId="39DA9C97">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1FD40BF5"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24DB7AB7" w14:textId="12B619F6">
            <w:pPr>
              <w:spacing w:after="0" w:line="240" w:lineRule="auto"/>
              <w:jc w:val="right"/>
              <w:rPr>
                <w:rFonts w:ascii="Times New Roman" w:eastAsia="Times New Roman" w:hAnsi="Times New Roman"/>
                <w:sz w:val="18"/>
                <w:szCs w:val="18"/>
              </w:rPr>
            </w:pPr>
            <w:r w:rsidRPr="550B9729">
              <w:rPr>
                <w:rFonts w:ascii="Times New Roman" w:eastAsia="Times New Roman" w:hAnsi="Times New Roman"/>
                <w:sz w:val="18"/>
                <w:szCs w:val="18"/>
              </w:rPr>
              <w:t>14,586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7EDB8384" w14:textId="06CA013B">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w:t>
            </w:r>
            <w:r w:rsidR="005A7EF3">
              <w:rPr>
                <w:rFonts w:ascii="Times New Roman" w:eastAsia="Times New Roman" w:hAnsi="Times New Roman"/>
                <w:sz w:val="18"/>
                <w:szCs w:val="18"/>
              </w:rPr>
              <w:t>5</w:t>
            </w:r>
          </w:p>
          <w:p w:rsidR="00E82C92" w:rsidRPr="00E82C92" w:rsidP="581EE219" w14:paraId="12FF879D" w14:textId="0E9DFBD8">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(3</w:t>
            </w:r>
            <w:r w:rsidR="00805C88">
              <w:rPr>
                <w:rFonts w:ascii="Times New Roman" w:eastAsia="Times New Roman" w:hAnsi="Times New Roman"/>
                <w:sz w:val="18"/>
                <w:szCs w:val="18"/>
              </w:rPr>
              <w:t>3</w:t>
            </w:r>
            <w:r w:rsidRPr="581EE219">
              <w:rPr>
                <w:rFonts w:ascii="Times New Roman" w:eastAsia="Times New Roman" w:hAnsi="Times New Roman"/>
                <w:sz w:val="18"/>
                <w:szCs w:val="18"/>
              </w:rPr>
              <w:t xml:space="preserve">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81EE219" w14:paraId="7002504C" w14:textId="5DD344EA">
            <w:pPr>
              <w:spacing w:after="0" w:line="240" w:lineRule="auto"/>
              <w:jc w:val="right"/>
              <w:rPr>
                <w:rFonts w:ascii="Times New Roman" w:eastAsia="Times New Roman" w:hAnsi="Times New Roman"/>
                <w:sz w:val="18"/>
                <w:szCs w:val="18"/>
              </w:rPr>
            </w:pPr>
            <w:r w:rsidRPr="005A7EF3">
              <w:rPr>
                <w:rFonts w:ascii="Times New Roman" w:eastAsia="Times New Roman" w:hAnsi="Times New Roman"/>
                <w:sz w:val="18"/>
                <w:szCs w:val="18"/>
              </w:rPr>
              <w:t>8,022.30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23CF71A4" w14:textId="0DFFCAAF">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00855E7B">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vAlign w:val="center"/>
          </w:tcPr>
          <w:p w:rsidR="00E82C92" w:rsidRPr="00E82C92" w:rsidP="6F999C9F" w14:paraId="68476822" w14:textId="7D03F232">
            <w:pPr>
              <w:spacing w:after="0" w:line="240" w:lineRule="auto"/>
              <w:jc w:val="right"/>
              <w:rPr>
                <w:rFonts w:ascii="Times New Roman" w:eastAsia="Times New Roman" w:hAnsi="Times New Roman"/>
                <w:sz w:val="18"/>
                <w:szCs w:val="18"/>
              </w:rPr>
            </w:pPr>
            <w:r w:rsidRPr="005A7EF3">
              <w:rPr>
                <w:rFonts w:ascii="Times New Roman" w:eastAsia="Times New Roman" w:hAnsi="Times New Roman"/>
                <w:sz w:val="18"/>
                <w:szCs w:val="18"/>
              </w:rPr>
              <w:t>$670,584.06</w:t>
            </w:r>
          </w:p>
        </w:tc>
      </w:tr>
      <w:tr w14:paraId="016BE90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4D0CBC90"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C.2 H-2ALC Filing Requirements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7CAAC636" w14:textId="4DC27B97">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2,203</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3E830705"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3B118F7" w14:textId="390C2593">
            <w:pPr>
              <w:spacing w:after="0" w:line="240" w:lineRule="auto"/>
              <w:jc w:val="right"/>
              <w:rPr>
                <w:rFonts w:ascii="Times New Roman" w:eastAsia="Times New Roman" w:hAnsi="Times New Roman"/>
                <w:sz w:val="18"/>
                <w:szCs w:val="18"/>
              </w:rPr>
            </w:pPr>
            <w:r w:rsidRPr="550B9729">
              <w:rPr>
                <w:rFonts w:ascii="Times New Roman" w:eastAsia="Times New Roman" w:hAnsi="Times New Roman"/>
                <w:sz w:val="18"/>
                <w:szCs w:val="18"/>
              </w:rPr>
              <w:t>2,203</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82360C6" w14:textId="74960324">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1.33</w:t>
            </w:r>
          </w:p>
          <w:p w:rsidR="00E82C92" w:rsidRPr="00E82C92" w:rsidP="581EE219" w14:paraId="7C17A6E0" w14:textId="630FCAFC">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(80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3269D5D6" w14:textId="18A29A44">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2,937.33</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213D5354" w14:textId="7FD6F3A4">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475D01F8">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48B27629" w14:textId="767FECA2">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5095A8E4">
              <w:rPr>
                <w:rFonts w:ascii="Times New Roman" w:eastAsia="Times New Roman" w:hAnsi="Times New Roman"/>
                <w:sz w:val="18"/>
                <w:szCs w:val="18"/>
              </w:rPr>
              <w:t>245,531.69</w:t>
            </w:r>
          </w:p>
        </w:tc>
      </w:tr>
      <w:tr w14:paraId="1F9E355B"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23D754C3"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C.3 Waiver for Emergency Situations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16DB7E8E" w14:textId="1743C6E3">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1,255</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7D92D806"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05765CDA" w14:textId="1E31BBE6">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1,255</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72C51169" w14:textId="59F4D305">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.50</w:t>
            </w:r>
          </w:p>
          <w:p w:rsidR="00E82C92" w:rsidRPr="00E82C92" w:rsidP="581EE219" w14:paraId="28D4BA0A" w14:textId="1766E215">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03F1D6DF" w14:textId="75021A54">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627</w:t>
            </w:r>
            <w:r w:rsidRPr="550B9729">
              <w:rPr>
                <w:rFonts w:ascii="Times New Roman" w:eastAsia="Times New Roman" w:hAnsi="Times New Roman"/>
                <w:sz w:val="18"/>
                <w:szCs w:val="18"/>
              </w:rPr>
              <w:t>.50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6FCCD631" w14:textId="6CB8F60F">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7622D0B4">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204203F3" w14:textId="255CFE63">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4870A5BC">
              <w:rPr>
                <w:rFonts w:ascii="Times New Roman" w:eastAsia="Times New Roman" w:hAnsi="Times New Roman"/>
                <w:sz w:val="18"/>
                <w:szCs w:val="18"/>
              </w:rPr>
              <w:t>52,452.</w:t>
            </w:r>
            <w:r w:rsidRPr="5FDAB2E4" w:rsidR="4870A5BC">
              <w:rPr>
                <w:rFonts w:ascii="Times New Roman" w:eastAsia="Times New Roman" w:hAnsi="Times New Roman"/>
                <w:sz w:val="18"/>
                <w:szCs w:val="18"/>
              </w:rPr>
              <w:t>73</w:t>
            </w:r>
          </w:p>
        </w:tc>
      </w:tr>
      <w:tr w14:paraId="68E07C9B"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1371A0C1"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C.4 Modify Application/Job Order</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0930C48A" w14:textId="7B97D85B">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5,196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2EF08CFE"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5D5DC237" w14:textId="0B540456">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5,196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2604803" w14:textId="28CD927E">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.25</w:t>
            </w:r>
          </w:p>
          <w:p w:rsidR="00E82C92" w:rsidRPr="00E82C92" w:rsidP="581EE219" w14:paraId="70F09EEE" w14:textId="306790FF">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(15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5A0E0054" w14:textId="313712A9">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1</w:t>
            </w:r>
            <w:r w:rsidRPr="550B9729">
              <w:rPr>
                <w:rFonts w:ascii="Times New Roman" w:eastAsia="Times New Roman" w:hAnsi="Times New Roman"/>
                <w:sz w:val="18"/>
                <w:szCs w:val="18"/>
              </w:rPr>
              <w:t>,299</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662F77B2" w14:textId="28D3B8CF">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1318B327">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460FD80E" w14:textId="1FE166B0">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$108,583.41</w:t>
            </w:r>
          </w:p>
        </w:tc>
      </w:tr>
      <w:tr w14:paraId="475F99F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07193941"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C.5 Amend Application/Job Order</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6DB61826" w14:textId="252D4408">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2,480</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7DC96A14"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32F78045" w14:textId="5497B56E">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2,480</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09892DFE" w14:textId="0E0CB736">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.50</w:t>
            </w:r>
          </w:p>
          <w:p w:rsidR="00E82C92" w:rsidRPr="00E82C92" w:rsidP="581EE219" w14:paraId="5C00AC69" w14:textId="7019E1F0">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20E30DB7" w14:textId="5B182496">
            <w:pPr>
              <w:spacing w:after="0" w:line="240" w:lineRule="auto"/>
              <w:jc w:val="right"/>
              <w:rPr>
                <w:rFonts w:ascii="Times New Roman" w:eastAsia="Times New Roman" w:hAnsi="Times New Roman"/>
                <w:sz w:val="18"/>
                <w:szCs w:val="18"/>
              </w:rPr>
            </w:pPr>
            <w:r w:rsidRPr="00376AA2">
              <w:rPr>
                <w:rFonts w:ascii="Times New Roman" w:eastAsia="Times New Roman" w:hAnsi="Times New Roman"/>
                <w:sz w:val="18"/>
                <w:szCs w:val="18"/>
              </w:rPr>
              <w:t>1</w:t>
            </w:r>
            <w:r w:rsidRPr="581EE219">
              <w:rPr>
                <w:rFonts w:ascii="Times New Roman" w:eastAsia="Times New Roman" w:hAnsi="Times New Roman"/>
                <w:sz w:val="18"/>
                <w:szCs w:val="18"/>
              </w:rPr>
              <w:t>,240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4191E997" w14:textId="48407059">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091F1BCC">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15BB23F8" w14:textId="6BE632F4">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$103,651.60</w:t>
            </w:r>
          </w:p>
        </w:tc>
      </w:tr>
      <w:tr w14:paraId="2F981245"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39A26D66"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C.6 Herder Variance Request</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274BC5A3" w14:textId="793DB392">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5</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20E9C10E"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29FEA76" w14:textId="4F1EEED6">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5</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5E814885" w14:textId="581AF3D2">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.50</w:t>
            </w:r>
          </w:p>
          <w:p w:rsidR="00E82C92" w:rsidRPr="00E82C92" w:rsidP="581EE219" w14:paraId="0BF28970" w14:textId="2FB332B8">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728F359F" w14:textId="26E78505">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2</w:t>
            </w:r>
            <w:r w:rsidRPr="550B9729">
              <w:rPr>
                <w:rFonts w:ascii="Times New Roman" w:eastAsia="Times New Roman" w:hAnsi="Times New Roman"/>
                <w:sz w:val="18"/>
                <w:szCs w:val="18"/>
              </w:rPr>
              <w:t>.5</w:t>
            </w:r>
            <w:r w:rsidR="00A57E46">
              <w:rPr>
                <w:rFonts w:ascii="Times New Roman" w:eastAsia="Times New Roman" w:hAnsi="Times New Roman"/>
                <w:sz w:val="18"/>
                <w:szCs w:val="18"/>
              </w:rPr>
              <w:t>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7B090DD8" w14:textId="2B07F1CE">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651DAED3">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256505B1" w14:textId="695CF3BB">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40757E40">
              <w:rPr>
                <w:rFonts w:ascii="Times New Roman" w:eastAsia="Times New Roman" w:hAnsi="Times New Roman"/>
                <w:sz w:val="18"/>
                <w:szCs w:val="18"/>
              </w:rPr>
              <w:t>208.</w:t>
            </w:r>
            <w:r w:rsidRPr="5FDAB2E4" w:rsidR="40757E40">
              <w:rPr>
                <w:rFonts w:ascii="Times New Roman" w:eastAsia="Times New Roman" w:hAnsi="Times New Roman"/>
                <w:sz w:val="18"/>
                <w:szCs w:val="18"/>
              </w:rPr>
              <w:t>98</w:t>
            </w:r>
          </w:p>
        </w:tc>
      </w:tr>
      <w:tr w14:paraId="3A29AB76"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3FEA" w:rsidRPr="00E82C92" w:rsidP="00E82C92" w14:paraId="78BF5476" w14:textId="2F69B215">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DA3FEA" w:rsidRPr="00376F51" w:rsidP="139C0F42" w14:paraId="5F181D44" w14:textId="1C1641BF">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25,725</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A3FEA" w:rsidRPr="00376F51" w:rsidP="00E82C92" w14:paraId="3B2790D8"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A3FEA" w:rsidRPr="00376F51" w:rsidP="550B9729" w14:paraId="77EC91D2" w14:textId="5AE7ADB2">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25,725</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A3FEA" w:rsidRPr="00376F51" w:rsidP="581EE219" w14:paraId="49A31FF2"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A3FEA" w:rsidRPr="00376AA2" w:rsidP="550B9729" w14:paraId="120D6E18" w14:textId="5F7A48E6">
            <w:pPr>
              <w:spacing w:after="0" w:line="240" w:lineRule="auto"/>
              <w:jc w:val="right"/>
              <w:rPr>
                <w:rFonts w:ascii="Times New Roman" w:eastAsia="Times New Roman" w:hAnsi="Times New Roman"/>
                <w:b/>
                <w:sz w:val="18"/>
                <w:szCs w:val="18"/>
              </w:rPr>
            </w:pPr>
            <w:r w:rsidRPr="00A57E46">
              <w:rPr>
                <w:rFonts w:ascii="Times New Roman" w:eastAsia="Times New Roman" w:hAnsi="Times New Roman"/>
                <w:b/>
                <w:sz w:val="18"/>
                <w:szCs w:val="18"/>
              </w:rPr>
              <w:t>14,128.63</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A3FEA" w:rsidRPr="007943D3" w:rsidP="6F999C9F" w14:paraId="284546C4"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A3FEA" w:rsidRPr="00376F51" w:rsidP="6F999C9F" w14:paraId="04B8A1F3" w14:textId="05DA4C77">
            <w:pPr>
              <w:spacing w:after="0" w:line="240" w:lineRule="auto"/>
              <w:jc w:val="right"/>
              <w:rPr>
                <w:rFonts w:ascii="Times New Roman" w:eastAsia="Times New Roman" w:hAnsi="Times New Roman"/>
              </w:rPr>
            </w:pPr>
            <w:r w:rsidRPr="272D1C2E">
              <w:rPr>
                <w:rFonts w:ascii="Times New Roman" w:eastAsia="Times New Roman" w:hAnsi="Times New Roman"/>
                <w:b/>
                <w:bCs/>
                <w:sz w:val="18"/>
                <w:szCs w:val="18"/>
              </w:rPr>
              <w:t>$</w:t>
            </w:r>
            <w:r w:rsidRPr="00A57E46" w:rsidR="00A57E46">
              <w:rPr>
                <w:rFonts w:ascii="Times New Roman" w:eastAsia="Times New Roman" w:hAnsi="Times New Roman"/>
                <w:b/>
                <w:bCs/>
                <w:sz w:val="18"/>
                <w:szCs w:val="18"/>
              </w:rPr>
              <w:t>1,181,012.46</w:t>
            </w:r>
          </w:p>
        </w:tc>
      </w:tr>
      <w:tr w14:paraId="6CBBEDA4"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581EE219" w:rsidP="00376F51" w14:paraId="43B408A1" w14:textId="0C2F0D71">
            <w:pPr>
              <w:spacing w:after="0" w:line="240" w:lineRule="auto"/>
              <w:jc w:val="center"/>
              <w:rPr>
                <w:rFonts w:ascii="Times New Roman" w:eastAsia="Times New Roman" w:hAnsi="Times New Roman"/>
                <w:sz w:val="18"/>
                <w:szCs w:val="18"/>
              </w:rPr>
            </w:pPr>
            <w:r w:rsidRPr="00434755">
              <w:rPr>
                <w:rFonts w:ascii="Times New Roman" w:eastAsia="Times New Roman" w:hAnsi="Times New Roman"/>
                <w:b/>
                <w:sz w:val="18"/>
                <w:szCs w:val="18"/>
              </w:rPr>
              <w:t>D. Recruitment of U.S. Workers</w:t>
            </w:r>
          </w:p>
        </w:tc>
      </w:tr>
      <w:tr w14:paraId="32480194"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0AE7" w:rsidRPr="581EE219" w:rsidP="00E82C92" w14:paraId="734D20F5" w14:textId="63232FB1">
            <w:pPr>
              <w:spacing w:after="0" w:line="240" w:lineRule="auto"/>
              <w:rPr>
                <w:rFonts w:ascii="Times New Roman" w:eastAsia="Times New Roman" w:hAnsi="Times New Roman"/>
                <w:sz w:val="18"/>
                <w:szCs w:val="18"/>
              </w:rPr>
            </w:pPr>
            <w:r>
              <w:rPr>
                <w:rFonts w:ascii="Times New Roman" w:eastAsia="Times New Roman" w:hAnsi="Times New Roman"/>
                <w:sz w:val="18"/>
                <w:szCs w:val="18"/>
              </w:rPr>
              <w:t>D.2 SWA Wage Survey</w:t>
            </w:r>
          </w:p>
        </w:tc>
        <w:tc>
          <w:tcPr>
            <w:tcW w:w="1275" w:type="dxa"/>
            <w:tcBorders>
              <w:top w:val="nil"/>
              <w:left w:val="nil"/>
              <w:bottom w:val="single" w:sz="4" w:space="0" w:color="auto"/>
              <w:right w:val="single" w:sz="4" w:space="0" w:color="auto"/>
            </w:tcBorders>
            <w:shd w:val="clear" w:color="auto" w:fill="auto"/>
            <w:vAlign w:val="center"/>
          </w:tcPr>
          <w:p w:rsidR="00610AE7" w:rsidP="00E82C92" w14:paraId="70F648D1" w14:textId="405A5C3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223</w:t>
            </w:r>
          </w:p>
        </w:tc>
        <w:tc>
          <w:tcPr>
            <w:tcW w:w="1213" w:type="dxa"/>
            <w:tcBorders>
              <w:top w:val="nil"/>
              <w:left w:val="nil"/>
              <w:bottom w:val="single" w:sz="4" w:space="0" w:color="auto"/>
              <w:right w:val="single" w:sz="4" w:space="0" w:color="auto"/>
            </w:tcBorders>
            <w:shd w:val="clear" w:color="auto" w:fill="auto"/>
            <w:vAlign w:val="center"/>
          </w:tcPr>
          <w:p w:rsidR="00610AE7" w:rsidRPr="00E82C92" w:rsidP="00E82C92" w14:paraId="335476D5" w14:textId="7200BDA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19</w:t>
            </w:r>
          </w:p>
        </w:tc>
        <w:tc>
          <w:tcPr>
            <w:tcW w:w="1039" w:type="dxa"/>
            <w:tcBorders>
              <w:top w:val="nil"/>
              <w:left w:val="nil"/>
              <w:bottom w:val="single" w:sz="4" w:space="0" w:color="auto"/>
              <w:right w:val="single" w:sz="4" w:space="0" w:color="auto"/>
            </w:tcBorders>
            <w:shd w:val="clear" w:color="auto" w:fill="auto"/>
            <w:vAlign w:val="center"/>
          </w:tcPr>
          <w:p w:rsidR="00610AE7" w:rsidRPr="550B9729" w:rsidP="550B9729" w14:paraId="4A5F9B6D" w14:textId="0C63B24F">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4,237</w:t>
            </w:r>
          </w:p>
        </w:tc>
        <w:tc>
          <w:tcPr>
            <w:tcW w:w="1003" w:type="dxa"/>
            <w:tcBorders>
              <w:top w:val="nil"/>
              <w:left w:val="nil"/>
              <w:bottom w:val="single" w:sz="4" w:space="0" w:color="auto"/>
              <w:right w:val="single" w:sz="4" w:space="0" w:color="auto"/>
            </w:tcBorders>
            <w:shd w:val="clear" w:color="auto" w:fill="auto"/>
            <w:vAlign w:val="center"/>
          </w:tcPr>
          <w:p w:rsidR="00610AE7" w:rsidRPr="581EE219" w:rsidP="581EE219" w14:paraId="50DA7A77" w14:textId="2F4263A8">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3.30</w:t>
            </w:r>
          </w:p>
        </w:tc>
        <w:tc>
          <w:tcPr>
            <w:tcW w:w="1040" w:type="dxa"/>
            <w:tcBorders>
              <w:top w:val="nil"/>
              <w:left w:val="nil"/>
              <w:bottom w:val="single" w:sz="4" w:space="0" w:color="auto"/>
              <w:right w:val="single" w:sz="4" w:space="0" w:color="auto"/>
            </w:tcBorders>
            <w:shd w:val="clear" w:color="auto" w:fill="auto"/>
            <w:vAlign w:val="center"/>
          </w:tcPr>
          <w:p w:rsidR="00610AE7" w:rsidRPr="00376AA2" w:rsidP="550B9729" w14:paraId="68990736" w14:textId="79244D31">
            <w:pPr>
              <w:spacing w:after="0" w:line="240" w:lineRule="auto"/>
              <w:jc w:val="right"/>
              <w:rPr>
                <w:rFonts w:ascii="Times New Roman" w:eastAsia="Times New Roman" w:hAnsi="Times New Roman"/>
                <w:sz w:val="18"/>
                <w:szCs w:val="18"/>
              </w:rPr>
            </w:pPr>
            <w:bookmarkStart w:id="0" w:name="_Hlk97197303"/>
            <w:r>
              <w:rPr>
                <w:rFonts w:ascii="Times New Roman" w:eastAsia="Times New Roman" w:hAnsi="Times New Roman"/>
                <w:sz w:val="18"/>
                <w:szCs w:val="18"/>
              </w:rPr>
              <w:t>13,982.10</w:t>
            </w:r>
            <w:bookmarkEnd w:id="0"/>
          </w:p>
        </w:tc>
        <w:tc>
          <w:tcPr>
            <w:tcW w:w="868" w:type="dxa"/>
            <w:tcBorders>
              <w:top w:val="nil"/>
              <w:left w:val="nil"/>
              <w:bottom w:val="single" w:sz="4" w:space="0" w:color="auto"/>
              <w:right w:val="single" w:sz="4" w:space="0" w:color="auto"/>
            </w:tcBorders>
            <w:shd w:val="clear" w:color="auto" w:fill="auto"/>
            <w:noWrap/>
            <w:vAlign w:val="center"/>
          </w:tcPr>
          <w:p w:rsidR="00610AE7" w:rsidRPr="6F999C9F" w:rsidP="6F999C9F" w14:paraId="51B6969B" w14:textId="2F6B1F8E">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w:t>
            </w:r>
            <w:r w:rsidR="00117FF0">
              <w:rPr>
                <w:rFonts w:ascii="Times New Roman" w:eastAsia="Times New Roman" w:hAnsi="Times New Roman"/>
                <w:sz w:val="18"/>
                <w:szCs w:val="18"/>
              </w:rPr>
              <w:t>48.98</w:t>
            </w:r>
          </w:p>
        </w:tc>
        <w:tc>
          <w:tcPr>
            <w:tcW w:w="1563" w:type="dxa"/>
            <w:tcBorders>
              <w:top w:val="nil"/>
              <w:left w:val="nil"/>
              <w:bottom w:val="single" w:sz="4" w:space="0" w:color="auto"/>
              <w:right w:val="single" w:sz="4" w:space="0" w:color="auto"/>
            </w:tcBorders>
            <w:shd w:val="clear" w:color="auto" w:fill="auto"/>
            <w:noWrap/>
            <w:vAlign w:val="center"/>
          </w:tcPr>
          <w:p w:rsidR="00610AE7" w:rsidRPr="581EE219" w:rsidP="6F999C9F" w14:paraId="64BC990A" w14:textId="3BA668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w:t>
            </w:r>
            <w:r w:rsidR="00117FF0">
              <w:rPr>
                <w:rFonts w:ascii="Times New Roman" w:eastAsia="Times New Roman" w:hAnsi="Times New Roman"/>
                <w:sz w:val="18"/>
                <w:szCs w:val="18"/>
              </w:rPr>
              <w:t>684,843.26</w:t>
            </w:r>
          </w:p>
        </w:tc>
      </w:tr>
      <w:tr w14:paraId="51E5A272"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7801B907" w14:textId="77777777">
            <w:pPr>
              <w:spacing w:after="0" w:line="240" w:lineRule="auto"/>
              <w:rPr>
                <w:rFonts w:ascii="Times New Roman" w:eastAsia="Times New Roman" w:hAnsi="Times New Roman"/>
                <w:sz w:val="18"/>
                <w:szCs w:val="18"/>
              </w:rPr>
            </w:pPr>
            <w:r w:rsidRPr="581EE219">
              <w:rPr>
                <w:rFonts w:ascii="Times New Roman" w:eastAsia="Times New Roman" w:hAnsi="Times New Roman"/>
                <w:sz w:val="18"/>
                <w:szCs w:val="18"/>
              </w:rPr>
              <w:t xml:space="preserve">D.4 Recruitment Report </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75244B2F" w14:textId="2DFF297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0C653DD8"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23022D03" w14:textId="30E6C6F2">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14,586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58E4EEF7" w14:textId="5FB25211">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w:t>
            </w:r>
          </w:p>
          <w:p w:rsidR="00E82C92" w:rsidRPr="00E82C92" w:rsidP="581EE219" w14:paraId="25857FA4" w14:textId="29B5ADC7">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0D7E8F39" w14:textId="206B1067">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14</w:t>
            </w:r>
            <w:r w:rsidRPr="550B9729">
              <w:rPr>
                <w:rFonts w:ascii="Times New Roman" w:eastAsia="Times New Roman" w:hAnsi="Times New Roman"/>
                <w:sz w:val="18"/>
                <w:szCs w:val="18"/>
              </w:rPr>
              <w:t>,586</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4B492C9D" w14:textId="4660F4C4">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2DABC4F2">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514151A2" w14:textId="2201AAF1">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37BF666C">
              <w:rPr>
                <w:rFonts w:ascii="Times New Roman" w:eastAsia="Times New Roman" w:hAnsi="Times New Roman"/>
                <w:sz w:val="18"/>
                <w:szCs w:val="18"/>
              </w:rPr>
              <w:t>1,219,243.</w:t>
            </w:r>
            <w:r w:rsidRPr="5FDAB2E4" w:rsidR="37BF666C">
              <w:rPr>
                <w:rFonts w:ascii="Times New Roman" w:eastAsia="Times New Roman" w:hAnsi="Times New Roman"/>
                <w:sz w:val="18"/>
                <w:szCs w:val="18"/>
              </w:rPr>
              <w:t>74</w:t>
            </w:r>
          </w:p>
        </w:tc>
      </w:tr>
      <w:tr w14:paraId="05E48163"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73D5" w:rsidRPr="581EE219" w:rsidP="00E82C92" w14:paraId="7E3E0891" w14:textId="2157F6F0">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B573D5" w:rsidRPr="00376F51" w:rsidP="00E82C92" w14:paraId="2CDBA86D" w14:textId="37DC8DB6">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14,586</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00E82C92" w14:paraId="01D919EB"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B573D5" w:rsidRPr="00376F51" w:rsidP="550B9729" w14:paraId="00C40851" w14:textId="0BE13BC6">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18,823</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581EE219" w14:paraId="7B7FCAE4"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B573D5" w:rsidRPr="00376AA2" w:rsidP="550B9729" w14:paraId="709777E4" w14:textId="13C5F402">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28,568</w:t>
            </w:r>
            <w:r w:rsidR="00E147B4">
              <w:rPr>
                <w:rFonts w:ascii="Times New Roman" w:eastAsia="Times New Roman" w:hAnsi="Times New Roman"/>
                <w:b/>
                <w:sz w:val="18"/>
                <w:szCs w:val="18"/>
              </w:rPr>
              <w:t>.10</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B573D5" w:rsidRPr="007943D3" w:rsidP="6F999C9F" w14:paraId="7DDF6893"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B573D5" w:rsidRPr="00376F51" w:rsidP="6F999C9F" w14:paraId="7EBBCE41" w14:textId="7C2B4700">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w:t>
            </w:r>
            <w:r w:rsidR="00117FF0">
              <w:rPr>
                <w:rFonts w:ascii="Times New Roman" w:eastAsia="Times New Roman" w:hAnsi="Times New Roman"/>
                <w:b/>
                <w:sz w:val="18"/>
                <w:szCs w:val="18"/>
              </w:rPr>
              <w:t>1,904,087.00</w:t>
            </w:r>
          </w:p>
        </w:tc>
      </w:tr>
      <w:tr w14:paraId="6F3D0CCC"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7943D3" w:rsidP="00376F51" w14:paraId="10643474" w14:textId="3A5CC26F">
            <w:pPr>
              <w:spacing w:after="0" w:line="240" w:lineRule="auto"/>
              <w:jc w:val="center"/>
              <w:rPr>
                <w:rFonts w:ascii="Times New Roman" w:eastAsia="Times New Roman" w:hAnsi="Times New Roman"/>
                <w:sz w:val="18"/>
                <w:szCs w:val="18"/>
              </w:rPr>
            </w:pPr>
            <w:r w:rsidRPr="00434755">
              <w:rPr>
                <w:rFonts w:ascii="Times New Roman" w:eastAsia="Times New Roman" w:hAnsi="Times New Roman"/>
                <w:b/>
                <w:sz w:val="18"/>
                <w:szCs w:val="18"/>
              </w:rPr>
              <w:t>E. Worker Guarantees &amp; Rights</w:t>
            </w:r>
          </w:p>
        </w:tc>
      </w:tr>
      <w:tr w14:paraId="0BF00AD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7195CD26"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E.1.a Provide Workers With Job Order</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624DC494" w14:paraId="1AEC0D90" w14:textId="76E78BAA">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6CD1105F" w14:textId="2BE5F6B7">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20</w:t>
            </w:r>
          </w:p>
        </w:tc>
        <w:tc>
          <w:tcPr>
            <w:tcW w:w="1039" w:type="dxa"/>
            <w:tcBorders>
              <w:top w:val="nil"/>
              <w:left w:val="nil"/>
              <w:bottom w:val="single" w:sz="4" w:space="0" w:color="auto"/>
              <w:right w:val="single" w:sz="4" w:space="0" w:color="auto"/>
            </w:tcBorders>
            <w:shd w:val="clear" w:color="auto" w:fill="auto"/>
            <w:vAlign w:val="center"/>
          </w:tcPr>
          <w:p w:rsidR="00EF59CA" w:rsidRPr="00E82C92" w:rsidP="00EF59CA" w14:paraId="2B6DFC28" w14:textId="30368AFF">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291,720</w:t>
            </w:r>
          </w:p>
        </w:tc>
        <w:tc>
          <w:tcPr>
            <w:tcW w:w="1003" w:type="dxa"/>
            <w:tcBorders>
              <w:top w:val="nil"/>
              <w:left w:val="nil"/>
              <w:bottom w:val="single" w:sz="4" w:space="0" w:color="auto"/>
              <w:right w:val="single" w:sz="4" w:space="0" w:color="auto"/>
            </w:tcBorders>
            <w:shd w:val="clear" w:color="auto" w:fill="auto"/>
            <w:vAlign w:val="center"/>
          </w:tcPr>
          <w:p w:rsidR="00E82C92" w:rsidRPr="00845274" w:rsidP="581EE219" w14:paraId="1216ACF3" w14:textId="24F2F0EC">
            <w:pPr>
              <w:spacing w:after="0" w:line="240" w:lineRule="auto"/>
              <w:jc w:val="right"/>
              <w:rPr>
                <w:rFonts w:ascii="Times New Roman" w:eastAsia="Times New Roman" w:hAnsi="Times New Roman"/>
                <w:sz w:val="18"/>
                <w:szCs w:val="18"/>
              </w:rPr>
            </w:pPr>
            <w:r w:rsidRPr="00845274">
              <w:rPr>
                <w:rFonts w:ascii="Times New Roman" w:eastAsia="Times New Roman" w:hAnsi="Times New Roman"/>
                <w:sz w:val="18"/>
                <w:szCs w:val="18"/>
              </w:rPr>
              <w:t>.08</w:t>
            </w:r>
            <w:r w:rsidRPr="00845274" w:rsidR="1F6C98AE">
              <w:rPr>
                <w:rFonts w:ascii="Times New Roman" w:eastAsia="Times New Roman" w:hAnsi="Times New Roman"/>
                <w:sz w:val="18"/>
                <w:szCs w:val="18"/>
              </w:rPr>
              <w:t>3</w:t>
            </w:r>
          </w:p>
          <w:p w:rsidR="00E82C92" w:rsidRPr="00845274" w:rsidP="581EE219" w14:paraId="356F56E2" w14:textId="385AEBAA">
            <w:pPr>
              <w:spacing w:after="0" w:line="240" w:lineRule="auto"/>
              <w:jc w:val="right"/>
              <w:rPr>
                <w:rFonts w:ascii="Times New Roman" w:eastAsia="Times New Roman" w:hAnsi="Times New Roman"/>
              </w:rPr>
            </w:pPr>
            <w:r w:rsidRPr="00845274">
              <w:rPr>
                <w:rFonts w:ascii="Times New Roman" w:eastAsia="Times New Roman" w:hAnsi="Times New Roman"/>
                <w:sz w:val="18"/>
                <w:szCs w:val="18"/>
              </w:rPr>
              <w:t>(5 min)</w:t>
            </w:r>
          </w:p>
        </w:tc>
        <w:tc>
          <w:tcPr>
            <w:tcW w:w="1040" w:type="dxa"/>
            <w:tcBorders>
              <w:top w:val="nil"/>
              <w:left w:val="nil"/>
              <w:bottom w:val="single" w:sz="4" w:space="0" w:color="auto"/>
              <w:right w:val="single" w:sz="4" w:space="0" w:color="auto"/>
            </w:tcBorders>
            <w:shd w:val="clear" w:color="auto" w:fill="auto"/>
            <w:vAlign w:val="center"/>
          </w:tcPr>
          <w:p w:rsidR="00E82C92" w:rsidRPr="00840047" w:rsidP="581EE219" w14:paraId="0B64F977" w14:textId="377F1B2D">
            <w:pPr>
              <w:spacing w:after="0" w:line="240" w:lineRule="auto"/>
              <w:jc w:val="right"/>
              <w:rPr>
                <w:rFonts w:ascii="Times New Roman" w:eastAsia="Times New Roman" w:hAnsi="Times New Roman"/>
                <w:sz w:val="18"/>
                <w:szCs w:val="18"/>
              </w:rPr>
            </w:pPr>
            <w:r w:rsidRPr="00CF2AF1">
              <w:rPr>
                <w:rFonts w:ascii="Times New Roman" w:eastAsia="Times New Roman" w:hAnsi="Times New Roman"/>
                <w:sz w:val="18"/>
                <w:szCs w:val="18"/>
              </w:rPr>
              <w:t>24,</w:t>
            </w:r>
            <w:r w:rsidR="00C66991">
              <w:rPr>
                <w:rFonts w:ascii="Times New Roman" w:eastAsia="Times New Roman" w:hAnsi="Times New Roman"/>
                <w:sz w:val="18"/>
                <w:szCs w:val="18"/>
              </w:rPr>
              <w:t>310</w:t>
            </w:r>
          </w:p>
        </w:tc>
        <w:tc>
          <w:tcPr>
            <w:tcW w:w="868" w:type="dxa"/>
            <w:tcBorders>
              <w:top w:val="nil"/>
              <w:left w:val="nil"/>
              <w:bottom w:val="single" w:sz="4" w:space="0" w:color="auto"/>
              <w:right w:val="single" w:sz="4" w:space="0" w:color="auto"/>
            </w:tcBorders>
            <w:shd w:val="clear" w:color="auto" w:fill="auto"/>
            <w:noWrap/>
            <w:vAlign w:val="center"/>
          </w:tcPr>
          <w:p w:rsidR="00E82C92" w:rsidRPr="00840047" w:rsidP="6F999C9F" w14:paraId="3BC30A25" w14:textId="0BA42F65">
            <w:pPr>
              <w:spacing w:after="0" w:line="240" w:lineRule="auto"/>
              <w:jc w:val="center"/>
              <w:rPr>
                <w:rFonts w:ascii="Times New Roman" w:eastAsia="Times New Roman" w:hAnsi="Times New Roman"/>
              </w:rPr>
            </w:pPr>
            <w:r w:rsidRPr="00840047">
              <w:rPr>
                <w:rFonts w:ascii="Times New Roman" w:eastAsia="Times New Roman" w:hAnsi="Times New Roman"/>
                <w:sz w:val="18"/>
                <w:szCs w:val="18"/>
              </w:rPr>
              <w:t>$</w:t>
            </w:r>
            <w:r w:rsidRPr="00840047" w:rsidR="125965A1">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840047" w:rsidP="6F999C9F" w14:paraId="446904F5" w14:textId="64729CAA">
            <w:pPr>
              <w:spacing w:after="0" w:line="240" w:lineRule="auto"/>
              <w:jc w:val="right"/>
              <w:rPr>
                <w:rFonts w:ascii="Times New Roman" w:eastAsia="Times New Roman" w:hAnsi="Times New Roman"/>
                <w:sz w:val="18"/>
                <w:szCs w:val="18"/>
              </w:rPr>
            </w:pPr>
            <w:r w:rsidRPr="00CF2AF1">
              <w:rPr>
                <w:rFonts w:ascii="Times New Roman" w:eastAsia="Times New Roman" w:hAnsi="Times New Roman"/>
                <w:sz w:val="18"/>
                <w:szCs w:val="18"/>
              </w:rPr>
              <w:t>$</w:t>
            </w:r>
            <w:r w:rsidRPr="00CF2AF1" w:rsidR="00923F14">
              <w:rPr>
                <w:rFonts w:ascii="Times New Roman" w:eastAsia="Times New Roman" w:hAnsi="Times New Roman"/>
                <w:sz w:val="18"/>
                <w:szCs w:val="18"/>
              </w:rPr>
              <w:t>2,</w:t>
            </w:r>
            <w:r w:rsidR="00C66991">
              <w:rPr>
                <w:rFonts w:ascii="Times New Roman" w:eastAsia="Times New Roman" w:hAnsi="Times New Roman"/>
                <w:sz w:val="18"/>
                <w:szCs w:val="18"/>
              </w:rPr>
              <w:t>032,072.90</w:t>
            </w:r>
          </w:p>
        </w:tc>
      </w:tr>
      <w:tr w14:paraId="177221F1"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12DC99CC"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E.1.b Translate Application/Job Order</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3404E9B9" w14:textId="2DEB34B5">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3B87240A"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A7E7890" w14:textId="3351C2B2">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14,586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311A8556" w14:textId="4270FE8A">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w:t>
            </w:r>
          </w:p>
          <w:p w:rsidR="00E82C92" w:rsidRPr="00E82C92" w:rsidP="581EE219" w14:paraId="70E3F97C" w14:textId="4BE73D94">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74E70DB1" w14:textId="62A6F051">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14</w:t>
            </w:r>
            <w:r w:rsidRPr="550B9729">
              <w:rPr>
                <w:rFonts w:ascii="Times New Roman" w:eastAsia="Times New Roman" w:hAnsi="Times New Roman"/>
                <w:sz w:val="18"/>
                <w:szCs w:val="18"/>
              </w:rPr>
              <w:t>,586</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5F05450C" w14:textId="395E4278">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7D9B9D3D">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6836C00A" w14:textId="69C45A52">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15476DD6">
              <w:rPr>
                <w:rFonts w:ascii="Times New Roman" w:eastAsia="Times New Roman" w:hAnsi="Times New Roman"/>
                <w:sz w:val="18"/>
                <w:szCs w:val="18"/>
              </w:rPr>
              <w:t>1,219,243.</w:t>
            </w:r>
            <w:r w:rsidRPr="5FDAB2E4" w:rsidR="15476DD6">
              <w:rPr>
                <w:rFonts w:ascii="Times New Roman" w:eastAsia="Times New Roman" w:hAnsi="Times New Roman"/>
                <w:sz w:val="18"/>
                <w:szCs w:val="18"/>
              </w:rPr>
              <w:t>74</w:t>
            </w:r>
          </w:p>
        </w:tc>
      </w:tr>
      <w:tr w14:paraId="57ECDE7A"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108CDA05"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E.3 Notice to Leave United States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06949F87" w14:textId="2CC9E750">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0EB8A9E1"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5D59DA2E" w14:textId="58BBB4A3">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14,586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326EB328" w14:textId="2B5EF017">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.033</w:t>
            </w:r>
          </w:p>
          <w:p w:rsidR="00E82C92" w:rsidRPr="00E82C92" w:rsidP="581EE219" w14:paraId="5B13EE73" w14:textId="50B7B5C1">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26AFA684" w14:textId="75CDC564">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486.20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3B93EFA5" w14:textId="0F111F9A">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025E4703">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355D50AD" w14:textId="09F9FB43">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1E65A047">
              <w:rPr>
                <w:rFonts w:ascii="Times New Roman" w:eastAsia="Times New Roman" w:hAnsi="Times New Roman"/>
                <w:sz w:val="18"/>
                <w:szCs w:val="18"/>
              </w:rPr>
              <w:t>40,641.46</w:t>
            </w:r>
          </w:p>
        </w:tc>
      </w:tr>
      <w:tr w14:paraId="3B16BA0E"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351FE229"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E.4 Petition for Higher Meal Charges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233411B1" w14:textId="48E1D96B">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30</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1F978221"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1267E2C4" w14:textId="1B5ECC78">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30</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58076478" w14:textId="7E4D4EEE">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w:t>
            </w:r>
          </w:p>
          <w:p w:rsidR="00E82C92" w:rsidRPr="00E82C92" w:rsidP="581EE219" w14:paraId="36732436" w14:textId="7787ADE3">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7A410F7E" w14:textId="1ED6CEF8">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30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2CFC59D9" w14:textId="31CEBC7D">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76D83CD2">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680FA415" w14:textId="225B8D7F">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5C1D549A">
              <w:rPr>
                <w:rFonts w:ascii="Times New Roman" w:eastAsia="Times New Roman" w:hAnsi="Times New Roman"/>
                <w:sz w:val="18"/>
                <w:szCs w:val="18"/>
              </w:rPr>
              <w:t>2,507.</w:t>
            </w:r>
            <w:r w:rsidRPr="5FDAB2E4" w:rsidR="5C1D549A">
              <w:rPr>
                <w:rFonts w:ascii="Times New Roman" w:eastAsia="Times New Roman" w:hAnsi="Times New Roman"/>
                <w:sz w:val="18"/>
                <w:szCs w:val="18"/>
              </w:rPr>
              <w:t>70</w:t>
            </w:r>
          </w:p>
        </w:tc>
      </w:tr>
      <w:tr w14:paraId="24D671C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71EC91A9"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E.5 Substitute Housing for Workers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1B9CF3C9" w14:textId="2D501595">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48</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6F41355E"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33A93EB3" w14:textId="7458C3CD">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48</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D542314" w14:textId="79AC208E">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.33</w:t>
            </w:r>
          </w:p>
          <w:p w:rsidR="00E82C92" w:rsidRPr="00E82C92" w:rsidP="581EE219" w14:paraId="7ED73410" w14:textId="14D85F7B">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(20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20F53E41" w14:textId="5534068C">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16</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7B620193" w14:textId="546883F5">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40936D56">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79E36CEB" w14:textId="135AB77F">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751FDB84">
              <w:rPr>
                <w:rFonts w:ascii="Times New Roman" w:eastAsia="Times New Roman" w:hAnsi="Times New Roman"/>
                <w:sz w:val="18"/>
                <w:szCs w:val="18"/>
              </w:rPr>
              <w:t>1,337.44</w:t>
            </w:r>
          </w:p>
        </w:tc>
      </w:tr>
      <w:tr w14:paraId="1BC9A5B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51D7A341"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E.6 Workers’ Compensation Coverage</w:t>
            </w:r>
          </w:p>
        </w:tc>
        <w:tc>
          <w:tcPr>
            <w:tcW w:w="1275" w:type="dxa"/>
            <w:tcBorders>
              <w:top w:val="single" w:sz="4" w:space="0" w:color="auto"/>
              <w:left w:val="nil"/>
              <w:bottom w:val="single" w:sz="4" w:space="0" w:color="auto"/>
              <w:right w:val="single" w:sz="4" w:space="0" w:color="auto"/>
            </w:tcBorders>
            <w:shd w:val="clear" w:color="auto" w:fill="auto"/>
            <w:vAlign w:val="center"/>
          </w:tcPr>
          <w:p w:rsidR="00E82C92" w:rsidRPr="00E82C92" w:rsidP="00E82C92" w14:paraId="589EC4C9" w14:textId="4FE90FB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single" w:sz="4" w:space="0" w:color="auto"/>
              <w:left w:val="nil"/>
              <w:bottom w:val="single" w:sz="4" w:space="0" w:color="auto"/>
              <w:right w:val="single" w:sz="4" w:space="0" w:color="auto"/>
            </w:tcBorders>
            <w:shd w:val="clear" w:color="auto" w:fill="auto"/>
            <w:vAlign w:val="center"/>
          </w:tcPr>
          <w:p w:rsidR="00E82C92" w:rsidRPr="00E82C92" w:rsidP="00E82C92" w14:paraId="5DF03A7E"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single" w:sz="4" w:space="0" w:color="auto"/>
              <w:left w:val="nil"/>
              <w:bottom w:val="single" w:sz="4" w:space="0" w:color="auto"/>
              <w:right w:val="single" w:sz="4" w:space="0" w:color="auto"/>
            </w:tcBorders>
            <w:shd w:val="clear" w:color="auto" w:fill="auto"/>
            <w:vAlign w:val="center"/>
          </w:tcPr>
          <w:p w:rsidR="00E82C92" w:rsidRPr="00E82C92" w:rsidP="550B9729" w14:paraId="6400EE0E" w14:textId="3B0DBED2">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14,586</w:t>
            </w:r>
          </w:p>
        </w:tc>
        <w:tc>
          <w:tcPr>
            <w:tcW w:w="1003" w:type="dxa"/>
            <w:tcBorders>
              <w:top w:val="single" w:sz="4" w:space="0" w:color="auto"/>
              <w:left w:val="nil"/>
              <w:bottom w:val="single" w:sz="4" w:space="0" w:color="auto"/>
              <w:right w:val="single" w:sz="4" w:space="0" w:color="auto"/>
            </w:tcBorders>
            <w:shd w:val="clear" w:color="auto" w:fill="auto"/>
            <w:vAlign w:val="center"/>
          </w:tcPr>
          <w:p w:rsidR="00E82C92" w:rsidRPr="00E82C92" w:rsidP="581EE219" w14:paraId="5DCDF098" w14:textId="11EE6FC8">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.17</w:t>
            </w:r>
          </w:p>
          <w:p w:rsidR="00E82C92" w:rsidRPr="00E82C92" w:rsidP="581EE219" w14:paraId="12B979B6" w14:textId="3CCB49A9">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(10 min)</w:t>
            </w:r>
          </w:p>
        </w:tc>
        <w:tc>
          <w:tcPr>
            <w:tcW w:w="1040" w:type="dxa"/>
            <w:tcBorders>
              <w:top w:val="single" w:sz="4" w:space="0" w:color="auto"/>
              <w:left w:val="nil"/>
              <w:bottom w:val="single" w:sz="4" w:space="0" w:color="auto"/>
              <w:right w:val="single" w:sz="4" w:space="0" w:color="auto"/>
            </w:tcBorders>
            <w:shd w:val="clear" w:color="auto" w:fill="auto"/>
            <w:vAlign w:val="center"/>
          </w:tcPr>
          <w:p w:rsidR="00E82C92" w:rsidRPr="00376AA2" w:rsidP="550B9729" w14:paraId="707F00CC" w14:textId="50BDDE09">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2,431</w:t>
            </w:r>
          </w:p>
        </w:tc>
        <w:tc>
          <w:tcPr>
            <w:tcW w:w="868" w:type="dxa"/>
            <w:tcBorders>
              <w:top w:val="single" w:sz="4" w:space="0" w:color="auto"/>
              <w:left w:val="nil"/>
              <w:bottom w:val="single" w:sz="4" w:space="0" w:color="auto"/>
              <w:right w:val="single" w:sz="4" w:space="0" w:color="auto"/>
            </w:tcBorders>
            <w:shd w:val="clear" w:color="auto" w:fill="auto"/>
            <w:noWrap/>
            <w:vAlign w:val="center"/>
          </w:tcPr>
          <w:p w:rsidR="00E82C92" w:rsidRPr="007943D3" w:rsidP="6F999C9F" w14:paraId="534E8F77" w14:textId="7B284DDA">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1C93F4CD">
              <w:rPr>
                <w:rFonts w:ascii="Times New Roman" w:eastAsia="Times New Roman" w:hAnsi="Times New Roman"/>
                <w:sz w:val="18"/>
                <w:szCs w:val="18"/>
              </w:rPr>
              <w:t>83.59</w:t>
            </w: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E82C92" w:rsidRPr="00E82C92" w:rsidP="6F999C9F" w14:paraId="07E29DBA" w14:textId="75ADAB61">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207A9E38">
              <w:rPr>
                <w:rFonts w:ascii="Times New Roman" w:eastAsia="Times New Roman" w:hAnsi="Times New Roman"/>
                <w:sz w:val="18"/>
                <w:szCs w:val="18"/>
              </w:rPr>
              <w:t>203,207.29</w:t>
            </w:r>
          </w:p>
        </w:tc>
      </w:tr>
      <w:tr w14:paraId="72C90010"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21E7195A"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E.7 Complaints Withholding Workers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39C44A31"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3A5F11FE"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00E82C92" w14:paraId="6C420F18"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69B3D28C" w14:textId="7E4845A0">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.50</w:t>
            </w:r>
          </w:p>
          <w:p w:rsidR="00E82C92" w:rsidRPr="00E82C92" w:rsidP="581EE219" w14:paraId="3D49F30C" w14:textId="236468EA">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00E82C92" w14:paraId="58FDD96B" w14:textId="33FE61B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w:t>
            </w:r>
            <w:r w:rsidRPr="00E82C92">
              <w:rPr>
                <w:rFonts w:ascii="Times New Roman" w:eastAsia="Times New Roman" w:hAnsi="Times New Roman"/>
                <w:sz w:val="18"/>
                <w:szCs w:val="18"/>
              </w:rPr>
              <w:t>.5</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1D8AB158" w14:textId="57243C2E">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56A88686">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6CC23DC8" w14:textId="4EAB9B9E">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7C3F510C">
              <w:rPr>
                <w:rFonts w:ascii="Times New Roman" w:eastAsia="Times New Roman" w:hAnsi="Times New Roman"/>
                <w:sz w:val="18"/>
                <w:szCs w:val="18"/>
              </w:rPr>
              <w:t>41.</w:t>
            </w:r>
            <w:r w:rsidRPr="5FDAB2E4" w:rsidR="7C3F510C">
              <w:rPr>
                <w:rFonts w:ascii="Times New Roman" w:eastAsia="Times New Roman" w:hAnsi="Times New Roman"/>
                <w:sz w:val="18"/>
                <w:szCs w:val="18"/>
              </w:rPr>
              <w:t>80</w:t>
            </w:r>
          </w:p>
        </w:tc>
      </w:tr>
      <w:tr w14:paraId="1898694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73D5" w:rsidRPr="00E82C92" w:rsidP="00E82C92" w14:paraId="3919A869" w14:textId="36BE53FB">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B573D5" w:rsidRPr="00376F51" w:rsidP="00E82C92" w14:paraId="285E881B" w14:textId="1BF118ED">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58,423</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00E82C92" w14:paraId="4D9843FB"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B573D5" w:rsidRPr="00CF2AF1" w:rsidP="00E82C92" w14:paraId="6574DBA8" w14:textId="0B55F68C">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335,557</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B573D5" w:rsidRPr="00CF2AF1" w:rsidP="581EE219" w14:paraId="4F1BB650"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B573D5" w:rsidRPr="00CF2AF1" w:rsidP="00E82C92" w14:paraId="752E05AF" w14:textId="7BE0000B">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41,859.70</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B573D5" w:rsidRPr="00CF2AF1" w:rsidP="6F999C9F" w14:paraId="019CF6A0"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B573D5" w:rsidRPr="00CF2AF1" w:rsidP="6F999C9F" w14:paraId="7DAE08E6" w14:textId="4A77D62D">
            <w:pPr>
              <w:spacing w:after="0" w:line="240" w:lineRule="auto"/>
              <w:jc w:val="right"/>
              <w:rPr>
                <w:rFonts w:ascii="Times New Roman" w:eastAsia="Times New Roman" w:hAnsi="Times New Roman"/>
                <w:b/>
                <w:sz w:val="18"/>
                <w:szCs w:val="18"/>
              </w:rPr>
            </w:pPr>
            <w:r>
              <w:rPr>
                <w:rFonts w:ascii="Times New Roman" w:eastAsia="Times New Roman" w:hAnsi="Times New Roman"/>
                <w:b/>
                <w:bCs/>
                <w:sz w:val="18"/>
                <w:szCs w:val="18"/>
              </w:rPr>
              <w:t>$3</w:t>
            </w:r>
            <w:r w:rsidR="00DA3DD8">
              <w:rPr>
                <w:rFonts w:ascii="Times New Roman" w:eastAsia="Times New Roman" w:hAnsi="Times New Roman"/>
                <w:b/>
                <w:bCs/>
                <w:sz w:val="18"/>
                <w:szCs w:val="18"/>
              </w:rPr>
              <w:t>,</w:t>
            </w:r>
            <w:r>
              <w:rPr>
                <w:rFonts w:ascii="Times New Roman" w:eastAsia="Times New Roman" w:hAnsi="Times New Roman"/>
                <w:b/>
                <w:bCs/>
                <w:sz w:val="18"/>
                <w:szCs w:val="18"/>
              </w:rPr>
              <w:t>499,052.32</w:t>
            </w:r>
          </w:p>
        </w:tc>
      </w:tr>
      <w:tr w14:paraId="22D47C53"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581EE219" w:rsidP="00376F51" w14:paraId="159F7EE9" w14:textId="4D178693">
            <w:pPr>
              <w:spacing w:after="0" w:line="240" w:lineRule="auto"/>
              <w:jc w:val="center"/>
              <w:rPr>
                <w:rFonts w:ascii="Times New Roman" w:eastAsia="Times New Roman" w:hAnsi="Times New Roman"/>
                <w:sz w:val="18"/>
                <w:szCs w:val="18"/>
              </w:rPr>
            </w:pPr>
            <w:r w:rsidRPr="00434755">
              <w:rPr>
                <w:rFonts w:ascii="Times New Roman" w:eastAsia="Times New Roman" w:hAnsi="Times New Roman"/>
                <w:b/>
                <w:sz w:val="18"/>
                <w:szCs w:val="18"/>
              </w:rPr>
              <w:t>F. Retention Requirements</w:t>
            </w:r>
          </w:p>
        </w:tc>
      </w:tr>
      <w:tr w14:paraId="1AB8EF9D"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241460EC" w14:textId="73F9588C">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F.1 Retention of Documents</w:t>
            </w:r>
            <w:r>
              <w:rPr>
                <w:rStyle w:val="FootnoteReference"/>
                <w:rFonts w:ascii="Times New Roman" w:eastAsia="Times New Roman" w:hAnsi="Times New Roman"/>
                <w:sz w:val="18"/>
                <w:szCs w:val="18"/>
                <w:vertAlign w:val="superscript"/>
              </w:rPr>
              <w:footnoteReference w:id="5"/>
            </w:r>
          </w:p>
        </w:tc>
        <w:tc>
          <w:tcPr>
            <w:tcW w:w="1275" w:type="dxa"/>
            <w:tcBorders>
              <w:top w:val="nil"/>
              <w:left w:val="nil"/>
              <w:bottom w:val="single" w:sz="4" w:space="0" w:color="auto"/>
              <w:right w:val="single" w:sz="4" w:space="0" w:color="auto"/>
            </w:tcBorders>
            <w:shd w:val="clear" w:color="auto" w:fill="auto"/>
            <w:vAlign w:val="center"/>
          </w:tcPr>
          <w:p w:rsidR="00E82C92" w:rsidRPr="00E82C92" w:rsidP="00E82C92" w14:paraId="3CD701FF" w14:textId="287DEC45">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14,586</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1F745953"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D9375C8" w14:textId="01DDCDD0">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14,586</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0608C3D" w14:textId="20627A7B">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.17</w:t>
            </w:r>
          </w:p>
          <w:p w:rsidR="00E82C92" w:rsidRPr="00E82C92" w:rsidP="581EE219" w14:paraId="2D1A4F13" w14:textId="2E839BC8">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(10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65586870" w14:textId="257850F9">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2,431.00</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0BAB770B" w14:textId="29ED2E69">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2B5F7BCF">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4C02991E" w14:textId="7E7BAEA6">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210C12EB">
              <w:rPr>
                <w:rFonts w:ascii="Times New Roman" w:eastAsia="Times New Roman" w:hAnsi="Times New Roman"/>
                <w:sz w:val="18"/>
                <w:szCs w:val="18"/>
              </w:rPr>
              <w:t>203,207.29</w:t>
            </w:r>
          </w:p>
        </w:tc>
      </w:tr>
      <w:tr w14:paraId="76F7C6B8"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73D5" w:rsidRPr="00E82C92" w:rsidP="00E82C92" w14:paraId="584D2EEC" w14:textId="73C33D35">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B573D5" w:rsidRPr="00376F51" w:rsidP="00E82C92" w14:paraId="240DF4FE" w14:textId="3B8ECEAC">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14,586</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00E82C92" w14:paraId="467C8545"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B573D5" w:rsidRPr="00376F51" w:rsidP="550B9729" w14:paraId="32118F78" w14:textId="6D98FCDD">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14,586</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581EE219" w14:paraId="66B9BB8B"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B573D5" w:rsidRPr="00376AA2" w:rsidP="550B9729" w14:paraId="7E5CB23D" w14:textId="076C5E0E">
            <w:pPr>
              <w:spacing w:after="0" w:line="240" w:lineRule="auto"/>
              <w:jc w:val="right"/>
              <w:rPr>
                <w:rFonts w:ascii="Times New Roman" w:eastAsia="Times New Roman" w:hAnsi="Times New Roman"/>
                <w:b/>
                <w:sz w:val="18"/>
                <w:szCs w:val="18"/>
              </w:rPr>
            </w:pPr>
            <w:r w:rsidRPr="272D1C2E">
              <w:rPr>
                <w:rFonts w:ascii="Times New Roman" w:eastAsia="Times New Roman" w:hAnsi="Times New Roman"/>
                <w:b/>
                <w:bCs/>
                <w:sz w:val="18"/>
                <w:szCs w:val="18"/>
              </w:rPr>
              <w:t>2,4</w:t>
            </w:r>
            <w:r w:rsidRPr="272D1C2E" w:rsidR="3968D2DD">
              <w:rPr>
                <w:rFonts w:ascii="Times New Roman" w:eastAsia="Times New Roman" w:hAnsi="Times New Roman"/>
                <w:b/>
                <w:bCs/>
                <w:sz w:val="18"/>
                <w:szCs w:val="18"/>
              </w:rPr>
              <w:t>31.00</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B573D5" w:rsidRPr="007943D3" w:rsidP="6F999C9F" w14:paraId="452EB9D5"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B573D5" w:rsidRPr="00376F51" w:rsidP="6F999C9F" w14:paraId="2C9BFAF8" w14:textId="67C7C6D1">
            <w:pPr>
              <w:spacing w:after="0" w:line="240" w:lineRule="auto"/>
              <w:jc w:val="right"/>
              <w:rPr>
                <w:rFonts w:ascii="Times New Roman" w:eastAsia="Times New Roman" w:hAnsi="Times New Roman"/>
              </w:rPr>
            </w:pPr>
            <w:r w:rsidRPr="272D1C2E">
              <w:rPr>
                <w:rFonts w:ascii="Times New Roman" w:eastAsia="Times New Roman" w:hAnsi="Times New Roman"/>
                <w:b/>
                <w:sz w:val="18"/>
                <w:szCs w:val="18"/>
              </w:rPr>
              <w:t>$</w:t>
            </w:r>
            <w:r w:rsidRPr="272D1C2E" w:rsidR="22B8A655">
              <w:rPr>
                <w:rFonts w:ascii="Times New Roman" w:eastAsia="Times New Roman" w:hAnsi="Times New Roman"/>
                <w:b/>
                <w:bCs/>
                <w:sz w:val="18"/>
                <w:szCs w:val="18"/>
              </w:rPr>
              <w:t>203,</w:t>
            </w:r>
            <w:r w:rsidRPr="272D1C2E">
              <w:rPr>
                <w:rFonts w:ascii="Times New Roman" w:eastAsia="Times New Roman" w:hAnsi="Times New Roman"/>
                <w:b/>
                <w:sz w:val="18"/>
                <w:szCs w:val="18"/>
              </w:rPr>
              <w:t>207</w:t>
            </w:r>
            <w:r w:rsidRPr="272D1C2E" w:rsidR="22B8A655">
              <w:rPr>
                <w:rFonts w:ascii="Times New Roman" w:eastAsia="Times New Roman" w:hAnsi="Times New Roman"/>
                <w:b/>
                <w:bCs/>
                <w:sz w:val="18"/>
                <w:szCs w:val="18"/>
              </w:rPr>
              <w:t>.29</w:t>
            </w:r>
          </w:p>
        </w:tc>
      </w:tr>
      <w:tr w14:paraId="4A0A5C1E"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581EE219" w:rsidP="00376F51" w14:paraId="2E59E747" w14:textId="0E13E520">
            <w:pPr>
              <w:spacing w:after="0" w:line="240" w:lineRule="auto"/>
              <w:jc w:val="center"/>
              <w:rPr>
                <w:rFonts w:ascii="Times New Roman" w:eastAsia="Times New Roman" w:hAnsi="Times New Roman"/>
                <w:sz w:val="18"/>
                <w:szCs w:val="18"/>
              </w:rPr>
            </w:pPr>
            <w:r w:rsidRPr="00434755">
              <w:rPr>
                <w:rFonts w:ascii="Times New Roman" w:eastAsia="Times New Roman" w:hAnsi="Times New Roman"/>
                <w:b/>
                <w:sz w:val="18"/>
                <w:szCs w:val="18"/>
              </w:rPr>
              <w:t>G. Post-adjudication requirements</w:t>
            </w:r>
          </w:p>
        </w:tc>
      </w:tr>
      <w:tr w14:paraId="21E899D9" w14:textId="77777777" w:rsidTr="009D6FCC">
        <w:tblPrEx>
          <w:tblW w:w="10800" w:type="dxa"/>
          <w:tblInd w:w="-432" w:type="dxa"/>
          <w:tblLayout w:type="fixed"/>
          <w:tblLook w:val="04A0"/>
        </w:tblPrEx>
        <w:trPr>
          <w:trHeight w:val="46"/>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43CD1A19"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 xml:space="preserve">G.1 Abandonment/Termination Notice </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2E6F1689" w14:textId="60252E0C">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15,892</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76C05D5C"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CCA7939" w14:textId="0D64590E">
            <w:pPr>
              <w:spacing w:after="0" w:line="240" w:lineRule="auto"/>
              <w:jc w:val="right"/>
              <w:rPr>
                <w:rFonts w:ascii="Times New Roman" w:eastAsia="Times New Roman" w:hAnsi="Times New Roman"/>
                <w:sz w:val="18"/>
                <w:szCs w:val="18"/>
              </w:rPr>
            </w:pPr>
            <w:r w:rsidRPr="550B9729">
              <w:rPr>
                <w:rFonts w:ascii="Times New Roman" w:eastAsia="Times New Roman" w:hAnsi="Times New Roman"/>
                <w:sz w:val="18"/>
                <w:szCs w:val="18"/>
              </w:rPr>
              <w:t>15,892</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393AA86" w14:textId="40C71320">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.17</w:t>
            </w:r>
          </w:p>
          <w:p w:rsidR="00E82C92" w:rsidRPr="00E82C92" w:rsidP="581EE219" w14:paraId="0E9961A4" w14:textId="759A4FFE">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(10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2D439391" w14:textId="63005B41">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2,648.67</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1480E3FE" w14:textId="23323883">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0BA24E31">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2FB7313C" w14:textId="164F9A58">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39248B99">
              <w:rPr>
                <w:rFonts w:ascii="Times New Roman" w:eastAsia="Times New Roman" w:hAnsi="Times New Roman"/>
                <w:sz w:val="18"/>
                <w:szCs w:val="18"/>
              </w:rPr>
              <w:t>221,402.05</w:t>
            </w:r>
          </w:p>
        </w:tc>
      </w:tr>
      <w:tr w14:paraId="062A3BF7"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7362E582"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G.2 Redetermination Request</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340B979A" w14:textId="33DDCA26">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38</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3BC3ADA9"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5CEA0782" w14:textId="5EA0F2BD">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38</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766E682E" w14:textId="5C152496">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.50</w:t>
            </w:r>
          </w:p>
          <w:p w:rsidR="00E82C92" w:rsidRPr="00E82C92" w:rsidP="581EE219" w14:paraId="192EDB46" w14:textId="72FDE1A9">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359EC620" w14:textId="5F8D1BD1">
            <w:pPr>
              <w:spacing w:after="0" w:line="240" w:lineRule="auto"/>
              <w:jc w:val="right"/>
              <w:rPr>
                <w:rFonts w:ascii="Times New Roman" w:eastAsia="Times New Roman" w:hAnsi="Times New Roman"/>
              </w:rPr>
            </w:pPr>
            <w:r w:rsidRPr="00376AA2">
              <w:rPr>
                <w:rFonts w:ascii="Times New Roman" w:eastAsia="Times New Roman" w:hAnsi="Times New Roman"/>
                <w:sz w:val="18"/>
                <w:szCs w:val="18"/>
              </w:rPr>
              <w:t>19</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27238E39" w14:textId="437114FD">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74A8C711">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1A13D6F5" w14:textId="632CEA7F">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Pr>
                <w:rFonts w:ascii="Times New Roman" w:eastAsia="Times New Roman" w:hAnsi="Times New Roman"/>
                <w:sz w:val="18"/>
                <w:szCs w:val="18"/>
              </w:rPr>
              <w:t>1,</w:t>
            </w:r>
            <w:r w:rsidRPr="581EE219" w:rsidR="4E55BEA4">
              <w:rPr>
                <w:rFonts w:ascii="Times New Roman" w:eastAsia="Times New Roman" w:hAnsi="Times New Roman"/>
                <w:sz w:val="18"/>
                <w:szCs w:val="18"/>
              </w:rPr>
              <w:t>588.21</w:t>
            </w:r>
          </w:p>
        </w:tc>
      </w:tr>
      <w:tr w14:paraId="2081CC58"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1D4B26BC"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G.3 Extend Period of Certified Work</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6719B005" w14:textId="4D2CE865">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332</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5F8292B8"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2F43940E" w14:textId="4EDC57DD">
            <w:pPr>
              <w:spacing w:after="0" w:line="240" w:lineRule="auto"/>
              <w:jc w:val="right"/>
              <w:rPr>
                <w:rFonts w:ascii="Times New Roman" w:eastAsia="Times New Roman" w:hAnsi="Times New Roman"/>
              </w:rPr>
            </w:pPr>
            <w:r w:rsidRPr="6F999C9F">
              <w:rPr>
                <w:rFonts w:ascii="Times New Roman" w:eastAsia="Times New Roman" w:hAnsi="Times New Roman"/>
                <w:sz w:val="18"/>
                <w:szCs w:val="18"/>
              </w:rPr>
              <w:t>3</w:t>
            </w:r>
            <w:r w:rsidRPr="6F999C9F" w:rsidR="09828A11">
              <w:rPr>
                <w:rFonts w:ascii="Times New Roman" w:eastAsia="Times New Roman" w:hAnsi="Times New Roman"/>
                <w:sz w:val="18"/>
                <w:szCs w:val="18"/>
              </w:rPr>
              <w:t>3</w:t>
            </w:r>
            <w:r w:rsidRPr="6F999C9F">
              <w:rPr>
                <w:rFonts w:ascii="Times New Roman" w:eastAsia="Times New Roman" w:hAnsi="Times New Roman"/>
                <w:sz w:val="18"/>
                <w:szCs w:val="18"/>
              </w:rPr>
              <w:t>2</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53AF3D7" w14:textId="4F293624">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.50</w:t>
            </w:r>
          </w:p>
          <w:p w:rsidR="00E82C92" w:rsidRPr="00E82C92" w:rsidP="581EE219" w14:paraId="4E93B68D" w14:textId="3994FC4F">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13CF146B" w14:textId="024B41E0">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16</w:t>
            </w:r>
            <w:r w:rsidRPr="272D1C2E" w:rsidR="209A4055">
              <w:rPr>
                <w:rFonts w:ascii="Times New Roman" w:eastAsia="Times New Roman" w:hAnsi="Times New Roman"/>
                <w:sz w:val="18"/>
                <w:szCs w:val="18"/>
              </w:rPr>
              <w:t>6</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0A4F1482" w14:textId="4BCD7B72">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2B9C82B6">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581EE219" w14:paraId="16D26538" w14:textId="50111DD5">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0A3E0B65">
              <w:rPr>
                <w:rFonts w:ascii="Times New Roman" w:eastAsia="Times New Roman" w:hAnsi="Times New Roman"/>
                <w:sz w:val="18"/>
                <w:szCs w:val="18"/>
              </w:rPr>
              <w:t>13,875.94</w:t>
            </w:r>
          </w:p>
        </w:tc>
      </w:tr>
      <w:tr w14:paraId="329A9D8F"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2E890BE2"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G.4 Administrative Appeals</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5A99B49E" w14:textId="23611EAA">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102</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55B2F13B"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CDD4A7C" w14:textId="5FE23194">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102</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6F0E7343" w14:textId="36D77267">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.33</w:t>
            </w:r>
          </w:p>
          <w:p w:rsidR="00E82C92" w:rsidRPr="00E82C92" w:rsidP="581EE219" w14:paraId="607F6005" w14:textId="463E1058">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(20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11938C04" w14:textId="02418D98">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34</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646F3404" w14:textId="01B278B5">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519B7103">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192B70FF" w14:textId="35C33DD5">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06534952">
              <w:rPr>
                <w:rFonts w:ascii="Times New Roman" w:eastAsia="Times New Roman" w:hAnsi="Times New Roman"/>
                <w:sz w:val="18"/>
                <w:szCs w:val="18"/>
              </w:rPr>
              <w:t>2,842.06</w:t>
            </w:r>
          </w:p>
        </w:tc>
      </w:tr>
      <w:tr w14:paraId="45AF4B02"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709B5641"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G.5 Withdrawal Request</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1248FD9E" w14:textId="0057C3AB">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288</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15364F92"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5F975E37" w14:textId="41FA201B">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288</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5878B5A2" w14:textId="02D5A529">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.17</w:t>
            </w:r>
          </w:p>
          <w:p w:rsidR="00E82C92" w:rsidRPr="00E82C92" w:rsidP="581EE219" w14:paraId="4D065D70" w14:textId="6F1ED408">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(10 min)</w:t>
            </w:r>
          </w:p>
        </w:tc>
        <w:tc>
          <w:tcPr>
            <w:tcW w:w="1040" w:type="dxa"/>
            <w:tcBorders>
              <w:top w:val="nil"/>
              <w:left w:val="nil"/>
              <w:bottom w:val="single" w:sz="4" w:space="0" w:color="auto"/>
              <w:right w:val="single" w:sz="4" w:space="0" w:color="auto"/>
            </w:tcBorders>
            <w:shd w:val="clear" w:color="auto" w:fill="auto"/>
            <w:vAlign w:val="center"/>
          </w:tcPr>
          <w:p w:rsidR="00E82C92" w:rsidRPr="00376AA2" w:rsidP="550B9729" w14:paraId="083B7C64" w14:textId="7473349F">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48</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6D1FAE9D" w14:textId="4B5819B2">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1B64299B">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737AB644" w14:textId="52481560">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77BCC95E">
              <w:rPr>
                <w:rFonts w:ascii="Times New Roman" w:eastAsia="Times New Roman" w:hAnsi="Times New Roman"/>
                <w:sz w:val="18"/>
                <w:szCs w:val="18"/>
              </w:rPr>
              <w:t>4,012.32</w:t>
            </w:r>
          </w:p>
        </w:tc>
      </w:tr>
      <w:tr w14:paraId="13D0BC40"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C92" w:rsidRPr="00E82C92" w:rsidP="00E82C92" w14:paraId="70DD72C0" w14:textId="77777777">
            <w:pPr>
              <w:spacing w:after="0" w:line="240" w:lineRule="auto"/>
              <w:rPr>
                <w:rFonts w:ascii="Times New Roman" w:eastAsia="Times New Roman" w:hAnsi="Times New Roman"/>
                <w:sz w:val="18"/>
                <w:szCs w:val="18"/>
              </w:rPr>
            </w:pPr>
            <w:r w:rsidRPr="581EE219">
              <w:rPr>
                <w:rFonts w:ascii="Times New Roman" w:eastAsia="Times New Roman" w:hAnsi="Times New Roman"/>
                <w:sz w:val="18"/>
                <w:szCs w:val="18"/>
              </w:rPr>
              <w:t>G.6 H-2A Worker Departure Notice</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7A882695" w14:textId="578B50AD">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145</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543D25A1"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48D962EF" w14:textId="16A2F26A">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145</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744E19F5" w14:textId="68747A98">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.033</w:t>
            </w:r>
          </w:p>
          <w:p w:rsidR="00E82C92" w:rsidRPr="00E82C92" w:rsidP="581EE219" w14:paraId="56B555AC" w14:textId="3F9C7304">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81EE219" w14:paraId="05A48214" w14:textId="35405FEF">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4.83</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131EDD89" w14:textId="5344189B">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6BE0F049">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222580F3" w14:textId="6BBFE3DB">
            <w:pPr>
              <w:spacing w:after="0" w:line="240" w:lineRule="auto"/>
              <w:jc w:val="right"/>
              <w:rPr>
                <w:rFonts w:ascii="Times New Roman" w:eastAsia="Times New Roman" w:hAnsi="Times New Roman"/>
                <w:sz w:val="18"/>
                <w:szCs w:val="18"/>
              </w:rPr>
            </w:pPr>
            <w:r w:rsidRPr="272D1C2E">
              <w:rPr>
                <w:rFonts w:ascii="Times New Roman" w:eastAsia="Times New Roman" w:hAnsi="Times New Roman"/>
                <w:sz w:val="18"/>
                <w:szCs w:val="18"/>
              </w:rPr>
              <w:t>$</w:t>
            </w:r>
            <w:r w:rsidRPr="272D1C2E" w:rsidR="2724F892">
              <w:rPr>
                <w:rFonts w:ascii="Times New Roman" w:eastAsia="Times New Roman" w:hAnsi="Times New Roman"/>
                <w:sz w:val="18"/>
                <w:szCs w:val="18"/>
              </w:rPr>
              <w:t>404.02</w:t>
            </w:r>
          </w:p>
        </w:tc>
      </w:tr>
      <w:tr w14:paraId="384FCD72"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6991" w:rsidRPr="581EE219" w:rsidP="00E82C92" w14:paraId="5CF8FA89" w14:textId="07433372">
            <w:pPr>
              <w:spacing w:after="0" w:line="240" w:lineRule="auto"/>
              <w:rPr>
                <w:rFonts w:ascii="Times New Roman" w:eastAsia="Times New Roman" w:hAnsi="Times New Roman"/>
                <w:sz w:val="18"/>
                <w:szCs w:val="18"/>
              </w:rPr>
            </w:pPr>
            <w:r>
              <w:rPr>
                <w:rFonts w:ascii="Times New Roman" w:eastAsia="Times New Roman" w:hAnsi="Times New Roman"/>
                <w:sz w:val="18"/>
                <w:szCs w:val="18"/>
              </w:rPr>
              <w:t>G.</w:t>
            </w:r>
            <w:r w:rsidR="00E71820">
              <w:rPr>
                <w:rFonts w:ascii="Times New Roman" w:eastAsia="Times New Roman" w:hAnsi="Times New Roman"/>
                <w:sz w:val="18"/>
                <w:szCs w:val="18"/>
              </w:rPr>
              <w:t xml:space="preserve">7 </w:t>
            </w:r>
            <w:r>
              <w:rPr>
                <w:rFonts w:ascii="Times New Roman" w:eastAsia="Times New Roman" w:hAnsi="Times New Roman"/>
                <w:sz w:val="18"/>
                <w:szCs w:val="18"/>
              </w:rPr>
              <w:t>Foreign Contact Information</w:t>
            </w:r>
          </w:p>
        </w:tc>
        <w:tc>
          <w:tcPr>
            <w:tcW w:w="1275" w:type="dxa"/>
            <w:tcBorders>
              <w:top w:val="nil"/>
              <w:left w:val="nil"/>
              <w:bottom w:val="single" w:sz="4" w:space="0" w:color="auto"/>
              <w:right w:val="single" w:sz="4" w:space="0" w:color="auto"/>
            </w:tcBorders>
            <w:shd w:val="clear" w:color="auto" w:fill="auto"/>
            <w:vAlign w:val="center"/>
          </w:tcPr>
          <w:p w:rsidR="00C66991" w:rsidRPr="139C0F42" w:rsidP="139C0F42" w14:paraId="56B05104" w14:textId="34CAE59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11,449</w:t>
            </w:r>
          </w:p>
        </w:tc>
        <w:tc>
          <w:tcPr>
            <w:tcW w:w="1213" w:type="dxa"/>
            <w:tcBorders>
              <w:top w:val="nil"/>
              <w:left w:val="nil"/>
              <w:bottom w:val="single" w:sz="4" w:space="0" w:color="auto"/>
              <w:right w:val="single" w:sz="4" w:space="0" w:color="auto"/>
            </w:tcBorders>
            <w:shd w:val="clear" w:color="auto" w:fill="auto"/>
            <w:vAlign w:val="center"/>
          </w:tcPr>
          <w:p w:rsidR="00C66991" w:rsidRPr="00E82C92" w:rsidP="00E82C92" w14:paraId="4520F68C" w14:textId="2DDE0CF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C66991" w:rsidRPr="550B9729" w:rsidP="550B9729" w14:paraId="1C9F2883" w14:textId="153C2130">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11,</w:t>
            </w:r>
            <w:r w:rsidR="00DA3DD8">
              <w:rPr>
                <w:rFonts w:ascii="Times New Roman" w:eastAsia="Times New Roman" w:hAnsi="Times New Roman"/>
                <w:sz w:val="18"/>
                <w:szCs w:val="18"/>
              </w:rPr>
              <w:t>449</w:t>
            </w:r>
          </w:p>
        </w:tc>
        <w:tc>
          <w:tcPr>
            <w:tcW w:w="1003" w:type="dxa"/>
            <w:tcBorders>
              <w:top w:val="nil"/>
              <w:left w:val="nil"/>
              <w:bottom w:val="single" w:sz="4" w:space="0" w:color="auto"/>
              <w:right w:val="single" w:sz="4" w:space="0" w:color="auto"/>
            </w:tcBorders>
            <w:shd w:val="clear" w:color="auto" w:fill="auto"/>
            <w:vAlign w:val="center"/>
          </w:tcPr>
          <w:p w:rsidR="00C66991" w:rsidRPr="581EE219" w:rsidP="581EE219" w14:paraId="20E1E04A" w14:textId="1294AE3F">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0.033</w:t>
            </w:r>
          </w:p>
        </w:tc>
        <w:tc>
          <w:tcPr>
            <w:tcW w:w="1040" w:type="dxa"/>
            <w:tcBorders>
              <w:top w:val="nil"/>
              <w:left w:val="nil"/>
              <w:bottom w:val="single" w:sz="4" w:space="0" w:color="auto"/>
              <w:right w:val="single" w:sz="4" w:space="0" w:color="auto"/>
            </w:tcBorders>
            <w:shd w:val="clear" w:color="auto" w:fill="auto"/>
            <w:vAlign w:val="center"/>
          </w:tcPr>
          <w:p w:rsidR="00C66991" w:rsidRPr="272D1C2E" w:rsidP="581EE219" w14:paraId="1466414A" w14:textId="6F87B368">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381.63</w:t>
            </w:r>
          </w:p>
        </w:tc>
        <w:tc>
          <w:tcPr>
            <w:tcW w:w="868" w:type="dxa"/>
            <w:tcBorders>
              <w:top w:val="nil"/>
              <w:left w:val="nil"/>
              <w:bottom w:val="single" w:sz="4" w:space="0" w:color="auto"/>
              <w:right w:val="single" w:sz="4" w:space="0" w:color="auto"/>
            </w:tcBorders>
            <w:shd w:val="clear" w:color="auto" w:fill="auto"/>
            <w:noWrap/>
            <w:vAlign w:val="center"/>
          </w:tcPr>
          <w:p w:rsidR="00C66991" w:rsidRPr="6F999C9F" w:rsidP="6F999C9F" w14:paraId="31E37585" w14:textId="17E1B8A8">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C66991" w:rsidRPr="272D1C2E" w:rsidP="6F999C9F" w14:paraId="7E204DA6" w14:textId="10372CC0">
            <w:pPr>
              <w:spacing w:after="0" w:line="240" w:lineRule="auto"/>
              <w:jc w:val="right"/>
              <w:rPr>
                <w:rFonts w:ascii="Times New Roman" w:eastAsia="Times New Roman" w:hAnsi="Times New Roman"/>
                <w:sz w:val="18"/>
                <w:szCs w:val="18"/>
              </w:rPr>
            </w:pPr>
            <w:r w:rsidRPr="00DA3DD8">
              <w:rPr>
                <w:rFonts w:ascii="Times New Roman" w:eastAsia="Times New Roman" w:hAnsi="Times New Roman"/>
                <w:sz w:val="18"/>
                <w:szCs w:val="18"/>
              </w:rPr>
              <w:t>$31,900.73</w:t>
            </w:r>
          </w:p>
        </w:tc>
      </w:tr>
      <w:tr w14:paraId="1661E13D"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73D5" w:rsidRPr="581EE219" w:rsidP="00E82C92" w14:paraId="279E16B9" w14:textId="17639506">
            <w:pPr>
              <w:spacing w:after="0" w:line="240" w:lineRule="auto"/>
              <w:rPr>
                <w:rFonts w:ascii="Times New Roman" w:eastAsia="Times New Roman" w:hAnsi="Times New Roman"/>
                <w:sz w:val="18"/>
                <w:szCs w:val="18"/>
              </w:rPr>
            </w:pPr>
            <w:r w:rsidRPr="004A2863">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B573D5" w:rsidRPr="00376F51" w:rsidP="139C0F42" w14:paraId="76DA8966" w14:textId="72604C5E">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28,246</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00E82C92" w14:paraId="38D61839"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B573D5" w:rsidRPr="00376F51" w:rsidP="550B9729" w14:paraId="086C1A74" w14:textId="735EB20C">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28,246</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B573D5" w:rsidRPr="00376F51" w:rsidP="581EE219" w14:paraId="363F7C27"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B573D5" w:rsidRPr="00376F51" w:rsidP="581EE219" w14:paraId="3C8ABDDC" w14:textId="5CBC84B5">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3,302</w:t>
            </w:r>
            <w:r w:rsidR="00E147B4">
              <w:rPr>
                <w:rFonts w:ascii="Times New Roman" w:eastAsia="Times New Roman" w:hAnsi="Times New Roman"/>
                <w:b/>
                <w:sz w:val="18"/>
                <w:szCs w:val="18"/>
              </w:rPr>
              <w:t>.13</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B573D5" w:rsidRPr="007943D3" w:rsidP="6F999C9F" w14:paraId="31A264A9"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B573D5" w:rsidRPr="00376F51" w:rsidP="6F999C9F" w14:paraId="3DFC62AA" w14:textId="23F89CAB">
            <w:pPr>
              <w:spacing w:after="0" w:line="240" w:lineRule="auto"/>
              <w:jc w:val="right"/>
              <w:rPr>
                <w:rFonts w:ascii="Times New Roman" w:eastAsia="Times New Roman" w:hAnsi="Times New Roman"/>
                <w:b/>
                <w:sz w:val="18"/>
                <w:szCs w:val="18"/>
              </w:rPr>
            </w:pPr>
            <w:r w:rsidRPr="272D1C2E">
              <w:rPr>
                <w:rFonts w:ascii="Times New Roman" w:eastAsia="Times New Roman" w:hAnsi="Times New Roman"/>
                <w:b/>
                <w:bCs/>
                <w:sz w:val="18"/>
                <w:szCs w:val="18"/>
              </w:rPr>
              <w:t>$</w:t>
            </w:r>
            <w:r w:rsidR="00DA3DD8">
              <w:rPr>
                <w:rFonts w:ascii="Times New Roman" w:eastAsia="Times New Roman" w:hAnsi="Times New Roman"/>
                <w:b/>
                <w:bCs/>
                <w:sz w:val="18"/>
                <w:szCs w:val="18"/>
              </w:rPr>
              <w:t>276,025</w:t>
            </w:r>
            <w:r w:rsidR="000E54B9">
              <w:rPr>
                <w:rFonts w:ascii="Times New Roman" w:eastAsia="Times New Roman" w:hAnsi="Times New Roman"/>
                <w:b/>
                <w:bCs/>
                <w:sz w:val="18"/>
                <w:szCs w:val="18"/>
              </w:rPr>
              <w:t>.</w:t>
            </w:r>
            <w:r w:rsidR="00DA3DD8">
              <w:rPr>
                <w:rFonts w:ascii="Times New Roman" w:eastAsia="Times New Roman" w:hAnsi="Times New Roman"/>
                <w:b/>
                <w:bCs/>
                <w:sz w:val="18"/>
                <w:szCs w:val="18"/>
              </w:rPr>
              <w:t>33</w:t>
            </w:r>
          </w:p>
        </w:tc>
      </w:tr>
      <w:tr w14:paraId="021E61B8" w14:textId="77777777" w:rsidTr="272D1C2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581EE219" w:rsidP="00376F51" w14:paraId="6DF8F00F" w14:textId="2C4CE222">
            <w:pPr>
              <w:spacing w:after="0" w:line="240" w:lineRule="auto"/>
              <w:jc w:val="center"/>
              <w:rPr>
                <w:rFonts w:ascii="Times New Roman" w:eastAsia="Times New Roman" w:hAnsi="Times New Roman"/>
                <w:sz w:val="18"/>
                <w:szCs w:val="18"/>
              </w:rPr>
            </w:pPr>
            <w:bookmarkStart w:id="1" w:name="_Hlk94601777"/>
            <w:r w:rsidRPr="00434755">
              <w:rPr>
                <w:rFonts w:ascii="Times New Roman" w:eastAsia="Times New Roman" w:hAnsi="Times New Roman"/>
                <w:b/>
                <w:sz w:val="18"/>
                <w:szCs w:val="18"/>
              </w:rPr>
              <w:t>H. Integrity measures</w:t>
            </w:r>
          </w:p>
        </w:tc>
      </w:tr>
      <w:bookmarkEnd w:id="1"/>
      <w:tr w14:paraId="4F6F59AF"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E82C92" w:rsidP="00E82C92" w14:paraId="49D2B226" w14:textId="77777777">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 xml:space="preserve">H.2 Special Procedures </w:t>
            </w:r>
          </w:p>
        </w:tc>
        <w:tc>
          <w:tcPr>
            <w:tcW w:w="1275" w:type="dxa"/>
            <w:tcBorders>
              <w:top w:val="nil"/>
              <w:left w:val="nil"/>
              <w:bottom w:val="single" w:sz="4" w:space="0" w:color="auto"/>
              <w:right w:val="single" w:sz="4" w:space="0" w:color="auto"/>
            </w:tcBorders>
            <w:shd w:val="clear" w:color="auto" w:fill="auto"/>
            <w:vAlign w:val="center"/>
          </w:tcPr>
          <w:p w:rsidR="00E82C92" w:rsidRPr="00E82C92" w:rsidP="139C0F42" w14:paraId="33093FE9" w14:textId="2732A967">
            <w:pPr>
              <w:spacing w:after="0" w:line="240" w:lineRule="auto"/>
              <w:jc w:val="right"/>
              <w:rPr>
                <w:rFonts w:ascii="Times New Roman" w:eastAsia="Times New Roman" w:hAnsi="Times New Roman"/>
              </w:rPr>
            </w:pPr>
            <w:r w:rsidRPr="139C0F42">
              <w:rPr>
                <w:rFonts w:ascii="Times New Roman" w:eastAsia="Times New Roman" w:hAnsi="Times New Roman"/>
                <w:sz w:val="18"/>
                <w:szCs w:val="18"/>
              </w:rPr>
              <w:t>65</w:t>
            </w:r>
          </w:p>
        </w:tc>
        <w:tc>
          <w:tcPr>
            <w:tcW w:w="1213" w:type="dxa"/>
            <w:tcBorders>
              <w:top w:val="nil"/>
              <w:left w:val="nil"/>
              <w:bottom w:val="single" w:sz="4" w:space="0" w:color="auto"/>
              <w:right w:val="single" w:sz="4" w:space="0" w:color="auto"/>
            </w:tcBorders>
            <w:shd w:val="clear" w:color="auto" w:fill="auto"/>
            <w:vAlign w:val="center"/>
          </w:tcPr>
          <w:p w:rsidR="00E82C92" w:rsidRPr="00E82C92" w:rsidP="00E82C92" w14:paraId="04E59AE6" w14:textId="77777777">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E82C92" w:rsidP="550B9729" w14:paraId="77742771" w14:textId="5D999874">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65</w:t>
            </w:r>
          </w:p>
        </w:tc>
        <w:tc>
          <w:tcPr>
            <w:tcW w:w="1003" w:type="dxa"/>
            <w:tcBorders>
              <w:top w:val="nil"/>
              <w:left w:val="nil"/>
              <w:bottom w:val="single" w:sz="4" w:space="0" w:color="auto"/>
              <w:right w:val="single" w:sz="4" w:space="0" w:color="auto"/>
            </w:tcBorders>
            <w:shd w:val="clear" w:color="auto" w:fill="auto"/>
            <w:vAlign w:val="center"/>
          </w:tcPr>
          <w:p w:rsidR="00E82C92" w:rsidRPr="00E82C92" w:rsidP="581EE219" w14:paraId="4C6B965B" w14:textId="4D116F89">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1</w:t>
            </w:r>
          </w:p>
          <w:p w:rsidR="00E82C92" w:rsidRPr="00E82C92" w:rsidP="581EE219" w14:paraId="3E1A1B9A" w14:textId="41418A7E">
            <w:pPr>
              <w:spacing w:after="0" w:line="240" w:lineRule="auto"/>
              <w:jc w:val="right"/>
              <w:rPr>
                <w:rFonts w:ascii="Times New Roman" w:eastAsia="Times New Roman" w:hAnsi="Times New Roman"/>
              </w:rPr>
            </w:pPr>
            <w:r w:rsidRPr="581EE219">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E82C92" w:rsidRPr="00E82C92" w:rsidP="550B9729" w14:paraId="0AA1BF09" w14:textId="687A7148">
            <w:pPr>
              <w:spacing w:after="0" w:line="240" w:lineRule="auto"/>
              <w:jc w:val="right"/>
              <w:rPr>
                <w:rFonts w:ascii="Times New Roman" w:eastAsia="Times New Roman" w:hAnsi="Times New Roman"/>
              </w:rPr>
            </w:pPr>
            <w:r w:rsidRPr="550B9729">
              <w:rPr>
                <w:rFonts w:ascii="Times New Roman" w:eastAsia="Times New Roman" w:hAnsi="Times New Roman"/>
                <w:sz w:val="18"/>
                <w:szCs w:val="18"/>
              </w:rPr>
              <w:t>65</w:t>
            </w:r>
          </w:p>
        </w:tc>
        <w:tc>
          <w:tcPr>
            <w:tcW w:w="868" w:type="dxa"/>
            <w:tcBorders>
              <w:top w:val="nil"/>
              <w:left w:val="nil"/>
              <w:bottom w:val="single" w:sz="4" w:space="0" w:color="auto"/>
              <w:right w:val="single" w:sz="4" w:space="0" w:color="auto"/>
            </w:tcBorders>
            <w:shd w:val="clear" w:color="auto" w:fill="auto"/>
            <w:noWrap/>
            <w:vAlign w:val="center"/>
          </w:tcPr>
          <w:p w:rsidR="00E82C92" w:rsidRPr="007943D3" w:rsidP="6F999C9F" w14:paraId="7A2A78CF" w14:textId="3C58BA83">
            <w:pPr>
              <w:spacing w:after="0" w:line="240" w:lineRule="auto"/>
              <w:jc w:val="center"/>
              <w:rPr>
                <w:rFonts w:ascii="Times New Roman" w:eastAsia="Times New Roman" w:hAnsi="Times New Roman"/>
              </w:rPr>
            </w:pPr>
            <w:r w:rsidRPr="6F999C9F">
              <w:rPr>
                <w:rFonts w:ascii="Times New Roman" w:eastAsia="Times New Roman" w:hAnsi="Times New Roman"/>
                <w:sz w:val="18"/>
                <w:szCs w:val="18"/>
              </w:rPr>
              <w:t>$</w:t>
            </w:r>
            <w:r w:rsidRPr="007943D3" w:rsidR="1FFF01FB">
              <w:rPr>
                <w:rFonts w:ascii="Times New Roman" w:eastAsia="Times New Roman" w:hAnsi="Times New Roman"/>
                <w:sz w:val="18"/>
                <w:szCs w:val="18"/>
              </w:rPr>
              <w:t>83.59</w:t>
            </w:r>
          </w:p>
        </w:tc>
        <w:tc>
          <w:tcPr>
            <w:tcW w:w="1563" w:type="dxa"/>
            <w:tcBorders>
              <w:top w:val="nil"/>
              <w:left w:val="nil"/>
              <w:bottom w:val="single" w:sz="4" w:space="0" w:color="auto"/>
              <w:right w:val="single" w:sz="4" w:space="0" w:color="auto"/>
            </w:tcBorders>
            <w:shd w:val="clear" w:color="auto" w:fill="auto"/>
            <w:noWrap/>
            <w:vAlign w:val="center"/>
          </w:tcPr>
          <w:p w:rsidR="00E82C92" w:rsidRPr="00E82C92" w:rsidP="6F999C9F" w14:paraId="4A699469" w14:textId="70535033">
            <w:pPr>
              <w:spacing w:after="0" w:line="240" w:lineRule="auto"/>
              <w:jc w:val="right"/>
              <w:rPr>
                <w:rFonts w:ascii="Times New Roman" w:eastAsia="Times New Roman" w:hAnsi="Times New Roman"/>
                <w:sz w:val="18"/>
                <w:szCs w:val="18"/>
              </w:rPr>
            </w:pPr>
            <w:r w:rsidRPr="581EE219">
              <w:rPr>
                <w:rFonts w:ascii="Times New Roman" w:eastAsia="Times New Roman" w:hAnsi="Times New Roman"/>
                <w:sz w:val="18"/>
                <w:szCs w:val="18"/>
              </w:rPr>
              <w:t>$</w:t>
            </w:r>
            <w:r w:rsidRPr="581EE219" w:rsidR="3DC7302D">
              <w:rPr>
                <w:rFonts w:ascii="Times New Roman" w:eastAsia="Times New Roman" w:hAnsi="Times New Roman"/>
                <w:sz w:val="18"/>
                <w:szCs w:val="18"/>
              </w:rPr>
              <w:t>5,433.</w:t>
            </w:r>
            <w:r w:rsidRPr="5FDAB2E4" w:rsidR="3DC7302D">
              <w:rPr>
                <w:rFonts w:ascii="Times New Roman" w:eastAsia="Times New Roman" w:hAnsi="Times New Roman"/>
                <w:sz w:val="18"/>
                <w:szCs w:val="18"/>
              </w:rPr>
              <w:t>35</w:t>
            </w:r>
          </w:p>
        </w:tc>
      </w:tr>
      <w:tr w14:paraId="2CC91D1E" w14:textId="77777777" w:rsidTr="272D1C2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773" w:rsidRPr="00376F51" w:rsidP="00E82C92" w14:paraId="60D6F4FF" w14:textId="4842380E">
            <w:pPr>
              <w:spacing w:after="0" w:line="240" w:lineRule="auto"/>
              <w:rPr>
                <w:rFonts w:ascii="Times New Roman" w:eastAsia="Times New Roman" w:hAnsi="Times New Roman"/>
                <w:b/>
                <w:sz w:val="18"/>
                <w:szCs w:val="18"/>
              </w:rPr>
            </w:pPr>
            <w:r w:rsidRPr="00376F51">
              <w:rPr>
                <w:rFonts w:ascii="Times New Roman" w:eastAsia="Times New Roman" w:hAnsi="Times New Roman"/>
                <w:b/>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CA2773" w:rsidRPr="00376F51" w:rsidP="139C0F42" w14:paraId="3181D4EC" w14:textId="6C532EDD">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65</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CA2773" w:rsidRPr="00376F51" w:rsidP="00E82C92" w14:paraId="5CD225FE"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CA2773" w:rsidRPr="00376F51" w:rsidP="550B9729" w14:paraId="05086D53" w14:textId="238993D1">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65</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CA2773" w:rsidRPr="00376F51" w:rsidP="581EE219" w14:paraId="2F56B9C8"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CA2773" w:rsidRPr="00376F51" w:rsidP="550B9729" w14:paraId="2D220313" w14:textId="1151D945">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65</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CA2773" w:rsidRPr="007943D3" w:rsidP="6F999C9F" w14:paraId="0CDCCC71"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CA2773" w:rsidRPr="00376F51" w:rsidP="6F999C9F" w14:paraId="0D9BCB0B" w14:textId="1B58B0C0">
            <w:pPr>
              <w:spacing w:after="0" w:line="240" w:lineRule="auto"/>
              <w:jc w:val="right"/>
              <w:rPr>
                <w:rFonts w:ascii="Times New Roman" w:eastAsia="Times New Roman" w:hAnsi="Times New Roman"/>
                <w:b/>
                <w:sz w:val="18"/>
                <w:szCs w:val="18"/>
              </w:rPr>
            </w:pPr>
            <w:r w:rsidRPr="00376F51">
              <w:rPr>
                <w:rFonts w:ascii="Times New Roman" w:eastAsia="Times New Roman" w:hAnsi="Times New Roman"/>
                <w:b/>
                <w:sz w:val="18"/>
                <w:szCs w:val="18"/>
              </w:rPr>
              <w:t>$5,433.35</w:t>
            </w:r>
          </w:p>
        </w:tc>
      </w:tr>
    </w:tbl>
    <w:p w:rsidR="009A348E" w:rsidP="5FDAB2E4" w14:paraId="5B743F67" w14:textId="77777777">
      <w:pPr>
        <w:spacing w:after="0" w:line="240" w:lineRule="auto"/>
        <w:rPr>
          <w:rFonts w:ascii="Times New Roman" w:eastAsia="Times New Roman" w:hAnsi="Times New Roman"/>
          <w:i/>
          <w:iCs/>
          <w:sz w:val="20"/>
          <w:szCs w:val="20"/>
        </w:rPr>
      </w:pPr>
    </w:p>
    <w:p w:rsidR="009A348E" w:rsidP="5FDAB2E4" w14:paraId="36C93E79" w14:textId="77777777">
      <w:pPr>
        <w:spacing w:after="0" w:line="240" w:lineRule="auto"/>
        <w:rPr>
          <w:rFonts w:ascii="Times New Roman" w:eastAsia="Times New Roman" w:hAnsi="Times New Roman"/>
          <w:i/>
          <w:iCs/>
          <w:sz w:val="20"/>
          <w:szCs w:val="20"/>
        </w:rPr>
      </w:pPr>
    </w:p>
    <w:tbl>
      <w:tblPr>
        <w:tblW w:w="10800" w:type="dxa"/>
        <w:tblInd w:w="-432" w:type="dxa"/>
        <w:tblLayout w:type="fixed"/>
        <w:tblLook w:val="04A0"/>
      </w:tblPr>
      <w:tblGrid>
        <w:gridCol w:w="2799"/>
        <w:gridCol w:w="1275"/>
        <w:gridCol w:w="1213"/>
        <w:gridCol w:w="1039"/>
        <w:gridCol w:w="1003"/>
        <w:gridCol w:w="1040"/>
        <w:gridCol w:w="868"/>
        <w:gridCol w:w="1563"/>
      </w:tblGrid>
      <w:tr w14:paraId="150994FC" w14:textId="77777777" w:rsidTr="00F947CE">
        <w:tblPrEx>
          <w:tblW w:w="10800" w:type="dxa"/>
          <w:tblInd w:w="-432" w:type="dxa"/>
          <w:tblLayout w:type="fixed"/>
          <w:tblLook w:val="04A0"/>
        </w:tblPrEx>
        <w:trPr>
          <w:trHeight w:val="360"/>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01E16" w:rsidRPr="00434755" w:rsidP="00434755" w14:paraId="2ABFA429" w14:textId="6969251D">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0" w:line="240" w:lineRule="auto"/>
              <w:jc w:val="center"/>
              <w:rPr>
                <w:rFonts w:ascii="Times New Roman" w:eastAsia="Times New Roman" w:hAnsi="Times New Roman"/>
                <w:color w:val="000000"/>
                <w:sz w:val="24"/>
                <w:szCs w:val="24"/>
              </w:rPr>
            </w:pPr>
            <w:r w:rsidRPr="00434755">
              <w:rPr>
                <w:rFonts w:ascii="Times New Roman" w:eastAsia="Times New Roman" w:hAnsi="Times New Roman"/>
                <w:b/>
                <w:color w:val="000000"/>
                <w:sz w:val="24"/>
                <w:szCs w:val="24"/>
              </w:rPr>
              <w:t>OVERALL TOTAL BURDEN HOURS AND ANNUAL COST TO RESPONDENT ESTIMATES</w:t>
            </w:r>
          </w:p>
        </w:tc>
      </w:tr>
      <w:tr w14:paraId="680FD4AB" w14:textId="77777777" w:rsidTr="00F947C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E82C92" w:rsidP="002B169D" w14:paraId="01DA0B3D" w14:textId="0251F33F">
            <w:pPr>
              <w:spacing w:after="0" w:line="240" w:lineRule="auto"/>
              <w:rPr>
                <w:rFonts w:ascii="Times New Roman" w:eastAsia="Times New Roman" w:hAnsi="Times New Roman"/>
                <w:sz w:val="18"/>
                <w:szCs w:val="18"/>
              </w:rPr>
            </w:pPr>
            <w:r w:rsidRPr="00284621">
              <w:rPr>
                <w:rFonts w:ascii="Times New Roman" w:eastAsia="Times New Roman" w:hAnsi="Times New Roman"/>
                <w:color w:val="000000"/>
                <w:sz w:val="18"/>
                <w:szCs w:val="18"/>
              </w:rPr>
              <w:t xml:space="preserve">A. </w:t>
            </w:r>
            <w:r w:rsidRPr="00284621" w:rsidR="001E1F6F">
              <w:rPr>
                <w:rFonts w:ascii="Times New Roman" w:eastAsia="Times New Roman" w:hAnsi="Times New Roman"/>
                <w:color w:val="000000"/>
                <w:sz w:val="18"/>
                <w:szCs w:val="18"/>
              </w:rPr>
              <w:t xml:space="preserve">Agents and </w:t>
            </w:r>
            <w:r w:rsidRPr="00284621">
              <w:rPr>
                <w:rFonts w:ascii="Times New Roman" w:eastAsia="Times New Roman" w:hAnsi="Times New Roman"/>
                <w:color w:val="000000"/>
                <w:sz w:val="18"/>
                <w:szCs w:val="18"/>
              </w:rPr>
              <w:t>recruiters</w:t>
            </w:r>
          </w:p>
        </w:tc>
        <w:tc>
          <w:tcPr>
            <w:tcW w:w="1275" w:type="dxa"/>
            <w:tcBorders>
              <w:top w:val="nil"/>
              <w:left w:val="nil"/>
              <w:bottom w:val="single" w:sz="4" w:space="0" w:color="auto"/>
              <w:right w:val="single" w:sz="4" w:space="0" w:color="auto"/>
            </w:tcBorders>
            <w:shd w:val="clear" w:color="auto" w:fill="auto"/>
            <w:vAlign w:val="center"/>
          </w:tcPr>
          <w:p w:rsidR="00D07215" w:rsidRPr="00E82C92" w:rsidP="00D94582" w14:paraId="24EDD97C" w14:textId="7ABB4764">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10,017</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07215" w:rsidRPr="00E82C92" w:rsidP="00D94582" w14:paraId="53BD37F9" w14:textId="7DAECB93">
            <w:pPr>
              <w:spacing w:after="0" w:line="240" w:lineRule="auto"/>
              <w:jc w:val="right"/>
              <w:rPr>
                <w:rFonts w:ascii="Times New Roman" w:eastAsia="Times New Roman" w:hAnsi="Times New Roman"/>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07215" w:rsidRPr="00E82C92" w:rsidP="00D94582" w14:paraId="1D1938B4" w14:textId="56B3D4B2">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15,</w:t>
            </w:r>
            <w:r w:rsidRPr="00284621" w:rsidR="001E1F6F">
              <w:rPr>
                <w:rFonts w:ascii="Times New Roman" w:eastAsia="Times New Roman" w:hAnsi="Times New Roman"/>
                <w:sz w:val="18"/>
                <w:szCs w:val="18"/>
              </w:rPr>
              <w:t>669</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07215" w:rsidRPr="00E82C92" w:rsidP="00D94582" w14:paraId="200D133B" w14:textId="4BF395F7">
            <w:pPr>
              <w:spacing w:after="0" w:line="240" w:lineRule="auto"/>
              <w:jc w:val="right"/>
              <w:rPr>
                <w:rFonts w:ascii="Times New Roman" w:eastAsia="Times New Roman" w:hAnsi="Times New Roman"/>
              </w:rPr>
            </w:pPr>
          </w:p>
        </w:tc>
        <w:tc>
          <w:tcPr>
            <w:tcW w:w="1040" w:type="dxa"/>
            <w:tcBorders>
              <w:top w:val="nil"/>
              <w:left w:val="nil"/>
              <w:bottom w:val="single" w:sz="4" w:space="0" w:color="auto"/>
              <w:right w:val="single" w:sz="4" w:space="0" w:color="auto"/>
            </w:tcBorders>
            <w:shd w:val="clear" w:color="auto" w:fill="auto"/>
            <w:vAlign w:val="center"/>
          </w:tcPr>
          <w:p w:rsidR="00D07215" w:rsidRPr="00376AA2" w:rsidP="00D94582" w14:paraId="30A77A9A" w14:textId="08A1D26F">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2,300.08</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07215" w:rsidRPr="007943D3" w:rsidP="00D94582" w14:paraId="24173A51" w14:textId="4312A725">
            <w:pPr>
              <w:spacing w:after="0" w:line="240" w:lineRule="auto"/>
              <w:jc w:val="center"/>
              <w:rPr>
                <w:rFonts w:ascii="Times New Roman" w:eastAsia="Times New Roman" w:hAnsi="Times New Roman"/>
              </w:rPr>
            </w:pPr>
          </w:p>
        </w:tc>
        <w:tc>
          <w:tcPr>
            <w:tcW w:w="1563" w:type="dxa"/>
            <w:tcBorders>
              <w:top w:val="nil"/>
              <w:left w:val="nil"/>
              <w:bottom w:val="single" w:sz="4" w:space="0" w:color="auto"/>
              <w:right w:val="single" w:sz="4" w:space="0" w:color="auto"/>
            </w:tcBorders>
            <w:shd w:val="clear" w:color="auto" w:fill="auto"/>
            <w:noWrap/>
            <w:vAlign w:val="center"/>
          </w:tcPr>
          <w:p w:rsidR="00D07215" w:rsidRPr="00E82C92" w:rsidP="00D94582" w14:paraId="2A24FD22" w14:textId="3155E71E">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$192,263.97</w:t>
            </w:r>
          </w:p>
        </w:tc>
      </w:tr>
      <w:tr w14:paraId="71D87566" w14:textId="77777777" w:rsidTr="00F947CE">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E82C92" w:rsidP="002B169D" w14:paraId="425EA3B9" w14:textId="5572B02A">
            <w:pPr>
              <w:spacing w:after="0" w:line="240" w:lineRule="auto"/>
              <w:rPr>
                <w:rFonts w:ascii="Times New Roman" w:eastAsia="Times New Roman" w:hAnsi="Times New Roman"/>
                <w:sz w:val="18"/>
                <w:szCs w:val="18"/>
              </w:rPr>
            </w:pPr>
            <w:r w:rsidRPr="00284621">
              <w:rPr>
                <w:rFonts w:ascii="Times New Roman" w:eastAsia="Times New Roman" w:hAnsi="Times New Roman"/>
                <w:sz w:val="18"/>
                <w:szCs w:val="18"/>
              </w:rPr>
              <w:t>B. H-2A Agricultural Clearance Order</w:t>
            </w:r>
          </w:p>
        </w:tc>
        <w:tc>
          <w:tcPr>
            <w:tcW w:w="1275" w:type="dxa"/>
            <w:tcBorders>
              <w:top w:val="nil"/>
              <w:left w:val="nil"/>
              <w:bottom w:val="single" w:sz="4" w:space="0" w:color="auto"/>
              <w:right w:val="single" w:sz="4" w:space="0" w:color="auto"/>
            </w:tcBorders>
            <w:shd w:val="clear" w:color="auto" w:fill="auto"/>
            <w:vAlign w:val="center"/>
          </w:tcPr>
          <w:p w:rsidR="00D07215" w:rsidRPr="00E82C92" w:rsidP="00D94582" w14:paraId="43BBD6DC" w14:textId="00DF6A16">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29,172</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07215" w:rsidRPr="00E82C92" w:rsidP="00D94582" w14:paraId="182E89EB" w14:textId="15F56EAA">
            <w:pPr>
              <w:spacing w:after="0" w:line="240" w:lineRule="auto"/>
              <w:jc w:val="right"/>
              <w:rPr>
                <w:rFonts w:ascii="Times New Roman" w:eastAsia="Times New Roman" w:hAnsi="Times New Roman"/>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07215" w:rsidRPr="00E82C92" w:rsidP="00D94582" w14:paraId="4C6DC799" w14:textId="25AB050A">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29,172</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07215" w:rsidRPr="00E82C92" w:rsidP="00D94582" w14:paraId="4FDEF298" w14:textId="2CED1C33">
            <w:pPr>
              <w:spacing w:after="0" w:line="240" w:lineRule="auto"/>
              <w:jc w:val="right"/>
              <w:rPr>
                <w:rFonts w:ascii="Times New Roman" w:eastAsia="Times New Roman" w:hAnsi="Times New Roman"/>
              </w:rPr>
            </w:pPr>
          </w:p>
        </w:tc>
        <w:tc>
          <w:tcPr>
            <w:tcW w:w="1040" w:type="dxa"/>
            <w:tcBorders>
              <w:top w:val="nil"/>
              <w:left w:val="nil"/>
              <w:bottom w:val="single" w:sz="4" w:space="0" w:color="auto"/>
              <w:right w:val="single" w:sz="4" w:space="0" w:color="auto"/>
            </w:tcBorders>
            <w:shd w:val="clear" w:color="auto" w:fill="auto"/>
            <w:vAlign w:val="center"/>
          </w:tcPr>
          <w:p w:rsidR="00D07215" w:rsidRPr="00376AA2" w:rsidP="00D94582" w14:paraId="370D831E" w14:textId="32476EB5">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10,210.20</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07215" w:rsidRPr="007943D3" w:rsidP="00D94582" w14:paraId="1C6BDDD5" w14:textId="796EE955">
            <w:pPr>
              <w:spacing w:after="0" w:line="240" w:lineRule="auto"/>
              <w:jc w:val="center"/>
              <w:rPr>
                <w:rFonts w:ascii="Times New Roman" w:eastAsia="Times New Roman" w:hAnsi="Times New Roman"/>
              </w:rPr>
            </w:pPr>
          </w:p>
        </w:tc>
        <w:tc>
          <w:tcPr>
            <w:tcW w:w="1563" w:type="dxa"/>
            <w:tcBorders>
              <w:top w:val="nil"/>
              <w:left w:val="nil"/>
              <w:bottom w:val="single" w:sz="4" w:space="0" w:color="auto"/>
              <w:right w:val="single" w:sz="4" w:space="0" w:color="auto"/>
            </w:tcBorders>
            <w:shd w:val="clear" w:color="auto" w:fill="auto"/>
            <w:noWrap/>
            <w:vAlign w:val="center"/>
          </w:tcPr>
          <w:p w:rsidR="00D07215" w:rsidRPr="00E82C92" w:rsidP="00D94582" w14:paraId="7129F63D" w14:textId="57425975">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$853,470.62</w:t>
            </w:r>
          </w:p>
        </w:tc>
      </w:tr>
      <w:tr w14:paraId="33553673" w14:textId="77777777" w:rsidTr="002B169D">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E82C92" w:rsidP="00D94582" w14:paraId="181CB1FC" w14:textId="702A2CCA">
            <w:pPr>
              <w:spacing w:after="0" w:line="240" w:lineRule="auto"/>
              <w:rPr>
                <w:rFonts w:ascii="Times New Roman" w:eastAsia="Times New Roman" w:hAnsi="Times New Roman"/>
                <w:sz w:val="18"/>
                <w:szCs w:val="18"/>
              </w:rPr>
            </w:pPr>
            <w:r>
              <w:rPr>
                <w:rFonts w:ascii="Times New Roman" w:eastAsia="Times New Roman" w:hAnsi="Times New Roman"/>
                <w:sz w:val="18"/>
                <w:szCs w:val="18"/>
              </w:rPr>
              <w:t>C.</w:t>
            </w:r>
            <w:r w:rsidRPr="00284621">
              <w:rPr>
                <w:rFonts w:ascii="Times New Roman" w:eastAsia="Times New Roman" w:hAnsi="Times New Roman"/>
                <w:sz w:val="18"/>
                <w:szCs w:val="18"/>
              </w:rPr>
              <w:t xml:space="preserve"> H-2A Application for Temporary Employment Certification</w:t>
            </w:r>
          </w:p>
        </w:tc>
        <w:tc>
          <w:tcPr>
            <w:tcW w:w="1275" w:type="dxa"/>
            <w:tcBorders>
              <w:top w:val="nil"/>
              <w:left w:val="nil"/>
              <w:bottom w:val="single" w:sz="4" w:space="0" w:color="auto"/>
              <w:right w:val="single" w:sz="4" w:space="0" w:color="auto"/>
            </w:tcBorders>
            <w:shd w:val="clear" w:color="auto" w:fill="auto"/>
            <w:vAlign w:val="center"/>
          </w:tcPr>
          <w:p w:rsidR="00D07215" w:rsidRPr="00E82C92" w:rsidP="00D94582" w14:paraId="1FE4C1A1" w14:textId="41C902D1">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25,725</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07215" w:rsidRPr="00E82C92" w:rsidP="00D94582" w14:paraId="25E4EFFE" w14:textId="23B47FD4">
            <w:pPr>
              <w:spacing w:after="0" w:line="240" w:lineRule="auto"/>
              <w:jc w:val="right"/>
              <w:rPr>
                <w:rFonts w:ascii="Times New Roman" w:eastAsia="Times New Roman" w:hAnsi="Times New Roman"/>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07215" w:rsidRPr="00E82C92" w:rsidP="00D94582" w14:paraId="5AD7A715" w14:textId="13E741C0">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25,725</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07215" w:rsidRPr="00E82C92" w:rsidP="00D94582" w14:paraId="749BD5C9" w14:textId="69B72A4D">
            <w:pPr>
              <w:spacing w:after="0" w:line="240" w:lineRule="auto"/>
              <w:jc w:val="right"/>
              <w:rPr>
                <w:rFonts w:ascii="Times New Roman" w:eastAsia="Times New Roman" w:hAnsi="Times New Roman"/>
              </w:rPr>
            </w:pPr>
          </w:p>
        </w:tc>
        <w:tc>
          <w:tcPr>
            <w:tcW w:w="1040" w:type="dxa"/>
            <w:tcBorders>
              <w:top w:val="nil"/>
              <w:left w:val="nil"/>
              <w:bottom w:val="single" w:sz="4" w:space="0" w:color="auto"/>
              <w:right w:val="single" w:sz="4" w:space="0" w:color="auto"/>
            </w:tcBorders>
            <w:shd w:val="clear" w:color="auto" w:fill="auto"/>
            <w:vAlign w:val="center"/>
          </w:tcPr>
          <w:p w:rsidR="00D07215" w:rsidRPr="00687FCF" w:rsidP="00D94582" w14:paraId="1965798E" w14:textId="65911ACF">
            <w:pPr>
              <w:spacing w:after="0" w:line="240" w:lineRule="auto"/>
              <w:jc w:val="right"/>
              <w:rPr>
                <w:rFonts w:ascii="Times New Roman" w:eastAsia="Times New Roman" w:hAnsi="Times New Roman"/>
                <w:bCs/>
                <w:sz w:val="18"/>
                <w:szCs w:val="18"/>
              </w:rPr>
            </w:pPr>
            <w:r w:rsidRPr="00B453CF">
              <w:rPr>
                <w:rFonts w:ascii="Times New Roman" w:eastAsia="Times New Roman" w:hAnsi="Times New Roman"/>
                <w:bCs/>
                <w:sz w:val="18"/>
                <w:szCs w:val="18"/>
              </w:rPr>
              <w:t>14,128.63</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07215" w:rsidRPr="007943D3" w:rsidP="00D94582" w14:paraId="64F50809" w14:textId="79D38E06">
            <w:pPr>
              <w:spacing w:after="0" w:line="240" w:lineRule="auto"/>
              <w:jc w:val="center"/>
              <w:rPr>
                <w:rFonts w:ascii="Times New Roman" w:eastAsia="Times New Roman" w:hAnsi="Times New Roman"/>
              </w:rPr>
            </w:pPr>
          </w:p>
        </w:tc>
        <w:tc>
          <w:tcPr>
            <w:tcW w:w="1563" w:type="dxa"/>
            <w:tcBorders>
              <w:top w:val="nil"/>
              <w:left w:val="nil"/>
              <w:bottom w:val="single" w:sz="4" w:space="0" w:color="auto"/>
              <w:right w:val="single" w:sz="4" w:space="0" w:color="auto"/>
            </w:tcBorders>
            <w:shd w:val="clear" w:color="auto" w:fill="auto"/>
            <w:noWrap/>
            <w:vAlign w:val="center"/>
          </w:tcPr>
          <w:p w:rsidR="00D07215" w:rsidRPr="00E82C92" w:rsidP="00D94582" w14:paraId="27423E1A" w14:textId="3E938490">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w:t>
            </w:r>
            <w:r w:rsidRPr="00DA3DD8" w:rsidR="00DA3DD8">
              <w:rPr>
                <w:rFonts w:ascii="Times New Roman" w:eastAsia="Times New Roman" w:hAnsi="Times New Roman"/>
                <w:sz w:val="18"/>
                <w:szCs w:val="18"/>
              </w:rPr>
              <w:t>1,181,012.46</w:t>
            </w:r>
          </w:p>
        </w:tc>
      </w:tr>
      <w:tr w14:paraId="1A91ECC8" w14:textId="77777777" w:rsidTr="00B453CF">
        <w:tblPrEx>
          <w:tblW w:w="10800" w:type="dxa"/>
          <w:tblInd w:w="-432" w:type="dxa"/>
          <w:tblLayout w:type="fixed"/>
          <w:tblLook w:val="04A0"/>
        </w:tblPrEx>
        <w:trPr>
          <w:trHeight w:val="449"/>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E82C92" w:rsidP="00D94582" w14:paraId="6716ACCC" w14:textId="11F14427">
            <w:pPr>
              <w:spacing w:after="0" w:line="240" w:lineRule="auto"/>
              <w:rPr>
                <w:rFonts w:ascii="Times New Roman" w:eastAsia="Times New Roman" w:hAnsi="Times New Roman"/>
                <w:sz w:val="18"/>
                <w:szCs w:val="18"/>
              </w:rPr>
            </w:pPr>
            <w:r w:rsidRPr="00284621">
              <w:rPr>
                <w:rFonts w:ascii="Times New Roman" w:eastAsia="Times New Roman" w:hAnsi="Times New Roman"/>
                <w:sz w:val="18"/>
                <w:szCs w:val="18"/>
              </w:rPr>
              <w:t>D. Recruitment of U.S. Workers</w:t>
            </w:r>
          </w:p>
        </w:tc>
        <w:tc>
          <w:tcPr>
            <w:tcW w:w="1275" w:type="dxa"/>
            <w:tcBorders>
              <w:top w:val="single" w:sz="4" w:space="0" w:color="auto"/>
              <w:left w:val="nil"/>
              <w:bottom w:val="single" w:sz="4" w:space="0" w:color="auto"/>
              <w:right w:val="single" w:sz="4" w:space="0" w:color="auto"/>
            </w:tcBorders>
            <w:shd w:val="clear" w:color="auto" w:fill="auto"/>
            <w:vAlign w:val="center"/>
          </w:tcPr>
          <w:p w:rsidR="00D07215" w:rsidRPr="00E82C92" w:rsidP="00D94582" w14:paraId="6BEFF1D6" w14:textId="756184E9">
            <w:pPr>
              <w:spacing w:after="0" w:line="240" w:lineRule="auto"/>
              <w:jc w:val="right"/>
              <w:rPr>
                <w:rFonts w:ascii="Times New Roman" w:eastAsia="Times New Roman" w:hAnsi="Times New Roman"/>
              </w:rPr>
            </w:pPr>
            <w:r w:rsidRPr="00284621">
              <w:rPr>
                <w:rFonts w:ascii="Times New Roman" w:eastAsia="Times New Roman" w:hAnsi="Times New Roman"/>
                <w:sz w:val="18"/>
                <w:szCs w:val="18"/>
              </w:rPr>
              <w:t>14,586</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E82C92" w:rsidP="00D94582" w14:paraId="6F1D95E0" w14:textId="5E989C77">
            <w:pPr>
              <w:spacing w:after="0" w:line="240" w:lineRule="auto"/>
              <w:jc w:val="right"/>
              <w:rPr>
                <w:rFonts w:ascii="Times New Roman" w:eastAsia="Times New Roman" w:hAnsi="Times New Roman"/>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D07215" w:rsidRPr="00B453CF" w:rsidP="00D94582" w14:paraId="5D0BAB62" w14:textId="0ABE74B5">
            <w:pPr>
              <w:spacing w:after="0" w:line="240" w:lineRule="auto"/>
              <w:jc w:val="right"/>
              <w:rPr>
                <w:rFonts w:ascii="Times New Roman" w:eastAsia="Times New Roman" w:hAnsi="Times New Roman"/>
                <w:bCs/>
                <w:sz w:val="18"/>
                <w:szCs w:val="18"/>
              </w:rPr>
            </w:pPr>
            <w:r w:rsidRPr="00B453CF">
              <w:rPr>
                <w:rFonts w:ascii="Times New Roman" w:eastAsia="Times New Roman" w:hAnsi="Times New Roman"/>
                <w:bCs/>
                <w:sz w:val="18"/>
                <w:szCs w:val="18"/>
              </w:rPr>
              <w:t>18,823</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B453CF" w:rsidP="00D94582" w14:paraId="4CE23172" w14:textId="32DEB194">
            <w:pPr>
              <w:spacing w:after="0" w:line="240" w:lineRule="auto"/>
              <w:jc w:val="right"/>
              <w:rPr>
                <w:rFonts w:ascii="Times New Roman" w:eastAsia="Times New Roman" w:hAnsi="Times New Roman"/>
                <w:bCs/>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E77797" w:rsidRPr="00B453CF" w:rsidP="00E77797" w14:paraId="16936A51" w14:textId="77777777">
            <w:pPr>
              <w:spacing w:after="0" w:line="240" w:lineRule="auto"/>
              <w:jc w:val="right"/>
              <w:rPr>
                <w:rFonts w:ascii="Times New Roman" w:hAnsi="Times New Roman"/>
                <w:bCs/>
                <w:color w:val="000000"/>
                <w:sz w:val="18"/>
                <w:szCs w:val="18"/>
              </w:rPr>
            </w:pPr>
            <w:r w:rsidRPr="00B453CF">
              <w:rPr>
                <w:rFonts w:ascii="Times New Roman" w:hAnsi="Times New Roman"/>
                <w:bCs/>
                <w:color w:val="000000"/>
                <w:sz w:val="18"/>
                <w:szCs w:val="18"/>
              </w:rPr>
              <w:t xml:space="preserve">                           28,568 </w:t>
            </w:r>
          </w:p>
          <w:p w:rsidR="00D07215" w:rsidRPr="00E77797" w:rsidP="00D94582" w14:paraId="1C8FAEEB" w14:textId="479000BF">
            <w:pPr>
              <w:spacing w:after="0" w:line="240" w:lineRule="auto"/>
              <w:jc w:val="right"/>
              <w:rPr>
                <w:rFonts w:ascii="Times New Roman" w:eastAsia="Times New Roman" w:hAnsi="Times New Roman"/>
                <w:bCs/>
                <w:sz w:val="18"/>
                <w:szCs w:val="18"/>
              </w:rPr>
            </w:pP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07215" w:rsidRPr="00E77797" w:rsidP="00D94582" w14:paraId="4F36324E" w14:textId="43FC696D">
            <w:pPr>
              <w:spacing w:after="0" w:line="240" w:lineRule="auto"/>
              <w:jc w:val="center"/>
              <w:rPr>
                <w:rFonts w:ascii="Times New Roman" w:eastAsia="Times New Roman" w:hAnsi="Times New Roman"/>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07215" w:rsidRPr="00DA3DD8" w:rsidP="00D94582" w14:paraId="6D34B85E" w14:textId="234FD5B2">
            <w:pPr>
              <w:spacing w:after="0" w:line="240" w:lineRule="auto"/>
              <w:jc w:val="right"/>
              <w:rPr>
                <w:rFonts w:ascii="Times New Roman" w:eastAsia="Times New Roman" w:hAnsi="Times New Roman"/>
                <w:sz w:val="18"/>
                <w:szCs w:val="18"/>
              </w:rPr>
            </w:pPr>
            <w:r w:rsidRPr="00DA3DD8">
              <w:rPr>
                <w:rFonts w:ascii="Times New Roman" w:eastAsia="Times New Roman" w:hAnsi="Times New Roman"/>
                <w:sz w:val="18"/>
                <w:szCs w:val="18"/>
              </w:rPr>
              <w:t>$</w:t>
            </w:r>
            <w:r w:rsidR="00117FF0">
              <w:rPr>
                <w:rFonts w:ascii="Times New Roman" w:eastAsia="Times New Roman" w:hAnsi="Times New Roman"/>
                <w:sz w:val="18"/>
                <w:szCs w:val="18"/>
              </w:rPr>
              <w:t>1,904,087.00</w:t>
            </w:r>
          </w:p>
        </w:tc>
      </w:tr>
      <w:tr w14:paraId="5570E083" w14:textId="77777777" w:rsidTr="002B169D">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CF" w:rsidRPr="00E82C92" w:rsidP="00687FCF" w14:paraId="6B35673B" w14:textId="0700F380">
            <w:pPr>
              <w:spacing w:after="0" w:line="240" w:lineRule="auto"/>
              <w:rPr>
                <w:rFonts w:ascii="Times New Roman" w:eastAsia="Times New Roman" w:hAnsi="Times New Roman"/>
                <w:sz w:val="18"/>
                <w:szCs w:val="18"/>
              </w:rPr>
            </w:pPr>
            <w:r w:rsidRPr="00284621">
              <w:rPr>
                <w:rFonts w:ascii="Times New Roman" w:eastAsia="Times New Roman" w:hAnsi="Times New Roman"/>
                <w:sz w:val="18"/>
                <w:szCs w:val="18"/>
              </w:rPr>
              <w:t>E. Worker Guarantees &amp; Rights</w:t>
            </w:r>
          </w:p>
        </w:tc>
        <w:tc>
          <w:tcPr>
            <w:tcW w:w="1275" w:type="dxa"/>
            <w:tcBorders>
              <w:top w:val="single" w:sz="4" w:space="0" w:color="auto"/>
              <w:left w:val="nil"/>
              <w:bottom w:val="single" w:sz="4" w:space="0" w:color="auto"/>
              <w:right w:val="single" w:sz="4" w:space="0" w:color="auto"/>
            </w:tcBorders>
            <w:shd w:val="clear" w:color="auto" w:fill="auto"/>
            <w:vAlign w:val="center"/>
          </w:tcPr>
          <w:p w:rsidR="00687FCF" w:rsidRPr="00687FCF" w:rsidP="00687FCF" w14:paraId="7AC63392" w14:textId="2057C151">
            <w:pPr>
              <w:spacing w:after="0" w:line="240" w:lineRule="auto"/>
              <w:jc w:val="right"/>
              <w:rPr>
                <w:rFonts w:ascii="Times New Roman" w:eastAsia="Times New Roman" w:hAnsi="Times New Roman"/>
                <w:bCs/>
              </w:rPr>
            </w:pPr>
            <w:r w:rsidRPr="00B453CF">
              <w:rPr>
                <w:rFonts w:ascii="Times New Roman" w:eastAsia="Times New Roman" w:hAnsi="Times New Roman"/>
                <w:bCs/>
                <w:sz w:val="18"/>
                <w:szCs w:val="18"/>
              </w:rPr>
              <w:t>58,423</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687FCF" w:rsidP="00687FCF" w14:paraId="20B57309" w14:textId="1FB760C4">
            <w:pPr>
              <w:spacing w:after="0" w:line="240" w:lineRule="auto"/>
              <w:jc w:val="right"/>
              <w:rPr>
                <w:rFonts w:ascii="Times New Roman" w:eastAsia="Times New Roman" w:hAnsi="Times New Roman"/>
                <w:bCs/>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687FCF" w:rsidRPr="00687FCF" w:rsidP="00687FCF" w14:paraId="6C0AD1A5" w14:textId="619FF181">
            <w:pPr>
              <w:spacing w:after="0" w:line="240" w:lineRule="auto"/>
              <w:jc w:val="right"/>
              <w:rPr>
                <w:rFonts w:ascii="Times New Roman" w:eastAsia="Times New Roman" w:hAnsi="Times New Roman"/>
                <w:bCs/>
              </w:rPr>
            </w:pPr>
            <w:r w:rsidRPr="00B453CF">
              <w:rPr>
                <w:rFonts w:ascii="Times New Roman" w:eastAsia="Times New Roman" w:hAnsi="Times New Roman"/>
                <w:bCs/>
                <w:sz w:val="18"/>
                <w:szCs w:val="18"/>
              </w:rPr>
              <w:t>335,557</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687FCF" w:rsidP="00687FCF" w14:paraId="4F763C0D" w14:textId="244F39EF">
            <w:pPr>
              <w:spacing w:after="0" w:line="240" w:lineRule="auto"/>
              <w:jc w:val="right"/>
              <w:rPr>
                <w:rFonts w:ascii="Times New Roman" w:eastAsia="Times New Roman" w:hAnsi="Times New Roman"/>
                <w:bCs/>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687FCF" w:rsidRPr="00687FCF" w:rsidP="00687FCF" w14:paraId="05EA9079" w14:textId="47085BBE">
            <w:pPr>
              <w:spacing w:after="0" w:line="240" w:lineRule="auto"/>
              <w:jc w:val="right"/>
              <w:rPr>
                <w:rFonts w:ascii="Times New Roman" w:eastAsia="Times New Roman" w:hAnsi="Times New Roman"/>
                <w:bCs/>
                <w:sz w:val="18"/>
                <w:szCs w:val="18"/>
              </w:rPr>
            </w:pPr>
            <w:r w:rsidRPr="00B453CF">
              <w:rPr>
                <w:rFonts w:ascii="Times New Roman" w:eastAsia="Times New Roman" w:hAnsi="Times New Roman"/>
                <w:bCs/>
                <w:sz w:val="18"/>
                <w:szCs w:val="18"/>
              </w:rPr>
              <w:t>41,859.70</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87FCF" w:rsidRPr="00687FCF" w:rsidP="00687FCF" w14:paraId="12B52BF4" w14:textId="45654E25">
            <w:pPr>
              <w:spacing w:after="0" w:line="240" w:lineRule="auto"/>
              <w:jc w:val="center"/>
              <w:rPr>
                <w:rFonts w:ascii="Times New Roman" w:eastAsia="Times New Roman" w:hAnsi="Times New Roman"/>
                <w:bCs/>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687FCF" w:rsidRPr="00687FCF" w:rsidP="00687FCF" w14:paraId="4B63F9BF" w14:textId="7351737A">
            <w:pPr>
              <w:spacing w:after="0" w:line="240" w:lineRule="auto"/>
              <w:jc w:val="right"/>
              <w:rPr>
                <w:rFonts w:ascii="Times New Roman" w:eastAsia="Times New Roman" w:hAnsi="Times New Roman"/>
                <w:bCs/>
                <w:sz w:val="18"/>
                <w:szCs w:val="18"/>
              </w:rPr>
            </w:pPr>
            <w:r w:rsidRPr="00B453CF">
              <w:rPr>
                <w:rFonts w:ascii="Times New Roman" w:eastAsia="Times New Roman" w:hAnsi="Times New Roman"/>
                <w:bCs/>
                <w:sz w:val="18"/>
                <w:szCs w:val="18"/>
              </w:rPr>
              <w:t>$3,499,052.32</w:t>
            </w:r>
          </w:p>
        </w:tc>
      </w:tr>
      <w:tr w14:paraId="0BDA4F33" w14:textId="77777777" w:rsidTr="002B169D">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69D" w:rsidRPr="00E82C92" w:rsidP="002B169D" w14:paraId="2F7D47F1" w14:textId="504BCAD5">
            <w:pPr>
              <w:spacing w:after="0" w:line="240" w:lineRule="auto"/>
              <w:rPr>
                <w:rFonts w:ascii="Times New Roman" w:eastAsia="Times New Roman" w:hAnsi="Times New Roman"/>
                <w:sz w:val="18"/>
                <w:szCs w:val="18"/>
              </w:rPr>
            </w:pPr>
            <w:r w:rsidRPr="00284621">
              <w:rPr>
                <w:rFonts w:ascii="Times New Roman" w:eastAsia="Times New Roman" w:hAnsi="Times New Roman"/>
                <w:sz w:val="18"/>
                <w:szCs w:val="18"/>
              </w:rPr>
              <w:t>F. Retention Requirements</w:t>
            </w:r>
          </w:p>
        </w:tc>
        <w:tc>
          <w:tcPr>
            <w:tcW w:w="1275" w:type="dxa"/>
            <w:tcBorders>
              <w:top w:val="single" w:sz="4" w:space="0" w:color="auto"/>
              <w:left w:val="nil"/>
              <w:bottom w:val="single" w:sz="4" w:space="0" w:color="auto"/>
              <w:right w:val="single" w:sz="4" w:space="0" w:color="auto"/>
            </w:tcBorders>
            <w:shd w:val="clear" w:color="auto" w:fill="auto"/>
            <w:vAlign w:val="center"/>
          </w:tcPr>
          <w:p w:rsidR="002B169D" w:rsidRPr="139C0F42" w:rsidP="002B169D" w14:paraId="743DA697" w14:textId="1C5FDD7D">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14,586</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B169D" w:rsidRPr="00E82C92" w:rsidP="002B169D" w14:paraId="7C2CD7FA" w14:textId="77777777">
            <w:pPr>
              <w:spacing w:after="0" w:line="240" w:lineRule="auto"/>
              <w:jc w:val="right"/>
              <w:rPr>
                <w:rFonts w:ascii="Times New Roman" w:eastAsia="Times New Roman" w:hAnsi="Times New Roman"/>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2B169D" w:rsidRPr="550B9729" w:rsidP="002B169D" w14:paraId="5F668C07" w14:textId="24C0B27E">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14,586</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B169D" w:rsidRPr="00E82C92" w:rsidP="002B169D" w14:paraId="7C16CC45" w14:textId="77777777">
            <w:pPr>
              <w:spacing w:after="0" w:line="240" w:lineRule="auto"/>
              <w:jc w:val="right"/>
              <w:rPr>
                <w:rFonts w:ascii="Times New Roman" w:eastAsia="Times New Roman" w:hAnsi="Times New Roman"/>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2B169D" w:rsidRPr="00376AA2" w:rsidP="002B169D" w14:paraId="11A76A35" w14:textId="0F8C5A74">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2,431.00</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B169D" w:rsidRPr="007943D3" w:rsidP="002B169D" w14:paraId="5EA21F89" w14:textId="77777777">
            <w:pPr>
              <w:spacing w:after="0" w:line="240" w:lineRule="auto"/>
              <w:jc w:val="center"/>
              <w:rPr>
                <w:rFonts w:ascii="Times New Roman" w:eastAsia="Times New Roman" w:hAnsi="Times New Roman"/>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2B169D" w:rsidRPr="272D1C2E" w:rsidP="002B169D" w14:paraId="0CA0B206" w14:textId="1676BCFB">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$203,207.29</w:t>
            </w:r>
          </w:p>
        </w:tc>
      </w:tr>
      <w:tr w14:paraId="7CD16E80" w14:textId="77777777" w:rsidTr="002B169D">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CF" w:rsidRPr="00E82C92" w:rsidP="00687FCF" w14:paraId="6661F068" w14:textId="52F7FA19">
            <w:pPr>
              <w:spacing w:after="0" w:line="240" w:lineRule="auto"/>
              <w:rPr>
                <w:rFonts w:ascii="Times New Roman" w:eastAsia="Times New Roman" w:hAnsi="Times New Roman"/>
                <w:sz w:val="18"/>
                <w:szCs w:val="18"/>
              </w:rPr>
            </w:pPr>
            <w:r w:rsidRPr="00284621">
              <w:rPr>
                <w:rFonts w:ascii="Times New Roman" w:eastAsia="Times New Roman" w:hAnsi="Times New Roman"/>
                <w:sz w:val="18"/>
                <w:szCs w:val="18"/>
              </w:rPr>
              <w:t>G. Post-adjudication requirements</w:t>
            </w:r>
          </w:p>
        </w:tc>
        <w:tc>
          <w:tcPr>
            <w:tcW w:w="1275" w:type="dxa"/>
            <w:tcBorders>
              <w:top w:val="single" w:sz="4" w:space="0" w:color="auto"/>
              <w:left w:val="nil"/>
              <w:bottom w:val="single" w:sz="4" w:space="0" w:color="auto"/>
              <w:right w:val="single" w:sz="4" w:space="0" w:color="auto"/>
            </w:tcBorders>
            <w:shd w:val="clear" w:color="auto" w:fill="auto"/>
            <w:vAlign w:val="center"/>
          </w:tcPr>
          <w:p w:rsidR="00687FCF" w:rsidRPr="00687FCF" w:rsidP="00687FCF" w14:paraId="5650B86C" w14:textId="16C808DB">
            <w:pPr>
              <w:spacing w:after="0" w:line="240" w:lineRule="auto"/>
              <w:jc w:val="right"/>
              <w:rPr>
                <w:rFonts w:ascii="Times New Roman" w:eastAsia="Times New Roman" w:hAnsi="Times New Roman"/>
                <w:bCs/>
              </w:rPr>
            </w:pPr>
            <w:r w:rsidRPr="00B453CF">
              <w:rPr>
                <w:rFonts w:ascii="Times New Roman" w:eastAsia="Times New Roman" w:hAnsi="Times New Roman"/>
                <w:bCs/>
                <w:sz w:val="18"/>
                <w:szCs w:val="18"/>
              </w:rPr>
              <w:t>28,246</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687FCF" w:rsidP="00687FCF" w14:paraId="71BFDDA0" w14:textId="59080962">
            <w:pPr>
              <w:spacing w:after="0" w:line="240" w:lineRule="auto"/>
              <w:jc w:val="right"/>
              <w:rPr>
                <w:rFonts w:ascii="Times New Roman" w:eastAsia="Times New Roman" w:hAnsi="Times New Roman"/>
                <w:bCs/>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687FCF" w:rsidRPr="00687FCF" w:rsidP="00687FCF" w14:paraId="68A62D85" w14:textId="13088504">
            <w:pPr>
              <w:spacing w:after="0" w:line="240" w:lineRule="auto"/>
              <w:jc w:val="right"/>
              <w:rPr>
                <w:rFonts w:ascii="Times New Roman" w:eastAsia="Times New Roman" w:hAnsi="Times New Roman"/>
                <w:bCs/>
              </w:rPr>
            </w:pPr>
            <w:r w:rsidRPr="00B453CF">
              <w:rPr>
                <w:rFonts w:ascii="Times New Roman" w:eastAsia="Times New Roman" w:hAnsi="Times New Roman"/>
                <w:bCs/>
                <w:sz w:val="18"/>
                <w:szCs w:val="18"/>
              </w:rPr>
              <w:t>28,246</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687FCF" w:rsidP="00687FCF" w14:paraId="45B60FA5" w14:textId="0E6E3E06">
            <w:pPr>
              <w:spacing w:after="0" w:line="240" w:lineRule="auto"/>
              <w:jc w:val="right"/>
              <w:rPr>
                <w:rFonts w:ascii="Times New Roman" w:eastAsia="Times New Roman" w:hAnsi="Times New Roman"/>
                <w:bCs/>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687FCF" w:rsidRPr="00687FCF" w:rsidP="00687FCF" w14:paraId="7483013C" w14:textId="48E39A8F">
            <w:pPr>
              <w:spacing w:after="0" w:line="240" w:lineRule="auto"/>
              <w:jc w:val="right"/>
              <w:rPr>
                <w:rFonts w:ascii="Times New Roman" w:eastAsia="Times New Roman" w:hAnsi="Times New Roman"/>
                <w:bCs/>
                <w:sz w:val="18"/>
                <w:szCs w:val="18"/>
              </w:rPr>
            </w:pPr>
            <w:r w:rsidRPr="00B453CF">
              <w:rPr>
                <w:rFonts w:ascii="Times New Roman" w:eastAsia="Times New Roman" w:hAnsi="Times New Roman"/>
                <w:bCs/>
                <w:sz w:val="18"/>
                <w:szCs w:val="18"/>
              </w:rPr>
              <w:t>3,302.13</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87FCF" w:rsidRPr="00687FCF" w:rsidP="00687FCF" w14:paraId="60D341E6" w14:textId="5A73A939">
            <w:pPr>
              <w:spacing w:after="0" w:line="240" w:lineRule="auto"/>
              <w:jc w:val="center"/>
              <w:rPr>
                <w:rFonts w:ascii="Times New Roman" w:eastAsia="Times New Roman" w:hAnsi="Times New Roman"/>
                <w:bCs/>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687FCF" w:rsidRPr="00687FCF" w:rsidP="00687FCF" w14:paraId="2393EC00" w14:textId="3455A5AA">
            <w:pPr>
              <w:spacing w:after="0" w:line="240" w:lineRule="auto"/>
              <w:jc w:val="right"/>
              <w:rPr>
                <w:rFonts w:ascii="Times New Roman" w:eastAsia="Times New Roman" w:hAnsi="Times New Roman"/>
                <w:bCs/>
                <w:sz w:val="18"/>
                <w:szCs w:val="18"/>
              </w:rPr>
            </w:pPr>
            <w:r w:rsidRPr="00B453CF">
              <w:rPr>
                <w:rFonts w:ascii="Times New Roman" w:eastAsia="Times New Roman" w:hAnsi="Times New Roman"/>
                <w:bCs/>
                <w:sz w:val="18"/>
                <w:szCs w:val="18"/>
              </w:rPr>
              <w:t>$276,025.33</w:t>
            </w:r>
          </w:p>
        </w:tc>
      </w:tr>
      <w:tr w14:paraId="5B79B759" w14:textId="77777777" w:rsidTr="002B169D">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7215" w:rsidRPr="581EE219" w:rsidP="00D94582" w14:paraId="09890EAD" w14:textId="5F551649">
            <w:pPr>
              <w:spacing w:after="0" w:line="240" w:lineRule="auto"/>
              <w:rPr>
                <w:rFonts w:ascii="Times New Roman" w:eastAsia="Times New Roman" w:hAnsi="Times New Roman"/>
                <w:sz w:val="18"/>
                <w:szCs w:val="18"/>
              </w:rPr>
            </w:pPr>
            <w:r w:rsidRPr="00284621">
              <w:rPr>
                <w:rFonts w:ascii="Times New Roman" w:eastAsia="Times New Roman" w:hAnsi="Times New Roman"/>
                <w:sz w:val="18"/>
                <w:szCs w:val="18"/>
              </w:rPr>
              <w:t>H. Integrity measures</w:t>
            </w:r>
          </w:p>
        </w:tc>
        <w:tc>
          <w:tcPr>
            <w:tcW w:w="1275" w:type="dxa"/>
            <w:tcBorders>
              <w:top w:val="single" w:sz="4" w:space="0" w:color="auto"/>
              <w:left w:val="nil"/>
              <w:bottom w:val="single" w:sz="4" w:space="0" w:color="auto"/>
              <w:right w:val="single" w:sz="4" w:space="0" w:color="auto"/>
            </w:tcBorders>
            <w:shd w:val="clear" w:color="auto" w:fill="auto"/>
            <w:vAlign w:val="center"/>
          </w:tcPr>
          <w:p w:rsidR="00D07215" w:rsidRPr="00284621" w:rsidP="00D94582" w14:paraId="6A04C528" w14:textId="70BF8B3D">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65</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284621" w:rsidP="00D94582" w14:paraId="540C8637" w14:textId="77777777">
            <w:pPr>
              <w:spacing w:after="0" w:line="240" w:lineRule="auto"/>
              <w:jc w:val="right"/>
              <w:rPr>
                <w:rFonts w:ascii="Times New Roman" w:eastAsia="Times New Roman" w:hAnsi="Times New Roman"/>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D07215" w:rsidRPr="00284621" w:rsidP="00D94582" w14:paraId="7F85E164" w14:textId="5E30D32C">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65</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284621" w:rsidP="00D94582" w14:paraId="4E24AB5E" w14:textId="77777777">
            <w:pPr>
              <w:spacing w:after="0" w:line="240" w:lineRule="auto"/>
              <w:jc w:val="right"/>
              <w:rPr>
                <w:rFonts w:ascii="Times New Roman" w:eastAsia="Times New Roman" w:hAnsi="Times New Roman"/>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D07215" w:rsidRPr="00284621" w:rsidP="00D94582" w14:paraId="6FCF20AB" w14:textId="42D9D468">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65</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07215" w:rsidRPr="00284621" w:rsidP="00D94582" w14:paraId="7825330F" w14:textId="77777777">
            <w:pPr>
              <w:spacing w:after="0" w:line="240" w:lineRule="auto"/>
              <w:jc w:val="center"/>
              <w:rPr>
                <w:rFonts w:ascii="Times New Roman" w:eastAsia="Times New Roman" w:hAnsi="Times New Roman"/>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07215" w:rsidRPr="00284621" w:rsidP="00D94582" w14:paraId="4624B8DD" w14:textId="2A0DCEF3">
            <w:pPr>
              <w:spacing w:after="0" w:line="240" w:lineRule="auto"/>
              <w:jc w:val="right"/>
              <w:rPr>
                <w:rFonts w:ascii="Times New Roman" w:eastAsia="Times New Roman" w:hAnsi="Times New Roman"/>
                <w:sz w:val="18"/>
                <w:szCs w:val="18"/>
              </w:rPr>
            </w:pPr>
            <w:r w:rsidRPr="00284621">
              <w:rPr>
                <w:rFonts w:ascii="Times New Roman" w:eastAsia="Times New Roman" w:hAnsi="Times New Roman"/>
                <w:sz w:val="18"/>
                <w:szCs w:val="18"/>
              </w:rPr>
              <w:t>$5,433.35</w:t>
            </w:r>
          </w:p>
        </w:tc>
      </w:tr>
      <w:tr w14:paraId="4EC93C25" w14:textId="77777777" w:rsidTr="002B169D">
        <w:tblPrEx>
          <w:tblW w:w="10800" w:type="dxa"/>
          <w:tblInd w:w="-432" w:type="dxa"/>
          <w:tblLayout w:type="fixed"/>
          <w:tblLook w:val="04A0"/>
        </w:tblPrEx>
        <w:trPr>
          <w:trHeight w:val="360"/>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7215" w:rsidRPr="00D07215" w:rsidP="00D07215" w14:paraId="0D616158" w14:textId="77777777">
            <w:pPr>
              <w:spacing w:after="0" w:line="240" w:lineRule="auto"/>
              <w:rPr>
                <w:rFonts w:ascii="Times New Roman" w:eastAsia="Times New Roman" w:hAnsi="Times New Roman"/>
                <w:b/>
                <w:bCs/>
                <w:sz w:val="18"/>
                <w:szCs w:val="18"/>
              </w:rPr>
            </w:pPr>
            <w:r w:rsidRPr="00D07215">
              <w:rPr>
                <w:rFonts w:ascii="Times New Roman" w:eastAsia="Times New Roman" w:hAnsi="Times New Roman"/>
                <w:b/>
                <w:bCs/>
                <w:sz w:val="18"/>
                <w:szCs w:val="18"/>
              </w:rPr>
              <w:t>GRAND TOTALS</w:t>
            </w:r>
          </w:p>
        </w:tc>
        <w:tc>
          <w:tcPr>
            <w:tcW w:w="1275" w:type="dxa"/>
            <w:tcBorders>
              <w:top w:val="single" w:sz="4" w:space="0" w:color="auto"/>
              <w:left w:val="nil"/>
              <w:bottom w:val="single" w:sz="4" w:space="0" w:color="auto"/>
              <w:right w:val="single" w:sz="4" w:space="0" w:color="auto"/>
            </w:tcBorders>
            <w:shd w:val="clear" w:color="auto" w:fill="auto"/>
            <w:vAlign w:val="center"/>
          </w:tcPr>
          <w:p w:rsidR="00D07215" w:rsidRPr="00E82C92" w:rsidP="00D94582" w14:paraId="6BE02AC8" w14:textId="77777777">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14,586*</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E82C92" w:rsidP="00D94582" w14:paraId="11D6353E" w14:textId="77777777">
            <w:pPr>
              <w:spacing w:after="0" w:line="240" w:lineRule="auto"/>
              <w:jc w:val="right"/>
              <w:rPr>
                <w:rFonts w:ascii="Times New Roman" w:eastAsia="Times New Roman" w:hAnsi="Times New Roman"/>
                <w:b/>
                <w:bCs/>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D07215" w:rsidRPr="00E82C92" w:rsidP="00D94582" w14:paraId="61C5454B" w14:textId="0E95DE77">
            <w:pPr>
              <w:spacing w:after="0" w:line="240" w:lineRule="auto"/>
              <w:jc w:val="right"/>
              <w:rPr>
                <w:rFonts w:ascii="Times New Roman" w:eastAsia="Times New Roman" w:hAnsi="Times New Roman"/>
                <w:b/>
                <w:bCs/>
                <w:sz w:val="18"/>
                <w:szCs w:val="18"/>
              </w:rPr>
            </w:pPr>
            <w:r w:rsidRPr="00805C88">
              <w:rPr>
                <w:rFonts w:ascii="Times New Roman" w:eastAsia="Times New Roman" w:hAnsi="Times New Roman"/>
                <w:b/>
                <w:bCs/>
                <w:sz w:val="18"/>
                <w:szCs w:val="18"/>
              </w:rPr>
              <w:t>467,843</w:t>
            </w:r>
            <w:r w:rsidRPr="00844861">
              <w:rPr>
                <w:rFonts w:ascii="Times New Roman" w:eastAsia="Times New Roman" w:hAnsi="Times New Roman"/>
                <w:b/>
                <w:bCs/>
                <w:sz w:val="18"/>
                <w:szCs w:val="18"/>
              </w:rPr>
              <w:t xml:space="preserve"> </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BE183C" w:rsidP="00D94582" w14:paraId="680029CE" w14:textId="77777777">
            <w:pPr>
              <w:spacing w:after="0" w:line="240" w:lineRule="auto"/>
              <w:jc w:val="right"/>
              <w:rPr>
                <w:rFonts w:ascii="Times New Roman" w:eastAsia="Times New Roman" w:hAnsi="Times New Roman"/>
                <w:b/>
                <w:bCs/>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D07215" w:rsidRPr="00BE183C" w:rsidP="00D94582" w14:paraId="6950C2B0" w14:textId="54C12820">
            <w:pPr>
              <w:spacing w:after="0" w:line="240" w:lineRule="auto"/>
              <w:jc w:val="right"/>
              <w:rPr>
                <w:rFonts w:ascii="Times New Roman" w:eastAsia="Times New Roman" w:hAnsi="Times New Roman"/>
                <w:b/>
                <w:bCs/>
                <w:sz w:val="18"/>
                <w:szCs w:val="18"/>
              </w:rPr>
            </w:pPr>
            <w:r w:rsidRPr="00805C88">
              <w:rPr>
                <w:rFonts w:ascii="Times New Roman" w:eastAsia="Times New Roman" w:hAnsi="Times New Roman"/>
                <w:b/>
                <w:bCs/>
                <w:sz w:val="18"/>
                <w:szCs w:val="18"/>
              </w:rPr>
              <w:t>102,864.</w:t>
            </w:r>
            <w:r w:rsidR="00687FCF">
              <w:rPr>
                <w:rFonts w:ascii="Times New Roman" w:eastAsia="Times New Roman" w:hAnsi="Times New Roman"/>
                <w:b/>
                <w:bCs/>
                <w:sz w:val="18"/>
                <w:szCs w:val="18"/>
              </w:rPr>
              <w:t>74</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07215" w:rsidRPr="00BE183C" w:rsidP="00D07215" w14:paraId="5A49C7A2" w14:textId="77777777">
            <w:pPr>
              <w:spacing w:after="0" w:line="240" w:lineRule="auto"/>
              <w:jc w:val="center"/>
              <w:rPr>
                <w:rFonts w:ascii="Times New Roman" w:eastAsia="Times New Roman" w:hAnsi="Times New Roman"/>
                <w:b/>
                <w:bCs/>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07215" w:rsidRPr="00BE183C" w:rsidP="00D94582" w14:paraId="5B7C68B1" w14:textId="31BF57D7">
            <w:pPr>
              <w:spacing w:after="0" w:line="240" w:lineRule="auto"/>
              <w:jc w:val="right"/>
              <w:rPr>
                <w:rFonts w:ascii="Times New Roman" w:eastAsia="Times New Roman" w:hAnsi="Times New Roman"/>
                <w:b/>
                <w:bCs/>
                <w:sz w:val="18"/>
                <w:szCs w:val="18"/>
              </w:rPr>
            </w:pPr>
            <w:r w:rsidRPr="00BE183C">
              <w:rPr>
                <w:rFonts w:ascii="Times New Roman" w:eastAsia="Times New Roman" w:hAnsi="Times New Roman"/>
                <w:b/>
                <w:bCs/>
                <w:sz w:val="18"/>
                <w:szCs w:val="18"/>
              </w:rPr>
              <w:t>$</w:t>
            </w:r>
            <w:bookmarkStart w:id="2" w:name="_Hlk96535909"/>
            <w:r w:rsidR="00117FF0">
              <w:rPr>
                <w:rFonts w:ascii="Times New Roman" w:eastAsia="Times New Roman" w:hAnsi="Times New Roman"/>
                <w:b/>
                <w:bCs/>
                <w:sz w:val="18"/>
                <w:szCs w:val="18"/>
              </w:rPr>
              <w:t>8,114,552.33</w:t>
            </w:r>
            <w:bookmarkEnd w:id="2"/>
          </w:p>
        </w:tc>
      </w:tr>
    </w:tbl>
    <w:p w:rsidR="0034746C" w:rsidP="5FDAB2E4" w14:paraId="56026AF7" w14:textId="77777777">
      <w:pPr>
        <w:spacing w:after="0" w:line="240" w:lineRule="auto"/>
        <w:rPr>
          <w:rFonts w:ascii="Times New Roman" w:eastAsia="Times New Roman" w:hAnsi="Times New Roman"/>
          <w:i/>
          <w:iCs/>
          <w:sz w:val="20"/>
          <w:szCs w:val="20"/>
        </w:rPr>
      </w:pPr>
    </w:p>
    <w:p w:rsidR="002D17D6" w:rsidRPr="00BD3747" w:rsidP="581EE219" w14:paraId="639BB018" w14:textId="030E7157">
      <w:pPr>
        <w:spacing w:after="0" w:line="240" w:lineRule="auto"/>
        <w:rPr>
          <w:rFonts w:ascii="Times New Roman" w:eastAsia="Times New Roman" w:hAnsi="Times New Roman"/>
          <w:i/>
          <w:iCs/>
          <w:sz w:val="20"/>
          <w:szCs w:val="20"/>
        </w:rPr>
      </w:pPr>
      <w:r w:rsidRPr="581EE219">
        <w:rPr>
          <w:rFonts w:ascii="Times New Roman" w:eastAsia="Times New Roman" w:hAnsi="Times New Roman"/>
          <w:i/>
          <w:iCs/>
          <w:sz w:val="20"/>
          <w:szCs w:val="20"/>
        </w:rPr>
        <w:t xml:space="preserve">*The column representing the number of respondents that complete the collection of information steps described in this table cannot be added up as not all employers or agents complete each one of the steps described.  The Department estimates, </w:t>
      </w:r>
      <w:r w:rsidRPr="5FDAB2E4">
        <w:rPr>
          <w:rFonts w:ascii="Times New Roman" w:eastAsia="Times New Roman" w:hAnsi="Times New Roman"/>
          <w:i/>
          <w:iCs/>
          <w:sz w:val="20"/>
          <w:szCs w:val="20"/>
        </w:rPr>
        <w:t>tha</w:t>
      </w:r>
      <w:r w:rsidR="0034746C">
        <w:rPr>
          <w:rFonts w:ascii="Times New Roman" w:eastAsia="Times New Roman" w:hAnsi="Times New Roman"/>
          <w:i/>
          <w:iCs/>
          <w:sz w:val="20"/>
          <w:szCs w:val="20"/>
        </w:rPr>
        <w:t>t</w:t>
      </w:r>
      <w:r w:rsidRPr="581EE219">
        <w:rPr>
          <w:rFonts w:ascii="Times New Roman" w:eastAsia="Times New Roman" w:hAnsi="Times New Roman"/>
          <w:i/>
          <w:iCs/>
          <w:sz w:val="20"/>
          <w:szCs w:val="20"/>
        </w:rPr>
        <w:t xml:space="preserve"> on a yearly average, </w:t>
      </w:r>
      <w:r w:rsidRPr="5FDAB2E4" w:rsidR="76B8352D">
        <w:rPr>
          <w:rFonts w:ascii="Times New Roman" w:eastAsia="Times New Roman" w:hAnsi="Times New Roman"/>
          <w:i/>
          <w:iCs/>
          <w:sz w:val="20"/>
          <w:szCs w:val="20"/>
        </w:rPr>
        <w:t>14</w:t>
      </w:r>
      <w:r w:rsidRPr="581EE219" w:rsidR="76B8352D">
        <w:rPr>
          <w:rFonts w:ascii="Times New Roman" w:eastAsia="Times New Roman" w:hAnsi="Times New Roman"/>
          <w:i/>
          <w:iCs/>
          <w:sz w:val="20"/>
          <w:szCs w:val="20"/>
        </w:rPr>
        <w:t>,586</w:t>
      </w:r>
      <w:r w:rsidRPr="581EE219">
        <w:rPr>
          <w:rFonts w:ascii="Times New Roman" w:eastAsia="Times New Roman" w:hAnsi="Times New Roman"/>
          <w:i/>
          <w:iCs/>
          <w:sz w:val="20"/>
          <w:szCs w:val="20"/>
        </w:rPr>
        <w:t xml:space="preserve"> respondents will provide on average </w:t>
      </w:r>
      <w:r w:rsidRPr="00844861" w:rsidR="41EE821A">
        <w:rPr>
          <w:rFonts w:ascii="Times New Roman" w:eastAsia="Times New Roman" w:hAnsi="Times New Roman"/>
          <w:i/>
          <w:iCs/>
          <w:sz w:val="20"/>
          <w:szCs w:val="20"/>
        </w:rPr>
        <w:t>4</w:t>
      </w:r>
      <w:r w:rsidR="00805C88">
        <w:rPr>
          <w:rFonts w:ascii="Times New Roman" w:eastAsia="Times New Roman" w:hAnsi="Times New Roman"/>
          <w:i/>
          <w:iCs/>
          <w:sz w:val="20"/>
          <w:szCs w:val="20"/>
        </w:rPr>
        <w:t>67,843</w:t>
      </w:r>
      <w:r w:rsidRPr="581EE219">
        <w:rPr>
          <w:rFonts w:ascii="Times New Roman" w:eastAsia="Times New Roman" w:hAnsi="Times New Roman"/>
          <w:i/>
          <w:iCs/>
          <w:sz w:val="20"/>
          <w:szCs w:val="20"/>
        </w:rPr>
        <w:t xml:space="preserve"> responses in connection with this information collection.</w:t>
      </w:r>
    </w:p>
    <w:p w:rsidR="00AD3ECD" w:rsidRPr="006221ED" w:rsidP="00AD3ECD" w14:paraId="66BF6973" w14:textId="77777777">
      <w:pPr>
        <w:spacing w:after="0" w:line="240" w:lineRule="auto"/>
        <w:ind w:left="720"/>
        <w:rPr>
          <w:rFonts w:ascii="Times New Roman" w:eastAsia="Times New Roman" w:hAnsi="Times New Roman"/>
          <w:sz w:val="24"/>
          <w:szCs w:val="24"/>
        </w:rPr>
      </w:pPr>
    </w:p>
    <w:p w:rsidR="00AD3ECD" w:rsidRPr="006221ED" w:rsidP="00AD3ECD" w14:paraId="583D4DB9" w14:textId="77777777">
      <w:pPr>
        <w:numPr>
          <w:ilvl w:val="0"/>
          <w:numId w:val="3"/>
        </w:numPr>
        <w:spacing w:after="0" w:line="240" w:lineRule="auto"/>
        <w:rPr>
          <w:rFonts w:ascii="Times New Roman" w:eastAsia="Times New Roman" w:hAnsi="Times New Roman"/>
          <w:b/>
          <w:sz w:val="24"/>
          <w:szCs w:val="24"/>
        </w:rPr>
      </w:pPr>
      <w:r w:rsidRPr="006221ED">
        <w:rPr>
          <w:rFonts w:ascii="Times New Roman" w:eastAsia="Times New Roman" w:hAnsi="Times New Roman"/>
          <w:b/>
          <w:sz w:val="24"/>
          <w:szCs w:val="24"/>
        </w:rPr>
        <w:t>Agents and recruiters</w:t>
      </w:r>
    </w:p>
    <w:p w:rsidR="00AD3ECD" w:rsidRPr="006221ED" w:rsidP="00AD3ECD" w14:paraId="42DB9018" w14:textId="77777777">
      <w:pPr>
        <w:spacing w:after="0" w:line="240" w:lineRule="auto"/>
        <w:ind w:left="720"/>
        <w:rPr>
          <w:rFonts w:ascii="Times New Roman" w:eastAsia="Times New Roman" w:hAnsi="Times New Roman"/>
          <w:sz w:val="24"/>
          <w:szCs w:val="24"/>
        </w:rPr>
      </w:pPr>
    </w:p>
    <w:p w:rsidR="00AD3ECD" w:rsidRPr="006221ED" w:rsidP="00AD3ECD" w14:paraId="7C33B30B" w14:textId="304A0993">
      <w:pPr>
        <w:numPr>
          <w:ilvl w:val="0"/>
          <w:numId w:val="4"/>
        </w:numPr>
        <w:spacing w:after="0" w:line="240" w:lineRule="auto"/>
        <w:rPr>
          <w:rFonts w:ascii="Times New Roman" w:eastAsia="Times New Roman" w:hAnsi="Times New Roman"/>
          <w:sz w:val="24"/>
          <w:szCs w:val="24"/>
        </w:rPr>
      </w:pPr>
      <w:r w:rsidRPr="581EE219">
        <w:rPr>
          <w:rFonts w:ascii="Times New Roman" w:eastAsia="Times New Roman" w:hAnsi="Times New Roman"/>
          <w:i/>
          <w:iCs/>
          <w:sz w:val="24"/>
          <w:szCs w:val="24"/>
          <w:u w:val="single"/>
        </w:rPr>
        <w:t>Proof of agent relationship (20 CFR 655.133(a))</w:t>
      </w:r>
      <w:r w:rsidRPr="581EE219">
        <w:rPr>
          <w:rFonts w:ascii="Times New Roman" w:eastAsia="Times New Roman" w:hAnsi="Times New Roman"/>
          <w:sz w:val="24"/>
          <w:szCs w:val="24"/>
        </w:rPr>
        <w:t xml:space="preserve">.  The regulations require all agents who file H-2A applications on behalf of employers to demonstrate that a bona fide relationship exists between them and the employer.  The Department is not requiring any specific form of such documentation and will accept a copy of the agent </w:t>
      </w:r>
      <w:r w:rsidRPr="581EE219" w:rsidR="00CE2C19">
        <w:rPr>
          <w:rFonts w:ascii="Times New Roman" w:eastAsia="Times New Roman" w:hAnsi="Times New Roman"/>
          <w:sz w:val="24"/>
          <w:szCs w:val="24"/>
        </w:rPr>
        <w:t xml:space="preserve">–employer </w:t>
      </w:r>
      <w:r w:rsidRPr="581EE219">
        <w:rPr>
          <w:rFonts w:ascii="Times New Roman" w:eastAsia="Times New Roman" w:hAnsi="Times New Roman"/>
          <w:sz w:val="24"/>
          <w:szCs w:val="24"/>
        </w:rPr>
        <w:t xml:space="preserve">agreement or </w:t>
      </w:r>
      <w:r w:rsidRPr="581EE219" w:rsidR="00131518">
        <w:rPr>
          <w:rFonts w:ascii="Times New Roman" w:eastAsia="Times New Roman" w:hAnsi="Times New Roman"/>
          <w:sz w:val="24"/>
          <w:szCs w:val="24"/>
        </w:rPr>
        <w:t>an</w:t>
      </w:r>
      <w:r w:rsidRPr="581EE219">
        <w:rPr>
          <w:rFonts w:ascii="Times New Roman" w:eastAsia="Times New Roman" w:hAnsi="Times New Roman"/>
          <w:sz w:val="24"/>
          <w:szCs w:val="24"/>
        </w:rPr>
        <w:t xml:space="preserve">other document demonstrating the agent’s authority to act on behalf of the employer.  These agreements must </w:t>
      </w:r>
      <w:r w:rsidRPr="581EE219" w:rsidR="00CE2C19">
        <w:rPr>
          <w:rFonts w:ascii="Times New Roman" w:eastAsia="Times New Roman" w:hAnsi="Times New Roman"/>
          <w:sz w:val="24"/>
          <w:szCs w:val="24"/>
        </w:rPr>
        <w:t xml:space="preserve">have been </w:t>
      </w:r>
      <w:r w:rsidRPr="581EE219">
        <w:rPr>
          <w:rFonts w:ascii="Times New Roman" w:eastAsia="Times New Roman" w:hAnsi="Times New Roman"/>
          <w:sz w:val="24"/>
          <w:szCs w:val="24"/>
        </w:rPr>
        <w:t>executed and readily available at the time of filing Form ETA-9142A, and</w:t>
      </w:r>
      <w:r w:rsidRPr="581EE219" w:rsidR="007031AC">
        <w:rPr>
          <w:rFonts w:ascii="Times New Roman" w:eastAsia="Times New Roman" w:hAnsi="Times New Roman"/>
          <w:sz w:val="24"/>
          <w:szCs w:val="24"/>
        </w:rPr>
        <w:t>,</w:t>
      </w:r>
      <w:r w:rsidRPr="581EE219">
        <w:rPr>
          <w:rFonts w:ascii="Times New Roman" w:eastAsia="Times New Roman" w:hAnsi="Times New Roman"/>
          <w:sz w:val="24"/>
          <w:szCs w:val="24"/>
        </w:rPr>
        <w:t xml:space="preserve"> for that reason</w:t>
      </w:r>
      <w:r w:rsidRPr="581EE219" w:rsidR="007031AC">
        <w:rPr>
          <w:rFonts w:ascii="Times New Roman" w:eastAsia="Times New Roman" w:hAnsi="Times New Roman"/>
          <w:sz w:val="24"/>
          <w:szCs w:val="24"/>
        </w:rPr>
        <w:t>,</w:t>
      </w:r>
      <w:r w:rsidRPr="581EE219">
        <w:rPr>
          <w:rFonts w:ascii="Times New Roman" w:eastAsia="Times New Roman" w:hAnsi="Times New Roman"/>
          <w:sz w:val="24"/>
          <w:szCs w:val="24"/>
        </w:rPr>
        <w:t xml:space="preserve"> the Department estimates that it takes, on average, approximately</w:t>
      </w:r>
      <w:r w:rsidRPr="581EE219" w:rsidR="00131518">
        <w:rPr>
          <w:rFonts w:ascii="Times New Roman" w:eastAsia="Times New Roman" w:hAnsi="Times New Roman"/>
          <w:sz w:val="24"/>
          <w:szCs w:val="24"/>
        </w:rPr>
        <w:t xml:space="preserve"> </w:t>
      </w:r>
      <w:r w:rsidRPr="581EE219">
        <w:rPr>
          <w:rFonts w:ascii="Times New Roman" w:eastAsia="Times New Roman" w:hAnsi="Times New Roman"/>
          <w:sz w:val="24"/>
          <w:szCs w:val="24"/>
        </w:rPr>
        <w:t xml:space="preserve">15 minutes to </w:t>
      </w:r>
      <w:r w:rsidRPr="581EE219" w:rsidR="004571C4">
        <w:rPr>
          <w:rFonts w:ascii="Times New Roman" w:eastAsia="Times New Roman" w:hAnsi="Times New Roman"/>
          <w:sz w:val="24"/>
          <w:szCs w:val="24"/>
        </w:rPr>
        <w:t>prepare</w:t>
      </w:r>
      <w:r w:rsidRPr="581EE219">
        <w:rPr>
          <w:rFonts w:ascii="Times New Roman" w:eastAsia="Times New Roman" w:hAnsi="Times New Roman"/>
          <w:sz w:val="24"/>
          <w:szCs w:val="24"/>
        </w:rPr>
        <w:t xml:space="preserve">, print, sign, and electronically upload or deliver a copy of the agreement to </w:t>
      </w:r>
      <w:r w:rsidRPr="581EE219" w:rsidR="00A8097C">
        <w:rPr>
          <w:rFonts w:ascii="Times New Roman" w:eastAsia="Times New Roman" w:hAnsi="Times New Roman"/>
          <w:sz w:val="24"/>
          <w:szCs w:val="24"/>
        </w:rPr>
        <w:t>the Office of Foreign Labor Certification (</w:t>
      </w:r>
      <w:r w:rsidRPr="581EE219">
        <w:rPr>
          <w:rFonts w:ascii="Times New Roman" w:eastAsia="Times New Roman" w:hAnsi="Times New Roman"/>
          <w:sz w:val="24"/>
          <w:szCs w:val="24"/>
        </w:rPr>
        <w:t>OFLC</w:t>
      </w:r>
      <w:r w:rsidRPr="581EE219" w:rsidR="00A8097C">
        <w:rPr>
          <w:rFonts w:ascii="Times New Roman" w:eastAsia="Times New Roman" w:hAnsi="Times New Roman"/>
          <w:sz w:val="24"/>
          <w:szCs w:val="24"/>
        </w:rPr>
        <w:t>)</w:t>
      </w:r>
      <w:r w:rsidRPr="581EE219">
        <w:rPr>
          <w:rFonts w:ascii="Times New Roman" w:eastAsia="Times New Roman" w:hAnsi="Times New Roman"/>
          <w:sz w:val="24"/>
          <w:szCs w:val="24"/>
        </w:rPr>
        <w:t xml:space="preserve"> confirming the relationship.  Based on program data collected over the past three fiscal years, the Department estimates that </w:t>
      </w:r>
      <w:r w:rsidRPr="581EE219" w:rsidR="27971AA6">
        <w:rPr>
          <w:rFonts w:ascii="Times New Roman" w:eastAsia="Times New Roman" w:hAnsi="Times New Roman"/>
          <w:sz w:val="24"/>
          <w:szCs w:val="24"/>
        </w:rPr>
        <w:t>3</w:t>
      </w:r>
      <w:r w:rsidRPr="581EE219" w:rsidR="1AC252F2">
        <w:rPr>
          <w:rFonts w:ascii="Times New Roman" w:eastAsia="Times New Roman" w:hAnsi="Times New Roman"/>
          <w:sz w:val="24"/>
          <w:szCs w:val="24"/>
        </w:rPr>
        <w:t>14</w:t>
      </w:r>
      <w:r w:rsidRPr="581EE219">
        <w:rPr>
          <w:rFonts w:ascii="Times New Roman" w:eastAsia="Times New Roman" w:hAnsi="Times New Roman"/>
          <w:sz w:val="24"/>
          <w:szCs w:val="24"/>
        </w:rPr>
        <w:t xml:space="preserve"> </w:t>
      </w:r>
      <w:r w:rsidRPr="581EE219" w:rsidR="00A70B77">
        <w:rPr>
          <w:rFonts w:ascii="Times New Roman" w:eastAsia="Times New Roman" w:hAnsi="Times New Roman"/>
          <w:sz w:val="24"/>
          <w:szCs w:val="24"/>
        </w:rPr>
        <w:t>agent filers</w:t>
      </w:r>
      <w:r w:rsidRPr="581EE219">
        <w:rPr>
          <w:rFonts w:ascii="Times New Roman" w:eastAsia="Times New Roman" w:hAnsi="Times New Roman"/>
          <w:sz w:val="24"/>
          <w:szCs w:val="24"/>
        </w:rPr>
        <w:t xml:space="preserve"> </w:t>
      </w:r>
      <w:r w:rsidRPr="581EE219" w:rsidR="00D93EFA">
        <w:rPr>
          <w:rFonts w:ascii="Times New Roman" w:eastAsia="Times New Roman" w:hAnsi="Times New Roman"/>
          <w:sz w:val="24"/>
          <w:szCs w:val="24"/>
        </w:rPr>
        <w:t xml:space="preserve">will likely execute </w:t>
      </w:r>
      <w:r w:rsidRPr="581EE219" w:rsidR="00A70B77">
        <w:rPr>
          <w:rFonts w:ascii="Times New Roman" w:eastAsia="Times New Roman" w:hAnsi="Times New Roman"/>
          <w:sz w:val="24"/>
          <w:szCs w:val="24"/>
        </w:rPr>
        <w:t>agreements</w:t>
      </w:r>
      <w:r w:rsidRPr="581EE219">
        <w:rPr>
          <w:rFonts w:ascii="Times New Roman" w:eastAsia="Times New Roman" w:hAnsi="Times New Roman"/>
          <w:sz w:val="24"/>
          <w:szCs w:val="24"/>
        </w:rPr>
        <w:t xml:space="preserve"> between </w:t>
      </w:r>
      <w:r w:rsidRPr="581EE219" w:rsidR="00A70B77">
        <w:rPr>
          <w:rFonts w:ascii="Times New Roman" w:eastAsia="Times New Roman" w:hAnsi="Times New Roman"/>
          <w:sz w:val="24"/>
          <w:szCs w:val="24"/>
        </w:rPr>
        <w:t>themselves</w:t>
      </w:r>
      <w:r w:rsidRPr="581EE219">
        <w:rPr>
          <w:rFonts w:ascii="Times New Roman" w:eastAsia="Times New Roman" w:hAnsi="Times New Roman"/>
          <w:sz w:val="24"/>
          <w:szCs w:val="24"/>
        </w:rPr>
        <w:t xml:space="preserve"> and their clients, </w:t>
      </w:r>
      <w:r w:rsidRPr="581EE219" w:rsidR="00A70B77">
        <w:rPr>
          <w:rFonts w:ascii="Times New Roman" w:eastAsia="Times New Roman" w:hAnsi="Times New Roman"/>
          <w:sz w:val="24"/>
          <w:szCs w:val="24"/>
        </w:rPr>
        <w:t xml:space="preserve">which they must </w:t>
      </w:r>
      <w:r w:rsidRPr="581EE219" w:rsidR="00D93EFA">
        <w:rPr>
          <w:rFonts w:ascii="Times New Roman" w:eastAsia="Times New Roman" w:hAnsi="Times New Roman"/>
          <w:sz w:val="24"/>
          <w:szCs w:val="24"/>
        </w:rPr>
        <w:t>provide along with</w:t>
      </w:r>
      <w:r w:rsidRPr="581EE219">
        <w:rPr>
          <w:rFonts w:ascii="Times New Roman" w:eastAsia="Times New Roman" w:hAnsi="Times New Roman"/>
          <w:sz w:val="24"/>
          <w:szCs w:val="24"/>
        </w:rPr>
        <w:t xml:space="preserve"> Form ETA-9142A.</w:t>
      </w:r>
      <w:r w:rsidRPr="581EE219" w:rsidR="0051424C">
        <w:rPr>
          <w:rFonts w:ascii="Times New Roman" w:eastAsia="Times New Roman" w:hAnsi="Times New Roman"/>
          <w:sz w:val="24"/>
          <w:szCs w:val="24"/>
        </w:rPr>
        <w:t xml:space="preserve">  </w:t>
      </w:r>
      <w:r w:rsidRPr="581EE219" w:rsidR="00131518">
        <w:rPr>
          <w:rFonts w:ascii="Times New Roman" w:eastAsia="Times New Roman" w:hAnsi="Times New Roman"/>
          <w:sz w:val="24"/>
          <w:szCs w:val="24"/>
        </w:rPr>
        <w:t xml:space="preserve">Since </w:t>
      </w:r>
      <w:r w:rsidRPr="581EE219" w:rsidR="0051424C">
        <w:rPr>
          <w:rFonts w:ascii="Times New Roman" w:eastAsia="Times New Roman" w:hAnsi="Times New Roman"/>
          <w:sz w:val="24"/>
          <w:szCs w:val="24"/>
        </w:rPr>
        <w:t xml:space="preserve">a copy of the agreement is required to be submitted with Form ETA-9142A and each agent represents multiple </w:t>
      </w:r>
      <w:r w:rsidRPr="581EE219" w:rsidR="0051424C">
        <w:rPr>
          <w:rFonts w:ascii="Times New Roman" w:eastAsia="Times New Roman" w:hAnsi="Times New Roman"/>
          <w:sz w:val="24"/>
          <w:szCs w:val="24"/>
        </w:rPr>
        <w:t>employer-client applications per year, the Department estimates that each agent will need to submit a copy of the required agreement, on average, 19 times per year.</w:t>
      </w:r>
    </w:p>
    <w:p w:rsidR="00AD3ECD" w:rsidRPr="006221ED" w:rsidP="00CA4219" w14:paraId="6668B464" w14:textId="77777777">
      <w:pPr>
        <w:spacing w:after="0" w:line="240" w:lineRule="auto"/>
        <w:ind w:left="1080"/>
        <w:rPr>
          <w:rFonts w:ascii="Times New Roman" w:eastAsia="Times New Roman" w:hAnsi="Times New Roman"/>
          <w:sz w:val="24"/>
          <w:szCs w:val="24"/>
        </w:rPr>
      </w:pPr>
    </w:p>
    <w:p w:rsidR="00AD3ECD" w:rsidRPr="006221ED" w:rsidP="00CA4219" w14:paraId="59DD42DC" w14:textId="1499AEE5">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 xml:space="preserve">The </w:t>
      </w:r>
      <w:r w:rsidRPr="581EE219" w:rsidR="00A057C1">
        <w:rPr>
          <w:rFonts w:ascii="Times New Roman" w:eastAsia="Times New Roman" w:hAnsi="Times New Roman"/>
          <w:b/>
          <w:bCs/>
          <w:sz w:val="24"/>
          <w:szCs w:val="24"/>
        </w:rPr>
        <w:t xml:space="preserve">estimated </w:t>
      </w:r>
      <w:r w:rsidRPr="581EE219">
        <w:rPr>
          <w:rFonts w:ascii="Times New Roman" w:eastAsia="Times New Roman" w:hAnsi="Times New Roman"/>
          <w:b/>
          <w:bCs/>
          <w:sz w:val="24"/>
          <w:szCs w:val="24"/>
        </w:rPr>
        <w:t>burden</w:t>
      </w:r>
      <w:r w:rsidRPr="581EE219" w:rsidR="007D5D8D">
        <w:rPr>
          <w:rFonts w:ascii="Times New Roman" w:eastAsia="Times New Roman" w:hAnsi="Times New Roman"/>
          <w:b/>
          <w:bCs/>
          <w:sz w:val="24"/>
          <w:szCs w:val="24"/>
        </w:rPr>
        <w:t xml:space="preserve"> hours</w:t>
      </w:r>
      <w:r w:rsidRPr="581EE219">
        <w:rPr>
          <w:rFonts w:ascii="Times New Roman" w:eastAsia="Times New Roman" w:hAnsi="Times New Roman"/>
          <w:b/>
          <w:bCs/>
          <w:sz w:val="24"/>
          <w:szCs w:val="24"/>
        </w:rPr>
        <w:t xml:space="preserve"> for this collection </w:t>
      </w:r>
      <w:r w:rsidRPr="581EE219" w:rsidR="00E348A8">
        <w:rPr>
          <w:rFonts w:ascii="Times New Roman" w:eastAsia="Times New Roman" w:hAnsi="Times New Roman"/>
          <w:b/>
          <w:bCs/>
          <w:sz w:val="24"/>
          <w:szCs w:val="24"/>
        </w:rPr>
        <w:t>are</w:t>
      </w:r>
      <w:r w:rsidRPr="581EE219">
        <w:rPr>
          <w:rFonts w:ascii="Times New Roman" w:eastAsia="Times New Roman" w:hAnsi="Times New Roman"/>
          <w:b/>
          <w:bCs/>
          <w:sz w:val="24"/>
          <w:szCs w:val="24"/>
        </w:rPr>
        <w:t xml:space="preserve"> </w:t>
      </w:r>
      <w:r w:rsidRPr="581EE219">
        <w:rPr>
          <w:rFonts w:ascii="Times New Roman" w:eastAsia="Times New Roman" w:hAnsi="Times New Roman"/>
          <w:b/>
          <w:bCs/>
          <w:sz w:val="24"/>
          <w:szCs w:val="24"/>
        </w:rPr>
        <w:t>1,</w:t>
      </w:r>
      <w:r w:rsidRPr="581EE219" w:rsidR="76E896E5">
        <w:rPr>
          <w:rFonts w:ascii="Times New Roman" w:eastAsia="Times New Roman" w:hAnsi="Times New Roman"/>
          <w:b/>
          <w:bCs/>
          <w:sz w:val="24"/>
          <w:szCs w:val="24"/>
        </w:rPr>
        <w:t>491.50</w:t>
      </w:r>
      <w:r w:rsidRPr="581EE219">
        <w:rPr>
          <w:rFonts w:ascii="Times New Roman" w:eastAsia="Times New Roman" w:hAnsi="Times New Roman"/>
          <w:b/>
          <w:bCs/>
          <w:sz w:val="24"/>
          <w:szCs w:val="24"/>
        </w:rPr>
        <w:t xml:space="preserve"> reporting hours</w:t>
      </w:r>
      <w:r w:rsidRPr="581EE219" w:rsidR="00F84F52">
        <w:rPr>
          <w:rFonts w:ascii="Times New Roman" w:eastAsia="Times New Roman" w:hAnsi="Times New Roman"/>
          <w:sz w:val="24"/>
          <w:szCs w:val="24"/>
        </w:rPr>
        <w:t xml:space="preserve"> (</w:t>
      </w:r>
      <w:r w:rsidRPr="581EE219" w:rsidR="74DA1D70">
        <w:rPr>
          <w:rFonts w:ascii="Times New Roman" w:eastAsia="Times New Roman" w:hAnsi="Times New Roman"/>
          <w:sz w:val="24"/>
          <w:szCs w:val="24"/>
        </w:rPr>
        <w:t>314</w:t>
      </w:r>
      <w:r w:rsidRPr="581EE219">
        <w:rPr>
          <w:rFonts w:ascii="Times New Roman" w:eastAsia="Times New Roman" w:hAnsi="Times New Roman"/>
          <w:sz w:val="24"/>
          <w:szCs w:val="24"/>
        </w:rPr>
        <w:t xml:space="preserve"> agent filers x 19 responses x 0.25 hours</w:t>
      </w:r>
      <w:r w:rsidRPr="581EE219" w:rsidR="00482F50">
        <w:rPr>
          <w:rFonts w:ascii="Times New Roman" w:eastAsia="Times New Roman" w:hAnsi="Times New Roman"/>
          <w:sz w:val="24"/>
          <w:szCs w:val="24"/>
        </w:rPr>
        <w:t xml:space="preserve"> (15 minutes)</w:t>
      </w:r>
      <w:r w:rsidRPr="581EE219">
        <w:rPr>
          <w:rFonts w:ascii="Times New Roman" w:eastAsia="Times New Roman" w:hAnsi="Times New Roman"/>
          <w:sz w:val="24"/>
          <w:szCs w:val="24"/>
        </w:rPr>
        <w:t xml:space="preserve"> = </w:t>
      </w:r>
      <w:r w:rsidRPr="581EE219">
        <w:rPr>
          <w:rFonts w:ascii="Times New Roman" w:eastAsia="Times New Roman" w:hAnsi="Times New Roman"/>
          <w:sz w:val="24"/>
          <w:szCs w:val="24"/>
        </w:rPr>
        <w:t>1,</w:t>
      </w:r>
      <w:r w:rsidRPr="581EE219" w:rsidR="1FD5FA6D">
        <w:rPr>
          <w:rFonts w:ascii="Times New Roman" w:eastAsia="Times New Roman" w:hAnsi="Times New Roman"/>
          <w:sz w:val="24"/>
          <w:szCs w:val="24"/>
        </w:rPr>
        <w:t>491.50</w:t>
      </w:r>
      <w:r w:rsidRPr="581EE219" w:rsidR="2A4C54C6">
        <w:rPr>
          <w:rFonts w:ascii="Times New Roman" w:eastAsia="Times New Roman" w:hAnsi="Times New Roman"/>
          <w:sz w:val="24"/>
          <w:szCs w:val="24"/>
        </w:rPr>
        <w:t xml:space="preserve"> </w:t>
      </w:r>
      <w:r w:rsidRPr="581EE219">
        <w:rPr>
          <w:rFonts w:ascii="Times New Roman" w:eastAsia="Times New Roman" w:hAnsi="Times New Roman"/>
          <w:sz w:val="24"/>
          <w:szCs w:val="24"/>
        </w:rPr>
        <w:t>hours).</w:t>
      </w:r>
    </w:p>
    <w:p w:rsidR="00AD3ECD" w:rsidRPr="006221ED" w:rsidP="00AD3ECD" w14:paraId="185AC64B" w14:textId="77777777">
      <w:pPr>
        <w:spacing w:after="0" w:line="240" w:lineRule="auto"/>
        <w:ind w:left="720"/>
        <w:rPr>
          <w:rFonts w:ascii="Times New Roman" w:eastAsia="Times New Roman" w:hAnsi="Times New Roman"/>
          <w:sz w:val="24"/>
          <w:szCs w:val="24"/>
        </w:rPr>
      </w:pPr>
    </w:p>
    <w:p w:rsidR="00961B2B" w:rsidRPr="006221ED" w:rsidP="00DB2870" w14:paraId="6D75F2F3" w14:textId="7AD692E1">
      <w:pPr>
        <w:numPr>
          <w:ilvl w:val="0"/>
          <w:numId w:val="4"/>
        </w:numPr>
        <w:spacing w:after="0" w:line="240" w:lineRule="auto"/>
        <w:rPr>
          <w:rFonts w:ascii="Times New Roman" w:eastAsia="Times New Roman" w:hAnsi="Times New Roman"/>
          <w:sz w:val="24"/>
          <w:szCs w:val="24"/>
        </w:rPr>
      </w:pPr>
      <w:r w:rsidRPr="581EE219">
        <w:rPr>
          <w:rFonts w:ascii="Times New Roman" w:eastAsia="Times New Roman" w:hAnsi="Times New Roman"/>
          <w:i/>
          <w:iCs/>
          <w:sz w:val="24"/>
          <w:szCs w:val="24"/>
          <w:u w:val="single"/>
        </w:rPr>
        <w:t>Agent’s proof of MSPA registration (20 CFR 655.133(b))</w:t>
      </w:r>
      <w:r w:rsidRPr="581EE219">
        <w:rPr>
          <w:rFonts w:ascii="Times New Roman" w:eastAsia="Times New Roman" w:hAnsi="Times New Roman"/>
          <w:i/>
          <w:iCs/>
          <w:sz w:val="24"/>
          <w:szCs w:val="24"/>
        </w:rPr>
        <w:t xml:space="preserve">.  </w:t>
      </w:r>
      <w:r w:rsidRPr="581EE219">
        <w:rPr>
          <w:rFonts w:ascii="Times New Roman" w:eastAsia="Times New Roman" w:hAnsi="Times New Roman"/>
          <w:sz w:val="24"/>
          <w:szCs w:val="24"/>
        </w:rPr>
        <w:t xml:space="preserve">The regulations require agents who are Farm Labor Contractors to provide a copy of their </w:t>
      </w:r>
      <w:r w:rsidRPr="581EE219" w:rsidR="00DB2870">
        <w:rPr>
          <w:rFonts w:ascii="Times New Roman" w:eastAsia="Times New Roman" w:hAnsi="Times New Roman"/>
          <w:sz w:val="24"/>
          <w:szCs w:val="24"/>
        </w:rPr>
        <w:t>Migrant and Seasonal Agricultural Worker Protection Act (</w:t>
      </w:r>
      <w:r w:rsidRPr="581EE219">
        <w:rPr>
          <w:rFonts w:ascii="Times New Roman" w:eastAsia="Times New Roman" w:hAnsi="Times New Roman"/>
          <w:sz w:val="24"/>
          <w:szCs w:val="24"/>
        </w:rPr>
        <w:t>MSPA</w:t>
      </w:r>
      <w:r w:rsidRPr="581EE219" w:rsidR="00DB2870">
        <w:rPr>
          <w:rFonts w:ascii="Times New Roman" w:eastAsia="Times New Roman" w:hAnsi="Times New Roman"/>
          <w:sz w:val="24"/>
          <w:szCs w:val="24"/>
        </w:rPr>
        <w:t>)</w:t>
      </w:r>
      <w:r w:rsidRPr="581EE219">
        <w:rPr>
          <w:rFonts w:ascii="Times New Roman" w:eastAsia="Times New Roman" w:hAnsi="Times New Roman"/>
          <w:sz w:val="24"/>
          <w:szCs w:val="24"/>
        </w:rPr>
        <w:t xml:space="preserve"> Certificate of Registration.  Because these registrations must already be valid and readily available at the time of filing the Form ETA-9142A, the Department estimates it takes agents approximately 5 minutes to copy their certificates and </w:t>
      </w:r>
      <w:r w:rsidRPr="581EE219" w:rsidR="004571C4">
        <w:rPr>
          <w:rFonts w:ascii="Times New Roman" w:eastAsia="Times New Roman" w:hAnsi="Times New Roman"/>
          <w:sz w:val="24"/>
          <w:szCs w:val="24"/>
        </w:rPr>
        <w:t xml:space="preserve">provide </w:t>
      </w:r>
      <w:r w:rsidRPr="581EE219">
        <w:rPr>
          <w:rFonts w:ascii="Times New Roman" w:eastAsia="Times New Roman" w:hAnsi="Times New Roman"/>
          <w:sz w:val="24"/>
          <w:szCs w:val="24"/>
        </w:rPr>
        <w:t xml:space="preserve">them </w:t>
      </w:r>
      <w:r w:rsidRPr="581EE219" w:rsidR="004571C4">
        <w:rPr>
          <w:rStyle w:val="CommentReference"/>
          <w:rFonts w:ascii="Times New Roman" w:hAnsi="Times New Roman"/>
          <w:sz w:val="24"/>
          <w:szCs w:val="24"/>
        </w:rPr>
        <w:t>with</w:t>
      </w:r>
      <w:r w:rsidRPr="581EE219" w:rsidR="004571C4">
        <w:rPr>
          <w:rFonts w:ascii="Times New Roman" w:eastAsia="Times New Roman" w:hAnsi="Times New Roman"/>
          <w:sz w:val="24"/>
          <w:szCs w:val="24"/>
        </w:rPr>
        <w:t xml:space="preserve"> </w:t>
      </w:r>
      <w:r w:rsidRPr="581EE219">
        <w:rPr>
          <w:rFonts w:ascii="Times New Roman" w:eastAsia="Times New Roman" w:hAnsi="Times New Roman"/>
          <w:sz w:val="24"/>
          <w:szCs w:val="24"/>
        </w:rPr>
        <w:t xml:space="preserve">the application.  In the past, </w:t>
      </w:r>
      <w:r w:rsidRPr="581EE219" w:rsidR="3B6FE059">
        <w:rPr>
          <w:rFonts w:ascii="Times New Roman" w:eastAsia="Times New Roman" w:hAnsi="Times New Roman"/>
          <w:sz w:val="24"/>
          <w:szCs w:val="24"/>
        </w:rPr>
        <w:t>76</w:t>
      </w:r>
      <w:r w:rsidRPr="581EE219">
        <w:rPr>
          <w:rFonts w:ascii="Times New Roman" w:eastAsia="Times New Roman" w:hAnsi="Times New Roman"/>
          <w:sz w:val="24"/>
          <w:szCs w:val="24"/>
        </w:rPr>
        <w:t xml:space="preserve"> agents in the H-2A program have been certified Farm Labor Contractors per year.  </w:t>
      </w:r>
    </w:p>
    <w:p w:rsidR="00961B2B" w:rsidRPr="006221ED" w:rsidP="00CA4219" w14:paraId="60F64DF6" w14:textId="77777777">
      <w:pPr>
        <w:spacing w:after="0" w:line="240" w:lineRule="auto"/>
        <w:ind w:left="1080"/>
        <w:rPr>
          <w:rFonts w:ascii="Times New Roman" w:eastAsia="Times New Roman" w:hAnsi="Times New Roman"/>
          <w:sz w:val="24"/>
          <w:szCs w:val="24"/>
        </w:rPr>
      </w:pPr>
    </w:p>
    <w:p w:rsidR="00AD3ECD" w:rsidRPr="006221ED" w:rsidP="00CA4219" w14:paraId="6419AF9B" w14:textId="66D74E39">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 xml:space="preserve">The </w:t>
      </w:r>
      <w:r w:rsidRPr="581EE219" w:rsidR="00DD59E1">
        <w:rPr>
          <w:rFonts w:ascii="Times New Roman" w:eastAsia="Times New Roman" w:hAnsi="Times New Roman"/>
          <w:b/>
          <w:bCs/>
          <w:sz w:val="24"/>
          <w:szCs w:val="24"/>
        </w:rPr>
        <w:t xml:space="preserve">estimated </w:t>
      </w:r>
      <w:r w:rsidRPr="581EE219">
        <w:rPr>
          <w:rFonts w:ascii="Times New Roman" w:eastAsia="Times New Roman" w:hAnsi="Times New Roman"/>
          <w:b/>
          <w:bCs/>
          <w:sz w:val="24"/>
          <w:szCs w:val="24"/>
        </w:rPr>
        <w:t xml:space="preserve">burden </w:t>
      </w:r>
      <w:r w:rsidRPr="581EE219" w:rsidR="007D5D8D">
        <w:rPr>
          <w:rFonts w:ascii="Times New Roman" w:eastAsia="Times New Roman" w:hAnsi="Times New Roman"/>
          <w:b/>
          <w:bCs/>
          <w:sz w:val="24"/>
          <w:szCs w:val="24"/>
        </w:rPr>
        <w:t xml:space="preserve">hours </w:t>
      </w:r>
      <w:r w:rsidRPr="581EE219">
        <w:rPr>
          <w:rFonts w:ascii="Times New Roman" w:eastAsia="Times New Roman" w:hAnsi="Times New Roman"/>
          <w:b/>
          <w:bCs/>
          <w:sz w:val="24"/>
          <w:szCs w:val="24"/>
        </w:rPr>
        <w:t xml:space="preserve">for this collection </w:t>
      </w:r>
      <w:r w:rsidRPr="581EE219" w:rsidR="00E348A8">
        <w:rPr>
          <w:rFonts w:ascii="Times New Roman" w:eastAsia="Times New Roman" w:hAnsi="Times New Roman"/>
          <w:b/>
          <w:bCs/>
          <w:sz w:val="24"/>
          <w:szCs w:val="24"/>
        </w:rPr>
        <w:t>are</w:t>
      </w:r>
      <w:r w:rsidRPr="581EE219">
        <w:rPr>
          <w:rFonts w:ascii="Times New Roman" w:eastAsia="Times New Roman" w:hAnsi="Times New Roman"/>
          <w:b/>
          <w:bCs/>
          <w:sz w:val="24"/>
          <w:szCs w:val="24"/>
        </w:rPr>
        <w:t xml:space="preserve"> </w:t>
      </w:r>
      <w:r w:rsidRPr="581EE219" w:rsidR="4F757716">
        <w:rPr>
          <w:rFonts w:ascii="Times New Roman" w:eastAsia="Times New Roman" w:hAnsi="Times New Roman"/>
          <w:b/>
          <w:bCs/>
          <w:sz w:val="24"/>
          <w:szCs w:val="24"/>
        </w:rPr>
        <w:t>6.3</w:t>
      </w:r>
      <w:r w:rsidR="00890F6C">
        <w:rPr>
          <w:rFonts w:ascii="Times New Roman" w:eastAsia="Times New Roman" w:hAnsi="Times New Roman"/>
          <w:b/>
          <w:bCs/>
          <w:sz w:val="24"/>
          <w:szCs w:val="24"/>
        </w:rPr>
        <w:t>3</w:t>
      </w:r>
      <w:r w:rsidRPr="581EE219">
        <w:rPr>
          <w:rFonts w:ascii="Times New Roman" w:eastAsia="Times New Roman" w:hAnsi="Times New Roman"/>
          <w:b/>
          <w:bCs/>
          <w:sz w:val="24"/>
          <w:szCs w:val="24"/>
        </w:rPr>
        <w:t xml:space="preserve"> reporting hours</w:t>
      </w:r>
      <w:r w:rsidRPr="5FDAB2E4">
        <w:rPr>
          <w:rFonts w:ascii="Times New Roman" w:eastAsia="Times New Roman" w:hAnsi="Times New Roman"/>
          <w:b/>
          <w:bCs/>
          <w:sz w:val="24"/>
          <w:szCs w:val="24"/>
        </w:rPr>
        <w:t xml:space="preserve"> </w:t>
      </w:r>
      <w:r w:rsidRPr="5FDAB2E4">
        <w:rPr>
          <w:rFonts w:ascii="Times New Roman" w:eastAsia="Times New Roman" w:hAnsi="Times New Roman"/>
          <w:sz w:val="24"/>
          <w:szCs w:val="24"/>
        </w:rPr>
        <w:t>(</w:t>
      </w:r>
      <w:r w:rsidRPr="581EE219" w:rsidR="4412F773">
        <w:rPr>
          <w:rFonts w:ascii="Times New Roman" w:eastAsia="Times New Roman" w:hAnsi="Times New Roman"/>
          <w:sz w:val="24"/>
          <w:szCs w:val="24"/>
        </w:rPr>
        <w:t xml:space="preserve">76 </w:t>
      </w:r>
      <w:r w:rsidRPr="581EE219">
        <w:rPr>
          <w:rFonts w:ascii="Times New Roman" w:eastAsia="Times New Roman" w:hAnsi="Times New Roman"/>
          <w:sz w:val="24"/>
          <w:szCs w:val="24"/>
        </w:rPr>
        <w:t>filers x 0.08</w:t>
      </w:r>
      <w:r w:rsidRPr="581EE219" w:rsidR="020D6D3E">
        <w:rPr>
          <w:rFonts w:ascii="Times New Roman" w:eastAsia="Times New Roman" w:hAnsi="Times New Roman"/>
          <w:sz w:val="24"/>
          <w:szCs w:val="24"/>
        </w:rPr>
        <w:t>3</w:t>
      </w:r>
      <w:r w:rsidRPr="581EE219">
        <w:rPr>
          <w:rFonts w:ascii="Times New Roman" w:eastAsia="Times New Roman" w:hAnsi="Times New Roman"/>
          <w:sz w:val="24"/>
          <w:szCs w:val="24"/>
        </w:rPr>
        <w:t xml:space="preserve"> hours</w:t>
      </w:r>
      <w:r w:rsidRPr="581EE219" w:rsidR="00865258">
        <w:rPr>
          <w:rFonts w:ascii="Times New Roman" w:eastAsia="Times New Roman" w:hAnsi="Times New Roman"/>
          <w:sz w:val="24"/>
          <w:szCs w:val="24"/>
        </w:rPr>
        <w:t xml:space="preserve"> (5 minutes)</w:t>
      </w:r>
      <w:r w:rsidRPr="581EE219">
        <w:rPr>
          <w:rFonts w:ascii="Times New Roman" w:eastAsia="Times New Roman" w:hAnsi="Times New Roman"/>
          <w:sz w:val="24"/>
          <w:szCs w:val="24"/>
        </w:rPr>
        <w:t xml:space="preserve"> = </w:t>
      </w:r>
      <w:r w:rsidRPr="581EE219" w:rsidR="3B2466C2">
        <w:rPr>
          <w:rFonts w:ascii="Times New Roman" w:eastAsia="Times New Roman" w:hAnsi="Times New Roman"/>
          <w:sz w:val="24"/>
          <w:szCs w:val="24"/>
        </w:rPr>
        <w:t>6.3</w:t>
      </w:r>
      <w:r w:rsidR="00890F6C">
        <w:rPr>
          <w:rFonts w:ascii="Times New Roman" w:eastAsia="Times New Roman" w:hAnsi="Times New Roman"/>
          <w:sz w:val="24"/>
          <w:szCs w:val="24"/>
        </w:rPr>
        <w:t>3</w:t>
      </w:r>
      <w:r w:rsidRPr="581EE219">
        <w:rPr>
          <w:rFonts w:ascii="Times New Roman" w:eastAsia="Times New Roman" w:hAnsi="Times New Roman"/>
          <w:sz w:val="24"/>
          <w:szCs w:val="24"/>
        </w:rPr>
        <w:t xml:space="preserve"> hours).</w:t>
      </w:r>
    </w:p>
    <w:p w:rsidR="00AD3ECD" w:rsidRPr="006221ED" w:rsidP="00AD3ECD" w14:paraId="4872B3F6" w14:textId="77777777">
      <w:pPr>
        <w:spacing w:after="0" w:line="240" w:lineRule="auto"/>
        <w:ind w:left="720"/>
        <w:rPr>
          <w:rFonts w:ascii="Times New Roman" w:eastAsia="Times New Roman" w:hAnsi="Times New Roman"/>
          <w:sz w:val="24"/>
          <w:szCs w:val="24"/>
        </w:rPr>
      </w:pPr>
    </w:p>
    <w:p w:rsidR="00482F50" w:rsidRPr="006221ED" w:rsidP="00AD3ECD" w14:paraId="736EB85C" w14:textId="77777777">
      <w:pPr>
        <w:numPr>
          <w:ilvl w:val="0"/>
          <w:numId w:val="4"/>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Contracts with third parties on fee prohibitions (20 CFR 655.135(k))</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Department requires e</w:t>
      </w:r>
      <w:r w:rsidRPr="006221ED">
        <w:rPr>
          <w:rFonts w:ascii="Times New Roman" w:eastAsia="Times New Roman" w:hAnsi="Times New Roman"/>
          <w:sz w:val="24"/>
          <w:szCs w:val="24"/>
        </w:rPr>
        <w:t>mployers to prohibit in a written contract any foreign labor contractor or recruiter (or any agent of such foreign labor contractor or recruiter) whom the employer engages, either directly or indirectly, in international recruitment of H-2A workers</w:t>
      </w:r>
      <w:r w:rsidRPr="006221ED" w:rsidR="00DD59E1">
        <w:rPr>
          <w:rFonts w:ascii="Times New Roman" w:eastAsia="Times New Roman" w:hAnsi="Times New Roman"/>
          <w:sz w:val="24"/>
          <w:szCs w:val="24"/>
        </w:rPr>
        <w:t>,</w:t>
      </w:r>
      <w:r w:rsidRPr="006221ED">
        <w:rPr>
          <w:rFonts w:ascii="Times New Roman" w:eastAsia="Times New Roman" w:hAnsi="Times New Roman"/>
          <w:sz w:val="24"/>
          <w:szCs w:val="24"/>
        </w:rPr>
        <w:t xml:space="preserve"> </w:t>
      </w:r>
      <w:r w:rsidR="00D61715">
        <w:rPr>
          <w:rFonts w:ascii="Times New Roman" w:eastAsia="Times New Roman" w:hAnsi="Times New Roman"/>
          <w:sz w:val="24"/>
          <w:szCs w:val="24"/>
        </w:rPr>
        <w:t>from seeking or receiving</w:t>
      </w:r>
      <w:r w:rsidRPr="006221ED">
        <w:rPr>
          <w:rFonts w:ascii="Times New Roman" w:eastAsia="Times New Roman" w:hAnsi="Times New Roman"/>
          <w:sz w:val="24"/>
          <w:szCs w:val="24"/>
        </w:rPr>
        <w:t xml:space="preserve"> payments or other compensation from prospective employees. </w:t>
      </w:r>
      <w:r w:rsidR="00A8097C">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This documentation is to be made available </w:t>
      </w:r>
      <w:r w:rsidRPr="006221ED" w:rsidR="00EC776A">
        <w:rPr>
          <w:rFonts w:ascii="Times New Roman" w:eastAsia="Times New Roman" w:hAnsi="Times New Roman"/>
          <w:sz w:val="24"/>
          <w:szCs w:val="24"/>
        </w:rPr>
        <w:t xml:space="preserve">only </w:t>
      </w:r>
      <w:r w:rsidRPr="006221ED">
        <w:rPr>
          <w:rFonts w:ascii="Times New Roman" w:eastAsia="Times New Roman" w:hAnsi="Times New Roman"/>
          <w:sz w:val="24"/>
          <w:szCs w:val="24"/>
        </w:rPr>
        <w:t>upon request by the Department or another Federal party</w:t>
      </w:r>
      <w:r w:rsidRPr="006221ED" w:rsidR="006D236D">
        <w:rPr>
          <w:rFonts w:ascii="Times New Roman" w:eastAsia="Times New Roman" w:hAnsi="Times New Roman"/>
          <w:sz w:val="24"/>
          <w:szCs w:val="24"/>
        </w:rPr>
        <w:t xml:space="preserve"> (e.g., during audit or investigation)</w:t>
      </w:r>
      <w:r w:rsidRPr="006221ED">
        <w:rPr>
          <w:rFonts w:ascii="Times New Roman" w:eastAsia="Times New Roman" w:hAnsi="Times New Roman"/>
          <w:sz w:val="24"/>
          <w:szCs w:val="24"/>
        </w:rPr>
        <w:t xml:space="preserve">.  </w:t>
      </w:r>
      <w:r w:rsidRPr="006221ED" w:rsidR="003E3E4A">
        <w:rPr>
          <w:rFonts w:ascii="Times New Roman" w:eastAsia="Times New Roman" w:hAnsi="Times New Roman"/>
          <w:sz w:val="24"/>
          <w:szCs w:val="24"/>
        </w:rPr>
        <w:t>T</w:t>
      </w:r>
      <w:r w:rsidRPr="006221ED">
        <w:rPr>
          <w:rFonts w:ascii="Times New Roman" w:eastAsia="Times New Roman" w:hAnsi="Times New Roman"/>
          <w:sz w:val="24"/>
          <w:szCs w:val="24"/>
        </w:rPr>
        <w:t xml:space="preserve">he Department </w:t>
      </w:r>
      <w:r w:rsidRPr="006221ED" w:rsidR="003E3E4A">
        <w:rPr>
          <w:rFonts w:ascii="Times New Roman" w:eastAsia="Times New Roman" w:hAnsi="Times New Roman"/>
          <w:sz w:val="24"/>
          <w:szCs w:val="24"/>
        </w:rPr>
        <w:t xml:space="preserve">assumes, and therefore estimates, </w:t>
      </w:r>
      <w:r w:rsidRPr="006221ED">
        <w:rPr>
          <w:rFonts w:ascii="Times New Roman" w:eastAsia="Times New Roman" w:hAnsi="Times New Roman"/>
          <w:sz w:val="24"/>
          <w:szCs w:val="24"/>
        </w:rPr>
        <w:t>that all employers will utilize foreign agents and recruiters</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 and it takes the employer an average of 5 minutes to comply with this requirement</w:t>
      </w:r>
      <w:r w:rsidRPr="006221ED">
        <w:rPr>
          <w:rFonts w:ascii="Times New Roman" w:eastAsia="Times New Roman" w:hAnsi="Times New Roman"/>
          <w:sz w:val="24"/>
          <w:szCs w:val="24"/>
        </w:rPr>
        <w:t>.</w:t>
      </w:r>
    </w:p>
    <w:p w:rsidR="00482F50" w:rsidRPr="006221ED" w:rsidP="00BF303C" w14:paraId="79A39303" w14:textId="77777777">
      <w:pPr>
        <w:spacing w:after="0" w:line="240" w:lineRule="auto"/>
        <w:ind w:left="1080"/>
        <w:rPr>
          <w:rFonts w:ascii="Times New Roman" w:eastAsia="Times New Roman" w:hAnsi="Times New Roman"/>
          <w:iCs/>
          <w:sz w:val="24"/>
          <w:szCs w:val="24"/>
        </w:rPr>
      </w:pPr>
    </w:p>
    <w:p w:rsidR="00AD3ECD" w:rsidRPr="006221ED" w:rsidP="00BF303C" w14:paraId="134BC205" w14:textId="6CE0C209">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T</w:t>
      </w:r>
      <w:r w:rsidRPr="581EE219">
        <w:rPr>
          <w:rFonts w:ascii="Times New Roman" w:eastAsia="Times New Roman" w:hAnsi="Times New Roman"/>
          <w:b/>
          <w:bCs/>
          <w:sz w:val="24"/>
          <w:szCs w:val="24"/>
        </w:rPr>
        <w:t xml:space="preserve">he </w:t>
      </w:r>
      <w:r w:rsidRPr="581EE219" w:rsidR="00DD59E1">
        <w:rPr>
          <w:rFonts w:ascii="Times New Roman" w:eastAsia="Times New Roman" w:hAnsi="Times New Roman"/>
          <w:b/>
          <w:bCs/>
          <w:sz w:val="24"/>
          <w:szCs w:val="24"/>
        </w:rPr>
        <w:t xml:space="preserve">estimated </w:t>
      </w:r>
      <w:r w:rsidRPr="581EE219">
        <w:rPr>
          <w:rFonts w:ascii="Times New Roman" w:eastAsia="Times New Roman" w:hAnsi="Times New Roman"/>
          <w:b/>
          <w:bCs/>
          <w:sz w:val="24"/>
          <w:szCs w:val="24"/>
        </w:rPr>
        <w:t xml:space="preserve">burden </w:t>
      </w:r>
      <w:r w:rsidRPr="581EE219" w:rsidR="007D5D8D">
        <w:rPr>
          <w:rFonts w:ascii="Times New Roman" w:eastAsia="Times New Roman" w:hAnsi="Times New Roman"/>
          <w:b/>
          <w:bCs/>
          <w:sz w:val="24"/>
          <w:szCs w:val="24"/>
        </w:rPr>
        <w:t xml:space="preserve">hours </w:t>
      </w:r>
      <w:r w:rsidRPr="581EE219">
        <w:rPr>
          <w:rFonts w:ascii="Times New Roman" w:eastAsia="Times New Roman" w:hAnsi="Times New Roman"/>
          <w:b/>
          <w:bCs/>
          <w:sz w:val="24"/>
          <w:szCs w:val="24"/>
        </w:rPr>
        <w:t xml:space="preserve">for this collection </w:t>
      </w:r>
      <w:r w:rsidRPr="581EE219" w:rsidR="00E348A8">
        <w:rPr>
          <w:rFonts w:ascii="Times New Roman" w:eastAsia="Times New Roman" w:hAnsi="Times New Roman"/>
          <w:b/>
          <w:bCs/>
          <w:sz w:val="24"/>
          <w:szCs w:val="24"/>
        </w:rPr>
        <w:t>are</w:t>
      </w:r>
      <w:r w:rsidRPr="581EE219">
        <w:rPr>
          <w:rFonts w:ascii="Times New Roman" w:eastAsia="Times New Roman" w:hAnsi="Times New Roman"/>
          <w:b/>
          <w:bCs/>
          <w:sz w:val="24"/>
          <w:szCs w:val="24"/>
        </w:rPr>
        <w:t xml:space="preserve"> </w:t>
      </w:r>
      <w:r w:rsidR="009A1AE8">
        <w:rPr>
          <w:rFonts w:ascii="Times New Roman" w:eastAsia="Times New Roman" w:hAnsi="Times New Roman"/>
          <w:b/>
          <w:bCs/>
          <w:sz w:val="24"/>
          <w:szCs w:val="24"/>
        </w:rPr>
        <w:t>802.25</w:t>
      </w:r>
      <w:r w:rsidRPr="581EE219">
        <w:rPr>
          <w:rFonts w:ascii="Times New Roman" w:eastAsia="Times New Roman" w:hAnsi="Times New Roman"/>
          <w:b/>
          <w:bCs/>
          <w:sz w:val="24"/>
          <w:szCs w:val="24"/>
        </w:rPr>
        <w:t xml:space="preserve"> third party disclosure hours</w:t>
      </w:r>
      <w:r w:rsidRPr="5FDAB2E4">
        <w:rPr>
          <w:rFonts w:ascii="Times New Roman" w:eastAsia="Times New Roman" w:hAnsi="Times New Roman"/>
          <w:sz w:val="24"/>
          <w:szCs w:val="24"/>
        </w:rPr>
        <w:t xml:space="preserve"> (</w:t>
      </w:r>
      <w:r w:rsidRPr="581EE219" w:rsidR="1FE0F18D">
        <w:rPr>
          <w:rFonts w:ascii="Times New Roman" w:eastAsia="Times New Roman" w:hAnsi="Times New Roman"/>
          <w:sz w:val="24"/>
          <w:szCs w:val="24"/>
        </w:rPr>
        <w:t>9,627</w:t>
      </w:r>
      <w:r w:rsidRPr="581EE219">
        <w:rPr>
          <w:rFonts w:ascii="Times New Roman" w:eastAsia="Times New Roman" w:hAnsi="Times New Roman"/>
          <w:sz w:val="24"/>
          <w:szCs w:val="24"/>
        </w:rPr>
        <w:t xml:space="preserve"> contracts x 0.08</w:t>
      </w:r>
      <w:r w:rsidRPr="581EE219" w:rsidR="6EFAB67E">
        <w:rPr>
          <w:rFonts w:ascii="Times New Roman" w:eastAsia="Times New Roman" w:hAnsi="Times New Roman"/>
          <w:sz w:val="24"/>
          <w:szCs w:val="24"/>
        </w:rPr>
        <w:t>3</w:t>
      </w:r>
      <w:r w:rsidRPr="581EE219">
        <w:rPr>
          <w:rFonts w:ascii="Times New Roman" w:eastAsia="Times New Roman" w:hAnsi="Times New Roman"/>
          <w:sz w:val="24"/>
          <w:szCs w:val="24"/>
        </w:rPr>
        <w:t xml:space="preserve"> hours </w:t>
      </w:r>
      <w:r w:rsidRPr="581EE219" w:rsidR="00A057C1">
        <w:rPr>
          <w:rFonts w:ascii="Times New Roman" w:eastAsia="Times New Roman" w:hAnsi="Times New Roman"/>
          <w:sz w:val="24"/>
          <w:szCs w:val="24"/>
        </w:rPr>
        <w:t>(5 minutes)</w:t>
      </w:r>
      <w:r w:rsidRPr="581EE219" w:rsidR="007D5D8D">
        <w:rPr>
          <w:rFonts w:ascii="Times New Roman" w:eastAsia="Times New Roman" w:hAnsi="Times New Roman"/>
          <w:sz w:val="24"/>
          <w:szCs w:val="24"/>
        </w:rPr>
        <w:t xml:space="preserve"> </w:t>
      </w:r>
      <w:r w:rsidRPr="581EE219">
        <w:rPr>
          <w:rFonts w:ascii="Times New Roman" w:eastAsia="Times New Roman" w:hAnsi="Times New Roman"/>
          <w:sz w:val="24"/>
          <w:szCs w:val="24"/>
        </w:rPr>
        <w:t xml:space="preserve">= </w:t>
      </w:r>
      <w:r w:rsidR="009A1AE8">
        <w:rPr>
          <w:rFonts w:ascii="Times New Roman" w:eastAsia="Times New Roman" w:hAnsi="Times New Roman"/>
          <w:sz w:val="24"/>
          <w:szCs w:val="24"/>
        </w:rPr>
        <w:t>802.25</w:t>
      </w:r>
      <w:r w:rsidRPr="581EE219">
        <w:rPr>
          <w:rFonts w:ascii="Times New Roman" w:eastAsia="Times New Roman" w:hAnsi="Times New Roman"/>
          <w:sz w:val="24"/>
          <w:szCs w:val="24"/>
        </w:rPr>
        <w:t xml:space="preserve"> hours).</w:t>
      </w:r>
    </w:p>
    <w:p w:rsidR="00AD3ECD" w:rsidRPr="006221ED" w:rsidP="00AD3ECD" w14:paraId="5C5EEAE5" w14:textId="77777777">
      <w:pPr>
        <w:spacing w:after="0" w:line="240" w:lineRule="auto"/>
        <w:ind w:left="720"/>
        <w:rPr>
          <w:rFonts w:ascii="Times New Roman" w:eastAsia="Times New Roman" w:hAnsi="Times New Roman"/>
          <w:sz w:val="24"/>
          <w:szCs w:val="24"/>
        </w:rPr>
      </w:pPr>
    </w:p>
    <w:p w:rsidR="00AD3ECD" w:rsidRPr="006221ED" w:rsidP="00AD3ECD" w14:paraId="40662C0F" w14:textId="77777777">
      <w:pPr>
        <w:numPr>
          <w:ilvl w:val="0"/>
          <w:numId w:val="3"/>
        </w:numPr>
        <w:spacing w:after="0" w:line="240" w:lineRule="auto"/>
        <w:rPr>
          <w:rFonts w:ascii="Times New Roman" w:eastAsia="Times New Roman" w:hAnsi="Times New Roman"/>
          <w:b/>
          <w:sz w:val="24"/>
          <w:szCs w:val="24"/>
        </w:rPr>
      </w:pPr>
      <w:r w:rsidRPr="006221ED">
        <w:rPr>
          <w:rFonts w:ascii="Times New Roman" w:eastAsia="Times New Roman" w:hAnsi="Times New Roman"/>
          <w:b/>
          <w:sz w:val="24"/>
          <w:szCs w:val="24"/>
        </w:rPr>
        <w:t>H-2A Agricultural Clearance Order</w:t>
      </w:r>
    </w:p>
    <w:p w:rsidR="00AD3ECD" w:rsidRPr="006221ED" w:rsidP="00AD3ECD" w14:paraId="2AB4F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sz w:val="24"/>
          <w:szCs w:val="24"/>
        </w:rPr>
      </w:pPr>
    </w:p>
    <w:p w:rsidR="007D5D8D" w:rsidRPr="006221ED" w:rsidP="00AD3ECD" w14:paraId="7CB16F93" w14:textId="4D89E222">
      <w:pPr>
        <w:numPr>
          <w:ilvl w:val="0"/>
          <w:numId w:val="1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Determination of offered wage rate(s) (20 CFR 655.120, 122(l))</w:t>
      </w:r>
      <w:r w:rsidRPr="006221ED">
        <w:rPr>
          <w:rFonts w:ascii="Times New Roman" w:eastAsia="Times New Roman" w:hAnsi="Times New Roman"/>
          <w:iCs/>
          <w:sz w:val="24"/>
          <w:szCs w:val="24"/>
        </w:rPr>
        <w:t xml:space="preserve">.  </w:t>
      </w:r>
      <w:r w:rsidRPr="006221ED">
        <w:rPr>
          <w:rFonts w:ascii="Times New Roman" w:eastAsia="Times New Roman" w:hAnsi="Times New Roman"/>
          <w:sz w:val="24"/>
          <w:szCs w:val="24"/>
        </w:rPr>
        <w:t>To comply with its obligation under §655.122(l), an employer must offer, advertise in its recruitment, and pay a wage that is the highest of the Adverse Effect Wage Rate (AEWR), the prevailing hourly wage or piece rate, the agreed-upon collective bargaining wage, or the Federal or State minimum wage, except where a special procedure is approved for an occupation or specific class of agricultural employment</w:t>
      </w:r>
      <w:r w:rsidR="00552B17">
        <w:rPr>
          <w:rFonts w:ascii="Times New Roman" w:eastAsia="Times New Roman" w:hAnsi="Times New Roman"/>
          <w:sz w:val="24"/>
          <w:szCs w:val="24"/>
        </w:rPr>
        <w:t xml:space="preserve"> that involves alternative wage requirements</w:t>
      </w:r>
      <w:r w:rsidRPr="006221ED">
        <w:rPr>
          <w:rFonts w:ascii="Times New Roman" w:eastAsia="Times New Roman" w:hAnsi="Times New Roman"/>
          <w:sz w:val="24"/>
          <w:szCs w:val="24"/>
        </w:rPr>
        <w:t xml:space="preserve">.  </w:t>
      </w:r>
      <w:r w:rsidRPr="006221ED" w:rsidR="00E92CFE">
        <w:rPr>
          <w:rFonts w:ascii="Times New Roman" w:eastAsia="Times New Roman" w:hAnsi="Times New Roman"/>
          <w:sz w:val="24"/>
          <w:szCs w:val="24"/>
        </w:rPr>
        <w:t>T</w:t>
      </w:r>
      <w:r w:rsidRPr="006221ED">
        <w:rPr>
          <w:rFonts w:ascii="Times New Roman" w:eastAsia="Times New Roman" w:hAnsi="Times New Roman"/>
          <w:sz w:val="24"/>
          <w:szCs w:val="24"/>
        </w:rPr>
        <w:t xml:space="preserve">o prepare the Form ETA-790A, the employer must determine the appropriate wage </w:t>
      </w:r>
      <w:r w:rsidR="00A311FA">
        <w:rPr>
          <w:rFonts w:ascii="Times New Roman" w:eastAsia="Times New Roman" w:hAnsi="Times New Roman"/>
          <w:sz w:val="24"/>
          <w:szCs w:val="24"/>
        </w:rPr>
        <w:t>to</w:t>
      </w:r>
      <w:r w:rsidRPr="006221ED" w:rsidR="00A311FA">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offer, advertise, and pay workers to perform the agricultural services or labor.  To assist employers to comply with this regulatory requirement, the Department routinely publishes the AEWRs and any prevailing hourly wage or piece rates (based on surveys conducted by SWAs) on the OFLC website at </w:t>
      </w:r>
      <w:hyperlink r:id="rId10" w:history="1">
        <w:r w:rsidRPr="0086763D" w:rsidR="00A37868">
          <w:rPr>
            <w:rStyle w:val="Hyperlink"/>
            <w:rFonts w:ascii="Times New Roman" w:eastAsia="Times New Roman" w:hAnsi="Times New Roman"/>
            <w:sz w:val="24"/>
            <w:szCs w:val="24"/>
          </w:rPr>
          <w:t>https://www.dol.gov/agencies/eta/foreign-labor</w:t>
        </w:r>
      </w:hyperlink>
      <w:r w:rsidRPr="006221ED">
        <w:rPr>
          <w:rFonts w:ascii="Times New Roman" w:eastAsia="Times New Roman" w:hAnsi="Times New Roman"/>
          <w:sz w:val="24"/>
          <w:szCs w:val="24"/>
        </w:rPr>
        <w:t xml:space="preserve">.  Because the AEWRs represent the same minimum hourly wage rate across an entire state or regional area, irrespective of </w:t>
      </w:r>
      <w:r w:rsidRPr="006221ED">
        <w:rPr>
          <w:rFonts w:ascii="Times New Roman" w:eastAsia="Times New Roman" w:hAnsi="Times New Roman"/>
          <w:sz w:val="24"/>
          <w:szCs w:val="24"/>
        </w:rPr>
        <w:t>crop or agricultural activity, and SWA</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conducted prevailing wage surveys are infrequently used, the estimated time required to research the applicable minimum wages and disclose a wage offer on the Form ETA-790A is estimated at 2 minutes.  </w:t>
      </w:r>
    </w:p>
    <w:p w:rsidR="007D5D8D" w:rsidRPr="006221ED" w:rsidP="00BF303C" w14:paraId="3E124A1F"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p>
    <w:p w:rsidR="00AD3ECD" w:rsidRPr="006221ED" w:rsidP="550B9729" w14:paraId="5EB25A81" w14:textId="4A6C673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r w:rsidRPr="30DD6993">
        <w:rPr>
          <w:rFonts w:ascii="Times New Roman" w:eastAsia="Times New Roman" w:hAnsi="Times New Roman"/>
          <w:b/>
          <w:bCs/>
          <w:sz w:val="24"/>
          <w:szCs w:val="24"/>
        </w:rPr>
        <w:t xml:space="preserve">The </w:t>
      </w:r>
      <w:r w:rsidRPr="30DD6993" w:rsidR="007D5D8D">
        <w:rPr>
          <w:rFonts w:ascii="Times New Roman" w:eastAsia="Times New Roman" w:hAnsi="Times New Roman"/>
          <w:b/>
          <w:bCs/>
          <w:sz w:val="24"/>
          <w:szCs w:val="24"/>
        </w:rPr>
        <w:t>estimated</w:t>
      </w:r>
      <w:r w:rsidRPr="30DD6993">
        <w:rPr>
          <w:rFonts w:ascii="Times New Roman" w:eastAsia="Times New Roman" w:hAnsi="Times New Roman"/>
          <w:b/>
          <w:bCs/>
          <w:sz w:val="24"/>
          <w:szCs w:val="24"/>
        </w:rPr>
        <w:t xml:space="preserve"> burden </w:t>
      </w:r>
      <w:r w:rsidRPr="30DD6993" w:rsidR="007D5D8D">
        <w:rPr>
          <w:rFonts w:ascii="Times New Roman" w:eastAsia="Times New Roman" w:hAnsi="Times New Roman"/>
          <w:b/>
          <w:bCs/>
          <w:sz w:val="24"/>
          <w:szCs w:val="24"/>
        </w:rPr>
        <w:t>hours for d</w:t>
      </w:r>
      <w:r w:rsidRPr="30DD6993">
        <w:rPr>
          <w:rFonts w:ascii="Times New Roman" w:eastAsia="Times New Roman" w:hAnsi="Times New Roman"/>
          <w:b/>
          <w:bCs/>
          <w:sz w:val="24"/>
          <w:szCs w:val="24"/>
        </w:rPr>
        <w:t xml:space="preserve">etermining the required offered wage is </w:t>
      </w:r>
      <w:r w:rsidRPr="30DD6993" w:rsidR="73BB7F61">
        <w:rPr>
          <w:rFonts w:ascii="Times New Roman" w:eastAsia="Times New Roman" w:hAnsi="Times New Roman"/>
          <w:b/>
          <w:bCs/>
          <w:sz w:val="24"/>
          <w:szCs w:val="24"/>
        </w:rPr>
        <w:t>4</w:t>
      </w:r>
      <w:r w:rsidR="009A1AE8">
        <w:rPr>
          <w:rFonts w:ascii="Times New Roman" w:eastAsia="Times New Roman" w:hAnsi="Times New Roman"/>
          <w:b/>
          <w:bCs/>
          <w:sz w:val="24"/>
          <w:szCs w:val="24"/>
        </w:rPr>
        <w:t>86.20</w:t>
      </w:r>
      <w:r w:rsidRPr="30DD6993">
        <w:rPr>
          <w:rFonts w:ascii="Times New Roman" w:eastAsia="Times New Roman" w:hAnsi="Times New Roman"/>
          <w:b/>
          <w:bCs/>
          <w:sz w:val="24"/>
          <w:szCs w:val="24"/>
        </w:rPr>
        <w:t xml:space="preserve"> reporting hours</w:t>
      </w:r>
      <w:r w:rsidRPr="30DD6993">
        <w:rPr>
          <w:rFonts w:ascii="Times New Roman" w:eastAsia="Times New Roman" w:hAnsi="Times New Roman"/>
          <w:sz w:val="24"/>
          <w:szCs w:val="24"/>
        </w:rPr>
        <w:t xml:space="preserve"> (</w:t>
      </w:r>
      <w:r w:rsidRPr="30DD6993" w:rsidR="5F32AB86">
        <w:rPr>
          <w:rFonts w:ascii="Times New Roman" w:eastAsia="Times New Roman" w:hAnsi="Times New Roman"/>
          <w:sz w:val="24"/>
          <w:szCs w:val="24"/>
        </w:rPr>
        <w:t>14,586</w:t>
      </w:r>
      <w:r w:rsidRPr="30DD6993" w:rsidR="1D8247D1">
        <w:rPr>
          <w:rFonts w:ascii="Times New Roman" w:eastAsia="Times New Roman" w:hAnsi="Times New Roman"/>
          <w:sz w:val="24"/>
          <w:szCs w:val="24"/>
        </w:rPr>
        <w:t xml:space="preserve"> </w:t>
      </w:r>
      <w:r w:rsidRPr="30DD6993">
        <w:rPr>
          <w:rFonts w:ascii="Times New Roman" w:eastAsia="Times New Roman" w:hAnsi="Times New Roman"/>
          <w:sz w:val="24"/>
          <w:szCs w:val="24"/>
        </w:rPr>
        <w:t xml:space="preserve">job orders x 0.033 hours </w:t>
      </w:r>
      <w:r w:rsidRPr="30DD6993" w:rsidR="007D5D8D">
        <w:rPr>
          <w:rFonts w:ascii="Times New Roman" w:eastAsia="Times New Roman" w:hAnsi="Times New Roman"/>
          <w:sz w:val="24"/>
          <w:szCs w:val="24"/>
        </w:rPr>
        <w:t xml:space="preserve">(2 minutes) </w:t>
      </w:r>
      <w:r w:rsidRPr="30DD6993">
        <w:rPr>
          <w:rFonts w:ascii="Times New Roman" w:eastAsia="Times New Roman" w:hAnsi="Times New Roman"/>
          <w:sz w:val="24"/>
          <w:szCs w:val="24"/>
        </w:rPr>
        <w:t xml:space="preserve">= </w:t>
      </w:r>
      <w:r w:rsidRPr="30DD6993" w:rsidR="74AD5D0D">
        <w:rPr>
          <w:rFonts w:ascii="Times New Roman" w:eastAsia="Times New Roman" w:hAnsi="Times New Roman"/>
          <w:sz w:val="24"/>
          <w:szCs w:val="24"/>
        </w:rPr>
        <w:t>48</w:t>
      </w:r>
      <w:r w:rsidR="00B972CB">
        <w:rPr>
          <w:rFonts w:ascii="Times New Roman" w:eastAsia="Times New Roman" w:hAnsi="Times New Roman"/>
          <w:sz w:val="24"/>
          <w:szCs w:val="24"/>
        </w:rPr>
        <w:t>6.20</w:t>
      </w:r>
      <w:r w:rsidRPr="30DD6993">
        <w:rPr>
          <w:rFonts w:ascii="Times New Roman" w:eastAsia="Times New Roman" w:hAnsi="Times New Roman"/>
          <w:sz w:val="24"/>
          <w:szCs w:val="24"/>
        </w:rPr>
        <w:t xml:space="preserve"> hours).        </w:t>
      </w:r>
    </w:p>
    <w:p w:rsidR="00AD3ECD" w:rsidRPr="006221ED" w:rsidP="00AD3ECD" w14:paraId="7B46F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p>
    <w:p w:rsidR="00E92CFE" w:rsidRPr="006221ED" w:rsidP="00E92CFE" w14:paraId="6DC495E8" w14:textId="0580D19A">
      <w:pPr>
        <w:numPr>
          <w:ilvl w:val="0"/>
          <w:numId w:val="10"/>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Form ETA-790/790A, Addendums A and B (20 CFR 655.121, 655.122)</w:t>
      </w:r>
      <w:r w:rsidRPr="006221ED">
        <w:rPr>
          <w:rFonts w:ascii="Times New Roman" w:eastAsia="Times New Roman" w:hAnsi="Times New Roman"/>
          <w:iCs/>
          <w:sz w:val="24"/>
          <w:szCs w:val="24"/>
        </w:rPr>
        <w:t xml:space="preserve">.  </w:t>
      </w:r>
      <w:r w:rsidRPr="006221ED">
        <w:rPr>
          <w:rFonts w:ascii="Times New Roman" w:eastAsia="Times New Roman" w:hAnsi="Times New Roman"/>
          <w:sz w:val="24"/>
          <w:szCs w:val="24"/>
        </w:rPr>
        <w:t xml:space="preserve">The regulatory requirement that the job order submitted to the </w:t>
      </w:r>
      <w:r w:rsidRPr="006221ED" w:rsidR="00E348A8">
        <w:rPr>
          <w:rFonts w:ascii="Times New Roman" w:eastAsia="Times New Roman" w:hAnsi="Times New Roman"/>
          <w:sz w:val="24"/>
          <w:szCs w:val="24"/>
        </w:rPr>
        <w:t>SWA,</w:t>
      </w:r>
      <w:r w:rsidRPr="006221ED">
        <w:rPr>
          <w:rFonts w:ascii="Times New Roman" w:eastAsia="Times New Roman" w:hAnsi="Times New Roman"/>
          <w:sz w:val="24"/>
          <w:szCs w:val="24"/>
        </w:rPr>
        <w:t xml:space="preserve"> and Department must meet the content standards set forth in 20 CFR 653, Subpart F and 20 CFR 655.122 is subject to the PRA burden calculations.  The Department estimates that it will take an average employer 40 minutes to complete the Form ETA-790/790A and ensure that it includes all of the required material terms and conditions of employment in compliance with regulatory requirements, including completion of the standard addendums to disclose additional crops/agricultural activities, worksites, and housing.    </w:t>
      </w:r>
    </w:p>
    <w:p w:rsidR="00E92CFE" w:rsidRPr="006221ED" w:rsidP="00BF303C" w14:paraId="29B7DF57" w14:textId="77777777">
      <w:pPr>
        <w:spacing w:after="0" w:line="240" w:lineRule="auto"/>
        <w:ind w:left="1080"/>
        <w:rPr>
          <w:rFonts w:ascii="Times New Roman" w:eastAsia="Times New Roman" w:hAnsi="Times New Roman"/>
          <w:i/>
          <w:iCs/>
          <w:sz w:val="24"/>
          <w:szCs w:val="24"/>
          <w:u w:val="single"/>
        </w:rPr>
      </w:pPr>
    </w:p>
    <w:p w:rsidR="009827FF" w:rsidRPr="006221ED" w:rsidP="00BF303C" w14:paraId="0DFFE267" w14:textId="4EB9B0F8">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 xml:space="preserve">The </w:t>
      </w:r>
      <w:r w:rsidRPr="581EE219" w:rsidR="00E92CFE">
        <w:rPr>
          <w:rFonts w:ascii="Times New Roman" w:eastAsia="Times New Roman" w:hAnsi="Times New Roman"/>
          <w:b/>
          <w:bCs/>
          <w:sz w:val="24"/>
          <w:szCs w:val="24"/>
        </w:rPr>
        <w:t xml:space="preserve">estimated </w:t>
      </w:r>
      <w:r w:rsidRPr="581EE219">
        <w:rPr>
          <w:rFonts w:ascii="Times New Roman" w:eastAsia="Times New Roman" w:hAnsi="Times New Roman"/>
          <w:b/>
          <w:bCs/>
          <w:sz w:val="24"/>
          <w:szCs w:val="24"/>
        </w:rPr>
        <w:t xml:space="preserve">burden is </w:t>
      </w:r>
      <w:r w:rsidRPr="5FDAB2E4" w:rsidR="2F3435EE">
        <w:rPr>
          <w:rFonts w:ascii="Times New Roman" w:eastAsia="Times New Roman" w:hAnsi="Times New Roman"/>
          <w:b/>
          <w:bCs/>
          <w:sz w:val="24"/>
          <w:szCs w:val="24"/>
        </w:rPr>
        <w:t>9</w:t>
      </w:r>
      <w:r w:rsidRPr="581EE219" w:rsidR="2F3435EE">
        <w:rPr>
          <w:rFonts w:ascii="Times New Roman" w:eastAsia="Times New Roman" w:hAnsi="Times New Roman"/>
          <w:b/>
          <w:bCs/>
          <w:sz w:val="24"/>
          <w:szCs w:val="24"/>
        </w:rPr>
        <w:t>,</w:t>
      </w:r>
      <w:r w:rsidRPr="581EE219" w:rsidR="17ECEA87">
        <w:rPr>
          <w:rFonts w:ascii="Times New Roman" w:eastAsia="Times New Roman" w:hAnsi="Times New Roman"/>
          <w:b/>
          <w:bCs/>
          <w:sz w:val="24"/>
          <w:szCs w:val="24"/>
        </w:rPr>
        <w:t>7</w:t>
      </w:r>
      <w:r w:rsidR="007F0CE7">
        <w:rPr>
          <w:rFonts w:ascii="Times New Roman" w:eastAsia="Times New Roman" w:hAnsi="Times New Roman"/>
          <w:b/>
          <w:bCs/>
          <w:sz w:val="24"/>
          <w:szCs w:val="24"/>
        </w:rPr>
        <w:t>24</w:t>
      </w:r>
      <w:r w:rsidRPr="581EE219">
        <w:rPr>
          <w:rFonts w:ascii="Times New Roman" w:eastAsia="Times New Roman" w:hAnsi="Times New Roman"/>
          <w:b/>
          <w:bCs/>
          <w:sz w:val="24"/>
          <w:szCs w:val="24"/>
        </w:rPr>
        <w:t xml:space="preserve"> reporting hours</w:t>
      </w:r>
      <w:r w:rsidR="004851A5">
        <w:rPr>
          <w:rFonts w:ascii="Times New Roman" w:eastAsia="Times New Roman" w:hAnsi="Times New Roman"/>
          <w:b/>
          <w:bCs/>
          <w:sz w:val="24"/>
          <w:szCs w:val="24"/>
        </w:rPr>
        <w:t xml:space="preserve"> </w:t>
      </w:r>
      <w:r w:rsidRPr="5FDAB2E4">
        <w:rPr>
          <w:rFonts w:ascii="Times New Roman" w:eastAsia="Times New Roman" w:hAnsi="Times New Roman"/>
          <w:sz w:val="24"/>
          <w:szCs w:val="24"/>
        </w:rPr>
        <w:t>(</w:t>
      </w:r>
      <w:r w:rsidRPr="5FDAB2E4" w:rsidR="0CD3E251">
        <w:rPr>
          <w:rFonts w:ascii="Times New Roman" w:eastAsia="Times New Roman" w:hAnsi="Times New Roman"/>
          <w:sz w:val="24"/>
          <w:szCs w:val="24"/>
        </w:rPr>
        <w:t>14</w:t>
      </w:r>
      <w:r w:rsidRPr="581EE219" w:rsidR="0CD3E251">
        <w:rPr>
          <w:rFonts w:ascii="Times New Roman" w:eastAsia="Times New Roman" w:hAnsi="Times New Roman"/>
          <w:sz w:val="24"/>
          <w:szCs w:val="24"/>
        </w:rPr>
        <w:t>,586</w:t>
      </w:r>
      <w:r w:rsidRPr="581EE219">
        <w:rPr>
          <w:rFonts w:ascii="Times New Roman" w:eastAsia="Times New Roman" w:hAnsi="Times New Roman"/>
          <w:sz w:val="24"/>
          <w:szCs w:val="24"/>
        </w:rPr>
        <w:t xml:space="preserve"> job orders x 0.</w:t>
      </w:r>
      <w:r w:rsidRPr="5FDAB2E4">
        <w:rPr>
          <w:rFonts w:ascii="Times New Roman" w:eastAsia="Times New Roman" w:hAnsi="Times New Roman"/>
          <w:sz w:val="24"/>
          <w:szCs w:val="24"/>
        </w:rPr>
        <w:t>6</w:t>
      </w:r>
      <w:r w:rsidRPr="5FDAB2E4" w:rsidR="25570852">
        <w:rPr>
          <w:rFonts w:ascii="Times New Roman" w:eastAsia="Times New Roman" w:hAnsi="Times New Roman"/>
          <w:sz w:val="24"/>
          <w:szCs w:val="24"/>
        </w:rPr>
        <w:t>7</w:t>
      </w:r>
      <w:r w:rsidRPr="581EE219">
        <w:rPr>
          <w:rFonts w:ascii="Times New Roman" w:eastAsia="Times New Roman" w:hAnsi="Times New Roman"/>
          <w:sz w:val="24"/>
          <w:szCs w:val="24"/>
        </w:rPr>
        <w:t xml:space="preserve"> hours </w:t>
      </w:r>
      <w:r w:rsidRPr="581EE219">
        <w:rPr>
          <w:rFonts w:ascii="Times New Roman" w:eastAsia="Times New Roman" w:hAnsi="Times New Roman"/>
          <w:sz w:val="24"/>
          <w:szCs w:val="24"/>
        </w:rPr>
        <w:t xml:space="preserve">(40 minutes) </w:t>
      </w:r>
      <w:r w:rsidRPr="581EE219">
        <w:rPr>
          <w:rFonts w:ascii="Times New Roman" w:eastAsia="Times New Roman" w:hAnsi="Times New Roman"/>
          <w:sz w:val="24"/>
          <w:szCs w:val="24"/>
        </w:rPr>
        <w:t xml:space="preserve">= </w:t>
      </w:r>
      <w:r w:rsidRPr="5FDAB2E4" w:rsidR="450DE06A">
        <w:rPr>
          <w:rFonts w:ascii="Times New Roman" w:eastAsia="Times New Roman" w:hAnsi="Times New Roman"/>
          <w:sz w:val="24"/>
          <w:szCs w:val="24"/>
        </w:rPr>
        <w:t>9</w:t>
      </w:r>
      <w:r w:rsidRPr="581EE219" w:rsidR="450DE06A">
        <w:rPr>
          <w:rFonts w:ascii="Times New Roman" w:eastAsia="Times New Roman" w:hAnsi="Times New Roman"/>
          <w:sz w:val="24"/>
          <w:szCs w:val="24"/>
        </w:rPr>
        <w:t>,</w:t>
      </w:r>
      <w:r w:rsidRPr="581EE219" w:rsidR="42BB65D8">
        <w:rPr>
          <w:rFonts w:ascii="Times New Roman" w:eastAsia="Times New Roman" w:hAnsi="Times New Roman"/>
          <w:sz w:val="24"/>
          <w:szCs w:val="24"/>
        </w:rPr>
        <w:t>7</w:t>
      </w:r>
      <w:r w:rsidR="007F0CE7">
        <w:rPr>
          <w:rFonts w:ascii="Times New Roman" w:eastAsia="Times New Roman" w:hAnsi="Times New Roman"/>
          <w:sz w:val="24"/>
          <w:szCs w:val="24"/>
        </w:rPr>
        <w:t>24</w:t>
      </w:r>
      <w:r w:rsidRPr="581EE219">
        <w:rPr>
          <w:rFonts w:ascii="Times New Roman" w:eastAsia="Times New Roman" w:hAnsi="Times New Roman"/>
          <w:sz w:val="24"/>
          <w:szCs w:val="24"/>
        </w:rPr>
        <w:t xml:space="preserve"> hours</w:t>
      </w:r>
      <w:r w:rsidRPr="5FDAB2E4">
        <w:rPr>
          <w:rFonts w:ascii="Times New Roman" w:eastAsia="Times New Roman" w:hAnsi="Times New Roman"/>
          <w:sz w:val="24"/>
          <w:szCs w:val="24"/>
        </w:rPr>
        <w:t>)</w:t>
      </w:r>
      <w:r w:rsidR="004851A5">
        <w:rPr>
          <w:rFonts w:ascii="Times New Roman" w:eastAsia="Times New Roman" w:hAnsi="Times New Roman"/>
          <w:sz w:val="24"/>
          <w:szCs w:val="24"/>
        </w:rPr>
        <w:t>.</w:t>
      </w:r>
    </w:p>
    <w:p w:rsidR="009827FF" w:rsidRPr="006221ED" w:rsidP="00BF303C" w14:paraId="2C9D3C12" w14:textId="77777777">
      <w:pPr>
        <w:spacing w:after="0" w:line="240" w:lineRule="auto"/>
        <w:ind w:left="1080"/>
        <w:rPr>
          <w:rFonts w:ascii="Times New Roman" w:eastAsia="Times New Roman" w:hAnsi="Times New Roman"/>
          <w:sz w:val="24"/>
          <w:szCs w:val="24"/>
        </w:rPr>
      </w:pPr>
    </w:p>
    <w:p w:rsidR="00AD3ECD" w:rsidRPr="006221ED" w:rsidP="00BF303C" w14:paraId="2716504A" w14:textId="77777777">
      <w:pPr>
        <w:spacing w:after="0" w:line="240" w:lineRule="auto"/>
        <w:ind w:left="1080"/>
        <w:rPr>
          <w:rFonts w:ascii="Times New Roman" w:eastAsia="Times New Roman" w:hAnsi="Times New Roman"/>
          <w:i/>
          <w:sz w:val="24"/>
          <w:szCs w:val="24"/>
        </w:rPr>
      </w:pPr>
      <w:r w:rsidRPr="006221ED">
        <w:rPr>
          <w:rFonts w:ascii="Times New Roman" w:eastAsia="Times New Roman" w:hAnsi="Times New Roman"/>
          <w:b/>
          <w:sz w:val="24"/>
          <w:szCs w:val="24"/>
        </w:rPr>
        <w:t xml:space="preserve">Note: </w:t>
      </w:r>
      <w:r w:rsidRPr="006221ED">
        <w:rPr>
          <w:rFonts w:ascii="Times New Roman" w:eastAsia="Times New Roman" w:hAnsi="Times New Roman"/>
          <w:i/>
          <w:sz w:val="24"/>
          <w:szCs w:val="24"/>
        </w:rPr>
        <w:t xml:space="preserve">The time required to modify a particular job order in accordance with a request from the Department is accounted for under </w:t>
      </w:r>
      <w:r w:rsidRPr="006221ED">
        <w:rPr>
          <w:rFonts w:ascii="Times New Roman" w:eastAsia="Times New Roman" w:hAnsi="Times New Roman"/>
          <w:i/>
          <w:iCs/>
          <w:sz w:val="24"/>
          <w:szCs w:val="24"/>
          <w:u w:val="single"/>
        </w:rPr>
        <w:t>Submission of a modified application or job order (20 CFR 655.144)</w:t>
      </w:r>
      <w:r w:rsidRPr="006221ED">
        <w:rPr>
          <w:rFonts w:ascii="Times New Roman" w:eastAsia="Times New Roman" w:hAnsi="Times New Roman"/>
          <w:i/>
          <w:iCs/>
          <w:sz w:val="24"/>
          <w:szCs w:val="24"/>
        </w:rPr>
        <w:t xml:space="preserve"> below.</w:t>
      </w:r>
    </w:p>
    <w:p w:rsidR="00AD3ECD" w:rsidRPr="006221ED" w:rsidP="00AD3ECD" w14:paraId="1E12E0E1" w14:textId="77777777">
      <w:pPr>
        <w:spacing w:after="0" w:line="240" w:lineRule="auto"/>
        <w:ind w:left="1080"/>
        <w:rPr>
          <w:rFonts w:ascii="Times New Roman" w:eastAsia="Times New Roman" w:hAnsi="Times New Roman"/>
          <w:sz w:val="24"/>
          <w:szCs w:val="24"/>
        </w:rPr>
      </w:pPr>
    </w:p>
    <w:p w:rsidR="00AD3ECD" w:rsidRPr="007E65A4" w:rsidP="00AD3ECD" w14:paraId="5549E1D7" w14:textId="77777777">
      <w:pPr>
        <w:numPr>
          <w:ilvl w:val="0"/>
          <w:numId w:val="3"/>
        </w:numPr>
        <w:spacing w:after="0" w:line="240" w:lineRule="auto"/>
        <w:rPr>
          <w:rFonts w:ascii="Times New Roman" w:eastAsia="Times New Roman" w:hAnsi="Times New Roman"/>
          <w:b/>
          <w:sz w:val="24"/>
          <w:szCs w:val="24"/>
        </w:rPr>
      </w:pPr>
      <w:r w:rsidRPr="007E65A4">
        <w:rPr>
          <w:rFonts w:ascii="Times New Roman" w:eastAsia="Times New Roman" w:hAnsi="Times New Roman"/>
          <w:b/>
          <w:sz w:val="24"/>
          <w:szCs w:val="24"/>
        </w:rPr>
        <w:t>H-2A Application for Temporary Employment Certification</w:t>
      </w:r>
    </w:p>
    <w:p w:rsidR="00AD3ECD" w:rsidRPr="007E65A4" w:rsidP="00AD3ECD" w14:paraId="0E69E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p>
    <w:p w:rsidR="001856EF" w:rsidRPr="007E65A4" w:rsidP="550B9729" w14:paraId="0FE6A10A" w14:textId="55CA4B5F">
      <w:pPr>
        <w:numPr>
          <w:ilvl w:val="0"/>
          <w:numId w:val="5"/>
        </w:numPr>
        <w:spacing w:after="0" w:line="240" w:lineRule="auto"/>
        <w:rPr>
          <w:rFonts w:ascii="Times New Roman" w:eastAsia="Times New Roman" w:hAnsi="Times New Roman"/>
          <w:sz w:val="24"/>
          <w:szCs w:val="24"/>
        </w:rPr>
      </w:pPr>
      <w:r w:rsidRPr="007E65A4">
        <w:rPr>
          <w:rFonts w:ascii="Times New Roman" w:eastAsia="Times New Roman" w:hAnsi="Times New Roman"/>
          <w:i/>
          <w:iCs/>
          <w:sz w:val="24"/>
          <w:szCs w:val="24"/>
          <w:u w:val="single"/>
        </w:rPr>
        <w:t>Form ETA-9142A Application for H-2A Temporary Employment Certification and Appendix A (20 CFR 655.130-132)</w:t>
      </w:r>
      <w:r w:rsidRPr="007E65A4">
        <w:rPr>
          <w:rFonts w:ascii="Times New Roman" w:eastAsia="Times New Roman" w:hAnsi="Times New Roman"/>
          <w:i/>
          <w:iCs/>
          <w:sz w:val="24"/>
          <w:szCs w:val="24"/>
        </w:rPr>
        <w:t xml:space="preserve">.  </w:t>
      </w:r>
      <w:r w:rsidRPr="007E65A4">
        <w:rPr>
          <w:rFonts w:ascii="Times New Roman" w:eastAsia="Times New Roman" w:hAnsi="Times New Roman"/>
          <w:sz w:val="24"/>
          <w:szCs w:val="24"/>
        </w:rPr>
        <w:t xml:space="preserve">The Department requires completion of the Form ETA-9142A when an employer seeks a temporary labor certification to employ nonimmigrant workers under the H-2A visa classification.  </w:t>
      </w:r>
      <w:r w:rsidRPr="007E65A4" w:rsidR="008E6CCE">
        <w:rPr>
          <w:rFonts w:ascii="Times New Roman" w:eastAsia="Times New Roman" w:hAnsi="Times New Roman"/>
          <w:sz w:val="24"/>
          <w:szCs w:val="24"/>
        </w:rPr>
        <w:t xml:space="preserve">The Department estimates that it </w:t>
      </w:r>
      <w:r w:rsidRPr="007E65A4">
        <w:rPr>
          <w:rFonts w:ascii="Times New Roman" w:eastAsia="Times New Roman" w:hAnsi="Times New Roman"/>
          <w:sz w:val="24"/>
          <w:szCs w:val="24"/>
        </w:rPr>
        <w:t xml:space="preserve">will take approximately </w:t>
      </w:r>
      <w:r w:rsidRPr="007E65A4" w:rsidR="008D729D">
        <w:rPr>
          <w:rFonts w:ascii="Times New Roman" w:eastAsia="Times New Roman" w:hAnsi="Times New Roman"/>
          <w:sz w:val="24"/>
          <w:szCs w:val="24"/>
        </w:rPr>
        <w:t xml:space="preserve">33 </w:t>
      </w:r>
      <w:r w:rsidRPr="007E65A4">
        <w:rPr>
          <w:rFonts w:ascii="Times New Roman" w:eastAsia="Times New Roman" w:hAnsi="Times New Roman"/>
          <w:sz w:val="24"/>
          <w:szCs w:val="24"/>
        </w:rPr>
        <w:t>minutes to complete, review</w:t>
      </w:r>
      <w:r w:rsidRPr="007E65A4" w:rsidR="007031AC">
        <w:rPr>
          <w:rFonts w:ascii="Times New Roman" w:eastAsia="Times New Roman" w:hAnsi="Times New Roman"/>
          <w:sz w:val="24"/>
          <w:szCs w:val="24"/>
        </w:rPr>
        <w:t>,</w:t>
      </w:r>
      <w:r w:rsidRPr="007E65A4">
        <w:rPr>
          <w:rFonts w:ascii="Times New Roman" w:eastAsia="Times New Roman" w:hAnsi="Times New Roman"/>
          <w:sz w:val="24"/>
          <w:szCs w:val="24"/>
        </w:rPr>
        <w:t xml:space="preserve"> and attach all required documentation.  The Department also requires that an employer filing a Form ETA-9142A must also attach a signed and dated </w:t>
      </w:r>
      <w:r w:rsidRPr="007E65A4">
        <w:rPr>
          <w:rFonts w:ascii="Times New Roman" w:eastAsia="Times New Roman" w:hAnsi="Times New Roman"/>
          <w:i/>
          <w:iCs/>
          <w:sz w:val="24"/>
          <w:szCs w:val="24"/>
        </w:rPr>
        <w:t>Appendix A</w:t>
      </w:r>
      <w:r w:rsidRPr="007E65A4">
        <w:rPr>
          <w:rFonts w:ascii="Times New Roman" w:eastAsia="Times New Roman" w:hAnsi="Times New Roman"/>
          <w:sz w:val="24"/>
          <w:szCs w:val="24"/>
        </w:rPr>
        <w:t xml:space="preserve"> attesting to compliance with all of the terms, assurances, and obligations of the H-2A program to obtain a temporary labor certification.  The Department estimates the employer will take another 5 minutes to review and then sign and date the </w:t>
      </w:r>
      <w:r w:rsidRPr="007E65A4">
        <w:rPr>
          <w:rFonts w:ascii="Times New Roman" w:eastAsia="Times New Roman" w:hAnsi="Times New Roman"/>
          <w:i/>
          <w:iCs/>
          <w:sz w:val="24"/>
          <w:szCs w:val="24"/>
        </w:rPr>
        <w:t>Appendix A</w:t>
      </w:r>
      <w:r w:rsidRPr="007E65A4">
        <w:rPr>
          <w:rFonts w:ascii="Times New Roman" w:eastAsia="Times New Roman" w:hAnsi="Times New Roman"/>
          <w:sz w:val="24"/>
          <w:szCs w:val="24"/>
        </w:rPr>
        <w:t>.  Based on</w:t>
      </w:r>
      <w:r w:rsidRPr="007E65A4" w:rsidR="00220575">
        <w:rPr>
          <w:rFonts w:ascii="Times New Roman" w:eastAsia="Times New Roman" w:hAnsi="Times New Roman"/>
          <w:sz w:val="24"/>
          <w:szCs w:val="24"/>
        </w:rPr>
        <w:t xml:space="preserve"> recent</w:t>
      </w:r>
      <w:r w:rsidRPr="007E65A4">
        <w:rPr>
          <w:rFonts w:ascii="Times New Roman" w:eastAsia="Times New Roman" w:hAnsi="Times New Roman"/>
          <w:sz w:val="24"/>
          <w:szCs w:val="24"/>
        </w:rPr>
        <w:t xml:space="preserve"> program experience, we estimate </w:t>
      </w:r>
      <w:r w:rsidRPr="007E65A4" w:rsidR="7F8047E5">
        <w:rPr>
          <w:rFonts w:ascii="Times New Roman" w:eastAsia="Times New Roman" w:hAnsi="Times New Roman"/>
          <w:sz w:val="24"/>
          <w:szCs w:val="24"/>
        </w:rPr>
        <w:t>14,586</w:t>
      </w:r>
      <w:r w:rsidRPr="007E65A4">
        <w:rPr>
          <w:rFonts w:ascii="Times New Roman" w:eastAsia="Times New Roman" w:hAnsi="Times New Roman"/>
          <w:sz w:val="24"/>
          <w:szCs w:val="24"/>
        </w:rPr>
        <w:t xml:space="preserve"> applications and appendices will be filed annually.  </w:t>
      </w:r>
    </w:p>
    <w:p w:rsidR="008D729D" w:rsidP="008D729D" w14:paraId="79AE879B" w14:textId="77777777">
      <w:pPr>
        <w:spacing w:after="0" w:line="240" w:lineRule="auto"/>
        <w:ind w:left="1080"/>
        <w:rPr>
          <w:rFonts w:ascii="Times New Roman" w:eastAsia="Times New Roman" w:hAnsi="Times New Roman"/>
          <w:sz w:val="24"/>
          <w:szCs w:val="24"/>
        </w:rPr>
      </w:pPr>
    </w:p>
    <w:p w:rsidR="00C90451" w:rsidP="008D729D" w14:paraId="4FE42632" w14:textId="2387545B">
      <w:p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In the NPRM, t</w:t>
      </w:r>
      <w:r w:rsidRPr="008D729D" w:rsidR="008D729D">
        <w:rPr>
          <w:rFonts w:ascii="Times New Roman" w:eastAsia="Times New Roman" w:hAnsi="Times New Roman"/>
          <w:sz w:val="24"/>
          <w:szCs w:val="24"/>
        </w:rPr>
        <w:t>he Department</w:t>
      </w:r>
      <w:r>
        <w:rPr>
          <w:rFonts w:ascii="Times New Roman" w:eastAsia="Times New Roman" w:hAnsi="Times New Roman"/>
          <w:sz w:val="24"/>
          <w:szCs w:val="24"/>
        </w:rPr>
        <w:t xml:space="preserve"> proposed to</w:t>
      </w:r>
      <w:r w:rsidRPr="008D729D" w:rsidR="008D729D">
        <w:rPr>
          <w:rFonts w:ascii="Times New Roman" w:eastAsia="Times New Roman" w:hAnsi="Times New Roman"/>
          <w:sz w:val="24"/>
          <w:szCs w:val="24"/>
        </w:rPr>
        <w:t xml:space="preserve"> revise</w:t>
      </w:r>
      <w:r>
        <w:rPr>
          <w:rFonts w:ascii="Times New Roman" w:eastAsia="Times New Roman" w:hAnsi="Times New Roman"/>
          <w:sz w:val="24"/>
          <w:szCs w:val="24"/>
        </w:rPr>
        <w:t xml:space="preserve"> the</w:t>
      </w:r>
      <w:r w:rsidRPr="008D729D" w:rsidR="008D729D">
        <w:rPr>
          <w:rFonts w:ascii="Times New Roman" w:eastAsia="Times New Roman" w:hAnsi="Times New Roman"/>
          <w:sz w:val="24"/>
          <w:szCs w:val="24"/>
        </w:rPr>
        <w:t xml:space="preserve"> Form ETA-9142A to add </w:t>
      </w:r>
      <w:r w:rsidRPr="008D729D" w:rsidR="00297896">
        <w:rPr>
          <w:rFonts w:ascii="Times New Roman" w:eastAsia="Times New Roman" w:hAnsi="Times New Roman"/>
          <w:sz w:val="24"/>
          <w:szCs w:val="24"/>
        </w:rPr>
        <w:t>a yes/no checkbox at Item E.</w:t>
      </w:r>
      <w:r w:rsidR="00297896">
        <w:rPr>
          <w:rFonts w:ascii="Times New Roman" w:eastAsia="Times New Roman" w:hAnsi="Times New Roman"/>
          <w:sz w:val="24"/>
          <w:szCs w:val="24"/>
        </w:rPr>
        <w:t>4</w:t>
      </w:r>
      <w:r w:rsidRPr="008D729D" w:rsidR="008D729D">
        <w:rPr>
          <w:rFonts w:ascii="Times New Roman" w:eastAsia="Times New Roman" w:hAnsi="Times New Roman"/>
          <w:sz w:val="24"/>
          <w:szCs w:val="24"/>
        </w:rPr>
        <w:t xml:space="preserve"> related to the </w:t>
      </w:r>
      <w:r w:rsidR="00552B17">
        <w:rPr>
          <w:rFonts w:ascii="Times New Roman" w:eastAsia="Times New Roman" w:hAnsi="Times New Roman"/>
          <w:sz w:val="24"/>
          <w:szCs w:val="24"/>
        </w:rPr>
        <w:t xml:space="preserve">proposed </w:t>
      </w:r>
      <w:r w:rsidR="00297896">
        <w:rPr>
          <w:rFonts w:ascii="Times New Roman" w:eastAsia="Times New Roman" w:hAnsi="Times New Roman"/>
          <w:sz w:val="24"/>
          <w:szCs w:val="24"/>
        </w:rPr>
        <w:t>optional pre-filing recruitment provision. In addition, the Department proposed a new collection related to the proposed optional staggered entry provision, which would require</w:t>
      </w:r>
      <w:r w:rsidR="00297896">
        <w:rPr>
          <w:rStyle w:val="CommentReference"/>
        </w:rPr>
        <w:t xml:space="preserve"> </w:t>
      </w:r>
      <w:r w:rsidRPr="008D729D" w:rsidR="008D729D">
        <w:rPr>
          <w:rFonts w:ascii="Times New Roman" w:eastAsia="Times New Roman" w:hAnsi="Times New Roman"/>
          <w:sz w:val="24"/>
          <w:szCs w:val="24"/>
        </w:rPr>
        <w:t>employers who plan</w:t>
      </w:r>
      <w:r w:rsidR="00297896">
        <w:rPr>
          <w:rFonts w:ascii="Times New Roman" w:eastAsia="Times New Roman" w:hAnsi="Times New Roman"/>
          <w:sz w:val="24"/>
          <w:szCs w:val="24"/>
        </w:rPr>
        <w:t>ned</w:t>
      </w:r>
      <w:r w:rsidRPr="008D729D" w:rsidR="008D729D">
        <w:rPr>
          <w:rFonts w:ascii="Times New Roman" w:eastAsia="Times New Roman" w:hAnsi="Times New Roman"/>
          <w:sz w:val="24"/>
          <w:szCs w:val="24"/>
        </w:rPr>
        <w:t xml:space="preserve"> to use staggered entry </w:t>
      </w:r>
      <w:r w:rsidR="00297896">
        <w:rPr>
          <w:rFonts w:ascii="Times New Roman" w:eastAsia="Times New Roman" w:hAnsi="Times New Roman"/>
          <w:sz w:val="24"/>
          <w:szCs w:val="24"/>
        </w:rPr>
        <w:t>in conjunction with</w:t>
      </w:r>
      <w:r w:rsidRPr="008D729D" w:rsidR="008D729D">
        <w:rPr>
          <w:rFonts w:ascii="Times New Roman" w:eastAsia="Times New Roman" w:hAnsi="Times New Roman"/>
          <w:sz w:val="24"/>
          <w:szCs w:val="24"/>
        </w:rPr>
        <w:t xml:space="preserve"> the Form ETA-9142A to prepare and submit a separate notification document to the Department.  </w:t>
      </w:r>
      <w:r w:rsidR="008A5ED3">
        <w:rPr>
          <w:rFonts w:ascii="Times New Roman" w:eastAsia="Times New Roman" w:hAnsi="Times New Roman"/>
          <w:sz w:val="24"/>
          <w:szCs w:val="24"/>
        </w:rPr>
        <w:t xml:space="preserve">Further, the Department proposed </w:t>
      </w:r>
      <w:r w:rsidR="007C58B7">
        <w:rPr>
          <w:rFonts w:ascii="Times New Roman" w:eastAsia="Times New Roman" w:hAnsi="Times New Roman"/>
          <w:sz w:val="24"/>
          <w:szCs w:val="24"/>
        </w:rPr>
        <w:t xml:space="preserve">a collection related to the proposed post-certification </w:t>
      </w:r>
      <w:r w:rsidR="007C58B7">
        <w:rPr>
          <w:rFonts w:ascii="Times New Roman" w:eastAsia="Times New Roman" w:hAnsi="Times New Roman"/>
          <w:sz w:val="24"/>
          <w:szCs w:val="24"/>
        </w:rPr>
        <w:t>amendment provision</w:t>
      </w:r>
      <w:r w:rsidR="00AE6F4F">
        <w:rPr>
          <w:rFonts w:ascii="Times New Roman" w:eastAsia="Times New Roman" w:hAnsi="Times New Roman"/>
          <w:sz w:val="24"/>
          <w:szCs w:val="24"/>
        </w:rPr>
        <w:t xml:space="preserve">, which would have provided employers with the option to </w:t>
      </w:r>
      <w:r w:rsidR="00794020">
        <w:rPr>
          <w:rFonts w:ascii="Times New Roman" w:eastAsia="Times New Roman" w:hAnsi="Times New Roman"/>
          <w:sz w:val="24"/>
          <w:szCs w:val="24"/>
        </w:rPr>
        <w:t>amend certified worksites, under certain circumstances</w:t>
      </w:r>
      <w:r w:rsidR="00FC4453">
        <w:rPr>
          <w:rFonts w:ascii="Times New Roman" w:eastAsia="Times New Roman" w:hAnsi="Times New Roman"/>
          <w:sz w:val="24"/>
          <w:szCs w:val="24"/>
        </w:rPr>
        <w:t>,</w:t>
      </w:r>
      <w:r w:rsidR="00794020">
        <w:rPr>
          <w:rFonts w:ascii="Times New Roman" w:eastAsia="Times New Roman" w:hAnsi="Times New Roman"/>
          <w:sz w:val="24"/>
          <w:szCs w:val="24"/>
        </w:rPr>
        <w:t xml:space="preserve"> during the work contract period</w:t>
      </w:r>
      <w:r w:rsidR="00AE6F4F">
        <w:rPr>
          <w:rFonts w:ascii="Times New Roman" w:eastAsia="Times New Roman" w:hAnsi="Times New Roman"/>
          <w:sz w:val="24"/>
          <w:szCs w:val="24"/>
        </w:rPr>
        <w:t xml:space="preserve">.  </w:t>
      </w:r>
      <w:r>
        <w:rPr>
          <w:rFonts w:ascii="Times New Roman" w:eastAsia="Times New Roman" w:hAnsi="Times New Roman"/>
          <w:sz w:val="24"/>
          <w:szCs w:val="24"/>
        </w:rPr>
        <w:t xml:space="preserve">As the Department decided not to adopt these proposed provisions in the final rule, these </w:t>
      </w:r>
      <w:r w:rsidR="00FC4453">
        <w:rPr>
          <w:rFonts w:ascii="Times New Roman" w:eastAsia="Times New Roman" w:hAnsi="Times New Roman"/>
          <w:sz w:val="24"/>
          <w:szCs w:val="24"/>
        </w:rPr>
        <w:t xml:space="preserve">proposed </w:t>
      </w:r>
      <w:r>
        <w:rPr>
          <w:rFonts w:ascii="Times New Roman" w:eastAsia="Times New Roman" w:hAnsi="Times New Roman"/>
          <w:sz w:val="24"/>
          <w:szCs w:val="24"/>
        </w:rPr>
        <w:t xml:space="preserve">collections have been removed from </w:t>
      </w:r>
      <w:r w:rsidR="00FC4453">
        <w:rPr>
          <w:rFonts w:ascii="Times New Roman" w:eastAsia="Times New Roman" w:hAnsi="Times New Roman"/>
          <w:sz w:val="24"/>
          <w:szCs w:val="24"/>
        </w:rPr>
        <w:t>this ICR.</w:t>
      </w:r>
      <w:r w:rsidRPr="008D729D" w:rsidR="008D729D">
        <w:rPr>
          <w:rFonts w:ascii="Times New Roman" w:eastAsia="Times New Roman" w:hAnsi="Times New Roman"/>
          <w:sz w:val="24"/>
          <w:szCs w:val="24"/>
        </w:rPr>
        <w:t xml:space="preserve">  </w:t>
      </w:r>
      <w:r w:rsidR="00821F95">
        <w:rPr>
          <w:rFonts w:ascii="Times New Roman" w:eastAsia="Times New Roman" w:hAnsi="Times New Roman"/>
          <w:sz w:val="24"/>
          <w:szCs w:val="24"/>
        </w:rPr>
        <w:t>However, after removing these p</w:t>
      </w:r>
      <w:r w:rsidR="00257FE2">
        <w:rPr>
          <w:rFonts w:ascii="Times New Roman" w:eastAsia="Times New Roman" w:hAnsi="Times New Roman"/>
          <w:sz w:val="24"/>
          <w:szCs w:val="24"/>
        </w:rPr>
        <w:t>r</w:t>
      </w:r>
      <w:r w:rsidR="00821F95">
        <w:rPr>
          <w:rFonts w:ascii="Times New Roman" w:eastAsia="Times New Roman" w:hAnsi="Times New Roman"/>
          <w:sz w:val="24"/>
          <w:szCs w:val="24"/>
        </w:rPr>
        <w:t>oposed collections, we have determined that the time estimate of 0.55 hours is still accurate b</w:t>
      </w:r>
      <w:r w:rsidR="00E77797">
        <w:rPr>
          <w:rFonts w:ascii="Times New Roman" w:eastAsia="Times New Roman" w:hAnsi="Times New Roman"/>
          <w:sz w:val="24"/>
          <w:szCs w:val="24"/>
        </w:rPr>
        <w:t xml:space="preserve">ased on the overall burden adjustments we have made to better reflect time burden </w:t>
      </w:r>
      <w:r w:rsidR="00E348A8">
        <w:rPr>
          <w:rFonts w:ascii="Times New Roman" w:eastAsia="Times New Roman" w:hAnsi="Times New Roman"/>
          <w:sz w:val="24"/>
          <w:szCs w:val="24"/>
        </w:rPr>
        <w:t>estimates.</w:t>
      </w:r>
    </w:p>
    <w:p w:rsidR="001856EF" w:rsidRPr="006221ED" w:rsidP="00BF303C" w14:paraId="1DBCC8EA" w14:textId="77777777">
      <w:pPr>
        <w:tabs>
          <w:tab w:val="left" w:pos="-1440"/>
        </w:tabs>
        <w:spacing w:after="0" w:line="240" w:lineRule="auto"/>
        <w:ind w:left="1080"/>
        <w:rPr>
          <w:rFonts w:ascii="Times New Roman" w:eastAsia="Times New Roman" w:hAnsi="Times New Roman"/>
          <w:i/>
          <w:iCs/>
          <w:sz w:val="24"/>
          <w:szCs w:val="24"/>
          <w:u w:val="single"/>
        </w:rPr>
      </w:pPr>
    </w:p>
    <w:p w:rsidR="00AD3ECD" w:rsidRPr="006221ED" w:rsidP="550B9729" w14:paraId="6E746909" w14:textId="3FA6CD5B">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 xml:space="preserve">The </w:t>
      </w:r>
      <w:r w:rsidRPr="581EE219" w:rsidR="001856EF">
        <w:rPr>
          <w:rFonts w:ascii="Times New Roman" w:eastAsia="Times New Roman" w:hAnsi="Times New Roman"/>
          <w:b/>
          <w:bCs/>
          <w:sz w:val="24"/>
          <w:szCs w:val="24"/>
        </w:rPr>
        <w:t xml:space="preserve">estimated </w:t>
      </w:r>
      <w:r w:rsidRPr="581EE219">
        <w:rPr>
          <w:rFonts w:ascii="Times New Roman" w:eastAsia="Times New Roman" w:hAnsi="Times New Roman"/>
          <w:b/>
          <w:bCs/>
          <w:sz w:val="24"/>
          <w:szCs w:val="24"/>
        </w:rPr>
        <w:t xml:space="preserve">burden for the filing of the Form ETA-9142A is </w:t>
      </w:r>
      <w:r w:rsidRPr="00FD7B88" w:rsidR="00FD7B88">
        <w:rPr>
          <w:rFonts w:ascii="Times New Roman" w:eastAsia="Times New Roman" w:hAnsi="Times New Roman"/>
          <w:b/>
          <w:bCs/>
          <w:sz w:val="24"/>
          <w:szCs w:val="24"/>
        </w:rPr>
        <w:t xml:space="preserve">8,022.30 </w:t>
      </w:r>
      <w:r w:rsidRPr="581EE219">
        <w:rPr>
          <w:rFonts w:ascii="Times New Roman" w:eastAsia="Times New Roman" w:hAnsi="Times New Roman"/>
          <w:b/>
          <w:bCs/>
          <w:sz w:val="24"/>
          <w:szCs w:val="24"/>
        </w:rPr>
        <w:t>reporting hours</w:t>
      </w:r>
      <w:r w:rsidR="00FE6ED8">
        <w:rPr>
          <w:rFonts w:ascii="Times New Roman" w:eastAsia="Times New Roman" w:hAnsi="Times New Roman"/>
          <w:sz w:val="24"/>
          <w:szCs w:val="24"/>
        </w:rPr>
        <w:t xml:space="preserve"> </w:t>
      </w:r>
      <w:r w:rsidRPr="5FDAB2E4">
        <w:rPr>
          <w:rFonts w:ascii="Times New Roman" w:eastAsia="Times New Roman" w:hAnsi="Times New Roman"/>
          <w:sz w:val="24"/>
          <w:szCs w:val="24"/>
        </w:rPr>
        <w:t>(</w:t>
      </w:r>
      <w:r w:rsidRPr="5FDAB2E4" w:rsidR="12A2EAB5">
        <w:rPr>
          <w:rFonts w:ascii="Times New Roman" w:eastAsia="Times New Roman" w:hAnsi="Times New Roman"/>
          <w:sz w:val="24"/>
          <w:szCs w:val="24"/>
        </w:rPr>
        <w:t>14</w:t>
      </w:r>
      <w:r w:rsidRPr="581EE219" w:rsidR="12A2EAB5">
        <w:rPr>
          <w:rFonts w:ascii="Times New Roman" w:eastAsia="Times New Roman" w:hAnsi="Times New Roman"/>
          <w:sz w:val="24"/>
          <w:szCs w:val="24"/>
        </w:rPr>
        <w:t>,586</w:t>
      </w:r>
      <w:r w:rsidRPr="581EE219">
        <w:rPr>
          <w:rFonts w:ascii="Times New Roman" w:eastAsia="Times New Roman" w:hAnsi="Times New Roman"/>
          <w:sz w:val="24"/>
          <w:szCs w:val="24"/>
        </w:rPr>
        <w:t xml:space="preserve"> applications x 0.</w:t>
      </w:r>
      <w:r w:rsidRPr="5FDAB2E4" w:rsidR="00805C88">
        <w:rPr>
          <w:rFonts w:ascii="Times New Roman" w:eastAsia="Times New Roman" w:hAnsi="Times New Roman"/>
          <w:sz w:val="24"/>
          <w:szCs w:val="24"/>
        </w:rPr>
        <w:t>5</w:t>
      </w:r>
      <w:r w:rsidR="00805C88">
        <w:rPr>
          <w:rFonts w:ascii="Times New Roman" w:eastAsia="Times New Roman" w:hAnsi="Times New Roman"/>
          <w:sz w:val="24"/>
          <w:szCs w:val="24"/>
        </w:rPr>
        <w:t>5</w:t>
      </w:r>
      <w:r w:rsidRPr="581EE219" w:rsidR="00805C88">
        <w:rPr>
          <w:rFonts w:ascii="Times New Roman" w:eastAsia="Times New Roman" w:hAnsi="Times New Roman"/>
          <w:sz w:val="24"/>
          <w:szCs w:val="24"/>
        </w:rPr>
        <w:t xml:space="preserve"> </w:t>
      </w:r>
      <w:r w:rsidRPr="581EE219">
        <w:rPr>
          <w:rFonts w:ascii="Times New Roman" w:eastAsia="Times New Roman" w:hAnsi="Times New Roman"/>
          <w:sz w:val="24"/>
          <w:szCs w:val="24"/>
        </w:rPr>
        <w:t xml:space="preserve">hour </w:t>
      </w:r>
      <w:r w:rsidRPr="581EE219" w:rsidR="001856EF">
        <w:rPr>
          <w:rFonts w:ascii="Times New Roman" w:eastAsia="Times New Roman" w:hAnsi="Times New Roman"/>
          <w:sz w:val="24"/>
          <w:szCs w:val="24"/>
        </w:rPr>
        <w:t>(</w:t>
      </w:r>
      <w:r w:rsidRPr="581EE219" w:rsidR="00805C88">
        <w:rPr>
          <w:rFonts w:ascii="Times New Roman" w:eastAsia="Times New Roman" w:hAnsi="Times New Roman"/>
          <w:sz w:val="24"/>
          <w:szCs w:val="24"/>
        </w:rPr>
        <w:t>3</w:t>
      </w:r>
      <w:r w:rsidR="00805C88">
        <w:rPr>
          <w:rFonts w:ascii="Times New Roman" w:eastAsia="Times New Roman" w:hAnsi="Times New Roman"/>
          <w:sz w:val="24"/>
          <w:szCs w:val="24"/>
        </w:rPr>
        <w:t>3</w:t>
      </w:r>
      <w:r w:rsidRPr="581EE219" w:rsidR="00805C88">
        <w:rPr>
          <w:rFonts w:ascii="Times New Roman" w:eastAsia="Times New Roman" w:hAnsi="Times New Roman"/>
          <w:sz w:val="24"/>
          <w:szCs w:val="24"/>
        </w:rPr>
        <w:t xml:space="preserve"> </w:t>
      </w:r>
      <w:r w:rsidRPr="581EE219" w:rsidR="001856EF">
        <w:rPr>
          <w:rFonts w:ascii="Times New Roman" w:eastAsia="Times New Roman" w:hAnsi="Times New Roman"/>
          <w:sz w:val="24"/>
          <w:szCs w:val="24"/>
        </w:rPr>
        <w:t xml:space="preserve">minutes) </w:t>
      </w:r>
      <w:r w:rsidRPr="581EE219">
        <w:rPr>
          <w:rFonts w:ascii="Times New Roman" w:eastAsia="Times New Roman" w:hAnsi="Times New Roman"/>
          <w:sz w:val="24"/>
          <w:szCs w:val="24"/>
        </w:rPr>
        <w:t>=</w:t>
      </w:r>
      <w:r w:rsidR="00897D9C">
        <w:rPr>
          <w:rFonts w:ascii="Times New Roman" w:eastAsia="Times New Roman" w:hAnsi="Times New Roman"/>
          <w:sz w:val="24"/>
          <w:szCs w:val="24"/>
        </w:rPr>
        <w:t xml:space="preserve"> </w:t>
      </w:r>
      <w:r w:rsidRPr="00FD7B88" w:rsidR="00FD7B88">
        <w:rPr>
          <w:rFonts w:ascii="Times New Roman" w:eastAsia="Times New Roman" w:hAnsi="Times New Roman"/>
          <w:sz w:val="24"/>
          <w:szCs w:val="24"/>
        </w:rPr>
        <w:t xml:space="preserve">8,022.30 </w:t>
      </w:r>
      <w:r w:rsidRPr="581EE219">
        <w:rPr>
          <w:rFonts w:ascii="Times New Roman" w:eastAsia="Times New Roman" w:hAnsi="Times New Roman"/>
          <w:sz w:val="24"/>
          <w:szCs w:val="24"/>
        </w:rPr>
        <w:t>hours).</w:t>
      </w:r>
    </w:p>
    <w:p w:rsidR="00AD3ECD" w:rsidRPr="006221ED" w:rsidP="00AD3ECD" w14:paraId="02EE68AC" w14:textId="77777777">
      <w:pPr>
        <w:spacing w:after="0" w:line="240" w:lineRule="auto"/>
        <w:rPr>
          <w:rFonts w:ascii="Times New Roman" w:eastAsia="Times New Roman" w:hAnsi="Times New Roman"/>
          <w:sz w:val="24"/>
          <w:szCs w:val="24"/>
        </w:rPr>
      </w:pPr>
    </w:p>
    <w:p w:rsidR="0009030C" w:rsidRPr="006221ED" w:rsidP="00AD3ECD" w14:paraId="0F323F44" w14:textId="3F9EC685">
      <w:pPr>
        <w:numPr>
          <w:ilvl w:val="0"/>
          <w:numId w:val="5"/>
        </w:numPr>
        <w:spacing w:after="0" w:line="240" w:lineRule="auto"/>
        <w:rPr>
          <w:rFonts w:ascii="Times New Roman" w:eastAsia="Times New Roman" w:hAnsi="Times New Roman"/>
          <w:sz w:val="24"/>
          <w:szCs w:val="24"/>
        </w:rPr>
      </w:pPr>
      <w:r w:rsidRPr="550B9729">
        <w:rPr>
          <w:rFonts w:ascii="Times New Roman" w:eastAsia="Times New Roman" w:hAnsi="Times New Roman"/>
          <w:i/>
          <w:iCs/>
          <w:sz w:val="24"/>
          <w:szCs w:val="24"/>
          <w:u w:val="single"/>
        </w:rPr>
        <w:t>Filing Requirements for H-2ALCs (20 CFR 655.132)</w:t>
      </w:r>
      <w:r w:rsidRPr="550B9729">
        <w:rPr>
          <w:rFonts w:ascii="Times New Roman" w:eastAsia="Times New Roman" w:hAnsi="Times New Roman"/>
          <w:sz w:val="24"/>
          <w:szCs w:val="24"/>
        </w:rPr>
        <w:t xml:space="preserve">.  The Department requires employers operating as </w:t>
      </w:r>
      <w:r w:rsidRPr="550B9729" w:rsidR="00CE0E4B">
        <w:rPr>
          <w:rFonts w:ascii="Times New Roman" w:eastAsia="Times New Roman" w:hAnsi="Times New Roman"/>
          <w:sz w:val="24"/>
          <w:szCs w:val="24"/>
        </w:rPr>
        <w:t>H-2A Labor Contractors (</w:t>
      </w:r>
      <w:r w:rsidRPr="550B9729">
        <w:rPr>
          <w:rFonts w:ascii="Times New Roman" w:eastAsia="Times New Roman" w:hAnsi="Times New Roman"/>
          <w:sz w:val="24"/>
          <w:szCs w:val="24"/>
        </w:rPr>
        <w:t>H-2ALCs</w:t>
      </w:r>
      <w:r w:rsidRPr="550B9729" w:rsidR="00CE0E4B">
        <w:rPr>
          <w:rFonts w:ascii="Times New Roman" w:eastAsia="Times New Roman" w:hAnsi="Times New Roman"/>
          <w:sz w:val="24"/>
          <w:szCs w:val="24"/>
        </w:rPr>
        <w:t>)</w:t>
      </w:r>
      <w:r w:rsidRPr="550B9729">
        <w:rPr>
          <w:rFonts w:ascii="Times New Roman" w:eastAsia="Times New Roman" w:hAnsi="Times New Roman"/>
          <w:sz w:val="24"/>
          <w:szCs w:val="24"/>
        </w:rPr>
        <w:t xml:space="preserve"> must provide additional documentation at the time of filing the Form ETA-9142A.  H-2ALC </w:t>
      </w:r>
      <w:r w:rsidRPr="550B9729" w:rsidR="00220575">
        <w:rPr>
          <w:rFonts w:ascii="Times New Roman" w:eastAsia="Times New Roman" w:hAnsi="Times New Roman"/>
          <w:sz w:val="24"/>
          <w:szCs w:val="24"/>
        </w:rPr>
        <w:t xml:space="preserve">employers </w:t>
      </w:r>
      <w:r w:rsidRPr="550B9729">
        <w:rPr>
          <w:rFonts w:ascii="Times New Roman" w:eastAsia="Times New Roman" w:hAnsi="Times New Roman"/>
          <w:sz w:val="24"/>
          <w:szCs w:val="24"/>
        </w:rPr>
        <w:t xml:space="preserve">must submit a list of fixed-site agricultural businesses with whom they have contracted to provide H-2A workers, copies of the fully-executed contracts, a valid MSPA Certificate of Registration (if applicable), surety bond, and proof that housing and transportation complies with all applicable standards.  </w:t>
      </w:r>
      <w:r w:rsidRPr="00466CC3" w:rsidR="00466CC3">
        <w:rPr>
          <w:rFonts w:ascii="Times New Roman" w:eastAsia="Times New Roman" w:hAnsi="Times New Roman"/>
          <w:sz w:val="24"/>
          <w:szCs w:val="24"/>
        </w:rPr>
        <w:t>Although the Department propose</w:t>
      </w:r>
      <w:r w:rsidR="00466CC3">
        <w:rPr>
          <w:rFonts w:ascii="Times New Roman" w:eastAsia="Times New Roman" w:hAnsi="Times New Roman"/>
          <w:sz w:val="24"/>
          <w:szCs w:val="24"/>
        </w:rPr>
        <w:t>d</w:t>
      </w:r>
      <w:r w:rsidRPr="00466CC3" w:rsidR="00466CC3">
        <w:rPr>
          <w:rFonts w:ascii="Times New Roman" w:eastAsia="Times New Roman" w:hAnsi="Times New Roman"/>
          <w:sz w:val="24"/>
          <w:szCs w:val="24"/>
        </w:rPr>
        <w:t xml:space="preserve"> a new Form ETA-9142A, Appendix B, H-2A Labor Contractor Surety Bond, the collection tool simplifies and facilitates an existing response requirement.</w:t>
      </w:r>
      <w:r w:rsidR="00466CC3">
        <w:rPr>
          <w:rFonts w:ascii="Times New Roman" w:eastAsia="Times New Roman" w:hAnsi="Times New Roman"/>
          <w:sz w:val="24"/>
          <w:szCs w:val="24"/>
        </w:rPr>
        <w:t xml:space="preserve">  </w:t>
      </w:r>
      <w:r w:rsidRPr="550B9729" w:rsidR="00220575">
        <w:rPr>
          <w:rFonts w:ascii="Times New Roman" w:eastAsia="Times New Roman" w:hAnsi="Times New Roman"/>
          <w:sz w:val="24"/>
          <w:szCs w:val="24"/>
        </w:rPr>
        <w:t>Recent p</w:t>
      </w:r>
      <w:r w:rsidRPr="550B9729">
        <w:rPr>
          <w:rFonts w:ascii="Times New Roman" w:eastAsia="Times New Roman" w:hAnsi="Times New Roman"/>
          <w:sz w:val="24"/>
          <w:szCs w:val="24"/>
        </w:rPr>
        <w:t xml:space="preserve">rogram data shows that approximately </w:t>
      </w:r>
      <w:r w:rsidRPr="550B9729" w:rsidR="3E851E1F">
        <w:rPr>
          <w:rFonts w:ascii="Times New Roman" w:eastAsia="Times New Roman" w:hAnsi="Times New Roman"/>
          <w:sz w:val="24"/>
          <w:szCs w:val="24"/>
        </w:rPr>
        <w:t>2,203</w:t>
      </w:r>
      <w:r w:rsidRPr="550B9729">
        <w:rPr>
          <w:rFonts w:ascii="Times New Roman" w:eastAsia="Times New Roman" w:hAnsi="Times New Roman"/>
          <w:sz w:val="24"/>
          <w:szCs w:val="24"/>
        </w:rPr>
        <w:t xml:space="preserve"> applications </w:t>
      </w:r>
      <w:r w:rsidRPr="550B9729" w:rsidR="00220575">
        <w:rPr>
          <w:rFonts w:ascii="Times New Roman" w:eastAsia="Times New Roman" w:hAnsi="Times New Roman"/>
          <w:sz w:val="24"/>
          <w:szCs w:val="24"/>
        </w:rPr>
        <w:t xml:space="preserve">could be </w:t>
      </w:r>
      <w:r w:rsidRPr="550B9729">
        <w:rPr>
          <w:rFonts w:ascii="Times New Roman" w:eastAsia="Times New Roman" w:hAnsi="Times New Roman"/>
          <w:sz w:val="24"/>
          <w:szCs w:val="24"/>
        </w:rPr>
        <w:t>filed by H-2ALCs</w:t>
      </w:r>
      <w:r w:rsidRPr="550B9729" w:rsidR="00220575">
        <w:rPr>
          <w:rFonts w:ascii="Times New Roman" w:eastAsia="Times New Roman" w:hAnsi="Times New Roman"/>
          <w:sz w:val="24"/>
          <w:szCs w:val="24"/>
        </w:rPr>
        <w:t xml:space="preserve"> employers</w:t>
      </w:r>
      <w:r w:rsidRPr="550B9729">
        <w:rPr>
          <w:rFonts w:ascii="Times New Roman" w:eastAsia="Times New Roman" w:hAnsi="Times New Roman"/>
          <w:sz w:val="24"/>
          <w:szCs w:val="24"/>
        </w:rPr>
        <w:t>.  The Department anticipates that it will take them approximately 1 hour and 20 minutes to comply with these requirements</w:t>
      </w:r>
      <w:r w:rsidRPr="550B9729">
        <w:rPr>
          <w:rFonts w:ascii="Times New Roman" w:eastAsia="Times New Roman" w:hAnsi="Times New Roman"/>
          <w:sz w:val="24"/>
          <w:szCs w:val="24"/>
        </w:rPr>
        <w:t>.</w:t>
      </w:r>
    </w:p>
    <w:p w:rsidR="0009030C" w:rsidRPr="006221ED" w:rsidP="00BF303C" w14:paraId="15B1D0B3" w14:textId="77777777">
      <w:pPr>
        <w:spacing w:after="0" w:line="240" w:lineRule="auto"/>
        <w:ind w:left="1080"/>
        <w:rPr>
          <w:rFonts w:ascii="Times New Roman" w:eastAsia="Times New Roman" w:hAnsi="Times New Roman"/>
          <w:i/>
          <w:sz w:val="24"/>
          <w:szCs w:val="24"/>
          <w:u w:val="single"/>
        </w:rPr>
      </w:pPr>
    </w:p>
    <w:p w:rsidR="00AD3ECD" w:rsidRPr="006221ED" w:rsidP="00BF303C" w14:paraId="61A027F6" w14:textId="7E7E9B21">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estimated burden for this collection is</w:t>
      </w:r>
      <w:r w:rsidRPr="550B9729">
        <w:rPr>
          <w:rFonts w:ascii="Times New Roman" w:eastAsia="Times New Roman" w:hAnsi="Times New Roman"/>
          <w:b/>
          <w:bCs/>
          <w:sz w:val="24"/>
          <w:szCs w:val="24"/>
        </w:rPr>
        <w:t xml:space="preserve"> of </w:t>
      </w:r>
      <w:r w:rsidRPr="550B9729" w:rsidR="37E7A0E0">
        <w:rPr>
          <w:rFonts w:ascii="Times New Roman" w:eastAsia="Times New Roman" w:hAnsi="Times New Roman"/>
          <w:b/>
          <w:bCs/>
          <w:sz w:val="24"/>
          <w:szCs w:val="24"/>
        </w:rPr>
        <w:t>2,9</w:t>
      </w:r>
      <w:r w:rsidR="00BC4289">
        <w:rPr>
          <w:rFonts w:ascii="Times New Roman" w:eastAsia="Times New Roman" w:hAnsi="Times New Roman"/>
          <w:b/>
          <w:bCs/>
          <w:sz w:val="24"/>
          <w:szCs w:val="24"/>
        </w:rPr>
        <w:t>37.33</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6A7A7246">
        <w:rPr>
          <w:rFonts w:ascii="Times New Roman" w:eastAsia="Times New Roman" w:hAnsi="Times New Roman"/>
          <w:sz w:val="24"/>
          <w:szCs w:val="24"/>
        </w:rPr>
        <w:t>2,203</w:t>
      </w:r>
      <w:r w:rsidRPr="550B9729">
        <w:rPr>
          <w:rFonts w:ascii="Times New Roman" w:eastAsia="Times New Roman" w:hAnsi="Times New Roman"/>
          <w:sz w:val="24"/>
          <w:szCs w:val="24"/>
        </w:rPr>
        <w:t xml:space="preserve"> H-2ALC applications x 1.33 hours</w:t>
      </w:r>
      <w:r w:rsidRPr="550B9729">
        <w:rPr>
          <w:rFonts w:ascii="Times New Roman" w:eastAsia="Times New Roman" w:hAnsi="Times New Roman"/>
          <w:sz w:val="24"/>
          <w:szCs w:val="24"/>
        </w:rPr>
        <w:t xml:space="preserve"> (1 hour and 20 minutes)</w:t>
      </w:r>
      <w:r w:rsidRPr="550B9729">
        <w:rPr>
          <w:rFonts w:ascii="Times New Roman" w:eastAsia="Times New Roman" w:hAnsi="Times New Roman"/>
          <w:sz w:val="24"/>
          <w:szCs w:val="24"/>
        </w:rPr>
        <w:t xml:space="preserve"> = </w:t>
      </w:r>
      <w:r w:rsidRPr="550B9729" w:rsidR="6ECD608A">
        <w:rPr>
          <w:rFonts w:ascii="Times New Roman" w:eastAsia="Times New Roman" w:hAnsi="Times New Roman"/>
          <w:sz w:val="24"/>
          <w:szCs w:val="24"/>
        </w:rPr>
        <w:t>2,9</w:t>
      </w:r>
      <w:r w:rsidR="00BC4289">
        <w:rPr>
          <w:rFonts w:ascii="Times New Roman" w:eastAsia="Times New Roman" w:hAnsi="Times New Roman"/>
          <w:sz w:val="24"/>
          <w:szCs w:val="24"/>
        </w:rPr>
        <w:t>37.33</w:t>
      </w:r>
      <w:r w:rsidRPr="550B9729">
        <w:rPr>
          <w:rFonts w:ascii="Times New Roman" w:eastAsia="Times New Roman" w:hAnsi="Times New Roman"/>
          <w:sz w:val="24"/>
          <w:szCs w:val="24"/>
        </w:rPr>
        <w:t xml:space="preserve"> hours).</w:t>
      </w:r>
    </w:p>
    <w:p w:rsidR="00AD3ECD" w:rsidRPr="006221ED" w:rsidP="00AD3ECD" w14:paraId="5829E667" w14:textId="77777777">
      <w:pPr>
        <w:spacing w:after="0" w:line="240" w:lineRule="auto"/>
        <w:ind w:left="1080"/>
        <w:rPr>
          <w:rFonts w:ascii="Times New Roman" w:eastAsia="Times New Roman" w:hAnsi="Times New Roman"/>
          <w:sz w:val="24"/>
          <w:szCs w:val="24"/>
        </w:rPr>
      </w:pPr>
    </w:p>
    <w:p w:rsidR="0009030C" w:rsidRPr="006221ED" w:rsidP="00AD3ECD" w14:paraId="5A78D5AF" w14:textId="65D3DF04">
      <w:pPr>
        <w:numPr>
          <w:ilvl w:val="0"/>
          <w:numId w:val="5"/>
        </w:numPr>
        <w:spacing w:after="0" w:line="240" w:lineRule="auto"/>
        <w:rPr>
          <w:rFonts w:ascii="Times New Roman" w:eastAsia="Times New Roman" w:hAnsi="Times New Roman"/>
          <w:sz w:val="24"/>
          <w:szCs w:val="24"/>
        </w:rPr>
      </w:pPr>
      <w:r w:rsidRPr="34697693">
        <w:rPr>
          <w:rFonts w:ascii="Times New Roman" w:eastAsia="Times New Roman" w:hAnsi="Times New Roman"/>
          <w:i/>
          <w:iCs/>
          <w:sz w:val="24"/>
          <w:szCs w:val="24"/>
          <w:u w:val="single"/>
        </w:rPr>
        <w:t>Waiver of filing timeframes due to emergency situations (20 CFR 655.134)</w:t>
      </w:r>
      <w:r w:rsidRPr="34697693">
        <w:rPr>
          <w:rFonts w:ascii="Times New Roman" w:eastAsia="Times New Roman" w:hAnsi="Times New Roman"/>
          <w:i/>
          <w:iCs/>
          <w:sz w:val="24"/>
          <w:szCs w:val="24"/>
        </w:rPr>
        <w:t xml:space="preserve">.  </w:t>
      </w:r>
      <w:r w:rsidRPr="34697693">
        <w:rPr>
          <w:rFonts w:ascii="Times New Roman" w:eastAsia="Times New Roman" w:hAnsi="Times New Roman"/>
          <w:sz w:val="24"/>
          <w:szCs w:val="24"/>
        </w:rPr>
        <w:t xml:space="preserve">The Department permits an employer who did not make use of temporary H-2A workers during the prior year's agricultural season or who has other good and substantial cause (which may include unforeseen changes in market conditions), to request a waiver of the regulatory timeframe for filing the Form ETA-9142A, provided that the Department has sufficient time to test the domestic labor market on an expedited basis to make the labor certification determination.  This request must be made at the time of application filing and can be done electronically through the </w:t>
      </w:r>
      <w:r w:rsidRPr="34697693" w:rsidR="4B6ABB3D">
        <w:rPr>
          <w:rFonts w:ascii="Times New Roman" w:eastAsia="Times New Roman" w:hAnsi="Times New Roman"/>
          <w:sz w:val="24"/>
          <w:szCs w:val="24"/>
        </w:rPr>
        <w:t>FLAG</w:t>
      </w:r>
      <w:r w:rsidRPr="34697693">
        <w:rPr>
          <w:rFonts w:ascii="Times New Roman" w:eastAsia="Times New Roman" w:hAnsi="Times New Roman"/>
          <w:sz w:val="24"/>
          <w:szCs w:val="24"/>
        </w:rPr>
        <w:t xml:space="preserve"> System.  Based on </w:t>
      </w:r>
      <w:r w:rsidRPr="34697693" w:rsidR="00220575">
        <w:rPr>
          <w:rFonts w:ascii="Times New Roman" w:eastAsia="Times New Roman" w:hAnsi="Times New Roman"/>
          <w:sz w:val="24"/>
          <w:szCs w:val="24"/>
        </w:rPr>
        <w:t xml:space="preserve">recent </w:t>
      </w:r>
      <w:r w:rsidRPr="34697693">
        <w:rPr>
          <w:rFonts w:ascii="Times New Roman" w:eastAsia="Times New Roman" w:hAnsi="Times New Roman"/>
          <w:sz w:val="24"/>
          <w:szCs w:val="24"/>
        </w:rPr>
        <w:t>program data</w:t>
      </w:r>
      <w:r w:rsidRPr="34697693" w:rsidR="00220575">
        <w:rPr>
          <w:rFonts w:ascii="Times New Roman" w:eastAsia="Times New Roman" w:hAnsi="Times New Roman"/>
          <w:sz w:val="24"/>
          <w:szCs w:val="24"/>
        </w:rPr>
        <w:t>, collected</w:t>
      </w:r>
      <w:r w:rsidRPr="34697693">
        <w:rPr>
          <w:rFonts w:ascii="Times New Roman" w:eastAsia="Times New Roman" w:hAnsi="Times New Roman"/>
          <w:sz w:val="24"/>
          <w:szCs w:val="24"/>
        </w:rPr>
        <w:t xml:space="preserve"> over the last three fiscal years, the Department estimates it will receive</w:t>
      </w:r>
      <w:r w:rsidRPr="34697693" w:rsidR="67D59A67">
        <w:rPr>
          <w:rFonts w:ascii="Times New Roman" w:eastAsia="Times New Roman" w:hAnsi="Times New Roman"/>
          <w:sz w:val="24"/>
          <w:szCs w:val="24"/>
        </w:rPr>
        <w:t xml:space="preserve"> </w:t>
      </w:r>
      <w:r w:rsidRPr="34697693" w:rsidR="53CB1084">
        <w:rPr>
          <w:rFonts w:ascii="Times New Roman" w:eastAsia="Times New Roman" w:hAnsi="Times New Roman"/>
          <w:sz w:val="24"/>
          <w:szCs w:val="24"/>
        </w:rPr>
        <w:t>1,255</w:t>
      </w:r>
      <w:r w:rsidRPr="34697693">
        <w:rPr>
          <w:rFonts w:ascii="Times New Roman" w:eastAsia="Times New Roman" w:hAnsi="Times New Roman"/>
          <w:sz w:val="24"/>
          <w:szCs w:val="24"/>
        </w:rPr>
        <w:t xml:space="preserve"> such requests for waivers.  The Department estimates it will take employers 30 minutes to write a letter addressed to the Department explaining why they need such a waiver</w:t>
      </w:r>
      <w:r w:rsidRPr="34697693">
        <w:rPr>
          <w:rFonts w:ascii="Times New Roman" w:eastAsia="Times New Roman" w:hAnsi="Times New Roman"/>
          <w:sz w:val="24"/>
          <w:szCs w:val="24"/>
        </w:rPr>
        <w:t>.</w:t>
      </w:r>
    </w:p>
    <w:p w:rsidR="0009030C" w:rsidRPr="006221ED" w:rsidP="00BF303C" w14:paraId="68AA735D" w14:textId="77777777">
      <w:pPr>
        <w:spacing w:after="0" w:line="240" w:lineRule="auto"/>
        <w:ind w:left="1080"/>
        <w:rPr>
          <w:rFonts w:ascii="Times New Roman" w:eastAsia="Times New Roman" w:hAnsi="Times New Roman"/>
          <w:i/>
          <w:iCs/>
          <w:sz w:val="24"/>
          <w:szCs w:val="24"/>
          <w:u w:val="single"/>
        </w:rPr>
      </w:pPr>
    </w:p>
    <w:p w:rsidR="00AD3ECD" w:rsidRPr="006221ED" w:rsidP="00BF303C" w14:paraId="6E1899FD" w14:textId="3977A3F2">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collection is </w:t>
      </w:r>
      <w:r w:rsidRPr="550B9729">
        <w:rPr>
          <w:rFonts w:ascii="Times New Roman" w:eastAsia="Times New Roman" w:hAnsi="Times New Roman"/>
          <w:b/>
          <w:bCs/>
          <w:sz w:val="24"/>
          <w:szCs w:val="24"/>
        </w:rPr>
        <w:t xml:space="preserve">of </w:t>
      </w:r>
      <w:r w:rsidRPr="550B9729" w:rsidR="31810A7C">
        <w:rPr>
          <w:rFonts w:ascii="Times New Roman" w:eastAsia="Times New Roman" w:hAnsi="Times New Roman"/>
          <w:b/>
          <w:bCs/>
          <w:sz w:val="24"/>
          <w:szCs w:val="24"/>
        </w:rPr>
        <w:t>627.50</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306F66C8">
        <w:rPr>
          <w:rFonts w:ascii="Times New Roman" w:eastAsia="Times New Roman" w:hAnsi="Times New Roman"/>
          <w:sz w:val="24"/>
          <w:szCs w:val="24"/>
        </w:rPr>
        <w:t>1,255</w:t>
      </w:r>
      <w:r w:rsidRPr="550B9729">
        <w:rPr>
          <w:rFonts w:ascii="Times New Roman" w:eastAsia="Times New Roman" w:hAnsi="Times New Roman"/>
          <w:sz w:val="24"/>
          <w:szCs w:val="24"/>
        </w:rPr>
        <w:t xml:space="preserve"> requests x 0.50 hours</w:t>
      </w:r>
      <w:r w:rsidRPr="550B9729">
        <w:rPr>
          <w:rFonts w:ascii="Times New Roman" w:eastAsia="Times New Roman" w:hAnsi="Times New Roman"/>
          <w:sz w:val="24"/>
          <w:szCs w:val="24"/>
        </w:rPr>
        <w:t xml:space="preserve"> (30 minutes)</w:t>
      </w:r>
      <w:r w:rsidRPr="550B9729">
        <w:rPr>
          <w:rFonts w:ascii="Times New Roman" w:eastAsia="Times New Roman" w:hAnsi="Times New Roman"/>
          <w:sz w:val="24"/>
          <w:szCs w:val="24"/>
        </w:rPr>
        <w:t xml:space="preserve"> = </w:t>
      </w:r>
      <w:r w:rsidRPr="550B9729" w:rsidR="43D18388">
        <w:rPr>
          <w:rFonts w:ascii="Times New Roman" w:eastAsia="Times New Roman" w:hAnsi="Times New Roman"/>
          <w:sz w:val="24"/>
          <w:szCs w:val="24"/>
        </w:rPr>
        <w:t>627.50</w:t>
      </w:r>
      <w:r w:rsidRPr="550B9729">
        <w:rPr>
          <w:rFonts w:ascii="Times New Roman" w:eastAsia="Times New Roman" w:hAnsi="Times New Roman"/>
          <w:sz w:val="24"/>
          <w:szCs w:val="24"/>
        </w:rPr>
        <w:t xml:space="preserve"> hours).  </w:t>
      </w:r>
    </w:p>
    <w:p w:rsidR="00AD3ECD" w:rsidRPr="006221ED" w:rsidP="00AD3ECD" w14:paraId="40D86BA2" w14:textId="77777777">
      <w:pPr>
        <w:spacing w:after="0" w:line="240" w:lineRule="auto"/>
        <w:ind w:left="720"/>
        <w:rPr>
          <w:rFonts w:ascii="Times New Roman" w:eastAsia="Times New Roman" w:hAnsi="Times New Roman"/>
          <w:sz w:val="24"/>
          <w:szCs w:val="24"/>
        </w:rPr>
      </w:pPr>
    </w:p>
    <w:p w:rsidR="0009030C" w:rsidRPr="006221ED" w:rsidP="550B9729" w14:paraId="49A5EEE8" w14:textId="2269B035">
      <w:pPr>
        <w:numPr>
          <w:ilvl w:val="0"/>
          <w:numId w:val="5"/>
        </w:numPr>
        <w:spacing w:after="0" w:line="240" w:lineRule="auto"/>
        <w:rPr>
          <w:rFonts w:ascii="Times New Roman" w:eastAsia="Times New Roman" w:hAnsi="Times New Roman"/>
          <w:sz w:val="24"/>
          <w:szCs w:val="24"/>
        </w:rPr>
      </w:pPr>
      <w:r w:rsidRPr="35AFA82F">
        <w:rPr>
          <w:rFonts w:ascii="Times New Roman" w:eastAsia="Times New Roman" w:hAnsi="Times New Roman"/>
          <w:i/>
          <w:iCs/>
          <w:sz w:val="24"/>
          <w:szCs w:val="24"/>
          <w:u w:val="single"/>
        </w:rPr>
        <w:t>Submission of a modified application or job order (20 CFR 655.14</w:t>
      </w:r>
      <w:r w:rsidRPr="35AFA82F" w:rsidR="004617F8">
        <w:rPr>
          <w:rFonts w:ascii="Times New Roman" w:eastAsia="Times New Roman" w:hAnsi="Times New Roman"/>
          <w:i/>
          <w:iCs/>
          <w:sz w:val="24"/>
          <w:szCs w:val="24"/>
          <w:u w:val="single"/>
        </w:rPr>
        <w:t>1(b)(2), 655.142</w:t>
      </w:r>
      <w:r w:rsidRPr="35AFA82F">
        <w:rPr>
          <w:rFonts w:ascii="Times New Roman" w:eastAsia="Times New Roman" w:hAnsi="Times New Roman"/>
          <w:i/>
          <w:iCs/>
          <w:sz w:val="24"/>
          <w:szCs w:val="24"/>
          <w:u w:val="single"/>
        </w:rPr>
        <w:t>)</w:t>
      </w:r>
      <w:r w:rsidRPr="35AFA82F">
        <w:rPr>
          <w:rFonts w:ascii="Times New Roman" w:eastAsia="Times New Roman" w:hAnsi="Times New Roman"/>
          <w:i/>
          <w:iCs/>
          <w:sz w:val="24"/>
          <w:szCs w:val="24"/>
        </w:rPr>
        <w:t xml:space="preserve">.  </w:t>
      </w:r>
      <w:r w:rsidRPr="35AFA82F">
        <w:rPr>
          <w:rFonts w:ascii="Times New Roman" w:eastAsia="Times New Roman" w:hAnsi="Times New Roman"/>
          <w:sz w:val="24"/>
          <w:szCs w:val="24"/>
        </w:rPr>
        <w:t xml:space="preserve">The Department permits employers to modify and resubmit their applications and/or job orders, as appropriate, according to the insufficiencies listed in the Notice of </w:t>
      </w:r>
      <w:r w:rsidRPr="35AFA82F">
        <w:rPr>
          <w:rFonts w:ascii="Times New Roman" w:eastAsia="Times New Roman" w:hAnsi="Times New Roman"/>
          <w:sz w:val="24"/>
          <w:szCs w:val="24"/>
        </w:rPr>
        <w:t xml:space="preserve">Deficiency.  Based on program data </w:t>
      </w:r>
      <w:r w:rsidRPr="35AFA82F" w:rsidR="00220575">
        <w:rPr>
          <w:rFonts w:ascii="Times New Roman" w:eastAsia="Times New Roman" w:hAnsi="Times New Roman"/>
          <w:sz w:val="24"/>
          <w:szCs w:val="24"/>
        </w:rPr>
        <w:t xml:space="preserve">gathered </w:t>
      </w:r>
      <w:r w:rsidRPr="35AFA82F">
        <w:rPr>
          <w:rFonts w:ascii="Times New Roman" w:eastAsia="Times New Roman" w:hAnsi="Times New Roman"/>
          <w:sz w:val="24"/>
          <w:szCs w:val="24"/>
        </w:rPr>
        <w:t xml:space="preserve">over the last three fiscal years, the Department estimates that approximately </w:t>
      </w:r>
      <w:r w:rsidRPr="763567D4" w:rsidR="2515B337">
        <w:rPr>
          <w:rFonts w:ascii="Times New Roman" w:eastAsia="Times New Roman" w:hAnsi="Times New Roman"/>
          <w:sz w:val="24"/>
          <w:szCs w:val="24"/>
        </w:rPr>
        <w:t>35.6</w:t>
      </w:r>
      <w:r w:rsidRPr="35AFA82F">
        <w:rPr>
          <w:rFonts w:ascii="Times New Roman" w:eastAsia="Times New Roman" w:hAnsi="Times New Roman"/>
          <w:sz w:val="24"/>
          <w:szCs w:val="24"/>
        </w:rPr>
        <w:t xml:space="preserve"> percent of the applications </w:t>
      </w:r>
      <w:r w:rsidRPr="35AFA82F" w:rsidR="00220575">
        <w:rPr>
          <w:rFonts w:ascii="Times New Roman" w:eastAsia="Times New Roman" w:hAnsi="Times New Roman"/>
          <w:sz w:val="24"/>
          <w:szCs w:val="24"/>
        </w:rPr>
        <w:t>(</w:t>
      </w:r>
      <w:r w:rsidRPr="35AFA82F" w:rsidR="2F01BBBA">
        <w:rPr>
          <w:rFonts w:ascii="Times New Roman" w:eastAsia="Times New Roman" w:hAnsi="Times New Roman"/>
          <w:sz w:val="24"/>
          <w:szCs w:val="24"/>
        </w:rPr>
        <w:t>5,196</w:t>
      </w:r>
      <w:r w:rsidRPr="35AFA82F" w:rsidR="00EA4949">
        <w:rPr>
          <w:rFonts w:ascii="Times New Roman" w:eastAsia="Times New Roman" w:hAnsi="Times New Roman"/>
          <w:sz w:val="24"/>
          <w:szCs w:val="24"/>
        </w:rPr>
        <w:t xml:space="preserve"> applications)</w:t>
      </w:r>
      <w:r w:rsidRPr="35AFA82F" w:rsidR="00220575">
        <w:rPr>
          <w:rFonts w:ascii="Times New Roman" w:eastAsia="Times New Roman" w:hAnsi="Times New Roman"/>
          <w:sz w:val="24"/>
          <w:szCs w:val="24"/>
        </w:rPr>
        <w:t xml:space="preserve"> </w:t>
      </w:r>
      <w:r w:rsidRPr="35AFA82F">
        <w:rPr>
          <w:rFonts w:ascii="Times New Roman" w:eastAsia="Times New Roman" w:hAnsi="Times New Roman"/>
          <w:sz w:val="24"/>
          <w:szCs w:val="24"/>
        </w:rPr>
        <w:t xml:space="preserve">will require modification </w:t>
      </w:r>
      <w:r w:rsidRPr="35AFA82F" w:rsidR="004E0BE8">
        <w:rPr>
          <w:rFonts w:ascii="Times New Roman" w:eastAsia="Times New Roman" w:hAnsi="Times New Roman"/>
          <w:sz w:val="24"/>
          <w:szCs w:val="24"/>
        </w:rPr>
        <w:t xml:space="preserve">per </w:t>
      </w:r>
      <w:r w:rsidRPr="35AFA82F">
        <w:rPr>
          <w:rFonts w:ascii="Times New Roman" w:eastAsia="Times New Roman" w:hAnsi="Times New Roman"/>
          <w:sz w:val="24"/>
          <w:szCs w:val="24"/>
        </w:rPr>
        <w:t xml:space="preserve">year.  Because the vast majority of deficiency issues are non-substantive corrections and employers can upload modified applications or job orders electronically using the </w:t>
      </w:r>
      <w:r w:rsidRPr="35AFA82F" w:rsidR="77776E6C">
        <w:rPr>
          <w:rFonts w:ascii="Times New Roman" w:eastAsia="Times New Roman" w:hAnsi="Times New Roman"/>
          <w:sz w:val="24"/>
          <w:szCs w:val="24"/>
        </w:rPr>
        <w:t>FLAG</w:t>
      </w:r>
      <w:r w:rsidRPr="35AFA82F">
        <w:rPr>
          <w:rFonts w:ascii="Times New Roman" w:eastAsia="Times New Roman" w:hAnsi="Times New Roman"/>
          <w:sz w:val="24"/>
          <w:szCs w:val="24"/>
        </w:rPr>
        <w:t xml:space="preserve"> System, the Department estimates it takes </w:t>
      </w:r>
      <w:r w:rsidRPr="35AFA82F" w:rsidR="00EA4949">
        <w:rPr>
          <w:rFonts w:ascii="Times New Roman" w:eastAsia="Times New Roman" w:hAnsi="Times New Roman"/>
          <w:sz w:val="24"/>
          <w:szCs w:val="24"/>
        </w:rPr>
        <w:t>on average</w:t>
      </w:r>
      <w:r w:rsidRPr="35AFA82F" w:rsidR="00A8097C">
        <w:rPr>
          <w:rFonts w:ascii="Times New Roman" w:eastAsia="Times New Roman" w:hAnsi="Times New Roman"/>
          <w:sz w:val="24"/>
          <w:szCs w:val="24"/>
        </w:rPr>
        <w:t xml:space="preserve"> </w:t>
      </w:r>
      <w:r w:rsidRPr="35AFA82F">
        <w:rPr>
          <w:rFonts w:ascii="Times New Roman" w:eastAsia="Times New Roman" w:hAnsi="Times New Roman"/>
          <w:sz w:val="24"/>
          <w:szCs w:val="24"/>
        </w:rPr>
        <w:t>15 minutes to respond to a Notice of Deficiency by submitting a modified application or job order</w:t>
      </w:r>
      <w:r w:rsidRPr="35AFA82F">
        <w:rPr>
          <w:rFonts w:ascii="Times New Roman" w:eastAsia="Times New Roman" w:hAnsi="Times New Roman"/>
          <w:sz w:val="24"/>
          <w:szCs w:val="24"/>
        </w:rPr>
        <w:t>.</w:t>
      </w:r>
    </w:p>
    <w:p w:rsidR="0009030C" w:rsidRPr="006221ED" w:rsidP="00BF303C" w14:paraId="7DCB17F0" w14:textId="77777777">
      <w:pPr>
        <w:tabs>
          <w:tab w:val="left" w:pos="-1440"/>
        </w:tabs>
        <w:spacing w:after="0" w:line="240" w:lineRule="auto"/>
        <w:ind w:left="1080"/>
        <w:rPr>
          <w:rFonts w:ascii="Times New Roman" w:eastAsia="Times New Roman" w:hAnsi="Times New Roman"/>
          <w:i/>
          <w:iCs/>
          <w:sz w:val="24"/>
          <w:szCs w:val="24"/>
          <w:u w:val="single"/>
        </w:rPr>
      </w:pPr>
    </w:p>
    <w:p w:rsidR="00AD3ECD" w:rsidRPr="006221ED" w:rsidP="550B9729" w14:paraId="73625456" w14:textId="6114B1CF">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estimated burden for this collection is of</w:t>
      </w:r>
      <w:r w:rsidRPr="550B9729">
        <w:rPr>
          <w:rFonts w:ascii="Times New Roman" w:eastAsia="Times New Roman" w:hAnsi="Times New Roman"/>
          <w:sz w:val="24"/>
          <w:szCs w:val="24"/>
        </w:rPr>
        <w:t xml:space="preserve"> </w:t>
      </w:r>
      <w:r w:rsidRPr="550B9729" w:rsidR="3D41657A">
        <w:rPr>
          <w:rFonts w:ascii="Times New Roman" w:eastAsia="Times New Roman" w:hAnsi="Times New Roman"/>
          <w:b/>
          <w:bCs/>
          <w:sz w:val="24"/>
          <w:szCs w:val="24"/>
        </w:rPr>
        <w:t>1,299</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7D98CBFA">
        <w:rPr>
          <w:rFonts w:ascii="Times New Roman" w:eastAsia="Times New Roman" w:hAnsi="Times New Roman"/>
          <w:sz w:val="24"/>
          <w:szCs w:val="24"/>
        </w:rPr>
        <w:t>5,196</w:t>
      </w:r>
      <w:r w:rsidRPr="550B9729">
        <w:rPr>
          <w:rFonts w:ascii="Times New Roman" w:eastAsia="Times New Roman" w:hAnsi="Times New Roman"/>
          <w:sz w:val="24"/>
          <w:szCs w:val="24"/>
        </w:rPr>
        <w:t xml:space="preserve"> modifications x 0.25 hours </w:t>
      </w:r>
      <w:r w:rsidRPr="550B9729">
        <w:rPr>
          <w:rFonts w:ascii="Times New Roman" w:eastAsia="Times New Roman" w:hAnsi="Times New Roman"/>
          <w:sz w:val="24"/>
          <w:szCs w:val="24"/>
        </w:rPr>
        <w:t>(15 minutes)</w:t>
      </w:r>
      <w:r w:rsidRPr="550B9729" w:rsidR="00A8097C">
        <w:rPr>
          <w:rFonts w:ascii="Times New Roman" w:eastAsia="Times New Roman" w:hAnsi="Times New Roman"/>
          <w:sz w:val="24"/>
          <w:szCs w:val="24"/>
        </w:rPr>
        <w:t xml:space="preserve"> </w:t>
      </w:r>
      <w:r w:rsidRPr="550B9729">
        <w:rPr>
          <w:rFonts w:ascii="Times New Roman" w:eastAsia="Times New Roman" w:hAnsi="Times New Roman"/>
          <w:sz w:val="24"/>
          <w:szCs w:val="24"/>
        </w:rPr>
        <w:t xml:space="preserve">= </w:t>
      </w:r>
      <w:r w:rsidRPr="550B9729" w:rsidR="223AD11C">
        <w:rPr>
          <w:rFonts w:ascii="Times New Roman" w:eastAsia="Times New Roman" w:hAnsi="Times New Roman"/>
          <w:sz w:val="24"/>
          <w:szCs w:val="24"/>
        </w:rPr>
        <w:t>1,299</w:t>
      </w:r>
      <w:r w:rsidRPr="550B9729">
        <w:rPr>
          <w:rFonts w:ascii="Times New Roman" w:eastAsia="Times New Roman" w:hAnsi="Times New Roman"/>
          <w:sz w:val="24"/>
          <w:szCs w:val="24"/>
        </w:rPr>
        <w:t xml:space="preserve"> hours). </w:t>
      </w:r>
    </w:p>
    <w:p w:rsidR="00AD3ECD" w:rsidRPr="006221ED" w:rsidP="00AD3ECD" w14:paraId="1E4A54B7"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olor w:val="C00000"/>
          <w:sz w:val="24"/>
          <w:szCs w:val="24"/>
        </w:rPr>
      </w:pPr>
      <w:r w:rsidRPr="006221ED">
        <w:rPr>
          <w:rFonts w:ascii="Times New Roman" w:eastAsia="Times New Roman" w:hAnsi="Times New Roman"/>
          <w:color w:val="C00000"/>
          <w:sz w:val="24"/>
          <w:szCs w:val="24"/>
        </w:rPr>
        <w:t xml:space="preserve"> </w:t>
      </w:r>
    </w:p>
    <w:p w:rsidR="00E82C92" w:rsidRPr="006221ED" w:rsidP="00AD3ECD" w14:paraId="24A0B27F" w14:textId="17891BD3">
      <w:pPr>
        <w:numPr>
          <w:ilvl w:val="0"/>
          <w:numId w:val="5"/>
        </w:numPr>
        <w:spacing w:after="0" w:line="240" w:lineRule="auto"/>
        <w:rPr>
          <w:rFonts w:ascii="Times New Roman" w:eastAsia="Times New Roman" w:hAnsi="Times New Roman"/>
          <w:sz w:val="24"/>
          <w:szCs w:val="24"/>
        </w:rPr>
      </w:pPr>
      <w:r w:rsidRPr="550B9729">
        <w:rPr>
          <w:rFonts w:ascii="Times New Roman" w:eastAsia="Times New Roman" w:hAnsi="Times New Roman"/>
          <w:i/>
          <w:iCs/>
          <w:sz w:val="24"/>
          <w:szCs w:val="24"/>
          <w:u w:val="single"/>
        </w:rPr>
        <w:t>Amending the application or job order (20 CFR 655.145)</w:t>
      </w:r>
      <w:r w:rsidRPr="550B9729">
        <w:rPr>
          <w:rFonts w:ascii="Times New Roman" w:eastAsia="Times New Roman" w:hAnsi="Times New Roman"/>
          <w:i/>
          <w:iCs/>
          <w:sz w:val="24"/>
          <w:szCs w:val="24"/>
        </w:rPr>
        <w:t xml:space="preserve">.  </w:t>
      </w:r>
      <w:r w:rsidRPr="550B9729">
        <w:rPr>
          <w:rFonts w:ascii="Times New Roman" w:eastAsia="Times New Roman" w:hAnsi="Times New Roman"/>
          <w:sz w:val="24"/>
          <w:szCs w:val="24"/>
        </w:rPr>
        <w:t xml:space="preserve">The Department permits employers to amend their applications and/or job orders at any time before the Department makes a final determination to grant or deny the application.  The Department anticipates receiving </w:t>
      </w:r>
      <w:r w:rsidRPr="550B9729" w:rsidR="20E76CAD">
        <w:rPr>
          <w:rFonts w:ascii="Times New Roman" w:eastAsia="Times New Roman" w:hAnsi="Times New Roman"/>
          <w:sz w:val="24"/>
          <w:szCs w:val="24"/>
        </w:rPr>
        <w:t>2,480</w:t>
      </w:r>
      <w:r w:rsidRPr="550B9729">
        <w:rPr>
          <w:rFonts w:ascii="Times New Roman" w:eastAsia="Times New Roman" w:hAnsi="Times New Roman"/>
          <w:sz w:val="24"/>
          <w:szCs w:val="24"/>
        </w:rPr>
        <w:t xml:space="preserve"> such amendments and that it takes an employer</w:t>
      </w:r>
      <w:r w:rsidRPr="550B9729" w:rsidR="00EA4949">
        <w:rPr>
          <w:rFonts w:ascii="Times New Roman" w:eastAsia="Times New Roman" w:hAnsi="Times New Roman"/>
          <w:sz w:val="24"/>
          <w:szCs w:val="24"/>
        </w:rPr>
        <w:t xml:space="preserve"> approximately</w:t>
      </w:r>
      <w:r w:rsidRPr="550B9729">
        <w:rPr>
          <w:rFonts w:ascii="Times New Roman" w:eastAsia="Times New Roman" w:hAnsi="Times New Roman"/>
          <w:sz w:val="24"/>
          <w:szCs w:val="24"/>
        </w:rPr>
        <w:t xml:space="preserve"> 30 minutes on average to prepare and file an amendment request</w:t>
      </w:r>
      <w:r w:rsidRPr="550B9729">
        <w:rPr>
          <w:rFonts w:ascii="Times New Roman" w:eastAsia="Times New Roman" w:hAnsi="Times New Roman"/>
          <w:sz w:val="24"/>
          <w:szCs w:val="24"/>
        </w:rPr>
        <w:t>.</w:t>
      </w:r>
    </w:p>
    <w:p w:rsidR="00E82C92" w:rsidRPr="006221ED" w:rsidP="00BF303C" w14:paraId="43EC6696" w14:textId="77777777">
      <w:pPr>
        <w:spacing w:after="0" w:line="240" w:lineRule="auto"/>
        <w:ind w:left="1080"/>
        <w:rPr>
          <w:rFonts w:ascii="Times New Roman" w:eastAsia="Times New Roman" w:hAnsi="Times New Roman"/>
          <w:i/>
          <w:iCs/>
          <w:sz w:val="24"/>
          <w:szCs w:val="24"/>
          <w:u w:val="single"/>
        </w:rPr>
      </w:pPr>
    </w:p>
    <w:p w:rsidR="00AD3ECD" w:rsidRPr="006221ED" w:rsidP="00BF303C" w14:paraId="5F286806" w14:textId="29A71408">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estimated burden for this collection is</w:t>
      </w:r>
      <w:r w:rsidRPr="550B9729">
        <w:rPr>
          <w:rFonts w:ascii="Times New Roman" w:eastAsia="Times New Roman" w:hAnsi="Times New Roman"/>
          <w:b/>
          <w:bCs/>
          <w:sz w:val="24"/>
          <w:szCs w:val="24"/>
        </w:rPr>
        <w:t xml:space="preserve"> of </w:t>
      </w:r>
      <w:r w:rsidRPr="550B9729" w:rsidR="780E047C">
        <w:rPr>
          <w:rFonts w:ascii="Times New Roman" w:eastAsia="Times New Roman" w:hAnsi="Times New Roman"/>
          <w:b/>
          <w:bCs/>
          <w:sz w:val="24"/>
          <w:szCs w:val="24"/>
        </w:rPr>
        <w:t>1,240</w:t>
      </w:r>
      <w:r w:rsidRPr="550B9729">
        <w:rPr>
          <w:rFonts w:ascii="Times New Roman" w:eastAsia="Times New Roman" w:hAnsi="Times New Roman"/>
          <w:b/>
          <w:bCs/>
          <w:sz w:val="24"/>
          <w:szCs w:val="24"/>
        </w:rPr>
        <w:t xml:space="preserve"> reporting hours </w:t>
      </w:r>
      <w:r w:rsidRPr="550B9729">
        <w:rPr>
          <w:rFonts w:ascii="Times New Roman" w:eastAsia="Times New Roman" w:hAnsi="Times New Roman"/>
          <w:sz w:val="24"/>
          <w:szCs w:val="24"/>
        </w:rPr>
        <w:t>(</w:t>
      </w:r>
      <w:r w:rsidRPr="550B9729" w:rsidR="6116468B">
        <w:rPr>
          <w:rFonts w:ascii="Times New Roman" w:eastAsia="Times New Roman" w:hAnsi="Times New Roman"/>
          <w:sz w:val="24"/>
          <w:szCs w:val="24"/>
        </w:rPr>
        <w:t>2,480</w:t>
      </w:r>
      <w:r w:rsidRPr="550B9729">
        <w:rPr>
          <w:rFonts w:ascii="Times New Roman" w:eastAsia="Times New Roman" w:hAnsi="Times New Roman"/>
          <w:sz w:val="24"/>
          <w:szCs w:val="24"/>
        </w:rPr>
        <w:t xml:space="preserve"> amendments x 0.5</w:t>
      </w:r>
      <w:r w:rsidRPr="550B9729">
        <w:rPr>
          <w:rFonts w:ascii="Times New Roman" w:eastAsia="Times New Roman" w:hAnsi="Times New Roman"/>
          <w:sz w:val="24"/>
          <w:szCs w:val="24"/>
        </w:rPr>
        <w:t>0</w:t>
      </w:r>
      <w:r w:rsidRPr="550B9729">
        <w:rPr>
          <w:rFonts w:ascii="Times New Roman" w:eastAsia="Times New Roman" w:hAnsi="Times New Roman"/>
          <w:sz w:val="24"/>
          <w:szCs w:val="24"/>
        </w:rPr>
        <w:t xml:space="preserve"> hours</w:t>
      </w:r>
      <w:r w:rsidRPr="550B9729">
        <w:rPr>
          <w:rFonts w:ascii="Times New Roman" w:eastAsia="Times New Roman" w:hAnsi="Times New Roman"/>
          <w:sz w:val="24"/>
          <w:szCs w:val="24"/>
        </w:rPr>
        <w:t xml:space="preserve"> (30 minutes)</w:t>
      </w:r>
      <w:r w:rsidRPr="550B9729">
        <w:rPr>
          <w:rFonts w:ascii="Times New Roman" w:eastAsia="Times New Roman" w:hAnsi="Times New Roman"/>
          <w:sz w:val="24"/>
          <w:szCs w:val="24"/>
        </w:rPr>
        <w:t xml:space="preserve"> = </w:t>
      </w:r>
      <w:r w:rsidRPr="550B9729" w:rsidR="0C72973E">
        <w:rPr>
          <w:rFonts w:ascii="Times New Roman" w:eastAsia="Times New Roman" w:hAnsi="Times New Roman"/>
          <w:sz w:val="24"/>
          <w:szCs w:val="24"/>
        </w:rPr>
        <w:t>1,240</w:t>
      </w:r>
      <w:r w:rsidRPr="550B9729">
        <w:rPr>
          <w:rFonts w:ascii="Times New Roman" w:eastAsia="Times New Roman" w:hAnsi="Times New Roman"/>
          <w:sz w:val="24"/>
          <w:szCs w:val="24"/>
        </w:rPr>
        <w:t xml:space="preserve"> hours). </w:t>
      </w:r>
      <w:r w:rsidRPr="550B9729">
        <w:rPr>
          <w:rFonts w:ascii="Times New Roman" w:eastAsia="Times New Roman" w:hAnsi="Times New Roman"/>
          <w:i/>
          <w:iCs/>
          <w:sz w:val="24"/>
          <w:szCs w:val="24"/>
        </w:rPr>
        <w:t xml:space="preserve"> </w:t>
      </w:r>
    </w:p>
    <w:p w:rsidR="00AD3ECD" w:rsidRPr="006221ED" w:rsidP="00AD3ECD" w14:paraId="2074F24E" w14:textId="77777777">
      <w:pPr>
        <w:spacing w:after="0" w:line="240" w:lineRule="auto"/>
        <w:ind w:left="720"/>
        <w:rPr>
          <w:rFonts w:ascii="Times New Roman" w:eastAsia="Times New Roman" w:hAnsi="Times New Roman"/>
          <w:sz w:val="24"/>
          <w:szCs w:val="24"/>
        </w:rPr>
      </w:pPr>
    </w:p>
    <w:p w:rsidR="00E82C92" w:rsidRPr="006221ED" w:rsidP="00AD3ECD" w14:paraId="41805EAC" w14:textId="301DEDD0">
      <w:pPr>
        <w:numPr>
          <w:ilvl w:val="0"/>
          <w:numId w:val="5"/>
        </w:numPr>
        <w:spacing w:after="0" w:line="240" w:lineRule="auto"/>
        <w:rPr>
          <w:rFonts w:ascii="Times New Roman" w:eastAsia="Times New Roman" w:hAnsi="Times New Roman"/>
          <w:sz w:val="24"/>
          <w:szCs w:val="24"/>
        </w:rPr>
      </w:pPr>
      <w:r w:rsidRPr="581EE219">
        <w:rPr>
          <w:rFonts w:ascii="Times New Roman" w:eastAsia="Times New Roman" w:hAnsi="Times New Roman"/>
          <w:i/>
          <w:iCs/>
          <w:sz w:val="24"/>
          <w:szCs w:val="24"/>
          <w:u w:val="single"/>
        </w:rPr>
        <w:t>Variance Request by Employers in Herding Occupation (20 CFR 655.235)</w:t>
      </w:r>
      <w:r w:rsidRPr="006221ED">
        <w:rPr>
          <w:rFonts w:ascii="Times New Roman" w:eastAsia="Times New Roman" w:hAnsi="Times New Roman"/>
          <w:sz w:val="24"/>
          <w:szCs w:val="24"/>
        </w:rPr>
        <w:t>.  The Department’s regulations for employers requesting foreign workers for herding and livestock production on the range</w:t>
      </w:r>
      <w:r>
        <w:rPr>
          <w:rStyle w:val="FootnoteReference"/>
          <w:rFonts w:ascii="Times New Roman" w:eastAsia="Times New Roman" w:hAnsi="Times New Roman"/>
          <w:sz w:val="24"/>
          <w:szCs w:val="24"/>
          <w:vertAlign w:val="superscript"/>
        </w:rPr>
        <w:footnoteReference w:id="6"/>
      </w:r>
      <w:r w:rsidRPr="006221ED">
        <w:rPr>
          <w:rFonts w:ascii="Times New Roman" w:eastAsia="Times New Roman" w:hAnsi="Times New Roman"/>
          <w:sz w:val="24"/>
          <w:szCs w:val="24"/>
        </w:rPr>
        <w:t xml:space="preserve"> allow employers to request a variance from the requirements to provide potable water and separate sleeping facilities for each worker.  The variance requests must be in writing and submitted at the time of filing the Form ETA-9142A.  The Department estimates it will take employers 30 minutes to write a letter requesting the variance(s).  The Department anticipates receiving </w:t>
      </w:r>
      <w:r w:rsidRPr="006221ED" w:rsidR="4B4F9A59">
        <w:rPr>
          <w:rFonts w:ascii="Times New Roman" w:eastAsia="Times New Roman" w:hAnsi="Times New Roman"/>
          <w:sz w:val="24"/>
          <w:szCs w:val="24"/>
        </w:rPr>
        <w:t>5</w:t>
      </w:r>
      <w:r w:rsidRPr="006221ED">
        <w:rPr>
          <w:rFonts w:ascii="Times New Roman" w:eastAsia="Times New Roman" w:hAnsi="Times New Roman"/>
          <w:sz w:val="24"/>
          <w:szCs w:val="24"/>
        </w:rPr>
        <w:t xml:space="preserve"> such </w:t>
      </w:r>
      <w:r w:rsidRPr="006221ED" w:rsidR="004617F8">
        <w:rPr>
          <w:rFonts w:ascii="Times New Roman" w:eastAsia="Times New Roman" w:hAnsi="Times New Roman"/>
          <w:sz w:val="24"/>
          <w:szCs w:val="24"/>
        </w:rPr>
        <w:t xml:space="preserve">variance requests </w:t>
      </w:r>
      <w:r w:rsidRPr="006221ED">
        <w:rPr>
          <w:rFonts w:ascii="Times New Roman" w:eastAsia="Times New Roman" w:hAnsi="Times New Roman"/>
          <w:sz w:val="24"/>
          <w:szCs w:val="24"/>
        </w:rPr>
        <w:t>and that it takes an employer 30 minutes on average to prepare and file a</w:t>
      </w:r>
      <w:r w:rsidRPr="006221ED" w:rsidR="004617F8">
        <w:rPr>
          <w:rFonts w:ascii="Times New Roman" w:eastAsia="Times New Roman" w:hAnsi="Times New Roman"/>
          <w:sz w:val="24"/>
          <w:szCs w:val="24"/>
        </w:rPr>
        <w:t xml:space="preserve"> variance request</w:t>
      </w:r>
      <w:r w:rsidRPr="006221ED">
        <w:rPr>
          <w:rFonts w:ascii="Times New Roman" w:eastAsia="Times New Roman" w:hAnsi="Times New Roman"/>
          <w:sz w:val="24"/>
          <w:szCs w:val="24"/>
        </w:rPr>
        <w:t>.</w:t>
      </w:r>
    </w:p>
    <w:p w:rsidR="00E82C92" w:rsidRPr="006221ED" w:rsidP="00BF303C" w14:paraId="74BCB922" w14:textId="77777777">
      <w:pPr>
        <w:spacing w:after="0" w:line="240" w:lineRule="auto"/>
        <w:ind w:left="1080"/>
        <w:rPr>
          <w:rFonts w:ascii="Times New Roman" w:eastAsia="Times New Roman" w:hAnsi="Times New Roman"/>
          <w:i/>
          <w:sz w:val="24"/>
          <w:szCs w:val="24"/>
          <w:u w:val="single"/>
        </w:rPr>
      </w:pPr>
    </w:p>
    <w:p w:rsidR="00AD3ECD" w:rsidRPr="006221ED" w:rsidP="00BF303C" w14:paraId="07174697" w14:textId="0FF2600B">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 xml:space="preserve">The estimated burden for this information collection is </w:t>
      </w:r>
      <w:r w:rsidRPr="581EE219">
        <w:rPr>
          <w:rFonts w:ascii="Times New Roman" w:eastAsia="Times New Roman" w:hAnsi="Times New Roman"/>
          <w:b/>
          <w:bCs/>
          <w:sz w:val="24"/>
          <w:szCs w:val="24"/>
        </w:rPr>
        <w:t xml:space="preserve">of </w:t>
      </w:r>
      <w:r w:rsidRPr="581EE219" w:rsidR="6EBA8DBB">
        <w:rPr>
          <w:rFonts w:ascii="Times New Roman" w:eastAsia="Times New Roman" w:hAnsi="Times New Roman"/>
          <w:b/>
          <w:bCs/>
          <w:sz w:val="24"/>
          <w:szCs w:val="24"/>
        </w:rPr>
        <w:t>2.</w:t>
      </w:r>
      <w:r w:rsidRPr="581EE219">
        <w:rPr>
          <w:rFonts w:ascii="Times New Roman" w:eastAsia="Times New Roman" w:hAnsi="Times New Roman"/>
          <w:b/>
          <w:bCs/>
          <w:sz w:val="24"/>
          <w:szCs w:val="24"/>
        </w:rPr>
        <w:t>5</w:t>
      </w:r>
      <w:r w:rsidRPr="581EE219">
        <w:rPr>
          <w:rFonts w:ascii="Times New Roman" w:eastAsia="Times New Roman" w:hAnsi="Times New Roman"/>
          <w:b/>
          <w:bCs/>
          <w:sz w:val="24"/>
          <w:szCs w:val="24"/>
        </w:rPr>
        <w:t xml:space="preserve"> reporting hours</w:t>
      </w:r>
      <w:r w:rsidRPr="5FDAB2E4">
        <w:rPr>
          <w:rFonts w:ascii="Times New Roman" w:eastAsia="Times New Roman" w:hAnsi="Times New Roman"/>
          <w:sz w:val="24"/>
          <w:szCs w:val="24"/>
        </w:rPr>
        <w:t xml:space="preserve"> (</w:t>
      </w:r>
      <w:r w:rsidRPr="5FDAB2E4" w:rsidR="767B812B">
        <w:rPr>
          <w:rFonts w:ascii="Times New Roman" w:eastAsia="Times New Roman" w:hAnsi="Times New Roman"/>
          <w:sz w:val="24"/>
          <w:szCs w:val="24"/>
        </w:rPr>
        <w:t>5</w:t>
      </w:r>
      <w:r w:rsidRPr="581EE219">
        <w:rPr>
          <w:rFonts w:ascii="Times New Roman" w:eastAsia="Times New Roman" w:hAnsi="Times New Roman"/>
          <w:sz w:val="24"/>
          <w:szCs w:val="24"/>
        </w:rPr>
        <w:t xml:space="preserve"> amendments x 0.5</w:t>
      </w:r>
      <w:r w:rsidRPr="581EE219">
        <w:rPr>
          <w:rFonts w:ascii="Times New Roman" w:eastAsia="Times New Roman" w:hAnsi="Times New Roman"/>
          <w:sz w:val="24"/>
          <w:szCs w:val="24"/>
        </w:rPr>
        <w:t>0</w:t>
      </w:r>
      <w:r w:rsidRPr="581EE219">
        <w:rPr>
          <w:rFonts w:ascii="Times New Roman" w:eastAsia="Times New Roman" w:hAnsi="Times New Roman"/>
          <w:sz w:val="24"/>
          <w:szCs w:val="24"/>
        </w:rPr>
        <w:t xml:space="preserve"> hours </w:t>
      </w:r>
      <w:r w:rsidRPr="581EE219">
        <w:rPr>
          <w:rFonts w:ascii="Times New Roman" w:eastAsia="Times New Roman" w:hAnsi="Times New Roman"/>
          <w:sz w:val="24"/>
          <w:szCs w:val="24"/>
        </w:rPr>
        <w:t xml:space="preserve">(30 minutes) </w:t>
      </w:r>
      <w:r w:rsidRPr="581EE219">
        <w:rPr>
          <w:rFonts w:ascii="Times New Roman" w:eastAsia="Times New Roman" w:hAnsi="Times New Roman"/>
          <w:sz w:val="24"/>
          <w:szCs w:val="24"/>
        </w:rPr>
        <w:t xml:space="preserve">= </w:t>
      </w:r>
      <w:r w:rsidRPr="5FDAB2E4" w:rsidR="490DC7A7">
        <w:rPr>
          <w:rFonts w:ascii="Times New Roman" w:eastAsia="Times New Roman" w:hAnsi="Times New Roman"/>
          <w:sz w:val="24"/>
          <w:szCs w:val="24"/>
        </w:rPr>
        <w:t>2</w:t>
      </w:r>
      <w:r w:rsidRPr="581EE219" w:rsidR="490DC7A7">
        <w:rPr>
          <w:rFonts w:ascii="Times New Roman" w:eastAsia="Times New Roman" w:hAnsi="Times New Roman"/>
          <w:sz w:val="24"/>
          <w:szCs w:val="24"/>
        </w:rPr>
        <w:t>.5</w:t>
      </w:r>
      <w:r w:rsidRPr="581EE219">
        <w:rPr>
          <w:rFonts w:ascii="Times New Roman" w:eastAsia="Times New Roman" w:hAnsi="Times New Roman"/>
          <w:sz w:val="24"/>
          <w:szCs w:val="24"/>
        </w:rPr>
        <w:t xml:space="preserve"> hours). </w:t>
      </w:r>
      <w:r w:rsidRPr="581EE219">
        <w:rPr>
          <w:rFonts w:ascii="Times New Roman" w:eastAsia="Times New Roman" w:hAnsi="Times New Roman"/>
          <w:i/>
          <w:iCs/>
          <w:sz w:val="24"/>
          <w:szCs w:val="24"/>
        </w:rPr>
        <w:t xml:space="preserve"> </w:t>
      </w:r>
    </w:p>
    <w:p w:rsidR="00AD3ECD" w:rsidRPr="006221ED" w:rsidP="00AD3ECD" w14:paraId="22FBBE70" w14:textId="77777777">
      <w:pPr>
        <w:spacing w:after="0" w:line="240" w:lineRule="auto"/>
        <w:ind w:left="720"/>
        <w:rPr>
          <w:rFonts w:ascii="Times New Roman" w:eastAsia="Times New Roman" w:hAnsi="Times New Roman"/>
          <w:sz w:val="24"/>
          <w:szCs w:val="24"/>
        </w:rPr>
      </w:pPr>
    </w:p>
    <w:p w:rsidR="00AD3ECD" w:rsidRPr="006221ED" w:rsidP="00AD3ECD" w14:paraId="2EC58F47" w14:textId="77777777">
      <w:pPr>
        <w:numPr>
          <w:ilvl w:val="0"/>
          <w:numId w:val="3"/>
        </w:numPr>
        <w:spacing w:after="0" w:line="240" w:lineRule="auto"/>
        <w:rPr>
          <w:rFonts w:ascii="Times New Roman" w:eastAsia="Times New Roman" w:hAnsi="Times New Roman"/>
          <w:b/>
          <w:sz w:val="24"/>
          <w:szCs w:val="24"/>
        </w:rPr>
      </w:pPr>
      <w:r w:rsidRPr="006221ED">
        <w:rPr>
          <w:rFonts w:ascii="Times New Roman" w:eastAsia="Times New Roman" w:hAnsi="Times New Roman"/>
          <w:b/>
          <w:sz w:val="24"/>
          <w:szCs w:val="24"/>
        </w:rPr>
        <w:t>Recruitment of U.S. Workers</w:t>
      </w:r>
    </w:p>
    <w:p w:rsidR="00AD3ECD" w:rsidRPr="006221ED" w:rsidP="00AD3ECD" w14:paraId="6C166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AD3ECD" w:rsidRPr="006221ED" w:rsidP="006221ED" w14:paraId="317924B8" w14:textId="0A01E33F">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r w:rsidRPr="006221ED">
        <w:rPr>
          <w:rFonts w:ascii="Times New Roman" w:eastAsia="Times New Roman" w:hAnsi="Times New Roman"/>
          <w:sz w:val="24"/>
          <w:szCs w:val="24"/>
        </w:rPr>
        <w:t xml:space="preserve">Recruiting for job vacancies, including advertising and/or placing job orders, are usual and customary activities for employers.  Therefore, under the regulations of the </w:t>
      </w:r>
      <w:r w:rsidR="00A8097C">
        <w:rPr>
          <w:rFonts w:ascii="Times New Roman" w:eastAsia="Times New Roman" w:hAnsi="Times New Roman"/>
          <w:sz w:val="24"/>
          <w:szCs w:val="24"/>
        </w:rPr>
        <w:t>Office of Management and Budget (</w:t>
      </w:r>
      <w:r w:rsidRPr="006221ED">
        <w:rPr>
          <w:rFonts w:ascii="Times New Roman" w:eastAsia="Times New Roman" w:hAnsi="Times New Roman"/>
          <w:sz w:val="24"/>
          <w:szCs w:val="24"/>
        </w:rPr>
        <w:t>OMB</w:t>
      </w:r>
      <w:r w:rsidR="00A8097C">
        <w:rPr>
          <w:rFonts w:ascii="Times New Roman" w:eastAsia="Times New Roman" w:hAnsi="Times New Roman"/>
          <w:sz w:val="24"/>
          <w:szCs w:val="24"/>
        </w:rPr>
        <w:t>)</w:t>
      </w:r>
      <w:r w:rsidRPr="006221ED">
        <w:rPr>
          <w:rFonts w:ascii="Times New Roman" w:eastAsia="Times New Roman" w:hAnsi="Times New Roman"/>
          <w:sz w:val="24"/>
          <w:szCs w:val="24"/>
        </w:rPr>
        <w:t xml:space="preserve"> at 5 CFR 1320.3(b), the resources expended by employers to comply with the placing of job orders, receiving referrals of prospective U.S. applicants, contacting former seasonal employees, and other related advertising activities at 20 CFR 655.121, </w:t>
      </w:r>
      <w:r w:rsidR="000A34A1">
        <w:rPr>
          <w:rFonts w:ascii="Times New Roman" w:eastAsia="Times New Roman" w:hAnsi="Times New Roman"/>
          <w:sz w:val="24"/>
          <w:szCs w:val="24"/>
        </w:rPr>
        <w:t>.</w:t>
      </w:r>
      <w:r w:rsidRPr="006221ED">
        <w:rPr>
          <w:rFonts w:ascii="Times New Roman" w:eastAsia="Times New Roman" w:hAnsi="Times New Roman"/>
          <w:sz w:val="24"/>
          <w:szCs w:val="24"/>
        </w:rPr>
        <w:t xml:space="preserve">153, and </w:t>
      </w:r>
      <w:r w:rsidR="000A34A1">
        <w:rPr>
          <w:rFonts w:ascii="Times New Roman" w:eastAsia="Times New Roman" w:hAnsi="Times New Roman"/>
          <w:sz w:val="24"/>
          <w:szCs w:val="24"/>
        </w:rPr>
        <w:t>.</w:t>
      </w:r>
      <w:r w:rsidRPr="006221ED">
        <w:rPr>
          <w:rFonts w:ascii="Times New Roman" w:eastAsia="Times New Roman" w:hAnsi="Times New Roman"/>
          <w:sz w:val="24"/>
          <w:szCs w:val="24"/>
        </w:rPr>
        <w:t xml:space="preserve">154 </w:t>
      </w:r>
      <w:r w:rsidRPr="006221ED">
        <w:rPr>
          <w:rFonts w:ascii="Times New Roman" w:eastAsia="Times New Roman" w:hAnsi="Times New Roman"/>
          <w:sz w:val="24"/>
          <w:szCs w:val="24"/>
          <w:u w:val="single"/>
        </w:rPr>
        <w:t>are excluded</w:t>
      </w:r>
      <w:r w:rsidRPr="006221ED">
        <w:rPr>
          <w:rFonts w:ascii="Times New Roman" w:eastAsia="Times New Roman" w:hAnsi="Times New Roman"/>
          <w:sz w:val="24"/>
          <w:szCs w:val="24"/>
        </w:rPr>
        <w:t xml:space="preserve"> in compiling the paperwork burden estimates.  </w:t>
      </w:r>
    </w:p>
    <w:p w:rsidR="00AD3ECD" w:rsidRPr="006221ED" w:rsidP="00116123" w14:paraId="0F8269E8" w14:textId="77777777">
      <w:pPr>
        <w:spacing w:after="0" w:line="240" w:lineRule="auto"/>
        <w:ind w:left="720"/>
        <w:rPr>
          <w:rFonts w:ascii="Times New Roman" w:eastAsia="Times New Roman" w:hAnsi="Times New Roman"/>
          <w:sz w:val="24"/>
          <w:szCs w:val="24"/>
        </w:rPr>
      </w:pPr>
    </w:p>
    <w:p w:rsidR="00785CFE" w:rsidRPr="006221ED" w:rsidP="00785CFE" w14:paraId="1925B290" w14:textId="0AA7E77D">
      <w:pPr>
        <w:numPr>
          <w:ilvl w:val="0"/>
          <w:numId w:val="11"/>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Proof of recruitment</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The employer</w:t>
      </w:r>
      <w:r w:rsidRPr="006221ED" w:rsidR="000F68C4">
        <w:rPr>
          <w:rFonts w:ascii="Times New Roman" w:eastAsia="Times New Roman" w:hAnsi="Times New Roman"/>
          <w:sz w:val="24"/>
          <w:szCs w:val="24"/>
        </w:rPr>
        <w:t>s</w:t>
      </w:r>
      <w:r w:rsidRPr="006221ED">
        <w:rPr>
          <w:rFonts w:ascii="Times New Roman" w:eastAsia="Times New Roman" w:hAnsi="Times New Roman"/>
          <w:sz w:val="24"/>
          <w:szCs w:val="24"/>
        </w:rPr>
        <w:t xml:space="preserve"> </w:t>
      </w:r>
      <w:r w:rsidRPr="006221ED" w:rsidR="000F68C4">
        <w:rPr>
          <w:rFonts w:ascii="Times New Roman" w:eastAsia="Times New Roman" w:hAnsi="Times New Roman"/>
          <w:sz w:val="24"/>
          <w:szCs w:val="24"/>
        </w:rPr>
        <w:t>are required to keep</w:t>
      </w:r>
      <w:r w:rsidR="000A34A1">
        <w:rPr>
          <w:rFonts w:ascii="Times New Roman" w:eastAsia="Times New Roman" w:hAnsi="Times New Roman"/>
          <w:sz w:val="24"/>
          <w:szCs w:val="24"/>
        </w:rPr>
        <w:t xml:space="preserve"> proof of recruitment</w:t>
      </w:r>
      <w:r w:rsidRPr="006221ED" w:rsidR="000F68C4">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to demonstrate compliance with the advertising requirements under </w:t>
      </w:r>
      <w:r w:rsidRPr="006221ED" w:rsidR="00D83055">
        <w:rPr>
          <w:rFonts w:ascii="Times New Roman" w:eastAsia="Times New Roman" w:hAnsi="Times New Roman"/>
          <w:sz w:val="24"/>
          <w:szCs w:val="24"/>
        </w:rPr>
        <w:t>20 CFR 655.167(b)</w:t>
      </w:r>
      <w:r w:rsidR="007E3322">
        <w:rPr>
          <w:rFonts w:ascii="Times New Roman" w:eastAsia="Times New Roman" w:hAnsi="Times New Roman"/>
          <w:sz w:val="24"/>
          <w:szCs w:val="24"/>
        </w:rPr>
        <w:t>, which</w:t>
      </w:r>
      <w:r w:rsidRPr="006221ED" w:rsidR="00393F92">
        <w:rPr>
          <w:rFonts w:ascii="Times New Roman" w:eastAsia="Times New Roman" w:hAnsi="Times New Roman"/>
          <w:sz w:val="24"/>
          <w:szCs w:val="24"/>
        </w:rPr>
        <w:t xml:space="preserve"> </w:t>
      </w:r>
      <w:r w:rsidRPr="006221ED">
        <w:rPr>
          <w:rFonts w:ascii="Times New Roman" w:eastAsia="Times New Roman" w:hAnsi="Times New Roman"/>
          <w:sz w:val="24"/>
          <w:szCs w:val="24"/>
        </w:rPr>
        <w:t>must also be retained by employers under the regulations of the Equal Employment Opportunity Commission at 29 CFR 1602.14 (OMB Control No. 3046-0040), promulgated pursuant to Title VII of the Civil Rights Act and the American With Disabilities Act, and 29 CFR 1627.3 (OMB Control No. (3046-0018), promulgated pursuant to the Age Discrimination in Employment Act</w:t>
      </w:r>
      <w:r w:rsidRPr="006221ED" w:rsidR="000F68C4">
        <w:rPr>
          <w:rFonts w:ascii="Times New Roman" w:eastAsia="Times New Roman" w:hAnsi="Times New Roman"/>
          <w:sz w:val="24"/>
          <w:szCs w:val="24"/>
        </w:rPr>
        <w:t>.</w:t>
      </w:r>
      <w:r w:rsidRPr="006221ED">
        <w:rPr>
          <w:rFonts w:ascii="Times New Roman" w:eastAsia="Times New Roman" w:hAnsi="Times New Roman"/>
          <w:sz w:val="24"/>
          <w:szCs w:val="24"/>
        </w:rPr>
        <w:t xml:space="preserve"> </w:t>
      </w:r>
      <w:r w:rsidR="00A8097C">
        <w:rPr>
          <w:rFonts w:ascii="Times New Roman" w:eastAsia="Times New Roman" w:hAnsi="Times New Roman"/>
          <w:sz w:val="24"/>
          <w:szCs w:val="24"/>
        </w:rPr>
        <w:t xml:space="preserve"> </w:t>
      </w:r>
      <w:r w:rsidRPr="006221ED" w:rsidR="000F68C4">
        <w:rPr>
          <w:rFonts w:ascii="Times New Roman" w:eastAsia="Times New Roman" w:hAnsi="Times New Roman"/>
          <w:sz w:val="24"/>
          <w:szCs w:val="24"/>
        </w:rPr>
        <w:t>T</w:t>
      </w:r>
      <w:r w:rsidRPr="006221ED">
        <w:rPr>
          <w:rFonts w:ascii="Times New Roman" w:eastAsia="Times New Roman" w:hAnsi="Times New Roman"/>
          <w:sz w:val="24"/>
          <w:szCs w:val="24"/>
        </w:rPr>
        <w:t xml:space="preserve">herefore, the burden to maintain such records can be </w:t>
      </w:r>
      <w:r w:rsidRPr="006221ED">
        <w:rPr>
          <w:rFonts w:ascii="Times New Roman" w:eastAsia="Times New Roman" w:hAnsi="Times New Roman"/>
          <w:sz w:val="24"/>
          <w:szCs w:val="24"/>
          <w:u w:val="single"/>
        </w:rPr>
        <w:t>excluded</w:t>
      </w:r>
      <w:r w:rsidRPr="001418D9">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in compiling the paperwork burden under </w:t>
      </w:r>
      <w:r w:rsidRPr="006221ED" w:rsidR="000F68C4">
        <w:rPr>
          <w:rFonts w:ascii="Times New Roman" w:eastAsia="Times New Roman" w:hAnsi="Times New Roman"/>
          <w:sz w:val="24"/>
          <w:szCs w:val="24"/>
        </w:rPr>
        <w:t>OMB’s</w:t>
      </w:r>
      <w:r w:rsidRPr="006221ED">
        <w:rPr>
          <w:rFonts w:ascii="Times New Roman" w:eastAsia="Times New Roman" w:hAnsi="Times New Roman"/>
          <w:sz w:val="24"/>
          <w:szCs w:val="24"/>
        </w:rPr>
        <w:t xml:space="preserve"> regulations.  </w:t>
      </w:r>
      <w:r w:rsidRPr="000A34A1" w:rsidR="008C0AD3">
        <w:rPr>
          <w:rFonts w:ascii="Times New Roman" w:eastAsia="Times New Roman" w:hAnsi="Times New Roman"/>
          <w:i/>
          <w:iCs/>
          <w:sz w:val="24"/>
          <w:szCs w:val="24"/>
        </w:rPr>
        <w:t>See</w:t>
      </w:r>
      <w:r w:rsidRPr="006221ED" w:rsidR="008C0AD3">
        <w:rPr>
          <w:rFonts w:ascii="Times New Roman" w:eastAsia="Times New Roman" w:hAnsi="Times New Roman"/>
          <w:sz w:val="24"/>
          <w:szCs w:val="24"/>
        </w:rPr>
        <w:t xml:space="preserve"> 5 CFR </w:t>
      </w:r>
      <w:r w:rsidR="000A34A1">
        <w:rPr>
          <w:rFonts w:ascii="Times New Roman" w:eastAsia="Times New Roman" w:hAnsi="Times New Roman"/>
          <w:sz w:val="24"/>
          <w:szCs w:val="24"/>
        </w:rPr>
        <w:t xml:space="preserve">part </w:t>
      </w:r>
      <w:r w:rsidRPr="006221ED" w:rsidR="008C0AD3">
        <w:rPr>
          <w:rFonts w:ascii="Times New Roman" w:eastAsia="Times New Roman" w:hAnsi="Times New Roman"/>
          <w:sz w:val="24"/>
          <w:szCs w:val="24"/>
        </w:rPr>
        <w:t xml:space="preserve">1320.  </w:t>
      </w:r>
      <w:r w:rsidRPr="006221ED">
        <w:rPr>
          <w:rFonts w:ascii="Times New Roman" w:eastAsia="Times New Roman" w:hAnsi="Times New Roman"/>
          <w:sz w:val="24"/>
          <w:szCs w:val="24"/>
        </w:rPr>
        <w:t xml:space="preserve">For example, 29 CFR 1602.14 requires the employer to keep “(a)ny personnel or employment record made or kept by an employer (including but not limited to </w:t>
      </w:r>
      <w:r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application forms submitted by applicants and other records having to do with hiring, promotion, demotion, transfer, lay-off or termination, rates of pay or other terms of compensation, and selection for training or apprenticeship) shall be kept for a period of one year from the date of making of the record or the personnel action involved, whichever occurs later.”</w:t>
      </w:r>
      <w:r w:rsidRPr="006221ED" w:rsidR="000F68C4">
        <w:rPr>
          <w:rFonts w:ascii="Times New Roman" w:eastAsia="Times New Roman" w:hAnsi="Times New Roman"/>
          <w:sz w:val="24"/>
          <w:szCs w:val="24"/>
        </w:rPr>
        <w:t xml:space="preserve"> </w:t>
      </w:r>
      <w:r w:rsidR="000A34A1">
        <w:rPr>
          <w:rFonts w:ascii="Times New Roman" w:eastAsia="Times New Roman" w:hAnsi="Times New Roman"/>
          <w:sz w:val="24"/>
          <w:szCs w:val="24"/>
        </w:rPr>
        <w:t xml:space="preserve"> </w:t>
      </w:r>
      <w:r w:rsidRPr="006221ED">
        <w:rPr>
          <w:rFonts w:ascii="Times New Roman" w:eastAsia="Times New Roman" w:hAnsi="Times New Roman"/>
          <w:sz w:val="24"/>
          <w:szCs w:val="24"/>
        </w:rPr>
        <w:t>29 CFR 1627.3 of the Age Discrimination in Employment Act requires employers to keep</w:t>
      </w:r>
      <w:r w:rsidR="00A71BA8">
        <w:rPr>
          <w:rFonts w:ascii="Times New Roman" w:eastAsia="Times New Roman" w:hAnsi="Times New Roman"/>
          <w:sz w:val="24"/>
          <w:szCs w:val="24"/>
        </w:rPr>
        <w:t xml:space="preserve"> the following for a period of one year</w:t>
      </w:r>
      <w:r w:rsidRPr="006221ED">
        <w:rPr>
          <w:rFonts w:ascii="Times New Roman" w:eastAsia="Times New Roman" w:hAnsi="Times New Roman"/>
          <w:sz w:val="24"/>
          <w:szCs w:val="24"/>
        </w:rPr>
        <w:t>:</w:t>
      </w:r>
    </w:p>
    <w:p w:rsidR="00785CFE" w:rsidRPr="006221ED" w:rsidP="005F7C15" w14:paraId="56400A83" w14:textId="77777777">
      <w:pPr>
        <w:spacing w:after="0" w:line="240" w:lineRule="auto"/>
        <w:ind w:left="1080"/>
        <w:rPr>
          <w:rFonts w:ascii="Times New Roman" w:eastAsia="Times New Roman" w:hAnsi="Times New Roman"/>
          <w:sz w:val="24"/>
          <w:szCs w:val="24"/>
        </w:rPr>
      </w:pPr>
    </w:p>
    <w:p w:rsidR="00785CFE" w:rsidRPr="006221ED" w:rsidP="006221ED" w14:paraId="71E03960" w14:textId="77777777">
      <w:pPr>
        <w:pStyle w:val="ListParagraph"/>
        <w:numPr>
          <w:ilvl w:val="0"/>
          <w:numId w:val="14"/>
        </w:numPr>
        <w:spacing w:after="0" w:line="240" w:lineRule="auto"/>
        <w:ind w:left="1440"/>
        <w:rPr>
          <w:rFonts w:ascii="Times New Roman" w:eastAsia="Times New Roman" w:hAnsi="Times New Roman"/>
          <w:sz w:val="24"/>
          <w:szCs w:val="24"/>
        </w:rPr>
      </w:pPr>
      <w:r w:rsidRPr="006221ED">
        <w:rPr>
          <w:rFonts w:ascii="Times New Roman" w:eastAsia="Times New Roman" w:hAnsi="Times New Roman"/>
          <w:sz w:val="24"/>
          <w:szCs w:val="24"/>
        </w:rPr>
        <w:t>Job applications, resumes</w:t>
      </w:r>
      <w:r w:rsidR="00696832">
        <w:rPr>
          <w:rFonts w:ascii="Times New Roman" w:eastAsia="Times New Roman" w:hAnsi="Times New Roman"/>
          <w:sz w:val="24"/>
          <w:szCs w:val="24"/>
        </w:rPr>
        <w:t>,</w:t>
      </w:r>
      <w:r w:rsidRPr="006221ED">
        <w:rPr>
          <w:rFonts w:ascii="Times New Roman" w:eastAsia="Times New Roman" w:hAnsi="Times New Roman"/>
          <w:sz w:val="24"/>
          <w:szCs w:val="24"/>
        </w:rPr>
        <w:t xml:space="preserve"> or any other form of employment inquiry whenever submitted to the employer in response to his advertisement or other notice of existing or anticipated job openings, including records pertaining to the failure or refusal to hire any individual.</w:t>
      </w:r>
    </w:p>
    <w:p w:rsidR="00785CFE" w:rsidRPr="006221ED" w:rsidP="006221ED" w14:paraId="42060665" w14:textId="77777777">
      <w:pPr>
        <w:spacing w:after="0" w:line="240" w:lineRule="auto"/>
        <w:ind w:left="1440" w:hanging="360"/>
        <w:rPr>
          <w:rFonts w:ascii="Times New Roman" w:eastAsia="Times New Roman" w:hAnsi="Times New Roman"/>
          <w:sz w:val="24"/>
          <w:szCs w:val="24"/>
        </w:rPr>
      </w:pPr>
    </w:p>
    <w:p w:rsidR="00785CFE" w:rsidRPr="006221ED" w:rsidP="006221ED" w14:paraId="7C302788" w14:textId="77777777">
      <w:pPr>
        <w:pStyle w:val="ListParagraph"/>
        <w:numPr>
          <w:ilvl w:val="0"/>
          <w:numId w:val="14"/>
        </w:numPr>
        <w:spacing w:after="0" w:line="240" w:lineRule="auto"/>
        <w:ind w:left="1440"/>
        <w:rPr>
          <w:rFonts w:ascii="Times New Roman" w:eastAsia="Times New Roman" w:hAnsi="Times New Roman"/>
          <w:sz w:val="24"/>
          <w:szCs w:val="24"/>
        </w:rPr>
      </w:pPr>
      <w:r w:rsidRPr="006221ED">
        <w:rPr>
          <w:rFonts w:ascii="Times New Roman" w:eastAsia="Times New Roman" w:hAnsi="Times New Roman"/>
          <w:sz w:val="24"/>
          <w:szCs w:val="24"/>
        </w:rPr>
        <w:t>Promotion, demotion, transfer, selection for training, layoff, recalls or discharges of any employee.</w:t>
      </w:r>
    </w:p>
    <w:p w:rsidR="00785CFE" w:rsidRPr="006221ED" w:rsidP="006221ED" w14:paraId="5E697A40" w14:textId="77777777">
      <w:pPr>
        <w:spacing w:after="0" w:line="240" w:lineRule="auto"/>
        <w:ind w:left="1440" w:hanging="360"/>
        <w:rPr>
          <w:rFonts w:ascii="Times New Roman" w:eastAsia="Times New Roman" w:hAnsi="Times New Roman"/>
          <w:sz w:val="24"/>
          <w:szCs w:val="24"/>
        </w:rPr>
      </w:pPr>
    </w:p>
    <w:p w:rsidR="00785CFE" w:rsidRPr="006221ED" w:rsidP="006221ED" w14:paraId="0F83CE2F" w14:textId="77777777">
      <w:pPr>
        <w:pStyle w:val="ListParagraph"/>
        <w:numPr>
          <w:ilvl w:val="0"/>
          <w:numId w:val="14"/>
        </w:numPr>
        <w:spacing w:after="0" w:line="240" w:lineRule="auto"/>
        <w:ind w:left="1440"/>
        <w:rPr>
          <w:rFonts w:ascii="Times New Roman" w:eastAsia="Times New Roman" w:hAnsi="Times New Roman"/>
          <w:sz w:val="24"/>
          <w:szCs w:val="24"/>
        </w:rPr>
      </w:pPr>
      <w:r w:rsidRPr="006221ED">
        <w:rPr>
          <w:rFonts w:ascii="Times New Roman" w:eastAsia="Times New Roman" w:hAnsi="Times New Roman"/>
          <w:sz w:val="24"/>
          <w:szCs w:val="24"/>
        </w:rPr>
        <w:t>Job orders submitted by the employer to an employment agency or labor organization for recruitment of personnel and job openings.</w:t>
      </w:r>
    </w:p>
    <w:p w:rsidR="00785CFE" w:rsidRPr="006221ED" w:rsidP="006221ED" w14:paraId="4E8987E3" w14:textId="77777777">
      <w:pPr>
        <w:spacing w:after="0" w:line="240" w:lineRule="auto"/>
        <w:ind w:left="1440" w:hanging="360"/>
        <w:rPr>
          <w:rFonts w:ascii="Times New Roman" w:eastAsia="Times New Roman" w:hAnsi="Times New Roman"/>
          <w:sz w:val="24"/>
          <w:szCs w:val="24"/>
        </w:rPr>
      </w:pPr>
    </w:p>
    <w:p w:rsidR="00AD3ECD" w:rsidRPr="006221ED" w:rsidP="006221ED" w14:paraId="0D2EECC1" w14:textId="77777777">
      <w:pPr>
        <w:pStyle w:val="ListParagraph"/>
        <w:numPr>
          <w:ilvl w:val="0"/>
          <w:numId w:val="14"/>
        </w:numPr>
        <w:spacing w:after="0" w:line="240" w:lineRule="auto"/>
        <w:ind w:left="1440"/>
        <w:rPr>
          <w:rFonts w:ascii="Times New Roman" w:eastAsia="Times New Roman" w:hAnsi="Times New Roman"/>
          <w:sz w:val="24"/>
          <w:szCs w:val="24"/>
        </w:rPr>
      </w:pPr>
      <w:r w:rsidRPr="006221ED">
        <w:rPr>
          <w:rFonts w:ascii="Times New Roman" w:eastAsia="Times New Roman" w:hAnsi="Times New Roman"/>
          <w:sz w:val="24"/>
          <w:szCs w:val="24"/>
        </w:rPr>
        <w:t>Any advertisement or notice to the public or to employees relating to job openings, promotions, training programs, or to opportunities for overtime work.</w:t>
      </w:r>
    </w:p>
    <w:p w:rsidR="00AD3ECD" w:rsidRPr="006221ED" w:rsidP="00AD3ECD" w14:paraId="5C3D610F"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p>
    <w:p w:rsidR="00AD3ECD" w:rsidP="00AD3ECD" w14:paraId="39C15816" w14:textId="66A8E92F">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State Workforce Agencies (SWAs) postings, distribution, and referrals (20 CFR 655.150, 655.155)</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The Department requires SWAs to post the employer’s approved job orders, distribute the job orders to other SWAs, where applicable, and refer prospective U.S. applicants to the employer.  This function is </w:t>
      </w:r>
      <w:r w:rsidRPr="006221ED">
        <w:rPr>
          <w:rFonts w:ascii="Times New Roman" w:eastAsia="Times New Roman" w:hAnsi="Times New Roman"/>
          <w:sz w:val="24"/>
          <w:szCs w:val="24"/>
          <w:u w:val="single"/>
        </w:rPr>
        <w:t>exempt</w:t>
      </w:r>
      <w:r w:rsidRPr="006221ED">
        <w:rPr>
          <w:rFonts w:ascii="Times New Roman" w:eastAsia="Times New Roman" w:hAnsi="Times New Roman"/>
          <w:sz w:val="24"/>
          <w:szCs w:val="24"/>
        </w:rPr>
        <w:t xml:space="preserve"> from the paperwork burden calculations under 5 CFR 1320.3(d)</w:t>
      </w:r>
      <w:r w:rsidR="009B33F7">
        <w:rPr>
          <w:rFonts w:ascii="Times New Roman" w:eastAsia="Times New Roman" w:hAnsi="Times New Roman"/>
          <w:sz w:val="24"/>
          <w:szCs w:val="24"/>
        </w:rPr>
        <w:t>,</w:t>
      </w:r>
      <w:r w:rsidRPr="006221ED">
        <w:rPr>
          <w:rFonts w:ascii="Times New Roman" w:eastAsia="Times New Roman" w:hAnsi="Times New Roman"/>
          <w:sz w:val="24"/>
          <w:szCs w:val="24"/>
        </w:rPr>
        <w:t xml:space="preserve"> because it is a normal function of the SWAs and does not increase their burden.  </w:t>
      </w:r>
    </w:p>
    <w:p w:rsidR="008D729D" w:rsidP="008D729D" w14:paraId="01ACEB67"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p>
    <w:p w:rsidR="008D729D" w:rsidRPr="008D729D" w:rsidP="009D6FCC" w14:paraId="6B7C172F" w14:textId="2F0C307D">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r w:rsidRPr="008D729D">
        <w:rPr>
          <w:rFonts w:ascii="Times New Roman" w:eastAsia="Times New Roman" w:hAnsi="Times New Roman"/>
          <w:sz w:val="24"/>
          <w:szCs w:val="24"/>
        </w:rPr>
        <w:t xml:space="preserve">SWAs also respond to the Department’s information collection regarding wages paid to U.S. workers engaged in particular agricultural crops and agricultural activities.  Currently, SWAs gather wage data using Form ETA-232A and complete Form ETA-232 to report the survey results to OFLC.  The Department has eliminated the Form ETA-232A, which required collection of individual employer data directly from the employer via interview, and made significant revisions to the Form ETA-232 to reflect the revised wage survey methodology in the Final Rule.  As a result, the </w:t>
      </w:r>
      <w:r w:rsidRPr="008D729D">
        <w:rPr>
          <w:rFonts w:ascii="Times New Roman" w:eastAsia="Times New Roman" w:hAnsi="Times New Roman"/>
          <w:sz w:val="24"/>
          <w:szCs w:val="24"/>
        </w:rPr>
        <w:t xml:space="preserve">burden on employers to respond to the Form ETA-232A is eliminated, although the data would be collected from employers through other means.  Therefore, the Department does not consider this a cost savings for employers, although it is no longer a burden associated with the ICR.  By permitting SWAs to conserve resources and costs by using modernized methods of collecting wage data for its own survey or leveraging compliant surveys conducted by other state agencies, the Department estimates the SWA’s burden might be reduced by 70 percent.  A SWA using another state agency’s survey would be relieved of the time required to collect and aggregate individual results by area and by crop activity for reporting to the Department.  For those SWAs that continue to collect and aggregate individual results, the methods used will be less resource intensive (e.g., email rather than in-person interviews).  In response to comments concerning the confusion surrounding the Form ETA-232 and survey methodology, the Department has clarified and rearranged questions on the form.  Additionally, the Department has clarified text on the form and instructions in light of changes provided in the Final Rule.  Those changes are negligible and do not result in an increase or decrease in the burden stated in the Final Rule.  </w:t>
      </w:r>
    </w:p>
    <w:p w:rsidR="008D729D" w:rsidRPr="008D729D" w:rsidP="008D729D" w14:paraId="12925B6A"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p>
    <w:p w:rsidR="00C267CD" w:rsidP="009D6FCC" w14:paraId="673CE467" w14:textId="0AE73900">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r w:rsidRPr="008D729D">
        <w:rPr>
          <w:rFonts w:ascii="Times New Roman" w:eastAsia="Times New Roman" w:hAnsi="Times New Roman"/>
          <w:sz w:val="24"/>
          <w:szCs w:val="24"/>
        </w:rPr>
        <w:t>On average, the Department estimates a SWA currently takes approximately 11 hours completing, validating, and submitting information using the Form ETA-232.  As a result of the changes to this collection, the Department estimates a SWA would take 3 hours and 18 minutes (3.30 hours) to comply with the collection request.  The Department has received</w:t>
      </w:r>
      <w:r w:rsidR="00B453CF">
        <w:rPr>
          <w:rFonts w:ascii="Times New Roman" w:eastAsia="Times New Roman" w:hAnsi="Times New Roman"/>
          <w:sz w:val="24"/>
          <w:szCs w:val="24"/>
        </w:rPr>
        <w:t>, on average, 223</w:t>
      </w:r>
      <w:r w:rsidRPr="008D729D">
        <w:rPr>
          <w:rFonts w:ascii="Times New Roman" w:eastAsia="Times New Roman" w:hAnsi="Times New Roman"/>
          <w:sz w:val="24"/>
          <w:szCs w:val="24"/>
        </w:rPr>
        <w:t xml:space="preserve"> Form ETA-232 from SWAs over the past </w:t>
      </w:r>
      <w:r w:rsidR="00B453CF">
        <w:rPr>
          <w:rFonts w:ascii="Times New Roman" w:eastAsia="Times New Roman" w:hAnsi="Times New Roman"/>
          <w:sz w:val="24"/>
          <w:szCs w:val="24"/>
        </w:rPr>
        <w:t>two</w:t>
      </w:r>
      <w:r w:rsidRPr="008D729D" w:rsidR="00B453CF">
        <w:rPr>
          <w:rFonts w:ascii="Times New Roman" w:eastAsia="Times New Roman" w:hAnsi="Times New Roman"/>
          <w:sz w:val="24"/>
          <w:szCs w:val="24"/>
        </w:rPr>
        <w:t xml:space="preserve"> </w:t>
      </w:r>
      <w:r w:rsidRPr="008D729D">
        <w:rPr>
          <w:rFonts w:ascii="Times New Roman" w:eastAsia="Times New Roman" w:hAnsi="Times New Roman"/>
          <w:sz w:val="24"/>
          <w:szCs w:val="24"/>
        </w:rPr>
        <w:t xml:space="preserve">years.  On average, a SWA submits </w:t>
      </w:r>
      <w:r w:rsidR="00024A65">
        <w:rPr>
          <w:rFonts w:ascii="Times New Roman" w:eastAsia="Times New Roman" w:hAnsi="Times New Roman"/>
          <w:sz w:val="24"/>
          <w:szCs w:val="24"/>
        </w:rPr>
        <w:t>19</w:t>
      </w:r>
      <w:r w:rsidRPr="008D729D">
        <w:rPr>
          <w:rFonts w:ascii="Times New Roman" w:eastAsia="Times New Roman" w:hAnsi="Times New Roman"/>
          <w:sz w:val="24"/>
          <w:szCs w:val="24"/>
        </w:rPr>
        <w:t xml:space="preserve"> responses per year.  Therefore, the Department anticipates receiving </w:t>
      </w:r>
      <w:r w:rsidR="00024A65">
        <w:rPr>
          <w:rFonts w:ascii="Times New Roman" w:eastAsia="Times New Roman" w:hAnsi="Times New Roman"/>
          <w:sz w:val="24"/>
          <w:szCs w:val="24"/>
        </w:rPr>
        <w:t>4,237</w:t>
      </w:r>
      <w:r w:rsidRPr="008D729D" w:rsidR="00024A65">
        <w:rPr>
          <w:rFonts w:ascii="Times New Roman" w:eastAsia="Times New Roman" w:hAnsi="Times New Roman"/>
          <w:sz w:val="24"/>
          <w:szCs w:val="24"/>
        </w:rPr>
        <w:t xml:space="preserve"> </w:t>
      </w:r>
      <w:r w:rsidRPr="008D729D">
        <w:rPr>
          <w:rFonts w:ascii="Times New Roman" w:eastAsia="Times New Roman" w:hAnsi="Times New Roman"/>
          <w:sz w:val="24"/>
          <w:szCs w:val="24"/>
        </w:rPr>
        <w:t>responses to this collection annually.</w:t>
      </w:r>
    </w:p>
    <w:p w:rsidR="006209AA" w:rsidP="00024A65" w14:paraId="6686C09E" w14:textId="77777777">
      <w:pPr>
        <w:spacing w:after="0" w:line="240" w:lineRule="auto"/>
        <w:ind w:left="1080"/>
        <w:rPr>
          <w:rFonts w:ascii="Times New Roman" w:eastAsia="Times New Roman" w:hAnsi="Times New Roman"/>
          <w:b/>
          <w:bCs/>
          <w:sz w:val="24"/>
          <w:szCs w:val="24"/>
        </w:rPr>
      </w:pPr>
    </w:p>
    <w:p w:rsidR="00024A65" w:rsidP="00024A65" w14:paraId="3ACD22B3" w14:textId="669468D6">
      <w:pPr>
        <w:spacing w:after="0" w:line="240" w:lineRule="auto"/>
        <w:ind w:left="1080"/>
        <w:rPr>
          <w:rFonts w:ascii="Times New Roman" w:eastAsia="Times New Roman" w:hAnsi="Times New Roman"/>
          <w:i/>
          <w:iCs/>
          <w:sz w:val="24"/>
          <w:szCs w:val="24"/>
        </w:rPr>
      </w:pPr>
      <w:r w:rsidRPr="550B9729">
        <w:rPr>
          <w:rFonts w:ascii="Times New Roman" w:eastAsia="Times New Roman" w:hAnsi="Times New Roman"/>
          <w:b/>
          <w:bCs/>
          <w:sz w:val="24"/>
          <w:szCs w:val="24"/>
        </w:rPr>
        <w:t>The estimated burden for this collection is</w:t>
      </w:r>
      <w:r>
        <w:rPr>
          <w:rFonts w:ascii="Times New Roman" w:eastAsia="Times New Roman" w:hAnsi="Times New Roman"/>
          <w:b/>
          <w:bCs/>
          <w:sz w:val="24"/>
          <w:szCs w:val="24"/>
        </w:rPr>
        <w:t xml:space="preserve"> </w:t>
      </w:r>
      <w:r w:rsidRPr="00024A65">
        <w:rPr>
          <w:rFonts w:ascii="Times New Roman" w:eastAsia="Times New Roman" w:hAnsi="Times New Roman"/>
          <w:b/>
          <w:bCs/>
          <w:sz w:val="24"/>
          <w:szCs w:val="24"/>
        </w:rPr>
        <w:t>13,982.10</w:t>
      </w:r>
      <w:r>
        <w:rPr>
          <w:rFonts w:ascii="Times New Roman" w:eastAsia="Times New Roman" w:hAnsi="Times New Roman"/>
          <w:b/>
          <w:bCs/>
          <w:sz w:val="24"/>
          <w:szCs w:val="24"/>
        </w:rPr>
        <w:t xml:space="preserve"> </w:t>
      </w:r>
      <w:r w:rsidRPr="581EE219">
        <w:rPr>
          <w:rFonts w:ascii="Times New Roman" w:eastAsia="Times New Roman" w:hAnsi="Times New Roman"/>
          <w:b/>
          <w:bCs/>
          <w:sz w:val="24"/>
          <w:szCs w:val="24"/>
        </w:rPr>
        <w:t>reporting hours</w:t>
      </w:r>
      <w:r w:rsidRPr="5FDAB2E4">
        <w:rPr>
          <w:rFonts w:ascii="Times New Roman" w:eastAsia="Times New Roman" w:hAnsi="Times New Roman"/>
          <w:sz w:val="24"/>
          <w:szCs w:val="24"/>
        </w:rPr>
        <w:t xml:space="preserve"> (</w:t>
      </w:r>
      <w:r w:rsidR="00B453CF">
        <w:rPr>
          <w:rFonts w:ascii="Times New Roman" w:eastAsia="Times New Roman" w:hAnsi="Times New Roman"/>
          <w:sz w:val="24"/>
          <w:szCs w:val="24"/>
        </w:rPr>
        <w:t>4,237 responses</w:t>
      </w:r>
      <w:r w:rsidRPr="581EE219">
        <w:rPr>
          <w:rFonts w:ascii="Times New Roman" w:eastAsia="Times New Roman" w:hAnsi="Times New Roman"/>
          <w:sz w:val="24"/>
          <w:szCs w:val="24"/>
        </w:rPr>
        <w:t xml:space="preserve"> x </w:t>
      </w:r>
      <w:r w:rsidR="00B453CF">
        <w:rPr>
          <w:rFonts w:ascii="Times New Roman" w:eastAsia="Times New Roman" w:hAnsi="Times New Roman"/>
          <w:sz w:val="24"/>
          <w:szCs w:val="24"/>
        </w:rPr>
        <w:t>3.30</w:t>
      </w:r>
      <w:r w:rsidRPr="581EE219">
        <w:rPr>
          <w:rFonts w:ascii="Times New Roman" w:eastAsia="Times New Roman" w:hAnsi="Times New Roman"/>
          <w:sz w:val="24"/>
          <w:szCs w:val="24"/>
        </w:rPr>
        <w:t xml:space="preserve"> hours = </w:t>
      </w:r>
      <w:r w:rsidR="00B453CF">
        <w:rPr>
          <w:rFonts w:ascii="Times New Roman" w:eastAsia="Times New Roman" w:hAnsi="Times New Roman"/>
          <w:sz w:val="24"/>
          <w:szCs w:val="24"/>
        </w:rPr>
        <w:t>13,982.10</w:t>
      </w:r>
      <w:r w:rsidRPr="581EE219">
        <w:rPr>
          <w:rFonts w:ascii="Times New Roman" w:eastAsia="Times New Roman" w:hAnsi="Times New Roman"/>
          <w:sz w:val="24"/>
          <w:szCs w:val="24"/>
        </w:rPr>
        <w:t xml:space="preserve"> hours). </w:t>
      </w:r>
      <w:r w:rsidRPr="581EE219">
        <w:rPr>
          <w:rFonts w:ascii="Times New Roman" w:eastAsia="Times New Roman" w:hAnsi="Times New Roman"/>
          <w:i/>
          <w:iCs/>
          <w:sz w:val="24"/>
          <w:szCs w:val="24"/>
        </w:rPr>
        <w:t xml:space="preserve"> </w:t>
      </w:r>
    </w:p>
    <w:p w:rsidR="00B453CF" w:rsidRPr="006221ED" w:rsidP="00024A65" w14:paraId="038CC2C4" w14:textId="77777777">
      <w:pPr>
        <w:spacing w:after="0" w:line="240" w:lineRule="auto"/>
        <w:ind w:left="1080"/>
        <w:rPr>
          <w:rFonts w:ascii="Times New Roman" w:eastAsia="Times New Roman" w:hAnsi="Times New Roman"/>
          <w:sz w:val="24"/>
          <w:szCs w:val="24"/>
        </w:rPr>
      </w:pPr>
    </w:p>
    <w:p w:rsidR="00AD3ECD" w:rsidRPr="006221ED" w:rsidP="00AD3ECD" w14:paraId="1525DC5B" w14:textId="638259B7">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6221ED">
        <w:rPr>
          <w:rFonts w:ascii="Times New Roman" w:eastAsia="Times New Roman" w:hAnsi="Times New Roman"/>
          <w:i/>
          <w:sz w:val="24"/>
          <w:szCs w:val="24"/>
          <w:u w:val="single"/>
        </w:rPr>
        <w:t>Electronic Job Registry (20 CFR 655.144)</w:t>
      </w:r>
      <w:r w:rsidRPr="006221ED">
        <w:rPr>
          <w:rFonts w:ascii="Times New Roman" w:eastAsia="Times New Roman" w:hAnsi="Times New Roman"/>
          <w:i/>
          <w:sz w:val="24"/>
          <w:szCs w:val="24"/>
        </w:rPr>
        <w:t xml:space="preserve">.  </w:t>
      </w:r>
      <w:r w:rsidRPr="006221ED">
        <w:rPr>
          <w:rFonts w:ascii="Times New Roman" w:eastAsia="Times New Roman" w:hAnsi="Times New Roman"/>
          <w:sz w:val="24"/>
          <w:szCs w:val="24"/>
        </w:rPr>
        <w:t>The Department posts an employer’s approved job order on the Department’s Electronic Job Registry which serves as a public repository for approved H-2A job orders for the duration of the referral period and serves to improve the visibility of H-2A jobs to U.S. workers.  This third</w:t>
      </w:r>
      <w:r w:rsidR="00E71820">
        <w:rPr>
          <w:rFonts w:ascii="Times New Roman" w:eastAsia="Times New Roman" w:hAnsi="Times New Roman"/>
          <w:sz w:val="24"/>
          <w:szCs w:val="24"/>
        </w:rPr>
        <w:t>-</w:t>
      </w:r>
      <w:r w:rsidRPr="006221ED">
        <w:rPr>
          <w:rFonts w:ascii="Times New Roman" w:eastAsia="Times New Roman" w:hAnsi="Times New Roman"/>
          <w:sz w:val="24"/>
          <w:szCs w:val="24"/>
        </w:rPr>
        <w:t xml:space="preserve">party disclosure is performed by the Department and is, therefore, </w:t>
      </w:r>
      <w:r w:rsidRPr="006221ED">
        <w:rPr>
          <w:rFonts w:ascii="Times New Roman" w:eastAsia="Times New Roman" w:hAnsi="Times New Roman"/>
          <w:sz w:val="24"/>
          <w:szCs w:val="24"/>
          <w:u w:val="single"/>
        </w:rPr>
        <w:t>not included</w:t>
      </w:r>
      <w:r w:rsidRPr="006221ED">
        <w:rPr>
          <w:rFonts w:ascii="Times New Roman" w:eastAsia="Times New Roman" w:hAnsi="Times New Roman"/>
          <w:sz w:val="24"/>
          <w:szCs w:val="24"/>
        </w:rPr>
        <w:t xml:space="preserve"> in the calculation of the public burden.</w:t>
      </w:r>
    </w:p>
    <w:p w:rsidR="00AD3ECD" w:rsidRPr="006221ED" w:rsidP="00AD3ECD" w14:paraId="68833FE9"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p>
    <w:p w:rsidR="002F7B1C" w:rsidRPr="006221ED" w:rsidP="00AD3ECD" w14:paraId="0E37B7F9" w14:textId="34BBF77D">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6221ED">
        <w:rPr>
          <w:rFonts w:ascii="Times New Roman" w:eastAsia="Times New Roman" w:hAnsi="Times New Roman"/>
          <w:i/>
          <w:sz w:val="24"/>
          <w:szCs w:val="24"/>
          <w:u w:val="single"/>
        </w:rPr>
        <w:t>Recruitment Report (20 CFR 655.156)</w:t>
      </w:r>
      <w:r w:rsidRPr="006221ED">
        <w:rPr>
          <w:rFonts w:ascii="Times New Roman" w:eastAsia="Times New Roman" w:hAnsi="Times New Roman"/>
          <w:sz w:val="24"/>
          <w:szCs w:val="24"/>
        </w:rPr>
        <w:t xml:space="preserve">.  The time needed to prepare the recruitment report in 20 CFR 655.156 of the regulations is </w:t>
      </w:r>
      <w:r w:rsidRPr="006221ED">
        <w:rPr>
          <w:rFonts w:ascii="Times New Roman" w:eastAsia="Times New Roman" w:hAnsi="Times New Roman"/>
          <w:sz w:val="24"/>
          <w:szCs w:val="24"/>
          <w:u w:val="single"/>
        </w:rPr>
        <w:t>not</w:t>
      </w:r>
      <w:r w:rsidRPr="006221ED">
        <w:rPr>
          <w:rFonts w:ascii="Times New Roman" w:eastAsia="Times New Roman" w:hAnsi="Times New Roman"/>
          <w:sz w:val="24"/>
          <w:szCs w:val="24"/>
        </w:rPr>
        <w:t xml:space="preserve"> excludable in compiling the burden.  Under this provision, employers must prepare, sign, and retain a written summary report describing the recruitment steps undertaken to recruit for U.S. workers and the results achieved, including the number of hires, and</w:t>
      </w:r>
      <w:r w:rsidR="009B33F7">
        <w:rPr>
          <w:rFonts w:ascii="Times New Roman" w:eastAsia="Times New Roman" w:hAnsi="Times New Roman"/>
          <w:sz w:val="24"/>
          <w:szCs w:val="24"/>
        </w:rPr>
        <w:t>,</w:t>
      </w:r>
      <w:r w:rsidRPr="006221ED">
        <w:rPr>
          <w:rFonts w:ascii="Times New Roman" w:eastAsia="Times New Roman" w:hAnsi="Times New Roman"/>
          <w:sz w:val="24"/>
          <w:szCs w:val="24"/>
        </w:rPr>
        <w:t xml:space="preserve"> if applicable</w:t>
      </w:r>
      <w:r w:rsidR="009B33F7">
        <w:rPr>
          <w:rFonts w:ascii="Times New Roman" w:eastAsia="Times New Roman" w:hAnsi="Times New Roman"/>
          <w:sz w:val="24"/>
          <w:szCs w:val="24"/>
        </w:rPr>
        <w:t>,</w:t>
      </w:r>
      <w:r w:rsidRPr="006221ED">
        <w:rPr>
          <w:rFonts w:ascii="Times New Roman" w:eastAsia="Times New Roman" w:hAnsi="Times New Roman"/>
          <w:sz w:val="24"/>
          <w:szCs w:val="24"/>
        </w:rPr>
        <w:t xml:space="preserve"> the number of U.S. workers rejected, summarizing the lawful job</w:t>
      </w:r>
      <w:r w:rsidRPr="006221ED" w:rsidR="00EA4949">
        <w:rPr>
          <w:rFonts w:ascii="Times New Roman" w:eastAsia="Times New Roman" w:hAnsi="Times New Roman"/>
          <w:sz w:val="24"/>
          <w:szCs w:val="24"/>
        </w:rPr>
        <w:t>-</w:t>
      </w:r>
      <w:r w:rsidRPr="006221ED">
        <w:rPr>
          <w:rFonts w:ascii="Times New Roman" w:eastAsia="Times New Roman" w:hAnsi="Times New Roman"/>
          <w:sz w:val="24"/>
          <w:szCs w:val="24"/>
        </w:rPr>
        <w:t xml:space="preserve">related reasons for such rejection.  The employer is required to provide a report of its recruitment efforts to the Department prior to certification and must continue to accept U.S. worker referrals until 50 percent of the work contract period has elapsed.  Employers are required to update the recruitment report for the duration of the regulatory recruitment period.  Additionally, under the audit process detailed in 20 CFR 655.180, the </w:t>
      </w:r>
      <w:r w:rsidRPr="006221ED">
        <w:rPr>
          <w:rFonts w:ascii="Times New Roman" w:eastAsia="Times New Roman" w:hAnsi="Times New Roman"/>
          <w:sz w:val="24"/>
          <w:szCs w:val="24"/>
        </w:rPr>
        <w:t xml:space="preserve">Department may request the employer submit the final recruitment report contained in the employer’s files along with the resumes or applications of U.S. workers sorted by the </w:t>
      </w:r>
      <w:r w:rsidRPr="006221ED" w:rsidR="00EA4949">
        <w:rPr>
          <w:rFonts w:ascii="Times New Roman" w:eastAsia="Times New Roman" w:hAnsi="Times New Roman"/>
          <w:sz w:val="24"/>
          <w:szCs w:val="24"/>
        </w:rPr>
        <w:t xml:space="preserve">lawful job-related </w:t>
      </w:r>
      <w:r w:rsidRPr="006221ED">
        <w:rPr>
          <w:rFonts w:ascii="Times New Roman" w:eastAsia="Times New Roman" w:hAnsi="Times New Roman"/>
          <w:sz w:val="24"/>
          <w:szCs w:val="24"/>
        </w:rPr>
        <w:t xml:space="preserve">reasons they were rejected.  The Department estimates that it takes employers 1 hour to prepare </w:t>
      </w:r>
      <w:r w:rsidRPr="006221ED" w:rsidR="00EA4949">
        <w:rPr>
          <w:rFonts w:ascii="Times New Roman" w:eastAsia="Times New Roman" w:hAnsi="Times New Roman"/>
          <w:sz w:val="24"/>
          <w:szCs w:val="24"/>
        </w:rPr>
        <w:t xml:space="preserve">such </w:t>
      </w:r>
      <w:r w:rsidRPr="006221ED">
        <w:rPr>
          <w:rFonts w:ascii="Times New Roman" w:eastAsia="Times New Roman" w:hAnsi="Times New Roman"/>
          <w:sz w:val="24"/>
          <w:szCs w:val="24"/>
        </w:rPr>
        <w:t>recruitment report</w:t>
      </w:r>
      <w:r w:rsidRPr="006221ED">
        <w:rPr>
          <w:rFonts w:ascii="Times New Roman" w:eastAsia="Times New Roman" w:hAnsi="Times New Roman"/>
          <w:sz w:val="24"/>
          <w:szCs w:val="24"/>
        </w:rPr>
        <w:t>.</w:t>
      </w:r>
    </w:p>
    <w:p w:rsidR="002F7B1C" w:rsidRPr="006221ED" w:rsidP="00BF303C" w14:paraId="0A997545"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i/>
          <w:sz w:val="24"/>
          <w:szCs w:val="24"/>
          <w:u w:val="single"/>
        </w:rPr>
      </w:pPr>
    </w:p>
    <w:p w:rsidR="00AD3ECD" w:rsidRPr="006221ED" w:rsidP="550B9729" w14:paraId="3C34992E" w14:textId="28F78EC4">
      <w:pPr>
        <w:widowControl w:val="0"/>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collection is </w:t>
      </w:r>
      <w:r w:rsidRPr="550B9729">
        <w:rPr>
          <w:rFonts w:ascii="Times New Roman" w:eastAsia="Times New Roman" w:hAnsi="Times New Roman"/>
          <w:b/>
          <w:bCs/>
          <w:sz w:val="24"/>
          <w:szCs w:val="24"/>
        </w:rPr>
        <w:t xml:space="preserve">of </w:t>
      </w:r>
      <w:r w:rsidRPr="550B9729" w:rsidR="09F47F8B">
        <w:rPr>
          <w:rFonts w:ascii="Times New Roman" w:eastAsia="Times New Roman" w:hAnsi="Times New Roman"/>
          <w:b/>
          <w:bCs/>
          <w:sz w:val="24"/>
          <w:szCs w:val="24"/>
        </w:rPr>
        <w:t>14,586</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1CA41095">
        <w:rPr>
          <w:rFonts w:ascii="Times New Roman" w:eastAsia="Times New Roman" w:hAnsi="Times New Roman"/>
          <w:sz w:val="24"/>
          <w:szCs w:val="24"/>
        </w:rPr>
        <w:t>14,586</w:t>
      </w:r>
      <w:r w:rsidRPr="550B9729">
        <w:rPr>
          <w:rFonts w:ascii="Times New Roman" w:eastAsia="Times New Roman" w:hAnsi="Times New Roman"/>
          <w:sz w:val="24"/>
          <w:szCs w:val="24"/>
        </w:rPr>
        <w:t xml:space="preserve"> recruitment reports x 1 hour = </w:t>
      </w:r>
      <w:r w:rsidRPr="550B9729" w:rsidR="0963EDC7">
        <w:rPr>
          <w:rFonts w:ascii="Times New Roman" w:eastAsia="Times New Roman" w:hAnsi="Times New Roman"/>
          <w:sz w:val="24"/>
          <w:szCs w:val="24"/>
        </w:rPr>
        <w:t>14,586</w:t>
      </w:r>
      <w:r w:rsidRPr="550B9729">
        <w:rPr>
          <w:rFonts w:ascii="Times New Roman" w:eastAsia="Times New Roman" w:hAnsi="Times New Roman"/>
          <w:sz w:val="24"/>
          <w:szCs w:val="24"/>
        </w:rPr>
        <w:t xml:space="preserve"> hours). </w:t>
      </w:r>
    </w:p>
    <w:p w:rsidR="00AD3ECD" w:rsidRPr="006221ED" w:rsidP="00282AF4" w14:paraId="44B077A2" w14:textId="77777777">
      <w:pPr>
        <w:spacing w:after="0" w:line="240" w:lineRule="auto"/>
        <w:rPr>
          <w:rFonts w:ascii="Times New Roman" w:eastAsia="Times New Roman" w:hAnsi="Times New Roman"/>
          <w:sz w:val="24"/>
          <w:szCs w:val="24"/>
        </w:rPr>
      </w:pPr>
    </w:p>
    <w:p w:rsidR="00AD3ECD" w:rsidRPr="001B53F6" w:rsidP="001B53F6" w14:paraId="60984555" w14:textId="6F01220D">
      <w:pPr>
        <w:pStyle w:val="ListParagraph"/>
        <w:numPr>
          <w:ilvl w:val="0"/>
          <w:numId w:val="3"/>
        </w:numPr>
        <w:spacing w:after="0" w:line="240" w:lineRule="auto"/>
        <w:rPr>
          <w:rFonts w:ascii="Times New Roman" w:eastAsia="Times New Roman" w:hAnsi="Times New Roman"/>
          <w:sz w:val="24"/>
          <w:szCs w:val="24"/>
        </w:rPr>
      </w:pPr>
      <w:r w:rsidRPr="001B53F6">
        <w:rPr>
          <w:rFonts w:ascii="Times New Roman" w:eastAsia="Times New Roman" w:hAnsi="Times New Roman"/>
          <w:b/>
          <w:sz w:val="24"/>
          <w:szCs w:val="24"/>
        </w:rPr>
        <w:t>Worker Guarantees &amp; Rights</w:t>
      </w:r>
    </w:p>
    <w:p w:rsidR="00282AF4" w:rsidRPr="00282AF4" w:rsidP="00282AF4" w14:paraId="19842C55" w14:textId="77777777">
      <w:pPr>
        <w:spacing w:after="0" w:line="240" w:lineRule="auto"/>
        <w:rPr>
          <w:rFonts w:ascii="Times New Roman" w:eastAsia="Times New Roman" w:hAnsi="Times New Roman"/>
          <w:b/>
          <w:sz w:val="24"/>
          <w:szCs w:val="24"/>
        </w:rPr>
      </w:pPr>
    </w:p>
    <w:p w:rsidR="00AD3ECD" w:rsidRPr="006221ED" w:rsidP="00AD3ECD" w14:paraId="4CA8C9BC" w14:textId="77777777">
      <w:pPr>
        <w:numPr>
          <w:ilvl w:val="0"/>
          <w:numId w:val="6"/>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Provide copy of job order or work contract to workers (20 CFR 655.122(q))</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The Department requires employers to provide H-2A workers (no later than the time at which the workers apply for the visa</w:t>
      </w:r>
      <w:r w:rsidRPr="006221ED" w:rsidR="002D0C5D">
        <w:rPr>
          <w:rFonts w:ascii="Times New Roman" w:eastAsia="Times New Roman" w:hAnsi="Times New Roman"/>
          <w:sz w:val="24"/>
          <w:szCs w:val="24"/>
        </w:rPr>
        <w:t xml:space="preserve"> with the Department of State</w:t>
      </w:r>
      <w:r w:rsidRPr="006221ED">
        <w:rPr>
          <w:rFonts w:ascii="Times New Roman" w:eastAsia="Times New Roman" w:hAnsi="Times New Roman"/>
          <w:sz w:val="24"/>
          <w:szCs w:val="24"/>
        </w:rPr>
        <w:t xml:space="preserve">) or to U.S. workers in corresponding employment (no later than on the day work commences) a copy of the work contract between the employer and the workers in a language understood by the worker as necessary or reasonable.  For H-2A workers going from one certified H-2A employer to a subsequent certified H-2A employer, the copy must be provided no later than the time an offer of employment is made by the subsequent certified H-2A employer.  In the absence of a separate written work contract, the employer may provide copies of the certified Form ETA-9142A and Form ETA-790A.  </w:t>
      </w:r>
    </w:p>
    <w:p w:rsidR="00AD3ECD" w:rsidRPr="006221ED" w:rsidP="00AD3ECD" w14:paraId="025014CE" w14:textId="77777777">
      <w:pPr>
        <w:spacing w:after="0" w:line="240" w:lineRule="auto"/>
        <w:ind w:left="1080"/>
        <w:rPr>
          <w:rFonts w:ascii="Times New Roman" w:eastAsia="Times New Roman" w:hAnsi="Times New Roman"/>
          <w:i/>
          <w:iCs/>
          <w:sz w:val="24"/>
          <w:szCs w:val="24"/>
          <w:u w:val="single"/>
        </w:rPr>
      </w:pPr>
    </w:p>
    <w:p w:rsidR="00AD3ECD" w:rsidRPr="006221ED" w:rsidP="00AD3ECD" w14:paraId="553ADEB4" w14:textId="36DCC104">
      <w:p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The Department has no available means of calculating how many U.S. workers are in corresponding employment.  However, the Department does not always approve the total number of H-2A workers requested by the employer</w:t>
      </w:r>
      <w:r w:rsidR="00696832">
        <w:rPr>
          <w:rFonts w:ascii="Times New Roman" w:eastAsia="Times New Roman" w:hAnsi="Times New Roman"/>
          <w:sz w:val="24"/>
          <w:szCs w:val="24"/>
        </w:rPr>
        <w:t>,</w:t>
      </w:r>
      <w:r w:rsidRPr="006221ED">
        <w:rPr>
          <w:rFonts w:ascii="Times New Roman" w:eastAsia="Times New Roman" w:hAnsi="Times New Roman"/>
          <w:sz w:val="24"/>
          <w:szCs w:val="24"/>
        </w:rPr>
        <w:t xml:space="preserve"> because it may find, for example, that the employer failed to hire qualified U.S. workers.  Therefore, the Department </w:t>
      </w:r>
      <w:r w:rsidRPr="006221ED" w:rsidR="00E348A8">
        <w:rPr>
          <w:rFonts w:ascii="Times New Roman" w:eastAsia="Times New Roman" w:hAnsi="Times New Roman"/>
          <w:sz w:val="24"/>
          <w:szCs w:val="24"/>
        </w:rPr>
        <w:t>assumes that</w:t>
      </w:r>
      <w:r w:rsidRPr="006221ED">
        <w:rPr>
          <w:rFonts w:ascii="Times New Roman" w:eastAsia="Times New Roman" w:hAnsi="Times New Roman"/>
          <w:sz w:val="24"/>
          <w:szCs w:val="24"/>
        </w:rPr>
        <w:t xml:space="preserve"> the </w:t>
      </w:r>
      <w:r w:rsidR="00D0750C">
        <w:rPr>
          <w:rFonts w:ascii="Times New Roman" w:eastAsia="Times New Roman" w:hAnsi="Times New Roman"/>
          <w:sz w:val="24"/>
          <w:szCs w:val="24"/>
        </w:rPr>
        <w:t xml:space="preserve">total </w:t>
      </w:r>
      <w:r w:rsidRPr="006221ED">
        <w:rPr>
          <w:rFonts w:ascii="Times New Roman" w:eastAsia="Times New Roman" w:hAnsi="Times New Roman"/>
          <w:sz w:val="24"/>
          <w:szCs w:val="24"/>
        </w:rPr>
        <w:t>number of requested workers (</w:t>
      </w:r>
      <w:r w:rsidRPr="77D89F56" w:rsidR="1D2427AB">
        <w:rPr>
          <w:rFonts w:ascii="Times New Roman" w:eastAsia="Times New Roman" w:hAnsi="Times New Roman"/>
          <w:sz w:val="24"/>
          <w:szCs w:val="24"/>
        </w:rPr>
        <w:t>297,</w:t>
      </w:r>
      <w:r w:rsidRPr="000A34A1" w:rsidR="6D3EC466">
        <w:rPr>
          <w:rFonts w:ascii="Times New Roman" w:eastAsia="Times New Roman" w:hAnsi="Times New Roman"/>
          <w:sz w:val="24"/>
          <w:szCs w:val="24"/>
        </w:rPr>
        <w:t>677</w:t>
      </w:r>
      <w:r w:rsidR="00EC4B5C">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7"/>
      </w:r>
      <w:r w:rsidRPr="006221ED">
        <w:rPr>
          <w:rFonts w:ascii="Times New Roman" w:eastAsia="Times New Roman" w:hAnsi="Times New Roman"/>
          <w:sz w:val="24"/>
          <w:szCs w:val="24"/>
        </w:rPr>
        <w:t xml:space="preserve"> </w:t>
      </w:r>
      <w:r w:rsidR="00D0750C">
        <w:rPr>
          <w:rFonts w:ascii="Times New Roman" w:eastAsia="Times New Roman" w:hAnsi="Times New Roman"/>
          <w:sz w:val="24"/>
          <w:szCs w:val="24"/>
        </w:rPr>
        <w:t xml:space="preserve">serves as a reasonable proxy </w:t>
      </w:r>
      <w:r w:rsidR="00E348A8">
        <w:rPr>
          <w:rFonts w:ascii="Times New Roman" w:eastAsia="Times New Roman" w:hAnsi="Times New Roman"/>
          <w:sz w:val="24"/>
          <w:szCs w:val="24"/>
        </w:rPr>
        <w:t xml:space="preserve">for </w:t>
      </w:r>
      <w:r w:rsidRPr="006221ED" w:rsidR="00E348A8">
        <w:rPr>
          <w:rFonts w:ascii="Times New Roman" w:eastAsia="Times New Roman" w:hAnsi="Times New Roman"/>
          <w:sz w:val="24"/>
          <w:szCs w:val="24"/>
        </w:rPr>
        <w:t>the</w:t>
      </w:r>
      <w:r w:rsidRPr="006221ED">
        <w:rPr>
          <w:rFonts w:ascii="Times New Roman" w:eastAsia="Times New Roman" w:hAnsi="Times New Roman"/>
          <w:sz w:val="24"/>
          <w:szCs w:val="24"/>
        </w:rPr>
        <w:t xml:space="preserve"> total number of</w:t>
      </w:r>
      <w:r w:rsidR="009310C4">
        <w:rPr>
          <w:rFonts w:ascii="Times New Roman" w:eastAsia="Times New Roman" w:hAnsi="Times New Roman"/>
          <w:sz w:val="24"/>
          <w:szCs w:val="24"/>
        </w:rPr>
        <w:t xml:space="preserve"> workers hired by employers, including both</w:t>
      </w:r>
      <w:r w:rsidRPr="006221ED">
        <w:rPr>
          <w:rFonts w:ascii="Times New Roman" w:eastAsia="Times New Roman" w:hAnsi="Times New Roman"/>
          <w:sz w:val="24"/>
          <w:szCs w:val="24"/>
        </w:rPr>
        <w:t xml:space="preserve"> H-2A workers certified/hired</w:t>
      </w:r>
      <w:r w:rsidR="009310C4">
        <w:rPr>
          <w:rFonts w:ascii="Times New Roman" w:eastAsia="Times New Roman" w:hAnsi="Times New Roman"/>
          <w:sz w:val="24"/>
          <w:szCs w:val="24"/>
        </w:rPr>
        <w:t xml:space="preserve"> and</w:t>
      </w:r>
      <w:r w:rsidR="00D0750C">
        <w:rPr>
          <w:rFonts w:ascii="Times New Roman" w:eastAsia="Times New Roman" w:hAnsi="Times New Roman"/>
          <w:sz w:val="24"/>
          <w:szCs w:val="24"/>
        </w:rPr>
        <w:t xml:space="preserve"> U.S. workers in corresponding employment</w:t>
      </w:r>
      <w:r w:rsidRPr="006221ED">
        <w:rPr>
          <w:rFonts w:ascii="Times New Roman" w:eastAsia="Times New Roman" w:hAnsi="Times New Roman"/>
          <w:sz w:val="24"/>
          <w:szCs w:val="24"/>
        </w:rPr>
        <w:t xml:space="preserve">.  </w:t>
      </w:r>
    </w:p>
    <w:p w:rsidR="00AD3ECD" w:rsidRPr="006221ED" w:rsidP="00AD3ECD" w14:paraId="4E7E7E40" w14:textId="77777777">
      <w:pPr>
        <w:spacing w:after="0" w:line="240" w:lineRule="auto"/>
        <w:ind w:left="1080"/>
        <w:rPr>
          <w:rFonts w:ascii="Times New Roman" w:eastAsia="Times New Roman" w:hAnsi="Times New Roman"/>
          <w:sz w:val="24"/>
          <w:szCs w:val="24"/>
        </w:rPr>
      </w:pPr>
    </w:p>
    <w:p w:rsidR="00AD3ECD" w:rsidRPr="006221ED" w:rsidP="00AD3ECD" w14:paraId="65BE4C71" w14:textId="742CDE09">
      <w:pPr>
        <w:numPr>
          <w:ilvl w:val="0"/>
          <w:numId w:val="12"/>
        </w:numPr>
        <w:spacing w:after="0" w:line="240" w:lineRule="auto"/>
        <w:rPr>
          <w:rFonts w:ascii="Times New Roman" w:eastAsia="Times New Roman" w:hAnsi="Times New Roman"/>
          <w:sz w:val="24"/>
          <w:szCs w:val="24"/>
        </w:rPr>
      </w:pPr>
      <w:r w:rsidRPr="581EE219">
        <w:rPr>
          <w:rFonts w:ascii="Times New Roman" w:eastAsia="Times New Roman" w:hAnsi="Times New Roman"/>
          <w:sz w:val="24"/>
          <w:szCs w:val="24"/>
        </w:rPr>
        <w:t xml:space="preserve">The Department estimates it takes employers an average of 5 minutes to provide each worker with a copy of the Form ETA-9142A and Form ETA-790A.  </w:t>
      </w:r>
      <w:r w:rsidRPr="581EE219" w:rsidR="002F7B1C">
        <w:rPr>
          <w:rFonts w:ascii="Times New Roman" w:eastAsia="Times New Roman" w:hAnsi="Times New Roman"/>
          <w:b/>
          <w:bCs/>
          <w:sz w:val="24"/>
          <w:szCs w:val="24"/>
        </w:rPr>
        <w:t xml:space="preserve">The estimated burden for this collection is of </w:t>
      </w:r>
      <w:r w:rsidRPr="581EE219" w:rsidR="38B9AABC">
        <w:rPr>
          <w:rFonts w:ascii="Times New Roman" w:eastAsia="Times New Roman" w:hAnsi="Times New Roman"/>
          <w:b/>
          <w:bCs/>
          <w:sz w:val="24"/>
          <w:szCs w:val="24"/>
        </w:rPr>
        <w:t>24,</w:t>
      </w:r>
      <w:r w:rsidR="00AA3518">
        <w:rPr>
          <w:rFonts w:ascii="Times New Roman" w:eastAsia="Times New Roman" w:hAnsi="Times New Roman"/>
          <w:b/>
          <w:bCs/>
          <w:sz w:val="24"/>
          <w:szCs w:val="24"/>
        </w:rPr>
        <w:t>806.42</w:t>
      </w:r>
      <w:r w:rsidRPr="581EE219" w:rsidR="002F7B1C">
        <w:rPr>
          <w:rFonts w:ascii="Times New Roman" w:eastAsia="Times New Roman" w:hAnsi="Times New Roman"/>
          <w:b/>
          <w:bCs/>
          <w:sz w:val="24"/>
          <w:szCs w:val="24"/>
        </w:rPr>
        <w:t xml:space="preserve"> hours</w:t>
      </w:r>
      <w:r w:rsidRPr="5FDAB2E4" w:rsidR="009B007E">
        <w:rPr>
          <w:rFonts w:ascii="Times New Roman" w:eastAsia="Times New Roman" w:hAnsi="Times New Roman"/>
          <w:sz w:val="24"/>
          <w:szCs w:val="24"/>
        </w:rPr>
        <w:t xml:space="preserve"> </w:t>
      </w:r>
      <w:r w:rsidRPr="77D89F56">
        <w:rPr>
          <w:rFonts w:ascii="Times New Roman" w:eastAsia="Times New Roman" w:hAnsi="Times New Roman"/>
          <w:sz w:val="24"/>
          <w:szCs w:val="24"/>
        </w:rPr>
        <w:t>(</w:t>
      </w:r>
      <w:r w:rsidR="00E77797">
        <w:rPr>
          <w:rFonts w:ascii="Times New Roman" w:eastAsia="Times New Roman" w:hAnsi="Times New Roman"/>
          <w:sz w:val="24"/>
          <w:szCs w:val="24"/>
        </w:rPr>
        <w:t>291,720</w:t>
      </w:r>
      <w:r w:rsidRPr="581EE219">
        <w:rPr>
          <w:rFonts w:ascii="Times New Roman" w:eastAsia="Times New Roman" w:hAnsi="Times New Roman"/>
          <w:sz w:val="24"/>
          <w:szCs w:val="24"/>
        </w:rPr>
        <w:t xml:space="preserve"> workers x .08</w:t>
      </w:r>
      <w:r w:rsidRPr="581EE219" w:rsidR="47B0BF9E">
        <w:rPr>
          <w:rFonts w:ascii="Times New Roman" w:eastAsia="Times New Roman" w:hAnsi="Times New Roman"/>
          <w:sz w:val="24"/>
          <w:szCs w:val="24"/>
        </w:rPr>
        <w:t>3</w:t>
      </w:r>
      <w:r w:rsidRPr="581EE219">
        <w:rPr>
          <w:rFonts w:ascii="Times New Roman" w:eastAsia="Times New Roman" w:hAnsi="Times New Roman"/>
          <w:sz w:val="24"/>
          <w:szCs w:val="24"/>
        </w:rPr>
        <w:t xml:space="preserve"> </w:t>
      </w:r>
      <w:r w:rsidRPr="581EE219" w:rsidR="002F7B1C">
        <w:rPr>
          <w:rFonts w:ascii="Times New Roman" w:eastAsia="Times New Roman" w:hAnsi="Times New Roman"/>
          <w:sz w:val="24"/>
          <w:szCs w:val="24"/>
        </w:rPr>
        <w:t xml:space="preserve">hours (5 </w:t>
      </w:r>
      <w:r w:rsidRPr="581EE219">
        <w:rPr>
          <w:rFonts w:ascii="Times New Roman" w:eastAsia="Times New Roman" w:hAnsi="Times New Roman"/>
          <w:sz w:val="24"/>
          <w:szCs w:val="24"/>
        </w:rPr>
        <w:t>minutes</w:t>
      </w:r>
      <w:r w:rsidRPr="581EE219" w:rsidR="002F7B1C">
        <w:rPr>
          <w:rFonts w:ascii="Times New Roman" w:eastAsia="Times New Roman" w:hAnsi="Times New Roman"/>
          <w:sz w:val="24"/>
          <w:szCs w:val="24"/>
        </w:rPr>
        <w:t>)</w:t>
      </w:r>
      <w:r w:rsidRPr="581EE219">
        <w:rPr>
          <w:rFonts w:ascii="Times New Roman" w:eastAsia="Times New Roman" w:hAnsi="Times New Roman"/>
          <w:sz w:val="24"/>
          <w:szCs w:val="24"/>
        </w:rPr>
        <w:t xml:space="preserve"> = </w:t>
      </w:r>
      <w:r w:rsidRPr="5FDAB2E4" w:rsidR="4FCC2479">
        <w:rPr>
          <w:rFonts w:ascii="Times New Roman" w:eastAsia="Times New Roman" w:hAnsi="Times New Roman"/>
          <w:sz w:val="24"/>
          <w:szCs w:val="24"/>
        </w:rPr>
        <w:t>24</w:t>
      </w:r>
      <w:r w:rsidRPr="581EE219" w:rsidR="4FCC2479">
        <w:rPr>
          <w:rFonts w:ascii="Times New Roman" w:eastAsia="Times New Roman" w:hAnsi="Times New Roman"/>
          <w:sz w:val="24"/>
          <w:szCs w:val="24"/>
        </w:rPr>
        <w:t>,</w:t>
      </w:r>
      <w:r w:rsidR="00E77797">
        <w:rPr>
          <w:rFonts w:ascii="Times New Roman" w:eastAsia="Times New Roman" w:hAnsi="Times New Roman"/>
          <w:sz w:val="24"/>
          <w:szCs w:val="24"/>
        </w:rPr>
        <w:t>310</w:t>
      </w:r>
      <w:r w:rsidRPr="581EE219">
        <w:rPr>
          <w:rFonts w:ascii="Times New Roman" w:eastAsia="Times New Roman" w:hAnsi="Times New Roman"/>
          <w:sz w:val="24"/>
          <w:szCs w:val="24"/>
        </w:rPr>
        <w:t xml:space="preserve"> hours)  </w:t>
      </w:r>
    </w:p>
    <w:p w:rsidR="00AD3ECD" w:rsidRPr="006221ED" w:rsidP="00AD3ECD" w14:paraId="50877A2B" w14:textId="77777777">
      <w:pPr>
        <w:spacing w:after="0" w:line="240" w:lineRule="auto"/>
        <w:ind w:left="1440"/>
        <w:rPr>
          <w:rFonts w:ascii="Times New Roman" w:eastAsia="Times New Roman" w:hAnsi="Times New Roman"/>
          <w:sz w:val="24"/>
          <w:szCs w:val="24"/>
        </w:rPr>
      </w:pPr>
    </w:p>
    <w:p w:rsidR="00AD3ECD" w:rsidRPr="006221ED" w:rsidP="00AD3ECD" w14:paraId="7866ABC5" w14:textId="69274B4F">
      <w:pPr>
        <w:numPr>
          <w:ilvl w:val="0"/>
          <w:numId w:val="12"/>
        </w:numPr>
        <w:spacing w:after="0" w:line="240" w:lineRule="auto"/>
        <w:rPr>
          <w:rFonts w:ascii="Times New Roman" w:eastAsia="Times New Roman" w:hAnsi="Times New Roman"/>
          <w:sz w:val="24"/>
          <w:szCs w:val="24"/>
        </w:rPr>
      </w:pPr>
      <w:r w:rsidRPr="35AFA82F">
        <w:rPr>
          <w:rFonts w:ascii="Times New Roman" w:eastAsia="Times New Roman" w:hAnsi="Times New Roman"/>
          <w:sz w:val="24"/>
          <w:szCs w:val="24"/>
        </w:rPr>
        <w:t xml:space="preserve">In addition, the Department estimates that all employers will need to translate </w:t>
      </w:r>
      <w:r w:rsidRPr="35AFA82F" w:rsidR="00F75FBB">
        <w:rPr>
          <w:rFonts w:ascii="Times New Roman" w:eastAsia="Times New Roman" w:hAnsi="Times New Roman"/>
          <w:sz w:val="24"/>
          <w:szCs w:val="24"/>
        </w:rPr>
        <w:t xml:space="preserve">Form </w:t>
      </w:r>
      <w:r w:rsidRPr="35AFA82F" w:rsidR="00307C18">
        <w:rPr>
          <w:rFonts w:ascii="Times New Roman" w:eastAsia="Times New Roman" w:hAnsi="Times New Roman"/>
          <w:sz w:val="24"/>
          <w:szCs w:val="24"/>
        </w:rPr>
        <w:t>ETA-</w:t>
      </w:r>
      <w:r w:rsidRPr="35AFA82F" w:rsidR="00F75FBB">
        <w:rPr>
          <w:rFonts w:ascii="Times New Roman" w:eastAsia="Times New Roman" w:hAnsi="Times New Roman"/>
          <w:sz w:val="24"/>
          <w:szCs w:val="24"/>
        </w:rPr>
        <w:t xml:space="preserve">9142A and </w:t>
      </w:r>
      <w:r w:rsidRPr="35AFA82F" w:rsidR="00952128">
        <w:rPr>
          <w:rFonts w:ascii="Times New Roman" w:eastAsia="Times New Roman" w:hAnsi="Times New Roman"/>
          <w:sz w:val="24"/>
          <w:szCs w:val="24"/>
        </w:rPr>
        <w:t xml:space="preserve">their responses entered on </w:t>
      </w:r>
      <w:r w:rsidRPr="35AFA82F">
        <w:rPr>
          <w:rFonts w:ascii="Times New Roman" w:eastAsia="Times New Roman" w:hAnsi="Times New Roman"/>
          <w:sz w:val="24"/>
          <w:szCs w:val="24"/>
        </w:rPr>
        <w:t>Form ETA-790A into a language other than English (e.g., Spanish)</w:t>
      </w:r>
      <w:r w:rsidRPr="35AFA82F" w:rsidR="006016C6">
        <w:rPr>
          <w:rFonts w:ascii="Times New Roman" w:eastAsia="Times New Roman" w:hAnsi="Times New Roman"/>
          <w:sz w:val="24"/>
          <w:szCs w:val="24"/>
        </w:rPr>
        <w:t xml:space="preserve">, </w:t>
      </w:r>
      <w:r w:rsidRPr="35AFA82F" w:rsidR="006016C6">
        <w:rPr>
          <w:rFonts w:ascii="Times New Roman" w:hAnsi="Times New Roman"/>
          <w:sz w:val="24"/>
          <w:szCs w:val="24"/>
        </w:rPr>
        <w:t xml:space="preserve">when using the </w:t>
      </w:r>
      <w:r w:rsidRPr="35AFA82F" w:rsidR="00F75FBB">
        <w:rPr>
          <w:rFonts w:ascii="Times New Roman" w:hAnsi="Times New Roman"/>
          <w:sz w:val="24"/>
          <w:szCs w:val="24"/>
        </w:rPr>
        <w:t xml:space="preserve">application and </w:t>
      </w:r>
      <w:r w:rsidRPr="35AFA82F" w:rsidR="006016C6">
        <w:rPr>
          <w:rFonts w:ascii="Times New Roman" w:hAnsi="Times New Roman"/>
          <w:sz w:val="24"/>
          <w:szCs w:val="24"/>
        </w:rPr>
        <w:t>job order as its work contract</w:t>
      </w:r>
      <w:r w:rsidRPr="35AFA82F">
        <w:rPr>
          <w:rFonts w:ascii="Times New Roman" w:eastAsia="Times New Roman" w:hAnsi="Times New Roman"/>
          <w:sz w:val="24"/>
          <w:szCs w:val="24"/>
        </w:rPr>
        <w:t xml:space="preserve">.  The Department estimates that all employers need to translate their job orders for a total of </w:t>
      </w:r>
      <w:r w:rsidRPr="35AFA82F" w:rsidR="138F7E96">
        <w:rPr>
          <w:rFonts w:ascii="Times New Roman" w:eastAsia="Times New Roman" w:hAnsi="Times New Roman"/>
          <w:sz w:val="24"/>
          <w:szCs w:val="24"/>
        </w:rPr>
        <w:t>14,586</w:t>
      </w:r>
      <w:r w:rsidRPr="35AFA82F">
        <w:rPr>
          <w:rFonts w:ascii="Times New Roman" w:eastAsia="Times New Roman" w:hAnsi="Times New Roman"/>
          <w:sz w:val="24"/>
          <w:szCs w:val="24"/>
        </w:rPr>
        <w:t xml:space="preserve"> </w:t>
      </w:r>
      <w:r w:rsidRPr="35AFA82F" w:rsidR="00364DFC">
        <w:rPr>
          <w:rFonts w:ascii="Times New Roman" w:eastAsia="Times New Roman" w:hAnsi="Times New Roman"/>
          <w:sz w:val="24"/>
          <w:szCs w:val="24"/>
        </w:rPr>
        <w:t>translations</w:t>
      </w:r>
      <w:r w:rsidRPr="35AFA82F">
        <w:rPr>
          <w:rFonts w:ascii="Times New Roman" w:eastAsia="Times New Roman" w:hAnsi="Times New Roman"/>
          <w:sz w:val="24"/>
          <w:szCs w:val="24"/>
        </w:rPr>
        <w:t xml:space="preserve">.  The Department estimates that a typical translation takes 1 hour, to complete. </w:t>
      </w:r>
      <w:r w:rsidRPr="35AFA82F" w:rsidR="009B007E">
        <w:rPr>
          <w:rFonts w:ascii="Times New Roman" w:eastAsia="Times New Roman" w:hAnsi="Times New Roman"/>
          <w:sz w:val="24"/>
          <w:szCs w:val="24"/>
        </w:rPr>
        <w:t xml:space="preserve"> </w:t>
      </w:r>
      <w:r w:rsidRPr="35AFA82F" w:rsidR="002F7B1C">
        <w:rPr>
          <w:rFonts w:ascii="Times New Roman" w:eastAsia="Times New Roman" w:hAnsi="Times New Roman"/>
          <w:b/>
          <w:bCs/>
          <w:sz w:val="24"/>
          <w:szCs w:val="24"/>
        </w:rPr>
        <w:t xml:space="preserve">The estimated burden for this collection is of </w:t>
      </w:r>
      <w:r w:rsidRPr="35AFA82F" w:rsidR="2E583893">
        <w:rPr>
          <w:rFonts w:ascii="Times New Roman" w:eastAsia="Times New Roman" w:hAnsi="Times New Roman"/>
          <w:b/>
          <w:bCs/>
          <w:sz w:val="24"/>
          <w:szCs w:val="24"/>
        </w:rPr>
        <w:t>14,586</w:t>
      </w:r>
      <w:r w:rsidRPr="35AFA82F" w:rsidR="002F7B1C">
        <w:rPr>
          <w:rFonts w:ascii="Times New Roman" w:eastAsia="Times New Roman" w:hAnsi="Times New Roman"/>
          <w:b/>
          <w:bCs/>
          <w:sz w:val="24"/>
          <w:szCs w:val="24"/>
        </w:rPr>
        <w:t xml:space="preserve"> hours</w:t>
      </w:r>
      <w:r w:rsidRPr="35AFA82F" w:rsidR="009B007E">
        <w:rPr>
          <w:rFonts w:ascii="Times New Roman" w:eastAsia="Times New Roman" w:hAnsi="Times New Roman"/>
          <w:sz w:val="24"/>
          <w:szCs w:val="24"/>
        </w:rPr>
        <w:t xml:space="preserve"> </w:t>
      </w:r>
      <w:r w:rsidRPr="35AFA82F">
        <w:rPr>
          <w:rFonts w:ascii="Times New Roman" w:eastAsia="Times New Roman" w:hAnsi="Times New Roman"/>
          <w:sz w:val="24"/>
          <w:szCs w:val="24"/>
        </w:rPr>
        <w:t>(</w:t>
      </w:r>
      <w:r w:rsidRPr="35AFA82F" w:rsidR="1457B125">
        <w:rPr>
          <w:rFonts w:ascii="Times New Roman" w:eastAsia="Times New Roman" w:hAnsi="Times New Roman"/>
          <w:sz w:val="24"/>
          <w:szCs w:val="24"/>
        </w:rPr>
        <w:t>14,586</w:t>
      </w:r>
      <w:r w:rsidRPr="35AFA82F">
        <w:rPr>
          <w:rFonts w:ascii="Times New Roman" w:eastAsia="Times New Roman" w:hAnsi="Times New Roman"/>
          <w:sz w:val="24"/>
          <w:szCs w:val="24"/>
        </w:rPr>
        <w:t xml:space="preserve"> job orders x 1 hour = </w:t>
      </w:r>
      <w:r w:rsidRPr="35AFA82F" w:rsidR="1C265647">
        <w:rPr>
          <w:rFonts w:ascii="Times New Roman" w:eastAsia="Times New Roman" w:hAnsi="Times New Roman"/>
          <w:sz w:val="24"/>
          <w:szCs w:val="24"/>
        </w:rPr>
        <w:t>14,586</w:t>
      </w:r>
      <w:r w:rsidRPr="35AFA82F">
        <w:rPr>
          <w:rFonts w:ascii="Times New Roman" w:eastAsia="Times New Roman" w:hAnsi="Times New Roman"/>
          <w:sz w:val="24"/>
          <w:szCs w:val="24"/>
        </w:rPr>
        <w:t xml:space="preserve"> hours).   </w:t>
      </w:r>
    </w:p>
    <w:p w:rsidR="00AD3ECD" w:rsidRPr="006221ED" w:rsidP="00AD3ECD" w14:paraId="15D890D7" w14:textId="77777777">
      <w:pPr>
        <w:spacing w:after="0" w:line="240" w:lineRule="auto"/>
        <w:ind w:left="720"/>
        <w:rPr>
          <w:rFonts w:ascii="Times New Roman" w:eastAsia="Times New Roman" w:hAnsi="Times New Roman"/>
          <w:sz w:val="24"/>
          <w:szCs w:val="24"/>
        </w:rPr>
      </w:pPr>
    </w:p>
    <w:p w:rsidR="00AD3ECD" w:rsidRPr="006221ED" w:rsidP="00AD3ECD" w14:paraId="30394DB7" w14:textId="77777777">
      <w:pPr>
        <w:numPr>
          <w:ilvl w:val="0"/>
          <w:numId w:val="6"/>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Post notice of worker rights (20 CFR 655.135(l)</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regulations require e</w:t>
      </w:r>
      <w:r w:rsidRPr="006221ED">
        <w:rPr>
          <w:rFonts w:ascii="Times New Roman" w:eastAsia="Times New Roman" w:hAnsi="Times New Roman"/>
          <w:sz w:val="24"/>
          <w:szCs w:val="24"/>
        </w:rPr>
        <w:t xml:space="preserve">mployers to post and maintain in a conspicuous location at the place of employment a poster provided by the Department that sets out the rights and protections for H-2A workers and workers in corresponding employment.  However, this burden is </w:t>
      </w:r>
      <w:r w:rsidRPr="006221ED">
        <w:rPr>
          <w:rFonts w:ascii="Times New Roman" w:eastAsia="Times New Roman" w:hAnsi="Times New Roman"/>
          <w:sz w:val="24"/>
          <w:szCs w:val="24"/>
          <w:u w:val="single"/>
        </w:rPr>
        <w:t>exempt</w:t>
      </w:r>
      <w:r w:rsidRPr="006221ED">
        <w:rPr>
          <w:rFonts w:ascii="Times New Roman" w:eastAsia="Times New Roman" w:hAnsi="Times New Roman"/>
          <w:sz w:val="24"/>
          <w:szCs w:val="24"/>
        </w:rPr>
        <w:t xml:space="preserve"> from the PRA under 5 CFR 1320.3(c)(2).  </w:t>
      </w:r>
    </w:p>
    <w:p w:rsidR="00AD3ECD" w:rsidRPr="006221ED" w:rsidP="00AD3ECD" w14:paraId="21673582" w14:textId="77777777">
      <w:pPr>
        <w:spacing w:after="0" w:line="240" w:lineRule="auto"/>
        <w:ind w:left="1080"/>
        <w:rPr>
          <w:rFonts w:ascii="Times New Roman" w:eastAsia="Times New Roman" w:hAnsi="Times New Roman"/>
          <w:sz w:val="24"/>
          <w:szCs w:val="24"/>
        </w:rPr>
      </w:pPr>
    </w:p>
    <w:p w:rsidR="002F7B1C" w:rsidRPr="006221ED" w:rsidP="00AD3ECD" w14:paraId="0F7C6F68" w14:textId="77777777">
      <w:pPr>
        <w:numPr>
          <w:ilvl w:val="0"/>
          <w:numId w:val="6"/>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Notify workers of duty to leave the United States (20 CFR 655.135(i))</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regulations require the employer to inform</w:t>
      </w:r>
      <w:r w:rsidRPr="006221ED">
        <w:rPr>
          <w:rFonts w:ascii="Times New Roman" w:eastAsia="Times New Roman" w:hAnsi="Times New Roman"/>
          <w:sz w:val="24"/>
          <w:szCs w:val="24"/>
        </w:rPr>
        <w:t xml:space="preserve"> H-2A workers employed under the certified Form ETA-9142A and Form ETA-790A of the requirement that they leave the U.S. at the end of the period certified by the Department or separation from the employer, whichever is earlier, unless the H-2A worker is being sponsored by another subsequent H-2A employer.  The Department estimates that it will take each employer approximately 2 minutes to inform its H-2A workers of their duty to leave the U.S. during the workers’ orientation at the beginning of the contract period</w:t>
      </w:r>
      <w:r w:rsidRPr="006221ED">
        <w:rPr>
          <w:rFonts w:ascii="Times New Roman" w:eastAsia="Times New Roman" w:hAnsi="Times New Roman"/>
          <w:sz w:val="24"/>
          <w:szCs w:val="24"/>
        </w:rPr>
        <w:t>.</w:t>
      </w:r>
    </w:p>
    <w:p w:rsidR="002F7B1C" w:rsidRPr="006221ED" w:rsidP="00BF303C" w14:paraId="33CA9E95" w14:textId="77777777">
      <w:pPr>
        <w:spacing w:after="0" w:line="240" w:lineRule="auto"/>
        <w:ind w:left="1080"/>
        <w:rPr>
          <w:rFonts w:ascii="Times New Roman" w:eastAsia="Times New Roman" w:hAnsi="Times New Roman"/>
          <w:sz w:val="24"/>
          <w:szCs w:val="24"/>
        </w:rPr>
      </w:pPr>
    </w:p>
    <w:p w:rsidR="00AD3ECD" w:rsidRPr="006221ED" w:rsidP="00BF303C" w14:paraId="7F327DA3" w14:textId="2134C4D6">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associated with third party disclosures is of </w:t>
      </w:r>
      <w:r w:rsidRPr="550B9729" w:rsidR="72DF8206">
        <w:rPr>
          <w:rFonts w:ascii="Times New Roman" w:eastAsia="Times New Roman" w:hAnsi="Times New Roman"/>
          <w:b/>
          <w:bCs/>
          <w:sz w:val="24"/>
          <w:szCs w:val="24"/>
        </w:rPr>
        <w:t>48</w:t>
      </w:r>
      <w:r w:rsidR="0017796E">
        <w:rPr>
          <w:rFonts w:ascii="Times New Roman" w:eastAsia="Times New Roman" w:hAnsi="Times New Roman"/>
          <w:b/>
          <w:bCs/>
          <w:sz w:val="24"/>
          <w:szCs w:val="24"/>
        </w:rPr>
        <w:t>6.20</w:t>
      </w:r>
      <w:r w:rsidRPr="550B9729">
        <w:rPr>
          <w:rFonts w:ascii="Times New Roman" w:eastAsia="Times New Roman" w:hAnsi="Times New Roman"/>
          <w:sz w:val="24"/>
          <w:szCs w:val="24"/>
        </w:rPr>
        <w:t xml:space="preserve"> </w:t>
      </w:r>
      <w:r w:rsidRPr="550B9729">
        <w:rPr>
          <w:rFonts w:ascii="Times New Roman" w:eastAsia="Times New Roman" w:hAnsi="Times New Roman"/>
          <w:b/>
          <w:bCs/>
          <w:sz w:val="24"/>
          <w:szCs w:val="24"/>
        </w:rPr>
        <w:t>hours</w:t>
      </w:r>
      <w:r w:rsidRPr="550B9729">
        <w:rPr>
          <w:rFonts w:ascii="Times New Roman" w:eastAsia="Times New Roman" w:hAnsi="Times New Roman"/>
          <w:sz w:val="24"/>
          <w:szCs w:val="24"/>
        </w:rPr>
        <w:t xml:space="preserve"> (</w:t>
      </w:r>
      <w:r w:rsidRPr="550B9729" w:rsidR="43F72DC8">
        <w:rPr>
          <w:rFonts w:ascii="Times New Roman" w:eastAsia="Times New Roman" w:hAnsi="Times New Roman"/>
          <w:sz w:val="24"/>
          <w:szCs w:val="24"/>
        </w:rPr>
        <w:t>14,586</w:t>
      </w:r>
      <w:r w:rsidRPr="550B9729">
        <w:rPr>
          <w:rFonts w:ascii="Times New Roman" w:eastAsia="Times New Roman" w:hAnsi="Times New Roman"/>
          <w:sz w:val="24"/>
          <w:szCs w:val="24"/>
        </w:rPr>
        <w:t xml:space="preserve"> applications x 0.033 = </w:t>
      </w:r>
      <w:r w:rsidRPr="550B9729" w:rsidR="7C06EAE7">
        <w:rPr>
          <w:rFonts w:ascii="Times New Roman" w:eastAsia="Times New Roman" w:hAnsi="Times New Roman"/>
          <w:sz w:val="24"/>
          <w:szCs w:val="24"/>
        </w:rPr>
        <w:t>48</w:t>
      </w:r>
      <w:r w:rsidR="0017796E">
        <w:rPr>
          <w:rFonts w:ascii="Times New Roman" w:eastAsia="Times New Roman" w:hAnsi="Times New Roman"/>
          <w:sz w:val="24"/>
          <w:szCs w:val="24"/>
        </w:rPr>
        <w:t>6.20</w:t>
      </w:r>
      <w:r w:rsidRPr="550B9729">
        <w:rPr>
          <w:rFonts w:ascii="Times New Roman" w:eastAsia="Times New Roman" w:hAnsi="Times New Roman"/>
          <w:sz w:val="24"/>
          <w:szCs w:val="24"/>
        </w:rPr>
        <w:t xml:space="preserve"> hours).  </w:t>
      </w:r>
    </w:p>
    <w:p w:rsidR="00AD3ECD" w:rsidRPr="006221ED" w:rsidP="00AD3ECD" w14:paraId="4F0AC94E" w14:textId="77777777">
      <w:pPr>
        <w:spacing w:after="0" w:line="240" w:lineRule="auto"/>
        <w:ind w:left="1080"/>
        <w:rPr>
          <w:rFonts w:ascii="Times New Roman" w:eastAsia="Times New Roman" w:hAnsi="Times New Roman"/>
          <w:sz w:val="24"/>
          <w:szCs w:val="24"/>
        </w:rPr>
      </w:pPr>
    </w:p>
    <w:p w:rsidR="00A96FD7" w:rsidRPr="006221ED" w:rsidP="00AD3ECD" w14:paraId="6BD98F2C" w14:textId="42876E34">
      <w:pPr>
        <w:numPr>
          <w:ilvl w:val="0"/>
          <w:numId w:val="6"/>
        </w:numPr>
        <w:spacing w:after="0" w:line="240" w:lineRule="auto"/>
        <w:rPr>
          <w:rFonts w:ascii="Times New Roman" w:eastAsia="Times New Roman" w:hAnsi="Times New Roman"/>
          <w:sz w:val="24"/>
          <w:szCs w:val="24"/>
        </w:rPr>
      </w:pPr>
      <w:r w:rsidRPr="30DD6993">
        <w:rPr>
          <w:rFonts w:ascii="Times New Roman" w:eastAsia="Times New Roman" w:hAnsi="Times New Roman"/>
          <w:i/>
          <w:iCs/>
          <w:sz w:val="24"/>
          <w:szCs w:val="24"/>
          <w:u w:val="single"/>
        </w:rPr>
        <w:t>Petition for higher meal charges (20 CFR 655.</w:t>
      </w:r>
      <w:r w:rsidRPr="30DD6993" w:rsidR="00933A08">
        <w:rPr>
          <w:rFonts w:ascii="Times New Roman" w:eastAsia="Times New Roman" w:hAnsi="Times New Roman"/>
          <w:i/>
          <w:iCs/>
          <w:sz w:val="24"/>
          <w:szCs w:val="24"/>
          <w:u w:val="single"/>
        </w:rPr>
        <w:t>173</w:t>
      </w:r>
      <w:r w:rsidRPr="30DD6993">
        <w:rPr>
          <w:rFonts w:ascii="Times New Roman" w:eastAsia="Times New Roman" w:hAnsi="Times New Roman"/>
          <w:i/>
          <w:iCs/>
          <w:sz w:val="24"/>
          <w:szCs w:val="24"/>
          <w:u w:val="single"/>
        </w:rPr>
        <w:t>)</w:t>
      </w:r>
      <w:r w:rsidRPr="30DD6993">
        <w:rPr>
          <w:rFonts w:ascii="Times New Roman" w:eastAsia="Times New Roman" w:hAnsi="Times New Roman"/>
          <w:i/>
          <w:iCs/>
          <w:sz w:val="24"/>
          <w:szCs w:val="24"/>
        </w:rPr>
        <w:t xml:space="preserve">.  </w:t>
      </w:r>
      <w:r w:rsidRPr="30DD6993">
        <w:rPr>
          <w:rFonts w:ascii="Times New Roman" w:eastAsia="Times New Roman" w:hAnsi="Times New Roman"/>
          <w:sz w:val="24"/>
          <w:szCs w:val="24"/>
        </w:rPr>
        <w:t xml:space="preserve">Pursuant to 20 CFR 655.122(g), the employer either must provide each worker with three meals a day or must furnish free and convenient cooking and kitchen facilities to the workers that will enable the workers to prepare their own meals. </w:t>
      </w:r>
      <w:r w:rsidRPr="30DD6993" w:rsidR="009B007E">
        <w:rPr>
          <w:rFonts w:ascii="Times New Roman" w:eastAsia="Times New Roman" w:hAnsi="Times New Roman"/>
          <w:sz w:val="24"/>
          <w:szCs w:val="24"/>
        </w:rPr>
        <w:t xml:space="preserve"> </w:t>
      </w:r>
      <w:r w:rsidRPr="30DD6993">
        <w:rPr>
          <w:rFonts w:ascii="Times New Roman" w:eastAsia="Times New Roman" w:hAnsi="Times New Roman"/>
          <w:sz w:val="24"/>
          <w:szCs w:val="24"/>
        </w:rPr>
        <w:t xml:space="preserve">Where the employer provides the meals, the job offer must state the charge, if any, to the worker for such meals. </w:t>
      </w:r>
      <w:r w:rsidRPr="30DD6993" w:rsidR="00C367A8">
        <w:rPr>
          <w:rFonts w:ascii="Times New Roman" w:eastAsia="Times New Roman" w:hAnsi="Times New Roman"/>
          <w:sz w:val="24"/>
          <w:szCs w:val="24"/>
        </w:rPr>
        <w:t xml:space="preserve"> </w:t>
      </w:r>
      <w:r w:rsidRPr="30DD6993">
        <w:rPr>
          <w:rFonts w:ascii="Times New Roman" w:eastAsia="Times New Roman" w:hAnsi="Times New Roman"/>
          <w:sz w:val="24"/>
          <w:szCs w:val="24"/>
        </w:rPr>
        <w:t xml:space="preserve">Employers who provide three meals a day for their workers may deduct the cost of the meals from the employee’s pay checks up to the maximum allowed by 20 CFR 655.173.  The Department annually publishes the H-2A allowable meal charges through a notice in the </w:t>
      </w:r>
      <w:r w:rsidRPr="30DD6993">
        <w:rPr>
          <w:rFonts w:ascii="Times New Roman" w:eastAsia="Times New Roman" w:hAnsi="Times New Roman"/>
          <w:i/>
          <w:iCs/>
          <w:sz w:val="24"/>
          <w:szCs w:val="24"/>
        </w:rPr>
        <w:t>Federal Register</w:t>
      </w:r>
      <w:r w:rsidRPr="30DD6993">
        <w:rPr>
          <w:rFonts w:ascii="Times New Roman" w:eastAsia="Times New Roman" w:hAnsi="Times New Roman"/>
          <w:sz w:val="24"/>
          <w:szCs w:val="24"/>
        </w:rPr>
        <w:t xml:space="preserve"> and through the OFLC website at </w:t>
      </w:r>
      <w:hyperlink r:id="rId10" w:history="1">
        <w:r w:rsidRPr="007717D2" w:rsidR="000A34A1">
          <w:rPr>
            <w:rStyle w:val="Hyperlink"/>
            <w:rFonts w:ascii="Times New Roman" w:eastAsia="Times New Roman" w:hAnsi="Times New Roman"/>
            <w:sz w:val="24"/>
            <w:szCs w:val="24"/>
          </w:rPr>
          <w:t>https://www.dol.gov/agencies/eta/foreign-labor</w:t>
        </w:r>
      </w:hyperlink>
      <w:hyperlink r:id="rId11"/>
      <w:r w:rsidRPr="30DD6993">
        <w:rPr>
          <w:rFonts w:ascii="Times New Roman" w:eastAsia="Times New Roman" w:hAnsi="Times New Roman"/>
          <w:sz w:val="24"/>
          <w:szCs w:val="24"/>
        </w:rPr>
        <w:t xml:space="preserve">.  </w:t>
      </w:r>
      <w:r w:rsidRPr="30DD6993" w:rsidR="008C0AD3">
        <w:rPr>
          <w:rFonts w:ascii="Times New Roman" w:eastAsia="Times New Roman" w:hAnsi="Times New Roman"/>
          <w:sz w:val="24"/>
          <w:szCs w:val="24"/>
        </w:rPr>
        <w:t xml:space="preserve">If an employer’s cost to provide meals is higher than the published amount, the employer may request approval to charge more, based on evidence of allowable costs. </w:t>
      </w:r>
      <w:r w:rsidRPr="30DD6993" w:rsidR="009B007E">
        <w:rPr>
          <w:rFonts w:ascii="Times New Roman" w:eastAsia="Times New Roman" w:hAnsi="Times New Roman"/>
          <w:sz w:val="24"/>
          <w:szCs w:val="24"/>
        </w:rPr>
        <w:t xml:space="preserve"> </w:t>
      </w:r>
      <w:r w:rsidRPr="30DD6993">
        <w:rPr>
          <w:rFonts w:ascii="Times New Roman" w:eastAsia="Times New Roman" w:hAnsi="Times New Roman"/>
          <w:sz w:val="24"/>
          <w:szCs w:val="24"/>
        </w:rPr>
        <w:t xml:space="preserve">The time to retain the necessary information as required under 20 CFR 655.167(c)(5) and 655.122(j) is accounted for under the burden for retention of supporting documentation at 20 CFR 655.167 of this supporting statement.  The Department anticipates receiving </w:t>
      </w:r>
      <w:r w:rsidRPr="30DD6993" w:rsidR="0687620A">
        <w:rPr>
          <w:rFonts w:ascii="Times New Roman" w:eastAsia="Times New Roman" w:hAnsi="Times New Roman"/>
          <w:sz w:val="24"/>
          <w:szCs w:val="24"/>
        </w:rPr>
        <w:t>30</w:t>
      </w:r>
      <w:r w:rsidRPr="30DD6993">
        <w:rPr>
          <w:rFonts w:ascii="Times New Roman" w:eastAsia="Times New Roman" w:hAnsi="Times New Roman"/>
          <w:sz w:val="24"/>
          <w:szCs w:val="24"/>
        </w:rPr>
        <w:t xml:space="preserve"> such requests and that it will take employers approximately 1 hour to prepare</w:t>
      </w:r>
      <w:r w:rsidRPr="30DD6993" w:rsidR="00541DB0">
        <w:rPr>
          <w:rFonts w:ascii="Times New Roman" w:eastAsia="Times New Roman" w:hAnsi="Times New Roman"/>
          <w:sz w:val="24"/>
          <w:szCs w:val="24"/>
        </w:rPr>
        <w:t xml:space="preserve"> this </w:t>
      </w:r>
      <w:r w:rsidRPr="30DD6993" w:rsidR="00060433">
        <w:rPr>
          <w:rFonts w:ascii="Times New Roman" w:eastAsia="Times New Roman" w:hAnsi="Times New Roman"/>
          <w:sz w:val="24"/>
          <w:szCs w:val="24"/>
        </w:rPr>
        <w:t>type of request</w:t>
      </w:r>
      <w:r w:rsidRPr="30DD6993">
        <w:rPr>
          <w:rFonts w:ascii="Times New Roman" w:eastAsia="Times New Roman" w:hAnsi="Times New Roman"/>
          <w:sz w:val="24"/>
          <w:szCs w:val="24"/>
        </w:rPr>
        <w:t>.</w:t>
      </w:r>
    </w:p>
    <w:p w:rsidR="00A96FD7" w:rsidRPr="006221ED" w:rsidP="00BF303C" w14:paraId="14568306" w14:textId="77777777">
      <w:pPr>
        <w:spacing w:after="0" w:line="240" w:lineRule="auto"/>
        <w:ind w:left="1080"/>
        <w:rPr>
          <w:rFonts w:ascii="Times New Roman" w:eastAsia="Times New Roman" w:hAnsi="Times New Roman"/>
          <w:iCs/>
          <w:sz w:val="24"/>
          <w:szCs w:val="24"/>
        </w:rPr>
      </w:pPr>
    </w:p>
    <w:p w:rsidR="00AD3ECD" w:rsidRPr="006221ED" w:rsidP="00BF303C" w14:paraId="55ED305B" w14:textId="00383B01">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collection is </w:t>
      </w:r>
      <w:r w:rsidRPr="550B9729">
        <w:rPr>
          <w:rFonts w:ascii="Times New Roman" w:eastAsia="Times New Roman" w:hAnsi="Times New Roman"/>
          <w:b/>
          <w:bCs/>
          <w:sz w:val="24"/>
          <w:szCs w:val="24"/>
        </w:rPr>
        <w:t xml:space="preserve">of </w:t>
      </w:r>
      <w:r w:rsidRPr="550B9729" w:rsidR="2B1DD0D4">
        <w:rPr>
          <w:rFonts w:ascii="Times New Roman" w:eastAsia="Times New Roman" w:hAnsi="Times New Roman"/>
          <w:b/>
          <w:bCs/>
          <w:sz w:val="24"/>
          <w:szCs w:val="24"/>
        </w:rPr>
        <w:t>30</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1E0112C1">
        <w:rPr>
          <w:rFonts w:ascii="Times New Roman" w:eastAsia="Times New Roman" w:hAnsi="Times New Roman"/>
          <w:sz w:val="24"/>
          <w:szCs w:val="24"/>
        </w:rPr>
        <w:t>30</w:t>
      </w:r>
      <w:r w:rsidRPr="550B9729">
        <w:rPr>
          <w:rFonts w:ascii="Times New Roman" w:eastAsia="Times New Roman" w:hAnsi="Times New Roman"/>
          <w:sz w:val="24"/>
          <w:szCs w:val="24"/>
        </w:rPr>
        <w:t xml:space="preserve"> petitions x 1 hour = </w:t>
      </w:r>
      <w:r w:rsidRPr="550B9729" w:rsidR="0CF67635">
        <w:rPr>
          <w:rFonts w:ascii="Times New Roman" w:eastAsia="Times New Roman" w:hAnsi="Times New Roman"/>
          <w:sz w:val="24"/>
          <w:szCs w:val="24"/>
        </w:rPr>
        <w:t>30</w:t>
      </w:r>
      <w:r w:rsidRPr="550B9729">
        <w:rPr>
          <w:rFonts w:ascii="Times New Roman" w:eastAsia="Times New Roman" w:hAnsi="Times New Roman"/>
          <w:sz w:val="24"/>
          <w:szCs w:val="24"/>
        </w:rPr>
        <w:t xml:space="preserve"> hours).  </w:t>
      </w:r>
    </w:p>
    <w:p w:rsidR="00AD3ECD" w:rsidRPr="006221ED" w:rsidP="00AD3ECD" w14:paraId="0764EF39" w14:textId="77777777">
      <w:pPr>
        <w:spacing w:after="0" w:line="240" w:lineRule="auto"/>
        <w:ind w:left="1080"/>
        <w:rPr>
          <w:rFonts w:ascii="Times New Roman" w:eastAsia="Times New Roman" w:hAnsi="Times New Roman"/>
          <w:sz w:val="24"/>
          <w:szCs w:val="24"/>
        </w:rPr>
      </w:pPr>
    </w:p>
    <w:p w:rsidR="00B17782" w:rsidRPr="006221ED" w:rsidP="00AD3ECD" w14:paraId="463A2138" w14:textId="083C53DB">
      <w:pPr>
        <w:numPr>
          <w:ilvl w:val="0"/>
          <w:numId w:val="6"/>
        </w:numPr>
        <w:spacing w:after="0" w:line="240" w:lineRule="auto"/>
        <w:rPr>
          <w:rFonts w:ascii="Times New Roman" w:eastAsia="Times New Roman" w:hAnsi="Times New Roman"/>
          <w:sz w:val="24"/>
          <w:szCs w:val="24"/>
        </w:rPr>
      </w:pPr>
      <w:r w:rsidRPr="550B9729">
        <w:rPr>
          <w:rFonts w:ascii="Times New Roman" w:eastAsia="Times New Roman" w:hAnsi="Times New Roman"/>
          <w:i/>
          <w:iCs/>
          <w:sz w:val="24"/>
          <w:szCs w:val="24"/>
          <w:u w:val="single"/>
        </w:rPr>
        <w:t>Substitute Housing for Workers (20 CFR 655.122(d)(6))</w:t>
      </w:r>
      <w:r w:rsidRPr="550B9729">
        <w:rPr>
          <w:rFonts w:ascii="Times New Roman" w:eastAsia="Times New Roman" w:hAnsi="Times New Roman"/>
          <w:i/>
          <w:iCs/>
          <w:sz w:val="24"/>
          <w:szCs w:val="24"/>
        </w:rPr>
        <w:t xml:space="preserve">.  </w:t>
      </w:r>
      <w:r w:rsidRPr="550B9729">
        <w:rPr>
          <w:rFonts w:ascii="Times New Roman" w:eastAsia="Times New Roman" w:hAnsi="Times New Roman"/>
          <w:sz w:val="24"/>
          <w:szCs w:val="24"/>
        </w:rPr>
        <w:t xml:space="preserve">The regulations require that the employer provide housing that meets applicable standards at no cost to the H-2A workers and those workers in corresponding employment who are not reasonably able to return to their residence within the same day.  However, if after a request to certify housing, such housing becomes unavailable for reasons outside the employer's control, the employer may substitute other rental or public accommodation housing that is in compliance with the applicable local, State, or Federal housing standards. </w:t>
      </w:r>
      <w:r w:rsidRPr="550B9729" w:rsidR="009B007E">
        <w:rPr>
          <w:rFonts w:ascii="Times New Roman" w:eastAsia="Times New Roman" w:hAnsi="Times New Roman"/>
          <w:sz w:val="24"/>
          <w:szCs w:val="24"/>
        </w:rPr>
        <w:t xml:space="preserve"> </w:t>
      </w:r>
      <w:r w:rsidRPr="550B9729">
        <w:rPr>
          <w:rFonts w:ascii="Times New Roman" w:eastAsia="Times New Roman" w:hAnsi="Times New Roman"/>
          <w:sz w:val="24"/>
          <w:szCs w:val="24"/>
        </w:rPr>
        <w:t xml:space="preserve">The employer must promptly notify the SWA in writing of the change in </w:t>
      </w:r>
      <w:r w:rsidRPr="550B9729">
        <w:rPr>
          <w:rFonts w:ascii="Times New Roman" w:eastAsia="Times New Roman" w:hAnsi="Times New Roman"/>
          <w:sz w:val="24"/>
          <w:szCs w:val="24"/>
        </w:rPr>
        <w:t xml:space="preserve">accommodations and the reason(s) for such change and provide the SWA evidence of compliance with the applicable housing standards.  The Department estimates that approximately </w:t>
      </w:r>
      <w:r w:rsidRPr="550B9729" w:rsidR="3DCD61DE">
        <w:rPr>
          <w:rFonts w:ascii="Times New Roman" w:eastAsia="Times New Roman" w:hAnsi="Times New Roman"/>
          <w:sz w:val="24"/>
          <w:szCs w:val="24"/>
        </w:rPr>
        <w:t>48</w:t>
      </w:r>
      <w:r w:rsidRPr="550B9729">
        <w:rPr>
          <w:rFonts w:ascii="Times New Roman" w:eastAsia="Times New Roman" w:hAnsi="Times New Roman"/>
          <w:sz w:val="24"/>
          <w:szCs w:val="24"/>
        </w:rPr>
        <w:t xml:space="preserve"> employers </w:t>
      </w:r>
      <w:r w:rsidRPr="550B9729" w:rsidR="00541DB0">
        <w:rPr>
          <w:rFonts w:ascii="Times New Roman" w:eastAsia="Times New Roman" w:hAnsi="Times New Roman"/>
          <w:sz w:val="24"/>
          <w:szCs w:val="24"/>
        </w:rPr>
        <w:t xml:space="preserve">might </w:t>
      </w:r>
      <w:r w:rsidRPr="550B9729">
        <w:rPr>
          <w:rFonts w:ascii="Times New Roman" w:eastAsia="Times New Roman" w:hAnsi="Times New Roman"/>
          <w:sz w:val="24"/>
          <w:szCs w:val="24"/>
        </w:rPr>
        <w:t xml:space="preserve">change the housing for their employees and </w:t>
      </w:r>
      <w:r w:rsidRPr="550B9729" w:rsidR="00541DB0">
        <w:rPr>
          <w:rFonts w:ascii="Times New Roman" w:eastAsia="Times New Roman" w:hAnsi="Times New Roman"/>
          <w:sz w:val="24"/>
          <w:szCs w:val="24"/>
        </w:rPr>
        <w:t xml:space="preserve">will </w:t>
      </w:r>
      <w:r w:rsidRPr="550B9729">
        <w:rPr>
          <w:rFonts w:ascii="Times New Roman" w:eastAsia="Times New Roman" w:hAnsi="Times New Roman"/>
          <w:sz w:val="24"/>
          <w:szCs w:val="24"/>
        </w:rPr>
        <w:t>inform the SWA in writing of this change and provide all required information.  The Department estimates it takes an employer 20 minutes to compose an email or letter to the SWA</w:t>
      </w:r>
      <w:r w:rsidRPr="550B9729" w:rsidR="00541DB0">
        <w:rPr>
          <w:rFonts w:ascii="Times New Roman" w:eastAsia="Times New Roman" w:hAnsi="Times New Roman"/>
          <w:sz w:val="24"/>
          <w:szCs w:val="24"/>
        </w:rPr>
        <w:t xml:space="preserve"> explaining the changes and the modified housing option that it will provide to foreign workers</w:t>
      </w:r>
      <w:r w:rsidRPr="550B9729">
        <w:rPr>
          <w:rFonts w:ascii="Times New Roman" w:eastAsia="Times New Roman" w:hAnsi="Times New Roman"/>
          <w:sz w:val="24"/>
          <w:szCs w:val="24"/>
        </w:rPr>
        <w:t>.</w:t>
      </w:r>
    </w:p>
    <w:p w:rsidR="00B17782" w:rsidRPr="006221ED" w:rsidP="00BF303C" w14:paraId="3F192E12" w14:textId="77777777">
      <w:pPr>
        <w:spacing w:after="0" w:line="240" w:lineRule="auto"/>
        <w:ind w:left="1080"/>
        <w:rPr>
          <w:rFonts w:ascii="Times New Roman" w:eastAsia="Times New Roman" w:hAnsi="Times New Roman"/>
          <w:sz w:val="24"/>
          <w:szCs w:val="24"/>
        </w:rPr>
      </w:pPr>
    </w:p>
    <w:p w:rsidR="00AD3ECD" w:rsidRPr="006221ED" w:rsidP="00BF303C" w14:paraId="44094261" w14:textId="3B994876">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information collection is </w:t>
      </w:r>
      <w:r w:rsidRPr="550B9729">
        <w:rPr>
          <w:rFonts w:ascii="Times New Roman" w:eastAsia="Times New Roman" w:hAnsi="Times New Roman"/>
          <w:b/>
          <w:bCs/>
          <w:sz w:val="24"/>
          <w:szCs w:val="24"/>
        </w:rPr>
        <w:t xml:space="preserve">of </w:t>
      </w:r>
      <w:r w:rsidRPr="550B9729" w:rsidR="048DDF2B">
        <w:rPr>
          <w:rFonts w:ascii="Times New Roman" w:eastAsia="Times New Roman" w:hAnsi="Times New Roman"/>
          <w:b/>
          <w:bCs/>
          <w:sz w:val="24"/>
          <w:szCs w:val="24"/>
        </w:rPr>
        <w:t>1</w:t>
      </w:r>
      <w:r w:rsidR="00117280">
        <w:rPr>
          <w:rFonts w:ascii="Times New Roman" w:eastAsia="Times New Roman" w:hAnsi="Times New Roman"/>
          <w:b/>
          <w:bCs/>
          <w:sz w:val="24"/>
          <w:szCs w:val="24"/>
        </w:rPr>
        <w:t>6</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1E928774">
        <w:rPr>
          <w:rFonts w:ascii="Times New Roman" w:eastAsia="Times New Roman" w:hAnsi="Times New Roman"/>
          <w:sz w:val="24"/>
          <w:szCs w:val="24"/>
        </w:rPr>
        <w:t>48</w:t>
      </w:r>
      <w:r w:rsidRPr="550B9729">
        <w:rPr>
          <w:rFonts w:ascii="Times New Roman" w:eastAsia="Times New Roman" w:hAnsi="Times New Roman"/>
          <w:sz w:val="24"/>
          <w:szCs w:val="24"/>
        </w:rPr>
        <w:t xml:space="preserve"> housing notifications x 0.33 hours </w:t>
      </w:r>
      <w:r w:rsidRPr="550B9729">
        <w:rPr>
          <w:rFonts w:ascii="Times New Roman" w:eastAsia="Times New Roman" w:hAnsi="Times New Roman"/>
          <w:sz w:val="24"/>
          <w:szCs w:val="24"/>
        </w:rPr>
        <w:t xml:space="preserve">(20 minutes) </w:t>
      </w:r>
      <w:r w:rsidRPr="550B9729">
        <w:rPr>
          <w:rFonts w:ascii="Times New Roman" w:eastAsia="Times New Roman" w:hAnsi="Times New Roman"/>
          <w:sz w:val="24"/>
          <w:szCs w:val="24"/>
        </w:rPr>
        <w:t xml:space="preserve">= </w:t>
      </w:r>
      <w:r w:rsidRPr="550B9729" w:rsidR="0293E86F">
        <w:rPr>
          <w:rFonts w:ascii="Times New Roman" w:eastAsia="Times New Roman" w:hAnsi="Times New Roman"/>
          <w:sz w:val="24"/>
          <w:szCs w:val="24"/>
        </w:rPr>
        <w:t>1</w:t>
      </w:r>
      <w:r w:rsidR="00117280">
        <w:rPr>
          <w:rFonts w:ascii="Times New Roman" w:eastAsia="Times New Roman" w:hAnsi="Times New Roman"/>
          <w:sz w:val="24"/>
          <w:szCs w:val="24"/>
        </w:rPr>
        <w:t>6</w:t>
      </w:r>
      <w:r w:rsidRPr="550B9729">
        <w:rPr>
          <w:rFonts w:ascii="Times New Roman" w:eastAsia="Times New Roman" w:hAnsi="Times New Roman"/>
          <w:sz w:val="24"/>
          <w:szCs w:val="24"/>
        </w:rPr>
        <w:t xml:space="preserve"> hours).  </w:t>
      </w:r>
    </w:p>
    <w:p w:rsidR="00A96FD7" w:rsidRPr="006221ED" w:rsidP="00BF303C" w14:paraId="324454E9" w14:textId="77777777">
      <w:pPr>
        <w:spacing w:after="0" w:line="240" w:lineRule="auto"/>
        <w:ind w:left="1080"/>
        <w:rPr>
          <w:rFonts w:ascii="Times New Roman" w:eastAsia="Times New Roman" w:hAnsi="Times New Roman"/>
          <w:sz w:val="24"/>
          <w:szCs w:val="24"/>
        </w:rPr>
      </w:pPr>
    </w:p>
    <w:p w:rsidR="00B17782" w:rsidRPr="006221ED" w:rsidP="00AD3ECD" w14:paraId="027A480A" w14:textId="77777777">
      <w:pPr>
        <w:numPr>
          <w:ilvl w:val="0"/>
          <w:numId w:val="6"/>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Workers’ Compensation (20 CFR 655.</w:t>
      </w:r>
      <w:r w:rsidRPr="006221ED">
        <w:rPr>
          <w:rFonts w:ascii="Times New Roman" w:eastAsia="Times New Roman" w:hAnsi="Times New Roman"/>
          <w:i/>
          <w:sz w:val="24"/>
          <w:szCs w:val="24"/>
          <w:u w:val="single"/>
        </w:rPr>
        <w:t>122(e)</w:t>
      </w:r>
      <w:r w:rsidRPr="006221ED">
        <w:rPr>
          <w:rFonts w:ascii="Times New Roman" w:eastAsia="Times New Roman" w:hAnsi="Times New Roman"/>
          <w:sz w:val="24"/>
          <w:szCs w:val="24"/>
        </w:rPr>
        <w:t xml:space="preserve">.  The regulations require that the </w:t>
      </w:r>
      <w:r w:rsidRPr="006221ED" w:rsidR="00541DB0">
        <w:rPr>
          <w:rFonts w:ascii="Times New Roman" w:eastAsia="Times New Roman" w:hAnsi="Times New Roman"/>
          <w:sz w:val="24"/>
          <w:szCs w:val="24"/>
        </w:rPr>
        <w:t xml:space="preserve">H-2A </w:t>
      </w:r>
      <w:r w:rsidRPr="006221ED">
        <w:rPr>
          <w:rFonts w:ascii="Times New Roman" w:eastAsia="Times New Roman" w:hAnsi="Times New Roman"/>
          <w:sz w:val="24"/>
          <w:szCs w:val="24"/>
        </w:rPr>
        <w:t>employer provide workers' compensation insurance coverage in compliance with State law covering injury and disease arising out of and in the course of the worker's employment.  Prior to issuance of the temporary labor certification, the employer must provide the Department with proof of workers' compensation insurance coverage meeting regulatory requirements and, if necessary, provide a signed statement attesting that it will renew coverage to ensure the insurance policy is valid during the entire period of employment.  The Department estimates that it will take employers an average of 10 minutes to copy their insurance policy and, in some cases, write a note attesting their intention to renew or extend the policy and electronically upload or attach it to their application</w:t>
      </w:r>
      <w:r w:rsidRPr="006221ED">
        <w:rPr>
          <w:rFonts w:ascii="Times New Roman" w:eastAsia="Times New Roman" w:hAnsi="Times New Roman"/>
          <w:sz w:val="24"/>
          <w:szCs w:val="24"/>
        </w:rPr>
        <w:t>.</w:t>
      </w:r>
    </w:p>
    <w:p w:rsidR="00B17782" w:rsidRPr="006221ED" w:rsidP="00BF303C" w14:paraId="282A4F7F" w14:textId="77777777">
      <w:pPr>
        <w:spacing w:after="0" w:line="240" w:lineRule="auto"/>
        <w:ind w:left="1080"/>
        <w:rPr>
          <w:rFonts w:ascii="Times New Roman" w:eastAsia="Times New Roman" w:hAnsi="Times New Roman"/>
          <w:iCs/>
          <w:sz w:val="24"/>
          <w:szCs w:val="24"/>
        </w:rPr>
      </w:pPr>
    </w:p>
    <w:p w:rsidR="00AD3ECD" w:rsidRPr="006221ED" w:rsidP="00BF303C" w14:paraId="7A3886E3" w14:textId="5FBA10F9">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estimated burden for this information collection is</w:t>
      </w:r>
      <w:r w:rsidRPr="550B9729">
        <w:rPr>
          <w:rFonts w:ascii="Times New Roman" w:eastAsia="Times New Roman" w:hAnsi="Times New Roman"/>
          <w:b/>
          <w:bCs/>
          <w:sz w:val="24"/>
          <w:szCs w:val="24"/>
        </w:rPr>
        <w:t xml:space="preserve"> of </w:t>
      </w:r>
      <w:r w:rsidRPr="550B9729" w:rsidR="2A567CC8">
        <w:rPr>
          <w:rFonts w:ascii="Times New Roman" w:eastAsia="Times New Roman" w:hAnsi="Times New Roman"/>
          <w:b/>
          <w:bCs/>
          <w:sz w:val="24"/>
          <w:szCs w:val="24"/>
        </w:rPr>
        <w:t>2,4</w:t>
      </w:r>
      <w:r w:rsidR="00BF35DD">
        <w:rPr>
          <w:rFonts w:ascii="Times New Roman" w:eastAsia="Times New Roman" w:hAnsi="Times New Roman"/>
          <w:b/>
          <w:bCs/>
          <w:sz w:val="24"/>
          <w:szCs w:val="24"/>
        </w:rPr>
        <w:t>31</w:t>
      </w:r>
      <w:r w:rsidRPr="550B9729">
        <w:rPr>
          <w:rFonts w:ascii="Times New Roman" w:eastAsia="Times New Roman" w:hAnsi="Times New Roman"/>
          <w:b/>
          <w:bCs/>
          <w:sz w:val="24"/>
          <w:szCs w:val="24"/>
        </w:rPr>
        <w:t xml:space="preserve"> reporting hours </w:t>
      </w:r>
      <w:r w:rsidRPr="550B9729">
        <w:rPr>
          <w:rFonts w:ascii="Times New Roman" w:eastAsia="Times New Roman" w:hAnsi="Times New Roman"/>
          <w:sz w:val="24"/>
          <w:szCs w:val="24"/>
        </w:rPr>
        <w:t>(</w:t>
      </w:r>
      <w:r w:rsidRPr="550B9729" w:rsidR="3F067AEB">
        <w:rPr>
          <w:rFonts w:ascii="Times New Roman" w:eastAsia="Times New Roman" w:hAnsi="Times New Roman"/>
          <w:sz w:val="24"/>
          <w:szCs w:val="24"/>
        </w:rPr>
        <w:t>14,586</w:t>
      </w:r>
      <w:r w:rsidRPr="550B9729">
        <w:rPr>
          <w:rFonts w:ascii="Times New Roman" w:eastAsia="Times New Roman" w:hAnsi="Times New Roman"/>
          <w:sz w:val="24"/>
          <w:szCs w:val="24"/>
        </w:rPr>
        <w:t xml:space="preserve"> applications x 0.17 hours</w:t>
      </w:r>
      <w:r w:rsidRPr="550B9729">
        <w:rPr>
          <w:rFonts w:ascii="Times New Roman" w:eastAsia="Times New Roman" w:hAnsi="Times New Roman"/>
          <w:sz w:val="24"/>
          <w:szCs w:val="24"/>
        </w:rPr>
        <w:t xml:space="preserve"> (10 minutes)</w:t>
      </w:r>
      <w:r w:rsidRPr="550B9729">
        <w:rPr>
          <w:rFonts w:ascii="Times New Roman" w:eastAsia="Times New Roman" w:hAnsi="Times New Roman"/>
          <w:sz w:val="24"/>
          <w:szCs w:val="24"/>
        </w:rPr>
        <w:t xml:space="preserve"> = </w:t>
      </w:r>
      <w:r w:rsidRPr="550B9729" w:rsidR="2AF7EA68">
        <w:rPr>
          <w:rFonts w:ascii="Times New Roman" w:eastAsia="Times New Roman" w:hAnsi="Times New Roman"/>
          <w:sz w:val="24"/>
          <w:szCs w:val="24"/>
        </w:rPr>
        <w:t>2,4</w:t>
      </w:r>
      <w:r w:rsidR="00BF35DD">
        <w:rPr>
          <w:rFonts w:ascii="Times New Roman" w:eastAsia="Times New Roman" w:hAnsi="Times New Roman"/>
          <w:sz w:val="24"/>
          <w:szCs w:val="24"/>
        </w:rPr>
        <w:t>31</w:t>
      </w:r>
      <w:r w:rsidRPr="550B9729">
        <w:rPr>
          <w:rFonts w:ascii="Times New Roman" w:eastAsia="Times New Roman" w:hAnsi="Times New Roman"/>
          <w:sz w:val="24"/>
          <w:szCs w:val="24"/>
        </w:rPr>
        <w:t xml:space="preserve"> hours).    </w:t>
      </w:r>
    </w:p>
    <w:p w:rsidR="00B17782" w:rsidRPr="006221ED" w:rsidP="00BF303C" w14:paraId="659BBBCE" w14:textId="77777777">
      <w:pPr>
        <w:spacing w:after="0" w:line="240" w:lineRule="auto"/>
        <w:ind w:left="1080"/>
        <w:rPr>
          <w:rFonts w:ascii="Times New Roman" w:eastAsia="Times New Roman" w:hAnsi="Times New Roman"/>
          <w:sz w:val="24"/>
          <w:szCs w:val="24"/>
        </w:rPr>
      </w:pPr>
    </w:p>
    <w:p w:rsidR="00AD3ECD" w:rsidRPr="006221ED" w:rsidP="00AD3ECD" w14:paraId="2280CC18" w14:textId="77777777">
      <w:pPr>
        <w:numPr>
          <w:ilvl w:val="0"/>
          <w:numId w:val="6"/>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Complaint related to withholding U.S. workers</w:t>
      </w:r>
      <w:r w:rsidRPr="006221ED">
        <w:rPr>
          <w:rFonts w:ascii="Times New Roman" w:eastAsia="Times New Roman" w:hAnsi="Times New Roman"/>
          <w:iCs/>
          <w:sz w:val="24"/>
          <w:szCs w:val="24"/>
        </w:rPr>
        <w:t xml:space="preserve">.  </w:t>
      </w:r>
      <w:r w:rsidRPr="006221ED">
        <w:rPr>
          <w:rFonts w:ascii="Times New Roman" w:eastAsia="Times New Roman" w:hAnsi="Times New Roman"/>
          <w:sz w:val="24"/>
          <w:szCs w:val="24"/>
        </w:rPr>
        <w:t xml:space="preserve">The regulations provide several avenues for aggrieved parties to complain to the Federal Government.  The hourly burdens for three of those methods are calculated under other information collections.  The hourly burden in utilizing the Job Service Complaint System in 20 CFR 655.185 and 29 CFR 501.2 is accounted for under OMB Control Number 1205-0039.  The hourly burden associated with filing complaints with the </w:t>
      </w:r>
      <w:r w:rsidRPr="006221ED" w:rsidR="00CD2B51">
        <w:rPr>
          <w:rFonts w:ascii="Times New Roman" w:eastAsia="Times New Roman" w:hAnsi="Times New Roman"/>
          <w:sz w:val="24"/>
          <w:szCs w:val="24"/>
        </w:rPr>
        <w:t>Wage and Hour Division (</w:t>
      </w:r>
      <w:r w:rsidRPr="006221ED">
        <w:rPr>
          <w:rFonts w:ascii="Times New Roman" w:eastAsia="Times New Roman" w:hAnsi="Times New Roman"/>
          <w:sz w:val="24"/>
          <w:szCs w:val="24"/>
        </w:rPr>
        <w:t>WHD</w:t>
      </w:r>
      <w:r w:rsidRPr="006221ED" w:rsidR="00CD2B51">
        <w:rPr>
          <w:rFonts w:ascii="Times New Roman" w:eastAsia="Times New Roman" w:hAnsi="Times New Roman"/>
          <w:sz w:val="24"/>
          <w:szCs w:val="24"/>
        </w:rPr>
        <w:t>)</w:t>
      </w:r>
      <w:r w:rsidRPr="006221ED">
        <w:rPr>
          <w:rFonts w:ascii="Times New Roman" w:eastAsia="Times New Roman" w:hAnsi="Times New Roman"/>
          <w:sz w:val="24"/>
          <w:szCs w:val="24"/>
        </w:rPr>
        <w:t xml:space="preserve"> is accounted for under OMB Control Number 1215-0001.  Complaints of immigration discrimination in hiring practices can be filed with the Department of Justice’s Office of Special Counsel for Immigration-Related Unfair Employment Practices on either that office’s Charge Form or in a letter addressed to the Special Counsel.  </w:t>
      </w:r>
    </w:p>
    <w:p w:rsidR="00D86C2B" w:rsidRPr="006221ED" w:rsidP="005F7C15" w14:paraId="42226AAB" w14:textId="77777777">
      <w:pPr>
        <w:spacing w:after="0" w:line="240" w:lineRule="auto"/>
        <w:ind w:left="1080"/>
        <w:rPr>
          <w:rFonts w:ascii="Times New Roman" w:eastAsia="Times New Roman" w:hAnsi="Times New Roman"/>
          <w:sz w:val="24"/>
          <w:szCs w:val="24"/>
        </w:rPr>
      </w:pPr>
    </w:p>
    <w:p w:rsidR="006479FF" w:rsidRPr="006221ED" w:rsidP="00AD3ECD" w14:paraId="3D62F392" w14:textId="0783978F">
      <w:pPr>
        <w:spacing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 xml:space="preserve">However, if any employer who has reason to believe that a person or entity has willfully and knowingly withheld U.S. workers prior to the arrival at the worksite of H-2A workers in order to force the hiring of U.S. workers during the recruitment period, the employer may submit a complaint to the Department and clearly identify the person or entity who the employer believes has withheld the U.S. workers and provide all relevant facts to support the allegation.  </w:t>
      </w:r>
      <w:r w:rsidR="00D604AB">
        <w:rPr>
          <w:rFonts w:ascii="Times New Roman" w:eastAsia="Times New Roman" w:hAnsi="Times New Roman"/>
          <w:i/>
          <w:iCs/>
          <w:sz w:val="24"/>
          <w:szCs w:val="24"/>
        </w:rPr>
        <w:t xml:space="preserve">See </w:t>
      </w:r>
      <w:r w:rsidRPr="006221ED" w:rsidR="00393F92">
        <w:rPr>
          <w:rFonts w:ascii="Times New Roman" w:eastAsia="Times New Roman" w:hAnsi="Times New Roman"/>
          <w:sz w:val="24"/>
          <w:szCs w:val="24"/>
        </w:rPr>
        <w:t xml:space="preserve">20 CFR 655.157.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There is no particular form for this type of complaint.  The Department estimates it would take an </w:t>
      </w:r>
      <w:r w:rsidRPr="006221ED">
        <w:rPr>
          <w:rFonts w:ascii="Times New Roman" w:eastAsia="Times New Roman" w:hAnsi="Times New Roman"/>
          <w:sz w:val="24"/>
          <w:szCs w:val="24"/>
        </w:rPr>
        <w:t xml:space="preserve">individual 30 minutes to prepare and send such a complaint.  Based on past experience, the Department expects to receive one complaint each year.  </w:t>
      </w:r>
    </w:p>
    <w:p w:rsidR="00AD3ECD" w:rsidRPr="006221ED" w:rsidP="00AD3ECD" w14:paraId="1826EC87" w14:textId="77777777">
      <w:pPr>
        <w:spacing w:line="240" w:lineRule="auto"/>
        <w:ind w:left="1080"/>
        <w:rPr>
          <w:rFonts w:ascii="Times New Roman" w:eastAsia="Times New Roman" w:hAnsi="Times New Roman"/>
          <w:sz w:val="24"/>
          <w:szCs w:val="24"/>
        </w:rPr>
      </w:pPr>
      <w:r w:rsidRPr="006221ED">
        <w:rPr>
          <w:rFonts w:ascii="Times New Roman" w:eastAsia="Times New Roman" w:hAnsi="Times New Roman"/>
          <w:b/>
          <w:sz w:val="24"/>
          <w:szCs w:val="24"/>
        </w:rPr>
        <w:t>T</w:t>
      </w:r>
      <w:r w:rsidRPr="006221ED">
        <w:rPr>
          <w:rFonts w:ascii="Times New Roman" w:eastAsia="Times New Roman" w:hAnsi="Times New Roman"/>
          <w:b/>
          <w:sz w:val="24"/>
          <w:szCs w:val="24"/>
        </w:rPr>
        <w:t>he</w:t>
      </w:r>
      <w:r w:rsidRPr="006221ED">
        <w:rPr>
          <w:rFonts w:ascii="Times New Roman" w:eastAsia="Times New Roman" w:hAnsi="Times New Roman"/>
          <w:b/>
          <w:sz w:val="24"/>
          <w:szCs w:val="24"/>
        </w:rPr>
        <w:t xml:space="preserve"> estimated</w:t>
      </w:r>
      <w:r w:rsidRPr="006221ED">
        <w:rPr>
          <w:rFonts w:ascii="Times New Roman" w:eastAsia="Times New Roman" w:hAnsi="Times New Roman"/>
          <w:b/>
          <w:sz w:val="24"/>
          <w:szCs w:val="24"/>
        </w:rPr>
        <w:t xml:space="preserve"> burden for this requirement is </w:t>
      </w:r>
      <w:r w:rsidRPr="006221ED" w:rsidR="00F97E19">
        <w:rPr>
          <w:rFonts w:ascii="Times New Roman" w:eastAsia="Times New Roman" w:hAnsi="Times New Roman"/>
          <w:b/>
          <w:sz w:val="24"/>
          <w:szCs w:val="24"/>
        </w:rPr>
        <w:t>half</w:t>
      </w:r>
      <w:r w:rsidRPr="006221ED">
        <w:rPr>
          <w:rFonts w:ascii="Times New Roman" w:eastAsia="Times New Roman" w:hAnsi="Times New Roman"/>
          <w:b/>
          <w:sz w:val="24"/>
          <w:szCs w:val="24"/>
        </w:rPr>
        <w:t xml:space="preserve"> </w:t>
      </w:r>
      <w:r w:rsidRPr="006221ED" w:rsidR="00F97E19">
        <w:rPr>
          <w:rFonts w:ascii="Times New Roman" w:eastAsia="Times New Roman" w:hAnsi="Times New Roman"/>
          <w:b/>
          <w:sz w:val="24"/>
          <w:szCs w:val="24"/>
        </w:rPr>
        <w:t xml:space="preserve">of a </w:t>
      </w:r>
      <w:r w:rsidRPr="006221ED">
        <w:rPr>
          <w:rFonts w:ascii="Times New Roman" w:eastAsia="Times New Roman" w:hAnsi="Times New Roman"/>
          <w:b/>
          <w:sz w:val="24"/>
          <w:szCs w:val="24"/>
        </w:rPr>
        <w:t xml:space="preserve">reporting hour </w:t>
      </w:r>
      <w:r w:rsidRPr="006221ED">
        <w:rPr>
          <w:rFonts w:ascii="Times New Roman" w:eastAsia="Times New Roman" w:hAnsi="Times New Roman"/>
          <w:sz w:val="24"/>
          <w:szCs w:val="24"/>
        </w:rPr>
        <w:t xml:space="preserve">(1 x 0.50 hours = .5 hours).   </w:t>
      </w:r>
    </w:p>
    <w:p w:rsidR="00AD3ECD" w:rsidRPr="006221ED" w:rsidP="00AD3ECD" w14:paraId="284CAB45" w14:textId="77777777">
      <w:pPr>
        <w:numPr>
          <w:ilvl w:val="0"/>
          <w:numId w:val="3"/>
        </w:numPr>
        <w:spacing w:after="0" w:line="240" w:lineRule="auto"/>
        <w:rPr>
          <w:rFonts w:ascii="Times New Roman" w:eastAsia="Times New Roman" w:hAnsi="Times New Roman"/>
          <w:b/>
          <w:sz w:val="24"/>
          <w:szCs w:val="24"/>
        </w:rPr>
      </w:pPr>
      <w:r w:rsidRPr="006221ED">
        <w:rPr>
          <w:rFonts w:ascii="Times New Roman" w:eastAsia="Times New Roman" w:hAnsi="Times New Roman"/>
          <w:b/>
          <w:sz w:val="24"/>
          <w:szCs w:val="24"/>
        </w:rPr>
        <w:t>Retention Requirements</w:t>
      </w:r>
    </w:p>
    <w:p w:rsidR="00AD3ECD" w:rsidRPr="006221ED" w:rsidP="00AD3ECD" w14:paraId="20534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u w:val="single"/>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BD2E94" w:rsidRPr="006221ED" w:rsidP="002F713B" w14:paraId="34E5C335" w14:textId="4A0E6FCA">
      <w:pPr>
        <w:numPr>
          <w:ilvl w:val="0"/>
          <w:numId w:val="7"/>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Retention of documents (20 CFR 655.167)</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The Department requires </w:t>
      </w:r>
      <w:r w:rsidRPr="006221ED" w:rsidR="00383DBB">
        <w:rPr>
          <w:rFonts w:ascii="Times New Roman" w:eastAsia="Times New Roman" w:hAnsi="Times New Roman"/>
          <w:sz w:val="24"/>
          <w:szCs w:val="24"/>
        </w:rPr>
        <w:t xml:space="preserve">all </w:t>
      </w:r>
      <w:r w:rsidRPr="006221ED">
        <w:rPr>
          <w:rFonts w:ascii="Times New Roman" w:eastAsia="Times New Roman" w:hAnsi="Times New Roman"/>
          <w:sz w:val="24"/>
          <w:szCs w:val="24"/>
        </w:rPr>
        <w:t xml:space="preserve">employers who file an </w:t>
      </w:r>
      <w:r w:rsidRPr="006221ED">
        <w:rPr>
          <w:rFonts w:ascii="Times New Roman" w:eastAsia="Times New Roman" w:hAnsi="Times New Roman"/>
          <w:i/>
          <w:sz w:val="24"/>
          <w:szCs w:val="24"/>
        </w:rPr>
        <w:t>H-2A Application for Temporary Employment Certification</w:t>
      </w:r>
      <w:r w:rsidRPr="006221ED">
        <w:rPr>
          <w:rFonts w:ascii="Times New Roman" w:eastAsia="Times New Roman" w:hAnsi="Times New Roman"/>
          <w:sz w:val="24"/>
          <w:szCs w:val="24"/>
        </w:rPr>
        <w:t xml:space="preserve"> (Form ETA-9142A and all appendices), and all supporting documentation (inclusive of the job order, Form ETA-790) to retain all such documents and records not otherwise submitted proving compliance with 20 CFR </w:t>
      </w:r>
      <w:r w:rsidR="000A34A1">
        <w:rPr>
          <w:rFonts w:ascii="Times New Roman" w:eastAsia="Times New Roman" w:hAnsi="Times New Roman"/>
          <w:sz w:val="24"/>
          <w:szCs w:val="24"/>
        </w:rPr>
        <w:t xml:space="preserve">part </w:t>
      </w:r>
      <w:r w:rsidRPr="006221ED">
        <w:rPr>
          <w:rFonts w:ascii="Times New Roman" w:eastAsia="Times New Roman" w:hAnsi="Times New Roman"/>
          <w:sz w:val="24"/>
          <w:szCs w:val="24"/>
        </w:rPr>
        <w:t xml:space="preserve">655, </w:t>
      </w:r>
      <w:r w:rsidR="000A34A1">
        <w:rPr>
          <w:rFonts w:ascii="Times New Roman" w:eastAsia="Times New Roman" w:hAnsi="Times New Roman"/>
          <w:sz w:val="24"/>
          <w:szCs w:val="24"/>
        </w:rPr>
        <w:t>s</w:t>
      </w:r>
      <w:r w:rsidRPr="006221ED">
        <w:rPr>
          <w:rFonts w:ascii="Times New Roman" w:eastAsia="Times New Roman" w:hAnsi="Times New Roman"/>
          <w:sz w:val="24"/>
          <w:szCs w:val="24"/>
        </w:rPr>
        <w:t xml:space="preserve">ubpart B.  </w:t>
      </w:r>
      <w:r w:rsidRPr="006221ED">
        <w:rPr>
          <w:rFonts w:ascii="Times New Roman" w:eastAsia="Times New Roman" w:hAnsi="Times New Roman"/>
          <w:iCs/>
          <w:sz w:val="24"/>
          <w:szCs w:val="24"/>
        </w:rPr>
        <w:t>The Department estimates that</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employers spend about 10 minutes per year, per application to retain the Form ETA-9142A and all supporting documentation in the </w:t>
      </w:r>
      <w:r w:rsidR="009B007E">
        <w:rPr>
          <w:rFonts w:ascii="Times New Roman" w:eastAsia="Times New Roman" w:hAnsi="Times New Roman"/>
          <w:sz w:val="24"/>
          <w:szCs w:val="24"/>
        </w:rPr>
        <w:t>two</w:t>
      </w:r>
      <w:r w:rsidRPr="006221ED">
        <w:rPr>
          <w:rFonts w:ascii="Times New Roman" w:eastAsia="Times New Roman" w:hAnsi="Times New Roman"/>
          <w:sz w:val="24"/>
          <w:szCs w:val="24"/>
        </w:rPr>
        <w:t xml:space="preserve"> years following the mandated </w:t>
      </w:r>
      <w:r w:rsidR="009B007E">
        <w:rPr>
          <w:rFonts w:ascii="Times New Roman" w:eastAsia="Times New Roman" w:hAnsi="Times New Roman"/>
          <w:sz w:val="24"/>
          <w:szCs w:val="24"/>
        </w:rPr>
        <w:t>one</w:t>
      </w:r>
      <w:r w:rsidRPr="006221ED">
        <w:rPr>
          <w:rFonts w:ascii="Times New Roman" w:eastAsia="Times New Roman" w:hAnsi="Times New Roman"/>
          <w:sz w:val="24"/>
          <w:szCs w:val="24"/>
        </w:rPr>
        <w:t xml:space="preserve"> year of required retention for companies subject to Title VII and during the </w:t>
      </w:r>
      <w:r w:rsidR="009B007E">
        <w:rPr>
          <w:rFonts w:ascii="Times New Roman" w:eastAsia="Times New Roman" w:hAnsi="Times New Roman"/>
          <w:sz w:val="24"/>
          <w:szCs w:val="24"/>
        </w:rPr>
        <w:t>five</w:t>
      </w:r>
      <w:r w:rsidRPr="006221ED">
        <w:rPr>
          <w:rFonts w:ascii="Times New Roman" w:eastAsia="Times New Roman" w:hAnsi="Times New Roman"/>
          <w:sz w:val="24"/>
          <w:szCs w:val="24"/>
        </w:rPr>
        <w:t xml:space="preserve"> years already mandated for all other employers.  </w:t>
      </w:r>
    </w:p>
    <w:p w:rsidR="00BD2E94" w:rsidRPr="006221ED" w:rsidP="00BD2E94" w14:paraId="6D7E9A39" w14:textId="77777777">
      <w:pPr>
        <w:spacing w:after="0" w:line="240" w:lineRule="auto"/>
        <w:ind w:left="720"/>
        <w:rPr>
          <w:rFonts w:ascii="Times New Roman" w:eastAsia="Times New Roman" w:hAnsi="Times New Roman"/>
          <w:i/>
          <w:iCs/>
          <w:sz w:val="24"/>
          <w:szCs w:val="24"/>
          <w:u w:val="single"/>
        </w:rPr>
      </w:pPr>
    </w:p>
    <w:p w:rsidR="00AD3ECD" w:rsidRPr="006221ED" w:rsidP="002F713B" w14:paraId="2CEF71F9" w14:textId="51D65F94">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 xml:space="preserve">This results in an </w:t>
      </w:r>
      <w:r w:rsidRPr="581EE219" w:rsidR="00BD2E94">
        <w:rPr>
          <w:rFonts w:ascii="Times New Roman" w:eastAsia="Times New Roman" w:hAnsi="Times New Roman"/>
          <w:b/>
          <w:bCs/>
          <w:sz w:val="24"/>
          <w:szCs w:val="24"/>
        </w:rPr>
        <w:t xml:space="preserve">estimated </w:t>
      </w:r>
      <w:r w:rsidRPr="581EE219">
        <w:rPr>
          <w:rFonts w:ascii="Times New Roman" w:eastAsia="Times New Roman" w:hAnsi="Times New Roman"/>
          <w:b/>
          <w:bCs/>
          <w:sz w:val="24"/>
          <w:szCs w:val="24"/>
        </w:rPr>
        <w:t xml:space="preserve">annual burden of </w:t>
      </w:r>
      <w:r w:rsidRPr="5FDAB2E4" w:rsidR="338DC3C5">
        <w:rPr>
          <w:rFonts w:ascii="Times New Roman" w:eastAsia="Times New Roman" w:hAnsi="Times New Roman"/>
          <w:b/>
          <w:bCs/>
          <w:sz w:val="24"/>
          <w:szCs w:val="24"/>
        </w:rPr>
        <w:t>2</w:t>
      </w:r>
      <w:r w:rsidRPr="581EE219" w:rsidR="338DC3C5">
        <w:rPr>
          <w:rFonts w:ascii="Times New Roman" w:eastAsia="Times New Roman" w:hAnsi="Times New Roman"/>
          <w:b/>
          <w:bCs/>
          <w:sz w:val="24"/>
          <w:szCs w:val="24"/>
        </w:rPr>
        <w:t>,</w:t>
      </w:r>
      <w:r w:rsidRPr="581EE219" w:rsidR="3066760B">
        <w:rPr>
          <w:rFonts w:ascii="Times New Roman" w:eastAsia="Times New Roman" w:hAnsi="Times New Roman"/>
          <w:b/>
          <w:bCs/>
          <w:sz w:val="24"/>
          <w:szCs w:val="24"/>
        </w:rPr>
        <w:t>4</w:t>
      </w:r>
      <w:r w:rsidR="001B53F6">
        <w:rPr>
          <w:rFonts w:ascii="Times New Roman" w:eastAsia="Times New Roman" w:hAnsi="Times New Roman"/>
          <w:b/>
          <w:bCs/>
          <w:sz w:val="24"/>
          <w:szCs w:val="24"/>
        </w:rPr>
        <w:t>31</w:t>
      </w:r>
      <w:r w:rsidRPr="581EE219">
        <w:rPr>
          <w:rFonts w:ascii="Times New Roman" w:eastAsia="Times New Roman" w:hAnsi="Times New Roman"/>
          <w:b/>
          <w:bCs/>
          <w:sz w:val="24"/>
          <w:szCs w:val="24"/>
        </w:rPr>
        <w:t xml:space="preserve"> recordkeeping hours</w:t>
      </w:r>
      <w:r>
        <w:rPr>
          <w:rFonts w:ascii="Times New Roman" w:eastAsia="Times New Roman" w:hAnsi="Times New Roman"/>
          <w:b/>
          <w:sz w:val="24"/>
          <w:szCs w:val="24"/>
        </w:rPr>
        <w:t xml:space="preserve"> </w:t>
      </w:r>
      <w:r w:rsidRPr="5FDAB2E4">
        <w:rPr>
          <w:rFonts w:ascii="Times New Roman" w:eastAsia="Times New Roman" w:hAnsi="Times New Roman"/>
          <w:sz w:val="24"/>
          <w:szCs w:val="24"/>
        </w:rPr>
        <w:t>(</w:t>
      </w:r>
      <w:r w:rsidRPr="5FDAB2E4" w:rsidR="37534A44">
        <w:rPr>
          <w:rFonts w:ascii="Times New Roman" w:eastAsia="Times New Roman" w:hAnsi="Times New Roman"/>
          <w:sz w:val="24"/>
          <w:szCs w:val="24"/>
        </w:rPr>
        <w:t>14</w:t>
      </w:r>
      <w:r w:rsidRPr="581EE219" w:rsidR="37534A44">
        <w:rPr>
          <w:rFonts w:ascii="Times New Roman" w:eastAsia="Times New Roman" w:hAnsi="Times New Roman"/>
          <w:sz w:val="24"/>
          <w:szCs w:val="24"/>
        </w:rPr>
        <w:t>,586</w:t>
      </w:r>
      <w:r w:rsidRPr="581EE219">
        <w:rPr>
          <w:rFonts w:ascii="Times New Roman" w:eastAsia="Times New Roman" w:hAnsi="Times New Roman"/>
          <w:sz w:val="24"/>
          <w:szCs w:val="24"/>
        </w:rPr>
        <w:t xml:space="preserve"> applications x 0.17 hours= </w:t>
      </w:r>
      <w:r w:rsidRPr="5FDAB2E4" w:rsidR="732419BF">
        <w:rPr>
          <w:rFonts w:ascii="Times New Roman" w:eastAsia="Times New Roman" w:hAnsi="Times New Roman"/>
          <w:sz w:val="24"/>
          <w:szCs w:val="24"/>
        </w:rPr>
        <w:t>2</w:t>
      </w:r>
      <w:r w:rsidRPr="581EE219" w:rsidR="732419BF">
        <w:rPr>
          <w:rFonts w:ascii="Times New Roman" w:eastAsia="Times New Roman" w:hAnsi="Times New Roman"/>
          <w:sz w:val="24"/>
          <w:szCs w:val="24"/>
        </w:rPr>
        <w:t>,</w:t>
      </w:r>
      <w:r w:rsidRPr="581EE219" w:rsidR="6E8613DD">
        <w:rPr>
          <w:rFonts w:ascii="Times New Roman" w:eastAsia="Times New Roman" w:hAnsi="Times New Roman"/>
          <w:sz w:val="24"/>
          <w:szCs w:val="24"/>
        </w:rPr>
        <w:t>4</w:t>
      </w:r>
      <w:r w:rsidR="001B53F6">
        <w:rPr>
          <w:rFonts w:ascii="Times New Roman" w:eastAsia="Times New Roman" w:hAnsi="Times New Roman"/>
          <w:sz w:val="24"/>
          <w:szCs w:val="24"/>
        </w:rPr>
        <w:t>31</w:t>
      </w:r>
      <w:r w:rsidRPr="581EE219">
        <w:rPr>
          <w:rFonts w:ascii="Times New Roman" w:eastAsia="Times New Roman" w:hAnsi="Times New Roman"/>
          <w:sz w:val="24"/>
          <w:szCs w:val="24"/>
        </w:rPr>
        <w:t xml:space="preserve"> hours).  </w:t>
      </w:r>
    </w:p>
    <w:p w:rsidR="00BD2E94" w:rsidRPr="006221ED" w:rsidP="00BD2E94" w14:paraId="78F41B45" w14:textId="77777777">
      <w:pPr>
        <w:spacing w:after="0" w:line="240" w:lineRule="auto"/>
        <w:ind w:left="720"/>
        <w:rPr>
          <w:rFonts w:ascii="Times New Roman" w:eastAsia="Times New Roman" w:hAnsi="Times New Roman"/>
          <w:sz w:val="24"/>
          <w:szCs w:val="24"/>
        </w:rPr>
      </w:pPr>
    </w:p>
    <w:p w:rsidR="00AD3ECD" w:rsidRPr="006221ED" w:rsidP="00AD3ECD" w14:paraId="47C720A6" w14:textId="77777777">
      <w:pPr>
        <w:numPr>
          <w:ilvl w:val="0"/>
          <w:numId w:val="3"/>
        </w:numPr>
        <w:spacing w:after="0" w:line="240" w:lineRule="auto"/>
        <w:rPr>
          <w:rFonts w:ascii="Times New Roman" w:eastAsia="Times New Roman" w:hAnsi="Times New Roman"/>
          <w:b/>
          <w:sz w:val="24"/>
          <w:szCs w:val="24"/>
        </w:rPr>
      </w:pPr>
      <w:r w:rsidRPr="006221ED">
        <w:rPr>
          <w:rFonts w:ascii="Times New Roman" w:eastAsia="Times New Roman" w:hAnsi="Times New Roman"/>
          <w:b/>
          <w:sz w:val="24"/>
          <w:szCs w:val="24"/>
        </w:rPr>
        <w:t>Post-adjudication requirements</w:t>
      </w:r>
    </w:p>
    <w:p w:rsidR="00AD3ECD" w:rsidRPr="006221ED" w:rsidP="006221ED" w14:paraId="3D3C6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BD2E94" w:rsidRPr="006221ED" w:rsidP="30DD6993" w14:paraId="504C8440" w14:textId="524F7CB5">
      <w:pPr>
        <w:pStyle w:val="ListParagraph"/>
        <w:numPr>
          <w:ilvl w:val="0"/>
          <w:numId w:val="15"/>
        </w:numPr>
        <w:spacing w:line="240" w:lineRule="auto"/>
        <w:ind w:left="1080"/>
        <w:rPr>
          <w:rFonts w:ascii="Times New Roman" w:hAnsi="Times New Roman"/>
          <w:i/>
          <w:iCs/>
          <w:sz w:val="24"/>
          <w:szCs w:val="24"/>
          <w:u w:val="single"/>
        </w:rPr>
      </w:pPr>
      <w:r w:rsidRPr="30DD6993">
        <w:rPr>
          <w:rFonts w:ascii="Times New Roman" w:eastAsia="Times New Roman" w:hAnsi="Times New Roman"/>
          <w:i/>
          <w:iCs/>
          <w:sz w:val="24"/>
          <w:szCs w:val="24"/>
          <w:u w:val="single"/>
        </w:rPr>
        <w:t>Notification of abandonment or termination (20 CFR 655.122(n))</w:t>
      </w:r>
      <w:r w:rsidRPr="30DD6993">
        <w:rPr>
          <w:rFonts w:ascii="Times New Roman" w:eastAsia="Times New Roman" w:hAnsi="Times New Roman"/>
          <w:sz w:val="24"/>
          <w:szCs w:val="24"/>
        </w:rPr>
        <w:t xml:space="preserve">.  </w:t>
      </w:r>
      <w:r w:rsidR="000A34A1">
        <w:rPr>
          <w:rFonts w:ascii="Times New Roman" w:eastAsia="Times New Roman" w:hAnsi="Times New Roman"/>
          <w:sz w:val="24"/>
          <w:szCs w:val="24"/>
        </w:rPr>
        <w:t>T</w:t>
      </w:r>
      <w:r w:rsidRPr="30DD6993" w:rsidR="00A71BA8">
        <w:rPr>
          <w:rFonts w:ascii="Times New Roman" w:eastAsia="Times New Roman" w:hAnsi="Times New Roman"/>
          <w:sz w:val="24"/>
          <w:szCs w:val="24"/>
        </w:rPr>
        <w:t>o negate a continuing liability for wages and benefits for a worker who is terminated for cause or voluntarily abandons employment</w:t>
      </w:r>
      <w:r w:rsidR="00506C47">
        <w:rPr>
          <w:rFonts w:ascii="Times New Roman" w:eastAsia="Times New Roman" w:hAnsi="Times New Roman"/>
          <w:sz w:val="24"/>
          <w:szCs w:val="24"/>
        </w:rPr>
        <w:t xml:space="preserve"> and to document exemption from contacting the worker and soliciting the worker’s return to work the following season</w:t>
      </w:r>
      <w:r w:rsidRPr="30DD6993" w:rsidR="00A71BA8">
        <w:rPr>
          <w:rFonts w:ascii="Times New Roman" w:eastAsia="Times New Roman" w:hAnsi="Times New Roman"/>
          <w:sz w:val="24"/>
          <w:szCs w:val="24"/>
        </w:rPr>
        <w:t>, employers are required to notify the Department and the Department of Homeland Security</w:t>
      </w:r>
      <w:r w:rsidRPr="30DD6993" w:rsidR="008B603A">
        <w:rPr>
          <w:rFonts w:ascii="Times New Roman" w:eastAsia="Times New Roman" w:hAnsi="Times New Roman"/>
          <w:sz w:val="24"/>
          <w:szCs w:val="24"/>
        </w:rPr>
        <w:t xml:space="preserve"> (DHS)</w:t>
      </w:r>
      <w:r w:rsidRPr="30DD6993" w:rsidR="00A71BA8">
        <w:rPr>
          <w:rFonts w:ascii="Times New Roman" w:eastAsia="Times New Roman" w:hAnsi="Times New Roman"/>
          <w:sz w:val="24"/>
          <w:szCs w:val="24"/>
        </w:rPr>
        <w:t xml:space="preserve">, as applicable, no later than two working days after the termination or abandonment.  </w:t>
      </w:r>
      <w:r w:rsidRPr="30DD6993">
        <w:rPr>
          <w:rFonts w:ascii="Times New Roman" w:eastAsia="Times New Roman" w:hAnsi="Times New Roman"/>
          <w:sz w:val="24"/>
          <w:szCs w:val="24"/>
        </w:rPr>
        <w:t xml:space="preserve">Based on </w:t>
      </w:r>
      <w:r w:rsidRPr="30DD6993">
        <w:rPr>
          <w:rFonts w:ascii="Times New Roman" w:eastAsia="Times New Roman" w:hAnsi="Times New Roman"/>
          <w:sz w:val="24"/>
          <w:szCs w:val="24"/>
        </w:rPr>
        <w:t xml:space="preserve">recent </w:t>
      </w:r>
      <w:r w:rsidRPr="30DD6993">
        <w:rPr>
          <w:rFonts w:ascii="Times New Roman" w:eastAsia="Times New Roman" w:hAnsi="Times New Roman"/>
          <w:sz w:val="24"/>
          <w:szCs w:val="24"/>
        </w:rPr>
        <w:t xml:space="preserve">experience, the Department estimates it takes employers an average of 10 minutes to </w:t>
      </w:r>
      <w:r w:rsidRPr="30DD6993" w:rsidR="00C61724">
        <w:rPr>
          <w:rFonts w:ascii="Times New Roman" w:eastAsia="Times New Roman" w:hAnsi="Times New Roman"/>
          <w:sz w:val="24"/>
          <w:szCs w:val="24"/>
        </w:rPr>
        <w:t>notify</w:t>
      </w:r>
      <w:r w:rsidRPr="30DD6993">
        <w:rPr>
          <w:rFonts w:ascii="Times New Roman" w:eastAsia="Times New Roman" w:hAnsi="Times New Roman"/>
          <w:sz w:val="24"/>
          <w:szCs w:val="24"/>
        </w:rPr>
        <w:t xml:space="preserve"> the Department</w:t>
      </w:r>
      <w:r w:rsidRPr="30DD6993" w:rsidR="00617DEA">
        <w:rPr>
          <w:rFonts w:ascii="Times New Roman" w:eastAsia="Times New Roman" w:hAnsi="Times New Roman"/>
          <w:sz w:val="24"/>
          <w:szCs w:val="24"/>
        </w:rPr>
        <w:t>s</w:t>
      </w:r>
      <w:r w:rsidRPr="30DD6993" w:rsidR="00C61724">
        <w:rPr>
          <w:rFonts w:ascii="Times New Roman" w:eastAsia="Times New Roman" w:hAnsi="Times New Roman"/>
          <w:sz w:val="24"/>
          <w:szCs w:val="24"/>
        </w:rPr>
        <w:t xml:space="preserve"> in writing </w:t>
      </w:r>
      <w:r w:rsidRPr="30DD6993">
        <w:rPr>
          <w:rFonts w:ascii="Times New Roman" w:eastAsia="Times New Roman" w:hAnsi="Times New Roman"/>
          <w:sz w:val="24"/>
          <w:szCs w:val="24"/>
        </w:rPr>
        <w:t xml:space="preserve">to meet this requirement.  The Department receives approximately </w:t>
      </w:r>
      <w:r w:rsidRPr="30DD6993" w:rsidR="5EC9E98C">
        <w:rPr>
          <w:rFonts w:ascii="Times New Roman" w:eastAsia="Times New Roman" w:hAnsi="Times New Roman"/>
          <w:sz w:val="24"/>
          <w:szCs w:val="24"/>
        </w:rPr>
        <w:t>15,892</w:t>
      </w:r>
      <w:r w:rsidRPr="30DD6993">
        <w:rPr>
          <w:rFonts w:ascii="Times New Roman" w:eastAsia="Times New Roman" w:hAnsi="Times New Roman"/>
          <w:sz w:val="24"/>
          <w:szCs w:val="24"/>
        </w:rPr>
        <w:t xml:space="preserve"> such </w:t>
      </w:r>
      <w:r w:rsidRPr="30DD6993" w:rsidR="00C61724">
        <w:rPr>
          <w:rFonts w:ascii="Times New Roman" w:eastAsia="Times New Roman" w:hAnsi="Times New Roman"/>
          <w:sz w:val="24"/>
          <w:szCs w:val="24"/>
        </w:rPr>
        <w:t xml:space="preserve">notifications </w:t>
      </w:r>
      <w:r w:rsidRPr="30DD6993">
        <w:rPr>
          <w:rFonts w:ascii="Times New Roman" w:eastAsia="Times New Roman" w:hAnsi="Times New Roman"/>
          <w:sz w:val="24"/>
          <w:szCs w:val="24"/>
        </w:rPr>
        <w:t>each year</w:t>
      </w:r>
      <w:r w:rsidRPr="30DD6993">
        <w:rPr>
          <w:rFonts w:ascii="Times New Roman" w:eastAsia="Times New Roman" w:hAnsi="Times New Roman"/>
          <w:sz w:val="24"/>
          <w:szCs w:val="24"/>
        </w:rPr>
        <w:t xml:space="preserve"> and estimates that it will receive the same approximate volume of </w:t>
      </w:r>
      <w:r w:rsidRPr="30DD6993" w:rsidR="00C61724">
        <w:rPr>
          <w:rFonts w:ascii="Times New Roman" w:eastAsia="Times New Roman" w:hAnsi="Times New Roman"/>
          <w:sz w:val="24"/>
          <w:szCs w:val="24"/>
        </w:rPr>
        <w:t>notifications during the next validity cycle</w:t>
      </w:r>
      <w:r w:rsidRPr="30DD6993">
        <w:rPr>
          <w:rFonts w:ascii="Times New Roman" w:eastAsia="Times New Roman" w:hAnsi="Times New Roman"/>
          <w:sz w:val="24"/>
          <w:szCs w:val="24"/>
        </w:rPr>
        <w:t>.</w:t>
      </w:r>
      <w:r w:rsidRPr="30DD6993" w:rsidR="00C61724">
        <w:rPr>
          <w:rFonts w:ascii="Times New Roman" w:eastAsia="Times New Roman" w:hAnsi="Times New Roman"/>
          <w:sz w:val="24"/>
          <w:szCs w:val="24"/>
        </w:rPr>
        <w:t xml:space="preserve">  </w:t>
      </w:r>
    </w:p>
    <w:p w:rsidR="00AD3ECD" w:rsidRPr="006221ED" w:rsidP="006221ED" w14:paraId="227A63BE" w14:textId="7A0D7110">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estimated burden for this information collection is</w:t>
      </w:r>
      <w:r w:rsidRPr="550B9729">
        <w:rPr>
          <w:rFonts w:ascii="Times New Roman" w:eastAsia="Times New Roman" w:hAnsi="Times New Roman"/>
          <w:b/>
          <w:bCs/>
          <w:sz w:val="24"/>
          <w:szCs w:val="24"/>
        </w:rPr>
        <w:t xml:space="preserve"> of </w:t>
      </w:r>
      <w:r w:rsidRPr="550B9729" w:rsidR="06973BB8">
        <w:rPr>
          <w:rFonts w:ascii="Times New Roman" w:eastAsia="Times New Roman" w:hAnsi="Times New Roman"/>
          <w:b/>
          <w:bCs/>
          <w:sz w:val="24"/>
          <w:szCs w:val="24"/>
        </w:rPr>
        <w:t>2,</w:t>
      </w:r>
      <w:r w:rsidR="00E52337">
        <w:rPr>
          <w:rFonts w:ascii="Times New Roman" w:eastAsia="Times New Roman" w:hAnsi="Times New Roman"/>
          <w:b/>
          <w:bCs/>
          <w:sz w:val="24"/>
          <w:szCs w:val="24"/>
        </w:rPr>
        <w:t>648.67</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24409385">
        <w:rPr>
          <w:rFonts w:ascii="Times New Roman" w:eastAsia="Times New Roman" w:hAnsi="Times New Roman"/>
          <w:sz w:val="24"/>
          <w:szCs w:val="24"/>
        </w:rPr>
        <w:t>15,892</w:t>
      </w:r>
      <w:r w:rsidRPr="550B9729">
        <w:rPr>
          <w:rFonts w:ascii="Times New Roman" w:eastAsia="Times New Roman" w:hAnsi="Times New Roman"/>
          <w:sz w:val="24"/>
          <w:szCs w:val="24"/>
        </w:rPr>
        <w:t xml:space="preserve"> notifications x 0.17 hours </w:t>
      </w:r>
      <w:r w:rsidRPr="550B9729">
        <w:rPr>
          <w:rFonts w:ascii="Times New Roman" w:eastAsia="Times New Roman" w:hAnsi="Times New Roman"/>
          <w:sz w:val="24"/>
          <w:szCs w:val="24"/>
        </w:rPr>
        <w:t xml:space="preserve">(10 minutes) </w:t>
      </w:r>
      <w:r w:rsidRPr="550B9729">
        <w:rPr>
          <w:rFonts w:ascii="Times New Roman" w:eastAsia="Times New Roman" w:hAnsi="Times New Roman"/>
          <w:sz w:val="24"/>
          <w:szCs w:val="24"/>
        </w:rPr>
        <w:t xml:space="preserve">= </w:t>
      </w:r>
      <w:r w:rsidRPr="550B9729" w:rsidR="00010A86">
        <w:rPr>
          <w:rFonts w:ascii="Times New Roman" w:eastAsia="Times New Roman" w:hAnsi="Times New Roman"/>
          <w:sz w:val="24"/>
          <w:szCs w:val="24"/>
        </w:rPr>
        <w:t>2,</w:t>
      </w:r>
      <w:r w:rsidR="00E52337">
        <w:rPr>
          <w:rFonts w:ascii="Times New Roman" w:eastAsia="Times New Roman" w:hAnsi="Times New Roman"/>
          <w:sz w:val="24"/>
          <w:szCs w:val="24"/>
        </w:rPr>
        <w:t>648.67</w:t>
      </w:r>
      <w:r w:rsidRPr="550B9729">
        <w:rPr>
          <w:rFonts w:ascii="Times New Roman" w:eastAsia="Times New Roman" w:hAnsi="Times New Roman"/>
          <w:sz w:val="24"/>
          <w:szCs w:val="24"/>
        </w:rPr>
        <w:t xml:space="preserve"> hours).</w:t>
      </w:r>
    </w:p>
    <w:p w:rsidR="00AD3ECD" w:rsidRPr="006221ED" w:rsidP="005F7C15" w14:paraId="4C51375B" w14:textId="77777777">
      <w:pPr>
        <w:spacing w:after="0" w:line="240" w:lineRule="auto"/>
        <w:ind w:left="720"/>
        <w:rPr>
          <w:rFonts w:ascii="Times New Roman" w:eastAsia="Times New Roman" w:hAnsi="Times New Roman"/>
          <w:sz w:val="24"/>
          <w:szCs w:val="24"/>
        </w:rPr>
      </w:pPr>
    </w:p>
    <w:p w:rsidR="00900340" w:rsidRPr="006221ED" w:rsidP="002F713B" w14:paraId="62C574E6" w14:textId="09631ABE">
      <w:pPr>
        <w:pStyle w:val="ListParagraph"/>
        <w:numPr>
          <w:ilvl w:val="0"/>
          <w:numId w:val="15"/>
        </w:numPr>
        <w:spacing w:after="0" w:line="240" w:lineRule="auto"/>
        <w:ind w:left="1080"/>
        <w:rPr>
          <w:rFonts w:ascii="Times New Roman" w:eastAsia="Times New Roman" w:hAnsi="Times New Roman"/>
          <w:sz w:val="24"/>
          <w:szCs w:val="24"/>
        </w:rPr>
      </w:pPr>
      <w:r w:rsidRPr="550B9729">
        <w:rPr>
          <w:rFonts w:ascii="Times New Roman" w:eastAsia="Times New Roman" w:hAnsi="Times New Roman"/>
          <w:i/>
          <w:iCs/>
          <w:sz w:val="24"/>
          <w:szCs w:val="24"/>
          <w:u w:val="single"/>
        </w:rPr>
        <w:t>Redeterminations (20 CFR 655.166)</w:t>
      </w:r>
      <w:r w:rsidRPr="550B9729">
        <w:rPr>
          <w:rFonts w:ascii="Times New Roman" w:eastAsia="Times New Roman" w:hAnsi="Times New Roman"/>
          <w:sz w:val="24"/>
          <w:szCs w:val="24"/>
        </w:rPr>
        <w:t xml:space="preserve">.  The regulations permit an employer to petition the Department for a redetermination if U.S. workers recruited as a result of the labor market test become unavailable on or during the 30-day period before the date of need. </w:t>
      </w:r>
      <w:r w:rsidRPr="550B9729" w:rsidR="009B007E">
        <w:rPr>
          <w:rFonts w:ascii="Times New Roman" w:eastAsia="Times New Roman" w:hAnsi="Times New Roman"/>
          <w:sz w:val="24"/>
          <w:szCs w:val="24"/>
        </w:rPr>
        <w:t xml:space="preserve"> </w:t>
      </w:r>
      <w:r w:rsidRPr="550B9729">
        <w:rPr>
          <w:rFonts w:ascii="Times New Roman" w:eastAsia="Times New Roman" w:hAnsi="Times New Roman"/>
          <w:sz w:val="24"/>
          <w:szCs w:val="24"/>
        </w:rPr>
        <w:t xml:space="preserve">The Department estimates it takes employers </w:t>
      </w:r>
      <w:r w:rsidRPr="550B9729" w:rsidR="0082626C">
        <w:rPr>
          <w:rFonts w:ascii="Times New Roman" w:eastAsia="Times New Roman" w:hAnsi="Times New Roman"/>
          <w:sz w:val="24"/>
          <w:szCs w:val="24"/>
        </w:rPr>
        <w:t xml:space="preserve">approximately </w:t>
      </w:r>
      <w:r w:rsidRPr="550B9729">
        <w:rPr>
          <w:rFonts w:ascii="Times New Roman" w:eastAsia="Times New Roman" w:hAnsi="Times New Roman"/>
          <w:sz w:val="24"/>
          <w:szCs w:val="24"/>
        </w:rPr>
        <w:t xml:space="preserve">30 minutes to call or email the Department with its request and then follow-up with a written request.  </w:t>
      </w:r>
      <w:r w:rsidRPr="550B9729" w:rsidR="0082626C">
        <w:rPr>
          <w:rFonts w:ascii="Times New Roman" w:eastAsia="Times New Roman" w:hAnsi="Times New Roman"/>
          <w:sz w:val="24"/>
          <w:szCs w:val="24"/>
        </w:rPr>
        <w:t>Based on recent experience, t</w:t>
      </w:r>
      <w:r w:rsidRPr="550B9729">
        <w:rPr>
          <w:rFonts w:ascii="Times New Roman" w:eastAsia="Times New Roman" w:hAnsi="Times New Roman"/>
          <w:sz w:val="24"/>
          <w:szCs w:val="24"/>
        </w:rPr>
        <w:t>he Department estimates that it will receive approximately</w:t>
      </w:r>
      <w:r w:rsidRPr="550B9729">
        <w:rPr>
          <w:rFonts w:ascii="Times New Roman" w:eastAsia="Times New Roman" w:hAnsi="Times New Roman"/>
          <w:sz w:val="24"/>
          <w:szCs w:val="24"/>
        </w:rPr>
        <w:t>,</w:t>
      </w:r>
      <w:r w:rsidRPr="550B9729">
        <w:rPr>
          <w:rFonts w:ascii="Times New Roman" w:eastAsia="Times New Roman" w:hAnsi="Times New Roman"/>
          <w:sz w:val="24"/>
          <w:szCs w:val="24"/>
        </w:rPr>
        <w:t xml:space="preserve"> </w:t>
      </w:r>
      <w:r w:rsidRPr="550B9729">
        <w:rPr>
          <w:rFonts w:ascii="Times New Roman" w:eastAsia="Times New Roman" w:hAnsi="Times New Roman"/>
          <w:sz w:val="24"/>
          <w:szCs w:val="24"/>
        </w:rPr>
        <w:t xml:space="preserve">on average, </w:t>
      </w:r>
      <w:r w:rsidRPr="550B9729" w:rsidR="7232A8F6">
        <w:rPr>
          <w:rFonts w:ascii="Times New Roman" w:eastAsia="Times New Roman" w:hAnsi="Times New Roman"/>
          <w:sz w:val="24"/>
          <w:szCs w:val="24"/>
        </w:rPr>
        <w:t>38</w:t>
      </w:r>
      <w:r w:rsidRPr="550B9729">
        <w:rPr>
          <w:rFonts w:ascii="Times New Roman" w:eastAsia="Times New Roman" w:hAnsi="Times New Roman"/>
          <w:sz w:val="24"/>
          <w:szCs w:val="24"/>
        </w:rPr>
        <w:t xml:space="preserve"> such requests each year</w:t>
      </w:r>
      <w:r w:rsidRPr="550B9729">
        <w:rPr>
          <w:rFonts w:ascii="Times New Roman" w:eastAsia="Times New Roman" w:hAnsi="Times New Roman"/>
          <w:sz w:val="24"/>
          <w:szCs w:val="24"/>
        </w:rPr>
        <w:t xml:space="preserve">.  </w:t>
      </w:r>
    </w:p>
    <w:p w:rsidR="00900340" w:rsidRPr="006221ED" w:rsidP="005F7C15" w14:paraId="4C228966" w14:textId="77777777">
      <w:pPr>
        <w:spacing w:after="0" w:line="240" w:lineRule="auto"/>
        <w:ind w:left="720"/>
        <w:rPr>
          <w:rFonts w:ascii="Times New Roman" w:eastAsia="Times New Roman" w:hAnsi="Times New Roman"/>
          <w:i/>
          <w:sz w:val="24"/>
          <w:szCs w:val="24"/>
          <w:u w:val="single"/>
        </w:rPr>
      </w:pPr>
    </w:p>
    <w:p w:rsidR="00AD3ECD" w:rsidRPr="006221ED" w:rsidP="002F713B" w14:paraId="63FDF2D5" w14:textId="0FDE6D37">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estimated burden for this collection is</w:t>
      </w:r>
      <w:r w:rsidRPr="550B9729">
        <w:rPr>
          <w:rFonts w:ascii="Times New Roman" w:eastAsia="Times New Roman" w:hAnsi="Times New Roman"/>
          <w:b/>
          <w:bCs/>
          <w:sz w:val="24"/>
          <w:szCs w:val="24"/>
        </w:rPr>
        <w:t xml:space="preserve"> of </w:t>
      </w:r>
      <w:r w:rsidRPr="550B9729" w:rsidR="3C590C33">
        <w:rPr>
          <w:rFonts w:ascii="Times New Roman" w:eastAsia="Times New Roman" w:hAnsi="Times New Roman"/>
          <w:b/>
          <w:bCs/>
          <w:sz w:val="24"/>
          <w:szCs w:val="24"/>
        </w:rPr>
        <w:t>19</w:t>
      </w:r>
      <w:r w:rsidRPr="550B9729">
        <w:rPr>
          <w:rFonts w:ascii="Times New Roman" w:eastAsia="Times New Roman" w:hAnsi="Times New Roman"/>
          <w:b/>
          <w:bCs/>
          <w:sz w:val="24"/>
          <w:szCs w:val="24"/>
        </w:rPr>
        <w:t xml:space="preserve"> hours</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2AC00DF3">
        <w:rPr>
          <w:rFonts w:ascii="Times New Roman" w:eastAsia="Times New Roman" w:hAnsi="Times New Roman"/>
          <w:sz w:val="24"/>
          <w:szCs w:val="24"/>
        </w:rPr>
        <w:t>38</w:t>
      </w:r>
      <w:r w:rsidRPr="550B9729">
        <w:rPr>
          <w:rFonts w:ascii="Times New Roman" w:eastAsia="Times New Roman" w:hAnsi="Times New Roman"/>
          <w:sz w:val="24"/>
          <w:szCs w:val="24"/>
        </w:rPr>
        <w:t xml:space="preserve"> requests x 0.5</w:t>
      </w:r>
      <w:r w:rsidRPr="550B9729">
        <w:rPr>
          <w:rFonts w:ascii="Times New Roman" w:eastAsia="Times New Roman" w:hAnsi="Times New Roman"/>
          <w:sz w:val="24"/>
          <w:szCs w:val="24"/>
        </w:rPr>
        <w:t>0</w:t>
      </w:r>
      <w:r w:rsidRPr="550B9729">
        <w:rPr>
          <w:rFonts w:ascii="Times New Roman" w:eastAsia="Times New Roman" w:hAnsi="Times New Roman"/>
          <w:sz w:val="24"/>
          <w:szCs w:val="24"/>
        </w:rPr>
        <w:t xml:space="preserve"> hours</w:t>
      </w:r>
      <w:r w:rsidRPr="550B9729">
        <w:rPr>
          <w:rFonts w:ascii="Times New Roman" w:eastAsia="Times New Roman" w:hAnsi="Times New Roman"/>
          <w:sz w:val="24"/>
          <w:szCs w:val="24"/>
        </w:rPr>
        <w:t xml:space="preserve"> (30 minutes)</w:t>
      </w:r>
      <w:r w:rsidRPr="550B9729">
        <w:rPr>
          <w:rFonts w:ascii="Times New Roman" w:eastAsia="Times New Roman" w:hAnsi="Times New Roman"/>
          <w:sz w:val="24"/>
          <w:szCs w:val="24"/>
        </w:rPr>
        <w:t xml:space="preserve"> = </w:t>
      </w:r>
      <w:r w:rsidRPr="550B9729" w:rsidR="5F509779">
        <w:rPr>
          <w:rFonts w:ascii="Times New Roman" w:eastAsia="Times New Roman" w:hAnsi="Times New Roman"/>
          <w:sz w:val="24"/>
          <w:szCs w:val="24"/>
        </w:rPr>
        <w:t>19</w:t>
      </w:r>
      <w:r w:rsidRPr="550B9729">
        <w:rPr>
          <w:rFonts w:ascii="Times New Roman" w:eastAsia="Times New Roman" w:hAnsi="Times New Roman"/>
          <w:sz w:val="24"/>
          <w:szCs w:val="24"/>
        </w:rPr>
        <w:t xml:space="preserve"> hours).</w:t>
      </w:r>
    </w:p>
    <w:p w:rsidR="00AD3ECD" w:rsidRPr="006221ED" w:rsidP="005F7C15" w14:paraId="2D6714B6" w14:textId="77777777">
      <w:pPr>
        <w:spacing w:after="0" w:line="240" w:lineRule="auto"/>
        <w:ind w:left="720"/>
        <w:rPr>
          <w:rFonts w:ascii="Times New Roman" w:eastAsia="Times New Roman" w:hAnsi="Times New Roman"/>
          <w:sz w:val="24"/>
          <w:szCs w:val="24"/>
        </w:rPr>
      </w:pPr>
    </w:p>
    <w:p w:rsidR="00900340" w:rsidRPr="006221ED" w:rsidP="002F713B" w14:paraId="669268AD" w14:textId="2136382A">
      <w:pPr>
        <w:numPr>
          <w:ilvl w:val="0"/>
          <w:numId w:val="15"/>
        </w:numPr>
        <w:spacing w:after="0" w:line="240" w:lineRule="auto"/>
        <w:ind w:left="1080"/>
        <w:rPr>
          <w:rFonts w:ascii="Times New Roman" w:eastAsia="Times New Roman" w:hAnsi="Times New Roman"/>
          <w:sz w:val="24"/>
          <w:szCs w:val="24"/>
        </w:rPr>
      </w:pPr>
      <w:r w:rsidRPr="550B9729">
        <w:rPr>
          <w:rFonts w:ascii="Times New Roman" w:eastAsia="Times New Roman" w:hAnsi="Times New Roman"/>
          <w:i/>
          <w:iCs/>
          <w:sz w:val="24"/>
          <w:szCs w:val="24"/>
          <w:u w:val="single"/>
        </w:rPr>
        <w:t>Extension of the certified period of employment (20 CFR 655.170)</w:t>
      </w:r>
      <w:r w:rsidRPr="550B9729">
        <w:rPr>
          <w:rFonts w:ascii="Times New Roman" w:eastAsia="Times New Roman" w:hAnsi="Times New Roman"/>
          <w:sz w:val="24"/>
          <w:szCs w:val="24"/>
        </w:rPr>
        <w:t xml:space="preserve">.  The regulations permit employers, under certain circumstances involving weather conditions or other factors beyond the control of the employer, to request in writing an extension of the certified period of employment for more than two weeks (i.e., long-term requests).  All requests for an extension of two weeks or less (i.e., short-term requests) are submitted directly to DHS </w:t>
      </w:r>
      <w:r w:rsidRPr="550B9729" w:rsidR="008B603A">
        <w:rPr>
          <w:rFonts w:ascii="Times New Roman" w:eastAsia="Times New Roman" w:hAnsi="Times New Roman"/>
          <w:sz w:val="24"/>
          <w:szCs w:val="24"/>
        </w:rPr>
        <w:t xml:space="preserve">U.S. Citizenship and Immigration Services </w:t>
      </w:r>
      <w:r w:rsidRPr="550B9729">
        <w:rPr>
          <w:rFonts w:ascii="Times New Roman" w:eastAsia="Times New Roman" w:hAnsi="Times New Roman"/>
          <w:sz w:val="24"/>
          <w:szCs w:val="24"/>
        </w:rPr>
        <w:t xml:space="preserve">and not subject to the burden </w:t>
      </w:r>
      <w:r w:rsidRPr="550B9729" w:rsidR="00617DEA">
        <w:rPr>
          <w:rFonts w:ascii="Times New Roman" w:eastAsia="Times New Roman" w:hAnsi="Times New Roman"/>
          <w:sz w:val="24"/>
          <w:szCs w:val="24"/>
        </w:rPr>
        <w:t>disclosure in</w:t>
      </w:r>
      <w:r w:rsidRPr="550B9729" w:rsidR="0082626C">
        <w:rPr>
          <w:rFonts w:ascii="Times New Roman" w:eastAsia="Times New Roman" w:hAnsi="Times New Roman"/>
          <w:sz w:val="24"/>
          <w:szCs w:val="24"/>
        </w:rPr>
        <w:t xml:space="preserve"> connection with </w:t>
      </w:r>
      <w:r w:rsidRPr="550B9729">
        <w:rPr>
          <w:rFonts w:ascii="Times New Roman" w:eastAsia="Times New Roman" w:hAnsi="Times New Roman"/>
          <w:sz w:val="24"/>
          <w:szCs w:val="24"/>
        </w:rPr>
        <w:t>this ICR.  The Department estimates that it will receive</w:t>
      </w:r>
      <w:r w:rsidRPr="550B9729">
        <w:rPr>
          <w:rFonts w:ascii="Times New Roman" w:eastAsia="Times New Roman" w:hAnsi="Times New Roman"/>
          <w:sz w:val="24"/>
          <w:szCs w:val="24"/>
        </w:rPr>
        <w:t>, on average,</w:t>
      </w:r>
      <w:r w:rsidRPr="550B9729">
        <w:rPr>
          <w:rFonts w:ascii="Times New Roman" w:eastAsia="Times New Roman" w:hAnsi="Times New Roman"/>
          <w:sz w:val="24"/>
          <w:szCs w:val="24"/>
        </w:rPr>
        <w:t xml:space="preserve"> approximately </w:t>
      </w:r>
      <w:r w:rsidRPr="550B9729" w:rsidR="60074A0E">
        <w:rPr>
          <w:rFonts w:ascii="Times New Roman" w:eastAsia="Times New Roman" w:hAnsi="Times New Roman"/>
          <w:sz w:val="24"/>
          <w:szCs w:val="24"/>
        </w:rPr>
        <w:t>332</w:t>
      </w:r>
      <w:r w:rsidRPr="550B9729">
        <w:rPr>
          <w:rFonts w:ascii="Times New Roman" w:eastAsia="Times New Roman" w:hAnsi="Times New Roman"/>
          <w:sz w:val="24"/>
          <w:szCs w:val="24"/>
        </w:rPr>
        <w:t xml:space="preserve"> long-term extension requests each year.  The Department also estimates that it takes the employer </w:t>
      </w:r>
      <w:r w:rsidRPr="550B9729" w:rsidR="0082626C">
        <w:rPr>
          <w:rFonts w:ascii="Times New Roman" w:eastAsia="Times New Roman" w:hAnsi="Times New Roman"/>
          <w:sz w:val="24"/>
          <w:szCs w:val="24"/>
        </w:rPr>
        <w:t xml:space="preserve">approximately </w:t>
      </w:r>
      <w:r w:rsidRPr="550B9729">
        <w:rPr>
          <w:rFonts w:ascii="Times New Roman" w:eastAsia="Times New Roman" w:hAnsi="Times New Roman"/>
          <w:sz w:val="24"/>
          <w:szCs w:val="24"/>
        </w:rPr>
        <w:t>30 minutes to comply with this requirement</w:t>
      </w:r>
      <w:r w:rsidR="008D7C1D">
        <w:rPr>
          <w:rFonts w:ascii="Times New Roman" w:eastAsia="Times New Roman" w:hAnsi="Times New Roman"/>
          <w:sz w:val="24"/>
          <w:szCs w:val="24"/>
        </w:rPr>
        <w:t>.</w:t>
      </w:r>
    </w:p>
    <w:p w:rsidR="00900340" w:rsidRPr="006221ED" w:rsidP="005F7C15" w14:paraId="19C69788" w14:textId="77777777">
      <w:pPr>
        <w:spacing w:after="0" w:line="240" w:lineRule="auto"/>
        <w:ind w:left="720"/>
        <w:rPr>
          <w:rFonts w:ascii="Times New Roman" w:eastAsia="Times New Roman" w:hAnsi="Times New Roman"/>
          <w:b/>
          <w:sz w:val="24"/>
          <w:szCs w:val="24"/>
        </w:rPr>
      </w:pPr>
    </w:p>
    <w:p w:rsidR="00AD3ECD" w:rsidRPr="006221ED" w:rsidP="002F713B" w14:paraId="72AFF859" w14:textId="492BF346">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collection is </w:t>
      </w:r>
      <w:r w:rsidRPr="550B9729">
        <w:rPr>
          <w:rFonts w:ascii="Times New Roman" w:eastAsia="Times New Roman" w:hAnsi="Times New Roman"/>
          <w:b/>
          <w:bCs/>
          <w:sz w:val="24"/>
          <w:szCs w:val="24"/>
        </w:rPr>
        <w:t xml:space="preserve">of </w:t>
      </w:r>
      <w:r w:rsidRPr="550B9729" w:rsidR="3C29B9BC">
        <w:rPr>
          <w:rFonts w:ascii="Times New Roman" w:eastAsia="Times New Roman" w:hAnsi="Times New Roman"/>
          <w:b/>
          <w:bCs/>
          <w:sz w:val="24"/>
          <w:szCs w:val="24"/>
        </w:rPr>
        <w:t>16</w:t>
      </w:r>
      <w:r w:rsidR="00B647C9">
        <w:rPr>
          <w:rFonts w:ascii="Times New Roman" w:eastAsia="Times New Roman" w:hAnsi="Times New Roman"/>
          <w:b/>
          <w:bCs/>
          <w:sz w:val="24"/>
          <w:szCs w:val="24"/>
        </w:rPr>
        <w:t>6</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338A6432">
        <w:rPr>
          <w:rFonts w:ascii="Times New Roman" w:eastAsia="Times New Roman" w:hAnsi="Times New Roman"/>
          <w:sz w:val="24"/>
          <w:szCs w:val="24"/>
        </w:rPr>
        <w:t>332</w:t>
      </w:r>
      <w:r w:rsidRPr="550B9729">
        <w:rPr>
          <w:rFonts w:ascii="Times New Roman" w:eastAsia="Times New Roman" w:hAnsi="Times New Roman"/>
          <w:sz w:val="24"/>
          <w:szCs w:val="24"/>
        </w:rPr>
        <w:t xml:space="preserve"> notices x 0.5</w:t>
      </w:r>
      <w:r w:rsidRPr="550B9729">
        <w:rPr>
          <w:rFonts w:ascii="Times New Roman" w:eastAsia="Times New Roman" w:hAnsi="Times New Roman"/>
          <w:sz w:val="24"/>
          <w:szCs w:val="24"/>
        </w:rPr>
        <w:t>0</w:t>
      </w:r>
      <w:r w:rsidRPr="550B9729">
        <w:rPr>
          <w:rFonts w:ascii="Times New Roman" w:eastAsia="Times New Roman" w:hAnsi="Times New Roman"/>
          <w:sz w:val="24"/>
          <w:szCs w:val="24"/>
        </w:rPr>
        <w:t xml:space="preserve"> hours</w:t>
      </w:r>
      <w:r w:rsidRPr="550B9729">
        <w:rPr>
          <w:rFonts w:ascii="Times New Roman" w:eastAsia="Times New Roman" w:hAnsi="Times New Roman"/>
          <w:sz w:val="24"/>
          <w:szCs w:val="24"/>
        </w:rPr>
        <w:t xml:space="preserve"> (30 minutes)</w:t>
      </w:r>
      <w:r w:rsidRPr="550B9729">
        <w:rPr>
          <w:rFonts w:ascii="Times New Roman" w:eastAsia="Times New Roman" w:hAnsi="Times New Roman"/>
          <w:sz w:val="24"/>
          <w:szCs w:val="24"/>
        </w:rPr>
        <w:t xml:space="preserve"> = </w:t>
      </w:r>
      <w:r w:rsidRPr="550B9729" w:rsidR="7AAB3577">
        <w:rPr>
          <w:rFonts w:ascii="Times New Roman" w:eastAsia="Times New Roman" w:hAnsi="Times New Roman"/>
          <w:sz w:val="24"/>
          <w:szCs w:val="24"/>
        </w:rPr>
        <w:t>16</w:t>
      </w:r>
      <w:r w:rsidR="00B647C9">
        <w:rPr>
          <w:rFonts w:ascii="Times New Roman" w:eastAsia="Times New Roman" w:hAnsi="Times New Roman"/>
          <w:sz w:val="24"/>
          <w:szCs w:val="24"/>
        </w:rPr>
        <w:t>6</w:t>
      </w:r>
      <w:r w:rsidRPr="550B9729">
        <w:rPr>
          <w:rFonts w:ascii="Times New Roman" w:eastAsia="Times New Roman" w:hAnsi="Times New Roman"/>
          <w:sz w:val="24"/>
          <w:szCs w:val="24"/>
        </w:rPr>
        <w:t xml:space="preserve"> hours).</w:t>
      </w:r>
    </w:p>
    <w:p w:rsidR="00AD3ECD" w:rsidRPr="006221ED" w:rsidP="005F7C15" w14:paraId="63D75428" w14:textId="77777777">
      <w:pPr>
        <w:spacing w:after="0" w:line="240" w:lineRule="auto"/>
        <w:ind w:left="720"/>
        <w:rPr>
          <w:rFonts w:ascii="Times New Roman" w:eastAsia="Times New Roman" w:hAnsi="Times New Roman"/>
          <w:sz w:val="24"/>
          <w:szCs w:val="24"/>
        </w:rPr>
      </w:pPr>
    </w:p>
    <w:p w:rsidR="00900340" w:rsidRPr="006221ED" w:rsidP="002F713B" w14:paraId="56C47D0A" w14:textId="2279E860">
      <w:pPr>
        <w:numPr>
          <w:ilvl w:val="0"/>
          <w:numId w:val="15"/>
        </w:numPr>
        <w:spacing w:after="0" w:line="240" w:lineRule="auto"/>
        <w:ind w:left="1080"/>
        <w:rPr>
          <w:rFonts w:ascii="Times New Roman" w:eastAsia="Times New Roman" w:hAnsi="Times New Roman"/>
          <w:sz w:val="24"/>
          <w:szCs w:val="24"/>
        </w:rPr>
      </w:pPr>
      <w:r w:rsidRPr="550B9729">
        <w:rPr>
          <w:rFonts w:ascii="Times New Roman" w:eastAsia="Times New Roman" w:hAnsi="Times New Roman"/>
          <w:i/>
          <w:iCs/>
          <w:sz w:val="24"/>
          <w:szCs w:val="24"/>
          <w:u w:val="single"/>
        </w:rPr>
        <w:t>Administrative Appeals (20 CFR 655.141, 142, 164, 165, 181, and 182)</w:t>
      </w:r>
      <w:r w:rsidRPr="550B9729">
        <w:rPr>
          <w:rFonts w:ascii="Times New Roman" w:eastAsia="Times New Roman" w:hAnsi="Times New Roman"/>
          <w:sz w:val="24"/>
          <w:szCs w:val="24"/>
        </w:rPr>
        <w:t xml:space="preserve">.  Several aspects of the H-2A labor certification process provide the employer with administrative appeal rights including expedited administrative review or a </w:t>
      </w:r>
      <w:r w:rsidRPr="550B9729">
        <w:rPr>
          <w:rFonts w:ascii="Times New Roman" w:eastAsia="Times New Roman" w:hAnsi="Times New Roman"/>
          <w:i/>
          <w:iCs/>
          <w:sz w:val="24"/>
          <w:szCs w:val="24"/>
        </w:rPr>
        <w:t>de novo</w:t>
      </w:r>
      <w:r w:rsidRPr="550B9729">
        <w:rPr>
          <w:rFonts w:ascii="Times New Roman" w:eastAsia="Times New Roman" w:hAnsi="Times New Roman"/>
          <w:sz w:val="24"/>
          <w:szCs w:val="24"/>
        </w:rPr>
        <w:t xml:space="preserve"> hearing.  </w:t>
      </w:r>
      <w:r w:rsidRPr="550B9729">
        <w:rPr>
          <w:rFonts w:ascii="Times New Roman" w:eastAsia="Times New Roman" w:hAnsi="Times New Roman"/>
          <w:i/>
          <w:iCs/>
          <w:sz w:val="24"/>
          <w:szCs w:val="24"/>
        </w:rPr>
        <w:t>See, e.g.</w:t>
      </w:r>
      <w:r w:rsidRPr="550B9729">
        <w:rPr>
          <w:rFonts w:ascii="Times New Roman" w:eastAsia="Times New Roman" w:hAnsi="Times New Roman"/>
          <w:sz w:val="24"/>
          <w:szCs w:val="24"/>
        </w:rPr>
        <w:t xml:space="preserve">, 20 CFR 655.141 (deficiencies); 655.142 modifications; 655.164 (denials); 655.165 (partial certifications); 655.181 (revocation); 655.182 (debarment).  The employer may request an expedited administrative appeal or a </w:t>
      </w:r>
      <w:r w:rsidRPr="550B9729">
        <w:rPr>
          <w:rFonts w:ascii="Times New Roman" w:eastAsia="Times New Roman" w:hAnsi="Times New Roman"/>
          <w:i/>
          <w:iCs/>
          <w:sz w:val="24"/>
          <w:szCs w:val="24"/>
        </w:rPr>
        <w:t>de novo</w:t>
      </w:r>
      <w:r w:rsidRPr="550B9729">
        <w:rPr>
          <w:rFonts w:ascii="Times New Roman" w:eastAsia="Times New Roman" w:hAnsi="Times New Roman"/>
          <w:sz w:val="24"/>
          <w:szCs w:val="24"/>
        </w:rPr>
        <w:t xml:space="preserve"> hearing to the Board of Alien Labor Certification Appeals in writing in accordance with the procedures prescribed by the specific regulatory provision authorizing the appeal.  </w:t>
      </w:r>
      <w:r w:rsidRPr="550B9729">
        <w:rPr>
          <w:rFonts w:ascii="Times New Roman" w:eastAsia="Times New Roman" w:hAnsi="Times New Roman"/>
          <w:i/>
          <w:iCs/>
          <w:sz w:val="24"/>
          <w:szCs w:val="24"/>
        </w:rPr>
        <w:t>See generally</w:t>
      </w:r>
      <w:r w:rsidRPr="550B9729">
        <w:rPr>
          <w:rFonts w:ascii="Times New Roman" w:eastAsia="Times New Roman" w:hAnsi="Times New Roman"/>
          <w:sz w:val="24"/>
          <w:szCs w:val="24"/>
        </w:rPr>
        <w:t xml:space="preserve"> 20 CFR 655.171.  Based on past experience, the Department estimates that it will receive approximately </w:t>
      </w:r>
      <w:r w:rsidRPr="550B9729" w:rsidR="184598DC">
        <w:rPr>
          <w:rFonts w:ascii="Times New Roman" w:eastAsia="Times New Roman" w:hAnsi="Times New Roman"/>
          <w:sz w:val="24"/>
          <w:szCs w:val="24"/>
        </w:rPr>
        <w:t>102</w:t>
      </w:r>
      <w:r w:rsidRPr="550B9729">
        <w:rPr>
          <w:rFonts w:ascii="Times New Roman" w:eastAsia="Times New Roman" w:hAnsi="Times New Roman"/>
          <w:sz w:val="24"/>
          <w:szCs w:val="24"/>
        </w:rPr>
        <w:t xml:space="preserve"> appeals annually and that it will take employers 20 minutes to prepare and send the Notice of Appeal</w:t>
      </w:r>
      <w:r w:rsidRPr="550B9729">
        <w:rPr>
          <w:rFonts w:ascii="Times New Roman" w:eastAsia="Times New Roman" w:hAnsi="Times New Roman"/>
          <w:sz w:val="24"/>
          <w:szCs w:val="24"/>
        </w:rPr>
        <w:t>.</w:t>
      </w:r>
    </w:p>
    <w:p w:rsidR="00900340" w:rsidRPr="006221ED" w:rsidP="005F7C15" w14:paraId="4AFDC1CC" w14:textId="77777777">
      <w:pPr>
        <w:spacing w:after="0" w:line="240" w:lineRule="auto"/>
        <w:ind w:left="720" w:hanging="360"/>
        <w:rPr>
          <w:rFonts w:ascii="Times New Roman" w:eastAsia="Times New Roman" w:hAnsi="Times New Roman"/>
          <w:i/>
          <w:iCs/>
          <w:sz w:val="24"/>
          <w:szCs w:val="24"/>
          <w:u w:val="single"/>
        </w:rPr>
      </w:pPr>
    </w:p>
    <w:p w:rsidR="00AD3ECD" w:rsidRPr="006221ED" w:rsidP="002F713B" w14:paraId="04008ECC" w14:textId="42783BC0">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collection is </w:t>
      </w:r>
      <w:r w:rsidRPr="550B9729">
        <w:rPr>
          <w:rFonts w:ascii="Times New Roman" w:eastAsia="Times New Roman" w:hAnsi="Times New Roman"/>
          <w:b/>
          <w:bCs/>
          <w:sz w:val="24"/>
          <w:szCs w:val="24"/>
        </w:rPr>
        <w:t xml:space="preserve">of </w:t>
      </w:r>
      <w:r w:rsidRPr="550B9729" w:rsidR="5083E7A9">
        <w:rPr>
          <w:rFonts w:ascii="Times New Roman" w:eastAsia="Times New Roman" w:hAnsi="Times New Roman"/>
          <w:b/>
          <w:bCs/>
          <w:sz w:val="24"/>
          <w:szCs w:val="24"/>
        </w:rPr>
        <w:t>3</w:t>
      </w:r>
      <w:r w:rsidR="00CB2255">
        <w:rPr>
          <w:rFonts w:ascii="Times New Roman" w:eastAsia="Times New Roman" w:hAnsi="Times New Roman"/>
          <w:b/>
          <w:bCs/>
          <w:sz w:val="24"/>
          <w:szCs w:val="24"/>
        </w:rPr>
        <w:t>4</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16339EB5">
        <w:rPr>
          <w:rFonts w:ascii="Times New Roman" w:eastAsia="Times New Roman" w:hAnsi="Times New Roman"/>
          <w:sz w:val="24"/>
          <w:szCs w:val="24"/>
        </w:rPr>
        <w:t>102</w:t>
      </w:r>
      <w:r w:rsidRPr="550B9729">
        <w:rPr>
          <w:rFonts w:ascii="Times New Roman" w:eastAsia="Times New Roman" w:hAnsi="Times New Roman"/>
          <w:sz w:val="24"/>
          <w:szCs w:val="24"/>
        </w:rPr>
        <w:t xml:space="preserve"> appeals x 0.33 hours </w:t>
      </w:r>
      <w:r w:rsidRPr="550B9729">
        <w:rPr>
          <w:rFonts w:ascii="Times New Roman" w:eastAsia="Times New Roman" w:hAnsi="Times New Roman"/>
          <w:sz w:val="24"/>
          <w:szCs w:val="24"/>
        </w:rPr>
        <w:t xml:space="preserve">(20 minutes) </w:t>
      </w:r>
      <w:r w:rsidRPr="550B9729">
        <w:rPr>
          <w:rFonts w:ascii="Times New Roman" w:eastAsia="Times New Roman" w:hAnsi="Times New Roman"/>
          <w:sz w:val="24"/>
          <w:szCs w:val="24"/>
        </w:rPr>
        <w:t xml:space="preserve">= </w:t>
      </w:r>
      <w:r w:rsidRPr="550B9729" w:rsidR="4479EF7F">
        <w:rPr>
          <w:rFonts w:ascii="Times New Roman" w:eastAsia="Times New Roman" w:hAnsi="Times New Roman"/>
          <w:sz w:val="24"/>
          <w:szCs w:val="24"/>
        </w:rPr>
        <w:t>3</w:t>
      </w:r>
      <w:r w:rsidR="00CB2255">
        <w:rPr>
          <w:rFonts w:ascii="Times New Roman" w:eastAsia="Times New Roman" w:hAnsi="Times New Roman"/>
          <w:sz w:val="24"/>
          <w:szCs w:val="24"/>
        </w:rPr>
        <w:t>4</w:t>
      </w:r>
      <w:r w:rsidRPr="550B9729">
        <w:rPr>
          <w:rFonts w:ascii="Times New Roman" w:eastAsia="Times New Roman" w:hAnsi="Times New Roman"/>
          <w:sz w:val="24"/>
          <w:szCs w:val="24"/>
        </w:rPr>
        <w:t xml:space="preserve"> hours). </w:t>
      </w:r>
    </w:p>
    <w:p w:rsidR="005C7EB4" w:rsidRPr="006221ED" w:rsidP="005F7C15" w14:paraId="2472D9DD" w14:textId="77777777">
      <w:pPr>
        <w:spacing w:after="0" w:line="240" w:lineRule="auto"/>
        <w:ind w:left="720" w:hanging="360"/>
        <w:rPr>
          <w:rFonts w:ascii="Times New Roman" w:eastAsia="Times New Roman" w:hAnsi="Times New Roman"/>
          <w:sz w:val="24"/>
          <w:szCs w:val="24"/>
        </w:rPr>
      </w:pPr>
    </w:p>
    <w:p w:rsidR="00F43DB6" w:rsidRPr="006221ED" w:rsidP="002F713B" w14:paraId="651CBE23" w14:textId="4B221345">
      <w:pPr>
        <w:numPr>
          <w:ilvl w:val="0"/>
          <w:numId w:val="15"/>
        </w:numPr>
        <w:spacing w:after="0" w:line="240" w:lineRule="auto"/>
        <w:ind w:left="1080"/>
        <w:rPr>
          <w:rFonts w:ascii="Times New Roman" w:eastAsia="Times New Roman" w:hAnsi="Times New Roman"/>
          <w:sz w:val="24"/>
          <w:szCs w:val="24"/>
        </w:rPr>
      </w:pPr>
      <w:r w:rsidRPr="550B9729">
        <w:rPr>
          <w:rFonts w:ascii="Times New Roman" w:eastAsia="Times New Roman" w:hAnsi="Times New Roman"/>
          <w:i/>
          <w:iCs/>
          <w:sz w:val="24"/>
          <w:szCs w:val="24"/>
          <w:u w:val="single"/>
        </w:rPr>
        <w:t>Request for withdrawal (20 CFR 655.172)</w:t>
      </w:r>
      <w:r w:rsidRPr="550B9729">
        <w:rPr>
          <w:rFonts w:ascii="Times New Roman" w:eastAsia="Times New Roman" w:hAnsi="Times New Roman"/>
          <w:sz w:val="24"/>
          <w:szCs w:val="24"/>
        </w:rPr>
        <w:t>.  The regulations permit employers to request withdrawal of an application after it has been accepted for processing, but before it is adjudicated.  Based on program data over the last three fiscal years, the Department estimates that it will receive</w:t>
      </w:r>
      <w:r w:rsidRPr="550B9729">
        <w:rPr>
          <w:rFonts w:ascii="Times New Roman" w:eastAsia="Times New Roman" w:hAnsi="Times New Roman"/>
          <w:sz w:val="24"/>
          <w:szCs w:val="24"/>
        </w:rPr>
        <w:t>, on average,</w:t>
      </w:r>
      <w:r w:rsidRPr="550B9729">
        <w:rPr>
          <w:rFonts w:ascii="Times New Roman" w:eastAsia="Times New Roman" w:hAnsi="Times New Roman"/>
          <w:sz w:val="24"/>
          <w:szCs w:val="24"/>
        </w:rPr>
        <w:t xml:space="preserve"> approximately </w:t>
      </w:r>
      <w:r w:rsidRPr="550B9729" w:rsidR="56EA7E0D">
        <w:rPr>
          <w:rFonts w:ascii="Times New Roman" w:eastAsia="Times New Roman" w:hAnsi="Times New Roman"/>
          <w:sz w:val="24"/>
          <w:szCs w:val="24"/>
        </w:rPr>
        <w:t>288</w:t>
      </w:r>
      <w:r w:rsidRPr="550B9729">
        <w:rPr>
          <w:rFonts w:ascii="Times New Roman" w:eastAsia="Times New Roman" w:hAnsi="Times New Roman"/>
          <w:sz w:val="24"/>
          <w:szCs w:val="24"/>
        </w:rPr>
        <w:t xml:space="preserve"> such requests each year.  The Department also estimates that it takes the employer 10 minutes to comply with this requirement</w:t>
      </w:r>
      <w:r w:rsidRPr="550B9729">
        <w:rPr>
          <w:rFonts w:ascii="Times New Roman" w:eastAsia="Times New Roman" w:hAnsi="Times New Roman"/>
          <w:sz w:val="24"/>
          <w:szCs w:val="24"/>
        </w:rPr>
        <w:t>.</w:t>
      </w:r>
    </w:p>
    <w:p w:rsidR="00F43DB6" w:rsidRPr="006221ED" w:rsidP="005F7C15" w14:paraId="1AB7302A" w14:textId="77777777">
      <w:pPr>
        <w:spacing w:after="0" w:line="240" w:lineRule="auto"/>
        <w:ind w:left="720" w:hanging="360"/>
        <w:rPr>
          <w:rFonts w:ascii="Times New Roman" w:eastAsia="Times New Roman" w:hAnsi="Times New Roman"/>
          <w:i/>
          <w:iCs/>
          <w:sz w:val="24"/>
          <w:szCs w:val="24"/>
          <w:u w:val="single"/>
        </w:rPr>
      </w:pPr>
    </w:p>
    <w:p w:rsidR="00AD3ECD" w:rsidRPr="006221ED" w:rsidP="002F713B" w14:paraId="00BF80DF" w14:textId="0B82EBAB">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 xml:space="preserve">The estimated burden for this collection is </w:t>
      </w:r>
      <w:r w:rsidRPr="550B9729">
        <w:rPr>
          <w:rFonts w:ascii="Times New Roman" w:eastAsia="Times New Roman" w:hAnsi="Times New Roman"/>
          <w:b/>
          <w:bCs/>
          <w:sz w:val="24"/>
          <w:szCs w:val="24"/>
        </w:rPr>
        <w:t xml:space="preserve">of </w:t>
      </w:r>
      <w:r w:rsidRPr="550B9729" w:rsidR="25818E4E">
        <w:rPr>
          <w:rFonts w:ascii="Times New Roman" w:eastAsia="Times New Roman" w:hAnsi="Times New Roman"/>
          <w:b/>
          <w:bCs/>
          <w:sz w:val="24"/>
          <w:szCs w:val="24"/>
        </w:rPr>
        <w:t>48</w:t>
      </w:r>
      <w:r w:rsidRPr="550B9729">
        <w:rPr>
          <w:rFonts w:ascii="Times New Roman" w:eastAsia="Times New Roman" w:hAnsi="Times New Roman"/>
          <w:b/>
          <w:bCs/>
          <w:sz w:val="24"/>
          <w:szCs w:val="24"/>
        </w:rPr>
        <w:t xml:space="preserve"> reporting hours</w:t>
      </w:r>
      <w:r w:rsidRPr="550B9729">
        <w:rPr>
          <w:rFonts w:ascii="Times New Roman" w:eastAsia="Times New Roman" w:hAnsi="Times New Roman"/>
          <w:sz w:val="24"/>
          <w:szCs w:val="24"/>
        </w:rPr>
        <w:t xml:space="preserve"> (</w:t>
      </w:r>
      <w:r w:rsidRPr="550B9729" w:rsidR="38B64023">
        <w:rPr>
          <w:rFonts w:ascii="Times New Roman" w:eastAsia="Times New Roman" w:hAnsi="Times New Roman"/>
          <w:sz w:val="24"/>
          <w:szCs w:val="24"/>
        </w:rPr>
        <w:t>288</w:t>
      </w:r>
      <w:r w:rsidRPr="550B9729">
        <w:rPr>
          <w:rFonts w:ascii="Times New Roman" w:eastAsia="Times New Roman" w:hAnsi="Times New Roman"/>
          <w:sz w:val="24"/>
          <w:szCs w:val="24"/>
        </w:rPr>
        <w:t xml:space="preserve"> requests x 0.17 hours </w:t>
      </w:r>
      <w:r w:rsidRPr="550B9729">
        <w:rPr>
          <w:rFonts w:ascii="Times New Roman" w:eastAsia="Times New Roman" w:hAnsi="Times New Roman"/>
          <w:sz w:val="24"/>
          <w:szCs w:val="24"/>
        </w:rPr>
        <w:t xml:space="preserve">(10 minutes) </w:t>
      </w:r>
      <w:r w:rsidRPr="550B9729">
        <w:rPr>
          <w:rFonts w:ascii="Times New Roman" w:eastAsia="Times New Roman" w:hAnsi="Times New Roman"/>
          <w:sz w:val="24"/>
          <w:szCs w:val="24"/>
        </w:rPr>
        <w:t xml:space="preserve">= </w:t>
      </w:r>
      <w:r w:rsidRPr="550B9729" w:rsidR="4CDC2ED5">
        <w:rPr>
          <w:rFonts w:ascii="Times New Roman" w:eastAsia="Times New Roman" w:hAnsi="Times New Roman"/>
          <w:sz w:val="24"/>
          <w:szCs w:val="24"/>
        </w:rPr>
        <w:t>48</w:t>
      </w:r>
      <w:r w:rsidRPr="550B9729">
        <w:rPr>
          <w:rFonts w:ascii="Times New Roman" w:eastAsia="Times New Roman" w:hAnsi="Times New Roman"/>
          <w:sz w:val="24"/>
          <w:szCs w:val="24"/>
        </w:rPr>
        <w:t xml:space="preserve"> hours).</w:t>
      </w:r>
    </w:p>
    <w:p w:rsidR="00AD3ECD" w:rsidRPr="006221ED" w:rsidP="005F7C15" w14:paraId="4DBF94AC" w14:textId="77777777">
      <w:pPr>
        <w:spacing w:after="0" w:line="240" w:lineRule="auto"/>
        <w:ind w:left="720" w:hanging="360"/>
        <w:rPr>
          <w:rFonts w:ascii="Times New Roman" w:eastAsia="Times New Roman" w:hAnsi="Times New Roman"/>
          <w:sz w:val="24"/>
          <w:szCs w:val="24"/>
        </w:rPr>
      </w:pPr>
    </w:p>
    <w:p w:rsidR="00AD3ECD" w:rsidRPr="006221ED" w:rsidP="002F713B" w14:paraId="49B76406" w14:textId="77777777">
      <w:pPr>
        <w:numPr>
          <w:ilvl w:val="0"/>
          <w:numId w:val="15"/>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i/>
          <w:sz w:val="24"/>
          <w:szCs w:val="24"/>
          <w:u w:val="single"/>
        </w:rPr>
        <w:t>H-2A worker departure date (20 CFR 655.135(c))</w:t>
      </w:r>
      <w:r w:rsidRPr="006221ED">
        <w:rPr>
          <w:rFonts w:ascii="Times New Roman" w:eastAsia="Times New Roman" w:hAnsi="Times New Roman"/>
          <w:sz w:val="24"/>
          <w:szCs w:val="24"/>
        </w:rPr>
        <w:t xml:space="preserve">.  The Department’s regulations require employers to continue to consider for employment and hire any qualified and eligible U.S. worker who applies to the position until the end of the first half of the contract period.  This program component is referred to as the </w:t>
      </w:r>
      <w:r w:rsidRPr="006221ED" w:rsidR="005C7EB4">
        <w:rPr>
          <w:rFonts w:ascii="Times New Roman" w:eastAsia="Times New Roman" w:hAnsi="Times New Roman"/>
          <w:sz w:val="24"/>
          <w:szCs w:val="24"/>
        </w:rPr>
        <w:t>“</w:t>
      </w:r>
      <w:r w:rsidRPr="006221ED">
        <w:rPr>
          <w:rFonts w:ascii="Times New Roman" w:eastAsia="Times New Roman" w:hAnsi="Times New Roman"/>
          <w:sz w:val="24"/>
          <w:szCs w:val="24"/>
        </w:rPr>
        <w:t>50 percent rule.</w:t>
      </w:r>
      <w:r w:rsidRPr="006221ED" w:rsidR="005C7EB4">
        <w:rPr>
          <w:rFonts w:ascii="Times New Roman" w:eastAsia="Times New Roman" w:hAnsi="Times New Roman"/>
          <w:sz w:val="24"/>
          <w:szCs w:val="24"/>
        </w:rPr>
        <w:t>”</w:t>
      </w:r>
      <w:r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Pursuant to 20 CFR 655.135(c), employers are also required to inform the SWA if the H-2A workers will be leaving their home country later than the third day preceding the employer’s date of need.  This regulatory notification requirement is necessary so that the SWA can understand when it can cease active recruitment of U.S. workers, and the employer can understand when positive recruitment will end.</w:t>
      </w:r>
    </w:p>
    <w:p w:rsidR="00AD3ECD" w:rsidRPr="006221ED" w:rsidP="005F7C15" w14:paraId="1B8521CF" w14:textId="77777777">
      <w:pPr>
        <w:spacing w:after="0" w:line="240" w:lineRule="auto"/>
        <w:ind w:left="720" w:hanging="360"/>
        <w:rPr>
          <w:rFonts w:ascii="Times New Roman" w:eastAsia="Times New Roman" w:hAnsi="Times New Roman"/>
          <w:sz w:val="24"/>
          <w:szCs w:val="24"/>
        </w:rPr>
      </w:pPr>
    </w:p>
    <w:p w:rsidR="00F43DB6" w:rsidRPr="006221ED" w:rsidP="002F713B" w14:paraId="5D6EBDB1" w14:textId="16248401">
      <w:pPr>
        <w:spacing w:after="0" w:line="240" w:lineRule="auto"/>
        <w:ind w:left="1080"/>
        <w:rPr>
          <w:rFonts w:ascii="Times New Roman" w:eastAsia="Times New Roman" w:hAnsi="Times New Roman"/>
          <w:sz w:val="24"/>
          <w:szCs w:val="24"/>
        </w:rPr>
      </w:pPr>
      <w:r w:rsidRPr="30DD6993">
        <w:rPr>
          <w:rFonts w:ascii="Times New Roman" w:eastAsia="Times New Roman" w:hAnsi="Times New Roman"/>
          <w:sz w:val="24"/>
          <w:szCs w:val="24"/>
        </w:rPr>
        <w:t>Based on program experience, employers rarely have a need to provide such notification to the SWA</w:t>
      </w:r>
      <w:r w:rsidRPr="30DD6993" w:rsidR="008D5B87">
        <w:rPr>
          <w:rFonts w:ascii="Times New Roman" w:eastAsia="Times New Roman" w:hAnsi="Times New Roman"/>
          <w:sz w:val="24"/>
          <w:szCs w:val="24"/>
        </w:rPr>
        <w:t>,</w:t>
      </w:r>
      <w:r w:rsidRPr="30DD6993">
        <w:rPr>
          <w:rFonts w:ascii="Times New Roman" w:eastAsia="Times New Roman" w:hAnsi="Times New Roman"/>
          <w:sz w:val="24"/>
          <w:szCs w:val="24"/>
        </w:rPr>
        <w:t xml:space="preserve"> because all employers conduct their positive recruitment activities well in advance of the third day preceding the employer’s date of need.  Thus, the Department assumes that only 1 percent of </w:t>
      </w:r>
      <w:r w:rsidRPr="30DD6993" w:rsidR="1CB28585">
        <w:rPr>
          <w:rFonts w:ascii="Times New Roman" w:eastAsia="Times New Roman" w:hAnsi="Times New Roman"/>
          <w:sz w:val="24"/>
          <w:szCs w:val="24"/>
        </w:rPr>
        <w:t>14,586</w:t>
      </w:r>
      <w:r w:rsidRPr="30DD6993">
        <w:rPr>
          <w:rFonts w:ascii="Times New Roman" w:eastAsia="Times New Roman" w:hAnsi="Times New Roman"/>
          <w:sz w:val="24"/>
          <w:szCs w:val="24"/>
        </w:rPr>
        <w:t xml:space="preserve"> employer applications will have to provide the required notification to the SWA of the actual departure date, or about </w:t>
      </w:r>
      <w:r w:rsidRPr="30DD6993" w:rsidR="012AD07E">
        <w:rPr>
          <w:rFonts w:ascii="Times New Roman" w:eastAsia="Times New Roman" w:hAnsi="Times New Roman"/>
          <w:sz w:val="24"/>
          <w:szCs w:val="24"/>
        </w:rPr>
        <w:t>145</w:t>
      </w:r>
      <w:r w:rsidRPr="30DD6993">
        <w:rPr>
          <w:rFonts w:ascii="Times New Roman" w:eastAsia="Times New Roman" w:hAnsi="Times New Roman"/>
          <w:sz w:val="24"/>
          <w:szCs w:val="24"/>
        </w:rPr>
        <w:t xml:space="preserve"> applications per year.  It is estimated that it takes employers about 2 minutes for an employer to provide an email notification to the SWA in compliance with the departure date notification requirements.  </w:t>
      </w:r>
    </w:p>
    <w:p w:rsidR="00F43DB6" w:rsidRPr="006221ED" w:rsidP="005F7C15" w14:paraId="7C7011AE" w14:textId="77777777">
      <w:pPr>
        <w:spacing w:after="0" w:line="240" w:lineRule="auto"/>
        <w:ind w:left="720" w:hanging="360"/>
        <w:rPr>
          <w:rFonts w:ascii="Times New Roman" w:eastAsia="Times New Roman" w:hAnsi="Times New Roman"/>
          <w:sz w:val="24"/>
          <w:szCs w:val="24"/>
        </w:rPr>
      </w:pPr>
    </w:p>
    <w:p w:rsidR="00AD3ECD" w:rsidP="002F713B" w14:paraId="72632D01" w14:textId="58439145">
      <w:pPr>
        <w:spacing w:after="0" w:line="240" w:lineRule="auto"/>
        <w:ind w:left="1080"/>
        <w:rPr>
          <w:rFonts w:ascii="Times New Roman" w:eastAsia="Times New Roman" w:hAnsi="Times New Roman"/>
          <w:sz w:val="24"/>
          <w:szCs w:val="24"/>
        </w:rPr>
      </w:pPr>
      <w:r w:rsidRPr="581EE219">
        <w:rPr>
          <w:rFonts w:ascii="Times New Roman" w:eastAsia="Times New Roman" w:hAnsi="Times New Roman"/>
          <w:b/>
          <w:bCs/>
          <w:sz w:val="24"/>
          <w:szCs w:val="24"/>
        </w:rPr>
        <w:t>The Department estimates</w:t>
      </w:r>
      <w:r w:rsidRPr="581EE219">
        <w:rPr>
          <w:rFonts w:ascii="Times New Roman" w:eastAsia="Times New Roman" w:hAnsi="Times New Roman"/>
          <w:b/>
          <w:bCs/>
          <w:sz w:val="24"/>
          <w:szCs w:val="24"/>
        </w:rPr>
        <w:t xml:space="preserve"> that it will take employers approximately </w:t>
      </w:r>
      <w:r w:rsidRPr="581EE219" w:rsidR="3CA3870A">
        <w:rPr>
          <w:rFonts w:ascii="Times New Roman" w:eastAsia="Times New Roman" w:hAnsi="Times New Roman"/>
          <w:b/>
          <w:bCs/>
          <w:sz w:val="24"/>
          <w:szCs w:val="24"/>
        </w:rPr>
        <w:t>4.</w:t>
      </w:r>
      <w:r w:rsidR="00005714">
        <w:rPr>
          <w:rFonts w:ascii="Times New Roman" w:eastAsia="Times New Roman" w:hAnsi="Times New Roman"/>
          <w:b/>
          <w:bCs/>
          <w:sz w:val="24"/>
          <w:szCs w:val="24"/>
        </w:rPr>
        <w:t>83</w:t>
      </w:r>
      <w:r w:rsidRPr="581EE219">
        <w:rPr>
          <w:rFonts w:ascii="Times New Roman" w:eastAsia="Times New Roman" w:hAnsi="Times New Roman"/>
          <w:b/>
          <w:bCs/>
          <w:sz w:val="24"/>
          <w:szCs w:val="24"/>
        </w:rPr>
        <w:t xml:space="preserve"> reporting hours to provide the notification required under the regulation</w:t>
      </w:r>
      <w:r w:rsidRPr="581EE219">
        <w:rPr>
          <w:rFonts w:ascii="Times New Roman" w:eastAsia="Times New Roman" w:hAnsi="Times New Roman"/>
          <w:sz w:val="24"/>
          <w:szCs w:val="24"/>
        </w:rPr>
        <w:t xml:space="preserve"> (</w:t>
      </w:r>
      <w:r w:rsidRPr="5FDAB2E4" w:rsidR="08B81E98">
        <w:rPr>
          <w:rFonts w:ascii="Times New Roman" w:eastAsia="Times New Roman" w:hAnsi="Times New Roman"/>
          <w:sz w:val="24"/>
          <w:szCs w:val="24"/>
        </w:rPr>
        <w:t>145</w:t>
      </w:r>
      <w:r w:rsidRPr="581EE219">
        <w:rPr>
          <w:rFonts w:ascii="Times New Roman" w:eastAsia="Times New Roman" w:hAnsi="Times New Roman"/>
          <w:sz w:val="24"/>
          <w:szCs w:val="24"/>
        </w:rPr>
        <w:t xml:space="preserve"> applications x 0.033 hours</w:t>
      </w:r>
      <w:r w:rsidRPr="581EE219">
        <w:rPr>
          <w:rFonts w:ascii="Times New Roman" w:eastAsia="Times New Roman" w:hAnsi="Times New Roman"/>
          <w:sz w:val="24"/>
          <w:szCs w:val="24"/>
        </w:rPr>
        <w:t xml:space="preserve"> (2 minutes)</w:t>
      </w:r>
      <w:r w:rsidRPr="581EE219">
        <w:rPr>
          <w:rFonts w:ascii="Times New Roman" w:eastAsia="Times New Roman" w:hAnsi="Times New Roman"/>
          <w:sz w:val="24"/>
          <w:szCs w:val="24"/>
        </w:rPr>
        <w:t xml:space="preserve"> = </w:t>
      </w:r>
      <w:r w:rsidRPr="581EE219" w:rsidR="7E9046B2">
        <w:rPr>
          <w:rFonts w:ascii="Times New Roman" w:eastAsia="Times New Roman" w:hAnsi="Times New Roman"/>
          <w:sz w:val="24"/>
          <w:szCs w:val="24"/>
        </w:rPr>
        <w:t>4.</w:t>
      </w:r>
      <w:r w:rsidR="00005714">
        <w:rPr>
          <w:rFonts w:ascii="Times New Roman" w:eastAsia="Times New Roman" w:hAnsi="Times New Roman"/>
          <w:sz w:val="24"/>
          <w:szCs w:val="24"/>
        </w:rPr>
        <w:t>83</w:t>
      </w:r>
      <w:r w:rsidRPr="581EE219">
        <w:rPr>
          <w:rFonts w:ascii="Times New Roman" w:eastAsia="Times New Roman" w:hAnsi="Times New Roman"/>
          <w:sz w:val="24"/>
          <w:szCs w:val="24"/>
        </w:rPr>
        <w:t xml:space="preserve"> hours).</w:t>
      </w:r>
    </w:p>
    <w:p w:rsidR="008D729D" w:rsidP="002F713B" w14:paraId="3328E5B3" w14:textId="0573288C">
      <w:pPr>
        <w:spacing w:after="0" w:line="240" w:lineRule="auto"/>
        <w:ind w:left="1080"/>
        <w:rPr>
          <w:rFonts w:ascii="Times New Roman" w:eastAsia="Times New Roman" w:hAnsi="Times New Roman"/>
          <w:sz w:val="24"/>
          <w:szCs w:val="24"/>
        </w:rPr>
      </w:pPr>
    </w:p>
    <w:p w:rsidR="008D729D" w:rsidRPr="0011349B" w:rsidP="0011349B" w14:paraId="1E20CACF" w14:textId="6507A433">
      <w:pPr>
        <w:pStyle w:val="ListParagraph"/>
        <w:numPr>
          <w:ilvl w:val="0"/>
          <w:numId w:val="15"/>
        </w:numPr>
        <w:spacing w:after="0" w:line="240" w:lineRule="auto"/>
        <w:ind w:left="1080"/>
        <w:rPr>
          <w:rFonts w:ascii="Times New Roman" w:eastAsia="Times New Roman" w:hAnsi="Times New Roman"/>
          <w:sz w:val="24"/>
          <w:szCs w:val="24"/>
        </w:rPr>
      </w:pPr>
      <w:r w:rsidRPr="00C267CD">
        <w:rPr>
          <w:rFonts w:ascii="Times New Roman" w:eastAsia="Times New Roman" w:hAnsi="Times New Roman"/>
          <w:i/>
          <w:iCs/>
          <w:sz w:val="24"/>
          <w:szCs w:val="24"/>
          <w:u w:val="single"/>
        </w:rPr>
        <w:t>Foreign Contact Information in Earnings Records (20 CFR 655.122(j))</w:t>
      </w:r>
      <w:r w:rsidRPr="0011349B">
        <w:rPr>
          <w:rFonts w:ascii="Times New Roman" w:eastAsia="Times New Roman" w:hAnsi="Times New Roman"/>
          <w:sz w:val="24"/>
          <w:szCs w:val="24"/>
        </w:rPr>
        <w:t>.  The Final Rule would require employers to collect and maintain an H-2A worker’s email address and phone number in the worker’s home country, when available, while collecting other currently required contact information (e.g., permanent address) related to the employer’s earning records obligations.  The Department estimates that it will take each certified employer approximately 2 minutes to collect and maintain these two additional pieces of contact information from its H-2A workers.</w:t>
      </w:r>
    </w:p>
    <w:p w:rsidR="008D729D" w:rsidRPr="008D729D" w:rsidP="008D729D" w14:paraId="6B112AEF" w14:textId="77777777">
      <w:pPr>
        <w:spacing w:after="0" w:line="240" w:lineRule="auto"/>
        <w:rPr>
          <w:rFonts w:ascii="Times New Roman" w:eastAsia="Times New Roman" w:hAnsi="Times New Roman"/>
          <w:sz w:val="24"/>
          <w:szCs w:val="24"/>
        </w:rPr>
      </w:pPr>
    </w:p>
    <w:p w:rsidR="008D729D" w:rsidRPr="0011349B" w:rsidP="008D729D" w14:paraId="2DE72E78" w14:textId="0F8CC4D0">
      <w:pPr>
        <w:spacing w:after="0" w:line="240" w:lineRule="auto"/>
        <w:ind w:left="1080"/>
        <w:rPr>
          <w:rFonts w:ascii="Times New Roman" w:eastAsia="Times New Roman" w:hAnsi="Times New Roman"/>
          <w:sz w:val="24"/>
          <w:szCs w:val="24"/>
        </w:rPr>
      </w:pPr>
      <w:r w:rsidRPr="0011349B">
        <w:rPr>
          <w:rFonts w:ascii="Times New Roman" w:eastAsia="Times New Roman" w:hAnsi="Times New Roman"/>
          <w:b/>
          <w:bCs/>
          <w:sz w:val="24"/>
          <w:szCs w:val="24"/>
        </w:rPr>
        <w:t xml:space="preserve">The estimated burden associated with this additional foreign contact information collection is of 302.21 hours </w:t>
      </w:r>
      <w:r w:rsidRPr="005409CF">
        <w:rPr>
          <w:rFonts w:ascii="Times New Roman" w:eastAsia="Times New Roman" w:hAnsi="Times New Roman"/>
          <w:sz w:val="24"/>
          <w:szCs w:val="24"/>
        </w:rPr>
        <w:t xml:space="preserve">(9,158 certified employers x 0.033 hours = 302.21 hours).  </w:t>
      </w:r>
    </w:p>
    <w:p w:rsidR="00AD3ECD" w:rsidRPr="006221ED" w:rsidP="00AD3ECD" w14:paraId="61C275AC" w14:textId="77777777">
      <w:pPr>
        <w:spacing w:after="0" w:line="240" w:lineRule="auto"/>
        <w:ind w:left="720"/>
        <w:rPr>
          <w:rFonts w:ascii="Times New Roman" w:eastAsia="Times New Roman" w:hAnsi="Times New Roman"/>
          <w:sz w:val="24"/>
          <w:szCs w:val="24"/>
        </w:rPr>
      </w:pPr>
    </w:p>
    <w:p w:rsidR="00AD3ECD" w:rsidRPr="006221ED" w:rsidP="00AD3ECD" w14:paraId="7C29407D" w14:textId="77777777">
      <w:pPr>
        <w:numPr>
          <w:ilvl w:val="0"/>
          <w:numId w:val="3"/>
        </w:numPr>
        <w:spacing w:after="0" w:line="240" w:lineRule="auto"/>
        <w:rPr>
          <w:rFonts w:ascii="Times New Roman" w:eastAsia="Times New Roman" w:hAnsi="Times New Roman"/>
          <w:b/>
          <w:sz w:val="24"/>
          <w:szCs w:val="24"/>
        </w:rPr>
      </w:pPr>
      <w:r w:rsidRPr="006221ED">
        <w:rPr>
          <w:rFonts w:ascii="Times New Roman" w:eastAsia="Times New Roman" w:hAnsi="Times New Roman"/>
          <w:b/>
          <w:sz w:val="24"/>
          <w:szCs w:val="24"/>
        </w:rPr>
        <w:t>Integrity measures</w:t>
      </w:r>
    </w:p>
    <w:p w:rsidR="00AD3ECD" w:rsidRPr="006221ED" w:rsidP="00AD3ECD" w14:paraId="559C0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AD3ECD" w:rsidRPr="006221ED" w:rsidP="00AD3ECD" w14:paraId="5E1310B5" w14:textId="77777777">
      <w:pPr>
        <w:numPr>
          <w:ilvl w:val="0"/>
          <w:numId w:val="9"/>
        </w:numPr>
        <w:spacing w:after="0" w:line="240" w:lineRule="auto"/>
        <w:rPr>
          <w:rFonts w:ascii="Times New Roman" w:eastAsia="Times New Roman" w:hAnsi="Times New Roman"/>
          <w:sz w:val="24"/>
          <w:szCs w:val="24"/>
        </w:rPr>
      </w:pPr>
      <w:r w:rsidRPr="006221ED">
        <w:rPr>
          <w:rFonts w:ascii="Times New Roman" w:eastAsia="Times New Roman" w:hAnsi="Times New Roman"/>
          <w:i/>
          <w:iCs/>
          <w:sz w:val="24"/>
          <w:szCs w:val="24"/>
          <w:u w:val="single"/>
        </w:rPr>
        <w:t>Audit, revocation, and debarment (20 CFR 655.180, 655.181, and 655.182)</w:t>
      </w:r>
      <w:r w:rsidRPr="006221ED">
        <w:rPr>
          <w:rFonts w:ascii="Times New Roman" w:eastAsia="Times New Roman" w:hAnsi="Times New Roman"/>
          <w:sz w:val="24"/>
          <w:szCs w:val="24"/>
        </w:rPr>
        <w:t xml:space="preserve">.  The regulations authorize the Department at its discretion to audit applications </w:t>
      </w:r>
      <w:r w:rsidRPr="006221ED" w:rsidR="00CD2B51">
        <w:rPr>
          <w:rFonts w:ascii="Times New Roman" w:eastAsia="Times New Roman" w:hAnsi="Times New Roman"/>
          <w:sz w:val="24"/>
          <w:szCs w:val="24"/>
        </w:rPr>
        <w:t xml:space="preserve">or conduct investigations through WHD </w:t>
      </w:r>
      <w:r w:rsidRPr="006221ED">
        <w:rPr>
          <w:rFonts w:ascii="Times New Roman" w:eastAsia="Times New Roman" w:hAnsi="Times New Roman"/>
          <w:sz w:val="24"/>
          <w:szCs w:val="24"/>
        </w:rPr>
        <w:t>to ensure program integrity.  Based on the results of these audits</w:t>
      </w:r>
      <w:r w:rsidRPr="006221ED" w:rsidR="00CD2B51">
        <w:rPr>
          <w:rFonts w:ascii="Times New Roman" w:eastAsia="Times New Roman" w:hAnsi="Times New Roman"/>
          <w:sz w:val="24"/>
          <w:szCs w:val="24"/>
        </w:rPr>
        <w:t>, investigations,</w:t>
      </w:r>
      <w:r w:rsidRPr="006221ED">
        <w:rPr>
          <w:rFonts w:ascii="Times New Roman" w:eastAsia="Times New Roman" w:hAnsi="Times New Roman"/>
          <w:sz w:val="24"/>
          <w:szCs w:val="24"/>
        </w:rPr>
        <w:t xml:space="preserve"> or other information, the Department may revoke a certified application and/or place an employer, agent, or attorney in debarment proceedings.  These processes require employers to respond to notices sent by the Department.  However, such responses are </w:t>
      </w:r>
      <w:r w:rsidRPr="006221ED">
        <w:rPr>
          <w:rFonts w:ascii="Times New Roman" w:eastAsia="Times New Roman" w:hAnsi="Times New Roman"/>
          <w:sz w:val="24"/>
          <w:szCs w:val="24"/>
          <w:u w:val="single"/>
        </w:rPr>
        <w:t>exempt</w:t>
      </w:r>
      <w:r w:rsidRPr="006221ED">
        <w:rPr>
          <w:rFonts w:ascii="Times New Roman" w:eastAsia="Times New Roman" w:hAnsi="Times New Roman"/>
          <w:sz w:val="24"/>
          <w:szCs w:val="24"/>
        </w:rPr>
        <w:t xml:space="preserve"> from the paperwork burden under 5 CFR 1320.3(h)(6) &amp; (9) and 5 CFR 1320.4(a)(2).  </w:t>
      </w:r>
    </w:p>
    <w:p w:rsidR="00AD3ECD" w:rsidRPr="006221ED" w:rsidP="00AD3ECD" w14:paraId="1C74CE51" w14:textId="77777777">
      <w:pPr>
        <w:spacing w:after="0" w:line="240" w:lineRule="auto"/>
        <w:ind w:left="720"/>
        <w:rPr>
          <w:rFonts w:ascii="Times New Roman" w:eastAsia="Times New Roman" w:hAnsi="Times New Roman"/>
          <w:sz w:val="24"/>
          <w:szCs w:val="24"/>
        </w:rPr>
      </w:pPr>
    </w:p>
    <w:p w:rsidR="00F43DB6" w:rsidRPr="006221ED" w:rsidP="00AD3ECD" w14:paraId="481BB5BE" w14:textId="5F68AD00">
      <w:pPr>
        <w:numPr>
          <w:ilvl w:val="0"/>
          <w:numId w:val="9"/>
        </w:numPr>
        <w:spacing w:after="0" w:line="240" w:lineRule="auto"/>
        <w:rPr>
          <w:rFonts w:ascii="Times New Roman" w:eastAsia="Times New Roman" w:hAnsi="Times New Roman"/>
          <w:sz w:val="24"/>
          <w:szCs w:val="24"/>
        </w:rPr>
      </w:pPr>
      <w:r w:rsidRPr="35AFA82F">
        <w:rPr>
          <w:rFonts w:ascii="Times New Roman" w:eastAsia="Times New Roman" w:hAnsi="Times New Roman"/>
          <w:i/>
          <w:iCs/>
          <w:sz w:val="24"/>
          <w:szCs w:val="24"/>
          <w:u w:val="single"/>
        </w:rPr>
        <w:t>Special procedures for less than substantial violations (20 CFR 655.183)</w:t>
      </w:r>
      <w:r w:rsidRPr="35AFA82F">
        <w:rPr>
          <w:rFonts w:ascii="Times New Roman" w:eastAsia="Times New Roman" w:hAnsi="Times New Roman"/>
          <w:i/>
          <w:iCs/>
          <w:sz w:val="24"/>
          <w:szCs w:val="24"/>
        </w:rPr>
        <w:t>.</w:t>
      </w:r>
      <w:r w:rsidRPr="35AFA82F">
        <w:rPr>
          <w:rFonts w:ascii="Times New Roman" w:eastAsia="Times New Roman" w:hAnsi="Times New Roman"/>
          <w:sz w:val="24"/>
          <w:szCs w:val="24"/>
        </w:rPr>
        <w:t xml:space="preserve">  In cases where OFLC determines the employer (or attorney or agent) has committed less than substantial violations, the OFLC Administrator may require the employer to conform to special procedures before and after the temporary labor certification determination. </w:t>
      </w:r>
      <w:r w:rsidRPr="35AFA82F" w:rsidR="009B007E">
        <w:rPr>
          <w:rFonts w:ascii="Times New Roman" w:eastAsia="Times New Roman" w:hAnsi="Times New Roman"/>
          <w:sz w:val="24"/>
          <w:szCs w:val="24"/>
        </w:rPr>
        <w:t xml:space="preserve"> </w:t>
      </w:r>
      <w:r w:rsidRPr="35AFA82F">
        <w:rPr>
          <w:rFonts w:ascii="Times New Roman" w:eastAsia="Times New Roman" w:hAnsi="Times New Roman"/>
          <w:sz w:val="24"/>
          <w:szCs w:val="24"/>
        </w:rPr>
        <w:t xml:space="preserve">These special procedures may include special on-site positive recruitment and streamlined interviewing and referral techniques. </w:t>
      </w:r>
      <w:r w:rsidRPr="35AFA82F" w:rsidR="009B007E">
        <w:rPr>
          <w:rFonts w:ascii="Times New Roman" w:eastAsia="Times New Roman" w:hAnsi="Times New Roman"/>
          <w:sz w:val="24"/>
          <w:szCs w:val="24"/>
        </w:rPr>
        <w:t xml:space="preserve"> </w:t>
      </w:r>
      <w:r w:rsidRPr="35AFA82F">
        <w:rPr>
          <w:rFonts w:ascii="Times New Roman" w:eastAsia="Times New Roman" w:hAnsi="Times New Roman"/>
          <w:sz w:val="24"/>
          <w:szCs w:val="24"/>
        </w:rPr>
        <w:t xml:space="preserve">The special procedures must be reasonable and designed to enhance U.S. worker recruitment and retention in the next year as a condition for receiving a temporary agricultural labor certification.  Based on its program experience, the Department estimates that employers will be required to undergo assisted recruitment in approximately </w:t>
      </w:r>
      <w:r w:rsidRPr="4372A123" w:rsidR="1969D8C1">
        <w:rPr>
          <w:rFonts w:ascii="Times New Roman" w:eastAsia="Times New Roman" w:hAnsi="Times New Roman"/>
          <w:sz w:val="24"/>
          <w:szCs w:val="24"/>
        </w:rPr>
        <w:t>0.45%</w:t>
      </w:r>
      <w:r w:rsidRPr="35AFA82F">
        <w:rPr>
          <w:rFonts w:ascii="Times New Roman" w:eastAsia="Times New Roman" w:hAnsi="Times New Roman"/>
          <w:sz w:val="24"/>
          <w:szCs w:val="24"/>
        </w:rPr>
        <w:t xml:space="preserve"> of employer applications received in a year.  The time required to conduct recruitment is already accounted for in the recruitment burden calculation above.  In addition, the Department estimates that an employer will spend an additional 1 hour in additional reporting incident to this manner of recruitment.  </w:t>
      </w:r>
    </w:p>
    <w:p w:rsidR="005601E8" w:rsidP="0021491A" w14:paraId="6A181C54" w14:textId="77777777">
      <w:pPr>
        <w:spacing w:after="0" w:line="240" w:lineRule="auto"/>
        <w:ind w:left="1080"/>
        <w:rPr>
          <w:rFonts w:ascii="Times New Roman" w:eastAsia="Times New Roman" w:hAnsi="Times New Roman"/>
          <w:b/>
          <w:sz w:val="24"/>
          <w:szCs w:val="24"/>
        </w:rPr>
      </w:pPr>
    </w:p>
    <w:p w:rsidR="00AA27CD" w:rsidRPr="006221ED" w:rsidP="0021491A" w14:paraId="3A03A858" w14:textId="63B0DC86">
      <w:pPr>
        <w:spacing w:after="0" w:line="240" w:lineRule="auto"/>
        <w:ind w:left="1080"/>
        <w:rPr>
          <w:rFonts w:ascii="Times New Roman" w:eastAsia="Times New Roman" w:hAnsi="Times New Roman"/>
          <w:sz w:val="24"/>
          <w:szCs w:val="24"/>
        </w:rPr>
      </w:pPr>
      <w:r w:rsidRPr="550B9729">
        <w:rPr>
          <w:rFonts w:ascii="Times New Roman" w:eastAsia="Times New Roman" w:hAnsi="Times New Roman"/>
          <w:b/>
          <w:bCs/>
          <w:sz w:val="24"/>
          <w:szCs w:val="24"/>
        </w:rPr>
        <w:t>The Department estimates that s</w:t>
      </w:r>
      <w:r w:rsidRPr="550B9729" w:rsidR="00AD3ECD">
        <w:rPr>
          <w:rFonts w:ascii="Times New Roman" w:eastAsia="Times New Roman" w:hAnsi="Times New Roman"/>
          <w:b/>
          <w:bCs/>
          <w:sz w:val="24"/>
          <w:szCs w:val="24"/>
        </w:rPr>
        <w:t xml:space="preserve">uch additional reporting results in </w:t>
      </w:r>
      <w:r w:rsidRPr="550B9729" w:rsidR="38579B3B">
        <w:rPr>
          <w:rFonts w:ascii="Times New Roman" w:eastAsia="Times New Roman" w:hAnsi="Times New Roman"/>
          <w:b/>
          <w:bCs/>
          <w:sz w:val="24"/>
          <w:szCs w:val="24"/>
        </w:rPr>
        <w:t>65</w:t>
      </w:r>
      <w:r w:rsidRPr="550B9729" w:rsidR="00AD3ECD">
        <w:rPr>
          <w:rFonts w:ascii="Times New Roman" w:eastAsia="Times New Roman" w:hAnsi="Times New Roman"/>
          <w:b/>
          <w:bCs/>
          <w:sz w:val="24"/>
          <w:szCs w:val="24"/>
        </w:rPr>
        <w:t xml:space="preserve"> reporting hours </w:t>
      </w:r>
      <w:r w:rsidRPr="550B9729" w:rsidR="00AD3ECD">
        <w:rPr>
          <w:rFonts w:ascii="Times New Roman" w:eastAsia="Times New Roman" w:hAnsi="Times New Roman"/>
          <w:sz w:val="24"/>
          <w:szCs w:val="24"/>
        </w:rPr>
        <w:t>(</w:t>
      </w:r>
      <w:r w:rsidRPr="550B9729" w:rsidR="5E70DB53">
        <w:rPr>
          <w:rFonts w:ascii="Times New Roman" w:eastAsia="Times New Roman" w:hAnsi="Times New Roman"/>
          <w:sz w:val="24"/>
          <w:szCs w:val="24"/>
        </w:rPr>
        <w:t>65</w:t>
      </w:r>
      <w:r w:rsidRPr="550B9729" w:rsidR="00AD3ECD">
        <w:rPr>
          <w:rFonts w:ascii="Times New Roman" w:eastAsia="Times New Roman" w:hAnsi="Times New Roman"/>
          <w:sz w:val="24"/>
          <w:szCs w:val="24"/>
        </w:rPr>
        <w:t xml:space="preserve"> applications x 1 hour = </w:t>
      </w:r>
      <w:r w:rsidRPr="550B9729" w:rsidR="1E9DF626">
        <w:rPr>
          <w:rFonts w:ascii="Times New Roman" w:eastAsia="Times New Roman" w:hAnsi="Times New Roman"/>
          <w:sz w:val="24"/>
          <w:szCs w:val="24"/>
        </w:rPr>
        <w:t>65</w:t>
      </w:r>
      <w:r w:rsidRPr="550B9729" w:rsidR="00AD3ECD">
        <w:rPr>
          <w:rFonts w:ascii="Times New Roman" w:eastAsia="Times New Roman" w:hAnsi="Times New Roman"/>
          <w:sz w:val="24"/>
          <w:szCs w:val="24"/>
        </w:rPr>
        <w:t xml:space="preserve"> hours).  </w:t>
      </w:r>
    </w:p>
    <w:sectPr w:rsidSect="005601E8">
      <w:headerReference w:type="default" r:id="rId12"/>
      <w:footerReference w:type="default" r:id="rId13"/>
      <w:pgSz w:w="12240" w:h="15840"/>
      <w:pgMar w:top="17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2056702"/>
      <w:docPartObj>
        <w:docPartGallery w:val="Page Numbers (Bottom of Page)"/>
        <w:docPartUnique/>
      </w:docPartObj>
    </w:sdtPr>
    <w:sdtEndPr>
      <w:rPr>
        <w:noProof/>
      </w:rPr>
    </w:sdtEndPr>
    <w:sdtContent>
      <w:p w:rsidR="008C5EDD" w14:paraId="11D56268" w14:textId="7BE0766C">
        <w:pPr>
          <w:pStyle w:val="Footer"/>
          <w:jc w:val="center"/>
        </w:pPr>
        <w:r>
          <w:fldChar w:fldCharType="begin"/>
        </w:r>
        <w:r w:rsidRPr="00063918">
          <w:rPr>
            <w:rFonts w:ascii="Times New Roman" w:hAnsi="Times New Roman"/>
          </w:rPr>
          <w:instrText xml:space="preserve"> PAGE   \* MERGEFORMAT </w:instrText>
        </w:r>
        <w:r>
          <w:fldChar w:fldCharType="separate"/>
        </w:r>
        <w:r w:rsidR="006247CA">
          <w:rPr>
            <w:noProof/>
          </w:rPr>
          <w:t>1</w:t>
        </w:r>
        <w:r>
          <w:rPr>
            <w:noProof/>
          </w:rPr>
          <w:fldChar w:fldCharType="end"/>
        </w:r>
      </w:p>
    </w:sdtContent>
  </w:sdt>
  <w:p w:rsidR="008C5EDD" w14:paraId="465AFE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54B3" w:rsidP="00AD3ECD" w14:paraId="1E7C2204" w14:textId="77777777">
      <w:pPr>
        <w:spacing w:after="0" w:line="240" w:lineRule="auto"/>
      </w:pPr>
      <w:r>
        <w:separator/>
      </w:r>
    </w:p>
  </w:footnote>
  <w:footnote w:type="continuationSeparator" w:id="1">
    <w:p w:rsidR="00AE54B3" w:rsidP="00AD3ECD" w14:paraId="5F58B688" w14:textId="77777777">
      <w:pPr>
        <w:spacing w:after="0" w:line="240" w:lineRule="auto"/>
      </w:pPr>
      <w:r>
        <w:continuationSeparator/>
      </w:r>
    </w:p>
  </w:footnote>
  <w:footnote w:type="continuationNotice" w:id="2">
    <w:p w:rsidR="00AE54B3" w14:paraId="0AAA6F28" w14:textId="77777777">
      <w:pPr>
        <w:spacing w:after="0" w:line="240" w:lineRule="auto"/>
      </w:pPr>
    </w:p>
  </w:footnote>
  <w:footnote w:id="3">
    <w:p w:rsidR="581EE219" w:rsidP="00376F51" w14:paraId="148A7FC1" w14:textId="08444E12">
      <w:pPr>
        <w:pStyle w:val="FootnoteText"/>
      </w:pPr>
      <w:r w:rsidRPr="008D3200">
        <w:rPr>
          <w:rStyle w:val="FootnoteReference"/>
          <w:vertAlign w:val="superscript"/>
        </w:rPr>
        <w:footnoteRef/>
      </w:r>
      <w:r w:rsidRPr="581EE219">
        <w:t xml:space="preserve"> </w:t>
      </w:r>
      <w:r w:rsidRPr="008D3200">
        <w:rPr>
          <w:rFonts w:eastAsia="Calibri"/>
        </w:rPr>
        <w:t>This column provides estimates in both hours and minutes to ease the review of the information.</w:t>
      </w:r>
    </w:p>
  </w:footnote>
  <w:footnote w:id="4">
    <w:p w:rsidR="581EE219" w:rsidP="00376F51" w14:paraId="7631551B" w14:textId="73C83314">
      <w:pPr>
        <w:pStyle w:val="FootnoteText"/>
      </w:pPr>
      <w:r w:rsidRPr="008D3200">
        <w:rPr>
          <w:rStyle w:val="FootnoteReference"/>
          <w:vertAlign w:val="superscript"/>
        </w:rPr>
        <w:footnoteRef/>
      </w:r>
      <w:r w:rsidRPr="581EE219">
        <w:t xml:space="preserve"> </w:t>
      </w:r>
      <w:r w:rsidRPr="008D3200">
        <w:rPr>
          <w:rFonts w:eastAsia="Calibri"/>
        </w:rPr>
        <w:t>This column has been calculated by multiplying the burden hours by the hourly rate, rounded, up or down, to the nearest dollar.</w:t>
      </w:r>
    </w:p>
  </w:footnote>
  <w:footnote w:id="5">
    <w:p w:rsidR="00692B01" w14:paraId="3FC6EEB7" w14:textId="666A6A11">
      <w:pPr>
        <w:pStyle w:val="FootnoteText"/>
      </w:pPr>
      <w:r w:rsidRPr="00E4779A">
        <w:rPr>
          <w:rStyle w:val="FootnoteReference"/>
          <w:vertAlign w:val="superscript"/>
        </w:rPr>
        <w:footnoteRef/>
      </w:r>
      <w:r>
        <w:t xml:space="preserve"> The record keeping </w:t>
      </w:r>
      <w:r w:rsidRPr="00E16AD8">
        <w:t xml:space="preserve">requirement for job opportunities in herding or production of livestock </w:t>
      </w:r>
      <w:r>
        <w:t xml:space="preserve">on the range, which is </w:t>
      </w:r>
      <w:r w:rsidRPr="00E16AD8">
        <w:t>currently housed in 1205-0519</w:t>
      </w:r>
      <w:r>
        <w:t>,</w:t>
      </w:r>
      <w:r w:rsidRPr="00E16AD8">
        <w:t xml:space="preserve"> </w:t>
      </w:r>
      <w:r>
        <w:t>is merged into the record retention requirement reported here</w:t>
      </w:r>
      <w:r w:rsidRPr="00E16AD8">
        <w:t>.</w:t>
      </w:r>
      <w:r>
        <w:t xml:space="preserve"> The average number of respondents subject to the record keeping requirement for herding or production of livestock on the range is 842, based on data from </w:t>
      </w:r>
      <w:r w:rsidRPr="5DA44DB2">
        <w:rPr>
          <w:color w:val="000000" w:themeColor="text1"/>
        </w:rPr>
        <w:t>FY 2019 (1,026)</w:t>
      </w:r>
      <w:r>
        <w:rPr>
          <w:color w:val="000000" w:themeColor="text1"/>
        </w:rPr>
        <w:t xml:space="preserve">, </w:t>
      </w:r>
      <w:r w:rsidRPr="5DA44DB2">
        <w:rPr>
          <w:color w:val="000000" w:themeColor="text1"/>
        </w:rPr>
        <w:t>FY 2020 (930)</w:t>
      </w:r>
      <w:r>
        <w:rPr>
          <w:color w:val="000000" w:themeColor="text1"/>
        </w:rPr>
        <w:t xml:space="preserve"> and FY 2021 (568).</w:t>
      </w:r>
    </w:p>
  </w:footnote>
  <w:footnote w:id="6">
    <w:p w:rsidR="00DB66E4" w14:paraId="315596D1" w14:textId="77777777">
      <w:pPr>
        <w:pStyle w:val="FootnoteText"/>
      </w:pPr>
      <w:r w:rsidRPr="00DB66E4">
        <w:rPr>
          <w:rStyle w:val="FootnoteReference"/>
          <w:vertAlign w:val="superscript"/>
        </w:rPr>
        <w:footnoteRef/>
      </w:r>
      <w:r>
        <w:t xml:space="preserve"> </w:t>
      </w:r>
      <w:r w:rsidRPr="00DB66E4">
        <w:rPr>
          <w:i/>
        </w:rPr>
        <w:t>Range</w:t>
      </w:r>
      <w:r>
        <w:t xml:space="preserve"> is defined in the Department’s H-2A regulations at 20 CFR 655.201.</w:t>
      </w:r>
    </w:p>
  </w:footnote>
  <w:footnote w:id="7">
    <w:p w:rsidR="0043299A" w:rsidP="00AD3ECD" w14:paraId="3B8792D6" w14:textId="3CBC33E9">
      <w:pPr>
        <w:pStyle w:val="FootnoteText"/>
      </w:pPr>
      <w:r w:rsidRPr="006925F6">
        <w:rPr>
          <w:rStyle w:val="FootnoteReference"/>
          <w:vertAlign w:val="superscript"/>
        </w:rPr>
        <w:footnoteRef/>
      </w:r>
      <w:r w:rsidR="581EE219">
        <w:t xml:space="preserve"> </w:t>
      </w:r>
      <w:r w:rsidRPr="581EE219" w:rsidR="581EE219">
        <w:rPr>
          <w:sz w:val="18"/>
          <w:szCs w:val="18"/>
        </w:rPr>
        <w:t xml:space="preserve">The numerical estimation of </w:t>
      </w:r>
      <w:r w:rsidRPr="00AA3518" w:rsidR="4372A123">
        <w:rPr>
          <w:sz w:val="18"/>
          <w:szCs w:val="18"/>
        </w:rPr>
        <w:t>297,677</w:t>
      </w:r>
      <w:r w:rsidRPr="581EE219" w:rsidR="581EE219">
        <w:rPr>
          <w:sz w:val="18"/>
          <w:szCs w:val="18"/>
        </w:rPr>
        <w:t xml:space="preserve"> is the average number of workers requested by employers for temporary labor certification on H-2A applications from three previous </w:t>
      </w:r>
      <w:r w:rsidR="000A34A1">
        <w:rPr>
          <w:sz w:val="18"/>
          <w:szCs w:val="18"/>
        </w:rPr>
        <w:t xml:space="preserve">full </w:t>
      </w:r>
      <w:r w:rsidRPr="581EE219" w:rsidR="581EE219">
        <w:rPr>
          <w:sz w:val="18"/>
          <w:szCs w:val="18"/>
        </w:rPr>
        <w:t xml:space="preserve">fiscal years based on the Department’s experience implementing the 2010 H-2A Final Rule.  (FY </w:t>
      </w:r>
      <w:r w:rsidRPr="5FDAB2E4" w:rsidR="5FDAB2E4">
        <w:rPr>
          <w:sz w:val="18"/>
          <w:szCs w:val="18"/>
        </w:rPr>
        <w:t>2019</w:t>
      </w:r>
      <w:r w:rsidRPr="581EE219" w:rsidR="581EE219">
        <w:rPr>
          <w:sz w:val="18"/>
          <w:szCs w:val="18"/>
        </w:rPr>
        <w:t>: 269,</w:t>
      </w:r>
      <w:r w:rsidRPr="5FDAB2E4" w:rsidR="5FDAB2E4">
        <w:rPr>
          <w:sz w:val="18"/>
          <w:szCs w:val="18"/>
        </w:rPr>
        <w:t>157</w:t>
      </w:r>
      <w:r w:rsidRPr="581EE219" w:rsidR="581EE219">
        <w:rPr>
          <w:sz w:val="18"/>
          <w:szCs w:val="18"/>
        </w:rPr>
        <w:t xml:space="preserve">; FY </w:t>
      </w:r>
      <w:r w:rsidRPr="5FDAB2E4" w:rsidR="5FDAB2E4">
        <w:rPr>
          <w:sz w:val="18"/>
          <w:szCs w:val="18"/>
        </w:rPr>
        <w:t>2020</w:t>
      </w:r>
      <w:r w:rsidRPr="581EE219" w:rsidR="581EE219">
        <w:rPr>
          <w:sz w:val="18"/>
          <w:szCs w:val="18"/>
        </w:rPr>
        <w:t>: 292,</w:t>
      </w:r>
      <w:r w:rsidRPr="5FDAB2E4" w:rsidR="5FDAB2E4">
        <w:rPr>
          <w:sz w:val="18"/>
          <w:szCs w:val="18"/>
        </w:rPr>
        <w:t>501</w:t>
      </w:r>
      <w:r w:rsidRPr="581EE219" w:rsidR="581EE219">
        <w:rPr>
          <w:sz w:val="18"/>
          <w:szCs w:val="18"/>
        </w:rPr>
        <w:t xml:space="preserve">; and FY </w:t>
      </w:r>
      <w:r w:rsidRPr="5FDAB2E4" w:rsidR="5FDAB2E4">
        <w:rPr>
          <w:sz w:val="18"/>
          <w:szCs w:val="18"/>
        </w:rPr>
        <w:t>2021</w:t>
      </w:r>
      <w:r w:rsidRPr="581EE219" w:rsidR="581EE219">
        <w:rPr>
          <w:sz w:val="18"/>
          <w:szCs w:val="18"/>
        </w:rPr>
        <w:t>: 331,</w:t>
      </w:r>
      <w:r w:rsidRPr="5FDAB2E4" w:rsidR="5FDAB2E4">
        <w:rPr>
          <w:sz w:val="18"/>
          <w:szCs w:val="18"/>
        </w:rPr>
        <w:t>373</w:t>
      </w:r>
      <w:r w:rsidRPr="581EE219" w:rsidR="581EE21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D21" w:rsidRPr="00FF5D21" w:rsidP="00FF5D21" w14:paraId="016763E2" w14:textId="77777777">
    <w:pPr>
      <w:pStyle w:val="Header"/>
      <w:tabs>
        <w:tab w:val="clear" w:pos="4680"/>
      </w:tabs>
      <w:jc w:val="both"/>
      <w:rPr>
        <w:rFonts w:ascii="Times New Roman" w:hAnsi="Times New Roman"/>
        <w:sz w:val="20"/>
        <w:szCs w:val="20"/>
      </w:rPr>
    </w:pPr>
    <w:r w:rsidRPr="00FF5D21">
      <w:rPr>
        <w:rFonts w:ascii="Times New Roman" w:hAnsi="Times New Roman"/>
        <w:sz w:val="20"/>
        <w:szCs w:val="20"/>
      </w:rPr>
      <w:t>Application for Temporary Employment Certification</w:t>
    </w:r>
  </w:p>
  <w:p w:rsidR="00FF5D21" w:rsidRPr="00FF5D21" w:rsidP="00FF5D21" w14:paraId="766F88CD" w14:textId="26308114">
    <w:pPr>
      <w:pStyle w:val="Header"/>
      <w:tabs>
        <w:tab w:val="clear" w:pos="4680"/>
      </w:tabs>
      <w:jc w:val="both"/>
      <w:rPr>
        <w:rFonts w:ascii="Times New Roman" w:hAnsi="Times New Roman"/>
        <w:sz w:val="20"/>
        <w:szCs w:val="20"/>
      </w:rPr>
    </w:pPr>
    <w:r w:rsidRPr="00FF5D21">
      <w:rPr>
        <w:rFonts w:ascii="Times New Roman" w:hAnsi="Times New Roman"/>
        <w:sz w:val="20"/>
        <w:szCs w:val="20"/>
      </w:rPr>
      <w:t>OMB Control No. 1205-</w:t>
    </w:r>
    <w:r w:rsidRPr="00FF5D21" w:rsidR="00511C10">
      <w:rPr>
        <w:rFonts w:ascii="Times New Roman" w:hAnsi="Times New Roman"/>
        <w:sz w:val="20"/>
        <w:szCs w:val="20"/>
      </w:rPr>
      <w:t>0</w:t>
    </w:r>
    <w:r w:rsidR="00511C10">
      <w:rPr>
        <w:rFonts w:ascii="Times New Roman" w:hAnsi="Times New Roman"/>
        <w:sz w:val="20"/>
        <w:szCs w:val="20"/>
      </w:rPr>
      <w:t>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C5C"/>
    <w:multiLevelType w:val="hybridMultilevel"/>
    <w:tmpl w:val="0B8E81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CC354D"/>
    <w:multiLevelType w:val="hybridMultilevel"/>
    <w:tmpl w:val="F8D815EA"/>
    <w:lvl w:ilvl="0">
      <w:start w:val="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C311C"/>
    <w:multiLevelType w:val="hybridMultilevel"/>
    <w:tmpl w:val="9866187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349FD"/>
    <w:multiLevelType w:val="hybridMultilevel"/>
    <w:tmpl w:val="00AE82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4105A"/>
    <w:multiLevelType w:val="hybridMultilevel"/>
    <w:tmpl w:val="32925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8E372C"/>
    <w:multiLevelType w:val="hybridMultilevel"/>
    <w:tmpl w:val="734CC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0D29A2"/>
    <w:multiLevelType w:val="hybridMultilevel"/>
    <w:tmpl w:val="00D8B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2F7622E"/>
    <w:multiLevelType w:val="hybridMultilevel"/>
    <w:tmpl w:val="13EEDF2A"/>
    <w:lvl w:ilvl="0">
      <w:start w:val="1"/>
      <w:numFmt w:val="decimal"/>
      <w:lvlText w:val="%1."/>
      <w:lvlJc w:val="left"/>
      <w:pPr>
        <w:ind w:left="1440" w:hanging="360"/>
      </w:pPr>
      <w:rPr>
        <w:rFonts w:hint="default"/>
        <w:b w:val="0"/>
        <w:i w:val="0"/>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9D313F7"/>
    <w:multiLevelType w:val="hybridMultilevel"/>
    <w:tmpl w:val="90D4B3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CDB6241"/>
    <w:multiLevelType w:val="hybridMultilevel"/>
    <w:tmpl w:val="8F9CE74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42045B4"/>
    <w:multiLevelType w:val="hybridMultilevel"/>
    <w:tmpl w:val="DEA4F8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49709EF"/>
    <w:multiLevelType w:val="hybridMultilevel"/>
    <w:tmpl w:val="CE0C1A0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ADE5A2C"/>
    <w:multiLevelType w:val="hybridMultilevel"/>
    <w:tmpl w:val="390A7E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125A10"/>
    <w:multiLevelType w:val="hybridMultilevel"/>
    <w:tmpl w:val="E7462EB0"/>
    <w:lvl w:ilvl="0">
      <w:start w:val="1"/>
      <w:numFmt w:val="bullet"/>
      <w:lvlText w:val=""/>
      <w:lvlJc w:val="left"/>
      <w:pPr>
        <w:tabs>
          <w:tab w:val="num" w:pos="1656"/>
        </w:tabs>
        <w:ind w:left="1656" w:hanging="576"/>
      </w:pPr>
      <w:rPr>
        <w:rFonts w:ascii="Symbol" w:hAnsi="Symbol" w:hint="default"/>
        <w:color w:val="auto"/>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14">
    <w:nsid w:val="5DDE49C2"/>
    <w:multiLevelType w:val="hybridMultilevel"/>
    <w:tmpl w:val="DCBA6AB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2F2019"/>
    <w:multiLevelType w:val="hybridMultilevel"/>
    <w:tmpl w:val="79B48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5D14137"/>
    <w:multiLevelType w:val="hybridMultilevel"/>
    <w:tmpl w:val="44F033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9146518">
    <w:abstractNumId w:val="13"/>
  </w:num>
  <w:num w:numId="2" w16cid:durableId="207187327">
    <w:abstractNumId w:val="3"/>
  </w:num>
  <w:num w:numId="3" w16cid:durableId="1612780486">
    <w:abstractNumId w:val="14"/>
  </w:num>
  <w:num w:numId="4" w16cid:durableId="1317488718">
    <w:abstractNumId w:val="8"/>
  </w:num>
  <w:num w:numId="5" w16cid:durableId="1713262377">
    <w:abstractNumId w:val="4"/>
  </w:num>
  <w:num w:numId="6" w16cid:durableId="986013132">
    <w:abstractNumId w:val="6"/>
  </w:num>
  <w:num w:numId="7" w16cid:durableId="1188325714">
    <w:abstractNumId w:val="5"/>
  </w:num>
  <w:num w:numId="8" w16cid:durableId="959259576">
    <w:abstractNumId w:val="15"/>
  </w:num>
  <w:num w:numId="9" w16cid:durableId="391928079">
    <w:abstractNumId w:val="10"/>
  </w:num>
  <w:num w:numId="10" w16cid:durableId="1884752220">
    <w:abstractNumId w:val="0"/>
  </w:num>
  <w:num w:numId="11" w16cid:durableId="803697161">
    <w:abstractNumId w:val="12"/>
  </w:num>
  <w:num w:numId="12" w16cid:durableId="1390373353">
    <w:abstractNumId w:val="11"/>
  </w:num>
  <w:num w:numId="13" w16cid:durableId="1557547938">
    <w:abstractNumId w:val="2"/>
  </w:num>
  <w:num w:numId="14" w16cid:durableId="397442259">
    <w:abstractNumId w:val="9"/>
  </w:num>
  <w:num w:numId="15" w16cid:durableId="1848860961">
    <w:abstractNumId w:val="7"/>
  </w:num>
  <w:num w:numId="16" w16cid:durableId="580720476">
    <w:abstractNumId w:val="16"/>
  </w:num>
  <w:num w:numId="17" w16cid:durableId="167819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CD"/>
    <w:rsid w:val="00005714"/>
    <w:rsid w:val="0000744B"/>
    <w:rsid w:val="000101B7"/>
    <w:rsid w:val="00010A86"/>
    <w:rsid w:val="0001127D"/>
    <w:rsid w:val="00012B9D"/>
    <w:rsid w:val="0002000D"/>
    <w:rsid w:val="000208EB"/>
    <w:rsid w:val="000229B9"/>
    <w:rsid w:val="0002494B"/>
    <w:rsid w:val="00024A65"/>
    <w:rsid w:val="00026AE5"/>
    <w:rsid w:val="00035C50"/>
    <w:rsid w:val="0004666F"/>
    <w:rsid w:val="0005505B"/>
    <w:rsid w:val="00055DF1"/>
    <w:rsid w:val="00060433"/>
    <w:rsid w:val="00060BDA"/>
    <w:rsid w:val="00063918"/>
    <w:rsid w:val="00064D30"/>
    <w:rsid w:val="000724E1"/>
    <w:rsid w:val="00074CCC"/>
    <w:rsid w:val="00076582"/>
    <w:rsid w:val="0007684E"/>
    <w:rsid w:val="000774DC"/>
    <w:rsid w:val="00085F5C"/>
    <w:rsid w:val="0009030C"/>
    <w:rsid w:val="000916D6"/>
    <w:rsid w:val="00092989"/>
    <w:rsid w:val="000A0857"/>
    <w:rsid w:val="000A34A1"/>
    <w:rsid w:val="000A5A41"/>
    <w:rsid w:val="000B1B03"/>
    <w:rsid w:val="000B24CE"/>
    <w:rsid w:val="000B2982"/>
    <w:rsid w:val="000D067B"/>
    <w:rsid w:val="000D2AB4"/>
    <w:rsid w:val="000D4E6E"/>
    <w:rsid w:val="000E2026"/>
    <w:rsid w:val="000E54B9"/>
    <w:rsid w:val="000F68C4"/>
    <w:rsid w:val="000F6A16"/>
    <w:rsid w:val="0010107D"/>
    <w:rsid w:val="00102596"/>
    <w:rsid w:val="00113151"/>
    <w:rsid w:val="0011349B"/>
    <w:rsid w:val="00116123"/>
    <w:rsid w:val="00116589"/>
    <w:rsid w:val="00117280"/>
    <w:rsid w:val="00117FF0"/>
    <w:rsid w:val="0012131B"/>
    <w:rsid w:val="00130536"/>
    <w:rsid w:val="00130BEB"/>
    <w:rsid w:val="00131518"/>
    <w:rsid w:val="00137D58"/>
    <w:rsid w:val="001418D9"/>
    <w:rsid w:val="00144FA7"/>
    <w:rsid w:val="001464CC"/>
    <w:rsid w:val="00150BFD"/>
    <w:rsid w:val="001512B5"/>
    <w:rsid w:val="001537A0"/>
    <w:rsid w:val="001577D5"/>
    <w:rsid w:val="0016651E"/>
    <w:rsid w:val="0017796E"/>
    <w:rsid w:val="00177BCE"/>
    <w:rsid w:val="00180D8E"/>
    <w:rsid w:val="001814A6"/>
    <w:rsid w:val="001817BC"/>
    <w:rsid w:val="001829D6"/>
    <w:rsid w:val="001856EF"/>
    <w:rsid w:val="00194242"/>
    <w:rsid w:val="001966A3"/>
    <w:rsid w:val="001A51FD"/>
    <w:rsid w:val="001A59F4"/>
    <w:rsid w:val="001A6037"/>
    <w:rsid w:val="001B3BA1"/>
    <w:rsid w:val="001B53F6"/>
    <w:rsid w:val="001B56DA"/>
    <w:rsid w:val="001C4831"/>
    <w:rsid w:val="001D5E52"/>
    <w:rsid w:val="001E0CE5"/>
    <w:rsid w:val="001E1F6F"/>
    <w:rsid w:val="001F3D12"/>
    <w:rsid w:val="001F6F79"/>
    <w:rsid w:val="00201408"/>
    <w:rsid w:val="002119B1"/>
    <w:rsid w:val="0021491A"/>
    <w:rsid w:val="00220575"/>
    <w:rsid w:val="002216F7"/>
    <w:rsid w:val="0022238E"/>
    <w:rsid w:val="00230882"/>
    <w:rsid w:val="00236F2B"/>
    <w:rsid w:val="0025775F"/>
    <w:rsid w:val="00257FE2"/>
    <w:rsid w:val="002622F0"/>
    <w:rsid w:val="0027241F"/>
    <w:rsid w:val="00282AF4"/>
    <w:rsid w:val="00284621"/>
    <w:rsid w:val="00287F8B"/>
    <w:rsid w:val="00296D3C"/>
    <w:rsid w:val="00296DAC"/>
    <w:rsid w:val="00297896"/>
    <w:rsid w:val="002A2C0C"/>
    <w:rsid w:val="002B169D"/>
    <w:rsid w:val="002B4E0E"/>
    <w:rsid w:val="002C06E4"/>
    <w:rsid w:val="002C33DB"/>
    <w:rsid w:val="002D0C5D"/>
    <w:rsid w:val="002D17D6"/>
    <w:rsid w:val="002D7BB8"/>
    <w:rsid w:val="002E1241"/>
    <w:rsid w:val="002E61C2"/>
    <w:rsid w:val="002F3DF6"/>
    <w:rsid w:val="002F713B"/>
    <w:rsid w:val="002F7B1C"/>
    <w:rsid w:val="00307C18"/>
    <w:rsid w:val="00311831"/>
    <w:rsid w:val="0032265A"/>
    <w:rsid w:val="00333997"/>
    <w:rsid w:val="0033420C"/>
    <w:rsid w:val="00340FDD"/>
    <w:rsid w:val="003426CE"/>
    <w:rsid w:val="003447D6"/>
    <w:rsid w:val="0034746C"/>
    <w:rsid w:val="00364743"/>
    <w:rsid w:val="00364DFC"/>
    <w:rsid w:val="00370737"/>
    <w:rsid w:val="00373958"/>
    <w:rsid w:val="00376AA2"/>
    <w:rsid w:val="00376F51"/>
    <w:rsid w:val="00383DBB"/>
    <w:rsid w:val="00393F92"/>
    <w:rsid w:val="00396B52"/>
    <w:rsid w:val="003A0CEA"/>
    <w:rsid w:val="003A2EE8"/>
    <w:rsid w:val="003A30BA"/>
    <w:rsid w:val="003A6C23"/>
    <w:rsid w:val="003A7D9B"/>
    <w:rsid w:val="003B1D50"/>
    <w:rsid w:val="003B1FC2"/>
    <w:rsid w:val="003B695A"/>
    <w:rsid w:val="003C44B9"/>
    <w:rsid w:val="003D1302"/>
    <w:rsid w:val="003D7C27"/>
    <w:rsid w:val="003E0B06"/>
    <w:rsid w:val="003E3E4A"/>
    <w:rsid w:val="003F0512"/>
    <w:rsid w:val="003F0E26"/>
    <w:rsid w:val="003F1389"/>
    <w:rsid w:val="004108A1"/>
    <w:rsid w:val="00423B50"/>
    <w:rsid w:val="004250FA"/>
    <w:rsid w:val="00426D64"/>
    <w:rsid w:val="0043299A"/>
    <w:rsid w:val="00434755"/>
    <w:rsid w:val="004454BE"/>
    <w:rsid w:val="00446A1D"/>
    <w:rsid w:val="004524D2"/>
    <w:rsid w:val="00453236"/>
    <w:rsid w:val="004571C4"/>
    <w:rsid w:val="00457E40"/>
    <w:rsid w:val="004617F8"/>
    <w:rsid w:val="0046268C"/>
    <w:rsid w:val="00466CC3"/>
    <w:rsid w:val="00467B3E"/>
    <w:rsid w:val="00480823"/>
    <w:rsid w:val="00480B2E"/>
    <w:rsid w:val="00482F50"/>
    <w:rsid w:val="004851A5"/>
    <w:rsid w:val="00486C74"/>
    <w:rsid w:val="00495949"/>
    <w:rsid w:val="00496039"/>
    <w:rsid w:val="00497A3E"/>
    <w:rsid w:val="004A2863"/>
    <w:rsid w:val="004A4DF7"/>
    <w:rsid w:val="004B0A2D"/>
    <w:rsid w:val="004B4A47"/>
    <w:rsid w:val="004B5F55"/>
    <w:rsid w:val="004C181C"/>
    <w:rsid w:val="004C4522"/>
    <w:rsid w:val="004E0BE8"/>
    <w:rsid w:val="004E203D"/>
    <w:rsid w:val="004E7FB1"/>
    <w:rsid w:val="004F7337"/>
    <w:rsid w:val="005009E7"/>
    <w:rsid w:val="005043F6"/>
    <w:rsid w:val="00506720"/>
    <w:rsid w:val="00506C47"/>
    <w:rsid w:val="00511C10"/>
    <w:rsid w:val="005122D9"/>
    <w:rsid w:val="005141AB"/>
    <w:rsid w:val="0051424C"/>
    <w:rsid w:val="00536270"/>
    <w:rsid w:val="0054051F"/>
    <w:rsid w:val="005409CF"/>
    <w:rsid w:val="00541DB0"/>
    <w:rsid w:val="00542793"/>
    <w:rsid w:val="00552B17"/>
    <w:rsid w:val="00553F57"/>
    <w:rsid w:val="005601E8"/>
    <w:rsid w:val="00570F44"/>
    <w:rsid w:val="00573750"/>
    <w:rsid w:val="00575171"/>
    <w:rsid w:val="005A06FB"/>
    <w:rsid w:val="005A7EF3"/>
    <w:rsid w:val="005B5960"/>
    <w:rsid w:val="005B6B35"/>
    <w:rsid w:val="005C2201"/>
    <w:rsid w:val="005C7EB4"/>
    <w:rsid w:val="005D04F6"/>
    <w:rsid w:val="005E78F9"/>
    <w:rsid w:val="005F4E22"/>
    <w:rsid w:val="005F7C15"/>
    <w:rsid w:val="006016C6"/>
    <w:rsid w:val="00602C51"/>
    <w:rsid w:val="006067C8"/>
    <w:rsid w:val="00610AE7"/>
    <w:rsid w:val="0061489B"/>
    <w:rsid w:val="00617DEA"/>
    <w:rsid w:val="006209AA"/>
    <w:rsid w:val="006221ED"/>
    <w:rsid w:val="00623162"/>
    <w:rsid w:val="006247CA"/>
    <w:rsid w:val="00640C36"/>
    <w:rsid w:val="006479FF"/>
    <w:rsid w:val="00650098"/>
    <w:rsid w:val="00656E0F"/>
    <w:rsid w:val="0065728E"/>
    <w:rsid w:val="00667A6B"/>
    <w:rsid w:val="00670041"/>
    <w:rsid w:val="00673EC2"/>
    <w:rsid w:val="00675B71"/>
    <w:rsid w:val="00687FCF"/>
    <w:rsid w:val="00692B01"/>
    <w:rsid w:val="00694896"/>
    <w:rsid w:val="00696832"/>
    <w:rsid w:val="006A6369"/>
    <w:rsid w:val="006B6984"/>
    <w:rsid w:val="006C59E2"/>
    <w:rsid w:val="006D049B"/>
    <w:rsid w:val="006D1EA3"/>
    <w:rsid w:val="006D236D"/>
    <w:rsid w:val="006D65B6"/>
    <w:rsid w:val="006D76D0"/>
    <w:rsid w:val="006E2F3D"/>
    <w:rsid w:val="006E35F0"/>
    <w:rsid w:val="006E41BB"/>
    <w:rsid w:val="006F5AD8"/>
    <w:rsid w:val="00702842"/>
    <w:rsid w:val="007031AC"/>
    <w:rsid w:val="00704867"/>
    <w:rsid w:val="00705B37"/>
    <w:rsid w:val="007076B1"/>
    <w:rsid w:val="00720352"/>
    <w:rsid w:val="00722377"/>
    <w:rsid w:val="007316C6"/>
    <w:rsid w:val="00731F1E"/>
    <w:rsid w:val="00735462"/>
    <w:rsid w:val="00735B6D"/>
    <w:rsid w:val="00737B27"/>
    <w:rsid w:val="00742F0E"/>
    <w:rsid w:val="007443AF"/>
    <w:rsid w:val="0074611D"/>
    <w:rsid w:val="007468AF"/>
    <w:rsid w:val="00747E0F"/>
    <w:rsid w:val="0076097F"/>
    <w:rsid w:val="00765127"/>
    <w:rsid w:val="00767680"/>
    <w:rsid w:val="007717D2"/>
    <w:rsid w:val="007768ED"/>
    <w:rsid w:val="007773A9"/>
    <w:rsid w:val="0078178E"/>
    <w:rsid w:val="00783B3D"/>
    <w:rsid w:val="00785CFE"/>
    <w:rsid w:val="00788FAC"/>
    <w:rsid w:val="00790AB5"/>
    <w:rsid w:val="00790F84"/>
    <w:rsid w:val="0079152F"/>
    <w:rsid w:val="00794020"/>
    <w:rsid w:val="007943D3"/>
    <w:rsid w:val="007A178C"/>
    <w:rsid w:val="007A4DA4"/>
    <w:rsid w:val="007A7045"/>
    <w:rsid w:val="007B0F6B"/>
    <w:rsid w:val="007B73F3"/>
    <w:rsid w:val="007C1054"/>
    <w:rsid w:val="007C14D7"/>
    <w:rsid w:val="007C5899"/>
    <w:rsid w:val="007C58B7"/>
    <w:rsid w:val="007D1851"/>
    <w:rsid w:val="007D5D8D"/>
    <w:rsid w:val="007D627B"/>
    <w:rsid w:val="007E1D85"/>
    <w:rsid w:val="007E3322"/>
    <w:rsid w:val="007E4D7D"/>
    <w:rsid w:val="007E65A4"/>
    <w:rsid w:val="007F0CE7"/>
    <w:rsid w:val="00805C88"/>
    <w:rsid w:val="00821E52"/>
    <w:rsid w:val="00821F95"/>
    <w:rsid w:val="0082626C"/>
    <w:rsid w:val="008306BF"/>
    <w:rsid w:val="0083510C"/>
    <w:rsid w:val="00840047"/>
    <w:rsid w:val="008440E1"/>
    <w:rsid w:val="00844861"/>
    <w:rsid w:val="00845274"/>
    <w:rsid w:val="008464EB"/>
    <w:rsid w:val="00852F21"/>
    <w:rsid w:val="00855E7B"/>
    <w:rsid w:val="00857390"/>
    <w:rsid w:val="00865258"/>
    <w:rsid w:val="008655DB"/>
    <w:rsid w:val="008666E3"/>
    <w:rsid w:val="0086763D"/>
    <w:rsid w:val="008716BF"/>
    <w:rsid w:val="0087269D"/>
    <w:rsid w:val="00880373"/>
    <w:rsid w:val="0088046A"/>
    <w:rsid w:val="00883E71"/>
    <w:rsid w:val="00890F6C"/>
    <w:rsid w:val="00897B4D"/>
    <w:rsid w:val="00897D9C"/>
    <w:rsid w:val="008A2CE9"/>
    <w:rsid w:val="008A425E"/>
    <w:rsid w:val="008A5ED3"/>
    <w:rsid w:val="008B0104"/>
    <w:rsid w:val="008B25CA"/>
    <w:rsid w:val="008B603A"/>
    <w:rsid w:val="008B66D5"/>
    <w:rsid w:val="008C0AD3"/>
    <w:rsid w:val="008C5954"/>
    <w:rsid w:val="008C5EA5"/>
    <w:rsid w:val="008C5EDD"/>
    <w:rsid w:val="008D009B"/>
    <w:rsid w:val="008D15E8"/>
    <w:rsid w:val="008D3200"/>
    <w:rsid w:val="008D5B87"/>
    <w:rsid w:val="008D729D"/>
    <w:rsid w:val="008D7C1D"/>
    <w:rsid w:val="008E4834"/>
    <w:rsid w:val="008E516F"/>
    <w:rsid w:val="008E6CCE"/>
    <w:rsid w:val="008F0227"/>
    <w:rsid w:val="008F1AB6"/>
    <w:rsid w:val="008F4544"/>
    <w:rsid w:val="008F4BF8"/>
    <w:rsid w:val="00900340"/>
    <w:rsid w:val="00905FEF"/>
    <w:rsid w:val="0092167B"/>
    <w:rsid w:val="00923F14"/>
    <w:rsid w:val="00930D28"/>
    <w:rsid w:val="009310C4"/>
    <w:rsid w:val="00931A4F"/>
    <w:rsid w:val="00931DE0"/>
    <w:rsid w:val="00933A08"/>
    <w:rsid w:val="00936F65"/>
    <w:rsid w:val="0094487E"/>
    <w:rsid w:val="00945963"/>
    <w:rsid w:val="00952128"/>
    <w:rsid w:val="009604AC"/>
    <w:rsid w:val="00961B2B"/>
    <w:rsid w:val="00975BA1"/>
    <w:rsid w:val="009805B4"/>
    <w:rsid w:val="0098089E"/>
    <w:rsid w:val="009827FF"/>
    <w:rsid w:val="009A1750"/>
    <w:rsid w:val="009A1AE8"/>
    <w:rsid w:val="009A2D39"/>
    <w:rsid w:val="009A3255"/>
    <w:rsid w:val="009A348E"/>
    <w:rsid w:val="009A6249"/>
    <w:rsid w:val="009B007E"/>
    <w:rsid w:val="009B0CBC"/>
    <w:rsid w:val="009B33F7"/>
    <w:rsid w:val="009B7E31"/>
    <w:rsid w:val="009C0DFC"/>
    <w:rsid w:val="009C4502"/>
    <w:rsid w:val="009C7571"/>
    <w:rsid w:val="009D0FBB"/>
    <w:rsid w:val="009D2B83"/>
    <w:rsid w:val="009D6FCC"/>
    <w:rsid w:val="009E061C"/>
    <w:rsid w:val="009E56FF"/>
    <w:rsid w:val="009E674B"/>
    <w:rsid w:val="009E9719"/>
    <w:rsid w:val="009F2A0F"/>
    <w:rsid w:val="009F461C"/>
    <w:rsid w:val="009F7BA6"/>
    <w:rsid w:val="00A01E16"/>
    <w:rsid w:val="00A057C1"/>
    <w:rsid w:val="00A077C5"/>
    <w:rsid w:val="00A11355"/>
    <w:rsid w:val="00A311FA"/>
    <w:rsid w:val="00A33C6D"/>
    <w:rsid w:val="00A37868"/>
    <w:rsid w:val="00A3794D"/>
    <w:rsid w:val="00A40A4B"/>
    <w:rsid w:val="00A43AB3"/>
    <w:rsid w:val="00A4656D"/>
    <w:rsid w:val="00A550F5"/>
    <w:rsid w:val="00A55C52"/>
    <w:rsid w:val="00A57E46"/>
    <w:rsid w:val="00A65C76"/>
    <w:rsid w:val="00A7073E"/>
    <w:rsid w:val="00A70B77"/>
    <w:rsid w:val="00A71BA8"/>
    <w:rsid w:val="00A8097C"/>
    <w:rsid w:val="00A94E85"/>
    <w:rsid w:val="00A950C1"/>
    <w:rsid w:val="00A96FD7"/>
    <w:rsid w:val="00A9CEEF"/>
    <w:rsid w:val="00AA0F57"/>
    <w:rsid w:val="00AA27CD"/>
    <w:rsid w:val="00AA3518"/>
    <w:rsid w:val="00AA7413"/>
    <w:rsid w:val="00AB1609"/>
    <w:rsid w:val="00AB2EBD"/>
    <w:rsid w:val="00AC72B5"/>
    <w:rsid w:val="00AD3ECD"/>
    <w:rsid w:val="00AD6637"/>
    <w:rsid w:val="00AE54B3"/>
    <w:rsid w:val="00AE598D"/>
    <w:rsid w:val="00AE6F4F"/>
    <w:rsid w:val="00B05BEC"/>
    <w:rsid w:val="00B11EDD"/>
    <w:rsid w:val="00B12911"/>
    <w:rsid w:val="00B15B0B"/>
    <w:rsid w:val="00B17782"/>
    <w:rsid w:val="00B25586"/>
    <w:rsid w:val="00B2618C"/>
    <w:rsid w:val="00B27718"/>
    <w:rsid w:val="00B32848"/>
    <w:rsid w:val="00B44183"/>
    <w:rsid w:val="00B453CF"/>
    <w:rsid w:val="00B50176"/>
    <w:rsid w:val="00B50FF1"/>
    <w:rsid w:val="00B52058"/>
    <w:rsid w:val="00B559F6"/>
    <w:rsid w:val="00B56EBC"/>
    <w:rsid w:val="00B573D5"/>
    <w:rsid w:val="00B601DE"/>
    <w:rsid w:val="00B60918"/>
    <w:rsid w:val="00B6317A"/>
    <w:rsid w:val="00B647C9"/>
    <w:rsid w:val="00B64ACB"/>
    <w:rsid w:val="00B71E52"/>
    <w:rsid w:val="00B740F9"/>
    <w:rsid w:val="00B77CF6"/>
    <w:rsid w:val="00B82825"/>
    <w:rsid w:val="00B9214B"/>
    <w:rsid w:val="00B972CB"/>
    <w:rsid w:val="00BA07B6"/>
    <w:rsid w:val="00BA4CAF"/>
    <w:rsid w:val="00BC4289"/>
    <w:rsid w:val="00BC46E7"/>
    <w:rsid w:val="00BC58E7"/>
    <w:rsid w:val="00BC7270"/>
    <w:rsid w:val="00BC7E0E"/>
    <w:rsid w:val="00BD14EC"/>
    <w:rsid w:val="00BD2E94"/>
    <w:rsid w:val="00BD3747"/>
    <w:rsid w:val="00BD7826"/>
    <w:rsid w:val="00BE0203"/>
    <w:rsid w:val="00BE183C"/>
    <w:rsid w:val="00BE1C5E"/>
    <w:rsid w:val="00BE6F30"/>
    <w:rsid w:val="00BE7C09"/>
    <w:rsid w:val="00BF303C"/>
    <w:rsid w:val="00BF35DD"/>
    <w:rsid w:val="00BF4D09"/>
    <w:rsid w:val="00BF4FA1"/>
    <w:rsid w:val="00BF510F"/>
    <w:rsid w:val="00C01905"/>
    <w:rsid w:val="00C0361F"/>
    <w:rsid w:val="00C120E6"/>
    <w:rsid w:val="00C162C2"/>
    <w:rsid w:val="00C267CD"/>
    <w:rsid w:val="00C30FAB"/>
    <w:rsid w:val="00C31130"/>
    <w:rsid w:val="00C34465"/>
    <w:rsid w:val="00C367A8"/>
    <w:rsid w:val="00C514F0"/>
    <w:rsid w:val="00C546C1"/>
    <w:rsid w:val="00C569CF"/>
    <w:rsid w:val="00C61724"/>
    <w:rsid w:val="00C63A79"/>
    <w:rsid w:val="00C66991"/>
    <w:rsid w:val="00C66CE9"/>
    <w:rsid w:val="00C74C9A"/>
    <w:rsid w:val="00C80753"/>
    <w:rsid w:val="00C85226"/>
    <w:rsid w:val="00C87FF4"/>
    <w:rsid w:val="00C90451"/>
    <w:rsid w:val="00C94640"/>
    <w:rsid w:val="00CA2773"/>
    <w:rsid w:val="00CA4219"/>
    <w:rsid w:val="00CA6550"/>
    <w:rsid w:val="00CB0D19"/>
    <w:rsid w:val="00CB0DC6"/>
    <w:rsid w:val="00CB2255"/>
    <w:rsid w:val="00CB2878"/>
    <w:rsid w:val="00CB39D7"/>
    <w:rsid w:val="00CB592E"/>
    <w:rsid w:val="00CC0F49"/>
    <w:rsid w:val="00CC4841"/>
    <w:rsid w:val="00CD1CE6"/>
    <w:rsid w:val="00CD2B51"/>
    <w:rsid w:val="00CD456A"/>
    <w:rsid w:val="00CD5389"/>
    <w:rsid w:val="00CE0799"/>
    <w:rsid w:val="00CE0E4B"/>
    <w:rsid w:val="00CE1C9C"/>
    <w:rsid w:val="00CE2C19"/>
    <w:rsid w:val="00CE363C"/>
    <w:rsid w:val="00CE4593"/>
    <w:rsid w:val="00CE4C41"/>
    <w:rsid w:val="00CF201C"/>
    <w:rsid w:val="00CF2AF1"/>
    <w:rsid w:val="00CF3311"/>
    <w:rsid w:val="00CF4FCD"/>
    <w:rsid w:val="00D069F8"/>
    <w:rsid w:val="00D07215"/>
    <w:rsid w:val="00D0750C"/>
    <w:rsid w:val="00D53580"/>
    <w:rsid w:val="00D53A5A"/>
    <w:rsid w:val="00D56EB8"/>
    <w:rsid w:val="00D604AB"/>
    <w:rsid w:val="00D61715"/>
    <w:rsid w:val="00D735D6"/>
    <w:rsid w:val="00D83055"/>
    <w:rsid w:val="00D86C2B"/>
    <w:rsid w:val="00D93EFA"/>
    <w:rsid w:val="00D94582"/>
    <w:rsid w:val="00DA0BE7"/>
    <w:rsid w:val="00DA3B41"/>
    <w:rsid w:val="00DA3DD8"/>
    <w:rsid w:val="00DA3FEA"/>
    <w:rsid w:val="00DA762A"/>
    <w:rsid w:val="00DB030E"/>
    <w:rsid w:val="00DB2870"/>
    <w:rsid w:val="00DB5A63"/>
    <w:rsid w:val="00DB60AC"/>
    <w:rsid w:val="00DB66E4"/>
    <w:rsid w:val="00DB7E22"/>
    <w:rsid w:val="00DC13D0"/>
    <w:rsid w:val="00DC305E"/>
    <w:rsid w:val="00DC451A"/>
    <w:rsid w:val="00DD59E1"/>
    <w:rsid w:val="00DE410A"/>
    <w:rsid w:val="00DF0A2F"/>
    <w:rsid w:val="00DF16EA"/>
    <w:rsid w:val="00DF1910"/>
    <w:rsid w:val="00DF3759"/>
    <w:rsid w:val="00DF6246"/>
    <w:rsid w:val="00E0477A"/>
    <w:rsid w:val="00E047A3"/>
    <w:rsid w:val="00E05A9F"/>
    <w:rsid w:val="00E05E7E"/>
    <w:rsid w:val="00E112B9"/>
    <w:rsid w:val="00E1256F"/>
    <w:rsid w:val="00E12BCE"/>
    <w:rsid w:val="00E147B4"/>
    <w:rsid w:val="00E1486E"/>
    <w:rsid w:val="00E14C87"/>
    <w:rsid w:val="00E14D8F"/>
    <w:rsid w:val="00E16AD8"/>
    <w:rsid w:val="00E348A8"/>
    <w:rsid w:val="00E42D2C"/>
    <w:rsid w:val="00E44CC7"/>
    <w:rsid w:val="00E46352"/>
    <w:rsid w:val="00E475AB"/>
    <w:rsid w:val="00E4779A"/>
    <w:rsid w:val="00E52337"/>
    <w:rsid w:val="00E550C1"/>
    <w:rsid w:val="00E61EFD"/>
    <w:rsid w:val="00E71820"/>
    <w:rsid w:val="00E730F9"/>
    <w:rsid w:val="00E77797"/>
    <w:rsid w:val="00E815AC"/>
    <w:rsid w:val="00E82C92"/>
    <w:rsid w:val="00E86F39"/>
    <w:rsid w:val="00E92CFE"/>
    <w:rsid w:val="00EA24C2"/>
    <w:rsid w:val="00EA2873"/>
    <w:rsid w:val="00EA3D35"/>
    <w:rsid w:val="00EA4949"/>
    <w:rsid w:val="00EA7B94"/>
    <w:rsid w:val="00EB479A"/>
    <w:rsid w:val="00EC4B5C"/>
    <w:rsid w:val="00EC776A"/>
    <w:rsid w:val="00ED59DB"/>
    <w:rsid w:val="00ED5A9A"/>
    <w:rsid w:val="00ED6DC2"/>
    <w:rsid w:val="00EF1E1E"/>
    <w:rsid w:val="00EF59CA"/>
    <w:rsid w:val="00F026E0"/>
    <w:rsid w:val="00F034DB"/>
    <w:rsid w:val="00F241E4"/>
    <w:rsid w:val="00F43DB6"/>
    <w:rsid w:val="00F46464"/>
    <w:rsid w:val="00F50EE2"/>
    <w:rsid w:val="00F573EA"/>
    <w:rsid w:val="00F6457C"/>
    <w:rsid w:val="00F75FBB"/>
    <w:rsid w:val="00F76FCF"/>
    <w:rsid w:val="00F77040"/>
    <w:rsid w:val="00F849D1"/>
    <w:rsid w:val="00F84F52"/>
    <w:rsid w:val="00F947CE"/>
    <w:rsid w:val="00F97E19"/>
    <w:rsid w:val="00FC1575"/>
    <w:rsid w:val="00FC4453"/>
    <w:rsid w:val="00FD5F97"/>
    <w:rsid w:val="00FD79B9"/>
    <w:rsid w:val="00FD7B88"/>
    <w:rsid w:val="00FE233B"/>
    <w:rsid w:val="00FE2A4A"/>
    <w:rsid w:val="00FE38CF"/>
    <w:rsid w:val="00FE6364"/>
    <w:rsid w:val="00FE6ED8"/>
    <w:rsid w:val="00FF462F"/>
    <w:rsid w:val="00FF5D21"/>
    <w:rsid w:val="00FF6DF9"/>
    <w:rsid w:val="010F9E8F"/>
    <w:rsid w:val="011B6FF0"/>
    <w:rsid w:val="012AD07E"/>
    <w:rsid w:val="0137768C"/>
    <w:rsid w:val="0152CE39"/>
    <w:rsid w:val="016581D7"/>
    <w:rsid w:val="01928600"/>
    <w:rsid w:val="020BB53F"/>
    <w:rsid w:val="020D6D3E"/>
    <w:rsid w:val="025E4703"/>
    <w:rsid w:val="0284EFFF"/>
    <w:rsid w:val="028769A9"/>
    <w:rsid w:val="0293E86F"/>
    <w:rsid w:val="02F37B8B"/>
    <w:rsid w:val="0329762B"/>
    <w:rsid w:val="03482F05"/>
    <w:rsid w:val="035329B0"/>
    <w:rsid w:val="03796D41"/>
    <w:rsid w:val="0388863B"/>
    <w:rsid w:val="03C14652"/>
    <w:rsid w:val="03CCB725"/>
    <w:rsid w:val="03E95C49"/>
    <w:rsid w:val="043D54CC"/>
    <w:rsid w:val="0486837F"/>
    <w:rsid w:val="048DDF2B"/>
    <w:rsid w:val="04A3591F"/>
    <w:rsid w:val="04CA148A"/>
    <w:rsid w:val="0501DED6"/>
    <w:rsid w:val="050C604A"/>
    <w:rsid w:val="050D3C62"/>
    <w:rsid w:val="05150A74"/>
    <w:rsid w:val="0544E488"/>
    <w:rsid w:val="054F3501"/>
    <w:rsid w:val="059951ED"/>
    <w:rsid w:val="05A3470D"/>
    <w:rsid w:val="05D16FD7"/>
    <w:rsid w:val="05D3EB91"/>
    <w:rsid w:val="05F4712B"/>
    <w:rsid w:val="06038509"/>
    <w:rsid w:val="06095F4D"/>
    <w:rsid w:val="063FDB97"/>
    <w:rsid w:val="06534952"/>
    <w:rsid w:val="06767549"/>
    <w:rsid w:val="0687620A"/>
    <w:rsid w:val="06973BB8"/>
    <w:rsid w:val="06A64C11"/>
    <w:rsid w:val="07054F88"/>
    <w:rsid w:val="07A4AB34"/>
    <w:rsid w:val="07FFD23E"/>
    <w:rsid w:val="085647DD"/>
    <w:rsid w:val="089DBDED"/>
    <w:rsid w:val="08B81E98"/>
    <w:rsid w:val="091F1BCC"/>
    <w:rsid w:val="0923A5FD"/>
    <w:rsid w:val="09403EC8"/>
    <w:rsid w:val="09407B95"/>
    <w:rsid w:val="0963EDC7"/>
    <w:rsid w:val="09828A11"/>
    <w:rsid w:val="09919D13"/>
    <w:rsid w:val="0996D166"/>
    <w:rsid w:val="09CCE5C1"/>
    <w:rsid w:val="09F47F8B"/>
    <w:rsid w:val="09FC45E4"/>
    <w:rsid w:val="0A17EB20"/>
    <w:rsid w:val="0A3087D6"/>
    <w:rsid w:val="0A3E0B65"/>
    <w:rsid w:val="0A4E0152"/>
    <w:rsid w:val="0AB680D5"/>
    <w:rsid w:val="0AE7FFD0"/>
    <w:rsid w:val="0B332A0D"/>
    <w:rsid w:val="0B450B6F"/>
    <w:rsid w:val="0B660941"/>
    <w:rsid w:val="0BA24E31"/>
    <w:rsid w:val="0C1BD49F"/>
    <w:rsid w:val="0C38063B"/>
    <w:rsid w:val="0C59E1E9"/>
    <w:rsid w:val="0C5BD3C4"/>
    <w:rsid w:val="0C72973E"/>
    <w:rsid w:val="0C86A3CB"/>
    <w:rsid w:val="0CB7843C"/>
    <w:rsid w:val="0CB9DFB6"/>
    <w:rsid w:val="0CD3E251"/>
    <w:rsid w:val="0CF67635"/>
    <w:rsid w:val="0DCA2EB5"/>
    <w:rsid w:val="0E7227EE"/>
    <w:rsid w:val="0ECF7EE0"/>
    <w:rsid w:val="0EDCF6F4"/>
    <w:rsid w:val="0F4AADA1"/>
    <w:rsid w:val="0F572377"/>
    <w:rsid w:val="0F73993C"/>
    <w:rsid w:val="0F8A40B5"/>
    <w:rsid w:val="0FE7FFA9"/>
    <w:rsid w:val="0FEC8482"/>
    <w:rsid w:val="0FFD67CA"/>
    <w:rsid w:val="10637DB1"/>
    <w:rsid w:val="10DCB2CF"/>
    <w:rsid w:val="1138084A"/>
    <w:rsid w:val="113C8CD6"/>
    <w:rsid w:val="11868298"/>
    <w:rsid w:val="11CD8C0E"/>
    <w:rsid w:val="11F8580E"/>
    <w:rsid w:val="1206E8B4"/>
    <w:rsid w:val="125965A1"/>
    <w:rsid w:val="12694F91"/>
    <w:rsid w:val="12A2EAB5"/>
    <w:rsid w:val="12F79EE7"/>
    <w:rsid w:val="1318B327"/>
    <w:rsid w:val="13358A01"/>
    <w:rsid w:val="138F7E96"/>
    <w:rsid w:val="1397F74A"/>
    <w:rsid w:val="139C0F42"/>
    <w:rsid w:val="13D2B5C5"/>
    <w:rsid w:val="13D7945A"/>
    <w:rsid w:val="13EAD64C"/>
    <w:rsid w:val="13EF1EA2"/>
    <w:rsid w:val="141E1EC4"/>
    <w:rsid w:val="1457B125"/>
    <w:rsid w:val="146FB6CE"/>
    <w:rsid w:val="14F20F27"/>
    <w:rsid w:val="150C33D9"/>
    <w:rsid w:val="15476DD6"/>
    <w:rsid w:val="15677FCE"/>
    <w:rsid w:val="15B9EF25"/>
    <w:rsid w:val="16059973"/>
    <w:rsid w:val="16339EB5"/>
    <w:rsid w:val="1682119D"/>
    <w:rsid w:val="169BF923"/>
    <w:rsid w:val="172B7954"/>
    <w:rsid w:val="179BC192"/>
    <w:rsid w:val="17BACEFE"/>
    <w:rsid w:val="17BB6B19"/>
    <w:rsid w:val="17BFAC33"/>
    <w:rsid w:val="17E63C13"/>
    <w:rsid w:val="17ECEA87"/>
    <w:rsid w:val="184598DC"/>
    <w:rsid w:val="184DEF0A"/>
    <w:rsid w:val="187A90BE"/>
    <w:rsid w:val="189A2849"/>
    <w:rsid w:val="18DE882A"/>
    <w:rsid w:val="193D3A35"/>
    <w:rsid w:val="19665C69"/>
    <w:rsid w:val="1969D8C1"/>
    <w:rsid w:val="197CDEE7"/>
    <w:rsid w:val="19B9F89C"/>
    <w:rsid w:val="19C02989"/>
    <w:rsid w:val="19F8D23C"/>
    <w:rsid w:val="19F96947"/>
    <w:rsid w:val="1A1AA4F0"/>
    <w:rsid w:val="1A526FA8"/>
    <w:rsid w:val="1A631A16"/>
    <w:rsid w:val="1AC252F2"/>
    <w:rsid w:val="1B30DAD4"/>
    <w:rsid w:val="1B64299B"/>
    <w:rsid w:val="1B74DC49"/>
    <w:rsid w:val="1BD1C90B"/>
    <w:rsid w:val="1C265647"/>
    <w:rsid w:val="1C4B17F6"/>
    <w:rsid w:val="1C61DEBA"/>
    <w:rsid w:val="1C93F4CD"/>
    <w:rsid w:val="1CA41095"/>
    <w:rsid w:val="1CA85EE8"/>
    <w:rsid w:val="1CB28585"/>
    <w:rsid w:val="1CD63EF4"/>
    <w:rsid w:val="1D2427AB"/>
    <w:rsid w:val="1D30A9EC"/>
    <w:rsid w:val="1D820314"/>
    <w:rsid w:val="1D8247D1"/>
    <w:rsid w:val="1DCCEE90"/>
    <w:rsid w:val="1DE7471A"/>
    <w:rsid w:val="1E0112C1"/>
    <w:rsid w:val="1E0AB70B"/>
    <w:rsid w:val="1E25003A"/>
    <w:rsid w:val="1E4034BD"/>
    <w:rsid w:val="1E62B7A6"/>
    <w:rsid w:val="1E65A047"/>
    <w:rsid w:val="1E8F8BDF"/>
    <w:rsid w:val="1E928774"/>
    <w:rsid w:val="1E9DF626"/>
    <w:rsid w:val="1EA15446"/>
    <w:rsid w:val="1F10A269"/>
    <w:rsid w:val="1F1DD375"/>
    <w:rsid w:val="1F68BEF1"/>
    <w:rsid w:val="1F6C98AE"/>
    <w:rsid w:val="1F73D82B"/>
    <w:rsid w:val="1FC0D09B"/>
    <w:rsid w:val="1FD5FA6D"/>
    <w:rsid w:val="1FE0F18D"/>
    <w:rsid w:val="1FFF01FB"/>
    <w:rsid w:val="20190D19"/>
    <w:rsid w:val="202E2CF6"/>
    <w:rsid w:val="2040992B"/>
    <w:rsid w:val="207A9E38"/>
    <w:rsid w:val="209A4055"/>
    <w:rsid w:val="20E76CAD"/>
    <w:rsid w:val="210C12EB"/>
    <w:rsid w:val="21F1BFF1"/>
    <w:rsid w:val="21FD585C"/>
    <w:rsid w:val="223AD11C"/>
    <w:rsid w:val="2259AB0B"/>
    <w:rsid w:val="227BB3BF"/>
    <w:rsid w:val="22A92E9B"/>
    <w:rsid w:val="22B8A655"/>
    <w:rsid w:val="22C2402D"/>
    <w:rsid w:val="22DE282E"/>
    <w:rsid w:val="23306ACD"/>
    <w:rsid w:val="237686B8"/>
    <w:rsid w:val="238E74C8"/>
    <w:rsid w:val="23E8F307"/>
    <w:rsid w:val="240A14F2"/>
    <w:rsid w:val="24253B14"/>
    <w:rsid w:val="24409385"/>
    <w:rsid w:val="24514598"/>
    <w:rsid w:val="247E208B"/>
    <w:rsid w:val="24F0D4AB"/>
    <w:rsid w:val="2515B337"/>
    <w:rsid w:val="254E217B"/>
    <w:rsid w:val="25570852"/>
    <w:rsid w:val="257FA076"/>
    <w:rsid w:val="25818E4E"/>
    <w:rsid w:val="2584C368"/>
    <w:rsid w:val="25E9E6EB"/>
    <w:rsid w:val="2637CB35"/>
    <w:rsid w:val="2640BFA9"/>
    <w:rsid w:val="26558C20"/>
    <w:rsid w:val="26C1DBB2"/>
    <w:rsid w:val="26DE2D86"/>
    <w:rsid w:val="270FBCFD"/>
    <w:rsid w:val="2724F892"/>
    <w:rsid w:val="272D1C2E"/>
    <w:rsid w:val="2779C523"/>
    <w:rsid w:val="2787DE6E"/>
    <w:rsid w:val="278E2930"/>
    <w:rsid w:val="27971AA6"/>
    <w:rsid w:val="27B08F14"/>
    <w:rsid w:val="28DD4D5B"/>
    <w:rsid w:val="28DE0D77"/>
    <w:rsid w:val="295E3FE2"/>
    <w:rsid w:val="29642D50"/>
    <w:rsid w:val="296C326C"/>
    <w:rsid w:val="2978606B"/>
    <w:rsid w:val="29DB4854"/>
    <w:rsid w:val="2A086A41"/>
    <w:rsid w:val="2A4C54C6"/>
    <w:rsid w:val="2A567CC8"/>
    <w:rsid w:val="2A58348B"/>
    <w:rsid w:val="2A70AB56"/>
    <w:rsid w:val="2AC00DF3"/>
    <w:rsid w:val="2AF7EA68"/>
    <w:rsid w:val="2B1DD0D4"/>
    <w:rsid w:val="2B3C0F1F"/>
    <w:rsid w:val="2B3F5786"/>
    <w:rsid w:val="2B53E75D"/>
    <w:rsid w:val="2B5F7BCF"/>
    <w:rsid w:val="2B9C82B6"/>
    <w:rsid w:val="2C096DA8"/>
    <w:rsid w:val="2CA3D32E"/>
    <w:rsid w:val="2D5207BA"/>
    <w:rsid w:val="2D7EFE81"/>
    <w:rsid w:val="2DABC4F2"/>
    <w:rsid w:val="2E210C1D"/>
    <w:rsid w:val="2E583893"/>
    <w:rsid w:val="2F01BBBA"/>
    <w:rsid w:val="2F1FA363"/>
    <w:rsid w:val="2F3435EE"/>
    <w:rsid w:val="2F906CB9"/>
    <w:rsid w:val="2FA18102"/>
    <w:rsid w:val="2FD5AB5A"/>
    <w:rsid w:val="3012C8A9"/>
    <w:rsid w:val="3066760B"/>
    <w:rsid w:val="306F66C8"/>
    <w:rsid w:val="306FB905"/>
    <w:rsid w:val="30915FF7"/>
    <w:rsid w:val="3095F469"/>
    <w:rsid w:val="30D741BA"/>
    <w:rsid w:val="30DD6993"/>
    <w:rsid w:val="31265B23"/>
    <w:rsid w:val="3158F31C"/>
    <w:rsid w:val="3167E8AE"/>
    <w:rsid w:val="3176ACC7"/>
    <w:rsid w:val="31810A7C"/>
    <w:rsid w:val="32233771"/>
    <w:rsid w:val="3257E829"/>
    <w:rsid w:val="32589797"/>
    <w:rsid w:val="327189D7"/>
    <w:rsid w:val="32C8275E"/>
    <w:rsid w:val="333506E4"/>
    <w:rsid w:val="33776E4D"/>
    <w:rsid w:val="338A6432"/>
    <w:rsid w:val="338DC3C5"/>
    <w:rsid w:val="33B6FCE5"/>
    <w:rsid w:val="33D4DADB"/>
    <w:rsid w:val="33D6584F"/>
    <w:rsid w:val="33EBF22E"/>
    <w:rsid w:val="33EE4005"/>
    <w:rsid w:val="33EE708B"/>
    <w:rsid w:val="33FCA9A5"/>
    <w:rsid w:val="3456768C"/>
    <w:rsid w:val="34697693"/>
    <w:rsid w:val="348AB5C9"/>
    <w:rsid w:val="3492D64D"/>
    <w:rsid w:val="34B4E911"/>
    <w:rsid w:val="3551E5A9"/>
    <w:rsid w:val="356410D1"/>
    <w:rsid w:val="358A1066"/>
    <w:rsid w:val="35A4AE3A"/>
    <w:rsid w:val="35AFA82F"/>
    <w:rsid w:val="361D6A40"/>
    <w:rsid w:val="363DBB16"/>
    <w:rsid w:val="36604AE2"/>
    <w:rsid w:val="36F91179"/>
    <w:rsid w:val="3749868A"/>
    <w:rsid w:val="37534A44"/>
    <w:rsid w:val="375A1D36"/>
    <w:rsid w:val="3788F557"/>
    <w:rsid w:val="37BF666C"/>
    <w:rsid w:val="37E7A0E0"/>
    <w:rsid w:val="38007B5D"/>
    <w:rsid w:val="382BC92C"/>
    <w:rsid w:val="383FE342"/>
    <w:rsid w:val="38579B3B"/>
    <w:rsid w:val="38774A4F"/>
    <w:rsid w:val="38877F88"/>
    <w:rsid w:val="38A2A957"/>
    <w:rsid w:val="38B64023"/>
    <w:rsid w:val="38B9AABC"/>
    <w:rsid w:val="38C1B128"/>
    <w:rsid w:val="38D855B6"/>
    <w:rsid w:val="38E25672"/>
    <w:rsid w:val="38E9BA6C"/>
    <w:rsid w:val="39248B99"/>
    <w:rsid w:val="3936816F"/>
    <w:rsid w:val="39525BD1"/>
    <w:rsid w:val="3964F291"/>
    <w:rsid w:val="3968D2DD"/>
    <w:rsid w:val="39748B37"/>
    <w:rsid w:val="39842382"/>
    <w:rsid w:val="3992883E"/>
    <w:rsid w:val="39B9AAEF"/>
    <w:rsid w:val="3A444281"/>
    <w:rsid w:val="3A5D8189"/>
    <w:rsid w:val="3AC1FDB9"/>
    <w:rsid w:val="3AD251D0"/>
    <w:rsid w:val="3B044780"/>
    <w:rsid w:val="3B10C377"/>
    <w:rsid w:val="3B2466C2"/>
    <w:rsid w:val="3B275B7C"/>
    <w:rsid w:val="3B5E6F5A"/>
    <w:rsid w:val="3B6FE059"/>
    <w:rsid w:val="3B91787D"/>
    <w:rsid w:val="3B9C2FF8"/>
    <w:rsid w:val="3BAFE648"/>
    <w:rsid w:val="3BC8AF7F"/>
    <w:rsid w:val="3C29B9BC"/>
    <w:rsid w:val="3C590C33"/>
    <w:rsid w:val="3C5CF811"/>
    <w:rsid w:val="3CA3870A"/>
    <w:rsid w:val="3CA966BF"/>
    <w:rsid w:val="3D41657A"/>
    <w:rsid w:val="3D898AA1"/>
    <w:rsid w:val="3D927D99"/>
    <w:rsid w:val="3DA1E3D4"/>
    <w:rsid w:val="3DC7302D"/>
    <w:rsid w:val="3DCD61DE"/>
    <w:rsid w:val="3DE8CD7B"/>
    <w:rsid w:val="3DF6829E"/>
    <w:rsid w:val="3DFCD73B"/>
    <w:rsid w:val="3E11F9C8"/>
    <w:rsid w:val="3E2615F6"/>
    <w:rsid w:val="3E7D0AA5"/>
    <w:rsid w:val="3E851E1F"/>
    <w:rsid w:val="3ED55DE8"/>
    <w:rsid w:val="3EE7870A"/>
    <w:rsid w:val="3EFCD42E"/>
    <w:rsid w:val="3F067AEB"/>
    <w:rsid w:val="3F147D0F"/>
    <w:rsid w:val="3F168D03"/>
    <w:rsid w:val="3F8C9A96"/>
    <w:rsid w:val="3FA7D23E"/>
    <w:rsid w:val="40757E40"/>
    <w:rsid w:val="40936D56"/>
    <w:rsid w:val="40A71E8E"/>
    <w:rsid w:val="40B31A39"/>
    <w:rsid w:val="40DC4B93"/>
    <w:rsid w:val="414A2663"/>
    <w:rsid w:val="41B8346F"/>
    <w:rsid w:val="41C595EB"/>
    <w:rsid w:val="41CBFFDE"/>
    <w:rsid w:val="41CCDFEA"/>
    <w:rsid w:val="41E6855F"/>
    <w:rsid w:val="41EE821A"/>
    <w:rsid w:val="420D0542"/>
    <w:rsid w:val="42182D05"/>
    <w:rsid w:val="42682F63"/>
    <w:rsid w:val="42B0606B"/>
    <w:rsid w:val="42BB65D8"/>
    <w:rsid w:val="42CCC526"/>
    <w:rsid w:val="42E239FD"/>
    <w:rsid w:val="42FBD9BB"/>
    <w:rsid w:val="43582F7A"/>
    <w:rsid w:val="4372A123"/>
    <w:rsid w:val="43D18388"/>
    <w:rsid w:val="43D19495"/>
    <w:rsid w:val="43DA6520"/>
    <w:rsid w:val="43F5E088"/>
    <w:rsid w:val="43F72DC8"/>
    <w:rsid w:val="4412F773"/>
    <w:rsid w:val="4424CD88"/>
    <w:rsid w:val="44545028"/>
    <w:rsid w:val="4465A23B"/>
    <w:rsid w:val="44765508"/>
    <w:rsid w:val="4478D0C2"/>
    <w:rsid w:val="4479EF7F"/>
    <w:rsid w:val="44D13F02"/>
    <w:rsid w:val="450DE06A"/>
    <w:rsid w:val="452F4CA3"/>
    <w:rsid w:val="4543123E"/>
    <w:rsid w:val="45552AA5"/>
    <w:rsid w:val="458292F4"/>
    <w:rsid w:val="45E19CD3"/>
    <w:rsid w:val="45F19F76"/>
    <w:rsid w:val="4642DED4"/>
    <w:rsid w:val="46B05D95"/>
    <w:rsid w:val="46B7A719"/>
    <w:rsid w:val="46CB8D45"/>
    <w:rsid w:val="46EC474E"/>
    <w:rsid w:val="475D01F8"/>
    <w:rsid w:val="4771CC27"/>
    <w:rsid w:val="47B0BF9E"/>
    <w:rsid w:val="4870A5BC"/>
    <w:rsid w:val="48A446EC"/>
    <w:rsid w:val="48C06901"/>
    <w:rsid w:val="48DF164E"/>
    <w:rsid w:val="48ECD9A3"/>
    <w:rsid w:val="490DC7A7"/>
    <w:rsid w:val="492F199E"/>
    <w:rsid w:val="4984FD80"/>
    <w:rsid w:val="49A89CF2"/>
    <w:rsid w:val="49B3633D"/>
    <w:rsid w:val="49E0D288"/>
    <w:rsid w:val="49FE698D"/>
    <w:rsid w:val="4A3CE556"/>
    <w:rsid w:val="4A522F2B"/>
    <w:rsid w:val="4B2D531E"/>
    <w:rsid w:val="4B4F9A59"/>
    <w:rsid w:val="4B6ABB3D"/>
    <w:rsid w:val="4BD17F45"/>
    <w:rsid w:val="4BF85B69"/>
    <w:rsid w:val="4BFDE0CB"/>
    <w:rsid w:val="4C06DEF0"/>
    <w:rsid w:val="4C16B710"/>
    <w:rsid w:val="4C17633A"/>
    <w:rsid w:val="4C4639B0"/>
    <w:rsid w:val="4C509B43"/>
    <w:rsid w:val="4C99C2E0"/>
    <w:rsid w:val="4CC455A7"/>
    <w:rsid w:val="4CDC2ED5"/>
    <w:rsid w:val="4CEC3A75"/>
    <w:rsid w:val="4CEE5B71"/>
    <w:rsid w:val="4D492C51"/>
    <w:rsid w:val="4D4F07E8"/>
    <w:rsid w:val="4E30B10A"/>
    <w:rsid w:val="4E556678"/>
    <w:rsid w:val="4E55BEA4"/>
    <w:rsid w:val="4EB9300C"/>
    <w:rsid w:val="4EB93663"/>
    <w:rsid w:val="4EC37790"/>
    <w:rsid w:val="4F0A1EBC"/>
    <w:rsid w:val="4F369B74"/>
    <w:rsid w:val="4F757716"/>
    <w:rsid w:val="4FCC2479"/>
    <w:rsid w:val="5038B1C5"/>
    <w:rsid w:val="5083E7A9"/>
    <w:rsid w:val="5095A8E4"/>
    <w:rsid w:val="509790FF"/>
    <w:rsid w:val="50C18AD2"/>
    <w:rsid w:val="50DA4344"/>
    <w:rsid w:val="51867B75"/>
    <w:rsid w:val="519B7103"/>
    <w:rsid w:val="51C56EF3"/>
    <w:rsid w:val="52065D6F"/>
    <w:rsid w:val="5261003F"/>
    <w:rsid w:val="52712C1D"/>
    <w:rsid w:val="527613A5"/>
    <w:rsid w:val="52E19D66"/>
    <w:rsid w:val="5326F20E"/>
    <w:rsid w:val="534CD5AC"/>
    <w:rsid w:val="537131B9"/>
    <w:rsid w:val="537A5D02"/>
    <w:rsid w:val="53816C7F"/>
    <w:rsid w:val="53C9130B"/>
    <w:rsid w:val="53CB1084"/>
    <w:rsid w:val="53EE4ABD"/>
    <w:rsid w:val="5479DD33"/>
    <w:rsid w:val="5484B13D"/>
    <w:rsid w:val="54BE1C37"/>
    <w:rsid w:val="54FFC745"/>
    <w:rsid w:val="550B9729"/>
    <w:rsid w:val="55203014"/>
    <w:rsid w:val="55627678"/>
    <w:rsid w:val="55807463"/>
    <w:rsid w:val="55B6BE36"/>
    <w:rsid w:val="55BDB4C3"/>
    <w:rsid w:val="55C5DE97"/>
    <w:rsid w:val="561FFD88"/>
    <w:rsid w:val="563860FB"/>
    <w:rsid w:val="563CD59F"/>
    <w:rsid w:val="5661EE46"/>
    <w:rsid w:val="567C7C8E"/>
    <w:rsid w:val="56A42FAA"/>
    <w:rsid w:val="56A88686"/>
    <w:rsid w:val="56EA7E0D"/>
    <w:rsid w:val="5721F047"/>
    <w:rsid w:val="573BAECE"/>
    <w:rsid w:val="57ABF600"/>
    <w:rsid w:val="57CFA0FF"/>
    <w:rsid w:val="581EE219"/>
    <w:rsid w:val="58486D82"/>
    <w:rsid w:val="58A13080"/>
    <w:rsid w:val="58DEE6B3"/>
    <w:rsid w:val="59004ECC"/>
    <w:rsid w:val="59673823"/>
    <w:rsid w:val="5971987E"/>
    <w:rsid w:val="59741AB3"/>
    <w:rsid w:val="59A3FDC5"/>
    <w:rsid w:val="59E0F366"/>
    <w:rsid w:val="59E604EA"/>
    <w:rsid w:val="59FA4C03"/>
    <w:rsid w:val="5A420320"/>
    <w:rsid w:val="5A943CF4"/>
    <w:rsid w:val="5AF1CFE8"/>
    <w:rsid w:val="5B234296"/>
    <w:rsid w:val="5BBD53C5"/>
    <w:rsid w:val="5BC1D9EE"/>
    <w:rsid w:val="5BFD5F6A"/>
    <w:rsid w:val="5C1D549A"/>
    <w:rsid w:val="5C300938"/>
    <w:rsid w:val="5C5929FB"/>
    <w:rsid w:val="5C644B00"/>
    <w:rsid w:val="5C88EFE9"/>
    <w:rsid w:val="5CCC80C1"/>
    <w:rsid w:val="5CDBE2C2"/>
    <w:rsid w:val="5CFCBCEE"/>
    <w:rsid w:val="5D08219A"/>
    <w:rsid w:val="5D62A14E"/>
    <w:rsid w:val="5DA44DB2"/>
    <w:rsid w:val="5DBBCC4A"/>
    <w:rsid w:val="5DCBD999"/>
    <w:rsid w:val="5E4F713B"/>
    <w:rsid w:val="5E70DB53"/>
    <w:rsid w:val="5E988D4F"/>
    <w:rsid w:val="5EAA64A2"/>
    <w:rsid w:val="5EC9E98C"/>
    <w:rsid w:val="5ED7A42E"/>
    <w:rsid w:val="5F32AB86"/>
    <w:rsid w:val="5F509779"/>
    <w:rsid w:val="5FA63C62"/>
    <w:rsid w:val="5FC5B04F"/>
    <w:rsid w:val="5FDAB2E4"/>
    <w:rsid w:val="60074A0E"/>
    <w:rsid w:val="6062026E"/>
    <w:rsid w:val="60DC3820"/>
    <w:rsid w:val="6116468B"/>
    <w:rsid w:val="6133854F"/>
    <w:rsid w:val="616C39A5"/>
    <w:rsid w:val="622C7286"/>
    <w:rsid w:val="624DC494"/>
    <w:rsid w:val="625FF598"/>
    <w:rsid w:val="627DC59A"/>
    <w:rsid w:val="62DAF8D3"/>
    <w:rsid w:val="63319FF7"/>
    <w:rsid w:val="6341AE69"/>
    <w:rsid w:val="639FA2A6"/>
    <w:rsid w:val="641F6057"/>
    <w:rsid w:val="6426B1E8"/>
    <w:rsid w:val="644FA1F8"/>
    <w:rsid w:val="647AAC0D"/>
    <w:rsid w:val="647BD02B"/>
    <w:rsid w:val="649F0515"/>
    <w:rsid w:val="64A92C35"/>
    <w:rsid w:val="64EB0A7E"/>
    <w:rsid w:val="64EB1A2E"/>
    <w:rsid w:val="64EBC485"/>
    <w:rsid w:val="651DAED3"/>
    <w:rsid w:val="65A326A5"/>
    <w:rsid w:val="65A81491"/>
    <w:rsid w:val="65AEDA97"/>
    <w:rsid w:val="667AAB8F"/>
    <w:rsid w:val="66D52266"/>
    <w:rsid w:val="66DFC19A"/>
    <w:rsid w:val="67419F2D"/>
    <w:rsid w:val="674E9DE7"/>
    <w:rsid w:val="6759979F"/>
    <w:rsid w:val="6759C01E"/>
    <w:rsid w:val="677B7AD0"/>
    <w:rsid w:val="67A08EB5"/>
    <w:rsid w:val="67D59A67"/>
    <w:rsid w:val="67DABE4B"/>
    <w:rsid w:val="67EDB24F"/>
    <w:rsid w:val="68273F5A"/>
    <w:rsid w:val="683F3C97"/>
    <w:rsid w:val="68CE7E62"/>
    <w:rsid w:val="68FFA3B6"/>
    <w:rsid w:val="6914F525"/>
    <w:rsid w:val="69316628"/>
    <w:rsid w:val="693F0B80"/>
    <w:rsid w:val="69411238"/>
    <w:rsid w:val="6950415B"/>
    <w:rsid w:val="698E4D78"/>
    <w:rsid w:val="69A6377B"/>
    <w:rsid w:val="69B4171B"/>
    <w:rsid w:val="69E2616B"/>
    <w:rsid w:val="6A0779E9"/>
    <w:rsid w:val="6A562A59"/>
    <w:rsid w:val="6A7A7246"/>
    <w:rsid w:val="6A9160E0"/>
    <w:rsid w:val="6ADA4E80"/>
    <w:rsid w:val="6B1D4FF0"/>
    <w:rsid w:val="6B5174F6"/>
    <w:rsid w:val="6B694CA6"/>
    <w:rsid w:val="6BE0F049"/>
    <w:rsid w:val="6C4AD83A"/>
    <w:rsid w:val="6C4B135A"/>
    <w:rsid w:val="6C758BCC"/>
    <w:rsid w:val="6C955229"/>
    <w:rsid w:val="6CA0F154"/>
    <w:rsid w:val="6CEA5F1C"/>
    <w:rsid w:val="6CFFDE51"/>
    <w:rsid w:val="6D3EC466"/>
    <w:rsid w:val="6E25134C"/>
    <w:rsid w:val="6E269A43"/>
    <w:rsid w:val="6E372B52"/>
    <w:rsid w:val="6E3CC1B5"/>
    <w:rsid w:val="6E43CB76"/>
    <w:rsid w:val="6E5CF3D3"/>
    <w:rsid w:val="6E8613DD"/>
    <w:rsid w:val="6E9FC157"/>
    <w:rsid w:val="6EA18983"/>
    <w:rsid w:val="6EBA8DBB"/>
    <w:rsid w:val="6ECD608A"/>
    <w:rsid w:val="6EFAB67E"/>
    <w:rsid w:val="6F1DE2DA"/>
    <w:rsid w:val="6F4B08E8"/>
    <w:rsid w:val="6F6F0385"/>
    <w:rsid w:val="6F999C9F"/>
    <w:rsid w:val="6FC3431B"/>
    <w:rsid w:val="6FCD1C04"/>
    <w:rsid w:val="703D59E4"/>
    <w:rsid w:val="7043F6DE"/>
    <w:rsid w:val="70586C77"/>
    <w:rsid w:val="70820081"/>
    <w:rsid w:val="7089093D"/>
    <w:rsid w:val="70A8A9A0"/>
    <w:rsid w:val="70E95132"/>
    <w:rsid w:val="70F06879"/>
    <w:rsid w:val="712A4FA2"/>
    <w:rsid w:val="7199003F"/>
    <w:rsid w:val="719BE8B2"/>
    <w:rsid w:val="71D34F74"/>
    <w:rsid w:val="71D76094"/>
    <w:rsid w:val="71E61EDD"/>
    <w:rsid w:val="72099AE4"/>
    <w:rsid w:val="72213A0D"/>
    <w:rsid w:val="7232A8F6"/>
    <w:rsid w:val="728D5D9F"/>
    <w:rsid w:val="72A9FDEE"/>
    <w:rsid w:val="72C106F9"/>
    <w:rsid w:val="72D18FFA"/>
    <w:rsid w:val="72DF8206"/>
    <w:rsid w:val="732419BF"/>
    <w:rsid w:val="73726363"/>
    <w:rsid w:val="737F03A1"/>
    <w:rsid w:val="738C9731"/>
    <w:rsid w:val="738F2ACD"/>
    <w:rsid w:val="73AD6E61"/>
    <w:rsid w:val="73BB7F61"/>
    <w:rsid w:val="73C44AE4"/>
    <w:rsid w:val="73CFE731"/>
    <w:rsid w:val="7461F064"/>
    <w:rsid w:val="74A8C711"/>
    <w:rsid w:val="74AD5D0D"/>
    <w:rsid w:val="74AEF21E"/>
    <w:rsid w:val="74B64DA4"/>
    <w:rsid w:val="74C82B80"/>
    <w:rsid w:val="74DA1D70"/>
    <w:rsid w:val="75049742"/>
    <w:rsid w:val="751FDB84"/>
    <w:rsid w:val="7528C68C"/>
    <w:rsid w:val="753FFFEA"/>
    <w:rsid w:val="755E9C01"/>
    <w:rsid w:val="7574AB1C"/>
    <w:rsid w:val="7622D0B4"/>
    <w:rsid w:val="763567D4"/>
    <w:rsid w:val="766464C3"/>
    <w:rsid w:val="767B812B"/>
    <w:rsid w:val="7685FCE7"/>
    <w:rsid w:val="768CA5D6"/>
    <w:rsid w:val="76B8352D"/>
    <w:rsid w:val="76D83CD2"/>
    <w:rsid w:val="76E38327"/>
    <w:rsid w:val="76E896E5"/>
    <w:rsid w:val="76ED5B6E"/>
    <w:rsid w:val="76F6A72B"/>
    <w:rsid w:val="76FB6DD5"/>
    <w:rsid w:val="774503B7"/>
    <w:rsid w:val="7757ADD8"/>
    <w:rsid w:val="77776E6C"/>
    <w:rsid w:val="77A3F914"/>
    <w:rsid w:val="77BCC95E"/>
    <w:rsid w:val="77D13835"/>
    <w:rsid w:val="77D89F56"/>
    <w:rsid w:val="780E047C"/>
    <w:rsid w:val="787327D3"/>
    <w:rsid w:val="788E36D3"/>
    <w:rsid w:val="79137950"/>
    <w:rsid w:val="79334110"/>
    <w:rsid w:val="793C3284"/>
    <w:rsid w:val="794E1E46"/>
    <w:rsid w:val="79BFF57C"/>
    <w:rsid w:val="79EF3D51"/>
    <w:rsid w:val="7AA54C79"/>
    <w:rsid w:val="7AAB3577"/>
    <w:rsid w:val="7AD7FF1D"/>
    <w:rsid w:val="7AF16896"/>
    <w:rsid w:val="7AF85FD0"/>
    <w:rsid w:val="7B2088CA"/>
    <w:rsid w:val="7B87FA11"/>
    <w:rsid w:val="7B9FDA29"/>
    <w:rsid w:val="7C06EAE7"/>
    <w:rsid w:val="7C3F510C"/>
    <w:rsid w:val="7C59CE39"/>
    <w:rsid w:val="7D0EDA7B"/>
    <w:rsid w:val="7D1949B0"/>
    <w:rsid w:val="7D23CA72"/>
    <w:rsid w:val="7D46D428"/>
    <w:rsid w:val="7D98CBFA"/>
    <w:rsid w:val="7D9B9D3D"/>
    <w:rsid w:val="7DB8B6D0"/>
    <w:rsid w:val="7DBDEB75"/>
    <w:rsid w:val="7E300092"/>
    <w:rsid w:val="7E9046B2"/>
    <w:rsid w:val="7EB136A1"/>
    <w:rsid w:val="7F3CD2BD"/>
    <w:rsid w:val="7F5EF5DC"/>
    <w:rsid w:val="7F6D1496"/>
    <w:rsid w:val="7F8047E5"/>
    <w:rsid w:val="7FA2C8E8"/>
    <w:rsid w:val="7FC448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C8CE62"/>
  <w15:docId w15:val="{81908A0E-AD51-4C32-8D34-037A7233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D3ECD"/>
    <w:pPr>
      <w:spacing w:line="240" w:lineRule="auto"/>
    </w:pPr>
    <w:rPr>
      <w:sz w:val="20"/>
      <w:szCs w:val="20"/>
    </w:rPr>
  </w:style>
  <w:style w:type="character" w:customStyle="1" w:styleId="CommentTextChar">
    <w:name w:val="Comment Text Char"/>
    <w:link w:val="CommentText"/>
    <w:uiPriority w:val="99"/>
    <w:semiHidden/>
    <w:rsid w:val="00AD3ECD"/>
    <w:rPr>
      <w:sz w:val="20"/>
      <w:szCs w:val="20"/>
    </w:rPr>
  </w:style>
  <w:style w:type="paragraph" w:styleId="FootnoteText">
    <w:name w:val="footnote text"/>
    <w:basedOn w:val="Normal"/>
    <w:link w:val="FootnoteTextChar"/>
    <w:uiPriority w:val="99"/>
    <w:unhideWhenUsed/>
    <w:qFormat/>
    <w:rsid w:val="00AD3EC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D3ECD"/>
    <w:rPr>
      <w:rFonts w:ascii="Times New Roman" w:eastAsia="Times New Roman" w:hAnsi="Times New Roman" w:cs="Times New Roman"/>
      <w:sz w:val="20"/>
      <w:szCs w:val="20"/>
    </w:rPr>
  </w:style>
  <w:style w:type="character" w:styleId="FootnoteReference">
    <w:name w:val="footnote reference"/>
    <w:basedOn w:val="DefaultParagraphFont"/>
    <w:rsid w:val="00AD3ECD"/>
  </w:style>
  <w:style w:type="character" w:styleId="CommentReference">
    <w:name w:val="annotation reference"/>
    <w:uiPriority w:val="99"/>
    <w:semiHidden/>
    <w:unhideWhenUsed/>
    <w:rsid w:val="00AD3ECD"/>
    <w:rPr>
      <w:sz w:val="18"/>
      <w:szCs w:val="18"/>
    </w:rPr>
  </w:style>
  <w:style w:type="paragraph" w:styleId="BalloonText">
    <w:name w:val="Balloon Text"/>
    <w:basedOn w:val="Normal"/>
    <w:link w:val="BalloonTextChar"/>
    <w:uiPriority w:val="99"/>
    <w:semiHidden/>
    <w:unhideWhenUsed/>
    <w:rsid w:val="00AD3E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E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D3ECD"/>
    <w:rPr>
      <w:b/>
      <w:bCs/>
    </w:rPr>
  </w:style>
  <w:style w:type="character" w:customStyle="1" w:styleId="CommentSubjectChar">
    <w:name w:val="Comment Subject Char"/>
    <w:link w:val="CommentSubject"/>
    <w:uiPriority w:val="99"/>
    <w:semiHidden/>
    <w:rsid w:val="00AD3ECD"/>
    <w:rPr>
      <w:b/>
      <w:bCs/>
      <w:sz w:val="20"/>
      <w:szCs w:val="20"/>
    </w:rPr>
  </w:style>
  <w:style w:type="paragraph" w:styleId="Revision">
    <w:name w:val="Revision"/>
    <w:hidden/>
    <w:uiPriority w:val="99"/>
    <w:semiHidden/>
    <w:rsid w:val="00AD3ECD"/>
    <w:rPr>
      <w:sz w:val="22"/>
      <w:szCs w:val="22"/>
    </w:rPr>
  </w:style>
  <w:style w:type="paragraph" w:styleId="ListParagraph">
    <w:name w:val="List Paragraph"/>
    <w:basedOn w:val="Normal"/>
    <w:qFormat/>
    <w:rsid w:val="002F7B1C"/>
    <w:pPr>
      <w:ind w:left="720"/>
      <w:contextualSpacing/>
    </w:pPr>
  </w:style>
  <w:style w:type="character" w:styleId="Hyperlink">
    <w:name w:val="Hyperlink"/>
    <w:uiPriority w:val="99"/>
    <w:unhideWhenUsed/>
    <w:rsid w:val="00DB66E4"/>
    <w:rPr>
      <w:color w:val="0000FF"/>
      <w:u w:val="single"/>
    </w:rPr>
  </w:style>
  <w:style w:type="character" w:styleId="FollowedHyperlink">
    <w:name w:val="FollowedHyperlink"/>
    <w:uiPriority w:val="99"/>
    <w:semiHidden/>
    <w:unhideWhenUsed/>
    <w:rsid w:val="00DB66E4"/>
    <w:rPr>
      <w:color w:val="800080"/>
      <w:u w:val="single"/>
    </w:rPr>
  </w:style>
  <w:style w:type="paragraph" w:styleId="Header">
    <w:name w:val="header"/>
    <w:basedOn w:val="Normal"/>
    <w:link w:val="HeaderChar"/>
    <w:uiPriority w:val="99"/>
    <w:unhideWhenUsed/>
    <w:rsid w:val="00FF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21"/>
  </w:style>
  <w:style w:type="paragraph" w:styleId="Footer">
    <w:name w:val="footer"/>
    <w:basedOn w:val="Normal"/>
    <w:link w:val="FooterChar"/>
    <w:uiPriority w:val="99"/>
    <w:unhideWhenUsed/>
    <w:rsid w:val="00FF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21"/>
  </w:style>
  <w:style w:type="character" w:styleId="Mention">
    <w:name w:val="Mention"/>
    <w:basedOn w:val="DefaultParagraphFont"/>
    <w:uiPriority w:val="99"/>
    <w:unhideWhenUsed/>
    <w:rsid w:val="008D009B"/>
    <w:rPr>
      <w:color w:val="2B579A"/>
      <w:shd w:val="clear" w:color="auto" w:fill="E6E6E6"/>
    </w:rPr>
  </w:style>
  <w:style w:type="character" w:styleId="UnresolvedMention">
    <w:name w:val="Unresolved Mention"/>
    <w:basedOn w:val="DefaultParagraphFont"/>
    <w:uiPriority w:val="99"/>
    <w:semiHidden/>
    <w:unhideWhenUsed/>
    <w:rsid w:val="000A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foreign-labor" TargetMode="External" /><Relationship Id="rId11" Type="http://schemas.openxmlformats.org/officeDocument/2006/relationships/hyperlink" Target="http://www.foreignlaborcert.dolet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
        <AccountId xsi:nil="true"/>
        <AccountType/>
      </UserInfo>
    </SharedWithUsers>
  </documentManagement>
</p:properties>
</file>

<file path=customXml/itemProps1.xml><?xml version="1.0" encoding="utf-8"?>
<ds:datastoreItem xmlns:ds="http://schemas.openxmlformats.org/officeDocument/2006/customXml" ds:itemID="{4A4F55A2-8C33-40A4-9A72-498FEAD0BD7F}">
  <ds:schemaRefs>
    <ds:schemaRef ds:uri="http://schemas.microsoft.com/sharepoint/v3/contenttype/forms"/>
  </ds:schemaRefs>
</ds:datastoreItem>
</file>

<file path=customXml/itemProps2.xml><?xml version="1.0" encoding="utf-8"?>
<ds:datastoreItem xmlns:ds="http://schemas.openxmlformats.org/officeDocument/2006/customXml" ds:itemID="{B2CBB9D2-CC45-4C50-9B25-9DB8BC70A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4F6DD-2EF4-46D3-BA83-1E9F306880D7}">
  <ds:schemaRefs>
    <ds:schemaRef ds:uri="http://schemas.microsoft.com/office/2006/metadata/longProperties"/>
  </ds:schemaRefs>
</ds:datastoreItem>
</file>

<file path=customXml/itemProps4.xml><?xml version="1.0" encoding="utf-8"?>
<ds:datastoreItem xmlns:ds="http://schemas.openxmlformats.org/officeDocument/2006/customXml" ds:itemID="{388A9C6E-0D13-4676-89FC-1CC889571E16}">
  <ds:schemaRefs>
    <ds:schemaRef ds:uri="http://schemas.openxmlformats.org/officeDocument/2006/bibliography"/>
  </ds:schemaRefs>
</ds:datastoreItem>
</file>

<file path=customXml/itemProps5.xml><?xml version="1.0" encoding="utf-8"?>
<ds:datastoreItem xmlns:ds="http://schemas.openxmlformats.org/officeDocument/2006/customXml" ds:itemID="{7154BE33-6045-4821-8E8D-13ABE736E816}">
  <ds:schemaRefs>
    <ds:schemaRef ds:uri="http://schemas.microsoft.com/office/2006/metadata/properties"/>
    <ds:schemaRef ds:uri="http://schemas.microsoft.com/office/infopath/2007/PartnerControls"/>
    <ds:schemaRef ds:uri="91254abe-0e49-403c-81f6-e14d5e1cd6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Miranda-Valido, Liana M - ETA</dc:creator>
  <cp:lastModifiedBy>St.Onge, Emily - ETA</cp:lastModifiedBy>
  <cp:revision>3</cp:revision>
  <dcterms:created xsi:type="dcterms:W3CDTF">2022-10-12T21:15:00Z</dcterms:created>
  <dcterms:modified xsi:type="dcterms:W3CDTF">2022-10-12T21:15:00Z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display_urn:schemas-microsoft-com:office:office#Author">
    <vt:lpwstr>Banos, Janet - ETA</vt:lpwstr>
  </property>
  <property fmtid="{D5CDD505-2E9C-101B-9397-08002B2CF9AE}" pid="5" name="display_urn:schemas-microsoft-com:office:office#Editor">
    <vt:lpwstr>Banos, Janet - ETA</vt:lpwstr>
  </property>
  <property fmtid="{D5CDD505-2E9C-101B-9397-08002B2CF9AE}" pid="6" name="Order">
    <vt:lpwstr>20800.0000000000</vt:lpwstr>
  </property>
  <property fmtid="{D5CDD505-2E9C-101B-9397-08002B2CF9AE}" pid="7" name="SharedWithUser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lpwstr/>
  </property>
  <property fmtid="{D5CDD505-2E9C-101B-9397-08002B2CF9AE}" pid="12" name="_ExtendedDescription">
    <vt:lpwstr/>
  </property>
</Properties>
</file>