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04E8" w:rsidP="008A5E33" w:rsidRDefault="007404E8" w14:paraId="3BE4CCE1" w14:textId="77777777">
      <w:pPr>
        <w:tabs>
          <w:tab w:val="left" w:pos="540"/>
        </w:tabs>
        <w:ind w:left="540" w:hanging="540"/>
        <w:jc w:val="center"/>
        <w:rPr>
          <w:rFonts w:ascii="Times New Roman" w:hAnsi="Times New Roman"/>
          <w:b/>
          <w:bCs/>
        </w:rPr>
      </w:pPr>
      <w:r w:rsidRPr="008A5E33">
        <w:rPr>
          <w:rFonts w:ascii="Times New Roman" w:hAnsi="Times New Roman"/>
          <w:b/>
          <w:bCs/>
        </w:rPr>
        <w:t>SUPPORTING STATEMENT</w:t>
      </w:r>
    </w:p>
    <w:p w:rsidRPr="008A5E33" w:rsidR="009E025E" w:rsidP="008A5E33" w:rsidRDefault="009E025E" w14:paraId="5394973F" w14:textId="77777777">
      <w:pPr>
        <w:tabs>
          <w:tab w:val="left" w:pos="540"/>
        </w:tabs>
        <w:ind w:left="540" w:hanging="540"/>
        <w:jc w:val="center"/>
        <w:rPr>
          <w:rFonts w:ascii="Times New Roman" w:hAnsi="Times New Roman"/>
        </w:rPr>
      </w:pPr>
      <w:r w:rsidRPr="009E025E">
        <w:rPr>
          <w:rFonts w:ascii="Times New Roman" w:hAnsi="Times New Roman"/>
          <w:b/>
          <w:bCs/>
        </w:rPr>
        <w:t>Internal Revenue Service</w:t>
      </w:r>
    </w:p>
    <w:p w:rsidRPr="00127C1C" w:rsidR="00653987" w:rsidP="00653987" w:rsidRDefault="00653987" w14:paraId="067B3EFB" w14:textId="77777777">
      <w:pPr>
        <w:tabs>
          <w:tab w:val="left" w:pos="540"/>
        </w:tabs>
        <w:ind w:left="540" w:hanging="540"/>
        <w:jc w:val="center"/>
        <w:rPr>
          <w:rFonts w:ascii="Times New Roman" w:hAnsi="Times New Roman"/>
          <w:b/>
          <w:bCs/>
        </w:rPr>
      </w:pPr>
      <w:r w:rsidRPr="00127C1C">
        <w:rPr>
          <w:rFonts w:ascii="Times New Roman" w:hAnsi="Times New Roman"/>
          <w:b/>
          <w:bCs/>
        </w:rPr>
        <w:t>Passive Activity Credit Limitations</w:t>
      </w:r>
    </w:p>
    <w:p w:rsidR="00653987" w:rsidP="00653987" w:rsidRDefault="00653987" w14:paraId="412BD6A9" w14:textId="77777777">
      <w:pPr>
        <w:tabs>
          <w:tab w:val="left" w:pos="540"/>
        </w:tabs>
        <w:ind w:left="540" w:hanging="540"/>
        <w:jc w:val="center"/>
        <w:rPr>
          <w:rFonts w:ascii="Times New Roman" w:hAnsi="Times New Roman"/>
          <w:b/>
          <w:bCs/>
        </w:rPr>
      </w:pPr>
      <w:r w:rsidRPr="008A5E33">
        <w:rPr>
          <w:rFonts w:ascii="Times New Roman" w:hAnsi="Times New Roman"/>
          <w:b/>
          <w:bCs/>
        </w:rPr>
        <w:t>Form 8582-CR</w:t>
      </w:r>
    </w:p>
    <w:p w:rsidRPr="008A5E33" w:rsidR="006A42CC" w:rsidP="008A5E33" w:rsidRDefault="006A42CC" w14:paraId="49D6E311" w14:textId="77777777">
      <w:pPr>
        <w:tabs>
          <w:tab w:val="left" w:pos="540"/>
        </w:tabs>
        <w:ind w:left="540" w:hanging="540"/>
        <w:jc w:val="center"/>
        <w:rPr>
          <w:rFonts w:ascii="Times New Roman" w:hAnsi="Times New Roman"/>
        </w:rPr>
      </w:pPr>
      <w:r>
        <w:rPr>
          <w:rFonts w:ascii="Times New Roman" w:hAnsi="Times New Roman"/>
          <w:b/>
          <w:bCs/>
        </w:rPr>
        <w:t>OMB# 1545-1034</w:t>
      </w:r>
    </w:p>
    <w:p w:rsidRPr="008A5E33" w:rsidR="007404E8" w:rsidP="008A5E33" w:rsidRDefault="007404E8" w14:paraId="53D1DC90" w14:textId="77777777">
      <w:pPr>
        <w:tabs>
          <w:tab w:val="left" w:pos="540"/>
        </w:tabs>
        <w:ind w:left="540" w:right="-72" w:hanging="540"/>
        <w:rPr>
          <w:rFonts w:ascii="Times New Roman" w:hAnsi="Times New Roman"/>
        </w:rPr>
      </w:pPr>
    </w:p>
    <w:p w:rsidRPr="008A5E33" w:rsidR="007404E8" w:rsidP="008A5E33" w:rsidRDefault="007404E8" w14:paraId="350774E7" w14:textId="77777777">
      <w:pPr>
        <w:tabs>
          <w:tab w:val="left" w:pos="540"/>
        </w:tabs>
        <w:ind w:left="540" w:right="-72" w:hanging="540"/>
        <w:rPr>
          <w:rFonts w:ascii="Times New Roman" w:hAnsi="Times New Roman"/>
          <w:b/>
          <w:bCs/>
        </w:rPr>
      </w:pPr>
      <w:r w:rsidRPr="008A5E33">
        <w:rPr>
          <w:rFonts w:ascii="Times New Roman" w:hAnsi="Times New Roman"/>
          <w:b/>
          <w:bCs/>
        </w:rPr>
        <w:t>1.</w:t>
      </w:r>
      <w:r w:rsidRPr="008A5E33">
        <w:rPr>
          <w:rFonts w:ascii="Times New Roman" w:hAnsi="Times New Roman"/>
          <w:b/>
          <w:bCs/>
        </w:rPr>
        <w:tab/>
      </w:r>
      <w:r w:rsidRPr="008A5E33">
        <w:rPr>
          <w:rFonts w:ascii="Times New Roman" w:hAnsi="Times New Roman"/>
          <w:b/>
          <w:bCs/>
          <w:u w:val="single"/>
        </w:rPr>
        <w:t>CIRCUMSTANCES NECESSITATING COLLECTION OF INFORMATION</w:t>
      </w:r>
    </w:p>
    <w:p w:rsidRPr="008A5E33" w:rsidR="007404E8" w:rsidP="008A5E33" w:rsidRDefault="007404E8" w14:paraId="7A1C8DAB" w14:textId="77777777">
      <w:pPr>
        <w:tabs>
          <w:tab w:val="left" w:pos="540"/>
        </w:tabs>
        <w:ind w:left="540" w:right="-72" w:hanging="540"/>
        <w:rPr>
          <w:rFonts w:ascii="Times New Roman" w:hAnsi="Times New Roman"/>
        </w:rPr>
      </w:pPr>
    </w:p>
    <w:p w:rsidR="00F64108" w:rsidP="008A5E33" w:rsidRDefault="00467258" w14:paraId="3473CB76" w14:textId="77777777">
      <w:pPr>
        <w:tabs>
          <w:tab w:val="left" w:pos="540"/>
        </w:tabs>
        <w:ind w:left="540" w:right="-72" w:hanging="540"/>
        <w:rPr>
          <w:rFonts w:ascii="Times New Roman" w:hAnsi="Times New Roman"/>
        </w:rPr>
      </w:pPr>
      <w:r>
        <w:rPr>
          <w:rFonts w:ascii="Times New Roman" w:hAnsi="Times New Roman"/>
        </w:rPr>
        <w:tab/>
      </w:r>
      <w:r w:rsidRPr="008A5E33" w:rsidR="007404E8">
        <w:rPr>
          <w:rFonts w:ascii="Times New Roman" w:hAnsi="Times New Roman"/>
        </w:rPr>
        <w:t>Section 469 limits passive activity credits that a taxpayer may use to offset tax.  Passive activity credits are allowed only to the extent of the tax attributable to net passive income plus the tax attributable to the $25,000 allowance for rental real estate reduced by any amount allowable under the passive activity loss rules, and 10% of any remaining passive activity credits if the activity was acquired before</w:t>
      </w:r>
      <w:r w:rsidR="00D36486">
        <w:rPr>
          <w:rFonts w:ascii="Times New Roman" w:hAnsi="Times New Roman"/>
        </w:rPr>
        <w:t xml:space="preserve"> 10/23/</w:t>
      </w:r>
      <w:r w:rsidRPr="008A5E33" w:rsidR="007404E8">
        <w:rPr>
          <w:rFonts w:ascii="Times New Roman" w:hAnsi="Times New Roman"/>
        </w:rPr>
        <w:t xml:space="preserve">86.  </w:t>
      </w:r>
    </w:p>
    <w:p w:rsidR="00F64108" w:rsidP="008A5E33" w:rsidRDefault="00F64108" w14:paraId="59514EE6" w14:textId="77777777">
      <w:pPr>
        <w:tabs>
          <w:tab w:val="left" w:pos="540"/>
        </w:tabs>
        <w:ind w:left="540" w:right="-72" w:hanging="540"/>
        <w:rPr>
          <w:rFonts w:ascii="Times New Roman" w:hAnsi="Times New Roman"/>
        </w:rPr>
      </w:pPr>
    </w:p>
    <w:p w:rsidR="00F64108" w:rsidP="00F64108" w:rsidRDefault="00F64108" w14:paraId="1F4CB003" w14:textId="77777777">
      <w:pPr>
        <w:tabs>
          <w:tab w:val="left" w:pos="540"/>
        </w:tabs>
        <w:ind w:left="540" w:right="-72" w:hanging="540"/>
        <w:rPr>
          <w:rFonts w:ascii="Times New Roman" w:hAnsi="Times New Roman"/>
        </w:rPr>
      </w:pPr>
      <w:r>
        <w:rPr>
          <w:rFonts w:ascii="Times New Roman" w:hAnsi="Times New Roman"/>
        </w:rPr>
        <w:tab/>
      </w:r>
      <w:r w:rsidRPr="00F64108">
        <w:rPr>
          <w:rFonts w:ascii="Times New Roman" w:hAnsi="Times New Roman"/>
        </w:rPr>
        <w:t xml:space="preserve"> </w:t>
      </w:r>
      <w:r w:rsidRPr="007C31C4">
        <w:rPr>
          <w:rFonts w:ascii="Times New Roman" w:hAnsi="Times New Roman"/>
        </w:rPr>
        <w:t>Form 8582-CR is used by noncorporate taxpayers to figure the amount of any passive activity credit (PAC) for the current tax year (including any prior year unallowed credits) and the amount of credit allowed for the current year. It is also used to make the election to increase the basis of credit property when a taxpayer disposes of his or her interest in an activity.</w:t>
      </w:r>
      <w:r>
        <w:rPr>
          <w:rFonts w:ascii="Times New Roman" w:hAnsi="Times New Roman"/>
        </w:rPr>
        <w:t xml:space="preserve"> </w:t>
      </w:r>
    </w:p>
    <w:p w:rsidR="00F64108" w:rsidP="00F64108" w:rsidRDefault="00F64108" w14:paraId="5C09307D" w14:textId="77777777">
      <w:pPr>
        <w:tabs>
          <w:tab w:val="left" w:pos="540"/>
        </w:tabs>
        <w:ind w:left="540" w:right="-72" w:hanging="540"/>
        <w:rPr>
          <w:rFonts w:ascii="Times New Roman" w:hAnsi="Times New Roman"/>
        </w:rPr>
      </w:pPr>
    </w:p>
    <w:p w:rsidRPr="008A5E33" w:rsidR="00F64108" w:rsidP="00F64108" w:rsidRDefault="00F64108" w14:paraId="67961D99" w14:textId="77777777">
      <w:pPr>
        <w:tabs>
          <w:tab w:val="left" w:pos="540"/>
        </w:tabs>
        <w:ind w:left="540" w:right="-72" w:hanging="540"/>
        <w:rPr>
          <w:rFonts w:ascii="Times New Roman" w:hAnsi="Times New Roman"/>
        </w:rPr>
      </w:pPr>
      <w:bookmarkStart w:name="_Hlk101462114" w:id="0"/>
      <w:r>
        <w:rPr>
          <w:rFonts w:ascii="Times New Roman" w:hAnsi="Times New Roman"/>
        </w:rPr>
        <w:t xml:space="preserve">         </w:t>
      </w:r>
      <w:r w:rsidRPr="007C31C4">
        <w:rPr>
          <w:rFonts w:ascii="Times New Roman" w:hAnsi="Times New Roman"/>
        </w:rPr>
        <w:t>Form 8582-CR is filed by individuals, estates, and trusts with any of the</w:t>
      </w:r>
      <w:r>
        <w:rPr>
          <w:rFonts w:ascii="Times New Roman" w:hAnsi="Times New Roman"/>
        </w:rPr>
        <w:t xml:space="preserve"> </w:t>
      </w:r>
      <w:r w:rsidRPr="007C31C4">
        <w:rPr>
          <w:rFonts w:ascii="Times New Roman" w:hAnsi="Times New Roman"/>
        </w:rPr>
        <w:t>following credits from passive activities</w:t>
      </w:r>
      <w:r>
        <w:rPr>
          <w:rFonts w:ascii="Times New Roman" w:hAnsi="Times New Roman"/>
        </w:rPr>
        <w:t>:</w:t>
      </w:r>
      <w:r w:rsidRPr="007C31C4">
        <w:rPr>
          <w:rFonts w:ascii="Times New Roman" w:hAnsi="Times New Roman"/>
        </w:rPr>
        <w:t xml:space="preserve"> General business credits</w:t>
      </w:r>
      <w:r>
        <w:rPr>
          <w:rFonts w:ascii="Times New Roman" w:hAnsi="Times New Roman"/>
        </w:rPr>
        <w:t xml:space="preserve"> and </w:t>
      </w:r>
      <w:r w:rsidRPr="007C31C4">
        <w:rPr>
          <w:rFonts w:ascii="Times New Roman" w:hAnsi="Times New Roman"/>
        </w:rPr>
        <w:t>Qualified plug-in electric and electric vehicle credit.</w:t>
      </w:r>
    </w:p>
    <w:bookmarkEnd w:id="0"/>
    <w:p w:rsidRPr="008A5E33" w:rsidR="007404E8" w:rsidP="008A5E33" w:rsidRDefault="007404E8" w14:paraId="04FA6FE5" w14:textId="77777777">
      <w:pPr>
        <w:tabs>
          <w:tab w:val="left" w:pos="540"/>
        </w:tabs>
        <w:ind w:left="540" w:right="-72" w:hanging="540"/>
        <w:rPr>
          <w:rFonts w:ascii="Times New Roman" w:hAnsi="Times New Roman"/>
        </w:rPr>
      </w:pPr>
    </w:p>
    <w:p w:rsidRPr="008A5E33" w:rsidR="007404E8" w:rsidP="008A5E33" w:rsidRDefault="007404E8" w14:paraId="16A35A98" w14:textId="77777777">
      <w:pPr>
        <w:tabs>
          <w:tab w:val="left" w:pos="540"/>
        </w:tabs>
        <w:ind w:left="540" w:right="-72" w:hanging="540"/>
        <w:rPr>
          <w:rFonts w:ascii="Times New Roman" w:hAnsi="Times New Roman"/>
        </w:rPr>
      </w:pPr>
      <w:r w:rsidRPr="008A5E33">
        <w:rPr>
          <w:rFonts w:ascii="Times New Roman" w:hAnsi="Times New Roman"/>
          <w:b/>
          <w:bCs/>
        </w:rPr>
        <w:t>2.</w:t>
      </w:r>
      <w:r w:rsidRPr="008A5E33">
        <w:rPr>
          <w:rFonts w:ascii="Times New Roman" w:hAnsi="Times New Roman"/>
          <w:b/>
          <w:bCs/>
        </w:rPr>
        <w:tab/>
      </w:r>
      <w:r w:rsidRPr="008A5E33">
        <w:rPr>
          <w:rFonts w:ascii="Times New Roman" w:hAnsi="Times New Roman"/>
          <w:b/>
          <w:bCs/>
          <w:u w:val="single"/>
        </w:rPr>
        <w:t>USE OF DATA</w:t>
      </w:r>
      <w:r w:rsidRPr="008A5E33">
        <w:rPr>
          <w:rFonts w:ascii="Times New Roman" w:hAnsi="Times New Roman"/>
          <w:b/>
          <w:bCs/>
        </w:rPr>
        <w:t xml:space="preserve"> </w:t>
      </w:r>
    </w:p>
    <w:p w:rsidRPr="008A5E33" w:rsidR="007404E8" w:rsidP="008A5E33" w:rsidRDefault="007404E8" w14:paraId="13D727C1" w14:textId="77777777">
      <w:pPr>
        <w:tabs>
          <w:tab w:val="left" w:pos="540"/>
        </w:tabs>
        <w:ind w:left="540" w:right="-72" w:hanging="540"/>
        <w:rPr>
          <w:rFonts w:ascii="Times New Roman" w:hAnsi="Times New Roman"/>
        </w:rPr>
      </w:pPr>
    </w:p>
    <w:p w:rsidRPr="008A5E33" w:rsidR="007404E8" w:rsidP="008A5E33" w:rsidRDefault="008A5E33" w14:paraId="401CC2DF" w14:textId="77777777">
      <w:pPr>
        <w:tabs>
          <w:tab w:val="left" w:pos="540"/>
        </w:tabs>
        <w:ind w:left="540" w:right="-72" w:hanging="540"/>
        <w:rPr>
          <w:rFonts w:ascii="Times New Roman" w:hAnsi="Times New Roman"/>
        </w:rPr>
      </w:pPr>
      <w:r>
        <w:rPr>
          <w:rFonts w:ascii="Times New Roman" w:hAnsi="Times New Roman"/>
        </w:rPr>
        <w:tab/>
      </w:r>
      <w:r w:rsidRPr="008A5E33" w:rsidR="007404E8">
        <w:rPr>
          <w:rFonts w:ascii="Times New Roman" w:hAnsi="Times New Roman"/>
        </w:rPr>
        <w:t xml:space="preserve">The IRS uses Form 8582-CR to verify the credit allowed under the passive activity rules.    </w:t>
      </w:r>
    </w:p>
    <w:p w:rsidRPr="008A5E33" w:rsidR="007404E8" w:rsidP="008A5E33" w:rsidRDefault="007404E8" w14:paraId="2A6CC1D9" w14:textId="77777777">
      <w:pPr>
        <w:tabs>
          <w:tab w:val="left" w:pos="540"/>
        </w:tabs>
        <w:ind w:left="540" w:right="-72" w:hanging="540"/>
        <w:rPr>
          <w:rFonts w:ascii="Times New Roman" w:hAnsi="Times New Roman"/>
        </w:rPr>
      </w:pPr>
    </w:p>
    <w:p w:rsidRPr="008A5E33" w:rsidR="007404E8" w:rsidP="008A5E33" w:rsidRDefault="007404E8" w14:paraId="29557DB2" w14:textId="77777777">
      <w:pPr>
        <w:tabs>
          <w:tab w:val="left" w:pos="540"/>
        </w:tabs>
        <w:ind w:left="540" w:right="-72" w:hanging="540"/>
        <w:rPr>
          <w:rFonts w:ascii="Times New Roman" w:hAnsi="Times New Roman"/>
        </w:rPr>
      </w:pPr>
      <w:r w:rsidRPr="008A5E33">
        <w:rPr>
          <w:rFonts w:ascii="Times New Roman" w:hAnsi="Times New Roman"/>
          <w:b/>
          <w:bCs/>
        </w:rPr>
        <w:t>3.</w:t>
      </w:r>
      <w:r w:rsidRPr="008A5E33">
        <w:rPr>
          <w:rFonts w:ascii="Times New Roman" w:hAnsi="Times New Roman"/>
          <w:b/>
          <w:bCs/>
        </w:rPr>
        <w:tab/>
      </w:r>
      <w:r w:rsidRPr="008A5E33">
        <w:rPr>
          <w:rFonts w:ascii="Times New Roman" w:hAnsi="Times New Roman"/>
          <w:b/>
          <w:bCs/>
          <w:u w:val="single"/>
        </w:rPr>
        <w:t>USE OF IMPROVED INFORMATION TECHNOLOGY TO REDUCE BURDEN</w:t>
      </w:r>
    </w:p>
    <w:p w:rsidRPr="008A5E33" w:rsidR="007404E8" w:rsidP="008A5E33" w:rsidRDefault="007404E8" w14:paraId="4FC3E3AA" w14:textId="77777777">
      <w:pPr>
        <w:tabs>
          <w:tab w:val="left" w:pos="540"/>
        </w:tabs>
        <w:ind w:left="540" w:right="-72" w:hanging="540"/>
        <w:rPr>
          <w:rFonts w:ascii="Times New Roman" w:hAnsi="Times New Roman"/>
        </w:rPr>
      </w:pPr>
    </w:p>
    <w:p w:rsidRPr="008A5E33" w:rsidR="007404E8" w:rsidP="008A5E33" w:rsidRDefault="008A5E33" w14:paraId="2901CDF8" w14:textId="77777777">
      <w:pPr>
        <w:tabs>
          <w:tab w:val="left" w:pos="540"/>
        </w:tabs>
        <w:ind w:left="540" w:right="-72" w:hanging="540"/>
        <w:rPr>
          <w:rFonts w:ascii="Times New Roman" w:hAnsi="Times New Roman"/>
        </w:rPr>
      </w:pPr>
      <w:r>
        <w:rPr>
          <w:rFonts w:ascii="Times New Roman" w:hAnsi="Times New Roman"/>
        </w:rPr>
        <w:tab/>
      </w:r>
      <w:r w:rsidR="00A26B89">
        <w:rPr>
          <w:rFonts w:ascii="Times New Roman" w:hAnsi="Times New Roman"/>
        </w:rPr>
        <w:tab/>
        <w:t>Electronic filing of Form 8582-CR</w:t>
      </w:r>
      <w:r w:rsidRPr="00A26B89" w:rsidR="00A26B89">
        <w:rPr>
          <w:rFonts w:ascii="Times New Roman" w:hAnsi="Times New Roman"/>
        </w:rPr>
        <w:t xml:space="preserve"> is currently available.</w:t>
      </w:r>
    </w:p>
    <w:p w:rsidRPr="008A5E33" w:rsidR="007404E8" w:rsidP="008A5E33" w:rsidRDefault="007404E8" w14:paraId="45477B6F" w14:textId="77777777">
      <w:pPr>
        <w:tabs>
          <w:tab w:val="left" w:pos="540"/>
        </w:tabs>
        <w:ind w:left="540" w:right="-72" w:hanging="540"/>
        <w:rPr>
          <w:rFonts w:ascii="Times New Roman" w:hAnsi="Times New Roman"/>
        </w:rPr>
      </w:pPr>
    </w:p>
    <w:p w:rsidRPr="008A5E33" w:rsidR="007404E8" w:rsidP="008A5E33" w:rsidRDefault="007404E8" w14:paraId="62573115" w14:textId="77777777">
      <w:pPr>
        <w:tabs>
          <w:tab w:val="left" w:pos="540"/>
        </w:tabs>
        <w:ind w:left="540" w:right="-72" w:hanging="540"/>
        <w:rPr>
          <w:rFonts w:ascii="Times New Roman" w:hAnsi="Times New Roman"/>
          <w:b/>
          <w:bCs/>
        </w:rPr>
      </w:pPr>
      <w:r w:rsidRPr="008A5E33">
        <w:rPr>
          <w:rFonts w:ascii="Times New Roman" w:hAnsi="Times New Roman"/>
          <w:b/>
          <w:bCs/>
        </w:rPr>
        <w:t>4.</w:t>
      </w:r>
      <w:r w:rsidRPr="008A5E33">
        <w:rPr>
          <w:rFonts w:ascii="Times New Roman" w:hAnsi="Times New Roman"/>
          <w:b/>
          <w:bCs/>
        </w:rPr>
        <w:tab/>
      </w:r>
      <w:r w:rsidRPr="008A5E33">
        <w:rPr>
          <w:rFonts w:ascii="Times New Roman" w:hAnsi="Times New Roman"/>
          <w:b/>
          <w:bCs/>
          <w:u w:val="single"/>
        </w:rPr>
        <w:t>EFFORTS TO IDENTIFY DUPLICATION</w:t>
      </w:r>
    </w:p>
    <w:p w:rsidRPr="008A5E33" w:rsidR="007404E8" w:rsidP="008A5E33" w:rsidRDefault="007404E8" w14:paraId="4602D1B6" w14:textId="77777777">
      <w:pPr>
        <w:tabs>
          <w:tab w:val="left" w:pos="540"/>
        </w:tabs>
        <w:ind w:left="540" w:right="-72" w:hanging="540"/>
        <w:rPr>
          <w:rFonts w:ascii="Times New Roman" w:hAnsi="Times New Roman"/>
        </w:rPr>
      </w:pPr>
    </w:p>
    <w:p w:rsidRPr="008A5E33" w:rsidR="007404E8" w:rsidP="008A5E33" w:rsidRDefault="008A5E33" w14:paraId="75342036" w14:textId="77777777">
      <w:pPr>
        <w:tabs>
          <w:tab w:val="left" w:pos="540"/>
        </w:tabs>
        <w:ind w:left="540" w:right="-72" w:hanging="540"/>
        <w:rPr>
          <w:rFonts w:ascii="Times New Roman" w:hAnsi="Times New Roman"/>
        </w:rPr>
      </w:pPr>
      <w:r>
        <w:rPr>
          <w:rFonts w:ascii="Times New Roman" w:hAnsi="Times New Roman"/>
        </w:rPr>
        <w:tab/>
      </w:r>
      <w:r w:rsidRPr="00A26B89" w:rsidR="00A26B89">
        <w:rPr>
          <w:rFonts w:ascii="Times New Roman" w:hAnsi="Times New Roman"/>
        </w:rPr>
        <w:t>The information obtained through this collection is unique and is not already available for use or adaptation from another source.</w:t>
      </w:r>
      <w:r w:rsidRPr="008A5E33" w:rsidR="007404E8">
        <w:rPr>
          <w:rFonts w:ascii="Times New Roman" w:hAnsi="Times New Roman"/>
        </w:rPr>
        <w:t xml:space="preserve">  </w:t>
      </w:r>
    </w:p>
    <w:p w:rsidRPr="008A5E33" w:rsidR="007404E8" w:rsidP="008A5E33" w:rsidRDefault="007404E8" w14:paraId="6BC4A370" w14:textId="77777777">
      <w:pPr>
        <w:tabs>
          <w:tab w:val="left" w:pos="540"/>
        </w:tabs>
        <w:ind w:left="540" w:right="-72" w:hanging="540"/>
        <w:rPr>
          <w:rFonts w:ascii="Times New Roman" w:hAnsi="Times New Roman"/>
        </w:rPr>
      </w:pPr>
    </w:p>
    <w:p w:rsidRPr="008A5E33" w:rsidR="007404E8" w:rsidP="008A5E33" w:rsidRDefault="007404E8" w14:paraId="71BEE836" w14:textId="77777777">
      <w:pPr>
        <w:tabs>
          <w:tab w:val="left" w:pos="540"/>
        </w:tabs>
        <w:ind w:left="540" w:right="-72" w:hanging="540"/>
        <w:rPr>
          <w:rFonts w:ascii="Times New Roman" w:hAnsi="Times New Roman"/>
          <w:u w:val="single"/>
        </w:rPr>
      </w:pPr>
      <w:r w:rsidRPr="008A5E33">
        <w:rPr>
          <w:rFonts w:ascii="Times New Roman" w:hAnsi="Times New Roman"/>
          <w:b/>
          <w:bCs/>
        </w:rPr>
        <w:t>5.</w:t>
      </w:r>
      <w:r w:rsidRPr="008A5E33">
        <w:rPr>
          <w:rFonts w:ascii="Times New Roman" w:hAnsi="Times New Roman"/>
          <w:b/>
          <w:bCs/>
        </w:rPr>
        <w:tab/>
      </w:r>
      <w:r w:rsidRPr="008A5E33">
        <w:rPr>
          <w:rFonts w:ascii="Times New Roman" w:hAnsi="Times New Roman"/>
          <w:b/>
          <w:bCs/>
          <w:u w:val="single"/>
        </w:rPr>
        <w:t>METHODS TO MINIMIZE BURDEN ON SMALL BUSINESSES OR OTHER</w:t>
      </w:r>
      <w:r w:rsidR="008A5E33">
        <w:rPr>
          <w:rFonts w:ascii="Times New Roman" w:hAnsi="Times New Roman"/>
          <w:b/>
          <w:bCs/>
          <w:u w:val="single"/>
        </w:rPr>
        <w:t xml:space="preserve"> </w:t>
      </w:r>
      <w:r w:rsidRPr="008A5E33">
        <w:rPr>
          <w:rFonts w:ascii="Times New Roman" w:hAnsi="Times New Roman"/>
          <w:b/>
          <w:bCs/>
          <w:u w:val="single"/>
        </w:rPr>
        <w:t>SMALL ENTITIES</w:t>
      </w:r>
    </w:p>
    <w:p w:rsidRPr="008A5E33" w:rsidR="007404E8" w:rsidP="008A5E33" w:rsidRDefault="007404E8" w14:paraId="43DF4871" w14:textId="77777777">
      <w:pPr>
        <w:tabs>
          <w:tab w:val="left" w:pos="540"/>
        </w:tabs>
        <w:ind w:left="540" w:right="-72" w:hanging="540"/>
        <w:rPr>
          <w:rFonts w:ascii="Times New Roman" w:hAnsi="Times New Roman"/>
        </w:rPr>
      </w:pPr>
    </w:p>
    <w:p w:rsidRPr="008A5E33" w:rsidR="007404E8" w:rsidP="008A5E33" w:rsidRDefault="008A5E33" w14:paraId="67EAF562" w14:textId="77777777">
      <w:pPr>
        <w:tabs>
          <w:tab w:val="left" w:pos="540"/>
        </w:tabs>
        <w:ind w:left="540" w:right="-72" w:hanging="540"/>
        <w:rPr>
          <w:rFonts w:ascii="Times New Roman" w:hAnsi="Times New Roman"/>
        </w:rPr>
      </w:pPr>
      <w:r>
        <w:rPr>
          <w:rFonts w:ascii="Times New Roman" w:hAnsi="Times New Roman"/>
        </w:rPr>
        <w:tab/>
      </w:r>
      <w:r w:rsidRPr="00A26B89" w:rsidR="00A26B89">
        <w:rPr>
          <w:rFonts w:ascii="Times New Roman" w:hAnsi="Times New Roman"/>
        </w:rPr>
        <w:t>The collection of information requirement will not have a significant economic impact on a substantial number of small entities</w:t>
      </w:r>
      <w:r w:rsidR="0058772B">
        <w:rPr>
          <w:rFonts w:ascii="Times New Roman" w:hAnsi="Times New Roman"/>
        </w:rPr>
        <w:t xml:space="preserve"> because the information collection is applicable to individuals, estates and trusts per IRC section 469</w:t>
      </w:r>
      <w:r w:rsidRPr="00A26B89" w:rsidR="0058772B">
        <w:rPr>
          <w:rFonts w:ascii="Times New Roman" w:hAnsi="Times New Roman"/>
        </w:rPr>
        <w:t>.</w:t>
      </w:r>
      <w:r w:rsidRPr="008A5E33" w:rsidR="0058772B">
        <w:rPr>
          <w:rFonts w:ascii="Times New Roman" w:hAnsi="Times New Roman"/>
        </w:rPr>
        <w:t xml:space="preserve">   </w:t>
      </w:r>
      <w:r w:rsidRPr="008A5E33" w:rsidR="007404E8">
        <w:rPr>
          <w:rFonts w:ascii="Times New Roman" w:hAnsi="Times New Roman"/>
        </w:rPr>
        <w:t xml:space="preserve">   </w:t>
      </w:r>
    </w:p>
    <w:p w:rsidRPr="008A5E33" w:rsidR="007404E8" w:rsidP="008A5E33" w:rsidRDefault="007404E8" w14:paraId="3BD4A4BE" w14:textId="77777777">
      <w:pPr>
        <w:tabs>
          <w:tab w:val="left" w:pos="540"/>
        </w:tabs>
        <w:ind w:left="540" w:right="-72" w:hanging="540"/>
        <w:rPr>
          <w:rFonts w:ascii="Times New Roman" w:hAnsi="Times New Roman"/>
        </w:rPr>
      </w:pPr>
    </w:p>
    <w:p w:rsidRPr="008A5E33" w:rsidR="007404E8" w:rsidP="008A5E33" w:rsidRDefault="007404E8" w14:paraId="67C0D554" w14:textId="77777777">
      <w:pPr>
        <w:tabs>
          <w:tab w:val="left" w:pos="540"/>
        </w:tabs>
        <w:ind w:left="540" w:right="-72" w:hanging="540"/>
        <w:rPr>
          <w:rFonts w:ascii="Times New Roman" w:hAnsi="Times New Roman"/>
        </w:rPr>
      </w:pPr>
      <w:r w:rsidRPr="008A5E33">
        <w:rPr>
          <w:rFonts w:ascii="Times New Roman" w:hAnsi="Times New Roman"/>
          <w:b/>
          <w:bCs/>
        </w:rPr>
        <w:t>6.</w:t>
      </w:r>
      <w:r w:rsidRPr="008A5E33">
        <w:rPr>
          <w:rFonts w:ascii="Times New Roman" w:hAnsi="Times New Roman"/>
          <w:b/>
          <w:bCs/>
        </w:rPr>
        <w:tab/>
      </w:r>
      <w:r w:rsidRPr="008A5E33">
        <w:rPr>
          <w:rFonts w:ascii="Times New Roman" w:hAnsi="Times New Roman"/>
          <w:b/>
          <w:bCs/>
          <w:u w:val="single"/>
        </w:rPr>
        <w:t>CONSEQUENCES OF LESS FREQUENT COLLECTION ON FEDERAL PROGRAMS OR POLICY ACTIVITIES</w:t>
      </w:r>
    </w:p>
    <w:p w:rsidRPr="008A5E33" w:rsidR="007404E8" w:rsidP="008A5E33" w:rsidRDefault="007404E8" w14:paraId="6BC4DC38" w14:textId="77777777">
      <w:pPr>
        <w:tabs>
          <w:tab w:val="left" w:pos="540"/>
        </w:tabs>
        <w:ind w:left="540" w:right="-72" w:hanging="540"/>
        <w:rPr>
          <w:rFonts w:ascii="Times New Roman" w:hAnsi="Times New Roman"/>
        </w:rPr>
      </w:pPr>
    </w:p>
    <w:p w:rsidRPr="006A42CC" w:rsidR="006A42CC" w:rsidP="006A42CC" w:rsidRDefault="006A42CC" w14:paraId="7A412EFA" w14:textId="77777777">
      <w:pPr>
        <w:ind w:left="540"/>
        <w:rPr>
          <w:rFonts w:ascii="Times New Roman" w:hAnsi="Times New Roman"/>
        </w:rPr>
      </w:pPr>
      <w:r w:rsidRPr="006A42CC">
        <w:rPr>
          <w:rFonts w:ascii="Times New Roman" w:hAnsi="Times New Roman"/>
        </w:rPr>
        <w:t xml:space="preserve">Consequences of less frequent collection on federal programs or policy activities </w:t>
      </w:r>
      <w:r>
        <w:rPr>
          <w:rFonts w:ascii="Times New Roman" w:hAnsi="Times New Roman"/>
        </w:rPr>
        <w:t xml:space="preserve">could consist of a decrease in the </w:t>
      </w:r>
      <w:r w:rsidRPr="006A42CC">
        <w:rPr>
          <w:rFonts w:ascii="Times New Roman" w:hAnsi="Times New Roman"/>
        </w:rPr>
        <w:t xml:space="preserve">amount of taxes collected by the </w:t>
      </w:r>
      <w:r w:rsidR="0058772B">
        <w:rPr>
          <w:rFonts w:ascii="Times New Roman" w:hAnsi="Times New Roman"/>
        </w:rPr>
        <w:t xml:space="preserve">Internal Revenue </w:t>
      </w:r>
      <w:r w:rsidRPr="006A42CC">
        <w:rPr>
          <w:rFonts w:ascii="Times New Roman" w:hAnsi="Times New Roman"/>
        </w:rPr>
        <w:t>Service</w:t>
      </w:r>
      <w:r w:rsidR="0058772B">
        <w:rPr>
          <w:rFonts w:ascii="Times New Roman" w:hAnsi="Times New Roman"/>
        </w:rPr>
        <w:t xml:space="preserve"> (IRS)</w:t>
      </w:r>
      <w:r w:rsidRPr="006A42CC">
        <w:rPr>
          <w:rFonts w:ascii="Times New Roman" w:hAnsi="Times New Roman"/>
        </w:rPr>
        <w:t>, inaccurate and untimely filing of tax returns, and an increase in tax violations.</w:t>
      </w:r>
    </w:p>
    <w:p w:rsidRPr="008A5E33" w:rsidR="007404E8" w:rsidP="008A5E33" w:rsidRDefault="007404E8" w14:paraId="31B4168C" w14:textId="77777777">
      <w:pPr>
        <w:tabs>
          <w:tab w:val="left" w:pos="540"/>
        </w:tabs>
        <w:ind w:left="540" w:right="-72" w:hanging="540"/>
        <w:rPr>
          <w:rFonts w:ascii="Times New Roman" w:hAnsi="Times New Roman"/>
        </w:rPr>
      </w:pPr>
    </w:p>
    <w:p w:rsidRPr="008A5E33" w:rsidR="007404E8" w:rsidP="008A5E33" w:rsidRDefault="007404E8" w14:paraId="64D1B7B9" w14:textId="77777777">
      <w:pPr>
        <w:tabs>
          <w:tab w:val="left" w:pos="540"/>
        </w:tabs>
        <w:ind w:left="540" w:right="-72" w:hanging="540"/>
        <w:rPr>
          <w:rFonts w:ascii="Times New Roman" w:hAnsi="Times New Roman"/>
          <w:b/>
          <w:bCs/>
        </w:rPr>
      </w:pPr>
      <w:r w:rsidRPr="008A5E33">
        <w:rPr>
          <w:rFonts w:ascii="Times New Roman" w:hAnsi="Times New Roman"/>
          <w:b/>
          <w:bCs/>
        </w:rPr>
        <w:t>7.</w:t>
      </w:r>
      <w:r w:rsidRPr="008A5E33">
        <w:rPr>
          <w:rFonts w:ascii="Times New Roman" w:hAnsi="Times New Roman"/>
          <w:b/>
          <w:bCs/>
        </w:rPr>
        <w:tab/>
      </w:r>
      <w:r w:rsidRPr="008A5E33">
        <w:rPr>
          <w:rFonts w:ascii="Times New Roman" w:hAnsi="Times New Roman"/>
          <w:b/>
          <w:bCs/>
          <w:u w:val="single"/>
        </w:rPr>
        <w:t>SPECIAL CIRCUMSTANCES REQUIRING DATA COLLECTION TO BE</w:t>
      </w:r>
      <w:r w:rsidR="008A5E33">
        <w:rPr>
          <w:rFonts w:ascii="Times New Roman" w:hAnsi="Times New Roman"/>
          <w:b/>
          <w:bCs/>
          <w:u w:val="single"/>
        </w:rPr>
        <w:t xml:space="preserve"> </w:t>
      </w:r>
      <w:r w:rsidRPr="008A5E33">
        <w:rPr>
          <w:rFonts w:ascii="Times New Roman" w:hAnsi="Times New Roman"/>
          <w:b/>
          <w:bCs/>
          <w:u w:val="single"/>
        </w:rPr>
        <w:t>INCONSISTENT WITH GUIDELINES IN 5 CFR 1320.5(d)(2)</w:t>
      </w:r>
    </w:p>
    <w:p w:rsidRPr="008A5E33" w:rsidR="007404E8" w:rsidP="008A5E33" w:rsidRDefault="007404E8" w14:paraId="5C821D41" w14:textId="77777777">
      <w:pPr>
        <w:tabs>
          <w:tab w:val="left" w:pos="540"/>
        </w:tabs>
        <w:ind w:left="540" w:right="-72" w:hanging="540"/>
        <w:rPr>
          <w:rFonts w:ascii="Times New Roman" w:hAnsi="Times New Roman"/>
        </w:rPr>
      </w:pPr>
    </w:p>
    <w:p w:rsidRPr="008A5E33" w:rsidR="007404E8" w:rsidP="008A5E33" w:rsidRDefault="008A5E33" w14:paraId="06A939C8" w14:textId="77777777">
      <w:pPr>
        <w:tabs>
          <w:tab w:val="left" w:pos="540"/>
        </w:tabs>
        <w:ind w:left="540" w:right="-72" w:hanging="540"/>
        <w:rPr>
          <w:rFonts w:ascii="Times New Roman" w:hAnsi="Times New Roman"/>
        </w:rPr>
      </w:pPr>
      <w:r>
        <w:rPr>
          <w:rFonts w:ascii="Times New Roman" w:hAnsi="Times New Roman"/>
        </w:rPr>
        <w:tab/>
      </w:r>
      <w:r w:rsidR="00AC78E3">
        <w:rPr>
          <w:rFonts w:ascii="Times New Roman" w:hAnsi="Times New Roman"/>
        </w:rPr>
        <w:t>There are no special circumstances requiring data collection to be inconsistent with guidelines in 5 CFR 1320.5(d)(2)</w:t>
      </w:r>
      <w:r w:rsidRPr="008A5E33" w:rsidR="007404E8">
        <w:rPr>
          <w:rFonts w:ascii="Times New Roman" w:hAnsi="Times New Roman"/>
        </w:rPr>
        <w:t>.</w:t>
      </w:r>
    </w:p>
    <w:p w:rsidRPr="008A5E33" w:rsidR="007404E8" w:rsidP="008A5E33" w:rsidRDefault="007404E8" w14:paraId="251A681A" w14:textId="77777777">
      <w:pPr>
        <w:tabs>
          <w:tab w:val="left" w:pos="540"/>
        </w:tabs>
        <w:ind w:left="540" w:hanging="540"/>
        <w:rPr>
          <w:rFonts w:ascii="Times New Roman" w:hAnsi="Times New Roman"/>
        </w:rPr>
      </w:pPr>
    </w:p>
    <w:p w:rsidRPr="008A5E33" w:rsidR="007404E8" w:rsidP="008A5E33" w:rsidRDefault="007404E8" w14:paraId="01187B00" w14:textId="77777777">
      <w:pPr>
        <w:tabs>
          <w:tab w:val="left" w:pos="540"/>
        </w:tabs>
        <w:ind w:left="540" w:hanging="540"/>
        <w:rPr>
          <w:rFonts w:ascii="Times New Roman" w:hAnsi="Times New Roman"/>
        </w:rPr>
      </w:pPr>
      <w:r w:rsidRPr="008A5E33">
        <w:rPr>
          <w:rFonts w:ascii="Times New Roman" w:hAnsi="Times New Roman"/>
        </w:rPr>
        <w:t>8.</w:t>
      </w:r>
      <w:r w:rsidRPr="008A5E33">
        <w:rPr>
          <w:rFonts w:ascii="Times New Roman" w:hAnsi="Times New Roman"/>
        </w:rPr>
        <w:tab/>
      </w:r>
      <w:r w:rsidRPr="008A5E33">
        <w:rPr>
          <w:rFonts w:ascii="Times New Roman" w:hAnsi="Times New Roman"/>
          <w:b/>
          <w:u w:val="single"/>
        </w:rPr>
        <w:t>CONSULTATION WITH INDIVIDUALS OUTSIDE OF THE AGENCY ON</w:t>
      </w:r>
      <w:r w:rsidR="008A5E33">
        <w:rPr>
          <w:rFonts w:ascii="Times New Roman" w:hAnsi="Times New Roman"/>
          <w:b/>
          <w:u w:val="single"/>
        </w:rPr>
        <w:t xml:space="preserve"> </w:t>
      </w:r>
      <w:r w:rsidRPr="008A5E33">
        <w:rPr>
          <w:rFonts w:ascii="Times New Roman" w:hAnsi="Times New Roman"/>
          <w:b/>
          <w:u w:val="single"/>
        </w:rPr>
        <w:t>AVAILABILITY OF DATA, FREQUENCY OF COLLECTION, CLARITY OF INSTRUCTIONS AND FORMS, AND DATA ELEMENTS</w:t>
      </w:r>
    </w:p>
    <w:p w:rsidRPr="008A5E33" w:rsidR="007404E8" w:rsidP="008A5E33" w:rsidRDefault="007404E8" w14:paraId="23336267" w14:textId="77777777">
      <w:pPr>
        <w:tabs>
          <w:tab w:val="left" w:pos="540"/>
        </w:tabs>
        <w:ind w:left="540" w:hanging="540"/>
        <w:rPr>
          <w:rFonts w:ascii="Times New Roman" w:hAnsi="Times New Roman"/>
        </w:rPr>
      </w:pPr>
    </w:p>
    <w:p w:rsidRPr="008A5E33" w:rsidR="007404E8" w:rsidP="008A5E33" w:rsidRDefault="008A5E33" w14:paraId="0552D420" w14:textId="77777777">
      <w:pPr>
        <w:tabs>
          <w:tab w:val="left" w:pos="540"/>
        </w:tabs>
        <w:ind w:left="540" w:hanging="540"/>
        <w:rPr>
          <w:rFonts w:ascii="Times New Roman" w:hAnsi="Times New Roman"/>
        </w:rPr>
      </w:pPr>
      <w:r>
        <w:rPr>
          <w:rFonts w:ascii="Times New Roman" w:hAnsi="Times New Roman"/>
        </w:rPr>
        <w:tab/>
      </w:r>
      <w:r w:rsidRPr="008A5E33" w:rsidR="007404E8">
        <w:rPr>
          <w:rFonts w:ascii="Times New Roman" w:hAnsi="Times New Roman"/>
        </w:rPr>
        <w:t xml:space="preserve">In response to the </w:t>
      </w:r>
      <w:r w:rsidR="00D82649">
        <w:rPr>
          <w:rFonts w:ascii="Times New Roman" w:hAnsi="Times New Roman"/>
          <w:b/>
          <w:bCs/>
        </w:rPr>
        <w:t xml:space="preserve">Federal Register </w:t>
      </w:r>
      <w:r w:rsidRPr="00D82649" w:rsidR="00D82649">
        <w:rPr>
          <w:rFonts w:ascii="Times New Roman" w:hAnsi="Times New Roman"/>
          <w:bCs/>
        </w:rPr>
        <w:t>n</w:t>
      </w:r>
      <w:r w:rsidRPr="00D82649" w:rsidR="007404E8">
        <w:rPr>
          <w:rFonts w:ascii="Times New Roman" w:hAnsi="Times New Roman"/>
          <w:bCs/>
        </w:rPr>
        <w:t>otice</w:t>
      </w:r>
      <w:r w:rsidRPr="00D82649" w:rsidR="007404E8">
        <w:rPr>
          <w:rFonts w:ascii="Times New Roman" w:hAnsi="Times New Roman"/>
        </w:rPr>
        <w:t xml:space="preserve"> </w:t>
      </w:r>
      <w:r w:rsidRPr="008A5E33" w:rsidR="000C089E">
        <w:rPr>
          <w:rFonts w:ascii="Times New Roman" w:hAnsi="Times New Roman"/>
        </w:rPr>
        <w:t>(</w:t>
      </w:r>
      <w:r w:rsidR="00AC78E3">
        <w:rPr>
          <w:rFonts w:ascii="Times New Roman" w:hAnsi="Times New Roman"/>
        </w:rPr>
        <w:t>8</w:t>
      </w:r>
      <w:r w:rsidR="00653987">
        <w:rPr>
          <w:rFonts w:ascii="Times New Roman" w:hAnsi="Times New Roman"/>
        </w:rPr>
        <w:t>7</w:t>
      </w:r>
      <w:r w:rsidRPr="008A5E33" w:rsidR="000C089E">
        <w:rPr>
          <w:rFonts w:ascii="Times New Roman" w:hAnsi="Times New Roman"/>
        </w:rPr>
        <w:t xml:space="preserve"> FR</w:t>
      </w:r>
      <w:r w:rsidRPr="008A5E33" w:rsidR="003324B2">
        <w:rPr>
          <w:rFonts w:ascii="Times New Roman" w:hAnsi="Times New Roman"/>
        </w:rPr>
        <w:t xml:space="preserve"> </w:t>
      </w:r>
      <w:r w:rsidR="00653987">
        <w:rPr>
          <w:rFonts w:ascii="Times New Roman" w:hAnsi="Times New Roman"/>
        </w:rPr>
        <w:t>12548</w:t>
      </w:r>
      <w:r w:rsidRPr="008A5E33" w:rsidR="000C089E">
        <w:rPr>
          <w:rFonts w:ascii="Times New Roman" w:hAnsi="Times New Roman"/>
        </w:rPr>
        <w:t xml:space="preserve">), </w:t>
      </w:r>
      <w:r w:rsidRPr="008A5E33" w:rsidR="007404E8">
        <w:rPr>
          <w:rFonts w:ascii="Times New Roman" w:hAnsi="Times New Roman"/>
        </w:rPr>
        <w:t>dated</w:t>
      </w:r>
      <w:r w:rsidR="00AC78E3">
        <w:rPr>
          <w:rFonts w:ascii="Times New Roman" w:hAnsi="Times New Roman"/>
        </w:rPr>
        <w:t xml:space="preserve"> </w:t>
      </w:r>
      <w:r w:rsidR="00653987">
        <w:rPr>
          <w:rFonts w:ascii="Times New Roman" w:hAnsi="Times New Roman"/>
        </w:rPr>
        <w:t>March 4, 2022</w:t>
      </w:r>
      <w:r w:rsidRPr="008A5E33" w:rsidR="007404E8">
        <w:rPr>
          <w:rFonts w:ascii="Times New Roman" w:hAnsi="Times New Roman"/>
        </w:rPr>
        <w:t xml:space="preserve">, we received no comments during the comment period regarding Form 8582-CR.   </w:t>
      </w:r>
    </w:p>
    <w:p w:rsidRPr="008A5E33" w:rsidR="007404E8" w:rsidP="008A5E33" w:rsidRDefault="007404E8" w14:paraId="55A09246" w14:textId="77777777">
      <w:pPr>
        <w:tabs>
          <w:tab w:val="left" w:pos="540"/>
        </w:tabs>
        <w:ind w:left="540" w:hanging="540"/>
        <w:rPr>
          <w:rFonts w:ascii="Times New Roman" w:hAnsi="Times New Roman"/>
        </w:rPr>
      </w:pPr>
    </w:p>
    <w:p w:rsidRPr="008A5E33" w:rsidR="007404E8" w:rsidP="008A5E33" w:rsidRDefault="007404E8" w14:paraId="0C1863EF" w14:textId="77777777">
      <w:pPr>
        <w:tabs>
          <w:tab w:val="left" w:pos="540"/>
        </w:tabs>
        <w:ind w:left="540" w:hanging="540"/>
        <w:rPr>
          <w:rFonts w:ascii="Times New Roman" w:hAnsi="Times New Roman"/>
        </w:rPr>
      </w:pPr>
      <w:r w:rsidRPr="008A5E33">
        <w:rPr>
          <w:rFonts w:ascii="Times New Roman" w:hAnsi="Times New Roman"/>
          <w:b/>
          <w:bCs/>
        </w:rPr>
        <w:t>9.</w:t>
      </w:r>
      <w:r w:rsidRPr="008A5E33">
        <w:rPr>
          <w:rFonts w:ascii="Times New Roman" w:hAnsi="Times New Roman"/>
          <w:b/>
          <w:bCs/>
        </w:rPr>
        <w:tab/>
      </w:r>
      <w:r w:rsidRPr="008A5E33">
        <w:rPr>
          <w:rFonts w:ascii="Times New Roman" w:hAnsi="Times New Roman"/>
          <w:b/>
          <w:bCs/>
          <w:u w:val="single"/>
        </w:rPr>
        <w:t>EXPLANATION OF DECISION TO PROVIDE ANY PAYMENT OR GIFT TO</w:t>
      </w:r>
      <w:r w:rsidR="00D82649">
        <w:rPr>
          <w:rFonts w:ascii="Times New Roman" w:hAnsi="Times New Roman"/>
          <w:b/>
          <w:bCs/>
          <w:u w:val="single"/>
        </w:rPr>
        <w:t xml:space="preserve"> </w:t>
      </w:r>
      <w:r w:rsidRPr="008A5E33">
        <w:rPr>
          <w:rFonts w:ascii="Times New Roman" w:hAnsi="Times New Roman"/>
          <w:b/>
          <w:bCs/>
          <w:u w:val="single"/>
        </w:rPr>
        <w:t>RESPONDENTS</w:t>
      </w:r>
    </w:p>
    <w:p w:rsidRPr="008A5E33" w:rsidR="007404E8" w:rsidP="008A5E33" w:rsidRDefault="007404E8" w14:paraId="1EBE7130" w14:textId="77777777">
      <w:pPr>
        <w:tabs>
          <w:tab w:val="left" w:pos="540"/>
        </w:tabs>
        <w:ind w:left="540" w:hanging="540"/>
        <w:rPr>
          <w:rFonts w:ascii="Times New Roman" w:hAnsi="Times New Roman"/>
        </w:rPr>
      </w:pPr>
    </w:p>
    <w:p w:rsidRPr="008A5E33" w:rsidR="007404E8" w:rsidP="008A5E33" w:rsidRDefault="008A5E33" w14:paraId="0B08FC1B" w14:textId="77777777">
      <w:pPr>
        <w:tabs>
          <w:tab w:val="left" w:pos="540"/>
        </w:tabs>
        <w:ind w:left="540" w:hanging="540"/>
        <w:rPr>
          <w:rFonts w:ascii="Times New Roman" w:hAnsi="Times New Roman"/>
        </w:rPr>
      </w:pPr>
      <w:r>
        <w:rPr>
          <w:rFonts w:ascii="Times New Roman" w:hAnsi="Times New Roman"/>
        </w:rPr>
        <w:tab/>
      </w:r>
      <w:r w:rsidR="00AC78E3">
        <w:rPr>
          <w:rFonts w:ascii="Times New Roman" w:hAnsi="Times New Roman"/>
        </w:rPr>
        <w:t>No payment or gift has been provided to any respondents.</w:t>
      </w:r>
    </w:p>
    <w:p w:rsidRPr="008A5E33" w:rsidR="007404E8" w:rsidP="008A5E33" w:rsidRDefault="007404E8" w14:paraId="72BC5E17" w14:textId="77777777">
      <w:pPr>
        <w:tabs>
          <w:tab w:val="left" w:pos="540"/>
        </w:tabs>
        <w:ind w:left="540" w:hanging="540"/>
        <w:rPr>
          <w:rFonts w:ascii="Times New Roman" w:hAnsi="Times New Roman"/>
        </w:rPr>
      </w:pPr>
    </w:p>
    <w:p w:rsidRPr="008A5E33" w:rsidR="007404E8" w:rsidP="008A5E33" w:rsidRDefault="007404E8" w14:paraId="3F7280BB" w14:textId="77777777">
      <w:pPr>
        <w:tabs>
          <w:tab w:val="left" w:pos="540"/>
        </w:tabs>
        <w:ind w:left="540" w:hanging="540"/>
        <w:rPr>
          <w:rFonts w:ascii="Times New Roman" w:hAnsi="Times New Roman"/>
          <w:b/>
          <w:bCs/>
        </w:rPr>
      </w:pPr>
      <w:r w:rsidRPr="008A5E33">
        <w:rPr>
          <w:rFonts w:ascii="Times New Roman" w:hAnsi="Times New Roman"/>
          <w:b/>
          <w:bCs/>
        </w:rPr>
        <w:t>10.</w:t>
      </w:r>
      <w:r w:rsidRPr="008A5E33">
        <w:rPr>
          <w:rFonts w:ascii="Times New Roman" w:hAnsi="Times New Roman"/>
          <w:b/>
          <w:bCs/>
        </w:rPr>
        <w:tab/>
      </w:r>
      <w:r w:rsidRPr="008A5E33">
        <w:rPr>
          <w:rFonts w:ascii="Times New Roman" w:hAnsi="Times New Roman"/>
          <w:b/>
          <w:bCs/>
          <w:u w:val="single"/>
        </w:rPr>
        <w:t>ASSURANCE OF CONFIDENTIALITY OF RESPONSES</w:t>
      </w:r>
    </w:p>
    <w:p w:rsidRPr="008A5E33" w:rsidR="007404E8" w:rsidP="008A5E33" w:rsidRDefault="007404E8" w14:paraId="26C160D3" w14:textId="77777777">
      <w:pPr>
        <w:tabs>
          <w:tab w:val="left" w:pos="540"/>
        </w:tabs>
        <w:ind w:left="540" w:hanging="540"/>
        <w:rPr>
          <w:rFonts w:ascii="Times New Roman" w:hAnsi="Times New Roman"/>
        </w:rPr>
      </w:pPr>
    </w:p>
    <w:p w:rsidRPr="008A5E33" w:rsidR="007404E8" w:rsidP="008A5E33" w:rsidRDefault="008A5E33" w14:paraId="63AC3ECA" w14:textId="77777777">
      <w:pPr>
        <w:tabs>
          <w:tab w:val="left" w:pos="540"/>
        </w:tabs>
        <w:ind w:left="540" w:hanging="540"/>
        <w:rPr>
          <w:rFonts w:ascii="Times New Roman" w:hAnsi="Times New Roman"/>
        </w:rPr>
      </w:pPr>
      <w:r>
        <w:rPr>
          <w:rFonts w:ascii="Times New Roman" w:hAnsi="Times New Roman"/>
        </w:rPr>
        <w:tab/>
      </w:r>
      <w:r w:rsidRPr="008A5E33" w:rsidR="007404E8">
        <w:rPr>
          <w:rFonts w:ascii="Times New Roman" w:hAnsi="Times New Roman"/>
        </w:rPr>
        <w:t>Generally, tax returns and tax return information are confidential as required by 26 USC 6103.</w:t>
      </w:r>
    </w:p>
    <w:p w:rsidR="008A5E33" w:rsidP="008A5E33" w:rsidRDefault="008A5E33" w14:paraId="61F1B7CD" w14:textId="77777777">
      <w:pPr>
        <w:tabs>
          <w:tab w:val="left" w:pos="540"/>
        </w:tabs>
        <w:ind w:left="540" w:hanging="540"/>
        <w:rPr>
          <w:rFonts w:ascii="Times New Roman" w:hAnsi="Times New Roman"/>
        </w:rPr>
      </w:pPr>
    </w:p>
    <w:p w:rsidRPr="008A5E33" w:rsidR="007404E8" w:rsidP="008A5E33" w:rsidRDefault="007404E8" w14:paraId="11252D4F" w14:textId="77777777">
      <w:pPr>
        <w:tabs>
          <w:tab w:val="left" w:pos="540"/>
        </w:tabs>
        <w:ind w:left="540" w:hanging="540"/>
        <w:rPr>
          <w:rFonts w:ascii="Times New Roman" w:hAnsi="Times New Roman"/>
          <w:b/>
          <w:bCs/>
          <w:u w:val="single"/>
        </w:rPr>
      </w:pPr>
      <w:r w:rsidRPr="008A5E33">
        <w:rPr>
          <w:rFonts w:ascii="Times New Roman" w:hAnsi="Times New Roman"/>
          <w:b/>
          <w:bCs/>
        </w:rPr>
        <w:t>11.</w:t>
      </w:r>
      <w:r w:rsidRPr="008A5E33">
        <w:rPr>
          <w:rFonts w:ascii="Times New Roman" w:hAnsi="Times New Roman"/>
          <w:b/>
          <w:bCs/>
        </w:rPr>
        <w:tab/>
      </w:r>
      <w:r w:rsidRPr="008A5E33">
        <w:rPr>
          <w:rFonts w:ascii="Times New Roman" w:hAnsi="Times New Roman"/>
          <w:b/>
          <w:bCs/>
          <w:u w:val="single"/>
        </w:rPr>
        <w:t>JUSTIFICATION OF SENSITIVE QUESTIONS</w:t>
      </w:r>
    </w:p>
    <w:p w:rsidRPr="008A5E33" w:rsidR="007404E8" w:rsidP="008A5E33" w:rsidRDefault="007404E8" w14:paraId="5A47F083" w14:textId="77777777">
      <w:pPr>
        <w:tabs>
          <w:tab w:val="left" w:pos="540"/>
        </w:tabs>
        <w:ind w:left="540" w:hanging="540"/>
        <w:rPr>
          <w:rFonts w:ascii="Times New Roman" w:hAnsi="Times New Roman"/>
          <w:u w:val="single"/>
        </w:rPr>
      </w:pPr>
    </w:p>
    <w:p w:rsidRPr="00A72207" w:rsidR="00E87686" w:rsidP="00E87686" w:rsidRDefault="00E87686" w14:paraId="14E2B001" w14:textId="77777777">
      <w:pPr>
        <w:ind w:left="540"/>
        <w:rPr>
          <w:rFonts w:ascii="Times New Roman" w:hAnsi="Times New Roman"/>
        </w:rPr>
      </w:pPr>
      <w:r w:rsidRPr="00A72207">
        <w:rPr>
          <w:rFonts w:ascii="Times New Roman" w:hAnsi="Times New Roman"/>
        </w:rPr>
        <w:t>A privacy impact assessment (PIA) has been conducted for information collected under this request as part of the “Individual</w:t>
      </w:r>
      <w:r w:rsidRPr="00A72207">
        <w:rPr>
          <w:rFonts w:ascii="Times New Roman" w:hAnsi="Times New Roman"/>
          <w:color w:val="000000"/>
        </w:rPr>
        <w:t xml:space="preserve"> Master File (IMF)</w:t>
      </w:r>
      <w:r w:rsidRPr="00A72207">
        <w:rPr>
          <w:rFonts w:ascii="Times New Roman" w:hAnsi="Times New Roman"/>
        </w:rPr>
        <w:t xml:space="preserve">” system and a Privacy Act System of Records notice (SORN) has been issued for this system under IRS 24.030-CADE Individual Master File and IRS 34.037 IRS Audit Trail and Security Records System.  The Internal Revenue Service PIAs can be found at </w:t>
      </w:r>
      <w:hyperlink w:history="1" r:id="rId6">
        <w:r w:rsidRPr="00A72207">
          <w:rPr>
            <w:rStyle w:val="Hyperlink"/>
            <w:rFonts w:ascii="Times New Roman" w:hAnsi="Times New Roman"/>
          </w:rPr>
          <w:t>http://www.irs.gov/uac/Privacy-Impact-Assessments-PIA</w:t>
        </w:r>
      </w:hyperlink>
      <w:r w:rsidRPr="00A72207">
        <w:rPr>
          <w:rFonts w:ascii="Times New Roman" w:hAnsi="Times New Roman"/>
        </w:rPr>
        <w:t xml:space="preserve"> </w:t>
      </w:r>
    </w:p>
    <w:p w:rsidRPr="00A72207" w:rsidR="00E87686" w:rsidP="00E87686" w:rsidRDefault="00E87686" w14:paraId="5786C4BE" w14:textId="77777777">
      <w:pPr>
        <w:ind w:left="720"/>
        <w:rPr>
          <w:rFonts w:ascii="Times New Roman" w:hAnsi="Times New Roman"/>
        </w:rPr>
      </w:pPr>
    </w:p>
    <w:p w:rsidRPr="00A72207" w:rsidR="00E87686" w:rsidP="00E87686" w:rsidRDefault="00E87686" w14:paraId="68369792" w14:textId="77777777">
      <w:pPr>
        <w:ind w:left="540"/>
        <w:rPr>
          <w:rFonts w:ascii="Times New Roman" w:hAnsi="Times New Roman"/>
        </w:rPr>
      </w:pPr>
      <w:r w:rsidRPr="00A722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8A5E33" w:rsidP="008A5E33" w:rsidRDefault="008A5E33" w14:paraId="1161A11F" w14:textId="77777777">
      <w:pPr>
        <w:tabs>
          <w:tab w:val="left" w:pos="540"/>
        </w:tabs>
        <w:ind w:left="540" w:hanging="540"/>
        <w:rPr>
          <w:rFonts w:ascii="Times New Roman" w:hAnsi="Times New Roman"/>
          <w:b/>
          <w:bCs/>
        </w:rPr>
      </w:pPr>
    </w:p>
    <w:p w:rsidRPr="008A5E33" w:rsidR="007404E8" w:rsidP="008A5E33" w:rsidRDefault="007404E8" w14:paraId="696ED702" w14:textId="77777777">
      <w:pPr>
        <w:tabs>
          <w:tab w:val="left" w:pos="540"/>
        </w:tabs>
        <w:ind w:left="540" w:hanging="540"/>
        <w:rPr>
          <w:rFonts w:ascii="Times New Roman" w:hAnsi="Times New Roman"/>
          <w:b/>
          <w:bCs/>
          <w:u w:val="single"/>
        </w:rPr>
      </w:pPr>
      <w:r w:rsidRPr="008A5E33">
        <w:rPr>
          <w:rFonts w:ascii="Times New Roman" w:hAnsi="Times New Roman"/>
          <w:b/>
          <w:bCs/>
        </w:rPr>
        <w:t>12.</w:t>
      </w:r>
      <w:r w:rsidRPr="008A5E33">
        <w:rPr>
          <w:rFonts w:ascii="Times New Roman" w:hAnsi="Times New Roman"/>
          <w:b/>
          <w:bCs/>
        </w:rPr>
        <w:tab/>
      </w:r>
      <w:r w:rsidRPr="008A5E33">
        <w:rPr>
          <w:rFonts w:ascii="Times New Roman" w:hAnsi="Times New Roman"/>
          <w:b/>
          <w:bCs/>
          <w:u w:val="single"/>
        </w:rPr>
        <w:t>ESTIMATED BURDEN OF INFORMATION COLLECTION</w:t>
      </w:r>
    </w:p>
    <w:p w:rsidR="007404E8" w:rsidP="008A5E33" w:rsidRDefault="007404E8" w14:paraId="5C3B6322" w14:textId="77777777">
      <w:pPr>
        <w:tabs>
          <w:tab w:val="left" w:pos="540"/>
        </w:tabs>
        <w:ind w:left="540" w:hanging="540"/>
        <w:rPr>
          <w:rFonts w:ascii="Times New Roman" w:hAnsi="Times New Roman"/>
          <w:u w:val="single"/>
        </w:rPr>
      </w:pPr>
    </w:p>
    <w:p w:rsidR="00E628D7" w:rsidP="003543E2" w:rsidRDefault="00E628D7" w14:paraId="6D56EF68" w14:textId="77777777">
      <w:pPr>
        <w:tabs>
          <w:tab w:val="left" w:pos="540"/>
        </w:tabs>
        <w:ind w:left="540"/>
        <w:rPr>
          <w:rFonts w:ascii="Times New Roman" w:hAnsi="Times New Roman"/>
        </w:rPr>
      </w:pPr>
      <w:r w:rsidRPr="008A5E33">
        <w:rPr>
          <w:rFonts w:ascii="Times New Roman" w:hAnsi="Times New Roman"/>
        </w:rPr>
        <w:t>Form 8582-CR</w:t>
      </w:r>
      <w:r>
        <w:rPr>
          <w:rFonts w:ascii="Times New Roman" w:hAnsi="Times New Roman"/>
        </w:rPr>
        <w:t xml:space="preserve"> is used by 300,000 respondents to figure the passive </w:t>
      </w:r>
      <w:r w:rsidRPr="008A5E33">
        <w:rPr>
          <w:rFonts w:ascii="Times New Roman" w:hAnsi="Times New Roman"/>
        </w:rPr>
        <w:t>activity credit allowed and the</w:t>
      </w:r>
      <w:r>
        <w:rPr>
          <w:rFonts w:ascii="Times New Roman" w:hAnsi="Times New Roman"/>
        </w:rPr>
        <w:t xml:space="preserve"> actual credits to be reported </w:t>
      </w:r>
      <w:r w:rsidRPr="008A5E33">
        <w:rPr>
          <w:rFonts w:ascii="Times New Roman" w:hAnsi="Times New Roman"/>
        </w:rPr>
        <w:t>on the tax return.</w:t>
      </w:r>
      <w:r>
        <w:rPr>
          <w:rFonts w:ascii="Times New Roman" w:hAnsi="Times New Roman"/>
        </w:rPr>
        <w:t xml:space="preserve">  To complete the Form 8582-CR the </w:t>
      </w:r>
      <w:r>
        <w:rPr>
          <w:rFonts w:ascii="Times New Roman" w:hAnsi="Times New Roman"/>
        </w:rPr>
        <w:lastRenderedPageBreak/>
        <w:t xml:space="preserve">300,000 respondents will complete the Parts </w:t>
      </w:r>
      <w:r w:rsidR="005A590F">
        <w:rPr>
          <w:rFonts w:ascii="Times New Roman" w:hAnsi="Times New Roman"/>
        </w:rPr>
        <w:t>and/</w:t>
      </w:r>
      <w:r>
        <w:rPr>
          <w:rFonts w:ascii="Times New Roman" w:hAnsi="Times New Roman"/>
        </w:rPr>
        <w:t>or worksheets applicable to their tax situation.</w:t>
      </w:r>
      <w:r w:rsidR="00F64108">
        <w:rPr>
          <w:rFonts w:ascii="Times New Roman" w:hAnsi="Times New Roman"/>
        </w:rPr>
        <w:t xml:space="preserve"> The estimated burden for individual filers is capture under OMB control number 1545-0074.</w:t>
      </w:r>
    </w:p>
    <w:p w:rsidRPr="003543E2" w:rsidR="00E628D7" w:rsidP="003543E2" w:rsidRDefault="00E628D7" w14:paraId="3B2B63BD" w14:textId="77777777">
      <w:pPr>
        <w:tabs>
          <w:tab w:val="left" w:pos="540"/>
        </w:tabs>
        <w:ind w:left="540" w:firstLine="90"/>
        <w:rPr>
          <w:rFonts w:ascii="Times New Roman" w:hAnsi="Times New Roman"/>
        </w:rPr>
      </w:pPr>
    </w:p>
    <w:p w:rsidRPr="00C21D1B" w:rsidR="00E628D7" w:rsidP="003543E2" w:rsidRDefault="00F64108" w14:paraId="0A9E265A" w14:textId="77777777">
      <w:pPr>
        <w:tabs>
          <w:tab w:val="left" w:pos="540"/>
        </w:tabs>
        <w:ind w:left="540"/>
        <w:rPr>
          <w:rFonts w:ascii="Times New Roman" w:hAnsi="Times New Roman"/>
        </w:rPr>
      </w:pPr>
      <w:r>
        <w:rPr>
          <w:rFonts w:ascii="Times New Roman" w:hAnsi="Times New Roman"/>
        </w:rPr>
        <w:t xml:space="preserve">The estimated burden for estate and trust filers is captured under </w:t>
      </w:r>
      <w:r w:rsidRPr="000D43AE">
        <w:rPr>
          <w:rFonts w:ascii="Times New Roman" w:hAnsi="Times New Roman"/>
        </w:rPr>
        <w:t>OMB control number 1545-</w:t>
      </w:r>
      <w:r>
        <w:rPr>
          <w:rFonts w:ascii="Times New Roman" w:hAnsi="Times New Roman"/>
        </w:rPr>
        <w:t>1034</w:t>
      </w:r>
      <w:r w:rsidRPr="000D43AE">
        <w:rPr>
          <w:rFonts w:ascii="Times New Roman" w:hAnsi="Times New Roman"/>
        </w:rPr>
        <w:t>.</w:t>
      </w:r>
      <w:r>
        <w:rPr>
          <w:rFonts w:ascii="Times New Roman" w:hAnsi="Times New Roman"/>
        </w:rPr>
        <w:t xml:space="preserve"> </w:t>
      </w:r>
      <w:r w:rsidRPr="00C21D1B" w:rsidR="00E628D7">
        <w:rPr>
          <w:rFonts w:ascii="Times New Roman" w:hAnsi="Times New Roman"/>
        </w:rPr>
        <w:t xml:space="preserve">The 300,000 respondents on average take 7 hours and 54 minutes to complete Form 8582-CR for a total of 2,370,600 total annual burden hours.  </w:t>
      </w:r>
    </w:p>
    <w:p w:rsidR="00F64108" w:rsidP="008A5E33" w:rsidRDefault="00F64108" w14:paraId="7031F241" w14:textId="77777777">
      <w:pPr>
        <w:tabs>
          <w:tab w:val="left" w:pos="540"/>
        </w:tabs>
        <w:ind w:left="540" w:hanging="540"/>
        <w:rPr>
          <w:rFonts w:ascii="Times New Roman" w:hAnsi="Times New Roman"/>
        </w:rPr>
      </w:pPr>
    </w:p>
    <w:p w:rsidRPr="008A5E33" w:rsidR="00E628D7" w:rsidP="008A5E33" w:rsidRDefault="00F64108" w14:paraId="4727A438" w14:textId="77777777">
      <w:pPr>
        <w:tabs>
          <w:tab w:val="left" w:pos="540"/>
        </w:tabs>
        <w:ind w:left="540" w:hanging="540"/>
        <w:rPr>
          <w:rFonts w:ascii="Times New Roman" w:hAnsi="Times New Roman"/>
          <w:u w:val="single"/>
        </w:rPr>
      </w:pPr>
      <w:r>
        <w:rPr>
          <w:rFonts w:ascii="Times New Roman" w:hAnsi="Times New Roman"/>
        </w:rPr>
        <w:tab/>
      </w:r>
    </w:p>
    <w:tbl>
      <w:tblPr>
        <w:tblW w:w="8936" w:type="dxa"/>
        <w:tblInd w:w="5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5395"/>
        <w:gridCol w:w="1134"/>
        <w:gridCol w:w="1119"/>
        <w:gridCol w:w="1288"/>
      </w:tblGrid>
      <w:tr w:rsidRPr="009B019E" w:rsidR="00E628D7" w:rsidTr="003543E2" w14:paraId="70D2195A" w14:textId="77777777">
        <w:tc>
          <w:tcPr>
            <w:tcW w:w="5395" w:type="dxa"/>
            <w:tcBorders>
              <w:top w:val="single" w:color="000000" w:sz="8" w:space="0"/>
              <w:left w:val="single" w:color="000000" w:sz="8" w:space="0"/>
              <w:bottom w:val="single" w:color="000000" w:sz="18" w:space="0"/>
              <w:right w:val="single" w:color="000000" w:sz="8" w:space="0"/>
            </w:tcBorders>
            <w:shd w:val="clear" w:color="auto" w:fill="auto"/>
            <w:vAlign w:val="center"/>
          </w:tcPr>
          <w:p w:rsidRPr="003543E2" w:rsidR="00E628D7" w:rsidP="00824749" w:rsidRDefault="00E628D7" w14:paraId="56D3D4E1" w14:textId="77777777">
            <w:pPr>
              <w:keepNext/>
              <w:keepLines/>
              <w:tabs>
                <w:tab w:val="left" w:pos="540"/>
              </w:tabs>
              <w:jc w:val="center"/>
              <w:rPr>
                <w:rFonts w:ascii="Times New Roman" w:hAnsi="Times New Roman"/>
                <w:b/>
                <w:sz w:val="20"/>
                <w:szCs w:val="20"/>
              </w:rPr>
            </w:pPr>
            <w:r w:rsidRPr="003543E2">
              <w:rPr>
                <w:rFonts w:ascii="Times New Roman" w:hAnsi="Times New Roman"/>
                <w:b/>
                <w:sz w:val="20"/>
                <w:szCs w:val="20"/>
              </w:rPr>
              <w:t>8582-CR</w:t>
            </w:r>
          </w:p>
        </w:tc>
        <w:tc>
          <w:tcPr>
            <w:tcW w:w="1134" w:type="dxa"/>
            <w:tcBorders>
              <w:top w:val="single" w:color="000000" w:sz="8" w:space="0"/>
              <w:left w:val="single" w:color="000000" w:sz="8" w:space="0"/>
              <w:bottom w:val="single" w:color="000000" w:sz="18" w:space="0"/>
              <w:right w:val="single" w:color="000000" w:sz="8" w:space="0"/>
            </w:tcBorders>
            <w:shd w:val="clear" w:color="auto" w:fill="auto"/>
            <w:vAlign w:val="center"/>
          </w:tcPr>
          <w:p w:rsidRPr="003543E2" w:rsidR="00E628D7" w:rsidP="00824749" w:rsidRDefault="00E628D7" w14:paraId="179AA218" w14:textId="77777777">
            <w:pPr>
              <w:keepNext/>
              <w:keepLines/>
              <w:tabs>
                <w:tab w:val="left" w:pos="540"/>
              </w:tabs>
              <w:jc w:val="center"/>
              <w:rPr>
                <w:rFonts w:ascii="Times New Roman" w:hAnsi="Times New Roman"/>
                <w:b/>
                <w:sz w:val="20"/>
                <w:szCs w:val="20"/>
              </w:rPr>
            </w:pPr>
            <w:r w:rsidRPr="003543E2">
              <w:rPr>
                <w:rFonts w:ascii="Times New Roman" w:hAnsi="Times New Roman"/>
                <w:b/>
                <w:sz w:val="20"/>
                <w:szCs w:val="20"/>
              </w:rPr>
              <w:t>No. of Responses</w:t>
            </w:r>
          </w:p>
        </w:tc>
        <w:tc>
          <w:tcPr>
            <w:tcW w:w="1119" w:type="dxa"/>
            <w:tcBorders>
              <w:top w:val="single" w:color="000000" w:sz="8" w:space="0"/>
              <w:left w:val="single" w:color="000000" w:sz="8" w:space="0"/>
              <w:bottom w:val="single" w:color="000000" w:sz="18" w:space="0"/>
              <w:right w:val="single" w:color="000000" w:sz="8" w:space="0"/>
            </w:tcBorders>
            <w:shd w:val="clear" w:color="auto" w:fill="auto"/>
            <w:vAlign w:val="center"/>
          </w:tcPr>
          <w:p w:rsidRPr="003543E2" w:rsidR="00E628D7" w:rsidP="00824749" w:rsidRDefault="00E628D7" w14:paraId="22492AD8" w14:textId="77777777">
            <w:pPr>
              <w:keepNext/>
              <w:keepLines/>
              <w:tabs>
                <w:tab w:val="left" w:pos="540"/>
              </w:tabs>
              <w:jc w:val="center"/>
              <w:rPr>
                <w:rFonts w:ascii="Times New Roman" w:hAnsi="Times New Roman"/>
                <w:b/>
                <w:sz w:val="20"/>
                <w:szCs w:val="20"/>
              </w:rPr>
            </w:pPr>
            <w:r w:rsidRPr="003543E2">
              <w:rPr>
                <w:rFonts w:ascii="Times New Roman" w:hAnsi="Times New Roman"/>
                <w:b/>
                <w:sz w:val="20"/>
                <w:szCs w:val="20"/>
              </w:rPr>
              <w:t>Hours Per Response</w:t>
            </w:r>
          </w:p>
        </w:tc>
        <w:tc>
          <w:tcPr>
            <w:tcW w:w="1288" w:type="dxa"/>
            <w:tcBorders>
              <w:top w:val="single" w:color="000000" w:sz="8" w:space="0"/>
              <w:left w:val="single" w:color="000000" w:sz="8" w:space="0"/>
              <w:bottom w:val="single" w:color="000000" w:sz="18" w:space="0"/>
              <w:right w:val="single" w:color="000000" w:sz="8" w:space="0"/>
            </w:tcBorders>
            <w:shd w:val="clear" w:color="auto" w:fill="auto"/>
            <w:vAlign w:val="center"/>
          </w:tcPr>
          <w:p w:rsidRPr="003543E2" w:rsidR="00E628D7" w:rsidP="003543E2" w:rsidRDefault="00E628D7" w14:paraId="6BFD55D1" w14:textId="77777777">
            <w:pPr>
              <w:keepNext/>
              <w:keepLines/>
              <w:jc w:val="center"/>
              <w:rPr>
                <w:rFonts w:ascii="Times New Roman" w:hAnsi="Times New Roman"/>
                <w:b/>
                <w:sz w:val="20"/>
                <w:szCs w:val="20"/>
              </w:rPr>
            </w:pPr>
            <w:r w:rsidRPr="003543E2">
              <w:rPr>
                <w:rFonts w:ascii="Times New Roman" w:hAnsi="Times New Roman"/>
                <w:b/>
                <w:sz w:val="20"/>
                <w:szCs w:val="20"/>
              </w:rPr>
              <w:t>Total Burden</w:t>
            </w:r>
          </w:p>
        </w:tc>
      </w:tr>
      <w:tr w:rsidRPr="009B019E" w:rsidR="00E628D7" w:rsidTr="003543E2" w14:paraId="0F72C664"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824749" w:rsidRDefault="00E628D7" w14:paraId="47237739"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Part I Passive Activity Credits</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36A1A458"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300,000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722A8740" w14:textId="77777777">
            <w:pPr>
              <w:keepNext/>
              <w:keepLines/>
              <w:tabs>
                <w:tab w:val="decimal" w:pos="0"/>
              </w:tabs>
              <w:jc w:val="center"/>
              <w:rPr>
                <w:rFonts w:ascii="Times New Roman" w:hAnsi="Times New Roman"/>
                <w:sz w:val="20"/>
                <w:szCs w:val="20"/>
              </w:rPr>
            </w:pPr>
            <w:r w:rsidRPr="003543E2">
              <w:rPr>
                <w:rFonts w:ascii="Times New Roman" w:hAnsi="Times New Roman"/>
                <w:sz w:val="20"/>
                <w:szCs w:val="20"/>
              </w:rPr>
              <w:t>2.95</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6493A6CC"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885,000</w:t>
            </w:r>
          </w:p>
        </w:tc>
      </w:tr>
      <w:tr w:rsidRPr="009B019E" w:rsidR="00E628D7" w:rsidTr="003543E2" w14:paraId="7399F170"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41319B7B"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Part II Special Allowance for rental real estate Activities with Active participation</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27269D85"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0F75B702" w14:textId="77777777">
            <w:pPr>
              <w:keepNext/>
              <w:keepLines/>
              <w:jc w:val="center"/>
              <w:rPr>
                <w:rFonts w:ascii="Times New Roman" w:hAnsi="Times New Roman"/>
                <w:sz w:val="20"/>
                <w:szCs w:val="20"/>
              </w:rPr>
            </w:pPr>
            <w:r w:rsidRPr="003543E2">
              <w:rPr>
                <w:rFonts w:ascii="Times New Roman" w:hAnsi="Times New Roman"/>
                <w:sz w:val="20"/>
                <w:szCs w:val="20"/>
              </w:rPr>
              <w:t>1.51</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31FA8A57"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226,500</w:t>
            </w:r>
          </w:p>
        </w:tc>
      </w:tr>
      <w:tr w:rsidRPr="009B019E" w:rsidR="00E628D7" w:rsidTr="003543E2" w14:paraId="1359A99F"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824749" w:rsidRDefault="00E628D7" w14:paraId="73D03A9D"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Part III Special Allowance for Rehabilitation Credits from Rental Real Estate Activities and Low-Income Housing Credits for Property Placed in Service Before 1990 (or From Pass-Through Interests Acquired Before 1990)</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16658CA7"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50D1A0A2" w14:textId="77777777">
            <w:pPr>
              <w:keepNext/>
              <w:keepLines/>
              <w:jc w:val="center"/>
              <w:rPr>
                <w:rFonts w:ascii="Times New Roman" w:hAnsi="Times New Roman"/>
                <w:sz w:val="20"/>
                <w:szCs w:val="20"/>
              </w:rPr>
            </w:pPr>
            <w:r w:rsidRPr="003543E2">
              <w:rPr>
                <w:rFonts w:ascii="Times New Roman" w:hAnsi="Times New Roman"/>
                <w:sz w:val="20"/>
                <w:szCs w:val="20"/>
              </w:rPr>
              <w:t>1.39</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150C4903"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208,500</w:t>
            </w:r>
          </w:p>
        </w:tc>
      </w:tr>
      <w:tr w:rsidRPr="009B019E" w:rsidR="00E628D7" w:rsidTr="003543E2" w14:paraId="22CFE491"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71CCEEB5"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Part IV Special Allowance for Low-Income Housing Credits for Property Placed in Service After 1989</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5DEE8D90"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30,000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23B9B83D" w14:textId="77777777">
            <w:pPr>
              <w:keepNext/>
              <w:keepLines/>
              <w:jc w:val="center"/>
              <w:rPr>
                <w:rFonts w:ascii="Times New Roman" w:hAnsi="Times New Roman"/>
                <w:sz w:val="20"/>
                <w:szCs w:val="20"/>
              </w:rPr>
            </w:pPr>
            <w:r w:rsidRPr="003543E2">
              <w:rPr>
                <w:rFonts w:ascii="Times New Roman" w:hAnsi="Times New Roman"/>
                <w:sz w:val="20"/>
                <w:szCs w:val="20"/>
              </w:rPr>
              <w:t>1.07</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26DDB75B"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32,100</w:t>
            </w:r>
          </w:p>
        </w:tc>
      </w:tr>
      <w:tr w:rsidRPr="009B019E" w:rsidR="00E628D7" w:rsidTr="003543E2" w14:paraId="3F35EF13"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824749" w:rsidRDefault="00E628D7" w14:paraId="1C806598"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Part V Passive Activity Credit Allowed</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04C646AC"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300,000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4591EEC7" w14:textId="77777777">
            <w:pPr>
              <w:keepNext/>
              <w:keepLines/>
              <w:jc w:val="center"/>
              <w:rPr>
                <w:rFonts w:ascii="Times New Roman" w:hAnsi="Times New Roman"/>
                <w:sz w:val="20"/>
                <w:szCs w:val="20"/>
              </w:rPr>
            </w:pPr>
            <w:r w:rsidRPr="003543E2">
              <w:rPr>
                <w:rFonts w:ascii="Times New Roman" w:hAnsi="Times New Roman"/>
                <w:sz w:val="20"/>
                <w:szCs w:val="20"/>
              </w:rPr>
              <w:t>0.36</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0A822E46"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108,000</w:t>
            </w:r>
          </w:p>
        </w:tc>
      </w:tr>
      <w:tr w:rsidRPr="009B019E" w:rsidR="00E628D7" w:rsidTr="003543E2" w14:paraId="250F9697"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132175DC"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Part VI Election to Increase Basis of Credit Property</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05B3371E"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75,000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4756243C" w14:textId="77777777">
            <w:pPr>
              <w:keepNext/>
              <w:keepLines/>
              <w:jc w:val="center"/>
              <w:rPr>
                <w:rFonts w:ascii="Times New Roman" w:hAnsi="Times New Roman"/>
                <w:sz w:val="20"/>
                <w:szCs w:val="20"/>
              </w:rPr>
            </w:pPr>
            <w:r w:rsidRPr="003543E2">
              <w:rPr>
                <w:rFonts w:ascii="Times New Roman" w:hAnsi="Times New Roman"/>
                <w:sz w:val="20"/>
                <w:szCs w:val="20"/>
              </w:rPr>
              <w:t>0.44</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4EB8DD53"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33,000</w:t>
            </w:r>
          </w:p>
        </w:tc>
      </w:tr>
      <w:tr w:rsidRPr="009B019E" w:rsidR="00E628D7" w:rsidTr="003543E2" w14:paraId="168A1DAA"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824749" w:rsidRDefault="00E628D7" w14:paraId="6210E5BC"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1 to figure the amounts to enter on lines 1a and 1b</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3D4A570E"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67FA944B" w14:textId="77777777">
            <w:pPr>
              <w:keepNext/>
              <w:keepLines/>
              <w:jc w:val="center"/>
              <w:rPr>
                <w:rFonts w:ascii="Times New Roman" w:hAnsi="Times New Roman"/>
                <w:sz w:val="20"/>
                <w:szCs w:val="20"/>
              </w:rPr>
            </w:pPr>
            <w:r w:rsidRPr="003543E2">
              <w:rPr>
                <w:rFonts w:ascii="Times New Roman" w:hAnsi="Times New Roman"/>
                <w:sz w:val="20"/>
                <w:szCs w:val="20"/>
              </w:rPr>
              <w:t>1.09</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1317E3C8"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163,500</w:t>
            </w:r>
          </w:p>
        </w:tc>
      </w:tr>
      <w:tr w:rsidRPr="009B019E" w:rsidR="00E628D7" w:rsidTr="003543E2" w14:paraId="0B013F2F"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4BA0CA77"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2 to figure the amounts to enter on lines 2a and 2b</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72840A8C"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4E959C76" w14:textId="77777777">
            <w:pPr>
              <w:keepNext/>
              <w:keepLines/>
              <w:jc w:val="center"/>
              <w:rPr>
                <w:rFonts w:ascii="Times New Roman" w:hAnsi="Times New Roman"/>
                <w:sz w:val="20"/>
                <w:szCs w:val="20"/>
              </w:rPr>
            </w:pPr>
            <w:r w:rsidRPr="003543E2">
              <w:rPr>
                <w:rFonts w:ascii="Times New Roman" w:hAnsi="Times New Roman"/>
                <w:sz w:val="20"/>
                <w:szCs w:val="20"/>
              </w:rPr>
              <w:t>1.09</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5CA04198"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163,500</w:t>
            </w:r>
          </w:p>
        </w:tc>
      </w:tr>
      <w:tr w:rsidRPr="009B019E" w:rsidR="00E628D7" w:rsidTr="003543E2" w14:paraId="3248385C"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3543E2" w:rsidRDefault="00E628D7" w14:paraId="49E1B52E"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3 to figure the amounts to enter on lines 3a and 3b for low-income housing credits for property</w:t>
            </w:r>
            <w:r w:rsidR="00FE32A9">
              <w:rPr>
                <w:rFonts w:ascii="Times New Roman" w:hAnsi="Times New Roman"/>
                <w:bCs/>
                <w:sz w:val="20"/>
                <w:szCs w:val="20"/>
              </w:rPr>
              <w:t xml:space="preserve"> </w:t>
            </w:r>
            <w:r w:rsidRPr="003543E2">
              <w:rPr>
                <w:rFonts w:ascii="Times New Roman" w:hAnsi="Times New Roman"/>
                <w:bCs/>
                <w:sz w:val="20"/>
                <w:szCs w:val="20"/>
              </w:rPr>
              <w:t>placed in service after 1989</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72F08E02"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30,000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1184DCF0" w14:textId="77777777">
            <w:pPr>
              <w:keepNext/>
              <w:keepLines/>
              <w:jc w:val="center"/>
              <w:rPr>
                <w:rFonts w:ascii="Times New Roman" w:hAnsi="Times New Roman"/>
                <w:sz w:val="20"/>
                <w:szCs w:val="20"/>
              </w:rPr>
            </w:pPr>
            <w:r w:rsidRPr="003543E2">
              <w:rPr>
                <w:rFonts w:ascii="Times New Roman" w:hAnsi="Times New Roman"/>
                <w:sz w:val="20"/>
                <w:szCs w:val="20"/>
              </w:rPr>
              <w:t>1.08</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311CA08E"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32,400</w:t>
            </w:r>
          </w:p>
        </w:tc>
      </w:tr>
      <w:tr w:rsidRPr="009B019E" w:rsidR="00E628D7" w:rsidTr="003543E2" w14:paraId="670FD31B"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17A6F3EC"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 xml:space="preserve">Worksheet 4 </w:t>
            </w:r>
            <w:r w:rsidRPr="003543E2">
              <w:rPr>
                <w:rFonts w:ascii="Times New Roman" w:hAnsi="Times New Roman"/>
                <w:sz w:val="20"/>
                <w:szCs w:val="20"/>
              </w:rPr>
              <w:t>to figure the amounts to enter on lines 4a and 4b.</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7AE857AF"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3E78C232" w14:textId="77777777">
            <w:pPr>
              <w:keepNext/>
              <w:keepLines/>
              <w:jc w:val="center"/>
              <w:rPr>
                <w:rFonts w:ascii="Times New Roman" w:hAnsi="Times New Roman"/>
                <w:sz w:val="20"/>
                <w:szCs w:val="20"/>
              </w:rPr>
            </w:pPr>
            <w:r w:rsidRPr="003543E2">
              <w:rPr>
                <w:rFonts w:ascii="Times New Roman" w:hAnsi="Times New Roman"/>
                <w:sz w:val="20"/>
                <w:szCs w:val="20"/>
              </w:rPr>
              <w:t>1.08</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39BEC81D"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162,000</w:t>
            </w:r>
          </w:p>
        </w:tc>
      </w:tr>
      <w:tr w:rsidRPr="009B019E" w:rsidR="00E628D7" w:rsidTr="003543E2" w14:paraId="49EB25E6"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824749" w:rsidRDefault="00E628D7" w14:paraId="65229317"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5 Complete Worksheet 5 if you have an amount on Form 8582-CR, line 1c and you have credits from more than one activity</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7A71C2DA"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794D1BCE" w14:textId="77777777">
            <w:pPr>
              <w:keepNext/>
              <w:keepLines/>
              <w:jc w:val="center"/>
              <w:rPr>
                <w:rFonts w:ascii="Times New Roman" w:hAnsi="Times New Roman"/>
                <w:sz w:val="20"/>
                <w:szCs w:val="20"/>
              </w:rPr>
            </w:pPr>
            <w:r w:rsidRPr="003543E2">
              <w:rPr>
                <w:rFonts w:ascii="Times New Roman" w:hAnsi="Times New Roman"/>
                <w:sz w:val="20"/>
                <w:szCs w:val="20"/>
              </w:rPr>
              <w:t>0.57</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1E309C5C"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85,500</w:t>
            </w:r>
          </w:p>
        </w:tc>
      </w:tr>
      <w:tr w:rsidRPr="009B019E" w:rsidR="00E628D7" w:rsidTr="003543E2" w14:paraId="607345C0"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5D19D666"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6 Complete Worksheet 6 if you have an amount on Form 8582-CR, line 2c and you have credits from more than one activity</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4342EBD5"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795E2FFA" w14:textId="77777777">
            <w:pPr>
              <w:keepNext/>
              <w:keepLines/>
              <w:jc w:val="center"/>
              <w:rPr>
                <w:rFonts w:ascii="Times New Roman" w:hAnsi="Times New Roman"/>
                <w:sz w:val="20"/>
                <w:szCs w:val="20"/>
              </w:rPr>
            </w:pPr>
            <w:r w:rsidRPr="003543E2">
              <w:rPr>
                <w:rFonts w:ascii="Times New Roman" w:hAnsi="Times New Roman"/>
                <w:sz w:val="20"/>
                <w:szCs w:val="20"/>
              </w:rPr>
              <w:t>0.57</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2D6395B7"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85,500</w:t>
            </w:r>
          </w:p>
        </w:tc>
      </w:tr>
      <w:tr w:rsidRPr="009B019E" w:rsidR="00E628D7" w:rsidTr="003543E2" w14:paraId="40D9BDD5"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824749" w:rsidRDefault="00E628D7" w14:paraId="4147C066"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7 Complete Worksheet 7 if you have credits on Form 8582-CR, line 3c and you have credits from more than one activity</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78ACE73D"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30,000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1C2FF55D" w14:textId="77777777">
            <w:pPr>
              <w:keepNext/>
              <w:keepLines/>
              <w:jc w:val="center"/>
              <w:rPr>
                <w:rFonts w:ascii="Times New Roman" w:hAnsi="Times New Roman"/>
                <w:sz w:val="20"/>
                <w:szCs w:val="20"/>
              </w:rPr>
            </w:pPr>
            <w:r w:rsidRPr="003543E2">
              <w:rPr>
                <w:rFonts w:ascii="Times New Roman" w:hAnsi="Times New Roman"/>
                <w:sz w:val="20"/>
                <w:szCs w:val="20"/>
              </w:rPr>
              <w:t>0.57</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76E4C154"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17,100</w:t>
            </w:r>
          </w:p>
        </w:tc>
      </w:tr>
      <w:tr w:rsidRPr="009B019E" w:rsidR="00E628D7" w:rsidTr="003543E2" w14:paraId="3DAE413D"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3543E2" w:rsidRDefault="00E628D7" w14:paraId="7C547A34"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8 Complete Worksheet 8 if you have credits on Form 8582-CR, line 4c from more than one activity or reported on different forms or you have amounts in column (d) of Worksheets 5, 6, or 7</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4FE11753"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09489D81" w14:textId="77777777">
            <w:pPr>
              <w:keepNext/>
              <w:keepLines/>
              <w:jc w:val="center"/>
              <w:rPr>
                <w:rFonts w:ascii="Times New Roman" w:hAnsi="Times New Roman"/>
                <w:sz w:val="20"/>
                <w:szCs w:val="20"/>
              </w:rPr>
            </w:pPr>
            <w:r w:rsidRPr="003543E2">
              <w:rPr>
                <w:rFonts w:ascii="Times New Roman" w:hAnsi="Times New Roman"/>
                <w:sz w:val="20"/>
                <w:szCs w:val="20"/>
              </w:rPr>
              <w:t>0.61</w:t>
            </w:r>
          </w:p>
        </w:tc>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3543E2" w:rsidR="00E628D7" w:rsidP="003543E2" w:rsidRDefault="00E628D7" w14:paraId="41CF02E1"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91,500</w:t>
            </w:r>
          </w:p>
        </w:tc>
      </w:tr>
      <w:tr w:rsidRPr="009B019E" w:rsidR="00E628D7" w:rsidTr="003543E2" w14:paraId="62B08BEE"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C0C0C0"/>
          </w:tcPr>
          <w:p w:rsidRPr="003543E2" w:rsidR="00E628D7" w:rsidP="003543E2" w:rsidRDefault="00E628D7" w14:paraId="61099048" w14:textId="77777777">
            <w:pPr>
              <w:keepNext/>
              <w:keepLines/>
              <w:tabs>
                <w:tab w:val="left" w:pos="540"/>
              </w:tabs>
              <w:rPr>
                <w:rFonts w:ascii="Times New Roman" w:hAnsi="Times New Roman"/>
                <w:bCs/>
                <w:sz w:val="20"/>
                <w:szCs w:val="20"/>
              </w:rPr>
            </w:pPr>
            <w:r w:rsidRPr="003543E2">
              <w:rPr>
                <w:rFonts w:ascii="Times New Roman" w:hAnsi="Times New Roman"/>
                <w:bCs/>
                <w:sz w:val="20"/>
                <w:szCs w:val="20"/>
              </w:rPr>
              <w:t>Worksheet 9 Enter all the activities shown in Worksheet 8. The credits entered in column (a) of this worksheet are the credits shown in column</w:t>
            </w:r>
            <w:r>
              <w:rPr>
                <w:rFonts w:ascii="Times New Roman" w:hAnsi="Times New Roman"/>
                <w:bCs/>
                <w:sz w:val="20"/>
                <w:szCs w:val="20"/>
              </w:rPr>
              <w:t xml:space="preserve"> </w:t>
            </w:r>
            <w:r w:rsidRPr="003543E2">
              <w:rPr>
                <w:rFonts w:ascii="Times New Roman" w:hAnsi="Times New Roman"/>
                <w:bCs/>
                <w:sz w:val="20"/>
                <w:szCs w:val="20"/>
              </w:rPr>
              <w:t>(c) of Worksheets 1, 2, 3, and 4 for the activities listed in Worksheet 8</w:t>
            </w:r>
          </w:p>
        </w:tc>
        <w:tc>
          <w:tcPr>
            <w:tcW w:w="1134"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46F1132A"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150,000</w:t>
            </w:r>
          </w:p>
        </w:tc>
        <w:tc>
          <w:tcPr>
            <w:tcW w:w="1119"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29791983" w14:textId="77777777">
            <w:pPr>
              <w:keepNext/>
              <w:keepLines/>
              <w:jc w:val="center"/>
              <w:rPr>
                <w:rFonts w:ascii="Times New Roman" w:hAnsi="Times New Roman"/>
                <w:sz w:val="20"/>
                <w:szCs w:val="20"/>
              </w:rPr>
            </w:pPr>
            <w:r w:rsidRPr="003543E2">
              <w:rPr>
                <w:rFonts w:ascii="Times New Roman" w:hAnsi="Times New Roman"/>
                <w:sz w:val="20"/>
                <w:szCs w:val="20"/>
              </w:rPr>
              <w:t>0.51</w:t>
            </w:r>
          </w:p>
        </w:tc>
        <w:tc>
          <w:tcPr>
            <w:tcW w:w="1288"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3543E2" w:rsidR="00E628D7" w:rsidP="003543E2" w:rsidRDefault="00E628D7" w14:paraId="25D4759B"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76,500</w:t>
            </w:r>
          </w:p>
        </w:tc>
      </w:tr>
      <w:tr w:rsidRPr="009B019E" w:rsidR="00E628D7" w:rsidTr="003543E2" w14:paraId="250FCBB2" w14:textId="77777777">
        <w:trPr>
          <w:trHeight w:val="288"/>
        </w:trPr>
        <w:tc>
          <w:tcPr>
            <w:tcW w:w="5395"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824749" w:rsidRDefault="00E628D7" w14:paraId="29F51463" w14:textId="77777777">
            <w:pPr>
              <w:keepNext/>
              <w:keepLines/>
              <w:jc w:val="right"/>
              <w:rPr>
                <w:rFonts w:ascii="Times New Roman" w:hAnsi="Times New Roman"/>
                <w:bCs/>
                <w:sz w:val="20"/>
                <w:szCs w:val="20"/>
              </w:rPr>
            </w:pPr>
            <w:r w:rsidRPr="003543E2">
              <w:rPr>
                <w:rFonts w:ascii="Times New Roman" w:hAnsi="Times New Roman"/>
                <w:bCs/>
                <w:sz w:val="20"/>
                <w:szCs w:val="20"/>
              </w:rPr>
              <w:tab/>
              <w:t>TOTAL</w:t>
            </w:r>
          </w:p>
        </w:tc>
        <w:tc>
          <w:tcPr>
            <w:tcW w:w="1134"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3543E2" w:rsidRDefault="00E628D7" w14:paraId="3A1BD529" w14:textId="77777777">
            <w:pPr>
              <w:keepNext/>
              <w:keepLines/>
              <w:tabs>
                <w:tab w:val="right" w:pos="1404"/>
              </w:tabs>
              <w:jc w:val="center"/>
              <w:rPr>
                <w:rFonts w:ascii="Times New Roman" w:hAnsi="Times New Roman"/>
                <w:sz w:val="20"/>
                <w:szCs w:val="20"/>
              </w:rPr>
            </w:pPr>
            <w:r w:rsidRPr="003543E2">
              <w:rPr>
                <w:rFonts w:ascii="Times New Roman" w:hAnsi="Times New Roman"/>
                <w:sz w:val="20"/>
                <w:szCs w:val="20"/>
              </w:rPr>
              <w:t>300,000</w:t>
            </w:r>
          </w:p>
        </w:tc>
        <w:tc>
          <w:tcPr>
            <w:tcW w:w="1119"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3543E2" w:rsidRDefault="00E628D7" w14:paraId="58CD4C67" w14:textId="77777777">
            <w:pPr>
              <w:keepNext/>
              <w:keepLines/>
              <w:jc w:val="center"/>
              <w:rPr>
                <w:rFonts w:ascii="Times New Roman" w:hAnsi="Times New Roman"/>
                <w:sz w:val="20"/>
                <w:szCs w:val="20"/>
              </w:rPr>
            </w:pPr>
            <w:r w:rsidRPr="003543E2">
              <w:rPr>
                <w:rFonts w:ascii="Times New Roman" w:hAnsi="Times New Roman"/>
                <w:sz w:val="20"/>
                <w:szCs w:val="20"/>
              </w:rPr>
              <w:t>7.90</w:t>
            </w:r>
          </w:p>
        </w:tc>
        <w:tc>
          <w:tcPr>
            <w:tcW w:w="1288" w:type="dxa"/>
            <w:tcBorders>
              <w:top w:val="single" w:color="000000" w:sz="8" w:space="0"/>
              <w:left w:val="single" w:color="000000" w:sz="8" w:space="0"/>
              <w:bottom w:val="single" w:color="000000" w:sz="8" w:space="0"/>
              <w:right w:val="single" w:color="000000" w:sz="8" w:space="0"/>
            </w:tcBorders>
            <w:shd w:val="clear" w:color="auto" w:fill="auto"/>
          </w:tcPr>
          <w:p w:rsidRPr="003543E2" w:rsidR="00E628D7" w:rsidP="003543E2" w:rsidRDefault="00E628D7" w14:paraId="56F8E255" w14:textId="77777777">
            <w:pPr>
              <w:keepNext/>
              <w:keepLines/>
              <w:tabs>
                <w:tab w:val="right" w:pos="1314"/>
              </w:tabs>
              <w:jc w:val="center"/>
              <w:rPr>
                <w:rFonts w:ascii="Times New Roman" w:hAnsi="Times New Roman"/>
                <w:sz w:val="20"/>
                <w:szCs w:val="20"/>
              </w:rPr>
            </w:pPr>
            <w:r w:rsidRPr="003543E2">
              <w:rPr>
                <w:rFonts w:ascii="Times New Roman" w:hAnsi="Times New Roman"/>
                <w:sz w:val="20"/>
                <w:szCs w:val="20"/>
              </w:rPr>
              <w:t>2,370,600</w:t>
            </w:r>
          </w:p>
        </w:tc>
      </w:tr>
    </w:tbl>
    <w:p w:rsidR="008A5E33" w:rsidP="008A5E33" w:rsidRDefault="008A5E33" w14:paraId="6A0625F5" w14:textId="77777777">
      <w:pPr>
        <w:tabs>
          <w:tab w:val="left" w:pos="540"/>
        </w:tabs>
        <w:ind w:left="540" w:hanging="540"/>
        <w:rPr>
          <w:rFonts w:ascii="Times New Roman" w:hAnsi="Times New Roman"/>
        </w:rPr>
      </w:pPr>
    </w:p>
    <w:p w:rsidR="00FE6A51" w:rsidP="008A5E33" w:rsidRDefault="00FE6A51" w14:paraId="08EB0DFC" w14:textId="77777777">
      <w:pPr>
        <w:tabs>
          <w:tab w:val="left" w:pos="540"/>
        </w:tabs>
        <w:ind w:left="540" w:hanging="540"/>
        <w:rPr>
          <w:rFonts w:ascii="Times New Roman" w:hAnsi="Times New Roman"/>
        </w:rPr>
      </w:pPr>
      <w:r>
        <w:rPr>
          <w:rFonts w:ascii="Times New Roman" w:hAnsi="Times New Roman"/>
        </w:rPr>
        <w:tab/>
      </w:r>
    </w:p>
    <w:p w:rsidR="00476102" w:rsidP="008A5E33" w:rsidRDefault="00476102" w14:paraId="3C843831" w14:textId="77777777">
      <w:pPr>
        <w:tabs>
          <w:tab w:val="left" w:pos="540"/>
        </w:tabs>
        <w:ind w:left="540" w:hanging="540"/>
        <w:rPr>
          <w:rFonts w:ascii="Times New Roman" w:hAnsi="Times New Roman"/>
        </w:rPr>
      </w:pPr>
    </w:p>
    <w:p w:rsidR="00476102" w:rsidP="008A5E33" w:rsidRDefault="00476102" w14:paraId="376C79C1" w14:textId="77777777">
      <w:pPr>
        <w:tabs>
          <w:tab w:val="left" w:pos="540"/>
        </w:tabs>
        <w:ind w:left="540" w:hanging="540"/>
        <w:rPr>
          <w:rFonts w:ascii="Times New Roman" w:hAnsi="Times New Roman"/>
        </w:rPr>
      </w:pPr>
    </w:p>
    <w:p w:rsidRPr="008A5E33" w:rsidR="007404E8" w:rsidP="008A5E33" w:rsidRDefault="007404E8" w14:paraId="5787C5AA" w14:textId="77777777">
      <w:pPr>
        <w:tabs>
          <w:tab w:val="left" w:pos="540"/>
        </w:tabs>
        <w:ind w:left="540" w:hanging="540"/>
        <w:rPr>
          <w:rFonts w:ascii="Times New Roman" w:hAnsi="Times New Roman"/>
          <w:b/>
          <w:bCs/>
        </w:rPr>
      </w:pPr>
      <w:r w:rsidRPr="008A5E33">
        <w:rPr>
          <w:rFonts w:ascii="Times New Roman" w:hAnsi="Times New Roman"/>
          <w:b/>
          <w:bCs/>
        </w:rPr>
        <w:lastRenderedPageBreak/>
        <w:t>13.</w:t>
      </w:r>
      <w:r w:rsidRPr="008A5E33">
        <w:rPr>
          <w:rFonts w:ascii="Times New Roman" w:hAnsi="Times New Roman"/>
          <w:b/>
          <w:bCs/>
        </w:rPr>
        <w:tab/>
      </w:r>
      <w:r w:rsidRPr="008A5E33">
        <w:rPr>
          <w:rFonts w:ascii="Times New Roman" w:hAnsi="Times New Roman"/>
          <w:b/>
          <w:bCs/>
          <w:u w:val="single"/>
        </w:rPr>
        <w:t>ESTIMATED TOTAL ANNUAL COST BURDEN TO RESPONDENTS</w:t>
      </w:r>
    </w:p>
    <w:p w:rsidRPr="008A5E33" w:rsidR="007404E8" w:rsidP="008A5E33" w:rsidRDefault="007404E8" w14:paraId="0EB701D2" w14:textId="77777777">
      <w:pPr>
        <w:tabs>
          <w:tab w:val="left" w:pos="540"/>
        </w:tabs>
        <w:ind w:left="540" w:hanging="540"/>
        <w:rPr>
          <w:rFonts w:ascii="Times New Roman" w:hAnsi="Times New Roman"/>
        </w:rPr>
      </w:pPr>
    </w:p>
    <w:p w:rsidRPr="008A5E33" w:rsidR="007404E8" w:rsidP="008A5E33" w:rsidRDefault="007404E8" w14:paraId="1DCDA0D2" w14:textId="77777777">
      <w:pPr>
        <w:tabs>
          <w:tab w:val="left" w:pos="540"/>
        </w:tabs>
        <w:ind w:left="540" w:hanging="540"/>
        <w:rPr>
          <w:rFonts w:ascii="Times New Roman" w:hAnsi="Times New Roman"/>
        </w:rPr>
      </w:pPr>
      <w:r w:rsidRPr="008A5E33">
        <w:rPr>
          <w:rFonts w:ascii="Times New Roman" w:hAnsi="Times New Roman"/>
        </w:rPr>
        <w:t xml:space="preserve"> </w:t>
      </w:r>
      <w:r w:rsidRPr="008A5E33">
        <w:rPr>
          <w:rFonts w:ascii="Times New Roman" w:hAnsi="Times New Roman"/>
        </w:rPr>
        <w:tab/>
      </w:r>
      <w:r w:rsidRPr="0054184C" w:rsidR="0054184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A5E33" w:rsidR="007404E8" w:rsidP="008A5E33" w:rsidRDefault="007404E8" w14:paraId="749F4F5C" w14:textId="77777777">
      <w:pPr>
        <w:tabs>
          <w:tab w:val="left" w:pos="540"/>
        </w:tabs>
        <w:ind w:left="540" w:hanging="540"/>
        <w:rPr>
          <w:rFonts w:ascii="Times New Roman" w:hAnsi="Times New Roman"/>
        </w:rPr>
      </w:pPr>
    </w:p>
    <w:p w:rsidRPr="008A5E33" w:rsidR="007404E8" w:rsidP="008A5E33" w:rsidRDefault="007404E8" w14:paraId="1EB469AB" w14:textId="77777777">
      <w:pPr>
        <w:tabs>
          <w:tab w:val="left" w:pos="540"/>
        </w:tabs>
        <w:ind w:left="540" w:hanging="540"/>
        <w:rPr>
          <w:rFonts w:ascii="Times New Roman" w:hAnsi="Times New Roman"/>
          <w:b/>
          <w:bCs/>
        </w:rPr>
      </w:pPr>
      <w:r w:rsidRPr="008A5E33">
        <w:rPr>
          <w:rFonts w:ascii="Times New Roman" w:hAnsi="Times New Roman"/>
          <w:b/>
          <w:bCs/>
        </w:rPr>
        <w:t>14.</w:t>
      </w:r>
      <w:r w:rsidRPr="008A5E33">
        <w:rPr>
          <w:rFonts w:ascii="Times New Roman" w:hAnsi="Times New Roman"/>
          <w:b/>
          <w:bCs/>
        </w:rPr>
        <w:tab/>
      </w:r>
      <w:r w:rsidRPr="008A5E33">
        <w:rPr>
          <w:rFonts w:ascii="Times New Roman" w:hAnsi="Times New Roman"/>
          <w:b/>
          <w:bCs/>
          <w:u w:val="single"/>
        </w:rPr>
        <w:t>ESTIMATED ANNUALIZED COST TO THE FEDERAL GOVERNMENT</w:t>
      </w:r>
    </w:p>
    <w:p w:rsidR="0054184C" w:rsidP="008A5E33" w:rsidRDefault="0054184C" w14:paraId="0A4698AB" w14:textId="77777777">
      <w:pPr>
        <w:tabs>
          <w:tab w:val="left" w:pos="540"/>
        </w:tabs>
        <w:ind w:left="540" w:hanging="540"/>
        <w:rPr>
          <w:rFonts w:ascii="Times New Roman" w:hAnsi="Times New Roman"/>
        </w:rPr>
      </w:pPr>
    </w:p>
    <w:p w:rsidRPr="0054184C" w:rsidR="0054184C" w:rsidP="0054184C" w:rsidRDefault="0054184C" w14:paraId="515B9FE7" w14:textId="77777777">
      <w:pPr>
        <w:tabs>
          <w:tab w:val="left" w:pos="540"/>
        </w:tabs>
        <w:ind w:left="540" w:hanging="540"/>
        <w:rPr>
          <w:rFonts w:ascii="Times New Roman" w:hAnsi="Times New Roman"/>
        </w:rPr>
      </w:pPr>
      <w:r>
        <w:rPr>
          <w:rFonts w:ascii="Times New Roman" w:hAnsi="Times New Roman"/>
        </w:rPr>
        <w:tab/>
      </w:r>
      <w:r w:rsidRPr="0054184C">
        <w:rPr>
          <w:rFonts w:ascii="Times New Roman" w:hAnsi="Times New Roman"/>
        </w:rPr>
        <w:t>The Federal government cost estimate is based on a model that considers the following three cost factors for each information product: aggregate labor costs for developmen</w:t>
      </w:r>
      <w:r>
        <w:rPr>
          <w:rFonts w:ascii="Times New Roman" w:hAnsi="Times New Roman"/>
        </w:rPr>
        <w:t>t</w:t>
      </w:r>
      <w:r w:rsidRPr="0054184C">
        <w:rPr>
          <w:rFonts w:ascii="Times New Roman" w:hAnsi="Times New Roman"/>
        </w:rPr>
        <w:t>, including annualized start</w:t>
      </w:r>
      <w:r w:rsidR="00653987">
        <w:rPr>
          <w:rFonts w:ascii="Times New Roman" w:hAnsi="Times New Roman"/>
        </w:rPr>
        <w:t>-</w:t>
      </w:r>
      <w:r w:rsidRPr="0054184C">
        <w:rPr>
          <w:rFonts w:ascii="Times New Roman" w:hAnsi="Times New Roman"/>
        </w:rPr>
        <w:t xml:space="preserve">up expenses, operating and maintenance expenses, and distribution of the product that collects the information.  </w:t>
      </w:r>
    </w:p>
    <w:p w:rsidRPr="0054184C" w:rsidR="0054184C" w:rsidP="0054184C" w:rsidRDefault="0054184C" w14:paraId="43123B35" w14:textId="77777777">
      <w:pPr>
        <w:tabs>
          <w:tab w:val="left" w:pos="540"/>
        </w:tabs>
        <w:ind w:left="540" w:hanging="540"/>
        <w:rPr>
          <w:rFonts w:ascii="Times New Roman" w:hAnsi="Times New Roman"/>
        </w:rPr>
      </w:pPr>
    </w:p>
    <w:p w:rsidRPr="0054184C" w:rsidR="0054184C" w:rsidP="0054184C" w:rsidRDefault="0054184C" w14:paraId="2D763560" w14:textId="77777777">
      <w:pPr>
        <w:tabs>
          <w:tab w:val="left" w:pos="540"/>
        </w:tabs>
        <w:ind w:left="540" w:hanging="540"/>
        <w:rPr>
          <w:rFonts w:ascii="Times New Roman" w:hAnsi="Times New Roman"/>
        </w:rPr>
      </w:pPr>
      <w:r>
        <w:rPr>
          <w:rFonts w:ascii="Times New Roman" w:hAnsi="Times New Roman"/>
        </w:rPr>
        <w:tab/>
      </w:r>
      <w:r w:rsidRPr="0054184C">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653987">
        <w:rPr>
          <w:rFonts w:ascii="Times New Roman" w:hAnsi="Times New Roman"/>
        </w:rPr>
        <w:t>,</w:t>
      </w:r>
      <w:r w:rsidRPr="0054184C">
        <w:rPr>
          <w:rFonts w:ascii="Times New Roman" w:hAnsi="Times New Roman"/>
        </w:rPr>
        <w:t xml:space="preserve"> and other outlets. The result is the Government cost estimate per product.</w:t>
      </w:r>
    </w:p>
    <w:p w:rsidRPr="0054184C" w:rsidR="0054184C" w:rsidP="0054184C" w:rsidRDefault="0054184C" w14:paraId="2AEA648A" w14:textId="77777777">
      <w:pPr>
        <w:tabs>
          <w:tab w:val="left" w:pos="540"/>
        </w:tabs>
        <w:ind w:left="540" w:hanging="540"/>
        <w:rPr>
          <w:rFonts w:ascii="Times New Roman" w:hAnsi="Times New Roman"/>
        </w:rPr>
      </w:pPr>
    </w:p>
    <w:p w:rsidR="0054184C" w:rsidP="0054184C" w:rsidRDefault="0054184C" w14:paraId="7D1FD29A" w14:textId="77777777">
      <w:pPr>
        <w:tabs>
          <w:tab w:val="left" w:pos="540"/>
        </w:tabs>
        <w:ind w:left="540" w:hanging="540"/>
        <w:rPr>
          <w:rFonts w:ascii="Times New Roman" w:hAnsi="Times New Roman"/>
        </w:rPr>
      </w:pPr>
      <w:r>
        <w:rPr>
          <w:rFonts w:ascii="Times New Roman" w:hAnsi="Times New Roman"/>
        </w:rPr>
        <w:tab/>
      </w:r>
      <w:r w:rsidRPr="0054184C">
        <w:rPr>
          <w:rFonts w:ascii="Times New Roman" w:hAnsi="Times New Roman"/>
        </w:rPr>
        <w:t>The government cost estimate for this collection is summarized in the table below.</w:t>
      </w:r>
    </w:p>
    <w:p w:rsidRPr="008A5E33" w:rsidR="0054184C" w:rsidP="0054184C" w:rsidRDefault="0054184C" w14:paraId="48DF614B" w14:textId="77777777">
      <w:pPr>
        <w:tabs>
          <w:tab w:val="left" w:pos="540"/>
        </w:tabs>
        <w:ind w:left="540" w:hanging="540"/>
        <w:rPr>
          <w:rFonts w:ascii="Times New Roman" w:hAnsi="Times New Roman"/>
        </w:rPr>
      </w:pPr>
      <w:r>
        <w:rPr>
          <w:rFonts w:ascii="Times New Roman" w:hAnsi="Times New Roman"/>
        </w:rPr>
        <w:tab/>
      </w:r>
    </w:p>
    <w:tbl>
      <w:tblPr>
        <w:tblW w:w="909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0"/>
        <w:gridCol w:w="2394"/>
        <w:gridCol w:w="330"/>
        <w:gridCol w:w="1416"/>
        <w:gridCol w:w="387"/>
        <w:gridCol w:w="2133"/>
      </w:tblGrid>
      <w:tr w:rsidRPr="008E4D11" w:rsidR="0054184C" w:rsidTr="003543E2" w14:paraId="36FA9F52" w14:textId="77777777">
        <w:tc>
          <w:tcPr>
            <w:tcW w:w="2430" w:type="dxa"/>
            <w:shd w:val="clear" w:color="auto" w:fill="auto"/>
            <w:vAlign w:val="center"/>
          </w:tcPr>
          <w:p w:rsidRPr="003543E2" w:rsidR="0054184C" w:rsidP="001E5994" w:rsidRDefault="0054184C" w14:paraId="3CA4641F" w14:textId="77777777">
            <w:pPr>
              <w:keepNext/>
              <w:keepLines/>
              <w:jc w:val="center"/>
              <w:rPr>
                <w:rFonts w:ascii="Times New Roman" w:hAnsi="Times New Roman"/>
                <w:b/>
                <w:sz w:val="20"/>
                <w:szCs w:val="20"/>
              </w:rPr>
            </w:pPr>
            <w:r w:rsidRPr="003543E2">
              <w:rPr>
                <w:rFonts w:ascii="Times New Roman" w:hAnsi="Times New Roman"/>
                <w:b/>
                <w:sz w:val="20"/>
                <w:szCs w:val="20"/>
              </w:rPr>
              <w:t>Product</w:t>
            </w:r>
          </w:p>
        </w:tc>
        <w:tc>
          <w:tcPr>
            <w:tcW w:w="2394" w:type="dxa"/>
            <w:shd w:val="clear" w:color="auto" w:fill="auto"/>
            <w:vAlign w:val="center"/>
          </w:tcPr>
          <w:p w:rsidRPr="003543E2" w:rsidR="0054184C" w:rsidP="001E5994" w:rsidRDefault="0054184C" w14:paraId="09A1C5FE" w14:textId="77777777">
            <w:pPr>
              <w:keepNext/>
              <w:keepLines/>
              <w:jc w:val="center"/>
              <w:rPr>
                <w:rFonts w:ascii="Times New Roman" w:hAnsi="Times New Roman"/>
                <w:b/>
                <w:sz w:val="20"/>
                <w:szCs w:val="20"/>
              </w:rPr>
            </w:pPr>
            <w:r w:rsidRPr="003543E2">
              <w:rPr>
                <w:rFonts w:ascii="Times New Roman" w:hAnsi="Times New Roman"/>
                <w:b/>
                <w:sz w:val="20"/>
                <w:szCs w:val="20"/>
              </w:rPr>
              <w:t>Aggregate Cost per Product (factor applied)</w:t>
            </w:r>
          </w:p>
        </w:tc>
        <w:tc>
          <w:tcPr>
            <w:tcW w:w="330" w:type="dxa"/>
            <w:shd w:val="clear" w:color="auto" w:fill="auto"/>
            <w:vAlign w:val="center"/>
          </w:tcPr>
          <w:p w:rsidRPr="003543E2" w:rsidR="0054184C" w:rsidP="001E5994" w:rsidRDefault="0054184C" w14:paraId="1E3554C0" w14:textId="77777777">
            <w:pPr>
              <w:keepNext/>
              <w:keepLines/>
              <w:jc w:val="center"/>
              <w:rPr>
                <w:rFonts w:ascii="Times New Roman" w:hAnsi="Times New Roman"/>
                <w:b/>
                <w:sz w:val="20"/>
                <w:szCs w:val="20"/>
              </w:rPr>
            </w:pPr>
          </w:p>
        </w:tc>
        <w:tc>
          <w:tcPr>
            <w:tcW w:w="1416" w:type="dxa"/>
            <w:shd w:val="clear" w:color="auto" w:fill="auto"/>
            <w:vAlign w:val="center"/>
          </w:tcPr>
          <w:p w:rsidRPr="003543E2" w:rsidR="0054184C" w:rsidP="001E5994" w:rsidRDefault="0054184C" w14:paraId="7F011B6B" w14:textId="77777777">
            <w:pPr>
              <w:keepNext/>
              <w:keepLines/>
              <w:jc w:val="center"/>
              <w:rPr>
                <w:rFonts w:ascii="Times New Roman" w:hAnsi="Times New Roman"/>
                <w:b/>
                <w:sz w:val="20"/>
                <w:szCs w:val="20"/>
              </w:rPr>
            </w:pPr>
            <w:r w:rsidRPr="003543E2">
              <w:rPr>
                <w:rFonts w:ascii="Times New Roman" w:hAnsi="Times New Roman"/>
                <w:b/>
                <w:sz w:val="20"/>
                <w:szCs w:val="20"/>
              </w:rPr>
              <w:t>Printing and Distribution</w:t>
            </w:r>
          </w:p>
        </w:tc>
        <w:tc>
          <w:tcPr>
            <w:tcW w:w="387" w:type="dxa"/>
            <w:shd w:val="clear" w:color="auto" w:fill="auto"/>
            <w:vAlign w:val="center"/>
          </w:tcPr>
          <w:p w:rsidRPr="003543E2" w:rsidR="0054184C" w:rsidP="001E5994" w:rsidRDefault="0054184C" w14:paraId="6885D79F" w14:textId="77777777">
            <w:pPr>
              <w:keepNext/>
              <w:keepLines/>
              <w:jc w:val="center"/>
              <w:rPr>
                <w:rFonts w:ascii="Times New Roman" w:hAnsi="Times New Roman"/>
                <w:b/>
                <w:sz w:val="20"/>
                <w:szCs w:val="20"/>
              </w:rPr>
            </w:pPr>
          </w:p>
        </w:tc>
        <w:tc>
          <w:tcPr>
            <w:tcW w:w="2133" w:type="dxa"/>
            <w:shd w:val="clear" w:color="auto" w:fill="auto"/>
            <w:vAlign w:val="center"/>
          </w:tcPr>
          <w:p w:rsidRPr="003543E2" w:rsidR="0054184C" w:rsidP="001E5994" w:rsidRDefault="0054184C" w14:paraId="71ADE36C" w14:textId="77777777">
            <w:pPr>
              <w:keepNext/>
              <w:keepLines/>
              <w:jc w:val="center"/>
              <w:rPr>
                <w:rFonts w:ascii="Times New Roman" w:hAnsi="Times New Roman"/>
                <w:b/>
                <w:sz w:val="20"/>
                <w:szCs w:val="20"/>
              </w:rPr>
            </w:pPr>
            <w:r w:rsidRPr="003543E2">
              <w:rPr>
                <w:rFonts w:ascii="Times New Roman" w:hAnsi="Times New Roman"/>
                <w:b/>
                <w:sz w:val="20"/>
                <w:szCs w:val="20"/>
              </w:rPr>
              <w:t>Government Cost Estimate per Product</w:t>
            </w:r>
          </w:p>
        </w:tc>
      </w:tr>
      <w:tr w:rsidRPr="008E4D11" w:rsidR="0054184C" w:rsidTr="003543E2" w14:paraId="74A0D2DC" w14:textId="77777777">
        <w:tc>
          <w:tcPr>
            <w:tcW w:w="2430" w:type="dxa"/>
            <w:shd w:val="clear" w:color="auto" w:fill="auto"/>
            <w:vAlign w:val="bottom"/>
          </w:tcPr>
          <w:p w:rsidRPr="003543E2" w:rsidR="0054184C" w:rsidP="001E5994" w:rsidRDefault="0054184C" w14:paraId="47BED4A5" w14:textId="77777777">
            <w:pPr>
              <w:keepNext/>
              <w:keepLines/>
              <w:numPr>
                <w:ilvl w:val="12"/>
                <w:numId w:val="0"/>
              </w:numPr>
              <w:rPr>
                <w:rFonts w:ascii="Times New Roman" w:hAnsi="Times New Roman"/>
                <w:sz w:val="20"/>
                <w:szCs w:val="20"/>
              </w:rPr>
            </w:pPr>
            <w:r w:rsidRPr="003543E2">
              <w:rPr>
                <w:rFonts w:ascii="Times New Roman" w:hAnsi="Times New Roman"/>
                <w:sz w:val="20"/>
                <w:szCs w:val="20"/>
              </w:rPr>
              <w:t>Form 8582-CR</w:t>
            </w:r>
          </w:p>
        </w:tc>
        <w:tc>
          <w:tcPr>
            <w:tcW w:w="2394" w:type="dxa"/>
            <w:shd w:val="clear" w:color="auto" w:fill="auto"/>
          </w:tcPr>
          <w:p w:rsidRPr="003543E2" w:rsidR="0054184C" w:rsidP="001E5994" w:rsidRDefault="00653987" w14:paraId="7EF09F32" w14:textId="77777777">
            <w:pPr>
              <w:keepNext/>
              <w:keepLines/>
              <w:jc w:val="center"/>
              <w:rPr>
                <w:rFonts w:ascii="Times New Roman" w:hAnsi="Times New Roman"/>
                <w:sz w:val="20"/>
                <w:szCs w:val="20"/>
              </w:rPr>
            </w:pPr>
            <w:r w:rsidRPr="003543E2">
              <w:rPr>
                <w:rFonts w:ascii="Times New Roman" w:hAnsi="Times New Roman"/>
                <w:sz w:val="20"/>
                <w:szCs w:val="20"/>
              </w:rPr>
              <w:t>22,829</w:t>
            </w:r>
          </w:p>
        </w:tc>
        <w:tc>
          <w:tcPr>
            <w:tcW w:w="330" w:type="dxa"/>
            <w:shd w:val="clear" w:color="auto" w:fill="auto"/>
          </w:tcPr>
          <w:p w:rsidRPr="003543E2" w:rsidR="0054184C" w:rsidP="001E5994" w:rsidRDefault="00653987" w14:paraId="70183886" w14:textId="77777777">
            <w:pPr>
              <w:keepNext/>
              <w:keepLines/>
              <w:jc w:val="center"/>
              <w:rPr>
                <w:rFonts w:ascii="Times New Roman" w:hAnsi="Times New Roman"/>
                <w:sz w:val="20"/>
                <w:szCs w:val="20"/>
              </w:rPr>
            </w:pPr>
            <w:r w:rsidRPr="003543E2">
              <w:rPr>
                <w:rFonts w:ascii="Times New Roman" w:hAnsi="Times New Roman"/>
                <w:sz w:val="20"/>
                <w:szCs w:val="20"/>
              </w:rPr>
              <w:t>+</w:t>
            </w:r>
          </w:p>
        </w:tc>
        <w:tc>
          <w:tcPr>
            <w:tcW w:w="1416" w:type="dxa"/>
            <w:shd w:val="clear" w:color="auto" w:fill="auto"/>
          </w:tcPr>
          <w:p w:rsidRPr="003543E2" w:rsidR="0054184C" w:rsidP="001E5994" w:rsidRDefault="00653987" w14:paraId="6C3D5427" w14:textId="77777777">
            <w:pPr>
              <w:keepNext/>
              <w:keepLines/>
              <w:jc w:val="center"/>
              <w:rPr>
                <w:rFonts w:ascii="Times New Roman" w:hAnsi="Times New Roman"/>
                <w:sz w:val="20"/>
                <w:szCs w:val="20"/>
              </w:rPr>
            </w:pPr>
            <w:r w:rsidRPr="003543E2">
              <w:rPr>
                <w:rFonts w:ascii="Times New Roman" w:hAnsi="Times New Roman"/>
                <w:sz w:val="20"/>
                <w:szCs w:val="20"/>
              </w:rPr>
              <w:t>0</w:t>
            </w:r>
          </w:p>
        </w:tc>
        <w:tc>
          <w:tcPr>
            <w:tcW w:w="387" w:type="dxa"/>
            <w:shd w:val="clear" w:color="auto" w:fill="auto"/>
          </w:tcPr>
          <w:p w:rsidRPr="003543E2" w:rsidR="0054184C" w:rsidP="001E5994" w:rsidRDefault="00653987" w14:paraId="07D25688" w14:textId="77777777">
            <w:pPr>
              <w:keepNext/>
              <w:keepLines/>
              <w:jc w:val="center"/>
              <w:rPr>
                <w:rFonts w:ascii="Times New Roman" w:hAnsi="Times New Roman"/>
                <w:sz w:val="20"/>
                <w:szCs w:val="20"/>
              </w:rPr>
            </w:pPr>
            <w:r w:rsidRPr="003543E2">
              <w:rPr>
                <w:rFonts w:ascii="Times New Roman" w:hAnsi="Times New Roman"/>
                <w:sz w:val="20"/>
                <w:szCs w:val="20"/>
              </w:rPr>
              <w:t>=</w:t>
            </w:r>
          </w:p>
        </w:tc>
        <w:tc>
          <w:tcPr>
            <w:tcW w:w="2133" w:type="dxa"/>
            <w:shd w:val="clear" w:color="auto" w:fill="auto"/>
          </w:tcPr>
          <w:p w:rsidRPr="003543E2" w:rsidR="0054184C" w:rsidP="001E5994" w:rsidRDefault="00653987" w14:paraId="2B4E4459" w14:textId="77777777">
            <w:pPr>
              <w:keepNext/>
              <w:keepLines/>
              <w:jc w:val="center"/>
              <w:rPr>
                <w:rFonts w:ascii="Times New Roman" w:hAnsi="Times New Roman"/>
                <w:sz w:val="20"/>
                <w:szCs w:val="20"/>
              </w:rPr>
            </w:pPr>
            <w:r w:rsidRPr="003543E2">
              <w:rPr>
                <w:rFonts w:ascii="Times New Roman" w:hAnsi="Times New Roman"/>
                <w:sz w:val="20"/>
                <w:szCs w:val="20"/>
              </w:rPr>
              <w:t>22,829</w:t>
            </w:r>
          </w:p>
        </w:tc>
      </w:tr>
      <w:tr w:rsidRPr="008E4D11" w:rsidR="0054184C" w:rsidTr="003543E2" w14:paraId="2F141C94" w14:textId="77777777">
        <w:tc>
          <w:tcPr>
            <w:tcW w:w="2430" w:type="dxa"/>
            <w:shd w:val="clear" w:color="auto" w:fill="auto"/>
            <w:vAlign w:val="bottom"/>
          </w:tcPr>
          <w:p w:rsidRPr="003543E2" w:rsidR="0054184C" w:rsidP="001E5994" w:rsidRDefault="0054184C" w14:paraId="58C63B88" w14:textId="77777777">
            <w:pPr>
              <w:keepNext/>
              <w:keepLines/>
              <w:numPr>
                <w:ilvl w:val="12"/>
                <w:numId w:val="0"/>
              </w:numPr>
              <w:rPr>
                <w:rFonts w:ascii="Times New Roman" w:hAnsi="Times New Roman"/>
                <w:sz w:val="20"/>
                <w:szCs w:val="20"/>
              </w:rPr>
            </w:pPr>
            <w:r w:rsidRPr="003543E2">
              <w:rPr>
                <w:rFonts w:ascii="Times New Roman" w:hAnsi="Times New Roman"/>
                <w:sz w:val="20"/>
                <w:szCs w:val="20"/>
              </w:rPr>
              <w:t>Form Instructions 8582-CR</w:t>
            </w:r>
          </w:p>
        </w:tc>
        <w:tc>
          <w:tcPr>
            <w:tcW w:w="2394" w:type="dxa"/>
            <w:shd w:val="clear" w:color="auto" w:fill="auto"/>
          </w:tcPr>
          <w:p w:rsidRPr="003543E2" w:rsidR="0054184C" w:rsidP="001E5994" w:rsidRDefault="00653987" w14:paraId="47E6A2C1" w14:textId="77777777">
            <w:pPr>
              <w:keepNext/>
              <w:keepLines/>
              <w:jc w:val="center"/>
              <w:rPr>
                <w:rFonts w:ascii="Times New Roman" w:hAnsi="Times New Roman"/>
                <w:sz w:val="20"/>
                <w:szCs w:val="20"/>
              </w:rPr>
            </w:pPr>
            <w:r w:rsidRPr="003543E2">
              <w:rPr>
                <w:rFonts w:ascii="Times New Roman" w:hAnsi="Times New Roman"/>
                <w:sz w:val="20"/>
                <w:szCs w:val="20"/>
              </w:rPr>
              <w:t>11,707</w:t>
            </w:r>
          </w:p>
        </w:tc>
        <w:tc>
          <w:tcPr>
            <w:tcW w:w="330" w:type="dxa"/>
            <w:shd w:val="clear" w:color="auto" w:fill="auto"/>
          </w:tcPr>
          <w:p w:rsidRPr="003543E2" w:rsidR="0054184C" w:rsidP="001E5994" w:rsidRDefault="00653987" w14:paraId="75FE917D" w14:textId="77777777">
            <w:pPr>
              <w:keepNext/>
              <w:keepLines/>
              <w:jc w:val="center"/>
              <w:rPr>
                <w:rFonts w:ascii="Times New Roman" w:hAnsi="Times New Roman"/>
                <w:sz w:val="20"/>
                <w:szCs w:val="20"/>
              </w:rPr>
            </w:pPr>
            <w:r w:rsidRPr="003543E2">
              <w:rPr>
                <w:rFonts w:ascii="Times New Roman" w:hAnsi="Times New Roman"/>
                <w:sz w:val="20"/>
                <w:szCs w:val="20"/>
              </w:rPr>
              <w:t>+</w:t>
            </w:r>
          </w:p>
        </w:tc>
        <w:tc>
          <w:tcPr>
            <w:tcW w:w="1416" w:type="dxa"/>
            <w:shd w:val="clear" w:color="auto" w:fill="auto"/>
          </w:tcPr>
          <w:p w:rsidRPr="003543E2" w:rsidR="0054184C" w:rsidP="001E5994" w:rsidRDefault="00653987" w14:paraId="42205E46" w14:textId="77777777">
            <w:pPr>
              <w:keepNext/>
              <w:keepLines/>
              <w:jc w:val="center"/>
              <w:rPr>
                <w:rFonts w:ascii="Times New Roman" w:hAnsi="Times New Roman"/>
                <w:sz w:val="20"/>
                <w:szCs w:val="20"/>
              </w:rPr>
            </w:pPr>
            <w:r w:rsidRPr="003543E2">
              <w:rPr>
                <w:rFonts w:ascii="Times New Roman" w:hAnsi="Times New Roman"/>
                <w:sz w:val="20"/>
                <w:szCs w:val="20"/>
              </w:rPr>
              <w:t>0</w:t>
            </w:r>
          </w:p>
        </w:tc>
        <w:tc>
          <w:tcPr>
            <w:tcW w:w="387" w:type="dxa"/>
            <w:shd w:val="clear" w:color="auto" w:fill="auto"/>
          </w:tcPr>
          <w:p w:rsidRPr="003543E2" w:rsidR="0054184C" w:rsidP="001E5994" w:rsidRDefault="00653987" w14:paraId="6ECD72A0" w14:textId="77777777">
            <w:pPr>
              <w:keepNext/>
              <w:keepLines/>
              <w:jc w:val="center"/>
              <w:rPr>
                <w:rFonts w:ascii="Times New Roman" w:hAnsi="Times New Roman"/>
                <w:sz w:val="20"/>
                <w:szCs w:val="20"/>
              </w:rPr>
            </w:pPr>
            <w:r w:rsidRPr="003543E2">
              <w:rPr>
                <w:rFonts w:ascii="Times New Roman" w:hAnsi="Times New Roman"/>
                <w:sz w:val="20"/>
                <w:szCs w:val="20"/>
              </w:rPr>
              <w:t>=</w:t>
            </w:r>
          </w:p>
        </w:tc>
        <w:tc>
          <w:tcPr>
            <w:tcW w:w="2133" w:type="dxa"/>
            <w:shd w:val="clear" w:color="auto" w:fill="auto"/>
          </w:tcPr>
          <w:p w:rsidRPr="003543E2" w:rsidR="0054184C" w:rsidP="001E5994" w:rsidRDefault="00653987" w14:paraId="5AB3641A" w14:textId="77777777">
            <w:pPr>
              <w:keepNext/>
              <w:keepLines/>
              <w:jc w:val="center"/>
              <w:rPr>
                <w:rFonts w:ascii="Times New Roman" w:hAnsi="Times New Roman"/>
                <w:sz w:val="20"/>
                <w:szCs w:val="20"/>
              </w:rPr>
            </w:pPr>
            <w:r w:rsidRPr="003543E2">
              <w:rPr>
                <w:rFonts w:ascii="Times New Roman" w:hAnsi="Times New Roman"/>
                <w:sz w:val="20"/>
                <w:szCs w:val="20"/>
              </w:rPr>
              <w:t>11,707</w:t>
            </w:r>
          </w:p>
        </w:tc>
      </w:tr>
      <w:tr w:rsidRPr="00062DB4" w:rsidR="0054184C" w:rsidTr="003543E2" w14:paraId="19A10BDD" w14:textId="77777777">
        <w:tc>
          <w:tcPr>
            <w:tcW w:w="2430" w:type="dxa"/>
            <w:shd w:val="clear" w:color="auto" w:fill="auto"/>
          </w:tcPr>
          <w:p w:rsidRPr="003543E2" w:rsidR="0054184C" w:rsidP="001E5994" w:rsidRDefault="0054184C" w14:paraId="31991928" w14:textId="77777777">
            <w:pPr>
              <w:keepNext/>
              <w:keepLines/>
              <w:rPr>
                <w:rFonts w:ascii="Times New Roman" w:hAnsi="Times New Roman"/>
                <w:b/>
                <w:sz w:val="20"/>
                <w:szCs w:val="20"/>
              </w:rPr>
            </w:pPr>
            <w:r w:rsidRPr="003543E2">
              <w:rPr>
                <w:rFonts w:ascii="Times New Roman" w:hAnsi="Times New Roman"/>
                <w:b/>
                <w:sz w:val="20"/>
                <w:szCs w:val="20"/>
              </w:rPr>
              <w:t>Grand Total</w:t>
            </w:r>
          </w:p>
        </w:tc>
        <w:tc>
          <w:tcPr>
            <w:tcW w:w="2394" w:type="dxa"/>
            <w:shd w:val="clear" w:color="auto" w:fill="auto"/>
          </w:tcPr>
          <w:p w:rsidRPr="003543E2" w:rsidR="0054184C" w:rsidP="001E5994" w:rsidRDefault="00653987" w14:paraId="5966E0A2" w14:textId="77777777">
            <w:pPr>
              <w:keepNext/>
              <w:keepLines/>
              <w:jc w:val="center"/>
              <w:rPr>
                <w:rFonts w:ascii="Times New Roman" w:hAnsi="Times New Roman"/>
                <w:b/>
                <w:sz w:val="20"/>
                <w:szCs w:val="20"/>
              </w:rPr>
            </w:pPr>
            <w:r w:rsidRPr="003543E2">
              <w:rPr>
                <w:rFonts w:ascii="Times New Roman" w:hAnsi="Times New Roman"/>
                <w:b/>
                <w:sz w:val="20"/>
                <w:szCs w:val="20"/>
              </w:rPr>
              <w:t>34,536</w:t>
            </w:r>
          </w:p>
        </w:tc>
        <w:tc>
          <w:tcPr>
            <w:tcW w:w="330" w:type="dxa"/>
            <w:shd w:val="clear" w:color="auto" w:fill="auto"/>
          </w:tcPr>
          <w:p w:rsidRPr="003543E2" w:rsidR="0054184C" w:rsidP="001E5994" w:rsidRDefault="00653987" w14:paraId="5AC47D2B" w14:textId="77777777">
            <w:pPr>
              <w:keepNext/>
              <w:keepLines/>
              <w:jc w:val="center"/>
              <w:rPr>
                <w:rFonts w:ascii="Times New Roman" w:hAnsi="Times New Roman"/>
                <w:b/>
                <w:sz w:val="20"/>
                <w:szCs w:val="20"/>
              </w:rPr>
            </w:pPr>
            <w:r w:rsidRPr="003543E2">
              <w:rPr>
                <w:rFonts w:ascii="Times New Roman" w:hAnsi="Times New Roman"/>
                <w:b/>
                <w:sz w:val="20"/>
                <w:szCs w:val="20"/>
              </w:rPr>
              <w:t>+</w:t>
            </w:r>
          </w:p>
        </w:tc>
        <w:tc>
          <w:tcPr>
            <w:tcW w:w="1416" w:type="dxa"/>
            <w:shd w:val="clear" w:color="auto" w:fill="auto"/>
          </w:tcPr>
          <w:p w:rsidRPr="003543E2" w:rsidR="0054184C" w:rsidP="001E5994" w:rsidRDefault="00653987" w14:paraId="3F02BE0D" w14:textId="77777777">
            <w:pPr>
              <w:keepNext/>
              <w:keepLines/>
              <w:jc w:val="center"/>
              <w:rPr>
                <w:rFonts w:ascii="Times New Roman" w:hAnsi="Times New Roman"/>
                <w:b/>
                <w:sz w:val="20"/>
                <w:szCs w:val="20"/>
              </w:rPr>
            </w:pPr>
            <w:r w:rsidRPr="003543E2">
              <w:rPr>
                <w:rFonts w:ascii="Times New Roman" w:hAnsi="Times New Roman"/>
                <w:b/>
                <w:sz w:val="20"/>
                <w:szCs w:val="20"/>
              </w:rPr>
              <w:t>0</w:t>
            </w:r>
          </w:p>
        </w:tc>
        <w:tc>
          <w:tcPr>
            <w:tcW w:w="387" w:type="dxa"/>
            <w:shd w:val="clear" w:color="auto" w:fill="auto"/>
          </w:tcPr>
          <w:p w:rsidRPr="003543E2" w:rsidR="0054184C" w:rsidP="001E5994" w:rsidRDefault="00653987" w14:paraId="6741D3FC" w14:textId="77777777">
            <w:pPr>
              <w:keepNext/>
              <w:keepLines/>
              <w:jc w:val="center"/>
              <w:rPr>
                <w:rFonts w:ascii="Times New Roman" w:hAnsi="Times New Roman"/>
                <w:b/>
                <w:sz w:val="20"/>
                <w:szCs w:val="20"/>
              </w:rPr>
            </w:pPr>
            <w:r w:rsidRPr="003543E2">
              <w:rPr>
                <w:rFonts w:ascii="Times New Roman" w:hAnsi="Times New Roman"/>
                <w:b/>
                <w:sz w:val="20"/>
                <w:szCs w:val="20"/>
              </w:rPr>
              <w:t>=</w:t>
            </w:r>
          </w:p>
        </w:tc>
        <w:tc>
          <w:tcPr>
            <w:tcW w:w="2133" w:type="dxa"/>
            <w:shd w:val="clear" w:color="auto" w:fill="auto"/>
          </w:tcPr>
          <w:p w:rsidRPr="003543E2" w:rsidR="0054184C" w:rsidP="001E5994" w:rsidRDefault="00653987" w14:paraId="636E4D86" w14:textId="77777777">
            <w:pPr>
              <w:keepNext/>
              <w:keepLines/>
              <w:jc w:val="center"/>
              <w:rPr>
                <w:rFonts w:ascii="Times New Roman" w:hAnsi="Times New Roman"/>
                <w:b/>
                <w:sz w:val="20"/>
                <w:szCs w:val="20"/>
              </w:rPr>
            </w:pPr>
            <w:r w:rsidRPr="003543E2">
              <w:rPr>
                <w:rFonts w:ascii="Times New Roman" w:hAnsi="Times New Roman"/>
                <w:b/>
                <w:sz w:val="20"/>
                <w:szCs w:val="20"/>
              </w:rPr>
              <w:t>34,536</w:t>
            </w:r>
          </w:p>
        </w:tc>
      </w:tr>
      <w:tr w:rsidRPr="0055550C" w:rsidR="0054184C" w:rsidTr="003543E2" w14:paraId="00B92247" w14:textId="77777777">
        <w:tc>
          <w:tcPr>
            <w:tcW w:w="9090" w:type="dxa"/>
            <w:gridSpan w:val="6"/>
            <w:shd w:val="clear" w:color="auto" w:fill="auto"/>
          </w:tcPr>
          <w:p w:rsidRPr="003543E2" w:rsidR="0054184C" w:rsidP="001E5994" w:rsidRDefault="0054184C" w14:paraId="5250CC44" w14:textId="77777777">
            <w:pPr>
              <w:keepNext/>
              <w:keepLines/>
              <w:rPr>
                <w:rFonts w:ascii="Times New Roman" w:hAnsi="Times New Roman"/>
                <w:sz w:val="18"/>
                <w:szCs w:val="18"/>
              </w:rPr>
            </w:pPr>
            <w:r w:rsidRPr="003543E2">
              <w:rPr>
                <w:rFonts w:ascii="Times New Roman" w:hAnsi="Times New Roman"/>
                <w:sz w:val="18"/>
                <w:szCs w:val="18"/>
              </w:rPr>
              <w:t>Table costs are based on 20</w:t>
            </w:r>
            <w:r w:rsidRPr="003543E2" w:rsidR="00653987">
              <w:rPr>
                <w:rFonts w:ascii="Times New Roman" w:hAnsi="Times New Roman"/>
                <w:sz w:val="18"/>
                <w:szCs w:val="18"/>
              </w:rPr>
              <w:t>21</w:t>
            </w:r>
            <w:r w:rsidRPr="003543E2">
              <w:rPr>
                <w:rFonts w:ascii="Times New Roman" w:hAnsi="Times New Roman"/>
                <w:sz w:val="18"/>
                <w:szCs w:val="18"/>
              </w:rPr>
              <w:t xml:space="preserve"> actuals obtained from IRS Chief Financial Office</w:t>
            </w:r>
            <w:r w:rsidRPr="003543E2" w:rsidR="00653987">
              <w:rPr>
                <w:rFonts w:ascii="Times New Roman" w:hAnsi="Times New Roman"/>
                <w:sz w:val="18"/>
                <w:szCs w:val="18"/>
              </w:rPr>
              <w:t>r</w:t>
            </w:r>
            <w:r w:rsidRPr="003543E2">
              <w:rPr>
                <w:rFonts w:ascii="Times New Roman" w:hAnsi="Times New Roman"/>
                <w:sz w:val="18"/>
                <w:szCs w:val="18"/>
              </w:rPr>
              <w:t xml:space="preserve"> and Media and Publications</w:t>
            </w:r>
          </w:p>
        </w:tc>
      </w:tr>
      <w:tr w:rsidRPr="0055550C" w:rsidR="0054184C" w:rsidTr="003543E2" w14:paraId="03AFDB3F" w14:textId="77777777">
        <w:tc>
          <w:tcPr>
            <w:tcW w:w="9090" w:type="dxa"/>
            <w:gridSpan w:val="6"/>
            <w:shd w:val="clear" w:color="auto" w:fill="auto"/>
          </w:tcPr>
          <w:p w:rsidRPr="003543E2" w:rsidR="0054184C" w:rsidP="001E5994" w:rsidRDefault="0054184C" w14:paraId="59649B8A" w14:textId="77777777">
            <w:pPr>
              <w:keepNext/>
              <w:keepLines/>
              <w:rPr>
                <w:rFonts w:ascii="Times New Roman" w:hAnsi="Times New Roman"/>
                <w:sz w:val="18"/>
                <w:szCs w:val="18"/>
              </w:rPr>
            </w:pPr>
            <w:r w:rsidRPr="003543E2">
              <w:rPr>
                <w:rFonts w:ascii="Times New Roman" w:hAnsi="Times New Roman"/>
                <w:sz w:val="18"/>
                <w:szCs w:val="18"/>
              </w:rPr>
              <w:t xml:space="preserve">* New product costs will be included in the next collection update. </w:t>
            </w:r>
          </w:p>
        </w:tc>
      </w:tr>
    </w:tbl>
    <w:p w:rsidRPr="008A5E33" w:rsidR="007404E8" w:rsidP="008A5E33" w:rsidRDefault="007404E8" w14:paraId="0C7AC43A" w14:textId="77777777">
      <w:pPr>
        <w:tabs>
          <w:tab w:val="left" w:pos="540"/>
        </w:tabs>
        <w:ind w:left="540" w:hanging="540"/>
        <w:rPr>
          <w:rFonts w:ascii="Times New Roman" w:hAnsi="Times New Roman"/>
          <w:b/>
          <w:bCs/>
        </w:rPr>
      </w:pPr>
    </w:p>
    <w:p w:rsidRPr="008A5E33" w:rsidR="007404E8" w:rsidP="008A5E33" w:rsidRDefault="007404E8" w14:paraId="5CC68B5B" w14:textId="77777777">
      <w:pPr>
        <w:tabs>
          <w:tab w:val="left" w:pos="540"/>
        </w:tabs>
        <w:ind w:left="540" w:hanging="540"/>
        <w:rPr>
          <w:rFonts w:ascii="Times New Roman" w:hAnsi="Times New Roman"/>
        </w:rPr>
      </w:pPr>
      <w:r w:rsidRPr="008A5E33">
        <w:rPr>
          <w:rFonts w:ascii="Times New Roman" w:hAnsi="Times New Roman"/>
          <w:b/>
          <w:bCs/>
        </w:rPr>
        <w:t>15.</w:t>
      </w:r>
      <w:r w:rsidRPr="008A5E33">
        <w:rPr>
          <w:rFonts w:ascii="Times New Roman" w:hAnsi="Times New Roman"/>
          <w:b/>
          <w:bCs/>
        </w:rPr>
        <w:tab/>
      </w:r>
      <w:r w:rsidRPr="008A5E33">
        <w:rPr>
          <w:rFonts w:ascii="Times New Roman" w:hAnsi="Times New Roman"/>
          <w:b/>
          <w:bCs/>
          <w:u w:val="single"/>
        </w:rPr>
        <w:t>REASONS FOR CHANGE IN BURDEN</w:t>
      </w:r>
    </w:p>
    <w:p w:rsidR="00467258" w:rsidP="008A5E33" w:rsidRDefault="00467258" w14:paraId="47DD1B4B" w14:textId="77777777">
      <w:pPr>
        <w:tabs>
          <w:tab w:val="left" w:pos="540"/>
        </w:tabs>
        <w:ind w:left="540" w:hanging="540"/>
        <w:rPr>
          <w:rFonts w:ascii="Times New Roman" w:hAnsi="Times New Roman"/>
          <w:b/>
          <w:bCs/>
        </w:rPr>
      </w:pPr>
    </w:p>
    <w:p w:rsidRPr="008A5E33" w:rsidR="007404E8" w:rsidP="008A5E33" w:rsidRDefault="00467258" w14:paraId="086CE20B" w14:textId="77777777">
      <w:pPr>
        <w:tabs>
          <w:tab w:val="left" w:pos="540"/>
        </w:tabs>
        <w:ind w:left="540" w:hanging="540"/>
        <w:rPr>
          <w:rFonts w:ascii="Times New Roman" w:hAnsi="Times New Roman"/>
        </w:rPr>
      </w:pPr>
      <w:r>
        <w:rPr>
          <w:rFonts w:ascii="Times New Roman" w:hAnsi="Times New Roman"/>
        </w:rPr>
        <w:tab/>
      </w:r>
      <w:r w:rsidRPr="008A5E33" w:rsidR="007404E8">
        <w:rPr>
          <w:rFonts w:ascii="Times New Roman" w:hAnsi="Times New Roman"/>
        </w:rPr>
        <w:t>There is no change in the paperwork burden previously approved by OMB.  We are making this submission to renew the OMB approval.</w:t>
      </w:r>
    </w:p>
    <w:p w:rsidRPr="008A5E33" w:rsidR="007404E8" w:rsidP="008A5E33" w:rsidRDefault="007404E8" w14:paraId="542872A6" w14:textId="77777777">
      <w:pPr>
        <w:tabs>
          <w:tab w:val="left" w:pos="540"/>
        </w:tabs>
        <w:ind w:left="540" w:hanging="540"/>
        <w:rPr>
          <w:rFonts w:ascii="Times New Roman" w:hAnsi="Times New Roman"/>
          <w:b/>
          <w:bCs/>
        </w:rPr>
      </w:pPr>
      <w:r w:rsidRPr="008A5E33">
        <w:rPr>
          <w:rFonts w:ascii="Times New Roman" w:hAnsi="Times New Roman"/>
        </w:rPr>
        <w:t xml:space="preserve"> </w:t>
      </w:r>
    </w:p>
    <w:p w:rsidRPr="008A5E33" w:rsidR="007404E8" w:rsidP="008A5E33" w:rsidRDefault="007404E8" w14:paraId="2EC31C0E" w14:textId="77777777">
      <w:pPr>
        <w:tabs>
          <w:tab w:val="left" w:pos="540"/>
        </w:tabs>
        <w:ind w:left="540" w:hanging="540"/>
        <w:rPr>
          <w:rFonts w:ascii="Times New Roman" w:hAnsi="Times New Roman"/>
        </w:rPr>
      </w:pPr>
      <w:r w:rsidRPr="008A5E33">
        <w:rPr>
          <w:rFonts w:ascii="Times New Roman" w:hAnsi="Times New Roman"/>
          <w:b/>
          <w:bCs/>
        </w:rPr>
        <w:t>16.</w:t>
      </w:r>
      <w:r w:rsidRPr="008A5E33">
        <w:rPr>
          <w:rFonts w:ascii="Times New Roman" w:hAnsi="Times New Roman"/>
          <w:b/>
          <w:bCs/>
        </w:rPr>
        <w:tab/>
      </w:r>
      <w:r w:rsidRPr="008A5E33">
        <w:rPr>
          <w:rFonts w:ascii="Times New Roman" w:hAnsi="Times New Roman"/>
          <w:b/>
          <w:bCs/>
          <w:u w:val="single"/>
        </w:rPr>
        <w:t>PLANS FOR TABULATION, STATISTICAL ANALYSIS AND PUBLICATION</w:t>
      </w:r>
    </w:p>
    <w:p w:rsidRPr="008A5E33" w:rsidR="007404E8" w:rsidP="008A5E33" w:rsidRDefault="007404E8" w14:paraId="0E17FF15" w14:textId="77777777">
      <w:pPr>
        <w:tabs>
          <w:tab w:val="left" w:pos="540"/>
        </w:tabs>
        <w:ind w:left="540" w:hanging="540"/>
        <w:rPr>
          <w:rFonts w:ascii="Times New Roman" w:hAnsi="Times New Roman"/>
        </w:rPr>
      </w:pPr>
    </w:p>
    <w:p w:rsidRPr="008A5E33" w:rsidR="007404E8" w:rsidP="008A5E33" w:rsidRDefault="00467258" w14:paraId="49A192BC" w14:textId="77777777">
      <w:pPr>
        <w:tabs>
          <w:tab w:val="left" w:pos="540"/>
        </w:tabs>
        <w:ind w:left="540" w:hanging="540"/>
        <w:rPr>
          <w:rFonts w:ascii="Times New Roman" w:hAnsi="Times New Roman"/>
        </w:rPr>
      </w:pPr>
      <w:r>
        <w:rPr>
          <w:rFonts w:ascii="Times New Roman" w:hAnsi="Times New Roman"/>
        </w:rPr>
        <w:tab/>
      </w:r>
      <w:r w:rsidR="00A72207">
        <w:rPr>
          <w:rFonts w:ascii="Times New Roman" w:hAnsi="Times New Roman"/>
        </w:rPr>
        <w:t>There are no plans for tabulation, statistical analysis</w:t>
      </w:r>
      <w:r w:rsidR="00F64108">
        <w:rPr>
          <w:rFonts w:ascii="Times New Roman" w:hAnsi="Times New Roman"/>
        </w:rPr>
        <w:t>,</w:t>
      </w:r>
      <w:r w:rsidR="00A72207">
        <w:rPr>
          <w:rFonts w:ascii="Times New Roman" w:hAnsi="Times New Roman"/>
        </w:rPr>
        <w:t xml:space="preserve"> and publication</w:t>
      </w:r>
      <w:r w:rsidRPr="008A5E33" w:rsidR="007404E8">
        <w:rPr>
          <w:rFonts w:ascii="Times New Roman" w:hAnsi="Times New Roman"/>
        </w:rPr>
        <w:t>.</w:t>
      </w:r>
    </w:p>
    <w:p w:rsidRPr="008A5E33" w:rsidR="007404E8" w:rsidP="008A5E33" w:rsidRDefault="007404E8" w14:paraId="5687026C" w14:textId="77777777">
      <w:pPr>
        <w:tabs>
          <w:tab w:val="left" w:pos="540"/>
        </w:tabs>
        <w:ind w:left="540" w:hanging="540"/>
        <w:rPr>
          <w:rFonts w:ascii="Times New Roman" w:hAnsi="Times New Roman"/>
          <w:b/>
          <w:bCs/>
        </w:rPr>
      </w:pPr>
    </w:p>
    <w:p w:rsidRPr="008A5E33" w:rsidR="007404E8" w:rsidP="008A5E33" w:rsidRDefault="007404E8" w14:paraId="1474D80E" w14:textId="77777777">
      <w:pPr>
        <w:tabs>
          <w:tab w:val="left" w:pos="540"/>
        </w:tabs>
        <w:ind w:left="540" w:hanging="540"/>
        <w:rPr>
          <w:rFonts w:ascii="Times New Roman" w:hAnsi="Times New Roman"/>
          <w:b/>
          <w:bCs/>
        </w:rPr>
      </w:pPr>
      <w:r w:rsidRPr="008A5E33">
        <w:rPr>
          <w:rFonts w:ascii="Times New Roman" w:hAnsi="Times New Roman"/>
          <w:b/>
          <w:bCs/>
        </w:rPr>
        <w:t>17.</w:t>
      </w:r>
      <w:r w:rsidRPr="008A5E33">
        <w:rPr>
          <w:rFonts w:ascii="Times New Roman" w:hAnsi="Times New Roman"/>
          <w:b/>
          <w:bCs/>
        </w:rPr>
        <w:tab/>
      </w:r>
      <w:r w:rsidRPr="008A5E33">
        <w:rPr>
          <w:rFonts w:ascii="Times New Roman" w:hAnsi="Times New Roman"/>
          <w:b/>
          <w:bCs/>
          <w:u w:val="single"/>
        </w:rPr>
        <w:t>REASONS WHY DISPLAYING THE OMB EXPIRATION DATE IS</w:t>
      </w:r>
      <w:r w:rsidR="00467258">
        <w:rPr>
          <w:rFonts w:ascii="Times New Roman" w:hAnsi="Times New Roman"/>
          <w:b/>
          <w:bCs/>
          <w:u w:val="single"/>
        </w:rPr>
        <w:t xml:space="preserve"> </w:t>
      </w:r>
      <w:r w:rsidRPr="008A5E33">
        <w:rPr>
          <w:rFonts w:ascii="Times New Roman" w:hAnsi="Times New Roman"/>
          <w:b/>
          <w:bCs/>
          <w:u w:val="single"/>
        </w:rPr>
        <w:t>INAPPROPRIATE</w:t>
      </w:r>
    </w:p>
    <w:p w:rsidRPr="008A5E33" w:rsidR="007404E8" w:rsidP="008A5E33" w:rsidRDefault="007404E8" w14:paraId="61915D5C" w14:textId="77777777">
      <w:pPr>
        <w:tabs>
          <w:tab w:val="left" w:pos="540"/>
        </w:tabs>
        <w:ind w:left="540" w:hanging="540"/>
        <w:rPr>
          <w:rFonts w:ascii="Times New Roman" w:hAnsi="Times New Roman"/>
        </w:rPr>
      </w:pPr>
    </w:p>
    <w:p w:rsidRPr="008A5E33" w:rsidR="007404E8" w:rsidP="008A5E33" w:rsidRDefault="00230FE0" w14:paraId="20B78F2E" w14:textId="77777777">
      <w:pPr>
        <w:tabs>
          <w:tab w:val="left" w:pos="540"/>
        </w:tabs>
        <w:ind w:left="540" w:hanging="540"/>
        <w:rPr>
          <w:rFonts w:ascii="Times New Roman" w:hAnsi="Times New Roman"/>
        </w:rPr>
      </w:pPr>
      <w:r>
        <w:rPr>
          <w:rFonts w:ascii="Times New Roman" w:hAnsi="Times New Roman"/>
        </w:rPr>
        <w:tab/>
      </w:r>
      <w:r w:rsidRPr="00FE6A51" w:rsidR="00FE6A51">
        <w:rPr>
          <w:rFonts w:ascii="Times New Roman" w:hAnsi="Times New Roman"/>
        </w:rPr>
        <w:t xml:space="preserve">IRS believes that displaying the OMB expiration date is inappropriate because it could </w:t>
      </w:r>
      <w:r w:rsidRPr="00FE6A51" w:rsidR="00FE6A51">
        <w:rPr>
          <w:rFonts w:ascii="Times New Roman" w:hAnsi="Times New Roman"/>
        </w:rPr>
        <w:lastRenderedPageBreak/>
        <w:t xml:space="preserve">cause confusion by leading taxpayers to believe that the regulation sunsets as of the expiration date. Taxpayers are not likely to be aware that the </w:t>
      </w:r>
      <w:r w:rsidR="00653987">
        <w:rPr>
          <w:rFonts w:ascii="Times New Roman" w:hAnsi="Times New Roman"/>
        </w:rPr>
        <w:t xml:space="preserve">IRS </w:t>
      </w:r>
      <w:r w:rsidRPr="00FE6A51" w:rsidR="00FE6A51">
        <w:rPr>
          <w:rFonts w:ascii="Times New Roman" w:hAnsi="Times New Roman"/>
        </w:rPr>
        <w:t>intends to request renewal of the OMB approval and obtain a new expiration date before the old one expires.</w:t>
      </w:r>
    </w:p>
    <w:p w:rsidRPr="008A5E33" w:rsidR="000C089E" w:rsidP="008A5E33" w:rsidRDefault="000C089E" w14:paraId="3CFC9BBF" w14:textId="77777777">
      <w:pPr>
        <w:tabs>
          <w:tab w:val="left" w:pos="540"/>
        </w:tabs>
        <w:ind w:left="540" w:hanging="540"/>
        <w:rPr>
          <w:rFonts w:ascii="Times New Roman" w:hAnsi="Times New Roman"/>
          <w:b/>
          <w:bCs/>
        </w:rPr>
      </w:pPr>
    </w:p>
    <w:p w:rsidRPr="008A5E33" w:rsidR="007404E8" w:rsidP="008A5E33" w:rsidRDefault="007404E8" w14:paraId="41EFC587" w14:textId="77777777">
      <w:pPr>
        <w:tabs>
          <w:tab w:val="left" w:pos="540"/>
        </w:tabs>
        <w:ind w:left="540" w:hanging="540"/>
        <w:rPr>
          <w:rFonts w:ascii="Times New Roman" w:hAnsi="Times New Roman"/>
          <w:b/>
          <w:bCs/>
        </w:rPr>
      </w:pPr>
      <w:r w:rsidRPr="008A5E33">
        <w:rPr>
          <w:rFonts w:ascii="Times New Roman" w:hAnsi="Times New Roman"/>
          <w:b/>
          <w:bCs/>
        </w:rPr>
        <w:t>18.</w:t>
      </w:r>
      <w:r w:rsidRPr="008A5E33">
        <w:rPr>
          <w:rFonts w:ascii="Times New Roman" w:hAnsi="Times New Roman"/>
          <w:b/>
          <w:bCs/>
        </w:rPr>
        <w:tab/>
      </w:r>
      <w:r w:rsidRPr="008A5E33">
        <w:rPr>
          <w:rFonts w:ascii="Times New Roman" w:hAnsi="Times New Roman"/>
          <w:b/>
          <w:bCs/>
          <w:u w:val="single"/>
        </w:rPr>
        <w:t xml:space="preserve">EXCEPTIONS TO THE CERTIFICATION STATEMENT </w:t>
      </w:r>
    </w:p>
    <w:p w:rsidRPr="008A5E33" w:rsidR="007404E8" w:rsidP="008A5E33" w:rsidRDefault="007404E8" w14:paraId="2679AF66" w14:textId="77777777">
      <w:pPr>
        <w:tabs>
          <w:tab w:val="left" w:pos="540"/>
        </w:tabs>
        <w:ind w:left="540" w:hanging="540"/>
        <w:rPr>
          <w:rFonts w:ascii="Times New Roman" w:hAnsi="Times New Roman"/>
        </w:rPr>
      </w:pPr>
    </w:p>
    <w:p w:rsidRPr="008A5E33" w:rsidR="007404E8" w:rsidP="008A5E33" w:rsidRDefault="00467258" w14:paraId="254AB05A" w14:textId="77777777">
      <w:pPr>
        <w:tabs>
          <w:tab w:val="left" w:pos="540"/>
        </w:tabs>
        <w:ind w:left="540" w:hanging="540"/>
        <w:rPr>
          <w:rFonts w:ascii="Times New Roman" w:hAnsi="Times New Roman"/>
        </w:rPr>
      </w:pPr>
      <w:r>
        <w:rPr>
          <w:rFonts w:ascii="Times New Roman" w:hAnsi="Times New Roman"/>
        </w:rPr>
        <w:tab/>
      </w:r>
      <w:r w:rsidR="00A72207">
        <w:rPr>
          <w:rFonts w:ascii="Times New Roman" w:hAnsi="Times New Roman"/>
        </w:rPr>
        <w:t>There are no exceptions to the certification statement</w:t>
      </w:r>
      <w:r w:rsidRPr="008A5E33" w:rsidR="007404E8">
        <w:rPr>
          <w:rFonts w:ascii="Times New Roman" w:hAnsi="Times New Roman"/>
        </w:rPr>
        <w:t xml:space="preserve">. </w:t>
      </w:r>
    </w:p>
    <w:p w:rsidR="007404E8" w:rsidP="008A5E33" w:rsidRDefault="007404E8" w14:paraId="3D5C2D6F" w14:textId="77777777">
      <w:pPr>
        <w:tabs>
          <w:tab w:val="left" w:pos="540"/>
        </w:tabs>
        <w:ind w:left="540" w:hanging="540"/>
        <w:rPr>
          <w:rFonts w:ascii="Times New Roman" w:hAnsi="Times New Roman"/>
        </w:rPr>
      </w:pPr>
    </w:p>
    <w:p w:rsidRPr="008A5E33" w:rsidR="007404E8" w:rsidP="00467258" w:rsidRDefault="007404E8" w14:paraId="1447D2C5" w14:textId="77777777">
      <w:pPr>
        <w:ind w:left="720" w:hanging="720"/>
        <w:rPr>
          <w:rFonts w:ascii="Times New Roman" w:hAnsi="Times New Roman"/>
        </w:rPr>
      </w:pPr>
      <w:r w:rsidRPr="008A5E33">
        <w:rPr>
          <w:rFonts w:ascii="Times New Roman" w:hAnsi="Times New Roman"/>
          <w:b/>
          <w:bCs/>
          <w:u w:val="single"/>
        </w:rPr>
        <w:t>Note:</w:t>
      </w:r>
      <w:r w:rsidR="00467258">
        <w:rPr>
          <w:rFonts w:ascii="Times New Roman" w:hAnsi="Times New Roman"/>
        </w:rPr>
        <w:tab/>
      </w:r>
      <w:r w:rsidRPr="008A5E33">
        <w:rPr>
          <w:rFonts w:ascii="Times New Roman" w:hAnsi="Times New Roman"/>
        </w:rPr>
        <w:t xml:space="preserve">The following paragraph applies to </w:t>
      </w:r>
      <w:proofErr w:type="gramStart"/>
      <w:r w:rsidRPr="008A5E33">
        <w:rPr>
          <w:rFonts w:ascii="Times New Roman" w:hAnsi="Times New Roman"/>
        </w:rPr>
        <w:t>all of</w:t>
      </w:r>
      <w:proofErr w:type="gramEnd"/>
      <w:r w:rsidRPr="008A5E33">
        <w:rPr>
          <w:rFonts w:ascii="Times New Roman" w:hAnsi="Times New Roman"/>
        </w:rPr>
        <w:t xml:space="preserve"> the collections of information in this submission:</w:t>
      </w:r>
    </w:p>
    <w:p w:rsidRPr="008A5E33" w:rsidR="007404E8" w:rsidP="00467258" w:rsidRDefault="007404E8" w14:paraId="226D8212" w14:textId="77777777">
      <w:pPr>
        <w:ind w:left="720" w:hanging="720"/>
        <w:rPr>
          <w:rFonts w:ascii="Times New Roman" w:hAnsi="Times New Roman"/>
        </w:rPr>
      </w:pPr>
    </w:p>
    <w:p w:rsidRPr="008A5E33" w:rsidR="003324B2" w:rsidP="00467258" w:rsidRDefault="00467258" w14:paraId="5E23B059" w14:textId="77777777">
      <w:pPr>
        <w:ind w:left="720" w:hanging="720"/>
        <w:rPr>
          <w:rFonts w:ascii="Times New Roman" w:hAnsi="Times New Roman"/>
        </w:rPr>
      </w:pPr>
      <w:r>
        <w:rPr>
          <w:rFonts w:ascii="Times New Roman" w:hAnsi="Times New Roman"/>
        </w:rPr>
        <w:tab/>
      </w:r>
      <w:r w:rsidRPr="008A5E33" w:rsidR="007404E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A5E33" w:rsidR="007404E8">
        <w:rPr>
          <w:rFonts w:ascii="Times New Roman" w:hAnsi="Times New Roman"/>
        </w:rPr>
        <w:t>as long as</w:t>
      </w:r>
      <w:proofErr w:type="gramEnd"/>
      <w:r w:rsidRPr="008A5E33" w:rsidR="007404E8">
        <w:rPr>
          <w:rFonts w:ascii="Times New Roman" w:hAnsi="Times New Roman"/>
        </w:rPr>
        <w:t xml:space="preserve"> their contents may become material in the administration of any internal revenue law.  Generally, tax returns and tax return information are confidential, as required by 26 U.S.C. 6103.</w:t>
      </w:r>
      <w:r w:rsidRPr="008A5E33" w:rsidR="007404E8">
        <w:rPr>
          <w:rFonts w:ascii="Times New Roman" w:hAnsi="Times New Roman"/>
        </w:rPr>
        <w:tab/>
      </w:r>
    </w:p>
    <w:p w:rsidRPr="008A5E33" w:rsidR="00FE6A51" w:rsidP="00FE6A51" w:rsidRDefault="00FE6A51" w14:paraId="1A312EEF" w14:textId="77777777">
      <w:pPr>
        <w:tabs>
          <w:tab w:val="left" w:pos="540"/>
        </w:tabs>
        <w:ind w:left="540" w:hanging="540"/>
        <w:jc w:val="center"/>
        <w:rPr>
          <w:rFonts w:ascii="Times New Roman" w:hAnsi="Times New Roman"/>
        </w:rPr>
      </w:pPr>
      <w:bookmarkStart w:name="OLE_LINK3" w:id="1"/>
      <w:bookmarkStart w:name="OLE_LINK4" w:id="2"/>
      <w:bookmarkEnd w:id="1"/>
      <w:bookmarkEnd w:id="2"/>
    </w:p>
    <w:sectPr w:rsidRPr="008A5E33" w:rsidR="00FE6A51" w:rsidSect="00467258">
      <w:footerReference w:type="default" r:id="rId7"/>
      <w:type w:val="continuous"/>
      <w:pgSz w:w="12240" w:h="15840"/>
      <w:pgMar w:top="1440" w:right="1368"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9352" w14:textId="77777777" w:rsidR="00485099" w:rsidRDefault="00485099">
      <w:r>
        <w:separator/>
      </w:r>
    </w:p>
  </w:endnote>
  <w:endnote w:type="continuationSeparator" w:id="0">
    <w:p w14:paraId="3945E898" w14:textId="77777777" w:rsidR="00485099" w:rsidRDefault="0048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0421" w14:textId="77777777" w:rsidR="008A5E33" w:rsidRPr="008A5E33" w:rsidRDefault="008A5E33">
    <w:pPr>
      <w:pStyle w:val="Footer"/>
      <w:jc w:val="right"/>
      <w:rPr>
        <w:rFonts w:ascii="Times New Roman" w:hAnsi="Times New Roman"/>
      </w:rPr>
    </w:pPr>
    <w:r w:rsidRPr="008A5E33">
      <w:rPr>
        <w:rFonts w:ascii="Times New Roman" w:hAnsi="Times New Roman"/>
      </w:rPr>
      <w:fldChar w:fldCharType="begin"/>
    </w:r>
    <w:r w:rsidRPr="008A5E33">
      <w:rPr>
        <w:rFonts w:ascii="Times New Roman" w:hAnsi="Times New Roman"/>
      </w:rPr>
      <w:instrText xml:space="preserve"> PAGE   \* MERGEFORMAT </w:instrText>
    </w:r>
    <w:r w:rsidRPr="008A5E33">
      <w:rPr>
        <w:rFonts w:ascii="Times New Roman" w:hAnsi="Times New Roman"/>
      </w:rPr>
      <w:fldChar w:fldCharType="separate"/>
    </w:r>
    <w:r w:rsidR="00255362">
      <w:rPr>
        <w:rFonts w:ascii="Times New Roman" w:hAnsi="Times New Roman"/>
        <w:noProof/>
      </w:rPr>
      <w:t>2</w:t>
    </w:r>
    <w:r w:rsidRPr="008A5E3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1E37" w14:textId="77777777" w:rsidR="00485099" w:rsidRDefault="00485099">
      <w:r>
        <w:separator/>
      </w:r>
    </w:p>
  </w:footnote>
  <w:footnote w:type="continuationSeparator" w:id="0">
    <w:p w14:paraId="59727B7F" w14:textId="77777777" w:rsidR="00485099" w:rsidRDefault="00485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4E8"/>
    <w:rsid w:val="000A079C"/>
    <w:rsid w:val="000C089E"/>
    <w:rsid w:val="00182F54"/>
    <w:rsid w:val="001E5994"/>
    <w:rsid w:val="002261DC"/>
    <w:rsid w:val="00230FE0"/>
    <w:rsid w:val="00254880"/>
    <w:rsid w:val="00255362"/>
    <w:rsid w:val="002E0A74"/>
    <w:rsid w:val="00310F32"/>
    <w:rsid w:val="003324B2"/>
    <w:rsid w:val="003543E2"/>
    <w:rsid w:val="003A1D12"/>
    <w:rsid w:val="003B3E66"/>
    <w:rsid w:val="004500B0"/>
    <w:rsid w:val="00467258"/>
    <w:rsid w:val="00476102"/>
    <w:rsid w:val="00485099"/>
    <w:rsid w:val="005105B3"/>
    <w:rsid w:val="0054184C"/>
    <w:rsid w:val="005566A9"/>
    <w:rsid w:val="0058772B"/>
    <w:rsid w:val="005912F1"/>
    <w:rsid w:val="005A1A47"/>
    <w:rsid w:val="005A590F"/>
    <w:rsid w:val="005F3249"/>
    <w:rsid w:val="006414A9"/>
    <w:rsid w:val="00653987"/>
    <w:rsid w:val="006A42CC"/>
    <w:rsid w:val="006F7C3F"/>
    <w:rsid w:val="007404E8"/>
    <w:rsid w:val="007A5D87"/>
    <w:rsid w:val="008243E6"/>
    <w:rsid w:val="00824749"/>
    <w:rsid w:val="0084154E"/>
    <w:rsid w:val="008A5E33"/>
    <w:rsid w:val="008C4CF7"/>
    <w:rsid w:val="008E1167"/>
    <w:rsid w:val="00965A00"/>
    <w:rsid w:val="009E025E"/>
    <w:rsid w:val="009E0387"/>
    <w:rsid w:val="009F4148"/>
    <w:rsid w:val="00A26B89"/>
    <w:rsid w:val="00A72207"/>
    <w:rsid w:val="00AC78E3"/>
    <w:rsid w:val="00AD487B"/>
    <w:rsid w:val="00AF7315"/>
    <w:rsid w:val="00BC3C3C"/>
    <w:rsid w:val="00BE49E8"/>
    <w:rsid w:val="00C55D96"/>
    <w:rsid w:val="00C8131A"/>
    <w:rsid w:val="00D34A39"/>
    <w:rsid w:val="00D36486"/>
    <w:rsid w:val="00D82649"/>
    <w:rsid w:val="00E628D7"/>
    <w:rsid w:val="00E87686"/>
    <w:rsid w:val="00ED193A"/>
    <w:rsid w:val="00EF101B"/>
    <w:rsid w:val="00EF5E03"/>
    <w:rsid w:val="00F64108"/>
    <w:rsid w:val="00FE32A9"/>
    <w:rsid w:val="00FE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A70CA9"/>
  <w15:chartTrackingRefBased/>
  <w15:docId w15:val="{CB034BFA-6532-45ED-A3A4-0AC5E3B1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AD487B"/>
    <w:rPr>
      <w:rFonts w:ascii="Tahoma" w:hAnsi="Tahoma" w:cs="Tahoma"/>
      <w:sz w:val="16"/>
      <w:szCs w:val="16"/>
    </w:rPr>
  </w:style>
  <w:style w:type="paragraph" w:styleId="Header">
    <w:name w:val="header"/>
    <w:basedOn w:val="Normal"/>
    <w:link w:val="HeaderChar"/>
    <w:rsid w:val="008A5E33"/>
    <w:pPr>
      <w:tabs>
        <w:tab w:val="center" w:pos="4680"/>
        <w:tab w:val="right" w:pos="9360"/>
      </w:tabs>
    </w:pPr>
  </w:style>
  <w:style w:type="character" w:customStyle="1" w:styleId="HeaderChar">
    <w:name w:val="Header Char"/>
    <w:link w:val="Header"/>
    <w:rsid w:val="008A5E33"/>
    <w:rPr>
      <w:rFonts w:ascii="Shruti" w:hAnsi="Shruti"/>
      <w:sz w:val="24"/>
      <w:szCs w:val="24"/>
    </w:rPr>
  </w:style>
  <w:style w:type="paragraph" w:styleId="Footer">
    <w:name w:val="footer"/>
    <w:basedOn w:val="Normal"/>
    <w:link w:val="FooterChar"/>
    <w:uiPriority w:val="99"/>
    <w:rsid w:val="008A5E33"/>
    <w:pPr>
      <w:tabs>
        <w:tab w:val="center" w:pos="4680"/>
        <w:tab w:val="right" w:pos="9360"/>
      </w:tabs>
    </w:pPr>
  </w:style>
  <w:style w:type="character" w:customStyle="1" w:styleId="FooterChar">
    <w:name w:val="Footer Char"/>
    <w:link w:val="Footer"/>
    <w:uiPriority w:val="99"/>
    <w:rsid w:val="008A5E33"/>
    <w:rPr>
      <w:rFonts w:ascii="Shruti" w:hAnsi="Shruti"/>
      <w:sz w:val="24"/>
      <w:szCs w:val="24"/>
    </w:rPr>
  </w:style>
  <w:style w:type="table" w:styleId="TableGrid">
    <w:name w:val="Table Grid"/>
    <w:basedOn w:val="TableNormal"/>
    <w:rsid w:val="008A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467258"/>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Shading2">
    <w:name w:val="Medium Shading 2"/>
    <w:basedOn w:val="TableNormal"/>
    <w:uiPriority w:val="64"/>
    <w:rsid w:val="004672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46725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yperlink">
    <w:name w:val="Hyperlink"/>
    <w:uiPriority w:val="99"/>
    <w:unhideWhenUsed/>
    <w:rsid w:val="00E87686"/>
    <w:rPr>
      <w:color w:val="0000FF"/>
      <w:u w:val="single"/>
    </w:rPr>
  </w:style>
  <w:style w:type="character" w:styleId="CommentReference">
    <w:name w:val="annotation reference"/>
    <w:rsid w:val="00310F32"/>
    <w:rPr>
      <w:sz w:val="16"/>
      <w:szCs w:val="16"/>
    </w:rPr>
  </w:style>
  <w:style w:type="paragraph" w:styleId="CommentText">
    <w:name w:val="annotation text"/>
    <w:basedOn w:val="Normal"/>
    <w:link w:val="CommentTextChar"/>
    <w:rsid w:val="00310F32"/>
    <w:rPr>
      <w:sz w:val="20"/>
      <w:szCs w:val="20"/>
    </w:rPr>
  </w:style>
  <w:style w:type="character" w:customStyle="1" w:styleId="CommentTextChar">
    <w:name w:val="Comment Text Char"/>
    <w:link w:val="CommentText"/>
    <w:rsid w:val="00310F32"/>
    <w:rPr>
      <w:rFonts w:ascii="Shruti" w:hAnsi="Shruti"/>
    </w:rPr>
  </w:style>
  <w:style w:type="paragraph" w:styleId="CommentSubject">
    <w:name w:val="annotation subject"/>
    <w:basedOn w:val="CommentText"/>
    <w:next w:val="CommentText"/>
    <w:link w:val="CommentSubjectChar"/>
    <w:rsid w:val="00310F32"/>
    <w:rPr>
      <w:b/>
      <w:bCs/>
    </w:rPr>
  </w:style>
  <w:style w:type="character" w:customStyle="1" w:styleId="CommentSubjectChar">
    <w:name w:val="Comment Subject Char"/>
    <w:link w:val="CommentSubject"/>
    <w:rsid w:val="00310F32"/>
    <w:rPr>
      <w:rFonts w:ascii="Shruti" w:hAnsi="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347">
      <w:bodyDiv w:val="1"/>
      <w:marLeft w:val="0"/>
      <w:marRight w:val="0"/>
      <w:marTop w:val="0"/>
      <w:marBottom w:val="0"/>
      <w:divBdr>
        <w:top w:val="none" w:sz="0" w:space="0" w:color="auto"/>
        <w:left w:val="none" w:sz="0" w:space="0" w:color="auto"/>
        <w:bottom w:val="none" w:sz="0" w:space="0" w:color="auto"/>
        <w:right w:val="none" w:sz="0" w:space="0" w:color="auto"/>
      </w:divBdr>
    </w:div>
    <w:div w:id="12130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s.gov/uac/Privacy-Impact-Assessments-P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10094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DURBALA7</dc:creator>
  <cp:keywords/>
  <cp:lastModifiedBy>Garcia Andres</cp:lastModifiedBy>
  <cp:revision>2</cp:revision>
  <cp:lastPrinted>2013-04-25T12:24:00Z</cp:lastPrinted>
  <dcterms:created xsi:type="dcterms:W3CDTF">2022-05-18T17:58:00Z</dcterms:created>
  <dcterms:modified xsi:type="dcterms:W3CDTF">2022-05-18T17:58:00Z</dcterms:modified>
</cp:coreProperties>
</file>