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5B27" w:rsidR="000D5E2A" w:rsidP="000D5E2A" w:rsidRDefault="000D5E2A" w14:paraId="267D30E9" w14:textId="77777777">
      <w:pPr>
        <w:jc w:val="center"/>
        <w:rPr>
          <w:rFonts w:ascii="Times New Roman" w:hAnsi="Times New Roman"/>
          <w:b/>
          <w:bCs/>
        </w:rPr>
      </w:pPr>
      <w:r w:rsidRPr="00A05B27">
        <w:rPr>
          <w:rFonts w:ascii="Times New Roman" w:hAnsi="Times New Roman"/>
          <w:b/>
          <w:bCs/>
        </w:rPr>
        <w:t xml:space="preserve">SUPPORTING STATEMENT FOR </w:t>
      </w:r>
    </w:p>
    <w:p w:rsidR="000D5E2A" w:rsidP="000D5E2A" w:rsidRDefault="000D5E2A" w14:paraId="2BCA1C6F" w14:textId="68F72C76">
      <w:pPr>
        <w:jc w:val="center"/>
        <w:rPr>
          <w:rFonts w:ascii="Times New Roman" w:hAnsi="Times New Roman"/>
          <w:b/>
          <w:bCs/>
          <w:color w:val="FF0000"/>
        </w:rPr>
      </w:pPr>
      <w:r>
        <w:rPr>
          <w:rFonts w:ascii="Times New Roman" w:hAnsi="Times New Roman"/>
          <w:b/>
        </w:rPr>
        <w:t>H-2 Petitioner’s Employment</w:t>
      </w:r>
      <w:r w:rsidR="00042F32">
        <w:rPr>
          <w:rFonts w:ascii="Times New Roman" w:hAnsi="Times New Roman"/>
          <w:b/>
        </w:rPr>
        <w:t>-</w:t>
      </w:r>
      <w:r>
        <w:rPr>
          <w:rFonts w:ascii="Times New Roman" w:hAnsi="Times New Roman"/>
          <w:b/>
        </w:rPr>
        <w:t>Related or Fee</w:t>
      </w:r>
      <w:r w:rsidR="00042F32">
        <w:rPr>
          <w:rFonts w:ascii="Times New Roman" w:hAnsi="Times New Roman"/>
          <w:b/>
        </w:rPr>
        <w:t>-</w:t>
      </w:r>
      <w:r>
        <w:rPr>
          <w:rFonts w:ascii="Times New Roman" w:hAnsi="Times New Roman"/>
          <w:b/>
        </w:rPr>
        <w:t>Related Notification</w:t>
      </w:r>
    </w:p>
    <w:p w:rsidRPr="00DE08FF" w:rsidR="000D5E2A" w:rsidP="000D5E2A" w:rsidRDefault="000D5E2A" w14:paraId="03B1943C" w14:textId="77777777">
      <w:pPr>
        <w:jc w:val="center"/>
        <w:rPr>
          <w:rFonts w:ascii="Times New Roman" w:hAnsi="Times New Roman"/>
          <w:b/>
          <w:bCs/>
          <w:color w:val="FF0000"/>
        </w:rPr>
      </w:pPr>
      <w:r>
        <w:rPr>
          <w:rFonts w:ascii="Times New Roman" w:hAnsi="Times New Roman"/>
          <w:b/>
          <w:bCs/>
        </w:rPr>
        <w:t xml:space="preserve">OMB Control No.: </w:t>
      </w:r>
      <w:r w:rsidRPr="00A05B27">
        <w:rPr>
          <w:rFonts w:ascii="Times New Roman" w:hAnsi="Times New Roman"/>
          <w:b/>
          <w:bCs/>
        </w:rPr>
        <w:t>1615-</w:t>
      </w:r>
      <w:r>
        <w:rPr>
          <w:rFonts w:ascii="Times New Roman" w:hAnsi="Times New Roman"/>
          <w:b/>
          <w:bCs/>
        </w:rPr>
        <w:t>0107</w:t>
      </w:r>
    </w:p>
    <w:p w:rsidRPr="00DE08FF" w:rsidR="000D5E2A" w:rsidP="000D5E2A" w:rsidRDefault="000D5E2A" w14:paraId="4E908754" w14:textId="77777777">
      <w:pPr>
        <w:jc w:val="center"/>
        <w:rPr>
          <w:rFonts w:ascii="Times New Roman" w:hAnsi="Times New Roman"/>
          <w:b/>
          <w:bCs/>
          <w:color w:val="FF0000"/>
        </w:rPr>
      </w:pPr>
      <w:r>
        <w:rPr>
          <w:rFonts w:ascii="Times New Roman" w:hAnsi="Times New Roman"/>
          <w:b/>
          <w:bCs/>
        </w:rPr>
        <w:t>COLLECTION INSTRUMENT(S): No Form</w:t>
      </w:r>
    </w:p>
    <w:p w:rsidR="002A4A73" w:rsidP="00BA48A7" w:rsidRDefault="007312F9" w14:paraId="74CFA6C7" w14:textId="1F8CC111">
      <w:pP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0D5E2A" w:rsidP="000D5E2A" w:rsidRDefault="000D5E2A" w14:paraId="0838460D" w14:textId="385A7AAF">
      <w:pPr>
        <w:pStyle w:val="BodyTextIndent"/>
        <w:tabs>
          <w:tab w:val="left" w:pos="355"/>
          <w:tab w:val="left" w:pos="710"/>
          <w:tab w:val="left" w:pos="1065"/>
        </w:tabs>
        <w:ind w:left="426" w:hanging="426"/>
        <w:rPr>
          <w:rFonts w:ascii="Times New Roman" w:hAnsi="Times New Roman"/>
          <w:snapToGrid w:val="0"/>
        </w:rPr>
      </w:pPr>
      <w:r>
        <w:rPr>
          <w:rFonts w:ascii="Times New Roman" w:hAnsi="Times New Roman"/>
          <w:snapToGrid w:val="0"/>
        </w:rPr>
        <w:tab/>
      </w:r>
      <w:r>
        <w:rPr>
          <w:rFonts w:ascii="Times New Roman" w:hAnsi="Times New Roman"/>
          <w:snapToGrid w:val="0"/>
        </w:rPr>
        <w:tab/>
      </w:r>
      <w:r>
        <w:rPr>
          <w:rFonts w:ascii="Times New Roman" w:hAnsi="Times New Roman"/>
          <w:snapToGrid w:val="0"/>
        </w:rPr>
        <w:tab/>
        <w:t>(a)</w:t>
      </w:r>
      <w:r>
        <w:rPr>
          <w:rFonts w:ascii="Times New Roman" w:hAnsi="Times New Roman"/>
          <w:snapToGrid w:val="0"/>
        </w:rPr>
        <w:tab/>
      </w:r>
      <w:r>
        <w:rPr>
          <w:rFonts w:ascii="Times New Roman" w:hAnsi="Times New Roman"/>
          <w:snapToGrid w:val="0"/>
          <w:u w:val="single"/>
        </w:rPr>
        <w:t>Employment-related Notification</w:t>
      </w:r>
      <w:r>
        <w:rPr>
          <w:rFonts w:ascii="Times New Roman" w:hAnsi="Times New Roman"/>
          <w:snapToGrid w:val="0"/>
        </w:rPr>
        <w:t>:</w:t>
      </w:r>
    </w:p>
    <w:p w:rsidR="000D5E2A" w:rsidP="000D5E2A" w:rsidRDefault="000D5E2A" w14:paraId="71E409A1" w14:textId="37C4BAEB">
      <w:pPr>
        <w:tabs>
          <w:tab w:val="left" w:pos="-1440"/>
          <w:tab w:val="left" w:pos="1065"/>
        </w:tabs>
        <w:autoSpaceDE/>
        <w:adjustRightInd/>
        <w:ind w:left="720" w:hanging="720"/>
        <w:rPr>
          <w:rFonts w:ascii="Times New Roman" w:hAnsi="Times New Roman"/>
          <w:snapToGrid w:val="0"/>
        </w:rPr>
      </w:pPr>
      <w:r>
        <w:rPr>
          <w:rFonts w:ascii="Times New Roman" w:hAnsi="Times New Roman"/>
          <w:snapToGrid w:val="0"/>
        </w:rPr>
        <w:tab/>
        <w:t xml:space="preserve">USCIS requires H-2 petitioners to notify USCIS when (1) </w:t>
      </w:r>
      <w:r w:rsidR="0014686A">
        <w:rPr>
          <w:rFonts w:ascii="Times New Roman" w:hAnsi="Times New Roman"/>
          <w:snapToGrid w:val="0"/>
        </w:rPr>
        <w:t xml:space="preserve">a </w:t>
      </w:r>
      <w:r>
        <w:rPr>
          <w:rFonts w:ascii="Times New Roman" w:hAnsi="Times New Roman"/>
          <w:snapToGrid w:val="0"/>
        </w:rPr>
        <w:t xml:space="preserve">worker fails to report to work within 5 </w:t>
      </w:r>
      <w:r w:rsidR="00B54F53">
        <w:rPr>
          <w:rFonts w:ascii="Times New Roman" w:hAnsi="Times New Roman"/>
          <w:snapToGrid w:val="0"/>
        </w:rPr>
        <w:t>workdays</w:t>
      </w:r>
      <w:r>
        <w:rPr>
          <w:rFonts w:ascii="Times New Roman" w:hAnsi="Times New Roman"/>
          <w:snapToGrid w:val="0"/>
        </w:rPr>
        <w:t xml:space="preserve"> of the employment start date</w:t>
      </w:r>
      <w:r w:rsidR="00C03A3C">
        <w:rPr>
          <w:rFonts w:ascii="Times New Roman" w:hAnsi="Times New Roman"/>
          <w:snapToGrid w:val="0"/>
        </w:rPr>
        <w:t xml:space="preserve"> listed on the petition</w:t>
      </w:r>
      <w:r>
        <w:rPr>
          <w:rFonts w:ascii="Times New Roman" w:hAnsi="Times New Roman"/>
          <w:snapToGrid w:val="0"/>
        </w:rPr>
        <w:t>; (2) the labor or services for which H-2 workers were hired is completed more than 30 days early; (3)</w:t>
      </w:r>
      <w:r w:rsidDel="0014686A">
        <w:rPr>
          <w:rFonts w:ascii="Times New Roman" w:hAnsi="Times New Roman"/>
          <w:snapToGrid w:val="0"/>
        </w:rPr>
        <w:t xml:space="preserve"> </w:t>
      </w:r>
      <w:r w:rsidR="0014686A">
        <w:rPr>
          <w:rFonts w:ascii="Times New Roman" w:hAnsi="Times New Roman"/>
          <w:snapToGrid w:val="0"/>
        </w:rPr>
        <w:t xml:space="preserve">a </w:t>
      </w:r>
      <w:r>
        <w:rPr>
          <w:rFonts w:ascii="Times New Roman" w:hAnsi="Times New Roman"/>
          <w:snapToGrid w:val="0"/>
        </w:rPr>
        <w:t>worker absconds from the worksite</w:t>
      </w:r>
      <w:r w:rsidR="0014686A">
        <w:rPr>
          <w:rFonts w:ascii="Times New Roman" w:hAnsi="Times New Roman"/>
          <w:snapToGrid w:val="0"/>
        </w:rPr>
        <w:t xml:space="preserve"> (leaves without notice)</w:t>
      </w:r>
      <w:r w:rsidR="008E431B">
        <w:rPr>
          <w:rFonts w:ascii="Times New Roman" w:hAnsi="Times New Roman"/>
          <w:snapToGrid w:val="0"/>
        </w:rPr>
        <w:t>;</w:t>
      </w:r>
      <w:r>
        <w:rPr>
          <w:rFonts w:ascii="Times New Roman" w:hAnsi="Times New Roman"/>
          <w:snapToGrid w:val="0"/>
        </w:rPr>
        <w:t xml:space="preserve"> or </w:t>
      </w:r>
      <w:r w:rsidR="0014686A">
        <w:rPr>
          <w:rFonts w:ascii="Times New Roman" w:hAnsi="Times New Roman"/>
          <w:snapToGrid w:val="0"/>
        </w:rPr>
        <w:t xml:space="preserve">(4) a worker </w:t>
      </w:r>
      <w:r>
        <w:rPr>
          <w:rFonts w:ascii="Times New Roman" w:hAnsi="Times New Roman"/>
          <w:snapToGrid w:val="0"/>
        </w:rPr>
        <w:t>is terminated prior to the completion of the labor or services for which he or she was hired</w:t>
      </w:r>
      <w:r w:rsidR="00C56E83">
        <w:rPr>
          <w:rFonts w:ascii="Times New Roman" w:hAnsi="Times New Roman"/>
          <w:snapToGrid w:val="0"/>
        </w:rPr>
        <w:t xml:space="preserve">. </w:t>
      </w:r>
      <w:r>
        <w:rPr>
          <w:rFonts w:ascii="Times New Roman" w:hAnsi="Times New Roman"/>
          <w:snapToGrid w:val="0"/>
        </w:rPr>
        <w:t xml:space="preserve">The notification requirement is necessary to ensure that </w:t>
      </w:r>
      <w:r w:rsidR="0014686A">
        <w:rPr>
          <w:rFonts w:ascii="Times New Roman" w:hAnsi="Times New Roman"/>
          <w:snapToGrid w:val="0"/>
        </w:rPr>
        <w:t xml:space="preserve">H-2 </w:t>
      </w:r>
      <w:r>
        <w:rPr>
          <w:rFonts w:ascii="Times New Roman" w:hAnsi="Times New Roman"/>
          <w:snapToGrid w:val="0"/>
        </w:rPr>
        <w:t xml:space="preserve">workers maintain their nonimmigrant status and </w:t>
      </w:r>
      <w:r w:rsidR="0014686A">
        <w:rPr>
          <w:rFonts w:ascii="Times New Roman" w:hAnsi="Times New Roman"/>
          <w:snapToGrid w:val="0"/>
        </w:rPr>
        <w:t>helps</w:t>
      </w:r>
      <w:r>
        <w:rPr>
          <w:rFonts w:ascii="Times New Roman" w:hAnsi="Times New Roman"/>
          <w:snapToGrid w:val="0"/>
        </w:rPr>
        <w:t xml:space="preserve"> prevent H-2 workers from engaging in unauthorized employment</w:t>
      </w:r>
      <w:r w:rsidR="00C56E83">
        <w:rPr>
          <w:rFonts w:ascii="Times New Roman" w:hAnsi="Times New Roman"/>
          <w:snapToGrid w:val="0"/>
        </w:rPr>
        <w:t xml:space="preserve">. </w:t>
      </w:r>
    </w:p>
    <w:p w:rsidR="000D5E2A" w:rsidP="000D5E2A" w:rsidRDefault="000D5E2A" w14:paraId="54526C6F" w14:textId="46F9BC9F">
      <w:pPr>
        <w:pBdr>
          <w:top w:val="single" w:color="FFFFFF" w:sz="6" w:space="0"/>
          <w:left w:val="single" w:color="FFFFFF" w:sz="6" w:space="31"/>
          <w:bottom w:val="single" w:color="FFFFFF" w:sz="6" w:space="0"/>
          <w:right w:val="single" w:color="FFFFFF" w:sz="6" w:space="0"/>
        </w:pBdr>
        <w:autoSpaceDE/>
        <w:adjustRightInd/>
        <w:ind w:left="710"/>
        <w:rPr>
          <w:rFonts w:ascii="Times New Roman" w:hAnsi="Times New Roman"/>
          <w:snapToGrid w:val="0"/>
        </w:rPr>
      </w:pPr>
      <w:r>
        <w:rPr>
          <w:rFonts w:ascii="Times New Roman" w:hAnsi="Times New Roman"/>
          <w:b/>
          <w:snapToGrid w:val="0"/>
        </w:rPr>
        <w:t>Authority</w:t>
      </w:r>
      <w:r>
        <w:rPr>
          <w:rFonts w:ascii="Times New Roman" w:hAnsi="Times New Roman"/>
          <w:snapToGrid w:val="0"/>
        </w:rPr>
        <w:t>:  Section 214(c)(1) of the Immigration and Nationality Act (Act)</w:t>
      </w:r>
      <w:r w:rsidR="000C616C">
        <w:rPr>
          <w:rFonts w:ascii="Times New Roman" w:hAnsi="Times New Roman"/>
          <w:snapToGrid w:val="0"/>
        </w:rPr>
        <w:t xml:space="preserve"> (8 U.S.C. 1184(c)(1)</w:t>
      </w:r>
      <w:r w:rsidR="00A82AF2">
        <w:rPr>
          <w:rFonts w:ascii="Times New Roman" w:hAnsi="Times New Roman"/>
          <w:snapToGrid w:val="0"/>
        </w:rPr>
        <w:t>)</w:t>
      </w:r>
      <w:r>
        <w:rPr>
          <w:rFonts w:ascii="Times New Roman" w:hAnsi="Times New Roman"/>
          <w:snapToGrid w:val="0"/>
        </w:rPr>
        <w:t xml:space="preserve">, 8 CFR 214.2(h)(5)(vi), 8 CFR 214.2(h)(6)(i)(F). </w:t>
      </w:r>
    </w:p>
    <w:p w:rsidR="000D5E2A" w:rsidP="000D5E2A" w:rsidRDefault="000D5E2A" w14:paraId="7916BD68" w14:textId="77777777">
      <w:pPr>
        <w:pBdr>
          <w:top w:val="single" w:color="FFFFFF" w:sz="6" w:space="0"/>
          <w:left w:val="single" w:color="FFFFFF" w:sz="6" w:space="31"/>
          <w:bottom w:val="single" w:color="FFFFFF" w:sz="6" w:space="0"/>
          <w:right w:val="single" w:color="FFFFFF" w:sz="6" w:space="0"/>
        </w:pBdr>
        <w:autoSpaceDE/>
        <w:adjustRightInd/>
        <w:ind w:left="710" w:firstLine="370"/>
        <w:rPr>
          <w:rFonts w:ascii="Times New Roman" w:hAnsi="Times New Roman"/>
          <w:snapToGrid w:val="0"/>
        </w:rPr>
      </w:pPr>
    </w:p>
    <w:p w:rsidR="000D5E2A" w:rsidP="000D5E2A" w:rsidRDefault="000D5E2A" w14:paraId="786D2BE0" w14:textId="77777777">
      <w:pPr>
        <w:numPr>
          <w:ilvl w:val="0"/>
          <w:numId w:val="10"/>
        </w:numPr>
        <w:tabs>
          <w:tab w:val="left" w:pos="-1440"/>
        </w:tabs>
        <w:autoSpaceDE/>
        <w:adjustRightInd/>
        <w:rPr>
          <w:rFonts w:ascii="Times New Roman" w:hAnsi="Times New Roman"/>
          <w:snapToGrid w:val="0"/>
        </w:rPr>
      </w:pPr>
      <w:r>
        <w:rPr>
          <w:rFonts w:ascii="Times New Roman" w:hAnsi="Times New Roman"/>
          <w:snapToGrid w:val="0"/>
          <w:u w:val="single"/>
        </w:rPr>
        <w:t>Fee-related Notification</w:t>
      </w:r>
      <w:r>
        <w:rPr>
          <w:rFonts w:ascii="Times New Roman" w:hAnsi="Times New Roman"/>
          <w:snapToGrid w:val="0"/>
        </w:rPr>
        <w:t>:</w:t>
      </w:r>
    </w:p>
    <w:p w:rsidRPr="00950ABF" w:rsidR="000D5E2A" w:rsidP="000D5E2A" w:rsidRDefault="000D5E2A" w14:paraId="0F391C33" w14:textId="6C86160C">
      <w:pPr>
        <w:widowControl/>
        <w:tabs>
          <w:tab w:val="left" w:pos="360"/>
          <w:tab w:val="left" w:pos="106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720"/>
        <w:rPr>
          <w:rFonts w:ascii="Times New Roman" w:hAnsi="Times New Roman" w:eastAsia="Arial Unicode MS" w:cs="Arial Unicode MS"/>
        </w:rPr>
      </w:pPr>
      <w:r>
        <w:rPr>
          <w:rFonts w:ascii="Times New Roman" w:hAnsi="Times New Roman" w:eastAsia="Arial Unicode MS" w:cs="Arial Unicode MS"/>
        </w:rPr>
        <w:t xml:space="preserve">USCIS will </w:t>
      </w:r>
      <w:r w:rsidRPr="00950ABF">
        <w:rPr>
          <w:rFonts w:ascii="Times New Roman" w:hAnsi="Times New Roman" w:eastAsia="Arial Unicode MS" w:cs="Arial Unicode MS"/>
        </w:rPr>
        <w:t xml:space="preserve">deny or revoke (on notice) an H-2 petition if </w:t>
      </w:r>
      <w:r w:rsidRPr="00950ABF" w:rsidR="0014686A">
        <w:rPr>
          <w:rFonts w:ascii="Times New Roman" w:hAnsi="Times New Roman" w:eastAsia="Arial Unicode MS" w:cs="Arial Unicode MS"/>
        </w:rPr>
        <w:t>it is determined</w:t>
      </w:r>
      <w:r w:rsidRPr="009D032F">
        <w:rPr>
          <w:rFonts w:ascii="Times New Roman" w:hAnsi="Times New Roman" w:eastAsia="Arial Unicode MS" w:cs="Arial Unicode MS"/>
        </w:rPr>
        <w:t xml:space="preserve"> that the petitioner has collected, or entered into an agreement to collect</w:t>
      </w:r>
      <w:r w:rsidRPr="005632A8" w:rsidR="0014686A">
        <w:rPr>
          <w:rFonts w:ascii="Times New Roman" w:hAnsi="Times New Roman" w:eastAsia="Arial Unicode MS" w:cs="Arial Unicode MS"/>
        </w:rPr>
        <w:t>,</w:t>
      </w:r>
      <w:r w:rsidRPr="00C87B0C">
        <w:rPr>
          <w:rFonts w:ascii="Times New Roman" w:hAnsi="Times New Roman" w:eastAsia="Arial Unicode MS" w:cs="Arial Unicode MS"/>
        </w:rPr>
        <w:t xml:space="preserve"> a fee or compensation </w:t>
      </w:r>
      <w:r w:rsidRPr="001D1329" w:rsidR="0014686A">
        <w:rPr>
          <w:rFonts w:ascii="Times New Roman" w:hAnsi="Times New Roman" w:eastAsia="Arial Unicode MS" w:cs="Arial Unicode MS"/>
        </w:rPr>
        <w:t xml:space="preserve">from a noncitizen H-2 worker </w:t>
      </w:r>
      <w:r w:rsidRPr="001D1329">
        <w:rPr>
          <w:rFonts w:ascii="Times New Roman" w:hAnsi="Times New Roman" w:eastAsia="Arial Unicode MS" w:cs="Arial Unicode MS"/>
        </w:rPr>
        <w:t>in connection with obtaining the H-2 employment, or that the petitioner kn</w:t>
      </w:r>
      <w:r w:rsidRPr="001D1329" w:rsidR="0014686A">
        <w:rPr>
          <w:rFonts w:ascii="Times New Roman" w:hAnsi="Times New Roman" w:eastAsia="Arial Unicode MS" w:cs="Arial Unicode MS"/>
        </w:rPr>
        <w:t>ew</w:t>
      </w:r>
      <w:r w:rsidRPr="00950ABF">
        <w:rPr>
          <w:rFonts w:ascii="Times New Roman" w:hAnsi="Times New Roman" w:eastAsia="Arial Unicode MS" w:cs="Arial Unicode MS"/>
        </w:rPr>
        <w:t xml:space="preserve"> or reasonably should </w:t>
      </w:r>
      <w:r w:rsidRPr="00950ABF" w:rsidR="0014686A">
        <w:rPr>
          <w:rFonts w:ascii="Times New Roman" w:hAnsi="Times New Roman" w:eastAsia="Arial Unicode MS" w:cs="Arial Unicode MS"/>
        </w:rPr>
        <w:t xml:space="preserve">have known </w:t>
      </w:r>
      <w:r w:rsidRPr="00AC7BEB">
        <w:rPr>
          <w:rFonts w:ascii="Times New Roman" w:hAnsi="Times New Roman" w:eastAsia="Arial Unicode MS" w:cs="Arial Unicode MS"/>
        </w:rPr>
        <w:t xml:space="preserve">that the beneficiary </w:t>
      </w:r>
      <w:r w:rsidRPr="00950ABF">
        <w:rPr>
          <w:rFonts w:ascii="Times New Roman" w:hAnsi="Times New Roman" w:eastAsia="Arial Unicode MS" w:cs="Arial Unicode MS"/>
        </w:rPr>
        <w:t>paid or agreed to pay any facilitator, recruiter, or similar e</w:t>
      </w:r>
      <w:r w:rsidRPr="00AC7BEB">
        <w:rPr>
          <w:rFonts w:ascii="Times New Roman" w:hAnsi="Times New Roman" w:eastAsia="Arial Unicode MS" w:cs="Arial Unicode MS"/>
        </w:rPr>
        <w:t>mployment service in connection with obtaining the H-2 employment</w:t>
      </w:r>
      <w:r w:rsidRPr="00AC7BEB" w:rsidR="00C56E83">
        <w:rPr>
          <w:rFonts w:ascii="Times New Roman" w:hAnsi="Times New Roman" w:eastAsia="Arial Unicode MS" w:cs="Arial Unicode MS"/>
        </w:rPr>
        <w:t xml:space="preserve">. </w:t>
      </w:r>
      <w:r w:rsidRPr="00AC7BEB">
        <w:rPr>
          <w:rFonts w:ascii="Times New Roman" w:hAnsi="Times New Roman" w:eastAsia="Arial Unicode MS" w:cs="Arial Unicode MS"/>
        </w:rPr>
        <w:t>However,</w:t>
      </w:r>
      <w:r w:rsidRPr="00AC7BEB" w:rsidDel="0014686A">
        <w:rPr>
          <w:rFonts w:ascii="Times New Roman" w:hAnsi="Times New Roman" w:eastAsia="Arial Unicode MS" w:cs="Arial Unicode MS"/>
        </w:rPr>
        <w:t xml:space="preserve"> </w:t>
      </w:r>
      <w:r w:rsidRPr="00950ABF" w:rsidR="0014686A">
        <w:rPr>
          <w:rFonts w:ascii="Times New Roman" w:hAnsi="Times New Roman" w:eastAsia="Arial Unicode MS" w:cs="Arial Unicode MS"/>
        </w:rPr>
        <w:t xml:space="preserve">a </w:t>
      </w:r>
      <w:r w:rsidRPr="00AC7BEB">
        <w:rPr>
          <w:rFonts w:ascii="Times New Roman" w:hAnsi="Times New Roman" w:eastAsia="Arial Unicode MS" w:cs="Arial Unicode MS"/>
        </w:rPr>
        <w:t xml:space="preserve">petitioner who discovers, after </w:t>
      </w:r>
      <w:r w:rsidRPr="00950ABF">
        <w:rPr>
          <w:rFonts w:ascii="Times New Roman" w:hAnsi="Times New Roman" w:eastAsia="Arial Unicode MS" w:cs="Arial Unicode MS"/>
        </w:rPr>
        <w:t xml:space="preserve">filing </w:t>
      </w:r>
      <w:r w:rsidRPr="00950ABF" w:rsidR="002C1C09">
        <w:rPr>
          <w:rFonts w:ascii="Times New Roman" w:hAnsi="Times New Roman" w:eastAsia="Arial Unicode MS" w:cs="Arial Unicode MS"/>
        </w:rPr>
        <w:t xml:space="preserve">a </w:t>
      </w:r>
      <w:r w:rsidRPr="00AC7BEB">
        <w:rPr>
          <w:rFonts w:ascii="Times New Roman" w:hAnsi="Times New Roman" w:eastAsia="Arial Unicode MS" w:cs="Arial Unicode MS"/>
        </w:rPr>
        <w:t>petition</w:t>
      </w:r>
      <w:r w:rsidRPr="00AC7BEB" w:rsidR="002C1C09">
        <w:rPr>
          <w:rFonts w:ascii="Times New Roman" w:hAnsi="Times New Roman" w:eastAsia="Arial Unicode MS" w:cs="Arial Unicode MS"/>
        </w:rPr>
        <w:t xml:space="preserve"> for an H-2 worker</w:t>
      </w:r>
      <w:r w:rsidRPr="00AC7BEB">
        <w:rPr>
          <w:rFonts w:ascii="Times New Roman" w:hAnsi="Times New Roman" w:eastAsia="Arial Unicode MS" w:cs="Arial Unicode MS"/>
        </w:rPr>
        <w:t xml:space="preserve">, that the </w:t>
      </w:r>
      <w:r w:rsidRPr="00950ABF">
        <w:rPr>
          <w:rFonts w:ascii="Times New Roman" w:hAnsi="Times New Roman" w:eastAsia="Arial Unicode MS" w:cs="Arial Unicode MS"/>
        </w:rPr>
        <w:t xml:space="preserve">worker paid or agreed to pay a prohibited fee can avoid denial or revocation by notifying USCIS within 2 </w:t>
      </w:r>
      <w:proofErr w:type="gramStart"/>
      <w:r w:rsidRPr="00950ABF">
        <w:rPr>
          <w:rFonts w:ascii="Times New Roman" w:hAnsi="Times New Roman" w:eastAsia="Arial Unicode MS" w:cs="Arial Unicode MS"/>
        </w:rPr>
        <w:t>work days</w:t>
      </w:r>
      <w:proofErr w:type="gramEnd"/>
      <w:r w:rsidRPr="00950ABF">
        <w:rPr>
          <w:rFonts w:ascii="Times New Roman" w:hAnsi="Times New Roman" w:eastAsia="Arial Unicode MS" w:cs="Arial Unicode MS"/>
        </w:rPr>
        <w:t xml:space="preserve"> of </w:t>
      </w:r>
      <w:r w:rsidRPr="009D032F" w:rsidR="002C1C09">
        <w:rPr>
          <w:rFonts w:ascii="Times New Roman" w:hAnsi="Times New Roman" w:eastAsia="Arial Unicode MS" w:cs="Arial Unicode MS"/>
        </w:rPr>
        <w:t>discovering this information</w:t>
      </w:r>
      <w:r w:rsidRPr="005632A8" w:rsidR="005A225F">
        <w:rPr>
          <w:rFonts w:ascii="Times New Roman" w:hAnsi="Times New Roman" w:eastAsia="Arial Unicode MS" w:cs="Arial Unicode MS"/>
        </w:rPr>
        <w:t>, in addition to other requirements</w:t>
      </w:r>
      <w:r w:rsidRPr="00C87B0C" w:rsidR="002C1C09">
        <w:rPr>
          <w:rFonts w:ascii="Times New Roman" w:hAnsi="Times New Roman" w:eastAsia="Arial Unicode MS" w:cs="Arial Unicode MS"/>
        </w:rPr>
        <w:t xml:space="preserve">. </w:t>
      </w:r>
      <w:r w:rsidRPr="00950ABF" w:rsidR="00C56E83">
        <w:rPr>
          <w:rFonts w:ascii="Times New Roman" w:hAnsi="Times New Roman" w:eastAsia="Arial Unicode MS" w:cs="Arial Unicode MS"/>
        </w:rPr>
        <w:t xml:space="preserve"> </w:t>
      </w:r>
      <w:r>
        <w:rPr>
          <w:rFonts w:ascii="Times New Roman" w:hAnsi="Times New Roman" w:eastAsia="Arial Unicode MS" w:cs="Arial Unicode MS"/>
        </w:rPr>
        <w:t xml:space="preserve"> </w:t>
      </w:r>
      <w:r w:rsidR="00556FC8">
        <w:rPr>
          <w:rFonts w:ascii="Times New Roman" w:hAnsi="Times New Roman" w:eastAsia="Arial Unicode MS" w:cs="Arial Unicode MS"/>
        </w:rPr>
        <w:t xml:space="preserve">USCIS will not deny or revoke an H-2 petition if the petitioner demonstrates that the petitioner or agent, facilitator, </w:t>
      </w:r>
      <w:proofErr w:type="gramStart"/>
      <w:r w:rsidR="00556FC8">
        <w:rPr>
          <w:rFonts w:ascii="Times New Roman" w:hAnsi="Times New Roman" w:eastAsia="Arial Unicode MS" w:cs="Arial Unicode MS"/>
        </w:rPr>
        <w:t>recruiter</w:t>
      </w:r>
      <w:proofErr w:type="gramEnd"/>
      <w:r w:rsidR="00556FC8">
        <w:rPr>
          <w:rFonts w:ascii="Times New Roman" w:hAnsi="Times New Roman" w:eastAsia="Arial Unicode MS" w:cs="Arial Unicode MS"/>
        </w:rPr>
        <w:t xml:space="preserve"> or similar employment service reimbursed the beneficiary in full, or if the petitioner demonstrates that the parties terminated any agreement to pay before the beneficiary paid the fees or compensation. </w:t>
      </w:r>
    </w:p>
    <w:p w:rsidR="000D5E2A" w:rsidP="00F852A7" w:rsidRDefault="000D5E2A" w14:paraId="1CFB92B1" w14:textId="6CC372FD">
      <w:pPr>
        <w:tabs>
          <w:tab w:val="left" w:pos="-1440"/>
        </w:tabs>
        <w:ind w:left="720" w:hanging="720"/>
        <w:rPr>
          <w:rFonts w:ascii="Times New Roman" w:hAnsi="Times New Roman"/>
        </w:rPr>
      </w:pPr>
      <w:r>
        <w:rPr>
          <w:rFonts w:ascii="Times New Roman" w:hAnsi="Times New Roman"/>
          <w:b/>
          <w:snapToGrid w:val="0"/>
        </w:rPr>
        <w:tab/>
        <w:t>Authority</w:t>
      </w:r>
      <w:r>
        <w:rPr>
          <w:rFonts w:ascii="Times New Roman" w:hAnsi="Times New Roman"/>
          <w:snapToGrid w:val="0"/>
        </w:rPr>
        <w:t>:</w:t>
      </w:r>
      <w:r w:rsidR="00EB0B6A">
        <w:rPr>
          <w:rFonts w:ascii="Times New Roman" w:hAnsi="Times New Roman"/>
          <w:snapToGrid w:val="0"/>
        </w:rPr>
        <w:t xml:space="preserve">  </w:t>
      </w:r>
      <w:r w:rsidR="000C616C">
        <w:rPr>
          <w:rFonts w:ascii="Times New Roman" w:hAnsi="Times New Roman"/>
          <w:snapToGrid w:val="0"/>
        </w:rPr>
        <w:t>Section</w:t>
      </w:r>
      <w:r>
        <w:rPr>
          <w:rFonts w:ascii="Times New Roman" w:hAnsi="Times New Roman"/>
          <w:snapToGrid w:val="0"/>
        </w:rPr>
        <w:t xml:space="preserve"> 214</w:t>
      </w:r>
      <w:r w:rsidR="000C616C">
        <w:rPr>
          <w:rFonts w:ascii="Times New Roman" w:hAnsi="Times New Roman"/>
          <w:snapToGrid w:val="0"/>
        </w:rPr>
        <w:t xml:space="preserve">(c)(1) of </w:t>
      </w:r>
      <w:r w:rsidR="00A82AF2">
        <w:rPr>
          <w:rFonts w:ascii="Times New Roman" w:hAnsi="Times New Roman"/>
          <w:snapToGrid w:val="0"/>
        </w:rPr>
        <w:t>Act</w:t>
      </w:r>
      <w:r w:rsidR="000C616C">
        <w:rPr>
          <w:rFonts w:ascii="Times New Roman" w:hAnsi="Times New Roman"/>
          <w:snapToGrid w:val="0"/>
        </w:rPr>
        <w:t xml:space="preserve"> (8 U.S.C. 1184(c)(1)) </w:t>
      </w:r>
      <w:r>
        <w:rPr>
          <w:rFonts w:ascii="Times New Roman" w:hAnsi="Times New Roman"/>
          <w:snapToGrid w:val="0"/>
        </w:rPr>
        <w:t>8 CFR 214.2(h)(5)(xi)(A)(</w:t>
      </w:r>
      <w:r w:rsidRPr="00C56E83">
        <w:rPr>
          <w:rFonts w:ascii="Times New Roman" w:hAnsi="Times New Roman"/>
          <w:snapToGrid w:val="0"/>
        </w:rPr>
        <w:t>4</w:t>
      </w:r>
      <w:r>
        <w:rPr>
          <w:rFonts w:ascii="Times New Roman" w:hAnsi="Times New Roman"/>
          <w:snapToGrid w:val="0"/>
        </w:rPr>
        <w:t>), 8 CFR 214.2(h)(6)(i)(B)(</w:t>
      </w:r>
      <w:r w:rsidRPr="00C56E83">
        <w:rPr>
          <w:rFonts w:ascii="Times New Roman" w:hAnsi="Times New Roman"/>
          <w:snapToGrid w:val="0"/>
        </w:rPr>
        <w:t>4</w:t>
      </w:r>
      <w:r>
        <w:rPr>
          <w:rFonts w:ascii="Times New Roman" w:hAnsi="Times New Roman"/>
          <w:snapToGrid w:val="0"/>
        </w:rPr>
        <w:t>).</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4AFF0A8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 xml:space="preserve">Except for a new collection, indicate the actual use the agency has made of the information </w:t>
      </w:r>
      <w:r w:rsidRPr="00914A5D">
        <w:rPr>
          <w:rFonts w:ascii="Times New Roman" w:hAnsi="Times New Roman"/>
          <w:b/>
        </w:rPr>
        <w:lastRenderedPageBreak/>
        <w:t>received from the current collection.</w:t>
      </w:r>
    </w:p>
    <w:p w:rsidRPr="00914A5D" w:rsidR="00B27061" w:rsidP="00914A5D" w:rsidRDefault="00B27061" w14:paraId="195DCDA3" w14:textId="77777777">
      <w:pPr>
        <w:ind w:left="720"/>
        <w:rPr>
          <w:rFonts w:ascii="Times New Roman" w:hAnsi="Times New Roman"/>
        </w:rPr>
      </w:pPr>
    </w:p>
    <w:p w:rsidR="000D5E2A" w:rsidP="000D5E2A" w:rsidRDefault="000D5E2A" w14:paraId="3D439FB0" w14:textId="27CCF78C">
      <w:pPr>
        <w:pStyle w:val="BodyTextIndent"/>
        <w:tabs>
          <w:tab w:val="left" w:pos="355"/>
          <w:tab w:val="left" w:pos="710"/>
          <w:tab w:val="left" w:pos="1065"/>
        </w:tabs>
        <w:ind w:left="426" w:hanging="426"/>
        <w:rPr>
          <w:rFonts w:ascii="Times New Roman" w:hAnsi="Times New Roman"/>
          <w:snapToGrid w:val="0"/>
        </w:rPr>
      </w:pPr>
      <w:r>
        <w:rPr>
          <w:rFonts w:ascii="Times New Roman" w:hAnsi="Times New Roman"/>
          <w:snapToGrid w:val="0"/>
        </w:rPr>
        <w:tab/>
      </w:r>
      <w:r>
        <w:rPr>
          <w:rFonts w:ascii="Times New Roman" w:hAnsi="Times New Roman"/>
          <w:snapToGrid w:val="0"/>
        </w:rPr>
        <w:tab/>
      </w:r>
      <w:r>
        <w:rPr>
          <w:rFonts w:ascii="Times New Roman" w:hAnsi="Times New Roman"/>
          <w:snapToGrid w:val="0"/>
        </w:rPr>
        <w:tab/>
        <w:t>(a)</w:t>
      </w:r>
      <w:r>
        <w:rPr>
          <w:rFonts w:ascii="Times New Roman" w:hAnsi="Times New Roman"/>
          <w:snapToGrid w:val="0"/>
        </w:rPr>
        <w:tab/>
      </w:r>
      <w:r>
        <w:rPr>
          <w:rFonts w:ascii="Times New Roman" w:hAnsi="Times New Roman"/>
          <w:snapToGrid w:val="0"/>
          <w:u w:val="single"/>
        </w:rPr>
        <w:t>Employment-related Notification</w:t>
      </w:r>
      <w:r>
        <w:rPr>
          <w:rFonts w:ascii="Times New Roman" w:hAnsi="Times New Roman"/>
          <w:snapToGrid w:val="0"/>
        </w:rPr>
        <w:t>:</w:t>
      </w:r>
    </w:p>
    <w:p w:rsidRPr="001D1329" w:rsidR="000D5E2A" w:rsidP="000D5E2A" w:rsidRDefault="000D5E2A" w14:paraId="6651ED7D" w14:textId="5A84B1E5">
      <w:pPr>
        <w:tabs>
          <w:tab w:val="left" w:pos="1065"/>
        </w:tabs>
        <w:autoSpaceDE/>
        <w:adjustRightInd/>
        <w:ind w:left="710" w:hanging="710"/>
        <w:rPr>
          <w:rFonts w:ascii="Times New Roman" w:hAnsi="Times New Roman"/>
          <w:snapToGrid w:val="0"/>
        </w:rPr>
      </w:pPr>
      <w:r>
        <w:rPr>
          <w:rFonts w:ascii="Times New Roman" w:hAnsi="Times New Roman"/>
          <w:snapToGrid w:val="0"/>
        </w:rPr>
        <w:tab/>
        <w:t xml:space="preserve">The information collected </w:t>
      </w:r>
      <w:r w:rsidR="00FD0430">
        <w:rPr>
          <w:rFonts w:ascii="Times New Roman" w:hAnsi="Times New Roman"/>
          <w:snapToGrid w:val="0"/>
        </w:rPr>
        <w:t xml:space="preserve">in employment-related notification submitted by </w:t>
      </w:r>
      <w:r>
        <w:rPr>
          <w:rFonts w:ascii="Times New Roman" w:hAnsi="Times New Roman"/>
          <w:snapToGrid w:val="0"/>
        </w:rPr>
        <w:t>H-2 petitioners is used by USCIS, U.S. Customs and Border Protection (CBP), and U.S. Immigration and Customs Enforcement (ICE)</w:t>
      </w:r>
      <w:r w:rsidR="00C56E83">
        <w:rPr>
          <w:rFonts w:ascii="Times New Roman" w:hAnsi="Times New Roman"/>
          <w:snapToGrid w:val="0"/>
        </w:rPr>
        <w:t xml:space="preserve">. </w:t>
      </w:r>
      <w:r w:rsidR="00FD0430">
        <w:rPr>
          <w:rFonts w:ascii="Times New Roman" w:hAnsi="Times New Roman"/>
          <w:snapToGrid w:val="0"/>
        </w:rPr>
        <w:t xml:space="preserve">USCIS may forward relevant information </w:t>
      </w:r>
      <w:r w:rsidRPr="00AC7BEB">
        <w:rPr>
          <w:rFonts w:ascii="Times New Roman" w:hAnsi="Times New Roman"/>
          <w:snapToGrid w:val="0"/>
        </w:rPr>
        <w:t>to both ICE and CBP</w:t>
      </w:r>
      <w:r w:rsidRPr="00AC7BEB" w:rsidR="00C56E83">
        <w:rPr>
          <w:rFonts w:ascii="Times New Roman" w:hAnsi="Times New Roman"/>
          <w:snapToGrid w:val="0"/>
        </w:rPr>
        <w:t xml:space="preserve">. </w:t>
      </w:r>
      <w:r w:rsidRPr="00AC7BEB">
        <w:rPr>
          <w:rFonts w:ascii="Times New Roman" w:hAnsi="Times New Roman"/>
          <w:snapToGrid w:val="0"/>
        </w:rPr>
        <w:t>ICE use</w:t>
      </w:r>
      <w:r w:rsidRPr="00AC7BEB" w:rsidR="00FD0430">
        <w:rPr>
          <w:rFonts w:ascii="Times New Roman" w:hAnsi="Times New Roman"/>
          <w:snapToGrid w:val="0"/>
        </w:rPr>
        <w:t>s</w:t>
      </w:r>
      <w:r w:rsidRPr="00AC7BEB">
        <w:rPr>
          <w:rFonts w:ascii="Times New Roman" w:hAnsi="Times New Roman"/>
          <w:snapToGrid w:val="0"/>
        </w:rPr>
        <w:t xml:space="preserve"> the information for future adjudicative </w:t>
      </w:r>
      <w:r w:rsidRPr="00AC7BEB" w:rsidR="00FD0430">
        <w:rPr>
          <w:rFonts w:ascii="Times New Roman" w:hAnsi="Times New Roman"/>
          <w:snapToGrid w:val="0"/>
        </w:rPr>
        <w:t xml:space="preserve">purposes </w:t>
      </w:r>
      <w:r w:rsidRPr="00AC7BEB">
        <w:rPr>
          <w:rFonts w:ascii="Times New Roman" w:hAnsi="Times New Roman"/>
          <w:snapToGrid w:val="0"/>
        </w:rPr>
        <w:t>and CBP use</w:t>
      </w:r>
      <w:r w:rsidRPr="00AC7BEB" w:rsidR="00FD0430">
        <w:rPr>
          <w:rFonts w:ascii="Times New Roman" w:hAnsi="Times New Roman"/>
          <w:snapToGrid w:val="0"/>
        </w:rPr>
        <w:t>s</w:t>
      </w:r>
      <w:r w:rsidRPr="00AC7BEB">
        <w:rPr>
          <w:rFonts w:ascii="Times New Roman" w:hAnsi="Times New Roman"/>
          <w:snapToGrid w:val="0"/>
        </w:rPr>
        <w:t xml:space="preserve"> it to collect </w:t>
      </w:r>
      <w:r w:rsidRPr="009D032F">
        <w:rPr>
          <w:rFonts w:ascii="Times New Roman" w:hAnsi="Times New Roman"/>
          <w:snapToGrid w:val="0"/>
        </w:rPr>
        <w:t>all liquidated damage payments from H-2 petitioners.</w:t>
      </w:r>
      <w:r w:rsidRPr="00C87B0C" w:rsidR="00994023">
        <w:rPr>
          <w:rFonts w:ascii="Times New Roman" w:hAnsi="Times New Roman"/>
          <w:snapToGrid w:val="0"/>
        </w:rPr>
        <w:t xml:space="preserve">  </w:t>
      </w:r>
      <w:r w:rsidRPr="003A7AB6" w:rsidR="00994023">
        <w:rPr>
          <w:rFonts w:ascii="Times New Roman" w:hAnsi="Times New Roman"/>
          <w:snapToGrid w:val="0"/>
        </w:rPr>
        <w:t>Establishing c</w:t>
      </w:r>
      <w:r w:rsidRPr="001D1329" w:rsidR="00994023">
        <w:rPr>
          <w:rFonts w:ascii="Times New Roman" w:hAnsi="Times New Roman"/>
          <w:snapToGrid w:val="0"/>
        </w:rPr>
        <w:t>ompliance with this notification requirement is also a condition of H-2A petitioners being able to request substitutions for H-2A workers who have been admitted to the U.S according to 8 CFR 214.2(h)(5)(ix).</w:t>
      </w:r>
    </w:p>
    <w:p w:rsidR="000D5E2A" w:rsidP="000D5E2A" w:rsidRDefault="000D5E2A" w14:paraId="7010CA58" w14:textId="77777777">
      <w:pPr>
        <w:tabs>
          <w:tab w:val="left" w:pos="1065"/>
        </w:tabs>
        <w:autoSpaceDE/>
        <w:adjustRightInd/>
        <w:ind w:left="710" w:hanging="710"/>
        <w:rPr>
          <w:rFonts w:ascii="Times New Roman" w:hAnsi="Times New Roman"/>
          <w:bCs/>
          <w:snapToGrid w:val="0"/>
          <w:szCs w:val="20"/>
        </w:rPr>
      </w:pPr>
    </w:p>
    <w:p w:rsidR="000D5E2A" w:rsidP="000D5E2A" w:rsidRDefault="000D5E2A" w14:paraId="4F2F8E6D" w14:textId="77777777">
      <w:pPr>
        <w:numPr>
          <w:ilvl w:val="0"/>
          <w:numId w:val="11"/>
        </w:numPr>
        <w:tabs>
          <w:tab w:val="left" w:pos="-1440"/>
        </w:tabs>
        <w:autoSpaceDE/>
        <w:adjustRightInd/>
        <w:rPr>
          <w:rFonts w:ascii="Times New Roman" w:hAnsi="Times New Roman"/>
          <w:snapToGrid w:val="0"/>
        </w:rPr>
      </w:pPr>
      <w:r>
        <w:rPr>
          <w:rFonts w:ascii="Times New Roman" w:hAnsi="Times New Roman"/>
          <w:snapToGrid w:val="0"/>
          <w:u w:val="single"/>
        </w:rPr>
        <w:t>Fee-related Notification</w:t>
      </w:r>
      <w:r>
        <w:rPr>
          <w:rFonts w:ascii="Times New Roman" w:hAnsi="Times New Roman"/>
          <w:snapToGrid w:val="0"/>
        </w:rPr>
        <w:t>:</w:t>
      </w:r>
    </w:p>
    <w:p w:rsidRPr="005632A8" w:rsidR="000D5E2A" w:rsidP="000D5E2A" w:rsidRDefault="000D5E2A" w14:paraId="6E77BA32" w14:textId="2FA97B8E">
      <w:pPr>
        <w:tabs>
          <w:tab w:val="left" w:pos="-1440"/>
        </w:tabs>
        <w:ind w:left="720" w:hanging="720"/>
        <w:jc w:val="both"/>
        <w:rPr>
          <w:rFonts w:ascii="Times New Roman" w:hAnsi="Times New Roman"/>
          <w:snapToGrid w:val="0"/>
        </w:rPr>
      </w:pPr>
      <w:r>
        <w:rPr>
          <w:rFonts w:ascii="Times New Roman" w:hAnsi="Times New Roman"/>
          <w:bCs/>
          <w:snapToGrid w:val="0"/>
          <w:szCs w:val="20"/>
        </w:rPr>
        <w:tab/>
      </w:r>
      <w:r w:rsidRPr="00AC7BEB">
        <w:rPr>
          <w:rFonts w:ascii="Times New Roman" w:hAnsi="Times New Roman"/>
          <w:snapToGrid w:val="0"/>
        </w:rPr>
        <w:t xml:space="preserve">The information collected </w:t>
      </w:r>
      <w:r w:rsidRPr="00AC7BEB" w:rsidR="00C56E83">
        <w:rPr>
          <w:rFonts w:ascii="Times New Roman" w:hAnsi="Times New Roman"/>
          <w:snapToGrid w:val="0"/>
        </w:rPr>
        <w:t xml:space="preserve">in fee-related notifications submitted </w:t>
      </w:r>
      <w:r w:rsidRPr="00AC7BEB">
        <w:rPr>
          <w:rFonts w:ascii="Times New Roman" w:hAnsi="Times New Roman"/>
          <w:snapToGrid w:val="0"/>
        </w:rPr>
        <w:t xml:space="preserve">by H-2 petitioners is used by USCIS for its own future adjudicative </w:t>
      </w:r>
      <w:r w:rsidRPr="00AC7BEB" w:rsidR="00FD0430">
        <w:rPr>
          <w:rFonts w:ascii="Times New Roman" w:hAnsi="Times New Roman"/>
          <w:snapToGrid w:val="0"/>
        </w:rPr>
        <w:t>purposes</w:t>
      </w:r>
      <w:r w:rsidRPr="00AC7BEB">
        <w:rPr>
          <w:rFonts w:ascii="Times New Roman" w:hAnsi="Times New Roman"/>
          <w:snapToGrid w:val="0"/>
        </w:rPr>
        <w:t>.</w:t>
      </w:r>
      <w:r w:rsidRPr="00AC7BEB" w:rsidR="00FD0430">
        <w:rPr>
          <w:rFonts w:ascii="Times New Roman" w:hAnsi="Times New Roman"/>
          <w:snapToGrid w:val="0"/>
        </w:rPr>
        <w:t xml:space="preserve"> Information from fee-related notifications is not shared with ICE</w:t>
      </w:r>
      <w:r w:rsidRPr="009D032F" w:rsidR="00FD0430">
        <w:rPr>
          <w:rFonts w:ascii="Times New Roman" w:hAnsi="Times New Roman"/>
          <w:snapToGrid w:val="0"/>
        </w:rPr>
        <w:t xml:space="preserve"> or CBP.</w:t>
      </w:r>
    </w:p>
    <w:p w:rsidR="006A0EBB" w:rsidP="000D5E2A" w:rsidRDefault="006A0EBB" w14:paraId="68BC95F1" w14:textId="25D123DB">
      <w:pPr>
        <w:tabs>
          <w:tab w:val="left" w:pos="-1440"/>
        </w:tabs>
        <w:ind w:left="720" w:hanging="720"/>
        <w:jc w:val="both"/>
        <w:rPr>
          <w:rFonts w:ascii="Times New Roman" w:hAnsi="Times New Roman"/>
          <w:bCs/>
          <w:snapToGrid w:val="0"/>
          <w:szCs w:val="20"/>
        </w:rPr>
      </w:pPr>
    </w:p>
    <w:p w:rsidR="006A0EBB" w:rsidP="000D5E2A" w:rsidRDefault="006A0EBB" w14:paraId="63595236" w14:textId="1ED53AEE">
      <w:pPr>
        <w:tabs>
          <w:tab w:val="left" w:pos="-1440"/>
        </w:tabs>
        <w:ind w:left="720" w:hanging="720"/>
        <w:jc w:val="both"/>
        <w:rPr>
          <w:rFonts w:ascii="Times New Roman" w:hAnsi="Times New Roman"/>
        </w:rPr>
      </w:pPr>
      <w:r>
        <w:rPr>
          <w:rFonts w:ascii="Times New Roman" w:hAnsi="Times New Roman"/>
        </w:rPr>
        <w:tab/>
        <w:t xml:space="preserve">There is no form for this </w:t>
      </w:r>
      <w:r w:rsidR="00FD0430">
        <w:rPr>
          <w:rFonts w:ascii="Times New Roman" w:hAnsi="Times New Roman"/>
        </w:rPr>
        <w:t xml:space="preserve">information collection. </w:t>
      </w:r>
      <w:r>
        <w:rPr>
          <w:rFonts w:ascii="Times New Roman" w:hAnsi="Times New Roman"/>
        </w:rPr>
        <w:t xml:space="preserve"> However, USCIS does require certain information to be submitted with </w:t>
      </w:r>
      <w:r w:rsidR="00FD0430">
        <w:rPr>
          <w:rFonts w:ascii="Times New Roman" w:hAnsi="Times New Roman"/>
        </w:rPr>
        <w:t>a</w:t>
      </w:r>
      <w:r>
        <w:rPr>
          <w:rFonts w:ascii="Times New Roman" w:hAnsi="Times New Roman"/>
        </w:rPr>
        <w:t xml:space="preserve"> </w:t>
      </w:r>
      <w:r w:rsidR="00FD0430">
        <w:rPr>
          <w:rFonts w:ascii="Times New Roman" w:hAnsi="Times New Roman"/>
        </w:rPr>
        <w:t>notification</w:t>
      </w:r>
      <w:r>
        <w:rPr>
          <w:rFonts w:ascii="Times New Roman" w:hAnsi="Times New Roman"/>
        </w:rPr>
        <w:t>. The unique information required for each type of notification is posted to the</w:t>
      </w:r>
      <w:r w:rsidR="00FD0430">
        <w:rPr>
          <w:rFonts w:ascii="Times New Roman" w:hAnsi="Times New Roman"/>
        </w:rPr>
        <w:t xml:space="preserve"> USCIS website on the</w:t>
      </w:r>
      <w:r>
        <w:rPr>
          <w:rFonts w:ascii="Times New Roman" w:hAnsi="Times New Roman"/>
        </w:rPr>
        <w:t xml:space="preserve"> </w:t>
      </w:r>
      <w:r w:rsidR="00FD0430">
        <w:rPr>
          <w:rFonts w:ascii="Times New Roman" w:hAnsi="Times New Roman"/>
        </w:rPr>
        <w:t xml:space="preserve">H-2A Temporary Agricultural Workers </w:t>
      </w:r>
      <w:r>
        <w:rPr>
          <w:rFonts w:ascii="Times New Roman" w:hAnsi="Times New Roman"/>
        </w:rPr>
        <w:t xml:space="preserve">webpage </w:t>
      </w:r>
      <w:r w:rsidR="00FD0430">
        <w:rPr>
          <w:rFonts w:ascii="Times New Roman" w:hAnsi="Times New Roman"/>
        </w:rPr>
        <w:t xml:space="preserve">and the H-2B </w:t>
      </w:r>
      <w:r w:rsidRPr="00FD0430" w:rsidR="00FD0430">
        <w:rPr>
          <w:rFonts w:ascii="Times New Roman" w:hAnsi="Times New Roman"/>
        </w:rPr>
        <w:t>Temporary Non-Agricultural Workers</w:t>
      </w:r>
      <w:r w:rsidR="00FD0430">
        <w:rPr>
          <w:rFonts w:ascii="Times New Roman" w:hAnsi="Times New Roman"/>
        </w:rPr>
        <w:t xml:space="preserve"> webpage. </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0D5E2A" w:rsidP="000D5E2A" w:rsidRDefault="00FD0430" w14:paraId="078BC574" w14:textId="7492F323">
      <w:pPr>
        <w:tabs>
          <w:tab w:val="left" w:pos="-1440"/>
        </w:tabs>
        <w:ind w:left="720"/>
        <w:rPr>
          <w:rFonts w:ascii="Times New Roman" w:hAnsi="Times New Roman"/>
        </w:rPr>
      </w:pPr>
      <w:r>
        <w:rPr>
          <w:rFonts w:ascii="Times New Roman" w:hAnsi="Times New Roman"/>
        </w:rPr>
        <w:t>Respondents may submit n</w:t>
      </w:r>
      <w:r w:rsidR="000D5E2A">
        <w:rPr>
          <w:rFonts w:ascii="Times New Roman" w:hAnsi="Times New Roman"/>
        </w:rPr>
        <w:t>otifications</w:t>
      </w:r>
      <w:r w:rsidDel="00FD0430" w:rsidR="000D5E2A">
        <w:rPr>
          <w:rFonts w:ascii="Times New Roman" w:hAnsi="Times New Roman"/>
        </w:rPr>
        <w:t xml:space="preserve"> </w:t>
      </w:r>
      <w:r>
        <w:rPr>
          <w:rFonts w:ascii="Times New Roman" w:hAnsi="Times New Roman"/>
        </w:rPr>
        <w:t xml:space="preserve">by </w:t>
      </w:r>
      <w:r w:rsidR="000D5E2A">
        <w:rPr>
          <w:rFonts w:ascii="Times New Roman" w:hAnsi="Times New Roman"/>
        </w:rPr>
        <w:t>postal mail or by email</w:t>
      </w:r>
      <w:r w:rsidR="006A0EBB">
        <w:rPr>
          <w:rFonts w:ascii="Times New Roman" w:hAnsi="Times New Roman"/>
        </w:rPr>
        <w:t xml:space="preserve"> to the addresses designated by USCIS for this purpose</w:t>
      </w:r>
      <w:r w:rsidR="00C56E83">
        <w:rPr>
          <w:rFonts w:ascii="Times New Roman" w:hAnsi="Times New Roman"/>
        </w:rPr>
        <w:t>.</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0D5E2A" w:rsidP="000D5E2A" w:rsidRDefault="000D5E2A" w14:paraId="1D1CD442" w14:textId="6F36A3DA">
      <w:pPr>
        <w:tabs>
          <w:tab w:val="left" w:pos="-1440"/>
        </w:tabs>
        <w:ind w:left="720" w:hanging="720"/>
        <w:jc w:val="both"/>
        <w:rPr>
          <w:rFonts w:ascii="Times New Roman" w:hAnsi="Times New Roman"/>
        </w:rPr>
      </w:pPr>
      <w:r>
        <w:rPr>
          <w:rFonts w:ascii="Times New Roman" w:hAnsi="Times New Roman"/>
          <w:bCs/>
        </w:rPr>
        <w:tab/>
        <w:t>A review of USCIS inventory revealed no duplication of effort, and there is no other similar information</w:t>
      </w:r>
      <w:r w:rsidR="00FD0430">
        <w:rPr>
          <w:rFonts w:ascii="Times New Roman" w:hAnsi="Times New Roman"/>
          <w:bCs/>
        </w:rPr>
        <w:t xml:space="preserve"> collection</w:t>
      </w:r>
      <w:r>
        <w:rPr>
          <w:rFonts w:ascii="Times New Roman" w:hAnsi="Times New Roman"/>
          <w:bCs/>
        </w:rPr>
        <w:t xml:space="preserve"> currently available which can be used for this purpose.</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0D5E2A" w:rsidP="00B76B4B" w:rsidRDefault="000D5E2A" w14:paraId="08CAB95C" w14:textId="00BF8D03">
      <w:pPr>
        <w:pStyle w:val="BodyTextIndent"/>
        <w:tabs>
          <w:tab w:val="left" w:pos="710"/>
          <w:tab w:val="left" w:pos="1065"/>
        </w:tabs>
        <w:ind w:left="0"/>
        <w:rPr>
          <w:rFonts w:ascii="Times New Roman" w:hAnsi="Times New Roman"/>
          <w:bCs/>
          <w:snapToGrid w:val="0"/>
          <w:szCs w:val="20"/>
        </w:rPr>
      </w:pPr>
    </w:p>
    <w:p w:rsidR="000D5E2A" w:rsidP="00C56E83" w:rsidRDefault="000D5E2A" w14:paraId="75C3B15E" w14:textId="7BC71BCE">
      <w:pPr>
        <w:tabs>
          <w:tab w:val="left" w:pos="-1440"/>
        </w:tabs>
        <w:ind w:left="720"/>
        <w:rPr>
          <w:rFonts w:ascii="Times New Roman" w:hAnsi="Times New Roman"/>
        </w:rPr>
      </w:pPr>
      <w:r w:rsidRPr="00AC7BEB">
        <w:rPr>
          <w:rFonts w:ascii="Times New Roman" w:hAnsi="Times New Roman"/>
          <w:snapToGrid w:val="0"/>
        </w:rPr>
        <w:t>This collection of information has an impact on small businesses or other small entities</w:t>
      </w:r>
      <w:r w:rsidRPr="00AC7BEB" w:rsidR="00C56E83">
        <w:rPr>
          <w:rFonts w:ascii="Times New Roman" w:hAnsi="Times New Roman"/>
          <w:snapToGrid w:val="0"/>
        </w:rPr>
        <w:t xml:space="preserve">. . . . . . </w:t>
      </w:r>
      <w:r w:rsidRPr="00AC7BEB" w:rsidR="00FD0430">
        <w:rPr>
          <w:rFonts w:ascii="Times New Roman" w:hAnsi="Times New Roman"/>
          <w:snapToGrid w:val="0"/>
        </w:rPr>
        <w:t>T</w:t>
      </w:r>
      <w:r w:rsidRPr="00AC7BEB">
        <w:rPr>
          <w:rFonts w:ascii="Times New Roman" w:hAnsi="Times New Roman"/>
          <w:snapToGrid w:val="0"/>
        </w:rPr>
        <w:t xml:space="preserve">o minimize the burden on </w:t>
      </w:r>
      <w:r w:rsidRPr="00AC7BEB" w:rsidR="00C56E83">
        <w:rPr>
          <w:rFonts w:ascii="Times New Roman" w:hAnsi="Times New Roman"/>
          <w:snapToGrid w:val="0"/>
        </w:rPr>
        <w:t xml:space="preserve">impacted </w:t>
      </w:r>
      <w:r w:rsidRPr="00AC7BEB">
        <w:rPr>
          <w:rFonts w:ascii="Times New Roman" w:hAnsi="Times New Roman"/>
          <w:snapToGrid w:val="0"/>
        </w:rPr>
        <w:t xml:space="preserve">small businesses or entities, USCIS </w:t>
      </w:r>
      <w:r>
        <w:rPr>
          <w:rFonts w:ascii="Times New Roman" w:hAnsi="Times New Roman"/>
          <w:snapToGrid w:val="0"/>
        </w:rPr>
        <w:t xml:space="preserve">provides </w:t>
      </w:r>
      <w:r w:rsidR="00FD0430">
        <w:rPr>
          <w:rFonts w:ascii="Times New Roman" w:hAnsi="Times New Roman"/>
          <w:snapToGrid w:val="0"/>
        </w:rPr>
        <w:t>the option of submitting a notification by either postal mail or email</w:t>
      </w:r>
      <w:r w:rsidR="00C56E83">
        <w:rPr>
          <w:rFonts w:ascii="Times New Roman" w:hAnsi="Times New Roman"/>
          <w:snapToGrid w:val="0"/>
        </w:rPr>
        <w:t xml:space="preserve">. The information </w:t>
      </w:r>
      <w:r w:rsidR="00C56E83">
        <w:rPr>
          <w:rFonts w:ascii="Times New Roman" w:hAnsi="Times New Roman"/>
          <w:snapToGrid w:val="0"/>
        </w:rPr>
        <w:lastRenderedPageBreak/>
        <w:t>collection requests the minimum data needed to determine the type of notification being made, the reason for the notification, and the petitioners, employers, and beneficiary/</w:t>
      </w:r>
      <w:proofErr w:type="spellStart"/>
      <w:r w:rsidR="00C56E83">
        <w:rPr>
          <w:rFonts w:ascii="Times New Roman" w:hAnsi="Times New Roman"/>
          <w:snapToGrid w:val="0"/>
        </w:rPr>
        <w:t>ies</w:t>
      </w:r>
      <w:proofErr w:type="spellEnd"/>
      <w:r w:rsidR="00C56E83">
        <w:rPr>
          <w:rFonts w:ascii="Times New Roman" w:hAnsi="Times New Roman"/>
          <w:snapToGrid w:val="0"/>
        </w:rPr>
        <w:t xml:space="preserve"> to whom the notification pertains</w:t>
      </w:r>
      <w:proofErr w:type="gramStart"/>
      <w:r w:rsidR="00C56E83">
        <w:rPr>
          <w:rFonts w:ascii="Times New Roman" w:hAnsi="Times New Roman"/>
          <w:snapToGrid w:val="0"/>
        </w:rPr>
        <w:t>.</w:t>
      </w:r>
      <w:r w:rsidR="00EB0B6A">
        <w:rPr>
          <w:rFonts w:ascii="Times New Roman" w:hAnsi="Times New Roman"/>
          <w:snapToGrid w:val="0"/>
        </w:rPr>
        <w:t xml:space="preserve"> </w:t>
      </w:r>
      <w:r w:rsidRPr="00AC7BEB" w:rsidR="00C56E83">
        <w:rPr>
          <w:rFonts w:ascii="Times New Roman" w:hAnsi="Times New Roman"/>
          <w:snapToGrid w:val="0"/>
        </w:rPr>
        <w:t>. . .</w:t>
      </w:r>
      <w:proofErr w:type="gramEnd"/>
      <w:r w:rsidR="00EB0B6A">
        <w:rPr>
          <w:rFonts w:ascii="Times New Roman" w:hAnsi="Times New Roman"/>
          <w:snapToGrid w:val="0"/>
        </w:rPr>
        <w:t xml:space="preserve"> .</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0D5E2A" w:rsidP="000D5E2A" w:rsidRDefault="000D5E2A" w14:paraId="254CC440" w14:textId="47BA316D">
      <w:pPr>
        <w:tabs>
          <w:tab w:val="left" w:pos="-1440"/>
        </w:tabs>
        <w:ind w:left="720" w:hanging="720"/>
        <w:jc w:val="both"/>
        <w:rPr>
          <w:rFonts w:ascii="Times New Roman" w:hAnsi="Times New Roman"/>
        </w:rPr>
      </w:pPr>
      <w:r>
        <w:rPr>
          <w:rFonts w:ascii="Times New Roman" w:hAnsi="Times New Roman"/>
        </w:rPr>
        <w:tab/>
      </w:r>
      <w:r>
        <w:rPr>
          <w:rFonts w:ascii="Times New Roman" w:hAnsi="Times New Roman"/>
          <w:bCs/>
        </w:rPr>
        <w:t xml:space="preserve">If the information is not collected, USCIS, ICE, and CBP will not be able to </w:t>
      </w:r>
      <w:r w:rsidRPr="00AC7BEB" w:rsidR="00525369">
        <w:rPr>
          <w:rFonts w:ascii="Times New Roman" w:hAnsi="Times New Roman"/>
        </w:rPr>
        <w:t>uphold</w:t>
      </w:r>
      <w:r>
        <w:rPr>
          <w:rFonts w:ascii="Times New Roman" w:hAnsi="Times New Roman"/>
          <w:bCs/>
        </w:rPr>
        <w:t xml:space="preserve"> the statutory condition</w:t>
      </w:r>
      <w:r w:rsidR="00C56E83">
        <w:rPr>
          <w:rFonts w:ascii="Times New Roman" w:hAnsi="Times New Roman"/>
          <w:bCs/>
        </w:rPr>
        <w:t>s</w:t>
      </w:r>
      <w:r>
        <w:rPr>
          <w:rFonts w:ascii="Times New Roman" w:hAnsi="Times New Roman"/>
          <w:bCs/>
        </w:rPr>
        <w:t xml:space="preserve"> of the H-2 </w:t>
      </w:r>
      <w:r w:rsidR="00C56E83">
        <w:rPr>
          <w:rFonts w:ascii="Times New Roman" w:hAnsi="Times New Roman"/>
          <w:bCs/>
        </w:rPr>
        <w:t xml:space="preserve">visa </w:t>
      </w:r>
      <w:r>
        <w:rPr>
          <w:rFonts w:ascii="Times New Roman" w:hAnsi="Times New Roman"/>
          <w:bCs/>
        </w:rPr>
        <w:t>classification</w:t>
      </w:r>
      <w:r w:rsidR="00054FB0">
        <w:rPr>
          <w:rFonts w:ascii="Times New Roman" w:hAnsi="Times New Roman"/>
          <w:bCs/>
        </w:rPr>
        <w:t>s</w:t>
      </w:r>
      <w:r w:rsidR="00C56E83">
        <w:rPr>
          <w:rFonts w:ascii="Times New Roman" w:hAnsi="Times New Roman"/>
          <w:bCs/>
        </w:rPr>
        <w:t xml:space="preserve">. </w:t>
      </w:r>
      <w:r w:rsidR="0014686A">
        <w:rPr>
          <w:rFonts w:ascii="Times New Roman" w:hAnsi="Times New Roman"/>
        </w:rPr>
        <w:t xml:space="preserve">The employment-related notification process helps </w:t>
      </w:r>
      <w:r w:rsidR="00525369">
        <w:rPr>
          <w:rFonts w:ascii="Times New Roman" w:hAnsi="Times New Roman"/>
        </w:rPr>
        <w:t>identify</w:t>
      </w:r>
      <w:r>
        <w:rPr>
          <w:rFonts w:ascii="Times New Roman" w:hAnsi="Times New Roman"/>
        </w:rPr>
        <w:t xml:space="preserve"> H-2 workers </w:t>
      </w:r>
      <w:r w:rsidR="0014686A">
        <w:rPr>
          <w:rFonts w:ascii="Times New Roman" w:hAnsi="Times New Roman"/>
        </w:rPr>
        <w:t>who</w:t>
      </w:r>
      <w:r w:rsidR="00525369">
        <w:rPr>
          <w:rFonts w:ascii="Times New Roman" w:hAnsi="Times New Roman"/>
        </w:rPr>
        <w:t xml:space="preserve"> may be subject to visa overstays and unauthorized employment</w:t>
      </w:r>
      <w:r w:rsidR="0014686A">
        <w:rPr>
          <w:rFonts w:ascii="Times New Roman" w:hAnsi="Times New Roman"/>
        </w:rPr>
        <w:t xml:space="preserve">. The fee-related notification </w:t>
      </w:r>
      <w:r w:rsidR="00087944">
        <w:rPr>
          <w:rFonts w:ascii="Times New Roman" w:hAnsi="Times New Roman"/>
        </w:rPr>
        <w:t xml:space="preserve">process </w:t>
      </w:r>
      <w:r w:rsidR="0014686A">
        <w:rPr>
          <w:rFonts w:ascii="Times New Roman" w:hAnsi="Times New Roman"/>
        </w:rPr>
        <w:t xml:space="preserve">helps </w:t>
      </w:r>
      <w:r w:rsidR="00087944">
        <w:rPr>
          <w:rFonts w:ascii="Times New Roman" w:hAnsi="Times New Roman"/>
        </w:rPr>
        <w:t>protect H-2 workers and the integrity of the H-2 programs from abuse by employers and the foreign labor recruiters working on their behalf</w:t>
      </w:r>
      <w:r w:rsidR="0014686A">
        <w:rPr>
          <w:rFonts w:ascii="Times New Roman" w:hAnsi="Times New Roman"/>
        </w:rPr>
        <w:t>.</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lastRenderedPageBreak/>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4D4919" w:rsidR="003338D4" w:rsidP="00914A5D" w:rsidRDefault="00921351" w14:paraId="318C041A" w14:textId="3B07AF9B">
      <w:pPr>
        <w:tabs>
          <w:tab w:val="left" w:pos="-1440"/>
        </w:tabs>
        <w:ind w:left="720"/>
        <w:rPr>
          <w:rFonts w:ascii="Times New Roman" w:hAnsi="Times New Roman"/>
        </w:rPr>
      </w:pPr>
      <w:bookmarkStart w:name="_Hlk95901497" w:id="0"/>
      <w:r w:rsidRPr="004D4919">
        <w:rPr>
          <w:rFonts w:ascii="Times New Roman" w:hAnsi="Times New Roman"/>
        </w:rPr>
        <w:t xml:space="preserve">On </w:t>
      </w:r>
      <w:r w:rsidRPr="004D4919" w:rsidR="004D4919">
        <w:rPr>
          <w:rFonts w:ascii="Times New Roman" w:hAnsi="Times New Roman"/>
        </w:rPr>
        <w:t xml:space="preserve">September 20, 2021, </w:t>
      </w:r>
      <w:r w:rsidRPr="004D4919">
        <w:rPr>
          <w:rFonts w:ascii="Times New Roman" w:hAnsi="Times New Roman"/>
        </w:rPr>
        <w:t xml:space="preserve">USCIS published a 60-day notice in the Federal Register at </w:t>
      </w:r>
      <w:r w:rsidRPr="004D4919" w:rsidR="004D4919">
        <w:rPr>
          <w:rFonts w:ascii="Times New Roman" w:hAnsi="Times New Roman"/>
        </w:rPr>
        <w:t>86 FR 52167</w:t>
      </w:r>
      <w:r w:rsidRPr="004D4919">
        <w:rPr>
          <w:rFonts w:ascii="Times New Roman" w:hAnsi="Times New Roman"/>
        </w:rPr>
        <w:t xml:space="preserve">. USCIS </w:t>
      </w:r>
      <w:r w:rsidRPr="004D4919" w:rsidR="004D4919">
        <w:rPr>
          <w:rFonts w:ascii="Times New Roman" w:hAnsi="Times New Roman"/>
        </w:rPr>
        <w:t>received</w:t>
      </w:r>
      <w:r w:rsidRPr="004D4919" w:rsidDel="00101A3E" w:rsidR="004D4919">
        <w:rPr>
          <w:rFonts w:ascii="Times New Roman" w:hAnsi="Times New Roman"/>
        </w:rPr>
        <w:t xml:space="preserve"> </w:t>
      </w:r>
      <w:r w:rsidR="00101A3E">
        <w:rPr>
          <w:rFonts w:ascii="Times New Roman" w:hAnsi="Times New Roman"/>
        </w:rPr>
        <w:t>two</w:t>
      </w:r>
      <w:r w:rsidRPr="004D4919" w:rsidR="00101A3E">
        <w:rPr>
          <w:rFonts w:ascii="Times New Roman" w:hAnsi="Times New Roman"/>
        </w:rPr>
        <w:t xml:space="preserve"> </w:t>
      </w:r>
      <w:r w:rsidRPr="004D4919" w:rsidR="004D4919">
        <w:rPr>
          <w:rFonts w:ascii="Times New Roman" w:hAnsi="Times New Roman"/>
        </w:rPr>
        <w:t>comment</w:t>
      </w:r>
      <w:r w:rsidR="00101A3E">
        <w:rPr>
          <w:rFonts w:ascii="Times New Roman" w:hAnsi="Times New Roman"/>
        </w:rPr>
        <w:t>s</w:t>
      </w:r>
      <w:r w:rsidRPr="004D4919" w:rsidR="004D4919">
        <w:rPr>
          <w:rFonts w:ascii="Times New Roman" w:hAnsi="Times New Roman"/>
        </w:rPr>
        <w:t xml:space="preserve"> </w:t>
      </w:r>
      <w:r w:rsidRPr="004D4919">
        <w:rPr>
          <w:rFonts w:ascii="Times New Roman" w:hAnsi="Times New Roman"/>
        </w:rPr>
        <w:t>after publishing that notice</w:t>
      </w:r>
      <w:r w:rsidRPr="004D4919" w:rsidR="008A42B6">
        <w:rPr>
          <w:rFonts w:ascii="Times New Roman" w:hAnsi="Times New Roman"/>
        </w:rPr>
        <w:t xml:space="preserve">. </w:t>
      </w:r>
      <w:r w:rsidRPr="00CA7F8A" w:rsidR="00101A3E">
        <w:rPr>
          <w:rFonts w:ascii="Times New Roman" w:hAnsi="Times New Roman"/>
        </w:rPr>
        <w:t>USCIS published the subject notice to request public comments on the extension of the current approval without any changes to the information being collected.  USCIS did not propose to revise the H-2 notification system in this change. </w:t>
      </w:r>
      <w:r w:rsidR="00101A3E">
        <w:rPr>
          <w:rFonts w:ascii="Times New Roman" w:hAnsi="Times New Roman"/>
        </w:rPr>
        <w:t xml:space="preserve">One commenter </w:t>
      </w:r>
      <w:r w:rsidRPr="00101A3E" w:rsidR="00101A3E">
        <w:rPr>
          <w:rFonts w:ascii="Times New Roman" w:hAnsi="Times New Roman"/>
        </w:rPr>
        <w:t xml:space="preserve">expressed an opinion on immigration issues generally. USCIS is making no changes to the form or instructions </w:t>
      </w:r>
      <w:proofErr w:type="gramStart"/>
      <w:r w:rsidRPr="00101A3E" w:rsidR="00101A3E">
        <w:rPr>
          <w:rFonts w:ascii="Times New Roman" w:hAnsi="Times New Roman"/>
        </w:rPr>
        <w:t>as a result of</w:t>
      </w:r>
      <w:proofErr w:type="gramEnd"/>
      <w:r w:rsidRPr="00101A3E" w:rsidR="00101A3E">
        <w:rPr>
          <w:rFonts w:ascii="Times New Roman" w:hAnsi="Times New Roman"/>
        </w:rPr>
        <w:t xml:space="preserve"> this comment.</w:t>
      </w:r>
      <w:r w:rsidR="00101A3E">
        <w:rPr>
          <w:rFonts w:ascii="Times New Roman" w:hAnsi="Times New Roman"/>
        </w:rPr>
        <w:t xml:space="preserve"> The second commenter made recommendations that </w:t>
      </w:r>
      <w:r w:rsidR="004A079C">
        <w:rPr>
          <w:rFonts w:ascii="Times New Roman" w:hAnsi="Times New Roman"/>
        </w:rPr>
        <w:t>USCIS plan</w:t>
      </w:r>
      <w:r w:rsidR="004A5F3F">
        <w:rPr>
          <w:rFonts w:ascii="Times New Roman" w:hAnsi="Times New Roman"/>
        </w:rPr>
        <w:t>n</w:t>
      </w:r>
      <w:r w:rsidR="00B61FAD">
        <w:rPr>
          <w:rFonts w:ascii="Times New Roman" w:hAnsi="Times New Roman"/>
        </w:rPr>
        <w:t>ed</w:t>
      </w:r>
      <w:r w:rsidR="004A079C">
        <w:rPr>
          <w:rFonts w:ascii="Times New Roman" w:hAnsi="Times New Roman"/>
        </w:rPr>
        <w:t xml:space="preserve"> to </w:t>
      </w:r>
      <w:r w:rsidRPr="00CA7F8A" w:rsidR="00CA7F8A">
        <w:rPr>
          <w:rFonts w:ascii="Times New Roman" w:hAnsi="Times New Roman"/>
        </w:rPr>
        <w:t>consider in a future action to revise this information collection.</w:t>
      </w:r>
      <w:r w:rsidR="00101A3E">
        <w:rPr>
          <w:rFonts w:ascii="Times New Roman" w:hAnsi="Times New Roman"/>
        </w:rPr>
        <w:t xml:space="preserve"> The comments did not result in changes to the information collection</w:t>
      </w:r>
      <w:r w:rsidR="00B61FAD">
        <w:rPr>
          <w:rFonts w:ascii="Times New Roman" w:hAnsi="Times New Roman"/>
        </w:rPr>
        <w:t xml:space="preserve"> for the </w:t>
      </w:r>
      <w:r w:rsidR="001A556A">
        <w:rPr>
          <w:rFonts w:ascii="Times New Roman" w:hAnsi="Times New Roman"/>
        </w:rPr>
        <w:t>6</w:t>
      </w:r>
      <w:r w:rsidR="00B61FAD">
        <w:rPr>
          <w:rFonts w:ascii="Times New Roman" w:hAnsi="Times New Roman"/>
        </w:rPr>
        <w:t>0-day notice.</w:t>
      </w:r>
      <w:r w:rsidR="004A5F3F">
        <w:rPr>
          <w:rFonts w:ascii="Times New Roman" w:hAnsi="Times New Roman"/>
        </w:rPr>
        <w:t xml:space="preserve">  </w:t>
      </w:r>
      <w:r w:rsidR="00B61FAD">
        <w:rPr>
          <w:rFonts w:ascii="Times New Roman" w:hAnsi="Times New Roman"/>
        </w:rPr>
        <w:t xml:space="preserve">The commenter submitted the recommendations again during the 30-day </w:t>
      </w:r>
      <w:r w:rsidR="004A5F3F">
        <w:rPr>
          <w:rFonts w:ascii="Times New Roman" w:hAnsi="Times New Roman"/>
        </w:rPr>
        <w:t xml:space="preserve">notice </w:t>
      </w:r>
      <w:r w:rsidR="00B61FAD">
        <w:rPr>
          <w:rFonts w:ascii="Times New Roman" w:hAnsi="Times New Roman"/>
        </w:rPr>
        <w:t>comment period and after further review</w:t>
      </w:r>
      <w:r w:rsidR="004A5F3F">
        <w:rPr>
          <w:rFonts w:ascii="Times New Roman" w:hAnsi="Times New Roman"/>
        </w:rPr>
        <w:t>, as noted below,</w:t>
      </w:r>
      <w:r w:rsidR="00B61FAD">
        <w:rPr>
          <w:rFonts w:ascii="Times New Roman" w:hAnsi="Times New Roman"/>
        </w:rPr>
        <w:t xml:space="preserve"> a recommendation was adopted</w:t>
      </w:r>
      <w:r w:rsidR="00101A3E">
        <w:rPr>
          <w:rFonts w:ascii="Times New Roman" w:hAnsi="Times New Roman"/>
        </w:rPr>
        <w:t>.</w:t>
      </w:r>
    </w:p>
    <w:bookmarkEnd w:id="0"/>
    <w:p w:rsidR="003338D4" w:rsidP="00914A5D" w:rsidRDefault="003338D4" w14:paraId="0B736B34" w14:textId="77777777">
      <w:pPr>
        <w:tabs>
          <w:tab w:val="left" w:pos="-1440"/>
        </w:tabs>
        <w:ind w:left="720"/>
        <w:rPr>
          <w:rFonts w:ascii="Times New Roman" w:hAnsi="Times New Roman"/>
        </w:rPr>
      </w:pPr>
    </w:p>
    <w:p w:rsidR="00261E31" w:rsidP="004A079C" w:rsidRDefault="00921351" w14:paraId="593FE113" w14:textId="4288D797">
      <w:pPr>
        <w:tabs>
          <w:tab w:val="left" w:pos="-1440"/>
        </w:tabs>
        <w:ind w:left="720"/>
        <w:rPr>
          <w:rFonts w:ascii="Times New Roman" w:hAnsi="Times New Roman"/>
        </w:rPr>
      </w:pPr>
      <w:r w:rsidRPr="00914A5D">
        <w:rPr>
          <w:rFonts w:ascii="Times New Roman" w:hAnsi="Times New Roman"/>
        </w:rPr>
        <w:t xml:space="preserve">On </w:t>
      </w:r>
      <w:r w:rsidRPr="00F852A7" w:rsidR="006E3C62">
        <w:rPr>
          <w:rFonts w:ascii="Times New Roman" w:hAnsi="Times New Roman"/>
        </w:rPr>
        <w:t>December 29</w:t>
      </w:r>
      <w:r w:rsidRPr="00914A5D">
        <w:rPr>
          <w:rFonts w:ascii="Times New Roman" w:hAnsi="Times New Roman"/>
        </w:rPr>
        <w:t xml:space="preserve">, </w:t>
      </w:r>
      <w:r w:rsidRPr="00560B03">
        <w:rPr>
          <w:rFonts w:ascii="Times New Roman" w:hAnsi="Times New Roman"/>
        </w:rPr>
        <w:t>20</w:t>
      </w:r>
      <w:r w:rsidRPr="00F852A7" w:rsidR="006E3C62">
        <w:rPr>
          <w:rFonts w:ascii="Times New Roman" w:hAnsi="Times New Roman"/>
        </w:rPr>
        <w:t>2</w:t>
      </w:r>
      <w:r w:rsidR="00765AA9">
        <w:rPr>
          <w:rFonts w:ascii="Times New Roman" w:hAnsi="Times New Roman"/>
        </w:rPr>
        <w:t>1</w:t>
      </w:r>
      <w:r w:rsidRPr="00914A5D">
        <w:rPr>
          <w:rFonts w:ascii="Times New Roman" w:hAnsi="Times New Roman"/>
        </w:rPr>
        <w:t xml:space="preserve">, USCIS published a 30-day notice in the Federal Register at </w:t>
      </w:r>
      <w:r w:rsidRPr="00F852A7" w:rsidR="006E3C62">
        <w:rPr>
          <w:rFonts w:ascii="Times New Roman" w:hAnsi="Times New Roman"/>
        </w:rPr>
        <w:t>86</w:t>
      </w:r>
      <w:r w:rsidRPr="00914A5D" w:rsidR="006E3C62">
        <w:rPr>
          <w:rFonts w:ascii="Times New Roman" w:hAnsi="Times New Roman"/>
        </w:rPr>
        <w:t xml:space="preserve"> </w:t>
      </w:r>
      <w:r w:rsidRPr="00914A5D">
        <w:rPr>
          <w:rFonts w:ascii="Times New Roman" w:hAnsi="Times New Roman"/>
        </w:rPr>
        <w:t xml:space="preserve">FR </w:t>
      </w:r>
      <w:r w:rsidRPr="00F852A7" w:rsidR="006E3C62">
        <w:rPr>
          <w:rFonts w:ascii="Times New Roman" w:hAnsi="Times New Roman"/>
        </w:rPr>
        <w:t>74098</w:t>
      </w:r>
      <w:r w:rsidRPr="00560B03">
        <w:rPr>
          <w:rFonts w:ascii="Times New Roman" w:hAnsi="Times New Roman"/>
        </w:rPr>
        <w:t>.</w:t>
      </w:r>
      <w:r w:rsidRPr="00914A5D">
        <w:rPr>
          <w:rFonts w:ascii="Times New Roman" w:hAnsi="Times New Roman"/>
        </w:rPr>
        <w:t xml:space="preserve"> USCIS receive</w:t>
      </w:r>
      <w:r w:rsidR="00EB0B6A">
        <w:rPr>
          <w:rFonts w:ascii="Times New Roman" w:hAnsi="Times New Roman"/>
        </w:rPr>
        <w:t>d</w:t>
      </w:r>
      <w:r w:rsidRPr="00914A5D">
        <w:rPr>
          <w:rFonts w:ascii="Times New Roman" w:hAnsi="Times New Roman"/>
        </w:rPr>
        <w:t xml:space="preserve"> </w:t>
      </w:r>
      <w:r w:rsidR="006E3C62">
        <w:rPr>
          <w:rFonts w:ascii="Times New Roman" w:hAnsi="Times New Roman"/>
        </w:rPr>
        <w:t xml:space="preserve">two </w:t>
      </w:r>
      <w:r w:rsidRPr="00914A5D">
        <w:rPr>
          <w:rFonts w:ascii="Times New Roman" w:hAnsi="Times New Roman"/>
        </w:rPr>
        <w:t>comment</w:t>
      </w:r>
      <w:r w:rsidRPr="00914A5D" w:rsidR="00590B61">
        <w:rPr>
          <w:rFonts w:ascii="Times New Roman" w:hAnsi="Times New Roman"/>
        </w:rPr>
        <w:t>s</w:t>
      </w:r>
      <w:r w:rsidR="006E3C62">
        <w:rPr>
          <w:rFonts w:ascii="Times New Roman" w:hAnsi="Times New Roman"/>
        </w:rPr>
        <w:t xml:space="preserve"> </w:t>
      </w:r>
      <w:r w:rsidRPr="004D4919" w:rsidR="006E3C62">
        <w:rPr>
          <w:rFonts w:ascii="Times New Roman" w:hAnsi="Times New Roman"/>
        </w:rPr>
        <w:t xml:space="preserve">after publishing that notice. </w:t>
      </w:r>
      <w:r w:rsidRPr="00CA7F8A" w:rsidR="006E3C62">
        <w:rPr>
          <w:rFonts w:ascii="Times New Roman" w:hAnsi="Times New Roman"/>
        </w:rPr>
        <w:t>USCIS published the subject notice to request public comments on the extension of the current approval without any changes to the information being collected.  USCIS did not propose to revise the H-2 notification system in this change. </w:t>
      </w:r>
      <w:r w:rsidR="006E3C62">
        <w:rPr>
          <w:rFonts w:ascii="Times New Roman" w:hAnsi="Times New Roman"/>
        </w:rPr>
        <w:t xml:space="preserve">One commenter </w:t>
      </w:r>
      <w:r w:rsidRPr="00101A3E" w:rsidR="006E3C62">
        <w:rPr>
          <w:rFonts w:ascii="Times New Roman" w:hAnsi="Times New Roman"/>
        </w:rPr>
        <w:t xml:space="preserve">expressed an opinion on immigration issues generally. USCIS is making no changes to the form or instructions </w:t>
      </w:r>
      <w:proofErr w:type="gramStart"/>
      <w:r w:rsidRPr="00101A3E" w:rsidR="006E3C62">
        <w:rPr>
          <w:rFonts w:ascii="Times New Roman" w:hAnsi="Times New Roman"/>
        </w:rPr>
        <w:t>as a result of</w:t>
      </w:r>
      <w:proofErr w:type="gramEnd"/>
      <w:r w:rsidRPr="00101A3E" w:rsidR="006E3C62">
        <w:rPr>
          <w:rFonts w:ascii="Times New Roman" w:hAnsi="Times New Roman"/>
        </w:rPr>
        <w:t xml:space="preserve"> this comment.</w:t>
      </w:r>
      <w:r w:rsidR="006E3C62">
        <w:rPr>
          <w:rFonts w:ascii="Times New Roman" w:hAnsi="Times New Roman"/>
        </w:rPr>
        <w:t xml:space="preserve"> </w:t>
      </w:r>
    </w:p>
    <w:p w:rsidR="00261E31" w:rsidP="004A079C" w:rsidRDefault="00261E31" w14:paraId="5F935D6F" w14:textId="77777777">
      <w:pPr>
        <w:tabs>
          <w:tab w:val="left" w:pos="-1440"/>
        </w:tabs>
        <w:ind w:left="720"/>
        <w:rPr>
          <w:rFonts w:ascii="Times New Roman" w:hAnsi="Times New Roman"/>
        </w:rPr>
      </w:pPr>
    </w:p>
    <w:p w:rsidR="009834C8" w:rsidP="00261E31" w:rsidRDefault="006E3C62" w14:paraId="0F4BC147" w14:textId="3B31347E">
      <w:pPr>
        <w:tabs>
          <w:tab w:val="left" w:pos="-1440"/>
        </w:tabs>
        <w:ind w:left="720"/>
        <w:rPr>
          <w:rFonts w:ascii="Times New Roman" w:hAnsi="Times New Roman"/>
        </w:rPr>
      </w:pPr>
      <w:r>
        <w:rPr>
          <w:rFonts w:ascii="Times New Roman" w:hAnsi="Times New Roman"/>
        </w:rPr>
        <w:t>The second commenter</w:t>
      </w:r>
      <w:r w:rsidR="00E729ED">
        <w:rPr>
          <w:rFonts w:ascii="Times New Roman" w:hAnsi="Times New Roman"/>
        </w:rPr>
        <w:t xml:space="preserve"> reiterated comments made at the 60-day notice </w:t>
      </w:r>
      <w:proofErr w:type="gramStart"/>
      <w:r w:rsidR="00E729ED">
        <w:rPr>
          <w:rFonts w:ascii="Times New Roman" w:hAnsi="Times New Roman"/>
        </w:rPr>
        <w:t>stage, and</w:t>
      </w:r>
      <w:proofErr w:type="gramEnd"/>
      <w:r>
        <w:rPr>
          <w:rFonts w:ascii="Times New Roman" w:hAnsi="Times New Roman"/>
        </w:rPr>
        <w:t xml:space="preserve"> made recommendations </w:t>
      </w:r>
      <w:r w:rsidR="004A079C">
        <w:rPr>
          <w:rFonts w:ascii="Times New Roman" w:hAnsi="Times New Roman"/>
        </w:rPr>
        <w:t xml:space="preserve">that USCIS should revise the notification requirements “to </w:t>
      </w:r>
      <w:r w:rsidRPr="004A079C" w:rsidR="004A079C">
        <w:rPr>
          <w:rFonts w:ascii="Times New Roman" w:hAnsi="Times New Roman"/>
        </w:rPr>
        <w:t>minimize the chances that H-2 employment-related reports will be used to retaliate</w:t>
      </w:r>
      <w:r w:rsidR="004A079C">
        <w:rPr>
          <w:rFonts w:ascii="Times New Roman" w:hAnsi="Times New Roman"/>
        </w:rPr>
        <w:t xml:space="preserve"> </w:t>
      </w:r>
      <w:r w:rsidRPr="004A079C" w:rsidR="004A079C">
        <w:rPr>
          <w:rFonts w:ascii="Times New Roman" w:hAnsi="Times New Roman"/>
        </w:rPr>
        <w:t>against workers who have exercised their rights or to coerce them into remaining in an abusive or</w:t>
      </w:r>
      <w:r w:rsidR="004A079C">
        <w:rPr>
          <w:rFonts w:ascii="Times New Roman" w:hAnsi="Times New Roman"/>
        </w:rPr>
        <w:t xml:space="preserve"> </w:t>
      </w:r>
      <w:r w:rsidRPr="004A079C" w:rsidR="004A079C">
        <w:rPr>
          <w:rFonts w:ascii="Times New Roman" w:hAnsi="Times New Roman"/>
        </w:rPr>
        <w:lastRenderedPageBreak/>
        <w:t>exploitative working environment.</w:t>
      </w:r>
      <w:r w:rsidR="004A079C">
        <w:rPr>
          <w:rFonts w:ascii="Times New Roman" w:hAnsi="Times New Roman"/>
        </w:rPr>
        <w:t xml:space="preserve">” The commenter also challenged the utility of the reporting requirement and asserted that the USCIS has underestimated the burden associated with this reporting requirement. </w:t>
      </w:r>
      <w:r w:rsidR="00261E31">
        <w:rPr>
          <w:rFonts w:ascii="Times New Roman" w:hAnsi="Times New Roman"/>
        </w:rPr>
        <w:t xml:space="preserve">The commenter also suggested that workers should have an opportunity to respond to the reports.  Many of the suggestions made by this </w:t>
      </w:r>
      <w:r w:rsidR="004A079C">
        <w:rPr>
          <w:rFonts w:ascii="Times New Roman" w:hAnsi="Times New Roman"/>
        </w:rPr>
        <w:t>comment</w:t>
      </w:r>
      <w:r w:rsidR="0031726A">
        <w:rPr>
          <w:rFonts w:ascii="Times New Roman" w:hAnsi="Times New Roman"/>
        </w:rPr>
        <w:t>er</w:t>
      </w:r>
      <w:r w:rsidR="004A079C">
        <w:rPr>
          <w:rFonts w:ascii="Times New Roman" w:hAnsi="Times New Roman"/>
        </w:rPr>
        <w:t xml:space="preserve"> go to the</w:t>
      </w:r>
      <w:r w:rsidDel="0031726A" w:rsidR="004A079C">
        <w:rPr>
          <w:rFonts w:ascii="Times New Roman" w:hAnsi="Times New Roman"/>
        </w:rPr>
        <w:t xml:space="preserve"> </w:t>
      </w:r>
      <w:r w:rsidR="0031726A">
        <w:rPr>
          <w:rFonts w:ascii="Times New Roman" w:hAnsi="Times New Roman"/>
        </w:rPr>
        <w:t xml:space="preserve">existing </w:t>
      </w:r>
      <w:r w:rsidR="004A079C">
        <w:rPr>
          <w:rFonts w:ascii="Times New Roman" w:hAnsi="Times New Roman"/>
        </w:rPr>
        <w:t xml:space="preserve">regulatory requirement </w:t>
      </w:r>
      <w:r w:rsidR="00261E31">
        <w:rPr>
          <w:rFonts w:ascii="Times New Roman" w:hAnsi="Times New Roman"/>
        </w:rPr>
        <w:t xml:space="preserve">and touch upon </w:t>
      </w:r>
      <w:r w:rsidR="004A079C">
        <w:rPr>
          <w:rFonts w:ascii="Times New Roman" w:hAnsi="Times New Roman"/>
        </w:rPr>
        <w:t xml:space="preserve">broader costs and benefits of </w:t>
      </w:r>
      <w:r w:rsidR="0031726A">
        <w:rPr>
          <w:rFonts w:ascii="Times New Roman" w:hAnsi="Times New Roman"/>
        </w:rPr>
        <w:t>same</w:t>
      </w:r>
      <w:r w:rsidR="004A079C">
        <w:rPr>
          <w:rFonts w:ascii="Times New Roman" w:hAnsi="Times New Roman"/>
        </w:rPr>
        <w:t xml:space="preserve"> </w:t>
      </w:r>
      <w:r w:rsidR="00261E31">
        <w:rPr>
          <w:rFonts w:ascii="Times New Roman" w:hAnsi="Times New Roman"/>
        </w:rPr>
        <w:t xml:space="preserve">and suggest </w:t>
      </w:r>
      <w:r w:rsidR="00E729ED">
        <w:rPr>
          <w:rFonts w:ascii="Times New Roman" w:hAnsi="Times New Roman"/>
        </w:rPr>
        <w:t>broader reforms that</w:t>
      </w:r>
      <w:r w:rsidR="00261E31">
        <w:rPr>
          <w:rFonts w:ascii="Times New Roman" w:hAnsi="Times New Roman"/>
        </w:rPr>
        <w:t xml:space="preserve"> go </w:t>
      </w:r>
      <w:r w:rsidR="004A079C">
        <w:rPr>
          <w:rFonts w:ascii="Times New Roman" w:hAnsi="Times New Roman"/>
        </w:rPr>
        <w:t xml:space="preserve">beyond </w:t>
      </w:r>
      <w:r w:rsidR="00261E31">
        <w:rPr>
          <w:rFonts w:ascii="Times New Roman" w:hAnsi="Times New Roman"/>
        </w:rPr>
        <w:t xml:space="preserve">this information collection and may require notice and comment rulemaking to accomplish.  The statements about the burden associated with the notification requirement go beyond the </w:t>
      </w:r>
      <w:r w:rsidR="004A079C">
        <w:rPr>
          <w:rFonts w:ascii="Times New Roman" w:hAnsi="Times New Roman"/>
        </w:rPr>
        <w:t xml:space="preserve">paperwork burden USCIS </w:t>
      </w:r>
      <w:r w:rsidR="00261E31">
        <w:rPr>
          <w:rFonts w:ascii="Times New Roman" w:hAnsi="Times New Roman"/>
        </w:rPr>
        <w:t>is required to assess</w:t>
      </w:r>
      <w:r w:rsidR="004A079C">
        <w:rPr>
          <w:rFonts w:ascii="Times New Roman" w:hAnsi="Times New Roman"/>
        </w:rPr>
        <w:t xml:space="preserve"> under the Paperwork Reduction Act</w:t>
      </w:r>
      <w:r w:rsidR="007E1342">
        <w:rPr>
          <w:rFonts w:ascii="Times New Roman" w:hAnsi="Times New Roman"/>
        </w:rPr>
        <w:t xml:space="preserve"> including downstream impacts of the regulatory reporting requirements</w:t>
      </w:r>
      <w:r w:rsidR="004A079C">
        <w:rPr>
          <w:rFonts w:ascii="Times New Roman" w:hAnsi="Times New Roman"/>
        </w:rPr>
        <w:t xml:space="preserve">.  </w:t>
      </w:r>
    </w:p>
    <w:p w:rsidR="009834C8" w:rsidP="00261E31" w:rsidRDefault="009834C8" w14:paraId="56EC5E53" w14:textId="77777777">
      <w:pPr>
        <w:tabs>
          <w:tab w:val="left" w:pos="-1440"/>
        </w:tabs>
        <w:ind w:left="720"/>
        <w:rPr>
          <w:rFonts w:ascii="Times New Roman" w:hAnsi="Times New Roman"/>
        </w:rPr>
      </w:pPr>
    </w:p>
    <w:p w:rsidR="00374824" w:rsidP="006A6B82" w:rsidRDefault="004A079C" w14:paraId="62227098" w14:textId="07401AC9">
      <w:pPr>
        <w:tabs>
          <w:tab w:val="left" w:pos="-1440"/>
        </w:tabs>
        <w:ind w:left="720"/>
        <w:rPr>
          <w:rFonts w:ascii="Times New Roman" w:hAnsi="Times New Roman"/>
        </w:rPr>
      </w:pPr>
      <w:r>
        <w:rPr>
          <w:rFonts w:ascii="Times New Roman" w:hAnsi="Times New Roman"/>
        </w:rPr>
        <w:t xml:space="preserve">In addition, the </w:t>
      </w:r>
      <w:r w:rsidR="009834C8">
        <w:rPr>
          <w:rFonts w:ascii="Times New Roman" w:hAnsi="Times New Roman"/>
        </w:rPr>
        <w:t xml:space="preserve">second </w:t>
      </w:r>
      <w:r>
        <w:rPr>
          <w:rFonts w:ascii="Times New Roman" w:hAnsi="Times New Roman"/>
        </w:rPr>
        <w:t xml:space="preserve">commenter recommended that </w:t>
      </w:r>
      <w:r w:rsidR="00261E31">
        <w:rPr>
          <w:rFonts w:ascii="Times New Roman" w:hAnsi="Times New Roman"/>
        </w:rPr>
        <w:t>USCIS create a standardized form for this information collection</w:t>
      </w:r>
      <w:r w:rsidR="00AD211E">
        <w:rPr>
          <w:rFonts w:ascii="Times New Roman" w:hAnsi="Times New Roman"/>
        </w:rPr>
        <w:t xml:space="preserve"> to address, among other things, c</w:t>
      </w:r>
      <w:r w:rsidR="004A5F3F">
        <w:rPr>
          <w:rFonts w:ascii="Times New Roman" w:hAnsi="Times New Roman"/>
        </w:rPr>
        <w:t xml:space="preserve">oncerns </w:t>
      </w:r>
      <w:r w:rsidDel="004A079C" w:rsidR="006E3C62">
        <w:rPr>
          <w:rFonts w:ascii="Times New Roman" w:hAnsi="Times New Roman"/>
        </w:rPr>
        <w:t>that</w:t>
      </w:r>
      <w:r w:rsidR="00261E31">
        <w:rPr>
          <w:rFonts w:ascii="Times New Roman" w:hAnsi="Times New Roman"/>
        </w:rPr>
        <w:t xml:space="preserve"> </w:t>
      </w:r>
      <w:r w:rsidR="004A5F3F">
        <w:rPr>
          <w:rFonts w:ascii="Times New Roman" w:hAnsi="Times New Roman"/>
        </w:rPr>
        <w:t>some employers would misrepresent to their workers the scope and intent of the existing reporting requirement</w:t>
      </w:r>
      <w:r w:rsidR="00261E31">
        <w:rPr>
          <w:rFonts w:ascii="Times New Roman" w:hAnsi="Times New Roman"/>
        </w:rPr>
        <w:t xml:space="preserve">.  </w:t>
      </w:r>
      <w:r w:rsidR="00374824">
        <w:rPr>
          <w:rFonts w:ascii="Times New Roman" w:hAnsi="Times New Roman"/>
        </w:rPr>
        <w:t xml:space="preserve">USCIS </w:t>
      </w:r>
      <w:r w:rsidR="004A5F3F">
        <w:rPr>
          <w:rFonts w:ascii="Times New Roman" w:hAnsi="Times New Roman"/>
        </w:rPr>
        <w:t xml:space="preserve">acknowledges this concern and </w:t>
      </w:r>
      <w:r w:rsidR="00AD211E">
        <w:rPr>
          <w:rFonts w:ascii="Times New Roman" w:hAnsi="Times New Roman"/>
        </w:rPr>
        <w:t xml:space="preserve">while </w:t>
      </w:r>
      <w:r w:rsidR="00715CB2">
        <w:rPr>
          <w:rFonts w:ascii="Times New Roman" w:hAnsi="Times New Roman"/>
        </w:rPr>
        <w:t xml:space="preserve">USCIS will not create </w:t>
      </w:r>
      <w:r w:rsidR="00AD211E">
        <w:rPr>
          <w:rFonts w:ascii="Times New Roman" w:hAnsi="Times New Roman"/>
        </w:rPr>
        <w:t>a standardize</w:t>
      </w:r>
      <w:r w:rsidR="00715CB2">
        <w:rPr>
          <w:rFonts w:ascii="Times New Roman" w:hAnsi="Times New Roman"/>
        </w:rPr>
        <w:t>d</w:t>
      </w:r>
      <w:r w:rsidR="00AD211E">
        <w:rPr>
          <w:rFonts w:ascii="Times New Roman" w:hAnsi="Times New Roman"/>
        </w:rPr>
        <w:t xml:space="preserve"> form</w:t>
      </w:r>
      <w:r w:rsidR="00715CB2">
        <w:rPr>
          <w:rFonts w:ascii="Times New Roman" w:hAnsi="Times New Roman"/>
        </w:rPr>
        <w:t xml:space="preserve">, </w:t>
      </w:r>
      <w:r w:rsidR="009834C8">
        <w:rPr>
          <w:rFonts w:ascii="Times New Roman" w:hAnsi="Times New Roman"/>
        </w:rPr>
        <w:t>it</w:t>
      </w:r>
      <w:r w:rsidR="00AD211E">
        <w:rPr>
          <w:rFonts w:ascii="Times New Roman" w:hAnsi="Times New Roman"/>
        </w:rPr>
        <w:t xml:space="preserve"> </w:t>
      </w:r>
      <w:r w:rsidR="00374824">
        <w:rPr>
          <w:rFonts w:ascii="Times New Roman" w:hAnsi="Times New Roman"/>
        </w:rPr>
        <w:t xml:space="preserve">has </w:t>
      </w:r>
      <w:r w:rsidR="009834C8">
        <w:rPr>
          <w:rFonts w:ascii="Times New Roman" w:hAnsi="Times New Roman"/>
        </w:rPr>
        <w:t>added the following note</w:t>
      </w:r>
      <w:r w:rsidR="00374824">
        <w:rPr>
          <w:rFonts w:ascii="Times New Roman" w:hAnsi="Times New Roman"/>
        </w:rPr>
        <w:t xml:space="preserve"> to </w:t>
      </w:r>
      <w:r w:rsidR="006A6B82">
        <w:rPr>
          <w:rFonts w:ascii="Times New Roman" w:hAnsi="Times New Roman"/>
        </w:rPr>
        <w:t>two</w:t>
      </w:r>
      <w:r w:rsidR="00D205D3">
        <w:rPr>
          <w:rFonts w:ascii="Times New Roman" w:hAnsi="Times New Roman"/>
        </w:rPr>
        <w:t xml:space="preserve"> </w:t>
      </w:r>
      <w:r w:rsidR="00715CB2">
        <w:rPr>
          <w:rFonts w:ascii="Times New Roman" w:hAnsi="Times New Roman"/>
        </w:rPr>
        <w:t>section</w:t>
      </w:r>
      <w:r w:rsidR="006A6B82">
        <w:rPr>
          <w:rFonts w:ascii="Times New Roman" w:hAnsi="Times New Roman"/>
        </w:rPr>
        <w:t>s</w:t>
      </w:r>
      <w:r w:rsidR="00715CB2">
        <w:rPr>
          <w:rFonts w:ascii="Times New Roman" w:hAnsi="Times New Roman"/>
        </w:rPr>
        <w:t xml:space="preserve"> of the </w:t>
      </w:r>
      <w:r w:rsidR="009834C8">
        <w:rPr>
          <w:rFonts w:ascii="Times New Roman" w:hAnsi="Times New Roman"/>
        </w:rPr>
        <w:t>USCIS</w:t>
      </w:r>
      <w:r w:rsidR="00374824">
        <w:rPr>
          <w:rFonts w:ascii="Times New Roman" w:hAnsi="Times New Roman"/>
        </w:rPr>
        <w:t xml:space="preserve"> notification instructions </w:t>
      </w:r>
      <w:r w:rsidR="00715CB2">
        <w:rPr>
          <w:rFonts w:ascii="Times New Roman" w:hAnsi="Times New Roman"/>
        </w:rPr>
        <w:t>webpage</w:t>
      </w:r>
      <w:r w:rsidR="006A6B82">
        <w:rPr>
          <w:rFonts w:ascii="Times New Roman" w:hAnsi="Times New Roman"/>
        </w:rPr>
        <w:t>.</w:t>
      </w:r>
      <w:r w:rsidR="00715CB2">
        <w:rPr>
          <w:rFonts w:ascii="Times New Roman" w:hAnsi="Times New Roman"/>
        </w:rPr>
        <w:t xml:space="preserve"> </w:t>
      </w:r>
      <w:r w:rsidR="009834C8">
        <w:rPr>
          <w:rFonts w:ascii="Times New Roman" w:hAnsi="Times New Roman"/>
        </w:rPr>
        <w:t>“</w:t>
      </w:r>
      <w:r w:rsidRPr="00715CB2" w:rsidR="00715CB2">
        <w:rPr>
          <w:rFonts w:ascii="Times New Roman" w:hAnsi="Times New Roman"/>
        </w:rPr>
        <w:t>H-2B Temporary Non-Agricultural Workers</w:t>
      </w:r>
      <w:r w:rsidR="00715CB2">
        <w:rPr>
          <w:rFonts w:ascii="Times New Roman" w:hAnsi="Times New Roman"/>
        </w:rPr>
        <w:t xml:space="preserve"> Employment-Related Notifications to USCIS</w:t>
      </w:r>
      <w:r w:rsidR="009834C8">
        <w:rPr>
          <w:rFonts w:ascii="Times New Roman" w:hAnsi="Times New Roman"/>
        </w:rPr>
        <w:t>”</w:t>
      </w:r>
      <w:r w:rsidR="00715CB2">
        <w:rPr>
          <w:rFonts w:ascii="Times New Roman" w:hAnsi="Times New Roman"/>
        </w:rPr>
        <w:t xml:space="preserve"> </w:t>
      </w:r>
      <w:r w:rsidR="009834C8">
        <w:rPr>
          <w:rFonts w:ascii="Times New Roman" w:hAnsi="Times New Roman"/>
        </w:rPr>
        <w:t xml:space="preserve">found at </w:t>
      </w:r>
      <w:hyperlink w:history="1" r:id="rId11">
        <w:r w:rsidRPr="004867EF" w:rsidR="009834C8">
          <w:rPr>
            <w:rStyle w:val="Hyperlink"/>
            <w:rFonts w:ascii="Times New Roman" w:hAnsi="Times New Roman"/>
          </w:rPr>
          <w:t>https://www.uscis.gov/working-in-the-united-states/temporary-workers/h-2b-temporary-non-agricultural-workers</w:t>
        </w:r>
      </w:hyperlink>
      <w:r w:rsidR="006A6B82">
        <w:rPr>
          <w:rFonts w:ascii="Times New Roman" w:hAnsi="Times New Roman"/>
        </w:rPr>
        <w:t xml:space="preserve"> and “</w:t>
      </w:r>
      <w:r w:rsidRPr="006A6B82" w:rsidR="006A6B82">
        <w:rPr>
          <w:rFonts w:ascii="Times New Roman" w:hAnsi="Times New Roman"/>
        </w:rPr>
        <w:t>H-2A Temporary Agricultural Workers</w:t>
      </w:r>
      <w:r w:rsidR="006A6B82">
        <w:rPr>
          <w:rFonts w:ascii="Times New Roman" w:hAnsi="Times New Roman"/>
        </w:rPr>
        <w:t xml:space="preserve">” found at </w:t>
      </w:r>
      <w:hyperlink w:history="1" r:id="rId12">
        <w:r w:rsidRPr="002412B5" w:rsidR="006A6B82">
          <w:rPr>
            <w:rStyle w:val="Hyperlink"/>
            <w:rFonts w:ascii="Times New Roman" w:hAnsi="Times New Roman"/>
          </w:rPr>
          <w:t>https://www.uscis.gov/working-in-the-united-states/temporary-workers/h-2a-temporary-agricultural-workers</w:t>
        </w:r>
      </w:hyperlink>
      <w:r w:rsidR="006A6B82">
        <w:rPr>
          <w:rFonts w:ascii="Times New Roman" w:hAnsi="Times New Roman"/>
        </w:rPr>
        <w:t>:</w:t>
      </w:r>
    </w:p>
    <w:p w:rsidR="00374824" w:rsidP="00261E31" w:rsidRDefault="00374824" w14:paraId="506FB7D2" w14:textId="77777777">
      <w:pPr>
        <w:tabs>
          <w:tab w:val="left" w:pos="-1440"/>
        </w:tabs>
        <w:ind w:left="720"/>
        <w:rPr>
          <w:rFonts w:ascii="Times New Roman" w:hAnsi="Times New Roman"/>
        </w:rPr>
      </w:pPr>
    </w:p>
    <w:p w:rsidR="00374824" w:rsidP="00261E31" w:rsidRDefault="00374824" w14:paraId="4AD3DFC8" w14:textId="6BC3C529">
      <w:pPr>
        <w:tabs>
          <w:tab w:val="left" w:pos="-1440"/>
        </w:tabs>
        <w:ind w:left="720"/>
        <w:rPr>
          <w:rFonts w:ascii="Times New Roman" w:hAnsi="Times New Roman"/>
        </w:rPr>
      </w:pPr>
      <w:r>
        <w:rPr>
          <w:rFonts w:ascii="Times New Roman" w:hAnsi="Times New Roman"/>
        </w:rPr>
        <w:t>“</w:t>
      </w:r>
      <w:r w:rsidRPr="00374824">
        <w:rPr>
          <w:rFonts w:ascii="Times New Roman" w:hAnsi="Times New Roman"/>
        </w:rPr>
        <w:t>Employers are reminded of their responsibility</w:t>
      </w:r>
      <w:r>
        <w:rPr>
          <w:rFonts w:ascii="Times New Roman" w:hAnsi="Times New Roman"/>
        </w:rPr>
        <w:t xml:space="preserve"> </w:t>
      </w:r>
      <w:r w:rsidRPr="00374824">
        <w:rPr>
          <w:rFonts w:ascii="Times New Roman" w:hAnsi="Times New Roman"/>
        </w:rPr>
        <w:t xml:space="preserve">to ensure compliance with all laws and regulations, including those prohibiting unfair labor practices and harassment.  In this regard, DHS regulations provide specific bases for reporting, and do not constitute a </w:t>
      </w:r>
      <w:r w:rsidRPr="00F852A7">
        <w:rPr>
          <w:rFonts w:ascii="Times New Roman" w:hAnsi="Times New Roman"/>
          <w:i/>
        </w:rPr>
        <w:t>per se</w:t>
      </w:r>
      <w:r w:rsidRPr="00374824">
        <w:rPr>
          <w:rFonts w:ascii="Times New Roman" w:hAnsi="Times New Roman"/>
        </w:rPr>
        <w:t xml:space="preserve"> basis for a finding of fault on the part of the worker(s), and employers should not imply otherwise to their workers.</w:t>
      </w:r>
      <w:r>
        <w:rPr>
          <w:rFonts w:ascii="Times New Roman" w:hAnsi="Times New Roman"/>
        </w:rPr>
        <w:t>”</w:t>
      </w:r>
      <w:r w:rsidRPr="00374824">
        <w:rPr>
          <w:rFonts w:ascii="Times New Roman" w:hAnsi="Times New Roman"/>
        </w:rPr>
        <w:t xml:space="preserve">   </w:t>
      </w:r>
    </w:p>
    <w:p w:rsidR="00374824" w:rsidP="00261E31" w:rsidRDefault="00261E31" w14:paraId="2CA310CF" w14:textId="77777777">
      <w:pPr>
        <w:tabs>
          <w:tab w:val="left" w:pos="-1440"/>
        </w:tabs>
        <w:ind w:left="720"/>
        <w:rPr>
          <w:rFonts w:ascii="Times New Roman" w:hAnsi="Times New Roman"/>
        </w:rPr>
      </w:pPr>
      <w:r>
        <w:rPr>
          <w:rFonts w:ascii="Times New Roman" w:hAnsi="Times New Roman"/>
        </w:rPr>
        <w:t xml:space="preserve"> </w:t>
      </w:r>
    </w:p>
    <w:p w:rsidR="005E51D1" w:rsidP="005E51D1" w:rsidRDefault="005E51D1" w14:paraId="7DE55219" w14:textId="4F07F9A3">
      <w:pPr>
        <w:tabs>
          <w:tab w:val="left" w:pos="-1440"/>
        </w:tabs>
        <w:ind w:left="720"/>
        <w:rPr>
          <w:rFonts w:ascii="Times New Roman" w:hAnsi="Times New Roman"/>
        </w:rPr>
      </w:pPr>
      <w:r w:rsidRPr="003C2444">
        <w:rPr>
          <w:rFonts w:ascii="Times New Roman" w:hAnsi="Times New Roman"/>
        </w:rPr>
        <w:t xml:space="preserve">The above statement will not result in any data collection or other burdens on petitioners, but is </w:t>
      </w:r>
      <w:r w:rsidR="007F45A7">
        <w:rPr>
          <w:rFonts w:ascii="Times New Roman" w:hAnsi="Times New Roman"/>
        </w:rPr>
        <w:t xml:space="preserve">merely a clarification </w:t>
      </w:r>
      <w:r w:rsidRPr="003C2444">
        <w:rPr>
          <w:rFonts w:ascii="Times New Roman" w:hAnsi="Times New Roman"/>
        </w:rPr>
        <w:t xml:space="preserve">necessary to address the commenter’s valid concern that certain H-2A employers are using the reporting requirement to directly or coerce their workers to endure workplace abuse by intentionally misleading their workers into believing that such regulatorily mandated reporting to DHS will </w:t>
      </w:r>
      <w:r w:rsidRPr="003C2444">
        <w:rPr>
          <w:rFonts w:ascii="Times New Roman" w:hAnsi="Times New Roman"/>
          <w:i/>
          <w:iCs/>
        </w:rPr>
        <w:t>per se</w:t>
      </w:r>
      <w:r w:rsidRPr="003C2444">
        <w:rPr>
          <w:rFonts w:ascii="Times New Roman" w:hAnsi="Times New Roman"/>
        </w:rPr>
        <w:t xml:space="preserve"> result – contrary to DHS regulations – in adverse immigration consequences for the abused workers.</w:t>
      </w:r>
      <w:r w:rsidR="00560B03">
        <w:rPr>
          <w:rFonts w:ascii="Times New Roman" w:hAnsi="Times New Roman"/>
        </w:rPr>
        <w:t xml:space="preserve">  </w:t>
      </w:r>
      <w:r w:rsidRPr="003C2444">
        <w:rPr>
          <w:rFonts w:ascii="Times New Roman" w:hAnsi="Times New Roman"/>
        </w:rPr>
        <w:t xml:space="preserve">This additional language is both necessary and consistent with carrying out the Secretary of Homeland Security’s priority, as set forth in his memorandum of October 12, 2021, to provide protection to H-2 workers from abuse.   See </w:t>
      </w:r>
      <w:hyperlink w:history="1" r:id="rId13">
        <w:r w:rsidRPr="00292044" w:rsidR="00D453DB">
          <w:rPr>
            <w:rStyle w:val="Hyperlink"/>
            <w:rFonts w:ascii="Times New Roman" w:hAnsi="Times New Roman"/>
          </w:rPr>
          <w:t>https://www.dhs.gov/sites/default/files/publications/memo_from_secretary_mayorkas_on_worksite_enforcement.pdf</w:t>
        </w:r>
      </w:hyperlink>
      <w:r w:rsidR="00D453DB">
        <w:rPr>
          <w:rFonts w:ascii="Times New Roman" w:hAnsi="Times New Roman"/>
        </w:rPr>
        <w:t>.</w:t>
      </w:r>
    </w:p>
    <w:p w:rsidR="003A7AB6" w:rsidP="00D453DB" w:rsidRDefault="003A7AB6" w14:paraId="596AC151" w14:textId="77777777">
      <w:pPr>
        <w:tabs>
          <w:tab w:val="left" w:pos="-1440"/>
        </w:tabs>
        <w:rPr>
          <w:rFonts w:ascii="Times New Roman" w:hAnsi="Times New Roman"/>
        </w:rPr>
      </w:pPr>
    </w:p>
    <w:p w:rsidRPr="004D4919" w:rsidR="006E3C62" w:rsidP="006E3C62" w:rsidRDefault="00A427D4" w14:paraId="2F3E612B" w14:textId="72AC510F">
      <w:pPr>
        <w:tabs>
          <w:tab w:val="left" w:pos="-1440"/>
        </w:tabs>
        <w:ind w:left="720"/>
        <w:rPr>
          <w:rFonts w:ascii="Times New Roman" w:hAnsi="Times New Roman"/>
        </w:rPr>
      </w:pPr>
      <w:r>
        <w:rPr>
          <w:rFonts w:ascii="Times New Roman" w:hAnsi="Times New Roman"/>
        </w:rPr>
        <w:t xml:space="preserve">USCIS also </w:t>
      </w:r>
      <w:proofErr w:type="gramStart"/>
      <w:r>
        <w:rPr>
          <w:rFonts w:ascii="Times New Roman" w:hAnsi="Times New Roman"/>
        </w:rPr>
        <w:t>made adjustments to</w:t>
      </w:r>
      <w:proofErr w:type="gramEnd"/>
      <w:r>
        <w:rPr>
          <w:rFonts w:ascii="Times New Roman" w:hAnsi="Times New Roman"/>
        </w:rPr>
        <w:t xml:space="preserve"> the burden estimate for this information collection in response to one of the comments.  </w:t>
      </w:r>
      <w:r w:rsidR="004A079C">
        <w:rPr>
          <w:rFonts w:ascii="Times New Roman" w:hAnsi="Times New Roman"/>
        </w:rPr>
        <w:t>USCIS plans to</w:t>
      </w:r>
      <w:r w:rsidRPr="00CA7F8A" w:rsidR="006E3C62">
        <w:rPr>
          <w:rFonts w:ascii="Times New Roman" w:hAnsi="Times New Roman"/>
        </w:rPr>
        <w:t xml:space="preserve"> consider </w:t>
      </w:r>
      <w:r w:rsidR="00374824">
        <w:rPr>
          <w:rFonts w:ascii="Times New Roman" w:hAnsi="Times New Roman"/>
        </w:rPr>
        <w:t>other</w:t>
      </w:r>
      <w:r w:rsidR="00261E31">
        <w:rPr>
          <w:rFonts w:ascii="Times New Roman" w:hAnsi="Times New Roman"/>
        </w:rPr>
        <w:t xml:space="preserve"> suggestions </w:t>
      </w:r>
      <w:r w:rsidR="00374824">
        <w:rPr>
          <w:rFonts w:ascii="Times New Roman" w:hAnsi="Times New Roman"/>
        </w:rPr>
        <w:t xml:space="preserve">made by the commenter that pertain to the revision of this information collection </w:t>
      </w:r>
      <w:r w:rsidRPr="00CA7F8A" w:rsidR="006E3C62">
        <w:rPr>
          <w:rFonts w:ascii="Times New Roman" w:hAnsi="Times New Roman"/>
        </w:rPr>
        <w:t xml:space="preserve">in </w:t>
      </w:r>
      <w:r w:rsidR="004B2D34">
        <w:rPr>
          <w:rFonts w:ascii="Times New Roman" w:hAnsi="Times New Roman"/>
        </w:rPr>
        <w:t xml:space="preserve">connection with </w:t>
      </w:r>
      <w:r w:rsidRPr="00CA7F8A" w:rsidDel="004B2D34" w:rsidR="006E3C62">
        <w:rPr>
          <w:rFonts w:ascii="Times New Roman" w:hAnsi="Times New Roman"/>
        </w:rPr>
        <w:t>a</w:t>
      </w:r>
      <w:r w:rsidRPr="00CA7F8A" w:rsidR="006E3C62">
        <w:rPr>
          <w:rFonts w:ascii="Times New Roman" w:hAnsi="Times New Roman"/>
        </w:rPr>
        <w:t xml:space="preserve"> future </w:t>
      </w:r>
      <w:r w:rsidR="004B2D34">
        <w:rPr>
          <w:rFonts w:ascii="Times New Roman" w:hAnsi="Times New Roman"/>
        </w:rPr>
        <w:t xml:space="preserve">revision </w:t>
      </w:r>
      <w:r w:rsidRPr="00CA7F8A" w:rsidR="006E3C62">
        <w:rPr>
          <w:rFonts w:ascii="Times New Roman" w:hAnsi="Times New Roman"/>
        </w:rPr>
        <w:t>action.</w:t>
      </w:r>
      <w:r w:rsidR="006E3C62">
        <w:rPr>
          <w:rFonts w:ascii="Times New Roman" w:hAnsi="Times New Roman"/>
        </w:rPr>
        <w:t xml:space="preserve"> </w:t>
      </w:r>
    </w:p>
    <w:p w:rsidRPr="00914A5D" w:rsidR="00494557" w:rsidP="00914A5D" w:rsidRDefault="00494557" w14:paraId="723038E9" w14:textId="2D5D8579">
      <w:pPr>
        <w:tabs>
          <w:tab w:val="left" w:pos="-1440"/>
        </w:tabs>
        <w:ind w:left="720"/>
        <w:rPr>
          <w:rFonts w:ascii="Times New Roman" w:hAnsi="Times New Roman"/>
        </w:rPr>
      </w:pPr>
    </w:p>
    <w:p w:rsidRPr="00914A5D" w:rsidR="00D82311" w:rsidP="00914A5D" w:rsidRDefault="00D82311" w14:paraId="77D636D7" w14:textId="45EC7587">
      <w:pPr>
        <w:tabs>
          <w:tab w:val="left" w:pos="-1440"/>
        </w:tabs>
        <w:ind w:left="720"/>
        <w:rPr>
          <w:rFonts w:ascii="Times New Roman" w:hAnsi="Times New Roman"/>
        </w:rPr>
      </w:pPr>
      <w:r>
        <w:rPr>
          <w:rFonts w:ascii="Times New Roman" w:hAnsi="Times New Roman"/>
        </w:rPr>
        <w:lastRenderedPageBreak/>
        <w:t xml:space="preserve">USCIS has also prepared a combined 60 and 30-day comment matrix where it summarizes various recommendations made by commenters and responds to comments in more detail. </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CD1DBC" w:rsidRDefault="009C5441" w14:paraId="4F263E5B" w14:textId="478AD3B7">
      <w:pPr>
        <w:tabs>
          <w:tab w:val="left" w:pos="-1440"/>
        </w:tabs>
        <w:rPr>
          <w:rFonts w:ascii="Times New Roman" w:hAnsi="Times New Roman"/>
        </w:rPr>
      </w:pPr>
      <w:r>
        <w:rPr>
          <w:rFonts w:ascii="Times New Roman" w:hAnsi="Times New Roman"/>
        </w:rPr>
        <w:tab/>
      </w:r>
      <w:r w:rsidRPr="009C5441">
        <w:rPr>
          <w:rFonts w:ascii="Times New Roman" w:hAnsi="Times New Roman"/>
        </w:rPr>
        <w:t>There is no assurance of confidentiality for this collection of information.</w:t>
      </w:r>
    </w:p>
    <w:p w:rsidRPr="00914A5D" w:rsidR="00B76B4B" w:rsidP="00CD1DBC" w:rsidRDefault="00B76B4B" w14:paraId="33E8F257" w14:textId="77777777">
      <w:pPr>
        <w:tabs>
          <w:tab w:val="left" w:pos="-1440"/>
        </w:tabs>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0D5E2A" w:rsidP="000D5E2A" w:rsidRDefault="000D5E2A" w14:paraId="36773C42" w14:textId="2A24742E">
      <w:pPr>
        <w:tabs>
          <w:tab w:val="left" w:pos="-1440"/>
        </w:tabs>
        <w:ind w:left="720" w:hanging="720"/>
        <w:jc w:val="both"/>
        <w:rPr>
          <w:rFonts w:ascii="Times New Roman" w:hAnsi="Times New Roman"/>
        </w:rPr>
      </w:pPr>
      <w:r>
        <w:rPr>
          <w:rFonts w:ascii="Times New Roman" w:hAnsi="Times New Roman"/>
        </w:rPr>
        <w:tab/>
        <w:t>There are no questions of a sensitive nature.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191" w:type="dxa"/>
        <w:tblInd w:w="93" w:type="dxa"/>
        <w:tblLook w:val="04A0" w:firstRow="1" w:lastRow="0" w:firstColumn="1" w:lastColumn="0" w:noHBand="0" w:noVBand="1"/>
      </w:tblPr>
      <w:tblGrid>
        <w:gridCol w:w="1272"/>
        <w:gridCol w:w="1316"/>
        <w:gridCol w:w="1439"/>
        <w:gridCol w:w="1180"/>
        <w:gridCol w:w="1061"/>
        <w:gridCol w:w="983"/>
        <w:gridCol w:w="960"/>
        <w:gridCol w:w="960"/>
        <w:gridCol w:w="1188"/>
        <w:gridCol w:w="32"/>
      </w:tblGrid>
      <w:tr w:rsidRPr="00E77B24" w:rsidR="00E77B24" w:rsidTr="006C6914" w14:paraId="652BBD8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2EE8C920" w14:textId="77777777">
            <w:pPr>
              <w:widowControl/>
              <w:autoSpaceDE/>
              <w:autoSpaceDN/>
              <w:adjustRightInd/>
              <w:jc w:val="center"/>
              <w:rPr>
                <w:rFonts w:ascii="Times New Roman" w:hAnsi="Times New Roman"/>
                <w:color w:val="000000"/>
                <w:sz w:val="20"/>
                <w:szCs w:val="20"/>
              </w:rPr>
            </w:pPr>
            <w:r w:rsidRPr="00AC7BEB">
              <w:rPr>
                <w:rFonts w:ascii="Times New Roman" w:hAnsi="Times New Roman"/>
                <w:color w:val="000000"/>
                <w:sz w:val="20"/>
                <w:szCs w:val="20"/>
              </w:rPr>
              <w:t> </w:t>
            </w:r>
          </w:p>
        </w:tc>
        <w:tc>
          <w:tcPr>
            <w:tcW w:w="1316"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C (=</w:t>
            </w:r>
            <w:proofErr w:type="spellStart"/>
            <w:r w:rsidRPr="00E77B24">
              <w:rPr>
                <w:rFonts w:ascii="Times New Roman" w:hAnsi="Times New Roman"/>
                <w:color w:val="000000"/>
                <w:sz w:val="20"/>
                <w:szCs w:val="20"/>
              </w:rPr>
              <w:t>AxB</w:t>
            </w:r>
            <w:proofErr w:type="spellEnd"/>
            <w:r w:rsidRPr="00E77B24">
              <w:rPr>
                <w:rFonts w:ascii="Times New Roman" w:hAnsi="Times New Roman"/>
                <w:color w:val="000000"/>
                <w:sz w:val="20"/>
                <w:szCs w:val="20"/>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E (=</w:t>
            </w:r>
            <w:proofErr w:type="spellStart"/>
            <w:r w:rsidRPr="00E77B24">
              <w:rPr>
                <w:rFonts w:ascii="Times New Roman" w:hAnsi="Times New Roman"/>
                <w:color w:val="000000"/>
                <w:sz w:val="20"/>
                <w:szCs w:val="20"/>
              </w:rPr>
              <w:t>CxD</w:t>
            </w:r>
            <w:proofErr w:type="spellEnd"/>
            <w:r w:rsidRPr="00E77B24">
              <w:rPr>
                <w:rFonts w:ascii="Times New Roman" w:hAnsi="Times New Roman"/>
                <w:color w:val="000000"/>
                <w:sz w:val="20"/>
                <w:szCs w:val="20"/>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w:t>
            </w:r>
          </w:p>
        </w:tc>
        <w:tc>
          <w:tcPr>
            <w:tcW w:w="1220" w:type="dxa"/>
            <w:gridSpan w:val="2"/>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w:t>
            </w:r>
            <w:proofErr w:type="spellStart"/>
            <w:r w:rsidRPr="00E77B24">
              <w:rPr>
                <w:rFonts w:ascii="Times New Roman" w:hAnsi="Times New Roman"/>
                <w:color w:val="000000"/>
                <w:sz w:val="20"/>
                <w:szCs w:val="20"/>
              </w:rPr>
              <w:t>ExF</w:t>
            </w:r>
            <w:proofErr w:type="spellEnd"/>
            <w:r w:rsidRPr="00E77B24">
              <w:rPr>
                <w:rFonts w:ascii="Times New Roman" w:hAnsi="Times New Roman"/>
                <w:color w:val="000000"/>
                <w:sz w:val="20"/>
                <w:szCs w:val="20"/>
              </w:rPr>
              <w:t>)</w:t>
            </w:r>
          </w:p>
        </w:tc>
      </w:tr>
      <w:tr w:rsidRPr="00E77B24" w:rsidR="00E77B24" w:rsidTr="006C6914" w14:paraId="0A738CBD"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316"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2DF3DCB" w14:textId="4CE4E7F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r w:rsidR="006D131C">
              <w:rPr>
                <w:rFonts w:ascii="Times New Roman" w:hAnsi="Times New Roman"/>
                <w:color w:val="000000"/>
                <w:sz w:val="20"/>
                <w:szCs w:val="20"/>
              </w:rPr>
              <w:t>**</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9D3C8E4" w14:textId="77777777">
            <w:pPr>
              <w:widowControl/>
              <w:autoSpaceDE/>
              <w:autoSpaceDN/>
              <w:adjustRightInd/>
              <w:jc w:val="center"/>
              <w:rPr>
                <w:rFonts w:ascii="Times New Roman" w:hAnsi="Times New Roman"/>
                <w:color w:val="000000"/>
                <w:sz w:val="20"/>
                <w:szCs w:val="20"/>
              </w:rPr>
            </w:pPr>
            <w:r w:rsidRPr="00AC7BEB">
              <w:rPr>
                <w:rFonts w:ascii="Times New Roman" w:hAnsi="Times New Roman"/>
                <w:color w:val="000000"/>
                <w:sz w:val="20"/>
                <w:szCs w:val="20"/>
              </w:rPr>
              <w:t xml:space="preserve"># </w:t>
            </w:r>
            <w:proofErr w:type="gramStart"/>
            <w:r w:rsidRPr="00AC7BEB">
              <w:rPr>
                <w:rFonts w:ascii="Times New Roman" w:hAnsi="Times New Roman"/>
                <w:color w:val="000000"/>
                <w:sz w:val="20"/>
                <w:szCs w:val="20"/>
              </w:rPr>
              <w:t>of</w:t>
            </w:r>
            <w:proofErr w:type="gramEnd"/>
            <w:r w:rsidRPr="00AC7BEB">
              <w:rPr>
                <w:rFonts w:ascii="Times New Roman" w:hAnsi="Times New Roman"/>
                <w:color w:val="000000"/>
                <w:sz w:val="20"/>
                <w:szCs w:val="20"/>
              </w:rPr>
              <w:t xml:space="preserve">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gridSpan w:val="2"/>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6A0EBB" w:rsidTr="006A0EBB" w14:paraId="2FB58D7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6A0EBB" w:rsidP="006A0EBB" w:rsidRDefault="006A0EBB" w14:paraId="0DEAD39A" w14:textId="03C53596">
            <w:pPr>
              <w:widowControl/>
              <w:autoSpaceDE/>
              <w:autoSpaceDN/>
              <w:adjustRightInd/>
              <w:jc w:val="center"/>
              <w:rPr>
                <w:rFonts w:ascii="Times New Roman" w:hAnsi="Times New Roman"/>
                <w:color w:val="000000"/>
                <w:sz w:val="20"/>
                <w:szCs w:val="20"/>
              </w:rPr>
            </w:pPr>
            <w:r w:rsidRPr="00AC7BEB">
              <w:rPr>
                <w:rFonts w:ascii="Times New Roman" w:hAnsi="Times New Roman"/>
                <w:color w:val="000000"/>
                <w:sz w:val="20"/>
                <w:szCs w:val="20"/>
              </w:rPr>
              <w:t>Business or other for-profit</w:t>
            </w:r>
          </w:p>
        </w:tc>
        <w:tc>
          <w:tcPr>
            <w:tcW w:w="1316" w:type="dxa"/>
            <w:tcBorders>
              <w:top w:val="nil"/>
              <w:left w:val="nil"/>
              <w:bottom w:val="single" w:color="auto" w:sz="8" w:space="0"/>
              <w:right w:val="single" w:color="auto" w:sz="8" w:space="0"/>
            </w:tcBorders>
            <w:shd w:val="clear" w:color="auto" w:fill="auto"/>
            <w:vAlign w:val="center"/>
            <w:hideMark/>
          </w:tcPr>
          <w:p w:rsidRPr="00E77B24" w:rsidR="006A0EBB" w:rsidP="006A0EBB" w:rsidRDefault="006A0EBB" w14:paraId="04C4837B" w14:textId="3B0807AF">
            <w:pPr>
              <w:widowControl/>
              <w:autoSpaceDE/>
              <w:autoSpaceDN/>
              <w:adjustRightInd/>
              <w:jc w:val="center"/>
              <w:rPr>
                <w:rFonts w:ascii="Times New Roman" w:hAnsi="Times New Roman"/>
                <w:color w:val="000000"/>
                <w:sz w:val="20"/>
                <w:szCs w:val="20"/>
              </w:rPr>
            </w:pPr>
            <w:r w:rsidRPr="00AC7BEB">
              <w:rPr>
                <w:rFonts w:ascii="Times New Roman" w:hAnsi="Times New Roman"/>
                <w:color w:val="000000"/>
                <w:sz w:val="20"/>
                <w:szCs w:val="20"/>
              </w:rPr>
              <w:t xml:space="preserve">H-2 Petitioner’s </w:t>
            </w:r>
            <w:r w:rsidRPr="00AC7BEB" w:rsidR="00587C09">
              <w:rPr>
                <w:rFonts w:ascii="Times New Roman" w:hAnsi="Times New Roman"/>
                <w:b/>
                <w:color w:val="000000"/>
                <w:sz w:val="20"/>
                <w:szCs w:val="20"/>
              </w:rPr>
              <w:t>Employment</w:t>
            </w:r>
            <w:r w:rsidRPr="00AC7BEB" w:rsidR="00587C09">
              <w:rPr>
                <w:rFonts w:ascii="Times New Roman" w:hAnsi="Times New Roman"/>
                <w:color w:val="000000"/>
                <w:sz w:val="20"/>
                <w:szCs w:val="20"/>
              </w:rPr>
              <w:t xml:space="preserve"> </w:t>
            </w:r>
            <w:r w:rsidRPr="009D032F">
              <w:rPr>
                <w:rFonts w:ascii="Times New Roman" w:hAnsi="Times New Roman"/>
                <w:b/>
                <w:color w:val="000000"/>
                <w:sz w:val="20"/>
                <w:szCs w:val="20"/>
              </w:rPr>
              <w:t>Related</w:t>
            </w:r>
            <w:r w:rsidRPr="005632A8">
              <w:rPr>
                <w:rFonts w:ascii="Times New Roman" w:hAnsi="Times New Roman"/>
                <w:color w:val="000000"/>
                <w:sz w:val="20"/>
                <w:szCs w:val="20"/>
              </w:rPr>
              <w:t xml:space="preserve"> Notification / No Form</w:t>
            </w:r>
          </w:p>
        </w:tc>
        <w:tc>
          <w:tcPr>
            <w:tcW w:w="1239" w:type="dxa"/>
            <w:tcBorders>
              <w:top w:val="nil"/>
              <w:left w:val="nil"/>
              <w:bottom w:val="single" w:color="auto" w:sz="8" w:space="0"/>
              <w:right w:val="single" w:color="auto" w:sz="8" w:space="0"/>
            </w:tcBorders>
            <w:shd w:val="clear" w:color="auto" w:fill="auto"/>
            <w:vAlign w:val="center"/>
            <w:hideMark/>
          </w:tcPr>
          <w:p w:rsidRPr="006A0EBB" w:rsidR="006A0EBB" w:rsidP="006A0EBB" w:rsidRDefault="000417CB" w14:paraId="01F4B292" w14:textId="6773C29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3,557</w:t>
            </w:r>
          </w:p>
        </w:tc>
        <w:tc>
          <w:tcPr>
            <w:tcW w:w="1180" w:type="dxa"/>
            <w:tcBorders>
              <w:top w:val="nil"/>
              <w:left w:val="nil"/>
              <w:bottom w:val="single" w:color="auto" w:sz="8" w:space="0"/>
              <w:right w:val="single" w:color="auto" w:sz="8" w:space="0"/>
            </w:tcBorders>
            <w:shd w:val="clear" w:color="auto" w:fill="auto"/>
            <w:vAlign w:val="center"/>
            <w:hideMark/>
          </w:tcPr>
          <w:p w:rsidRPr="006A0EBB" w:rsidR="006A0EBB" w:rsidP="006A0EBB" w:rsidRDefault="006A0EBB" w14:paraId="237336F3" w14:textId="3E1B8CA8">
            <w:pPr>
              <w:widowControl/>
              <w:autoSpaceDE/>
              <w:autoSpaceDN/>
              <w:adjustRightInd/>
              <w:jc w:val="center"/>
              <w:rPr>
                <w:rFonts w:ascii="Times New Roman" w:hAnsi="Times New Roman"/>
                <w:color w:val="000000"/>
                <w:sz w:val="20"/>
                <w:szCs w:val="20"/>
              </w:rPr>
            </w:pPr>
            <w:r w:rsidRPr="006A0EBB">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6A0EBB" w:rsidR="006A0EBB" w:rsidP="006A0EBB" w:rsidRDefault="000417CB" w14:paraId="160FCCB1" w14:textId="21C8300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3,557</w:t>
            </w:r>
          </w:p>
        </w:tc>
        <w:tc>
          <w:tcPr>
            <w:tcW w:w="983" w:type="dxa"/>
            <w:tcBorders>
              <w:top w:val="nil"/>
              <w:left w:val="nil"/>
              <w:bottom w:val="single" w:color="auto" w:sz="8" w:space="0"/>
              <w:right w:val="single" w:color="auto" w:sz="8" w:space="0"/>
            </w:tcBorders>
            <w:shd w:val="clear" w:color="auto" w:fill="auto"/>
            <w:vAlign w:val="center"/>
            <w:hideMark/>
          </w:tcPr>
          <w:p w:rsidRPr="006A0EBB" w:rsidR="006A0EBB" w:rsidP="006A0EBB" w:rsidRDefault="006A0EBB" w14:paraId="772C668F" w14:textId="74B68844">
            <w:pPr>
              <w:widowControl/>
              <w:autoSpaceDE/>
              <w:autoSpaceDN/>
              <w:adjustRightInd/>
              <w:jc w:val="center"/>
              <w:rPr>
                <w:rFonts w:ascii="Times New Roman" w:hAnsi="Times New Roman"/>
                <w:color w:val="000000"/>
                <w:sz w:val="20"/>
                <w:szCs w:val="20"/>
              </w:rPr>
            </w:pPr>
            <w:r w:rsidRPr="006A0EBB">
              <w:rPr>
                <w:rFonts w:ascii="Times New Roman" w:hAnsi="Times New Roman"/>
                <w:color w:val="000000"/>
                <w:sz w:val="20"/>
                <w:szCs w:val="20"/>
              </w:rPr>
              <w:t>0.5</w:t>
            </w:r>
          </w:p>
        </w:tc>
        <w:tc>
          <w:tcPr>
            <w:tcW w:w="960" w:type="dxa"/>
            <w:tcBorders>
              <w:top w:val="nil"/>
              <w:left w:val="nil"/>
              <w:bottom w:val="single" w:color="auto" w:sz="8" w:space="0"/>
              <w:right w:val="single" w:color="auto" w:sz="8" w:space="0"/>
            </w:tcBorders>
            <w:shd w:val="clear" w:color="auto" w:fill="auto"/>
            <w:vAlign w:val="center"/>
            <w:hideMark/>
          </w:tcPr>
          <w:p w:rsidRPr="006A0EBB" w:rsidR="006A0EBB" w:rsidP="006A0EBB" w:rsidRDefault="000417CB" w14:paraId="7D6767FE" w14:textId="17E6831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1,779</w:t>
            </w:r>
          </w:p>
        </w:tc>
        <w:tc>
          <w:tcPr>
            <w:tcW w:w="960" w:type="dxa"/>
            <w:tcBorders>
              <w:top w:val="nil"/>
              <w:left w:val="nil"/>
              <w:bottom w:val="single" w:color="auto" w:sz="8" w:space="0"/>
              <w:right w:val="single" w:color="auto" w:sz="8" w:space="0"/>
            </w:tcBorders>
            <w:shd w:val="clear" w:color="auto" w:fill="auto"/>
            <w:vAlign w:val="center"/>
            <w:hideMark/>
          </w:tcPr>
          <w:p w:rsidRPr="006A0EBB" w:rsidR="006A0EBB" w:rsidP="006A0EBB" w:rsidRDefault="006A0EBB" w14:paraId="030D78C8" w14:textId="7EE89DE4">
            <w:pPr>
              <w:widowControl/>
              <w:autoSpaceDE/>
              <w:autoSpaceDN/>
              <w:adjustRightInd/>
              <w:jc w:val="center"/>
              <w:rPr>
                <w:rFonts w:ascii="Times New Roman" w:hAnsi="Times New Roman"/>
                <w:sz w:val="20"/>
                <w:szCs w:val="20"/>
              </w:rPr>
            </w:pPr>
            <w:r w:rsidRPr="006A0EBB">
              <w:rPr>
                <w:rFonts w:ascii="Times New Roman" w:hAnsi="Times New Roman"/>
                <w:color w:val="000000"/>
                <w:sz w:val="20"/>
                <w:szCs w:val="20"/>
              </w:rPr>
              <w:t>$58.09</w:t>
            </w:r>
          </w:p>
        </w:tc>
        <w:tc>
          <w:tcPr>
            <w:tcW w:w="1220" w:type="dxa"/>
            <w:gridSpan w:val="2"/>
            <w:tcBorders>
              <w:top w:val="nil"/>
              <w:left w:val="nil"/>
              <w:bottom w:val="single" w:color="auto" w:sz="8" w:space="0"/>
              <w:right w:val="single" w:color="auto" w:sz="8" w:space="0"/>
            </w:tcBorders>
            <w:shd w:val="clear" w:color="auto" w:fill="auto"/>
            <w:vAlign w:val="center"/>
            <w:hideMark/>
          </w:tcPr>
          <w:p w:rsidRPr="006A0EBB" w:rsidR="006A0EBB" w:rsidP="006A0EBB" w:rsidRDefault="006A0EBB" w14:paraId="36DF4DB9" w14:textId="616EE1A3">
            <w:pPr>
              <w:widowControl/>
              <w:autoSpaceDE/>
              <w:autoSpaceDN/>
              <w:adjustRightInd/>
              <w:jc w:val="center"/>
              <w:rPr>
                <w:rFonts w:ascii="Times New Roman" w:hAnsi="Times New Roman"/>
                <w:sz w:val="20"/>
                <w:szCs w:val="20"/>
              </w:rPr>
            </w:pPr>
            <w:r w:rsidRPr="006A0EBB">
              <w:rPr>
                <w:rFonts w:ascii="Times New Roman" w:hAnsi="Times New Roman"/>
                <w:color w:val="000000"/>
                <w:sz w:val="20"/>
                <w:szCs w:val="20"/>
              </w:rPr>
              <w:t>$</w:t>
            </w:r>
            <w:r w:rsidR="000417CB">
              <w:rPr>
                <w:rFonts w:ascii="Times New Roman" w:hAnsi="Times New Roman"/>
                <w:color w:val="000000"/>
                <w:sz w:val="20"/>
                <w:szCs w:val="20"/>
              </w:rPr>
              <w:t>103,313</w:t>
            </w:r>
          </w:p>
        </w:tc>
      </w:tr>
      <w:tr w:rsidRPr="00E77B24" w:rsidR="006A0EBB" w:rsidTr="006A0EBB" w14:paraId="3FD4D25E"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Pr="001F67BB" w:rsidR="006A0EBB" w:rsidP="006A0EBB" w:rsidRDefault="006A0EBB" w14:paraId="1D4DA8DA" w14:textId="1AFE0352">
            <w:pPr>
              <w:widowControl/>
              <w:autoSpaceDE/>
              <w:autoSpaceDN/>
              <w:adjustRightInd/>
              <w:jc w:val="center"/>
              <w:rPr>
                <w:rFonts w:ascii="Times New Roman" w:hAnsi="Times New Roman"/>
                <w:color w:val="FF0000"/>
                <w:sz w:val="20"/>
                <w:szCs w:val="20"/>
              </w:rPr>
            </w:pPr>
            <w:r w:rsidRPr="00AC7BEB">
              <w:rPr>
                <w:rFonts w:ascii="Times New Roman" w:hAnsi="Times New Roman"/>
                <w:color w:val="000000"/>
                <w:sz w:val="20"/>
                <w:szCs w:val="20"/>
              </w:rPr>
              <w:t>Business or other for-profit</w:t>
            </w:r>
          </w:p>
        </w:tc>
        <w:tc>
          <w:tcPr>
            <w:tcW w:w="1316" w:type="dxa"/>
            <w:tcBorders>
              <w:top w:val="nil"/>
              <w:left w:val="nil"/>
              <w:bottom w:val="single" w:color="auto" w:sz="8" w:space="0"/>
              <w:right w:val="single" w:color="auto" w:sz="8" w:space="0"/>
            </w:tcBorders>
            <w:shd w:val="clear" w:color="auto" w:fill="auto"/>
            <w:vAlign w:val="center"/>
          </w:tcPr>
          <w:p w:rsidRPr="00E77B24" w:rsidR="006A0EBB" w:rsidP="006A0EBB" w:rsidRDefault="006A0EBB" w14:paraId="4753817F" w14:textId="295E2804">
            <w:pPr>
              <w:widowControl/>
              <w:autoSpaceDE/>
              <w:autoSpaceDN/>
              <w:adjustRightInd/>
              <w:jc w:val="center"/>
              <w:rPr>
                <w:rFonts w:ascii="Times New Roman" w:hAnsi="Times New Roman"/>
                <w:color w:val="000000"/>
                <w:sz w:val="20"/>
                <w:szCs w:val="20"/>
              </w:rPr>
            </w:pPr>
            <w:bookmarkStart w:name="_Hlk98923072" w:id="1"/>
            <w:r w:rsidRPr="00AC7BEB">
              <w:rPr>
                <w:rFonts w:ascii="Times New Roman" w:hAnsi="Times New Roman"/>
                <w:color w:val="000000"/>
                <w:sz w:val="20"/>
                <w:szCs w:val="20"/>
              </w:rPr>
              <w:t xml:space="preserve">H-2 Petitioner’s </w:t>
            </w:r>
            <w:r w:rsidRPr="00AC7BEB" w:rsidR="00587C09">
              <w:rPr>
                <w:rFonts w:ascii="Times New Roman" w:hAnsi="Times New Roman"/>
                <w:b/>
                <w:color w:val="000000"/>
                <w:sz w:val="20"/>
                <w:szCs w:val="20"/>
              </w:rPr>
              <w:t>Fee</w:t>
            </w:r>
            <w:r w:rsidRPr="00AC7BEB" w:rsidR="00587C09">
              <w:rPr>
                <w:rFonts w:ascii="Times New Roman" w:hAnsi="Times New Roman"/>
                <w:color w:val="000000"/>
                <w:sz w:val="20"/>
                <w:szCs w:val="20"/>
              </w:rPr>
              <w:t xml:space="preserve"> </w:t>
            </w:r>
            <w:r w:rsidRPr="009D032F">
              <w:rPr>
                <w:rFonts w:ascii="Times New Roman" w:hAnsi="Times New Roman"/>
                <w:b/>
                <w:color w:val="000000"/>
                <w:sz w:val="20"/>
                <w:szCs w:val="20"/>
              </w:rPr>
              <w:t xml:space="preserve">Related </w:t>
            </w:r>
            <w:r w:rsidRPr="005632A8">
              <w:rPr>
                <w:rFonts w:ascii="Times New Roman" w:hAnsi="Times New Roman"/>
                <w:color w:val="000000"/>
                <w:sz w:val="20"/>
                <w:szCs w:val="20"/>
              </w:rPr>
              <w:t xml:space="preserve">Notification </w:t>
            </w:r>
            <w:bookmarkEnd w:id="1"/>
            <w:r w:rsidRPr="005632A8">
              <w:rPr>
                <w:rFonts w:ascii="Times New Roman" w:hAnsi="Times New Roman"/>
                <w:color w:val="000000"/>
                <w:sz w:val="20"/>
                <w:szCs w:val="20"/>
              </w:rPr>
              <w:t>/ No Form</w:t>
            </w:r>
          </w:p>
        </w:tc>
        <w:tc>
          <w:tcPr>
            <w:tcW w:w="1239" w:type="dxa"/>
            <w:tcBorders>
              <w:top w:val="nil"/>
              <w:left w:val="nil"/>
              <w:bottom w:val="single" w:color="auto" w:sz="8" w:space="0"/>
              <w:right w:val="single" w:color="auto" w:sz="8" w:space="0"/>
            </w:tcBorders>
            <w:shd w:val="clear" w:color="auto" w:fill="auto"/>
            <w:vAlign w:val="center"/>
          </w:tcPr>
          <w:p w:rsidRPr="006A0EBB" w:rsidR="006A0EBB" w:rsidP="006A0EBB" w:rsidRDefault="006A0EBB" w14:paraId="699BB7DB" w14:textId="3654A31F">
            <w:pPr>
              <w:widowControl/>
              <w:autoSpaceDE/>
              <w:autoSpaceDN/>
              <w:adjustRightInd/>
              <w:jc w:val="center"/>
              <w:rPr>
                <w:rFonts w:ascii="Times New Roman" w:hAnsi="Times New Roman"/>
                <w:color w:val="000000"/>
                <w:sz w:val="20"/>
                <w:szCs w:val="20"/>
              </w:rPr>
            </w:pPr>
            <w:r w:rsidRPr="006A0EBB">
              <w:rPr>
                <w:rFonts w:ascii="Times New Roman" w:hAnsi="Times New Roman"/>
                <w:color w:val="000000"/>
                <w:sz w:val="20"/>
                <w:szCs w:val="20"/>
              </w:rPr>
              <w:t>200</w:t>
            </w:r>
          </w:p>
        </w:tc>
        <w:tc>
          <w:tcPr>
            <w:tcW w:w="1180" w:type="dxa"/>
            <w:tcBorders>
              <w:top w:val="nil"/>
              <w:left w:val="nil"/>
              <w:bottom w:val="single" w:color="auto" w:sz="8" w:space="0"/>
              <w:right w:val="single" w:color="auto" w:sz="8" w:space="0"/>
            </w:tcBorders>
            <w:shd w:val="clear" w:color="auto" w:fill="auto"/>
            <w:vAlign w:val="center"/>
          </w:tcPr>
          <w:p w:rsidRPr="006A0EBB" w:rsidR="006A0EBB" w:rsidP="006A0EBB" w:rsidRDefault="006A0EBB" w14:paraId="15E93AC8" w14:textId="327BE6C2">
            <w:pPr>
              <w:widowControl/>
              <w:autoSpaceDE/>
              <w:autoSpaceDN/>
              <w:adjustRightInd/>
              <w:jc w:val="center"/>
              <w:rPr>
                <w:rFonts w:ascii="Times New Roman" w:hAnsi="Times New Roman"/>
                <w:color w:val="000000"/>
                <w:sz w:val="20"/>
                <w:szCs w:val="20"/>
              </w:rPr>
            </w:pPr>
            <w:r w:rsidRPr="006A0EBB">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6A0EBB" w:rsidR="006A0EBB" w:rsidP="006A0EBB" w:rsidRDefault="006A0EBB" w14:paraId="2F80C58D" w14:textId="6443F734">
            <w:pPr>
              <w:widowControl/>
              <w:autoSpaceDE/>
              <w:autoSpaceDN/>
              <w:adjustRightInd/>
              <w:jc w:val="center"/>
              <w:rPr>
                <w:rFonts w:ascii="Times New Roman" w:hAnsi="Times New Roman"/>
                <w:color w:val="000000"/>
                <w:sz w:val="20"/>
                <w:szCs w:val="20"/>
              </w:rPr>
            </w:pPr>
            <w:r w:rsidRPr="006A0EBB">
              <w:rPr>
                <w:rFonts w:ascii="Times New Roman" w:hAnsi="Times New Roman"/>
                <w:color w:val="000000"/>
                <w:sz w:val="20"/>
                <w:szCs w:val="20"/>
              </w:rPr>
              <w:t>200</w:t>
            </w:r>
          </w:p>
        </w:tc>
        <w:tc>
          <w:tcPr>
            <w:tcW w:w="983" w:type="dxa"/>
            <w:tcBorders>
              <w:top w:val="nil"/>
              <w:left w:val="nil"/>
              <w:bottom w:val="single" w:color="auto" w:sz="8" w:space="0"/>
              <w:right w:val="single" w:color="auto" w:sz="8" w:space="0"/>
            </w:tcBorders>
            <w:shd w:val="clear" w:color="auto" w:fill="auto"/>
            <w:vAlign w:val="center"/>
          </w:tcPr>
          <w:p w:rsidRPr="006A0EBB" w:rsidR="006A0EBB" w:rsidP="006A0EBB" w:rsidRDefault="006A0EBB" w14:paraId="7A278338" w14:textId="372D5BC1">
            <w:pPr>
              <w:widowControl/>
              <w:autoSpaceDE/>
              <w:autoSpaceDN/>
              <w:adjustRightInd/>
              <w:jc w:val="center"/>
              <w:rPr>
                <w:rFonts w:ascii="Times New Roman" w:hAnsi="Times New Roman"/>
                <w:color w:val="000000"/>
                <w:sz w:val="20"/>
                <w:szCs w:val="20"/>
              </w:rPr>
            </w:pPr>
            <w:r w:rsidRPr="006A0EBB">
              <w:rPr>
                <w:rFonts w:ascii="Times New Roman" w:hAnsi="Times New Roman"/>
                <w:color w:val="000000"/>
                <w:sz w:val="20"/>
                <w:szCs w:val="20"/>
              </w:rPr>
              <w:t>0.5</w:t>
            </w:r>
          </w:p>
        </w:tc>
        <w:tc>
          <w:tcPr>
            <w:tcW w:w="960" w:type="dxa"/>
            <w:tcBorders>
              <w:top w:val="nil"/>
              <w:left w:val="nil"/>
              <w:bottom w:val="single" w:color="auto" w:sz="8" w:space="0"/>
              <w:right w:val="single" w:color="auto" w:sz="8" w:space="0"/>
            </w:tcBorders>
            <w:shd w:val="clear" w:color="auto" w:fill="auto"/>
            <w:vAlign w:val="center"/>
          </w:tcPr>
          <w:p w:rsidRPr="006A0EBB" w:rsidR="006A0EBB" w:rsidP="006A0EBB" w:rsidRDefault="006A0EBB" w14:paraId="58E1E2BE" w14:textId="5F2574CC">
            <w:pPr>
              <w:widowControl/>
              <w:autoSpaceDE/>
              <w:autoSpaceDN/>
              <w:adjustRightInd/>
              <w:jc w:val="center"/>
              <w:rPr>
                <w:rFonts w:ascii="Times New Roman" w:hAnsi="Times New Roman"/>
                <w:color w:val="000000"/>
                <w:sz w:val="20"/>
                <w:szCs w:val="20"/>
              </w:rPr>
            </w:pPr>
            <w:r w:rsidRPr="006A0EBB">
              <w:rPr>
                <w:rFonts w:ascii="Times New Roman" w:hAnsi="Times New Roman"/>
                <w:color w:val="000000"/>
                <w:sz w:val="20"/>
                <w:szCs w:val="20"/>
              </w:rPr>
              <w:t>100</w:t>
            </w:r>
          </w:p>
        </w:tc>
        <w:tc>
          <w:tcPr>
            <w:tcW w:w="960" w:type="dxa"/>
            <w:tcBorders>
              <w:top w:val="nil"/>
              <w:left w:val="nil"/>
              <w:bottom w:val="single" w:color="auto" w:sz="8" w:space="0"/>
              <w:right w:val="single" w:color="auto" w:sz="8" w:space="0"/>
            </w:tcBorders>
            <w:shd w:val="clear" w:color="auto" w:fill="auto"/>
            <w:vAlign w:val="center"/>
          </w:tcPr>
          <w:p w:rsidRPr="006A0EBB" w:rsidR="006A0EBB" w:rsidP="006A0EBB" w:rsidRDefault="006A0EBB" w14:paraId="6CC48656" w14:textId="5301EDA8">
            <w:pPr>
              <w:widowControl/>
              <w:autoSpaceDE/>
              <w:autoSpaceDN/>
              <w:adjustRightInd/>
              <w:jc w:val="center"/>
              <w:rPr>
                <w:rFonts w:ascii="Times New Roman" w:hAnsi="Times New Roman"/>
                <w:sz w:val="20"/>
                <w:szCs w:val="20"/>
              </w:rPr>
            </w:pPr>
            <w:r w:rsidRPr="006A0EBB">
              <w:rPr>
                <w:rFonts w:ascii="Times New Roman" w:hAnsi="Times New Roman"/>
                <w:color w:val="000000"/>
                <w:sz w:val="20"/>
                <w:szCs w:val="20"/>
              </w:rPr>
              <w:t>$58.09</w:t>
            </w:r>
          </w:p>
        </w:tc>
        <w:tc>
          <w:tcPr>
            <w:tcW w:w="1220" w:type="dxa"/>
            <w:gridSpan w:val="2"/>
            <w:tcBorders>
              <w:top w:val="nil"/>
              <w:left w:val="nil"/>
              <w:bottom w:val="single" w:color="auto" w:sz="8" w:space="0"/>
              <w:right w:val="single" w:color="auto" w:sz="8" w:space="0"/>
            </w:tcBorders>
            <w:shd w:val="clear" w:color="auto" w:fill="auto"/>
            <w:vAlign w:val="center"/>
          </w:tcPr>
          <w:p w:rsidRPr="006A0EBB" w:rsidR="006A0EBB" w:rsidP="006A0EBB" w:rsidRDefault="006A0EBB" w14:paraId="4A627FFC" w14:textId="0C071C94">
            <w:pPr>
              <w:widowControl/>
              <w:autoSpaceDE/>
              <w:autoSpaceDN/>
              <w:adjustRightInd/>
              <w:jc w:val="center"/>
              <w:rPr>
                <w:rFonts w:ascii="Times New Roman" w:hAnsi="Times New Roman"/>
                <w:sz w:val="20"/>
                <w:szCs w:val="20"/>
              </w:rPr>
            </w:pPr>
            <w:r w:rsidRPr="006A0EBB">
              <w:rPr>
                <w:rFonts w:ascii="Times New Roman" w:hAnsi="Times New Roman"/>
                <w:color w:val="000000"/>
                <w:sz w:val="20"/>
                <w:szCs w:val="20"/>
              </w:rPr>
              <w:t>$5,809</w:t>
            </w:r>
          </w:p>
        </w:tc>
      </w:tr>
      <w:tr w:rsidRPr="00E77B24" w:rsidR="006A0EBB" w:rsidTr="00F852A7" w14:paraId="668EF0D3" w14:textId="77777777">
        <w:trPr>
          <w:gridAfter w:val="1"/>
          <w:wAfter w:w="486" w:type="dxa"/>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6A0EBB" w:rsidP="006A0EBB" w:rsidRDefault="006A0EBB" w14:paraId="63012E9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1316" w:type="dxa"/>
            <w:tcBorders>
              <w:top w:val="nil"/>
              <w:left w:val="nil"/>
              <w:bottom w:val="single" w:color="auto" w:sz="8" w:space="0"/>
              <w:right w:val="single" w:color="auto" w:sz="8" w:space="0"/>
            </w:tcBorders>
            <w:shd w:val="clear" w:color="auto" w:fill="000000" w:themeFill="text1"/>
            <w:vAlign w:val="center"/>
            <w:hideMark/>
          </w:tcPr>
          <w:p w:rsidRPr="00E77B24" w:rsidR="006A0EBB" w:rsidP="006A0EBB" w:rsidRDefault="006A0EBB" w14:paraId="3F64B28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auto" w:fill="000000" w:themeFill="text1"/>
            <w:vAlign w:val="center"/>
            <w:hideMark/>
          </w:tcPr>
          <w:p w:rsidRPr="006A0EBB" w:rsidR="006A0EBB" w:rsidP="006A0EBB" w:rsidRDefault="006A0EBB" w14:paraId="15214820" w14:textId="6802A324">
            <w:pPr>
              <w:widowControl/>
              <w:autoSpaceDE/>
              <w:autoSpaceDN/>
              <w:adjustRightInd/>
              <w:jc w:val="center"/>
              <w:rPr>
                <w:rFonts w:ascii="Times New Roman" w:hAnsi="Times New Roman"/>
                <w:color w:val="000000"/>
                <w:sz w:val="20"/>
                <w:szCs w:val="20"/>
              </w:rPr>
            </w:pPr>
          </w:p>
        </w:tc>
        <w:tc>
          <w:tcPr>
            <w:tcW w:w="1180" w:type="dxa"/>
            <w:tcBorders>
              <w:top w:val="nil"/>
              <w:left w:val="nil"/>
              <w:bottom w:val="single" w:color="auto" w:sz="8" w:space="0"/>
              <w:right w:val="single" w:color="auto" w:sz="8" w:space="0"/>
            </w:tcBorders>
            <w:shd w:val="clear" w:color="auto" w:fill="000000" w:themeFill="text1"/>
            <w:vAlign w:val="center"/>
            <w:hideMark/>
          </w:tcPr>
          <w:p w:rsidRPr="006A0EBB" w:rsidR="006A0EBB" w:rsidP="006A0EBB" w:rsidRDefault="006A0EBB" w14:paraId="38D8A2C1" w14:textId="483995D6">
            <w:pPr>
              <w:widowControl/>
              <w:autoSpaceDE/>
              <w:autoSpaceDN/>
              <w:adjustRightInd/>
              <w:jc w:val="center"/>
              <w:rPr>
                <w:rFonts w:ascii="Times New Roman" w:hAnsi="Times New Roman"/>
                <w:color w:val="000000"/>
                <w:sz w:val="20"/>
                <w:szCs w:val="20"/>
              </w:rPr>
            </w:pPr>
          </w:p>
        </w:tc>
        <w:tc>
          <w:tcPr>
            <w:tcW w:w="1061" w:type="dxa"/>
            <w:tcBorders>
              <w:top w:val="nil"/>
              <w:left w:val="nil"/>
              <w:bottom w:val="single" w:color="auto" w:sz="8" w:space="0"/>
              <w:right w:val="single" w:color="auto" w:sz="8" w:space="0"/>
            </w:tcBorders>
            <w:shd w:val="clear" w:color="auto" w:fill="auto"/>
            <w:vAlign w:val="center"/>
            <w:hideMark/>
          </w:tcPr>
          <w:p w:rsidRPr="006A0EBB" w:rsidR="006A0EBB" w:rsidP="006A0EBB" w:rsidRDefault="000417CB" w14:paraId="69E8A99E" w14:textId="70D9F61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3,757</w:t>
            </w:r>
          </w:p>
        </w:tc>
        <w:tc>
          <w:tcPr>
            <w:tcW w:w="983" w:type="dxa"/>
            <w:tcBorders>
              <w:top w:val="nil"/>
              <w:left w:val="nil"/>
              <w:bottom w:val="single" w:color="auto" w:sz="8" w:space="0"/>
              <w:right w:val="single" w:color="auto" w:sz="8" w:space="0"/>
            </w:tcBorders>
            <w:shd w:val="clear" w:color="auto" w:fill="000000" w:themeFill="text1"/>
            <w:vAlign w:val="center"/>
            <w:hideMark/>
          </w:tcPr>
          <w:p w:rsidRPr="006A0EBB" w:rsidR="006A0EBB" w:rsidP="006A0EBB" w:rsidRDefault="006A0EBB" w14:paraId="1DBFF4A2" w14:textId="643612F3">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color="auto" w:sz="8" w:space="0"/>
              <w:right w:val="single" w:color="auto" w:sz="8" w:space="0"/>
            </w:tcBorders>
            <w:shd w:val="clear" w:color="auto" w:fill="auto"/>
            <w:vAlign w:val="center"/>
            <w:hideMark/>
          </w:tcPr>
          <w:p w:rsidRPr="006A0EBB" w:rsidR="006A0EBB" w:rsidP="006A0EBB" w:rsidRDefault="000417CB" w14:paraId="6818A358" w14:textId="74C246E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1,879</w:t>
            </w:r>
          </w:p>
        </w:tc>
        <w:tc>
          <w:tcPr>
            <w:tcW w:w="960" w:type="dxa"/>
            <w:tcBorders>
              <w:top w:val="nil"/>
              <w:left w:val="nil"/>
              <w:bottom w:val="single" w:color="auto" w:sz="8" w:space="0"/>
              <w:right w:val="single" w:color="auto" w:sz="8" w:space="0"/>
            </w:tcBorders>
            <w:shd w:val="clear" w:color="auto" w:fill="000000" w:themeFill="text1"/>
            <w:vAlign w:val="center"/>
            <w:hideMark/>
          </w:tcPr>
          <w:p w:rsidRPr="006A0EBB" w:rsidR="006A0EBB" w:rsidP="006A0EBB" w:rsidRDefault="006A0EBB" w14:paraId="143F6587" w14:textId="0981D6D0">
            <w:pPr>
              <w:widowControl/>
              <w:autoSpaceDE/>
              <w:autoSpaceDN/>
              <w:adjustRightInd/>
              <w:jc w:val="center"/>
              <w:rPr>
                <w:rFonts w:ascii="Times New Roman" w:hAnsi="Times New Roman"/>
                <w:sz w:val="20"/>
                <w:szCs w:val="20"/>
              </w:rPr>
            </w:pPr>
          </w:p>
        </w:tc>
        <w:tc>
          <w:tcPr>
            <w:tcW w:w="1220" w:type="dxa"/>
            <w:tcBorders>
              <w:top w:val="nil"/>
              <w:left w:val="nil"/>
              <w:bottom w:val="single" w:color="auto" w:sz="8" w:space="0"/>
              <w:right w:val="single" w:color="auto" w:sz="8" w:space="0"/>
            </w:tcBorders>
            <w:shd w:val="clear" w:color="auto" w:fill="auto"/>
            <w:vAlign w:val="center"/>
            <w:hideMark/>
          </w:tcPr>
          <w:p w:rsidRPr="006A0EBB" w:rsidR="006A0EBB" w:rsidP="006A0EBB" w:rsidRDefault="006A0EBB" w14:paraId="5F269780" w14:textId="5C275D57">
            <w:pPr>
              <w:widowControl/>
              <w:autoSpaceDE/>
              <w:autoSpaceDN/>
              <w:adjustRightInd/>
              <w:jc w:val="center"/>
              <w:rPr>
                <w:rFonts w:ascii="Times New Roman" w:hAnsi="Times New Roman"/>
                <w:sz w:val="20"/>
                <w:szCs w:val="20"/>
              </w:rPr>
            </w:pPr>
            <w:r w:rsidRPr="006A0EBB">
              <w:rPr>
                <w:rFonts w:ascii="Times New Roman" w:hAnsi="Times New Roman"/>
                <w:color w:val="000000"/>
                <w:sz w:val="20"/>
                <w:szCs w:val="20"/>
              </w:rPr>
              <w:t>$</w:t>
            </w:r>
            <w:r w:rsidR="000417CB">
              <w:rPr>
                <w:rFonts w:ascii="Times New Roman" w:hAnsi="Times New Roman"/>
                <w:color w:val="000000"/>
                <w:sz w:val="20"/>
                <w:szCs w:val="20"/>
              </w:rPr>
              <w:t>109,122</w:t>
            </w:r>
          </w:p>
        </w:tc>
      </w:tr>
    </w:tbl>
    <w:p w:rsidR="00080CE0" w:rsidP="006049A7" w:rsidRDefault="006A0EBB" w14:paraId="3FEB5825" w14:textId="44FD2B14">
      <w:pPr>
        <w:tabs>
          <w:tab w:val="left" w:pos="-1440"/>
        </w:tabs>
        <w:ind w:left="720" w:hanging="720"/>
        <w:jc w:val="both"/>
        <w:rPr>
          <w:rFonts w:ascii="Times New Roman" w:hAnsi="Times New Roman"/>
          <w:i/>
          <w:iCs/>
          <w:sz w:val="20"/>
          <w:szCs w:val="20"/>
        </w:rPr>
      </w:pPr>
      <w:r>
        <w:rPr>
          <w:rFonts w:ascii="Times New Roman" w:hAnsi="Times New Roman"/>
          <w:i/>
          <w:iCs/>
          <w:sz w:val="20"/>
          <w:szCs w:val="20"/>
        </w:rPr>
        <w:tab/>
      </w:r>
      <w:r w:rsidRPr="006A0EBB">
        <w:rPr>
          <w:rFonts w:ascii="Times New Roman" w:hAnsi="Times New Roman"/>
          <w:i/>
          <w:iCs/>
          <w:sz w:val="20"/>
          <w:szCs w:val="20"/>
        </w:rPr>
        <w:t>*  The above Average Hourly Wage Rate is the May 2020 Bureau of Labor Statistics average wage for Business and Financial Operations Occupations of $39.79 times the wage rate benefit multiplier of 1.46 (to account for benefits provided) equaling $58.09.</w:t>
      </w:r>
    </w:p>
    <w:p w:rsidR="006D131C" w:rsidP="006049A7" w:rsidRDefault="006D131C" w14:paraId="3F6A7362" w14:textId="5D8A1891">
      <w:pPr>
        <w:tabs>
          <w:tab w:val="left" w:pos="-1440"/>
        </w:tabs>
        <w:ind w:left="720" w:hanging="720"/>
        <w:jc w:val="both"/>
        <w:rPr>
          <w:rFonts w:ascii="Times New Roman" w:hAnsi="Times New Roman"/>
          <w:i/>
          <w:iCs/>
          <w:sz w:val="20"/>
          <w:szCs w:val="20"/>
        </w:rPr>
      </w:pPr>
      <w:r>
        <w:rPr>
          <w:rFonts w:ascii="Times New Roman" w:hAnsi="Times New Roman"/>
          <w:i/>
          <w:iCs/>
          <w:sz w:val="20"/>
          <w:szCs w:val="20"/>
        </w:rPr>
        <w:tab/>
        <w:t>**</w:t>
      </w:r>
      <w:r w:rsidRPr="006D131C">
        <w:t xml:space="preserve"> </w:t>
      </w:r>
      <w:r w:rsidRPr="006D131C">
        <w:rPr>
          <w:rFonts w:ascii="Times New Roman" w:hAnsi="Times New Roman"/>
          <w:i/>
          <w:iCs/>
          <w:sz w:val="20"/>
          <w:szCs w:val="20"/>
        </w:rPr>
        <w:t xml:space="preserve">To determine the H-2 Petitioner’s Employment Related Notification respondent estimate, USCIS took an average of most recent three years’ worth of data available.   No new data is available for the H-2 Petitioner’s Fee Related Notification.  </w:t>
      </w:r>
    </w:p>
    <w:p w:rsidRPr="006A0EBB" w:rsidR="006A0EBB" w:rsidP="006049A7" w:rsidRDefault="006A0EBB" w14:paraId="52E9AF72"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proofErr w:type="gramStart"/>
      <w:r w:rsidRPr="0029577A">
        <w:rPr>
          <w:rFonts w:ascii="Times New Roman" w:hAnsi="Times New Roman"/>
          <w:b/>
        </w:rPr>
        <w:t>time peri</w:t>
      </w:r>
      <w:r w:rsidRPr="005B6129">
        <w:rPr>
          <w:rFonts w:ascii="Times New Roman" w:hAnsi="Times New Roman"/>
          <w:b/>
        </w:rPr>
        <w:t>od</w:t>
      </w:r>
      <w:proofErr w:type="gramEnd"/>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w:t>
      </w:r>
      <w:r w:rsidRPr="00914A5D">
        <w:rPr>
          <w:rFonts w:ascii="Times New Roman" w:hAnsi="Times New Roman"/>
          <w:b/>
        </w:rPr>
        <w:lastRenderedPageBreak/>
        <w:t xml:space="preserve">a sample of respondents (fewer than 10), utilize the 60-day pre-OMB submission public comment </w:t>
      </w:r>
      <w:proofErr w:type="gramStart"/>
      <w:r w:rsidRPr="00914A5D">
        <w:rPr>
          <w:rFonts w:ascii="Times New Roman" w:hAnsi="Times New Roman"/>
          <w:b/>
        </w:rPr>
        <w:t>process</w:t>
      </w:r>
      <w:proofErr w:type="gramEnd"/>
      <w:r w:rsidRPr="00914A5D">
        <w:rPr>
          <w:rFonts w:ascii="Times New Roman" w:hAnsi="Times New Roman"/>
          <w:b/>
        </w:rPr>
        <w:t xml:space="preserve">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proofErr w:type="gramStart"/>
      <w:r w:rsidRPr="00B1471A">
        <w:rPr>
          <w:rFonts w:ascii="Times New Roman" w:hAnsi="Times New Roman"/>
          <w:b/>
        </w:rPr>
        <w:t>or</w:t>
      </w:r>
      <w:r w:rsidR="00B1471A">
        <w:rPr>
          <w:rFonts w:ascii="Times New Roman" w:hAnsi="Times New Roman"/>
          <w:b/>
        </w:rPr>
        <w:t>,</w:t>
      </w:r>
      <w:proofErr w:type="gramEnd"/>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0D5E2A" w:rsidP="000D5E2A" w:rsidRDefault="000D5E2A" w14:paraId="6FDFA3B0" w14:textId="2AF3FDE7">
      <w:pPr>
        <w:ind w:left="720"/>
        <w:jc w:val="both"/>
        <w:rPr>
          <w:rFonts w:ascii="Times New Roman" w:hAnsi="Times New Roman"/>
        </w:rPr>
      </w:pPr>
      <w:r>
        <w:rPr>
          <w:rFonts w:ascii="Times New Roman" w:hAnsi="Times New Roman"/>
        </w:rPr>
        <w:t>USCIS estimates a cost of $5 per respondent to mail the information to USCIS</w:t>
      </w:r>
      <w:r w:rsidR="00201BFB">
        <w:rPr>
          <w:rFonts w:ascii="Times New Roman" w:hAnsi="Times New Roman"/>
        </w:rPr>
        <w:t xml:space="preserve">. </w:t>
      </w:r>
      <w:r>
        <w:rPr>
          <w:rFonts w:ascii="Times New Roman" w:hAnsi="Times New Roman"/>
        </w:rPr>
        <w:t xml:space="preserve">The total estimated cost to respondents is therefore $5 postage multiplied by </w:t>
      </w:r>
      <w:r w:rsidR="000417CB">
        <w:rPr>
          <w:rFonts w:ascii="Times New Roman" w:hAnsi="Times New Roman"/>
        </w:rPr>
        <w:t>3,757</w:t>
      </w:r>
      <w:r>
        <w:rPr>
          <w:rFonts w:ascii="Times New Roman" w:hAnsi="Times New Roman"/>
        </w:rPr>
        <w:t xml:space="preserve"> responses, which equals $</w:t>
      </w:r>
      <w:r w:rsidR="000417CB">
        <w:rPr>
          <w:rFonts w:ascii="Times New Roman" w:hAnsi="Times New Roman"/>
        </w:rPr>
        <w:t>1</w:t>
      </w:r>
      <w:r>
        <w:rPr>
          <w:rFonts w:ascii="Times New Roman" w:hAnsi="Times New Roman"/>
        </w:rPr>
        <w:t>8,</w:t>
      </w:r>
      <w:r w:rsidR="000417CB">
        <w:rPr>
          <w:rFonts w:ascii="Times New Roman" w:hAnsi="Times New Roman"/>
        </w:rPr>
        <w:t>785</w:t>
      </w:r>
      <w:r>
        <w:rPr>
          <w:rFonts w:ascii="Times New Roman" w:hAnsi="Times New Roman"/>
        </w:rPr>
        <w:t xml:space="preserve">. </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663D52" w:rsidP="000D5E2A" w:rsidRDefault="000D5E2A" w14:paraId="1CE1EB25" w14:textId="611C48AD">
      <w:pPr>
        <w:tabs>
          <w:tab w:val="left" w:pos="-1440"/>
        </w:tabs>
        <w:ind w:left="720"/>
        <w:rPr>
          <w:rFonts w:ascii="Times New Roman" w:hAnsi="Times New Roman"/>
        </w:rPr>
      </w:pPr>
      <w:r>
        <w:rPr>
          <w:rFonts w:ascii="Times New Roman" w:hAnsi="Times New Roman"/>
        </w:rPr>
        <w:t xml:space="preserve">The estimated annual Government cost is </w:t>
      </w:r>
      <w:r w:rsidR="000417CB">
        <w:rPr>
          <w:rFonts w:ascii="Times New Roman" w:hAnsi="Times New Roman"/>
        </w:rPr>
        <w:t>3,757</w:t>
      </w:r>
      <w:r>
        <w:rPr>
          <w:rFonts w:ascii="Times New Roman" w:hAnsi="Times New Roman"/>
        </w:rPr>
        <w:t xml:space="preserve"> x 1 x 1 x $</w:t>
      </w:r>
      <w:r w:rsidR="002C430F">
        <w:rPr>
          <w:rFonts w:ascii="Times New Roman" w:hAnsi="Times New Roman"/>
        </w:rPr>
        <w:t>71.41</w:t>
      </w:r>
      <w:r>
        <w:rPr>
          <w:rFonts w:ascii="Times New Roman" w:hAnsi="Times New Roman"/>
        </w:rPr>
        <w:t xml:space="preserve"> = $</w:t>
      </w:r>
      <w:r w:rsidR="002C430F">
        <w:rPr>
          <w:rFonts w:ascii="Times New Roman" w:hAnsi="Times New Roman"/>
        </w:rPr>
        <w:t>268</w:t>
      </w:r>
      <w:r w:rsidR="003B5ED9">
        <w:rPr>
          <w:rFonts w:ascii="Times New Roman" w:hAnsi="Times New Roman"/>
        </w:rPr>
        <w:t>,302</w:t>
      </w:r>
      <w:r w:rsidR="00C56E83">
        <w:rPr>
          <w:rFonts w:ascii="Times New Roman" w:hAnsi="Times New Roman"/>
        </w:rPr>
        <w:t xml:space="preserve">. </w:t>
      </w:r>
      <w:r>
        <w:rPr>
          <w:rFonts w:ascii="Times New Roman" w:hAnsi="Times New Roman"/>
        </w:rPr>
        <w:t>The estimated cost of the program to the Government is calculated by multiplying the estimated total number of respondents (</w:t>
      </w:r>
      <w:r w:rsidR="000417CB">
        <w:rPr>
          <w:rFonts w:ascii="Times New Roman" w:hAnsi="Times New Roman"/>
        </w:rPr>
        <w:t>3,757</w:t>
      </w:r>
      <w:r>
        <w:rPr>
          <w:rFonts w:ascii="Times New Roman" w:hAnsi="Times New Roman"/>
        </w:rPr>
        <w:t>) by the number of responses per respondent (1) by one hour (amount of time for a USCIS officer to review and process a notification) by $</w:t>
      </w:r>
      <w:r w:rsidR="002C430F">
        <w:rPr>
          <w:rFonts w:ascii="Times New Roman" w:hAnsi="Times New Roman"/>
        </w:rPr>
        <w:t>71.41</w:t>
      </w:r>
      <w:r>
        <w:rPr>
          <w:rFonts w:ascii="Times New Roman" w:hAnsi="Times New Roman"/>
        </w:rPr>
        <w:t xml:space="preserve"> ($</w:t>
      </w:r>
      <w:r w:rsidR="002C430F">
        <w:rPr>
          <w:rFonts w:ascii="Times New Roman" w:hAnsi="Times New Roman"/>
        </w:rPr>
        <w:t>51.01</w:t>
      </w:r>
      <w:r>
        <w:rPr>
          <w:rFonts w:ascii="Times New Roman" w:hAnsi="Times New Roman"/>
        </w:rPr>
        <w:t xml:space="preserve"> x 1.4 multiplier) (the hourly wage of a GS-12, Step 6, federal government employee in Los Angeles, California).</w:t>
      </w:r>
    </w:p>
    <w:p w:rsidRPr="00663D52" w:rsidR="000D5E2A" w:rsidP="000D5E2A" w:rsidRDefault="000D5E2A" w14:paraId="18E6FBBC"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5B6129" w:rsidP="00914A5D" w:rsidRDefault="005B6129" w14:paraId="53CADA21" w14:textId="14ABB444">
      <w:pPr>
        <w:ind w:left="720"/>
        <w:rPr>
          <w:rFonts w:ascii="Times New Roman" w:hAnsi="Times New Roman"/>
        </w:rPr>
      </w:pPr>
    </w:p>
    <w:p w:rsidR="00201BFB" w:rsidP="00914A5D" w:rsidRDefault="000417CB" w14:paraId="1A2F4423" w14:textId="7075C419">
      <w:pPr>
        <w:ind w:left="720"/>
        <w:rPr>
          <w:rFonts w:ascii="Times New Roman" w:hAnsi="Times New Roman"/>
        </w:rPr>
      </w:pPr>
      <w:r>
        <w:rPr>
          <w:rFonts w:ascii="Times New Roman" w:hAnsi="Times New Roman"/>
        </w:rPr>
        <w:t>The increase</w:t>
      </w:r>
      <w:r w:rsidR="00201BFB">
        <w:rPr>
          <w:rFonts w:ascii="Times New Roman" w:hAnsi="Times New Roman"/>
        </w:rPr>
        <w:t xml:space="preserve"> to the estimated annual hour burden </w:t>
      </w:r>
      <w:r w:rsidR="00556145">
        <w:rPr>
          <w:rFonts w:ascii="Times New Roman" w:hAnsi="Times New Roman"/>
        </w:rPr>
        <w:t>and</w:t>
      </w:r>
      <w:r w:rsidR="00201BFB">
        <w:rPr>
          <w:rFonts w:ascii="Times New Roman" w:hAnsi="Times New Roman"/>
        </w:rPr>
        <w:t xml:space="preserve"> the estimated annual cost burden to respondents </w:t>
      </w:r>
      <w:r>
        <w:rPr>
          <w:rFonts w:ascii="Times New Roman" w:hAnsi="Times New Roman"/>
        </w:rPr>
        <w:t xml:space="preserve">are a result of new agency estimates for the number of </w:t>
      </w:r>
      <w:r w:rsidRPr="00556145" w:rsidR="00556145">
        <w:rPr>
          <w:rFonts w:ascii="Times New Roman" w:hAnsi="Times New Roman"/>
        </w:rPr>
        <w:t xml:space="preserve">H-2 Petitioner’s Employment Related Notification </w:t>
      </w:r>
      <w:r>
        <w:rPr>
          <w:rFonts w:ascii="Times New Roman" w:hAnsi="Times New Roman"/>
        </w:rPr>
        <w:t xml:space="preserve">respondents </w:t>
      </w:r>
      <w:r w:rsidR="00201BFB">
        <w:rPr>
          <w:rFonts w:ascii="Times New Roman" w:hAnsi="Times New Roman"/>
        </w:rPr>
        <w:t xml:space="preserve">for this collection of information. </w:t>
      </w:r>
      <w:r>
        <w:rPr>
          <w:rFonts w:ascii="Times New Roman" w:hAnsi="Times New Roman"/>
        </w:rPr>
        <w:t xml:space="preserve">The </w:t>
      </w:r>
      <w:r w:rsidR="00556145">
        <w:rPr>
          <w:rFonts w:ascii="Times New Roman" w:hAnsi="Times New Roman"/>
        </w:rPr>
        <w:t xml:space="preserve">total </w:t>
      </w:r>
      <w:r>
        <w:rPr>
          <w:rFonts w:ascii="Times New Roman" w:hAnsi="Times New Roman"/>
        </w:rPr>
        <w:t>estimated number respondents increased from 1,700 to 3,757.</w:t>
      </w:r>
      <w:r w:rsidR="003D1310">
        <w:rPr>
          <w:rFonts w:ascii="Times New Roman" w:hAnsi="Times New Roman"/>
        </w:rPr>
        <w:t xml:space="preserve">  </w:t>
      </w:r>
    </w:p>
    <w:p w:rsidR="00921C3F" w:rsidP="00914A5D" w:rsidRDefault="00921C3F" w14:paraId="4C611AA4" w14:textId="3543BB61">
      <w:pPr>
        <w:ind w:left="720"/>
        <w:rPr>
          <w:rFonts w:ascii="Times New Roman" w:hAnsi="Times New Roman"/>
        </w:rPr>
      </w:pPr>
    </w:p>
    <w:p w:rsidR="00921C3F" w:rsidP="00914A5D" w:rsidRDefault="00921C3F" w14:paraId="02784605" w14:textId="5B22CFC2">
      <w:pPr>
        <w:ind w:left="720"/>
        <w:rPr>
          <w:rFonts w:ascii="Times New Roman" w:hAnsi="Times New Roman"/>
        </w:rPr>
      </w:pPr>
    </w:p>
    <w:p w:rsidRPr="0029577A" w:rsidR="00921C3F" w:rsidP="00914A5D" w:rsidRDefault="00921C3F" w14:paraId="61892A2E" w14:textId="77777777">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8F403D" w:rsidR="000417CB" w:rsidTr="008F403D" w14:paraId="3BEE4529"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8F403D" w:rsidR="000417CB" w:rsidP="008F403D" w:rsidRDefault="000417CB" w14:paraId="2FD3BCC2" w14:textId="77777777">
            <w:pPr>
              <w:widowControl/>
              <w:autoSpaceDE/>
              <w:autoSpaceDN/>
              <w:adjustRightInd/>
              <w:jc w:val="center"/>
              <w:rPr>
                <w:rFonts w:ascii="Times New Roman" w:hAnsi="Times New Roman"/>
                <w:b/>
                <w:bCs/>
                <w:color w:val="000000"/>
                <w:sz w:val="20"/>
                <w:szCs w:val="20"/>
              </w:rPr>
            </w:pPr>
            <w:r w:rsidRPr="008F403D">
              <w:rPr>
                <w:rFonts w:ascii="Times New Roman" w:hAnsi="Times New Roman"/>
                <w:b/>
                <w:bCs/>
                <w:color w:val="000000"/>
                <w:sz w:val="20"/>
                <w:szCs w:val="20"/>
              </w:rPr>
              <w:lastRenderedPageBreak/>
              <w:t>Data collection Activity/</w:t>
            </w:r>
            <w:proofErr w:type="spellStart"/>
            <w:r w:rsidRPr="008F403D">
              <w:rPr>
                <w:rFonts w:ascii="Times New Roman" w:hAnsi="Times New Roman"/>
                <w:b/>
                <w:bCs/>
                <w:color w:val="000000"/>
                <w:sz w:val="20"/>
                <w:szCs w:val="20"/>
              </w:rPr>
              <w:t>Instru-ment</w:t>
            </w:r>
            <w:proofErr w:type="spellEnd"/>
          </w:p>
          <w:p w:rsidRPr="008F403D" w:rsidR="000417CB" w:rsidP="008F403D" w:rsidRDefault="000417CB" w14:paraId="68FD2E20" w14:textId="77777777">
            <w:pPr>
              <w:widowControl/>
              <w:autoSpaceDE/>
              <w:autoSpaceDN/>
              <w:adjustRightInd/>
              <w:jc w:val="center"/>
              <w:rPr>
                <w:rFonts w:ascii="Times New Roman" w:hAnsi="Times New Roman"/>
                <w:b/>
                <w:bCs/>
                <w:color w:val="000000"/>
                <w:sz w:val="20"/>
                <w:szCs w:val="20"/>
              </w:rPr>
            </w:pPr>
            <w:r w:rsidRPr="008F403D">
              <w:rPr>
                <w:rFonts w:ascii="Times New Roman" w:hAnsi="Times New Roman"/>
                <w:b/>
                <w:bCs/>
                <w:color w:val="000000"/>
                <w:sz w:val="20"/>
                <w:szCs w:val="20"/>
              </w:rPr>
              <w:t>(</w:t>
            </w:r>
            <w:proofErr w:type="gramStart"/>
            <w:r w:rsidRPr="008F403D">
              <w:rPr>
                <w:rFonts w:ascii="Times New Roman" w:hAnsi="Times New Roman"/>
                <w:b/>
                <w:bCs/>
                <w:color w:val="000000"/>
                <w:sz w:val="20"/>
                <w:szCs w:val="20"/>
              </w:rPr>
              <w:t>in</w:t>
            </w:r>
            <w:proofErr w:type="gramEnd"/>
            <w:r w:rsidRPr="008F403D">
              <w:rPr>
                <w:rFonts w:ascii="Times New Roman" w:hAnsi="Times New Roman"/>
                <w:b/>
                <w:bCs/>
                <w:color w:val="000000"/>
                <w:sz w:val="20"/>
                <w:szCs w:val="20"/>
              </w:rPr>
              <w:t xml:space="preserve">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8F403D" w:rsidR="000417CB" w:rsidP="008F403D" w:rsidRDefault="000417CB" w14:paraId="53DF6D12" w14:textId="40D4625E">
            <w:pPr>
              <w:widowControl/>
              <w:autoSpaceDE/>
              <w:autoSpaceDN/>
              <w:adjustRightInd/>
              <w:jc w:val="center"/>
              <w:rPr>
                <w:rFonts w:ascii="Times New Roman" w:hAnsi="Times New Roman"/>
                <w:b/>
                <w:bCs/>
                <w:color w:val="000000"/>
                <w:sz w:val="20"/>
                <w:szCs w:val="20"/>
              </w:rPr>
            </w:pPr>
            <w:r w:rsidRPr="008F403D">
              <w:rPr>
                <w:rFonts w:ascii="Times New Roman" w:hAnsi="Times New Roman"/>
                <w:b/>
                <w:bCs/>
                <w:color w:val="000000"/>
                <w:sz w:val="20"/>
                <w:szCs w:val="20"/>
              </w:rPr>
              <w:t>Program Change (hours currently on OMB Inventory)</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8F403D" w:rsidR="000417CB" w:rsidP="008F403D" w:rsidRDefault="000417CB" w14:paraId="3D683783" w14:textId="2ECE8CEA">
            <w:pPr>
              <w:widowControl/>
              <w:autoSpaceDE/>
              <w:autoSpaceDN/>
              <w:adjustRightInd/>
              <w:jc w:val="center"/>
              <w:rPr>
                <w:rFonts w:ascii="Times New Roman" w:hAnsi="Times New Roman"/>
                <w:b/>
                <w:bCs/>
                <w:color w:val="000000"/>
                <w:sz w:val="20"/>
                <w:szCs w:val="20"/>
              </w:rPr>
            </w:pPr>
            <w:r w:rsidRPr="008F403D">
              <w:rPr>
                <w:rFonts w:ascii="Times New Roman" w:hAnsi="Times New Roman"/>
                <w:b/>
                <w:bCs/>
                <w:color w:val="000000"/>
                <w:sz w:val="20"/>
                <w:szCs w:val="20"/>
              </w:rPr>
              <w:t>Program Change (New)</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8F403D" w:rsidR="000417CB" w:rsidP="008F403D" w:rsidRDefault="000417CB" w14:paraId="62266C9D" w14:textId="77777777">
            <w:pPr>
              <w:widowControl/>
              <w:autoSpaceDE/>
              <w:autoSpaceDN/>
              <w:adjustRightInd/>
              <w:jc w:val="center"/>
              <w:rPr>
                <w:rFonts w:ascii="Times New Roman" w:hAnsi="Times New Roman"/>
                <w:b/>
                <w:bCs/>
                <w:color w:val="000000"/>
                <w:sz w:val="20"/>
                <w:szCs w:val="20"/>
              </w:rPr>
            </w:pPr>
            <w:r w:rsidRPr="008F403D">
              <w:rPr>
                <w:rFonts w:ascii="Times New Roman" w:hAnsi="Times New Roman"/>
                <w:b/>
                <w:bCs/>
                <w:color w:val="000000"/>
                <w:sz w:val="20"/>
                <w:szCs w:val="2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8F403D" w:rsidR="000417CB" w:rsidP="008F403D" w:rsidRDefault="000417CB" w14:paraId="77219C92" w14:textId="77777777">
            <w:pPr>
              <w:widowControl/>
              <w:autoSpaceDE/>
              <w:autoSpaceDN/>
              <w:adjustRightInd/>
              <w:jc w:val="center"/>
              <w:rPr>
                <w:rFonts w:ascii="Times New Roman" w:hAnsi="Times New Roman"/>
                <w:b/>
                <w:bCs/>
                <w:color w:val="000000"/>
                <w:sz w:val="20"/>
                <w:szCs w:val="20"/>
              </w:rPr>
            </w:pPr>
            <w:r w:rsidRPr="008F403D">
              <w:rPr>
                <w:rFonts w:ascii="Times New Roman" w:hAnsi="Times New Roman"/>
                <w:b/>
                <w:bCs/>
                <w:color w:val="000000"/>
                <w:sz w:val="20"/>
                <w:szCs w:val="2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8F403D" w:rsidR="000417CB" w:rsidP="008F403D" w:rsidRDefault="000417CB" w14:paraId="5F808F90" w14:textId="77777777">
            <w:pPr>
              <w:widowControl/>
              <w:autoSpaceDE/>
              <w:autoSpaceDN/>
              <w:adjustRightInd/>
              <w:jc w:val="center"/>
              <w:rPr>
                <w:rFonts w:ascii="Times New Roman" w:hAnsi="Times New Roman"/>
                <w:b/>
                <w:bCs/>
                <w:color w:val="000000"/>
                <w:sz w:val="20"/>
                <w:szCs w:val="20"/>
              </w:rPr>
            </w:pPr>
            <w:r w:rsidRPr="008F403D">
              <w:rPr>
                <w:rFonts w:ascii="Times New Roman" w:hAnsi="Times New Roman"/>
                <w:b/>
                <w:bCs/>
                <w:color w:val="000000"/>
                <w:sz w:val="20"/>
                <w:szCs w:val="20"/>
              </w:rPr>
              <w:t>Adjustment (New)</w:t>
            </w:r>
          </w:p>
          <w:p w:rsidRPr="008F403D" w:rsidR="000417CB" w:rsidP="008F403D" w:rsidRDefault="000417CB" w14:paraId="62107156" w14:textId="77777777">
            <w:pPr>
              <w:widowControl/>
              <w:autoSpaceDE/>
              <w:autoSpaceDN/>
              <w:adjustRightInd/>
              <w:jc w:val="center"/>
              <w:rPr>
                <w:rFonts w:ascii="Times New Roman" w:hAnsi="Times New Roman"/>
                <w:b/>
                <w:bCs/>
                <w:color w:val="000000"/>
                <w:sz w:val="20"/>
                <w:szCs w:val="20"/>
              </w:rPr>
            </w:pPr>
          </w:p>
          <w:p w:rsidRPr="008F403D" w:rsidR="000417CB" w:rsidP="008F403D" w:rsidRDefault="000417CB" w14:paraId="2BD8CAE8" w14:textId="4500A701">
            <w:pPr>
              <w:widowControl/>
              <w:autoSpaceDE/>
              <w:autoSpaceDN/>
              <w:adjustRightInd/>
              <w:jc w:val="center"/>
              <w:rPr>
                <w:rFonts w:ascii="Times New Roman" w:hAnsi="Times New Roman"/>
                <w:b/>
                <w:bCs/>
                <w:color w:val="000000"/>
                <w:sz w:val="20"/>
                <w:szCs w:val="20"/>
              </w:rPr>
            </w:pPr>
            <w:r w:rsidRPr="008F403D">
              <w:rPr>
                <w:rFonts w:ascii="Times New Roman" w:hAnsi="Times New Roman"/>
                <w:b/>
                <w:bCs/>
                <w:color w:val="000000"/>
                <w:sz w:val="20"/>
                <w:szCs w:val="2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8F403D" w:rsidR="000417CB" w:rsidP="008F403D" w:rsidRDefault="000417CB" w14:paraId="36ECF7E1" w14:textId="77777777">
            <w:pPr>
              <w:widowControl/>
              <w:autoSpaceDE/>
              <w:autoSpaceDN/>
              <w:adjustRightInd/>
              <w:jc w:val="center"/>
              <w:rPr>
                <w:rFonts w:ascii="Times New Roman" w:hAnsi="Times New Roman"/>
                <w:b/>
                <w:bCs/>
                <w:color w:val="000000"/>
                <w:sz w:val="20"/>
                <w:szCs w:val="20"/>
              </w:rPr>
            </w:pPr>
            <w:r w:rsidRPr="008F403D">
              <w:rPr>
                <w:rFonts w:ascii="Times New Roman" w:hAnsi="Times New Roman"/>
                <w:b/>
                <w:bCs/>
                <w:color w:val="000000"/>
                <w:sz w:val="20"/>
                <w:szCs w:val="20"/>
              </w:rPr>
              <w:t>Difference</w:t>
            </w:r>
          </w:p>
        </w:tc>
      </w:tr>
      <w:tr w:rsidRPr="008F403D" w:rsidR="008F403D" w:rsidTr="008F403D" w14:paraId="4F12AF42"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8F403D" w:rsidR="008F403D" w:rsidP="008F403D" w:rsidRDefault="008F403D" w14:paraId="3EE0083E" w14:textId="05F4A775">
            <w:pPr>
              <w:widowControl/>
              <w:autoSpaceDE/>
              <w:autoSpaceDN/>
              <w:adjustRightInd/>
              <w:jc w:val="center"/>
              <w:rPr>
                <w:rFonts w:ascii="Times New Roman" w:hAnsi="Times New Roman"/>
                <w:color w:val="000000"/>
                <w:sz w:val="20"/>
                <w:szCs w:val="20"/>
              </w:rPr>
            </w:pPr>
            <w:r w:rsidRPr="008F403D">
              <w:rPr>
                <w:rFonts w:ascii="Times New Roman" w:hAnsi="Times New Roman"/>
                <w:color w:val="000000"/>
                <w:sz w:val="20"/>
                <w:szCs w:val="20"/>
              </w:rPr>
              <w:t xml:space="preserve">H-2 Petitioner’s </w:t>
            </w:r>
            <w:r w:rsidRPr="008F403D">
              <w:rPr>
                <w:rFonts w:ascii="Times New Roman" w:hAnsi="Times New Roman"/>
                <w:b/>
                <w:color w:val="000000"/>
                <w:sz w:val="20"/>
                <w:szCs w:val="20"/>
              </w:rPr>
              <w:t>Employment</w:t>
            </w:r>
            <w:r w:rsidRPr="008F403D">
              <w:rPr>
                <w:rFonts w:ascii="Times New Roman" w:hAnsi="Times New Roman"/>
                <w:color w:val="000000"/>
                <w:sz w:val="20"/>
                <w:szCs w:val="20"/>
              </w:rPr>
              <w:t xml:space="preserve"> </w:t>
            </w:r>
            <w:r w:rsidRPr="008F403D">
              <w:rPr>
                <w:rFonts w:ascii="Times New Roman" w:hAnsi="Times New Roman"/>
                <w:b/>
                <w:color w:val="000000"/>
                <w:sz w:val="20"/>
                <w:szCs w:val="20"/>
              </w:rPr>
              <w:t>Related</w:t>
            </w:r>
            <w:r w:rsidRPr="008F403D">
              <w:rPr>
                <w:rFonts w:ascii="Times New Roman" w:hAnsi="Times New Roman"/>
                <w:color w:val="000000"/>
                <w:sz w:val="20"/>
                <w:szCs w:val="20"/>
              </w:rPr>
              <w:t xml:space="preserve"> Notification / No Form</w:t>
            </w:r>
          </w:p>
        </w:tc>
        <w:tc>
          <w:tcPr>
            <w:tcW w:w="1310" w:type="dxa"/>
            <w:tcBorders>
              <w:top w:val="nil"/>
              <w:left w:val="nil"/>
              <w:bottom w:val="single" w:color="auto" w:sz="8" w:space="0"/>
              <w:right w:val="single" w:color="auto" w:sz="8" w:space="0"/>
            </w:tcBorders>
            <w:shd w:val="clear" w:color="auto" w:fill="auto"/>
            <w:vAlign w:val="center"/>
            <w:hideMark/>
          </w:tcPr>
          <w:p w:rsidRPr="008F403D" w:rsidR="008F403D" w:rsidP="008F403D" w:rsidRDefault="008F403D" w14:paraId="33A8FDE7" w14:textId="45139B78">
            <w:pPr>
              <w:widowControl/>
              <w:autoSpaceDE/>
              <w:autoSpaceDN/>
              <w:adjustRightInd/>
              <w:jc w:val="center"/>
              <w:rPr>
                <w:rFonts w:ascii="Times New Roman" w:hAnsi="Times New Roman"/>
                <w:color w:val="000000"/>
                <w:sz w:val="20"/>
                <w:szCs w:val="20"/>
              </w:rPr>
            </w:pPr>
          </w:p>
        </w:tc>
        <w:tc>
          <w:tcPr>
            <w:tcW w:w="1136" w:type="dxa"/>
            <w:tcBorders>
              <w:top w:val="nil"/>
              <w:left w:val="nil"/>
              <w:bottom w:val="single" w:color="auto" w:sz="8" w:space="0"/>
              <w:right w:val="single" w:color="auto" w:sz="8" w:space="0"/>
            </w:tcBorders>
            <w:shd w:val="clear" w:color="auto" w:fill="auto"/>
            <w:vAlign w:val="center"/>
            <w:hideMark/>
          </w:tcPr>
          <w:p w:rsidRPr="008F403D" w:rsidR="008F403D" w:rsidP="008F403D" w:rsidRDefault="008F403D" w14:paraId="7521566A" w14:textId="1C4016B9">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color="auto" w:sz="8" w:space="0"/>
              <w:right w:val="single" w:color="auto" w:sz="8" w:space="0"/>
            </w:tcBorders>
            <w:shd w:val="clear" w:color="auto" w:fill="auto"/>
            <w:vAlign w:val="center"/>
            <w:hideMark/>
          </w:tcPr>
          <w:p w:rsidRPr="008F403D" w:rsidR="008F403D" w:rsidP="008F403D" w:rsidRDefault="008F403D" w14:paraId="1AFD15FF" w14:textId="61B47FA9">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color="auto" w:sz="8" w:space="0"/>
              <w:right w:val="single" w:color="auto" w:sz="8" w:space="0"/>
            </w:tcBorders>
            <w:shd w:val="clear" w:color="auto" w:fill="auto"/>
            <w:vAlign w:val="center"/>
            <w:hideMark/>
          </w:tcPr>
          <w:p w:rsidRPr="008F403D" w:rsidR="008F403D" w:rsidP="008F403D" w:rsidRDefault="008F403D" w14:paraId="7A41AA48" w14:textId="3692FC23">
            <w:pPr>
              <w:widowControl/>
              <w:autoSpaceDE/>
              <w:autoSpaceDN/>
              <w:adjustRightInd/>
              <w:jc w:val="center"/>
              <w:rPr>
                <w:rFonts w:ascii="Times New Roman" w:hAnsi="Times New Roman"/>
                <w:color w:val="000000"/>
                <w:sz w:val="20"/>
                <w:szCs w:val="20"/>
              </w:rPr>
            </w:pPr>
            <w:r w:rsidRPr="008F403D">
              <w:rPr>
                <w:rFonts w:ascii="Times New Roman" w:hAnsi="Times New Roman"/>
                <w:sz w:val="20"/>
                <w:szCs w:val="20"/>
              </w:rPr>
              <w:t>750</w:t>
            </w:r>
          </w:p>
        </w:tc>
        <w:tc>
          <w:tcPr>
            <w:tcW w:w="1430" w:type="dxa"/>
            <w:tcBorders>
              <w:top w:val="nil"/>
              <w:left w:val="nil"/>
              <w:bottom w:val="single" w:color="auto" w:sz="8" w:space="0"/>
              <w:right w:val="single" w:color="auto" w:sz="8" w:space="0"/>
            </w:tcBorders>
            <w:shd w:val="clear" w:color="auto" w:fill="auto"/>
            <w:vAlign w:val="center"/>
            <w:hideMark/>
          </w:tcPr>
          <w:p w:rsidRPr="008F403D" w:rsidR="008F403D" w:rsidP="008F403D" w:rsidRDefault="008F403D" w14:paraId="442E7368" w14:textId="4FCFDA8A">
            <w:pPr>
              <w:widowControl/>
              <w:autoSpaceDE/>
              <w:autoSpaceDN/>
              <w:adjustRightInd/>
              <w:jc w:val="center"/>
              <w:rPr>
                <w:rFonts w:ascii="Times New Roman" w:hAnsi="Times New Roman"/>
                <w:color w:val="000000"/>
                <w:sz w:val="20"/>
                <w:szCs w:val="20"/>
              </w:rPr>
            </w:pPr>
            <w:r w:rsidRPr="008F403D">
              <w:rPr>
                <w:rFonts w:ascii="Times New Roman" w:hAnsi="Times New Roman"/>
                <w:color w:val="000000"/>
                <w:sz w:val="20"/>
                <w:szCs w:val="20"/>
              </w:rPr>
              <w:t>1,779</w:t>
            </w:r>
          </w:p>
        </w:tc>
        <w:tc>
          <w:tcPr>
            <w:tcW w:w="1282" w:type="dxa"/>
            <w:tcBorders>
              <w:top w:val="nil"/>
              <w:left w:val="nil"/>
              <w:bottom w:val="single" w:color="auto" w:sz="8" w:space="0"/>
              <w:right w:val="single" w:color="auto" w:sz="8" w:space="0"/>
            </w:tcBorders>
            <w:shd w:val="clear" w:color="auto" w:fill="auto"/>
            <w:vAlign w:val="center"/>
            <w:hideMark/>
          </w:tcPr>
          <w:p w:rsidRPr="008F403D" w:rsidR="008F403D" w:rsidP="008F403D" w:rsidRDefault="008F403D" w14:paraId="450E424F" w14:textId="0B49EBD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1,029</w:t>
            </w:r>
          </w:p>
        </w:tc>
      </w:tr>
      <w:tr w:rsidRPr="008F403D" w:rsidR="008F403D" w:rsidTr="008F403D" w14:paraId="6783028D"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8F403D" w:rsidR="008F403D" w:rsidP="008F403D" w:rsidRDefault="008F403D" w14:paraId="1ADA59A9" w14:textId="15C8ED0D">
            <w:pPr>
              <w:widowControl/>
              <w:autoSpaceDE/>
              <w:autoSpaceDN/>
              <w:adjustRightInd/>
              <w:jc w:val="center"/>
              <w:rPr>
                <w:rFonts w:ascii="Times New Roman" w:hAnsi="Times New Roman"/>
                <w:bCs/>
                <w:color w:val="000000"/>
                <w:sz w:val="20"/>
                <w:szCs w:val="20"/>
              </w:rPr>
            </w:pPr>
            <w:r w:rsidRPr="008F403D">
              <w:rPr>
                <w:rFonts w:ascii="Times New Roman" w:hAnsi="Times New Roman"/>
                <w:color w:val="000000"/>
                <w:sz w:val="20"/>
                <w:szCs w:val="20"/>
              </w:rPr>
              <w:t xml:space="preserve">H-2 Petitioner’s </w:t>
            </w:r>
            <w:r w:rsidRPr="008F403D">
              <w:rPr>
                <w:rFonts w:ascii="Times New Roman" w:hAnsi="Times New Roman"/>
                <w:b/>
                <w:color w:val="000000"/>
                <w:sz w:val="20"/>
                <w:szCs w:val="20"/>
              </w:rPr>
              <w:t>Fee</w:t>
            </w:r>
            <w:r w:rsidRPr="008F403D">
              <w:rPr>
                <w:rFonts w:ascii="Times New Roman" w:hAnsi="Times New Roman"/>
                <w:color w:val="000000"/>
                <w:sz w:val="20"/>
                <w:szCs w:val="20"/>
              </w:rPr>
              <w:t xml:space="preserve"> </w:t>
            </w:r>
            <w:r w:rsidRPr="008F403D">
              <w:rPr>
                <w:rFonts w:ascii="Times New Roman" w:hAnsi="Times New Roman"/>
                <w:b/>
                <w:color w:val="000000"/>
                <w:sz w:val="20"/>
                <w:szCs w:val="20"/>
              </w:rPr>
              <w:t xml:space="preserve">Related </w:t>
            </w:r>
            <w:r w:rsidRPr="008F403D">
              <w:rPr>
                <w:rFonts w:ascii="Times New Roman" w:hAnsi="Times New Roman"/>
                <w:color w:val="000000"/>
                <w:sz w:val="20"/>
                <w:szCs w:val="20"/>
              </w:rPr>
              <w:t>Notification / No Form</w:t>
            </w:r>
          </w:p>
        </w:tc>
        <w:tc>
          <w:tcPr>
            <w:tcW w:w="1310" w:type="dxa"/>
            <w:tcBorders>
              <w:top w:val="nil"/>
              <w:left w:val="nil"/>
              <w:bottom w:val="single" w:color="auto" w:sz="8" w:space="0"/>
              <w:right w:val="single" w:color="auto" w:sz="8" w:space="0"/>
            </w:tcBorders>
            <w:shd w:val="clear" w:color="auto" w:fill="auto"/>
            <w:vAlign w:val="center"/>
          </w:tcPr>
          <w:p w:rsidRPr="008F403D" w:rsidR="008F403D" w:rsidP="008F403D" w:rsidRDefault="008F403D" w14:paraId="45AE6456" w14:textId="77777777">
            <w:pPr>
              <w:widowControl/>
              <w:autoSpaceDE/>
              <w:autoSpaceDN/>
              <w:adjustRightInd/>
              <w:jc w:val="center"/>
              <w:rPr>
                <w:rFonts w:ascii="Times New Roman" w:hAnsi="Times New Roman"/>
                <w:bCs/>
                <w:color w:val="000000"/>
                <w:sz w:val="20"/>
                <w:szCs w:val="20"/>
              </w:rPr>
            </w:pPr>
          </w:p>
        </w:tc>
        <w:tc>
          <w:tcPr>
            <w:tcW w:w="1136" w:type="dxa"/>
            <w:tcBorders>
              <w:top w:val="nil"/>
              <w:left w:val="nil"/>
              <w:bottom w:val="single" w:color="auto" w:sz="8" w:space="0"/>
              <w:right w:val="single" w:color="auto" w:sz="8" w:space="0"/>
            </w:tcBorders>
            <w:shd w:val="clear" w:color="auto" w:fill="auto"/>
            <w:vAlign w:val="center"/>
          </w:tcPr>
          <w:p w:rsidRPr="008F403D" w:rsidR="008F403D" w:rsidP="008F403D" w:rsidRDefault="008F403D" w14:paraId="4E4C1D12" w14:textId="77777777">
            <w:pPr>
              <w:widowControl/>
              <w:autoSpaceDE/>
              <w:autoSpaceDN/>
              <w:adjustRightInd/>
              <w:jc w:val="center"/>
              <w:rPr>
                <w:rFonts w:ascii="Times New Roman" w:hAnsi="Times New Roman"/>
                <w:bCs/>
                <w:color w:val="000000"/>
                <w:sz w:val="20"/>
                <w:szCs w:val="20"/>
              </w:rPr>
            </w:pPr>
          </w:p>
        </w:tc>
        <w:tc>
          <w:tcPr>
            <w:tcW w:w="1282" w:type="dxa"/>
            <w:tcBorders>
              <w:top w:val="nil"/>
              <w:left w:val="nil"/>
              <w:bottom w:val="single" w:color="auto" w:sz="8" w:space="0"/>
              <w:right w:val="single" w:color="auto" w:sz="8" w:space="0"/>
            </w:tcBorders>
            <w:shd w:val="clear" w:color="auto" w:fill="auto"/>
            <w:vAlign w:val="center"/>
          </w:tcPr>
          <w:p w:rsidRPr="008F403D" w:rsidR="008F403D" w:rsidP="008F403D" w:rsidRDefault="008F403D" w14:paraId="59040F9B" w14:textId="77777777">
            <w:pPr>
              <w:widowControl/>
              <w:autoSpaceDE/>
              <w:autoSpaceDN/>
              <w:adjustRightInd/>
              <w:jc w:val="center"/>
              <w:rPr>
                <w:rFonts w:ascii="Times New Roman" w:hAnsi="Times New Roman"/>
                <w:bCs/>
                <w:color w:val="000000"/>
                <w:sz w:val="20"/>
                <w:szCs w:val="20"/>
              </w:rPr>
            </w:pPr>
          </w:p>
        </w:tc>
        <w:tc>
          <w:tcPr>
            <w:tcW w:w="1430" w:type="dxa"/>
            <w:tcBorders>
              <w:top w:val="nil"/>
              <w:left w:val="nil"/>
              <w:bottom w:val="single" w:color="auto" w:sz="8" w:space="0"/>
              <w:right w:val="single" w:color="auto" w:sz="8" w:space="0"/>
            </w:tcBorders>
            <w:shd w:val="clear" w:color="auto" w:fill="auto"/>
            <w:vAlign w:val="center"/>
          </w:tcPr>
          <w:p w:rsidRPr="008F403D" w:rsidR="008F403D" w:rsidP="008F403D" w:rsidRDefault="008F403D" w14:paraId="0BD7A5DF" w14:textId="3FDFAAB3">
            <w:pPr>
              <w:widowControl/>
              <w:autoSpaceDE/>
              <w:autoSpaceDN/>
              <w:adjustRightInd/>
              <w:jc w:val="center"/>
              <w:rPr>
                <w:rFonts w:ascii="Times New Roman" w:hAnsi="Times New Roman"/>
                <w:bCs/>
                <w:color w:val="000000"/>
                <w:sz w:val="20"/>
                <w:szCs w:val="20"/>
              </w:rPr>
            </w:pPr>
            <w:r w:rsidRPr="008F403D">
              <w:rPr>
                <w:rFonts w:ascii="Times New Roman" w:hAnsi="Times New Roman"/>
                <w:sz w:val="20"/>
                <w:szCs w:val="20"/>
              </w:rPr>
              <w:t>100</w:t>
            </w:r>
          </w:p>
        </w:tc>
        <w:tc>
          <w:tcPr>
            <w:tcW w:w="1430" w:type="dxa"/>
            <w:tcBorders>
              <w:top w:val="nil"/>
              <w:left w:val="nil"/>
              <w:bottom w:val="single" w:color="auto" w:sz="8" w:space="0"/>
              <w:right w:val="single" w:color="auto" w:sz="8" w:space="0"/>
            </w:tcBorders>
            <w:shd w:val="clear" w:color="auto" w:fill="auto"/>
            <w:vAlign w:val="center"/>
          </w:tcPr>
          <w:p w:rsidRPr="008F403D" w:rsidR="008F403D" w:rsidP="008F403D" w:rsidRDefault="008F403D" w14:paraId="6B031973" w14:textId="73FFB46D">
            <w:pPr>
              <w:widowControl/>
              <w:autoSpaceDE/>
              <w:autoSpaceDN/>
              <w:adjustRightInd/>
              <w:jc w:val="center"/>
              <w:rPr>
                <w:rFonts w:ascii="Times New Roman" w:hAnsi="Times New Roman"/>
                <w:bCs/>
                <w:color w:val="000000"/>
                <w:sz w:val="20"/>
                <w:szCs w:val="20"/>
              </w:rPr>
            </w:pPr>
            <w:r w:rsidRPr="008F403D">
              <w:rPr>
                <w:rFonts w:ascii="Times New Roman" w:hAnsi="Times New Roman"/>
                <w:color w:val="000000"/>
                <w:sz w:val="20"/>
                <w:szCs w:val="20"/>
              </w:rPr>
              <w:t>100</w:t>
            </w:r>
          </w:p>
        </w:tc>
        <w:tc>
          <w:tcPr>
            <w:tcW w:w="1282" w:type="dxa"/>
            <w:tcBorders>
              <w:top w:val="nil"/>
              <w:left w:val="nil"/>
              <w:bottom w:val="single" w:color="auto" w:sz="8" w:space="0"/>
              <w:right w:val="single" w:color="auto" w:sz="8" w:space="0"/>
            </w:tcBorders>
            <w:shd w:val="clear" w:color="auto" w:fill="auto"/>
            <w:vAlign w:val="center"/>
          </w:tcPr>
          <w:p w:rsidRPr="008F403D" w:rsidR="008F403D" w:rsidP="008F403D" w:rsidRDefault="008F403D" w14:paraId="70F44EE1" w14:textId="2DE8A48B">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0</w:t>
            </w:r>
          </w:p>
        </w:tc>
      </w:tr>
      <w:tr w:rsidRPr="003B32E3" w:rsidR="008F403D" w:rsidTr="008F403D" w14:paraId="65A03D48"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8F403D" w:rsidR="008F403D" w:rsidP="008F403D" w:rsidRDefault="008F403D" w14:paraId="2805BBF5" w14:textId="77777777">
            <w:pPr>
              <w:widowControl/>
              <w:autoSpaceDE/>
              <w:autoSpaceDN/>
              <w:adjustRightInd/>
              <w:jc w:val="center"/>
              <w:rPr>
                <w:rFonts w:ascii="Times New Roman" w:hAnsi="Times New Roman"/>
                <w:b/>
                <w:bCs/>
                <w:color w:val="000000"/>
                <w:sz w:val="20"/>
                <w:szCs w:val="20"/>
              </w:rPr>
            </w:pPr>
            <w:r w:rsidRPr="008F403D">
              <w:rPr>
                <w:rFonts w:ascii="Times New Roman" w:hAnsi="Times New Roman"/>
                <w:b/>
                <w:bCs/>
                <w:color w:val="000000"/>
                <w:sz w:val="20"/>
                <w:szCs w:val="20"/>
              </w:rPr>
              <w:t>Total(s)</w:t>
            </w:r>
          </w:p>
        </w:tc>
        <w:tc>
          <w:tcPr>
            <w:tcW w:w="1310" w:type="dxa"/>
            <w:tcBorders>
              <w:top w:val="nil"/>
              <w:left w:val="nil"/>
              <w:bottom w:val="single" w:color="auto" w:sz="8" w:space="0"/>
              <w:right w:val="single" w:color="auto" w:sz="8" w:space="0"/>
            </w:tcBorders>
            <w:shd w:val="clear" w:color="auto" w:fill="auto"/>
            <w:vAlign w:val="center"/>
            <w:hideMark/>
          </w:tcPr>
          <w:p w:rsidRPr="008F403D" w:rsidR="008F403D" w:rsidP="008F403D" w:rsidRDefault="008F403D" w14:paraId="7F086C95" w14:textId="64926908">
            <w:pPr>
              <w:widowControl/>
              <w:autoSpaceDE/>
              <w:autoSpaceDN/>
              <w:adjustRightInd/>
              <w:jc w:val="center"/>
              <w:rPr>
                <w:rFonts w:ascii="Times New Roman" w:hAnsi="Times New Roman"/>
                <w:b/>
                <w:bCs/>
                <w:color w:val="000000"/>
                <w:sz w:val="20"/>
                <w:szCs w:val="20"/>
              </w:rPr>
            </w:pPr>
          </w:p>
        </w:tc>
        <w:tc>
          <w:tcPr>
            <w:tcW w:w="1136" w:type="dxa"/>
            <w:tcBorders>
              <w:top w:val="nil"/>
              <w:left w:val="nil"/>
              <w:bottom w:val="single" w:color="auto" w:sz="8" w:space="0"/>
              <w:right w:val="single" w:color="auto" w:sz="8" w:space="0"/>
            </w:tcBorders>
            <w:shd w:val="clear" w:color="auto" w:fill="auto"/>
            <w:vAlign w:val="center"/>
            <w:hideMark/>
          </w:tcPr>
          <w:p w:rsidRPr="008F403D" w:rsidR="008F403D" w:rsidP="008F403D" w:rsidRDefault="008F403D" w14:paraId="013A9462" w14:textId="5FD454A9">
            <w:pPr>
              <w:widowControl/>
              <w:autoSpaceDE/>
              <w:autoSpaceDN/>
              <w:adjustRightInd/>
              <w:jc w:val="center"/>
              <w:rPr>
                <w:rFonts w:ascii="Times New Roman" w:hAnsi="Times New Roman"/>
                <w:b/>
                <w:bCs/>
                <w:color w:val="000000"/>
                <w:sz w:val="20"/>
                <w:szCs w:val="20"/>
              </w:rPr>
            </w:pPr>
          </w:p>
        </w:tc>
        <w:tc>
          <w:tcPr>
            <w:tcW w:w="1282" w:type="dxa"/>
            <w:tcBorders>
              <w:top w:val="nil"/>
              <w:left w:val="nil"/>
              <w:bottom w:val="single" w:color="auto" w:sz="8" w:space="0"/>
              <w:right w:val="single" w:color="auto" w:sz="8" w:space="0"/>
            </w:tcBorders>
            <w:shd w:val="clear" w:color="auto" w:fill="auto"/>
            <w:vAlign w:val="center"/>
            <w:hideMark/>
          </w:tcPr>
          <w:p w:rsidRPr="008F403D" w:rsidR="008F403D" w:rsidP="008F403D" w:rsidRDefault="008F403D" w14:paraId="3F5B17A4" w14:textId="6FC0C1CA">
            <w:pPr>
              <w:widowControl/>
              <w:autoSpaceDE/>
              <w:autoSpaceDN/>
              <w:adjustRightInd/>
              <w:jc w:val="center"/>
              <w:rPr>
                <w:rFonts w:ascii="Times New Roman" w:hAnsi="Times New Roman"/>
                <w:b/>
                <w:bCs/>
                <w:color w:val="000000"/>
                <w:sz w:val="20"/>
                <w:szCs w:val="20"/>
              </w:rPr>
            </w:pPr>
          </w:p>
        </w:tc>
        <w:tc>
          <w:tcPr>
            <w:tcW w:w="1430" w:type="dxa"/>
            <w:tcBorders>
              <w:top w:val="nil"/>
              <w:left w:val="nil"/>
              <w:bottom w:val="single" w:color="auto" w:sz="8" w:space="0"/>
              <w:right w:val="single" w:color="auto" w:sz="8" w:space="0"/>
            </w:tcBorders>
            <w:shd w:val="clear" w:color="auto" w:fill="auto"/>
            <w:vAlign w:val="center"/>
            <w:hideMark/>
          </w:tcPr>
          <w:p w:rsidRPr="008F403D" w:rsidR="008F403D" w:rsidP="008F403D" w:rsidRDefault="008F403D" w14:paraId="24A6D695" w14:textId="02A462A8">
            <w:pPr>
              <w:widowControl/>
              <w:autoSpaceDE/>
              <w:autoSpaceDN/>
              <w:adjustRightInd/>
              <w:jc w:val="center"/>
              <w:rPr>
                <w:rFonts w:ascii="Times New Roman" w:hAnsi="Times New Roman"/>
                <w:b/>
                <w:bCs/>
                <w:color w:val="000000"/>
                <w:sz w:val="20"/>
                <w:szCs w:val="20"/>
              </w:rPr>
            </w:pPr>
            <w:r w:rsidRPr="008F403D">
              <w:rPr>
                <w:rFonts w:ascii="Times New Roman" w:hAnsi="Times New Roman"/>
                <w:b/>
                <w:bCs/>
                <w:sz w:val="20"/>
                <w:szCs w:val="20"/>
              </w:rPr>
              <w:t>850</w:t>
            </w:r>
          </w:p>
        </w:tc>
        <w:tc>
          <w:tcPr>
            <w:tcW w:w="1430" w:type="dxa"/>
            <w:tcBorders>
              <w:top w:val="nil"/>
              <w:left w:val="nil"/>
              <w:bottom w:val="single" w:color="auto" w:sz="8" w:space="0"/>
              <w:right w:val="single" w:color="auto" w:sz="8" w:space="0"/>
            </w:tcBorders>
            <w:shd w:val="clear" w:color="auto" w:fill="auto"/>
            <w:vAlign w:val="center"/>
            <w:hideMark/>
          </w:tcPr>
          <w:p w:rsidRPr="008F403D" w:rsidR="008F403D" w:rsidP="008F403D" w:rsidRDefault="008F403D" w14:paraId="2F82D591" w14:textId="33B9A0B3">
            <w:pPr>
              <w:widowControl/>
              <w:autoSpaceDE/>
              <w:autoSpaceDN/>
              <w:adjustRightInd/>
              <w:jc w:val="center"/>
              <w:rPr>
                <w:rFonts w:ascii="Times New Roman" w:hAnsi="Times New Roman"/>
                <w:b/>
                <w:bCs/>
                <w:color w:val="000000"/>
                <w:sz w:val="20"/>
                <w:szCs w:val="20"/>
              </w:rPr>
            </w:pPr>
            <w:r w:rsidRPr="008F403D">
              <w:rPr>
                <w:rFonts w:ascii="Times New Roman" w:hAnsi="Times New Roman"/>
                <w:b/>
                <w:bCs/>
                <w:color w:val="000000"/>
                <w:sz w:val="20"/>
                <w:szCs w:val="20"/>
              </w:rPr>
              <w:t>1,879</w:t>
            </w:r>
          </w:p>
        </w:tc>
        <w:tc>
          <w:tcPr>
            <w:tcW w:w="1282" w:type="dxa"/>
            <w:tcBorders>
              <w:top w:val="nil"/>
              <w:left w:val="nil"/>
              <w:bottom w:val="single" w:color="auto" w:sz="8" w:space="0"/>
              <w:right w:val="single" w:color="auto" w:sz="8" w:space="0"/>
            </w:tcBorders>
            <w:shd w:val="clear" w:color="auto" w:fill="auto"/>
            <w:vAlign w:val="center"/>
            <w:hideMark/>
          </w:tcPr>
          <w:p w:rsidRPr="008F403D" w:rsidR="008F403D" w:rsidP="008F403D" w:rsidRDefault="008F403D" w14:paraId="4947E16F" w14:textId="022E4447">
            <w:pPr>
              <w:widowControl/>
              <w:autoSpaceDE/>
              <w:autoSpaceDN/>
              <w:adjustRightInd/>
              <w:jc w:val="center"/>
              <w:rPr>
                <w:rFonts w:ascii="Times New Roman" w:hAnsi="Times New Roman"/>
                <w:b/>
                <w:bCs/>
                <w:color w:val="000000"/>
                <w:sz w:val="20"/>
                <w:szCs w:val="20"/>
              </w:rPr>
            </w:pPr>
            <w:r w:rsidRPr="008F403D">
              <w:rPr>
                <w:rFonts w:ascii="Times New Roman" w:hAnsi="Times New Roman"/>
                <w:b/>
                <w:bCs/>
                <w:color w:val="000000"/>
                <w:sz w:val="20"/>
                <w:szCs w:val="20"/>
              </w:rPr>
              <w:t>1,029</w:t>
            </w:r>
          </w:p>
        </w:tc>
      </w:tr>
    </w:tbl>
    <w:p w:rsidR="000417CB" w:rsidP="00914A5D" w:rsidRDefault="000417CB" w14:paraId="005AA0B4" w14:textId="3BDF77C8">
      <w:pPr>
        <w:ind w:left="720"/>
        <w:rPr>
          <w:rFonts w:ascii="Times New Roman" w:hAnsi="Times New Roman"/>
        </w:rPr>
      </w:pPr>
    </w:p>
    <w:p w:rsidR="00556145" w:rsidP="00556145" w:rsidRDefault="00556145" w14:paraId="6B26BE00" w14:textId="303679EE">
      <w:pPr>
        <w:ind w:left="720"/>
        <w:rPr>
          <w:rFonts w:ascii="Times New Roman" w:hAnsi="Times New Roman"/>
        </w:rPr>
      </w:pPr>
      <w:r>
        <w:rPr>
          <w:rFonts w:ascii="Times New Roman" w:hAnsi="Times New Roman"/>
        </w:rPr>
        <w:t xml:space="preserve">The increase to the estimated annual hour burden on respondents is a result of new agency estimates for the number of </w:t>
      </w:r>
      <w:r w:rsidRPr="00556145">
        <w:rPr>
          <w:rFonts w:ascii="Times New Roman" w:hAnsi="Times New Roman"/>
        </w:rPr>
        <w:t xml:space="preserve">H-2 Petitioner’s Employment Related Notification </w:t>
      </w:r>
      <w:r>
        <w:rPr>
          <w:rFonts w:ascii="Times New Roman" w:hAnsi="Times New Roman"/>
        </w:rPr>
        <w:t>respondents for this collection of information. The total estimated number respondents increased from 1,700 to 3,757, thus increasing the annual hour burden by 1,029 hours. There was no change to the average b</w:t>
      </w:r>
      <w:r w:rsidRPr="00556145">
        <w:rPr>
          <w:rFonts w:ascii="Times New Roman" w:hAnsi="Times New Roman"/>
        </w:rPr>
        <w:t xml:space="preserve">urden per </w:t>
      </w:r>
      <w:r>
        <w:rPr>
          <w:rFonts w:ascii="Times New Roman" w:hAnsi="Times New Roman"/>
        </w:rPr>
        <w:t>r</w:t>
      </w:r>
      <w:r w:rsidRPr="00556145">
        <w:rPr>
          <w:rFonts w:ascii="Times New Roman" w:hAnsi="Times New Roman"/>
        </w:rPr>
        <w:t>esponse</w:t>
      </w:r>
      <w:r>
        <w:rPr>
          <w:rFonts w:ascii="Times New Roman" w:hAnsi="Times New Roman"/>
        </w:rPr>
        <w:t xml:space="preserve"> estimate.</w:t>
      </w:r>
    </w:p>
    <w:p w:rsidR="000417CB" w:rsidP="00914A5D" w:rsidRDefault="000417CB" w14:paraId="0703003D" w14:textId="09C4B8AE">
      <w:pPr>
        <w:ind w:left="720"/>
        <w:rPr>
          <w:rFonts w:ascii="Times New Roman" w:hAnsi="Times New Roman"/>
        </w:rPr>
      </w:pPr>
    </w:p>
    <w:p w:rsidR="00556145" w:rsidP="00914A5D" w:rsidRDefault="00556145" w14:paraId="5AEDAD85" w14:textId="77777777">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8F403D" w:rsidR="008F403D" w:rsidTr="005B493B" w14:paraId="6EA9F068"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8F403D" w:rsidR="008F403D" w:rsidP="005B493B" w:rsidRDefault="008F403D" w14:paraId="2810D109" w14:textId="77777777">
            <w:pPr>
              <w:widowControl/>
              <w:autoSpaceDE/>
              <w:autoSpaceDN/>
              <w:adjustRightInd/>
              <w:jc w:val="center"/>
              <w:rPr>
                <w:rFonts w:ascii="Times New Roman" w:hAnsi="Times New Roman"/>
                <w:b/>
                <w:bCs/>
                <w:color w:val="000000"/>
                <w:sz w:val="20"/>
                <w:szCs w:val="20"/>
              </w:rPr>
            </w:pPr>
            <w:r w:rsidRPr="008F403D">
              <w:rPr>
                <w:rFonts w:ascii="Times New Roman" w:hAnsi="Times New Roman"/>
                <w:b/>
                <w:bCs/>
                <w:color w:val="000000"/>
                <w:sz w:val="20"/>
                <w:szCs w:val="20"/>
              </w:rPr>
              <w:t>Data collection Activity/</w:t>
            </w:r>
            <w:proofErr w:type="spellStart"/>
            <w:r w:rsidRPr="008F403D">
              <w:rPr>
                <w:rFonts w:ascii="Times New Roman" w:hAnsi="Times New Roman"/>
                <w:b/>
                <w:bCs/>
                <w:color w:val="000000"/>
                <w:sz w:val="20"/>
                <w:szCs w:val="20"/>
              </w:rPr>
              <w:t>Instru-ment</w:t>
            </w:r>
            <w:proofErr w:type="spellEnd"/>
            <w:r w:rsidRPr="008F403D">
              <w:rPr>
                <w:rFonts w:ascii="Times New Roman" w:hAnsi="Times New Roman"/>
                <w:b/>
                <w:bCs/>
                <w:color w:val="000000"/>
                <w:sz w:val="20"/>
                <w:szCs w:val="20"/>
              </w:rPr>
              <w:t xml:space="preserve"> </w:t>
            </w:r>
          </w:p>
          <w:p w:rsidRPr="008F403D" w:rsidR="008F403D" w:rsidP="005B493B" w:rsidRDefault="008F403D" w14:paraId="28300EA7" w14:textId="77777777">
            <w:pPr>
              <w:widowControl/>
              <w:autoSpaceDE/>
              <w:autoSpaceDN/>
              <w:adjustRightInd/>
              <w:jc w:val="center"/>
              <w:rPr>
                <w:rFonts w:ascii="Times New Roman" w:hAnsi="Times New Roman"/>
                <w:b/>
                <w:bCs/>
                <w:color w:val="000000"/>
                <w:sz w:val="20"/>
                <w:szCs w:val="20"/>
              </w:rPr>
            </w:pPr>
            <w:r w:rsidRPr="008F403D">
              <w:rPr>
                <w:rFonts w:ascii="Times New Roman" w:hAnsi="Times New Roman"/>
                <w:b/>
                <w:bCs/>
                <w:color w:val="000000"/>
                <w:sz w:val="20"/>
                <w:szCs w:val="20"/>
              </w:rPr>
              <w:t>(</w:t>
            </w:r>
            <w:proofErr w:type="gramStart"/>
            <w:r w:rsidRPr="008F403D">
              <w:rPr>
                <w:rFonts w:ascii="Times New Roman" w:hAnsi="Times New Roman"/>
                <w:b/>
                <w:bCs/>
                <w:color w:val="000000"/>
                <w:sz w:val="20"/>
                <w:szCs w:val="20"/>
              </w:rPr>
              <w:t>in</w:t>
            </w:r>
            <w:proofErr w:type="gramEnd"/>
            <w:r w:rsidRPr="008F403D">
              <w:rPr>
                <w:rFonts w:ascii="Times New Roman" w:hAnsi="Times New Roman"/>
                <w:b/>
                <w:bCs/>
                <w:color w:val="000000"/>
                <w:sz w:val="20"/>
                <w:szCs w:val="20"/>
              </w:rPr>
              <w:t xml:space="preserve"> dollars)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8F403D" w:rsidR="008F403D" w:rsidP="005B493B" w:rsidRDefault="008F403D" w14:paraId="56AEE1FA" w14:textId="77777777">
            <w:pPr>
              <w:widowControl/>
              <w:autoSpaceDE/>
              <w:autoSpaceDN/>
              <w:adjustRightInd/>
              <w:jc w:val="center"/>
              <w:rPr>
                <w:rFonts w:ascii="Times New Roman" w:hAnsi="Times New Roman"/>
                <w:b/>
                <w:bCs/>
                <w:color w:val="000000"/>
                <w:sz w:val="20"/>
                <w:szCs w:val="20"/>
              </w:rPr>
            </w:pPr>
            <w:r w:rsidRPr="008F403D">
              <w:rPr>
                <w:rFonts w:ascii="Times New Roman" w:hAnsi="Times New Roman"/>
                <w:b/>
                <w:bCs/>
                <w:color w:val="000000"/>
                <w:sz w:val="20"/>
                <w:szCs w:val="20"/>
              </w:rPr>
              <w:t xml:space="preserve">Program Change (cost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8F403D" w:rsidR="008F403D" w:rsidP="005B493B" w:rsidRDefault="008F403D" w14:paraId="0E200E56" w14:textId="77777777">
            <w:pPr>
              <w:widowControl/>
              <w:autoSpaceDE/>
              <w:autoSpaceDN/>
              <w:adjustRightInd/>
              <w:jc w:val="center"/>
              <w:rPr>
                <w:rFonts w:ascii="Times New Roman" w:hAnsi="Times New Roman"/>
                <w:b/>
                <w:bCs/>
                <w:color w:val="000000"/>
                <w:sz w:val="20"/>
                <w:szCs w:val="20"/>
              </w:rPr>
            </w:pPr>
            <w:r w:rsidRPr="008F403D">
              <w:rPr>
                <w:rFonts w:ascii="Times New Roman" w:hAnsi="Times New Roman"/>
                <w:b/>
                <w:bCs/>
                <w:color w:val="000000"/>
                <w:sz w:val="20"/>
                <w:szCs w:val="2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8F403D" w:rsidR="008F403D" w:rsidP="005B493B" w:rsidRDefault="008F403D" w14:paraId="7ED2BCE6" w14:textId="77777777">
            <w:pPr>
              <w:widowControl/>
              <w:autoSpaceDE/>
              <w:autoSpaceDN/>
              <w:adjustRightInd/>
              <w:jc w:val="center"/>
              <w:rPr>
                <w:rFonts w:ascii="Times New Roman" w:hAnsi="Times New Roman"/>
                <w:b/>
                <w:bCs/>
                <w:color w:val="000000"/>
                <w:sz w:val="20"/>
                <w:szCs w:val="20"/>
              </w:rPr>
            </w:pPr>
            <w:r w:rsidRPr="008F403D">
              <w:rPr>
                <w:rFonts w:ascii="Times New Roman" w:hAnsi="Times New Roman"/>
                <w:b/>
                <w:bCs/>
                <w:color w:val="000000"/>
                <w:sz w:val="20"/>
                <w:szCs w:val="2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8F403D" w:rsidR="008F403D" w:rsidP="005B493B" w:rsidRDefault="008F403D" w14:paraId="75A5C494" w14:textId="77777777">
            <w:pPr>
              <w:widowControl/>
              <w:autoSpaceDE/>
              <w:autoSpaceDN/>
              <w:adjustRightInd/>
              <w:jc w:val="center"/>
              <w:rPr>
                <w:rFonts w:ascii="Times New Roman" w:hAnsi="Times New Roman"/>
                <w:b/>
                <w:bCs/>
                <w:color w:val="000000"/>
                <w:sz w:val="20"/>
                <w:szCs w:val="20"/>
              </w:rPr>
            </w:pPr>
            <w:r w:rsidRPr="008F403D">
              <w:rPr>
                <w:rFonts w:ascii="Times New Roman" w:hAnsi="Times New Roman"/>
                <w:b/>
                <w:bCs/>
                <w:color w:val="000000"/>
                <w:sz w:val="20"/>
                <w:szCs w:val="20"/>
              </w:rPr>
              <w:t>Adjustment (cost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8F403D" w:rsidR="008F403D" w:rsidP="005B493B" w:rsidRDefault="008F403D" w14:paraId="737359DF" w14:textId="77777777">
            <w:pPr>
              <w:widowControl/>
              <w:autoSpaceDE/>
              <w:autoSpaceDN/>
              <w:adjustRightInd/>
              <w:jc w:val="center"/>
              <w:rPr>
                <w:rFonts w:ascii="Times New Roman" w:hAnsi="Times New Roman"/>
                <w:b/>
                <w:bCs/>
                <w:color w:val="000000"/>
                <w:sz w:val="20"/>
                <w:szCs w:val="20"/>
              </w:rPr>
            </w:pPr>
            <w:r w:rsidRPr="008F403D">
              <w:rPr>
                <w:rFonts w:ascii="Times New Roman" w:hAnsi="Times New Roman"/>
                <w:b/>
                <w:bCs/>
                <w:color w:val="000000"/>
                <w:sz w:val="20"/>
                <w:szCs w:val="20"/>
              </w:rPr>
              <w:t xml:space="preserve">Adjustment (New) </w:t>
            </w:r>
          </w:p>
          <w:p w:rsidRPr="008F403D" w:rsidR="008F403D" w:rsidP="005B493B" w:rsidRDefault="008F403D" w14:paraId="2B4BC6CF" w14:textId="77777777">
            <w:pPr>
              <w:widowControl/>
              <w:autoSpaceDE/>
              <w:autoSpaceDN/>
              <w:adjustRightInd/>
              <w:jc w:val="center"/>
              <w:rPr>
                <w:rFonts w:ascii="Times New Roman" w:hAnsi="Times New Roman"/>
                <w:b/>
                <w:bCs/>
                <w:color w:val="000000"/>
                <w:sz w:val="20"/>
                <w:szCs w:val="20"/>
              </w:rPr>
            </w:pPr>
          </w:p>
          <w:p w:rsidRPr="008F403D" w:rsidR="008F403D" w:rsidP="005B493B" w:rsidRDefault="008F403D" w14:paraId="1516C459" w14:textId="77777777">
            <w:pPr>
              <w:widowControl/>
              <w:autoSpaceDE/>
              <w:autoSpaceDN/>
              <w:adjustRightInd/>
              <w:jc w:val="center"/>
              <w:rPr>
                <w:rFonts w:ascii="Times New Roman" w:hAnsi="Times New Roman"/>
                <w:b/>
                <w:bCs/>
                <w:color w:val="000000"/>
                <w:sz w:val="20"/>
                <w:szCs w:val="20"/>
              </w:rPr>
            </w:pPr>
            <w:r w:rsidRPr="008F403D">
              <w:rPr>
                <w:rFonts w:ascii="Times New Roman" w:hAnsi="Times New Roman"/>
                <w:b/>
                <w:bCs/>
                <w:color w:val="000000"/>
                <w:sz w:val="20"/>
                <w:szCs w:val="2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8F403D" w:rsidR="008F403D" w:rsidP="005B493B" w:rsidRDefault="008F403D" w14:paraId="2577594F" w14:textId="77777777">
            <w:pPr>
              <w:widowControl/>
              <w:autoSpaceDE/>
              <w:autoSpaceDN/>
              <w:adjustRightInd/>
              <w:jc w:val="center"/>
              <w:rPr>
                <w:rFonts w:ascii="Times New Roman" w:hAnsi="Times New Roman"/>
                <w:b/>
                <w:bCs/>
                <w:color w:val="000000"/>
                <w:sz w:val="20"/>
                <w:szCs w:val="20"/>
              </w:rPr>
            </w:pPr>
            <w:r w:rsidRPr="008F403D">
              <w:rPr>
                <w:rFonts w:ascii="Times New Roman" w:hAnsi="Times New Roman"/>
                <w:b/>
                <w:bCs/>
                <w:color w:val="000000"/>
                <w:sz w:val="20"/>
                <w:szCs w:val="20"/>
              </w:rPr>
              <w:t>Difference</w:t>
            </w:r>
          </w:p>
        </w:tc>
      </w:tr>
      <w:tr w:rsidRPr="008F403D" w:rsidR="008F403D" w:rsidTr="005B493B" w14:paraId="48498D3A"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8F403D" w:rsidR="008F403D" w:rsidP="008F403D" w:rsidRDefault="008F403D" w14:paraId="0878B547" w14:textId="46A273C1">
            <w:pPr>
              <w:widowControl/>
              <w:autoSpaceDE/>
              <w:autoSpaceDN/>
              <w:adjustRightInd/>
              <w:jc w:val="center"/>
              <w:rPr>
                <w:rFonts w:ascii="Times New Roman" w:hAnsi="Times New Roman"/>
                <w:color w:val="000000"/>
                <w:sz w:val="20"/>
                <w:szCs w:val="20"/>
              </w:rPr>
            </w:pPr>
            <w:r w:rsidRPr="008F403D">
              <w:rPr>
                <w:rFonts w:ascii="Times New Roman" w:hAnsi="Times New Roman"/>
                <w:color w:val="000000"/>
                <w:sz w:val="20"/>
                <w:szCs w:val="20"/>
              </w:rPr>
              <w:t xml:space="preserve">H-2 Petitioner’s </w:t>
            </w:r>
            <w:r w:rsidRPr="008F403D">
              <w:rPr>
                <w:rFonts w:ascii="Times New Roman" w:hAnsi="Times New Roman"/>
                <w:b/>
                <w:color w:val="000000"/>
                <w:sz w:val="20"/>
                <w:szCs w:val="20"/>
              </w:rPr>
              <w:t>Employment</w:t>
            </w:r>
            <w:r w:rsidRPr="008F403D">
              <w:rPr>
                <w:rFonts w:ascii="Times New Roman" w:hAnsi="Times New Roman"/>
                <w:color w:val="000000"/>
                <w:sz w:val="20"/>
                <w:szCs w:val="20"/>
              </w:rPr>
              <w:t xml:space="preserve"> </w:t>
            </w:r>
            <w:r w:rsidRPr="008F403D">
              <w:rPr>
                <w:rFonts w:ascii="Times New Roman" w:hAnsi="Times New Roman"/>
                <w:b/>
                <w:color w:val="000000"/>
                <w:sz w:val="20"/>
                <w:szCs w:val="20"/>
              </w:rPr>
              <w:t>Related</w:t>
            </w:r>
            <w:r w:rsidRPr="008F403D">
              <w:rPr>
                <w:rFonts w:ascii="Times New Roman" w:hAnsi="Times New Roman"/>
                <w:color w:val="000000"/>
                <w:sz w:val="20"/>
                <w:szCs w:val="20"/>
              </w:rPr>
              <w:t xml:space="preserve"> Notification / No Form</w:t>
            </w:r>
          </w:p>
        </w:tc>
        <w:tc>
          <w:tcPr>
            <w:tcW w:w="1310" w:type="dxa"/>
            <w:tcBorders>
              <w:top w:val="nil"/>
              <w:left w:val="nil"/>
              <w:bottom w:val="single" w:color="auto" w:sz="8" w:space="0"/>
              <w:right w:val="single" w:color="auto" w:sz="8" w:space="0"/>
            </w:tcBorders>
            <w:shd w:val="clear" w:color="auto" w:fill="auto"/>
            <w:vAlign w:val="center"/>
            <w:hideMark/>
          </w:tcPr>
          <w:p w:rsidRPr="008F403D" w:rsidR="008F403D" w:rsidP="008F403D" w:rsidRDefault="008F403D" w14:paraId="19CF2310" w14:textId="77777777">
            <w:pPr>
              <w:widowControl/>
              <w:autoSpaceDE/>
              <w:autoSpaceDN/>
              <w:adjustRightInd/>
              <w:jc w:val="center"/>
              <w:rPr>
                <w:rFonts w:ascii="Times New Roman" w:hAnsi="Times New Roman"/>
                <w:color w:val="000000"/>
                <w:sz w:val="20"/>
                <w:szCs w:val="20"/>
              </w:rPr>
            </w:pPr>
            <w:r w:rsidRPr="008F403D">
              <w:rPr>
                <w:rFonts w:ascii="Times New Roman" w:hAnsi="Times New Roman"/>
                <w:color w:val="000000"/>
                <w:sz w:val="20"/>
                <w:szCs w:val="20"/>
              </w:rPr>
              <w:t> </w:t>
            </w:r>
          </w:p>
        </w:tc>
        <w:tc>
          <w:tcPr>
            <w:tcW w:w="1136" w:type="dxa"/>
            <w:tcBorders>
              <w:top w:val="nil"/>
              <w:left w:val="nil"/>
              <w:bottom w:val="single" w:color="auto" w:sz="8" w:space="0"/>
              <w:right w:val="single" w:color="auto" w:sz="8" w:space="0"/>
            </w:tcBorders>
            <w:shd w:val="clear" w:color="auto" w:fill="auto"/>
            <w:vAlign w:val="center"/>
            <w:hideMark/>
          </w:tcPr>
          <w:p w:rsidRPr="008F403D" w:rsidR="008F403D" w:rsidP="008F403D" w:rsidRDefault="008F403D" w14:paraId="3A80CE1E" w14:textId="77777777">
            <w:pPr>
              <w:widowControl/>
              <w:autoSpaceDE/>
              <w:autoSpaceDN/>
              <w:adjustRightInd/>
              <w:jc w:val="center"/>
              <w:rPr>
                <w:rFonts w:ascii="Times New Roman" w:hAnsi="Times New Roman"/>
                <w:color w:val="000000"/>
                <w:sz w:val="20"/>
                <w:szCs w:val="20"/>
              </w:rPr>
            </w:pPr>
            <w:r w:rsidRPr="008F403D">
              <w:rPr>
                <w:rFonts w:ascii="Times New Roman" w:hAnsi="Times New Roman"/>
                <w:color w:val="000000"/>
                <w:sz w:val="20"/>
                <w:szCs w:val="20"/>
              </w:rPr>
              <w:t> </w:t>
            </w:r>
          </w:p>
        </w:tc>
        <w:tc>
          <w:tcPr>
            <w:tcW w:w="1282" w:type="dxa"/>
            <w:tcBorders>
              <w:top w:val="nil"/>
              <w:left w:val="nil"/>
              <w:bottom w:val="single" w:color="auto" w:sz="8" w:space="0"/>
              <w:right w:val="single" w:color="auto" w:sz="8" w:space="0"/>
            </w:tcBorders>
            <w:shd w:val="clear" w:color="auto" w:fill="auto"/>
            <w:vAlign w:val="center"/>
            <w:hideMark/>
          </w:tcPr>
          <w:p w:rsidRPr="008F403D" w:rsidR="008F403D" w:rsidP="008F403D" w:rsidRDefault="008F403D" w14:paraId="7A701C4D" w14:textId="77777777">
            <w:pPr>
              <w:widowControl/>
              <w:autoSpaceDE/>
              <w:autoSpaceDN/>
              <w:adjustRightInd/>
              <w:jc w:val="center"/>
              <w:rPr>
                <w:rFonts w:ascii="Times New Roman" w:hAnsi="Times New Roman"/>
                <w:color w:val="000000"/>
                <w:sz w:val="20"/>
                <w:szCs w:val="20"/>
              </w:rPr>
            </w:pPr>
            <w:r w:rsidRPr="008F403D">
              <w:rPr>
                <w:rFonts w:ascii="Times New Roman" w:hAnsi="Times New Roman"/>
                <w:color w:val="000000"/>
                <w:sz w:val="20"/>
                <w:szCs w:val="20"/>
              </w:rPr>
              <w:t> </w:t>
            </w:r>
          </w:p>
        </w:tc>
        <w:tc>
          <w:tcPr>
            <w:tcW w:w="1430" w:type="dxa"/>
            <w:tcBorders>
              <w:top w:val="nil"/>
              <w:left w:val="nil"/>
              <w:bottom w:val="single" w:color="auto" w:sz="8" w:space="0"/>
              <w:right w:val="single" w:color="auto" w:sz="8" w:space="0"/>
            </w:tcBorders>
            <w:shd w:val="clear" w:color="auto" w:fill="auto"/>
            <w:vAlign w:val="center"/>
            <w:hideMark/>
          </w:tcPr>
          <w:p w:rsidRPr="008F403D" w:rsidR="008F403D" w:rsidP="008F403D" w:rsidRDefault="008F403D" w14:paraId="39FABA26" w14:textId="2B2E7EBC">
            <w:pPr>
              <w:widowControl/>
              <w:autoSpaceDE/>
              <w:autoSpaceDN/>
              <w:adjustRightInd/>
              <w:jc w:val="center"/>
              <w:rPr>
                <w:rFonts w:ascii="Times New Roman" w:hAnsi="Times New Roman"/>
                <w:color w:val="000000"/>
                <w:sz w:val="20"/>
                <w:szCs w:val="20"/>
              </w:rPr>
            </w:pPr>
            <w:r w:rsidRPr="008F403D">
              <w:rPr>
                <w:rFonts w:ascii="Times New Roman" w:hAnsi="Times New Roman"/>
                <w:color w:val="000000"/>
                <w:sz w:val="20"/>
                <w:szCs w:val="20"/>
              </w:rPr>
              <w:t>$7,500</w:t>
            </w:r>
          </w:p>
        </w:tc>
        <w:tc>
          <w:tcPr>
            <w:tcW w:w="1430" w:type="dxa"/>
            <w:tcBorders>
              <w:top w:val="nil"/>
              <w:left w:val="nil"/>
              <w:bottom w:val="single" w:color="auto" w:sz="8" w:space="0"/>
              <w:right w:val="single" w:color="auto" w:sz="8" w:space="0"/>
            </w:tcBorders>
            <w:shd w:val="clear" w:color="auto" w:fill="auto"/>
            <w:vAlign w:val="center"/>
            <w:hideMark/>
          </w:tcPr>
          <w:p w:rsidRPr="008F403D" w:rsidR="008F403D" w:rsidP="008F403D" w:rsidRDefault="008F403D" w14:paraId="62C4072A" w14:textId="161BE9AA">
            <w:pPr>
              <w:widowControl/>
              <w:autoSpaceDE/>
              <w:autoSpaceDN/>
              <w:adjustRightInd/>
              <w:jc w:val="center"/>
              <w:rPr>
                <w:rFonts w:ascii="Times New Roman" w:hAnsi="Times New Roman"/>
                <w:color w:val="000000"/>
                <w:sz w:val="20"/>
                <w:szCs w:val="20"/>
              </w:rPr>
            </w:pPr>
            <w:r w:rsidRPr="008F403D">
              <w:rPr>
                <w:rFonts w:ascii="Times New Roman" w:hAnsi="Times New Roman"/>
                <w:color w:val="000000"/>
                <w:sz w:val="20"/>
                <w:szCs w:val="20"/>
              </w:rPr>
              <w:t>$17,875</w:t>
            </w:r>
          </w:p>
        </w:tc>
        <w:tc>
          <w:tcPr>
            <w:tcW w:w="1282" w:type="dxa"/>
            <w:tcBorders>
              <w:top w:val="nil"/>
              <w:left w:val="nil"/>
              <w:bottom w:val="single" w:color="auto" w:sz="8" w:space="0"/>
              <w:right w:val="single" w:color="auto" w:sz="8" w:space="0"/>
            </w:tcBorders>
            <w:shd w:val="clear" w:color="auto" w:fill="auto"/>
            <w:vAlign w:val="center"/>
            <w:hideMark/>
          </w:tcPr>
          <w:p w:rsidRPr="008F403D" w:rsidR="008F403D" w:rsidP="008F403D" w:rsidRDefault="008F403D" w14:paraId="1553BB6A" w14:textId="5702E5FC">
            <w:pPr>
              <w:widowControl/>
              <w:autoSpaceDE/>
              <w:autoSpaceDN/>
              <w:adjustRightInd/>
              <w:jc w:val="center"/>
              <w:rPr>
                <w:rFonts w:ascii="Times New Roman" w:hAnsi="Times New Roman"/>
                <w:color w:val="000000"/>
                <w:sz w:val="20"/>
                <w:szCs w:val="20"/>
              </w:rPr>
            </w:pPr>
            <w:r w:rsidRPr="008F403D">
              <w:rPr>
                <w:rFonts w:ascii="Times New Roman" w:hAnsi="Times New Roman"/>
                <w:color w:val="000000"/>
                <w:sz w:val="20"/>
                <w:szCs w:val="20"/>
              </w:rPr>
              <w:t>$10,375</w:t>
            </w:r>
          </w:p>
        </w:tc>
      </w:tr>
      <w:tr w:rsidRPr="008F403D" w:rsidR="008F403D" w:rsidTr="005B493B" w14:paraId="2402C4A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8F403D" w:rsidR="008F403D" w:rsidP="008F403D" w:rsidRDefault="008F403D" w14:paraId="48BBBAFE" w14:textId="613F9711">
            <w:pPr>
              <w:widowControl/>
              <w:autoSpaceDE/>
              <w:autoSpaceDN/>
              <w:adjustRightInd/>
              <w:jc w:val="center"/>
              <w:rPr>
                <w:rFonts w:ascii="Times New Roman" w:hAnsi="Times New Roman"/>
                <w:bCs/>
                <w:color w:val="000000"/>
                <w:sz w:val="20"/>
                <w:szCs w:val="20"/>
              </w:rPr>
            </w:pPr>
            <w:r w:rsidRPr="008F403D">
              <w:rPr>
                <w:rFonts w:ascii="Times New Roman" w:hAnsi="Times New Roman"/>
                <w:color w:val="000000"/>
                <w:sz w:val="20"/>
                <w:szCs w:val="20"/>
              </w:rPr>
              <w:t xml:space="preserve">H-2 Petitioner’s </w:t>
            </w:r>
            <w:r w:rsidRPr="008F403D">
              <w:rPr>
                <w:rFonts w:ascii="Times New Roman" w:hAnsi="Times New Roman"/>
                <w:b/>
                <w:color w:val="000000"/>
                <w:sz w:val="20"/>
                <w:szCs w:val="20"/>
              </w:rPr>
              <w:t>Fee</w:t>
            </w:r>
            <w:r w:rsidRPr="008F403D">
              <w:rPr>
                <w:rFonts w:ascii="Times New Roman" w:hAnsi="Times New Roman"/>
                <w:color w:val="000000"/>
                <w:sz w:val="20"/>
                <w:szCs w:val="20"/>
              </w:rPr>
              <w:t xml:space="preserve"> </w:t>
            </w:r>
            <w:r w:rsidRPr="008F403D">
              <w:rPr>
                <w:rFonts w:ascii="Times New Roman" w:hAnsi="Times New Roman"/>
                <w:b/>
                <w:color w:val="000000"/>
                <w:sz w:val="20"/>
                <w:szCs w:val="20"/>
              </w:rPr>
              <w:t xml:space="preserve">Related </w:t>
            </w:r>
            <w:r w:rsidRPr="008F403D">
              <w:rPr>
                <w:rFonts w:ascii="Times New Roman" w:hAnsi="Times New Roman"/>
                <w:color w:val="000000"/>
                <w:sz w:val="20"/>
                <w:szCs w:val="20"/>
              </w:rPr>
              <w:t>Notification / No Form</w:t>
            </w:r>
          </w:p>
        </w:tc>
        <w:tc>
          <w:tcPr>
            <w:tcW w:w="1310" w:type="dxa"/>
            <w:tcBorders>
              <w:top w:val="nil"/>
              <w:left w:val="nil"/>
              <w:bottom w:val="single" w:color="auto" w:sz="8" w:space="0"/>
              <w:right w:val="single" w:color="auto" w:sz="8" w:space="0"/>
            </w:tcBorders>
            <w:shd w:val="clear" w:color="auto" w:fill="auto"/>
            <w:vAlign w:val="center"/>
          </w:tcPr>
          <w:p w:rsidRPr="008F403D" w:rsidR="008F403D" w:rsidP="008F403D" w:rsidRDefault="008F403D" w14:paraId="650182B4" w14:textId="77777777">
            <w:pPr>
              <w:widowControl/>
              <w:autoSpaceDE/>
              <w:autoSpaceDN/>
              <w:adjustRightInd/>
              <w:jc w:val="center"/>
              <w:rPr>
                <w:rFonts w:ascii="Times New Roman" w:hAnsi="Times New Roman"/>
                <w:bCs/>
                <w:color w:val="000000"/>
                <w:sz w:val="20"/>
                <w:szCs w:val="20"/>
              </w:rPr>
            </w:pPr>
          </w:p>
        </w:tc>
        <w:tc>
          <w:tcPr>
            <w:tcW w:w="1136" w:type="dxa"/>
            <w:tcBorders>
              <w:top w:val="nil"/>
              <w:left w:val="nil"/>
              <w:bottom w:val="single" w:color="auto" w:sz="8" w:space="0"/>
              <w:right w:val="single" w:color="auto" w:sz="8" w:space="0"/>
            </w:tcBorders>
            <w:shd w:val="clear" w:color="auto" w:fill="auto"/>
            <w:vAlign w:val="center"/>
          </w:tcPr>
          <w:p w:rsidRPr="008F403D" w:rsidR="008F403D" w:rsidP="008F403D" w:rsidRDefault="008F403D" w14:paraId="06002AD5" w14:textId="77777777">
            <w:pPr>
              <w:widowControl/>
              <w:autoSpaceDE/>
              <w:autoSpaceDN/>
              <w:adjustRightInd/>
              <w:jc w:val="center"/>
              <w:rPr>
                <w:rFonts w:ascii="Times New Roman" w:hAnsi="Times New Roman"/>
                <w:bCs/>
                <w:color w:val="000000"/>
                <w:sz w:val="20"/>
                <w:szCs w:val="20"/>
              </w:rPr>
            </w:pPr>
          </w:p>
        </w:tc>
        <w:tc>
          <w:tcPr>
            <w:tcW w:w="1282" w:type="dxa"/>
            <w:tcBorders>
              <w:top w:val="nil"/>
              <w:left w:val="nil"/>
              <w:bottom w:val="single" w:color="auto" w:sz="8" w:space="0"/>
              <w:right w:val="single" w:color="auto" w:sz="8" w:space="0"/>
            </w:tcBorders>
            <w:shd w:val="clear" w:color="auto" w:fill="auto"/>
            <w:vAlign w:val="center"/>
          </w:tcPr>
          <w:p w:rsidRPr="008F403D" w:rsidR="008F403D" w:rsidP="008F403D" w:rsidRDefault="008F403D" w14:paraId="4F77CF05" w14:textId="77777777">
            <w:pPr>
              <w:widowControl/>
              <w:autoSpaceDE/>
              <w:autoSpaceDN/>
              <w:adjustRightInd/>
              <w:jc w:val="center"/>
              <w:rPr>
                <w:rFonts w:ascii="Times New Roman" w:hAnsi="Times New Roman"/>
                <w:bCs/>
                <w:color w:val="000000"/>
                <w:sz w:val="20"/>
                <w:szCs w:val="20"/>
              </w:rPr>
            </w:pPr>
          </w:p>
        </w:tc>
        <w:tc>
          <w:tcPr>
            <w:tcW w:w="1430" w:type="dxa"/>
            <w:tcBorders>
              <w:top w:val="nil"/>
              <w:left w:val="nil"/>
              <w:bottom w:val="single" w:color="auto" w:sz="8" w:space="0"/>
              <w:right w:val="single" w:color="auto" w:sz="8" w:space="0"/>
            </w:tcBorders>
            <w:shd w:val="clear" w:color="auto" w:fill="auto"/>
            <w:vAlign w:val="center"/>
          </w:tcPr>
          <w:p w:rsidRPr="008F403D" w:rsidR="008F403D" w:rsidP="008F403D" w:rsidRDefault="008F403D" w14:paraId="424DE203" w14:textId="15A8601F">
            <w:pPr>
              <w:widowControl/>
              <w:autoSpaceDE/>
              <w:autoSpaceDN/>
              <w:adjustRightInd/>
              <w:jc w:val="center"/>
              <w:rPr>
                <w:rFonts w:ascii="Times New Roman" w:hAnsi="Times New Roman"/>
                <w:bCs/>
                <w:color w:val="000000"/>
                <w:sz w:val="20"/>
                <w:szCs w:val="20"/>
              </w:rPr>
            </w:pPr>
            <w:r w:rsidRPr="008F403D">
              <w:rPr>
                <w:rFonts w:ascii="Times New Roman" w:hAnsi="Times New Roman"/>
                <w:bCs/>
                <w:color w:val="000000"/>
                <w:sz w:val="20"/>
                <w:szCs w:val="20"/>
              </w:rPr>
              <w:t>$1,000</w:t>
            </w:r>
          </w:p>
        </w:tc>
        <w:tc>
          <w:tcPr>
            <w:tcW w:w="1430" w:type="dxa"/>
            <w:tcBorders>
              <w:top w:val="nil"/>
              <w:left w:val="nil"/>
              <w:bottom w:val="single" w:color="auto" w:sz="8" w:space="0"/>
              <w:right w:val="single" w:color="auto" w:sz="8" w:space="0"/>
            </w:tcBorders>
            <w:shd w:val="clear" w:color="auto" w:fill="auto"/>
            <w:vAlign w:val="center"/>
          </w:tcPr>
          <w:p w:rsidRPr="008F403D" w:rsidR="008F403D" w:rsidP="008F403D" w:rsidRDefault="008F403D" w14:paraId="40E455D8" w14:textId="5BB665C8">
            <w:pPr>
              <w:widowControl/>
              <w:autoSpaceDE/>
              <w:autoSpaceDN/>
              <w:adjustRightInd/>
              <w:jc w:val="center"/>
              <w:rPr>
                <w:rFonts w:ascii="Times New Roman" w:hAnsi="Times New Roman"/>
                <w:bCs/>
                <w:color w:val="000000"/>
                <w:sz w:val="20"/>
                <w:szCs w:val="20"/>
              </w:rPr>
            </w:pPr>
            <w:r w:rsidRPr="008F403D">
              <w:rPr>
                <w:rFonts w:ascii="Times New Roman" w:hAnsi="Times New Roman"/>
                <w:bCs/>
                <w:color w:val="000000"/>
                <w:sz w:val="20"/>
                <w:szCs w:val="20"/>
              </w:rPr>
              <w:t>$1,000</w:t>
            </w:r>
          </w:p>
        </w:tc>
        <w:tc>
          <w:tcPr>
            <w:tcW w:w="1282" w:type="dxa"/>
            <w:tcBorders>
              <w:top w:val="nil"/>
              <w:left w:val="nil"/>
              <w:bottom w:val="single" w:color="auto" w:sz="8" w:space="0"/>
              <w:right w:val="single" w:color="auto" w:sz="8" w:space="0"/>
            </w:tcBorders>
            <w:shd w:val="clear" w:color="auto" w:fill="auto"/>
            <w:vAlign w:val="center"/>
          </w:tcPr>
          <w:p w:rsidRPr="008F403D" w:rsidR="008F403D" w:rsidP="008F403D" w:rsidRDefault="008F403D" w14:paraId="12BE279F" w14:textId="777C48C5">
            <w:pPr>
              <w:widowControl/>
              <w:autoSpaceDE/>
              <w:autoSpaceDN/>
              <w:adjustRightInd/>
              <w:jc w:val="center"/>
              <w:rPr>
                <w:rFonts w:ascii="Times New Roman" w:hAnsi="Times New Roman"/>
                <w:bCs/>
                <w:color w:val="000000"/>
                <w:sz w:val="20"/>
                <w:szCs w:val="20"/>
              </w:rPr>
            </w:pPr>
            <w:r w:rsidRPr="008F403D">
              <w:rPr>
                <w:rFonts w:ascii="Times New Roman" w:hAnsi="Times New Roman"/>
                <w:bCs/>
                <w:color w:val="000000"/>
                <w:sz w:val="20"/>
                <w:szCs w:val="20"/>
              </w:rPr>
              <w:t>0</w:t>
            </w:r>
          </w:p>
        </w:tc>
      </w:tr>
      <w:tr w:rsidRPr="008F403D" w:rsidR="008F403D" w:rsidTr="005B493B" w14:paraId="1D9A270E"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8F403D" w:rsidR="008F403D" w:rsidP="008F403D" w:rsidRDefault="008F403D" w14:paraId="193FC005" w14:textId="77777777">
            <w:pPr>
              <w:widowControl/>
              <w:autoSpaceDE/>
              <w:autoSpaceDN/>
              <w:adjustRightInd/>
              <w:jc w:val="center"/>
              <w:rPr>
                <w:rFonts w:ascii="Times New Roman" w:hAnsi="Times New Roman"/>
                <w:b/>
                <w:bCs/>
                <w:color w:val="000000"/>
                <w:sz w:val="20"/>
                <w:szCs w:val="20"/>
              </w:rPr>
            </w:pPr>
            <w:r w:rsidRPr="008F403D">
              <w:rPr>
                <w:rFonts w:ascii="Times New Roman" w:hAnsi="Times New Roman"/>
                <w:b/>
                <w:bCs/>
                <w:color w:val="000000"/>
                <w:sz w:val="20"/>
                <w:szCs w:val="20"/>
              </w:rPr>
              <w:t>Total(s)</w:t>
            </w:r>
          </w:p>
        </w:tc>
        <w:tc>
          <w:tcPr>
            <w:tcW w:w="1310" w:type="dxa"/>
            <w:tcBorders>
              <w:top w:val="nil"/>
              <w:left w:val="nil"/>
              <w:bottom w:val="single" w:color="auto" w:sz="8" w:space="0"/>
              <w:right w:val="single" w:color="auto" w:sz="8" w:space="0"/>
            </w:tcBorders>
            <w:shd w:val="clear" w:color="auto" w:fill="auto"/>
            <w:vAlign w:val="center"/>
            <w:hideMark/>
          </w:tcPr>
          <w:p w:rsidRPr="008F403D" w:rsidR="008F403D" w:rsidP="008F403D" w:rsidRDefault="008F403D" w14:paraId="3DB648DF" w14:textId="77777777">
            <w:pPr>
              <w:widowControl/>
              <w:autoSpaceDE/>
              <w:autoSpaceDN/>
              <w:adjustRightInd/>
              <w:jc w:val="center"/>
              <w:rPr>
                <w:rFonts w:ascii="Times New Roman" w:hAnsi="Times New Roman"/>
                <w:b/>
                <w:bCs/>
                <w:color w:val="000000"/>
                <w:sz w:val="20"/>
                <w:szCs w:val="20"/>
              </w:rPr>
            </w:pPr>
            <w:r w:rsidRPr="008F403D">
              <w:rPr>
                <w:rFonts w:ascii="Times New Roman" w:hAnsi="Times New Roman"/>
                <w:b/>
                <w:bCs/>
                <w:color w:val="000000"/>
                <w:sz w:val="20"/>
                <w:szCs w:val="20"/>
              </w:rPr>
              <w:t> </w:t>
            </w:r>
          </w:p>
        </w:tc>
        <w:tc>
          <w:tcPr>
            <w:tcW w:w="1136" w:type="dxa"/>
            <w:tcBorders>
              <w:top w:val="nil"/>
              <w:left w:val="nil"/>
              <w:bottom w:val="single" w:color="auto" w:sz="8" w:space="0"/>
              <w:right w:val="single" w:color="auto" w:sz="8" w:space="0"/>
            </w:tcBorders>
            <w:shd w:val="clear" w:color="auto" w:fill="auto"/>
            <w:vAlign w:val="center"/>
            <w:hideMark/>
          </w:tcPr>
          <w:p w:rsidRPr="008F403D" w:rsidR="008F403D" w:rsidP="008F403D" w:rsidRDefault="008F403D" w14:paraId="151670AD" w14:textId="77777777">
            <w:pPr>
              <w:widowControl/>
              <w:autoSpaceDE/>
              <w:autoSpaceDN/>
              <w:adjustRightInd/>
              <w:jc w:val="center"/>
              <w:rPr>
                <w:rFonts w:ascii="Times New Roman" w:hAnsi="Times New Roman"/>
                <w:b/>
                <w:bCs/>
                <w:color w:val="000000"/>
                <w:sz w:val="20"/>
                <w:szCs w:val="20"/>
              </w:rPr>
            </w:pPr>
            <w:r w:rsidRPr="008F403D">
              <w:rPr>
                <w:rFonts w:ascii="Times New Roman" w:hAnsi="Times New Roman"/>
                <w:b/>
                <w:bCs/>
                <w:color w:val="000000"/>
                <w:sz w:val="20"/>
                <w:szCs w:val="20"/>
              </w:rPr>
              <w:t> </w:t>
            </w:r>
          </w:p>
        </w:tc>
        <w:tc>
          <w:tcPr>
            <w:tcW w:w="1282" w:type="dxa"/>
            <w:tcBorders>
              <w:top w:val="nil"/>
              <w:left w:val="nil"/>
              <w:bottom w:val="single" w:color="auto" w:sz="8" w:space="0"/>
              <w:right w:val="single" w:color="auto" w:sz="8" w:space="0"/>
            </w:tcBorders>
            <w:shd w:val="clear" w:color="auto" w:fill="auto"/>
            <w:vAlign w:val="center"/>
            <w:hideMark/>
          </w:tcPr>
          <w:p w:rsidRPr="008F403D" w:rsidR="008F403D" w:rsidP="008F403D" w:rsidRDefault="008F403D" w14:paraId="18ED5246" w14:textId="77777777">
            <w:pPr>
              <w:widowControl/>
              <w:autoSpaceDE/>
              <w:autoSpaceDN/>
              <w:adjustRightInd/>
              <w:jc w:val="center"/>
              <w:rPr>
                <w:rFonts w:ascii="Times New Roman" w:hAnsi="Times New Roman"/>
                <w:b/>
                <w:bCs/>
                <w:color w:val="000000"/>
                <w:sz w:val="20"/>
                <w:szCs w:val="20"/>
              </w:rPr>
            </w:pPr>
            <w:r w:rsidRPr="008F403D">
              <w:rPr>
                <w:rFonts w:ascii="Times New Roman" w:hAnsi="Times New Roman"/>
                <w:b/>
                <w:bCs/>
                <w:color w:val="000000"/>
                <w:sz w:val="20"/>
                <w:szCs w:val="20"/>
              </w:rPr>
              <w:t> </w:t>
            </w:r>
          </w:p>
        </w:tc>
        <w:tc>
          <w:tcPr>
            <w:tcW w:w="1430" w:type="dxa"/>
            <w:tcBorders>
              <w:top w:val="nil"/>
              <w:left w:val="nil"/>
              <w:bottom w:val="single" w:color="auto" w:sz="8" w:space="0"/>
              <w:right w:val="single" w:color="auto" w:sz="8" w:space="0"/>
            </w:tcBorders>
            <w:shd w:val="clear" w:color="auto" w:fill="auto"/>
            <w:vAlign w:val="center"/>
            <w:hideMark/>
          </w:tcPr>
          <w:p w:rsidRPr="008F403D" w:rsidR="008F403D" w:rsidP="008F403D" w:rsidRDefault="008F403D" w14:paraId="637A0E76" w14:textId="2BDDB1EC">
            <w:pPr>
              <w:widowControl/>
              <w:autoSpaceDE/>
              <w:autoSpaceDN/>
              <w:adjustRightInd/>
              <w:jc w:val="center"/>
              <w:rPr>
                <w:rFonts w:ascii="Times New Roman" w:hAnsi="Times New Roman"/>
                <w:b/>
                <w:bCs/>
                <w:color w:val="000000"/>
                <w:sz w:val="20"/>
                <w:szCs w:val="20"/>
              </w:rPr>
            </w:pPr>
            <w:r w:rsidRPr="008F403D">
              <w:rPr>
                <w:rFonts w:ascii="Times New Roman" w:hAnsi="Times New Roman"/>
                <w:b/>
                <w:bCs/>
                <w:color w:val="000000"/>
                <w:sz w:val="20"/>
                <w:szCs w:val="20"/>
              </w:rPr>
              <w:t>$8500</w:t>
            </w:r>
          </w:p>
        </w:tc>
        <w:tc>
          <w:tcPr>
            <w:tcW w:w="1430" w:type="dxa"/>
            <w:tcBorders>
              <w:top w:val="nil"/>
              <w:left w:val="nil"/>
              <w:bottom w:val="single" w:color="auto" w:sz="8" w:space="0"/>
              <w:right w:val="single" w:color="auto" w:sz="8" w:space="0"/>
            </w:tcBorders>
            <w:shd w:val="clear" w:color="auto" w:fill="auto"/>
            <w:vAlign w:val="center"/>
            <w:hideMark/>
          </w:tcPr>
          <w:p w:rsidRPr="008F403D" w:rsidR="008F403D" w:rsidP="008F403D" w:rsidRDefault="008F403D" w14:paraId="5C89A633" w14:textId="2F259AEB">
            <w:pPr>
              <w:widowControl/>
              <w:autoSpaceDE/>
              <w:autoSpaceDN/>
              <w:adjustRightInd/>
              <w:jc w:val="center"/>
              <w:rPr>
                <w:rFonts w:ascii="Times New Roman" w:hAnsi="Times New Roman"/>
                <w:b/>
                <w:bCs/>
                <w:color w:val="000000"/>
                <w:sz w:val="20"/>
                <w:szCs w:val="20"/>
              </w:rPr>
            </w:pPr>
            <w:r w:rsidRPr="008F403D">
              <w:rPr>
                <w:rFonts w:ascii="Times New Roman" w:hAnsi="Times New Roman"/>
                <w:b/>
                <w:bCs/>
                <w:color w:val="000000"/>
                <w:sz w:val="20"/>
                <w:szCs w:val="20"/>
              </w:rPr>
              <w:t>$18,875</w:t>
            </w:r>
          </w:p>
        </w:tc>
        <w:tc>
          <w:tcPr>
            <w:tcW w:w="1282" w:type="dxa"/>
            <w:tcBorders>
              <w:top w:val="nil"/>
              <w:left w:val="nil"/>
              <w:bottom w:val="single" w:color="auto" w:sz="8" w:space="0"/>
              <w:right w:val="single" w:color="auto" w:sz="8" w:space="0"/>
            </w:tcBorders>
            <w:shd w:val="clear" w:color="auto" w:fill="auto"/>
            <w:vAlign w:val="center"/>
            <w:hideMark/>
          </w:tcPr>
          <w:p w:rsidRPr="008F403D" w:rsidR="008F403D" w:rsidP="008F403D" w:rsidRDefault="008F403D" w14:paraId="27B9CA7F" w14:textId="70415AF2">
            <w:pPr>
              <w:widowControl/>
              <w:autoSpaceDE/>
              <w:autoSpaceDN/>
              <w:adjustRightInd/>
              <w:jc w:val="center"/>
              <w:rPr>
                <w:rFonts w:ascii="Times New Roman" w:hAnsi="Times New Roman"/>
                <w:b/>
                <w:bCs/>
                <w:color w:val="000000"/>
                <w:sz w:val="20"/>
                <w:szCs w:val="20"/>
              </w:rPr>
            </w:pPr>
            <w:r w:rsidRPr="008F403D">
              <w:rPr>
                <w:rFonts w:ascii="Times New Roman" w:hAnsi="Times New Roman"/>
                <w:b/>
                <w:bCs/>
                <w:color w:val="000000"/>
                <w:sz w:val="20"/>
                <w:szCs w:val="20"/>
              </w:rPr>
              <w:t>$10,375</w:t>
            </w:r>
          </w:p>
        </w:tc>
      </w:tr>
    </w:tbl>
    <w:p w:rsidR="00556145" w:rsidP="00556145" w:rsidRDefault="00556145" w14:paraId="04DF4750" w14:textId="77777777">
      <w:pPr>
        <w:ind w:left="720"/>
        <w:rPr>
          <w:rFonts w:ascii="Times New Roman" w:hAnsi="Times New Roman"/>
        </w:rPr>
      </w:pPr>
    </w:p>
    <w:p w:rsidR="00556145" w:rsidP="00921C3F" w:rsidRDefault="00556145" w14:paraId="58E0DD42" w14:textId="16BF8A05">
      <w:pPr>
        <w:ind w:left="720"/>
        <w:rPr>
          <w:rFonts w:ascii="Times New Roman" w:hAnsi="Times New Roman"/>
        </w:rPr>
      </w:pPr>
      <w:r>
        <w:rPr>
          <w:rFonts w:ascii="Times New Roman" w:hAnsi="Times New Roman"/>
        </w:rPr>
        <w:t xml:space="preserve">The increase to the estimated annual cost burden to respondents is a result of new agency estimates for the number of </w:t>
      </w:r>
      <w:r w:rsidRPr="00556145">
        <w:rPr>
          <w:rFonts w:ascii="Times New Roman" w:hAnsi="Times New Roman"/>
        </w:rPr>
        <w:t xml:space="preserve">H-2 Petitioner’s Employment Related Notification </w:t>
      </w:r>
      <w:r>
        <w:rPr>
          <w:rFonts w:ascii="Times New Roman" w:hAnsi="Times New Roman"/>
        </w:rPr>
        <w:t xml:space="preserve">respondents for this collection of information. The total estimated number respondents increased from 1,700 to 3,757, thus increasing the annual cost burden by $10,375. There </w:t>
      </w:r>
      <w:r>
        <w:rPr>
          <w:rFonts w:ascii="Times New Roman" w:hAnsi="Times New Roman"/>
        </w:rPr>
        <w:lastRenderedPageBreak/>
        <w:t>was no change to the cost</w:t>
      </w:r>
      <w:r w:rsidRPr="00556145">
        <w:rPr>
          <w:rFonts w:ascii="Times New Roman" w:hAnsi="Times New Roman"/>
        </w:rPr>
        <w:t xml:space="preserve"> per </w:t>
      </w:r>
      <w:r>
        <w:rPr>
          <w:rFonts w:ascii="Times New Roman" w:hAnsi="Times New Roman"/>
        </w:rPr>
        <w:t>r</w:t>
      </w:r>
      <w:r w:rsidRPr="00556145">
        <w:rPr>
          <w:rFonts w:ascii="Times New Roman" w:hAnsi="Times New Roman"/>
        </w:rPr>
        <w:t>esponse</w:t>
      </w:r>
      <w:r>
        <w:rPr>
          <w:rFonts w:ascii="Times New Roman" w:hAnsi="Times New Roman"/>
        </w:rPr>
        <w:t xml:space="preserve"> estimate.</w:t>
      </w:r>
    </w:p>
    <w:p w:rsidRPr="0029577A" w:rsidR="000417CB" w:rsidP="00914A5D" w:rsidRDefault="000417CB" w14:paraId="6642B1F0"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4"/>
      <w:footerReference w:type="default" r:id="rId1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51D23" w14:textId="77777777" w:rsidR="001A6D21" w:rsidRDefault="001A6D21">
      <w:r>
        <w:separator/>
      </w:r>
    </w:p>
  </w:endnote>
  <w:endnote w:type="continuationSeparator" w:id="0">
    <w:p w14:paraId="40E69327" w14:textId="77777777" w:rsidR="001A6D21" w:rsidRDefault="001A6D21">
      <w:r>
        <w:continuationSeparator/>
      </w:r>
    </w:p>
  </w:endnote>
  <w:endnote w:type="continuationNotice" w:id="1">
    <w:p w14:paraId="162FD83E" w14:textId="77777777" w:rsidR="0056309C" w:rsidRDefault="00563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53085" w14:textId="77777777" w:rsidR="001A6D21" w:rsidRDefault="001A6D21">
      <w:r>
        <w:separator/>
      </w:r>
    </w:p>
  </w:footnote>
  <w:footnote w:type="continuationSeparator" w:id="0">
    <w:p w14:paraId="1AD2CE15" w14:textId="77777777" w:rsidR="001A6D21" w:rsidRDefault="001A6D21">
      <w:r>
        <w:continuationSeparator/>
      </w:r>
    </w:p>
  </w:footnote>
  <w:footnote w:type="continuationNotice" w:id="1">
    <w:p w14:paraId="2F4BDD57" w14:textId="77777777" w:rsidR="0056309C" w:rsidRDefault="005630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FD3E0C"/>
    <w:multiLevelType w:val="hybridMultilevel"/>
    <w:tmpl w:val="E7DA3AC2"/>
    <w:lvl w:ilvl="0" w:tplc="F22C24FA">
      <w:start w:val="2"/>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9"/>
  </w:num>
  <w:num w:numId="1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90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417CB"/>
    <w:rsid w:val="00042F32"/>
    <w:rsid w:val="00054FB0"/>
    <w:rsid w:val="000712DA"/>
    <w:rsid w:val="00080CE0"/>
    <w:rsid w:val="00087944"/>
    <w:rsid w:val="00093DB1"/>
    <w:rsid w:val="000A42FA"/>
    <w:rsid w:val="000B00D2"/>
    <w:rsid w:val="000C3216"/>
    <w:rsid w:val="000C616C"/>
    <w:rsid w:val="000D5E2A"/>
    <w:rsid w:val="000D6A0C"/>
    <w:rsid w:val="000F1A9A"/>
    <w:rsid w:val="001018E6"/>
    <w:rsid w:val="00101A3E"/>
    <w:rsid w:val="0010769F"/>
    <w:rsid w:val="00123EC3"/>
    <w:rsid w:val="001415B0"/>
    <w:rsid w:val="0014686A"/>
    <w:rsid w:val="00163CCD"/>
    <w:rsid w:val="0019320E"/>
    <w:rsid w:val="001A556A"/>
    <w:rsid w:val="001A595D"/>
    <w:rsid w:val="001A6D21"/>
    <w:rsid w:val="001B0251"/>
    <w:rsid w:val="001D1329"/>
    <w:rsid w:val="001F67BB"/>
    <w:rsid w:val="0020110E"/>
    <w:rsid w:val="00201BFB"/>
    <w:rsid w:val="00215244"/>
    <w:rsid w:val="00261E31"/>
    <w:rsid w:val="0026544A"/>
    <w:rsid w:val="00265B01"/>
    <w:rsid w:val="00293702"/>
    <w:rsid w:val="0029577A"/>
    <w:rsid w:val="00297948"/>
    <w:rsid w:val="002A4A73"/>
    <w:rsid w:val="002B0015"/>
    <w:rsid w:val="002B6812"/>
    <w:rsid w:val="002C1C09"/>
    <w:rsid w:val="002C3934"/>
    <w:rsid w:val="002C430F"/>
    <w:rsid w:val="002E199D"/>
    <w:rsid w:val="002E7594"/>
    <w:rsid w:val="00312AF5"/>
    <w:rsid w:val="0031726A"/>
    <w:rsid w:val="003320D8"/>
    <w:rsid w:val="003338D4"/>
    <w:rsid w:val="00347206"/>
    <w:rsid w:val="00352615"/>
    <w:rsid w:val="00357E01"/>
    <w:rsid w:val="00374824"/>
    <w:rsid w:val="0039427E"/>
    <w:rsid w:val="003A0F52"/>
    <w:rsid w:val="003A7AB6"/>
    <w:rsid w:val="003B32E3"/>
    <w:rsid w:val="003B5ED9"/>
    <w:rsid w:val="003D1310"/>
    <w:rsid w:val="004239F0"/>
    <w:rsid w:val="00456F18"/>
    <w:rsid w:val="004773AC"/>
    <w:rsid w:val="004876B9"/>
    <w:rsid w:val="00491388"/>
    <w:rsid w:val="00494557"/>
    <w:rsid w:val="004A079C"/>
    <w:rsid w:val="004A5F3F"/>
    <w:rsid w:val="004B2D34"/>
    <w:rsid w:val="004C0026"/>
    <w:rsid w:val="004D4919"/>
    <w:rsid w:val="004F3779"/>
    <w:rsid w:val="00520212"/>
    <w:rsid w:val="005210F6"/>
    <w:rsid w:val="00525369"/>
    <w:rsid w:val="00525E40"/>
    <w:rsid w:val="005423DD"/>
    <w:rsid w:val="005429CD"/>
    <w:rsid w:val="0054585A"/>
    <w:rsid w:val="005543AD"/>
    <w:rsid w:val="00556145"/>
    <w:rsid w:val="00556FC8"/>
    <w:rsid w:val="00560B03"/>
    <w:rsid w:val="0056309C"/>
    <w:rsid w:val="005632A8"/>
    <w:rsid w:val="00566887"/>
    <w:rsid w:val="00567736"/>
    <w:rsid w:val="00587C09"/>
    <w:rsid w:val="00590B61"/>
    <w:rsid w:val="005A225F"/>
    <w:rsid w:val="005B6129"/>
    <w:rsid w:val="005C3DD7"/>
    <w:rsid w:val="005E1ED3"/>
    <w:rsid w:val="005E3B87"/>
    <w:rsid w:val="005E51D1"/>
    <w:rsid w:val="005F2D9B"/>
    <w:rsid w:val="00603702"/>
    <w:rsid w:val="006049A7"/>
    <w:rsid w:val="0061186F"/>
    <w:rsid w:val="00622F24"/>
    <w:rsid w:val="0063778A"/>
    <w:rsid w:val="00662686"/>
    <w:rsid w:val="00663D52"/>
    <w:rsid w:val="00674794"/>
    <w:rsid w:val="00683C12"/>
    <w:rsid w:val="00696D59"/>
    <w:rsid w:val="006A0CC6"/>
    <w:rsid w:val="006A0EBB"/>
    <w:rsid w:val="006A6B82"/>
    <w:rsid w:val="006B0B31"/>
    <w:rsid w:val="006B38F6"/>
    <w:rsid w:val="006B6B16"/>
    <w:rsid w:val="006C6914"/>
    <w:rsid w:val="006C79B6"/>
    <w:rsid w:val="006D131C"/>
    <w:rsid w:val="006E3C62"/>
    <w:rsid w:val="006E606E"/>
    <w:rsid w:val="006F083F"/>
    <w:rsid w:val="00703B09"/>
    <w:rsid w:val="0071391D"/>
    <w:rsid w:val="00715CB2"/>
    <w:rsid w:val="007312F9"/>
    <w:rsid w:val="007457EB"/>
    <w:rsid w:val="00763F55"/>
    <w:rsid w:val="00765AA9"/>
    <w:rsid w:val="00765E88"/>
    <w:rsid w:val="00792B9D"/>
    <w:rsid w:val="00795284"/>
    <w:rsid w:val="007B32A5"/>
    <w:rsid w:val="007C03A1"/>
    <w:rsid w:val="007C5AD1"/>
    <w:rsid w:val="007D02FC"/>
    <w:rsid w:val="007E1342"/>
    <w:rsid w:val="007E6F17"/>
    <w:rsid w:val="007F150A"/>
    <w:rsid w:val="007F45A7"/>
    <w:rsid w:val="007F5988"/>
    <w:rsid w:val="007F70DB"/>
    <w:rsid w:val="00807BA2"/>
    <w:rsid w:val="0081460B"/>
    <w:rsid w:val="008255EE"/>
    <w:rsid w:val="0083332C"/>
    <w:rsid w:val="00833B6C"/>
    <w:rsid w:val="00847763"/>
    <w:rsid w:val="00857523"/>
    <w:rsid w:val="00883F49"/>
    <w:rsid w:val="008A42B6"/>
    <w:rsid w:val="008A4764"/>
    <w:rsid w:val="008D0F4C"/>
    <w:rsid w:val="008D7291"/>
    <w:rsid w:val="008E431B"/>
    <w:rsid w:val="008F233F"/>
    <w:rsid w:val="008F403D"/>
    <w:rsid w:val="008F74F4"/>
    <w:rsid w:val="009147A2"/>
    <w:rsid w:val="00914818"/>
    <w:rsid w:val="00914A5D"/>
    <w:rsid w:val="00921351"/>
    <w:rsid w:val="00921C3F"/>
    <w:rsid w:val="00926820"/>
    <w:rsid w:val="00944A8A"/>
    <w:rsid w:val="00950ABF"/>
    <w:rsid w:val="009556EE"/>
    <w:rsid w:val="00974223"/>
    <w:rsid w:val="009834C8"/>
    <w:rsid w:val="00994023"/>
    <w:rsid w:val="009B7631"/>
    <w:rsid w:val="009C5441"/>
    <w:rsid w:val="009D032F"/>
    <w:rsid w:val="009D1DF6"/>
    <w:rsid w:val="009D23D7"/>
    <w:rsid w:val="009D3B71"/>
    <w:rsid w:val="009D5D2B"/>
    <w:rsid w:val="009F15D0"/>
    <w:rsid w:val="00A05B27"/>
    <w:rsid w:val="00A159F3"/>
    <w:rsid w:val="00A2312E"/>
    <w:rsid w:val="00A3466A"/>
    <w:rsid w:val="00A427D4"/>
    <w:rsid w:val="00A447D7"/>
    <w:rsid w:val="00A44B98"/>
    <w:rsid w:val="00A5237F"/>
    <w:rsid w:val="00A56B2D"/>
    <w:rsid w:val="00A82AF2"/>
    <w:rsid w:val="00A847D1"/>
    <w:rsid w:val="00A84C9B"/>
    <w:rsid w:val="00AC7BEB"/>
    <w:rsid w:val="00AD211E"/>
    <w:rsid w:val="00AF45F2"/>
    <w:rsid w:val="00B0571D"/>
    <w:rsid w:val="00B1471A"/>
    <w:rsid w:val="00B27061"/>
    <w:rsid w:val="00B31EBB"/>
    <w:rsid w:val="00B54F53"/>
    <w:rsid w:val="00B611AB"/>
    <w:rsid w:val="00B61FAD"/>
    <w:rsid w:val="00B635A9"/>
    <w:rsid w:val="00B65E38"/>
    <w:rsid w:val="00B7349D"/>
    <w:rsid w:val="00B76B4B"/>
    <w:rsid w:val="00BA48A7"/>
    <w:rsid w:val="00BB7295"/>
    <w:rsid w:val="00BD3260"/>
    <w:rsid w:val="00BE3C63"/>
    <w:rsid w:val="00C00B4A"/>
    <w:rsid w:val="00C03A3C"/>
    <w:rsid w:val="00C04531"/>
    <w:rsid w:val="00C3345E"/>
    <w:rsid w:val="00C425CE"/>
    <w:rsid w:val="00C56E83"/>
    <w:rsid w:val="00C62A1F"/>
    <w:rsid w:val="00C87B0C"/>
    <w:rsid w:val="00C9224C"/>
    <w:rsid w:val="00C9711A"/>
    <w:rsid w:val="00C97339"/>
    <w:rsid w:val="00CA7F8A"/>
    <w:rsid w:val="00CD1DBC"/>
    <w:rsid w:val="00CD6D53"/>
    <w:rsid w:val="00CE1885"/>
    <w:rsid w:val="00D049AD"/>
    <w:rsid w:val="00D118B8"/>
    <w:rsid w:val="00D15779"/>
    <w:rsid w:val="00D205D3"/>
    <w:rsid w:val="00D22B13"/>
    <w:rsid w:val="00D3403B"/>
    <w:rsid w:val="00D453DB"/>
    <w:rsid w:val="00D61315"/>
    <w:rsid w:val="00D62E8A"/>
    <w:rsid w:val="00D76EA6"/>
    <w:rsid w:val="00D77898"/>
    <w:rsid w:val="00D80E94"/>
    <w:rsid w:val="00D82311"/>
    <w:rsid w:val="00DA2D6B"/>
    <w:rsid w:val="00DE08FF"/>
    <w:rsid w:val="00E15619"/>
    <w:rsid w:val="00E61E1B"/>
    <w:rsid w:val="00E729ED"/>
    <w:rsid w:val="00E77B24"/>
    <w:rsid w:val="00E82311"/>
    <w:rsid w:val="00E85D6D"/>
    <w:rsid w:val="00E91139"/>
    <w:rsid w:val="00EA1FB2"/>
    <w:rsid w:val="00EB0B6A"/>
    <w:rsid w:val="00EC3504"/>
    <w:rsid w:val="00EC5F60"/>
    <w:rsid w:val="00ED14CC"/>
    <w:rsid w:val="00ED4E0C"/>
    <w:rsid w:val="00F20369"/>
    <w:rsid w:val="00F36751"/>
    <w:rsid w:val="00F424E7"/>
    <w:rsid w:val="00F60F22"/>
    <w:rsid w:val="00F616FE"/>
    <w:rsid w:val="00F852A7"/>
    <w:rsid w:val="00FD0430"/>
    <w:rsid w:val="00FD21A4"/>
    <w:rsid w:val="05C59D24"/>
    <w:rsid w:val="07F2E347"/>
    <w:rsid w:val="0AA1F7EC"/>
    <w:rsid w:val="1ACCBB24"/>
    <w:rsid w:val="1C2BE6C3"/>
    <w:rsid w:val="24E75843"/>
    <w:rsid w:val="483E984E"/>
    <w:rsid w:val="4A4D593F"/>
    <w:rsid w:val="4BCB0A10"/>
    <w:rsid w:val="4DFEA927"/>
    <w:rsid w:val="51AFF90F"/>
    <w:rsid w:val="52FFE215"/>
    <w:rsid w:val="577009E8"/>
    <w:rsid w:val="5853BFF9"/>
    <w:rsid w:val="6760536D"/>
    <w:rsid w:val="6E19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FD04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customStyle="1" w:styleId="Heading1Char">
    <w:name w:val="Heading 1 Char"/>
    <w:basedOn w:val="DefaultParagraphFont"/>
    <w:link w:val="Heading1"/>
    <w:rsid w:val="00FD0430"/>
    <w:rPr>
      <w:rFonts w:asciiTheme="majorHAnsi" w:eastAsiaTheme="majorEastAsia" w:hAnsiTheme="majorHAnsi" w:cstheme="majorBidi"/>
      <w:color w:val="365F91" w:themeColor="accent1" w:themeShade="BF"/>
      <w:sz w:val="32"/>
      <w:szCs w:val="32"/>
    </w:rPr>
  </w:style>
  <w:style w:type="character" w:customStyle="1" w:styleId="minor-caps">
    <w:name w:val="minor-caps"/>
    <w:basedOn w:val="DefaultParagraphFont"/>
    <w:rsid w:val="00857523"/>
  </w:style>
  <w:style w:type="character" w:styleId="UnresolvedMention">
    <w:name w:val="Unresolved Mention"/>
    <w:basedOn w:val="DefaultParagraphFont"/>
    <w:uiPriority w:val="99"/>
    <w:semiHidden/>
    <w:unhideWhenUsed/>
    <w:rsid w:val="00567736"/>
    <w:rPr>
      <w:color w:val="605E5C"/>
      <w:shd w:val="clear" w:color="auto" w:fill="E1DFDD"/>
    </w:rPr>
  </w:style>
  <w:style w:type="paragraph" w:styleId="Revision">
    <w:name w:val="Revision"/>
    <w:hidden/>
    <w:uiPriority w:val="99"/>
    <w:semiHidden/>
    <w:rsid w:val="00567736"/>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872021">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07281716">
      <w:bodyDiv w:val="1"/>
      <w:marLeft w:val="0"/>
      <w:marRight w:val="0"/>
      <w:marTop w:val="0"/>
      <w:marBottom w:val="0"/>
      <w:divBdr>
        <w:top w:val="none" w:sz="0" w:space="0" w:color="auto"/>
        <w:left w:val="none" w:sz="0" w:space="0" w:color="auto"/>
        <w:bottom w:val="none" w:sz="0" w:space="0" w:color="auto"/>
        <w:right w:val="none" w:sz="0" w:space="0" w:color="auto"/>
      </w:divBdr>
    </w:div>
    <w:div w:id="81094568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19218450">
      <w:bodyDiv w:val="1"/>
      <w:marLeft w:val="0"/>
      <w:marRight w:val="0"/>
      <w:marTop w:val="0"/>
      <w:marBottom w:val="0"/>
      <w:divBdr>
        <w:top w:val="none" w:sz="0" w:space="0" w:color="auto"/>
        <w:left w:val="none" w:sz="0" w:space="0" w:color="auto"/>
        <w:bottom w:val="none" w:sz="0" w:space="0" w:color="auto"/>
        <w:right w:val="none" w:sz="0" w:space="0" w:color="auto"/>
      </w:divBdr>
    </w:div>
    <w:div w:id="1097629547">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67028723">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hs.gov/sites/default/files/publications/memo_from_secretary_mayorkas_on_worksite_enforcemen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cis.gov/working-in-the-united-states/temporary-workers/h-2a-temporary-agricultural-work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cis.gov/working-in-the-united-states/temporary-workers/h-2b-temporary-non-agricultural-worker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3/23/22: Ready for OMB</IC_x0020_Update>
    <Priority xmlns="2589310c-5316-40b3-b68d-4735ac72f265">false</Priority>
    <Submitted_x0020_to_x0020_OMB xmlns="2589310c-5316-40b3-b68d-4735ac72f265" xsi:nil="true"/>
    <Rulemaking xmlns="2589310c-5316-40b3-b68d-4735ac72f265" xsi:nil="true"/>
    <Submission_x0020_to_x0020_DHS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0" ma:contentTypeDescription="Create a new document." ma:contentTypeScope="" ma:versionID="bc34f19471b4137ef42caebecf33b128">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643bb24d9ff95f6e6bb401c5becf09d7"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quot;Skinny&quot; Require Electronic Filing 2022"/>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Priority"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2.xml><?xml version="1.0" encoding="utf-8"?>
<ds:datastoreItem xmlns:ds="http://schemas.openxmlformats.org/officeDocument/2006/customXml" ds:itemID="{9E9BA35A-1238-4229-88FC-55807E350946}">
  <ds:schemaRefs>
    <ds:schemaRef ds:uri="http://schemas.openxmlformats.org/officeDocument/2006/bibliography"/>
  </ds:schemaRefs>
</ds:datastoreItem>
</file>

<file path=customXml/itemProps3.xml><?xml version="1.0" encoding="utf-8"?>
<ds:datastoreItem xmlns:ds="http://schemas.openxmlformats.org/officeDocument/2006/customXml" ds:itemID="{18E2F230-6EE9-43F5-93AA-9A1959617DB7}">
  <ds:schemaRefs>
    <ds:schemaRef ds:uri="http://purl.org/dc/terms/"/>
    <ds:schemaRef ds:uri="http://purl.org/dc/elements/1.1/"/>
    <ds:schemaRef ds:uri="http://schemas.microsoft.com/office/2006/documentManagement/types"/>
    <ds:schemaRef ds:uri="bf094c2b-8036-49e0-a2b2-a973ea273ca5"/>
    <ds:schemaRef ds:uri="http://schemas.microsoft.com/office/2006/metadata/properties"/>
    <ds:schemaRef ds:uri="http://schemas.microsoft.com/office/infopath/2007/PartnerControls"/>
    <ds:schemaRef ds:uri="http://schemas.openxmlformats.org/package/2006/metadata/core-properties"/>
    <ds:schemaRef ds:uri="2589310c-5316-40b3-b68d-4735ac72f265"/>
    <ds:schemaRef ds:uri="http://www.w3.org/XML/1998/namespace"/>
    <ds:schemaRef ds:uri="http://purl.org/dc/dcmitype/"/>
  </ds:schemaRefs>
</ds:datastoreItem>
</file>

<file path=customXml/itemProps4.xml><?xml version="1.0" encoding="utf-8"?>
<ds:datastoreItem xmlns:ds="http://schemas.openxmlformats.org/officeDocument/2006/customXml" ds:itemID="{5319180D-D273-4498-831B-B3056F462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3461</Words>
  <Characters>20251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23665</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Stout, Samantha J</cp:lastModifiedBy>
  <cp:revision>4</cp:revision>
  <cp:lastPrinted>2010-05-14T16:20:00Z</cp:lastPrinted>
  <dcterms:created xsi:type="dcterms:W3CDTF">2022-03-24T16:34:00Z</dcterms:created>
  <dcterms:modified xsi:type="dcterms:W3CDTF">2022-03-24T16:39:00Z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y fmtid="{D5CDD505-2E9C-101B-9397-08002B2CF9AE}" pid="4" name="60-Day FRN Website">
    <vt:lpwstr>, </vt:lpwstr>
  </property>
  <property fmtid="{D5CDD505-2E9C-101B-9397-08002B2CF9AE}" pid="5" name="RegInfo IC Website">
    <vt:lpwstr>, </vt:lpwstr>
  </property>
  <property fmtid="{D5CDD505-2E9C-101B-9397-08002B2CF9AE}" pid="6" name="30-Day FRN Website">
    <vt:lpwstr>, </vt:lpwstr>
  </property>
</Properties>
</file>