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50A1" w:rsidR="003D50A1" w:rsidP="003D50A1" w:rsidRDefault="003D50A1" w14:paraId="4AE1F67C" w14:textId="77777777">
      <w:pPr>
        <w:jc w:val="center"/>
        <w:rPr>
          <w:rFonts w:ascii="Times New Roman" w:hAnsi="Times New Roman"/>
          <w:b/>
          <w:bCs/>
        </w:rPr>
      </w:pPr>
      <w:r w:rsidRPr="003D50A1">
        <w:rPr>
          <w:rFonts w:ascii="Times New Roman" w:hAnsi="Times New Roman"/>
          <w:b/>
          <w:bCs/>
        </w:rPr>
        <w:t xml:space="preserve">SUPPORTING STATEMENT FOR </w:t>
      </w:r>
    </w:p>
    <w:p w:rsidRPr="003D50A1" w:rsidR="003D50A1" w:rsidP="003D50A1" w:rsidRDefault="003D50A1" w14:paraId="59B9CF6F" w14:textId="77777777">
      <w:pPr>
        <w:jc w:val="center"/>
        <w:rPr>
          <w:rFonts w:ascii="Times New Roman" w:hAnsi="Times New Roman"/>
          <w:b/>
          <w:bCs/>
        </w:rPr>
      </w:pPr>
      <w:r w:rsidRPr="003D50A1">
        <w:rPr>
          <w:rFonts w:ascii="Times New Roman" w:hAnsi="Times New Roman"/>
          <w:b/>
          <w:bCs/>
        </w:rPr>
        <w:t>APPLICATIONFOR WAIVER OF GROUNDS OF INADMISSIBILITY</w:t>
      </w:r>
    </w:p>
    <w:p w:rsidRPr="003D50A1" w:rsidR="003D50A1" w:rsidP="003D50A1" w:rsidRDefault="003D50A1" w14:paraId="4857ADBD" w14:textId="77777777">
      <w:pPr>
        <w:jc w:val="center"/>
        <w:rPr>
          <w:rFonts w:ascii="Times New Roman" w:hAnsi="Times New Roman"/>
          <w:b/>
          <w:bCs/>
        </w:rPr>
      </w:pPr>
      <w:r w:rsidRPr="003D50A1">
        <w:rPr>
          <w:rFonts w:ascii="Times New Roman" w:hAnsi="Times New Roman"/>
          <w:b/>
          <w:bCs/>
        </w:rPr>
        <w:t>OMB Control No.: 1615-0029</w:t>
      </w:r>
    </w:p>
    <w:p w:rsidRPr="003D50A1" w:rsidR="003D50A1" w:rsidP="003D50A1" w:rsidRDefault="003D50A1" w14:paraId="66B11263" w14:textId="77777777">
      <w:pPr>
        <w:jc w:val="center"/>
        <w:rPr>
          <w:rFonts w:ascii="Times New Roman" w:hAnsi="Times New Roman"/>
          <w:b/>
          <w:bCs/>
        </w:rPr>
      </w:pPr>
      <w:r w:rsidRPr="003D50A1">
        <w:rPr>
          <w:rFonts w:ascii="Times New Roman" w:hAnsi="Times New Roman"/>
          <w:b/>
          <w:bCs/>
        </w:rPr>
        <w:t>COLLECTION INSTRUMENT(S): Form No. I-601</w:t>
      </w:r>
    </w:p>
    <w:p w:rsidR="002A4A73" w:rsidRDefault="007312F9" w14:paraId="321B3AE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9B08391" w14:textId="77777777">
      <w:pPr>
        <w:jc w:val="both"/>
        <w:rPr>
          <w:rFonts w:ascii="Times New Roman" w:hAnsi="Times New Roman"/>
        </w:rPr>
      </w:pPr>
    </w:p>
    <w:p w:rsidRPr="00B1471A" w:rsidR="00B27061" w:rsidP="00914A5D" w:rsidRDefault="00B27061" w14:paraId="63B439F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420FFAB" w14:textId="77777777">
      <w:pPr>
        <w:rPr>
          <w:rFonts w:ascii="Times New Roman" w:hAnsi="Times New Roman"/>
        </w:rPr>
      </w:pPr>
    </w:p>
    <w:p w:rsidRPr="008A4764" w:rsidR="00807BA2" w:rsidP="00914A5D" w:rsidRDefault="00B27061" w14:paraId="50FD006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505AC51" w14:textId="77777777">
      <w:pPr>
        <w:tabs>
          <w:tab w:val="left" w:pos="-1440"/>
        </w:tabs>
        <w:ind w:left="720"/>
        <w:rPr>
          <w:rFonts w:ascii="Times New Roman" w:hAnsi="Times New Roman"/>
        </w:rPr>
      </w:pPr>
    </w:p>
    <w:p w:rsidR="003D50A1" w:rsidP="003D50A1" w:rsidRDefault="003E6CA4" w14:paraId="15B04FAF" w14:textId="77777777">
      <w:pPr>
        <w:tabs>
          <w:tab w:val="left" w:pos="-1440"/>
        </w:tabs>
        <w:ind w:left="720"/>
        <w:rPr>
          <w:rFonts w:ascii="Times New Roman" w:hAnsi="Times New Roman"/>
        </w:rPr>
      </w:pPr>
      <w:r w:rsidRPr="003E6CA4">
        <w:rPr>
          <w:rFonts w:ascii="Times New Roman" w:hAnsi="Times New Roman"/>
        </w:rPr>
        <w:t xml:space="preserve">Immigration law prescribes acts, conditions, and conduct that bar foreign nationals from </w:t>
      </w:r>
      <w:r w:rsidR="007131CF">
        <w:rPr>
          <w:rFonts w:ascii="Times New Roman" w:hAnsi="Times New Roman"/>
        </w:rPr>
        <w:t xml:space="preserve">obtaining a visa and from </w:t>
      </w:r>
      <w:r w:rsidRPr="003E6CA4">
        <w:rPr>
          <w:rFonts w:ascii="Times New Roman" w:hAnsi="Times New Roman"/>
        </w:rPr>
        <w:t>being admitted to the United States</w:t>
      </w:r>
      <w:r>
        <w:rPr>
          <w:rFonts w:ascii="Times New Roman" w:hAnsi="Times New Roman"/>
        </w:rPr>
        <w:t>. These grounds of inadmissibility are codified in</w:t>
      </w:r>
      <w:r w:rsidR="001A7AF6">
        <w:rPr>
          <w:rFonts w:ascii="Times New Roman" w:hAnsi="Times New Roman"/>
        </w:rPr>
        <w:t xml:space="preserve"> </w:t>
      </w:r>
      <w:r>
        <w:rPr>
          <w:rFonts w:ascii="Times New Roman" w:hAnsi="Times New Roman"/>
        </w:rPr>
        <w:t>s</w:t>
      </w:r>
      <w:r w:rsidRPr="003D50A1" w:rsidR="003D50A1">
        <w:rPr>
          <w:rFonts w:ascii="Times New Roman" w:hAnsi="Times New Roman"/>
        </w:rPr>
        <w:t xml:space="preserve">ection 212(a) of the Immigration and Nationality Act (the Act).  Grounds of inadmissibility include health-related, criminal, security, and miscellaneous grounds (such as unlawful voting or child abduction); grounds relating to public charge, ineligibility for U.S. citizenship, Labor Certification, and documentary requirements; and grounds relating to unlawful presence and previous deportation or removal.  There are also several waiver provisions incorporated into section 212 of the Act, which allows the Secretary of Homeland Security to exercise discretion in waiving certain grounds of inadmissibility on a case by case basis.  </w:t>
      </w:r>
      <w:r w:rsidR="007131CF">
        <w:rPr>
          <w:rFonts w:ascii="Times New Roman" w:hAnsi="Times New Roman"/>
        </w:rPr>
        <w:t xml:space="preserve">The Form I-601 is the USCIS form that an individual files to request one of these waivers.  </w:t>
      </w:r>
      <w:r w:rsidRPr="003D50A1" w:rsidR="003D50A1">
        <w:rPr>
          <w:rFonts w:ascii="Times New Roman" w:hAnsi="Times New Roman"/>
        </w:rPr>
        <w:t>This collection of information is necessary to assess a waiver of inadmissibility.</w:t>
      </w:r>
      <w:r w:rsidR="00351FD9">
        <w:rPr>
          <w:rFonts w:ascii="Times New Roman" w:hAnsi="Times New Roman"/>
        </w:rPr>
        <w:t xml:space="preserve">  </w:t>
      </w:r>
    </w:p>
    <w:p w:rsidR="00784F68" w:rsidP="003D50A1" w:rsidRDefault="00784F68" w14:paraId="27ED9F27" w14:textId="77777777">
      <w:pPr>
        <w:tabs>
          <w:tab w:val="left" w:pos="-1440"/>
        </w:tabs>
        <w:ind w:left="720"/>
        <w:rPr>
          <w:rFonts w:ascii="Times New Roman" w:hAnsi="Times New Roman"/>
        </w:rPr>
      </w:pPr>
    </w:p>
    <w:p w:rsidR="00784F68" w:rsidP="003D50A1" w:rsidRDefault="00784F68" w14:paraId="61FF65F2" w14:textId="77777777">
      <w:pPr>
        <w:tabs>
          <w:tab w:val="left" w:pos="-1440"/>
        </w:tabs>
        <w:ind w:left="720"/>
        <w:rPr>
          <w:rFonts w:ascii="Times New Roman" w:hAnsi="Times New Roman"/>
        </w:rPr>
      </w:pPr>
      <w:r>
        <w:rPr>
          <w:rFonts w:ascii="Times New Roman" w:hAnsi="Times New Roman"/>
        </w:rPr>
        <w:t>This information collection is used by applicants inadm</w:t>
      </w:r>
      <w:r w:rsidR="00BE45A9">
        <w:rPr>
          <w:rFonts w:ascii="Times New Roman" w:hAnsi="Times New Roman"/>
        </w:rPr>
        <w:t>issible</w:t>
      </w:r>
      <w:r>
        <w:rPr>
          <w:rFonts w:ascii="Times New Roman" w:hAnsi="Times New Roman"/>
        </w:rPr>
        <w:t xml:space="preserve"> to the United States but seeking lawful permanent resident status based on the family-based and employment based immigration track provided in the INA, </w:t>
      </w:r>
      <w:proofErr w:type="spellStart"/>
      <w:r>
        <w:rPr>
          <w:rFonts w:ascii="Times New Roman" w:hAnsi="Times New Roman"/>
        </w:rPr>
        <w:t>finacé</w:t>
      </w:r>
      <w:proofErr w:type="spellEnd"/>
      <w:r>
        <w:rPr>
          <w:rFonts w:ascii="Times New Roman" w:hAnsi="Times New Roman"/>
        </w:rPr>
        <w:t>(e) status at the consulate (K nonimmigrant visa applicants), and V visa applicants (nonimmigrant category for spouses and children of lawful permanent residents). Furthermore, this information collection is u</w:t>
      </w:r>
      <w:r w:rsidR="00BE45A9">
        <w:rPr>
          <w:rFonts w:ascii="Times New Roman" w:hAnsi="Times New Roman"/>
        </w:rPr>
        <w:t xml:space="preserve">sed by individuals who are seeking for </w:t>
      </w:r>
      <w:r>
        <w:rPr>
          <w:rFonts w:ascii="Times New Roman" w:hAnsi="Times New Roman"/>
        </w:rPr>
        <w:t>Temporary Protected Status (TPS)</w:t>
      </w:r>
      <w:r w:rsidR="00BE45A9">
        <w:rPr>
          <w:rFonts w:ascii="Times New Roman" w:hAnsi="Times New Roman"/>
        </w:rPr>
        <w:t>.</w:t>
      </w:r>
    </w:p>
    <w:p w:rsidR="00351FD9" w:rsidP="003D50A1" w:rsidRDefault="00351FD9" w14:paraId="1DF6D965" w14:textId="77777777">
      <w:pPr>
        <w:tabs>
          <w:tab w:val="left" w:pos="-1440"/>
        </w:tabs>
        <w:ind w:left="720"/>
        <w:rPr>
          <w:rFonts w:ascii="Times New Roman" w:hAnsi="Times New Roman"/>
        </w:rPr>
      </w:pPr>
    </w:p>
    <w:p w:rsidRPr="00A35A55" w:rsidR="00351FD9" w:rsidP="003D50A1" w:rsidRDefault="00351FD9" w14:paraId="21FEC16C" w14:textId="77777777">
      <w:pPr>
        <w:tabs>
          <w:tab w:val="left" w:pos="-1440"/>
        </w:tabs>
        <w:ind w:left="720"/>
        <w:rPr>
          <w:rFonts w:ascii="Times New Roman" w:hAnsi="Times New Roman"/>
        </w:rPr>
      </w:pPr>
      <w:r w:rsidRPr="00351FD9">
        <w:rPr>
          <w:rFonts w:ascii="Times New Roman" w:hAnsi="Times New Roman"/>
          <w:b/>
        </w:rPr>
        <w:t>Authority</w:t>
      </w:r>
      <w:r w:rsidRPr="001A7AF6">
        <w:rPr>
          <w:rFonts w:ascii="Times New Roman" w:hAnsi="Times New Roman"/>
          <w:b/>
        </w:rPr>
        <w:t>:</w:t>
      </w:r>
      <w:r w:rsidRPr="001A7AF6">
        <w:rPr>
          <w:rFonts w:ascii="Times New Roman" w:hAnsi="Times New Roman"/>
        </w:rPr>
        <w:t xml:space="preserve"> </w:t>
      </w:r>
      <w:r w:rsidRPr="00A35A55">
        <w:rPr>
          <w:rFonts w:ascii="Times New Roman" w:hAnsi="Times New Roman"/>
        </w:rPr>
        <w:t>8 U.S.C.</w:t>
      </w:r>
      <w:r w:rsidRPr="00A35A55" w:rsidR="003E6CA4">
        <w:rPr>
          <w:rFonts w:ascii="Times New Roman" w:hAnsi="Times New Roman"/>
        </w:rPr>
        <w:t xml:space="preserve"> 1182, INA section 212</w:t>
      </w:r>
      <w:r w:rsidRPr="00A35A55" w:rsidR="001C589F">
        <w:rPr>
          <w:rFonts w:ascii="Times New Roman" w:hAnsi="Times New Roman"/>
        </w:rPr>
        <w:t>; 8 CFR 212.7</w:t>
      </w:r>
    </w:p>
    <w:p w:rsidRPr="00A35A55" w:rsidR="00A3466A" w:rsidP="00914A5D" w:rsidRDefault="00A3466A" w14:paraId="454F1BE2" w14:textId="77777777">
      <w:pPr>
        <w:tabs>
          <w:tab w:val="left" w:pos="-1440"/>
        </w:tabs>
        <w:ind w:left="720"/>
        <w:rPr>
          <w:rFonts w:ascii="Times New Roman" w:hAnsi="Times New Roman"/>
        </w:rPr>
      </w:pPr>
    </w:p>
    <w:p w:rsidRPr="00914A5D" w:rsidR="00B27061" w:rsidP="00914A5D" w:rsidRDefault="00B27061" w14:paraId="06ED8A2B"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1DA37A9" w14:textId="77777777">
      <w:pPr>
        <w:ind w:left="720"/>
        <w:rPr>
          <w:rFonts w:ascii="Times New Roman" w:hAnsi="Times New Roman"/>
        </w:rPr>
      </w:pPr>
    </w:p>
    <w:p w:rsidR="003D50A1" w:rsidP="003D50A1" w:rsidRDefault="003D50A1" w14:paraId="0B963666" w14:textId="77777777">
      <w:pPr>
        <w:ind w:left="720"/>
        <w:rPr>
          <w:rFonts w:ascii="Times New Roman" w:hAnsi="Times New Roman"/>
        </w:rPr>
      </w:pPr>
      <w:r w:rsidRPr="003D50A1">
        <w:rPr>
          <w:rFonts w:ascii="Times New Roman" w:hAnsi="Times New Roman"/>
        </w:rPr>
        <w:t>The information collected on this form is used by U.S Citizenship and Immigration Services (USCIS) to determine whether the applicant is eligible for a waiver of inadmissibility under section 212 o</w:t>
      </w:r>
      <w:r w:rsidR="00923D15">
        <w:rPr>
          <w:rFonts w:ascii="Times New Roman" w:hAnsi="Times New Roman"/>
        </w:rPr>
        <w:t xml:space="preserve">f the Act.  </w:t>
      </w:r>
    </w:p>
    <w:p w:rsidR="00351FD9" w:rsidP="003D50A1" w:rsidRDefault="00351FD9" w14:paraId="1CB19F07" w14:textId="77777777">
      <w:pPr>
        <w:ind w:left="720"/>
        <w:rPr>
          <w:rFonts w:ascii="Times New Roman" w:hAnsi="Times New Roman"/>
        </w:rPr>
      </w:pPr>
    </w:p>
    <w:p w:rsidRPr="00A35A55" w:rsidR="00784F68" w:rsidP="00BE45A9" w:rsidRDefault="001A7AF6" w14:paraId="652E9D51" w14:textId="77777777">
      <w:pPr>
        <w:ind w:left="720"/>
        <w:rPr>
          <w:rFonts w:ascii="Times New Roman" w:hAnsi="Times New Roman"/>
        </w:rPr>
      </w:pPr>
      <w:r w:rsidRPr="00A35A55">
        <w:rPr>
          <w:rFonts w:ascii="Times New Roman" w:hAnsi="Times New Roman"/>
        </w:rPr>
        <w:t>W</w:t>
      </w:r>
      <w:r w:rsidRPr="00A35A55" w:rsidR="00BE45A9">
        <w:rPr>
          <w:rFonts w:ascii="Times New Roman" w:hAnsi="Times New Roman"/>
        </w:rPr>
        <w:t xml:space="preserve">aiver requirements depend on the ground of inadmissibility and the benefit an individual is seeking. For example, an </w:t>
      </w:r>
      <w:r w:rsidRPr="00A35A55" w:rsidR="009D3217">
        <w:rPr>
          <w:rFonts w:ascii="Times New Roman" w:hAnsi="Times New Roman"/>
        </w:rPr>
        <w:t>individual</w:t>
      </w:r>
      <w:r w:rsidRPr="00A35A55" w:rsidR="00BE45A9">
        <w:rPr>
          <w:rFonts w:ascii="Times New Roman" w:hAnsi="Times New Roman"/>
        </w:rPr>
        <w:t xml:space="preserve"> </w:t>
      </w:r>
      <w:r w:rsidRPr="00A35A55" w:rsidR="00265549">
        <w:rPr>
          <w:rFonts w:ascii="Times New Roman" w:hAnsi="Times New Roman"/>
        </w:rPr>
        <w:t>who is</w:t>
      </w:r>
      <w:r w:rsidRPr="00A35A55" w:rsidR="00BE45A9">
        <w:rPr>
          <w:rFonts w:ascii="Times New Roman" w:hAnsi="Times New Roman"/>
        </w:rPr>
        <w:t xml:space="preserve"> inadmissible for fraud (INA </w:t>
      </w:r>
      <w:r w:rsidRPr="00A35A55" w:rsidR="00BE45A9">
        <w:rPr>
          <w:rFonts w:ascii="Times New Roman" w:hAnsi="Times New Roman"/>
        </w:rPr>
        <w:lastRenderedPageBreak/>
        <w:t xml:space="preserve">212(i)) </w:t>
      </w:r>
      <w:r w:rsidRPr="00A35A55" w:rsidR="009D3217">
        <w:rPr>
          <w:rFonts w:ascii="Times New Roman" w:hAnsi="Times New Roman"/>
        </w:rPr>
        <w:t>must</w:t>
      </w:r>
      <w:r w:rsidRPr="00A35A55" w:rsidR="00BE45A9">
        <w:rPr>
          <w:rFonts w:ascii="Times New Roman" w:hAnsi="Times New Roman"/>
        </w:rPr>
        <w:t xml:space="preserve"> establish different eligibility criteria than </w:t>
      </w:r>
      <w:r w:rsidRPr="00A35A55" w:rsidR="009D3217">
        <w:rPr>
          <w:rFonts w:ascii="Times New Roman" w:hAnsi="Times New Roman"/>
        </w:rPr>
        <w:t xml:space="preserve">one who is inadmissible for unlawful </w:t>
      </w:r>
      <w:r w:rsidRPr="00A35A55" w:rsidR="00BE45A9">
        <w:rPr>
          <w:rFonts w:ascii="Times New Roman" w:hAnsi="Times New Roman"/>
        </w:rPr>
        <w:t xml:space="preserve">presence </w:t>
      </w:r>
      <w:r w:rsidRPr="00A35A55" w:rsidR="00784F68">
        <w:rPr>
          <w:rFonts w:ascii="Times New Roman" w:hAnsi="Times New Roman"/>
        </w:rPr>
        <w:t>(INA 212(a)(9)(B)(v))</w:t>
      </w:r>
      <w:r w:rsidRPr="00A35A55" w:rsidR="003E6CA4">
        <w:rPr>
          <w:rFonts w:ascii="Times New Roman" w:hAnsi="Times New Roman"/>
        </w:rPr>
        <w:t xml:space="preserve">. </w:t>
      </w:r>
      <w:r w:rsidRPr="00A35A55" w:rsidR="00BE45A9">
        <w:rPr>
          <w:rFonts w:ascii="Times New Roman" w:hAnsi="Times New Roman"/>
        </w:rPr>
        <w:t>T</w:t>
      </w:r>
      <w:r w:rsidRPr="00A35A55" w:rsidR="003E6CA4">
        <w:rPr>
          <w:rFonts w:ascii="Times New Roman" w:hAnsi="Times New Roman"/>
        </w:rPr>
        <w:t>he information collected on Form I-601 enable</w:t>
      </w:r>
      <w:r w:rsidRPr="00A35A55" w:rsidR="006347EA">
        <w:rPr>
          <w:rFonts w:ascii="Times New Roman" w:hAnsi="Times New Roman"/>
        </w:rPr>
        <w:t>s</w:t>
      </w:r>
      <w:r w:rsidRPr="00A35A55" w:rsidR="003E6CA4">
        <w:rPr>
          <w:rFonts w:ascii="Times New Roman" w:hAnsi="Times New Roman"/>
        </w:rPr>
        <w:t xml:space="preserve"> USCIS to determine whether the applicant meets the </w:t>
      </w:r>
      <w:r w:rsidRPr="00A35A55" w:rsidR="006347EA">
        <w:rPr>
          <w:rFonts w:ascii="Times New Roman" w:hAnsi="Times New Roman"/>
        </w:rPr>
        <w:t xml:space="preserve">legal requirements </w:t>
      </w:r>
      <w:r w:rsidRPr="00A35A55" w:rsidR="009D3217">
        <w:rPr>
          <w:rFonts w:ascii="Times New Roman" w:hAnsi="Times New Roman"/>
        </w:rPr>
        <w:t xml:space="preserve">for </w:t>
      </w:r>
      <w:r w:rsidRPr="00A35A55" w:rsidR="006347EA">
        <w:rPr>
          <w:rFonts w:ascii="Times New Roman" w:hAnsi="Times New Roman"/>
        </w:rPr>
        <w:t xml:space="preserve">each waiver </w:t>
      </w:r>
      <w:r w:rsidRPr="00A35A55" w:rsidR="009D3217">
        <w:rPr>
          <w:rFonts w:ascii="Times New Roman" w:hAnsi="Times New Roman"/>
        </w:rPr>
        <w:t>required</w:t>
      </w:r>
      <w:r w:rsidRPr="00A35A55" w:rsidR="00861B0C">
        <w:rPr>
          <w:rFonts w:ascii="Times New Roman" w:hAnsi="Times New Roman"/>
        </w:rPr>
        <w:t xml:space="preserve"> for the immigration benefit he or she is seeking. </w:t>
      </w:r>
      <w:r w:rsidRPr="00A35A55" w:rsidR="003E6CA4">
        <w:rPr>
          <w:rFonts w:ascii="Times New Roman" w:hAnsi="Times New Roman"/>
        </w:rPr>
        <w:t xml:space="preserve"> </w:t>
      </w:r>
    </w:p>
    <w:p w:rsidRPr="00A35A55" w:rsidR="00784F68" w:rsidP="003D50A1" w:rsidRDefault="00784F68" w14:paraId="48561B18" w14:textId="77777777">
      <w:pPr>
        <w:ind w:left="720"/>
        <w:rPr>
          <w:rFonts w:ascii="Times New Roman" w:hAnsi="Times New Roman"/>
        </w:rPr>
      </w:pPr>
    </w:p>
    <w:p w:rsidRPr="00A35A55" w:rsidR="006B0ED5" w:rsidP="003D50A1" w:rsidRDefault="003E6CA4" w14:paraId="2A5A4C6D" w14:textId="77777777">
      <w:pPr>
        <w:ind w:left="720"/>
        <w:rPr>
          <w:rFonts w:ascii="Times New Roman" w:hAnsi="Times New Roman"/>
        </w:rPr>
      </w:pPr>
      <w:r w:rsidRPr="00A35A55">
        <w:rPr>
          <w:rFonts w:ascii="Times New Roman" w:hAnsi="Times New Roman"/>
        </w:rPr>
        <w:t>USCIS will evaluate the informa</w:t>
      </w:r>
      <w:r w:rsidRPr="00A35A55" w:rsidR="006347EA">
        <w:rPr>
          <w:rFonts w:ascii="Times New Roman" w:hAnsi="Times New Roman"/>
        </w:rPr>
        <w:t>tion provided by the applicant together with the backgr</w:t>
      </w:r>
      <w:r w:rsidRPr="00A35A55" w:rsidR="00784F68">
        <w:rPr>
          <w:rFonts w:ascii="Times New Roman" w:hAnsi="Times New Roman"/>
        </w:rPr>
        <w:t>ound check results obtained</w:t>
      </w:r>
      <w:r w:rsidRPr="00A35A55" w:rsidR="00861B0C">
        <w:rPr>
          <w:rFonts w:ascii="Times New Roman" w:hAnsi="Times New Roman"/>
        </w:rPr>
        <w:t xml:space="preserve"> from</w:t>
      </w:r>
      <w:r w:rsidRPr="00A35A55" w:rsidR="006347EA">
        <w:rPr>
          <w:rFonts w:ascii="Times New Roman" w:hAnsi="Times New Roman"/>
        </w:rPr>
        <w:t xml:space="preserve"> the primary application</w:t>
      </w:r>
      <w:r w:rsidRPr="00A35A55" w:rsidR="00784F68">
        <w:rPr>
          <w:rFonts w:ascii="Times New Roman" w:hAnsi="Times New Roman"/>
        </w:rPr>
        <w:t xml:space="preserve"> for lawful permanent residence or TPS (upon which the I-601 application is based)</w:t>
      </w:r>
      <w:r w:rsidRPr="00A35A55">
        <w:rPr>
          <w:rFonts w:ascii="Times New Roman" w:hAnsi="Times New Roman"/>
        </w:rPr>
        <w:t xml:space="preserve">, and </w:t>
      </w:r>
      <w:r w:rsidRPr="00A35A55" w:rsidR="006347EA">
        <w:rPr>
          <w:rFonts w:ascii="Times New Roman" w:hAnsi="Times New Roman"/>
        </w:rPr>
        <w:t xml:space="preserve">use the information to </w:t>
      </w:r>
      <w:r w:rsidRPr="00A35A55" w:rsidR="00784F68">
        <w:rPr>
          <w:rFonts w:ascii="Times New Roman" w:hAnsi="Times New Roman"/>
        </w:rPr>
        <w:t>d</w:t>
      </w:r>
      <w:r w:rsidRPr="00A35A55">
        <w:rPr>
          <w:rFonts w:ascii="Times New Roman" w:hAnsi="Times New Roman"/>
        </w:rPr>
        <w:t xml:space="preserve">etermine whether the individual meets the legal requirements </w:t>
      </w:r>
      <w:r w:rsidRPr="00A35A55" w:rsidR="009D3217">
        <w:rPr>
          <w:rFonts w:ascii="Times New Roman" w:hAnsi="Times New Roman"/>
        </w:rPr>
        <w:t>for</w:t>
      </w:r>
      <w:r w:rsidRPr="00A35A55">
        <w:rPr>
          <w:rFonts w:ascii="Times New Roman" w:hAnsi="Times New Roman"/>
        </w:rPr>
        <w:t xml:space="preserve"> the waiver(s).  </w:t>
      </w:r>
    </w:p>
    <w:p w:rsidRPr="00914A5D" w:rsidR="00590B61" w:rsidP="001A7AF6" w:rsidRDefault="00590B61" w14:paraId="6532A9DE" w14:textId="77777777">
      <w:pPr>
        <w:rPr>
          <w:rFonts w:ascii="Times New Roman" w:hAnsi="Times New Roman"/>
        </w:rPr>
      </w:pPr>
    </w:p>
    <w:p w:rsidRPr="00914A5D" w:rsidR="00B27061" w:rsidP="00914A5D" w:rsidRDefault="00B27061" w14:paraId="63AB934C"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9675A" w:rsidR="007312F9" w:rsidP="00914A5D" w:rsidRDefault="007312F9" w14:paraId="483EA8CB" w14:textId="77777777">
      <w:pPr>
        <w:tabs>
          <w:tab w:val="left" w:pos="-1440"/>
        </w:tabs>
        <w:ind w:left="720"/>
        <w:rPr>
          <w:rFonts w:ascii="Times New Roman" w:hAnsi="Times New Roman"/>
        </w:rPr>
      </w:pPr>
    </w:p>
    <w:p w:rsidRPr="001A7AF6" w:rsidR="001A7AF6" w:rsidP="001A7AF6" w:rsidRDefault="0089675A" w14:paraId="26DE59F3" w14:textId="77777777">
      <w:pPr>
        <w:tabs>
          <w:tab w:val="left" w:pos="-1440"/>
        </w:tabs>
        <w:ind w:left="720"/>
        <w:rPr>
          <w:rFonts w:ascii="Times New Roman" w:hAnsi="Times New Roman"/>
        </w:rPr>
      </w:pPr>
      <w:r w:rsidRPr="0089675A">
        <w:rPr>
          <w:rFonts w:ascii="Times New Roman" w:hAnsi="Times New Roman"/>
        </w:rPr>
        <w:t xml:space="preserve">The use of this form currently provides the most efficient means for collecting and processing the required data.  This form resides on the USCIS Web site </w:t>
      </w:r>
      <w:r w:rsidRPr="001A7AF6" w:rsidR="001A7AF6">
        <w:rPr>
          <w:rFonts w:ascii="Times New Roman" w:hAnsi="Times New Roman"/>
        </w:rPr>
        <w:t xml:space="preserve">at </w:t>
      </w:r>
      <w:hyperlink w:history="1" r:id="rId11">
        <w:r w:rsidRPr="001A7AF6" w:rsidR="001A7AF6">
          <w:rPr>
            <w:rStyle w:val="Hyperlink"/>
            <w:rFonts w:ascii="Times New Roman" w:hAnsi="Times New Roman"/>
          </w:rPr>
          <w:t>http://www.uscis.gov/i-601</w:t>
        </w:r>
      </w:hyperlink>
      <w:r w:rsidR="001A7AF6">
        <w:rPr>
          <w:rFonts w:ascii="Times New Roman" w:hAnsi="Times New Roman"/>
        </w:rPr>
        <w:t xml:space="preserve"> </w:t>
      </w:r>
      <w:r w:rsidRPr="001A7AF6" w:rsidR="001A7AF6">
        <w:rPr>
          <w:rFonts w:ascii="Times New Roman" w:hAnsi="Times New Roman"/>
        </w:rPr>
        <w:t>and completed electronically, saved in Adobe Acrobat™ and printed for submission to USCIS.</w:t>
      </w:r>
    </w:p>
    <w:p w:rsidRPr="0089675A" w:rsidR="0089675A" w:rsidP="00607D58" w:rsidRDefault="0089675A" w14:paraId="3B2D8FD3" w14:textId="77777777">
      <w:pPr>
        <w:tabs>
          <w:tab w:val="left" w:pos="-1440"/>
        </w:tabs>
        <w:rPr>
          <w:rFonts w:ascii="Times New Roman" w:hAnsi="Times New Roman"/>
        </w:rPr>
      </w:pPr>
    </w:p>
    <w:p w:rsidRPr="00914A5D" w:rsidR="00B27061" w:rsidP="00914A5D" w:rsidRDefault="00B27061" w14:paraId="5DF3759B"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89675A" w:rsidP="00351FD9" w:rsidRDefault="0089675A" w14:paraId="5FF3A0FC" w14:textId="77777777">
      <w:pPr>
        <w:tabs>
          <w:tab w:val="left" w:pos="-1440"/>
        </w:tabs>
        <w:rPr>
          <w:rFonts w:ascii="Times New Roman" w:hAnsi="Times New Roman"/>
        </w:rPr>
      </w:pPr>
    </w:p>
    <w:p w:rsidR="0089675A" w:rsidP="0089675A" w:rsidRDefault="0089675A" w14:paraId="2073D00C" w14:textId="77777777">
      <w:pPr>
        <w:tabs>
          <w:tab w:val="left" w:pos="-1440"/>
        </w:tabs>
        <w:ind w:left="720"/>
        <w:rPr>
          <w:rFonts w:ascii="Times New Roman" w:hAnsi="Times New Roman"/>
        </w:rPr>
      </w:pPr>
      <w:r w:rsidRPr="0089675A">
        <w:rPr>
          <w:rFonts w:ascii="Times New Roman" w:hAnsi="Times New Roman"/>
        </w:rPr>
        <w:t>A search of USCIS’ automated forms tracking system was accomplished and revealed no duplication. There is no similar data collected.</w:t>
      </w:r>
    </w:p>
    <w:p w:rsidR="00E06CAE" w:rsidP="0089675A" w:rsidRDefault="00E06CAE" w14:paraId="16011070" w14:textId="77777777">
      <w:pPr>
        <w:tabs>
          <w:tab w:val="left" w:pos="-1440"/>
        </w:tabs>
        <w:ind w:left="720"/>
        <w:rPr>
          <w:rFonts w:ascii="Times New Roman" w:hAnsi="Times New Roman"/>
        </w:rPr>
      </w:pPr>
    </w:p>
    <w:p w:rsidRPr="00A35A55" w:rsidR="007D30B2" w:rsidP="0089675A" w:rsidRDefault="006347EA" w14:paraId="41E05561" w14:textId="77777777">
      <w:pPr>
        <w:tabs>
          <w:tab w:val="left" w:pos="-1440"/>
        </w:tabs>
        <w:ind w:left="720"/>
        <w:rPr>
          <w:rFonts w:ascii="Times New Roman" w:hAnsi="Times New Roman"/>
        </w:rPr>
      </w:pPr>
      <w:r w:rsidRPr="00A35A55">
        <w:rPr>
          <w:rFonts w:ascii="Times New Roman" w:hAnsi="Times New Roman"/>
        </w:rPr>
        <w:t>The</w:t>
      </w:r>
      <w:r w:rsidRPr="00A35A55" w:rsidR="0014317F">
        <w:rPr>
          <w:rFonts w:ascii="Times New Roman" w:hAnsi="Times New Roman"/>
        </w:rPr>
        <w:t xml:space="preserve"> information is not duplicative of other </w:t>
      </w:r>
      <w:r w:rsidRPr="00A35A55">
        <w:rPr>
          <w:rFonts w:ascii="Times New Roman" w:hAnsi="Times New Roman"/>
        </w:rPr>
        <w:t>data collection</w:t>
      </w:r>
      <w:r w:rsidRPr="00A35A55" w:rsidR="007D30B2">
        <w:rPr>
          <w:rFonts w:ascii="Times New Roman" w:hAnsi="Times New Roman"/>
        </w:rPr>
        <w:t xml:space="preserve">s </w:t>
      </w:r>
      <w:r w:rsidRPr="00A35A55" w:rsidR="0014317F">
        <w:rPr>
          <w:rFonts w:ascii="Times New Roman" w:hAnsi="Times New Roman"/>
        </w:rPr>
        <w:t xml:space="preserve">that are used to grant waivers of inadmissibility, such as Form I-191, Form I-192, Form I-601A, Form I-602 or Form I-690. In the INA, Congress provided </w:t>
      </w:r>
      <w:r w:rsidRPr="00A35A55" w:rsidR="009D3217">
        <w:rPr>
          <w:rFonts w:ascii="Times New Roman" w:hAnsi="Times New Roman"/>
        </w:rPr>
        <w:t xml:space="preserve">guidance outlining the types of waivers available </w:t>
      </w:r>
      <w:r w:rsidRPr="00A35A55" w:rsidR="00795B5A">
        <w:rPr>
          <w:rFonts w:ascii="Times New Roman" w:hAnsi="Times New Roman"/>
        </w:rPr>
        <w:t>for</w:t>
      </w:r>
      <w:r w:rsidRPr="00A35A55" w:rsidR="009D3217">
        <w:rPr>
          <w:rFonts w:ascii="Times New Roman" w:hAnsi="Times New Roman"/>
        </w:rPr>
        <w:t xml:space="preserve"> a given</w:t>
      </w:r>
      <w:r w:rsidRPr="00A35A55" w:rsidR="0014317F">
        <w:rPr>
          <w:rFonts w:ascii="Times New Roman" w:hAnsi="Times New Roman"/>
        </w:rPr>
        <w:t xml:space="preserve"> immigration benefit</w:t>
      </w:r>
      <w:r w:rsidRPr="00A35A55" w:rsidR="009D3217">
        <w:rPr>
          <w:rFonts w:ascii="Times New Roman" w:hAnsi="Times New Roman"/>
        </w:rPr>
        <w:t xml:space="preserve">. </w:t>
      </w:r>
      <w:r w:rsidRPr="00A35A55" w:rsidR="0014317F">
        <w:rPr>
          <w:rFonts w:ascii="Times New Roman" w:hAnsi="Times New Roman"/>
        </w:rPr>
        <w:t xml:space="preserve"> </w:t>
      </w:r>
      <w:r w:rsidRPr="00A35A55" w:rsidR="009D3217">
        <w:rPr>
          <w:rFonts w:ascii="Times New Roman" w:hAnsi="Times New Roman"/>
        </w:rPr>
        <w:t xml:space="preserve">Each </w:t>
      </w:r>
      <w:r w:rsidRPr="00A35A55" w:rsidR="0014317F">
        <w:rPr>
          <w:rFonts w:ascii="Times New Roman" w:hAnsi="Times New Roman"/>
        </w:rPr>
        <w:t xml:space="preserve">category has its own set of requirements </w:t>
      </w:r>
      <w:r w:rsidRPr="00A35A55" w:rsidR="009D3217">
        <w:rPr>
          <w:rFonts w:ascii="Times New Roman" w:hAnsi="Times New Roman"/>
        </w:rPr>
        <w:t xml:space="preserve">that must be met </w:t>
      </w:r>
      <w:r w:rsidRPr="00A35A55" w:rsidR="0014317F">
        <w:rPr>
          <w:rFonts w:ascii="Times New Roman" w:hAnsi="Times New Roman"/>
        </w:rPr>
        <w:t xml:space="preserve">before a waiver of inadmissibility can be granted.  To avoid confusion, USCIS continues to maintain </w:t>
      </w:r>
      <w:r w:rsidRPr="00A35A55" w:rsidR="009D3217">
        <w:rPr>
          <w:rFonts w:ascii="Times New Roman" w:hAnsi="Times New Roman"/>
        </w:rPr>
        <w:t xml:space="preserve">the legacy INS </w:t>
      </w:r>
      <w:r w:rsidRPr="00A35A55" w:rsidR="0014317F">
        <w:rPr>
          <w:rFonts w:ascii="Times New Roman" w:hAnsi="Times New Roman"/>
        </w:rPr>
        <w:t>waiver applications that are specific to the immigration benefit type that the individual is seeking</w:t>
      </w:r>
      <w:r w:rsidRPr="00A35A55" w:rsidR="007D30B2">
        <w:rPr>
          <w:rFonts w:ascii="Times New Roman" w:hAnsi="Times New Roman"/>
        </w:rPr>
        <w:t xml:space="preserve">. </w:t>
      </w:r>
    </w:p>
    <w:p w:rsidRPr="00A35A55" w:rsidR="007D30B2" w:rsidP="0089675A" w:rsidRDefault="007D30B2" w14:paraId="56384906" w14:textId="77777777">
      <w:pPr>
        <w:tabs>
          <w:tab w:val="left" w:pos="-1440"/>
        </w:tabs>
        <w:ind w:left="720"/>
        <w:rPr>
          <w:rFonts w:ascii="Times New Roman" w:hAnsi="Times New Roman"/>
        </w:rPr>
      </w:pPr>
    </w:p>
    <w:p w:rsidRPr="00A35A55" w:rsidR="007D30B2" w:rsidP="0089675A" w:rsidRDefault="0014317F" w14:paraId="48563C67" w14:textId="77777777">
      <w:pPr>
        <w:tabs>
          <w:tab w:val="left" w:pos="-1440"/>
        </w:tabs>
        <w:ind w:left="720"/>
        <w:rPr>
          <w:rFonts w:ascii="Times New Roman" w:hAnsi="Times New Roman"/>
        </w:rPr>
      </w:pPr>
      <w:r w:rsidRPr="00A35A55">
        <w:rPr>
          <w:rFonts w:ascii="Times New Roman" w:hAnsi="Times New Roman"/>
        </w:rPr>
        <w:t>In March 2013</w:t>
      </w:r>
      <w:r w:rsidRPr="00A35A55" w:rsidR="001C589F">
        <w:rPr>
          <w:rFonts w:ascii="Times New Roman" w:hAnsi="Times New Roman"/>
        </w:rPr>
        <w:t>, USCIS implemented the Provisional Unlawful Presence W</w:t>
      </w:r>
      <w:r w:rsidRPr="00A35A55" w:rsidR="007D30B2">
        <w:rPr>
          <w:rFonts w:ascii="Times New Roman" w:hAnsi="Times New Roman"/>
        </w:rPr>
        <w:t>aiver program</w:t>
      </w:r>
      <w:r w:rsidRPr="00A35A55">
        <w:rPr>
          <w:rFonts w:ascii="Times New Roman" w:hAnsi="Times New Roman"/>
        </w:rPr>
        <w:t xml:space="preserve">. This program </w:t>
      </w:r>
      <w:r w:rsidRPr="00A35A55" w:rsidR="005A2632">
        <w:rPr>
          <w:rFonts w:ascii="Times New Roman" w:hAnsi="Times New Roman"/>
        </w:rPr>
        <w:t>reflects</w:t>
      </w:r>
      <w:r w:rsidRPr="00A35A55">
        <w:rPr>
          <w:rFonts w:ascii="Times New Roman" w:hAnsi="Times New Roman"/>
        </w:rPr>
        <w:t xml:space="preserve"> a procedural change </w:t>
      </w:r>
      <w:r w:rsidRPr="00A35A55" w:rsidR="005A2632">
        <w:rPr>
          <w:rFonts w:ascii="Times New Roman" w:hAnsi="Times New Roman"/>
        </w:rPr>
        <w:t>to the processing of</w:t>
      </w:r>
      <w:r w:rsidRPr="00A35A55">
        <w:rPr>
          <w:rFonts w:ascii="Times New Roman" w:hAnsi="Times New Roman"/>
        </w:rPr>
        <w:t xml:space="preserve"> waiver</w:t>
      </w:r>
      <w:r w:rsidRPr="00A35A55" w:rsidR="005A2632">
        <w:rPr>
          <w:rFonts w:ascii="Times New Roman" w:hAnsi="Times New Roman"/>
        </w:rPr>
        <w:t>s</w:t>
      </w:r>
      <w:r w:rsidRPr="00A35A55">
        <w:rPr>
          <w:rFonts w:ascii="Times New Roman" w:hAnsi="Times New Roman"/>
        </w:rPr>
        <w:t xml:space="preserve"> fo</w:t>
      </w:r>
      <w:r w:rsidRPr="00A35A55" w:rsidR="001C589F">
        <w:rPr>
          <w:rFonts w:ascii="Times New Roman" w:hAnsi="Times New Roman"/>
        </w:rPr>
        <w:t xml:space="preserve">r unlawful presence and presents an alternative to the waiver process offered through the Form I-601. However, by </w:t>
      </w:r>
      <w:r w:rsidRPr="00A35A55" w:rsidR="007131CF">
        <w:rPr>
          <w:rFonts w:ascii="Times New Roman" w:hAnsi="Times New Roman"/>
        </w:rPr>
        <w:t>regulation</w:t>
      </w:r>
      <w:r w:rsidRPr="00A35A55" w:rsidR="001C589F">
        <w:rPr>
          <w:rFonts w:ascii="Times New Roman" w:hAnsi="Times New Roman"/>
        </w:rPr>
        <w:t xml:space="preserve">, the </w:t>
      </w:r>
      <w:r w:rsidRPr="00A35A55" w:rsidR="007131CF">
        <w:rPr>
          <w:rFonts w:ascii="Times New Roman" w:hAnsi="Times New Roman"/>
        </w:rPr>
        <w:t xml:space="preserve">provisional waiver </w:t>
      </w:r>
      <w:r w:rsidRPr="00A35A55" w:rsidR="001C589F">
        <w:rPr>
          <w:rFonts w:ascii="Times New Roman" w:hAnsi="Times New Roman"/>
        </w:rPr>
        <w:t xml:space="preserve">process can only be used by certain immediate relatives seeking consular processing of their immigrant status. </w:t>
      </w:r>
      <w:r w:rsidRPr="00A35A55">
        <w:rPr>
          <w:rFonts w:ascii="Times New Roman" w:hAnsi="Times New Roman"/>
        </w:rPr>
        <w:t xml:space="preserve"> </w:t>
      </w:r>
      <w:r w:rsidRPr="00A35A55" w:rsidR="001C589F">
        <w:rPr>
          <w:rFonts w:ascii="Times New Roman" w:hAnsi="Times New Roman"/>
        </w:rPr>
        <w:t>Additionally, the provisional unlawful presence waiver process codified at 8 CFR 212.7(e) stipulates various qualification requirements and restrictions that are different from the I-601 process. Therefore, the information collection of Form I-601A is tailored to the specific legal requirements of the I-601A process.</w:t>
      </w:r>
    </w:p>
    <w:p w:rsidRPr="00914A5D" w:rsidR="007312F9" w:rsidP="00914A5D" w:rsidRDefault="007312F9" w14:paraId="2F58115D" w14:textId="77777777">
      <w:pPr>
        <w:tabs>
          <w:tab w:val="left" w:pos="-1440"/>
        </w:tabs>
        <w:ind w:left="720"/>
        <w:rPr>
          <w:rFonts w:ascii="Times New Roman" w:hAnsi="Times New Roman"/>
        </w:rPr>
      </w:pPr>
    </w:p>
    <w:p w:rsidRPr="00914A5D" w:rsidR="00B27061" w:rsidP="00914A5D" w:rsidRDefault="00B27061" w14:paraId="609EDD5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99F7561" w14:textId="77777777">
      <w:pPr>
        <w:tabs>
          <w:tab w:val="left" w:pos="-1440"/>
        </w:tabs>
        <w:ind w:left="720"/>
        <w:rPr>
          <w:rFonts w:ascii="Times New Roman" w:hAnsi="Times New Roman"/>
        </w:rPr>
      </w:pPr>
    </w:p>
    <w:p w:rsidRPr="0089675A" w:rsidR="0089675A" w:rsidP="0089675A" w:rsidRDefault="0089675A" w14:paraId="0566EB59" w14:textId="77777777">
      <w:pPr>
        <w:tabs>
          <w:tab w:val="left" w:pos="-1440"/>
        </w:tabs>
        <w:ind w:left="720"/>
        <w:rPr>
          <w:rFonts w:ascii="Times New Roman" w:hAnsi="Times New Roman"/>
        </w:rPr>
      </w:pPr>
      <w:r w:rsidRPr="0089675A">
        <w:rPr>
          <w:rFonts w:ascii="Times New Roman" w:hAnsi="Times New Roman"/>
        </w:rPr>
        <w:t>This collection of information does not have an impact on small businesses or other small entities.</w:t>
      </w:r>
    </w:p>
    <w:p w:rsidRPr="00914A5D" w:rsidR="007312F9" w:rsidP="00914A5D" w:rsidRDefault="007312F9" w14:paraId="585F7864" w14:textId="77777777">
      <w:pPr>
        <w:tabs>
          <w:tab w:val="left" w:pos="-1440"/>
        </w:tabs>
        <w:ind w:left="720"/>
        <w:rPr>
          <w:rFonts w:ascii="Times New Roman" w:hAnsi="Times New Roman"/>
        </w:rPr>
      </w:pPr>
    </w:p>
    <w:p w:rsidRPr="00914A5D" w:rsidR="00B27061" w:rsidP="00914A5D" w:rsidRDefault="00B27061" w14:paraId="619A83F8"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FC5B3A8" w14:textId="77777777">
      <w:pPr>
        <w:tabs>
          <w:tab w:val="left" w:pos="-1440"/>
        </w:tabs>
        <w:ind w:left="720"/>
        <w:rPr>
          <w:rFonts w:ascii="Times New Roman" w:hAnsi="Times New Roman"/>
        </w:rPr>
      </w:pPr>
    </w:p>
    <w:p w:rsidR="0089675A" w:rsidP="0089675A" w:rsidRDefault="0089675A" w14:paraId="5E8A29D1" w14:textId="77777777">
      <w:pPr>
        <w:tabs>
          <w:tab w:val="left" w:pos="-1440"/>
        </w:tabs>
        <w:ind w:left="720"/>
        <w:rPr>
          <w:rFonts w:ascii="Times New Roman" w:hAnsi="Times New Roman"/>
        </w:rPr>
      </w:pPr>
      <w:r w:rsidRPr="0089675A">
        <w:rPr>
          <w:rFonts w:ascii="Times New Roman" w:hAnsi="Times New Roman"/>
        </w:rPr>
        <w:t xml:space="preserve">If this information is not collected, USCIS would not be able to properly assess the </w:t>
      </w:r>
      <w:r w:rsidR="00835199">
        <w:rPr>
          <w:rFonts w:ascii="Times New Roman" w:hAnsi="Times New Roman"/>
        </w:rPr>
        <w:t>applicant’s</w:t>
      </w:r>
      <w:r w:rsidRPr="0089675A">
        <w:rPr>
          <w:rFonts w:ascii="Times New Roman" w:hAnsi="Times New Roman"/>
        </w:rPr>
        <w:t xml:space="preserve"> eligibility for the requested waiver. </w:t>
      </w:r>
    </w:p>
    <w:p w:rsidR="00FE385C" w:rsidP="0089675A" w:rsidRDefault="00FE385C" w14:paraId="75732571" w14:textId="77777777">
      <w:pPr>
        <w:tabs>
          <w:tab w:val="left" w:pos="-1440"/>
        </w:tabs>
        <w:ind w:left="720"/>
        <w:rPr>
          <w:rFonts w:ascii="Times New Roman" w:hAnsi="Times New Roman"/>
          <w:color w:val="FF0000"/>
        </w:rPr>
      </w:pPr>
    </w:p>
    <w:p w:rsidR="00FE385C" w:rsidP="0089675A" w:rsidRDefault="00FE385C" w14:paraId="5D705D2E" w14:textId="77777777">
      <w:pPr>
        <w:tabs>
          <w:tab w:val="left" w:pos="-1440"/>
        </w:tabs>
        <w:ind w:left="720"/>
        <w:rPr>
          <w:rFonts w:ascii="Times New Roman" w:hAnsi="Times New Roman"/>
        </w:rPr>
      </w:pPr>
      <w:r w:rsidRPr="00A35A55">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w:t>
      </w:r>
      <w:r w:rsidR="00292B36">
        <w:rPr>
          <w:rFonts w:ascii="Times New Roman" w:hAnsi="Times New Roman"/>
        </w:rPr>
        <w:t>applicant</w:t>
      </w:r>
      <w:r w:rsidRPr="00A35A55">
        <w:rPr>
          <w:rFonts w:ascii="Times New Roman" w:hAnsi="Times New Roman"/>
        </w:rPr>
        <w:t>'s eligibility for waivers of grounds of inadmissibility under section 212(a) of the Act and, as a result, the applicant’s request will not be accurately adjudicated.</w:t>
      </w:r>
    </w:p>
    <w:p w:rsidR="00325E62" w:rsidP="0089675A" w:rsidRDefault="00325E62" w14:paraId="3AB394BD" w14:textId="77777777">
      <w:pPr>
        <w:tabs>
          <w:tab w:val="left" w:pos="-1440"/>
        </w:tabs>
        <w:ind w:left="720"/>
        <w:rPr>
          <w:rFonts w:ascii="Times New Roman" w:hAnsi="Times New Roman"/>
        </w:rPr>
      </w:pPr>
    </w:p>
    <w:p w:rsidRPr="00B1471A" w:rsidR="00325E62" w:rsidP="00325E62" w:rsidRDefault="00325E62" w14:paraId="165DE72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325E62" w:rsidP="00325E62" w:rsidRDefault="00325E62" w14:paraId="2B78E057" w14:textId="77777777">
      <w:pPr>
        <w:tabs>
          <w:tab w:val="left" w:pos="-1440"/>
        </w:tabs>
        <w:ind w:left="720"/>
        <w:rPr>
          <w:rFonts w:ascii="Times New Roman" w:hAnsi="Times New Roman"/>
          <w:b/>
        </w:rPr>
      </w:pPr>
    </w:p>
    <w:p w:rsidRPr="000B00D2" w:rsidR="00325E62" w:rsidP="00325E62" w:rsidRDefault="00325E62" w14:paraId="57432D0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proofErr w:type="gramStart"/>
      <w:r w:rsidRPr="00B1471A">
        <w:rPr>
          <w:rFonts w:ascii="Times New Roman" w:hAnsi="Times New Roman"/>
          <w:b/>
        </w:rPr>
        <w:t>quarterly;</w:t>
      </w:r>
      <w:proofErr w:type="gramEnd"/>
    </w:p>
    <w:p w:rsidRPr="00AF45F2" w:rsidR="00325E62" w:rsidP="00325E62" w:rsidRDefault="00325E62" w14:paraId="4723C4C1" w14:textId="77777777">
      <w:pPr>
        <w:tabs>
          <w:tab w:val="left" w:pos="-1440"/>
          <w:tab w:val="left" w:pos="1080"/>
        </w:tabs>
        <w:ind w:left="1080" w:hanging="360"/>
        <w:rPr>
          <w:rFonts w:ascii="Times New Roman" w:hAnsi="Times New Roman"/>
          <w:b/>
        </w:rPr>
      </w:pPr>
    </w:p>
    <w:p w:rsidRPr="00B1471A" w:rsidR="00325E62" w:rsidP="00325E62" w:rsidRDefault="00325E62" w14:paraId="423FFE1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325E62" w:rsidP="00325E62" w:rsidRDefault="00325E62" w14:paraId="2C02F033" w14:textId="77777777">
      <w:pPr>
        <w:tabs>
          <w:tab w:val="left" w:pos="-1440"/>
          <w:tab w:val="left" w:pos="1080"/>
        </w:tabs>
        <w:ind w:left="1080" w:hanging="360"/>
        <w:rPr>
          <w:rFonts w:ascii="Times New Roman" w:hAnsi="Times New Roman"/>
          <w:b/>
        </w:rPr>
      </w:pPr>
    </w:p>
    <w:p w:rsidRPr="00B1471A" w:rsidR="00325E62" w:rsidP="00325E62" w:rsidRDefault="00325E62" w14:paraId="07C5B17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325E62" w:rsidP="00325E62" w:rsidRDefault="00325E62" w14:paraId="4634F885" w14:textId="77777777">
      <w:pPr>
        <w:tabs>
          <w:tab w:val="left" w:pos="-1440"/>
          <w:tab w:val="left" w:pos="1080"/>
        </w:tabs>
        <w:ind w:left="1080" w:hanging="360"/>
        <w:rPr>
          <w:rFonts w:ascii="Times New Roman" w:hAnsi="Times New Roman"/>
          <w:b/>
        </w:rPr>
      </w:pPr>
    </w:p>
    <w:p w:rsidRPr="00B1471A" w:rsidR="00325E62" w:rsidP="00325E62" w:rsidRDefault="00325E62" w14:paraId="792ED03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325E62" w:rsidP="00325E62" w:rsidRDefault="00325E62" w14:paraId="13F5EBC1" w14:textId="77777777">
      <w:pPr>
        <w:tabs>
          <w:tab w:val="left" w:pos="-1440"/>
          <w:tab w:val="left" w:pos="1080"/>
        </w:tabs>
        <w:ind w:left="1080" w:hanging="360"/>
        <w:rPr>
          <w:rFonts w:ascii="Times New Roman" w:hAnsi="Times New Roman"/>
          <w:b/>
        </w:rPr>
      </w:pPr>
    </w:p>
    <w:p w:rsidRPr="00AF45F2" w:rsidR="00325E62" w:rsidP="00325E62" w:rsidRDefault="00325E62" w14:paraId="5C61F9A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325E62" w:rsidP="00325E62" w:rsidRDefault="00325E62" w14:paraId="35B30110" w14:textId="77777777">
      <w:pPr>
        <w:tabs>
          <w:tab w:val="left" w:pos="-1440"/>
          <w:tab w:val="left" w:pos="1080"/>
        </w:tabs>
        <w:ind w:left="1080" w:hanging="360"/>
        <w:rPr>
          <w:rFonts w:ascii="Times New Roman" w:hAnsi="Times New Roman"/>
          <w:b/>
        </w:rPr>
      </w:pPr>
    </w:p>
    <w:p w:rsidRPr="00B1471A" w:rsidR="00325E62" w:rsidP="00325E62" w:rsidRDefault="00325E62" w14:paraId="2F3C9FA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325E62" w:rsidP="00325E62" w:rsidRDefault="00325E62" w14:paraId="43C57F2B" w14:textId="77777777">
      <w:pPr>
        <w:tabs>
          <w:tab w:val="left" w:pos="-1440"/>
          <w:tab w:val="left" w:pos="1080"/>
        </w:tabs>
        <w:ind w:left="1080" w:hanging="360"/>
        <w:rPr>
          <w:rFonts w:ascii="Times New Roman" w:hAnsi="Times New Roman"/>
          <w:b/>
        </w:rPr>
      </w:pPr>
    </w:p>
    <w:p w:rsidRPr="00B1471A" w:rsidR="00325E62" w:rsidP="00325E62" w:rsidRDefault="00325E62" w14:paraId="0AAC62A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325E62" w:rsidP="00325E62" w:rsidRDefault="00325E62" w14:paraId="12504AFA" w14:textId="77777777">
      <w:pPr>
        <w:tabs>
          <w:tab w:val="left" w:pos="-1440"/>
          <w:tab w:val="left" w:pos="1080"/>
        </w:tabs>
        <w:ind w:left="1080" w:hanging="360"/>
        <w:rPr>
          <w:rFonts w:ascii="Times New Roman" w:hAnsi="Times New Roman"/>
          <w:b/>
        </w:rPr>
      </w:pPr>
    </w:p>
    <w:p w:rsidRPr="00B1471A" w:rsidR="00325E62" w:rsidP="00325E62" w:rsidRDefault="00325E62" w14:paraId="2D590AC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35A55" w:rsidR="00325E62" w:rsidP="0089675A" w:rsidRDefault="00325E62" w14:paraId="4C0013DE" w14:textId="77777777">
      <w:pPr>
        <w:tabs>
          <w:tab w:val="left" w:pos="-1440"/>
        </w:tabs>
        <w:ind w:left="720"/>
        <w:rPr>
          <w:rFonts w:ascii="Times New Roman" w:hAnsi="Times New Roman"/>
        </w:rPr>
      </w:pPr>
    </w:p>
    <w:p w:rsidRPr="00914A5D" w:rsidR="00494557" w:rsidP="00914A5D" w:rsidRDefault="00494557" w14:paraId="3A070ABC" w14:textId="77777777">
      <w:pPr>
        <w:tabs>
          <w:tab w:val="left" w:pos="-1440"/>
        </w:tabs>
        <w:ind w:left="720"/>
        <w:rPr>
          <w:rFonts w:ascii="Times New Roman" w:hAnsi="Times New Roman"/>
        </w:rPr>
      </w:pPr>
    </w:p>
    <w:p w:rsidRPr="000B00D2" w:rsidR="00921351" w:rsidP="00B1471A" w:rsidRDefault="00921351" w14:paraId="3B339508"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4E9195D" w14:textId="77777777">
      <w:pPr>
        <w:ind w:left="720"/>
        <w:rPr>
          <w:rFonts w:ascii="Times New Roman" w:hAnsi="Times New Roman"/>
          <w:bCs/>
        </w:rPr>
      </w:pPr>
    </w:p>
    <w:p w:rsidR="00494557" w:rsidP="00914A5D" w:rsidRDefault="00B27061" w14:paraId="3D7EED3C"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95FF894" w14:textId="77777777">
      <w:pPr>
        <w:tabs>
          <w:tab w:val="left" w:pos="-1440"/>
        </w:tabs>
        <w:ind w:left="720"/>
        <w:rPr>
          <w:rFonts w:ascii="Times New Roman" w:hAnsi="Times New Roman"/>
          <w:b/>
        </w:rPr>
      </w:pPr>
    </w:p>
    <w:p w:rsidRPr="008F233F" w:rsidR="008F233F" w:rsidP="008F233F" w:rsidRDefault="008F233F" w14:paraId="01D0212F"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895AC44" w14:textId="77777777">
      <w:pPr>
        <w:widowControl/>
        <w:ind w:left="720"/>
        <w:rPr>
          <w:rFonts w:ascii="Times New Roman" w:hAnsi="Times New Roman" w:eastAsia="Calibri"/>
          <w:b/>
        </w:rPr>
      </w:pPr>
    </w:p>
    <w:p w:rsidRPr="008F233F" w:rsidR="008F233F" w:rsidP="008F233F" w:rsidRDefault="008F233F" w14:paraId="10FE7C48"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DF29CE4" w14:textId="77777777">
      <w:pPr>
        <w:tabs>
          <w:tab w:val="left" w:pos="-1440"/>
        </w:tabs>
        <w:ind w:left="720"/>
        <w:rPr>
          <w:rFonts w:ascii="Times New Roman" w:hAnsi="Times New Roman"/>
          <w:b/>
        </w:rPr>
      </w:pPr>
    </w:p>
    <w:p w:rsidR="00C1485E" w:rsidP="00C1485E" w:rsidRDefault="00C1485E" w14:paraId="433DE9A3" w14:textId="77777777">
      <w:pPr>
        <w:tabs>
          <w:tab w:val="left" w:pos="-1440"/>
        </w:tabs>
        <w:ind w:left="720"/>
        <w:rPr>
          <w:rFonts w:ascii="Times New Roman" w:hAnsi="Times New Roman"/>
        </w:rPr>
      </w:pPr>
      <w:r>
        <w:rPr>
          <w:rFonts w:ascii="Times New Roman" w:hAnsi="Times New Roman"/>
        </w:rPr>
        <w:t>On September 6, 2011, USCIS published a Notice of Proposed Rulemaking in the Federal Register at 76 FR 54979.</w:t>
      </w:r>
    </w:p>
    <w:p w:rsidR="00C1485E" w:rsidP="00C1485E" w:rsidRDefault="00C1485E" w14:paraId="3938F2E0" w14:textId="77777777">
      <w:pPr>
        <w:tabs>
          <w:tab w:val="left" w:pos="-1440"/>
        </w:tabs>
        <w:ind w:left="720"/>
        <w:rPr>
          <w:rFonts w:ascii="Times New Roman" w:hAnsi="Times New Roman"/>
        </w:rPr>
      </w:pPr>
      <w:r>
        <w:rPr>
          <w:rFonts w:ascii="Times New Roman" w:hAnsi="Times New Roman"/>
        </w:rPr>
        <w:t> </w:t>
      </w:r>
    </w:p>
    <w:p w:rsidR="00C1485E" w:rsidP="00C1485E" w:rsidRDefault="00C1485E" w14:paraId="58CA3AFD" w14:textId="420902DC">
      <w:pPr>
        <w:ind w:left="720"/>
        <w:jc w:val="both"/>
        <w:rPr>
          <w:rFonts w:ascii="Times New Roman" w:hAnsi="Times New Roman"/>
          <w:color w:val="000000" w:themeColor="text1"/>
        </w:rPr>
      </w:pPr>
      <w:bookmarkStart w:name="_Hlk99980849" w:id="0"/>
      <w:r>
        <w:rPr>
          <w:rFonts w:ascii="Times New Roman" w:hAnsi="Times New Roman"/>
          <w:color w:val="000000" w:themeColor="text1"/>
        </w:rPr>
        <w:t xml:space="preserve">On </w:t>
      </w:r>
      <w:r w:rsidR="002B2ED2">
        <w:rPr>
          <w:rFonts w:ascii="Times New Roman" w:hAnsi="Times New Roman"/>
          <w:color w:val="000000" w:themeColor="text1"/>
        </w:rPr>
        <w:t>March 8</w:t>
      </w:r>
      <w:r>
        <w:rPr>
          <w:rFonts w:ascii="Times New Roman" w:hAnsi="Times New Roman"/>
          <w:color w:val="000000" w:themeColor="text1"/>
        </w:rPr>
        <w:t xml:space="preserve">, 2022, USCIS published a Final Rule in the Federal Register at 87 FR </w:t>
      </w:r>
      <w:r w:rsidR="002B2ED2">
        <w:rPr>
          <w:rFonts w:ascii="Times New Roman" w:hAnsi="Times New Roman"/>
          <w:color w:val="000000" w:themeColor="text1"/>
        </w:rPr>
        <w:t>13066</w:t>
      </w:r>
      <w:r>
        <w:rPr>
          <w:rFonts w:ascii="Times New Roman" w:hAnsi="Times New Roman"/>
          <w:color w:val="000000" w:themeColor="text1"/>
        </w:rPr>
        <w:t>.</w:t>
      </w:r>
    </w:p>
    <w:bookmarkEnd w:id="0"/>
    <w:p w:rsidRPr="000961B1" w:rsidR="00B27061" w:rsidP="00BF55ED" w:rsidRDefault="007312F9" w14:paraId="756F0FC9" w14:textId="77777777">
      <w:pPr>
        <w:tabs>
          <w:tab w:val="left" w:pos="-1440"/>
        </w:tabs>
        <w:rPr>
          <w:rFonts w:ascii="Times New Roman" w:hAnsi="Times New Roman"/>
        </w:rPr>
      </w:pPr>
      <w:r w:rsidRPr="000961B1">
        <w:rPr>
          <w:rFonts w:ascii="Times New Roman" w:hAnsi="Times New Roman"/>
        </w:rPr>
        <w:tab/>
      </w:r>
    </w:p>
    <w:p w:rsidRPr="00914A5D" w:rsidR="00B27061" w:rsidP="00914A5D" w:rsidRDefault="00B27061" w14:paraId="40BD82F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15500D6" w14:textId="77777777">
      <w:pPr>
        <w:ind w:left="720"/>
        <w:rPr>
          <w:rFonts w:ascii="Times New Roman" w:hAnsi="Times New Roman"/>
        </w:rPr>
      </w:pPr>
    </w:p>
    <w:p w:rsidRPr="00914A5D" w:rsidR="009F15D0" w:rsidP="00914A5D" w:rsidRDefault="00921351" w14:paraId="750DEECD"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28F1F3E" w14:textId="77777777">
      <w:pPr>
        <w:ind w:left="720"/>
        <w:rPr>
          <w:rFonts w:ascii="Times New Roman" w:hAnsi="Times New Roman"/>
        </w:rPr>
      </w:pPr>
    </w:p>
    <w:p w:rsidRPr="00914A5D" w:rsidR="00792B9D" w:rsidP="00914A5D" w:rsidRDefault="00792B9D" w14:paraId="37AE4F3D"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3522961A" w14:textId="77777777">
      <w:pPr>
        <w:tabs>
          <w:tab w:val="left" w:pos="-1440"/>
        </w:tabs>
        <w:ind w:left="720"/>
        <w:rPr>
          <w:rFonts w:ascii="Times New Roman" w:hAnsi="Times New Roman"/>
        </w:rPr>
      </w:pPr>
    </w:p>
    <w:p w:rsidRPr="0054779A" w:rsidR="0054779A" w:rsidP="0089675A" w:rsidRDefault="0089675A" w14:paraId="0AE52D1A" w14:textId="77777777">
      <w:pPr>
        <w:tabs>
          <w:tab w:val="left" w:pos="-1440"/>
        </w:tabs>
        <w:ind w:left="720"/>
        <w:rPr>
          <w:rFonts w:ascii="Times New Roman" w:hAnsi="Times New Roman"/>
        </w:rPr>
      </w:pPr>
      <w:r w:rsidRPr="0054779A">
        <w:rPr>
          <w:rFonts w:ascii="Times New Roman" w:hAnsi="Times New Roman"/>
        </w:rPr>
        <w:t xml:space="preserve">There is no assurance of confidentiality.  </w:t>
      </w:r>
    </w:p>
    <w:p w:rsidRPr="0054779A" w:rsidR="0054779A" w:rsidP="0089675A" w:rsidRDefault="0054779A" w14:paraId="15000721" w14:textId="77777777">
      <w:pPr>
        <w:tabs>
          <w:tab w:val="left" w:pos="-1440"/>
        </w:tabs>
        <w:ind w:left="720"/>
        <w:rPr>
          <w:rFonts w:ascii="Times New Roman" w:hAnsi="Times New Roman"/>
        </w:rPr>
      </w:pPr>
    </w:p>
    <w:p w:rsidRPr="0054779A" w:rsidR="0054779A" w:rsidP="0089675A" w:rsidRDefault="0089675A" w14:paraId="3D1E37CF" w14:textId="77777777">
      <w:pPr>
        <w:tabs>
          <w:tab w:val="left" w:pos="-1440"/>
        </w:tabs>
        <w:ind w:left="720"/>
        <w:rPr>
          <w:rFonts w:ascii="Times New Roman" w:hAnsi="Times New Roman"/>
        </w:rPr>
      </w:pPr>
      <w:r w:rsidRPr="0054779A">
        <w:rPr>
          <w:rFonts w:ascii="Times New Roman" w:hAnsi="Times New Roman"/>
        </w:rPr>
        <w:lastRenderedPageBreak/>
        <w:t>The system of record notice</w:t>
      </w:r>
      <w:r w:rsidRPr="0054779A" w:rsidR="003D727B">
        <w:rPr>
          <w:rFonts w:ascii="Times New Roman" w:hAnsi="Times New Roman"/>
        </w:rPr>
        <w:t>s</w:t>
      </w:r>
      <w:r w:rsidRPr="0054779A">
        <w:rPr>
          <w:rFonts w:ascii="Times New Roman" w:hAnsi="Times New Roman"/>
        </w:rPr>
        <w:t xml:space="preserve"> associated with</w:t>
      </w:r>
      <w:r w:rsidRPr="0054779A" w:rsidR="003D727B">
        <w:rPr>
          <w:rFonts w:ascii="Times New Roman" w:hAnsi="Times New Roman"/>
        </w:rPr>
        <w:t xml:space="preserve"> this information collection are</w:t>
      </w:r>
      <w:r w:rsidRPr="0054779A" w:rsidR="0054779A">
        <w:rPr>
          <w:rFonts w:ascii="Times New Roman" w:hAnsi="Times New Roman"/>
        </w:rPr>
        <w:t>:</w:t>
      </w:r>
    </w:p>
    <w:p w:rsidRPr="0054779A" w:rsidR="0054779A" w:rsidP="0054779A" w:rsidRDefault="0054779A" w14:paraId="4B4FCA3A" w14:textId="77777777">
      <w:pPr>
        <w:pStyle w:val="Default"/>
        <w:rPr>
          <w:rFonts w:ascii="Cambria" w:hAnsi="Cambria" w:cs="Cambria"/>
          <w:sz w:val="23"/>
          <w:szCs w:val="23"/>
        </w:rPr>
      </w:pPr>
    </w:p>
    <w:p w:rsidRPr="00865BAB" w:rsidR="0054779A" w:rsidP="0054779A" w:rsidRDefault="0054779A" w14:paraId="4F0DFE98" w14:textId="77777777">
      <w:pPr>
        <w:numPr>
          <w:ilvl w:val="0"/>
          <w:numId w:val="9"/>
        </w:numPr>
        <w:tabs>
          <w:tab w:val="left" w:pos="-1440"/>
        </w:tabs>
        <w:ind w:left="1440" w:hanging="307"/>
        <w:rPr>
          <w:rFonts w:ascii="Times New Roman" w:hAnsi="Times New Roman"/>
        </w:rPr>
      </w:pPr>
      <w:r w:rsidRPr="0054779A">
        <w:rPr>
          <w:rFonts w:ascii="Times New Roman" w:hAnsi="Times New Roman"/>
          <w:b/>
        </w:rPr>
        <w:t xml:space="preserve"> DHS/USCIS/ICE/CBP-001 Alien File, Index, and National File Tracking System of Re</w:t>
      </w:r>
      <w:r w:rsidRPr="00865BAB">
        <w:rPr>
          <w:rFonts w:ascii="Times New Roman" w:hAnsi="Times New Roman"/>
          <w:b/>
        </w:rPr>
        <w:t>cords</w:t>
      </w:r>
      <w:r w:rsidR="00865BAB">
        <w:rPr>
          <w:rFonts w:ascii="Times New Roman" w:hAnsi="Times New Roman"/>
        </w:rPr>
        <w:t xml:space="preserve"> </w:t>
      </w:r>
      <w:r w:rsidRPr="0054779A" w:rsidR="00865BAB">
        <w:rPr>
          <w:rFonts w:ascii="Times New Roman" w:hAnsi="Times New Roman"/>
        </w:rPr>
        <w:t>–</w:t>
      </w:r>
      <w:r w:rsidRPr="0054779A">
        <w:rPr>
          <w:rFonts w:ascii="Times New Roman" w:hAnsi="Times New Roman"/>
        </w:rPr>
        <w:t xml:space="preserve"> </w:t>
      </w:r>
      <w:r w:rsidRPr="0054779A">
        <w:rPr>
          <w:rFonts w:ascii="Times New Roman" w:hAnsi="Times New Roman"/>
          <w:bCs/>
        </w:rPr>
        <w:t xml:space="preserve">covers the paper and electronic copy A-File and/or Receipt File, supplemental forms, supplemental evidence, and identity history summaries (formally known as RAP sheets), but does not include all case processing and decisional data.  </w:t>
      </w:r>
      <w:r w:rsidRPr="0054779A">
        <w:rPr>
          <w:rFonts w:ascii="Times New Roman" w:hAnsi="Times New Roman"/>
        </w:rPr>
        <w:t>November 21, 2013, 78 FR 69864</w:t>
      </w:r>
      <w:r>
        <w:rPr>
          <w:rFonts w:ascii="Times New Roman" w:hAnsi="Times New Roman"/>
        </w:rPr>
        <w:t>.</w:t>
      </w:r>
    </w:p>
    <w:p w:rsidRPr="00865BAB" w:rsidR="00865BAB" w:rsidP="00865BAB" w:rsidRDefault="00865BAB" w14:paraId="66ECD9CB" w14:textId="77777777">
      <w:pPr>
        <w:pStyle w:val="Default"/>
        <w:rPr>
          <w:rFonts w:ascii="Cambria" w:hAnsi="Cambria" w:cs="Cambria"/>
          <w:sz w:val="23"/>
          <w:szCs w:val="23"/>
        </w:rPr>
      </w:pPr>
    </w:p>
    <w:p w:rsidRPr="0054779A" w:rsidR="0054779A" w:rsidP="0054779A" w:rsidRDefault="00865BAB" w14:paraId="276C3303" w14:textId="77777777">
      <w:pPr>
        <w:numPr>
          <w:ilvl w:val="0"/>
          <w:numId w:val="9"/>
        </w:numPr>
        <w:tabs>
          <w:tab w:val="left" w:pos="-1440"/>
        </w:tabs>
        <w:ind w:left="1440" w:hanging="307"/>
        <w:rPr>
          <w:rFonts w:ascii="Times New Roman" w:hAnsi="Times New Roman"/>
        </w:rPr>
      </w:pPr>
      <w:r w:rsidRPr="00865BAB">
        <w:rPr>
          <w:rFonts w:ascii="Times New Roman" w:hAnsi="Times New Roman"/>
          <w:b/>
        </w:rPr>
        <w:t>DHS/USCIS-007 Benefits Information System</w:t>
      </w:r>
      <w:r w:rsidRPr="00865BAB">
        <w:rPr>
          <w:rFonts w:ascii="Times New Roman" w:hAnsi="Times New Roman"/>
        </w:rPr>
        <w:t xml:space="preserve"> – updated to include signature and email address; </w:t>
      </w:r>
      <w:r w:rsidRPr="00865BAB">
        <w:rPr>
          <w:rFonts w:ascii="Times New Roman" w:hAnsi="Times New Roman"/>
          <w:bCs/>
        </w:rPr>
        <w:t>covers USCIS' collection, use, maintenance, dissemination, and storage of benefit request information, including case processing and decisional data not included in the A-file</w:t>
      </w:r>
      <w:r w:rsidRPr="0054779A" w:rsidR="0054779A">
        <w:rPr>
          <w:rFonts w:ascii="Times New Roman" w:hAnsi="Times New Roman"/>
        </w:rPr>
        <w:t>.  October 19, 2016; 81 FR 72069.</w:t>
      </w:r>
      <w:r w:rsidRPr="0054779A" w:rsidR="0089675A">
        <w:rPr>
          <w:rFonts w:ascii="Times New Roman" w:hAnsi="Times New Roman"/>
        </w:rPr>
        <w:t xml:space="preserve">  </w:t>
      </w:r>
    </w:p>
    <w:p w:rsidRPr="0054779A" w:rsidR="0054779A" w:rsidP="0089675A" w:rsidRDefault="0054779A" w14:paraId="7CEDD400" w14:textId="77777777">
      <w:pPr>
        <w:tabs>
          <w:tab w:val="left" w:pos="-1440"/>
        </w:tabs>
        <w:ind w:left="720"/>
        <w:rPr>
          <w:rFonts w:ascii="Times New Roman" w:hAnsi="Times New Roman"/>
        </w:rPr>
      </w:pPr>
    </w:p>
    <w:p w:rsidRPr="0054779A" w:rsidR="0054779A" w:rsidP="00865BAB" w:rsidRDefault="0089675A" w14:paraId="4AEB0301" w14:textId="77777777">
      <w:pPr>
        <w:tabs>
          <w:tab w:val="left" w:pos="-1440"/>
        </w:tabs>
        <w:ind w:left="720"/>
        <w:rPr>
          <w:rFonts w:ascii="Times New Roman" w:hAnsi="Times New Roman"/>
        </w:rPr>
      </w:pPr>
      <w:r w:rsidRPr="0054779A">
        <w:rPr>
          <w:rFonts w:ascii="Times New Roman" w:hAnsi="Times New Roman"/>
        </w:rPr>
        <w:t>The privacy impact assessment associated with</w:t>
      </w:r>
      <w:r w:rsidR="003740B4">
        <w:rPr>
          <w:rFonts w:ascii="Times New Roman" w:hAnsi="Times New Roman"/>
        </w:rPr>
        <w:t xml:space="preserve"> this information collection is</w:t>
      </w:r>
      <w:r w:rsidRPr="0054779A" w:rsidR="0054779A">
        <w:rPr>
          <w:rFonts w:ascii="Times New Roman" w:hAnsi="Times New Roman"/>
        </w:rPr>
        <w:t>:</w:t>
      </w:r>
    </w:p>
    <w:p w:rsidRPr="00865BAB" w:rsidR="00865BAB" w:rsidP="00865BAB" w:rsidRDefault="00865BAB" w14:paraId="34DF12B5" w14:textId="77777777">
      <w:pPr>
        <w:pStyle w:val="Default"/>
        <w:rPr>
          <w:rFonts w:ascii="Cambria" w:hAnsi="Cambria" w:cs="Cambria"/>
          <w:sz w:val="23"/>
          <w:szCs w:val="23"/>
        </w:rPr>
      </w:pPr>
    </w:p>
    <w:p w:rsidRPr="00865BAB" w:rsidR="0089675A" w:rsidP="0054779A" w:rsidRDefault="00865BAB" w14:paraId="6CDD7F52" w14:textId="77777777">
      <w:pPr>
        <w:numPr>
          <w:ilvl w:val="0"/>
          <w:numId w:val="9"/>
        </w:numPr>
        <w:tabs>
          <w:tab w:val="left" w:pos="-1440"/>
        </w:tabs>
        <w:ind w:left="1440" w:hanging="307"/>
        <w:rPr>
          <w:rFonts w:ascii="Times New Roman" w:hAnsi="Times New Roman"/>
        </w:rPr>
      </w:pPr>
      <w:r>
        <w:rPr>
          <w:rFonts w:ascii="Times New Roman" w:hAnsi="Times New Roman"/>
          <w:b/>
        </w:rPr>
        <w:t>DHS/USCIS/PIA-</w:t>
      </w:r>
      <w:r w:rsidRPr="00865BAB">
        <w:rPr>
          <w:rFonts w:ascii="Times New Roman" w:hAnsi="Times New Roman"/>
          <w:b/>
        </w:rPr>
        <w:t>016(a) Computer Linked Application Information Management System (CLAIMS 3) and Associated Systems</w:t>
      </w:r>
      <w:r w:rsidRPr="0054779A">
        <w:rPr>
          <w:rFonts w:ascii="Times New Roman" w:hAnsi="Times New Roman"/>
        </w:rPr>
        <w:t xml:space="preserve"> </w:t>
      </w:r>
      <w:r w:rsidRPr="00865BAB">
        <w:rPr>
          <w:rFonts w:ascii="Times New Roman" w:hAnsi="Times New Roman"/>
        </w:rPr>
        <w:t xml:space="preserve">– </w:t>
      </w:r>
      <w:r w:rsidRPr="0054779A">
        <w:rPr>
          <w:rFonts w:ascii="Times New Roman" w:hAnsi="Times New Roman"/>
        </w:rPr>
        <w:t>form is listed in Appendix A</w:t>
      </w:r>
      <w:r>
        <w:rPr>
          <w:rFonts w:ascii="Times New Roman" w:hAnsi="Times New Roman"/>
        </w:rPr>
        <w:t xml:space="preserve">; </w:t>
      </w:r>
      <w:r w:rsidRPr="00865BAB">
        <w:rPr>
          <w:rFonts w:ascii="Times New Roman" w:hAnsi="Times New Roman"/>
          <w:bCs/>
        </w:rPr>
        <w:t>covers Form I-601 and other domestically-filed, paper-based, immigration benefit filings</w:t>
      </w:r>
      <w:r w:rsidRPr="00865BAB" w:rsidR="003D727B">
        <w:rPr>
          <w:rFonts w:ascii="Times New Roman" w:hAnsi="Times New Roman"/>
        </w:rPr>
        <w:t>.</w:t>
      </w:r>
    </w:p>
    <w:p w:rsidR="001A595D" w:rsidP="003D727B" w:rsidRDefault="001A595D" w14:paraId="086A5744" w14:textId="77777777">
      <w:pPr>
        <w:tabs>
          <w:tab w:val="left" w:pos="-1440"/>
        </w:tabs>
        <w:rPr>
          <w:rFonts w:ascii="Times New Roman" w:hAnsi="Times New Roman"/>
        </w:rPr>
      </w:pPr>
    </w:p>
    <w:p w:rsidR="00865BAB" w:rsidP="00865BAB" w:rsidRDefault="00865BAB" w14:paraId="72A28386" w14:textId="77777777">
      <w:pPr>
        <w:tabs>
          <w:tab w:val="left" w:pos="-1440"/>
        </w:tabs>
        <w:ind w:left="720"/>
        <w:rPr>
          <w:rFonts w:ascii="Times New Roman" w:hAnsi="Times New Roman"/>
        </w:rPr>
      </w:pPr>
      <w:r>
        <w:rPr>
          <w:rFonts w:ascii="Times New Roman" w:hAnsi="Times New Roman"/>
        </w:rPr>
        <w:t>A Privacy Act Statement is required for this collection.</w:t>
      </w:r>
    </w:p>
    <w:p w:rsidRPr="0054779A" w:rsidR="00865BAB" w:rsidP="003D727B" w:rsidRDefault="00865BAB" w14:paraId="5F9C91E1" w14:textId="77777777">
      <w:pPr>
        <w:tabs>
          <w:tab w:val="left" w:pos="-1440"/>
        </w:tabs>
        <w:rPr>
          <w:rFonts w:ascii="Times New Roman" w:hAnsi="Times New Roman"/>
        </w:rPr>
      </w:pPr>
    </w:p>
    <w:p w:rsidRPr="00B1471A" w:rsidR="00B27061" w:rsidP="00914A5D" w:rsidRDefault="00B27061" w14:paraId="14955BA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w:t>
      </w:r>
      <w:r w:rsidRPr="003D727B">
        <w:rPr>
          <w:rFonts w:ascii="Times New Roman" w:hAnsi="Times New Roman"/>
          <w:b/>
        </w:rPr>
        <w:t>considered private.  This justification should include the reasons why the agency</w:t>
      </w:r>
      <w:r w:rsidRPr="00914A5D">
        <w:rPr>
          <w:rFonts w:ascii="Times New Roman" w:hAnsi="Times New Roman"/>
          <w:b/>
        </w:rPr>
        <w:t xml:space="preserve">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89675A" w:rsidP="0089675A" w:rsidRDefault="0089675A" w14:paraId="40E9D342" w14:textId="77777777">
      <w:pPr>
        <w:tabs>
          <w:tab w:val="left" w:pos="-1440"/>
        </w:tabs>
        <w:ind w:left="720"/>
        <w:rPr>
          <w:rFonts w:ascii="Times New Roman" w:hAnsi="Times New Roman"/>
        </w:rPr>
      </w:pPr>
    </w:p>
    <w:p w:rsidR="0089675A" w:rsidP="0089675A" w:rsidRDefault="0089675A" w14:paraId="655A70A7" w14:textId="77777777">
      <w:pPr>
        <w:tabs>
          <w:tab w:val="left" w:pos="-1440"/>
        </w:tabs>
        <w:ind w:left="720"/>
        <w:rPr>
          <w:rFonts w:ascii="Times New Roman" w:hAnsi="Times New Roman"/>
        </w:rPr>
      </w:pPr>
      <w:r w:rsidRPr="0089675A">
        <w:rPr>
          <w:rFonts w:ascii="Times New Roman" w:hAnsi="Times New Roman"/>
        </w:rPr>
        <w:t xml:space="preserve">There are questions of a sensitive nature relating to an applicant’s mental or physical condition.  The Form I-601 is used to waive the medical grounds of inadmissibility under section 212(a) of the Act.  It includes information concerning communicable diseases, drug abuse addiction, and mental disorders. </w:t>
      </w:r>
      <w:r w:rsidR="00BE45A9">
        <w:rPr>
          <w:rFonts w:ascii="Times New Roman" w:hAnsi="Times New Roman"/>
        </w:rPr>
        <w:t>Additionally, there are questions asked about an individual’s criminal activity</w:t>
      </w:r>
      <w:r w:rsidR="005A2632">
        <w:rPr>
          <w:rFonts w:ascii="Times New Roman" w:hAnsi="Times New Roman"/>
        </w:rPr>
        <w:t xml:space="preserve"> and personal information such as social security number</w:t>
      </w:r>
      <w:r w:rsidR="00BE45A9">
        <w:rPr>
          <w:rFonts w:ascii="Times New Roman" w:hAnsi="Times New Roman"/>
        </w:rPr>
        <w:t>.  The information is</w:t>
      </w:r>
      <w:r w:rsidRPr="0089675A">
        <w:rPr>
          <w:rFonts w:ascii="Times New Roman" w:hAnsi="Times New Roman"/>
        </w:rPr>
        <w:t xml:space="preserve"> </w:t>
      </w:r>
      <w:r w:rsidR="005A2632">
        <w:rPr>
          <w:rFonts w:ascii="Times New Roman" w:hAnsi="Times New Roman"/>
        </w:rPr>
        <w:t xml:space="preserve">used to facilitate the adjudication of the waiver by assisting with the verification of </w:t>
      </w:r>
      <w:proofErr w:type="gramStart"/>
      <w:r w:rsidR="005A2632">
        <w:rPr>
          <w:rFonts w:ascii="Times New Roman" w:hAnsi="Times New Roman"/>
        </w:rPr>
        <w:t>true identity</w:t>
      </w:r>
      <w:proofErr w:type="gramEnd"/>
      <w:r w:rsidR="005A2632">
        <w:rPr>
          <w:rFonts w:ascii="Times New Roman" w:hAnsi="Times New Roman"/>
        </w:rPr>
        <w:t xml:space="preserve">, validating immigration history and conducting required security checks that ensure the correct adjudication of benefits.  </w:t>
      </w:r>
      <w:r w:rsidRPr="0089675A">
        <w:rPr>
          <w:rFonts w:ascii="Times New Roman" w:hAnsi="Times New Roman"/>
        </w:rPr>
        <w:t>This information is necessary to determine whether the grounds of inadmissibility, as set by Congress in section 212(a) of the Act, can be</w:t>
      </w:r>
      <w:r w:rsidR="008639F1">
        <w:rPr>
          <w:rFonts w:ascii="Times New Roman" w:hAnsi="Times New Roman"/>
        </w:rPr>
        <w:t xml:space="preserve"> waived and </w:t>
      </w:r>
      <w:r w:rsidR="005A2632">
        <w:rPr>
          <w:rFonts w:ascii="Times New Roman" w:hAnsi="Times New Roman"/>
        </w:rPr>
        <w:t xml:space="preserve">the </w:t>
      </w:r>
      <w:r w:rsidR="008639F1">
        <w:rPr>
          <w:rFonts w:ascii="Times New Roman" w:hAnsi="Times New Roman"/>
        </w:rPr>
        <w:t>Form I-601 approved.</w:t>
      </w:r>
    </w:p>
    <w:p w:rsidRPr="008A4764" w:rsidR="00494557" w:rsidP="003A6874" w:rsidRDefault="00494557" w14:paraId="59A0A32A" w14:textId="77777777">
      <w:pPr>
        <w:tabs>
          <w:tab w:val="left" w:pos="-1440"/>
        </w:tabs>
        <w:rPr>
          <w:rFonts w:ascii="Times New Roman" w:hAnsi="Times New Roman"/>
        </w:rPr>
      </w:pPr>
    </w:p>
    <w:p w:rsidRPr="008A4764" w:rsidR="00B27061" w:rsidP="00914A5D" w:rsidRDefault="00B27061" w14:paraId="02A05CB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D10FBB8" w14:textId="77777777">
      <w:pPr>
        <w:tabs>
          <w:tab w:val="left" w:pos="-1440"/>
        </w:tabs>
        <w:ind w:left="1440" w:hanging="720"/>
        <w:rPr>
          <w:rFonts w:ascii="Times New Roman" w:hAnsi="Times New Roman"/>
          <w:b/>
        </w:rPr>
      </w:pPr>
    </w:p>
    <w:p w:rsidRPr="00D80E94" w:rsidR="00B27061" w:rsidP="00914A5D" w:rsidRDefault="00B27061" w14:paraId="6F95A0A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 xml:space="preserve">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A4028B6" w14:textId="77777777">
      <w:pPr>
        <w:tabs>
          <w:tab w:val="left" w:pos="1080"/>
        </w:tabs>
        <w:ind w:left="1080" w:hanging="360"/>
        <w:rPr>
          <w:rFonts w:ascii="Times New Roman" w:hAnsi="Times New Roman"/>
          <w:b/>
        </w:rPr>
      </w:pPr>
    </w:p>
    <w:p w:rsidRPr="00914A5D" w:rsidR="00B27061" w:rsidP="00914A5D" w:rsidRDefault="00B27061" w14:paraId="6A66C16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031787B6" w14:textId="77777777">
      <w:pPr>
        <w:tabs>
          <w:tab w:val="left" w:pos="1080"/>
        </w:tabs>
        <w:ind w:left="1080" w:hanging="360"/>
        <w:rPr>
          <w:rFonts w:ascii="Times New Roman" w:hAnsi="Times New Roman"/>
          <w:b/>
        </w:rPr>
      </w:pPr>
    </w:p>
    <w:p w:rsidR="00B27061" w:rsidP="00914A5D" w:rsidRDefault="00B27061" w14:paraId="38BDF01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793541" w:rsidP="00914A5D" w:rsidRDefault="00793541" w14:paraId="69AF7053" w14:textId="77777777">
      <w:pPr>
        <w:tabs>
          <w:tab w:val="left" w:pos="-1440"/>
          <w:tab w:val="left" w:pos="1080"/>
        </w:tabs>
        <w:ind w:left="1080" w:hanging="360"/>
        <w:rPr>
          <w:rFonts w:ascii="Times New Roman" w:hAnsi="Times New Roman"/>
          <w:b/>
        </w:rPr>
      </w:pPr>
    </w:p>
    <w:p w:rsidR="00793541" w:rsidP="008218B3" w:rsidRDefault="00793541" w14:paraId="0A75212F" w14:textId="77777777">
      <w:pPr>
        <w:tabs>
          <w:tab w:val="left" w:pos="-1440"/>
          <w:tab w:val="left" w:pos="1080"/>
        </w:tabs>
        <w:rPr>
          <w:rFonts w:ascii="Times New Roman" w:hAnsi="Times New Roman"/>
          <w:b/>
        </w:rPr>
      </w:pPr>
    </w:p>
    <w:tbl>
      <w:tblPr>
        <w:tblW w:w="10249" w:type="dxa"/>
        <w:tblInd w:w="93" w:type="dxa"/>
        <w:tblLook w:val="04A0" w:firstRow="1" w:lastRow="0" w:firstColumn="1" w:lastColumn="0" w:noHBand="0" w:noVBand="1"/>
      </w:tblPr>
      <w:tblGrid>
        <w:gridCol w:w="1180"/>
        <w:gridCol w:w="1466"/>
        <w:gridCol w:w="1239"/>
        <w:gridCol w:w="1180"/>
        <w:gridCol w:w="1061"/>
        <w:gridCol w:w="983"/>
        <w:gridCol w:w="960"/>
        <w:gridCol w:w="960"/>
        <w:gridCol w:w="1220"/>
      </w:tblGrid>
      <w:tr w:rsidRPr="00E77B24" w:rsidR="00793541" w:rsidTr="00160A3E" w14:paraId="34E72E1F"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793541" w:rsidP="004A1B52" w:rsidRDefault="00793541" w14:paraId="4A86B34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793541" w:rsidP="004A1B52" w:rsidRDefault="00793541" w14:paraId="2C99B0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1F06679C"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53C1970D"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44CC9D39"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w:t>
            </w:r>
            <w:proofErr w:type="spellStart"/>
            <w:r w:rsidRPr="00E91667">
              <w:rPr>
                <w:rFonts w:ascii="Times New Roman" w:hAnsi="Times New Roman"/>
                <w:b/>
                <w:color w:val="000000"/>
                <w:sz w:val="20"/>
                <w:szCs w:val="22"/>
              </w:rPr>
              <w:t>AxB</w:t>
            </w:r>
            <w:proofErr w:type="spellEnd"/>
            <w:r w:rsidRPr="00E91667">
              <w:rPr>
                <w:rFonts w:ascii="Times New Roman" w:hAnsi="Times New Roman"/>
                <w:b/>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78B862D4"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54B45806"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w:t>
            </w:r>
            <w:proofErr w:type="spellStart"/>
            <w:r w:rsidRPr="00E91667">
              <w:rPr>
                <w:rFonts w:ascii="Times New Roman" w:hAnsi="Times New Roman"/>
                <w:b/>
                <w:color w:val="000000"/>
                <w:sz w:val="20"/>
                <w:szCs w:val="22"/>
              </w:rPr>
              <w:t>CxD</w:t>
            </w:r>
            <w:proofErr w:type="spellEnd"/>
            <w:r w:rsidRPr="00E91667">
              <w:rPr>
                <w:rFonts w:ascii="Times New Roman" w:hAnsi="Times New Roman"/>
                <w:b/>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25A1C582"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4A22D236"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w:t>
            </w:r>
            <w:proofErr w:type="spellStart"/>
            <w:r w:rsidRPr="00E91667">
              <w:rPr>
                <w:rFonts w:ascii="Times New Roman" w:hAnsi="Times New Roman"/>
                <w:b/>
                <w:color w:val="000000"/>
                <w:sz w:val="20"/>
                <w:szCs w:val="22"/>
              </w:rPr>
              <w:t>ExF</w:t>
            </w:r>
            <w:proofErr w:type="spellEnd"/>
            <w:r w:rsidRPr="00E91667">
              <w:rPr>
                <w:rFonts w:ascii="Times New Roman" w:hAnsi="Times New Roman"/>
                <w:b/>
                <w:color w:val="000000"/>
                <w:sz w:val="20"/>
                <w:szCs w:val="22"/>
              </w:rPr>
              <w:t>)</w:t>
            </w:r>
          </w:p>
        </w:tc>
      </w:tr>
      <w:tr w:rsidRPr="00E77B24" w:rsidR="00793541" w:rsidTr="00160A3E" w14:paraId="3EFB29EF"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93541" w:rsidP="004A1B52" w:rsidRDefault="00793541" w14:paraId="23E1203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66"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0E9CFC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378408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5F522C8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6E8366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42124B2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52DAEC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33B9F8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008D121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793541" w:rsidTr="00160A3E" w14:paraId="2F54A14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A6747" w:rsidR="00793541" w:rsidP="004A1B52" w:rsidRDefault="00793541" w14:paraId="44849728"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Pr>
                <w:rFonts w:ascii="Times New Roman" w:hAnsi="Times New Roman"/>
                <w:bCs/>
                <w:sz w:val="20"/>
                <w:szCs w:val="20"/>
              </w:rPr>
              <w:t>Primary: Individuals or</w:t>
            </w:r>
          </w:p>
        </w:tc>
        <w:tc>
          <w:tcPr>
            <w:tcW w:w="1466"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A5821" w14:paraId="2DA7BCF6"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Application for Waiver of Grounds of Inadmissibility, Form I-601</w:t>
            </w:r>
            <w:r w:rsidRPr="003A6747" w:rsidR="00793541">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6142A" w14:paraId="170904A2"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p>
        </w:tc>
        <w:tc>
          <w:tcPr>
            <w:tcW w:w="118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6142A" w14:paraId="50037778"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w:t>
            </w:r>
            <w:r w:rsidRPr="003A6747" w:rsidR="00793541">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6142A" w14:paraId="300B0E69"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r w:rsidRPr="003A6747" w:rsidR="00793541">
              <w:rPr>
                <w:rFonts w:ascii="Times New Roman" w:hAnsi="Times New Roman"/>
                <w:color w:val="000000"/>
                <w:sz w:val="20"/>
                <w:szCs w:val="20"/>
              </w:rPr>
              <w:t> </w:t>
            </w:r>
          </w:p>
        </w:tc>
        <w:tc>
          <w:tcPr>
            <w:tcW w:w="983"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3334A77D"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sidR="0006142A">
              <w:rPr>
                <w:rFonts w:ascii="Times New Roman" w:hAnsi="Times New Roman"/>
                <w:color w:val="000000"/>
                <w:sz w:val="20"/>
                <w:szCs w:val="20"/>
              </w:rPr>
              <w:t>1.75</w:t>
            </w:r>
          </w:p>
        </w:tc>
        <w:tc>
          <w:tcPr>
            <w:tcW w:w="96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060A3BFB"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29,750</w:t>
            </w:r>
          </w:p>
        </w:tc>
        <w:tc>
          <w:tcPr>
            <w:tcW w:w="96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51ABD04B" w14:textId="77777777">
            <w:pPr>
              <w:widowControl/>
              <w:autoSpaceDE/>
              <w:autoSpaceDN/>
              <w:adjustRightInd/>
              <w:jc w:val="center"/>
              <w:rPr>
                <w:rFonts w:ascii="Times New Roman" w:hAnsi="Times New Roman"/>
                <w:color w:val="FF0000"/>
                <w:sz w:val="20"/>
                <w:szCs w:val="20"/>
              </w:rPr>
            </w:pPr>
            <w:r w:rsidRPr="003A6747">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4762AB5B"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1,057,315</w:t>
            </w:r>
          </w:p>
        </w:tc>
      </w:tr>
      <w:tr w:rsidRPr="00E77B24" w:rsidR="00793541" w:rsidTr="00160A3E" w14:paraId="305A67E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93541" w:rsidP="004A1B52" w:rsidRDefault="00793541" w14:paraId="7CCBAC4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66"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2C9C05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7883D36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745209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5909AB" w14:paraId="0A3DDA7A" w14:textId="4241FE1E">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17,000 </w:t>
            </w:r>
            <w:r w:rsidRPr="00E77B24" w:rsidR="00793541">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01F33B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5909AB" w14:paraId="6B4D2477" w14:textId="2CFC18C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Pr>
                <w:rFonts w:ascii="Times New Roman" w:hAnsi="Times New Roman"/>
                <w:color w:val="000000"/>
                <w:sz w:val="20"/>
                <w:szCs w:val="20"/>
              </w:rPr>
              <w:t>29,750</w:t>
            </w:r>
            <w:r w:rsidRPr="00E77B24" w:rsidR="00793541">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097CE1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5909AB" w14:paraId="16E37DB6" w14:textId="143B1695">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Pr>
                <w:rFonts w:ascii="Times New Roman" w:hAnsi="Times New Roman"/>
                <w:color w:val="000000"/>
                <w:sz w:val="20"/>
                <w:szCs w:val="20"/>
              </w:rPr>
              <w:t>1,057,315</w:t>
            </w:r>
            <w:r w:rsidRPr="00E77B24" w:rsidR="00793541">
              <w:rPr>
                <w:rFonts w:ascii="Times New Roman" w:hAnsi="Times New Roman"/>
                <w:color w:val="000000"/>
                <w:sz w:val="20"/>
                <w:szCs w:val="20"/>
              </w:rPr>
              <w:t> </w:t>
            </w:r>
          </w:p>
        </w:tc>
      </w:tr>
    </w:tbl>
    <w:p w:rsidR="00292B36" w:rsidP="008218B3" w:rsidRDefault="00292B36" w14:paraId="175149B6" w14:textId="77777777">
      <w:pPr>
        <w:rPr>
          <w:rFonts w:ascii="Times New Roman" w:hAnsi="Times New Roman"/>
          <w:i/>
          <w:iCs/>
          <w:sz w:val="20"/>
          <w:szCs w:val="20"/>
        </w:rPr>
      </w:pPr>
    </w:p>
    <w:p w:rsidR="00E03EB0" w:rsidP="00E03EB0" w:rsidRDefault="00E03EB0" w14:paraId="24858C75"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Pr="000B6845" w:rsidR="008218B3" w:rsidP="00E03EB0" w:rsidRDefault="008218B3" w14:paraId="326A26F7" w14:textId="77777777">
      <w:pPr>
        <w:ind w:left="720"/>
        <w:jc w:val="both"/>
        <w:rPr>
          <w:rFonts w:ascii="Times New Roman" w:hAnsi="Times New Roman"/>
          <w:i/>
          <w:iCs/>
          <w:sz w:val="20"/>
          <w:szCs w:val="20"/>
        </w:rPr>
      </w:pPr>
    </w:p>
    <w:p w:rsidR="00F33AEE" w:rsidP="007934E4" w:rsidRDefault="00F33AEE" w14:paraId="2D65AFFE" w14:textId="77777777">
      <w:pPr>
        <w:rPr>
          <w:rFonts w:ascii="Times New Roman" w:hAnsi="Times New Roman"/>
          <w:i/>
          <w:iCs/>
          <w:sz w:val="20"/>
          <w:szCs w:val="20"/>
        </w:rPr>
      </w:pPr>
    </w:p>
    <w:p w:rsidR="00F33AEE" w:rsidP="008218B3" w:rsidRDefault="00F33AEE" w14:paraId="311D6A15" w14:textId="77777777">
      <w:pPr>
        <w:rPr>
          <w:rFonts w:ascii="Garamond" w:hAnsi="Garamond"/>
          <w:b/>
          <w:bCs/>
          <w:sz w:val="20"/>
          <w:szCs w:val="20"/>
        </w:rPr>
      </w:pPr>
    </w:p>
    <w:p w:rsidRPr="000B00D2" w:rsidR="000A5821" w:rsidP="000A5821" w:rsidRDefault="000A5821" w14:paraId="507B740E"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0A5821" w:rsidP="000A5821" w:rsidRDefault="000A5821" w14:paraId="2B20216B" w14:textId="77777777">
      <w:pPr>
        <w:ind w:left="720"/>
        <w:rPr>
          <w:rFonts w:ascii="Times New Roman" w:hAnsi="Times New Roman"/>
          <w:b/>
        </w:rPr>
      </w:pPr>
    </w:p>
    <w:p w:rsidRPr="00D80E94" w:rsidR="000A5821" w:rsidP="000A5821" w:rsidRDefault="000A5821" w14:paraId="0AAEC1A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 xml:space="preserve">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0A5821" w:rsidP="000A5821" w:rsidRDefault="000A5821" w14:paraId="6D486EA5" w14:textId="77777777">
      <w:pPr>
        <w:tabs>
          <w:tab w:val="left" w:pos="1080"/>
        </w:tabs>
        <w:ind w:left="1080" w:hanging="360"/>
        <w:rPr>
          <w:rFonts w:ascii="Times New Roman" w:hAnsi="Times New Roman"/>
          <w:b/>
        </w:rPr>
      </w:pPr>
    </w:p>
    <w:p w:rsidRPr="00914A5D" w:rsidR="000A5821" w:rsidP="000A5821" w:rsidRDefault="000A5821" w14:paraId="0EC9B2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0A5821" w:rsidP="000A5821" w:rsidRDefault="000A5821" w14:paraId="6AD628D8" w14:textId="77777777">
      <w:pPr>
        <w:tabs>
          <w:tab w:val="left" w:pos="1080"/>
        </w:tabs>
        <w:ind w:left="1080" w:hanging="360"/>
        <w:rPr>
          <w:rFonts w:ascii="Times New Roman" w:hAnsi="Times New Roman"/>
          <w:b/>
        </w:rPr>
      </w:pPr>
    </w:p>
    <w:p w:rsidR="000A5821" w:rsidP="000A5821" w:rsidRDefault="000A5821" w14:paraId="34E9D15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0A5821" w:rsidP="000A5821" w:rsidRDefault="000A5821" w14:paraId="090FEB2B" w14:textId="77777777">
      <w:pPr>
        <w:tabs>
          <w:tab w:val="left" w:pos="-1440"/>
          <w:tab w:val="left" w:pos="1080"/>
        </w:tabs>
        <w:ind w:left="1080" w:hanging="360"/>
        <w:rPr>
          <w:rFonts w:ascii="Times New Roman" w:hAnsi="Times New Roman"/>
          <w:b/>
        </w:rPr>
      </w:pPr>
    </w:p>
    <w:p w:rsidR="000A5821" w:rsidP="000A5821" w:rsidRDefault="000A5821" w14:paraId="42BD82D3" w14:textId="77777777">
      <w:pPr>
        <w:tabs>
          <w:tab w:val="left" w:pos="-1440"/>
          <w:tab w:val="left" w:pos="1080"/>
        </w:tabs>
        <w:ind w:left="1080" w:hanging="360"/>
        <w:rPr>
          <w:rFonts w:ascii="Times New Roman" w:hAnsi="Times New Roman"/>
          <w:b/>
        </w:rPr>
      </w:pPr>
    </w:p>
    <w:p w:rsidR="000A5821" w:rsidP="000A5821" w:rsidRDefault="000A5821" w14:paraId="7B50A6F3" w14:textId="77777777">
      <w:pPr>
        <w:tabs>
          <w:tab w:val="left" w:pos="-1440"/>
        </w:tabs>
        <w:ind w:left="720"/>
        <w:jc w:val="both"/>
        <w:rPr>
          <w:rFonts w:ascii="Times New Roman" w:hAnsi="Times New Roman"/>
        </w:rPr>
      </w:pPr>
      <w:r w:rsidRPr="0057431A">
        <w:rPr>
          <w:rFonts w:ascii="Times New Roman" w:hAnsi="Times New Roman"/>
        </w:rPr>
        <w:t xml:space="preserve">There is no cost burden to respondents for </w:t>
      </w:r>
      <w:proofErr w:type="gramStart"/>
      <w:r w:rsidRPr="0057431A">
        <w:rPr>
          <w:rFonts w:ascii="Times New Roman" w:hAnsi="Times New Roman"/>
        </w:rPr>
        <w:t>actually responding</w:t>
      </w:r>
      <w:proofErr w:type="gramEnd"/>
      <w:r w:rsidRPr="0057431A">
        <w:rPr>
          <w:rFonts w:ascii="Times New Roman" w:hAnsi="Times New Roman"/>
        </w:rPr>
        <w:t xml:space="preserve"> to this information collection- start-up, maintenance, and operating costs associated with completing the paperwork. </w:t>
      </w:r>
      <w:r w:rsidRPr="0057431A">
        <w:rPr>
          <w:rFonts w:ascii="Times New Roman" w:hAnsi="Times New Roman"/>
          <w:iCs/>
        </w:rPr>
        <w:t xml:space="preserve"> </w:t>
      </w:r>
      <w:r>
        <w:rPr>
          <w:rFonts w:ascii="Times New Roman" w:hAnsi="Times New Roman"/>
        </w:rPr>
        <w:t xml:space="preserve">There is, however, </w:t>
      </w:r>
      <w:r w:rsidRPr="0057431A">
        <w:rPr>
          <w:rFonts w:ascii="Times New Roman" w:hAnsi="Times New Roman"/>
        </w:rPr>
        <w:t xml:space="preserve">a fee charge of </w:t>
      </w:r>
      <w:r w:rsidRPr="004D6B90">
        <w:rPr>
          <w:rFonts w:ascii="Times New Roman" w:hAnsi="Times New Roman"/>
          <w:i/>
        </w:rPr>
        <w:t>$</w:t>
      </w:r>
      <w:r>
        <w:rPr>
          <w:rFonts w:ascii="Times New Roman" w:hAnsi="Times New Roman"/>
          <w:i/>
        </w:rPr>
        <w:t>930</w:t>
      </w:r>
      <w:r w:rsidRPr="0057431A">
        <w:rPr>
          <w:rFonts w:ascii="Times New Roman" w:hAnsi="Times New Roman"/>
        </w:rPr>
        <w:t xml:space="preserve"> associated with the filing of this information collection</w:t>
      </w:r>
      <w:r>
        <w:rPr>
          <w:rFonts w:ascii="Times New Roman" w:hAnsi="Times New Roman"/>
        </w:rPr>
        <w:t xml:space="preserve">. </w:t>
      </w:r>
    </w:p>
    <w:p w:rsidR="000A5821" w:rsidP="000A5821" w:rsidRDefault="000A5821" w14:paraId="6021B15C" w14:textId="77777777">
      <w:pPr>
        <w:tabs>
          <w:tab w:val="left" w:pos="-1440"/>
        </w:tabs>
        <w:ind w:left="720"/>
        <w:jc w:val="both"/>
        <w:rPr>
          <w:rFonts w:ascii="Times New Roman" w:hAnsi="Times New Roman"/>
        </w:rPr>
      </w:pPr>
    </w:p>
    <w:p w:rsidR="000A5821" w:rsidP="000A5821" w:rsidRDefault="000A5821" w14:paraId="079E04A5" w14:textId="77777777">
      <w:pPr>
        <w:tabs>
          <w:tab w:val="left" w:pos="-1440"/>
        </w:tabs>
        <w:ind w:left="720"/>
        <w:rPr>
          <w:rFonts w:ascii="Times New Roman" w:hAnsi="Times New Roman"/>
          <w:iCs/>
        </w:rPr>
      </w:pPr>
      <w:r>
        <w:rPr>
          <w:rFonts w:ascii="Times New Roman" w:hAnsi="Times New Roman"/>
        </w:rPr>
        <w:t>I</w:t>
      </w:r>
      <w:r w:rsidRPr="0096293C">
        <w:rPr>
          <w:rFonts w:ascii="Times New Roman" w:hAnsi="Times New Roman"/>
          <w:iCs/>
        </w:rPr>
        <w:t xml:space="preserve">n addition to the time burden of this collection described in question 12 above, </w:t>
      </w:r>
      <w:r w:rsidRPr="0042720A">
        <w:rPr>
          <w:rFonts w:ascii="Times New Roman" w:hAnsi="Times New Roman"/>
        </w:rPr>
        <w:t>USCIS estimates that respondents will incur an estimated cost of $3.75 average postage cost to each respondent to submit the completed package to USCIS.</w:t>
      </w:r>
      <w:r>
        <w:rPr>
          <w:rFonts w:ascii="Times New Roman" w:hAnsi="Times New Roman"/>
        </w:rPr>
        <w:t xml:space="preserve">  </w:t>
      </w:r>
      <w:r w:rsidRPr="0042720A">
        <w:rPr>
          <w:rFonts w:ascii="Times New Roman" w:hAnsi="Times New Roman"/>
        </w:rPr>
        <w:t>Postage to mail completed package (</w:t>
      </w:r>
      <w:r w:rsidR="00124B05">
        <w:rPr>
          <w:rFonts w:ascii="Times New Roman" w:hAnsi="Times New Roman"/>
          <w:bCs/>
        </w:rPr>
        <w:t>17,000</w:t>
      </w:r>
      <w:r>
        <w:rPr>
          <w:rFonts w:ascii="Times New Roman" w:hAnsi="Times New Roman"/>
          <w:bCs/>
        </w:rPr>
        <w:t xml:space="preserve"> </w:t>
      </w:r>
      <w:r w:rsidRPr="0096293C">
        <w:rPr>
          <w:rFonts w:ascii="Times New Roman" w:hAnsi="Times New Roman"/>
          <w:bCs/>
        </w:rPr>
        <w:t>respondents x $</w:t>
      </w:r>
      <w:r w:rsidRPr="0096293C">
        <w:rPr>
          <w:rFonts w:ascii="Times New Roman" w:hAnsi="Times New Roman"/>
        </w:rPr>
        <w:t>3.75 average postage cost</w:t>
      </w:r>
      <w:r>
        <w:rPr>
          <w:rFonts w:ascii="Times New Roman" w:hAnsi="Times New Roman"/>
        </w:rPr>
        <w:t xml:space="preserve">) = </w:t>
      </w:r>
      <w:r w:rsidRPr="004D6B90">
        <w:rPr>
          <w:rFonts w:ascii="Times New Roman" w:hAnsi="Times New Roman"/>
          <w:b/>
        </w:rPr>
        <w:t>$</w:t>
      </w:r>
      <w:r w:rsidR="00124B05">
        <w:rPr>
          <w:rFonts w:ascii="Times New Roman" w:hAnsi="Times New Roman"/>
          <w:b/>
          <w:bCs/>
        </w:rPr>
        <w:t>63,750</w:t>
      </w:r>
      <w:r>
        <w:rPr>
          <w:rFonts w:ascii="Times New Roman" w:hAnsi="Times New Roman"/>
          <w:b/>
          <w:bCs/>
        </w:rPr>
        <w:t>.</w:t>
      </w:r>
    </w:p>
    <w:p w:rsidR="000A5821" w:rsidP="000A5821" w:rsidRDefault="000A5821" w14:paraId="5424E8D6" w14:textId="77777777">
      <w:pPr>
        <w:tabs>
          <w:tab w:val="left" w:pos="-1440"/>
        </w:tabs>
        <w:ind w:left="720"/>
        <w:jc w:val="both"/>
        <w:rPr>
          <w:rFonts w:ascii="Times New Roman" w:hAnsi="Times New Roman"/>
          <w:iCs/>
        </w:rPr>
      </w:pPr>
    </w:p>
    <w:p w:rsidR="000A5821" w:rsidP="000A5821" w:rsidRDefault="000A5821" w14:paraId="27052ABE" w14:textId="77777777">
      <w:pPr>
        <w:tabs>
          <w:tab w:val="left" w:pos="-1440"/>
        </w:tabs>
        <w:ind w:left="720"/>
        <w:jc w:val="both"/>
        <w:rPr>
          <w:rFonts w:ascii="Times New Roman" w:hAnsi="Times New Roman"/>
        </w:rPr>
      </w:pPr>
      <w:r>
        <w:rPr>
          <w:rFonts w:ascii="Times New Roman" w:hAnsi="Times New Roman"/>
        </w:rPr>
        <w:t>In addition, t</w:t>
      </w:r>
      <w:r w:rsidRPr="00BE4127">
        <w:rPr>
          <w:rFonts w:ascii="Times New Roman" w:hAnsi="Times New Roman"/>
        </w:rPr>
        <w:t xml:space="preserve">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w:t>
      </w:r>
      <w:r>
        <w:rPr>
          <w:rFonts w:ascii="Times New Roman" w:hAnsi="Times New Roman"/>
        </w:rPr>
        <w:t xml:space="preserve">, </w:t>
      </w:r>
      <w:r w:rsidRPr="00BE4127">
        <w:rPr>
          <w:rFonts w:ascii="Times New Roman" w:hAnsi="Times New Roman"/>
        </w:rPr>
        <w:t>form preparation, legal services, translators, and document search and generation</w:t>
      </w:r>
      <w:r>
        <w:rPr>
          <w:rFonts w:ascii="Times New Roman" w:hAnsi="Times New Roman"/>
        </w:rPr>
        <w:t xml:space="preserve">.  </w:t>
      </w:r>
      <w:r w:rsidRPr="00BE4127">
        <w:rPr>
          <w:rFonts w:ascii="Times New Roman" w:hAnsi="Times New Roman"/>
        </w:rPr>
        <w:t>USCIS</w:t>
      </w:r>
      <w:r>
        <w:rPr>
          <w:rFonts w:ascii="Times New Roman" w:hAnsi="Times New Roman"/>
        </w:rPr>
        <w:t xml:space="preserve"> </w:t>
      </w:r>
      <w:r w:rsidRPr="00BE4127">
        <w:rPr>
          <w:rFonts w:ascii="Times New Roman" w:hAnsi="Times New Roman"/>
        </w:rPr>
        <w:t xml:space="preserve">estimates the average </w:t>
      </w:r>
      <w:r>
        <w:rPr>
          <w:rFonts w:ascii="Times New Roman" w:hAnsi="Times New Roman"/>
        </w:rPr>
        <w:t xml:space="preserve">estimated </w:t>
      </w:r>
      <w:r w:rsidRPr="00BE4127">
        <w:rPr>
          <w:rFonts w:ascii="Times New Roman" w:hAnsi="Times New Roman"/>
        </w:rPr>
        <w:t xml:space="preserve">cost may vary widely, from as little as $20 to $1000 per respondent.  USCIS estimates that the average cost for these activities is $490 and that an average of </w:t>
      </w:r>
      <w:r>
        <w:rPr>
          <w:rFonts w:ascii="Times New Roman" w:hAnsi="Times New Roman"/>
        </w:rPr>
        <w:t>7</w:t>
      </w:r>
      <w:r w:rsidRPr="00BE4127">
        <w:rPr>
          <w:rFonts w:ascii="Times New Roman" w:hAnsi="Times New Roman"/>
        </w:rPr>
        <w:t xml:space="preserve">5%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 xml:space="preserve">  </w:t>
      </w:r>
      <w:r w:rsidR="000826AE">
        <w:rPr>
          <w:rFonts w:ascii="Times New Roman" w:hAnsi="Times New Roman"/>
          <w:bCs/>
        </w:rPr>
        <w:t>17,000</w:t>
      </w:r>
      <w:r>
        <w:rPr>
          <w:rFonts w:ascii="Times New Roman" w:hAnsi="Times New Roman"/>
          <w:bCs/>
        </w:rPr>
        <w:t xml:space="preserve"> </w:t>
      </w:r>
      <w:r w:rsidRPr="0096293C">
        <w:rPr>
          <w:rFonts w:ascii="Times New Roman" w:hAnsi="Times New Roman"/>
          <w:bCs/>
        </w:rPr>
        <w:t>respondents</w:t>
      </w:r>
      <w:r>
        <w:rPr>
          <w:rFonts w:ascii="Times New Roman" w:hAnsi="Times New Roman"/>
          <w:bCs/>
        </w:rPr>
        <w:t xml:space="preserve"> </w:t>
      </w:r>
      <w:r>
        <w:rPr>
          <w:rFonts w:ascii="Times New Roman" w:hAnsi="Times New Roman"/>
        </w:rPr>
        <w:t>x 7</w:t>
      </w:r>
      <w:r w:rsidRPr="00BE4127">
        <w:rPr>
          <w:rFonts w:ascii="Times New Roman" w:hAnsi="Times New Roman"/>
        </w:rPr>
        <w:t>5%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sidR="000826AE">
        <w:rPr>
          <w:rFonts w:ascii="Times New Roman" w:hAnsi="Times New Roman"/>
          <w:b/>
        </w:rPr>
        <w:t>6,247,500</w:t>
      </w:r>
    </w:p>
    <w:p w:rsidR="000A5821" w:rsidP="000A5821" w:rsidRDefault="000A5821" w14:paraId="0C457C11" w14:textId="77777777">
      <w:pPr>
        <w:ind w:left="1440" w:hanging="720"/>
        <w:rPr>
          <w:rFonts w:ascii="Times New Roman" w:hAnsi="Times New Roman"/>
        </w:rPr>
      </w:pPr>
    </w:p>
    <w:p w:rsidRPr="001164A6" w:rsidR="000A5821" w:rsidP="000A5821" w:rsidRDefault="000A5821" w14:paraId="60B53EC3" w14:textId="77777777">
      <w:pPr>
        <w:tabs>
          <w:tab w:val="left" w:pos="-1440"/>
        </w:tabs>
        <w:ind w:left="720" w:hanging="720"/>
        <w:rPr>
          <w:rFonts w:ascii="Times New Roman" w:hAnsi="Times New Roman"/>
          <w:iCs/>
        </w:rPr>
      </w:pPr>
      <w:r>
        <w:rPr>
          <w:rFonts w:ascii="Times New Roman" w:hAnsi="Times New Roman"/>
        </w:rPr>
        <w:tab/>
      </w:r>
      <w:r w:rsidRPr="0012661C">
        <w:rPr>
          <w:rFonts w:ascii="Times New Roman" w:hAnsi="Times New Roman"/>
        </w:rPr>
        <w:t>As a result, the estimated total cost to resp</w:t>
      </w:r>
      <w:r>
        <w:rPr>
          <w:rFonts w:ascii="Times New Roman" w:hAnsi="Times New Roman"/>
        </w:rPr>
        <w:t xml:space="preserve">ondents is approximately </w:t>
      </w:r>
      <w:r w:rsidRPr="00BC78BA">
        <w:rPr>
          <w:rFonts w:ascii="Times New Roman" w:hAnsi="Times New Roman"/>
          <w:b/>
          <w:iCs/>
        </w:rPr>
        <w:t>$</w:t>
      </w:r>
      <w:r w:rsidR="000826AE">
        <w:rPr>
          <w:rFonts w:ascii="Times New Roman" w:hAnsi="Times New Roman"/>
          <w:b/>
          <w:iCs/>
        </w:rPr>
        <w:t>6,311,250</w:t>
      </w:r>
      <w:r>
        <w:rPr>
          <w:rFonts w:ascii="Times New Roman" w:hAnsi="Times New Roman"/>
          <w:b/>
          <w:iCs/>
        </w:rPr>
        <w:t xml:space="preserve"> </w:t>
      </w:r>
      <w:r w:rsidRPr="004D6B90">
        <w:rPr>
          <w:rFonts w:ascii="Times New Roman" w:hAnsi="Times New Roman"/>
          <w:iCs/>
        </w:rPr>
        <w:t>[</w:t>
      </w:r>
      <w:r w:rsidRPr="004D6B90">
        <w:rPr>
          <w:rFonts w:ascii="Times New Roman" w:hAnsi="Times New Roman"/>
        </w:rPr>
        <w:t>$</w:t>
      </w:r>
      <w:r w:rsidR="000826AE">
        <w:rPr>
          <w:rFonts w:ascii="Times New Roman" w:hAnsi="Times New Roman"/>
          <w:bCs/>
        </w:rPr>
        <w:t>63,750</w:t>
      </w:r>
      <w:r w:rsidRPr="004D6B90">
        <w:rPr>
          <w:rFonts w:ascii="Times New Roman" w:hAnsi="Times New Roman"/>
          <w:bCs/>
        </w:rPr>
        <w:t xml:space="preserve"> +</w:t>
      </w:r>
      <w:r>
        <w:rPr>
          <w:rFonts w:ascii="Times New Roman" w:hAnsi="Times New Roman"/>
          <w:bCs/>
        </w:rPr>
        <w:t xml:space="preserve"> </w:t>
      </w:r>
      <w:r>
        <w:rPr>
          <w:rFonts w:ascii="Times New Roman" w:hAnsi="Times New Roman"/>
        </w:rPr>
        <w:t>$</w:t>
      </w:r>
      <w:r w:rsidR="000826AE">
        <w:rPr>
          <w:rFonts w:ascii="Times New Roman" w:hAnsi="Times New Roman"/>
        </w:rPr>
        <w:t>6,247,500</w:t>
      </w:r>
      <w:r w:rsidRPr="004D6B90">
        <w:rPr>
          <w:rFonts w:ascii="Times New Roman" w:hAnsi="Times New Roman"/>
        </w:rPr>
        <w:t>]</w:t>
      </w:r>
      <w:r>
        <w:rPr>
          <w:rFonts w:ascii="Times New Roman" w:hAnsi="Times New Roman"/>
          <w:b/>
          <w:iCs/>
        </w:rPr>
        <w:t xml:space="preserve">.  </w:t>
      </w:r>
      <w:r>
        <w:rPr>
          <w:rFonts w:ascii="Times New Roman" w:hAnsi="Times New Roman"/>
          <w:iCs/>
        </w:rPr>
        <w:t>The estimated cost per respondent is $</w:t>
      </w:r>
      <w:r w:rsidR="000826AE">
        <w:rPr>
          <w:rFonts w:ascii="Times New Roman" w:hAnsi="Times New Roman"/>
          <w:iCs/>
        </w:rPr>
        <w:t>6,311,250 / 17,000</w:t>
      </w:r>
      <w:r>
        <w:rPr>
          <w:rFonts w:ascii="Times New Roman" w:hAnsi="Times New Roman"/>
          <w:iCs/>
        </w:rPr>
        <w:t xml:space="preserve"> total respondents = $</w:t>
      </w:r>
      <w:r w:rsidR="000826AE">
        <w:rPr>
          <w:rFonts w:ascii="Times New Roman" w:hAnsi="Times New Roman"/>
          <w:iCs/>
        </w:rPr>
        <w:t>371.25.</w:t>
      </w:r>
    </w:p>
    <w:p w:rsidRPr="00AF45F2" w:rsidR="00F33AEE" w:rsidP="00914A5D" w:rsidRDefault="00F33AEE" w14:paraId="368EAEB4" w14:textId="77777777">
      <w:pPr>
        <w:ind w:left="1440" w:hanging="720"/>
        <w:rPr>
          <w:rFonts w:ascii="Times New Roman" w:hAnsi="Times New Roman"/>
        </w:rPr>
      </w:pPr>
    </w:p>
    <w:p w:rsidRPr="0029577A" w:rsidR="006049A7" w:rsidP="00914A5D" w:rsidRDefault="00B27061" w14:paraId="1AD100F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F1FD355" w14:textId="77777777">
      <w:pPr>
        <w:tabs>
          <w:tab w:val="left" w:pos="-1440"/>
        </w:tabs>
        <w:ind w:left="720"/>
        <w:rPr>
          <w:rFonts w:ascii="Times New Roman" w:hAnsi="Times New Roman"/>
        </w:rPr>
      </w:pPr>
    </w:p>
    <w:p w:rsidRPr="00875A70" w:rsidR="002F505A" w:rsidP="002F505A" w:rsidRDefault="002F505A" w14:paraId="62FB5385" w14:textId="77777777">
      <w:pPr>
        <w:tabs>
          <w:tab w:val="left" w:pos="-1440"/>
        </w:tabs>
        <w:ind w:left="720" w:hanging="720"/>
        <w:jc w:val="both"/>
        <w:rPr>
          <w:rFonts w:ascii="Times New Roman" w:hAnsi="Times New Roman"/>
        </w:rPr>
      </w:pPr>
      <w:r w:rsidRPr="002F505A">
        <w:rPr>
          <w:rFonts w:ascii="Times New Roman" w:hAnsi="Times New Roman"/>
        </w:rPr>
        <w:tab/>
      </w:r>
      <w:r w:rsidRPr="00875A70">
        <w:rPr>
          <w:rFonts w:ascii="Times New Roman" w:hAnsi="Times New Roman"/>
          <w:u w:val="single"/>
        </w:rPr>
        <w:t>Annualized Cost Analysis</w:t>
      </w:r>
      <w:r w:rsidRPr="00875A70">
        <w:rPr>
          <w:rFonts w:ascii="Times New Roman" w:hAnsi="Times New Roman"/>
        </w:rPr>
        <w:t xml:space="preserve">: </w:t>
      </w:r>
    </w:p>
    <w:p w:rsidRPr="00875A70" w:rsidR="002F505A" w:rsidP="002F505A" w:rsidRDefault="002F505A" w14:paraId="5EC007E1" w14:textId="77777777">
      <w:pPr>
        <w:tabs>
          <w:tab w:val="left" w:pos="-1440"/>
        </w:tabs>
        <w:ind w:left="720" w:hanging="720"/>
        <w:jc w:val="both"/>
        <w:rPr>
          <w:rFonts w:ascii="Times New Roman" w:hAnsi="Times New Roman"/>
        </w:rPr>
      </w:pPr>
      <w:r>
        <w:rPr>
          <w:rFonts w:ascii="Times New Roman" w:hAnsi="Times New Roman"/>
        </w:rPr>
        <w:tab/>
      </w:r>
    </w:p>
    <w:p w:rsidRPr="00875A70" w:rsidR="002F505A" w:rsidP="002F505A" w:rsidRDefault="002F505A" w14:paraId="07FB3888" w14:textId="77777777">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Collecting</w:t>
      </w:r>
      <w:r w:rsidR="006F319D">
        <w:rPr>
          <w:rFonts w:ascii="Times New Roman" w:hAnsi="Times New Roman"/>
        </w:rPr>
        <w:t xml:space="preserve"> and Processing</w:t>
      </w:r>
      <w:r w:rsidR="006F319D">
        <w:rPr>
          <w:rFonts w:ascii="Times New Roman" w:hAnsi="Times New Roman"/>
        </w:rPr>
        <w:tab/>
      </w:r>
      <w:r w:rsidR="006F319D">
        <w:rPr>
          <w:rFonts w:ascii="Times New Roman" w:hAnsi="Times New Roman"/>
        </w:rPr>
        <w:tab/>
      </w:r>
      <w:r w:rsidR="006F319D">
        <w:rPr>
          <w:rFonts w:ascii="Times New Roman" w:hAnsi="Times New Roman"/>
        </w:rPr>
        <w:tab/>
      </w:r>
      <w:r w:rsidR="006F319D">
        <w:rPr>
          <w:rFonts w:ascii="Times New Roman" w:hAnsi="Times New Roman"/>
        </w:rPr>
        <w:tab/>
        <w:t xml:space="preserve">$ </w:t>
      </w:r>
      <w:r w:rsidR="008A7A90">
        <w:rPr>
          <w:rFonts w:ascii="Times New Roman" w:hAnsi="Times New Roman"/>
        </w:rPr>
        <w:t>1</w:t>
      </w:r>
      <w:r w:rsidR="007934E4">
        <w:rPr>
          <w:rFonts w:ascii="Times New Roman" w:hAnsi="Times New Roman"/>
        </w:rPr>
        <w:t>5,810,000</w:t>
      </w:r>
    </w:p>
    <w:p w:rsidRPr="00C44407" w:rsidR="002F505A" w:rsidP="002F505A" w:rsidRDefault="002F505A" w14:paraId="4BB45B33" w14:textId="77777777">
      <w:pPr>
        <w:tabs>
          <w:tab w:val="left" w:pos="-1440"/>
        </w:tabs>
        <w:ind w:left="720" w:hanging="720"/>
        <w:jc w:val="both"/>
        <w:rPr>
          <w:rFonts w:ascii="Times New Roman" w:hAnsi="Times New Roman"/>
          <w:b/>
        </w:rPr>
      </w:pPr>
      <w:r>
        <w:rPr>
          <w:rFonts w:ascii="Times New Roman" w:hAnsi="Times New Roman"/>
        </w:rPr>
        <w:tab/>
      </w:r>
      <w:r w:rsidRPr="00C44407">
        <w:rPr>
          <w:rFonts w:ascii="Times New Roman" w:hAnsi="Times New Roman"/>
          <w:b/>
        </w:rPr>
        <w:t>Total Annual Cost to Government</w:t>
      </w:r>
      <w:r w:rsidRPr="00C44407" w:rsidR="006F319D">
        <w:rPr>
          <w:rFonts w:ascii="Times New Roman" w:hAnsi="Times New Roman"/>
          <w:b/>
        </w:rPr>
        <w:tab/>
        <w:t xml:space="preserve">  </w:t>
      </w:r>
      <w:r w:rsidRPr="00C44407" w:rsidR="006F319D">
        <w:rPr>
          <w:rFonts w:ascii="Times New Roman" w:hAnsi="Times New Roman"/>
          <w:b/>
        </w:rPr>
        <w:tab/>
      </w:r>
      <w:r w:rsidRPr="00C44407" w:rsidR="006F319D">
        <w:rPr>
          <w:rFonts w:ascii="Times New Roman" w:hAnsi="Times New Roman"/>
          <w:b/>
        </w:rPr>
        <w:tab/>
        <w:t xml:space="preserve">$ </w:t>
      </w:r>
      <w:r w:rsidR="007934E4">
        <w:rPr>
          <w:rFonts w:ascii="Times New Roman" w:hAnsi="Times New Roman"/>
          <w:b/>
        </w:rPr>
        <w:t>15,810,000</w:t>
      </w:r>
    </w:p>
    <w:p w:rsidR="002F505A" w:rsidP="002F505A" w:rsidRDefault="002F505A" w14:paraId="611B8A4B" w14:textId="77777777">
      <w:pPr>
        <w:tabs>
          <w:tab w:val="left" w:pos="-1440"/>
          <w:tab w:val="left" w:pos="1995"/>
        </w:tabs>
        <w:ind w:left="720" w:hanging="720"/>
        <w:jc w:val="both"/>
        <w:rPr>
          <w:rFonts w:ascii="Times New Roman" w:hAnsi="Times New Roman"/>
          <w:b/>
        </w:rPr>
      </w:pPr>
      <w:r>
        <w:rPr>
          <w:rFonts w:ascii="Times New Roman" w:hAnsi="Times New Roman"/>
          <w:b/>
        </w:rPr>
        <w:tab/>
      </w:r>
    </w:p>
    <w:p w:rsidRPr="00875A70" w:rsidR="002F505A" w:rsidP="002F505A" w:rsidRDefault="002F505A" w14:paraId="7895461F" w14:textId="77777777">
      <w:pPr>
        <w:tabs>
          <w:tab w:val="left" w:pos="-1440"/>
        </w:tabs>
        <w:ind w:left="720" w:hanging="720"/>
        <w:jc w:val="both"/>
        <w:rPr>
          <w:rFonts w:ascii="Times New Roman" w:hAnsi="Times New Roman"/>
        </w:rPr>
      </w:pPr>
      <w:r>
        <w:rPr>
          <w:rFonts w:ascii="Times New Roman" w:hAnsi="Times New Roman"/>
          <w:b/>
        </w:rPr>
        <w:tab/>
      </w:r>
      <w:r w:rsidRPr="00875A70">
        <w:rPr>
          <w:rFonts w:ascii="Times New Roman" w:hAnsi="Times New Roman"/>
          <w:b/>
        </w:rPr>
        <w:t>Government Cost</w:t>
      </w:r>
      <w:r w:rsidRPr="00875A70">
        <w:rPr>
          <w:rFonts w:ascii="Times New Roman" w:hAnsi="Times New Roman"/>
        </w:rPr>
        <w:tab/>
      </w:r>
    </w:p>
    <w:p w:rsidRPr="00875A70" w:rsidR="002F505A" w:rsidP="002F505A" w:rsidRDefault="002F505A" w14:paraId="11AFFC2A" w14:textId="77777777">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The estimated cost of the program to the Government is calculated by multiplying the estima</w:t>
      </w:r>
      <w:r w:rsidR="007934E4">
        <w:rPr>
          <w:rFonts w:ascii="Times New Roman" w:hAnsi="Times New Roman"/>
        </w:rPr>
        <w:t>ted number of respondents 17,000</w:t>
      </w:r>
      <w:r w:rsidR="00BA0ED6">
        <w:rPr>
          <w:rFonts w:ascii="Times New Roman" w:hAnsi="Times New Roman"/>
        </w:rPr>
        <w:t xml:space="preserve"> (x) $930</w:t>
      </w:r>
      <w:r w:rsidRPr="00875A70">
        <w:rPr>
          <w:rFonts w:ascii="Times New Roman" w:hAnsi="Times New Roman"/>
        </w:rPr>
        <w:t xml:space="preserve"> the suggested fee charge (which includes the suggested average hourly rate for clerical, officer, and managerial time with benefits).  In addition, this figure includes the es</w:t>
      </w:r>
      <w:r w:rsidR="00C23973">
        <w:rPr>
          <w:rFonts w:ascii="Times New Roman" w:hAnsi="Times New Roman"/>
        </w:rPr>
        <w:t xml:space="preserve">timated overhead cost </w:t>
      </w:r>
      <w:r w:rsidRPr="00875A70">
        <w:rPr>
          <w:rFonts w:ascii="Times New Roman" w:hAnsi="Times New Roman"/>
        </w:rPr>
        <w:t xml:space="preserve">for printing, stocking, </w:t>
      </w:r>
      <w:proofErr w:type="gramStart"/>
      <w:r w:rsidRPr="00875A70">
        <w:rPr>
          <w:rFonts w:ascii="Times New Roman" w:hAnsi="Times New Roman"/>
        </w:rPr>
        <w:t>distributing</w:t>
      </w:r>
      <w:proofErr w:type="gramEnd"/>
      <w:r w:rsidRPr="00875A70">
        <w:rPr>
          <w:rFonts w:ascii="Times New Roman" w:hAnsi="Times New Roman"/>
        </w:rPr>
        <w:t xml:space="preserve"> and processing of this form.</w:t>
      </w:r>
    </w:p>
    <w:p w:rsidRPr="00914A5D" w:rsidR="006C79B6" w:rsidP="00914A5D" w:rsidRDefault="006C79B6" w14:paraId="27699620" w14:textId="77777777">
      <w:pPr>
        <w:tabs>
          <w:tab w:val="left" w:pos="-1440"/>
        </w:tabs>
        <w:ind w:left="720"/>
        <w:rPr>
          <w:rFonts w:ascii="Times New Roman" w:hAnsi="Times New Roman"/>
        </w:rPr>
      </w:pPr>
    </w:p>
    <w:p w:rsidR="00512DD7" w:rsidP="00512DD7" w:rsidRDefault="00B27061" w14:paraId="3BD05D5D"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12DD7" w:rsidP="00512DD7" w:rsidRDefault="00512DD7" w14:paraId="18D2FA03" w14:textId="77777777">
      <w:pPr>
        <w:tabs>
          <w:tab w:val="left" w:pos="-1440"/>
        </w:tabs>
        <w:ind w:left="720" w:hanging="720"/>
        <w:rPr>
          <w:rFonts w:ascii="Times New Roman" w:hAnsi="Times New Roman"/>
          <w:b/>
        </w:rPr>
      </w:pPr>
    </w:p>
    <w:p w:rsidRPr="00512DD7" w:rsidR="00512DD7" w:rsidP="00512DD7" w:rsidRDefault="00512DD7" w14:paraId="65BB2A16" w14:textId="6EE2A19A">
      <w:pPr>
        <w:tabs>
          <w:tab w:val="left" w:pos="-1440"/>
        </w:tabs>
        <w:ind w:left="720" w:hanging="720"/>
        <w:rPr>
          <w:rFonts w:ascii="Times New Roman" w:hAnsi="Times New Roman"/>
          <w:b/>
        </w:rPr>
      </w:pPr>
      <w:r>
        <w:rPr>
          <w:rFonts w:ascii="Times New Roman" w:hAnsi="Times New Roman"/>
          <w:b/>
        </w:rPr>
        <w:tab/>
      </w:r>
      <w:r w:rsidRPr="00512DD7">
        <w:rPr>
          <w:rFonts w:ascii="Times New Roman" w:hAnsi="Times New Roman"/>
        </w:rPr>
        <w:t xml:space="preserve">There is no change to the hour or cost burden estimates associated with this collection of information. There are </w:t>
      </w:r>
      <w:proofErr w:type="spellStart"/>
      <w:r w:rsidRPr="00512DD7">
        <w:rPr>
          <w:rFonts w:ascii="Times New Roman" w:hAnsi="Times New Roman"/>
        </w:rPr>
        <w:t>nonsubstantive</w:t>
      </w:r>
      <w:proofErr w:type="spellEnd"/>
      <w:r w:rsidRPr="00512DD7">
        <w:rPr>
          <w:rFonts w:ascii="Times New Roman" w:hAnsi="Times New Roman"/>
        </w:rPr>
        <w:t xml:space="preserve"> changes to the instructions based on the Special Immigrant Juvenile Petitions Final Rule</w:t>
      </w:r>
      <w:r w:rsidR="002B2ED2">
        <w:rPr>
          <w:rFonts w:ascii="Times New Roman" w:hAnsi="Times New Roman"/>
        </w:rPr>
        <w:t xml:space="preserve">, </w:t>
      </w:r>
      <w:r w:rsidR="002B2ED2">
        <w:rPr>
          <w:rFonts w:ascii="Times New Roman" w:hAnsi="Times New Roman"/>
        </w:rPr>
        <w:t>RIN 1615-AB8</w:t>
      </w:r>
      <w:r w:rsidR="002B2ED2">
        <w:rPr>
          <w:rFonts w:ascii="Times New Roman" w:hAnsi="Times New Roman"/>
        </w:rPr>
        <w:t xml:space="preserve">, </w:t>
      </w:r>
      <w:r w:rsidRPr="00512DD7">
        <w:rPr>
          <w:rFonts w:ascii="Times New Roman" w:hAnsi="Times New Roman"/>
        </w:rPr>
        <w:t xml:space="preserve"> that do not impact the estimated time burden and estimated cost burden.</w:t>
      </w:r>
    </w:p>
    <w:p w:rsidR="00512DD7" w:rsidP="006666AF" w:rsidRDefault="00512DD7" w14:paraId="39A3865F" w14:textId="77777777">
      <w:pPr>
        <w:rPr>
          <w:rFonts w:ascii="Times New Roman" w:hAnsi="Times New Roman"/>
        </w:rPr>
      </w:pPr>
    </w:p>
    <w:p w:rsidRPr="00D80E94" w:rsidR="00B27061" w:rsidP="00914A5D" w:rsidRDefault="00B27061" w14:paraId="7F8D29B6"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5862194" w14:textId="77777777">
      <w:pPr>
        <w:tabs>
          <w:tab w:val="left" w:pos="-1440"/>
        </w:tabs>
        <w:ind w:left="720"/>
        <w:rPr>
          <w:rFonts w:ascii="Times New Roman" w:hAnsi="Times New Roman"/>
        </w:rPr>
      </w:pPr>
    </w:p>
    <w:p w:rsidRPr="00B1471A" w:rsidR="006C79B6" w:rsidP="00914A5D" w:rsidRDefault="00A3466A" w14:paraId="65C30B59"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6973458" w14:textId="77777777">
      <w:pPr>
        <w:ind w:left="720"/>
        <w:rPr>
          <w:rFonts w:ascii="Times New Roman" w:hAnsi="Times New Roman"/>
        </w:rPr>
      </w:pPr>
    </w:p>
    <w:p w:rsidRPr="008A4764" w:rsidR="00B27061" w:rsidP="00914A5D" w:rsidRDefault="00B27061" w14:paraId="71BFD3B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72A9CE0" w14:textId="77777777">
      <w:pPr>
        <w:tabs>
          <w:tab w:val="left" w:pos="-1440"/>
        </w:tabs>
        <w:ind w:left="720"/>
        <w:rPr>
          <w:rFonts w:ascii="Times New Roman" w:hAnsi="Times New Roman"/>
        </w:rPr>
      </w:pPr>
    </w:p>
    <w:p w:rsidRPr="00B1471A" w:rsidR="001A595D" w:rsidP="00914A5D" w:rsidRDefault="00A3466A" w14:paraId="68D1259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A9C51D3" w14:textId="77777777">
      <w:pPr>
        <w:ind w:left="720"/>
        <w:rPr>
          <w:rFonts w:ascii="Times New Roman" w:hAnsi="Times New Roman"/>
        </w:rPr>
      </w:pPr>
    </w:p>
    <w:p w:rsidRPr="00B1471A" w:rsidR="00B27061" w:rsidP="00914A5D" w:rsidRDefault="006C79B6" w14:paraId="19FBCD1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BF6CE9A" w14:textId="77777777">
      <w:pPr>
        <w:tabs>
          <w:tab w:val="left" w:pos="-1440"/>
        </w:tabs>
        <w:ind w:left="720"/>
        <w:rPr>
          <w:rFonts w:ascii="Times New Roman" w:hAnsi="Times New Roman"/>
        </w:rPr>
      </w:pPr>
    </w:p>
    <w:p w:rsidRPr="00B1471A" w:rsidR="00B27061" w:rsidP="00914A5D" w:rsidRDefault="00A3466A" w14:paraId="7660EA7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F0F0508" w14:textId="77777777">
      <w:pPr>
        <w:ind w:left="720"/>
        <w:rPr>
          <w:rFonts w:ascii="Times New Roman" w:hAnsi="Times New Roman"/>
        </w:rPr>
      </w:pPr>
    </w:p>
    <w:p w:rsidRPr="00914A5D" w:rsidR="00792B9D" w:rsidP="00B1471A" w:rsidRDefault="00792B9D" w14:paraId="7E40FA3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3D727B">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1DCC08F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781B93D"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6AC1F26" w14:textId="77777777">
      <w:pPr>
        <w:tabs>
          <w:tab w:val="left" w:pos="-1440"/>
        </w:tabs>
        <w:ind w:left="720"/>
        <w:jc w:val="both"/>
      </w:pPr>
    </w:p>
    <w:p w:rsidR="00625282" w:rsidP="006049A7" w:rsidRDefault="00625282" w14:paraId="14339AF2" w14:textId="77777777">
      <w:pPr>
        <w:tabs>
          <w:tab w:val="left" w:pos="-1440"/>
        </w:tabs>
        <w:ind w:left="720"/>
        <w:jc w:val="both"/>
      </w:pPr>
    </w:p>
    <w:sectPr w:rsidR="00625282"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4B32" w14:textId="77777777" w:rsidR="002355FF" w:rsidRDefault="002355FF">
      <w:r>
        <w:separator/>
      </w:r>
    </w:p>
  </w:endnote>
  <w:endnote w:type="continuationSeparator" w:id="0">
    <w:p w14:paraId="35E4BB51" w14:textId="77777777" w:rsidR="002355FF" w:rsidRDefault="0023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7B87" w14:textId="77777777" w:rsidR="004A1B52" w:rsidRDefault="004A1B5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3A637" w14:textId="77777777" w:rsidR="004A1B52" w:rsidRDefault="004A1B52"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669E" w14:textId="77777777" w:rsidR="004A1B52" w:rsidRDefault="004A1B52">
    <w:pPr>
      <w:spacing w:line="240" w:lineRule="exact"/>
    </w:pPr>
  </w:p>
  <w:p w14:paraId="3A328EB8" w14:textId="61491F3E" w:rsidR="004A1B52" w:rsidRPr="000712DA" w:rsidRDefault="004A1B5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F6933">
      <w:rPr>
        <w:rFonts w:ascii="Times New Roman" w:hAnsi="Times New Roman"/>
        <w:noProof/>
      </w:rPr>
      <w:t>1</w:t>
    </w:r>
    <w:r w:rsidRPr="000712DA">
      <w:rPr>
        <w:rFonts w:ascii="Times New Roman" w:hAnsi="Times New Roman"/>
      </w:rPr>
      <w:fldChar w:fldCharType="end"/>
    </w:r>
  </w:p>
  <w:p w14:paraId="409A0215" w14:textId="77777777" w:rsidR="004A1B52" w:rsidRDefault="004A1B52"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D9DC" w14:textId="77777777" w:rsidR="002355FF" w:rsidRDefault="002355FF">
      <w:r>
        <w:separator/>
      </w:r>
    </w:p>
  </w:footnote>
  <w:footnote w:type="continuationSeparator" w:id="0">
    <w:p w14:paraId="5CB1E054" w14:textId="77777777" w:rsidR="002355FF" w:rsidRDefault="0023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0D72C8"/>
    <w:multiLevelType w:val="hybridMultilevel"/>
    <w:tmpl w:val="D3B6717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037E4"/>
    <w:rsid w:val="00010A40"/>
    <w:rsid w:val="00011CFC"/>
    <w:rsid w:val="00030F40"/>
    <w:rsid w:val="000530C1"/>
    <w:rsid w:val="000544C0"/>
    <w:rsid w:val="00056BC1"/>
    <w:rsid w:val="0006142A"/>
    <w:rsid w:val="000712DA"/>
    <w:rsid w:val="00080CE0"/>
    <w:rsid w:val="000826AE"/>
    <w:rsid w:val="000961B1"/>
    <w:rsid w:val="000A42FA"/>
    <w:rsid w:val="000A5821"/>
    <w:rsid w:val="000B00D2"/>
    <w:rsid w:val="000B06FB"/>
    <w:rsid w:val="000E6E60"/>
    <w:rsid w:val="000F1A9A"/>
    <w:rsid w:val="0010769F"/>
    <w:rsid w:val="001173FB"/>
    <w:rsid w:val="00117BAF"/>
    <w:rsid w:val="00124B05"/>
    <w:rsid w:val="00130D02"/>
    <w:rsid w:val="0014317F"/>
    <w:rsid w:val="001453A9"/>
    <w:rsid w:val="00160A3E"/>
    <w:rsid w:val="00183557"/>
    <w:rsid w:val="0019320E"/>
    <w:rsid w:val="001A2583"/>
    <w:rsid w:val="001A595D"/>
    <w:rsid w:val="001A7AF6"/>
    <w:rsid w:val="001B56B3"/>
    <w:rsid w:val="001C589F"/>
    <w:rsid w:val="001C6FDE"/>
    <w:rsid w:val="002355FF"/>
    <w:rsid w:val="00236E51"/>
    <w:rsid w:val="00237F06"/>
    <w:rsid w:val="002600DB"/>
    <w:rsid w:val="00265549"/>
    <w:rsid w:val="00292B36"/>
    <w:rsid w:val="0029577A"/>
    <w:rsid w:val="002A4A73"/>
    <w:rsid w:val="002B2ED2"/>
    <w:rsid w:val="002E199D"/>
    <w:rsid w:val="002F505A"/>
    <w:rsid w:val="002F7D00"/>
    <w:rsid w:val="00301AA9"/>
    <w:rsid w:val="0031251C"/>
    <w:rsid w:val="00325E62"/>
    <w:rsid w:val="00351FD9"/>
    <w:rsid w:val="00352C39"/>
    <w:rsid w:val="00371D3F"/>
    <w:rsid w:val="003740B4"/>
    <w:rsid w:val="00382370"/>
    <w:rsid w:val="00397B6A"/>
    <w:rsid w:val="003A0F52"/>
    <w:rsid w:val="003A6747"/>
    <w:rsid w:val="003A6874"/>
    <w:rsid w:val="003B3756"/>
    <w:rsid w:val="003D344B"/>
    <w:rsid w:val="003D50A1"/>
    <w:rsid w:val="003D5212"/>
    <w:rsid w:val="003D727B"/>
    <w:rsid w:val="003E6CA4"/>
    <w:rsid w:val="004150A0"/>
    <w:rsid w:val="00427089"/>
    <w:rsid w:val="00436A82"/>
    <w:rsid w:val="00442200"/>
    <w:rsid w:val="00453930"/>
    <w:rsid w:val="00454D47"/>
    <w:rsid w:val="00494557"/>
    <w:rsid w:val="004945D6"/>
    <w:rsid w:val="004A1B52"/>
    <w:rsid w:val="004D6B90"/>
    <w:rsid w:val="004F3779"/>
    <w:rsid w:val="005014C6"/>
    <w:rsid w:val="00502E52"/>
    <w:rsid w:val="00512DD7"/>
    <w:rsid w:val="00524416"/>
    <w:rsid w:val="00525E40"/>
    <w:rsid w:val="0054585A"/>
    <w:rsid w:val="0054779A"/>
    <w:rsid w:val="005543AD"/>
    <w:rsid w:val="005708C4"/>
    <w:rsid w:val="005909AB"/>
    <w:rsid w:val="00590B61"/>
    <w:rsid w:val="00597A99"/>
    <w:rsid w:val="005A2632"/>
    <w:rsid w:val="005A3ACD"/>
    <w:rsid w:val="005B6129"/>
    <w:rsid w:val="005C3DD7"/>
    <w:rsid w:val="00603702"/>
    <w:rsid w:val="006049A7"/>
    <w:rsid w:val="006070B7"/>
    <w:rsid w:val="00607D58"/>
    <w:rsid w:val="00613E1A"/>
    <w:rsid w:val="0062443C"/>
    <w:rsid w:val="00625282"/>
    <w:rsid w:val="006347EA"/>
    <w:rsid w:val="00636D98"/>
    <w:rsid w:val="00641EF3"/>
    <w:rsid w:val="006614F0"/>
    <w:rsid w:val="006666AF"/>
    <w:rsid w:val="006A0CC6"/>
    <w:rsid w:val="006B0B31"/>
    <w:rsid w:val="006B0BA2"/>
    <w:rsid w:val="006B0ED5"/>
    <w:rsid w:val="006B38F6"/>
    <w:rsid w:val="006C79B6"/>
    <w:rsid w:val="006D513A"/>
    <w:rsid w:val="006E224D"/>
    <w:rsid w:val="006E606E"/>
    <w:rsid w:val="006E7C87"/>
    <w:rsid w:val="006F083F"/>
    <w:rsid w:val="006F319D"/>
    <w:rsid w:val="00703074"/>
    <w:rsid w:val="00703B09"/>
    <w:rsid w:val="007131CF"/>
    <w:rsid w:val="007152CF"/>
    <w:rsid w:val="007312F9"/>
    <w:rsid w:val="00733781"/>
    <w:rsid w:val="0074603B"/>
    <w:rsid w:val="00754D2B"/>
    <w:rsid w:val="00765E88"/>
    <w:rsid w:val="00784F68"/>
    <w:rsid w:val="00792B9D"/>
    <w:rsid w:val="007934E4"/>
    <w:rsid w:val="00793541"/>
    <w:rsid w:val="00795B5A"/>
    <w:rsid w:val="0079603F"/>
    <w:rsid w:val="007A1A03"/>
    <w:rsid w:val="007B1B4F"/>
    <w:rsid w:val="007B32A5"/>
    <w:rsid w:val="007B6454"/>
    <w:rsid w:val="007C03A1"/>
    <w:rsid w:val="007D07DE"/>
    <w:rsid w:val="007D30B2"/>
    <w:rsid w:val="007E6F17"/>
    <w:rsid w:val="007F5988"/>
    <w:rsid w:val="00807BA2"/>
    <w:rsid w:val="008218B3"/>
    <w:rsid w:val="008220E4"/>
    <w:rsid w:val="008255EE"/>
    <w:rsid w:val="00833B6C"/>
    <w:rsid w:val="00835199"/>
    <w:rsid w:val="00861B0C"/>
    <w:rsid w:val="008639F1"/>
    <w:rsid w:val="00865BAB"/>
    <w:rsid w:val="00867104"/>
    <w:rsid w:val="00874163"/>
    <w:rsid w:val="0089001D"/>
    <w:rsid w:val="0089675A"/>
    <w:rsid w:val="008A4764"/>
    <w:rsid w:val="008A7A90"/>
    <w:rsid w:val="008B5376"/>
    <w:rsid w:val="008D7291"/>
    <w:rsid w:val="008E5222"/>
    <w:rsid w:val="008F1B3F"/>
    <w:rsid w:val="008F233F"/>
    <w:rsid w:val="008F74F4"/>
    <w:rsid w:val="00910AAA"/>
    <w:rsid w:val="009147A2"/>
    <w:rsid w:val="00914A5D"/>
    <w:rsid w:val="00917EE2"/>
    <w:rsid w:val="00921351"/>
    <w:rsid w:val="009215FD"/>
    <w:rsid w:val="00923D15"/>
    <w:rsid w:val="0095270F"/>
    <w:rsid w:val="0096293C"/>
    <w:rsid w:val="00974223"/>
    <w:rsid w:val="00976D0A"/>
    <w:rsid w:val="0098017B"/>
    <w:rsid w:val="009943FB"/>
    <w:rsid w:val="009A004F"/>
    <w:rsid w:val="009D1DF6"/>
    <w:rsid w:val="009D3217"/>
    <w:rsid w:val="009D5D2B"/>
    <w:rsid w:val="009F15D0"/>
    <w:rsid w:val="00A05B27"/>
    <w:rsid w:val="00A167B7"/>
    <w:rsid w:val="00A20364"/>
    <w:rsid w:val="00A3466A"/>
    <w:rsid w:val="00A35A55"/>
    <w:rsid w:val="00A472B0"/>
    <w:rsid w:val="00A5237F"/>
    <w:rsid w:val="00A56B2D"/>
    <w:rsid w:val="00A6633D"/>
    <w:rsid w:val="00A67096"/>
    <w:rsid w:val="00AA2705"/>
    <w:rsid w:val="00AF45F2"/>
    <w:rsid w:val="00B0571D"/>
    <w:rsid w:val="00B1471A"/>
    <w:rsid w:val="00B27061"/>
    <w:rsid w:val="00B61807"/>
    <w:rsid w:val="00B7349D"/>
    <w:rsid w:val="00B83B51"/>
    <w:rsid w:val="00B87AF8"/>
    <w:rsid w:val="00B915C5"/>
    <w:rsid w:val="00BA0ED6"/>
    <w:rsid w:val="00BC6A4C"/>
    <w:rsid w:val="00BD3260"/>
    <w:rsid w:val="00BE3C63"/>
    <w:rsid w:val="00BE45A9"/>
    <w:rsid w:val="00BF55ED"/>
    <w:rsid w:val="00C1485E"/>
    <w:rsid w:val="00C23973"/>
    <w:rsid w:val="00C24ED0"/>
    <w:rsid w:val="00C44407"/>
    <w:rsid w:val="00C62A1F"/>
    <w:rsid w:val="00C9224C"/>
    <w:rsid w:val="00CA00EB"/>
    <w:rsid w:val="00CA27BC"/>
    <w:rsid w:val="00CC635D"/>
    <w:rsid w:val="00CD6D53"/>
    <w:rsid w:val="00CE542E"/>
    <w:rsid w:val="00CF04E7"/>
    <w:rsid w:val="00CF21C0"/>
    <w:rsid w:val="00CF6933"/>
    <w:rsid w:val="00D15779"/>
    <w:rsid w:val="00D22B13"/>
    <w:rsid w:val="00D37CFB"/>
    <w:rsid w:val="00D477FA"/>
    <w:rsid w:val="00D54757"/>
    <w:rsid w:val="00D80E94"/>
    <w:rsid w:val="00DA2D6B"/>
    <w:rsid w:val="00DE08FF"/>
    <w:rsid w:val="00DF0EE3"/>
    <w:rsid w:val="00DF4E68"/>
    <w:rsid w:val="00E01C96"/>
    <w:rsid w:val="00E03EB0"/>
    <w:rsid w:val="00E06CAE"/>
    <w:rsid w:val="00E12E13"/>
    <w:rsid w:val="00E568AE"/>
    <w:rsid w:val="00E61E1B"/>
    <w:rsid w:val="00E8454E"/>
    <w:rsid w:val="00E85D6D"/>
    <w:rsid w:val="00E91139"/>
    <w:rsid w:val="00E91667"/>
    <w:rsid w:val="00EA1FB2"/>
    <w:rsid w:val="00EC3504"/>
    <w:rsid w:val="00ED3499"/>
    <w:rsid w:val="00F0009C"/>
    <w:rsid w:val="00F047BC"/>
    <w:rsid w:val="00F17088"/>
    <w:rsid w:val="00F33AEE"/>
    <w:rsid w:val="00F47969"/>
    <w:rsid w:val="00F62B77"/>
    <w:rsid w:val="00F82E71"/>
    <w:rsid w:val="00FB2F99"/>
    <w:rsid w:val="00FC37AF"/>
    <w:rsid w:val="00FD21A4"/>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5810D7D"/>
  <w15:docId w15:val="{4B3572BA-BA55-4652-B5F4-57859E9C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298">
      <w:bodyDiv w:val="1"/>
      <w:marLeft w:val="0"/>
      <w:marRight w:val="0"/>
      <w:marTop w:val="0"/>
      <w:marBottom w:val="0"/>
      <w:divBdr>
        <w:top w:val="none" w:sz="0" w:space="0" w:color="auto"/>
        <w:left w:val="none" w:sz="0" w:space="0" w:color="auto"/>
        <w:bottom w:val="none" w:sz="0" w:space="0" w:color="auto"/>
        <w:right w:val="none" w:sz="0" w:space="0" w:color="auto"/>
      </w:divBdr>
    </w:div>
    <w:div w:id="88473937">
      <w:bodyDiv w:val="1"/>
      <w:marLeft w:val="0"/>
      <w:marRight w:val="0"/>
      <w:marTop w:val="0"/>
      <w:marBottom w:val="0"/>
      <w:divBdr>
        <w:top w:val="none" w:sz="0" w:space="0" w:color="auto"/>
        <w:left w:val="none" w:sz="0" w:space="0" w:color="auto"/>
        <w:bottom w:val="none" w:sz="0" w:space="0" w:color="auto"/>
        <w:right w:val="none" w:sz="0" w:space="0" w:color="auto"/>
      </w:divBdr>
    </w:div>
    <w:div w:id="435757996">
      <w:bodyDiv w:val="1"/>
      <w:marLeft w:val="0"/>
      <w:marRight w:val="0"/>
      <w:marTop w:val="0"/>
      <w:marBottom w:val="0"/>
      <w:divBdr>
        <w:top w:val="none" w:sz="0" w:space="0" w:color="auto"/>
        <w:left w:val="none" w:sz="0" w:space="0" w:color="auto"/>
        <w:bottom w:val="none" w:sz="0" w:space="0" w:color="auto"/>
        <w:right w:val="none" w:sz="0" w:space="0" w:color="auto"/>
      </w:divBdr>
    </w:div>
    <w:div w:id="5798270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3794742">
      <w:bodyDiv w:val="1"/>
      <w:marLeft w:val="0"/>
      <w:marRight w:val="0"/>
      <w:marTop w:val="0"/>
      <w:marBottom w:val="0"/>
      <w:divBdr>
        <w:top w:val="none" w:sz="0" w:space="0" w:color="auto"/>
        <w:left w:val="none" w:sz="0" w:space="0" w:color="auto"/>
        <w:bottom w:val="none" w:sz="0" w:space="0" w:color="auto"/>
        <w:right w:val="none" w:sz="0" w:space="0" w:color="auto"/>
      </w:divBdr>
    </w:div>
    <w:div w:id="174359646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6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2016-07-05T04:00:00+00:00</Phase_x0020_Start_x0020_Date>
    <Active xmlns="2589310c-5316-40b3-b68d-4735ac72f265">false</Active>
    <IC_x0020_Update xmlns="2589310c-5316-40b3-b68d-4735ac72f265" xsi:nil="true"/>
    <Rulemaking xmlns="2589310c-5316-40b3-b68d-4735ac72f265" xsi:nil="true"/>
    <RIN_x0020_Number xmlns="2589310c-5316-40b3-b68d-4735ac72f265" xsi:nil="true"/>
    <OMB_x0020_Conclusion_x0020_Date xmlns="2589310c-5316-40b3-b68d-4735ac72f265" xsi:nil="true"/>
    <Date_x0020_Completed xmlns="2589310c-5316-40b3-b68d-4735ac72f265" xsi:nil="true"/>
    <Priority_x0020_Justifcation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6_0_x0020_Day_x0020_FRA_x0020__x002d__x0020_Publication_x0020_Date xmlns="2589310c-5316-40b3-b68d-4735ac72f265" xsi:nil="true"/>
    <_x0033_0_x0020_Day_x0020_FRA_x0020__x002d__x0020_Publication_x0020_Date xmlns="2589310c-5316-40b3-b68d-4735ac72f265" xsi:nil="true"/>
    <Priority xmlns="2589310c-5316-40b3-b68d-4735ac72f265">false</Priority>
    <Submitted_x0020_to_x0020_OMB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0BABF4EC-D0FA-4101-B042-E78221576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16B43-E4E1-4291-B948-AE1CF7E81450}">
  <ds:schemaRefs>
    <ds:schemaRef ds:uri="http://schemas.microsoft.com/sharepoint/v3/contenttype/forms"/>
  </ds:schemaRefs>
</ds:datastoreItem>
</file>

<file path=customXml/itemProps3.xml><?xml version="1.0" encoding="utf-8"?>
<ds:datastoreItem xmlns:ds="http://schemas.openxmlformats.org/officeDocument/2006/customXml" ds:itemID="{C7C6907C-404D-48D9-A862-2E9F5BF7CB6F}">
  <ds:schemaRefs>
    <ds:schemaRef ds:uri="http://schemas.openxmlformats.org/officeDocument/2006/bibliography"/>
  </ds:schemaRefs>
</ds:datastoreItem>
</file>

<file path=customXml/itemProps4.xml><?xml version="1.0" encoding="utf-8"?>
<ds:datastoreItem xmlns:ds="http://schemas.openxmlformats.org/officeDocument/2006/customXml" ds:itemID="{340CEA60-8A11-4F7F-B2A7-6C49AB571205}">
  <ds:schemaRefs>
    <ds:schemaRef ds:uri="bf094c2b-8036-49e0-a2b2-a973ea273ca5"/>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20588</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3211321</vt:i4>
      </vt:variant>
      <vt:variant>
        <vt:i4>0</vt:i4>
      </vt:variant>
      <vt:variant>
        <vt:i4>0</vt:i4>
      </vt:variant>
      <vt:variant>
        <vt:i4>5</vt:i4>
      </vt:variant>
      <vt:variant>
        <vt:lpwstr>http://www.uscis.gov/i-601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11</cp:revision>
  <cp:lastPrinted>2016-03-01T19:52:00Z</cp:lastPrinted>
  <dcterms:created xsi:type="dcterms:W3CDTF">2019-03-19T22:04:00Z</dcterms:created>
  <dcterms:modified xsi:type="dcterms:W3CDTF">2022-04-04T20:08:00Z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