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2F1" w:rsidP="00493F0A" w:rsidRDefault="001112F1" w14:paraId="064ABB45" w14:textId="1B04AB15">
      <w:pPr>
        <w:jc w:val="center"/>
        <w:rPr>
          <w:rFonts w:ascii="Arial" w:hAnsi="Arial"/>
          <w:b/>
          <w:sz w:val="28"/>
        </w:rPr>
      </w:pPr>
      <w:r>
        <w:rPr>
          <w:rFonts w:ascii="Arial" w:hAnsi="Arial"/>
          <w:b/>
          <w:sz w:val="28"/>
        </w:rPr>
        <w:t>Supporting Statement</w:t>
      </w:r>
    </w:p>
    <w:p w:rsidR="001112F1" w:rsidP="00493F0A" w:rsidRDefault="001112F1" w14:paraId="7BFEE8D4" w14:textId="77777777">
      <w:pPr>
        <w:jc w:val="center"/>
        <w:rPr>
          <w:rFonts w:ascii="Arial" w:hAnsi="Arial"/>
          <w:b/>
          <w:sz w:val="28"/>
        </w:rPr>
      </w:pPr>
      <w:r>
        <w:rPr>
          <w:rFonts w:ascii="Arial" w:hAnsi="Arial"/>
          <w:b/>
          <w:sz w:val="28"/>
        </w:rPr>
        <w:t>Certificate of Registration</w:t>
      </w:r>
    </w:p>
    <w:p w:rsidR="001112F1" w:rsidP="00493F0A" w:rsidRDefault="001112F1" w14:paraId="7D371801" w14:textId="77777777">
      <w:pPr>
        <w:jc w:val="center"/>
        <w:rPr>
          <w:rFonts w:ascii="Arial" w:hAnsi="Arial"/>
          <w:b/>
          <w:sz w:val="28"/>
        </w:rPr>
      </w:pPr>
      <w:r>
        <w:rPr>
          <w:rFonts w:ascii="Arial" w:hAnsi="Arial"/>
          <w:b/>
          <w:sz w:val="28"/>
        </w:rPr>
        <w:t>1651-0010</w:t>
      </w:r>
    </w:p>
    <w:p w:rsidR="001112F1" w:rsidP="00936982" w:rsidRDefault="001112F1" w14:paraId="45A0DC78" w14:textId="77777777">
      <w:pPr>
        <w:jc w:val="both"/>
        <w:rPr>
          <w:rFonts w:ascii="Arial" w:hAnsi="Arial"/>
        </w:rPr>
      </w:pPr>
    </w:p>
    <w:p w:rsidR="001112F1" w:rsidP="00936982" w:rsidRDefault="001112F1" w14:paraId="4736B60B" w14:textId="77777777">
      <w:pPr>
        <w:tabs>
          <w:tab w:val="left" w:pos="-1440"/>
        </w:tabs>
        <w:ind w:left="720" w:hanging="720"/>
        <w:jc w:val="both"/>
        <w:rPr>
          <w:rFonts w:ascii="Arial" w:hAnsi="Arial"/>
          <w:b/>
          <w:bCs/>
        </w:rPr>
      </w:pPr>
      <w:r>
        <w:rPr>
          <w:rFonts w:ascii="Arial" w:hAnsi="Arial"/>
          <w:b/>
          <w:bCs/>
        </w:rPr>
        <w:t>A.</w:t>
      </w:r>
      <w:r>
        <w:rPr>
          <w:rFonts w:ascii="Arial" w:hAnsi="Arial"/>
          <w:b/>
          <w:bCs/>
        </w:rPr>
        <w:tab/>
        <w:t>Justification:</w:t>
      </w:r>
    </w:p>
    <w:p w:rsidR="000F79A4" w:rsidP="00936982" w:rsidRDefault="000F79A4" w14:paraId="18F2A4A8" w14:textId="77777777">
      <w:pPr>
        <w:tabs>
          <w:tab w:val="left" w:pos="-1440"/>
        </w:tabs>
        <w:ind w:left="720" w:hanging="720"/>
        <w:jc w:val="both"/>
        <w:rPr>
          <w:rFonts w:ascii="Arial" w:hAnsi="Arial"/>
        </w:rPr>
      </w:pPr>
      <w:r>
        <w:rPr>
          <w:rFonts w:ascii="Arial" w:hAnsi="Arial"/>
        </w:rPr>
        <w:tab/>
      </w:r>
    </w:p>
    <w:p w:rsidRPr="00094F06" w:rsidR="00094F06" w:rsidP="00094F06" w:rsidRDefault="00094F06" w14:paraId="2FA380A6" w14:textId="77777777">
      <w:pPr>
        <w:pStyle w:val="BodyText"/>
        <w:ind w:left="720" w:hanging="720"/>
        <w:jc w:val="both"/>
        <w:rPr>
          <w:rFonts w:ascii="Arial" w:hAnsi="Arial" w:cs="Arial"/>
          <w:b/>
        </w:rPr>
      </w:pPr>
      <w:r w:rsidRPr="00094F06">
        <w:rPr>
          <w:rFonts w:ascii="Arial" w:hAnsi="Arial" w:cs="Arial"/>
          <w:b/>
        </w:rPr>
        <w:t>1.</w:t>
      </w:r>
      <w:r w:rsidRPr="00094F06">
        <w:rPr>
          <w:rFonts w:ascii="Arial" w:hAnsi="Arial" w:cs="Arial"/>
          <w:b/>
        </w:rPr>
        <w:tab/>
      </w:r>
      <w:r w:rsidRPr="008E5AEF">
        <w:rPr>
          <w:rFonts w:ascii="Arial" w:hAnsi="Arial" w:cs="Arial"/>
          <w:b/>
        </w:rPr>
        <w:t>Explain the circumstances that make the collection of information necessary.  Identify any legal or administrative requirements that necessitate the collection.  Attach a copy of the appropriate section of each statu</w:t>
      </w:r>
      <w:r w:rsidRPr="008E5AEF" w:rsidR="00156C70">
        <w:rPr>
          <w:rFonts w:ascii="Arial" w:hAnsi="Arial" w:cs="Arial"/>
          <w:b/>
        </w:rPr>
        <w:t>t</w:t>
      </w:r>
      <w:r w:rsidRPr="008E5AEF">
        <w:rPr>
          <w:rFonts w:ascii="Arial" w:hAnsi="Arial" w:cs="Arial"/>
          <w:b/>
        </w:rPr>
        <w:t>e and regulation mandating or authorizing the collection of information.</w:t>
      </w:r>
    </w:p>
    <w:p w:rsidRPr="00030C8F" w:rsidR="000F79A4" w:rsidP="007D5C07" w:rsidRDefault="00094F06" w14:paraId="2E8B1BF3" w14:textId="77777777">
      <w:pPr>
        <w:tabs>
          <w:tab w:val="left" w:pos="-1440"/>
        </w:tabs>
        <w:ind w:left="720" w:hanging="720"/>
        <w:rPr>
          <w:rFonts w:ascii="Arial" w:hAnsi="Arial"/>
        </w:rPr>
      </w:pPr>
      <w:r>
        <w:rPr>
          <w:rFonts w:ascii="Arial" w:hAnsi="Arial"/>
        </w:rPr>
        <w:tab/>
      </w:r>
      <w:bookmarkStart w:name="_Hlk95991710" w:id="0"/>
      <w:r w:rsidRPr="00030C8F" w:rsidR="000F79A4">
        <w:rPr>
          <w:rFonts w:ascii="Arial" w:hAnsi="Arial"/>
        </w:rPr>
        <w:t xml:space="preserve">Travelers who do not have proof of prior possession in the </w:t>
      </w:r>
      <w:smartTag w:uri="urn:schemas-microsoft-com:office:smarttags" w:element="place">
        <w:smartTag w:uri="urn:schemas-microsoft-com:office:smarttags" w:element="country-region">
          <w:r w:rsidR="000F79A4" w:rsidRPr="00030C8F">
            <w:rPr>
              <w:rFonts w:ascii="Arial" w:hAnsi="Arial"/>
            </w:rPr>
            <w:t>U</w:t>
          </w:r>
          <w:r w:rsidR="00F8052F" w:rsidRPr="00030C8F">
            <w:rPr>
              <w:rFonts w:ascii="Arial" w:hAnsi="Arial"/>
            </w:rPr>
            <w:t>nited States</w:t>
          </w:r>
        </w:smartTag>
      </w:smartTag>
      <w:r w:rsidRPr="00030C8F" w:rsidR="000F79A4">
        <w:rPr>
          <w:rFonts w:ascii="Arial" w:hAnsi="Arial"/>
        </w:rPr>
        <w:t xml:space="preserve"> of foreign made articles and who do not want to be assessed duty on these items can register th</w:t>
      </w:r>
      <w:r w:rsidRPr="00030C8F" w:rsidR="00F8052F">
        <w:rPr>
          <w:rFonts w:ascii="Arial" w:hAnsi="Arial"/>
        </w:rPr>
        <w:t>em</w:t>
      </w:r>
      <w:r w:rsidRPr="00030C8F" w:rsidR="000F79A4">
        <w:rPr>
          <w:rFonts w:ascii="Arial" w:hAnsi="Arial"/>
        </w:rPr>
        <w:t xml:space="preserve"> </w:t>
      </w:r>
      <w:r w:rsidRPr="00030C8F" w:rsidR="00D5440D">
        <w:rPr>
          <w:rFonts w:ascii="Arial" w:hAnsi="Arial"/>
        </w:rPr>
        <w:t>prior to departing on travel</w:t>
      </w:r>
      <w:r w:rsidRPr="00030C8F" w:rsidR="000F79A4">
        <w:rPr>
          <w:rFonts w:ascii="Arial" w:hAnsi="Arial"/>
        </w:rPr>
        <w:t xml:space="preserve">.  </w:t>
      </w:r>
      <w:r w:rsidRPr="00030C8F" w:rsidR="00F8052F">
        <w:rPr>
          <w:rFonts w:ascii="Arial" w:hAnsi="Arial"/>
        </w:rPr>
        <w:t xml:space="preserve">In order to register these articles, the traveler completes CBP Form 4457, </w:t>
      </w:r>
      <w:r w:rsidRPr="00030C8F" w:rsidR="00F8052F">
        <w:rPr>
          <w:rFonts w:ascii="Arial" w:hAnsi="Arial" w:cs="Arial"/>
          <w:i/>
        </w:rPr>
        <w:t>Certificate of Registration for Personal Effects Taken Abroad</w:t>
      </w:r>
      <w:r w:rsidRPr="00030C8F" w:rsidR="00F8052F">
        <w:rPr>
          <w:rFonts w:ascii="Arial" w:hAnsi="Arial"/>
        </w:rPr>
        <w:t xml:space="preserve">, and presents it at the port at the time of export.  This form must be signed in the presence of a CBP official after verification of the description of the articles is completed. </w:t>
      </w:r>
      <w:r w:rsidRPr="00030C8F" w:rsidR="000F79A4">
        <w:rPr>
          <w:rFonts w:ascii="Arial" w:hAnsi="Arial"/>
        </w:rPr>
        <w:t xml:space="preserve"> CBP Form 445</w:t>
      </w:r>
      <w:r w:rsidRPr="00030C8F" w:rsidR="00AC34EE">
        <w:rPr>
          <w:rFonts w:ascii="Arial" w:hAnsi="Arial"/>
        </w:rPr>
        <w:t>7</w:t>
      </w:r>
      <w:r w:rsidRPr="00030C8F" w:rsidR="000F79A4">
        <w:rPr>
          <w:rFonts w:ascii="Arial" w:hAnsi="Arial"/>
        </w:rPr>
        <w:t xml:space="preserve"> is accessible at:</w:t>
      </w:r>
      <w:r w:rsidRPr="00030C8F" w:rsidR="00F8052F">
        <w:rPr>
          <w:rFonts w:ascii="Arial" w:hAnsi="Arial"/>
        </w:rPr>
        <w:t xml:space="preserve"> </w:t>
      </w:r>
      <w:hyperlink w:history="1" r:id="rId8">
        <w:r w:rsidRPr="00030C8F" w:rsidR="00AD12FB">
          <w:rPr>
            <w:rStyle w:val="Hyperlink"/>
            <w:rFonts w:ascii="Arial" w:hAnsi="Arial"/>
          </w:rPr>
          <w:t>http://www.cbp.gov/newsroom/publications/forms?title=4457&amp;=Apply</w:t>
        </w:r>
      </w:hyperlink>
      <w:r w:rsidRPr="00030C8F" w:rsidR="00AD12FB">
        <w:rPr>
          <w:rFonts w:ascii="Arial" w:hAnsi="Arial"/>
        </w:rPr>
        <w:t xml:space="preserve"> </w:t>
      </w:r>
    </w:p>
    <w:p w:rsidRPr="00030C8F" w:rsidR="007D5C07" w:rsidP="007D5C07" w:rsidRDefault="007D5C07" w14:paraId="29BC033C" w14:textId="77777777">
      <w:pPr>
        <w:tabs>
          <w:tab w:val="left" w:pos="-1440"/>
        </w:tabs>
        <w:ind w:left="720" w:hanging="720"/>
        <w:rPr>
          <w:rFonts w:ascii="Arial" w:hAnsi="Arial"/>
        </w:rPr>
      </w:pPr>
    </w:p>
    <w:p w:rsidRPr="00030C8F" w:rsidR="007735DB" w:rsidP="00936982" w:rsidRDefault="00A00C86" w14:paraId="2CD4D2FD" w14:textId="77777777">
      <w:pPr>
        <w:tabs>
          <w:tab w:val="left" w:pos="-1440"/>
        </w:tabs>
        <w:ind w:left="720" w:hanging="720"/>
        <w:jc w:val="both"/>
        <w:rPr>
          <w:rFonts w:ascii="Arial" w:hAnsi="Arial"/>
        </w:rPr>
      </w:pPr>
      <w:r w:rsidRPr="00030C8F">
        <w:rPr>
          <w:rFonts w:ascii="Arial" w:hAnsi="Arial"/>
        </w:rPr>
        <w:tab/>
      </w:r>
      <w:r w:rsidRPr="00030C8F" w:rsidR="007735DB">
        <w:rPr>
          <w:rFonts w:ascii="Arial" w:hAnsi="Arial"/>
        </w:rPr>
        <w:t>CBP Form 4</w:t>
      </w:r>
      <w:r w:rsidRPr="00030C8F" w:rsidR="001112F1">
        <w:rPr>
          <w:rFonts w:ascii="Arial" w:hAnsi="Arial"/>
        </w:rPr>
        <w:t>455</w:t>
      </w:r>
      <w:r w:rsidRPr="00030C8F" w:rsidR="007735DB">
        <w:rPr>
          <w:rFonts w:ascii="Arial" w:hAnsi="Arial"/>
        </w:rPr>
        <w:t xml:space="preserve">, </w:t>
      </w:r>
      <w:r w:rsidRPr="00030C8F" w:rsidR="007735DB">
        <w:rPr>
          <w:rFonts w:ascii="Arial" w:hAnsi="Arial"/>
          <w:i/>
        </w:rPr>
        <w:t>Certificate of Registration</w:t>
      </w:r>
      <w:r w:rsidRPr="00030C8F" w:rsidR="007735DB">
        <w:rPr>
          <w:rFonts w:ascii="Arial" w:hAnsi="Arial"/>
        </w:rPr>
        <w:t xml:space="preserve">, </w:t>
      </w:r>
      <w:r w:rsidRPr="00030C8F" w:rsidR="001112F1">
        <w:rPr>
          <w:rFonts w:ascii="Arial" w:hAnsi="Arial"/>
        </w:rPr>
        <w:t xml:space="preserve">is used primarily for the registration, examination, and supervised lading of commercial shipments of articles exported for repair, alteration, </w:t>
      </w:r>
      <w:r w:rsidRPr="00030C8F" w:rsidR="00F8052F">
        <w:rPr>
          <w:rFonts w:ascii="Arial" w:hAnsi="Arial"/>
        </w:rPr>
        <w:t xml:space="preserve">or </w:t>
      </w:r>
      <w:r w:rsidRPr="00030C8F" w:rsidR="001112F1">
        <w:rPr>
          <w:rFonts w:ascii="Arial" w:hAnsi="Arial"/>
        </w:rPr>
        <w:t>processing</w:t>
      </w:r>
      <w:r w:rsidRPr="00030C8F" w:rsidR="0042507D">
        <w:rPr>
          <w:rFonts w:ascii="Arial" w:hAnsi="Arial"/>
        </w:rPr>
        <w:t>, which</w:t>
      </w:r>
      <w:r w:rsidRPr="00030C8F" w:rsidR="001112F1">
        <w:rPr>
          <w:rFonts w:ascii="Arial" w:hAnsi="Arial"/>
        </w:rPr>
        <w:t xml:space="preserve"> will subsequently be returned to the United States either </w:t>
      </w:r>
      <w:r w:rsidRPr="00030C8F" w:rsidR="00FD0046">
        <w:rPr>
          <w:rFonts w:ascii="Arial" w:hAnsi="Arial"/>
        </w:rPr>
        <w:t xml:space="preserve">duty free </w:t>
      </w:r>
      <w:r w:rsidRPr="00030C8F" w:rsidR="001112F1">
        <w:rPr>
          <w:rFonts w:ascii="Arial" w:hAnsi="Arial"/>
        </w:rPr>
        <w:t xml:space="preserve">or at a reduced </w:t>
      </w:r>
      <w:r w:rsidRPr="00030C8F" w:rsidR="00FD0046">
        <w:rPr>
          <w:rFonts w:ascii="Arial" w:hAnsi="Arial"/>
        </w:rPr>
        <w:t xml:space="preserve">duty </w:t>
      </w:r>
      <w:r w:rsidRPr="00030C8F" w:rsidR="001112F1">
        <w:rPr>
          <w:rFonts w:ascii="Arial" w:hAnsi="Arial"/>
        </w:rPr>
        <w:t xml:space="preserve">rate.  </w:t>
      </w:r>
      <w:r w:rsidRPr="00030C8F" w:rsidR="004745A9">
        <w:rPr>
          <w:rFonts w:ascii="Arial" w:hAnsi="Arial"/>
        </w:rPr>
        <w:t xml:space="preserve">CBP Form 4455 is </w:t>
      </w:r>
      <w:r w:rsidRPr="00030C8F" w:rsidR="006D3F46">
        <w:rPr>
          <w:rFonts w:ascii="Arial" w:hAnsi="Arial"/>
        </w:rPr>
        <w:t xml:space="preserve">accessible at:  </w:t>
      </w:r>
      <w:hyperlink w:history="1" r:id="rId9">
        <w:r w:rsidRPr="00030C8F" w:rsidR="00AD12FB">
          <w:rPr>
            <w:rStyle w:val="Hyperlink"/>
            <w:rFonts w:ascii="Arial" w:hAnsi="Arial"/>
          </w:rPr>
          <w:t>http://www.cbp.gov/newsroom/publications/forms?title=4455&amp;=Apply</w:t>
        </w:r>
      </w:hyperlink>
      <w:r w:rsidRPr="00030C8F" w:rsidR="00AD12FB">
        <w:rPr>
          <w:rFonts w:ascii="Arial" w:hAnsi="Arial"/>
        </w:rPr>
        <w:t xml:space="preserve"> </w:t>
      </w:r>
    </w:p>
    <w:p w:rsidRPr="00030C8F" w:rsidR="00D5440D" w:rsidP="00936982" w:rsidRDefault="00D5440D" w14:paraId="7BAF049B" w14:textId="77777777">
      <w:pPr>
        <w:tabs>
          <w:tab w:val="left" w:pos="-1440"/>
        </w:tabs>
        <w:ind w:left="720" w:hanging="720"/>
        <w:jc w:val="both"/>
        <w:rPr>
          <w:rFonts w:ascii="Arial" w:hAnsi="Arial"/>
        </w:rPr>
      </w:pPr>
    </w:p>
    <w:p w:rsidR="001112F1" w:rsidP="00936982" w:rsidRDefault="007735DB" w14:paraId="0450A034" w14:textId="77777777">
      <w:pPr>
        <w:tabs>
          <w:tab w:val="left" w:pos="-1440"/>
        </w:tabs>
        <w:ind w:left="720" w:hanging="720"/>
        <w:jc w:val="both"/>
        <w:rPr>
          <w:rFonts w:ascii="Arial" w:hAnsi="Arial"/>
        </w:rPr>
      </w:pPr>
      <w:r w:rsidRPr="00030C8F">
        <w:rPr>
          <w:rFonts w:ascii="Arial" w:hAnsi="Arial"/>
        </w:rPr>
        <w:tab/>
        <w:t xml:space="preserve">CBP </w:t>
      </w:r>
      <w:r w:rsidRPr="00030C8F" w:rsidR="001112F1">
        <w:rPr>
          <w:rFonts w:ascii="Arial" w:hAnsi="Arial"/>
        </w:rPr>
        <w:t>Forms 4457 and 4455 are used to provide a convenient means of showing proof of prior possession of a foreign</w:t>
      </w:r>
      <w:r w:rsidRPr="00030C8F">
        <w:rPr>
          <w:rFonts w:ascii="Arial" w:hAnsi="Arial"/>
        </w:rPr>
        <w:t xml:space="preserve"> </w:t>
      </w:r>
      <w:r w:rsidRPr="00030C8F" w:rsidR="001112F1">
        <w:rPr>
          <w:rFonts w:ascii="Arial" w:hAnsi="Arial"/>
        </w:rPr>
        <w:t xml:space="preserve">made item taken on a trip abroad and later returned to the </w:t>
      </w:r>
      <w:smartTag w:uri="urn:schemas-microsoft-com:office:smarttags" w:element="country-region">
        <w:smartTag w:uri="urn:schemas-microsoft-com:office:smarttags" w:element="place">
          <w:r w:rsidR="001112F1" w:rsidRPr="00030C8F">
            <w:rPr>
              <w:rFonts w:ascii="Arial" w:hAnsi="Arial"/>
            </w:rPr>
            <w:t>United States</w:t>
          </w:r>
        </w:smartTag>
      </w:smartTag>
      <w:r w:rsidRPr="00030C8F" w:rsidR="001112F1">
        <w:rPr>
          <w:rFonts w:ascii="Arial" w:hAnsi="Arial"/>
        </w:rPr>
        <w:t xml:space="preserve">.  </w:t>
      </w:r>
      <w:r w:rsidRPr="00030C8F">
        <w:rPr>
          <w:rFonts w:ascii="Arial" w:hAnsi="Arial"/>
        </w:rPr>
        <w:t>This registration is restricted to</w:t>
      </w:r>
      <w:r w:rsidRPr="00030C8F" w:rsidR="001112F1">
        <w:rPr>
          <w:rFonts w:ascii="Arial" w:hAnsi="Arial"/>
        </w:rPr>
        <w:t xml:space="preserve"> articles with serial numbers or unique markings.</w:t>
      </w:r>
      <w:r w:rsidRPr="00030C8F" w:rsidR="006D3F46">
        <w:rPr>
          <w:rFonts w:ascii="Arial" w:hAnsi="Arial"/>
        </w:rPr>
        <w:t xml:space="preserve">  </w:t>
      </w:r>
      <w:r w:rsidRPr="00030C8F" w:rsidR="00D5440D">
        <w:rPr>
          <w:rFonts w:ascii="Arial" w:hAnsi="Arial"/>
        </w:rPr>
        <w:t>These forms are</w:t>
      </w:r>
      <w:r w:rsidRPr="00030C8F" w:rsidR="006D3F46">
        <w:rPr>
          <w:rFonts w:ascii="Arial" w:hAnsi="Arial"/>
        </w:rPr>
        <w:t xml:space="preserve"> provided for by 19 CFR 148.1.</w:t>
      </w:r>
    </w:p>
    <w:bookmarkEnd w:id="0"/>
    <w:p w:rsidR="00AD3F03" w:rsidP="00B13B97" w:rsidRDefault="00030C8F" w14:paraId="241EA1F7" w14:textId="77777777">
      <w:pPr>
        <w:tabs>
          <w:tab w:val="left" w:pos="-1440"/>
        </w:tabs>
        <w:ind w:left="720" w:hanging="720"/>
        <w:jc w:val="both"/>
        <w:rPr>
          <w:rFonts w:ascii="Arial" w:hAnsi="Arial"/>
        </w:rPr>
      </w:pPr>
      <w:r>
        <w:rPr>
          <w:rFonts w:ascii="Arial" w:hAnsi="Arial"/>
        </w:rPr>
        <w:tab/>
      </w:r>
    </w:p>
    <w:p w:rsidRPr="006975F3" w:rsidR="006975F3" w:rsidP="006975F3" w:rsidRDefault="006975F3" w14:paraId="4638479D" w14:textId="77777777">
      <w:pPr>
        <w:pStyle w:val="BodyText"/>
        <w:ind w:left="720" w:hanging="720"/>
        <w:jc w:val="both"/>
        <w:rPr>
          <w:rFonts w:ascii="Arial" w:hAnsi="Arial" w:cs="Arial"/>
          <w:b/>
        </w:rPr>
      </w:pPr>
      <w:r w:rsidRPr="006975F3">
        <w:rPr>
          <w:rFonts w:ascii="Arial" w:hAnsi="Arial" w:cs="Arial"/>
          <w:b/>
        </w:rPr>
        <w:t>2.</w:t>
      </w:r>
      <w:r w:rsidRPr="006975F3">
        <w:rPr>
          <w:rFonts w:ascii="Arial" w:hAnsi="Arial" w:cs="Arial"/>
          <w:b/>
        </w:rPr>
        <w:tab/>
      </w:r>
      <w:r w:rsidRPr="008E5AEF">
        <w:rPr>
          <w:rFonts w:ascii="Arial" w:hAnsi="Arial" w:cs="Arial"/>
          <w:b/>
        </w:rPr>
        <w:t>Indicate how, by whom, and for what purpose the information is to be used.  Except for a new collection, indicate the actual use the agency has made of the information received from the current collection.</w:t>
      </w:r>
    </w:p>
    <w:p w:rsidR="00960194" w:rsidP="00936982" w:rsidRDefault="001112F1" w14:paraId="7820256D" w14:textId="77777777">
      <w:pPr>
        <w:tabs>
          <w:tab w:val="left" w:pos="-1440"/>
        </w:tabs>
        <w:ind w:left="720" w:hanging="720"/>
        <w:jc w:val="both"/>
        <w:rPr>
          <w:rFonts w:ascii="Arial" w:hAnsi="Arial"/>
        </w:rPr>
      </w:pPr>
      <w:r>
        <w:rPr>
          <w:rFonts w:ascii="Arial" w:hAnsi="Arial"/>
        </w:rPr>
        <w:tab/>
      </w:r>
      <w:r w:rsidRPr="00D94442" w:rsidR="00960194">
        <w:rPr>
          <w:rFonts w:ascii="Arial" w:hAnsi="Arial"/>
        </w:rPr>
        <w:t>CBP uses this information to determine whether the article is dutiable</w:t>
      </w:r>
      <w:r w:rsidR="0028292C">
        <w:rPr>
          <w:rFonts w:ascii="Arial" w:hAnsi="Arial"/>
        </w:rPr>
        <w:t>.</w:t>
      </w:r>
    </w:p>
    <w:p w:rsidR="0028292C" w:rsidP="00936982" w:rsidRDefault="0028292C" w14:paraId="0448CD2C" w14:textId="77777777">
      <w:pPr>
        <w:tabs>
          <w:tab w:val="left" w:pos="-1440"/>
        </w:tabs>
        <w:ind w:left="720" w:hanging="720"/>
        <w:jc w:val="both"/>
        <w:rPr>
          <w:rFonts w:ascii="Arial" w:hAnsi="Arial"/>
        </w:rPr>
      </w:pPr>
    </w:p>
    <w:p w:rsidRPr="005C456A" w:rsidR="005C456A" w:rsidP="005C456A" w:rsidRDefault="005C456A" w14:paraId="77F3CD26" w14:textId="77777777">
      <w:pPr>
        <w:pStyle w:val="BodyText"/>
        <w:ind w:left="720" w:hanging="720"/>
        <w:jc w:val="both"/>
        <w:rPr>
          <w:rFonts w:ascii="Arial" w:hAnsi="Arial" w:cs="Arial"/>
          <w:b/>
        </w:rPr>
      </w:pPr>
      <w:r w:rsidRPr="005C456A">
        <w:rPr>
          <w:rFonts w:ascii="Arial" w:hAnsi="Arial" w:cs="Arial"/>
          <w:b/>
        </w:rPr>
        <w:t>3.</w:t>
      </w:r>
      <w:r w:rsidRPr="005C456A">
        <w:rPr>
          <w:rFonts w:ascii="Arial" w:hAnsi="Arial" w:cs="Arial"/>
          <w:b/>
        </w:rPr>
        <w:tab/>
      </w:r>
      <w:r w:rsidRPr="008E5AEF">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C456A">
        <w:rPr>
          <w:rFonts w:ascii="Arial" w:hAnsi="Arial" w:cs="Arial"/>
          <w:b/>
        </w:rPr>
        <w:t xml:space="preserve">  </w:t>
      </w:r>
    </w:p>
    <w:p w:rsidR="001112F1" w:rsidP="00936982" w:rsidRDefault="001112F1" w14:paraId="5F122589" w14:textId="59CD9F3A">
      <w:pPr>
        <w:tabs>
          <w:tab w:val="left" w:pos="-1440"/>
        </w:tabs>
        <w:ind w:left="720" w:hanging="720"/>
        <w:jc w:val="both"/>
        <w:rPr>
          <w:rFonts w:ascii="Arial" w:hAnsi="Arial"/>
        </w:rPr>
      </w:pPr>
      <w:r>
        <w:rPr>
          <w:rFonts w:ascii="Arial" w:hAnsi="Arial"/>
        </w:rPr>
        <w:tab/>
      </w:r>
      <w:r w:rsidR="0028292C">
        <w:rPr>
          <w:rFonts w:ascii="Arial" w:hAnsi="Arial"/>
        </w:rPr>
        <w:t xml:space="preserve">Passengers must show this form to a CBP officer at the port so they can bring their possessions (such as cameras) into the U.S. free of duty.  </w:t>
      </w:r>
      <w:r w:rsidR="00386F64">
        <w:rPr>
          <w:rFonts w:ascii="Arial" w:hAnsi="Arial"/>
        </w:rPr>
        <w:t>It would not, therefore, be useful to submit this information electronically</w:t>
      </w:r>
      <w:r w:rsidR="0028292C">
        <w:rPr>
          <w:rFonts w:ascii="Arial" w:hAnsi="Arial"/>
        </w:rPr>
        <w:t xml:space="preserve">. </w:t>
      </w:r>
      <w:r w:rsidR="00BA11DF">
        <w:rPr>
          <w:rFonts w:ascii="Arial" w:hAnsi="Arial"/>
        </w:rPr>
        <w:t xml:space="preserve">Passengers may also need to present this form to foreign officials when entering a country abroad. </w:t>
      </w:r>
      <w:r w:rsidR="0028292C">
        <w:rPr>
          <w:rFonts w:ascii="Arial" w:hAnsi="Arial"/>
        </w:rPr>
        <w:t xml:space="preserve"> </w:t>
      </w:r>
    </w:p>
    <w:p w:rsidR="001112F1" w:rsidP="00936982" w:rsidRDefault="001112F1" w14:paraId="5636E6FD" w14:textId="77777777">
      <w:pPr>
        <w:tabs>
          <w:tab w:val="left" w:pos="-2768"/>
          <w:tab w:val="left" w:pos="-2048"/>
          <w:tab w:val="left" w:pos="-1328"/>
          <w:tab w:val="left" w:pos="-608"/>
          <w:tab w:val="left" w:pos="8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snapToGrid w:val="0"/>
        <w:jc w:val="both"/>
        <w:rPr>
          <w:rFonts w:ascii="Arial" w:hAnsi="Arial"/>
        </w:rPr>
      </w:pPr>
    </w:p>
    <w:p w:rsidRPr="00D972A4" w:rsidR="00D972A4" w:rsidP="00D972A4" w:rsidRDefault="00D972A4" w14:paraId="1348592C" w14:textId="77777777">
      <w:pPr>
        <w:pStyle w:val="BodyText"/>
        <w:ind w:left="720" w:hanging="720"/>
        <w:jc w:val="both"/>
        <w:rPr>
          <w:rFonts w:ascii="Arial" w:hAnsi="Arial" w:cs="Arial"/>
          <w:b/>
        </w:rPr>
      </w:pPr>
      <w:r w:rsidRPr="00D972A4">
        <w:rPr>
          <w:rFonts w:ascii="Arial" w:hAnsi="Arial" w:cs="Arial"/>
          <w:b/>
        </w:rPr>
        <w:t>4.</w:t>
      </w:r>
      <w:r w:rsidRPr="00D972A4">
        <w:rPr>
          <w:rFonts w:ascii="Arial" w:hAnsi="Arial" w:cs="Arial"/>
          <w:b/>
        </w:rPr>
        <w:tab/>
        <w:t xml:space="preserve">Describe efforts to identify duplication.  Show specifically why any similar information already available cannot be used or modified for use for the purposes described in Item 2 above.  </w:t>
      </w:r>
    </w:p>
    <w:p w:rsidR="001112F1" w:rsidP="00936982" w:rsidRDefault="001112F1" w14:paraId="5991979E" w14:textId="77777777">
      <w:pPr>
        <w:tabs>
          <w:tab w:val="left" w:pos="-1440"/>
        </w:tabs>
        <w:ind w:left="720" w:hanging="720"/>
        <w:jc w:val="both"/>
        <w:rPr>
          <w:rFonts w:ascii="Arial" w:hAnsi="Arial"/>
        </w:rPr>
      </w:pPr>
      <w:r>
        <w:rPr>
          <w:rFonts w:ascii="Arial" w:hAnsi="Arial"/>
        </w:rPr>
        <w:tab/>
        <w:t>There is no duplication of information.</w:t>
      </w:r>
    </w:p>
    <w:p w:rsidR="001112F1" w:rsidP="00936982" w:rsidRDefault="001112F1" w14:paraId="41726FCD" w14:textId="77777777">
      <w:pPr>
        <w:jc w:val="both"/>
        <w:rPr>
          <w:rFonts w:ascii="Arial" w:hAnsi="Arial"/>
        </w:rPr>
      </w:pPr>
    </w:p>
    <w:p w:rsidRPr="008303E5" w:rsidR="008303E5" w:rsidP="008303E5" w:rsidRDefault="008303E5" w14:paraId="5E37D86C" w14:textId="77777777">
      <w:pPr>
        <w:pStyle w:val="BodyText"/>
        <w:ind w:left="720" w:hanging="720"/>
        <w:jc w:val="both"/>
        <w:rPr>
          <w:rFonts w:ascii="Arial" w:hAnsi="Arial" w:cs="Arial"/>
          <w:b/>
        </w:rPr>
      </w:pPr>
      <w:r w:rsidRPr="008303E5">
        <w:rPr>
          <w:rFonts w:ascii="Arial" w:hAnsi="Arial" w:cs="Arial"/>
          <w:b/>
        </w:rPr>
        <w:t>5.</w:t>
      </w:r>
      <w:r w:rsidRPr="008303E5">
        <w:rPr>
          <w:rFonts w:ascii="Arial" w:hAnsi="Arial" w:cs="Arial"/>
          <w:b/>
        </w:rPr>
        <w:tab/>
        <w:t xml:space="preserve">If the collection of information impacts small businesses or other small entities, describe any methods used to minimize burden.  </w:t>
      </w:r>
    </w:p>
    <w:p w:rsidR="001112F1" w:rsidP="00936982" w:rsidRDefault="001112F1" w14:paraId="1F7695FB" w14:textId="77777777">
      <w:pPr>
        <w:tabs>
          <w:tab w:val="left" w:pos="-1440"/>
        </w:tabs>
        <w:ind w:left="720" w:hanging="720"/>
        <w:jc w:val="both"/>
        <w:rPr>
          <w:rFonts w:ascii="Arial" w:hAnsi="Arial"/>
        </w:rPr>
      </w:pPr>
      <w:r>
        <w:rPr>
          <w:rFonts w:ascii="Arial" w:hAnsi="Arial"/>
        </w:rPr>
        <w:tab/>
        <w:t>The collection of information does not affect small businesses or entities.</w:t>
      </w:r>
    </w:p>
    <w:p w:rsidR="00A06E4A" w:rsidP="00936982" w:rsidRDefault="00A06E4A" w14:paraId="2364837F" w14:textId="77777777">
      <w:pPr>
        <w:tabs>
          <w:tab w:val="left" w:pos="-1440"/>
        </w:tabs>
        <w:ind w:left="720" w:hanging="720"/>
        <w:jc w:val="both"/>
        <w:rPr>
          <w:rFonts w:ascii="Arial" w:hAnsi="Arial"/>
        </w:rPr>
      </w:pPr>
    </w:p>
    <w:p w:rsidRPr="00E26407" w:rsidR="00E26407" w:rsidP="00E26407" w:rsidRDefault="00E26407" w14:paraId="62155349" w14:textId="77777777">
      <w:pPr>
        <w:pStyle w:val="BodyText"/>
        <w:ind w:left="720" w:hanging="720"/>
        <w:jc w:val="both"/>
        <w:rPr>
          <w:rFonts w:ascii="Arial" w:hAnsi="Arial" w:cs="Arial"/>
          <w:b/>
        </w:rPr>
      </w:pPr>
      <w:r w:rsidRPr="00E26407">
        <w:rPr>
          <w:rFonts w:ascii="Arial" w:hAnsi="Arial" w:cs="Arial"/>
          <w:b/>
        </w:rPr>
        <w:t>6.</w:t>
      </w:r>
      <w:r w:rsidRPr="00E26407">
        <w:rPr>
          <w:rFonts w:ascii="Arial" w:hAnsi="Arial" w:cs="Arial"/>
          <w:b/>
        </w:rPr>
        <w:tab/>
      </w:r>
      <w:r w:rsidRPr="008E5AEF">
        <w:rPr>
          <w:rFonts w:ascii="Arial" w:hAnsi="Arial" w:cs="Arial"/>
          <w:b/>
        </w:rPr>
        <w:t>Describe consequences to Federal program or policy activities if the collection is not conducted or is conducted less frequently, as well as any technical or legal obstacles to reducing burden.</w:t>
      </w:r>
    </w:p>
    <w:p w:rsidR="001112F1" w:rsidP="00936982" w:rsidRDefault="001112F1" w14:paraId="6729018A" w14:textId="77777777">
      <w:pPr>
        <w:tabs>
          <w:tab w:val="left" w:pos="-1440"/>
        </w:tabs>
        <w:ind w:left="720" w:hanging="720"/>
        <w:jc w:val="both"/>
        <w:rPr>
          <w:rFonts w:ascii="Arial" w:hAnsi="Arial"/>
        </w:rPr>
      </w:pPr>
      <w:r>
        <w:rPr>
          <w:rFonts w:ascii="Arial" w:hAnsi="Arial"/>
        </w:rPr>
        <w:tab/>
        <w:t>There is no consequence to the federal program</w:t>
      </w:r>
      <w:r w:rsidR="008303E5">
        <w:rPr>
          <w:rFonts w:ascii="Arial" w:hAnsi="Arial"/>
        </w:rPr>
        <w:t>,</w:t>
      </w:r>
      <w:r>
        <w:rPr>
          <w:rFonts w:ascii="Arial" w:hAnsi="Arial"/>
        </w:rPr>
        <w:t xml:space="preserve"> however, the result would be </w:t>
      </w:r>
      <w:r w:rsidR="000E53E8">
        <w:rPr>
          <w:rFonts w:ascii="Arial" w:hAnsi="Arial"/>
        </w:rPr>
        <w:t xml:space="preserve">a </w:t>
      </w:r>
      <w:r>
        <w:rPr>
          <w:rFonts w:ascii="Arial" w:hAnsi="Arial"/>
        </w:rPr>
        <w:t xml:space="preserve">collection of duties on articles that could have been entered in the </w:t>
      </w:r>
      <w:smartTag w:uri="urn:schemas-microsoft-com:office:smarttags" w:element="place">
        <w:smartTag w:uri="urn:schemas-microsoft-com:office:smarttags" w:element="country-region">
          <w:r>
            <w:rPr>
              <w:rFonts w:ascii="Arial" w:hAnsi="Arial"/>
            </w:rPr>
            <w:t>U.S.</w:t>
          </w:r>
        </w:smartTag>
      </w:smartTag>
      <w:r>
        <w:rPr>
          <w:rFonts w:ascii="Arial" w:hAnsi="Arial"/>
        </w:rPr>
        <w:t xml:space="preserve"> free of duty.</w:t>
      </w:r>
    </w:p>
    <w:p w:rsidR="001112F1" w:rsidP="00936982" w:rsidRDefault="001112F1" w14:paraId="2B2D0C29" w14:textId="77777777">
      <w:pPr>
        <w:jc w:val="both"/>
        <w:rPr>
          <w:rFonts w:ascii="Arial" w:hAnsi="Arial"/>
        </w:rPr>
      </w:pPr>
    </w:p>
    <w:p w:rsidRPr="007C22ED" w:rsidR="007C22ED" w:rsidP="007C22ED" w:rsidRDefault="007C22ED" w14:paraId="7A38527D" w14:textId="77777777">
      <w:pPr>
        <w:pStyle w:val="BodyText"/>
        <w:jc w:val="both"/>
        <w:rPr>
          <w:rFonts w:ascii="Arial" w:hAnsi="Arial" w:cs="Arial"/>
          <w:b/>
          <w:szCs w:val="24"/>
        </w:rPr>
      </w:pPr>
      <w:r w:rsidRPr="007C22ED">
        <w:rPr>
          <w:rFonts w:ascii="Arial" w:hAnsi="Arial" w:cs="Arial"/>
          <w:b/>
          <w:szCs w:val="24"/>
        </w:rPr>
        <w:t>7.</w:t>
      </w:r>
      <w:r w:rsidRPr="007C22ED">
        <w:rPr>
          <w:rFonts w:ascii="Arial" w:hAnsi="Arial" w:cs="Arial"/>
          <w:b/>
          <w:szCs w:val="24"/>
        </w:rPr>
        <w:tab/>
        <w:t>Explain any special circumstances.</w:t>
      </w:r>
    </w:p>
    <w:p w:rsidR="001112F1" w:rsidP="00936982" w:rsidRDefault="001112F1" w14:paraId="5DC17E31" w14:textId="77777777">
      <w:pPr>
        <w:tabs>
          <w:tab w:val="left" w:pos="-1440"/>
        </w:tabs>
        <w:ind w:left="720" w:hanging="720"/>
        <w:jc w:val="both"/>
        <w:rPr>
          <w:rFonts w:ascii="Arial" w:hAnsi="Arial"/>
        </w:rPr>
      </w:pPr>
      <w:r>
        <w:rPr>
          <w:rFonts w:ascii="Arial" w:hAnsi="Arial"/>
        </w:rPr>
        <w:tab/>
        <w:t>This collection is not inconsistent with the guidelines of 5 CFR 1320.6</w:t>
      </w:r>
    </w:p>
    <w:p w:rsidR="00AE0A9A" w:rsidP="00936982" w:rsidRDefault="00AE0A9A" w14:paraId="63131682" w14:textId="77777777">
      <w:pPr>
        <w:tabs>
          <w:tab w:val="left" w:pos="-1440"/>
        </w:tabs>
        <w:jc w:val="both"/>
        <w:rPr>
          <w:rFonts w:ascii="Arial" w:hAnsi="Arial"/>
        </w:rPr>
      </w:pPr>
    </w:p>
    <w:p w:rsidRPr="00F50F7A" w:rsidR="00F50F7A" w:rsidP="00F50F7A" w:rsidRDefault="00F50F7A" w14:paraId="6E536AF7" w14:textId="77777777">
      <w:pPr>
        <w:ind w:left="720" w:hanging="720"/>
        <w:jc w:val="both"/>
        <w:rPr>
          <w:rFonts w:ascii="Arial" w:hAnsi="Arial" w:cs="Arial"/>
          <w:b/>
        </w:rPr>
      </w:pPr>
      <w:r w:rsidRPr="00F50F7A">
        <w:rPr>
          <w:rFonts w:ascii="Arial" w:hAnsi="Arial" w:cs="Arial"/>
          <w:b/>
        </w:rPr>
        <w:t xml:space="preserve">8.  </w:t>
      </w:r>
      <w:r w:rsidRPr="00F50F7A">
        <w:rPr>
          <w:rFonts w:ascii="Arial" w:hAnsi="Arial" w:cs="Arial"/>
          <w:b/>
        </w:rPr>
        <w:tab/>
        <w:t xml:space="preserve">Provide a copy and identify the date and page number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p>
    <w:p w:rsidR="00F50F7A" w:rsidP="00936982" w:rsidRDefault="00F50F7A" w14:paraId="113B7B99" w14:textId="77777777">
      <w:pPr>
        <w:tabs>
          <w:tab w:val="left" w:pos="-1440"/>
        </w:tabs>
        <w:jc w:val="both"/>
        <w:rPr>
          <w:rFonts w:ascii="Arial" w:hAnsi="Arial"/>
        </w:rPr>
      </w:pPr>
    </w:p>
    <w:p w:rsidR="00AE0A9A" w:rsidP="00F50F7A" w:rsidRDefault="00AE0A9A" w14:paraId="3201456B" w14:textId="2E7F8958">
      <w:pPr>
        <w:tabs>
          <w:tab w:val="left" w:pos="-1440"/>
        </w:tabs>
        <w:ind w:left="720"/>
        <w:jc w:val="both"/>
        <w:rPr>
          <w:rFonts w:ascii="Arial" w:hAnsi="Arial"/>
          <w:szCs w:val="24"/>
        </w:rPr>
      </w:pPr>
      <w:r w:rsidRPr="0003700F">
        <w:rPr>
          <w:rFonts w:ascii="Arial" w:hAnsi="Arial"/>
          <w:szCs w:val="24"/>
        </w:rPr>
        <w:t>Public comm</w:t>
      </w:r>
      <w:r w:rsidRPr="0003700F" w:rsidR="00D17656">
        <w:rPr>
          <w:rFonts w:ascii="Arial" w:hAnsi="Arial"/>
          <w:szCs w:val="24"/>
        </w:rPr>
        <w:t xml:space="preserve">ents were solicited through a </w:t>
      </w:r>
      <w:r w:rsidRPr="0003700F">
        <w:rPr>
          <w:rFonts w:ascii="Arial" w:hAnsi="Arial"/>
          <w:szCs w:val="24"/>
        </w:rPr>
        <w:t xml:space="preserve">Federal Register </w:t>
      </w:r>
      <w:r w:rsidRPr="0003700F" w:rsidR="004E4AEA">
        <w:rPr>
          <w:rFonts w:ascii="Arial" w:hAnsi="Arial"/>
          <w:szCs w:val="24"/>
        </w:rPr>
        <w:t>on Ma</w:t>
      </w:r>
      <w:r w:rsidR="00B16D73">
        <w:rPr>
          <w:rFonts w:ascii="Arial" w:hAnsi="Arial"/>
          <w:szCs w:val="24"/>
        </w:rPr>
        <w:t>rch</w:t>
      </w:r>
      <w:r w:rsidRPr="0003700F" w:rsidR="004E4AEA">
        <w:rPr>
          <w:rFonts w:ascii="Arial" w:hAnsi="Arial"/>
          <w:szCs w:val="24"/>
        </w:rPr>
        <w:t xml:space="preserve"> 2</w:t>
      </w:r>
      <w:r w:rsidR="00BA11DF">
        <w:rPr>
          <w:rFonts w:ascii="Arial" w:hAnsi="Arial"/>
          <w:szCs w:val="24"/>
        </w:rPr>
        <w:t>3</w:t>
      </w:r>
      <w:r w:rsidRPr="0003700F" w:rsidR="004E4AEA">
        <w:rPr>
          <w:rFonts w:ascii="Arial" w:hAnsi="Arial"/>
          <w:szCs w:val="24"/>
        </w:rPr>
        <w:t>, 20</w:t>
      </w:r>
      <w:r w:rsidR="00BA11DF">
        <w:rPr>
          <w:rFonts w:ascii="Arial" w:hAnsi="Arial"/>
          <w:szCs w:val="24"/>
        </w:rPr>
        <w:t>2022</w:t>
      </w:r>
      <w:r w:rsidRPr="00BA11DF" w:rsidR="0048104C">
        <w:rPr>
          <w:rFonts w:ascii="Arial" w:hAnsi="Arial"/>
          <w:szCs w:val="24"/>
        </w:rPr>
        <w:t xml:space="preserve"> (</w:t>
      </w:r>
      <w:r w:rsidRPr="00BA11DF" w:rsidR="004E4AEA">
        <w:rPr>
          <w:rFonts w:ascii="Arial" w:hAnsi="Arial"/>
          <w:szCs w:val="24"/>
        </w:rPr>
        <w:t>8</w:t>
      </w:r>
      <w:r w:rsidR="00BA11DF">
        <w:rPr>
          <w:rFonts w:ascii="Arial" w:hAnsi="Arial"/>
          <w:szCs w:val="24"/>
        </w:rPr>
        <w:t>7</w:t>
      </w:r>
      <w:r w:rsidRPr="0003700F" w:rsidR="0048104C">
        <w:rPr>
          <w:rFonts w:ascii="Arial" w:hAnsi="Arial"/>
          <w:szCs w:val="24"/>
        </w:rPr>
        <w:t xml:space="preserve"> FR</w:t>
      </w:r>
      <w:r w:rsidRPr="0003700F" w:rsidR="004E4AEA">
        <w:rPr>
          <w:rFonts w:ascii="Arial" w:hAnsi="Arial"/>
          <w:szCs w:val="24"/>
        </w:rPr>
        <w:t xml:space="preserve"> </w:t>
      </w:r>
      <w:r w:rsidR="00BA11DF">
        <w:rPr>
          <w:rFonts w:ascii="Arial" w:hAnsi="Arial"/>
          <w:szCs w:val="24"/>
        </w:rPr>
        <w:t>16219</w:t>
      </w:r>
      <w:r w:rsidRPr="0003700F" w:rsidR="0048104C">
        <w:rPr>
          <w:rFonts w:ascii="Arial" w:hAnsi="Arial"/>
          <w:szCs w:val="24"/>
        </w:rPr>
        <w:t xml:space="preserve">) on which </w:t>
      </w:r>
      <w:r w:rsidR="00BA11DF">
        <w:rPr>
          <w:rFonts w:ascii="Arial" w:hAnsi="Arial"/>
          <w:szCs w:val="24"/>
        </w:rPr>
        <w:t>4</w:t>
      </w:r>
      <w:r w:rsidRPr="0003700F" w:rsidR="0048104C">
        <w:rPr>
          <w:rFonts w:ascii="Arial" w:hAnsi="Arial"/>
          <w:szCs w:val="24"/>
        </w:rPr>
        <w:t xml:space="preserve"> comments were received, and on </w:t>
      </w:r>
      <w:r w:rsidRPr="00AE5AEA" w:rsidR="00BA11DF">
        <w:rPr>
          <w:rFonts w:ascii="Arial" w:hAnsi="Arial"/>
          <w:szCs w:val="24"/>
        </w:rPr>
        <w:t>August</w:t>
      </w:r>
      <w:r w:rsidRPr="00AE5AEA" w:rsidR="004E4AEA">
        <w:rPr>
          <w:rFonts w:ascii="Arial" w:hAnsi="Arial"/>
          <w:szCs w:val="24"/>
        </w:rPr>
        <w:t xml:space="preserve"> </w:t>
      </w:r>
      <w:r w:rsidRPr="00AE5AEA" w:rsidR="00AE5AEA">
        <w:rPr>
          <w:rFonts w:ascii="Arial" w:hAnsi="Arial"/>
          <w:szCs w:val="24"/>
        </w:rPr>
        <w:t>22</w:t>
      </w:r>
      <w:r w:rsidRPr="00AE5AEA" w:rsidR="004E4AEA">
        <w:rPr>
          <w:rFonts w:ascii="Arial" w:hAnsi="Arial"/>
          <w:szCs w:val="24"/>
        </w:rPr>
        <w:t>, 20</w:t>
      </w:r>
      <w:r w:rsidRPr="00AE5AEA" w:rsidR="00B16D73">
        <w:rPr>
          <w:rFonts w:ascii="Arial" w:hAnsi="Arial"/>
          <w:szCs w:val="24"/>
        </w:rPr>
        <w:t>22</w:t>
      </w:r>
      <w:r w:rsidRPr="00AE5AEA" w:rsidR="004E4AEA">
        <w:rPr>
          <w:rFonts w:ascii="Arial" w:hAnsi="Arial"/>
          <w:szCs w:val="24"/>
        </w:rPr>
        <w:t xml:space="preserve"> </w:t>
      </w:r>
      <w:r w:rsidRPr="00AE5AEA" w:rsidR="0048104C">
        <w:rPr>
          <w:rFonts w:ascii="Arial" w:hAnsi="Arial"/>
          <w:szCs w:val="24"/>
        </w:rPr>
        <w:t>(</w:t>
      </w:r>
      <w:r w:rsidRPr="00AE5AEA" w:rsidR="004E4AEA">
        <w:rPr>
          <w:rFonts w:ascii="Arial" w:hAnsi="Arial"/>
          <w:szCs w:val="24"/>
        </w:rPr>
        <w:t>8</w:t>
      </w:r>
      <w:r w:rsidRPr="00AE5AEA" w:rsidR="00B16D73">
        <w:rPr>
          <w:rFonts w:ascii="Arial" w:hAnsi="Arial"/>
          <w:szCs w:val="24"/>
        </w:rPr>
        <w:t>7</w:t>
      </w:r>
      <w:r w:rsidRPr="00AE5AEA" w:rsidR="0048104C">
        <w:rPr>
          <w:rFonts w:ascii="Arial" w:hAnsi="Arial"/>
          <w:szCs w:val="24"/>
        </w:rPr>
        <w:t xml:space="preserve"> FR</w:t>
      </w:r>
      <w:r w:rsidR="00AE5AEA">
        <w:rPr>
          <w:rFonts w:ascii="Arial" w:hAnsi="Arial"/>
          <w:szCs w:val="24"/>
        </w:rPr>
        <w:t xml:space="preserve"> 51438</w:t>
      </w:r>
      <w:r w:rsidRPr="00B16D73" w:rsidR="00AE5AEA">
        <w:rPr>
          <w:rFonts w:ascii="Arial" w:hAnsi="Arial"/>
          <w:szCs w:val="24"/>
        </w:rPr>
        <w:t>)</w:t>
      </w:r>
      <w:r w:rsidRPr="00B16D73" w:rsidR="0048104C">
        <w:rPr>
          <w:rFonts w:ascii="Arial" w:hAnsi="Arial"/>
          <w:szCs w:val="24"/>
        </w:rPr>
        <w:t xml:space="preserve"> on which no comments have been received.</w:t>
      </w:r>
      <w:r w:rsidR="0048104C">
        <w:rPr>
          <w:rFonts w:ascii="Arial" w:hAnsi="Arial"/>
          <w:szCs w:val="24"/>
        </w:rPr>
        <w:t xml:space="preserve"> </w:t>
      </w:r>
    </w:p>
    <w:p w:rsidR="00B16D73" w:rsidP="00F50F7A" w:rsidRDefault="00B16D73" w14:paraId="1AD5F87D" w14:textId="7EBD8803">
      <w:pPr>
        <w:tabs>
          <w:tab w:val="left" w:pos="-1440"/>
        </w:tabs>
        <w:ind w:left="720"/>
        <w:jc w:val="both"/>
        <w:rPr>
          <w:rFonts w:ascii="Arial" w:hAnsi="Arial"/>
          <w:szCs w:val="24"/>
        </w:rPr>
      </w:pPr>
    </w:p>
    <w:p w:rsidR="00866976" w:rsidP="00F50F7A" w:rsidRDefault="00B16D73" w14:paraId="1A67EB56" w14:textId="2C689CDA">
      <w:pPr>
        <w:tabs>
          <w:tab w:val="left" w:pos="-1440"/>
        </w:tabs>
        <w:ind w:left="720"/>
        <w:jc w:val="both"/>
        <w:rPr>
          <w:rFonts w:ascii="Arial" w:hAnsi="Arial"/>
          <w:szCs w:val="24"/>
        </w:rPr>
      </w:pPr>
      <w:r>
        <w:rPr>
          <w:rFonts w:ascii="Arial" w:hAnsi="Arial"/>
          <w:szCs w:val="24"/>
        </w:rPr>
        <w:t xml:space="preserve">CBP received </w:t>
      </w:r>
      <w:r w:rsidR="00F21B1F">
        <w:rPr>
          <w:rFonts w:ascii="Arial" w:hAnsi="Arial"/>
          <w:szCs w:val="24"/>
        </w:rPr>
        <w:t>4</w:t>
      </w:r>
      <w:r>
        <w:rPr>
          <w:rFonts w:ascii="Arial" w:hAnsi="Arial"/>
          <w:szCs w:val="24"/>
        </w:rPr>
        <w:t xml:space="preserve"> public comments during the 60-day period, one comment </w:t>
      </w:r>
      <w:r w:rsidR="00866976">
        <w:rPr>
          <w:rFonts w:ascii="Arial" w:hAnsi="Arial"/>
          <w:szCs w:val="24"/>
        </w:rPr>
        <w:t>received from Senator Murkowski, one comment from the Safari Club International (SCI), one comment from the World Forum on Shooting Activities (WFSA), and one comment received from the National Rifle Association (NRA ILA).</w:t>
      </w:r>
    </w:p>
    <w:p w:rsidR="00866976" w:rsidP="00F50F7A" w:rsidRDefault="00866976" w14:paraId="021A4274" w14:textId="77777777">
      <w:pPr>
        <w:tabs>
          <w:tab w:val="left" w:pos="-1440"/>
        </w:tabs>
        <w:ind w:left="720"/>
        <w:jc w:val="both"/>
        <w:rPr>
          <w:rFonts w:ascii="Arial" w:hAnsi="Arial"/>
          <w:szCs w:val="24"/>
        </w:rPr>
      </w:pPr>
    </w:p>
    <w:p w:rsidR="0081114A" w:rsidP="0081114A" w:rsidRDefault="0081114A" w14:paraId="15DCC8B3" w14:textId="45E5CDB7">
      <w:pPr>
        <w:tabs>
          <w:tab w:val="left" w:pos="-1440"/>
        </w:tabs>
        <w:ind w:left="720"/>
        <w:jc w:val="both"/>
        <w:rPr>
          <w:rFonts w:ascii="Arial" w:hAnsi="Arial"/>
          <w:szCs w:val="24"/>
        </w:rPr>
      </w:pPr>
      <w:r>
        <w:rPr>
          <w:rFonts w:ascii="Arial" w:hAnsi="Arial"/>
          <w:szCs w:val="24"/>
        </w:rPr>
        <w:t>Summary of Comments</w:t>
      </w:r>
      <w:r w:rsidR="00436AC3">
        <w:rPr>
          <w:rFonts w:ascii="Arial" w:hAnsi="Arial"/>
          <w:szCs w:val="24"/>
        </w:rPr>
        <w:t xml:space="preserve"> Submitted</w:t>
      </w:r>
      <w:r>
        <w:rPr>
          <w:rFonts w:ascii="Arial" w:hAnsi="Arial"/>
          <w:szCs w:val="24"/>
        </w:rPr>
        <w:t>:</w:t>
      </w:r>
    </w:p>
    <w:p w:rsidR="0081114A" w:rsidP="0081114A" w:rsidRDefault="0081114A" w14:paraId="296E4948" w14:textId="36AC901E">
      <w:pPr>
        <w:tabs>
          <w:tab w:val="left" w:pos="-1440"/>
        </w:tabs>
        <w:ind w:left="720"/>
        <w:jc w:val="both"/>
        <w:rPr>
          <w:rFonts w:ascii="Arial" w:hAnsi="Arial"/>
          <w:szCs w:val="24"/>
        </w:rPr>
      </w:pPr>
      <w:r>
        <w:rPr>
          <w:rFonts w:ascii="Arial" w:hAnsi="Arial"/>
          <w:szCs w:val="24"/>
        </w:rPr>
        <w:t xml:space="preserve">Each comment received is </w:t>
      </w:r>
      <w:r w:rsidR="008135E0">
        <w:rPr>
          <w:rFonts w:ascii="Arial" w:hAnsi="Arial"/>
          <w:szCs w:val="24"/>
        </w:rPr>
        <w:t>in regard to</w:t>
      </w:r>
      <w:r>
        <w:rPr>
          <w:rFonts w:ascii="Arial" w:hAnsi="Arial"/>
          <w:szCs w:val="24"/>
        </w:rPr>
        <w:t xml:space="preserve"> the expiration date displayed on the</w:t>
      </w:r>
      <w:r w:rsidR="008135E0">
        <w:rPr>
          <w:rFonts w:ascii="Arial" w:hAnsi="Arial"/>
          <w:szCs w:val="24"/>
        </w:rPr>
        <w:t xml:space="preserve"> CBP Form</w:t>
      </w:r>
      <w:r>
        <w:rPr>
          <w:rFonts w:ascii="Arial" w:hAnsi="Arial"/>
          <w:szCs w:val="24"/>
        </w:rPr>
        <w:t xml:space="preserve"> 4457, and the difficulties respondents have</w:t>
      </w:r>
      <w:r w:rsidR="008135E0">
        <w:rPr>
          <w:rFonts w:ascii="Arial" w:hAnsi="Arial"/>
          <w:szCs w:val="24"/>
        </w:rPr>
        <w:t xml:space="preserve"> when importing a weapon into a foreign country. There are also requests from respondents to extend the expiration date longer than 3 years.</w:t>
      </w:r>
      <w:r w:rsidR="001B491F">
        <w:rPr>
          <w:rFonts w:ascii="Arial" w:hAnsi="Arial"/>
          <w:szCs w:val="24"/>
        </w:rPr>
        <w:t xml:space="preserve"> </w:t>
      </w:r>
      <w:r w:rsidR="00F21B1F">
        <w:rPr>
          <w:rFonts w:ascii="Arial" w:hAnsi="Arial"/>
          <w:szCs w:val="24"/>
        </w:rPr>
        <w:t xml:space="preserve">Also, </w:t>
      </w:r>
      <w:r w:rsidR="001B491F">
        <w:rPr>
          <w:rFonts w:ascii="Arial" w:hAnsi="Arial"/>
          <w:szCs w:val="24"/>
        </w:rPr>
        <w:t>comment expressed confusion with foreign governments regarding OMB control number.</w:t>
      </w:r>
      <w:r w:rsidR="008135E0">
        <w:rPr>
          <w:rFonts w:ascii="Arial" w:hAnsi="Arial"/>
          <w:szCs w:val="24"/>
        </w:rPr>
        <w:t xml:space="preserve">    </w:t>
      </w:r>
      <w:r>
        <w:rPr>
          <w:rFonts w:ascii="Arial" w:hAnsi="Arial"/>
          <w:szCs w:val="24"/>
        </w:rPr>
        <w:t xml:space="preserve"> </w:t>
      </w:r>
    </w:p>
    <w:p w:rsidR="0081114A" w:rsidP="0081114A" w:rsidRDefault="0081114A" w14:paraId="360FFABA" w14:textId="77777777">
      <w:pPr>
        <w:tabs>
          <w:tab w:val="left" w:pos="-1440"/>
        </w:tabs>
        <w:ind w:left="720"/>
        <w:jc w:val="both"/>
        <w:rPr>
          <w:rFonts w:ascii="Arial" w:hAnsi="Arial"/>
          <w:szCs w:val="24"/>
        </w:rPr>
      </w:pPr>
    </w:p>
    <w:p w:rsidR="0081114A" w:rsidP="0081114A" w:rsidRDefault="0081114A" w14:paraId="680F56B6" w14:textId="77777777">
      <w:pPr>
        <w:tabs>
          <w:tab w:val="left" w:pos="-1440"/>
        </w:tabs>
        <w:ind w:left="720"/>
        <w:jc w:val="both"/>
        <w:rPr>
          <w:rFonts w:ascii="Arial" w:hAnsi="Arial"/>
          <w:szCs w:val="24"/>
        </w:rPr>
      </w:pPr>
    </w:p>
    <w:p w:rsidR="001B491F" w:rsidP="0081114A" w:rsidRDefault="001B491F" w14:paraId="7BBFDCBA" w14:textId="3B3FF47D">
      <w:pPr>
        <w:tabs>
          <w:tab w:val="left" w:pos="-1440"/>
        </w:tabs>
        <w:ind w:left="720"/>
        <w:jc w:val="both"/>
        <w:rPr>
          <w:rFonts w:ascii="Arial" w:hAnsi="Arial"/>
          <w:szCs w:val="24"/>
        </w:rPr>
      </w:pPr>
      <w:r>
        <w:rPr>
          <w:rFonts w:ascii="Arial" w:hAnsi="Arial"/>
          <w:szCs w:val="24"/>
        </w:rPr>
        <w:t>CBP Response:</w:t>
      </w:r>
    </w:p>
    <w:p w:rsidRPr="001B491F" w:rsidR="001B491F" w:rsidP="001B491F" w:rsidRDefault="001B491F" w14:paraId="7F0FC0E4" w14:textId="16BC6B71">
      <w:pPr>
        <w:tabs>
          <w:tab w:val="left" w:pos="-1440"/>
        </w:tabs>
        <w:ind w:left="720"/>
        <w:jc w:val="both"/>
        <w:rPr>
          <w:rFonts w:ascii="Arial" w:hAnsi="Arial"/>
          <w:szCs w:val="24"/>
        </w:rPr>
      </w:pPr>
      <w:r w:rsidRPr="001B491F">
        <w:rPr>
          <w:rFonts w:ascii="Arial" w:hAnsi="Arial"/>
          <w:szCs w:val="24"/>
        </w:rPr>
        <w:t xml:space="preserve">Firearm importation into another country is outside the scope of this form.  This form is intended to provide proof that the firearm has been temporarily exported for </w:t>
      </w:r>
      <w:r w:rsidRPr="001B491F">
        <w:rPr>
          <w:rFonts w:ascii="Arial" w:hAnsi="Arial"/>
          <w:szCs w:val="24"/>
        </w:rPr>
        <w:lastRenderedPageBreak/>
        <w:t xml:space="preserve">personal use and is being returned in the same condition.  We use that to allow for duty free and license free importation upon arrival in the US.  Requirements for foreign importation are the responsibility of the exporter.  The OMB </w:t>
      </w:r>
      <w:r>
        <w:rPr>
          <w:rFonts w:ascii="Arial" w:hAnsi="Arial"/>
          <w:szCs w:val="24"/>
        </w:rPr>
        <w:t>control number</w:t>
      </w:r>
      <w:r w:rsidRPr="001B491F">
        <w:rPr>
          <w:rFonts w:ascii="Arial" w:hAnsi="Arial"/>
          <w:szCs w:val="24"/>
        </w:rPr>
        <w:t xml:space="preserve"> is not the expiration date for the form, and we have conveyed that to foreign governments.</w:t>
      </w:r>
    </w:p>
    <w:p w:rsidR="001B491F" w:rsidP="0081114A" w:rsidRDefault="001B491F" w14:paraId="1F932CF7" w14:textId="4DE1AFF4">
      <w:pPr>
        <w:tabs>
          <w:tab w:val="left" w:pos="-1440"/>
        </w:tabs>
        <w:ind w:left="720"/>
        <w:jc w:val="both"/>
        <w:rPr>
          <w:rFonts w:ascii="Arial" w:hAnsi="Arial"/>
          <w:szCs w:val="24"/>
        </w:rPr>
      </w:pPr>
    </w:p>
    <w:p w:rsidR="001B491F" w:rsidP="0081114A" w:rsidRDefault="001B491F" w14:paraId="6627FF47" w14:textId="77777777">
      <w:pPr>
        <w:tabs>
          <w:tab w:val="left" w:pos="-1440"/>
        </w:tabs>
        <w:ind w:left="720"/>
        <w:jc w:val="both"/>
        <w:rPr>
          <w:rFonts w:ascii="Arial" w:hAnsi="Arial"/>
          <w:szCs w:val="24"/>
        </w:rPr>
      </w:pPr>
    </w:p>
    <w:p w:rsidR="00B32940" w:rsidP="0003700F" w:rsidRDefault="001B491F" w14:paraId="75D0F37B" w14:textId="77476A8F">
      <w:pPr>
        <w:pStyle w:val="BodyText"/>
        <w:ind w:left="720"/>
        <w:jc w:val="both"/>
        <w:rPr>
          <w:rFonts w:ascii="Arial" w:hAnsi="Arial" w:cs="Arial"/>
          <w:b/>
        </w:rPr>
      </w:pPr>
      <w:r>
        <w:rPr>
          <w:rFonts w:ascii="Arial" w:hAnsi="Arial"/>
          <w:szCs w:val="24"/>
        </w:rPr>
        <w:t>To alleviate the negative impacts to entry</w:t>
      </w:r>
      <w:r w:rsidR="0096268C">
        <w:rPr>
          <w:rFonts w:ascii="Arial" w:hAnsi="Arial"/>
          <w:szCs w:val="24"/>
        </w:rPr>
        <w:t xml:space="preserve"> that</w:t>
      </w:r>
      <w:r>
        <w:rPr>
          <w:rFonts w:ascii="Arial" w:hAnsi="Arial"/>
          <w:szCs w:val="24"/>
        </w:rPr>
        <w:t xml:space="preserve"> </w:t>
      </w:r>
      <w:r w:rsidR="0096268C">
        <w:rPr>
          <w:rFonts w:ascii="Arial" w:hAnsi="Arial"/>
          <w:szCs w:val="24"/>
        </w:rPr>
        <w:t>respondents are experiencing, when entering</w:t>
      </w:r>
      <w:r>
        <w:rPr>
          <w:rFonts w:ascii="Arial" w:hAnsi="Arial"/>
          <w:szCs w:val="24"/>
        </w:rPr>
        <w:t xml:space="preserve"> </w:t>
      </w:r>
      <w:r w:rsidR="0096268C">
        <w:rPr>
          <w:rFonts w:ascii="Arial" w:hAnsi="Arial"/>
          <w:szCs w:val="24"/>
        </w:rPr>
        <w:t>a</w:t>
      </w:r>
      <w:r w:rsidRPr="001B491F">
        <w:rPr>
          <w:rFonts w:ascii="Arial" w:hAnsi="Arial"/>
          <w:szCs w:val="24"/>
        </w:rPr>
        <w:t xml:space="preserve"> foreign country. </w:t>
      </w:r>
      <w:r w:rsidR="0096268C">
        <w:rPr>
          <w:rFonts w:ascii="Arial" w:hAnsi="Arial"/>
          <w:szCs w:val="24"/>
        </w:rPr>
        <w:t xml:space="preserve">CBP </w:t>
      </w:r>
      <w:r w:rsidR="005947F9">
        <w:rPr>
          <w:rFonts w:ascii="Arial" w:hAnsi="Arial"/>
          <w:szCs w:val="24"/>
        </w:rPr>
        <w:t xml:space="preserve">is requesting that </w:t>
      </w:r>
      <w:r w:rsidR="0096268C">
        <w:rPr>
          <w:rFonts w:ascii="Arial" w:hAnsi="Arial"/>
          <w:szCs w:val="24"/>
        </w:rPr>
        <w:t xml:space="preserve">OMB/OIRA allow the removal of the expiration date from the form. Until </w:t>
      </w:r>
      <w:r w:rsidR="005947F9">
        <w:rPr>
          <w:rFonts w:ascii="Arial" w:hAnsi="Arial"/>
          <w:szCs w:val="24"/>
        </w:rPr>
        <w:t>CBP</w:t>
      </w:r>
      <w:r w:rsidR="0096268C">
        <w:rPr>
          <w:rFonts w:ascii="Arial" w:hAnsi="Arial"/>
          <w:szCs w:val="24"/>
        </w:rPr>
        <w:t xml:space="preserve"> receive</w:t>
      </w:r>
      <w:r w:rsidR="005947F9">
        <w:rPr>
          <w:rFonts w:ascii="Arial" w:hAnsi="Arial"/>
          <w:szCs w:val="24"/>
        </w:rPr>
        <w:t>s</w:t>
      </w:r>
      <w:r w:rsidR="0096268C">
        <w:rPr>
          <w:rFonts w:ascii="Arial" w:hAnsi="Arial"/>
          <w:szCs w:val="24"/>
        </w:rPr>
        <w:t xml:space="preserve"> approval, CBP will update the PRA statement located on the bottom of CBP Form 4557</w:t>
      </w:r>
      <w:r w:rsidR="00F21B1F">
        <w:rPr>
          <w:rFonts w:ascii="Arial" w:hAnsi="Arial"/>
          <w:szCs w:val="24"/>
        </w:rPr>
        <w:t>, to relay to readers that the form is under review, pending a new expiration date, but still valid for us. There will also be a disclaimer on the CBP.GOV Forms website, affirming the form is still valid for use.</w:t>
      </w:r>
    </w:p>
    <w:p w:rsidRPr="002D54EE" w:rsidR="002D54EE" w:rsidP="002D54EE" w:rsidRDefault="002D54EE" w14:paraId="6C19BF2D" w14:textId="77777777">
      <w:pPr>
        <w:pStyle w:val="BodyText"/>
        <w:ind w:left="720" w:hanging="720"/>
        <w:jc w:val="both"/>
        <w:rPr>
          <w:rFonts w:ascii="Arial" w:hAnsi="Arial" w:cs="Arial"/>
          <w:b/>
        </w:rPr>
      </w:pPr>
      <w:r w:rsidRPr="002D54EE">
        <w:rPr>
          <w:rFonts w:ascii="Arial" w:hAnsi="Arial" w:cs="Arial"/>
          <w:b/>
        </w:rPr>
        <w:t>9.</w:t>
      </w:r>
      <w:r w:rsidRPr="002D54EE">
        <w:rPr>
          <w:rFonts w:ascii="Arial" w:hAnsi="Arial" w:cs="Arial"/>
          <w:b/>
        </w:rPr>
        <w:tab/>
        <w:t>Explain any decision to provide any payment or gift to respondents, other than remuneration of</w:t>
      </w:r>
      <w:r>
        <w:rPr>
          <w:rFonts w:ascii="Arial" w:hAnsi="Arial" w:cs="Arial"/>
          <w:b/>
        </w:rPr>
        <w:t xml:space="preserve"> c</w:t>
      </w:r>
      <w:r w:rsidRPr="002D54EE">
        <w:rPr>
          <w:rFonts w:ascii="Arial" w:hAnsi="Arial" w:cs="Arial"/>
          <w:b/>
        </w:rPr>
        <w:t>ontractors or grantees.</w:t>
      </w:r>
    </w:p>
    <w:p w:rsidR="001112F1" w:rsidP="00936982" w:rsidRDefault="001112F1" w14:paraId="32C8072D" w14:textId="77777777">
      <w:pPr>
        <w:tabs>
          <w:tab w:val="left" w:pos="-1440"/>
        </w:tabs>
        <w:ind w:left="720" w:hanging="720"/>
        <w:jc w:val="both"/>
        <w:rPr>
          <w:rFonts w:ascii="Arial" w:hAnsi="Arial"/>
        </w:rPr>
      </w:pPr>
      <w:r>
        <w:rPr>
          <w:rFonts w:ascii="Arial" w:hAnsi="Arial"/>
        </w:rPr>
        <w:tab/>
        <w:t>There is no payment or gift to respondents.</w:t>
      </w:r>
    </w:p>
    <w:p w:rsidR="003176A6" w:rsidP="005579B4" w:rsidRDefault="003176A6" w14:paraId="3EC81D7E" w14:textId="77777777">
      <w:pPr>
        <w:pStyle w:val="BodyText"/>
        <w:ind w:left="720" w:hanging="720"/>
        <w:jc w:val="both"/>
        <w:rPr>
          <w:rFonts w:ascii="Arial" w:hAnsi="Arial" w:cs="Arial"/>
          <w:b/>
        </w:rPr>
      </w:pPr>
    </w:p>
    <w:p w:rsidRPr="005579B4" w:rsidR="005579B4" w:rsidP="005579B4" w:rsidRDefault="005579B4" w14:paraId="1E2043F1" w14:textId="77777777">
      <w:pPr>
        <w:pStyle w:val="BodyText"/>
        <w:ind w:left="720" w:hanging="720"/>
        <w:jc w:val="both"/>
        <w:rPr>
          <w:rFonts w:ascii="Arial" w:hAnsi="Arial" w:cs="Arial"/>
          <w:b/>
        </w:rPr>
      </w:pPr>
      <w:r w:rsidRPr="008E5AEF">
        <w:rPr>
          <w:rFonts w:ascii="Arial" w:hAnsi="Arial" w:cs="Arial"/>
          <w:b/>
        </w:rPr>
        <w:t>10.</w:t>
      </w:r>
      <w:r w:rsidRPr="008E5AEF">
        <w:rPr>
          <w:rFonts w:ascii="Arial" w:hAnsi="Arial" w:cs="Arial"/>
          <w:b/>
        </w:rPr>
        <w:tab/>
        <w:t>Describe any assurance of confidentiality provided to respondents and the basis for the assurance in statute, regulation, or agency policy.</w:t>
      </w:r>
    </w:p>
    <w:p w:rsidRPr="0045623C" w:rsidR="00F330BD" w:rsidP="0045623C" w:rsidRDefault="00F330BD" w14:paraId="56DB2DDF" w14:textId="77777777">
      <w:pPr>
        <w:ind w:left="720" w:hanging="720"/>
        <w:jc w:val="both"/>
        <w:rPr>
          <w:rFonts w:ascii="Arial" w:hAnsi="Arial" w:cs="Arial"/>
          <w:snapToGrid/>
          <w:szCs w:val="24"/>
        </w:rPr>
      </w:pPr>
      <w:r>
        <w:rPr>
          <w:rFonts w:ascii="Arial" w:hAnsi="Arial" w:cs="Arial"/>
          <w:snapToGrid/>
          <w:szCs w:val="24"/>
        </w:rPr>
        <w:tab/>
        <w:t>All data submitted and entered into ACE is subject to and protected by the Trade Secrets Act (18 U.S.C. 1905) and is considered confidential, except to the extent as otherwise provided by law. </w:t>
      </w:r>
      <w:r w:rsidRPr="0045623C" w:rsidR="0045623C">
        <w:rPr>
          <w:rFonts w:ascii="Arial" w:hAnsi="Arial" w:cs="Arial"/>
          <w:snapToGrid/>
          <w:szCs w:val="24"/>
        </w:rPr>
        <w:t>A PIA for ACE, dated July 31, 2015, and a SORN for Import Information System, dated July 26, 2016 (Vol. 81, Page 48826), will be included in this ICR.</w:t>
      </w:r>
    </w:p>
    <w:p w:rsidR="001A6818" w:rsidP="001A6818" w:rsidRDefault="00F330BD" w14:paraId="317B9C21" w14:textId="77777777">
      <w:pPr>
        <w:ind w:left="720" w:hanging="720"/>
        <w:jc w:val="both"/>
        <w:rPr>
          <w:rFonts w:ascii="Arial" w:hAnsi="Arial" w:cs="Arial"/>
          <w:bCs/>
          <w:szCs w:val="24"/>
        </w:rPr>
      </w:pPr>
      <w:r>
        <w:rPr>
          <w:rFonts w:ascii="Arial" w:hAnsi="Arial" w:cs="Arial"/>
          <w:snapToGrid/>
          <w:szCs w:val="24"/>
        </w:rPr>
        <w:t xml:space="preserve">  </w:t>
      </w:r>
      <w:r w:rsidR="003D2F16">
        <w:rPr>
          <w:rFonts w:ascii="Arial" w:hAnsi="Arial"/>
        </w:rPr>
        <w:tab/>
      </w:r>
    </w:p>
    <w:p w:rsidR="00D76A0C" w:rsidP="00D76A0C" w:rsidRDefault="00D76A0C" w14:paraId="6E2168D7" w14:textId="6B38154B">
      <w:pPr>
        <w:pStyle w:val="BodyText"/>
        <w:ind w:left="720" w:hanging="720"/>
        <w:jc w:val="both"/>
        <w:rPr>
          <w:rFonts w:ascii="Arial" w:hAnsi="Arial" w:cs="Arial"/>
          <w:b/>
        </w:rPr>
      </w:pPr>
      <w:r w:rsidRPr="00D76A0C">
        <w:rPr>
          <w:rFonts w:ascii="Arial" w:hAnsi="Arial" w:cs="Arial"/>
          <w:b/>
        </w:rPr>
        <w:t>11.</w:t>
      </w:r>
      <w:r w:rsidRPr="00D76A0C">
        <w:rPr>
          <w:rFonts w:ascii="Arial" w:hAnsi="Arial" w:cs="Arial"/>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0938" w:rsidP="00760938" w:rsidRDefault="00760938" w14:paraId="047DEEBE" w14:textId="77777777">
      <w:pPr>
        <w:ind w:left="720"/>
        <w:jc w:val="both"/>
        <w:rPr>
          <w:rFonts w:ascii="Arial" w:hAnsi="Arial" w:cs="Arial"/>
        </w:rPr>
      </w:pPr>
    </w:p>
    <w:p w:rsidR="00D76A0C" w:rsidP="00760938" w:rsidRDefault="00D76A0C" w14:paraId="12BFEB8E" w14:textId="6197F822">
      <w:pPr>
        <w:ind w:left="720"/>
        <w:jc w:val="both"/>
        <w:rPr>
          <w:rFonts w:ascii="Arial" w:hAnsi="Arial" w:cs="Arial"/>
        </w:rPr>
      </w:pPr>
      <w:r w:rsidRPr="00781D21">
        <w:rPr>
          <w:rFonts w:ascii="Arial" w:hAnsi="Arial" w:cs="Arial"/>
        </w:rPr>
        <w:t>There are no questions of a sensitive nature.</w:t>
      </w:r>
    </w:p>
    <w:p w:rsidR="00760938" w:rsidP="00760938" w:rsidRDefault="00760938" w14:paraId="1E17294A" w14:textId="77777777">
      <w:pPr>
        <w:ind w:left="720"/>
        <w:jc w:val="both"/>
        <w:rPr>
          <w:rFonts w:ascii="Arial" w:hAnsi="Arial" w:cs="Arial"/>
        </w:rPr>
      </w:pPr>
    </w:p>
    <w:p w:rsidR="00760938" w:rsidP="00760938" w:rsidRDefault="00760938" w14:paraId="51F6E922" w14:textId="085A8CDB">
      <w:pPr>
        <w:jc w:val="both"/>
        <w:rPr>
          <w:rFonts w:ascii="Arial" w:hAnsi="Arial" w:cs="Arial"/>
        </w:rPr>
      </w:pPr>
    </w:p>
    <w:p w:rsidRPr="008E5AEF" w:rsidR="00760938" w:rsidP="00760938" w:rsidRDefault="00760938" w14:paraId="231C7BBC" w14:textId="77777777">
      <w:pPr>
        <w:numPr>
          <w:ilvl w:val="0"/>
          <w:numId w:val="13"/>
        </w:numPr>
        <w:tabs>
          <w:tab w:val="left" w:pos="-1440"/>
          <w:tab w:val="num" w:pos="720"/>
        </w:tabs>
        <w:ind w:hanging="990"/>
        <w:jc w:val="both"/>
        <w:rPr>
          <w:rFonts w:ascii="Arial" w:hAnsi="Arial"/>
        </w:rPr>
      </w:pPr>
      <w:r w:rsidRPr="008E5AEF">
        <w:rPr>
          <w:rFonts w:ascii="Arial" w:hAnsi="Arial" w:cs="Arial"/>
          <w:b/>
          <w:bCs/>
        </w:rPr>
        <w:t>Provide estimates of the hour burden of the collection of information.</w:t>
      </w:r>
      <w:r w:rsidRPr="008E5AEF">
        <w:rPr>
          <w:rFonts w:ascii="Arial" w:hAnsi="Arial"/>
        </w:rPr>
        <w:tab/>
      </w:r>
    </w:p>
    <w:p w:rsidRPr="00781D21" w:rsidR="00760938" w:rsidP="00760938" w:rsidRDefault="00760938" w14:paraId="14DA5653" w14:textId="77777777">
      <w:pPr>
        <w:jc w:val="both"/>
        <w:rPr>
          <w:rFonts w:ascii="Arial" w:hAnsi="Arial" w:cs="Arial"/>
        </w:rPr>
      </w:pPr>
    </w:p>
    <w:p w:rsidR="004061BA" w:rsidP="00936982" w:rsidRDefault="004061BA" w14:paraId="67BC6C58" w14:textId="77777777">
      <w:pPr>
        <w:ind w:left="720"/>
        <w:jc w:val="both"/>
        <w:rPr>
          <w:rFonts w:ascii="Arial" w:hAnsi="Arial"/>
        </w:rPr>
      </w:pPr>
    </w:p>
    <w:tbl>
      <w:tblPr>
        <w:tblW w:w="95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530"/>
        <w:gridCol w:w="1476"/>
      </w:tblGrid>
      <w:tr w:rsidRPr="00D94442" w:rsidR="00C204B0" w:rsidTr="00C204B0" w14:paraId="7E75AF77" w14:textId="77777777">
        <w:tc>
          <w:tcPr>
            <w:tcW w:w="1710" w:type="dxa"/>
            <w:shd w:val="clear" w:color="auto" w:fill="auto"/>
          </w:tcPr>
          <w:p w:rsidRPr="00C204B0" w:rsidR="004061BA" w:rsidP="00C204B0" w:rsidRDefault="004061BA" w14:paraId="429549EE" w14:textId="77777777">
            <w:pPr>
              <w:pStyle w:val="Style"/>
              <w:tabs>
                <w:tab w:val="left" w:pos="-1440"/>
              </w:tabs>
              <w:ind w:left="0" w:firstLine="0"/>
              <w:jc w:val="both"/>
              <w:rPr>
                <w:rFonts w:ascii="Arial" w:hAnsi="Arial"/>
                <w:sz w:val="20"/>
              </w:rPr>
            </w:pPr>
          </w:p>
          <w:p w:rsidRPr="00D94442" w:rsidR="004061BA" w:rsidP="00C204B0" w:rsidRDefault="004061BA" w14:paraId="744200C1" w14:textId="77777777">
            <w:pPr>
              <w:pStyle w:val="Style"/>
              <w:tabs>
                <w:tab w:val="left" w:pos="-1440"/>
              </w:tabs>
              <w:ind w:left="0" w:firstLine="0"/>
              <w:jc w:val="both"/>
              <w:rPr>
                <w:rFonts w:ascii="Arial" w:hAnsi="Arial"/>
                <w:sz w:val="20"/>
              </w:rPr>
            </w:pPr>
            <w:r w:rsidRPr="00D94442">
              <w:rPr>
                <w:rFonts w:ascii="Arial" w:hAnsi="Arial"/>
                <w:b/>
                <w:sz w:val="20"/>
              </w:rPr>
              <w:t>INFORMATION COLLECTION</w:t>
            </w:r>
          </w:p>
        </w:tc>
        <w:tc>
          <w:tcPr>
            <w:tcW w:w="1260" w:type="dxa"/>
            <w:shd w:val="clear" w:color="auto" w:fill="auto"/>
          </w:tcPr>
          <w:p w:rsidRPr="00D94442" w:rsidR="004061BA" w:rsidP="00C204B0" w:rsidRDefault="004061BA" w14:paraId="2323EF64" w14:textId="77777777">
            <w:pPr>
              <w:pStyle w:val="Style"/>
              <w:tabs>
                <w:tab w:val="left" w:pos="-1440"/>
              </w:tabs>
              <w:ind w:left="0" w:firstLine="0"/>
              <w:jc w:val="both"/>
              <w:rPr>
                <w:rFonts w:ascii="Arial" w:hAnsi="Arial"/>
                <w:b/>
                <w:sz w:val="20"/>
              </w:rPr>
            </w:pPr>
            <w:r w:rsidRPr="00D94442">
              <w:rPr>
                <w:rFonts w:ascii="Arial" w:hAnsi="Arial"/>
                <w:b/>
                <w:sz w:val="20"/>
              </w:rPr>
              <w:t>TOTAL ANNUAL BURDEN HOURS</w:t>
            </w:r>
          </w:p>
        </w:tc>
        <w:tc>
          <w:tcPr>
            <w:tcW w:w="1890" w:type="dxa"/>
            <w:shd w:val="clear" w:color="auto" w:fill="auto"/>
          </w:tcPr>
          <w:p w:rsidRPr="00D94442" w:rsidR="004061BA" w:rsidP="00C204B0" w:rsidRDefault="004061BA" w14:paraId="34A38BCC" w14:textId="77777777">
            <w:pPr>
              <w:pStyle w:val="Style"/>
              <w:tabs>
                <w:tab w:val="left" w:pos="-1440"/>
              </w:tabs>
              <w:ind w:left="0" w:firstLine="0"/>
              <w:jc w:val="both"/>
              <w:rPr>
                <w:rFonts w:ascii="Arial" w:hAnsi="Arial"/>
                <w:b/>
                <w:sz w:val="20"/>
              </w:rPr>
            </w:pPr>
            <w:r w:rsidRPr="00D94442">
              <w:rPr>
                <w:rFonts w:ascii="Arial" w:hAnsi="Arial"/>
                <w:b/>
                <w:sz w:val="20"/>
              </w:rPr>
              <w:t>NO. OF</w:t>
            </w:r>
          </w:p>
          <w:p w:rsidRPr="00D94442" w:rsidR="004061BA" w:rsidP="00C204B0" w:rsidRDefault="004061BA" w14:paraId="0136DAFE" w14:textId="77777777">
            <w:pPr>
              <w:pStyle w:val="Style"/>
              <w:tabs>
                <w:tab w:val="left" w:pos="-1440"/>
              </w:tabs>
              <w:ind w:left="0" w:firstLine="0"/>
              <w:jc w:val="both"/>
              <w:rPr>
                <w:rFonts w:ascii="Arial" w:hAnsi="Arial"/>
                <w:b/>
                <w:sz w:val="20"/>
              </w:rPr>
            </w:pPr>
            <w:r w:rsidRPr="00D94442">
              <w:rPr>
                <w:rFonts w:ascii="Arial" w:hAnsi="Arial"/>
                <w:b/>
                <w:sz w:val="20"/>
              </w:rPr>
              <w:t>RESPONDENTS</w:t>
            </w:r>
          </w:p>
        </w:tc>
        <w:tc>
          <w:tcPr>
            <w:tcW w:w="1710" w:type="dxa"/>
            <w:shd w:val="clear" w:color="auto" w:fill="auto"/>
          </w:tcPr>
          <w:p w:rsidRPr="00D94442" w:rsidR="004061BA" w:rsidP="00C204B0" w:rsidRDefault="004061BA" w14:paraId="307BF97F" w14:textId="77777777">
            <w:pPr>
              <w:pStyle w:val="Style"/>
              <w:tabs>
                <w:tab w:val="left" w:pos="-1440"/>
              </w:tabs>
              <w:ind w:left="0" w:firstLine="0"/>
              <w:jc w:val="both"/>
              <w:rPr>
                <w:rFonts w:ascii="Arial" w:hAnsi="Arial"/>
                <w:b/>
                <w:sz w:val="20"/>
              </w:rPr>
            </w:pPr>
            <w:r w:rsidRPr="00D94442">
              <w:rPr>
                <w:rFonts w:ascii="Arial" w:hAnsi="Arial"/>
                <w:b/>
                <w:sz w:val="20"/>
              </w:rPr>
              <w:t>NO. OF RESPONSES PER RESPONDENT</w:t>
            </w:r>
          </w:p>
        </w:tc>
        <w:tc>
          <w:tcPr>
            <w:tcW w:w="1530" w:type="dxa"/>
            <w:shd w:val="clear" w:color="auto" w:fill="auto"/>
          </w:tcPr>
          <w:p w:rsidRPr="00D94442" w:rsidR="004061BA" w:rsidP="00C204B0" w:rsidRDefault="004061BA" w14:paraId="1F1F51F6" w14:textId="77777777">
            <w:pPr>
              <w:pStyle w:val="Style"/>
              <w:tabs>
                <w:tab w:val="left" w:pos="-1440"/>
              </w:tabs>
              <w:ind w:left="0" w:firstLine="0"/>
              <w:jc w:val="both"/>
              <w:rPr>
                <w:rFonts w:ascii="Arial" w:hAnsi="Arial"/>
                <w:sz w:val="20"/>
              </w:rPr>
            </w:pPr>
          </w:p>
          <w:p w:rsidRPr="00D94442" w:rsidR="004061BA" w:rsidP="00C204B0" w:rsidRDefault="004061BA" w14:paraId="0F97FAA9" w14:textId="77777777">
            <w:pPr>
              <w:pStyle w:val="Style"/>
              <w:tabs>
                <w:tab w:val="left" w:pos="-1440"/>
              </w:tabs>
              <w:ind w:left="0" w:firstLine="0"/>
              <w:jc w:val="both"/>
              <w:rPr>
                <w:rFonts w:ascii="Arial" w:hAnsi="Arial"/>
                <w:b/>
                <w:sz w:val="20"/>
              </w:rPr>
            </w:pPr>
            <w:r w:rsidRPr="00D94442">
              <w:rPr>
                <w:rFonts w:ascii="Arial" w:hAnsi="Arial"/>
                <w:b/>
                <w:sz w:val="20"/>
              </w:rPr>
              <w:t>TOTAL</w:t>
            </w:r>
          </w:p>
          <w:p w:rsidRPr="00D94442" w:rsidR="004061BA" w:rsidP="00C204B0" w:rsidRDefault="004061BA" w14:paraId="5477EEA3" w14:textId="77777777">
            <w:pPr>
              <w:pStyle w:val="Style"/>
              <w:tabs>
                <w:tab w:val="left" w:pos="-1440"/>
              </w:tabs>
              <w:ind w:left="0" w:firstLine="0"/>
              <w:jc w:val="both"/>
              <w:rPr>
                <w:rFonts w:ascii="Arial" w:hAnsi="Arial"/>
                <w:sz w:val="20"/>
              </w:rPr>
            </w:pPr>
            <w:r w:rsidRPr="00D94442">
              <w:rPr>
                <w:rFonts w:ascii="Arial" w:hAnsi="Arial"/>
                <w:b/>
                <w:sz w:val="20"/>
              </w:rPr>
              <w:t>RESPONSES</w:t>
            </w:r>
          </w:p>
        </w:tc>
        <w:tc>
          <w:tcPr>
            <w:tcW w:w="1476" w:type="dxa"/>
            <w:shd w:val="clear" w:color="auto" w:fill="auto"/>
          </w:tcPr>
          <w:p w:rsidRPr="00D94442" w:rsidR="004061BA" w:rsidP="00C204B0" w:rsidRDefault="004061BA" w14:paraId="180ABF1E" w14:textId="77777777">
            <w:pPr>
              <w:pStyle w:val="Style"/>
              <w:tabs>
                <w:tab w:val="left" w:pos="-1440"/>
              </w:tabs>
              <w:ind w:left="0" w:firstLine="0"/>
              <w:jc w:val="both"/>
              <w:rPr>
                <w:rFonts w:ascii="Arial" w:hAnsi="Arial"/>
                <w:sz w:val="20"/>
              </w:rPr>
            </w:pPr>
          </w:p>
          <w:p w:rsidRPr="00D94442" w:rsidR="004061BA" w:rsidP="00C204B0" w:rsidRDefault="004061BA" w14:paraId="6F52A03C" w14:textId="77777777">
            <w:pPr>
              <w:pStyle w:val="Style"/>
              <w:tabs>
                <w:tab w:val="left" w:pos="-1440"/>
              </w:tabs>
              <w:ind w:left="0" w:firstLine="0"/>
              <w:jc w:val="both"/>
              <w:rPr>
                <w:rFonts w:ascii="Arial" w:hAnsi="Arial"/>
                <w:b/>
                <w:sz w:val="20"/>
              </w:rPr>
            </w:pPr>
            <w:r w:rsidRPr="00D94442">
              <w:rPr>
                <w:rFonts w:ascii="Arial" w:hAnsi="Arial"/>
                <w:b/>
                <w:sz w:val="20"/>
              </w:rPr>
              <w:t>TIME PER</w:t>
            </w:r>
          </w:p>
          <w:p w:rsidRPr="00D94442" w:rsidR="004061BA" w:rsidP="00C204B0" w:rsidRDefault="004061BA" w14:paraId="4FDA22CB" w14:textId="77777777">
            <w:pPr>
              <w:pStyle w:val="Style"/>
              <w:tabs>
                <w:tab w:val="left" w:pos="-1440"/>
              </w:tabs>
              <w:ind w:left="0" w:firstLine="0"/>
              <w:jc w:val="both"/>
              <w:rPr>
                <w:rFonts w:ascii="Arial" w:hAnsi="Arial"/>
                <w:sz w:val="20"/>
              </w:rPr>
            </w:pPr>
            <w:r w:rsidRPr="00D94442">
              <w:rPr>
                <w:rFonts w:ascii="Arial" w:hAnsi="Arial"/>
                <w:b/>
                <w:sz w:val="20"/>
              </w:rPr>
              <w:t>RESPONSE</w:t>
            </w:r>
          </w:p>
        </w:tc>
      </w:tr>
      <w:tr w:rsidRPr="00D94442" w:rsidR="00C204B0" w:rsidTr="00C204B0" w14:paraId="074B3D67" w14:textId="77777777">
        <w:tc>
          <w:tcPr>
            <w:tcW w:w="1710" w:type="dxa"/>
            <w:shd w:val="clear" w:color="auto" w:fill="auto"/>
          </w:tcPr>
          <w:p w:rsidRPr="00D94442" w:rsidR="004061BA" w:rsidP="00C204B0" w:rsidRDefault="009F0133" w14:paraId="03D973C0" w14:textId="77777777">
            <w:pPr>
              <w:pStyle w:val="Style"/>
              <w:tabs>
                <w:tab w:val="left" w:pos="-1440"/>
              </w:tabs>
              <w:ind w:left="0" w:firstLine="0"/>
              <w:rPr>
                <w:rFonts w:ascii="Arial" w:hAnsi="Arial"/>
                <w:sz w:val="20"/>
              </w:rPr>
            </w:pPr>
            <w:r w:rsidRPr="00D94442">
              <w:rPr>
                <w:rFonts w:ascii="Arial" w:hAnsi="Arial"/>
                <w:sz w:val="20"/>
              </w:rPr>
              <w:t>Certificate of Registration</w:t>
            </w:r>
          </w:p>
          <w:p w:rsidR="004061BA" w:rsidP="00C204B0" w:rsidRDefault="009F0133" w14:paraId="483A489E" w14:textId="77777777">
            <w:pPr>
              <w:pStyle w:val="Style"/>
              <w:tabs>
                <w:tab w:val="left" w:pos="-1440"/>
              </w:tabs>
              <w:ind w:left="0" w:firstLine="0"/>
              <w:jc w:val="both"/>
              <w:rPr>
                <w:rFonts w:ascii="Arial" w:hAnsi="Arial"/>
                <w:b/>
                <w:sz w:val="20"/>
              </w:rPr>
            </w:pPr>
            <w:r w:rsidRPr="00D94442">
              <w:rPr>
                <w:rFonts w:ascii="Arial" w:hAnsi="Arial"/>
                <w:b/>
                <w:sz w:val="20"/>
              </w:rPr>
              <w:lastRenderedPageBreak/>
              <w:t>(</w:t>
            </w:r>
            <w:r w:rsidRPr="00D94442" w:rsidR="004061BA">
              <w:rPr>
                <w:rFonts w:ascii="Arial" w:hAnsi="Arial"/>
                <w:b/>
                <w:sz w:val="20"/>
              </w:rPr>
              <w:t xml:space="preserve">Form </w:t>
            </w:r>
            <w:r w:rsidRPr="00D94442">
              <w:rPr>
                <w:rFonts w:ascii="Arial" w:hAnsi="Arial"/>
                <w:b/>
                <w:sz w:val="20"/>
              </w:rPr>
              <w:t>4455)</w:t>
            </w:r>
          </w:p>
          <w:p w:rsidRPr="00D94442" w:rsidR="00D94442" w:rsidP="00C204B0" w:rsidRDefault="00D94442" w14:paraId="7F00B441" w14:textId="77777777">
            <w:pPr>
              <w:pStyle w:val="Style"/>
              <w:tabs>
                <w:tab w:val="left" w:pos="-1440"/>
              </w:tabs>
              <w:ind w:left="0" w:firstLine="0"/>
              <w:jc w:val="both"/>
              <w:rPr>
                <w:rFonts w:ascii="Arial" w:hAnsi="Arial"/>
                <w:b/>
                <w:sz w:val="20"/>
              </w:rPr>
            </w:pPr>
            <w:r>
              <w:rPr>
                <w:rFonts w:ascii="Arial" w:hAnsi="Arial"/>
                <w:b/>
                <w:sz w:val="20"/>
              </w:rPr>
              <w:t>Paper Form</w:t>
            </w:r>
          </w:p>
        </w:tc>
        <w:tc>
          <w:tcPr>
            <w:tcW w:w="1260" w:type="dxa"/>
            <w:shd w:val="clear" w:color="auto" w:fill="auto"/>
          </w:tcPr>
          <w:p w:rsidR="00D55F28" w:rsidP="00C204B0" w:rsidRDefault="00D55F28" w14:paraId="5910202A" w14:textId="77777777">
            <w:pPr>
              <w:pStyle w:val="Style"/>
              <w:tabs>
                <w:tab w:val="left" w:pos="-1440"/>
              </w:tabs>
              <w:ind w:left="0" w:firstLine="0"/>
              <w:jc w:val="both"/>
              <w:rPr>
                <w:rFonts w:ascii="Arial" w:hAnsi="Arial"/>
                <w:sz w:val="22"/>
                <w:szCs w:val="22"/>
              </w:rPr>
            </w:pPr>
          </w:p>
          <w:p w:rsidRPr="00D94442" w:rsidR="004061BA" w:rsidP="00D55F28" w:rsidRDefault="00045579" w14:paraId="5AAEE384" w14:textId="77777777">
            <w:pPr>
              <w:pStyle w:val="Style"/>
              <w:tabs>
                <w:tab w:val="left" w:pos="-1440"/>
              </w:tabs>
              <w:ind w:left="0" w:firstLine="0"/>
              <w:jc w:val="center"/>
              <w:rPr>
                <w:rFonts w:ascii="Arial" w:hAnsi="Arial"/>
                <w:sz w:val="22"/>
                <w:szCs w:val="22"/>
              </w:rPr>
            </w:pPr>
            <w:r w:rsidRPr="00D94442">
              <w:rPr>
                <w:rFonts w:ascii="Arial" w:hAnsi="Arial"/>
                <w:sz w:val="22"/>
                <w:szCs w:val="22"/>
              </w:rPr>
              <w:t>9,960</w:t>
            </w:r>
          </w:p>
        </w:tc>
        <w:tc>
          <w:tcPr>
            <w:tcW w:w="1890" w:type="dxa"/>
            <w:shd w:val="clear" w:color="auto" w:fill="auto"/>
          </w:tcPr>
          <w:p w:rsidR="00D55F28" w:rsidP="00C204B0" w:rsidRDefault="00D55F28" w14:paraId="025B2D40" w14:textId="77777777">
            <w:pPr>
              <w:pStyle w:val="Style"/>
              <w:tabs>
                <w:tab w:val="left" w:pos="-1440"/>
              </w:tabs>
              <w:ind w:left="0" w:firstLine="0"/>
              <w:jc w:val="both"/>
              <w:rPr>
                <w:rFonts w:ascii="Arial" w:hAnsi="Arial"/>
                <w:sz w:val="22"/>
                <w:szCs w:val="22"/>
              </w:rPr>
            </w:pPr>
          </w:p>
          <w:p w:rsidRPr="00D94442" w:rsidR="004061BA" w:rsidP="00D55F28" w:rsidRDefault="00C57C46" w14:paraId="7EE3B21C" w14:textId="77777777">
            <w:pPr>
              <w:pStyle w:val="Style"/>
              <w:tabs>
                <w:tab w:val="left" w:pos="-1440"/>
              </w:tabs>
              <w:ind w:left="0" w:firstLine="0"/>
              <w:jc w:val="center"/>
              <w:rPr>
                <w:rFonts w:ascii="Arial" w:hAnsi="Arial"/>
                <w:sz w:val="22"/>
                <w:szCs w:val="22"/>
              </w:rPr>
            </w:pPr>
            <w:r w:rsidRPr="00D94442">
              <w:rPr>
                <w:rFonts w:ascii="Arial" w:hAnsi="Arial"/>
                <w:sz w:val="22"/>
                <w:szCs w:val="22"/>
              </w:rPr>
              <w:t>60,000</w:t>
            </w:r>
          </w:p>
        </w:tc>
        <w:tc>
          <w:tcPr>
            <w:tcW w:w="1710" w:type="dxa"/>
            <w:shd w:val="clear" w:color="auto" w:fill="auto"/>
          </w:tcPr>
          <w:p w:rsidR="00D55F28" w:rsidP="00D94442" w:rsidRDefault="00D55F28" w14:paraId="0034CF6B" w14:textId="77777777">
            <w:pPr>
              <w:pStyle w:val="Style"/>
              <w:tabs>
                <w:tab w:val="left" w:pos="-1440"/>
              </w:tabs>
              <w:ind w:left="0" w:firstLine="0"/>
              <w:jc w:val="center"/>
              <w:rPr>
                <w:rFonts w:ascii="Arial" w:hAnsi="Arial"/>
                <w:sz w:val="22"/>
                <w:szCs w:val="22"/>
              </w:rPr>
            </w:pPr>
          </w:p>
          <w:p w:rsidRPr="00D94442" w:rsidR="004061BA" w:rsidP="00D94442" w:rsidRDefault="004061BA" w14:paraId="0505EE01"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p>
          <w:p w:rsidRPr="00D94442" w:rsidR="004061BA" w:rsidP="00D94442" w:rsidRDefault="004061BA" w14:paraId="4F883D55" w14:textId="77777777">
            <w:pPr>
              <w:pStyle w:val="Style"/>
              <w:tabs>
                <w:tab w:val="left" w:pos="-1440"/>
              </w:tabs>
              <w:ind w:left="0" w:firstLine="0"/>
              <w:jc w:val="center"/>
              <w:rPr>
                <w:rFonts w:ascii="Arial" w:hAnsi="Arial"/>
                <w:sz w:val="22"/>
                <w:szCs w:val="22"/>
              </w:rPr>
            </w:pPr>
          </w:p>
        </w:tc>
        <w:tc>
          <w:tcPr>
            <w:tcW w:w="1530" w:type="dxa"/>
            <w:shd w:val="clear" w:color="auto" w:fill="auto"/>
          </w:tcPr>
          <w:p w:rsidR="00D55F28" w:rsidP="00C204B0" w:rsidRDefault="00D55F28" w14:paraId="38A5CB18" w14:textId="77777777">
            <w:pPr>
              <w:pStyle w:val="Style"/>
              <w:tabs>
                <w:tab w:val="left" w:pos="-1440"/>
              </w:tabs>
              <w:ind w:left="0" w:firstLine="0"/>
              <w:jc w:val="both"/>
              <w:rPr>
                <w:rFonts w:ascii="Arial" w:hAnsi="Arial"/>
                <w:sz w:val="22"/>
                <w:szCs w:val="22"/>
              </w:rPr>
            </w:pPr>
          </w:p>
          <w:p w:rsidRPr="00D94442" w:rsidR="004061BA" w:rsidP="00D55F28" w:rsidRDefault="00370EC3" w14:paraId="4B6D29EA" w14:textId="77777777">
            <w:pPr>
              <w:pStyle w:val="Style"/>
              <w:tabs>
                <w:tab w:val="left" w:pos="-1440"/>
              </w:tabs>
              <w:ind w:left="0" w:firstLine="0"/>
              <w:jc w:val="center"/>
              <w:rPr>
                <w:rFonts w:ascii="Arial" w:hAnsi="Arial"/>
                <w:sz w:val="22"/>
                <w:szCs w:val="22"/>
              </w:rPr>
            </w:pPr>
            <w:r w:rsidRPr="00D94442">
              <w:rPr>
                <w:rFonts w:ascii="Arial" w:hAnsi="Arial"/>
                <w:sz w:val="22"/>
                <w:szCs w:val="22"/>
              </w:rPr>
              <w:t>60,000</w:t>
            </w:r>
          </w:p>
          <w:p w:rsidRPr="00D94442" w:rsidR="004061BA" w:rsidP="00C204B0" w:rsidRDefault="004061BA" w14:paraId="35EDD9D0" w14:textId="77777777">
            <w:pPr>
              <w:pStyle w:val="Style"/>
              <w:tabs>
                <w:tab w:val="left" w:pos="-1440"/>
              </w:tabs>
              <w:ind w:left="0" w:firstLine="0"/>
              <w:jc w:val="both"/>
              <w:rPr>
                <w:rFonts w:ascii="Arial" w:hAnsi="Arial"/>
                <w:sz w:val="22"/>
                <w:szCs w:val="22"/>
              </w:rPr>
            </w:pPr>
          </w:p>
        </w:tc>
        <w:tc>
          <w:tcPr>
            <w:tcW w:w="1476" w:type="dxa"/>
            <w:shd w:val="clear" w:color="auto" w:fill="auto"/>
          </w:tcPr>
          <w:p w:rsidRPr="00D94442" w:rsidR="004061BA" w:rsidP="00C204B0" w:rsidRDefault="00045579" w14:paraId="00C9D84F" w14:textId="77777777">
            <w:pPr>
              <w:pStyle w:val="Style"/>
              <w:tabs>
                <w:tab w:val="left" w:pos="-1440"/>
              </w:tabs>
              <w:ind w:left="0" w:firstLine="0"/>
              <w:jc w:val="both"/>
              <w:rPr>
                <w:rFonts w:ascii="Arial" w:hAnsi="Arial"/>
                <w:sz w:val="22"/>
                <w:szCs w:val="22"/>
              </w:rPr>
            </w:pPr>
            <w:r w:rsidRPr="00D94442">
              <w:rPr>
                <w:rFonts w:ascii="Arial" w:hAnsi="Arial"/>
                <w:sz w:val="22"/>
                <w:szCs w:val="22"/>
              </w:rPr>
              <w:lastRenderedPageBreak/>
              <w:t>10</w:t>
            </w:r>
            <w:r w:rsidRPr="00D94442" w:rsidR="004061BA">
              <w:rPr>
                <w:rFonts w:ascii="Arial" w:hAnsi="Arial"/>
                <w:sz w:val="22"/>
                <w:szCs w:val="22"/>
              </w:rPr>
              <w:t xml:space="preserve"> minutes</w:t>
            </w:r>
          </w:p>
          <w:p w:rsidRPr="00D94442" w:rsidR="004061BA" w:rsidP="00C204B0" w:rsidRDefault="004061BA" w14:paraId="5A7BF6B6" w14:textId="77777777">
            <w:pPr>
              <w:pStyle w:val="Style"/>
              <w:tabs>
                <w:tab w:val="left" w:pos="-1440"/>
              </w:tabs>
              <w:ind w:left="0" w:firstLine="0"/>
              <w:jc w:val="both"/>
              <w:rPr>
                <w:rFonts w:ascii="Arial" w:hAnsi="Arial"/>
                <w:sz w:val="22"/>
                <w:szCs w:val="22"/>
              </w:rPr>
            </w:pPr>
            <w:r w:rsidRPr="00D94442">
              <w:rPr>
                <w:rFonts w:ascii="Arial" w:hAnsi="Arial"/>
                <w:sz w:val="22"/>
                <w:szCs w:val="22"/>
              </w:rPr>
              <w:t>(.</w:t>
            </w:r>
            <w:r w:rsidRPr="00D94442" w:rsidR="00045579">
              <w:rPr>
                <w:rFonts w:ascii="Arial" w:hAnsi="Arial"/>
                <w:sz w:val="22"/>
                <w:szCs w:val="22"/>
              </w:rPr>
              <w:t>166</w:t>
            </w:r>
            <w:r w:rsidRPr="00D94442">
              <w:rPr>
                <w:rFonts w:ascii="Arial" w:hAnsi="Arial"/>
                <w:sz w:val="22"/>
                <w:szCs w:val="22"/>
              </w:rPr>
              <w:t xml:space="preserve"> hours)</w:t>
            </w:r>
          </w:p>
          <w:p w:rsidRPr="00D94442" w:rsidR="004061BA" w:rsidP="00C204B0" w:rsidRDefault="004061BA" w14:paraId="60B47DCE" w14:textId="77777777">
            <w:pPr>
              <w:pStyle w:val="Style"/>
              <w:tabs>
                <w:tab w:val="left" w:pos="-1440"/>
              </w:tabs>
              <w:ind w:left="0" w:firstLine="0"/>
              <w:jc w:val="both"/>
              <w:rPr>
                <w:rFonts w:ascii="Arial" w:hAnsi="Arial"/>
                <w:sz w:val="18"/>
                <w:szCs w:val="18"/>
              </w:rPr>
            </w:pPr>
          </w:p>
        </w:tc>
      </w:tr>
      <w:tr w:rsidRPr="00D94442" w:rsidR="00C204B0" w:rsidTr="00C204B0" w14:paraId="19182E07" w14:textId="77777777">
        <w:tc>
          <w:tcPr>
            <w:tcW w:w="1710" w:type="dxa"/>
            <w:shd w:val="clear" w:color="auto" w:fill="auto"/>
          </w:tcPr>
          <w:p w:rsidRPr="00D94442" w:rsidR="004061BA" w:rsidP="00D94442" w:rsidRDefault="009F0133" w14:paraId="6C7F4BAB" w14:textId="77777777">
            <w:pPr>
              <w:pStyle w:val="Style"/>
              <w:tabs>
                <w:tab w:val="left" w:pos="-1440"/>
              </w:tabs>
              <w:ind w:left="0" w:firstLine="0"/>
              <w:rPr>
                <w:rFonts w:ascii="Arial" w:hAnsi="Arial"/>
                <w:sz w:val="20"/>
              </w:rPr>
            </w:pPr>
            <w:r w:rsidRPr="00D94442">
              <w:rPr>
                <w:rFonts w:ascii="Arial" w:hAnsi="Arial"/>
                <w:sz w:val="20"/>
              </w:rPr>
              <w:lastRenderedPageBreak/>
              <w:t>Certificate of Registration Personal Effects</w:t>
            </w:r>
          </w:p>
          <w:p w:rsidR="004061BA" w:rsidP="00C204B0" w:rsidRDefault="009F0133" w14:paraId="6A86C240" w14:textId="77777777">
            <w:pPr>
              <w:pStyle w:val="Style"/>
              <w:tabs>
                <w:tab w:val="left" w:pos="-1440"/>
              </w:tabs>
              <w:ind w:left="0" w:firstLine="0"/>
              <w:jc w:val="both"/>
              <w:rPr>
                <w:rFonts w:ascii="Arial" w:hAnsi="Arial"/>
                <w:b/>
                <w:sz w:val="20"/>
              </w:rPr>
            </w:pPr>
            <w:r w:rsidRPr="00D94442">
              <w:rPr>
                <w:rFonts w:ascii="Arial" w:hAnsi="Arial"/>
                <w:b/>
                <w:sz w:val="20"/>
              </w:rPr>
              <w:t>(</w:t>
            </w:r>
            <w:r w:rsidRPr="00D94442" w:rsidR="004061BA">
              <w:rPr>
                <w:rFonts w:ascii="Arial" w:hAnsi="Arial"/>
                <w:b/>
                <w:sz w:val="20"/>
              </w:rPr>
              <w:t>Form 44</w:t>
            </w:r>
            <w:r w:rsidRPr="00D94442">
              <w:rPr>
                <w:rFonts w:ascii="Arial" w:hAnsi="Arial"/>
                <w:b/>
                <w:sz w:val="20"/>
              </w:rPr>
              <w:t>57)</w:t>
            </w:r>
          </w:p>
          <w:p w:rsidRPr="00D94442" w:rsidR="00D94442" w:rsidP="00C204B0" w:rsidRDefault="00D94442" w14:paraId="4ED6F714" w14:textId="77777777">
            <w:pPr>
              <w:pStyle w:val="Style"/>
              <w:tabs>
                <w:tab w:val="left" w:pos="-1440"/>
              </w:tabs>
              <w:ind w:left="0" w:firstLine="0"/>
              <w:jc w:val="both"/>
              <w:rPr>
                <w:rFonts w:ascii="Arial" w:hAnsi="Arial"/>
                <w:b/>
                <w:szCs w:val="24"/>
              </w:rPr>
            </w:pPr>
            <w:r>
              <w:rPr>
                <w:rFonts w:ascii="Arial" w:hAnsi="Arial"/>
                <w:b/>
                <w:sz w:val="20"/>
              </w:rPr>
              <w:t>Paper Form</w:t>
            </w:r>
          </w:p>
        </w:tc>
        <w:tc>
          <w:tcPr>
            <w:tcW w:w="1260" w:type="dxa"/>
            <w:shd w:val="clear" w:color="auto" w:fill="auto"/>
          </w:tcPr>
          <w:p w:rsidRPr="00D94442" w:rsidR="004061BA" w:rsidP="00C204B0" w:rsidRDefault="004061BA" w14:paraId="27D18E56" w14:textId="77777777">
            <w:pPr>
              <w:pStyle w:val="Style"/>
              <w:tabs>
                <w:tab w:val="left" w:pos="-1440"/>
              </w:tabs>
              <w:ind w:left="0" w:firstLine="0"/>
              <w:jc w:val="both"/>
              <w:rPr>
                <w:rFonts w:ascii="Arial" w:hAnsi="Arial"/>
                <w:sz w:val="22"/>
                <w:szCs w:val="22"/>
              </w:rPr>
            </w:pPr>
          </w:p>
          <w:p w:rsidRPr="00D94442" w:rsidR="004061BA" w:rsidP="00D94442" w:rsidRDefault="00B13B97" w14:paraId="2D4E4B71" w14:textId="77777777">
            <w:pPr>
              <w:pStyle w:val="Style"/>
              <w:tabs>
                <w:tab w:val="left" w:pos="-1440"/>
              </w:tabs>
              <w:ind w:left="0" w:firstLine="0"/>
              <w:jc w:val="center"/>
              <w:rPr>
                <w:rFonts w:ascii="Arial" w:hAnsi="Arial"/>
                <w:sz w:val="22"/>
                <w:szCs w:val="22"/>
              </w:rPr>
            </w:pPr>
            <w:r>
              <w:rPr>
                <w:rFonts w:ascii="Arial" w:hAnsi="Arial"/>
                <w:sz w:val="22"/>
                <w:szCs w:val="22"/>
              </w:rPr>
              <w:t>7,000</w:t>
            </w:r>
          </w:p>
        </w:tc>
        <w:tc>
          <w:tcPr>
            <w:tcW w:w="1890" w:type="dxa"/>
            <w:shd w:val="clear" w:color="auto" w:fill="auto"/>
          </w:tcPr>
          <w:p w:rsidR="00D94442" w:rsidP="00D94442" w:rsidRDefault="00D94442" w14:paraId="2FB0EB7E" w14:textId="77777777">
            <w:pPr>
              <w:pStyle w:val="Style"/>
              <w:tabs>
                <w:tab w:val="left" w:pos="-1440"/>
              </w:tabs>
              <w:ind w:left="0" w:firstLine="0"/>
              <w:jc w:val="center"/>
              <w:rPr>
                <w:rFonts w:ascii="Arial" w:hAnsi="Arial"/>
                <w:sz w:val="22"/>
                <w:szCs w:val="22"/>
              </w:rPr>
            </w:pPr>
          </w:p>
          <w:p w:rsidRPr="00D94442" w:rsidR="004061BA" w:rsidP="00D94442" w:rsidRDefault="00B13B97" w14:paraId="31471884" w14:textId="77777777">
            <w:pPr>
              <w:pStyle w:val="Style"/>
              <w:tabs>
                <w:tab w:val="left" w:pos="-1440"/>
              </w:tabs>
              <w:ind w:left="0" w:firstLine="0"/>
              <w:jc w:val="center"/>
              <w:rPr>
                <w:rFonts w:ascii="Arial" w:hAnsi="Arial"/>
                <w:sz w:val="22"/>
                <w:szCs w:val="22"/>
              </w:rPr>
            </w:pPr>
            <w:r>
              <w:rPr>
                <w:rFonts w:ascii="Arial" w:hAnsi="Arial"/>
                <w:sz w:val="22"/>
                <w:szCs w:val="22"/>
              </w:rPr>
              <w:t>14</w:t>
            </w:r>
            <w:r w:rsidR="00D94442">
              <w:rPr>
                <w:rFonts w:ascii="Arial" w:hAnsi="Arial"/>
                <w:sz w:val="22"/>
                <w:szCs w:val="22"/>
              </w:rPr>
              <w:t>0,000</w:t>
            </w:r>
          </w:p>
        </w:tc>
        <w:tc>
          <w:tcPr>
            <w:tcW w:w="1710" w:type="dxa"/>
            <w:shd w:val="clear" w:color="auto" w:fill="auto"/>
          </w:tcPr>
          <w:p w:rsidRPr="00D94442" w:rsidR="004061BA" w:rsidP="00D94442" w:rsidRDefault="004061BA" w14:paraId="0F844E55" w14:textId="77777777">
            <w:pPr>
              <w:pStyle w:val="Style"/>
              <w:tabs>
                <w:tab w:val="left" w:pos="-1440"/>
              </w:tabs>
              <w:ind w:left="0" w:firstLine="0"/>
              <w:jc w:val="center"/>
              <w:rPr>
                <w:rFonts w:ascii="Arial" w:hAnsi="Arial"/>
                <w:sz w:val="22"/>
                <w:szCs w:val="22"/>
              </w:rPr>
            </w:pPr>
          </w:p>
          <w:p w:rsidRPr="00D94442" w:rsidR="004061BA" w:rsidP="00D94442" w:rsidRDefault="00C57C46" w14:paraId="61BDC634"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p>
        </w:tc>
        <w:tc>
          <w:tcPr>
            <w:tcW w:w="1530" w:type="dxa"/>
            <w:shd w:val="clear" w:color="auto" w:fill="auto"/>
          </w:tcPr>
          <w:p w:rsidRPr="00D94442" w:rsidR="004061BA" w:rsidP="00C204B0" w:rsidRDefault="004061BA" w14:paraId="4869A2FD" w14:textId="77777777">
            <w:pPr>
              <w:pStyle w:val="Style"/>
              <w:tabs>
                <w:tab w:val="left" w:pos="-1440"/>
              </w:tabs>
              <w:ind w:left="0" w:firstLine="0"/>
              <w:jc w:val="both"/>
              <w:rPr>
                <w:rFonts w:ascii="Arial" w:hAnsi="Arial"/>
                <w:sz w:val="22"/>
                <w:szCs w:val="22"/>
              </w:rPr>
            </w:pPr>
          </w:p>
          <w:p w:rsidRPr="00D94442" w:rsidR="004061BA" w:rsidP="00D94442" w:rsidRDefault="00B13B97" w14:paraId="179EA58B" w14:textId="77777777">
            <w:pPr>
              <w:pStyle w:val="Style"/>
              <w:tabs>
                <w:tab w:val="left" w:pos="-1440"/>
              </w:tabs>
              <w:ind w:left="0" w:firstLine="0"/>
              <w:jc w:val="center"/>
              <w:rPr>
                <w:rFonts w:ascii="Arial" w:hAnsi="Arial"/>
                <w:sz w:val="22"/>
                <w:szCs w:val="22"/>
              </w:rPr>
            </w:pPr>
            <w:r>
              <w:rPr>
                <w:rFonts w:ascii="Arial" w:hAnsi="Arial"/>
                <w:sz w:val="22"/>
                <w:szCs w:val="22"/>
              </w:rPr>
              <w:t>14</w:t>
            </w:r>
            <w:r w:rsidR="00D94442">
              <w:rPr>
                <w:rFonts w:ascii="Arial" w:hAnsi="Arial"/>
                <w:sz w:val="22"/>
                <w:szCs w:val="22"/>
              </w:rPr>
              <w:t>0,000</w:t>
            </w:r>
          </w:p>
        </w:tc>
        <w:tc>
          <w:tcPr>
            <w:tcW w:w="1476" w:type="dxa"/>
            <w:shd w:val="clear" w:color="auto" w:fill="auto"/>
          </w:tcPr>
          <w:p w:rsidRPr="00D94442" w:rsidR="004061BA" w:rsidP="00C204B0" w:rsidRDefault="004061BA" w14:paraId="3C4192F9" w14:textId="77777777">
            <w:pPr>
              <w:pStyle w:val="Style"/>
              <w:tabs>
                <w:tab w:val="left" w:pos="-1440"/>
              </w:tabs>
              <w:ind w:left="0" w:firstLine="0"/>
              <w:jc w:val="both"/>
              <w:rPr>
                <w:rFonts w:ascii="Arial" w:hAnsi="Arial"/>
                <w:sz w:val="22"/>
                <w:szCs w:val="22"/>
              </w:rPr>
            </w:pPr>
          </w:p>
          <w:p w:rsidRPr="00D94442" w:rsidR="004061BA" w:rsidP="00C204B0" w:rsidRDefault="00C57C46" w14:paraId="3AB02D41" w14:textId="77777777">
            <w:pPr>
              <w:pStyle w:val="Style"/>
              <w:tabs>
                <w:tab w:val="left" w:pos="-1440"/>
              </w:tabs>
              <w:ind w:left="0" w:firstLine="0"/>
              <w:jc w:val="both"/>
              <w:rPr>
                <w:rFonts w:ascii="Arial" w:hAnsi="Arial"/>
                <w:sz w:val="22"/>
                <w:szCs w:val="22"/>
              </w:rPr>
            </w:pPr>
            <w:r w:rsidRPr="00D94442">
              <w:rPr>
                <w:rFonts w:ascii="Arial" w:hAnsi="Arial"/>
                <w:sz w:val="22"/>
                <w:szCs w:val="22"/>
              </w:rPr>
              <w:t>3</w:t>
            </w:r>
            <w:r w:rsidRPr="00D94442" w:rsidR="004061BA">
              <w:rPr>
                <w:rFonts w:ascii="Arial" w:hAnsi="Arial"/>
                <w:sz w:val="22"/>
                <w:szCs w:val="22"/>
              </w:rPr>
              <w:t xml:space="preserve"> minutes</w:t>
            </w:r>
          </w:p>
          <w:p w:rsidRPr="00D94442" w:rsidR="004061BA" w:rsidP="00C204B0" w:rsidRDefault="004061BA" w14:paraId="13C4E571" w14:textId="77777777">
            <w:pPr>
              <w:pStyle w:val="Style"/>
              <w:tabs>
                <w:tab w:val="left" w:pos="-1440"/>
              </w:tabs>
              <w:ind w:left="0" w:firstLine="0"/>
              <w:jc w:val="both"/>
              <w:rPr>
                <w:rFonts w:ascii="Arial" w:hAnsi="Arial"/>
                <w:sz w:val="22"/>
                <w:szCs w:val="22"/>
              </w:rPr>
            </w:pPr>
            <w:bookmarkStart w:name="_Hlk95992038" w:id="1"/>
            <w:r w:rsidRPr="00D94442">
              <w:rPr>
                <w:rFonts w:ascii="Arial" w:hAnsi="Arial"/>
                <w:sz w:val="22"/>
                <w:szCs w:val="22"/>
              </w:rPr>
              <w:t>(.0</w:t>
            </w:r>
            <w:r w:rsidRPr="00D94442" w:rsidR="00C57C46">
              <w:rPr>
                <w:rFonts w:ascii="Arial" w:hAnsi="Arial"/>
                <w:sz w:val="22"/>
                <w:szCs w:val="22"/>
              </w:rPr>
              <w:t>5</w:t>
            </w:r>
            <w:r w:rsidRPr="00D94442">
              <w:rPr>
                <w:rFonts w:ascii="Arial" w:hAnsi="Arial"/>
                <w:sz w:val="22"/>
                <w:szCs w:val="22"/>
              </w:rPr>
              <w:t xml:space="preserve"> hours)</w:t>
            </w:r>
          </w:p>
          <w:bookmarkEnd w:id="1"/>
          <w:p w:rsidRPr="00D94442" w:rsidR="004061BA" w:rsidP="00C204B0" w:rsidRDefault="004061BA" w14:paraId="03A2D6D4" w14:textId="77777777">
            <w:pPr>
              <w:pStyle w:val="Style"/>
              <w:tabs>
                <w:tab w:val="left" w:pos="-1440"/>
              </w:tabs>
              <w:ind w:left="0" w:firstLine="0"/>
              <w:jc w:val="both"/>
              <w:rPr>
                <w:rFonts w:ascii="Arial" w:hAnsi="Arial"/>
                <w:sz w:val="18"/>
                <w:szCs w:val="18"/>
              </w:rPr>
            </w:pPr>
          </w:p>
        </w:tc>
      </w:tr>
      <w:tr w:rsidRPr="00C204B0" w:rsidR="00C204B0" w:rsidTr="00C204B0" w14:paraId="026D08B7" w14:textId="77777777">
        <w:tc>
          <w:tcPr>
            <w:tcW w:w="1710" w:type="dxa"/>
            <w:shd w:val="clear" w:color="auto" w:fill="auto"/>
          </w:tcPr>
          <w:p w:rsidRPr="00D94442" w:rsidR="004061BA" w:rsidP="00C204B0" w:rsidRDefault="004061BA" w14:paraId="4FAA800F" w14:textId="77777777">
            <w:pPr>
              <w:pStyle w:val="Style"/>
              <w:tabs>
                <w:tab w:val="left" w:pos="-1440"/>
              </w:tabs>
              <w:ind w:left="0" w:firstLine="0"/>
              <w:jc w:val="both"/>
              <w:rPr>
                <w:rFonts w:ascii="Arial" w:hAnsi="Arial"/>
                <w:sz w:val="20"/>
              </w:rPr>
            </w:pPr>
          </w:p>
          <w:p w:rsidRPr="00D94442" w:rsidR="004061BA" w:rsidP="00C204B0" w:rsidRDefault="004061BA" w14:paraId="5AFF9E28" w14:textId="77777777">
            <w:pPr>
              <w:pStyle w:val="Style"/>
              <w:tabs>
                <w:tab w:val="left" w:pos="-1440"/>
              </w:tabs>
              <w:ind w:left="0" w:firstLine="0"/>
              <w:jc w:val="both"/>
              <w:rPr>
                <w:rFonts w:ascii="Arial" w:hAnsi="Arial"/>
                <w:b/>
                <w:sz w:val="22"/>
                <w:szCs w:val="22"/>
              </w:rPr>
            </w:pPr>
            <w:r w:rsidRPr="00D94442">
              <w:rPr>
                <w:rFonts w:ascii="Arial" w:hAnsi="Arial"/>
                <w:b/>
                <w:sz w:val="22"/>
                <w:szCs w:val="22"/>
              </w:rPr>
              <w:t>TOTAL</w:t>
            </w:r>
          </w:p>
        </w:tc>
        <w:tc>
          <w:tcPr>
            <w:tcW w:w="1260" w:type="dxa"/>
            <w:shd w:val="clear" w:color="auto" w:fill="auto"/>
          </w:tcPr>
          <w:p w:rsidRPr="00D94442" w:rsidR="004061BA" w:rsidP="00C204B0" w:rsidRDefault="004061BA" w14:paraId="1B635527" w14:textId="77777777">
            <w:pPr>
              <w:pStyle w:val="Style"/>
              <w:tabs>
                <w:tab w:val="left" w:pos="-1440"/>
              </w:tabs>
              <w:ind w:left="0" w:firstLine="0"/>
              <w:jc w:val="both"/>
              <w:rPr>
                <w:rFonts w:ascii="Arial" w:hAnsi="Arial"/>
                <w:sz w:val="22"/>
                <w:szCs w:val="22"/>
              </w:rPr>
            </w:pPr>
          </w:p>
          <w:p w:rsidRPr="00D94442" w:rsidR="004061BA" w:rsidP="00D55F28" w:rsidRDefault="004061BA" w14:paraId="4CC66CDE" w14:textId="77777777">
            <w:pPr>
              <w:pStyle w:val="Style"/>
              <w:tabs>
                <w:tab w:val="left" w:pos="-1440"/>
              </w:tabs>
              <w:ind w:left="0" w:firstLine="0"/>
              <w:jc w:val="center"/>
              <w:rPr>
                <w:rFonts w:ascii="Arial" w:hAnsi="Arial"/>
                <w:sz w:val="22"/>
                <w:szCs w:val="22"/>
              </w:rPr>
            </w:pPr>
            <w:r w:rsidRPr="00D94442">
              <w:rPr>
                <w:rFonts w:ascii="Arial" w:hAnsi="Arial"/>
                <w:sz w:val="22"/>
                <w:szCs w:val="22"/>
              </w:rPr>
              <w:t>1</w:t>
            </w:r>
            <w:r w:rsidRPr="00D94442" w:rsidR="00045579">
              <w:rPr>
                <w:rFonts w:ascii="Arial" w:hAnsi="Arial"/>
                <w:sz w:val="22"/>
                <w:szCs w:val="22"/>
              </w:rPr>
              <w:t>6</w:t>
            </w:r>
            <w:r w:rsidRPr="00D94442">
              <w:rPr>
                <w:rFonts w:ascii="Arial" w:hAnsi="Arial"/>
                <w:sz w:val="22"/>
                <w:szCs w:val="22"/>
              </w:rPr>
              <w:t>,</w:t>
            </w:r>
            <w:r w:rsidRPr="00D94442" w:rsidR="00045579">
              <w:rPr>
                <w:rFonts w:ascii="Arial" w:hAnsi="Arial"/>
                <w:sz w:val="22"/>
                <w:szCs w:val="22"/>
              </w:rPr>
              <w:t>96</w:t>
            </w:r>
            <w:r w:rsidRPr="00D94442" w:rsidR="006678E7">
              <w:rPr>
                <w:rFonts w:ascii="Arial" w:hAnsi="Arial"/>
                <w:sz w:val="22"/>
                <w:szCs w:val="22"/>
              </w:rPr>
              <w:t>0</w:t>
            </w:r>
          </w:p>
        </w:tc>
        <w:tc>
          <w:tcPr>
            <w:tcW w:w="1890" w:type="dxa"/>
            <w:shd w:val="clear" w:color="auto" w:fill="auto"/>
          </w:tcPr>
          <w:p w:rsidRPr="00D94442" w:rsidR="004061BA" w:rsidP="00C204B0" w:rsidRDefault="004061BA" w14:paraId="734B6739" w14:textId="77777777">
            <w:pPr>
              <w:pStyle w:val="Style"/>
              <w:tabs>
                <w:tab w:val="left" w:pos="-1440"/>
              </w:tabs>
              <w:ind w:left="0" w:firstLine="0"/>
              <w:jc w:val="both"/>
              <w:rPr>
                <w:rFonts w:ascii="Arial" w:hAnsi="Arial"/>
                <w:sz w:val="22"/>
                <w:szCs w:val="22"/>
              </w:rPr>
            </w:pPr>
          </w:p>
          <w:p w:rsidRPr="00D94442" w:rsidR="004061BA" w:rsidP="00D55F28" w:rsidRDefault="00C57C46" w14:paraId="2EC3E919" w14:textId="77777777">
            <w:pPr>
              <w:pStyle w:val="Style"/>
              <w:tabs>
                <w:tab w:val="left" w:pos="-1440"/>
              </w:tabs>
              <w:ind w:left="0" w:firstLine="0"/>
              <w:jc w:val="center"/>
              <w:rPr>
                <w:rFonts w:ascii="Arial" w:hAnsi="Arial"/>
                <w:sz w:val="22"/>
                <w:szCs w:val="22"/>
              </w:rPr>
            </w:pPr>
            <w:r w:rsidRPr="00D94442">
              <w:rPr>
                <w:rFonts w:ascii="Arial" w:hAnsi="Arial"/>
                <w:sz w:val="22"/>
                <w:szCs w:val="22"/>
              </w:rPr>
              <w:t>200,000</w:t>
            </w:r>
          </w:p>
        </w:tc>
        <w:tc>
          <w:tcPr>
            <w:tcW w:w="1710" w:type="dxa"/>
            <w:shd w:val="clear" w:color="auto" w:fill="auto"/>
          </w:tcPr>
          <w:p w:rsidRPr="00D94442" w:rsidR="004061BA" w:rsidP="00C204B0" w:rsidRDefault="004061BA" w14:paraId="2CD2336F" w14:textId="77777777">
            <w:pPr>
              <w:pStyle w:val="Style"/>
              <w:tabs>
                <w:tab w:val="left" w:pos="-1440"/>
              </w:tabs>
              <w:ind w:left="0" w:firstLine="0"/>
              <w:jc w:val="both"/>
              <w:rPr>
                <w:rFonts w:ascii="Arial" w:hAnsi="Arial"/>
                <w:sz w:val="22"/>
                <w:szCs w:val="22"/>
              </w:rPr>
            </w:pPr>
          </w:p>
        </w:tc>
        <w:tc>
          <w:tcPr>
            <w:tcW w:w="1530" w:type="dxa"/>
            <w:shd w:val="clear" w:color="auto" w:fill="auto"/>
          </w:tcPr>
          <w:p w:rsidRPr="00D94442" w:rsidR="004061BA" w:rsidP="00C204B0" w:rsidRDefault="004061BA" w14:paraId="170BEA84" w14:textId="77777777">
            <w:pPr>
              <w:pStyle w:val="Style"/>
              <w:tabs>
                <w:tab w:val="left" w:pos="-1440"/>
              </w:tabs>
              <w:ind w:left="0" w:firstLine="0"/>
              <w:jc w:val="both"/>
              <w:rPr>
                <w:rFonts w:ascii="Arial" w:hAnsi="Arial"/>
                <w:sz w:val="22"/>
                <w:szCs w:val="22"/>
              </w:rPr>
            </w:pPr>
          </w:p>
          <w:p w:rsidRPr="00C204B0" w:rsidR="004061BA" w:rsidP="00D55F28" w:rsidRDefault="006678E7" w14:paraId="3F307E7A" w14:textId="77777777">
            <w:pPr>
              <w:pStyle w:val="Style"/>
              <w:tabs>
                <w:tab w:val="left" w:pos="-1440"/>
              </w:tabs>
              <w:ind w:left="0" w:firstLine="0"/>
              <w:jc w:val="center"/>
              <w:rPr>
                <w:rFonts w:ascii="Arial" w:hAnsi="Arial"/>
                <w:sz w:val="22"/>
                <w:szCs w:val="22"/>
              </w:rPr>
            </w:pPr>
            <w:r w:rsidRPr="00D94442">
              <w:rPr>
                <w:rFonts w:ascii="Arial" w:hAnsi="Arial"/>
                <w:sz w:val="22"/>
                <w:szCs w:val="22"/>
              </w:rPr>
              <w:t>200,000</w:t>
            </w:r>
          </w:p>
        </w:tc>
        <w:tc>
          <w:tcPr>
            <w:tcW w:w="1476" w:type="dxa"/>
            <w:shd w:val="clear" w:color="auto" w:fill="auto"/>
          </w:tcPr>
          <w:p w:rsidRPr="00C204B0" w:rsidR="004061BA" w:rsidP="00C204B0" w:rsidRDefault="004061BA" w14:paraId="4270F4D3" w14:textId="77777777">
            <w:pPr>
              <w:pStyle w:val="Style"/>
              <w:tabs>
                <w:tab w:val="left" w:pos="-1440"/>
              </w:tabs>
              <w:ind w:left="0" w:firstLine="0"/>
              <w:jc w:val="both"/>
              <w:rPr>
                <w:rFonts w:ascii="Arial" w:hAnsi="Arial"/>
                <w:sz w:val="22"/>
                <w:szCs w:val="22"/>
              </w:rPr>
            </w:pPr>
          </w:p>
        </w:tc>
      </w:tr>
    </w:tbl>
    <w:p w:rsidRPr="00DF73BB" w:rsidR="007908A1" w:rsidP="00936982" w:rsidRDefault="007908A1" w14:paraId="2BF40197" w14:textId="77777777">
      <w:pPr>
        <w:ind w:left="360"/>
        <w:jc w:val="both"/>
        <w:rPr>
          <w:rFonts w:ascii="Arial" w:hAnsi="Arial"/>
          <w:szCs w:val="24"/>
        </w:rPr>
      </w:pPr>
    </w:p>
    <w:p w:rsidRPr="00DF73BB" w:rsidR="004061BA" w:rsidP="00760938" w:rsidRDefault="004061BA" w14:paraId="4AEDBEAC" w14:textId="77777777">
      <w:pPr>
        <w:tabs>
          <w:tab w:val="left" w:pos="-1440"/>
        </w:tabs>
        <w:ind w:left="1440" w:hanging="720"/>
        <w:jc w:val="both"/>
        <w:rPr>
          <w:rFonts w:ascii="Arial" w:hAnsi="Arial"/>
          <w:b/>
          <w:bCs/>
          <w:szCs w:val="24"/>
        </w:rPr>
      </w:pPr>
      <w:r w:rsidRPr="00DF73BB">
        <w:rPr>
          <w:rFonts w:ascii="Arial" w:hAnsi="Arial"/>
          <w:b/>
          <w:bCs/>
          <w:szCs w:val="24"/>
        </w:rPr>
        <w:t>Public Cost</w:t>
      </w:r>
    </w:p>
    <w:p w:rsidRPr="00DF73BB" w:rsidR="004061BA" w:rsidP="00936982" w:rsidRDefault="004061BA" w14:paraId="1DB89B89" w14:textId="77777777">
      <w:pPr>
        <w:tabs>
          <w:tab w:val="left" w:pos="-1440"/>
        </w:tabs>
        <w:ind w:left="720" w:hanging="720"/>
        <w:jc w:val="both"/>
        <w:rPr>
          <w:rFonts w:ascii="Arial" w:hAnsi="Arial"/>
          <w:b/>
          <w:bCs/>
          <w:szCs w:val="24"/>
        </w:rPr>
      </w:pPr>
    </w:p>
    <w:p w:rsidRPr="00F21B1F" w:rsidR="00F21B1F" w:rsidP="00F21B1F" w:rsidRDefault="00F21B1F" w14:paraId="3A76F048" w14:textId="50FE1038">
      <w:pPr>
        <w:ind w:left="720"/>
        <w:rPr>
          <w:rFonts w:ascii="Arial" w:hAnsi="Arial" w:cs="Arial"/>
        </w:rPr>
      </w:pPr>
      <w:r w:rsidRPr="00F21B1F">
        <w:rPr>
          <w:rFonts w:ascii="Arial" w:hAnsi="Arial" w:cs="Arial"/>
        </w:rPr>
        <w:t>The estimated cost to the respondents is $</w:t>
      </w:r>
      <w:r w:rsidR="00131A4D">
        <w:rPr>
          <w:rFonts w:ascii="Arial" w:hAnsi="Arial" w:cs="Arial"/>
        </w:rPr>
        <w:t>590,378</w:t>
      </w:r>
      <w:r w:rsidRPr="00F21B1F">
        <w:rPr>
          <w:rFonts w:ascii="Arial" w:hAnsi="Arial" w:cs="Arial"/>
        </w:rPr>
        <w:t>.  This is based on the estimated burden hours (</w:t>
      </w:r>
      <w:r>
        <w:rPr>
          <w:rFonts w:ascii="Arial" w:hAnsi="Arial" w:cs="Arial"/>
        </w:rPr>
        <w:t>16,960</w:t>
      </w:r>
      <w:r w:rsidRPr="00F21B1F">
        <w:rPr>
          <w:rFonts w:ascii="Arial" w:hAnsi="Arial" w:cs="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sidRPr="00F21B1F">
        <w:rPr>
          <w:rFonts w:ascii="Arial" w:hAnsi="Arial" w:cs="Arial"/>
          <w:vertAlign w:val="superscript"/>
        </w:rPr>
        <w:footnoteReference w:id="1"/>
      </w:r>
      <w:r w:rsidRPr="00F21B1F">
        <w:rPr>
          <w:rFonts w:ascii="Arial" w:hAnsi="Arial" w:cs="Arial"/>
        </w:rPr>
        <w:t xml:space="preserve">  CBP assumes an annual growth rate of 4.15% based on the prior year’s change in the implicit price deflator, published by the Bureau of Economic Analysis.</w:t>
      </w:r>
    </w:p>
    <w:p w:rsidR="00BB034D" w:rsidP="00BB034D" w:rsidRDefault="00BB034D" w14:paraId="2DEBDACA" w14:textId="77777777">
      <w:pPr>
        <w:ind w:left="720"/>
        <w:rPr>
          <w:rFonts w:ascii="Arial" w:hAnsi="Arial"/>
          <w:szCs w:val="24"/>
        </w:rPr>
      </w:pPr>
    </w:p>
    <w:p w:rsidR="0056741C" w:rsidP="00760938" w:rsidRDefault="0056741C" w14:paraId="4C353606" w14:textId="6A6F494B">
      <w:pPr>
        <w:pStyle w:val="BodyText"/>
        <w:numPr>
          <w:ilvl w:val="0"/>
          <w:numId w:val="13"/>
        </w:numPr>
        <w:jc w:val="both"/>
        <w:rPr>
          <w:rFonts w:ascii="Arial" w:hAnsi="Arial" w:cs="Arial"/>
          <w:b/>
        </w:rPr>
      </w:pPr>
      <w:r w:rsidRPr="0056741C">
        <w:rPr>
          <w:rFonts w:ascii="Arial" w:hAnsi="Arial" w:cs="Arial"/>
          <w:b/>
        </w:rPr>
        <w:t>Provide an estimate of the total annual cost burden to respondents or record keepers resulting from the collection of information.</w:t>
      </w:r>
      <w:r w:rsidRPr="0056741C">
        <w:rPr>
          <w:rFonts w:ascii="Arial" w:hAnsi="Arial" w:cs="Arial"/>
          <w:b/>
        </w:rPr>
        <w:tab/>
      </w:r>
    </w:p>
    <w:p w:rsidRPr="0056741C" w:rsidR="00760938" w:rsidP="00760938" w:rsidRDefault="00760938" w14:paraId="327916DF" w14:textId="77777777">
      <w:pPr>
        <w:pStyle w:val="BodyText"/>
        <w:ind w:left="1080"/>
        <w:jc w:val="both"/>
        <w:rPr>
          <w:rFonts w:ascii="Arial" w:hAnsi="Arial" w:cs="Arial"/>
          <w:b/>
        </w:rPr>
      </w:pPr>
    </w:p>
    <w:p w:rsidRPr="0056741C" w:rsidR="0056741C" w:rsidP="0056741C" w:rsidRDefault="0056741C" w14:paraId="30665853" w14:textId="77777777">
      <w:pPr>
        <w:ind w:left="720"/>
        <w:jc w:val="both"/>
        <w:rPr>
          <w:rFonts w:ascii="Arial" w:hAnsi="Arial" w:cs="Arial"/>
        </w:rPr>
      </w:pPr>
      <w:r w:rsidRPr="00DC39AA">
        <w:rPr>
          <w:rFonts w:ascii="Arial" w:hAnsi="Arial" w:cs="Arial"/>
        </w:rPr>
        <w:t>There were no record keeping, capital, start-up or maintenance costs associated with this collection.</w:t>
      </w:r>
      <w:r w:rsidRPr="0056741C">
        <w:rPr>
          <w:rFonts w:ascii="Arial" w:hAnsi="Arial" w:cs="Arial"/>
        </w:rPr>
        <w:t xml:space="preserve">  </w:t>
      </w:r>
    </w:p>
    <w:p w:rsidRPr="0056741C" w:rsidR="0056741C" w:rsidP="0056741C" w:rsidRDefault="0056741C" w14:paraId="61574151" w14:textId="77777777">
      <w:pPr>
        <w:jc w:val="both"/>
        <w:rPr>
          <w:rFonts w:ascii="Arial" w:hAnsi="Arial" w:cs="Arial"/>
        </w:rPr>
      </w:pPr>
    </w:p>
    <w:p w:rsidR="00760938" w:rsidP="00760938" w:rsidRDefault="0056741C" w14:paraId="5E0A3BD7" w14:textId="6746DFDB">
      <w:pPr>
        <w:pStyle w:val="BodyText"/>
        <w:numPr>
          <w:ilvl w:val="0"/>
          <w:numId w:val="13"/>
        </w:numPr>
        <w:jc w:val="both"/>
        <w:rPr>
          <w:rFonts w:ascii="Arial" w:hAnsi="Arial" w:cs="Arial"/>
          <w:b/>
        </w:rPr>
      </w:pPr>
      <w:r w:rsidRPr="00BD7230">
        <w:rPr>
          <w:rFonts w:ascii="Arial" w:hAnsi="Arial" w:cs="Arial"/>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0938" w:rsidP="00760938" w:rsidRDefault="00760938" w14:paraId="5C41E6FA" w14:textId="77777777">
      <w:pPr>
        <w:pStyle w:val="BodyText"/>
        <w:ind w:left="810"/>
        <w:jc w:val="both"/>
        <w:rPr>
          <w:rFonts w:ascii="Arial" w:hAnsi="Arial" w:cs="Arial"/>
          <w:b/>
        </w:rPr>
      </w:pPr>
    </w:p>
    <w:p w:rsidRPr="00131A4D" w:rsidR="00131A4D" w:rsidP="00131A4D" w:rsidRDefault="00131A4D" w14:paraId="0B85C46B" w14:textId="1371F68D">
      <w:pPr>
        <w:pStyle w:val="BodyText"/>
        <w:ind w:left="720"/>
        <w:rPr>
          <w:rFonts w:ascii="Arial" w:hAnsi="Arial" w:cs="Arial"/>
        </w:rPr>
      </w:pPr>
      <w:r w:rsidRPr="00131A4D">
        <w:rPr>
          <w:rFonts w:ascii="Arial" w:hAnsi="Arial" w:cs="Arial"/>
        </w:rPr>
        <w:t xml:space="preserve">The estimated annual cost to the Federal Government associated with the review of these </w:t>
      </w:r>
      <w:r>
        <w:rPr>
          <w:rFonts w:ascii="Arial" w:hAnsi="Arial" w:cs="Arial"/>
        </w:rPr>
        <w:t xml:space="preserve">records </w:t>
      </w:r>
      <w:r w:rsidRPr="00131A4D">
        <w:rPr>
          <w:rFonts w:ascii="Arial" w:hAnsi="Arial" w:cs="Arial"/>
        </w:rPr>
        <w:t>is $3,396</w:t>
      </w:r>
      <w:r w:rsidR="00AE5AEA">
        <w:rPr>
          <w:rFonts w:ascii="Arial" w:hAnsi="Arial" w:cs="Arial"/>
        </w:rPr>
        <w:t>,000</w:t>
      </w:r>
      <w:r w:rsidRPr="00131A4D">
        <w:rPr>
          <w:rFonts w:ascii="Arial" w:hAnsi="Arial" w:cs="Arial"/>
        </w:rPr>
        <w:t xml:space="preserve">. This is based on the number of responses that must </w:t>
      </w:r>
      <w:r w:rsidRPr="00131A4D">
        <w:rPr>
          <w:rFonts w:ascii="Arial" w:hAnsi="Arial" w:cs="Arial"/>
        </w:rPr>
        <w:lastRenderedPageBreak/>
        <w:t>be reviewed (</w:t>
      </w:r>
      <w:r>
        <w:rPr>
          <w:rFonts w:ascii="Arial" w:hAnsi="Arial" w:cs="Arial"/>
        </w:rPr>
        <w:t>200,000</w:t>
      </w:r>
      <w:r w:rsidRPr="00131A4D">
        <w:rPr>
          <w:rFonts w:ascii="Arial" w:hAnsi="Arial" w:cs="Arial"/>
        </w:rPr>
        <w:t>) multiplied by the time burden to review and process each response (</w:t>
      </w:r>
      <w:r>
        <w:rPr>
          <w:rFonts w:ascii="Arial" w:hAnsi="Arial" w:cs="Arial"/>
        </w:rPr>
        <w:t>0.25</w:t>
      </w:r>
      <w:r w:rsidRPr="00131A4D">
        <w:rPr>
          <w:rFonts w:ascii="Arial" w:hAnsi="Arial" w:cs="Arial"/>
        </w:rPr>
        <w:t xml:space="preserve"> hours) = </w:t>
      </w:r>
      <w:r>
        <w:rPr>
          <w:rFonts w:ascii="Arial" w:hAnsi="Arial" w:cs="Arial"/>
        </w:rPr>
        <w:t>50</w:t>
      </w:r>
      <w:r w:rsidR="00AE5AEA">
        <w:rPr>
          <w:rFonts w:ascii="Arial" w:hAnsi="Arial" w:cs="Arial"/>
        </w:rPr>
        <w:t>,000</w:t>
      </w:r>
      <w:r w:rsidRPr="00131A4D">
        <w:rPr>
          <w:rFonts w:ascii="Arial" w:hAnsi="Arial" w:cs="Arial"/>
        </w:rPr>
        <w:t xml:space="preserve"> hours multiplied by the average hourly loaded rate for a CBP Officer ($67.92)</w:t>
      </w:r>
      <w:r w:rsidRPr="00131A4D">
        <w:rPr>
          <w:rFonts w:ascii="Arial" w:hAnsi="Arial" w:cs="Arial"/>
          <w:vertAlign w:val="superscript"/>
        </w:rPr>
        <w:footnoteReference w:id="2"/>
      </w:r>
      <w:r w:rsidRPr="00131A4D">
        <w:rPr>
          <w:rFonts w:ascii="Arial" w:hAnsi="Arial" w:cs="Arial"/>
        </w:rPr>
        <w:t xml:space="preserve"> = $</w:t>
      </w:r>
      <w:r>
        <w:rPr>
          <w:rFonts w:ascii="Arial" w:hAnsi="Arial" w:cs="Arial"/>
        </w:rPr>
        <w:t>3,396</w:t>
      </w:r>
      <w:r w:rsidR="00AE5AEA">
        <w:rPr>
          <w:rFonts w:ascii="Arial" w:hAnsi="Arial" w:cs="Arial"/>
        </w:rPr>
        <w:t>,000.</w:t>
      </w:r>
    </w:p>
    <w:p w:rsidRPr="0056741C" w:rsidR="009D3122" w:rsidP="0056741C" w:rsidRDefault="009D3122" w14:paraId="171B23BD" w14:textId="77777777">
      <w:pPr>
        <w:jc w:val="both"/>
        <w:rPr>
          <w:rFonts w:ascii="Arial" w:hAnsi="Arial" w:cs="Arial"/>
        </w:rPr>
      </w:pPr>
    </w:p>
    <w:p w:rsidR="0056741C" w:rsidP="00D42311" w:rsidRDefault="00D42311" w14:paraId="0736CEC0" w14:textId="77777777">
      <w:pPr>
        <w:pStyle w:val="BodyText"/>
        <w:numPr>
          <w:ilvl w:val="0"/>
          <w:numId w:val="12"/>
        </w:numPr>
        <w:jc w:val="both"/>
        <w:rPr>
          <w:rFonts w:ascii="Arial" w:hAnsi="Arial" w:cs="Arial"/>
          <w:b/>
        </w:rPr>
      </w:pPr>
      <w:r>
        <w:rPr>
          <w:rFonts w:ascii="Arial" w:hAnsi="Arial" w:cs="Arial"/>
          <w:b/>
        </w:rPr>
        <w:t xml:space="preserve">    </w:t>
      </w:r>
      <w:r w:rsidRPr="008E5AEF" w:rsidR="0056741C">
        <w:rPr>
          <w:rFonts w:ascii="Arial" w:hAnsi="Arial" w:cs="Arial"/>
          <w:b/>
        </w:rPr>
        <w:t xml:space="preserve">Explain the reasons for any program changes or adjustments reported in Items </w:t>
      </w:r>
      <w:r w:rsidRPr="008E5AEF">
        <w:rPr>
          <w:rFonts w:ascii="Arial" w:hAnsi="Arial" w:cs="Arial"/>
          <w:b/>
        </w:rPr>
        <w:t xml:space="preserve">      </w:t>
      </w:r>
      <w:r w:rsidRPr="008E5AEF" w:rsidR="0056741C">
        <w:rPr>
          <w:rFonts w:ascii="Arial" w:hAnsi="Arial" w:cs="Arial"/>
          <w:b/>
        </w:rPr>
        <w:t>12 or 13 of this Statement.</w:t>
      </w:r>
      <w:r w:rsidRPr="00D42311" w:rsidR="0056741C">
        <w:rPr>
          <w:rFonts w:ascii="Arial" w:hAnsi="Arial" w:cs="Arial"/>
          <w:b/>
        </w:rPr>
        <w:t xml:space="preserve">  </w:t>
      </w:r>
    </w:p>
    <w:p w:rsidRPr="00FC6F45" w:rsidR="006245A4" w:rsidP="006245A4" w:rsidRDefault="006245A4" w14:paraId="5CA6467F" w14:textId="24044058">
      <w:pPr>
        <w:pStyle w:val="Level1"/>
        <w:widowControl/>
        <w:numPr>
          <w:ilvl w:val="0"/>
          <w:numId w:val="0"/>
        </w:numPr>
        <w:ind w:left="720"/>
        <w:jc w:val="both"/>
        <w:rPr>
          <w:rFonts w:ascii="Arial" w:hAnsi="Arial" w:cs="Arial"/>
        </w:rPr>
      </w:pPr>
      <w:r w:rsidRPr="00FC6F45">
        <w:rPr>
          <w:rFonts w:ascii="Arial" w:hAnsi="Arial" w:cs="Arial"/>
        </w:rPr>
        <w:t xml:space="preserve">There has been no increase or decrease in the estimated annual burden hours </w:t>
      </w:r>
      <w:r>
        <w:rPr>
          <w:rFonts w:ascii="Arial" w:hAnsi="Arial" w:cs="Arial"/>
        </w:rPr>
        <w:t xml:space="preserve">   </w:t>
      </w:r>
      <w:r w:rsidRPr="00FC6F45">
        <w:rPr>
          <w:rFonts w:ascii="Arial" w:hAnsi="Arial" w:cs="Arial"/>
        </w:rPr>
        <w:t>previously reported for this information collection.</w:t>
      </w:r>
      <w:r>
        <w:rPr>
          <w:rFonts w:ascii="Arial" w:hAnsi="Arial" w:cs="Arial"/>
        </w:rPr>
        <w:t xml:space="preserve">  There are no changes to the information collected.</w:t>
      </w:r>
    </w:p>
    <w:p w:rsidR="003176A6" w:rsidP="00224A94" w:rsidRDefault="003176A6" w14:paraId="71EB54CE" w14:textId="77777777">
      <w:pPr>
        <w:pStyle w:val="BodyText"/>
        <w:rPr>
          <w:rFonts w:ascii="Arial" w:hAnsi="Arial" w:cs="Arial"/>
          <w:b/>
        </w:rPr>
      </w:pPr>
    </w:p>
    <w:p w:rsidRPr="002E04FC" w:rsidR="0056741C" w:rsidP="00224A94" w:rsidRDefault="0056741C" w14:paraId="6C21631C" w14:textId="77777777">
      <w:pPr>
        <w:pStyle w:val="BodyText"/>
        <w:rPr>
          <w:rFonts w:ascii="Arial" w:hAnsi="Arial" w:cs="Arial"/>
          <w:b/>
        </w:rPr>
      </w:pPr>
      <w:r w:rsidRPr="002E04FC">
        <w:rPr>
          <w:rFonts w:ascii="Arial" w:hAnsi="Arial" w:cs="Arial"/>
          <w:b/>
        </w:rPr>
        <w:t xml:space="preserve">16. </w:t>
      </w:r>
      <w:r w:rsidR="0014069B">
        <w:rPr>
          <w:rFonts w:ascii="Arial" w:hAnsi="Arial" w:cs="Arial"/>
          <w:b/>
        </w:rPr>
        <w:t xml:space="preserve">    </w:t>
      </w:r>
      <w:r w:rsidRPr="002E04FC">
        <w:rPr>
          <w:rFonts w:ascii="Arial" w:hAnsi="Arial" w:cs="Arial"/>
          <w:b/>
        </w:rPr>
        <w:t xml:space="preserve">For collection of information whose results will be published, outline plans for </w:t>
      </w:r>
      <w:r w:rsidR="0014069B">
        <w:rPr>
          <w:rFonts w:ascii="Arial" w:hAnsi="Arial" w:cs="Arial"/>
          <w:b/>
        </w:rPr>
        <w:t xml:space="preserve">          </w:t>
      </w:r>
      <w:r w:rsidRPr="002E04FC">
        <w:rPr>
          <w:rFonts w:ascii="Arial" w:hAnsi="Arial" w:cs="Arial"/>
          <w:b/>
        </w:rPr>
        <w:t>tabulation, and publication.</w:t>
      </w:r>
      <w:r w:rsidRPr="002E04FC">
        <w:rPr>
          <w:rFonts w:ascii="Arial" w:hAnsi="Arial" w:cs="Arial"/>
          <w:b/>
        </w:rPr>
        <w:tab/>
      </w:r>
    </w:p>
    <w:p w:rsidR="0056741C" w:rsidP="002E04FC" w:rsidRDefault="0056741C" w14:paraId="57E4282D" w14:textId="77777777">
      <w:pPr>
        <w:pStyle w:val="BodyText"/>
        <w:ind w:firstLine="720"/>
        <w:jc w:val="both"/>
        <w:rPr>
          <w:rFonts w:ascii="Arial" w:hAnsi="Arial" w:cs="Arial"/>
        </w:rPr>
      </w:pPr>
      <w:r w:rsidRPr="002E04FC">
        <w:rPr>
          <w:rFonts w:ascii="Arial" w:hAnsi="Arial" w:cs="Arial"/>
        </w:rPr>
        <w:t>This information collection will not be published for statistical purposes.</w:t>
      </w:r>
    </w:p>
    <w:p w:rsidRPr="0003700F" w:rsidR="0056741C" w:rsidP="00127DF0" w:rsidRDefault="0056741C" w14:paraId="66E61BB0" w14:textId="77777777">
      <w:pPr>
        <w:pStyle w:val="BodyText"/>
        <w:numPr>
          <w:ilvl w:val="0"/>
          <w:numId w:val="10"/>
        </w:numPr>
        <w:ind w:hanging="720"/>
        <w:rPr>
          <w:rFonts w:ascii="Arial" w:hAnsi="Arial" w:cs="Arial"/>
          <w:b/>
        </w:rPr>
      </w:pPr>
      <w:r w:rsidRPr="0003700F">
        <w:rPr>
          <w:rFonts w:ascii="Arial" w:hAnsi="Arial" w:cs="Arial"/>
          <w:b/>
        </w:rPr>
        <w:t>If seeking approval to not display the expiration date for OMB</w:t>
      </w:r>
      <w:r w:rsidRPr="0003700F" w:rsidR="00C663E8">
        <w:rPr>
          <w:rFonts w:ascii="Arial" w:hAnsi="Arial" w:cs="Arial"/>
          <w:b/>
        </w:rPr>
        <w:t xml:space="preserve"> </w:t>
      </w:r>
      <w:r w:rsidRPr="0003700F" w:rsidR="001D1840">
        <w:rPr>
          <w:rFonts w:ascii="Arial" w:hAnsi="Arial" w:cs="Arial"/>
          <w:b/>
        </w:rPr>
        <w:t>a</w:t>
      </w:r>
      <w:r w:rsidRPr="0003700F">
        <w:rPr>
          <w:rFonts w:ascii="Arial" w:hAnsi="Arial" w:cs="Arial"/>
          <w:b/>
        </w:rPr>
        <w:t xml:space="preserve">pproval of </w:t>
      </w:r>
      <w:r w:rsidRPr="0003700F" w:rsidR="00C663E8">
        <w:rPr>
          <w:rFonts w:ascii="Arial" w:hAnsi="Arial" w:cs="Arial"/>
          <w:b/>
        </w:rPr>
        <w:t xml:space="preserve">  </w:t>
      </w:r>
      <w:r w:rsidRPr="0003700F">
        <w:rPr>
          <w:rFonts w:ascii="Arial" w:hAnsi="Arial" w:cs="Arial"/>
          <w:b/>
        </w:rPr>
        <w:t>the information collection, explain the reasons that display</w:t>
      </w:r>
      <w:r w:rsidRPr="0003700F" w:rsidR="001D1840">
        <w:rPr>
          <w:rFonts w:ascii="Arial" w:hAnsi="Arial" w:cs="Arial"/>
          <w:b/>
        </w:rPr>
        <w:t xml:space="preserve"> </w:t>
      </w:r>
      <w:r w:rsidRPr="0003700F">
        <w:rPr>
          <w:rFonts w:ascii="Arial" w:hAnsi="Arial" w:cs="Arial"/>
          <w:b/>
        </w:rPr>
        <w:t>would be</w:t>
      </w:r>
      <w:r w:rsidRPr="0003700F" w:rsidR="001D1840">
        <w:rPr>
          <w:rFonts w:ascii="Arial" w:hAnsi="Arial" w:cs="Arial"/>
          <w:b/>
        </w:rPr>
        <w:t xml:space="preserve"> </w:t>
      </w:r>
      <w:r w:rsidRPr="0003700F">
        <w:rPr>
          <w:rFonts w:ascii="Arial" w:hAnsi="Arial" w:cs="Arial"/>
          <w:b/>
        </w:rPr>
        <w:t>inappropriate.</w:t>
      </w:r>
    </w:p>
    <w:p w:rsidRPr="00AE5AEA" w:rsidR="004F1E5A" w:rsidP="00AE5AEA" w:rsidRDefault="004F1E5A" w14:paraId="02304876" w14:textId="5543823C">
      <w:pPr>
        <w:ind w:left="720"/>
        <w:rPr>
          <w:rFonts w:ascii="Arial" w:hAnsi="Arial" w:cs="Arial"/>
          <w:snapToGrid/>
        </w:rPr>
      </w:pPr>
      <w:r w:rsidRPr="00AE5AEA">
        <w:rPr>
          <w:rFonts w:ascii="Arial" w:hAnsi="Arial" w:cs="Arial"/>
        </w:rPr>
        <w:t>Public comments were solicited through a Federal Register on March 23, 2022 (87 FR 16219) on which 4 comments were received. The comments were submitted by organizations that represent multiple individuals that utilize the CBP form 4457. A summary of the comments is that the expiration date displayed on the form causes difficulties when entering the foreign country. Outbound Enforcement &amp; Policy (OEP), Cargo and Conveyance Security (CCS) has addressed this issue on many occasions by these same groups that submitted public comment to the Federal Register. I believe the issue lay in that an individual exporting a personal owned weapon to a foreign country is not required to submit Electronic Export Information (EEI). The foreign country believes the CBP form 4457 as an export document when its intended use is upon return to the United States.  It is for this purpose that we request the expiration date not be annotated on the CF 4457.</w:t>
      </w:r>
    </w:p>
    <w:p w:rsidR="00C663E8" w:rsidP="00C663E8" w:rsidRDefault="00C663E8" w14:paraId="24C12ADF" w14:textId="115877D7">
      <w:pPr>
        <w:pStyle w:val="BodyTextIndent"/>
      </w:pPr>
    </w:p>
    <w:p w:rsidRPr="0056741C" w:rsidR="0056741C" w:rsidP="0056741C" w:rsidRDefault="0056741C" w14:paraId="21967120" w14:textId="77777777">
      <w:pPr>
        <w:jc w:val="both"/>
        <w:rPr>
          <w:rFonts w:ascii="Arial" w:hAnsi="Arial" w:cs="Arial"/>
        </w:rPr>
      </w:pPr>
    </w:p>
    <w:p w:rsidRPr="00C663E8" w:rsidR="0056741C" w:rsidP="0056741C" w:rsidRDefault="0056741C" w14:paraId="237E9060" w14:textId="77777777">
      <w:pPr>
        <w:pStyle w:val="BodyText"/>
        <w:jc w:val="both"/>
        <w:rPr>
          <w:rFonts w:ascii="Arial" w:hAnsi="Arial" w:cs="Arial"/>
          <w:b/>
        </w:rPr>
      </w:pPr>
      <w:r w:rsidRPr="00C663E8">
        <w:rPr>
          <w:rFonts w:ascii="Arial" w:hAnsi="Arial" w:cs="Arial"/>
          <w:b/>
        </w:rPr>
        <w:t xml:space="preserve">18.   </w:t>
      </w:r>
      <w:r w:rsidR="00C663E8">
        <w:rPr>
          <w:rFonts w:ascii="Arial" w:hAnsi="Arial" w:cs="Arial"/>
          <w:b/>
        </w:rPr>
        <w:t xml:space="preserve">    </w:t>
      </w:r>
      <w:r w:rsidRPr="00C663E8">
        <w:rPr>
          <w:rFonts w:ascii="Arial" w:hAnsi="Arial" w:cs="Arial"/>
          <w:b/>
        </w:rPr>
        <w:t>Explain each exception to the certification statement.</w:t>
      </w:r>
    </w:p>
    <w:p w:rsidR="001112F1" w:rsidP="00AE5AEA" w:rsidRDefault="0056741C" w14:paraId="49756BBF" w14:textId="77777777">
      <w:pPr>
        <w:pStyle w:val="BodyText"/>
        <w:ind w:left="720"/>
        <w:jc w:val="both"/>
        <w:rPr>
          <w:rFonts w:ascii="Arial" w:hAnsi="Arial"/>
        </w:rPr>
      </w:pPr>
      <w:r w:rsidRPr="002A1370">
        <w:rPr>
          <w:rFonts w:ascii="Arial" w:hAnsi="Arial" w:cs="Arial"/>
          <w:bCs/>
        </w:rPr>
        <w:t xml:space="preserve">CBP does not request an exception to the certification of this information              </w:t>
      </w:r>
      <w:r w:rsidR="002A1370">
        <w:rPr>
          <w:rFonts w:ascii="Arial" w:hAnsi="Arial" w:cs="Arial"/>
          <w:bCs/>
        </w:rPr>
        <w:t xml:space="preserve">                   </w:t>
      </w:r>
      <w:r w:rsidRPr="002A1370">
        <w:rPr>
          <w:rFonts w:ascii="Arial" w:hAnsi="Arial" w:cs="Arial"/>
          <w:bCs/>
        </w:rPr>
        <w:t>collection.</w:t>
      </w:r>
    </w:p>
    <w:sectPr w:rsidR="001112F1">
      <w:footerReference w:type="even" r:id="rId10"/>
      <w:footerReference w:type="default" r:id="rId11"/>
      <w:endnotePr>
        <w:numFmt w:val="decimal"/>
      </w:endnotePr>
      <w:type w:val="continuous"/>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8215" w14:textId="77777777" w:rsidR="0045741E" w:rsidRDefault="0045741E">
      <w:r>
        <w:separator/>
      </w:r>
    </w:p>
  </w:endnote>
  <w:endnote w:type="continuationSeparator" w:id="0">
    <w:p w14:paraId="02074415" w14:textId="77777777" w:rsidR="0045741E" w:rsidRDefault="0045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1839" w14:textId="77777777" w:rsidR="000E0937" w:rsidRDefault="000E0937" w:rsidP="009B7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38FF19" w14:textId="77777777" w:rsidR="000E0937" w:rsidRDefault="000E0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C3C5" w14:textId="77777777" w:rsidR="000E0937" w:rsidRDefault="000E0937" w:rsidP="009B7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03E">
      <w:rPr>
        <w:rStyle w:val="PageNumber"/>
        <w:noProof/>
      </w:rPr>
      <w:t>1</w:t>
    </w:r>
    <w:r>
      <w:rPr>
        <w:rStyle w:val="PageNumber"/>
      </w:rPr>
      <w:fldChar w:fldCharType="end"/>
    </w:r>
  </w:p>
  <w:p w14:paraId="34D50AA6" w14:textId="77777777" w:rsidR="000E0937" w:rsidRDefault="000E0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00C7" w14:textId="77777777" w:rsidR="0045741E" w:rsidRDefault="0045741E">
      <w:r>
        <w:separator/>
      </w:r>
    </w:p>
  </w:footnote>
  <w:footnote w:type="continuationSeparator" w:id="0">
    <w:p w14:paraId="31FE1EB6" w14:textId="77777777" w:rsidR="0045741E" w:rsidRDefault="0045741E">
      <w:r>
        <w:continuationSeparator/>
      </w:r>
    </w:p>
  </w:footnote>
  <w:footnote w:id="1">
    <w:p w14:paraId="7FECCE99" w14:textId="77777777" w:rsidR="00F21B1F" w:rsidRPr="00BE463E" w:rsidRDefault="00F21B1F" w:rsidP="00F21B1F">
      <w:pPr>
        <w:rPr>
          <w:color w:val="1F497D"/>
          <w:sz w:val="20"/>
          <w:lang w:val="en"/>
        </w:rPr>
      </w:pPr>
      <w:r w:rsidRPr="00D41379">
        <w:rPr>
          <w:rStyle w:val="FootnoteReference"/>
          <w:sz w:val="20"/>
        </w:rPr>
        <w:footnoteRef/>
      </w:r>
      <w:r w:rsidRPr="00D41379">
        <w:rPr>
          <w:sz w:val="20"/>
        </w:rPr>
        <w:t xml:space="preserve"> </w:t>
      </w:r>
      <w:r w:rsidRPr="008242C4">
        <w:rPr>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2">
    <w:p w14:paraId="25CCE57C" w14:textId="77777777" w:rsidR="00131A4D" w:rsidRPr="00D41379" w:rsidRDefault="00131A4D" w:rsidP="00131A4D">
      <w:pPr>
        <w:pStyle w:val="FootnoteText"/>
      </w:pPr>
      <w:r w:rsidRPr="00D41379">
        <w:rPr>
          <w:rStyle w:val="FootnoteReference"/>
        </w:rPr>
        <w:footnoteRef/>
      </w:r>
      <w:r w:rsidRPr="00D41379">
        <w:t xml:space="preserve"> CBP bases this wage on the </w:t>
      </w:r>
      <w:r>
        <w:t xml:space="preserve">FY 2022 </w:t>
      </w:r>
      <w:r w:rsidRPr="00D41379">
        <w:t xml:space="preserve">salary and benefits of the national average of CBP Officer Positions, which is equal </w:t>
      </w:r>
      <w:r>
        <w:t>to a GS-11, Step 10</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June 27, 2022</w:t>
      </w:r>
      <w:r w:rsidRPr="00D41379">
        <w:t>.</w:t>
      </w:r>
      <w:r>
        <w:t xml:space="preserve"> </w:t>
      </w:r>
      <w:r w:rsidRPr="00D413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2" w15:restartNumberingAfterBreak="0">
    <w:nsid w:val="2BAE5C44"/>
    <w:multiLevelType w:val="hybridMultilevel"/>
    <w:tmpl w:val="A7B8A7D4"/>
    <w:lvl w:ilvl="0" w:tplc="CA304B3C">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D04505"/>
    <w:multiLevelType w:val="hybridMultilevel"/>
    <w:tmpl w:val="75247B7A"/>
    <w:lvl w:ilvl="0" w:tplc="25942A6A">
      <w:start w:val="12"/>
      <w:numFmt w:val="decimal"/>
      <w:lvlText w:val="%1."/>
      <w:lvlJc w:val="left"/>
      <w:pPr>
        <w:tabs>
          <w:tab w:val="num" w:pos="810"/>
        </w:tabs>
        <w:ind w:left="81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1E268A"/>
    <w:multiLevelType w:val="hybridMultilevel"/>
    <w:tmpl w:val="1A905038"/>
    <w:lvl w:ilvl="0" w:tplc="CA326730">
      <w:start w:val="1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60155582"/>
    <w:multiLevelType w:val="hybridMultilevel"/>
    <w:tmpl w:val="72B4E28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75067A"/>
    <w:multiLevelType w:val="hybridMultilevel"/>
    <w:tmpl w:val="0CFC5CDC"/>
    <w:lvl w:ilvl="0" w:tplc="C3762E14">
      <w:start w:val="17"/>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801938"/>
    <w:multiLevelType w:val="hybridMultilevel"/>
    <w:tmpl w:val="FF68CA8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657856"/>
    <w:multiLevelType w:val="hybridMultilevel"/>
    <w:tmpl w:val="55A4060E"/>
    <w:lvl w:ilvl="0" w:tplc="0409000F">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0815D00"/>
    <w:multiLevelType w:val="hybridMultilevel"/>
    <w:tmpl w:val="100E50A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DF6A54"/>
    <w:multiLevelType w:val="hybridMultilevel"/>
    <w:tmpl w:val="6BE48DD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E052DB"/>
    <w:multiLevelType w:val="hybridMultilevel"/>
    <w:tmpl w:val="8D0216F4"/>
    <w:lvl w:ilvl="0" w:tplc="3B742BD8">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931970">
    <w:abstractNumId w:val="1"/>
  </w:num>
  <w:num w:numId="2" w16cid:durableId="386879875">
    <w:abstractNumId w:val="1"/>
    <w:lvlOverride w:ilvl="0">
      <w:startOverride w:val="18"/>
    </w:lvlOverride>
  </w:num>
  <w:num w:numId="3" w16cid:durableId="293633884">
    <w:abstractNumId w:val="2"/>
  </w:num>
  <w:num w:numId="4" w16cid:durableId="1272470713">
    <w:abstractNumId w:val="11"/>
  </w:num>
  <w:num w:numId="5" w16cid:durableId="921060222">
    <w:abstractNumId w:val="9"/>
  </w:num>
  <w:num w:numId="6" w16cid:durableId="1667435216">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2937692">
    <w:abstractNumId w:val="10"/>
  </w:num>
  <w:num w:numId="8" w16cid:durableId="92172638">
    <w:abstractNumId w:val="6"/>
  </w:num>
  <w:num w:numId="9" w16cid:durableId="1936670513">
    <w:abstractNumId w:val="7"/>
  </w:num>
  <w:num w:numId="10" w16cid:durableId="1463310550">
    <w:abstractNumId w:val="5"/>
  </w:num>
  <w:num w:numId="11" w16cid:durableId="1148404657">
    <w:abstractNumId w:val="8"/>
  </w:num>
  <w:num w:numId="12" w16cid:durableId="18941462">
    <w:abstractNumId w:val="4"/>
  </w:num>
  <w:num w:numId="13" w16cid:durableId="39894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8"/>
    <w:rsid w:val="00030C8F"/>
    <w:rsid w:val="0003700F"/>
    <w:rsid w:val="00045579"/>
    <w:rsid w:val="00051947"/>
    <w:rsid w:val="00094F06"/>
    <w:rsid w:val="00096D7C"/>
    <w:rsid w:val="000B3058"/>
    <w:rsid w:val="000C305A"/>
    <w:rsid w:val="000C5820"/>
    <w:rsid w:val="000E0937"/>
    <w:rsid w:val="000E53E8"/>
    <w:rsid w:val="000F1A1A"/>
    <w:rsid w:val="000F79A4"/>
    <w:rsid w:val="001112F1"/>
    <w:rsid w:val="00127DF0"/>
    <w:rsid w:val="00131A4D"/>
    <w:rsid w:val="00135CBD"/>
    <w:rsid w:val="0014069B"/>
    <w:rsid w:val="001407B7"/>
    <w:rsid w:val="00156C70"/>
    <w:rsid w:val="00163A11"/>
    <w:rsid w:val="00182E0D"/>
    <w:rsid w:val="0018435C"/>
    <w:rsid w:val="001A6818"/>
    <w:rsid w:val="001B491F"/>
    <w:rsid w:val="001C6CD9"/>
    <w:rsid w:val="001D1840"/>
    <w:rsid w:val="001D480C"/>
    <w:rsid w:val="00224A94"/>
    <w:rsid w:val="00243B70"/>
    <w:rsid w:val="00244701"/>
    <w:rsid w:val="00275E01"/>
    <w:rsid w:val="0028292C"/>
    <w:rsid w:val="00283CC1"/>
    <w:rsid w:val="002A1370"/>
    <w:rsid w:val="002A5111"/>
    <w:rsid w:val="002A6572"/>
    <w:rsid w:val="002C0E38"/>
    <w:rsid w:val="002D54EE"/>
    <w:rsid w:val="002E04FC"/>
    <w:rsid w:val="0030403E"/>
    <w:rsid w:val="0031212B"/>
    <w:rsid w:val="003176A6"/>
    <w:rsid w:val="00340090"/>
    <w:rsid w:val="0035014F"/>
    <w:rsid w:val="00354D4F"/>
    <w:rsid w:val="00370EC3"/>
    <w:rsid w:val="00386F64"/>
    <w:rsid w:val="00393FFA"/>
    <w:rsid w:val="003B6409"/>
    <w:rsid w:val="003D2F16"/>
    <w:rsid w:val="003D5F05"/>
    <w:rsid w:val="004061BA"/>
    <w:rsid w:val="0042507D"/>
    <w:rsid w:val="00436AC3"/>
    <w:rsid w:val="0044568C"/>
    <w:rsid w:val="00446BDE"/>
    <w:rsid w:val="00452C2A"/>
    <w:rsid w:val="004532BC"/>
    <w:rsid w:val="0045623C"/>
    <w:rsid w:val="0045741E"/>
    <w:rsid w:val="004745A9"/>
    <w:rsid w:val="0048104C"/>
    <w:rsid w:val="00493F0A"/>
    <w:rsid w:val="004B0B8B"/>
    <w:rsid w:val="004B4574"/>
    <w:rsid w:val="004D318C"/>
    <w:rsid w:val="004E4AEA"/>
    <w:rsid w:val="004F0819"/>
    <w:rsid w:val="004F1E5A"/>
    <w:rsid w:val="0051485D"/>
    <w:rsid w:val="00524DAB"/>
    <w:rsid w:val="00526A8B"/>
    <w:rsid w:val="005316BC"/>
    <w:rsid w:val="00534D74"/>
    <w:rsid w:val="005579B4"/>
    <w:rsid w:val="0056453F"/>
    <w:rsid w:val="0056741C"/>
    <w:rsid w:val="00594686"/>
    <w:rsid w:val="005947F9"/>
    <w:rsid w:val="0059528C"/>
    <w:rsid w:val="005C456A"/>
    <w:rsid w:val="00604F72"/>
    <w:rsid w:val="0062140C"/>
    <w:rsid w:val="006245A4"/>
    <w:rsid w:val="006678E7"/>
    <w:rsid w:val="00674436"/>
    <w:rsid w:val="006975F3"/>
    <w:rsid w:val="006A1421"/>
    <w:rsid w:val="006D3F46"/>
    <w:rsid w:val="006F3702"/>
    <w:rsid w:val="00732066"/>
    <w:rsid w:val="00740205"/>
    <w:rsid w:val="00760938"/>
    <w:rsid w:val="007735DB"/>
    <w:rsid w:val="00781D21"/>
    <w:rsid w:val="00787A70"/>
    <w:rsid w:val="007908A1"/>
    <w:rsid w:val="007C1306"/>
    <w:rsid w:val="007C22ED"/>
    <w:rsid w:val="007D5A38"/>
    <w:rsid w:val="007D5C07"/>
    <w:rsid w:val="007E238B"/>
    <w:rsid w:val="007E5E4C"/>
    <w:rsid w:val="0081114A"/>
    <w:rsid w:val="008135E0"/>
    <w:rsid w:val="00823FD9"/>
    <w:rsid w:val="008303E5"/>
    <w:rsid w:val="00834AF6"/>
    <w:rsid w:val="00854217"/>
    <w:rsid w:val="00866976"/>
    <w:rsid w:val="008D37F6"/>
    <w:rsid w:val="008E5AEF"/>
    <w:rsid w:val="008F238C"/>
    <w:rsid w:val="009021FC"/>
    <w:rsid w:val="009112E9"/>
    <w:rsid w:val="00925B0C"/>
    <w:rsid w:val="00931498"/>
    <w:rsid w:val="00936982"/>
    <w:rsid w:val="00956013"/>
    <w:rsid w:val="00960194"/>
    <w:rsid w:val="0096268C"/>
    <w:rsid w:val="009B7BA2"/>
    <w:rsid w:val="009D3122"/>
    <w:rsid w:val="009D31C3"/>
    <w:rsid w:val="009D4489"/>
    <w:rsid w:val="009F0133"/>
    <w:rsid w:val="009F6B40"/>
    <w:rsid w:val="00A00C86"/>
    <w:rsid w:val="00A051AF"/>
    <w:rsid w:val="00A06E4A"/>
    <w:rsid w:val="00A11306"/>
    <w:rsid w:val="00A25291"/>
    <w:rsid w:val="00A45BC4"/>
    <w:rsid w:val="00A71BA2"/>
    <w:rsid w:val="00A72DFF"/>
    <w:rsid w:val="00A74353"/>
    <w:rsid w:val="00AA1BC1"/>
    <w:rsid w:val="00AC34EE"/>
    <w:rsid w:val="00AD12FB"/>
    <w:rsid w:val="00AD3F03"/>
    <w:rsid w:val="00AE0A9A"/>
    <w:rsid w:val="00AE3B55"/>
    <w:rsid w:val="00AE4A5C"/>
    <w:rsid w:val="00AE5AEA"/>
    <w:rsid w:val="00B13B97"/>
    <w:rsid w:val="00B16D73"/>
    <w:rsid w:val="00B32940"/>
    <w:rsid w:val="00B71D31"/>
    <w:rsid w:val="00B71F00"/>
    <w:rsid w:val="00B80926"/>
    <w:rsid w:val="00B80C49"/>
    <w:rsid w:val="00B83D0C"/>
    <w:rsid w:val="00B85958"/>
    <w:rsid w:val="00BA11DF"/>
    <w:rsid w:val="00BB034D"/>
    <w:rsid w:val="00BC6064"/>
    <w:rsid w:val="00BD7230"/>
    <w:rsid w:val="00C204B0"/>
    <w:rsid w:val="00C220A8"/>
    <w:rsid w:val="00C479C4"/>
    <w:rsid w:val="00C56451"/>
    <w:rsid w:val="00C565B1"/>
    <w:rsid w:val="00C5790B"/>
    <w:rsid w:val="00C57C46"/>
    <w:rsid w:val="00C623DE"/>
    <w:rsid w:val="00C663E8"/>
    <w:rsid w:val="00C764DA"/>
    <w:rsid w:val="00CA73F3"/>
    <w:rsid w:val="00CF1764"/>
    <w:rsid w:val="00D04756"/>
    <w:rsid w:val="00D17656"/>
    <w:rsid w:val="00D232A4"/>
    <w:rsid w:val="00D41F9A"/>
    <w:rsid w:val="00D42311"/>
    <w:rsid w:val="00D5440D"/>
    <w:rsid w:val="00D55F28"/>
    <w:rsid w:val="00D5758F"/>
    <w:rsid w:val="00D65831"/>
    <w:rsid w:val="00D76A0C"/>
    <w:rsid w:val="00D8176D"/>
    <w:rsid w:val="00D94442"/>
    <w:rsid w:val="00D972A4"/>
    <w:rsid w:val="00DA3DE0"/>
    <w:rsid w:val="00DB543A"/>
    <w:rsid w:val="00DC39AA"/>
    <w:rsid w:val="00E005CF"/>
    <w:rsid w:val="00E07663"/>
    <w:rsid w:val="00E26407"/>
    <w:rsid w:val="00E41C97"/>
    <w:rsid w:val="00E6558C"/>
    <w:rsid w:val="00E71B37"/>
    <w:rsid w:val="00E721C0"/>
    <w:rsid w:val="00E81C22"/>
    <w:rsid w:val="00EA7C4B"/>
    <w:rsid w:val="00EC3D7A"/>
    <w:rsid w:val="00F21B1F"/>
    <w:rsid w:val="00F25ECD"/>
    <w:rsid w:val="00F330BD"/>
    <w:rsid w:val="00F40650"/>
    <w:rsid w:val="00F50F7A"/>
    <w:rsid w:val="00F736B4"/>
    <w:rsid w:val="00F8052F"/>
    <w:rsid w:val="00FA2906"/>
    <w:rsid w:val="00FD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6E5B36"/>
  <w15:chartTrackingRefBased/>
  <w15:docId w15:val="{EA463200-A163-4416-B299-457533E9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4061BA"/>
    <w:pPr>
      <w:ind w:left="1440" w:hanging="720"/>
    </w:pPr>
  </w:style>
  <w:style w:type="table" w:styleId="TableGrid">
    <w:name w:val="Table Grid"/>
    <w:basedOn w:val="TableNormal"/>
    <w:rsid w:val="00406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71F00"/>
    <w:pPr>
      <w:numPr>
        <w:numId w:val="6"/>
      </w:numPr>
      <w:ind w:left="720" w:hanging="720"/>
      <w:outlineLvl w:val="0"/>
    </w:pPr>
    <w:rPr>
      <w:rFonts w:ascii="Times" w:hAnsi="Times"/>
    </w:rPr>
  </w:style>
  <w:style w:type="paragraph" w:styleId="Footer">
    <w:name w:val="footer"/>
    <w:basedOn w:val="Normal"/>
    <w:rsid w:val="00493F0A"/>
    <w:pPr>
      <w:tabs>
        <w:tab w:val="center" w:pos="4320"/>
        <w:tab w:val="right" w:pos="8640"/>
      </w:tabs>
    </w:pPr>
  </w:style>
  <w:style w:type="character" w:styleId="PageNumber">
    <w:name w:val="page number"/>
    <w:basedOn w:val="DefaultParagraphFont"/>
    <w:rsid w:val="00493F0A"/>
  </w:style>
  <w:style w:type="character" w:styleId="Hyperlink">
    <w:name w:val="Hyperlink"/>
    <w:rsid w:val="007D5C07"/>
    <w:rPr>
      <w:color w:val="0000FF"/>
      <w:u w:val="single"/>
    </w:rPr>
  </w:style>
  <w:style w:type="paragraph" w:styleId="BodyText">
    <w:name w:val="Body Text"/>
    <w:basedOn w:val="Normal"/>
    <w:rsid w:val="00094F06"/>
    <w:pPr>
      <w:spacing w:after="120"/>
    </w:pPr>
  </w:style>
  <w:style w:type="paragraph" w:styleId="BalloonText">
    <w:name w:val="Balloon Text"/>
    <w:basedOn w:val="Normal"/>
    <w:semiHidden/>
    <w:rsid w:val="00393FFA"/>
    <w:rPr>
      <w:rFonts w:ascii="Tahoma" w:hAnsi="Tahoma" w:cs="Tahoma"/>
      <w:sz w:val="16"/>
      <w:szCs w:val="16"/>
    </w:rPr>
  </w:style>
  <w:style w:type="character" w:styleId="FollowedHyperlink">
    <w:name w:val="FollowedHyperlink"/>
    <w:rsid w:val="00594686"/>
    <w:rPr>
      <w:color w:val="954F72"/>
      <w:u w:val="single"/>
    </w:rPr>
  </w:style>
  <w:style w:type="paragraph" w:styleId="FootnoteText">
    <w:name w:val="footnote text"/>
    <w:basedOn w:val="Normal"/>
    <w:link w:val="FootnoteTextChar"/>
    <w:rsid w:val="00E005CF"/>
    <w:pPr>
      <w:widowControl/>
    </w:pPr>
    <w:rPr>
      <w:snapToGrid/>
      <w:sz w:val="20"/>
    </w:rPr>
  </w:style>
  <w:style w:type="character" w:customStyle="1" w:styleId="FootnoteTextChar">
    <w:name w:val="Footnote Text Char"/>
    <w:basedOn w:val="DefaultParagraphFont"/>
    <w:link w:val="FootnoteText"/>
    <w:rsid w:val="00E005CF"/>
  </w:style>
  <w:style w:type="paragraph" w:styleId="EndnoteText">
    <w:name w:val="endnote text"/>
    <w:basedOn w:val="Normal"/>
    <w:link w:val="EndnoteTextChar"/>
    <w:rsid w:val="00BB034D"/>
    <w:rPr>
      <w:sz w:val="20"/>
    </w:rPr>
  </w:style>
  <w:style w:type="character" w:customStyle="1" w:styleId="EndnoteTextChar">
    <w:name w:val="Endnote Text Char"/>
    <w:link w:val="EndnoteText"/>
    <w:rsid w:val="00BB034D"/>
    <w:rPr>
      <w:snapToGrid w:val="0"/>
    </w:rPr>
  </w:style>
  <w:style w:type="character" w:styleId="EndnoteReference">
    <w:name w:val="endnote reference"/>
    <w:rsid w:val="00BB034D"/>
    <w:rPr>
      <w:vertAlign w:val="superscript"/>
    </w:rPr>
  </w:style>
  <w:style w:type="character" w:styleId="CommentReference">
    <w:name w:val="annotation reference"/>
    <w:basedOn w:val="DefaultParagraphFont"/>
    <w:rsid w:val="00760938"/>
    <w:rPr>
      <w:sz w:val="16"/>
      <w:szCs w:val="16"/>
    </w:rPr>
  </w:style>
  <w:style w:type="paragraph" w:styleId="CommentText">
    <w:name w:val="annotation text"/>
    <w:basedOn w:val="Normal"/>
    <w:link w:val="CommentTextChar"/>
    <w:rsid w:val="00760938"/>
    <w:rPr>
      <w:sz w:val="20"/>
    </w:rPr>
  </w:style>
  <w:style w:type="character" w:customStyle="1" w:styleId="CommentTextChar">
    <w:name w:val="Comment Text Char"/>
    <w:basedOn w:val="DefaultParagraphFont"/>
    <w:link w:val="CommentText"/>
    <w:rsid w:val="00760938"/>
    <w:rPr>
      <w:snapToGrid w:val="0"/>
    </w:rPr>
  </w:style>
  <w:style w:type="paragraph" w:styleId="CommentSubject">
    <w:name w:val="annotation subject"/>
    <w:basedOn w:val="CommentText"/>
    <w:next w:val="CommentText"/>
    <w:link w:val="CommentSubjectChar"/>
    <w:rsid w:val="00760938"/>
    <w:rPr>
      <w:b/>
      <w:bCs/>
    </w:rPr>
  </w:style>
  <w:style w:type="character" w:customStyle="1" w:styleId="CommentSubjectChar">
    <w:name w:val="Comment Subject Char"/>
    <w:basedOn w:val="CommentTextChar"/>
    <w:link w:val="CommentSubject"/>
    <w:rsid w:val="00760938"/>
    <w:rPr>
      <w:b/>
      <w:bCs/>
      <w:snapToGrid w:val="0"/>
    </w:rPr>
  </w:style>
  <w:style w:type="paragraph" w:styleId="Revision">
    <w:name w:val="Revision"/>
    <w:hidden/>
    <w:uiPriority w:val="99"/>
    <w:semiHidden/>
    <w:rsid w:val="00BA11DF"/>
    <w:rPr>
      <w:snapToGrid w:val="0"/>
      <w:sz w:val="24"/>
    </w:rPr>
  </w:style>
  <w:style w:type="paragraph" w:styleId="ListParagraph">
    <w:name w:val="List Paragraph"/>
    <w:basedOn w:val="Normal"/>
    <w:uiPriority w:val="34"/>
    <w:qFormat/>
    <w:rsid w:val="00526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3748">
      <w:bodyDiv w:val="1"/>
      <w:marLeft w:val="0"/>
      <w:marRight w:val="0"/>
      <w:marTop w:val="0"/>
      <w:marBottom w:val="0"/>
      <w:divBdr>
        <w:top w:val="none" w:sz="0" w:space="0" w:color="auto"/>
        <w:left w:val="none" w:sz="0" w:space="0" w:color="auto"/>
        <w:bottom w:val="none" w:sz="0" w:space="0" w:color="auto"/>
        <w:right w:val="none" w:sz="0" w:space="0" w:color="auto"/>
      </w:divBdr>
    </w:div>
    <w:div w:id="10339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newsroom/publications/forms?title=4457&amp;=App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p.gov/newsroom/publications/forms?title=4455&amp;=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36D7-DFE6-479E-B9E3-B26689D2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1726</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11311</CharactersWithSpaces>
  <SharedDoc>false</SharedDoc>
  <HLinks>
    <vt:vector size="12" baseType="variant">
      <vt:variant>
        <vt:i4>6094943</vt:i4>
      </vt:variant>
      <vt:variant>
        <vt:i4>3</vt:i4>
      </vt:variant>
      <vt:variant>
        <vt:i4>0</vt:i4>
      </vt:variant>
      <vt:variant>
        <vt:i4>5</vt:i4>
      </vt:variant>
      <vt:variant>
        <vt:lpwstr>http://www.cbp.gov/newsroom/publications/forms?title=4455&amp;=Apply</vt:lpwstr>
      </vt:variant>
      <vt:variant>
        <vt:lpwstr/>
      </vt:variant>
      <vt:variant>
        <vt:i4>6094941</vt:i4>
      </vt:variant>
      <vt:variant>
        <vt:i4>0</vt:i4>
      </vt:variant>
      <vt:variant>
        <vt:i4>0</vt:i4>
      </vt:variant>
      <vt:variant>
        <vt:i4>5</vt:i4>
      </vt:variant>
      <vt:variant>
        <vt:lpwstr>http://www.cbp.gov/newsroom/publications/forms?title=4457&amp;=Apply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EGHDNI8</dc:creator>
  <cp:keywords/>
  <dc:description/>
  <cp:lastModifiedBy>WILLIAMS, SHADE</cp:lastModifiedBy>
  <cp:revision>3</cp:revision>
  <cp:lastPrinted>2012-06-21T18:35:00Z</cp:lastPrinted>
  <dcterms:created xsi:type="dcterms:W3CDTF">2022-08-10T19:51:00Z</dcterms:created>
  <dcterms:modified xsi:type="dcterms:W3CDTF">2022-08-22T21:16:00Z</dcterms:modified>
</cp:coreProperties>
</file>