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38AE" w:rsidP="00702C94" w:rsidRDefault="00AF38AE" w14:paraId="6F0C1DD2" w14:textId="47AB4E9C">
      <w:pPr>
        <w:jc w:val="center"/>
        <w:rPr>
          <w:rFonts w:ascii="Times New Roman" w:hAnsi="Times New Roman"/>
          <w:b/>
          <w:bCs/>
        </w:rPr>
      </w:pPr>
      <w:r>
        <w:rPr>
          <w:rFonts w:ascii="Times New Roman" w:hAnsi="Times New Roman"/>
          <w:b/>
          <w:bCs/>
        </w:rPr>
        <w:t>ENVIRONMENTAL PROTECTION AGENCY</w:t>
      </w:r>
    </w:p>
    <w:p w:rsidR="00702C94" w:rsidP="00702C94" w:rsidRDefault="00702C94" w14:paraId="498B5149" w14:textId="77777777">
      <w:pPr>
        <w:jc w:val="center"/>
        <w:rPr>
          <w:rFonts w:ascii="Times New Roman" w:hAnsi="Times New Roman"/>
          <w:b/>
          <w:bCs/>
        </w:rPr>
      </w:pPr>
      <w:r>
        <w:rPr>
          <w:rFonts w:ascii="Times New Roman" w:hAnsi="Times New Roman"/>
          <w:b/>
          <w:bCs/>
        </w:rPr>
        <w:t>SUPPORTING STATEMENT</w:t>
      </w:r>
    </w:p>
    <w:p w:rsidR="00702C94" w:rsidRDefault="00702C94" w14:paraId="11F39AEE" w14:textId="77777777">
      <w:pPr>
        <w:rPr>
          <w:rFonts w:ascii="Times New Roman" w:hAnsi="Times New Roman"/>
          <w:b/>
          <w:bCs/>
        </w:rPr>
      </w:pPr>
    </w:p>
    <w:p w:rsidR="00AF38AE" w:rsidRDefault="00AF38AE" w14:paraId="3EE0FD85" w14:textId="77777777">
      <w:pPr>
        <w:rPr>
          <w:rFonts w:ascii="Times New Roman" w:hAnsi="Times New Roman"/>
          <w:b/>
          <w:bCs/>
        </w:rPr>
      </w:pPr>
    </w:p>
    <w:p w:rsidR="00E92DEB" w:rsidRDefault="00E92DEB" w14:paraId="586AB773" w14:textId="77777777">
      <w:pPr>
        <w:rPr>
          <w:rFonts w:ascii="Times New Roman" w:hAnsi="Times New Roman"/>
          <w:b/>
          <w:bCs/>
        </w:rPr>
      </w:pPr>
    </w:p>
    <w:p w:rsidRPr="007D4AE9" w:rsidR="00AF38AE" w:rsidRDefault="00AF38AE" w14:paraId="110C9258" w14:textId="45DF8D86">
      <w:pPr>
        <w:rPr>
          <w:rFonts w:ascii="Times New Roman" w:hAnsi="Times New Roman"/>
          <w:b/>
          <w:bCs/>
        </w:rPr>
      </w:pPr>
      <w:r>
        <w:rPr>
          <w:rFonts w:ascii="Times New Roman" w:hAnsi="Times New Roman"/>
          <w:b/>
          <w:bCs/>
        </w:rPr>
        <w:t>1.</w:t>
      </w:r>
      <w:r>
        <w:rPr>
          <w:rFonts w:ascii="Times New Roman" w:hAnsi="Times New Roman"/>
          <w:b/>
          <w:bCs/>
        </w:rPr>
        <w:tab/>
      </w:r>
      <w:r w:rsidR="007D4AE9">
        <w:rPr>
          <w:rFonts w:ascii="Times New Roman" w:hAnsi="Times New Roman"/>
          <w:b/>
          <w:bCs/>
        </w:rPr>
        <w:t>Identification of Information Collection</w:t>
      </w:r>
    </w:p>
    <w:p w:rsidR="00AF38AE" w:rsidP="006735B5" w:rsidRDefault="00AF38AE" w14:paraId="2A56EC19" w14:textId="77777777">
      <w:pPr>
        <w:numPr>
          <w:ilvl w:val="12"/>
          <w:numId w:val="0"/>
        </w:numPr>
        <w:ind w:left="720" w:hanging="720"/>
        <w:rPr>
          <w:rFonts w:ascii="Times New Roman" w:hAnsi="Times New Roman"/>
        </w:rPr>
      </w:pPr>
    </w:p>
    <w:p w:rsidR="00900C78" w:rsidP="00CF4916" w:rsidRDefault="00AF38AE" w14:paraId="1D33781C" w14:textId="6A8215BA">
      <w:pPr>
        <w:spacing w:line="480" w:lineRule="auto"/>
        <w:rPr>
          <w:rFonts w:ascii="Times New Roman" w:hAnsi="Times New Roman"/>
        </w:rPr>
      </w:pPr>
      <w:r w:rsidRPr="101EAA50">
        <w:rPr>
          <w:rFonts w:ascii="Times New Roman" w:hAnsi="Times New Roman"/>
        </w:rPr>
        <w:t>NESHAP for Radionuclides (40 CFR part 61, subparts B, K, R and W) (Renewal)</w:t>
      </w:r>
      <w:r w:rsidRPr="101EAA50" w:rsidR="00D46F91">
        <w:rPr>
          <w:rFonts w:ascii="Times New Roman" w:hAnsi="Times New Roman"/>
        </w:rPr>
        <w:t xml:space="preserve">, </w:t>
      </w:r>
      <w:r w:rsidRPr="101EAA50">
        <w:rPr>
          <w:rFonts w:ascii="Times New Roman" w:hAnsi="Times New Roman"/>
        </w:rPr>
        <w:t>EPA Number 1100.1</w:t>
      </w:r>
      <w:r w:rsidR="005A5ED2">
        <w:rPr>
          <w:rFonts w:ascii="Times New Roman" w:hAnsi="Times New Roman"/>
        </w:rPr>
        <w:t>7</w:t>
      </w:r>
      <w:r w:rsidRPr="101EAA50">
        <w:rPr>
          <w:rFonts w:ascii="Times New Roman" w:hAnsi="Times New Roman"/>
        </w:rPr>
        <w:t xml:space="preserve"> OMB Control Number 2060-</w:t>
      </w:r>
      <w:r w:rsidRPr="101EAA50" w:rsidR="00E546D1">
        <w:rPr>
          <w:rFonts w:ascii="Times New Roman" w:hAnsi="Times New Roman"/>
        </w:rPr>
        <w:t>0191</w:t>
      </w:r>
    </w:p>
    <w:p w:rsidRPr="005B255C" w:rsidR="00AF38AE" w:rsidP="007F4F35" w:rsidRDefault="004E259B" w14:paraId="64F94B2D" w14:textId="77777777">
      <w:pPr>
        <w:spacing w:line="480" w:lineRule="auto"/>
        <w:rPr>
          <w:rFonts w:ascii="Times New Roman" w:hAnsi="Times New Roman"/>
          <w:b/>
          <w:bCs/>
        </w:rPr>
      </w:pPr>
      <w:r w:rsidRPr="005B255C">
        <w:rPr>
          <w:rFonts w:ascii="Times New Roman" w:hAnsi="Times New Roman"/>
          <w:b/>
          <w:bCs/>
        </w:rPr>
        <w:t>1</w:t>
      </w:r>
      <w:r w:rsidRPr="005B255C" w:rsidR="00746FFE">
        <w:rPr>
          <w:rFonts w:ascii="Times New Roman" w:hAnsi="Times New Roman"/>
          <w:b/>
          <w:bCs/>
        </w:rPr>
        <w:t>(</w:t>
      </w:r>
      <w:r w:rsidRPr="005B255C" w:rsidR="00AF38AE">
        <w:rPr>
          <w:rFonts w:ascii="Times New Roman" w:hAnsi="Times New Roman"/>
          <w:b/>
          <w:bCs/>
        </w:rPr>
        <w:t>b)</w:t>
      </w:r>
      <w:r w:rsidRPr="005B255C" w:rsidR="00AF38AE">
        <w:rPr>
          <w:rFonts w:ascii="Times New Roman" w:hAnsi="Times New Roman"/>
          <w:b/>
          <w:bCs/>
        </w:rPr>
        <w:tab/>
        <w:t>Short Characterization</w:t>
      </w:r>
    </w:p>
    <w:p w:rsidR="00095C24" w:rsidP="00095C24" w:rsidRDefault="00095C24" w14:paraId="4AC5E220" w14:textId="7328D666">
      <w:pPr>
        <w:spacing w:line="480" w:lineRule="auto"/>
        <w:ind w:firstLine="720"/>
        <w:rPr>
          <w:rFonts w:ascii="Times New Roman" w:hAnsi="Times New Roman"/>
        </w:rPr>
      </w:pPr>
      <w:r>
        <w:rPr>
          <w:rFonts w:ascii="Times New Roman" w:hAnsi="Times New Roman"/>
        </w:rPr>
        <w:t xml:space="preserve">On December 15, 1989, pursuant to Section 112 of the Clean Air Act, as amended in 1977 (42 USC 1857), the </w:t>
      </w:r>
      <w:r w:rsidR="00CF4916">
        <w:rPr>
          <w:rFonts w:ascii="Times New Roman" w:hAnsi="Times New Roman"/>
        </w:rPr>
        <w:t>Environmental Protection Agency (</w:t>
      </w:r>
      <w:r>
        <w:rPr>
          <w:rFonts w:ascii="Times New Roman" w:hAnsi="Times New Roman"/>
        </w:rPr>
        <w:t>EPA</w:t>
      </w:r>
      <w:r w:rsidR="00CF4916">
        <w:rPr>
          <w:rFonts w:ascii="Times New Roman" w:hAnsi="Times New Roman"/>
        </w:rPr>
        <w:t>)</w:t>
      </w:r>
      <w:r>
        <w:rPr>
          <w:rFonts w:ascii="Times New Roman" w:hAnsi="Times New Roman"/>
        </w:rPr>
        <w:t xml:space="preserve"> promulgated</w:t>
      </w:r>
      <w:r w:rsidR="006559E3">
        <w:rPr>
          <w:rFonts w:ascii="Times New Roman" w:hAnsi="Times New Roman"/>
        </w:rPr>
        <w:t xml:space="preserve"> National Emission Standards for Hazardous Air Pollutants (</w:t>
      </w:r>
      <w:r>
        <w:rPr>
          <w:rFonts w:ascii="Times New Roman" w:hAnsi="Times New Roman"/>
        </w:rPr>
        <w:t>NESHAPs</w:t>
      </w:r>
      <w:r w:rsidR="006559E3">
        <w:rPr>
          <w:rFonts w:ascii="Times New Roman" w:hAnsi="Times New Roman"/>
        </w:rPr>
        <w:t>)</w:t>
      </w:r>
      <w:r>
        <w:rPr>
          <w:rFonts w:ascii="Times New Roman" w:hAnsi="Times New Roman"/>
        </w:rPr>
        <w:t xml:space="preserve"> to control radionuclide emissions from several source categories. The regulations were published in 54 </w:t>
      </w:r>
      <w:r w:rsidRPr="00207DA5">
        <w:rPr>
          <w:rFonts w:ascii="Times New Roman" w:hAnsi="Times New Roman"/>
        </w:rPr>
        <w:t>FR</w:t>
      </w:r>
      <w:r>
        <w:rPr>
          <w:rFonts w:ascii="Times New Roman" w:hAnsi="Times New Roman"/>
        </w:rPr>
        <w:t xml:space="preserve"> 51653 and are codified at 40 CFR part 61. Of the subparts included in the 1989 rule, as currently amended, </w:t>
      </w:r>
      <w:r w:rsidR="007B1058">
        <w:rPr>
          <w:rFonts w:ascii="Times New Roman" w:hAnsi="Times New Roman"/>
        </w:rPr>
        <w:t>f</w:t>
      </w:r>
      <w:r>
        <w:rPr>
          <w:rFonts w:ascii="Times New Roman" w:hAnsi="Times New Roman"/>
        </w:rPr>
        <w:t>our apply to privately-operated facilities.</w:t>
      </w:r>
      <w:r w:rsidRPr="00126207">
        <w:rPr>
          <w:rFonts w:ascii="Times New Roman" w:hAnsi="Times New Roman"/>
        </w:rPr>
        <w:t xml:space="preserve"> </w:t>
      </w:r>
      <w:r>
        <w:rPr>
          <w:rFonts w:ascii="Times New Roman" w:hAnsi="Times New Roman"/>
        </w:rPr>
        <w:t>In addition to requiring operational practices that limit emissions, subparts B, K, R, and W impose radionuclide dose and emission limits on source categories as listed in Table 1</w:t>
      </w:r>
      <w:r w:rsidR="009008AB">
        <w:rPr>
          <w:rFonts w:ascii="Times New Roman" w:hAnsi="Times New Roman"/>
        </w:rPr>
        <w:t>.</w:t>
      </w:r>
    </w:p>
    <w:p w:rsidRPr="00055B89" w:rsidR="00095C24" w:rsidP="00095C24" w:rsidRDefault="00095C24" w14:paraId="2480CB3B" w14:textId="77777777">
      <w:pPr>
        <w:rPr>
          <w:rFonts w:ascii="Times New Roman" w:hAnsi="Times New Roman"/>
          <w:b/>
        </w:rPr>
      </w:pPr>
      <w:r w:rsidRPr="00055B89">
        <w:rPr>
          <w:rFonts w:ascii="Times New Roman" w:hAnsi="Times New Roman"/>
          <w:b/>
        </w:rPr>
        <w:t>Table 1: Dose and Emissions Limit</w:t>
      </w:r>
      <w:r>
        <w:rPr>
          <w:rFonts w:ascii="Times New Roman" w:hAnsi="Times New Roman"/>
          <w:b/>
        </w:rPr>
        <w:t>s</w:t>
      </w:r>
      <w:r w:rsidRPr="00055B89">
        <w:rPr>
          <w:rFonts w:ascii="Times New Roman" w:hAnsi="Times New Roman"/>
          <w:b/>
        </w:rPr>
        <w:t xml:space="preserve"> by Subpart</w:t>
      </w:r>
    </w:p>
    <w:p w:rsidR="00095C24" w:rsidP="00095C24" w:rsidRDefault="00095C24" w14:paraId="7C015598" w14:textId="77777777">
      <w:pPr>
        <w:rPr>
          <w:rFonts w:ascii="Times New Roman" w:hAnsi="Times New Roma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6"/>
        <w:gridCol w:w="3699"/>
        <w:gridCol w:w="3865"/>
      </w:tblGrid>
      <w:tr w:rsidRPr="00E4784E" w:rsidR="00095C24" w:rsidTr="00937909" w14:paraId="524E7644" w14:textId="77777777">
        <w:tc>
          <w:tcPr>
            <w:tcW w:w="1818" w:type="dxa"/>
            <w:shd w:val="clear" w:color="auto" w:fill="auto"/>
          </w:tcPr>
          <w:p w:rsidRPr="00E00216" w:rsidR="00095C24" w:rsidP="00937909" w:rsidRDefault="00095C24" w14:paraId="5A3DAD24" w14:textId="77777777">
            <w:pPr>
              <w:tabs>
                <w:tab w:val="left" w:pos="-1440"/>
              </w:tabs>
              <w:rPr>
                <w:rFonts w:ascii="Times New Roman" w:hAnsi="Times New Roman"/>
                <w:b/>
              </w:rPr>
            </w:pPr>
            <w:r w:rsidRPr="00E00216">
              <w:rPr>
                <w:rFonts w:ascii="Times New Roman" w:hAnsi="Times New Roman"/>
                <w:b/>
              </w:rPr>
              <w:t>Subpart</w:t>
            </w:r>
          </w:p>
        </w:tc>
        <w:tc>
          <w:tcPr>
            <w:tcW w:w="3780" w:type="dxa"/>
            <w:shd w:val="clear" w:color="auto" w:fill="auto"/>
          </w:tcPr>
          <w:p w:rsidRPr="00746FFE" w:rsidR="00095C24" w:rsidP="00937909" w:rsidRDefault="00095C24" w14:paraId="0B2820E9" w14:textId="77777777">
            <w:pPr>
              <w:tabs>
                <w:tab w:val="left" w:pos="-1440"/>
              </w:tabs>
              <w:rPr>
                <w:rFonts w:ascii="Times New Roman" w:hAnsi="Times New Roman"/>
                <w:b/>
              </w:rPr>
            </w:pPr>
            <w:r w:rsidRPr="00746FFE">
              <w:rPr>
                <w:rFonts w:ascii="Times New Roman" w:hAnsi="Times New Roman"/>
                <w:b/>
              </w:rPr>
              <w:t>Source Category</w:t>
            </w:r>
          </w:p>
        </w:tc>
        <w:tc>
          <w:tcPr>
            <w:tcW w:w="3978" w:type="dxa"/>
            <w:shd w:val="clear" w:color="auto" w:fill="auto"/>
          </w:tcPr>
          <w:p w:rsidRPr="00E00216" w:rsidR="00095C24" w:rsidP="00937909" w:rsidRDefault="00095C24" w14:paraId="1D835487" w14:textId="77777777">
            <w:pPr>
              <w:tabs>
                <w:tab w:val="left" w:pos="-1440"/>
              </w:tabs>
              <w:rPr>
                <w:rFonts w:ascii="Times New Roman" w:hAnsi="Times New Roman"/>
                <w:b/>
              </w:rPr>
            </w:pPr>
            <w:r w:rsidRPr="00E92DEB">
              <w:rPr>
                <w:rFonts w:ascii="Times New Roman" w:hAnsi="Times New Roman"/>
                <w:b/>
              </w:rPr>
              <w:t xml:space="preserve">Dose or Release </w:t>
            </w:r>
            <w:r w:rsidRPr="00E4784E">
              <w:rPr>
                <w:rFonts w:ascii="Times New Roman" w:hAnsi="Times New Roman"/>
                <w:b/>
              </w:rPr>
              <w:t>L</w:t>
            </w:r>
            <w:r w:rsidRPr="00E00216">
              <w:rPr>
                <w:rFonts w:ascii="Times New Roman" w:hAnsi="Times New Roman"/>
                <w:b/>
              </w:rPr>
              <w:t>imit</w:t>
            </w:r>
          </w:p>
        </w:tc>
      </w:tr>
      <w:tr w:rsidRPr="00E4784E" w:rsidR="00095C24" w:rsidTr="00937909" w14:paraId="38FD60E1" w14:textId="77777777">
        <w:tc>
          <w:tcPr>
            <w:tcW w:w="1818" w:type="dxa"/>
            <w:shd w:val="clear" w:color="auto" w:fill="auto"/>
          </w:tcPr>
          <w:p w:rsidRPr="00E4784E" w:rsidR="00095C24" w:rsidP="00937909" w:rsidRDefault="00095C24" w14:paraId="271BE386" w14:textId="77777777">
            <w:pPr>
              <w:tabs>
                <w:tab w:val="left" w:pos="-1440"/>
              </w:tabs>
              <w:rPr>
                <w:rFonts w:ascii="Times New Roman" w:hAnsi="Times New Roman"/>
              </w:rPr>
            </w:pPr>
            <w:r w:rsidRPr="00E4784E">
              <w:rPr>
                <w:rFonts w:ascii="Times New Roman" w:hAnsi="Times New Roman"/>
              </w:rPr>
              <w:t>B</w:t>
            </w:r>
          </w:p>
        </w:tc>
        <w:tc>
          <w:tcPr>
            <w:tcW w:w="3780" w:type="dxa"/>
            <w:shd w:val="clear" w:color="auto" w:fill="auto"/>
          </w:tcPr>
          <w:p w:rsidRPr="00E4784E" w:rsidR="00095C24" w:rsidP="00937909" w:rsidRDefault="00095C24" w14:paraId="73F456D4" w14:textId="77777777">
            <w:pPr>
              <w:tabs>
                <w:tab w:val="left" w:pos="-1440"/>
              </w:tabs>
              <w:rPr>
                <w:rFonts w:ascii="Times New Roman" w:hAnsi="Times New Roman"/>
              </w:rPr>
            </w:pPr>
            <w:r w:rsidRPr="00E4784E">
              <w:rPr>
                <w:rFonts w:ascii="Times New Roman" w:hAnsi="Times New Roman"/>
              </w:rPr>
              <w:t>Underground Uranium Mines</w:t>
            </w:r>
          </w:p>
        </w:tc>
        <w:tc>
          <w:tcPr>
            <w:tcW w:w="3978" w:type="dxa"/>
            <w:shd w:val="clear" w:color="auto" w:fill="auto"/>
          </w:tcPr>
          <w:p w:rsidRPr="00E4784E" w:rsidR="00095C24" w:rsidP="00937909" w:rsidRDefault="00095C24" w14:paraId="7FB40A55" w14:textId="77777777">
            <w:pPr>
              <w:tabs>
                <w:tab w:val="left" w:pos="-1440"/>
              </w:tabs>
              <w:rPr>
                <w:rFonts w:ascii="Times New Roman" w:hAnsi="Times New Roman"/>
              </w:rPr>
            </w:pPr>
            <w:r w:rsidRPr="00E4784E">
              <w:rPr>
                <w:rFonts w:ascii="Times New Roman" w:hAnsi="Times New Roman"/>
              </w:rPr>
              <w:t>10 mrem/yr due to Radon-222</w:t>
            </w:r>
          </w:p>
        </w:tc>
      </w:tr>
      <w:tr w:rsidRPr="00E4784E" w:rsidR="00095C24" w:rsidTr="00937909" w14:paraId="1FF6A2A5" w14:textId="77777777">
        <w:tc>
          <w:tcPr>
            <w:tcW w:w="1818" w:type="dxa"/>
            <w:shd w:val="clear" w:color="auto" w:fill="auto"/>
          </w:tcPr>
          <w:p w:rsidRPr="00E4784E" w:rsidR="00095C24" w:rsidP="00937909" w:rsidRDefault="00095C24" w14:paraId="6B7A7745" w14:textId="77777777">
            <w:pPr>
              <w:tabs>
                <w:tab w:val="left" w:pos="-1440"/>
              </w:tabs>
              <w:rPr>
                <w:rFonts w:ascii="Times New Roman" w:hAnsi="Times New Roman"/>
              </w:rPr>
            </w:pPr>
            <w:r w:rsidRPr="00E4784E">
              <w:rPr>
                <w:rFonts w:ascii="Times New Roman" w:hAnsi="Times New Roman"/>
              </w:rPr>
              <w:t>K</w:t>
            </w:r>
          </w:p>
        </w:tc>
        <w:tc>
          <w:tcPr>
            <w:tcW w:w="3780" w:type="dxa"/>
            <w:shd w:val="clear" w:color="auto" w:fill="auto"/>
          </w:tcPr>
          <w:p w:rsidRPr="00E4784E" w:rsidR="00095C24" w:rsidP="00937909" w:rsidRDefault="00095C24" w14:paraId="543E829C" w14:textId="77777777">
            <w:pPr>
              <w:tabs>
                <w:tab w:val="left" w:pos="-1440"/>
              </w:tabs>
              <w:rPr>
                <w:rFonts w:ascii="Times New Roman" w:hAnsi="Times New Roman"/>
              </w:rPr>
            </w:pPr>
            <w:r w:rsidRPr="00E4784E">
              <w:rPr>
                <w:rFonts w:ascii="Times New Roman" w:hAnsi="Times New Roman"/>
              </w:rPr>
              <w:t>Elemental Phosphorous Plants</w:t>
            </w:r>
          </w:p>
        </w:tc>
        <w:tc>
          <w:tcPr>
            <w:tcW w:w="3978" w:type="dxa"/>
            <w:shd w:val="clear" w:color="auto" w:fill="auto"/>
          </w:tcPr>
          <w:p w:rsidRPr="00E4784E" w:rsidR="00095C24" w:rsidP="00937909" w:rsidRDefault="00095C24" w14:paraId="7D256DEA" w14:textId="77777777">
            <w:pPr>
              <w:tabs>
                <w:tab w:val="left" w:pos="-1440"/>
              </w:tabs>
              <w:rPr>
                <w:rFonts w:ascii="Times New Roman" w:hAnsi="Times New Roman"/>
              </w:rPr>
            </w:pPr>
            <w:r w:rsidRPr="00E4784E">
              <w:rPr>
                <w:rFonts w:ascii="Times New Roman" w:hAnsi="Times New Roman"/>
              </w:rPr>
              <w:t>2 curies/yr of Polonium-210</w:t>
            </w:r>
          </w:p>
        </w:tc>
      </w:tr>
      <w:tr w:rsidRPr="00E4784E" w:rsidR="00095C24" w:rsidTr="00937909" w14:paraId="5214A6EC" w14:textId="77777777">
        <w:tc>
          <w:tcPr>
            <w:tcW w:w="1818" w:type="dxa"/>
            <w:shd w:val="clear" w:color="auto" w:fill="auto"/>
          </w:tcPr>
          <w:p w:rsidRPr="00E4784E" w:rsidR="00095C24" w:rsidP="00937909" w:rsidRDefault="00095C24" w14:paraId="53CA5880" w14:textId="77777777">
            <w:pPr>
              <w:tabs>
                <w:tab w:val="left" w:pos="-1440"/>
              </w:tabs>
              <w:rPr>
                <w:rFonts w:ascii="Times New Roman" w:hAnsi="Times New Roman"/>
              </w:rPr>
            </w:pPr>
            <w:r w:rsidRPr="00E4784E">
              <w:rPr>
                <w:rFonts w:ascii="Times New Roman" w:hAnsi="Times New Roman"/>
              </w:rPr>
              <w:t>R</w:t>
            </w:r>
          </w:p>
        </w:tc>
        <w:tc>
          <w:tcPr>
            <w:tcW w:w="3780" w:type="dxa"/>
            <w:shd w:val="clear" w:color="auto" w:fill="auto"/>
          </w:tcPr>
          <w:p w:rsidRPr="00E4784E" w:rsidR="00095C24" w:rsidP="00937909" w:rsidRDefault="00095C24" w14:paraId="14B2080F" w14:textId="77777777">
            <w:pPr>
              <w:tabs>
                <w:tab w:val="left" w:pos="-1440"/>
              </w:tabs>
              <w:rPr>
                <w:rFonts w:ascii="Times New Roman" w:hAnsi="Times New Roman"/>
              </w:rPr>
            </w:pPr>
            <w:r w:rsidRPr="00E4784E">
              <w:rPr>
                <w:rFonts w:ascii="Times New Roman" w:hAnsi="Times New Roman"/>
              </w:rPr>
              <w:t>Phosphogypsum Stacks</w:t>
            </w:r>
          </w:p>
        </w:tc>
        <w:tc>
          <w:tcPr>
            <w:tcW w:w="3978" w:type="dxa"/>
            <w:shd w:val="clear" w:color="auto" w:fill="auto"/>
          </w:tcPr>
          <w:p w:rsidRPr="00E4784E" w:rsidR="00095C24" w:rsidP="00937909" w:rsidRDefault="00095C24" w14:paraId="0CEBEDF6" w14:textId="77777777">
            <w:pPr>
              <w:tabs>
                <w:tab w:val="left" w:pos="-1440"/>
              </w:tabs>
              <w:rPr>
                <w:rFonts w:ascii="Times New Roman" w:hAnsi="Times New Roman"/>
              </w:rPr>
            </w:pPr>
            <w:r w:rsidRPr="00E4784E">
              <w:rPr>
                <w:rFonts w:ascii="Times New Roman" w:hAnsi="Times New Roman"/>
              </w:rPr>
              <w:t>20 pCi/m</w:t>
            </w:r>
            <w:r w:rsidRPr="00E4784E">
              <w:rPr>
                <w:rFonts w:ascii="Times New Roman" w:hAnsi="Times New Roman"/>
                <w:vertAlign w:val="superscript"/>
              </w:rPr>
              <w:t>2</w:t>
            </w:r>
            <w:r w:rsidRPr="00E4784E">
              <w:rPr>
                <w:rFonts w:ascii="Times New Roman" w:hAnsi="Times New Roman"/>
              </w:rPr>
              <w:t>/s of Radon-222</w:t>
            </w:r>
          </w:p>
        </w:tc>
      </w:tr>
      <w:tr w:rsidRPr="00E4784E" w:rsidR="00095C24" w:rsidTr="00937909" w14:paraId="580DD064" w14:textId="77777777">
        <w:tc>
          <w:tcPr>
            <w:tcW w:w="1818" w:type="dxa"/>
            <w:shd w:val="clear" w:color="auto" w:fill="auto"/>
          </w:tcPr>
          <w:p w:rsidRPr="00E4784E" w:rsidR="00095C24" w:rsidP="00937909" w:rsidRDefault="00095C24" w14:paraId="7D547A2E" w14:textId="77777777">
            <w:pPr>
              <w:tabs>
                <w:tab w:val="left" w:pos="-1440"/>
              </w:tabs>
              <w:rPr>
                <w:rFonts w:ascii="Times New Roman" w:hAnsi="Times New Roman"/>
              </w:rPr>
            </w:pPr>
            <w:r w:rsidRPr="00E4784E">
              <w:rPr>
                <w:rFonts w:ascii="Times New Roman" w:hAnsi="Times New Roman"/>
              </w:rPr>
              <w:t>W</w:t>
            </w:r>
          </w:p>
        </w:tc>
        <w:tc>
          <w:tcPr>
            <w:tcW w:w="3780" w:type="dxa"/>
            <w:shd w:val="clear" w:color="auto" w:fill="auto"/>
          </w:tcPr>
          <w:p w:rsidRPr="00E4784E" w:rsidR="00095C24" w:rsidP="00937909" w:rsidRDefault="00095C24" w14:paraId="2CE03DBC" w14:textId="77777777">
            <w:pPr>
              <w:tabs>
                <w:tab w:val="left" w:pos="-1440"/>
              </w:tabs>
              <w:rPr>
                <w:rFonts w:ascii="Times New Roman" w:hAnsi="Times New Roman"/>
              </w:rPr>
            </w:pPr>
            <w:r w:rsidRPr="00E4784E">
              <w:rPr>
                <w:rFonts w:ascii="Times New Roman" w:hAnsi="Times New Roman"/>
              </w:rPr>
              <w:t>Uranium Mill Tailings</w:t>
            </w:r>
          </w:p>
        </w:tc>
        <w:tc>
          <w:tcPr>
            <w:tcW w:w="3978" w:type="dxa"/>
            <w:shd w:val="clear" w:color="auto" w:fill="auto"/>
          </w:tcPr>
          <w:p w:rsidRPr="00E4784E" w:rsidR="00095C24" w:rsidP="00937909" w:rsidRDefault="00095C24" w14:paraId="31AD1510" w14:textId="77777777">
            <w:pPr>
              <w:tabs>
                <w:tab w:val="left" w:pos="-1440"/>
              </w:tabs>
              <w:rPr>
                <w:rFonts w:ascii="Times New Roman" w:hAnsi="Times New Roman"/>
              </w:rPr>
            </w:pPr>
            <w:r w:rsidRPr="00E4784E">
              <w:rPr>
                <w:rFonts w:ascii="Times New Roman" w:hAnsi="Times New Roman"/>
              </w:rPr>
              <w:t>20 pCi/m</w:t>
            </w:r>
            <w:r w:rsidRPr="00E4784E">
              <w:rPr>
                <w:rFonts w:ascii="Times New Roman" w:hAnsi="Times New Roman"/>
                <w:vertAlign w:val="superscript"/>
              </w:rPr>
              <w:t>2</w:t>
            </w:r>
            <w:r w:rsidRPr="00E4784E">
              <w:rPr>
                <w:rFonts w:ascii="Times New Roman" w:hAnsi="Times New Roman"/>
              </w:rPr>
              <w:t>/s of Radon-222</w:t>
            </w:r>
          </w:p>
        </w:tc>
      </w:tr>
    </w:tbl>
    <w:p w:rsidR="00BB73E5" w:rsidP="008A5613" w:rsidRDefault="00BB73E5" w14:paraId="3AB50327" w14:textId="77777777">
      <w:pPr>
        <w:spacing w:line="480" w:lineRule="auto"/>
        <w:ind w:firstLine="720"/>
        <w:jc w:val="both"/>
        <w:rPr>
          <w:rFonts w:ascii="Times New Roman" w:hAnsi="Times New Roman"/>
        </w:rPr>
      </w:pPr>
    </w:p>
    <w:p w:rsidR="00AF38AE" w:rsidP="009008AB" w:rsidRDefault="003C3636" w14:paraId="1D7E78B9" w14:textId="1A0FF015">
      <w:pPr>
        <w:spacing w:line="480" w:lineRule="auto"/>
        <w:ind w:firstLine="720"/>
        <w:rPr>
          <w:rFonts w:ascii="Times New Roman" w:hAnsi="Times New Roman"/>
        </w:rPr>
      </w:pPr>
      <w:r w:rsidRPr="4C050D3D">
        <w:rPr>
          <w:rFonts w:ascii="Times New Roman" w:hAnsi="Times New Roman"/>
        </w:rPr>
        <w:t>O</w:t>
      </w:r>
      <w:r w:rsidRPr="4C050D3D" w:rsidR="00900C78">
        <w:rPr>
          <w:rFonts w:ascii="Times New Roman" w:hAnsi="Times New Roman"/>
        </w:rPr>
        <w:t xml:space="preserve">n January 17, 2017, the EPA issued final revisions to the radon emission standards for 40 CFR </w:t>
      </w:r>
      <w:r w:rsidRPr="4C050D3D" w:rsidR="00776C2E">
        <w:rPr>
          <w:rFonts w:ascii="Times New Roman" w:hAnsi="Times New Roman"/>
        </w:rPr>
        <w:t>p</w:t>
      </w:r>
      <w:r w:rsidRPr="4C050D3D" w:rsidR="00900C78">
        <w:rPr>
          <w:rFonts w:ascii="Times New Roman" w:hAnsi="Times New Roman"/>
        </w:rPr>
        <w:t xml:space="preserve">art 61, </w:t>
      </w:r>
      <w:r w:rsidRPr="4C050D3D" w:rsidR="00776C2E">
        <w:rPr>
          <w:rFonts w:ascii="Times New Roman" w:hAnsi="Times New Roman"/>
        </w:rPr>
        <w:t>s</w:t>
      </w:r>
      <w:r w:rsidRPr="4C050D3D" w:rsidR="00900C78">
        <w:rPr>
          <w:rFonts w:ascii="Times New Roman" w:hAnsi="Times New Roman"/>
        </w:rPr>
        <w:t xml:space="preserve">ubpart W (82 FR 5142). Included in the revisions </w:t>
      </w:r>
      <w:r w:rsidRPr="4C050D3D" w:rsidR="00D46F91">
        <w:rPr>
          <w:rFonts w:ascii="Times New Roman" w:hAnsi="Times New Roman"/>
        </w:rPr>
        <w:t xml:space="preserve">were additional </w:t>
      </w:r>
      <w:r w:rsidRPr="4C050D3D" w:rsidR="00900C78">
        <w:rPr>
          <w:rFonts w:ascii="Times New Roman" w:hAnsi="Times New Roman"/>
        </w:rPr>
        <w:t>requirement</w:t>
      </w:r>
      <w:r w:rsidRPr="4C050D3D" w:rsidR="00D46F91">
        <w:rPr>
          <w:rFonts w:ascii="Times New Roman" w:hAnsi="Times New Roman"/>
        </w:rPr>
        <w:t>s</w:t>
      </w:r>
      <w:r w:rsidRPr="4C050D3D" w:rsidR="00900C78">
        <w:rPr>
          <w:rFonts w:ascii="Times New Roman" w:hAnsi="Times New Roman"/>
        </w:rPr>
        <w:t xml:space="preserve"> that owners and operators of uranium recovery facilities maintain specific records pertaining to </w:t>
      </w:r>
      <w:r w:rsidRPr="4C050D3D" w:rsidR="00900C78">
        <w:rPr>
          <w:rFonts w:ascii="Times New Roman" w:hAnsi="Times New Roman"/>
        </w:rPr>
        <w:lastRenderedPageBreak/>
        <w:t xml:space="preserve">the design, construction and operation of </w:t>
      </w:r>
      <w:r w:rsidRPr="4C050D3D" w:rsidR="00D46F91">
        <w:rPr>
          <w:rFonts w:ascii="Times New Roman" w:hAnsi="Times New Roman"/>
        </w:rPr>
        <w:t xml:space="preserve">all </w:t>
      </w:r>
      <w:r w:rsidRPr="4C050D3D" w:rsidR="00900C78">
        <w:rPr>
          <w:rFonts w:ascii="Times New Roman" w:hAnsi="Times New Roman"/>
        </w:rPr>
        <w:t>uranium tailings impoundments, both conventional and non-conventional, and heap leach piles</w:t>
      </w:r>
      <w:r w:rsidRPr="4C050D3D" w:rsidR="0024538D">
        <w:rPr>
          <w:rFonts w:ascii="Times New Roman" w:hAnsi="Times New Roman"/>
        </w:rPr>
        <w:t xml:space="preserve">, and </w:t>
      </w:r>
      <w:r w:rsidRPr="4C050D3D" w:rsidR="004A0765">
        <w:rPr>
          <w:rFonts w:ascii="Times New Roman" w:hAnsi="Times New Roman"/>
        </w:rPr>
        <w:t>create</w:t>
      </w:r>
      <w:r w:rsidRPr="4C050D3D" w:rsidR="00900C78">
        <w:rPr>
          <w:rFonts w:ascii="Times New Roman" w:hAnsi="Times New Roman"/>
        </w:rPr>
        <w:t xml:space="preserve"> written and digital photographic records showing compliance with the requirement to maintain liquid in </w:t>
      </w:r>
      <w:r w:rsidRPr="4C050D3D" w:rsidR="6EC9AE5B">
        <w:rPr>
          <w:rFonts w:ascii="Times New Roman" w:hAnsi="Times New Roman"/>
        </w:rPr>
        <w:t xml:space="preserve">non-conventional </w:t>
      </w:r>
      <w:r w:rsidRPr="4C050D3D" w:rsidR="00900C78">
        <w:rPr>
          <w:rFonts w:ascii="Times New Roman" w:hAnsi="Times New Roman"/>
        </w:rPr>
        <w:t>impoundment</w:t>
      </w:r>
      <w:r w:rsidRPr="4C050D3D" w:rsidR="753044BF">
        <w:rPr>
          <w:rFonts w:ascii="Times New Roman" w:hAnsi="Times New Roman"/>
        </w:rPr>
        <w:t>s</w:t>
      </w:r>
      <w:r w:rsidRPr="4C050D3D" w:rsidR="00900C78">
        <w:rPr>
          <w:rFonts w:ascii="Times New Roman" w:hAnsi="Times New Roman"/>
        </w:rPr>
        <w:t xml:space="preserve"> s</w:t>
      </w:r>
      <w:r w:rsidRPr="4C050D3D" w:rsidR="1E540A58">
        <w:rPr>
          <w:rFonts w:ascii="Times New Roman" w:hAnsi="Times New Roman"/>
        </w:rPr>
        <w:t>o</w:t>
      </w:r>
      <w:r w:rsidRPr="4C050D3D" w:rsidR="00900C78">
        <w:rPr>
          <w:rFonts w:ascii="Times New Roman" w:hAnsi="Times New Roman"/>
        </w:rPr>
        <w:t xml:space="preserve"> that any solid materials in the impoundment are not visible above the liquid level. </w:t>
      </w:r>
      <w:r w:rsidRPr="4C050D3D" w:rsidR="00E97F4B">
        <w:rPr>
          <w:rFonts w:ascii="Times New Roman" w:hAnsi="Times New Roman"/>
        </w:rPr>
        <w:t xml:space="preserve">Because these requirements were not included in </w:t>
      </w:r>
      <w:r w:rsidRPr="4C050D3D" w:rsidR="3BE04F9E">
        <w:rPr>
          <w:rFonts w:ascii="Times New Roman" w:hAnsi="Times New Roman"/>
        </w:rPr>
        <w:t>the</w:t>
      </w:r>
      <w:r w:rsidRPr="4C050D3D" w:rsidR="00900C78">
        <w:rPr>
          <w:rFonts w:ascii="Times New Roman" w:hAnsi="Times New Roman"/>
        </w:rPr>
        <w:t xml:space="preserve"> existing information collection request (ICR) for radionuclide NESHAP</w:t>
      </w:r>
      <w:r w:rsidRPr="4C050D3D" w:rsidR="00525C32">
        <w:rPr>
          <w:rFonts w:ascii="Times New Roman" w:hAnsi="Times New Roman"/>
        </w:rPr>
        <w:t>s</w:t>
      </w:r>
      <w:r w:rsidRPr="4C050D3D" w:rsidR="14913CFB">
        <w:rPr>
          <w:rFonts w:ascii="Times New Roman" w:hAnsi="Times New Roman"/>
        </w:rPr>
        <w:t xml:space="preserve"> (</w:t>
      </w:r>
      <w:r w:rsidRPr="4C050D3D" w:rsidR="00900C78">
        <w:rPr>
          <w:rFonts w:ascii="Times New Roman" w:hAnsi="Times New Roman"/>
        </w:rPr>
        <w:t>EPA Number 1100.1</w:t>
      </w:r>
      <w:r w:rsidR="005A5ED2">
        <w:rPr>
          <w:rFonts w:ascii="Times New Roman" w:hAnsi="Times New Roman"/>
        </w:rPr>
        <w:t>7</w:t>
      </w:r>
      <w:r w:rsidRPr="4C050D3D" w:rsidR="00900C78">
        <w:rPr>
          <w:rFonts w:ascii="Times New Roman" w:hAnsi="Times New Roman"/>
        </w:rPr>
        <w:t xml:space="preserve">, OMB </w:t>
      </w:r>
      <w:r w:rsidRPr="4C050D3D" w:rsidR="00525C32">
        <w:rPr>
          <w:rFonts w:ascii="Times New Roman" w:hAnsi="Times New Roman"/>
        </w:rPr>
        <w:t xml:space="preserve">Control </w:t>
      </w:r>
      <w:r w:rsidRPr="4C050D3D" w:rsidR="00900C78">
        <w:rPr>
          <w:rFonts w:ascii="Times New Roman" w:hAnsi="Times New Roman"/>
        </w:rPr>
        <w:t>Number 2060-0191</w:t>
      </w:r>
      <w:r w:rsidRPr="4C050D3D" w:rsidR="6FEAD613">
        <w:rPr>
          <w:rFonts w:ascii="Times New Roman" w:hAnsi="Times New Roman"/>
        </w:rPr>
        <w:t>)</w:t>
      </w:r>
      <w:r w:rsidRPr="4C050D3D" w:rsidR="0024538D">
        <w:rPr>
          <w:rFonts w:ascii="Times New Roman" w:hAnsi="Times New Roman"/>
        </w:rPr>
        <w:t xml:space="preserve"> </w:t>
      </w:r>
      <w:bookmarkStart w:name="_Hlk81217778" w:id="0"/>
      <w:r w:rsidRPr="4C050D3D" w:rsidR="554D20AA">
        <w:rPr>
          <w:rFonts w:ascii="Times New Roman" w:hAnsi="Times New Roman"/>
        </w:rPr>
        <w:t xml:space="preserve">a </w:t>
      </w:r>
      <w:r w:rsidRPr="4C050D3D" w:rsidR="0024538D">
        <w:rPr>
          <w:rFonts w:ascii="Times New Roman" w:hAnsi="Times New Roman"/>
        </w:rPr>
        <w:t>n</w:t>
      </w:r>
      <w:r w:rsidRPr="4C050D3D" w:rsidR="1D63EDC8">
        <w:rPr>
          <w:rFonts w:ascii="Times New Roman" w:hAnsi="Times New Roman"/>
        </w:rPr>
        <w:t>ew</w:t>
      </w:r>
      <w:r w:rsidRPr="4C050D3D" w:rsidR="0024538D">
        <w:rPr>
          <w:rFonts w:ascii="Times New Roman" w:hAnsi="Times New Roman"/>
        </w:rPr>
        <w:t xml:space="preserve"> ICR</w:t>
      </w:r>
      <w:r w:rsidRPr="4C050D3D" w:rsidR="1BB40133">
        <w:rPr>
          <w:rFonts w:ascii="Times New Roman" w:hAnsi="Times New Roman"/>
        </w:rPr>
        <w:t xml:space="preserve"> </w:t>
      </w:r>
      <w:r w:rsidRPr="4C050D3D" w:rsidR="0024538D">
        <w:rPr>
          <w:rFonts w:ascii="Times New Roman" w:hAnsi="Times New Roman"/>
        </w:rPr>
        <w:t xml:space="preserve">was </w:t>
      </w:r>
      <w:r w:rsidRPr="4C050D3D" w:rsidR="003B2430">
        <w:rPr>
          <w:rFonts w:ascii="Times New Roman" w:hAnsi="Times New Roman"/>
        </w:rPr>
        <w:t>established specifically to address the information collection requirements created by the revision</w:t>
      </w:r>
      <w:r w:rsidRPr="4C050D3D" w:rsidR="0AD1CE7E">
        <w:rPr>
          <w:rFonts w:ascii="Times New Roman" w:hAnsi="Times New Roman"/>
        </w:rPr>
        <w:t>s</w:t>
      </w:r>
      <w:r w:rsidRPr="4C050D3D" w:rsidR="003B2430">
        <w:rPr>
          <w:rFonts w:ascii="Times New Roman" w:hAnsi="Times New Roman"/>
        </w:rPr>
        <w:t xml:space="preserve"> </w:t>
      </w:r>
      <w:r w:rsidRPr="4C050D3D" w:rsidR="721218EC">
        <w:rPr>
          <w:rFonts w:ascii="Times New Roman" w:hAnsi="Times New Roman"/>
        </w:rPr>
        <w:t>to</w:t>
      </w:r>
      <w:r w:rsidRPr="4C050D3D" w:rsidR="003B2430">
        <w:rPr>
          <w:rFonts w:ascii="Times New Roman" w:hAnsi="Times New Roman"/>
        </w:rPr>
        <w:t xml:space="preserve"> </w:t>
      </w:r>
      <w:r w:rsidRPr="4C050D3D" w:rsidR="00F50533">
        <w:rPr>
          <w:rFonts w:ascii="Times New Roman" w:hAnsi="Times New Roman"/>
        </w:rPr>
        <w:t>s</w:t>
      </w:r>
      <w:r w:rsidRPr="4C050D3D" w:rsidR="003B2430">
        <w:rPr>
          <w:rFonts w:ascii="Times New Roman" w:hAnsi="Times New Roman"/>
        </w:rPr>
        <w:t>ubpart W</w:t>
      </w:r>
      <w:r w:rsidRPr="4C050D3D" w:rsidR="77850BB4">
        <w:rPr>
          <w:rFonts w:ascii="Times New Roman" w:hAnsi="Times New Roman"/>
        </w:rPr>
        <w:t xml:space="preserve"> (</w:t>
      </w:r>
      <w:r w:rsidRPr="4C050D3D" w:rsidR="1ACB3595">
        <w:rPr>
          <w:rFonts w:ascii="Times New Roman" w:hAnsi="Times New Roman"/>
        </w:rPr>
        <w:t>EPA Number 2464.03, OMB Control Number 2060-0706</w:t>
      </w:r>
      <w:r w:rsidRPr="4C050D3D" w:rsidR="657A5B3C">
        <w:rPr>
          <w:rFonts w:ascii="Times New Roman" w:hAnsi="Times New Roman"/>
        </w:rPr>
        <w:t>)</w:t>
      </w:r>
      <w:bookmarkEnd w:id="0"/>
      <w:r w:rsidRPr="4C050D3D" w:rsidR="657A5B3C">
        <w:rPr>
          <w:rFonts w:ascii="Times New Roman" w:hAnsi="Times New Roman"/>
        </w:rPr>
        <w:t>.</w:t>
      </w:r>
      <w:r w:rsidRPr="4C050D3D" w:rsidR="003B2430">
        <w:rPr>
          <w:rFonts w:ascii="Times New Roman" w:hAnsi="Times New Roman"/>
        </w:rPr>
        <w:t xml:space="preserve"> </w:t>
      </w:r>
      <w:r w:rsidRPr="4C050D3D" w:rsidR="0024538D">
        <w:rPr>
          <w:rFonts w:ascii="Times New Roman" w:hAnsi="Times New Roman"/>
        </w:rPr>
        <w:t>At th</w:t>
      </w:r>
      <w:r w:rsidRPr="4C050D3D" w:rsidR="00254827">
        <w:rPr>
          <w:rFonts w:ascii="Times New Roman" w:hAnsi="Times New Roman"/>
        </w:rPr>
        <w:t>e present</w:t>
      </w:r>
      <w:r w:rsidRPr="4C050D3D" w:rsidR="0024538D">
        <w:rPr>
          <w:rFonts w:ascii="Times New Roman" w:hAnsi="Times New Roman"/>
        </w:rPr>
        <w:t xml:space="preserve"> time</w:t>
      </w:r>
      <w:r w:rsidRPr="4C050D3D" w:rsidR="003B2430">
        <w:rPr>
          <w:rFonts w:ascii="Times New Roman" w:hAnsi="Times New Roman"/>
        </w:rPr>
        <w:t>, the Agency seeks to co</w:t>
      </w:r>
      <w:r w:rsidRPr="4C050D3D" w:rsidR="00AB7084">
        <w:rPr>
          <w:rFonts w:ascii="Times New Roman" w:hAnsi="Times New Roman"/>
        </w:rPr>
        <w:t>nsolidate</w:t>
      </w:r>
      <w:r w:rsidRPr="4C050D3D" w:rsidR="003B2430">
        <w:rPr>
          <w:rFonts w:ascii="Times New Roman" w:hAnsi="Times New Roman"/>
        </w:rPr>
        <w:t xml:space="preserve"> </w:t>
      </w:r>
      <w:r w:rsidRPr="4C050D3D" w:rsidR="00334DF2">
        <w:rPr>
          <w:rFonts w:ascii="Times New Roman" w:hAnsi="Times New Roman"/>
        </w:rPr>
        <w:t>these</w:t>
      </w:r>
      <w:r w:rsidRPr="4C050D3D" w:rsidR="00254827">
        <w:rPr>
          <w:rFonts w:ascii="Times New Roman" w:hAnsi="Times New Roman"/>
        </w:rPr>
        <w:t xml:space="preserve"> two</w:t>
      </w:r>
      <w:r w:rsidRPr="4C050D3D" w:rsidR="003B2430">
        <w:rPr>
          <w:rFonts w:ascii="Times New Roman" w:hAnsi="Times New Roman"/>
        </w:rPr>
        <w:t xml:space="preserve"> ICRs, </w:t>
      </w:r>
      <w:bookmarkStart w:name="_Hlk81217883" w:id="1"/>
      <w:r w:rsidRPr="4C050D3D" w:rsidR="003B2430">
        <w:rPr>
          <w:rFonts w:ascii="Times New Roman" w:hAnsi="Times New Roman"/>
        </w:rPr>
        <w:t xml:space="preserve">so that </w:t>
      </w:r>
      <w:r w:rsidRPr="4C050D3D" w:rsidR="000448EA">
        <w:rPr>
          <w:rFonts w:ascii="Times New Roman" w:hAnsi="Times New Roman"/>
        </w:rPr>
        <w:t>all</w:t>
      </w:r>
      <w:r w:rsidRPr="4C050D3D" w:rsidR="00BB7380">
        <w:rPr>
          <w:rFonts w:ascii="Times New Roman" w:hAnsi="Times New Roman"/>
        </w:rPr>
        <w:t xml:space="preserve"> the information collection requirements under 40 </w:t>
      </w:r>
      <w:r w:rsidRPr="4C050D3D" w:rsidR="005E3DCD">
        <w:rPr>
          <w:rFonts w:ascii="Times New Roman" w:hAnsi="Times New Roman"/>
        </w:rPr>
        <w:t>CFR</w:t>
      </w:r>
      <w:r w:rsidRPr="4C050D3D" w:rsidR="00BB7380">
        <w:rPr>
          <w:rFonts w:ascii="Times New Roman" w:hAnsi="Times New Roman"/>
        </w:rPr>
        <w:t xml:space="preserve"> part 61 </w:t>
      </w:r>
      <w:r w:rsidRPr="4C050D3D" w:rsidR="00F50533">
        <w:rPr>
          <w:rFonts w:ascii="Times New Roman" w:hAnsi="Times New Roman"/>
        </w:rPr>
        <w:t>s</w:t>
      </w:r>
      <w:r w:rsidRPr="4C050D3D" w:rsidR="00BB7380">
        <w:rPr>
          <w:rFonts w:ascii="Times New Roman" w:hAnsi="Times New Roman"/>
        </w:rPr>
        <w:t>ubpart W are included in a single ICR</w:t>
      </w:r>
      <w:r w:rsidRPr="4C050D3D" w:rsidR="002A021D">
        <w:rPr>
          <w:rFonts w:ascii="Times New Roman" w:hAnsi="Times New Roman"/>
        </w:rPr>
        <w:t xml:space="preserve">, together with the information collection requirements of </w:t>
      </w:r>
      <w:r w:rsidRPr="4C050D3D" w:rsidR="00F50533">
        <w:rPr>
          <w:rFonts w:ascii="Times New Roman" w:hAnsi="Times New Roman"/>
        </w:rPr>
        <w:t>subpart</w:t>
      </w:r>
      <w:r w:rsidRPr="4C050D3D" w:rsidR="002A021D">
        <w:rPr>
          <w:rFonts w:ascii="Times New Roman" w:hAnsi="Times New Roman"/>
        </w:rPr>
        <w:t>s B, K, and R</w:t>
      </w:r>
      <w:bookmarkEnd w:id="1"/>
      <w:r w:rsidRPr="101EAA50" w:rsidR="00BB7380">
        <w:rPr>
          <w:rFonts w:ascii="Times New Roman" w:hAnsi="Times New Roman"/>
        </w:rPr>
        <w:t xml:space="preserve">, </w:t>
      </w:r>
      <w:r w:rsidR="007102FF">
        <w:rPr>
          <w:rFonts w:ascii="Times New Roman" w:hAnsi="Times New Roman"/>
        </w:rPr>
        <w:t>effectively consolidating all information collection for radionuclide NESHAPs into a single ICR</w:t>
      </w:r>
      <w:r w:rsidRPr="101EAA50" w:rsidR="00F676E6">
        <w:rPr>
          <w:rFonts w:ascii="Times New Roman" w:hAnsi="Times New Roman"/>
        </w:rPr>
        <w:t xml:space="preserve">. </w:t>
      </w:r>
      <w:r w:rsidR="009008AB">
        <w:rPr>
          <w:rFonts w:ascii="Times New Roman" w:hAnsi="Times New Roman"/>
        </w:rPr>
        <w:t xml:space="preserve">Following OMB approval, </w:t>
      </w:r>
      <w:r w:rsidRPr="101EAA50" w:rsidR="00620608">
        <w:rPr>
          <w:rFonts w:ascii="Times New Roman" w:hAnsi="Times New Roman"/>
        </w:rPr>
        <w:t xml:space="preserve">EPA </w:t>
      </w:r>
      <w:r w:rsidRPr="101EAA50" w:rsidR="00C92861">
        <w:rPr>
          <w:rFonts w:ascii="Times New Roman" w:hAnsi="Times New Roman"/>
        </w:rPr>
        <w:t xml:space="preserve">ICR Number 2464.03, OMB Control Number 2060-0706, will be </w:t>
      </w:r>
      <w:r w:rsidRPr="101EAA50" w:rsidR="0045344C">
        <w:rPr>
          <w:rFonts w:ascii="Times New Roman" w:hAnsi="Times New Roman"/>
        </w:rPr>
        <w:t xml:space="preserve">discontinued. </w:t>
      </w:r>
    </w:p>
    <w:p w:rsidR="00AF38AE" w:rsidRDefault="00AF38AE" w14:paraId="17EA1ADD" w14:textId="77777777">
      <w:pPr>
        <w:spacing w:line="480" w:lineRule="auto"/>
        <w:ind w:firstLine="720"/>
        <w:rPr>
          <w:rFonts w:ascii="Times New Roman" w:hAnsi="Times New Roman"/>
        </w:rPr>
        <w:sectPr w:rsidR="00AF38AE">
          <w:footerReference w:type="default" r:id="rId12"/>
          <w:type w:val="continuous"/>
          <w:pgSz w:w="12240" w:h="15840"/>
          <w:pgMar w:top="1440" w:right="1440" w:bottom="1440" w:left="1440" w:header="1440" w:footer="1440" w:gutter="0"/>
          <w:cols w:space="720"/>
          <w:noEndnote/>
        </w:sectPr>
      </w:pPr>
    </w:p>
    <w:p w:rsidR="003968F7" w:rsidRDefault="00AF38AE" w14:paraId="0B1558F8" w14:textId="6E94D892">
      <w:pPr>
        <w:spacing w:line="480" w:lineRule="auto"/>
        <w:ind w:firstLine="720"/>
        <w:rPr>
          <w:rFonts w:ascii="Times New Roman" w:hAnsi="Times New Roman"/>
        </w:rPr>
      </w:pPr>
      <w:r w:rsidRPr="101EAA50">
        <w:rPr>
          <w:rFonts w:ascii="Times New Roman" w:hAnsi="Times New Roman"/>
        </w:rPr>
        <w:t xml:space="preserve">Information collected is used by </w:t>
      </w:r>
      <w:r w:rsidRPr="101EAA50" w:rsidR="0096620E">
        <w:rPr>
          <w:rFonts w:ascii="Times New Roman" w:hAnsi="Times New Roman"/>
        </w:rPr>
        <w:t xml:space="preserve">the </w:t>
      </w:r>
      <w:r w:rsidRPr="101EAA50">
        <w:rPr>
          <w:rFonts w:ascii="Times New Roman" w:hAnsi="Times New Roman"/>
        </w:rPr>
        <w:t xml:space="preserve">EPA to ensure that public health continues to be protected from the hazards of airborne radionuclides </w:t>
      </w:r>
      <w:r w:rsidRPr="101EAA50" w:rsidR="006A002F">
        <w:rPr>
          <w:rFonts w:ascii="Times New Roman" w:hAnsi="Times New Roman"/>
        </w:rPr>
        <w:t>through</w:t>
      </w:r>
      <w:r w:rsidRPr="101EAA50">
        <w:rPr>
          <w:rFonts w:ascii="Times New Roman" w:hAnsi="Times New Roman"/>
        </w:rPr>
        <w:t xml:space="preserve"> compliance with these standards. Compliance is demonstrated through emission</w:t>
      </w:r>
      <w:r w:rsidRPr="101EAA50" w:rsidR="00E439BF">
        <w:rPr>
          <w:rFonts w:ascii="Times New Roman" w:hAnsi="Times New Roman"/>
        </w:rPr>
        <w:t>s</w:t>
      </w:r>
      <w:r w:rsidRPr="101EAA50">
        <w:rPr>
          <w:rFonts w:ascii="Times New Roman" w:hAnsi="Times New Roman"/>
        </w:rPr>
        <w:t xml:space="preserve"> testing and dose calculation</w:t>
      </w:r>
      <w:r w:rsidRPr="101EAA50" w:rsidR="00E439BF">
        <w:rPr>
          <w:rFonts w:ascii="Times New Roman" w:hAnsi="Times New Roman"/>
        </w:rPr>
        <w:t xml:space="preserve"> when appropriate</w:t>
      </w:r>
      <w:r w:rsidRPr="101EAA50">
        <w:rPr>
          <w:rFonts w:ascii="Times New Roman" w:hAnsi="Times New Roman"/>
        </w:rPr>
        <w:t>.</w:t>
      </w:r>
      <w:r w:rsidRPr="101EAA50" w:rsidR="002E3F5A">
        <w:rPr>
          <w:rFonts w:ascii="Times New Roman" w:hAnsi="Times New Roman"/>
        </w:rPr>
        <w:t xml:space="preserve"> </w:t>
      </w:r>
      <w:r w:rsidRPr="101EAA50" w:rsidR="00E439BF">
        <w:rPr>
          <w:rFonts w:ascii="Times New Roman" w:hAnsi="Times New Roman"/>
        </w:rPr>
        <w:t>F</w:t>
      </w:r>
      <w:r w:rsidRPr="101EAA50">
        <w:rPr>
          <w:rFonts w:ascii="Times New Roman" w:hAnsi="Times New Roman"/>
        </w:rPr>
        <w:t xml:space="preserve">acilities are required to </w:t>
      </w:r>
      <w:r w:rsidRPr="101EAA50" w:rsidR="00E439BF">
        <w:rPr>
          <w:rFonts w:ascii="Times New Roman" w:hAnsi="Times New Roman"/>
        </w:rPr>
        <w:t xml:space="preserve">generate and </w:t>
      </w:r>
      <w:r w:rsidRPr="101EAA50">
        <w:rPr>
          <w:rFonts w:ascii="Times New Roman" w:hAnsi="Times New Roman"/>
        </w:rPr>
        <w:t xml:space="preserve">maintain </w:t>
      </w:r>
      <w:r w:rsidRPr="101EAA50" w:rsidR="00E439BF">
        <w:rPr>
          <w:rFonts w:ascii="Times New Roman" w:hAnsi="Times New Roman"/>
        </w:rPr>
        <w:t xml:space="preserve">applicable </w:t>
      </w:r>
      <w:r w:rsidRPr="101EAA50">
        <w:rPr>
          <w:rFonts w:ascii="Times New Roman" w:hAnsi="Times New Roman"/>
        </w:rPr>
        <w:t>records for 5 years</w:t>
      </w:r>
      <w:r w:rsidRPr="101EAA50" w:rsidR="00E439BF">
        <w:rPr>
          <w:rFonts w:ascii="Times New Roman" w:hAnsi="Times New Roman"/>
        </w:rPr>
        <w:t xml:space="preserve">, and to report </w:t>
      </w:r>
      <w:r w:rsidRPr="101EAA50">
        <w:rPr>
          <w:rFonts w:ascii="Times New Roman" w:hAnsi="Times New Roman"/>
        </w:rPr>
        <w:t>results to</w:t>
      </w:r>
      <w:r w:rsidRPr="101EAA50" w:rsidR="0096620E">
        <w:rPr>
          <w:rFonts w:ascii="Times New Roman" w:hAnsi="Times New Roman"/>
        </w:rPr>
        <w:t xml:space="preserve"> the</w:t>
      </w:r>
      <w:r w:rsidRPr="101EAA50">
        <w:rPr>
          <w:rFonts w:ascii="Times New Roman" w:hAnsi="Times New Roman"/>
        </w:rPr>
        <w:t xml:space="preserve"> EPA.</w:t>
      </w:r>
    </w:p>
    <w:p w:rsidR="00AF38AE" w:rsidRDefault="00AF38AE" w14:paraId="01E1C70B" w14:textId="77777777">
      <w:pPr>
        <w:spacing w:line="480" w:lineRule="auto"/>
        <w:rPr>
          <w:rFonts w:ascii="Times New Roman" w:hAnsi="Times New Roman"/>
          <w:b/>
          <w:bCs/>
        </w:rPr>
      </w:pPr>
      <w:r>
        <w:rPr>
          <w:rFonts w:ascii="Times New Roman" w:hAnsi="Times New Roman"/>
          <w:b/>
          <w:bCs/>
        </w:rPr>
        <w:t>2</w:t>
      </w:r>
      <w:r w:rsidR="008C56C9">
        <w:rPr>
          <w:rFonts w:ascii="Times New Roman" w:hAnsi="Times New Roman"/>
          <w:b/>
          <w:bCs/>
        </w:rPr>
        <w:t>.</w:t>
      </w:r>
      <w:r w:rsidR="008C56C9">
        <w:rPr>
          <w:rFonts w:ascii="Times New Roman" w:hAnsi="Times New Roman"/>
          <w:b/>
          <w:bCs/>
        </w:rPr>
        <w:tab/>
      </w:r>
      <w:r w:rsidR="007B6911">
        <w:rPr>
          <w:rFonts w:ascii="Times New Roman" w:hAnsi="Times New Roman"/>
          <w:b/>
          <w:bCs/>
        </w:rPr>
        <w:t>Need and Use for the Collection</w:t>
      </w:r>
    </w:p>
    <w:p w:rsidRPr="00900C78" w:rsidR="00AF38AE" w:rsidP="006A002F" w:rsidRDefault="004E259B" w14:paraId="4D9D8FCB" w14:textId="77777777">
      <w:pPr>
        <w:spacing w:line="480" w:lineRule="auto"/>
        <w:rPr>
          <w:rFonts w:ascii="Times New Roman" w:hAnsi="Times New Roman"/>
          <w:b/>
          <w:bCs/>
        </w:rPr>
      </w:pPr>
      <w:r w:rsidRPr="00900C78">
        <w:rPr>
          <w:rFonts w:ascii="Times New Roman" w:hAnsi="Times New Roman"/>
          <w:b/>
          <w:bCs/>
        </w:rPr>
        <w:t>2</w:t>
      </w:r>
      <w:r w:rsidRPr="00900C78" w:rsidR="00AF38AE">
        <w:rPr>
          <w:rFonts w:ascii="Times New Roman" w:hAnsi="Times New Roman"/>
          <w:b/>
          <w:bCs/>
        </w:rPr>
        <w:t xml:space="preserve">(a) </w:t>
      </w:r>
      <w:r w:rsidRPr="00900C78" w:rsidR="006A002F">
        <w:rPr>
          <w:rFonts w:ascii="Times New Roman" w:hAnsi="Times New Roman"/>
          <w:b/>
          <w:bCs/>
        </w:rPr>
        <w:tab/>
      </w:r>
      <w:r w:rsidRPr="00900C78" w:rsidR="00AF38AE">
        <w:rPr>
          <w:rFonts w:ascii="Times New Roman" w:hAnsi="Times New Roman"/>
          <w:b/>
          <w:bCs/>
        </w:rPr>
        <w:t>Need/Authority for the Collection</w:t>
      </w:r>
    </w:p>
    <w:p w:rsidR="00AF38AE" w:rsidRDefault="00ED08AC" w14:paraId="30A22B54" w14:textId="7BB9CE90">
      <w:pPr>
        <w:spacing w:line="480" w:lineRule="auto"/>
        <w:ind w:firstLine="720"/>
        <w:rPr>
          <w:rFonts w:ascii="Times New Roman" w:hAnsi="Times New Roman"/>
        </w:rPr>
      </w:pPr>
      <w:r>
        <w:rPr>
          <w:rFonts w:ascii="Times New Roman" w:hAnsi="Times New Roman"/>
        </w:rPr>
        <w:t>T</w:t>
      </w:r>
      <w:r w:rsidR="00AF38AE">
        <w:rPr>
          <w:rFonts w:ascii="Times New Roman" w:hAnsi="Times New Roman"/>
        </w:rPr>
        <w:t>he Clean Air Act (42 USC 1857), Section 114 authorizes the Administrator of</w:t>
      </w:r>
      <w:r w:rsidR="0096620E">
        <w:rPr>
          <w:rFonts w:ascii="Times New Roman" w:hAnsi="Times New Roman"/>
        </w:rPr>
        <w:t xml:space="preserve"> the</w:t>
      </w:r>
      <w:r w:rsidR="00AF38AE">
        <w:rPr>
          <w:rFonts w:ascii="Times New Roman" w:hAnsi="Times New Roman"/>
        </w:rPr>
        <w:t xml:space="preserve"> EPA to require any person who owns or operates any emission source or who is subject to any </w:t>
      </w:r>
      <w:r w:rsidR="00AF38AE">
        <w:rPr>
          <w:rFonts w:ascii="Times New Roman" w:hAnsi="Times New Roman"/>
        </w:rPr>
        <w:lastRenderedPageBreak/>
        <w:t>requirements of the Act to</w:t>
      </w:r>
      <w:r w:rsidR="002C1DCA">
        <w:rPr>
          <w:rFonts w:ascii="Times New Roman" w:hAnsi="Times New Roman"/>
        </w:rPr>
        <w:t xml:space="preserve"> e</w:t>
      </w:r>
      <w:r w:rsidR="00AF38AE">
        <w:rPr>
          <w:rFonts w:ascii="Times New Roman" w:hAnsi="Times New Roman"/>
        </w:rPr>
        <w:t>stablish and maintain records</w:t>
      </w:r>
      <w:r w:rsidR="002C1DCA">
        <w:rPr>
          <w:rFonts w:ascii="Times New Roman" w:hAnsi="Times New Roman"/>
        </w:rPr>
        <w:t>; m</w:t>
      </w:r>
      <w:r w:rsidR="00AF38AE">
        <w:rPr>
          <w:rFonts w:ascii="Times New Roman" w:hAnsi="Times New Roman"/>
        </w:rPr>
        <w:t>ake reports, install, use, and maintain monitoring equipment or method</w:t>
      </w:r>
      <w:r w:rsidR="00713665">
        <w:rPr>
          <w:rFonts w:ascii="Times New Roman" w:hAnsi="Times New Roman"/>
        </w:rPr>
        <w:t>s</w:t>
      </w:r>
      <w:r w:rsidR="002C1DCA">
        <w:rPr>
          <w:rFonts w:ascii="Times New Roman" w:hAnsi="Times New Roman"/>
        </w:rPr>
        <w:t>; s</w:t>
      </w:r>
      <w:r w:rsidR="00AF38AE">
        <w:rPr>
          <w:rFonts w:ascii="Times New Roman" w:hAnsi="Times New Roman"/>
        </w:rPr>
        <w:t>ample emissions in accordance with EPA</w:t>
      </w:r>
      <w:r w:rsidR="00AF38AE">
        <w:rPr>
          <w:rFonts w:ascii="Times New Roman" w:hAnsi="Times New Roman"/>
        </w:rPr>
        <w:noBreakHyphen/>
        <w:t>prescribed locations, intervals and methods</w:t>
      </w:r>
      <w:r w:rsidR="002C1DCA">
        <w:rPr>
          <w:rFonts w:ascii="Times New Roman" w:hAnsi="Times New Roman"/>
        </w:rPr>
        <w:t>; and p</w:t>
      </w:r>
      <w:r w:rsidR="00AF38AE">
        <w:rPr>
          <w:rFonts w:ascii="Times New Roman" w:hAnsi="Times New Roman"/>
        </w:rPr>
        <w:t>rovide information as requested</w:t>
      </w:r>
      <w:r w:rsidR="002C1DCA">
        <w:rPr>
          <w:rFonts w:ascii="Times New Roman" w:hAnsi="Times New Roman"/>
        </w:rPr>
        <w:t xml:space="preserve"> by the EPA Administrator or authorized representative.</w:t>
      </w:r>
    </w:p>
    <w:p w:rsidRPr="00900C78" w:rsidR="00AF38AE" w:rsidP="006A002F" w:rsidRDefault="004E259B" w14:paraId="5864F20E" w14:textId="77777777">
      <w:pPr>
        <w:spacing w:line="480" w:lineRule="auto"/>
        <w:rPr>
          <w:rFonts w:ascii="Times New Roman" w:hAnsi="Times New Roman"/>
          <w:b/>
          <w:bCs/>
        </w:rPr>
      </w:pPr>
      <w:r w:rsidRPr="00900C78">
        <w:rPr>
          <w:rFonts w:ascii="Times New Roman" w:hAnsi="Times New Roman"/>
          <w:b/>
          <w:bCs/>
        </w:rPr>
        <w:t>2</w:t>
      </w:r>
      <w:r w:rsidRPr="00900C78" w:rsidR="00AF38AE">
        <w:rPr>
          <w:rFonts w:ascii="Times New Roman" w:hAnsi="Times New Roman"/>
          <w:b/>
          <w:bCs/>
        </w:rPr>
        <w:t>(b)</w:t>
      </w:r>
      <w:r w:rsidRPr="00900C78" w:rsidR="006A002F">
        <w:rPr>
          <w:rFonts w:ascii="Times New Roman" w:hAnsi="Times New Roman"/>
          <w:b/>
          <w:bCs/>
        </w:rPr>
        <w:tab/>
      </w:r>
      <w:r w:rsidRPr="00900C78" w:rsidR="00AF38AE">
        <w:rPr>
          <w:rFonts w:ascii="Times New Roman" w:hAnsi="Times New Roman"/>
          <w:b/>
          <w:bCs/>
        </w:rPr>
        <w:t>Practical Utility/Users</w:t>
      </w:r>
    </w:p>
    <w:p w:rsidR="00900C78" w:rsidP="00900C78" w:rsidRDefault="00ED08AC" w14:paraId="36D69273" w14:textId="0C51C3E2">
      <w:pPr>
        <w:spacing w:line="480" w:lineRule="auto"/>
        <w:ind w:firstLine="720"/>
        <w:rPr>
          <w:rFonts w:ascii="Times New Roman" w:hAnsi="Times New Roman"/>
        </w:rPr>
      </w:pPr>
      <w:r w:rsidRPr="101EAA50">
        <w:rPr>
          <w:rFonts w:ascii="Times New Roman" w:hAnsi="Times New Roman"/>
        </w:rPr>
        <w:t xml:space="preserve">The </w:t>
      </w:r>
      <w:r w:rsidRPr="101EAA50" w:rsidR="00831A58">
        <w:rPr>
          <w:rFonts w:ascii="Times New Roman" w:hAnsi="Times New Roman"/>
        </w:rPr>
        <w:t xml:space="preserve">EPA </w:t>
      </w:r>
      <w:r w:rsidRPr="101EAA50" w:rsidR="00AF38AE">
        <w:rPr>
          <w:rFonts w:ascii="Times New Roman" w:hAnsi="Times New Roman"/>
        </w:rPr>
        <w:t>use</w:t>
      </w:r>
      <w:r w:rsidRPr="101EAA50" w:rsidR="00831A58">
        <w:rPr>
          <w:rFonts w:ascii="Times New Roman" w:hAnsi="Times New Roman"/>
        </w:rPr>
        <w:t>s</w:t>
      </w:r>
      <w:r w:rsidRPr="101EAA50" w:rsidR="00AF38AE">
        <w:rPr>
          <w:rFonts w:ascii="Times New Roman" w:hAnsi="Times New Roman"/>
        </w:rPr>
        <w:t xml:space="preserve"> the information collected to </w:t>
      </w:r>
      <w:r w:rsidRPr="101EAA50" w:rsidR="00C4477F">
        <w:rPr>
          <w:rFonts w:ascii="Times New Roman" w:hAnsi="Times New Roman"/>
        </w:rPr>
        <w:t xml:space="preserve">determine </w:t>
      </w:r>
      <w:r w:rsidRPr="101EAA50" w:rsidR="00AF38AE">
        <w:rPr>
          <w:rFonts w:ascii="Times New Roman" w:hAnsi="Times New Roman"/>
        </w:rPr>
        <w:t xml:space="preserve">that public health continues to be protected </w:t>
      </w:r>
      <w:r w:rsidRPr="101EAA50">
        <w:rPr>
          <w:rFonts w:ascii="Times New Roman" w:hAnsi="Times New Roman"/>
        </w:rPr>
        <w:t>through</w:t>
      </w:r>
      <w:r w:rsidRPr="101EAA50" w:rsidR="00AF38AE">
        <w:rPr>
          <w:rFonts w:ascii="Times New Roman" w:hAnsi="Times New Roman"/>
        </w:rPr>
        <w:t xml:space="preserve"> compliance with </w:t>
      </w:r>
      <w:r w:rsidRPr="101EAA50">
        <w:rPr>
          <w:rFonts w:ascii="Times New Roman" w:hAnsi="Times New Roman"/>
        </w:rPr>
        <w:t>the health-</w:t>
      </w:r>
      <w:r w:rsidRPr="101EAA50" w:rsidR="00AF38AE">
        <w:rPr>
          <w:rFonts w:ascii="Times New Roman" w:hAnsi="Times New Roman"/>
        </w:rPr>
        <w:t>based standards</w:t>
      </w:r>
      <w:r w:rsidRPr="101EAA50">
        <w:rPr>
          <w:rFonts w:ascii="Times New Roman" w:hAnsi="Times New Roman"/>
        </w:rPr>
        <w:t xml:space="preserve"> set by the radionuclide NESHAP</w:t>
      </w:r>
      <w:r w:rsidRPr="101EAA50" w:rsidR="00CA555A">
        <w:rPr>
          <w:rFonts w:ascii="Times New Roman" w:hAnsi="Times New Roman"/>
        </w:rPr>
        <w:t>s</w:t>
      </w:r>
      <w:r w:rsidRPr="101EAA50" w:rsidR="00AF38AE">
        <w:rPr>
          <w:rFonts w:ascii="Times New Roman" w:hAnsi="Times New Roman"/>
        </w:rPr>
        <w:t>.</w:t>
      </w:r>
      <w:r w:rsidRPr="101EAA50" w:rsidR="00900C78">
        <w:rPr>
          <w:rFonts w:ascii="Times New Roman" w:hAnsi="Times New Roman"/>
        </w:rPr>
        <w:t xml:space="preserve"> </w:t>
      </w:r>
    </w:p>
    <w:p w:rsidR="00900C78" w:rsidP="00900C78" w:rsidRDefault="00900C78" w14:paraId="23EE472B" w14:textId="37D47D7C">
      <w:pPr>
        <w:spacing w:line="480" w:lineRule="auto"/>
        <w:ind w:firstLine="720"/>
        <w:rPr>
          <w:rFonts w:ascii="Times New Roman" w:hAnsi="Times New Roman"/>
        </w:rPr>
      </w:pPr>
      <w:r>
        <w:rPr>
          <w:rFonts w:ascii="Times New Roman" w:hAnsi="Times New Roman"/>
        </w:rPr>
        <w:t>EPA's compliance monitoring activities vary widely. EPA could issue a letter requesting information about compliance or could conduct a full</w:t>
      </w:r>
      <w:r>
        <w:rPr>
          <w:rFonts w:ascii="Times New Roman" w:hAnsi="Times New Roman"/>
        </w:rPr>
        <w:softHyphen/>
        <w:t xml:space="preserve"> scale investigation if a compliance problem is identified, including on</w:t>
      </w:r>
      <w:r>
        <w:rPr>
          <w:rFonts w:ascii="Times New Roman" w:hAnsi="Times New Roman"/>
        </w:rPr>
        <w:noBreakHyphen/>
        <w:t>site inspections.</w:t>
      </w:r>
      <w:r w:rsidR="00A325DF">
        <w:rPr>
          <w:rFonts w:ascii="Times New Roman" w:hAnsi="Times New Roman"/>
        </w:rPr>
        <w:t xml:space="preserve"> </w:t>
      </w:r>
      <w:r>
        <w:rPr>
          <w:rFonts w:ascii="Times New Roman" w:hAnsi="Times New Roman"/>
        </w:rPr>
        <w:t>When EPA first learns of a compliance problem, EPA attempts to</w:t>
      </w:r>
      <w:r w:rsidR="005E3DCD">
        <w:rPr>
          <w:rFonts w:ascii="Times New Roman" w:hAnsi="Times New Roman"/>
        </w:rPr>
        <w:t xml:space="preserve"> work with the owner/operator to</w:t>
      </w:r>
      <w:r>
        <w:rPr>
          <w:rFonts w:ascii="Times New Roman" w:hAnsi="Times New Roman"/>
        </w:rPr>
        <w:t xml:space="preserve"> remedy the problem by holding informal discussions. If it is not possible to remedy the problem informally, formal action is taken. EPA's </w:t>
      </w:r>
      <w:r>
        <w:rPr>
          <w:rFonts w:ascii="Times New Roman" w:hAnsi="Times New Roman"/>
          <w:u w:val="single"/>
        </w:rPr>
        <w:t>Clean Air Act Compliance Enforcement Guidance Manual</w:t>
      </w:r>
      <w:r>
        <w:rPr>
          <w:rFonts w:ascii="Times New Roman" w:hAnsi="Times New Roman"/>
        </w:rPr>
        <w:t xml:space="preserve"> identifies the Agency's informal and formal enforcement operating procedures.</w:t>
      </w:r>
    </w:p>
    <w:p w:rsidR="00900C78" w:rsidP="00900C78" w:rsidRDefault="00900C78" w14:paraId="2BA144DF" w14:textId="6DDEC35A">
      <w:pPr>
        <w:tabs>
          <w:tab w:val="left" w:pos="-1080"/>
          <w:tab w:val="left" w:pos="-720"/>
          <w:tab w:val="left" w:pos="0"/>
          <w:tab w:val="left" w:pos="432"/>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ind w:left="432" w:hanging="432"/>
        <w:rPr>
          <w:rFonts w:ascii="Times New Roman" w:hAnsi="Times New Roman"/>
        </w:rPr>
      </w:pPr>
      <w:r>
        <w:rPr>
          <w:rFonts w:ascii="Times New Roman" w:hAnsi="Times New Roman"/>
          <w:b/>
          <w:bCs/>
        </w:rPr>
        <w:t xml:space="preserve">3.  </w:t>
      </w:r>
      <w:r>
        <w:rPr>
          <w:rFonts w:ascii="Times New Roman" w:hAnsi="Times New Roman"/>
          <w:b/>
          <w:bCs/>
          <w:u w:val="single"/>
        </w:rPr>
        <w:t>NON DUPLICATION, CONSULTATIONS AND OTHER COLLECTION CRITERIA</w:t>
      </w:r>
    </w:p>
    <w:p w:rsidRPr="000C4CF1" w:rsidR="00900C78" w:rsidP="00900C78" w:rsidRDefault="00900C78" w14:paraId="64DBD64F" w14:textId="209BF37A">
      <w:pPr>
        <w:tabs>
          <w:tab w:val="left" w:pos="-1080"/>
          <w:tab w:val="left" w:pos="-720"/>
          <w:tab w:val="left" w:pos="0"/>
          <w:tab w:val="left" w:pos="432"/>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0C4CF1">
        <w:rPr>
          <w:rFonts w:ascii="Times New Roman" w:hAnsi="Times New Roman"/>
          <w:b/>
          <w:bCs/>
        </w:rPr>
        <w:t>3(a) Non duplication</w:t>
      </w:r>
    </w:p>
    <w:p w:rsidR="00AF38AE" w:rsidP="006A002F" w:rsidRDefault="006A002F" w14:paraId="60DBCFD5" w14:textId="3B12D312">
      <w:pPr>
        <w:tabs>
          <w:tab w:val="left" w:pos="-1080"/>
          <w:tab w:val="left" w:pos="-720"/>
          <w:tab w:val="left" w:pos="0"/>
          <w:tab w:val="left" w:pos="432"/>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ind w:firstLine="432"/>
        <w:rPr>
          <w:rFonts w:ascii="Times New Roman" w:hAnsi="Times New Roman"/>
        </w:rPr>
      </w:pPr>
      <w:r>
        <w:rPr>
          <w:rFonts w:ascii="Times New Roman" w:hAnsi="Times New Roman"/>
        </w:rPr>
        <w:tab/>
      </w:r>
      <w:r w:rsidR="002E5CD1">
        <w:rPr>
          <w:rFonts w:ascii="Times New Roman" w:hAnsi="Times New Roman"/>
        </w:rPr>
        <w:t>T</w:t>
      </w:r>
      <w:r w:rsidR="00AF38AE">
        <w:rPr>
          <w:rFonts w:ascii="Times New Roman" w:hAnsi="Times New Roman"/>
        </w:rPr>
        <w:t xml:space="preserve">he specific information </w:t>
      </w:r>
      <w:r w:rsidR="002E5CD1">
        <w:rPr>
          <w:rFonts w:ascii="Times New Roman" w:hAnsi="Times New Roman"/>
        </w:rPr>
        <w:t>collected under this ICR</w:t>
      </w:r>
      <w:r w:rsidR="00AF38AE">
        <w:rPr>
          <w:rFonts w:ascii="Times New Roman" w:hAnsi="Times New Roman"/>
        </w:rPr>
        <w:t xml:space="preserve"> is not currently collected by any other office within </w:t>
      </w:r>
      <w:r w:rsidR="00207DA5">
        <w:rPr>
          <w:rFonts w:ascii="Times New Roman" w:hAnsi="Times New Roman"/>
        </w:rPr>
        <w:t xml:space="preserve">the </w:t>
      </w:r>
      <w:r w:rsidR="00AF38AE">
        <w:rPr>
          <w:rFonts w:ascii="Times New Roman" w:hAnsi="Times New Roman"/>
        </w:rPr>
        <w:t xml:space="preserve">EPA or any other governmental agency. </w:t>
      </w:r>
    </w:p>
    <w:p w:rsidRPr="00900C78" w:rsidR="00AF38AE" w:rsidP="006A002F" w:rsidRDefault="004E259B" w14:paraId="6BC0FBD0" w14:textId="77777777">
      <w:pPr>
        <w:tabs>
          <w:tab w:val="left" w:pos="-1080"/>
          <w:tab w:val="left" w:pos="-720"/>
          <w:tab w:val="left" w:pos="0"/>
          <w:tab w:val="left" w:pos="432"/>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900C78">
        <w:rPr>
          <w:rFonts w:ascii="Times New Roman" w:hAnsi="Times New Roman"/>
          <w:b/>
          <w:bCs/>
        </w:rPr>
        <w:t>3</w:t>
      </w:r>
      <w:r w:rsidRPr="00900C78" w:rsidR="00AF38AE">
        <w:rPr>
          <w:rFonts w:ascii="Times New Roman" w:hAnsi="Times New Roman"/>
          <w:b/>
          <w:bCs/>
        </w:rPr>
        <w:t>(b)</w:t>
      </w:r>
      <w:r w:rsidRPr="00900C78" w:rsidR="006A002F">
        <w:rPr>
          <w:rFonts w:ascii="Times New Roman" w:hAnsi="Times New Roman"/>
          <w:b/>
          <w:bCs/>
        </w:rPr>
        <w:tab/>
      </w:r>
      <w:r w:rsidRPr="00900C78" w:rsidR="006A002F">
        <w:rPr>
          <w:rFonts w:ascii="Times New Roman" w:hAnsi="Times New Roman"/>
          <w:b/>
          <w:bCs/>
        </w:rPr>
        <w:tab/>
      </w:r>
      <w:r w:rsidRPr="00900C78" w:rsidR="00AF38AE">
        <w:rPr>
          <w:rFonts w:ascii="Times New Roman" w:hAnsi="Times New Roman"/>
          <w:b/>
          <w:bCs/>
        </w:rPr>
        <w:t>Public Notice Required Prior to ICR Submission to OMB</w:t>
      </w:r>
    </w:p>
    <w:p w:rsidR="00AF38AE" w:rsidP="006A002F" w:rsidRDefault="00AF38AE" w14:paraId="658947CE" w14:textId="77777777">
      <w:pPr>
        <w:tabs>
          <w:tab w:val="left" w:pos="-1080"/>
          <w:tab w:val="left" w:pos="-720"/>
          <w:tab w:val="left" w:pos="0"/>
          <w:tab w:val="left" w:pos="432"/>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ind w:firstLine="432"/>
        <w:rPr>
          <w:rFonts w:ascii="Times New Roman" w:hAnsi="Times New Roman"/>
        </w:rPr>
        <w:sectPr w:rsidR="00AF38AE">
          <w:type w:val="continuous"/>
          <w:pgSz w:w="12240" w:h="15840"/>
          <w:pgMar w:top="1440" w:right="1440" w:bottom="1440" w:left="1440" w:header="1440" w:footer="1440" w:gutter="0"/>
          <w:cols w:space="720"/>
          <w:noEndnote/>
        </w:sectPr>
      </w:pPr>
    </w:p>
    <w:p w:rsidR="00AF38AE" w:rsidP="006A002F" w:rsidRDefault="00AF38AE" w14:paraId="5E94A3BE" w14:textId="1FE0F4CC">
      <w:pPr>
        <w:tabs>
          <w:tab w:val="left" w:pos="-1080"/>
          <w:tab w:val="left" w:pos="-720"/>
          <w:tab w:val="left" w:pos="0"/>
          <w:tab w:val="left" w:pos="432"/>
        </w:tabs>
        <w:spacing w:line="480" w:lineRule="auto"/>
        <w:rPr>
          <w:rFonts w:ascii="Times New Roman" w:hAnsi="Times New Roman"/>
        </w:rPr>
      </w:pPr>
      <w:r>
        <w:rPr>
          <w:rFonts w:ascii="Times New Roman" w:hAnsi="Times New Roman"/>
        </w:rPr>
        <w:tab/>
      </w:r>
      <w:r w:rsidR="006A002F">
        <w:rPr>
          <w:rFonts w:ascii="Times New Roman" w:hAnsi="Times New Roman"/>
        </w:rPr>
        <w:tab/>
      </w:r>
      <w:r w:rsidR="00ED08AC">
        <w:rPr>
          <w:rFonts w:ascii="Times New Roman" w:hAnsi="Times New Roman"/>
        </w:rPr>
        <w:t>The</w:t>
      </w:r>
      <w:r>
        <w:rPr>
          <w:rFonts w:ascii="Times New Roman" w:hAnsi="Times New Roman"/>
        </w:rPr>
        <w:t xml:space="preserve"> EPA request</w:t>
      </w:r>
      <w:r w:rsidR="00A30EA8">
        <w:rPr>
          <w:rFonts w:ascii="Times New Roman" w:hAnsi="Times New Roman"/>
        </w:rPr>
        <w:t>ed</w:t>
      </w:r>
      <w:r>
        <w:rPr>
          <w:rFonts w:ascii="Times New Roman" w:hAnsi="Times New Roman"/>
        </w:rPr>
        <w:t xml:space="preserve"> comments on specific aspects of this</w:t>
      </w:r>
      <w:r w:rsidR="00A30EA8">
        <w:rPr>
          <w:rFonts w:ascii="Times New Roman" w:hAnsi="Times New Roman"/>
        </w:rPr>
        <w:t xml:space="preserve"> proposed</w:t>
      </w:r>
      <w:r>
        <w:rPr>
          <w:rFonts w:ascii="Times New Roman" w:hAnsi="Times New Roman"/>
        </w:rPr>
        <w:t xml:space="preserve"> ICR</w:t>
      </w:r>
      <w:r w:rsidR="00A30EA8">
        <w:rPr>
          <w:rFonts w:ascii="Times New Roman" w:hAnsi="Times New Roman"/>
        </w:rPr>
        <w:t xml:space="preserve"> renewal</w:t>
      </w:r>
      <w:r>
        <w:rPr>
          <w:rFonts w:ascii="Times New Roman" w:hAnsi="Times New Roman"/>
        </w:rPr>
        <w:t xml:space="preserve"> with a 60</w:t>
      </w:r>
      <w:r w:rsidR="00713665">
        <w:rPr>
          <w:rFonts w:ascii="Times New Roman" w:hAnsi="Times New Roman"/>
        </w:rPr>
        <w:t>-</w:t>
      </w:r>
      <w:r>
        <w:rPr>
          <w:rFonts w:ascii="Times New Roman" w:hAnsi="Times New Roman"/>
        </w:rPr>
        <w:t>day comment period</w:t>
      </w:r>
      <w:r w:rsidR="00A30EA8">
        <w:rPr>
          <w:rFonts w:ascii="Times New Roman" w:hAnsi="Times New Roman"/>
        </w:rPr>
        <w:t xml:space="preserve"> which closed on Dec 3, 2021</w:t>
      </w:r>
      <w:r w:rsidRPr="009819A4">
        <w:rPr>
          <w:rFonts w:ascii="Times New Roman" w:hAnsi="Times New Roman"/>
        </w:rPr>
        <w:t>.</w:t>
      </w:r>
      <w:r>
        <w:rPr>
          <w:rFonts w:ascii="Times New Roman" w:hAnsi="Times New Roman"/>
        </w:rPr>
        <w:t xml:space="preserve"> </w:t>
      </w:r>
      <w:r w:rsidR="00A30EA8">
        <w:rPr>
          <w:rFonts w:ascii="Times New Roman" w:hAnsi="Times New Roman"/>
        </w:rPr>
        <w:t xml:space="preserve">The EPA will publish an FR notice opening an additional 30-day comment period on this ICR renewal concurrent with its </w:t>
      </w:r>
      <w:r w:rsidR="00A30EA8">
        <w:rPr>
          <w:rFonts w:ascii="Times New Roman" w:hAnsi="Times New Roman"/>
        </w:rPr>
        <w:lastRenderedPageBreak/>
        <w:t>submission to OMB.</w:t>
      </w:r>
    </w:p>
    <w:p w:rsidRPr="00900C78" w:rsidR="00AF38AE" w:rsidP="006A002F" w:rsidRDefault="004E259B" w14:paraId="075A9E2C" w14:textId="29891400">
      <w:pPr>
        <w:tabs>
          <w:tab w:val="left" w:pos="-1080"/>
          <w:tab w:val="left" w:pos="-720"/>
          <w:tab w:val="left" w:pos="0"/>
          <w:tab w:val="left" w:pos="432"/>
        </w:tabs>
        <w:spacing w:line="480" w:lineRule="auto"/>
        <w:rPr>
          <w:rFonts w:ascii="Times New Roman" w:hAnsi="Times New Roman"/>
          <w:b/>
          <w:bCs/>
        </w:rPr>
      </w:pPr>
      <w:r w:rsidRPr="00900C78">
        <w:rPr>
          <w:rFonts w:ascii="Times New Roman" w:hAnsi="Times New Roman"/>
          <w:b/>
          <w:bCs/>
        </w:rPr>
        <w:t>3</w:t>
      </w:r>
      <w:r w:rsidRPr="00900C78" w:rsidR="00AF38AE">
        <w:rPr>
          <w:rFonts w:ascii="Times New Roman" w:hAnsi="Times New Roman"/>
          <w:b/>
          <w:bCs/>
        </w:rPr>
        <w:t>(c)</w:t>
      </w:r>
      <w:r w:rsidRPr="00900C78" w:rsidR="006A002F">
        <w:rPr>
          <w:rFonts w:ascii="Times New Roman" w:hAnsi="Times New Roman"/>
          <w:b/>
          <w:bCs/>
        </w:rPr>
        <w:tab/>
      </w:r>
      <w:r w:rsidRPr="00900C78" w:rsidR="006A002F">
        <w:rPr>
          <w:rFonts w:ascii="Times New Roman" w:hAnsi="Times New Roman"/>
          <w:b/>
          <w:bCs/>
        </w:rPr>
        <w:tab/>
      </w:r>
      <w:r w:rsidRPr="00900C78" w:rsidR="00AF38AE">
        <w:rPr>
          <w:rFonts w:ascii="Times New Roman" w:hAnsi="Times New Roman"/>
          <w:b/>
          <w:bCs/>
        </w:rPr>
        <w:t>Consultations</w:t>
      </w:r>
    </w:p>
    <w:p w:rsidR="00900C78" w:rsidP="005E3DCD" w:rsidRDefault="002C17BD" w14:paraId="4398A574" w14:textId="40959285">
      <w:pPr>
        <w:tabs>
          <w:tab w:val="left" w:pos="432"/>
        </w:tabs>
        <w:spacing w:line="480" w:lineRule="auto"/>
        <w:ind w:firstLine="720"/>
        <w:rPr>
          <w:rFonts w:ascii="Times New Roman" w:hAnsi="Times New Roman"/>
        </w:rPr>
      </w:pPr>
      <w:r w:rsidRPr="101EAA50">
        <w:rPr>
          <w:rFonts w:ascii="Times New Roman" w:hAnsi="Times New Roman"/>
        </w:rPr>
        <w:t xml:space="preserve">In the preparation of this ICR renewal, the EPA contacted representatives in each of its Regional </w:t>
      </w:r>
      <w:r w:rsidR="00795516">
        <w:rPr>
          <w:rFonts w:ascii="Times New Roman" w:hAnsi="Times New Roman"/>
        </w:rPr>
        <w:t>O</w:t>
      </w:r>
      <w:r w:rsidRPr="101EAA50">
        <w:rPr>
          <w:rFonts w:ascii="Times New Roman" w:hAnsi="Times New Roman"/>
        </w:rPr>
        <w:t>ffices to update information on the operating and reporting status of affected facilities and updated the number of affected facilities based on this information.</w:t>
      </w:r>
      <w:r w:rsidRPr="101EAA50" w:rsidR="00324FAC">
        <w:rPr>
          <w:rFonts w:ascii="Times New Roman" w:hAnsi="Times New Roman"/>
        </w:rPr>
        <w:t xml:space="preserve"> </w:t>
      </w:r>
      <w:r w:rsidR="00D33D39">
        <w:rPr>
          <w:rFonts w:ascii="Times New Roman" w:hAnsi="Times New Roman"/>
        </w:rPr>
        <w:t>T</w:t>
      </w:r>
      <w:r w:rsidRPr="101EAA50" w:rsidR="00DA298A">
        <w:rPr>
          <w:rFonts w:ascii="Times New Roman" w:hAnsi="Times New Roman"/>
        </w:rPr>
        <w:t>he Agency reached out directly to operators</w:t>
      </w:r>
      <w:r w:rsidR="00D33D39">
        <w:rPr>
          <w:rFonts w:ascii="Times New Roman" w:hAnsi="Times New Roman"/>
        </w:rPr>
        <w:t xml:space="preserve"> of uranium facilities</w:t>
      </w:r>
      <w:r w:rsidRPr="101EAA50" w:rsidR="00DA298A">
        <w:rPr>
          <w:rFonts w:ascii="Times New Roman" w:hAnsi="Times New Roman"/>
        </w:rPr>
        <w:t xml:space="preserve"> to determine how many facilities were likely to monitor emissions and submit reports</w:t>
      </w:r>
      <w:r w:rsidR="00D33D39">
        <w:rPr>
          <w:rFonts w:ascii="Times New Roman" w:hAnsi="Times New Roman"/>
        </w:rPr>
        <w:t>, particularly under Subpart B,</w:t>
      </w:r>
      <w:r w:rsidRPr="101EAA50" w:rsidR="00DA298A">
        <w:rPr>
          <w:rFonts w:ascii="Times New Roman" w:hAnsi="Times New Roman"/>
        </w:rPr>
        <w:t xml:space="preserve"> for </w:t>
      </w:r>
      <w:r w:rsidR="00D33D39">
        <w:rPr>
          <w:rFonts w:ascii="Times New Roman" w:hAnsi="Times New Roman"/>
        </w:rPr>
        <w:t xml:space="preserve">calendar year </w:t>
      </w:r>
      <w:r w:rsidRPr="101EAA50" w:rsidR="00DA298A">
        <w:rPr>
          <w:rFonts w:ascii="Times New Roman" w:hAnsi="Times New Roman"/>
        </w:rPr>
        <w:t>2021</w:t>
      </w:r>
      <w:r w:rsidR="00D33D39">
        <w:rPr>
          <w:rFonts w:ascii="Times New Roman" w:hAnsi="Times New Roman"/>
        </w:rPr>
        <w:t>, and to alert them to the pending opportunity to comment on the</w:t>
      </w:r>
      <w:r w:rsidRPr="00D33D39" w:rsidR="00D33D39">
        <w:rPr>
          <w:rFonts w:ascii="Times New Roman" w:hAnsi="Times New Roman"/>
        </w:rPr>
        <w:t xml:space="preserve"> </w:t>
      </w:r>
      <w:r w:rsidRPr="101EAA50" w:rsidR="00D33D39">
        <w:rPr>
          <w:rFonts w:ascii="Times New Roman" w:hAnsi="Times New Roman"/>
        </w:rPr>
        <w:t>proposed ICR</w:t>
      </w:r>
      <w:r w:rsidR="00D33D39">
        <w:rPr>
          <w:rFonts w:ascii="Times New Roman" w:hAnsi="Times New Roman"/>
        </w:rPr>
        <w:t xml:space="preserve"> through</w:t>
      </w:r>
      <w:r w:rsidR="00C836A1">
        <w:rPr>
          <w:rFonts w:ascii="Times New Roman" w:hAnsi="Times New Roman"/>
        </w:rPr>
        <w:t xml:space="preserve"> a notice published in the</w:t>
      </w:r>
      <w:r w:rsidR="00D33D39">
        <w:rPr>
          <w:rFonts w:ascii="Times New Roman" w:hAnsi="Times New Roman"/>
        </w:rPr>
        <w:t xml:space="preserve"> </w:t>
      </w:r>
      <w:r w:rsidRPr="101EAA50" w:rsidR="00900C78">
        <w:rPr>
          <w:rFonts w:ascii="Times New Roman" w:hAnsi="Times New Roman"/>
        </w:rPr>
        <w:t>Federal Register</w:t>
      </w:r>
      <w:r w:rsidRPr="101EAA50">
        <w:rPr>
          <w:rFonts w:ascii="Times New Roman" w:hAnsi="Times New Roman"/>
        </w:rPr>
        <w:t>.</w:t>
      </w:r>
      <w:r w:rsidRPr="00C836A1" w:rsidR="00B16480">
        <w:rPr>
          <w:rFonts w:ascii="Times New Roman" w:hAnsi="Times New Roman"/>
        </w:rPr>
        <w:t xml:space="preserve"> Public comments</w:t>
      </w:r>
      <w:r w:rsidR="00B16480">
        <w:rPr>
          <w:rFonts w:ascii="Times New Roman" w:hAnsi="Times New Roman"/>
        </w:rPr>
        <w:t xml:space="preserve"> on the proposed ICR renewal</w:t>
      </w:r>
      <w:r w:rsidRPr="00C836A1" w:rsidR="00B16480">
        <w:rPr>
          <w:rFonts w:ascii="Times New Roman" w:hAnsi="Times New Roman"/>
        </w:rPr>
        <w:t xml:space="preserve"> were requested via the Federal Register </w:t>
      </w:r>
      <w:r w:rsidR="00B16480">
        <w:rPr>
          <w:rFonts w:ascii="Times New Roman" w:hAnsi="Times New Roman"/>
        </w:rPr>
        <w:t>during a 60-day comment period beginning</w:t>
      </w:r>
      <w:r w:rsidRPr="00C836A1" w:rsidR="00B16480">
        <w:rPr>
          <w:rFonts w:ascii="Times New Roman" w:hAnsi="Times New Roman"/>
        </w:rPr>
        <w:t xml:space="preserve"> October 4, 2020</w:t>
      </w:r>
      <w:r w:rsidRPr="001F2142" w:rsidR="00B16480">
        <w:rPr>
          <w:rFonts w:ascii="Times New Roman" w:hAnsi="Times New Roman"/>
        </w:rPr>
        <w:t xml:space="preserve"> </w:t>
      </w:r>
      <w:r w:rsidR="00B16480">
        <w:rPr>
          <w:rFonts w:ascii="Times New Roman" w:hAnsi="Times New Roman"/>
        </w:rPr>
        <w:t>(</w:t>
      </w:r>
      <w:r w:rsidRPr="001F2142" w:rsidR="00B16480">
        <w:rPr>
          <w:rFonts w:ascii="Times New Roman" w:hAnsi="Times New Roman"/>
        </w:rPr>
        <w:t>86 FR 54691</w:t>
      </w:r>
      <w:r w:rsidR="00B16480">
        <w:rPr>
          <w:rFonts w:ascii="Times New Roman" w:hAnsi="Times New Roman"/>
        </w:rPr>
        <w:t>)</w:t>
      </w:r>
      <w:r w:rsidRPr="00C836A1" w:rsidR="00B16480">
        <w:rPr>
          <w:rFonts w:ascii="Times New Roman" w:hAnsi="Times New Roman"/>
        </w:rPr>
        <w:t xml:space="preserve">. </w:t>
      </w:r>
      <w:r w:rsidR="00D33D39">
        <w:rPr>
          <w:rFonts w:ascii="Times New Roman" w:hAnsi="Times New Roman"/>
        </w:rPr>
        <w:t xml:space="preserve"> </w:t>
      </w:r>
      <w:r w:rsidR="009F684B">
        <w:rPr>
          <w:rFonts w:ascii="Times New Roman" w:hAnsi="Times New Roman"/>
        </w:rPr>
        <w:t>No applicable comments were submitted to the docket during the comment period. One comment was received which was applicable to an EPA action unrelated to the radionuclide NESHAPs. Because no</w:t>
      </w:r>
      <w:r w:rsidR="00EF4D45">
        <w:rPr>
          <w:rFonts w:ascii="Times New Roman" w:hAnsi="Times New Roman"/>
        </w:rPr>
        <w:t xml:space="preserve"> additional</w:t>
      </w:r>
      <w:r w:rsidR="009F684B">
        <w:rPr>
          <w:rFonts w:ascii="Times New Roman" w:hAnsi="Times New Roman"/>
        </w:rPr>
        <w:t xml:space="preserve"> information</w:t>
      </w:r>
      <w:r w:rsidR="00EF4D45">
        <w:rPr>
          <w:rFonts w:ascii="Times New Roman" w:hAnsi="Times New Roman"/>
        </w:rPr>
        <w:t xml:space="preserve"> was submitted during the comment period, no additional changes have been made to the proposed ICR renewal.</w:t>
      </w:r>
      <w:r w:rsidR="009F684B">
        <w:rPr>
          <w:rFonts w:ascii="Times New Roman" w:hAnsi="Times New Roman"/>
        </w:rPr>
        <w:t xml:space="preserve"> </w:t>
      </w:r>
    </w:p>
    <w:p w:rsidRPr="00900C78" w:rsidR="00AF38AE" w:rsidP="006A002F" w:rsidRDefault="004E259B" w14:paraId="5D200CC3" w14:textId="77777777">
      <w:pPr>
        <w:tabs>
          <w:tab w:val="left" w:pos="-1080"/>
          <w:tab w:val="left" w:pos="-720"/>
          <w:tab w:val="left" w:pos="0"/>
          <w:tab w:val="left" w:pos="432"/>
        </w:tabs>
        <w:spacing w:line="480" w:lineRule="auto"/>
        <w:rPr>
          <w:rFonts w:ascii="Times New Roman" w:hAnsi="Times New Roman"/>
          <w:b/>
          <w:bCs/>
        </w:rPr>
      </w:pPr>
      <w:r w:rsidRPr="00900C78">
        <w:rPr>
          <w:rFonts w:ascii="Times New Roman" w:hAnsi="Times New Roman"/>
          <w:b/>
          <w:bCs/>
        </w:rPr>
        <w:t>3</w:t>
      </w:r>
      <w:r w:rsidRPr="00900C78" w:rsidR="00AF38AE">
        <w:rPr>
          <w:rFonts w:ascii="Times New Roman" w:hAnsi="Times New Roman"/>
          <w:b/>
          <w:bCs/>
        </w:rPr>
        <w:t>(d)</w:t>
      </w:r>
      <w:r w:rsidRPr="00900C78" w:rsidR="006A002F">
        <w:rPr>
          <w:rFonts w:ascii="Times New Roman" w:hAnsi="Times New Roman"/>
          <w:b/>
          <w:bCs/>
        </w:rPr>
        <w:tab/>
      </w:r>
      <w:r w:rsidRPr="00900C78" w:rsidR="006A002F">
        <w:rPr>
          <w:rFonts w:ascii="Times New Roman" w:hAnsi="Times New Roman"/>
          <w:b/>
          <w:bCs/>
        </w:rPr>
        <w:tab/>
      </w:r>
      <w:r w:rsidRPr="00900C78" w:rsidR="00AF38AE">
        <w:rPr>
          <w:rFonts w:ascii="Times New Roman" w:hAnsi="Times New Roman"/>
          <w:b/>
          <w:bCs/>
        </w:rPr>
        <w:t>Effects of Less Frequent Collection</w:t>
      </w:r>
    </w:p>
    <w:p w:rsidR="00900C78" w:rsidP="00900C78" w:rsidRDefault="005A55D3" w14:paraId="6951CFDC" w14:textId="6C853C7F">
      <w:pPr>
        <w:tabs>
          <w:tab w:val="left" w:pos="-1080"/>
          <w:tab w:val="left" w:pos="-720"/>
        </w:tabs>
        <w:spacing w:line="480" w:lineRule="auto"/>
        <w:ind w:firstLine="720"/>
        <w:rPr>
          <w:rFonts w:ascii="Times New Roman" w:hAnsi="Times New Roman"/>
        </w:rPr>
      </w:pPr>
      <w:r>
        <w:rPr>
          <w:rFonts w:ascii="Times New Roman" w:hAnsi="Times New Roman"/>
        </w:rPr>
        <w:t>Generally, reporting under the radionuclide NESHAPs</w:t>
      </w:r>
      <w:r w:rsidR="00795516">
        <w:rPr>
          <w:rFonts w:ascii="Times New Roman" w:hAnsi="Times New Roman"/>
        </w:rPr>
        <w:t xml:space="preserve"> addressed in </w:t>
      </w:r>
      <w:r w:rsidR="00F50533">
        <w:rPr>
          <w:rFonts w:ascii="Times New Roman" w:hAnsi="Times New Roman"/>
        </w:rPr>
        <w:t>subpart</w:t>
      </w:r>
      <w:r w:rsidR="00795516">
        <w:rPr>
          <w:rFonts w:ascii="Times New Roman" w:hAnsi="Times New Roman"/>
        </w:rPr>
        <w:t>s B, K and R</w:t>
      </w:r>
      <w:r>
        <w:rPr>
          <w:rFonts w:ascii="Times New Roman" w:hAnsi="Times New Roman"/>
        </w:rPr>
        <w:t xml:space="preserve"> is required annually or less frequently than annually. </w:t>
      </w:r>
      <w:r w:rsidR="002C17BD">
        <w:rPr>
          <w:rFonts w:ascii="Times New Roman" w:hAnsi="Times New Roman"/>
        </w:rPr>
        <w:t xml:space="preserve">Under </w:t>
      </w:r>
      <w:r w:rsidR="00F50533">
        <w:rPr>
          <w:rFonts w:ascii="Times New Roman" w:hAnsi="Times New Roman"/>
        </w:rPr>
        <w:t>subpart</w:t>
      </w:r>
      <w:r w:rsidR="002C17BD">
        <w:rPr>
          <w:rFonts w:ascii="Times New Roman" w:hAnsi="Times New Roman"/>
        </w:rPr>
        <w:t xml:space="preserve"> W, r</w:t>
      </w:r>
      <w:r w:rsidR="00900C78">
        <w:rPr>
          <w:rFonts w:ascii="Times New Roman" w:hAnsi="Times New Roman"/>
        </w:rPr>
        <w:t>espondents are required to collect digital photographs of liquid levels in impoundments at least weekly and submit them to the Agency at least monthly. Extended periods of exposed uranium byproduct material could result in excessive emissions of radon to the atmosphere.</w:t>
      </w:r>
      <w:r w:rsidR="002C17BD">
        <w:rPr>
          <w:rFonts w:ascii="Times New Roman" w:hAnsi="Times New Roman"/>
        </w:rPr>
        <w:t xml:space="preserve"> </w:t>
      </w:r>
      <w:r w:rsidR="002E5CD1">
        <w:rPr>
          <w:rFonts w:ascii="Times New Roman" w:hAnsi="Times New Roman"/>
        </w:rPr>
        <w:t xml:space="preserve">In each case, the frequency of reporting is </w:t>
      </w:r>
      <w:r w:rsidR="002A3BB1">
        <w:rPr>
          <w:rFonts w:ascii="Times New Roman" w:hAnsi="Times New Roman"/>
        </w:rPr>
        <w:t xml:space="preserve">sufficient </w:t>
      </w:r>
      <w:r w:rsidR="002E5CD1">
        <w:rPr>
          <w:rFonts w:ascii="Times New Roman" w:hAnsi="Times New Roman"/>
        </w:rPr>
        <w:t>for the Agency to ensure that compliance is maintained, or that corrective actions can be taken in a timely manner.</w:t>
      </w:r>
    </w:p>
    <w:p w:rsidRPr="00900C78" w:rsidR="002E3F5A" w:rsidP="006A002F" w:rsidRDefault="004E259B" w14:paraId="751AC41E" w14:textId="77777777">
      <w:pPr>
        <w:tabs>
          <w:tab w:val="left" w:pos="-1080"/>
          <w:tab w:val="left" w:pos="-720"/>
          <w:tab w:val="left" w:pos="0"/>
          <w:tab w:val="left" w:pos="432"/>
        </w:tabs>
        <w:spacing w:line="480" w:lineRule="auto"/>
        <w:rPr>
          <w:rFonts w:ascii="Times New Roman" w:hAnsi="Times New Roman"/>
          <w:b/>
          <w:bCs/>
        </w:rPr>
      </w:pPr>
      <w:r w:rsidRPr="00900C78">
        <w:rPr>
          <w:rFonts w:ascii="Times New Roman" w:hAnsi="Times New Roman"/>
          <w:b/>
          <w:bCs/>
        </w:rPr>
        <w:lastRenderedPageBreak/>
        <w:t>3</w:t>
      </w:r>
      <w:r w:rsidRPr="00900C78" w:rsidR="00AF38AE">
        <w:rPr>
          <w:rFonts w:ascii="Times New Roman" w:hAnsi="Times New Roman"/>
          <w:b/>
          <w:bCs/>
        </w:rPr>
        <w:t>(e)</w:t>
      </w:r>
      <w:r w:rsidRPr="00900C78" w:rsidR="002E3F5A">
        <w:rPr>
          <w:rFonts w:ascii="Times New Roman" w:hAnsi="Times New Roman"/>
          <w:b/>
          <w:bCs/>
        </w:rPr>
        <w:t xml:space="preserve"> </w:t>
      </w:r>
      <w:r w:rsidRPr="00900C78" w:rsidR="00546521">
        <w:rPr>
          <w:rFonts w:ascii="Times New Roman" w:hAnsi="Times New Roman"/>
          <w:b/>
          <w:bCs/>
        </w:rPr>
        <w:tab/>
      </w:r>
      <w:r w:rsidRPr="00900C78" w:rsidR="00AF38AE">
        <w:rPr>
          <w:rFonts w:ascii="Times New Roman" w:hAnsi="Times New Roman"/>
          <w:b/>
          <w:bCs/>
        </w:rPr>
        <w:t>General Guidelines</w:t>
      </w:r>
    </w:p>
    <w:p w:rsidR="00900C78" w:rsidP="00900C78" w:rsidRDefault="00AF38AE" w14:paraId="2270F034" w14:textId="35A0D88E">
      <w:pPr>
        <w:tabs>
          <w:tab w:val="left" w:pos="-1080"/>
          <w:tab w:val="left" w:pos="-720"/>
          <w:tab w:val="left" w:pos="432"/>
          <w:tab w:val="left" w:pos="720"/>
        </w:tabs>
        <w:spacing w:line="480" w:lineRule="auto"/>
        <w:ind w:firstLine="720"/>
        <w:rPr>
          <w:rFonts w:ascii="Times New Roman" w:hAnsi="Times New Roman"/>
        </w:rPr>
      </w:pPr>
      <w:r>
        <w:rPr>
          <w:rFonts w:ascii="Times New Roman" w:hAnsi="Times New Roman"/>
        </w:rPr>
        <w:t xml:space="preserve">This ICR </w:t>
      </w:r>
      <w:r w:rsidR="005E3DCD">
        <w:rPr>
          <w:rFonts w:ascii="Times New Roman" w:hAnsi="Times New Roman"/>
        </w:rPr>
        <w:t xml:space="preserve">is consistent with </w:t>
      </w:r>
      <w:r>
        <w:rPr>
          <w:rFonts w:ascii="Times New Roman" w:hAnsi="Times New Roman"/>
        </w:rPr>
        <w:t>OMB’s collection guidelines</w:t>
      </w:r>
      <w:r w:rsidR="006461D0">
        <w:rPr>
          <w:rFonts w:ascii="Times New Roman" w:hAnsi="Times New Roman"/>
        </w:rPr>
        <w:t xml:space="preserve"> </w:t>
      </w:r>
      <w:r w:rsidR="00FC03FF">
        <w:rPr>
          <w:rFonts w:ascii="Times New Roman" w:hAnsi="Times New Roman"/>
        </w:rPr>
        <w:t xml:space="preserve">provided in 5 CFR Part 1320.5 </w:t>
      </w:r>
      <w:r>
        <w:rPr>
          <w:rFonts w:ascii="Times New Roman" w:hAnsi="Times New Roman"/>
        </w:rPr>
        <w:t>and does not duplicate another collection</w:t>
      </w:r>
      <w:r w:rsidR="006461D0">
        <w:rPr>
          <w:rFonts w:ascii="Times New Roman" w:hAnsi="Times New Roman"/>
        </w:rPr>
        <w:t>.</w:t>
      </w:r>
      <w:r w:rsidRPr="00900C78" w:rsidR="00900C78">
        <w:rPr>
          <w:rFonts w:ascii="Times New Roman" w:hAnsi="Times New Roman"/>
        </w:rPr>
        <w:t xml:space="preserve"> </w:t>
      </w:r>
    </w:p>
    <w:p w:rsidR="00AF38AE" w:rsidP="002E3F5A" w:rsidRDefault="00AF38AE" w14:paraId="1EE2B640" w14:textId="61BBC4D8">
      <w:pPr>
        <w:tabs>
          <w:tab w:val="left" w:pos="-1080"/>
          <w:tab w:val="left" w:pos="-720"/>
          <w:tab w:val="left" w:pos="0"/>
          <w:tab w:val="left" w:pos="432"/>
        </w:tabs>
        <w:spacing w:line="480" w:lineRule="auto"/>
        <w:ind w:firstLine="432"/>
        <w:rPr>
          <w:rFonts w:ascii="Times New Roman" w:hAnsi="Times New Roman"/>
        </w:rPr>
      </w:pPr>
    </w:p>
    <w:p w:rsidRPr="00900C78" w:rsidR="00AF38AE" w:rsidP="006A002F" w:rsidRDefault="004E259B" w14:paraId="7A7678C2" w14:textId="77777777">
      <w:pPr>
        <w:tabs>
          <w:tab w:val="left" w:pos="-1080"/>
          <w:tab w:val="left" w:pos="-720"/>
          <w:tab w:val="left" w:pos="0"/>
          <w:tab w:val="left" w:pos="432"/>
        </w:tabs>
        <w:spacing w:line="480" w:lineRule="auto"/>
        <w:rPr>
          <w:rFonts w:ascii="Times New Roman" w:hAnsi="Times New Roman"/>
          <w:b/>
          <w:bCs/>
        </w:rPr>
      </w:pPr>
      <w:r w:rsidRPr="00900C78">
        <w:rPr>
          <w:rFonts w:ascii="Times New Roman" w:hAnsi="Times New Roman"/>
          <w:b/>
          <w:bCs/>
        </w:rPr>
        <w:t>3</w:t>
      </w:r>
      <w:r w:rsidRPr="00900C78" w:rsidR="00AF38AE">
        <w:rPr>
          <w:rFonts w:ascii="Times New Roman" w:hAnsi="Times New Roman"/>
          <w:b/>
          <w:bCs/>
        </w:rPr>
        <w:t>(f)</w:t>
      </w:r>
      <w:r w:rsidRPr="00900C78" w:rsidR="00AF38AE">
        <w:rPr>
          <w:rFonts w:ascii="Times New Roman" w:hAnsi="Times New Roman"/>
          <w:b/>
          <w:bCs/>
        </w:rPr>
        <w:tab/>
      </w:r>
      <w:r w:rsidRPr="00900C78" w:rsidR="006A002F">
        <w:rPr>
          <w:rFonts w:ascii="Times New Roman" w:hAnsi="Times New Roman"/>
          <w:b/>
          <w:bCs/>
        </w:rPr>
        <w:tab/>
      </w:r>
      <w:r w:rsidRPr="00900C78" w:rsidR="00AF38AE">
        <w:rPr>
          <w:rFonts w:ascii="Times New Roman" w:hAnsi="Times New Roman"/>
          <w:b/>
          <w:bCs/>
        </w:rPr>
        <w:t>Confidentiality</w:t>
      </w:r>
      <w:r w:rsidRPr="00900C78" w:rsidR="00AF38AE">
        <w:rPr>
          <w:rFonts w:ascii="Times New Roman" w:hAnsi="Times New Roman"/>
          <w:b/>
          <w:bCs/>
        </w:rPr>
        <w:tab/>
      </w:r>
      <w:r w:rsidRPr="00900C78" w:rsidR="00AF38AE">
        <w:rPr>
          <w:rFonts w:ascii="Times New Roman" w:hAnsi="Times New Roman"/>
          <w:b/>
          <w:bCs/>
        </w:rPr>
        <w:tab/>
      </w:r>
      <w:r w:rsidRPr="00900C78" w:rsidR="00AF38AE">
        <w:rPr>
          <w:rFonts w:ascii="Times New Roman" w:hAnsi="Times New Roman"/>
          <w:b/>
          <w:bCs/>
        </w:rPr>
        <w:tab/>
      </w:r>
      <w:r w:rsidRPr="00900C78" w:rsidR="00AF38AE">
        <w:rPr>
          <w:rFonts w:ascii="Times New Roman" w:hAnsi="Times New Roman"/>
          <w:b/>
          <w:bCs/>
        </w:rPr>
        <w:tab/>
      </w:r>
      <w:r w:rsidRPr="00900C78" w:rsidR="00AF38AE">
        <w:rPr>
          <w:rFonts w:ascii="Times New Roman" w:hAnsi="Times New Roman"/>
          <w:b/>
          <w:bCs/>
        </w:rPr>
        <w:tab/>
      </w:r>
      <w:r w:rsidRPr="00900C78" w:rsidR="00AF38AE">
        <w:rPr>
          <w:rFonts w:ascii="Times New Roman" w:hAnsi="Times New Roman"/>
          <w:b/>
          <w:bCs/>
        </w:rPr>
        <w:tab/>
      </w:r>
      <w:r w:rsidRPr="00900C78" w:rsidR="00AF38AE">
        <w:rPr>
          <w:rFonts w:ascii="Times New Roman" w:hAnsi="Times New Roman"/>
          <w:b/>
          <w:bCs/>
        </w:rPr>
        <w:tab/>
      </w:r>
    </w:p>
    <w:p w:rsidR="00AF38AE" w:rsidP="006A002F" w:rsidRDefault="006A002F" w14:paraId="2E039D9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r>
      <w:r w:rsidR="00AF38AE">
        <w:rPr>
          <w:rFonts w:ascii="Times New Roman" w:hAnsi="Times New Roman"/>
        </w:rPr>
        <w:t>This section does not apply because this ICR does not requ</w:t>
      </w:r>
      <w:r>
        <w:rPr>
          <w:rFonts w:ascii="Times New Roman" w:hAnsi="Times New Roman"/>
        </w:rPr>
        <w:t xml:space="preserve">est information of confidential </w:t>
      </w:r>
      <w:r w:rsidR="00AF38AE">
        <w:rPr>
          <w:rFonts w:ascii="Times New Roman" w:hAnsi="Times New Roman"/>
        </w:rPr>
        <w:t xml:space="preserve">nature. </w:t>
      </w:r>
    </w:p>
    <w:p w:rsidRPr="00900C78" w:rsidR="00AF38AE" w:rsidP="00AF38AE" w:rsidRDefault="004E259B" w14:paraId="5BC09D83" w14:textId="77777777">
      <w:pPr>
        <w:tabs>
          <w:tab w:val="left" w:pos="-1080"/>
          <w:tab w:val="left" w:pos="-720"/>
          <w:tab w:val="left" w:pos="0"/>
          <w:tab w:val="left" w:pos="45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900C78">
        <w:rPr>
          <w:rFonts w:ascii="Times New Roman" w:hAnsi="Times New Roman"/>
          <w:b/>
          <w:bCs/>
        </w:rPr>
        <w:t>3</w:t>
      </w:r>
      <w:r w:rsidRPr="00900C78" w:rsidR="00AF38AE">
        <w:rPr>
          <w:rFonts w:ascii="Times New Roman" w:hAnsi="Times New Roman"/>
          <w:b/>
          <w:bCs/>
        </w:rPr>
        <w:t>(g)</w:t>
      </w:r>
      <w:r w:rsidRPr="00900C78" w:rsidR="006A002F">
        <w:rPr>
          <w:rFonts w:ascii="Times New Roman" w:hAnsi="Times New Roman"/>
          <w:b/>
          <w:bCs/>
        </w:rPr>
        <w:tab/>
      </w:r>
      <w:r w:rsidRPr="00900C78" w:rsidR="006A002F">
        <w:rPr>
          <w:rFonts w:ascii="Times New Roman" w:hAnsi="Times New Roman"/>
          <w:b/>
          <w:bCs/>
        </w:rPr>
        <w:tab/>
      </w:r>
      <w:r w:rsidRPr="00900C78" w:rsidR="00AF38AE">
        <w:rPr>
          <w:rFonts w:ascii="Times New Roman" w:hAnsi="Times New Roman"/>
          <w:b/>
          <w:bCs/>
        </w:rPr>
        <w:t>Sensitive Questions</w:t>
      </w:r>
    </w:p>
    <w:p w:rsidR="00AF38AE" w:rsidP="00DA1515" w:rsidRDefault="00AF38AE" w14:paraId="0767A2A1" w14:textId="77777777">
      <w:pPr>
        <w:spacing w:line="480" w:lineRule="auto"/>
        <w:ind w:firstLine="720"/>
        <w:rPr>
          <w:rFonts w:ascii="Times New Roman" w:hAnsi="Times New Roman"/>
          <w:b/>
          <w:bCs/>
        </w:rPr>
      </w:pPr>
      <w:r>
        <w:rPr>
          <w:rFonts w:ascii="Times New Roman" w:hAnsi="Times New Roman"/>
        </w:rPr>
        <w:t>This section is not applicable because this ICR does not request sensitive information.</w:t>
      </w:r>
    </w:p>
    <w:p w:rsidR="00900C78" w:rsidP="00900C78" w:rsidRDefault="00900C78" w14:paraId="69927550" w14:textId="77777777">
      <w:pPr>
        <w:spacing w:line="480" w:lineRule="auto"/>
        <w:rPr>
          <w:rFonts w:ascii="Times New Roman" w:hAnsi="Times New Roman"/>
          <w:b/>
          <w:bCs/>
        </w:rPr>
      </w:pPr>
      <w:r>
        <w:rPr>
          <w:rFonts w:ascii="Times New Roman" w:hAnsi="Times New Roman"/>
          <w:b/>
          <w:bCs/>
        </w:rPr>
        <w:t>4. THE RESPONDENTS AND THE INFORMATION REQUESTED</w:t>
      </w:r>
    </w:p>
    <w:p w:rsidRPr="000C4CF1" w:rsidR="00900C78" w:rsidP="00900C78" w:rsidRDefault="00900C78" w14:paraId="32AB7F2A" w14:textId="77777777">
      <w:pPr>
        <w:spacing w:line="480" w:lineRule="auto"/>
        <w:rPr>
          <w:rFonts w:ascii="Times New Roman" w:hAnsi="Times New Roman"/>
          <w:b/>
          <w:bCs/>
        </w:rPr>
      </w:pPr>
      <w:r w:rsidDel="00324A5E">
        <w:rPr>
          <w:rFonts w:ascii="Times New Roman" w:hAnsi="Times New Roman"/>
          <w:b/>
          <w:bCs/>
        </w:rPr>
        <w:t xml:space="preserve"> </w:t>
      </w:r>
      <w:r>
        <w:rPr>
          <w:rFonts w:ascii="Times New Roman" w:hAnsi="Times New Roman"/>
          <w:b/>
          <w:bCs/>
        </w:rPr>
        <w:t>4</w:t>
      </w:r>
      <w:r w:rsidRPr="000C4CF1">
        <w:rPr>
          <w:rFonts w:ascii="Times New Roman" w:hAnsi="Times New Roman"/>
          <w:b/>
          <w:bCs/>
        </w:rPr>
        <w:t>(a) Respondents/North American Industrial Classification System (NAICS) Codes</w:t>
      </w:r>
    </w:p>
    <w:p w:rsidR="00C4477F" w:rsidRDefault="00AF38AE" w14:paraId="5612B835" w14:textId="77777777">
      <w:pPr>
        <w:spacing w:line="480" w:lineRule="auto"/>
        <w:ind w:firstLine="720"/>
        <w:rPr>
          <w:rFonts w:ascii="Times New Roman" w:hAnsi="Times New Roman"/>
        </w:rPr>
      </w:pPr>
      <w:r>
        <w:rPr>
          <w:rFonts w:ascii="Times New Roman" w:hAnsi="Times New Roman"/>
        </w:rPr>
        <w:t>The N</w:t>
      </w:r>
      <w:r w:rsidR="00831A58">
        <w:rPr>
          <w:rFonts w:ascii="Times New Roman" w:hAnsi="Times New Roman"/>
        </w:rPr>
        <w:t xml:space="preserve">orth </w:t>
      </w:r>
      <w:r>
        <w:rPr>
          <w:rFonts w:ascii="Times New Roman" w:hAnsi="Times New Roman"/>
        </w:rPr>
        <w:t>A</w:t>
      </w:r>
      <w:r w:rsidR="00831A58">
        <w:rPr>
          <w:rFonts w:ascii="Times New Roman" w:hAnsi="Times New Roman"/>
        </w:rPr>
        <w:t xml:space="preserve">merican </w:t>
      </w:r>
      <w:r>
        <w:rPr>
          <w:rFonts w:ascii="Times New Roman" w:hAnsi="Times New Roman"/>
        </w:rPr>
        <w:t>I</w:t>
      </w:r>
      <w:r w:rsidR="00831A58">
        <w:rPr>
          <w:rFonts w:ascii="Times New Roman" w:hAnsi="Times New Roman"/>
        </w:rPr>
        <w:t xml:space="preserve">ndustry </w:t>
      </w:r>
      <w:r>
        <w:rPr>
          <w:rFonts w:ascii="Times New Roman" w:hAnsi="Times New Roman"/>
        </w:rPr>
        <w:t>C</w:t>
      </w:r>
      <w:r w:rsidR="00831A58">
        <w:rPr>
          <w:rFonts w:ascii="Times New Roman" w:hAnsi="Times New Roman"/>
        </w:rPr>
        <w:t xml:space="preserve">lassification </w:t>
      </w:r>
      <w:r>
        <w:rPr>
          <w:rFonts w:ascii="Times New Roman" w:hAnsi="Times New Roman"/>
        </w:rPr>
        <w:t>S</w:t>
      </w:r>
      <w:r w:rsidR="00831A58">
        <w:rPr>
          <w:rFonts w:ascii="Times New Roman" w:hAnsi="Times New Roman"/>
        </w:rPr>
        <w:t>ystem (NAICS)</w:t>
      </w:r>
      <w:r>
        <w:rPr>
          <w:rFonts w:ascii="Times New Roman" w:hAnsi="Times New Roman"/>
        </w:rPr>
        <w:t xml:space="preserve"> </w:t>
      </w:r>
      <w:r w:rsidR="00831A58">
        <w:rPr>
          <w:rFonts w:ascii="Times New Roman" w:hAnsi="Times New Roman"/>
        </w:rPr>
        <w:t>c</w:t>
      </w:r>
      <w:r>
        <w:rPr>
          <w:rFonts w:ascii="Times New Roman" w:hAnsi="Times New Roman"/>
        </w:rPr>
        <w:t>odes associated with the activit</w:t>
      </w:r>
      <w:r w:rsidR="00831A58">
        <w:rPr>
          <w:rFonts w:ascii="Times New Roman" w:hAnsi="Times New Roman"/>
        </w:rPr>
        <w:t>ies</w:t>
      </w:r>
      <w:r>
        <w:rPr>
          <w:rFonts w:ascii="Times New Roman" w:hAnsi="Times New Roman"/>
        </w:rPr>
        <w:t xml:space="preserve"> of the respondents are</w:t>
      </w:r>
      <w:r w:rsidR="00C4477F">
        <w:rPr>
          <w:rFonts w:ascii="Times New Roman" w:hAnsi="Times New Roman"/>
        </w:rPr>
        <w:t xml:space="preserve"> included in Table 2</w:t>
      </w:r>
      <w:r w:rsidR="00921501">
        <w:rPr>
          <w:rFonts w:ascii="Times New Roman" w:hAnsi="Times New Roman"/>
        </w:rPr>
        <w:t>.</w:t>
      </w:r>
    </w:p>
    <w:p w:rsidRPr="00055B89" w:rsidR="00AF38AE" w:rsidP="00055B89" w:rsidRDefault="00C4477F" w14:paraId="2731AA23" w14:textId="77777777">
      <w:pPr>
        <w:spacing w:line="480" w:lineRule="auto"/>
        <w:rPr>
          <w:rFonts w:ascii="Times New Roman" w:hAnsi="Times New Roman"/>
          <w:b/>
        </w:rPr>
      </w:pPr>
      <w:r w:rsidRPr="00055B89">
        <w:rPr>
          <w:rFonts w:ascii="Times New Roman" w:hAnsi="Times New Roman"/>
          <w:b/>
        </w:rPr>
        <w:t>Table 2: NAICS Codes</w:t>
      </w:r>
      <w:r w:rsidR="0050373E">
        <w:rPr>
          <w:rFonts w:ascii="Times New Roman" w:hAnsi="Times New Roman"/>
          <w:b/>
        </w:rPr>
        <w:t xml:space="preserve"> of Respondents</w:t>
      </w:r>
      <w:r w:rsidRPr="00055B89">
        <w:rPr>
          <w:rFonts w:ascii="Times New Roman" w:hAnsi="Times New Roman"/>
          <w:b/>
        </w:rPr>
        <w:t xml:space="preserve"> by Subpart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96"/>
        <w:gridCol w:w="3176"/>
        <w:gridCol w:w="5078"/>
      </w:tblGrid>
      <w:tr w:rsidRPr="00E4784E" w:rsidR="009402AC" w:rsidTr="00E4784E" w14:paraId="368831FA" w14:textId="77777777">
        <w:tc>
          <w:tcPr>
            <w:tcW w:w="1098" w:type="dxa"/>
            <w:shd w:val="clear" w:color="auto" w:fill="auto"/>
          </w:tcPr>
          <w:p w:rsidRPr="00E00216" w:rsidR="009402AC" w:rsidP="00E4784E" w:rsidRDefault="009402AC" w14:paraId="3758D53C" w14:textId="77777777">
            <w:pPr>
              <w:tabs>
                <w:tab w:val="left" w:pos="-1440"/>
              </w:tabs>
              <w:spacing w:line="480" w:lineRule="auto"/>
              <w:rPr>
                <w:rFonts w:ascii="Times New Roman" w:hAnsi="Times New Roman"/>
                <w:b/>
              </w:rPr>
            </w:pPr>
            <w:r w:rsidRPr="00E00216">
              <w:rPr>
                <w:rFonts w:ascii="Times New Roman" w:hAnsi="Times New Roman"/>
                <w:b/>
              </w:rPr>
              <w:t>Subpart</w:t>
            </w:r>
          </w:p>
        </w:tc>
        <w:tc>
          <w:tcPr>
            <w:tcW w:w="3240" w:type="dxa"/>
            <w:shd w:val="clear" w:color="auto" w:fill="auto"/>
          </w:tcPr>
          <w:p w:rsidRPr="00746FFE" w:rsidR="009402AC" w:rsidP="00E4784E" w:rsidRDefault="009402AC" w14:paraId="65F93470" w14:textId="77777777">
            <w:pPr>
              <w:tabs>
                <w:tab w:val="left" w:pos="-1440"/>
              </w:tabs>
              <w:spacing w:line="480" w:lineRule="auto"/>
              <w:rPr>
                <w:rFonts w:ascii="Times New Roman" w:hAnsi="Times New Roman"/>
                <w:b/>
              </w:rPr>
            </w:pPr>
            <w:r w:rsidRPr="00746FFE">
              <w:rPr>
                <w:rFonts w:ascii="Times New Roman" w:hAnsi="Times New Roman"/>
                <w:b/>
              </w:rPr>
              <w:t>Source Category</w:t>
            </w:r>
          </w:p>
        </w:tc>
        <w:tc>
          <w:tcPr>
            <w:tcW w:w="5238" w:type="dxa"/>
            <w:shd w:val="clear" w:color="auto" w:fill="auto"/>
          </w:tcPr>
          <w:p w:rsidRPr="00FB0A55" w:rsidR="009402AC" w:rsidP="00E4784E" w:rsidRDefault="009402AC" w14:paraId="245D9E22" w14:textId="77777777">
            <w:pPr>
              <w:tabs>
                <w:tab w:val="left" w:pos="-1440"/>
              </w:tabs>
              <w:spacing w:line="480" w:lineRule="auto"/>
              <w:rPr>
                <w:rFonts w:ascii="Times New Roman" w:hAnsi="Times New Roman"/>
                <w:b/>
              </w:rPr>
            </w:pPr>
            <w:r w:rsidRPr="00FB0A55">
              <w:rPr>
                <w:rFonts w:ascii="Times New Roman" w:hAnsi="Times New Roman"/>
                <w:b/>
              </w:rPr>
              <w:t>NAICS Code</w:t>
            </w:r>
          </w:p>
        </w:tc>
      </w:tr>
      <w:tr w:rsidRPr="00E4784E" w:rsidR="009402AC" w:rsidTr="00E4784E" w14:paraId="0352F785" w14:textId="77777777">
        <w:tc>
          <w:tcPr>
            <w:tcW w:w="1098" w:type="dxa"/>
            <w:shd w:val="clear" w:color="auto" w:fill="auto"/>
          </w:tcPr>
          <w:p w:rsidRPr="00E4784E" w:rsidR="009402AC" w:rsidP="00E4784E" w:rsidRDefault="00C4477F" w14:paraId="21F2236E" w14:textId="77777777">
            <w:pPr>
              <w:tabs>
                <w:tab w:val="left" w:pos="-1440"/>
              </w:tabs>
              <w:spacing w:line="480" w:lineRule="auto"/>
              <w:rPr>
                <w:rFonts w:ascii="Times New Roman" w:hAnsi="Times New Roman"/>
              </w:rPr>
            </w:pPr>
            <w:r w:rsidRPr="00E4784E">
              <w:rPr>
                <w:rFonts w:ascii="Times New Roman" w:hAnsi="Times New Roman"/>
              </w:rPr>
              <w:t>B</w:t>
            </w:r>
          </w:p>
        </w:tc>
        <w:tc>
          <w:tcPr>
            <w:tcW w:w="3240" w:type="dxa"/>
            <w:shd w:val="clear" w:color="auto" w:fill="auto"/>
          </w:tcPr>
          <w:p w:rsidRPr="00E4784E" w:rsidR="009402AC" w:rsidP="00E4784E" w:rsidRDefault="00C4477F" w14:paraId="6146041B" w14:textId="77777777">
            <w:pPr>
              <w:tabs>
                <w:tab w:val="left" w:pos="-1440"/>
              </w:tabs>
              <w:spacing w:line="480" w:lineRule="auto"/>
              <w:rPr>
                <w:rFonts w:ascii="Times New Roman" w:hAnsi="Times New Roman"/>
              </w:rPr>
            </w:pPr>
            <w:r w:rsidRPr="00E4784E">
              <w:rPr>
                <w:rFonts w:ascii="Times New Roman" w:hAnsi="Times New Roman"/>
              </w:rPr>
              <w:t>Underground Uranium Mines</w:t>
            </w:r>
            <w:r w:rsidRPr="00E4784E">
              <w:rPr>
                <w:rFonts w:ascii="Times New Roman" w:hAnsi="Times New Roman"/>
              </w:rPr>
              <w:tab/>
            </w:r>
          </w:p>
        </w:tc>
        <w:tc>
          <w:tcPr>
            <w:tcW w:w="5238" w:type="dxa"/>
            <w:shd w:val="clear" w:color="auto" w:fill="auto"/>
          </w:tcPr>
          <w:p w:rsidRPr="00E4784E" w:rsidR="009402AC" w:rsidP="00E4784E" w:rsidRDefault="00C4477F" w14:paraId="56187525" w14:textId="21159501">
            <w:pPr>
              <w:tabs>
                <w:tab w:val="left" w:pos="-1440"/>
              </w:tabs>
              <w:spacing w:line="480" w:lineRule="auto"/>
              <w:rPr>
                <w:rFonts w:ascii="Times New Roman" w:hAnsi="Times New Roman"/>
              </w:rPr>
            </w:pPr>
            <w:r w:rsidRPr="00E4784E">
              <w:rPr>
                <w:rFonts w:ascii="Times New Roman" w:hAnsi="Times New Roman"/>
              </w:rPr>
              <w:t>212291</w:t>
            </w:r>
            <w:r w:rsidR="00793B67">
              <w:rPr>
                <w:rFonts w:ascii="Times New Roman" w:hAnsi="Times New Roman"/>
              </w:rPr>
              <w:t>:</w:t>
            </w:r>
            <w:r w:rsidRPr="00E4784E">
              <w:rPr>
                <w:rFonts w:ascii="Times New Roman" w:hAnsi="Times New Roman"/>
              </w:rPr>
              <w:t xml:space="preserve"> Uranium-Radium</w:t>
            </w:r>
            <w:r w:rsidRPr="00E4784E" w:rsidR="005A6F30">
              <w:rPr>
                <w:rFonts w:ascii="Times New Roman" w:hAnsi="Times New Roman"/>
              </w:rPr>
              <w:t>-Vanadium Ore Mining</w:t>
            </w:r>
          </w:p>
        </w:tc>
      </w:tr>
      <w:tr w:rsidRPr="00E4784E" w:rsidR="009402AC" w:rsidTr="00E4784E" w14:paraId="569D3EB8" w14:textId="77777777">
        <w:tc>
          <w:tcPr>
            <w:tcW w:w="1098" w:type="dxa"/>
            <w:shd w:val="clear" w:color="auto" w:fill="auto"/>
          </w:tcPr>
          <w:p w:rsidRPr="00E4784E" w:rsidR="009402AC" w:rsidP="00E4784E" w:rsidRDefault="00C4477F" w14:paraId="20EE4C16" w14:textId="77777777">
            <w:pPr>
              <w:tabs>
                <w:tab w:val="left" w:pos="-1440"/>
              </w:tabs>
              <w:spacing w:line="480" w:lineRule="auto"/>
              <w:rPr>
                <w:rFonts w:ascii="Times New Roman" w:hAnsi="Times New Roman"/>
              </w:rPr>
            </w:pPr>
            <w:r w:rsidRPr="00E4784E">
              <w:rPr>
                <w:rFonts w:ascii="Times New Roman" w:hAnsi="Times New Roman"/>
              </w:rPr>
              <w:t>K</w:t>
            </w:r>
          </w:p>
        </w:tc>
        <w:tc>
          <w:tcPr>
            <w:tcW w:w="3240" w:type="dxa"/>
            <w:shd w:val="clear" w:color="auto" w:fill="auto"/>
          </w:tcPr>
          <w:p w:rsidRPr="00E4784E" w:rsidR="009402AC" w:rsidP="00E4784E" w:rsidRDefault="00C4477F" w14:paraId="70E9A642" w14:textId="77777777">
            <w:pPr>
              <w:tabs>
                <w:tab w:val="left" w:pos="-1440"/>
              </w:tabs>
              <w:spacing w:line="480" w:lineRule="auto"/>
              <w:rPr>
                <w:rFonts w:ascii="Times New Roman" w:hAnsi="Times New Roman"/>
              </w:rPr>
            </w:pPr>
            <w:r w:rsidRPr="00E4784E">
              <w:rPr>
                <w:rFonts w:ascii="Times New Roman" w:hAnsi="Times New Roman"/>
              </w:rPr>
              <w:t>Elemental Phosphorous</w:t>
            </w:r>
          </w:p>
        </w:tc>
        <w:tc>
          <w:tcPr>
            <w:tcW w:w="5238" w:type="dxa"/>
            <w:shd w:val="clear" w:color="auto" w:fill="auto"/>
          </w:tcPr>
          <w:p w:rsidRPr="00E4784E" w:rsidR="009402AC" w:rsidP="00E4784E" w:rsidRDefault="00C4477F" w14:paraId="4E9C20A5" w14:textId="637C3631">
            <w:pPr>
              <w:tabs>
                <w:tab w:val="left" w:pos="-1440"/>
              </w:tabs>
              <w:rPr>
                <w:rFonts w:ascii="Times New Roman" w:hAnsi="Times New Roman"/>
              </w:rPr>
            </w:pPr>
            <w:r w:rsidRPr="00E4784E">
              <w:rPr>
                <w:rFonts w:ascii="Times New Roman" w:hAnsi="Times New Roman"/>
              </w:rPr>
              <w:t>325180</w:t>
            </w:r>
            <w:r w:rsidR="00A30EA8">
              <w:rPr>
                <w:rFonts w:ascii="Times New Roman" w:hAnsi="Times New Roman"/>
              </w:rPr>
              <w:t>:</w:t>
            </w:r>
            <w:r w:rsidRPr="00E4784E" w:rsidR="005A6F30">
              <w:rPr>
                <w:rFonts w:ascii="Times New Roman" w:hAnsi="Times New Roman"/>
              </w:rPr>
              <w:t xml:space="preserve"> Other Basic Inorganic Chemical Manufacturing</w:t>
            </w:r>
          </w:p>
        </w:tc>
      </w:tr>
      <w:tr w:rsidRPr="00E4784E" w:rsidR="009402AC" w:rsidTr="00E4784E" w14:paraId="7B3BE0D9" w14:textId="77777777">
        <w:tc>
          <w:tcPr>
            <w:tcW w:w="1098" w:type="dxa"/>
            <w:shd w:val="clear" w:color="auto" w:fill="auto"/>
          </w:tcPr>
          <w:p w:rsidRPr="00E4784E" w:rsidR="009402AC" w:rsidP="00E4784E" w:rsidRDefault="00C4477F" w14:paraId="697BFE72" w14:textId="77777777">
            <w:pPr>
              <w:tabs>
                <w:tab w:val="left" w:pos="-1440"/>
              </w:tabs>
              <w:spacing w:line="480" w:lineRule="auto"/>
              <w:rPr>
                <w:rFonts w:ascii="Times New Roman" w:hAnsi="Times New Roman"/>
              </w:rPr>
            </w:pPr>
            <w:r w:rsidRPr="00E4784E">
              <w:rPr>
                <w:rFonts w:ascii="Times New Roman" w:hAnsi="Times New Roman"/>
              </w:rPr>
              <w:t>R</w:t>
            </w:r>
          </w:p>
        </w:tc>
        <w:tc>
          <w:tcPr>
            <w:tcW w:w="3240" w:type="dxa"/>
            <w:shd w:val="clear" w:color="auto" w:fill="auto"/>
          </w:tcPr>
          <w:p w:rsidRPr="00E4784E" w:rsidR="009402AC" w:rsidP="00E4784E" w:rsidRDefault="00C4477F" w14:paraId="54DD40F1" w14:textId="77777777">
            <w:pPr>
              <w:tabs>
                <w:tab w:val="left" w:pos="-1440"/>
              </w:tabs>
              <w:spacing w:line="480" w:lineRule="auto"/>
              <w:rPr>
                <w:rFonts w:ascii="Times New Roman" w:hAnsi="Times New Roman"/>
              </w:rPr>
            </w:pPr>
            <w:r w:rsidRPr="00E4784E">
              <w:rPr>
                <w:rFonts w:ascii="Times New Roman" w:hAnsi="Times New Roman"/>
              </w:rPr>
              <w:t>Phosphogypsum Stacks</w:t>
            </w:r>
          </w:p>
        </w:tc>
        <w:tc>
          <w:tcPr>
            <w:tcW w:w="5238" w:type="dxa"/>
            <w:shd w:val="clear" w:color="auto" w:fill="auto"/>
          </w:tcPr>
          <w:p w:rsidRPr="00E4784E" w:rsidR="009402AC" w:rsidP="00E4784E" w:rsidRDefault="00C4477F" w14:paraId="47113C1C" w14:textId="77777777">
            <w:pPr>
              <w:tabs>
                <w:tab w:val="left" w:pos="-1440"/>
              </w:tabs>
              <w:spacing w:line="480" w:lineRule="auto"/>
              <w:rPr>
                <w:rFonts w:ascii="Times New Roman" w:hAnsi="Times New Roman"/>
              </w:rPr>
            </w:pPr>
            <w:r w:rsidRPr="00E4784E">
              <w:rPr>
                <w:rFonts w:ascii="Times New Roman" w:hAnsi="Times New Roman"/>
              </w:rPr>
              <w:t>212392</w:t>
            </w:r>
            <w:r w:rsidRPr="00E4784E" w:rsidR="005A6F30">
              <w:rPr>
                <w:rFonts w:ascii="Times New Roman" w:hAnsi="Times New Roman"/>
              </w:rPr>
              <w:t>: Phosphate Rock Mining</w:t>
            </w:r>
          </w:p>
        </w:tc>
      </w:tr>
      <w:tr w:rsidRPr="00E4784E" w:rsidR="009402AC" w:rsidTr="00E4784E" w14:paraId="281C23B1" w14:textId="77777777">
        <w:tc>
          <w:tcPr>
            <w:tcW w:w="1098" w:type="dxa"/>
            <w:shd w:val="clear" w:color="auto" w:fill="auto"/>
          </w:tcPr>
          <w:p w:rsidRPr="00E4784E" w:rsidR="009402AC" w:rsidP="00E4784E" w:rsidRDefault="00C4477F" w14:paraId="432DED80" w14:textId="77777777">
            <w:pPr>
              <w:tabs>
                <w:tab w:val="left" w:pos="-1440"/>
              </w:tabs>
              <w:spacing w:line="480" w:lineRule="auto"/>
              <w:rPr>
                <w:rFonts w:ascii="Times New Roman" w:hAnsi="Times New Roman"/>
              </w:rPr>
            </w:pPr>
            <w:r w:rsidRPr="00E4784E">
              <w:rPr>
                <w:rFonts w:ascii="Times New Roman" w:hAnsi="Times New Roman"/>
              </w:rPr>
              <w:t>W</w:t>
            </w:r>
          </w:p>
        </w:tc>
        <w:tc>
          <w:tcPr>
            <w:tcW w:w="3240" w:type="dxa"/>
            <w:shd w:val="clear" w:color="auto" w:fill="auto"/>
          </w:tcPr>
          <w:p w:rsidRPr="00E4784E" w:rsidR="009402AC" w:rsidP="00E4784E" w:rsidRDefault="00C4477F" w14:paraId="53FD2D54" w14:textId="77777777">
            <w:pPr>
              <w:tabs>
                <w:tab w:val="left" w:pos="-1440"/>
              </w:tabs>
              <w:spacing w:line="480" w:lineRule="auto"/>
              <w:rPr>
                <w:rFonts w:ascii="Times New Roman" w:hAnsi="Times New Roman"/>
              </w:rPr>
            </w:pPr>
            <w:r w:rsidRPr="00E4784E">
              <w:rPr>
                <w:rFonts w:ascii="Times New Roman" w:hAnsi="Times New Roman"/>
              </w:rPr>
              <w:t>Uranium Mill Tailings</w:t>
            </w:r>
          </w:p>
        </w:tc>
        <w:tc>
          <w:tcPr>
            <w:tcW w:w="5238" w:type="dxa"/>
            <w:shd w:val="clear" w:color="auto" w:fill="auto"/>
          </w:tcPr>
          <w:p w:rsidRPr="00E4784E" w:rsidR="009402AC" w:rsidP="00E4784E" w:rsidRDefault="00C4477F" w14:paraId="32C0C396" w14:textId="77777777">
            <w:pPr>
              <w:tabs>
                <w:tab w:val="left" w:pos="-1440"/>
              </w:tabs>
              <w:spacing w:line="480" w:lineRule="auto"/>
              <w:rPr>
                <w:rFonts w:ascii="Times New Roman" w:hAnsi="Times New Roman"/>
              </w:rPr>
            </w:pPr>
            <w:r w:rsidRPr="00E4784E">
              <w:rPr>
                <w:rFonts w:ascii="Times New Roman" w:hAnsi="Times New Roman"/>
              </w:rPr>
              <w:t>212291</w:t>
            </w:r>
            <w:r w:rsidRPr="00E4784E" w:rsidR="005A6F30">
              <w:rPr>
                <w:rFonts w:ascii="Times New Roman" w:hAnsi="Times New Roman"/>
              </w:rPr>
              <w:t>: Uranium-Radium-Vanadium Ore Mining</w:t>
            </w:r>
          </w:p>
        </w:tc>
      </w:tr>
    </w:tbl>
    <w:p w:rsidR="002C1DCA" w:rsidP="00921501" w:rsidRDefault="002C1DCA" w14:paraId="5A91FABE" w14:textId="77777777">
      <w:pPr>
        <w:spacing w:line="480" w:lineRule="auto"/>
        <w:rPr>
          <w:rFonts w:ascii="Times New Roman" w:hAnsi="Times New Roman"/>
        </w:rPr>
      </w:pPr>
    </w:p>
    <w:p w:rsidR="00AF38AE" w:rsidP="00DA1515" w:rsidRDefault="004E259B" w14:paraId="2D4D22C4" w14:textId="1830B897">
      <w:pPr>
        <w:spacing w:line="480" w:lineRule="auto"/>
        <w:rPr>
          <w:rFonts w:ascii="Times New Roman" w:hAnsi="Times New Roman"/>
          <w:b/>
          <w:bCs/>
        </w:rPr>
      </w:pPr>
      <w:r w:rsidRPr="00900C78">
        <w:rPr>
          <w:rFonts w:ascii="Times New Roman" w:hAnsi="Times New Roman"/>
          <w:b/>
          <w:bCs/>
        </w:rPr>
        <w:t>4</w:t>
      </w:r>
      <w:r w:rsidRPr="00900C78" w:rsidR="00AF38AE">
        <w:rPr>
          <w:rFonts w:ascii="Times New Roman" w:hAnsi="Times New Roman"/>
          <w:b/>
          <w:bCs/>
        </w:rPr>
        <w:t>(b)</w:t>
      </w:r>
      <w:r w:rsidRPr="00900C78" w:rsidR="00DA1515">
        <w:rPr>
          <w:rFonts w:ascii="Times New Roman" w:hAnsi="Times New Roman"/>
          <w:b/>
          <w:bCs/>
        </w:rPr>
        <w:tab/>
      </w:r>
      <w:r w:rsidRPr="00900C78" w:rsidR="00AF38AE">
        <w:rPr>
          <w:rFonts w:ascii="Times New Roman" w:hAnsi="Times New Roman"/>
          <w:b/>
          <w:bCs/>
        </w:rPr>
        <w:t>Information Requested</w:t>
      </w:r>
    </w:p>
    <w:p w:rsidRPr="000C4CF1" w:rsidR="00900C78" w:rsidP="00900C78" w:rsidRDefault="00900C78" w14:paraId="750958D5" w14:textId="77777777">
      <w:pPr>
        <w:spacing w:line="480" w:lineRule="auto"/>
        <w:ind w:firstLine="720"/>
        <w:rPr>
          <w:rFonts w:ascii="Times New Roman" w:hAnsi="Times New Roman"/>
          <w:i/>
          <w:iCs/>
        </w:rPr>
      </w:pPr>
      <w:r w:rsidRPr="000C4CF1">
        <w:rPr>
          <w:rFonts w:ascii="Times New Roman" w:hAnsi="Times New Roman"/>
          <w:i/>
          <w:iCs/>
        </w:rPr>
        <w:t>(i) Reporting</w:t>
      </w:r>
    </w:p>
    <w:p w:rsidR="00AF38AE" w:rsidRDefault="00AF38AE" w14:paraId="033B8795" w14:textId="77777777">
      <w:pPr>
        <w:spacing w:line="480" w:lineRule="auto"/>
        <w:ind w:firstLine="720"/>
        <w:rPr>
          <w:rFonts w:ascii="Times New Roman" w:hAnsi="Times New Roman"/>
          <w:b/>
          <w:bCs/>
        </w:rPr>
      </w:pPr>
      <w:r>
        <w:rPr>
          <w:rFonts w:ascii="Times New Roman" w:hAnsi="Times New Roman"/>
        </w:rPr>
        <w:lastRenderedPageBreak/>
        <w:t>Descriptions of the reporting requirements are listed separately</w:t>
      </w:r>
      <w:r w:rsidR="002C1DCA">
        <w:rPr>
          <w:rFonts w:ascii="Times New Roman" w:hAnsi="Times New Roman"/>
        </w:rPr>
        <w:t xml:space="preserve"> below</w:t>
      </w:r>
      <w:r>
        <w:rPr>
          <w:rFonts w:ascii="Times New Roman" w:hAnsi="Times New Roman"/>
        </w:rPr>
        <w:t xml:space="preserve"> for each subpart.</w:t>
      </w:r>
    </w:p>
    <w:p w:rsidRPr="004D1F1D" w:rsidR="00AF38AE" w:rsidRDefault="00AF38AE" w14:paraId="1DCD1275" w14:textId="77777777">
      <w:pPr>
        <w:spacing w:line="480" w:lineRule="auto"/>
        <w:rPr>
          <w:rFonts w:ascii="Times New Roman" w:hAnsi="Times New Roman"/>
          <w:b/>
          <w:bCs/>
          <w:u w:val="single"/>
        </w:rPr>
      </w:pPr>
      <w:r w:rsidRPr="004D1F1D">
        <w:rPr>
          <w:rFonts w:ascii="Times New Roman" w:hAnsi="Times New Roman"/>
          <w:bCs/>
          <w:u w:val="single"/>
        </w:rPr>
        <w:t>Subpart B</w:t>
      </w:r>
      <w:r w:rsidRPr="004D1F1D" w:rsidR="00DA1515">
        <w:rPr>
          <w:rFonts w:ascii="Times New Roman" w:hAnsi="Times New Roman"/>
          <w:bCs/>
          <w:u w:val="single"/>
        </w:rPr>
        <w:t xml:space="preserve">: </w:t>
      </w:r>
      <w:r w:rsidRPr="004D1F1D">
        <w:rPr>
          <w:rFonts w:ascii="Times New Roman" w:hAnsi="Times New Roman"/>
          <w:bCs/>
          <w:u w:val="single"/>
        </w:rPr>
        <w:t>Underground Uranium Mines</w:t>
      </w:r>
    </w:p>
    <w:p w:rsidR="005C762D" w:rsidP="00055B89" w:rsidRDefault="00E922B2" w14:paraId="5F49D63D" w14:textId="43DED6E5">
      <w:pPr>
        <w:spacing w:line="480" w:lineRule="auto"/>
        <w:ind w:firstLine="720"/>
        <w:rPr>
          <w:rFonts w:ascii="Times New Roman" w:hAnsi="Times New Roman"/>
        </w:rPr>
      </w:pPr>
      <w:r>
        <w:rPr>
          <w:rFonts w:ascii="Times New Roman" w:hAnsi="Times New Roman"/>
          <w:bCs/>
        </w:rPr>
        <w:t>Subpart B requires</w:t>
      </w:r>
      <w:r w:rsidRPr="006A002F" w:rsidR="006A002F">
        <w:rPr>
          <w:rFonts w:ascii="Times New Roman" w:hAnsi="Times New Roman"/>
          <w:bCs/>
        </w:rPr>
        <w:t xml:space="preserve"> </w:t>
      </w:r>
      <w:r w:rsidR="006A002F">
        <w:rPr>
          <w:rFonts w:ascii="Times New Roman" w:hAnsi="Times New Roman"/>
          <w:bCs/>
        </w:rPr>
        <w:t>mines that are being actively ventilated to perform</w:t>
      </w:r>
      <w:r>
        <w:rPr>
          <w:rFonts w:ascii="Times New Roman" w:hAnsi="Times New Roman"/>
          <w:bCs/>
        </w:rPr>
        <w:t xml:space="preserve"> annual radon </w:t>
      </w:r>
      <w:r w:rsidR="006A002F">
        <w:rPr>
          <w:rFonts w:ascii="Times New Roman" w:hAnsi="Times New Roman"/>
          <w:bCs/>
        </w:rPr>
        <w:t xml:space="preserve">emissions measurements and </w:t>
      </w:r>
      <w:r>
        <w:rPr>
          <w:rFonts w:ascii="Times New Roman" w:hAnsi="Times New Roman"/>
          <w:bCs/>
        </w:rPr>
        <w:t>public dose calculations</w:t>
      </w:r>
      <w:r w:rsidR="00207DA5">
        <w:rPr>
          <w:rFonts w:ascii="Times New Roman" w:hAnsi="Times New Roman"/>
        </w:rPr>
        <w:t xml:space="preserve"> using Appendix B, Method 115 </w:t>
      </w:r>
      <w:r w:rsidR="006A002F">
        <w:rPr>
          <w:rFonts w:ascii="Times New Roman" w:hAnsi="Times New Roman"/>
        </w:rPr>
        <w:t xml:space="preserve">of 40 CFR part 61 and the EPA computer </w:t>
      </w:r>
      <w:r w:rsidR="00207DA5">
        <w:rPr>
          <w:rFonts w:ascii="Times New Roman" w:hAnsi="Times New Roman"/>
        </w:rPr>
        <w:t>program COMPLY-R</w:t>
      </w:r>
      <w:r w:rsidR="006A002F">
        <w:rPr>
          <w:rFonts w:ascii="Times New Roman" w:hAnsi="Times New Roman"/>
        </w:rPr>
        <w:t xml:space="preserve">, and to report the results to the EPA. </w:t>
      </w:r>
      <w:r>
        <w:rPr>
          <w:rFonts w:ascii="Times New Roman" w:hAnsi="Times New Roman"/>
          <w:bCs/>
        </w:rPr>
        <w:t xml:space="preserve">The specific reporting requirements are found in Section </w:t>
      </w:r>
      <w:r w:rsidRPr="00055B89" w:rsidR="007B1A5F">
        <w:rPr>
          <w:rFonts w:ascii="Times New Roman" w:hAnsi="Times New Roman"/>
          <w:bCs/>
        </w:rPr>
        <w:t>61.24</w:t>
      </w:r>
      <w:r w:rsidRPr="00055B89" w:rsidR="008A64A5">
        <w:rPr>
          <w:rFonts w:ascii="Times New Roman" w:hAnsi="Times New Roman"/>
          <w:bCs/>
        </w:rPr>
        <w:t>(a)</w:t>
      </w:r>
      <w:r w:rsidRPr="00055B89">
        <w:rPr>
          <w:rFonts w:ascii="Times New Roman" w:hAnsi="Times New Roman"/>
          <w:bCs/>
        </w:rPr>
        <w:t>:</w:t>
      </w:r>
    </w:p>
    <w:p w:rsidR="00AF38AE" w:rsidP="00055B89" w:rsidRDefault="00E922B2" w14:paraId="2EACDACC" w14:textId="77777777">
      <w:pPr>
        <w:spacing w:line="480" w:lineRule="auto"/>
        <w:ind w:left="720"/>
        <w:rPr>
          <w:rFonts w:ascii="Times New Roman" w:hAnsi="Times New Roman"/>
        </w:rPr>
      </w:pPr>
      <w:r>
        <w:rPr>
          <w:rFonts w:ascii="Times New Roman" w:hAnsi="Times New Roman"/>
        </w:rPr>
        <w:t>“</w:t>
      </w:r>
      <w:r w:rsidR="00AF38AE">
        <w:rPr>
          <w:rFonts w:ascii="Times New Roman" w:hAnsi="Times New Roman"/>
        </w:rPr>
        <w:t>The mine owner or operator shall annually calculate and report the results of the compliance calculations and the input parameters used in making the calculation. Th</w:t>
      </w:r>
      <w:r w:rsidR="00207DA5">
        <w:rPr>
          <w:rFonts w:ascii="Times New Roman" w:hAnsi="Times New Roman"/>
        </w:rPr>
        <w:t>is</w:t>
      </w:r>
      <w:r w:rsidR="00AF38AE">
        <w:rPr>
          <w:rFonts w:ascii="Times New Roman" w:hAnsi="Times New Roman"/>
        </w:rPr>
        <w:t xml:space="preserve"> report shall cover the emissions of a calendar year and be sent to EPA by March 31 of the following year. Each report shall also include the following information:</w:t>
      </w:r>
    </w:p>
    <w:p w:rsidR="00AF38AE" w:rsidP="00055B89" w:rsidRDefault="00AF38AE" w14:paraId="38528885" w14:textId="77777777">
      <w:pPr>
        <w:spacing w:line="480" w:lineRule="auto"/>
        <w:ind w:left="720" w:firstLine="720"/>
        <w:rPr>
          <w:rFonts w:ascii="Times New Roman" w:hAnsi="Times New Roman"/>
        </w:rPr>
        <w:sectPr w:rsidR="00AF38AE">
          <w:type w:val="continuous"/>
          <w:pgSz w:w="12240" w:h="15840"/>
          <w:pgMar w:top="1440" w:right="1440" w:bottom="1440" w:left="1440" w:header="1440" w:footer="1440" w:gutter="0"/>
          <w:cols w:space="720"/>
          <w:noEndnote/>
        </w:sectPr>
      </w:pPr>
    </w:p>
    <w:p w:rsidR="00AF38AE" w:rsidP="00055B89" w:rsidRDefault="00AF38AE" w14:paraId="514C29F0" w14:textId="77777777">
      <w:pPr>
        <w:spacing w:line="480" w:lineRule="auto"/>
        <w:ind w:left="1440"/>
        <w:rPr>
          <w:rFonts w:ascii="Times New Roman" w:hAnsi="Times New Roman"/>
        </w:rPr>
      </w:pPr>
      <w:r>
        <w:rPr>
          <w:rFonts w:ascii="Times New Roman" w:hAnsi="Times New Roman"/>
        </w:rPr>
        <w:t>(1) The name and location of the mine (including latitude and longitude)</w:t>
      </w:r>
      <w:r w:rsidR="008A64A5">
        <w:rPr>
          <w:rFonts w:ascii="Times New Roman" w:hAnsi="Times New Roman"/>
        </w:rPr>
        <w:t>.</w:t>
      </w:r>
      <w:r w:rsidR="002E3F5A">
        <w:rPr>
          <w:rFonts w:ascii="Times New Roman" w:hAnsi="Times New Roman"/>
        </w:rPr>
        <w:t xml:space="preserve"> </w:t>
      </w:r>
    </w:p>
    <w:p w:rsidR="00AF38AE" w:rsidP="00055B89" w:rsidRDefault="00AF38AE" w14:paraId="71F1AAEF" w14:textId="77777777">
      <w:pPr>
        <w:spacing w:line="480" w:lineRule="auto"/>
        <w:ind w:left="1440"/>
        <w:rPr>
          <w:rFonts w:ascii="Times New Roman" w:hAnsi="Times New Roman"/>
        </w:rPr>
      </w:pPr>
      <w:r>
        <w:rPr>
          <w:rFonts w:ascii="Times New Roman" w:hAnsi="Times New Roman"/>
        </w:rPr>
        <w:t>(2) The name of the person responsible for the operation of the facility and the name of the person preparing the report (if different</w:t>
      </w:r>
      <w:r w:rsidR="008A64A5">
        <w:rPr>
          <w:rFonts w:ascii="Times New Roman" w:hAnsi="Times New Roman"/>
        </w:rPr>
        <w:t xml:space="preserve">). </w:t>
      </w:r>
    </w:p>
    <w:p w:rsidR="00AF38AE" w:rsidP="00055B89" w:rsidRDefault="00AF38AE" w14:paraId="5F378F5A" w14:textId="56E6DE77">
      <w:pPr>
        <w:spacing w:line="480" w:lineRule="auto"/>
        <w:ind w:left="1440"/>
        <w:rPr>
          <w:rFonts w:ascii="Times New Roman" w:hAnsi="Times New Roman"/>
        </w:rPr>
      </w:pPr>
      <w:r>
        <w:rPr>
          <w:rFonts w:ascii="Times New Roman" w:hAnsi="Times New Roman"/>
        </w:rPr>
        <w:t>(3) The results of the emissions testing conducted and the dose calculated using the procedures in Section 61.23</w:t>
      </w:r>
      <w:r w:rsidR="008A64A5">
        <w:rPr>
          <w:rFonts w:ascii="Times New Roman" w:hAnsi="Times New Roman"/>
        </w:rPr>
        <w:t>.</w:t>
      </w:r>
    </w:p>
    <w:p w:rsidR="00AF38AE" w:rsidP="00055B89" w:rsidRDefault="00AF38AE" w14:paraId="71836BB3" w14:textId="74803CC9">
      <w:pPr>
        <w:spacing w:line="480" w:lineRule="auto"/>
        <w:ind w:left="1440"/>
        <w:rPr>
          <w:rFonts w:ascii="Times New Roman" w:hAnsi="Times New Roman"/>
        </w:rPr>
      </w:pPr>
      <w:r>
        <w:rPr>
          <w:rFonts w:ascii="Times New Roman" w:hAnsi="Times New Roman"/>
        </w:rPr>
        <w:t>(4) A list of the stacks or vents or other points where radioactive materials are released to the atmosphere, including their location, diameter, flow rate, effluent temperature and release height</w:t>
      </w:r>
      <w:r w:rsidR="001F6CF1">
        <w:rPr>
          <w:rFonts w:ascii="Times New Roman" w:hAnsi="Times New Roman"/>
        </w:rPr>
        <w:t>.</w:t>
      </w:r>
    </w:p>
    <w:p w:rsidR="00AF38AE" w:rsidP="00055B89" w:rsidRDefault="00AF38AE" w14:paraId="59C7A378" w14:textId="77777777">
      <w:pPr>
        <w:spacing w:line="480" w:lineRule="auto"/>
        <w:ind w:left="1440"/>
        <w:rPr>
          <w:rFonts w:ascii="Times New Roman" w:hAnsi="Times New Roman"/>
        </w:rPr>
      </w:pPr>
      <w:r>
        <w:rPr>
          <w:rFonts w:ascii="Times New Roman" w:hAnsi="Times New Roman"/>
        </w:rPr>
        <w:t>(5) A description of the effluent controls that are used on each stack, vent, or other release point and the effluent controls used inside the mine, and an estimate of the efficiency of each control method or device</w:t>
      </w:r>
      <w:r w:rsidR="001F6CF1">
        <w:rPr>
          <w:rFonts w:ascii="Times New Roman" w:hAnsi="Times New Roman"/>
        </w:rPr>
        <w:t>.</w:t>
      </w:r>
    </w:p>
    <w:p w:rsidR="00AF38AE" w:rsidP="00055B89" w:rsidRDefault="00AF38AE" w14:paraId="5AD70CBB" w14:textId="76A8F436">
      <w:pPr>
        <w:spacing w:line="480" w:lineRule="auto"/>
        <w:ind w:left="1440"/>
        <w:rPr>
          <w:rFonts w:ascii="Times New Roman" w:hAnsi="Times New Roman"/>
        </w:rPr>
      </w:pPr>
      <w:r>
        <w:rPr>
          <w:rFonts w:ascii="Times New Roman" w:hAnsi="Times New Roman"/>
        </w:rPr>
        <w:t xml:space="preserve">(6) Distances from the points of release to the nearest residence, school, business </w:t>
      </w:r>
      <w:r>
        <w:rPr>
          <w:rFonts w:ascii="Times New Roman" w:hAnsi="Times New Roman"/>
        </w:rPr>
        <w:lastRenderedPageBreak/>
        <w:t>or office and the nearest farms producing vegetables, milk and meat</w:t>
      </w:r>
      <w:r w:rsidR="001F6CF1">
        <w:rPr>
          <w:rFonts w:ascii="Times New Roman" w:hAnsi="Times New Roman"/>
        </w:rPr>
        <w:t>.</w:t>
      </w:r>
      <w:r w:rsidR="002E3F5A">
        <w:rPr>
          <w:rFonts w:ascii="Times New Roman" w:hAnsi="Times New Roman"/>
        </w:rPr>
        <w:t xml:space="preserve"> </w:t>
      </w:r>
    </w:p>
    <w:p w:rsidR="00AF38AE" w:rsidP="00055B89" w:rsidRDefault="00AF38AE" w14:paraId="07104F7C" w14:textId="77777777">
      <w:pPr>
        <w:spacing w:line="480" w:lineRule="auto"/>
        <w:ind w:left="1440"/>
        <w:rPr>
          <w:rFonts w:ascii="Times New Roman" w:hAnsi="Times New Roman"/>
        </w:rPr>
      </w:pPr>
      <w:r>
        <w:rPr>
          <w:rFonts w:ascii="Times New Roman" w:hAnsi="Times New Roman"/>
        </w:rPr>
        <w:t xml:space="preserve">(7) The values used for all other user-supplied input parameters for the computer model </w:t>
      </w:r>
      <w:r w:rsidR="008A64A5">
        <w:rPr>
          <w:rFonts w:ascii="Times New Roman" w:hAnsi="Times New Roman"/>
        </w:rPr>
        <w:t xml:space="preserve">(e.g., meteorological data) </w:t>
      </w:r>
      <w:r>
        <w:rPr>
          <w:rFonts w:ascii="Times New Roman" w:hAnsi="Times New Roman"/>
        </w:rPr>
        <w:t>and the source of these data</w:t>
      </w:r>
      <w:r w:rsidR="001F6CF1">
        <w:rPr>
          <w:rFonts w:ascii="Times New Roman" w:hAnsi="Times New Roman"/>
        </w:rPr>
        <w:t>.</w:t>
      </w:r>
    </w:p>
    <w:p w:rsidR="00AF38AE" w:rsidP="00055B89" w:rsidRDefault="00AF38AE" w14:paraId="17C5EA97" w14:textId="77777777">
      <w:pPr>
        <w:spacing w:line="480" w:lineRule="auto"/>
        <w:ind w:left="1440"/>
        <w:rPr>
          <w:rFonts w:ascii="Times New Roman" w:hAnsi="Times New Roman"/>
        </w:rPr>
        <w:sectPr w:rsidR="00AF38AE">
          <w:type w:val="continuous"/>
          <w:pgSz w:w="12240" w:h="15840"/>
          <w:pgMar w:top="1440" w:right="1440" w:bottom="1440" w:left="1440" w:header="1440" w:footer="1440" w:gutter="0"/>
          <w:cols w:space="720"/>
          <w:noEndnote/>
        </w:sectPr>
      </w:pPr>
      <w:r>
        <w:rPr>
          <w:rFonts w:ascii="Times New Roman" w:hAnsi="Times New Roman"/>
        </w:rPr>
        <w:t>(8) Each report shall be signed and dated by a corporate officer in charge of the facility and contain the following declaration immediately above the signature line:</w:t>
      </w:r>
      <w:r w:rsidR="002E3F5A">
        <w:rPr>
          <w:rFonts w:ascii="Times New Roman" w:hAnsi="Times New Roman"/>
        </w:rPr>
        <w:t xml:space="preserve"> </w:t>
      </w:r>
      <w:r w:rsidR="00E922B2">
        <w:rPr>
          <w:rFonts w:ascii="Times New Roman" w:hAnsi="Times New Roman"/>
        </w:rPr>
        <w:t>‘</w:t>
      </w:r>
      <w:r>
        <w:rPr>
          <w:rFonts w:ascii="Times New Roman" w:hAnsi="Times New Roman"/>
        </w:rPr>
        <w:t>I certify under penalty of law that I have personally examined and am familiar with the information submitted herein and based on my inquiry of those individuals immediately responsible for obtaining the information, I believe that the submitted information is true, accurate and complete. I am aware that there are significant penalties for submitting false information including the possibility of fine and imprisonment. See 18 U.S.C. 1001.</w:t>
      </w:r>
      <w:r w:rsidR="00E922B2">
        <w:rPr>
          <w:rFonts w:ascii="Times New Roman" w:hAnsi="Times New Roman"/>
        </w:rPr>
        <w:t>’</w:t>
      </w:r>
      <w:r>
        <w:rPr>
          <w:rFonts w:ascii="Times New Roman" w:hAnsi="Times New Roman"/>
        </w:rPr>
        <w:t>"</w:t>
      </w:r>
    </w:p>
    <w:p w:rsidRPr="00066CF0" w:rsidR="00AF38AE" w:rsidRDefault="00AF38AE" w14:paraId="1EC57295" w14:textId="77777777">
      <w:pPr>
        <w:spacing w:line="480" w:lineRule="auto"/>
        <w:rPr>
          <w:rFonts w:ascii="Times New Roman" w:hAnsi="Times New Roman"/>
          <w:bCs/>
          <w:u w:val="single"/>
        </w:rPr>
      </w:pPr>
      <w:r>
        <w:rPr>
          <w:rFonts w:ascii="Times New Roman" w:hAnsi="Times New Roman"/>
        </w:rPr>
        <w:t xml:space="preserve"> </w:t>
      </w:r>
      <w:r w:rsidRPr="00066CF0">
        <w:rPr>
          <w:rFonts w:ascii="Times New Roman" w:hAnsi="Times New Roman"/>
          <w:bCs/>
          <w:u w:val="single"/>
        </w:rPr>
        <w:t>Subpart K</w:t>
      </w:r>
      <w:r w:rsidRPr="00066CF0" w:rsidR="00DA1515">
        <w:rPr>
          <w:rFonts w:ascii="Times New Roman" w:hAnsi="Times New Roman"/>
          <w:bCs/>
          <w:u w:val="single"/>
        </w:rPr>
        <w:t>:</w:t>
      </w:r>
      <w:r w:rsidRPr="00066CF0">
        <w:rPr>
          <w:rFonts w:ascii="Times New Roman" w:hAnsi="Times New Roman"/>
          <w:bCs/>
          <w:u w:val="single"/>
        </w:rPr>
        <w:t xml:space="preserve"> Elemental Phosphorus Plants</w:t>
      </w:r>
    </w:p>
    <w:p w:rsidR="008A64A5" w:rsidP="00055B89" w:rsidRDefault="00BD132B" w14:paraId="17C97BCC" w14:textId="77777777">
      <w:pPr>
        <w:spacing w:line="480" w:lineRule="auto"/>
        <w:ind w:firstLine="720"/>
        <w:rPr>
          <w:rFonts w:ascii="Times New Roman" w:hAnsi="Times New Roman"/>
        </w:rPr>
      </w:pPr>
      <w:r>
        <w:rPr>
          <w:rFonts w:ascii="Times New Roman" w:hAnsi="Times New Roman"/>
        </w:rPr>
        <w:t xml:space="preserve">Subpart K sets </w:t>
      </w:r>
      <w:r w:rsidR="008663A2">
        <w:rPr>
          <w:rFonts w:ascii="Times New Roman" w:hAnsi="Times New Roman"/>
        </w:rPr>
        <w:t xml:space="preserve">an </w:t>
      </w:r>
      <w:r>
        <w:rPr>
          <w:rFonts w:ascii="Times New Roman" w:hAnsi="Times New Roman"/>
        </w:rPr>
        <w:t>annual emissions limit for polonium-210.</w:t>
      </w:r>
      <w:r w:rsidR="002E3F5A">
        <w:rPr>
          <w:rFonts w:ascii="Times New Roman" w:hAnsi="Times New Roman"/>
        </w:rPr>
        <w:t xml:space="preserve"> </w:t>
      </w:r>
      <w:r w:rsidR="00AF38AE">
        <w:rPr>
          <w:rFonts w:ascii="Times New Roman" w:hAnsi="Times New Roman"/>
        </w:rPr>
        <w:t xml:space="preserve">Each owner or operator of an elemental phosphorus plant shall test emissions </w:t>
      </w:r>
      <w:r w:rsidR="00B12D7B">
        <w:rPr>
          <w:rFonts w:ascii="Times New Roman" w:hAnsi="Times New Roman"/>
        </w:rPr>
        <w:t xml:space="preserve">of polonium-210 </w:t>
      </w:r>
      <w:r w:rsidR="00AF38AE">
        <w:rPr>
          <w:rFonts w:ascii="Times New Roman" w:hAnsi="Times New Roman"/>
        </w:rPr>
        <w:t>from the plant annually according to the procedures in Section 61.123 and using the test methods in Section 61.125.</w:t>
      </w:r>
      <w:r>
        <w:rPr>
          <w:rFonts w:ascii="Times New Roman" w:hAnsi="Times New Roman"/>
        </w:rPr>
        <w:t xml:space="preserve"> The EPA requires that these results be reported annually. Specific compliance reporting requirements are included in Section 61.123(f):</w:t>
      </w:r>
    </w:p>
    <w:p w:rsidR="00AF38AE" w:rsidP="00055B89" w:rsidRDefault="008D12D4" w14:paraId="279F0765" w14:textId="77777777">
      <w:pPr>
        <w:spacing w:line="480" w:lineRule="auto"/>
        <w:ind w:left="720"/>
        <w:rPr>
          <w:rFonts w:ascii="Times New Roman" w:hAnsi="Times New Roman"/>
        </w:rPr>
      </w:pPr>
      <w:r>
        <w:rPr>
          <w:rFonts w:ascii="Times New Roman" w:hAnsi="Times New Roman"/>
        </w:rPr>
        <w:t>“</w:t>
      </w:r>
      <w:r w:rsidR="00AF38AE">
        <w:rPr>
          <w:rFonts w:ascii="Times New Roman" w:hAnsi="Times New Roman"/>
        </w:rPr>
        <w:t xml:space="preserve">Each owner or operator of an elemental phosphorus plant shall furnish the </w:t>
      </w:r>
      <w:r w:rsidR="0096620E">
        <w:rPr>
          <w:rFonts w:ascii="Times New Roman" w:hAnsi="Times New Roman"/>
        </w:rPr>
        <w:t xml:space="preserve">EPA </w:t>
      </w:r>
      <w:r w:rsidR="00AF38AE">
        <w:rPr>
          <w:rFonts w:ascii="Times New Roman" w:hAnsi="Times New Roman"/>
        </w:rPr>
        <w:t>Administrator with a written report on the results of the emission test within 60 days of conducting the test.</w:t>
      </w:r>
      <w:r w:rsidR="002E3F5A">
        <w:rPr>
          <w:rFonts w:ascii="Times New Roman" w:hAnsi="Times New Roman"/>
        </w:rPr>
        <w:t xml:space="preserve"> </w:t>
      </w:r>
      <w:r w:rsidR="00AF38AE">
        <w:rPr>
          <w:rFonts w:ascii="Times New Roman" w:hAnsi="Times New Roman"/>
        </w:rPr>
        <w:t>The report must provide the following information:</w:t>
      </w:r>
      <w:r w:rsidR="002E3F5A">
        <w:rPr>
          <w:rFonts w:ascii="Times New Roman" w:hAnsi="Times New Roman"/>
        </w:rPr>
        <w:t xml:space="preserve"> </w:t>
      </w:r>
    </w:p>
    <w:p w:rsidR="00AF38AE" w:rsidP="00055B89" w:rsidRDefault="00AF38AE" w14:paraId="1AEB6FB5" w14:textId="77777777">
      <w:pPr>
        <w:spacing w:line="480" w:lineRule="auto"/>
        <w:ind w:left="1440"/>
        <w:rPr>
          <w:rFonts w:ascii="Times New Roman" w:hAnsi="Times New Roman"/>
        </w:rPr>
      </w:pPr>
      <w:r>
        <w:rPr>
          <w:rFonts w:ascii="Times New Roman" w:hAnsi="Times New Roman"/>
        </w:rPr>
        <w:t>(1) The name and location of the facility (including latitude and longitude)</w:t>
      </w:r>
      <w:r w:rsidR="001F6CF1">
        <w:rPr>
          <w:rFonts w:ascii="Times New Roman" w:hAnsi="Times New Roman"/>
        </w:rPr>
        <w:t>.</w:t>
      </w:r>
      <w:r>
        <w:rPr>
          <w:rFonts w:ascii="Times New Roman" w:hAnsi="Times New Roman"/>
        </w:rPr>
        <w:t xml:space="preserve"> </w:t>
      </w:r>
    </w:p>
    <w:p w:rsidR="00AF38AE" w:rsidP="00055B89" w:rsidRDefault="00AF38AE" w14:paraId="55292734" w14:textId="77777777">
      <w:pPr>
        <w:spacing w:line="480" w:lineRule="auto"/>
        <w:ind w:left="1440"/>
        <w:rPr>
          <w:rFonts w:ascii="Times New Roman" w:hAnsi="Times New Roman"/>
        </w:rPr>
      </w:pPr>
      <w:r>
        <w:rPr>
          <w:rFonts w:ascii="Times New Roman" w:hAnsi="Times New Roman"/>
        </w:rPr>
        <w:t xml:space="preserve">(2) The name of the person responsible for the operation of the facility and the </w:t>
      </w:r>
      <w:r>
        <w:rPr>
          <w:rFonts w:ascii="Times New Roman" w:hAnsi="Times New Roman"/>
        </w:rPr>
        <w:lastRenderedPageBreak/>
        <w:t>name of the person preparing the report (if different)</w:t>
      </w:r>
      <w:r w:rsidR="001F6CF1">
        <w:rPr>
          <w:rFonts w:ascii="Times New Roman" w:hAnsi="Times New Roman"/>
        </w:rPr>
        <w:t>.</w:t>
      </w:r>
    </w:p>
    <w:p w:rsidR="00AF38AE" w:rsidP="00055B89" w:rsidRDefault="00AF38AE" w14:paraId="26D1D56D" w14:textId="77777777">
      <w:pPr>
        <w:spacing w:line="480" w:lineRule="auto"/>
        <w:ind w:left="1440"/>
        <w:rPr>
          <w:rFonts w:ascii="Times New Roman" w:hAnsi="Times New Roman"/>
        </w:rPr>
      </w:pPr>
      <w:r>
        <w:rPr>
          <w:rFonts w:ascii="Times New Roman" w:hAnsi="Times New Roman"/>
        </w:rPr>
        <w:t>(3) A description of the effluent controls that are used on each stack, vent or other release point and an estimate of the efficiency of each device</w:t>
      </w:r>
      <w:r w:rsidR="001F6CF1">
        <w:rPr>
          <w:rFonts w:ascii="Times New Roman" w:hAnsi="Times New Roman"/>
        </w:rPr>
        <w:t>.</w:t>
      </w:r>
    </w:p>
    <w:p w:rsidR="00AF38AE" w:rsidP="00055B89" w:rsidRDefault="00AF38AE" w14:paraId="5AF580C6" w14:textId="77777777">
      <w:pPr>
        <w:spacing w:line="480" w:lineRule="auto"/>
        <w:ind w:left="1440"/>
        <w:rPr>
          <w:rFonts w:ascii="Times New Roman" w:hAnsi="Times New Roman"/>
        </w:rPr>
      </w:pPr>
      <w:r>
        <w:rPr>
          <w:rFonts w:ascii="Times New Roman" w:hAnsi="Times New Roman"/>
        </w:rPr>
        <w:t>(4) The results of the testing, including the results of each sampling run completed</w:t>
      </w:r>
      <w:r w:rsidR="001F6CF1">
        <w:rPr>
          <w:rFonts w:ascii="Times New Roman" w:hAnsi="Times New Roman"/>
        </w:rPr>
        <w:t>.</w:t>
      </w:r>
    </w:p>
    <w:p w:rsidR="00AF38AE" w:rsidP="00055B89" w:rsidRDefault="00AF38AE" w14:paraId="175A2564" w14:textId="77777777">
      <w:pPr>
        <w:spacing w:line="480" w:lineRule="auto"/>
        <w:ind w:left="1440"/>
        <w:rPr>
          <w:rFonts w:ascii="Times New Roman" w:hAnsi="Times New Roman"/>
        </w:rPr>
        <w:sectPr w:rsidR="00AF38AE">
          <w:type w:val="continuous"/>
          <w:pgSz w:w="12240" w:h="15840"/>
          <w:pgMar w:top="1440" w:right="1440" w:bottom="1440" w:left="1440" w:header="1440" w:footer="1440" w:gutter="0"/>
          <w:cols w:space="720"/>
          <w:noEndnote/>
        </w:sectPr>
      </w:pPr>
    </w:p>
    <w:p w:rsidR="00AF38AE" w:rsidP="00055B89" w:rsidRDefault="00AF38AE" w14:paraId="785931A9" w14:textId="77777777">
      <w:pPr>
        <w:spacing w:line="480" w:lineRule="auto"/>
        <w:ind w:left="1440"/>
        <w:rPr>
          <w:rFonts w:ascii="Times New Roman" w:hAnsi="Times New Roman"/>
        </w:rPr>
      </w:pPr>
      <w:r>
        <w:rPr>
          <w:rFonts w:ascii="Times New Roman" w:hAnsi="Times New Roman"/>
        </w:rPr>
        <w:t>(5) The values used in calculating the emissions and the source of these data</w:t>
      </w:r>
      <w:r w:rsidR="001F6CF1">
        <w:rPr>
          <w:rFonts w:ascii="Times New Roman" w:hAnsi="Times New Roman"/>
        </w:rPr>
        <w:t>.</w:t>
      </w:r>
    </w:p>
    <w:p w:rsidR="00AF38AE" w:rsidP="00055B89" w:rsidRDefault="00AF38AE" w14:paraId="10D3136A" w14:textId="77777777">
      <w:pPr>
        <w:spacing w:line="480" w:lineRule="auto"/>
        <w:ind w:left="1440"/>
        <w:rPr>
          <w:rFonts w:ascii="Times New Roman" w:hAnsi="Times New Roman"/>
        </w:rPr>
      </w:pPr>
      <w:r>
        <w:rPr>
          <w:rFonts w:ascii="Times New Roman" w:hAnsi="Times New Roman"/>
        </w:rPr>
        <w:t>(6)</w:t>
      </w:r>
      <w:r w:rsidR="002E3F5A">
        <w:rPr>
          <w:rFonts w:ascii="Times New Roman" w:hAnsi="Times New Roman"/>
        </w:rPr>
        <w:t xml:space="preserve"> </w:t>
      </w:r>
      <w:r>
        <w:rPr>
          <w:rFonts w:ascii="Times New Roman" w:hAnsi="Times New Roman"/>
        </w:rPr>
        <w:t>Each report shall be signed and dated by a corporate officer in charge of the facility and contain the following declaration immediately above the signature line:</w:t>
      </w:r>
      <w:r w:rsidR="002E3F5A">
        <w:rPr>
          <w:rFonts w:ascii="Times New Roman" w:hAnsi="Times New Roman"/>
        </w:rPr>
        <w:t xml:space="preserve"> </w:t>
      </w:r>
      <w:r w:rsidR="00546521">
        <w:rPr>
          <w:rFonts w:ascii="Times New Roman" w:hAnsi="Times New Roman"/>
        </w:rPr>
        <w:t>‘</w:t>
      </w:r>
      <w:r>
        <w:rPr>
          <w:rFonts w:ascii="Times New Roman" w:hAnsi="Times New Roman"/>
        </w:rPr>
        <w:t>I certify under penalty of law that I have personally examined and am familiar with the information submitted herein and based on my inquiry of those individuals immediately responsible for obtaining the information, I believe that the submitted information is true, accurate and complete. I am aware that there are significant penalties for submitting false information including the possibility of fine and imprisonment. See, 18 U.S.C. 1001.</w:t>
      </w:r>
      <w:r w:rsidR="00DA1515">
        <w:rPr>
          <w:rFonts w:ascii="Times New Roman" w:hAnsi="Times New Roman"/>
        </w:rPr>
        <w:t>’</w:t>
      </w:r>
      <w:r>
        <w:rPr>
          <w:rFonts w:ascii="Times New Roman" w:hAnsi="Times New Roman"/>
        </w:rPr>
        <w:t>"</w:t>
      </w:r>
    </w:p>
    <w:p w:rsidRPr="00066CF0" w:rsidR="00AF38AE" w:rsidRDefault="00AF38AE" w14:paraId="0C9C7618" w14:textId="77777777">
      <w:pPr>
        <w:spacing w:line="480" w:lineRule="auto"/>
        <w:rPr>
          <w:rFonts w:ascii="Times New Roman" w:hAnsi="Times New Roman"/>
          <w:b/>
          <w:bCs/>
          <w:u w:val="single"/>
        </w:rPr>
      </w:pPr>
      <w:r w:rsidRPr="00066CF0">
        <w:rPr>
          <w:rFonts w:ascii="Times New Roman" w:hAnsi="Times New Roman"/>
          <w:bCs/>
          <w:u w:val="single"/>
        </w:rPr>
        <w:t>Subpart R</w:t>
      </w:r>
      <w:r w:rsidRPr="00066CF0" w:rsidR="008C56C9">
        <w:rPr>
          <w:rFonts w:ascii="Times New Roman" w:hAnsi="Times New Roman"/>
          <w:bCs/>
          <w:u w:val="single"/>
        </w:rPr>
        <w:t>:</w:t>
      </w:r>
      <w:r w:rsidRPr="00066CF0">
        <w:rPr>
          <w:rFonts w:ascii="Times New Roman" w:hAnsi="Times New Roman"/>
          <w:bCs/>
          <w:u w:val="single"/>
        </w:rPr>
        <w:t xml:space="preserve"> Phosphogypsum Stacks</w:t>
      </w:r>
    </w:p>
    <w:p w:rsidR="00C437F6" w:rsidP="00C437F6" w:rsidRDefault="0051591A" w14:paraId="696B2D1D" w14:textId="77777777">
      <w:pPr>
        <w:spacing w:line="480" w:lineRule="auto"/>
        <w:ind w:firstLine="720"/>
        <w:rPr>
          <w:rFonts w:ascii="Times New Roman" w:hAnsi="Times New Roman"/>
        </w:rPr>
      </w:pPr>
      <w:r>
        <w:rPr>
          <w:rFonts w:ascii="Times New Roman" w:hAnsi="Times New Roman"/>
        </w:rPr>
        <w:t>Subpart R</w:t>
      </w:r>
      <w:r w:rsidR="001B246C">
        <w:rPr>
          <w:rFonts w:ascii="Times New Roman" w:hAnsi="Times New Roman"/>
        </w:rPr>
        <w:t xml:space="preserve"> sets a limit for radon emissions from inactive stacks,</w:t>
      </w:r>
      <w:r w:rsidRPr="001B246C" w:rsidR="001B246C">
        <w:rPr>
          <w:rFonts w:ascii="Times New Roman" w:hAnsi="Times New Roman"/>
        </w:rPr>
        <w:t xml:space="preserve"> </w:t>
      </w:r>
      <w:r w:rsidR="001B246C">
        <w:rPr>
          <w:rFonts w:ascii="Times New Roman" w:hAnsi="Times New Roman"/>
        </w:rPr>
        <w:t>defined in the rule as any stack which for two years has neither had phosphogypsum added nor has been used for water management. When a stack becomes inactive,</w:t>
      </w:r>
      <w:r>
        <w:rPr>
          <w:rFonts w:ascii="Times New Roman" w:hAnsi="Times New Roman"/>
        </w:rPr>
        <w:t xml:space="preserve"> testing and</w:t>
      </w:r>
      <w:r w:rsidR="00C437F6">
        <w:rPr>
          <w:rFonts w:ascii="Times New Roman" w:hAnsi="Times New Roman"/>
        </w:rPr>
        <w:t xml:space="preserve"> report</w:t>
      </w:r>
      <w:r>
        <w:rPr>
          <w:rFonts w:ascii="Times New Roman" w:hAnsi="Times New Roman"/>
        </w:rPr>
        <w:t>ing</w:t>
      </w:r>
      <w:r w:rsidR="001B246C">
        <w:rPr>
          <w:rFonts w:ascii="Times New Roman" w:hAnsi="Times New Roman"/>
        </w:rPr>
        <w:t xml:space="preserve"> is required, which is described in Section 61.203:</w:t>
      </w:r>
    </w:p>
    <w:p w:rsidR="00C437F6" w:rsidP="00055B89" w:rsidRDefault="001B246C" w14:paraId="4FAEACCB" w14:textId="03A9D475">
      <w:pPr>
        <w:spacing w:line="480" w:lineRule="auto"/>
        <w:ind w:left="720"/>
        <w:rPr>
          <w:rFonts w:ascii="Times New Roman" w:hAnsi="Times New Roman"/>
        </w:rPr>
      </w:pPr>
      <w:r>
        <w:rPr>
          <w:rFonts w:ascii="Times New Roman" w:hAnsi="Times New Roman"/>
          <w:b/>
          <w:bCs/>
        </w:rPr>
        <w:t>“</w:t>
      </w:r>
      <w:r>
        <w:rPr>
          <w:rFonts w:ascii="Times New Roman" w:hAnsi="Times New Roman"/>
        </w:rPr>
        <w:t>(a)</w:t>
      </w:r>
      <w:r w:rsidR="00815D41">
        <w:rPr>
          <w:rFonts w:ascii="Times New Roman" w:hAnsi="Times New Roman"/>
        </w:rPr>
        <w:t>Within s</w:t>
      </w:r>
      <w:r w:rsidR="00AF38AE">
        <w:rPr>
          <w:rFonts w:ascii="Times New Roman" w:hAnsi="Times New Roman"/>
        </w:rPr>
        <w:t xml:space="preserve">ixty days </w:t>
      </w:r>
      <w:r w:rsidR="00815D41">
        <w:rPr>
          <w:rFonts w:ascii="Times New Roman" w:hAnsi="Times New Roman"/>
        </w:rPr>
        <w:t xml:space="preserve">of </w:t>
      </w:r>
      <w:r w:rsidR="00AF38AE">
        <w:rPr>
          <w:rFonts w:ascii="Times New Roman" w:hAnsi="Times New Roman"/>
        </w:rPr>
        <w:t xml:space="preserve">the date </w:t>
      </w:r>
      <w:r w:rsidR="00815D41">
        <w:rPr>
          <w:rFonts w:ascii="Times New Roman" w:hAnsi="Times New Roman"/>
        </w:rPr>
        <w:t>on</w:t>
      </w:r>
      <w:r w:rsidR="00AF38AE">
        <w:rPr>
          <w:rFonts w:ascii="Times New Roman" w:hAnsi="Times New Roman"/>
        </w:rPr>
        <w:t xml:space="preserve"> which a stack becomes an inactive stack</w:t>
      </w:r>
      <w:r>
        <w:rPr>
          <w:rFonts w:ascii="Times New Roman" w:hAnsi="Times New Roman"/>
        </w:rPr>
        <w:t>…t</w:t>
      </w:r>
      <w:r w:rsidR="00AF38AE">
        <w:rPr>
          <w:rFonts w:ascii="Times New Roman" w:hAnsi="Times New Roman"/>
        </w:rPr>
        <w:t>he owners or operators of the inactive phosphogypsum stack shall test the stack</w:t>
      </w:r>
      <w:r w:rsidR="00815D41">
        <w:rPr>
          <w:rFonts w:ascii="Times New Roman" w:hAnsi="Times New Roman"/>
        </w:rPr>
        <w:t xml:space="preserve"> for radon-222 flux</w:t>
      </w:r>
      <w:r w:rsidR="00AF38AE">
        <w:rPr>
          <w:rFonts w:ascii="Times New Roman" w:hAnsi="Times New Roman"/>
        </w:rPr>
        <w:t xml:space="preserve"> in accordance with the procedures described in 40 CFR part 61, </w:t>
      </w:r>
      <w:r w:rsidR="00C437F6">
        <w:rPr>
          <w:rFonts w:ascii="Times New Roman" w:hAnsi="Times New Roman"/>
        </w:rPr>
        <w:t xml:space="preserve">appendix </w:t>
      </w:r>
      <w:r w:rsidR="00AF38AE">
        <w:rPr>
          <w:rFonts w:ascii="Times New Roman" w:hAnsi="Times New Roman"/>
        </w:rPr>
        <w:t xml:space="preserve">B, </w:t>
      </w:r>
      <w:r w:rsidR="00AF38AE">
        <w:rPr>
          <w:rFonts w:ascii="Times New Roman" w:hAnsi="Times New Roman"/>
        </w:rPr>
        <w:lastRenderedPageBreak/>
        <w:t>Method 115.</w:t>
      </w:r>
      <w:r w:rsidR="00C437F6">
        <w:rPr>
          <w:rFonts w:ascii="Times New Roman" w:hAnsi="Times New Roman"/>
        </w:rPr>
        <w:t xml:space="preserve"> EPA shall be notified at least 30 days prior to each such emission test so that EPA may, at its option, observe the test.</w:t>
      </w:r>
      <w:r w:rsidR="00DA5862">
        <w:rPr>
          <w:rFonts w:ascii="Times New Roman" w:hAnsi="Times New Roman"/>
        </w:rPr>
        <w:t xml:space="preserve"> </w:t>
      </w:r>
      <w:r w:rsidR="001F6CF1">
        <w:rPr>
          <w:rFonts w:ascii="Times New Roman" w:hAnsi="Times New Roman"/>
        </w:rPr>
        <w:t>If meteorological conditions are such that test cannot be properly conducted, then the owner of operator should notify EPA and test as soon as conditions permit.</w:t>
      </w:r>
    </w:p>
    <w:p w:rsidR="00AF38AE" w:rsidP="00055B89" w:rsidRDefault="00C437F6" w14:paraId="7B27B9DD" w14:textId="77777777">
      <w:pPr>
        <w:spacing w:line="480" w:lineRule="auto"/>
        <w:ind w:left="720"/>
        <w:rPr>
          <w:rFonts w:ascii="Times New Roman" w:hAnsi="Times New Roman"/>
        </w:rPr>
      </w:pPr>
      <w:r>
        <w:rPr>
          <w:rFonts w:ascii="Times New Roman" w:hAnsi="Times New Roman"/>
        </w:rPr>
        <w:t xml:space="preserve">(b)(1) </w:t>
      </w:r>
      <w:r w:rsidR="00921501">
        <w:rPr>
          <w:rFonts w:ascii="Times New Roman" w:hAnsi="Times New Roman"/>
        </w:rPr>
        <w:t>Within n</w:t>
      </w:r>
      <w:r w:rsidR="00AF38AE">
        <w:rPr>
          <w:rFonts w:ascii="Times New Roman" w:hAnsi="Times New Roman"/>
        </w:rPr>
        <w:t>inety days after the testing is required, the owner or operator shall provide EPA with a report detailing the actions taken and the results of the radon-222 flux testing. Each report shall also include the following information:</w:t>
      </w:r>
    </w:p>
    <w:p w:rsidR="00AF38AE" w:rsidP="00055B89" w:rsidRDefault="00AF38AE" w14:paraId="3E12567C" w14:textId="77777777">
      <w:pPr>
        <w:spacing w:line="480" w:lineRule="auto"/>
        <w:ind w:left="1440"/>
        <w:rPr>
          <w:rFonts w:ascii="Times New Roman" w:hAnsi="Times New Roman"/>
        </w:rPr>
      </w:pPr>
      <w:r>
        <w:rPr>
          <w:rFonts w:ascii="Times New Roman" w:hAnsi="Times New Roman"/>
        </w:rPr>
        <w:t>(</w:t>
      </w:r>
      <w:r w:rsidR="001F6CF1">
        <w:rPr>
          <w:rFonts w:ascii="Times New Roman" w:hAnsi="Times New Roman"/>
        </w:rPr>
        <w:t>i</w:t>
      </w:r>
      <w:r>
        <w:rPr>
          <w:rFonts w:ascii="Times New Roman" w:hAnsi="Times New Roman"/>
        </w:rPr>
        <w:t>) The name and location of the facility</w:t>
      </w:r>
      <w:r w:rsidR="001F6CF1">
        <w:rPr>
          <w:rFonts w:ascii="Times New Roman" w:hAnsi="Times New Roman"/>
        </w:rPr>
        <w:t>;</w:t>
      </w:r>
      <w:r>
        <w:rPr>
          <w:rFonts w:ascii="Times New Roman" w:hAnsi="Times New Roman"/>
        </w:rPr>
        <w:t xml:space="preserve"> </w:t>
      </w:r>
    </w:p>
    <w:p w:rsidR="00AF38AE" w:rsidP="00055B89" w:rsidRDefault="00AF38AE" w14:paraId="608CAEFB" w14:textId="77777777">
      <w:pPr>
        <w:spacing w:line="480" w:lineRule="auto"/>
        <w:ind w:left="1440"/>
        <w:rPr>
          <w:rFonts w:ascii="Times New Roman" w:hAnsi="Times New Roman"/>
        </w:rPr>
      </w:pPr>
      <w:r>
        <w:rPr>
          <w:rFonts w:ascii="Times New Roman" w:hAnsi="Times New Roman"/>
        </w:rPr>
        <w:t>(</w:t>
      </w:r>
      <w:r w:rsidR="001F6CF1">
        <w:rPr>
          <w:rFonts w:ascii="Times New Roman" w:hAnsi="Times New Roman"/>
        </w:rPr>
        <w:t>ii</w:t>
      </w:r>
      <w:r>
        <w:rPr>
          <w:rFonts w:ascii="Times New Roman" w:hAnsi="Times New Roman"/>
        </w:rPr>
        <w:t>) A list of the stacks at the facility including the size and dimensions of the stack</w:t>
      </w:r>
      <w:r w:rsidR="001F6CF1">
        <w:rPr>
          <w:rFonts w:ascii="Times New Roman" w:hAnsi="Times New Roman"/>
        </w:rPr>
        <w:t>;</w:t>
      </w:r>
      <w:r>
        <w:rPr>
          <w:rFonts w:ascii="Times New Roman" w:hAnsi="Times New Roman"/>
        </w:rPr>
        <w:t xml:space="preserve"> </w:t>
      </w:r>
    </w:p>
    <w:p w:rsidR="00AF38AE" w:rsidP="00055B89" w:rsidRDefault="00AF38AE" w14:paraId="1021CE85" w14:textId="77777777">
      <w:pPr>
        <w:spacing w:line="480" w:lineRule="auto"/>
        <w:ind w:left="1440"/>
        <w:rPr>
          <w:rFonts w:ascii="Times New Roman" w:hAnsi="Times New Roman"/>
        </w:rPr>
      </w:pPr>
      <w:r>
        <w:rPr>
          <w:rFonts w:ascii="Times New Roman" w:hAnsi="Times New Roman"/>
        </w:rPr>
        <w:t>(</w:t>
      </w:r>
      <w:r w:rsidR="001F6CF1">
        <w:rPr>
          <w:rFonts w:ascii="Times New Roman" w:hAnsi="Times New Roman"/>
        </w:rPr>
        <w:t>iii</w:t>
      </w:r>
      <w:r>
        <w:rPr>
          <w:rFonts w:ascii="Times New Roman" w:hAnsi="Times New Roman"/>
        </w:rPr>
        <w:t>) The name of the person responsible for the operation of the facility and the name of the person preparing the report (if different)</w:t>
      </w:r>
      <w:r w:rsidR="001F6CF1">
        <w:rPr>
          <w:rFonts w:ascii="Times New Roman" w:hAnsi="Times New Roman"/>
        </w:rPr>
        <w:t>;</w:t>
      </w:r>
      <w:r>
        <w:rPr>
          <w:rFonts w:ascii="Times New Roman" w:hAnsi="Times New Roman"/>
        </w:rPr>
        <w:t xml:space="preserve"> </w:t>
      </w:r>
    </w:p>
    <w:p w:rsidR="00AF38AE" w:rsidP="00055B89" w:rsidRDefault="00AF38AE" w14:paraId="7BFC770A" w14:textId="77777777">
      <w:pPr>
        <w:spacing w:line="480" w:lineRule="auto"/>
        <w:ind w:left="1440"/>
        <w:rPr>
          <w:rFonts w:ascii="Times New Roman" w:hAnsi="Times New Roman"/>
        </w:rPr>
      </w:pPr>
      <w:r>
        <w:rPr>
          <w:rFonts w:ascii="Times New Roman" w:hAnsi="Times New Roman"/>
        </w:rPr>
        <w:t>(</w:t>
      </w:r>
      <w:r w:rsidR="001F6CF1">
        <w:rPr>
          <w:rFonts w:ascii="Times New Roman" w:hAnsi="Times New Roman"/>
        </w:rPr>
        <w:t>iv</w:t>
      </w:r>
      <w:r>
        <w:rPr>
          <w:rFonts w:ascii="Times New Roman" w:hAnsi="Times New Roman"/>
        </w:rPr>
        <w:t xml:space="preserve">) A description of the control measures taken to decrease the radon flux from the source and any actions taken to insure the </w:t>
      </w:r>
      <w:r w:rsidR="00293CB5">
        <w:rPr>
          <w:rFonts w:ascii="Times New Roman" w:hAnsi="Times New Roman"/>
        </w:rPr>
        <w:t>long-</w:t>
      </w:r>
      <w:r>
        <w:rPr>
          <w:rFonts w:ascii="Times New Roman" w:hAnsi="Times New Roman"/>
        </w:rPr>
        <w:t>term effectiveness of the control measures</w:t>
      </w:r>
      <w:r w:rsidR="001F6CF1">
        <w:rPr>
          <w:rFonts w:ascii="Times New Roman" w:hAnsi="Times New Roman"/>
        </w:rPr>
        <w:t>;</w:t>
      </w:r>
      <w:r>
        <w:rPr>
          <w:rFonts w:ascii="Times New Roman" w:hAnsi="Times New Roman"/>
        </w:rPr>
        <w:t xml:space="preserve"> and </w:t>
      </w:r>
    </w:p>
    <w:p w:rsidR="00AF38AE" w:rsidP="00055B89" w:rsidRDefault="00AF38AE" w14:paraId="1F6FB9B7" w14:textId="77777777">
      <w:pPr>
        <w:spacing w:line="480" w:lineRule="auto"/>
        <w:ind w:left="1440"/>
        <w:rPr>
          <w:rFonts w:ascii="Times New Roman" w:hAnsi="Times New Roman"/>
        </w:rPr>
      </w:pPr>
      <w:r>
        <w:rPr>
          <w:rFonts w:ascii="Times New Roman" w:hAnsi="Times New Roman"/>
        </w:rPr>
        <w:t>(</w:t>
      </w:r>
      <w:r w:rsidR="007001E3">
        <w:rPr>
          <w:rFonts w:ascii="Times New Roman" w:hAnsi="Times New Roman"/>
        </w:rPr>
        <w:t>v</w:t>
      </w:r>
      <w:r>
        <w:rPr>
          <w:rFonts w:ascii="Times New Roman" w:hAnsi="Times New Roman"/>
        </w:rPr>
        <w:t>) The results of the testing conducted, including the results of each measurement</w:t>
      </w:r>
      <w:r w:rsidR="007001E3">
        <w:rPr>
          <w:rFonts w:ascii="Times New Roman" w:hAnsi="Times New Roman"/>
        </w:rPr>
        <w:t>.</w:t>
      </w:r>
      <w:r w:rsidR="0096620E">
        <w:rPr>
          <w:rFonts w:ascii="Times New Roman" w:hAnsi="Times New Roman"/>
        </w:rPr>
        <w:t xml:space="preserve"> </w:t>
      </w:r>
    </w:p>
    <w:p w:rsidR="00AF38AE" w:rsidP="003B5D49" w:rsidRDefault="00AF38AE" w14:paraId="1C34575B" w14:textId="77777777">
      <w:pPr>
        <w:spacing w:line="480" w:lineRule="auto"/>
        <w:ind w:left="720"/>
        <w:rPr>
          <w:rFonts w:ascii="Times New Roman" w:hAnsi="Times New Roman"/>
        </w:rPr>
      </w:pPr>
      <w:r>
        <w:rPr>
          <w:rFonts w:ascii="Times New Roman" w:hAnsi="Times New Roman"/>
        </w:rPr>
        <w:t>(</w:t>
      </w:r>
      <w:r w:rsidR="007001E3">
        <w:rPr>
          <w:rFonts w:ascii="Times New Roman" w:hAnsi="Times New Roman"/>
        </w:rPr>
        <w:t>2</w:t>
      </w:r>
      <w:r>
        <w:rPr>
          <w:rFonts w:ascii="Times New Roman" w:hAnsi="Times New Roman"/>
        </w:rPr>
        <w:t>) Each report shall be signed and dated by a corporate officer in charge of the facility and contain the following declaration immediately above the signature line:</w:t>
      </w:r>
      <w:r w:rsidR="002E3F5A">
        <w:rPr>
          <w:rFonts w:ascii="Times New Roman" w:hAnsi="Times New Roman"/>
        </w:rPr>
        <w:t xml:space="preserve"> </w:t>
      </w:r>
      <w:r w:rsidR="001B246C">
        <w:rPr>
          <w:rFonts w:ascii="Times New Roman" w:hAnsi="Times New Roman"/>
        </w:rPr>
        <w:t>‘</w:t>
      </w:r>
      <w:r>
        <w:rPr>
          <w:rFonts w:ascii="Times New Roman" w:hAnsi="Times New Roman"/>
        </w:rPr>
        <w:t xml:space="preserve">I certify under penalty of law that I have personally examined and am familiar with the information submitted herein and based on my inquiry of those individuals immediately responsible for obtaining the information, I believe that the submitted information is true, </w:t>
      </w:r>
      <w:r>
        <w:rPr>
          <w:rFonts w:ascii="Times New Roman" w:hAnsi="Times New Roman"/>
        </w:rPr>
        <w:lastRenderedPageBreak/>
        <w:t>accurate and complete. I am aware that there are significant penalties for submitting false information including the possibility of fine and imprisonment. See 18 U.S.C. 1001.</w:t>
      </w:r>
      <w:r w:rsidR="001B246C">
        <w:rPr>
          <w:rFonts w:ascii="Times New Roman" w:hAnsi="Times New Roman"/>
        </w:rPr>
        <w:t>’</w:t>
      </w:r>
      <w:r>
        <w:rPr>
          <w:rFonts w:ascii="Times New Roman" w:hAnsi="Times New Roman"/>
        </w:rPr>
        <w:t>"</w:t>
      </w:r>
    </w:p>
    <w:p w:rsidR="008D12D4" w:rsidP="00055B89" w:rsidRDefault="001B246C" w14:paraId="1F08088A" w14:textId="77777777">
      <w:pPr>
        <w:spacing w:line="480" w:lineRule="auto"/>
        <w:ind w:firstLine="720"/>
        <w:rPr>
          <w:rFonts w:ascii="Times New Roman" w:hAnsi="Times New Roman"/>
        </w:rPr>
      </w:pPr>
      <w:r>
        <w:rPr>
          <w:rFonts w:ascii="Times New Roman" w:hAnsi="Times New Roman"/>
        </w:rPr>
        <w:t>If a stack remains inactive, testing and reporting is only required once. Should the stack become active a</w:t>
      </w:r>
      <w:r w:rsidR="003308B0">
        <w:rPr>
          <w:rFonts w:ascii="Times New Roman" w:hAnsi="Times New Roman"/>
        </w:rPr>
        <w:t>gain for the purposes of phosphogypsum disposal or water management, the facility owner or operator must notify EPA, and radon flux measurement and reporting must be repeated when the stack again becomes inactive (</w:t>
      </w:r>
      <w:r w:rsidR="00BE1F41">
        <w:rPr>
          <w:rFonts w:ascii="Times New Roman" w:hAnsi="Times New Roman"/>
        </w:rPr>
        <w:t xml:space="preserve">see </w:t>
      </w:r>
      <w:r w:rsidR="003308B0">
        <w:rPr>
          <w:rFonts w:ascii="Times New Roman" w:hAnsi="Times New Roman"/>
        </w:rPr>
        <w:t>Section 61.203(d)).</w:t>
      </w:r>
    </w:p>
    <w:p w:rsidR="00AF38AE" w:rsidP="003B5D49" w:rsidRDefault="003308B0" w14:paraId="123C5EBE" w14:textId="77777777">
      <w:pPr>
        <w:spacing w:line="480" w:lineRule="auto"/>
        <w:ind w:firstLine="720"/>
        <w:rPr>
          <w:rFonts w:ascii="Times New Roman" w:hAnsi="Times New Roman"/>
        </w:rPr>
      </w:pPr>
      <w:r>
        <w:rPr>
          <w:rFonts w:ascii="Times New Roman" w:hAnsi="Times New Roman"/>
        </w:rPr>
        <w:t xml:space="preserve">Subpart R </w:t>
      </w:r>
      <w:r w:rsidR="008663A2">
        <w:rPr>
          <w:rFonts w:ascii="Times New Roman" w:hAnsi="Times New Roman"/>
        </w:rPr>
        <w:t xml:space="preserve">additionally </w:t>
      </w:r>
      <w:r>
        <w:rPr>
          <w:rFonts w:ascii="Times New Roman" w:hAnsi="Times New Roman"/>
        </w:rPr>
        <w:t>defines certain scenarios in which removal of phosphogypsum from stacks is permitted. Within ninety days of phosphogypsum removal</w:t>
      </w:r>
      <w:r w:rsidR="009534E9">
        <w:rPr>
          <w:rFonts w:ascii="Times New Roman" w:hAnsi="Times New Roman"/>
        </w:rPr>
        <w:t xml:space="preserve"> from an inactive stack</w:t>
      </w:r>
      <w:r>
        <w:rPr>
          <w:rFonts w:ascii="Times New Roman" w:hAnsi="Times New Roman"/>
        </w:rPr>
        <w:t>, and at least once within each calendar year during which removal occurs, radon flux measurements and reporting must be repeated.</w:t>
      </w:r>
      <w:r w:rsidR="009534E9">
        <w:rPr>
          <w:rFonts w:ascii="Times New Roman" w:hAnsi="Times New Roman"/>
        </w:rPr>
        <w:t xml:space="preserve"> Radon flux testing is not required for the removal of phosphogypsum from an active stack.</w:t>
      </w:r>
      <w:r>
        <w:rPr>
          <w:rFonts w:ascii="Times New Roman" w:hAnsi="Times New Roman"/>
        </w:rPr>
        <w:t xml:space="preserve"> Additionally, Section 61.207 sets forth requirements for </w:t>
      </w:r>
      <w:r w:rsidR="00BE1F41">
        <w:rPr>
          <w:rFonts w:ascii="Times New Roman" w:hAnsi="Times New Roman"/>
        </w:rPr>
        <w:t>measur</w:t>
      </w:r>
      <w:r>
        <w:rPr>
          <w:rFonts w:ascii="Times New Roman" w:hAnsi="Times New Roman"/>
        </w:rPr>
        <w:t>ing the</w:t>
      </w:r>
      <w:r w:rsidR="00AF38AE">
        <w:rPr>
          <w:rFonts w:ascii="Times New Roman" w:hAnsi="Times New Roman"/>
        </w:rPr>
        <w:t xml:space="preserve"> radium-226 concentration at the location in the stack from which phosphogypsum </w:t>
      </w:r>
      <w:r>
        <w:rPr>
          <w:rFonts w:ascii="Times New Roman" w:hAnsi="Times New Roman"/>
        </w:rPr>
        <w:t>is</w:t>
      </w:r>
      <w:r w:rsidR="00AF38AE">
        <w:rPr>
          <w:rFonts w:ascii="Times New Roman" w:hAnsi="Times New Roman"/>
        </w:rPr>
        <w:t xml:space="preserve"> removed</w:t>
      </w:r>
      <w:r>
        <w:rPr>
          <w:rFonts w:ascii="Times New Roman" w:hAnsi="Times New Roman"/>
        </w:rPr>
        <w:t>.</w:t>
      </w:r>
      <w:r w:rsidR="00AF38AE">
        <w:rPr>
          <w:rFonts w:ascii="Times New Roman" w:hAnsi="Times New Roman"/>
        </w:rPr>
        <w:t xml:space="preserve"> </w:t>
      </w:r>
      <w:r w:rsidR="00BE1F41">
        <w:rPr>
          <w:rFonts w:ascii="Times New Roman" w:hAnsi="Times New Roman"/>
        </w:rPr>
        <w:t>The results of these analyses must be included in certification documents</w:t>
      </w:r>
      <w:r w:rsidR="008663A2">
        <w:rPr>
          <w:rFonts w:ascii="Times New Roman" w:hAnsi="Times New Roman"/>
        </w:rPr>
        <w:t xml:space="preserve"> for the removed phosphogypsum</w:t>
      </w:r>
      <w:r w:rsidR="00BE1F41">
        <w:rPr>
          <w:rFonts w:ascii="Times New Roman" w:hAnsi="Times New Roman"/>
        </w:rPr>
        <w:t xml:space="preserve"> required by </w:t>
      </w:r>
      <w:r w:rsidR="00AF38AE">
        <w:rPr>
          <w:rFonts w:ascii="Times New Roman" w:hAnsi="Times New Roman"/>
        </w:rPr>
        <w:t>Section 61.208</w:t>
      </w:r>
      <w:r w:rsidR="008663A2">
        <w:rPr>
          <w:rFonts w:ascii="Times New Roman" w:hAnsi="Times New Roman"/>
        </w:rPr>
        <w:t>(a)(1)</w:t>
      </w:r>
      <w:r w:rsidR="00BE1F41">
        <w:rPr>
          <w:rFonts w:ascii="Times New Roman" w:hAnsi="Times New Roman"/>
        </w:rPr>
        <w:t>:</w:t>
      </w:r>
    </w:p>
    <w:p w:rsidR="00AF38AE" w:rsidP="00055B89" w:rsidRDefault="008663A2" w14:paraId="310B52E0" w14:textId="77777777">
      <w:pPr>
        <w:spacing w:line="480" w:lineRule="auto"/>
        <w:ind w:left="720"/>
        <w:rPr>
          <w:rFonts w:ascii="Times New Roman" w:hAnsi="Times New Roman"/>
        </w:rPr>
      </w:pPr>
      <w:r>
        <w:rPr>
          <w:rFonts w:ascii="Times New Roman" w:hAnsi="Times New Roman"/>
        </w:rPr>
        <w:t>“</w:t>
      </w:r>
      <w:r w:rsidR="00AF38AE">
        <w:rPr>
          <w:rFonts w:ascii="Times New Roman" w:hAnsi="Times New Roman"/>
        </w:rPr>
        <w:t>The owner or operator of a stack from which phosphogypsum will be removed and distributed in commerce pursuant to Section 61.204, Section 61.205, or Section 61.206 shall prepare a certification document for each quantity of phosphogypsum distributed in commerce which includes:</w:t>
      </w:r>
    </w:p>
    <w:p w:rsidR="00AF38AE" w:rsidP="00055B89" w:rsidRDefault="00AF38AE" w14:paraId="1A772987" w14:textId="77777777">
      <w:pPr>
        <w:spacing w:line="480" w:lineRule="auto"/>
        <w:ind w:left="1440"/>
        <w:rPr>
          <w:rFonts w:ascii="Times New Roman" w:hAnsi="Times New Roman"/>
        </w:rPr>
      </w:pPr>
      <w:r>
        <w:rPr>
          <w:rFonts w:ascii="Times New Roman" w:hAnsi="Times New Roman"/>
        </w:rPr>
        <w:t>(</w:t>
      </w:r>
      <w:r w:rsidR="00AB71FF">
        <w:rPr>
          <w:rFonts w:ascii="Times New Roman" w:hAnsi="Times New Roman"/>
        </w:rPr>
        <w:t>i</w:t>
      </w:r>
      <w:r>
        <w:rPr>
          <w:rFonts w:ascii="Times New Roman" w:hAnsi="Times New Roman"/>
        </w:rPr>
        <w:t>) The name an</w:t>
      </w:r>
      <w:r w:rsidR="002C103F">
        <w:rPr>
          <w:rFonts w:ascii="Times New Roman" w:hAnsi="Times New Roman"/>
        </w:rPr>
        <w:t>d</w:t>
      </w:r>
      <w:r>
        <w:rPr>
          <w:rFonts w:ascii="Times New Roman" w:hAnsi="Times New Roman"/>
        </w:rPr>
        <w:t xml:space="preserve"> address of the owner or operator</w:t>
      </w:r>
      <w:r w:rsidR="00AB71FF">
        <w:rPr>
          <w:rFonts w:ascii="Times New Roman" w:hAnsi="Times New Roman"/>
        </w:rPr>
        <w:t>;</w:t>
      </w:r>
    </w:p>
    <w:p w:rsidR="00AF38AE" w:rsidP="00055B89" w:rsidRDefault="00AF38AE" w14:paraId="6880E4D3" w14:textId="77777777">
      <w:pPr>
        <w:spacing w:line="480" w:lineRule="auto"/>
        <w:ind w:left="1440"/>
        <w:rPr>
          <w:rFonts w:ascii="Times New Roman" w:hAnsi="Times New Roman"/>
        </w:rPr>
      </w:pPr>
      <w:r>
        <w:rPr>
          <w:rFonts w:ascii="Times New Roman" w:hAnsi="Times New Roman"/>
        </w:rPr>
        <w:t>(</w:t>
      </w:r>
      <w:r w:rsidR="00AB71FF">
        <w:rPr>
          <w:rFonts w:ascii="Times New Roman" w:hAnsi="Times New Roman"/>
        </w:rPr>
        <w:t>ii</w:t>
      </w:r>
      <w:r>
        <w:rPr>
          <w:rFonts w:ascii="Times New Roman" w:hAnsi="Times New Roman"/>
        </w:rPr>
        <w:t>) The name and address of the purchaser or recipient of the phosphogypsum</w:t>
      </w:r>
      <w:r w:rsidR="00AB71FF">
        <w:rPr>
          <w:rFonts w:ascii="Times New Roman" w:hAnsi="Times New Roman"/>
        </w:rPr>
        <w:t>;</w:t>
      </w:r>
    </w:p>
    <w:p w:rsidR="00AF38AE" w:rsidP="00055B89" w:rsidRDefault="00AF38AE" w14:paraId="33D7691D" w14:textId="77777777">
      <w:pPr>
        <w:spacing w:line="480" w:lineRule="auto"/>
        <w:ind w:left="1440"/>
        <w:rPr>
          <w:rFonts w:ascii="Times New Roman" w:hAnsi="Times New Roman"/>
        </w:rPr>
      </w:pPr>
      <w:r>
        <w:rPr>
          <w:rFonts w:ascii="Times New Roman" w:hAnsi="Times New Roman"/>
        </w:rPr>
        <w:t>(</w:t>
      </w:r>
      <w:r w:rsidR="00AB71FF">
        <w:rPr>
          <w:rFonts w:ascii="Times New Roman" w:hAnsi="Times New Roman"/>
        </w:rPr>
        <w:t>iii</w:t>
      </w:r>
      <w:r>
        <w:rPr>
          <w:rFonts w:ascii="Times New Roman" w:hAnsi="Times New Roman"/>
        </w:rPr>
        <w:t>) The quantity of phosphogypsum</w:t>
      </w:r>
      <w:r w:rsidR="00AB71FF">
        <w:rPr>
          <w:rFonts w:ascii="Times New Roman" w:hAnsi="Times New Roman"/>
        </w:rPr>
        <w:t>, in kilograms or pounds</w:t>
      </w:r>
      <w:r>
        <w:rPr>
          <w:rFonts w:ascii="Times New Roman" w:hAnsi="Times New Roman"/>
        </w:rPr>
        <w:t xml:space="preserve"> sold or transferred</w:t>
      </w:r>
      <w:r w:rsidR="00AB71FF">
        <w:rPr>
          <w:rFonts w:ascii="Times New Roman" w:hAnsi="Times New Roman"/>
        </w:rPr>
        <w:t>;</w:t>
      </w:r>
    </w:p>
    <w:p w:rsidR="00AF38AE" w:rsidP="00055B89" w:rsidRDefault="00AF38AE" w14:paraId="69E85E0A" w14:textId="77777777">
      <w:pPr>
        <w:spacing w:line="480" w:lineRule="auto"/>
        <w:ind w:left="1440"/>
        <w:rPr>
          <w:rFonts w:ascii="Times New Roman" w:hAnsi="Times New Roman"/>
        </w:rPr>
      </w:pPr>
      <w:r>
        <w:rPr>
          <w:rFonts w:ascii="Times New Roman" w:hAnsi="Times New Roman"/>
        </w:rPr>
        <w:t>(</w:t>
      </w:r>
      <w:r w:rsidR="00AB71FF">
        <w:rPr>
          <w:rFonts w:ascii="Times New Roman" w:hAnsi="Times New Roman"/>
        </w:rPr>
        <w:t>iv</w:t>
      </w:r>
      <w:r>
        <w:rPr>
          <w:rFonts w:ascii="Times New Roman" w:hAnsi="Times New Roman"/>
        </w:rPr>
        <w:t>) The date of sale or transfer</w:t>
      </w:r>
      <w:r w:rsidR="00AB71FF">
        <w:rPr>
          <w:rFonts w:ascii="Times New Roman" w:hAnsi="Times New Roman"/>
        </w:rPr>
        <w:t>;</w:t>
      </w:r>
    </w:p>
    <w:p w:rsidR="00AB71FF" w:rsidP="00055B89" w:rsidRDefault="00AF38AE" w14:paraId="126CA40A" w14:textId="77777777">
      <w:pPr>
        <w:spacing w:line="480" w:lineRule="auto"/>
        <w:ind w:left="1440"/>
        <w:rPr>
          <w:rFonts w:ascii="Times New Roman" w:hAnsi="Times New Roman"/>
        </w:rPr>
      </w:pPr>
      <w:r>
        <w:rPr>
          <w:rFonts w:ascii="Times New Roman" w:hAnsi="Times New Roman"/>
        </w:rPr>
        <w:lastRenderedPageBreak/>
        <w:t>(</w:t>
      </w:r>
      <w:r w:rsidR="00AB71FF">
        <w:rPr>
          <w:rFonts w:ascii="Times New Roman" w:hAnsi="Times New Roman"/>
        </w:rPr>
        <w:t>v</w:t>
      </w:r>
      <w:r>
        <w:rPr>
          <w:rFonts w:ascii="Times New Roman" w:hAnsi="Times New Roman"/>
        </w:rPr>
        <w:t xml:space="preserve">) </w:t>
      </w:r>
      <w:r w:rsidR="00AB71FF">
        <w:rPr>
          <w:rFonts w:ascii="Times New Roman" w:hAnsi="Times New Roman"/>
        </w:rPr>
        <w:t>A description of the intended use for the phosphogypsum;</w:t>
      </w:r>
    </w:p>
    <w:p w:rsidR="00AF38AE" w:rsidP="00055B89" w:rsidRDefault="00AB71FF" w14:paraId="6CDDD784" w14:textId="77777777">
      <w:pPr>
        <w:spacing w:line="480" w:lineRule="auto"/>
        <w:ind w:left="1440"/>
        <w:rPr>
          <w:rFonts w:ascii="Times New Roman" w:hAnsi="Times New Roman"/>
        </w:rPr>
      </w:pPr>
      <w:r>
        <w:rPr>
          <w:rFonts w:ascii="Times New Roman" w:hAnsi="Times New Roman"/>
        </w:rPr>
        <w:t xml:space="preserve">(vi) </w:t>
      </w:r>
      <w:r w:rsidR="00AF38AE">
        <w:rPr>
          <w:rFonts w:ascii="Times New Roman" w:hAnsi="Times New Roman"/>
        </w:rPr>
        <w:t>The average radium-226 concentration, in pCi/g</w:t>
      </w:r>
      <w:r>
        <w:rPr>
          <w:rFonts w:ascii="Times New Roman" w:hAnsi="Times New Roman"/>
        </w:rPr>
        <w:t xml:space="preserve"> (pCi/lb)</w:t>
      </w:r>
      <w:r w:rsidR="00AF38AE">
        <w:rPr>
          <w:rFonts w:ascii="Times New Roman" w:hAnsi="Times New Roman"/>
        </w:rPr>
        <w:t>, of the phosphogypsum</w:t>
      </w:r>
      <w:r w:rsidR="003C2AB5">
        <w:rPr>
          <w:rFonts w:ascii="Times New Roman" w:hAnsi="Times New Roman"/>
        </w:rPr>
        <w:t>, as determined pursuant</w:t>
      </w:r>
      <w:r w:rsidR="00AF38AE">
        <w:rPr>
          <w:rFonts w:ascii="Times New Roman" w:hAnsi="Times New Roman"/>
        </w:rPr>
        <w:t xml:space="preserve"> to </w:t>
      </w:r>
      <w:r>
        <w:rPr>
          <w:rFonts w:ascii="Times New Roman" w:hAnsi="Times New Roman"/>
        </w:rPr>
        <w:t>§</w:t>
      </w:r>
      <w:r w:rsidR="00AF38AE">
        <w:rPr>
          <w:rFonts w:ascii="Times New Roman" w:hAnsi="Times New Roman"/>
        </w:rPr>
        <w:t>61.207</w:t>
      </w:r>
      <w:r>
        <w:rPr>
          <w:rFonts w:ascii="Times New Roman" w:hAnsi="Times New Roman"/>
        </w:rPr>
        <w:t>;</w:t>
      </w:r>
      <w:r w:rsidR="00AF38AE">
        <w:rPr>
          <w:rFonts w:ascii="Times New Roman" w:hAnsi="Times New Roman"/>
        </w:rPr>
        <w:t xml:space="preserve"> and </w:t>
      </w:r>
    </w:p>
    <w:p w:rsidR="00AF38AE" w:rsidP="00055B89" w:rsidRDefault="00AF38AE" w14:paraId="15A1D286" w14:textId="77777777">
      <w:pPr>
        <w:spacing w:line="480" w:lineRule="auto"/>
        <w:ind w:left="720" w:firstLine="720"/>
        <w:rPr>
          <w:rFonts w:ascii="Times New Roman" w:hAnsi="Times New Roman"/>
        </w:rPr>
      </w:pPr>
      <w:r>
        <w:rPr>
          <w:rFonts w:ascii="Times New Roman" w:hAnsi="Times New Roman"/>
        </w:rPr>
        <w:t>(</w:t>
      </w:r>
      <w:r w:rsidR="00AB71FF">
        <w:rPr>
          <w:rFonts w:ascii="Times New Roman" w:hAnsi="Times New Roman"/>
        </w:rPr>
        <w:t>vii</w:t>
      </w:r>
      <w:r>
        <w:rPr>
          <w:rFonts w:ascii="Times New Roman" w:hAnsi="Times New Roman"/>
        </w:rPr>
        <w:t>) The signature of the person who prepared the certification.</w:t>
      </w:r>
      <w:r w:rsidR="00AB71FF">
        <w:rPr>
          <w:rFonts w:ascii="Times New Roman" w:hAnsi="Times New Roman"/>
        </w:rPr>
        <w:t>”</w:t>
      </w:r>
    </w:p>
    <w:p w:rsidR="00AF38AE" w:rsidP="00055B89" w:rsidRDefault="008663A2" w14:paraId="7C1623FC" w14:textId="77777777">
      <w:pPr>
        <w:spacing w:line="480" w:lineRule="auto"/>
        <w:ind w:firstLine="720"/>
        <w:rPr>
          <w:rFonts w:ascii="Times New Roman" w:hAnsi="Times New Roman"/>
        </w:rPr>
      </w:pPr>
      <w:r>
        <w:rPr>
          <w:rFonts w:ascii="Times New Roman" w:hAnsi="Times New Roman"/>
        </w:rPr>
        <w:t xml:space="preserve">Section </w:t>
      </w:r>
      <w:r w:rsidR="00AB71FF">
        <w:rPr>
          <w:rFonts w:ascii="Times New Roman" w:hAnsi="Times New Roman"/>
        </w:rPr>
        <w:t xml:space="preserve">61.208 (b) requires </w:t>
      </w:r>
      <w:r w:rsidR="00BE1F41">
        <w:rPr>
          <w:rFonts w:ascii="Times New Roman" w:hAnsi="Times New Roman"/>
        </w:rPr>
        <w:t>a</w:t>
      </w:r>
      <w:r w:rsidR="00AB71FF">
        <w:rPr>
          <w:rFonts w:ascii="Times New Roman" w:hAnsi="Times New Roman"/>
        </w:rPr>
        <w:t xml:space="preserve"> certification document </w:t>
      </w:r>
      <w:r w:rsidR="00BE1F41">
        <w:rPr>
          <w:rFonts w:ascii="Times New Roman" w:hAnsi="Times New Roman"/>
        </w:rPr>
        <w:t xml:space="preserve">with the same content </w:t>
      </w:r>
      <w:r w:rsidR="00AB71FF">
        <w:rPr>
          <w:rFonts w:ascii="Times New Roman" w:hAnsi="Times New Roman"/>
        </w:rPr>
        <w:t>t</w:t>
      </w:r>
      <w:r w:rsidR="00BE1F41">
        <w:rPr>
          <w:rFonts w:ascii="Times New Roman" w:hAnsi="Times New Roman"/>
        </w:rPr>
        <w:t>o</w:t>
      </w:r>
      <w:r w:rsidR="00AB71FF">
        <w:rPr>
          <w:rFonts w:ascii="Times New Roman" w:hAnsi="Times New Roman"/>
        </w:rPr>
        <w:t xml:space="preserve"> be prepared by “e</w:t>
      </w:r>
      <w:r w:rsidR="00AF38AE">
        <w:rPr>
          <w:rFonts w:ascii="Times New Roman" w:hAnsi="Times New Roman"/>
        </w:rPr>
        <w:t>ach distributor, retailer, or reseller who purchases or receives phosphogypsum for subsequent resale or transfer</w:t>
      </w:r>
      <w:r w:rsidR="00AB71FF">
        <w:rPr>
          <w:rFonts w:ascii="Times New Roman" w:hAnsi="Times New Roman"/>
        </w:rPr>
        <w:t xml:space="preserve">.” </w:t>
      </w:r>
      <w:r w:rsidR="00BE1F41">
        <w:rPr>
          <w:rFonts w:ascii="Times New Roman" w:hAnsi="Times New Roman"/>
        </w:rPr>
        <w:t xml:space="preserve">Submission of certification documents to EPA is not a requirement, but </w:t>
      </w:r>
      <w:r w:rsidR="009534E9">
        <w:rPr>
          <w:rFonts w:ascii="Times New Roman" w:hAnsi="Times New Roman"/>
        </w:rPr>
        <w:t xml:space="preserve">the documents </w:t>
      </w:r>
      <w:r w:rsidR="00BE1F41">
        <w:rPr>
          <w:rFonts w:ascii="Times New Roman" w:hAnsi="Times New Roman"/>
        </w:rPr>
        <w:t>must be retained according to recordkeeping requirements as discussed below.</w:t>
      </w:r>
    </w:p>
    <w:p w:rsidRPr="00066CF0" w:rsidR="00AF38AE" w:rsidRDefault="00AF38AE" w14:paraId="786F7B6C" w14:textId="77777777">
      <w:pPr>
        <w:spacing w:line="480" w:lineRule="auto"/>
        <w:rPr>
          <w:rFonts w:ascii="Times New Roman" w:hAnsi="Times New Roman"/>
          <w:u w:val="single"/>
        </w:rPr>
      </w:pPr>
      <w:r w:rsidRPr="00066CF0">
        <w:rPr>
          <w:rFonts w:ascii="Times New Roman" w:hAnsi="Times New Roman"/>
          <w:bCs/>
          <w:u w:val="single"/>
        </w:rPr>
        <w:t>Subpart W</w:t>
      </w:r>
      <w:r w:rsidRPr="00066CF0" w:rsidR="008C56C9">
        <w:rPr>
          <w:rFonts w:ascii="Times New Roman" w:hAnsi="Times New Roman"/>
          <w:bCs/>
          <w:u w:val="single"/>
        </w:rPr>
        <w:t>:</w:t>
      </w:r>
      <w:r w:rsidRPr="00066CF0">
        <w:rPr>
          <w:rFonts w:ascii="Times New Roman" w:hAnsi="Times New Roman"/>
          <w:bCs/>
          <w:u w:val="single"/>
        </w:rPr>
        <w:t xml:space="preserve"> Uranium Mill Tailings</w:t>
      </w:r>
    </w:p>
    <w:p w:rsidR="00BD132B" w:rsidP="00AF38AE" w:rsidRDefault="00BD132B" w14:paraId="67DEC841" w14:textId="77777777">
      <w:pPr>
        <w:spacing w:line="480" w:lineRule="auto"/>
        <w:ind w:firstLine="720"/>
        <w:rPr>
          <w:rFonts w:ascii="Times New Roman" w:hAnsi="Times New Roman"/>
        </w:rPr>
      </w:pPr>
      <w:r>
        <w:rPr>
          <w:rFonts w:ascii="Times New Roman" w:hAnsi="Times New Roman"/>
        </w:rPr>
        <w:t xml:space="preserve">Subpart W limits radon flux from </w:t>
      </w:r>
      <w:r w:rsidR="009534E9">
        <w:rPr>
          <w:rFonts w:ascii="Times New Roman" w:hAnsi="Times New Roman"/>
        </w:rPr>
        <w:t xml:space="preserve">operating </w:t>
      </w:r>
      <w:r>
        <w:rPr>
          <w:rFonts w:ascii="Times New Roman" w:hAnsi="Times New Roman"/>
        </w:rPr>
        <w:t>uranium mill tailing impoundments. The EPA requires reports to be submitted</w:t>
      </w:r>
      <w:r w:rsidR="008C56C9">
        <w:rPr>
          <w:rFonts w:ascii="Times New Roman" w:hAnsi="Times New Roman"/>
        </w:rPr>
        <w:t xml:space="preserve"> annually</w:t>
      </w:r>
      <w:r>
        <w:rPr>
          <w:rFonts w:ascii="Times New Roman" w:hAnsi="Times New Roman"/>
        </w:rPr>
        <w:t>. The requirements for those reports are included in Section 61.254:</w:t>
      </w:r>
    </w:p>
    <w:p w:rsidR="00AF38AE" w:rsidP="00055B89" w:rsidRDefault="00BD132B" w14:paraId="68B566B6" w14:textId="77777777">
      <w:pPr>
        <w:spacing w:line="480" w:lineRule="auto"/>
        <w:ind w:left="720" w:firstLine="720"/>
        <w:rPr>
          <w:rFonts w:ascii="Times New Roman" w:hAnsi="Times New Roman"/>
        </w:rPr>
      </w:pPr>
      <w:r>
        <w:rPr>
          <w:rFonts w:ascii="Times New Roman" w:hAnsi="Times New Roman"/>
        </w:rPr>
        <w:t>“</w:t>
      </w:r>
      <w:r w:rsidR="00AF38AE">
        <w:rPr>
          <w:rFonts w:ascii="Times New Roman" w:hAnsi="Times New Roman"/>
        </w:rPr>
        <w:t xml:space="preserve">The owners or operators of operating existing mill impoundments shall </w:t>
      </w:r>
      <w:r w:rsidR="003A2EDE">
        <w:rPr>
          <w:rFonts w:ascii="Times New Roman" w:hAnsi="Times New Roman"/>
        </w:rPr>
        <w:t>perform</w:t>
      </w:r>
      <w:r w:rsidR="00293CB5">
        <w:rPr>
          <w:rFonts w:ascii="Times New Roman" w:hAnsi="Times New Roman"/>
        </w:rPr>
        <w:t xml:space="preserve"> radon measurements and</w:t>
      </w:r>
      <w:r w:rsidR="003A2EDE">
        <w:rPr>
          <w:rFonts w:ascii="Times New Roman" w:hAnsi="Times New Roman"/>
        </w:rPr>
        <w:t xml:space="preserve"> </w:t>
      </w:r>
      <w:r w:rsidR="00AF38AE">
        <w:rPr>
          <w:rFonts w:ascii="Times New Roman" w:hAnsi="Times New Roman"/>
        </w:rPr>
        <w:t xml:space="preserve">compliance calculations </w:t>
      </w:r>
      <w:r w:rsidR="003A2EDE">
        <w:rPr>
          <w:rFonts w:ascii="Times New Roman" w:hAnsi="Times New Roman"/>
        </w:rPr>
        <w:t xml:space="preserve">as </w:t>
      </w:r>
      <w:r w:rsidR="00AF38AE">
        <w:rPr>
          <w:rFonts w:ascii="Times New Roman" w:hAnsi="Times New Roman"/>
        </w:rPr>
        <w:t xml:space="preserve">required in </w:t>
      </w:r>
      <w:r w:rsidR="008663A2">
        <w:rPr>
          <w:rFonts w:ascii="Times New Roman" w:hAnsi="Times New Roman"/>
        </w:rPr>
        <w:t>§</w:t>
      </w:r>
      <w:r w:rsidR="00AF38AE">
        <w:rPr>
          <w:rFonts w:ascii="Times New Roman" w:hAnsi="Times New Roman"/>
        </w:rPr>
        <w:t>61.253</w:t>
      </w:r>
      <w:r w:rsidR="003A2EDE">
        <w:rPr>
          <w:rFonts w:ascii="Times New Roman" w:hAnsi="Times New Roman"/>
        </w:rPr>
        <w:t>.</w:t>
      </w:r>
      <w:r w:rsidR="002E3F5A">
        <w:rPr>
          <w:rFonts w:ascii="Times New Roman" w:hAnsi="Times New Roman"/>
        </w:rPr>
        <w:t xml:space="preserve"> </w:t>
      </w:r>
      <w:r w:rsidR="003A2EDE">
        <w:rPr>
          <w:rFonts w:ascii="Times New Roman" w:hAnsi="Times New Roman"/>
        </w:rPr>
        <w:t>T</w:t>
      </w:r>
      <w:r w:rsidR="00AF38AE">
        <w:rPr>
          <w:rFonts w:ascii="Times New Roman" w:hAnsi="Times New Roman"/>
        </w:rPr>
        <w:t>he input parameters</w:t>
      </w:r>
      <w:r w:rsidR="003A2EDE">
        <w:rPr>
          <w:rFonts w:ascii="Times New Roman" w:hAnsi="Times New Roman"/>
        </w:rPr>
        <w:t xml:space="preserve"> and results of </w:t>
      </w:r>
      <w:r w:rsidR="00AF38AE">
        <w:rPr>
          <w:rFonts w:ascii="Times New Roman" w:hAnsi="Times New Roman"/>
        </w:rPr>
        <w:t xml:space="preserve">the calculation </w:t>
      </w:r>
      <w:r w:rsidR="001572BB">
        <w:rPr>
          <w:rFonts w:ascii="Times New Roman" w:hAnsi="Times New Roman"/>
        </w:rPr>
        <w:t>f</w:t>
      </w:r>
      <w:r w:rsidR="00AF38AE">
        <w:rPr>
          <w:rFonts w:ascii="Times New Roman" w:hAnsi="Times New Roman"/>
        </w:rPr>
        <w:t xml:space="preserve">or each calendar year shall be sent to EPA by March 31 of the following year. Each report shall also include the following information: </w:t>
      </w:r>
    </w:p>
    <w:p w:rsidR="00AF38AE" w:rsidP="00055B89" w:rsidRDefault="00AF38AE" w14:paraId="1232530D" w14:textId="77777777">
      <w:pPr>
        <w:spacing w:line="480" w:lineRule="auto"/>
        <w:ind w:left="1440"/>
        <w:rPr>
          <w:rFonts w:ascii="Times New Roman" w:hAnsi="Times New Roman"/>
        </w:rPr>
      </w:pPr>
      <w:r>
        <w:rPr>
          <w:rFonts w:ascii="Times New Roman" w:hAnsi="Times New Roman"/>
        </w:rPr>
        <w:t>(1) The name and location of the mill</w:t>
      </w:r>
      <w:r w:rsidR="00BD132B">
        <w:rPr>
          <w:rFonts w:ascii="Times New Roman" w:hAnsi="Times New Roman"/>
        </w:rPr>
        <w:t>.</w:t>
      </w:r>
      <w:r>
        <w:rPr>
          <w:rFonts w:ascii="Times New Roman" w:hAnsi="Times New Roman"/>
        </w:rPr>
        <w:t xml:space="preserve"> </w:t>
      </w:r>
    </w:p>
    <w:p w:rsidR="00AF38AE" w:rsidP="00055B89" w:rsidRDefault="00AF38AE" w14:paraId="2FA8C1A9" w14:textId="77777777">
      <w:pPr>
        <w:spacing w:line="480" w:lineRule="auto"/>
        <w:ind w:left="1440"/>
        <w:rPr>
          <w:rFonts w:ascii="Times New Roman" w:hAnsi="Times New Roman"/>
        </w:rPr>
      </w:pPr>
      <w:r>
        <w:rPr>
          <w:rFonts w:ascii="Times New Roman" w:hAnsi="Times New Roman"/>
        </w:rPr>
        <w:t>(2) The name of the person responsible for the operation of the facility and the name of the person preparing the report (if different)</w:t>
      </w:r>
      <w:r w:rsidR="00BD132B">
        <w:rPr>
          <w:rFonts w:ascii="Times New Roman" w:hAnsi="Times New Roman"/>
        </w:rPr>
        <w:t>.</w:t>
      </w:r>
    </w:p>
    <w:p w:rsidR="00AF38AE" w:rsidP="00055B89" w:rsidRDefault="00AF38AE" w14:paraId="781A431D" w14:textId="77777777">
      <w:pPr>
        <w:spacing w:line="480" w:lineRule="auto"/>
        <w:ind w:left="1440"/>
        <w:rPr>
          <w:rFonts w:ascii="Times New Roman" w:hAnsi="Times New Roman"/>
        </w:rPr>
      </w:pPr>
      <w:r>
        <w:rPr>
          <w:rFonts w:ascii="Times New Roman" w:hAnsi="Times New Roman"/>
        </w:rPr>
        <w:t>(3) The results of the testing conducted, including the results of each measurement</w:t>
      </w:r>
      <w:r w:rsidR="00BD132B">
        <w:rPr>
          <w:rFonts w:ascii="Times New Roman" w:hAnsi="Times New Roman"/>
        </w:rPr>
        <w:t>.</w:t>
      </w:r>
      <w:r w:rsidR="002E3F5A">
        <w:rPr>
          <w:rFonts w:ascii="Times New Roman" w:hAnsi="Times New Roman"/>
        </w:rPr>
        <w:t xml:space="preserve"> </w:t>
      </w:r>
    </w:p>
    <w:p w:rsidR="00AF38AE" w:rsidP="00055B89" w:rsidRDefault="00AF38AE" w14:paraId="228D9DC2" w14:textId="77777777">
      <w:pPr>
        <w:spacing w:line="480" w:lineRule="auto"/>
        <w:rPr>
          <w:rFonts w:ascii="Times New Roman" w:hAnsi="Times New Roman"/>
        </w:rPr>
      </w:pPr>
      <w:r>
        <w:rPr>
          <w:rFonts w:ascii="Times New Roman" w:hAnsi="Times New Roman"/>
        </w:rPr>
        <w:lastRenderedPageBreak/>
        <w:t>(4) Each report shall be signed and dated by a corporate officer in charge of the facility and contain the following declaration immediately above the signature line:</w:t>
      </w:r>
      <w:r w:rsidR="002E3F5A">
        <w:rPr>
          <w:rFonts w:ascii="Times New Roman" w:hAnsi="Times New Roman"/>
        </w:rPr>
        <w:t xml:space="preserve"> </w:t>
      </w:r>
      <w:r w:rsidR="00BD132B">
        <w:rPr>
          <w:rFonts w:ascii="Times New Roman" w:hAnsi="Times New Roman"/>
        </w:rPr>
        <w:t>‘</w:t>
      </w:r>
      <w:r>
        <w:rPr>
          <w:rFonts w:ascii="Times New Roman" w:hAnsi="Times New Roman"/>
        </w:rPr>
        <w:t>I certify under penalty of law that I have personally examined and am familiar with the information submitted herein and based on my inquiry of those individuals immediately responsible for obtaining the information, I believe that the submitted information is true, accurate and complete. I am aware that there are significant penalties for submitting false information including the possibility of fine and imprisonment. See 18 U.S.C. 1001.</w:t>
      </w:r>
      <w:r w:rsidR="00BD132B">
        <w:rPr>
          <w:rFonts w:ascii="Times New Roman" w:hAnsi="Times New Roman"/>
        </w:rPr>
        <w:t>’</w:t>
      </w:r>
      <w:r>
        <w:rPr>
          <w:rFonts w:ascii="Times New Roman" w:hAnsi="Times New Roman"/>
        </w:rPr>
        <w:t>"</w:t>
      </w:r>
    </w:p>
    <w:p w:rsidR="00900C78" w:rsidP="00900C78" w:rsidRDefault="00AE7809" w14:paraId="4FBA61B0" w14:textId="25483DCF">
      <w:pPr>
        <w:spacing w:line="480" w:lineRule="auto"/>
        <w:ind w:firstLine="720"/>
        <w:rPr>
          <w:rFonts w:ascii="Times New Roman" w:hAnsi="Times New Roman"/>
          <w:b/>
          <w:bCs/>
        </w:rPr>
      </w:pPr>
      <w:r w:rsidRPr="101EAA50">
        <w:rPr>
          <w:rFonts w:ascii="Times New Roman" w:hAnsi="Times New Roman"/>
        </w:rPr>
        <w:t xml:space="preserve">EPA amended </w:t>
      </w:r>
      <w:r w:rsidRPr="101EAA50" w:rsidR="00435B10">
        <w:rPr>
          <w:rFonts w:ascii="Times New Roman" w:hAnsi="Times New Roman"/>
        </w:rPr>
        <w:t>s</w:t>
      </w:r>
      <w:r w:rsidRPr="101EAA50">
        <w:rPr>
          <w:rFonts w:ascii="Times New Roman" w:hAnsi="Times New Roman"/>
        </w:rPr>
        <w:t xml:space="preserve">ubpart W on January 17, 2017 (82 FR 5142). The amendments clarified </w:t>
      </w:r>
      <w:r w:rsidRPr="101EAA50" w:rsidR="00546521">
        <w:rPr>
          <w:rFonts w:ascii="Times New Roman" w:hAnsi="Times New Roman"/>
        </w:rPr>
        <w:t xml:space="preserve">the </w:t>
      </w:r>
      <w:r w:rsidRPr="101EAA50">
        <w:rPr>
          <w:rFonts w:ascii="Times New Roman" w:hAnsi="Times New Roman"/>
        </w:rPr>
        <w:t>distinction between “conventional” impoundments, which are used to manage the mostly solid wastes from uranium milling, and “non-conventional” impoundments, which are used to manage liquid process effluents. Non-conventional impoundments are also known as evaporation or holding ponds. The amendments</w:t>
      </w:r>
      <w:r w:rsidRPr="101EAA50" w:rsidR="00546521">
        <w:rPr>
          <w:rFonts w:ascii="Times New Roman" w:hAnsi="Times New Roman"/>
        </w:rPr>
        <w:t xml:space="preserve"> also clarified the applicability of </w:t>
      </w:r>
      <w:r w:rsidRPr="101EAA50" w:rsidR="00435B10">
        <w:rPr>
          <w:rFonts w:ascii="Times New Roman" w:hAnsi="Times New Roman"/>
        </w:rPr>
        <w:t>s</w:t>
      </w:r>
      <w:r w:rsidRPr="101EAA50" w:rsidR="00546521">
        <w:rPr>
          <w:rFonts w:ascii="Times New Roman" w:hAnsi="Times New Roman"/>
        </w:rPr>
        <w:t>ubpart W to non-conventional impoundments, without changing</w:t>
      </w:r>
      <w:r w:rsidRPr="101EAA50">
        <w:rPr>
          <w:rFonts w:ascii="Times New Roman" w:hAnsi="Times New Roman"/>
        </w:rPr>
        <w:t xml:space="preserve"> the radon monitoring requirements for conventional impoundments constructed prior to December 15, 1989</w:t>
      </w:r>
      <w:r w:rsidRPr="101EAA50" w:rsidR="00EB0431">
        <w:rPr>
          <w:rFonts w:ascii="Times New Roman" w:hAnsi="Times New Roman"/>
        </w:rPr>
        <w:t xml:space="preserve"> (“existing conventional impoundments”)</w:t>
      </w:r>
      <w:r w:rsidRPr="101EAA50" w:rsidR="002C17BD">
        <w:rPr>
          <w:rFonts w:ascii="Times New Roman" w:hAnsi="Times New Roman"/>
        </w:rPr>
        <w:t xml:space="preserve">. </w:t>
      </w:r>
      <w:r w:rsidRPr="101EAA50" w:rsidR="00900C78">
        <w:rPr>
          <w:rFonts w:ascii="Times New Roman" w:hAnsi="Times New Roman"/>
        </w:rPr>
        <w:t>The owners or operators of operating non-conventional impoundments are required to submit digital photographs collected during compliance inspections to the Subpart W Impoundment Photographic Reporting system (SWIPR) under Section 61.255. Digital photographs documenting the presence of liquids in non-conventional impoundments such that solid materials are not visible above the liquid level are to be collected at least weekly and uploaded to SWIPR at least monthly. Daily inspections of impoundments are required by the Nuclear Regulatory Commission. Written observations and digital photographs documenting liquid levels can be collected in conjunction with these customary and usual business practices.</w:t>
      </w:r>
    </w:p>
    <w:p w:rsidRPr="000C4CF1" w:rsidR="00900C78" w:rsidP="00900C78" w:rsidRDefault="00900C78" w14:paraId="703084C8" w14:textId="77777777">
      <w:pPr>
        <w:spacing w:line="480" w:lineRule="auto"/>
        <w:ind w:firstLine="720"/>
        <w:rPr>
          <w:rFonts w:ascii="Times New Roman" w:hAnsi="Times New Roman"/>
          <w:i/>
          <w:iCs/>
        </w:rPr>
      </w:pPr>
      <w:r w:rsidRPr="000C4CF1">
        <w:rPr>
          <w:rFonts w:ascii="Times New Roman" w:hAnsi="Times New Roman"/>
          <w:i/>
          <w:iCs/>
        </w:rPr>
        <w:lastRenderedPageBreak/>
        <w:t>(ii) Recordkeeping</w:t>
      </w:r>
    </w:p>
    <w:p w:rsidR="00E36587" w:rsidP="00730A17" w:rsidRDefault="00AF38AE" w14:paraId="3FBF8B85" w14:textId="5F77F59B">
      <w:pPr>
        <w:spacing w:line="480" w:lineRule="auto"/>
        <w:ind w:firstLine="720"/>
        <w:rPr>
          <w:rFonts w:ascii="Times New Roman" w:hAnsi="Times New Roman"/>
        </w:rPr>
      </w:pPr>
      <w:r>
        <w:rPr>
          <w:rFonts w:ascii="Times New Roman" w:hAnsi="Times New Roman"/>
        </w:rPr>
        <w:t xml:space="preserve">The record keeping requirements of </w:t>
      </w:r>
      <w:r w:rsidR="009534E9">
        <w:rPr>
          <w:rFonts w:ascii="Times New Roman" w:hAnsi="Times New Roman"/>
        </w:rPr>
        <w:t>all</w:t>
      </w:r>
      <w:r w:rsidR="00921501">
        <w:rPr>
          <w:rFonts w:ascii="Times New Roman" w:hAnsi="Times New Roman"/>
        </w:rPr>
        <w:t xml:space="preserve"> the</w:t>
      </w:r>
      <w:r>
        <w:rPr>
          <w:rFonts w:ascii="Times New Roman" w:hAnsi="Times New Roman"/>
        </w:rPr>
        <w:t xml:space="preserve"> subpart</w:t>
      </w:r>
      <w:r w:rsidR="00921501">
        <w:rPr>
          <w:rFonts w:ascii="Times New Roman" w:hAnsi="Times New Roman"/>
        </w:rPr>
        <w:t>s</w:t>
      </w:r>
      <w:r>
        <w:rPr>
          <w:rFonts w:ascii="Times New Roman" w:hAnsi="Times New Roman"/>
        </w:rPr>
        <w:t xml:space="preserve"> are similar</w:t>
      </w:r>
      <w:r w:rsidR="001572BB">
        <w:rPr>
          <w:rFonts w:ascii="Times New Roman" w:hAnsi="Times New Roman"/>
        </w:rPr>
        <w:t xml:space="preserve">. </w:t>
      </w:r>
      <w:r w:rsidR="00E36587">
        <w:rPr>
          <w:rFonts w:ascii="Times New Roman" w:hAnsi="Times New Roman"/>
        </w:rPr>
        <w:t xml:space="preserve">The owner or operator of the facility must maintain records documenting </w:t>
      </w:r>
      <w:r w:rsidR="00730A17">
        <w:rPr>
          <w:rFonts w:ascii="Times New Roman" w:hAnsi="Times New Roman"/>
        </w:rPr>
        <w:t>the results of all measurements, the calculations and/or analytical methods used to derive values for input paramet</w:t>
      </w:r>
      <w:r w:rsidR="001572BB">
        <w:rPr>
          <w:rFonts w:ascii="Times New Roman" w:hAnsi="Times New Roman"/>
        </w:rPr>
        <w:t>e</w:t>
      </w:r>
      <w:r w:rsidR="00730A17">
        <w:rPr>
          <w:rFonts w:ascii="Times New Roman" w:hAnsi="Times New Roman"/>
        </w:rPr>
        <w:t>rs, and the procedure</w:t>
      </w:r>
      <w:r w:rsidR="001572BB">
        <w:rPr>
          <w:rFonts w:ascii="Times New Roman" w:hAnsi="Times New Roman"/>
        </w:rPr>
        <w:t>s</w:t>
      </w:r>
      <w:r w:rsidR="00730A17">
        <w:rPr>
          <w:rFonts w:ascii="Times New Roman" w:hAnsi="Times New Roman"/>
        </w:rPr>
        <w:t xml:space="preserve"> used </w:t>
      </w:r>
      <w:r w:rsidR="00E36587">
        <w:rPr>
          <w:rFonts w:ascii="Times New Roman" w:hAnsi="Times New Roman"/>
        </w:rPr>
        <w:t xml:space="preserve">to determine compliance. </w:t>
      </w:r>
      <w:r w:rsidR="002C17BD">
        <w:rPr>
          <w:rFonts w:ascii="Times New Roman" w:hAnsi="Times New Roman"/>
        </w:rPr>
        <w:t>In the case of uranium recovery facilities, t</w:t>
      </w:r>
      <w:r w:rsidRPr="003D5888" w:rsidR="002C17BD">
        <w:rPr>
          <w:rFonts w:ascii="Times New Roman" w:hAnsi="Times New Roman"/>
        </w:rPr>
        <w:t>he owner or operator must maintain records that confirm the approved design and operating procedures for conventional impoundments, non</w:t>
      </w:r>
      <w:r w:rsidR="002C17BD">
        <w:rPr>
          <w:rFonts w:ascii="Times New Roman" w:hAnsi="Times New Roman"/>
        </w:rPr>
        <w:t>-</w:t>
      </w:r>
      <w:r w:rsidRPr="003D5888" w:rsidR="002C17BD">
        <w:rPr>
          <w:rFonts w:ascii="Times New Roman" w:hAnsi="Times New Roman"/>
        </w:rPr>
        <w:t>conventional impoundments and heap leach piles</w:t>
      </w:r>
      <w:r w:rsidR="00E21E8F">
        <w:rPr>
          <w:rFonts w:ascii="Times New Roman" w:hAnsi="Times New Roman"/>
        </w:rPr>
        <w:t xml:space="preserve">, including </w:t>
      </w:r>
      <w:r w:rsidRPr="003D5888" w:rsidR="002C17BD">
        <w:rPr>
          <w:rFonts w:ascii="Times New Roman" w:hAnsi="Times New Roman"/>
        </w:rPr>
        <w:t>the results of liner compatibility tests</w:t>
      </w:r>
      <w:r w:rsidR="00E21E8F">
        <w:rPr>
          <w:rFonts w:ascii="Times New Roman" w:hAnsi="Times New Roman"/>
        </w:rPr>
        <w:t>,</w:t>
      </w:r>
      <w:r w:rsidR="002C17BD">
        <w:rPr>
          <w:rFonts w:ascii="Times New Roman" w:hAnsi="Times New Roman"/>
        </w:rPr>
        <w:t xml:space="preserve"> and</w:t>
      </w:r>
      <w:r w:rsidRPr="003D5888" w:rsidR="002C17BD">
        <w:rPr>
          <w:rFonts w:ascii="Times New Roman" w:hAnsi="Times New Roman"/>
        </w:rPr>
        <w:t xml:space="preserve"> </w:t>
      </w:r>
      <w:r w:rsidR="002C17BD">
        <w:rPr>
          <w:rFonts w:ascii="Times New Roman" w:hAnsi="Times New Roman"/>
        </w:rPr>
        <w:t>written and digital photographic records</w:t>
      </w:r>
      <w:r w:rsidRPr="003D5888" w:rsidR="002C17BD">
        <w:rPr>
          <w:rFonts w:ascii="Times New Roman" w:hAnsi="Times New Roman"/>
        </w:rPr>
        <w:t xml:space="preserve"> confirming that liquid has been maintained in non</w:t>
      </w:r>
      <w:r w:rsidR="002C17BD">
        <w:rPr>
          <w:rFonts w:ascii="Times New Roman" w:hAnsi="Times New Roman"/>
        </w:rPr>
        <w:t>-</w:t>
      </w:r>
      <w:r w:rsidRPr="003D5888" w:rsidR="002C17BD">
        <w:rPr>
          <w:rFonts w:ascii="Times New Roman" w:hAnsi="Times New Roman"/>
        </w:rPr>
        <w:t>conventional impoundments</w:t>
      </w:r>
      <w:r w:rsidR="002C17BD">
        <w:rPr>
          <w:rFonts w:ascii="Times New Roman" w:hAnsi="Times New Roman"/>
        </w:rPr>
        <w:t xml:space="preserve"> such that no solid material is visible above the liquid level</w:t>
      </w:r>
      <w:r w:rsidRPr="003D5888" w:rsidR="002C17BD">
        <w:rPr>
          <w:rFonts w:ascii="Times New Roman" w:hAnsi="Times New Roman"/>
        </w:rPr>
        <w:t xml:space="preserve">. </w:t>
      </w:r>
      <w:r w:rsidR="00E36587">
        <w:rPr>
          <w:rFonts w:ascii="Times New Roman" w:hAnsi="Times New Roman"/>
        </w:rPr>
        <w:t xml:space="preserve">This documentation should be sufficient to allow an independent auditor to verify the accuracy of the determination made concerning the facility's compliance with the standard. </w:t>
      </w:r>
      <w:r w:rsidR="00BF5C0B">
        <w:rPr>
          <w:rFonts w:ascii="Times New Roman" w:hAnsi="Times New Roman"/>
        </w:rPr>
        <w:t>R</w:t>
      </w:r>
      <w:r w:rsidR="00E36587">
        <w:rPr>
          <w:rFonts w:ascii="Times New Roman" w:hAnsi="Times New Roman"/>
        </w:rPr>
        <w:t>ecords must be kept at the facility for</w:t>
      </w:r>
      <w:r w:rsidR="00DA298A">
        <w:rPr>
          <w:rFonts w:ascii="Times New Roman" w:hAnsi="Times New Roman"/>
        </w:rPr>
        <w:t xml:space="preserve"> </w:t>
      </w:r>
      <w:r w:rsidR="00F67180">
        <w:rPr>
          <w:rFonts w:ascii="Times New Roman" w:hAnsi="Times New Roman"/>
        </w:rPr>
        <w:t>the</w:t>
      </w:r>
      <w:r w:rsidR="00DA298A">
        <w:rPr>
          <w:rFonts w:ascii="Times New Roman" w:hAnsi="Times New Roman"/>
        </w:rPr>
        <w:t xml:space="preserve"> </w:t>
      </w:r>
      <w:r w:rsidR="00F67180">
        <w:rPr>
          <w:rFonts w:ascii="Times New Roman" w:hAnsi="Times New Roman"/>
        </w:rPr>
        <w:t>li</w:t>
      </w:r>
      <w:r w:rsidR="00324FAC">
        <w:rPr>
          <w:rFonts w:ascii="Times New Roman" w:hAnsi="Times New Roman"/>
        </w:rPr>
        <w:t>f</w:t>
      </w:r>
      <w:r w:rsidR="00F67180">
        <w:rPr>
          <w:rFonts w:ascii="Times New Roman" w:hAnsi="Times New Roman"/>
        </w:rPr>
        <w:t>etime of the facility</w:t>
      </w:r>
      <w:r w:rsidR="00E36587">
        <w:rPr>
          <w:rFonts w:ascii="Times New Roman" w:hAnsi="Times New Roman"/>
        </w:rPr>
        <w:t xml:space="preserve"> and, upon request, be made available for inspection by the </w:t>
      </w:r>
      <w:r w:rsidR="00BE1F41">
        <w:rPr>
          <w:rFonts w:ascii="Times New Roman" w:hAnsi="Times New Roman"/>
        </w:rPr>
        <w:t xml:space="preserve">EPA </w:t>
      </w:r>
      <w:r w:rsidR="00E36587">
        <w:rPr>
          <w:rFonts w:ascii="Times New Roman" w:hAnsi="Times New Roman"/>
        </w:rPr>
        <w:t>Administrator, or his/her authorized representative.</w:t>
      </w:r>
    </w:p>
    <w:p w:rsidR="00E36587" w:rsidP="00E36587" w:rsidRDefault="00E36587" w14:paraId="32583AB8" w14:textId="77777777">
      <w:pPr>
        <w:spacing w:line="480" w:lineRule="auto"/>
        <w:ind w:firstLine="720"/>
        <w:rPr>
          <w:rFonts w:ascii="Times New Roman" w:hAnsi="Times New Roman"/>
          <w:b/>
          <w:bCs/>
        </w:rPr>
      </w:pPr>
    </w:p>
    <w:p w:rsidR="00E36587" w:rsidP="00E36587" w:rsidRDefault="00E36587" w14:paraId="7DD170AB" w14:textId="77777777">
      <w:pPr>
        <w:tabs>
          <w:tab w:val="left" w:pos="-1440"/>
        </w:tabs>
        <w:spacing w:line="480" w:lineRule="auto"/>
        <w:ind w:left="720" w:hanging="720"/>
        <w:rPr>
          <w:rFonts w:ascii="Times New Roman" w:hAnsi="Times New Roman"/>
        </w:rPr>
      </w:pPr>
      <w:r>
        <w:rPr>
          <w:rFonts w:ascii="Times New Roman" w:hAnsi="Times New Roman"/>
          <w:b/>
          <w:bCs/>
        </w:rPr>
        <w:t>5.</w:t>
      </w:r>
      <w:r>
        <w:rPr>
          <w:rFonts w:ascii="Times New Roman" w:hAnsi="Times New Roman"/>
          <w:b/>
          <w:bCs/>
        </w:rPr>
        <w:tab/>
      </w:r>
      <w:r w:rsidR="008C56C9">
        <w:rPr>
          <w:rFonts w:ascii="Times New Roman" w:hAnsi="Times New Roman"/>
          <w:b/>
          <w:bCs/>
        </w:rPr>
        <w:t>The Information Collected—Agency Activities, Collection Methodology, and Information Management</w:t>
      </w:r>
    </w:p>
    <w:p w:rsidRPr="00900C78" w:rsidR="00E36587" w:rsidP="008C56C9" w:rsidRDefault="00921501" w14:paraId="66DC496E" w14:textId="015B0651">
      <w:pPr>
        <w:spacing w:line="480" w:lineRule="auto"/>
        <w:rPr>
          <w:rFonts w:ascii="Times New Roman" w:hAnsi="Times New Roman"/>
          <w:b/>
          <w:bCs/>
        </w:rPr>
      </w:pPr>
      <w:r w:rsidRPr="00900C78">
        <w:rPr>
          <w:rFonts w:ascii="Times New Roman" w:hAnsi="Times New Roman"/>
          <w:b/>
          <w:bCs/>
        </w:rPr>
        <w:t>5</w:t>
      </w:r>
      <w:r w:rsidRPr="00900C78" w:rsidR="008C56C9">
        <w:rPr>
          <w:rFonts w:ascii="Times New Roman" w:hAnsi="Times New Roman"/>
          <w:b/>
          <w:bCs/>
        </w:rPr>
        <w:t>(a)</w:t>
      </w:r>
      <w:r w:rsidRPr="00900C78" w:rsidR="008C56C9">
        <w:rPr>
          <w:rFonts w:ascii="Times New Roman" w:hAnsi="Times New Roman"/>
          <w:b/>
          <w:bCs/>
        </w:rPr>
        <w:tab/>
      </w:r>
      <w:r w:rsidRPr="00900C78" w:rsidR="00E36587">
        <w:rPr>
          <w:rFonts w:ascii="Times New Roman" w:hAnsi="Times New Roman"/>
          <w:b/>
          <w:bCs/>
        </w:rPr>
        <w:t>Agency Activities</w:t>
      </w:r>
    </w:p>
    <w:p w:rsidR="00E36587" w:rsidP="00E36587" w:rsidRDefault="00635C46" w14:paraId="2BF9DDCC" w14:textId="45B8724C">
      <w:pPr>
        <w:spacing w:line="480" w:lineRule="auto"/>
        <w:ind w:firstLine="720"/>
        <w:rPr>
          <w:rFonts w:ascii="Times New Roman" w:hAnsi="Times New Roman"/>
        </w:rPr>
      </w:pPr>
      <w:r>
        <w:rPr>
          <w:rFonts w:ascii="Times New Roman" w:hAnsi="Times New Roman"/>
        </w:rPr>
        <w:t>The i</w:t>
      </w:r>
      <w:r w:rsidR="00E36587">
        <w:rPr>
          <w:rFonts w:ascii="Times New Roman" w:hAnsi="Times New Roman"/>
        </w:rPr>
        <w:t xml:space="preserve">nformation collected </w:t>
      </w:r>
      <w:r>
        <w:rPr>
          <w:rFonts w:ascii="Times New Roman" w:hAnsi="Times New Roman"/>
        </w:rPr>
        <w:t xml:space="preserve">under this ICR </w:t>
      </w:r>
      <w:r w:rsidR="00BF5C0B">
        <w:rPr>
          <w:rFonts w:ascii="Times New Roman" w:hAnsi="Times New Roman"/>
        </w:rPr>
        <w:t>is used to demonstrate</w:t>
      </w:r>
      <w:r>
        <w:rPr>
          <w:rFonts w:ascii="Times New Roman" w:hAnsi="Times New Roman"/>
        </w:rPr>
        <w:t xml:space="preserve"> compliance with </w:t>
      </w:r>
      <w:r w:rsidR="00E36587">
        <w:rPr>
          <w:rFonts w:ascii="Times New Roman" w:hAnsi="Times New Roman"/>
        </w:rPr>
        <w:t>Federal regulation</w:t>
      </w:r>
      <w:r>
        <w:rPr>
          <w:rFonts w:ascii="Times New Roman" w:hAnsi="Times New Roman"/>
        </w:rPr>
        <w:t>s</w:t>
      </w:r>
      <w:r w:rsidR="00E36587">
        <w:rPr>
          <w:rFonts w:ascii="Times New Roman" w:hAnsi="Times New Roman"/>
        </w:rPr>
        <w:t xml:space="preserve">. </w:t>
      </w:r>
      <w:r>
        <w:rPr>
          <w:rFonts w:ascii="Times New Roman" w:hAnsi="Times New Roman"/>
        </w:rPr>
        <w:t xml:space="preserve">The EPA’s </w:t>
      </w:r>
      <w:r w:rsidR="00E36587">
        <w:rPr>
          <w:rFonts w:ascii="Times New Roman" w:hAnsi="Times New Roman"/>
        </w:rPr>
        <w:t>activities consist of reviewing reports</w:t>
      </w:r>
      <w:r w:rsidR="00900C78">
        <w:rPr>
          <w:rFonts w:ascii="Times New Roman" w:hAnsi="Times New Roman"/>
        </w:rPr>
        <w:t xml:space="preserve"> and photographic submissions</w:t>
      </w:r>
      <w:r>
        <w:rPr>
          <w:rFonts w:ascii="Times New Roman" w:hAnsi="Times New Roman"/>
        </w:rPr>
        <w:t>, taking further actions if needed to verify compliance,</w:t>
      </w:r>
      <w:r w:rsidR="00E36587">
        <w:rPr>
          <w:rFonts w:ascii="Times New Roman" w:hAnsi="Times New Roman"/>
        </w:rPr>
        <w:t xml:space="preserve"> and maintaining files. </w:t>
      </w:r>
    </w:p>
    <w:p w:rsidRPr="00900C78" w:rsidR="00E36587" w:rsidP="008C56C9" w:rsidRDefault="00921501" w14:paraId="2BBEB6F9" w14:textId="600D0D08">
      <w:pPr>
        <w:spacing w:line="480" w:lineRule="auto"/>
        <w:rPr>
          <w:rFonts w:ascii="Times New Roman" w:hAnsi="Times New Roman"/>
          <w:b/>
          <w:bCs/>
        </w:rPr>
      </w:pPr>
      <w:r w:rsidRPr="00900C78">
        <w:rPr>
          <w:rFonts w:ascii="Times New Roman" w:hAnsi="Times New Roman"/>
          <w:b/>
          <w:bCs/>
        </w:rPr>
        <w:t>5</w:t>
      </w:r>
      <w:r w:rsidRPr="00900C78" w:rsidR="00E36587">
        <w:rPr>
          <w:rFonts w:ascii="Times New Roman" w:hAnsi="Times New Roman"/>
          <w:b/>
          <w:bCs/>
        </w:rPr>
        <w:t>(b)</w:t>
      </w:r>
      <w:r w:rsidRPr="00900C78" w:rsidR="008C56C9">
        <w:rPr>
          <w:rFonts w:ascii="Times New Roman" w:hAnsi="Times New Roman"/>
          <w:b/>
          <w:bCs/>
        </w:rPr>
        <w:tab/>
      </w:r>
      <w:r w:rsidRPr="00900C78" w:rsidR="00E36587">
        <w:rPr>
          <w:rFonts w:ascii="Times New Roman" w:hAnsi="Times New Roman"/>
          <w:b/>
          <w:bCs/>
        </w:rPr>
        <w:t>Collection Methodology and Management</w:t>
      </w:r>
    </w:p>
    <w:p w:rsidR="00ED5982" w:rsidP="00193F35" w:rsidRDefault="0042465F" w14:paraId="1B744870" w14:textId="4F3669A8">
      <w:pPr>
        <w:spacing w:line="480" w:lineRule="auto"/>
        <w:ind w:firstLine="720"/>
        <w:rPr>
          <w:rFonts w:ascii="Times New Roman" w:hAnsi="Times New Roman"/>
        </w:rPr>
      </w:pPr>
      <w:r>
        <w:rPr>
          <w:rFonts w:ascii="Times New Roman" w:hAnsi="Times New Roman"/>
        </w:rPr>
        <w:t>The EPA R</w:t>
      </w:r>
      <w:r w:rsidR="00635C46">
        <w:rPr>
          <w:rFonts w:ascii="Times New Roman" w:hAnsi="Times New Roman"/>
        </w:rPr>
        <w:t xml:space="preserve">egional </w:t>
      </w:r>
      <w:r w:rsidR="0071702B">
        <w:rPr>
          <w:rFonts w:ascii="Times New Roman" w:hAnsi="Times New Roman"/>
        </w:rPr>
        <w:t>O</w:t>
      </w:r>
      <w:r w:rsidR="00635C46">
        <w:rPr>
          <w:rFonts w:ascii="Times New Roman" w:hAnsi="Times New Roman"/>
        </w:rPr>
        <w:t xml:space="preserve">ffices review facility reports to determine compliance with the </w:t>
      </w:r>
      <w:r w:rsidR="00635C46">
        <w:rPr>
          <w:rFonts w:ascii="Times New Roman" w:hAnsi="Times New Roman"/>
        </w:rPr>
        <w:lastRenderedPageBreak/>
        <w:t>regulatory standards. The EPA may recalculate reported doses using computer models, conduct site inspection</w:t>
      </w:r>
      <w:r w:rsidR="00AE4324">
        <w:rPr>
          <w:rFonts w:ascii="Times New Roman" w:hAnsi="Times New Roman"/>
        </w:rPr>
        <w:t>s, or witness emission tests, as</w:t>
      </w:r>
      <w:r w:rsidR="00635C46">
        <w:rPr>
          <w:rFonts w:ascii="Times New Roman" w:hAnsi="Times New Roman"/>
        </w:rPr>
        <w:t xml:space="preserve"> deemed necessary.</w:t>
      </w:r>
      <w:r w:rsidR="00E36587">
        <w:rPr>
          <w:rFonts w:ascii="Times New Roman" w:hAnsi="Times New Roman"/>
        </w:rPr>
        <w:t xml:space="preserve"> </w:t>
      </w:r>
      <w:r w:rsidR="00ED5982">
        <w:rPr>
          <w:rFonts w:ascii="Times New Roman" w:hAnsi="Times New Roman"/>
        </w:rPr>
        <w:t xml:space="preserve">The Office of Radiation and Indoor Air and the EPA </w:t>
      </w:r>
      <w:r w:rsidR="00FC03FF">
        <w:rPr>
          <w:rFonts w:ascii="Times New Roman" w:hAnsi="Times New Roman"/>
        </w:rPr>
        <w:t>R</w:t>
      </w:r>
      <w:r w:rsidR="00ED5982">
        <w:rPr>
          <w:rFonts w:ascii="Times New Roman" w:hAnsi="Times New Roman"/>
        </w:rPr>
        <w:t xml:space="preserve">egional </w:t>
      </w:r>
      <w:r w:rsidR="00FC03FF">
        <w:rPr>
          <w:rFonts w:ascii="Times New Roman" w:hAnsi="Times New Roman"/>
        </w:rPr>
        <w:t>O</w:t>
      </w:r>
      <w:r w:rsidR="00ED5982">
        <w:rPr>
          <w:rFonts w:ascii="Times New Roman" w:hAnsi="Times New Roman"/>
        </w:rPr>
        <w:t xml:space="preserve">ffices have planned and allocated resources for the efficient and effective management and use of this information. EPA may perform periodic on-site inspections to determine if compliance with the regulatory standards is being maintained, including review of records.  </w:t>
      </w:r>
    </w:p>
    <w:p w:rsidRPr="00E94375" w:rsidR="00E36587" w:rsidP="008C56C9" w:rsidRDefault="00921501" w14:paraId="5BE231B7" w14:textId="45A3296C">
      <w:pPr>
        <w:spacing w:line="480" w:lineRule="auto"/>
        <w:rPr>
          <w:rFonts w:ascii="Times New Roman" w:hAnsi="Times New Roman"/>
          <w:b/>
          <w:bCs/>
        </w:rPr>
      </w:pPr>
      <w:r w:rsidRPr="00E94375">
        <w:rPr>
          <w:rFonts w:ascii="Times New Roman" w:hAnsi="Times New Roman"/>
          <w:b/>
          <w:bCs/>
        </w:rPr>
        <w:t>5</w:t>
      </w:r>
      <w:r w:rsidRPr="00E94375" w:rsidR="00E36587">
        <w:rPr>
          <w:rFonts w:ascii="Times New Roman" w:hAnsi="Times New Roman"/>
          <w:b/>
          <w:bCs/>
        </w:rPr>
        <w:t>(c)</w:t>
      </w:r>
      <w:r w:rsidRPr="00E94375" w:rsidR="008C56C9">
        <w:rPr>
          <w:rFonts w:ascii="Times New Roman" w:hAnsi="Times New Roman"/>
          <w:b/>
          <w:bCs/>
        </w:rPr>
        <w:tab/>
      </w:r>
      <w:r w:rsidRPr="00E94375" w:rsidR="00E36587">
        <w:rPr>
          <w:rFonts w:ascii="Times New Roman" w:hAnsi="Times New Roman"/>
          <w:b/>
          <w:bCs/>
        </w:rPr>
        <w:t>Small Entity Flexibility</w:t>
      </w:r>
    </w:p>
    <w:p w:rsidR="00605D55" w:rsidP="00055B89" w:rsidRDefault="000A0A86" w14:paraId="0F9A11D3" w14:textId="0DF0F3FD">
      <w:pPr>
        <w:spacing w:line="480" w:lineRule="auto"/>
        <w:rPr>
          <w:rFonts w:ascii="Times New Roman" w:hAnsi="Times New Roman"/>
        </w:rPr>
      </w:pPr>
      <w:r>
        <w:rPr>
          <w:rFonts w:ascii="Times New Roman" w:hAnsi="Times New Roman"/>
        </w:rPr>
        <w:tab/>
        <w:t>The rule d</w:t>
      </w:r>
      <w:r w:rsidR="00972741">
        <w:rPr>
          <w:rFonts w:ascii="Times New Roman" w:hAnsi="Times New Roman"/>
        </w:rPr>
        <w:t>oes</w:t>
      </w:r>
      <w:r>
        <w:rPr>
          <w:rFonts w:ascii="Times New Roman" w:hAnsi="Times New Roman"/>
        </w:rPr>
        <w:t xml:space="preserve"> not define small entities for the affected source categories</w:t>
      </w:r>
      <w:r w:rsidR="00972741">
        <w:rPr>
          <w:rFonts w:ascii="Times New Roman" w:hAnsi="Times New Roman"/>
        </w:rPr>
        <w:t>, nor does it identify exemptions to compliance or reporting requirements that are specific to small businesses</w:t>
      </w:r>
      <w:r>
        <w:rPr>
          <w:rFonts w:ascii="Times New Roman" w:hAnsi="Times New Roman"/>
        </w:rPr>
        <w:t>. Of the 17 respondents identified by this ICR renewal, many likely meet the Small Business Administration’s definition of Small Business.</w:t>
      </w:r>
      <w:r w:rsidR="00972741">
        <w:rPr>
          <w:rFonts w:ascii="Times New Roman" w:hAnsi="Times New Roman"/>
        </w:rPr>
        <w:t xml:space="preserve"> </w:t>
      </w:r>
      <w:r w:rsidR="00441789">
        <w:rPr>
          <w:rFonts w:ascii="Times New Roman" w:hAnsi="Times New Roman"/>
        </w:rPr>
        <w:t xml:space="preserve">Most </w:t>
      </w:r>
      <w:r w:rsidR="00972741">
        <w:rPr>
          <w:rFonts w:ascii="Times New Roman" w:hAnsi="Times New Roman"/>
        </w:rPr>
        <w:t>of the burden placed on respondents is due to emissions testing and analys</w:t>
      </w:r>
      <w:r w:rsidR="00441789">
        <w:rPr>
          <w:rFonts w:ascii="Times New Roman" w:hAnsi="Times New Roman"/>
        </w:rPr>
        <w:t>e</w:t>
      </w:r>
      <w:r w:rsidR="00972741">
        <w:rPr>
          <w:rFonts w:ascii="Times New Roman" w:hAnsi="Times New Roman"/>
        </w:rPr>
        <w:t xml:space="preserve">s, which </w:t>
      </w:r>
      <w:r w:rsidR="00441789">
        <w:rPr>
          <w:rFonts w:ascii="Times New Roman" w:hAnsi="Times New Roman"/>
        </w:rPr>
        <w:t>are</w:t>
      </w:r>
      <w:r w:rsidR="00972741">
        <w:rPr>
          <w:rFonts w:ascii="Times New Roman" w:hAnsi="Times New Roman"/>
        </w:rPr>
        <w:t xml:space="preserve"> necessary to determine compliance with a health-based standard. Reporting the results</w:t>
      </w:r>
      <w:r w:rsidR="00C75925">
        <w:rPr>
          <w:rFonts w:ascii="Times New Roman" w:hAnsi="Times New Roman"/>
        </w:rPr>
        <w:t xml:space="preserve"> of emissions testing</w:t>
      </w:r>
      <w:r w:rsidR="00441789">
        <w:rPr>
          <w:rFonts w:ascii="Times New Roman" w:hAnsi="Times New Roman"/>
        </w:rPr>
        <w:t xml:space="preserve"> to the EPA</w:t>
      </w:r>
      <w:r w:rsidR="00972741">
        <w:rPr>
          <w:rFonts w:ascii="Times New Roman" w:hAnsi="Times New Roman"/>
        </w:rPr>
        <w:t xml:space="preserve"> is comparatively small burden. Respondents are explicitly allowed</w:t>
      </w:r>
      <w:r w:rsidR="00441789">
        <w:rPr>
          <w:rFonts w:ascii="Times New Roman" w:hAnsi="Times New Roman"/>
        </w:rPr>
        <w:t>, under Section 61.13,</w:t>
      </w:r>
      <w:r w:rsidR="00972741">
        <w:rPr>
          <w:rFonts w:ascii="Times New Roman" w:hAnsi="Times New Roman"/>
        </w:rPr>
        <w:t xml:space="preserve"> to propose alternate </w:t>
      </w:r>
      <w:r w:rsidR="00441789">
        <w:rPr>
          <w:rFonts w:ascii="Times New Roman" w:hAnsi="Times New Roman"/>
        </w:rPr>
        <w:t xml:space="preserve">compliance methods for EPA approval, or to request a waiver from reporting requirements. </w:t>
      </w:r>
      <w:r w:rsidR="00546521">
        <w:rPr>
          <w:rFonts w:ascii="Times New Roman" w:hAnsi="Times New Roman"/>
        </w:rPr>
        <w:t>As discussed in Section 6, o</w:t>
      </w:r>
      <w:r w:rsidR="00441789">
        <w:rPr>
          <w:rFonts w:ascii="Times New Roman" w:hAnsi="Times New Roman"/>
        </w:rPr>
        <w:t xml:space="preserve">ne </w:t>
      </w:r>
      <w:r w:rsidR="00546521">
        <w:rPr>
          <w:rFonts w:ascii="Times New Roman" w:hAnsi="Times New Roman"/>
        </w:rPr>
        <w:t>facility</w:t>
      </w:r>
      <w:r w:rsidR="00441789">
        <w:rPr>
          <w:rFonts w:ascii="Times New Roman" w:hAnsi="Times New Roman"/>
        </w:rPr>
        <w:t xml:space="preserve"> successfully obtained a waiver for testing and reporting in 2017.</w:t>
      </w:r>
    </w:p>
    <w:p w:rsidRPr="008D2967" w:rsidR="00ED5982" w:rsidP="00ED5982" w:rsidRDefault="005E0B5C" w14:paraId="71A163D4" w14:textId="2D041D7D">
      <w:pPr>
        <w:spacing w:line="480" w:lineRule="auto"/>
        <w:ind w:firstLine="720"/>
        <w:rPr>
          <w:rFonts w:ascii="Times New Roman" w:hAnsi="Times New Roman"/>
        </w:rPr>
      </w:pPr>
      <w:r w:rsidRPr="101EAA50">
        <w:rPr>
          <w:rFonts w:ascii="Times New Roman" w:hAnsi="Times New Roman"/>
        </w:rPr>
        <w:t xml:space="preserve">In the case of </w:t>
      </w:r>
      <w:r w:rsidRPr="101EAA50" w:rsidR="00191D64">
        <w:rPr>
          <w:rFonts w:ascii="Times New Roman" w:hAnsi="Times New Roman"/>
        </w:rPr>
        <w:t>s</w:t>
      </w:r>
      <w:r w:rsidRPr="101EAA50">
        <w:rPr>
          <w:rFonts w:ascii="Times New Roman" w:hAnsi="Times New Roman"/>
        </w:rPr>
        <w:t>ubpart W facilities</w:t>
      </w:r>
      <w:r w:rsidRPr="101EAA50" w:rsidR="00794437">
        <w:rPr>
          <w:rFonts w:ascii="Times New Roman" w:hAnsi="Times New Roman"/>
        </w:rPr>
        <w:t xml:space="preserve">, </w:t>
      </w:r>
      <w:r w:rsidRPr="101EAA50">
        <w:rPr>
          <w:rFonts w:ascii="Times New Roman" w:hAnsi="Times New Roman"/>
        </w:rPr>
        <w:t>a</w:t>
      </w:r>
      <w:r w:rsidRPr="101EAA50" w:rsidR="00ED5982">
        <w:rPr>
          <w:rFonts w:ascii="Times New Roman" w:hAnsi="Times New Roman"/>
        </w:rPr>
        <w:t xml:space="preserve"> small entity is defined as: (1) a small business whose company has less than 250 employees and is</w:t>
      </w:r>
      <w:r w:rsidRPr="101EAA50" w:rsidR="00ED5982">
        <w:rPr>
          <w:rFonts w:ascii="Times New Roman" w:hAnsi="Times New Roman"/>
          <w:i/>
          <w:iCs/>
        </w:rPr>
        <w:t xml:space="preserve"> </w:t>
      </w:r>
      <w:r w:rsidRPr="101EAA50" w:rsidR="00ED5982">
        <w:rPr>
          <w:rFonts w:ascii="Times New Roman" w:hAnsi="Times New Roman"/>
        </w:rPr>
        <w:t xml:space="preserve">primarily engaged in leaching or beneficiation of uranium, radium or vanadium ores as defined by NAICS code 212291; (2) a small governmental jurisdiction that is a government of a city, county, town, school district or special district with a population of less than 50,000; and (3) a small organization that is any not-for-profit enterprise, </w:t>
      </w:r>
      <w:r w:rsidRPr="101EAA50" w:rsidR="00ED5982">
        <w:rPr>
          <w:rFonts w:ascii="Times New Roman" w:hAnsi="Times New Roman"/>
        </w:rPr>
        <w:lastRenderedPageBreak/>
        <w:t>which is independently owned and operated and is not dominant in its field.</w:t>
      </w:r>
      <w:r w:rsidRPr="101EAA50" w:rsidR="00794437">
        <w:rPr>
          <w:rFonts w:ascii="Times New Roman" w:hAnsi="Times New Roman"/>
        </w:rPr>
        <w:t xml:space="preserve"> </w:t>
      </w:r>
      <w:r w:rsidRPr="101EAA50" w:rsidR="00ED5982">
        <w:rPr>
          <w:rFonts w:ascii="Times New Roman" w:hAnsi="Times New Roman"/>
        </w:rPr>
        <w:t xml:space="preserve">Of </w:t>
      </w:r>
      <w:r w:rsidRPr="101EAA50" w:rsidR="00794437">
        <w:rPr>
          <w:rFonts w:ascii="Times New Roman" w:hAnsi="Times New Roman"/>
        </w:rPr>
        <w:t>nine</w:t>
      </w:r>
      <w:r w:rsidRPr="101EAA50" w:rsidR="00ED5982">
        <w:rPr>
          <w:rFonts w:ascii="Times New Roman" w:hAnsi="Times New Roman"/>
        </w:rPr>
        <w:t xml:space="preserve"> facilities identified, </w:t>
      </w:r>
      <w:r w:rsidRPr="101EAA50" w:rsidR="00794437">
        <w:rPr>
          <w:rFonts w:ascii="Times New Roman" w:hAnsi="Times New Roman"/>
        </w:rPr>
        <w:t>five</w:t>
      </w:r>
      <w:r w:rsidRPr="101EAA50" w:rsidR="00ED5982">
        <w:rPr>
          <w:rFonts w:ascii="Times New Roman" w:hAnsi="Times New Roman"/>
        </w:rPr>
        <w:t xml:space="preserve"> are owned by small businesses. Three of the six facilities that have been documenting the liquid level in non-conventional impoundments are owned by small businesses. </w:t>
      </w:r>
      <w:r w:rsidR="0071702B">
        <w:rPr>
          <w:rFonts w:ascii="Times New Roman" w:hAnsi="Times New Roman"/>
        </w:rPr>
        <w:t>Regulated entities create and store r</w:t>
      </w:r>
      <w:r w:rsidRPr="101EAA50" w:rsidR="00DD350F">
        <w:rPr>
          <w:rFonts w:ascii="Times New Roman" w:hAnsi="Times New Roman"/>
        </w:rPr>
        <w:t>ecords of i</w:t>
      </w:r>
      <w:r w:rsidRPr="101EAA50" w:rsidR="00ED5982">
        <w:rPr>
          <w:rFonts w:ascii="Times New Roman" w:hAnsi="Times New Roman"/>
        </w:rPr>
        <w:t xml:space="preserve">nspections to determine the liquid retention requirement for non-conventional impoundments during the daily inspections of the tailings and waste retention systems </w:t>
      </w:r>
      <w:r w:rsidRPr="101EAA50" w:rsidR="00FD0504">
        <w:rPr>
          <w:rFonts w:ascii="Times New Roman" w:hAnsi="Times New Roman"/>
        </w:rPr>
        <w:t xml:space="preserve">already </w:t>
      </w:r>
      <w:r w:rsidRPr="101EAA50" w:rsidR="00ED5982">
        <w:rPr>
          <w:rFonts w:ascii="Times New Roman" w:hAnsi="Times New Roman"/>
        </w:rPr>
        <w:t xml:space="preserve">required by the </w:t>
      </w:r>
      <w:r w:rsidR="0071702B">
        <w:rPr>
          <w:rFonts w:ascii="Times New Roman" w:hAnsi="Times New Roman"/>
        </w:rPr>
        <w:t>Nuclear Regulatory Commission</w:t>
      </w:r>
      <w:r w:rsidRPr="101EAA50" w:rsidR="00ED5982">
        <w:rPr>
          <w:rFonts w:ascii="Times New Roman" w:hAnsi="Times New Roman"/>
        </w:rPr>
        <w:t xml:space="preserve"> (and Agreement States) under 10 CFR 40, Appendix A, Criterion 8A</w:t>
      </w:r>
      <w:r w:rsidRPr="101EAA50" w:rsidR="00F20794">
        <w:rPr>
          <w:rFonts w:ascii="Times New Roman" w:hAnsi="Times New Roman"/>
        </w:rPr>
        <w:t>, resulting in a small additional burden</w:t>
      </w:r>
      <w:r w:rsidRPr="101EAA50" w:rsidR="00ED5982">
        <w:rPr>
          <w:rFonts w:ascii="Times New Roman" w:hAnsi="Times New Roman"/>
        </w:rPr>
        <w:t xml:space="preserve">. Therefore, no small organizations or small governmental entities have been identified that would be adversely impacted by the </w:t>
      </w:r>
      <w:r w:rsidR="0071702B">
        <w:rPr>
          <w:rFonts w:ascii="Times New Roman" w:hAnsi="Times New Roman"/>
        </w:rPr>
        <w:t xml:space="preserve">information collection requirements under </w:t>
      </w:r>
      <w:r w:rsidR="00F50533">
        <w:rPr>
          <w:rFonts w:ascii="Times New Roman" w:hAnsi="Times New Roman"/>
        </w:rPr>
        <w:t>subpart</w:t>
      </w:r>
      <w:r w:rsidR="0071702B">
        <w:rPr>
          <w:rFonts w:ascii="Times New Roman" w:hAnsi="Times New Roman"/>
        </w:rPr>
        <w:t xml:space="preserve"> W</w:t>
      </w:r>
      <w:r w:rsidRPr="101EAA50" w:rsidR="00ED5982">
        <w:rPr>
          <w:rFonts w:ascii="Times New Roman" w:hAnsi="Times New Roman"/>
        </w:rPr>
        <w:t xml:space="preserve">. </w:t>
      </w:r>
    </w:p>
    <w:p w:rsidRPr="00E94375" w:rsidR="00E36587" w:rsidP="008C56C9" w:rsidRDefault="00921501" w14:paraId="24AA850D" w14:textId="77777777">
      <w:pPr>
        <w:spacing w:line="480" w:lineRule="auto"/>
        <w:rPr>
          <w:rFonts w:ascii="Times New Roman" w:hAnsi="Times New Roman"/>
          <w:b/>
          <w:bCs/>
        </w:rPr>
      </w:pPr>
      <w:r w:rsidRPr="00E94375">
        <w:rPr>
          <w:rFonts w:ascii="Times New Roman" w:hAnsi="Times New Roman"/>
          <w:b/>
          <w:bCs/>
        </w:rPr>
        <w:t>5</w:t>
      </w:r>
      <w:r w:rsidRPr="00E94375" w:rsidR="00E36587">
        <w:rPr>
          <w:rFonts w:ascii="Times New Roman" w:hAnsi="Times New Roman"/>
          <w:b/>
          <w:bCs/>
        </w:rPr>
        <w:t>(d)</w:t>
      </w:r>
      <w:r w:rsidRPr="00E94375" w:rsidR="008C56C9">
        <w:rPr>
          <w:rFonts w:ascii="Times New Roman" w:hAnsi="Times New Roman"/>
          <w:b/>
          <w:bCs/>
        </w:rPr>
        <w:tab/>
      </w:r>
      <w:r w:rsidRPr="00E94375" w:rsidR="00E36587">
        <w:rPr>
          <w:rFonts w:ascii="Times New Roman" w:hAnsi="Times New Roman"/>
          <w:b/>
          <w:bCs/>
        </w:rPr>
        <w:t>Collection Schedule</w:t>
      </w:r>
    </w:p>
    <w:p w:rsidR="00730A17" w:rsidP="00472CD8" w:rsidRDefault="00616E74" w14:paraId="05E76826" w14:textId="2C312B6E">
      <w:pPr>
        <w:spacing w:line="480" w:lineRule="auto"/>
        <w:ind w:firstLine="720"/>
        <w:rPr>
          <w:rFonts w:ascii="Times New Roman" w:hAnsi="Times New Roman"/>
        </w:rPr>
      </w:pPr>
      <w:r w:rsidRPr="101EAA50">
        <w:rPr>
          <w:rFonts w:ascii="Times New Roman" w:hAnsi="Times New Roman"/>
        </w:rPr>
        <w:t xml:space="preserve">The reporting schedule is set by the regulation. </w:t>
      </w:r>
      <w:r w:rsidRPr="101EAA50" w:rsidR="00ED5982">
        <w:rPr>
          <w:rFonts w:ascii="Times New Roman" w:hAnsi="Times New Roman"/>
        </w:rPr>
        <w:t xml:space="preserve">Collection of the information required will begin when the facility </w:t>
      </w:r>
      <w:r w:rsidRPr="101EAA50" w:rsidR="000448EA">
        <w:rPr>
          <w:rFonts w:ascii="Times New Roman" w:hAnsi="Times New Roman"/>
        </w:rPr>
        <w:t>enters</w:t>
      </w:r>
      <w:r w:rsidRPr="101EAA50" w:rsidR="00ED5982">
        <w:rPr>
          <w:rFonts w:ascii="Times New Roman" w:hAnsi="Times New Roman"/>
        </w:rPr>
        <w:t xml:space="preserve"> operational status, with the documentation of design and construction of impoundments. </w:t>
      </w:r>
      <w:r w:rsidRPr="101EAA50" w:rsidR="00F40785">
        <w:rPr>
          <w:rFonts w:ascii="Times New Roman" w:hAnsi="Times New Roman"/>
        </w:rPr>
        <w:t xml:space="preserve">Under subparts B, K and conventional impoundments under subpart W, annual reports are required to provide yearly certification of compliance with a health-based emissions standard, unless the EPA has granted a waiver. For </w:t>
      </w:r>
      <w:r w:rsidRPr="101EAA50" w:rsidR="00FE1625">
        <w:rPr>
          <w:rFonts w:ascii="Times New Roman" w:hAnsi="Times New Roman"/>
        </w:rPr>
        <w:t>s</w:t>
      </w:r>
      <w:r w:rsidRPr="101EAA50" w:rsidR="00F40785">
        <w:rPr>
          <w:rFonts w:ascii="Times New Roman" w:hAnsi="Times New Roman"/>
        </w:rPr>
        <w:t>ubpart R, it was determined during rulemaking that less frequent reports are adequate to protect public health.</w:t>
      </w:r>
      <w:r w:rsidRPr="101EAA50" w:rsidR="008E1788">
        <w:rPr>
          <w:rFonts w:ascii="Times New Roman" w:hAnsi="Times New Roman"/>
        </w:rPr>
        <w:t xml:space="preserve"> Under the amendments to </w:t>
      </w:r>
      <w:r w:rsidRPr="101EAA50" w:rsidR="00FE1625">
        <w:rPr>
          <w:rFonts w:ascii="Times New Roman" w:hAnsi="Times New Roman"/>
        </w:rPr>
        <w:t>s</w:t>
      </w:r>
      <w:r w:rsidRPr="101EAA50" w:rsidR="008E1788">
        <w:rPr>
          <w:rFonts w:ascii="Times New Roman" w:hAnsi="Times New Roman"/>
        </w:rPr>
        <w:t>ubpart W, i</w:t>
      </w:r>
      <w:r w:rsidRPr="101EAA50" w:rsidR="00ED5982">
        <w:rPr>
          <w:rFonts w:ascii="Times New Roman" w:hAnsi="Times New Roman"/>
        </w:rPr>
        <w:t xml:space="preserve">nspections and recordkeeping of impoundment liquid levels shall begin when non-conventional impoundments are first used to manage uranium byproduct material or tailings and shall be performed daily during the inspections required by 10 CFR Part 40, Appendix A, Criterion 8A. Digital photographs to document the liquid level in non-conventional impoundments are to be taken at least weekly. Monthly submission of digital photographs to the SWIPR system is required; if the SWIPR system is not available, photographs </w:t>
      </w:r>
      <w:r w:rsidRPr="101EAA50" w:rsidR="00ED5982">
        <w:rPr>
          <w:rFonts w:ascii="Times New Roman" w:hAnsi="Times New Roman"/>
        </w:rPr>
        <w:lastRenderedPageBreak/>
        <w:t>must be maintained at the facility and made available upon request.</w:t>
      </w:r>
    </w:p>
    <w:p w:rsidR="00ED5982" w:rsidP="00ED5982" w:rsidRDefault="00ED5982" w14:paraId="0A89900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Pr>
          <w:rFonts w:ascii="Times New Roman" w:hAnsi="Times New Roman"/>
          <w:b/>
          <w:bCs/>
        </w:rPr>
        <w:t xml:space="preserve">6.  </w:t>
      </w:r>
      <w:r>
        <w:rPr>
          <w:rFonts w:ascii="Times New Roman" w:hAnsi="Times New Roman"/>
          <w:b/>
          <w:bCs/>
          <w:u w:val="single"/>
        </w:rPr>
        <w:t>ESTIMATING THE BURDEN AND COST OF THE COLLECTION</w:t>
      </w:r>
    </w:p>
    <w:p w:rsidR="00ED5982" w:rsidP="00ED5982" w:rsidRDefault="00ED5982" w14:paraId="5A669DC0" w14:textId="7EFD3D70">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Pr>
          <w:rFonts w:ascii="Times New Roman" w:hAnsi="Times New Roman"/>
          <w:b/>
          <w:bCs/>
        </w:rPr>
        <w:t>6(a) Estimating Respondent Burden</w:t>
      </w:r>
      <w:r w:rsidR="009D3DF1">
        <w:rPr>
          <w:rFonts w:ascii="Times New Roman" w:hAnsi="Times New Roman"/>
          <w:b/>
          <w:bCs/>
        </w:rPr>
        <w:t>, and</w:t>
      </w:r>
      <w:r>
        <w:rPr>
          <w:rFonts w:ascii="Times New Roman" w:hAnsi="Times New Roman"/>
          <w:b/>
          <w:bCs/>
        </w:rPr>
        <w:t xml:space="preserve"> </w:t>
      </w:r>
    </w:p>
    <w:p w:rsidR="008C56C9" w:rsidP="00AF38AE" w:rsidRDefault="00511443" w14:paraId="258C882B" w14:textId="6C5891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ED5982">
        <w:rPr>
          <w:rFonts w:ascii="Times New Roman" w:hAnsi="Times New Roman"/>
          <w:b/>
          <w:bCs/>
        </w:rPr>
        <w:t xml:space="preserve">6(b) </w:t>
      </w:r>
      <w:r w:rsidRPr="00ED5982" w:rsidR="00546521">
        <w:rPr>
          <w:rFonts w:ascii="Times New Roman" w:hAnsi="Times New Roman"/>
          <w:b/>
          <w:bCs/>
        </w:rPr>
        <w:tab/>
      </w:r>
      <w:r w:rsidRPr="00ED5982" w:rsidR="008C56C9">
        <w:rPr>
          <w:rFonts w:ascii="Times New Roman" w:hAnsi="Times New Roman"/>
          <w:b/>
          <w:bCs/>
        </w:rPr>
        <w:t>Estimating Respondent Cost</w:t>
      </w:r>
    </w:p>
    <w:p w:rsidR="00AF38AE" w:rsidP="101EAA50" w:rsidRDefault="007776B5" w14:paraId="7C7E2709" w14:textId="7583FE7A">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b/>
          <w:bCs/>
        </w:rPr>
        <w:tab/>
      </w:r>
      <w:r>
        <w:rPr>
          <w:rFonts w:ascii="Times New Roman" w:hAnsi="Times New Roman"/>
        </w:rPr>
        <w:t xml:space="preserve">First, the EPA combined the </w:t>
      </w:r>
      <w:r w:rsidR="00DD00F1">
        <w:rPr>
          <w:rFonts w:ascii="Times New Roman" w:hAnsi="Times New Roman"/>
        </w:rPr>
        <w:t xml:space="preserve">two </w:t>
      </w:r>
      <w:r w:rsidR="00A54672">
        <w:rPr>
          <w:rFonts w:ascii="Times New Roman" w:hAnsi="Times New Roman"/>
        </w:rPr>
        <w:t>existing ICRs</w:t>
      </w:r>
      <w:r w:rsidR="00624E77">
        <w:rPr>
          <w:rFonts w:ascii="Times New Roman" w:hAnsi="Times New Roman"/>
        </w:rPr>
        <w:t>. Then,</w:t>
      </w:r>
      <w:r w:rsidR="00BC4763">
        <w:rPr>
          <w:rFonts w:ascii="Times New Roman" w:hAnsi="Times New Roman"/>
        </w:rPr>
        <w:t xml:space="preserve"> the</w:t>
      </w:r>
      <w:r w:rsidR="005D0D02">
        <w:rPr>
          <w:rFonts w:ascii="Times New Roman" w:hAnsi="Times New Roman"/>
        </w:rPr>
        <w:t xml:space="preserve"> </w:t>
      </w:r>
      <w:r w:rsidR="00635C46">
        <w:rPr>
          <w:rFonts w:ascii="Times New Roman" w:hAnsi="Times New Roman"/>
        </w:rPr>
        <w:t>EPA</w:t>
      </w:r>
      <w:r w:rsidR="00831A58">
        <w:rPr>
          <w:rFonts w:ascii="Times New Roman" w:hAnsi="Times New Roman"/>
        </w:rPr>
        <w:t xml:space="preserve"> updated the number of facilities that are currently active</w:t>
      </w:r>
      <w:r w:rsidR="00BC4763">
        <w:rPr>
          <w:rFonts w:ascii="Times New Roman" w:hAnsi="Times New Roman"/>
        </w:rPr>
        <w:t xml:space="preserve">, and therefore </w:t>
      </w:r>
      <w:r w:rsidR="00831A58">
        <w:rPr>
          <w:rFonts w:ascii="Times New Roman" w:hAnsi="Times New Roman"/>
        </w:rPr>
        <w:t xml:space="preserve">subject to </w:t>
      </w:r>
      <w:r w:rsidR="00635C46">
        <w:rPr>
          <w:rFonts w:ascii="Times New Roman" w:hAnsi="Times New Roman"/>
        </w:rPr>
        <w:t xml:space="preserve">monitoring and reporting requirements under 40 CFR </w:t>
      </w:r>
      <w:r w:rsidR="00A8760A">
        <w:rPr>
          <w:rFonts w:ascii="Times New Roman" w:hAnsi="Times New Roman"/>
        </w:rPr>
        <w:t>p</w:t>
      </w:r>
      <w:r w:rsidR="00635C46">
        <w:rPr>
          <w:rFonts w:ascii="Times New Roman" w:hAnsi="Times New Roman"/>
        </w:rPr>
        <w:t>art 61</w:t>
      </w:r>
      <w:r w:rsidR="00BF5C0B">
        <w:rPr>
          <w:rFonts w:ascii="Times New Roman" w:hAnsi="Times New Roman"/>
        </w:rPr>
        <w:t xml:space="preserve">. </w:t>
      </w:r>
      <w:r w:rsidR="001909F7">
        <w:rPr>
          <w:rFonts w:ascii="Times New Roman" w:hAnsi="Times New Roman"/>
        </w:rPr>
        <w:t xml:space="preserve">In </w:t>
      </w:r>
      <w:r w:rsidR="00BF5C0B">
        <w:rPr>
          <w:rFonts w:ascii="Times New Roman" w:hAnsi="Times New Roman"/>
        </w:rPr>
        <w:t>July 201</w:t>
      </w:r>
      <w:r w:rsidR="00A8760A">
        <w:rPr>
          <w:rFonts w:ascii="Times New Roman" w:hAnsi="Times New Roman"/>
        </w:rPr>
        <w:t>8</w:t>
      </w:r>
      <w:r w:rsidR="005D0D02">
        <w:rPr>
          <w:rFonts w:ascii="Times New Roman" w:hAnsi="Times New Roman"/>
        </w:rPr>
        <w:t>,</w:t>
      </w:r>
      <w:r w:rsidR="000A3B86">
        <w:rPr>
          <w:rFonts w:ascii="Times New Roman" w:hAnsi="Times New Roman"/>
        </w:rPr>
        <w:t xml:space="preserve"> when this ICR was last reviewed,</w:t>
      </w:r>
      <w:r w:rsidR="005D0D02">
        <w:rPr>
          <w:rFonts w:ascii="Times New Roman" w:hAnsi="Times New Roman"/>
        </w:rPr>
        <w:t xml:space="preserve"> </w:t>
      </w:r>
      <w:r w:rsidR="00BF5C0B">
        <w:rPr>
          <w:rFonts w:ascii="Times New Roman" w:hAnsi="Times New Roman"/>
        </w:rPr>
        <w:t xml:space="preserve">there </w:t>
      </w:r>
      <w:r w:rsidR="009C255D">
        <w:rPr>
          <w:rFonts w:ascii="Times New Roman" w:hAnsi="Times New Roman"/>
        </w:rPr>
        <w:t>were</w:t>
      </w:r>
      <w:r w:rsidR="00BF5C0B">
        <w:rPr>
          <w:rFonts w:ascii="Times New Roman" w:hAnsi="Times New Roman"/>
        </w:rPr>
        <w:t xml:space="preserve"> no</w:t>
      </w:r>
      <w:r w:rsidR="00635C46">
        <w:rPr>
          <w:rFonts w:ascii="Times New Roman" w:hAnsi="Times New Roman"/>
        </w:rPr>
        <w:t xml:space="preserve"> </w:t>
      </w:r>
      <w:r w:rsidR="00E85012">
        <w:rPr>
          <w:rFonts w:ascii="Times New Roman" w:hAnsi="Times New Roman"/>
        </w:rPr>
        <w:t xml:space="preserve">active </w:t>
      </w:r>
      <w:r w:rsidR="00A8760A">
        <w:rPr>
          <w:rFonts w:ascii="Times New Roman" w:hAnsi="Times New Roman"/>
        </w:rPr>
        <w:t>s</w:t>
      </w:r>
      <w:r w:rsidR="00635C46">
        <w:rPr>
          <w:rFonts w:ascii="Times New Roman" w:hAnsi="Times New Roman"/>
        </w:rPr>
        <w:t>ubpart B</w:t>
      </w:r>
      <w:r w:rsidR="00831A58">
        <w:rPr>
          <w:rFonts w:ascii="Times New Roman" w:hAnsi="Times New Roman"/>
        </w:rPr>
        <w:t xml:space="preserve"> facilities</w:t>
      </w:r>
      <w:r w:rsidR="00635C46">
        <w:rPr>
          <w:rFonts w:ascii="Times New Roman" w:hAnsi="Times New Roman"/>
        </w:rPr>
        <w:t xml:space="preserve">, one </w:t>
      </w:r>
      <w:r w:rsidR="00787B7E">
        <w:rPr>
          <w:rFonts w:ascii="Times New Roman" w:hAnsi="Times New Roman"/>
        </w:rPr>
        <w:t xml:space="preserve">active </w:t>
      </w:r>
      <w:r w:rsidR="00A8760A">
        <w:rPr>
          <w:rFonts w:ascii="Times New Roman" w:hAnsi="Times New Roman"/>
        </w:rPr>
        <w:t>s</w:t>
      </w:r>
      <w:r w:rsidR="00635C46">
        <w:rPr>
          <w:rFonts w:ascii="Times New Roman" w:hAnsi="Times New Roman"/>
        </w:rPr>
        <w:t>ubpart K</w:t>
      </w:r>
      <w:r w:rsidR="00831A58">
        <w:rPr>
          <w:rFonts w:ascii="Times New Roman" w:hAnsi="Times New Roman"/>
        </w:rPr>
        <w:t xml:space="preserve"> facility</w:t>
      </w:r>
      <w:r w:rsidR="00635C46">
        <w:rPr>
          <w:rFonts w:ascii="Times New Roman" w:hAnsi="Times New Roman"/>
        </w:rPr>
        <w:t xml:space="preserve">, </w:t>
      </w:r>
      <w:r w:rsidR="0034513A">
        <w:rPr>
          <w:rFonts w:ascii="Times New Roman" w:hAnsi="Times New Roman"/>
        </w:rPr>
        <w:t>thirteen</w:t>
      </w:r>
      <w:r w:rsidR="00635C46">
        <w:rPr>
          <w:rFonts w:ascii="Times New Roman" w:hAnsi="Times New Roman"/>
        </w:rPr>
        <w:t xml:space="preserve"> </w:t>
      </w:r>
      <w:r w:rsidR="00787B7E">
        <w:rPr>
          <w:rFonts w:ascii="Times New Roman" w:hAnsi="Times New Roman"/>
        </w:rPr>
        <w:t xml:space="preserve">active </w:t>
      </w:r>
      <w:r w:rsidR="00A8760A">
        <w:rPr>
          <w:rFonts w:ascii="Times New Roman" w:hAnsi="Times New Roman"/>
        </w:rPr>
        <w:t>s</w:t>
      </w:r>
      <w:r w:rsidR="00635C46">
        <w:rPr>
          <w:rFonts w:ascii="Times New Roman" w:hAnsi="Times New Roman"/>
        </w:rPr>
        <w:t xml:space="preserve">ubpart R and </w:t>
      </w:r>
      <w:r w:rsidR="00C7626F">
        <w:rPr>
          <w:rFonts w:ascii="Times New Roman" w:hAnsi="Times New Roman"/>
        </w:rPr>
        <w:t xml:space="preserve">three </w:t>
      </w:r>
      <w:r w:rsidR="00A8760A">
        <w:rPr>
          <w:rFonts w:ascii="Times New Roman" w:hAnsi="Times New Roman"/>
        </w:rPr>
        <w:t>s</w:t>
      </w:r>
      <w:r w:rsidR="00635C46">
        <w:rPr>
          <w:rFonts w:ascii="Times New Roman" w:hAnsi="Times New Roman"/>
        </w:rPr>
        <w:t>ubpart W facilities</w:t>
      </w:r>
      <w:r w:rsidR="00787B7E">
        <w:rPr>
          <w:rFonts w:ascii="Times New Roman" w:hAnsi="Times New Roman"/>
        </w:rPr>
        <w:t xml:space="preserve"> with conventional impoundments</w:t>
      </w:r>
      <w:r w:rsidR="00635C46">
        <w:rPr>
          <w:rFonts w:ascii="Times New Roman" w:hAnsi="Times New Roman"/>
        </w:rPr>
        <w:t xml:space="preserve"> </w:t>
      </w:r>
      <w:r w:rsidR="00BF5C0B">
        <w:rPr>
          <w:rFonts w:ascii="Times New Roman" w:hAnsi="Times New Roman"/>
        </w:rPr>
        <w:t xml:space="preserve">that </w:t>
      </w:r>
      <w:r w:rsidR="00960CB2">
        <w:rPr>
          <w:rFonts w:ascii="Times New Roman" w:hAnsi="Times New Roman"/>
        </w:rPr>
        <w:t>were</w:t>
      </w:r>
      <w:r w:rsidR="00BF5C0B">
        <w:rPr>
          <w:rFonts w:ascii="Times New Roman" w:hAnsi="Times New Roman"/>
        </w:rPr>
        <w:t xml:space="preserve"> currently active</w:t>
      </w:r>
      <w:r w:rsidR="00635C46">
        <w:rPr>
          <w:rFonts w:ascii="Times New Roman" w:hAnsi="Times New Roman"/>
        </w:rPr>
        <w:t>.</w:t>
      </w:r>
      <w:r w:rsidR="000A3B86">
        <w:rPr>
          <w:rFonts w:ascii="Times New Roman" w:hAnsi="Times New Roman"/>
        </w:rPr>
        <w:t xml:space="preserve"> </w:t>
      </w:r>
      <w:bookmarkStart w:name="_Hlk83656020" w:id="2"/>
      <w:r w:rsidR="00BF5C0B">
        <w:rPr>
          <w:rFonts w:ascii="Times New Roman" w:hAnsi="Times New Roman"/>
        </w:rPr>
        <w:t xml:space="preserve">The </w:t>
      </w:r>
      <w:r w:rsidR="00A8760A">
        <w:rPr>
          <w:rFonts w:ascii="Times New Roman" w:hAnsi="Times New Roman"/>
        </w:rPr>
        <w:t>s</w:t>
      </w:r>
      <w:r w:rsidR="00BF5C0B">
        <w:rPr>
          <w:rFonts w:ascii="Times New Roman" w:hAnsi="Times New Roman"/>
        </w:rPr>
        <w:t>ubpart K facility</w:t>
      </w:r>
      <w:r w:rsidR="002C291D">
        <w:rPr>
          <w:rFonts w:ascii="Times New Roman" w:hAnsi="Times New Roman"/>
        </w:rPr>
        <w:t xml:space="preserve"> </w:t>
      </w:r>
      <w:r w:rsidR="003816C0">
        <w:rPr>
          <w:rFonts w:ascii="Times New Roman" w:hAnsi="Times New Roman"/>
        </w:rPr>
        <w:t>had been</w:t>
      </w:r>
      <w:r w:rsidR="002C291D">
        <w:rPr>
          <w:rFonts w:ascii="Times New Roman" w:hAnsi="Times New Roman"/>
        </w:rPr>
        <w:t xml:space="preserve"> granted a permanent waiver from radionuclide testing and reporting from </w:t>
      </w:r>
      <w:r w:rsidR="00844B54">
        <w:rPr>
          <w:rFonts w:ascii="Times New Roman" w:hAnsi="Times New Roman"/>
        </w:rPr>
        <w:t>EPA Region 10</w:t>
      </w:r>
      <w:r w:rsidR="002C291D">
        <w:rPr>
          <w:rFonts w:ascii="Times New Roman" w:hAnsi="Times New Roman"/>
        </w:rPr>
        <w:t xml:space="preserve"> in 2017</w:t>
      </w:r>
      <w:r w:rsidR="00C7626F">
        <w:rPr>
          <w:rFonts w:ascii="Times New Roman" w:hAnsi="Times New Roman"/>
        </w:rPr>
        <w:t>.</w:t>
      </w:r>
      <w:bookmarkEnd w:id="2"/>
      <w:r w:rsidR="00960CB2">
        <w:rPr>
          <w:rFonts w:ascii="Times New Roman" w:hAnsi="Times New Roman"/>
        </w:rPr>
        <w:t xml:space="preserve"> In 2020, when the ICR for the amended subpart W was reviewed, the EPA identified</w:t>
      </w:r>
      <w:r w:rsidR="000630C4">
        <w:rPr>
          <w:rFonts w:ascii="Times New Roman" w:hAnsi="Times New Roman"/>
        </w:rPr>
        <w:t xml:space="preserve"> nine total facilities which were affected</w:t>
      </w:r>
      <w:r w:rsidR="00960CB2">
        <w:rPr>
          <w:rFonts w:ascii="Times New Roman" w:hAnsi="Times New Roman"/>
        </w:rPr>
        <w:t xml:space="preserve"> </w:t>
      </w:r>
      <w:r w:rsidR="000630C4">
        <w:rPr>
          <w:rFonts w:ascii="Times New Roman" w:hAnsi="Times New Roman"/>
        </w:rPr>
        <w:t xml:space="preserve">by the general record keeping </w:t>
      </w:r>
      <w:r w:rsidR="00302051">
        <w:rPr>
          <w:rFonts w:ascii="Times New Roman" w:hAnsi="Times New Roman"/>
        </w:rPr>
        <w:t xml:space="preserve">requirements, and </w:t>
      </w:r>
      <w:r w:rsidR="001909F7">
        <w:rPr>
          <w:rFonts w:ascii="Times New Roman" w:hAnsi="Times New Roman"/>
        </w:rPr>
        <w:t xml:space="preserve">six </w:t>
      </w:r>
      <w:r w:rsidR="00C80F15">
        <w:rPr>
          <w:rFonts w:ascii="Times New Roman" w:hAnsi="Times New Roman"/>
        </w:rPr>
        <w:t xml:space="preserve">facilities with </w:t>
      </w:r>
      <w:r w:rsidR="00472BF8">
        <w:rPr>
          <w:rFonts w:ascii="Times New Roman" w:hAnsi="Times New Roman"/>
        </w:rPr>
        <w:t>non-</w:t>
      </w:r>
      <w:r w:rsidR="00960CB2">
        <w:rPr>
          <w:rFonts w:ascii="Times New Roman" w:hAnsi="Times New Roman"/>
        </w:rPr>
        <w:t>conventional impoundments</w:t>
      </w:r>
      <w:r w:rsidR="002B7F8F">
        <w:rPr>
          <w:rFonts w:ascii="Times New Roman" w:hAnsi="Times New Roman"/>
        </w:rPr>
        <w:t xml:space="preserve"> which </w:t>
      </w:r>
      <w:r w:rsidR="00302051">
        <w:rPr>
          <w:rFonts w:ascii="Times New Roman" w:hAnsi="Times New Roman"/>
        </w:rPr>
        <w:t xml:space="preserve">were required </w:t>
      </w:r>
      <w:r w:rsidR="0034513A">
        <w:rPr>
          <w:rFonts w:ascii="Times New Roman" w:hAnsi="Times New Roman"/>
        </w:rPr>
        <w:t>to inspect and report on water levels in the impoundments</w:t>
      </w:r>
      <w:r w:rsidR="00C80F15">
        <w:rPr>
          <w:rFonts w:ascii="Times New Roman" w:hAnsi="Times New Roman"/>
        </w:rPr>
        <w:t>.</w:t>
      </w:r>
      <w:r w:rsidR="00472BF8">
        <w:rPr>
          <w:rFonts w:ascii="Times New Roman" w:hAnsi="Times New Roman"/>
        </w:rPr>
        <w:t xml:space="preserve"> </w:t>
      </w:r>
      <w:r w:rsidR="00EB47C3">
        <w:rPr>
          <w:rFonts w:ascii="Times New Roman" w:hAnsi="Times New Roman"/>
        </w:rPr>
        <w:t xml:space="preserve">By reaching out directly to facility operators, the EPA has learned that although no </w:t>
      </w:r>
      <w:r w:rsidR="00FE1625">
        <w:rPr>
          <w:rFonts w:ascii="Times New Roman" w:hAnsi="Times New Roman"/>
        </w:rPr>
        <w:t>s</w:t>
      </w:r>
      <w:r w:rsidR="00D57FA4">
        <w:rPr>
          <w:rFonts w:ascii="Times New Roman" w:hAnsi="Times New Roman"/>
        </w:rPr>
        <w:t xml:space="preserve">ubpart B uranium mines are currently producing ore, two </w:t>
      </w:r>
      <w:r w:rsidR="00DE1618">
        <w:rPr>
          <w:rFonts w:ascii="Times New Roman" w:hAnsi="Times New Roman"/>
        </w:rPr>
        <w:t>are likely to</w:t>
      </w:r>
      <w:r w:rsidR="00D57FA4">
        <w:rPr>
          <w:rFonts w:ascii="Times New Roman" w:hAnsi="Times New Roman"/>
        </w:rPr>
        <w:t xml:space="preserve"> vent </w:t>
      </w:r>
      <w:r w:rsidR="00DE1618">
        <w:rPr>
          <w:rFonts w:ascii="Times New Roman" w:hAnsi="Times New Roman"/>
        </w:rPr>
        <w:t xml:space="preserve">for maintenance operations </w:t>
      </w:r>
      <w:r w:rsidR="00D57FA4">
        <w:rPr>
          <w:rFonts w:ascii="Times New Roman" w:hAnsi="Times New Roman"/>
        </w:rPr>
        <w:t>in 2021, which would require them to monitor emissions and submit a report.</w:t>
      </w:r>
      <w:r w:rsidR="0035593C">
        <w:rPr>
          <w:rFonts w:ascii="Times New Roman" w:hAnsi="Times New Roman"/>
        </w:rPr>
        <w:t xml:space="preserve"> The EPA confirmed that there were no changes in the number of facilities </w:t>
      </w:r>
      <w:r w:rsidR="00F33399">
        <w:rPr>
          <w:rFonts w:ascii="Times New Roman" w:hAnsi="Times New Roman"/>
        </w:rPr>
        <w:t xml:space="preserve">or </w:t>
      </w:r>
      <w:r w:rsidR="0035593C">
        <w:rPr>
          <w:rFonts w:ascii="Times New Roman" w:hAnsi="Times New Roman"/>
        </w:rPr>
        <w:t>operating</w:t>
      </w:r>
      <w:r w:rsidR="00F33399">
        <w:rPr>
          <w:rFonts w:ascii="Times New Roman" w:hAnsi="Times New Roman"/>
        </w:rPr>
        <w:t xml:space="preserve"> status</w:t>
      </w:r>
      <w:r w:rsidR="0035593C">
        <w:rPr>
          <w:rFonts w:ascii="Times New Roman" w:hAnsi="Times New Roman"/>
        </w:rPr>
        <w:t xml:space="preserve"> </w:t>
      </w:r>
      <w:r w:rsidR="00F33399">
        <w:rPr>
          <w:rFonts w:ascii="Times New Roman" w:hAnsi="Times New Roman"/>
        </w:rPr>
        <w:t xml:space="preserve">for the other subparts </w:t>
      </w:r>
      <w:r w:rsidR="00683DC4">
        <w:rPr>
          <w:rFonts w:ascii="Times New Roman" w:hAnsi="Times New Roman"/>
        </w:rPr>
        <w:t>since the last renewals.</w:t>
      </w:r>
      <w:r w:rsidR="00E60329">
        <w:rPr>
          <w:rFonts w:ascii="Times New Roman" w:hAnsi="Times New Roman"/>
        </w:rPr>
        <w:t xml:space="preserve"> Finally, b</w:t>
      </w:r>
      <w:r w:rsidR="00AF38AE">
        <w:rPr>
          <w:rFonts w:ascii="Times New Roman" w:hAnsi="Times New Roman"/>
        </w:rPr>
        <w:t xml:space="preserve">urden and costs estimates </w:t>
      </w:r>
      <w:r w:rsidR="00E60329">
        <w:rPr>
          <w:rFonts w:ascii="Times New Roman" w:hAnsi="Times New Roman"/>
        </w:rPr>
        <w:t>were re</w:t>
      </w:r>
      <w:r w:rsidR="00AF38AE">
        <w:rPr>
          <w:rFonts w:ascii="Times New Roman" w:hAnsi="Times New Roman"/>
        </w:rPr>
        <w:t>calculated for each subpart</w:t>
      </w:r>
      <w:r w:rsidR="00E60329">
        <w:rPr>
          <w:rFonts w:ascii="Times New Roman" w:hAnsi="Times New Roman"/>
        </w:rPr>
        <w:t xml:space="preserve"> using updated </w:t>
      </w:r>
      <w:r w:rsidR="00AF38AE">
        <w:rPr>
          <w:rFonts w:ascii="Times New Roman" w:hAnsi="Times New Roman"/>
        </w:rPr>
        <w:t xml:space="preserve">labor rates </w:t>
      </w:r>
      <w:r w:rsidR="00EA4785">
        <w:rPr>
          <w:rFonts w:ascii="Times New Roman" w:hAnsi="Times New Roman"/>
        </w:rPr>
        <w:t xml:space="preserve">obtained from </w:t>
      </w:r>
      <w:r w:rsidR="00AF38AE">
        <w:rPr>
          <w:rFonts w:ascii="Times New Roman" w:hAnsi="Times New Roman"/>
        </w:rPr>
        <w:t>the U</w:t>
      </w:r>
      <w:r w:rsidR="00831A58">
        <w:rPr>
          <w:rFonts w:ascii="Times New Roman" w:hAnsi="Times New Roman"/>
        </w:rPr>
        <w:t>.</w:t>
      </w:r>
      <w:r w:rsidR="00AF38AE">
        <w:rPr>
          <w:rFonts w:ascii="Times New Roman" w:hAnsi="Times New Roman"/>
        </w:rPr>
        <w:t>S</w:t>
      </w:r>
      <w:r w:rsidR="00831A58">
        <w:rPr>
          <w:rFonts w:ascii="Times New Roman" w:hAnsi="Times New Roman"/>
        </w:rPr>
        <w:t>.</w:t>
      </w:r>
      <w:r w:rsidR="00AF38AE">
        <w:rPr>
          <w:rFonts w:ascii="Times New Roman" w:hAnsi="Times New Roman"/>
        </w:rPr>
        <w:t xml:space="preserve"> Department of Labor, Bureau of Labor Statistics (BLS)</w:t>
      </w:r>
      <w:r w:rsidR="00603F65">
        <w:rPr>
          <w:rFonts w:ascii="Times New Roman" w:hAnsi="Times New Roman"/>
        </w:rPr>
        <w:t>, following the same process as in past renewals</w:t>
      </w:r>
      <w:r w:rsidRPr="00165B63" w:rsidR="00AF38AE">
        <w:rPr>
          <w:rFonts w:ascii="Times New Roman" w:hAnsi="Times New Roman"/>
        </w:rPr>
        <w:t>.</w:t>
      </w:r>
      <w:r w:rsidR="00AF38AE">
        <w:rPr>
          <w:rFonts w:ascii="Times New Roman" w:hAnsi="Times New Roman"/>
        </w:rPr>
        <w:t xml:space="preserve"> The </w:t>
      </w:r>
      <w:r w:rsidR="00EA4785">
        <w:rPr>
          <w:rFonts w:ascii="Times New Roman" w:hAnsi="Times New Roman"/>
        </w:rPr>
        <w:t xml:space="preserve">mean </w:t>
      </w:r>
      <w:r w:rsidR="00AF38AE">
        <w:rPr>
          <w:rFonts w:ascii="Times New Roman" w:hAnsi="Times New Roman"/>
        </w:rPr>
        <w:t>hourly rates for three labor categories</w:t>
      </w:r>
      <w:r w:rsidR="00616E74">
        <w:rPr>
          <w:rFonts w:ascii="Times New Roman" w:hAnsi="Times New Roman"/>
        </w:rPr>
        <w:t xml:space="preserve"> -- m</w:t>
      </w:r>
      <w:r w:rsidR="00C75925">
        <w:rPr>
          <w:rFonts w:ascii="Times New Roman" w:hAnsi="Times New Roman"/>
        </w:rPr>
        <w:t xml:space="preserve">anagement, </w:t>
      </w:r>
      <w:r w:rsidR="00616E74">
        <w:rPr>
          <w:rFonts w:ascii="Times New Roman" w:hAnsi="Times New Roman"/>
        </w:rPr>
        <w:t>t</w:t>
      </w:r>
      <w:r w:rsidR="00C75925">
        <w:rPr>
          <w:rFonts w:ascii="Times New Roman" w:hAnsi="Times New Roman"/>
        </w:rPr>
        <w:t xml:space="preserve">echnical, and </w:t>
      </w:r>
      <w:r w:rsidR="00616E74">
        <w:rPr>
          <w:rFonts w:ascii="Times New Roman" w:hAnsi="Times New Roman"/>
        </w:rPr>
        <w:t>c</w:t>
      </w:r>
      <w:r w:rsidR="00C75925">
        <w:rPr>
          <w:rFonts w:ascii="Times New Roman" w:hAnsi="Times New Roman"/>
        </w:rPr>
        <w:t>lerica</w:t>
      </w:r>
      <w:r w:rsidR="00616E74">
        <w:rPr>
          <w:rFonts w:ascii="Times New Roman" w:hAnsi="Times New Roman"/>
        </w:rPr>
        <w:t xml:space="preserve">l -- </w:t>
      </w:r>
      <w:r w:rsidR="00C75925">
        <w:rPr>
          <w:rFonts w:ascii="Times New Roman" w:hAnsi="Times New Roman"/>
        </w:rPr>
        <w:t xml:space="preserve">were obtained from the published </w:t>
      </w:r>
      <w:r w:rsidR="00C80F15">
        <w:rPr>
          <w:rFonts w:ascii="Times New Roman" w:hAnsi="Times New Roman"/>
        </w:rPr>
        <w:t>2020</w:t>
      </w:r>
      <w:r w:rsidR="00C75925">
        <w:rPr>
          <w:rFonts w:ascii="Times New Roman" w:hAnsi="Times New Roman"/>
        </w:rPr>
        <w:t xml:space="preserve"> Occupational Employment Statistics</w:t>
      </w:r>
      <w:r w:rsidDel="005803AE" w:rsidR="00C75925">
        <w:rPr>
          <w:rFonts w:ascii="Times New Roman" w:hAnsi="Times New Roman"/>
        </w:rPr>
        <w:t xml:space="preserve"> </w:t>
      </w:r>
      <w:r w:rsidR="00AF38AE">
        <w:rPr>
          <w:rFonts w:ascii="Times New Roman" w:hAnsi="Times New Roman"/>
        </w:rPr>
        <w:t xml:space="preserve">for </w:t>
      </w:r>
      <w:r w:rsidR="005803AE">
        <w:rPr>
          <w:rFonts w:ascii="Times New Roman" w:hAnsi="Times New Roman"/>
        </w:rPr>
        <w:t>NAICS</w:t>
      </w:r>
      <w:r w:rsidR="00AF38AE">
        <w:rPr>
          <w:rFonts w:ascii="Times New Roman" w:hAnsi="Times New Roman"/>
        </w:rPr>
        <w:t xml:space="preserve"> codes</w:t>
      </w:r>
      <w:r w:rsidRPr="005803AE" w:rsidR="005803AE">
        <w:rPr>
          <w:rFonts w:ascii="Times New Roman" w:hAnsi="Times New Roman"/>
        </w:rPr>
        <w:t xml:space="preserve"> </w:t>
      </w:r>
      <w:r w:rsidRPr="00165B63" w:rsidR="005803AE">
        <w:rPr>
          <w:rFonts w:ascii="Times New Roman" w:hAnsi="Times New Roman"/>
        </w:rPr>
        <w:t>212</w:t>
      </w:r>
      <w:r w:rsidR="005803AE">
        <w:rPr>
          <w:rFonts w:ascii="Times New Roman" w:hAnsi="Times New Roman"/>
        </w:rPr>
        <w:t>200</w:t>
      </w:r>
      <w:r w:rsidR="00C75925">
        <w:rPr>
          <w:rFonts w:ascii="Times New Roman" w:hAnsi="Times New Roman"/>
        </w:rPr>
        <w:t xml:space="preserve"> </w:t>
      </w:r>
      <w:r w:rsidR="00C75925">
        <w:rPr>
          <w:rFonts w:ascii="Times New Roman" w:hAnsi="Times New Roman"/>
        </w:rPr>
        <w:lastRenderedPageBreak/>
        <w:t>(</w:t>
      </w:r>
      <w:r w:rsidRPr="00165B63" w:rsidR="005803AE">
        <w:rPr>
          <w:rFonts w:ascii="Times New Roman" w:hAnsi="Times New Roman"/>
        </w:rPr>
        <w:t xml:space="preserve">Mining </w:t>
      </w:r>
      <w:r w:rsidR="00C75925">
        <w:rPr>
          <w:rFonts w:ascii="Times New Roman" w:hAnsi="Times New Roman"/>
        </w:rPr>
        <w:t>[</w:t>
      </w:r>
      <w:r w:rsidRPr="00165B63" w:rsidR="005803AE">
        <w:rPr>
          <w:rFonts w:ascii="Times New Roman" w:hAnsi="Times New Roman"/>
        </w:rPr>
        <w:t>except Oil and Gas</w:t>
      </w:r>
      <w:r w:rsidR="00C75925">
        <w:rPr>
          <w:rFonts w:ascii="Times New Roman" w:hAnsi="Times New Roman"/>
        </w:rPr>
        <w:t>])</w:t>
      </w:r>
      <w:r w:rsidR="005803AE">
        <w:rPr>
          <w:rFonts w:ascii="Times New Roman" w:hAnsi="Times New Roman"/>
        </w:rPr>
        <w:t xml:space="preserve"> and 325100 </w:t>
      </w:r>
      <w:r w:rsidR="00C75925">
        <w:rPr>
          <w:rFonts w:ascii="Times New Roman" w:hAnsi="Times New Roman"/>
        </w:rPr>
        <w:t>(</w:t>
      </w:r>
      <w:r w:rsidR="005803AE">
        <w:rPr>
          <w:rFonts w:ascii="Times New Roman" w:hAnsi="Times New Roman"/>
        </w:rPr>
        <w:t>Basic Chemical Manufacturing</w:t>
      </w:r>
      <w:r w:rsidR="00C75925">
        <w:rPr>
          <w:rFonts w:ascii="Times New Roman" w:hAnsi="Times New Roman"/>
        </w:rPr>
        <w:t>)</w:t>
      </w:r>
      <w:r w:rsidR="00AF38AE">
        <w:rPr>
          <w:rFonts w:ascii="Times New Roman" w:hAnsi="Times New Roman"/>
        </w:rPr>
        <w:t xml:space="preserve">. </w:t>
      </w:r>
      <w:r w:rsidR="00C75925">
        <w:rPr>
          <w:rFonts w:ascii="Times New Roman" w:hAnsi="Times New Roman"/>
        </w:rPr>
        <w:t>Management rates were given. Technical</w:t>
      </w:r>
      <w:r w:rsidR="00A554A6">
        <w:rPr>
          <w:rFonts w:ascii="Times New Roman" w:hAnsi="Times New Roman"/>
        </w:rPr>
        <w:t xml:space="preserve"> rates were</w:t>
      </w:r>
      <w:r w:rsidR="00C75925">
        <w:rPr>
          <w:rFonts w:ascii="Times New Roman" w:hAnsi="Times New Roman"/>
        </w:rPr>
        <w:t xml:space="preserve"> based on the mean salary for “all production operations” in the mining sector which includes mining engineers, environmental engineers</w:t>
      </w:r>
      <w:r w:rsidR="004D44ED">
        <w:rPr>
          <w:rFonts w:ascii="Times New Roman" w:hAnsi="Times New Roman"/>
        </w:rPr>
        <w:t>,</w:t>
      </w:r>
      <w:r w:rsidR="00C75925">
        <w:rPr>
          <w:rFonts w:ascii="Times New Roman" w:hAnsi="Times New Roman"/>
        </w:rPr>
        <w:t xml:space="preserve"> and geologists.</w:t>
      </w:r>
      <w:r w:rsidR="002E3F5A">
        <w:rPr>
          <w:rFonts w:ascii="Times New Roman" w:hAnsi="Times New Roman"/>
        </w:rPr>
        <w:t xml:space="preserve"> </w:t>
      </w:r>
      <w:r w:rsidR="00C75925">
        <w:rPr>
          <w:rFonts w:ascii="Times New Roman" w:hAnsi="Times New Roman"/>
        </w:rPr>
        <w:t xml:space="preserve">Clerical </w:t>
      </w:r>
      <w:r w:rsidR="00A554A6">
        <w:rPr>
          <w:rFonts w:ascii="Times New Roman" w:hAnsi="Times New Roman"/>
        </w:rPr>
        <w:t>rates were</w:t>
      </w:r>
      <w:r w:rsidR="00C75925">
        <w:rPr>
          <w:rFonts w:ascii="Times New Roman" w:hAnsi="Times New Roman"/>
        </w:rPr>
        <w:t xml:space="preserve"> based on the hourly labor rates for secretary and information clerk in the mining sector in the </w:t>
      </w:r>
      <w:r w:rsidR="00C80F15">
        <w:rPr>
          <w:rFonts w:ascii="Times New Roman" w:hAnsi="Times New Roman"/>
        </w:rPr>
        <w:t>2020</w:t>
      </w:r>
      <w:r w:rsidR="00C75925">
        <w:rPr>
          <w:rFonts w:ascii="Times New Roman" w:hAnsi="Times New Roman"/>
        </w:rPr>
        <w:t xml:space="preserve"> BLS data. </w:t>
      </w:r>
      <w:r w:rsidR="007A66F5">
        <w:rPr>
          <w:rFonts w:ascii="Times New Roman" w:hAnsi="Times New Roman"/>
        </w:rPr>
        <w:t xml:space="preserve">Loaded hourly labor </w:t>
      </w:r>
      <w:r w:rsidR="00A554A6">
        <w:rPr>
          <w:rFonts w:ascii="Times New Roman" w:hAnsi="Times New Roman"/>
        </w:rPr>
        <w:t xml:space="preserve">rates </w:t>
      </w:r>
      <w:r w:rsidR="00AF38AE">
        <w:rPr>
          <w:rFonts w:ascii="Times New Roman" w:hAnsi="Times New Roman"/>
        </w:rPr>
        <w:t>were</w:t>
      </w:r>
      <w:r w:rsidR="00C75925">
        <w:rPr>
          <w:rFonts w:ascii="Times New Roman" w:hAnsi="Times New Roman"/>
        </w:rPr>
        <w:t xml:space="preserve"> </w:t>
      </w:r>
      <w:r w:rsidR="007A66F5">
        <w:rPr>
          <w:rFonts w:ascii="Times New Roman" w:hAnsi="Times New Roman"/>
        </w:rPr>
        <w:t>calculated</w:t>
      </w:r>
      <w:r w:rsidR="00AF38AE">
        <w:rPr>
          <w:rFonts w:ascii="Times New Roman" w:hAnsi="Times New Roman"/>
        </w:rPr>
        <w:t xml:space="preserve"> by multiplying </w:t>
      </w:r>
      <w:r w:rsidR="007A66F5">
        <w:rPr>
          <w:rFonts w:ascii="Times New Roman" w:hAnsi="Times New Roman"/>
        </w:rPr>
        <w:t xml:space="preserve">the base salary rates by </w:t>
      </w:r>
      <w:r w:rsidR="00AF38AE">
        <w:rPr>
          <w:rFonts w:ascii="Times New Roman" w:hAnsi="Times New Roman"/>
        </w:rPr>
        <w:t xml:space="preserve">a factor of 1.5 to </w:t>
      </w:r>
      <w:r w:rsidR="007A66F5">
        <w:rPr>
          <w:rFonts w:ascii="Times New Roman" w:hAnsi="Times New Roman"/>
        </w:rPr>
        <w:t>account for overhead expenses</w:t>
      </w:r>
      <w:r w:rsidR="00DF6418">
        <w:rPr>
          <w:rFonts w:ascii="Times New Roman" w:hAnsi="Times New Roman"/>
        </w:rPr>
        <w:t xml:space="preserve">. </w:t>
      </w:r>
      <w:r w:rsidR="00EF2C23">
        <w:rPr>
          <w:rFonts w:ascii="Times New Roman" w:hAnsi="Times New Roman"/>
        </w:rPr>
        <w:t xml:space="preserve">Finally, </w:t>
      </w:r>
      <w:r w:rsidR="005803AE">
        <w:rPr>
          <w:rFonts w:ascii="Times New Roman" w:hAnsi="Times New Roman"/>
        </w:rPr>
        <w:t>the</w:t>
      </w:r>
      <w:r w:rsidR="00AF38AE">
        <w:rPr>
          <w:rFonts w:ascii="Times New Roman" w:hAnsi="Times New Roman"/>
        </w:rPr>
        <w:t xml:space="preserve"> loaded hourly labor rate for </w:t>
      </w:r>
      <w:r w:rsidR="005803AE">
        <w:rPr>
          <w:rFonts w:ascii="Times New Roman" w:hAnsi="Times New Roman"/>
        </w:rPr>
        <w:t>20</w:t>
      </w:r>
      <w:r w:rsidR="00C101C8">
        <w:rPr>
          <w:rFonts w:ascii="Times New Roman" w:hAnsi="Times New Roman"/>
        </w:rPr>
        <w:t>20</w:t>
      </w:r>
      <w:r w:rsidR="005803AE">
        <w:rPr>
          <w:rFonts w:ascii="Times New Roman" w:hAnsi="Times New Roman"/>
        </w:rPr>
        <w:t xml:space="preserve"> </w:t>
      </w:r>
      <w:r w:rsidR="00AF38AE">
        <w:rPr>
          <w:rFonts w:ascii="Times New Roman" w:hAnsi="Times New Roman"/>
        </w:rPr>
        <w:t>then was increased by</w:t>
      </w:r>
      <w:r w:rsidR="00EF2C23">
        <w:rPr>
          <w:rFonts w:ascii="Times New Roman" w:hAnsi="Times New Roman"/>
        </w:rPr>
        <w:t xml:space="preserve"> a factor</w:t>
      </w:r>
      <w:r w:rsidR="005828DF">
        <w:rPr>
          <w:rFonts w:ascii="Times New Roman" w:hAnsi="Times New Roman"/>
        </w:rPr>
        <w:t xml:space="preserve"> of 1.035</w:t>
      </w:r>
      <w:r w:rsidR="00EF2C23">
        <w:rPr>
          <w:rFonts w:ascii="Times New Roman" w:hAnsi="Times New Roman"/>
        </w:rPr>
        <w:t xml:space="preserve"> to </w:t>
      </w:r>
      <w:r w:rsidR="00AF38AE">
        <w:rPr>
          <w:rFonts w:ascii="Times New Roman" w:hAnsi="Times New Roman"/>
        </w:rPr>
        <w:t>account for inflation</w:t>
      </w:r>
      <w:r w:rsidR="004B2046">
        <w:rPr>
          <w:rFonts w:ascii="Times New Roman" w:hAnsi="Times New Roman"/>
        </w:rPr>
        <w:t xml:space="preserve"> between</w:t>
      </w:r>
      <w:r w:rsidR="00FD5B33">
        <w:rPr>
          <w:rFonts w:ascii="Times New Roman" w:hAnsi="Times New Roman"/>
        </w:rPr>
        <w:t xml:space="preserve"> June 2020 and</w:t>
      </w:r>
      <w:r w:rsidR="004B2046">
        <w:rPr>
          <w:rFonts w:ascii="Times New Roman" w:hAnsi="Times New Roman"/>
        </w:rPr>
        <w:t xml:space="preserve"> the</w:t>
      </w:r>
      <w:r w:rsidR="00FD5B33">
        <w:rPr>
          <w:rFonts w:ascii="Times New Roman" w:hAnsi="Times New Roman"/>
        </w:rPr>
        <w:t xml:space="preserve"> present. In p</w:t>
      </w:r>
      <w:r w:rsidR="008F7E8C">
        <w:rPr>
          <w:rFonts w:ascii="Times New Roman" w:hAnsi="Times New Roman"/>
        </w:rPr>
        <w:t>revious</w:t>
      </w:r>
      <w:r w:rsidR="00FD5B33">
        <w:rPr>
          <w:rFonts w:ascii="Times New Roman" w:hAnsi="Times New Roman"/>
        </w:rPr>
        <w:t xml:space="preserve"> renewals, </w:t>
      </w:r>
      <w:r w:rsidR="002066EB">
        <w:rPr>
          <w:rFonts w:ascii="Times New Roman" w:hAnsi="Times New Roman"/>
        </w:rPr>
        <w:t xml:space="preserve">this information was obtained from the </w:t>
      </w:r>
      <w:r w:rsidR="00FB21AA">
        <w:rPr>
          <w:rFonts w:ascii="Times New Roman" w:hAnsi="Times New Roman"/>
        </w:rPr>
        <w:t>Consumer Price Index</w:t>
      </w:r>
      <w:r w:rsidR="00FD5B33">
        <w:rPr>
          <w:rFonts w:ascii="Times New Roman" w:hAnsi="Times New Roman"/>
        </w:rPr>
        <w:t xml:space="preserve"> Inflation Calculator</w:t>
      </w:r>
      <w:r w:rsidR="00FB21AA">
        <w:rPr>
          <w:rFonts w:ascii="Times New Roman" w:hAnsi="Times New Roman"/>
        </w:rPr>
        <w:t>. In this renewal</w:t>
      </w:r>
      <w:r w:rsidR="00347518">
        <w:rPr>
          <w:rFonts w:ascii="Times New Roman" w:hAnsi="Times New Roman"/>
        </w:rPr>
        <w:t>, the</w:t>
      </w:r>
      <w:r w:rsidRPr="00FB21AA" w:rsidR="00FB21AA">
        <w:rPr>
          <w:rFonts w:ascii="Times New Roman" w:hAnsi="Times New Roman"/>
        </w:rPr>
        <w:t xml:space="preserve"> </w:t>
      </w:r>
      <w:r w:rsidRPr="008F7E8C" w:rsidR="00FB21AA">
        <w:rPr>
          <w:rFonts w:ascii="Times New Roman" w:hAnsi="Times New Roman"/>
        </w:rPr>
        <w:t>BLS Employment Cost Index Summary</w:t>
      </w:r>
      <w:r w:rsidR="00347518">
        <w:rPr>
          <w:rFonts w:ascii="Times New Roman" w:hAnsi="Times New Roman"/>
        </w:rPr>
        <w:t xml:space="preserve"> was </w:t>
      </w:r>
      <w:r w:rsidR="007109E7">
        <w:rPr>
          <w:rFonts w:ascii="Times New Roman" w:hAnsi="Times New Roman"/>
        </w:rPr>
        <w:t xml:space="preserve">consulted, </w:t>
      </w:r>
      <w:r w:rsidR="002D537A">
        <w:rPr>
          <w:rFonts w:ascii="Times New Roman" w:hAnsi="Times New Roman"/>
        </w:rPr>
        <w:t xml:space="preserve">which showed private industry wages to have risen by </w:t>
      </w:r>
      <w:r w:rsidRPr="008F7E8C" w:rsidR="008F7E8C">
        <w:rPr>
          <w:rFonts w:ascii="Times New Roman" w:hAnsi="Times New Roman"/>
        </w:rPr>
        <w:t xml:space="preserve">3.5% </w:t>
      </w:r>
      <w:r w:rsidR="002D537A">
        <w:rPr>
          <w:rFonts w:ascii="Times New Roman" w:hAnsi="Times New Roman"/>
        </w:rPr>
        <w:t xml:space="preserve">during the period from </w:t>
      </w:r>
      <w:r w:rsidR="003076D1">
        <w:rPr>
          <w:rFonts w:ascii="Times New Roman" w:hAnsi="Times New Roman"/>
        </w:rPr>
        <w:t>June 2020 to June 2021 (</w:t>
      </w:r>
      <w:hyperlink w:history="1" r:id="rId13">
        <w:r w:rsidRPr="002F77C0" w:rsidR="003076D1">
          <w:rPr>
            <w:rStyle w:val="Hyperlink"/>
            <w:rFonts w:ascii="Times New Roman" w:hAnsi="Times New Roman"/>
          </w:rPr>
          <w:t>https://www.bls.gov/news.release/eci.nr0.htm</w:t>
        </w:r>
      </w:hyperlink>
      <w:r w:rsidR="003076D1">
        <w:rPr>
          <w:rFonts w:ascii="Times New Roman" w:hAnsi="Times New Roman"/>
        </w:rPr>
        <w:t xml:space="preserve">). </w:t>
      </w:r>
      <w:r w:rsidR="00C75925">
        <w:rPr>
          <w:rFonts w:ascii="Times New Roman" w:hAnsi="Times New Roman"/>
        </w:rPr>
        <w:t>The result</w:t>
      </w:r>
      <w:r w:rsidR="007A66F5">
        <w:rPr>
          <w:rFonts w:ascii="Times New Roman" w:hAnsi="Times New Roman"/>
        </w:rPr>
        <w:t xml:space="preserve">ing loaded labor rates were </w:t>
      </w:r>
      <w:r w:rsidR="00C75925">
        <w:rPr>
          <w:rFonts w:ascii="Times New Roman" w:hAnsi="Times New Roman"/>
        </w:rPr>
        <w:t>$1</w:t>
      </w:r>
      <w:r w:rsidR="00BE2C10">
        <w:rPr>
          <w:rFonts w:ascii="Times New Roman" w:hAnsi="Times New Roman"/>
        </w:rPr>
        <w:t>15</w:t>
      </w:r>
      <w:r w:rsidR="00C75925">
        <w:rPr>
          <w:rFonts w:ascii="Times New Roman" w:hAnsi="Times New Roman"/>
        </w:rPr>
        <w:t>.50 per hour</w:t>
      </w:r>
      <w:r w:rsidR="007A66F5">
        <w:rPr>
          <w:rFonts w:ascii="Times New Roman" w:hAnsi="Times New Roman"/>
        </w:rPr>
        <w:t xml:space="preserve"> for </w:t>
      </w:r>
      <w:r w:rsidR="00616E74">
        <w:rPr>
          <w:rFonts w:ascii="Times New Roman" w:hAnsi="Times New Roman"/>
        </w:rPr>
        <w:t>m</w:t>
      </w:r>
      <w:r w:rsidR="007A66F5">
        <w:rPr>
          <w:rFonts w:ascii="Times New Roman" w:hAnsi="Times New Roman"/>
        </w:rPr>
        <w:t>anagement</w:t>
      </w:r>
      <w:r w:rsidR="00C75925">
        <w:rPr>
          <w:rFonts w:ascii="Times New Roman" w:hAnsi="Times New Roman"/>
        </w:rPr>
        <w:t>,</w:t>
      </w:r>
      <w:r w:rsidRPr="00C75925" w:rsidR="00C75925">
        <w:rPr>
          <w:rFonts w:ascii="Times New Roman" w:hAnsi="Times New Roman"/>
        </w:rPr>
        <w:t xml:space="preserve"> </w:t>
      </w:r>
      <w:r w:rsidR="00C75925">
        <w:rPr>
          <w:rFonts w:ascii="Times New Roman" w:hAnsi="Times New Roman"/>
        </w:rPr>
        <w:t>$7</w:t>
      </w:r>
      <w:r w:rsidR="00BE2C10">
        <w:rPr>
          <w:rFonts w:ascii="Times New Roman" w:hAnsi="Times New Roman"/>
        </w:rPr>
        <w:t>4</w:t>
      </w:r>
      <w:r w:rsidR="00C75925">
        <w:rPr>
          <w:rFonts w:ascii="Times New Roman" w:hAnsi="Times New Roman"/>
        </w:rPr>
        <w:t>.00</w:t>
      </w:r>
      <w:r w:rsidR="007A66F5">
        <w:rPr>
          <w:rFonts w:ascii="Times New Roman" w:hAnsi="Times New Roman"/>
        </w:rPr>
        <w:t xml:space="preserve"> per hour for </w:t>
      </w:r>
      <w:r w:rsidR="00616E74">
        <w:rPr>
          <w:rFonts w:ascii="Times New Roman" w:hAnsi="Times New Roman"/>
        </w:rPr>
        <w:t>t</w:t>
      </w:r>
      <w:r w:rsidR="007A66F5">
        <w:rPr>
          <w:rFonts w:ascii="Times New Roman" w:hAnsi="Times New Roman"/>
        </w:rPr>
        <w:t>echn</w:t>
      </w:r>
      <w:r w:rsidR="008846E6">
        <w:rPr>
          <w:rFonts w:ascii="Times New Roman" w:hAnsi="Times New Roman"/>
        </w:rPr>
        <w:t>i</w:t>
      </w:r>
      <w:r w:rsidR="007A66F5">
        <w:rPr>
          <w:rFonts w:ascii="Times New Roman" w:hAnsi="Times New Roman"/>
        </w:rPr>
        <w:t xml:space="preserve">cal, and </w:t>
      </w:r>
      <w:r w:rsidR="00C75925">
        <w:rPr>
          <w:rFonts w:ascii="Times New Roman" w:hAnsi="Times New Roman"/>
        </w:rPr>
        <w:t>$3</w:t>
      </w:r>
      <w:r w:rsidR="00BE2C10">
        <w:rPr>
          <w:rFonts w:ascii="Times New Roman" w:hAnsi="Times New Roman"/>
        </w:rPr>
        <w:t>4</w:t>
      </w:r>
      <w:r w:rsidR="00C75925">
        <w:rPr>
          <w:rFonts w:ascii="Times New Roman" w:hAnsi="Times New Roman"/>
        </w:rPr>
        <w:t>.</w:t>
      </w:r>
      <w:r w:rsidR="00BE2C10">
        <w:rPr>
          <w:rFonts w:ascii="Times New Roman" w:hAnsi="Times New Roman"/>
        </w:rPr>
        <w:t>0</w:t>
      </w:r>
      <w:r w:rsidR="00C75925">
        <w:rPr>
          <w:rFonts w:ascii="Times New Roman" w:hAnsi="Times New Roman"/>
        </w:rPr>
        <w:t>0</w:t>
      </w:r>
      <w:r w:rsidR="007A66F5">
        <w:rPr>
          <w:rFonts w:ascii="Times New Roman" w:hAnsi="Times New Roman"/>
        </w:rPr>
        <w:t xml:space="preserve"> per hour for </w:t>
      </w:r>
      <w:r w:rsidR="00616E74">
        <w:rPr>
          <w:rFonts w:ascii="Times New Roman" w:hAnsi="Times New Roman"/>
        </w:rPr>
        <w:t>c</w:t>
      </w:r>
      <w:r w:rsidR="007A66F5">
        <w:rPr>
          <w:rFonts w:ascii="Times New Roman" w:hAnsi="Times New Roman"/>
        </w:rPr>
        <w:t xml:space="preserve">lerical </w:t>
      </w:r>
      <w:r w:rsidR="008846E6">
        <w:rPr>
          <w:rFonts w:ascii="Times New Roman" w:hAnsi="Times New Roman"/>
        </w:rPr>
        <w:t>labor</w:t>
      </w:r>
      <w:r w:rsidR="00BE2C10">
        <w:rPr>
          <w:rFonts w:ascii="Times New Roman" w:hAnsi="Times New Roman"/>
        </w:rPr>
        <w:t xml:space="preserve">. </w:t>
      </w:r>
      <w:r w:rsidR="007A66F5">
        <w:rPr>
          <w:rFonts w:ascii="Times New Roman" w:hAnsi="Times New Roman"/>
        </w:rPr>
        <w:t>The compliance and reporting activities anticipated are listed below for each subpart.</w:t>
      </w:r>
      <w:r w:rsidR="002E3F5A">
        <w:rPr>
          <w:rFonts w:ascii="Times New Roman" w:hAnsi="Times New Roman"/>
        </w:rPr>
        <w:t xml:space="preserve"> </w:t>
      </w:r>
    </w:p>
    <w:p w:rsidRPr="00616E74" w:rsidR="00AF38AE" w:rsidP="00055B89" w:rsidRDefault="003968F7" w14:paraId="0EAC7A3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Cs/>
        </w:rPr>
      </w:pPr>
      <w:r w:rsidRPr="00616E74">
        <w:rPr>
          <w:rFonts w:ascii="Times New Roman" w:hAnsi="Times New Roman"/>
          <w:bCs/>
        </w:rPr>
        <w:t xml:space="preserve">Subpart </w:t>
      </w:r>
      <w:r w:rsidRPr="00616E74" w:rsidR="00AF38AE">
        <w:rPr>
          <w:rFonts w:ascii="Times New Roman" w:hAnsi="Times New Roman"/>
          <w:bCs/>
        </w:rPr>
        <w:t>B</w:t>
      </w:r>
      <w:r w:rsidR="00616E74">
        <w:rPr>
          <w:rFonts w:ascii="Times New Roman" w:hAnsi="Times New Roman"/>
          <w:bCs/>
        </w:rPr>
        <w:t>:</w:t>
      </w:r>
      <w:r w:rsidRPr="00616E74" w:rsidR="00AF38AE">
        <w:rPr>
          <w:rFonts w:ascii="Times New Roman" w:hAnsi="Times New Roman"/>
          <w:bCs/>
        </w:rPr>
        <w:t xml:space="preserve"> Underground Uranium Mines</w:t>
      </w:r>
    </w:p>
    <w:p w:rsidR="00AF38AE" w:rsidP="101EAA50" w:rsidRDefault="000448EA" w14:paraId="09D91980" w14:textId="792DA5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firstLine="720"/>
        <w:rPr>
          <w:rFonts w:ascii="Times New Roman" w:hAnsi="Times New Roman"/>
        </w:rPr>
      </w:pPr>
      <w:r w:rsidRPr="101EAA50">
        <w:rPr>
          <w:rFonts w:ascii="Times New Roman" w:hAnsi="Times New Roman"/>
        </w:rPr>
        <w:t>To</w:t>
      </w:r>
      <w:r w:rsidRPr="101EAA50" w:rsidR="00662A06">
        <w:rPr>
          <w:rFonts w:ascii="Times New Roman" w:hAnsi="Times New Roman"/>
        </w:rPr>
        <w:t xml:space="preserve"> meet reporting requirements for </w:t>
      </w:r>
      <w:r w:rsidRPr="101EAA50" w:rsidR="00FE1625">
        <w:rPr>
          <w:rFonts w:ascii="Times New Roman" w:hAnsi="Times New Roman"/>
        </w:rPr>
        <w:t>s</w:t>
      </w:r>
      <w:r w:rsidRPr="101EAA50" w:rsidR="00662A06">
        <w:rPr>
          <w:rFonts w:ascii="Times New Roman" w:hAnsi="Times New Roman"/>
        </w:rPr>
        <w:t>ubpart B, respondents are expected to</w:t>
      </w:r>
      <w:r w:rsidRPr="101EAA50" w:rsidR="00AF38AE">
        <w:rPr>
          <w:rFonts w:ascii="Times New Roman" w:hAnsi="Times New Roman"/>
        </w:rPr>
        <w:t>:</w:t>
      </w:r>
    </w:p>
    <w:p w:rsidR="00AF38AE" w:rsidP="00055B89" w:rsidRDefault="00AF38AE" w14:paraId="68B3F999" w14:textId="77777777">
      <w:pPr>
        <w:numPr>
          <w:ilvl w:val="0"/>
          <w:numId w:val="4"/>
        </w:numPr>
        <w:tabs>
          <w:tab w:val="left" w:pos="-1080"/>
          <w:tab w:val="left" w:pos="-720"/>
          <w:tab w:val="left" w:pos="0"/>
          <w:tab w:val="left" w:pos="720"/>
          <w:tab w:val="left" w:pos="2160"/>
          <w:tab w:val="left" w:pos="2880"/>
          <w:tab w:val="left" w:pos="3600"/>
          <w:tab w:val="left" w:pos="4320"/>
          <w:tab w:val="left" w:pos="5040"/>
          <w:tab w:val="left" w:pos="5760"/>
          <w:tab w:val="left" w:pos="7200"/>
          <w:tab w:val="left" w:pos="7920"/>
          <w:tab w:val="left" w:pos="8640"/>
          <w:tab w:val="left" w:pos="9360"/>
          <w:tab w:val="left" w:pos="10080"/>
        </w:tabs>
        <w:spacing w:line="480" w:lineRule="auto"/>
        <w:rPr>
          <w:rFonts w:ascii="Times New Roman" w:hAnsi="Times New Roman"/>
        </w:rPr>
      </w:pPr>
      <w:r>
        <w:rPr>
          <w:rFonts w:ascii="Times New Roman" w:hAnsi="Times New Roman"/>
        </w:rPr>
        <w:t>read and understand the regulatory provision,</w:t>
      </w:r>
    </w:p>
    <w:p w:rsidR="00AF38AE" w:rsidP="00055B89" w:rsidRDefault="00AF38AE" w14:paraId="5B7B41F7" w14:textId="672FBCDB">
      <w:pPr>
        <w:numPr>
          <w:ilvl w:val="0"/>
          <w:numId w:val="4"/>
        </w:numPr>
        <w:tabs>
          <w:tab w:val="left" w:pos="-1080"/>
          <w:tab w:val="left" w:pos="-720"/>
          <w:tab w:val="left" w:pos="0"/>
          <w:tab w:val="left" w:pos="720"/>
          <w:tab w:val="left" w:pos="2160"/>
          <w:tab w:val="left" w:pos="2880"/>
          <w:tab w:val="left" w:pos="3600"/>
          <w:tab w:val="left" w:pos="4320"/>
          <w:tab w:val="left" w:pos="5040"/>
          <w:tab w:val="left" w:pos="5760"/>
          <w:tab w:val="left" w:pos="7200"/>
          <w:tab w:val="left" w:pos="7920"/>
          <w:tab w:val="left" w:pos="8640"/>
          <w:tab w:val="left" w:pos="9360"/>
          <w:tab w:val="left" w:pos="10080"/>
        </w:tabs>
        <w:spacing w:line="480" w:lineRule="auto"/>
        <w:rPr>
          <w:rFonts w:ascii="Times New Roman" w:hAnsi="Times New Roman"/>
        </w:rPr>
      </w:pPr>
      <w:r>
        <w:rPr>
          <w:rFonts w:ascii="Times New Roman" w:hAnsi="Times New Roman"/>
        </w:rPr>
        <w:t>perform radon-222 emission measurements as required in 40 CFR part 61, Appendix B, Method 115,</w:t>
      </w:r>
    </w:p>
    <w:p w:rsidR="00AF38AE" w:rsidP="00055B89" w:rsidRDefault="00AF38AE" w14:paraId="229E8357" w14:textId="77777777">
      <w:pPr>
        <w:numPr>
          <w:ilvl w:val="0"/>
          <w:numId w:val="4"/>
        </w:numPr>
        <w:tabs>
          <w:tab w:val="left" w:pos="-1080"/>
          <w:tab w:val="left" w:pos="-720"/>
          <w:tab w:val="left" w:pos="0"/>
          <w:tab w:val="left" w:pos="720"/>
          <w:tab w:val="left" w:pos="2160"/>
          <w:tab w:val="left" w:pos="2880"/>
          <w:tab w:val="left" w:pos="3600"/>
          <w:tab w:val="left" w:pos="4320"/>
          <w:tab w:val="left" w:pos="5040"/>
          <w:tab w:val="left" w:pos="5760"/>
          <w:tab w:val="left" w:pos="7200"/>
          <w:tab w:val="left" w:pos="7920"/>
          <w:tab w:val="left" w:pos="8640"/>
          <w:tab w:val="left" w:pos="9360"/>
          <w:tab w:val="left" w:pos="10080"/>
        </w:tabs>
        <w:spacing w:line="480" w:lineRule="auto"/>
        <w:rPr>
          <w:rFonts w:ascii="Times New Roman" w:hAnsi="Times New Roman"/>
        </w:rPr>
      </w:pPr>
      <w:r>
        <w:rPr>
          <w:rFonts w:ascii="Times New Roman" w:hAnsi="Times New Roman"/>
        </w:rPr>
        <w:t>perform data analysis</w:t>
      </w:r>
      <w:r w:rsidR="00A554A6">
        <w:rPr>
          <w:rFonts w:ascii="Times New Roman" w:hAnsi="Times New Roman"/>
        </w:rPr>
        <w:t>,</w:t>
      </w:r>
      <w:r>
        <w:rPr>
          <w:rFonts w:ascii="Times New Roman" w:hAnsi="Times New Roman"/>
        </w:rPr>
        <w:t xml:space="preserve"> including Method 115 source term calculations and dose calculation using an approved model for concentration calculations,</w:t>
      </w:r>
    </w:p>
    <w:p w:rsidR="00AF38AE" w:rsidP="00055B89" w:rsidRDefault="00AF38AE" w14:paraId="36215595" w14:textId="77777777">
      <w:pPr>
        <w:numPr>
          <w:ilvl w:val="0"/>
          <w:numId w:val="4"/>
        </w:numPr>
        <w:tabs>
          <w:tab w:val="left" w:pos="-1080"/>
          <w:tab w:val="left" w:pos="-720"/>
          <w:tab w:val="left" w:pos="0"/>
          <w:tab w:val="left" w:pos="720"/>
          <w:tab w:val="left" w:pos="2160"/>
          <w:tab w:val="left" w:pos="2880"/>
          <w:tab w:val="left" w:pos="3600"/>
          <w:tab w:val="left" w:pos="4320"/>
          <w:tab w:val="left" w:pos="5040"/>
          <w:tab w:val="left" w:pos="5760"/>
          <w:tab w:val="left" w:pos="7200"/>
          <w:tab w:val="left" w:pos="7920"/>
          <w:tab w:val="left" w:pos="8640"/>
          <w:tab w:val="left" w:pos="9360"/>
          <w:tab w:val="left" w:pos="10080"/>
        </w:tabs>
        <w:spacing w:line="480" w:lineRule="auto"/>
        <w:rPr>
          <w:rFonts w:ascii="Times New Roman" w:hAnsi="Times New Roman"/>
        </w:rPr>
      </w:pPr>
      <w:r>
        <w:rPr>
          <w:rFonts w:ascii="Times New Roman" w:hAnsi="Times New Roman"/>
        </w:rPr>
        <w:t>prepare and submit</w:t>
      </w:r>
      <w:r w:rsidR="00A554A6">
        <w:rPr>
          <w:rFonts w:ascii="Times New Roman" w:hAnsi="Times New Roman"/>
        </w:rPr>
        <w:t xml:space="preserve"> the</w:t>
      </w:r>
      <w:r>
        <w:rPr>
          <w:rFonts w:ascii="Times New Roman" w:hAnsi="Times New Roman"/>
        </w:rPr>
        <w:t xml:space="preserve"> report.</w:t>
      </w:r>
    </w:p>
    <w:p w:rsidR="009008AB" w:rsidP="00055B89" w:rsidRDefault="00616E74" w14:paraId="370A20E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spacing w:line="480" w:lineRule="auto"/>
        <w:rPr>
          <w:rFonts w:ascii="Times New Roman" w:hAnsi="Times New Roman"/>
        </w:rPr>
      </w:pPr>
      <w:r>
        <w:rPr>
          <w:rFonts w:ascii="Times New Roman" w:hAnsi="Times New Roman"/>
        </w:rPr>
        <w:lastRenderedPageBreak/>
        <w:tab/>
      </w:r>
      <w:r w:rsidR="003B5D49">
        <w:rPr>
          <w:rFonts w:ascii="Times New Roman" w:hAnsi="Times New Roman"/>
        </w:rPr>
        <w:t>Table 3</w:t>
      </w:r>
      <w:r w:rsidR="00903F4E">
        <w:rPr>
          <w:rFonts w:ascii="Times New Roman" w:hAnsi="Times New Roman"/>
        </w:rPr>
        <w:t xml:space="preserve"> includes the </w:t>
      </w:r>
      <w:r w:rsidR="00AA48D5">
        <w:rPr>
          <w:rFonts w:ascii="Times New Roman" w:hAnsi="Times New Roman"/>
        </w:rPr>
        <w:t>estimated annual burden to</w:t>
      </w:r>
      <w:r w:rsidRPr="00AA48D5" w:rsidR="00AA48D5">
        <w:rPr>
          <w:rFonts w:ascii="Times New Roman" w:hAnsi="Times New Roman"/>
        </w:rPr>
        <w:t xml:space="preserve"> </w:t>
      </w:r>
      <w:r w:rsidR="00AA48D5">
        <w:rPr>
          <w:rFonts w:ascii="Times New Roman" w:hAnsi="Times New Roman"/>
        </w:rPr>
        <w:t xml:space="preserve">understand regulatory provisions, </w:t>
      </w:r>
      <w:r w:rsidR="00AF38AE">
        <w:rPr>
          <w:rFonts w:ascii="Times New Roman" w:hAnsi="Times New Roman"/>
        </w:rPr>
        <w:t>perform Method 115</w:t>
      </w:r>
      <w:r w:rsidR="00903F4E">
        <w:rPr>
          <w:rFonts w:ascii="Times New Roman" w:hAnsi="Times New Roman"/>
        </w:rPr>
        <w:t xml:space="preserve"> radon</w:t>
      </w:r>
      <w:r w:rsidR="00AF38AE">
        <w:rPr>
          <w:rFonts w:ascii="Times New Roman" w:hAnsi="Times New Roman"/>
        </w:rPr>
        <w:t xml:space="preserve"> testing</w:t>
      </w:r>
      <w:r w:rsidR="00AA48D5">
        <w:rPr>
          <w:rFonts w:ascii="Times New Roman" w:hAnsi="Times New Roman"/>
        </w:rPr>
        <w:t>,</w:t>
      </w:r>
      <w:r w:rsidR="00AF38AE">
        <w:rPr>
          <w:rFonts w:ascii="Times New Roman" w:hAnsi="Times New Roman"/>
        </w:rPr>
        <w:t xml:space="preserve"> </w:t>
      </w:r>
      <w:r w:rsidR="00AA48D5">
        <w:rPr>
          <w:rFonts w:ascii="Times New Roman" w:hAnsi="Times New Roman"/>
        </w:rPr>
        <w:t>perform</w:t>
      </w:r>
      <w:r w:rsidR="00AF38AE">
        <w:rPr>
          <w:rFonts w:ascii="Times New Roman" w:hAnsi="Times New Roman"/>
        </w:rPr>
        <w:t xml:space="preserve"> data analysis</w:t>
      </w:r>
      <w:r w:rsidR="00903F4E">
        <w:rPr>
          <w:rFonts w:ascii="Times New Roman" w:hAnsi="Times New Roman"/>
        </w:rPr>
        <w:t xml:space="preserve">, </w:t>
      </w:r>
      <w:r w:rsidR="00AF38AE">
        <w:rPr>
          <w:rFonts w:ascii="Times New Roman" w:hAnsi="Times New Roman"/>
        </w:rPr>
        <w:t>prepar</w:t>
      </w:r>
      <w:r w:rsidR="00AA48D5">
        <w:rPr>
          <w:rFonts w:ascii="Times New Roman" w:hAnsi="Times New Roman"/>
        </w:rPr>
        <w:t>e a report</w:t>
      </w:r>
      <w:r w:rsidR="00903F4E">
        <w:rPr>
          <w:rFonts w:ascii="Times New Roman" w:hAnsi="Times New Roman"/>
        </w:rPr>
        <w:t>,</w:t>
      </w:r>
      <w:r w:rsidR="00AF38AE">
        <w:rPr>
          <w:rFonts w:ascii="Times New Roman" w:hAnsi="Times New Roman"/>
        </w:rPr>
        <w:t xml:space="preserve"> and </w:t>
      </w:r>
      <w:r w:rsidR="00AA48D5">
        <w:rPr>
          <w:rFonts w:ascii="Times New Roman" w:hAnsi="Times New Roman"/>
        </w:rPr>
        <w:t>man</w:t>
      </w:r>
      <w:r w:rsidR="00A554A6">
        <w:rPr>
          <w:rFonts w:ascii="Times New Roman" w:hAnsi="Times New Roman"/>
        </w:rPr>
        <w:t>a</w:t>
      </w:r>
      <w:r w:rsidR="00AA48D5">
        <w:rPr>
          <w:rFonts w:ascii="Times New Roman" w:hAnsi="Times New Roman"/>
        </w:rPr>
        <w:t xml:space="preserve">ge </w:t>
      </w:r>
      <w:r w:rsidR="00903F4E">
        <w:rPr>
          <w:rFonts w:ascii="Times New Roman" w:hAnsi="Times New Roman"/>
        </w:rPr>
        <w:t>record</w:t>
      </w:r>
      <w:r w:rsidR="00AA48D5">
        <w:rPr>
          <w:rFonts w:ascii="Times New Roman" w:hAnsi="Times New Roman"/>
        </w:rPr>
        <w:t xml:space="preserve">s. </w:t>
      </w:r>
      <w:r w:rsidR="00472B18">
        <w:rPr>
          <w:rFonts w:ascii="Times New Roman" w:hAnsi="Times New Roman"/>
        </w:rPr>
        <w:t>One mine submitted an annual report in 202</w:t>
      </w:r>
      <w:r w:rsidR="00817948">
        <w:rPr>
          <w:rFonts w:ascii="Times New Roman" w:hAnsi="Times New Roman"/>
        </w:rPr>
        <w:t xml:space="preserve">1 for calendar year 2020. </w:t>
      </w:r>
      <w:r w:rsidR="00AF38AE">
        <w:rPr>
          <w:rFonts w:ascii="Times New Roman" w:hAnsi="Times New Roman"/>
        </w:rPr>
        <w:t xml:space="preserve">Based on </w:t>
      </w:r>
      <w:r w:rsidR="00472B18">
        <w:rPr>
          <w:rFonts w:ascii="Times New Roman" w:hAnsi="Times New Roman"/>
        </w:rPr>
        <w:t xml:space="preserve">conversations with mine operators, </w:t>
      </w:r>
      <w:r w:rsidR="000D1ECD">
        <w:rPr>
          <w:rFonts w:ascii="Times New Roman" w:hAnsi="Times New Roman"/>
        </w:rPr>
        <w:t>up to three</w:t>
      </w:r>
      <w:r w:rsidR="00472B18">
        <w:rPr>
          <w:rFonts w:ascii="Times New Roman" w:hAnsi="Times New Roman"/>
        </w:rPr>
        <w:t xml:space="preserve"> mines </w:t>
      </w:r>
      <w:r w:rsidR="00817948">
        <w:rPr>
          <w:rFonts w:ascii="Times New Roman" w:hAnsi="Times New Roman"/>
        </w:rPr>
        <w:t>are</w:t>
      </w:r>
      <w:r w:rsidR="00472B18">
        <w:rPr>
          <w:rFonts w:ascii="Times New Roman" w:hAnsi="Times New Roman"/>
        </w:rPr>
        <w:t xml:space="preserve"> likely</w:t>
      </w:r>
      <w:r w:rsidR="00AF38AE">
        <w:rPr>
          <w:rFonts w:ascii="Times New Roman" w:hAnsi="Times New Roman"/>
        </w:rPr>
        <w:t xml:space="preserve"> </w:t>
      </w:r>
      <w:r w:rsidR="00817948">
        <w:rPr>
          <w:rFonts w:ascii="Times New Roman" w:hAnsi="Times New Roman"/>
        </w:rPr>
        <w:t xml:space="preserve">to </w:t>
      </w:r>
      <w:r w:rsidR="00AF38AE">
        <w:rPr>
          <w:rFonts w:ascii="Times New Roman" w:hAnsi="Times New Roman"/>
        </w:rPr>
        <w:t xml:space="preserve">vent </w:t>
      </w:r>
      <w:r w:rsidR="00817948">
        <w:rPr>
          <w:rFonts w:ascii="Times New Roman" w:hAnsi="Times New Roman"/>
        </w:rPr>
        <w:t xml:space="preserve">in 2021 </w:t>
      </w:r>
      <w:r w:rsidR="001063C8">
        <w:rPr>
          <w:rFonts w:ascii="Times New Roman" w:hAnsi="Times New Roman"/>
        </w:rPr>
        <w:t xml:space="preserve">and </w:t>
      </w:r>
      <w:r w:rsidR="00AF38AE">
        <w:rPr>
          <w:rFonts w:ascii="Times New Roman" w:hAnsi="Times New Roman"/>
        </w:rPr>
        <w:t>submit a report</w:t>
      </w:r>
      <w:r w:rsidR="00817948">
        <w:rPr>
          <w:rFonts w:ascii="Times New Roman" w:hAnsi="Times New Roman"/>
        </w:rPr>
        <w:t xml:space="preserve"> in 2022</w:t>
      </w:r>
      <w:r w:rsidR="00AF38AE">
        <w:rPr>
          <w:rFonts w:ascii="Times New Roman" w:hAnsi="Times New Roman"/>
        </w:rPr>
        <w:t>.</w:t>
      </w:r>
    </w:p>
    <w:p w:rsidRPr="00055B89" w:rsidR="00783837" w:rsidP="00055B89" w:rsidRDefault="007A66F5" w14:paraId="79C98C10" w14:textId="7773F851">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spacing w:line="480" w:lineRule="auto"/>
        <w:rPr>
          <w:rFonts w:ascii="Times New Roman" w:hAnsi="Times New Roman"/>
          <w:b/>
        </w:rPr>
      </w:pPr>
      <w:r w:rsidRPr="00055B89">
        <w:rPr>
          <w:rFonts w:ascii="Times New Roman" w:hAnsi="Times New Roman"/>
          <w:b/>
        </w:rPr>
        <w:t xml:space="preserve">Table 3: </w:t>
      </w:r>
      <w:r w:rsidRPr="003B5D49" w:rsidR="00783837">
        <w:rPr>
          <w:rFonts w:ascii="Times New Roman" w:hAnsi="Times New Roman"/>
          <w:b/>
        </w:rPr>
        <w:t>Burden and Cost for Subpart B Uranium Mines</w:t>
      </w:r>
    </w:p>
    <w:p w:rsidR="00616E74" w:rsidP="7871C6B1" w:rsidRDefault="00B30BE1" w14:paraId="173972A7" w14:textId="59072DAF">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spacing w:line="480" w:lineRule="auto"/>
        <w:rPr>
          <w:rFonts w:ascii="Times New Roman" w:hAnsi="Times New Roman"/>
          <w:b/>
          <w:bCs/>
        </w:rPr>
      </w:pPr>
      <w:r>
        <w:rPr>
          <w:noProof/>
        </w:rPr>
        <w:drawing>
          <wp:inline distT="0" distB="0" distL="0" distR="0" wp14:anchorId="577FB31C" wp14:editId="2836A4A0">
            <wp:extent cx="6197602" cy="2768600"/>
            <wp:effectExtent l="0" t="0" r="0" b="0"/>
            <wp:docPr id="948998230" name="Picture 948998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37625" t="38160" r="17936" b="26399"/>
                    <a:stretch>
                      <a:fillRect/>
                    </a:stretch>
                  </pic:blipFill>
                  <pic:spPr>
                    <a:xfrm>
                      <a:off x="0" y="0"/>
                      <a:ext cx="6197602" cy="2768600"/>
                    </a:xfrm>
                    <a:prstGeom prst="rect">
                      <a:avLst/>
                    </a:prstGeom>
                  </pic:spPr>
                </pic:pic>
              </a:graphicData>
            </a:graphic>
          </wp:inline>
        </w:drawing>
      </w:r>
    </w:p>
    <w:p w:rsidRPr="00616E74" w:rsidR="00E36587" w:rsidP="00E36587" w:rsidRDefault="003968F7" w14:paraId="11F0314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Cs/>
        </w:rPr>
      </w:pPr>
      <w:r w:rsidRPr="00616E74">
        <w:rPr>
          <w:rFonts w:ascii="Times New Roman" w:hAnsi="Times New Roman"/>
        </w:rPr>
        <w:t xml:space="preserve">Subpart </w:t>
      </w:r>
      <w:r w:rsidRPr="00616E74" w:rsidR="00E36587">
        <w:rPr>
          <w:rFonts w:ascii="Times New Roman" w:hAnsi="Times New Roman"/>
          <w:bCs/>
        </w:rPr>
        <w:t>K</w:t>
      </w:r>
      <w:r w:rsidRPr="00616E74" w:rsidR="00616E74">
        <w:rPr>
          <w:rFonts w:ascii="Times New Roman" w:hAnsi="Times New Roman"/>
          <w:bCs/>
        </w:rPr>
        <w:t>:</w:t>
      </w:r>
      <w:r w:rsidRPr="00616E74" w:rsidR="007A66F5">
        <w:rPr>
          <w:rFonts w:ascii="Times New Roman" w:hAnsi="Times New Roman"/>
          <w:bCs/>
        </w:rPr>
        <w:t xml:space="preserve"> </w:t>
      </w:r>
      <w:r w:rsidRPr="00616E74" w:rsidR="00E36587">
        <w:rPr>
          <w:rFonts w:ascii="Times New Roman" w:hAnsi="Times New Roman"/>
          <w:bCs/>
        </w:rPr>
        <w:t>Elemental Phosphorus Plants</w:t>
      </w:r>
    </w:p>
    <w:p w:rsidR="00E36587" w:rsidP="101EAA50" w:rsidRDefault="00662A06" w14:paraId="469E7A7B" w14:textId="2D6D0662">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ind w:firstLine="720"/>
        <w:rPr>
          <w:rFonts w:ascii="Times New Roman" w:hAnsi="Times New Roman"/>
        </w:rPr>
      </w:pPr>
      <w:r w:rsidRPr="101EAA50">
        <w:rPr>
          <w:rFonts w:ascii="Times New Roman" w:hAnsi="Times New Roman"/>
        </w:rPr>
        <w:t xml:space="preserve"> </w:t>
      </w:r>
      <w:r w:rsidRPr="101EAA50" w:rsidR="000448EA">
        <w:rPr>
          <w:rFonts w:ascii="Times New Roman" w:hAnsi="Times New Roman"/>
        </w:rPr>
        <w:t>To</w:t>
      </w:r>
      <w:r w:rsidRPr="101EAA50">
        <w:rPr>
          <w:rFonts w:ascii="Times New Roman" w:hAnsi="Times New Roman"/>
        </w:rPr>
        <w:t xml:space="preserve"> meet reporting requirements for </w:t>
      </w:r>
      <w:r w:rsidRPr="101EAA50" w:rsidR="00FE1625">
        <w:rPr>
          <w:rFonts w:ascii="Times New Roman" w:hAnsi="Times New Roman"/>
        </w:rPr>
        <w:t>s</w:t>
      </w:r>
      <w:r w:rsidRPr="101EAA50">
        <w:rPr>
          <w:rFonts w:ascii="Times New Roman" w:hAnsi="Times New Roman"/>
        </w:rPr>
        <w:t>ubpart K, respondents are expected to:</w:t>
      </w:r>
    </w:p>
    <w:p w:rsidR="00E36587" w:rsidP="00055B89" w:rsidRDefault="00E36587" w14:paraId="48CDA1CA" w14:textId="77777777">
      <w:pPr>
        <w:numPr>
          <w:ilvl w:val="0"/>
          <w:numId w:val="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read and understand the regulatory provision,</w:t>
      </w:r>
    </w:p>
    <w:p w:rsidR="00E36587" w:rsidP="00055B89" w:rsidRDefault="00E36587" w14:paraId="13C4ABCF" w14:textId="77777777">
      <w:pPr>
        <w:numPr>
          <w:ilvl w:val="0"/>
          <w:numId w:val="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perform the emission monitoring and test procedures in Section 61.125,</w:t>
      </w:r>
    </w:p>
    <w:p w:rsidR="008831DC" w:rsidP="00055B89" w:rsidRDefault="0072109D" w14:paraId="7AFFED7A" w14:textId="77777777">
      <w:pPr>
        <w:numPr>
          <w:ilvl w:val="0"/>
          <w:numId w:val="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perform data analysis</w:t>
      </w:r>
      <w:r w:rsidR="00A554A6">
        <w:rPr>
          <w:rFonts w:ascii="Times New Roman" w:hAnsi="Times New Roman"/>
        </w:rPr>
        <w:t>,</w:t>
      </w:r>
      <w:r>
        <w:rPr>
          <w:rFonts w:ascii="Times New Roman" w:hAnsi="Times New Roman"/>
        </w:rPr>
        <w:t xml:space="preserve"> including calculation of annual emission rate,</w:t>
      </w:r>
      <w:r w:rsidRPr="008831DC" w:rsidR="008831DC">
        <w:rPr>
          <w:rFonts w:ascii="Times New Roman" w:hAnsi="Times New Roman"/>
        </w:rPr>
        <w:t xml:space="preserve"> </w:t>
      </w:r>
    </w:p>
    <w:p w:rsidR="008831DC" w:rsidP="00055B89" w:rsidRDefault="008831DC" w14:paraId="474653E3" w14:textId="77777777">
      <w:pPr>
        <w:numPr>
          <w:ilvl w:val="0"/>
          <w:numId w:val="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prepare and submit the report to EPA.</w:t>
      </w:r>
    </w:p>
    <w:p w:rsidR="009008AB" w:rsidP="009008AB" w:rsidRDefault="00324731" w14:paraId="0AF6D839" w14:textId="77777777">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ind w:firstLine="720"/>
        <w:rPr>
          <w:rFonts w:ascii="Times New Roman" w:hAnsi="Times New Roman"/>
        </w:rPr>
      </w:pPr>
      <w:r w:rsidRPr="101EAA50">
        <w:rPr>
          <w:rFonts w:ascii="Times New Roman" w:hAnsi="Times New Roman"/>
        </w:rPr>
        <w:t>The only operati</w:t>
      </w:r>
      <w:r w:rsidRPr="101EAA50" w:rsidR="0027523E">
        <w:rPr>
          <w:rFonts w:ascii="Times New Roman" w:hAnsi="Times New Roman"/>
        </w:rPr>
        <w:t>n</w:t>
      </w:r>
      <w:r w:rsidRPr="101EAA50">
        <w:rPr>
          <w:rFonts w:ascii="Times New Roman" w:hAnsi="Times New Roman"/>
        </w:rPr>
        <w:t>g</w:t>
      </w:r>
      <w:r w:rsidRPr="101EAA50" w:rsidR="0027523E">
        <w:rPr>
          <w:rFonts w:ascii="Times New Roman" w:hAnsi="Times New Roman"/>
        </w:rPr>
        <w:t xml:space="preserve"> </w:t>
      </w:r>
      <w:r w:rsidRPr="101EAA50" w:rsidR="00FE1625">
        <w:rPr>
          <w:rFonts w:ascii="Times New Roman" w:hAnsi="Times New Roman"/>
        </w:rPr>
        <w:t>s</w:t>
      </w:r>
      <w:r w:rsidRPr="101EAA50" w:rsidR="00817948">
        <w:rPr>
          <w:rFonts w:ascii="Times New Roman" w:hAnsi="Times New Roman"/>
        </w:rPr>
        <w:t xml:space="preserve">ubpart K </w:t>
      </w:r>
      <w:r w:rsidRPr="101EAA50" w:rsidR="0027523E">
        <w:rPr>
          <w:rFonts w:ascii="Times New Roman" w:hAnsi="Times New Roman"/>
        </w:rPr>
        <w:t>facility sought and obtained a waiver</w:t>
      </w:r>
      <w:r w:rsidR="00BE20B4">
        <w:rPr>
          <w:rFonts w:ascii="Times New Roman" w:hAnsi="Times New Roman"/>
        </w:rPr>
        <w:t xml:space="preserve"> from EPA</w:t>
      </w:r>
      <w:r w:rsidRPr="101EAA50" w:rsidR="0027523E">
        <w:rPr>
          <w:rFonts w:ascii="Times New Roman" w:hAnsi="Times New Roman"/>
        </w:rPr>
        <w:t xml:space="preserve"> for testing and reporting</w:t>
      </w:r>
      <w:r w:rsidRPr="101EAA50" w:rsidR="00817948">
        <w:rPr>
          <w:rFonts w:ascii="Times New Roman" w:hAnsi="Times New Roman"/>
        </w:rPr>
        <w:t xml:space="preserve"> and is therefore exempt from reporting requirements. </w:t>
      </w:r>
      <w:r w:rsidRPr="101EAA50">
        <w:rPr>
          <w:rFonts w:ascii="Times New Roman" w:hAnsi="Times New Roman"/>
        </w:rPr>
        <w:t xml:space="preserve">Twenty hours of burden per year are assumed for the facility to remain cognizant of the regulatory requirements and </w:t>
      </w:r>
      <w:r w:rsidRPr="101EAA50">
        <w:rPr>
          <w:rFonts w:ascii="Times New Roman" w:hAnsi="Times New Roman"/>
        </w:rPr>
        <w:lastRenderedPageBreak/>
        <w:t>conditions of the waiver.</w:t>
      </w:r>
      <w:r w:rsidRPr="101EAA50" w:rsidR="00616E74">
        <w:rPr>
          <w:rFonts w:ascii="Times New Roman" w:hAnsi="Times New Roman"/>
        </w:rPr>
        <w:t xml:space="preserve"> This burden and the associated costs are reflected in Table 4</w:t>
      </w:r>
      <w:r w:rsidR="009008AB">
        <w:rPr>
          <w:rFonts w:ascii="Times New Roman" w:hAnsi="Times New Roman"/>
        </w:rPr>
        <w:t>.</w:t>
      </w:r>
    </w:p>
    <w:p w:rsidR="00783837" w:rsidP="009008AB" w:rsidRDefault="007A66F5" w14:paraId="3D04A4DB" w14:textId="6C476B93">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ind w:firstLine="720"/>
        <w:rPr>
          <w:rFonts w:ascii="Times New Roman" w:hAnsi="Times New Roman"/>
          <w:b/>
        </w:rPr>
      </w:pPr>
      <w:r>
        <w:rPr>
          <w:rFonts w:ascii="Times New Roman" w:hAnsi="Times New Roman"/>
          <w:b/>
        </w:rPr>
        <w:t xml:space="preserve">Table 4: </w:t>
      </w:r>
      <w:r w:rsidR="00783837">
        <w:rPr>
          <w:rFonts w:ascii="Times New Roman" w:hAnsi="Times New Roman"/>
          <w:b/>
        </w:rPr>
        <w:t>Burden and Cost for Subpart K Elemental Phosphorus Plants</w:t>
      </w:r>
    </w:p>
    <w:p w:rsidR="00616E74" w:rsidP="7871C6B1" w:rsidRDefault="00B30BE1" w14:paraId="72BA0A24" w14:textId="7886C468">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Pr>
          <w:noProof/>
        </w:rPr>
        <w:drawing>
          <wp:inline distT="0" distB="0" distL="0" distR="0" wp14:anchorId="7D45C440" wp14:editId="113A48CC">
            <wp:extent cx="6565900" cy="2889250"/>
            <wp:effectExtent l="0" t="0" r="0" b="0"/>
            <wp:docPr id="1220898061" name="Picture 1220898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l="37869" t="38949" r="20967" b="28637"/>
                    <a:stretch>
                      <a:fillRect/>
                    </a:stretch>
                  </pic:blipFill>
                  <pic:spPr>
                    <a:xfrm>
                      <a:off x="0" y="0"/>
                      <a:ext cx="6565900" cy="2889250"/>
                    </a:xfrm>
                    <a:prstGeom prst="rect">
                      <a:avLst/>
                    </a:prstGeom>
                  </pic:spPr>
                </pic:pic>
              </a:graphicData>
            </a:graphic>
          </wp:inline>
        </w:drawing>
      </w:r>
    </w:p>
    <w:p w:rsidRPr="00616E74" w:rsidR="008831DC" w:rsidP="00E22F81" w:rsidRDefault="008831DC" w14:paraId="6623EC9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sidRPr="00616E74">
        <w:rPr>
          <w:rFonts w:ascii="Times New Roman" w:hAnsi="Times New Roman"/>
        </w:rPr>
        <w:t>Subpart R</w:t>
      </w:r>
      <w:r w:rsidR="00616E74">
        <w:rPr>
          <w:rFonts w:ascii="Times New Roman" w:hAnsi="Times New Roman"/>
        </w:rPr>
        <w:t>:</w:t>
      </w:r>
      <w:r w:rsidRPr="00616E74">
        <w:rPr>
          <w:rFonts w:ascii="Times New Roman" w:hAnsi="Times New Roman"/>
        </w:rPr>
        <w:t xml:space="preserve"> Phosphogypsum</w:t>
      </w:r>
      <w:r w:rsidR="00616E74">
        <w:rPr>
          <w:rFonts w:ascii="Times New Roman" w:hAnsi="Times New Roman"/>
        </w:rPr>
        <w:t xml:space="preserve"> Stacks</w:t>
      </w:r>
      <w:r w:rsidRPr="00616E74">
        <w:rPr>
          <w:rFonts w:ascii="Times New Roman" w:hAnsi="Times New Roman"/>
        </w:rPr>
        <w:t xml:space="preserve"> </w:t>
      </w:r>
    </w:p>
    <w:p w:rsidR="008831DC" w:rsidP="101EAA50" w:rsidRDefault="00E22F81" w14:paraId="0B38D4F2" w14:textId="2D25D418">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r>
      <w:r w:rsidR="000448EA">
        <w:rPr>
          <w:rFonts w:ascii="Times New Roman" w:hAnsi="Times New Roman"/>
        </w:rPr>
        <w:t>To</w:t>
      </w:r>
      <w:r w:rsidR="00662A06">
        <w:rPr>
          <w:rFonts w:ascii="Times New Roman" w:hAnsi="Times New Roman"/>
        </w:rPr>
        <w:t xml:space="preserve"> meet reporting requirements for </w:t>
      </w:r>
      <w:r w:rsidR="00FE1625">
        <w:rPr>
          <w:rFonts w:ascii="Times New Roman" w:hAnsi="Times New Roman"/>
        </w:rPr>
        <w:t>s</w:t>
      </w:r>
      <w:r w:rsidR="00662A06">
        <w:rPr>
          <w:rFonts w:ascii="Times New Roman" w:hAnsi="Times New Roman"/>
        </w:rPr>
        <w:t>ubpart R, respondents are expected to:</w:t>
      </w:r>
    </w:p>
    <w:p w:rsidR="008831DC" w:rsidP="00055B89" w:rsidRDefault="008831DC" w14:paraId="1E4E0B34" w14:textId="77777777">
      <w:pPr>
        <w:numPr>
          <w:ilvl w:val="1"/>
          <w:numId w:val="1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read and understand the regulatory provision,</w:t>
      </w:r>
    </w:p>
    <w:p w:rsidR="008831DC" w:rsidP="00055B89" w:rsidRDefault="008831DC" w14:paraId="331081B7" w14:textId="77777777">
      <w:pPr>
        <w:numPr>
          <w:ilvl w:val="1"/>
          <w:numId w:val="1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perform</w:t>
      </w:r>
      <w:r w:rsidR="00E22F81">
        <w:rPr>
          <w:rFonts w:ascii="Times New Roman" w:hAnsi="Times New Roman"/>
        </w:rPr>
        <w:t xml:space="preserve"> </w:t>
      </w:r>
      <w:r>
        <w:rPr>
          <w:rFonts w:ascii="Times New Roman" w:hAnsi="Times New Roman"/>
        </w:rPr>
        <w:t xml:space="preserve">radon flux testing </w:t>
      </w:r>
      <w:r w:rsidR="00616E74">
        <w:rPr>
          <w:rFonts w:ascii="Times New Roman" w:hAnsi="Times New Roman"/>
        </w:rPr>
        <w:t xml:space="preserve">as directed </w:t>
      </w:r>
      <w:r>
        <w:rPr>
          <w:rFonts w:ascii="Times New Roman" w:hAnsi="Times New Roman"/>
        </w:rPr>
        <w:t>in Section 61.203,</w:t>
      </w:r>
    </w:p>
    <w:p w:rsidR="008831DC" w:rsidP="00055B89" w:rsidRDefault="008831DC" w14:paraId="1B4D0952" w14:textId="77777777">
      <w:pPr>
        <w:numPr>
          <w:ilvl w:val="1"/>
          <w:numId w:val="1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rPr>
          <w:rFonts w:ascii="Times New Roman" w:hAnsi="Times New Roman"/>
        </w:rPr>
      </w:pPr>
      <w:r>
        <w:rPr>
          <w:rFonts w:ascii="Times New Roman" w:hAnsi="Times New Roman"/>
        </w:rPr>
        <w:t>perform radium-226 sampling and measurement procedures in Section 61.207 (if</w:t>
      </w:r>
      <w:r w:rsidR="00441789">
        <w:rPr>
          <w:rFonts w:ascii="Times New Roman" w:hAnsi="Times New Roman"/>
        </w:rPr>
        <w:t xml:space="preserve"> </w:t>
      </w:r>
      <w:r>
        <w:rPr>
          <w:rFonts w:ascii="Times New Roman" w:hAnsi="Times New Roman"/>
        </w:rPr>
        <w:t>required),</w:t>
      </w:r>
    </w:p>
    <w:p w:rsidR="007D5397" w:rsidP="00E22F81" w:rsidRDefault="007D5397" w14:paraId="756B5F5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s>
        <w:rPr>
          <w:rFonts w:ascii="Times New Roman" w:hAnsi="Times New Roman"/>
        </w:rPr>
      </w:pPr>
    </w:p>
    <w:p w:rsidR="002C48A0" w:rsidP="00055B89" w:rsidRDefault="008831DC" w14:paraId="33354A33" w14:textId="77777777">
      <w:pPr>
        <w:numPr>
          <w:ilvl w:val="1"/>
          <w:numId w:val="1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perform data analysis including Method 115 radon flux or radium-226</w:t>
      </w:r>
      <w:r w:rsidR="0087262A">
        <w:rPr>
          <w:rFonts w:ascii="Times New Roman" w:hAnsi="Times New Roman"/>
        </w:rPr>
        <w:t>,</w:t>
      </w:r>
    </w:p>
    <w:p w:rsidR="00730A17" w:rsidP="00055B89" w:rsidRDefault="00730A17" w14:paraId="1E6C45FE" w14:textId="77777777">
      <w:pPr>
        <w:numPr>
          <w:ilvl w:val="1"/>
          <w:numId w:val="1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prepare and submit the report and</w:t>
      </w:r>
      <w:r w:rsidR="00441789">
        <w:rPr>
          <w:rFonts w:ascii="Times New Roman" w:hAnsi="Times New Roman"/>
        </w:rPr>
        <w:t>/or</w:t>
      </w:r>
      <w:r>
        <w:rPr>
          <w:rFonts w:ascii="Times New Roman" w:hAnsi="Times New Roman"/>
        </w:rPr>
        <w:t xml:space="preserve"> certification document</w:t>
      </w:r>
      <w:r w:rsidR="00441789">
        <w:rPr>
          <w:rFonts w:ascii="Times New Roman" w:hAnsi="Times New Roman"/>
        </w:rPr>
        <w:t>s</w:t>
      </w:r>
      <w:r>
        <w:rPr>
          <w:rFonts w:ascii="Times New Roman" w:hAnsi="Times New Roman"/>
        </w:rPr>
        <w:t>.</w:t>
      </w:r>
    </w:p>
    <w:p w:rsidR="00903F4E" w:rsidP="00055B89" w:rsidRDefault="00E22F81" w14:paraId="3AC5F558"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r>
      <w:r w:rsidRPr="00055B89" w:rsidR="007A66F5">
        <w:rPr>
          <w:rFonts w:ascii="Times New Roman" w:hAnsi="Times New Roman"/>
        </w:rPr>
        <w:t>Table 5</w:t>
      </w:r>
      <w:r w:rsidR="007A66F5">
        <w:rPr>
          <w:rFonts w:ascii="Times New Roman" w:hAnsi="Times New Roman"/>
        </w:rPr>
        <w:t xml:space="preserve"> </w:t>
      </w:r>
      <w:r w:rsidR="00903F4E">
        <w:rPr>
          <w:rFonts w:ascii="Times New Roman" w:hAnsi="Times New Roman"/>
        </w:rPr>
        <w:t>includes the following expenses for respondents:</w:t>
      </w:r>
    </w:p>
    <w:p w:rsidR="00730A17" w:rsidP="00055B89" w:rsidRDefault="00730A17" w14:paraId="5762032A" w14:textId="77777777">
      <w:pPr>
        <w:numPr>
          <w:ilvl w:val="0"/>
          <w:numId w:val="1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 xml:space="preserve">It is estimated that the testing materials for </w:t>
      </w:r>
      <w:r w:rsidRPr="00C031FB">
        <w:rPr>
          <w:rFonts w:ascii="Times New Roman" w:hAnsi="Times New Roman"/>
        </w:rPr>
        <w:t>300</w:t>
      </w:r>
      <w:r>
        <w:rPr>
          <w:rFonts w:ascii="Times New Roman" w:hAnsi="Times New Roman"/>
        </w:rPr>
        <w:t xml:space="preserve"> flux measurements and the analysis </w:t>
      </w:r>
      <w:r w:rsidR="00530033">
        <w:rPr>
          <w:rFonts w:ascii="Times New Roman" w:hAnsi="Times New Roman"/>
        </w:rPr>
        <w:t xml:space="preserve">are </w:t>
      </w:r>
      <w:r>
        <w:rPr>
          <w:rFonts w:ascii="Times New Roman" w:hAnsi="Times New Roman"/>
        </w:rPr>
        <w:t>obtained from a contract source at a cost of $</w:t>
      </w:r>
      <w:r w:rsidR="0027523E">
        <w:rPr>
          <w:rFonts w:ascii="Times New Roman" w:hAnsi="Times New Roman"/>
        </w:rPr>
        <w:t>44</w:t>
      </w:r>
      <w:r>
        <w:rPr>
          <w:rFonts w:ascii="Times New Roman" w:hAnsi="Times New Roman"/>
        </w:rPr>
        <w:t>/measurement.</w:t>
      </w:r>
    </w:p>
    <w:p w:rsidR="00730A17" w:rsidP="00055B89" w:rsidRDefault="00730A17" w14:paraId="6620460F" w14:textId="77777777">
      <w:pPr>
        <w:numPr>
          <w:ilvl w:val="0"/>
          <w:numId w:val="1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 xml:space="preserve">It is estimated that it will take four days for two people to place, collect and ship </w:t>
      </w:r>
      <w:r w:rsidRPr="00C031FB">
        <w:rPr>
          <w:rFonts w:ascii="Times New Roman" w:hAnsi="Times New Roman"/>
        </w:rPr>
        <w:lastRenderedPageBreak/>
        <w:t>300</w:t>
      </w:r>
      <w:r>
        <w:rPr>
          <w:rFonts w:ascii="Times New Roman" w:hAnsi="Times New Roman"/>
        </w:rPr>
        <w:t xml:space="preserve"> samples to a testing lab.</w:t>
      </w:r>
      <w:r w:rsidR="002E3F5A">
        <w:rPr>
          <w:rFonts w:ascii="Times New Roman" w:hAnsi="Times New Roman"/>
        </w:rPr>
        <w:t xml:space="preserve"> </w:t>
      </w:r>
    </w:p>
    <w:p w:rsidR="00730A17" w:rsidP="00055B89" w:rsidRDefault="00730A17" w14:paraId="7F2CAB8D" w14:textId="77777777">
      <w:pPr>
        <w:numPr>
          <w:ilvl w:val="0"/>
          <w:numId w:val="1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 xml:space="preserve">It is estimated that </w:t>
      </w:r>
      <w:r w:rsidR="006563EA">
        <w:rPr>
          <w:rFonts w:ascii="Times New Roman" w:hAnsi="Times New Roman"/>
        </w:rPr>
        <w:t>that the thirteen stacks that</w:t>
      </w:r>
      <w:r>
        <w:rPr>
          <w:rFonts w:ascii="Times New Roman" w:hAnsi="Times New Roman"/>
        </w:rPr>
        <w:t xml:space="preserve"> have not closed yet </w:t>
      </w:r>
      <w:r w:rsidR="006563EA">
        <w:rPr>
          <w:rFonts w:ascii="Times New Roman" w:hAnsi="Times New Roman"/>
        </w:rPr>
        <w:t>must</w:t>
      </w:r>
      <w:r>
        <w:rPr>
          <w:rFonts w:ascii="Times New Roman" w:hAnsi="Times New Roman"/>
        </w:rPr>
        <w:t xml:space="preserve"> complete this one-time report.</w:t>
      </w:r>
      <w:r w:rsidR="006563EA">
        <w:rPr>
          <w:rFonts w:ascii="Times New Roman" w:hAnsi="Times New Roman"/>
        </w:rPr>
        <w:t xml:space="preserve"> </w:t>
      </w:r>
    </w:p>
    <w:p w:rsidR="00511443" w:rsidP="00055B89" w:rsidRDefault="00730A17" w14:paraId="6FBE34F5" w14:textId="1F466926">
      <w:pPr>
        <w:numPr>
          <w:ilvl w:val="0"/>
          <w:numId w:val="1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 xml:space="preserve">It is </w:t>
      </w:r>
      <w:r w:rsidR="006563EA">
        <w:rPr>
          <w:rFonts w:ascii="Times New Roman" w:hAnsi="Times New Roman"/>
        </w:rPr>
        <w:t xml:space="preserve">likewise </w:t>
      </w:r>
      <w:r>
        <w:rPr>
          <w:rFonts w:ascii="Times New Roman" w:hAnsi="Times New Roman"/>
        </w:rPr>
        <w:t xml:space="preserve">estimated that </w:t>
      </w:r>
      <w:r w:rsidR="006563EA">
        <w:rPr>
          <w:rFonts w:ascii="Times New Roman" w:hAnsi="Times New Roman"/>
        </w:rPr>
        <w:t>all thirteen currently</w:t>
      </w:r>
      <w:r w:rsidR="00BE20B4">
        <w:rPr>
          <w:rFonts w:ascii="Times New Roman" w:hAnsi="Times New Roman"/>
        </w:rPr>
        <w:t xml:space="preserve"> </w:t>
      </w:r>
      <w:r w:rsidR="006563EA">
        <w:rPr>
          <w:rFonts w:ascii="Times New Roman" w:hAnsi="Times New Roman"/>
        </w:rPr>
        <w:t xml:space="preserve">active </w:t>
      </w:r>
      <w:r>
        <w:rPr>
          <w:rFonts w:ascii="Times New Roman" w:hAnsi="Times New Roman"/>
        </w:rPr>
        <w:t xml:space="preserve">phosphogypsum stacks </w:t>
      </w:r>
      <w:r w:rsidR="006563EA">
        <w:rPr>
          <w:rFonts w:ascii="Times New Roman" w:hAnsi="Times New Roman"/>
        </w:rPr>
        <w:t>will remove material</w:t>
      </w:r>
      <w:r>
        <w:rPr>
          <w:rFonts w:ascii="Times New Roman" w:hAnsi="Times New Roman"/>
        </w:rPr>
        <w:t>,</w:t>
      </w:r>
      <w:r w:rsidR="006563EA">
        <w:rPr>
          <w:rFonts w:ascii="Times New Roman" w:hAnsi="Times New Roman"/>
        </w:rPr>
        <w:t xml:space="preserve"> and therefore </w:t>
      </w:r>
      <w:r w:rsidR="009E552D">
        <w:rPr>
          <w:rFonts w:ascii="Times New Roman" w:hAnsi="Times New Roman"/>
        </w:rPr>
        <w:t>be required</w:t>
      </w:r>
      <w:r w:rsidR="006563EA">
        <w:rPr>
          <w:rFonts w:ascii="Times New Roman" w:hAnsi="Times New Roman"/>
        </w:rPr>
        <w:t xml:space="preserve"> to measure</w:t>
      </w:r>
      <w:r>
        <w:rPr>
          <w:rFonts w:ascii="Times New Roman" w:hAnsi="Times New Roman"/>
        </w:rPr>
        <w:t xml:space="preserve"> the radium-226 concentration</w:t>
      </w:r>
      <w:r w:rsidR="006563EA">
        <w:rPr>
          <w:rFonts w:ascii="Times New Roman" w:hAnsi="Times New Roman"/>
        </w:rPr>
        <w:t xml:space="preserve"> of the removed material to be</w:t>
      </w:r>
      <w:r>
        <w:rPr>
          <w:rFonts w:ascii="Times New Roman" w:hAnsi="Times New Roman"/>
        </w:rPr>
        <w:t xml:space="preserve"> included in certification papers. </w:t>
      </w:r>
    </w:p>
    <w:p w:rsidR="00730A17" w:rsidP="00E546D1" w:rsidRDefault="00FB38C6" w14:paraId="6F029B3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ind w:firstLine="360"/>
        <w:rPr>
          <w:rFonts w:ascii="Times New Roman" w:hAnsi="Times New Roman"/>
        </w:rPr>
      </w:pPr>
      <w:r>
        <w:rPr>
          <w:rFonts w:ascii="Times New Roman" w:hAnsi="Times New Roman"/>
        </w:rPr>
        <w:t xml:space="preserve">Testing and reporting under subpart R is required only when facilities </w:t>
      </w:r>
      <w:r w:rsidR="00547C5F">
        <w:rPr>
          <w:rFonts w:ascii="Times New Roman" w:hAnsi="Times New Roman"/>
        </w:rPr>
        <w:t>close</w:t>
      </w:r>
      <w:r>
        <w:rPr>
          <w:rFonts w:ascii="Times New Roman" w:hAnsi="Times New Roman"/>
        </w:rPr>
        <w:t xml:space="preserve"> active stacks or remov</w:t>
      </w:r>
      <w:r w:rsidR="00547C5F">
        <w:rPr>
          <w:rFonts w:ascii="Times New Roman" w:hAnsi="Times New Roman"/>
        </w:rPr>
        <w:t>e</w:t>
      </w:r>
      <w:r>
        <w:rPr>
          <w:rFonts w:ascii="Times New Roman" w:hAnsi="Times New Roman"/>
        </w:rPr>
        <w:t xml:space="preserve"> </w:t>
      </w:r>
      <w:r w:rsidR="00E546D1">
        <w:rPr>
          <w:rFonts w:ascii="Times New Roman" w:hAnsi="Times New Roman"/>
        </w:rPr>
        <w:t>phosphogypsum</w:t>
      </w:r>
      <w:r>
        <w:rPr>
          <w:rFonts w:ascii="Times New Roman" w:hAnsi="Times New Roman"/>
        </w:rPr>
        <w:t>. Rather than predict the exact number of facilities</w:t>
      </w:r>
      <w:r w:rsidR="00547C5F">
        <w:rPr>
          <w:rFonts w:ascii="Times New Roman" w:hAnsi="Times New Roman"/>
        </w:rPr>
        <w:t xml:space="preserve"> per year</w:t>
      </w:r>
      <w:r>
        <w:rPr>
          <w:rFonts w:ascii="Times New Roman" w:hAnsi="Times New Roman"/>
        </w:rPr>
        <w:t xml:space="preserve"> that </w:t>
      </w:r>
      <w:r w:rsidR="00547C5F">
        <w:rPr>
          <w:rFonts w:ascii="Times New Roman" w:hAnsi="Times New Roman"/>
        </w:rPr>
        <w:t xml:space="preserve">will </w:t>
      </w:r>
      <w:r>
        <w:rPr>
          <w:rFonts w:ascii="Times New Roman" w:hAnsi="Times New Roman"/>
        </w:rPr>
        <w:t xml:space="preserve">undertake </w:t>
      </w:r>
      <w:r w:rsidR="00547C5F">
        <w:rPr>
          <w:rFonts w:ascii="Times New Roman" w:hAnsi="Times New Roman"/>
        </w:rPr>
        <w:t>these activities</w:t>
      </w:r>
      <w:r>
        <w:rPr>
          <w:rFonts w:ascii="Times New Roman" w:hAnsi="Times New Roman"/>
        </w:rPr>
        <w:t>, the EPA has</w:t>
      </w:r>
      <w:r w:rsidR="00547C5F">
        <w:rPr>
          <w:rFonts w:ascii="Times New Roman" w:hAnsi="Times New Roman"/>
        </w:rPr>
        <w:t xml:space="preserve"> chosen</w:t>
      </w:r>
      <w:r>
        <w:rPr>
          <w:rFonts w:ascii="Times New Roman" w:hAnsi="Times New Roman"/>
        </w:rPr>
        <w:t xml:space="preserve"> estimates which represent an upper bound of</w:t>
      </w:r>
      <w:r w:rsidR="00A554A6">
        <w:rPr>
          <w:rFonts w:ascii="Times New Roman" w:hAnsi="Times New Roman"/>
        </w:rPr>
        <w:t xml:space="preserve"> the </w:t>
      </w:r>
      <w:r w:rsidR="00547C5F">
        <w:rPr>
          <w:rFonts w:ascii="Times New Roman" w:hAnsi="Times New Roman"/>
        </w:rPr>
        <w:t xml:space="preserve">potential </w:t>
      </w:r>
      <w:r w:rsidR="00A554A6">
        <w:rPr>
          <w:rFonts w:ascii="Times New Roman" w:hAnsi="Times New Roman"/>
        </w:rPr>
        <w:t xml:space="preserve">burden </w:t>
      </w:r>
      <w:r w:rsidR="00547C5F">
        <w:rPr>
          <w:rFonts w:ascii="Times New Roman" w:hAnsi="Times New Roman"/>
        </w:rPr>
        <w:t>due to</w:t>
      </w:r>
      <w:r w:rsidR="00A554A6">
        <w:rPr>
          <w:rFonts w:ascii="Times New Roman" w:hAnsi="Times New Roman"/>
        </w:rPr>
        <w:t xml:space="preserve"> testing and reporting. </w:t>
      </w:r>
      <w:r w:rsidR="00547C5F">
        <w:rPr>
          <w:rFonts w:ascii="Times New Roman" w:hAnsi="Times New Roman"/>
        </w:rPr>
        <w:t>I</w:t>
      </w:r>
      <w:r w:rsidR="00A554A6">
        <w:rPr>
          <w:rFonts w:ascii="Times New Roman" w:hAnsi="Times New Roman"/>
        </w:rPr>
        <w:t xml:space="preserve">t is unlikely that </w:t>
      </w:r>
      <w:r w:rsidR="00547C5F">
        <w:rPr>
          <w:rFonts w:ascii="Times New Roman" w:hAnsi="Times New Roman"/>
        </w:rPr>
        <w:t xml:space="preserve">in a given year </w:t>
      </w:r>
      <w:r w:rsidR="00A554A6">
        <w:rPr>
          <w:rFonts w:ascii="Times New Roman" w:hAnsi="Times New Roman"/>
        </w:rPr>
        <w:t xml:space="preserve">all </w:t>
      </w:r>
      <w:r w:rsidR="00547C5F">
        <w:rPr>
          <w:rFonts w:ascii="Times New Roman" w:hAnsi="Times New Roman"/>
        </w:rPr>
        <w:t>active</w:t>
      </w:r>
      <w:r w:rsidR="00A554A6">
        <w:rPr>
          <w:rFonts w:ascii="Times New Roman" w:hAnsi="Times New Roman"/>
        </w:rPr>
        <w:t xml:space="preserve"> stacks will </w:t>
      </w:r>
      <w:r w:rsidR="00547C5F">
        <w:rPr>
          <w:rFonts w:ascii="Times New Roman" w:hAnsi="Times New Roman"/>
        </w:rPr>
        <w:t>take actions requiring testing and reporting</w:t>
      </w:r>
      <w:r w:rsidR="00A554A6">
        <w:rPr>
          <w:rFonts w:ascii="Times New Roman" w:hAnsi="Times New Roman"/>
        </w:rPr>
        <w:t>,</w:t>
      </w:r>
      <w:r w:rsidR="00547C5F">
        <w:rPr>
          <w:rFonts w:ascii="Times New Roman" w:hAnsi="Times New Roman"/>
        </w:rPr>
        <w:t xml:space="preserve"> as is assumed,</w:t>
      </w:r>
      <w:r w:rsidR="00A554A6">
        <w:rPr>
          <w:rFonts w:ascii="Times New Roman" w:hAnsi="Times New Roman"/>
        </w:rPr>
        <w:t xml:space="preserve"> and possible that no stacks </w:t>
      </w:r>
      <w:r w:rsidR="002B12C3">
        <w:rPr>
          <w:rFonts w:ascii="Times New Roman" w:hAnsi="Times New Roman"/>
        </w:rPr>
        <w:t xml:space="preserve">will </w:t>
      </w:r>
      <w:r w:rsidR="00547C5F">
        <w:rPr>
          <w:rFonts w:ascii="Times New Roman" w:hAnsi="Times New Roman"/>
        </w:rPr>
        <w:t>take such actions</w:t>
      </w:r>
      <w:r w:rsidR="00D06993">
        <w:rPr>
          <w:rFonts w:ascii="Times New Roman" w:hAnsi="Times New Roman"/>
        </w:rPr>
        <w:t>.</w:t>
      </w:r>
      <w:r w:rsidR="00547C5F">
        <w:rPr>
          <w:rFonts w:ascii="Times New Roman" w:hAnsi="Times New Roman"/>
        </w:rPr>
        <w:t xml:space="preserve"> T</w:t>
      </w:r>
      <w:r>
        <w:rPr>
          <w:rFonts w:ascii="Times New Roman" w:hAnsi="Times New Roman"/>
        </w:rPr>
        <w:t xml:space="preserve">he Agency will </w:t>
      </w:r>
      <w:r w:rsidR="00547C5F">
        <w:rPr>
          <w:rFonts w:ascii="Times New Roman" w:hAnsi="Times New Roman"/>
        </w:rPr>
        <w:t>continue to observe the actual activities of facilities to refine these estimates for future ICRs.</w:t>
      </w:r>
    </w:p>
    <w:p w:rsidR="009008AB" w:rsidP="00750368" w:rsidRDefault="009E552D" w14:paraId="24AAA2A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b/>
          <w:bCs/>
        </w:rPr>
        <w:tab/>
      </w:r>
      <w:r w:rsidR="00750368">
        <w:rPr>
          <w:rFonts w:ascii="Times New Roman" w:hAnsi="Times New Roman"/>
        </w:rPr>
        <w:t xml:space="preserve">Section 61.207 requires </w:t>
      </w:r>
      <w:r w:rsidR="00E868DC">
        <w:rPr>
          <w:rFonts w:ascii="Times New Roman" w:hAnsi="Times New Roman"/>
        </w:rPr>
        <w:t xml:space="preserve">a </w:t>
      </w:r>
      <w:r w:rsidR="00750368">
        <w:rPr>
          <w:rFonts w:ascii="Times New Roman" w:hAnsi="Times New Roman"/>
        </w:rPr>
        <w:t>minimum of 30 samples from each area where phosphogypsum is being removed from the stack</w:t>
      </w:r>
      <w:r w:rsidR="00E868DC">
        <w:rPr>
          <w:rFonts w:ascii="Times New Roman" w:hAnsi="Times New Roman"/>
        </w:rPr>
        <w:t>, with a</w:t>
      </w:r>
      <w:r w:rsidR="00750368">
        <w:rPr>
          <w:rFonts w:ascii="Times New Roman" w:hAnsi="Times New Roman"/>
        </w:rPr>
        <w:t>dditional sampling</w:t>
      </w:r>
      <w:r w:rsidR="00AF38AE">
        <w:rPr>
          <w:rFonts w:ascii="Times New Roman" w:hAnsi="Times New Roman"/>
        </w:rPr>
        <w:t xml:space="preserve"> required where the concentrations approach 10 pCi/g</w:t>
      </w:r>
      <w:r>
        <w:rPr>
          <w:rFonts w:ascii="Times New Roman" w:hAnsi="Times New Roman"/>
        </w:rPr>
        <w:t xml:space="preserve"> of radium</w:t>
      </w:r>
      <w:r w:rsidR="00AF38AE">
        <w:rPr>
          <w:rFonts w:ascii="Times New Roman" w:hAnsi="Times New Roman"/>
        </w:rPr>
        <w:t xml:space="preserve">-226. </w:t>
      </w:r>
      <w:r w:rsidR="00DA20B5">
        <w:rPr>
          <w:rFonts w:ascii="Times New Roman" w:hAnsi="Times New Roman"/>
        </w:rPr>
        <w:t xml:space="preserve">It is estimated that </w:t>
      </w:r>
      <w:r w:rsidR="00AF38AE">
        <w:rPr>
          <w:rFonts w:ascii="Times New Roman" w:hAnsi="Times New Roman"/>
        </w:rPr>
        <w:t xml:space="preserve">100 samples per stack will be necessary to document radium concentrations and that radium analysis will be </w:t>
      </w:r>
      <w:r w:rsidR="00E868DC">
        <w:rPr>
          <w:rFonts w:ascii="Times New Roman" w:hAnsi="Times New Roman"/>
        </w:rPr>
        <w:t xml:space="preserve">performed for </w:t>
      </w:r>
      <w:r w:rsidRPr="004B1A96" w:rsidR="00AF38AE">
        <w:rPr>
          <w:rFonts w:ascii="Times New Roman" w:hAnsi="Times New Roman"/>
        </w:rPr>
        <w:t>$100</w:t>
      </w:r>
      <w:r w:rsidR="00AF38AE">
        <w:rPr>
          <w:rFonts w:ascii="Times New Roman" w:hAnsi="Times New Roman"/>
        </w:rPr>
        <w:t xml:space="preserve"> per sample </w:t>
      </w:r>
      <w:r w:rsidR="00E868DC">
        <w:rPr>
          <w:rFonts w:ascii="Times New Roman" w:hAnsi="Times New Roman"/>
        </w:rPr>
        <w:t xml:space="preserve">by </w:t>
      </w:r>
      <w:r w:rsidR="00AF38AE">
        <w:rPr>
          <w:rFonts w:ascii="Times New Roman" w:hAnsi="Times New Roman"/>
        </w:rPr>
        <w:t xml:space="preserve">a contract </w:t>
      </w:r>
      <w:r w:rsidR="00E868DC">
        <w:rPr>
          <w:rFonts w:ascii="Times New Roman" w:hAnsi="Times New Roman"/>
        </w:rPr>
        <w:t>laboratory</w:t>
      </w:r>
      <w:r w:rsidR="00AF38AE">
        <w:rPr>
          <w:rFonts w:ascii="Times New Roman" w:hAnsi="Times New Roman"/>
        </w:rPr>
        <w:t xml:space="preserve">. It is estimated that </w:t>
      </w:r>
      <w:r w:rsidR="005758B1">
        <w:rPr>
          <w:rFonts w:ascii="Times New Roman" w:hAnsi="Times New Roman"/>
        </w:rPr>
        <w:t>sample</w:t>
      </w:r>
      <w:r w:rsidR="00AF38AE">
        <w:rPr>
          <w:rFonts w:ascii="Times New Roman" w:hAnsi="Times New Roman"/>
        </w:rPr>
        <w:t xml:space="preserve"> collect</w:t>
      </w:r>
      <w:r w:rsidR="005758B1">
        <w:rPr>
          <w:rFonts w:ascii="Times New Roman" w:hAnsi="Times New Roman"/>
        </w:rPr>
        <w:t xml:space="preserve">ion and </w:t>
      </w:r>
      <w:r w:rsidR="00AF38AE">
        <w:rPr>
          <w:rFonts w:ascii="Times New Roman" w:hAnsi="Times New Roman"/>
        </w:rPr>
        <w:t>prepar</w:t>
      </w:r>
      <w:r w:rsidR="005758B1">
        <w:rPr>
          <w:rFonts w:ascii="Times New Roman" w:hAnsi="Times New Roman"/>
        </w:rPr>
        <w:t xml:space="preserve">ation </w:t>
      </w:r>
      <w:r w:rsidR="000448EA">
        <w:rPr>
          <w:rFonts w:ascii="Times New Roman" w:hAnsi="Times New Roman"/>
        </w:rPr>
        <w:t>occur</w:t>
      </w:r>
      <w:r w:rsidR="005758B1">
        <w:rPr>
          <w:rFonts w:ascii="Times New Roman" w:hAnsi="Times New Roman"/>
        </w:rPr>
        <w:t xml:space="preserve"> at a rate of five samples per hour.</w:t>
      </w:r>
      <w:r w:rsidR="00511443">
        <w:rPr>
          <w:rFonts w:ascii="Times New Roman" w:hAnsi="Times New Roman"/>
        </w:rPr>
        <w:t xml:space="preserve"> The total burden estimated for subpart R facilities is shown in Table 5.</w:t>
      </w:r>
    </w:p>
    <w:p w:rsidR="000A14D7" w:rsidP="00750368" w:rsidRDefault="007A66F5" w14:paraId="41046A6F" w14:textId="2791EFD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rPr>
      </w:pPr>
      <w:r>
        <w:rPr>
          <w:rFonts w:ascii="Times New Roman" w:hAnsi="Times New Roman"/>
          <w:b/>
        </w:rPr>
        <w:t xml:space="preserve">Table 5: </w:t>
      </w:r>
      <w:r w:rsidRPr="00055B89" w:rsidR="000A14D7">
        <w:rPr>
          <w:rFonts w:ascii="Times New Roman" w:hAnsi="Times New Roman"/>
          <w:b/>
        </w:rPr>
        <w:t>Burden and Cost for Subpart R Phosphogypsum Stacks</w:t>
      </w:r>
    </w:p>
    <w:p w:rsidR="009E552D" w:rsidP="667DE30E" w:rsidRDefault="00B30BE1" w14:paraId="389A1210" w14:textId="37476273">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jc w:val="center"/>
        <w:outlineLvl w:val="0"/>
        <w:rPr>
          <w:rFonts w:ascii="Times New Roman" w:hAnsi="Times New Roman"/>
        </w:rPr>
      </w:pPr>
      <w:r>
        <w:rPr>
          <w:noProof/>
        </w:rPr>
        <w:lastRenderedPageBreak/>
        <w:drawing>
          <wp:inline distT="0" distB="0" distL="0" distR="0" wp14:anchorId="012300B8" wp14:editId="4D43F28C">
            <wp:extent cx="6654802" cy="2921000"/>
            <wp:effectExtent l="0" t="0" r="0" b="0"/>
            <wp:docPr id="1229873712" name="Picture 1229873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6271" t="40429" r="32139" b="11364"/>
                    <a:stretch>
                      <a:fillRect/>
                    </a:stretch>
                  </pic:blipFill>
                  <pic:spPr>
                    <a:xfrm>
                      <a:off x="0" y="0"/>
                      <a:ext cx="6654802" cy="2921000"/>
                    </a:xfrm>
                    <a:prstGeom prst="rect">
                      <a:avLst/>
                    </a:prstGeom>
                  </pic:spPr>
                </pic:pic>
              </a:graphicData>
            </a:graphic>
          </wp:inline>
        </w:drawing>
      </w:r>
    </w:p>
    <w:p w:rsidRPr="009E552D" w:rsidR="00AF38AE" w:rsidP="00E22F81" w:rsidRDefault="008831DC" w14:paraId="09B3B8A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sidRPr="009E552D">
        <w:rPr>
          <w:rFonts w:ascii="Times New Roman" w:hAnsi="Times New Roman"/>
          <w:bCs/>
        </w:rPr>
        <w:t xml:space="preserve">Subpart </w:t>
      </w:r>
      <w:r w:rsidRPr="009E552D" w:rsidR="00AF38AE">
        <w:rPr>
          <w:rFonts w:ascii="Times New Roman" w:hAnsi="Times New Roman"/>
          <w:bCs/>
        </w:rPr>
        <w:t>W</w:t>
      </w:r>
      <w:r w:rsidR="009E552D">
        <w:rPr>
          <w:rFonts w:ascii="Times New Roman" w:hAnsi="Times New Roman"/>
          <w:bCs/>
        </w:rPr>
        <w:t xml:space="preserve">: </w:t>
      </w:r>
      <w:r w:rsidRPr="009E552D" w:rsidR="00AF38AE">
        <w:rPr>
          <w:rFonts w:ascii="Times New Roman" w:hAnsi="Times New Roman"/>
          <w:bCs/>
        </w:rPr>
        <w:t>Uranium Mill Tailings</w:t>
      </w:r>
    </w:p>
    <w:p w:rsidRPr="000C4CF1" w:rsidR="00952C5C" w:rsidP="00952C5C" w:rsidRDefault="00952C5C" w14:paraId="252BC160"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F007F7">
        <w:rPr>
          <w:rFonts w:ascii="Times New Roman" w:hAnsi="Times New Roman"/>
          <w:b/>
          <w:bCs/>
        </w:rPr>
        <w:t>Maintaining design/construction records</w:t>
      </w:r>
    </w:p>
    <w:p w:rsidR="00952C5C" w:rsidP="101EAA50" w:rsidRDefault="00952C5C" w14:paraId="1AA64EDA" w14:textId="08F5DF35">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r>
      <w:r w:rsidR="000448EA">
        <w:rPr>
          <w:rFonts w:ascii="Times New Roman" w:hAnsi="Times New Roman"/>
        </w:rPr>
        <w:t>To</w:t>
      </w:r>
      <w:r w:rsidR="00543A5A">
        <w:rPr>
          <w:rFonts w:ascii="Times New Roman" w:hAnsi="Times New Roman"/>
        </w:rPr>
        <w:t xml:space="preserve"> meet the requirements of</w:t>
      </w:r>
      <w:r w:rsidR="00F06C62">
        <w:rPr>
          <w:rFonts w:ascii="Times New Roman" w:hAnsi="Times New Roman"/>
        </w:rPr>
        <w:t xml:space="preserve"> </w:t>
      </w:r>
      <w:r w:rsidR="00972D9A">
        <w:rPr>
          <w:rFonts w:ascii="Times New Roman" w:hAnsi="Times New Roman"/>
        </w:rPr>
        <w:t>s</w:t>
      </w:r>
      <w:r w:rsidR="00F06C62">
        <w:rPr>
          <w:rFonts w:ascii="Times New Roman" w:hAnsi="Times New Roman"/>
        </w:rPr>
        <w:t>ubpart W</w:t>
      </w:r>
      <w:r w:rsidR="00467E82">
        <w:rPr>
          <w:rFonts w:ascii="Times New Roman" w:hAnsi="Times New Roman"/>
        </w:rPr>
        <w:t>,</w:t>
      </w:r>
      <w:r w:rsidR="00F06C62">
        <w:rPr>
          <w:rFonts w:ascii="Times New Roman" w:hAnsi="Times New Roman"/>
        </w:rPr>
        <w:t xml:space="preserve"> as amended in 2017, all facilities </w:t>
      </w:r>
      <w:r w:rsidR="00C61EAD">
        <w:rPr>
          <w:rFonts w:ascii="Times New Roman" w:hAnsi="Times New Roman"/>
        </w:rPr>
        <w:t xml:space="preserve">subject to </w:t>
      </w:r>
      <w:r w:rsidR="00972D9A">
        <w:rPr>
          <w:rFonts w:ascii="Times New Roman" w:hAnsi="Times New Roman"/>
        </w:rPr>
        <w:t>s</w:t>
      </w:r>
      <w:r w:rsidR="00C61EAD">
        <w:rPr>
          <w:rFonts w:ascii="Times New Roman" w:hAnsi="Times New Roman"/>
        </w:rPr>
        <w:t>ubpart W must maintain design and construction documentation for all impoundments.</w:t>
      </w:r>
      <w:r w:rsidR="00543A5A">
        <w:rPr>
          <w:rFonts w:ascii="Times New Roman" w:hAnsi="Times New Roman"/>
        </w:rPr>
        <w:t xml:space="preserve"> </w:t>
      </w:r>
      <w:r>
        <w:rPr>
          <w:rFonts w:ascii="Times New Roman" w:hAnsi="Times New Roman"/>
        </w:rPr>
        <w:t xml:space="preserve">Design and construction records </w:t>
      </w:r>
      <w:r w:rsidR="009F1C5D">
        <w:rPr>
          <w:rFonts w:ascii="Times New Roman" w:hAnsi="Times New Roman"/>
        </w:rPr>
        <w:t>are</w:t>
      </w:r>
      <w:r>
        <w:rPr>
          <w:rFonts w:ascii="Times New Roman" w:hAnsi="Times New Roman"/>
        </w:rPr>
        <w:t xml:space="preserve"> required as part of the application for construction/modification required under </w:t>
      </w:r>
      <w:r w:rsidR="00972D9A">
        <w:rPr>
          <w:rFonts w:ascii="Times New Roman" w:hAnsi="Times New Roman"/>
        </w:rPr>
        <w:t>s</w:t>
      </w:r>
      <w:r>
        <w:rPr>
          <w:rFonts w:ascii="Times New Roman" w:hAnsi="Times New Roman"/>
        </w:rPr>
        <w:t xml:space="preserve">ubpart A of 40 CFR </w:t>
      </w:r>
      <w:r w:rsidR="00972D9A">
        <w:rPr>
          <w:rFonts w:ascii="Times New Roman" w:hAnsi="Times New Roman"/>
        </w:rPr>
        <w:t>p</w:t>
      </w:r>
      <w:r>
        <w:rPr>
          <w:rFonts w:ascii="Times New Roman" w:hAnsi="Times New Roman"/>
        </w:rPr>
        <w:t xml:space="preserve">art 61. </w:t>
      </w:r>
      <w:r w:rsidR="00F63A1B">
        <w:rPr>
          <w:rFonts w:ascii="Times New Roman" w:hAnsi="Times New Roman"/>
        </w:rPr>
        <w:t xml:space="preserve">A startup cost of $100 per facility is assumed for establishing appropriate storage for existing impoundment design and construction records. Afterwards, there are no O&amp;M costs associated with maintaining these records, only annual labor costs to do so. </w:t>
      </w:r>
      <w:r>
        <w:rPr>
          <w:rFonts w:ascii="Times New Roman" w:hAnsi="Times New Roman"/>
        </w:rPr>
        <w:t xml:space="preserve">It is estimated that two hours of management time per facility will be required annually to retain familiarity with the regulatory provision, and that ten hours of clerical time per facility per year will be sufficient to store and maintain the records at the facility so that they are accessible. </w:t>
      </w:r>
      <w:r w:rsidR="001136D7">
        <w:rPr>
          <w:rFonts w:ascii="Times New Roman" w:hAnsi="Times New Roman"/>
        </w:rPr>
        <w:t>All n</w:t>
      </w:r>
      <w:r>
        <w:rPr>
          <w:rFonts w:ascii="Times New Roman" w:hAnsi="Times New Roman"/>
        </w:rPr>
        <w:t xml:space="preserve">ine facilities </w:t>
      </w:r>
      <w:r w:rsidR="001136D7">
        <w:rPr>
          <w:rFonts w:ascii="Times New Roman" w:hAnsi="Times New Roman"/>
        </w:rPr>
        <w:t xml:space="preserve">that </w:t>
      </w:r>
      <w:r>
        <w:rPr>
          <w:rFonts w:ascii="Times New Roman" w:hAnsi="Times New Roman"/>
        </w:rPr>
        <w:t xml:space="preserve">are subject to </w:t>
      </w:r>
      <w:r w:rsidR="00972D9A">
        <w:rPr>
          <w:rFonts w:ascii="Times New Roman" w:hAnsi="Times New Roman"/>
        </w:rPr>
        <w:t>s</w:t>
      </w:r>
      <w:r>
        <w:rPr>
          <w:rFonts w:ascii="Times New Roman" w:hAnsi="Times New Roman"/>
        </w:rPr>
        <w:t>ubpart W will maintain these records.</w:t>
      </w:r>
      <w:r w:rsidR="00D21154">
        <w:rPr>
          <w:rFonts w:ascii="Times New Roman" w:hAnsi="Times New Roman"/>
        </w:rPr>
        <w:t xml:space="preserve"> </w:t>
      </w:r>
      <w:r>
        <w:rPr>
          <w:rFonts w:ascii="Times New Roman" w:hAnsi="Times New Roman"/>
        </w:rPr>
        <w:t xml:space="preserve">Burden and cost are shown in Table </w:t>
      </w:r>
      <w:r w:rsidR="00915D81">
        <w:rPr>
          <w:rFonts w:ascii="Times New Roman" w:hAnsi="Times New Roman"/>
        </w:rPr>
        <w:t>6</w:t>
      </w:r>
      <w:r>
        <w:rPr>
          <w:rFonts w:ascii="Times New Roman" w:hAnsi="Times New Roman"/>
        </w:rPr>
        <w:t xml:space="preserve">, Burden and Cost to Meet Design and Construction </w:t>
      </w:r>
      <w:r>
        <w:rPr>
          <w:rFonts w:ascii="Times New Roman" w:hAnsi="Times New Roman"/>
        </w:rPr>
        <w:lastRenderedPageBreak/>
        <w:t>Record Requirements for All Impoundments.</w:t>
      </w:r>
    </w:p>
    <w:p w:rsidR="006E7A2A" w:rsidP="101EAA50" w:rsidRDefault="006E7A2A" w14:paraId="63E56359" w14:textId="250F313B">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sidRPr="101EAA50">
        <w:rPr>
          <w:rFonts w:ascii="Times New Roman" w:hAnsi="Times New Roman"/>
          <w:b/>
          <w:bCs/>
        </w:rPr>
        <w:t>Table 6</w:t>
      </w:r>
      <w:r w:rsidRPr="101EAA50" w:rsidR="00DA298A">
        <w:rPr>
          <w:rFonts w:ascii="Times New Roman" w:hAnsi="Times New Roman"/>
          <w:b/>
          <w:bCs/>
        </w:rPr>
        <w:t>:</w:t>
      </w:r>
      <w:r w:rsidRPr="101EAA50">
        <w:rPr>
          <w:rFonts w:ascii="Times New Roman" w:hAnsi="Times New Roman"/>
          <w:b/>
          <w:bCs/>
        </w:rPr>
        <w:t xml:space="preserve"> Burden and Cost to Meet Design and Construction Record Requirements for All Impoundments</w:t>
      </w:r>
      <w:r w:rsidRPr="101EAA50" w:rsidR="00467E82">
        <w:rPr>
          <w:rFonts w:ascii="Times New Roman" w:hAnsi="Times New Roman"/>
          <w:b/>
          <w:bCs/>
        </w:rPr>
        <w:t xml:space="preserve"> </w:t>
      </w:r>
    </w:p>
    <w:tbl>
      <w:tblPr>
        <w:tblW w:w="10350" w:type="dxa"/>
        <w:tblInd w:w="108" w:type="dxa"/>
        <w:tblLayout w:type="fixed"/>
        <w:tblLook w:val="04A0" w:firstRow="1" w:lastRow="0" w:firstColumn="1" w:lastColumn="0" w:noHBand="0" w:noVBand="1"/>
      </w:tblPr>
      <w:tblGrid>
        <w:gridCol w:w="1094"/>
        <w:gridCol w:w="927"/>
        <w:gridCol w:w="1005"/>
        <w:gridCol w:w="850"/>
        <w:gridCol w:w="916"/>
        <w:gridCol w:w="878"/>
        <w:gridCol w:w="1170"/>
        <w:gridCol w:w="810"/>
        <w:gridCol w:w="990"/>
        <w:gridCol w:w="810"/>
        <w:gridCol w:w="900"/>
      </w:tblGrid>
      <w:tr w:rsidRPr="00082612" w:rsidR="0084006D" w:rsidTr="0084006D" w14:paraId="6F0A03E7" w14:textId="77777777">
        <w:trPr>
          <w:trHeight w:val="928"/>
        </w:trPr>
        <w:tc>
          <w:tcPr>
            <w:tcW w:w="109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2612" w:rsidR="00082612" w:rsidP="00082612" w:rsidRDefault="00082612" w14:paraId="3AA94EB5"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 xml:space="preserve">Subpart W-- Uranium Mill Tailings </w:t>
            </w:r>
          </w:p>
        </w:tc>
        <w:tc>
          <w:tcPr>
            <w:tcW w:w="927"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0C3D3A8B"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Manager ($/hr)</w:t>
            </w:r>
          </w:p>
        </w:tc>
        <w:tc>
          <w:tcPr>
            <w:tcW w:w="1005"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23FB903C"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Technical ($/hr)</w:t>
            </w:r>
          </w:p>
        </w:tc>
        <w:tc>
          <w:tcPr>
            <w:tcW w:w="850" w:type="dxa"/>
            <w:tcBorders>
              <w:top w:val="single" w:color="auto" w:sz="4" w:space="0"/>
              <w:left w:val="nil"/>
              <w:bottom w:val="single" w:color="auto" w:sz="4" w:space="0"/>
              <w:right w:val="nil"/>
            </w:tcBorders>
            <w:shd w:val="clear" w:color="auto" w:fill="auto"/>
            <w:vAlign w:val="center"/>
            <w:hideMark/>
          </w:tcPr>
          <w:p w:rsidRPr="00082612" w:rsidR="00082612" w:rsidP="00082612" w:rsidRDefault="00082612" w14:paraId="04D907F2"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Clerical ($/hr)</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2612" w:rsidR="00082612" w:rsidP="00082612" w:rsidRDefault="00082612" w14:paraId="15128098"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Respond (hrs/yr)</w:t>
            </w:r>
          </w:p>
        </w:tc>
        <w:tc>
          <w:tcPr>
            <w:tcW w:w="878" w:type="dxa"/>
            <w:tcBorders>
              <w:top w:val="single" w:color="auto" w:sz="4" w:space="0"/>
              <w:left w:val="nil"/>
              <w:bottom w:val="single" w:color="auto" w:sz="4" w:space="0"/>
              <w:right w:val="single" w:color="auto" w:sz="4" w:space="0"/>
            </w:tcBorders>
            <w:shd w:val="clear" w:color="auto" w:fill="auto"/>
            <w:vAlign w:val="center"/>
            <w:hideMark/>
          </w:tcPr>
          <w:p w:rsidR="00CB7483" w:rsidP="00082612" w:rsidRDefault="00082612" w14:paraId="622657F3"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Labor cost</w:t>
            </w:r>
            <w:r w:rsidR="00CB7483">
              <w:rPr>
                <w:rFonts w:ascii="Times New Roman" w:hAnsi="Times New Roman"/>
                <w:color w:val="000000"/>
                <w:sz w:val="20"/>
                <w:szCs w:val="20"/>
              </w:rPr>
              <w:t>/</w:t>
            </w:r>
          </w:p>
          <w:p w:rsidRPr="00082612" w:rsidR="00082612" w:rsidP="00082612" w:rsidRDefault="00CB7483" w14:paraId="01DC0B1C" w14:textId="13EF6263">
            <w:pPr>
              <w:widowControl/>
              <w:autoSpaceDE/>
              <w:autoSpaceDN/>
              <w:adjustRightInd/>
              <w:rPr>
                <w:rFonts w:ascii="Times New Roman" w:hAnsi="Times New Roman"/>
                <w:color w:val="000000"/>
                <w:sz w:val="20"/>
                <w:szCs w:val="20"/>
              </w:rPr>
            </w:pPr>
            <w:r>
              <w:rPr>
                <w:rFonts w:ascii="Times New Roman" w:hAnsi="Times New Roman"/>
                <w:color w:val="000000"/>
                <w:sz w:val="20"/>
                <w:szCs w:val="20"/>
              </w:rPr>
              <w:t>yr</w:t>
            </w:r>
            <w:r w:rsidRPr="00082612" w:rsidR="00082612">
              <w:rPr>
                <w:rFonts w:ascii="Times New Roman" w:hAnsi="Times New Roman"/>
                <w:color w:val="000000"/>
                <w:sz w:val="20"/>
                <w:szCs w:val="20"/>
              </w:rPr>
              <w:t xml:space="preserve"> </w:t>
            </w:r>
          </w:p>
        </w:tc>
        <w:tc>
          <w:tcPr>
            <w:tcW w:w="1170" w:type="dxa"/>
            <w:tcBorders>
              <w:top w:val="single" w:color="auto" w:sz="4" w:space="0"/>
              <w:left w:val="nil"/>
              <w:bottom w:val="single" w:color="auto" w:sz="4" w:space="0"/>
              <w:right w:val="single" w:color="auto" w:sz="4" w:space="0"/>
            </w:tcBorders>
            <w:shd w:val="clear" w:color="auto" w:fill="auto"/>
            <w:vAlign w:val="center"/>
            <w:hideMark/>
          </w:tcPr>
          <w:p w:rsidR="0084006D" w:rsidP="00082612" w:rsidRDefault="00082612" w14:paraId="0DDBD408"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Capital/</w:t>
            </w:r>
          </w:p>
          <w:p w:rsidRPr="00082612" w:rsidR="00082612" w:rsidP="00082612" w:rsidRDefault="00082612" w14:paraId="71A2D403" w14:textId="619E381E">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Startup cost</w:t>
            </w:r>
          </w:p>
        </w:tc>
        <w:tc>
          <w:tcPr>
            <w:tcW w:w="81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0EAC62B1"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O &amp; M Cost</w:t>
            </w:r>
          </w:p>
        </w:tc>
        <w:tc>
          <w:tcPr>
            <w:tcW w:w="99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0652E490"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Number of Respond</w:t>
            </w:r>
          </w:p>
        </w:tc>
        <w:tc>
          <w:tcPr>
            <w:tcW w:w="81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35172DFF"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Total hours/yr</w:t>
            </w:r>
          </w:p>
        </w:tc>
        <w:tc>
          <w:tcPr>
            <w:tcW w:w="90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554C66A1"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Total Labor cost/yr</w:t>
            </w:r>
          </w:p>
        </w:tc>
      </w:tr>
      <w:tr w:rsidRPr="00082612" w:rsidR="0084006D" w:rsidTr="0084006D" w14:paraId="4F945CA0" w14:textId="77777777">
        <w:trPr>
          <w:trHeight w:val="1393"/>
        </w:trPr>
        <w:tc>
          <w:tcPr>
            <w:tcW w:w="109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2612" w:rsidR="00082612" w:rsidP="00082612" w:rsidRDefault="00082612" w14:paraId="6E44B7D1"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Read and understand the regulatory provision (Mgmt)</w:t>
            </w:r>
          </w:p>
        </w:tc>
        <w:tc>
          <w:tcPr>
            <w:tcW w:w="927"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5D4CB35A"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2</w:t>
            </w:r>
          </w:p>
        </w:tc>
        <w:tc>
          <w:tcPr>
            <w:tcW w:w="1005"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62896939"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85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4C968E44"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916"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46DCA962"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2</w:t>
            </w:r>
          </w:p>
        </w:tc>
        <w:tc>
          <w:tcPr>
            <w:tcW w:w="878"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1A5AF6E9"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$231 </w:t>
            </w:r>
          </w:p>
        </w:tc>
        <w:tc>
          <w:tcPr>
            <w:tcW w:w="117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2EBF081C"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81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71A6EE3D"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99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2C0E92B9" w14:textId="77777777">
            <w:pPr>
              <w:widowControl/>
              <w:autoSpaceDE/>
              <w:autoSpaceDN/>
              <w:adjustRightInd/>
              <w:jc w:val="center"/>
              <w:rPr>
                <w:rFonts w:ascii="Times New Roman" w:hAnsi="Times New Roman"/>
                <w:sz w:val="20"/>
                <w:szCs w:val="20"/>
              </w:rPr>
            </w:pPr>
            <w:r w:rsidRPr="00082612">
              <w:rPr>
                <w:rFonts w:ascii="Times New Roman" w:hAnsi="Times New Roman"/>
                <w:sz w:val="20"/>
                <w:szCs w:val="20"/>
              </w:rPr>
              <w:t>9</w:t>
            </w:r>
          </w:p>
        </w:tc>
        <w:tc>
          <w:tcPr>
            <w:tcW w:w="81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461F80B9"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18</w:t>
            </w:r>
          </w:p>
        </w:tc>
        <w:tc>
          <w:tcPr>
            <w:tcW w:w="900" w:type="dxa"/>
            <w:tcBorders>
              <w:top w:val="single" w:color="auto" w:sz="4" w:space="0"/>
              <w:left w:val="nil"/>
              <w:bottom w:val="single" w:color="auto" w:sz="4" w:space="0"/>
              <w:right w:val="single" w:color="auto" w:sz="4" w:space="0"/>
            </w:tcBorders>
            <w:shd w:val="clear" w:color="auto" w:fill="auto"/>
            <w:vAlign w:val="center"/>
            <w:hideMark/>
          </w:tcPr>
          <w:p w:rsidRPr="00082612" w:rsidR="00082612" w:rsidP="00082612" w:rsidRDefault="00082612" w14:paraId="419A17EB"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$2,079 </w:t>
            </w:r>
          </w:p>
        </w:tc>
      </w:tr>
      <w:tr w:rsidRPr="00082612" w:rsidR="00082612" w:rsidTr="0084006D" w14:paraId="16555804" w14:textId="77777777">
        <w:trPr>
          <w:trHeight w:val="471"/>
        </w:trPr>
        <w:tc>
          <w:tcPr>
            <w:tcW w:w="10350" w:type="dxa"/>
            <w:gridSpan w:val="11"/>
            <w:tcBorders>
              <w:top w:val="single" w:color="auto" w:sz="4" w:space="0"/>
              <w:left w:val="single" w:color="auto" w:sz="4" w:space="0"/>
              <w:bottom w:val="single" w:color="auto" w:sz="4" w:space="0"/>
              <w:right w:val="single" w:color="000000" w:sz="4" w:space="0"/>
            </w:tcBorders>
            <w:shd w:val="clear" w:color="auto" w:fill="auto"/>
            <w:vAlign w:val="center"/>
            <w:hideMark/>
          </w:tcPr>
          <w:p w:rsidRPr="00082612" w:rsidR="00082612" w:rsidP="00082612" w:rsidRDefault="00082612" w14:paraId="09B24031" w14:textId="77777777">
            <w:pPr>
              <w:widowControl/>
              <w:autoSpaceDE/>
              <w:autoSpaceDN/>
              <w:adjustRightInd/>
              <w:jc w:val="center"/>
              <w:rPr>
                <w:rFonts w:ascii="Times New Roman" w:hAnsi="Times New Roman"/>
                <w:b/>
                <w:bCs/>
                <w:color w:val="000000"/>
                <w:sz w:val="20"/>
                <w:szCs w:val="20"/>
              </w:rPr>
            </w:pPr>
            <w:r w:rsidRPr="00082612">
              <w:rPr>
                <w:rFonts w:ascii="Times New Roman" w:hAnsi="Times New Roman"/>
                <w:b/>
                <w:bCs/>
                <w:color w:val="000000"/>
                <w:sz w:val="20"/>
                <w:szCs w:val="20"/>
              </w:rPr>
              <w:t>Record Keeping</w:t>
            </w:r>
          </w:p>
        </w:tc>
      </w:tr>
      <w:tr w:rsidRPr="00082612" w:rsidR="0084006D" w:rsidTr="0084006D" w14:paraId="6D57D1DC" w14:textId="77777777">
        <w:trPr>
          <w:trHeight w:val="928"/>
        </w:trPr>
        <w:tc>
          <w:tcPr>
            <w:tcW w:w="1094" w:type="dxa"/>
            <w:tcBorders>
              <w:top w:val="nil"/>
              <w:left w:val="single" w:color="auto" w:sz="4" w:space="0"/>
              <w:bottom w:val="single" w:color="auto" w:sz="4" w:space="0"/>
              <w:right w:val="single" w:color="auto" w:sz="4" w:space="0"/>
            </w:tcBorders>
            <w:shd w:val="clear" w:color="auto" w:fill="auto"/>
            <w:vAlign w:val="center"/>
            <w:hideMark/>
          </w:tcPr>
          <w:p w:rsidRPr="00082612" w:rsidR="00082612" w:rsidP="00082612" w:rsidRDefault="00082612" w14:paraId="631E5E7A" w14:textId="77777777">
            <w:pPr>
              <w:widowControl/>
              <w:autoSpaceDE/>
              <w:autoSpaceDN/>
              <w:adjustRightInd/>
              <w:rPr>
                <w:rFonts w:ascii="Times New Roman" w:hAnsi="Times New Roman"/>
                <w:color w:val="000000"/>
                <w:sz w:val="20"/>
                <w:szCs w:val="20"/>
              </w:rPr>
            </w:pPr>
            <w:r w:rsidRPr="00082612">
              <w:rPr>
                <w:rFonts w:ascii="Times New Roman" w:hAnsi="Times New Roman"/>
                <w:color w:val="000000"/>
                <w:sz w:val="20"/>
                <w:szCs w:val="20"/>
              </w:rPr>
              <w:t>File and maintain data (Clerical)</w:t>
            </w:r>
          </w:p>
        </w:tc>
        <w:tc>
          <w:tcPr>
            <w:tcW w:w="927"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1F1B6409"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1005"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78D96E74"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85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486F5964"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10</w:t>
            </w:r>
          </w:p>
        </w:tc>
        <w:tc>
          <w:tcPr>
            <w:tcW w:w="916"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72C537E7"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10</w:t>
            </w:r>
          </w:p>
        </w:tc>
        <w:tc>
          <w:tcPr>
            <w:tcW w:w="878"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12FE8C50"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$340 </w:t>
            </w:r>
          </w:p>
        </w:tc>
        <w:tc>
          <w:tcPr>
            <w:tcW w:w="117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4A59820C"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$100 </w:t>
            </w:r>
          </w:p>
        </w:tc>
        <w:tc>
          <w:tcPr>
            <w:tcW w:w="81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66DEEDE9"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1159DE89" w14:textId="77777777">
            <w:pPr>
              <w:widowControl/>
              <w:autoSpaceDE/>
              <w:autoSpaceDN/>
              <w:adjustRightInd/>
              <w:jc w:val="center"/>
              <w:rPr>
                <w:rFonts w:ascii="Times New Roman" w:hAnsi="Times New Roman"/>
                <w:sz w:val="20"/>
                <w:szCs w:val="20"/>
              </w:rPr>
            </w:pPr>
            <w:r w:rsidRPr="00082612">
              <w:rPr>
                <w:rFonts w:ascii="Times New Roman" w:hAnsi="Times New Roman"/>
                <w:sz w:val="20"/>
                <w:szCs w:val="20"/>
              </w:rPr>
              <w:t>9</w:t>
            </w:r>
          </w:p>
        </w:tc>
        <w:tc>
          <w:tcPr>
            <w:tcW w:w="81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3FBAEDE9"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90</w:t>
            </w:r>
          </w:p>
        </w:tc>
        <w:tc>
          <w:tcPr>
            <w:tcW w:w="90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0145C9B5"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$3,060 </w:t>
            </w:r>
          </w:p>
        </w:tc>
      </w:tr>
      <w:tr w:rsidRPr="00082612" w:rsidR="0084006D" w:rsidTr="0084006D" w14:paraId="24CCA890" w14:textId="77777777">
        <w:trPr>
          <w:trHeight w:val="231"/>
        </w:trPr>
        <w:tc>
          <w:tcPr>
            <w:tcW w:w="1094" w:type="dxa"/>
            <w:tcBorders>
              <w:top w:val="nil"/>
              <w:left w:val="single" w:color="auto" w:sz="4" w:space="0"/>
              <w:bottom w:val="single" w:color="auto" w:sz="4" w:space="0"/>
              <w:right w:val="single" w:color="auto" w:sz="4" w:space="0"/>
            </w:tcBorders>
            <w:shd w:val="clear" w:color="auto" w:fill="auto"/>
            <w:vAlign w:val="center"/>
            <w:hideMark/>
          </w:tcPr>
          <w:p w:rsidRPr="00082612" w:rsidR="00082612" w:rsidP="00082612" w:rsidRDefault="00082612" w14:paraId="5D1ACC19" w14:textId="77777777">
            <w:pPr>
              <w:widowControl/>
              <w:autoSpaceDE/>
              <w:autoSpaceDN/>
              <w:adjustRightInd/>
              <w:rPr>
                <w:rFonts w:ascii="Times New Roman" w:hAnsi="Times New Roman"/>
                <w:b/>
                <w:bCs/>
                <w:color w:val="000000"/>
                <w:sz w:val="20"/>
                <w:szCs w:val="20"/>
              </w:rPr>
            </w:pPr>
            <w:r w:rsidRPr="00082612">
              <w:rPr>
                <w:rFonts w:ascii="Times New Roman" w:hAnsi="Times New Roman"/>
                <w:b/>
                <w:bCs/>
                <w:color w:val="000000"/>
                <w:sz w:val="20"/>
                <w:szCs w:val="20"/>
              </w:rPr>
              <w:t>TOTAL</w:t>
            </w:r>
          </w:p>
        </w:tc>
        <w:tc>
          <w:tcPr>
            <w:tcW w:w="927"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6814C51A"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2</w:t>
            </w:r>
          </w:p>
        </w:tc>
        <w:tc>
          <w:tcPr>
            <w:tcW w:w="1005"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7FDA7778"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0</w:t>
            </w:r>
          </w:p>
        </w:tc>
        <w:tc>
          <w:tcPr>
            <w:tcW w:w="85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7B262E8D"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10</w:t>
            </w:r>
          </w:p>
        </w:tc>
        <w:tc>
          <w:tcPr>
            <w:tcW w:w="916"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02D4D016"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12</w:t>
            </w:r>
          </w:p>
        </w:tc>
        <w:tc>
          <w:tcPr>
            <w:tcW w:w="878"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393F8F05"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$571 </w:t>
            </w:r>
          </w:p>
        </w:tc>
        <w:tc>
          <w:tcPr>
            <w:tcW w:w="117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565E810B"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$100 </w:t>
            </w:r>
          </w:p>
        </w:tc>
        <w:tc>
          <w:tcPr>
            <w:tcW w:w="81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028965C1"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6C116006" w14:textId="77777777">
            <w:pPr>
              <w:widowControl/>
              <w:autoSpaceDE/>
              <w:autoSpaceDN/>
              <w:adjustRightInd/>
              <w:jc w:val="center"/>
              <w:rPr>
                <w:rFonts w:ascii="Times New Roman" w:hAnsi="Times New Roman"/>
                <w:sz w:val="20"/>
                <w:szCs w:val="20"/>
              </w:rPr>
            </w:pPr>
            <w:r w:rsidRPr="00082612">
              <w:rPr>
                <w:rFonts w:ascii="Times New Roman" w:hAnsi="Times New Roman"/>
                <w:sz w:val="20"/>
                <w:szCs w:val="20"/>
              </w:rPr>
              <w:t>9</w:t>
            </w:r>
          </w:p>
        </w:tc>
        <w:tc>
          <w:tcPr>
            <w:tcW w:w="81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719DA7E3"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108</w:t>
            </w:r>
          </w:p>
        </w:tc>
        <w:tc>
          <w:tcPr>
            <w:tcW w:w="900" w:type="dxa"/>
            <w:tcBorders>
              <w:top w:val="nil"/>
              <w:left w:val="nil"/>
              <w:bottom w:val="single" w:color="auto" w:sz="4" w:space="0"/>
              <w:right w:val="single" w:color="auto" w:sz="4" w:space="0"/>
            </w:tcBorders>
            <w:shd w:val="clear" w:color="auto" w:fill="auto"/>
            <w:vAlign w:val="center"/>
            <w:hideMark/>
          </w:tcPr>
          <w:p w:rsidRPr="00082612" w:rsidR="00082612" w:rsidP="00082612" w:rsidRDefault="00082612" w14:paraId="483E9AFD" w14:textId="77777777">
            <w:pPr>
              <w:widowControl/>
              <w:autoSpaceDE/>
              <w:autoSpaceDN/>
              <w:adjustRightInd/>
              <w:jc w:val="center"/>
              <w:rPr>
                <w:rFonts w:ascii="Times New Roman" w:hAnsi="Times New Roman"/>
                <w:color w:val="000000"/>
                <w:sz w:val="20"/>
                <w:szCs w:val="20"/>
              </w:rPr>
            </w:pPr>
            <w:r w:rsidRPr="00082612">
              <w:rPr>
                <w:rFonts w:ascii="Times New Roman" w:hAnsi="Times New Roman"/>
                <w:color w:val="000000"/>
                <w:sz w:val="20"/>
                <w:szCs w:val="20"/>
              </w:rPr>
              <w:t xml:space="preserve">$5,139 </w:t>
            </w:r>
          </w:p>
        </w:tc>
      </w:tr>
    </w:tbl>
    <w:p w:rsidR="006E7A2A" w:rsidP="006E7A2A" w:rsidRDefault="006E7A2A" w14:paraId="7A92B2AF" w14:textId="722129B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bCs/>
        </w:rPr>
      </w:pPr>
    </w:p>
    <w:p w:rsidR="00AF38AE" w:rsidP="101EAA50" w:rsidRDefault="00BE20B4" w14:paraId="4EBF5AB2" w14:textId="4D9EE83F">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sidRPr="101EAA50">
        <w:rPr>
          <w:rFonts w:ascii="Times New Roman" w:hAnsi="Times New Roman"/>
        </w:rPr>
        <w:t>To</w:t>
      </w:r>
      <w:r w:rsidRPr="101EAA50" w:rsidR="00AF38AE">
        <w:rPr>
          <w:rFonts w:ascii="Times New Roman" w:hAnsi="Times New Roman"/>
        </w:rPr>
        <w:t xml:space="preserve"> </w:t>
      </w:r>
      <w:r w:rsidRPr="101EAA50" w:rsidR="00662A06">
        <w:rPr>
          <w:rFonts w:ascii="Times New Roman" w:hAnsi="Times New Roman"/>
        </w:rPr>
        <w:t>meet</w:t>
      </w:r>
      <w:r w:rsidRPr="101EAA50" w:rsidR="00AF38AE">
        <w:rPr>
          <w:rFonts w:ascii="Times New Roman" w:hAnsi="Times New Roman"/>
        </w:rPr>
        <w:t xml:space="preserve"> reporting requirements</w:t>
      </w:r>
      <w:r w:rsidRPr="101EAA50" w:rsidR="00662A06">
        <w:rPr>
          <w:rFonts w:ascii="Times New Roman" w:hAnsi="Times New Roman"/>
        </w:rPr>
        <w:t xml:space="preserve"> for</w:t>
      </w:r>
      <w:r w:rsidRPr="101EAA50" w:rsidR="008026B6">
        <w:rPr>
          <w:rFonts w:ascii="Times New Roman" w:hAnsi="Times New Roman"/>
        </w:rPr>
        <w:t xml:space="preserve"> conventional</w:t>
      </w:r>
      <w:r w:rsidRPr="101EAA50" w:rsidR="00156F93">
        <w:rPr>
          <w:rFonts w:ascii="Times New Roman" w:hAnsi="Times New Roman"/>
        </w:rPr>
        <w:t xml:space="preserve"> impoundments under</w:t>
      </w:r>
      <w:r w:rsidRPr="101EAA50" w:rsidR="00662A06">
        <w:rPr>
          <w:rFonts w:ascii="Times New Roman" w:hAnsi="Times New Roman"/>
        </w:rPr>
        <w:t xml:space="preserve"> </w:t>
      </w:r>
      <w:r w:rsidRPr="101EAA50" w:rsidR="00EF7813">
        <w:rPr>
          <w:rFonts w:ascii="Times New Roman" w:hAnsi="Times New Roman"/>
        </w:rPr>
        <w:t>s</w:t>
      </w:r>
      <w:r w:rsidRPr="101EAA50" w:rsidR="00662A06">
        <w:rPr>
          <w:rFonts w:ascii="Times New Roman" w:hAnsi="Times New Roman"/>
        </w:rPr>
        <w:t xml:space="preserve">ubpart W, </w:t>
      </w:r>
      <w:r w:rsidRPr="101EAA50" w:rsidR="00AF38AE">
        <w:rPr>
          <w:rFonts w:ascii="Times New Roman" w:hAnsi="Times New Roman"/>
        </w:rPr>
        <w:t>respondents</w:t>
      </w:r>
      <w:r w:rsidRPr="101EAA50" w:rsidR="00662A06">
        <w:rPr>
          <w:rFonts w:ascii="Times New Roman" w:hAnsi="Times New Roman"/>
        </w:rPr>
        <w:t xml:space="preserve"> are expected to</w:t>
      </w:r>
      <w:r w:rsidRPr="101EAA50" w:rsidR="00AF38AE">
        <w:rPr>
          <w:rFonts w:ascii="Times New Roman" w:hAnsi="Times New Roman"/>
        </w:rPr>
        <w:t>:</w:t>
      </w:r>
    </w:p>
    <w:p w:rsidR="00AF38AE" w:rsidP="00055B89" w:rsidRDefault="00AF38AE" w14:paraId="1E0746D1" w14:textId="77777777">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read and understand the regulatory provision,</w:t>
      </w:r>
    </w:p>
    <w:p w:rsidR="00AF38AE" w:rsidP="00055B89" w:rsidRDefault="00AF38AE" w14:paraId="183485D6" w14:textId="6440A562">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perform radon flux testing required in 40 CFR part 61, Appendix B, Method 115,</w:t>
      </w:r>
    </w:p>
    <w:p w:rsidR="00AF38AE" w:rsidP="00055B89" w:rsidRDefault="00AF38AE" w14:paraId="31FF2847" w14:textId="77777777">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perform data analysis including Method 115 radon flux calculations,</w:t>
      </w:r>
    </w:p>
    <w:p w:rsidR="00AF38AE" w:rsidP="00055B89" w:rsidRDefault="00AF38AE" w14:paraId="24B8F4DA" w14:textId="77777777">
      <w:pPr>
        <w:numPr>
          <w:ilvl w:val="0"/>
          <w:numId w:val="7"/>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prepare and submit the report to EPA.</w:t>
      </w:r>
    </w:p>
    <w:p w:rsidR="00E65DBD" w:rsidP="0084006D" w:rsidRDefault="00662A06" w14:paraId="6696067E" w14:textId="16B7D1A1">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 xml:space="preserve">Table </w:t>
      </w:r>
      <w:r w:rsidR="00E07B70">
        <w:rPr>
          <w:rFonts w:ascii="Times New Roman" w:hAnsi="Times New Roman"/>
        </w:rPr>
        <w:t>7</w:t>
      </w:r>
      <w:r w:rsidR="00E65DBD">
        <w:rPr>
          <w:rFonts w:ascii="Times New Roman" w:hAnsi="Times New Roman"/>
        </w:rPr>
        <w:t xml:space="preserve"> includes the following expenses for respondents:</w:t>
      </w:r>
    </w:p>
    <w:p w:rsidR="00AF38AE" w:rsidP="00511443" w:rsidRDefault="00AF38AE" w14:paraId="2483EB90" w14:textId="77777777">
      <w:pPr>
        <w:numPr>
          <w:ilvl w:val="0"/>
          <w:numId w:val="19"/>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 xml:space="preserve">It is estimated that the testing materials for </w:t>
      </w:r>
      <w:r w:rsidR="00A554A6">
        <w:rPr>
          <w:rFonts w:ascii="Times New Roman" w:hAnsi="Times New Roman"/>
        </w:rPr>
        <w:t>2</w:t>
      </w:r>
      <w:r w:rsidRPr="004B1A96">
        <w:rPr>
          <w:rFonts w:ascii="Times New Roman" w:hAnsi="Times New Roman"/>
        </w:rPr>
        <w:t>00</w:t>
      </w:r>
      <w:r>
        <w:rPr>
          <w:rFonts w:ascii="Times New Roman" w:hAnsi="Times New Roman"/>
        </w:rPr>
        <w:t xml:space="preserve"> measurements and the analysis is obtained from a contract source at a cost of $</w:t>
      </w:r>
      <w:r w:rsidR="00E868DC">
        <w:rPr>
          <w:rFonts w:ascii="Times New Roman" w:hAnsi="Times New Roman"/>
        </w:rPr>
        <w:t>44</w:t>
      </w:r>
      <w:r w:rsidRPr="004B1A96">
        <w:rPr>
          <w:rFonts w:ascii="Times New Roman" w:hAnsi="Times New Roman"/>
        </w:rPr>
        <w:t>/</w:t>
      </w:r>
      <w:r>
        <w:rPr>
          <w:rFonts w:ascii="Times New Roman" w:hAnsi="Times New Roman"/>
        </w:rPr>
        <w:t>measurement.</w:t>
      </w:r>
      <w:r w:rsidR="002E3F5A">
        <w:rPr>
          <w:rFonts w:ascii="Times New Roman" w:hAnsi="Times New Roman"/>
        </w:rPr>
        <w:t xml:space="preserve"> </w:t>
      </w:r>
    </w:p>
    <w:p w:rsidR="00511443" w:rsidP="00511443" w:rsidRDefault="00AF38AE" w14:paraId="73F0BA57" w14:textId="0ED282FD">
      <w:pPr>
        <w:numPr>
          <w:ilvl w:val="1"/>
          <w:numId w:val="18"/>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 xml:space="preserve">It is estimated that it will take one day for two people to place </w:t>
      </w:r>
      <w:r w:rsidR="00A554A6">
        <w:rPr>
          <w:rFonts w:ascii="Times New Roman" w:hAnsi="Times New Roman"/>
        </w:rPr>
        <w:t>the test</w:t>
      </w:r>
      <w:r>
        <w:rPr>
          <w:rFonts w:ascii="Times New Roman" w:hAnsi="Times New Roman"/>
        </w:rPr>
        <w:t xml:space="preserve"> canisters and one</w:t>
      </w:r>
      <w:r w:rsidR="00BE20B4">
        <w:rPr>
          <w:rFonts w:ascii="Times New Roman" w:hAnsi="Times New Roman"/>
        </w:rPr>
        <w:t xml:space="preserve"> day</w:t>
      </w:r>
      <w:r>
        <w:rPr>
          <w:rFonts w:ascii="Times New Roman" w:hAnsi="Times New Roman"/>
        </w:rPr>
        <w:t xml:space="preserve"> for two people to collect the canisters and ship them to a testing lab.</w:t>
      </w:r>
    </w:p>
    <w:p w:rsidRPr="00D06993" w:rsidR="00D06993" w:rsidP="00AD1A79" w:rsidRDefault="00511443" w14:paraId="7529A34C" w14:textId="77777777">
      <w:pPr>
        <w:numPr>
          <w:ilvl w:val="1"/>
          <w:numId w:val="18"/>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rPr>
      </w:pPr>
      <w:r w:rsidRPr="00D06993">
        <w:rPr>
          <w:rFonts w:ascii="Times New Roman" w:hAnsi="Times New Roman"/>
        </w:rPr>
        <w:lastRenderedPageBreak/>
        <w:t>It is estimated that 3 facilities will file a report annually.</w:t>
      </w:r>
      <w:r w:rsidRPr="00D06993" w:rsidDel="000A14D7">
        <w:rPr>
          <w:rFonts w:ascii="Times New Roman" w:hAnsi="Times New Roman"/>
        </w:rPr>
        <w:t xml:space="preserve"> </w:t>
      </w:r>
    </w:p>
    <w:p w:rsidRPr="00D06993" w:rsidR="000A14D7" w:rsidP="00D06993" w:rsidRDefault="00662A06" w14:paraId="596A9903" w14:textId="67439D4E">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rPr>
      </w:pPr>
      <w:r w:rsidRPr="00D06993">
        <w:rPr>
          <w:rFonts w:ascii="Times New Roman" w:hAnsi="Times New Roman"/>
          <w:b/>
        </w:rPr>
        <w:t xml:space="preserve">Table </w:t>
      </w:r>
      <w:r w:rsidR="00E07B70">
        <w:rPr>
          <w:rFonts w:ascii="Times New Roman" w:hAnsi="Times New Roman"/>
          <w:b/>
        </w:rPr>
        <w:t>7</w:t>
      </w:r>
      <w:r w:rsidRPr="00D06993">
        <w:rPr>
          <w:rFonts w:ascii="Times New Roman" w:hAnsi="Times New Roman"/>
          <w:b/>
        </w:rPr>
        <w:t xml:space="preserve">: </w:t>
      </w:r>
      <w:r w:rsidRPr="00D06993" w:rsidR="000A14D7">
        <w:rPr>
          <w:rFonts w:ascii="Times New Roman" w:hAnsi="Times New Roman"/>
          <w:b/>
        </w:rPr>
        <w:t>Burden and Cost for Subpart W Uranium Mill Tailings</w:t>
      </w:r>
    </w:p>
    <w:p w:rsidRPr="000C4CF1" w:rsidR="00E07B70" w:rsidP="009008AB" w:rsidRDefault="00B30BE1" w14:paraId="5926BB38" w14:textId="12B8BEC3">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Pr>
          <w:noProof/>
        </w:rPr>
        <w:drawing>
          <wp:inline distT="0" distB="0" distL="0" distR="0" wp14:anchorId="5A382481" wp14:editId="6C518D6F">
            <wp:extent cx="6400800" cy="2882900"/>
            <wp:effectExtent l="0" t="0" r="0" b="0"/>
            <wp:docPr id="1504864993" name="Picture 1504864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21902" t="37156" r="27923" b="22439"/>
                    <a:stretch>
                      <a:fillRect/>
                    </a:stretch>
                  </pic:blipFill>
                  <pic:spPr>
                    <a:xfrm>
                      <a:off x="0" y="0"/>
                      <a:ext cx="6400800" cy="2882900"/>
                    </a:xfrm>
                    <a:prstGeom prst="rect">
                      <a:avLst/>
                    </a:prstGeom>
                  </pic:spPr>
                </pic:pic>
              </a:graphicData>
            </a:graphic>
          </wp:inline>
        </w:drawing>
      </w:r>
      <w:r>
        <w:tab/>
      </w:r>
      <w:r w:rsidRPr="00F007F7" w:rsidR="00E07B70">
        <w:rPr>
          <w:rFonts w:ascii="Times New Roman" w:hAnsi="Times New Roman"/>
          <w:b/>
          <w:bCs/>
        </w:rPr>
        <w:t>Maintaining liquid in non-conventional impoundment</w:t>
      </w:r>
    </w:p>
    <w:p w:rsidR="009008AB" w:rsidP="101EAA50" w:rsidRDefault="00E07B70" w14:paraId="3DE93AF8" w14:textId="42ACB18E">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s>
        <w:spacing w:line="480" w:lineRule="auto"/>
        <w:rPr>
          <w:rFonts w:ascii="Times New Roman" w:hAnsi="Times New Roman"/>
        </w:rPr>
      </w:pPr>
      <w:r>
        <w:rPr>
          <w:rFonts w:ascii="Times New Roman" w:hAnsi="Times New Roman"/>
        </w:rPr>
        <w:tab/>
      </w:r>
      <w:r w:rsidR="00FD6057">
        <w:rPr>
          <w:rFonts w:ascii="Times New Roman" w:hAnsi="Times New Roman"/>
        </w:rPr>
        <w:t>To</w:t>
      </w:r>
      <w:r w:rsidR="00F2093A">
        <w:rPr>
          <w:rFonts w:ascii="Times New Roman" w:hAnsi="Times New Roman"/>
        </w:rPr>
        <w:t xml:space="preserve"> meet the reporting requirements for non-conventional impoundments in </w:t>
      </w:r>
      <w:r w:rsidR="00EF7813">
        <w:rPr>
          <w:rFonts w:ascii="Times New Roman" w:hAnsi="Times New Roman"/>
        </w:rPr>
        <w:t>s</w:t>
      </w:r>
      <w:r w:rsidR="00F2093A">
        <w:rPr>
          <w:rFonts w:ascii="Times New Roman" w:hAnsi="Times New Roman"/>
        </w:rPr>
        <w:t>ubpart W</w:t>
      </w:r>
      <w:r w:rsidR="001040B0">
        <w:rPr>
          <w:rFonts w:ascii="Times New Roman" w:hAnsi="Times New Roman"/>
        </w:rPr>
        <w:t>,</w:t>
      </w:r>
      <w:r w:rsidR="00F2093A">
        <w:rPr>
          <w:rFonts w:ascii="Times New Roman" w:hAnsi="Times New Roman"/>
        </w:rPr>
        <w:t xml:space="preserve"> as amended in 2017</w:t>
      </w:r>
      <w:r w:rsidR="00990BF3">
        <w:rPr>
          <w:rFonts w:ascii="Times New Roman" w:hAnsi="Times New Roman"/>
        </w:rPr>
        <w:t xml:space="preserve">, facilities must perform daily inspections of liquid levels in those impoundments and submit photographs to the Agency. </w:t>
      </w:r>
      <w:r>
        <w:rPr>
          <w:rFonts w:ascii="Times New Roman" w:hAnsi="Times New Roman"/>
        </w:rPr>
        <w:t xml:space="preserve">It is estimated that management will spend two hours annually to remain familiarity with the regulatory provision, and five hours per year to acquire any necessary equipment. It is estimated that it will take one technical staff person one day to be trained to record the required information, and one person to provide training. The Agency estimates that it will take one hour to perform the inspection and record the required information, and inspections will be conducted on 240 </w:t>
      </w:r>
      <w:r w:rsidR="005A5ED2">
        <w:rPr>
          <w:rFonts w:ascii="Times New Roman" w:hAnsi="Times New Roman"/>
        </w:rPr>
        <w:t>workdays</w:t>
      </w:r>
      <w:r>
        <w:rPr>
          <w:rFonts w:ascii="Times New Roman" w:hAnsi="Times New Roman"/>
        </w:rPr>
        <w:t xml:space="preserve"> per year. It is estimated that it will take clerical staff 20 hours per year to submit digital photographs and maintain written and digital photographic records. </w:t>
      </w:r>
      <w:r w:rsidR="00990BF3">
        <w:rPr>
          <w:rFonts w:ascii="Times New Roman" w:hAnsi="Times New Roman"/>
        </w:rPr>
        <w:t>The Agency confirmed that s</w:t>
      </w:r>
      <w:r>
        <w:rPr>
          <w:rFonts w:ascii="Times New Roman" w:hAnsi="Times New Roman"/>
        </w:rPr>
        <w:t xml:space="preserve">ix facilities </w:t>
      </w:r>
      <w:r w:rsidR="00656881">
        <w:rPr>
          <w:rFonts w:ascii="Times New Roman" w:hAnsi="Times New Roman"/>
        </w:rPr>
        <w:lastRenderedPageBreak/>
        <w:t xml:space="preserve">currently </w:t>
      </w:r>
      <w:r>
        <w:rPr>
          <w:rFonts w:ascii="Times New Roman" w:hAnsi="Times New Roman"/>
        </w:rPr>
        <w:t>generate and submit these records</w:t>
      </w:r>
      <w:r w:rsidR="0084006D">
        <w:rPr>
          <w:rFonts w:ascii="Times New Roman" w:hAnsi="Times New Roman"/>
        </w:rPr>
        <w:t xml:space="preserve"> through SWIPR</w:t>
      </w:r>
      <w:r>
        <w:rPr>
          <w:rFonts w:ascii="Times New Roman" w:hAnsi="Times New Roman"/>
        </w:rPr>
        <w:t xml:space="preserve">. </w:t>
      </w:r>
      <w:r w:rsidR="00F63A1B">
        <w:rPr>
          <w:rFonts w:ascii="Times New Roman" w:hAnsi="Times New Roman"/>
        </w:rPr>
        <w:t xml:space="preserve">It is estimated that the equipment required for documenting the liquid level through digital photographic records will cost $300 for each facility. Afterwards, there are no O&amp;M costs associated with conducting these inspections and submitting reports. </w:t>
      </w:r>
      <w:r>
        <w:rPr>
          <w:rFonts w:ascii="Times New Roman" w:hAnsi="Times New Roman"/>
        </w:rPr>
        <w:t>Th</w:t>
      </w:r>
      <w:r w:rsidR="00F63A1B">
        <w:rPr>
          <w:rFonts w:ascii="Times New Roman" w:hAnsi="Times New Roman"/>
        </w:rPr>
        <w:t>e</w:t>
      </w:r>
      <w:r>
        <w:rPr>
          <w:rFonts w:ascii="Times New Roman" w:hAnsi="Times New Roman"/>
        </w:rPr>
        <w:t xml:space="preserve"> estimated burden is included in </w:t>
      </w:r>
      <w:r w:rsidRPr="000C4CF1">
        <w:rPr>
          <w:rFonts w:ascii="Times New Roman" w:hAnsi="Times New Roman"/>
        </w:rPr>
        <w:t xml:space="preserve">Table </w:t>
      </w:r>
      <w:r w:rsidR="001210C1">
        <w:rPr>
          <w:rFonts w:ascii="Times New Roman" w:hAnsi="Times New Roman"/>
        </w:rPr>
        <w:t>8</w:t>
      </w:r>
      <w:r>
        <w:rPr>
          <w:rFonts w:ascii="Times New Roman" w:hAnsi="Times New Roman"/>
        </w:rPr>
        <w:t xml:space="preserve">, </w:t>
      </w:r>
      <w:r w:rsidRPr="000C4CF1">
        <w:rPr>
          <w:rFonts w:ascii="Times New Roman" w:hAnsi="Times New Roman"/>
        </w:rPr>
        <w:t>Burden and Cost to Meet Liquid Retention Requirement for Non-conventional Impoundments</w:t>
      </w:r>
      <w:r>
        <w:rPr>
          <w:rFonts w:ascii="Times New Roman" w:hAnsi="Times New Roman"/>
        </w:rPr>
        <w:t>.</w:t>
      </w:r>
    </w:p>
    <w:p w:rsidR="009008AB" w:rsidRDefault="009008AB" w14:paraId="76246548" w14:textId="77777777">
      <w:pPr>
        <w:widowControl/>
        <w:autoSpaceDE/>
        <w:autoSpaceDN/>
        <w:adjustRightInd/>
        <w:rPr>
          <w:rFonts w:ascii="Times New Roman" w:hAnsi="Times New Roman"/>
        </w:rPr>
      </w:pPr>
      <w:r>
        <w:rPr>
          <w:rFonts w:ascii="Times New Roman" w:hAnsi="Times New Roman"/>
        </w:rPr>
        <w:br w:type="page"/>
      </w:r>
    </w:p>
    <w:p w:rsidR="00E07B70" w:rsidP="101EAA50" w:rsidRDefault="00E07B70" w14:paraId="0CE83101" w14:textId="77777777">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s>
        <w:spacing w:line="480" w:lineRule="auto"/>
        <w:rPr>
          <w:rFonts w:ascii="Times New Roman" w:hAnsi="Times New Roman"/>
        </w:rPr>
      </w:pPr>
    </w:p>
    <w:p w:rsidR="00D35251" w:rsidP="00D35251" w:rsidRDefault="002E7460" w14:paraId="0D536A6E" w14:textId="340A569E">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bCs/>
        </w:rPr>
      </w:pPr>
      <w:r>
        <w:rPr>
          <w:rFonts w:ascii="Times New Roman" w:hAnsi="Times New Roman"/>
          <w:b/>
          <w:bCs/>
        </w:rPr>
        <w:t xml:space="preserve">Table </w:t>
      </w:r>
      <w:r w:rsidR="001210C1">
        <w:rPr>
          <w:rFonts w:ascii="Times New Roman" w:hAnsi="Times New Roman"/>
          <w:b/>
          <w:bCs/>
        </w:rPr>
        <w:t>8</w:t>
      </w:r>
      <w:r>
        <w:rPr>
          <w:rFonts w:ascii="Times New Roman" w:hAnsi="Times New Roman"/>
          <w:b/>
          <w:bCs/>
        </w:rPr>
        <w:t xml:space="preserve">: </w:t>
      </w:r>
      <w:r w:rsidR="00D35251">
        <w:rPr>
          <w:rFonts w:ascii="Times New Roman" w:hAnsi="Times New Roman"/>
          <w:b/>
          <w:bCs/>
        </w:rPr>
        <w:t>Burden and Cost to Meet Liquid Retention Requirement for Non-conventional Impoundments</w:t>
      </w:r>
    </w:p>
    <w:tbl>
      <w:tblPr>
        <w:tblpPr w:leftFromText="180" w:rightFromText="180" w:vertAnchor="text" w:horzAnchor="page" w:tblpX="1399" w:tblpY="194"/>
        <w:tblW w:w="10458" w:type="dxa"/>
        <w:tblLayout w:type="fixed"/>
        <w:tblLook w:val="04A0" w:firstRow="1" w:lastRow="0" w:firstColumn="1" w:lastColumn="0" w:noHBand="0" w:noVBand="1"/>
      </w:tblPr>
      <w:tblGrid>
        <w:gridCol w:w="1278"/>
        <w:gridCol w:w="810"/>
        <w:gridCol w:w="810"/>
        <w:gridCol w:w="900"/>
        <w:gridCol w:w="1080"/>
        <w:gridCol w:w="1260"/>
        <w:gridCol w:w="900"/>
        <w:gridCol w:w="720"/>
        <w:gridCol w:w="990"/>
        <w:gridCol w:w="720"/>
        <w:gridCol w:w="990"/>
      </w:tblGrid>
      <w:tr w:rsidRPr="00997DD7" w:rsidR="00997DD7" w:rsidTr="00E94375" w14:paraId="124169FA" w14:textId="77777777">
        <w:trPr>
          <w:trHeight w:val="600"/>
        </w:trPr>
        <w:tc>
          <w:tcPr>
            <w:tcW w:w="1278"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997DD7" w:rsidR="00997DD7" w:rsidP="0084006D" w:rsidRDefault="00997DD7" w14:paraId="4358C77A"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 xml:space="preserve">Subpart W-- Uranium Mill Tailings </w:t>
            </w:r>
          </w:p>
        </w:tc>
        <w:tc>
          <w:tcPr>
            <w:tcW w:w="810" w:type="dxa"/>
            <w:tcBorders>
              <w:top w:val="single" w:color="auto" w:sz="4" w:space="0"/>
              <w:left w:val="nil"/>
              <w:bottom w:val="single" w:color="auto" w:sz="4" w:space="0"/>
              <w:right w:val="single" w:color="auto" w:sz="4" w:space="0"/>
            </w:tcBorders>
            <w:shd w:val="clear" w:color="auto" w:fill="auto"/>
            <w:vAlign w:val="center"/>
            <w:hideMark/>
          </w:tcPr>
          <w:p w:rsidRPr="00997DD7" w:rsidR="00997DD7" w:rsidP="0084006D" w:rsidRDefault="00997DD7" w14:paraId="3FE96F1C"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Manager ($/hr)</w:t>
            </w:r>
          </w:p>
        </w:tc>
        <w:tc>
          <w:tcPr>
            <w:tcW w:w="810" w:type="dxa"/>
            <w:tcBorders>
              <w:top w:val="single" w:color="auto" w:sz="4" w:space="0"/>
              <w:left w:val="nil"/>
              <w:bottom w:val="single" w:color="auto" w:sz="4" w:space="0"/>
              <w:right w:val="single" w:color="auto" w:sz="4" w:space="0"/>
            </w:tcBorders>
            <w:shd w:val="clear" w:color="auto" w:fill="auto"/>
            <w:vAlign w:val="center"/>
            <w:hideMark/>
          </w:tcPr>
          <w:p w:rsidRPr="00997DD7" w:rsidR="00997DD7" w:rsidP="0084006D" w:rsidRDefault="00997DD7" w14:paraId="79584C33"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Technical ($/hr)</w:t>
            </w:r>
          </w:p>
        </w:tc>
        <w:tc>
          <w:tcPr>
            <w:tcW w:w="900" w:type="dxa"/>
            <w:tcBorders>
              <w:top w:val="single" w:color="auto" w:sz="4" w:space="0"/>
              <w:left w:val="nil"/>
              <w:bottom w:val="single" w:color="auto" w:sz="4" w:space="0"/>
              <w:right w:val="nil"/>
            </w:tcBorders>
            <w:shd w:val="clear" w:color="auto" w:fill="auto"/>
            <w:vAlign w:val="center"/>
            <w:hideMark/>
          </w:tcPr>
          <w:p w:rsidRPr="00997DD7" w:rsidR="00997DD7" w:rsidP="0084006D" w:rsidRDefault="00997DD7" w14:paraId="4B704839"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Clerical ($/hr)</w:t>
            </w:r>
          </w:p>
        </w:tc>
        <w:tc>
          <w:tcPr>
            <w:tcW w:w="1080" w:type="dxa"/>
            <w:tcBorders>
              <w:top w:val="single" w:color="auto" w:sz="4" w:space="0"/>
              <w:left w:val="single" w:color="auto" w:sz="4" w:space="0"/>
              <w:bottom w:val="nil"/>
              <w:right w:val="single" w:color="auto" w:sz="4" w:space="0"/>
            </w:tcBorders>
            <w:shd w:val="clear" w:color="auto" w:fill="auto"/>
            <w:vAlign w:val="center"/>
            <w:hideMark/>
          </w:tcPr>
          <w:p w:rsidRPr="00997DD7" w:rsidR="00997DD7" w:rsidP="0084006D" w:rsidRDefault="00997DD7" w14:paraId="2D8F8AC0"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Respond (hrs/yr)</w:t>
            </w:r>
          </w:p>
        </w:tc>
        <w:tc>
          <w:tcPr>
            <w:tcW w:w="1260" w:type="dxa"/>
            <w:tcBorders>
              <w:top w:val="single" w:color="auto" w:sz="4" w:space="0"/>
              <w:left w:val="nil"/>
              <w:bottom w:val="nil"/>
              <w:right w:val="single" w:color="auto" w:sz="4" w:space="0"/>
            </w:tcBorders>
            <w:shd w:val="clear" w:color="auto" w:fill="auto"/>
            <w:vAlign w:val="center"/>
            <w:hideMark/>
          </w:tcPr>
          <w:p w:rsidRPr="00997DD7" w:rsidR="00997DD7" w:rsidP="0084006D" w:rsidRDefault="00997DD7" w14:paraId="76CAABA2" w14:textId="76C5A46D">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Labor cost</w:t>
            </w:r>
            <w:r w:rsidR="00AE1431">
              <w:rPr>
                <w:rFonts w:ascii="Times New Roman" w:hAnsi="Times New Roman"/>
                <w:color w:val="000000"/>
                <w:sz w:val="20"/>
                <w:szCs w:val="20"/>
              </w:rPr>
              <w:t>/ yr</w:t>
            </w:r>
          </w:p>
        </w:tc>
        <w:tc>
          <w:tcPr>
            <w:tcW w:w="900" w:type="dxa"/>
            <w:tcBorders>
              <w:top w:val="single" w:color="auto" w:sz="4" w:space="0"/>
              <w:left w:val="nil"/>
              <w:bottom w:val="nil"/>
              <w:right w:val="single" w:color="auto" w:sz="4" w:space="0"/>
            </w:tcBorders>
            <w:shd w:val="clear" w:color="auto" w:fill="auto"/>
            <w:vAlign w:val="center"/>
            <w:hideMark/>
          </w:tcPr>
          <w:p w:rsidR="00FD6057" w:rsidP="0084006D" w:rsidRDefault="00997DD7" w14:paraId="672C6E72"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Capital/</w:t>
            </w:r>
          </w:p>
          <w:p w:rsidRPr="00997DD7" w:rsidR="00997DD7" w:rsidP="0084006D" w:rsidRDefault="00997DD7" w14:paraId="5827556B" w14:textId="44DCD6E2">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Startup cost</w:t>
            </w:r>
          </w:p>
        </w:tc>
        <w:tc>
          <w:tcPr>
            <w:tcW w:w="720" w:type="dxa"/>
            <w:tcBorders>
              <w:top w:val="single" w:color="auto" w:sz="4" w:space="0"/>
              <w:left w:val="nil"/>
              <w:bottom w:val="nil"/>
              <w:right w:val="single" w:color="auto" w:sz="4" w:space="0"/>
            </w:tcBorders>
            <w:shd w:val="clear" w:color="auto" w:fill="auto"/>
            <w:vAlign w:val="center"/>
            <w:hideMark/>
          </w:tcPr>
          <w:p w:rsidRPr="00997DD7" w:rsidR="00997DD7" w:rsidP="0084006D" w:rsidRDefault="00997DD7" w14:paraId="7804D58A" w14:textId="2C283075">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O&amp;M Cost</w:t>
            </w:r>
          </w:p>
        </w:tc>
        <w:tc>
          <w:tcPr>
            <w:tcW w:w="990" w:type="dxa"/>
            <w:tcBorders>
              <w:top w:val="single" w:color="auto" w:sz="4" w:space="0"/>
              <w:left w:val="nil"/>
              <w:bottom w:val="nil"/>
              <w:right w:val="single" w:color="auto" w:sz="4" w:space="0"/>
            </w:tcBorders>
            <w:shd w:val="clear" w:color="auto" w:fill="auto"/>
            <w:vAlign w:val="center"/>
            <w:hideMark/>
          </w:tcPr>
          <w:p w:rsidRPr="00997DD7" w:rsidR="00997DD7" w:rsidP="0084006D" w:rsidRDefault="00997DD7" w14:paraId="6C811002"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Number of Respond</w:t>
            </w:r>
          </w:p>
        </w:tc>
        <w:tc>
          <w:tcPr>
            <w:tcW w:w="720" w:type="dxa"/>
            <w:tcBorders>
              <w:top w:val="single" w:color="auto" w:sz="4" w:space="0"/>
              <w:left w:val="nil"/>
              <w:bottom w:val="nil"/>
              <w:right w:val="single" w:color="auto" w:sz="4" w:space="0"/>
            </w:tcBorders>
            <w:shd w:val="clear" w:color="auto" w:fill="auto"/>
            <w:vAlign w:val="center"/>
            <w:hideMark/>
          </w:tcPr>
          <w:p w:rsidRPr="00997DD7" w:rsidR="00997DD7" w:rsidP="0084006D" w:rsidRDefault="00997DD7" w14:paraId="2E5006C0"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Total hours/yr</w:t>
            </w:r>
          </w:p>
        </w:tc>
        <w:tc>
          <w:tcPr>
            <w:tcW w:w="990" w:type="dxa"/>
            <w:tcBorders>
              <w:top w:val="single" w:color="auto" w:sz="4" w:space="0"/>
              <w:left w:val="nil"/>
              <w:bottom w:val="nil"/>
              <w:right w:val="single" w:color="auto" w:sz="4" w:space="0"/>
            </w:tcBorders>
            <w:shd w:val="clear" w:color="auto" w:fill="auto"/>
            <w:vAlign w:val="center"/>
            <w:hideMark/>
          </w:tcPr>
          <w:p w:rsidRPr="00997DD7" w:rsidR="00997DD7" w:rsidP="0084006D" w:rsidRDefault="00997DD7" w14:paraId="4F1FCE7D"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Total Labor cost/yr</w:t>
            </w:r>
          </w:p>
        </w:tc>
      </w:tr>
      <w:tr w:rsidRPr="00997DD7" w:rsidR="00997DD7" w:rsidTr="00E94375" w14:paraId="09707EEC" w14:textId="77777777">
        <w:trPr>
          <w:trHeight w:val="310"/>
        </w:trPr>
        <w:tc>
          <w:tcPr>
            <w:tcW w:w="1278" w:type="dxa"/>
            <w:vMerge/>
            <w:tcBorders>
              <w:top w:val="single" w:color="auto" w:sz="4" w:space="0"/>
              <w:left w:val="single" w:color="auto" w:sz="4" w:space="0"/>
              <w:bottom w:val="single" w:color="000000" w:sz="4" w:space="0"/>
              <w:right w:val="single" w:color="auto" w:sz="4" w:space="0"/>
            </w:tcBorders>
            <w:vAlign w:val="center"/>
            <w:hideMark/>
          </w:tcPr>
          <w:p w:rsidRPr="00997DD7" w:rsidR="00997DD7" w:rsidP="0084006D" w:rsidRDefault="00997DD7" w14:paraId="728B6A1E" w14:textId="77777777">
            <w:pPr>
              <w:widowControl/>
              <w:autoSpaceDE/>
              <w:autoSpaceDN/>
              <w:adjustRightInd/>
              <w:rPr>
                <w:rFonts w:ascii="Times New Roman" w:hAnsi="Times New Roman"/>
                <w:color w:val="000000"/>
                <w:sz w:val="20"/>
                <w:szCs w:val="20"/>
              </w:rPr>
            </w:pP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972F9FB"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xml:space="preserve"> $ 115.50 </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AED0066"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xml:space="preserve"> $     74.00 </w:t>
            </w:r>
          </w:p>
        </w:tc>
        <w:tc>
          <w:tcPr>
            <w:tcW w:w="900" w:type="dxa"/>
            <w:tcBorders>
              <w:top w:val="nil"/>
              <w:left w:val="nil"/>
              <w:bottom w:val="single" w:color="auto" w:sz="4" w:space="0"/>
              <w:right w:val="nil"/>
            </w:tcBorders>
            <w:shd w:val="clear" w:color="auto" w:fill="auto"/>
            <w:vAlign w:val="center"/>
            <w:hideMark/>
          </w:tcPr>
          <w:p w:rsidRPr="00997DD7" w:rsidR="00997DD7" w:rsidP="0084006D" w:rsidRDefault="00997DD7" w14:paraId="713550AC"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xml:space="preserve"> $ 34.00 </w:t>
            </w:r>
          </w:p>
        </w:tc>
        <w:tc>
          <w:tcPr>
            <w:tcW w:w="1080" w:type="dxa"/>
            <w:tcBorders>
              <w:top w:val="nil"/>
              <w:left w:val="single" w:color="auto" w:sz="4" w:space="0"/>
              <w:bottom w:val="single" w:color="auto" w:sz="4" w:space="0"/>
              <w:right w:val="single" w:color="auto" w:sz="4" w:space="0"/>
            </w:tcBorders>
            <w:shd w:val="clear" w:color="auto" w:fill="auto"/>
            <w:vAlign w:val="center"/>
            <w:hideMark/>
          </w:tcPr>
          <w:p w:rsidRPr="00997DD7" w:rsidR="00997DD7" w:rsidP="0084006D" w:rsidRDefault="00997DD7" w14:paraId="2564CDFF"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w:t>
            </w:r>
          </w:p>
        </w:tc>
        <w:tc>
          <w:tcPr>
            <w:tcW w:w="126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273F7EB0" w14:textId="77777777">
            <w:pPr>
              <w:widowControl/>
              <w:autoSpaceDE/>
              <w:autoSpaceDN/>
              <w:adjustRightInd/>
              <w:jc w:val="center"/>
              <w:rPr>
                <w:rFonts w:ascii="Calibri" w:hAnsi="Calibri" w:cs="Calibri"/>
                <w:color w:val="000000"/>
                <w:sz w:val="20"/>
                <w:szCs w:val="20"/>
              </w:rPr>
            </w:pPr>
            <w:r w:rsidRPr="00997DD7">
              <w:rPr>
                <w:rFonts w:ascii="Calibri" w:hAnsi="Calibri" w:cs="Calibri"/>
                <w:color w:val="000000"/>
                <w:sz w:val="20"/>
                <w:szCs w:val="20"/>
              </w:rPr>
              <w:t>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49EBF19D"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BA0FF67"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A731DC8" w14:textId="77777777">
            <w:pPr>
              <w:widowControl/>
              <w:autoSpaceDE/>
              <w:autoSpaceDN/>
              <w:adjustRightInd/>
              <w:jc w:val="center"/>
              <w:rPr>
                <w:rFonts w:ascii="Calibri" w:hAnsi="Calibri" w:cs="Calibri"/>
                <w:color w:val="000000"/>
                <w:sz w:val="20"/>
                <w:szCs w:val="20"/>
              </w:rPr>
            </w:pPr>
            <w:r w:rsidRPr="00997DD7">
              <w:rPr>
                <w:rFonts w:ascii="Calibri" w:hAnsi="Calibri" w:cs="Calibri"/>
                <w:color w:val="000000"/>
                <w:sz w:val="20"/>
                <w:szCs w:val="20"/>
              </w:rPr>
              <w:t>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5D4A7C2A"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0D8A306D" w14:textId="77777777">
            <w:pPr>
              <w:widowControl/>
              <w:autoSpaceDE/>
              <w:autoSpaceDN/>
              <w:adjustRightInd/>
              <w:jc w:val="center"/>
              <w:rPr>
                <w:rFonts w:ascii="Times New Roman" w:hAnsi="Times New Roman"/>
                <w:color w:val="000000"/>
                <w:sz w:val="20"/>
                <w:szCs w:val="20"/>
              </w:rPr>
            </w:pPr>
            <w:r w:rsidRPr="00997DD7">
              <w:rPr>
                <w:rFonts w:ascii="Times New Roman" w:hAnsi="Times New Roman"/>
                <w:color w:val="000000"/>
                <w:sz w:val="20"/>
                <w:szCs w:val="20"/>
              </w:rPr>
              <w:t> </w:t>
            </w:r>
          </w:p>
        </w:tc>
      </w:tr>
      <w:tr w:rsidRPr="00997DD7" w:rsidR="00997DD7" w:rsidTr="00E94375" w14:paraId="37A881DC" w14:textId="77777777">
        <w:trPr>
          <w:trHeight w:val="1240"/>
        </w:trPr>
        <w:tc>
          <w:tcPr>
            <w:tcW w:w="1278" w:type="dxa"/>
            <w:tcBorders>
              <w:top w:val="nil"/>
              <w:left w:val="single" w:color="auto" w:sz="4" w:space="0"/>
              <w:bottom w:val="single" w:color="auto" w:sz="4" w:space="0"/>
              <w:right w:val="single" w:color="auto" w:sz="4" w:space="0"/>
            </w:tcBorders>
            <w:shd w:val="clear" w:color="auto" w:fill="auto"/>
            <w:vAlign w:val="center"/>
            <w:hideMark/>
          </w:tcPr>
          <w:p w:rsidRPr="00997DD7" w:rsidR="00997DD7" w:rsidP="0084006D" w:rsidRDefault="00997DD7" w14:paraId="3BC1D57D"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Read and understand the regulatory provision (Mgmt)</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627E744"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2</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3DFE0CA"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0EBF6AFF"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108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078624C"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2</w:t>
            </w:r>
          </w:p>
        </w:tc>
        <w:tc>
          <w:tcPr>
            <w:tcW w:w="126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055FD727"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$231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48CDA8F7"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4D7F59B"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BF60809"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6</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89F1B1B"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12</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ADFD2D8"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$1,386 </w:t>
            </w:r>
          </w:p>
        </w:tc>
      </w:tr>
      <w:tr w:rsidRPr="00997DD7" w:rsidR="00997DD7" w:rsidTr="00E94375" w14:paraId="204DB290" w14:textId="77777777">
        <w:trPr>
          <w:trHeight w:val="930"/>
        </w:trPr>
        <w:tc>
          <w:tcPr>
            <w:tcW w:w="1278" w:type="dxa"/>
            <w:tcBorders>
              <w:top w:val="nil"/>
              <w:left w:val="single" w:color="auto" w:sz="4" w:space="0"/>
              <w:bottom w:val="single" w:color="auto" w:sz="4" w:space="0"/>
              <w:right w:val="single" w:color="auto" w:sz="4" w:space="0"/>
            </w:tcBorders>
            <w:shd w:val="clear" w:color="auto" w:fill="auto"/>
            <w:vAlign w:val="center"/>
            <w:hideMark/>
          </w:tcPr>
          <w:p w:rsidRPr="00997DD7" w:rsidR="00997DD7" w:rsidP="0084006D" w:rsidRDefault="00997DD7" w14:paraId="568AA325"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Acquire Instrumentation (Mgmt)</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FA1B48F"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5</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9989DEE"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0EEF6DFC"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108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25B0AB5"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5</w:t>
            </w:r>
          </w:p>
        </w:tc>
        <w:tc>
          <w:tcPr>
            <w:tcW w:w="126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49B67109"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$578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71B3158"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$300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940FD52"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D431278"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6</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1288413"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30</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5A5F97C1"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$3,465 </w:t>
            </w:r>
          </w:p>
        </w:tc>
      </w:tr>
      <w:tr w:rsidRPr="00997DD7" w:rsidR="00997DD7" w:rsidTr="00E94375" w14:paraId="19C13991" w14:textId="77777777">
        <w:trPr>
          <w:trHeight w:val="1240"/>
        </w:trPr>
        <w:tc>
          <w:tcPr>
            <w:tcW w:w="1278" w:type="dxa"/>
            <w:tcBorders>
              <w:top w:val="nil"/>
              <w:left w:val="single" w:color="auto" w:sz="4" w:space="0"/>
              <w:bottom w:val="single" w:color="auto" w:sz="4" w:space="0"/>
              <w:right w:val="single" w:color="auto" w:sz="4" w:space="0"/>
            </w:tcBorders>
            <w:shd w:val="clear" w:color="auto" w:fill="auto"/>
            <w:vAlign w:val="center"/>
            <w:hideMark/>
          </w:tcPr>
          <w:p w:rsidRPr="00997DD7" w:rsidR="00997DD7" w:rsidP="0084006D" w:rsidRDefault="00997DD7" w14:paraId="5FC803EB"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Train technician to perform inspection (Mgmt./Tech)</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74B44C3"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8</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D99A004"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8</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499C959D"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108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72491E9"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16</w:t>
            </w:r>
          </w:p>
        </w:tc>
        <w:tc>
          <w:tcPr>
            <w:tcW w:w="126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0FE645E"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$1,516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A5D6A59"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CC5D072"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BDA5F68"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6</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38B0940"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96</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7EEA873"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$9,096 </w:t>
            </w:r>
          </w:p>
        </w:tc>
      </w:tr>
      <w:tr w:rsidRPr="00997DD7" w:rsidR="00997DD7" w:rsidTr="00E94375" w14:paraId="6176EE59" w14:textId="77777777">
        <w:trPr>
          <w:trHeight w:val="1550"/>
        </w:trPr>
        <w:tc>
          <w:tcPr>
            <w:tcW w:w="1278" w:type="dxa"/>
            <w:tcBorders>
              <w:top w:val="nil"/>
              <w:left w:val="single" w:color="auto" w:sz="4" w:space="0"/>
              <w:bottom w:val="single" w:color="auto" w:sz="4" w:space="0"/>
              <w:right w:val="single" w:color="auto" w:sz="4" w:space="0"/>
            </w:tcBorders>
            <w:shd w:val="clear" w:color="auto" w:fill="auto"/>
            <w:vAlign w:val="center"/>
            <w:hideMark/>
          </w:tcPr>
          <w:p w:rsidRPr="00997DD7" w:rsidR="00997DD7" w:rsidP="0084006D" w:rsidRDefault="00997DD7" w14:paraId="24CA37D5"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Perform inspection to determine presence of liquid (Tech.)</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CCCBD24"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55811B51"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240</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5501DB66"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108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434AC440"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240</w:t>
            </w:r>
          </w:p>
        </w:tc>
        <w:tc>
          <w:tcPr>
            <w:tcW w:w="126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2657B02E"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$17,760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0D0EA1E4"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05655EC1"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CF0CB10"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6</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5CAADA16"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1440</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217D5D74"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$106,560 </w:t>
            </w:r>
          </w:p>
        </w:tc>
      </w:tr>
      <w:tr w:rsidRPr="00997DD7" w:rsidR="00997DD7" w:rsidTr="00BF1C1B" w14:paraId="4228D9F8" w14:textId="77777777">
        <w:trPr>
          <w:trHeight w:val="300"/>
        </w:trPr>
        <w:tc>
          <w:tcPr>
            <w:tcW w:w="10458" w:type="dxa"/>
            <w:gridSpan w:val="11"/>
            <w:tcBorders>
              <w:top w:val="single" w:color="auto" w:sz="4" w:space="0"/>
              <w:left w:val="single" w:color="auto" w:sz="4" w:space="0"/>
              <w:bottom w:val="single" w:color="auto" w:sz="4" w:space="0"/>
              <w:right w:val="single" w:color="000000" w:sz="4" w:space="0"/>
            </w:tcBorders>
            <w:shd w:val="clear" w:color="auto" w:fill="auto"/>
            <w:vAlign w:val="center"/>
            <w:hideMark/>
          </w:tcPr>
          <w:p w:rsidRPr="00997DD7" w:rsidR="00997DD7" w:rsidP="0084006D" w:rsidRDefault="00997DD7" w14:paraId="2AA2C9EA" w14:textId="77777777">
            <w:pPr>
              <w:widowControl/>
              <w:autoSpaceDE/>
              <w:autoSpaceDN/>
              <w:adjustRightInd/>
              <w:jc w:val="center"/>
              <w:rPr>
                <w:rFonts w:ascii="Times New Roman" w:hAnsi="Times New Roman"/>
                <w:b/>
                <w:bCs/>
                <w:color w:val="000000"/>
                <w:sz w:val="20"/>
                <w:szCs w:val="20"/>
              </w:rPr>
            </w:pPr>
            <w:r w:rsidRPr="00997DD7">
              <w:rPr>
                <w:rFonts w:ascii="Times New Roman" w:hAnsi="Times New Roman"/>
                <w:b/>
                <w:bCs/>
                <w:color w:val="000000"/>
                <w:sz w:val="20"/>
                <w:szCs w:val="20"/>
              </w:rPr>
              <w:t>Record Keeping</w:t>
            </w:r>
          </w:p>
        </w:tc>
      </w:tr>
      <w:tr w:rsidRPr="00997DD7" w:rsidR="00997DD7" w:rsidTr="00E94375" w14:paraId="7F357B0E" w14:textId="77777777">
        <w:trPr>
          <w:trHeight w:val="300"/>
        </w:trPr>
        <w:tc>
          <w:tcPr>
            <w:tcW w:w="1278" w:type="dxa"/>
            <w:tcBorders>
              <w:top w:val="nil"/>
              <w:left w:val="single" w:color="auto" w:sz="4" w:space="0"/>
              <w:bottom w:val="single" w:color="auto" w:sz="4" w:space="0"/>
              <w:right w:val="single" w:color="auto" w:sz="4" w:space="0"/>
            </w:tcBorders>
            <w:shd w:val="clear" w:color="auto" w:fill="auto"/>
            <w:vAlign w:val="center"/>
            <w:hideMark/>
          </w:tcPr>
          <w:p w:rsidRPr="00997DD7" w:rsidR="00997DD7" w:rsidP="0084006D" w:rsidRDefault="00997DD7" w14:paraId="343ECF45" w14:textId="77777777">
            <w:pPr>
              <w:widowControl/>
              <w:autoSpaceDE/>
              <w:autoSpaceDN/>
              <w:adjustRightInd/>
              <w:rPr>
                <w:rFonts w:ascii="Times New Roman" w:hAnsi="Times New Roman"/>
                <w:color w:val="000000"/>
                <w:sz w:val="20"/>
                <w:szCs w:val="20"/>
              </w:rPr>
            </w:pPr>
            <w:r w:rsidRPr="00997DD7">
              <w:rPr>
                <w:rFonts w:ascii="Times New Roman" w:hAnsi="Times New Roman"/>
                <w:color w:val="000000"/>
                <w:sz w:val="20"/>
                <w:szCs w:val="20"/>
              </w:rPr>
              <w:t>File and maintain data (Clerical/Tech)</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8A24B2D"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52AF7A2"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10</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4C6AC61C"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10</w:t>
            </w:r>
          </w:p>
        </w:tc>
        <w:tc>
          <w:tcPr>
            <w:tcW w:w="108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73F0C38"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20</w:t>
            </w:r>
          </w:p>
        </w:tc>
        <w:tc>
          <w:tcPr>
            <w:tcW w:w="126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08C49757"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$1,080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8EE93A8"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3A396EE"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65E20EE3"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6</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2C61FFFF"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120</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46A691D5"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$6,480 </w:t>
            </w:r>
          </w:p>
        </w:tc>
      </w:tr>
      <w:tr w:rsidRPr="00997DD7" w:rsidR="00997DD7" w:rsidTr="00E94375" w14:paraId="7CF41919" w14:textId="77777777">
        <w:trPr>
          <w:trHeight w:val="310"/>
        </w:trPr>
        <w:tc>
          <w:tcPr>
            <w:tcW w:w="1278" w:type="dxa"/>
            <w:tcBorders>
              <w:top w:val="nil"/>
              <w:left w:val="single" w:color="auto" w:sz="4" w:space="0"/>
              <w:bottom w:val="single" w:color="auto" w:sz="4" w:space="0"/>
              <w:right w:val="single" w:color="auto" w:sz="4" w:space="0"/>
            </w:tcBorders>
            <w:shd w:val="clear" w:color="auto" w:fill="auto"/>
            <w:vAlign w:val="center"/>
            <w:hideMark/>
          </w:tcPr>
          <w:p w:rsidRPr="00997DD7" w:rsidR="00997DD7" w:rsidP="0084006D" w:rsidRDefault="00997DD7" w14:paraId="41BED0C1" w14:textId="77777777">
            <w:pPr>
              <w:widowControl/>
              <w:autoSpaceDE/>
              <w:autoSpaceDN/>
              <w:adjustRightInd/>
              <w:rPr>
                <w:rFonts w:ascii="Times New Roman" w:hAnsi="Times New Roman"/>
                <w:b/>
                <w:bCs/>
                <w:color w:val="000000"/>
                <w:sz w:val="20"/>
                <w:szCs w:val="20"/>
              </w:rPr>
            </w:pPr>
            <w:r w:rsidRPr="00997DD7">
              <w:rPr>
                <w:rFonts w:ascii="Times New Roman" w:hAnsi="Times New Roman"/>
                <w:b/>
                <w:bCs/>
                <w:color w:val="000000"/>
                <w:sz w:val="20"/>
                <w:szCs w:val="20"/>
              </w:rPr>
              <w:t>TOTAL</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505B61F1"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15</w:t>
            </w:r>
          </w:p>
        </w:tc>
        <w:tc>
          <w:tcPr>
            <w:tcW w:w="81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5CC92E9E"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258</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2D0E5BF6"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10</w:t>
            </w:r>
          </w:p>
        </w:tc>
        <w:tc>
          <w:tcPr>
            <w:tcW w:w="108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AEAA9D0"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283</w:t>
            </w:r>
          </w:p>
        </w:tc>
        <w:tc>
          <w:tcPr>
            <w:tcW w:w="126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78141F1"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$21,165 </w:t>
            </w:r>
          </w:p>
        </w:tc>
        <w:tc>
          <w:tcPr>
            <w:tcW w:w="90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4CB88EC"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$300 </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3F50C5CA"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18C09A32"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6</w:t>
            </w:r>
          </w:p>
        </w:tc>
        <w:tc>
          <w:tcPr>
            <w:tcW w:w="72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2FE83267"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1698</w:t>
            </w:r>
          </w:p>
        </w:tc>
        <w:tc>
          <w:tcPr>
            <w:tcW w:w="990" w:type="dxa"/>
            <w:tcBorders>
              <w:top w:val="nil"/>
              <w:left w:val="nil"/>
              <w:bottom w:val="single" w:color="auto" w:sz="4" w:space="0"/>
              <w:right w:val="single" w:color="auto" w:sz="4" w:space="0"/>
            </w:tcBorders>
            <w:shd w:val="clear" w:color="auto" w:fill="auto"/>
            <w:vAlign w:val="center"/>
            <w:hideMark/>
          </w:tcPr>
          <w:p w:rsidRPr="00997DD7" w:rsidR="00997DD7" w:rsidP="0084006D" w:rsidRDefault="00997DD7" w14:paraId="79E262C5" w14:textId="77777777">
            <w:pPr>
              <w:widowControl/>
              <w:autoSpaceDE/>
              <w:autoSpaceDN/>
              <w:adjustRightInd/>
              <w:jc w:val="center"/>
              <w:rPr>
                <w:rFonts w:ascii="Times New Roman" w:hAnsi="Times New Roman"/>
                <w:sz w:val="20"/>
                <w:szCs w:val="20"/>
              </w:rPr>
            </w:pPr>
            <w:r w:rsidRPr="00997DD7">
              <w:rPr>
                <w:rFonts w:ascii="Times New Roman" w:hAnsi="Times New Roman"/>
                <w:sz w:val="20"/>
                <w:szCs w:val="20"/>
              </w:rPr>
              <w:t xml:space="preserve">$126,987 </w:t>
            </w:r>
          </w:p>
        </w:tc>
      </w:tr>
    </w:tbl>
    <w:p w:rsidR="00D35251" w:rsidP="00D35251" w:rsidRDefault="00D35251" w14:paraId="69E55033" w14:textId="78F59355">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rsidR="00D35251" w:rsidP="00D35251" w:rsidRDefault="00D35251" w14:paraId="319748F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b/>
          <w:bCs/>
        </w:rPr>
        <w:t>6(c) ESTIMATED AGENCY BURDEN AND COST</w:t>
      </w:r>
    </w:p>
    <w:p w:rsidR="00331254" w:rsidP="101EAA50" w:rsidRDefault="00441789" w14:paraId="141D6BBF" w14:textId="1A81E658">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r>
      <w:r w:rsidR="00AF38AE">
        <w:rPr>
          <w:rFonts w:ascii="Times New Roman" w:hAnsi="Times New Roman"/>
        </w:rPr>
        <w:t xml:space="preserve">The burden to the EPA is </w:t>
      </w:r>
      <w:r w:rsidR="00F0038E">
        <w:rPr>
          <w:rFonts w:ascii="Times New Roman" w:hAnsi="Times New Roman"/>
        </w:rPr>
        <w:t xml:space="preserve">from </w:t>
      </w:r>
      <w:r w:rsidR="00E123CA">
        <w:rPr>
          <w:rFonts w:ascii="Times New Roman" w:hAnsi="Times New Roman"/>
        </w:rPr>
        <w:t xml:space="preserve">the </w:t>
      </w:r>
      <w:r w:rsidR="00F0038E">
        <w:rPr>
          <w:rFonts w:ascii="Times New Roman" w:hAnsi="Times New Roman"/>
        </w:rPr>
        <w:t>r</w:t>
      </w:r>
      <w:r w:rsidR="00AF38AE">
        <w:rPr>
          <w:rFonts w:ascii="Times New Roman" w:hAnsi="Times New Roman"/>
        </w:rPr>
        <w:t>eview</w:t>
      </w:r>
      <w:r w:rsidR="00385885">
        <w:rPr>
          <w:rFonts w:ascii="Times New Roman" w:hAnsi="Times New Roman"/>
        </w:rPr>
        <w:t xml:space="preserve"> of </w:t>
      </w:r>
      <w:r w:rsidR="00AF38AE">
        <w:rPr>
          <w:rFonts w:ascii="Times New Roman" w:hAnsi="Times New Roman"/>
        </w:rPr>
        <w:t xml:space="preserve">the </w:t>
      </w:r>
      <w:r w:rsidR="00F0038E">
        <w:rPr>
          <w:rFonts w:ascii="Times New Roman" w:hAnsi="Times New Roman"/>
        </w:rPr>
        <w:t xml:space="preserve">information </w:t>
      </w:r>
      <w:r w:rsidR="00AF38AE">
        <w:rPr>
          <w:rFonts w:ascii="Times New Roman" w:hAnsi="Times New Roman"/>
        </w:rPr>
        <w:t>submitted by the regulated community to ensure that emissions and dose are within the limits set by the regulations</w:t>
      </w:r>
      <w:r w:rsidR="00385885">
        <w:rPr>
          <w:rFonts w:ascii="Times New Roman" w:hAnsi="Times New Roman"/>
        </w:rPr>
        <w:t>, and record keeping</w:t>
      </w:r>
      <w:r w:rsidR="00AF38AE">
        <w:rPr>
          <w:rFonts w:ascii="Times New Roman" w:hAnsi="Times New Roman"/>
        </w:rPr>
        <w:t xml:space="preserve">. The </w:t>
      </w:r>
      <w:r w:rsidR="00385885">
        <w:rPr>
          <w:rFonts w:ascii="Times New Roman" w:hAnsi="Times New Roman"/>
        </w:rPr>
        <w:t>A</w:t>
      </w:r>
      <w:r w:rsidR="00AF38AE">
        <w:rPr>
          <w:rFonts w:ascii="Times New Roman" w:hAnsi="Times New Roman"/>
        </w:rPr>
        <w:t xml:space="preserve">gency burden and costs are </w:t>
      </w:r>
      <w:r w:rsidR="00385885">
        <w:rPr>
          <w:rFonts w:ascii="Times New Roman" w:hAnsi="Times New Roman"/>
        </w:rPr>
        <w:t>estimated</w:t>
      </w:r>
      <w:r w:rsidR="00AF38AE">
        <w:rPr>
          <w:rFonts w:ascii="Times New Roman" w:hAnsi="Times New Roman"/>
        </w:rPr>
        <w:t xml:space="preserve"> below</w:t>
      </w:r>
      <w:r w:rsidR="00385885">
        <w:rPr>
          <w:rFonts w:ascii="Times New Roman" w:hAnsi="Times New Roman"/>
        </w:rPr>
        <w:t xml:space="preserve"> in Table </w:t>
      </w:r>
      <w:r w:rsidR="000B4691">
        <w:rPr>
          <w:rFonts w:ascii="Times New Roman" w:hAnsi="Times New Roman"/>
        </w:rPr>
        <w:t>9</w:t>
      </w:r>
      <w:r w:rsidR="00AF38AE">
        <w:rPr>
          <w:rFonts w:ascii="Times New Roman" w:hAnsi="Times New Roman"/>
        </w:rPr>
        <w:t xml:space="preserve">. </w:t>
      </w:r>
      <w:r w:rsidR="001A499C">
        <w:rPr>
          <w:rFonts w:ascii="Times New Roman" w:hAnsi="Times New Roman"/>
        </w:rPr>
        <w:t xml:space="preserve">Two separate </w:t>
      </w:r>
      <w:r w:rsidR="001A499C">
        <w:rPr>
          <w:rFonts w:ascii="Times New Roman" w:hAnsi="Times New Roman"/>
        </w:rPr>
        <w:lastRenderedPageBreak/>
        <w:t>calculations are included</w:t>
      </w:r>
      <w:r w:rsidR="001230A8">
        <w:rPr>
          <w:rFonts w:ascii="Times New Roman" w:hAnsi="Times New Roman"/>
        </w:rPr>
        <w:t xml:space="preserve">; one for </w:t>
      </w:r>
      <w:r w:rsidR="00F0038E">
        <w:rPr>
          <w:rFonts w:ascii="Times New Roman" w:hAnsi="Times New Roman"/>
        </w:rPr>
        <w:t>the review of reports submitted</w:t>
      </w:r>
      <w:r w:rsidR="001A499C">
        <w:rPr>
          <w:rFonts w:ascii="Times New Roman" w:hAnsi="Times New Roman"/>
        </w:rPr>
        <w:t xml:space="preserve"> </w:t>
      </w:r>
      <w:r w:rsidR="00F0038E">
        <w:rPr>
          <w:rFonts w:ascii="Times New Roman" w:hAnsi="Times New Roman"/>
        </w:rPr>
        <w:t xml:space="preserve">under </w:t>
      </w:r>
      <w:r w:rsidR="00EF7813">
        <w:rPr>
          <w:rFonts w:ascii="Times New Roman" w:hAnsi="Times New Roman"/>
        </w:rPr>
        <w:t>s</w:t>
      </w:r>
      <w:r w:rsidR="00F0038E">
        <w:rPr>
          <w:rFonts w:ascii="Times New Roman" w:hAnsi="Times New Roman"/>
        </w:rPr>
        <w:t>ubparts B,</w:t>
      </w:r>
      <w:r w:rsidR="00B177D5">
        <w:rPr>
          <w:rFonts w:ascii="Times New Roman" w:hAnsi="Times New Roman"/>
        </w:rPr>
        <w:t xml:space="preserve"> K,</w:t>
      </w:r>
      <w:r w:rsidR="00F0038E">
        <w:rPr>
          <w:rFonts w:ascii="Times New Roman" w:hAnsi="Times New Roman"/>
        </w:rPr>
        <w:t xml:space="preserve"> R, and </w:t>
      </w:r>
      <w:r w:rsidR="00EF7813">
        <w:rPr>
          <w:rFonts w:ascii="Times New Roman" w:hAnsi="Times New Roman"/>
        </w:rPr>
        <w:t>s</w:t>
      </w:r>
      <w:r w:rsidR="00F0038E">
        <w:rPr>
          <w:rFonts w:ascii="Times New Roman" w:hAnsi="Times New Roman"/>
        </w:rPr>
        <w:t>ubpart W conventional impoundments</w:t>
      </w:r>
      <w:r w:rsidR="0063131E">
        <w:rPr>
          <w:rFonts w:ascii="Times New Roman" w:hAnsi="Times New Roman"/>
        </w:rPr>
        <w:t xml:space="preserve">, and the other for </w:t>
      </w:r>
      <w:r w:rsidR="00050053">
        <w:rPr>
          <w:rFonts w:ascii="Times New Roman" w:hAnsi="Times New Roman"/>
        </w:rPr>
        <w:t xml:space="preserve">receiving and reviewing electronic reports for </w:t>
      </w:r>
      <w:r w:rsidR="00EF7813">
        <w:rPr>
          <w:rFonts w:ascii="Times New Roman" w:hAnsi="Times New Roman"/>
        </w:rPr>
        <w:t>s</w:t>
      </w:r>
      <w:r w:rsidR="00050053">
        <w:rPr>
          <w:rFonts w:ascii="Times New Roman" w:hAnsi="Times New Roman"/>
        </w:rPr>
        <w:t xml:space="preserve">ubpart W nonconventional impoundments. The breakdown of </w:t>
      </w:r>
      <w:r w:rsidR="00F243F7">
        <w:rPr>
          <w:rFonts w:ascii="Times New Roman" w:hAnsi="Times New Roman"/>
        </w:rPr>
        <w:t>General Schedule levels and steps were different for the two activities in past ICRs, and those different levels have been maintained in this co</w:t>
      </w:r>
      <w:r w:rsidR="00BE6011">
        <w:rPr>
          <w:rFonts w:ascii="Times New Roman" w:hAnsi="Times New Roman"/>
        </w:rPr>
        <w:t xml:space="preserve">mbined ICR. All </w:t>
      </w:r>
      <w:r w:rsidRPr="000B17A0" w:rsidR="00AF38AE">
        <w:rPr>
          <w:rFonts w:ascii="Times New Roman" w:hAnsi="Times New Roman"/>
        </w:rPr>
        <w:t>Agency salaries were found in 20</w:t>
      </w:r>
      <w:r w:rsidR="007058D5">
        <w:rPr>
          <w:rFonts w:ascii="Times New Roman" w:hAnsi="Times New Roman"/>
        </w:rPr>
        <w:t>20</w:t>
      </w:r>
      <w:r w:rsidRPr="000B17A0" w:rsidR="00AF38AE">
        <w:rPr>
          <w:rFonts w:ascii="Times New Roman" w:hAnsi="Times New Roman"/>
        </w:rPr>
        <w:t xml:space="preserve"> General Schedule </w:t>
      </w:r>
      <w:r w:rsidR="00385885">
        <w:rPr>
          <w:rFonts w:ascii="Times New Roman" w:hAnsi="Times New Roman"/>
        </w:rPr>
        <w:t>s</w:t>
      </w:r>
      <w:r w:rsidRPr="000B17A0" w:rsidR="00AF38AE">
        <w:rPr>
          <w:rFonts w:ascii="Times New Roman" w:hAnsi="Times New Roman"/>
        </w:rPr>
        <w:t xml:space="preserve">alary </w:t>
      </w:r>
      <w:r w:rsidR="00385885">
        <w:rPr>
          <w:rFonts w:ascii="Times New Roman" w:hAnsi="Times New Roman"/>
        </w:rPr>
        <w:t>t</w:t>
      </w:r>
      <w:r w:rsidRPr="000B17A0" w:rsidR="00AF38AE">
        <w:rPr>
          <w:rFonts w:ascii="Times New Roman" w:hAnsi="Times New Roman"/>
        </w:rPr>
        <w:t>able</w:t>
      </w:r>
      <w:r w:rsidR="00B177D5">
        <w:rPr>
          <w:rFonts w:ascii="Times New Roman" w:hAnsi="Times New Roman"/>
        </w:rPr>
        <w:t>s</w:t>
      </w:r>
      <w:r w:rsidRPr="000B17A0" w:rsidR="00AF38AE">
        <w:rPr>
          <w:rFonts w:ascii="Times New Roman" w:hAnsi="Times New Roman"/>
        </w:rPr>
        <w:t xml:space="preserve">. </w:t>
      </w:r>
    </w:p>
    <w:p w:rsidR="009E0E0F" w:rsidP="101EAA50" w:rsidRDefault="009E0E0F" w14:paraId="033D99AB" w14:textId="11B78F13">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t xml:space="preserve">For reviewing reports submitted by </w:t>
      </w:r>
      <w:r w:rsidR="00A22A7C">
        <w:rPr>
          <w:rFonts w:ascii="Times New Roman" w:hAnsi="Times New Roman"/>
        </w:rPr>
        <w:t>s</w:t>
      </w:r>
      <w:r w:rsidR="00603AEA">
        <w:rPr>
          <w:rFonts w:ascii="Times New Roman" w:hAnsi="Times New Roman"/>
        </w:rPr>
        <w:t xml:space="preserve">ubpart B, K, R, and conventional </w:t>
      </w:r>
      <w:r w:rsidR="00A22A7C">
        <w:rPr>
          <w:rFonts w:ascii="Times New Roman" w:hAnsi="Times New Roman"/>
        </w:rPr>
        <w:t>s</w:t>
      </w:r>
      <w:r w:rsidR="00603AEA">
        <w:rPr>
          <w:rFonts w:ascii="Times New Roman" w:hAnsi="Times New Roman"/>
        </w:rPr>
        <w:t xml:space="preserve">ubpart W facilities, </w:t>
      </w:r>
      <w:r>
        <w:rPr>
          <w:rFonts w:ascii="Times New Roman" w:hAnsi="Times New Roman"/>
        </w:rPr>
        <w:t>Agency burden</w:t>
      </w:r>
      <w:r w:rsidRPr="000B17A0">
        <w:rPr>
          <w:rFonts w:ascii="Times New Roman" w:hAnsi="Times New Roman"/>
        </w:rPr>
        <w:t xml:space="preserve"> </w:t>
      </w:r>
      <w:r>
        <w:rPr>
          <w:rFonts w:ascii="Times New Roman" w:hAnsi="Times New Roman"/>
        </w:rPr>
        <w:t xml:space="preserve">is based on </w:t>
      </w:r>
      <w:r w:rsidRPr="000B17A0">
        <w:rPr>
          <w:rFonts w:ascii="Times New Roman" w:hAnsi="Times New Roman"/>
        </w:rPr>
        <w:t>the salary for</w:t>
      </w:r>
      <w:r>
        <w:rPr>
          <w:rFonts w:ascii="Times New Roman" w:hAnsi="Times New Roman"/>
        </w:rPr>
        <w:t xml:space="preserve"> a</w:t>
      </w:r>
      <w:r w:rsidRPr="000B17A0">
        <w:rPr>
          <w:rFonts w:ascii="Times New Roman" w:hAnsi="Times New Roman"/>
        </w:rPr>
        <w:t xml:space="preserve"> GS-13, step </w:t>
      </w:r>
      <w:r>
        <w:rPr>
          <w:rFonts w:ascii="Times New Roman" w:hAnsi="Times New Roman"/>
        </w:rPr>
        <w:t>5 technical employee</w:t>
      </w:r>
      <w:r w:rsidRPr="000B17A0">
        <w:rPr>
          <w:rFonts w:ascii="Times New Roman" w:hAnsi="Times New Roman"/>
        </w:rPr>
        <w:t>, with a multiplier of 1.</w:t>
      </w:r>
      <w:r>
        <w:rPr>
          <w:rFonts w:ascii="Times New Roman" w:hAnsi="Times New Roman"/>
        </w:rPr>
        <w:t>6</w:t>
      </w:r>
      <w:r w:rsidRPr="000B17A0">
        <w:rPr>
          <w:rFonts w:ascii="Times New Roman" w:hAnsi="Times New Roman"/>
        </w:rPr>
        <w:t xml:space="preserve"> to include overhead; this resulted in</w:t>
      </w:r>
      <w:r>
        <w:rPr>
          <w:rFonts w:ascii="Times New Roman" w:hAnsi="Times New Roman"/>
        </w:rPr>
        <w:t xml:space="preserve"> a loaded rate of</w:t>
      </w:r>
      <w:r w:rsidRPr="000B17A0">
        <w:rPr>
          <w:rFonts w:ascii="Times New Roman" w:hAnsi="Times New Roman"/>
        </w:rPr>
        <w:t xml:space="preserve"> $</w:t>
      </w:r>
      <w:r>
        <w:rPr>
          <w:rFonts w:ascii="Times New Roman" w:hAnsi="Times New Roman"/>
        </w:rPr>
        <w:t>84 per hour</w:t>
      </w:r>
      <w:r w:rsidRPr="000B17A0">
        <w:rPr>
          <w:rFonts w:ascii="Times New Roman" w:hAnsi="Times New Roman"/>
        </w:rPr>
        <w:t>.</w:t>
      </w:r>
      <w:r>
        <w:rPr>
          <w:rFonts w:ascii="Times New Roman" w:hAnsi="Times New Roman"/>
        </w:rPr>
        <w:t xml:space="preserve"> </w:t>
      </w:r>
      <w:r w:rsidRPr="000B17A0">
        <w:rPr>
          <w:rFonts w:ascii="Times New Roman" w:hAnsi="Times New Roman"/>
        </w:rPr>
        <w:t>For the Clerical category, the salary scale for a GS-</w:t>
      </w:r>
      <w:r>
        <w:rPr>
          <w:rFonts w:ascii="Times New Roman" w:hAnsi="Times New Roman"/>
        </w:rPr>
        <w:t>11</w:t>
      </w:r>
      <w:r w:rsidRPr="000B17A0">
        <w:rPr>
          <w:rFonts w:ascii="Times New Roman" w:hAnsi="Times New Roman"/>
        </w:rPr>
        <w:t xml:space="preserve">, step </w:t>
      </w:r>
      <w:r>
        <w:rPr>
          <w:rFonts w:ascii="Times New Roman" w:hAnsi="Times New Roman"/>
        </w:rPr>
        <w:t>10</w:t>
      </w:r>
      <w:r w:rsidRPr="000B17A0">
        <w:rPr>
          <w:rFonts w:ascii="Times New Roman" w:hAnsi="Times New Roman"/>
        </w:rPr>
        <w:t xml:space="preserve"> was used with a multiplier of 1.6 to account for overhead; this resulted in $</w:t>
      </w:r>
      <w:r>
        <w:rPr>
          <w:rFonts w:ascii="Times New Roman" w:hAnsi="Times New Roman"/>
        </w:rPr>
        <w:t xml:space="preserve">53 per </w:t>
      </w:r>
      <w:r w:rsidRPr="000B17A0">
        <w:rPr>
          <w:rFonts w:ascii="Times New Roman" w:hAnsi="Times New Roman"/>
        </w:rPr>
        <w:t>h</w:t>
      </w:r>
      <w:r>
        <w:rPr>
          <w:rFonts w:ascii="Times New Roman" w:hAnsi="Times New Roman"/>
        </w:rPr>
        <w:t>ou</w:t>
      </w:r>
      <w:r w:rsidRPr="000B17A0">
        <w:rPr>
          <w:rFonts w:ascii="Times New Roman" w:hAnsi="Times New Roman"/>
        </w:rPr>
        <w:t>r.</w:t>
      </w:r>
      <w:r>
        <w:rPr>
          <w:rFonts w:ascii="Times New Roman" w:hAnsi="Times New Roman"/>
        </w:rPr>
        <w:t xml:space="preserve"> The multiplier of 1.6 was obtained from the Agency’s ICR Handbook. </w:t>
      </w:r>
      <w:r w:rsidR="00E123CA">
        <w:rPr>
          <w:rFonts w:ascii="Times New Roman" w:hAnsi="Times New Roman"/>
        </w:rPr>
        <w:t xml:space="preserve">A total of </w:t>
      </w:r>
      <w:r>
        <w:rPr>
          <w:rFonts w:ascii="Times New Roman" w:hAnsi="Times New Roman"/>
        </w:rPr>
        <w:t xml:space="preserve">16 report reviews are used for this calculation, because one of the 17 respondents has obtained a permanent waiver from annual reporting. </w:t>
      </w:r>
    </w:p>
    <w:p w:rsidR="00D35251" w:rsidP="101EAA50" w:rsidRDefault="00B177D5" w14:paraId="5E8B8325" w14:textId="399B7967">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t xml:space="preserve"> For nonconventional </w:t>
      </w:r>
      <w:r w:rsidR="00F50533">
        <w:rPr>
          <w:rFonts w:ascii="Times New Roman" w:hAnsi="Times New Roman"/>
        </w:rPr>
        <w:t>subpart</w:t>
      </w:r>
      <w:r>
        <w:rPr>
          <w:rFonts w:ascii="Times New Roman" w:hAnsi="Times New Roman"/>
        </w:rPr>
        <w:t xml:space="preserve"> W </w:t>
      </w:r>
      <w:r w:rsidR="00A22A7C">
        <w:rPr>
          <w:rFonts w:ascii="Times New Roman" w:hAnsi="Times New Roman"/>
        </w:rPr>
        <w:t>facilities</w:t>
      </w:r>
      <w:r>
        <w:rPr>
          <w:rFonts w:ascii="Times New Roman" w:hAnsi="Times New Roman"/>
        </w:rPr>
        <w:t xml:space="preserve">, </w:t>
      </w:r>
      <w:r w:rsidR="00D35251">
        <w:rPr>
          <w:rFonts w:ascii="Times New Roman" w:hAnsi="Times New Roman"/>
        </w:rPr>
        <w:t xml:space="preserve">burden to the EPA is </w:t>
      </w:r>
      <w:r w:rsidR="002245BC">
        <w:rPr>
          <w:rFonts w:ascii="Times New Roman" w:hAnsi="Times New Roman"/>
        </w:rPr>
        <w:t xml:space="preserve">due to both </w:t>
      </w:r>
      <w:r w:rsidR="00D35251">
        <w:rPr>
          <w:rFonts w:ascii="Times New Roman" w:hAnsi="Times New Roman"/>
        </w:rPr>
        <w:t xml:space="preserve">reviewing </w:t>
      </w:r>
      <w:r w:rsidR="002245BC">
        <w:rPr>
          <w:rFonts w:ascii="Times New Roman" w:hAnsi="Times New Roman"/>
        </w:rPr>
        <w:t>submissions</w:t>
      </w:r>
      <w:r w:rsidR="00D35251">
        <w:rPr>
          <w:rFonts w:ascii="Times New Roman" w:hAnsi="Times New Roman"/>
        </w:rPr>
        <w:t xml:space="preserve"> by the regulated community to ensure that they meet the requirements of the regulations, as well as continuing maintenance of the SWIPR system for electronic submittal of digital photographs documenting the liquid level in non-conventional impoundments. Since the Agency reviews the design and construction records of impoundments at the time of the initial application, the Agency does not revisit those records routinely and there is no annual burden to the Agency associated with those records being maintained at the facility.</w:t>
      </w:r>
      <w:r w:rsidR="002245BC">
        <w:rPr>
          <w:rFonts w:ascii="Times New Roman" w:hAnsi="Times New Roman"/>
        </w:rPr>
        <w:t xml:space="preserve"> </w:t>
      </w:r>
    </w:p>
    <w:p w:rsidR="00D35251" w:rsidP="00D35251" w:rsidRDefault="00D35251" w14:paraId="29331190" w14:textId="1E490EB1">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r>
      <w:r w:rsidR="002245BC">
        <w:rPr>
          <w:rFonts w:ascii="Times New Roman" w:hAnsi="Times New Roman"/>
        </w:rPr>
        <w:t xml:space="preserve">Uranium recovery facilities in the respondent universe </w:t>
      </w:r>
      <w:r w:rsidR="000448EA">
        <w:rPr>
          <w:rFonts w:ascii="Times New Roman" w:hAnsi="Times New Roman"/>
        </w:rPr>
        <w:t>are in</w:t>
      </w:r>
      <w:r w:rsidR="002245BC">
        <w:rPr>
          <w:rFonts w:ascii="Times New Roman" w:hAnsi="Times New Roman"/>
        </w:rPr>
        <w:t xml:space="preserve"> </w:t>
      </w:r>
      <w:r w:rsidR="00FD6057">
        <w:rPr>
          <w:rFonts w:ascii="Times New Roman" w:hAnsi="Times New Roman"/>
        </w:rPr>
        <w:t xml:space="preserve">EPA </w:t>
      </w:r>
      <w:r w:rsidR="002245BC">
        <w:rPr>
          <w:rFonts w:ascii="Times New Roman" w:hAnsi="Times New Roman"/>
        </w:rPr>
        <w:t xml:space="preserve">Regions 7 and 8, so the average locality pay for those locations was used (Lenexa, KS and Denver, CO). The data for </w:t>
      </w:r>
      <w:r w:rsidR="002245BC">
        <w:rPr>
          <w:rFonts w:ascii="Times New Roman" w:hAnsi="Times New Roman"/>
        </w:rPr>
        <w:lastRenderedPageBreak/>
        <w:t xml:space="preserve">review of reports for compliance was based on the salary scale for GS-13, step 5, with a multiplier of 1.6 to include overhead; this resulted in $85/hr. For the Clerical category, the salary scale for a GS-9, step 5 was used with a multiplier of 1.6 to account for overhead; this resulted in $48/hr. In addition, development and maintenance of the system for electronic submittal of digital photographs is estimated to involve a GS-14, step 1, using locality pay for Washington, D.C. Using the 1.6 multiplier, this resulted in $93/hr. </w:t>
      </w:r>
      <w:r>
        <w:rPr>
          <w:rFonts w:ascii="Times New Roman" w:hAnsi="Times New Roman"/>
        </w:rPr>
        <w:t>There is an O&amp;M burden of 50 hours of Agency staff time and 47 hours of contractor time to maintain the electronic reporting system used by facilities to submit digital photographs from their daily inspections. Maintenance of this system is independent of the number of respondents. It is estimated that 6 hours of Agency technical staff time and 4 hours of Agency clerical staff time are required per reporting facility annually to review submitted reports.</w:t>
      </w:r>
      <w:r w:rsidRPr="003976D3">
        <w:rPr>
          <w:rFonts w:ascii="Times New Roman" w:hAnsi="Times New Roman"/>
        </w:rPr>
        <w:t xml:space="preserve"> </w:t>
      </w:r>
      <w:r>
        <w:rPr>
          <w:rFonts w:ascii="Times New Roman" w:hAnsi="Times New Roman"/>
        </w:rPr>
        <w:t xml:space="preserve">This information is submitted monthly by the six facilities with non-conventional impoundments.  </w:t>
      </w:r>
    </w:p>
    <w:p w:rsidR="00AF38AE" w:rsidP="00CC1350" w:rsidRDefault="00D35251" w14:paraId="352B790E" w14:textId="01A388F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r>
      <w:r w:rsidR="00CC1350">
        <w:rPr>
          <w:rFonts w:ascii="Times New Roman" w:hAnsi="Times New Roman"/>
          <w:b/>
          <w:bCs/>
        </w:rPr>
        <w:t>Table</w:t>
      </w:r>
      <w:r w:rsidR="00520C2A">
        <w:rPr>
          <w:rFonts w:ascii="Times New Roman" w:hAnsi="Times New Roman"/>
          <w:b/>
          <w:bCs/>
        </w:rPr>
        <w:t xml:space="preserve"> 9</w:t>
      </w:r>
      <w:r w:rsidR="00CC1350">
        <w:rPr>
          <w:rFonts w:ascii="Times New Roman" w:hAnsi="Times New Roman"/>
          <w:b/>
          <w:bCs/>
        </w:rPr>
        <w:t xml:space="preserve">: </w:t>
      </w:r>
      <w:r w:rsidR="00AF38AE">
        <w:rPr>
          <w:rFonts w:ascii="Times New Roman" w:hAnsi="Times New Roman"/>
          <w:b/>
          <w:bCs/>
        </w:rPr>
        <w:t>B</w:t>
      </w:r>
      <w:r w:rsidR="00CC1350">
        <w:rPr>
          <w:rFonts w:ascii="Times New Roman" w:hAnsi="Times New Roman"/>
          <w:b/>
          <w:bCs/>
        </w:rPr>
        <w:t>urden</w:t>
      </w:r>
      <w:r w:rsidR="00AF38AE">
        <w:rPr>
          <w:rFonts w:ascii="Times New Roman" w:hAnsi="Times New Roman"/>
          <w:b/>
          <w:bCs/>
        </w:rPr>
        <w:t xml:space="preserve"> </w:t>
      </w:r>
      <w:r>
        <w:rPr>
          <w:rFonts w:ascii="Times New Roman" w:hAnsi="Times New Roman"/>
          <w:b/>
          <w:bCs/>
        </w:rPr>
        <w:t>and Cost to the Agency</w:t>
      </w:r>
    </w:p>
    <w:p w:rsidRPr="00BC723B" w:rsidR="00AF38AE" w:rsidRDefault="0063131E" w14:paraId="2EE083DE" w14:textId="73C558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rPr>
          <w:rFonts w:ascii="Times New Roman" w:hAnsi="Times New Roman"/>
          <w:b/>
          <w:bCs/>
        </w:rPr>
      </w:pPr>
      <w:r w:rsidRPr="00BC723B">
        <w:rPr>
          <w:rFonts w:ascii="Times New Roman" w:hAnsi="Times New Roman"/>
          <w:b/>
          <w:bCs/>
        </w:rPr>
        <w:t>Subparts B</w:t>
      </w:r>
      <w:r w:rsidRPr="00BC723B" w:rsidR="00BC723B">
        <w:rPr>
          <w:rFonts w:ascii="Times New Roman" w:hAnsi="Times New Roman"/>
          <w:b/>
          <w:bCs/>
        </w:rPr>
        <w:t>, R and W (conventional)</w:t>
      </w:r>
    </w:p>
    <w:p w:rsidR="004E259B" w:rsidP="7871C6B1" w:rsidRDefault="005A5ED2" w14:paraId="1B221E53" w14:textId="26D95927">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rPr>
          <w:noProof/>
        </w:rPr>
      </w:pPr>
      <w:r>
        <w:rPr>
          <w:noProof/>
        </w:rPr>
        <w:drawing>
          <wp:inline distT="0" distB="0" distL="0" distR="0" wp14:anchorId="149480D3" wp14:editId="689E957A">
            <wp:extent cx="5210175" cy="1524000"/>
            <wp:effectExtent l="0" t="0" r="0" b="0"/>
            <wp:docPr id="1" name="Picture 557809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809503"/>
                    <pic:cNvPicPr>
                      <a:picLocks noChangeArrowheads="1"/>
                    </pic:cNvPicPr>
                  </pic:nvPicPr>
                  <pic:blipFill>
                    <a:blip r:embed="rId18">
                      <a:extLst>
                        <a:ext uri="{28A0092B-C50C-407E-A947-70E740481C1C}">
                          <a14:useLocalDpi xmlns:a14="http://schemas.microsoft.com/office/drawing/2010/main" val="0"/>
                        </a:ext>
                      </a:extLst>
                    </a:blip>
                    <a:srcRect l="27888" t="23775" r="33963" b="56700"/>
                    <a:stretch>
                      <a:fillRect/>
                    </a:stretch>
                  </pic:blipFill>
                  <pic:spPr bwMode="auto">
                    <a:xfrm>
                      <a:off x="0" y="0"/>
                      <a:ext cx="5210175" cy="1524000"/>
                    </a:xfrm>
                    <a:prstGeom prst="rect">
                      <a:avLst/>
                    </a:prstGeom>
                    <a:noFill/>
                    <a:ln>
                      <a:noFill/>
                    </a:ln>
                  </pic:spPr>
                </pic:pic>
              </a:graphicData>
            </a:graphic>
          </wp:inline>
        </w:drawing>
      </w:r>
    </w:p>
    <w:p w:rsidR="009008AB" w:rsidRDefault="009008AB" w14:paraId="57A9621E" w14:textId="77777777">
      <w:pPr>
        <w:widowControl/>
        <w:autoSpaceDE/>
        <w:autoSpaceDN/>
        <w:adjustRightInd/>
        <w:rPr>
          <w:rFonts w:ascii="Times New Roman" w:hAnsi="Times New Roman"/>
          <w:b/>
          <w:bCs/>
        </w:rPr>
      </w:pPr>
      <w:r>
        <w:rPr>
          <w:rFonts w:ascii="Times New Roman" w:hAnsi="Times New Roman"/>
          <w:b/>
          <w:bCs/>
        </w:rPr>
        <w:br w:type="page"/>
      </w:r>
    </w:p>
    <w:p w:rsidRPr="00BC723B" w:rsidR="00050053" w:rsidP="00050053" w:rsidRDefault="00050053" w14:paraId="1FCF717F" w14:textId="79CA0EDE">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rPr>
          <w:rFonts w:ascii="Times New Roman" w:hAnsi="Times New Roman"/>
          <w:b/>
          <w:bCs/>
        </w:rPr>
      </w:pPr>
      <w:r w:rsidRPr="00BC723B">
        <w:rPr>
          <w:rFonts w:ascii="Times New Roman" w:hAnsi="Times New Roman"/>
          <w:b/>
          <w:bCs/>
        </w:rPr>
        <w:lastRenderedPageBreak/>
        <w:t>Subparts</w:t>
      </w:r>
      <w:r>
        <w:rPr>
          <w:rFonts w:ascii="Times New Roman" w:hAnsi="Times New Roman"/>
          <w:b/>
          <w:bCs/>
        </w:rPr>
        <w:t xml:space="preserve"> </w:t>
      </w:r>
      <w:r w:rsidRPr="00BC723B">
        <w:rPr>
          <w:rFonts w:ascii="Times New Roman" w:hAnsi="Times New Roman"/>
          <w:b/>
          <w:bCs/>
        </w:rPr>
        <w:t>W (</w:t>
      </w:r>
      <w:r>
        <w:rPr>
          <w:rFonts w:ascii="Times New Roman" w:hAnsi="Times New Roman"/>
          <w:b/>
          <w:bCs/>
        </w:rPr>
        <w:t>non</w:t>
      </w:r>
      <w:r w:rsidRPr="00BC723B">
        <w:rPr>
          <w:rFonts w:ascii="Times New Roman" w:hAnsi="Times New Roman"/>
          <w:b/>
          <w:bCs/>
        </w:rPr>
        <w:t>conventional)</w:t>
      </w:r>
    </w:p>
    <w:p w:rsidR="009008AB" w:rsidP="7871C6B1" w:rsidRDefault="55F98DC3" w14:paraId="0B6A68B1" w14:textId="77777777">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Pr>
          <w:noProof/>
        </w:rPr>
        <w:drawing>
          <wp:inline distT="0" distB="0" distL="0" distR="0" wp14:anchorId="15BE91D0" wp14:editId="6AEB1036">
            <wp:extent cx="5191126" cy="2876550"/>
            <wp:effectExtent l="0" t="0" r="0" b="0"/>
            <wp:docPr id="795280278" name="Picture 795280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5280278"/>
                    <pic:cNvPicPr/>
                  </pic:nvPicPr>
                  <pic:blipFill>
                    <a:blip r:embed="rId19">
                      <a:extLst>
                        <a:ext uri="{28A0092B-C50C-407E-A947-70E740481C1C}">
                          <a14:useLocalDpi xmlns:a14="http://schemas.microsoft.com/office/drawing/2010/main" val="0"/>
                        </a:ext>
                      </a:extLst>
                    </a:blip>
                    <a:srcRect l="28163" t="23802" r="39047" b="43994"/>
                    <a:stretch>
                      <a:fillRect/>
                    </a:stretch>
                  </pic:blipFill>
                  <pic:spPr>
                    <a:xfrm>
                      <a:off x="0" y="0"/>
                      <a:ext cx="5191126" cy="2876550"/>
                    </a:xfrm>
                    <a:prstGeom prst="rect">
                      <a:avLst/>
                    </a:prstGeom>
                  </pic:spPr>
                </pic:pic>
              </a:graphicData>
            </a:graphic>
          </wp:inline>
        </w:drawing>
      </w:r>
    </w:p>
    <w:p w:rsidRPr="00221207" w:rsidR="004E259B" w:rsidP="7871C6B1" w:rsidRDefault="4C0EB8BB" w14:paraId="06F20BE1" w14:textId="06EE9F85">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774122F4">
        <w:rPr>
          <w:rFonts w:ascii="Times New Roman" w:hAnsi="Times New Roman"/>
          <w:b/>
          <w:bCs/>
        </w:rPr>
        <w:t>6</w:t>
      </w:r>
      <w:r w:rsidRPr="774122F4" w:rsidR="158DD477">
        <w:rPr>
          <w:rFonts w:ascii="Times New Roman" w:hAnsi="Times New Roman"/>
          <w:b/>
          <w:bCs/>
        </w:rPr>
        <w:t>(d)</w:t>
      </w:r>
      <w:r w:rsidR="5DFF8A91">
        <w:tab/>
      </w:r>
      <w:r w:rsidRPr="774122F4" w:rsidR="158DD477">
        <w:rPr>
          <w:rFonts w:ascii="Times New Roman" w:hAnsi="Times New Roman"/>
          <w:b/>
          <w:bCs/>
        </w:rPr>
        <w:t xml:space="preserve">Estimating the Respondent Universe and Total Burden and Costs, and </w:t>
      </w:r>
    </w:p>
    <w:p w:rsidRPr="00D35251" w:rsidR="004E259B" w:rsidP="004E259B" w:rsidRDefault="00511443" w14:paraId="0EBE7349" w14:textId="74E587B4">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D35251">
        <w:rPr>
          <w:rFonts w:ascii="Times New Roman" w:hAnsi="Times New Roman"/>
          <w:b/>
          <w:bCs/>
        </w:rPr>
        <w:t>6(e)</w:t>
      </w:r>
      <w:r w:rsidRPr="00D35251" w:rsidR="00444B3C">
        <w:rPr>
          <w:rFonts w:ascii="Times New Roman" w:hAnsi="Times New Roman"/>
          <w:b/>
          <w:bCs/>
        </w:rPr>
        <w:tab/>
      </w:r>
      <w:r w:rsidRPr="00D35251" w:rsidR="004E259B">
        <w:rPr>
          <w:rFonts w:ascii="Times New Roman" w:hAnsi="Times New Roman"/>
          <w:b/>
          <w:bCs/>
        </w:rPr>
        <w:t>Bottom-Line Burden Hours and Cost Tables</w:t>
      </w:r>
    </w:p>
    <w:p w:rsidR="004E259B" w:rsidP="004E259B" w:rsidRDefault="004E259B" w14:paraId="3B596201" w14:textId="09E91F36">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rPr>
        <w:tab/>
        <w:t xml:space="preserve">The total estimated annual burden for respondents affected by all four subparts is estimated below, in Table </w:t>
      </w:r>
      <w:r w:rsidR="00553FA2">
        <w:rPr>
          <w:rFonts w:ascii="Times New Roman" w:hAnsi="Times New Roman"/>
        </w:rPr>
        <w:t>10</w:t>
      </w:r>
      <w:r>
        <w:rPr>
          <w:rFonts w:ascii="Times New Roman" w:hAnsi="Times New Roman"/>
        </w:rPr>
        <w:t>:</w:t>
      </w:r>
    </w:p>
    <w:p w:rsidR="004E259B" w:rsidP="005758B1" w:rsidRDefault="004E259B" w14:paraId="6F1199D3" w14:textId="69CCBD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r>
        <w:rPr>
          <w:rFonts w:ascii="Times New Roman" w:hAnsi="Times New Roman"/>
          <w:b/>
          <w:bCs/>
        </w:rPr>
        <w:t xml:space="preserve">Table </w:t>
      </w:r>
      <w:r w:rsidR="00520C2A">
        <w:rPr>
          <w:rFonts w:ascii="Times New Roman" w:hAnsi="Times New Roman"/>
          <w:b/>
          <w:bCs/>
        </w:rPr>
        <w:t>1</w:t>
      </w:r>
      <w:r w:rsidR="00982C76">
        <w:rPr>
          <w:rFonts w:ascii="Times New Roman" w:hAnsi="Times New Roman"/>
          <w:b/>
          <w:bCs/>
        </w:rPr>
        <w:t>0</w:t>
      </w:r>
      <w:r>
        <w:rPr>
          <w:rFonts w:ascii="Times New Roman" w:hAnsi="Times New Roman"/>
          <w:b/>
          <w:bCs/>
        </w:rPr>
        <w:t>: Summary of Burden Estimate for Respondents</w:t>
      </w:r>
    </w:p>
    <w:p w:rsidR="008E3CA3" w:rsidP="004E259B" w:rsidRDefault="005A5ED2" w14:paraId="0392FF94" w14:textId="0630BA92">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rPr>
          <w:rFonts w:ascii="Times New Roman" w:hAnsi="Times New Roman"/>
        </w:rPr>
      </w:pPr>
      <w:r>
        <w:rPr>
          <w:rFonts w:ascii="Times New Roman" w:hAnsi="Times New Roman"/>
          <w:noProof/>
        </w:rPr>
        <w:drawing>
          <wp:inline distT="0" distB="0" distL="0" distR="0" wp14:anchorId="4484632D" wp14:editId="025EB41F">
            <wp:extent cx="5124450" cy="2257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257425"/>
                    </a:xfrm>
                    <a:prstGeom prst="rect">
                      <a:avLst/>
                    </a:prstGeom>
                    <a:noFill/>
                    <a:ln>
                      <a:noFill/>
                    </a:ln>
                  </pic:spPr>
                </pic:pic>
              </a:graphicData>
            </a:graphic>
          </wp:inline>
        </w:drawing>
      </w:r>
    </w:p>
    <w:p w:rsidR="00156BF1" w:rsidP="004E259B" w:rsidRDefault="00156BF1" w14:paraId="2F00241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rPr>
          <w:rFonts w:ascii="Times New Roman" w:hAnsi="Times New Roman"/>
        </w:rPr>
      </w:pPr>
    </w:p>
    <w:p w:rsidR="004E259B" w:rsidP="004E259B" w:rsidRDefault="004E259B" w14:paraId="3A5F2D79" w14:textId="2493EA38">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rPr>
          <w:rFonts w:ascii="Times New Roman" w:hAnsi="Times New Roman" w:cs="Courier New"/>
          <w:color w:val="191919"/>
          <w:szCs w:val="26"/>
        </w:rPr>
      </w:pPr>
      <w:r w:rsidRPr="008E55F7">
        <w:rPr>
          <w:rFonts w:ascii="Times New Roman" w:hAnsi="Times New Roman"/>
        </w:rPr>
        <w:t xml:space="preserve">* Assumes that </w:t>
      </w:r>
      <w:r w:rsidRPr="008E55F7">
        <w:rPr>
          <w:rFonts w:ascii="Times New Roman" w:hAnsi="Times New Roman" w:cs="Courier New"/>
          <w:color w:val="191919"/>
          <w:szCs w:val="26"/>
        </w:rPr>
        <w:t xml:space="preserve">all operational stacks </w:t>
      </w:r>
      <w:r>
        <w:rPr>
          <w:rFonts w:ascii="Times New Roman" w:hAnsi="Times New Roman" w:cs="Courier New"/>
          <w:color w:val="191919"/>
          <w:szCs w:val="26"/>
        </w:rPr>
        <w:t xml:space="preserve">both </w:t>
      </w:r>
      <w:r w:rsidRPr="008E55F7">
        <w:rPr>
          <w:rFonts w:ascii="Times New Roman" w:hAnsi="Times New Roman" w:cs="Courier New"/>
          <w:color w:val="191919"/>
          <w:szCs w:val="26"/>
        </w:rPr>
        <w:t>remove</w:t>
      </w:r>
      <w:r>
        <w:rPr>
          <w:rFonts w:ascii="Times New Roman" w:hAnsi="Times New Roman" w:cs="Courier New"/>
          <w:color w:val="191919"/>
          <w:szCs w:val="26"/>
        </w:rPr>
        <w:t xml:space="preserve"> phosphogypsum, requiring analyses for </w:t>
      </w:r>
      <w:r>
        <w:rPr>
          <w:rFonts w:ascii="Times New Roman" w:hAnsi="Times New Roman" w:cs="Courier New"/>
          <w:color w:val="191919"/>
          <w:szCs w:val="26"/>
        </w:rPr>
        <w:lastRenderedPageBreak/>
        <w:t>radium</w:t>
      </w:r>
      <w:r w:rsidRPr="008E55F7">
        <w:rPr>
          <w:rFonts w:ascii="Times New Roman" w:hAnsi="Times New Roman" w:cs="Courier New"/>
          <w:color w:val="191919"/>
          <w:szCs w:val="26"/>
        </w:rPr>
        <w:t>-226</w:t>
      </w:r>
      <w:r>
        <w:rPr>
          <w:rFonts w:ascii="Times New Roman" w:hAnsi="Times New Roman" w:cs="Courier New"/>
          <w:color w:val="191919"/>
          <w:szCs w:val="26"/>
        </w:rPr>
        <w:t xml:space="preserve">, </w:t>
      </w:r>
      <w:r w:rsidR="000448EA">
        <w:rPr>
          <w:rFonts w:ascii="Times New Roman" w:hAnsi="Times New Roman" w:cs="Courier New"/>
          <w:color w:val="191919"/>
          <w:szCs w:val="26"/>
        </w:rPr>
        <w:t>and</w:t>
      </w:r>
      <w:r>
        <w:rPr>
          <w:rFonts w:ascii="Times New Roman" w:hAnsi="Times New Roman" w:cs="Courier New"/>
          <w:color w:val="191919"/>
          <w:szCs w:val="26"/>
        </w:rPr>
        <w:t xml:space="preserve"> that these facilities all require radon flux measurements</w:t>
      </w:r>
      <w:r w:rsidRPr="008E55F7">
        <w:rPr>
          <w:rFonts w:ascii="Times New Roman" w:hAnsi="Times New Roman" w:cs="Courier New"/>
          <w:color w:val="191919"/>
          <w:szCs w:val="26"/>
        </w:rPr>
        <w:t>. This is a conservative assumption</w:t>
      </w:r>
      <w:r w:rsidR="00D06993">
        <w:rPr>
          <w:rFonts w:ascii="Times New Roman" w:hAnsi="Times New Roman" w:cs="Courier New"/>
          <w:color w:val="191919"/>
          <w:szCs w:val="26"/>
        </w:rPr>
        <w:t xml:space="preserve"> – see Sect</w:t>
      </w:r>
      <w:r w:rsidR="00156BF1">
        <w:rPr>
          <w:rFonts w:ascii="Times New Roman" w:hAnsi="Times New Roman" w:cs="Courier New"/>
          <w:color w:val="191919"/>
          <w:szCs w:val="26"/>
        </w:rPr>
        <w:t>i</w:t>
      </w:r>
      <w:r w:rsidR="00D06993">
        <w:rPr>
          <w:rFonts w:ascii="Times New Roman" w:hAnsi="Times New Roman" w:cs="Courier New"/>
          <w:color w:val="191919"/>
          <w:szCs w:val="26"/>
        </w:rPr>
        <w:t>on 6(b)</w:t>
      </w:r>
      <w:r w:rsidRPr="008E55F7">
        <w:rPr>
          <w:rFonts w:ascii="Times New Roman" w:hAnsi="Times New Roman" w:cs="Courier New"/>
          <w:color w:val="191919"/>
          <w:szCs w:val="26"/>
        </w:rPr>
        <w:t>.</w:t>
      </w:r>
      <w:r w:rsidRPr="002F0BC0">
        <w:rPr>
          <w:rFonts w:ascii="Times New Roman" w:hAnsi="Times New Roman" w:cs="Courier New"/>
          <w:color w:val="191919"/>
          <w:szCs w:val="26"/>
        </w:rPr>
        <w:t xml:space="preserve"> </w:t>
      </w:r>
    </w:p>
    <w:p w:rsidR="009051C0" w:rsidP="004E259B" w:rsidRDefault="009051C0" w14:paraId="4219E65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rPr>
          <w:rFonts w:ascii="Times New Roman" w:hAnsi="Times New Roman" w:cs="Courier New"/>
          <w:color w:val="191919"/>
          <w:szCs w:val="26"/>
        </w:rPr>
      </w:pPr>
    </w:p>
    <w:p w:rsidRPr="00CB69C8" w:rsidR="00AF38AE" w:rsidP="004E259B" w:rsidRDefault="00921501" w14:paraId="241581B5" w14:textId="7048B405">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CB69C8">
        <w:rPr>
          <w:rFonts w:ascii="Times New Roman" w:hAnsi="Times New Roman"/>
          <w:b/>
          <w:bCs/>
        </w:rPr>
        <w:t>6</w:t>
      </w:r>
      <w:r w:rsidRPr="00CB69C8" w:rsidR="004E259B">
        <w:rPr>
          <w:rFonts w:ascii="Times New Roman" w:hAnsi="Times New Roman"/>
          <w:b/>
          <w:bCs/>
        </w:rPr>
        <w:t>(f)</w:t>
      </w:r>
      <w:r w:rsidRPr="00CB69C8" w:rsidR="004E259B">
        <w:rPr>
          <w:rFonts w:ascii="Times New Roman" w:hAnsi="Times New Roman"/>
          <w:b/>
          <w:bCs/>
        </w:rPr>
        <w:tab/>
        <w:t xml:space="preserve">Reasons for Change in Burden </w:t>
      </w:r>
    </w:p>
    <w:p w:rsidR="00BB762C" w:rsidP="101EAA50" w:rsidRDefault="00FD6057" w14:paraId="7C60CC45" w14:textId="1EC43F38">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bookmarkStart w:name="_Hlk81248271" w:id="3"/>
      <w:r>
        <w:rPr>
          <w:rFonts w:ascii="Times New Roman" w:hAnsi="Times New Roman"/>
        </w:rPr>
        <w:tab/>
      </w:r>
      <w:r w:rsidRPr="101EAA50" w:rsidR="00045403">
        <w:rPr>
          <w:rFonts w:ascii="Times New Roman" w:hAnsi="Times New Roman"/>
        </w:rPr>
        <w:t xml:space="preserve">The greatest reason for the change in burden for this ICR </w:t>
      </w:r>
      <w:r w:rsidRPr="101EAA50" w:rsidR="00E60909">
        <w:rPr>
          <w:rFonts w:ascii="Times New Roman" w:hAnsi="Times New Roman"/>
        </w:rPr>
        <w:t>is</w:t>
      </w:r>
      <w:r w:rsidRPr="101EAA50" w:rsidR="00045403">
        <w:rPr>
          <w:rFonts w:ascii="Times New Roman" w:hAnsi="Times New Roman"/>
        </w:rPr>
        <w:t xml:space="preserve"> its combination with the ICR for the amendments to </w:t>
      </w:r>
      <w:r w:rsidRPr="101EAA50" w:rsidR="00A22A7C">
        <w:rPr>
          <w:rFonts w:ascii="Times New Roman" w:hAnsi="Times New Roman"/>
        </w:rPr>
        <w:t>s</w:t>
      </w:r>
      <w:r w:rsidRPr="101EAA50" w:rsidR="00045403">
        <w:rPr>
          <w:rFonts w:ascii="Times New Roman" w:hAnsi="Times New Roman"/>
        </w:rPr>
        <w:t xml:space="preserve">ubpart W – </w:t>
      </w:r>
      <w:r w:rsidRPr="101EAA50" w:rsidR="00E60909">
        <w:rPr>
          <w:rFonts w:ascii="Times New Roman" w:hAnsi="Times New Roman"/>
        </w:rPr>
        <w:t>that is, the addition of the burden of complying with</w:t>
      </w:r>
      <w:r w:rsidRPr="101EAA50" w:rsidR="00045403">
        <w:rPr>
          <w:rFonts w:ascii="Times New Roman" w:hAnsi="Times New Roman"/>
        </w:rPr>
        <w:t xml:space="preserve"> requirements for all </w:t>
      </w:r>
      <w:r w:rsidRPr="101EAA50" w:rsidR="00A22A7C">
        <w:rPr>
          <w:rFonts w:ascii="Times New Roman" w:hAnsi="Times New Roman"/>
        </w:rPr>
        <w:t>s</w:t>
      </w:r>
      <w:r w:rsidRPr="101EAA50" w:rsidR="00045403">
        <w:rPr>
          <w:rFonts w:ascii="Times New Roman" w:hAnsi="Times New Roman"/>
        </w:rPr>
        <w:t>ubpart W facilities to maintain design records, and the requirement for nonconventional impoundments to photograph liquid levels and submit those photographs</w:t>
      </w:r>
      <w:r w:rsidRPr="101EAA50" w:rsidR="00C16064">
        <w:rPr>
          <w:rFonts w:ascii="Times New Roman" w:hAnsi="Times New Roman"/>
        </w:rPr>
        <w:t xml:space="preserve"> (</w:t>
      </w:r>
      <w:r w:rsidRPr="101EAA50" w:rsidR="00343248">
        <w:rPr>
          <w:rFonts w:ascii="Times New Roman" w:hAnsi="Times New Roman"/>
        </w:rPr>
        <w:t>see 86 FR 1965, January 11, 2021 for more information)</w:t>
      </w:r>
      <w:r w:rsidRPr="101EAA50" w:rsidR="00045403">
        <w:rPr>
          <w:rFonts w:ascii="Times New Roman" w:hAnsi="Times New Roman"/>
        </w:rPr>
        <w:t xml:space="preserve">. </w:t>
      </w:r>
      <w:r w:rsidRPr="101EAA50" w:rsidR="00E60909">
        <w:rPr>
          <w:rFonts w:ascii="Times New Roman" w:hAnsi="Times New Roman"/>
        </w:rPr>
        <w:t xml:space="preserve">For </w:t>
      </w:r>
      <w:r w:rsidRPr="101EAA50" w:rsidR="00A22A7C">
        <w:rPr>
          <w:rFonts w:ascii="Times New Roman" w:hAnsi="Times New Roman"/>
        </w:rPr>
        <w:t>s</w:t>
      </w:r>
      <w:r w:rsidRPr="101EAA50" w:rsidR="00E60909">
        <w:rPr>
          <w:rFonts w:ascii="Times New Roman" w:hAnsi="Times New Roman"/>
        </w:rPr>
        <w:t xml:space="preserve">ubparts K, R, and W, there were no changes to the number of respondents, the annual time burden, or the annual non-labor cost compared to the most recent renewals of these ICRs: the total respondents and burden requested at this time is simply the sum of the two ICRs. In the case of </w:t>
      </w:r>
      <w:r w:rsidRPr="101EAA50" w:rsidR="00A22A7C">
        <w:rPr>
          <w:rFonts w:ascii="Times New Roman" w:hAnsi="Times New Roman"/>
        </w:rPr>
        <w:t>s</w:t>
      </w:r>
      <w:r w:rsidRPr="101EAA50" w:rsidR="00DA298A">
        <w:rPr>
          <w:rFonts w:ascii="Times New Roman" w:hAnsi="Times New Roman"/>
        </w:rPr>
        <w:t>ubpart B</w:t>
      </w:r>
      <w:r w:rsidRPr="101EAA50" w:rsidR="00E60909">
        <w:rPr>
          <w:rFonts w:ascii="Times New Roman" w:hAnsi="Times New Roman"/>
        </w:rPr>
        <w:t>, based on conversations with mine operators, the Agency identified two</w:t>
      </w:r>
      <w:r w:rsidRPr="101EAA50" w:rsidR="00DA298A">
        <w:rPr>
          <w:rFonts w:ascii="Times New Roman" w:hAnsi="Times New Roman"/>
        </w:rPr>
        <w:t xml:space="preserve"> respondents </w:t>
      </w:r>
      <w:r w:rsidRPr="101EAA50" w:rsidR="00E60909">
        <w:rPr>
          <w:rFonts w:ascii="Times New Roman" w:hAnsi="Times New Roman"/>
        </w:rPr>
        <w:t xml:space="preserve">that are likely to submit annual reports in 2021. </w:t>
      </w:r>
      <w:r w:rsidRPr="101EAA50" w:rsidR="00A1792F">
        <w:rPr>
          <w:rFonts w:ascii="Times New Roman" w:hAnsi="Times New Roman"/>
        </w:rPr>
        <w:t xml:space="preserve">No </w:t>
      </w:r>
      <w:r w:rsidRPr="101EAA50" w:rsidR="00343248">
        <w:rPr>
          <w:rFonts w:ascii="Times New Roman" w:hAnsi="Times New Roman"/>
        </w:rPr>
        <w:t>s</w:t>
      </w:r>
      <w:r w:rsidRPr="101EAA50" w:rsidR="00A1792F">
        <w:rPr>
          <w:rFonts w:ascii="Times New Roman" w:hAnsi="Times New Roman"/>
        </w:rPr>
        <w:t xml:space="preserve">ubpart B facilities were reporting at the time of the last renewal in 2018. Two responses </w:t>
      </w:r>
      <w:r w:rsidRPr="101EAA50" w:rsidR="00DA298A">
        <w:rPr>
          <w:rFonts w:ascii="Times New Roman" w:hAnsi="Times New Roman"/>
        </w:rPr>
        <w:t>were added to the ICR, adding</w:t>
      </w:r>
      <w:r w:rsidRPr="101EAA50" w:rsidR="00A1792F">
        <w:rPr>
          <w:rFonts w:ascii="Times New Roman" w:hAnsi="Times New Roman"/>
        </w:rPr>
        <w:t xml:space="preserve"> 460 hours of labor and </w:t>
      </w:r>
      <w:r w:rsidRPr="101EAA50" w:rsidR="00DA298A">
        <w:rPr>
          <w:rFonts w:ascii="Times New Roman" w:hAnsi="Times New Roman"/>
        </w:rPr>
        <w:t xml:space="preserve">$10,600 of </w:t>
      </w:r>
      <w:r w:rsidRPr="101EAA50" w:rsidR="00A1792F">
        <w:rPr>
          <w:rFonts w:ascii="Times New Roman" w:hAnsi="Times New Roman"/>
        </w:rPr>
        <w:t xml:space="preserve">non-labor cost. </w:t>
      </w:r>
      <w:bookmarkEnd w:id="3"/>
      <w:r w:rsidRPr="101EAA50" w:rsidR="00A1792F">
        <w:rPr>
          <w:rFonts w:ascii="Times New Roman" w:hAnsi="Times New Roman"/>
        </w:rPr>
        <w:t>These changes are shown in Table 11.</w:t>
      </w:r>
    </w:p>
    <w:p w:rsidRPr="00045403" w:rsidR="00DA298A" w:rsidP="00234C56" w:rsidRDefault="004178B8" w14:paraId="4B1776E0" w14:textId="6C8561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bCs/>
        </w:rPr>
      </w:pPr>
      <w:r w:rsidRPr="00045403">
        <w:rPr>
          <w:rFonts w:ascii="Times New Roman" w:hAnsi="Times New Roman"/>
          <w:b/>
          <w:bCs/>
        </w:rPr>
        <w:t>Table</w:t>
      </w:r>
      <w:r w:rsidR="00045403">
        <w:rPr>
          <w:rFonts w:ascii="Times New Roman" w:hAnsi="Times New Roman"/>
          <w:b/>
          <w:bCs/>
        </w:rPr>
        <w:t xml:space="preserve"> 11</w:t>
      </w:r>
      <w:r w:rsidRPr="00045403">
        <w:rPr>
          <w:rFonts w:ascii="Times New Roman" w:hAnsi="Times New Roman"/>
          <w:b/>
          <w:bCs/>
        </w:rPr>
        <w:t xml:space="preserve">: Combining </w:t>
      </w:r>
      <w:r w:rsidR="00045403">
        <w:rPr>
          <w:rFonts w:ascii="Times New Roman" w:hAnsi="Times New Roman"/>
          <w:b/>
          <w:bCs/>
        </w:rPr>
        <w:t>B</w:t>
      </w:r>
      <w:r w:rsidRPr="00045403">
        <w:rPr>
          <w:rFonts w:ascii="Times New Roman" w:hAnsi="Times New Roman"/>
          <w:b/>
          <w:bCs/>
        </w:rPr>
        <w:t xml:space="preserve">urden from </w:t>
      </w:r>
      <w:r w:rsidRPr="00045403" w:rsidR="00045403">
        <w:rPr>
          <w:rFonts w:ascii="Times New Roman" w:hAnsi="Times New Roman"/>
          <w:b/>
          <w:bCs/>
        </w:rPr>
        <w:t>ICRs 2060</w:t>
      </w:r>
      <w:r w:rsidRPr="00045403">
        <w:rPr>
          <w:rFonts w:ascii="Times New Roman" w:hAnsi="Times New Roman"/>
          <w:b/>
          <w:bCs/>
        </w:rPr>
        <w:t xml:space="preserve">-0109 and </w:t>
      </w:r>
      <w:r w:rsidRPr="00045403" w:rsidR="00045403">
        <w:rPr>
          <w:rFonts w:ascii="Times New Roman" w:hAnsi="Times New Roman"/>
          <w:b/>
          <w:bCs/>
        </w:rPr>
        <w:t>2060</w:t>
      </w:r>
      <w:r w:rsidRPr="00045403">
        <w:rPr>
          <w:rFonts w:ascii="Times New Roman" w:hAnsi="Times New Roman"/>
          <w:b/>
          <w:bCs/>
        </w:rPr>
        <w:t>-0706</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58"/>
        <w:gridCol w:w="1620"/>
        <w:gridCol w:w="2304"/>
        <w:gridCol w:w="2106"/>
      </w:tblGrid>
      <w:tr w:rsidR="001A471F" w:rsidTr="00CA7854" w14:paraId="0A9A61B2" w14:textId="77777777">
        <w:tc>
          <w:tcPr>
            <w:tcW w:w="3258" w:type="dxa"/>
            <w:shd w:val="clear" w:color="auto" w:fill="auto"/>
          </w:tcPr>
          <w:p w:rsidRPr="00CA7854" w:rsidR="001A471F" w:rsidP="00CA7854" w:rsidRDefault="001A471F" w14:paraId="6946E10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p>
        </w:tc>
        <w:tc>
          <w:tcPr>
            <w:tcW w:w="1620" w:type="dxa"/>
            <w:shd w:val="clear" w:color="auto" w:fill="auto"/>
          </w:tcPr>
          <w:p w:rsidRPr="00CA7854" w:rsidR="001A471F" w:rsidP="00CA7854" w:rsidRDefault="0096516A" w14:paraId="5F3387BB" w14:textId="032DC2C5">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 xml:space="preserve">Total </w:t>
            </w:r>
            <w:r w:rsidRPr="00CA7854" w:rsidR="001A471F">
              <w:rPr>
                <w:rFonts w:ascii="Times New Roman" w:hAnsi="Times New Roman"/>
                <w:b/>
                <w:bCs/>
              </w:rPr>
              <w:t>Annual Responses</w:t>
            </w:r>
          </w:p>
        </w:tc>
        <w:tc>
          <w:tcPr>
            <w:tcW w:w="2304" w:type="dxa"/>
            <w:shd w:val="clear" w:color="auto" w:fill="auto"/>
          </w:tcPr>
          <w:p w:rsidRPr="00CA7854" w:rsidR="001A471F" w:rsidP="00CA7854" w:rsidRDefault="001A471F" w14:paraId="56EB07FE" w14:textId="2BDFB5EB">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Annual Time Burden (Hours)</w:t>
            </w:r>
          </w:p>
        </w:tc>
        <w:tc>
          <w:tcPr>
            <w:tcW w:w="2106" w:type="dxa"/>
            <w:shd w:val="clear" w:color="auto" w:fill="auto"/>
          </w:tcPr>
          <w:p w:rsidRPr="00CA7854" w:rsidR="001A471F" w:rsidP="00CA7854" w:rsidRDefault="001A471F" w14:paraId="119E8D2B" w14:textId="02D594D9">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Annual Non-labor Cost ($)</w:t>
            </w:r>
          </w:p>
        </w:tc>
      </w:tr>
      <w:tr w:rsidR="001A471F" w:rsidTr="00CA7854" w14:paraId="6C89F9BB" w14:textId="77777777">
        <w:tc>
          <w:tcPr>
            <w:tcW w:w="3258" w:type="dxa"/>
            <w:shd w:val="clear" w:color="auto" w:fill="auto"/>
          </w:tcPr>
          <w:p w:rsidRPr="00CA7854" w:rsidR="00A1792F" w:rsidP="00CA7854" w:rsidRDefault="00045403" w14:paraId="0246AF4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 xml:space="preserve">ICR </w:t>
            </w:r>
            <w:r w:rsidRPr="00CA7854" w:rsidR="001A471F">
              <w:rPr>
                <w:rFonts w:ascii="Times New Roman" w:hAnsi="Times New Roman"/>
                <w:b/>
                <w:bCs/>
              </w:rPr>
              <w:t xml:space="preserve">2060-0191 </w:t>
            </w:r>
          </w:p>
          <w:p w:rsidRPr="00CA7854" w:rsidR="001A471F" w:rsidP="00CA7854" w:rsidRDefault="00A1792F" w14:paraId="5FA2B08B" w14:textId="1D7CB07D">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w:t>
            </w:r>
            <w:r w:rsidRPr="00CA7854" w:rsidR="001A471F">
              <w:rPr>
                <w:rFonts w:ascii="Times New Roman" w:hAnsi="Times New Roman"/>
                <w:b/>
                <w:bCs/>
              </w:rPr>
              <w:t>approved in 201</w:t>
            </w:r>
            <w:r w:rsidRPr="00CA7854" w:rsidR="0068730C">
              <w:rPr>
                <w:rFonts w:ascii="Times New Roman" w:hAnsi="Times New Roman"/>
                <w:b/>
                <w:bCs/>
              </w:rPr>
              <w:t>9</w:t>
            </w:r>
            <w:r w:rsidRPr="00CA7854">
              <w:rPr>
                <w:rFonts w:ascii="Times New Roman" w:hAnsi="Times New Roman"/>
                <w:b/>
                <w:bCs/>
              </w:rPr>
              <w:t>)</w:t>
            </w:r>
          </w:p>
        </w:tc>
        <w:tc>
          <w:tcPr>
            <w:tcW w:w="1620" w:type="dxa"/>
            <w:shd w:val="clear" w:color="auto" w:fill="auto"/>
          </w:tcPr>
          <w:p w:rsidRPr="00CA7854" w:rsidR="001A471F" w:rsidP="00CA7854" w:rsidRDefault="001A471F" w14:paraId="7F5BBE40" w14:textId="63D0BA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16</w:t>
            </w:r>
          </w:p>
        </w:tc>
        <w:tc>
          <w:tcPr>
            <w:tcW w:w="2304" w:type="dxa"/>
            <w:shd w:val="clear" w:color="auto" w:fill="auto"/>
          </w:tcPr>
          <w:p w:rsidRPr="00CA7854" w:rsidR="001A471F" w:rsidP="00CA7854" w:rsidRDefault="001A471F" w14:paraId="7D9EA3D1" w14:textId="0ED2B5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1</w:t>
            </w:r>
            <w:r w:rsidRPr="00CA7854" w:rsidR="00045403">
              <w:rPr>
                <w:rFonts w:ascii="Times New Roman" w:hAnsi="Times New Roman"/>
              </w:rPr>
              <w:t>,</w:t>
            </w:r>
            <w:r w:rsidRPr="00CA7854">
              <w:rPr>
                <w:rFonts w:ascii="Times New Roman" w:hAnsi="Times New Roman"/>
              </w:rPr>
              <w:t>880</w:t>
            </w:r>
          </w:p>
        </w:tc>
        <w:tc>
          <w:tcPr>
            <w:tcW w:w="2106" w:type="dxa"/>
            <w:shd w:val="clear" w:color="auto" w:fill="auto"/>
          </w:tcPr>
          <w:p w:rsidRPr="00CA7854" w:rsidR="001A471F" w:rsidP="00CA7854" w:rsidRDefault="001A471F" w14:paraId="49FF91D2" w14:textId="6CA7AE3A">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328,000</w:t>
            </w:r>
          </w:p>
        </w:tc>
      </w:tr>
      <w:tr w:rsidR="001A471F" w:rsidTr="00CA7854" w14:paraId="23BD31B3" w14:textId="77777777">
        <w:tc>
          <w:tcPr>
            <w:tcW w:w="3258" w:type="dxa"/>
            <w:shd w:val="clear" w:color="auto" w:fill="auto"/>
          </w:tcPr>
          <w:p w:rsidRPr="00CA7854" w:rsidR="00A1792F" w:rsidP="00CA7854" w:rsidRDefault="00045403" w14:paraId="20CA5D6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 xml:space="preserve">ICR </w:t>
            </w:r>
            <w:r w:rsidRPr="00CA7854" w:rsidR="001A471F">
              <w:rPr>
                <w:rFonts w:ascii="Times New Roman" w:hAnsi="Times New Roman"/>
                <w:b/>
                <w:bCs/>
              </w:rPr>
              <w:t xml:space="preserve">2060-0706 </w:t>
            </w:r>
          </w:p>
          <w:p w:rsidRPr="00CA7854" w:rsidR="001A471F" w:rsidP="00CA7854" w:rsidRDefault="00A1792F" w14:paraId="043E6FFA" w14:textId="5378F864">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w:t>
            </w:r>
            <w:r w:rsidR="003301E7">
              <w:rPr>
                <w:rFonts w:ascii="Times New Roman" w:hAnsi="Times New Roman"/>
                <w:b/>
                <w:bCs/>
              </w:rPr>
              <w:t>approved</w:t>
            </w:r>
            <w:r w:rsidRPr="00CA7854" w:rsidR="003301E7">
              <w:rPr>
                <w:rFonts w:ascii="Times New Roman" w:hAnsi="Times New Roman"/>
                <w:b/>
                <w:bCs/>
              </w:rPr>
              <w:t xml:space="preserve"> </w:t>
            </w:r>
            <w:r w:rsidRPr="00CA7854" w:rsidR="001A471F">
              <w:rPr>
                <w:rFonts w:ascii="Times New Roman" w:hAnsi="Times New Roman"/>
                <w:b/>
                <w:bCs/>
              </w:rPr>
              <w:t xml:space="preserve">in </w:t>
            </w:r>
            <w:r w:rsidRPr="00CA7854" w:rsidR="003301E7">
              <w:rPr>
                <w:rFonts w:ascii="Times New Roman" w:hAnsi="Times New Roman"/>
                <w:b/>
                <w:bCs/>
              </w:rPr>
              <w:t>202</w:t>
            </w:r>
            <w:r w:rsidR="003301E7">
              <w:rPr>
                <w:rFonts w:ascii="Times New Roman" w:hAnsi="Times New Roman"/>
                <w:b/>
                <w:bCs/>
              </w:rPr>
              <w:t>1</w:t>
            </w:r>
            <w:r w:rsidRPr="00CA7854">
              <w:rPr>
                <w:rFonts w:ascii="Times New Roman" w:hAnsi="Times New Roman"/>
                <w:b/>
                <w:bCs/>
              </w:rPr>
              <w:t>)</w:t>
            </w:r>
          </w:p>
        </w:tc>
        <w:tc>
          <w:tcPr>
            <w:tcW w:w="1620" w:type="dxa"/>
            <w:shd w:val="clear" w:color="auto" w:fill="auto"/>
          </w:tcPr>
          <w:p w:rsidRPr="00CA7854" w:rsidR="001A471F" w:rsidP="00CA7854" w:rsidRDefault="001A471F" w14:paraId="6A5A72CE" w14:textId="569480B5">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72</w:t>
            </w:r>
          </w:p>
        </w:tc>
        <w:tc>
          <w:tcPr>
            <w:tcW w:w="2304" w:type="dxa"/>
            <w:shd w:val="clear" w:color="auto" w:fill="auto"/>
          </w:tcPr>
          <w:p w:rsidRPr="00CA7854" w:rsidR="001A471F" w:rsidP="00CA7854" w:rsidRDefault="0096516A" w14:paraId="2AF33063" w14:textId="449298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1</w:t>
            </w:r>
            <w:r w:rsidRPr="00CA7854" w:rsidR="00045403">
              <w:rPr>
                <w:rFonts w:ascii="Times New Roman" w:hAnsi="Times New Roman"/>
              </w:rPr>
              <w:t>,</w:t>
            </w:r>
            <w:r w:rsidRPr="00CA7854">
              <w:rPr>
                <w:rFonts w:ascii="Times New Roman" w:hAnsi="Times New Roman"/>
              </w:rPr>
              <w:t>806</w:t>
            </w:r>
          </w:p>
        </w:tc>
        <w:tc>
          <w:tcPr>
            <w:tcW w:w="2106" w:type="dxa"/>
            <w:shd w:val="clear" w:color="auto" w:fill="auto"/>
          </w:tcPr>
          <w:p w:rsidRPr="00CA7854" w:rsidR="001A471F" w:rsidP="00CA7854" w:rsidRDefault="0096516A" w14:paraId="4E9420DA" w14:textId="70F9A770">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0</w:t>
            </w:r>
          </w:p>
        </w:tc>
      </w:tr>
      <w:tr w:rsidR="001A471F" w:rsidTr="00CA7854" w14:paraId="1B4A0587" w14:textId="77777777">
        <w:tc>
          <w:tcPr>
            <w:tcW w:w="3258" w:type="dxa"/>
            <w:shd w:val="clear" w:color="auto" w:fill="auto"/>
          </w:tcPr>
          <w:p w:rsidRPr="00CA7854" w:rsidR="001A471F" w:rsidP="00CA7854" w:rsidRDefault="0096516A" w14:paraId="2C286616" w14:textId="260F407A">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Sum of previously approved/submitted ICRs</w:t>
            </w:r>
          </w:p>
        </w:tc>
        <w:tc>
          <w:tcPr>
            <w:tcW w:w="1620" w:type="dxa"/>
            <w:shd w:val="clear" w:color="auto" w:fill="auto"/>
          </w:tcPr>
          <w:p w:rsidRPr="00CA7854" w:rsidR="001A471F" w:rsidP="00CA7854" w:rsidRDefault="0096516A" w14:paraId="24E12D77" w14:textId="5F8104CE">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88</w:t>
            </w:r>
          </w:p>
        </w:tc>
        <w:tc>
          <w:tcPr>
            <w:tcW w:w="2304" w:type="dxa"/>
            <w:shd w:val="clear" w:color="auto" w:fill="auto"/>
          </w:tcPr>
          <w:p w:rsidRPr="00CA7854" w:rsidR="001A471F" w:rsidP="00CA7854" w:rsidRDefault="00045403" w14:paraId="6D99EF0A" w14:textId="46FDEB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3,686</w:t>
            </w:r>
          </w:p>
        </w:tc>
        <w:tc>
          <w:tcPr>
            <w:tcW w:w="2106" w:type="dxa"/>
            <w:shd w:val="clear" w:color="auto" w:fill="auto"/>
          </w:tcPr>
          <w:p w:rsidRPr="00CA7854" w:rsidR="001A471F" w:rsidP="00CA7854" w:rsidRDefault="00045403" w14:paraId="45745768" w14:textId="2C8004A2">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328,000</w:t>
            </w:r>
          </w:p>
        </w:tc>
      </w:tr>
      <w:tr w:rsidR="001A471F" w:rsidTr="00CA7854" w14:paraId="600F40DC" w14:textId="77777777">
        <w:tc>
          <w:tcPr>
            <w:tcW w:w="3258" w:type="dxa"/>
            <w:shd w:val="clear" w:color="auto" w:fill="auto"/>
          </w:tcPr>
          <w:p w:rsidRPr="00CA7854" w:rsidR="00E60909" w:rsidP="00CA7854" w:rsidRDefault="0096516A" w14:paraId="39F40F7F" w14:textId="1141B39C">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Changes</w:t>
            </w:r>
            <w:r w:rsidRPr="00CA7854" w:rsidR="00045403">
              <w:rPr>
                <w:rFonts w:ascii="Times New Roman" w:hAnsi="Times New Roman"/>
                <w:b/>
                <w:bCs/>
              </w:rPr>
              <w:t xml:space="preserve"> </w:t>
            </w:r>
            <w:r w:rsidRPr="00CA7854" w:rsidR="00E60909">
              <w:rPr>
                <w:rFonts w:ascii="Times New Roman" w:hAnsi="Times New Roman"/>
                <w:b/>
                <w:bCs/>
              </w:rPr>
              <w:t>m</w:t>
            </w:r>
            <w:r w:rsidRPr="00CA7854" w:rsidR="00045403">
              <w:rPr>
                <w:rFonts w:ascii="Times New Roman" w:hAnsi="Times New Roman"/>
                <w:b/>
                <w:bCs/>
              </w:rPr>
              <w:t>ade</w:t>
            </w:r>
            <w:r w:rsidRPr="00CA7854">
              <w:rPr>
                <w:rFonts w:ascii="Times New Roman" w:hAnsi="Times New Roman"/>
                <w:b/>
                <w:bCs/>
              </w:rPr>
              <w:t xml:space="preserve"> in 2021 </w:t>
            </w:r>
          </w:p>
          <w:p w:rsidRPr="00CA7854" w:rsidR="001A471F" w:rsidP="00CA7854" w:rsidRDefault="0096516A" w14:paraId="01C2D03B" w14:textId="38193431">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(2 Subpart B facilities</w:t>
            </w:r>
            <w:r w:rsidRPr="00CA7854" w:rsidR="00E60909">
              <w:rPr>
                <w:rFonts w:ascii="Times New Roman" w:hAnsi="Times New Roman"/>
                <w:b/>
                <w:bCs/>
              </w:rPr>
              <w:t xml:space="preserve"> added</w:t>
            </w:r>
            <w:r w:rsidRPr="00CA7854">
              <w:rPr>
                <w:rFonts w:ascii="Times New Roman" w:hAnsi="Times New Roman"/>
                <w:b/>
                <w:bCs/>
              </w:rPr>
              <w:t>)</w:t>
            </w:r>
          </w:p>
        </w:tc>
        <w:tc>
          <w:tcPr>
            <w:tcW w:w="1620" w:type="dxa"/>
            <w:shd w:val="clear" w:color="auto" w:fill="auto"/>
          </w:tcPr>
          <w:p w:rsidRPr="00CA7854" w:rsidR="001A471F" w:rsidP="00CA7854" w:rsidRDefault="0096516A" w14:paraId="29BB2626" w14:textId="64303284">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2</w:t>
            </w:r>
          </w:p>
        </w:tc>
        <w:tc>
          <w:tcPr>
            <w:tcW w:w="2304" w:type="dxa"/>
            <w:shd w:val="clear" w:color="auto" w:fill="auto"/>
          </w:tcPr>
          <w:p w:rsidRPr="00CA7854" w:rsidR="001A471F" w:rsidP="00CA7854" w:rsidRDefault="00045403" w14:paraId="0BB35AEC" w14:textId="0D0549B1">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460</w:t>
            </w:r>
          </w:p>
        </w:tc>
        <w:tc>
          <w:tcPr>
            <w:tcW w:w="2106" w:type="dxa"/>
            <w:shd w:val="clear" w:color="auto" w:fill="auto"/>
          </w:tcPr>
          <w:p w:rsidRPr="00CA7854" w:rsidR="001A471F" w:rsidP="00CA7854" w:rsidRDefault="00045403" w14:paraId="7AB3D56A" w14:textId="1A4151F0">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rPr>
            </w:pPr>
            <w:r w:rsidRPr="00CA7854">
              <w:rPr>
                <w:rFonts w:ascii="Times New Roman" w:hAnsi="Times New Roman"/>
              </w:rPr>
              <w:t>10,600</w:t>
            </w:r>
          </w:p>
        </w:tc>
      </w:tr>
      <w:tr w:rsidR="001A471F" w:rsidTr="00CA7854" w14:paraId="045E3593" w14:textId="77777777">
        <w:tc>
          <w:tcPr>
            <w:tcW w:w="3258" w:type="dxa"/>
            <w:shd w:val="clear" w:color="auto" w:fill="auto"/>
          </w:tcPr>
          <w:p w:rsidRPr="00CA7854" w:rsidR="001A471F" w:rsidP="00CA7854" w:rsidRDefault="0096516A" w14:paraId="443833C7" w14:textId="7A0916A1">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 xml:space="preserve">Total </w:t>
            </w:r>
            <w:r w:rsidR="003301E7">
              <w:rPr>
                <w:rFonts w:ascii="Times New Roman" w:hAnsi="Times New Roman"/>
                <w:b/>
                <w:bCs/>
              </w:rPr>
              <w:t>combin</w:t>
            </w:r>
            <w:r w:rsidRPr="00CA7854" w:rsidR="003301E7">
              <w:rPr>
                <w:rFonts w:ascii="Times New Roman" w:hAnsi="Times New Roman"/>
                <w:b/>
                <w:bCs/>
              </w:rPr>
              <w:t xml:space="preserve">ed </w:t>
            </w:r>
            <w:r w:rsidRPr="00CA7854">
              <w:rPr>
                <w:rFonts w:ascii="Times New Roman" w:hAnsi="Times New Roman"/>
                <w:b/>
                <w:bCs/>
              </w:rPr>
              <w:t xml:space="preserve">burden for </w:t>
            </w:r>
            <w:r w:rsidRPr="00CA7854" w:rsidR="003301E7">
              <w:rPr>
                <w:rFonts w:ascii="Times New Roman" w:hAnsi="Times New Roman"/>
                <w:b/>
                <w:bCs/>
              </w:rPr>
              <w:t>202</w:t>
            </w:r>
            <w:r w:rsidR="003301E7">
              <w:rPr>
                <w:rFonts w:ascii="Times New Roman" w:hAnsi="Times New Roman"/>
                <w:b/>
                <w:bCs/>
              </w:rPr>
              <w:t>2</w:t>
            </w:r>
          </w:p>
        </w:tc>
        <w:tc>
          <w:tcPr>
            <w:tcW w:w="1620" w:type="dxa"/>
            <w:shd w:val="clear" w:color="auto" w:fill="auto"/>
          </w:tcPr>
          <w:p w:rsidRPr="00CA7854" w:rsidR="001A471F" w:rsidP="00CA7854" w:rsidRDefault="00045403" w14:paraId="3B273CCC" w14:textId="62E89E95">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90</w:t>
            </w:r>
          </w:p>
        </w:tc>
        <w:tc>
          <w:tcPr>
            <w:tcW w:w="2304" w:type="dxa"/>
            <w:shd w:val="clear" w:color="auto" w:fill="auto"/>
          </w:tcPr>
          <w:p w:rsidRPr="00CA7854" w:rsidR="001A471F" w:rsidP="00CA7854" w:rsidRDefault="00045403" w14:paraId="6B544057" w14:textId="16391DED">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4,146</w:t>
            </w:r>
          </w:p>
        </w:tc>
        <w:tc>
          <w:tcPr>
            <w:tcW w:w="2106" w:type="dxa"/>
            <w:shd w:val="clear" w:color="auto" w:fill="auto"/>
          </w:tcPr>
          <w:p w:rsidRPr="00CA7854" w:rsidR="001A471F" w:rsidP="00CA7854" w:rsidRDefault="00045403" w14:paraId="1A352878" w14:textId="4907634F">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jc w:val="center"/>
              <w:rPr>
                <w:rFonts w:ascii="Times New Roman" w:hAnsi="Times New Roman"/>
                <w:b/>
                <w:bCs/>
              </w:rPr>
            </w:pPr>
            <w:r w:rsidRPr="00CA7854">
              <w:rPr>
                <w:rFonts w:ascii="Times New Roman" w:hAnsi="Times New Roman"/>
                <w:b/>
                <w:bCs/>
              </w:rPr>
              <w:t>33</w:t>
            </w:r>
            <w:r w:rsidRPr="00CA7854" w:rsidR="00771777">
              <w:rPr>
                <w:rFonts w:ascii="Times New Roman" w:hAnsi="Times New Roman"/>
                <w:b/>
                <w:bCs/>
              </w:rPr>
              <w:t>8</w:t>
            </w:r>
            <w:r w:rsidRPr="00CA7854">
              <w:rPr>
                <w:rFonts w:ascii="Times New Roman" w:hAnsi="Times New Roman"/>
                <w:b/>
                <w:bCs/>
              </w:rPr>
              <w:t>,</w:t>
            </w:r>
            <w:r w:rsidRPr="00CA7854" w:rsidR="00771777">
              <w:rPr>
                <w:rFonts w:ascii="Times New Roman" w:hAnsi="Times New Roman"/>
                <w:b/>
                <w:bCs/>
              </w:rPr>
              <w:t>6</w:t>
            </w:r>
            <w:r w:rsidRPr="00CA7854">
              <w:rPr>
                <w:rFonts w:ascii="Times New Roman" w:hAnsi="Times New Roman"/>
                <w:b/>
                <w:bCs/>
              </w:rPr>
              <w:t>00</w:t>
            </w:r>
          </w:p>
        </w:tc>
      </w:tr>
    </w:tbl>
    <w:p w:rsidR="00DA298A" w:rsidP="00234C56" w:rsidRDefault="00DA298A" w14:paraId="2EB707A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rPr>
      </w:pPr>
    </w:p>
    <w:p w:rsidRPr="00CB69C8" w:rsidR="004E259B" w:rsidP="004E259B" w:rsidRDefault="00921501" w14:paraId="56E48EC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Times New Roman" w:hAnsi="Times New Roman"/>
          <w:b/>
        </w:rPr>
      </w:pPr>
      <w:r w:rsidRPr="00CB69C8">
        <w:rPr>
          <w:rFonts w:ascii="Times New Roman" w:hAnsi="Times New Roman"/>
          <w:b/>
        </w:rPr>
        <w:t>6</w:t>
      </w:r>
      <w:r w:rsidRPr="00CB69C8" w:rsidR="004E259B">
        <w:rPr>
          <w:rFonts w:ascii="Times New Roman" w:hAnsi="Times New Roman"/>
          <w:b/>
        </w:rPr>
        <w:t>(g)</w:t>
      </w:r>
      <w:r w:rsidRPr="00CB69C8" w:rsidR="004E259B">
        <w:rPr>
          <w:rFonts w:ascii="Times New Roman" w:hAnsi="Times New Roman"/>
          <w:b/>
        </w:rPr>
        <w:tab/>
      </w:r>
      <w:r w:rsidRPr="00CB69C8" w:rsidR="00AF38AE">
        <w:rPr>
          <w:rFonts w:ascii="Times New Roman" w:hAnsi="Times New Roman"/>
          <w:b/>
        </w:rPr>
        <w:t>Burden Statement</w:t>
      </w:r>
      <w:r w:rsidRPr="00CB69C8" w:rsidR="002E3F5A">
        <w:rPr>
          <w:rFonts w:ascii="Times New Roman" w:hAnsi="Times New Roman"/>
          <w:b/>
        </w:rPr>
        <w:t xml:space="preserve"> </w:t>
      </w:r>
    </w:p>
    <w:p w:rsidR="00AF38AE" w:rsidP="004E259B" w:rsidRDefault="00BD3812" w14:paraId="19459174" w14:textId="204A049E">
      <w:pPr>
        <w:tabs>
          <w:tab w:val="left" w:pos="-1080"/>
          <w:tab w:val="left" w:pos="-720"/>
          <w:tab w:val="left" w:pos="0"/>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s>
        <w:spacing w:line="480" w:lineRule="auto"/>
        <w:rPr>
          <w:rFonts w:ascii="Shruti" w:cs="Shruti"/>
          <w:color w:val="000000"/>
        </w:rPr>
        <w:sectPr w:rsidR="00AF38AE">
          <w:type w:val="continuous"/>
          <w:pgSz w:w="12240" w:h="15840"/>
          <w:pgMar w:top="1440" w:right="1440" w:bottom="1440" w:left="1440" w:header="1440" w:footer="1440" w:gutter="0"/>
          <w:cols w:space="720"/>
          <w:noEndnote/>
        </w:sectPr>
      </w:pPr>
      <w:r>
        <w:rPr>
          <w:rFonts w:ascii="Times New Roman" w:hAnsi="Times New Roman"/>
        </w:rPr>
        <w:tab/>
      </w:r>
      <w:r w:rsidR="00AF38AE">
        <w:rPr>
          <w:rFonts w:ascii="Times New Roman" w:hAnsi="Times New Roman"/>
        </w:rPr>
        <w:t xml:space="preserve">The annual public reporting and record keeping burden for this collection of information is estimated to average </w:t>
      </w:r>
      <w:r w:rsidR="00483C33">
        <w:rPr>
          <w:rFonts w:ascii="Times New Roman" w:hAnsi="Times New Roman"/>
        </w:rPr>
        <w:t xml:space="preserve">46 </w:t>
      </w:r>
      <w:r w:rsidR="00AF38AE">
        <w:rPr>
          <w:rFonts w:ascii="Times New Roman" w:hAnsi="Times New Roman"/>
        </w:rPr>
        <w:t>h</w:t>
      </w:r>
      <w:r w:rsidR="00AF38AE">
        <w:rPr>
          <w:rFonts w:ascii="Times New Roman" w:hAnsi="Times New Roman"/>
          <w:color w:val="000000"/>
        </w:rPr>
        <w:t>ours per response. 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w:t>
      </w:r>
      <w:r w:rsidR="002E3F5A">
        <w:rPr>
          <w:rFonts w:ascii="Times New Roman" w:hAnsi="Times New Roman"/>
          <w:color w:val="000000"/>
        </w:rPr>
        <w:t xml:space="preserve"> </w:t>
      </w:r>
      <w:r w:rsidR="00AF38AE">
        <w:rPr>
          <w:rFonts w:ascii="Times New Roman" w:hAnsi="Times New Roman"/>
          <w:color w:val="000000"/>
        </w:rPr>
        <w:t>The OMB control numbers for EPA's regulations are listed in 40 CFR part 9 and 48 CFR chapter 15.</w:t>
      </w:r>
    </w:p>
    <w:p w:rsidRPr="00832A36" w:rsidR="006950CA" w:rsidP="009008AB" w:rsidRDefault="00AF38AE" w14:paraId="23D72CE9" w14:textId="70D1161B">
      <w:pPr>
        <w:spacing w:line="480" w:lineRule="auto"/>
        <w:rPr>
          <w:rFonts w:ascii="Times New Roman" w:hAnsi="Times New Roman"/>
        </w:rPr>
      </w:pPr>
      <w:r w:rsidRPr="008C0820">
        <w:rPr>
          <w:rFonts w:ascii="Times New Roman" w:hAnsi="Times New Roman"/>
        </w:rPr>
        <w:t xml:space="preserve"> </w:t>
      </w:r>
    </w:p>
    <w:sectPr w:rsidRPr="00832A36" w:rsidR="006950CA" w:rsidSect="00AF38AE">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31B6B" w14:textId="77777777" w:rsidR="00B30BE1" w:rsidRDefault="00B30BE1">
      <w:r>
        <w:separator/>
      </w:r>
    </w:p>
  </w:endnote>
  <w:endnote w:type="continuationSeparator" w:id="0">
    <w:p w14:paraId="7A0B4E06" w14:textId="77777777" w:rsidR="00B30BE1" w:rsidRDefault="00B30BE1">
      <w:r>
        <w:continuationSeparator/>
      </w:r>
    </w:p>
  </w:endnote>
  <w:endnote w:type="continuationNotice" w:id="1">
    <w:p w14:paraId="5D40C7A8" w14:textId="77777777" w:rsidR="00B30BE1" w:rsidRDefault="00B3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09DD" w14:textId="77777777" w:rsidR="002E5CD1" w:rsidRDefault="002E5CD1">
    <w:pPr>
      <w:spacing w:line="240" w:lineRule="exact"/>
    </w:pPr>
  </w:p>
  <w:p w14:paraId="614F6D14" w14:textId="77777777" w:rsidR="002E5CD1" w:rsidRPr="00E14218" w:rsidRDefault="002E5CD1">
    <w:pPr>
      <w:framePr w:w="9361" w:wrap="notBeside" w:vAnchor="text" w:hAnchor="text" w:x="1" w:y="1"/>
      <w:jc w:val="center"/>
      <w:rPr>
        <w:rFonts w:ascii="Times New Roman" w:hAnsi="Times New Roman"/>
        <w:bCs/>
      </w:rPr>
    </w:pPr>
    <w:r w:rsidRPr="00E14218">
      <w:rPr>
        <w:rFonts w:ascii="Times New Roman" w:hAnsi="Times New Roman"/>
        <w:bCs/>
      </w:rPr>
      <w:fldChar w:fldCharType="begin"/>
    </w:r>
    <w:r w:rsidRPr="00E14218">
      <w:rPr>
        <w:rFonts w:ascii="Times New Roman" w:hAnsi="Times New Roman"/>
        <w:bCs/>
      </w:rPr>
      <w:instrText xml:space="preserve">PAGE </w:instrText>
    </w:r>
    <w:r w:rsidRPr="00E14218">
      <w:rPr>
        <w:rFonts w:ascii="Times New Roman" w:hAnsi="Times New Roman"/>
        <w:bCs/>
      </w:rPr>
      <w:fldChar w:fldCharType="separate"/>
    </w:r>
    <w:r>
      <w:rPr>
        <w:rFonts w:ascii="Times New Roman" w:hAnsi="Times New Roman"/>
        <w:bCs/>
        <w:noProof/>
      </w:rPr>
      <w:t>12</w:t>
    </w:r>
    <w:r w:rsidRPr="00E14218">
      <w:rPr>
        <w:rFonts w:ascii="Times New Roman" w:hAnsi="Times New Roman"/>
        <w:bCs/>
      </w:rPr>
      <w:fldChar w:fldCharType="end"/>
    </w:r>
  </w:p>
  <w:p w14:paraId="3F18739B" w14:textId="77777777" w:rsidR="002E5CD1" w:rsidRDefault="002E5C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4BF1D" w14:textId="77777777" w:rsidR="00B30BE1" w:rsidRDefault="00B30BE1">
      <w:r>
        <w:separator/>
      </w:r>
    </w:p>
  </w:footnote>
  <w:footnote w:type="continuationSeparator" w:id="0">
    <w:p w14:paraId="59193AA5" w14:textId="77777777" w:rsidR="00B30BE1" w:rsidRDefault="00B30BE1">
      <w:r>
        <w:continuationSeparator/>
      </w:r>
    </w:p>
  </w:footnote>
  <w:footnote w:type="continuationNotice" w:id="1">
    <w:p w14:paraId="69F850A6" w14:textId="77777777" w:rsidR="00B30BE1" w:rsidRDefault="00B30B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1"/>
    <w:lvl w:ilvl="0">
      <w:start w:val="1"/>
      <w:numFmt w:val="decimal"/>
      <w:lvlText w:val="S"/>
      <w:lvlJc w:val="left"/>
    </w:lvl>
    <w:lvl w:ilvl="1">
      <w:start w:val="1"/>
      <w:numFmt w:val="decimal"/>
      <w:lvlText w:val="S"/>
      <w:lvlJc w:val="left"/>
    </w:lvl>
    <w:lvl w:ilvl="2">
      <w:start w:val="1"/>
      <w:numFmt w:val="decimal"/>
      <w:lvlText w:val="S"/>
      <w:lvlJc w:val="left"/>
    </w:lvl>
    <w:lvl w:ilvl="3">
      <w:start w:val="1"/>
      <w:numFmt w:val="decimal"/>
      <w:lvlText w:val="S"/>
      <w:lvlJc w:val="left"/>
    </w:lvl>
    <w:lvl w:ilvl="4">
      <w:start w:val="1"/>
      <w:numFmt w:val="decimal"/>
      <w:lvlText w:val="S"/>
      <w:lvlJc w:val="left"/>
    </w:lvl>
    <w:lvl w:ilvl="5">
      <w:start w:val="1"/>
      <w:numFmt w:val="decimal"/>
      <w:lvlText w:val="S"/>
      <w:lvlJc w:val="left"/>
    </w:lvl>
    <w:lvl w:ilvl="6">
      <w:start w:val="1"/>
      <w:numFmt w:val="decimal"/>
      <w:lvlText w:val="S"/>
      <w:lvlJc w:val="left"/>
    </w:lvl>
    <w:lvl w:ilvl="7">
      <w:start w:val="1"/>
      <w:numFmt w:val="decimal"/>
      <w:lvlText w:val="S"/>
      <w:lvlJc w:val="left"/>
    </w:lvl>
    <w:lvl w:ilvl="8">
      <w:numFmt w:val="decimal"/>
      <w:lvlText w:val=""/>
      <w:lvlJc w:val="left"/>
    </w:lvl>
  </w:abstractNum>
  <w:abstractNum w:abstractNumId="1" w15:restartNumberingAfterBreak="0">
    <w:nsid w:val="00F6130C"/>
    <w:multiLevelType w:val="hybridMultilevel"/>
    <w:tmpl w:val="C2689EA8"/>
    <w:lvl w:ilvl="0" w:tplc="6408F81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3098B"/>
    <w:multiLevelType w:val="hybridMultilevel"/>
    <w:tmpl w:val="53FAF6B6"/>
    <w:lvl w:ilvl="0" w:tplc="5434A38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050459"/>
    <w:multiLevelType w:val="hybridMultilevel"/>
    <w:tmpl w:val="DDE41C52"/>
    <w:lvl w:ilvl="0" w:tplc="6408F81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E19AA"/>
    <w:multiLevelType w:val="hybridMultilevel"/>
    <w:tmpl w:val="79C2A7C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BE3A5A"/>
    <w:multiLevelType w:val="hybridMultilevel"/>
    <w:tmpl w:val="4F02809C"/>
    <w:lvl w:ilvl="0" w:tplc="60B8049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D549B2"/>
    <w:multiLevelType w:val="hybridMultilevel"/>
    <w:tmpl w:val="CD803CC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0BC70FE2"/>
    <w:multiLevelType w:val="hybridMultilevel"/>
    <w:tmpl w:val="195AF18A"/>
    <w:lvl w:ilvl="0" w:tplc="6408F81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D76892"/>
    <w:multiLevelType w:val="hybridMultilevel"/>
    <w:tmpl w:val="58E490E4"/>
    <w:lvl w:ilvl="0" w:tplc="04090011">
      <w:start w:val="1"/>
      <w:numFmt w:val="decimal"/>
      <w:lvlText w:val="%1)"/>
      <w:lvlJc w:val="left"/>
      <w:pPr>
        <w:ind w:left="1440" w:hanging="360"/>
      </w:pPr>
    </w:lvl>
    <w:lvl w:ilvl="1" w:tplc="3F6A5658">
      <w:start w:val="1"/>
      <w:numFmt w:val="decimal"/>
      <w:lvlText w:val="%2)"/>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1A938DB"/>
    <w:multiLevelType w:val="hybridMultilevel"/>
    <w:tmpl w:val="C638D2FE"/>
    <w:lvl w:ilvl="0" w:tplc="6408F81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C454E6"/>
    <w:multiLevelType w:val="hybridMultilevel"/>
    <w:tmpl w:val="D30E7DB6"/>
    <w:lvl w:ilvl="0" w:tplc="10D2AD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035971"/>
    <w:multiLevelType w:val="hybridMultilevel"/>
    <w:tmpl w:val="2F9CD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F5819"/>
    <w:multiLevelType w:val="hybridMultilevel"/>
    <w:tmpl w:val="F4B41CFE"/>
    <w:lvl w:ilvl="0" w:tplc="86FCEA7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C93E76"/>
    <w:multiLevelType w:val="hybridMultilevel"/>
    <w:tmpl w:val="F6A0E014"/>
    <w:lvl w:ilvl="0" w:tplc="6408F81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F4CE7"/>
    <w:multiLevelType w:val="hybridMultilevel"/>
    <w:tmpl w:val="23B66976"/>
    <w:lvl w:ilvl="0" w:tplc="43FC814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63020611"/>
    <w:multiLevelType w:val="hybridMultilevel"/>
    <w:tmpl w:val="E4F2CFA6"/>
    <w:lvl w:ilvl="0" w:tplc="DA86E8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E51F0"/>
    <w:multiLevelType w:val="hybridMultilevel"/>
    <w:tmpl w:val="0BECB5EC"/>
    <w:lvl w:ilvl="0" w:tplc="6408F814">
      <w:start w:val="1"/>
      <w:numFmt w:val="bullet"/>
      <w:lvlText w:val="•"/>
      <w:lvlJc w:val="left"/>
      <w:pPr>
        <w:ind w:left="720" w:hanging="360"/>
      </w:pPr>
      <w:rPr>
        <w:rFonts w:ascii="Times New Roman" w:hAnsi="Times New Roman" w:cs="Times New Roman" w:hint="default"/>
      </w:rPr>
    </w:lvl>
    <w:lvl w:ilvl="1" w:tplc="6408F814">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71017"/>
    <w:multiLevelType w:val="hybridMultilevel"/>
    <w:tmpl w:val="552E2588"/>
    <w:lvl w:ilvl="0" w:tplc="100AB8D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6E3160"/>
    <w:multiLevelType w:val="hybridMultilevel"/>
    <w:tmpl w:val="E0E2043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9C26779"/>
    <w:multiLevelType w:val="hybridMultilevel"/>
    <w:tmpl w:val="8634FC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3860CD"/>
    <w:multiLevelType w:val="hybridMultilevel"/>
    <w:tmpl w:val="AF64118A"/>
    <w:lvl w:ilvl="0" w:tplc="3F6A5658">
      <w:start w:val="1"/>
      <w:numFmt w:val="decimal"/>
      <w:lvlText w:val="%1)"/>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5"/>
  </w:num>
  <w:num w:numId="4">
    <w:abstractNumId w:val="14"/>
  </w:num>
  <w:num w:numId="5">
    <w:abstractNumId w:val="2"/>
  </w:num>
  <w:num w:numId="6">
    <w:abstractNumId w:val="10"/>
  </w:num>
  <w:num w:numId="7">
    <w:abstractNumId w:val="12"/>
  </w:num>
  <w:num w:numId="8">
    <w:abstractNumId w:val="17"/>
  </w:num>
  <w:num w:numId="9">
    <w:abstractNumId w:val="11"/>
  </w:num>
  <w:num w:numId="10">
    <w:abstractNumId w:val="18"/>
  </w:num>
  <w:num w:numId="11">
    <w:abstractNumId w:val="4"/>
  </w:num>
  <w:num w:numId="12">
    <w:abstractNumId w:val="8"/>
  </w:num>
  <w:num w:numId="13">
    <w:abstractNumId w:val="20"/>
  </w:num>
  <w:num w:numId="14">
    <w:abstractNumId w:val="3"/>
  </w:num>
  <w:num w:numId="15">
    <w:abstractNumId w:val="13"/>
  </w:num>
  <w:num w:numId="16">
    <w:abstractNumId w:val="1"/>
  </w:num>
  <w:num w:numId="17">
    <w:abstractNumId w:val="7"/>
  </w:num>
  <w:num w:numId="18">
    <w:abstractNumId w:val="16"/>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A22"/>
    <w:rsid w:val="00036BB3"/>
    <w:rsid w:val="000448EA"/>
    <w:rsid w:val="00045403"/>
    <w:rsid w:val="00050053"/>
    <w:rsid w:val="00055B89"/>
    <w:rsid w:val="000630C4"/>
    <w:rsid w:val="000643B7"/>
    <w:rsid w:val="00066CF0"/>
    <w:rsid w:val="00071142"/>
    <w:rsid w:val="00082612"/>
    <w:rsid w:val="0009284C"/>
    <w:rsid w:val="00095C24"/>
    <w:rsid w:val="000A0A86"/>
    <w:rsid w:val="000A14D7"/>
    <w:rsid w:val="000A3B86"/>
    <w:rsid w:val="000A7E01"/>
    <w:rsid w:val="000B2C40"/>
    <w:rsid w:val="000B4691"/>
    <w:rsid w:val="000B556B"/>
    <w:rsid w:val="000B7D5B"/>
    <w:rsid w:val="000C266C"/>
    <w:rsid w:val="000C762A"/>
    <w:rsid w:val="000D1ECD"/>
    <w:rsid w:val="000D7459"/>
    <w:rsid w:val="000E0DF0"/>
    <w:rsid w:val="000E1442"/>
    <w:rsid w:val="000F19D2"/>
    <w:rsid w:val="000F6A1C"/>
    <w:rsid w:val="0010290D"/>
    <w:rsid w:val="001040B0"/>
    <w:rsid w:val="001063C8"/>
    <w:rsid w:val="00110DF9"/>
    <w:rsid w:val="001133B4"/>
    <w:rsid w:val="001136D7"/>
    <w:rsid w:val="001210C1"/>
    <w:rsid w:val="00121A8D"/>
    <w:rsid w:val="001230A8"/>
    <w:rsid w:val="00123B92"/>
    <w:rsid w:val="00126207"/>
    <w:rsid w:val="00131008"/>
    <w:rsid w:val="00134FD2"/>
    <w:rsid w:val="00136953"/>
    <w:rsid w:val="00141BAE"/>
    <w:rsid w:val="00151D18"/>
    <w:rsid w:val="00154D00"/>
    <w:rsid w:val="00156BF1"/>
    <w:rsid w:val="00156F93"/>
    <w:rsid w:val="001572BB"/>
    <w:rsid w:val="00166015"/>
    <w:rsid w:val="0017627F"/>
    <w:rsid w:val="00183432"/>
    <w:rsid w:val="001842CE"/>
    <w:rsid w:val="001909F7"/>
    <w:rsid w:val="00191D64"/>
    <w:rsid w:val="001923C4"/>
    <w:rsid w:val="00193F35"/>
    <w:rsid w:val="001A0CF7"/>
    <w:rsid w:val="001A471F"/>
    <w:rsid w:val="001A499C"/>
    <w:rsid w:val="001A531E"/>
    <w:rsid w:val="001B1F1C"/>
    <w:rsid w:val="001B246C"/>
    <w:rsid w:val="001B7379"/>
    <w:rsid w:val="001D584D"/>
    <w:rsid w:val="001F6CF1"/>
    <w:rsid w:val="002066EB"/>
    <w:rsid w:val="002073C5"/>
    <w:rsid w:val="00207DA5"/>
    <w:rsid w:val="0021631F"/>
    <w:rsid w:val="0021674C"/>
    <w:rsid w:val="00216798"/>
    <w:rsid w:val="00221207"/>
    <w:rsid w:val="002245BC"/>
    <w:rsid w:val="00227371"/>
    <w:rsid w:val="00234C56"/>
    <w:rsid w:val="00241A43"/>
    <w:rsid w:val="0024538D"/>
    <w:rsid w:val="00254827"/>
    <w:rsid w:val="00264545"/>
    <w:rsid w:val="00266BDB"/>
    <w:rsid w:val="00271F73"/>
    <w:rsid w:val="0027523E"/>
    <w:rsid w:val="00291735"/>
    <w:rsid w:val="00293CB5"/>
    <w:rsid w:val="002943EE"/>
    <w:rsid w:val="002A021D"/>
    <w:rsid w:val="002A27B9"/>
    <w:rsid w:val="002A3BB1"/>
    <w:rsid w:val="002B12C3"/>
    <w:rsid w:val="002B5FAD"/>
    <w:rsid w:val="002B7F8F"/>
    <w:rsid w:val="002C103F"/>
    <w:rsid w:val="002C17BD"/>
    <w:rsid w:val="002C1DCA"/>
    <w:rsid w:val="002C291D"/>
    <w:rsid w:val="002C443B"/>
    <w:rsid w:val="002C48A0"/>
    <w:rsid w:val="002C6C7F"/>
    <w:rsid w:val="002D537A"/>
    <w:rsid w:val="002E3F5A"/>
    <w:rsid w:val="002E5CD1"/>
    <w:rsid w:val="002E7460"/>
    <w:rsid w:val="00302051"/>
    <w:rsid w:val="003076D1"/>
    <w:rsid w:val="00311F0F"/>
    <w:rsid w:val="00321659"/>
    <w:rsid w:val="00324731"/>
    <w:rsid w:val="00324FAC"/>
    <w:rsid w:val="00325A52"/>
    <w:rsid w:val="003301E7"/>
    <w:rsid w:val="003308B0"/>
    <w:rsid w:val="00331254"/>
    <w:rsid w:val="00332A79"/>
    <w:rsid w:val="00334DEA"/>
    <w:rsid w:val="00334DF2"/>
    <w:rsid w:val="003363A6"/>
    <w:rsid w:val="00336E44"/>
    <w:rsid w:val="00343248"/>
    <w:rsid w:val="00344D69"/>
    <w:rsid w:val="0034513A"/>
    <w:rsid w:val="00347518"/>
    <w:rsid w:val="0035593C"/>
    <w:rsid w:val="00356794"/>
    <w:rsid w:val="0036304B"/>
    <w:rsid w:val="003744CA"/>
    <w:rsid w:val="003773A1"/>
    <w:rsid w:val="003816C0"/>
    <w:rsid w:val="00382E53"/>
    <w:rsid w:val="003837DB"/>
    <w:rsid w:val="0038547E"/>
    <w:rsid w:val="00385885"/>
    <w:rsid w:val="003968F7"/>
    <w:rsid w:val="00397173"/>
    <w:rsid w:val="003976F2"/>
    <w:rsid w:val="003A2EDE"/>
    <w:rsid w:val="003B03FA"/>
    <w:rsid w:val="003B2430"/>
    <w:rsid w:val="003B5D49"/>
    <w:rsid w:val="003C2AB5"/>
    <w:rsid w:val="003C3636"/>
    <w:rsid w:val="003C72B3"/>
    <w:rsid w:val="003D4E9C"/>
    <w:rsid w:val="003E1380"/>
    <w:rsid w:val="003E6728"/>
    <w:rsid w:val="003F6E75"/>
    <w:rsid w:val="00405852"/>
    <w:rsid w:val="00407CDA"/>
    <w:rsid w:val="004178B8"/>
    <w:rsid w:val="0042465F"/>
    <w:rsid w:val="00435B10"/>
    <w:rsid w:val="00441789"/>
    <w:rsid w:val="00444B3C"/>
    <w:rsid w:val="00447037"/>
    <w:rsid w:val="0045344C"/>
    <w:rsid w:val="00467E82"/>
    <w:rsid w:val="00472B18"/>
    <w:rsid w:val="00472BF8"/>
    <w:rsid w:val="00472CD8"/>
    <w:rsid w:val="00483C33"/>
    <w:rsid w:val="0048567E"/>
    <w:rsid w:val="00492D85"/>
    <w:rsid w:val="004A0765"/>
    <w:rsid w:val="004A266D"/>
    <w:rsid w:val="004A4BB4"/>
    <w:rsid w:val="004B0787"/>
    <w:rsid w:val="004B2046"/>
    <w:rsid w:val="004B3279"/>
    <w:rsid w:val="004C0EAF"/>
    <w:rsid w:val="004D1F1D"/>
    <w:rsid w:val="004D44ED"/>
    <w:rsid w:val="004D46FB"/>
    <w:rsid w:val="004E259B"/>
    <w:rsid w:val="004F009B"/>
    <w:rsid w:val="004F10C1"/>
    <w:rsid w:val="004F2914"/>
    <w:rsid w:val="004F3742"/>
    <w:rsid w:val="0050373E"/>
    <w:rsid w:val="00503A22"/>
    <w:rsid w:val="0051118F"/>
    <w:rsid w:val="00511443"/>
    <w:rsid w:val="0051591A"/>
    <w:rsid w:val="00520C2A"/>
    <w:rsid w:val="00521FF1"/>
    <w:rsid w:val="00522448"/>
    <w:rsid w:val="00525C32"/>
    <w:rsid w:val="00530033"/>
    <w:rsid w:val="0053216F"/>
    <w:rsid w:val="005363FB"/>
    <w:rsid w:val="00537B4B"/>
    <w:rsid w:val="00543A5A"/>
    <w:rsid w:val="00546521"/>
    <w:rsid w:val="00547C5F"/>
    <w:rsid w:val="00553FA2"/>
    <w:rsid w:val="005550B9"/>
    <w:rsid w:val="005758B1"/>
    <w:rsid w:val="005803AE"/>
    <w:rsid w:val="005828DF"/>
    <w:rsid w:val="00585A01"/>
    <w:rsid w:val="00586DD9"/>
    <w:rsid w:val="00595524"/>
    <w:rsid w:val="00597C65"/>
    <w:rsid w:val="005A4702"/>
    <w:rsid w:val="005A55D3"/>
    <w:rsid w:val="005A5ED2"/>
    <w:rsid w:val="005A6F30"/>
    <w:rsid w:val="005B255C"/>
    <w:rsid w:val="005B50FD"/>
    <w:rsid w:val="005B627B"/>
    <w:rsid w:val="005C762D"/>
    <w:rsid w:val="005C7CE3"/>
    <w:rsid w:val="005D0D02"/>
    <w:rsid w:val="005D3566"/>
    <w:rsid w:val="005D565A"/>
    <w:rsid w:val="005E0B5C"/>
    <w:rsid w:val="005E3DCD"/>
    <w:rsid w:val="005E6EE6"/>
    <w:rsid w:val="005F46C5"/>
    <w:rsid w:val="00603AEA"/>
    <w:rsid w:val="00603F65"/>
    <w:rsid w:val="00605D55"/>
    <w:rsid w:val="006074D3"/>
    <w:rsid w:val="00615627"/>
    <w:rsid w:val="00616E74"/>
    <w:rsid w:val="00620608"/>
    <w:rsid w:val="006249B0"/>
    <w:rsid w:val="00624E77"/>
    <w:rsid w:val="0063131E"/>
    <w:rsid w:val="006323C3"/>
    <w:rsid w:val="00633C75"/>
    <w:rsid w:val="00635C46"/>
    <w:rsid w:val="006461D0"/>
    <w:rsid w:val="00647B1B"/>
    <w:rsid w:val="006559E3"/>
    <w:rsid w:val="00655DA0"/>
    <w:rsid w:val="006563EA"/>
    <w:rsid w:val="00656881"/>
    <w:rsid w:val="00662A06"/>
    <w:rsid w:val="006735B5"/>
    <w:rsid w:val="00680997"/>
    <w:rsid w:val="00682CB0"/>
    <w:rsid w:val="00683DC4"/>
    <w:rsid w:val="0068506C"/>
    <w:rsid w:val="0068730C"/>
    <w:rsid w:val="006950CA"/>
    <w:rsid w:val="006A002F"/>
    <w:rsid w:val="006A44D4"/>
    <w:rsid w:val="006A450E"/>
    <w:rsid w:val="006A47DC"/>
    <w:rsid w:val="006A6AD5"/>
    <w:rsid w:val="006C0F60"/>
    <w:rsid w:val="006D0C25"/>
    <w:rsid w:val="006D4720"/>
    <w:rsid w:val="006D6DC8"/>
    <w:rsid w:val="006E0F65"/>
    <w:rsid w:val="006E7A2A"/>
    <w:rsid w:val="007001E3"/>
    <w:rsid w:val="00702C94"/>
    <w:rsid w:val="007058D5"/>
    <w:rsid w:val="00707CB5"/>
    <w:rsid w:val="007102FF"/>
    <w:rsid w:val="0071059C"/>
    <w:rsid w:val="007109E7"/>
    <w:rsid w:val="00710BF0"/>
    <w:rsid w:val="00713665"/>
    <w:rsid w:val="0071702B"/>
    <w:rsid w:val="0072109D"/>
    <w:rsid w:val="00727BF2"/>
    <w:rsid w:val="00730A17"/>
    <w:rsid w:val="00734671"/>
    <w:rsid w:val="00736687"/>
    <w:rsid w:val="007373D0"/>
    <w:rsid w:val="00746D93"/>
    <w:rsid w:val="00746FFE"/>
    <w:rsid w:val="00750368"/>
    <w:rsid w:val="00754B20"/>
    <w:rsid w:val="00762091"/>
    <w:rsid w:val="00770D7A"/>
    <w:rsid w:val="00771777"/>
    <w:rsid w:val="00776C2E"/>
    <w:rsid w:val="007776B5"/>
    <w:rsid w:val="00783837"/>
    <w:rsid w:val="00787B7E"/>
    <w:rsid w:val="00792B7E"/>
    <w:rsid w:val="00793B67"/>
    <w:rsid w:val="00794437"/>
    <w:rsid w:val="00795516"/>
    <w:rsid w:val="0079633D"/>
    <w:rsid w:val="007A1BF6"/>
    <w:rsid w:val="007A4E3B"/>
    <w:rsid w:val="007A66F5"/>
    <w:rsid w:val="007B1058"/>
    <w:rsid w:val="007B1A5F"/>
    <w:rsid w:val="007B6911"/>
    <w:rsid w:val="007C43C7"/>
    <w:rsid w:val="007C780B"/>
    <w:rsid w:val="007D0557"/>
    <w:rsid w:val="007D4AE9"/>
    <w:rsid w:val="007D5397"/>
    <w:rsid w:val="007D63CF"/>
    <w:rsid w:val="007E473E"/>
    <w:rsid w:val="007E4BC3"/>
    <w:rsid w:val="007F043E"/>
    <w:rsid w:val="007F3698"/>
    <w:rsid w:val="007F4F35"/>
    <w:rsid w:val="007F75B1"/>
    <w:rsid w:val="008026B6"/>
    <w:rsid w:val="00805CEF"/>
    <w:rsid w:val="00805D3D"/>
    <w:rsid w:val="00806CB7"/>
    <w:rsid w:val="008133F7"/>
    <w:rsid w:val="00815D41"/>
    <w:rsid w:val="00817803"/>
    <w:rsid w:val="00817948"/>
    <w:rsid w:val="00831A58"/>
    <w:rsid w:val="00831FDC"/>
    <w:rsid w:val="00832A36"/>
    <w:rsid w:val="0084006D"/>
    <w:rsid w:val="00844B54"/>
    <w:rsid w:val="008569C4"/>
    <w:rsid w:val="008663A2"/>
    <w:rsid w:val="00866532"/>
    <w:rsid w:val="00867E76"/>
    <w:rsid w:val="0087262A"/>
    <w:rsid w:val="008741C2"/>
    <w:rsid w:val="008831DC"/>
    <w:rsid w:val="008846E6"/>
    <w:rsid w:val="008866D7"/>
    <w:rsid w:val="008A5613"/>
    <w:rsid w:val="008A64A5"/>
    <w:rsid w:val="008A6B87"/>
    <w:rsid w:val="008C500C"/>
    <w:rsid w:val="008C56C9"/>
    <w:rsid w:val="008C77AF"/>
    <w:rsid w:val="008D12D4"/>
    <w:rsid w:val="008E1788"/>
    <w:rsid w:val="008E3CA3"/>
    <w:rsid w:val="008E4CD2"/>
    <w:rsid w:val="008E52F2"/>
    <w:rsid w:val="008F1D82"/>
    <w:rsid w:val="008F45C3"/>
    <w:rsid w:val="008F7E8C"/>
    <w:rsid w:val="009008AB"/>
    <w:rsid w:val="00900C78"/>
    <w:rsid w:val="00903F4E"/>
    <w:rsid w:val="009051C0"/>
    <w:rsid w:val="00915D81"/>
    <w:rsid w:val="00921501"/>
    <w:rsid w:val="00922EC2"/>
    <w:rsid w:val="00923B7B"/>
    <w:rsid w:val="00937909"/>
    <w:rsid w:val="009402AC"/>
    <w:rsid w:val="00942B34"/>
    <w:rsid w:val="0094355A"/>
    <w:rsid w:val="009446B7"/>
    <w:rsid w:val="00952C5C"/>
    <w:rsid w:val="009534E9"/>
    <w:rsid w:val="00960CB2"/>
    <w:rsid w:val="0096516A"/>
    <w:rsid w:val="0096620E"/>
    <w:rsid w:val="009712D6"/>
    <w:rsid w:val="00972741"/>
    <w:rsid w:val="00972D9A"/>
    <w:rsid w:val="00975DB5"/>
    <w:rsid w:val="00980B0A"/>
    <w:rsid w:val="00982C76"/>
    <w:rsid w:val="00990BF3"/>
    <w:rsid w:val="00997DD7"/>
    <w:rsid w:val="009A5B43"/>
    <w:rsid w:val="009A721F"/>
    <w:rsid w:val="009B33D6"/>
    <w:rsid w:val="009B68A7"/>
    <w:rsid w:val="009C255D"/>
    <w:rsid w:val="009D31BD"/>
    <w:rsid w:val="009D3DF1"/>
    <w:rsid w:val="009D5FCA"/>
    <w:rsid w:val="009E0E0F"/>
    <w:rsid w:val="009E552D"/>
    <w:rsid w:val="009E5F6F"/>
    <w:rsid w:val="009F1C5D"/>
    <w:rsid w:val="009F3746"/>
    <w:rsid w:val="009F684B"/>
    <w:rsid w:val="00A15662"/>
    <w:rsid w:val="00A16B3D"/>
    <w:rsid w:val="00A1792F"/>
    <w:rsid w:val="00A20A6C"/>
    <w:rsid w:val="00A22A7C"/>
    <w:rsid w:val="00A30EA8"/>
    <w:rsid w:val="00A325DF"/>
    <w:rsid w:val="00A54672"/>
    <w:rsid w:val="00A554A6"/>
    <w:rsid w:val="00A71231"/>
    <w:rsid w:val="00A7131E"/>
    <w:rsid w:val="00A83762"/>
    <w:rsid w:val="00A84B33"/>
    <w:rsid w:val="00A8760A"/>
    <w:rsid w:val="00A94611"/>
    <w:rsid w:val="00A960A3"/>
    <w:rsid w:val="00A96F81"/>
    <w:rsid w:val="00AA035A"/>
    <w:rsid w:val="00AA48D5"/>
    <w:rsid w:val="00AA52D9"/>
    <w:rsid w:val="00AB35E8"/>
    <w:rsid w:val="00AB7084"/>
    <w:rsid w:val="00AB71FF"/>
    <w:rsid w:val="00AB7CCD"/>
    <w:rsid w:val="00AC537D"/>
    <w:rsid w:val="00AD1A79"/>
    <w:rsid w:val="00AE1431"/>
    <w:rsid w:val="00AE4324"/>
    <w:rsid w:val="00AE4BB8"/>
    <w:rsid w:val="00AE5019"/>
    <w:rsid w:val="00AE66C1"/>
    <w:rsid w:val="00AE7809"/>
    <w:rsid w:val="00AE7BB8"/>
    <w:rsid w:val="00AF38AE"/>
    <w:rsid w:val="00B01EF0"/>
    <w:rsid w:val="00B028BD"/>
    <w:rsid w:val="00B04B52"/>
    <w:rsid w:val="00B06F70"/>
    <w:rsid w:val="00B12D7B"/>
    <w:rsid w:val="00B1381A"/>
    <w:rsid w:val="00B13A83"/>
    <w:rsid w:val="00B16480"/>
    <w:rsid w:val="00B17265"/>
    <w:rsid w:val="00B177D5"/>
    <w:rsid w:val="00B30BE1"/>
    <w:rsid w:val="00B3527C"/>
    <w:rsid w:val="00B47607"/>
    <w:rsid w:val="00B60931"/>
    <w:rsid w:val="00B62D14"/>
    <w:rsid w:val="00B64E9A"/>
    <w:rsid w:val="00BB7380"/>
    <w:rsid w:val="00BB73E5"/>
    <w:rsid w:val="00BB762C"/>
    <w:rsid w:val="00BC4763"/>
    <w:rsid w:val="00BC723B"/>
    <w:rsid w:val="00BD132B"/>
    <w:rsid w:val="00BD3812"/>
    <w:rsid w:val="00BE17B6"/>
    <w:rsid w:val="00BE1F41"/>
    <w:rsid w:val="00BE20B4"/>
    <w:rsid w:val="00BE2C10"/>
    <w:rsid w:val="00BE6011"/>
    <w:rsid w:val="00BF1C1B"/>
    <w:rsid w:val="00BF5C0B"/>
    <w:rsid w:val="00C02B02"/>
    <w:rsid w:val="00C101C8"/>
    <w:rsid w:val="00C16064"/>
    <w:rsid w:val="00C216D1"/>
    <w:rsid w:val="00C22E70"/>
    <w:rsid w:val="00C259EC"/>
    <w:rsid w:val="00C26A0F"/>
    <w:rsid w:val="00C27863"/>
    <w:rsid w:val="00C30630"/>
    <w:rsid w:val="00C437F6"/>
    <w:rsid w:val="00C4477F"/>
    <w:rsid w:val="00C465BF"/>
    <w:rsid w:val="00C60FD9"/>
    <w:rsid w:val="00C61CAB"/>
    <w:rsid w:val="00C61EAD"/>
    <w:rsid w:val="00C71181"/>
    <w:rsid w:val="00C74BAC"/>
    <w:rsid w:val="00C75011"/>
    <w:rsid w:val="00C75925"/>
    <w:rsid w:val="00C76260"/>
    <w:rsid w:val="00C7626F"/>
    <w:rsid w:val="00C80F15"/>
    <w:rsid w:val="00C836A1"/>
    <w:rsid w:val="00C91A67"/>
    <w:rsid w:val="00C92861"/>
    <w:rsid w:val="00CA555A"/>
    <w:rsid w:val="00CA67BE"/>
    <w:rsid w:val="00CA7854"/>
    <w:rsid w:val="00CB23C9"/>
    <w:rsid w:val="00CB68AF"/>
    <w:rsid w:val="00CB69C8"/>
    <w:rsid w:val="00CB7483"/>
    <w:rsid w:val="00CC1350"/>
    <w:rsid w:val="00CC3154"/>
    <w:rsid w:val="00CE5237"/>
    <w:rsid w:val="00CE5E1C"/>
    <w:rsid w:val="00CF18DD"/>
    <w:rsid w:val="00CF4916"/>
    <w:rsid w:val="00CF7AE8"/>
    <w:rsid w:val="00D02A04"/>
    <w:rsid w:val="00D05FA6"/>
    <w:rsid w:val="00D06993"/>
    <w:rsid w:val="00D07F02"/>
    <w:rsid w:val="00D16743"/>
    <w:rsid w:val="00D21154"/>
    <w:rsid w:val="00D33D39"/>
    <w:rsid w:val="00D35251"/>
    <w:rsid w:val="00D35A07"/>
    <w:rsid w:val="00D37797"/>
    <w:rsid w:val="00D439BA"/>
    <w:rsid w:val="00D46F91"/>
    <w:rsid w:val="00D57FA4"/>
    <w:rsid w:val="00D74548"/>
    <w:rsid w:val="00D750BF"/>
    <w:rsid w:val="00D85775"/>
    <w:rsid w:val="00DA1515"/>
    <w:rsid w:val="00DA20B5"/>
    <w:rsid w:val="00DA298A"/>
    <w:rsid w:val="00DA4250"/>
    <w:rsid w:val="00DA5862"/>
    <w:rsid w:val="00DB22A9"/>
    <w:rsid w:val="00DC6ADE"/>
    <w:rsid w:val="00DD00F1"/>
    <w:rsid w:val="00DD350F"/>
    <w:rsid w:val="00DD4F02"/>
    <w:rsid w:val="00DD63D7"/>
    <w:rsid w:val="00DE1618"/>
    <w:rsid w:val="00DF5C9F"/>
    <w:rsid w:val="00DF62BA"/>
    <w:rsid w:val="00DF6418"/>
    <w:rsid w:val="00DF7E2F"/>
    <w:rsid w:val="00E00216"/>
    <w:rsid w:val="00E02C11"/>
    <w:rsid w:val="00E04FC7"/>
    <w:rsid w:val="00E07B70"/>
    <w:rsid w:val="00E123CA"/>
    <w:rsid w:val="00E14218"/>
    <w:rsid w:val="00E21E8F"/>
    <w:rsid w:val="00E22F81"/>
    <w:rsid w:val="00E2456F"/>
    <w:rsid w:val="00E36587"/>
    <w:rsid w:val="00E36876"/>
    <w:rsid w:val="00E439BF"/>
    <w:rsid w:val="00E461B6"/>
    <w:rsid w:val="00E4784E"/>
    <w:rsid w:val="00E546D1"/>
    <w:rsid w:val="00E60329"/>
    <w:rsid w:val="00E60909"/>
    <w:rsid w:val="00E65DBD"/>
    <w:rsid w:val="00E8212E"/>
    <w:rsid w:val="00E827FA"/>
    <w:rsid w:val="00E85012"/>
    <w:rsid w:val="00E868DC"/>
    <w:rsid w:val="00E877E7"/>
    <w:rsid w:val="00E90AB7"/>
    <w:rsid w:val="00E922B2"/>
    <w:rsid w:val="00E92DEB"/>
    <w:rsid w:val="00E94375"/>
    <w:rsid w:val="00E97F4B"/>
    <w:rsid w:val="00EA4785"/>
    <w:rsid w:val="00EB0431"/>
    <w:rsid w:val="00EB1D24"/>
    <w:rsid w:val="00EB47C3"/>
    <w:rsid w:val="00EC02F9"/>
    <w:rsid w:val="00EC2239"/>
    <w:rsid w:val="00EC23DE"/>
    <w:rsid w:val="00EC359D"/>
    <w:rsid w:val="00ED08AC"/>
    <w:rsid w:val="00ED5982"/>
    <w:rsid w:val="00EF2C23"/>
    <w:rsid w:val="00EF336E"/>
    <w:rsid w:val="00EF4D45"/>
    <w:rsid w:val="00EF7813"/>
    <w:rsid w:val="00F0038E"/>
    <w:rsid w:val="00F01871"/>
    <w:rsid w:val="00F0189D"/>
    <w:rsid w:val="00F066D6"/>
    <w:rsid w:val="00F06C62"/>
    <w:rsid w:val="00F20794"/>
    <w:rsid w:val="00F2093A"/>
    <w:rsid w:val="00F243F7"/>
    <w:rsid w:val="00F30B05"/>
    <w:rsid w:val="00F33399"/>
    <w:rsid w:val="00F3570D"/>
    <w:rsid w:val="00F40785"/>
    <w:rsid w:val="00F428E9"/>
    <w:rsid w:val="00F45E78"/>
    <w:rsid w:val="00F50533"/>
    <w:rsid w:val="00F5164A"/>
    <w:rsid w:val="00F53224"/>
    <w:rsid w:val="00F56B6E"/>
    <w:rsid w:val="00F63465"/>
    <w:rsid w:val="00F63A1B"/>
    <w:rsid w:val="00F6543D"/>
    <w:rsid w:val="00F67180"/>
    <w:rsid w:val="00F676E6"/>
    <w:rsid w:val="00F75C5E"/>
    <w:rsid w:val="00F838BD"/>
    <w:rsid w:val="00F85D88"/>
    <w:rsid w:val="00F94227"/>
    <w:rsid w:val="00F974B4"/>
    <w:rsid w:val="00FA1148"/>
    <w:rsid w:val="00FA69D2"/>
    <w:rsid w:val="00FB0A55"/>
    <w:rsid w:val="00FB21AA"/>
    <w:rsid w:val="00FB38C6"/>
    <w:rsid w:val="00FC03FF"/>
    <w:rsid w:val="00FC3B53"/>
    <w:rsid w:val="00FD03C0"/>
    <w:rsid w:val="00FD0504"/>
    <w:rsid w:val="00FD2443"/>
    <w:rsid w:val="00FD2646"/>
    <w:rsid w:val="00FD4D4D"/>
    <w:rsid w:val="00FD51B5"/>
    <w:rsid w:val="00FD5B33"/>
    <w:rsid w:val="00FD6057"/>
    <w:rsid w:val="00FE1625"/>
    <w:rsid w:val="00FF72BE"/>
    <w:rsid w:val="0174EB28"/>
    <w:rsid w:val="091F60E2"/>
    <w:rsid w:val="0AD1CE7E"/>
    <w:rsid w:val="0F7BE95A"/>
    <w:rsid w:val="101EAA50"/>
    <w:rsid w:val="10A8982E"/>
    <w:rsid w:val="121AB433"/>
    <w:rsid w:val="14913CFB"/>
    <w:rsid w:val="158DD477"/>
    <w:rsid w:val="1ACB3595"/>
    <w:rsid w:val="1BB40133"/>
    <w:rsid w:val="1D63EDC8"/>
    <w:rsid w:val="1E540A58"/>
    <w:rsid w:val="2881D234"/>
    <w:rsid w:val="2F670396"/>
    <w:rsid w:val="3B5E4A24"/>
    <w:rsid w:val="3BE04F9E"/>
    <w:rsid w:val="3FEEC311"/>
    <w:rsid w:val="4747A544"/>
    <w:rsid w:val="49E8D242"/>
    <w:rsid w:val="4C050D3D"/>
    <w:rsid w:val="4C0EB8BB"/>
    <w:rsid w:val="554D20AA"/>
    <w:rsid w:val="55F5EACA"/>
    <w:rsid w:val="55F98DC3"/>
    <w:rsid w:val="5C2E07E3"/>
    <w:rsid w:val="5DFF8A91"/>
    <w:rsid w:val="657A5B3C"/>
    <w:rsid w:val="667DE30E"/>
    <w:rsid w:val="6BBA1A4D"/>
    <w:rsid w:val="6EC9AE5B"/>
    <w:rsid w:val="6FEAD613"/>
    <w:rsid w:val="721218EC"/>
    <w:rsid w:val="753044BF"/>
    <w:rsid w:val="75AAA882"/>
    <w:rsid w:val="774122F4"/>
    <w:rsid w:val="77850BB4"/>
    <w:rsid w:val="7871C6B1"/>
    <w:rsid w:val="7C304FDC"/>
    <w:rsid w:val="7C671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A3271F"/>
  <w15:chartTrackingRefBased/>
  <w15:docId w15:val="{FC83E626-4670-4694-BE0F-369FFD91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alloonText">
    <w:name w:val="Balloon Text"/>
    <w:basedOn w:val="Normal"/>
    <w:semiHidden/>
    <w:rsid w:val="00331DC3"/>
    <w:rPr>
      <w:rFonts w:ascii="Tahoma" w:hAnsi="Tahoma" w:cs="Tahoma"/>
      <w:sz w:val="16"/>
      <w:szCs w:val="16"/>
    </w:rPr>
  </w:style>
  <w:style w:type="character" w:styleId="CommentReference">
    <w:name w:val="annotation reference"/>
    <w:semiHidden/>
    <w:rsid w:val="007E7557"/>
    <w:rPr>
      <w:sz w:val="16"/>
      <w:szCs w:val="16"/>
    </w:rPr>
  </w:style>
  <w:style w:type="paragraph" w:styleId="CommentText">
    <w:name w:val="annotation text"/>
    <w:basedOn w:val="Normal"/>
    <w:semiHidden/>
    <w:rsid w:val="007E7557"/>
    <w:rPr>
      <w:sz w:val="20"/>
      <w:szCs w:val="20"/>
    </w:rPr>
  </w:style>
  <w:style w:type="paragraph" w:styleId="CommentSubject">
    <w:name w:val="annotation subject"/>
    <w:basedOn w:val="CommentText"/>
    <w:next w:val="CommentText"/>
    <w:semiHidden/>
    <w:rsid w:val="007E7557"/>
    <w:rPr>
      <w:b/>
      <w:bCs/>
    </w:rPr>
  </w:style>
  <w:style w:type="paragraph" w:styleId="Header">
    <w:name w:val="header"/>
    <w:basedOn w:val="Normal"/>
    <w:link w:val="HeaderChar"/>
    <w:uiPriority w:val="99"/>
    <w:unhideWhenUsed/>
    <w:rsid w:val="00A95466"/>
    <w:pPr>
      <w:tabs>
        <w:tab w:val="center" w:pos="4680"/>
        <w:tab w:val="right" w:pos="9360"/>
      </w:tabs>
    </w:pPr>
    <w:rPr>
      <w:lang w:val="x-none" w:eastAsia="x-none"/>
    </w:rPr>
  </w:style>
  <w:style w:type="character" w:customStyle="1" w:styleId="HeaderChar">
    <w:name w:val="Header Char"/>
    <w:link w:val="Header"/>
    <w:uiPriority w:val="99"/>
    <w:rsid w:val="00A95466"/>
    <w:rPr>
      <w:rFonts w:ascii="Courier" w:hAnsi="Courier"/>
      <w:sz w:val="24"/>
      <w:szCs w:val="24"/>
    </w:rPr>
  </w:style>
  <w:style w:type="paragraph" w:styleId="Footer">
    <w:name w:val="footer"/>
    <w:basedOn w:val="Normal"/>
    <w:link w:val="FooterChar"/>
    <w:uiPriority w:val="99"/>
    <w:unhideWhenUsed/>
    <w:rsid w:val="00A95466"/>
    <w:pPr>
      <w:tabs>
        <w:tab w:val="center" w:pos="4680"/>
        <w:tab w:val="right" w:pos="9360"/>
      </w:tabs>
    </w:pPr>
    <w:rPr>
      <w:lang w:val="x-none" w:eastAsia="x-none"/>
    </w:rPr>
  </w:style>
  <w:style w:type="character" w:customStyle="1" w:styleId="FooterChar">
    <w:name w:val="Footer Char"/>
    <w:link w:val="Footer"/>
    <w:uiPriority w:val="99"/>
    <w:rsid w:val="00A95466"/>
    <w:rPr>
      <w:rFonts w:ascii="Courier" w:hAnsi="Courier"/>
      <w:sz w:val="24"/>
      <w:szCs w:val="24"/>
    </w:rPr>
  </w:style>
  <w:style w:type="table" w:styleId="TableGrid">
    <w:name w:val="Table Grid"/>
    <w:basedOn w:val="TableNormal"/>
    <w:uiPriority w:val="59"/>
    <w:rsid w:val="00940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076D1"/>
    <w:rPr>
      <w:color w:val="0563C1"/>
      <w:u w:val="single"/>
    </w:rPr>
  </w:style>
  <w:style w:type="character" w:styleId="UnresolvedMention">
    <w:name w:val="Unresolved Mention"/>
    <w:uiPriority w:val="99"/>
    <w:semiHidden/>
    <w:unhideWhenUsed/>
    <w:rsid w:val="003076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3387">
      <w:bodyDiv w:val="1"/>
      <w:marLeft w:val="0"/>
      <w:marRight w:val="0"/>
      <w:marTop w:val="0"/>
      <w:marBottom w:val="0"/>
      <w:divBdr>
        <w:top w:val="none" w:sz="0" w:space="0" w:color="auto"/>
        <w:left w:val="none" w:sz="0" w:space="0" w:color="auto"/>
        <w:bottom w:val="none" w:sz="0" w:space="0" w:color="auto"/>
        <w:right w:val="none" w:sz="0" w:space="0" w:color="auto"/>
      </w:divBdr>
    </w:div>
    <w:div w:id="1099787512">
      <w:bodyDiv w:val="1"/>
      <w:marLeft w:val="0"/>
      <w:marRight w:val="0"/>
      <w:marTop w:val="0"/>
      <w:marBottom w:val="0"/>
      <w:divBdr>
        <w:top w:val="none" w:sz="0" w:space="0" w:color="auto"/>
        <w:left w:val="none" w:sz="0" w:space="0" w:color="auto"/>
        <w:bottom w:val="none" w:sz="0" w:space="0" w:color="auto"/>
        <w:right w:val="none" w:sz="0" w:space="0" w:color="auto"/>
      </w:divBdr>
    </w:div>
    <w:div w:id="1845509029">
      <w:bodyDiv w:val="1"/>
      <w:marLeft w:val="0"/>
      <w:marRight w:val="0"/>
      <w:marTop w:val="0"/>
      <w:marBottom w:val="0"/>
      <w:divBdr>
        <w:top w:val="none" w:sz="0" w:space="0" w:color="auto"/>
        <w:left w:val="none" w:sz="0" w:space="0" w:color="auto"/>
        <w:bottom w:val="none" w:sz="0" w:space="0" w:color="auto"/>
        <w:right w:val="none" w:sz="0" w:space="0" w:color="auto"/>
      </w:divBdr>
    </w:div>
    <w:div w:id="2095932858">
      <w:bodyDiv w:val="1"/>
      <w:marLeft w:val="0"/>
      <w:marRight w:val="0"/>
      <w:marTop w:val="0"/>
      <w:marBottom w:val="0"/>
      <w:divBdr>
        <w:top w:val="none" w:sz="0" w:space="0" w:color="auto"/>
        <w:left w:val="none" w:sz="0" w:space="0" w:color="auto"/>
        <w:bottom w:val="none" w:sz="0" w:space="0" w:color="auto"/>
        <w:right w:val="none" w:sz="0" w:space="0" w:color="auto"/>
      </w:divBdr>
    </w:div>
    <w:div w:id="211609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ls.gov/news.release/eci.nr0.ht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4E83DB52DF1D46994CD20DDB9DC0A9" ma:contentTypeVersion="12" ma:contentTypeDescription="Create a new document." ma:contentTypeScope="" ma:versionID="8d356d44f67a72acfb18195ca54254d3">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214b1df-dcb6-4b09-ab1c-2ae254dfb785" xmlns:ns6="07be2550-3e7d-49e3-b5c5-82c51fef8c8a" targetNamespace="http://schemas.microsoft.com/office/2006/metadata/properties" ma:root="true" ma:fieldsID="98a09b8762d3e91a198295f2826785a6" ns1:_="" ns2:_="" ns3:_="" ns4:_="" ns5:_="" ns6:_="">
    <xsd:import namespace="http://schemas.microsoft.com/sharepoint/v3"/>
    <xsd:import namespace="4ffa91fb-a0ff-4ac5-b2db-65c790d184a4"/>
    <xsd:import namespace="http://schemas.microsoft.com/sharepoint.v3"/>
    <xsd:import namespace="http://schemas.microsoft.com/sharepoint/v3/fields"/>
    <xsd:import namespace="a214b1df-dcb6-4b09-ab1c-2ae254dfb785"/>
    <xsd:import namespace="07be2550-3e7d-49e3-b5c5-82c51fef8c8a"/>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5d43da5d-be1c-4c89-afa7-d01a7f10451a}" ma:internalName="TaxCatchAllLabel" ma:readOnly="true" ma:showField="CatchAllDataLabel" ma:web="07be2550-3e7d-49e3-b5c5-82c51fef8c8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5d43da5d-be1c-4c89-afa7-d01a7f10451a}" ma:internalName="TaxCatchAll" ma:showField="CatchAllData" ma:web="07be2550-3e7d-49e3-b5c5-82c51fef8c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14b1df-dcb6-4b09-ab1c-2ae254dfb78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be2550-3e7d-49e3-b5c5-82c51fef8c8a"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2021-07-27T17:13:50+00:00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haredWithUsers xmlns="07be2550-3e7d-49e3-b5c5-82c51fef8c8a">
      <UserInfo>
        <DisplayName>Schultheisz, Daniel</DisplayName>
        <AccountId>26</AccountId>
        <AccountType/>
      </UserInfo>
      <UserInfo>
        <DisplayName>Bacon, Stefanie</DisplayName>
        <AccountId>27</AccountId>
        <AccountType/>
      </UserInfo>
      <UserInfo>
        <DisplayName>Rustick, Joseph</DisplayName>
        <AccountId>17</AccountId>
        <AccountType/>
      </UserInfo>
      <UserInfo>
        <DisplayName>Peake, Tom</DisplayName>
        <AccountId>25</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B56EAB-FB10-4DD6-BF7E-314936854C63}">
  <ds:schemaRefs>
    <ds:schemaRef ds:uri="http://schemas.openxmlformats.org/officeDocument/2006/bibliography"/>
  </ds:schemaRefs>
</ds:datastoreItem>
</file>

<file path=customXml/itemProps2.xml><?xml version="1.0" encoding="utf-8"?>
<ds:datastoreItem xmlns:ds="http://schemas.openxmlformats.org/officeDocument/2006/customXml" ds:itemID="{9583B819-85CC-4DF8-BA6A-9AA792EE2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214b1df-dcb6-4b09-ab1c-2ae254dfb785"/>
    <ds:schemaRef ds:uri="07be2550-3e7d-49e3-b5c5-82c51fef8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C8740-3ABB-4377-B382-A973F50DA361}">
  <ds:schemaRefs>
    <ds:schemaRef ds:uri="Microsoft.SharePoint.Taxonomy.ContentTypeSync"/>
  </ds:schemaRefs>
</ds:datastoreItem>
</file>

<file path=customXml/itemProps4.xml><?xml version="1.0" encoding="utf-8"?>
<ds:datastoreItem xmlns:ds="http://schemas.openxmlformats.org/officeDocument/2006/customXml" ds:itemID="{B3314441-FB5B-40E0-BA07-A38ECDF15816}">
  <ds:schemaRefs>
    <ds:schemaRef ds:uri="http://purl.org/dc/elements/1.1/"/>
    <ds:schemaRef ds:uri="http://schemas.microsoft.com/office/infopath/2007/PartnerControls"/>
    <ds:schemaRef ds:uri="http://schemas.openxmlformats.org/package/2006/metadata/core-properties"/>
    <ds:schemaRef ds:uri="07be2550-3e7d-49e3-b5c5-82c51fef8c8a"/>
    <ds:schemaRef ds:uri="http://schemas.microsoft.com/office/2006/documentManagement/types"/>
    <ds:schemaRef ds:uri="a214b1df-dcb6-4b09-ab1c-2ae254dfb785"/>
    <ds:schemaRef ds:uri="http://schemas.microsoft.com/sharepoint/v3/fields"/>
    <ds:schemaRef ds:uri="http://schemas.microsoft.com/sharepoint.v3"/>
    <ds:schemaRef ds:uri="4ffa91fb-a0ff-4ac5-b2db-65c790d184a4"/>
    <ds:schemaRef ds:uri="http://purl.org/dc/terms/"/>
    <ds:schemaRef ds:uri="http://www.w3.org/XML/1998/namespace"/>
    <ds:schemaRef ds:uri="http://schemas.microsoft.com/sharepoint/v3"/>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A8741B60-1A81-4666-88C4-DD1D871071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6632</Words>
  <Characters>36673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SUPPORTING STATEMENT</vt:lpstr>
    </vt:vector>
  </TitlesOfParts>
  <Company/>
  <LinksUpToDate>false</LinksUpToDate>
  <CharactersWithSpaces>43219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subject/>
  <dc:creator>Joglekar, Rajani</dc:creator>
  <cp:keywords/>
  <dc:description/>
  <cp:lastModifiedBy>Kerwin, Courtney</cp:lastModifiedBy>
  <cp:revision>3</cp:revision>
  <cp:lastPrinted>2018-12-08T01:16:00Z</cp:lastPrinted>
  <dcterms:created xsi:type="dcterms:W3CDTF">2022-02-18T16:11:00Z</dcterms:created>
  <dcterms:modified xsi:type="dcterms:W3CDTF">2022-03-21T20:01:00Z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0x010100D44E83DB52DF1D46994CD20DDB9DC0A9</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ies>
</file>