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8D21FF" w:rsidR="004102F8" w:rsidP="004102F8" w:rsidRDefault="004102F8" w14:paraId="3156560C" w14:textId="77777777">
      <w:r w:rsidRPr="008D21FF">
        <w:rPr>
          <w:b/>
          <w:bCs/>
        </w:rPr>
        <w:t xml:space="preserve">NESHAP for Benzene Waste Operations </w:t>
      </w:r>
      <w:r>
        <w:rPr>
          <w:b/>
          <w:bCs/>
        </w:rPr>
        <w:t xml:space="preserve">(40 CFR Part 61, Subpart FF) </w:t>
      </w:r>
      <w:r w:rsidRPr="008D21FF">
        <w:rPr>
          <w:b/>
          <w:bCs/>
        </w:rPr>
        <w:t>(Renewal)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00CA4CD6" w:rsidRDefault="004102F8" w14:paraId="56431331" w14:textId="0EDB3D5D">
      <w:pPr>
        <w:rPr>
          <w:bCs/>
        </w:rPr>
      </w:pPr>
      <w:bookmarkStart w:name="_Hlk72322378" w:id="0"/>
      <w:bookmarkStart w:name="_Hlk513803865" w:id="1"/>
      <w:r w:rsidRPr="008D21FF">
        <w:rPr>
          <w:bCs/>
        </w:rPr>
        <w:t xml:space="preserve">NESHAP for </w:t>
      </w:r>
      <w:bookmarkStart w:name="_Hlk76731323" w:id="2"/>
      <w:r w:rsidRPr="008D21FF">
        <w:rPr>
          <w:bCs/>
        </w:rPr>
        <w:t xml:space="preserve">Benzene Waste Operations </w:t>
      </w:r>
      <w:bookmarkEnd w:id="2"/>
      <w:r w:rsidRPr="008D21FF">
        <w:rPr>
          <w:bCs/>
        </w:rPr>
        <w:t>(40 CFR Part 61, Subpart FF) (Renewal</w:t>
      </w:r>
      <w:proofErr w:type="gramStart"/>
      <w:r w:rsidRPr="008D21FF">
        <w:rPr>
          <w:bCs/>
        </w:rPr>
        <w:t>)</w:t>
      </w:r>
      <w:bookmarkEnd w:id="0"/>
      <w:r w:rsidRPr="008D21FF">
        <w:rPr>
          <w:bCs/>
        </w:rPr>
        <w:t xml:space="preserve">, </w:t>
      </w:r>
      <w:bookmarkEnd w:id="1"/>
      <w:r w:rsidR="004B1763">
        <w:rPr>
          <w:bCs/>
        </w:rPr>
        <w:t xml:space="preserve">  </w:t>
      </w:r>
      <w:proofErr w:type="gramEnd"/>
      <w:r w:rsidR="004B1763">
        <w:rPr>
          <w:bCs/>
        </w:rPr>
        <w:t xml:space="preserve">                 </w:t>
      </w:r>
      <w:r w:rsidRPr="008D21FF">
        <w:rPr>
          <w:bCs/>
        </w:rPr>
        <w:t xml:space="preserve">EPA ICR Number </w:t>
      </w:r>
      <w:bookmarkStart w:name="_Hlk513803925" w:id="3"/>
      <w:r w:rsidRPr="008D21FF">
        <w:rPr>
          <w:bCs/>
        </w:rPr>
        <w:t>1541.1</w:t>
      </w:r>
      <w:bookmarkEnd w:id="3"/>
      <w:r>
        <w:rPr>
          <w:bCs/>
        </w:rPr>
        <w:t>3</w:t>
      </w:r>
      <w:r w:rsidRPr="008D21FF">
        <w:rPr>
          <w:bCs/>
        </w:rPr>
        <w:t xml:space="preserve">, OMB Control Number </w:t>
      </w:r>
      <w:bookmarkStart w:name="_Hlk513803897" w:id="4"/>
      <w:r w:rsidRPr="008D21FF">
        <w:rPr>
          <w:bCs/>
        </w:rPr>
        <w:t>2060-0183</w:t>
      </w:r>
      <w:bookmarkEnd w:id="4"/>
      <w:r>
        <w:rPr>
          <w:bCs/>
        </w:rPr>
        <w:t>.</w:t>
      </w:r>
    </w:p>
    <w:p w:rsidR="004102F8" w:rsidRDefault="004102F8" w14:paraId="630B542F" w14:textId="77777777">
      <w:pPr>
        <w:rPr>
          <w:b/>
          <w:bCs/>
          <w:color w:val="000000"/>
        </w:rPr>
      </w:pPr>
    </w:p>
    <w:p w:rsidR="00CA4CD6" w:rsidP="004102F8" w:rsidRDefault="00CA4CD6" w14:paraId="36120418" w14:textId="27FD5102">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rsidRDefault="00CA4CD6" w14:paraId="6C33EB0D" w14:textId="77777777">
      <w:pPr>
        <w:rPr>
          <w:color w:val="000000"/>
        </w:rPr>
      </w:pPr>
    </w:p>
    <w:p w:rsidR="00CA4CD6" w:rsidRDefault="00CA4CD6" w14:paraId="1ECD45DD" w14:textId="579F0A9B">
      <w:pPr>
        <w:ind w:firstLine="720"/>
        <w:rPr>
          <w:color w:val="000000"/>
        </w:rPr>
      </w:pPr>
      <w:r w:rsidRPr="004102F8">
        <w:t>The National Emission Standards for Hazardous Air Pollutants (NESHAP) for</w:t>
      </w:r>
      <w:r w:rsidRPr="004B1763" w:rsidR="004B1763">
        <w:t xml:space="preserve"> Benzene Waste Operations</w:t>
      </w:r>
      <w:r w:rsidRPr="004102F8">
        <w:t xml:space="preserve"> </w:t>
      </w:r>
      <w:r w:rsidR="004B1763">
        <w:t>(</w:t>
      </w:r>
      <w:r w:rsidRPr="004102F8" w:rsidR="005E0A9B">
        <w:t xml:space="preserve">40 CFR Part 61, Subpart </w:t>
      </w:r>
      <w:r w:rsidRPr="004102F8" w:rsidR="004102F8">
        <w:t>FF</w:t>
      </w:r>
      <w:r w:rsidR="004B1763">
        <w:t>)</w:t>
      </w:r>
      <w:r w:rsidRPr="004102F8">
        <w:t xml:space="preserve"> </w:t>
      </w:r>
      <w:r>
        <w:rPr>
          <w:color w:val="000000"/>
        </w:rPr>
        <w:t xml:space="preserve">were proposed on </w:t>
      </w:r>
      <w:r w:rsidRPr="004102F8" w:rsidR="004102F8">
        <w:rPr>
          <w:color w:val="000000"/>
        </w:rPr>
        <w:t>September 14, 1989</w:t>
      </w:r>
      <w:r w:rsidR="004B1763">
        <w:rPr>
          <w:color w:val="000000"/>
        </w:rPr>
        <w:t>;</w:t>
      </w:r>
      <w:r w:rsidRPr="004102F8" w:rsidR="004102F8">
        <w:rPr>
          <w:color w:val="000000"/>
        </w:rPr>
        <w:t xml:space="preserve"> </w:t>
      </w:r>
      <w:r w:rsidR="004102F8">
        <w:rPr>
          <w:color w:val="000000"/>
        </w:rPr>
        <w:t>p</w:t>
      </w:r>
      <w:r w:rsidRPr="004102F8" w:rsidR="004102F8">
        <w:rPr>
          <w:color w:val="000000"/>
        </w:rPr>
        <w:t>romulgated on March 7, 1990</w:t>
      </w:r>
      <w:r w:rsidR="004B1763">
        <w:rPr>
          <w:color w:val="000000"/>
        </w:rPr>
        <w:t>;</w:t>
      </w:r>
      <w:r w:rsidR="004102F8">
        <w:rPr>
          <w:color w:val="000000"/>
        </w:rPr>
        <w:t xml:space="preserve"> </w:t>
      </w:r>
      <w:r w:rsidR="00207F5F">
        <w:rPr>
          <w:color w:val="000000"/>
        </w:rPr>
        <w:t>and most</w:t>
      </w:r>
      <w:r w:rsidR="004B1763">
        <w:rPr>
          <w:color w:val="000000"/>
        </w:rPr>
        <w:t>-</w:t>
      </w:r>
      <w:r w:rsidR="00207F5F">
        <w:rPr>
          <w:color w:val="000000"/>
        </w:rPr>
        <w:t xml:space="preserve">recently </w:t>
      </w:r>
      <w:r w:rsidR="004102F8">
        <w:rPr>
          <w:color w:val="000000"/>
        </w:rPr>
        <w:t>revised on December 4, 2003</w:t>
      </w:r>
      <w:r w:rsidRPr="004102F8" w:rsidR="004102F8">
        <w:rPr>
          <w:color w:val="000000"/>
        </w:rPr>
        <w:t xml:space="preserve">. These regulations apply to existing and new </w:t>
      </w:r>
      <w:bookmarkStart w:name="_Hlk72327038" w:id="5"/>
      <w:r w:rsidRPr="00207F5F" w:rsidR="00207F5F">
        <w:rPr>
          <w:color w:val="000000"/>
        </w:rPr>
        <w:t>chemical manufacturing plants, coke by</w:t>
      </w:r>
      <w:r w:rsidR="00207F5F">
        <w:rPr>
          <w:color w:val="000000"/>
        </w:rPr>
        <w:t>-</w:t>
      </w:r>
      <w:r w:rsidRPr="00207F5F" w:rsidR="00207F5F">
        <w:rPr>
          <w:color w:val="000000"/>
        </w:rPr>
        <w:t xml:space="preserve">product recovery plants, </w:t>
      </w:r>
      <w:r w:rsidR="00207F5F">
        <w:rPr>
          <w:color w:val="000000"/>
        </w:rPr>
        <w:t xml:space="preserve">and </w:t>
      </w:r>
      <w:r w:rsidRPr="00207F5F" w:rsidR="00207F5F">
        <w:rPr>
          <w:color w:val="000000"/>
        </w:rPr>
        <w:t xml:space="preserve">petroleum refineries </w:t>
      </w:r>
      <w:r w:rsidRPr="004102F8" w:rsidR="004102F8">
        <w:rPr>
          <w:color w:val="000000"/>
        </w:rPr>
        <w:t>that generate waste containing benzene, and hazardous waste treatment, storage, and disposal facilities (TSDF) that receive wastes from the above facilities</w:t>
      </w:r>
      <w:bookmarkEnd w:id="5"/>
      <w:r w:rsidRPr="004102F8" w:rsidR="004102F8">
        <w:rPr>
          <w:color w:val="000000"/>
        </w:rPr>
        <w:t>. New facilities include those that either commenced construction or modification after the date of proposal. This information is being collected to assure compliance with 40 CFR Part 61, Subpart FF.</w:t>
      </w:r>
    </w:p>
    <w:p w:rsidR="00CA4CD6" w:rsidRDefault="00CA4CD6" w14:paraId="43FDF7BE" w14:textId="77777777">
      <w:pPr>
        <w:rPr>
          <w:color w:val="000000"/>
        </w:rPr>
      </w:pPr>
    </w:p>
    <w:p w:rsidR="00CA4CD6" w:rsidRDefault="00CA4CD6" w14:paraId="0116004E" w14:textId="1C03F3D1">
      <w:pPr>
        <w:ind w:firstLine="720"/>
        <w:rPr>
          <w:color w:val="000000"/>
        </w:rPr>
      </w:pPr>
      <w:r>
        <w:rPr>
          <w:color w:val="000000"/>
        </w:rPr>
        <w:t xml:space="preserve">In general, all </w:t>
      </w:r>
      <w:r w:rsidRPr="00207F5F">
        <w:t>NESHAP</w:t>
      </w:r>
      <w:r w:rsidRPr="00207F5F" w:rsidR="00207F5F">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4B1763">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207F5F">
        <w:t>to NESHAP.</w:t>
      </w:r>
    </w:p>
    <w:p w:rsidR="00CA4CD6" w:rsidRDefault="00CA4CD6" w14:paraId="4416605D" w14:textId="77777777">
      <w:pPr>
        <w:rPr>
          <w:color w:val="000000"/>
        </w:rPr>
      </w:pPr>
    </w:p>
    <w:p w:rsidR="00CA4CD6" w:rsidRDefault="00CA4CD6" w14:paraId="297BBA30" w14:textId="583325A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207F5F">
        <w:t>two</w:t>
      </w:r>
      <w:r w:rsidRPr="00207F5F" w:rsidR="00207F5F">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4B1763">
        <w:rPr>
          <w:color w:val="000000"/>
        </w:rPr>
        <w:t xml:space="preserve">    </w:t>
      </w:r>
      <w:r>
        <w:rPr>
          <w:color w:val="000000"/>
        </w:rPr>
        <w:t>I</w:t>
      </w:r>
      <w:r w:rsidR="004B1763">
        <w:rPr>
          <w:color w:val="000000"/>
        </w:rPr>
        <w:t>f</w:t>
      </w:r>
      <w:r>
        <w:rPr>
          <w:color w:val="000000"/>
        </w:rPr>
        <w:t xml:space="preserve"> there is no such delegated authority, the reports are sent directly to the U</w:t>
      </w:r>
      <w:r w:rsidR="004B1763">
        <w:rPr>
          <w:color w:val="000000"/>
        </w:rPr>
        <w:t>.</w:t>
      </w:r>
      <w:r>
        <w:rPr>
          <w:color w:val="000000"/>
        </w:rPr>
        <w:t>S</w:t>
      </w:r>
      <w:r w:rsidR="004B1763">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3E47DB" w14:paraId="4D41282E" w14:textId="3DB5142F">
      <w:pPr>
        <w:pBdr>
          <w:top w:val="single" w:color="FFFFFF" w:sz="6" w:space="0"/>
          <w:left w:val="single" w:color="FFFFFF" w:sz="6" w:space="0"/>
          <w:bottom w:val="single" w:color="FFFFFF" w:sz="6" w:space="0"/>
          <w:right w:val="single" w:color="FFFFFF" w:sz="6" w:space="0"/>
        </w:pBdr>
        <w:ind w:firstLine="720"/>
        <w:rPr>
          <w:color w:val="000000"/>
        </w:rPr>
      </w:pPr>
      <w:r w:rsidRPr="00207F5F">
        <w:t xml:space="preserve">The </w:t>
      </w:r>
      <w:r w:rsidR="004B1763">
        <w:t>‘</w:t>
      </w:r>
      <w:r w:rsidRPr="00207F5F">
        <w:t>burden</w:t>
      </w:r>
      <w:r w:rsidR="004B1763">
        <w:t>’</w:t>
      </w:r>
      <w:r w:rsidRPr="00207F5F">
        <w:t xml:space="preserve"> to the “Affected Public” may be found </w:t>
      </w:r>
      <w:r w:rsidR="004B1763">
        <w:t xml:space="preserve">below </w:t>
      </w:r>
      <w:r w:rsidRPr="00207F5F">
        <w:t xml:space="preserve">in Table 1: Annual Respondent Burden and Cost – NESHAP for </w:t>
      </w:r>
      <w:r w:rsidRPr="00207F5F" w:rsidR="00207F5F">
        <w:t xml:space="preserve">Benzene Waste Operations </w:t>
      </w:r>
      <w:r w:rsidRPr="00207F5F">
        <w:t xml:space="preserve">(40 CFR Part </w:t>
      </w:r>
      <w:r w:rsidRPr="00207F5F" w:rsidR="00207F5F">
        <w:t>61</w:t>
      </w:r>
      <w:r w:rsidRPr="00207F5F">
        <w:t xml:space="preserve">, Subpart </w:t>
      </w:r>
      <w:r w:rsidRPr="00207F5F" w:rsidR="00207F5F">
        <w:t>FF</w:t>
      </w:r>
      <w:r w:rsidRPr="00207F5F">
        <w:t>) (Renewal).</w:t>
      </w:r>
      <w:r w:rsidRPr="00207F5F" w:rsidR="009C7E97">
        <w:t xml:space="preserve"> </w:t>
      </w:r>
      <w:r w:rsidRPr="00207F5F" w:rsidR="00207F5F">
        <w:t>T</w:t>
      </w:r>
      <w:r w:rsidRPr="00207F5F">
        <w:t>he Federal Government</w:t>
      </w:r>
      <w:r w:rsidR="004B1763">
        <w:t>’s</w:t>
      </w:r>
      <w:r w:rsidRPr="00207F5F">
        <w:t xml:space="preserve"> </w:t>
      </w:r>
      <w:r w:rsidR="004B1763">
        <w:t>‘</w:t>
      </w:r>
      <w:r w:rsidRPr="00207F5F">
        <w:t>burden</w:t>
      </w:r>
      <w:r w:rsidR="004B1763">
        <w:t>’</w:t>
      </w:r>
      <w:r w:rsidRPr="00207F5F">
        <w:t xml:space="preserve"> is attributed entirely to work performed by </w:t>
      </w:r>
      <w:r w:rsidR="004B1763">
        <w:t>either F</w:t>
      </w:r>
      <w:r w:rsidRPr="00207F5F">
        <w:t xml:space="preserve">ederal employees or government contractors </w:t>
      </w:r>
      <w:r w:rsidRPr="00207F5F" w:rsidR="00207F5F">
        <w:t xml:space="preserve">and may be found </w:t>
      </w:r>
      <w:r w:rsidR="004B1763">
        <w:t xml:space="preserve">below </w:t>
      </w:r>
      <w:r w:rsidRPr="00207F5F" w:rsidR="00207F5F">
        <w:t>in</w:t>
      </w:r>
      <w:r w:rsidRPr="00207F5F">
        <w:t xml:space="preserve"> Table 2: Average Annual EPA Burden and Cost – </w:t>
      </w:r>
      <w:r w:rsidRPr="00207F5F" w:rsidR="00207F5F">
        <w:t xml:space="preserve">NESHAP </w:t>
      </w:r>
      <w:r w:rsidRPr="0021791D" w:rsidR="00207F5F">
        <w:t>for Benzene Waste Operations (40 CFR Part 61, Subpart FF) (Renewal)</w:t>
      </w:r>
      <w:r w:rsidRPr="0021791D">
        <w:t xml:space="preserve">. There are approximately </w:t>
      </w:r>
      <w:r w:rsidRPr="005640FE" w:rsidR="0021791D">
        <w:t>270</w:t>
      </w:r>
      <w:r w:rsidRPr="0021791D" w:rsidR="00CA4CD6">
        <w:t xml:space="preserve"> </w:t>
      </w:r>
      <w:r w:rsidRPr="0021791D" w:rsidR="0021791D">
        <w:t>benzene waste</w:t>
      </w:r>
      <w:r w:rsidRPr="0021791D">
        <w:t xml:space="preserve"> facilities, which are owned and operated by the </w:t>
      </w:r>
      <w:r w:rsidRPr="0021791D" w:rsidR="0021791D">
        <w:t>benzene waste</w:t>
      </w:r>
      <w:r w:rsidRPr="0021791D">
        <w:t xml:space="preserve"> industry.</w:t>
      </w:r>
      <w:r w:rsidRPr="0021791D" w:rsidR="009C7E97">
        <w:t xml:space="preserve"> </w:t>
      </w:r>
      <w:r w:rsidRPr="0021791D">
        <w:t xml:space="preserve">None of the </w:t>
      </w:r>
      <w:r w:rsidRPr="005640FE" w:rsidR="0021791D">
        <w:t>270</w:t>
      </w:r>
      <w:r w:rsidRPr="0021791D">
        <w:t xml:space="preserve"> facilities in </w:t>
      </w:r>
      <w:r>
        <w:rPr>
          <w:color w:val="000000"/>
        </w:rPr>
        <w:t xml:space="preserve">the United States are owned by </w:t>
      </w:r>
      <w:r w:rsidR="004B1763">
        <w:rPr>
          <w:color w:val="000000"/>
        </w:rPr>
        <w:t xml:space="preserve">either </w:t>
      </w:r>
      <w:r>
        <w:rPr>
          <w:color w:val="000000"/>
        </w:rPr>
        <w:t>state, local,</w:t>
      </w:r>
      <w:r w:rsidR="004B1763">
        <w:rPr>
          <w:color w:val="000000"/>
        </w:rPr>
        <w:t xml:space="preserve"> or</w:t>
      </w:r>
      <w:r>
        <w:rPr>
          <w:color w:val="000000"/>
        </w:rPr>
        <w:t xml:space="preserve"> tribal</w:t>
      </w:r>
      <w:r w:rsidR="004B1763">
        <w:rPr>
          <w:color w:val="000000"/>
        </w:rPr>
        <w:t xml:space="preserve"> entities</w:t>
      </w:r>
      <w:r>
        <w:rPr>
          <w:color w:val="000000"/>
        </w:rPr>
        <w:t xml:space="preserve">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4B1763">
        <w:rPr>
          <w:color w:val="000000"/>
        </w:rPr>
        <w:t xml:space="preserve"> to EPA inquiries</w:t>
      </w:r>
      <w:r>
        <w:rPr>
          <w:color w:val="000000"/>
        </w:rPr>
        <w:t>.</w:t>
      </w:r>
      <w:r w:rsidR="009C7E97">
        <w:rPr>
          <w:color w:val="000000"/>
        </w:rPr>
        <w:t xml:space="preserve"> </w:t>
      </w:r>
    </w:p>
    <w:p w:rsidR="00CA4CD6" w:rsidRDefault="00CA4CD6" w14:paraId="1709118D" w14:textId="45048809">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Based on our consultations with industry representatives, there are an average of </w:t>
      </w:r>
      <w:r w:rsidRPr="005640FE" w:rsidR="0021791D">
        <w:t>270</w:t>
      </w:r>
      <w:r w:rsidRPr="0021791D">
        <w:t xml:space="preserve"> </w:t>
      </w:r>
      <w:r>
        <w:rPr>
          <w:color w:val="000000"/>
        </w:rPr>
        <w:t>affected facilities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P="0021791D" w:rsidRDefault="00E10DA7" w14:paraId="7691F7E8" w14:textId="6B0BB05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approximately</w:t>
      </w:r>
      <w:r w:rsidR="00D91C34">
        <w:rPr>
          <w:color w:val="FF0000"/>
        </w:rPr>
        <w:t xml:space="preserve"> </w:t>
      </w:r>
      <w:r w:rsidRPr="005640FE" w:rsidR="0021791D">
        <w:t>270</w:t>
      </w:r>
      <w:r w:rsidRPr="0021791D" w:rsidR="00CA4CD6">
        <w:t xml:space="preserve"> </w:t>
      </w:r>
      <w:r w:rsidR="00CA4CD6">
        <w:rPr>
          <w:color w:val="000000"/>
        </w:rPr>
        <w:t xml:space="preserve">respondents </w:t>
      </w:r>
      <w:r>
        <w:rPr>
          <w:color w:val="000000"/>
        </w:rPr>
        <w:t>per year will be subject to the</w:t>
      </w:r>
      <w:r w:rsidR="004B1763">
        <w:rPr>
          <w:color w:val="000000"/>
        </w:rPr>
        <w:t>se</w:t>
      </w:r>
      <w:r>
        <w:rPr>
          <w:color w:val="000000"/>
        </w:rPr>
        <w:t xml:space="preserve"> standard</w:t>
      </w:r>
      <w:r w:rsidR="004B1763">
        <w:rPr>
          <w:color w:val="000000"/>
        </w:rPr>
        <w:t>s</w:t>
      </w:r>
      <w:r w:rsidR="00CA4CD6">
        <w:rPr>
          <w:color w:val="000000"/>
        </w:rPr>
        <w:t xml:space="preserve">, and </w:t>
      </w:r>
      <w:r w:rsidRPr="0021791D" w:rsidR="0021791D">
        <w:t>no</w:t>
      </w:r>
      <w:r w:rsidRPr="0021791D" w:rsidR="00CA4CD6">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4B1763">
        <w:rPr>
          <w:color w:val="000000"/>
        </w:rPr>
        <w:t>se same</w:t>
      </w:r>
      <w:r w:rsidR="00CA4CD6">
        <w:rPr>
          <w:color w:val="000000"/>
        </w:rPr>
        <w:t xml:space="preserve"> </w:t>
      </w:r>
      <w:r>
        <w:rPr>
          <w:color w:val="000000"/>
        </w:rPr>
        <w:t>standard</w:t>
      </w:r>
      <w:r w:rsidR="004B1763">
        <w:rPr>
          <w:color w:val="000000"/>
        </w:rPr>
        <w:t>s</w:t>
      </w:r>
      <w:r>
        <w:rPr>
          <w:color w:val="000000"/>
        </w:rPr>
        <w:t>.</w:t>
      </w:r>
    </w:p>
    <w:p w:rsidR="0021791D" w:rsidP="0021791D" w:rsidRDefault="0021791D" w14:paraId="2A5F8920" w14:textId="77777777">
      <w:pPr>
        <w:pBdr>
          <w:top w:val="single" w:color="FFFFFF" w:sz="6" w:space="0"/>
          <w:left w:val="single" w:color="FFFFFF" w:sz="6" w:space="0"/>
          <w:bottom w:val="single" w:color="FFFFFF" w:sz="6" w:space="0"/>
          <w:right w:val="single" w:color="FFFFFF" w:sz="6" w:space="0"/>
        </w:pBdr>
        <w:ind w:firstLine="720"/>
        <w:rPr>
          <w:color w:val="000000"/>
        </w:rPr>
      </w:pPr>
    </w:p>
    <w:p w:rsidR="009D6567" w:rsidRDefault="00A10DBD" w14:paraId="365C973F" w14:textId="602A1B12">
      <w:pPr>
        <w:pBdr>
          <w:top w:val="single" w:color="FFFFFF" w:sz="6" w:space="0"/>
          <w:left w:val="single" w:color="FFFFFF" w:sz="6" w:space="0"/>
          <w:bottom w:val="single" w:color="FFFFFF" w:sz="6" w:space="0"/>
          <w:right w:val="single" w:color="FFFFFF" w:sz="6" w:space="0"/>
        </w:pBdr>
        <w:ind w:firstLine="720"/>
        <w:rPr>
          <w:color w:val="FF0000"/>
        </w:rPr>
      </w:pPr>
      <w:r w:rsidRPr="0021791D">
        <w:t>The Office of Management and Budget (</w:t>
      </w:r>
      <w:r w:rsidRPr="0021791D" w:rsidR="00CA4CD6">
        <w:t>OMB</w:t>
      </w:r>
      <w:r w:rsidRPr="0021791D">
        <w:t>)</w:t>
      </w:r>
      <w:r w:rsidRPr="0021791D" w:rsidR="00CA4CD6">
        <w:t xml:space="preserve"> approved the </w:t>
      </w:r>
      <w:proofErr w:type="gramStart"/>
      <w:r w:rsidRPr="0021791D" w:rsidR="00CA4CD6">
        <w:t>currently</w:t>
      </w:r>
      <w:r w:rsidR="004B1763">
        <w:t>-</w:t>
      </w:r>
      <w:r w:rsidRPr="0021791D" w:rsidR="00CA4CD6">
        <w:t>active</w:t>
      </w:r>
      <w:proofErr w:type="gramEnd"/>
      <w:r w:rsidRPr="0021791D" w:rsidR="00CA4CD6">
        <w:t xml:space="preserve"> ICR without any </w:t>
      </w:r>
      <w:r w:rsidRPr="0021791D">
        <w:t>“</w:t>
      </w:r>
      <w:r w:rsidRPr="0021791D" w:rsidR="00CA4CD6">
        <w:t>Terms of Clearance</w:t>
      </w:r>
      <w:r w:rsidR="00160B52">
        <w:t>.</w:t>
      </w:r>
      <w:r w:rsidRPr="0021791D">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21791D" w:rsidR="00CA4CD6" w:rsidRDefault="00CA4CD6" w14:paraId="1B2AF144" w14:textId="5790EEF9">
      <w:pPr>
        <w:pBdr>
          <w:top w:val="single" w:color="FFFFFF" w:sz="6" w:space="0"/>
          <w:left w:val="single" w:color="FFFFFF" w:sz="6" w:space="0"/>
          <w:bottom w:val="single" w:color="FFFFFF" w:sz="6" w:space="0"/>
          <w:right w:val="single" w:color="FFFFFF" w:sz="6" w:space="0"/>
        </w:pBdr>
        <w:ind w:firstLine="720"/>
      </w:pPr>
      <w:r w:rsidRPr="0021791D">
        <w:t>The EPA is charged under Section 112 of the Clean Air Act, as amended, to establish standards of performance for each category or subcategory of major sources and area sources of hazardous air pollutants.</w:t>
      </w:r>
      <w:r w:rsidRPr="0021791D" w:rsidR="009C7E97">
        <w:t xml:space="preserve"> </w:t>
      </w:r>
      <w:r w:rsidRPr="0021791D">
        <w:t>These standards are applicable to new or existing sources of hazardous air pollutants and shall require the maximum degree of emission reduction</w:t>
      </w:r>
      <w:r w:rsidRPr="0021791D" w:rsidR="0021791D">
        <w:t>.</w:t>
      </w:r>
      <w:r w:rsidRPr="0021791D">
        <w:t xml:space="preserve"> In addition, section 114(a) states that the Administrator may require any owner/operator subject to any requirement of this Act to: </w:t>
      </w:r>
    </w:p>
    <w:p w:rsidRPr="0021791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21791D" w:rsidR="00CA4CD6" w:rsidRDefault="00CA4CD6" w14:paraId="33AC57AC" w14:textId="6E2CA3E4">
      <w:pPr>
        <w:pBdr>
          <w:top w:val="single" w:color="FFFFFF" w:sz="6" w:space="0"/>
          <w:left w:val="single" w:color="FFFFFF" w:sz="6" w:space="0"/>
          <w:bottom w:val="single" w:color="FFFFFF" w:sz="6" w:space="0"/>
          <w:right w:val="single" w:color="FFFFFF" w:sz="6" w:space="0"/>
        </w:pBdr>
        <w:ind w:left="1440" w:right="1440"/>
      </w:pPr>
      <w:r w:rsidRPr="0021791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08ACEF8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 the Administrator's </w:t>
      </w:r>
      <w:r w:rsidRPr="0021791D">
        <w:t xml:space="preserve">judgment, </w:t>
      </w:r>
      <w:r w:rsidRPr="0021791D" w:rsidR="0021791D">
        <w:t>benzene</w:t>
      </w:r>
      <w:r w:rsidRPr="0021791D">
        <w:t xml:space="preserve"> emissions from </w:t>
      </w:r>
      <w:r w:rsidRPr="0021791D" w:rsidR="0021791D">
        <w:t>benzene waste operations</w:t>
      </w:r>
      <w:r w:rsidRPr="0021791D">
        <w:t xml:space="preserve"> </w:t>
      </w:r>
      <w:r w:rsidR="004B1763">
        <w:t xml:space="preserve">either </w:t>
      </w:r>
      <w:r>
        <w:rPr>
          <w:color w:val="000000"/>
        </w:rPr>
        <w:t xml:space="preserve">cause or contribute to air pollution that may reasonably be anticipated to endanger public health </w:t>
      </w:r>
      <w:r w:rsidR="004B1763">
        <w:rPr>
          <w:color w:val="000000"/>
        </w:rPr>
        <w:t>and/</w:t>
      </w:r>
      <w:r>
        <w:rPr>
          <w:color w:val="000000"/>
        </w:rPr>
        <w:t>or welfare.</w:t>
      </w:r>
      <w:r w:rsidR="009C7E97">
        <w:rPr>
          <w:color w:val="000000"/>
        </w:rPr>
        <w:t xml:space="preserve"> </w:t>
      </w:r>
      <w:r w:rsidRPr="00175CD2">
        <w:t>Therefore, the NESHAP</w:t>
      </w:r>
      <w:r w:rsidRPr="00175CD2" w:rsidR="0021791D">
        <w:t xml:space="preserve"> </w:t>
      </w:r>
      <w:r w:rsidRPr="00175CD2">
        <w:t xml:space="preserve">were </w:t>
      </w:r>
      <w:r>
        <w:rPr>
          <w:color w:val="000000"/>
        </w:rPr>
        <w:t xml:space="preserve">promulgated for this source category at 40 CFR </w:t>
      </w:r>
      <w:r w:rsidR="006810C3">
        <w:rPr>
          <w:color w:val="000000"/>
        </w:rPr>
        <w:t xml:space="preserve">Part </w:t>
      </w:r>
      <w:r>
        <w:rPr>
          <w:color w:val="000000"/>
        </w:rPr>
        <w:t>61,</w:t>
      </w:r>
      <w:r>
        <w:rPr>
          <w:b/>
          <w:bCs/>
          <w:i/>
          <w:iCs/>
          <w:color w:val="000000"/>
        </w:rPr>
        <w:t xml:space="preserve"> </w:t>
      </w:r>
      <w:r w:rsidR="006810C3">
        <w:rPr>
          <w:color w:val="000000"/>
        </w:rPr>
        <w:t>Subpart</w:t>
      </w:r>
      <w:r w:rsidR="0021791D">
        <w:rPr>
          <w:color w:val="000000"/>
        </w:rPr>
        <w:t xml:space="preserve"> FF</w:t>
      </w:r>
      <w:r>
        <w:rPr>
          <w:color w:val="000000"/>
        </w:rPr>
        <w:t>.</w:t>
      </w:r>
    </w:p>
    <w:p w:rsidR="00CA4CD6" w:rsidRDefault="00CA4CD6" w14:paraId="1EAC9220"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73415BE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4B1763">
        <w:rPr>
          <w:color w:val="000000"/>
        </w:rPr>
        <w:t>se</w:t>
      </w:r>
      <w:r>
        <w:rPr>
          <w:color w:val="000000"/>
        </w:rPr>
        <w:t xml:space="preserve"> standard</w:t>
      </w:r>
      <w:r w:rsidR="004B1763">
        <w:rPr>
          <w:color w:val="000000"/>
        </w:rPr>
        <w:t>s</w:t>
      </w:r>
      <w:r w:rsidR="008A771A">
        <w:rPr>
          <w:color w:val="000000"/>
        </w:rPr>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 xml:space="preserve">The </w:t>
      </w:r>
      <w:r>
        <w:rPr>
          <w:color w:val="000000"/>
        </w:rPr>
        <w:lastRenderedPageBreak/>
        <w:t>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0845E78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 emission standard</w:t>
      </w:r>
      <w:r w:rsidR="004B1763">
        <w:rPr>
          <w:color w:val="000000"/>
        </w:rPr>
        <w:t>s</w:t>
      </w:r>
      <w:r>
        <w:rPr>
          <w:color w:val="000000"/>
        </w:rPr>
        <w:t xml:space="preserve">. Continuous emission monitors </w:t>
      </w:r>
      <w:proofErr w:type="gramStart"/>
      <w:r>
        <w:rPr>
          <w:color w:val="000000"/>
        </w:rPr>
        <w:t>are used to ensure compliance with the</w:t>
      </w:r>
      <w:r w:rsidR="004B1763">
        <w:rPr>
          <w:color w:val="000000"/>
        </w:rPr>
        <w:t>se</w:t>
      </w:r>
      <w:r>
        <w:rPr>
          <w:color w:val="000000"/>
        </w:rPr>
        <w:t xml:space="preserve"> standard</w:t>
      </w:r>
      <w:r w:rsidR="004B1763">
        <w:rPr>
          <w:color w:val="000000"/>
        </w:rPr>
        <w:t>s</w:t>
      </w:r>
      <w:r>
        <w:rPr>
          <w:color w:val="000000"/>
        </w:rPr>
        <w:t xml:space="preserve"> at all </w:t>
      </w:r>
      <w:r w:rsidRPr="00175CD2">
        <w:t>times</w:t>
      </w:r>
      <w:proofErr w:type="gramEnd"/>
      <w:r w:rsidRPr="00175CD2">
        <w:t>.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4A5D606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4B1763">
        <w:rPr>
          <w:color w:val="000000"/>
        </w:rPr>
        <w:t>se</w:t>
      </w:r>
      <w:r>
        <w:rPr>
          <w:color w:val="000000"/>
        </w:rPr>
        <w:t xml:space="preserve"> standard</w:t>
      </w:r>
      <w:r w:rsidR="004B1763">
        <w:rPr>
          <w:color w:val="000000"/>
        </w:rPr>
        <w:t>s</w:t>
      </w:r>
      <w:r w:rsidR="00175CD2">
        <w:rPr>
          <w:color w:val="FF0000"/>
        </w:rPr>
        <w:t xml:space="preserve"> </w:t>
      </w:r>
      <w:r>
        <w:rPr>
          <w:color w:val="000000"/>
        </w:rPr>
        <w:t xml:space="preserve">are used to inform the Agency or delegated authority when a source </w:t>
      </w:r>
      <w:r w:rsidRPr="00175CD2">
        <w:t>becomes subject to the requirements of the</w:t>
      </w:r>
      <w:r w:rsidR="00A16886">
        <w:t>se</w:t>
      </w:r>
      <w:r w:rsidRPr="00175CD2">
        <w:t xml:space="preserve"> regulations.</w:t>
      </w:r>
      <w:r w:rsidRPr="00175CD2" w:rsidR="009C7E97">
        <w:t xml:space="preserve"> </w:t>
      </w:r>
      <w:r w:rsidRPr="00175CD2">
        <w:t>The reviewing authority may then inspect the source to check if the pollution control devices are properly installed and operated</w:t>
      </w:r>
      <w:r w:rsidRPr="00175CD2" w:rsidR="00175CD2">
        <w:t xml:space="preserve">, </w:t>
      </w:r>
      <w:r w:rsidRPr="00175CD2">
        <w:t>leaks are being detected and repaired</w:t>
      </w:r>
      <w:r w:rsidRPr="00175CD2" w:rsidR="00175CD2">
        <w:t>,</w:t>
      </w:r>
      <w:r w:rsidRPr="00175CD2">
        <w:t xml:space="preserve"> and </w:t>
      </w:r>
      <w:r w:rsidR="00A16886">
        <w:t xml:space="preserve">that </w:t>
      </w:r>
      <w:r w:rsidRPr="00175CD2">
        <w:t>the standard</w:t>
      </w:r>
      <w:r w:rsidRPr="00175CD2" w:rsidR="00175CD2">
        <w:t xml:space="preserve"> </w:t>
      </w:r>
      <w:r w:rsidR="00A16886">
        <w:t>are</w:t>
      </w:r>
      <w:r w:rsidRPr="00175CD2">
        <w:t xml:space="preserve"> being met.</w:t>
      </w:r>
      <w:r w:rsidRPr="00175CD2" w:rsidR="009C7E97">
        <w:t xml:space="preserve"> </w:t>
      </w:r>
      <w:r w:rsidRPr="00175CD2">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52C28B4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required </w:t>
      </w:r>
      <w:r w:rsidRPr="00175CD2">
        <w:t>quarterly</w:t>
      </w:r>
      <w:r w:rsidRPr="00175CD2" w:rsidR="00175CD2">
        <w:t xml:space="preserve"> and annual</w:t>
      </w:r>
      <w:r w:rsidRPr="00175CD2">
        <w:t xml:space="preserve"> </w:t>
      </w:r>
      <w:r>
        <w:rPr>
          <w:color w:val="000000"/>
        </w:rPr>
        <w:t>reports are used to determine periods of excess emissions, identify problems at the facility, verify operation/maintenance procedures</w:t>
      </w:r>
      <w:r w:rsidR="00A16886">
        <w:rPr>
          <w:color w:val="000000"/>
        </w:rPr>
        <w:t>,</w:t>
      </w:r>
      <w:r>
        <w:rPr>
          <w:color w:val="000000"/>
        </w:rPr>
        <w:t xml:space="preserve"> and for compliance 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0C66452B">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A16886">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2036FD4A">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175CD2">
        <w:t>61</w:t>
      </w:r>
      <w:r>
        <w:rPr>
          <w:color w:val="000000"/>
        </w:rPr>
        <w:t xml:space="preserve">, </w:t>
      </w:r>
      <w:r w:rsidR="006810C3">
        <w:rPr>
          <w:color w:val="000000"/>
        </w:rPr>
        <w:t>Subpart</w:t>
      </w:r>
      <w:r w:rsidR="00175CD2">
        <w:rPr>
          <w:color w:val="FF0000"/>
        </w:rPr>
        <w:t xml:space="preserve"> </w:t>
      </w:r>
      <w:r w:rsidRPr="00175CD2" w:rsidR="00175CD2">
        <w:t>FF</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4A78275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A16886">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14649FB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A16886">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4A4A6BD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w:t>
      </w:r>
      <w:r w:rsidRPr="00192B0C">
        <w:t xml:space="preserve">a public comment period for the renewal of this ICR was published in the </w:t>
      </w:r>
      <w:r w:rsidRPr="00192B0C">
        <w:rPr>
          <w:i/>
        </w:rPr>
        <w:t>Federal Register</w:t>
      </w:r>
      <w:r w:rsidRPr="00192B0C">
        <w:t xml:space="preserve"> (</w:t>
      </w:r>
      <w:r w:rsidRPr="00192B0C" w:rsidR="00192B0C">
        <w:t>86</w:t>
      </w:r>
      <w:r w:rsidRPr="00192B0C">
        <w:t xml:space="preserve"> </w:t>
      </w:r>
      <w:r w:rsidRPr="0017544B">
        <w:t>FR</w:t>
      </w:r>
      <w:r w:rsidRPr="00192B0C">
        <w:t xml:space="preserve"> </w:t>
      </w:r>
      <w:r w:rsidRPr="00192B0C" w:rsidR="00192B0C">
        <w:t>19256</w:t>
      </w:r>
      <w:r w:rsidRPr="00192B0C">
        <w:t xml:space="preserve">) on </w:t>
      </w:r>
      <w:r w:rsidRPr="00192B0C" w:rsidR="00192B0C">
        <w:t>April 13, 2021</w:t>
      </w:r>
      <w:r w:rsidRPr="00192B0C">
        <w:t>.</w:t>
      </w:r>
      <w:r w:rsidRPr="00192B0C" w:rsidR="009C7E97">
        <w:t xml:space="preserve"> </w:t>
      </w:r>
      <w:r w:rsidRPr="00192B0C">
        <w:t xml:space="preserve">No comments were received on the burden published in the </w:t>
      </w:r>
      <w:r w:rsidRPr="00192B0C">
        <w:rPr>
          <w:i/>
        </w:rPr>
        <w:t>Federal Register</w:t>
      </w:r>
      <w:r w:rsidRPr="00192B0C" w:rsidR="00DC56DE">
        <w:rPr>
          <w:i/>
        </w:rPr>
        <w:t xml:space="preserve"> </w:t>
      </w:r>
      <w:r w:rsidRPr="00192B0C" w:rsidR="00DC56DE">
        <w:t>for this renewal</w:t>
      </w:r>
      <w:r w:rsidRPr="00192B0C" w:rsidR="00192B0C">
        <w:t>.</w:t>
      </w:r>
      <w:r w:rsidRPr="00192B0C">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192B0C" w:rsidR="00277F42" w:rsidP="00CC5B39" w:rsidRDefault="002B6993" w14:paraId="7E521393" w14:textId="2BE10324">
      <w:pPr>
        <w:ind w:firstLine="720"/>
        <w:rPr>
          <w:strike/>
          <w:sz w:val="22"/>
          <w:szCs w:val="22"/>
        </w:rPr>
      </w:pPr>
      <w:r w:rsidRPr="00192B0C">
        <w:t>The Agency has consulted i</w:t>
      </w:r>
      <w:r w:rsidRPr="00192B0C" w:rsidR="00E25DB6">
        <w:rPr>
          <w:bCs/>
        </w:rPr>
        <w:t xml:space="preserve">ndustry experts and internal data sources </w:t>
      </w:r>
      <w:r w:rsidRPr="00192B0C">
        <w:rPr>
          <w:bCs/>
        </w:rPr>
        <w:t xml:space="preserve">to </w:t>
      </w:r>
      <w:r w:rsidRPr="00192B0C" w:rsidR="00E25DB6">
        <w:rPr>
          <w:bCs/>
        </w:rPr>
        <w:t>project</w:t>
      </w:r>
      <w:r w:rsidRPr="00192B0C">
        <w:rPr>
          <w:bCs/>
        </w:rPr>
        <w:t xml:space="preserve"> the number of affected facilities and </w:t>
      </w:r>
      <w:r w:rsidRPr="00192B0C" w:rsidR="00E25DB6">
        <w:rPr>
          <w:bCs/>
        </w:rPr>
        <w:t>industry growth over the next three years.</w:t>
      </w:r>
      <w:r w:rsidRPr="00192B0C" w:rsidR="009C7E97">
        <w:rPr>
          <w:b/>
          <w:bCs/>
        </w:rPr>
        <w:t xml:space="preserve"> </w:t>
      </w:r>
      <w:r w:rsidRPr="00192B0C" w:rsidR="00277F42">
        <w:t xml:space="preserve">The primary source of information as reported by industry, in compliance with the recordkeeping and reporting </w:t>
      </w:r>
      <w:r w:rsidRPr="00192B0C" w:rsidR="00277F42">
        <w:lastRenderedPageBreak/>
        <w:t>provisions in the</w:t>
      </w:r>
      <w:r w:rsidR="00A16886">
        <w:t>se</w:t>
      </w:r>
      <w:r w:rsidRPr="00192B0C" w:rsidR="00277F42">
        <w:t xml:space="preserve"> standard</w:t>
      </w:r>
      <w:r w:rsidR="00A16886">
        <w:t>s</w:t>
      </w:r>
      <w:r w:rsidRPr="00192B0C" w:rsidR="00277F42">
        <w:t xml:space="preserve">, </w:t>
      </w:r>
      <w:r w:rsidRPr="00192B0C" w:rsidR="00CC5B39">
        <w:t>is the Integrated Compliance Information System (ICIS).</w:t>
      </w:r>
      <w:r w:rsidRPr="00192B0C" w:rsidR="009C7E97">
        <w:t xml:space="preserve"> </w:t>
      </w:r>
      <w:r w:rsidRPr="00192B0C" w:rsidR="00CC5B39">
        <w:t>ICIS is EPA’s database for the collection, maintenance, and retrieval of compliance data for industrial and government-owned facilities.</w:t>
      </w:r>
      <w:r w:rsidRPr="00192B0C" w:rsidR="009C7E97">
        <w:rPr>
          <w:sz w:val="22"/>
          <w:szCs w:val="22"/>
        </w:rPr>
        <w:t xml:space="preserve"> </w:t>
      </w:r>
      <w:r w:rsidRPr="00192B0C" w:rsidR="00277F42">
        <w:t>The growth rate for the industry is based on our consultations with the Agency’s internal industry experts</w:t>
      </w:r>
      <w:r w:rsidR="00FB212F">
        <w:t>, including a review of</w:t>
      </w:r>
      <w:r w:rsidR="00160B52">
        <w:t xml:space="preserve"> facilities in</w:t>
      </w:r>
      <w:r w:rsidR="00FB212F">
        <w:t xml:space="preserve"> </w:t>
      </w:r>
      <w:r w:rsidR="00A16886">
        <w:t xml:space="preserve">the </w:t>
      </w:r>
      <w:r w:rsidR="00FB212F">
        <w:t>EPA’s Toxics Release Inventory (TRI)</w:t>
      </w:r>
      <w:r w:rsidR="000055C9">
        <w:t xml:space="preserve"> database</w:t>
      </w:r>
      <w:r w:rsidRPr="00192B0C" w:rsidR="00277F42">
        <w:t xml:space="preserve">. </w:t>
      </w:r>
      <w:r w:rsidR="00FB212F">
        <w:t xml:space="preserve">The review of EPA’s TRI supports the existing estimate. </w:t>
      </w:r>
      <w:r w:rsidRPr="00192B0C" w:rsidR="00277F42">
        <w:t xml:space="preserve">Approximately </w:t>
      </w:r>
      <w:r w:rsidRPr="00192B0C" w:rsidR="00192B0C">
        <w:t xml:space="preserve">270 </w:t>
      </w:r>
      <w:r w:rsidRPr="00192B0C" w:rsidR="00277F42">
        <w:t>respondents will be subject to the</w:t>
      </w:r>
      <w:r w:rsidR="00A16886">
        <w:t>se</w:t>
      </w:r>
      <w:r w:rsidRPr="00192B0C" w:rsidR="00277F42">
        <w:t xml:space="preserve"> standard</w:t>
      </w:r>
      <w:r w:rsidR="00A16886">
        <w:t>s</w:t>
      </w:r>
      <w:r w:rsidRPr="00192B0C" w:rsidR="00277F42">
        <w:t xml:space="preserve"> over the </w:t>
      </w:r>
      <w:r w:rsidRPr="00192B0C" w:rsidR="00647BBB">
        <w:t>three-year</w:t>
      </w:r>
      <w:r w:rsidRPr="00192B0C" w:rsidR="00277F42">
        <w:t xml:space="preserve"> period covered by this ICR.</w:t>
      </w:r>
    </w:p>
    <w:p w:rsidRPr="00277F42" w:rsidR="00277F42" w:rsidP="00277F42" w:rsidRDefault="00277F42" w14:paraId="2DC5F7D3" w14:textId="77777777">
      <w:pPr>
        <w:rPr>
          <w:color w:val="FF0000"/>
        </w:rPr>
      </w:pPr>
    </w:p>
    <w:p w:rsidR="001433D3" w:rsidP="001433D3" w:rsidRDefault="0029006A" w14:paraId="14A2FD1A" w14:textId="4508CECF">
      <w:pPr>
        <w:ind w:firstLine="720"/>
        <w:rPr>
          <w:color w:val="000000"/>
        </w:rPr>
      </w:pPr>
      <w:r w:rsidRPr="00192B0C">
        <w:t>I</w:t>
      </w:r>
      <w:r w:rsidRPr="00192B0C" w:rsidR="00123889">
        <w:t>ndustry trade association(s) and other interested parties were provided an opportunity to comment on the burden associated with the</w:t>
      </w:r>
      <w:r w:rsidR="00A16886">
        <w:t>se</w:t>
      </w:r>
      <w:r w:rsidRPr="00192B0C" w:rsidR="00123889">
        <w:t xml:space="preserve"> standard</w:t>
      </w:r>
      <w:r w:rsidR="00A16886">
        <w:t>s</w:t>
      </w:r>
      <w:r w:rsidRPr="00192B0C" w:rsidR="00123889">
        <w:t xml:space="preserve"> as </w:t>
      </w:r>
      <w:r w:rsidR="00A16886">
        <w:t>they were</w:t>
      </w:r>
      <w:r w:rsidRPr="00192B0C" w:rsidR="00123889">
        <w:t xml:space="preserve"> being developed and </w:t>
      </w:r>
      <w:r w:rsidR="00A16886">
        <w:t xml:space="preserve">that </w:t>
      </w:r>
      <w:r w:rsidRPr="00192B0C" w:rsidR="00123889">
        <w:t>the standard</w:t>
      </w:r>
      <w:r w:rsidR="00A16886">
        <w:t>s</w:t>
      </w:r>
      <w:r w:rsidRPr="00192B0C" w:rsidR="00123889">
        <w:t xml:space="preserve"> ha</w:t>
      </w:r>
      <w:r w:rsidR="00A16886">
        <w:t>ve</w:t>
      </w:r>
      <w:r w:rsidRPr="00192B0C" w:rsidR="00123889">
        <w:t xml:space="preserve"> been reviewed</w:t>
      </w:r>
      <w:r w:rsidRPr="00A16886" w:rsidR="00A16886">
        <w:t xml:space="preserve"> </w:t>
      </w:r>
      <w:r w:rsidRPr="00A16886" w:rsidR="00A16886">
        <w:t>previously</w:t>
      </w:r>
      <w:r w:rsidRPr="00192B0C" w:rsidR="00123889">
        <w:t xml:space="preserve"> to determine the minimum information needed for compliance purposes.</w:t>
      </w:r>
      <w:r w:rsidRPr="00192B0C" w:rsidR="001433D3">
        <w:t xml:space="preserve"> </w:t>
      </w:r>
      <w:r w:rsidR="001433D3">
        <w:t xml:space="preserve">In developing this ICR, we contacted both the </w:t>
      </w:r>
      <w:r w:rsidRPr="00192B0C" w:rsidR="00192B0C">
        <w:t>American Fuel &amp; Petro</w:t>
      </w:r>
      <w:r w:rsidR="00A16886">
        <w:t>-</w:t>
      </w:r>
      <w:r w:rsidRPr="00192B0C" w:rsidR="00192B0C">
        <w:t>chemical Manufacturers (AFPM)</w:t>
      </w:r>
      <w:r w:rsidR="00A16886">
        <w:t>,</w:t>
      </w:r>
      <w:r w:rsidRPr="00192B0C" w:rsidR="001433D3">
        <w:t xml:space="preserve"> at </w:t>
      </w:r>
      <w:r w:rsidRPr="00192B0C" w:rsidR="00192B0C">
        <w:t>202-457-0480</w:t>
      </w:r>
      <w:r w:rsidR="00A16886">
        <w:t>,</w:t>
      </w:r>
      <w:r w:rsidRPr="00192B0C" w:rsidR="00192B0C">
        <w:t xml:space="preserve"> </w:t>
      </w:r>
      <w:r w:rsidRPr="00192B0C" w:rsidR="001433D3">
        <w:t xml:space="preserve">and the </w:t>
      </w:r>
      <w:r w:rsidRPr="00192B0C" w:rsidR="00192B0C">
        <w:t>American Petroleum Institute (API)</w:t>
      </w:r>
      <w:r w:rsidR="00A16886">
        <w:t>,</w:t>
      </w:r>
      <w:r w:rsidRPr="00192B0C" w:rsidR="001433D3">
        <w:t xml:space="preserve"> at </w:t>
      </w:r>
      <w:r w:rsidRPr="00192B0C" w:rsidR="00192B0C">
        <w:t>202-682-8000.</w:t>
      </w:r>
    </w:p>
    <w:p w:rsidR="00277F42" w:rsidP="00123889" w:rsidRDefault="00277F42" w14:paraId="6FE4F3DD" w14:textId="77777777">
      <w:pPr>
        <w:rPr>
          <w:color w:val="FF0000"/>
        </w:rPr>
      </w:pPr>
    </w:p>
    <w:p w:rsidRPr="00192B0C" w:rsidR="0029006A" w:rsidP="00192B0C" w:rsidRDefault="00D42D52" w14:paraId="3D6C5959" w14:textId="321794E1">
      <w:pPr>
        <w:widowControl/>
        <w:ind w:firstLine="720"/>
      </w:pPr>
      <w:r w:rsidRPr="00192B0C">
        <w:rPr>
          <w:bCs/>
        </w:rPr>
        <w:t>It is our policy to respond after a thorough review of comments received since the last ICR renewal</w:t>
      </w:r>
      <w:r w:rsidR="00A16886">
        <w:rPr>
          <w:bCs/>
        </w:rPr>
        <w:t>,</w:t>
      </w:r>
      <w:r w:rsidRPr="00192B0C">
        <w:rPr>
          <w:bCs/>
        </w:rPr>
        <w:t xml:space="preserve"> as well as</w:t>
      </w:r>
      <w:r w:rsidR="00A16886">
        <w:rPr>
          <w:bCs/>
        </w:rPr>
        <w:t xml:space="preserve"> for</w:t>
      </w:r>
      <w:r w:rsidRPr="00192B0C">
        <w:rPr>
          <w:bCs/>
        </w:rPr>
        <w:t xml:space="preserve"> those submitted in response to the </w:t>
      </w:r>
      <w:r w:rsidRPr="00192B0C" w:rsidR="005253D4">
        <w:rPr>
          <w:bCs/>
        </w:rPr>
        <w:t>f</w:t>
      </w:r>
      <w:r w:rsidRPr="00192B0C">
        <w:rPr>
          <w:bCs/>
        </w:rPr>
        <w:t xml:space="preserve">irst </w:t>
      </w:r>
      <w:r w:rsidRPr="00192B0C">
        <w:rPr>
          <w:bCs/>
          <w:i/>
        </w:rPr>
        <w:t>Federal Register</w:t>
      </w:r>
      <w:r w:rsidRPr="00192B0C">
        <w:rPr>
          <w:bCs/>
        </w:rPr>
        <w:t xml:space="preserve"> </w:t>
      </w:r>
      <w:r w:rsidRPr="00192B0C" w:rsidR="005253D4">
        <w:rPr>
          <w:bCs/>
        </w:rPr>
        <w:t>n</w:t>
      </w:r>
      <w:r w:rsidRPr="00192B0C">
        <w:rPr>
          <w:bCs/>
        </w:rPr>
        <w:t>otice.</w:t>
      </w:r>
      <w:r w:rsidRPr="00192B0C" w:rsidR="009C7E97">
        <w:rPr>
          <w:bCs/>
        </w:rPr>
        <w:t xml:space="preserve"> </w:t>
      </w:r>
      <w:r w:rsidRPr="00192B0C"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DF2B12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A16886">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2829907">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A16886">
        <w:rPr>
          <w:color w:val="000000"/>
        </w:rPr>
        <w:t>-</w:t>
      </w:r>
      <w:r>
        <w:rPr>
          <w:color w:val="000000"/>
        </w:rPr>
        <w:t>frequent information collection would decrease the margin of assurance that facilities are continuing to meet the</w:t>
      </w:r>
      <w:r w:rsidR="00A16886">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90B5D2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A16886">
        <w:rPr>
          <w:color w:val="000000"/>
        </w:rPr>
        <w:t xml:space="preserve">(CBI) </w:t>
      </w:r>
      <w:r>
        <w:rPr>
          <w:color w:val="000000"/>
        </w:rPr>
        <w:t xml:space="preserve">(see 40 CFR 2; 41 </w:t>
      </w:r>
      <w:r w:rsidRPr="0017544B">
        <w:rPr>
          <w:color w:val="000000"/>
        </w:rPr>
        <w:t>FR</w:t>
      </w:r>
      <w:r>
        <w:rPr>
          <w:color w:val="000000"/>
        </w:rPr>
        <w:t xml:space="preserve"> 36902, September 1, 1976; amended by 43 </w:t>
      </w:r>
      <w:r w:rsidRPr="0017544B">
        <w:rPr>
          <w:color w:val="000000"/>
        </w:rPr>
        <w:t>FR</w:t>
      </w:r>
      <w:r>
        <w:rPr>
          <w:color w:val="000000"/>
        </w:rPr>
        <w:t xml:space="preserve"> 40000, September 8, 1978; 43 </w:t>
      </w:r>
      <w:r w:rsidRPr="0017544B">
        <w:rPr>
          <w:color w:val="000000"/>
        </w:rPr>
        <w:t>FR</w:t>
      </w:r>
      <w:r>
        <w:rPr>
          <w:color w:val="000000"/>
        </w:rPr>
        <w:t xml:space="preserve"> 42251, September 20, 1978; 44 </w:t>
      </w:r>
      <w:r w:rsidRPr="0017544B">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A16886" w:rsidRDefault="00A16886" w14:paraId="077A1961"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A16886" w:rsidRDefault="00A16886" w14:paraId="2BEE0CA2"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7FB0FA6E" w14:textId="722C636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E9704F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A16886">
        <w:rPr>
          <w:color w:val="000000"/>
        </w:rPr>
        <w:t>se</w:t>
      </w:r>
      <w:r>
        <w:rPr>
          <w:color w:val="000000"/>
        </w:rPr>
        <w:t xml:space="preserve"> standard</w:t>
      </w:r>
      <w:r w:rsidR="00A16886">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37D2B7C0">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w:t>
      </w:r>
      <w:r w:rsidRPr="003647CF">
        <w:t xml:space="preserve">are </w:t>
      </w:r>
      <w:r w:rsidRPr="003647CF" w:rsidR="003647CF">
        <w:t>chemical manufacturing plants, coke by-product recovery plants, and petroleum refineries that generate waste containing benzene, and hazardous waste treatment, storage, and disposal facilities (TSDF) that receive wastes from the above facilities</w:t>
      </w:r>
      <w:r w:rsidRPr="003647CF">
        <w:t>.</w:t>
      </w:r>
      <w:r w:rsidRPr="003647CF" w:rsidR="009C7E97">
        <w:t xml:space="preserve"> </w:t>
      </w:r>
      <w:r w:rsidRPr="008D21FF" w:rsidR="003647CF">
        <w:t>The United States Standard Industrial Classification (SIC) code</w:t>
      </w:r>
      <w:r w:rsidR="003647CF">
        <w:t>s</w:t>
      </w:r>
      <w:r w:rsidRPr="008D21FF" w:rsidR="003647CF">
        <w:t xml:space="preserve"> for the respondents affected by the standards, and the corresponding North American Industry Classification System (NAICS) code</w:t>
      </w:r>
      <w:r w:rsidR="003647CF">
        <w:t>s</w:t>
      </w:r>
      <w:r w:rsidRPr="008D21FF" w:rsidR="003647CF">
        <w:t xml:space="preserve"> are listed in the table below</w:t>
      </w:r>
      <w:r w:rsidR="003647CF">
        <w:t>:</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3839"/>
        <w:gridCol w:w="3420"/>
        <w:gridCol w:w="2101"/>
      </w:tblGrid>
      <w:tr w:rsidRPr="008D21FF" w:rsidR="003647CF" w:rsidTr="004B1763" w14:paraId="4D2B9FD4" w14:textId="77777777">
        <w:tc>
          <w:tcPr>
            <w:tcW w:w="3839"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63D1B603" w14:textId="77777777">
            <w:pPr>
              <w:spacing w:line="120" w:lineRule="exact"/>
              <w:jc w:val="center"/>
            </w:pPr>
          </w:p>
          <w:p w:rsidRPr="008D21FF" w:rsidR="003647CF" w:rsidP="004B1763" w:rsidRDefault="003647CF" w14:paraId="7F406D19" w14:textId="77777777">
            <w:pPr>
              <w:pBdr>
                <w:top w:val="single" w:color="FFFFFF" w:sz="6" w:space="0"/>
                <w:left w:val="single" w:color="FFFFFF" w:sz="6" w:space="0"/>
                <w:bottom w:val="single" w:color="FFFFFF" w:sz="6" w:space="0"/>
                <w:right w:val="single" w:color="FFFFFF" w:sz="6" w:space="0"/>
              </w:pBdr>
              <w:spacing w:after="54"/>
              <w:jc w:val="center"/>
              <w:rPr>
                <w:b/>
                <w:bCs/>
              </w:rPr>
            </w:pPr>
            <w:r w:rsidRPr="008D21FF">
              <w:rPr>
                <w:b/>
                <w:bCs/>
              </w:rPr>
              <w:t>Standard (40 CFR Part 61, Subpart FF)</w:t>
            </w:r>
          </w:p>
        </w:tc>
        <w:tc>
          <w:tcPr>
            <w:tcW w:w="3420"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65A65A61" w14:textId="77777777">
            <w:pPr>
              <w:spacing w:line="120" w:lineRule="exact"/>
              <w:jc w:val="center"/>
              <w:rPr>
                <w:b/>
                <w:bCs/>
              </w:rPr>
            </w:pPr>
          </w:p>
          <w:p w:rsidRPr="008D21FF" w:rsidR="003647CF" w:rsidP="004B1763" w:rsidRDefault="003647CF" w14:paraId="39E636A5" w14:textId="77777777">
            <w:pPr>
              <w:pBdr>
                <w:top w:val="single" w:color="FFFFFF" w:sz="6" w:space="0"/>
                <w:left w:val="single" w:color="FFFFFF" w:sz="6" w:space="0"/>
                <w:bottom w:val="single" w:color="FFFFFF" w:sz="6" w:space="0"/>
                <w:right w:val="single" w:color="FFFFFF" w:sz="6" w:space="0"/>
              </w:pBdr>
              <w:spacing w:after="54"/>
              <w:jc w:val="center"/>
              <w:rPr>
                <w:b/>
                <w:bCs/>
              </w:rPr>
            </w:pPr>
            <w:r w:rsidRPr="008D21FF">
              <w:rPr>
                <w:b/>
                <w:bCs/>
              </w:rPr>
              <w:t>SIC Codes</w:t>
            </w:r>
          </w:p>
        </w:tc>
        <w:tc>
          <w:tcPr>
            <w:tcW w:w="2101" w:type="dxa"/>
            <w:tcBorders>
              <w:top w:val="single" w:color="000000" w:sz="7" w:space="0"/>
              <w:left w:val="single" w:color="000000" w:sz="7" w:space="0"/>
              <w:bottom w:val="single" w:color="FFFFFF" w:sz="6" w:space="0"/>
              <w:right w:val="single" w:color="000000" w:sz="7" w:space="0"/>
            </w:tcBorders>
            <w:vAlign w:val="center"/>
          </w:tcPr>
          <w:p w:rsidRPr="008D21FF" w:rsidR="003647CF" w:rsidP="004B1763" w:rsidRDefault="003647CF" w14:paraId="4FCB3800" w14:textId="77777777">
            <w:pPr>
              <w:spacing w:line="120" w:lineRule="exact"/>
              <w:jc w:val="center"/>
              <w:rPr>
                <w:b/>
                <w:bCs/>
              </w:rPr>
            </w:pPr>
          </w:p>
          <w:p w:rsidRPr="008D21FF" w:rsidR="003647CF" w:rsidP="004B1763" w:rsidRDefault="003647CF" w14:paraId="42302C98" w14:textId="77777777">
            <w:pPr>
              <w:pBdr>
                <w:top w:val="single" w:color="FFFFFF" w:sz="6" w:space="0"/>
                <w:left w:val="single" w:color="FFFFFF" w:sz="6" w:space="0"/>
                <w:bottom w:val="single" w:color="FFFFFF" w:sz="6" w:space="0"/>
                <w:right w:val="single" w:color="FFFFFF" w:sz="6" w:space="0"/>
              </w:pBdr>
              <w:spacing w:after="54"/>
              <w:jc w:val="center"/>
              <w:rPr>
                <w:b/>
                <w:bCs/>
              </w:rPr>
            </w:pPr>
            <w:r w:rsidRPr="008D21FF">
              <w:rPr>
                <w:b/>
                <w:bCs/>
              </w:rPr>
              <w:t>NAICS Codes</w:t>
            </w:r>
          </w:p>
        </w:tc>
      </w:tr>
      <w:tr w:rsidRPr="008D21FF" w:rsidR="003647CF" w:rsidTr="004B1763" w14:paraId="33BFB199" w14:textId="77777777">
        <w:tc>
          <w:tcPr>
            <w:tcW w:w="3839"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1D9F7557" w14:textId="77777777">
            <w:pPr>
              <w:pBdr>
                <w:top w:val="single" w:color="FFFFFF" w:sz="6" w:space="0"/>
                <w:left w:val="single" w:color="FFFFFF" w:sz="6" w:space="0"/>
                <w:bottom w:val="single" w:color="FFFFFF" w:sz="6" w:space="0"/>
                <w:right w:val="single" w:color="FFFFFF" w:sz="6" w:space="0"/>
              </w:pBdr>
              <w:spacing w:after="54"/>
            </w:pPr>
            <w:r w:rsidRPr="008D21FF">
              <w:t>Chemical Products Manufacturing</w:t>
            </w:r>
          </w:p>
        </w:tc>
        <w:tc>
          <w:tcPr>
            <w:tcW w:w="3420"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09653E9C" w14:textId="77777777">
            <w:pPr>
              <w:pBdr>
                <w:top w:val="single" w:color="FFFFFF" w:sz="6" w:space="0"/>
                <w:left w:val="single" w:color="FFFFFF" w:sz="6" w:space="0"/>
                <w:bottom w:val="single" w:color="FFFFFF" w:sz="6" w:space="0"/>
                <w:right w:val="single" w:color="FFFFFF" w:sz="6" w:space="0"/>
              </w:pBdr>
              <w:spacing w:after="54"/>
            </w:pPr>
            <w:r w:rsidRPr="008D21FF">
              <w:t>2812, 2813, 2816, 2819, 2821, 2822, 2823, 2824, 2833, 2834, 2835, 2836, 2841, 2842, 2843, 2844, 2851, 2861, 2865, 2869, 2873, 2874, 2875, 2879, 2891, 2892, 2893, 2895, 2899, 3087, 3861, 3952, 3999, 7389</w:t>
            </w:r>
          </w:p>
        </w:tc>
        <w:tc>
          <w:tcPr>
            <w:tcW w:w="2101" w:type="dxa"/>
            <w:tcBorders>
              <w:top w:val="single" w:color="000000" w:sz="7" w:space="0"/>
              <w:left w:val="single" w:color="000000" w:sz="7" w:space="0"/>
              <w:bottom w:val="single" w:color="FFFFFF" w:sz="6" w:space="0"/>
              <w:right w:val="single" w:color="000000" w:sz="7" w:space="0"/>
            </w:tcBorders>
            <w:vAlign w:val="center"/>
          </w:tcPr>
          <w:p w:rsidRPr="008D21FF" w:rsidR="003647CF" w:rsidP="004B1763" w:rsidRDefault="003647CF" w14:paraId="0C1F9C66" w14:textId="77777777">
            <w:pPr>
              <w:pBdr>
                <w:top w:val="single" w:color="FFFFFF" w:sz="6" w:space="0"/>
                <w:left w:val="single" w:color="FFFFFF" w:sz="6" w:space="0"/>
                <w:bottom w:val="single" w:color="FFFFFF" w:sz="6" w:space="0"/>
                <w:right w:val="single" w:color="FFFFFF" w:sz="6" w:space="0"/>
              </w:pBdr>
              <w:spacing w:after="54"/>
            </w:pPr>
            <w:r w:rsidRPr="008D21FF">
              <w:t>325</w:t>
            </w:r>
          </w:p>
        </w:tc>
      </w:tr>
      <w:tr w:rsidRPr="008D21FF" w:rsidR="003647CF" w:rsidTr="004B1763" w14:paraId="33A16974" w14:textId="77777777">
        <w:tc>
          <w:tcPr>
            <w:tcW w:w="3839"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5C0D0B6E" w14:textId="77777777">
            <w:pPr>
              <w:pBdr>
                <w:top w:val="single" w:color="FFFFFF" w:sz="6" w:space="0"/>
                <w:left w:val="single" w:color="FFFFFF" w:sz="6" w:space="0"/>
                <w:bottom w:val="single" w:color="FFFFFF" w:sz="6" w:space="0"/>
                <w:right w:val="single" w:color="FFFFFF" w:sz="6" w:space="0"/>
              </w:pBdr>
              <w:spacing w:after="54"/>
            </w:pPr>
            <w:r w:rsidRPr="008D21FF">
              <w:t>Plastic Product Manufacturing</w:t>
            </w:r>
          </w:p>
        </w:tc>
        <w:tc>
          <w:tcPr>
            <w:tcW w:w="3420"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7B7C546C" w14:textId="77777777">
            <w:pPr>
              <w:pBdr>
                <w:top w:val="single" w:color="FFFFFF" w:sz="6" w:space="0"/>
                <w:left w:val="single" w:color="FFFFFF" w:sz="6" w:space="0"/>
                <w:bottom w:val="single" w:color="FFFFFF" w:sz="6" w:space="0"/>
                <w:right w:val="single" w:color="FFFFFF" w:sz="6" w:space="0"/>
              </w:pBdr>
              <w:spacing w:after="54"/>
            </w:pPr>
            <w:r w:rsidRPr="008D21FF">
              <w:t>2671, 2673, 3069, 3081, 3082, 3083, 3084, 3085, 3086, 3088, 3089, 3996, 3999</w:t>
            </w:r>
          </w:p>
        </w:tc>
        <w:tc>
          <w:tcPr>
            <w:tcW w:w="2101" w:type="dxa"/>
            <w:tcBorders>
              <w:top w:val="single" w:color="000000" w:sz="7" w:space="0"/>
              <w:left w:val="single" w:color="000000" w:sz="7" w:space="0"/>
              <w:bottom w:val="single" w:color="FFFFFF" w:sz="6" w:space="0"/>
              <w:right w:val="single" w:color="000000" w:sz="7" w:space="0"/>
            </w:tcBorders>
            <w:vAlign w:val="center"/>
          </w:tcPr>
          <w:p w:rsidRPr="008D21FF" w:rsidR="003647CF" w:rsidP="004B1763" w:rsidRDefault="003647CF" w14:paraId="6BBFAECA" w14:textId="77777777">
            <w:pPr>
              <w:pBdr>
                <w:top w:val="single" w:color="FFFFFF" w:sz="6" w:space="0"/>
                <w:left w:val="single" w:color="FFFFFF" w:sz="6" w:space="0"/>
                <w:bottom w:val="single" w:color="FFFFFF" w:sz="6" w:space="0"/>
                <w:right w:val="single" w:color="FFFFFF" w:sz="6" w:space="0"/>
              </w:pBdr>
              <w:spacing w:after="54"/>
            </w:pPr>
            <w:r w:rsidRPr="008D21FF">
              <w:t>3261</w:t>
            </w:r>
          </w:p>
        </w:tc>
      </w:tr>
      <w:tr w:rsidRPr="008D21FF" w:rsidR="003647CF" w:rsidTr="004B1763" w14:paraId="4CE44724" w14:textId="77777777">
        <w:tc>
          <w:tcPr>
            <w:tcW w:w="3839"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52575A89" w14:textId="77777777">
            <w:pPr>
              <w:pBdr>
                <w:top w:val="single" w:color="FFFFFF" w:sz="6" w:space="0"/>
                <w:left w:val="single" w:color="FFFFFF" w:sz="6" w:space="0"/>
                <w:bottom w:val="single" w:color="FFFFFF" w:sz="6" w:space="0"/>
                <w:right w:val="single" w:color="FFFFFF" w:sz="6" w:space="0"/>
              </w:pBdr>
              <w:spacing w:after="54"/>
            </w:pPr>
            <w:r w:rsidRPr="008D21FF">
              <w:t>Petroleum Refineries</w:t>
            </w:r>
          </w:p>
        </w:tc>
        <w:tc>
          <w:tcPr>
            <w:tcW w:w="3420"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7C3919F9" w14:textId="77777777">
            <w:pPr>
              <w:pBdr>
                <w:top w:val="single" w:color="FFFFFF" w:sz="6" w:space="0"/>
                <w:left w:val="single" w:color="FFFFFF" w:sz="6" w:space="0"/>
                <w:bottom w:val="single" w:color="FFFFFF" w:sz="6" w:space="0"/>
                <w:right w:val="single" w:color="FFFFFF" w:sz="6" w:space="0"/>
              </w:pBdr>
              <w:spacing w:after="54"/>
            </w:pPr>
            <w:r w:rsidRPr="008D21FF">
              <w:t>2911</w:t>
            </w:r>
          </w:p>
        </w:tc>
        <w:tc>
          <w:tcPr>
            <w:tcW w:w="2101" w:type="dxa"/>
            <w:tcBorders>
              <w:top w:val="single" w:color="000000" w:sz="7" w:space="0"/>
              <w:left w:val="single" w:color="000000" w:sz="7" w:space="0"/>
              <w:bottom w:val="single" w:color="FFFFFF" w:sz="6" w:space="0"/>
              <w:right w:val="single" w:color="000000" w:sz="7" w:space="0"/>
            </w:tcBorders>
            <w:vAlign w:val="center"/>
          </w:tcPr>
          <w:p w:rsidRPr="008D21FF" w:rsidR="003647CF" w:rsidP="004B1763" w:rsidRDefault="003647CF" w14:paraId="35A66E5A" w14:textId="77777777">
            <w:pPr>
              <w:pBdr>
                <w:top w:val="single" w:color="FFFFFF" w:sz="6" w:space="0"/>
                <w:left w:val="single" w:color="FFFFFF" w:sz="6" w:space="0"/>
                <w:bottom w:val="single" w:color="FFFFFF" w:sz="6" w:space="0"/>
                <w:right w:val="single" w:color="FFFFFF" w:sz="6" w:space="0"/>
              </w:pBdr>
              <w:spacing w:after="54"/>
            </w:pPr>
            <w:r w:rsidRPr="008D21FF">
              <w:t>32411</w:t>
            </w:r>
          </w:p>
        </w:tc>
      </w:tr>
      <w:tr w:rsidRPr="008D21FF" w:rsidR="003647CF" w:rsidTr="004B1763" w14:paraId="11E836DA" w14:textId="77777777">
        <w:tc>
          <w:tcPr>
            <w:tcW w:w="3839" w:type="dxa"/>
            <w:tcBorders>
              <w:top w:val="single" w:color="000000" w:sz="7" w:space="0"/>
              <w:left w:val="single" w:color="000000" w:sz="7" w:space="0"/>
              <w:bottom w:val="single" w:color="FFFFFF" w:sz="6" w:space="0"/>
              <w:right w:val="single" w:color="FFFFFF" w:sz="6" w:space="0"/>
            </w:tcBorders>
            <w:vAlign w:val="center"/>
          </w:tcPr>
          <w:p w:rsidRPr="008D21FF" w:rsidR="003647CF" w:rsidDel="00FE1929" w:rsidP="004B1763" w:rsidRDefault="003647CF" w14:paraId="6C89FEC0" w14:textId="77777777">
            <w:pPr>
              <w:pBdr>
                <w:top w:val="single" w:color="FFFFFF" w:sz="6" w:space="0"/>
                <w:left w:val="single" w:color="FFFFFF" w:sz="6" w:space="0"/>
                <w:bottom w:val="single" w:color="FFFFFF" w:sz="6" w:space="0"/>
                <w:right w:val="single" w:color="FFFFFF" w:sz="6" w:space="0"/>
              </w:pBdr>
              <w:spacing w:after="54"/>
            </w:pPr>
            <w:r w:rsidRPr="008D21FF">
              <w:t>Iron and Steel Mills and Ferroalloy Manufacturing</w:t>
            </w:r>
          </w:p>
        </w:tc>
        <w:tc>
          <w:tcPr>
            <w:tcW w:w="3420" w:type="dxa"/>
            <w:tcBorders>
              <w:top w:val="single" w:color="000000" w:sz="7" w:space="0"/>
              <w:left w:val="single" w:color="000000" w:sz="7" w:space="0"/>
              <w:bottom w:val="single" w:color="FFFFFF" w:sz="6" w:space="0"/>
              <w:right w:val="single" w:color="FFFFFF" w:sz="6" w:space="0"/>
            </w:tcBorders>
            <w:vAlign w:val="center"/>
          </w:tcPr>
          <w:p w:rsidRPr="008D21FF" w:rsidR="003647CF" w:rsidDel="00FE1929" w:rsidP="004B1763" w:rsidRDefault="003647CF" w14:paraId="04FF0151" w14:textId="77777777">
            <w:pPr>
              <w:pBdr>
                <w:top w:val="single" w:color="FFFFFF" w:sz="6" w:space="0"/>
                <w:left w:val="single" w:color="FFFFFF" w:sz="6" w:space="0"/>
                <w:bottom w:val="single" w:color="FFFFFF" w:sz="6" w:space="0"/>
                <w:right w:val="single" w:color="FFFFFF" w:sz="6" w:space="0"/>
              </w:pBdr>
              <w:spacing w:after="54"/>
            </w:pPr>
            <w:r w:rsidRPr="008D21FF">
              <w:t>3312, 3399</w:t>
            </w:r>
          </w:p>
        </w:tc>
        <w:tc>
          <w:tcPr>
            <w:tcW w:w="2101" w:type="dxa"/>
            <w:tcBorders>
              <w:top w:val="single" w:color="000000" w:sz="7" w:space="0"/>
              <w:left w:val="single" w:color="000000" w:sz="7" w:space="0"/>
              <w:bottom w:val="single" w:color="FFFFFF" w:sz="6" w:space="0"/>
              <w:right w:val="single" w:color="000000" w:sz="7" w:space="0"/>
            </w:tcBorders>
            <w:vAlign w:val="center"/>
          </w:tcPr>
          <w:p w:rsidRPr="008D21FF" w:rsidR="003647CF" w:rsidDel="00FE1929" w:rsidP="004B1763" w:rsidRDefault="003647CF" w14:paraId="45E233C0" w14:textId="75F3F7FA">
            <w:pPr>
              <w:pBdr>
                <w:top w:val="single" w:color="FFFFFF" w:sz="6" w:space="0"/>
                <w:left w:val="single" w:color="FFFFFF" w:sz="6" w:space="0"/>
                <w:bottom w:val="single" w:color="FFFFFF" w:sz="6" w:space="0"/>
                <w:right w:val="single" w:color="FFFFFF" w:sz="6" w:space="0"/>
              </w:pBdr>
              <w:spacing w:after="54"/>
            </w:pPr>
            <w:r w:rsidRPr="008D21FF">
              <w:t>3311</w:t>
            </w:r>
          </w:p>
        </w:tc>
      </w:tr>
      <w:tr w:rsidRPr="008D21FF" w:rsidR="003647CF" w:rsidTr="004B1763" w14:paraId="0B19200D" w14:textId="77777777">
        <w:tc>
          <w:tcPr>
            <w:tcW w:w="3839" w:type="dxa"/>
            <w:tcBorders>
              <w:top w:val="single" w:color="000000" w:sz="7" w:space="0"/>
              <w:left w:val="single" w:color="000000" w:sz="7" w:space="0"/>
              <w:bottom w:val="single" w:color="FFFFFF" w:sz="6" w:space="0"/>
              <w:right w:val="single" w:color="FFFFFF" w:sz="6" w:space="0"/>
            </w:tcBorders>
            <w:vAlign w:val="center"/>
          </w:tcPr>
          <w:p w:rsidRPr="008D21FF" w:rsidR="003647CF" w:rsidDel="00FE1929" w:rsidP="004B1763" w:rsidRDefault="003647CF" w14:paraId="148D0477" w14:textId="77777777">
            <w:pPr>
              <w:pBdr>
                <w:top w:val="single" w:color="FFFFFF" w:sz="6" w:space="0"/>
                <w:left w:val="single" w:color="FFFFFF" w:sz="6" w:space="0"/>
                <w:bottom w:val="single" w:color="FFFFFF" w:sz="6" w:space="0"/>
                <w:right w:val="single" w:color="FFFFFF" w:sz="6" w:space="0"/>
              </w:pBdr>
              <w:spacing w:after="54"/>
            </w:pPr>
            <w:r w:rsidRPr="008D21FF">
              <w:t>Remediation Services</w:t>
            </w:r>
          </w:p>
        </w:tc>
        <w:tc>
          <w:tcPr>
            <w:tcW w:w="3420" w:type="dxa"/>
            <w:tcBorders>
              <w:top w:val="single" w:color="000000" w:sz="7" w:space="0"/>
              <w:left w:val="single" w:color="000000" w:sz="7" w:space="0"/>
              <w:bottom w:val="single" w:color="FFFFFF" w:sz="6" w:space="0"/>
              <w:right w:val="single" w:color="FFFFFF" w:sz="6" w:space="0"/>
            </w:tcBorders>
            <w:vAlign w:val="center"/>
          </w:tcPr>
          <w:p w:rsidRPr="008D21FF" w:rsidR="003647CF" w:rsidDel="00FE1929" w:rsidP="004B1763" w:rsidRDefault="003647CF" w14:paraId="00F116B6" w14:textId="77777777">
            <w:pPr>
              <w:pBdr>
                <w:top w:val="single" w:color="FFFFFF" w:sz="6" w:space="0"/>
                <w:left w:val="single" w:color="FFFFFF" w:sz="6" w:space="0"/>
                <w:bottom w:val="single" w:color="FFFFFF" w:sz="6" w:space="0"/>
                <w:right w:val="single" w:color="FFFFFF" w:sz="6" w:space="0"/>
              </w:pBdr>
              <w:spacing w:after="54"/>
            </w:pPr>
            <w:r w:rsidRPr="008D21FF">
              <w:t>1799, 4959</w:t>
            </w:r>
          </w:p>
        </w:tc>
        <w:tc>
          <w:tcPr>
            <w:tcW w:w="2101" w:type="dxa"/>
            <w:tcBorders>
              <w:top w:val="single" w:color="000000" w:sz="7" w:space="0"/>
              <w:left w:val="single" w:color="000000" w:sz="7" w:space="0"/>
              <w:bottom w:val="single" w:color="FFFFFF" w:sz="6" w:space="0"/>
              <w:right w:val="single" w:color="000000" w:sz="7" w:space="0"/>
            </w:tcBorders>
            <w:vAlign w:val="center"/>
          </w:tcPr>
          <w:p w:rsidRPr="008D21FF" w:rsidR="003647CF" w:rsidDel="00FE1929" w:rsidP="004B1763" w:rsidRDefault="003647CF" w14:paraId="3C00F08D" w14:textId="77777777">
            <w:pPr>
              <w:pBdr>
                <w:top w:val="single" w:color="FFFFFF" w:sz="6" w:space="0"/>
                <w:left w:val="single" w:color="FFFFFF" w:sz="6" w:space="0"/>
                <w:bottom w:val="single" w:color="FFFFFF" w:sz="6" w:space="0"/>
                <w:right w:val="single" w:color="FFFFFF" w:sz="6" w:space="0"/>
              </w:pBdr>
              <w:spacing w:after="54"/>
            </w:pPr>
            <w:r w:rsidRPr="008D21FF">
              <w:t>56291</w:t>
            </w:r>
          </w:p>
        </w:tc>
      </w:tr>
      <w:tr w:rsidRPr="008D21FF" w:rsidR="003647CF" w:rsidTr="004B1763" w14:paraId="64742A8A" w14:textId="77777777">
        <w:tc>
          <w:tcPr>
            <w:tcW w:w="3839"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5DEF54F5" w14:textId="77777777">
            <w:pPr>
              <w:pBdr>
                <w:top w:val="single" w:color="FFFFFF" w:sz="6" w:space="0"/>
                <w:left w:val="single" w:color="FFFFFF" w:sz="6" w:space="0"/>
                <w:bottom w:val="single" w:color="FFFFFF" w:sz="6" w:space="0"/>
                <w:right w:val="single" w:color="FFFFFF" w:sz="6" w:space="0"/>
              </w:pBdr>
              <w:spacing w:after="54"/>
            </w:pPr>
            <w:r w:rsidRPr="008D21FF">
              <w:t>All Other Miscellaneous Waste Management Services</w:t>
            </w:r>
          </w:p>
        </w:tc>
        <w:tc>
          <w:tcPr>
            <w:tcW w:w="3420" w:type="dxa"/>
            <w:tcBorders>
              <w:top w:val="single" w:color="000000" w:sz="7" w:space="0"/>
              <w:left w:val="single" w:color="000000" w:sz="7" w:space="0"/>
              <w:bottom w:val="single" w:color="FFFFFF" w:sz="6" w:space="0"/>
              <w:right w:val="single" w:color="FFFFFF" w:sz="6" w:space="0"/>
            </w:tcBorders>
            <w:vAlign w:val="center"/>
          </w:tcPr>
          <w:p w:rsidRPr="008D21FF" w:rsidR="003647CF" w:rsidP="004B1763" w:rsidRDefault="003647CF" w14:paraId="419B2AB9" w14:textId="77777777">
            <w:pPr>
              <w:pBdr>
                <w:top w:val="single" w:color="FFFFFF" w:sz="6" w:space="0"/>
                <w:left w:val="single" w:color="FFFFFF" w:sz="6" w:space="0"/>
                <w:bottom w:val="single" w:color="FFFFFF" w:sz="6" w:space="0"/>
                <w:right w:val="single" w:color="FFFFFF" w:sz="6" w:space="0"/>
              </w:pBdr>
              <w:spacing w:after="54"/>
            </w:pPr>
            <w:r w:rsidRPr="008D21FF">
              <w:t>4959, 7699</w:t>
            </w:r>
          </w:p>
        </w:tc>
        <w:tc>
          <w:tcPr>
            <w:tcW w:w="2101" w:type="dxa"/>
            <w:tcBorders>
              <w:top w:val="single" w:color="000000" w:sz="7" w:space="0"/>
              <w:left w:val="single" w:color="000000" w:sz="7" w:space="0"/>
              <w:bottom w:val="single" w:color="FFFFFF" w:sz="6" w:space="0"/>
              <w:right w:val="single" w:color="000000" w:sz="7" w:space="0"/>
            </w:tcBorders>
            <w:vAlign w:val="center"/>
          </w:tcPr>
          <w:p w:rsidRPr="008D21FF" w:rsidR="003647CF" w:rsidP="004B1763" w:rsidRDefault="003647CF" w14:paraId="78C2CE60" w14:textId="77777777">
            <w:pPr>
              <w:pBdr>
                <w:top w:val="single" w:color="FFFFFF" w:sz="6" w:space="0"/>
                <w:left w:val="single" w:color="FFFFFF" w:sz="6" w:space="0"/>
                <w:bottom w:val="single" w:color="FFFFFF" w:sz="6" w:space="0"/>
                <w:right w:val="single" w:color="FFFFFF" w:sz="6" w:space="0"/>
              </w:pBdr>
              <w:spacing w:after="54"/>
            </w:pPr>
            <w:r w:rsidRPr="008D21FF">
              <w:t>562998</w:t>
            </w:r>
          </w:p>
        </w:tc>
      </w:tr>
      <w:tr w:rsidRPr="008D21FF" w:rsidR="003647CF" w:rsidTr="004B1763" w14:paraId="70170EB7" w14:textId="77777777">
        <w:tc>
          <w:tcPr>
            <w:tcW w:w="3839" w:type="dxa"/>
            <w:tcBorders>
              <w:top w:val="single" w:color="000000" w:sz="7" w:space="0"/>
              <w:left w:val="single" w:color="000000" w:sz="7" w:space="0"/>
              <w:bottom w:val="single" w:color="000000" w:sz="7" w:space="0"/>
              <w:right w:val="single" w:color="FFFFFF" w:sz="6" w:space="0"/>
            </w:tcBorders>
            <w:vAlign w:val="center"/>
          </w:tcPr>
          <w:p w:rsidRPr="008D21FF" w:rsidR="003647CF" w:rsidP="004B1763" w:rsidRDefault="003647CF" w14:paraId="5790DF1A" w14:textId="77777777">
            <w:pPr>
              <w:pBdr>
                <w:top w:val="single" w:color="FFFFFF" w:sz="6" w:space="0"/>
                <w:left w:val="single" w:color="FFFFFF" w:sz="6" w:space="0"/>
                <w:bottom w:val="single" w:color="FFFFFF" w:sz="6" w:space="0"/>
                <w:right w:val="single" w:color="FFFFFF" w:sz="6" w:space="0"/>
              </w:pBdr>
              <w:spacing w:after="73"/>
            </w:pPr>
            <w:r w:rsidRPr="008D21FF">
              <w:t>Administration of Air and Water Resource and Solid Waste Management Programs</w:t>
            </w:r>
          </w:p>
        </w:tc>
        <w:tc>
          <w:tcPr>
            <w:tcW w:w="3420" w:type="dxa"/>
            <w:tcBorders>
              <w:top w:val="single" w:color="000000" w:sz="7" w:space="0"/>
              <w:left w:val="single" w:color="000000" w:sz="7" w:space="0"/>
              <w:bottom w:val="single" w:color="000000" w:sz="7" w:space="0"/>
              <w:right w:val="single" w:color="FFFFFF" w:sz="6" w:space="0"/>
            </w:tcBorders>
            <w:vAlign w:val="center"/>
          </w:tcPr>
          <w:p w:rsidRPr="008D21FF" w:rsidR="003647CF" w:rsidP="004B1763" w:rsidRDefault="003647CF" w14:paraId="6BCBC2A8" w14:textId="77777777">
            <w:pPr>
              <w:pBdr>
                <w:top w:val="single" w:color="FFFFFF" w:sz="6" w:space="0"/>
                <w:left w:val="single" w:color="FFFFFF" w:sz="6" w:space="0"/>
                <w:bottom w:val="single" w:color="FFFFFF" w:sz="6" w:space="0"/>
                <w:right w:val="single" w:color="FFFFFF" w:sz="6" w:space="0"/>
              </w:pBdr>
              <w:spacing w:after="73"/>
            </w:pPr>
            <w:r w:rsidRPr="008D21FF">
              <w:t>9511</w:t>
            </w:r>
          </w:p>
        </w:tc>
        <w:tc>
          <w:tcPr>
            <w:tcW w:w="2101" w:type="dxa"/>
            <w:tcBorders>
              <w:top w:val="single" w:color="000000" w:sz="7" w:space="0"/>
              <w:left w:val="single" w:color="000000" w:sz="7" w:space="0"/>
              <w:bottom w:val="single" w:color="000000" w:sz="7" w:space="0"/>
              <w:right w:val="single" w:color="000000" w:sz="7" w:space="0"/>
            </w:tcBorders>
            <w:vAlign w:val="center"/>
          </w:tcPr>
          <w:p w:rsidRPr="008D21FF" w:rsidR="003647CF" w:rsidP="004B1763" w:rsidRDefault="003647CF" w14:paraId="02F79B8C" w14:textId="77777777">
            <w:pPr>
              <w:pBdr>
                <w:top w:val="single" w:color="FFFFFF" w:sz="6" w:space="0"/>
                <w:left w:val="single" w:color="FFFFFF" w:sz="6" w:space="0"/>
                <w:bottom w:val="single" w:color="FFFFFF" w:sz="6" w:space="0"/>
                <w:right w:val="single" w:color="FFFFFF" w:sz="6" w:space="0"/>
              </w:pBdr>
              <w:spacing w:after="73"/>
            </w:pPr>
            <w:r w:rsidRPr="008D21FF">
              <w:t>92411</w:t>
            </w:r>
          </w:p>
        </w:tc>
      </w:tr>
    </w:tbl>
    <w:p w:rsidR="00CA4CD6" w:rsidRDefault="009C7E97" w14:paraId="3E22D9ED" w14:textId="2C74BF78">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A16886" w:rsidRDefault="00A16886" w14:paraId="2101864F"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A0F24B3" w14:textId="62A64DB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4(b)</w:t>
      </w:r>
      <w:r w:rsidR="009C7E97">
        <w:rPr>
          <w:b/>
          <w:bCs/>
          <w:color w:val="000000"/>
        </w:rPr>
        <w:t xml:space="preserve"> </w:t>
      </w:r>
      <w:r>
        <w:rPr>
          <w:b/>
          <w:bCs/>
          <w:color w:val="000000"/>
        </w:rPr>
        <w:t>Information Requested</w:t>
      </w:r>
    </w:p>
    <w:p w:rsidR="00CA4CD6" w:rsidRDefault="00CA4CD6" w14:paraId="11FFCB6F"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1F81B4A9">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0A7C58" w:rsidR="000A7C58">
        <w:t>NESHAP for Benzene Waste Operations (40 CFR Part 61, Subpart FF).</w:t>
      </w:r>
    </w:p>
    <w:p w:rsidR="00CA4CD6" w:rsidRDefault="00CA4CD6" w14:paraId="204513B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03B018FE">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275357" w:rsidRDefault="00275357" w14:paraId="15BB7F20"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8D21FF" w:rsidR="00275357" w:rsidTr="004B1763" w14:paraId="627CC33E"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8D21FF" w:rsidR="00275357" w:rsidP="004B1763" w:rsidRDefault="00275357" w14:paraId="27185A90" w14:textId="77777777">
            <w:pPr>
              <w:spacing w:line="120" w:lineRule="exact"/>
            </w:pPr>
          </w:p>
          <w:p w:rsidRPr="008D21FF" w:rsidR="00275357" w:rsidP="004B1763" w:rsidRDefault="00275357" w14:paraId="6C570C38" w14:textId="0B602D22">
            <w:pPr>
              <w:pBdr>
                <w:top w:val="single" w:color="FFFFFF" w:sz="6" w:space="0"/>
                <w:left w:val="single" w:color="FFFFFF" w:sz="6" w:space="0"/>
                <w:bottom w:val="single" w:color="FFFFFF" w:sz="6" w:space="0"/>
                <w:right w:val="single" w:color="FFFFFF" w:sz="6" w:space="0"/>
              </w:pBdr>
              <w:spacing w:after="58"/>
              <w:jc w:val="center"/>
              <w:rPr>
                <w:b/>
              </w:rPr>
            </w:pPr>
            <w:r w:rsidRPr="008D21FF">
              <w:rPr>
                <w:b/>
              </w:rPr>
              <w:t>Notifications</w:t>
            </w:r>
          </w:p>
        </w:tc>
      </w:tr>
      <w:tr w:rsidRPr="007A0BEE" w:rsidR="00275357" w:rsidTr="004B1763" w14:paraId="61700F86"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A0BEE" w:rsidR="00275357" w:rsidP="004B1763" w:rsidRDefault="00275357" w14:paraId="675B07F3" w14:textId="3323F166">
            <w:pPr>
              <w:pBdr>
                <w:top w:val="single" w:color="FFFFFF" w:sz="6" w:space="0"/>
                <w:left w:val="single" w:color="FFFFFF" w:sz="6" w:space="0"/>
                <w:bottom w:val="single" w:color="FFFFFF" w:sz="6" w:space="0"/>
                <w:right w:val="single" w:color="FFFFFF" w:sz="6" w:space="0"/>
              </w:pBdr>
              <w:spacing w:after="58"/>
            </w:pPr>
            <w:r w:rsidRPr="007A0BEE">
              <w:t>Notification and application of construction or modification</w:t>
            </w:r>
          </w:p>
        </w:tc>
        <w:tc>
          <w:tcPr>
            <w:tcW w:w="2340" w:type="dxa"/>
            <w:tcBorders>
              <w:top w:val="single" w:color="000000" w:sz="7" w:space="0"/>
              <w:left w:val="single" w:color="000000" w:sz="7" w:space="0"/>
              <w:bottom w:val="single" w:color="000000" w:sz="7" w:space="0"/>
              <w:right w:val="single" w:color="000000" w:sz="7" w:space="0"/>
            </w:tcBorders>
            <w:vAlign w:val="center"/>
          </w:tcPr>
          <w:p w:rsidRPr="007A0BEE" w:rsidR="00275357" w:rsidP="004B1763" w:rsidRDefault="0013499E" w14:paraId="2A4CDABB" w14:textId="7D847408">
            <w:pPr>
              <w:pBdr>
                <w:top w:val="single" w:color="FFFFFF" w:sz="6" w:space="0"/>
                <w:left w:val="single" w:color="FFFFFF" w:sz="6" w:space="0"/>
                <w:bottom w:val="single" w:color="FFFFFF" w:sz="6" w:space="0"/>
                <w:right w:val="single" w:color="FFFFFF" w:sz="6" w:space="0"/>
              </w:pBdr>
              <w:spacing w:after="58"/>
            </w:pPr>
            <w:r w:rsidRPr="007A0BEE">
              <w:t>§</w:t>
            </w:r>
            <w:r w:rsidRPr="007A0BEE" w:rsidR="00275357">
              <w:t>61.07</w:t>
            </w:r>
          </w:p>
        </w:tc>
      </w:tr>
      <w:tr w:rsidRPr="007A0BEE" w:rsidR="00275357" w:rsidTr="004B1763" w14:paraId="5680DE62"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A0BEE" w:rsidR="00275357" w:rsidP="004B1763" w:rsidRDefault="00275357" w14:paraId="23106E7C" w14:textId="04F0A808">
            <w:pPr>
              <w:pBdr>
                <w:top w:val="single" w:color="FFFFFF" w:sz="6" w:space="0"/>
                <w:left w:val="single" w:color="FFFFFF" w:sz="6" w:space="0"/>
                <w:bottom w:val="single" w:color="FFFFFF" w:sz="6" w:space="0"/>
                <w:right w:val="single" w:color="FFFFFF" w:sz="6" w:space="0"/>
              </w:pBdr>
              <w:spacing w:after="58"/>
            </w:pPr>
            <w:r w:rsidRPr="007A0BEE">
              <w:t>Notification of anticipated date of initial startup</w:t>
            </w:r>
          </w:p>
        </w:tc>
        <w:tc>
          <w:tcPr>
            <w:tcW w:w="2340" w:type="dxa"/>
            <w:tcBorders>
              <w:top w:val="single" w:color="000000" w:sz="7" w:space="0"/>
              <w:left w:val="single" w:color="000000" w:sz="7" w:space="0"/>
              <w:bottom w:val="single" w:color="000000" w:sz="7" w:space="0"/>
              <w:right w:val="single" w:color="000000" w:sz="7" w:space="0"/>
            </w:tcBorders>
            <w:vAlign w:val="center"/>
          </w:tcPr>
          <w:p w:rsidRPr="007A0BEE" w:rsidR="00275357" w:rsidP="004B1763" w:rsidRDefault="0013499E" w14:paraId="486B469D" w14:textId="6B637674">
            <w:pPr>
              <w:pBdr>
                <w:top w:val="single" w:color="FFFFFF" w:sz="6" w:space="0"/>
                <w:left w:val="single" w:color="FFFFFF" w:sz="6" w:space="0"/>
                <w:bottom w:val="single" w:color="FFFFFF" w:sz="6" w:space="0"/>
                <w:right w:val="single" w:color="FFFFFF" w:sz="6" w:space="0"/>
              </w:pBdr>
              <w:spacing w:after="58"/>
            </w:pPr>
            <w:r w:rsidRPr="007A0BEE">
              <w:t>§</w:t>
            </w:r>
            <w:r w:rsidRPr="007A0BEE" w:rsidR="00275357">
              <w:t>61.09(a)(1)</w:t>
            </w:r>
          </w:p>
        </w:tc>
      </w:tr>
      <w:tr w:rsidRPr="007A0BEE" w:rsidR="00275357" w:rsidTr="004B1763" w14:paraId="55A51FF2"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A0BEE" w:rsidR="00275357" w:rsidP="004B1763" w:rsidRDefault="00275357" w14:paraId="28E03E47" w14:textId="1F6AE372">
            <w:pPr>
              <w:pBdr>
                <w:top w:val="single" w:color="FFFFFF" w:sz="6" w:space="0"/>
                <w:left w:val="single" w:color="FFFFFF" w:sz="6" w:space="0"/>
                <w:bottom w:val="single" w:color="FFFFFF" w:sz="6" w:space="0"/>
                <w:right w:val="single" w:color="FFFFFF" w:sz="6" w:space="0"/>
              </w:pBdr>
              <w:spacing w:after="58"/>
            </w:pPr>
            <w:r w:rsidRPr="007A0BEE">
              <w:t>Notification of actual startup</w:t>
            </w:r>
          </w:p>
        </w:tc>
        <w:tc>
          <w:tcPr>
            <w:tcW w:w="2340" w:type="dxa"/>
            <w:tcBorders>
              <w:top w:val="single" w:color="000000" w:sz="7" w:space="0"/>
              <w:left w:val="single" w:color="000000" w:sz="7" w:space="0"/>
              <w:bottom w:val="single" w:color="000000" w:sz="7" w:space="0"/>
              <w:right w:val="single" w:color="000000" w:sz="7" w:space="0"/>
            </w:tcBorders>
            <w:vAlign w:val="center"/>
          </w:tcPr>
          <w:p w:rsidRPr="007A0BEE" w:rsidR="00275357" w:rsidP="004B1763" w:rsidRDefault="0013499E" w14:paraId="3DC1FA1E" w14:textId="3F4A3422">
            <w:pPr>
              <w:pBdr>
                <w:top w:val="single" w:color="FFFFFF" w:sz="6" w:space="0"/>
                <w:left w:val="single" w:color="FFFFFF" w:sz="6" w:space="0"/>
                <w:bottom w:val="single" w:color="FFFFFF" w:sz="6" w:space="0"/>
                <w:right w:val="single" w:color="FFFFFF" w:sz="6" w:space="0"/>
              </w:pBdr>
              <w:spacing w:after="58"/>
            </w:pPr>
            <w:r w:rsidRPr="007A0BEE">
              <w:t>§</w:t>
            </w:r>
            <w:r w:rsidRPr="007A0BEE" w:rsidR="00275357">
              <w:t>61.09(a)(2)</w:t>
            </w:r>
          </w:p>
        </w:tc>
      </w:tr>
      <w:tr w:rsidRPr="007A0BEE" w:rsidR="00275357" w:rsidTr="004B1763" w14:paraId="5032AE76"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A0BEE" w:rsidR="00275357" w:rsidP="004B1763" w:rsidRDefault="00275357" w14:paraId="340518DD" w14:textId="77777777">
            <w:pPr>
              <w:pBdr>
                <w:top w:val="single" w:color="FFFFFF" w:sz="6" w:space="0"/>
                <w:left w:val="single" w:color="FFFFFF" w:sz="6" w:space="0"/>
                <w:bottom w:val="single" w:color="FFFFFF" w:sz="6" w:space="0"/>
                <w:right w:val="single" w:color="FFFFFF" w:sz="6" w:space="0"/>
              </w:pBdr>
              <w:spacing w:after="58"/>
            </w:pPr>
            <w:r w:rsidRPr="007A0BEE">
              <w:t>Emission test and waiver of emission tests for flares and some waste incinerators</w:t>
            </w:r>
          </w:p>
        </w:tc>
        <w:tc>
          <w:tcPr>
            <w:tcW w:w="2340" w:type="dxa"/>
            <w:tcBorders>
              <w:top w:val="single" w:color="000000" w:sz="7" w:space="0"/>
              <w:left w:val="single" w:color="000000" w:sz="7" w:space="0"/>
              <w:bottom w:val="single" w:color="000000" w:sz="7" w:space="0"/>
              <w:right w:val="single" w:color="000000" w:sz="7" w:space="0"/>
            </w:tcBorders>
            <w:vAlign w:val="center"/>
          </w:tcPr>
          <w:p w:rsidRPr="007A0BEE" w:rsidR="00275357" w:rsidP="004B1763" w:rsidRDefault="0013499E" w14:paraId="4297AF73" w14:textId="21FCC6DB">
            <w:pPr>
              <w:pBdr>
                <w:top w:val="single" w:color="FFFFFF" w:sz="6" w:space="0"/>
                <w:left w:val="single" w:color="FFFFFF" w:sz="6" w:space="0"/>
                <w:bottom w:val="single" w:color="FFFFFF" w:sz="6" w:space="0"/>
                <w:right w:val="single" w:color="FFFFFF" w:sz="6" w:space="0"/>
              </w:pBdr>
              <w:spacing w:after="58"/>
            </w:pPr>
            <w:r w:rsidRPr="007A0BEE">
              <w:t>§</w:t>
            </w:r>
            <w:r w:rsidRPr="007A0BEE" w:rsidR="00275357">
              <w:t>61.13</w:t>
            </w:r>
          </w:p>
        </w:tc>
      </w:tr>
      <w:tr w:rsidRPr="007A0BEE" w:rsidR="00275357" w:rsidTr="004B1763" w14:paraId="2C2E6BB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A0BEE" w:rsidR="00275357" w:rsidP="004B1763" w:rsidRDefault="00465ACB" w14:paraId="33492879" w14:textId="416E3EFC">
            <w:pPr>
              <w:pBdr>
                <w:top w:val="single" w:color="FFFFFF" w:sz="6" w:space="0"/>
                <w:left w:val="single" w:color="FFFFFF" w:sz="6" w:space="0"/>
                <w:bottom w:val="single" w:color="FFFFFF" w:sz="6" w:space="0"/>
                <w:right w:val="single" w:color="FFFFFF" w:sz="6" w:space="0"/>
              </w:pBdr>
              <w:spacing w:after="58"/>
            </w:pPr>
            <w:r w:rsidRPr="007A0BEE">
              <w:t>Notification of i</w:t>
            </w:r>
            <w:r w:rsidRPr="007A0BEE" w:rsidR="00275357">
              <w:t>nitial performance test</w:t>
            </w:r>
          </w:p>
        </w:tc>
        <w:tc>
          <w:tcPr>
            <w:tcW w:w="2340" w:type="dxa"/>
            <w:tcBorders>
              <w:top w:val="single" w:color="000000" w:sz="7" w:space="0"/>
              <w:left w:val="single" w:color="000000" w:sz="7" w:space="0"/>
              <w:bottom w:val="single" w:color="000000" w:sz="7" w:space="0"/>
              <w:right w:val="single" w:color="000000" w:sz="7" w:space="0"/>
            </w:tcBorders>
            <w:vAlign w:val="center"/>
          </w:tcPr>
          <w:p w:rsidRPr="007A0BEE" w:rsidR="00275357" w:rsidP="004B1763" w:rsidRDefault="0013499E" w14:paraId="18A279FC" w14:textId="0729A789">
            <w:pPr>
              <w:pBdr>
                <w:top w:val="single" w:color="FFFFFF" w:sz="6" w:space="0"/>
                <w:left w:val="single" w:color="FFFFFF" w:sz="6" w:space="0"/>
                <w:bottom w:val="single" w:color="FFFFFF" w:sz="6" w:space="0"/>
                <w:right w:val="single" w:color="FFFFFF" w:sz="6" w:space="0"/>
              </w:pBdr>
              <w:spacing w:after="58"/>
            </w:pPr>
            <w:r w:rsidRPr="007A0BEE">
              <w:t>§</w:t>
            </w:r>
            <w:r w:rsidRPr="007A0BEE" w:rsidR="00275357">
              <w:t>61.13(c)</w:t>
            </w:r>
          </w:p>
        </w:tc>
      </w:tr>
      <w:tr w:rsidRPr="007A0BEE" w:rsidR="00275357" w:rsidTr="004B1763" w14:paraId="2EEB7437"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A0BEE" w:rsidR="00275357" w:rsidP="004B1763" w:rsidRDefault="00275357" w14:paraId="58ED8C1E" w14:textId="234F8723">
            <w:pPr>
              <w:pBdr>
                <w:top w:val="single" w:color="FFFFFF" w:sz="6" w:space="0"/>
                <w:left w:val="single" w:color="FFFFFF" w:sz="6" w:space="0"/>
                <w:bottom w:val="single" w:color="FFFFFF" w:sz="6" w:space="0"/>
                <w:right w:val="single" w:color="FFFFFF" w:sz="6" w:space="0"/>
              </w:pBdr>
              <w:spacing w:after="58"/>
            </w:pPr>
            <w:r w:rsidRPr="007A0BEE">
              <w:t>Notification of physical or operational change which may increase the emission rate</w:t>
            </w:r>
          </w:p>
        </w:tc>
        <w:tc>
          <w:tcPr>
            <w:tcW w:w="2340" w:type="dxa"/>
            <w:tcBorders>
              <w:top w:val="single" w:color="000000" w:sz="7" w:space="0"/>
              <w:left w:val="single" w:color="000000" w:sz="7" w:space="0"/>
              <w:bottom w:val="single" w:color="000000" w:sz="7" w:space="0"/>
              <w:right w:val="single" w:color="000000" w:sz="7" w:space="0"/>
            </w:tcBorders>
            <w:vAlign w:val="center"/>
          </w:tcPr>
          <w:p w:rsidRPr="007A0BEE" w:rsidR="00275357" w:rsidP="004B1763" w:rsidRDefault="0013499E" w14:paraId="2C2552EF" w14:textId="0EF73A22">
            <w:pPr>
              <w:pBdr>
                <w:top w:val="single" w:color="FFFFFF" w:sz="6" w:space="0"/>
                <w:left w:val="single" w:color="FFFFFF" w:sz="6" w:space="0"/>
                <w:bottom w:val="single" w:color="FFFFFF" w:sz="6" w:space="0"/>
                <w:right w:val="single" w:color="FFFFFF" w:sz="6" w:space="0"/>
              </w:pBdr>
              <w:spacing w:after="58"/>
            </w:pPr>
            <w:r w:rsidRPr="007A0BEE">
              <w:t>§</w:t>
            </w:r>
            <w:r w:rsidRPr="007A0BEE" w:rsidR="00275357">
              <w:t>61.15</w:t>
            </w:r>
          </w:p>
        </w:tc>
      </w:tr>
      <w:tr w:rsidRPr="007A0BEE" w:rsidR="00275357" w:rsidTr="004B1763" w14:paraId="2C51A0F0"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A0BEE" w:rsidR="00275357" w:rsidP="004B1763" w:rsidRDefault="00275357" w14:paraId="7B7781DA" w14:textId="731C0310">
            <w:pPr>
              <w:pBdr>
                <w:top w:val="single" w:color="FFFFFF" w:sz="6" w:space="0"/>
                <w:left w:val="single" w:color="FFFFFF" w:sz="6" w:space="0"/>
                <w:bottom w:val="single" w:color="FFFFFF" w:sz="6" w:space="0"/>
                <w:right w:val="single" w:color="FFFFFF" w:sz="6" w:space="0"/>
              </w:pBdr>
              <w:spacing w:after="58"/>
            </w:pPr>
            <w:r w:rsidRPr="007A0BEE">
              <w:t xml:space="preserve">Notification of election to comply with </w:t>
            </w:r>
            <w:r w:rsidRPr="007A0BEE" w:rsidR="007A0BEE">
              <w:t xml:space="preserve">alternative </w:t>
            </w:r>
            <w:r w:rsidRPr="007A0BEE">
              <w:t>standard</w:t>
            </w:r>
          </w:p>
        </w:tc>
        <w:tc>
          <w:tcPr>
            <w:tcW w:w="2340" w:type="dxa"/>
            <w:tcBorders>
              <w:top w:val="single" w:color="000000" w:sz="7" w:space="0"/>
              <w:left w:val="single" w:color="000000" w:sz="7" w:space="0"/>
              <w:bottom w:val="single" w:color="000000" w:sz="7" w:space="0"/>
              <w:right w:val="single" w:color="000000" w:sz="7" w:space="0"/>
            </w:tcBorders>
            <w:vAlign w:val="center"/>
          </w:tcPr>
          <w:p w:rsidRPr="007A0BEE" w:rsidR="00275357" w:rsidP="004B1763" w:rsidRDefault="0013499E" w14:paraId="32BD8986" w14:textId="232D03EB">
            <w:pPr>
              <w:pBdr>
                <w:top w:val="single" w:color="FFFFFF" w:sz="6" w:space="0"/>
                <w:left w:val="single" w:color="FFFFFF" w:sz="6" w:space="0"/>
                <w:bottom w:val="single" w:color="FFFFFF" w:sz="6" w:space="0"/>
                <w:right w:val="single" w:color="FFFFFF" w:sz="6" w:space="0"/>
              </w:pBdr>
              <w:spacing w:after="58"/>
            </w:pPr>
            <w:r w:rsidRPr="007A0BEE">
              <w:t>§</w:t>
            </w:r>
            <w:r w:rsidRPr="007A0BEE" w:rsidR="00275357">
              <w:t>61.357(e)</w:t>
            </w:r>
          </w:p>
        </w:tc>
      </w:tr>
    </w:tbl>
    <w:p w:rsidRPr="007A0BEE"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p w:rsidRPr="007A0BEE" w:rsidR="00CA4CD6" w:rsidRDefault="00CA4CD6" w14:paraId="186FF6F5" w14:textId="77777777">
      <w:pPr>
        <w:pBdr>
          <w:top w:val="single" w:color="FFFFFF" w:sz="6" w:space="0"/>
          <w:left w:val="single" w:color="FFFFFF" w:sz="6" w:space="0"/>
          <w:bottom w:val="single" w:color="FFFFFF" w:sz="6" w:space="0"/>
          <w:right w:val="single" w:color="FFFFFF" w:sz="6" w:space="0"/>
        </w:pBdr>
        <w:rPr>
          <w:b/>
          <w:bCs/>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7A0BEE" w:rsidR="00A73600" w:rsidTr="00767049"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7A0BEE" w:rsidR="00CA4CD6" w:rsidP="00176616" w:rsidRDefault="00CA4CD6" w14:paraId="1A61D452" w14:textId="77777777">
            <w:pPr>
              <w:spacing w:line="120" w:lineRule="exact"/>
            </w:pPr>
          </w:p>
          <w:p w:rsidRPr="007A0BEE"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7A0BEE">
              <w:rPr>
                <w:b/>
              </w:rPr>
              <w:t>Reports</w:t>
            </w:r>
          </w:p>
        </w:tc>
      </w:tr>
      <w:tr w:rsidRPr="007A0BEE" w:rsidR="00767049" w:rsidTr="00767049"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4930BE0A" w14:textId="4C998669">
            <w:pPr>
              <w:pBdr>
                <w:top w:val="single" w:color="FFFFFF" w:sz="6" w:space="0"/>
                <w:left w:val="single" w:color="FFFFFF" w:sz="6" w:space="0"/>
                <w:bottom w:val="single" w:color="FFFFFF" w:sz="6" w:space="0"/>
                <w:right w:val="single" w:color="FFFFFF" w:sz="6" w:space="0"/>
              </w:pBdr>
              <w:spacing w:after="58"/>
            </w:pPr>
            <w:r w:rsidRPr="007A0BEE">
              <w:t>Source reporting and request for waiver of compliance</w:t>
            </w:r>
          </w:p>
        </w:tc>
        <w:tc>
          <w:tcPr>
            <w:tcW w:w="207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6DF7646A" w14:textId="38C63D77">
            <w:pPr>
              <w:pBdr>
                <w:top w:val="single" w:color="FFFFFF" w:sz="6" w:space="0"/>
                <w:left w:val="single" w:color="FFFFFF" w:sz="6" w:space="0"/>
                <w:bottom w:val="single" w:color="FFFFFF" w:sz="6" w:space="0"/>
                <w:right w:val="single" w:color="FFFFFF" w:sz="6" w:space="0"/>
              </w:pBdr>
              <w:spacing w:after="58"/>
            </w:pPr>
            <w:r w:rsidRPr="007A0BEE">
              <w:t>§61.10</w:t>
            </w:r>
          </w:p>
        </w:tc>
      </w:tr>
      <w:tr w:rsidRPr="007A0BEE" w:rsidR="00465ACB" w:rsidTr="00767049" w14:paraId="47119F1D"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465ACB" w:rsidP="00465ACB" w:rsidRDefault="00465ACB" w14:paraId="4517C98D" w14:textId="3F902A51">
            <w:pPr>
              <w:pBdr>
                <w:top w:val="single" w:color="FFFFFF" w:sz="6" w:space="0"/>
                <w:left w:val="single" w:color="FFFFFF" w:sz="6" w:space="0"/>
                <w:bottom w:val="single" w:color="FFFFFF" w:sz="6" w:space="0"/>
                <w:right w:val="single" w:color="FFFFFF" w:sz="6" w:space="0"/>
              </w:pBdr>
              <w:spacing w:after="58"/>
            </w:pPr>
            <w:r w:rsidRPr="007A0BEE">
              <w:t>Initial performance test results</w:t>
            </w:r>
          </w:p>
        </w:tc>
        <w:tc>
          <w:tcPr>
            <w:tcW w:w="2070" w:type="dxa"/>
            <w:tcBorders>
              <w:top w:val="single" w:color="000000" w:sz="7" w:space="0"/>
              <w:left w:val="single" w:color="000000" w:sz="7" w:space="0"/>
              <w:bottom w:val="single" w:color="000000" w:sz="7" w:space="0"/>
              <w:right w:val="single" w:color="000000" w:sz="7" w:space="0"/>
            </w:tcBorders>
          </w:tcPr>
          <w:p w:rsidRPr="007A0BEE" w:rsidR="00465ACB" w:rsidP="00465ACB" w:rsidRDefault="00465ACB" w14:paraId="3C9BFBA4" w14:textId="18B44D94">
            <w:pPr>
              <w:pBdr>
                <w:top w:val="single" w:color="FFFFFF" w:sz="6" w:space="0"/>
                <w:left w:val="single" w:color="FFFFFF" w:sz="6" w:space="0"/>
                <w:bottom w:val="single" w:color="FFFFFF" w:sz="6" w:space="0"/>
                <w:right w:val="single" w:color="FFFFFF" w:sz="6" w:space="0"/>
              </w:pBdr>
              <w:spacing w:after="58"/>
            </w:pPr>
            <w:r w:rsidRPr="007A0BEE">
              <w:t>§61.13(f)</w:t>
            </w:r>
          </w:p>
        </w:tc>
      </w:tr>
      <w:tr w:rsidRPr="007A0BEE" w:rsidR="00767049" w:rsidTr="00767049"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54F924A9" w14:textId="2F38FFD4">
            <w:pPr>
              <w:pBdr>
                <w:top w:val="single" w:color="FFFFFF" w:sz="6" w:space="0"/>
                <w:left w:val="single" w:color="FFFFFF" w:sz="6" w:space="0"/>
                <w:bottom w:val="single" w:color="FFFFFF" w:sz="6" w:space="0"/>
                <w:right w:val="single" w:color="FFFFFF" w:sz="6" w:space="0"/>
              </w:pBdr>
              <w:spacing w:after="58"/>
            </w:pPr>
            <w:r w:rsidRPr="007A0BEE">
              <w:t>Report that summarizes the regulatory status of each waste stream that contain benzene</w:t>
            </w:r>
          </w:p>
        </w:tc>
        <w:tc>
          <w:tcPr>
            <w:tcW w:w="207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75004E58" w14:textId="38BB4740">
            <w:pPr>
              <w:pBdr>
                <w:top w:val="single" w:color="FFFFFF" w:sz="6" w:space="0"/>
                <w:left w:val="single" w:color="FFFFFF" w:sz="6" w:space="0"/>
                <w:bottom w:val="single" w:color="FFFFFF" w:sz="6" w:space="0"/>
                <w:right w:val="single" w:color="FFFFFF" w:sz="6" w:space="0"/>
              </w:pBdr>
              <w:spacing w:after="58"/>
            </w:pPr>
            <w:r w:rsidRPr="007A0BEE">
              <w:t>§61.357(a)</w:t>
            </w:r>
          </w:p>
        </w:tc>
      </w:tr>
      <w:tr w:rsidRPr="007A0BEE" w:rsidR="000B0AD9" w:rsidTr="00767049" w14:paraId="437E95CC"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0B0AD9" w:rsidP="000B0AD9" w:rsidRDefault="000B0AD9" w14:paraId="04E4B884" w14:textId="6CD743F1">
            <w:pPr>
              <w:pBdr>
                <w:top w:val="single" w:color="FFFFFF" w:sz="6" w:space="0"/>
                <w:left w:val="single" w:color="FFFFFF" w:sz="6" w:space="0"/>
                <w:bottom w:val="single" w:color="FFFFFF" w:sz="6" w:space="0"/>
                <w:right w:val="single" w:color="FFFFFF" w:sz="6" w:space="0"/>
              </w:pBdr>
              <w:spacing w:after="58"/>
            </w:pPr>
            <w:r w:rsidRPr="007A0BEE">
              <w:t>Annual report of benzene waste streams, benzene concentration, and benzene quantity determination</w:t>
            </w:r>
          </w:p>
        </w:tc>
        <w:tc>
          <w:tcPr>
            <w:tcW w:w="2070" w:type="dxa"/>
            <w:tcBorders>
              <w:top w:val="single" w:color="000000" w:sz="7" w:space="0"/>
              <w:left w:val="single" w:color="000000" w:sz="7" w:space="0"/>
              <w:bottom w:val="single" w:color="000000" w:sz="7" w:space="0"/>
              <w:right w:val="single" w:color="000000" w:sz="7" w:space="0"/>
            </w:tcBorders>
          </w:tcPr>
          <w:p w:rsidRPr="007A0BEE" w:rsidR="000B0AD9" w:rsidP="000B0AD9" w:rsidRDefault="000B0AD9" w14:paraId="558752C1" w14:textId="337D1699">
            <w:pPr>
              <w:pBdr>
                <w:top w:val="single" w:color="FFFFFF" w:sz="6" w:space="0"/>
                <w:left w:val="single" w:color="FFFFFF" w:sz="6" w:space="0"/>
                <w:bottom w:val="single" w:color="FFFFFF" w:sz="6" w:space="0"/>
                <w:right w:val="single" w:color="FFFFFF" w:sz="6" w:space="0"/>
              </w:pBdr>
              <w:spacing w:after="58"/>
            </w:pPr>
            <w:r w:rsidRPr="007A0BEE">
              <w:t>§§61.357(b), (c), (d)(2)</w:t>
            </w:r>
          </w:p>
        </w:tc>
      </w:tr>
      <w:tr w:rsidRPr="007A0BEE" w:rsidR="000B0AD9" w:rsidTr="00767049" w14:paraId="32414CCD"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0B0AD9" w:rsidP="000B0AD9" w:rsidRDefault="000B0AD9" w14:paraId="3174B019" w14:textId="2E895210">
            <w:pPr>
              <w:pBdr>
                <w:top w:val="single" w:color="FFFFFF" w:sz="6" w:space="0"/>
                <w:left w:val="single" w:color="FFFFFF" w:sz="6" w:space="0"/>
                <w:bottom w:val="single" w:color="FFFFFF" w:sz="6" w:space="0"/>
                <w:right w:val="single" w:color="FFFFFF" w:sz="6" w:space="0"/>
              </w:pBdr>
              <w:spacing w:after="58"/>
            </w:pPr>
            <w:r w:rsidRPr="007A0BEE">
              <w:t>Initial certification of necessary equipment and inspection tests</w:t>
            </w:r>
          </w:p>
        </w:tc>
        <w:tc>
          <w:tcPr>
            <w:tcW w:w="2070" w:type="dxa"/>
            <w:tcBorders>
              <w:top w:val="single" w:color="000000" w:sz="7" w:space="0"/>
              <w:left w:val="single" w:color="000000" w:sz="7" w:space="0"/>
              <w:bottom w:val="single" w:color="000000" w:sz="7" w:space="0"/>
              <w:right w:val="single" w:color="000000" w:sz="7" w:space="0"/>
            </w:tcBorders>
          </w:tcPr>
          <w:p w:rsidRPr="007A0BEE" w:rsidR="000B0AD9" w:rsidP="000B0AD9" w:rsidRDefault="000B0AD9" w14:paraId="64948F10" w14:textId="651E0860">
            <w:pPr>
              <w:pBdr>
                <w:top w:val="single" w:color="FFFFFF" w:sz="6" w:space="0"/>
                <w:left w:val="single" w:color="FFFFFF" w:sz="6" w:space="0"/>
                <w:bottom w:val="single" w:color="FFFFFF" w:sz="6" w:space="0"/>
                <w:right w:val="single" w:color="FFFFFF" w:sz="6" w:space="0"/>
              </w:pBdr>
              <w:spacing w:after="58"/>
            </w:pPr>
            <w:r w:rsidRPr="007A0BEE">
              <w:t>§61.357(d)(1)</w:t>
            </w:r>
          </w:p>
        </w:tc>
      </w:tr>
      <w:tr w:rsidRPr="007A0BEE" w:rsidR="007A0BEE" w:rsidTr="00767049" w14:paraId="5093714B"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7A0BEE" w:rsidP="007A0BEE" w:rsidRDefault="007A0BEE" w14:paraId="0B0D83CD" w14:textId="446B0845">
            <w:pPr>
              <w:pBdr>
                <w:top w:val="single" w:color="FFFFFF" w:sz="6" w:space="0"/>
                <w:left w:val="single" w:color="FFFFFF" w:sz="6" w:space="0"/>
                <w:bottom w:val="single" w:color="FFFFFF" w:sz="6" w:space="0"/>
                <w:right w:val="single" w:color="FFFFFF" w:sz="6" w:space="0"/>
              </w:pBdr>
              <w:spacing w:after="58"/>
            </w:pPr>
            <w:r w:rsidRPr="007A0BEE">
              <w:t>Report of election to comply with alternative requirements and certification of benzene waste streams, benzene concentration, and benzene quantity determination</w:t>
            </w:r>
          </w:p>
        </w:tc>
        <w:tc>
          <w:tcPr>
            <w:tcW w:w="2070" w:type="dxa"/>
            <w:tcBorders>
              <w:top w:val="single" w:color="000000" w:sz="7" w:space="0"/>
              <w:left w:val="single" w:color="000000" w:sz="7" w:space="0"/>
              <w:bottom w:val="single" w:color="000000" w:sz="7" w:space="0"/>
              <w:right w:val="single" w:color="000000" w:sz="7" w:space="0"/>
            </w:tcBorders>
          </w:tcPr>
          <w:p w:rsidRPr="007A0BEE" w:rsidR="007A0BEE" w:rsidP="007A0BEE" w:rsidRDefault="007A0BEE" w14:paraId="208605A6" w14:textId="7F7C8D8F">
            <w:pPr>
              <w:pBdr>
                <w:top w:val="single" w:color="FFFFFF" w:sz="6" w:space="0"/>
                <w:left w:val="single" w:color="FFFFFF" w:sz="6" w:space="0"/>
                <w:bottom w:val="single" w:color="FFFFFF" w:sz="6" w:space="0"/>
                <w:right w:val="single" w:color="FFFFFF" w:sz="6" w:space="0"/>
              </w:pBdr>
              <w:spacing w:after="58"/>
            </w:pPr>
            <w:r w:rsidRPr="007A0BEE">
              <w:t>§§61.357(d)(4-5)</w:t>
            </w:r>
          </w:p>
        </w:tc>
      </w:tr>
      <w:tr w:rsidRPr="007A0BEE" w:rsidR="00767049" w:rsidTr="00767049"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1D1773ED" w14:textId="45E89123">
            <w:pPr>
              <w:pBdr>
                <w:top w:val="single" w:color="FFFFFF" w:sz="6" w:space="0"/>
                <w:left w:val="single" w:color="FFFFFF" w:sz="6" w:space="0"/>
                <w:bottom w:val="single" w:color="FFFFFF" w:sz="6" w:space="0"/>
                <w:right w:val="single" w:color="FFFFFF" w:sz="6" w:space="0"/>
              </w:pBdr>
              <w:spacing w:after="58"/>
            </w:pPr>
            <w:r w:rsidRPr="007A0BEE">
              <w:t>Quarterly reports certifying required inspections</w:t>
            </w:r>
          </w:p>
        </w:tc>
        <w:tc>
          <w:tcPr>
            <w:tcW w:w="207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27C71521" w14:textId="0614CFBF">
            <w:pPr>
              <w:pBdr>
                <w:top w:val="single" w:color="FFFFFF" w:sz="6" w:space="0"/>
                <w:left w:val="single" w:color="FFFFFF" w:sz="6" w:space="0"/>
                <w:bottom w:val="single" w:color="FFFFFF" w:sz="6" w:space="0"/>
                <w:right w:val="single" w:color="FFFFFF" w:sz="6" w:space="0"/>
              </w:pBdr>
              <w:spacing w:after="58"/>
            </w:pPr>
            <w:r w:rsidRPr="007A0BEE">
              <w:t>§61.357(d)(6)</w:t>
            </w:r>
          </w:p>
        </w:tc>
      </w:tr>
      <w:tr w:rsidRPr="007A0BEE" w:rsidR="00767049" w:rsidTr="00767049" w14:paraId="511C3ECC"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27A71F3C" w14:textId="677298AB">
            <w:pPr>
              <w:pBdr>
                <w:top w:val="single" w:color="FFFFFF" w:sz="6" w:space="0"/>
                <w:left w:val="single" w:color="FFFFFF" w:sz="6" w:space="0"/>
                <w:bottom w:val="single" w:color="FFFFFF" w:sz="6" w:space="0"/>
                <w:right w:val="single" w:color="FFFFFF" w:sz="6" w:space="0"/>
              </w:pBdr>
              <w:spacing w:after="58"/>
            </w:pPr>
            <w:r w:rsidRPr="007A0BEE">
              <w:t>Quarterly reports when monitored parameters are exceeded</w:t>
            </w:r>
          </w:p>
        </w:tc>
        <w:tc>
          <w:tcPr>
            <w:tcW w:w="207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51660009" w14:textId="3257C07F">
            <w:pPr>
              <w:pBdr>
                <w:top w:val="single" w:color="FFFFFF" w:sz="6" w:space="0"/>
                <w:left w:val="single" w:color="FFFFFF" w:sz="6" w:space="0"/>
                <w:bottom w:val="single" w:color="FFFFFF" w:sz="6" w:space="0"/>
                <w:right w:val="single" w:color="FFFFFF" w:sz="6" w:space="0"/>
              </w:pBdr>
              <w:spacing w:after="58"/>
            </w:pPr>
            <w:r w:rsidRPr="007A0BEE">
              <w:t>§61.357(d)(7)</w:t>
            </w:r>
          </w:p>
        </w:tc>
      </w:tr>
      <w:tr w:rsidRPr="007A0BEE" w:rsidR="00767049" w:rsidTr="00767049" w14:paraId="564A4F92"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767049" w:rsidP="00767049" w:rsidRDefault="007A0BEE" w14:paraId="7CD4C8E6" w14:textId="47E70941">
            <w:pPr>
              <w:pBdr>
                <w:top w:val="single" w:color="FFFFFF" w:sz="6" w:space="0"/>
                <w:left w:val="single" w:color="FFFFFF" w:sz="6" w:space="0"/>
                <w:bottom w:val="single" w:color="FFFFFF" w:sz="6" w:space="0"/>
                <w:right w:val="single" w:color="FFFFFF" w:sz="6" w:space="0"/>
              </w:pBdr>
              <w:spacing w:after="58"/>
            </w:pPr>
            <w:r w:rsidRPr="007A0BEE">
              <w:t>Annual summary</w:t>
            </w:r>
            <w:r w:rsidRPr="007A0BEE" w:rsidR="00767049">
              <w:t xml:space="preserve"> of inspections during which detectable emissions or a </w:t>
            </w:r>
            <w:r w:rsidRPr="007A0BEE" w:rsidR="00767049">
              <w:lastRenderedPageBreak/>
              <w:t>problem is identified</w:t>
            </w:r>
          </w:p>
        </w:tc>
        <w:tc>
          <w:tcPr>
            <w:tcW w:w="207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0A2C0862" w14:textId="40F823D0">
            <w:pPr>
              <w:pBdr>
                <w:top w:val="single" w:color="FFFFFF" w:sz="6" w:space="0"/>
                <w:left w:val="single" w:color="FFFFFF" w:sz="6" w:space="0"/>
                <w:bottom w:val="single" w:color="FFFFFF" w:sz="6" w:space="0"/>
                <w:right w:val="single" w:color="FFFFFF" w:sz="6" w:space="0"/>
              </w:pBdr>
              <w:spacing w:after="58"/>
            </w:pPr>
            <w:r w:rsidRPr="007A0BEE">
              <w:lastRenderedPageBreak/>
              <w:t>§61.357(d)(8)</w:t>
            </w:r>
          </w:p>
        </w:tc>
      </w:tr>
      <w:tr w:rsidRPr="00CF2B37" w:rsidR="00767049" w:rsidTr="00767049" w14:paraId="66E06A99"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3D12762A" w14:textId="4EE43BA6">
            <w:pPr>
              <w:pBdr>
                <w:top w:val="single" w:color="FFFFFF" w:sz="6" w:space="0"/>
                <w:left w:val="single" w:color="FFFFFF" w:sz="6" w:space="0"/>
                <w:bottom w:val="single" w:color="FFFFFF" w:sz="6" w:space="0"/>
                <w:right w:val="single" w:color="FFFFFF" w:sz="6" w:space="0"/>
              </w:pBdr>
              <w:spacing w:after="58"/>
            </w:pPr>
            <w:r w:rsidRPr="007A0BEE">
              <w:t>Initial and quarterly reports identifying all seal gap measurements that are outside limits</w:t>
            </w:r>
          </w:p>
        </w:tc>
        <w:tc>
          <w:tcPr>
            <w:tcW w:w="2070" w:type="dxa"/>
            <w:tcBorders>
              <w:top w:val="single" w:color="000000" w:sz="7" w:space="0"/>
              <w:left w:val="single" w:color="000000" w:sz="7" w:space="0"/>
              <w:bottom w:val="single" w:color="000000" w:sz="7" w:space="0"/>
              <w:right w:val="single" w:color="000000" w:sz="7" w:space="0"/>
            </w:tcBorders>
          </w:tcPr>
          <w:p w:rsidRPr="007A0BEE" w:rsidR="00767049" w:rsidP="00767049" w:rsidRDefault="00767049" w14:paraId="084C0174" w14:textId="24D13FC6">
            <w:pPr>
              <w:pBdr>
                <w:top w:val="single" w:color="FFFFFF" w:sz="6" w:space="0"/>
                <w:left w:val="single" w:color="FFFFFF" w:sz="6" w:space="0"/>
                <w:bottom w:val="single" w:color="FFFFFF" w:sz="6" w:space="0"/>
                <w:right w:val="single" w:color="FFFFFF" w:sz="6" w:space="0"/>
              </w:pBdr>
              <w:spacing w:after="58"/>
            </w:pPr>
            <w:r w:rsidRPr="007A0BEE">
              <w:t>§61.357(g)</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8D21FF" w:rsidR="00275357" w:rsidTr="004B1763" w14:paraId="7DB21329"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8D21FF" w:rsidR="00275357" w:rsidP="004B1763" w:rsidRDefault="00275357" w14:paraId="4B5A01BF" w14:textId="77777777">
            <w:pPr>
              <w:spacing w:line="120" w:lineRule="exact"/>
            </w:pPr>
          </w:p>
          <w:p w:rsidRPr="008D21FF" w:rsidR="00275357" w:rsidP="004B1763" w:rsidRDefault="00275357" w14:paraId="5701DE18" w14:textId="77777777">
            <w:pPr>
              <w:pBdr>
                <w:top w:val="single" w:color="FFFFFF" w:sz="6" w:space="0"/>
                <w:left w:val="single" w:color="FFFFFF" w:sz="6" w:space="0"/>
                <w:bottom w:val="single" w:color="FFFFFF" w:sz="6" w:space="0"/>
                <w:right w:val="single" w:color="FFFFFF" w:sz="6" w:space="0"/>
              </w:pBdr>
              <w:spacing w:after="58"/>
              <w:jc w:val="center"/>
              <w:rPr>
                <w:b/>
              </w:rPr>
            </w:pPr>
            <w:r w:rsidRPr="008D21FF">
              <w:rPr>
                <w:b/>
              </w:rPr>
              <w:t>Recordkeeping</w:t>
            </w:r>
          </w:p>
        </w:tc>
      </w:tr>
      <w:tr w:rsidRPr="008D21FF" w:rsidR="00275357" w:rsidTr="004B1763" w14:paraId="72439F8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339600EF" w14:textId="77777777">
            <w:pPr>
              <w:pBdr>
                <w:top w:val="single" w:color="FFFFFF" w:sz="6" w:space="0"/>
                <w:left w:val="single" w:color="FFFFFF" w:sz="6" w:space="0"/>
                <w:bottom w:val="single" w:color="FFFFFF" w:sz="6" w:space="0"/>
                <w:right w:val="single" w:color="FFFFFF" w:sz="6" w:space="0"/>
              </w:pBdr>
              <w:spacing w:after="58"/>
            </w:pPr>
            <w:r w:rsidRPr="005640FE">
              <w:t>Monitoring requirements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1CAEA02D" w14:textId="67AEFE54">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61.14</w:t>
            </w:r>
          </w:p>
        </w:tc>
      </w:tr>
      <w:tr w:rsidRPr="008D21FF" w:rsidR="00275357" w:rsidTr="004B1763" w14:paraId="324007D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22DDE3ED" w14:textId="77777777">
            <w:pPr>
              <w:pBdr>
                <w:top w:val="single" w:color="FFFFFF" w:sz="6" w:space="0"/>
                <w:left w:val="single" w:color="FFFFFF" w:sz="6" w:space="0"/>
                <w:bottom w:val="single" w:color="FFFFFF" w:sz="6" w:space="0"/>
                <w:right w:val="single" w:color="FFFFFF" w:sz="6" w:space="0"/>
              </w:pBdr>
              <w:spacing w:after="58"/>
            </w:pPr>
            <w:r w:rsidRPr="005640FE">
              <w:t>Emission test results and other data needed to determine emissions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357DB2C5" w14:textId="709C971F">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61.13(g)</w:t>
            </w:r>
          </w:p>
        </w:tc>
      </w:tr>
      <w:tr w:rsidRPr="008D21FF" w:rsidR="00275357" w:rsidTr="004B1763" w14:paraId="343C166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5D794F2B" w14:textId="77777777">
            <w:pPr>
              <w:pBdr>
                <w:top w:val="single" w:color="FFFFFF" w:sz="6" w:space="0"/>
                <w:left w:val="single" w:color="FFFFFF" w:sz="6" w:space="0"/>
                <w:bottom w:val="single" w:color="FFFFFF" w:sz="6" w:space="0"/>
                <w:right w:val="single" w:color="FFFFFF" w:sz="6" w:space="0"/>
              </w:pBdr>
              <w:spacing w:after="58"/>
            </w:pPr>
            <w:r w:rsidRPr="005640FE">
              <w:t>Records of off-site shipment of waste</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11DF07D4" w14:textId="39BBDD4B">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61.356(c)</w:t>
            </w:r>
          </w:p>
        </w:tc>
      </w:tr>
      <w:tr w:rsidRPr="008D21FF" w:rsidR="00275357" w:rsidTr="004B1763" w14:paraId="460CB02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003329DC" w14:textId="77777777">
            <w:pPr>
              <w:pBdr>
                <w:top w:val="single" w:color="FFFFFF" w:sz="6" w:space="0"/>
                <w:left w:val="single" w:color="FFFFFF" w:sz="6" w:space="0"/>
                <w:bottom w:val="single" w:color="FFFFFF" w:sz="6" w:space="0"/>
                <w:right w:val="single" w:color="FFFFFF" w:sz="6" w:space="0"/>
              </w:pBdr>
              <w:spacing w:after="58"/>
            </w:pPr>
            <w:r w:rsidRPr="005640FE">
              <w:t>Records of control equipment engineering design</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45D98D40" w14:textId="718A8AA7">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61.356(d)</w:t>
            </w:r>
          </w:p>
        </w:tc>
      </w:tr>
      <w:tr w:rsidRPr="008D21FF" w:rsidR="00275357" w:rsidTr="004B1763" w14:paraId="1E3851A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6FCEE9F0" w14:textId="6D2B7893">
            <w:pPr>
              <w:pBdr>
                <w:top w:val="single" w:color="FFFFFF" w:sz="6" w:space="0"/>
                <w:left w:val="single" w:color="FFFFFF" w:sz="6" w:space="0"/>
                <w:bottom w:val="single" w:color="FFFFFF" w:sz="6" w:space="0"/>
                <w:right w:val="single" w:color="FFFFFF" w:sz="6" w:space="0"/>
              </w:pBdr>
              <w:spacing w:after="58"/>
            </w:pPr>
            <w:r w:rsidRPr="005640FE">
              <w:t>Records of engineering calculations, operating conditions, and performance tests</w:t>
            </w:r>
            <w:r w:rsidRPr="005640FE" w:rsidR="00C2795D">
              <w:t xml:space="preserve"> for treatment processes or wastewater treatment systems</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6FF17C3E" w14:textId="7BF039C7">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61.356(e)</w:t>
            </w:r>
          </w:p>
        </w:tc>
      </w:tr>
      <w:tr w:rsidRPr="008D21FF" w:rsidR="00275357" w:rsidTr="004B1763" w14:paraId="3257597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71A0781C" w14:textId="77777777">
            <w:pPr>
              <w:pBdr>
                <w:top w:val="single" w:color="FFFFFF" w:sz="6" w:space="0"/>
                <w:left w:val="single" w:color="FFFFFF" w:sz="6" w:space="0"/>
                <w:bottom w:val="single" w:color="FFFFFF" w:sz="6" w:space="0"/>
                <w:right w:val="single" w:color="FFFFFF" w:sz="6" w:space="0"/>
              </w:pBdr>
              <w:spacing w:after="58"/>
            </w:pPr>
            <w:r w:rsidRPr="005640FE">
              <w:t>Records of detectable emissions from closed vent systems and control devices</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342CB638" w14:textId="06C816A9">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61.356(f)</w:t>
            </w:r>
          </w:p>
        </w:tc>
      </w:tr>
      <w:tr w:rsidRPr="008D21FF" w:rsidR="00275357" w:rsidTr="004B1763" w14:paraId="49E8793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5C10CD67" w14:textId="77777777">
            <w:pPr>
              <w:pBdr>
                <w:top w:val="single" w:color="FFFFFF" w:sz="6" w:space="0"/>
                <w:left w:val="single" w:color="FFFFFF" w:sz="6" w:space="0"/>
                <w:bottom w:val="single" w:color="FFFFFF" w:sz="6" w:space="0"/>
                <w:right w:val="single" w:color="FFFFFF" w:sz="6" w:space="0"/>
              </w:pBdr>
              <w:spacing w:after="58"/>
            </w:pPr>
            <w:r w:rsidRPr="005640FE">
              <w:t>Records of location, date and corrective actions for problems found during visual inspections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0BA4BCB7" w14:textId="1441F947">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61.356(g)</w:t>
            </w:r>
          </w:p>
        </w:tc>
      </w:tr>
      <w:tr w:rsidRPr="008D21FF" w:rsidR="00275357" w:rsidTr="004B1763" w14:paraId="1AC1336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767F30C8" w14:textId="77777777">
            <w:pPr>
              <w:pBdr>
                <w:top w:val="single" w:color="FFFFFF" w:sz="6" w:space="0"/>
                <w:left w:val="single" w:color="FFFFFF" w:sz="6" w:space="0"/>
                <w:bottom w:val="single" w:color="FFFFFF" w:sz="6" w:space="0"/>
                <w:right w:val="single" w:color="FFFFFF" w:sz="6" w:space="0"/>
              </w:pBdr>
              <w:spacing w:after="58"/>
            </w:pPr>
            <w:r w:rsidRPr="005640FE">
              <w:t>Records for each test of no detectable emissions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087F67E3" w14:textId="503F40A8">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61.356(h)</w:t>
            </w:r>
          </w:p>
        </w:tc>
      </w:tr>
      <w:tr w:rsidRPr="008D21FF" w:rsidR="00275357" w:rsidTr="004B1763" w14:paraId="2D771EEB"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00DEACC6" w14:textId="77777777">
            <w:pPr>
              <w:pBdr>
                <w:top w:val="single" w:color="FFFFFF" w:sz="6" w:space="0"/>
                <w:left w:val="single" w:color="FFFFFF" w:sz="6" w:space="0"/>
                <w:bottom w:val="single" w:color="FFFFFF" w:sz="6" w:space="0"/>
                <w:right w:val="single" w:color="FFFFFF" w:sz="6" w:space="0"/>
              </w:pBdr>
              <w:spacing w:after="58"/>
            </w:pPr>
            <w:r w:rsidRPr="005640FE">
              <w:t>Operational records for each control device, treatment process, and wastewater treatment system</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7996E90A" w14:textId="33D2C4BA">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61.356(</w:t>
            </w:r>
            <w:proofErr w:type="spellStart"/>
            <w:r w:rsidRPr="005640FE" w:rsidR="00275357">
              <w:t>i</w:t>
            </w:r>
            <w:proofErr w:type="spellEnd"/>
            <w:r w:rsidRPr="005640FE" w:rsidR="00275357">
              <w:t>)</w:t>
            </w:r>
            <w:r w:rsidRPr="005640FE" w:rsidR="00C2795D">
              <w:t xml:space="preserve"> and </w:t>
            </w:r>
            <w:r w:rsidRPr="005640FE" w:rsidR="00275357">
              <w:t>(j)</w:t>
            </w:r>
          </w:p>
        </w:tc>
      </w:tr>
      <w:tr w:rsidRPr="008D21FF" w:rsidR="00275357" w:rsidTr="004B1763" w14:paraId="047916E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4DE9ED2B" w14:textId="77777777">
            <w:pPr>
              <w:pBdr>
                <w:top w:val="single" w:color="FFFFFF" w:sz="6" w:space="0"/>
                <w:left w:val="single" w:color="FFFFFF" w:sz="6" w:space="0"/>
                <w:bottom w:val="single" w:color="FFFFFF" w:sz="6" w:space="0"/>
                <w:right w:val="single" w:color="FFFFFF" w:sz="6" w:space="0"/>
              </w:pBdr>
              <w:spacing w:after="58"/>
            </w:pPr>
            <w:r w:rsidRPr="005640FE">
              <w:t>Records are required to be retained for two years and they must be retained at the facility</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223C759F" w14:textId="4528A7C8">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61.356(a)</w:t>
            </w:r>
          </w:p>
        </w:tc>
      </w:tr>
      <w:tr w:rsidRPr="008D21FF" w:rsidR="00275357" w:rsidTr="004B1763" w14:paraId="27AE748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640FE" w:rsidR="00275357" w:rsidP="004B1763" w:rsidRDefault="00275357" w14:paraId="3471447C" w14:textId="77777777">
            <w:pPr>
              <w:pBdr>
                <w:top w:val="single" w:color="FFFFFF" w:sz="6" w:space="0"/>
                <w:left w:val="single" w:color="FFFFFF" w:sz="6" w:space="0"/>
                <w:bottom w:val="single" w:color="FFFFFF" w:sz="6" w:space="0"/>
                <w:right w:val="single" w:color="FFFFFF" w:sz="6" w:space="0"/>
              </w:pBdr>
              <w:spacing w:after="58"/>
            </w:pPr>
            <w:r w:rsidRPr="005640FE">
              <w:t>Measurements and determinations of annual waste quantity, water content, and benzene concentration</w:t>
            </w:r>
          </w:p>
        </w:tc>
        <w:tc>
          <w:tcPr>
            <w:tcW w:w="2250" w:type="dxa"/>
            <w:tcBorders>
              <w:top w:val="single" w:color="000000" w:sz="7" w:space="0"/>
              <w:left w:val="single" w:color="000000" w:sz="7" w:space="0"/>
              <w:bottom w:val="single" w:color="000000" w:sz="7" w:space="0"/>
              <w:right w:val="single" w:color="000000" w:sz="7" w:space="0"/>
            </w:tcBorders>
            <w:vAlign w:val="center"/>
          </w:tcPr>
          <w:p w:rsidRPr="005640FE" w:rsidR="00275357" w:rsidP="004B1763" w:rsidRDefault="0013499E" w14:paraId="785D2056" w14:textId="3CF3AF9D">
            <w:pPr>
              <w:pBdr>
                <w:top w:val="single" w:color="FFFFFF" w:sz="6" w:space="0"/>
                <w:left w:val="single" w:color="FFFFFF" w:sz="6" w:space="0"/>
                <w:bottom w:val="single" w:color="FFFFFF" w:sz="6" w:space="0"/>
                <w:right w:val="single" w:color="FFFFFF" w:sz="6" w:space="0"/>
              </w:pBdr>
              <w:spacing w:after="58"/>
            </w:pPr>
            <w:r w:rsidRPr="005640FE">
              <w:t>§</w:t>
            </w:r>
            <w:r w:rsidRPr="005640FE" w:rsidR="00275357">
              <w:t>61.356(b)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A16886" w:rsidP="00504745" w:rsidRDefault="00A16886" w14:paraId="1E48E91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16886" w:rsidP="00504745" w:rsidRDefault="00A16886" w14:paraId="6C195CF0"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588DA5A2" w14:textId="6E23BD1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275357"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275357"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275357" w14:paraId="61A3CA2B" w14:textId="3DCD495E">
        <w:trPr>
          <w:trHeight w:val="719"/>
        </w:trPr>
        <w:tc>
          <w:tcPr>
            <w:tcW w:w="9445" w:type="dxa"/>
            <w:vAlign w:val="center"/>
          </w:tcPr>
          <w:p w:rsidRPr="00B04A5C" w:rsidR="00E116DC" w:rsidP="00B04A5C" w:rsidRDefault="00E116DC" w14:paraId="5B0ECB8D" w14:textId="3E7DF47C">
            <w:pPr>
              <w:outlineLvl w:val="0"/>
              <w:rPr>
                <w:color w:val="000000"/>
              </w:rPr>
            </w:pPr>
            <w:r w:rsidRPr="00B04A5C">
              <w:rPr>
                <w:color w:val="000000"/>
              </w:rPr>
              <w:t xml:space="preserve">Install, calibrate, maintain, and operate CMS for </w:t>
            </w:r>
            <w:r w:rsidRPr="002E7420" w:rsidR="002E7420">
              <w:rPr>
                <w:color w:val="000000"/>
              </w:rPr>
              <w:t>temperature, flow, concentration levels, or for pressure drop and liquid supply pressure for control device.</w:t>
            </w:r>
          </w:p>
        </w:tc>
      </w:tr>
      <w:tr w:rsidR="00E116DC" w:rsidTr="00275357" w14:paraId="1ED261EE" w14:textId="005A7CAD">
        <w:trPr>
          <w:trHeight w:val="701"/>
        </w:trPr>
        <w:tc>
          <w:tcPr>
            <w:tcW w:w="9445" w:type="dxa"/>
            <w:vAlign w:val="center"/>
          </w:tcPr>
          <w:p w:rsidRPr="00B04A5C" w:rsidR="00E116DC" w:rsidP="00B04A5C" w:rsidRDefault="00E116DC" w14:paraId="638FCDAD" w14:textId="4CEBA12E">
            <w:pPr>
              <w:outlineLvl w:val="0"/>
              <w:rPr>
                <w:color w:val="000000"/>
              </w:rPr>
            </w:pPr>
            <w:r w:rsidRPr="00B04A5C">
              <w:rPr>
                <w:color w:val="000000"/>
              </w:rPr>
              <w:t xml:space="preserve">Perform initial performance test, Reference Method </w:t>
            </w:r>
            <w:r w:rsidRPr="002E7420" w:rsidR="002E7420">
              <w:t>18 and 21</w:t>
            </w:r>
            <w:r w:rsidRPr="002E7420">
              <w:t xml:space="preserve"> </w:t>
            </w:r>
            <w:r w:rsidRPr="00B04A5C">
              <w:rPr>
                <w:color w:val="000000"/>
              </w:rPr>
              <w:t>test, and repeat performance tests if necessary.</w:t>
            </w:r>
          </w:p>
        </w:tc>
      </w:tr>
      <w:tr w:rsidR="00E116DC" w:rsidTr="00275357"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275357"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275357"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275357"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275357"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275357"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275357"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7EF9904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A16886" w14:paraId="42F9647A" w14:textId="4735919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2E7420"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2E7420"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2E7420"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2E7420"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2E7420" w:rsidR="00CA4CD6" w:rsidRDefault="00CA4CD6" w14:paraId="2CF35A7F" w14:textId="12F48FB4">
      <w:pPr>
        <w:pBdr>
          <w:top w:val="single" w:color="FFFFFF" w:sz="6" w:space="0"/>
          <w:left w:val="single" w:color="FFFFFF" w:sz="6" w:space="0"/>
          <w:bottom w:val="single" w:color="FFFFFF" w:sz="6" w:space="0"/>
          <w:right w:val="single" w:color="FFFFFF" w:sz="6" w:space="0"/>
        </w:pBdr>
        <w:ind w:firstLine="720"/>
      </w:pPr>
      <w:r w:rsidRPr="002E7420">
        <w:t xml:space="preserve">Following notification of startup, the reviewing authority </w:t>
      </w:r>
      <w:r w:rsidRPr="002E7420" w:rsidR="002B29A7">
        <w:t xml:space="preserve">could </w:t>
      </w:r>
      <w:r w:rsidRPr="002E7420">
        <w:t>inspect the source to determine whether the pollution control devices are properly installed and operated.</w:t>
      </w:r>
      <w:r w:rsidRPr="002E7420" w:rsidR="002E7420">
        <w:t xml:space="preserve"> </w:t>
      </w:r>
      <w:r w:rsidRPr="002E7420">
        <w:t>Performance test reports are used by the Agency to discern a source</w:t>
      </w:r>
      <w:r w:rsidRPr="002E7420" w:rsidR="004C701D">
        <w:t>’</w:t>
      </w:r>
      <w:r w:rsidRPr="002E7420">
        <w:t>s initial capability to comply with the emission standard</w:t>
      </w:r>
      <w:r w:rsidR="00A16886">
        <w:t>s</w:t>
      </w:r>
      <w:r w:rsidRPr="002E7420" w:rsidR="002E7420">
        <w:t xml:space="preserve"> and </w:t>
      </w:r>
      <w:r w:rsidRPr="002E7420">
        <w:t>note the operating conditions under which compliance was achieved.</w:t>
      </w:r>
      <w:r w:rsidRPr="002E7420" w:rsidR="002E7420">
        <w:t xml:space="preserve"> </w:t>
      </w:r>
      <w:r w:rsidRPr="002E7420">
        <w:t>Data and records maintained by the respondents are tabulated and published for use in compliance and enforcement programs.</w:t>
      </w:r>
      <w:r w:rsidRPr="002E7420" w:rsidR="009C7E97">
        <w:t xml:space="preserve"> </w:t>
      </w:r>
      <w:r w:rsidRPr="002E7420">
        <w:t>The 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1C9FF09C">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 xml:space="preserve">is </w:t>
      </w:r>
      <w:r w:rsidR="00A16886">
        <w:rPr>
          <w:color w:val="000000"/>
        </w:rPr>
        <w:t xml:space="preserve">the </w:t>
      </w:r>
      <w:r>
        <w:rPr>
          <w:color w:val="000000"/>
        </w:rPr>
        <w:t>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A16886">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A16886">
        <w:rPr>
          <w:color w:val="000000"/>
        </w:rPr>
        <w:t>,</w:t>
      </w:r>
      <w:r>
        <w:rPr>
          <w:color w:val="000000"/>
        </w:rPr>
        <w:t xml:space="preserve"> and EPA headquarters.</w:t>
      </w:r>
      <w:r w:rsidR="009C7E97">
        <w:rPr>
          <w:color w:val="000000"/>
        </w:rPr>
        <w:t xml:space="preserve"> </w:t>
      </w:r>
      <w:r w:rsidR="00A16886">
        <w:rPr>
          <w:color w:val="000000"/>
        </w:rPr>
        <w:t xml:space="preserve">The </w:t>
      </w:r>
      <w:r>
        <w:rPr>
          <w:color w:val="000000"/>
        </w:rPr>
        <w:t xml:space="preserve">EPA and its delegated </w:t>
      </w:r>
      <w:r w:rsidR="00A16886">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60EB574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2E7420">
        <w:t>two</w:t>
      </w:r>
      <w:r w:rsidRPr="002E7420" w:rsidR="002E7420">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B82079" w:rsidR="00CA4CD6" w:rsidP="00B82079" w:rsidRDefault="001138B6" w14:paraId="4F4B437F" w14:textId="3EDE5CCD">
      <w:pPr>
        <w:pBdr>
          <w:top w:val="single" w:color="FFFFFF" w:sz="6" w:space="0"/>
          <w:left w:val="single" w:color="FFFFFF" w:sz="6" w:space="0"/>
          <w:bottom w:val="single" w:color="FFFFFF" w:sz="6" w:space="0"/>
          <w:right w:val="single" w:color="FFFFFF" w:sz="6" w:space="0"/>
        </w:pBdr>
        <w:ind w:firstLine="720"/>
      </w:pPr>
      <w:proofErr w:type="gramStart"/>
      <w:r>
        <w:t>The</w:t>
      </w:r>
      <w:r w:rsidRPr="00B82079" w:rsidR="00CA4CD6">
        <w:t xml:space="preserve"> majority of</w:t>
      </w:r>
      <w:proofErr w:type="gramEnd"/>
      <w:r w:rsidRPr="00B82079" w:rsidR="00CA4CD6">
        <w:t xml:space="preserve"> the respondents are large entities (i.e., large businesses).</w:t>
      </w:r>
      <w:r w:rsidRPr="00B82079" w:rsidR="009C7E97">
        <w:t xml:space="preserve"> </w:t>
      </w:r>
      <w:r w:rsidRPr="00B82079" w:rsidR="00CA4CD6">
        <w:t>However, the impact on small entities (i.e., small businesses) was taken into consideration during the development of the regulation.</w:t>
      </w:r>
      <w:r w:rsidRPr="00B82079" w:rsidR="00B82079">
        <w:t xml:space="preserve"> </w:t>
      </w:r>
      <w:r w:rsidRPr="00B82079" w:rsidR="00CA4CD6">
        <w:t>Due to technical considerations involving the process operations and the types of control equipment employed, the recordkeeping and reporting requirements are the same for both small and large entities.</w:t>
      </w:r>
      <w:r w:rsidRPr="00B82079" w:rsidR="009C7E97">
        <w:t xml:space="preserve"> </w:t>
      </w:r>
      <w:r w:rsidRPr="00B82079" w:rsidR="00CA4CD6">
        <w:t xml:space="preserve">The Agency considers these </w:t>
      </w:r>
      <w:r w:rsidRPr="00B82079" w:rsidR="002B29A7">
        <w:t xml:space="preserve">to be the minimum </w:t>
      </w:r>
      <w:r w:rsidRPr="00B82079" w:rsidR="00CA4CD6">
        <w:t>requirements needed to ensure compliance and, therefore, cannot reduce them further for small entities.</w:t>
      </w:r>
      <w:r w:rsidRPr="00B82079" w:rsidR="009C7E97">
        <w:t xml:space="preserve"> </w:t>
      </w:r>
      <w:r w:rsidRPr="00B82079" w:rsidR="00CA4CD6">
        <w:t>To the extent that larger businesses can use economies of scale to reduce their burden, the overall burden will be reduced.</w:t>
      </w:r>
    </w:p>
    <w:p w:rsidRPr="003F1AFC" w:rsidR="00CA4CD6" w:rsidRDefault="00CA4CD6" w14:paraId="15694245"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4B6CEEC2">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 xml:space="preserve">Annual Respondent Burden and Cost </w:t>
      </w:r>
      <w:r w:rsidRPr="00F14455" w:rsidR="00CF2B37">
        <w:t>–</w:t>
      </w:r>
      <w:r w:rsidRPr="00F14455">
        <w:t xml:space="preserve"> </w:t>
      </w:r>
      <w:r w:rsidRPr="00F14455" w:rsidR="00F14455">
        <w:t>NESHAP for Benzene Waste Operations (40 CFR Part 61, Subpart FF)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739AECED">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5519D6">
        <w:rPr>
          <w:color w:val="000000"/>
        </w:rPr>
        <w:t>‘B</w:t>
      </w:r>
      <w:r>
        <w:rPr>
          <w:color w:val="000000"/>
        </w:rPr>
        <w:t>urden</w:t>
      </w:r>
      <w:r w:rsidR="005519D6">
        <w:rPr>
          <w:color w:val="000000"/>
        </w:rPr>
        <w:t>’</w:t>
      </w:r>
      <w:r>
        <w:rPr>
          <w:color w:val="000000"/>
        </w:rPr>
        <w:t xml:space="preserve"> under the Paperwork Reduction Act.</w:t>
      </w:r>
      <w:r w:rsidR="009C7E97">
        <w:rPr>
          <w:color w:val="000000"/>
        </w:rPr>
        <w:t xml:space="preserve"> </w:t>
      </w:r>
      <w:r>
        <w:rPr>
          <w:color w:val="000000"/>
        </w:rPr>
        <w:t xml:space="preserve">Where appropriate, specific tasks and </w:t>
      </w:r>
      <w:r>
        <w:rPr>
          <w:color w:val="000000"/>
        </w:rPr>
        <w:lastRenderedPageBreak/>
        <w:t>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8045F21">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5519D6">
        <w:rPr>
          <w:color w:val="000000"/>
        </w:rPr>
        <w:t>either</w:t>
      </w:r>
      <w:r>
        <w:rPr>
          <w:color w:val="000000"/>
        </w:rPr>
        <w:t xml:space="preserve"> conduct </w:t>
      </w:r>
      <w:r w:rsidR="005519D6">
        <w:rPr>
          <w:color w:val="000000"/>
        </w:rPr>
        <w:t>n</w:t>
      </w:r>
      <w:r>
        <w:rPr>
          <w:color w:val="000000"/>
        </w:rPr>
        <w:t xml:space="preserve">or sponsor, and a person is not required to respond to, a collection of information unless it displays a </w:t>
      </w:r>
      <w:proofErr w:type="gramStart"/>
      <w:r>
        <w:rPr>
          <w:color w:val="000000"/>
        </w:rPr>
        <w:t>currently</w:t>
      </w:r>
      <w:r w:rsidR="000538D3">
        <w:rPr>
          <w:color w:val="000000"/>
        </w:rPr>
        <w:t>-</w:t>
      </w:r>
      <w:r>
        <w:rPr>
          <w:color w:val="000000"/>
        </w:rPr>
        <w:t>valid</w:t>
      </w:r>
      <w:proofErr w:type="gramEnd"/>
      <w:r>
        <w:rPr>
          <w:color w:val="000000"/>
        </w:rPr>
        <w:t xml:space="preserve">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0DAFC3DE">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5640FE" w:rsidR="004C701D">
        <w:rPr>
          <w:color w:val="000000"/>
        </w:rPr>
        <w:t xml:space="preserve">be </w:t>
      </w:r>
      <w:r w:rsidRPr="005640FE" w:rsidR="005640FE">
        <w:t>19,500</w:t>
      </w:r>
      <w:r w:rsidRPr="005640FE" w:rsidR="004C701D">
        <w:t xml:space="preserve"> </w:t>
      </w:r>
      <w:r w:rsidR="005640FE">
        <w:t xml:space="preserve">hours </w:t>
      </w:r>
      <w:r w:rsidR="004C701D">
        <w:rPr>
          <w:color w:val="000000"/>
        </w:rPr>
        <w:t>(</w:t>
      </w:r>
      <w:r>
        <w:rPr>
          <w:color w:val="000000"/>
        </w:rPr>
        <w:t>Total Labor Hours from Table 1</w:t>
      </w:r>
      <w:r w:rsidR="005519D6">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ts from the development of the</w:t>
      </w:r>
      <w:r w:rsidR="005519D6">
        <w:rPr>
          <w:color w:val="000000"/>
        </w:rPr>
        <w:t>se</w:t>
      </w:r>
      <w:r w:rsidR="004C701D">
        <w:rPr>
          <w:color w:val="000000"/>
        </w:rPr>
        <w:t xml:space="preserve"> </w:t>
      </w:r>
      <w:r>
        <w:rPr>
          <w:color w:val="000000"/>
        </w:rPr>
        <w:t>regulation</w:t>
      </w:r>
      <w:r w:rsidR="005519D6">
        <w:rPr>
          <w:color w:val="000000"/>
        </w:rPr>
        <w:t>s</w:t>
      </w:r>
      <w:r>
        <w:rPr>
          <w:color w:val="000000"/>
        </w:rPr>
        <w:t xml:space="preserve">, Agency knowledge and experience with the </w:t>
      </w:r>
      <w:r w:rsidRPr="00F14455">
        <w:t>NESHAP</w:t>
      </w:r>
      <w:r w:rsidRPr="00F14455" w:rsidR="00F14455">
        <w:t xml:space="preserve"> </w:t>
      </w:r>
      <w:r>
        <w:rPr>
          <w:color w:val="000000"/>
        </w:rPr>
        <w:t xml:space="preserve">program, the </w:t>
      </w:r>
      <w:proofErr w:type="gramStart"/>
      <w:r>
        <w:rPr>
          <w:color w:val="000000"/>
        </w:rPr>
        <w:t>previously</w:t>
      </w:r>
      <w:r w:rsidR="005519D6">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F14455" w:rsidR="00CA4CD6" w:rsidP="00F14455" w:rsidRDefault="002712EB" w14:paraId="0E7584E1" w14:textId="3738D95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F14455" w:rsidRDefault="00F14455" w14:paraId="1F062848" w14:textId="77777777">
      <w:pPr>
        <w:pBdr>
          <w:top w:val="single" w:color="FFFFFF" w:sz="6" w:space="0"/>
          <w:left w:val="single" w:color="FFFFFF" w:sz="6" w:space="0"/>
          <w:bottom w:val="single" w:color="FFFFFF" w:sz="6" w:space="0"/>
          <w:right w:val="single" w:color="FFFFFF" w:sz="6" w:space="0"/>
        </w:pBdr>
        <w:ind w:firstLine="720"/>
        <w:rPr>
          <w:color w:val="FF0000"/>
        </w:rPr>
      </w:pPr>
    </w:p>
    <w:p w:rsidRPr="00B51F13" w:rsidR="00CA4CD6" w:rsidRDefault="00CA4CD6" w14:paraId="728A7CA7" w14:textId="1ED92A88">
      <w:pPr>
        <w:pBdr>
          <w:top w:val="single" w:color="FFFFFF" w:sz="6" w:space="0"/>
          <w:left w:val="single" w:color="FFFFFF" w:sz="6" w:space="0"/>
          <w:bottom w:val="single" w:color="FFFFFF" w:sz="6" w:space="0"/>
          <w:right w:val="single" w:color="FFFFFF" w:sz="6" w:space="0"/>
        </w:pBdr>
        <w:ind w:firstLine="720"/>
      </w:pPr>
      <w:r w:rsidRPr="00B51F13">
        <w:t>The only costs to the regulated industry resulting from information collection activities required by the subject standard(s) are labor costs.</w:t>
      </w:r>
      <w:r w:rsidRPr="00B51F13" w:rsidR="009C7E97">
        <w:t xml:space="preserve"> </w:t>
      </w:r>
      <w:r w:rsidRPr="00B51F13">
        <w:t xml:space="preserve">There are no capital/startup </w:t>
      </w:r>
      <w:r w:rsidR="005519D6">
        <w:t>and/</w:t>
      </w:r>
      <w:r w:rsidRPr="00B51F13">
        <w:t>or operation and maintenance costs</w:t>
      </w:r>
      <w:r w:rsidRPr="00B51F13" w:rsidR="00F14455">
        <w:t>.</w:t>
      </w:r>
    </w:p>
    <w:p w:rsidR="00F14455" w:rsidP="00B51F13" w:rsidRDefault="00F14455" w14:paraId="4EFF2093" w14:textId="77777777"/>
    <w:p w:rsidR="00CA4CD6" w:rsidP="00504745" w:rsidRDefault="00CA4CD6" w14:paraId="4FF64BFE" w14:textId="67BCBF2D">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B51F13" w:rsidR="00CA4CD6" w:rsidP="00B51F13" w:rsidRDefault="00CA4CD6" w14:paraId="01B1561B" w14:textId="1002B629">
      <w:pPr>
        <w:pBdr>
          <w:top w:val="single" w:color="FFFFFF" w:sz="6" w:space="0"/>
          <w:left w:val="single" w:color="FFFFFF" w:sz="6" w:space="0"/>
          <w:bottom w:val="single" w:color="FFFFFF" w:sz="6" w:space="0"/>
          <w:right w:val="single" w:color="FFFFFF" w:sz="6" w:space="0"/>
        </w:pBdr>
        <w:ind w:firstLine="720"/>
      </w:pPr>
      <w:r w:rsidRPr="00B51F13">
        <w:t>The only type of industry costs associated with the information collection activity in the</w:t>
      </w:r>
      <w:r w:rsidR="005519D6">
        <w:t>se</w:t>
      </w:r>
      <w:r w:rsidRPr="00B51F13">
        <w:t xml:space="preserve"> regulations are labor costs.</w:t>
      </w:r>
      <w:r w:rsidRPr="00B51F13" w:rsidR="009C7E97">
        <w:t xml:space="preserve"> </w:t>
      </w:r>
      <w:r w:rsidRPr="00B51F13">
        <w:t xml:space="preserve">There are no capital/startup </w:t>
      </w:r>
      <w:r w:rsidR="005519D6">
        <w:t>and/</w:t>
      </w:r>
      <w:r w:rsidRPr="00B51F13">
        <w:t>or operation and maintenance costs.</w:t>
      </w:r>
    </w:p>
    <w:p w:rsidR="000538D3" w:rsidRDefault="000538D3" w14:paraId="276331F2"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FBF4AEF" w14:textId="058A581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2AF9C4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only costs to the Agency are those costs associated with analysis of the reported </w:t>
      </w:r>
      <w:r>
        <w:rPr>
          <w:color w:val="000000"/>
        </w:rPr>
        <w:lastRenderedPageBreak/>
        <w:t>information.</w:t>
      </w:r>
      <w:r w:rsidR="009C7E97">
        <w:rPr>
          <w:color w:val="000000"/>
        </w:rPr>
        <w:t xml:space="preserve"> </w:t>
      </w:r>
      <w:r w:rsidR="005519D6">
        <w:rPr>
          <w:color w:val="000000"/>
        </w:rPr>
        <w:t xml:space="preserve">The </w:t>
      </w:r>
      <w:r>
        <w:rPr>
          <w:color w:val="000000"/>
        </w:rPr>
        <w:t>EPA's overall compliance and enforcement program i</w:t>
      </w:r>
      <w:r w:rsidR="005C42AC">
        <w:rPr>
          <w:color w:val="000000"/>
        </w:rPr>
        <w:t xml:space="preserve">ncludes </w:t>
      </w:r>
      <w:r w:rsidR="005519D6">
        <w:rPr>
          <w:color w:val="000000"/>
        </w:rPr>
        <w:t xml:space="preserve">such </w:t>
      </w:r>
      <w:r w:rsidR="005C42AC">
        <w:rPr>
          <w:color w:val="000000"/>
        </w:rPr>
        <w:t xml:space="preserve">activities </w:t>
      </w:r>
      <w:r w:rsidR="005519D6">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621C335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5640FE">
        <w:t>$</w:t>
      </w:r>
      <w:r w:rsidRPr="005640FE" w:rsidR="005640FE">
        <w:t>77,600.</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B51F13" w:rsidRDefault="00CA4CD6" w14:paraId="06A10274" w14:textId="16DF36DC">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w:t>
      </w:r>
      <w:r w:rsidR="005519D6">
        <w:rPr>
          <w:color w:val="000000" w:themeColor="text1"/>
        </w:rPr>
        <w:t xml:space="preserve">made </w:t>
      </w:r>
      <w:r w:rsidRPr="56D9BFF8" w:rsidR="00E77D5E">
        <w:rPr>
          <w:color w:val="000000" w:themeColor="text1"/>
        </w:rPr>
        <w:t xml:space="preserve">available to </w:t>
      </w:r>
      <w:r w:rsidR="005519D6">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8D21FF" w:rsidR="00B51F13">
        <w:t>NESHAP for Benzene Waste Operations</w:t>
      </w:r>
      <w:r w:rsidRPr="008D21FF" w:rsidR="00B51F13">
        <w:rPr>
          <w:bCs/>
        </w:rPr>
        <w:t xml:space="preserve"> (40 CFR Part 61, Subpart FF</w:t>
      </w:r>
      <w:r w:rsidRPr="008D21FF" w:rsidR="00B51F13">
        <w:t>) (Renewal)</w:t>
      </w:r>
      <w:r w:rsidR="00B51F13">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78D37A8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5640FE" w:rsidR="00B51F13">
        <w:t>270</w:t>
      </w:r>
      <w:r w:rsidRPr="005640FE">
        <w:t xml:space="preserve"> </w:t>
      </w:r>
      <w:r>
        <w:rPr>
          <w:color w:val="000000"/>
        </w:rPr>
        <w:t>existing respondents will be subject to the</w:t>
      </w:r>
      <w:r w:rsidR="005519D6">
        <w:rPr>
          <w:color w:val="000000"/>
        </w:rPr>
        <w:t>se</w:t>
      </w:r>
      <w:r>
        <w:rPr>
          <w:color w:val="000000"/>
        </w:rPr>
        <w:t xml:space="preserve"> standard</w:t>
      </w:r>
      <w:r w:rsidR="005519D6">
        <w:rPr>
          <w:color w:val="000000"/>
        </w:rPr>
        <w:t>s</w:t>
      </w:r>
      <w:r>
        <w:rPr>
          <w:color w:val="000000"/>
        </w:rPr>
        <w:t>.</w:t>
      </w:r>
      <w:r w:rsidR="009C7E97">
        <w:rPr>
          <w:color w:val="000000"/>
        </w:rPr>
        <w:t xml:space="preserve"> </w:t>
      </w:r>
      <w:r>
        <w:rPr>
          <w:color w:val="000000"/>
        </w:rPr>
        <w:t xml:space="preserve">It is estimated that </w:t>
      </w:r>
      <w:r w:rsidR="00B51F13">
        <w:rPr>
          <w:color w:val="000000"/>
        </w:rPr>
        <w:t>no</w:t>
      </w:r>
      <w:r>
        <w:rPr>
          <w:color w:val="000000"/>
        </w:rPr>
        <w:t xml:space="preserve"> additional respondents per year will become subject</w:t>
      </w:r>
      <w:r w:rsidR="005519D6">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5640FE" w:rsidR="00B51F13">
        <w:t>270</w:t>
      </w:r>
      <w:r w:rsidRPr="00B51F13" w:rsidR="00B51F13">
        <w:t xml:space="preserve"> </w:t>
      </w:r>
      <w:r>
        <w:rPr>
          <w:color w:val="000000"/>
        </w:rPr>
        <w:t>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4AE8232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519D6">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640FE" w14:paraId="3108CE70" w14:textId="6EEB871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640FE" w14:paraId="0B137A30" w14:textId="66DF6A5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270</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640FE" w14:paraId="7D960C93" w14:textId="03F8017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640FE" w14:paraId="7ED54B96" w14:textId="2EF68CD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5640FE" w14:paraId="3F7C0DAD" w14:textId="2775E79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270</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640FE" w14:paraId="7564DEC3" w14:textId="5CAA9DC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640FE" w14:paraId="002226B8" w14:textId="59A197C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270</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640FE" w14:paraId="1C3913C5" w14:textId="5C5E17F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640FE" w14:paraId="3802688A" w14:textId="4385FF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640FE" w14:paraId="45C01B8A" w14:textId="036C3A8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270</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640FE" w14:paraId="1A6EA395" w14:textId="1873B11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640FE" w14:paraId="37336570" w14:textId="274805E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270</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640FE" w14:paraId="7C60F04B" w14:textId="20C931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640FE" w14:paraId="53B7186D" w14:textId="06A9B03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640FE" w14:paraId="18B5AAAA" w14:textId="6A0DC1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270</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lastRenderedPageBreak/>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640FE" w14:paraId="1581E97D" w14:textId="25713B2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640FE" w14:paraId="47314C40" w14:textId="1116741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270</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640FE" w14:paraId="480163AE" w14:textId="618B10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640FE" w14:paraId="2B2CDCCB" w14:textId="36D93E3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5640FE" w14:paraId="0CAD30F7" w14:textId="3209EBAE">
            <w:pPr>
              <w:pBdr>
                <w:top w:val="single" w:color="FFFFFF" w:sz="6" w:space="0"/>
                <w:left w:val="single" w:color="FFFFFF" w:sz="6" w:space="0"/>
                <w:bottom w:val="single" w:color="FFFFFF" w:sz="6" w:space="0"/>
                <w:right w:val="single" w:color="FFFFFF" w:sz="6" w:space="0"/>
              </w:pBdr>
              <w:jc w:val="center"/>
              <w:rPr>
                <w:color w:val="000000"/>
                <w:sz w:val="18"/>
                <w:szCs w:val="18"/>
              </w:rPr>
            </w:pPr>
            <w:r w:rsidRPr="005640FE">
              <w:rPr>
                <w:sz w:val="18"/>
                <w:szCs w:val="18"/>
              </w:rPr>
              <w:t>270</w:t>
            </w:r>
          </w:p>
        </w:tc>
      </w:tr>
    </w:tbl>
    <w:p w:rsidR="00CA4CD6" w:rsidRDefault="00CA4CD6" w14:paraId="7C547DF5" w14:textId="5002A2E2">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2B4FD167">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Pr="005640FE" w:rsidR="005640FE">
        <w:t>270</w:t>
      </w:r>
      <w:r w:rsidR="00507EC5">
        <w:rPr>
          <w:color w:val="000000"/>
        </w:rPr>
        <w:t xml:space="preserve">. </w:t>
      </w:r>
    </w:p>
    <w:p w:rsidR="00CA4CD6" w:rsidP="005640FE"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31A72F53">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number of annual responses per year is calculated using the following table:</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5640FE"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5640FE"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640FE" w:rsidTr="005640FE" w14:paraId="16C1203F" w14:textId="77777777">
        <w:trPr>
          <w:trHeight w:val="366"/>
        </w:trPr>
        <w:tc>
          <w:tcPr>
            <w:tcW w:w="2700" w:type="dxa"/>
            <w:vAlign w:val="center"/>
          </w:tcPr>
          <w:p w:rsidRPr="008D21FF" w:rsidR="005640FE" w:rsidP="005640FE" w:rsidRDefault="005640FE" w14:paraId="409DB911" w14:textId="77777777">
            <w:pPr>
              <w:rPr>
                <w:sz w:val="18"/>
                <w:szCs w:val="18"/>
              </w:rPr>
            </w:pPr>
          </w:p>
          <w:p w:rsidR="005640FE" w:rsidP="005640FE" w:rsidRDefault="005640FE" w14:paraId="7DB8FBDE" w14:textId="7DD18FD9">
            <w:pPr>
              <w:pBdr>
                <w:top w:val="single" w:color="FFFFFF" w:sz="6" w:space="0"/>
                <w:left w:val="single" w:color="FFFFFF" w:sz="6" w:space="0"/>
                <w:bottom w:val="single" w:color="FFFFFF" w:sz="6" w:space="0"/>
                <w:right w:val="single" w:color="FFFFFF" w:sz="6" w:space="0"/>
              </w:pBdr>
              <w:rPr>
                <w:color w:val="000000"/>
                <w:sz w:val="18"/>
                <w:szCs w:val="18"/>
              </w:rPr>
            </w:pPr>
            <w:r w:rsidRPr="008D21FF">
              <w:rPr>
                <w:sz w:val="18"/>
                <w:szCs w:val="18"/>
              </w:rPr>
              <w:t>Annual report</w:t>
            </w:r>
          </w:p>
        </w:tc>
        <w:tc>
          <w:tcPr>
            <w:tcW w:w="1260" w:type="dxa"/>
          </w:tcPr>
          <w:p w:rsidRPr="008D21FF" w:rsidR="005640FE" w:rsidP="005640FE" w:rsidRDefault="005640FE" w14:paraId="6B886D64" w14:textId="77777777">
            <w:pPr>
              <w:rPr>
                <w:sz w:val="18"/>
                <w:szCs w:val="18"/>
              </w:rPr>
            </w:pPr>
          </w:p>
          <w:p w:rsidR="005640FE" w:rsidP="005640FE" w:rsidRDefault="005640FE" w14:paraId="63308014" w14:textId="6BD99561">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270</w:t>
            </w:r>
          </w:p>
        </w:tc>
        <w:tc>
          <w:tcPr>
            <w:tcW w:w="1260" w:type="dxa"/>
          </w:tcPr>
          <w:p w:rsidRPr="008D21FF" w:rsidR="005640FE" w:rsidP="005640FE" w:rsidRDefault="005640FE" w14:paraId="1544946A" w14:textId="77777777">
            <w:pPr>
              <w:rPr>
                <w:sz w:val="18"/>
                <w:szCs w:val="18"/>
              </w:rPr>
            </w:pPr>
          </w:p>
          <w:p w:rsidR="005640FE" w:rsidP="005640FE" w:rsidRDefault="005640FE" w14:paraId="7D6BA6A3" w14:textId="02FE68D3">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1</w:t>
            </w:r>
          </w:p>
        </w:tc>
        <w:tc>
          <w:tcPr>
            <w:tcW w:w="1890" w:type="dxa"/>
          </w:tcPr>
          <w:p w:rsidRPr="008D21FF" w:rsidR="005640FE" w:rsidP="005640FE" w:rsidRDefault="005640FE" w14:paraId="7508109C" w14:textId="77777777">
            <w:pPr>
              <w:rPr>
                <w:sz w:val="18"/>
                <w:szCs w:val="18"/>
              </w:rPr>
            </w:pPr>
          </w:p>
          <w:p w:rsidR="005640FE" w:rsidP="005640FE" w:rsidRDefault="005640FE" w14:paraId="508145DD" w14:textId="51722616">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0</w:t>
            </w:r>
          </w:p>
        </w:tc>
        <w:tc>
          <w:tcPr>
            <w:tcW w:w="2070" w:type="dxa"/>
          </w:tcPr>
          <w:p w:rsidRPr="008D21FF" w:rsidR="005640FE" w:rsidP="005640FE" w:rsidRDefault="005640FE" w14:paraId="232BFCAD" w14:textId="77777777">
            <w:pPr>
              <w:rPr>
                <w:sz w:val="18"/>
                <w:szCs w:val="18"/>
              </w:rPr>
            </w:pPr>
          </w:p>
          <w:p w:rsidR="005640FE" w:rsidP="005640FE" w:rsidRDefault="005640FE" w14:paraId="70F8E048" w14:textId="698934CA">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270</w:t>
            </w:r>
          </w:p>
        </w:tc>
      </w:tr>
      <w:tr w:rsidR="005640FE" w:rsidTr="005640FE" w14:paraId="300564D1" w14:textId="77777777">
        <w:trPr>
          <w:trHeight w:val="366"/>
        </w:trPr>
        <w:tc>
          <w:tcPr>
            <w:tcW w:w="2700" w:type="dxa"/>
            <w:vAlign w:val="center"/>
          </w:tcPr>
          <w:p w:rsidR="005640FE" w:rsidP="005640FE" w:rsidRDefault="005640FE" w14:paraId="0F46E3DF" w14:textId="4FBB0F36">
            <w:pPr>
              <w:pBdr>
                <w:top w:val="single" w:color="FFFFFF" w:sz="6" w:space="0"/>
                <w:left w:val="single" w:color="FFFFFF" w:sz="6" w:space="0"/>
                <w:bottom w:val="single" w:color="FFFFFF" w:sz="6" w:space="0"/>
                <w:right w:val="single" w:color="FFFFFF" w:sz="6" w:space="0"/>
              </w:pBdr>
              <w:rPr>
                <w:color w:val="000000"/>
                <w:sz w:val="18"/>
                <w:szCs w:val="18"/>
              </w:rPr>
            </w:pPr>
            <w:r w:rsidRPr="008D21FF">
              <w:rPr>
                <w:sz w:val="18"/>
                <w:szCs w:val="18"/>
              </w:rPr>
              <w:t xml:space="preserve">Quarterly emission report </w:t>
            </w:r>
            <w:r w:rsidRPr="008D21FF">
              <w:rPr>
                <w:sz w:val="18"/>
                <w:szCs w:val="18"/>
                <w:vertAlign w:val="superscript"/>
              </w:rPr>
              <w:t>1</w:t>
            </w:r>
          </w:p>
        </w:tc>
        <w:tc>
          <w:tcPr>
            <w:tcW w:w="1260" w:type="dxa"/>
            <w:vAlign w:val="center"/>
          </w:tcPr>
          <w:p w:rsidR="005640FE" w:rsidP="005640FE" w:rsidRDefault="005640FE" w14:paraId="06C154FF" w14:textId="56435EB0">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135</w:t>
            </w:r>
          </w:p>
        </w:tc>
        <w:tc>
          <w:tcPr>
            <w:tcW w:w="1260" w:type="dxa"/>
            <w:vAlign w:val="center"/>
          </w:tcPr>
          <w:p w:rsidR="005640FE" w:rsidP="005640FE" w:rsidRDefault="005640FE" w14:paraId="40F59661" w14:textId="71945822">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4</w:t>
            </w:r>
          </w:p>
        </w:tc>
        <w:tc>
          <w:tcPr>
            <w:tcW w:w="1890" w:type="dxa"/>
            <w:vAlign w:val="center"/>
          </w:tcPr>
          <w:p w:rsidR="005640FE" w:rsidP="005640FE" w:rsidRDefault="005640FE" w14:paraId="3E42D994" w14:textId="6305F427">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0</w:t>
            </w:r>
          </w:p>
        </w:tc>
        <w:tc>
          <w:tcPr>
            <w:tcW w:w="2070" w:type="dxa"/>
            <w:vAlign w:val="center"/>
          </w:tcPr>
          <w:p w:rsidR="005640FE" w:rsidP="005640FE" w:rsidRDefault="005640FE" w14:paraId="4B9F0EBE" w14:textId="76747A45">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540</w:t>
            </w:r>
          </w:p>
        </w:tc>
      </w:tr>
      <w:tr w:rsidR="005640FE" w:rsidTr="005640FE" w14:paraId="4FB1550D" w14:textId="77777777">
        <w:trPr>
          <w:trHeight w:val="366"/>
        </w:trPr>
        <w:tc>
          <w:tcPr>
            <w:tcW w:w="2700" w:type="dxa"/>
            <w:vAlign w:val="center"/>
          </w:tcPr>
          <w:p w:rsidR="005640FE" w:rsidP="005640FE" w:rsidRDefault="005640FE" w14:paraId="5387B54C" w14:textId="6D839DCD">
            <w:pPr>
              <w:pBdr>
                <w:top w:val="single" w:color="FFFFFF" w:sz="6" w:space="0"/>
                <w:left w:val="single" w:color="FFFFFF" w:sz="6" w:space="0"/>
                <w:bottom w:val="single" w:color="FFFFFF" w:sz="6" w:space="0"/>
                <w:right w:val="single" w:color="FFFFFF" w:sz="6" w:space="0"/>
              </w:pBdr>
              <w:rPr>
                <w:color w:val="000000"/>
                <w:sz w:val="18"/>
                <w:szCs w:val="18"/>
              </w:rPr>
            </w:pPr>
            <w:r w:rsidRPr="008D21FF">
              <w:rPr>
                <w:sz w:val="18"/>
                <w:szCs w:val="18"/>
              </w:rPr>
              <w:t xml:space="preserve">Notification of offsite facility </w:t>
            </w:r>
            <w:r w:rsidRPr="008D21FF">
              <w:rPr>
                <w:sz w:val="18"/>
                <w:szCs w:val="18"/>
                <w:vertAlign w:val="superscript"/>
              </w:rPr>
              <w:t>2</w:t>
            </w:r>
          </w:p>
        </w:tc>
        <w:tc>
          <w:tcPr>
            <w:tcW w:w="1260" w:type="dxa"/>
            <w:vAlign w:val="center"/>
          </w:tcPr>
          <w:p w:rsidR="005640FE" w:rsidP="005640FE" w:rsidRDefault="005640FE" w14:paraId="5E226832" w14:textId="6D49C1AC">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14</w:t>
            </w:r>
          </w:p>
        </w:tc>
        <w:tc>
          <w:tcPr>
            <w:tcW w:w="1260" w:type="dxa"/>
            <w:vAlign w:val="center"/>
          </w:tcPr>
          <w:p w:rsidR="005640FE" w:rsidP="005640FE" w:rsidRDefault="005640FE" w14:paraId="61FE4D7C" w14:textId="4197DB98">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12</w:t>
            </w:r>
          </w:p>
        </w:tc>
        <w:tc>
          <w:tcPr>
            <w:tcW w:w="1890" w:type="dxa"/>
            <w:vAlign w:val="center"/>
          </w:tcPr>
          <w:p w:rsidR="005640FE" w:rsidP="005640FE" w:rsidRDefault="005640FE" w14:paraId="4628B654" w14:textId="79D036A6">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0</w:t>
            </w:r>
          </w:p>
        </w:tc>
        <w:tc>
          <w:tcPr>
            <w:tcW w:w="2070" w:type="dxa"/>
            <w:vAlign w:val="center"/>
          </w:tcPr>
          <w:p w:rsidR="005640FE" w:rsidP="005640FE" w:rsidRDefault="005640FE" w14:paraId="2ACB2E06" w14:textId="43CD75BE">
            <w:pPr>
              <w:pBdr>
                <w:top w:val="single" w:color="FFFFFF" w:sz="6" w:space="0"/>
                <w:left w:val="single" w:color="FFFFFF" w:sz="6" w:space="0"/>
                <w:bottom w:val="single" w:color="FFFFFF" w:sz="6" w:space="0"/>
                <w:right w:val="single" w:color="FFFFFF" w:sz="6" w:space="0"/>
              </w:pBdr>
              <w:jc w:val="center"/>
              <w:rPr>
                <w:color w:val="000000"/>
                <w:sz w:val="18"/>
                <w:szCs w:val="18"/>
              </w:rPr>
            </w:pPr>
            <w:r w:rsidRPr="008D21FF">
              <w:rPr>
                <w:sz w:val="18"/>
                <w:szCs w:val="18"/>
              </w:rPr>
              <w:t>168</w:t>
            </w:r>
          </w:p>
        </w:tc>
      </w:tr>
      <w:tr w:rsidR="00CA4CD6" w:rsidTr="005640FE" w14:paraId="6C13DEF4" w14:textId="77777777">
        <w:trPr>
          <w:trHeight w:val="366"/>
        </w:trPr>
        <w:tc>
          <w:tcPr>
            <w:tcW w:w="2700" w:type="dxa"/>
            <w:vAlign w:val="center"/>
          </w:tcPr>
          <w:p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00CA4CD6" w:rsidP="00D91C34" w:rsidRDefault="002D668E" w14:paraId="69A7F94D" w14:textId="68533961">
            <w:pPr>
              <w:pBdr>
                <w:top w:val="single" w:color="FFFFFF" w:sz="6" w:space="0"/>
                <w:left w:val="single" w:color="FFFFFF" w:sz="6" w:space="0"/>
                <w:bottom w:val="single" w:color="FFFFFF" w:sz="6" w:space="0"/>
                <w:right w:val="single" w:color="FFFFFF" w:sz="6" w:space="0"/>
              </w:pBdr>
              <w:jc w:val="center"/>
              <w:rPr>
                <w:color w:val="FF0000"/>
                <w:sz w:val="18"/>
                <w:szCs w:val="18"/>
              </w:rPr>
            </w:pPr>
            <w:r w:rsidRPr="002D668E">
              <w:rPr>
                <w:sz w:val="18"/>
                <w:szCs w:val="18"/>
              </w:rPr>
              <w:t>978</w:t>
            </w:r>
          </w:p>
        </w:tc>
      </w:tr>
    </w:tbl>
    <w:p w:rsidRPr="00752227" w:rsidR="005640FE" w:rsidP="005640FE" w:rsidRDefault="005640FE" w14:paraId="1F748EC3" w14:textId="42845193">
      <w:pPr>
        <w:pBdr>
          <w:top w:val="single" w:color="FFFFFF" w:sz="6" w:space="0"/>
          <w:left w:val="single" w:color="FFFFFF" w:sz="6" w:space="0"/>
          <w:bottom w:val="single" w:color="FFFFFF" w:sz="6" w:space="0"/>
          <w:right w:val="single" w:color="FFFFFF" w:sz="6" w:space="0"/>
        </w:pBdr>
        <w:ind w:left="270"/>
        <w:rPr>
          <w:sz w:val="20"/>
          <w:szCs w:val="20"/>
        </w:rPr>
      </w:pPr>
      <w:r w:rsidRPr="008D21FF">
        <w:rPr>
          <w:vertAlign w:val="superscript"/>
        </w:rPr>
        <w:t>1</w:t>
      </w:r>
      <w:r w:rsidRPr="008D21FF">
        <w:t xml:space="preserve"> </w:t>
      </w:r>
      <w:r w:rsidRPr="00752227">
        <w:rPr>
          <w:sz w:val="20"/>
          <w:szCs w:val="20"/>
        </w:rPr>
        <w:t>It is estimated that 135 sources that have a total annual benzene (TAB) quantity waste between 1 Mg/yr and 10 Mg/yr must file an annual report. It is also estimated that 135 sources that have a TAB greater than 10 Mg/yr are required to comply with the control requirements and must</w:t>
      </w:r>
      <w:r>
        <w:rPr>
          <w:sz w:val="20"/>
          <w:szCs w:val="20"/>
        </w:rPr>
        <w:t xml:space="preserve"> </w:t>
      </w:r>
      <w:r w:rsidR="00D27AEB">
        <w:rPr>
          <w:sz w:val="20"/>
          <w:szCs w:val="20"/>
        </w:rPr>
        <w:t>file an annual report and</w:t>
      </w:r>
      <w:r w:rsidRPr="00752227">
        <w:rPr>
          <w:sz w:val="20"/>
          <w:szCs w:val="20"/>
        </w:rPr>
        <w:t xml:space="preserve"> quarterly reports.</w:t>
      </w:r>
    </w:p>
    <w:p w:rsidRPr="008D21FF" w:rsidR="005640FE" w:rsidP="005640FE" w:rsidRDefault="005640FE" w14:paraId="55958636" w14:textId="40EA142D">
      <w:pPr>
        <w:pBdr>
          <w:top w:val="single" w:color="FFFFFF" w:sz="6" w:space="0"/>
          <w:left w:val="single" w:color="FFFFFF" w:sz="6" w:space="0"/>
          <w:bottom w:val="single" w:color="FFFFFF" w:sz="6" w:space="0"/>
          <w:right w:val="single" w:color="FFFFFF" w:sz="6" w:space="0"/>
        </w:pBdr>
        <w:ind w:left="270"/>
      </w:pPr>
      <w:r w:rsidRPr="008D21FF">
        <w:rPr>
          <w:vertAlign w:val="superscript"/>
        </w:rPr>
        <w:t>2</w:t>
      </w:r>
      <w:r w:rsidRPr="008D21FF">
        <w:t xml:space="preserve"> </w:t>
      </w:r>
      <w:r w:rsidRPr="00752227">
        <w:rPr>
          <w:sz w:val="20"/>
          <w:szCs w:val="20"/>
        </w:rPr>
        <w:t>We have assumed that 10 percent of facilities</w:t>
      </w:r>
      <w:r w:rsidRPr="002D668E" w:rsidR="002D668E">
        <w:t xml:space="preserve"> </w:t>
      </w:r>
      <w:r w:rsidRPr="002D668E" w:rsidR="002D668E">
        <w:rPr>
          <w:sz w:val="20"/>
          <w:szCs w:val="20"/>
        </w:rPr>
        <w:t>with a TAB greater than 10 Mg/yr (14 facilities)</w:t>
      </w:r>
      <w:r w:rsidRPr="00752227">
        <w:rPr>
          <w:sz w:val="20"/>
          <w:szCs w:val="20"/>
        </w:rPr>
        <w:t xml:space="preserve"> will choose to ship their waste offsite once a month for treatment.</w:t>
      </w:r>
    </w:p>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5AB7E3C1">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Responses </w:t>
      </w:r>
      <w:r w:rsidRPr="002D668E">
        <w:t>is</w:t>
      </w:r>
      <w:r w:rsidRPr="002D668E" w:rsidR="002D668E">
        <w:t xml:space="preserve"> 978.</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47175A9" w14:textId="1046EB4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Pr="002D668E">
        <w:t xml:space="preserve"> </w:t>
      </w:r>
      <w:r w:rsidRPr="002D668E" w:rsidR="002D668E">
        <w:t>$2,310,000</w:t>
      </w:r>
      <w:r w:rsidRPr="002D668E">
        <w:t>.</w:t>
      </w:r>
      <w:r w:rsidRPr="002D668E" w:rsidR="009C7E97">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sidRPr="002D668E" w:rsidR="00CF2B37">
        <w:t>–</w:t>
      </w:r>
      <w:r w:rsidRPr="002D668E">
        <w:t xml:space="preserve"> </w:t>
      </w:r>
      <w:r w:rsidRPr="002D668E" w:rsidR="002D668E">
        <w:t>NESHAP for Benzene Waste Operations (40 CFR Part 61, Subpart FF) (Renewal).</w:t>
      </w:r>
    </w:p>
    <w:p w:rsidR="00C13FE8" w:rsidRDefault="00C13FE8" w14:paraId="1FBBBAE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7B3B3A7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1374DC1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 xml:space="preserve">hours </w:t>
      </w:r>
      <w:r w:rsidRPr="002D668E" w:rsidR="002C416A">
        <w:t>are</w:t>
      </w:r>
      <w:r w:rsidRPr="002D668E">
        <w:t xml:space="preserve"> </w:t>
      </w:r>
      <w:r w:rsidRPr="002D668E" w:rsidR="002D668E">
        <w:t>19,500</w:t>
      </w:r>
      <w:r w:rsidR="005519D6">
        <w:t xml:space="preserve"> hours</w:t>
      </w:r>
      <w:r w:rsidRPr="002D668E">
        <w:t>.</w:t>
      </w:r>
      <w:r w:rsidRPr="002D668E" w:rsidR="009C7E97">
        <w:t xml:space="preserve"> </w:t>
      </w:r>
      <w:r w:rsidRPr="002D668E">
        <w:t xml:space="preserve">Details </w:t>
      </w:r>
      <w:r>
        <w:rPr>
          <w:color w:val="000000"/>
        </w:rPr>
        <w:t xml:space="preserve">regarding these estimates may be </w:t>
      </w:r>
      <w:r>
        <w:rPr>
          <w:color w:val="000000"/>
        </w:rPr>
        <w:lastRenderedPageBreak/>
        <w:t xml:space="preserve">found </w:t>
      </w:r>
      <w:r w:rsidR="005519D6">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Pr="002D668E" w:rsidR="00CF2B37">
        <w:t xml:space="preserve"> </w:t>
      </w:r>
      <w:r w:rsidRPr="002D668E" w:rsidR="002D668E">
        <w:t>NESHAP for Benzene Waste Operations (40 CFR Part 61, Subpart FF) (Renewal)</w:t>
      </w:r>
      <w:r w:rsidR="002D668E">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2D668E">
        <w:t>We assume that burdens for managerial tasks take 5% of the time required for technical tasks because the typical tasks for managers are to review and approve reports.</w:t>
      </w:r>
      <w:r w:rsidRPr="002D668E" w:rsidR="009C7E97">
        <w:t xml:space="preserve"> </w:t>
      </w:r>
      <w:r w:rsidRPr="002D668E">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4E76AFE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Pr="002D668E" w:rsidR="002D668E">
        <w:t>20</w:t>
      </w:r>
      <w:r w:rsidRPr="002D668E">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4505827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2D668E">
        <w:rPr>
          <w:color w:val="000000"/>
        </w:rPr>
        <w:t xml:space="preserve"> $0</w:t>
      </w:r>
      <w:r w:rsidR="00507EC5">
        <w:rPr>
          <w:color w:val="000000"/>
        </w:rPr>
        <w:t>.</w:t>
      </w:r>
      <w:r w:rsidR="009C7E97">
        <w:rPr>
          <w:color w:val="000000"/>
        </w:rPr>
        <w:t xml:space="preserve"> </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64E173F3">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w:t>
      </w:r>
      <w:r w:rsidRPr="00BC33D2">
        <w:t xml:space="preserve">burden and cost over next three years is estimated to be </w:t>
      </w:r>
      <w:r w:rsidRPr="00BC33D2" w:rsidR="002D668E">
        <w:t>1,550</w:t>
      </w:r>
      <w:r w:rsidRPr="00BC33D2">
        <w:t xml:space="preserve"> labor hours at a cost of </w:t>
      </w:r>
      <w:r w:rsidRPr="00BC33D2" w:rsidR="00BC33D2">
        <w:t>$77,600</w:t>
      </w:r>
      <w:r w:rsidR="005519D6">
        <w:t>; s</w:t>
      </w:r>
      <w:r w:rsidRPr="00BC33D2" w:rsidR="00144F35">
        <w:t xml:space="preserve">ee </w:t>
      </w:r>
      <w:r w:rsidR="005519D6">
        <w:t xml:space="preserve">below in </w:t>
      </w:r>
      <w:r w:rsidR="00144F35">
        <w:rPr>
          <w:color w:val="000000"/>
        </w:rPr>
        <w:t xml:space="preserve">Table 2: </w:t>
      </w:r>
      <w:r w:rsidRPr="00CF2B37" w:rsidR="00CF2B37">
        <w:t>Average Annual EPA Burden and Cost –</w:t>
      </w:r>
      <w:r w:rsidR="00144F35">
        <w:rPr>
          <w:color w:val="000000"/>
        </w:rPr>
        <w:t xml:space="preserve"> </w:t>
      </w:r>
      <w:r w:rsidRPr="00BC33D2" w:rsidR="00BC33D2">
        <w:t>NESHAP for Benzene Waste Operations (40 CFR Part 61, Subpart FF)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BC33D2"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BC33D2">
        <w:t>We assume that burdens for managerial tasks take 5% of the time required for technical tasks because the typical tasks for managers are to review and approve reports.</w:t>
      </w:r>
      <w:r w:rsidRPr="00BC33D2" w:rsidR="009C7E97">
        <w:t xml:space="preserve"> </w:t>
      </w:r>
      <w:r w:rsidRPr="00BC33D2">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D30D33" w:rsidR="00516952" w:rsidP="00516952" w:rsidRDefault="004A5A52" w14:paraId="575AFBBE" w14:textId="1C6BDC11">
      <w:pPr>
        <w:ind w:firstLine="720"/>
      </w:pPr>
      <w:r w:rsidRPr="00D30D33">
        <w:t>There is no change in burden from the most</w:t>
      </w:r>
      <w:r w:rsidR="00060AD5">
        <w:t>-</w:t>
      </w:r>
      <w:r w:rsidRPr="00D30D33">
        <w:t>recently approved ICR as currently identified in the OMB Inventory of Approved Burdens. This</w:t>
      </w:r>
      <w:r w:rsidR="00060AD5">
        <w:t xml:space="preserve"> situation</w:t>
      </w:r>
      <w:r w:rsidRPr="00D30D33">
        <w:t xml:space="preserve"> is due to two consideration</w:t>
      </w:r>
      <w:r w:rsidR="00060AD5">
        <w:t xml:space="preserve">: 1) </w:t>
      </w:r>
      <w:r w:rsidRPr="00D30D33">
        <w:t>the regulations have not changed over the past three years and are not anticipated to change over the next three years</w:t>
      </w:r>
      <w:r w:rsidR="00060AD5">
        <w:t xml:space="preserve">; and 2) </w:t>
      </w:r>
      <w:r w:rsidR="0031507A">
        <w:t>based on a review of EPA’s T</w:t>
      </w:r>
      <w:r w:rsidR="00094C9E">
        <w:t xml:space="preserve">oxics </w:t>
      </w:r>
      <w:r w:rsidR="0031507A">
        <w:t>R</w:t>
      </w:r>
      <w:r w:rsidR="00094C9E">
        <w:t xml:space="preserve">elease </w:t>
      </w:r>
      <w:r w:rsidR="0031507A">
        <w:t>I</w:t>
      </w:r>
      <w:r w:rsidR="00094C9E">
        <w:t>nventory</w:t>
      </w:r>
      <w:r w:rsidR="0031507A">
        <w:t xml:space="preserve"> that supports the existing estimated number of respondents, </w:t>
      </w:r>
      <w:r w:rsidRPr="00D30D33">
        <w:t xml:space="preserve">the growth rate for this industry is very low or non-existent. Since there are no changes in the regulatory requirements and there is no significant industry growth, there </w:t>
      </w:r>
      <w:r w:rsidRPr="00D30D33" w:rsidR="0031507A">
        <w:t xml:space="preserve">is no significant change in the overall burden </w:t>
      </w:r>
      <w:r w:rsidR="0031507A">
        <w:t xml:space="preserve">and there </w:t>
      </w:r>
      <w:r w:rsidRPr="00D30D33">
        <w:t xml:space="preserve">are also no changes in the capital/startup </w:t>
      </w:r>
      <w:r w:rsidR="00060AD5">
        <w:t>and/</w:t>
      </w:r>
      <w:r w:rsidRPr="00D30D33">
        <w:t>or operation and maintenance (O&amp;M) costs. There is a slight increase in costs, which is wholly due to the use of updated labor rates. This ICR uses labor rates from the most</w:t>
      </w:r>
      <w:r w:rsidR="00060AD5">
        <w:t>-</w:t>
      </w:r>
      <w:r w:rsidRPr="00D30D33">
        <w:t>recent Bureau of Labor Statistics report (</w:t>
      </w:r>
      <w:r w:rsidRPr="00D30D33" w:rsidR="00D30D33">
        <w:t>September</w:t>
      </w:r>
      <w:r w:rsidRPr="00D30D33">
        <w:t xml:space="preserve"> 2020)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9F632E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34E8EF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Pr="00D30D33" w:rsidR="00D30D33">
        <w:t>20</w:t>
      </w:r>
      <w:r w:rsidRPr="00D30D33">
        <w:t xml:space="preserve"> </w:t>
      </w:r>
      <w:r>
        <w:rPr>
          <w:color w:val="000000"/>
        </w:rPr>
        <w:t>hours per response.</w:t>
      </w:r>
      <w:r w:rsidR="009C7E97">
        <w:rPr>
          <w:color w:val="000000"/>
        </w:rPr>
        <w:t xml:space="preserve"> </w:t>
      </w:r>
      <w:r w:rsidR="00060AD5">
        <w:rPr>
          <w:color w:val="000000"/>
        </w:rPr>
        <w:t>‘</w:t>
      </w:r>
      <w:r>
        <w:rPr>
          <w:color w:val="000000"/>
        </w:rPr>
        <w:t>Burden</w:t>
      </w:r>
      <w:r w:rsidR="00060AD5">
        <w:rPr>
          <w:color w:val="000000"/>
        </w:rPr>
        <w:t>’</w:t>
      </w:r>
      <w:r>
        <w:rPr>
          <w:color w:val="000000"/>
        </w:rPr>
        <w:t xml:space="preserve"> means the total time, effort, or financial resources expended by persons to generate, maintain, retain, or disclose or provide information </w:t>
      </w:r>
      <w:r w:rsidR="00060AD5">
        <w:rPr>
          <w:color w:val="000000"/>
        </w:rPr>
        <w:lastRenderedPageBreak/>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0E642A7">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060AD5">
        <w:rPr>
          <w:color w:val="000000"/>
        </w:rPr>
        <w:t>either</w:t>
      </w:r>
      <w:r>
        <w:rPr>
          <w:color w:val="000000"/>
        </w:rPr>
        <w:t xml:space="preserve"> conduct </w:t>
      </w:r>
      <w:r w:rsidR="00060AD5">
        <w:rPr>
          <w:color w:val="000000"/>
        </w:rPr>
        <w:t>n</w:t>
      </w:r>
      <w:r>
        <w:rPr>
          <w:color w:val="000000"/>
        </w:rPr>
        <w:t xml:space="preserve">or sponsor, and a person is not required to respond </w:t>
      </w:r>
      <w:proofErr w:type="gramStart"/>
      <w:r>
        <w:rPr>
          <w:color w:val="000000"/>
        </w:rPr>
        <w:t xml:space="preserve">to, </w:t>
      </w:r>
      <w:r w:rsidR="00060AD5">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7BD11A8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060AD5">
        <w:t xml:space="preserve">the </w:t>
      </w:r>
      <w:r w:rsidRPr="00354C15" w:rsidR="00CA4CD6">
        <w:t xml:space="preserve">EPA has established a public docket for this ICR under Docket ID Number </w:t>
      </w:r>
      <w:r w:rsidR="0035325B">
        <w:t>EPA-HQ-</w:t>
      </w:r>
      <w:r w:rsidR="00336B9D">
        <w:t>OAR</w:t>
      </w:r>
      <w:r w:rsidR="0035325B">
        <w:t>-</w:t>
      </w:r>
      <w:r w:rsidRPr="00D30D33" w:rsidR="00D30D33">
        <w:t>2021</w:t>
      </w:r>
      <w:r w:rsidRPr="00D30D33" w:rsidR="0035325B">
        <w:t>-</w:t>
      </w:r>
      <w:r w:rsidRPr="00D30D33" w:rsidR="00D30D33">
        <w:t>0087</w:t>
      </w:r>
      <w:r w:rsidRPr="00D30D33" w:rsidR="00354C15">
        <w:t>.</w:t>
      </w:r>
      <w:r w:rsidRPr="00D30D33" w:rsidR="009C7E97">
        <w:t xml:space="preserve"> </w:t>
      </w:r>
      <w:r w:rsidRPr="00354C15" w:rsidR="00354C15">
        <w:t xml:space="preserve">An electronic version of the public docket is available at </w:t>
      </w:r>
      <w:hyperlink w:history="1" r:id="rId11">
        <w:r w:rsidRPr="00A02BE1" w:rsidR="00377D7F">
          <w:rPr>
            <w:rStyle w:val="Hyperlink"/>
            <w:color w:val="auto"/>
          </w:rPr>
          <w:t>http://www.regulations.gov/</w:t>
        </w:r>
      </w:hyperlink>
      <w:r w:rsidR="00060AD5">
        <w:rPr>
          <w:rStyle w:val="Hyperlink"/>
          <w:color w:val="auto"/>
        </w:rPr>
        <w:t>,</w:t>
      </w:r>
      <w:r w:rsidRPr="00A02BE1"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060AD5">
        <w:t>WJC</w:t>
      </w:r>
      <w:r w:rsidRPr="000E187E" w:rsidR="00D95819">
        <w:t xml:space="preserve"> West, </w:t>
      </w:r>
      <w:r w:rsidRPr="007E4A27" w:rsidR="00D95819">
        <w:t>Room 3334</w:t>
      </w:r>
      <w:r w:rsidRPr="007E4A27" w:rsidR="00CA4CD6">
        <w:t>, 1301 Constitution Ave., NW, Washington, DC.</w:t>
      </w:r>
      <w:r w:rsidRPr="007E4A27" w:rsidR="009C7E97">
        <w:t xml:space="preserve"> </w:t>
      </w:r>
      <w:r w:rsidRPr="007E4A27" w:rsidR="00CA4CD6">
        <w:t>The EPA Docket Center Public Reading Room is open from 8:30 a.m. to 4:30 p.m., Monday through Friday, excluding legal holidays.</w:t>
      </w:r>
      <w:r w:rsidRPr="007E4A27" w:rsidR="009C7E97">
        <w:t xml:space="preserve"> </w:t>
      </w:r>
      <w:r w:rsidRPr="007E4A27" w:rsidR="007E4A27">
        <w:t>Due to COVID-19 precautions, entry to the Reading Room is available by appointment only. Please contact personnel in the Reading Room to schedule an appointment</w:t>
      </w:r>
      <w:r w:rsidRPr="00160B52" w:rsidR="007E4A2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060AD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D30D33" w:rsidR="00D30D33">
        <w:t>2021</w:t>
      </w:r>
      <w:r w:rsidRPr="00D30D33" w:rsidR="00CA4CD6">
        <w:t>-</w:t>
      </w:r>
      <w:r w:rsidRPr="00D30D33" w:rsidR="00D30D33">
        <w:t>0087</w:t>
      </w:r>
      <w:r w:rsidRPr="00D30D33" w:rsidR="00CA4CD6">
        <w:t xml:space="preserve"> and OMB Control Number </w:t>
      </w:r>
      <w:r w:rsidRPr="00D30D33" w:rsidR="00D30D33">
        <w:t>2060</w:t>
      </w:r>
      <w:r w:rsidRPr="00D30D33" w:rsidR="00CA4CD6">
        <w:t>-</w:t>
      </w:r>
      <w:r w:rsidRPr="00D30D33" w:rsidR="00D30D33">
        <w:t>0183</w:t>
      </w:r>
      <w:r w:rsidRPr="00D30D33" w:rsidR="00CA4CD6">
        <w:t xml:space="preserve"> in </w:t>
      </w:r>
      <w:r w:rsidR="00CA4CD6">
        <w:t>any</w:t>
      </w:r>
      <w:r w:rsidR="00D30D33">
        <w:t xml:space="preserve"> </w:t>
      </w:r>
      <w:r w:rsidR="00CA4CD6">
        <w:t xml:space="preserve">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D30D33" w:rsidRDefault="00CA4CD6" w14:paraId="70DA2918" w14:textId="77777777">
      <w:pPr>
        <w:ind w:firstLine="720"/>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Pr="00D30D33" w:rsidR="00144F35" w:rsidP="00504745" w:rsidRDefault="00144F35" w14:paraId="273D1098" w14:textId="13BF10B2">
      <w:pPr>
        <w:outlineLvl w:val="0"/>
        <w:rPr>
          <w:b/>
          <w:bCs/>
        </w:rPr>
      </w:pPr>
      <w:r w:rsidRPr="00C4183F">
        <w:rPr>
          <w:b/>
          <w:bCs/>
          <w:color w:val="000000"/>
        </w:rPr>
        <w:lastRenderedPageBreak/>
        <w:t>Table 1: Annual Respondent Burden and Cost</w:t>
      </w:r>
      <w:r>
        <w:rPr>
          <w:b/>
          <w:bCs/>
          <w:color w:val="000000"/>
        </w:rPr>
        <w:t xml:space="preserve"> – </w:t>
      </w:r>
      <w:r w:rsidRPr="00D30D33" w:rsidR="00D30D33">
        <w:rPr>
          <w:b/>
          <w:bCs/>
        </w:rPr>
        <w:t>NESHAP for Benzene Waste Operations (40 CFR Part 61, Subpart FF) (Renewal)</w:t>
      </w:r>
    </w:p>
    <w:p w:rsidR="00144F35" w:rsidP="00F340DF" w:rsidRDefault="00144F35" w14:paraId="6CB24DB0" w14:textId="1D4331F3">
      <w:pPr>
        <w:rPr>
          <w:b/>
          <w:bCs/>
          <w:color w:val="000000"/>
        </w:rPr>
      </w:pPr>
    </w:p>
    <w:tbl>
      <w:tblPr>
        <w:tblW w:w="12973" w:type="dxa"/>
        <w:tblLook w:val="04A0" w:firstRow="1" w:lastRow="0" w:firstColumn="1" w:lastColumn="0" w:noHBand="0" w:noVBand="1"/>
      </w:tblPr>
      <w:tblGrid>
        <w:gridCol w:w="2356"/>
        <w:gridCol w:w="1266"/>
        <w:gridCol w:w="1251"/>
        <w:gridCol w:w="1392"/>
        <w:gridCol w:w="1386"/>
        <w:gridCol w:w="1050"/>
        <w:gridCol w:w="1366"/>
        <w:gridCol w:w="1448"/>
        <w:gridCol w:w="1458"/>
      </w:tblGrid>
      <w:tr w:rsidRPr="00D30D33" w:rsidR="00D30D33" w:rsidTr="002860EF" w14:paraId="0D43D2CF" w14:textId="77777777">
        <w:trPr>
          <w:trHeight w:val="1530"/>
        </w:trPr>
        <w:tc>
          <w:tcPr>
            <w:tcW w:w="2356" w:type="dxa"/>
            <w:tcBorders>
              <w:top w:val="single" w:color="auto" w:sz="4" w:space="0"/>
              <w:left w:val="single" w:color="auto" w:sz="4" w:space="0"/>
              <w:bottom w:val="nil"/>
              <w:right w:val="single" w:color="auto" w:sz="4" w:space="0"/>
            </w:tcBorders>
            <w:shd w:val="clear" w:color="auto" w:fill="auto"/>
            <w:vAlign w:val="bottom"/>
            <w:hideMark/>
          </w:tcPr>
          <w:p w:rsidRPr="00D30D33" w:rsidR="00D30D33" w:rsidP="00D30D33" w:rsidRDefault="00D30D33" w14:paraId="21916C48" w14:textId="77777777">
            <w:pPr>
              <w:widowControl/>
              <w:autoSpaceDE/>
              <w:autoSpaceDN/>
              <w:adjustRightInd/>
              <w:jc w:val="center"/>
              <w:rPr>
                <w:b/>
                <w:bCs/>
                <w:sz w:val="20"/>
                <w:szCs w:val="20"/>
              </w:rPr>
            </w:pPr>
            <w:r w:rsidRPr="00D30D33">
              <w:rPr>
                <w:b/>
                <w:bCs/>
                <w:sz w:val="20"/>
                <w:szCs w:val="20"/>
              </w:rPr>
              <w:t>Burden item</w:t>
            </w:r>
          </w:p>
        </w:tc>
        <w:tc>
          <w:tcPr>
            <w:tcW w:w="1266" w:type="dxa"/>
            <w:tcBorders>
              <w:top w:val="single" w:color="auto" w:sz="4" w:space="0"/>
              <w:left w:val="nil"/>
              <w:bottom w:val="single" w:color="auto" w:sz="4" w:space="0"/>
              <w:right w:val="single" w:color="auto" w:sz="4" w:space="0"/>
            </w:tcBorders>
            <w:shd w:val="clear" w:color="auto" w:fill="auto"/>
            <w:vAlign w:val="bottom"/>
            <w:hideMark/>
          </w:tcPr>
          <w:p w:rsidRPr="00D30D33" w:rsidR="00D30D33" w:rsidP="00D30D33" w:rsidRDefault="00D30D33" w14:paraId="62F3BB47" w14:textId="77777777">
            <w:pPr>
              <w:widowControl/>
              <w:autoSpaceDE/>
              <w:autoSpaceDN/>
              <w:adjustRightInd/>
              <w:jc w:val="center"/>
              <w:rPr>
                <w:b/>
                <w:bCs/>
                <w:sz w:val="20"/>
                <w:szCs w:val="20"/>
              </w:rPr>
            </w:pPr>
            <w:r w:rsidRPr="00D30D33">
              <w:rPr>
                <w:b/>
                <w:bCs/>
                <w:sz w:val="20"/>
                <w:szCs w:val="20"/>
              </w:rPr>
              <w:t>(A) Person hours per occurrence</w:t>
            </w:r>
          </w:p>
        </w:tc>
        <w:tc>
          <w:tcPr>
            <w:tcW w:w="1251" w:type="dxa"/>
            <w:tcBorders>
              <w:top w:val="single" w:color="auto" w:sz="4" w:space="0"/>
              <w:left w:val="nil"/>
              <w:bottom w:val="single" w:color="auto" w:sz="4" w:space="0"/>
              <w:right w:val="single" w:color="auto" w:sz="4" w:space="0"/>
            </w:tcBorders>
            <w:shd w:val="clear" w:color="auto" w:fill="auto"/>
            <w:vAlign w:val="bottom"/>
            <w:hideMark/>
          </w:tcPr>
          <w:p w:rsidRPr="00D30D33" w:rsidR="00D30D33" w:rsidP="00D30D33" w:rsidRDefault="00D30D33" w14:paraId="3B648AAE" w14:textId="77777777">
            <w:pPr>
              <w:widowControl/>
              <w:autoSpaceDE/>
              <w:autoSpaceDN/>
              <w:adjustRightInd/>
              <w:jc w:val="center"/>
              <w:rPr>
                <w:b/>
                <w:bCs/>
                <w:sz w:val="20"/>
                <w:szCs w:val="20"/>
              </w:rPr>
            </w:pPr>
            <w:r w:rsidRPr="00D30D33">
              <w:rPr>
                <w:b/>
                <w:bCs/>
                <w:sz w:val="20"/>
                <w:szCs w:val="20"/>
              </w:rPr>
              <w:t>(B) No. of occurrences per respondent per year</w:t>
            </w:r>
          </w:p>
        </w:tc>
        <w:tc>
          <w:tcPr>
            <w:tcW w:w="1392" w:type="dxa"/>
            <w:tcBorders>
              <w:top w:val="single" w:color="auto" w:sz="4" w:space="0"/>
              <w:left w:val="nil"/>
              <w:bottom w:val="single" w:color="auto" w:sz="4" w:space="0"/>
              <w:right w:val="single" w:color="auto" w:sz="4" w:space="0"/>
            </w:tcBorders>
            <w:shd w:val="clear" w:color="auto" w:fill="auto"/>
            <w:vAlign w:val="bottom"/>
            <w:hideMark/>
          </w:tcPr>
          <w:p w:rsidRPr="00D30D33" w:rsidR="00D30D33" w:rsidP="00D30D33" w:rsidRDefault="00D30D33" w14:paraId="1B2900AB" w14:textId="77777777">
            <w:pPr>
              <w:widowControl/>
              <w:autoSpaceDE/>
              <w:autoSpaceDN/>
              <w:adjustRightInd/>
              <w:jc w:val="center"/>
              <w:rPr>
                <w:b/>
                <w:bCs/>
                <w:sz w:val="20"/>
                <w:szCs w:val="20"/>
              </w:rPr>
            </w:pPr>
            <w:r w:rsidRPr="00D30D33">
              <w:rPr>
                <w:b/>
                <w:bCs/>
                <w:sz w:val="20"/>
                <w:szCs w:val="20"/>
              </w:rPr>
              <w:t>(C) Person hours per respondent per year (</w:t>
            </w:r>
            <w:proofErr w:type="spellStart"/>
            <w:r w:rsidRPr="00D30D33">
              <w:rPr>
                <w:b/>
                <w:bCs/>
                <w:sz w:val="20"/>
                <w:szCs w:val="20"/>
              </w:rPr>
              <w:t>AxB</w:t>
            </w:r>
            <w:proofErr w:type="spellEnd"/>
            <w:r w:rsidRPr="00D30D33">
              <w:rPr>
                <w:b/>
                <w:bCs/>
                <w:sz w:val="20"/>
                <w:szCs w:val="20"/>
              </w:rPr>
              <w:t>)</w:t>
            </w:r>
          </w:p>
        </w:tc>
        <w:tc>
          <w:tcPr>
            <w:tcW w:w="1386" w:type="dxa"/>
            <w:tcBorders>
              <w:top w:val="single" w:color="auto" w:sz="4" w:space="0"/>
              <w:left w:val="nil"/>
              <w:bottom w:val="single" w:color="auto" w:sz="4" w:space="0"/>
              <w:right w:val="single" w:color="auto" w:sz="4" w:space="0"/>
            </w:tcBorders>
            <w:shd w:val="clear" w:color="auto" w:fill="auto"/>
            <w:vAlign w:val="bottom"/>
            <w:hideMark/>
          </w:tcPr>
          <w:p w:rsidRPr="00D30D33" w:rsidR="00D30D33" w:rsidP="00D30D33" w:rsidRDefault="00D30D33" w14:paraId="0F0B503A" w14:textId="77777777">
            <w:pPr>
              <w:widowControl/>
              <w:autoSpaceDE/>
              <w:autoSpaceDN/>
              <w:adjustRightInd/>
              <w:jc w:val="center"/>
              <w:rPr>
                <w:b/>
                <w:bCs/>
                <w:sz w:val="20"/>
                <w:szCs w:val="20"/>
              </w:rPr>
            </w:pPr>
            <w:r w:rsidRPr="00D30D33">
              <w:rPr>
                <w:b/>
                <w:bCs/>
                <w:sz w:val="20"/>
                <w:szCs w:val="20"/>
              </w:rPr>
              <w:t xml:space="preserve">(D) Respondents per year  </w:t>
            </w:r>
            <w:r w:rsidRPr="00D30D33">
              <w:rPr>
                <w:b/>
                <w:bCs/>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bottom"/>
            <w:hideMark/>
          </w:tcPr>
          <w:p w:rsidRPr="00D30D33" w:rsidR="00D30D33" w:rsidP="00D30D33" w:rsidRDefault="00D30D33" w14:paraId="40118C13" w14:textId="77777777">
            <w:pPr>
              <w:widowControl/>
              <w:autoSpaceDE/>
              <w:autoSpaceDN/>
              <w:adjustRightInd/>
              <w:jc w:val="center"/>
              <w:rPr>
                <w:b/>
                <w:bCs/>
                <w:sz w:val="20"/>
                <w:szCs w:val="20"/>
              </w:rPr>
            </w:pPr>
            <w:r w:rsidRPr="00D30D33">
              <w:rPr>
                <w:b/>
                <w:bCs/>
                <w:sz w:val="20"/>
                <w:szCs w:val="20"/>
              </w:rPr>
              <w:t>(E) Technical person- hours per year (</w:t>
            </w:r>
            <w:proofErr w:type="spellStart"/>
            <w:r w:rsidRPr="00D30D33">
              <w:rPr>
                <w:b/>
                <w:bCs/>
                <w:sz w:val="20"/>
                <w:szCs w:val="20"/>
              </w:rPr>
              <w:t>CxD</w:t>
            </w:r>
            <w:proofErr w:type="spellEnd"/>
            <w:r w:rsidRPr="00D30D33">
              <w:rPr>
                <w:b/>
                <w:bCs/>
                <w:sz w:val="20"/>
                <w:szCs w:val="20"/>
              </w:rPr>
              <w:t>)</w:t>
            </w:r>
          </w:p>
        </w:tc>
        <w:tc>
          <w:tcPr>
            <w:tcW w:w="1366" w:type="dxa"/>
            <w:tcBorders>
              <w:top w:val="single" w:color="auto" w:sz="4" w:space="0"/>
              <w:left w:val="nil"/>
              <w:bottom w:val="single" w:color="auto" w:sz="4" w:space="0"/>
              <w:right w:val="single" w:color="auto" w:sz="4" w:space="0"/>
            </w:tcBorders>
            <w:shd w:val="clear" w:color="auto" w:fill="auto"/>
            <w:vAlign w:val="bottom"/>
            <w:hideMark/>
          </w:tcPr>
          <w:p w:rsidRPr="00D30D33" w:rsidR="00D30D33" w:rsidP="00D30D33" w:rsidRDefault="00D30D33" w14:paraId="7C3787EB" w14:textId="77777777">
            <w:pPr>
              <w:widowControl/>
              <w:autoSpaceDE/>
              <w:autoSpaceDN/>
              <w:adjustRightInd/>
              <w:jc w:val="center"/>
              <w:rPr>
                <w:b/>
                <w:bCs/>
                <w:sz w:val="20"/>
                <w:szCs w:val="20"/>
              </w:rPr>
            </w:pPr>
            <w:r w:rsidRPr="00D30D33">
              <w:rPr>
                <w:b/>
                <w:bCs/>
                <w:sz w:val="20"/>
                <w:szCs w:val="20"/>
              </w:rPr>
              <w:t>(F) Management person hours per year (Ex0.05)</w:t>
            </w:r>
          </w:p>
        </w:tc>
        <w:tc>
          <w:tcPr>
            <w:tcW w:w="1448" w:type="dxa"/>
            <w:tcBorders>
              <w:top w:val="single" w:color="auto" w:sz="4" w:space="0"/>
              <w:left w:val="nil"/>
              <w:bottom w:val="single" w:color="auto" w:sz="4" w:space="0"/>
              <w:right w:val="single" w:color="auto" w:sz="4" w:space="0"/>
            </w:tcBorders>
            <w:shd w:val="clear" w:color="auto" w:fill="auto"/>
            <w:vAlign w:val="bottom"/>
            <w:hideMark/>
          </w:tcPr>
          <w:p w:rsidRPr="00D30D33" w:rsidR="00D30D33" w:rsidP="00D30D33" w:rsidRDefault="00D30D33" w14:paraId="79664C76" w14:textId="77777777">
            <w:pPr>
              <w:widowControl/>
              <w:autoSpaceDE/>
              <w:autoSpaceDN/>
              <w:adjustRightInd/>
              <w:jc w:val="center"/>
              <w:rPr>
                <w:b/>
                <w:bCs/>
                <w:sz w:val="20"/>
                <w:szCs w:val="20"/>
              </w:rPr>
            </w:pPr>
            <w:r w:rsidRPr="00D30D33">
              <w:rPr>
                <w:b/>
                <w:bCs/>
                <w:sz w:val="20"/>
                <w:szCs w:val="20"/>
              </w:rPr>
              <w:t>(G) Clerical person hours per year (Ex0.1)</w:t>
            </w:r>
          </w:p>
        </w:tc>
        <w:tc>
          <w:tcPr>
            <w:tcW w:w="1458" w:type="dxa"/>
            <w:tcBorders>
              <w:top w:val="single" w:color="auto" w:sz="4" w:space="0"/>
              <w:left w:val="nil"/>
              <w:bottom w:val="single" w:color="auto" w:sz="4" w:space="0"/>
              <w:right w:val="single" w:color="auto" w:sz="4" w:space="0"/>
            </w:tcBorders>
            <w:shd w:val="clear" w:color="auto" w:fill="auto"/>
            <w:vAlign w:val="bottom"/>
            <w:hideMark/>
          </w:tcPr>
          <w:p w:rsidRPr="00D30D33" w:rsidR="00D30D33" w:rsidP="00D30D33" w:rsidRDefault="00D30D33" w14:paraId="64904214" w14:textId="77777777">
            <w:pPr>
              <w:widowControl/>
              <w:autoSpaceDE/>
              <w:autoSpaceDN/>
              <w:adjustRightInd/>
              <w:jc w:val="center"/>
              <w:rPr>
                <w:b/>
                <w:bCs/>
                <w:sz w:val="20"/>
                <w:szCs w:val="20"/>
              </w:rPr>
            </w:pPr>
            <w:r w:rsidRPr="00D30D33">
              <w:rPr>
                <w:b/>
                <w:bCs/>
                <w:sz w:val="20"/>
                <w:szCs w:val="20"/>
              </w:rPr>
              <w:t xml:space="preserve">(H) Total Cost Per year </w:t>
            </w:r>
            <w:r w:rsidRPr="00D30D33">
              <w:rPr>
                <w:b/>
                <w:bCs/>
                <w:sz w:val="20"/>
                <w:szCs w:val="20"/>
                <w:vertAlign w:val="superscript"/>
              </w:rPr>
              <w:t>b</w:t>
            </w:r>
          </w:p>
        </w:tc>
      </w:tr>
      <w:tr w:rsidRPr="00D30D33" w:rsidR="00D30D33" w:rsidTr="00D30D33" w14:paraId="0221CAD0" w14:textId="77777777">
        <w:trPr>
          <w:trHeight w:val="300"/>
        </w:trPr>
        <w:tc>
          <w:tcPr>
            <w:tcW w:w="2356" w:type="dxa"/>
            <w:tcBorders>
              <w:top w:val="single" w:color="auto" w:sz="4" w:space="0"/>
              <w:left w:val="single" w:color="auto" w:sz="4" w:space="0"/>
              <w:bottom w:val="single" w:color="auto" w:sz="4" w:space="0"/>
              <w:right w:val="single" w:color="auto" w:sz="4" w:space="0"/>
            </w:tcBorders>
            <w:shd w:val="clear" w:color="auto" w:fill="auto"/>
            <w:hideMark/>
          </w:tcPr>
          <w:p w:rsidRPr="00D30D33" w:rsidR="00D30D33" w:rsidP="00D30D33" w:rsidRDefault="00D30D33" w14:paraId="7DFB04FF" w14:textId="77777777">
            <w:pPr>
              <w:widowControl/>
              <w:autoSpaceDE/>
              <w:autoSpaceDN/>
              <w:adjustRightInd/>
              <w:rPr>
                <w:sz w:val="20"/>
                <w:szCs w:val="20"/>
              </w:rPr>
            </w:pPr>
            <w:r w:rsidRPr="00D30D33">
              <w:rPr>
                <w:sz w:val="20"/>
                <w:szCs w:val="20"/>
              </w:rPr>
              <w:t>1.  Applications</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1FB9483" w14:textId="77777777">
            <w:pPr>
              <w:widowControl/>
              <w:autoSpaceDE/>
              <w:autoSpaceDN/>
              <w:adjustRightInd/>
              <w:jc w:val="center"/>
              <w:rPr>
                <w:sz w:val="20"/>
                <w:szCs w:val="20"/>
              </w:rPr>
            </w:pPr>
            <w:r w:rsidRPr="00D30D33">
              <w:rPr>
                <w:sz w:val="20"/>
                <w:szCs w:val="20"/>
              </w:rPr>
              <w:t>N/A</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B7D3264"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D030723"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8359745"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AF8E577"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987F74D"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026FC20"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2A2FF1D" w14:textId="77777777">
            <w:pPr>
              <w:widowControl/>
              <w:autoSpaceDE/>
              <w:autoSpaceDN/>
              <w:adjustRightInd/>
              <w:jc w:val="right"/>
              <w:rPr>
                <w:sz w:val="20"/>
                <w:szCs w:val="20"/>
              </w:rPr>
            </w:pPr>
            <w:r w:rsidRPr="00D30D33">
              <w:rPr>
                <w:sz w:val="20"/>
                <w:szCs w:val="20"/>
              </w:rPr>
              <w:t> </w:t>
            </w:r>
          </w:p>
        </w:tc>
      </w:tr>
      <w:tr w:rsidRPr="00D30D33" w:rsidR="00D30D33" w:rsidTr="00D30D33" w14:paraId="1ADE98F2"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656E47C8" w14:textId="77777777">
            <w:pPr>
              <w:widowControl/>
              <w:autoSpaceDE/>
              <w:autoSpaceDN/>
              <w:adjustRightInd/>
              <w:rPr>
                <w:sz w:val="20"/>
                <w:szCs w:val="20"/>
              </w:rPr>
            </w:pPr>
            <w:r w:rsidRPr="00D30D33">
              <w:rPr>
                <w:sz w:val="20"/>
                <w:szCs w:val="20"/>
              </w:rPr>
              <w:t>2.  Surveys and studies</w:t>
            </w:r>
          </w:p>
        </w:tc>
        <w:tc>
          <w:tcPr>
            <w:tcW w:w="1266" w:type="dxa"/>
            <w:tcBorders>
              <w:top w:val="nil"/>
              <w:left w:val="nil"/>
              <w:bottom w:val="nil"/>
              <w:right w:val="single" w:color="auto" w:sz="4" w:space="0"/>
            </w:tcBorders>
            <w:shd w:val="clear" w:color="auto" w:fill="auto"/>
            <w:vAlign w:val="center"/>
            <w:hideMark/>
          </w:tcPr>
          <w:p w:rsidRPr="00D30D33" w:rsidR="00D30D33" w:rsidP="00D30D33" w:rsidRDefault="00D30D33" w14:paraId="52C4A2AB" w14:textId="77777777">
            <w:pPr>
              <w:widowControl/>
              <w:autoSpaceDE/>
              <w:autoSpaceDN/>
              <w:adjustRightInd/>
              <w:jc w:val="center"/>
              <w:rPr>
                <w:sz w:val="20"/>
                <w:szCs w:val="20"/>
              </w:rPr>
            </w:pPr>
            <w:r w:rsidRPr="00D30D33">
              <w:rPr>
                <w:sz w:val="20"/>
                <w:szCs w:val="20"/>
              </w:rPr>
              <w:t>N/A</w:t>
            </w:r>
          </w:p>
        </w:tc>
        <w:tc>
          <w:tcPr>
            <w:tcW w:w="1251" w:type="dxa"/>
            <w:tcBorders>
              <w:top w:val="nil"/>
              <w:left w:val="nil"/>
              <w:bottom w:val="nil"/>
              <w:right w:val="single" w:color="auto" w:sz="4" w:space="0"/>
            </w:tcBorders>
            <w:shd w:val="clear" w:color="auto" w:fill="auto"/>
            <w:vAlign w:val="center"/>
            <w:hideMark/>
          </w:tcPr>
          <w:p w:rsidRPr="00D30D33" w:rsidR="00D30D33" w:rsidP="00D30D33" w:rsidRDefault="00D30D33" w14:paraId="5CA150E3"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nil"/>
              <w:right w:val="single" w:color="auto" w:sz="4" w:space="0"/>
            </w:tcBorders>
            <w:shd w:val="clear" w:color="auto" w:fill="auto"/>
            <w:vAlign w:val="center"/>
            <w:hideMark/>
          </w:tcPr>
          <w:p w:rsidRPr="00D30D33" w:rsidR="00D30D33" w:rsidP="00D30D33" w:rsidRDefault="00D30D33" w14:paraId="33A8FB58"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nil"/>
              <w:right w:val="single" w:color="auto" w:sz="4" w:space="0"/>
            </w:tcBorders>
            <w:shd w:val="clear" w:color="auto" w:fill="auto"/>
            <w:vAlign w:val="center"/>
            <w:hideMark/>
          </w:tcPr>
          <w:p w:rsidRPr="00D30D33" w:rsidR="00D30D33" w:rsidP="00D30D33" w:rsidRDefault="00D30D33" w14:paraId="74BF2181"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nil"/>
              <w:right w:val="single" w:color="auto" w:sz="4" w:space="0"/>
            </w:tcBorders>
            <w:shd w:val="clear" w:color="auto" w:fill="auto"/>
            <w:vAlign w:val="center"/>
            <w:hideMark/>
          </w:tcPr>
          <w:p w:rsidRPr="00D30D33" w:rsidR="00D30D33" w:rsidP="00D30D33" w:rsidRDefault="00D30D33" w14:paraId="63753717"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nil"/>
              <w:right w:val="single" w:color="auto" w:sz="4" w:space="0"/>
            </w:tcBorders>
            <w:shd w:val="clear" w:color="auto" w:fill="auto"/>
            <w:vAlign w:val="center"/>
            <w:hideMark/>
          </w:tcPr>
          <w:p w:rsidRPr="00D30D33" w:rsidR="00D30D33" w:rsidP="00D30D33" w:rsidRDefault="00D30D33" w14:paraId="22CF567B"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nil"/>
              <w:right w:val="single" w:color="auto" w:sz="4" w:space="0"/>
            </w:tcBorders>
            <w:shd w:val="clear" w:color="auto" w:fill="auto"/>
            <w:vAlign w:val="center"/>
            <w:hideMark/>
          </w:tcPr>
          <w:p w:rsidRPr="00D30D33" w:rsidR="00D30D33" w:rsidP="00D30D33" w:rsidRDefault="00D30D33" w14:paraId="07358075"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nil"/>
              <w:right w:val="single" w:color="auto" w:sz="4" w:space="0"/>
            </w:tcBorders>
            <w:shd w:val="clear" w:color="auto" w:fill="auto"/>
            <w:vAlign w:val="center"/>
            <w:hideMark/>
          </w:tcPr>
          <w:p w:rsidRPr="00D30D33" w:rsidR="00D30D33" w:rsidP="00D30D33" w:rsidRDefault="00D30D33" w14:paraId="2A8DBED4" w14:textId="77777777">
            <w:pPr>
              <w:widowControl/>
              <w:autoSpaceDE/>
              <w:autoSpaceDN/>
              <w:adjustRightInd/>
              <w:jc w:val="right"/>
              <w:rPr>
                <w:sz w:val="20"/>
                <w:szCs w:val="20"/>
              </w:rPr>
            </w:pPr>
            <w:r w:rsidRPr="00D30D33">
              <w:rPr>
                <w:sz w:val="20"/>
                <w:szCs w:val="20"/>
              </w:rPr>
              <w:t> </w:t>
            </w:r>
          </w:p>
        </w:tc>
      </w:tr>
      <w:tr w:rsidRPr="00D30D33" w:rsidR="00D30D33" w:rsidTr="00D30D33" w14:paraId="552D2217" w14:textId="77777777">
        <w:trPr>
          <w:trHeight w:val="300"/>
        </w:trPr>
        <w:tc>
          <w:tcPr>
            <w:tcW w:w="2356" w:type="dxa"/>
            <w:tcBorders>
              <w:top w:val="nil"/>
              <w:left w:val="single" w:color="auto" w:sz="4" w:space="0"/>
              <w:bottom w:val="single" w:color="auto" w:sz="4" w:space="0"/>
              <w:right w:val="nil"/>
            </w:tcBorders>
            <w:shd w:val="clear" w:color="auto" w:fill="auto"/>
            <w:hideMark/>
          </w:tcPr>
          <w:p w:rsidRPr="00D30D33" w:rsidR="00D30D33" w:rsidP="00D30D33" w:rsidRDefault="00D30D33" w14:paraId="689E2BCB" w14:textId="77777777">
            <w:pPr>
              <w:widowControl/>
              <w:autoSpaceDE/>
              <w:autoSpaceDN/>
              <w:adjustRightInd/>
              <w:rPr>
                <w:sz w:val="20"/>
                <w:szCs w:val="20"/>
              </w:rPr>
            </w:pPr>
            <w:r w:rsidRPr="00D30D33">
              <w:rPr>
                <w:sz w:val="20"/>
                <w:szCs w:val="20"/>
              </w:rPr>
              <w:t>3.  Reporting requirements</w:t>
            </w:r>
          </w:p>
        </w:tc>
        <w:tc>
          <w:tcPr>
            <w:tcW w:w="1266" w:type="dxa"/>
            <w:tcBorders>
              <w:top w:val="single" w:color="auto" w:sz="4" w:space="0"/>
              <w:left w:val="single" w:color="auto" w:sz="4" w:space="0"/>
              <w:bottom w:val="nil"/>
              <w:right w:val="nil"/>
            </w:tcBorders>
            <w:shd w:val="clear" w:color="auto" w:fill="auto"/>
            <w:vAlign w:val="center"/>
            <w:hideMark/>
          </w:tcPr>
          <w:p w:rsidRPr="00D30D33" w:rsidR="00D30D33" w:rsidP="00D30D33" w:rsidRDefault="00D30D33" w14:paraId="1702E736" w14:textId="77777777">
            <w:pPr>
              <w:widowControl/>
              <w:autoSpaceDE/>
              <w:autoSpaceDN/>
              <w:adjustRightInd/>
              <w:jc w:val="center"/>
              <w:rPr>
                <w:sz w:val="20"/>
                <w:szCs w:val="20"/>
              </w:rPr>
            </w:pPr>
            <w:r w:rsidRPr="00D30D33">
              <w:rPr>
                <w:sz w:val="20"/>
                <w:szCs w:val="20"/>
              </w:rPr>
              <w:t> </w:t>
            </w:r>
          </w:p>
        </w:tc>
        <w:tc>
          <w:tcPr>
            <w:tcW w:w="1251" w:type="dxa"/>
            <w:tcBorders>
              <w:top w:val="single" w:color="auto" w:sz="4" w:space="0"/>
              <w:left w:val="nil"/>
              <w:bottom w:val="nil"/>
              <w:right w:val="nil"/>
            </w:tcBorders>
            <w:shd w:val="clear" w:color="auto" w:fill="auto"/>
            <w:vAlign w:val="center"/>
            <w:hideMark/>
          </w:tcPr>
          <w:p w:rsidRPr="00D30D33" w:rsidR="00D30D33" w:rsidP="00D30D33" w:rsidRDefault="00D30D33" w14:paraId="656CBBA3" w14:textId="77777777">
            <w:pPr>
              <w:widowControl/>
              <w:autoSpaceDE/>
              <w:autoSpaceDN/>
              <w:adjustRightInd/>
              <w:jc w:val="center"/>
              <w:rPr>
                <w:sz w:val="20"/>
                <w:szCs w:val="20"/>
              </w:rPr>
            </w:pPr>
            <w:r w:rsidRPr="00D30D33">
              <w:rPr>
                <w:sz w:val="20"/>
                <w:szCs w:val="20"/>
              </w:rPr>
              <w:t> </w:t>
            </w:r>
          </w:p>
        </w:tc>
        <w:tc>
          <w:tcPr>
            <w:tcW w:w="1392" w:type="dxa"/>
            <w:tcBorders>
              <w:top w:val="single" w:color="auto" w:sz="4" w:space="0"/>
              <w:left w:val="nil"/>
              <w:bottom w:val="nil"/>
              <w:right w:val="nil"/>
            </w:tcBorders>
            <w:shd w:val="clear" w:color="auto" w:fill="auto"/>
            <w:vAlign w:val="center"/>
            <w:hideMark/>
          </w:tcPr>
          <w:p w:rsidRPr="00D30D33" w:rsidR="00D30D33" w:rsidP="00D30D33" w:rsidRDefault="00D30D33" w14:paraId="17673ED3" w14:textId="77777777">
            <w:pPr>
              <w:widowControl/>
              <w:autoSpaceDE/>
              <w:autoSpaceDN/>
              <w:adjustRightInd/>
              <w:jc w:val="center"/>
              <w:rPr>
                <w:sz w:val="20"/>
                <w:szCs w:val="20"/>
              </w:rPr>
            </w:pPr>
            <w:r w:rsidRPr="00D30D33">
              <w:rPr>
                <w:sz w:val="20"/>
                <w:szCs w:val="20"/>
              </w:rPr>
              <w:t> </w:t>
            </w:r>
          </w:p>
        </w:tc>
        <w:tc>
          <w:tcPr>
            <w:tcW w:w="1386" w:type="dxa"/>
            <w:tcBorders>
              <w:top w:val="single" w:color="auto" w:sz="4" w:space="0"/>
              <w:left w:val="nil"/>
              <w:bottom w:val="nil"/>
              <w:right w:val="nil"/>
            </w:tcBorders>
            <w:shd w:val="clear" w:color="auto" w:fill="auto"/>
            <w:vAlign w:val="center"/>
            <w:hideMark/>
          </w:tcPr>
          <w:p w:rsidRPr="00D30D33" w:rsidR="00D30D33" w:rsidP="00D30D33" w:rsidRDefault="00D30D33" w14:paraId="6EE1D9A0" w14:textId="77777777">
            <w:pPr>
              <w:widowControl/>
              <w:autoSpaceDE/>
              <w:autoSpaceDN/>
              <w:adjustRightInd/>
              <w:jc w:val="center"/>
              <w:rPr>
                <w:sz w:val="20"/>
                <w:szCs w:val="20"/>
              </w:rPr>
            </w:pPr>
            <w:r w:rsidRPr="00D30D33">
              <w:rPr>
                <w:sz w:val="20"/>
                <w:szCs w:val="20"/>
              </w:rPr>
              <w:t> </w:t>
            </w:r>
          </w:p>
        </w:tc>
        <w:tc>
          <w:tcPr>
            <w:tcW w:w="1050" w:type="dxa"/>
            <w:tcBorders>
              <w:top w:val="single" w:color="auto" w:sz="4" w:space="0"/>
              <w:left w:val="nil"/>
              <w:bottom w:val="nil"/>
              <w:right w:val="nil"/>
            </w:tcBorders>
            <w:shd w:val="clear" w:color="auto" w:fill="auto"/>
            <w:vAlign w:val="center"/>
            <w:hideMark/>
          </w:tcPr>
          <w:p w:rsidRPr="00D30D33" w:rsidR="00D30D33" w:rsidP="00D30D33" w:rsidRDefault="00D30D33" w14:paraId="6966B912" w14:textId="77777777">
            <w:pPr>
              <w:widowControl/>
              <w:autoSpaceDE/>
              <w:autoSpaceDN/>
              <w:adjustRightInd/>
              <w:jc w:val="center"/>
              <w:rPr>
                <w:sz w:val="20"/>
                <w:szCs w:val="20"/>
              </w:rPr>
            </w:pPr>
            <w:r w:rsidRPr="00D30D33">
              <w:rPr>
                <w:sz w:val="20"/>
                <w:szCs w:val="20"/>
              </w:rPr>
              <w:t> </w:t>
            </w:r>
          </w:p>
        </w:tc>
        <w:tc>
          <w:tcPr>
            <w:tcW w:w="1366" w:type="dxa"/>
            <w:tcBorders>
              <w:top w:val="single" w:color="auto" w:sz="4" w:space="0"/>
              <w:left w:val="nil"/>
              <w:bottom w:val="nil"/>
              <w:right w:val="nil"/>
            </w:tcBorders>
            <w:shd w:val="clear" w:color="auto" w:fill="auto"/>
            <w:vAlign w:val="center"/>
            <w:hideMark/>
          </w:tcPr>
          <w:p w:rsidRPr="00D30D33" w:rsidR="00D30D33" w:rsidP="00D30D33" w:rsidRDefault="00D30D33" w14:paraId="24D6E1C0" w14:textId="77777777">
            <w:pPr>
              <w:widowControl/>
              <w:autoSpaceDE/>
              <w:autoSpaceDN/>
              <w:adjustRightInd/>
              <w:jc w:val="center"/>
              <w:rPr>
                <w:sz w:val="20"/>
                <w:szCs w:val="20"/>
              </w:rPr>
            </w:pPr>
            <w:r w:rsidRPr="00D30D33">
              <w:rPr>
                <w:sz w:val="20"/>
                <w:szCs w:val="20"/>
              </w:rPr>
              <w:t> </w:t>
            </w:r>
          </w:p>
        </w:tc>
        <w:tc>
          <w:tcPr>
            <w:tcW w:w="1448" w:type="dxa"/>
            <w:tcBorders>
              <w:top w:val="single" w:color="auto" w:sz="4" w:space="0"/>
              <w:left w:val="nil"/>
              <w:bottom w:val="nil"/>
              <w:right w:val="nil"/>
            </w:tcBorders>
            <w:shd w:val="clear" w:color="auto" w:fill="auto"/>
            <w:vAlign w:val="center"/>
            <w:hideMark/>
          </w:tcPr>
          <w:p w:rsidRPr="00D30D33" w:rsidR="00D30D33" w:rsidP="00D30D33" w:rsidRDefault="00D30D33" w14:paraId="629F400A" w14:textId="77777777">
            <w:pPr>
              <w:widowControl/>
              <w:autoSpaceDE/>
              <w:autoSpaceDN/>
              <w:adjustRightInd/>
              <w:jc w:val="center"/>
              <w:rPr>
                <w:sz w:val="20"/>
                <w:szCs w:val="20"/>
              </w:rPr>
            </w:pPr>
            <w:r w:rsidRPr="00D30D33">
              <w:rPr>
                <w:sz w:val="20"/>
                <w:szCs w:val="20"/>
              </w:rPr>
              <w:t> </w:t>
            </w:r>
          </w:p>
        </w:tc>
        <w:tc>
          <w:tcPr>
            <w:tcW w:w="1458" w:type="dxa"/>
            <w:tcBorders>
              <w:top w:val="single" w:color="auto" w:sz="4" w:space="0"/>
              <w:left w:val="nil"/>
              <w:bottom w:val="nil"/>
              <w:right w:val="single" w:color="auto" w:sz="4" w:space="0"/>
            </w:tcBorders>
            <w:shd w:val="clear" w:color="auto" w:fill="auto"/>
            <w:vAlign w:val="center"/>
            <w:hideMark/>
          </w:tcPr>
          <w:p w:rsidRPr="00D30D33" w:rsidR="00D30D33" w:rsidP="00D30D33" w:rsidRDefault="00D30D33" w14:paraId="1268AFCE" w14:textId="77777777">
            <w:pPr>
              <w:widowControl/>
              <w:autoSpaceDE/>
              <w:autoSpaceDN/>
              <w:adjustRightInd/>
              <w:jc w:val="right"/>
              <w:rPr>
                <w:sz w:val="20"/>
                <w:szCs w:val="20"/>
              </w:rPr>
            </w:pPr>
            <w:r w:rsidRPr="00D30D33">
              <w:rPr>
                <w:sz w:val="20"/>
                <w:szCs w:val="20"/>
              </w:rPr>
              <w:t> </w:t>
            </w:r>
          </w:p>
        </w:tc>
      </w:tr>
      <w:tr w:rsidRPr="00D30D33" w:rsidR="00D30D33" w:rsidTr="00D30D33" w14:paraId="6387558A" w14:textId="77777777">
        <w:trPr>
          <w:trHeight w:val="300"/>
        </w:trPr>
        <w:tc>
          <w:tcPr>
            <w:tcW w:w="2356" w:type="dxa"/>
            <w:tcBorders>
              <w:top w:val="nil"/>
              <w:left w:val="single" w:color="auto" w:sz="4" w:space="0"/>
              <w:bottom w:val="single" w:color="auto" w:sz="4" w:space="0"/>
              <w:right w:val="nil"/>
            </w:tcBorders>
            <w:shd w:val="clear" w:color="auto" w:fill="auto"/>
            <w:hideMark/>
          </w:tcPr>
          <w:p w:rsidRPr="00D30D33" w:rsidR="00D30D33" w:rsidP="00D30D33" w:rsidRDefault="00D30D33" w14:paraId="3F81A54C" w14:textId="77777777">
            <w:pPr>
              <w:widowControl/>
              <w:autoSpaceDE/>
              <w:autoSpaceDN/>
              <w:adjustRightInd/>
              <w:ind w:firstLine="200" w:firstLineChars="100"/>
              <w:rPr>
                <w:sz w:val="20"/>
                <w:szCs w:val="20"/>
              </w:rPr>
            </w:pPr>
            <w:r w:rsidRPr="00D30D33">
              <w:rPr>
                <w:sz w:val="20"/>
                <w:szCs w:val="20"/>
              </w:rPr>
              <w:t>A.  Familiarization with regulatory requirements</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30D33" w:rsidR="00D30D33" w:rsidP="00D30D33" w:rsidRDefault="00D30D33" w14:paraId="6BAF1F63" w14:textId="77777777">
            <w:pPr>
              <w:widowControl/>
              <w:autoSpaceDE/>
              <w:autoSpaceDN/>
              <w:adjustRightInd/>
              <w:jc w:val="center"/>
              <w:rPr>
                <w:sz w:val="20"/>
                <w:szCs w:val="20"/>
              </w:rPr>
            </w:pPr>
            <w:r w:rsidRPr="00D30D33">
              <w:rPr>
                <w:sz w:val="20"/>
                <w:szCs w:val="20"/>
              </w:rPr>
              <w:t>1</w:t>
            </w:r>
          </w:p>
        </w:tc>
        <w:tc>
          <w:tcPr>
            <w:tcW w:w="1251"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3853FD72" w14:textId="77777777">
            <w:pPr>
              <w:widowControl/>
              <w:autoSpaceDE/>
              <w:autoSpaceDN/>
              <w:adjustRightInd/>
              <w:jc w:val="center"/>
              <w:rPr>
                <w:sz w:val="20"/>
                <w:szCs w:val="20"/>
              </w:rPr>
            </w:pPr>
            <w:r w:rsidRPr="00D30D33">
              <w:rPr>
                <w:sz w:val="20"/>
                <w:szCs w:val="20"/>
              </w:rPr>
              <w:t>1</w:t>
            </w:r>
          </w:p>
        </w:tc>
        <w:tc>
          <w:tcPr>
            <w:tcW w:w="1392"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092EC839" w14:textId="77777777">
            <w:pPr>
              <w:widowControl/>
              <w:autoSpaceDE/>
              <w:autoSpaceDN/>
              <w:adjustRightInd/>
              <w:jc w:val="center"/>
              <w:rPr>
                <w:sz w:val="20"/>
                <w:szCs w:val="20"/>
              </w:rPr>
            </w:pPr>
            <w:r w:rsidRPr="00D30D33">
              <w:rPr>
                <w:sz w:val="20"/>
                <w:szCs w:val="20"/>
              </w:rPr>
              <w:t>1</w:t>
            </w:r>
          </w:p>
        </w:tc>
        <w:tc>
          <w:tcPr>
            <w:tcW w:w="138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62C3E2F6" w14:textId="77777777">
            <w:pPr>
              <w:widowControl/>
              <w:autoSpaceDE/>
              <w:autoSpaceDN/>
              <w:adjustRightInd/>
              <w:jc w:val="center"/>
              <w:rPr>
                <w:sz w:val="20"/>
                <w:szCs w:val="20"/>
              </w:rPr>
            </w:pPr>
            <w:r w:rsidRPr="00D30D33">
              <w:rPr>
                <w:sz w:val="20"/>
                <w:szCs w:val="20"/>
              </w:rPr>
              <w:t>270</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0FE6D04F" w14:textId="77777777">
            <w:pPr>
              <w:widowControl/>
              <w:autoSpaceDE/>
              <w:autoSpaceDN/>
              <w:adjustRightInd/>
              <w:jc w:val="center"/>
              <w:rPr>
                <w:sz w:val="20"/>
                <w:szCs w:val="20"/>
              </w:rPr>
            </w:pPr>
            <w:r w:rsidRPr="00D30D33">
              <w:rPr>
                <w:sz w:val="20"/>
                <w:szCs w:val="20"/>
              </w:rPr>
              <w:t>270</w:t>
            </w:r>
          </w:p>
        </w:tc>
        <w:tc>
          <w:tcPr>
            <w:tcW w:w="136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24D2317B" w14:textId="77777777">
            <w:pPr>
              <w:widowControl/>
              <w:autoSpaceDE/>
              <w:autoSpaceDN/>
              <w:adjustRightInd/>
              <w:jc w:val="center"/>
              <w:rPr>
                <w:sz w:val="20"/>
                <w:szCs w:val="20"/>
              </w:rPr>
            </w:pPr>
            <w:r w:rsidRPr="00D30D33">
              <w:rPr>
                <w:sz w:val="20"/>
                <w:szCs w:val="20"/>
              </w:rPr>
              <w:t>14</w:t>
            </w:r>
          </w:p>
        </w:tc>
        <w:tc>
          <w:tcPr>
            <w:tcW w:w="1448"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2EC0F9CD" w14:textId="77777777">
            <w:pPr>
              <w:widowControl/>
              <w:autoSpaceDE/>
              <w:autoSpaceDN/>
              <w:adjustRightInd/>
              <w:jc w:val="center"/>
              <w:rPr>
                <w:sz w:val="20"/>
                <w:szCs w:val="20"/>
              </w:rPr>
            </w:pPr>
            <w:r w:rsidRPr="00D30D33">
              <w:rPr>
                <w:sz w:val="20"/>
                <w:szCs w:val="20"/>
              </w:rPr>
              <w:t>1</w:t>
            </w:r>
          </w:p>
        </w:tc>
        <w:tc>
          <w:tcPr>
            <w:tcW w:w="1458"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3C3BF734" w14:textId="77777777">
            <w:pPr>
              <w:widowControl/>
              <w:autoSpaceDE/>
              <w:autoSpaceDN/>
              <w:adjustRightInd/>
              <w:jc w:val="right"/>
              <w:rPr>
                <w:sz w:val="20"/>
                <w:szCs w:val="20"/>
              </w:rPr>
            </w:pPr>
            <w:r w:rsidRPr="00D30D33">
              <w:rPr>
                <w:sz w:val="20"/>
                <w:szCs w:val="20"/>
              </w:rPr>
              <w:t>$35,182.13</w:t>
            </w:r>
          </w:p>
        </w:tc>
      </w:tr>
      <w:tr w:rsidRPr="00D30D33" w:rsidR="00D30D33" w:rsidTr="00D30D33" w14:paraId="66A0060A" w14:textId="77777777">
        <w:trPr>
          <w:trHeight w:val="300"/>
        </w:trPr>
        <w:tc>
          <w:tcPr>
            <w:tcW w:w="2356" w:type="dxa"/>
            <w:tcBorders>
              <w:top w:val="nil"/>
              <w:left w:val="single" w:color="auto" w:sz="4" w:space="0"/>
              <w:bottom w:val="single" w:color="auto" w:sz="4" w:space="0"/>
              <w:right w:val="nil"/>
            </w:tcBorders>
            <w:shd w:val="clear" w:color="auto" w:fill="auto"/>
            <w:hideMark/>
          </w:tcPr>
          <w:p w:rsidRPr="00D30D33" w:rsidR="00D30D33" w:rsidP="00D30D33" w:rsidRDefault="00D30D33" w14:paraId="59E96C31" w14:textId="77777777">
            <w:pPr>
              <w:widowControl/>
              <w:autoSpaceDE/>
              <w:autoSpaceDN/>
              <w:adjustRightInd/>
              <w:ind w:firstLine="200" w:firstLineChars="100"/>
              <w:rPr>
                <w:sz w:val="20"/>
                <w:szCs w:val="20"/>
              </w:rPr>
            </w:pPr>
            <w:r w:rsidRPr="00D30D33">
              <w:rPr>
                <w:sz w:val="20"/>
                <w:szCs w:val="20"/>
              </w:rPr>
              <w:t>B.  Required activities</w:t>
            </w:r>
          </w:p>
        </w:tc>
        <w:tc>
          <w:tcPr>
            <w:tcW w:w="1266" w:type="dxa"/>
            <w:tcBorders>
              <w:top w:val="nil"/>
              <w:left w:val="single" w:color="auto" w:sz="4" w:space="0"/>
              <w:bottom w:val="single" w:color="auto" w:sz="4" w:space="0"/>
              <w:right w:val="single" w:color="auto" w:sz="4" w:space="0"/>
            </w:tcBorders>
            <w:shd w:val="clear" w:color="auto" w:fill="auto"/>
            <w:vAlign w:val="center"/>
            <w:hideMark/>
          </w:tcPr>
          <w:p w:rsidRPr="00D30D33" w:rsidR="00D30D33" w:rsidP="00D30D33" w:rsidRDefault="00D30D33" w14:paraId="6AE88491" w14:textId="77777777">
            <w:pPr>
              <w:widowControl/>
              <w:autoSpaceDE/>
              <w:autoSpaceDN/>
              <w:adjustRightInd/>
              <w:jc w:val="center"/>
              <w:rPr>
                <w:sz w:val="20"/>
                <w:szCs w:val="20"/>
              </w:rPr>
            </w:pPr>
            <w:r w:rsidRPr="00D30D33">
              <w:rPr>
                <w:sz w:val="20"/>
                <w:szCs w:val="20"/>
              </w:rPr>
              <w:t>See 3C</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53296AC"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0CB492F"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1C35DEE"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EF71C5F"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9084919"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DE913BB"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1A6C9FF" w14:textId="77777777">
            <w:pPr>
              <w:widowControl/>
              <w:autoSpaceDE/>
              <w:autoSpaceDN/>
              <w:adjustRightInd/>
              <w:jc w:val="right"/>
              <w:rPr>
                <w:sz w:val="20"/>
                <w:szCs w:val="20"/>
              </w:rPr>
            </w:pPr>
            <w:r w:rsidRPr="00D30D33">
              <w:rPr>
                <w:sz w:val="20"/>
                <w:szCs w:val="20"/>
              </w:rPr>
              <w:t> </w:t>
            </w:r>
          </w:p>
        </w:tc>
      </w:tr>
      <w:tr w:rsidRPr="00D30D33" w:rsidR="00D30D33" w:rsidTr="00D30D33" w14:paraId="53CD489C" w14:textId="77777777">
        <w:trPr>
          <w:trHeight w:val="300"/>
        </w:trPr>
        <w:tc>
          <w:tcPr>
            <w:tcW w:w="2356" w:type="dxa"/>
            <w:tcBorders>
              <w:top w:val="nil"/>
              <w:left w:val="single" w:color="auto" w:sz="4" w:space="0"/>
              <w:bottom w:val="single" w:color="auto" w:sz="4" w:space="0"/>
              <w:right w:val="nil"/>
            </w:tcBorders>
            <w:shd w:val="clear" w:color="auto" w:fill="auto"/>
            <w:hideMark/>
          </w:tcPr>
          <w:p w:rsidRPr="00D30D33" w:rsidR="00D30D33" w:rsidP="00D30D33" w:rsidRDefault="00D30D33" w14:paraId="241495A3" w14:textId="77777777">
            <w:pPr>
              <w:widowControl/>
              <w:autoSpaceDE/>
              <w:autoSpaceDN/>
              <w:adjustRightInd/>
              <w:ind w:firstLine="200" w:firstLineChars="100"/>
              <w:rPr>
                <w:sz w:val="20"/>
                <w:szCs w:val="20"/>
              </w:rPr>
            </w:pPr>
            <w:r w:rsidRPr="00D30D33">
              <w:rPr>
                <w:sz w:val="20"/>
                <w:szCs w:val="20"/>
              </w:rPr>
              <w:t>C.  Create information</w:t>
            </w:r>
          </w:p>
        </w:tc>
        <w:tc>
          <w:tcPr>
            <w:tcW w:w="1266" w:type="dxa"/>
            <w:tcBorders>
              <w:top w:val="nil"/>
              <w:left w:val="single" w:color="auto" w:sz="4" w:space="0"/>
              <w:bottom w:val="single" w:color="auto" w:sz="4" w:space="0"/>
              <w:right w:val="nil"/>
            </w:tcBorders>
            <w:shd w:val="clear" w:color="auto" w:fill="auto"/>
            <w:vAlign w:val="center"/>
            <w:hideMark/>
          </w:tcPr>
          <w:p w:rsidRPr="00D30D33" w:rsidR="00D30D33" w:rsidP="00D30D33" w:rsidRDefault="00D30D33" w14:paraId="44BD4630" w14:textId="77777777">
            <w:pPr>
              <w:widowControl/>
              <w:autoSpaceDE/>
              <w:autoSpaceDN/>
              <w:adjustRightInd/>
              <w:jc w:val="center"/>
              <w:rPr>
                <w:sz w:val="20"/>
                <w:szCs w:val="20"/>
              </w:rPr>
            </w:pPr>
            <w:r w:rsidRPr="00D30D33">
              <w:rPr>
                <w:sz w:val="20"/>
                <w:szCs w:val="20"/>
              </w:rPr>
              <w:t> </w:t>
            </w:r>
          </w:p>
        </w:tc>
        <w:tc>
          <w:tcPr>
            <w:tcW w:w="1251" w:type="dxa"/>
            <w:tcBorders>
              <w:top w:val="nil"/>
              <w:left w:val="nil"/>
              <w:bottom w:val="single" w:color="auto" w:sz="4" w:space="0"/>
              <w:right w:val="nil"/>
            </w:tcBorders>
            <w:shd w:val="clear" w:color="auto" w:fill="auto"/>
            <w:vAlign w:val="center"/>
            <w:hideMark/>
          </w:tcPr>
          <w:p w:rsidRPr="00D30D33" w:rsidR="00D30D33" w:rsidP="00D30D33" w:rsidRDefault="00D30D33" w14:paraId="2C3A6D37"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nil"/>
            </w:tcBorders>
            <w:shd w:val="clear" w:color="auto" w:fill="auto"/>
            <w:vAlign w:val="center"/>
            <w:hideMark/>
          </w:tcPr>
          <w:p w:rsidRPr="00D30D33" w:rsidR="00D30D33" w:rsidP="00D30D33" w:rsidRDefault="00D30D33" w14:paraId="587C9F49"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nil"/>
            </w:tcBorders>
            <w:shd w:val="clear" w:color="auto" w:fill="auto"/>
            <w:vAlign w:val="center"/>
            <w:hideMark/>
          </w:tcPr>
          <w:p w:rsidRPr="00D30D33" w:rsidR="00D30D33" w:rsidP="00D30D33" w:rsidRDefault="00D30D33" w14:paraId="3FF79839"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nil"/>
            </w:tcBorders>
            <w:shd w:val="clear" w:color="auto" w:fill="auto"/>
            <w:vAlign w:val="center"/>
            <w:hideMark/>
          </w:tcPr>
          <w:p w:rsidRPr="00D30D33" w:rsidR="00D30D33" w:rsidP="00D30D33" w:rsidRDefault="00D30D33" w14:paraId="1897A158"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nil"/>
            </w:tcBorders>
            <w:shd w:val="clear" w:color="auto" w:fill="auto"/>
            <w:vAlign w:val="center"/>
            <w:hideMark/>
          </w:tcPr>
          <w:p w:rsidRPr="00D30D33" w:rsidR="00D30D33" w:rsidP="00D30D33" w:rsidRDefault="00D30D33" w14:paraId="0C157042"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nil"/>
            </w:tcBorders>
            <w:shd w:val="clear" w:color="auto" w:fill="auto"/>
            <w:vAlign w:val="center"/>
            <w:hideMark/>
          </w:tcPr>
          <w:p w:rsidRPr="00D30D33" w:rsidR="00D30D33" w:rsidP="00D30D33" w:rsidRDefault="00D30D33" w14:paraId="2D804BCD"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DE8B750" w14:textId="77777777">
            <w:pPr>
              <w:widowControl/>
              <w:autoSpaceDE/>
              <w:autoSpaceDN/>
              <w:adjustRightInd/>
              <w:jc w:val="right"/>
              <w:rPr>
                <w:sz w:val="20"/>
                <w:szCs w:val="20"/>
              </w:rPr>
            </w:pPr>
            <w:r w:rsidRPr="00D30D33">
              <w:rPr>
                <w:sz w:val="20"/>
                <w:szCs w:val="20"/>
              </w:rPr>
              <w:t> </w:t>
            </w:r>
          </w:p>
        </w:tc>
      </w:tr>
      <w:tr w:rsidRPr="00D30D33" w:rsidR="00D30D33" w:rsidTr="00D30D33" w14:paraId="692D5B06"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05676CA1" w14:textId="77777777">
            <w:pPr>
              <w:widowControl/>
              <w:autoSpaceDE/>
              <w:autoSpaceDN/>
              <w:adjustRightInd/>
              <w:ind w:firstLine="400" w:firstLineChars="200"/>
              <w:rPr>
                <w:sz w:val="20"/>
                <w:szCs w:val="20"/>
              </w:rPr>
            </w:pPr>
            <w:proofErr w:type="spellStart"/>
            <w:r w:rsidRPr="00D30D33">
              <w:rPr>
                <w:sz w:val="20"/>
                <w:szCs w:val="20"/>
              </w:rPr>
              <w:t>i</w:t>
            </w:r>
            <w:proofErr w:type="spellEnd"/>
            <w:r w:rsidRPr="00D30D33">
              <w:rPr>
                <w:sz w:val="20"/>
                <w:szCs w:val="20"/>
              </w:rPr>
              <w:t xml:space="preserve">.   Determine quantity of benzene in waste </w:t>
            </w:r>
            <w:r w:rsidRPr="00D30D33">
              <w:rPr>
                <w:sz w:val="20"/>
                <w:szCs w:val="20"/>
                <w:vertAlign w:val="superscript"/>
              </w:rPr>
              <w:t>l</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BBF1BCD" w14:textId="77777777">
            <w:pPr>
              <w:widowControl/>
              <w:autoSpaceDE/>
              <w:autoSpaceDN/>
              <w:adjustRightInd/>
              <w:jc w:val="center"/>
              <w:rPr>
                <w:sz w:val="20"/>
                <w:szCs w:val="20"/>
              </w:rPr>
            </w:pPr>
            <w:r w:rsidRPr="00D30D33">
              <w:rPr>
                <w:sz w:val="20"/>
                <w:szCs w:val="20"/>
              </w:rPr>
              <w:t>2</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D9A73F9" w14:textId="77777777">
            <w:pPr>
              <w:widowControl/>
              <w:autoSpaceDE/>
              <w:autoSpaceDN/>
              <w:adjustRightInd/>
              <w:jc w:val="center"/>
              <w:rPr>
                <w:sz w:val="20"/>
                <w:szCs w:val="20"/>
              </w:rPr>
            </w:pPr>
            <w:r w:rsidRPr="00D30D33">
              <w:rPr>
                <w:sz w:val="20"/>
                <w:szCs w:val="20"/>
              </w:rPr>
              <w:t>1</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95FCB88" w14:textId="77777777">
            <w:pPr>
              <w:widowControl/>
              <w:autoSpaceDE/>
              <w:autoSpaceDN/>
              <w:adjustRightInd/>
              <w:jc w:val="center"/>
              <w:rPr>
                <w:sz w:val="20"/>
                <w:szCs w:val="20"/>
              </w:rPr>
            </w:pPr>
            <w:r w:rsidRPr="00D30D33">
              <w:rPr>
                <w:sz w:val="20"/>
                <w:szCs w:val="20"/>
              </w:rPr>
              <w:t>2</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B100375" w14:textId="77777777">
            <w:pPr>
              <w:widowControl/>
              <w:autoSpaceDE/>
              <w:autoSpaceDN/>
              <w:adjustRightInd/>
              <w:jc w:val="center"/>
              <w:rPr>
                <w:sz w:val="20"/>
                <w:szCs w:val="20"/>
              </w:rPr>
            </w:pPr>
            <w:r w:rsidRPr="00D30D33">
              <w:rPr>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061A4A7" w14:textId="77777777">
            <w:pPr>
              <w:widowControl/>
              <w:autoSpaceDE/>
              <w:autoSpaceDN/>
              <w:adjustRightInd/>
              <w:jc w:val="center"/>
              <w:rPr>
                <w:sz w:val="20"/>
                <w:szCs w:val="20"/>
              </w:rPr>
            </w:pPr>
            <w:r w:rsidRPr="00D30D33">
              <w:rPr>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CF66BF7" w14:textId="77777777">
            <w:pPr>
              <w:widowControl/>
              <w:autoSpaceDE/>
              <w:autoSpaceDN/>
              <w:adjustRightInd/>
              <w:jc w:val="center"/>
              <w:rPr>
                <w:sz w:val="20"/>
                <w:szCs w:val="20"/>
              </w:rPr>
            </w:pPr>
            <w:r w:rsidRPr="00D30D33">
              <w:rPr>
                <w:sz w:val="20"/>
                <w:szCs w:val="20"/>
              </w:rPr>
              <w:t>0</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498BFA5" w14:textId="77777777">
            <w:pPr>
              <w:widowControl/>
              <w:autoSpaceDE/>
              <w:autoSpaceDN/>
              <w:adjustRightInd/>
              <w:jc w:val="center"/>
              <w:rPr>
                <w:sz w:val="20"/>
                <w:szCs w:val="20"/>
              </w:rPr>
            </w:pPr>
            <w:r w:rsidRPr="00D30D33">
              <w:rPr>
                <w:sz w:val="20"/>
                <w:szCs w:val="20"/>
              </w:rPr>
              <w:t>0</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2FCD968" w14:textId="77777777">
            <w:pPr>
              <w:widowControl/>
              <w:autoSpaceDE/>
              <w:autoSpaceDN/>
              <w:adjustRightInd/>
              <w:jc w:val="right"/>
              <w:rPr>
                <w:sz w:val="20"/>
                <w:szCs w:val="20"/>
              </w:rPr>
            </w:pPr>
            <w:r w:rsidRPr="00D30D33">
              <w:rPr>
                <w:sz w:val="20"/>
                <w:szCs w:val="20"/>
              </w:rPr>
              <w:t>$0</w:t>
            </w:r>
          </w:p>
        </w:tc>
      </w:tr>
      <w:tr w:rsidRPr="00D30D33" w:rsidR="00D30D33" w:rsidTr="00D30D33" w14:paraId="33EAEDFA"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0C09D2EB" w14:textId="77777777">
            <w:pPr>
              <w:widowControl/>
              <w:autoSpaceDE/>
              <w:autoSpaceDN/>
              <w:adjustRightInd/>
              <w:ind w:firstLine="400" w:firstLineChars="200"/>
              <w:rPr>
                <w:sz w:val="20"/>
                <w:szCs w:val="20"/>
              </w:rPr>
            </w:pPr>
            <w:r w:rsidRPr="00D30D33">
              <w:rPr>
                <w:sz w:val="20"/>
                <w:szCs w:val="20"/>
              </w:rPr>
              <w:t xml:space="preserve">ii.  Initial waste determination </w:t>
            </w:r>
            <w:r w:rsidRPr="00D30D33">
              <w:rPr>
                <w:sz w:val="20"/>
                <w:szCs w:val="20"/>
                <w:vertAlign w:val="superscript"/>
              </w:rPr>
              <w:t>l</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FED3DC3" w14:textId="77777777">
            <w:pPr>
              <w:widowControl/>
              <w:autoSpaceDE/>
              <w:autoSpaceDN/>
              <w:adjustRightInd/>
              <w:jc w:val="center"/>
              <w:rPr>
                <w:sz w:val="20"/>
                <w:szCs w:val="20"/>
              </w:rPr>
            </w:pPr>
            <w:r w:rsidRPr="00D30D33">
              <w:rPr>
                <w:sz w:val="20"/>
                <w:szCs w:val="20"/>
              </w:rPr>
              <w:t>2</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B674B1C" w14:textId="77777777">
            <w:pPr>
              <w:widowControl/>
              <w:autoSpaceDE/>
              <w:autoSpaceDN/>
              <w:adjustRightInd/>
              <w:jc w:val="center"/>
              <w:rPr>
                <w:sz w:val="20"/>
                <w:szCs w:val="20"/>
              </w:rPr>
            </w:pPr>
            <w:r w:rsidRPr="00D30D33">
              <w:rPr>
                <w:sz w:val="20"/>
                <w:szCs w:val="20"/>
              </w:rPr>
              <w:t>1</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4B97951" w14:textId="77777777">
            <w:pPr>
              <w:widowControl/>
              <w:autoSpaceDE/>
              <w:autoSpaceDN/>
              <w:adjustRightInd/>
              <w:jc w:val="center"/>
              <w:rPr>
                <w:sz w:val="20"/>
                <w:szCs w:val="20"/>
              </w:rPr>
            </w:pPr>
            <w:r w:rsidRPr="00D30D33">
              <w:rPr>
                <w:sz w:val="20"/>
                <w:szCs w:val="20"/>
              </w:rPr>
              <w:t>2</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A6FF3EA" w14:textId="77777777">
            <w:pPr>
              <w:widowControl/>
              <w:autoSpaceDE/>
              <w:autoSpaceDN/>
              <w:adjustRightInd/>
              <w:jc w:val="center"/>
              <w:rPr>
                <w:sz w:val="20"/>
                <w:szCs w:val="20"/>
              </w:rPr>
            </w:pPr>
            <w:r w:rsidRPr="00D30D33">
              <w:rPr>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3ED2987" w14:textId="77777777">
            <w:pPr>
              <w:widowControl/>
              <w:autoSpaceDE/>
              <w:autoSpaceDN/>
              <w:adjustRightInd/>
              <w:jc w:val="center"/>
              <w:rPr>
                <w:sz w:val="20"/>
                <w:szCs w:val="20"/>
              </w:rPr>
            </w:pPr>
            <w:r w:rsidRPr="00D30D33">
              <w:rPr>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C5F11DC" w14:textId="77777777">
            <w:pPr>
              <w:widowControl/>
              <w:autoSpaceDE/>
              <w:autoSpaceDN/>
              <w:adjustRightInd/>
              <w:jc w:val="center"/>
              <w:rPr>
                <w:sz w:val="20"/>
                <w:szCs w:val="20"/>
              </w:rPr>
            </w:pPr>
            <w:r w:rsidRPr="00D30D33">
              <w:rPr>
                <w:sz w:val="20"/>
                <w:szCs w:val="20"/>
              </w:rPr>
              <w:t>0</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63CFB63" w14:textId="77777777">
            <w:pPr>
              <w:widowControl/>
              <w:autoSpaceDE/>
              <w:autoSpaceDN/>
              <w:adjustRightInd/>
              <w:jc w:val="center"/>
              <w:rPr>
                <w:sz w:val="20"/>
                <w:szCs w:val="20"/>
              </w:rPr>
            </w:pPr>
            <w:r w:rsidRPr="00D30D33">
              <w:rPr>
                <w:sz w:val="20"/>
                <w:szCs w:val="20"/>
              </w:rPr>
              <w:t>0</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C84F655" w14:textId="77777777">
            <w:pPr>
              <w:widowControl/>
              <w:autoSpaceDE/>
              <w:autoSpaceDN/>
              <w:adjustRightInd/>
              <w:jc w:val="right"/>
              <w:rPr>
                <w:sz w:val="20"/>
                <w:szCs w:val="20"/>
              </w:rPr>
            </w:pPr>
            <w:r w:rsidRPr="00D30D33">
              <w:rPr>
                <w:sz w:val="20"/>
                <w:szCs w:val="20"/>
              </w:rPr>
              <w:t>$0</w:t>
            </w:r>
          </w:p>
        </w:tc>
      </w:tr>
      <w:tr w:rsidRPr="00D30D33" w:rsidR="00D30D33" w:rsidTr="00D30D33" w14:paraId="31A88810"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56B85427" w14:textId="77777777">
            <w:pPr>
              <w:widowControl/>
              <w:autoSpaceDE/>
              <w:autoSpaceDN/>
              <w:adjustRightInd/>
              <w:ind w:firstLine="400" w:firstLineChars="200"/>
              <w:rPr>
                <w:sz w:val="20"/>
                <w:szCs w:val="20"/>
              </w:rPr>
            </w:pPr>
            <w:r w:rsidRPr="00D30D33">
              <w:rPr>
                <w:sz w:val="20"/>
                <w:szCs w:val="20"/>
              </w:rPr>
              <w:t xml:space="preserve">iii. Treatment performance evaluation </w:t>
            </w:r>
            <w:r w:rsidRPr="00D30D33">
              <w:rPr>
                <w:sz w:val="20"/>
                <w:szCs w:val="20"/>
                <w:vertAlign w:val="superscript"/>
              </w:rPr>
              <w:t>l</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8814F2E" w14:textId="77777777">
            <w:pPr>
              <w:widowControl/>
              <w:autoSpaceDE/>
              <w:autoSpaceDN/>
              <w:adjustRightInd/>
              <w:jc w:val="center"/>
              <w:rPr>
                <w:sz w:val="20"/>
                <w:szCs w:val="20"/>
              </w:rPr>
            </w:pPr>
            <w:r w:rsidRPr="00D30D33">
              <w:rPr>
                <w:sz w:val="20"/>
                <w:szCs w:val="20"/>
              </w:rPr>
              <w:t>2</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3C790F3" w14:textId="77777777">
            <w:pPr>
              <w:widowControl/>
              <w:autoSpaceDE/>
              <w:autoSpaceDN/>
              <w:adjustRightInd/>
              <w:jc w:val="center"/>
              <w:rPr>
                <w:sz w:val="20"/>
                <w:szCs w:val="20"/>
              </w:rPr>
            </w:pPr>
            <w:r w:rsidRPr="00D30D33">
              <w:rPr>
                <w:sz w:val="20"/>
                <w:szCs w:val="20"/>
              </w:rPr>
              <w:t>1</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A1069DB" w14:textId="77777777">
            <w:pPr>
              <w:widowControl/>
              <w:autoSpaceDE/>
              <w:autoSpaceDN/>
              <w:adjustRightInd/>
              <w:jc w:val="center"/>
              <w:rPr>
                <w:sz w:val="20"/>
                <w:szCs w:val="20"/>
              </w:rPr>
            </w:pPr>
            <w:r w:rsidRPr="00D30D33">
              <w:rPr>
                <w:sz w:val="20"/>
                <w:szCs w:val="20"/>
              </w:rPr>
              <w:t>2</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2B9DD83" w14:textId="77777777">
            <w:pPr>
              <w:widowControl/>
              <w:autoSpaceDE/>
              <w:autoSpaceDN/>
              <w:adjustRightInd/>
              <w:jc w:val="center"/>
              <w:rPr>
                <w:sz w:val="20"/>
                <w:szCs w:val="20"/>
              </w:rPr>
            </w:pPr>
            <w:r w:rsidRPr="00D30D33">
              <w:rPr>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F73B417" w14:textId="77777777">
            <w:pPr>
              <w:widowControl/>
              <w:autoSpaceDE/>
              <w:autoSpaceDN/>
              <w:adjustRightInd/>
              <w:jc w:val="center"/>
              <w:rPr>
                <w:sz w:val="20"/>
                <w:szCs w:val="20"/>
              </w:rPr>
            </w:pPr>
            <w:r w:rsidRPr="00D30D33">
              <w:rPr>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4D0DDD4" w14:textId="77777777">
            <w:pPr>
              <w:widowControl/>
              <w:autoSpaceDE/>
              <w:autoSpaceDN/>
              <w:adjustRightInd/>
              <w:jc w:val="center"/>
              <w:rPr>
                <w:sz w:val="20"/>
                <w:szCs w:val="20"/>
              </w:rPr>
            </w:pPr>
            <w:r w:rsidRPr="00D30D33">
              <w:rPr>
                <w:sz w:val="20"/>
                <w:szCs w:val="20"/>
              </w:rPr>
              <w:t>0</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BDAD114" w14:textId="77777777">
            <w:pPr>
              <w:widowControl/>
              <w:autoSpaceDE/>
              <w:autoSpaceDN/>
              <w:adjustRightInd/>
              <w:jc w:val="center"/>
              <w:rPr>
                <w:sz w:val="20"/>
                <w:szCs w:val="20"/>
              </w:rPr>
            </w:pPr>
            <w:r w:rsidRPr="00D30D33">
              <w:rPr>
                <w:sz w:val="20"/>
                <w:szCs w:val="20"/>
              </w:rPr>
              <w:t>0</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493B58D" w14:textId="77777777">
            <w:pPr>
              <w:widowControl/>
              <w:autoSpaceDE/>
              <w:autoSpaceDN/>
              <w:adjustRightInd/>
              <w:jc w:val="right"/>
              <w:rPr>
                <w:sz w:val="20"/>
                <w:szCs w:val="20"/>
              </w:rPr>
            </w:pPr>
            <w:r w:rsidRPr="00D30D33">
              <w:rPr>
                <w:sz w:val="20"/>
                <w:szCs w:val="20"/>
              </w:rPr>
              <w:t>$0</w:t>
            </w:r>
          </w:p>
        </w:tc>
      </w:tr>
      <w:tr w:rsidRPr="00D30D33" w:rsidR="00D30D33" w:rsidTr="00D30D33" w14:paraId="020E960C"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29789D3D" w14:textId="77777777">
            <w:pPr>
              <w:widowControl/>
              <w:autoSpaceDE/>
              <w:autoSpaceDN/>
              <w:adjustRightInd/>
              <w:ind w:firstLine="400" w:firstLineChars="200"/>
              <w:rPr>
                <w:sz w:val="20"/>
                <w:szCs w:val="20"/>
              </w:rPr>
            </w:pPr>
            <w:r w:rsidRPr="00D30D33">
              <w:rPr>
                <w:sz w:val="20"/>
                <w:szCs w:val="20"/>
              </w:rPr>
              <w:t xml:space="preserve">iv. Annual waste determination </w:t>
            </w:r>
            <w:r w:rsidRPr="00D30D33">
              <w:rPr>
                <w:sz w:val="20"/>
                <w:szCs w:val="20"/>
                <w:vertAlign w:val="superscript"/>
              </w:rPr>
              <w:t>c, d</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334F552" w14:textId="77777777">
            <w:pPr>
              <w:widowControl/>
              <w:autoSpaceDE/>
              <w:autoSpaceDN/>
              <w:adjustRightInd/>
              <w:jc w:val="center"/>
              <w:rPr>
                <w:sz w:val="20"/>
                <w:szCs w:val="20"/>
              </w:rPr>
            </w:pPr>
            <w:r w:rsidRPr="00D30D33">
              <w:rPr>
                <w:sz w:val="20"/>
                <w:szCs w:val="20"/>
              </w:rPr>
              <w:t>2</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1B3FB31" w14:textId="77777777">
            <w:pPr>
              <w:widowControl/>
              <w:autoSpaceDE/>
              <w:autoSpaceDN/>
              <w:adjustRightInd/>
              <w:jc w:val="center"/>
              <w:rPr>
                <w:sz w:val="20"/>
                <w:szCs w:val="20"/>
              </w:rPr>
            </w:pPr>
            <w:r w:rsidRPr="00D30D33">
              <w:rPr>
                <w:sz w:val="20"/>
                <w:szCs w:val="20"/>
              </w:rPr>
              <w:t>1</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0B86DAE" w14:textId="77777777">
            <w:pPr>
              <w:widowControl/>
              <w:autoSpaceDE/>
              <w:autoSpaceDN/>
              <w:adjustRightInd/>
              <w:jc w:val="center"/>
              <w:rPr>
                <w:sz w:val="20"/>
                <w:szCs w:val="20"/>
              </w:rPr>
            </w:pPr>
            <w:r w:rsidRPr="00D30D33">
              <w:rPr>
                <w:sz w:val="20"/>
                <w:szCs w:val="20"/>
              </w:rPr>
              <w:t>2</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E546ED2" w14:textId="77777777">
            <w:pPr>
              <w:widowControl/>
              <w:autoSpaceDE/>
              <w:autoSpaceDN/>
              <w:adjustRightInd/>
              <w:jc w:val="center"/>
              <w:rPr>
                <w:sz w:val="20"/>
                <w:szCs w:val="20"/>
              </w:rPr>
            </w:pPr>
            <w:r w:rsidRPr="00D30D33">
              <w:rPr>
                <w:sz w:val="20"/>
                <w:szCs w:val="20"/>
              </w:rPr>
              <w:t>270</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82C5A7C" w14:textId="77777777">
            <w:pPr>
              <w:widowControl/>
              <w:autoSpaceDE/>
              <w:autoSpaceDN/>
              <w:adjustRightInd/>
              <w:jc w:val="center"/>
              <w:rPr>
                <w:sz w:val="20"/>
                <w:szCs w:val="20"/>
              </w:rPr>
            </w:pPr>
            <w:r w:rsidRPr="00D30D33">
              <w:rPr>
                <w:sz w:val="20"/>
                <w:szCs w:val="20"/>
              </w:rPr>
              <w:t>540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8982BFB" w14:textId="77777777">
            <w:pPr>
              <w:widowControl/>
              <w:autoSpaceDE/>
              <w:autoSpaceDN/>
              <w:adjustRightInd/>
              <w:jc w:val="center"/>
              <w:rPr>
                <w:sz w:val="20"/>
                <w:szCs w:val="20"/>
              </w:rPr>
            </w:pPr>
            <w:r w:rsidRPr="00D30D33">
              <w:rPr>
                <w:sz w:val="20"/>
                <w:szCs w:val="20"/>
              </w:rPr>
              <w:t>27</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0DBE2FF" w14:textId="77777777">
            <w:pPr>
              <w:widowControl/>
              <w:autoSpaceDE/>
              <w:autoSpaceDN/>
              <w:adjustRightInd/>
              <w:jc w:val="center"/>
              <w:rPr>
                <w:sz w:val="20"/>
                <w:szCs w:val="20"/>
              </w:rPr>
            </w:pPr>
            <w:r w:rsidRPr="00D30D33">
              <w:rPr>
                <w:sz w:val="20"/>
                <w:szCs w:val="20"/>
              </w:rPr>
              <w:t>54</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EA02DED" w14:textId="77777777">
            <w:pPr>
              <w:widowControl/>
              <w:autoSpaceDE/>
              <w:autoSpaceDN/>
              <w:adjustRightInd/>
              <w:jc w:val="right"/>
              <w:rPr>
                <w:sz w:val="20"/>
                <w:szCs w:val="20"/>
              </w:rPr>
            </w:pPr>
            <w:r w:rsidRPr="00D30D33">
              <w:rPr>
                <w:sz w:val="20"/>
                <w:szCs w:val="20"/>
              </w:rPr>
              <w:t>$73,569.60</w:t>
            </w:r>
          </w:p>
        </w:tc>
      </w:tr>
      <w:tr w:rsidRPr="00D30D33" w:rsidR="00D30D33" w:rsidTr="00D30D33" w14:paraId="3E07234C"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049EFFA3" w14:textId="77777777">
            <w:pPr>
              <w:widowControl/>
              <w:autoSpaceDE/>
              <w:autoSpaceDN/>
              <w:adjustRightInd/>
              <w:ind w:firstLine="400" w:firstLineChars="200"/>
              <w:rPr>
                <w:sz w:val="20"/>
                <w:szCs w:val="20"/>
              </w:rPr>
            </w:pPr>
            <w:r w:rsidRPr="00D30D33">
              <w:rPr>
                <w:sz w:val="20"/>
                <w:szCs w:val="20"/>
              </w:rPr>
              <w:t xml:space="preserve">v.  Monthly treated waste analysis </w:t>
            </w:r>
            <w:r w:rsidRPr="00D30D33">
              <w:rPr>
                <w:sz w:val="20"/>
                <w:szCs w:val="20"/>
                <w:vertAlign w:val="superscript"/>
              </w:rPr>
              <w:t>e, f</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2C1C950" w14:textId="77777777">
            <w:pPr>
              <w:widowControl/>
              <w:autoSpaceDE/>
              <w:autoSpaceDN/>
              <w:adjustRightInd/>
              <w:jc w:val="center"/>
              <w:rPr>
                <w:sz w:val="20"/>
                <w:szCs w:val="20"/>
              </w:rPr>
            </w:pPr>
            <w:r w:rsidRPr="00D30D33">
              <w:rPr>
                <w:sz w:val="20"/>
                <w:szCs w:val="20"/>
              </w:rPr>
              <w:t>1</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F54DC44" w14:textId="77777777">
            <w:pPr>
              <w:widowControl/>
              <w:autoSpaceDE/>
              <w:autoSpaceDN/>
              <w:adjustRightInd/>
              <w:jc w:val="center"/>
              <w:rPr>
                <w:sz w:val="20"/>
                <w:szCs w:val="20"/>
              </w:rPr>
            </w:pPr>
            <w:r w:rsidRPr="00D30D33">
              <w:rPr>
                <w:sz w:val="20"/>
                <w:szCs w:val="20"/>
              </w:rPr>
              <w:t>12</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59301EF" w14:textId="77777777">
            <w:pPr>
              <w:widowControl/>
              <w:autoSpaceDE/>
              <w:autoSpaceDN/>
              <w:adjustRightInd/>
              <w:jc w:val="center"/>
              <w:rPr>
                <w:sz w:val="20"/>
                <w:szCs w:val="20"/>
              </w:rPr>
            </w:pPr>
            <w:r w:rsidRPr="00D30D33">
              <w:rPr>
                <w:sz w:val="20"/>
                <w:szCs w:val="20"/>
              </w:rPr>
              <w:t>12</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3BDF082" w14:textId="77777777">
            <w:pPr>
              <w:widowControl/>
              <w:autoSpaceDE/>
              <w:autoSpaceDN/>
              <w:adjustRightInd/>
              <w:jc w:val="center"/>
              <w:rPr>
                <w:sz w:val="20"/>
                <w:szCs w:val="20"/>
              </w:rPr>
            </w:pPr>
            <w:r w:rsidRPr="00D30D33">
              <w:rPr>
                <w:sz w:val="20"/>
                <w:szCs w:val="20"/>
              </w:rPr>
              <w:t>14</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8C09E65" w14:textId="77777777">
            <w:pPr>
              <w:widowControl/>
              <w:autoSpaceDE/>
              <w:autoSpaceDN/>
              <w:adjustRightInd/>
              <w:jc w:val="center"/>
              <w:rPr>
                <w:sz w:val="20"/>
                <w:szCs w:val="20"/>
              </w:rPr>
            </w:pPr>
            <w:r w:rsidRPr="00D30D33">
              <w:rPr>
                <w:sz w:val="20"/>
                <w:szCs w:val="20"/>
              </w:rPr>
              <w:t>168</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0894322" w14:textId="77777777">
            <w:pPr>
              <w:widowControl/>
              <w:autoSpaceDE/>
              <w:autoSpaceDN/>
              <w:adjustRightInd/>
              <w:jc w:val="center"/>
              <w:rPr>
                <w:sz w:val="20"/>
                <w:szCs w:val="20"/>
              </w:rPr>
            </w:pPr>
            <w:r w:rsidRPr="00D30D33">
              <w:rPr>
                <w:sz w:val="20"/>
                <w:szCs w:val="20"/>
              </w:rPr>
              <w:t>8.4</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CE16345" w14:textId="77777777">
            <w:pPr>
              <w:widowControl/>
              <w:autoSpaceDE/>
              <w:autoSpaceDN/>
              <w:adjustRightInd/>
              <w:jc w:val="center"/>
              <w:rPr>
                <w:sz w:val="20"/>
                <w:szCs w:val="20"/>
              </w:rPr>
            </w:pPr>
            <w:r w:rsidRPr="00D30D33">
              <w:rPr>
                <w:sz w:val="20"/>
                <w:szCs w:val="20"/>
              </w:rPr>
              <w:t>17</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DAA0178" w14:textId="77777777">
            <w:pPr>
              <w:widowControl/>
              <w:autoSpaceDE/>
              <w:autoSpaceDN/>
              <w:adjustRightInd/>
              <w:jc w:val="right"/>
              <w:rPr>
                <w:sz w:val="20"/>
                <w:szCs w:val="20"/>
              </w:rPr>
            </w:pPr>
            <w:r w:rsidRPr="00D30D33">
              <w:rPr>
                <w:sz w:val="20"/>
                <w:szCs w:val="20"/>
              </w:rPr>
              <w:t>$22,888.32</w:t>
            </w:r>
          </w:p>
        </w:tc>
      </w:tr>
      <w:tr w:rsidRPr="00D30D33" w:rsidR="00D30D33" w:rsidTr="00D30D33" w14:paraId="7EDCFBFE"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32E1F81F" w14:textId="77777777">
            <w:pPr>
              <w:widowControl/>
              <w:autoSpaceDE/>
              <w:autoSpaceDN/>
              <w:adjustRightInd/>
              <w:ind w:firstLine="400" w:firstLineChars="200"/>
              <w:rPr>
                <w:sz w:val="20"/>
                <w:szCs w:val="20"/>
              </w:rPr>
            </w:pPr>
            <w:r w:rsidRPr="00D30D33">
              <w:rPr>
                <w:sz w:val="20"/>
                <w:szCs w:val="20"/>
              </w:rPr>
              <w:t>vi. Treatment/control device monitoring</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1F88B1D" w14:textId="77777777">
            <w:pPr>
              <w:widowControl/>
              <w:autoSpaceDE/>
              <w:autoSpaceDN/>
              <w:adjustRightInd/>
              <w:jc w:val="center"/>
              <w:rPr>
                <w:sz w:val="20"/>
                <w:szCs w:val="20"/>
              </w:rPr>
            </w:pPr>
            <w:r w:rsidRPr="00D30D33">
              <w:rPr>
                <w:sz w:val="20"/>
                <w:szCs w:val="20"/>
              </w:rPr>
              <w:t>See 4C</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6FDA6CF"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BF533C8"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8D05EAA"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CCC85E3"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D391F0B"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368D112"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72984EB" w14:textId="77777777">
            <w:pPr>
              <w:widowControl/>
              <w:autoSpaceDE/>
              <w:autoSpaceDN/>
              <w:adjustRightInd/>
              <w:jc w:val="right"/>
              <w:rPr>
                <w:sz w:val="20"/>
                <w:szCs w:val="20"/>
              </w:rPr>
            </w:pPr>
            <w:r w:rsidRPr="00D30D33">
              <w:rPr>
                <w:sz w:val="20"/>
                <w:szCs w:val="20"/>
              </w:rPr>
              <w:t> </w:t>
            </w:r>
          </w:p>
        </w:tc>
      </w:tr>
      <w:tr w:rsidRPr="00D30D33" w:rsidR="00D30D33" w:rsidTr="0017544B" w14:paraId="71133EB0"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7EBC2A31" w14:textId="77777777">
            <w:pPr>
              <w:widowControl/>
              <w:autoSpaceDE/>
              <w:autoSpaceDN/>
              <w:adjustRightInd/>
              <w:ind w:firstLine="400" w:firstLineChars="200"/>
              <w:rPr>
                <w:sz w:val="20"/>
                <w:szCs w:val="20"/>
              </w:rPr>
            </w:pPr>
            <w:r w:rsidRPr="00D30D33">
              <w:rPr>
                <w:sz w:val="20"/>
                <w:szCs w:val="20"/>
              </w:rPr>
              <w:t xml:space="preserve">vii.  Initial visual inspection </w:t>
            </w:r>
            <w:r w:rsidRPr="00D30D33">
              <w:rPr>
                <w:sz w:val="20"/>
                <w:szCs w:val="20"/>
                <w:vertAlign w:val="superscript"/>
              </w:rPr>
              <w:t>l</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3ABA1CC" w14:textId="77777777">
            <w:pPr>
              <w:widowControl/>
              <w:autoSpaceDE/>
              <w:autoSpaceDN/>
              <w:adjustRightInd/>
              <w:jc w:val="center"/>
              <w:rPr>
                <w:sz w:val="20"/>
                <w:szCs w:val="20"/>
              </w:rPr>
            </w:pPr>
            <w:r w:rsidRPr="00D30D33">
              <w:rPr>
                <w:sz w:val="20"/>
                <w:szCs w:val="20"/>
              </w:rPr>
              <w:t>2</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A6ADCA9" w14:textId="77777777">
            <w:pPr>
              <w:widowControl/>
              <w:autoSpaceDE/>
              <w:autoSpaceDN/>
              <w:adjustRightInd/>
              <w:jc w:val="center"/>
              <w:rPr>
                <w:sz w:val="20"/>
                <w:szCs w:val="20"/>
              </w:rPr>
            </w:pPr>
            <w:r w:rsidRPr="00D30D33">
              <w:rPr>
                <w:sz w:val="20"/>
                <w:szCs w:val="20"/>
              </w:rPr>
              <w:t>1</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0A01929" w14:textId="77777777">
            <w:pPr>
              <w:widowControl/>
              <w:autoSpaceDE/>
              <w:autoSpaceDN/>
              <w:adjustRightInd/>
              <w:jc w:val="center"/>
              <w:rPr>
                <w:sz w:val="20"/>
                <w:szCs w:val="20"/>
              </w:rPr>
            </w:pPr>
            <w:r w:rsidRPr="00D30D33">
              <w:rPr>
                <w:sz w:val="20"/>
                <w:szCs w:val="20"/>
              </w:rPr>
              <w:t>2</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8F2049A" w14:textId="77777777">
            <w:pPr>
              <w:widowControl/>
              <w:autoSpaceDE/>
              <w:autoSpaceDN/>
              <w:adjustRightInd/>
              <w:jc w:val="center"/>
              <w:rPr>
                <w:sz w:val="20"/>
                <w:szCs w:val="20"/>
              </w:rPr>
            </w:pPr>
            <w:r w:rsidRPr="00D30D33">
              <w:rPr>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7A73F18" w14:textId="77777777">
            <w:pPr>
              <w:widowControl/>
              <w:autoSpaceDE/>
              <w:autoSpaceDN/>
              <w:adjustRightInd/>
              <w:jc w:val="center"/>
              <w:rPr>
                <w:sz w:val="20"/>
                <w:szCs w:val="20"/>
              </w:rPr>
            </w:pPr>
            <w:r w:rsidRPr="00D30D33">
              <w:rPr>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62C4991" w14:textId="77777777">
            <w:pPr>
              <w:widowControl/>
              <w:autoSpaceDE/>
              <w:autoSpaceDN/>
              <w:adjustRightInd/>
              <w:jc w:val="center"/>
              <w:rPr>
                <w:sz w:val="20"/>
                <w:szCs w:val="20"/>
              </w:rPr>
            </w:pPr>
            <w:r w:rsidRPr="00D30D33">
              <w:rPr>
                <w:sz w:val="20"/>
                <w:szCs w:val="20"/>
              </w:rPr>
              <w:t>0</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C0F3551" w14:textId="77777777">
            <w:pPr>
              <w:widowControl/>
              <w:autoSpaceDE/>
              <w:autoSpaceDN/>
              <w:adjustRightInd/>
              <w:jc w:val="center"/>
              <w:rPr>
                <w:sz w:val="20"/>
                <w:szCs w:val="20"/>
              </w:rPr>
            </w:pPr>
            <w:r w:rsidRPr="00D30D33">
              <w:rPr>
                <w:sz w:val="20"/>
                <w:szCs w:val="20"/>
              </w:rPr>
              <w:t>0</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E7D1ECC" w14:textId="77777777">
            <w:pPr>
              <w:widowControl/>
              <w:autoSpaceDE/>
              <w:autoSpaceDN/>
              <w:adjustRightInd/>
              <w:jc w:val="right"/>
              <w:rPr>
                <w:sz w:val="20"/>
                <w:szCs w:val="20"/>
              </w:rPr>
            </w:pPr>
            <w:r w:rsidRPr="00D30D33">
              <w:rPr>
                <w:sz w:val="20"/>
                <w:szCs w:val="20"/>
              </w:rPr>
              <w:t>$0</w:t>
            </w:r>
          </w:p>
        </w:tc>
      </w:tr>
      <w:tr w:rsidRPr="00D30D33" w:rsidR="00D30D33" w:rsidTr="0017544B" w14:paraId="40001AAA" w14:textId="77777777">
        <w:trPr>
          <w:trHeight w:val="315"/>
        </w:trPr>
        <w:tc>
          <w:tcPr>
            <w:tcW w:w="2356" w:type="dxa"/>
            <w:tcBorders>
              <w:top w:val="single" w:color="auto" w:sz="4" w:space="0"/>
              <w:left w:val="single" w:color="auto" w:sz="4" w:space="0"/>
              <w:bottom w:val="single" w:color="auto" w:sz="4" w:space="0"/>
              <w:right w:val="single" w:color="auto" w:sz="4" w:space="0"/>
            </w:tcBorders>
            <w:shd w:val="clear" w:color="auto" w:fill="auto"/>
            <w:hideMark/>
          </w:tcPr>
          <w:p w:rsidRPr="00D30D33" w:rsidR="00D30D33" w:rsidP="00D30D33" w:rsidRDefault="00D30D33" w14:paraId="0A58EA31" w14:textId="77777777">
            <w:pPr>
              <w:widowControl/>
              <w:autoSpaceDE/>
              <w:autoSpaceDN/>
              <w:adjustRightInd/>
              <w:ind w:firstLine="400" w:firstLineChars="200"/>
              <w:rPr>
                <w:sz w:val="20"/>
                <w:szCs w:val="20"/>
              </w:rPr>
            </w:pPr>
            <w:r w:rsidRPr="00D30D33">
              <w:rPr>
                <w:sz w:val="20"/>
                <w:szCs w:val="20"/>
              </w:rPr>
              <w:lastRenderedPageBreak/>
              <w:t xml:space="preserve">viii.  Quarterly visual inspection </w:t>
            </w:r>
            <w:r w:rsidRPr="00D30D33">
              <w:rPr>
                <w:sz w:val="20"/>
                <w:szCs w:val="20"/>
                <w:vertAlign w:val="superscript"/>
              </w:rPr>
              <w:t>g</w:t>
            </w:r>
          </w:p>
        </w:tc>
        <w:tc>
          <w:tcPr>
            <w:tcW w:w="126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101CFDD8" w14:textId="77777777">
            <w:pPr>
              <w:widowControl/>
              <w:autoSpaceDE/>
              <w:autoSpaceDN/>
              <w:adjustRightInd/>
              <w:jc w:val="center"/>
              <w:rPr>
                <w:sz w:val="20"/>
                <w:szCs w:val="20"/>
              </w:rPr>
            </w:pPr>
            <w:r w:rsidRPr="00D30D33">
              <w:rPr>
                <w:sz w:val="20"/>
                <w:szCs w:val="20"/>
              </w:rPr>
              <w:t>2</w:t>
            </w:r>
          </w:p>
        </w:tc>
        <w:tc>
          <w:tcPr>
            <w:tcW w:w="1251"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4343091B" w14:textId="77777777">
            <w:pPr>
              <w:widowControl/>
              <w:autoSpaceDE/>
              <w:autoSpaceDN/>
              <w:adjustRightInd/>
              <w:jc w:val="center"/>
              <w:rPr>
                <w:sz w:val="20"/>
                <w:szCs w:val="20"/>
              </w:rPr>
            </w:pPr>
            <w:r w:rsidRPr="00D30D33">
              <w:rPr>
                <w:sz w:val="20"/>
                <w:szCs w:val="20"/>
              </w:rPr>
              <w:t>4</w:t>
            </w:r>
          </w:p>
        </w:tc>
        <w:tc>
          <w:tcPr>
            <w:tcW w:w="1392"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7DC12F24" w14:textId="77777777">
            <w:pPr>
              <w:widowControl/>
              <w:autoSpaceDE/>
              <w:autoSpaceDN/>
              <w:adjustRightInd/>
              <w:jc w:val="center"/>
              <w:rPr>
                <w:sz w:val="20"/>
                <w:szCs w:val="20"/>
              </w:rPr>
            </w:pPr>
            <w:r w:rsidRPr="00D30D33">
              <w:rPr>
                <w:sz w:val="20"/>
                <w:szCs w:val="20"/>
              </w:rPr>
              <w:t>8</w:t>
            </w:r>
          </w:p>
        </w:tc>
        <w:tc>
          <w:tcPr>
            <w:tcW w:w="138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773A6C37" w14:textId="77777777">
            <w:pPr>
              <w:widowControl/>
              <w:autoSpaceDE/>
              <w:autoSpaceDN/>
              <w:adjustRightInd/>
              <w:jc w:val="center"/>
              <w:rPr>
                <w:sz w:val="20"/>
                <w:szCs w:val="20"/>
              </w:rPr>
            </w:pPr>
            <w:r w:rsidRPr="00D30D33">
              <w:rPr>
                <w:sz w:val="20"/>
                <w:szCs w:val="20"/>
              </w:rPr>
              <w:t>135</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175668CD" w14:textId="77777777">
            <w:pPr>
              <w:widowControl/>
              <w:autoSpaceDE/>
              <w:autoSpaceDN/>
              <w:adjustRightInd/>
              <w:jc w:val="center"/>
              <w:rPr>
                <w:sz w:val="20"/>
                <w:szCs w:val="20"/>
              </w:rPr>
            </w:pPr>
            <w:r w:rsidRPr="00D30D33">
              <w:rPr>
                <w:sz w:val="20"/>
                <w:szCs w:val="20"/>
              </w:rPr>
              <w:t>1,080</w:t>
            </w:r>
          </w:p>
        </w:tc>
        <w:tc>
          <w:tcPr>
            <w:tcW w:w="136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68FF4CD3" w14:textId="77777777">
            <w:pPr>
              <w:widowControl/>
              <w:autoSpaceDE/>
              <w:autoSpaceDN/>
              <w:adjustRightInd/>
              <w:jc w:val="center"/>
              <w:rPr>
                <w:sz w:val="20"/>
                <w:szCs w:val="20"/>
              </w:rPr>
            </w:pPr>
            <w:r w:rsidRPr="00D30D33">
              <w:rPr>
                <w:sz w:val="20"/>
                <w:szCs w:val="20"/>
              </w:rPr>
              <w:t>54</w:t>
            </w:r>
          </w:p>
        </w:tc>
        <w:tc>
          <w:tcPr>
            <w:tcW w:w="1448"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25331804" w14:textId="77777777">
            <w:pPr>
              <w:widowControl/>
              <w:autoSpaceDE/>
              <w:autoSpaceDN/>
              <w:adjustRightInd/>
              <w:jc w:val="center"/>
              <w:rPr>
                <w:sz w:val="20"/>
                <w:szCs w:val="20"/>
              </w:rPr>
            </w:pPr>
            <w:r w:rsidRPr="00D30D33">
              <w:rPr>
                <w:sz w:val="20"/>
                <w:szCs w:val="20"/>
              </w:rPr>
              <w:t>108</w:t>
            </w:r>
          </w:p>
        </w:tc>
        <w:tc>
          <w:tcPr>
            <w:tcW w:w="1458"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342D115E" w14:textId="77777777">
            <w:pPr>
              <w:widowControl/>
              <w:autoSpaceDE/>
              <w:autoSpaceDN/>
              <w:adjustRightInd/>
              <w:jc w:val="right"/>
              <w:rPr>
                <w:sz w:val="20"/>
                <w:szCs w:val="20"/>
              </w:rPr>
            </w:pPr>
            <w:r w:rsidRPr="00D30D33">
              <w:rPr>
                <w:sz w:val="20"/>
                <w:szCs w:val="20"/>
              </w:rPr>
              <w:t>$147,139.20</w:t>
            </w:r>
          </w:p>
        </w:tc>
      </w:tr>
      <w:tr w:rsidRPr="00D30D33" w:rsidR="00D30D33" w:rsidTr="00D30D33" w14:paraId="10D465CA"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5F0BCB97" w14:textId="77777777">
            <w:pPr>
              <w:widowControl/>
              <w:autoSpaceDE/>
              <w:autoSpaceDN/>
              <w:adjustRightInd/>
              <w:ind w:firstLine="400" w:firstLineChars="200"/>
              <w:rPr>
                <w:sz w:val="20"/>
                <w:szCs w:val="20"/>
              </w:rPr>
            </w:pPr>
            <w:r w:rsidRPr="00D30D33">
              <w:rPr>
                <w:sz w:val="20"/>
                <w:szCs w:val="20"/>
              </w:rPr>
              <w:t xml:space="preserve">ix.  Annual method 21 monitoring </w:t>
            </w:r>
            <w:r w:rsidRPr="00D30D33">
              <w:rPr>
                <w:sz w:val="20"/>
                <w:szCs w:val="20"/>
                <w:vertAlign w:val="superscript"/>
              </w:rPr>
              <w:t>h</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28E45E8" w14:textId="77777777">
            <w:pPr>
              <w:widowControl/>
              <w:autoSpaceDE/>
              <w:autoSpaceDN/>
              <w:adjustRightInd/>
              <w:jc w:val="center"/>
              <w:rPr>
                <w:sz w:val="20"/>
                <w:szCs w:val="20"/>
              </w:rPr>
            </w:pPr>
            <w:r w:rsidRPr="00D30D33">
              <w:rPr>
                <w:sz w:val="20"/>
                <w:szCs w:val="20"/>
              </w:rPr>
              <w:t>6</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71CBE42" w14:textId="77777777">
            <w:pPr>
              <w:widowControl/>
              <w:autoSpaceDE/>
              <w:autoSpaceDN/>
              <w:adjustRightInd/>
              <w:jc w:val="center"/>
              <w:rPr>
                <w:sz w:val="20"/>
                <w:szCs w:val="20"/>
              </w:rPr>
            </w:pPr>
            <w:r w:rsidRPr="00D30D33">
              <w:rPr>
                <w:sz w:val="20"/>
                <w:szCs w:val="20"/>
              </w:rPr>
              <w:t>1</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4BBAFCF" w14:textId="77777777">
            <w:pPr>
              <w:widowControl/>
              <w:autoSpaceDE/>
              <w:autoSpaceDN/>
              <w:adjustRightInd/>
              <w:jc w:val="center"/>
              <w:rPr>
                <w:sz w:val="20"/>
                <w:szCs w:val="20"/>
              </w:rPr>
            </w:pPr>
            <w:r w:rsidRPr="00D30D33">
              <w:rPr>
                <w:sz w:val="20"/>
                <w:szCs w:val="20"/>
              </w:rPr>
              <w:t>6</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F547D20" w14:textId="77777777">
            <w:pPr>
              <w:widowControl/>
              <w:autoSpaceDE/>
              <w:autoSpaceDN/>
              <w:adjustRightInd/>
              <w:jc w:val="center"/>
              <w:rPr>
                <w:sz w:val="20"/>
                <w:szCs w:val="20"/>
              </w:rPr>
            </w:pPr>
            <w:r w:rsidRPr="00D30D33">
              <w:rPr>
                <w:sz w:val="20"/>
                <w:szCs w:val="20"/>
              </w:rPr>
              <w:t>135</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751283D" w14:textId="77777777">
            <w:pPr>
              <w:widowControl/>
              <w:autoSpaceDE/>
              <w:autoSpaceDN/>
              <w:adjustRightInd/>
              <w:jc w:val="center"/>
              <w:rPr>
                <w:sz w:val="20"/>
                <w:szCs w:val="20"/>
              </w:rPr>
            </w:pPr>
            <w:r w:rsidRPr="00D30D33">
              <w:rPr>
                <w:sz w:val="20"/>
                <w:szCs w:val="20"/>
              </w:rPr>
              <w:t>810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F81906B" w14:textId="77777777">
            <w:pPr>
              <w:widowControl/>
              <w:autoSpaceDE/>
              <w:autoSpaceDN/>
              <w:adjustRightInd/>
              <w:jc w:val="center"/>
              <w:rPr>
                <w:sz w:val="20"/>
                <w:szCs w:val="20"/>
              </w:rPr>
            </w:pPr>
            <w:r w:rsidRPr="00D30D33">
              <w:rPr>
                <w:sz w:val="20"/>
                <w:szCs w:val="20"/>
              </w:rPr>
              <w:t>40.5</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88E0DB1" w14:textId="77777777">
            <w:pPr>
              <w:widowControl/>
              <w:autoSpaceDE/>
              <w:autoSpaceDN/>
              <w:adjustRightInd/>
              <w:jc w:val="center"/>
              <w:rPr>
                <w:sz w:val="20"/>
                <w:szCs w:val="20"/>
              </w:rPr>
            </w:pPr>
            <w:r w:rsidRPr="00D30D33">
              <w:rPr>
                <w:sz w:val="20"/>
                <w:szCs w:val="20"/>
              </w:rPr>
              <w:t>81</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CB041AC" w14:textId="77777777">
            <w:pPr>
              <w:widowControl/>
              <w:autoSpaceDE/>
              <w:autoSpaceDN/>
              <w:adjustRightInd/>
              <w:jc w:val="right"/>
              <w:rPr>
                <w:sz w:val="20"/>
                <w:szCs w:val="20"/>
              </w:rPr>
            </w:pPr>
            <w:r w:rsidRPr="00D30D33">
              <w:rPr>
                <w:sz w:val="20"/>
                <w:szCs w:val="20"/>
              </w:rPr>
              <w:t>$110,354.40</w:t>
            </w:r>
          </w:p>
        </w:tc>
      </w:tr>
      <w:tr w:rsidRPr="00D30D33" w:rsidR="00D30D33" w:rsidTr="00D30D33" w14:paraId="4C59C6AC"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3F51A510" w14:textId="77777777">
            <w:pPr>
              <w:widowControl/>
              <w:autoSpaceDE/>
              <w:autoSpaceDN/>
              <w:adjustRightInd/>
              <w:ind w:firstLine="200" w:firstLineChars="100"/>
              <w:rPr>
                <w:sz w:val="20"/>
                <w:szCs w:val="20"/>
              </w:rPr>
            </w:pPr>
            <w:r w:rsidRPr="00D30D33">
              <w:rPr>
                <w:sz w:val="20"/>
                <w:szCs w:val="20"/>
              </w:rPr>
              <w:t>D.  Gather existing information</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A3636DF" w14:textId="77777777">
            <w:pPr>
              <w:widowControl/>
              <w:autoSpaceDE/>
              <w:autoSpaceDN/>
              <w:adjustRightInd/>
              <w:jc w:val="center"/>
              <w:rPr>
                <w:sz w:val="20"/>
                <w:szCs w:val="20"/>
              </w:rPr>
            </w:pPr>
            <w:r w:rsidRPr="00D30D33">
              <w:rPr>
                <w:sz w:val="20"/>
                <w:szCs w:val="20"/>
              </w:rPr>
              <w:t>See 3E</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CE3DD9B"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CB95FEB"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EA1A7B1"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AAB0BAA"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EEB54D7"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522C560"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1FAC4B9" w14:textId="77777777">
            <w:pPr>
              <w:widowControl/>
              <w:autoSpaceDE/>
              <w:autoSpaceDN/>
              <w:adjustRightInd/>
              <w:jc w:val="right"/>
              <w:rPr>
                <w:sz w:val="20"/>
                <w:szCs w:val="20"/>
              </w:rPr>
            </w:pPr>
            <w:r w:rsidRPr="00D30D33">
              <w:rPr>
                <w:sz w:val="20"/>
                <w:szCs w:val="20"/>
              </w:rPr>
              <w:t> </w:t>
            </w:r>
          </w:p>
        </w:tc>
      </w:tr>
      <w:tr w:rsidRPr="00D30D33" w:rsidR="00D30D33" w:rsidTr="00D30D33" w14:paraId="6B266D18"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2B2789AE" w14:textId="77777777">
            <w:pPr>
              <w:widowControl/>
              <w:autoSpaceDE/>
              <w:autoSpaceDN/>
              <w:adjustRightInd/>
              <w:ind w:firstLine="200" w:firstLineChars="100"/>
              <w:rPr>
                <w:sz w:val="20"/>
                <w:szCs w:val="20"/>
              </w:rPr>
            </w:pPr>
            <w:r w:rsidRPr="00D30D33">
              <w:rPr>
                <w:sz w:val="20"/>
                <w:szCs w:val="20"/>
              </w:rPr>
              <w:t>E.  Write report</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6D99FD8" w14:textId="77777777">
            <w:pPr>
              <w:widowControl/>
              <w:autoSpaceDE/>
              <w:autoSpaceDN/>
              <w:adjustRightInd/>
              <w:jc w:val="center"/>
              <w:rPr>
                <w:sz w:val="20"/>
                <w:szCs w:val="20"/>
              </w:rPr>
            </w:pPr>
            <w:r w:rsidRPr="00D30D33">
              <w:rPr>
                <w:sz w:val="20"/>
                <w:szCs w:val="20"/>
              </w:rPr>
              <w:t> </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5D5EDD3"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B116EA5"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6CEBC94"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42577B9"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C6EB4A5"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E14FFDF"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6A8F75D" w14:textId="77777777">
            <w:pPr>
              <w:widowControl/>
              <w:autoSpaceDE/>
              <w:autoSpaceDN/>
              <w:adjustRightInd/>
              <w:jc w:val="right"/>
              <w:rPr>
                <w:sz w:val="20"/>
                <w:szCs w:val="20"/>
              </w:rPr>
            </w:pPr>
            <w:r w:rsidRPr="00D30D33">
              <w:rPr>
                <w:sz w:val="20"/>
                <w:szCs w:val="20"/>
              </w:rPr>
              <w:t> </w:t>
            </w:r>
          </w:p>
        </w:tc>
      </w:tr>
      <w:tr w:rsidRPr="00D30D33" w:rsidR="00D30D33" w:rsidTr="00D30D33" w14:paraId="69586488"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3C342868" w14:textId="77777777">
            <w:pPr>
              <w:widowControl/>
              <w:autoSpaceDE/>
              <w:autoSpaceDN/>
              <w:adjustRightInd/>
              <w:jc w:val="center"/>
              <w:rPr>
                <w:sz w:val="20"/>
                <w:szCs w:val="20"/>
              </w:rPr>
            </w:pPr>
            <w:r w:rsidRPr="00D30D33">
              <w:rPr>
                <w:sz w:val="20"/>
                <w:szCs w:val="20"/>
              </w:rPr>
              <w:t>New source</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7FEECD5" w14:textId="77777777">
            <w:pPr>
              <w:widowControl/>
              <w:autoSpaceDE/>
              <w:autoSpaceDN/>
              <w:adjustRightInd/>
              <w:jc w:val="center"/>
              <w:rPr>
                <w:sz w:val="20"/>
                <w:szCs w:val="20"/>
              </w:rPr>
            </w:pPr>
            <w:r w:rsidRPr="00D30D33">
              <w:rPr>
                <w:sz w:val="20"/>
                <w:szCs w:val="20"/>
              </w:rPr>
              <w:t> </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9D0730E"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CDACB75"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0BC2C82"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E044B5F"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5CC54AD"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AD95087"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DF34986" w14:textId="77777777">
            <w:pPr>
              <w:widowControl/>
              <w:autoSpaceDE/>
              <w:autoSpaceDN/>
              <w:adjustRightInd/>
              <w:jc w:val="right"/>
              <w:rPr>
                <w:sz w:val="20"/>
                <w:szCs w:val="20"/>
              </w:rPr>
            </w:pPr>
            <w:r w:rsidRPr="00D30D33">
              <w:rPr>
                <w:sz w:val="20"/>
                <w:szCs w:val="20"/>
              </w:rPr>
              <w:t> </w:t>
            </w:r>
          </w:p>
        </w:tc>
      </w:tr>
      <w:tr w:rsidRPr="00D30D33" w:rsidR="00D30D33" w:rsidTr="00D30D33" w14:paraId="76CABD63"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7F15A0DA" w14:textId="77777777">
            <w:pPr>
              <w:widowControl/>
              <w:autoSpaceDE/>
              <w:autoSpaceDN/>
              <w:adjustRightInd/>
              <w:ind w:firstLine="200" w:firstLineChars="100"/>
              <w:rPr>
                <w:sz w:val="20"/>
                <w:szCs w:val="20"/>
              </w:rPr>
            </w:pPr>
            <w:r w:rsidRPr="00D30D33">
              <w:rPr>
                <w:sz w:val="20"/>
                <w:szCs w:val="20"/>
              </w:rPr>
              <w:t>Notification of const/reconstruction</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BC8B72A" w14:textId="77777777">
            <w:pPr>
              <w:widowControl/>
              <w:autoSpaceDE/>
              <w:autoSpaceDN/>
              <w:adjustRightInd/>
              <w:jc w:val="center"/>
              <w:rPr>
                <w:sz w:val="20"/>
                <w:szCs w:val="20"/>
              </w:rPr>
            </w:pPr>
            <w:r w:rsidRPr="00D30D33">
              <w:rPr>
                <w:sz w:val="20"/>
                <w:szCs w:val="20"/>
              </w:rPr>
              <w:t>N/A</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E27BCB8"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57FBF6D"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0DF979C"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CC7FB70"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F05C145"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AD44147"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BD934C9" w14:textId="77777777">
            <w:pPr>
              <w:widowControl/>
              <w:autoSpaceDE/>
              <w:autoSpaceDN/>
              <w:adjustRightInd/>
              <w:jc w:val="right"/>
              <w:rPr>
                <w:sz w:val="20"/>
                <w:szCs w:val="20"/>
              </w:rPr>
            </w:pPr>
            <w:r w:rsidRPr="00D30D33">
              <w:rPr>
                <w:sz w:val="20"/>
                <w:szCs w:val="20"/>
              </w:rPr>
              <w:t> </w:t>
            </w:r>
          </w:p>
        </w:tc>
      </w:tr>
      <w:tr w:rsidRPr="00D30D33" w:rsidR="00D30D33" w:rsidTr="00D30D33" w14:paraId="6C987A16"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5AD06BE9" w14:textId="77777777">
            <w:pPr>
              <w:widowControl/>
              <w:autoSpaceDE/>
              <w:autoSpaceDN/>
              <w:adjustRightInd/>
              <w:ind w:firstLine="200" w:firstLineChars="100"/>
              <w:rPr>
                <w:sz w:val="20"/>
                <w:szCs w:val="20"/>
              </w:rPr>
            </w:pPr>
            <w:r w:rsidRPr="00D30D33">
              <w:rPr>
                <w:sz w:val="20"/>
                <w:szCs w:val="20"/>
              </w:rPr>
              <w:t>Notification of anticipated/actual startup</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8C8A7AF" w14:textId="77777777">
            <w:pPr>
              <w:widowControl/>
              <w:autoSpaceDE/>
              <w:autoSpaceDN/>
              <w:adjustRightInd/>
              <w:jc w:val="center"/>
              <w:rPr>
                <w:sz w:val="20"/>
                <w:szCs w:val="20"/>
              </w:rPr>
            </w:pPr>
            <w:r w:rsidRPr="00D30D33">
              <w:rPr>
                <w:sz w:val="20"/>
                <w:szCs w:val="20"/>
              </w:rPr>
              <w:t>N/A</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4D5967B"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0FA9F1C"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9B6D861"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697C799"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7D10190"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835C801"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246AE47" w14:textId="77777777">
            <w:pPr>
              <w:widowControl/>
              <w:autoSpaceDE/>
              <w:autoSpaceDN/>
              <w:adjustRightInd/>
              <w:jc w:val="right"/>
              <w:rPr>
                <w:sz w:val="20"/>
                <w:szCs w:val="20"/>
              </w:rPr>
            </w:pPr>
            <w:r w:rsidRPr="00D30D33">
              <w:rPr>
                <w:sz w:val="20"/>
                <w:szCs w:val="20"/>
              </w:rPr>
              <w:t> </w:t>
            </w:r>
          </w:p>
        </w:tc>
      </w:tr>
      <w:tr w:rsidRPr="00D30D33" w:rsidR="00D30D33" w:rsidTr="00D30D33" w14:paraId="6F7FB5F6"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309082D9" w14:textId="77777777">
            <w:pPr>
              <w:widowControl/>
              <w:autoSpaceDE/>
              <w:autoSpaceDN/>
              <w:adjustRightInd/>
              <w:ind w:firstLine="200" w:firstLineChars="100"/>
              <w:rPr>
                <w:sz w:val="20"/>
                <w:szCs w:val="20"/>
              </w:rPr>
            </w:pPr>
            <w:r w:rsidRPr="00D30D33">
              <w:rPr>
                <w:sz w:val="20"/>
                <w:szCs w:val="20"/>
              </w:rPr>
              <w:t>Notification/report of performance test</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2F89C1E" w14:textId="77777777">
            <w:pPr>
              <w:widowControl/>
              <w:autoSpaceDE/>
              <w:autoSpaceDN/>
              <w:adjustRightInd/>
              <w:jc w:val="center"/>
              <w:rPr>
                <w:sz w:val="20"/>
                <w:szCs w:val="20"/>
              </w:rPr>
            </w:pPr>
            <w:r w:rsidRPr="00D30D33">
              <w:rPr>
                <w:sz w:val="20"/>
                <w:szCs w:val="20"/>
              </w:rPr>
              <w:t>N/A</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68A0A36"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8B66EE3"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9C9004A"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F1CDA3D"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0ED61AE"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DC90C13"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4E13A20" w14:textId="77777777">
            <w:pPr>
              <w:widowControl/>
              <w:autoSpaceDE/>
              <w:autoSpaceDN/>
              <w:adjustRightInd/>
              <w:jc w:val="right"/>
              <w:rPr>
                <w:sz w:val="20"/>
                <w:szCs w:val="20"/>
              </w:rPr>
            </w:pPr>
            <w:r w:rsidRPr="00D30D33">
              <w:rPr>
                <w:sz w:val="20"/>
                <w:szCs w:val="20"/>
              </w:rPr>
              <w:t> </w:t>
            </w:r>
          </w:p>
        </w:tc>
      </w:tr>
      <w:tr w:rsidRPr="00D30D33" w:rsidR="00D30D33" w:rsidTr="00D30D33" w14:paraId="738A571D"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1174A47E" w14:textId="77777777">
            <w:pPr>
              <w:widowControl/>
              <w:autoSpaceDE/>
              <w:autoSpaceDN/>
              <w:adjustRightInd/>
              <w:jc w:val="center"/>
              <w:rPr>
                <w:sz w:val="20"/>
                <w:szCs w:val="20"/>
              </w:rPr>
            </w:pPr>
            <w:r w:rsidRPr="00D30D33">
              <w:rPr>
                <w:sz w:val="20"/>
                <w:szCs w:val="20"/>
              </w:rPr>
              <w:t>Existing sources</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2D72EA5" w14:textId="77777777">
            <w:pPr>
              <w:widowControl/>
              <w:autoSpaceDE/>
              <w:autoSpaceDN/>
              <w:adjustRightInd/>
              <w:jc w:val="center"/>
              <w:rPr>
                <w:sz w:val="20"/>
                <w:szCs w:val="20"/>
              </w:rPr>
            </w:pPr>
            <w:r w:rsidRPr="00D30D33">
              <w:rPr>
                <w:sz w:val="20"/>
                <w:szCs w:val="20"/>
              </w:rPr>
              <w:t> </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425449C"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4C5F841"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9D19873"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8D24E83"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71AF684"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0701A9F"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7B9F21F" w14:textId="77777777">
            <w:pPr>
              <w:widowControl/>
              <w:autoSpaceDE/>
              <w:autoSpaceDN/>
              <w:adjustRightInd/>
              <w:jc w:val="right"/>
              <w:rPr>
                <w:sz w:val="20"/>
                <w:szCs w:val="20"/>
              </w:rPr>
            </w:pPr>
            <w:r w:rsidRPr="00D30D33">
              <w:rPr>
                <w:sz w:val="20"/>
                <w:szCs w:val="20"/>
              </w:rPr>
              <w:t> </w:t>
            </w:r>
          </w:p>
        </w:tc>
      </w:tr>
      <w:tr w:rsidRPr="00D30D33" w:rsidR="00D30D33" w:rsidTr="00D30D33" w14:paraId="5898B187"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1D3CFB28" w14:textId="77777777">
            <w:pPr>
              <w:widowControl/>
              <w:autoSpaceDE/>
              <w:autoSpaceDN/>
              <w:adjustRightInd/>
              <w:ind w:firstLine="200" w:firstLineChars="100"/>
              <w:rPr>
                <w:sz w:val="20"/>
                <w:szCs w:val="20"/>
              </w:rPr>
            </w:pPr>
            <w:r w:rsidRPr="00D30D33">
              <w:rPr>
                <w:sz w:val="20"/>
                <w:szCs w:val="20"/>
              </w:rPr>
              <w:t>Initial report</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77BFEAE" w14:textId="77777777">
            <w:pPr>
              <w:widowControl/>
              <w:autoSpaceDE/>
              <w:autoSpaceDN/>
              <w:adjustRightInd/>
              <w:jc w:val="center"/>
              <w:rPr>
                <w:sz w:val="20"/>
                <w:szCs w:val="20"/>
              </w:rPr>
            </w:pPr>
            <w:r w:rsidRPr="00D30D33">
              <w:rPr>
                <w:sz w:val="20"/>
                <w:szCs w:val="20"/>
              </w:rPr>
              <w:t>N/A</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AE6282F"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AA07E25"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A144103"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60ED552"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21AA4B2"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32D2ECF"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769957C" w14:textId="77777777">
            <w:pPr>
              <w:widowControl/>
              <w:autoSpaceDE/>
              <w:autoSpaceDN/>
              <w:adjustRightInd/>
              <w:jc w:val="right"/>
              <w:rPr>
                <w:sz w:val="20"/>
                <w:szCs w:val="20"/>
              </w:rPr>
            </w:pPr>
            <w:r w:rsidRPr="00D30D33">
              <w:rPr>
                <w:sz w:val="20"/>
                <w:szCs w:val="20"/>
              </w:rPr>
              <w:t> </w:t>
            </w:r>
          </w:p>
        </w:tc>
      </w:tr>
      <w:tr w:rsidRPr="00D30D33" w:rsidR="00D30D33" w:rsidTr="00D30D33" w14:paraId="0EC13D8D"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74DF6F11" w14:textId="77777777">
            <w:pPr>
              <w:widowControl/>
              <w:autoSpaceDE/>
              <w:autoSpaceDN/>
              <w:adjustRightInd/>
              <w:ind w:firstLine="200" w:firstLineChars="100"/>
              <w:rPr>
                <w:sz w:val="20"/>
                <w:szCs w:val="20"/>
              </w:rPr>
            </w:pPr>
            <w:r w:rsidRPr="00D30D33">
              <w:rPr>
                <w:sz w:val="20"/>
                <w:szCs w:val="20"/>
              </w:rPr>
              <w:t>Quarterly emission report</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AB4D603" w14:textId="77777777">
            <w:pPr>
              <w:widowControl/>
              <w:autoSpaceDE/>
              <w:autoSpaceDN/>
              <w:adjustRightInd/>
              <w:jc w:val="center"/>
              <w:rPr>
                <w:sz w:val="20"/>
                <w:szCs w:val="20"/>
              </w:rPr>
            </w:pPr>
            <w:r w:rsidRPr="00D30D33">
              <w:rPr>
                <w:sz w:val="20"/>
                <w:szCs w:val="20"/>
              </w:rPr>
              <w:t>4</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6830E3A" w14:textId="77777777">
            <w:pPr>
              <w:widowControl/>
              <w:autoSpaceDE/>
              <w:autoSpaceDN/>
              <w:adjustRightInd/>
              <w:jc w:val="center"/>
              <w:rPr>
                <w:sz w:val="20"/>
                <w:szCs w:val="20"/>
              </w:rPr>
            </w:pPr>
            <w:r w:rsidRPr="00D30D33">
              <w:rPr>
                <w:sz w:val="20"/>
                <w:szCs w:val="20"/>
              </w:rPr>
              <w:t>4</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CC59872" w14:textId="77777777">
            <w:pPr>
              <w:widowControl/>
              <w:autoSpaceDE/>
              <w:autoSpaceDN/>
              <w:adjustRightInd/>
              <w:jc w:val="center"/>
              <w:rPr>
                <w:sz w:val="20"/>
                <w:szCs w:val="20"/>
              </w:rPr>
            </w:pPr>
            <w:r w:rsidRPr="00D30D33">
              <w:rPr>
                <w:sz w:val="20"/>
                <w:szCs w:val="20"/>
              </w:rPr>
              <w:t>16</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3760AEE" w14:textId="77777777">
            <w:pPr>
              <w:widowControl/>
              <w:autoSpaceDE/>
              <w:autoSpaceDN/>
              <w:adjustRightInd/>
              <w:jc w:val="center"/>
              <w:rPr>
                <w:sz w:val="20"/>
                <w:szCs w:val="20"/>
              </w:rPr>
            </w:pPr>
            <w:r w:rsidRPr="00D30D33">
              <w:rPr>
                <w:sz w:val="20"/>
                <w:szCs w:val="20"/>
              </w:rPr>
              <w:t>135</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28E2B2B" w14:textId="77777777">
            <w:pPr>
              <w:widowControl/>
              <w:autoSpaceDE/>
              <w:autoSpaceDN/>
              <w:adjustRightInd/>
              <w:jc w:val="center"/>
              <w:rPr>
                <w:sz w:val="20"/>
                <w:szCs w:val="20"/>
              </w:rPr>
            </w:pPr>
            <w:r w:rsidRPr="00D30D33">
              <w:rPr>
                <w:sz w:val="20"/>
                <w:szCs w:val="20"/>
              </w:rPr>
              <w:t>2,160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31B013D" w14:textId="77777777">
            <w:pPr>
              <w:widowControl/>
              <w:autoSpaceDE/>
              <w:autoSpaceDN/>
              <w:adjustRightInd/>
              <w:jc w:val="center"/>
              <w:rPr>
                <w:sz w:val="20"/>
                <w:szCs w:val="20"/>
              </w:rPr>
            </w:pPr>
            <w:r w:rsidRPr="00D30D33">
              <w:rPr>
                <w:sz w:val="20"/>
                <w:szCs w:val="20"/>
              </w:rPr>
              <w:t>108</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E0B5B3A" w14:textId="77777777">
            <w:pPr>
              <w:widowControl/>
              <w:autoSpaceDE/>
              <w:autoSpaceDN/>
              <w:adjustRightInd/>
              <w:jc w:val="center"/>
              <w:rPr>
                <w:sz w:val="20"/>
                <w:szCs w:val="20"/>
              </w:rPr>
            </w:pPr>
            <w:r w:rsidRPr="00D30D33">
              <w:rPr>
                <w:sz w:val="20"/>
                <w:szCs w:val="20"/>
              </w:rPr>
              <w:t>216</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4B7804A" w14:textId="77777777">
            <w:pPr>
              <w:widowControl/>
              <w:autoSpaceDE/>
              <w:autoSpaceDN/>
              <w:adjustRightInd/>
              <w:jc w:val="right"/>
              <w:rPr>
                <w:sz w:val="20"/>
                <w:szCs w:val="20"/>
              </w:rPr>
            </w:pPr>
            <w:r w:rsidRPr="00D30D33">
              <w:rPr>
                <w:sz w:val="20"/>
                <w:szCs w:val="20"/>
              </w:rPr>
              <w:t>$294,278.40</w:t>
            </w:r>
          </w:p>
        </w:tc>
      </w:tr>
      <w:tr w:rsidRPr="00D30D33" w:rsidR="00D30D33" w:rsidTr="00D30D33" w14:paraId="5D4786D3"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2662F336" w14:textId="77777777">
            <w:pPr>
              <w:widowControl/>
              <w:autoSpaceDE/>
              <w:autoSpaceDN/>
              <w:adjustRightInd/>
              <w:ind w:firstLine="200" w:firstLineChars="100"/>
              <w:rPr>
                <w:sz w:val="20"/>
                <w:szCs w:val="20"/>
              </w:rPr>
            </w:pPr>
            <w:r w:rsidRPr="00D30D33">
              <w:rPr>
                <w:sz w:val="20"/>
                <w:szCs w:val="20"/>
              </w:rPr>
              <w:t>Annual report</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D191FCE" w14:textId="77777777">
            <w:pPr>
              <w:widowControl/>
              <w:autoSpaceDE/>
              <w:autoSpaceDN/>
              <w:adjustRightInd/>
              <w:jc w:val="center"/>
              <w:rPr>
                <w:sz w:val="20"/>
                <w:szCs w:val="20"/>
              </w:rPr>
            </w:pPr>
            <w:r w:rsidRPr="00D30D33">
              <w:rPr>
                <w:sz w:val="20"/>
                <w:szCs w:val="20"/>
              </w:rPr>
              <w:t>1</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7E5FCBA" w14:textId="77777777">
            <w:pPr>
              <w:widowControl/>
              <w:autoSpaceDE/>
              <w:autoSpaceDN/>
              <w:adjustRightInd/>
              <w:jc w:val="center"/>
              <w:rPr>
                <w:sz w:val="20"/>
                <w:szCs w:val="20"/>
              </w:rPr>
            </w:pPr>
            <w:r w:rsidRPr="00D30D33">
              <w:rPr>
                <w:sz w:val="20"/>
                <w:szCs w:val="20"/>
              </w:rPr>
              <w:t>1</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D1D2BB6" w14:textId="77777777">
            <w:pPr>
              <w:widowControl/>
              <w:autoSpaceDE/>
              <w:autoSpaceDN/>
              <w:adjustRightInd/>
              <w:jc w:val="center"/>
              <w:rPr>
                <w:sz w:val="20"/>
                <w:szCs w:val="20"/>
              </w:rPr>
            </w:pPr>
            <w:r w:rsidRPr="00D30D33">
              <w:rPr>
                <w:sz w:val="20"/>
                <w:szCs w:val="20"/>
              </w:rPr>
              <w:t>1</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322AB2E" w14:textId="77777777">
            <w:pPr>
              <w:widowControl/>
              <w:autoSpaceDE/>
              <w:autoSpaceDN/>
              <w:adjustRightInd/>
              <w:jc w:val="center"/>
              <w:rPr>
                <w:sz w:val="20"/>
                <w:szCs w:val="20"/>
              </w:rPr>
            </w:pPr>
            <w:r w:rsidRPr="00D30D33">
              <w:rPr>
                <w:sz w:val="20"/>
                <w:szCs w:val="20"/>
              </w:rPr>
              <w:t>270</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40DB0D1" w14:textId="77777777">
            <w:pPr>
              <w:widowControl/>
              <w:autoSpaceDE/>
              <w:autoSpaceDN/>
              <w:adjustRightInd/>
              <w:jc w:val="center"/>
              <w:rPr>
                <w:sz w:val="20"/>
                <w:szCs w:val="20"/>
              </w:rPr>
            </w:pPr>
            <w:r w:rsidRPr="00D30D33">
              <w:rPr>
                <w:sz w:val="20"/>
                <w:szCs w:val="20"/>
              </w:rPr>
              <w:t>270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C45291A" w14:textId="77777777">
            <w:pPr>
              <w:widowControl/>
              <w:autoSpaceDE/>
              <w:autoSpaceDN/>
              <w:adjustRightInd/>
              <w:jc w:val="center"/>
              <w:rPr>
                <w:sz w:val="20"/>
                <w:szCs w:val="20"/>
              </w:rPr>
            </w:pPr>
            <w:r w:rsidRPr="00D30D33">
              <w:rPr>
                <w:sz w:val="20"/>
                <w:szCs w:val="20"/>
              </w:rPr>
              <w:t>13.5</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446BFDD" w14:textId="77777777">
            <w:pPr>
              <w:widowControl/>
              <w:autoSpaceDE/>
              <w:autoSpaceDN/>
              <w:adjustRightInd/>
              <w:jc w:val="center"/>
              <w:rPr>
                <w:sz w:val="20"/>
                <w:szCs w:val="20"/>
              </w:rPr>
            </w:pPr>
            <w:r w:rsidRPr="00D30D33">
              <w:rPr>
                <w:sz w:val="20"/>
                <w:szCs w:val="20"/>
              </w:rPr>
              <w:t>27</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93B26AD" w14:textId="77777777">
            <w:pPr>
              <w:widowControl/>
              <w:autoSpaceDE/>
              <w:autoSpaceDN/>
              <w:adjustRightInd/>
              <w:jc w:val="right"/>
              <w:rPr>
                <w:sz w:val="20"/>
                <w:szCs w:val="20"/>
              </w:rPr>
            </w:pPr>
            <w:r w:rsidRPr="00D30D33">
              <w:rPr>
                <w:sz w:val="20"/>
                <w:szCs w:val="20"/>
              </w:rPr>
              <w:t>$36,784.80</w:t>
            </w:r>
          </w:p>
        </w:tc>
      </w:tr>
      <w:tr w:rsidRPr="00D30D33" w:rsidR="00D30D33" w:rsidTr="00D30D33" w14:paraId="5499F497"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1C0C2D8A" w14:textId="77777777">
            <w:pPr>
              <w:widowControl/>
              <w:autoSpaceDE/>
              <w:autoSpaceDN/>
              <w:adjustRightInd/>
              <w:ind w:firstLine="200" w:firstLineChars="100"/>
              <w:rPr>
                <w:sz w:val="20"/>
                <w:szCs w:val="20"/>
              </w:rPr>
            </w:pPr>
            <w:r w:rsidRPr="00D30D33">
              <w:rPr>
                <w:sz w:val="20"/>
                <w:szCs w:val="20"/>
              </w:rPr>
              <w:t xml:space="preserve">Notification of offsite facility </w:t>
            </w:r>
            <w:proofErr w:type="spellStart"/>
            <w:r w:rsidRPr="00D30D33">
              <w:rPr>
                <w:sz w:val="20"/>
                <w:szCs w:val="20"/>
                <w:vertAlign w:val="superscript"/>
              </w:rPr>
              <w:t>i</w:t>
            </w:r>
            <w:proofErr w:type="spellEnd"/>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A3BB54B" w14:textId="77777777">
            <w:pPr>
              <w:widowControl/>
              <w:autoSpaceDE/>
              <w:autoSpaceDN/>
              <w:adjustRightInd/>
              <w:jc w:val="center"/>
              <w:rPr>
                <w:sz w:val="20"/>
                <w:szCs w:val="20"/>
              </w:rPr>
            </w:pPr>
            <w:r w:rsidRPr="00D30D33">
              <w:rPr>
                <w:sz w:val="20"/>
                <w:szCs w:val="20"/>
              </w:rPr>
              <w:t>2</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FA6AD86" w14:textId="77777777">
            <w:pPr>
              <w:widowControl/>
              <w:autoSpaceDE/>
              <w:autoSpaceDN/>
              <w:adjustRightInd/>
              <w:jc w:val="center"/>
              <w:rPr>
                <w:sz w:val="20"/>
                <w:szCs w:val="20"/>
              </w:rPr>
            </w:pPr>
            <w:r w:rsidRPr="00D30D33">
              <w:rPr>
                <w:sz w:val="20"/>
                <w:szCs w:val="20"/>
              </w:rPr>
              <w:t>12</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85BDF1F" w14:textId="77777777">
            <w:pPr>
              <w:widowControl/>
              <w:autoSpaceDE/>
              <w:autoSpaceDN/>
              <w:adjustRightInd/>
              <w:jc w:val="center"/>
              <w:rPr>
                <w:sz w:val="20"/>
                <w:szCs w:val="20"/>
              </w:rPr>
            </w:pPr>
            <w:r w:rsidRPr="00D30D33">
              <w:rPr>
                <w:sz w:val="20"/>
                <w:szCs w:val="20"/>
              </w:rPr>
              <w:t>24</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78B8267" w14:textId="77777777">
            <w:pPr>
              <w:widowControl/>
              <w:autoSpaceDE/>
              <w:autoSpaceDN/>
              <w:adjustRightInd/>
              <w:jc w:val="center"/>
              <w:rPr>
                <w:sz w:val="20"/>
                <w:szCs w:val="20"/>
              </w:rPr>
            </w:pPr>
            <w:r w:rsidRPr="00D30D33">
              <w:rPr>
                <w:sz w:val="20"/>
                <w:szCs w:val="20"/>
              </w:rPr>
              <w:t>14</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E167099" w14:textId="77777777">
            <w:pPr>
              <w:widowControl/>
              <w:autoSpaceDE/>
              <w:autoSpaceDN/>
              <w:adjustRightInd/>
              <w:jc w:val="center"/>
              <w:rPr>
                <w:sz w:val="20"/>
                <w:szCs w:val="20"/>
              </w:rPr>
            </w:pPr>
            <w:r w:rsidRPr="00D30D33">
              <w:rPr>
                <w:sz w:val="20"/>
                <w:szCs w:val="20"/>
              </w:rPr>
              <w:t>336</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DEA8CDA" w14:textId="77777777">
            <w:pPr>
              <w:widowControl/>
              <w:autoSpaceDE/>
              <w:autoSpaceDN/>
              <w:adjustRightInd/>
              <w:jc w:val="center"/>
              <w:rPr>
                <w:sz w:val="20"/>
                <w:szCs w:val="20"/>
              </w:rPr>
            </w:pPr>
            <w:r w:rsidRPr="00D30D33">
              <w:rPr>
                <w:sz w:val="20"/>
                <w:szCs w:val="20"/>
              </w:rPr>
              <w:t>16.8</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A2A56FE" w14:textId="77777777">
            <w:pPr>
              <w:widowControl/>
              <w:autoSpaceDE/>
              <w:autoSpaceDN/>
              <w:adjustRightInd/>
              <w:jc w:val="center"/>
              <w:rPr>
                <w:sz w:val="20"/>
                <w:szCs w:val="20"/>
              </w:rPr>
            </w:pPr>
            <w:r w:rsidRPr="00D30D33">
              <w:rPr>
                <w:sz w:val="20"/>
                <w:szCs w:val="20"/>
              </w:rPr>
              <w:t>33.6</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5583945" w14:textId="77777777">
            <w:pPr>
              <w:widowControl/>
              <w:autoSpaceDE/>
              <w:autoSpaceDN/>
              <w:adjustRightInd/>
              <w:jc w:val="right"/>
              <w:rPr>
                <w:sz w:val="20"/>
                <w:szCs w:val="20"/>
              </w:rPr>
            </w:pPr>
            <w:r w:rsidRPr="00D30D33">
              <w:rPr>
                <w:sz w:val="20"/>
                <w:szCs w:val="20"/>
              </w:rPr>
              <w:t>$45,776.64</w:t>
            </w:r>
          </w:p>
        </w:tc>
      </w:tr>
      <w:tr w:rsidRPr="00D30D33" w:rsidR="00D30D33" w:rsidTr="00D30D33" w14:paraId="24EA8DA2" w14:textId="77777777">
        <w:trPr>
          <w:trHeight w:val="300"/>
        </w:trPr>
        <w:tc>
          <w:tcPr>
            <w:tcW w:w="7651" w:type="dxa"/>
            <w:gridSpan w:val="5"/>
            <w:tcBorders>
              <w:top w:val="single" w:color="auto" w:sz="4" w:space="0"/>
              <w:left w:val="single" w:color="auto" w:sz="4" w:space="0"/>
              <w:bottom w:val="single" w:color="auto" w:sz="4" w:space="0"/>
              <w:right w:val="single" w:color="000000" w:sz="4" w:space="0"/>
            </w:tcBorders>
            <w:shd w:val="clear" w:color="auto" w:fill="auto"/>
            <w:vAlign w:val="center"/>
            <w:hideMark/>
          </w:tcPr>
          <w:p w:rsidRPr="00D30D33" w:rsidR="00D30D33" w:rsidP="00D30D33" w:rsidRDefault="00D30D33" w14:paraId="31492DAE" w14:textId="77777777">
            <w:pPr>
              <w:widowControl/>
              <w:autoSpaceDE/>
              <w:autoSpaceDN/>
              <w:adjustRightInd/>
              <w:rPr>
                <w:b/>
                <w:bCs/>
                <w:i/>
                <w:iCs/>
                <w:sz w:val="20"/>
                <w:szCs w:val="20"/>
              </w:rPr>
            </w:pPr>
            <w:r w:rsidRPr="00D30D33">
              <w:rPr>
                <w:b/>
                <w:bCs/>
                <w:i/>
                <w:iCs/>
                <w:sz w:val="20"/>
                <w:szCs w:val="20"/>
              </w:rPr>
              <w:t>Subtotal  for Reporting  Requirements</w:t>
            </w:r>
          </w:p>
        </w:tc>
        <w:tc>
          <w:tcPr>
            <w:tcW w:w="3864" w:type="dxa"/>
            <w:gridSpan w:val="3"/>
            <w:tcBorders>
              <w:top w:val="single" w:color="auto" w:sz="4" w:space="0"/>
              <w:left w:val="nil"/>
              <w:bottom w:val="single" w:color="auto" w:sz="4" w:space="0"/>
              <w:right w:val="single" w:color="000000" w:sz="4" w:space="0"/>
            </w:tcBorders>
            <w:shd w:val="clear" w:color="auto" w:fill="auto"/>
            <w:vAlign w:val="center"/>
            <w:hideMark/>
          </w:tcPr>
          <w:p w:rsidRPr="00D30D33" w:rsidR="00D30D33" w:rsidP="00D30D33" w:rsidRDefault="00D30D33" w14:paraId="5F6A4A78" w14:textId="77777777">
            <w:pPr>
              <w:widowControl/>
              <w:autoSpaceDE/>
              <w:autoSpaceDN/>
              <w:adjustRightInd/>
              <w:jc w:val="center"/>
              <w:rPr>
                <w:b/>
                <w:bCs/>
                <w:i/>
                <w:iCs/>
                <w:sz w:val="20"/>
                <w:szCs w:val="20"/>
              </w:rPr>
            </w:pPr>
            <w:r w:rsidRPr="00D30D33">
              <w:rPr>
                <w:b/>
                <w:bCs/>
                <w:i/>
                <w:iCs/>
                <w:sz w:val="20"/>
                <w:szCs w:val="20"/>
              </w:rPr>
              <w:t>6,453</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BB7CAC5" w14:textId="77777777">
            <w:pPr>
              <w:widowControl/>
              <w:autoSpaceDE/>
              <w:autoSpaceDN/>
              <w:adjustRightInd/>
              <w:jc w:val="right"/>
              <w:rPr>
                <w:b/>
                <w:bCs/>
                <w:i/>
                <w:iCs/>
                <w:sz w:val="20"/>
                <w:szCs w:val="20"/>
              </w:rPr>
            </w:pPr>
            <w:r w:rsidRPr="00D30D33">
              <w:rPr>
                <w:b/>
                <w:bCs/>
                <w:i/>
                <w:iCs/>
                <w:sz w:val="20"/>
                <w:szCs w:val="20"/>
              </w:rPr>
              <w:t>$765,973</w:t>
            </w:r>
          </w:p>
        </w:tc>
      </w:tr>
      <w:tr w:rsidRPr="00D30D33" w:rsidR="00D30D33" w:rsidTr="00D30D33" w14:paraId="3B49EE9E"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55483DD1" w14:textId="77777777">
            <w:pPr>
              <w:widowControl/>
              <w:autoSpaceDE/>
              <w:autoSpaceDN/>
              <w:adjustRightInd/>
              <w:rPr>
                <w:sz w:val="20"/>
                <w:szCs w:val="20"/>
              </w:rPr>
            </w:pPr>
            <w:r w:rsidRPr="00D30D33">
              <w:rPr>
                <w:sz w:val="20"/>
                <w:szCs w:val="20"/>
              </w:rPr>
              <w:t>4.  Recordkeeping requirements</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F785D15" w14:textId="77777777">
            <w:pPr>
              <w:widowControl/>
              <w:autoSpaceDE/>
              <w:autoSpaceDN/>
              <w:adjustRightInd/>
              <w:jc w:val="center"/>
              <w:rPr>
                <w:sz w:val="20"/>
                <w:szCs w:val="20"/>
              </w:rPr>
            </w:pPr>
            <w:r w:rsidRPr="00D30D33">
              <w:rPr>
                <w:sz w:val="20"/>
                <w:szCs w:val="20"/>
              </w:rPr>
              <w:t> </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797C685"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4A7B8A0"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162C9EF"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5E9C0C0"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39440F2"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98C4A6C"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60FE826" w14:textId="77777777">
            <w:pPr>
              <w:widowControl/>
              <w:autoSpaceDE/>
              <w:autoSpaceDN/>
              <w:adjustRightInd/>
              <w:jc w:val="right"/>
              <w:rPr>
                <w:sz w:val="20"/>
                <w:szCs w:val="20"/>
              </w:rPr>
            </w:pPr>
            <w:r w:rsidRPr="00D30D33">
              <w:rPr>
                <w:sz w:val="20"/>
                <w:szCs w:val="20"/>
              </w:rPr>
              <w:t> </w:t>
            </w:r>
          </w:p>
        </w:tc>
      </w:tr>
      <w:tr w:rsidRPr="00D30D33" w:rsidR="00D30D33" w:rsidTr="00D30D33" w14:paraId="35AA8F85"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1E54040F" w14:textId="77777777">
            <w:pPr>
              <w:widowControl/>
              <w:autoSpaceDE/>
              <w:autoSpaceDN/>
              <w:adjustRightInd/>
              <w:ind w:firstLine="200" w:firstLineChars="100"/>
              <w:rPr>
                <w:sz w:val="20"/>
                <w:szCs w:val="20"/>
              </w:rPr>
            </w:pPr>
            <w:r w:rsidRPr="00D30D33">
              <w:rPr>
                <w:sz w:val="20"/>
                <w:szCs w:val="20"/>
              </w:rPr>
              <w:t>A.  Familiarization with regulatory requirements</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82C7311" w14:textId="77777777">
            <w:pPr>
              <w:widowControl/>
              <w:autoSpaceDE/>
              <w:autoSpaceDN/>
              <w:adjustRightInd/>
              <w:jc w:val="center"/>
              <w:rPr>
                <w:sz w:val="20"/>
                <w:szCs w:val="20"/>
              </w:rPr>
            </w:pPr>
            <w:r w:rsidRPr="00D30D33">
              <w:rPr>
                <w:sz w:val="20"/>
                <w:szCs w:val="20"/>
              </w:rPr>
              <w:t>See 3A</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C470ED1"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D10583E"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7162728"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7E8DAD5"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B200B26"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7588EB0"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B66E6A0" w14:textId="77777777">
            <w:pPr>
              <w:widowControl/>
              <w:autoSpaceDE/>
              <w:autoSpaceDN/>
              <w:adjustRightInd/>
              <w:jc w:val="right"/>
              <w:rPr>
                <w:sz w:val="20"/>
                <w:szCs w:val="20"/>
              </w:rPr>
            </w:pPr>
            <w:r w:rsidRPr="00D30D33">
              <w:rPr>
                <w:sz w:val="20"/>
                <w:szCs w:val="20"/>
              </w:rPr>
              <w:t> </w:t>
            </w:r>
          </w:p>
        </w:tc>
      </w:tr>
      <w:tr w:rsidRPr="00D30D33" w:rsidR="00D30D33" w:rsidTr="00D30D33" w14:paraId="2A197834"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6B50C3D8" w14:textId="77777777">
            <w:pPr>
              <w:widowControl/>
              <w:autoSpaceDE/>
              <w:autoSpaceDN/>
              <w:adjustRightInd/>
              <w:ind w:firstLine="200" w:firstLineChars="100"/>
              <w:rPr>
                <w:sz w:val="20"/>
                <w:szCs w:val="20"/>
              </w:rPr>
            </w:pPr>
            <w:r w:rsidRPr="00D30D33">
              <w:rPr>
                <w:sz w:val="20"/>
                <w:szCs w:val="20"/>
              </w:rPr>
              <w:t xml:space="preserve">B.  Plan activities </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4763034" w14:textId="77777777">
            <w:pPr>
              <w:widowControl/>
              <w:autoSpaceDE/>
              <w:autoSpaceDN/>
              <w:adjustRightInd/>
              <w:jc w:val="center"/>
              <w:rPr>
                <w:sz w:val="20"/>
                <w:szCs w:val="20"/>
              </w:rPr>
            </w:pPr>
            <w:r w:rsidRPr="00D30D33">
              <w:rPr>
                <w:sz w:val="20"/>
                <w:szCs w:val="20"/>
              </w:rPr>
              <w:t>See 4C</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52402C0"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18A3AA5"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EF89CF0"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2A98A97"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D368FCF"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137C095"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2E3D96F" w14:textId="77777777">
            <w:pPr>
              <w:widowControl/>
              <w:autoSpaceDE/>
              <w:autoSpaceDN/>
              <w:adjustRightInd/>
              <w:jc w:val="right"/>
              <w:rPr>
                <w:sz w:val="20"/>
                <w:szCs w:val="20"/>
              </w:rPr>
            </w:pPr>
            <w:r w:rsidRPr="00D30D33">
              <w:rPr>
                <w:sz w:val="20"/>
                <w:szCs w:val="20"/>
              </w:rPr>
              <w:t> </w:t>
            </w:r>
          </w:p>
        </w:tc>
      </w:tr>
      <w:tr w:rsidRPr="00D30D33" w:rsidR="00D30D33" w:rsidTr="00D30D33" w14:paraId="15C70128"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2E25268D" w14:textId="77777777">
            <w:pPr>
              <w:widowControl/>
              <w:autoSpaceDE/>
              <w:autoSpaceDN/>
              <w:adjustRightInd/>
              <w:ind w:firstLine="200" w:firstLineChars="100"/>
              <w:rPr>
                <w:sz w:val="20"/>
                <w:szCs w:val="20"/>
              </w:rPr>
            </w:pPr>
            <w:r w:rsidRPr="00D30D33">
              <w:rPr>
                <w:sz w:val="20"/>
                <w:szCs w:val="20"/>
              </w:rPr>
              <w:t>C.  Implement activities</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244C9E2" w14:textId="77777777">
            <w:pPr>
              <w:widowControl/>
              <w:autoSpaceDE/>
              <w:autoSpaceDN/>
              <w:adjustRightInd/>
              <w:jc w:val="center"/>
              <w:rPr>
                <w:sz w:val="20"/>
                <w:szCs w:val="20"/>
              </w:rPr>
            </w:pPr>
            <w:r w:rsidRPr="00D30D33">
              <w:rPr>
                <w:sz w:val="20"/>
                <w:szCs w:val="20"/>
              </w:rPr>
              <w:t> </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401DB11"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63DC73C"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B111B25"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A4B25D1"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FF6B8CA"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71BEC95"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54FE9BD" w14:textId="77777777">
            <w:pPr>
              <w:widowControl/>
              <w:autoSpaceDE/>
              <w:autoSpaceDN/>
              <w:adjustRightInd/>
              <w:jc w:val="right"/>
              <w:rPr>
                <w:sz w:val="20"/>
                <w:szCs w:val="20"/>
              </w:rPr>
            </w:pPr>
            <w:r w:rsidRPr="00D30D33">
              <w:rPr>
                <w:sz w:val="20"/>
                <w:szCs w:val="20"/>
              </w:rPr>
              <w:t> </w:t>
            </w:r>
          </w:p>
        </w:tc>
      </w:tr>
      <w:tr w:rsidRPr="00D30D33" w:rsidR="00D30D33" w:rsidTr="0017544B" w14:paraId="6A8D64DF"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0E841B00" w14:textId="77777777">
            <w:pPr>
              <w:widowControl/>
              <w:autoSpaceDE/>
              <w:autoSpaceDN/>
              <w:adjustRightInd/>
              <w:ind w:firstLine="400" w:firstLineChars="200"/>
              <w:rPr>
                <w:sz w:val="20"/>
                <w:szCs w:val="20"/>
              </w:rPr>
            </w:pPr>
            <w:proofErr w:type="spellStart"/>
            <w:r w:rsidRPr="00D30D33">
              <w:rPr>
                <w:sz w:val="20"/>
                <w:szCs w:val="20"/>
              </w:rPr>
              <w:t>i</w:t>
            </w:r>
            <w:proofErr w:type="spellEnd"/>
            <w:r w:rsidRPr="00D30D33">
              <w:rPr>
                <w:sz w:val="20"/>
                <w:szCs w:val="20"/>
              </w:rPr>
              <w:t xml:space="preserve">.  Filing and maintain records </w:t>
            </w:r>
            <w:r w:rsidRPr="00D30D33">
              <w:rPr>
                <w:sz w:val="20"/>
                <w:szCs w:val="20"/>
                <w:vertAlign w:val="superscript"/>
              </w:rPr>
              <w:t>j</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D0C7CB4" w14:textId="77777777">
            <w:pPr>
              <w:widowControl/>
              <w:autoSpaceDE/>
              <w:autoSpaceDN/>
              <w:adjustRightInd/>
              <w:jc w:val="center"/>
              <w:rPr>
                <w:sz w:val="20"/>
                <w:szCs w:val="20"/>
              </w:rPr>
            </w:pPr>
            <w:r w:rsidRPr="00D30D33">
              <w:rPr>
                <w:sz w:val="20"/>
                <w:szCs w:val="20"/>
              </w:rPr>
              <w:t>78</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318FDF3" w14:textId="77777777">
            <w:pPr>
              <w:widowControl/>
              <w:autoSpaceDE/>
              <w:autoSpaceDN/>
              <w:adjustRightInd/>
              <w:jc w:val="center"/>
              <w:rPr>
                <w:sz w:val="20"/>
                <w:szCs w:val="20"/>
              </w:rPr>
            </w:pPr>
            <w:r w:rsidRPr="00D30D33">
              <w:rPr>
                <w:sz w:val="20"/>
                <w:szCs w:val="20"/>
              </w:rPr>
              <w:t>1</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0D33728" w14:textId="77777777">
            <w:pPr>
              <w:widowControl/>
              <w:autoSpaceDE/>
              <w:autoSpaceDN/>
              <w:adjustRightInd/>
              <w:jc w:val="center"/>
              <w:rPr>
                <w:sz w:val="20"/>
                <w:szCs w:val="20"/>
              </w:rPr>
            </w:pPr>
            <w:r w:rsidRPr="00D30D33">
              <w:rPr>
                <w:sz w:val="20"/>
                <w:szCs w:val="20"/>
              </w:rPr>
              <w:t>78</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1F7D83D" w14:textId="77777777">
            <w:pPr>
              <w:widowControl/>
              <w:autoSpaceDE/>
              <w:autoSpaceDN/>
              <w:adjustRightInd/>
              <w:jc w:val="center"/>
              <w:rPr>
                <w:sz w:val="20"/>
                <w:szCs w:val="20"/>
              </w:rPr>
            </w:pPr>
            <w:r w:rsidRPr="00D30D33">
              <w:rPr>
                <w:sz w:val="20"/>
                <w:szCs w:val="20"/>
              </w:rPr>
              <w:t>135</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C2F8CC7" w14:textId="77777777">
            <w:pPr>
              <w:widowControl/>
              <w:autoSpaceDE/>
              <w:autoSpaceDN/>
              <w:adjustRightInd/>
              <w:jc w:val="center"/>
              <w:rPr>
                <w:sz w:val="20"/>
                <w:szCs w:val="20"/>
              </w:rPr>
            </w:pPr>
            <w:r w:rsidRPr="00D30D33">
              <w:rPr>
                <w:sz w:val="20"/>
                <w:szCs w:val="20"/>
              </w:rPr>
              <w:t>10,530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738885C" w14:textId="77777777">
            <w:pPr>
              <w:widowControl/>
              <w:autoSpaceDE/>
              <w:autoSpaceDN/>
              <w:adjustRightInd/>
              <w:jc w:val="center"/>
              <w:rPr>
                <w:sz w:val="20"/>
                <w:szCs w:val="20"/>
              </w:rPr>
            </w:pPr>
            <w:r w:rsidRPr="00D30D33">
              <w:rPr>
                <w:sz w:val="20"/>
                <w:szCs w:val="20"/>
              </w:rPr>
              <w:t>526.5</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ED3F1A4" w14:textId="77777777">
            <w:pPr>
              <w:widowControl/>
              <w:autoSpaceDE/>
              <w:autoSpaceDN/>
              <w:adjustRightInd/>
              <w:jc w:val="center"/>
              <w:rPr>
                <w:sz w:val="20"/>
                <w:szCs w:val="20"/>
              </w:rPr>
            </w:pPr>
            <w:r w:rsidRPr="00D30D33">
              <w:rPr>
                <w:sz w:val="20"/>
                <w:szCs w:val="20"/>
              </w:rPr>
              <w:t>1,053</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3E9C73D" w14:textId="77777777">
            <w:pPr>
              <w:widowControl/>
              <w:autoSpaceDE/>
              <w:autoSpaceDN/>
              <w:adjustRightInd/>
              <w:jc w:val="right"/>
              <w:rPr>
                <w:sz w:val="20"/>
                <w:szCs w:val="20"/>
              </w:rPr>
            </w:pPr>
            <w:r w:rsidRPr="00D30D33">
              <w:rPr>
                <w:sz w:val="20"/>
                <w:szCs w:val="20"/>
              </w:rPr>
              <w:t>$1,434,607.20</w:t>
            </w:r>
          </w:p>
        </w:tc>
      </w:tr>
      <w:tr w:rsidRPr="00D30D33" w:rsidR="00D30D33" w:rsidTr="0017544B" w14:paraId="71FF7ABE" w14:textId="77777777">
        <w:trPr>
          <w:trHeight w:val="570"/>
        </w:trPr>
        <w:tc>
          <w:tcPr>
            <w:tcW w:w="2356" w:type="dxa"/>
            <w:tcBorders>
              <w:top w:val="single" w:color="auto" w:sz="4" w:space="0"/>
              <w:left w:val="single" w:color="auto" w:sz="4" w:space="0"/>
              <w:bottom w:val="single" w:color="auto" w:sz="4" w:space="0"/>
              <w:right w:val="single" w:color="auto" w:sz="4" w:space="0"/>
            </w:tcBorders>
            <w:shd w:val="clear" w:color="auto" w:fill="auto"/>
            <w:hideMark/>
          </w:tcPr>
          <w:p w:rsidRPr="00D30D33" w:rsidR="00D30D33" w:rsidP="00D30D33" w:rsidRDefault="00D30D33" w14:paraId="4D63A6A3" w14:textId="77777777">
            <w:pPr>
              <w:widowControl/>
              <w:autoSpaceDE/>
              <w:autoSpaceDN/>
              <w:adjustRightInd/>
              <w:ind w:firstLine="400" w:firstLineChars="200"/>
              <w:rPr>
                <w:sz w:val="20"/>
                <w:szCs w:val="20"/>
              </w:rPr>
            </w:pPr>
            <w:r w:rsidRPr="00D30D33">
              <w:rPr>
                <w:sz w:val="20"/>
                <w:szCs w:val="20"/>
              </w:rPr>
              <w:t xml:space="preserve">ii. Concentration data (annual benzene  quantity determination) </w:t>
            </w:r>
            <w:r w:rsidRPr="00D30D33">
              <w:rPr>
                <w:sz w:val="20"/>
                <w:szCs w:val="20"/>
                <w:vertAlign w:val="superscript"/>
              </w:rPr>
              <w:t>k</w:t>
            </w:r>
          </w:p>
        </w:tc>
        <w:tc>
          <w:tcPr>
            <w:tcW w:w="126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02FC9D13" w14:textId="77777777">
            <w:pPr>
              <w:widowControl/>
              <w:autoSpaceDE/>
              <w:autoSpaceDN/>
              <w:adjustRightInd/>
              <w:jc w:val="center"/>
              <w:rPr>
                <w:sz w:val="20"/>
                <w:szCs w:val="20"/>
              </w:rPr>
            </w:pPr>
            <w:r w:rsidRPr="00D30D33">
              <w:rPr>
                <w:sz w:val="20"/>
                <w:szCs w:val="20"/>
              </w:rPr>
              <w:t>0.5</w:t>
            </w:r>
          </w:p>
        </w:tc>
        <w:tc>
          <w:tcPr>
            <w:tcW w:w="1251"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30229DEC" w14:textId="77777777">
            <w:pPr>
              <w:widowControl/>
              <w:autoSpaceDE/>
              <w:autoSpaceDN/>
              <w:adjustRightInd/>
              <w:jc w:val="center"/>
              <w:rPr>
                <w:sz w:val="20"/>
                <w:szCs w:val="20"/>
              </w:rPr>
            </w:pPr>
            <w:r w:rsidRPr="00D30D33">
              <w:rPr>
                <w:sz w:val="20"/>
                <w:szCs w:val="20"/>
              </w:rPr>
              <w:t>12</w:t>
            </w:r>
          </w:p>
        </w:tc>
        <w:tc>
          <w:tcPr>
            <w:tcW w:w="1392"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3B112D2C" w14:textId="77777777">
            <w:pPr>
              <w:widowControl/>
              <w:autoSpaceDE/>
              <w:autoSpaceDN/>
              <w:adjustRightInd/>
              <w:jc w:val="center"/>
              <w:rPr>
                <w:sz w:val="20"/>
                <w:szCs w:val="20"/>
              </w:rPr>
            </w:pPr>
            <w:r w:rsidRPr="00D30D33">
              <w:rPr>
                <w:sz w:val="20"/>
                <w:szCs w:val="20"/>
              </w:rPr>
              <w:t>6</w:t>
            </w:r>
          </w:p>
        </w:tc>
        <w:tc>
          <w:tcPr>
            <w:tcW w:w="138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1CFEB193" w14:textId="77777777">
            <w:pPr>
              <w:widowControl/>
              <w:autoSpaceDE/>
              <w:autoSpaceDN/>
              <w:adjustRightInd/>
              <w:jc w:val="center"/>
              <w:rPr>
                <w:sz w:val="20"/>
                <w:szCs w:val="20"/>
              </w:rPr>
            </w:pPr>
            <w:r w:rsidRPr="00D30D33">
              <w:rPr>
                <w:sz w:val="20"/>
                <w:szCs w:val="20"/>
              </w:rPr>
              <w:t>121</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71EF1DE7" w14:textId="77777777">
            <w:pPr>
              <w:widowControl/>
              <w:autoSpaceDE/>
              <w:autoSpaceDN/>
              <w:adjustRightInd/>
              <w:jc w:val="center"/>
              <w:rPr>
                <w:sz w:val="20"/>
                <w:szCs w:val="20"/>
              </w:rPr>
            </w:pPr>
            <w:r w:rsidRPr="00D30D33">
              <w:rPr>
                <w:sz w:val="20"/>
                <w:szCs w:val="20"/>
              </w:rPr>
              <w:t>726</w:t>
            </w:r>
          </w:p>
        </w:tc>
        <w:tc>
          <w:tcPr>
            <w:tcW w:w="136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7D5B2E63" w14:textId="77777777">
            <w:pPr>
              <w:widowControl/>
              <w:autoSpaceDE/>
              <w:autoSpaceDN/>
              <w:adjustRightInd/>
              <w:jc w:val="center"/>
              <w:rPr>
                <w:sz w:val="20"/>
                <w:szCs w:val="20"/>
              </w:rPr>
            </w:pPr>
            <w:r w:rsidRPr="00D30D33">
              <w:rPr>
                <w:sz w:val="20"/>
                <w:szCs w:val="20"/>
              </w:rPr>
              <w:t>36.3</w:t>
            </w:r>
          </w:p>
        </w:tc>
        <w:tc>
          <w:tcPr>
            <w:tcW w:w="1448"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2E0F7564" w14:textId="77777777">
            <w:pPr>
              <w:widowControl/>
              <w:autoSpaceDE/>
              <w:autoSpaceDN/>
              <w:adjustRightInd/>
              <w:jc w:val="center"/>
              <w:rPr>
                <w:sz w:val="20"/>
                <w:szCs w:val="20"/>
              </w:rPr>
            </w:pPr>
            <w:r w:rsidRPr="00D30D33">
              <w:rPr>
                <w:sz w:val="20"/>
                <w:szCs w:val="20"/>
              </w:rPr>
              <w:t>72.6</w:t>
            </w:r>
          </w:p>
        </w:tc>
        <w:tc>
          <w:tcPr>
            <w:tcW w:w="1458"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221746AF" w14:textId="77777777">
            <w:pPr>
              <w:widowControl/>
              <w:autoSpaceDE/>
              <w:autoSpaceDN/>
              <w:adjustRightInd/>
              <w:jc w:val="right"/>
              <w:rPr>
                <w:sz w:val="20"/>
                <w:szCs w:val="20"/>
              </w:rPr>
            </w:pPr>
            <w:r w:rsidRPr="00D30D33">
              <w:rPr>
                <w:sz w:val="20"/>
                <w:szCs w:val="20"/>
              </w:rPr>
              <w:t>$98,910.24</w:t>
            </w:r>
          </w:p>
        </w:tc>
      </w:tr>
      <w:tr w:rsidRPr="00D30D33" w:rsidR="00D30D33" w:rsidTr="0017544B" w14:paraId="0C6D55BB" w14:textId="77777777">
        <w:trPr>
          <w:trHeight w:val="300"/>
        </w:trPr>
        <w:tc>
          <w:tcPr>
            <w:tcW w:w="2356" w:type="dxa"/>
            <w:tcBorders>
              <w:top w:val="single" w:color="auto" w:sz="4" w:space="0"/>
              <w:left w:val="single" w:color="auto" w:sz="4" w:space="0"/>
              <w:bottom w:val="single" w:color="auto" w:sz="4" w:space="0"/>
              <w:right w:val="single" w:color="auto" w:sz="4" w:space="0"/>
            </w:tcBorders>
            <w:shd w:val="clear" w:color="auto" w:fill="auto"/>
            <w:hideMark/>
          </w:tcPr>
          <w:p w:rsidRPr="00D30D33" w:rsidR="00D30D33" w:rsidP="00D30D33" w:rsidRDefault="00D30D33" w14:paraId="7114BCB0" w14:textId="77777777">
            <w:pPr>
              <w:widowControl/>
              <w:autoSpaceDE/>
              <w:autoSpaceDN/>
              <w:adjustRightInd/>
              <w:ind w:firstLine="400" w:firstLineChars="200"/>
              <w:rPr>
                <w:sz w:val="20"/>
                <w:szCs w:val="20"/>
              </w:rPr>
            </w:pPr>
            <w:r w:rsidRPr="00D30D33">
              <w:rPr>
                <w:sz w:val="20"/>
                <w:szCs w:val="20"/>
              </w:rPr>
              <w:lastRenderedPageBreak/>
              <w:t>iii. Concentration data</w:t>
            </w:r>
          </w:p>
        </w:tc>
        <w:tc>
          <w:tcPr>
            <w:tcW w:w="126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43979AE8" w14:textId="77777777">
            <w:pPr>
              <w:widowControl/>
              <w:autoSpaceDE/>
              <w:autoSpaceDN/>
              <w:adjustRightInd/>
              <w:jc w:val="center"/>
              <w:rPr>
                <w:sz w:val="20"/>
                <w:szCs w:val="20"/>
              </w:rPr>
            </w:pPr>
            <w:r w:rsidRPr="00D30D33">
              <w:rPr>
                <w:sz w:val="20"/>
                <w:szCs w:val="20"/>
              </w:rPr>
              <w:t>0.5</w:t>
            </w:r>
          </w:p>
        </w:tc>
        <w:tc>
          <w:tcPr>
            <w:tcW w:w="1251"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2A1E9092" w14:textId="77777777">
            <w:pPr>
              <w:widowControl/>
              <w:autoSpaceDE/>
              <w:autoSpaceDN/>
              <w:adjustRightInd/>
              <w:jc w:val="center"/>
              <w:rPr>
                <w:sz w:val="20"/>
                <w:szCs w:val="20"/>
              </w:rPr>
            </w:pPr>
            <w:r w:rsidRPr="00D30D33">
              <w:rPr>
                <w:sz w:val="20"/>
                <w:szCs w:val="20"/>
              </w:rPr>
              <w:t>12</w:t>
            </w:r>
          </w:p>
        </w:tc>
        <w:tc>
          <w:tcPr>
            <w:tcW w:w="1392"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719D0628" w14:textId="77777777">
            <w:pPr>
              <w:widowControl/>
              <w:autoSpaceDE/>
              <w:autoSpaceDN/>
              <w:adjustRightInd/>
              <w:jc w:val="center"/>
              <w:rPr>
                <w:sz w:val="20"/>
                <w:szCs w:val="20"/>
              </w:rPr>
            </w:pPr>
            <w:r w:rsidRPr="00D30D33">
              <w:rPr>
                <w:sz w:val="20"/>
                <w:szCs w:val="20"/>
              </w:rPr>
              <w:t>6</w:t>
            </w:r>
          </w:p>
        </w:tc>
        <w:tc>
          <w:tcPr>
            <w:tcW w:w="138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3002138F" w14:textId="77777777">
            <w:pPr>
              <w:widowControl/>
              <w:autoSpaceDE/>
              <w:autoSpaceDN/>
              <w:adjustRightInd/>
              <w:jc w:val="center"/>
              <w:rPr>
                <w:sz w:val="20"/>
                <w:szCs w:val="20"/>
              </w:rPr>
            </w:pPr>
            <w:r w:rsidRPr="00D30D33">
              <w:rPr>
                <w:sz w:val="20"/>
                <w:szCs w:val="20"/>
              </w:rPr>
              <w:t>14</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5AB5257F" w14:textId="77777777">
            <w:pPr>
              <w:widowControl/>
              <w:autoSpaceDE/>
              <w:autoSpaceDN/>
              <w:adjustRightInd/>
              <w:jc w:val="center"/>
              <w:rPr>
                <w:sz w:val="20"/>
                <w:szCs w:val="20"/>
              </w:rPr>
            </w:pPr>
            <w:r w:rsidRPr="00D30D33">
              <w:rPr>
                <w:sz w:val="20"/>
                <w:szCs w:val="20"/>
              </w:rPr>
              <w:t>84</w:t>
            </w:r>
          </w:p>
        </w:tc>
        <w:tc>
          <w:tcPr>
            <w:tcW w:w="1366"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726C5D17" w14:textId="77777777">
            <w:pPr>
              <w:widowControl/>
              <w:autoSpaceDE/>
              <w:autoSpaceDN/>
              <w:adjustRightInd/>
              <w:jc w:val="center"/>
              <w:rPr>
                <w:sz w:val="20"/>
                <w:szCs w:val="20"/>
              </w:rPr>
            </w:pPr>
            <w:r w:rsidRPr="00D30D33">
              <w:rPr>
                <w:sz w:val="20"/>
                <w:szCs w:val="20"/>
              </w:rPr>
              <w:t>4.2</w:t>
            </w:r>
          </w:p>
        </w:tc>
        <w:tc>
          <w:tcPr>
            <w:tcW w:w="1448"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423C2109" w14:textId="77777777">
            <w:pPr>
              <w:widowControl/>
              <w:autoSpaceDE/>
              <w:autoSpaceDN/>
              <w:adjustRightInd/>
              <w:jc w:val="center"/>
              <w:rPr>
                <w:sz w:val="20"/>
                <w:szCs w:val="20"/>
              </w:rPr>
            </w:pPr>
            <w:r w:rsidRPr="00D30D33">
              <w:rPr>
                <w:sz w:val="20"/>
                <w:szCs w:val="20"/>
              </w:rPr>
              <w:t>8.4</w:t>
            </w:r>
          </w:p>
        </w:tc>
        <w:tc>
          <w:tcPr>
            <w:tcW w:w="1458" w:type="dxa"/>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17CC1C7B" w14:textId="77777777">
            <w:pPr>
              <w:widowControl/>
              <w:autoSpaceDE/>
              <w:autoSpaceDN/>
              <w:adjustRightInd/>
              <w:jc w:val="right"/>
              <w:rPr>
                <w:sz w:val="20"/>
                <w:szCs w:val="20"/>
              </w:rPr>
            </w:pPr>
            <w:r w:rsidRPr="00D30D33">
              <w:rPr>
                <w:sz w:val="20"/>
                <w:szCs w:val="20"/>
              </w:rPr>
              <w:t>$11,444.16</w:t>
            </w:r>
          </w:p>
        </w:tc>
      </w:tr>
      <w:tr w:rsidRPr="00D30D33" w:rsidR="00D30D33" w:rsidTr="00D30D33" w14:paraId="65436245" w14:textId="77777777">
        <w:trPr>
          <w:trHeight w:val="315"/>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597E9F81" w14:textId="77777777">
            <w:pPr>
              <w:widowControl/>
              <w:autoSpaceDE/>
              <w:autoSpaceDN/>
              <w:adjustRightInd/>
              <w:ind w:firstLine="400" w:firstLineChars="200"/>
              <w:rPr>
                <w:sz w:val="20"/>
                <w:szCs w:val="20"/>
              </w:rPr>
            </w:pPr>
            <w:r w:rsidRPr="00D30D33">
              <w:rPr>
                <w:sz w:val="20"/>
                <w:szCs w:val="20"/>
              </w:rPr>
              <w:t xml:space="preserve">iv. Waste quantity data </w:t>
            </w:r>
            <w:r w:rsidRPr="00D30D33">
              <w:rPr>
                <w:sz w:val="20"/>
                <w:szCs w:val="20"/>
                <w:vertAlign w:val="superscript"/>
              </w:rPr>
              <w:t>l</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9B9F705" w14:textId="77777777">
            <w:pPr>
              <w:widowControl/>
              <w:autoSpaceDE/>
              <w:autoSpaceDN/>
              <w:adjustRightInd/>
              <w:jc w:val="center"/>
              <w:rPr>
                <w:sz w:val="20"/>
                <w:szCs w:val="20"/>
              </w:rPr>
            </w:pPr>
            <w:r w:rsidRPr="00D30D33">
              <w:rPr>
                <w:sz w:val="20"/>
                <w:szCs w:val="20"/>
              </w:rPr>
              <w:t>1</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E466EE2" w14:textId="77777777">
            <w:pPr>
              <w:widowControl/>
              <w:autoSpaceDE/>
              <w:autoSpaceDN/>
              <w:adjustRightInd/>
              <w:jc w:val="center"/>
              <w:rPr>
                <w:sz w:val="20"/>
                <w:szCs w:val="20"/>
              </w:rPr>
            </w:pPr>
            <w:r w:rsidRPr="00D30D33">
              <w:rPr>
                <w:sz w:val="20"/>
                <w:szCs w:val="20"/>
              </w:rPr>
              <w:t>1</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F189571" w14:textId="77777777">
            <w:pPr>
              <w:widowControl/>
              <w:autoSpaceDE/>
              <w:autoSpaceDN/>
              <w:adjustRightInd/>
              <w:jc w:val="center"/>
              <w:rPr>
                <w:sz w:val="20"/>
                <w:szCs w:val="20"/>
              </w:rPr>
            </w:pPr>
            <w:r w:rsidRPr="00D30D33">
              <w:rPr>
                <w:sz w:val="20"/>
                <w:szCs w:val="20"/>
              </w:rPr>
              <w:t>1</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D29D283" w14:textId="77777777">
            <w:pPr>
              <w:widowControl/>
              <w:autoSpaceDE/>
              <w:autoSpaceDN/>
              <w:adjustRightInd/>
              <w:jc w:val="center"/>
              <w:rPr>
                <w:sz w:val="20"/>
                <w:szCs w:val="20"/>
              </w:rPr>
            </w:pPr>
            <w:r w:rsidRPr="00D30D33">
              <w:rPr>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87DC9DA" w14:textId="77777777">
            <w:pPr>
              <w:widowControl/>
              <w:autoSpaceDE/>
              <w:autoSpaceDN/>
              <w:adjustRightInd/>
              <w:jc w:val="center"/>
              <w:rPr>
                <w:sz w:val="20"/>
                <w:szCs w:val="20"/>
              </w:rPr>
            </w:pPr>
            <w:r w:rsidRPr="00D30D33">
              <w:rPr>
                <w:sz w:val="20"/>
                <w:szCs w:val="20"/>
              </w:rPr>
              <w:t>0</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CB57700" w14:textId="77777777">
            <w:pPr>
              <w:widowControl/>
              <w:autoSpaceDE/>
              <w:autoSpaceDN/>
              <w:adjustRightInd/>
              <w:jc w:val="center"/>
              <w:rPr>
                <w:sz w:val="20"/>
                <w:szCs w:val="20"/>
              </w:rPr>
            </w:pPr>
            <w:r w:rsidRPr="00D30D33">
              <w:rPr>
                <w:sz w:val="20"/>
                <w:szCs w:val="20"/>
              </w:rPr>
              <w:t>0</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8A32DCA" w14:textId="77777777">
            <w:pPr>
              <w:widowControl/>
              <w:autoSpaceDE/>
              <w:autoSpaceDN/>
              <w:adjustRightInd/>
              <w:jc w:val="center"/>
              <w:rPr>
                <w:sz w:val="20"/>
                <w:szCs w:val="20"/>
              </w:rPr>
            </w:pPr>
            <w:r w:rsidRPr="00D30D33">
              <w:rPr>
                <w:sz w:val="20"/>
                <w:szCs w:val="20"/>
              </w:rPr>
              <w:t>0</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72082B6" w14:textId="77777777">
            <w:pPr>
              <w:widowControl/>
              <w:autoSpaceDE/>
              <w:autoSpaceDN/>
              <w:adjustRightInd/>
              <w:jc w:val="right"/>
              <w:rPr>
                <w:sz w:val="20"/>
                <w:szCs w:val="20"/>
              </w:rPr>
            </w:pPr>
            <w:r w:rsidRPr="00D30D33">
              <w:rPr>
                <w:sz w:val="20"/>
                <w:szCs w:val="20"/>
              </w:rPr>
              <w:t>$0</w:t>
            </w:r>
          </w:p>
        </w:tc>
      </w:tr>
      <w:tr w:rsidRPr="00D30D33" w:rsidR="00D30D33" w:rsidTr="00D30D33" w14:paraId="76CFB42F"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651DEF52" w14:textId="77777777">
            <w:pPr>
              <w:widowControl/>
              <w:autoSpaceDE/>
              <w:autoSpaceDN/>
              <w:adjustRightInd/>
              <w:ind w:firstLine="200" w:firstLineChars="100"/>
              <w:rPr>
                <w:sz w:val="20"/>
                <w:szCs w:val="20"/>
              </w:rPr>
            </w:pPr>
            <w:r w:rsidRPr="00D30D33">
              <w:rPr>
                <w:sz w:val="20"/>
                <w:szCs w:val="20"/>
              </w:rPr>
              <w:t>D.  Develop record system</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872F91A" w14:textId="77777777">
            <w:pPr>
              <w:widowControl/>
              <w:autoSpaceDE/>
              <w:autoSpaceDN/>
              <w:adjustRightInd/>
              <w:jc w:val="center"/>
              <w:rPr>
                <w:sz w:val="20"/>
                <w:szCs w:val="20"/>
              </w:rPr>
            </w:pPr>
            <w:r w:rsidRPr="00D30D33">
              <w:rPr>
                <w:sz w:val="20"/>
                <w:szCs w:val="20"/>
              </w:rPr>
              <w:t>See 4C</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DCB2BE4"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65FB4AC"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0A32B96"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ECBF222"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114D7A0"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7A0BD5C"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C8D6105" w14:textId="77777777">
            <w:pPr>
              <w:widowControl/>
              <w:autoSpaceDE/>
              <w:autoSpaceDN/>
              <w:adjustRightInd/>
              <w:jc w:val="right"/>
              <w:rPr>
                <w:sz w:val="20"/>
                <w:szCs w:val="20"/>
              </w:rPr>
            </w:pPr>
            <w:r w:rsidRPr="00D30D33">
              <w:rPr>
                <w:sz w:val="20"/>
                <w:szCs w:val="20"/>
              </w:rPr>
              <w:t> </w:t>
            </w:r>
          </w:p>
        </w:tc>
      </w:tr>
      <w:tr w:rsidRPr="00D30D33" w:rsidR="00D30D33" w:rsidTr="00D30D33" w14:paraId="1E6C649C"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19407832" w14:textId="77777777">
            <w:pPr>
              <w:widowControl/>
              <w:autoSpaceDE/>
              <w:autoSpaceDN/>
              <w:adjustRightInd/>
              <w:ind w:firstLine="200" w:firstLineChars="100"/>
              <w:rPr>
                <w:sz w:val="20"/>
                <w:szCs w:val="20"/>
              </w:rPr>
            </w:pPr>
            <w:r w:rsidRPr="00D30D33">
              <w:rPr>
                <w:sz w:val="20"/>
                <w:szCs w:val="20"/>
              </w:rPr>
              <w:t>E.  Time to enter information</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94FD939" w14:textId="77777777">
            <w:pPr>
              <w:widowControl/>
              <w:autoSpaceDE/>
              <w:autoSpaceDN/>
              <w:adjustRightInd/>
              <w:jc w:val="center"/>
              <w:rPr>
                <w:sz w:val="20"/>
                <w:szCs w:val="20"/>
              </w:rPr>
            </w:pPr>
            <w:r w:rsidRPr="00D30D33">
              <w:rPr>
                <w:sz w:val="20"/>
                <w:szCs w:val="20"/>
              </w:rPr>
              <w:t>See 4C</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74D4F59"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BE9FBE6"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A7175FA"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DC7E656"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8DC6E73"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B85F956"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DBB1DA0" w14:textId="77777777">
            <w:pPr>
              <w:widowControl/>
              <w:autoSpaceDE/>
              <w:autoSpaceDN/>
              <w:adjustRightInd/>
              <w:jc w:val="right"/>
              <w:rPr>
                <w:sz w:val="20"/>
                <w:szCs w:val="20"/>
              </w:rPr>
            </w:pPr>
            <w:r w:rsidRPr="00D30D33">
              <w:rPr>
                <w:sz w:val="20"/>
                <w:szCs w:val="20"/>
              </w:rPr>
              <w:t> </w:t>
            </w:r>
          </w:p>
        </w:tc>
      </w:tr>
      <w:tr w:rsidRPr="00D30D33" w:rsidR="00D30D33" w:rsidTr="00D30D33" w14:paraId="157157C6"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3F5C7436" w14:textId="77777777">
            <w:pPr>
              <w:widowControl/>
              <w:autoSpaceDE/>
              <w:autoSpaceDN/>
              <w:adjustRightInd/>
              <w:ind w:firstLine="200" w:firstLineChars="100"/>
              <w:rPr>
                <w:sz w:val="20"/>
                <w:szCs w:val="20"/>
              </w:rPr>
            </w:pPr>
            <w:r w:rsidRPr="00D30D33">
              <w:rPr>
                <w:sz w:val="20"/>
                <w:szCs w:val="20"/>
              </w:rPr>
              <w:t>F.  Train Personnel</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8E316A7" w14:textId="77777777">
            <w:pPr>
              <w:widowControl/>
              <w:autoSpaceDE/>
              <w:autoSpaceDN/>
              <w:adjustRightInd/>
              <w:jc w:val="center"/>
              <w:rPr>
                <w:sz w:val="20"/>
                <w:szCs w:val="20"/>
              </w:rPr>
            </w:pPr>
            <w:r w:rsidRPr="00D30D33">
              <w:rPr>
                <w:sz w:val="20"/>
                <w:szCs w:val="20"/>
              </w:rPr>
              <w:t>N/A</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AE8F91C"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6A964FC"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B941221"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A885C1F"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C42ECD3"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E843324"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0AAD9C5" w14:textId="77777777">
            <w:pPr>
              <w:widowControl/>
              <w:autoSpaceDE/>
              <w:autoSpaceDN/>
              <w:adjustRightInd/>
              <w:jc w:val="right"/>
              <w:rPr>
                <w:sz w:val="20"/>
                <w:szCs w:val="20"/>
              </w:rPr>
            </w:pPr>
            <w:r w:rsidRPr="00D30D33">
              <w:rPr>
                <w:sz w:val="20"/>
                <w:szCs w:val="20"/>
              </w:rPr>
              <w:t> </w:t>
            </w:r>
          </w:p>
        </w:tc>
      </w:tr>
      <w:tr w:rsidRPr="00D30D33" w:rsidR="00D30D33" w:rsidTr="00D30D33" w14:paraId="593C9C64" w14:textId="77777777">
        <w:trPr>
          <w:trHeight w:val="300"/>
        </w:trPr>
        <w:tc>
          <w:tcPr>
            <w:tcW w:w="2356" w:type="dxa"/>
            <w:tcBorders>
              <w:top w:val="nil"/>
              <w:left w:val="single" w:color="auto" w:sz="4" w:space="0"/>
              <w:bottom w:val="single" w:color="auto" w:sz="4" w:space="0"/>
              <w:right w:val="single" w:color="auto" w:sz="4" w:space="0"/>
            </w:tcBorders>
            <w:shd w:val="clear" w:color="auto" w:fill="auto"/>
            <w:hideMark/>
          </w:tcPr>
          <w:p w:rsidRPr="00D30D33" w:rsidR="00D30D33" w:rsidP="00D30D33" w:rsidRDefault="00D30D33" w14:paraId="38410E69" w14:textId="77777777">
            <w:pPr>
              <w:widowControl/>
              <w:autoSpaceDE/>
              <w:autoSpaceDN/>
              <w:adjustRightInd/>
              <w:ind w:firstLine="200" w:firstLineChars="100"/>
              <w:rPr>
                <w:sz w:val="20"/>
                <w:szCs w:val="20"/>
              </w:rPr>
            </w:pPr>
            <w:r w:rsidRPr="00D30D33">
              <w:rPr>
                <w:sz w:val="20"/>
                <w:szCs w:val="20"/>
              </w:rPr>
              <w:t>G.  Audits</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2D2B6ED" w14:textId="77777777">
            <w:pPr>
              <w:widowControl/>
              <w:autoSpaceDE/>
              <w:autoSpaceDN/>
              <w:adjustRightInd/>
              <w:jc w:val="center"/>
              <w:rPr>
                <w:sz w:val="20"/>
                <w:szCs w:val="20"/>
              </w:rPr>
            </w:pPr>
            <w:r w:rsidRPr="00D30D33">
              <w:rPr>
                <w:sz w:val="20"/>
                <w:szCs w:val="20"/>
              </w:rPr>
              <w:t>N/A</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8C06156" w14:textId="77777777">
            <w:pPr>
              <w:widowControl/>
              <w:autoSpaceDE/>
              <w:autoSpaceDN/>
              <w:adjustRightInd/>
              <w:jc w:val="center"/>
              <w:rPr>
                <w:sz w:val="20"/>
                <w:szCs w:val="20"/>
              </w:rPr>
            </w:pPr>
            <w:r w:rsidRPr="00D30D33">
              <w:rPr>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76305C5" w14:textId="77777777">
            <w:pPr>
              <w:widowControl/>
              <w:autoSpaceDE/>
              <w:autoSpaceDN/>
              <w:adjustRightInd/>
              <w:jc w:val="center"/>
              <w:rPr>
                <w:sz w:val="20"/>
                <w:szCs w:val="20"/>
              </w:rPr>
            </w:pPr>
            <w:r w:rsidRPr="00D30D33">
              <w:rPr>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CE13520" w14:textId="77777777">
            <w:pPr>
              <w:widowControl/>
              <w:autoSpaceDE/>
              <w:autoSpaceDN/>
              <w:adjustRightInd/>
              <w:jc w:val="center"/>
              <w:rPr>
                <w:sz w:val="20"/>
                <w:szCs w:val="20"/>
              </w:rPr>
            </w:pPr>
            <w:r w:rsidRPr="00D30D33">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6BFEF4E" w14:textId="77777777">
            <w:pPr>
              <w:widowControl/>
              <w:autoSpaceDE/>
              <w:autoSpaceDN/>
              <w:adjustRightInd/>
              <w:jc w:val="center"/>
              <w:rPr>
                <w:sz w:val="20"/>
                <w:szCs w:val="20"/>
              </w:rPr>
            </w:pPr>
            <w:r w:rsidRPr="00D30D33">
              <w:rPr>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C4C65A4" w14:textId="77777777">
            <w:pPr>
              <w:widowControl/>
              <w:autoSpaceDE/>
              <w:autoSpaceDN/>
              <w:adjustRightInd/>
              <w:jc w:val="center"/>
              <w:rPr>
                <w:sz w:val="20"/>
                <w:szCs w:val="20"/>
              </w:rPr>
            </w:pPr>
            <w:r w:rsidRPr="00D30D33">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9E42A68" w14:textId="77777777">
            <w:pPr>
              <w:widowControl/>
              <w:autoSpaceDE/>
              <w:autoSpaceDN/>
              <w:adjustRightInd/>
              <w:jc w:val="center"/>
              <w:rPr>
                <w:sz w:val="20"/>
                <w:szCs w:val="20"/>
              </w:rPr>
            </w:pPr>
            <w:r w:rsidRPr="00D30D33">
              <w:rPr>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13BABDA" w14:textId="77777777">
            <w:pPr>
              <w:widowControl/>
              <w:autoSpaceDE/>
              <w:autoSpaceDN/>
              <w:adjustRightInd/>
              <w:jc w:val="right"/>
              <w:rPr>
                <w:sz w:val="20"/>
                <w:szCs w:val="20"/>
              </w:rPr>
            </w:pPr>
            <w:r w:rsidRPr="00D30D33">
              <w:rPr>
                <w:sz w:val="20"/>
                <w:szCs w:val="20"/>
              </w:rPr>
              <w:t> </w:t>
            </w:r>
          </w:p>
        </w:tc>
      </w:tr>
      <w:tr w:rsidRPr="00D30D33" w:rsidR="00D30D33" w:rsidTr="00D30D33" w14:paraId="20B5D695" w14:textId="77777777">
        <w:trPr>
          <w:trHeight w:val="300"/>
        </w:trPr>
        <w:tc>
          <w:tcPr>
            <w:tcW w:w="2356" w:type="dxa"/>
            <w:tcBorders>
              <w:top w:val="nil"/>
              <w:left w:val="single" w:color="auto" w:sz="4" w:space="0"/>
              <w:bottom w:val="single" w:color="auto" w:sz="4" w:space="0"/>
              <w:right w:val="single" w:color="auto" w:sz="4" w:space="0"/>
            </w:tcBorders>
            <w:shd w:val="clear" w:color="auto" w:fill="auto"/>
            <w:noWrap/>
            <w:vAlign w:val="center"/>
            <w:hideMark/>
          </w:tcPr>
          <w:p w:rsidRPr="00D30D33" w:rsidR="00D30D33" w:rsidP="00D30D33" w:rsidRDefault="00D30D33" w14:paraId="05488C23" w14:textId="77777777">
            <w:pPr>
              <w:widowControl/>
              <w:autoSpaceDE/>
              <w:autoSpaceDN/>
              <w:adjustRightInd/>
              <w:rPr>
                <w:b/>
                <w:bCs/>
                <w:i/>
                <w:iCs/>
                <w:sz w:val="20"/>
                <w:szCs w:val="20"/>
              </w:rPr>
            </w:pPr>
            <w:r w:rsidRPr="00D30D33">
              <w:rPr>
                <w:b/>
                <w:bCs/>
                <w:i/>
                <w:iCs/>
                <w:sz w:val="20"/>
                <w:szCs w:val="20"/>
              </w:rPr>
              <w:t>Subtotal for Recordkeeping Requirements</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B34CC18" w14:textId="77777777">
            <w:pPr>
              <w:widowControl/>
              <w:autoSpaceDE/>
              <w:autoSpaceDN/>
              <w:adjustRightInd/>
              <w:rPr>
                <w:b/>
                <w:bCs/>
                <w:i/>
                <w:iCs/>
                <w:sz w:val="20"/>
                <w:szCs w:val="20"/>
              </w:rPr>
            </w:pPr>
            <w:r w:rsidRPr="00D30D33">
              <w:rPr>
                <w:b/>
                <w:bCs/>
                <w:i/>
                <w:iCs/>
                <w:sz w:val="20"/>
                <w:szCs w:val="20"/>
              </w:rPr>
              <w:t> </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3868318" w14:textId="77777777">
            <w:pPr>
              <w:widowControl/>
              <w:autoSpaceDE/>
              <w:autoSpaceDN/>
              <w:adjustRightInd/>
              <w:rPr>
                <w:b/>
                <w:bCs/>
                <w:i/>
                <w:iCs/>
                <w:sz w:val="20"/>
                <w:szCs w:val="20"/>
              </w:rPr>
            </w:pPr>
            <w:r w:rsidRPr="00D30D33">
              <w:rPr>
                <w:b/>
                <w:bCs/>
                <w:i/>
                <w:iCs/>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1A600969" w14:textId="77777777">
            <w:pPr>
              <w:widowControl/>
              <w:autoSpaceDE/>
              <w:autoSpaceDN/>
              <w:adjustRightInd/>
              <w:rPr>
                <w:b/>
                <w:bCs/>
                <w:i/>
                <w:iCs/>
                <w:sz w:val="20"/>
                <w:szCs w:val="20"/>
              </w:rPr>
            </w:pPr>
            <w:r w:rsidRPr="00D30D33">
              <w:rPr>
                <w:b/>
                <w:bCs/>
                <w:i/>
                <w:iCs/>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155C4E1" w14:textId="77777777">
            <w:pPr>
              <w:widowControl/>
              <w:autoSpaceDE/>
              <w:autoSpaceDN/>
              <w:adjustRightInd/>
              <w:rPr>
                <w:b/>
                <w:bCs/>
                <w:i/>
                <w:iCs/>
                <w:sz w:val="20"/>
                <w:szCs w:val="20"/>
              </w:rPr>
            </w:pPr>
            <w:r w:rsidRPr="00D30D33">
              <w:rPr>
                <w:b/>
                <w:bCs/>
                <w:i/>
                <w:iCs/>
                <w:sz w:val="20"/>
                <w:szCs w:val="20"/>
              </w:rPr>
              <w:t> </w:t>
            </w:r>
          </w:p>
        </w:tc>
        <w:tc>
          <w:tcPr>
            <w:tcW w:w="3864" w:type="dxa"/>
            <w:gridSpan w:val="3"/>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026ECD60" w14:textId="77777777">
            <w:pPr>
              <w:widowControl/>
              <w:autoSpaceDE/>
              <w:autoSpaceDN/>
              <w:adjustRightInd/>
              <w:jc w:val="center"/>
              <w:rPr>
                <w:b/>
                <w:bCs/>
                <w:i/>
                <w:iCs/>
                <w:sz w:val="20"/>
                <w:szCs w:val="20"/>
              </w:rPr>
            </w:pPr>
            <w:r w:rsidRPr="00D30D33">
              <w:rPr>
                <w:b/>
                <w:bCs/>
                <w:i/>
                <w:iCs/>
                <w:sz w:val="20"/>
                <w:szCs w:val="20"/>
              </w:rPr>
              <w:t>13,041</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FC9830F" w14:textId="77777777">
            <w:pPr>
              <w:widowControl/>
              <w:autoSpaceDE/>
              <w:autoSpaceDN/>
              <w:adjustRightInd/>
              <w:jc w:val="right"/>
              <w:rPr>
                <w:b/>
                <w:bCs/>
                <w:i/>
                <w:iCs/>
                <w:sz w:val="20"/>
                <w:szCs w:val="20"/>
              </w:rPr>
            </w:pPr>
            <w:r w:rsidRPr="00D30D33">
              <w:rPr>
                <w:b/>
                <w:bCs/>
                <w:i/>
                <w:iCs/>
                <w:sz w:val="20"/>
                <w:szCs w:val="20"/>
              </w:rPr>
              <w:t>$1,544,962</w:t>
            </w:r>
          </w:p>
        </w:tc>
      </w:tr>
      <w:tr w:rsidRPr="00D30D33" w:rsidR="00D30D33" w:rsidTr="00D30D33" w14:paraId="03AA7261" w14:textId="77777777">
        <w:trPr>
          <w:trHeight w:val="315"/>
        </w:trPr>
        <w:tc>
          <w:tcPr>
            <w:tcW w:w="2356" w:type="dxa"/>
            <w:tcBorders>
              <w:top w:val="nil"/>
              <w:left w:val="single" w:color="auto" w:sz="4" w:space="0"/>
              <w:bottom w:val="single" w:color="auto" w:sz="4" w:space="0"/>
              <w:right w:val="single" w:color="auto" w:sz="4" w:space="0"/>
            </w:tcBorders>
            <w:shd w:val="clear" w:color="auto" w:fill="auto"/>
            <w:noWrap/>
            <w:vAlign w:val="center"/>
            <w:hideMark/>
          </w:tcPr>
          <w:p w:rsidRPr="00D30D33" w:rsidR="00D30D33" w:rsidP="00D30D33" w:rsidRDefault="00D30D33" w14:paraId="7AF5CD8B" w14:textId="77777777">
            <w:pPr>
              <w:widowControl/>
              <w:autoSpaceDE/>
              <w:autoSpaceDN/>
              <w:adjustRightInd/>
              <w:rPr>
                <w:b/>
                <w:bCs/>
                <w:sz w:val="20"/>
                <w:szCs w:val="20"/>
              </w:rPr>
            </w:pPr>
            <w:r w:rsidRPr="00D30D33">
              <w:rPr>
                <w:b/>
                <w:bCs/>
                <w:sz w:val="20"/>
                <w:szCs w:val="20"/>
              </w:rPr>
              <w:t xml:space="preserve">TOTAL LABOR BURDEN AND COSTS (rounded): </w:t>
            </w:r>
            <w:r w:rsidRPr="00D30D33">
              <w:rPr>
                <w:b/>
                <w:bCs/>
                <w:sz w:val="20"/>
                <w:szCs w:val="20"/>
                <w:vertAlign w:val="superscript"/>
              </w:rPr>
              <w:t>m</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2DB4F46" w14:textId="77777777">
            <w:pPr>
              <w:widowControl/>
              <w:autoSpaceDE/>
              <w:autoSpaceDN/>
              <w:adjustRightInd/>
              <w:rPr>
                <w:b/>
                <w:bCs/>
                <w:sz w:val="20"/>
                <w:szCs w:val="20"/>
              </w:rPr>
            </w:pPr>
            <w:r w:rsidRPr="00D30D33">
              <w:rPr>
                <w:b/>
                <w:bCs/>
                <w:sz w:val="20"/>
                <w:szCs w:val="20"/>
              </w:rPr>
              <w:t> </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727CFAFB" w14:textId="77777777">
            <w:pPr>
              <w:widowControl/>
              <w:autoSpaceDE/>
              <w:autoSpaceDN/>
              <w:adjustRightInd/>
              <w:rPr>
                <w:b/>
                <w:bCs/>
                <w:sz w:val="20"/>
                <w:szCs w:val="20"/>
              </w:rPr>
            </w:pPr>
            <w:r w:rsidRPr="00D30D33">
              <w:rPr>
                <w:b/>
                <w:bCs/>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3FB5651F" w14:textId="77777777">
            <w:pPr>
              <w:widowControl/>
              <w:autoSpaceDE/>
              <w:autoSpaceDN/>
              <w:adjustRightInd/>
              <w:rPr>
                <w:b/>
                <w:bCs/>
                <w:sz w:val="20"/>
                <w:szCs w:val="20"/>
              </w:rPr>
            </w:pPr>
            <w:r w:rsidRPr="00D30D33">
              <w:rPr>
                <w:b/>
                <w:bCs/>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2CF52C81" w14:textId="77777777">
            <w:pPr>
              <w:widowControl/>
              <w:autoSpaceDE/>
              <w:autoSpaceDN/>
              <w:adjustRightInd/>
              <w:rPr>
                <w:b/>
                <w:bCs/>
                <w:sz w:val="20"/>
                <w:szCs w:val="20"/>
              </w:rPr>
            </w:pPr>
            <w:r w:rsidRPr="00D30D33">
              <w:rPr>
                <w:b/>
                <w:bCs/>
                <w:sz w:val="20"/>
                <w:szCs w:val="20"/>
              </w:rPr>
              <w:t> </w:t>
            </w:r>
          </w:p>
        </w:tc>
        <w:tc>
          <w:tcPr>
            <w:tcW w:w="3864" w:type="dxa"/>
            <w:gridSpan w:val="3"/>
            <w:tcBorders>
              <w:top w:val="single" w:color="auto" w:sz="4" w:space="0"/>
              <w:left w:val="nil"/>
              <w:bottom w:val="single" w:color="auto" w:sz="4" w:space="0"/>
              <w:right w:val="single" w:color="auto" w:sz="4" w:space="0"/>
            </w:tcBorders>
            <w:shd w:val="clear" w:color="auto" w:fill="auto"/>
            <w:vAlign w:val="center"/>
            <w:hideMark/>
          </w:tcPr>
          <w:p w:rsidRPr="00D30D33" w:rsidR="00D30D33" w:rsidP="00D30D33" w:rsidRDefault="00D30D33" w14:paraId="54B92D53" w14:textId="77777777">
            <w:pPr>
              <w:widowControl/>
              <w:autoSpaceDE/>
              <w:autoSpaceDN/>
              <w:adjustRightInd/>
              <w:jc w:val="center"/>
              <w:rPr>
                <w:b/>
                <w:bCs/>
                <w:sz w:val="20"/>
                <w:szCs w:val="20"/>
              </w:rPr>
            </w:pPr>
            <w:r w:rsidRPr="00D30D33">
              <w:rPr>
                <w:b/>
                <w:bCs/>
                <w:sz w:val="20"/>
                <w:szCs w:val="20"/>
              </w:rPr>
              <w:t>19,500</w:t>
            </w:r>
          </w:p>
        </w:tc>
        <w:tc>
          <w:tcPr>
            <w:tcW w:w="1458" w:type="dxa"/>
            <w:tcBorders>
              <w:top w:val="nil"/>
              <w:left w:val="nil"/>
              <w:bottom w:val="single" w:color="auto" w:sz="4" w:space="0"/>
              <w:right w:val="single" w:color="auto" w:sz="4" w:space="0"/>
            </w:tcBorders>
            <w:shd w:val="clear" w:color="auto" w:fill="auto"/>
            <w:noWrap/>
            <w:vAlign w:val="center"/>
            <w:hideMark/>
          </w:tcPr>
          <w:p w:rsidRPr="00D30D33" w:rsidR="00D30D33" w:rsidP="00D30D33" w:rsidRDefault="00D30D33" w14:paraId="5F0CA889" w14:textId="77777777">
            <w:pPr>
              <w:widowControl/>
              <w:autoSpaceDE/>
              <w:autoSpaceDN/>
              <w:adjustRightInd/>
              <w:jc w:val="right"/>
              <w:rPr>
                <w:b/>
                <w:bCs/>
                <w:sz w:val="20"/>
                <w:szCs w:val="20"/>
              </w:rPr>
            </w:pPr>
            <w:r w:rsidRPr="00D30D33">
              <w:rPr>
                <w:b/>
                <w:bCs/>
                <w:sz w:val="20"/>
                <w:szCs w:val="20"/>
              </w:rPr>
              <w:t>$2,310,000</w:t>
            </w:r>
          </w:p>
        </w:tc>
      </w:tr>
      <w:tr w:rsidRPr="00D30D33" w:rsidR="00D30D33" w:rsidTr="00D30D33" w14:paraId="3125C76E" w14:textId="77777777">
        <w:trPr>
          <w:trHeight w:val="315"/>
        </w:trPr>
        <w:tc>
          <w:tcPr>
            <w:tcW w:w="2356" w:type="dxa"/>
            <w:tcBorders>
              <w:top w:val="nil"/>
              <w:left w:val="single" w:color="auto" w:sz="4" w:space="0"/>
              <w:bottom w:val="single" w:color="auto" w:sz="4" w:space="0"/>
              <w:right w:val="single" w:color="auto" w:sz="4" w:space="0"/>
            </w:tcBorders>
            <w:shd w:val="clear" w:color="auto" w:fill="auto"/>
            <w:noWrap/>
            <w:vAlign w:val="center"/>
            <w:hideMark/>
          </w:tcPr>
          <w:p w:rsidRPr="00D30D33" w:rsidR="00D30D33" w:rsidP="00D30D33" w:rsidRDefault="00D30D33" w14:paraId="3CF2A837" w14:textId="77777777">
            <w:pPr>
              <w:widowControl/>
              <w:autoSpaceDE/>
              <w:autoSpaceDN/>
              <w:adjustRightInd/>
              <w:rPr>
                <w:b/>
                <w:bCs/>
                <w:sz w:val="20"/>
                <w:szCs w:val="20"/>
              </w:rPr>
            </w:pPr>
            <w:r w:rsidRPr="00D30D33">
              <w:rPr>
                <w:b/>
                <w:bCs/>
                <w:sz w:val="20"/>
                <w:szCs w:val="20"/>
              </w:rPr>
              <w:t xml:space="preserve">TOTAL CAPITAL and O&amp;M COST: </w:t>
            </w:r>
            <w:r w:rsidRPr="00D30D33">
              <w:rPr>
                <w:b/>
                <w:bCs/>
                <w:sz w:val="20"/>
                <w:szCs w:val="20"/>
                <w:vertAlign w:val="superscript"/>
              </w:rPr>
              <w:t>m</w:t>
            </w:r>
          </w:p>
        </w:tc>
        <w:tc>
          <w:tcPr>
            <w:tcW w:w="12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42C0991" w14:textId="77777777">
            <w:pPr>
              <w:widowControl/>
              <w:autoSpaceDE/>
              <w:autoSpaceDN/>
              <w:adjustRightInd/>
              <w:rPr>
                <w:b/>
                <w:bCs/>
                <w:sz w:val="20"/>
                <w:szCs w:val="20"/>
              </w:rPr>
            </w:pPr>
            <w:r w:rsidRPr="00D30D33">
              <w:rPr>
                <w:b/>
                <w:bCs/>
                <w:sz w:val="20"/>
                <w:szCs w:val="20"/>
              </w:rPr>
              <w:t> </w:t>
            </w:r>
          </w:p>
        </w:tc>
        <w:tc>
          <w:tcPr>
            <w:tcW w:w="1251"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877D35E" w14:textId="77777777">
            <w:pPr>
              <w:widowControl/>
              <w:autoSpaceDE/>
              <w:autoSpaceDN/>
              <w:adjustRightInd/>
              <w:rPr>
                <w:b/>
                <w:bCs/>
                <w:sz w:val="20"/>
                <w:szCs w:val="20"/>
              </w:rPr>
            </w:pPr>
            <w:r w:rsidRPr="00D30D33">
              <w:rPr>
                <w:b/>
                <w:bCs/>
                <w:sz w:val="20"/>
                <w:szCs w:val="20"/>
              </w:rPr>
              <w:t> </w:t>
            </w:r>
          </w:p>
        </w:tc>
        <w:tc>
          <w:tcPr>
            <w:tcW w:w="1392"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7F4B93B" w14:textId="77777777">
            <w:pPr>
              <w:widowControl/>
              <w:autoSpaceDE/>
              <w:autoSpaceDN/>
              <w:adjustRightInd/>
              <w:rPr>
                <w:b/>
                <w:bCs/>
                <w:sz w:val="20"/>
                <w:szCs w:val="20"/>
              </w:rPr>
            </w:pPr>
            <w:r w:rsidRPr="00D30D33">
              <w:rPr>
                <w:b/>
                <w:bCs/>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272DE7A" w14:textId="77777777">
            <w:pPr>
              <w:widowControl/>
              <w:autoSpaceDE/>
              <w:autoSpaceDN/>
              <w:adjustRightInd/>
              <w:rPr>
                <w:b/>
                <w:bCs/>
                <w:sz w:val="20"/>
                <w:szCs w:val="20"/>
              </w:rPr>
            </w:pPr>
            <w:r w:rsidRPr="00D30D33">
              <w:rPr>
                <w:b/>
                <w:bCs/>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6BCDEA8D" w14:textId="77777777">
            <w:pPr>
              <w:widowControl/>
              <w:autoSpaceDE/>
              <w:autoSpaceDN/>
              <w:adjustRightInd/>
              <w:rPr>
                <w:b/>
                <w:bCs/>
                <w:sz w:val="20"/>
                <w:szCs w:val="20"/>
              </w:rPr>
            </w:pPr>
            <w:r w:rsidRPr="00D30D33">
              <w:rPr>
                <w:b/>
                <w:bCs/>
                <w:sz w:val="20"/>
                <w:szCs w:val="20"/>
              </w:rPr>
              <w:t> </w:t>
            </w:r>
          </w:p>
        </w:tc>
        <w:tc>
          <w:tcPr>
            <w:tcW w:w="1366"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55AC0334" w14:textId="77777777">
            <w:pPr>
              <w:widowControl/>
              <w:autoSpaceDE/>
              <w:autoSpaceDN/>
              <w:adjustRightInd/>
              <w:rPr>
                <w:b/>
                <w:bCs/>
                <w:sz w:val="20"/>
                <w:szCs w:val="20"/>
              </w:rPr>
            </w:pPr>
            <w:r w:rsidRPr="00D30D33">
              <w:rPr>
                <w:b/>
                <w:bCs/>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4303D5F4" w14:textId="77777777">
            <w:pPr>
              <w:widowControl/>
              <w:autoSpaceDE/>
              <w:autoSpaceDN/>
              <w:adjustRightInd/>
              <w:rPr>
                <w:b/>
                <w:bCs/>
                <w:sz w:val="20"/>
                <w:szCs w:val="20"/>
              </w:rPr>
            </w:pPr>
            <w:r w:rsidRPr="00D30D33">
              <w:rPr>
                <w:b/>
                <w:bCs/>
                <w:sz w:val="20"/>
                <w:szCs w:val="20"/>
              </w:rPr>
              <w:t> </w:t>
            </w:r>
          </w:p>
        </w:tc>
        <w:tc>
          <w:tcPr>
            <w:tcW w:w="1458" w:type="dxa"/>
            <w:tcBorders>
              <w:top w:val="nil"/>
              <w:left w:val="nil"/>
              <w:bottom w:val="single" w:color="auto" w:sz="4" w:space="0"/>
              <w:right w:val="single" w:color="auto" w:sz="4" w:space="0"/>
            </w:tcBorders>
            <w:shd w:val="clear" w:color="auto" w:fill="auto"/>
            <w:vAlign w:val="center"/>
            <w:hideMark/>
          </w:tcPr>
          <w:p w:rsidRPr="00D30D33" w:rsidR="00D30D33" w:rsidP="00D30D33" w:rsidRDefault="00D30D33" w14:paraId="0533D958" w14:textId="77777777">
            <w:pPr>
              <w:widowControl/>
              <w:autoSpaceDE/>
              <w:autoSpaceDN/>
              <w:adjustRightInd/>
              <w:jc w:val="right"/>
              <w:rPr>
                <w:b/>
                <w:bCs/>
                <w:sz w:val="20"/>
                <w:szCs w:val="20"/>
              </w:rPr>
            </w:pPr>
            <w:r w:rsidRPr="00D30D33">
              <w:rPr>
                <w:b/>
                <w:bCs/>
                <w:sz w:val="20"/>
                <w:szCs w:val="20"/>
              </w:rPr>
              <w:t>$0</w:t>
            </w:r>
          </w:p>
        </w:tc>
      </w:tr>
      <w:tr w:rsidRPr="00D30D33" w:rsidR="00D30D33" w:rsidTr="00D30D33" w14:paraId="66906AEA" w14:textId="77777777">
        <w:trPr>
          <w:trHeight w:val="315"/>
        </w:trPr>
        <w:tc>
          <w:tcPr>
            <w:tcW w:w="2356" w:type="dxa"/>
            <w:tcBorders>
              <w:top w:val="nil"/>
              <w:left w:val="single" w:color="auto" w:sz="4" w:space="0"/>
              <w:bottom w:val="single" w:color="auto" w:sz="4" w:space="0"/>
              <w:right w:val="single" w:color="auto" w:sz="4" w:space="0"/>
            </w:tcBorders>
            <w:shd w:val="clear" w:color="auto" w:fill="auto"/>
            <w:noWrap/>
            <w:vAlign w:val="center"/>
            <w:hideMark/>
          </w:tcPr>
          <w:p w:rsidRPr="00D30D33" w:rsidR="00D30D33" w:rsidP="00D30D33" w:rsidRDefault="00D30D33" w14:paraId="1160A539" w14:textId="77777777">
            <w:pPr>
              <w:widowControl/>
              <w:autoSpaceDE/>
              <w:autoSpaceDN/>
              <w:adjustRightInd/>
              <w:rPr>
                <w:b/>
                <w:bCs/>
                <w:sz w:val="20"/>
                <w:szCs w:val="20"/>
              </w:rPr>
            </w:pPr>
            <w:r w:rsidRPr="00D30D33">
              <w:rPr>
                <w:b/>
                <w:bCs/>
                <w:sz w:val="20"/>
                <w:szCs w:val="20"/>
              </w:rPr>
              <w:t xml:space="preserve">GRAND TOTAL (rounded): </w:t>
            </w:r>
            <w:r w:rsidRPr="00D30D33">
              <w:rPr>
                <w:b/>
                <w:bCs/>
                <w:sz w:val="20"/>
                <w:szCs w:val="20"/>
                <w:vertAlign w:val="superscript"/>
              </w:rPr>
              <w:t>m</w:t>
            </w:r>
          </w:p>
        </w:tc>
        <w:tc>
          <w:tcPr>
            <w:tcW w:w="1266" w:type="dxa"/>
            <w:tcBorders>
              <w:top w:val="nil"/>
              <w:left w:val="nil"/>
              <w:bottom w:val="single" w:color="auto" w:sz="4" w:space="0"/>
              <w:right w:val="single" w:color="auto" w:sz="4" w:space="0"/>
            </w:tcBorders>
            <w:shd w:val="clear" w:color="auto" w:fill="auto"/>
            <w:noWrap/>
            <w:vAlign w:val="bottom"/>
            <w:hideMark/>
          </w:tcPr>
          <w:p w:rsidRPr="00D30D33" w:rsidR="00D30D33" w:rsidP="00D30D33" w:rsidRDefault="00D30D33" w14:paraId="43AF4284" w14:textId="77777777">
            <w:pPr>
              <w:widowControl/>
              <w:autoSpaceDE/>
              <w:autoSpaceDN/>
              <w:adjustRightInd/>
              <w:rPr>
                <w:rFonts w:ascii="Calibri" w:hAnsi="Calibri" w:cs="Calibri"/>
                <w:sz w:val="22"/>
                <w:szCs w:val="22"/>
              </w:rPr>
            </w:pPr>
            <w:r w:rsidRPr="00D30D33">
              <w:rPr>
                <w:rFonts w:ascii="Calibri" w:hAnsi="Calibri" w:cs="Calibri"/>
                <w:sz w:val="22"/>
                <w:szCs w:val="22"/>
              </w:rPr>
              <w:t> </w:t>
            </w:r>
          </w:p>
        </w:tc>
        <w:tc>
          <w:tcPr>
            <w:tcW w:w="1251" w:type="dxa"/>
            <w:tcBorders>
              <w:top w:val="nil"/>
              <w:left w:val="nil"/>
              <w:bottom w:val="single" w:color="auto" w:sz="4" w:space="0"/>
              <w:right w:val="single" w:color="auto" w:sz="4" w:space="0"/>
            </w:tcBorders>
            <w:shd w:val="clear" w:color="auto" w:fill="auto"/>
            <w:noWrap/>
            <w:vAlign w:val="bottom"/>
            <w:hideMark/>
          </w:tcPr>
          <w:p w:rsidRPr="00D30D33" w:rsidR="00D30D33" w:rsidP="00D30D33" w:rsidRDefault="00D30D33" w14:paraId="35978E62" w14:textId="77777777">
            <w:pPr>
              <w:widowControl/>
              <w:autoSpaceDE/>
              <w:autoSpaceDN/>
              <w:adjustRightInd/>
              <w:rPr>
                <w:rFonts w:ascii="Calibri" w:hAnsi="Calibri" w:cs="Calibri"/>
                <w:sz w:val="22"/>
                <w:szCs w:val="22"/>
              </w:rPr>
            </w:pPr>
            <w:r w:rsidRPr="00D30D33">
              <w:rPr>
                <w:rFonts w:ascii="Calibri" w:hAnsi="Calibri" w:cs="Calibri"/>
                <w:sz w:val="22"/>
                <w:szCs w:val="22"/>
              </w:rPr>
              <w:t> </w:t>
            </w:r>
          </w:p>
        </w:tc>
        <w:tc>
          <w:tcPr>
            <w:tcW w:w="1392" w:type="dxa"/>
            <w:tcBorders>
              <w:top w:val="nil"/>
              <w:left w:val="nil"/>
              <w:bottom w:val="single" w:color="auto" w:sz="4" w:space="0"/>
              <w:right w:val="single" w:color="auto" w:sz="4" w:space="0"/>
            </w:tcBorders>
            <w:shd w:val="clear" w:color="auto" w:fill="auto"/>
            <w:noWrap/>
            <w:vAlign w:val="bottom"/>
            <w:hideMark/>
          </w:tcPr>
          <w:p w:rsidRPr="00D30D33" w:rsidR="00D30D33" w:rsidP="00D30D33" w:rsidRDefault="00D30D33" w14:paraId="123E0392" w14:textId="77777777">
            <w:pPr>
              <w:widowControl/>
              <w:autoSpaceDE/>
              <w:autoSpaceDN/>
              <w:adjustRightInd/>
              <w:rPr>
                <w:rFonts w:ascii="Calibri" w:hAnsi="Calibri" w:cs="Calibri"/>
                <w:sz w:val="22"/>
                <w:szCs w:val="22"/>
              </w:rPr>
            </w:pPr>
            <w:r w:rsidRPr="00D30D33">
              <w:rPr>
                <w:rFonts w:ascii="Calibri" w:hAnsi="Calibri" w:cs="Calibri"/>
                <w:sz w:val="22"/>
                <w:szCs w:val="22"/>
              </w:rPr>
              <w:t> </w:t>
            </w:r>
          </w:p>
        </w:tc>
        <w:tc>
          <w:tcPr>
            <w:tcW w:w="1386" w:type="dxa"/>
            <w:tcBorders>
              <w:top w:val="nil"/>
              <w:left w:val="nil"/>
              <w:bottom w:val="single" w:color="auto" w:sz="4" w:space="0"/>
              <w:right w:val="single" w:color="auto" w:sz="4" w:space="0"/>
            </w:tcBorders>
            <w:shd w:val="clear" w:color="auto" w:fill="auto"/>
            <w:noWrap/>
            <w:vAlign w:val="bottom"/>
            <w:hideMark/>
          </w:tcPr>
          <w:p w:rsidRPr="00D30D33" w:rsidR="00D30D33" w:rsidP="00D30D33" w:rsidRDefault="00D30D33" w14:paraId="701BB3D4" w14:textId="77777777">
            <w:pPr>
              <w:widowControl/>
              <w:autoSpaceDE/>
              <w:autoSpaceDN/>
              <w:adjustRightInd/>
              <w:rPr>
                <w:rFonts w:ascii="Calibri" w:hAnsi="Calibri" w:cs="Calibri"/>
                <w:sz w:val="22"/>
                <w:szCs w:val="22"/>
              </w:rPr>
            </w:pPr>
            <w:r w:rsidRPr="00D30D33">
              <w:rPr>
                <w:rFonts w:ascii="Calibri" w:hAnsi="Calibri" w:cs="Calibri"/>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D30D33" w:rsidR="00D30D33" w:rsidP="00D30D33" w:rsidRDefault="00D30D33" w14:paraId="71CECA44" w14:textId="77777777">
            <w:pPr>
              <w:widowControl/>
              <w:autoSpaceDE/>
              <w:autoSpaceDN/>
              <w:adjustRightInd/>
              <w:rPr>
                <w:rFonts w:ascii="Calibri" w:hAnsi="Calibri" w:cs="Calibri"/>
                <w:b/>
                <w:bCs/>
                <w:sz w:val="22"/>
                <w:szCs w:val="22"/>
              </w:rPr>
            </w:pPr>
            <w:r w:rsidRPr="00D30D33">
              <w:rPr>
                <w:rFonts w:ascii="Calibri" w:hAnsi="Calibri" w:cs="Calibri"/>
                <w:b/>
                <w:bCs/>
                <w:sz w:val="22"/>
                <w:szCs w:val="22"/>
              </w:rPr>
              <w:t> </w:t>
            </w:r>
          </w:p>
        </w:tc>
        <w:tc>
          <w:tcPr>
            <w:tcW w:w="1366" w:type="dxa"/>
            <w:tcBorders>
              <w:top w:val="nil"/>
              <w:left w:val="nil"/>
              <w:bottom w:val="single" w:color="auto" w:sz="4" w:space="0"/>
              <w:right w:val="single" w:color="auto" w:sz="4" w:space="0"/>
            </w:tcBorders>
            <w:shd w:val="clear" w:color="auto" w:fill="auto"/>
            <w:noWrap/>
            <w:vAlign w:val="bottom"/>
            <w:hideMark/>
          </w:tcPr>
          <w:p w:rsidRPr="00D30D33" w:rsidR="00D30D33" w:rsidP="00D30D33" w:rsidRDefault="00D30D33" w14:paraId="25329574" w14:textId="77777777">
            <w:pPr>
              <w:widowControl/>
              <w:autoSpaceDE/>
              <w:autoSpaceDN/>
              <w:adjustRightInd/>
              <w:rPr>
                <w:rFonts w:ascii="Calibri" w:hAnsi="Calibri" w:cs="Calibri"/>
                <w:b/>
                <w:bCs/>
                <w:sz w:val="22"/>
                <w:szCs w:val="22"/>
              </w:rPr>
            </w:pPr>
            <w:r w:rsidRPr="00D30D33">
              <w:rPr>
                <w:rFonts w:ascii="Calibri" w:hAnsi="Calibri" w:cs="Calibri"/>
                <w:b/>
                <w:bCs/>
                <w:sz w:val="22"/>
                <w:szCs w:val="22"/>
              </w:rPr>
              <w:t> </w:t>
            </w:r>
          </w:p>
        </w:tc>
        <w:tc>
          <w:tcPr>
            <w:tcW w:w="1448" w:type="dxa"/>
            <w:tcBorders>
              <w:top w:val="nil"/>
              <w:left w:val="nil"/>
              <w:bottom w:val="single" w:color="auto" w:sz="4" w:space="0"/>
              <w:right w:val="single" w:color="auto" w:sz="4" w:space="0"/>
            </w:tcBorders>
            <w:shd w:val="clear" w:color="auto" w:fill="auto"/>
            <w:noWrap/>
            <w:vAlign w:val="bottom"/>
            <w:hideMark/>
          </w:tcPr>
          <w:p w:rsidRPr="00D30D33" w:rsidR="00D30D33" w:rsidP="00D30D33" w:rsidRDefault="00D30D33" w14:paraId="209C5BA2" w14:textId="77777777">
            <w:pPr>
              <w:widowControl/>
              <w:autoSpaceDE/>
              <w:autoSpaceDN/>
              <w:adjustRightInd/>
              <w:rPr>
                <w:rFonts w:ascii="Calibri" w:hAnsi="Calibri" w:cs="Calibri"/>
                <w:b/>
                <w:bCs/>
                <w:sz w:val="22"/>
                <w:szCs w:val="22"/>
              </w:rPr>
            </w:pPr>
            <w:r w:rsidRPr="00D30D33">
              <w:rPr>
                <w:rFonts w:ascii="Calibri" w:hAnsi="Calibri" w:cs="Calibri"/>
                <w:b/>
                <w:bCs/>
                <w:sz w:val="22"/>
                <w:szCs w:val="22"/>
              </w:rPr>
              <w:t> </w:t>
            </w:r>
          </w:p>
        </w:tc>
        <w:tc>
          <w:tcPr>
            <w:tcW w:w="1458" w:type="dxa"/>
            <w:tcBorders>
              <w:top w:val="nil"/>
              <w:left w:val="nil"/>
              <w:bottom w:val="single" w:color="auto" w:sz="4" w:space="0"/>
              <w:right w:val="single" w:color="auto" w:sz="4" w:space="0"/>
            </w:tcBorders>
            <w:shd w:val="clear" w:color="auto" w:fill="auto"/>
            <w:noWrap/>
            <w:vAlign w:val="center"/>
            <w:hideMark/>
          </w:tcPr>
          <w:p w:rsidRPr="00D30D33" w:rsidR="00D30D33" w:rsidP="00D30D33" w:rsidRDefault="00D30D33" w14:paraId="29741D2F" w14:textId="77777777">
            <w:pPr>
              <w:widowControl/>
              <w:autoSpaceDE/>
              <w:autoSpaceDN/>
              <w:adjustRightInd/>
              <w:jc w:val="right"/>
              <w:rPr>
                <w:b/>
                <w:bCs/>
                <w:sz w:val="20"/>
                <w:szCs w:val="20"/>
              </w:rPr>
            </w:pPr>
            <w:r w:rsidRPr="00D30D33">
              <w:rPr>
                <w:b/>
                <w:bCs/>
                <w:sz w:val="20"/>
                <w:szCs w:val="20"/>
              </w:rPr>
              <w:t>$2,310,000</w:t>
            </w:r>
          </w:p>
        </w:tc>
      </w:tr>
      <w:tr w:rsidRPr="00D30D33" w:rsidR="00D30D33" w:rsidTr="00D30D33" w14:paraId="6F1F9591" w14:textId="77777777">
        <w:trPr>
          <w:trHeight w:val="300"/>
        </w:trPr>
        <w:tc>
          <w:tcPr>
            <w:tcW w:w="2356" w:type="dxa"/>
            <w:tcBorders>
              <w:top w:val="nil"/>
              <w:left w:val="nil"/>
              <w:bottom w:val="nil"/>
              <w:right w:val="nil"/>
            </w:tcBorders>
            <w:shd w:val="clear" w:color="auto" w:fill="auto"/>
            <w:noWrap/>
            <w:vAlign w:val="bottom"/>
            <w:hideMark/>
          </w:tcPr>
          <w:p w:rsidRPr="00D30D33" w:rsidR="00D30D33" w:rsidP="00D30D33" w:rsidRDefault="00D30D33" w14:paraId="4D6280DA" w14:textId="77777777">
            <w:pPr>
              <w:widowControl/>
              <w:autoSpaceDE/>
              <w:autoSpaceDN/>
              <w:adjustRightInd/>
              <w:jc w:val="right"/>
              <w:rPr>
                <w:b/>
                <w:bCs/>
                <w:sz w:val="20"/>
                <w:szCs w:val="20"/>
              </w:rPr>
            </w:pPr>
          </w:p>
        </w:tc>
        <w:tc>
          <w:tcPr>
            <w:tcW w:w="1266" w:type="dxa"/>
            <w:tcBorders>
              <w:top w:val="nil"/>
              <w:left w:val="nil"/>
              <w:bottom w:val="nil"/>
              <w:right w:val="nil"/>
            </w:tcBorders>
            <w:shd w:val="clear" w:color="auto" w:fill="auto"/>
            <w:noWrap/>
            <w:vAlign w:val="bottom"/>
            <w:hideMark/>
          </w:tcPr>
          <w:p w:rsidRPr="00D30D33" w:rsidR="00D30D33" w:rsidP="00D30D33" w:rsidRDefault="00D30D33" w14:paraId="56F60FF9" w14:textId="77777777">
            <w:pPr>
              <w:widowControl/>
              <w:autoSpaceDE/>
              <w:autoSpaceDN/>
              <w:adjustRightInd/>
              <w:rPr>
                <w:sz w:val="20"/>
                <w:szCs w:val="20"/>
              </w:rPr>
            </w:pPr>
          </w:p>
        </w:tc>
        <w:tc>
          <w:tcPr>
            <w:tcW w:w="1251" w:type="dxa"/>
            <w:tcBorders>
              <w:top w:val="nil"/>
              <w:left w:val="nil"/>
              <w:bottom w:val="nil"/>
              <w:right w:val="nil"/>
            </w:tcBorders>
            <w:shd w:val="clear" w:color="auto" w:fill="auto"/>
            <w:noWrap/>
            <w:vAlign w:val="bottom"/>
            <w:hideMark/>
          </w:tcPr>
          <w:p w:rsidRPr="00D30D33" w:rsidR="00D30D33" w:rsidP="00D30D33" w:rsidRDefault="00D30D33" w14:paraId="38CFA910" w14:textId="77777777">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rsidRPr="00D30D33" w:rsidR="00D30D33" w:rsidP="00D30D33" w:rsidRDefault="00D30D33" w14:paraId="119589FB" w14:textId="77777777">
            <w:pPr>
              <w:widowControl/>
              <w:autoSpaceDE/>
              <w:autoSpaceDN/>
              <w:adjustRightInd/>
              <w:rPr>
                <w:sz w:val="20"/>
                <w:szCs w:val="20"/>
              </w:rPr>
            </w:pPr>
          </w:p>
        </w:tc>
        <w:tc>
          <w:tcPr>
            <w:tcW w:w="1386" w:type="dxa"/>
            <w:tcBorders>
              <w:top w:val="nil"/>
              <w:left w:val="nil"/>
              <w:bottom w:val="nil"/>
              <w:right w:val="nil"/>
            </w:tcBorders>
            <w:shd w:val="clear" w:color="auto" w:fill="auto"/>
            <w:noWrap/>
            <w:vAlign w:val="bottom"/>
            <w:hideMark/>
          </w:tcPr>
          <w:p w:rsidRPr="00D30D33" w:rsidR="00D30D33" w:rsidP="00D30D33" w:rsidRDefault="00D30D33" w14:paraId="30DB1A62"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D30D33" w:rsidR="00D30D33" w:rsidP="00D30D33" w:rsidRDefault="00D30D33" w14:paraId="608FDDEB"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D30D33" w:rsidR="00D30D33" w:rsidP="00D30D33" w:rsidRDefault="00D30D33" w14:paraId="0A4162AE" w14:textId="77777777">
            <w:pPr>
              <w:widowControl/>
              <w:autoSpaceDE/>
              <w:autoSpaceDN/>
              <w:adjustRightInd/>
              <w:rPr>
                <w:sz w:val="20"/>
                <w:szCs w:val="20"/>
              </w:rPr>
            </w:pPr>
          </w:p>
        </w:tc>
        <w:tc>
          <w:tcPr>
            <w:tcW w:w="1448" w:type="dxa"/>
            <w:tcBorders>
              <w:top w:val="nil"/>
              <w:left w:val="nil"/>
              <w:bottom w:val="nil"/>
              <w:right w:val="nil"/>
            </w:tcBorders>
            <w:shd w:val="clear" w:color="auto" w:fill="auto"/>
            <w:noWrap/>
            <w:vAlign w:val="bottom"/>
            <w:hideMark/>
          </w:tcPr>
          <w:p w:rsidRPr="00D30D33" w:rsidR="00D30D33" w:rsidP="00D30D33" w:rsidRDefault="00D30D33" w14:paraId="09736CAE" w14:textId="77777777">
            <w:pPr>
              <w:widowControl/>
              <w:autoSpaceDE/>
              <w:autoSpaceDN/>
              <w:adjustRightInd/>
              <w:rPr>
                <w:sz w:val="20"/>
                <w:szCs w:val="20"/>
              </w:rPr>
            </w:pPr>
          </w:p>
        </w:tc>
        <w:tc>
          <w:tcPr>
            <w:tcW w:w="1458" w:type="dxa"/>
            <w:tcBorders>
              <w:top w:val="nil"/>
              <w:left w:val="nil"/>
              <w:bottom w:val="nil"/>
              <w:right w:val="nil"/>
            </w:tcBorders>
            <w:shd w:val="clear" w:color="auto" w:fill="auto"/>
            <w:noWrap/>
            <w:vAlign w:val="center"/>
            <w:hideMark/>
          </w:tcPr>
          <w:p w:rsidRPr="00D30D33" w:rsidR="00D30D33" w:rsidP="00D30D33" w:rsidRDefault="00D30D33" w14:paraId="2C1CFCEB" w14:textId="77777777">
            <w:pPr>
              <w:widowControl/>
              <w:autoSpaceDE/>
              <w:autoSpaceDN/>
              <w:adjustRightInd/>
              <w:rPr>
                <w:sz w:val="20"/>
                <w:szCs w:val="20"/>
              </w:rPr>
            </w:pPr>
          </w:p>
        </w:tc>
      </w:tr>
      <w:tr w:rsidRPr="00D30D33" w:rsidR="00D30D33" w:rsidTr="00D30D33" w14:paraId="093C9D0B" w14:textId="77777777">
        <w:trPr>
          <w:trHeight w:val="300"/>
        </w:trPr>
        <w:tc>
          <w:tcPr>
            <w:tcW w:w="2356" w:type="dxa"/>
            <w:tcBorders>
              <w:top w:val="nil"/>
              <w:left w:val="nil"/>
              <w:bottom w:val="nil"/>
              <w:right w:val="nil"/>
            </w:tcBorders>
            <w:shd w:val="clear" w:color="auto" w:fill="auto"/>
            <w:noWrap/>
            <w:vAlign w:val="center"/>
            <w:hideMark/>
          </w:tcPr>
          <w:p w:rsidRPr="00D30D33" w:rsidR="00D30D33" w:rsidP="00D30D33" w:rsidRDefault="00D30D33" w14:paraId="3E4B1048" w14:textId="77777777">
            <w:pPr>
              <w:widowControl/>
              <w:autoSpaceDE/>
              <w:autoSpaceDN/>
              <w:adjustRightInd/>
              <w:rPr>
                <w:b/>
                <w:bCs/>
                <w:sz w:val="20"/>
                <w:szCs w:val="20"/>
              </w:rPr>
            </w:pPr>
            <w:r w:rsidRPr="00D30D33">
              <w:rPr>
                <w:b/>
                <w:bCs/>
                <w:sz w:val="20"/>
                <w:szCs w:val="20"/>
              </w:rPr>
              <w:t>Assumptions:</w:t>
            </w:r>
          </w:p>
        </w:tc>
        <w:tc>
          <w:tcPr>
            <w:tcW w:w="1266" w:type="dxa"/>
            <w:tcBorders>
              <w:top w:val="nil"/>
              <w:left w:val="nil"/>
              <w:bottom w:val="nil"/>
              <w:right w:val="nil"/>
            </w:tcBorders>
            <w:shd w:val="clear" w:color="auto" w:fill="auto"/>
            <w:noWrap/>
            <w:vAlign w:val="bottom"/>
            <w:hideMark/>
          </w:tcPr>
          <w:p w:rsidRPr="00D30D33" w:rsidR="00D30D33" w:rsidP="00D30D33" w:rsidRDefault="00D30D33" w14:paraId="60BC798A" w14:textId="77777777">
            <w:pPr>
              <w:widowControl/>
              <w:autoSpaceDE/>
              <w:autoSpaceDN/>
              <w:adjustRightInd/>
              <w:rPr>
                <w:b/>
                <w:bCs/>
                <w:sz w:val="20"/>
                <w:szCs w:val="20"/>
              </w:rPr>
            </w:pPr>
          </w:p>
        </w:tc>
        <w:tc>
          <w:tcPr>
            <w:tcW w:w="1251" w:type="dxa"/>
            <w:tcBorders>
              <w:top w:val="nil"/>
              <w:left w:val="nil"/>
              <w:bottom w:val="nil"/>
              <w:right w:val="nil"/>
            </w:tcBorders>
            <w:shd w:val="clear" w:color="auto" w:fill="auto"/>
            <w:noWrap/>
            <w:vAlign w:val="bottom"/>
            <w:hideMark/>
          </w:tcPr>
          <w:p w:rsidRPr="00D30D33" w:rsidR="00D30D33" w:rsidP="00D30D33" w:rsidRDefault="00D30D33" w14:paraId="398F85BD" w14:textId="77777777">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rsidRPr="00D30D33" w:rsidR="00D30D33" w:rsidP="00D30D33" w:rsidRDefault="00D30D33" w14:paraId="520A7EFF" w14:textId="77777777">
            <w:pPr>
              <w:widowControl/>
              <w:autoSpaceDE/>
              <w:autoSpaceDN/>
              <w:adjustRightInd/>
              <w:rPr>
                <w:sz w:val="20"/>
                <w:szCs w:val="20"/>
              </w:rPr>
            </w:pPr>
          </w:p>
        </w:tc>
        <w:tc>
          <w:tcPr>
            <w:tcW w:w="1386" w:type="dxa"/>
            <w:tcBorders>
              <w:top w:val="nil"/>
              <w:left w:val="nil"/>
              <w:bottom w:val="nil"/>
              <w:right w:val="nil"/>
            </w:tcBorders>
            <w:shd w:val="clear" w:color="auto" w:fill="auto"/>
            <w:noWrap/>
            <w:vAlign w:val="bottom"/>
            <w:hideMark/>
          </w:tcPr>
          <w:p w:rsidRPr="00D30D33" w:rsidR="00D30D33" w:rsidP="00D30D33" w:rsidRDefault="00D30D33" w14:paraId="77B6E69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D30D33" w:rsidR="00D30D33" w:rsidP="00D30D33" w:rsidRDefault="00D30D33" w14:paraId="3EB8DC30"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D30D33" w:rsidR="00D30D33" w:rsidP="00D30D33" w:rsidRDefault="00D30D33" w14:paraId="54E3F33B" w14:textId="77777777">
            <w:pPr>
              <w:widowControl/>
              <w:autoSpaceDE/>
              <w:autoSpaceDN/>
              <w:adjustRightInd/>
              <w:rPr>
                <w:sz w:val="20"/>
                <w:szCs w:val="20"/>
              </w:rPr>
            </w:pPr>
          </w:p>
        </w:tc>
        <w:tc>
          <w:tcPr>
            <w:tcW w:w="1448" w:type="dxa"/>
            <w:tcBorders>
              <w:top w:val="nil"/>
              <w:left w:val="nil"/>
              <w:bottom w:val="nil"/>
              <w:right w:val="nil"/>
            </w:tcBorders>
            <w:shd w:val="clear" w:color="auto" w:fill="auto"/>
            <w:noWrap/>
            <w:vAlign w:val="bottom"/>
            <w:hideMark/>
          </w:tcPr>
          <w:p w:rsidRPr="00D30D33" w:rsidR="00D30D33" w:rsidP="00D30D33" w:rsidRDefault="00D30D33" w14:paraId="47F6F773" w14:textId="77777777">
            <w:pPr>
              <w:widowControl/>
              <w:autoSpaceDE/>
              <w:autoSpaceDN/>
              <w:adjustRightInd/>
              <w:rPr>
                <w:sz w:val="20"/>
                <w:szCs w:val="20"/>
              </w:rPr>
            </w:pPr>
          </w:p>
        </w:tc>
        <w:tc>
          <w:tcPr>
            <w:tcW w:w="1458" w:type="dxa"/>
            <w:tcBorders>
              <w:top w:val="nil"/>
              <w:left w:val="nil"/>
              <w:bottom w:val="nil"/>
              <w:right w:val="nil"/>
            </w:tcBorders>
            <w:shd w:val="clear" w:color="auto" w:fill="auto"/>
            <w:noWrap/>
            <w:vAlign w:val="center"/>
            <w:hideMark/>
          </w:tcPr>
          <w:p w:rsidRPr="00D30D33" w:rsidR="00D30D33" w:rsidP="00D30D33" w:rsidRDefault="00D30D33" w14:paraId="687FC886" w14:textId="77777777">
            <w:pPr>
              <w:widowControl/>
              <w:autoSpaceDE/>
              <w:autoSpaceDN/>
              <w:adjustRightInd/>
              <w:rPr>
                <w:sz w:val="20"/>
                <w:szCs w:val="20"/>
              </w:rPr>
            </w:pPr>
          </w:p>
        </w:tc>
      </w:tr>
      <w:tr w:rsidRPr="00D30D33" w:rsidR="00D30D33" w:rsidTr="0017544B" w14:paraId="31AFE8CA" w14:textId="77777777">
        <w:trPr>
          <w:trHeight w:val="846"/>
        </w:trPr>
        <w:tc>
          <w:tcPr>
            <w:tcW w:w="12973" w:type="dxa"/>
            <w:gridSpan w:val="9"/>
            <w:tcBorders>
              <w:top w:val="nil"/>
              <w:left w:val="nil"/>
              <w:bottom w:val="nil"/>
              <w:right w:val="nil"/>
            </w:tcBorders>
            <w:shd w:val="clear" w:color="auto" w:fill="auto"/>
            <w:hideMark/>
          </w:tcPr>
          <w:p w:rsidRPr="00D30D33" w:rsidR="00D30D33" w:rsidP="00D30D33" w:rsidRDefault="00D30D33" w14:paraId="756152BC" w14:textId="77777777">
            <w:pPr>
              <w:widowControl/>
              <w:autoSpaceDE/>
              <w:autoSpaceDN/>
              <w:adjustRightInd/>
            </w:pPr>
            <w:proofErr w:type="spellStart"/>
            <w:r w:rsidRPr="00D30D33">
              <w:rPr>
                <w:vertAlign w:val="superscript"/>
              </w:rPr>
              <w:t>a</w:t>
            </w:r>
            <w:proofErr w:type="spellEnd"/>
            <w:r w:rsidRPr="00D30D33">
              <w:rPr>
                <w:sz w:val="20"/>
                <w:szCs w:val="20"/>
              </w:rPr>
              <w:t xml:space="preserve">  We have assumed that the average number of respondents that will be subject to this rule will be 270.  There will be no additional new sources that will become subject to the rule over the three-year period of the ICR.  It is estimated that 135 sources that have a total annual benzene (TAB) quantity waste between 1 Mg/yr and 10 Mg/yr must file an annual report.  It is also estimated that 135 sources that have a TAB greater than 10 Mg/yr required to comply with the control requirements must file quarterly reports. </w:t>
            </w:r>
          </w:p>
        </w:tc>
      </w:tr>
      <w:tr w:rsidRPr="00D30D33" w:rsidR="00D30D33" w:rsidTr="0017544B" w14:paraId="5723E562" w14:textId="77777777">
        <w:trPr>
          <w:trHeight w:val="351"/>
        </w:trPr>
        <w:tc>
          <w:tcPr>
            <w:tcW w:w="12973" w:type="dxa"/>
            <w:gridSpan w:val="9"/>
            <w:tcBorders>
              <w:top w:val="nil"/>
              <w:left w:val="nil"/>
              <w:bottom w:val="nil"/>
              <w:right w:val="nil"/>
            </w:tcBorders>
            <w:shd w:val="clear" w:color="auto" w:fill="auto"/>
            <w:vAlign w:val="center"/>
            <w:hideMark/>
          </w:tcPr>
          <w:p w:rsidRPr="00D30D33" w:rsidR="00D30D33" w:rsidP="00D30D33" w:rsidRDefault="00D30D33" w14:paraId="448255D7" w14:textId="77777777">
            <w:pPr>
              <w:widowControl/>
              <w:autoSpaceDE/>
              <w:autoSpaceDN/>
              <w:adjustRightInd/>
            </w:pPr>
            <w:r w:rsidRPr="00D30D33">
              <w:rPr>
                <w:vertAlign w:val="superscript"/>
              </w:rPr>
              <w:t>b</w:t>
            </w:r>
            <w:r w:rsidRPr="00D30D33">
              <w:rPr>
                <w:sz w:val="20"/>
                <w:szCs w:val="20"/>
              </w:rPr>
              <w:t xml:space="preserve">  This ICR uses the following labor rates:  $149.84 per hour for Executive, Administrative, and Managerial labor; $122.66 per hour for Technical labor, and $60.88</w:t>
            </w:r>
            <w:r w:rsidRPr="00D30D33">
              <w:t xml:space="preserve"> </w:t>
            </w:r>
            <w:r w:rsidRPr="00D30D33">
              <w:rPr>
                <w:sz w:val="20"/>
                <w:szCs w:val="20"/>
              </w:rPr>
              <w:t>per hour for Clerical labor.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tc>
      </w:tr>
      <w:tr w:rsidRPr="00D30D33" w:rsidR="00D30D33" w:rsidTr="00D30D33" w14:paraId="12F4BE7C" w14:textId="77777777">
        <w:trPr>
          <w:trHeight w:val="375"/>
        </w:trPr>
        <w:tc>
          <w:tcPr>
            <w:tcW w:w="10067" w:type="dxa"/>
            <w:gridSpan w:val="7"/>
            <w:tcBorders>
              <w:top w:val="nil"/>
              <w:left w:val="nil"/>
              <w:bottom w:val="nil"/>
              <w:right w:val="nil"/>
            </w:tcBorders>
            <w:shd w:val="clear" w:color="auto" w:fill="auto"/>
            <w:noWrap/>
            <w:vAlign w:val="center"/>
            <w:hideMark/>
          </w:tcPr>
          <w:p w:rsidRPr="00D30D33" w:rsidR="00D30D33" w:rsidP="00D30D33" w:rsidRDefault="00D30D33" w14:paraId="1723B6FF" w14:textId="77777777">
            <w:pPr>
              <w:widowControl/>
              <w:autoSpaceDE/>
              <w:autoSpaceDN/>
              <w:adjustRightInd/>
            </w:pPr>
            <w:r w:rsidRPr="00D30D33">
              <w:rPr>
                <w:vertAlign w:val="superscript"/>
              </w:rPr>
              <w:t>c</w:t>
            </w:r>
            <w:r w:rsidRPr="00D30D33">
              <w:rPr>
                <w:sz w:val="20"/>
                <w:szCs w:val="20"/>
              </w:rPr>
              <w:t xml:space="preserve">  We have assumed that it will take each respondent two hours once per year to create the annual waste determination. </w:t>
            </w:r>
          </w:p>
        </w:tc>
        <w:tc>
          <w:tcPr>
            <w:tcW w:w="1448" w:type="dxa"/>
            <w:tcBorders>
              <w:top w:val="nil"/>
              <w:left w:val="nil"/>
              <w:bottom w:val="nil"/>
              <w:right w:val="nil"/>
            </w:tcBorders>
            <w:shd w:val="clear" w:color="auto" w:fill="auto"/>
            <w:noWrap/>
            <w:vAlign w:val="bottom"/>
            <w:hideMark/>
          </w:tcPr>
          <w:p w:rsidRPr="00D30D33" w:rsidR="00D30D33" w:rsidP="00D30D33" w:rsidRDefault="00D30D33" w14:paraId="503018AC" w14:textId="77777777">
            <w:pPr>
              <w:widowControl/>
              <w:autoSpaceDE/>
              <w:autoSpaceDN/>
              <w:adjustRightInd/>
            </w:pPr>
          </w:p>
        </w:tc>
        <w:tc>
          <w:tcPr>
            <w:tcW w:w="1458" w:type="dxa"/>
            <w:tcBorders>
              <w:top w:val="nil"/>
              <w:left w:val="nil"/>
              <w:bottom w:val="nil"/>
              <w:right w:val="nil"/>
            </w:tcBorders>
            <w:shd w:val="clear" w:color="auto" w:fill="auto"/>
            <w:noWrap/>
            <w:vAlign w:val="center"/>
            <w:hideMark/>
          </w:tcPr>
          <w:p w:rsidRPr="00D30D33" w:rsidR="00D30D33" w:rsidP="00D30D33" w:rsidRDefault="00D30D33" w14:paraId="602F55A0" w14:textId="77777777">
            <w:pPr>
              <w:widowControl/>
              <w:autoSpaceDE/>
              <w:autoSpaceDN/>
              <w:adjustRightInd/>
              <w:rPr>
                <w:sz w:val="20"/>
                <w:szCs w:val="20"/>
              </w:rPr>
            </w:pPr>
          </w:p>
        </w:tc>
      </w:tr>
      <w:tr w:rsidRPr="00D30D33" w:rsidR="0031507A" w:rsidTr="004B1763" w14:paraId="2EA621E0" w14:textId="77777777">
        <w:trPr>
          <w:trHeight w:val="375"/>
        </w:trPr>
        <w:tc>
          <w:tcPr>
            <w:tcW w:w="12973" w:type="dxa"/>
            <w:gridSpan w:val="9"/>
            <w:tcBorders>
              <w:top w:val="nil"/>
              <w:left w:val="nil"/>
              <w:bottom w:val="nil"/>
              <w:right w:val="nil"/>
            </w:tcBorders>
            <w:shd w:val="clear" w:color="auto" w:fill="auto"/>
            <w:noWrap/>
            <w:vAlign w:val="center"/>
            <w:hideMark/>
          </w:tcPr>
          <w:p w:rsidRPr="00D30D33" w:rsidR="0031507A" w:rsidP="00D30D33" w:rsidRDefault="0031507A" w14:paraId="406CF2A9" w14:textId="5644F8E3">
            <w:pPr>
              <w:widowControl/>
              <w:autoSpaceDE/>
              <w:autoSpaceDN/>
              <w:adjustRightInd/>
              <w:rPr>
                <w:sz w:val="20"/>
                <w:szCs w:val="20"/>
              </w:rPr>
            </w:pPr>
            <w:r w:rsidRPr="00D30D33">
              <w:rPr>
                <w:vertAlign w:val="superscript"/>
              </w:rPr>
              <w:t>d</w:t>
            </w:r>
            <w:r w:rsidRPr="00D30D33">
              <w:rPr>
                <w:sz w:val="20"/>
                <w:szCs w:val="20"/>
              </w:rPr>
              <w:t xml:space="preserve">  We have assumed that all facilities above 1 Mg/yr must evaluate waste streams annually for TAB.</w:t>
            </w:r>
          </w:p>
        </w:tc>
      </w:tr>
      <w:tr w:rsidRPr="00D30D33" w:rsidR="00D30D33" w:rsidTr="000C6862" w14:paraId="4236D375" w14:textId="77777777">
        <w:trPr>
          <w:trHeight w:val="459"/>
        </w:trPr>
        <w:tc>
          <w:tcPr>
            <w:tcW w:w="12973" w:type="dxa"/>
            <w:gridSpan w:val="9"/>
            <w:tcBorders>
              <w:top w:val="nil"/>
              <w:left w:val="nil"/>
              <w:bottom w:val="nil"/>
              <w:right w:val="nil"/>
            </w:tcBorders>
            <w:shd w:val="clear" w:color="auto" w:fill="auto"/>
            <w:hideMark/>
          </w:tcPr>
          <w:p w:rsidRPr="00D30D33" w:rsidR="00D30D33" w:rsidP="00D30D33" w:rsidRDefault="00D30D33" w14:paraId="366E581B" w14:textId="77777777">
            <w:pPr>
              <w:widowControl/>
              <w:autoSpaceDE/>
              <w:autoSpaceDN/>
              <w:adjustRightInd/>
            </w:pPr>
            <w:r w:rsidRPr="00D30D33">
              <w:rPr>
                <w:vertAlign w:val="superscript"/>
              </w:rPr>
              <w:lastRenderedPageBreak/>
              <w:t>e</w:t>
            </w:r>
            <w:r w:rsidRPr="00D30D33">
              <w:rPr>
                <w:sz w:val="20"/>
                <w:szCs w:val="20"/>
              </w:rPr>
              <w:t xml:space="preserve">  We have assumed that it will take one hour each month for each respondents to create the monthly treated waste analysis information (0.5 hours for collection activities for all samples and 0.5 hours per sample for analysis for a total of 1 hour per sample).</w:t>
            </w:r>
          </w:p>
        </w:tc>
      </w:tr>
      <w:tr w:rsidRPr="00D30D33" w:rsidR="00D30D33" w:rsidTr="00D30D33" w14:paraId="5BFDE114" w14:textId="77777777">
        <w:trPr>
          <w:trHeight w:val="375"/>
        </w:trPr>
        <w:tc>
          <w:tcPr>
            <w:tcW w:w="12973" w:type="dxa"/>
            <w:gridSpan w:val="9"/>
            <w:tcBorders>
              <w:top w:val="nil"/>
              <w:left w:val="nil"/>
              <w:bottom w:val="nil"/>
              <w:right w:val="nil"/>
            </w:tcBorders>
            <w:shd w:val="clear" w:color="auto" w:fill="auto"/>
            <w:noWrap/>
            <w:vAlign w:val="center"/>
            <w:hideMark/>
          </w:tcPr>
          <w:p w:rsidRPr="00D30D33" w:rsidR="00D30D33" w:rsidP="00D30D33" w:rsidRDefault="00D30D33" w14:paraId="4C5B0C90" w14:textId="77777777">
            <w:pPr>
              <w:widowControl/>
              <w:autoSpaceDE/>
              <w:autoSpaceDN/>
              <w:adjustRightInd/>
            </w:pPr>
            <w:r w:rsidRPr="00D30D33">
              <w:rPr>
                <w:vertAlign w:val="superscript"/>
              </w:rPr>
              <w:t>f</w:t>
            </w:r>
            <w:r w:rsidRPr="00D30D33">
              <w:rPr>
                <w:sz w:val="20"/>
                <w:szCs w:val="20"/>
              </w:rPr>
              <w:t xml:space="preserve">  We have assumed that 90 percent of 135 sources (121) will monitor process parameters, and the remaining 10 percent (14) must conduct monthly sampling.</w:t>
            </w:r>
          </w:p>
        </w:tc>
      </w:tr>
      <w:tr w:rsidRPr="00D30D33" w:rsidR="00D30D33" w:rsidTr="00D30D33" w14:paraId="549AA309" w14:textId="77777777">
        <w:trPr>
          <w:trHeight w:val="375"/>
        </w:trPr>
        <w:tc>
          <w:tcPr>
            <w:tcW w:w="12973" w:type="dxa"/>
            <w:gridSpan w:val="9"/>
            <w:tcBorders>
              <w:top w:val="nil"/>
              <w:left w:val="nil"/>
              <w:bottom w:val="nil"/>
              <w:right w:val="nil"/>
            </w:tcBorders>
            <w:shd w:val="clear" w:color="auto" w:fill="auto"/>
            <w:noWrap/>
            <w:vAlign w:val="center"/>
            <w:hideMark/>
          </w:tcPr>
          <w:p w:rsidRPr="00D30D33" w:rsidR="00D30D33" w:rsidP="00D30D33" w:rsidRDefault="00D30D33" w14:paraId="35B0A444" w14:textId="77777777">
            <w:pPr>
              <w:widowControl/>
              <w:autoSpaceDE/>
              <w:autoSpaceDN/>
              <w:adjustRightInd/>
            </w:pPr>
            <w:r w:rsidRPr="00D30D33">
              <w:rPr>
                <w:vertAlign w:val="superscript"/>
              </w:rPr>
              <w:t>g</w:t>
            </w:r>
            <w:r w:rsidRPr="00D30D33">
              <w:rPr>
                <w:sz w:val="20"/>
                <w:szCs w:val="20"/>
              </w:rPr>
              <w:t xml:space="preserve">  We have assumed that 135 facilities that are expected to be greater than 10 Mg per year must comply with the quarterly visual inspection requirements.</w:t>
            </w:r>
          </w:p>
        </w:tc>
      </w:tr>
      <w:tr w:rsidRPr="00D30D33" w:rsidR="0031507A" w:rsidTr="004B1763" w14:paraId="3F82B87B" w14:textId="77777777">
        <w:trPr>
          <w:trHeight w:val="315"/>
        </w:trPr>
        <w:tc>
          <w:tcPr>
            <w:tcW w:w="12973" w:type="dxa"/>
            <w:gridSpan w:val="9"/>
            <w:tcBorders>
              <w:top w:val="nil"/>
              <w:left w:val="nil"/>
              <w:bottom w:val="nil"/>
            </w:tcBorders>
            <w:shd w:val="clear" w:color="auto" w:fill="auto"/>
            <w:noWrap/>
            <w:vAlign w:val="center"/>
            <w:hideMark/>
          </w:tcPr>
          <w:p w:rsidRPr="00D30D33" w:rsidR="0031507A" w:rsidP="00D30D33" w:rsidRDefault="0031507A" w14:paraId="437D7873" w14:textId="162B68F6">
            <w:pPr>
              <w:widowControl/>
              <w:autoSpaceDE/>
              <w:autoSpaceDN/>
              <w:adjustRightInd/>
              <w:rPr>
                <w:sz w:val="20"/>
                <w:szCs w:val="20"/>
              </w:rPr>
            </w:pPr>
            <w:r w:rsidRPr="00D30D33">
              <w:rPr>
                <w:sz w:val="20"/>
                <w:szCs w:val="20"/>
                <w:vertAlign w:val="superscript"/>
              </w:rPr>
              <w:t>h</w:t>
            </w:r>
            <w:r w:rsidRPr="00D30D33">
              <w:rPr>
                <w:sz w:val="20"/>
                <w:szCs w:val="20"/>
              </w:rPr>
              <w:t xml:space="preserve">  We have assumed that 135 respondents will each take six hours once per year to comply with the annual method 21 monitoring requirements.</w:t>
            </w:r>
          </w:p>
        </w:tc>
      </w:tr>
      <w:tr w:rsidRPr="00D30D33" w:rsidR="00D30D33" w:rsidTr="00D30D33" w14:paraId="42607E13" w14:textId="77777777">
        <w:trPr>
          <w:trHeight w:val="315"/>
        </w:trPr>
        <w:tc>
          <w:tcPr>
            <w:tcW w:w="12973" w:type="dxa"/>
            <w:gridSpan w:val="9"/>
            <w:tcBorders>
              <w:top w:val="nil"/>
              <w:left w:val="nil"/>
              <w:bottom w:val="nil"/>
              <w:right w:val="nil"/>
            </w:tcBorders>
            <w:shd w:val="clear" w:color="auto" w:fill="auto"/>
            <w:noWrap/>
            <w:vAlign w:val="center"/>
            <w:hideMark/>
          </w:tcPr>
          <w:p w:rsidRPr="00D30D33" w:rsidR="00D30D33" w:rsidP="00D30D33" w:rsidRDefault="00D30D33" w14:paraId="14EC2552" w14:textId="77777777">
            <w:pPr>
              <w:widowControl/>
              <w:autoSpaceDE/>
              <w:autoSpaceDN/>
              <w:adjustRightInd/>
              <w:rPr>
                <w:sz w:val="20"/>
                <w:szCs w:val="20"/>
              </w:rPr>
            </w:pPr>
            <w:proofErr w:type="spellStart"/>
            <w:r w:rsidRPr="00D30D33">
              <w:rPr>
                <w:sz w:val="20"/>
                <w:szCs w:val="20"/>
                <w:vertAlign w:val="superscript"/>
              </w:rPr>
              <w:t>i</w:t>
            </w:r>
            <w:proofErr w:type="spellEnd"/>
            <w:r w:rsidRPr="00D30D33">
              <w:rPr>
                <w:sz w:val="20"/>
                <w:szCs w:val="20"/>
              </w:rPr>
              <w:t xml:space="preserve">  We have assumed that 10 percent of facilities with a TAB greater than 10 Mg/yr (14 facilities) will choose to ship their waste offsite once a month for treatment.</w:t>
            </w:r>
          </w:p>
        </w:tc>
      </w:tr>
      <w:tr w:rsidRPr="00D30D33" w:rsidR="0031507A" w:rsidTr="004B1763" w14:paraId="041D1F39" w14:textId="77777777">
        <w:trPr>
          <w:trHeight w:val="315"/>
        </w:trPr>
        <w:tc>
          <w:tcPr>
            <w:tcW w:w="12973" w:type="dxa"/>
            <w:gridSpan w:val="9"/>
            <w:tcBorders>
              <w:top w:val="nil"/>
              <w:left w:val="nil"/>
              <w:bottom w:val="nil"/>
              <w:right w:val="nil"/>
            </w:tcBorders>
            <w:shd w:val="clear" w:color="auto" w:fill="auto"/>
            <w:noWrap/>
            <w:vAlign w:val="center"/>
            <w:hideMark/>
          </w:tcPr>
          <w:p w:rsidRPr="00D30D33" w:rsidR="0031507A" w:rsidP="00D30D33" w:rsidRDefault="0031507A" w14:paraId="5E7D3312" w14:textId="1E095176">
            <w:pPr>
              <w:widowControl/>
              <w:autoSpaceDE/>
              <w:autoSpaceDN/>
              <w:adjustRightInd/>
              <w:rPr>
                <w:sz w:val="20"/>
                <w:szCs w:val="20"/>
              </w:rPr>
            </w:pPr>
            <w:r w:rsidRPr="00D30D33">
              <w:rPr>
                <w:sz w:val="20"/>
                <w:szCs w:val="20"/>
                <w:vertAlign w:val="superscript"/>
              </w:rPr>
              <w:t xml:space="preserve">j </w:t>
            </w:r>
            <w:r w:rsidRPr="00D30D33">
              <w:rPr>
                <w:sz w:val="20"/>
                <w:szCs w:val="20"/>
              </w:rPr>
              <w:t xml:space="preserve"> We have assumed that 135 respondents will take 78 hours once per year to comply with the record requirements.</w:t>
            </w:r>
          </w:p>
        </w:tc>
      </w:tr>
      <w:tr w:rsidRPr="00D30D33" w:rsidR="0031507A" w:rsidTr="004B1763" w14:paraId="7AC4F422" w14:textId="77777777">
        <w:trPr>
          <w:trHeight w:val="315"/>
        </w:trPr>
        <w:tc>
          <w:tcPr>
            <w:tcW w:w="12973" w:type="dxa"/>
            <w:gridSpan w:val="9"/>
            <w:tcBorders>
              <w:top w:val="nil"/>
              <w:left w:val="nil"/>
              <w:bottom w:val="nil"/>
              <w:right w:val="nil"/>
            </w:tcBorders>
            <w:shd w:val="clear" w:color="auto" w:fill="auto"/>
            <w:noWrap/>
            <w:vAlign w:val="center"/>
            <w:hideMark/>
          </w:tcPr>
          <w:p w:rsidRPr="00D30D33" w:rsidR="0031507A" w:rsidP="00D30D33" w:rsidRDefault="0031507A" w14:paraId="2FEEE49C" w14:textId="0550BBCC">
            <w:pPr>
              <w:widowControl/>
              <w:autoSpaceDE/>
              <w:autoSpaceDN/>
              <w:adjustRightInd/>
              <w:rPr>
                <w:sz w:val="20"/>
                <w:szCs w:val="20"/>
              </w:rPr>
            </w:pPr>
            <w:r w:rsidRPr="00D30D33">
              <w:rPr>
                <w:sz w:val="20"/>
                <w:szCs w:val="20"/>
                <w:vertAlign w:val="superscript"/>
              </w:rPr>
              <w:t xml:space="preserve">k  </w:t>
            </w:r>
            <w:r w:rsidRPr="00D30D33">
              <w:rPr>
                <w:sz w:val="20"/>
                <w:szCs w:val="20"/>
              </w:rPr>
              <w:t>We have assumed that 121 respondents will take 30 minutes twelve times per year to repeat the benzene quantity determination.</w:t>
            </w:r>
          </w:p>
        </w:tc>
      </w:tr>
      <w:tr w:rsidRPr="00D30D33" w:rsidR="0031507A" w:rsidTr="004B1763" w14:paraId="59366834" w14:textId="77777777">
        <w:trPr>
          <w:trHeight w:val="315"/>
        </w:trPr>
        <w:tc>
          <w:tcPr>
            <w:tcW w:w="12973" w:type="dxa"/>
            <w:gridSpan w:val="9"/>
            <w:tcBorders>
              <w:top w:val="nil"/>
              <w:left w:val="nil"/>
              <w:bottom w:val="nil"/>
              <w:right w:val="nil"/>
            </w:tcBorders>
            <w:shd w:val="clear" w:color="auto" w:fill="auto"/>
            <w:noWrap/>
            <w:vAlign w:val="center"/>
            <w:hideMark/>
          </w:tcPr>
          <w:p w:rsidRPr="00D30D33" w:rsidR="0031507A" w:rsidP="00D30D33" w:rsidRDefault="0031507A" w14:paraId="16370E90" w14:textId="04B61909">
            <w:pPr>
              <w:widowControl/>
              <w:autoSpaceDE/>
              <w:autoSpaceDN/>
              <w:adjustRightInd/>
              <w:rPr>
                <w:sz w:val="20"/>
                <w:szCs w:val="20"/>
              </w:rPr>
            </w:pPr>
            <w:r w:rsidRPr="00D30D33">
              <w:rPr>
                <w:sz w:val="20"/>
                <w:szCs w:val="20"/>
                <w:vertAlign w:val="superscript"/>
              </w:rPr>
              <w:t>l</w:t>
            </w:r>
            <w:r w:rsidRPr="00D30D33">
              <w:rPr>
                <w:sz w:val="20"/>
                <w:szCs w:val="20"/>
              </w:rPr>
              <w:t xml:space="preserve">  We have assumed that this is a one-time only activity.</w:t>
            </w:r>
          </w:p>
        </w:tc>
      </w:tr>
      <w:tr w:rsidRPr="00D30D33" w:rsidR="0031507A" w:rsidTr="004B1763" w14:paraId="148CA685" w14:textId="77777777">
        <w:trPr>
          <w:trHeight w:val="375"/>
        </w:trPr>
        <w:tc>
          <w:tcPr>
            <w:tcW w:w="12973" w:type="dxa"/>
            <w:gridSpan w:val="9"/>
            <w:tcBorders>
              <w:top w:val="nil"/>
              <w:left w:val="nil"/>
              <w:bottom w:val="nil"/>
              <w:right w:val="nil"/>
            </w:tcBorders>
            <w:shd w:val="clear" w:color="auto" w:fill="auto"/>
            <w:noWrap/>
            <w:vAlign w:val="bottom"/>
            <w:hideMark/>
          </w:tcPr>
          <w:p w:rsidRPr="00D30D33" w:rsidR="0031507A" w:rsidP="00D30D33" w:rsidRDefault="0031507A" w14:paraId="3A637502" w14:textId="50EC526D">
            <w:pPr>
              <w:widowControl/>
              <w:autoSpaceDE/>
              <w:autoSpaceDN/>
              <w:adjustRightInd/>
              <w:rPr>
                <w:sz w:val="20"/>
                <w:szCs w:val="20"/>
              </w:rPr>
            </w:pPr>
            <w:r w:rsidRPr="00D30D33">
              <w:rPr>
                <w:vertAlign w:val="superscript"/>
              </w:rPr>
              <w:t xml:space="preserve">m </w:t>
            </w:r>
            <w:r w:rsidRPr="00D30D33">
              <w:rPr>
                <w:sz w:val="20"/>
                <w:szCs w:val="20"/>
              </w:rPr>
              <w:t>Totals have been rounded to 3 significant figures.  Figures may not add exactly due to rounding.</w:t>
            </w:r>
          </w:p>
        </w:tc>
      </w:tr>
    </w:tbl>
    <w:p w:rsidR="00D30D33" w:rsidP="00F340DF" w:rsidRDefault="00D30D33" w14:paraId="35DFE7FB" w14:textId="77777777">
      <w:pPr>
        <w:rPr>
          <w:b/>
          <w:bCs/>
          <w:color w:val="000000"/>
        </w:rPr>
      </w:pPr>
    </w:p>
    <w:p w:rsidR="002B429B" w:rsidP="00504745" w:rsidRDefault="002B429B" w14:paraId="2AE44DC5" w14:textId="77777777">
      <w:pPr>
        <w:outlineLvl w:val="0"/>
        <w:rPr>
          <w:b/>
          <w:bCs/>
          <w:color w:val="000000"/>
        </w:rPr>
      </w:pPr>
    </w:p>
    <w:p w:rsidR="002B429B" w:rsidP="00504745" w:rsidRDefault="002B429B" w14:paraId="6D252872" w14:textId="77777777">
      <w:pPr>
        <w:outlineLvl w:val="0"/>
        <w:rPr>
          <w:b/>
          <w:bCs/>
          <w:color w:val="000000"/>
        </w:rPr>
      </w:pPr>
    </w:p>
    <w:p w:rsidR="0031507A" w:rsidRDefault="0031507A" w14:paraId="74C7A03D" w14:textId="77777777">
      <w:pPr>
        <w:widowControl/>
        <w:autoSpaceDE/>
        <w:autoSpaceDN/>
        <w:adjustRightInd/>
        <w:rPr>
          <w:b/>
          <w:bCs/>
          <w:color w:val="000000"/>
        </w:rPr>
      </w:pPr>
      <w:r>
        <w:rPr>
          <w:b/>
          <w:bCs/>
          <w:color w:val="000000"/>
        </w:rPr>
        <w:br w:type="page"/>
      </w:r>
    </w:p>
    <w:p w:rsidR="00144F35" w:rsidP="00504745" w:rsidRDefault="00144F35" w14:paraId="5EDF628F" w14:textId="1F35FA14">
      <w:pPr>
        <w:outlineLvl w:val="0"/>
        <w:rPr>
          <w:b/>
          <w:bCs/>
          <w:color w:val="000000"/>
        </w:rPr>
      </w:pPr>
      <w:r w:rsidRPr="00C4183F">
        <w:rPr>
          <w:b/>
          <w:bCs/>
          <w:color w:val="000000"/>
        </w:rPr>
        <w:lastRenderedPageBreak/>
        <w:t>Table 2:</w:t>
      </w:r>
      <w:r>
        <w:rPr>
          <w:b/>
          <w:bCs/>
          <w:color w:val="000000"/>
        </w:rPr>
        <w:t xml:space="preserve"> Average Annual EPA Burden and Cost –</w:t>
      </w:r>
      <w:r w:rsidR="002B429B">
        <w:rPr>
          <w:b/>
          <w:bCs/>
          <w:color w:val="000000"/>
        </w:rPr>
        <w:t xml:space="preserve"> </w:t>
      </w:r>
      <w:r w:rsidRPr="002B429B" w:rsidR="002B429B">
        <w:rPr>
          <w:b/>
          <w:bCs/>
        </w:rPr>
        <w:t>NESHAP for Benzene Waste Operations (40 CFR Part 61, Subpart FF) (Renewal)</w:t>
      </w:r>
    </w:p>
    <w:p w:rsidR="00144F35" w:rsidP="00F340DF" w:rsidRDefault="00144F35" w14:paraId="3AD4E875" w14:textId="7170DAC5">
      <w:pPr>
        <w:rPr>
          <w:b/>
          <w:bCs/>
          <w:color w:val="000000"/>
        </w:rPr>
      </w:pPr>
    </w:p>
    <w:tbl>
      <w:tblPr>
        <w:tblW w:w="12141" w:type="dxa"/>
        <w:tblLook w:val="04A0" w:firstRow="1" w:lastRow="0" w:firstColumn="1" w:lastColumn="0" w:noHBand="0" w:noVBand="1"/>
      </w:tblPr>
      <w:tblGrid>
        <w:gridCol w:w="2867"/>
        <w:gridCol w:w="1160"/>
        <w:gridCol w:w="1238"/>
        <w:gridCol w:w="1172"/>
        <w:gridCol w:w="1306"/>
        <w:gridCol w:w="1050"/>
        <w:gridCol w:w="1338"/>
        <w:gridCol w:w="894"/>
        <w:gridCol w:w="1116"/>
      </w:tblGrid>
      <w:tr w:rsidRPr="002860EF" w:rsidR="002860EF" w:rsidTr="002860EF" w14:paraId="476CAC3D" w14:textId="77777777">
        <w:trPr>
          <w:trHeight w:val="1530"/>
        </w:trPr>
        <w:tc>
          <w:tcPr>
            <w:tcW w:w="286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860EF" w:rsidR="002860EF" w:rsidP="002860EF" w:rsidRDefault="002860EF" w14:paraId="567DC181" w14:textId="77777777">
            <w:pPr>
              <w:widowControl/>
              <w:autoSpaceDE/>
              <w:autoSpaceDN/>
              <w:adjustRightInd/>
              <w:jc w:val="center"/>
              <w:rPr>
                <w:b/>
                <w:bCs/>
                <w:color w:val="000000"/>
                <w:sz w:val="20"/>
                <w:szCs w:val="20"/>
              </w:rPr>
            </w:pPr>
            <w:r w:rsidRPr="002860EF">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2860EF" w:rsidR="002860EF" w:rsidP="002860EF" w:rsidRDefault="002860EF" w14:paraId="31754BC7" w14:textId="77777777">
            <w:pPr>
              <w:widowControl/>
              <w:autoSpaceDE/>
              <w:autoSpaceDN/>
              <w:adjustRightInd/>
              <w:jc w:val="center"/>
              <w:rPr>
                <w:b/>
                <w:bCs/>
                <w:color w:val="000000"/>
                <w:sz w:val="20"/>
                <w:szCs w:val="20"/>
              </w:rPr>
            </w:pPr>
            <w:r w:rsidRPr="002860EF">
              <w:rPr>
                <w:b/>
                <w:bCs/>
                <w:color w:val="000000"/>
                <w:sz w:val="20"/>
                <w:szCs w:val="20"/>
              </w:rPr>
              <w:t>(A) 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2860EF" w:rsidR="002860EF" w:rsidP="002860EF" w:rsidRDefault="002860EF" w14:paraId="7BE8E9EE" w14:textId="77777777">
            <w:pPr>
              <w:widowControl/>
              <w:autoSpaceDE/>
              <w:autoSpaceDN/>
              <w:adjustRightInd/>
              <w:jc w:val="center"/>
              <w:rPr>
                <w:b/>
                <w:bCs/>
                <w:color w:val="000000"/>
                <w:sz w:val="20"/>
                <w:szCs w:val="20"/>
              </w:rPr>
            </w:pPr>
            <w:r w:rsidRPr="002860EF">
              <w:rPr>
                <w:b/>
                <w:bCs/>
                <w:color w:val="000000"/>
                <w:sz w:val="20"/>
                <w:szCs w:val="20"/>
              </w:rPr>
              <w:t>(B) 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bottom"/>
            <w:hideMark/>
          </w:tcPr>
          <w:p w:rsidRPr="002860EF" w:rsidR="002860EF" w:rsidP="002860EF" w:rsidRDefault="002860EF" w14:paraId="31634B18" w14:textId="77777777">
            <w:pPr>
              <w:widowControl/>
              <w:autoSpaceDE/>
              <w:autoSpaceDN/>
              <w:adjustRightInd/>
              <w:jc w:val="center"/>
              <w:rPr>
                <w:b/>
                <w:bCs/>
                <w:color w:val="000000"/>
                <w:sz w:val="20"/>
                <w:szCs w:val="20"/>
              </w:rPr>
            </w:pPr>
            <w:r w:rsidRPr="002860EF">
              <w:rPr>
                <w:b/>
                <w:bCs/>
                <w:color w:val="000000"/>
                <w:sz w:val="20"/>
                <w:szCs w:val="20"/>
              </w:rPr>
              <w:t>(C) Person hours per respondent per year (</w:t>
            </w:r>
            <w:proofErr w:type="spellStart"/>
            <w:r w:rsidRPr="002860EF">
              <w:rPr>
                <w:b/>
                <w:bCs/>
                <w:color w:val="000000"/>
                <w:sz w:val="20"/>
                <w:szCs w:val="20"/>
              </w:rPr>
              <w:t>AxB</w:t>
            </w:r>
            <w:proofErr w:type="spellEnd"/>
            <w:r w:rsidRPr="002860EF">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2860EF" w:rsidR="002860EF" w:rsidP="002860EF" w:rsidRDefault="002860EF" w14:paraId="4944A678" w14:textId="77777777">
            <w:pPr>
              <w:widowControl/>
              <w:autoSpaceDE/>
              <w:autoSpaceDN/>
              <w:adjustRightInd/>
              <w:jc w:val="center"/>
              <w:rPr>
                <w:b/>
                <w:bCs/>
                <w:color w:val="000000"/>
                <w:sz w:val="20"/>
                <w:szCs w:val="20"/>
              </w:rPr>
            </w:pPr>
            <w:r w:rsidRPr="002860EF">
              <w:rPr>
                <w:b/>
                <w:bCs/>
                <w:color w:val="000000"/>
                <w:sz w:val="20"/>
                <w:szCs w:val="20"/>
              </w:rPr>
              <w:t xml:space="preserve">(D) Respondents per year  </w:t>
            </w:r>
            <w:r w:rsidRPr="002860EF">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bottom"/>
            <w:hideMark/>
          </w:tcPr>
          <w:p w:rsidRPr="002860EF" w:rsidR="002860EF" w:rsidP="002860EF" w:rsidRDefault="002860EF" w14:paraId="69B31FC2" w14:textId="77777777">
            <w:pPr>
              <w:widowControl/>
              <w:autoSpaceDE/>
              <w:autoSpaceDN/>
              <w:adjustRightInd/>
              <w:jc w:val="center"/>
              <w:rPr>
                <w:b/>
                <w:bCs/>
                <w:color w:val="000000"/>
                <w:sz w:val="20"/>
                <w:szCs w:val="20"/>
              </w:rPr>
            </w:pPr>
            <w:r w:rsidRPr="002860EF">
              <w:rPr>
                <w:b/>
                <w:bCs/>
                <w:color w:val="000000"/>
                <w:sz w:val="20"/>
                <w:szCs w:val="20"/>
              </w:rPr>
              <w:t>(E) Technical person- hours per year (</w:t>
            </w:r>
            <w:proofErr w:type="spellStart"/>
            <w:r w:rsidRPr="002860EF">
              <w:rPr>
                <w:b/>
                <w:bCs/>
                <w:color w:val="000000"/>
                <w:sz w:val="20"/>
                <w:szCs w:val="20"/>
              </w:rPr>
              <w:t>CxD</w:t>
            </w:r>
            <w:proofErr w:type="spellEnd"/>
            <w:r w:rsidRPr="002860EF">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2860EF" w:rsidR="002860EF" w:rsidP="002860EF" w:rsidRDefault="002860EF" w14:paraId="17D65156" w14:textId="77777777">
            <w:pPr>
              <w:widowControl/>
              <w:autoSpaceDE/>
              <w:autoSpaceDN/>
              <w:adjustRightInd/>
              <w:jc w:val="center"/>
              <w:rPr>
                <w:b/>
                <w:bCs/>
                <w:color w:val="000000"/>
                <w:sz w:val="20"/>
                <w:szCs w:val="20"/>
              </w:rPr>
            </w:pPr>
            <w:r w:rsidRPr="002860EF">
              <w:rPr>
                <w:b/>
                <w:bCs/>
                <w:color w:val="000000"/>
                <w:sz w:val="20"/>
                <w:szCs w:val="20"/>
              </w:rPr>
              <w:t>(F) Management person hours per year (Ex0.05)</w:t>
            </w:r>
          </w:p>
        </w:tc>
        <w:tc>
          <w:tcPr>
            <w:tcW w:w="894" w:type="dxa"/>
            <w:tcBorders>
              <w:top w:val="single" w:color="auto" w:sz="4" w:space="0"/>
              <w:left w:val="nil"/>
              <w:bottom w:val="single" w:color="auto" w:sz="4" w:space="0"/>
              <w:right w:val="single" w:color="auto" w:sz="4" w:space="0"/>
            </w:tcBorders>
            <w:shd w:val="clear" w:color="auto" w:fill="auto"/>
            <w:vAlign w:val="bottom"/>
            <w:hideMark/>
          </w:tcPr>
          <w:p w:rsidRPr="002860EF" w:rsidR="002860EF" w:rsidP="002860EF" w:rsidRDefault="002860EF" w14:paraId="13FB0D63" w14:textId="77777777">
            <w:pPr>
              <w:widowControl/>
              <w:autoSpaceDE/>
              <w:autoSpaceDN/>
              <w:adjustRightInd/>
              <w:jc w:val="center"/>
              <w:rPr>
                <w:b/>
                <w:bCs/>
                <w:color w:val="000000"/>
                <w:sz w:val="20"/>
                <w:szCs w:val="20"/>
              </w:rPr>
            </w:pPr>
            <w:r w:rsidRPr="002860EF">
              <w:rPr>
                <w:b/>
                <w:bCs/>
                <w:color w:val="000000"/>
                <w:sz w:val="20"/>
                <w:szCs w:val="20"/>
              </w:rPr>
              <w:t>(G) Clerical person hours per year (Ex0.1)</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2860EF" w:rsidR="002860EF" w:rsidP="002860EF" w:rsidRDefault="002860EF" w14:paraId="213D4AD6" w14:textId="77777777">
            <w:pPr>
              <w:widowControl/>
              <w:autoSpaceDE/>
              <w:autoSpaceDN/>
              <w:adjustRightInd/>
              <w:jc w:val="center"/>
              <w:rPr>
                <w:b/>
                <w:bCs/>
                <w:color w:val="000000"/>
                <w:sz w:val="20"/>
                <w:szCs w:val="20"/>
              </w:rPr>
            </w:pPr>
            <w:r w:rsidRPr="002860EF">
              <w:rPr>
                <w:b/>
                <w:bCs/>
                <w:color w:val="000000"/>
                <w:sz w:val="20"/>
                <w:szCs w:val="20"/>
              </w:rPr>
              <w:t xml:space="preserve">(H) Total Cost Per year </w:t>
            </w:r>
            <w:r w:rsidRPr="002860EF">
              <w:rPr>
                <w:b/>
                <w:bCs/>
                <w:color w:val="000000"/>
                <w:sz w:val="20"/>
                <w:szCs w:val="20"/>
                <w:vertAlign w:val="superscript"/>
              </w:rPr>
              <w:t>b</w:t>
            </w:r>
          </w:p>
        </w:tc>
      </w:tr>
      <w:tr w:rsidRPr="002860EF" w:rsidR="002860EF" w:rsidTr="002860EF" w14:paraId="6F6ADA07" w14:textId="77777777">
        <w:trPr>
          <w:trHeight w:val="300"/>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2F18785A" w14:textId="77777777">
            <w:pPr>
              <w:widowControl/>
              <w:autoSpaceDE/>
              <w:autoSpaceDN/>
              <w:adjustRightInd/>
              <w:rPr>
                <w:color w:val="000000"/>
                <w:sz w:val="20"/>
                <w:szCs w:val="20"/>
              </w:rPr>
            </w:pPr>
            <w:r w:rsidRPr="002860EF">
              <w:rPr>
                <w:color w:val="000000"/>
                <w:sz w:val="20"/>
                <w:szCs w:val="20"/>
              </w:rPr>
              <w:t>Initial performance tests</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8CDE684" w14:textId="77777777">
            <w:pPr>
              <w:widowControl/>
              <w:autoSpaceDE/>
              <w:autoSpaceDN/>
              <w:adjustRightInd/>
              <w:jc w:val="center"/>
              <w:rPr>
                <w:color w:val="000000"/>
                <w:sz w:val="20"/>
                <w:szCs w:val="20"/>
              </w:rPr>
            </w:pPr>
            <w:r w:rsidRPr="002860E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E113D47" w14:textId="77777777">
            <w:pPr>
              <w:widowControl/>
              <w:autoSpaceDE/>
              <w:autoSpaceDN/>
              <w:adjustRightInd/>
              <w:jc w:val="center"/>
              <w:rPr>
                <w:color w:val="000000"/>
                <w:sz w:val="20"/>
                <w:szCs w:val="20"/>
              </w:rPr>
            </w:pPr>
            <w:r w:rsidRPr="002860EF">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668B924" w14:textId="77777777">
            <w:pPr>
              <w:widowControl/>
              <w:autoSpaceDE/>
              <w:autoSpaceDN/>
              <w:adjustRightInd/>
              <w:jc w:val="center"/>
              <w:rPr>
                <w:color w:val="000000"/>
                <w:sz w:val="20"/>
                <w:szCs w:val="20"/>
              </w:rPr>
            </w:pPr>
            <w:r w:rsidRPr="002860E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A9366BB" w14:textId="77777777">
            <w:pPr>
              <w:widowControl/>
              <w:autoSpaceDE/>
              <w:autoSpaceDN/>
              <w:adjustRightInd/>
              <w:jc w:val="center"/>
              <w:rPr>
                <w:color w:val="000000"/>
                <w:sz w:val="20"/>
                <w:szCs w:val="20"/>
              </w:rPr>
            </w:pPr>
            <w:r w:rsidRPr="002860EF">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3D8E6CE" w14:textId="77777777">
            <w:pPr>
              <w:widowControl/>
              <w:autoSpaceDE/>
              <w:autoSpaceDN/>
              <w:adjustRightInd/>
              <w:jc w:val="center"/>
              <w:rPr>
                <w:color w:val="000000"/>
                <w:sz w:val="20"/>
                <w:szCs w:val="20"/>
              </w:rPr>
            </w:pPr>
            <w:r w:rsidRPr="002860EF">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31B42A1" w14:textId="77777777">
            <w:pPr>
              <w:widowControl/>
              <w:autoSpaceDE/>
              <w:autoSpaceDN/>
              <w:adjustRightInd/>
              <w:jc w:val="center"/>
              <w:rPr>
                <w:color w:val="000000"/>
                <w:sz w:val="20"/>
                <w:szCs w:val="20"/>
              </w:rPr>
            </w:pPr>
            <w:r w:rsidRPr="002860EF">
              <w:rPr>
                <w:color w:val="000000"/>
                <w:sz w:val="20"/>
                <w:szCs w:val="20"/>
              </w:rPr>
              <w:t> </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7D7F381" w14:textId="77777777">
            <w:pPr>
              <w:widowControl/>
              <w:autoSpaceDE/>
              <w:autoSpaceDN/>
              <w:adjustRightInd/>
              <w:jc w:val="center"/>
              <w:rPr>
                <w:color w:val="000000"/>
                <w:sz w:val="20"/>
                <w:szCs w:val="20"/>
              </w:rPr>
            </w:pPr>
            <w:r w:rsidRPr="002860EF">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2A56D9D" w14:textId="77777777">
            <w:pPr>
              <w:widowControl/>
              <w:autoSpaceDE/>
              <w:autoSpaceDN/>
              <w:adjustRightInd/>
              <w:jc w:val="right"/>
              <w:rPr>
                <w:color w:val="000000"/>
                <w:sz w:val="20"/>
                <w:szCs w:val="20"/>
              </w:rPr>
            </w:pPr>
            <w:r w:rsidRPr="002860EF">
              <w:rPr>
                <w:color w:val="000000"/>
                <w:sz w:val="20"/>
                <w:szCs w:val="20"/>
              </w:rPr>
              <w:t> </w:t>
            </w:r>
          </w:p>
        </w:tc>
      </w:tr>
      <w:tr w:rsidRPr="002860EF" w:rsidR="002860EF" w:rsidTr="002860EF" w14:paraId="5527B7B7" w14:textId="77777777">
        <w:trPr>
          <w:trHeight w:val="300"/>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713B2F02" w14:textId="77777777">
            <w:pPr>
              <w:widowControl/>
              <w:autoSpaceDE/>
              <w:autoSpaceDN/>
              <w:adjustRightInd/>
              <w:rPr>
                <w:color w:val="000000"/>
                <w:sz w:val="20"/>
                <w:szCs w:val="20"/>
              </w:rPr>
            </w:pPr>
            <w:r w:rsidRPr="002860EF">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687524C" w14:textId="77777777">
            <w:pPr>
              <w:widowControl/>
              <w:autoSpaceDE/>
              <w:autoSpaceDN/>
              <w:adjustRightInd/>
              <w:jc w:val="center"/>
              <w:rPr>
                <w:color w:val="000000"/>
                <w:sz w:val="20"/>
                <w:szCs w:val="20"/>
              </w:rPr>
            </w:pPr>
            <w:r w:rsidRPr="002860E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06CD6C0" w14:textId="77777777">
            <w:pPr>
              <w:widowControl/>
              <w:autoSpaceDE/>
              <w:autoSpaceDN/>
              <w:adjustRightInd/>
              <w:jc w:val="center"/>
              <w:rPr>
                <w:color w:val="000000"/>
                <w:sz w:val="20"/>
                <w:szCs w:val="20"/>
              </w:rPr>
            </w:pPr>
            <w:r w:rsidRPr="002860EF">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3A772C83" w14:textId="77777777">
            <w:pPr>
              <w:widowControl/>
              <w:autoSpaceDE/>
              <w:autoSpaceDN/>
              <w:adjustRightInd/>
              <w:jc w:val="center"/>
              <w:rPr>
                <w:color w:val="000000"/>
                <w:sz w:val="20"/>
                <w:szCs w:val="20"/>
              </w:rPr>
            </w:pPr>
            <w:r w:rsidRPr="002860E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8F3703D" w14:textId="77777777">
            <w:pPr>
              <w:widowControl/>
              <w:autoSpaceDE/>
              <w:autoSpaceDN/>
              <w:adjustRightInd/>
              <w:jc w:val="center"/>
              <w:rPr>
                <w:color w:val="000000"/>
                <w:sz w:val="20"/>
                <w:szCs w:val="20"/>
              </w:rPr>
            </w:pPr>
            <w:r w:rsidRPr="002860EF">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E25950B" w14:textId="77777777">
            <w:pPr>
              <w:widowControl/>
              <w:autoSpaceDE/>
              <w:autoSpaceDN/>
              <w:adjustRightInd/>
              <w:jc w:val="center"/>
              <w:rPr>
                <w:color w:val="000000"/>
                <w:sz w:val="20"/>
                <w:szCs w:val="20"/>
              </w:rPr>
            </w:pPr>
            <w:r w:rsidRPr="002860EF">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2D3D2BE" w14:textId="77777777">
            <w:pPr>
              <w:widowControl/>
              <w:autoSpaceDE/>
              <w:autoSpaceDN/>
              <w:adjustRightInd/>
              <w:jc w:val="center"/>
              <w:rPr>
                <w:color w:val="000000"/>
                <w:sz w:val="20"/>
                <w:szCs w:val="20"/>
              </w:rPr>
            </w:pPr>
            <w:r w:rsidRPr="002860EF">
              <w:rPr>
                <w:color w:val="000000"/>
                <w:sz w:val="20"/>
                <w:szCs w:val="20"/>
              </w:rPr>
              <w:t> </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3486D5C" w14:textId="77777777">
            <w:pPr>
              <w:widowControl/>
              <w:autoSpaceDE/>
              <w:autoSpaceDN/>
              <w:adjustRightInd/>
              <w:jc w:val="center"/>
              <w:rPr>
                <w:color w:val="000000"/>
                <w:sz w:val="20"/>
                <w:szCs w:val="20"/>
              </w:rPr>
            </w:pPr>
            <w:r w:rsidRPr="002860EF">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C982DF3" w14:textId="77777777">
            <w:pPr>
              <w:widowControl/>
              <w:autoSpaceDE/>
              <w:autoSpaceDN/>
              <w:adjustRightInd/>
              <w:jc w:val="right"/>
              <w:rPr>
                <w:color w:val="000000"/>
                <w:sz w:val="20"/>
                <w:szCs w:val="20"/>
              </w:rPr>
            </w:pPr>
            <w:r w:rsidRPr="002860EF">
              <w:rPr>
                <w:color w:val="000000"/>
                <w:sz w:val="20"/>
                <w:szCs w:val="20"/>
              </w:rPr>
              <w:t> </w:t>
            </w:r>
          </w:p>
        </w:tc>
      </w:tr>
      <w:tr w:rsidRPr="002860EF" w:rsidR="002860EF" w:rsidTr="002860EF" w14:paraId="0CD72936" w14:textId="77777777">
        <w:trPr>
          <w:trHeight w:val="300"/>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6FBFCBA8" w14:textId="77777777">
            <w:pPr>
              <w:widowControl/>
              <w:autoSpaceDE/>
              <w:autoSpaceDN/>
              <w:adjustRightInd/>
              <w:rPr>
                <w:color w:val="000000"/>
                <w:sz w:val="20"/>
                <w:szCs w:val="20"/>
              </w:rPr>
            </w:pPr>
            <w:r w:rsidRPr="002860EF">
              <w:rPr>
                <w:color w:val="000000"/>
                <w:sz w:val="20"/>
                <w:szCs w:val="20"/>
              </w:rPr>
              <w:t>New Plant</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BF4E69E" w14:textId="77777777">
            <w:pPr>
              <w:widowControl/>
              <w:autoSpaceDE/>
              <w:autoSpaceDN/>
              <w:adjustRightInd/>
              <w:jc w:val="center"/>
              <w:rPr>
                <w:color w:val="000000"/>
                <w:sz w:val="20"/>
                <w:szCs w:val="20"/>
              </w:rPr>
            </w:pPr>
            <w:r w:rsidRPr="002860E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D3FF52A" w14:textId="77777777">
            <w:pPr>
              <w:widowControl/>
              <w:autoSpaceDE/>
              <w:autoSpaceDN/>
              <w:adjustRightInd/>
              <w:jc w:val="center"/>
              <w:rPr>
                <w:color w:val="000000"/>
                <w:sz w:val="20"/>
                <w:szCs w:val="20"/>
              </w:rPr>
            </w:pPr>
            <w:r w:rsidRPr="002860EF">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49AD4E2F" w14:textId="77777777">
            <w:pPr>
              <w:widowControl/>
              <w:autoSpaceDE/>
              <w:autoSpaceDN/>
              <w:adjustRightInd/>
              <w:jc w:val="center"/>
              <w:rPr>
                <w:color w:val="000000"/>
                <w:sz w:val="20"/>
                <w:szCs w:val="20"/>
              </w:rPr>
            </w:pPr>
            <w:r w:rsidRPr="002860EF">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89D39B8" w14:textId="77777777">
            <w:pPr>
              <w:widowControl/>
              <w:autoSpaceDE/>
              <w:autoSpaceDN/>
              <w:adjustRightInd/>
              <w:jc w:val="center"/>
              <w:rPr>
                <w:color w:val="000000"/>
                <w:sz w:val="20"/>
                <w:szCs w:val="20"/>
              </w:rPr>
            </w:pPr>
            <w:r w:rsidRPr="002860EF">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2BBF6BF" w14:textId="77777777">
            <w:pPr>
              <w:widowControl/>
              <w:autoSpaceDE/>
              <w:autoSpaceDN/>
              <w:adjustRightInd/>
              <w:jc w:val="center"/>
              <w:rPr>
                <w:color w:val="000000"/>
                <w:sz w:val="20"/>
                <w:szCs w:val="20"/>
              </w:rPr>
            </w:pPr>
            <w:r w:rsidRPr="002860EF">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FF5F259" w14:textId="77777777">
            <w:pPr>
              <w:widowControl/>
              <w:autoSpaceDE/>
              <w:autoSpaceDN/>
              <w:adjustRightInd/>
              <w:jc w:val="center"/>
              <w:rPr>
                <w:color w:val="000000"/>
                <w:sz w:val="20"/>
                <w:szCs w:val="20"/>
              </w:rPr>
            </w:pPr>
            <w:r w:rsidRPr="002860EF">
              <w:rPr>
                <w:color w:val="000000"/>
                <w:sz w:val="20"/>
                <w:szCs w:val="20"/>
              </w:rPr>
              <w:t> </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95F2EEC" w14:textId="77777777">
            <w:pPr>
              <w:widowControl/>
              <w:autoSpaceDE/>
              <w:autoSpaceDN/>
              <w:adjustRightInd/>
              <w:jc w:val="center"/>
              <w:rPr>
                <w:color w:val="000000"/>
                <w:sz w:val="20"/>
                <w:szCs w:val="20"/>
              </w:rPr>
            </w:pPr>
            <w:r w:rsidRPr="002860EF">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39817D5" w14:textId="77777777">
            <w:pPr>
              <w:widowControl/>
              <w:autoSpaceDE/>
              <w:autoSpaceDN/>
              <w:adjustRightInd/>
              <w:jc w:val="right"/>
              <w:rPr>
                <w:color w:val="000000"/>
                <w:sz w:val="20"/>
                <w:szCs w:val="20"/>
              </w:rPr>
            </w:pPr>
            <w:r w:rsidRPr="002860EF">
              <w:rPr>
                <w:color w:val="000000"/>
                <w:sz w:val="20"/>
                <w:szCs w:val="20"/>
              </w:rPr>
              <w:t> </w:t>
            </w:r>
          </w:p>
        </w:tc>
      </w:tr>
      <w:tr w:rsidRPr="002860EF" w:rsidR="002860EF" w:rsidTr="002860EF" w14:paraId="5DC662B1" w14:textId="77777777">
        <w:trPr>
          <w:trHeight w:val="315"/>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3554C67F" w14:textId="77777777">
            <w:pPr>
              <w:widowControl/>
              <w:autoSpaceDE/>
              <w:autoSpaceDN/>
              <w:adjustRightInd/>
              <w:ind w:firstLine="200" w:firstLineChars="100"/>
              <w:rPr>
                <w:sz w:val="20"/>
                <w:szCs w:val="20"/>
              </w:rPr>
            </w:pPr>
            <w:r w:rsidRPr="002860EF">
              <w:rPr>
                <w:sz w:val="20"/>
                <w:szCs w:val="20"/>
              </w:rPr>
              <w:t xml:space="preserve">Notification of construction </w:t>
            </w:r>
            <w:r w:rsidRPr="002860EF">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04FD3BA" w14:textId="77777777">
            <w:pPr>
              <w:widowControl/>
              <w:autoSpaceDE/>
              <w:autoSpaceDN/>
              <w:adjustRightInd/>
              <w:jc w:val="center"/>
              <w:rPr>
                <w:sz w:val="20"/>
                <w:szCs w:val="20"/>
              </w:rPr>
            </w:pPr>
            <w:r w:rsidRPr="002860EF">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17A3506" w14:textId="77777777">
            <w:pPr>
              <w:widowControl/>
              <w:autoSpaceDE/>
              <w:autoSpaceDN/>
              <w:adjustRightInd/>
              <w:jc w:val="center"/>
              <w:rPr>
                <w:sz w:val="20"/>
                <w:szCs w:val="20"/>
              </w:rPr>
            </w:pPr>
            <w:r w:rsidRPr="002860EF">
              <w:rPr>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85118B3" w14:textId="77777777">
            <w:pPr>
              <w:widowControl/>
              <w:autoSpaceDE/>
              <w:autoSpaceDN/>
              <w:adjustRightInd/>
              <w:jc w:val="center"/>
              <w:rPr>
                <w:sz w:val="20"/>
                <w:szCs w:val="20"/>
              </w:rPr>
            </w:pPr>
            <w:r w:rsidRPr="002860EF">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4A2D459F" w14:textId="77777777">
            <w:pPr>
              <w:widowControl/>
              <w:autoSpaceDE/>
              <w:autoSpaceDN/>
              <w:adjustRightInd/>
              <w:jc w:val="center"/>
              <w:rPr>
                <w:sz w:val="20"/>
                <w:szCs w:val="20"/>
              </w:rPr>
            </w:pPr>
            <w:r w:rsidRPr="002860EF">
              <w:rPr>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45D4C040" w14:textId="77777777">
            <w:pPr>
              <w:widowControl/>
              <w:autoSpaceDE/>
              <w:autoSpaceDN/>
              <w:adjustRightInd/>
              <w:jc w:val="center"/>
              <w:rPr>
                <w:sz w:val="20"/>
                <w:szCs w:val="20"/>
              </w:rPr>
            </w:pPr>
            <w:r w:rsidRPr="002860EF">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DE028C6" w14:textId="77777777">
            <w:pPr>
              <w:widowControl/>
              <w:autoSpaceDE/>
              <w:autoSpaceDN/>
              <w:adjustRightInd/>
              <w:jc w:val="center"/>
              <w:rPr>
                <w:sz w:val="20"/>
                <w:szCs w:val="20"/>
              </w:rPr>
            </w:pPr>
            <w:r w:rsidRPr="002860EF">
              <w:rPr>
                <w:sz w:val="20"/>
                <w:szCs w:val="20"/>
              </w:rPr>
              <w:t>0</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B88FF61" w14:textId="77777777">
            <w:pPr>
              <w:widowControl/>
              <w:autoSpaceDE/>
              <w:autoSpaceDN/>
              <w:adjustRightInd/>
              <w:jc w:val="center"/>
              <w:rPr>
                <w:sz w:val="20"/>
                <w:szCs w:val="20"/>
              </w:rPr>
            </w:pPr>
            <w:r w:rsidRPr="002860EF">
              <w:rPr>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1BA2913" w14:textId="77777777">
            <w:pPr>
              <w:widowControl/>
              <w:autoSpaceDE/>
              <w:autoSpaceDN/>
              <w:adjustRightInd/>
              <w:jc w:val="right"/>
              <w:rPr>
                <w:sz w:val="20"/>
                <w:szCs w:val="20"/>
              </w:rPr>
            </w:pPr>
            <w:r w:rsidRPr="002860EF">
              <w:rPr>
                <w:sz w:val="20"/>
                <w:szCs w:val="20"/>
              </w:rPr>
              <w:t>$0</w:t>
            </w:r>
          </w:p>
        </w:tc>
      </w:tr>
      <w:tr w:rsidRPr="002860EF" w:rsidR="002860EF" w:rsidTr="002860EF" w14:paraId="7B9CB763" w14:textId="77777777">
        <w:trPr>
          <w:trHeight w:val="510"/>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1EC50143" w14:textId="77777777">
            <w:pPr>
              <w:widowControl/>
              <w:autoSpaceDE/>
              <w:autoSpaceDN/>
              <w:adjustRightInd/>
              <w:ind w:firstLine="200" w:firstLineChars="100"/>
              <w:rPr>
                <w:sz w:val="20"/>
                <w:szCs w:val="20"/>
              </w:rPr>
            </w:pPr>
            <w:r w:rsidRPr="002860EF">
              <w:rPr>
                <w:sz w:val="20"/>
                <w:szCs w:val="20"/>
              </w:rPr>
              <w:t>Notification of anticipated startup</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6CE3379" w14:textId="77777777">
            <w:pPr>
              <w:widowControl/>
              <w:autoSpaceDE/>
              <w:autoSpaceDN/>
              <w:adjustRightInd/>
              <w:jc w:val="center"/>
              <w:rPr>
                <w:sz w:val="20"/>
                <w:szCs w:val="20"/>
              </w:rPr>
            </w:pPr>
            <w:r w:rsidRPr="002860EF">
              <w:rPr>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F994B0D" w14:textId="77777777">
            <w:pPr>
              <w:widowControl/>
              <w:autoSpaceDE/>
              <w:autoSpaceDN/>
              <w:adjustRightInd/>
              <w:jc w:val="center"/>
              <w:rPr>
                <w:sz w:val="20"/>
                <w:szCs w:val="20"/>
              </w:rPr>
            </w:pPr>
            <w:r w:rsidRPr="002860EF">
              <w:rPr>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6E0FE00" w14:textId="77777777">
            <w:pPr>
              <w:widowControl/>
              <w:autoSpaceDE/>
              <w:autoSpaceDN/>
              <w:adjustRightInd/>
              <w:jc w:val="center"/>
              <w:rPr>
                <w:sz w:val="20"/>
                <w:szCs w:val="20"/>
              </w:rPr>
            </w:pPr>
            <w:r w:rsidRPr="002860EF">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07D1C65" w14:textId="77777777">
            <w:pPr>
              <w:widowControl/>
              <w:autoSpaceDE/>
              <w:autoSpaceDN/>
              <w:adjustRightInd/>
              <w:jc w:val="center"/>
              <w:rPr>
                <w:sz w:val="20"/>
                <w:szCs w:val="20"/>
              </w:rPr>
            </w:pPr>
            <w:r w:rsidRPr="002860EF">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AB712B9" w14:textId="77777777">
            <w:pPr>
              <w:widowControl/>
              <w:autoSpaceDE/>
              <w:autoSpaceDN/>
              <w:adjustRightInd/>
              <w:jc w:val="center"/>
              <w:rPr>
                <w:sz w:val="20"/>
                <w:szCs w:val="20"/>
              </w:rPr>
            </w:pPr>
            <w:r w:rsidRPr="002860EF">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C5640B6" w14:textId="77777777">
            <w:pPr>
              <w:widowControl/>
              <w:autoSpaceDE/>
              <w:autoSpaceDN/>
              <w:adjustRightInd/>
              <w:jc w:val="center"/>
              <w:rPr>
                <w:sz w:val="20"/>
                <w:szCs w:val="20"/>
              </w:rPr>
            </w:pPr>
            <w:r w:rsidRPr="002860EF">
              <w:rPr>
                <w:sz w:val="20"/>
                <w:szCs w:val="20"/>
              </w:rPr>
              <w:t> </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3FD698B" w14:textId="77777777">
            <w:pPr>
              <w:widowControl/>
              <w:autoSpaceDE/>
              <w:autoSpaceDN/>
              <w:adjustRightInd/>
              <w:jc w:val="center"/>
              <w:rPr>
                <w:sz w:val="20"/>
                <w:szCs w:val="20"/>
              </w:rPr>
            </w:pPr>
            <w:r w:rsidRPr="002860EF">
              <w:rPr>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BC6FB1F" w14:textId="77777777">
            <w:pPr>
              <w:widowControl/>
              <w:autoSpaceDE/>
              <w:autoSpaceDN/>
              <w:adjustRightInd/>
              <w:jc w:val="right"/>
              <w:rPr>
                <w:sz w:val="20"/>
                <w:szCs w:val="20"/>
              </w:rPr>
            </w:pPr>
            <w:r w:rsidRPr="002860EF">
              <w:rPr>
                <w:sz w:val="20"/>
                <w:szCs w:val="20"/>
              </w:rPr>
              <w:t> </w:t>
            </w:r>
          </w:p>
        </w:tc>
      </w:tr>
      <w:tr w:rsidRPr="002860EF" w:rsidR="002860EF" w:rsidTr="002860EF" w14:paraId="34988CC4" w14:textId="77777777">
        <w:trPr>
          <w:trHeight w:val="300"/>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46345D15" w14:textId="77777777">
            <w:pPr>
              <w:widowControl/>
              <w:autoSpaceDE/>
              <w:autoSpaceDN/>
              <w:adjustRightInd/>
              <w:ind w:firstLine="200" w:firstLineChars="100"/>
              <w:rPr>
                <w:sz w:val="20"/>
                <w:szCs w:val="20"/>
              </w:rPr>
            </w:pPr>
            <w:r w:rsidRPr="002860EF">
              <w:rPr>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1E3BBE1" w14:textId="77777777">
            <w:pPr>
              <w:widowControl/>
              <w:autoSpaceDE/>
              <w:autoSpaceDN/>
              <w:adjustRightInd/>
              <w:jc w:val="center"/>
              <w:rPr>
                <w:sz w:val="20"/>
                <w:szCs w:val="20"/>
              </w:rPr>
            </w:pPr>
            <w:r w:rsidRPr="002860EF">
              <w:rPr>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8AB8AFD" w14:textId="77777777">
            <w:pPr>
              <w:widowControl/>
              <w:autoSpaceDE/>
              <w:autoSpaceDN/>
              <w:adjustRightInd/>
              <w:jc w:val="center"/>
              <w:rPr>
                <w:sz w:val="20"/>
                <w:szCs w:val="20"/>
              </w:rPr>
            </w:pPr>
            <w:r w:rsidRPr="002860EF">
              <w:rPr>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8000D76" w14:textId="77777777">
            <w:pPr>
              <w:widowControl/>
              <w:autoSpaceDE/>
              <w:autoSpaceDN/>
              <w:adjustRightInd/>
              <w:jc w:val="center"/>
              <w:rPr>
                <w:sz w:val="20"/>
                <w:szCs w:val="20"/>
              </w:rPr>
            </w:pPr>
            <w:r w:rsidRPr="002860EF">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51143F4" w14:textId="77777777">
            <w:pPr>
              <w:widowControl/>
              <w:autoSpaceDE/>
              <w:autoSpaceDN/>
              <w:adjustRightInd/>
              <w:jc w:val="center"/>
              <w:rPr>
                <w:sz w:val="20"/>
                <w:szCs w:val="20"/>
              </w:rPr>
            </w:pPr>
            <w:r w:rsidRPr="002860EF">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268CA8B" w14:textId="77777777">
            <w:pPr>
              <w:widowControl/>
              <w:autoSpaceDE/>
              <w:autoSpaceDN/>
              <w:adjustRightInd/>
              <w:jc w:val="center"/>
              <w:rPr>
                <w:sz w:val="20"/>
                <w:szCs w:val="20"/>
              </w:rPr>
            </w:pPr>
            <w:r w:rsidRPr="002860EF">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92F2DB4" w14:textId="77777777">
            <w:pPr>
              <w:widowControl/>
              <w:autoSpaceDE/>
              <w:autoSpaceDN/>
              <w:adjustRightInd/>
              <w:jc w:val="center"/>
              <w:rPr>
                <w:sz w:val="20"/>
                <w:szCs w:val="20"/>
              </w:rPr>
            </w:pPr>
            <w:r w:rsidRPr="002860EF">
              <w:rPr>
                <w:sz w:val="20"/>
                <w:szCs w:val="20"/>
              </w:rPr>
              <w:t> </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1F95238" w14:textId="77777777">
            <w:pPr>
              <w:widowControl/>
              <w:autoSpaceDE/>
              <w:autoSpaceDN/>
              <w:adjustRightInd/>
              <w:jc w:val="center"/>
              <w:rPr>
                <w:sz w:val="20"/>
                <w:szCs w:val="20"/>
              </w:rPr>
            </w:pPr>
            <w:r w:rsidRPr="002860EF">
              <w:rPr>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4D40389" w14:textId="77777777">
            <w:pPr>
              <w:widowControl/>
              <w:autoSpaceDE/>
              <w:autoSpaceDN/>
              <w:adjustRightInd/>
              <w:jc w:val="right"/>
              <w:rPr>
                <w:sz w:val="20"/>
                <w:szCs w:val="20"/>
              </w:rPr>
            </w:pPr>
            <w:r w:rsidRPr="002860EF">
              <w:rPr>
                <w:sz w:val="20"/>
                <w:szCs w:val="20"/>
              </w:rPr>
              <w:t> </w:t>
            </w:r>
          </w:p>
        </w:tc>
      </w:tr>
      <w:tr w:rsidRPr="002860EF" w:rsidR="002860EF" w:rsidTr="002860EF" w14:paraId="6983C75D" w14:textId="77777777">
        <w:trPr>
          <w:trHeight w:val="300"/>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5B5D078E" w14:textId="77777777">
            <w:pPr>
              <w:widowControl/>
              <w:autoSpaceDE/>
              <w:autoSpaceDN/>
              <w:adjustRightInd/>
              <w:ind w:firstLine="200" w:firstLineChars="100"/>
              <w:rPr>
                <w:sz w:val="20"/>
                <w:szCs w:val="20"/>
              </w:rPr>
            </w:pPr>
            <w:r w:rsidRPr="002860EF">
              <w:rPr>
                <w:sz w:val="20"/>
                <w:szCs w:val="20"/>
              </w:rPr>
              <w:t>Initial report</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AF7AFF3" w14:textId="77777777">
            <w:pPr>
              <w:widowControl/>
              <w:autoSpaceDE/>
              <w:autoSpaceDN/>
              <w:adjustRightInd/>
              <w:jc w:val="center"/>
              <w:rPr>
                <w:sz w:val="20"/>
                <w:szCs w:val="20"/>
              </w:rPr>
            </w:pPr>
            <w:r w:rsidRPr="002860EF">
              <w:rPr>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B25BD31" w14:textId="77777777">
            <w:pPr>
              <w:widowControl/>
              <w:autoSpaceDE/>
              <w:autoSpaceDN/>
              <w:adjustRightInd/>
              <w:jc w:val="center"/>
              <w:rPr>
                <w:sz w:val="20"/>
                <w:szCs w:val="20"/>
              </w:rPr>
            </w:pPr>
            <w:r w:rsidRPr="002860EF">
              <w:rPr>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1D7D851" w14:textId="77777777">
            <w:pPr>
              <w:widowControl/>
              <w:autoSpaceDE/>
              <w:autoSpaceDN/>
              <w:adjustRightInd/>
              <w:jc w:val="center"/>
              <w:rPr>
                <w:sz w:val="20"/>
                <w:szCs w:val="20"/>
              </w:rPr>
            </w:pPr>
            <w:r w:rsidRPr="002860EF">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30927B43" w14:textId="77777777">
            <w:pPr>
              <w:widowControl/>
              <w:autoSpaceDE/>
              <w:autoSpaceDN/>
              <w:adjustRightInd/>
              <w:jc w:val="center"/>
              <w:rPr>
                <w:sz w:val="20"/>
                <w:szCs w:val="20"/>
              </w:rPr>
            </w:pPr>
            <w:r w:rsidRPr="002860EF">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E8F7907" w14:textId="77777777">
            <w:pPr>
              <w:widowControl/>
              <w:autoSpaceDE/>
              <w:autoSpaceDN/>
              <w:adjustRightInd/>
              <w:jc w:val="center"/>
              <w:rPr>
                <w:sz w:val="20"/>
                <w:szCs w:val="20"/>
              </w:rPr>
            </w:pPr>
            <w:r w:rsidRPr="002860EF">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122EA84" w14:textId="77777777">
            <w:pPr>
              <w:widowControl/>
              <w:autoSpaceDE/>
              <w:autoSpaceDN/>
              <w:adjustRightInd/>
              <w:jc w:val="center"/>
              <w:rPr>
                <w:sz w:val="20"/>
                <w:szCs w:val="20"/>
              </w:rPr>
            </w:pPr>
            <w:r w:rsidRPr="002860EF">
              <w:rPr>
                <w:sz w:val="20"/>
                <w:szCs w:val="20"/>
              </w:rPr>
              <w:t> </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38BB63A" w14:textId="77777777">
            <w:pPr>
              <w:widowControl/>
              <w:autoSpaceDE/>
              <w:autoSpaceDN/>
              <w:adjustRightInd/>
              <w:jc w:val="center"/>
              <w:rPr>
                <w:sz w:val="20"/>
                <w:szCs w:val="20"/>
              </w:rPr>
            </w:pPr>
            <w:r w:rsidRPr="002860EF">
              <w:rPr>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1DA949A" w14:textId="77777777">
            <w:pPr>
              <w:widowControl/>
              <w:autoSpaceDE/>
              <w:autoSpaceDN/>
              <w:adjustRightInd/>
              <w:jc w:val="right"/>
              <w:rPr>
                <w:sz w:val="20"/>
                <w:szCs w:val="20"/>
              </w:rPr>
            </w:pPr>
            <w:r w:rsidRPr="002860EF">
              <w:rPr>
                <w:sz w:val="20"/>
                <w:szCs w:val="20"/>
              </w:rPr>
              <w:t> </w:t>
            </w:r>
          </w:p>
        </w:tc>
      </w:tr>
      <w:tr w:rsidRPr="002860EF" w:rsidR="002860EF" w:rsidTr="002860EF" w14:paraId="3780495F" w14:textId="77777777">
        <w:trPr>
          <w:trHeight w:val="300"/>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7F841884" w14:textId="77777777">
            <w:pPr>
              <w:widowControl/>
              <w:autoSpaceDE/>
              <w:autoSpaceDN/>
              <w:adjustRightInd/>
              <w:ind w:firstLine="200" w:firstLineChars="100"/>
              <w:rPr>
                <w:sz w:val="20"/>
                <w:szCs w:val="20"/>
              </w:rPr>
            </w:pPr>
            <w:r w:rsidRPr="002860EF">
              <w:rPr>
                <w:sz w:val="20"/>
                <w:szCs w:val="20"/>
              </w:rPr>
              <w:t>Notification of performance test</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9AD8913" w14:textId="77777777">
            <w:pPr>
              <w:widowControl/>
              <w:autoSpaceDE/>
              <w:autoSpaceDN/>
              <w:adjustRightInd/>
              <w:jc w:val="center"/>
              <w:rPr>
                <w:sz w:val="20"/>
                <w:szCs w:val="20"/>
              </w:rPr>
            </w:pPr>
            <w:r w:rsidRPr="002860EF">
              <w:rPr>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17060F6" w14:textId="77777777">
            <w:pPr>
              <w:widowControl/>
              <w:autoSpaceDE/>
              <w:autoSpaceDN/>
              <w:adjustRightInd/>
              <w:jc w:val="center"/>
              <w:rPr>
                <w:sz w:val="20"/>
                <w:szCs w:val="20"/>
              </w:rPr>
            </w:pPr>
            <w:r w:rsidRPr="002860EF">
              <w:rPr>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F44AD03" w14:textId="77777777">
            <w:pPr>
              <w:widowControl/>
              <w:autoSpaceDE/>
              <w:autoSpaceDN/>
              <w:adjustRightInd/>
              <w:jc w:val="center"/>
              <w:rPr>
                <w:sz w:val="20"/>
                <w:szCs w:val="20"/>
              </w:rPr>
            </w:pPr>
            <w:r w:rsidRPr="002860EF">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8AE184A" w14:textId="77777777">
            <w:pPr>
              <w:widowControl/>
              <w:autoSpaceDE/>
              <w:autoSpaceDN/>
              <w:adjustRightInd/>
              <w:jc w:val="center"/>
              <w:rPr>
                <w:sz w:val="20"/>
                <w:szCs w:val="20"/>
              </w:rPr>
            </w:pPr>
            <w:r w:rsidRPr="002860EF">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49E6C4AB" w14:textId="77777777">
            <w:pPr>
              <w:widowControl/>
              <w:autoSpaceDE/>
              <w:autoSpaceDN/>
              <w:adjustRightInd/>
              <w:jc w:val="center"/>
              <w:rPr>
                <w:sz w:val="20"/>
                <w:szCs w:val="20"/>
              </w:rPr>
            </w:pPr>
            <w:r w:rsidRPr="002860EF">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3513C2A4" w14:textId="77777777">
            <w:pPr>
              <w:widowControl/>
              <w:autoSpaceDE/>
              <w:autoSpaceDN/>
              <w:adjustRightInd/>
              <w:jc w:val="center"/>
              <w:rPr>
                <w:sz w:val="20"/>
                <w:szCs w:val="20"/>
              </w:rPr>
            </w:pPr>
            <w:r w:rsidRPr="002860EF">
              <w:rPr>
                <w:sz w:val="20"/>
                <w:szCs w:val="20"/>
              </w:rPr>
              <w:t> </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21EE458" w14:textId="77777777">
            <w:pPr>
              <w:widowControl/>
              <w:autoSpaceDE/>
              <w:autoSpaceDN/>
              <w:adjustRightInd/>
              <w:jc w:val="center"/>
              <w:rPr>
                <w:sz w:val="20"/>
                <w:szCs w:val="20"/>
              </w:rPr>
            </w:pPr>
            <w:r w:rsidRPr="002860EF">
              <w:rPr>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62AEAD9" w14:textId="77777777">
            <w:pPr>
              <w:widowControl/>
              <w:autoSpaceDE/>
              <w:autoSpaceDN/>
              <w:adjustRightInd/>
              <w:jc w:val="right"/>
              <w:rPr>
                <w:sz w:val="20"/>
                <w:szCs w:val="20"/>
              </w:rPr>
            </w:pPr>
            <w:r w:rsidRPr="002860EF">
              <w:rPr>
                <w:sz w:val="20"/>
                <w:szCs w:val="20"/>
              </w:rPr>
              <w:t> </w:t>
            </w:r>
          </w:p>
        </w:tc>
      </w:tr>
      <w:tr w:rsidRPr="002860EF" w:rsidR="002860EF" w:rsidTr="002860EF" w14:paraId="3D65B4F4" w14:textId="77777777">
        <w:trPr>
          <w:trHeight w:val="300"/>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4F8B8060" w14:textId="77777777">
            <w:pPr>
              <w:widowControl/>
              <w:autoSpaceDE/>
              <w:autoSpaceDN/>
              <w:adjustRightInd/>
              <w:rPr>
                <w:sz w:val="20"/>
                <w:szCs w:val="20"/>
              </w:rPr>
            </w:pPr>
            <w:r w:rsidRPr="002860EF">
              <w:rPr>
                <w:sz w:val="20"/>
                <w:szCs w:val="20"/>
              </w:rPr>
              <w:t>Existing Plants</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35C8CBED" w14:textId="77777777">
            <w:pPr>
              <w:widowControl/>
              <w:autoSpaceDE/>
              <w:autoSpaceDN/>
              <w:adjustRightInd/>
              <w:jc w:val="center"/>
              <w:rPr>
                <w:sz w:val="20"/>
                <w:szCs w:val="20"/>
              </w:rPr>
            </w:pPr>
            <w:r w:rsidRPr="002860EF">
              <w:rPr>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3440FE5" w14:textId="77777777">
            <w:pPr>
              <w:widowControl/>
              <w:autoSpaceDE/>
              <w:autoSpaceDN/>
              <w:adjustRightInd/>
              <w:jc w:val="center"/>
              <w:rPr>
                <w:sz w:val="20"/>
                <w:szCs w:val="20"/>
              </w:rPr>
            </w:pPr>
            <w:r w:rsidRPr="002860EF">
              <w:rPr>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522CB5D" w14:textId="77777777">
            <w:pPr>
              <w:widowControl/>
              <w:autoSpaceDE/>
              <w:autoSpaceDN/>
              <w:adjustRightInd/>
              <w:jc w:val="center"/>
              <w:rPr>
                <w:sz w:val="20"/>
                <w:szCs w:val="20"/>
              </w:rPr>
            </w:pPr>
            <w:r w:rsidRPr="002860EF">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2E07C55" w14:textId="77777777">
            <w:pPr>
              <w:widowControl/>
              <w:autoSpaceDE/>
              <w:autoSpaceDN/>
              <w:adjustRightInd/>
              <w:jc w:val="center"/>
              <w:rPr>
                <w:sz w:val="20"/>
                <w:szCs w:val="20"/>
              </w:rPr>
            </w:pPr>
            <w:r w:rsidRPr="002860EF">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90EC902" w14:textId="77777777">
            <w:pPr>
              <w:widowControl/>
              <w:autoSpaceDE/>
              <w:autoSpaceDN/>
              <w:adjustRightInd/>
              <w:jc w:val="center"/>
              <w:rPr>
                <w:sz w:val="20"/>
                <w:szCs w:val="20"/>
              </w:rPr>
            </w:pPr>
            <w:r w:rsidRPr="002860EF">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37421C95" w14:textId="77777777">
            <w:pPr>
              <w:widowControl/>
              <w:autoSpaceDE/>
              <w:autoSpaceDN/>
              <w:adjustRightInd/>
              <w:jc w:val="center"/>
              <w:rPr>
                <w:sz w:val="20"/>
                <w:szCs w:val="20"/>
              </w:rPr>
            </w:pPr>
            <w:r w:rsidRPr="002860EF">
              <w:rPr>
                <w:sz w:val="20"/>
                <w:szCs w:val="20"/>
              </w:rPr>
              <w:t> </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E4F4536" w14:textId="77777777">
            <w:pPr>
              <w:widowControl/>
              <w:autoSpaceDE/>
              <w:autoSpaceDN/>
              <w:adjustRightInd/>
              <w:jc w:val="center"/>
              <w:rPr>
                <w:sz w:val="20"/>
                <w:szCs w:val="20"/>
              </w:rPr>
            </w:pPr>
            <w:r w:rsidRPr="002860EF">
              <w:rPr>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421F1497" w14:textId="77777777">
            <w:pPr>
              <w:widowControl/>
              <w:autoSpaceDE/>
              <w:autoSpaceDN/>
              <w:adjustRightInd/>
              <w:jc w:val="right"/>
              <w:rPr>
                <w:sz w:val="20"/>
                <w:szCs w:val="20"/>
              </w:rPr>
            </w:pPr>
            <w:r w:rsidRPr="002860EF">
              <w:rPr>
                <w:sz w:val="20"/>
                <w:szCs w:val="20"/>
              </w:rPr>
              <w:t> </w:t>
            </w:r>
          </w:p>
        </w:tc>
      </w:tr>
      <w:tr w:rsidRPr="002860EF" w:rsidR="002860EF" w:rsidTr="002860EF" w14:paraId="3DC29EA2" w14:textId="77777777">
        <w:trPr>
          <w:trHeight w:val="315"/>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01DBD527" w14:textId="77777777">
            <w:pPr>
              <w:widowControl/>
              <w:autoSpaceDE/>
              <w:autoSpaceDN/>
              <w:adjustRightInd/>
              <w:ind w:firstLine="200" w:firstLineChars="100"/>
              <w:rPr>
                <w:sz w:val="20"/>
                <w:szCs w:val="20"/>
              </w:rPr>
            </w:pPr>
            <w:r w:rsidRPr="002860EF">
              <w:rPr>
                <w:sz w:val="20"/>
                <w:szCs w:val="20"/>
              </w:rPr>
              <w:t xml:space="preserve">Quarterly reports </w:t>
            </w:r>
            <w:r w:rsidRPr="002860EF">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98CEAD8" w14:textId="77777777">
            <w:pPr>
              <w:widowControl/>
              <w:autoSpaceDE/>
              <w:autoSpaceDN/>
              <w:adjustRightInd/>
              <w:jc w:val="center"/>
              <w:rPr>
                <w:sz w:val="20"/>
                <w:szCs w:val="20"/>
              </w:rPr>
            </w:pPr>
            <w:r w:rsidRPr="002860EF">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E1A4AB8" w14:textId="77777777">
            <w:pPr>
              <w:widowControl/>
              <w:autoSpaceDE/>
              <w:autoSpaceDN/>
              <w:adjustRightInd/>
              <w:jc w:val="center"/>
              <w:rPr>
                <w:sz w:val="20"/>
                <w:szCs w:val="20"/>
              </w:rPr>
            </w:pPr>
            <w:r w:rsidRPr="002860EF">
              <w:rPr>
                <w:sz w:val="20"/>
                <w:szCs w:val="20"/>
              </w:rPr>
              <w:t>4</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31B1550E" w14:textId="77777777">
            <w:pPr>
              <w:widowControl/>
              <w:autoSpaceDE/>
              <w:autoSpaceDN/>
              <w:adjustRightInd/>
              <w:jc w:val="center"/>
              <w:rPr>
                <w:sz w:val="20"/>
                <w:szCs w:val="20"/>
              </w:rPr>
            </w:pPr>
            <w:r w:rsidRPr="002860EF">
              <w:rPr>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B18B640" w14:textId="77777777">
            <w:pPr>
              <w:widowControl/>
              <w:autoSpaceDE/>
              <w:autoSpaceDN/>
              <w:adjustRightInd/>
              <w:jc w:val="center"/>
              <w:rPr>
                <w:sz w:val="20"/>
                <w:szCs w:val="20"/>
              </w:rPr>
            </w:pPr>
            <w:r w:rsidRPr="002860EF">
              <w:rPr>
                <w:sz w:val="20"/>
                <w:szCs w:val="20"/>
              </w:rPr>
              <w:t>135</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E14AFFB" w14:textId="77777777">
            <w:pPr>
              <w:widowControl/>
              <w:autoSpaceDE/>
              <w:autoSpaceDN/>
              <w:adjustRightInd/>
              <w:jc w:val="center"/>
              <w:rPr>
                <w:sz w:val="20"/>
                <w:szCs w:val="20"/>
              </w:rPr>
            </w:pPr>
            <w:r w:rsidRPr="002860EF">
              <w:rPr>
                <w:sz w:val="20"/>
                <w:szCs w:val="20"/>
              </w:rPr>
              <w:t>1,080</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AB01E66" w14:textId="77777777">
            <w:pPr>
              <w:widowControl/>
              <w:autoSpaceDE/>
              <w:autoSpaceDN/>
              <w:adjustRightInd/>
              <w:jc w:val="center"/>
              <w:rPr>
                <w:sz w:val="20"/>
                <w:szCs w:val="20"/>
              </w:rPr>
            </w:pPr>
            <w:r w:rsidRPr="002860EF">
              <w:rPr>
                <w:sz w:val="20"/>
                <w:szCs w:val="20"/>
              </w:rPr>
              <w:t>54</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18B36C0" w14:textId="77777777">
            <w:pPr>
              <w:widowControl/>
              <w:autoSpaceDE/>
              <w:autoSpaceDN/>
              <w:adjustRightInd/>
              <w:jc w:val="center"/>
              <w:rPr>
                <w:sz w:val="20"/>
                <w:szCs w:val="20"/>
              </w:rPr>
            </w:pPr>
            <w:r w:rsidRPr="002860EF">
              <w:rPr>
                <w:sz w:val="20"/>
                <w:szCs w:val="20"/>
              </w:rPr>
              <w:t>108</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4C03BCA" w14:textId="77777777">
            <w:pPr>
              <w:widowControl/>
              <w:autoSpaceDE/>
              <w:autoSpaceDN/>
              <w:adjustRightInd/>
              <w:jc w:val="right"/>
              <w:rPr>
                <w:sz w:val="20"/>
                <w:szCs w:val="20"/>
              </w:rPr>
            </w:pPr>
            <w:r w:rsidRPr="002860EF">
              <w:rPr>
                <w:sz w:val="20"/>
                <w:szCs w:val="20"/>
              </w:rPr>
              <w:t>$62,051.40</w:t>
            </w:r>
          </w:p>
        </w:tc>
      </w:tr>
      <w:tr w:rsidRPr="002860EF" w:rsidR="002860EF" w:rsidTr="002860EF" w14:paraId="1834DF90" w14:textId="77777777">
        <w:trPr>
          <w:trHeight w:val="315"/>
        </w:trPr>
        <w:tc>
          <w:tcPr>
            <w:tcW w:w="2867" w:type="dxa"/>
            <w:tcBorders>
              <w:top w:val="nil"/>
              <w:left w:val="single" w:color="auto" w:sz="4" w:space="0"/>
              <w:bottom w:val="single" w:color="auto" w:sz="4" w:space="0"/>
              <w:right w:val="single" w:color="auto" w:sz="4" w:space="0"/>
            </w:tcBorders>
            <w:shd w:val="clear" w:color="auto" w:fill="auto"/>
            <w:hideMark/>
          </w:tcPr>
          <w:p w:rsidRPr="002860EF" w:rsidR="002860EF" w:rsidP="002860EF" w:rsidRDefault="002860EF" w14:paraId="6E4C760E" w14:textId="77777777">
            <w:pPr>
              <w:widowControl/>
              <w:autoSpaceDE/>
              <w:autoSpaceDN/>
              <w:adjustRightInd/>
              <w:ind w:firstLine="200" w:firstLineChars="100"/>
              <w:rPr>
                <w:sz w:val="20"/>
                <w:szCs w:val="20"/>
              </w:rPr>
            </w:pPr>
            <w:r w:rsidRPr="002860EF">
              <w:rPr>
                <w:sz w:val="20"/>
                <w:szCs w:val="20"/>
              </w:rPr>
              <w:t>Annual recertification</w:t>
            </w:r>
            <w:r w:rsidRPr="002860EF">
              <w:rPr>
                <w:sz w:val="20"/>
                <w:szCs w:val="20"/>
                <w:vertAlign w:val="superscript"/>
              </w:rPr>
              <w:t xml:space="preserve"> e</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659E2B0" w14:textId="77777777">
            <w:pPr>
              <w:widowControl/>
              <w:autoSpaceDE/>
              <w:autoSpaceDN/>
              <w:adjustRightInd/>
              <w:jc w:val="center"/>
              <w:rPr>
                <w:sz w:val="20"/>
                <w:szCs w:val="20"/>
              </w:rPr>
            </w:pPr>
            <w:r w:rsidRPr="002860EF">
              <w:rPr>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415A271F" w14:textId="77777777">
            <w:pPr>
              <w:widowControl/>
              <w:autoSpaceDE/>
              <w:autoSpaceDN/>
              <w:adjustRightInd/>
              <w:jc w:val="center"/>
              <w:rPr>
                <w:sz w:val="20"/>
                <w:szCs w:val="20"/>
              </w:rPr>
            </w:pPr>
            <w:r w:rsidRPr="002860EF">
              <w:rPr>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3A9B980B" w14:textId="77777777">
            <w:pPr>
              <w:widowControl/>
              <w:autoSpaceDE/>
              <w:autoSpaceDN/>
              <w:adjustRightInd/>
              <w:jc w:val="center"/>
              <w:rPr>
                <w:sz w:val="20"/>
                <w:szCs w:val="20"/>
              </w:rPr>
            </w:pPr>
            <w:r w:rsidRPr="002860EF">
              <w:rPr>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E24B848" w14:textId="77777777">
            <w:pPr>
              <w:widowControl/>
              <w:autoSpaceDE/>
              <w:autoSpaceDN/>
              <w:adjustRightInd/>
              <w:jc w:val="center"/>
              <w:rPr>
                <w:sz w:val="20"/>
                <w:szCs w:val="20"/>
              </w:rPr>
            </w:pPr>
            <w:r w:rsidRPr="002860EF">
              <w:rPr>
                <w:sz w:val="20"/>
                <w:szCs w:val="20"/>
              </w:rPr>
              <w:t>270</w:t>
            </w:r>
          </w:p>
        </w:tc>
        <w:tc>
          <w:tcPr>
            <w:tcW w:w="105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1BE9DA3" w14:textId="77777777">
            <w:pPr>
              <w:widowControl/>
              <w:autoSpaceDE/>
              <w:autoSpaceDN/>
              <w:adjustRightInd/>
              <w:jc w:val="center"/>
              <w:rPr>
                <w:sz w:val="20"/>
                <w:szCs w:val="20"/>
              </w:rPr>
            </w:pPr>
            <w:r w:rsidRPr="002860EF">
              <w:rPr>
                <w:sz w:val="20"/>
                <w:szCs w:val="20"/>
              </w:rPr>
              <w:t>270</w:t>
            </w:r>
          </w:p>
        </w:tc>
        <w:tc>
          <w:tcPr>
            <w:tcW w:w="13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68B25D3D" w14:textId="77777777">
            <w:pPr>
              <w:widowControl/>
              <w:autoSpaceDE/>
              <w:autoSpaceDN/>
              <w:adjustRightInd/>
              <w:jc w:val="center"/>
              <w:rPr>
                <w:sz w:val="20"/>
                <w:szCs w:val="20"/>
              </w:rPr>
            </w:pPr>
            <w:r w:rsidRPr="002860EF">
              <w:rPr>
                <w:sz w:val="20"/>
                <w:szCs w:val="20"/>
              </w:rPr>
              <w:t>13.5</w:t>
            </w:r>
          </w:p>
        </w:tc>
        <w:tc>
          <w:tcPr>
            <w:tcW w:w="894"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DAFE400" w14:textId="77777777">
            <w:pPr>
              <w:widowControl/>
              <w:autoSpaceDE/>
              <w:autoSpaceDN/>
              <w:adjustRightInd/>
              <w:jc w:val="center"/>
              <w:rPr>
                <w:sz w:val="20"/>
                <w:szCs w:val="20"/>
              </w:rPr>
            </w:pPr>
            <w:r w:rsidRPr="002860EF">
              <w:rPr>
                <w:sz w:val="20"/>
                <w:szCs w:val="20"/>
              </w:rPr>
              <w:t>27</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FCA8A9F" w14:textId="77777777">
            <w:pPr>
              <w:widowControl/>
              <w:autoSpaceDE/>
              <w:autoSpaceDN/>
              <w:adjustRightInd/>
              <w:jc w:val="right"/>
              <w:rPr>
                <w:sz w:val="20"/>
                <w:szCs w:val="20"/>
              </w:rPr>
            </w:pPr>
            <w:r w:rsidRPr="002860EF">
              <w:rPr>
                <w:sz w:val="20"/>
                <w:szCs w:val="20"/>
              </w:rPr>
              <w:t>$15,512.85</w:t>
            </w:r>
          </w:p>
        </w:tc>
      </w:tr>
      <w:tr w:rsidRPr="002860EF" w:rsidR="002860EF" w:rsidTr="002860EF" w14:paraId="54E15A0C" w14:textId="77777777">
        <w:trPr>
          <w:trHeight w:val="315"/>
        </w:trPr>
        <w:tc>
          <w:tcPr>
            <w:tcW w:w="2867" w:type="dxa"/>
            <w:tcBorders>
              <w:top w:val="nil"/>
              <w:left w:val="single" w:color="auto" w:sz="4" w:space="0"/>
              <w:bottom w:val="single" w:color="auto" w:sz="4" w:space="0"/>
              <w:right w:val="single" w:color="auto" w:sz="4" w:space="0"/>
            </w:tcBorders>
            <w:shd w:val="clear" w:color="auto" w:fill="auto"/>
            <w:vAlign w:val="center"/>
            <w:hideMark/>
          </w:tcPr>
          <w:p w:rsidRPr="002860EF" w:rsidR="002860EF" w:rsidP="002860EF" w:rsidRDefault="002860EF" w14:paraId="3F715D12" w14:textId="77777777">
            <w:pPr>
              <w:widowControl/>
              <w:autoSpaceDE/>
              <w:autoSpaceDN/>
              <w:adjustRightInd/>
              <w:rPr>
                <w:b/>
                <w:bCs/>
                <w:sz w:val="20"/>
                <w:szCs w:val="20"/>
              </w:rPr>
            </w:pPr>
            <w:r w:rsidRPr="002860EF">
              <w:rPr>
                <w:b/>
                <w:bCs/>
                <w:sz w:val="20"/>
                <w:szCs w:val="20"/>
              </w:rPr>
              <w:t xml:space="preserve">TOTAL (rounded) </w:t>
            </w:r>
            <w:r w:rsidRPr="002860EF">
              <w:rPr>
                <w:b/>
                <w:bCs/>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7B0C597F" w14:textId="77777777">
            <w:pPr>
              <w:widowControl/>
              <w:autoSpaceDE/>
              <w:autoSpaceDN/>
              <w:adjustRightInd/>
              <w:rPr>
                <w:b/>
                <w:bCs/>
                <w:sz w:val="20"/>
                <w:szCs w:val="20"/>
              </w:rPr>
            </w:pPr>
            <w:r w:rsidRPr="002860EF">
              <w:rPr>
                <w:b/>
                <w:bCs/>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23D254CD" w14:textId="77777777">
            <w:pPr>
              <w:widowControl/>
              <w:autoSpaceDE/>
              <w:autoSpaceDN/>
              <w:adjustRightInd/>
              <w:rPr>
                <w:b/>
                <w:bCs/>
                <w:sz w:val="20"/>
                <w:szCs w:val="20"/>
              </w:rPr>
            </w:pPr>
            <w:r w:rsidRPr="002860EF">
              <w:rPr>
                <w:b/>
                <w:bCs/>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570BF318" w14:textId="77777777">
            <w:pPr>
              <w:widowControl/>
              <w:autoSpaceDE/>
              <w:autoSpaceDN/>
              <w:adjustRightInd/>
              <w:rPr>
                <w:b/>
                <w:bCs/>
                <w:sz w:val="20"/>
                <w:szCs w:val="20"/>
              </w:rPr>
            </w:pPr>
            <w:r w:rsidRPr="002860EF">
              <w:rPr>
                <w:b/>
                <w:bCs/>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0079C986" w14:textId="77777777">
            <w:pPr>
              <w:widowControl/>
              <w:autoSpaceDE/>
              <w:autoSpaceDN/>
              <w:adjustRightInd/>
              <w:rPr>
                <w:b/>
                <w:bCs/>
                <w:sz w:val="20"/>
                <w:szCs w:val="20"/>
              </w:rPr>
            </w:pPr>
            <w:r w:rsidRPr="002860EF">
              <w:rPr>
                <w:b/>
                <w:bCs/>
                <w:sz w:val="20"/>
                <w:szCs w:val="20"/>
              </w:rPr>
              <w:t> </w:t>
            </w:r>
          </w:p>
        </w:tc>
        <w:tc>
          <w:tcPr>
            <w:tcW w:w="3282" w:type="dxa"/>
            <w:gridSpan w:val="3"/>
            <w:tcBorders>
              <w:top w:val="single" w:color="auto" w:sz="4" w:space="0"/>
              <w:left w:val="nil"/>
              <w:bottom w:val="single" w:color="auto" w:sz="4" w:space="0"/>
              <w:right w:val="single" w:color="auto" w:sz="4" w:space="0"/>
            </w:tcBorders>
            <w:shd w:val="clear" w:color="auto" w:fill="auto"/>
            <w:vAlign w:val="center"/>
            <w:hideMark/>
          </w:tcPr>
          <w:p w:rsidRPr="002860EF" w:rsidR="002860EF" w:rsidP="002860EF" w:rsidRDefault="002860EF" w14:paraId="5B34B913" w14:textId="77777777">
            <w:pPr>
              <w:widowControl/>
              <w:autoSpaceDE/>
              <w:autoSpaceDN/>
              <w:adjustRightInd/>
              <w:jc w:val="center"/>
              <w:rPr>
                <w:b/>
                <w:bCs/>
                <w:sz w:val="20"/>
                <w:szCs w:val="20"/>
              </w:rPr>
            </w:pPr>
            <w:r w:rsidRPr="002860EF">
              <w:rPr>
                <w:b/>
                <w:bCs/>
                <w:sz w:val="20"/>
                <w:szCs w:val="20"/>
              </w:rPr>
              <w:t>1,550</w:t>
            </w:r>
          </w:p>
        </w:tc>
        <w:tc>
          <w:tcPr>
            <w:tcW w:w="1116" w:type="dxa"/>
            <w:tcBorders>
              <w:top w:val="nil"/>
              <w:left w:val="nil"/>
              <w:bottom w:val="single" w:color="auto" w:sz="4" w:space="0"/>
              <w:right w:val="single" w:color="auto" w:sz="4" w:space="0"/>
            </w:tcBorders>
            <w:shd w:val="clear" w:color="auto" w:fill="auto"/>
            <w:vAlign w:val="center"/>
            <w:hideMark/>
          </w:tcPr>
          <w:p w:rsidRPr="002860EF" w:rsidR="002860EF" w:rsidP="002860EF" w:rsidRDefault="002860EF" w14:paraId="10ACEBDE" w14:textId="77777777">
            <w:pPr>
              <w:widowControl/>
              <w:autoSpaceDE/>
              <w:autoSpaceDN/>
              <w:adjustRightInd/>
              <w:jc w:val="right"/>
              <w:rPr>
                <w:b/>
                <w:bCs/>
                <w:sz w:val="20"/>
                <w:szCs w:val="20"/>
              </w:rPr>
            </w:pPr>
            <w:r w:rsidRPr="002860EF">
              <w:rPr>
                <w:b/>
                <w:bCs/>
                <w:sz w:val="20"/>
                <w:szCs w:val="20"/>
              </w:rPr>
              <w:t>$77,600</w:t>
            </w:r>
          </w:p>
        </w:tc>
      </w:tr>
      <w:tr w:rsidRPr="002860EF" w:rsidR="002860EF" w:rsidTr="002860EF" w14:paraId="33B295FE" w14:textId="77777777">
        <w:trPr>
          <w:trHeight w:val="300"/>
        </w:trPr>
        <w:tc>
          <w:tcPr>
            <w:tcW w:w="2867" w:type="dxa"/>
            <w:tcBorders>
              <w:top w:val="nil"/>
              <w:left w:val="nil"/>
              <w:bottom w:val="nil"/>
              <w:right w:val="nil"/>
            </w:tcBorders>
            <w:shd w:val="clear" w:color="auto" w:fill="auto"/>
            <w:noWrap/>
            <w:vAlign w:val="center"/>
            <w:hideMark/>
          </w:tcPr>
          <w:p w:rsidRPr="002860EF" w:rsidR="002860EF" w:rsidP="002860EF" w:rsidRDefault="002860EF" w14:paraId="560A8FDD" w14:textId="77777777">
            <w:pPr>
              <w:widowControl/>
              <w:autoSpaceDE/>
              <w:autoSpaceDN/>
              <w:adjustRightInd/>
              <w:rPr>
                <w:b/>
                <w:bCs/>
                <w:sz w:val="20"/>
                <w:szCs w:val="20"/>
              </w:rPr>
            </w:pPr>
            <w:r w:rsidRPr="002860EF">
              <w:rPr>
                <w:b/>
                <w:bCs/>
                <w:sz w:val="20"/>
                <w:szCs w:val="20"/>
              </w:rPr>
              <w:t>Assumptions:</w:t>
            </w:r>
          </w:p>
        </w:tc>
        <w:tc>
          <w:tcPr>
            <w:tcW w:w="1160" w:type="dxa"/>
            <w:tcBorders>
              <w:top w:val="nil"/>
              <w:left w:val="nil"/>
              <w:bottom w:val="nil"/>
              <w:right w:val="nil"/>
            </w:tcBorders>
            <w:shd w:val="clear" w:color="auto" w:fill="auto"/>
            <w:noWrap/>
            <w:vAlign w:val="center"/>
            <w:hideMark/>
          </w:tcPr>
          <w:p w:rsidRPr="002860EF" w:rsidR="002860EF" w:rsidP="002860EF" w:rsidRDefault="002860EF" w14:paraId="6E3DE80D" w14:textId="77777777">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center"/>
            <w:hideMark/>
          </w:tcPr>
          <w:p w:rsidRPr="002860EF" w:rsidR="002860EF" w:rsidP="002860EF" w:rsidRDefault="002860EF" w14:paraId="57FC2199" w14:textId="77777777">
            <w:pPr>
              <w:widowControl/>
              <w:autoSpaceDE/>
              <w:autoSpaceDN/>
              <w:adjustRightInd/>
              <w:jc w:val="center"/>
              <w:rPr>
                <w:sz w:val="20"/>
                <w:szCs w:val="20"/>
              </w:rPr>
            </w:pPr>
          </w:p>
        </w:tc>
        <w:tc>
          <w:tcPr>
            <w:tcW w:w="1172" w:type="dxa"/>
            <w:tcBorders>
              <w:top w:val="nil"/>
              <w:left w:val="nil"/>
              <w:bottom w:val="nil"/>
              <w:right w:val="nil"/>
            </w:tcBorders>
            <w:shd w:val="clear" w:color="auto" w:fill="auto"/>
            <w:noWrap/>
            <w:vAlign w:val="center"/>
            <w:hideMark/>
          </w:tcPr>
          <w:p w:rsidRPr="002860EF" w:rsidR="002860EF" w:rsidP="002860EF" w:rsidRDefault="002860EF" w14:paraId="7EA1D38E" w14:textId="77777777">
            <w:pPr>
              <w:widowControl/>
              <w:autoSpaceDE/>
              <w:autoSpaceDN/>
              <w:adjustRightInd/>
              <w:jc w:val="center"/>
              <w:rPr>
                <w:sz w:val="20"/>
                <w:szCs w:val="20"/>
              </w:rPr>
            </w:pPr>
          </w:p>
        </w:tc>
        <w:tc>
          <w:tcPr>
            <w:tcW w:w="1306" w:type="dxa"/>
            <w:tcBorders>
              <w:top w:val="nil"/>
              <w:left w:val="nil"/>
              <w:bottom w:val="nil"/>
              <w:right w:val="nil"/>
            </w:tcBorders>
            <w:shd w:val="clear" w:color="auto" w:fill="auto"/>
            <w:noWrap/>
            <w:vAlign w:val="center"/>
            <w:hideMark/>
          </w:tcPr>
          <w:p w:rsidRPr="002860EF" w:rsidR="002860EF" w:rsidP="002860EF" w:rsidRDefault="002860EF" w14:paraId="213DDAC9" w14:textId="77777777">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center"/>
            <w:hideMark/>
          </w:tcPr>
          <w:p w:rsidRPr="002860EF" w:rsidR="002860EF" w:rsidP="002860EF" w:rsidRDefault="002860EF" w14:paraId="5CFF0F95" w14:textId="77777777">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center"/>
            <w:hideMark/>
          </w:tcPr>
          <w:p w:rsidRPr="002860EF" w:rsidR="002860EF" w:rsidP="002860EF" w:rsidRDefault="002860EF" w14:paraId="4005BAAB" w14:textId="77777777">
            <w:pPr>
              <w:widowControl/>
              <w:autoSpaceDE/>
              <w:autoSpaceDN/>
              <w:adjustRightInd/>
              <w:jc w:val="center"/>
              <w:rPr>
                <w:sz w:val="20"/>
                <w:szCs w:val="20"/>
              </w:rPr>
            </w:pPr>
          </w:p>
        </w:tc>
        <w:tc>
          <w:tcPr>
            <w:tcW w:w="894" w:type="dxa"/>
            <w:tcBorders>
              <w:top w:val="nil"/>
              <w:left w:val="nil"/>
              <w:bottom w:val="nil"/>
              <w:right w:val="nil"/>
            </w:tcBorders>
            <w:shd w:val="clear" w:color="auto" w:fill="auto"/>
            <w:noWrap/>
            <w:vAlign w:val="center"/>
            <w:hideMark/>
          </w:tcPr>
          <w:p w:rsidRPr="002860EF" w:rsidR="002860EF" w:rsidP="002860EF" w:rsidRDefault="002860EF" w14:paraId="36D70F68" w14:textId="77777777">
            <w:pPr>
              <w:widowControl/>
              <w:autoSpaceDE/>
              <w:autoSpaceDN/>
              <w:adjustRightInd/>
              <w:jc w:val="center"/>
              <w:rPr>
                <w:sz w:val="20"/>
                <w:szCs w:val="20"/>
              </w:rPr>
            </w:pPr>
          </w:p>
        </w:tc>
        <w:tc>
          <w:tcPr>
            <w:tcW w:w="1116" w:type="dxa"/>
            <w:tcBorders>
              <w:top w:val="nil"/>
              <w:left w:val="nil"/>
              <w:bottom w:val="nil"/>
              <w:right w:val="nil"/>
            </w:tcBorders>
            <w:shd w:val="clear" w:color="auto" w:fill="auto"/>
            <w:noWrap/>
            <w:vAlign w:val="center"/>
            <w:hideMark/>
          </w:tcPr>
          <w:p w:rsidRPr="002860EF" w:rsidR="002860EF" w:rsidP="002860EF" w:rsidRDefault="002860EF" w14:paraId="7376E816" w14:textId="77777777">
            <w:pPr>
              <w:widowControl/>
              <w:autoSpaceDE/>
              <w:autoSpaceDN/>
              <w:adjustRightInd/>
              <w:jc w:val="center"/>
              <w:rPr>
                <w:sz w:val="20"/>
                <w:szCs w:val="20"/>
              </w:rPr>
            </w:pPr>
          </w:p>
        </w:tc>
      </w:tr>
      <w:tr w:rsidRPr="002860EF" w:rsidR="002860EF" w:rsidTr="002860EF" w14:paraId="265E9F61" w14:textId="77777777">
        <w:trPr>
          <w:trHeight w:val="1302"/>
        </w:trPr>
        <w:tc>
          <w:tcPr>
            <w:tcW w:w="12141" w:type="dxa"/>
            <w:gridSpan w:val="9"/>
            <w:tcBorders>
              <w:top w:val="nil"/>
              <w:left w:val="nil"/>
              <w:bottom w:val="nil"/>
              <w:right w:val="nil"/>
            </w:tcBorders>
            <w:shd w:val="clear" w:color="auto" w:fill="auto"/>
            <w:hideMark/>
          </w:tcPr>
          <w:p w:rsidRPr="002860EF" w:rsidR="002860EF" w:rsidP="002860EF" w:rsidRDefault="002860EF" w14:paraId="653110CE" w14:textId="77777777">
            <w:pPr>
              <w:widowControl/>
              <w:autoSpaceDE/>
              <w:autoSpaceDN/>
              <w:adjustRightInd/>
            </w:pPr>
            <w:proofErr w:type="spellStart"/>
            <w:r w:rsidRPr="002860EF">
              <w:rPr>
                <w:vertAlign w:val="superscript"/>
              </w:rPr>
              <w:t>a</w:t>
            </w:r>
            <w:proofErr w:type="spellEnd"/>
            <w:r w:rsidRPr="002860EF">
              <w:rPr>
                <w:sz w:val="20"/>
                <w:szCs w:val="20"/>
              </w:rPr>
              <w:t xml:space="preserve">  We have assumed that the average number of respondents that will be subject to this rule will be 270 and there will be no additional new sources that will become subject to the rule over the three-year period of the ICR.  It is estimated that 135 sources that have a total annual benzene (TAB) quantity waste between 1 Mg/yr and 10 Mg/yr must file an annual report.  It is also estimated that 135 sources that have a TAB greater than 10 Mg/yr and have complied with the control requirements must file quarterly reports.</w:t>
            </w:r>
          </w:p>
        </w:tc>
      </w:tr>
      <w:tr w:rsidRPr="002860EF" w:rsidR="002860EF" w:rsidTr="000C6862" w14:paraId="205FEA94" w14:textId="77777777">
        <w:trPr>
          <w:trHeight w:val="468"/>
        </w:trPr>
        <w:tc>
          <w:tcPr>
            <w:tcW w:w="12141" w:type="dxa"/>
            <w:gridSpan w:val="9"/>
            <w:tcBorders>
              <w:top w:val="nil"/>
              <w:left w:val="nil"/>
              <w:bottom w:val="nil"/>
              <w:right w:val="nil"/>
            </w:tcBorders>
            <w:shd w:val="clear" w:color="auto" w:fill="auto"/>
            <w:hideMark/>
          </w:tcPr>
          <w:p w:rsidRPr="002860EF" w:rsidR="002860EF" w:rsidP="002860EF" w:rsidRDefault="002860EF" w14:paraId="17151F56" w14:textId="77777777">
            <w:pPr>
              <w:widowControl/>
              <w:autoSpaceDE/>
              <w:autoSpaceDN/>
              <w:adjustRightInd/>
            </w:pPr>
            <w:r w:rsidRPr="002860EF">
              <w:rPr>
                <w:vertAlign w:val="superscript"/>
              </w:rPr>
              <w:lastRenderedPageBreak/>
              <w:t>b</w:t>
            </w:r>
            <w:r w:rsidRPr="002860EF">
              <w:rPr>
                <w:sz w:val="20"/>
                <w:szCs w:val="20"/>
              </w:rPr>
              <w:t xml:space="preserve">  This cost is based on the following labor rates: $69.04 for Managerial, $51.23 for Technical, and $27.73 for Clerical. These rates are from the Office of Personnel Management (OPM), 2021 General Schedule, which excludes locality rates of pay. The rates have been increased by 60 percent to account for the benefit packages available to government employees.</w:t>
            </w:r>
          </w:p>
        </w:tc>
      </w:tr>
      <w:tr w:rsidRPr="002860EF" w:rsidR="002860EF" w:rsidTr="0017544B" w14:paraId="66101D66" w14:textId="77777777">
        <w:trPr>
          <w:trHeight w:val="83"/>
        </w:trPr>
        <w:tc>
          <w:tcPr>
            <w:tcW w:w="6437" w:type="dxa"/>
            <w:gridSpan w:val="4"/>
            <w:tcBorders>
              <w:top w:val="nil"/>
              <w:left w:val="nil"/>
              <w:bottom w:val="nil"/>
              <w:right w:val="nil"/>
            </w:tcBorders>
            <w:shd w:val="clear" w:color="auto" w:fill="auto"/>
            <w:noWrap/>
            <w:vAlign w:val="center"/>
            <w:hideMark/>
          </w:tcPr>
          <w:p w:rsidRPr="002860EF" w:rsidR="002860EF" w:rsidP="002860EF" w:rsidRDefault="002860EF" w14:paraId="1AB6FC6B" w14:textId="77777777">
            <w:pPr>
              <w:widowControl/>
              <w:autoSpaceDE/>
              <w:autoSpaceDN/>
              <w:adjustRightInd/>
            </w:pPr>
            <w:r w:rsidRPr="002860EF">
              <w:rPr>
                <w:vertAlign w:val="superscript"/>
              </w:rPr>
              <w:t>c</w:t>
            </w:r>
            <w:r w:rsidRPr="002860EF">
              <w:rPr>
                <w:sz w:val="20"/>
                <w:szCs w:val="20"/>
              </w:rPr>
              <w:t xml:space="preserve">  We have assumed that this is a one-time activity for each new facility.</w:t>
            </w:r>
          </w:p>
        </w:tc>
        <w:tc>
          <w:tcPr>
            <w:tcW w:w="1306" w:type="dxa"/>
            <w:tcBorders>
              <w:top w:val="nil"/>
              <w:left w:val="nil"/>
              <w:bottom w:val="nil"/>
              <w:right w:val="nil"/>
            </w:tcBorders>
            <w:shd w:val="clear" w:color="auto" w:fill="auto"/>
            <w:noWrap/>
            <w:vAlign w:val="center"/>
            <w:hideMark/>
          </w:tcPr>
          <w:p w:rsidRPr="002860EF" w:rsidR="002860EF" w:rsidP="002860EF" w:rsidRDefault="002860EF" w14:paraId="78FE67BD" w14:textId="77777777">
            <w:pPr>
              <w:widowControl/>
              <w:autoSpaceDE/>
              <w:autoSpaceDN/>
              <w:adjustRightInd/>
            </w:pPr>
          </w:p>
        </w:tc>
        <w:tc>
          <w:tcPr>
            <w:tcW w:w="1050" w:type="dxa"/>
            <w:tcBorders>
              <w:top w:val="nil"/>
              <w:left w:val="nil"/>
              <w:bottom w:val="nil"/>
              <w:right w:val="nil"/>
            </w:tcBorders>
            <w:shd w:val="clear" w:color="auto" w:fill="auto"/>
            <w:noWrap/>
            <w:vAlign w:val="center"/>
            <w:hideMark/>
          </w:tcPr>
          <w:p w:rsidRPr="002860EF" w:rsidR="002860EF" w:rsidP="002860EF" w:rsidRDefault="002860EF" w14:paraId="52DEB9D1" w14:textId="77777777">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center"/>
            <w:hideMark/>
          </w:tcPr>
          <w:p w:rsidRPr="002860EF" w:rsidR="002860EF" w:rsidP="002860EF" w:rsidRDefault="002860EF" w14:paraId="458B6004" w14:textId="77777777">
            <w:pPr>
              <w:widowControl/>
              <w:autoSpaceDE/>
              <w:autoSpaceDN/>
              <w:adjustRightInd/>
              <w:jc w:val="center"/>
              <w:rPr>
                <w:sz w:val="20"/>
                <w:szCs w:val="20"/>
              </w:rPr>
            </w:pPr>
          </w:p>
        </w:tc>
        <w:tc>
          <w:tcPr>
            <w:tcW w:w="894" w:type="dxa"/>
            <w:tcBorders>
              <w:top w:val="nil"/>
              <w:left w:val="nil"/>
              <w:bottom w:val="nil"/>
              <w:right w:val="nil"/>
            </w:tcBorders>
            <w:shd w:val="clear" w:color="auto" w:fill="auto"/>
            <w:noWrap/>
            <w:vAlign w:val="center"/>
            <w:hideMark/>
          </w:tcPr>
          <w:p w:rsidRPr="002860EF" w:rsidR="002860EF" w:rsidP="002860EF" w:rsidRDefault="002860EF" w14:paraId="0EEF522C" w14:textId="77777777">
            <w:pPr>
              <w:widowControl/>
              <w:autoSpaceDE/>
              <w:autoSpaceDN/>
              <w:adjustRightInd/>
              <w:jc w:val="center"/>
              <w:rPr>
                <w:sz w:val="20"/>
                <w:szCs w:val="20"/>
              </w:rPr>
            </w:pPr>
          </w:p>
        </w:tc>
        <w:tc>
          <w:tcPr>
            <w:tcW w:w="1116" w:type="dxa"/>
            <w:tcBorders>
              <w:top w:val="nil"/>
              <w:left w:val="nil"/>
              <w:bottom w:val="nil"/>
              <w:right w:val="nil"/>
            </w:tcBorders>
            <w:shd w:val="clear" w:color="auto" w:fill="auto"/>
            <w:noWrap/>
            <w:vAlign w:val="center"/>
            <w:hideMark/>
          </w:tcPr>
          <w:p w:rsidRPr="002860EF" w:rsidR="002860EF" w:rsidP="002860EF" w:rsidRDefault="002860EF" w14:paraId="0E3017DC" w14:textId="77777777">
            <w:pPr>
              <w:widowControl/>
              <w:autoSpaceDE/>
              <w:autoSpaceDN/>
              <w:adjustRightInd/>
              <w:jc w:val="center"/>
              <w:rPr>
                <w:sz w:val="20"/>
                <w:szCs w:val="20"/>
              </w:rPr>
            </w:pPr>
          </w:p>
        </w:tc>
      </w:tr>
      <w:tr w:rsidRPr="002860EF" w:rsidR="002860EF" w:rsidTr="000C6862" w14:paraId="5D76F7A0" w14:textId="77777777">
        <w:trPr>
          <w:trHeight w:val="72"/>
        </w:trPr>
        <w:tc>
          <w:tcPr>
            <w:tcW w:w="7743" w:type="dxa"/>
            <w:gridSpan w:val="5"/>
            <w:tcBorders>
              <w:top w:val="nil"/>
              <w:left w:val="nil"/>
              <w:bottom w:val="nil"/>
              <w:right w:val="nil"/>
            </w:tcBorders>
            <w:shd w:val="clear" w:color="auto" w:fill="auto"/>
            <w:noWrap/>
            <w:vAlign w:val="center"/>
            <w:hideMark/>
          </w:tcPr>
          <w:p w:rsidRPr="002860EF" w:rsidR="002860EF" w:rsidP="002860EF" w:rsidRDefault="002860EF" w14:paraId="1344C107" w14:textId="77777777">
            <w:pPr>
              <w:widowControl/>
              <w:autoSpaceDE/>
              <w:autoSpaceDN/>
              <w:adjustRightInd/>
            </w:pPr>
            <w:r w:rsidRPr="002860EF">
              <w:rPr>
                <w:vertAlign w:val="superscript"/>
              </w:rPr>
              <w:t>d</w:t>
            </w:r>
            <w:r w:rsidRPr="002860EF">
              <w:rPr>
                <w:sz w:val="20"/>
                <w:szCs w:val="20"/>
              </w:rPr>
              <w:t xml:space="preserve">  We have assumed that the Agency will review quarterly reports for 135 respondents.</w:t>
            </w:r>
          </w:p>
        </w:tc>
        <w:tc>
          <w:tcPr>
            <w:tcW w:w="1050" w:type="dxa"/>
            <w:tcBorders>
              <w:top w:val="nil"/>
              <w:left w:val="nil"/>
              <w:bottom w:val="nil"/>
              <w:right w:val="nil"/>
            </w:tcBorders>
            <w:shd w:val="clear" w:color="auto" w:fill="auto"/>
            <w:noWrap/>
            <w:vAlign w:val="center"/>
            <w:hideMark/>
          </w:tcPr>
          <w:p w:rsidRPr="002860EF" w:rsidR="002860EF" w:rsidP="002860EF" w:rsidRDefault="002860EF" w14:paraId="4FADDD65" w14:textId="77777777">
            <w:pPr>
              <w:widowControl/>
              <w:autoSpaceDE/>
              <w:autoSpaceDN/>
              <w:adjustRightInd/>
            </w:pPr>
          </w:p>
        </w:tc>
        <w:tc>
          <w:tcPr>
            <w:tcW w:w="1338" w:type="dxa"/>
            <w:tcBorders>
              <w:top w:val="nil"/>
              <w:left w:val="nil"/>
              <w:bottom w:val="nil"/>
              <w:right w:val="nil"/>
            </w:tcBorders>
            <w:shd w:val="clear" w:color="auto" w:fill="auto"/>
            <w:noWrap/>
            <w:vAlign w:val="center"/>
            <w:hideMark/>
          </w:tcPr>
          <w:p w:rsidRPr="002860EF" w:rsidR="002860EF" w:rsidP="002860EF" w:rsidRDefault="002860EF" w14:paraId="5C1339D7" w14:textId="77777777">
            <w:pPr>
              <w:widowControl/>
              <w:autoSpaceDE/>
              <w:autoSpaceDN/>
              <w:adjustRightInd/>
              <w:jc w:val="center"/>
              <w:rPr>
                <w:sz w:val="20"/>
                <w:szCs w:val="20"/>
              </w:rPr>
            </w:pPr>
          </w:p>
        </w:tc>
        <w:tc>
          <w:tcPr>
            <w:tcW w:w="894" w:type="dxa"/>
            <w:tcBorders>
              <w:top w:val="nil"/>
              <w:left w:val="nil"/>
              <w:bottom w:val="nil"/>
              <w:right w:val="nil"/>
            </w:tcBorders>
            <w:shd w:val="clear" w:color="auto" w:fill="auto"/>
            <w:noWrap/>
            <w:vAlign w:val="center"/>
            <w:hideMark/>
          </w:tcPr>
          <w:p w:rsidRPr="002860EF" w:rsidR="002860EF" w:rsidP="002860EF" w:rsidRDefault="002860EF" w14:paraId="689ED840" w14:textId="77777777">
            <w:pPr>
              <w:widowControl/>
              <w:autoSpaceDE/>
              <w:autoSpaceDN/>
              <w:adjustRightInd/>
              <w:jc w:val="center"/>
              <w:rPr>
                <w:sz w:val="20"/>
                <w:szCs w:val="20"/>
              </w:rPr>
            </w:pPr>
          </w:p>
        </w:tc>
        <w:tc>
          <w:tcPr>
            <w:tcW w:w="1116" w:type="dxa"/>
            <w:tcBorders>
              <w:top w:val="nil"/>
              <w:left w:val="nil"/>
              <w:bottom w:val="nil"/>
              <w:right w:val="nil"/>
            </w:tcBorders>
            <w:shd w:val="clear" w:color="auto" w:fill="auto"/>
            <w:noWrap/>
            <w:vAlign w:val="center"/>
            <w:hideMark/>
          </w:tcPr>
          <w:p w:rsidRPr="002860EF" w:rsidR="002860EF" w:rsidP="002860EF" w:rsidRDefault="002860EF" w14:paraId="30DB05B6" w14:textId="77777777">
            <w:pPr>
              <w:widowControl/>
              <w:autoSpaceDE/>
              <w:autoSpaceDN/>
              <w:adjustRightInd/>
              <w:jc w:val="center"/>
              <w:rPr>
                <w:sz w:val="20"/>
                <w:szCs w:val="20"/>
              </w:rPr>
            </w:pPr>
          </w:p>
        </w:tc>
      </w:tr>
      <w:tr w:rsidRPr="002860EF" w:rsidR="002860EF" w:rsidTr="000C6862" w14:paraId="286C79A2" w14:textId="77777777">
        <w:trPr>
          <w:trHeight w:val="72"/>
        </w:trPr>
        <w:tc>
          <w:tcPr>
            <w:tcW w:w="10131" w:type="dxa"/>
            <w:gridSpan w:val="7"/>
            <w:tcBorders>
              <w:top w:val="nil"/>
              <w:left w:val="nil"/>
              <w:bottom w:val="nil"/>
              <w:right w:val="nil"/>
            </w:tcBorders>
            <w:shd w:val="clear" w:color="auto" w:fill="auto"/>
            <w:noWrap/>
            <w:vAlign w:val="center"/>
            <w:hideMark/>
          </w:tcPr>
          <w:p w:rsidRPr="002860EF" w:rsidR="002860EF" w:rsidP="002860EF" w:rsidRDefault="002860EF" w14:paraId="38068D2B" w14:textId="77777777">
            <w:pPr>
              <w:widowControl/>
              <w:autoSpaceDE/>
              <w:autoSpaceDN/>
              <w:adjustRightInd/>
              <w:rPr>
                <w:sz w:val="20"/>
                <w:szCs w:val="20"/>
              </w:rPr>
            </w:pPr>
            <w:r w:rsidRPr="002860EF">
              <w:rPr>
                <w:sz w:val="20"/>
                <w:szCs w:val="20"/>
                <w:vertAlign w:val="superscript"/>
              </w:rPr>
              <w:t>e</w:t>
            </w:r>
            <w:r w:rsidRPr="002860EF">
              <w:rPr>
                <w:sz w:val="20"/>
                <w:szCs w:val="20"/>
              </w:rPr>
              <w:t xml:space="preserve">  It is assumed that it will take one hour per year to review the annual recertification from each respondent.</w:t>
            </w:r>
          </w:p>
        </w:tc>
        <w:tc>
          <w:tcPr>
            <w:tcW w:w="894" w:type="dxa"/>
            <w:tcBorders>
              <w:top w:val="nil"/>
              <w:left w:val="nil"/>
              <w:bottom w:val="nil"/>
              <w:right w:val="nil"/>
            </w:tcBorders>
            <w:shd w:val="clear" w:color="auto" w:fill="auto"/>
            <w:noWrap/>
            <w:vAlign w:val="center"/>
            <w:hideMark/>
          </w:tcPr>
          <w:p w:rsidRPr="002860EF" w:rsidR="002860EF" w:rsidP="002860EF" w:rsidRDefault="002860EF" w14:paraId="6E626E81"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center"/>
            <w:hideMark/>
          </w:tcPr>
          <w:p w:rsidRPr="002860EF" w:rsidR="002860EF" w:rsidP="002860EF" w:rsidRDefault="002860EF" w14:paraId="51363A6E" w14:textId="77777777">
            <w:pPr>
              <w:widowControl/>
              <w:autoSpaceDE/>
              <w:autoSpaceDN/>
              <w:adjustRightInd/>
              <w:jc w:val="center"/>
              <w:rPr>
                <w:sz w:val="20"/>
                <w:szCs w:val="20"/>
              </w:rPr>
            </w:pPr>
          </w:p>
        </w:tc>
      </w:tr>
      <w:tr w:rsidRPr="002860EF" w:rsidR="002860EF" w:rsidTr="000C6862" w14:paraId="4F5ACD86" w14:textId="77777777">
        <w:trPr>
          <w:trHeight w:val="126"/>
        </w:trPr>
        <w:tc>
          <w:tcPr>
            <w:tcW w:w="8793" w:type="dxa"/>
            <w:gridSpan w:val="6"/>
            <w:tcBorders>
              <w:top w:val="nil"/>
              <w:left w:val="nil"/>
              <w:bottom w:val="nil"/>
              <w:right w:val="nil"/>
            </w:tcBorders>
            <w:shd w:val="clear" w:color="auto" w:fill="auto"/>
            <w:noWrap/>
            <w:vAlign w:val="bottom"/>
            <w:hideMark/>
          </w:tcPr>
          <w:p w:rsidRPr="002860EF" w:rsidR="002860EF" w:rsidP="002860EF" w:rsidRDefault="002860EF" w14:paraId="6483165D" w14:textId="77777777">
            <w:pPr>
              <w:widowControl/>
              <w:autoSpaceDE/>
              <w:autoSpaceDN/>
              <w:adjustRightInd/>
            </w:pPr>
            <w:r w:rsidRPr="002860EF">
              <w:rPr>
                <w:vertAlign w:val="superscript"/>
              </w:rPr>
              <w:t xml:space="preserve">f  </w:t>
            </w:r>
            <w:r w:rsidRPr="002860EF">
              <w:rPr>
                <w:sz w:val="20"/>
                <w:szCs w:val="20"/>
              </w:rPr>
              <w:t>Totals have been rounded to 3 significant figures.  Figures may not add exactly due to rounding.</w:t>
            </w:r>
          </w:p>
        </w:tc>
        <w:tc>
          <w:tcPr>
            <w:tcW w:w="1338" w:type="dxa"/>
            <w:tcBorders>
              <w:top w:val="nil"/>
              <w:left w:val="nil"/>
              <w:bottom w:val="nil"/>
              <w:right w:val="nil"/>
            </w:tcBorders>
            <w:shd w:val="clear" w:color="auto" w:fill="auto"/>
            <w:noWrap/>
            <w:vAlign w:val="center"/>
            <w:hideMark/>
          </w:tcPr>
          <w:p w:rsidRPr="002860EF" w:rsidR="002860EF" w:rsidP="002860EF" w:rsidRDefault="002860EF" w14:paraId="13FDD7D0" w14:textId="77777777">
            <w:pPr>
              <w:widowControl/>
              <w:autoSpaceDE/>
              <w:autoSpaceDN/>
              <w:adjustRightInd/>
            </w:pPr>
          </w:p>
        </w:tc>
        <w:tc>
          <w:tcPr>
            <w:tcW w:w="894" w:type="dxa"/>
            <w:tcBorders>
              <w:top w:val="nil"/>
              <w:left w:val="nil"/>
              <w:bottom w:val="nil"/>
              <w:right w:val="nil"/>
            </w:tcBorders>
            <w:shd w:val="clear" w:color="auto" w:fill="auto"/>
            <w:noWrap/>
            <w:vAlign w:val="center"/>
            <w:hideMark/>
          </w:tcPr>
          <w:p w:rsidRPr="002860EF" w:rsidR="002860EF" w:rsidP="002860EF" w:rsidRDefault="002860EF" w14:paraId="0C4CFADE" w14:textId="77777777">
            <w:pPr>
              <w:widowControl/>
              <w:autoSpaceDE/>
              <w:autoSpaceDN/>
              <w:adjustRightInd/>
              <w:jc w:val="center"/>
              <w:rPr>
                <w:sz w:val="20"/>
                <w:szCs w:val="20"/>
              </w:rPr>
            </w:pPr>
          </w:p>
        </w:tc>
        <w:tc>
          <w:tcPr>
            <w:tcW w:w="1116" w:type="dxa"/>
            <w:tcBorders>
              <w:top w:val="nil"/>
              <w:left w:val="nil"/>
              <w:bottom w:val="nil"/>
              <w:right w:val="nil"/>
            </w:tcBorders>
            <w:shd w:val="clear" w:color="auto" w:fill="auto"/>
            <w:noWrap/>
            <w:vAlign w:val="center"/>
            <w:hideMark/>
          </w:tcPr>
          <w:p w:rsidRPr="002860EF" w:rsidR="002860EF" w:rsidP="002860EF" w:rsidRDefault="002860EF" w14:paraId="0040C1E3" w14:textId="77777777">
            <w:pPr>
              <w:widowControl/>
              <w:autoSpaceDE/>
              <w:autoSpaceDN/>
              <w:adjustRightInd/>
              <w:jc w:val="center"/>
              <w:rPr>
                <w:sz w:val="20"/>
                <w:szCs w:val="20"/>
              </w:rPr>
            </w:pPr>
          </w:p>
        </w:tc>
      </w:tr>
    </w:tbl>
    <w:p w:rsidR="00C838C6" w:rsidP="00D54DCD" w:rsidRDefault="00C838C6" w14:paraId="586E85F2" w14:textId="2CA43EFA">
      <w:pPr>
        <w:rPr>
          <w:b/>
          <w:bCs/>
          <w:color w:val="000000"/>
        </w:rPr>
      </w:pPr>
    </w:p>
    <w:sectPr w:rsidR="00C838C6" w:rsidSect="000C6862">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4F1F9" w14:textId="77777777" w:rsidR="004B1763" w:rsidRDefault="004B1763">
      <w:r>
        <w:separator/>
      </w:r>
    </w:p>
  </w:endnote>
  <w:endnote w:type="continuationSeparator" w:id="0">
    <w:p w14:paraId="62BC32CF" w14:textId="77777777" w:rsidR="004B1763" w:rsidRDefault="004B1763">
      <w:r>
        <w:continuationSeparator/>
      </w:r>
    </w:p>
  </w:endnote>
  <w:endnote w:type="continuationNotice" w:id="1">
    <w:p w14:paraId="459F89F2" w14:textId="77777777" w:rsidR="004B1763" w:rsidRDefault="004B1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4B1763" w:rsidRDefault="004B1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4B1763" w:rsidRDefault="004B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3A922" w14:textId="77777777" w:rsidR="004B1763" w:rsidRDefault="004B1763">
      <w:r>
        <w:separator/>
      </w:r>
    </w:p>
  </w:footnote>
  <w:footnote w:type="continuationSeparator" w:id="0">
    <w:p w14:paraId="6080DE65" w14:textId="77777777" w:rsidR="004B1763" w:rsidRDefault="004B1763">
      <w:r>
        <w:continuationSeparator/>
      </w:r>
    </w:p>
  </w:footnote>
  <w:footnote w:type="continuationNotice" w:id="1">
    <w:p w14:paraId="266EF117" w14:textId="77777777" w:rsidR="004B1763" w:rsidRDefault="004B1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4B1763" w:rsidRDefault="004B1763"/>
  <w:p w14:paraId="70BB230B" w14:textId="77777777" w:rsidR="004B1763" w:rsidRDefault="004B176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55C9"/>
    <w:rsid w:val="0000687D"/>
    <w:rsid w:val="00007BCB"/>
    <w:rsid w:val="0003619B"/>
    <w:rsid w:val="00047104"/>
    <w:rsid w:val="000538D3"/>
    <w:rsid w:val="00055BDF"/>
    <w:rsid w:val="00055DC5"/>
    <w:rsid w:val="00060AD5"/>
    <w:rsid w:val="00094C9E"/>
    <w:rsid w:val="000A118B"/>
    <w:rsid w:val="000A1FBB"/>
    <w:rsid w:val="000A687C"/>
    <w:rsid w:val="000A7C58"/>
    <w:rsid w:val="000B0AD9"/>
    <w:rsid w:val="000B2E1C"/>
    <w:rsid w:val="000C52CF"/>
    <w:rsid w:val="000C6862"/>
    <w:rsid w:val="000D2272"/>
    <w:rsid w:val="000E1A0D"/>
    <w:rsid w:val="000F772C"/>
    <w:rsid w:val="00101B40"/>
    <w:rsid w:val="00102B52"/>
    <w:rsid w:val="0010697C"/>
    <w:rsid w:val="001138B6"/>
    <w:rsid w:val="00113C4B"/>
    <w:rsid w:val="00122CF4"/>
    <w:rsid w:val="00123889"/>
    <w:rsid w:val="00126A7C"/>
    <w:rsid w:val="0013499E"/>
    <w:rsid w:val="001356D4"/>
    <w:rsid w:val="0014079D"/>
    <w:rsid w:val="001414C4"/>
    <w:rsid w:val="001417D3"/>
    <w:rsid w:val="001433D3"/>
    <w:rsid w:val="00144978"/>
    <w:rsid w:val="00144A82"/>
    <w:rsid w:val="00144F35"/>
    <w:rsid w:val="0015433E"/>
    <w:rsid w:val="00160B52"/>
    <w:rsid w:val="00162ECC"/>
    <w:rsid w:val="00165DCF"/>
    <w:rsid w:val="0017544B"/>
    <w:rsid w:val="00175CD2"/>
    <w:rsid w:val="00175F39"/>
    <w:rsid w:val="00176616"/>
    <w:rsid w:val="00176CA3"/>
    <w:rsid w:val="00186DA3"/>
    <w:rsid w:val="001908D7"/>
    <w:rsid w:val="00192B0C"/>
    <w:rsid w:val="00195753"/>
    <w:rsid w:val="001A0B41"/>
    <w:rsid w:val="001A3D80"/>
    <w:rsid w:val="001B0B9A"/>
    <w:rsid w:val="001B29C3"/>
    <w:rsid w:val="001B35F2"/>
    <w:rsid w:val="001B4351"/>
    <w:rsid w:val="001C5991"/>
    <w:rsid w:val="001C6BF6"/>
    <w:rsid w:val="001D0E0A"/>
    <w:rsid w:val="001D762C"/>
    <w:rsid w:val="001F19FF"/>
    <w:rsid w:val="002041C5"/>
    <w:rsid w:val="002063FE"/>
    <w:rsid w:val="00206932"/>
    <w:rsid w:val="00206E8E"/>
    <w:rsid w:val="00207F5F"/>
    <w:rsid w:val="002130D1"/>
    <w:rsid w:val="0021722B"/>
    <w:rsid w:val="0021791D"/>
    <w:rsid w:val="002271E6"/>
    <w:rsid w:val="0022738C"/>
    <w:rsid w:val="00233F0F"/>
    <w:rsid w:val="00234A28"/>
    <w:rsid w:val="00236DB3"/>
    <w:rsid w:val="002431D9"/>
    <w:rsid w:val="00246932"/>
    <w:rsid w:val="002524DD"/>
    <w:rsid w:val="002555F8"/>
    <w:rsid w:val="00261055"/>
    <w:rsid w:val="002638A0"/>
    <w:rsid w:val="002679E5"/>
    <w:rsid w:val="0027041E"/>
    <w:rsid w:val="002712EB"/>
    <w:rsid w:val="0027222A"/>
    <w:rsid w:val="002743D2"/>
    <w:rsid w:val="00275357"/>
    <w:rsid w:val="00277F42"/>
    <w:rsid w:val="00281CAE"/>
    <w:rsid w:val="002860EF"/>
    <w:rsid w:val="0029006A"/>
    <w:rsid w:val="002904E7"/>
    <w:rsid w:val="002976E9"/>
    <w:rsid w:val="002B29A5"/>
    <w:rsid w:val="002B29A7"/>
    <w:rsid w:val="002B2F4E"/>
    <w:rsid w:val="002B429B"/>
    <w:rsid w:val="002B517F"/>
    <w:rsid w:val="002B6993"/>
    <w:rsid w:val="002C1F95"/>
    <w:rsid w:val="002C416A"/>
    <w:rsid w:val="002C77DF"/>
    <w:rsid w:val="002D668E"/>
    <w:rsid w:val="002D7683"/>
    <w:rsid w:val="002E7420"/>
    <w:rsid w:val="002F2480"/>
    <w:rsid w:val="002F4D5D"/>
    <w:rsid w:val="002F674B"/>
    <w:rsid w:val="002F6DB3"/>
    <w:rsid w:val="003139FC"/>
    <w:rsid w:val="0031507A"/>
    <w:rsid w:val="00336B9D"/>
    <w:rsid w:val="00336BA8"/>
    <w:rsid w:val="00341540"/>
    <w:rsid w:val="003511C6"/>
    <w:rsid w:val="0035325B"/>
    <w:rsid w:val="00354C15"/>
    <w:rsid w:val="003647CF"/>
    <w:rsid w:val="00377D7F"/>
    <w:rsid w:val="003949EA"/>
    <w:rsid w:val="003B1E92"/>
    <w:rsid w:val="003B384B"/>
    <w:rsid w:val="003C4B46"/>
    <w:rsid w:val="003C5023"/>
    <w:rsid w:val="003D6951"/>
    <w:rsid w:val="003E2DB7"/>
    <w:rsid w:val="003E30B5"/>
    <w:rsid w:val="003E3BD0"/>
    <w:rsid w:val="003E47DB"/>
    <w:rsid w:val="003E4C18"/>
    <w:rsid w:val="003F1AFC"/>
    <w:rsid w:val="0040391F"/>
    <w:rsid w:val="00404A15"/>
    <w:rsid w:val="004102F8"/>
    <w:rsid w:val="00414085"/>
    <w:rsid w:val="00423995"/>
    <w:rsid w:val="0044133C"/>
    <w:rsid w:val="00442D84"/>
    <w:rsid w:val="00455557"/>
    <w:rsid w:val="00456B7B"/>
    <w:rsid w:val="00465ACB"/>
    <w:rsid w:val="004812B0"/>
    <w:rsid w:val="00483112"/>
    <w:rsid w:val="00484A45"/>
    <w:rsid w:val="004912E8"/>
    <w:rsid w:val="0049327D"/>
    <w:rsid w:val="004A084D"/>
    <w:rsid w:val="004A4B25"/>
    <w:rsid w:val="004A5A52"/>
    <w:rsid w:val="004B1763"/>
    <w:rsid w:val="004B727B"/>
    <w:rsid w:val="004C5E95"/>
    <w:rsid w:val="004C701D"/>
    <w:rsid w:val="004D4CAD"/>
    <w:rsid w:val="004F0729"/>
    <w:rsid w:val="004F1469"/>
    <w:rsid w:val="004F56DC"/>
    <w:rsid w:val="004F6FCD"/>
    <w:rsid w:val="00504745"/>
    <w:rsid w:val="005062F9"/>
    <w:rsid w:val="00507EC5"/>
    <w:rsid w:val="0051004C"/>
    <w:rsid w:val="00516952"/>
    <w:rsid w:val="005225A2"/>
    <w:rsid w:val="005253D4"/>
    <w:rsid w:val="0053277C"/>
    <w:rsid w:val="00547974"/>
    <w:rsid w:val="00551815"/>
    <w:rsid w:val="005519D6"/>
    <w:rsid w:val="00556535"/>
    <w:rsid w:val="00560AD2"/>
    <w:rsid w:val="005640FE"/>
    <w:rsid w:val="005648E8"/>
    <w:rsid w:val="00565A51"/>
    <w:rsid w:val="00571260"/>
    <w:rsid w:val="0057280A"/>
    <w:rsid w:val="00583626"/>
    <w:rsid w:val="00595934"/>
    <w:rsid w:val="005A0AE0"/>
    <w:rsid w:val="005A1986"/>
    <w:rsid w:val="005A7AE1"/>
    <w:rsid w:val="005B0089"/>
    <w:rsid w:val="005B5DE8"/>
    <w:rsid w:val="005C3665"/>
    <w:rsid w:val="005C42AC"/>
    <w:rsid w:val="005D385C"/>
    <w:rsid w:val="005E0A9B"/>
    <w:rsid w:val="005E194B"/>
    <w:rsid w:val="005F42F8"/>
    <w:rsid w:val="00601205"/>
    <w:rsid w:val="00603BDA"/>
    <w:rsid w:val="00606DEF"/>
    <w:rsid w:val="0060798B"/>
    <w:rsid w:val="0062215C"/>
    <w:rsid w:val="00625231"/>
    <w:rsid w:val="00631517"/>
    <w:rsid w:val="0063345B"/>
    <w:rsid w:val="00635DBD"/>
    <w:rsid w:val="00646DAF"/>
    <w:rsid w:val="00647BBB"/>
    <w:rsid w:val="00673313"/>
    <w:rsid w:val="006741F7"/>
    <w:rsid w:val="006810C3"/>
    <w:rsid w:val="006815C9"/>
    <w:rsid w:val="00683B4D"/>
    <w:rsid w:val="00694B55"/>
    <w:rsid w:val="00695112"/>
    <w:rsid w:val="006A6978"/>
    <w:rsid w:val="006D128B"/>
    <w:rsid w:val="006D1B12"/>
    <w:rsid w:val="006D4402"/>
    <w:rsid w:val="006E4A6E"/>
    <w:rsid w:val="006E642B"/>
    <w:rsid w:val="006F0095"/>
    <w:rsid w:val="00724BC7"/>
    <w:rsid w:val="0072514C"/>
    <w:rsid w:val="007315F2"/>
    <w:rsid w:val="007412F1"/>
    <w:rsid w:val="00752FC1"/>
    <w:rsid w:val="00754D1E"/>
    <w:rsid w:val="00763160"/>
    <w:rsid w:val="00767049"/>
    <w:rsid w:val="00780612"/>
    <w:rsid w:val="007813DF"/>
    <w:rsid w:val="00786A20"/>
    <w:rsid w:val="007901D8"/>
    <w:rsid w:val="00791900"/>
    <w:rsid w:val="0079715F"/>
    <w:rsid w:val="007A0634"/>
    <w:rsid w:val="007A0BEE"/>
    <w:rsid w:val="007A16F4"/>
    <w:rsid w:val="007A2F55"/>
    <w:rsid w:val="007A458D"/>
    <w:rsid w:val="007A4A00"/>
    <w:rsid w:val="007B5114"/>
    <w:rsid w:val="007C0FAA"/>
    <w:rsid w:val="007C17DE"/>
    <w:rsid w:val="007E4A27"/>
    <w:rsid w:val="007E6FF4"/>
    <w:rsid w:val="007F07FB"/>
    <w:rsid w:val="007F5773"/>
    <w:rsid w:val="007F5960"/>
    <w:rsid w:val="007F7CD8"/>
    <w:rsid w:val="00810507"/>
    <w:rsid w:val="00811EA5"/>
    <w:rsid w:val="00813E69"/>
    <w:rsid w:val="00815B1C"/>
    <w:rsid w:val="00817E8B"/>
    <w:rsid w:val="008338D4"/>
    <w:rsid w:val="00837642"/>
    <w:rsid w:val="0084255D"/>
    <w:rsid w:val="00850ACF"/>
    <w:rsid w:val="00852038"/>
    <w:rsid w:val="008547EC"/>
    <w:rsid w:val="00861489"/>
    <w:rsid w:val="0088639E"/>
    <w:rsid w:val="00896D69"/>
    <w:rsid w:val="008A46EB"/>
    <w:rsid w:val="008A771A"/>
    <w:rsid w:val="008B407C"/>
    <w:rsid w:val="008C71FC"/>
    <w:rsid w:val="008D3C95"/>
    <w:rsid w:val="008D4B68"/>
    <w:rsid w:val="008D6F4E"/>
    <w:rsid w:val="008E65E6"/>
    <w:rsid w:val="008F285B"/>
    <w:rsid w:val="008F3827"/>
    <w:rsid w:val="008F4564"/>
    <w:rsid w:val="009018EC"/>
    <w:rsid w:val="00905235"/>
    <w:rsid w:val="00906EDB"/>
    <w:rsid w:val="00911F80"/>
    <w:rsid w:val="00912E00"/>
    <w:rsid w:val="00923C46"/>
    <w:rsid w:val="00935308"/>
    <w:rsid w:val="0095132C"/>
    <w:rsid w:val="0095274F"/>
    <w:rsid w:val="009606BB"/>
    <w:rsid w:val="009711DB"/>
    <w:rsid w:val="009737C0"/>
    <w:rsid w:val="00981C20"/>
    <w:rsid w:val="009903E5"/>
    <w:rsid w:val="00991AF7"/>
    <w:rsid w:val="009A06B9"/>
    <w:rsid w:val="009A0F50"/>
    <w:rsid w:val="009A16CD"/>
    <w:rsid w:val="009C06F5"/>
    <w:rsid w:val="009C6138"/>
    <w:rsid w:val="009C7E97"/>
    <w:rsid w:val="009D6567"/>
    <w:rsid w:val="009E0F31"/>
    <w:rsid w:val="009E7032"/>
    <w:rsid w:val="00A007F5"/>
    <w:rsid w:val="00A02BE1"/>
    <w:rsid w:val="00A038EC"/>
    <w:rsid w:val="00A10DBD"/>
    <w:rsid w:val="00A145B0"/>
    <w:rsid w:val="00A15172"/>
    <w:rsid w:val="00A16886"/>
    <w:rsid w:val="00A26EF7"/>
    <w:rsid w:val="00A277D6"/>
    <w:rsid w:val="00A379F8"/>
    <w:rsid w:val="00A43350"/>
    <w:rsid w:val="00A50E60"/>
    <w:rsid w:val="00A51A9E"/>
    <w:rsid w:val="00A51FD4"/>
    <w:rsid w:val="00A54EEA"/>
    <w:rsid w:val="00A56BFF"/>
    <w:rsid w:val="00A73600"/>
    <w:rsid w:val="00A74C1E"/>
    <w:rsid w:val="00A7661C"/>
    <w:rsid w:val="00A949F7"/>
    <w:rsid w:val="00A95BC7"/>
    <w:rsid w:val="00A962DF"/>
    <w:rsid w:val="00A97D2E"/>
    <w:rsid w:val="00AA4008"/>
    <w:rsid w:val="00AC4478"/>
    <w:rsid w:val="00AE52C4"/>
    <w:rsid w:val="00AF3AED"/>
    <w:rsid w:val="00AF70A1"/>
    <w:rsid w:val="00B04A5C"/>
    <w:rsid w:val="00B06051"/>
    <w:rsid w:val="00B07F79"/>
    <w:rsid w:val="00B16C07"/>
    <w:rsid w:val="00B311CB"/>
    <w:rsid w:val="00B34310"/>
    <w:rsid w:val="00B41FFF"/>
    <w:rsid w:val="00B46A57"/>
    <w:rsid w:val="00B51F13"/>
    <w:rsid w:val="00B63934"/>
    <w:rsid w:val="00B65754"/>
    <w:rsid w:val="00B66231"/>
    <w:rsid w:val="00B769F1"/>
    <w:rsid w:val="00B82025"/>
    <w:rsid w:val="00B82079"/>
    <w:rsid w:val="00B907B1"/>
    <w:rsid w:val="00BA0A91"/>
    <w:rsid w:val="00BA4887"/>
    <w:rsid w:val="00BB3390"/>
    <w:rsid w:val="00BB3C1A"/>
    <w:rsid w:val="00BC33D2"/>
    <w:rsid w:val="00BC6DEF"/>
    <w:rsid w:val="00BD75B9"/>
    <w:rsid w:val="00BD7CAE"/>
    <w:rsid w:val="00BE2989"/>
    <w:rsid w:val="00BE7A11"/>
    <w:rsid w:val="00BF722F"/>
    <w:rsid w:val="00C10ED1"/>
    <w:rsid w:val="00C13FE8"/>
    <w:rsid w:val="00C2795D"/>
    <w:rsid w:val="00C30A60"/>
    <w:rsid w:val="00C32849"/>
    <w:rsid w:val="00C33ABA"/>
    <w:rsid w:val="00C3430C"/>
    <w:rsid w:val="00C37BB6"/>
    <w:rsid w:val="00C50524"/>
    <w:rsid w:val="00C522B5"/>
    <w:rsid w:val="00C52476"/>
    <w:rsid w:val="00C52EFD"/>
    <w:rsid w:val="00C64378"/>
    <w:rsid w:val="00C64BAE"/>
    <w:rsid w:val="00C75CF0"/>
    <w:rsid w:val="00C808B5"/>
    <w:rsid w:val="00C82DB6"/>
    <w:rsid w:val="00C838C6"/>
    <w:rsid w:val="00C85086"/>
    <w:rsid w:val="00C86847"/>
    <w:rsid w:val="00C94F0E"/>
    <w:rsid w:val="00CA28F1"/>
    <w:rsid w:val="00CA4CD6"/>
    <w:rsid w:val="00CA749B"/>
    <w:rsid w:val="00CA7DA0"/>
    <w:rsid w:val="00CC48AB"/>
    <w:rsid w:val="00CC58F6"/>
    <w:rsid w:val="00CC5B39"/>
    <w:rsid w:val="00CD0739"/>
    <w:rsid w:val="00CD2069"/>
    <w:rsid w:val="00CD280D"/>
    <w:rsid w:val="00CF2B37"/>
    <w:rsid w:val="00D0747D"/>
    <w:rsid w:val="00D13D9A"/>
    <w:rsid w:val="00D14A8D"/>
    <w:rsid w:val="00D21198"/>
    <w:rsid w:val="00D2273E"/>
    <w:rsid w:val="00D22A33"/>
    <w:rsid w:val="00D230D0"/>
    <w:rsid w:val="00D23BDD"/>
    <w:rsid w:val="00D27AEB"/>
    <w:rsid w:val="00D30D33"/>
    <w:rsid w:val="00D373C5"/>
    <w:rsid w:val="00D402BC"/>
    <w:rsid w:val="00D42D52"/>
    <w:rsid w:val="00D42E7A"/>
    <w:rsid w:val="00D46FA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46272"/>
    <w:rsid w:val="00E53137"/>
    <w:rsid w:val="00E546A1"/>
    <w:rsid w:val="00E661B8"/>
    <w:rsid w:val="00E702F6"/>
    <w:rsid w:val="00E72D70"/>
    <w:rsid w:val="00E77D5E"/>
    <w:rsid w:val="00E835B0"/>
    <w:rsid w:val="00E868BB"/>
    <w:rsid w:val="00E872BF"/>
    <w:rsid w:val="00E90E82"/>
    <w:rsid w:val="00EA37A9"/>
    <w:rsid w:val="00EA7026"/>
    <w:rsid w:val="00EB6FBE"/>
    <w:rsid w:val="00EC4074"/>
    <w:rsid w:val="00ED5945"/>
    <w:rsid w:val="00ED6759"/>
    <w:rsid w:val="00ED741E"/>
    <w:rsid w:val="00EE1D38"/>
    <w:rsid w:val="00EF113F"/>
    <w:rsid w:val="00EF7C57"/>
    <w:rsid w:val="00F02EB3"/>
    <w:rsid w:val="00F033F0"/>
    <w:rsid w:val="00F03803"/>
    <w:rsid w:val="00F066C9"/>
    <w:rsid w:val="00F06755"/>
    <w:rsid w:val="00F14455"/>
    <w:rsid w:val="00F17898"/>
    <w:rsid w:val="00F20822"/>
    <w:rsid w:val="00F340DF"/>
    <w:rsid w:val="00F524FA"/>
    <w:rsid w:val="00F5262C"/>
    <w:rsid w:val="00F538BC"/>
    <w:rsid w:val="00F5584C"/>
    <w:rsid w:val="00F65FC0"/>
    <w:rsid w:val="00F853D6"/>
    <w:rsid w:val="00F87E6A"/>
    <w:rsid w:val="00F9092B"/>
    <w:rsid w:val="00F92D22"/>
    <w:rsid w:val="00F9559F"/>
    <w:rsid w:val="00FB0650"/>
    <w:rsid w:val="00FB212F"/>
    <w:rsid w:val="00FB3986"/>
    <w:rsid w:val="00FB4D98"/>
    <w:rsid w:val="00FB6378"/>
    <w:rsid w:val="00FB6ADA"/>
    <w:rsid w:val="00FB7BCE"/>
    <w:rsid w:val="00FC4E09"/>
    <w:rsid w:val="00FD56E3"/>
    <w:rsid w:val="00FD72B2"/>
    <w:rsid w:val="00FE2099"/>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162433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6930322">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615821173">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5621</Words>
  <Characters>32041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2021-07-09T18:39:00Z</dcterms:created>
  <dcterms:modified xsi:type="dcterms:W3CDTF">2021-07-09T18:39:00Z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