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22D8" w:rsidR="00E81A4A" w:rsidP="003D0D5C" w:rsidRDefault="00E81A4A" w14:paraId="6F2055F5" w14:textId="77777777">
      <w:pPr>
        <w:tabs>
          <w:tab w:val="left" w:pos="4680"/>
        </w:tabs>
        <w:rPr>
          <w:b/>
          <w:bCs/>
        </w:rPr>
      </w:pPr>
    </w:p>
    <w:p w:rsidRPr="003E22D8" w:rsidR="00E81A4A" w:rsidP="008F28A1" w:rsidRDefault="00E81A4A" w14:paraId="468E9D00" w14:textId="77777777">
      <w:pPr>
        <w:rPr>
          <w:rFonts w:ascii="Arial" w:hAnsi="Arial" w:cs="Arial"/>
          <w:b/>
          <w:bCs/>
          <w:sz w:val="32"/>
          <w:szCs w:val="32"/>
        </w:rPr>
      </w:pPr>
    </w:p>
    <w:p w:rsidRPr="003E22D8" w:rsidR="00E81A4A" w:rsidP="008F28A1" w:rsidRDefault="00E81A4A" w14:paraId="6829F2B9" w14:textId="77777777">
      <w:pPr>
        <w:rPr>
          <w:rFonts w:ascii="Arial" w:hAnsi="Arial" w:cs="Arial"/>
          <w:b/>
          <w:bCs/>
          <w:sz w:val="32"/>
          <w:szCs w:val="32"/>
        </w:rPr>
      </w:pPr>
    </w:p>
    <w:p w:rsidRPr="003E22D8" w:rsidR="00E81A4A" w:rsidP="008F28A1" w:rsidRDefault="00E81A4A" w14:paraId="2C51885D" w14:textId="77777777">
      <w:pPr>
        <w:rPr>
          <w:rFonts w:ascii="Arial" w:hAnsi="Arial" w:cs="Arial"/>
          <w:b/>
          <w:bCs/>
          <w:sz w:val="32"/>
          <w:szCs w:val="32"/>
        </w:rPr>
      </w:pPr>
    </w:p>
    <w:p w:rsidRPr="003E22D8" w:rsidR="00E81A4A" w:rsidP="008F28A1" w:rsidRDefault="00E81A4A" w14:paraId="4EE91381" w14:textId="77777777">
      <w:pPr>
        <w:tabs>
          <w:tab w:val="center" w:pos="4680"/>
        </w:tabs>
        <w:rPr>
          <w:rFonts w:ascii="Arial" w:hAnsi="Arial" w:cs="Arial"/>
          <w:b/>
          <w:bCs/>
          <w:sz w:val="32"/>
          <w:szCs w:val="32"/>
        </w:rPr>
      </w:pPr>
    </w:p>
    <w:p w:rsidRPr="003E22D8" w:rsidR="00E81A4A" w:rsidP="008F28A1" w:rsidRDefault="00E81A4A" w14:paraId="5E9E0CC9" w14:textId="77777777">
      <w:pPr>
        <w:rPr>
          <w:rFonts w:ascii="Arial" w:hAnsi="Arial" w:cs="Arial"/>
          <w:b/>
          <w:bCs/>
          <w:sz w:val="32"/>
          <w:szCs w:val="32"/>
        </w:rPr>
      </w:pPr>
    </w:p>
    <w:p w:rsidRPr="003E22D8" w:rsidR="00E81A4A" w:rsidP="008F28A1" w:rsidRDefault="00E81A4A" w14:paraId="705D5B73" w14:textId="77777777">
      <w:pPr>
        <w:rPr>
          <w:rFonts w:ascii="Arial" w:hAnsi="Arial" w:cs="Arial"/>
          <w:b/>
          <w:bCs/>
          <w:sz w:val="32"/>
          <w:szCs w:val="32"/>
        </w:rPr>
      </w:pPr>
    </w:p>
    <w:p w:rsidRPr="003E22D8" w:rsidR="00E81A4A" w:rsidP="008F28A1" w:rsidRDefault="00E81A4A" w14:paraId="488A4236" w14:textId="77777777">
      <w:pPr>
        <w:rPr>
          <w:rFonts w:ascii="Arial" w:hAnsi="Arial" w:cs="Arial"/>
          <w:b/>
          <w:bCs/>
          <w:sz w:val="32"/>
          <w:szCs w:val="32"/>
        </w:rPr>
      </w:pPr>
    </w:p>
    <w:p w:rsidRPr="003E22D8" w:rsidR="00E81A4A" w:rsidP="008F28A1" w:rsidRDefault="00E81A4A" w14:paraId="7B1B0022" w14:textId="77777777">
      <w:pPr>
        <w:jc w:val="center"/>
        <w:rPr>
          <w:rFonts w:ascii="Arial" w:hAnsi="Arial" w:cs="Arial"/>
          <w:b/>
          <w:bCs/>
          <w:sz w:val="32"/>
          <w:szCs w:val="32"/>
        </w:rPr>
      </w:pPr>
    </w:p>
    <w:p w:rsidRPr="003E22D8" w:rsidR="00E81A4A" w:rsidP="008F28A1" w:rsidRDefault="00E81A4A" w14:paraId="55E1157B" w14:textId="77777777">
      <w:pPr>
        <w:rPr>
          <w:rFonts w:ascii="Arial" w:hAnsi="Arial" w:cs="Arial"/>
          <w:b/>
          <w:bCs/>
          <w:sz w:val="32"/>
          <w:szCs w:val="32"/>
        </w:rPr>
      </w:pPr>
    </w:p>
    <w:p w:rsidRPr="003E22D8" w:rsidR="00E81A4A" w:rsidP="008F28A1" w:rsidRDefault="00E81A4A" w14:paraId="3701F6B6" w14:textId="77777777">
      <w:pPr>
        <w:jc w:val="center"/>
        <w:rPr>
          <w:rFonts w:ascii="Arial" w:hAnsi="Arial" w:cs="Arial"/>
          <w:b/>
          <w:bCs/>
          <w:sz w:val="32"/>
          <w:szCs w:val="32"/>
        </w:rPr>
      </w:pPr>
      <w:r w:rsidRPr="003E22D8">
        <w:rPr>
          <w:rFonts w:ascii="Arial" w:hAnsi="Arial" w:cs="Arial"/>
          <w:b/>
          <w:bCs/>
          <w:sz w:val="32"/>
          <w:szCs w:val="32"/>
        </w:rPr>
        <w:t>Information Collection Request for</w:t>
      </w:r>
    </w:p>
    <w:p w:rsidRPr="003E22D8" w:rsidR="00E81A4A" w:rsidP="008F28A1" w:rsidRDefault="00807358" w14:paraId="61627497" w14:textId="2AD9EDDC">
      <w:pPr>
        <w:jc w:val="center"/>
        <w:rPr>
          <w:rFonts w:ascii="Arial" w:hAnsi="Arial" w:cs="Arial"/>
          <w:b/>
          <w:bCs/>
          <w:sz w:val="32"/>
          <w:szCs w:val="32"/>
        </w:rPr>
      </w:pPr>
      <w:r>
        <w:rPr>
          <w:rFonts w:ascii="Arial" w:hAnsi="Arial" w:cs="Arial"/>
          <w:b/>
          <w:bCs/>
          <w:sz w:val="32"/>
          <w:szCs w:val="32"/>
        </w:rPr>
        <w:t>Diesel Emissions Reduction Act</w:t>
      </w:r>
      <w:r w:rsidRPr="003E22D8" w:rsidR="00E81A4A">
        <w:rPr>
          <w:rFonts w:ascii="Arial" w:hAnsi="Arial" w:cs="Arial"/>
          <w:b/>
          <w:bCs/>
          <w:sz w:val="32"/>
          <w:szCs w:val="32"/>
        </w:rPr>
        <w:t xml:space="preserve"> (</w:t>
      </w:r>
      <w:r>
        <w:rPr>
          <w:rFonts w:ascii="Arial" w:hAnsi="Arial" w:cs="Arial"/>
          <w:b/>
          <w:bCs/>
          <w:sz w:val="32"/>
          <w:szCs w:val="32"/>
        </w:rPr>
        <w:t>DERA</w:t>
      </w:r>
      <w:r w:rsidRPr="003E22D8" w:rsidR="00E81A4A">
        <w:rPr>
          <w:rFonts w:ascii="Arial" w:hAnsi="Arial" w:cs="Arial"/>
          <w:b/>
          <w:bCs/>
          <w:sz w:val="32"/>
          <w:szCs w:val="32"/>
        </w:rPr>
        <w:t xml:space="preserve">) </w:t>
      </w:r>
      <w:r w:rsidR="0038256C">
        <w:rPr>
          <w:rFonts w:ascii="Arial" w:hAnsi="Arial" w:cs="Arial"/>
          <w:b/>
          <w:bCs/>
          <w:sz w:val="32"/>
          <w:szCs w:val="32"/>
        </w:rPr>
        <w:t>and Clean School Bus</w:t>
      </w:r>
      <w:r w:rsidR="009957A8">
        <w:rPr>
          <w:rFonts w:ascii="Arial" w:hAnsi="Arial" w:cs="Arial"/>
          <w:b/>
          <w:bCs/>
          <w:sz w:val="32"/>
          <w:szCs w:val="32"/>
        </w:rPr>
        <w:t xml:space="preserve"> (CSB)</w:t>
      </w:r>
      <w:r w:rsidR="0038256C">
        <w:rPr>
          <w:rFonts w:ascii="Arial" w:hAnsi="Arial" w:cs="Arial"/>
          <w:b/>
          <w:bCs/>
          <w:sz w:val="32"/>
          <w:szCs w:val="32"/>
        </w:rPr>
        <w:t xml:space="preserve"> </w:t>
      </w:r>
      <w:r>
        <w:rPr>
          <w:rFonts w:ascii="Arial" w:hAnsi="Arial" w:cs="Arial"/>
          <w:b/>
          <w:bCs/>
          <w:sz w:val="32"/>
          <w:szCs w:val="32"/>
        </w:rPr>
        <w:t xml:space="preserve">Rebate </w:t>
      </w:r>
      <w:r w:rsidR="00010CEF">
        <w:rPr>
          <w:rFonts w:ascii="Arial" w:hAnsi="Arial" w:cs="Arial"/>
          <w:b/>
          <w:bCs/>
          <w:sz w:val="32"/>
          <w:szCs w:val="32"/>
        </w:rPr>
        <w:t>Programs</w:t>
      </w:r>
    </w:p>
    <w:p w:rsidRPr="003E22D8" w:rsidR="00E81A4A" w:rsidP="008F28A1" w:rsidRDefault="00E81A4A" w14:paraId="191FA1D8" w14:textId="77777777">
      <w:pPr>
        <w:jc w:val="center"/>
        <w:rPr>
          <w:rFonts w:ascii="Arial" w:hAnsi="Arial" w:cs="Arial"/>
          <w:b/>
          <w:bCs/>
          <w:sz w:val="32"/>
          <w:szCs w:val="32"/>
        </w:rPr>
      </w:pPr>
    </w:p>
    <w:p w:rsidRPr="003E22D8" w:rsidR="00E81A4A" w:rsidP="008F28A1" w:rsidRDefault="00E81A4A" w14:paraId="6D909EE7" w14:textId="210C3906">
      <w:pPr>
        <w:jc w:val="center"/>
        <w:rPr>
          <w:rFonts w:ascii="Arial" w:hAnsi="Arial" w:cs="Arial"/>
          <w:b/>
          <w:bCs/>
          <w:sz w:val="32"/>
          <w:szCs w:val="32"/>
          <w:lang w:val="es-ES"/>
        </w:rPr>
      </w:pPr>
      <w:r w:rsidRPr="003E22D8">
        <w:rPr>
          <w:rFonts w:ascii="Arial" w:hAnsi="Arial" w:cs="Arial"/>
          <w:b/>
          <w:bCs/>
          <w:sz w:val="32"/>
          <w:szCs w:val="32"/>
          <w:lang w:val="es-ES"/>
        </w:rPr>
        <w:t xml:space="preserve">OMB Control </w:t>
      </w:r>
      <w:r w:rsidRPr="003D642A">
        <w:rPr>
          <w:rFonts w:ascii="Arial" w:hAnsi="Arial" w:cs="Arial"/>
          <w:b/>
          <w:bCs/>
          <w:sz w:val="32"/>
          <w:szCs w:val="32"/>
          <w:lang w:val="es-ES"/>
        </w:rPr>
        <w:t>No.</w:t>
      </w:r>
      <w:r w:rsidRPr="003D642A" w:rsidR="00147A55">
        <w:rPr>
          <w:rFonts w:ascii="Arial" w:hAnsi="Arial" w:cs="Arial"/>
          <w:b/>
          <w:bCs/>
          <w:sz w:val="32"/>
          <w:szCs w:val="32"/>
          <w:lang w:val="es-ES"/>
        </w:rPr>
        <w:t xml:space="preserve"> </w:t>
      </w:r>
      <w:r w:rsidRPr="003D642A" w:rsidR="00AB5E1E">
        <w:rPr>
          <w:rFonts w:ascii="Arial" w:hAnsi="Arial" w:cs="Arial"/>
          <w:b/>
          <w:bCs/>
          <w:sz w:val="32"/>
          <w:szCs w:val="32"/>
          <w:lang w:val="es-ES"/>
        </w:rPr>
        <w:t>2060</w:t>
      </w:r>
      <w:r w:rsidRPr="003D642A" w:rsidR="00147A55">
        <w:rPr>
          <w:rFonts w:ascii="Arial" w:hAnsi="Arial" w:cs="Arial"/>
          <w:b/>
          <w:bCs/>
          <w:sz w:val="32"/>
          <w:szCs w:val="32"/>
          <w:lang w:val="es-ES"/>
        </w:rPr>
        <w:t>-</w:t>
      </w:r>
      <w:r w:rsidRPr="003D642A" w:rsidR="005759DB">
        <w:rPr>
          <w:rFonts w:ascii="Arial" w:hAnsi="Arial" w:cs="Arial"/>
          <w:b/>
          <w:bCs/>
          <w:sz w:val="32"/>
          <w:szCs w:val="32"/>
          <w:lang w:val="es-ES"/>
        </w:rPr>
        <w:t>0686</w:t>
      </w:r>
      <w:r w:rsidRPr="003D642A" w:rsidR="00F9225E">
        <w:rPr>
          <w:rFonts w:ascii="Arial" w:hAnsi="Arial" w:cs="Arial"/>
          <w:b/>
          <w:bCs/>
          <w:sz w:val="32"/>
          <w:szCs w:val="32"/>
          <w:lang w:val="es-ES"/>
        </w:rPr>
        <w:t xml:space="preserve"> (</w:t>
      </w:r>
      <w:proofErr w:type="spellStart"/>
      <w:r w:rsidRPr="003D642A" w:rsidR="00F9225E">
        <w:rPr>
          <w:rFonts w:ascii="Arial" w:hAnsi="Arial" w:cs="Arial"/>
          <w:b/>
          <w:bCs/>
          <w:sz w:val="32"/>
          <w:szCs w:val="32"/>
          <w:lang w:val="es-ES"/>
        </w:rPr>
        <w:t>Renewal</w:t>
      </w:r>
      <w:proofErr w:type="spellEnd"/>
      <w:r w:rsidRPr="003D642A" w:rsidR="00F9225E">
        <w:rPr>
          <w:rFonts w:ascii="Arial" w:hAnsi="Arial" w:cs="Arial"/>
          <w:b/>
          <w:bCs/>
          <w:sz w:val="32"/>
          <w:szCs w:val="32"/>
          <w:lang w:val="es-ES"/>
        </w:rPr>
        <w:t>)</w:t>
      </w:r>
      <w:r w:rsidRPr="003D642A">
        <w:rPr>
          <w:rFonts w:ascii="Arial" w:hAnsi="Arial" w:cs="Arial"/>
          <w:b/>
          <w:bCs/>
          <w:sz w:val="32"/>
          <w:szCs w:val="32"/>
          <w:lang w:val="es-ES"/>
        </w:rPr>
        <w:t xml:space="preserve">, EPA ICR No. </w:t>
      </w:r>
      <w:r w:rsidRPr="003D642A" w:rsidR="00AF63BB">
        <w:rPr>
          <w:rFonts w:ascii="Arial" w:hAnsi="Arial" w:cs="Arial"/>
          <w:b/>
          <w:bCs/>
          <w:sz w:val="32"/>
          <w:szCs w:val="32"/>
          <w:lang w:val="es-ES"/>
        </w:rPr>
        <w:t>2461.0</w:t>
      </w:r>
      <w:r w:rsidR="00EF6E19">
        <w:rPr>
          <w:rFonts w:ascii="Arial" w:hAnsi="Arial" w:cs="Arial"/>
          <w:b/>
          <w:bCs/>
          <w:sz w:val="32"/>
          <w:szCs w:val="32"/>
          <w:lang w:val="es-ES"/>
        </w:rPr>
        <w:t>5</w:t>
      </w:r>
    </w:p>
    <w:p w:rsidRPr="003E22D8" w:rsidR="00E81A4A" w:rsidP="008F28A1" w:rsidRDefault="00E81A4A" w14:paraId="602CF00A" w14:textId="77777777">
      <w:pPr>
        <w:jc w:val="center"/>
        <w:rPr>
          <w:lang w:val="es-ES"/>
        </w:rPr>
      </w:pPr>
    </w:p>
    <w:p w:rsidRPr="003E22D8" w:rsidR="00E81A4A" w:rsidP="008F28A1" w:rsidRDefault="00E81A4A" w14:paraId="37018DAB" w14:textId="77777777">
      <w:pPr>
        <w:jc w:val="center"/>
        <w:rPr>
          <w:lang w:val="es-ES"/>
        </w:rPr>
      </w:pPr>
    </w:p>
    <w:p w:rsidRPr="003E22D8" w:rsidR="00E81A4A" w:rsidP="008F28A1" w:rsidRDefault="00E81A4A" w14:paraId="51A4B163" w14:textId="77777777">
      <w:pPr>
        <w:jc w:val="center"/>
        <w:rPr>
          <w:lang w:val="es-ES"/>
        </w:rPr>
      </w:pPr>
    </w:p>
    <w:p w:rsidR="00FC2C80" w:rsidP="008F28A1" w:rsidRDefault="00FC2C80" w14:paraId="3635FBC1" w14:textId="77777777">
      <w:pPr>
        <w:jc w:val="center"/>
        <w:rPr>
          <w:lang w:val="es-ES"/>
        </w:rPr>
      </w:pPr>
    </w:p>
    <w:p w:rsidRPr="003E22D8" w:rsidR="00E81A4A" w:rsidP="008F28A1" w:rsidRDefault="00E81A4A" w14:paraId="6A59B8C8" w14:textId="77777777">
      <w:pPr>
        <w:jc w:val="center"/>
      </w:pPr>
    </w:p>
    <w:p w:rsidRPr="003E22D8" w:rsidR="00E81A4A" w:rsidP="008F28A1" w:rsidRDefault="00E81A4A" w14:paraId="0F12CDB7" w14:textId="77777777">
      <w:pPr>
        <w:jc w:val="center"/>
      </w:pPr>
    </w:p>
    <w:p w:rsidRPr="003E22D8" w:rsidR="00E81A4A" w:rsidP="008F28A1" w:rsidRDefault="00E81A4A" w14:paraId="5F6A9F06" w14:textId="77777777">
      <w:pPr>
        <w:jc w:val="center"/>
      </w:pPr>
    </w:p>
    <w:p w:rsidRPr="003E22D8" w:rsidR="00E81A4A" w:rsidP="008F28A1" w:rsidRDefault="00E81A4A" w14:paraId="18639634" w14:textId="77777777">
      <w:pPr>
        <w:jc w:val="center"/>
      </w:pPr>
    </w:p>
    <w:p w:rsidRPr="003E22D8" w:rsidR="00E81A4A" w:rsidP="008F28A1" w:rsidRDefault="00E81A4A" w14:paraId="3F860762" w14:textId="77777777">
      <w:pPr>
        <w:jc w:val="center"/>
      </w:pPr>
      <w:r w:rsidRPr="003E22D8">
        <w:t>United States Environmental Protection Agency</w:t>
      </w:r>
    </w:p>
    <w:p w:rsidRPr="003E22D8" w:rsidR="00E81A4A" w:rsidP="008F28A1" w:rsidRDefault="00E81A4A" w14:paraId="13D600D0" w14:textId="77777777">
      <w:pPr>
        <w:jc w:val="center"/>
      </w:pPr>
      <w:r w:rsidRPr="003E22D8">
        <w:t xml:space="preserve">Office of </w:t>
      </w:r>
      <w:r w:rsidR="00514FFD">
        <w:t>Air and Radiation</w:t>
      </w:r>
    </w:p>
    <w:p w:rsidRPr="00514FFD" w:rsidR="00E81A4A" w:rsidP="008F28A1" w:rsidRDefault="00E81A4A" w14:paraId="13E9E69C" w14:textId="77777777">
      <w:pPr>
        <w:jc w:val="center"/>
      </w:pPr>
      <w:r w:rsidRPr="00514FFD">
        <w:t>1200 Pennsylvania Avenue, NW</w:t>
      </w:r>
    </w:p>
    <w:p w:rsidRPr="003E22D8" w:rsidR="00E81A4A" w:rsidP="008F28A1" w:rsidRDefault="00E81A4A" w14:paraId="0F40A73F" w14:textId="77777777">
      <w:pPr>
        <w:jc w:val="center"/>
      </w:pPr>
      <w:r w:rsidRPr="00514FFD">
        <w:t>Washington, DC 20460</w:t>
      </w:r>
    </w:p>
    <w:p w:rsidRPr="003E22D8" w:rsidR="00E81A4A" w:rsidP="008F28A1" w:rsidRDefault="00E81A4A" w14:paraId="3E5CD4AF" w14:textId="77777777"/>
    <w:p w:rsidRPr="003E22D8" w:rsidR="00E81A4A" w:rsidP="008F28A1" w:rsidRDefault="00E81A4A" w14:paraId="0A580B47" w14:textId="77777777">
      <w:pPr>
        <w:jc w:val="both"/>
      </w:pPr>
    </w:p>
    <w:p w:rsidRPr="003E22D8" w:rsidR="00E81A4A" w:rsidP="008F28A1" w:rsidRDefault="00E81A4A" w14:paraId="6EB56421" w14:textId="77777777">
      <w:pPr>
        <w:jc w:val="both"/>
      </w:pPr>
    </w:p>
    <w:p w:rsidRPr="003E22D8" w:rsidR="00E81A4A" w:rsidP="008F28A1" w:rsidRDefault="00E81A4A" w14:paraId="3FCF2ED0" w14:textId="77777777">
      <w:pPr>
        <w:jc w:val="both"/>
      </w:pPr>
    </w:p>
    <w:p w:rsidRPr="003E22D8" w:rsidR="00E81A4A" w:rsidP="008F28A1" w:rsidRDefault="00E81A4A" w14:paraId="0A43BFE7" w14:textId="77777777">
      <w:pPr>
        <w:jc w:val="both"/>
      </w:pPr>
    </w:p>
    <w:p w:rsidRPr="003E22D8" w:rsidR="00E81A4A" w:rsidP="008F28A1" w:rsidRDefault="00E81A4A" w14:paraId="6425A854" w14:textId="77777777">
      <w:pPr>
        <w:jc w:val="both"/>
      </w:pPr>
    </w:p>
    <w:p w:rsidRPr="003E22D8" w:rsidR="00910B24" w:rsidP="008F28A1" w:rsidRDefault="00910B24" w14:paraId="13B78D30" w14:textId="77777777"/>
    <w:p w:rsidRPr="003E22D8" w:rsidR="00E51F27" w:rsidP="008F28A1" w:rsidRDefault="00E51F27" w14:paraId="03B028C8" w14:textId="77777777">
      <w:pPr>
        <w:sectPr w:rsidRPr="003E22D8" w:rsidR="00E51F27" w:rsidSect="00FF5DF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chapStyle="1"/>
          <w:cols w:space="720"/>
          <w:noEndnote/>
        </w:sectPr>
      </w:pPr>
    </w:p>
    <w:p w:rsidRPr="003E22D8" w:rsidR="00912412" w:rsidP="008F28A1" w:rsidRDefault="00912412" w14:paraId="181938EE" w14:textId="77777777">
      <w:pPr>
        <w:rPr>
          <w:rFonts w:ascii="Arial" w:hAnsi="Arial" w:cs="Arial"/>
          <w:b/>
          <w:sz w:val="36"/>
          <w:szCs w:val="36"/>
        </w:rPr>
      </w:pPr>
      <w:r w:rsidRPr="003E22D8">
        <w:rPr>
          <w:rFonts w:ascii="Arial" w:hAnsi="Arial" w:cs="Arial"/>
          <w:b/>
          <w:sz w:val="36"/>
          <w:szCs w:val="36"/>
        </w:rPr>
        <w:lastRenderedPageBreak/>
        <w:t>Content</w:t>
      </w:r>
      <w:r w:rsidRPr="003E22D8" w:rsidR="00CE04DD">
        <w:rPr>
          <w:rFonts w:ascii="Arial" w:hAnsi="Arial" w:cs="Arial"/>
          <w:b/>
          <w:sz w:val="36"/>
          <w:szCs w:val="36"/>
        </w:rPr>
        <w:t>s</w:t>
      </w:r>
    </w:p>
    <w:p w:rsidR="005B6F87" w:rsidRDefault="004D34EA" w14:paraId="22B8DC97" w14:textId="659FDA67">
      <w:pPr>
        <w:pStyle w:val="TOC1"/>
        <w:rPr>
          <w:rFonts w:asciiTheme="minorHAnsi" w:hAnsiTheme="minorHAnsi" w:eastAsiaTheme="minorEastAsia" w:cstheme="minorBidi"/>
          <w:bCs w:val="0"/>
          <w:noProof/>
          <w:sz w:val="22"/>
          <w:szCs w:val="22"/>
        </w:rPr>
      </w:pPr>
      <w:r w:rsidRPr="003E22D8">
        <w:rPr>
          <w:b/>
          <w:szCs w:val="24"/>
        </w:rPr>
        <w:fldChar w:fldCharType="begin"/>
      </w:r>
      <w:r w:rsidRPr="003E22D8" w:rsidR="00912412">
        <w:rPr>
          <w:b/>
          <w:szCs w:val="24"/>
        </w:rPr>
        <w:instrText xml:space="preserve"> TOC \o "1-3" \h \z \u </w:instrText>
      </w:r>
      <w:r w:rsidRPr="003E22D8">
        <w:rPr>
          <w:b/>
          <w:szCs w:val="24"/>
        </w:rPr>
        <w:fldChar w:fldCharType="separate"/>
      </w:r>
      <w:hyperlink w:history="1" w:anchor="_Toc75954301">
        <w:r w:rsidRPr="00C209E0" w:rsidR="005B6F87">
          <w:rPr>
            <w:rStyle w:val="Hyperlink"/>
            <w:noProof/>
          </w:rPr>
          <w:t>1. Identification of the Information Collection</w:t>
        </w:r>
        <w:r w:rsidR="005B6F87">
          <w:rPr>
            <w:noProof/>
            <w:webHidden/>
          </w:rPr>
          <w:tab/>
        </w:r>
        <w:r w:rsidR="005B6F87">
          <w:rPr>
            <w:noProof/>
            <w:webHidden/>
          </w:rPr>
          <w:fldChar w:fldCharType="begin"/>
        </w:r>
        <w:r w:rsidR="005B6F87">
          <w:rPr>
            <w:noProof/>
            <w:webHidden/>
          </w:rPr>
          <w:instrText xml:space="preserve"> PAGEREF _Toc75954301 \h </w:instrText>
        </w:r>
        <w:r w:rsidR="005B6F87">
          <w:rPr>
            <w:noProof/>
            <w:webHidden/>
          </w:rPr>
        </w:r>
        <w:r w:rsidR="005B6F87">
          <w:rPr>
            <w:noProof/>
            <w:webHidden/>
          </w:rPr>
          <w:fldChar w:fldCharType="separate"/>
        </w:r>
        <w:r w:rsidR="005B6F87">
          <w:rPr>
            <w:noProof/>
            <w:webHidden/>
          </w:rPr>
          <w:t>3</w:t>
        </w:r>
        <w:r w:rsidR="005B6F87">
          <w:rPr>
            <w:noProof/>
            <w:webHidden/>
          </w:rPr>
          <w:fldChar w:fldCharType="end"/>
        </w:r>
      </w:hyperlink>
    </w:p>
    <w:p w:rsidR="005B6F87" w:rsidRDefault="00D532FE" w14:paraId="28F35D08" w14:textId="358D8F44">
      <w:pPr>
        <w:pStyle w:val="TOC2"/>
        <w:tabs>
          <w:tab w:val="right" w:leader="dot" w:pos="9350"/>
        </w:tabs>
        <w:rPr>
          <w:rFonts w:asciiTheme="minorHAnsi" w:hAnsiTheme="minorHAnsi" w:eastAsiaTheme="minorEastAsia" w:cstheme="minorBidi"/>
          <w:noProof/>
          <w:sz w:val="22"/>
          <w:szCs w:val="22"/>
        </w:rPr>
      </w:pPr>
      <w:hyperlink w:history="1" w:anchor="_Toc75954302">
        <w:r w:rsidRPr="00C209E0" w:rsidR="005B6F87">
          <w:rPr>
            <w:rStyle w:val="Hyperlink"/>
            <w:noProof/>
          </w:rPr>
          <w:t>1(a) Title of the Information Collection</w:t>
        </w:r>
        <w:r w:rsidR="005B6F87">
          <w:rPr>
            <w:noProof/>
            <w:webHidden/>
          </w:rPr>
          <w:tab/>
        </w:r>
        <w:r w:rsidR="005B6F87">
          <w:rPr>
            <w:noProof/>
            <w:webHidden/>
          </w:rPr>
          <w:fldChar w:fldCharType="begin"/>
        </w:r>
        <w:r w:rsidR="005B6F87">
          <w:rPr>
            <w:noProof/>
            <w:webHidden/>
          </w:rPr>
          <w:instrText xml:space="preserve"> PAGEREF _Toc75954302 \h </w:instrText>
        </w:r>
        <w:r w:rsidR="005B6F87">
          <w:rPr>
            <w:noProof/>
            <w:webHidden/>
          </w:rPr>
        </w:r>
        <w:r w:rsidR="005B6F87">
          <w:rPr>
            <w:noProof/>
            <w:webHidden/>
          </w:rPr>
          <w:fldChar w:fldCharType="separate"/>
        </w:r>
        <w:r w:rsidR="005B6F87">
          <w:rPr>
            <w:noProof/>
            <w:webHidden/>
          </w:rPr>
          <w:t>3</w:t>
        </w:r>
        <w:r w:rsidR="005B6F87">
          <w:rPr>
            <w:noProof/>
            <w:webHidden/>
          </w:rPr>
          <w:fldChar w:fldCharType="end"/>
        </w:r>
      </w:hyperlink>
    </w:p>
    <w:p w:rsidR="005B6F87" w:rsidRDefault="00D532FE" w14:paraId="1B44BD06" w14:textId="7AA43D6D">
      <w:pPr>
        <w:pStyle w:val="TOC2"/>
        <w:tabs>
          <w:tab w:val="right" w:leader="dot" w:pos="9350"/>
        </w:tabs>
        <w:rPr>
          <w:rFonts w:asciiTheme="minorHAnsi" w:hAnsiTheme="minorHAnsi" w:eastAsiaTheme="minorEastAsia" w:cstheme="minorBidi"/>
          <w:noProof/>
          <w:sz w:val="22"/>
          <w:szCs w:val="22"/>
        </w:rPr>
      </w:pPr>
      <w:hyperlink w:history="1" w:anchor="_Toc75954303">
        <w:r w:rsidRPr="00C209E0" w:rsidR="005B6F87">
          <w:rPr>
            <w:rStyle w:val="Hyperlink"/>
            <w:noProof/>
          </w:rPr>
          <w:t>1(b) Short Characterization/Abstract</w:t>
        </w:r>
        <w:r w:rsidR="005B6F87">
          <w:rPr>
            <w:noProof/>
            <w:webHidden/>
          </w:rPr>
          <w:tab/>
        </w:r>
        <w:r w:rsidR="005B6F87">
          <w:rPr>
            <w:noProof/>
            <w:webHidden/>
          </w:rPr>
          <w:fldChar w:fldCharType="begin"/>
        </w:r>
        <w:r w:rsidR="005B6F87">
          <w:rPr>
            <w:noProof/>
            <w:webHidden/>
          </w:rPr>
          <w:instrText xml:space="preserve"> PAGEREF _Toc75954303 \h </w:instrText>
        </w:r>
        <w:r w:rsidR="005B6F87">
          <w:rPr>
            <w:noProof/>
            <w:webHidden/>
          </w:rPr>
        </w:r>
        <w:r w:rsidR="005B6F87">
          <w:rPr>
            <w:noProof/>
            <w:webHidden/>
          </w:rPr>
          <w:fldChar w:fldCharType="separate"/>
        </w:r>
        <w:r w:rsidR="005B6F87">
          <w:rPr>
            <w:noProof/>
            <w:webHidden/>
          </w:rPr>
          <w:t>3</w:t>
        </w:r>
        <w:r w:rsidR="005B6F87">
          <w:rPr>
            <w:noProof/>
            <w:webHidden/>
          </w:rPr>
          <w:fldChar w:fldCharType="end"/>
        </w:r>
      </w:hyperlink>
    </w:p>
    <w:p w:rsidR="005B6F87" w:rsidRDefault="00D532FE" w14:paraId="37143CBD" w14:textId="0AFDAE50">
      <w:pPr>
        <w:pStyle w:val="TOC1"/>
        <w:rPr>
          <w:rFonts w:asciiTheme="minorHAnsi" w:hAnsiTheme="minorHAnsi" w:eastAsiaTheme="minorEastAsia" w:cstheme="minorBidi"/>
          <w:bCs w:val="0"/>
          <w:noProof/>
          <w:sz w:val="22"/>
          <w:szCs w:val="22"/>
        </w:rPr>
      </w:pPr>
      <w:hyperlink w:history="1" w:anchor="_Toc75954304">
        <w:r w:rsidRPr="00C209E0" w:rsidR="005B6F87">
          <w:rPr>
            <w:rStyle w:val="Hyperlink"/>
            <w:noProof/>
          </w:rPr>
          <w:t>2. Need for and Use of the Collection</w:t>
        </w:r>
        <w:r w:rsidR="005B6F87">
          <w:rPr>
            <w:noProof/>
            <w:webHidden/>
          </w:rPr>
          <w:tab/>
        </w:r>
        <w:r w:rsidR="005B6F87">
          <w:rPr>
            <w:noProof/>
            <w:webHidden/>
          </w:rPr>
          <w:fldChar w:fldCharType="begin"/>
        </w:r>
        <w:r w:rsidR="005B6F87">
          <w:rPr>
            <w:noProof/>
            <w:webHidden/>
          </w:rPr>
          <w:instrText xml:space="preserve"> PAGEREF _Toc75954304 \h </w:instrText>
        </w:r>
        <w:r w:rsidR="005B6F87">
          <w:rPr>
            <w:noProof/>
            <w:webHidden/>
          </w:rPr>
        </w:r>
        <w:r w:rsidR="005B6F87">
          <w:rPr>
            <w:noProof/>
            <w:webHidden/>
          </w:rPr>
          <w:fldChar w:fldCharType="separate"/>
        </w:r>
        <w:r w:rsidR="005B6F87">
          <w:rPr>
            <w:noProof/>
            <w:webHidden/>
          </w:rPr>
          <w:t>4</w:t>
        </w:r>
        <w:r w:rsidR="005B6F87">
          <w:rPr>
            <w:noProof/>
            <w:webHidden/>
          </w:rPr>
          <w:fldChar w:fldCharType="end"/>
        </w:r>
      </w:hyperlink>
    </w:p>
    <w:p w:rsidR="005B6F87" w:rsidRDefault="00D532FE" w14:paraId="1E6AE2EC" w14:textId="5F5B238B">
      <w:pPr>
        <w:pStyle w:val="TOC2"/>
        <w:tabs>
          <w:tab w:val="right" w:leader="dot" w:pos="9350"/>
        </w:tabs>
        <w:rPr>
          <w:rFonts w:asciiTheme="minorHAnsi" w:hAnsiTheme="minorHAnsi" w:eastAsiaTheme="minorEastAsia" w:cstheme="minorBidi"/>
          <w:noProof/>
          <w:sz w:val="22"/>
          <w:szCs w:val="22"/>
        </w:rPr>
      </w:pPr>
      <w:hyperlink w:history="1" w:anchor="_Toc75954305">
        <w:r w:rsidRPr="00C209E0" w:rsidR="005B6F87">
          <w:rPr>
            <w:rStyle w:val="Hyperlink"/>
            <w:noProof/>
          </w:rPr>
          <w:t>2(a) Need/Authority for the Collection</w:t>
        </w:r>
        <w:r w:rsidR="005B6F87">
          <w:rPr>
            <w:noProof/>
            <w:webHidden/>
          </w:rPr>
          <w:tab/>
        </w:r>
        <w:r w:rsidR="005B6F87">
          <w:rPr>
            <w:noProof/>
            <w:webHidden/>
          </w:rPr>
          <w:fldChar w:fldCharType="begin"/>
        </w:r>
        <w:r w:rsidR="005B6F87">
          <w:rPr>
            <w:noProof/>
            <w:webHidden/>
          </w:rPr>
          <w:instrText xml:space="preserve"> PAGEREF _Toc75954305 \h </w:instrText>
        </w:r>
        <w:r w:rsidR="005B6F87">
          <w:rPr>
            <w:noProof/>
            <w:webHidden/>
          </w:rPr>
        </w:r>
        <w:r w:rsidR="005B6F87">
          <w:rPr>
            <w:noProof/>
            <w:webHidden/>
          </w:rPr>
          <w:fldChar w:fldCharType="separate"/>
        </w:r>
        <w:r w:rsidR="005B6F87">
          <w:rPr>
            <w:noProof/>
            <w:webHidden/>
          </w:rPr>
          <w:t>4</w:t>
        </w:r>
        <w:r w:rsidR="005B6F87">
          <w:rPr>
            <w:noProof/>
            <w:webHidden/>
          </w:rPr>
          <w:fldChar w:fldCharType="end"/>
        </w:r>
      </w:hyperlink>
    </w:p>
    <w:p w:rsidR="005B6F87" w:rsidRDefault="00D532FE" w14:paraId="05903D6C" w14:textId="42D919D0">
      <w:pPr>
        <w:pStyle w:val="TOC2"/>
        <w:tabs>
          <w:tab w:val="right" w:leader="dot" w:pos="9350"/>
        </w:tabs>
        <w:rPr>
          <w:rFonts w:asciiTheme="minorHAnsi" w:hAnsiTheme="minorHAnsi" w:eastAsiaTheme="minorEastAsia" w:cstheme="minorBidi"/>
          <w:noProof/>
          <w:sz w:val="22"/>
          <w:szCs w:val="22"/>
        </w:rPr>
      </w:pPr>
      <w:hyperlink w:history="1" w:anchor="_Toc75954306">
        <w:r w:rsidRPr="00C209E0" w:rsidR="005B6F87">
          <w:rPr>
            <w:rStyle w:val="Hyperlink"/>
            <w:noProof/>
          </w:rPr>
          <w:t>2(b) Practical Utility/Users of the Data</w:t>
        </w:r>
        <w:r w:rsidR="005B6F87">
          <w:rPr>
            <w:noProof/>
            <w:webHidden/>
          </w:rPr>
          <w:tab/>
        </w:r>
        <w:r w:rsidR="005B6F87">
          <w:rPr>
            <w:noProof/>
            <w:webHidden/>
          </w:rPr>
          <w:fldChar w:fldCharType="begin"/>
        </w:r>
        <w:r w:rsidR="005B6F87">
          <w:rPr>
            <w:noProof/>
            <w:webHidden/>
          </w:rPr>
          <w:instrText xml:space="preserve"> PAGEREF _Toc75954306 \h </w:instrText>
        </w:r>
        <w:r w:rsidR="005B6F87">
          <w:rPr>
            <w:noProof/>
            <w:webHidden/>
          </w:rPr>
        </w:r>
        <w:r w:rsidR="005B6F87">
          <w:rPr>
            <w:noProof/>
            <w:webHidden/>
          </w:rPr>
          <w:fldChar w:fldCharType="separate"/>
        </w:r>
        <w:r w:rsidR="005B6F87">
          <w:rPr>
            <w:noProof/>
            <w:webHidden/>
          </w:rPr>
          <w:t>4</w:t>
        </w:r>
        <w:r w:rsidR="005B6F87">
          <w:rPr>
            <w:noProof/>
            <w:webHidden/>
          </w:rPr>
          <w:fldChar w:fldCharType="end"/>
        </w:r>
      </w:hyperlink>
    </w:p>
    <w:p w:rsidR="005B6F87" w:rsidRDefault="00D532FE" w14:paraId="099108DE" w14:textId="6ED8CE34">
      <w:pPr>
        <w:pStyle w:val="TOC1"/>
        <w:rPr>
          <w:rFonts w:asciiTheme="minorHAnsi" w:hAnsiTheme="minorHAnsi" w:eastAsiaTheme="minorEastAsia" w:cstheme="minorBidi"/>
          <w:bCs w:val="0"/>
          <w:noProof/>
          <w:sz w:val="22"/>
          <w:szCs w:val="22"/>
        </w:rPr>
      </w:pPr>
      <w:hyperlink w:history="1" w:anchor="_Toc75954307">
        <w:r w:rsidRPr="00C209E0" w:rsidR="005B6F87">
          <w:rPr>
            <w:rStyle w:val="Hyperlink"/>
            <w:noProof/>
          </w:rPr>
          <w:t>3. Non-duplication, Consultations, and Other Collection Criteria</w:t>
        </w:r>
        <w:r w:rsidR="005B6F87">
          <w:rPr>
            <w:noProof/>
            <w:webHidden/>
          </w:rPr>
          <w:tab/>
        </w:r>
        <w:r w:rsidR="005B6F87">
          <w:rPr>
            <w:noProof/>
            <w:webHidden/>
          </w:rPr>
          <w:fldChar w:fldCharType="begin"/>
        </w:r>
        <w:r w:rsidR="005B6F87">
          <w:rPr>
            <w:noProof/>
            <w:webHidden/>
          </w:rPr>
          <w:instrText xml:space="preserve"> PAGEREF _Toc75954307 \h </w:instrText>
        </w:r>
        <w:r w:rsidR="005B6F87">
          <w:rPr>
            <w:noProof/>
            <w:webHidden/>
          </w:rPr>
        </w:r>
        <w:r w:rsidR="005B6F87">
          <w:rPr>
            <w:noProof/>
            <w:webHidden/>
          </w:rPr>
          <w:fldChar w:fldCharType="separate"/>
        </w:r>
        <w:r w:rsidR="005B6F87">
          <w:rPr>
            <w:noProof/>
            <w:webHidden/>
          </w:rPr>
          <w:t>5</w:t>
        </w:r>
        <w:r w:rsidR="005B6F87">
          <w:rPr>
            <w:noProof/>
            <w:webHidden/>
          </w:rPr>
          <w:fldChar w:fldCharType="end"/>
        </w:r>
      </w:hyperlink>
    </w:p>
    <w:p w:rsidR="005B6F87" w:rsidRDefault="00D532FE" w14:paraId="1C0DDBB5" w14:textId="24FD694B">
      <w:pPr>
        <w:pStyle w:val="TOC2"/>
        <w:tabs>
          <w:tab w:val="right" w:leader="dot" w:pos="9350"/>
        </w:tabs>
        <w:rPr>
          <w:rFonts w:asciiTheme="minorHAnsi" w:hAnsiTheme="minorHAnsi" w:eastAsiaTheme="minorEastAsia" w:cstheme="minorBidi"/>
          <w:noProof/>
          <w:sz w:val="22"/>
          <w:szCs w:val="22"/>
        </w:rPr>
      </w:pPr>
      <w:hyperlink w:history="1" w:anchor="_Toc75954308">
        <w:r w:rsidRPr="00C209E0" w:rsidR="005B6F87">
          <w:rPr>
            <w:rStyle w:val="Hyperlink"/>
            <w:noProof/>
          </w:rPr>
          <w:t>3(a) Non-duplication</w:t>
        </w:r>
        <w:r w:rsidR="005B6F87">
          <w:rPr>
            <w:noProof/>
            <w:webHidden/>
          </w:rPr>
          <w:tab/>
        </w:r>
        <w:r w:rsidR="005B6F87">
          <w:rPr>
            <w:noProof/>
            <w:webHidden/>
          </w:rPr>
          <w:fldChar w:fldCharType="begin"/>
        </w:r>
        <w:r w:rsidR="005B6F87">
          <w:rPr>
            <w:noProof/>
            <w:webHidden/>
          </w:rPr>
          <w:instrText xml:space="preserve"> PAGEREF _Toc75954308 \h </w:instrText>
        </w:r>
        <w:r w:rsidR="005B6F87">
          <w:rPr>
            <w:noProof/>
            <w:webHidden/>
          </w:rPr>
        </w:r>
        <w:r w:rsidR="005B6F87">
          <w:rPr>
            <w:noProof/>
            <w:webHidden/>
          </w:rPr>
          <w:fldChar w:fldCharType="separate"/>
        </w:r>
        <w:r w:rsidR="005B6F87">
          <w:rPr>
            <w:noProof/>
            <w:webHidden/>
          </w:rPr>
          <w:t>5</w:t>
        </w:r>
        <w:r w:rsidR="005B6F87">
          <w:rPr>
            <w:noProof/>
            <w:webHidden/>
          </w:rPr>
          <w:fldChar w:fldCharType="end"/>
        </w:r>
      </w:hyperlink>
    </w:p>
    <w:p w:rsidR="005B6F87" w:rsidRDefault="00D532FE" w14:paraId="5AB264ED" w14:textId="6F550857">
      <w:pPr>
        <w:pStyle w:val="TOC2"/>
        <w:tabs>
          <w:tab w:val="right" w:leader="dot" w:pos="9350"/>
        </w:tabs>
        <w:rPr>
          <w:rFonts w:asciiTheme="minorHAnsi" w:hAnsiTheme="minorHAnsi" w:eastAsiaTheme="minorEastAsia" w:cstheme="minorBidi"/>
          <w:noProof/>
          <w:sz w:val="22"/>
          <w:szCs w:val="22"/>
        </w:rPr>
      </w:pPr>
      <w:hyperlink w:history="1" w:anchor="_Toc75954309">
        <w:r w:rsidRPr="00C209E0" w:rsidR="005B6F87">
          <w:rPr>
            <w:rStyle w:val="Hyperlink"/>
            <w:noProof/>
          </w:rPr>
          <w:t>3(b) Public Notice Required Prior to ICR Submissions to OMB</w:t>
        </w:r>
        <w:r w:rsidR="005B6F87">
          <w:rPr>
            <w:noProof/>
            <w:webHidden/>
          </w:rPr>
          <w:tab/>
        </w:r>
        <w:r w:rsidR="005B6F87">
          <w:rPr>
            <w:noProof/>
            <w:webHidden/>
          </w:rPr>
          <w:fldChar w:fldCharType="begin"/>
        </w:r>
        <w:r w:rsidR="005B6F87">
          <w:rPr>
            <w:noProof/>
            <w:webHidden/>
          </w:rPr>
          <w:instrText xml:space="preserve"> PAGEREF _Toc75954309 \h </w:instrText>
        </w:r>
        <w:r w:rsidR="005B6F87">
          <w:rPr>
            <w:noProof/>
            <w:webHidden/>
          </w:rPr>
        </w:r>
        <w:r w:rsidR="005B6F87">
          <w:rPr>
            <w:noProof/>
            <w:webHidden/>
          </w:rPr>
          <w:fldChar w:fldCharType="separate"/>
        </w:r>
        <w:r w:rsidR="005B6F87">
          <w:rPr>
            <w:noProof/>
            <w:webHidden/>
          </w:rPr>
          <w:t>5</w:t>
        </w:r>
        <w:r w:rsidR="005B6F87">
          <w:rPr>
            <w:noProof/>
            <w:webHidden/>
          </w:rPr>
          <w:fldChar w:fldCharType="end"/>
        </w:r>
      </w:hyperlink>
    </w:p>
    <w:p w:rsidR="005B6F87" w:rsidRDefault="00D532FE" w14:paraId="08D6BE74" w14:textId="156ADFCD">
      <w:pPr>
        <w:pStyle w:val="TOC2"/>
        <w:tabs>
          <w:tab w:val="right" w:leader="dot" w:pos="9350"/>
        </w:tabs>
        <w:rPr>
          <w:rFonts w:asciiTheme="minorHAnsi" w:hAnsiTheme="minorHAnsi" w:eastAsiaTheme="minorEastAsia" w:cstheme="minorBidi"/>
          <w:noProof/>
          <w:sz w:val="22"/>
          <w:szCs w:val="22"/>
        </w:rPr>
      </w:pPr>
      <w:hyperlink w:history="1" w:anchor="_Toc75954310">
        <w:r w:rsidRPr="00C209E0" w:rsidR="005B6F87">
          <w:rPr>
            <w:rStyle w:val="Hyperlink"/>
            <w:noProof/>
          </w:rPr>
          <w:t>3(c) Consultations</w:t>
        </w:r>
        <w:r w:rsidR="005B6F87">
          <w:rPr>
            <w:noProof/>
            <w:webHidden/>
          </w:rPr>
          <w:tab/>
        </w:r>
        <w:r w:rsidR="005B6F87">
          <w:rPr>
            <w:noProof/>
            <w:webHidden/>
          </w:rPr>
          <w:fldChar w:fldCharType="begin"/>
        </w:r>
        <w:r w:rsidR="005B6F87">
          <w:rPr>
            <w:noProof/>
            <w:webHidden/>
          </w:rPr>
          <w:instrText xml:space="preserve"> PAGEREF _Toc75954310 \h </w:instrText>
        </w:r>
        <w:r w:rsidR="005B6F87">
          <w:rPr>
            <w:noProof/>
            <w:webHidden/>
          </w:rPr>
        </w:r>
        <w:r w:rsidR="005B6F87">
          <w:rPr>
            <w:noProof/>
            <w:webHidden/>
          </w:rPr>
          <w:fldChar w:fldCharType="separate"/>
        </w:r>
        <w:r w:rsidR="005B6F87">
          <w:rPr>
            <w:noProof/>
            <w:webHidden/>
          </w:rPr>
          <w:t>5</w:t>
        </w:r>
        <w:r w:rsidR="005B6F87">
          <w:rPr>
            <w:noProof/>
            <w:webHidden/>
          </w:rPr>
          <w:fldChar w:fldCharType="end"/>
        </w:r>
      </w:hyperlink>
    </w:p>
    <w:p w:rsidR="005B6F87" w:rsidRDefault="00D532FE" w14:paraId="31552043" w14:textId="3D565F72">
      <w:pPr>
        <w:pStyle w:val="TOC2"/>
        <w:tabs>
          <w:tab w:val="right" w:leader="dot" w:pos="9350"/>
        </w:tabs>
        <w:rPr>
          <w:rFonts w:asciiTheme="minorHAnsi" w:hAnsiTheme="minorHAnsi" w:eastAsiaTheme="minorEastAsia" w:cstheme="minorBidi"/>
          <w:noProof/>
          <w:sz w:val="22"/>
          <w:szCs w:val="22"/>
        </w:rPr>
      </w:pPr>
      <w:hyperlink w:history="1" w:anchor="_Toc75954311">
        <w:r w:rsidRPr="00C209E0" w:rsidR="005B6F87">
          <w:rPr>
            <w:rStyle w:val="Hyperlink"/>
            <w:noProof/>
          </w:rPr>
          <w:t>3(d) Effects of Less Frequent Collection</w:t>
        </w:r>
        <w:r w:rsidR="005B6F87">
          <w:rPr>
            <w:noProof/>
            <w:webHidden/>
          </w:rPr>
          <w:tab/>
        </w:r>
        <w:r w:rsidR="005B6F87">
          <w:rPr>
            <w:noProof/>
            <w:webHidden/>
          </w:rPr>
          <w:fldChar w:fldCharType="begin"/>
        </w:r>
        <w:r w:rsidR="005B6F87">
          <w:rPr>
            <w:noProof/>
            <w:webHidden/>
          </w:rPr>
          <w:instrText xml:space="preserve"> PAGEREF _Toc75954311 \h </w:instrText>
        </w:r>
        <w:r w:rsidR="005B6F87">
          <w:rPr>
            <w:noProof/>
            <w:webHidden/>
          </w:rPr>
        </w:r>
        <w:r w:rsidR="005B6F87">
          <w:rPr>
            <w:noProof/>
            <w:webHidden/>
          </w:rPr>
          <w:fldChar w:fldCharType="separate"/>
        </w:r>
        <w:r w:rsidR="005B6F87">
          <w:rPr>
            <w:noProof/>
            <w:webHidden/>
          </w:rPr>
          <w:t>7</w:t>
        </w:r>
        <w:r w:rsidR="005B6F87">
          <w:rPr>
            <w:noProof/>
            <w:webHidden/>
          </w:rPr>
          <w:fldChar w:fldCharType="end"/>
        </w:r>
      </w:hyperlink>
    </w:p>
    <w:p w:rsidR="005B6F87" w:rsidRDefault="00D532FE" w14:paraId="29C3860E" w14:textId="3DB03201">
      <w:pPr>
        <w:pStyle w:val="TOC2"/>
        <w:tabs>
          <w:tab w:val="right" w:leader="dot" w:pos="9350"/>
        </w:tabs>
        <w:rPr>
          <w:rFonts w:asciiTheme="minorHAnsi" w:hAnsiTheme="minorHAnsi" w:eastAsiaTheme="minorEastAsia" w:cstheme="minorBidi"/>
          <w:noProof/>
          <w:sz w:val="22"/>
          <w:szCs w:val="22"/>
        </w:rPr>
      </w:pPr>
      <w:hyperlink w:history="1" w:anchor="_Toc75954312">
        <w:r w:rsidRPr="00C209E0" w:rsidR="005B6F87">
          <w:rPr>
            <w:rStyle w:val="Hyperlink"/>
            <w:noProof/>
          </w:rPr>
          <w:t>3(e) General Guidelines</w:t>
        </w:r>
        <w:r w:rsidR="005B6F87">
          <w:rPr>
            <w:noProof/>
            <w:webHidden/>
          </w:rPr>
          <w:tab/>
        </w:r>
        <w:r w:rsidR="005B6F87">
          <w:rPr>
            <w:noProof/>
            <w:webHidden/>
          </w:rPr>
          <w:fldChar w:fldCharType="begin"/>
        </w:r>
        <w:r w:rsidR="005B6F87">
          <w:rPr>
            <w:noProof/>
            <w:webHidden/>
          </w:rPr>
          <w:instrText xml:space="preserve"> PAGEREF _Toc75954312 \h </w:instrText>
        </w:r>
        <w:r w:rsidR="005B6F87">
          <w:rPr>
            <w:noProof/>
            <w:webHidden/>
          </w:rPr>
        </w:r>
        <w:r w:rsidR="005B6F87">
          <w:rPr>
            <w:noProof/>
            <w:webHidden/>
          </w:rPr>
          <w:fldChar w:fldCharType="separate"/>
        </w:r>
        <w:r w:rsidR="005B6F87">
          <w:rPr>
            <w:noProof/>
            <w:webHidden/>
          </w:rPr>
          <w:t>7</w:t>
        </w:r>
        <w:r w:rsidR="005B6F87">
          <w:rPr>
            <w:noProof/>
            <w:webHidden/>
          </w:rPr>
          <w:fldChar w:fldCharType="end"/>
        </w:r>
      </w:hyperlink>
    </w:p>
    <w:p w:rsidR="005B6F87" w:rsidRDefault="00D532FE" w14:paraId="4CFA8726" w14:textId="036DA273">
      <w:pPr>
        <w:pStyle w:val="TOC2"/>
        <w:tabs>
          <w:tab w:val="right" w:leader="dot" w:pos="9350"/>
        </w:tabs>
        <w:rPr>
          <w:rFonts w:asciiTheme="minorHAnsi" w:hAnsiTheme="minorHAnsi" w:eastAsiaTheme="minorEastAsia" w:cstheme="minorBidi"/>
          <w:noProof/>
          <w:sz w:val="22"/>
          <w:szCs w:val="22"/>
        </w:rPr>
      </w:pPr>
      <w:hyperlink w:history="1" w:anchor="_Toc75954313">
        <w:r w:rsidRPr="00C209E0" w:rsidR="005B6F87">
          <w:rPr>
            <w:rStyle w:val="Hyperlink"/>
            <w:noProof/>
          </w:rPr>
          <w:t>3(f) Confidentiality</w:t>
        </w:r>
        <w:r w:rsidR="005B6F87">
          <w:rPr>
            <w:noProof/>
            <w:webHidden/>
          </w:rPr>
          <w:tab/>
        </w:r>
        <w:r w:rsidR="005B6F87">
          <w:rPr>
            <w:noProof/>
            <w:webHidden/>
          </w:rPr>
          <w:fldChar w:fldCharType="begin"/>
        </w:r>
        <w:r w:rsidR="005B6F87">
          <w:rPr>
            <w:noProof/>
            <w:webHidden/>
          </w:rPr>
          <w:instrText xml:space="preserve"> PAGEREF _Toc75954313 \h </w:instrText>
        </w:r>
        <w:r w:rsidR="005B6F87">
          <w:rPr>
            <w:noProof/>
            <w:webHidden/>
          </w:rPr>
        </w:r>
        <w:r w:rsidR="005B6F87">
          <w:rPr>
            <w:noProof/>
            <w:webHidden/>
          </w:rPr>
          <w:fldChar w:fldCharType="separate"/>
        </w:r>
        <w:r w:rsidR="005B6F87">
          <w:rPr>
            <w:noProof/>
            <w:webHidden/>
          </w:rPr>
          <w:t>7</w:t>
        </w:r>
        <w:r w:rsidR="005B6F87">
          <w:rPr>
            <w:noProof/>
            <w:webHidden/>
          </w:rPr>
          <w:fldChar w:fldCharType="end"/>
        </w:r>
      </w:hyperlink>
    </w:p>
    <w:p w:rsidR="005B6F87" w:rsidRDefault="00D532FE" w14:paraId="421FA242" w14:textId="1ED838AF">
      <w:pPr>
        <w:pStyle w:val="TOC2"/>
        <w:tabs>
          <w:tab w:val="right" w:leader="dot" w:pos="9350"/>
        </w:tabs>
        <w:rPr>
          <w:rFonts w:asciiTheme="minorHAnsi" w:hAnsiTheme="minorHAnsi" w:eastAsiaTheme="minorEastAsia" w:cstheme="minorBidi"/>
          <w:noProof/>
          <w:sz w:val="22"/>
          <w:szCs w:val="22"/>
        </w:rPr>
      </w:pPr>
      <w:hyperlink w:history="1" w:anchor="_Toc75954314">
        <w:r w:rsidRPr="00C209E0" w:rsidR="005B6F87">
          <w:rPr>
            <w:rStyle w:val="Hyperlink"/>
            <w:noProof/>
          </w:rPr>
          <w:t>3(g) Sensitive Questions</w:t>
        </w:r>
        <w:r w:rsidR="005B6F87">
          <w:rPr>
            <w:noProof/>
            <w:webHidden/>
          </w:rPr>
          <w:tab/>
        </w:r>
        <w:r w:rsidR="005B6F87">
          <w:rPr>
            <w:noProof/>
            <w:webHidden/>
          </w:rPr>
          <w:fldChar w:fldCharType="begin"/>
        </w:r>
        <w:r w:rsidR="005B6F87">
          <w:rPr>
            <w:noProof/>
            <w:webHidden/>
          </w:rPr>
          <w:instrText xml:space="preserve"> PAGEREF _Toc75954314 \h </w:instrText>
        </w:r>
        <w:r w:rsidR="005B6F87">
          <w:rPr>
            <w:noProof/>
            <w:webHidden/>
          </w:rPr>
        </w:r>
        <w:r w:rsidR="005B6F87">
          <w:rPr>
            <w:noProof/>
            <w:webHidden/>
          </w:rPr>
          <w:fldChar w:fldCharType="separate"/>
        </w:r>
        <w:r w:rsidR="005B6F87">
          <w:rPr>
            <w:noProof/>
            <w:webHidden/>
          </w:rPr>
          <w:t>7</w:t>
        </w:r>
        <w:r w:rsidR="005B6F87">
          <w:rPr>
            <w:noProof/>
            <w:webHidden/>
          </w:rPr>
          <w:fldChar w:fldCharType="end"/>
        </w:r>
      </w:hyperlink>
    </w:p>
    <w:p w:rsidR="005B6F87" w:rsidRDefault="00D532FE" w14:paraId="52A09591" w14:textId="7D72B137">
      <w:pPr>
        <w:pStyle w:val="TOC1"/>
        <w:rPr>
          <w:rFonts w:asciiTheme="minorHAnsi" w:hAnsiTheme="minorHAnsi" w:eastAsiaTheme="minorEastAsia" w:cstheme="minorBidi"/>
          <w:bCs w:val="0"/>
          <w:noProof/>
          <w:sz w:val="22"/>
          <w:szCs w:val="22"/>
        </w:rPr>
      </w:pPr>
      <w:hyperlink w:history="1" w:anchor="_Toc75954315">
        <w:r w:rsidRPr="00C209E0" w:rsidR="005B6F87">
          <w:rPr>
            <w:rStyle w:val="Hyperlink"/>
            <w:noProof/>
          </w:rPr>
          <w:t>4. The Respondents and the Information Requested</w:t>
        </w:r>
        <w:r w:rsidR="005B6F87">
          <w:rPr>
            <w:noProof/>
            <w:webHidden/>
          </w:rPr>
          <w:tab/>
        </w:r>
        <w:r w:rsidR="005B6F87">
          <w:rPr>
            <w:noProof/>
            <w:webHidden/>
          </w:rPr>
          <w:fldChar w:fldCharType="begin"/>
        </w:r>
        <w:r w:rsidR="005B6F87">
          <w:rPr>
            <w:noProof/>
            <w:webHidden/>
          </w:rPr>
          <w:instrText xml:space="preserve"> PAGEREF _Toc75954315 \h </w:instrText>
        </w:r>
        <w:r w:rsidR="005B6F87">
          <w:rPr>
            <w:noProof/>
            <w:webHidden/>
          </w:rPr>
        </w:r>
        <w:r w:rsidR="005B6F87">
          <w:rPr>
            <w:noProof/>
            <w:webHidden/>
          </w:rPr>
          <w:fldChar w:fldCharType="separate"/>
        </w:r>
        <w:r w:rsidR="005B6F87">
          <w:rPr>
            <w:noProof/>
            <w:webHidden/>
          </w:rPr>
          <w:t>8</w:t>
        </w:r>
        <w:r w:rsidR="005B6F87">
          <w:rPr>
            <w:noProof/>
            <w:webHidden/>
          </w:rPr>
          <w:fldChar w:fldCharType="end"/>
        </w:r>
      </w:hyperlink>
    </w:p>
    <w:p w:rsidR="005B6F87" w:rsidRDefault="00D532FE" w14:paraId="7596C279" w14:textId="019D38BD">
      <w:pPr>
        <w:pStyle w:val="TOC2"/>
        <w:tabs>
          <w:tab w:val="right" w:leader="dot" w:pos="9350"/>
        </w:tabs>
        <w:rPr>
          <w:rFonts w:asciiTheme="minorHAnsi" w:hAnsiTheme="minorHAnsi" w:eastAsiaTheme="minorEastAsia" w:cstheme="minorBidi"/>
          <w:noProof/>
          <w:sz w:val="22"/>
          <w:szCs w:val="22"/>
        </w:rPr>
      </w:pPr>
      <w:hyperlink w:history="1" w:anchor="_Toc75954316">
        <w:r w:rsidRPr="00C209E0" w:rsidR="005B6F87">
          <w:rPr>
            <w:rStyle w:val="Hyperlink"/>
            <w:noProof/>
          </w:rPr>
          <w:t>4(a) Respondents/Standard Industrial Classification (SIC) Codes</w:t>
        </w:r>
        <w:r w:rsidR="005B6F87">
          <w:rPr>
            <w:noProof/>
            <w:webHidden/>
          </w:rPr>
          <w:tab/>
        </w:r>
        <w:r w:rsidR="005B6F87">
          <w:rPr>
            <w:noProof/>
            <w:webHidden/>
          </w:rPr>
          <w:fldChar w:fldCharType="begin"/>
        </w:r>
        <w:r w:rsidR="005B6F87">
          <w:rPr>
            <w:noProof/>
            <w:webHidden/>
          </w:rPr>
          <w:instrText xml:space="preserve"> PAGEREF _Toc75954316 \h </w:instrText>
        </w:r>
        <w:r w:rsidR="005B6F87">
          <w:rPr>
            <w:noProof/>
            <w:webHidden/>
          </w:rPr>
        </w:r>
        <w:r w:rsidR="005B6F87">
          <w:rPr>
            <w:noProof/>
            <w:webHidden/>
          </w:rPr>
          <w:fldChar w:fldCharType="separate"/>
        </w:r>
        <w:r w:rsidR="005B6F87">
          <w:rPr>
            <w:noProof/>
            <w:webHidden/>
          </w:rPr>
          <w:t>8</w:t>
        </w:r>
        <w:r w:rsidR="005B6F87">
          <w:rPr>
            <w:noProof/>
            <w:webHidden/>
          </w:rPr>
          <w:fldChar w:fldCharType="end"/>
        </w:r>
      </w:hyperlink>
    </w:p>
    <w:p w:rsidR="005B6F87" w:rsidRDefault="00D532FE" w14:paraId="33AFA441" w14:textId="2E23ED59">
      <w:pPr>
        <w:pStyle w:val="TOC2"/>
        <w:tabs>
          <w:tab w:val="right" w:leader="dot" w:pos="9350"/>
        </w:tabs>
        <w:rPr>
          <w:rFonts w:asciiTheme="minorHAnsi" w:hAnsiTheme="minorHAnsi" w:eastAsiaTheme="minorEastAsia" w:cstheme="minorBidi"/>
          <w:noProof/>
          <w:sz w:val="22"/>
          <w:szCs w:val="22"/>
        </w:rPr>
      </w:pPr>
      <w:hyperlink w:history="1" w:anchor="_Toc75954317">
        <w:r w:rsidRPr="00C209E0" w:rsidR="005B6F87">
          <w:rPr>
            <w:rStyle w:val="Hyperlink"/>
            <w:noProof/>
          </w:rPr>
          <w:t>4(b) Information Requested</w:t>
        </w:r>
        <w:r w:rsidR="005B6F87">
          <w:rPr>
            <w:noProof/>
            <w:webHidden/>
          </w:rPr>
          <w:tab/>
        </w:r>
        <w:r w:rsidR="005B6F87">
          <w:rPr>
            <w:noProof/>
            <w:webHidden/>
          </w:rPr>
          <w:fldChar w:fldCharType="begin"/>
        </w:r>
        <w:r w:rsidR="005B6F87">
          <w:rPr>
            <w:noProof/>
            <w:webHidden/>
          </w:rPr>
          <w:instrText xml:space="preserve"> PAGEREF _Toc75954317 \h </w:instrText>
        </w:r>
        <w:r w:rsidR="005B6F87">
          <w:rPr>
            <w:noProof/>
            <w:webHidden/>
          </w:rPr>
        </w:r>
        <w:r w:rsidR="005B6F87">
          <w:rPr>
            <w:noProof/>
            <w:webHidden/>
          </w:rPr>
          <w:fldChar w:fldCharType="separate"/>
        </w:r>
        <w:r w:rsidR="005B6F87">
          <w:rPr>
            <w:noProof/>
            <w:webHidden/>
          </w:rPr>
          <w:t>9</w:t>
        </w:r>
        <w:r w:rsidR="005B6F87">
          <w:rPr>
            <w:noProof/>
            <w:webHidden/>
          </w:rPr>
          <w:fldChar w:fldCharType="end"/>
        </w:r>
      </w:hyperlink>
    </w:p>
    <w:p w:rsidR="005B6F87" w:rsidRDefault="00D532FE" w14:paraId="743D14AC" w14:textId="73F385FF">
      <w:pPr>
        <w:pStyle w:val="TOC3"/>
        <w:tabs>
          <w:tab w:val="right" w:leader="dot" w:pos="9350"/>
        </w:tabs>
        <w:rPr>
          <w:rFonts w:asciiTheme="minorHAnsi" w:hAnsiTheme="minorHAnsi" w:eastAsiaTheme="minorEastAsia" w:cstheme="minorBidi"/>
          <w:noProof/>
          <w:sz w:val="22"/>
          <w:szCs w:val="22"/>
        </w:rPr>
      </w:pPr>
      <w:hyperlink w:history="1" w:anchor="_Toc75954318">
        <w:r w:rsidRPr="00C209E0" w:rsidR="005B6F87">
          <w:rPr>
            <w:rStyle w:val="Hyperlink"/>
            <w:noProof/>
          </w:rPr>
          <w:t>4(b)(i) Data Items</w:t>
        </w:r>
        <w:r w:rsidR="005B6F87">
          <w:rPr>
            <w:noProof/>
            <w:webHidden/>
          </w:rPr>
          <w:tab/>
        </w:r>
        <w:r w:rsidR="005B6F87">
          <w:rPr>
            <w:noProof/>
            <w:webHidden/>
          </w:rPr>
          <w:fldChar w:fldCharType="begin"/>
        </w:r>
        <w:r w:rsidR="005B6F87">
          <w:rPr>
            <w:noProof/>
            <w:webHidden/>
          </w:rPr>
          <w:instrText xml:space="preserve"> PAGEREF _Toc75954318 \h </w:instrText>
        </w:r>
        <w:r w:rsidR="005B6F87">
          <w:rPr>
            <w:noProof/>
            <w:webHidden/>
          </w:rPr>
        </w:r>
        <w:r w:rsidR="005B6F87">
          <w:rPr>
            <w:noProof/>
            <w:webHidden/>
          </w:rPr>
          <w:fldChar w:fldCharType="separate"/>
        </w:r>
        <w:r w:rsidR="005B6F87">
          <w:rPr>
            <w:noProof/>
            <w:webHidden/>
          </w:rPr>
          <w:t>9</w:t>
        </w:r>
        <w:r w:rsidR="005B6F87">
          <w:rPr>
            <w:noProof/>
            <w:webHidden/>
          </w:rPr>
          <w:fldChar w:fldCharType="end"/>
        </w:r>
      </w:hyperlink>
    </w:p>
    <w:p w:rsidR="005B6F87" w:rsidRDefault="00D532FE" w14:paraId="664EFA20" w14:textId="09BD9798">
      <w:pPr>
        <w:pStyle w:val="TOC3"/>
        <w:tabs>
          <w:tab w:val="right" w:leader="dot" w:pos="9350"/>
        </w:tabs>
        <w:rPr>
          <w:rFonts w:asciiTheme="minorHAnsi" w:hAnsiTheme="minorHAnsi" w:eastAsiaTheme="minorEastAsia" w:cstheme="minorBidi"/>
          <w:noProof/>
          <w:sz w:val="22"/>
          <w:szCs w:val="22"/>
        </w:rPr>
      </w:pPr>
      <w:hyperlink w:history="1" w:anchor="_Toc75954319">
        <w:r w:rsidRPr="00C209E0" w:rsidR="005B6F87">
          <w:rPr>
            <w:rStyle w:val="Hyperlink"/>
            <w:noProof/>
          </w:rPr>
          <w:t>4(b)(ii) Respondent Activities</w:t>
        </w:r>
        <w:r w:rsidR="005B6F87">
          <w:rPr>
            <w:noProof/>
            <w:webHidden/>
          </w:rPr>
          <w:tab/>
        </w:r>
        <w:r w:rsidR="005B6F87">
          <w:rPr>
            <w:noProof/>
            <w:webHidden/>
          </w:rPr>
          <w:fldChar w:fldCharType="begin"/>
        </w:r>
        <w:r w:rsidR="005B6F87">
          <w:rPr>
            <w:noProof/>
            <w:webHidden/>
          </w:rPr>
          <w:instrText xml:space="preserve"> PAGEREF _Toc75954319 \h </w:instrText>
        </w:r>
        <w:r w:rsidR="005B6F87">
          <w:rPr>
            <w:noProof/>
            <w:webHidden/>
          </w:rPr>
        </w:r>
        <w:r w:rsidR="005B6F87">
          <w:rPr>
            <w:noProof/>
            <w:webHidden/>
          </w:rPr>
          <w:fldChar w:fldCharType="separate"/>
        </w:r>
        <w:r w:rsidR="005B6F87">
          <w:rPr>
            <w:noProof/>
            <w:webHidden/>
          </w:rPr>
          <w:t>11</w:t>
        </w:r>
        <w:r w:rsidR="005B6F87">
          <w:rPr>
            <w:noProof/>
            <w:webHidden/>
          </w:rPr>
          <w:fldChar w:fldCharType="end"/>
        </w:r>
      </w:hyperlink>
    </w:p>
    <w:p w:rsidR="005B6F87" w:rsidRDefault="00D532FE" w14:paraId="7EDE9056" w14:textId="6C5626E3">
      <w:pPr>
        <w:pStyle w:val="TOC2"/>
        <w:tabs>
          <w:tab w:val="right" w:leader="dot" w:pos="9350"/>
        </w:tabs>
        <w:rPr>
          <w:rFonts w:asciiTheme="minorHAnsi" w:hAnsiTheme="minorHAnsi" w:eastAsiaTheme="minorEastAsia" w:cstheme="minorBidi"/>
          <w:noProof/>
          <w:sz w:val="22"/>
          <w:szCs w:val="22"/>
        </w:rPr>
      </w:pPr>
      <w:hyperlink w:history="1" w:anchor="_Toc75954320">
        <w:r w:rsidRPr="00C209E0" w:rsidR="005B6F87">
          <w:rPr>
            <w:rStyle w:val="Hyperlink"/>
            <w:noProof/>
          </w:rPr>
          <w:t>5(a) Agency Activities</w:t>
        </w:r>
        <w:r w:rsidR="005B6F87">
          <w:rPr>
            <w:noProof/>
            <w:webHidden/>
          </w:rPr>
          <w:tab/>
        </w:r>
        <w:r w:rsidR="005B6F87">
          <w:rPr>
            <w:noProof/>
            <w:webHidden/>
          </w:rPr>
          <w:fldChar w:fldCharType="begin"/>
        </w:r>
        <w:r w:rsidR="005B6F87">
          <w:rPr>
            <w:noProof/>
            <w:webHidden/>
          </w:rPr>
          <w:instrText xml:space="preserve"> PAGEREF _Toc75954320 \h </w:instrText>
        </w:r>
        <w:r w:rsidR="005B6F87">
          <w:rPr>
            <w:noProof/>
            <w:webHidden/>
          </w:rPr>
        </w:r>
        <w:r w:rsidR="005B6F87">
          <w:rPr>
            <w:noProof/>
            <w:webHidden/>
          </w:rPr>
          <w:fldChar w:fldCharType="separate"/>
        </w:r>
        <w:r w:rsidR="005B6F87">
          <w:rPr>
            <w:noProof/>
            <w:webHidden/>
          </w:rPr>
          <w:t>11</w:t>
        </w:r>
        <w:r w:rsidR="005B6F87">
          <w:rPr>
            <w:noProof/>
            <w:webHidden/>
          </w:rPr>
          <w:fldChar w:fldCharType="end"/>
        </w:r>
      </w:hyperlink>
    </w:p>
    <w:p w:rsidR="005B6F87" w:rsidRDefault="00D532FE" w14:paraId="3B5436F7" w14:textId="621C310D">
      <w:pPr>
        <w:pStyle w:val="TOC2"/>
        <w:tabs>
          <w:tab w:val="right" w:leader="dot" w:pos="9350"/>
        </w:tabs>
        <w:rPr>
          <w:rFonts w:asciiTheme="minorHAnsi" w:hAnsiTheme="minorHAnsi" w:eastAsiaTheme="minorEastAsia" w:cstheme="minorBidi"/>
          <w:noProof/>
          <w:sz w:val="22"/>
          <w:szCs w:val="22"/>
        </w:rPr>
      </w:pPr>
      <w:hyperlink w:history="1" w:anchor="_Toc75954321">
        <w:r w:rsidRPr="00C209E0" w:rsidR="005B6F87">
          <w:rPr>
            <w:rStyle w:val="Hyperlink"/>
            <w:noProof/>
          </w:rPr>
          <w:t>5(b) Collection Methodology and Management</w:t>
        </w:r>
        <w:r w:rsidR="005B6F87">
          <w:rPr>
            <w:noProof/>
            <w:webHidden/>
          </w:rPr>
          <w:tab/>
        </w:r>
        <w:r w:rsidR="005B6F87">
          <w:rPr>
            <w:noProof/>
            <w:webHidden/>
          </w:rPr>
          <w:fldChar w:fldCharType="begin"/>
        </w:r>
        <w:r w:rsidR="005B6F87">
          <w:rPr>
            <w:noProof/>
            <w:webHidden/>
          </w:rPr>
          <w:instrText xml:space="preserve"> PAGEREF _Toc75954321 \h </w:instrText>
        </w:r>
        <w:r w:rsidR="005B6F87">
          <w:rPr>
            <w:noProof/>
            <w:webHidden/>
          </w:rPr>
        </w:r>
        <w:r w:rsidR="005B6F87">
          <w:rPr>
            <w:noProof/>
            <w:webHidden/>
          </w:rPr>
          <w:fldChar w:fldCharType="separate"/>
        </w:r>
        <w:r w:rsidR="005B6F87">
          <w:rPr>
            <w:noProof/>
            <w:webHidden/>
          </w:rPr>
          <w:t>12</w:t>
        </w:r>
        <w:r w:rsidR="005B6F87">
          <w:rPr>
            <w:noProof/>
            <w:webHidden/>
          </w:rPr>
          <w:fldChar w:fldCharType="end"/>
        </w:r>
      </w:hyperlink>
    </w:p>
    <w:p w:rsidR="005B6F87" w:rsidRDefault="00D532FE" w14:paraId="28CD8829" w14:textId="2736ADB6">
      <w:pPr>
        <w:pStyle w:val="TOC2"/>
        <w:tabs>
          <w:tab w:val="right" w:leader="dot" w:pos="9350"/>
        </w:tabs>
        <w:rPr>
          <w:rFonts w:asciiTheme="minorHAnsi" w:hAnsiTheme="minorHAnsi" w:eastAsiaTheme="minorEastAsia" w:cstheme="minorBidi"/>
          <w:noProof/>
          <w:sz w:val="22"/>
          <w:szCs w:val="22"/>
        </w:rPr>
      </w:pPr>
      <w:hyperlink w:history="1" w:anchor="_Toc75954322">
        <w:r w:rsidRPr="00C209E0" w:rsidR="005B6F87">
          <w:rPr>
            <w:rStyle w:val="Hyperlink"/>
            <w:noProof/>
          </w:rPr>
          <w:t>5(c) Small Entity Flexibility</w:t>
        </w:r>
        <w:r w:rsidR="005B6F87">
          <w:rPr>
            <w:noProof/>
            <w:webHidden/>
          </w:rPr>
          <w:tab/>
        </w:r>
        <w:r w:rsidR="005B6F87">
          <w:rPr>
            <w:noProof/>
            <w:webHidden/>
          </w:rPr>
          <w:fldChar w:fldCharType="begin"/>
        </w:r>
        <w:r w:rsidR="005B6F87">
          <w:rPr>
            <w:noProof/>
            <w:webHidden/>
          </w:rPr>
          <w:instrText xml:space="preserve"> PAGEREF _Toc75954322 \h </w:instrText>
        </w:r>
        <w:r w:rsidR="005B6F87">
          <w:rPr>
            <w:noProof/>
            <w:webHidden/>
          </w:rPr>
        </w:r>
        <w:r w:rsidR="005B6F87">
          <w:rPr>
            <w:noProof/>
            <w:webHidden/>
          </w:rPr>
          <w:fldChar w:fldCharType="separate"/>
        </w:r>
        <w:r w:rsidR="005B6F87">
          <w:rPr>
            <w:noProof/>
            <w:webHidden/>
          </w:rPr>
          <w:t>12</w:t>
        </w:r>
        <w:r w:rsidR="005B6F87">
          <w:rPr>
            <w:noProof/>
            <w:webHidden/>
          </w:rPr>
          <w:fldChar w:fldCharType="end"/>
        </w:r>
      </w:hyperlink>
    </w:p>
    <w:p w:rsidR="005B6F87" w:rsidRDefault="00D532FE" w14:paraId="6FED4BFB" w14:textId="139F9722">
      <w:pPr>
        <w:pStyle w:val="TOC2"/>
        <w:tabs>
          <w:tab w:val="right" w:leader="dot" w:pos="9350"/>
        </w:tabs>
        <w:rPr>
          <w:rFonts w:asciiTheme="minorHAnsi" w:hAnsiTheme="minorHAnsi" w:eastAsiaTheme="minorEastAsia" w:cstheme="minorBidi"/>
          <w:noProof/>
          <w:sz w:val="22"/>
          <w:szCs w:val="22"/>
        </w:rPr>
      </w:pPr>
      <w:hyperlink w:history="1" w:anchor="_Toc75954323">
        <w:r w:rsidRPr="00C209E0" w:rsidR="005B6F87">
          <w:rPr>
            <w:rStyle w:val="Hyperlink"/>
            <w:noProof/>
          </w:rPr>
          <w:t>5(d) Collection Schedule</w:t>
        </w:r>
        <w:r w:rsidR="005B6F87">
          <w:rPr>
            <w:noProof/>
            <w:webHidden/>
          </w:rPr>
          <w:tab/>
        </w:r>
        <w:r w:rsidR="005B6F87">
          <w:rPr>
            <w:noProof/>
            <w:webHidden/>
          </w:rPr>
          <w:fldChar w:fldCharType="begin"/>
        </w:r>
        <w:r w:rsidR="005B6F87">
          <w:rPr>
            <w:noProof/>
            <w:webHidden/>
          </w:rPr>
          <w:instrText xml:space="preserve"> PAGEREF _Toc75954323 \h </w:instrText>
        </w:r>
        <w:r w:rsidR="005B6F87">
          <w:rPr>
            <w:noProof/>
            <w:webHidden/>
          </w:rPr>
        </w:r>
        <w:r w:rsidR="005B6F87">
          <w:rPr>
            <w:noProof/>
            <w:webHidden/>
          </w:rPr>
          <w:fldChar w:fldCharType="separate"/>
        </w:r>
        <w:r w:rsidR="005B6F87">
          <w:rPr>
            <w:noProof/>
            <w:webHidden/>
          </w:rPr>
          <w:t>12</w:t>
        </w:r>
        <w:r w:rsidR="005B6F87">
          <w:rPr>
            <w:noProof/>
            <w:webHidden/>
          </w:rPr>
          <w:fldChar w:fldCharType="end"/>
        </w:r>
      </w:hyperlink>
    </w:p>
    <w:p w:rsidR="005B6F87" w:rsidRDefault="00D532FE" w14:paraId="7D88DA22" w14:textId="6171C9C5">
      <w:pPr>
        <w:pStyle w:val="TOC1"/>
        <w:rPr>
          <w:rFonts w:asciiTheme="minorHAnsi" w:hAnsiTheme="minorHAnsi" w:eastAsiaTheme="minorEastAsia" w:cstheme="minorBidi"/>
          <w:bCs w:val="0"/>
          <w:noProof/>
          <w:sz w:val="22"/>
          <w:szCs w:val="22"/>
        </w:rPr>
      </w:pPr>
      <w:hyperlink w:history="1" w:anchor="_Toc75954324">
        <w:r w:rsidRPr="00C209E0" w:rsidR="005B6F87">
          <w:rPr>
            <w:rStyle w:val="Hyperlink"/>
            <w:noProof/>
          </w:rPr>
          <w:t>6. Estimating the Burden and Cost of the Collection</w:t>
        </w:r>
        <w:r w:rsidR="005B6F87">
          <w:rPr>
            <w:noProof/>
            <w:webHidden/>
          </w:rPr>
          <w:tab/>
        </w:r>
        <w:r w:rsidR="005B6F87">
          <w:rPr>
            <w:noProof/>
            <w:webHidden/>
          </w:rPr>
          <w:fldChar w:fldCharType="begin"/>
        </w:r>
        <w:r w:rsidR="005B6F87">
          <w:rPr>
            <w:noProof/>
            <w:webHidden/>
          </w:rPr>
          <w:instrText xml:space="preserve"> PAGEREF _Toc75954324 \h </w:instrText>
        </w:r>
        <w:r w:rsidR="005B6F87">
          <w:rPr>
            <w:noProof/>
            <w:webHidden/>
          </w:rPr>
        </w:r>
        <w:r w:rsidR="005B6F87">
          <w:rPr>
            <w:noProof/>
            <w:webHidden/>
          </w:rPr>
          <w:fldChar w:fldCharType="separate"/>
        </w:r>
        <w:r w:rsidR="005B6F87">
          <w:rPr>
            <w:noProof/>
            <w:webHidden/>
          </w:rPr>
          <w:t>13</w:t>
        </w:r>
        <w:r w:rsidR="005B6F87">
          <w:rPr>
            <w:noProof/>
            <w:webHidden/>
          </w:rPr>
          <w:fldChar w:fldCharType="end"/>
        </w:r>
      </w:hyperlink>
    </w:p>
    <w:p w:rsidR="005B6F87" w:rsidRDefault="00D532FE" w14:paraId="06255798" w14:textId="48598E06">
      <w:pPr>
        <w:pStyle w:val="TOC2"/>
        <w:tabs>
          <w:tab w:val="right" w:leader="dot" w:pos="9350"/>
        </w:tabs>
        <w:rPr>
          <w:rFonts w:asciiTheme="minorHAnsi" w:hAnsiTheme="minorHAnsi" w:eastAsiaTheme="minorEastAsia" w:cstheme="minorBidi"/>
          <w:noProof/>
          <w:sz w:val="22"/>
          <w:szCs w:val="22"/>
        </w:rPr>
      </w:pPr>
      <w:hyperlink w:history="1" w:anchor="_Toc75954325">
        <w:r w:rsidRPr="00C209E0" w:rsidR="005B6F87">
          <w:rPr>
            <w:rStyle w:val="Hyperlink"/>
            <w:noProof/>
          </w:rPr>
          <w:t>6(a) Estimating Respondent Burden</w:t>
        </w:r>
        <w:r w:rsidR="005B6F87">
          <w:rPr>
            <w:noProof/>
            <w:webHidden/>
          </w:rPr>
          <w:tab/>
        </w:r>
        <w:r w:rsidR="005B6F87">
          <w:rPr>
            <w:noProof/>
            <w:webHidden/>
          </w:rPr>
          <w:fldChar w:fldCharType="begin"/>
        </w:r>
        <w:r w:rsidR="005B6F87">
          <w:rPr>
            <w:noProof/>
            <w:webHidden/>
          </w:rPr>
          <w:instrText xml:space="preserve"> PAGEREF _Toc75954325 \h </w:instrText>
        </w:r>
        <w:r w:rsidR="005B6F87">
          <w:rPr>
            <w:noProof/>
            <w:webHidden/>
          </w:rPr>
        </w:r>
        <w:r w:rsidR="005B6F87">
          <w:rPr>
            <w:noProof/>
            <w:webHidden/>
          </w:rPr>
          <w:fldChar w:fldCharType="separate"/>
        </w:r>
        <w:r w:rsidR="005B6F87">
          <w:rPr>
            <w:noProof/>
            <w:webHidden/>
          </w:rPr>
          <w:t>13</w:t>
        </w:r>
        <w:r w:rsidR="005B6F87">
          <w:rPr>
            <w:noProof/>
            <w:webHidden/>
          </w:rPr>
          <w:fldChar w:fldCharType="end"/>
        </w:r>
      </w:hyperlink>
    </w:p>
    <w:p w:rsidR="005B6F87" w:rsidRDefault="00D532FE" w14:paraId="619E24D4" w14:textId="71EEE11A">
      <w:pPr>
        <w:pStyle w:val="TOC2"/>
        <w:tabs>
          <w:tab w:val="right" w:leader="dot" w:pos="9350"/>
        </w:tabs>
        <w:rPr>
          <w:rFonts w:asciiTheme="minorHAnsi" w:hAnsiTheme="minorHAnsi" w:eastAsiaTheme="minorEastAsia" w:cstheme="minorBidi"/>
          <w:noProof/>
          <w:sz w:val="22"/>
          <w:szCs w:val="22"/>
        </w:rPr>
      </w:pPr>
      <w:hyperlink w:history="1" w:anchor="_Toc75954326">
        <w:r w:rsidRPr="00C209E0" w:rsidR="005B6F87">
          <w:rPr>
            <w:rStyle w:val="Hyperlink"/>
            <w:noProof/>
          </w:rPr>
          <w:t>6(b) Estimating Respondent Costs</w:t>
        </w:r>
        <w:r w:rsidR="005B6F87">
          <w:rPr>
            <w:noProof/>
            <w:webHidden/>
          </w:rPr>
          <w:tab/>
        </w:r>
        <w:r w:rsidR="005B6F87">
          <w:rPr>
            <w:noProof/>
            <w:webHidden/>
          </w:rPr>
          <w:fldChar w:fldCharType="begin"/>
        </w:r>
        <w:r w:rsidR="005B6F87">
          <w:rPr>
            <w:noProof/>
            <w:webHidden/>
          </w:rPr>
          <w:instrText xml:space="preserve"> PAGEREF _Toc75954326 \h </w:instrText>
        </w:r>
        <w:r w:rsidR="005B6F87">
          <w:rPr>
            <w:noProof/>
            <w:webHidden/>
          </w:rPr>
        </w:r>
        <w:r w:rsidR="005B6F87">
          <w:rPr>
            <w:noProof/>
            <w:webHidden/>
          </w:rPr>
          <w:fldChar w:fldCharType="separate"/>
        </w:r>
        <w:r w:rsidR="005B6F87">
          <w:rPr>
            <w:noProof/>
            <w:webHidden/>
          </w:rPr>
          <w:t>13</w:t>
        </w:r>
        <w:r w:rsidR="005B6F87">
          <w:rPr>
            <w:noProof/>
            <w:webHidden/>
          </w:rPr>
          <w:fldChar w:fldCharType="end"/>
        </w:r>
      </w:hyperlink>
    </w:p>
    <w:p w:rsidR="005B6F87" w:rsidRDefault="00D532FE" w14:paraId="0AF7C537" w14:textId="3991D456">
      <w:pPr>
        <w:pStyle w:val="TOC3"/>
        <w:tabs>
          <w:tab w:val="right" w:leader="dot" w:pos="9350"/>
        </w:tabs>
        <w:rPr>
          <w:rFonts w:asciiTheme="minorHAnsi" w:hAnsiTheme="minorHAnsi" w:eastAsiaTheme="minorEastAsia" w:cstheme="minorBidi"/>
          <w:noProof/>
          <w:sz w:val="22"/>
          <w:szCs w:val="22"/>
        </w:rPr>
      </w:pPr>
      <w:hyperlink w:history="1" w:anchor="_Toc75954327">
        <w:r w:rsidRPr="00C209E0" w:rsidR="005B6F87">
          <w:rPr>
            <w:rStyle w:val="Hyperlink"/>
            <w:noProof/>
          </w:rPr>
          <w:t>6(b)(i) Estimating Labor Costs</w:t>
        </w:r>
        <w:r w:rsidR="005B6F87">
          <w:rPr>
            <w:noProof/>
            <w:webHidden/>
          </w:rPr>
          <w:tab/>
        </w:r>
        <w:r w:rsidR="005B6F87">
          <w:rPr>
            <w:noProof/>
            <w:webHidden/>
          </w:rPr>
          <w:fldChar w:fldCharType="begin"/>
        </w:r>
        <w:r w:rsidR="005B6F87">
          <w:rPr>
            <w:noProof/>
            <w:webHidden/>
          </w:rPr>
          <w:instrText xml:space="preserve"> PAGEREF _Toc75954327 \h </w:instrText>
        </w:r>
        <w:r w:rsidR="005B6F87">
          <w:rPr>
            <w:noProof/>
            <w:webHidden/>
          </w:rPr>
        </w:r>
        <w:r w:rsidR="005B6F87">
          <w:rPr>
            <w:noProof/>
            <w:webHidden/>
          </w:rPr>
          <w:fldChar w:fldCharType="separate"/>
        </w:r>
        <w:r w:rsidR="005B6F87">
          <w:rPr>
            <w:noProof/>
            <w:webHidden/>
          </w:rPr>
          <w:t>13</w:t>
        </w:r>
        <w:r w:rsidR="005B6F87">
          <w:rPr>
            <w:noProof/>
            <w:webHidden/>
          </w:rPr>
          <w:fldChar w:fldCharType="end"/>
        </w:r>
      </w:hyperlink>
    </w:p>
    <w:p w:rsidR="005B6F87" w:rsidRDefault="00D532FE" w14:paraId="5E558D8B" w14:textId="317B847F">
      <w:pPr>
        <w:pStyle w:val="TOC3"/>
        <w:tabs>
          <w:tab w:val="right" w:leader="dot" w:pos="9350"/>
        </w:tabs>
        <w:rPr>
          <w:rFonts w:asciiTheme="minorHAnsi" w:hAnsiTheme="minorHAnsi" w:eastAsiaTheme="minorEastAsia" w:cstheme="minorBidi"/>
          <w:noProof/>
          <w:sz w:val="22"/>
          <w:szCs w:val="22"/>
        </w:rPr>
      </w:pPr>
      <w:hyperlink w:history="1" w:anchor="_Toc75954328">
        <w:r w:rsidRPr="00C209E0" w:rsidR="005B6F87">
          <w:rPr>
            <w:rStyle w:val="Hyperlink"/>
            <w:noProof/>
          </w:rPr>
          <w:t>6(b)(ii) Operating and Maintenance (O&amp;M) Costs</w:t>
        </w:r>
        <w:r w:rsidR="005B6F87">
          <w:rPr>
            <w:noProof/>
            <w:webHidden/>
          </w:rPr>
          <w:tab/>
        </w:r>
        <w:r w:rsidR="005B6F87">
          <w:rPr>
            <w:noProof/>
            <w:webHidden/>
          </w:rPr>
          <w:fldChar w:fldCharType="begin"/>
        </w:r>
        <w:r w:rsidR="005B6F87">
          <w:rPr>
            <w:noProof/>
            <w:webHidden/>
          </w:rPr>
          <w:instrText xml:space="preserve"> PAGEREF _Toc75954328 \h </w:instrText>
        </w:r>
        <w:r w:rsidR="005B6F87">
          <w:rPr>
            <w:noProof/>
            <w:webHidden/>
          </w:rPr>
        </w:r>
        <w:r w:rsidR="005B6F87">
          <w:rPr>
            <w:noProof/>
            <w:webHidden/>
          </w:rPr>
          <w:fldChar w:fldCharType="separate"/>
        </w:r>
        <w:r w:rsidR="005B6F87">
          <w:rPr>
            <w:noProof/>
            <w:webHidden/>
          </w:rPr>
          <w:t>13</w:t>
        </w:r>
        <w:r w:rsidR="005B6F87">
          <w:rPr>
            <w:noProof/>
            <w:webHidden/>
          </w:rPr>
          <w:fldChar w:fldCharType="end"/>
        </w:r>
      </w:hyperlink>
    </w:p>
    <w:p w:rsidR="005B6F87" w:rsidRDefault="00D532FE" w14:paraId="1324010A" w14:textId="666BA185">
      <w:pPr>
        <w:pStyle w:val="TOC3"/>
        <w:tabs>
          <w:tab w:val="right" w:leader="dot" w:pos="9350"/>
        </w:tabs>
        <w:rPr>
          <w:rFonts w:asciiTheme="minorHAnsi" w:hAnsiTheme="minorHAnsi" w:eastAsiaTheme="minorEastAsia" w:cstheme="minorBidi"/>
          <w:noProof/>
          <w:sz w:val="22"/>
          <w:szCs w:val="22"/>
        </w:rPr>
      </w:pPr>
      <w:hyperlink w:history="1" w:anchor="_Toc75954329">
        <w:r w:rsidRPr="00C209E0" w:rsidR="005B6F87">
          <w:rPr>
            <w:rStyle w:val="Hyperlink"/>
            <w:noProof/>
          </w:rPr>
          <w:t>6(b)(iii) Capital/Start-up Costs</w:t>
        </w:r>
        <w:r w:rsidR="005B6F87">
          <w:rPr>
            <w:noProof/>
            <w:webHidden/>
          </w:rPr>
          <w:tab/>
        </w:r>
        <w:r w:rsidR="005B6F87">
          <w:rPr>
            <w:noProof/>
            <w:webHidden/>
          </w:rPr>
          <w:fldChar w:fldCharType="begin"/>
        </w:r>
        <w:r w:rsidR="005B6F87">
          <w:rPr>
            <w:noProof/>
            <w:webHidden/>
          </w:rPr>
          <w:instrText xml:space="preserve"> PAGEREF _Toc75954329 \h </w:instrText>
        </w:r>
        <w:r w:rsidR="005B6F87">
          <w:rPr>
            <w:noProof/>
            <w:webHidden/>
          </w:rPr>
        </w:r>
        <w:r w:rsidR="005B6F87">
          <w:rPr>
            <w:noProof/>
            <w:webHidden/>
          </w:rPr>
          <w:fldChar w:fldCharType="separate"/>
        </w:r>
        <w:r w:rsidR="005B6F87">
          <w:rPr>
            <w:noProof/>
            <w:webHidden/>
          </w:rPr>
          <w:t>13</w:t>
        </w:r>
        <w:r w:rsidR="005B6F87">
          <w:rPr>
            <w:noProof/>
            <w:webHidden/>
          </w:rPr>
          <w:fldChar w:fldCharType="end"/>
        </w:r>
      </w:hyperlink>
    </w:p>
    <w:p w:rsidR="005B6F87" w:rsidRDefault="00D532FE" w14:paraId="6748938E" w14:textId="510766C5">
      <w:pPr>
        <w:pStyle w:val="TOC2"/>
        <w:tabs>
          <w:tab w:val="right" w:leader="dot" w:pos="9350"/>
        </w:tabs>
        <w:rPr>
          <w:rFonts w:asciiTheme="minorHAnsi" w:hAnsiTheme="minorHAnsi" w:eastAsiaTheme="minorEastAsia" w:cstheme="minorBidi"/>
          <w:noProof/>
          <w:sz w:val="22"/>
          <w:szCs w:val="22"/>
        </w:rPr>
      </w:pPr>
      <w:hyperlink w:history="1" w:anchor="_Toc75954330">
        <w:r w:rsidRPr="00C209E0" w:rsidR="005B6F87">
          <w:rPr>
            <w:rStyle w:val="Hyperlink"/>
            <w:noProof/>
          </w:rPr>
          <w:t>6(c) Estimating Agency Burden and Cost</w:t>
        </w:r>
        <w:r w:rsidR="005B6F87">
          <w:rPr>
            <w:noProof/>
            <w:webHidden/>
          </w:rPr>
          <w:tab/>
        </w:r>
        <w:r w:rsidR="005B6F87">
          <w:rPr>
            <w:noProof/>
            <w:webHidden/>
          </w:rPr>
          <w:fldChar w:fldCharType="begin"/>
        </w:r>
        <w:r w:rsidR="005B6F87">
          <w:rPr>
            <w:noProof/>
            <w:webHidden/>
          </w:rPr>
          <w:instrText xml:space="preserve"> PAGEREF _Toc75954330 \h </w:instrText>
        </w:r>
        <w:r w:rsidR="005B6F87">
          <w:rPr>
            <w:noProof/>
            <w:webHidden/>
          </w:rPr>
        </w:r>
        <w:r w:rsidR="005B6F87">
          <w:rPr>
            <w:noProof/>
            <w:webHidden/>
          </w:rPr>
          <w:fldChar w:fldCharType="separate"/>
        </w:r>
        <w:r w:rsidR="005B6F87">
          <w:rPr>
            <w:noProof/>
            <w:webHidden/>
          </w:rPr>
          <w:t>14</w:t>
        </w:r>
        <w:r w:rsidR="005B6F87">
          <w:rPr>
            <w:noProof/>
            <w:webHidden/>
          </w:rPr>
          <w:fldChar w:fldCharType="end"/>
        </w:r>
      </w:hyperlink>
    </w:p>
    <w:p w:rsidR="005B6F87" w:rsidRDefault="00D532FE" w14:paraId="66518DE5" w14:textId="2C0C5DB3">
      <w:pPr>
        <w:pStyle w:val="TOC2"/>
        <w:tabs>
          <w:tab w:val="right" w:leader="dot" w:pos="9350"/>
        </w:tabs>
        <w:rPr>
          <w:rFonts w:asciiTheme="minorHAnsi" w:hAnsiTheme="minorHAnsi" w:eastAsiaTheme="minorEastAsia" w:cstheme="minorBidi"/>
          <w:noProof/>
          <w:sz w:val="22"/>
          <w:szCs w:val="22"/>
        </w:rPr>
      </w:pPr>
      <w:hyperlink w:history="1" w:anchor="_Toc75954331">
        <w:r w:rsidRPr="00C209E0" w:rsidR="005B6F87">
          <w:rPr>
            <w:rStyle w:val="Hyperlink"/>
            <w:noProof/>
          </w:rPr>
          <w:t>6(d) Estimating the Respondent Universe and Total Burden and Costs</w:t>
        </w:r>
        <w:r w:rsidR="005B6F87">
          <w:rPr>
            <w:noProof/>
            <w:webHidden/>
          </w:rPr>
          <w:tab/>
        </w:r>
        <w:r w:rsidR="005B6F87">
          <w:rPr>
            <w:noProof/>
            <w:webHidden/>
          </w:rPr>
          <w:fldChar w:fldCharType="begin"/>
        </w:r>
        <w:r w:rsidR="005B6F87">
          <w:rPr>
            <w:noProof/>
            <w:webHidden/>
          </w:rPr>
          <w:instrText xml:space="preserve"> PAGEREF _Toc75954331 \h </w:instrText>
        </w:r>
        <w:r w:rsidR="005B6F87">
          <w:rPr>
            <w:noProof/>
            <w:webHidden/>
          </w:rPr>
        </w:r>
        <w:r w:rsidR="005B6F87">
          <w:rPr>
            <w:noProof/>
            <w:webHidden/>
          </w:rPr>
          <w:fldChar w:fldCharType="separate"/>
        </w:r>
        <w:r w:rsidR="005B6F87">
          <w:rPr>
            <w:noProof/>
            <w:webHidden/>
          </w:rPr>
          <w:t>14</w:t>
        </w:r>
        <w:r w:rsidR="005B6F87">
          <w:rPr>
            <w:noProof/>
            <w:webHidden/>
          </w:rPr>
          <w:fldChar w:fldCharType="end"/>
        </w:r>
      </w:hyperlink>
    </w:p>
    <w:p w:rsidR="005B6F87" w:rsidRDefault="00D532FE" w14:paraId="61BD65D4" w14:textId="09906110">
      <w:pPr>
        <w:pStyle w:val="TOC2"/>
        <w:tabs>
          <w:tab w:val="right" w:leader="dot" w:pos="9350"/>
        </w:tabs>
        <w:rPr>
          <w:rFonts w:asciiTheme="minorHAnsi" w:hAnsiTheme="minorHAnsi" w:eastAsiaTheme="minorEastAsia" w:cstheme="minorBidi"/>
          <w:noProof/>
          <w:sz w:val="22"/>
          <w:szCs w:val="22"/>
        </w:rPr>
      </w:pPr>
      <w:hyperlink w:history="1" w:anchor="_Toc75954332">
        <w:r w:rsidRPr="00C209E0" w:rsidR="005B6F87">
          <w:rPr>
            <w:rStyle w:val="Hyperlink"/>
            <w:noProof/>
          </w:rPr>
          <w:t>6(e) Bottom Line Burden Hours and Cost Tables</w:t>
        </w:r>
        <w:r w:rsidR="005B6F87">
          <w:rPr>
            <w:noProof/>
            <w:webHidden/>
          </w:rPr>
          <w:tab/>
        </w:r>
        <w:r w:rsidR="005B6F87">
          <w:rPr>
            <w:noProof/>
            <w:webHidden/>
          </w:rPr>
          <w:fldChar w:fldCharType="begin"/>
        </w:r>
        <w:r w:rsidR="005B6F87">
          <w:rPr>
            <w:noProof/>
            <w:webHidden/>
          </w:rPr>
          <w:instrText xml:space="preserve"> PAGEREF _Toc75954332 \h </w:instrText>
        </w:r>
        <w:r w:rsidR="005B6F87">
          <w:rPr>
            <w:noProof/>
            <w:webHidden/>
          </w:rPr>
        </w:r>
        <w:r w:rsidR="005B6F87">
          <w:rPr>
            <w:noProof/>
            <w:webHidden/>
          </w:rPr>
          <w:fldChar w:fldCharType="separate"/>
        </w:r>
        <w:r w:rsidR="005B6F87">
          <w:rPr>
            <w:noProof/>
            <w:webHidden/>
          </w:rPr>
          <w:t>14</w:t>
        </w:r>
        <w:r w:rsidR="005B6F87">
          <w:rPr>
            <w:noProof/>
            <w:webHidden/>
          </w:rPr>
          <w:fldChar w:fldCharType="end"/>
        </w:r>
      </w:hyperlink>
    </w:p>
    <w:p w:rsidR="005B6F87" w:rsidRDefault="00D532FE" w14:paraId="39F8557A" w14:textId="646038FB">
      <w:pPr>
        <w:pStyle w:val="TOC3"/>
        <w:tabs>
          <w:tab w:val="right" w:leader="dot" w:pos="9350"/>
        </w:tabs>
        <w:rPr>
          <w:rFonts w:asciiTheme="minorHAnsi" w:hAnsiTheme="minorHAnsi" w:eastAsiaTheme="minorEastAsia" w:cstheme="minorBidi"/>
          <w:noProof/>
          <w:sz w:val="22"/>
          <w:szCs w:val="22"/>
        </w:rPr>
      </w:pPr>
      <w:hyperlink w:history="1" w:anchor="_Toc75954333">
        <w:r w:rsidRPr="00C209E0" w:rsidR="005B6F87">
          <w:rPr>
            <w:rStyle w:val="Hyperlink"/>
            <w:noProof/>
          </w:rPr>
          <w:t>6(e)(i) Respondent Tally</w:t>
        </w:r>
        <w:r w:rsidR="005B6F87">
          <w:rPr>
            <w:noProof/>
            <w:webHidden/>
          </w:rPr>
          <w:tab/>
        </w:r>
        <w:r w:rsidR="005B6F87">
          <w:rPr>
            <w:noProof/>
            <w:webHidden/>
          </w:rPr>
          <w:fldChar w:fldCharType="begin"/>
        </w:r>
        <w:r w:rsidR="005B6F87">
          <w:rPr>
            <w:noProof/>
            <w:webHidden/>
          </w:rPr>
          <w:instrText xml:space="preserve"> PAGEREF _Toc75954333 \h </w:instrText>
        </w:r>
        <w:r w:rsidR="005B6F87">
          <w:rPr>
            <w:noProof/>
            <w:webHidden/>
          </w:rPr>
        </w:r>
        <w:r w:rsidR="005B6F87">
          <w:rPr>
            <w:noProof/>
            <w:webHidden/>
          </w:rPr>
          <w:fldChar w:fldCharType="separate"/>
        </w:r>
        <w:r w:rsidR="005B6F87">
          <w:rPr>
            <w:noProof/>
            <w:webHidden/>
          </w:rPr>
          <w:t>14</w:t>
        </w:r>
        <w:r w:rsidR="005B6F87">
          <w:rPr>
            <w:noProof/>
            <w:webHidden/>
          </w:rPr>
          <w:fldChar w:fldCharType="end"/>
        </w:r>
      </w:hyperlink>
    </w:p>
    <w:p w:rsidR="005B6F87" w:rsidRDefault="00D532FE" w14:paraId="06F3EC89" w14:textId="109D9D6D">
      <w:pPr>
        <w:pStyle w:val="TOC3"/>
        <w:tabs>
          <w:tab w:val="right" w:leader="dot" w:pos="9350"/>
        </w:tabs>
        <w:rPr>
          <w:rFonts w:asciiTheme="minorHAnsi" w:hAnsiTheme="minorHAnsi" w:eastAsiaTheme="minorEastAsia" w:cstheme="minorBidi"/>
          <w:noProof/>
          <w:sz w:val="22"/>
          <w:szCs w:val="22"/>
        </w:rPr>
      </w:pPr>
      <w:hyperlink w:history="1" w:anchor="_Toc75954334">
        <w:r w:rsidRPr="00C209E0" w:rsidR="005B6F87">
          <w:rPr>
            <w:rStyle w:val="Hyperlink"/>
            <w:noProof/>
          </w:rPr>
          <w:t>6(e)(ii) The Agency Tally</w:t>
        </w:r>
        <w:r w:rsidR="005B6F87">
          <w:rPr>
            <w:noProof/>
            <w:webHidden/>
          </w:rPr>
          <w:tab/>
        </w:r>
        <w:r w:rsidR="005B6F87">
          <w:rPr>
            <w:noProof/>
            <w:webHidden/>
          </w:rPr>
          <w:fldChar w:fldCharType="begin"/>
        </w:r>
        <w:r w:rsidR="005B6F87">
          <w:rPr>
            <w:noProof/>
            <w:webHidden/>
          </w:rPr>
          <w:instrText xml:space="preserve"> PAGEREF _Toc75954334 \h </w:instrText>
        </w:r>
        <w:r w:rsidR="005B6F87">
          <w:rPr>
            <w:noProof/>
            <w:webHidden/>
          </w:rPr>
        </w:r>
        <w:r w:rsidR="005B6F87">
          <w:rPr>
            <w:noProof/>
            <w:webHidden/>
          </w:rPr>
          <w:fldChar w:fldCharType="separate"/>
        </w:r>
        <w:r w:rsidR="005B6F87">
          <w:rPr>
            <w:noProof/>
            <w:webHidden/>
          </w:rPr>
          <w:t>14</w:t>
        </w:r>
        <w:r w:rsidR="005B6F87">
          <w:rPr>
            <w:noProof/>
            <w:webHidden/>
          </w:rPr>
          <w:fldChar w:fldCharType="end"/>
        </w:r>
      </w:hyperlink>
    </w:p>
    <w:p w:rsidR="005B6F87" w:rsidRDefault="00D532FE" w14:paraId="56C5F49F" w14:textId="289658B9">
      <w:pPr>
        <w:pStyle w:val="TOC2"/>
        <w:tabs>
          <w:tab w:val="right" w:leader="dot" w:pos="9350"/>
        </w:tabs>
        <w:rPr>
          <w:rFonts w:asciiTheme="minorHAnsi" w:hAnsiTheme="minorHAnsi" w:eastAsiaTheme="minorEastAsia" w:cstheme="minorBidi"/>
          <w:noProof/>
          <w:sz w:val="22"/>
          <w:szCs w:val="22"/>
        </w:rPr>
      </w:pPr>
      <w:hyperlink w:history="1" w:anchor="_Toc75954335">
        <w:r w:rsidRPr="00C209E0" w:rsidR="005B6F87">
          <w:rPr>
            <w:rStyle w:val="Hyperlink"/>
            <w:noProof/>
          </w:rPr>
          <w:t>6(f) Reasons for Change in Burden</w:t>
        </w:r>
        <w:r w:rsidR="005B6F87">
          <w:rPr>
            <w:noProof/>
            <w:webHidden/>
          </w:rPr>
          <w:tab/>
        </w:r>
        <w:r w:rsidR="005B6F87">
          <w:rPr>
            <w:noProof/>
            <w:webHidden/>
          </w:rPr>
          <w:fldChar w:fldCharType="begin"/>
        </w:r>
        <w:r w:rsidR="005B6F87">
          <w:rPr>
            <w:noProof/>
            <w:webHidden/>
          </w:rPr>
          <w:instrText xml:space="preserve"> PAGEREF _Toc75954335 \h </w:instrText>
        </w:r>
        <w:r w:rsidR="005B6F87">
          <w:rPr>
            <w:noProof/>
            <w:webHidden/>
          </w:rPr>
        </w:r>
        <w:r w:rsidR="005B6F87">
          <w:rPr>
            <w:noProof/>
            <w:webHidden/>
          </w:rPr>
          <w:fldChar w:fldCharType="separate"/>
        </w:r>
        <w:r w:rsidR="005B6F87">
          <w:rPr>
            <w:noProof/>
            <w:webHidden/>
          </w:rPr>
          <w:t>15</w:t>
        </w:r>
        <w:r w:rsidR="005B6F87">
          <w:rPr>
            <w:noProof/>
            <w:webHidden/>
          </w:rPr>
          <w:fldChar w:fldCharType="end"/>
        </w:r>
      </w:hyperlink>
    </w:p>
    <w:p w:rsidR="005B6F87" w:rsidRDefault="00D532FE" w14:paraId="03466217" w14:textId="775A943D">
      <w:pPr>
        <w:pStyle w:val="TOC2"/>
        <w:tabs>
          <w:tab w:val="right" w:leader="dot" w:pos="9350"/>
        </w:tabs>
        <w:rPr>
          <w:rFonts w:asciiTheme="minorHAnsi" w:hAnsiTheme="minorHAnsi" w:eastAsiaTheme="minorEastAsia" w:cstheme="minorBidi"/>
          <w:noProof/>
          <w:sz w:val="22"/>
          <w:szCs w:val="22"/>
        </w:rPr>
      </w:pPr>
      <w:hyperlink w:history="1" w:anchor="_Toc75954336">
        <w:r w:rsidRPr="00C209E0" w:rsidR="005B6F87">
          <w:rPr>
            <w:rStyle w:val="Hyperlink"/>
            <w:noProof/>
          </w:rPr>
          <w:t>6(g) Burden Statement</w:t>
        </w:r>
        <w:r w:rsidR="005B6F87">
          <w:rPr>
            <w:noProof/>
            <w:webHidden/>
          </w:rPr>
          <w:tab/>
        </w:r>
        <w:r w:rsidR="005B6F87">
          <w:rPr>
            <w:noProof/>
            <w:webHidden/>
          </w:rPr>
          <w:fldChar w:fldCharType="begin"/>
        </w:r>
        <w:r w:rsidR="005B6F87">
          <w:rPr>
            <w:noProof/>
            <w:webHidden/>
          </w:rPr>
          <w:instrText xml:space="preserve"> PAGEREF _Toc75954336 \h </w:instrText>
        </w:r>
        <w:r w:rsidR="005B6F87">
          <w:rPr>
            <w:noProof/>
            <w:webHidden/>
          </w:rPr>
        </w:r>
        <w:r w:rsidR="005B6F87">
          <w:rPr>
            <w:noProof/>
            <w:webHidden/>
          </w:rPr>
          <w:fldChar w:fldCharType="separate"/>
        </w:r>
        <w:r w:rsidR="005B6F87">
          <w:rPr>
            <w:noProof/>
            <w:webHidden/>
          </w:rPr>
          <w:t>15</w:t>
        </w:r>
        <w:r w:rsidR="005B6F87">
          <w:rPr>
            <w:noProof/>
            <w:webHidden/>
          </w:rPr>
          <w:fldChar w:fldCharType="end"/>
        </w:r>
      </w:hyperlink>
    </w:p>
    <w:p w:rsidRPr="003E22D8" w:rsidR="00B235CE" w:rsidP="008F28A1" w:rsidRDefault="004D34EA" w14:paraId="3045D996" w14:textId="291164FA">
      <w:r w:rsidRPr="003E22D8">
        <w:fldChar w:fldCharType="end"/>
      </w:r>
    </w:p>
    <w:p w:rsidRPr="003E22D8" w:rsidR="00912412" w:rsidP="008F28A1" w:rsidRDefault="00912412" w14:paraId="02B926A3" w14:textId="77777777">
      <w:pPr>
        <w:rPr>
          <w:rFonts w:ascii="Arial" w:hAnsi="Arial" w:cs="Arial"/>
          <w:b/>
          <w:sz w:val="36"/>
          <w:szCs w:val="36"/>
        </w:rPr>
      </w:pPr>
      <w:r w:rsidRPr="003E22D8">
        <w:rPr>
          <w:rFonts w:ascii="Arial" w:hAnsi="Arial" w:cs="Arial"/>
          <w:b/>
          <w:sz w:val="36"/>
          <w:szCs w:val="36"/>
        </w:rPr>
        <w:t>Appendices</w:t>
      </w:r>
    </w:p>
    <w:p w:rsidR="00912412" w:rsidP="003248E4" w:rsidRDefault="00912412" w14:paraId="2A3DDD8D" w14:textId="77777777">
      <w:pPr>
        <w:numPr>
          <w:ilvl w:val="0"/>
          <w:numId w:val="49"/>
        </w:numPr>
        <w:autoSpaceDE w:val="0"/>
        <w:autoSpaceDN w:val="0"/>
        <w:adjustRightInd w:val="0"/>
        <w:ind w:right="245"/>
      </w:pPr>
      <w:r w:rsidRPr="00543863">
        <w:t xml:space="preserve">Respondents </w:t>
      </w:r>
      <w:r w:rsidRPr="00543863" w:rsidR="00256C54">
        <w:t xml:space="preserve">and Agency </w:t>
      </w:r>
      <w:r w:rsidRPr="00543863">
        <w:t>Activities Table</w:t>
      </w:r>
    </w:p>
    <w:p w:rsidRPr="003E22D8" w:rsidR="00E51F27" w:rsidP="008F28A1" w:rsidRDefault="00E51F27" w14:paraId="630FC16D" w14:textId="77777777"/>
    <w:p w:rsidR="00912412" w:rsidP="008F28A1" w:rsidRDefault="002A74BB" w14:paraId="6E7C666F" w14:textId="77777777">
      <w:pPr>
        <w:rPr>
          <w:rFonts w:ascii="Arial" w:hAnsi="Arial" w:cs="Arial"/>
          <w:b/>
          <w:sz w:val="36"/>
          <w:szCs w:val="36"/>
        </w:rPr>
      </w:pPr>
      <w:r w:rsidRPr="00543863">
        <w:rPr>
          <w:rFonts w:ascii="Arial" w:hAnsi="Arial" w:cs="Arial"/>
          <w:b/>
          <w:sz w:val="36"/>
          <w:szCs w:val="36"/>
        </w:rPr>
        <w:t>Tables</w:t>
      </w:r>
    </w:p>
    <w:p w:rsidR="005B6F87" w:rsidRDefault="004D34EA" w14:paraId="75733514" w14:textId="59DB6A20">
      <w:pPr>
        <w:pStyle w:val="TOC1"/>
        <w:rPr>
          <w:rFonts w:asciiTheme="minorHAnsi" w:hAnsiTheme="minorHAnsi" w:eastAsiaTheme="minorEastAsia" w:cstheme="minorBidi"/>
          <w:bCs w:val="0"/>
          <w:noProof/>
          <w:sz w:val="22"/>
          <w:szCs w:val="22"/>
        </w:rPr>
      </w:pPr>
      <w:r w:rsidRPr="00543863">
        <w:fldChar w:fldCharType="begin"/>
      </w:r>
      <w:r w:rsidRPr="00543863" w:rsidR="00AC0F33">
        <w:instrText xml:space="preserve"> TOC \h \z \t "Table Title,1,Title,1" </w:instrText>
      </w:r>
      <w:r w:rsidRPr="00543863">
        <w:fldChar w:fldCharType="separate"/>
      </w:r>
      <w:hyperlink w:history="1" w:anchor="_Toc75954337">
        <w:r w:rsidRPr="002308F2" w:rsidR="005B6F87">
          <w:rPr>
            <w:rStyle w:val="Hyperlink"/>
            <w:noProof/>
          </w:rPr>
          <w:t>Table 6.1 Respondent tally</w:t>
        </w:r>
        <w:r w:rsidR="005B6F87">
          <w:rPr>
            <w:noProof/>
            <w:webHidden/>
          </w:rPr>
          <w:tab/>
        </w:r>
        <w:r w:rsidR="005B6F87">
          <w:rPr>
            <w:noProof/>
            <w:webHidden/>
          </w:rPr>
          <w:fldChar w:fldCharType="begin"/>
        </w:r>
        <w:r w:rsidR="005B6F87">
          <w:rPr>
            <w:noProof/>
            <w:webHidden/>
          </w:rPr>
          <w:instrText xml:space="preserve"> PAGEREF _Toc75954337 \h </w:instrText>
        </w:r>
        <w:r w:rsidR="005B6F87">
          <w:rPr>
            <w:noProof/>
            <w:webHidden/>
          </w:rPr>
        </w:r>
        <w:r w:rsidR="005B6F87">
          <w:rPr>
            <w:noProof/>
            <w:webHidden/>
          </w:rPr>
          <w:fldChar w:fldCharType="separate"/>
        </w:r>
        <w:r w:rsidR="005B6F87">
          <w:rPr>
            <w:noProof/>
            <w:webHidden/>
          </w:rPr>
          <w:t>14</w:t>
        </w:r>
        <w:r w:rsidR="005B6F87">
          <w:rPr>
            <w:noProof/>
            <w:webHidden/>
          </w:rPr>
          <w:fldChar w:fldCharType="end"/>
        </w:r>
      </w:hyperlink>
    </w:p>
    <w:p w:rsidR="005B6F87" w:rsidRDefault="00D532FE" w14:paraId="5FC82950" w14:textId="52FA1A94">
      <w:pPr>
        <w:pStyle w:val="TOC1"/>
        <w:rPr>
          <w:rFonts w:asciiTheme="minorHAnsi" w:hAnsiTheme="minorHAnsi" w:eastAsiaTheme="minorEastAsia" w:cstheme="minorBidi"/>
          <w:bCs w:val="0"/>
          <w:noProof/>
          <w:sz w:val="22"/>
          <w:szCs w:val="22"/>
        </w:rPr>
      </w:pPr>
      <w:hyperlink w:history="1" w:anchor="_Toc75954338">
        <w:r w:rsidRPr="002308F2" w:rsidR="005B6F87">
          <w:rPr>
            <w:rStyle w:val="Hyperlink"/>
            <w:noProof/>
          </w:rPr>
          <w:t>Table 6.2 Agency tally</w:t>
        </w:r>
        <w:r w:rsidR="005B6F87">
          <w:rPr>
            <w:noProof/>
            <w:webHidden/>
          </w:rPr>
          <w:tab/>
        </w:r>
        <w:r w:rsidR="005B6F87">
          <w:rPr>
            <w:noProof/>
            <w:webHidden/>
          </w:rPr>
          <w:fldChar w:fldCharType="begin"/>
        </w:r>
        <w:r w:rsidR="005B6F87">
          <w:rPr>
            <w:noProof/>
            <w:webHidden/>
          </w:rPr>
          <w:instrText xml:space="preserve"> PAGEREF _Toc75954338 \h </w:instrText>
        </w:r>
        <w:r w:rsidR="005B6F87">
          <w:rPr>
            <w:noProof/>
            <w:webHidden/>
          </w:rPr>
        </w:r>
        <w:r w:rsidR="005B6F87">
          <w:rPr>
            <w:noProof/>
            <w:webHidden/>
          </w:rPr>
          <w:fldChar w:fldCharType="separate"/>
        </w:r>
        <w:r w:rsidR="005B6F87">
          <w:rPr>
            <w:noProof/>
            <w:webHidden/>
          </w:rPr>
          <w:t>15</w:t>
        </w:r>
        <w:r w:rsidR="005B6F87">
          <w:rPr>
            <w:noProof/>
            <w:webHidden/>
          </w:rPr>
          <w:fldChar w:fldCharType="end"/>
        </w:r>
      </w:hyperlink>
    </w:p>
    <w:p w:rsidRPr="003E22D8" w:rsidR="00912412" w:rsidP="008F28A1" w:rsidRDefault="004D34EA" w14:paraId="7899F96D" w14:textId="69EAD320">
      <w:pPr>
        <w:sectPr w:rsidRPr="003E22D8" w:rsidR="00912412" w:rsidSect="00FF5DF3">
          <w:headerReference w:type="even" r:id="rId18"/>
          <w:headerReference w:type="default" r:id="rId19"/>
          <w:footerReference w:type="default" r:id="rId20"/>
          <w:headerReference w:type="first" r:id="rId21"/>
          <w:pgSz w:w="12240" w:h="15840" w:code="1"/>
          <w:pgMar w:top="1440" w:right="1440" w:bottom="1440" w:left="1440" w:header="720" w:footer="720" w:gutter="0"/>
          <w:pgNumType w:fmt="lowerRoman"/>
          <w:cols w:space="720"/>
          <w:noEndnote/>
        </w:sectPr>
      </w:pPr>
      <w:r w:rsidRPr="00543863">
        <w:fldChar w:fldCharType="end"/>
      </w:r>
    </w:p>
    <w:p w:rsidRPr="003E22D8" w:rsidR="00CE5213" w:rsidP="004111DD" w:rsidRDefault="00CE5213" w14:paraId="745EA9E4" w14:textId="2C5F02F9">
      <w:pPr>
        <w:pStyle w:val="Heading1"/>
      </w:pPr>
      <w:bookmarkStart w:name="_Ref199565608" w:id="0"/>
      <w:bookmarkStart w:name="_Ref199565617" w:id="1"/>
      <w:bookmarkStart w:name="_Ref199565618" w:id="2"/>
      <w:bookmarkStart w:name="_Ref199565685" w:id="3"/>
      <w:bookmarkStart w:name="_Ref199565700" w:id="4"/>
      <w:bookmarkStart w:name="_Ref199566095" w:id="5"/>
      <w:bookmarkStart w:name="_Ref199566117" w:id="6"/>
      <w:bookmarkStart w:name="_Toc75954301" w:id="7"/>
      <w:r w:rsidRPr="003E22D8">
        <w:lastRenderedPageBreak/>
        <w:t>1. Identification of the Information Collection</w:t>
      </w:r>
      <w:bookmarkEnd w:id="0"/>
      <w:bookmarkEnd w:id="1"/>
      <w:bookmarkEnd w:id="2"/>
      <w:bookmarkEnd w:id="3"/>
      <w:bookmarkEnd w:id="4"/>
      <w:bookmarkEnd w:id="5"/>
      <w:bookmarkEnd w:id="6"/>
      <w:bookmarkEnd w:id="7"/>
    </w:p>
    <w:p w:rsidRPr="003E22D8" w:rsidR="00CE5213" w:rsidP="00BB550E" w:rsidRDefault="00CE5213" w14:paraId="6EA872BB" w14:textId="77777777">
      <w:pPr>
        <w:pStyle w:val="Heading2"/>
      </w:pPr>
      <w:bookmarkStart w:name="_Toc75954302" w:id="8"/>
      <w:r w:rsidRPr="003E22D8">
        <w:t>1(a) Title of the Information Collection</w:t>
      </w:r>
      <w:bookmarkEnd w:id="8"/>
    </w:p>
    <w:p w:rsidRPr="003E22D8" w:rsidR="009C5C32" w:rsidP="00BB550E" w:rsidRDefault="009C5C32" w14:paraId="4F466725" w14:textId="3F0E4B68">
      <w:r w:rsidRPr="003E22D8">
        <w:t>Title</w:t>
      </w:r>
      <w:r w:rsidRPr="003E22D8" w:rsidR="00D80D7A">
        <w:t xml:space="preserve">: </w:t>
      </w:r>
      <w:r w:rsidR="00807358">
        <w:t>Diesel Emissions Reduction Act</w:t>
      </w:r>
      <w:r w:rsidRPr="003E22D8">
        <w:t xml:space="preserve"> (DE</w:t>
      </w:r>
      <w:r w:rsidR="00807358">
        <w:t>RA</w:t>
      </w:r>
      <w:r w:rsidRPr="003E22D8">
        <w:t xml:space="preserve">) </w:t>
      </w:r>
      <w:r w:rsidR="0038256C">
        <w:t xml:space="preserve">and Clean School Bus </w:t>
      </w:r>
      <w:r w:rsidR="00010CEF">
        <w:t>(CSB) Rebate</w:t>
      </w:r>
      <w:r w:rsidR="0038256C">
        <w:t xml:space="preserve"> </w:t>
      </w:r>
      <w:r w:rsidR="00010CEF">
        <w:t>Programs</w:t>
      </w:r>
    </w:p>
    <w:p w:rsidRPr="003D642A" w:rsidR="00DF75BC" w:rsidP="00DF75BC" w:rsidRDefault="00DF75BC" w14:paraId="5AEFCFFB" w14:textId="6EC76A92">
      <w:r w:rsidRPr="003D642A">
        <w:t xml:space="preserve">OMB Control Number: </w:t>
      </w:r>
      <w:r w:rsidRPr="003D642A" w:rsidR="00AB5E1E">
        <w:t>2060</w:t>
      </w:r>
      <w:r w:rsidRPr="003D642A">
        <w:t>-</w:t>
      </w:r>
      <w:r w:rsidRPr="003D642A" w:rsidR="005759DB">
        <w:t>0686</w:t>
      </w:r>
    </w:p>
    <w:p w:rsidRPr="003E22D8" w:rsidR="009C5C32" w:rsidP="00BB550E" w:rsidRDefault="009C5C32" w14:paraId="3D0AAC59" w14:textId="60F3E869">
      <w:r w:rsidRPr="003D642A">
        <w:t xml:space="preserve">EPA ICR Number: </w:t>
      </w:r>
      <w:r w:rsidRPr="003D642A" w:rsidR="008839A6">
        <w:t>2461</w:t>
      </w:r>
      <w:r w:rsidRPr="003D642A" w:rsidR="00147A55">
        <w:t>.</w:t>
      </w:r>
      <w:r w:rsidRPr="003D642A" w:rsidR="00EA364C">
        <w:t>0</w:t>
      </w:r>
      <w:r w:rsidRPr="003D642A" w:rsidR="003D642A">
        <w:t>4</w:t>
      </w:r>
    </w:p>
    <w:p w:rsidR="00CE5213" w:rsidP="00BB550E" w:rsidRDefault="00CE5213" w14:paraId="5D8295D7" w14:textId="77777777">
      <w:pPr>
        <w:pStyle w:val="Heading2"/>
      </w:pPr>
      <w:bookmarkStart w:name="_Ref199565643" w:id="9"/>
      <w:bookmarkStart w:name="_Ref199565647" w:id="10"/>
      <w:bookmarkStart w:name="_Toc75954303" w:id="11"/>
      <w:r w:rsidRPr="00786AFF">
        <w:t>1(b) Short Characterization/Abstract</w:t>
      </w:r>
      <w:bookmarkEnd w:id="9"/>
      <w:bookmarkEnd w:id="10"/>
      <w:bookmarkEnd w:id="11"/>
    </w:p>
    <w:p w:rsidRPr="00813EF5" w:rsidR="0038256C" w:rsidP="00813EF5" w:rsidRDefault="00813EF5" w14:paraId="7002AD87" w14:textId="5640E023">
      <w:r w:rsidRPr="00813EF5">
        <w:t>This is a</w:t>
      </w:r>
      <w:r w:rsidR="004933B8">
        <w:t>n</w:t>
      </w:r>
      <w:r w:rsidRPr="00813EF5">
        <w:t xml:space="preserve"> </w:t>
      </w:r>
      <w:r w:rsidR="005759DB">
        <w:t>extension of the</w:t>
      </w:r>
      <w:r w:rsidRPr="00813EF5" w:rsidR="005759DB">
        <w:t xml:space="preserve"> </w:t>
      </w:r>
      <w:r w:rsidRPr="00813EF5">
        <w:t>Information Collection Request (ICR) for the Diesel Emission Reduction Act program (DERA) authorized by Title VII, Subtitle G (Sections 791 to 797) of the Energy Policy Act of 2005 (Public Law 109-58), as amended by the Diesel Emissions Reduction Act of 2010 (Public Law 111-364)</w:t>
      </w:r>
      <w:r w:rsidR="003E45CA">
        <w:t xml:space="preserve"> and </w:t>
      </w:r>
      <w:r w:rsidRPr="003E45CA" w:rsidR="003E45CA">
        <w:t>Division S (Section 101) of the Consolidated Appropriations Act, 2021 (Public Law 116-260)</w:t>
      </w:r>
      <w:r w:rsidRPr="00813EF5">
        <w:t>, codified at 42 U.S.C. 16131 et seq. DERA provides the Environmental Protection Agency (EPA) with the authority to award grants, rebates or low-cost revolving loans on a competitive basis to eligible entities to fund the costs of a retrofit technology that significantly reduces diesel emissions from mobile sources through implementation of a certified engine configuration, verified technology, or emerging technology. Eligible mobile sources include buses (including school buses), medium heavy-duty or heavy heavy-duty diesel trucks, marine engines, locomotives, or nonroad engines or diesel vehicles or equipment used in construction, handling of cargo (including at port or airport), agriculture, mining, or energy production. In addition, eligible entities may also use funds awarded for programs or projects to reduce long-duration idling using verified technology involving a vehicle or equipment described above. The objective of the assistance under this program is to achieve significant reductions in diesel emissions in terms of tons of pollution produced and reductions in diesel emissions exposure, particularly from fleets operating in areas designated by the Administrator as poor air quality areas.</w:t>
      </w:r>
    </w:p>
    <w:p w:rsidRPr="00813EF5" w:rsidR="00813EF5" w:rsidP="00813EF5" w:rsidRDefault="00813EF5" w14:paraId="2D66F401" w14:textId="77777777"/>
    <w:p w:rsidR="0038256C" w:rsidP="00813EF5" w:rsidRDefault="00813EF5" w14:paraId="0B542046" w14:textId="77777777">
      <w:r w:rsidRPr="00813EF5">
        <w:t>EPA uses approved procedures and forms to collect necessary information to operate a grant program, and has been providing grants under DERA since Fiscal Year 2008</w:t>
      </w:r>
      <w:r w:rsidR="005759DB">
        <w:t xml:space="preserve"> and rebates since Fiscal Year 2012</w:t>
      </w:r>
      <w:r w:rsidRPr="00813EF5">
        <w:t>. EPA is requesting</w:t>
      </w:r>
      <w:r w:rsidR="005759DB">
        <w:t xml:space="preserve"> an extension to the existing</w:t>
      </w:r>
      <w:r w:rsidR="00EA364C">
        <w:t xml:space="preserve"> approved</w:t>
      </w:r>
      <w:r w:rsidRPr="00813EF5">
        <w:t xml:space="preserve"> ICR for forms needed to collect necessary information to operate a rebate program as authorized by Congress under the DERA program. </w:t>
      </w:r>
    </w:p>
    <w:p w:rsidR="0038256C" w:rsidP="00813EF5" w:rsidRDefault="0038256C" w14:paraId="446C05D3" w14:textId="77777777"/>
    <w:p w:rsidRPr="00813EF5" w:rsidR="00813EF5" w:rsidP="00813EF5" w:rsidRDefault="0038256C" w14:paraId="61AB9C1C" w14:textId="226FB4B1">
      <w:r>
        <w:t xml:space="preserve">As part of this extension, EPA is revising the ICR to address the needs of the Clean School Bus </w:t>
      </w:r>
      <w:r w:rsidR="009957A8">
        <w:t xml:space="preserve">(CSB) </w:t>
      </w:r>
      <w:r>
        <w:t>Program.</w:t>
      </w:r>
      <w:r w:rsidR="009957A8">
        <w:t xml:space="preserve"> This program is authorized by</w:t>
      </w:r>
      <w:r>
        <w:t xml:space="preserve"> </w:t>
      </w:r>
      <w:r w:rsidRPr="0038256C">
        <w:t xml:space="preserve">Title XI, Section 71101 of the Infrastructure Investment and Jobs Act (Public Law 117-58). </w:t>
      </w:r>
      <w:r w:rsidR="009957A8">
        <w:t xml:space="preserve">The new program, like DERA, allows for rebates and grants for school bus replacement projects that reduce emissions. </w:t>
      </w:r>
    </w:p>
    <w:p w:rsidRPr="00813EF5" w:rsidR="00813EF5" w:rsidP="00813EF5" w:rsidRDefault="00813EF5" w14:paraId="0F90BE88" w14:textId="77777777"/>
    <w:p w:rsidRPr="00786AFF" w:rsidR="00786AFF" w:rsidP="00813EF5" w:rsidRDefault="00813EF5" w14:paraId="3EEA3183" w14:textId="2A724839">
      <w:r w:rsidRPr="00813EF5">
        <w:t xml:space="preserve">EPA will collect information from applicants who wish to apply for a rebate under DERA </w:t>
      </w:r>
      <w:r w:rsidR="009957A8">
        <w:t>or CSB</w:t>
      </w:r>
      <w:r w:rsidRPr="00813EF5">
        <w:t>. Information collected from applicants will ensure that they are eligible to receive funds</w:t>
      </w:r>
      <w:r w:rsidR="009957A8">
        <w:t>,</w:t>
      </w:r>
      <w:r w:rsidRPr="00813EF5">
        <w:t xml:space="preserve"> that funds are provided for eligible activities, and to </w:t>
      </w:r>
      <w:r w:rsidR="009957A8">
        <w:t>satisfy the reporting requirements of DERA and CSB.</w:t>
      </w:r>
      <w:r>
        <w:rPr>
          <w:color w:val="00B0F0"/>
        </w:rPr>
        <w:t xml:space="preserve">    </w:t>
      </w:r>
    </w:p>
    <w:p w:rsidRPr="00786AFF" w:rsidR="004525A2" w:rsidP="00BB550E" w:rsidRDefault="004525A2" w14:paraId="397A3AB8" w14:textId="3BE171B7">
      <w:pPr>
        <w:pStyle w:val="Heading1"/>
      </w:pPr>
      <w:bookmarkStart w:name="_Ref199566114" w:id="12"/>
      <w:bookmarkStart w:name="_Toc75954304" w:id="13"/>
      <w:r w:rsidRPr="00786AFF">
        <w:lastRenderedPageBreak/>
        <w:t xml:space="preserve">2. Need </w:t>
      </w:r>
      <w:r w:rsidRPr="00786AFF" w:rsidR="005A0DB2">
        <w:t>for</w:t>
      </w:r>
      <w:r w:rsidRPr="00786AFF">
        <w:t xml:space="preserve"> and </w:t>
      </w:r>
      <w:r w:rsidRPr="00786AFF" w:rsidR="00C01A51">
        <w:t>U</w:t>
      </w:r>
      <w:r w:rsidRPr="00786AFF">
        <w:t>se of the Collection</w:t>
      </w:r>
      <w:bookmarkEnd w:id="12"/>
      <w:bookmarkEnd w:id="13"/>
    </w:p>
    <w:p w:rsidR="000E6C21" w:rsidP="00786AFF" w:rsidRDefault="004525A2" w14:paraId="212B6D4D" w14:textId="77777777">
      <w:pPr>
        <w:pStyle w:val="Heading2"/>
      </w:pPr>
      <w:bookmarkStart w:name="_Ref199565650" w:id="14"/>
      <w:bookmarkStart w:name="_Toc75954305" w:id="15"/>
      <w:r w:rsidRPr="00786AFF">
        <w:t>2(a) Need/Authority for the Collection</w:t>
      </w:r>
      <w:bookmarkEnd w:id="14"/>
      <w:bookmarkEnd w:id="15"/>
    </w:p>
    <w:p w:rsidRPr="00813EF5" w:rsidR="00813EF5" w:rsidP="00813EF5" w:rsidRDefault="00813EF5" w14:paraId="1A0CEF41" w14:textId="6F3FB139">
      <w:r w:rsidRPr="00813EF5">
        <w:t>This ICR is necessary to ensure that only eligible entities will receive funds under this program, and that funds are only provided for eligible activities per the DERA</w:t>
      </w:r>
      <w:r w:rsidR="00821BCD">
        <w:t xml:space="preserve"> and CSB</w:t>
      </w:r>
      <w:r w:rsidRPr="00813EF5">
        <w:t xml:space="preserve"> legislation.  The information requested on the </w:t>
      </w:r>
      <w:r w:rsidR="004933B8">
        <w:t>Rebate Application</w:t>
      </w:r>
      <w:r w:rsidR="00EC1A71">
        <w:t>,</w:t>
      </w:r>
      <w:r w:rsidR="00344B30">
        <w:t xml:space="preserve"> </w:t>
      </w:r>
      <w:r w:rsidR="00EC1A71">
        <w:t xml:space="preserve">Payment Request, and Close Out </w:t>
      </w:r>
      <w:r w:rsidR="004933B8">
        <w:t>form</w:t>
      </w:r>
      <w:r w:rsidR="00EC1A71">
        <w:t>s</w:t>
      </w:r>
      <w:r w:rsidRPr="00813EF5">
        <w:t xml:space="preserve"> is also needed to ensure the activities are completed in accordance with program guidance. In addition, the information is necessary to ensure fiscal control and accountability for EPA funds and to deter waste, fraud, and abuse.</w:t>
      </w:r>
    </w:p>
    <w:p w:rsidRPr="00813EF5" w:rsidR="00813EF5" w:rsidP="00813EF5" w:rsidRDefault="00813EF5" w14:paraId="7D4340A4" w14:textId="77777777"/>
    <w:p w:rsidR="00813EF5" w:rsidP="00813EF5" w:rsidRDefault="00813EF5" w14:paraId="1813BDFB" w14:textId="668F1AB3">
      <w:r w:rsidRPr="00813EF5">
        <w:t xml:space="preserve">Congress requires EPA to calculate and report on the estimated and actual air quality and diesel fuel conservation benefits resulting from DERA funding, as well as cost-effectiveness and cost-benefits </w:t>
      </w:r>
      <w:r w:rsidR="00EC1A71">
        <w:t>of the</w:t>
      </w:r>
      <w:r w:rsidRPr="00813EF5">
        <w:t xml:space="preserve"> program.</w:t>
      </w:r>
      <w:r w:rsidR="00EC1A71">
        <w:t xml:space="preserve"> </w:t>
      </w:r>
      <w:r w:rsidRPr="00813EF5" w:rsidR="00F07F77">
        <w:t>To</w:t>
      </w:r>
      <w:r w:rsidRPr="00813EF5">
        <w:t xml:space="preserve"> accurately provide this required information to Congress, EPA must collect specific information about the vehicles and technologies funded through the DERA program. </w:t>
      </w:r>
      <w:r w:rsidR="00EC1A71">
        <w:t xml:space="preserve">Similarly, Congress requires EPA to report on the number of applicants, quantity and </w:t>
      </w:r>
      <w:proofErr w:type="gramStart"/>
      <w:r w:rsidR="00EC1A71">
        <w:t>amount</w:t>
      </w:r>
      <w:proofErr w:type="gramEnd"/>
      <w:r w:rsidR="00EC1A71">
        <w:t xml:space="preserve"> of rebates, location of awards, and the criteria used to select recipients for the CSB program.</w:t>
      </w:r>
    </w:p>
    <w:p w:rsidRPr="003E22D8" w:rsidR="004525A2" w:rsidP="00BB550E" w:rsidRDefault="004525A2" w14:paraId="70EE1EB8" w14:textId="77777777">
      <w:pPr>
        <w:pStyle w:val="Heading2"/>
      </w:pPr>
      <w:bookmarkStart w:name="_Toc75954306" w:id="16"/>
      <w:r w:rsidRPr="00786AFF">
        <w:t xml:space="preserve">2(b) </w:t>
      </w:r>
      <w:r w:rsidRPr="008839A6">
        <w:t>Practical Utility/Users of the Data</w:t>
      </w:r>
      <w:bookmarkEnd w:id="16"/>
    </w:p>
    <w:p w:rsidRPr="00813EF5" w:rsidR="00C5289A" w:rsidP="00C5289A" w:rsidRDefault="008C2001" w14:paraId="7A1D7380" w14:textId="0E43FDE9">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t xml:space="preserve">The rebate process requires applicants to submit up to </w:t>
      </w:r>
      <w:r w:rsidR="00A80867">
        <w:t xml:space="preserve">three </w:t>
      </w:r>
      <w:r>
        <w:t>forms.</w:t>
      </w:r>
      <w:r w:rsidRPr="00813EF5" w:rsidR="00813EF5">
        <w:t xml:space="preserve"> </w:t>
      </w:r>
      <w:r w:rsidR="00C5289A">
        <w:t xml:space="preserve">All applicants </w:t>
      </w:r>
      <w:r w:rsidR="00F1436E">
        <w:t xml:space="preserve">fill out </w:t>
      </w:r>
      <w:r w:rsidR="00C1346A">
        <w:t>an</w:t>
      </w:r>
      <w:r>
        <w:rPr>
          <w:highlight w:val="yellow"/>
        </w:rPr>
        <w:t xml:space="preserve"> </w:t>
      </w:r>
      <w:r w:rsidR="004933B8">
        <w:t>application to reserve funds (Rebate Application)</w:t>
      </w:r>
      <w:r w:rsidR="00C1346A">
        <w:t xml:space="preserve"> </w:t>
      </w:r>
      <w:r w:rsidR="00C5289A">
        <w:t xml:space="preserve">that asks for information about the applicant </w:t>
      </w:r>
      <w:r w:rsidR="00A80867">
        <w:t xml:space="preserve">organization </w:t>
      </w:r>
      <w:r w:rsidR="00C5289A">
        <w:t xml:space="preserve">including </w:t>
      </w:r>
      <w:r w:rsidR="001A336B">
        <w:t>contact information for representatives,</w:t>
      </w:r>
      <w:r w:rsidR="00C5289A">
        <w:t xml:space="preserve"> address, and number of vehicles to be retrofitted or replace</w:t>
      </w:r>
      <w:r w:rsidR="00A65FD5">
        <w:t>d</w:t>
      </w:r>
      <w:r w:rsidR="00C5289A">
        <w:t>. This information is required to ensure the applicant is eligible, and to have contact information on file. All applicants will also provid</w:t>
      </w:r>
      <w:r>
        <w:t>e</w:t>
      </w:r>
      <w:r w:rsidR="00C5289A">
        <w:t xml:space="preserve"> information on the current vehicle</w:t>
      </w:r>
      <w:r w:rsidR="00DB14BE">
        <w:t>s</w:t>
      </w:r>
      <w:r w:rsidR="00C5289A">
        <w:t xml:space="preserve"> to be replaced or retrofitted</w:t>
      </w:r>
      <w:r w:rsidR="00BB27DB">
        <w:t xml:space="preserve"> and attach scans of the title and registration for that vehicle to demonstrate ownership</w:t>
      </w:r>
      <w:r w:rsidR="00C5289A">
        <w:t xml:space="preserve">. Information requested includes the fleet type, </w:t>
      </w:r>
      <w:r w:rsidR="00EC7430">
        <w:t xml:space="preserve">vehicle identification number, </w:t>
      </w:r>
      <w:r w:rsidR="00DB14BE">
        <w:t>vehicle/</w:t>
      </w:r>
      <w:r w:rsidR="00EC7430">
        <w:t xml:space="preserve">engine model year, </w:t>
      </w:r>
      <w:r w:rsidR="004933B8">
        <w:t>gross vehicle weight rating</w:t>
      </w:r>
      <w:r w:rsidR="00A65FD5">
        <w:t xml:space="preserve">, engine manufacturer, engine family name, engine tier, </w:t>
      </w:r>
      <w:r w:rsidR="00C5289A">
        <w:t>averag</w:t>
      </w:r>
      <w:r w:rsidR="00506076">
        <w:t>e annual vehicle miles traveled</w:t>
      </w:r>
      <w:r w:rsidR="00A65FD5">
        <w:t xml:space="preserve"> or usage rate, annual fuel consumption, annual idling hours, </w:t>
      </w:r>
      <w:r w:rsidR="00F9225E">
        <w:t xml:space="preserve">and </w:t>
      </w:r>
      <w:r w:rsidR="00A65FD5">
        <w:t>horsepo</w:t>
      </w:r>
      <w:r w:rsidR="005A0DB2">
        <w:t>wer (for nonroad engines only).</w:t>
      </w:r>
      <w:r w:rsidR="00BB27DB">
        <w:t xml:space="preserve"> </w:t>
      </w:r>
      <w:r w:rsidR="00EC7430">
        <w:t xml:space="preserve"> </w:t>
      </w:r>
      <w:r w:rsidR="00736FF1">
        <w:t xml:space="preserve">This information is collected to ensure the vehicle or equipment being replaced </w:t>
      </w:r>
      <w:r w:rsidR="00A56783">
        <w:t xml:space="preserve">or retrofitted </w:t>
      </w:r>
      <w:r w:rsidR="00736FF1">
        <w:t>is eligible under the DERA</w:t>
      </w:r>
      <w:r w:rsidR="00DB14BE">
        <w:t xml:space="preserve"> or CSB</w:t>
      </w:r>
      <w:r w:rsidR="00736FF1">
        <w:t xml:space="preserve"> rebate program</w:t>
      </w:r>
      <w:r w:rsidR="004933B8">
        <w:t xml:space="preserve"> guidelines</w:t>
      </w:r>
      <w:r w:rsidR="00736FF1">
        <w:t>.</w:t>
      </w:r>
      <w:r w:rsidR="00AF7F55">
        <w:t xml:space="preserve"> </w:t>
      </w:r>
      <w:r w:rsidR="00736FF1">
        <w:t>In addition, the information will be used</w:t>
      </w:r>
      <w:r w:rsidR="00EC7430">
        <w:t xml:space="preserve"> to calculate the estimated emissions reductions that will be achieved </w:t>
      </w:r>
      <w:r w:rsidR="00A56783">
        <w:t>by the rebate funding</w:t>
      </w:r>
      <w:r w:rsidR="00736FF1">
        <w:t xml:space="preserve">, and </w:t>
      </w:r>
      <w:r w:rsidRPr="00813EF5" w:rsidR="00C5289A">
        <w:t xml:space="preserve">to meet the statutory requirements to report to Congress.  </w:t>
      </w:r>
    </w:p>
    <w:p w:rsidR="00C5289A" w:rsidP="00813EF5" w:rsidRDefault="00C5289A" w14:paraId="56E4DCAD" w14:textId="77777777">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p>
    <w:p w:rsidR="00C5289A" w:rsidP="00C5289A" w:rsidRDefault="00344B30" w14:paraId="24F2B756" w14:textId="47E04792">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853AA7">
        <w:t xml:space="preserve">EPA will </w:t>
      </w:r>
      <w:r w:rsidR="00D62EFA">
        <w:t>make selections</w:t>
      </w:r>
      <w:r>
        <w:t xml:space="preserve"> from the pool of </w:t>
      </w:r>
      <w:r w:rsidRPr="00853AA7">
        <w:t>eligible applicants</w:t>
      </w:r>
      <w:r w:rsidR="00A56783">
        <w:t xml:space="preserve"> </w:t>
      </w:r>
      <w:r w:rsidR="005C04B9">
        <w:t>and</w:t>
      </w:r>
      <w:r w:rsidR="00A56783">
        <w:t xml:space="preserve"> may give priority consideration to applicants </w:t>
      </w:r>
      <w:r w:rsidR="00DB14BE">
        <w:t xml:space="preserve">based on </w:t>
      </w:r>
      <w:r w:rsidR="005C04B9">
        <w:t>prioritizations</w:t>
      </w:r>
      <w:r w:rsidR="00DB14BE">
        <w:t xml:space="preserve"> within the DERA or CSB statute</w:t>
      </w:r>
      <w:r>
        <w:t>.</w:t>
      </w:r>
      <w:r w:rsidR="00083DF5">
        <w:t xml:space="preserve"> EPA may also ensure that each region</w:t>
      </w:r>
      <w:r w:rsidR="00BB5968">
        <w:t xml:space="preserve"> or state</w:t>
      </w:r>
      <w:r w:rsidR="00083DF5">
        <w:t xml:space="preserve"> is represente</w:t>
      </w:r>
      <w:r w:rsidR="00492A31">
        <w:t>d in the group of selectees</w:t>
      </w:r>
      <w:r w:rsidR="00083DF5">
        <w:t>.</w:t>
      </w:r>
      <w:r>
        <w:t xml:space="preserve"> Upon notification from EPA</w:t>
      </w:r>
      <w:r w:rsidR="00DB14BE">
        <w:t xml:space="preserve"> that an application is selected for funding</w:t>
      </w:r>
      <w:r w:rsidRPr="008C2001" w:rsidR="00C5289A">
        <w:t xml:space="preserve">, </w:t>
      </w:r>
      <w:r w:rsidRPr="008C2001" w:rsidR="00736FF1">
        <w:t xml:space="preserve">the </w:t>
      </w:r>
      <w:r>
        <w:t xml:space="preserve">selectee </w:t>
      </w:r>
      <w:r w:rsidRPr="008C2001" w:rsidR="00C5289A">
        <w:t xml:space="preserve">may purchase the vehicle or equipment specified in the rebate program guidance. After </w:t>
      </w:r>
      <w:r w:rsidR="00E45EC6">
        <w:t xml:space="preserve">the selectee completes their purchase order for the </w:t>
      </w:r>
      <w:proofErr w:type="gramStart"/>
      <w:r w:rsidR="00E45EC6">
        <w:t>equipment</w:t>
      </w:r>
      <w:proofErr w:type="gramEnd"/>
      <w:r w:rsidR="00E45EC6">
        <w:t xml:space="preserve"> they will submit a Payment Request form to EPA and attach a scan of the purchase order. Upon delivery</w:t>
      </w:r>
      <w:r w:rsidRPr="008C2001" w:rsidR="00C5289A">
        <w:t xml:space="preserve"> and installation of the new vehicle or equipment, the </w:t>
      </w:r>
      <w:r w:rsidR="00BA5FAE">
        <w:t>selectee</w:t>
      </w:r>
      <w:r w:rsidRPr="008C2001" w:rsidR="00C5289A">
        <w:t xml:space="preserve"> will </w:t>
      </w:r>
      <w:r w:rsidR="00E45EC6">
        <w:t>submit a Close Out form to EPA</w:t>
      </w:r>
      <w:r w:rsidRPr="000220B4" w:rsidR="00C5289A">
        <w:t xml:space="preserve">. The </w:t>
      </w:r>
      <w:r w:rsidR="00BA5FAE">
        <w:t xml:space="preserve">selectee </w:t>
      </w:r>
      <w:r w:rsidRPr="000220B4" w:rsidR="00C5289A">
        <w:t xml:space="preserve">will also submit a </w:t>
      </w:r>
      <w:r w:rsidR="00E45EC6">
        <w:t>scan of the</w:t>
      </w:r>
      <w:r w:rsidRPr="000220B4" w:rsidR="00C5289A">
        <w:t xml:space="preserve"> invoices</w:t>
      </w:r>
      <w:r w:rsidR="00DB14BE">
        <w:t>, proof of delivery</w:t>
      </w:r>
      <w:r w:rsidR="00F90B97">
        <w:t xml:space="preserve"> with photos</w:t>
      </w:r>
      <w:r w:rsidR="00DB14BE">
        <w:t xml:space="preserve">, and </w:t>
      </w:r>
      <w:r w:rsidR="001E6449">
        <w:t>written confirmation and photo</w:t>
      </w:r>
      <w:r w:rsidR="00F90B97">
        <w:t>s</w:t>
      </w:r>
      <w:r w:rsidR="001E6449">
        <w:t xml:space="preserve"> documenting that the replaced equipment was scrapped</w:t>
      </w:r>
      <w:r w:rsidR="00DB14BE">
        <w:t xml:space="preserve"> if scrappage is required for the project in question</w:t>
      </w:r>
      <w:r w:rsidRPr="000220B4" w:rsidR="00C5289A">
        <w:t>.</w:t>
      </w:r>
      <w:r w:rsidR="00DB14BE">
        <w:t xml:space="preserve"> T</w:t>
      </w:r>
      <w:r w:rsidR="00506076">
        <w:t xml:space="preserve">he information </w:t>
      </w:r>
      <w:r w:rsidR="00506076">
        <w:lastRenderedPageBreak/>
        <w:t xml:space="preserve">collected will </w:t>
      </w:r>
      <w:r w:rsidRPr="00813EF5" w:rsidR="00C5289A">
        <w:t xml:space="preserve">ensure </w:t>
      </w:r>
      <w:r w:rsidR="00D00424">
        <w:t>f</w:t>
      </w:r>
      <w:r w:rsidRPr="00813EF5" w:rsidR="00C5289A">
        <w:t>iscal control and accountability for EPA funds and to deter waste, fraud, and abuse.</w:t>
      </w:r>
      <w:r w:rsidR="00E45EC6">
        <w:t xml:space="preserve"> </w:t>
      </w:r>
    </w:p>
    <w:p w:rsidRPr="00813EF5" w:rsidR="00E45EC6" w:rsidP="00C5289A" w:rsidRDefault="00E45EC6" w14:paraId="12854C60" w14:textId="75C42AB4">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t xml:space="preserve">In previous years, EPA did not request a separate Close Out form and, instead, the Payment Request Form fulfilled the role of both a request for payment and to show that the selectee fulfilled all requirements of the program. </w:t>
      </w:r>
      <w:r w:rsidR="007169AD">
        <w:t xml:space="preserve">EPA is splitting this form to collect at two separate times to better ensure that selectees are making progress with the rebate program and to give EPA the option to provide funding to a fleet before they pay off the invoice for their new vehicles or equipment. </w:t>
      </w:r>
      <w:r>
        <w:t xml:space="preserve">EPA does not expect splitting this form to add burden to the process because EPA is shifting to a webform application that will autofill many of the fields that selectees previously had to fill in at both the application and payment request stages. </w:t>
      </w:r>
    </w:p>
    <w:p w:rsidRPr="00813EF5" w:rsidR="00813EF5" w:rsidP="00813EF5" w:rsidRDefault="00813EF5" w14:paraId="0E701398" w14:textId="77777777">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p>
    <w:p w:rsidRPr="00786AFF" w:rsidR="004525A2" w:rsidP="00FB1838" w:rsidRDefault="00534C62" w14:paraId="7CAC6E47" w14:textId="77777777">
      <w:pPr>
        <w:pStyle w:val="Heading1"/>
      </w:pPr>
      <w:bookmarkStart w:name="_Ref199566123" w:id="17"/>
      <w:bookmarkStart w:name="_Toc75954307" w:id="18"/>
      <w:r w:rsidRPr="00786AFF">
        <w:t>3. Non-</w:t>
      </w:r>
      <w:r w:rsidRPr="00786AFF" w:rsidR="004525A2">
        <w:t>duplication, Consultations, and Other Collection Criteria</w:t>
      </w:r>
      <w:bookmarkEnd w:id="17"/>
      <w:bookmarkEnd w:id="18"/>
    </w:p>
    <w:p w:rsidRPr="00F516D6" w:rsidR="004525A2" w:rsidP="00BB550E" w:rsidRDefault="004525A2" w14:paraId="7E0FA59B" w14:textId="77777777">
      <w:pPr>
        <w:pStyle w:val="Heading2"/>
      </w:pPr>
      <w:bookmarkStart w:name="_Toc75954308" w:id="19"/>
      <w:r w:rsidRPr="00F516D6">
        <w:t>3(a) Non</w:t>
      </w:r>
      <w:r w:rsidRPr="00F516D6" w:rsidR="00405637">
        <w:t>-</w:t>
      </w:r>
      <w:r w:rsidRPr="00F516D6">
        <w:t>duplication</w:t>
      </w:r>
      <w:bookmarkEnd w:id="19"/>
    </w:p>
    <w:p w:rsidRPr="00F516D6" w:rsidR="00C17BFF" w:rsidP="00F516D6" w:rsidRDefault="00F516D6" w14:paraId="3951296A" w14:textId="2359494E">
      <w:pPr>
        <w:spacing w:after="60"/>
      </w:pPr>
      <w:r w:rsidRPr="00F516D6">
        <w:t>I</w:t>
      </w:r>
      <w:r w:rsidRPr="00F516D6" w:rsidR="00C17BFF">
        <w:t>nformation requested from respondents under this ICR is not available from other sources</w:t>
      </w:r>
      <w:r w:rsidRPr="00F516D6">
        <w:t>.</w:t>
      </w:r>
      <w:r>
        <w:t xml:space="preserve"> There are no existing rebate programs at EPA where this information may have been previously collected. Some rebate applicants may have applied for and received grants from EPA; however, information currently held in EPA’s Integrated Grants Management System that could pertain to the rebate program would likely only consist of applicant names, addresses, and other identifying information that would not be burdensome for a rebate applicant to reproduce. Other information related to the specific vehicle(s) </w:t>
      </w:r>
      <w:r w:rsidR="009D64A9">
        <w:t xml:space="preserve">targeted </w:t>
      </w:r>
      <w:r>
        <w:t>for rebates would not be readily available from other sources.</w:t>
      </w:r>
    </w:p>
    <w:p w:rsidRPr="003E22D8" w:rsidR="004525A2" w:rsidP="00BB550E" w:rsidRDefault="004525A2" w14:paraId="79AE95F4" w14:textId="77777777">
      <w:pPr>
        <w:pStyle w:val="Heading2"/>
      </w:pPr>
      <w:bookmarkStart w:name="_Toc75954309" w:id="20"/>
      <w:r w:rsidRPr="00786AFF">
        <w:t xml:space="preserve">3(b) Public Notice Required </w:t>
      </w:r>
      <w:r w:rsidRPr="00786AFF" w:rsidR="008504DB">
        <w:t>P</w:t>
      </w:r>
      <w:r w:rsidRPr="00786AFF">
        <w:t xml:space="preserve">rior to ICR </w:t>
      </w:r>
      <w:r w:rsidRPr="00786AFF" w:rsidR="00053ABB">
        <w:t>S</w:t>
      </w:r>
      <w:r w:rsidRPr="00786AFF">
        <w:t>ubmissions to OMB</w:t>
      </w:r>
      <w:bookmarkEnd w:id="20"/>
    </w:p>
    <w:p w:rsidRPr="007B02A1" w:rsidR="00F1436E" w:rsidP="00F1436E" w:rsidRDefault="00503B65" w14:paraId="57B50B42" w14:textId="35F5F403">
      <w:r>
        <w:t>EPA published a notice on February 2, 222 (87 FR 5818)</w:t>
      </w:r>
      <w:r w:rsidR="00A23345">
        <w:t xml:space="preserve">, which </w:t>
      </w:r>
      <w:r w:rsidR="00FB7D7C">
        <w:t xml:space="preserve">is </w:t>
      </w:r>
      <w:r w:rsidR="00A23345">
        <w:t>provid</w:t>
      </w:r>
      <w:r w:rsidR="00FB7D7C">
        <w:t>ing</w:t>
      </w:r>
      <w:r w:rsidR="00A23345">
        <w:t xml:space="preserve"> the public with 60 days to comment on this ICR. After the approval of the emergency ICR, </w:t>
      </w:r>
      <w:r w:rsidR="00FB7D7C">
        <w:t xml:space="preserve">EPA will submit a subsequent ICR following the standard clearance process.  That ICR will address any </w:t>
      </w:r>
      <w:r w:rsidR="00A23345">
        <w:t>comments received.</w:t>
      </w:r>
    </w:p>
    <w:p w:rsidRPr="00F516D6" w:rsidR="004525A2" w:rsidP="00BB550E" w:rsidRDefault="004525A2" w14:paraId="0FE956C5" w14:textId="77777777">
      <w:pPr>
        <w:pStyle w:val="Heading2"/>
      </w:pPr>
      <w:bookmarkStart w:name="_Toc75954310" w:id="21"/>
      <w:r w:rsidRPr="00F516D6">
        <w:t>3(c) Consultations</w:t>
      </w:r>
      <w:bookmarkEnd w:id="21"/>
    </w:p>
    <w:p w:rsidR="00FB7D7C" w:rsidP="00FB7D7C" w:rsidRDefault="00FB7D7C" w14:paraId="18B56B87" w14:textId="3DC01A0B">
      <w:pPr>
        <w:pStyle w:val="Default"/>
        <w:rPr>
          <w:sz w:val="23"/>
          <w:szCs w:val="23"/>
        </w:rPr>
      </w:pPr>
      <w:r>
        <w:rPr>
          <w:sz w:val="23"/>
          <w:szCs w:val="23"/>
        </w:rPr>
        <w:t xml:space="preserve">EPA contacted entities that had applied in the past for rebates to replace school buses under DERA to receive feedback on their burden. These entities are also potential beneficiaries of the new CSB </w:t>
      </w:r>
      <w:r w:rsidR="00EF6E19">
        <w:rPr>
          <w:sz w:val="23"/>
          <w:szCs w:val="23"/>
        </w:rPr>
        <w:t>rebates,</w:t>
      </w:r>
      <w:r>
        <w:rPr>
          <w:sz w:val="23"/>
          <w:szCs w:val="23"/>
        </w:rPr>
        <w:t xml:space="preserve"> and their feedback is being used to better reduce burden for both programs. One effort EPA is working on to reduce burden is a webform solution rather than the PDF forms that have been used in the past. </w:t>
      </w:r>
      <w:r>
        <w:rPr>
          <w:sz w:val="23"/>
          <w:szCs w:val="23"/>
        </w:rPr>
        <w:t xml:space="preserve"> </w:t>
      </w:r>
      <w:r w:rsidR="0076121F">
        <w:rPr>
          <w:sz w:val="23"/>
          <w:szCs w:val="23"/>
        </w:rPr>
        <w:t>As EPA develops the subsequent ICR following the standard clearance process, EPA continue to conduct consultations and address the feedback received prior to submission to OMB.</w:t>
      </w:r>
    </w:p>
    <w:p w:rsidR="00FB7D7C" w:rsidP="000A7360" w:rsidRDefault="00FB7D7C" w14:paraId="4BF5D39D" w14:textId="0295AF7F">
      <w:pPr>
        <w:keepLines/>
      </w:pPr>
    </w:p>
    <w:p w:rsidR="00FB7D7C" w:rsidP="000A7360" w:rsidRDefault="00FB7D7C" w14:paraId="437A5DF9" w14:textId="77777777">
      <w:pPr>
        <w:keepLines/>
      </w:pPr>
    </w:p>
    <w:p w:rsidRPr="00DC53CE" w:rsidR="00A85A67" w:rsidRDefault="00CE6B62" w14:paraId="4E068DB8" w14:textId="0B16DF71">
      <w:pPr>
        <w:pStyle w:val="Default"/>
        <w:ind w:left="720"/>
        <w:rPr>
          <w:color w:val="auto"/>
        </w:rPr>
      </w:pPr>
      <w:r w:rsidRPr="00DC53CE">
        <w:rPr>
          <w:color w:val="auto"/>
        </w:rPr>
        <w:br/>
      </w:r>
    </w:p>
    <w:p w:rsidRPr="004B3154" w:rsidR="004525A2" w:rsidP="00BB550E" w:rsidRDefault="004525A2" w14:paraId="2D98083E" w14:textId="0B75A3F6">
      <w:pPr>
        <w:pStyle w:val="Heading2"/>
      </w:pPr>
      <w:bookmarkStart w:name="_Toc75954311" w:id="22"/>
      <w:r w:rsidRPr="004B3154">
        <w:lastRenderedPageBreak/>
        <w:t>3(d) Effects of Less Frequent Collection</w:t>
      </w:r>
      <w:bookmarkEnd w:id="22"/>
    </w:p>
    <w:p w:rsidRPr="003E22D8" w:rsidR="00135B0A" w:rsidP="00135B0A" w:rsidRDefault="00135B0A" w14:paraId="3C80F729" w14:textId="534697E7">
      <w:r w:rsidRPr="004B3154">
        <w:t>EPA recognizes the importance of balancing the need for data collection efforts against respondent burden and costs.</w:t>
      </w:r>
      <w:r w:rsidRPr="004B3154" w:rsidR="00B73871">
        <w:t xml:space="preserve"> </w:t>
      </w:r>
      <w:r w:rsidRPr="004B3154" w:rsidR="004904E2">
        <w:t>T</w:t>
      </w:r>
      <w:r w:rsidRPr="004B3154">
        <w:t xml:space="preserve">he information needed </w:t>
      </w:r>
      <w:r w:rsidRPr="004B3154" w:rsidR="004B3154">
        <w:t xml:space="preserve">for EPA to assess whether a rebate applicant is eligible to receive a rebate is expected to </w:t>
      </w:r>
      <w:r w:rsidRPr="004B3154" w:rsidR="004F451A">
        <w:t>be</w:t>
      </w:r>
      <w:r w:rsidRPr="004B3154">
        <w:t xml:space="preserve"> submitted one time</w:t>
      </w:r>
      <w:r w:rsidRPr="004B3154" w:rsidR="004B3154">
        <w:t xml:space="preserve"> for each rebate </w:t>
      </w:r>
      <w:r w:rsidR="009955C6">
        <w:t>funding opportunity</w:t>
      </w:r>
      <w:r w:rsidRPr="000220B4" w:rsidR="004B3154">
        <w:t xml:space="preserve">. Individual applicants </w:t>
      </w:r>
      <w:r w:rsidRPr="000220B4" w:rsidR="00C1346A">
        <w:t>may</w:t>
      </w:r>
      <w:r w:rsidRPr="000220B4" w:rsidR="004B3154">
        <w:t xml:space="preserve"> apply </w:t>
      </w:r>
      <w:r w:rsidRPr="000220B4" w:rsidR="00A65FD5">
        <w:t xml:space="preserve">for </w:t>
      </w:r>
      <w:r w:rsidRPr="000220B4" w:rsidR="00C1346A">
        <w:t xml:space="preserve">multiple </w:t>
      </w:r>
      <w:r w:rsidRPr="000220B4" w:rsidR="004B3154">
        <w:t>rebates at one time</w:t>
      </w:r>
      <w:r w:rsidRPr="000220B4" w:rsidR="00C1346A">
        <w:t xml:space="preserve"> (the maximum number </w:t>
      </w:r>
      <w:r w:rsidRPr="000220B4" w:rsidR="000220B4">
        <w:t>will</w:t>
      </w:r>
      <w:r w:rsidRPr="000220B4" w:rsidR="00C1346A">
        <w:t xml:space="preserve"> be announced by EPA at the start of a new rebate funding</w:t>
      </w:r>
      <w:r w:rsidR="001C42AA">
        <w:t xml:space="preserve"> opportunity</w:t>
      </w:r>
      <w:r w:rsidRPr="000220B4" w:rsidR="00C1346A">
        <w:t>).</w:t>
      </w:r>
      <w:r w:rsidRPr="000220B4" w:rsidR="004B3154">
        <w:t xml:space="preserve"> </w:t>
      </w:r>
      <w:r w:rsidRPr="000220B4" w:rsidR="00C1346A">
        <w:t>T</w:t>
      </w:r>
      <w:r w:rsidRPr="000220B4" w:rsidR="004B3154">
        <w:t xml:space="preserve">he </w:t>
      </w:r>
      <w:r w:rsidR="00431A07">
        <w:t>Rebate Application</w:t>
      </w:r>
      <w:r w:rsidR="00BA5FAE">
        <w:t xml:space="preserve"> and the </w:t>
      </w:r>
      <w:r w:rsidR="00431A07">
        <w:t>Payment Request Form</w:t>
      </w:r>
      <w:r w:rsidRPr="000220B4" w:rsidR="004B3154">
        <w:t xml:space="preserve"> </w:t>
      </w:r>
      <w:r w:rsidRPr="000220B4" w:rsidR="00F07F77">
        <w:t>can</w:t>
      </w:r>
      <w:r w:rsidRPr="000220B4" w:rsidR="00C1346A">
        <w:t xml:space="preserve"> accommodate information related to several vehicles and/or retrofit technologies</w:t>
      </w:r>
      <w:r w:rsidRPr="000220B4" w:rsidR="004B3154">
        <w:t xml:space="preserve">. </w:t>
      </w:r>
      <w:r w:rsidRPr="000220B4" w:rsidR="00710DB5">
        <w:t>EPA</w:t>
      </w:r>
      <w:r w:rsidRPr="004B3154" w:rsidR="00710DB5">
        <w:t xml:space="preserve"> need</w:t>
      </w:r>
      <w:r w:rsidRPr="004B3154" w:rsidR="004B3154">
        <w:t>s</w:t>
      </w:r>
      <w:r w:rsidRPr="004B3154" w:rsidR="00710DB5">
        <w:t xml:space="preserve"> current information about</w:t>
      </w:r>
      <w:r w:rsidR="004B3154">
        <w:t xml:space="preserve"> the vehicle(s) to be replaced</w:t>
      </w:r>
      <w:r w:rsidR="00C1346A">
        <w:t xml:space="preserve"> or retrofitted</w:t>
      </w:r>
      <w:r w:rsidR="004B3154">
        <w:t xml:space="preserve"> and the proposed replacement vehicle</w:t>
      </w:r>
      <w:r w:rsidR="00516BD7">
        <w:t>(</w:t>
      </w:r>
      <w:r w:rsidR="004B3154">
        <w:t>s</w:t>
      </w:r>
      <w:r w:rsidR="00516BD7">
        <w:t>)</w:t>
      </w:r>
      <w:r w:rsidR="00C1346A">
        <w:t xml:space="preserve"> or retrofit technology(s)</w:t>
      </w:r>
      <w:r w:rsidR="004B3154">
        <w:t xml:space="preserve"> to properly evaluate rebate eligibility</w:t>
      </w:r>
      <w:r w:rsidR="00A65FD5">
        <w:t xml:space="preserve"> and to calculate the emissions reductions that will be achieved through the rebate</w:t>
      </w:r>
      <w:r w:rsidR="004B3154">
        <w:t xml:space="preserve">. </w:t>
      </w:r>
      <w:r w:rsidRPr="004B3154">
        <w:t>The burden described in this ICR identifies</w:t>
      </w:r>
      <w:r w:rsidRPr="004B3154" w:rsidR="00BC761F">
        <w:t xml:space="preserve"> the burden</w:t>
      </w:r>
      <w:r w:rsidRPr="004B3154">
        <w:t xml:space="preserve"> that EPA</w:t>
      </w:r>
      <w:r w:rsidRPr="004B3154" w:rsidR="00BC761F">
        <w:t xml:space="preserve"> has</w:t>
      </w:r>
      <w:r w:rsidRPr="004B3154">
        <w:t xml:space="preserve"> determined </w:t>
      </w:r>
      <w:r w:rsidRPr="004B3154" w:rsidR="00F014AE">
        <w:t xml:space="preserve">as </w:t>
      </w:r>
      <w:r w:rsidRPr="004B3154">
        <w:t>necessary</w:t>
      </w:r>
      <w:r w:rsidRPr="004B3154" w:rsidR="000C01AA">
        <w:t xml:space="preserve">. </w:t>
      </w:r>
      <w:r w:rsidRPr="004B3154">
        <w:t xml:space="preserve">EPA strives to minimize </w:t>
      </w:r>
      <w:r w:rsidRPr="004B3154" w:rsidR="00026958">
        <w:t>burden</w:t>
      </w:r>
      <w:r w:rsidRPr="004B3154">
        <w:t xml:space="preserve">. EPA has determined that the information currently required is the minimum that is necessary to adequately evaluate </w:t>
      </w:r>
      <w:r w:rsidRPr="004B3154" w:rsidR="004B3154">
        <w:t>applicant eli</w:t>
      </w:r>
      <w:r w:rsidR="004B3154">
        <w:t>gibility</w:t>
      </w:r>
      <w:r w:rsidR="00A65FD5">
        <w:t xml:space="preserve"> and to calculate the emissions reductions that will be achieved through the rebate</w:t>
      </w:r>
      <w:r w:rsidRPr="003E22D8">
        <w:t>.</w:t>
      </w:r>
    </w:p>
    <w:p w:rsidRPr="003E22D8" w:rsidR="004525A2" w:rsidP="00BB550E" w:rsidRDefault="004525A2" w14:paraId="3A96A20F" w14:textId="77777777">
      <w:pPr>
        <w:pStyle w:val="Heading2"/>
      </w:pPr>
      <w:bookmarkStart w:name="_Toc75954312" w:id="23"/>
      <w:r w:rsidRPr="00786AFF">
        <w:t>3(e) General Guidelines</w:t>
      </w:r>
      <w:bookmarkEnd w:id="23"/>
    </w:p>
    <w:p w:rsidRPr="003E22D8" w:rsidR="00135B0A" w:rsidP="00135B0A" w:rsidRDefault="00135B0A" w14:paraId="3FD3DBD6" w14:textId="77777777">
      <w:r w:rsidRPr="003E22D8">
        <w:t xml:space="preserve">This information collection is consistent with OMB guidelines contained in 5 </w:t>
      </w:r>
      <w:smartTag w:uri="urn:schemas-microsoft-com:office:smarttags" w:element="stockticker">
        <w:r w:rsidRPr="003E22D8">
          <w:rPr>
            <w:iCs/>
          </w:rPr>
          <w:t>CFR</w:t>
        </w:r>
      </w:smartTag>
      <w:r w:rsidRPr="003E22D8">
        <w:t xml:space="preserve"> 1320.5(d)(2)</w:t>
      </w:r>
      <w:r w:rsidRPr="003E22D8" w:rsidR="000C01AA">
        <w:t xml:space="preserve">. </w:t>
      </w:r>
      <w:r w:rsidRPr="003E22D8">
        <w:t xml:space="preserve">Requests for supplemental information for the purposes of emergency response or enforcement activities are exempt from the </w:t>
      </w:r>
      <w:r w:rsidRPr="003E22D8" w:rsidR="00710DB5">
        <w:t xml:space="preserve">Paperwork Reduction Act </w:t>
      </w:r>
      <w:r w:rsidRPr="003E22D8">
        <w:t>requirements.</w:t>
      </w:r>
    </w:p>
    <w:p w:rsidRPr="00FE4CAD" w:rsidR="004525A2" w:rsidP="00BB550E" w:rsidRDefault="004525A2" w14:paraId="3DA57809" w14:textId="77777777">
      <w:pPr>
        <w:pStyle w:val="Heading2"/>
      </w:pPr>
      <w:bookmarkStart w:name="_Toc75954313" w:id="24"/>
      <w:r w:rsidRPr="00FE4CAD">
        <w:t>3(f) Confidentiality</w:t>
      </w:r>
      <w:bookmarkEnd w:id="24"/>
    </w:p>
    <w:p w:rsidRPr="003E22D8" w:rsidR="00135B0A" w:rsidP="00135B0A" w:rsidRDefault="00FE4CAD" w14:paraId="0FFABC33" w14:textId="3352479C">
      <w:r w:rsidRPr="00FE4CAD">
        <w:t>Applicants will not be required to submit</w:t>
      </w:r>
      <w:r w:rsidRPr="00FE4CAD" w:rsidR="00135B0A">
        <w:t xml:space="preserve"> confidential business information. </w:t>
      </w:r>
      <w:r w:rsidRPr="00FE4CAD">
        <w:t>If an applicant feels that any information requested would be confidential business information</w:t>
      </w:r>
      <w:r w:rsidRPr="00FE4CAD" w:rsidR="00135B0A">
        <w:t xml:space="preserve">, the </w:t>
      </w:r>
      <w:r w:rsidRPr="00FE4CAD">
        <w:t>applicant</w:t>
      </w:r>
      <w:r w:rsidRPr="00FE4CAD" w:rsidR="00135B0A">
        <w:t xml:space="preserve"> may request that such information be treated as confidential. All confidential data will be handled in accordance with 40 CFR 122.7, 40 CFR Part 2, and EPA’s </w:t>
      </w:r>
      <w:r w:rsidRPr="00FE4CAD" w:rsidR="00135B0A">
        <w:rPr>
          <w:i/>
        </w:rPr>
        <w:t>Security Manual</w:t>
      </w:r>
      <w:r w:rsidRPr="00FE4CAD" w:rsidR="00135B0A">
        <w:t xml:space="preserve"> Part III, Chapter 9, dated August 9, 1976.</w:t>
      </w:r>
      <w:r w:rsidRPr="00FE4CAD" w:rsidR="00B73871">
        <w:t xml:space="preserve"> </w:t>
      </w:r>
      <w:r w:rsidRPr="00FE4CAD" w:rsidR="00135B0A">
        <w:t>Any claim of confidentiality must be asserted at the time of submis</w:t>
      </w:r>
      <w:r w:rsidRPr="00FE4CAD">
        <w:t>sion.</w:t>
      </w:r>
    </w:p>
    <w:p w:rsidRPr="003E22D8" w:rsidR="004525A2" w:rsidP="00BB550E" w:rsidRDefault="004525A2" w14:paraId="2112BC95" w14:textId="77777777">
      <w:pPr>
        <w:pStyle w:val="Heading2"/>
      </w:pPr>
      <w:bookmarkStart w:name="_Toc75954314" w:id="25"/>
      <w:r w:rsidRPr="00786AFF">
        <w:t>3(g) Sensitive Questions</w:t>
      </w:r>
      <w:bookmarkEnd w:id="25"/>
    </w:p>
    <w:p w:rsidRPr="003E22D8" w:rsidR="004525A2" w:rsidP="00BB550E" w:rsidRDefault="004525A2" w14:paraId="66D9619D" w14:textId="0DB3DCEF">
      <w:r w:rsidRPr="003E22D8">
        <w:t>The requirements addressed in this ICR do not include sensitive questions.</w:t>
      </w:r>
    </w:p>
    <w:p w:rsidRPr="003E22D8" w:rsidR="004525A2" w:rsidP="00BB550E" w:rsidRDefault="004525A2" w14:paraId="7E44FA20" w14:textId="77777777">
      <w:pPr>
        <w:pStyle w:val="Heading1"/>
      </w:pPr>
      <w:bookmarkStart w:name="_Ref199566140" w:id="26"/>
      <w:bookmarkStart w:name="_Toc75954315" w:id="27"/>
      <w:bookmarkStart w:name="_Toc137695351" w:id="28"/>
      <w:bookmarkStart w:name="_Toc137695818" w:id="29"/>
      <w:r w:rsidRPr="00786AFF">
        <w:t>4. The Respondents and the Information Requested</w:t>
      </w:r>
      <w:bookmarkEnd w:id="26"/>
      <w:bookmarkEnd w:id="27"/>
    </w:p>
    <w:p w:rsidRPr="006230A4" w:rsidR="004525A2" w:rsidP="00BB550E" w:rsidRDefault="004525A2" w14:paraId="373C8B8C" w14:textId="77777777">
      <w:pPr>
        <w:pStyle w:val="Heading2"/>
      </w:pPr>
      <w:bookmarkStart w:name="_Ref199644552" w:id="30"/>
      <w:bookmarkStart w:name="_Toc75954316" w:id="31"/>
      <w:r w:rsidRPr="006230A4">
        <w:t>4(a) Respondents/</w:t>
      </w:r>
      <w:r w:rsidRPr="006230A4" w:rsidR="00FE0C21">
        <w:t>Standard Industrial Classification (</w:t>
      </w:r>
      <w:r w:rsidRPr="006230A4">
        <w:t>SIC</w:t>
      </w:r>
      <w:r w:rsidRPr="006230A4" w:rsidR="00FE0C21">
        <w:t>)</w:t>
      </w:r>
      <w:r w:rsidRPr="006230A4">
        <w:t xml:space="preserve"> Codes</w:t>
      </w:r>
      <w:bookmarkEnd w:id="30"/>
      <w:bookmarkEnd w:id="31"/>
    </w:p>
    <w:p w:rsidR="00705FF6" w:rsidP="00A673EE" w:rsidRDefault="00705FF6" w14:paraId="28C23F52" w14:textId="77777777"/>
    <w:p w:rsidR="00705FF6" w:rsidP="00A673EE" w:rsidRDefault="00705FF6" w14:paraId="3F03EEE0" w14:textId="308783DE">
      <w:r>
        <w:t>The primary recipients of EPA rebates are State and local governments, Indian Tribes, educational institutions,</w:t>
      </w:r>
      <w:r w:rsidR="008F40ED">
        <w:t xml:space="preserve"> nonprofit school bus associations,</w:t>
      </w:r>
      <w:r>
        <w:t xml:space="preserve"> and certain private organizations.  The information requested is used to determine rebate eligibility, pay recipients, and collect information on how Federal funds are being spent.</w:t>
      </w:r>
    </w:p>
    <w:p w:rsidR="00705FF6" w:rsidP="00A673EE" w:rsidRDefault="00705FF6" w14:paraId="14EFE929" w14:textId="77777777"/>
    <w:p w:rsidR="00705FF6" w:rsidP="00705FF6" w:rsidRDefault="00705FF6" w14:paraId="52D07EF1" w14:textId="77777777">
      <w:r>
        <w:t>Standard Industrial Classification Codes for respondents include:</w:t>
      </w:r>
    </w:p>
    <w:p w:rsidR="00705FF6" w:rsidP="00705FF6" w:rsidRDefault="00705FF6" w14:paraId="23A2D478" w14:textId="77777777"/>
    <w:p w:rsidR="008B1AEE" w:rsidP="00705FF6" w:rsidRDefault="008B1AEE" w14:paraId="38BDCF2B" w14:textId="77777777">
      <w:r>
        <w:lastRenderedPageBreak/>
        <w:t>1629</w:t>
      </w:r>
      <w:r>
        <w:tab/>
      </w:r>
      <w:r>
        <w:tab/>
      </w:r>
      <w:r w:rsidRPr="009617C3">
        <w:t>–</w:t>
      </w:r>
      <w:r>
        <w:t xml:space="preserve"> Heavy Construction, Not Elsewhere Classified</w:t>
      </w:r>
    </w:p>
    <w:p w:rsidR="008B1AEE" w:rsidP="00705FF6" w:rsidRDefault="008B1AEE" w14:paraId="64C17AB6" w14:textId="77777777">
      <w:r>
        <w:t xml:space="preserve">4011 </w:t>
      </w:r>
      <w:r>
        <w:tab/>
      </w:r>
      <w:r>
        <w:tab/>
      </w:r>
      <w:r w:rsidRPr="009617C3">
        <w:t>–</w:t>
      </w:r>
      <w:r>
        <w:t xml:space="preserve"> Railroads, Line-Haul Operating</w:t>
      </w:r>
    </w:p>
    <w:p w:rsidR="008B1AEE" w:rsidP="00705FF6" w:rsidRDefault="008B1AEE" w14:paraId="6D8D8D01" w14:textId="77777777">
      <w:r>
        <w:t>4013</w:t>
      </w:r>
      <w:r>
        <w:tab/>
      </w:r>
      <w:r>
        <w:tab/>
      </w:r>
      <w:r w:rsidRPr="009617C3">
        <w:t>–</w:t>
      </w:r>
      <w:r>
        <w:t xml:space="preserve"> Railroad Switching and Terminal Establishments</w:t>
      </w:r>
    </w:p>
    <w:p w:rsidR="008B1AEE" w:rsidP="00705FF6" w:rsidRDefault="008B1AEE" w14:paraId="6A6746FD" w14:textId="77777777">
      <w:r>
        <w:t>4111</w:t>
      </w:r>
      <w:r>
        <w:tab/>
      </w:r>
      <w:r>
        <w:tab/>
      </w:r>
      <w:r w:rsidRPr="009617C3">
        <w:t>–</w:t>
      </w:r>
      <w:r>
        <w:t xml:space="preserve"> Local and Suburban Transit</w:t>
      </w:r>
    </w:p>
    <w:p w:rsidR="008B1AEE" w:rsidP="00705FF6" w:rsidRDefault="00B44202" w14:paraId="171B39D8" w14:textId="77777777">
      <w:r>
        <w:t>4212</w:t>
      </w:r>
      <w:r>
        <w:tab/>
      </w:r>
      <w:r>
        <w:tab/>
      </w:r>
      <w:r w:rsidRPr="009617C3">
        <w:t>–</w:t>
      </w:r>
      <w:r>
        <w:t xml:space="preserve"> Local Trucking Without Storage</w:t>
      </w:r>
    </w:p>
    <w:p w:rsidR="00B44202" w:rsidP="00705FF6" w:rsidRDefault="00B44202" w14:paraId="0A86D675" w14:textId="77777777">
      <w:r>
        <w:t>4213</w:t>
      </w:r>
      <w:r>
        <w:tab/>
      </w:r>
      <w:r>
        <w:tab/>
      </w:r>
      <w:r w:rsidRPr="009617C3">
        <w:t>–</w:t>
      </w:r>
      <w:r>
        <w:t xml:space="preserve"> Trucking, Except Local</w:t>
      </w:r>
    </w:p>
    <w:p w:rsidR="006230A4" w:rsidP="00705FF6" w:rsidRDefault="006230A4" w14:paraId="71DE08D0" w14:textId="77777777">
      <w:r>
        <w:t>4151</w:t>
      </w:r>
      <w:r>
        <w:tab/>
      </w:r>
      <w:r>
        <w:tab/>
        <w:t>– School Buses</w:t>
      </w:r>
    </w:p>
    <w:p w:rsidR="00B44202" w:rsidP="00705FF6" w:rsidRDefault="00B44202" w14:paraId="6E050A3F" w14:textId="77777777">
      <w:r>
        <w:t>4449</w:t>
      </w:r>
      <w:r>
        <w:tab/>
      </w:r>
      <w:r>
        <w:tab/>
      </w:r>
      <w:r w:rsidRPr="009617C3">
        <w:t>–</w:t>
      </w:r>
      <w:r>
        <w:t xml:space="preserve"> Water Transportation of Freight, Not Elsewhere Classified</w:t>
      </w:r>
    </w:p>
    <w:p w:rsidR="00B44202" w:rsidP="00B44202" w:rsidRDefault="00B44202" w14:paraId="5267084C" w14:textId="77777777">
      <w:r>
        <w:t>4489</w:t>
      </w:r>
      <w:r>
        <w:tab/>
      </w:r>
      <w:r>
        <w:tab/>
      </w:r>
      <w:r w:rsidRPr="009617C3">
        <w:t>–</w:t>
      </w:r>
      <w:r>
        <w:t xml:space="preserve"> Water Transportation of Passengers, Not Elsewhere Classified</w:t>
      </w:r>
    </w:p>
    <w:p w:rsidR="00B44202" w:rsidP="00705FF6" w:rsidRDefault="00B44202" w14:paraId="55B63DB9" w14:textId="77777777">
      <w:r>
        <w:t>4491</w:t>
      </w:r>
      <w:r>
        <w:tab/>
      </w:r>
      <w:r>
        <w:tab/>
      </w:r>
      <w:r w:rsidRPr="009617C3">
        <w:t>–</w:t>
      </w:r>
      <w:r>
        <w:t xml:space="preserve"> Marine Cargo Handling</w:t>
      </w:r>
    </w:p>
    <w:p w:rsidR="00B44202" w:rsidP="00705FF6" w:rsidRDefault="00B44202" w14:paraId="4B6AD48C" w14:textId="77777777">
      <w:r>
        <w:t>4492</w:t>
      </w:r>
      <w:r>
        <w:tab/>
      </w:r>
      <w:r>
        <w:tab/>
      </w:r>
      <w:r w:rsidRPr="009617C3">
        <w:t>–</w:t>
      </w:r>
      <w:r>
        <w:t xml:space="preserve"> Towing and Tugboat Services</w:t>
      </w:r>
    </w:p>
    <w:p w:rsidR="00705FF6" w:rsidP="00705FF6" w:rsidRDefault="00705FF6" w14:paraId="5C68DFBE" w14:textId="77777777">
      <w:r>
        <w:t xml:space="preserve">8211 </w:t>
      </w:r>
      <w:r>
        <w:tab/>
      </w:r>
      <w:r>
        <w:tab/>
        <w:t>– Elementary and Secondary Schools</w:t>
      </w:r>
    </w:p>
    <w:p w:rsidR="00705FF6" w:rsidP="00705FF6" w:rsidRDefault="00705FF6" w14:paraId="3E5C508B" w14:textId="77777777">
      <w:r>
        <w:t>8221</w:t>
      </w:r>
      <w:r w:rsidR="006230A4">
        <w:t xml:space="preserve"> </w:t>
      </w:r>
      <w:r w:rsidR="006230A4">
        <w:tab/>
      </w:r>
      <w:r w:rsidR="006230A4">
        <w:tab/>
        <w:t>– Colleges, Universities, and Professional Schools</w:t>
      </w:r>
    </w:p>
    <w:p w:rsidR="00705FF6" w:rsidP="00705FF6" w:rsidRDefault="00705FF6" w14:paraId="768ABA23" w14:textId="77777777">
      <w:r>
        <w:t>8399</w:t>
      </w:r>
      <w:r w:rsidR="006230A4">
        <w:tab/>
      </w:r>
      <w:r w:rsidR="006230A4">
        <w:tab/>
        <w:t>– Social Services, Not Elsewhere Classified</w:t>
      </w:r>
    </w:p>
    <w:p w:rsidR="00705FF6" w:rsidP="00705FF6" w:rsidRDefault="00705FF6" w14:paraId="4313C228" w14:textId="77777777">
      <w:r>
        <w:t>919</w:t>
      </w:r>
      <w:r w:rsidR="006230A4">
        <w:t>9</w:t>
      </w:r>
      <w:r w:rsidR="006230A4">
        <w:tab/>
      </w:r>
      <w:r w:rsidR="006230A4">
        <w:tab/>
        <w:t>– General Government, Not Elsewhere Classified</w:t>
      </w:r>
    </w:p>
    <w:p w:rsidR="00705FF6" w:rsidP="00705FF6" w:rsidRDefault="00705FF6" w14:paraId="680C52AB" w14:textId="77777777"/>
    <w:p w:rsidR="00705FF6" w:rsidP="00705FF6" w:rsidRDefault="00705FF6" w14:paraId="3BCC57AB" w14:textId="77777777">
      <w:r>
        <w:t>The corresponding North American Industry Classification System (NAICS) Codes for respondents include:</w:t>
      </w:r>
    </w:p>
    <w:p w:rsidR="00705FF6" w:rsidP="00A673EE" w:rsidRDefault="00705FF6" w14:paraId="294C0407" w14:textId="77777777"/>
    <w:p w:rsidR="00C40062" w:rsidP="00A673EE" w:rsidRDefault="00C40062" w14:paraId="64435044" w14:textId="77777777">
      <w:r>
        <w:t>23</w:t>
      </w:r>
      <w:r>
        <w:tab/>
      </w:r>
      <w:r>
        <w:tab/>
      </w:r>
      <w:r w:rsidRPr="009617C3">
        <w:t>–</w:t>
      </w:r>
      <w:r>
        <w:t xml:space="preserve"> Construction</w:t>
      </w:r>
    </w:p>
    <w:p w:rsidR="008B1AEE" w:rsidP="00A673EE" w:rsidRDefault="00C40062" w14:paraId="056B24BC" w14:textId="77777777">
      <w:r>
        <w:t xml:space="preserve">482 </w:t>
      </w:r>
      <w:r>
        <w:tab/>
      </w:r>
      <w:r>
        <w:tab/>
      </w:r>
      <w:r w:rsidRPr="009617C3">
        <w:t>–</w:t>
      </w:r>
      <w:r>
        <w:t xml:space="preserve"> Rail Transportation</w:t>
      </w:r>
    </w:p>
    <w:p w:rsidR="008B1AEE" w:rsidP="00A673EE" w:rsidRDefault="008B1AEE" w14:paraId="7A6D0694" w14:textId="77777777">
      <w:r>
        <w:t xml:space="preserve">483 </w:t>
      </w:r>
      <w:r>
        <w:tab/>
      </w:r>
      <w:r>
        <w:tab/>
      </w:r>
      <w:r w:rsidRPr="009617C3">
        <w:t>–</w:t>
      </w:r>
      <w:r>
        <w:t xml:space="preserve"> Water Transportation</w:t>
      </w:r>
    </w:p>
    <w:p w:rsidR="008B1AEE" w:rsidP="00A673EE" w:rsidRDefault="008B1AEE" w14:paraId="43A24424" w14:textId="77777777">
      <w:r>
        <w:t>484</w:t>
      </w:r>
      <w:r>
        <w:tab/>
      </w:r>
      <w:r>
        <w:tab/>
      </w:r>
      <w:r w:rsidRPr="009617C3">
        <w:t>–</w:t>
      </w:r>
      <w:r>
        <w:t xml:space="preserve"> Truck Transportation</w:t>
      </w:r>
    </w:p>
    <w:p w:rsidR="00C40062" w:rsidP="00A673EE" w:rsidRDefault="008B1AEE" w14:paraId="431CF3F7" w14:textId="77777777">
      <w:r>
        <w:t>485</w:t>
      </w:r>
      <w:r>
        <w:tab/>
      </w:r>
      <w:r>
        <w:tab/>
      </w:r>
      <w:r w:rsidRPr="009617C3">
        <w:t>–</w:t>
      </w:r>
      <w:r>
        <w:t xml:space="preserve"> Transit and Ground Passenger Transportation</w:t>
      </w:r>
      <w:r w:rsidR="00C40062">
        <w:t xml:space="preserve"> </w:t>
      </w:r>
    </w:p>
    <w:p w:rsidRPr="009617C3" w:rsidR="00460D44" w:rsidP="00460D44" w:rsidRDefault="00460D44" w14:paraId="4D480D8F" w14:textId="1D2DF355">
      <w:r>
        <w:t>4854</w:t>
      </w:r>
      <w:r w:rsidR="00E178D1">
        <w:tab/>
      </w:r>
      <w:r>
        <w:tab/>
        <w:t>– School and Employee Bus Transportation</w:t>
      </w:r>
    </w:p>
    <w:p w:rsidR="00460D44" w:rsidP="00A673EE" w:rsidRDefault="008B1AEE" w14:paraId="366ACD94" w14:textId="7692049C">
      <w:r>
        <w:t>48831</w:t>
      </w:r>
      <w:r>
        <w:tab/>
      </w:r>
      <w:r>
        <w:tab/>
      </w:r>
      <w:r w:rsidRPr="009617C3">
        <w:t>–</w:t>
      </w:r>
      <w:r>
        <w:t xml:space="preserve"> Port and Harbor Operations</w:t>
      </w:r>
    </w:p>
    <w:p w:rsidR="00FE4CAD" w:rsidP="00A673EE" w:rsidRDefault="00705FF6" w14:paraId="431590DB" w14:textId="52F55BF0">
      <w:r>
        <w:t>61111</w:t>
      </w:r>
      <w:r w:rsidRPr="009617C3" w:rsidR="00FE4CAD">
        <w:t xml:space="preserve"> </w:t>
      </w:r>
      <w:r>
        <w:tab/>
      </w:r>
      <w:r>
        <w:tab/>
      </w:r>
      <w:r w:rsidRPr="009617C3" w:rsidR="00FE4CAD">
        <w:t>– Elementary and Secondary Schools</w:t>
      </w:r>
    </w:p>
    <w:p w:rsidR="00FE4CAD" w:rsidRDefault="00705FF6" w14:paraId="723F335B" w14:textId="3CFCA131">
      <w:r>
        <w:t xml:space="preserve">61131 </w:t>
      </w:r>
      <w:r>
        <w:tab/>
      </w:r>
      <w:r>
        <w:tab/>
        <w:t>– Colleges, Universities, and Professional Schools</w:t>
      </w:r>
    </w:p>
    <w:p w:rsidRPr="009617C3" w:rsidR="00705FF6" w:rsidP="00705FF6" w:rsidRDefault="00705FF6" w14:paraId="7B23F1E9" w14:textId="77777777">
      <w:r w:rsidRPr="009617C3">
        <w:t xml:space="preserve">9211 </w:t>
      </w:r>
      <w:r>
        <w:tab/>
      </w:r>
      <w:r>
        <w:tab/>
      </w:r>
      <w:r w:rsidRPr="009617C3">
        <w:t>– Executive, Legislative, and Other Government Support</w:t>
      </w:r>
    </w:p>
    <w:p w:rsidRPr="009617C3" w:rsidR="00705FF6" w:rsidP="00705FF6" w:rsidRDefault="00705FF6" w14:paraId="2D047646" w14:textId="77777777">
      <w:r w:rsidRPr="009617C3">
        <w:t>9221</w:t>
      </w:r>
      <w:r>
        <w:tab/>
      </w:r>
      <w:r>
        <w:tab/>
      </w:r>
      <w:r w:rsidRPr="009617C3">
        <w:t>– Justice, Public Order, and Safety Activities</w:t>
      </w:r>
    </w:p>
    <w:p w:rsidR="00FE4CAD" w:rsidP="00A673EE" w:rsidRDefault="00FE4CAD" w14:paraId="1F3A345F" w14:textId="77777777">
      <w:pPr>
        <w:rPr>
          <w:highlight w:val="yellow"/>
        </w:rPr>
      </w:pPr>
    </w:p>
    <w:p w:rsidRPr="00CC483F" w:rsidR="004525A2" w:rsidP="00BB550E" w:rsidRDefault="004525A2" w14:paraId="16F7EB4B" w14:textId="77777777">
      <w:pPr>
        <w:pStyle w:val="Heading2"/>
      </w:pPr>
      <w:bookmarkStart w:name="_Ref199644238" w:id="32"/>
      <w:bookmarkStart w:name="_Toc75954317" w:id="33"/>
      <w:r w:rsidRPr="00CC483F">
        <w:t>4(b)</w:t>
      </w:r>
      <w:bookmarkEnd w:id="28"/>
      <w:bookmarkEnd w:id="29"/>
      <w:r w:rsidRPr="00CC483F">
        <w:t xml:space="preserve"> Information Requested</w:t>
      </w:r>
      <w:bookmarkEnd w:id="32"/>
      <w:bookmarkEnd w:id="33"/>
    </w:p>
    <w:p w:rsidR="00320637" w:rsidP="00320637" w:rsidRDefault="004525A2" w14:paraId="400A5A5D" w14:textId="77777777">
      <w:r w:rsidRPr="00320637">
        <w:t xml:space="preserve">This section presents the data items, including </w:t>
      </w:r>
      <w:r w:rsidRPr="00320637" w:rsidR="00860B19">
        <w:t>recordkee</w:t>
      </w:r>
      <w:r w:rsidRPr="00320637">
        <w:t>ping requirements, and required respondent activities involved in preparing and submitting those data items</w:t>
      </w:r>
      <w:bookmarkStart w:name="_Ref199644206" w:id="34"/>
      <w:bookmarkStart w:name="_Ref199644254" w:id="35"/>
      <w:bookmarkStart w:name="_Ref199644343" w:id="36"/>
      <w:r w:rsidR="00336243">
        <w:t>.</w:t>
      </w:r>
    </w:p>
    <w:p w:rsidR="00243D2D" w:rsidP="00320637" w:rsidRDefault="00243D2D" w14:paraId="7DDE7699" w14:textId="77777777">
      <w:pPr>
        <w:pStyle w:val="Heading3"/>
      </w:pPr>
      <w:bookmarkStart w:name="_Toc75954318" w:id="37"/>
      <w:r w:rsidRPr="00CC483F">
        <w:t>4(b)(</w:t>
      </w:r>
      <w:proofErr w:type="spellStart"/>
      <w:r w:rsidRPr="00CC483F">
        <w:t>i</w:t>
      </w:r>
      <w:proofErr w:type="spellEnd"/>
      <w:r w:rsidRPr="00CC483F">
        <w:t xml:space="preserve">) </w:t>
      </w:r>
      <w:bookmarkEnd w:id="34"/>
      <w:bookmarkEnd w:id="35"/>
      <w:bookmarkEnd w:id="36"/>
      <w:r w:rsidRPr="00CC483F" w:rsidR="00320637">
        <w:t>Data Items</w:t>
      </w:r>
      <w:bookmarkEnd w:id="37"/>
    </w:p>
    <w:p w:rsidR="00CC483F" w:rsidP="00CC483F" w:rsidRDefault="00CC483F" w14:paraId="5A78CF01" w14:textId="77777777"/>
    <w:p w:rsidR="004120A9" w:rsidP="00435AB7" w:rsidRDefault="00435AB7" w14:paraId="1CE4EB79" w14:textId="2AB308A0">
      <w:r>
        <w:t xml:space="preserve">For this </w:t>
      </w:r>
      <w:r w:rsidR="009955C6">
        <w:t xml:space="preserve">ICR </w:t>
      </w:r>
      <w:r>
        <w:t>renewal EPA is making minor changes to the data items collected</w:t>
      </w:r>
      <w:r w:rsidR="003C0ED1">
        <w:t xml:space="preserve"> in the Rebate Application</w:t>
      </w:r>
      <w:r w:rsidR="004120A9">
        <w:t xml:space="preserve"> and will have a negligible effect on the time required for</w:t>
      </w:r>
      <w:r w:rsidR="003811C2">
        <w:t xml:space="preserve"> individual</w:t>
      </w:r>
      <w:r w:rsidR="004120A9">
        <w:t xml:space="preserve"> applicant responses</w:t>
      </w:r>
      <w:r>
        <w:t xml:space="preserve">. </w:t>
      </w:r>
    </w:p>
    <w:p w:rsidR="004120A9" w:rsidP="00435AB7" w:rsidRDefault="004120A9" w14:paraId="0E895F3E" w14:textId="77777777"/>
    <w:p w:rsidR="00435AB7" w:rsidP="00435AB7" w:rsidRDefault="004120A9" w14:paraId="07CD2AB2" w14:textId="1551AD71">
      <w:r>
        <w:t>On the Rebate Application, t</w:t>
      </w:r>
      <w:r w:rsidR="00435AB7">
        <w:t>hese changes include</w:t>
      </w:r>
      <w:r w:rsidR="001A17F4">
        <w:t xml:space="preserve"> collecting</w:t>
      </w:r>
      <w:r w:rsidR="00435AB7">
        <w:t>:</w:t>
      </w:r>
    </w:p>
    <w:p w:rsidR="00404EA0" w:rsidP="00AC3BE0" w:rsidRDefault="00404EA0" w14:paraId="4EC353BA" w14:textId="7865A336">
      <w:pPr>
        <w:pStyle w:val="ListParagraph"/>
        <w:numPr>
          <w:ilvl w:val="0"/>
          <w:numId w:val="51"/>
        </w:numPr>
      </w:pPr>
      <w:r>
        <w:t>The new sam.gov unique entity identifier</w:t>
      </w:r>
      <w:r w:rsidR="003811C2">
        <w:t xml:space="preserve"> (UEI)</w:t>
      </w:r>
      <w:r w:rsidR="00134C2F">
        <w:t xml:space="preserve"> </w:t>
      </w:r>
    </w:p>
    <w:p w:rsidR="00E96A11" w:rsidP="00AC3BE0" w:rsidRDefault="00AC3BE0" w14:paraId="18306D00" w14:textId="79840B45">
      <w:pPr>
        <w:pStyle w:val="ListParagraph"/>
        <w:numPr>
          <w:ilvl w:val="0"/>
          <w:numId w:val="51"/>
        </w:numPr>
      </w:pPr>
      <w:r>
        <w:lastRenderedPageBreak/>
        <w:t xml:space="preserve">For rebates impacting school buses, </w:t>
      </w:r>
      <w:r w:rsidR="003811C2">
        <w:t xml:space="preserve">the estimated </w:t>
      </w:r>
      <w:r>
        <w:t>number and percentage of students</w:t>
      </w:r>
      <w:r w:rsidR="003811C2">
        <w:t xml:space="preserve"> living in poverty or</w:t>
      </w:r>
      <w:r>
        <w:t xml:space="preserve"> receiving free or reduced-price school lunches</w:t>
      </w:r>
      <w:r w:rsidR="001B1BC7">
        <w:t xml:space="preserve"> in the schools or school districts served by the buses</w:t>
      </w:r>
    </w:p>
    <w:p w:rsidR="001A17F4" w:rsidRDefault="001A17F4" w14:paraId="1EED5488" w14:textId="05B9C9A2">
      <w:pPr>
        <w:pStyle w:val="ListParagraph"/>
        <w:numPr>
          <w:ilvl w:val="0"/>
          <w:numId w:val="51"/>
        </w:numPr>
      </w:pPr>
      <w:r>
        <w:t>The estimated remaining life of the equipment being replaced</w:t>
      </w:r>
    </w:p>
    <w:p w:rsidR="003811C2" w:rsidRDefault="003811C2" w14:paraId="43790D0A" w14:textId="59B5DD1F">
      <w:pPr>
        <w:pStyle w:val="ListParagraph"/>
        <w:numPr>
          <w:ilvl w:val="0"/>
          <w:numId w:val="51"/>
        </w:numPr>
      </w:pPr>
      <w:r>
        <w:t>The National Center for Education Statistics (NCES) school district ID for the school districts served by the buses</w:t>
      </w:r>
    </w:p>
    <w:p w:rsidR="003811C2" w:rsidRDefault="00134C2F" w14:paraId="5E2B1526" w14:textId="1164E0CC">
      <w:pPr>
        <w:pStyle w:val="ListParagraph"/>
        <w:numPr>
          <w:ilvl w:val="0"/>
          <w:numId w:val="51"/>
        </w:numPr>
      </w:pPr>
      <w:r>
        <w:t xml:space="preserve">Sources and amounts of non-EPA funding involved in </w:t>
      </w:r>
      <w:r w:rsidR="002C534E">
        <w:t>the</w:t>
      </w:r>
      <w:r>
        <w:t xml:space="preserve"> project</w:t>
      </w:r>
    </w:p>
    <w:p w:rsidR="006A54ED" w:rsidRDefault="006A54ED" w14:paraId="486E6C98" w14:textId="79F4D860">
      <w:pPr>
        <w:pStyle w:val="ListParagraph"/>
        <w:numPr>
          <w:ilvl w:val="0"/>
          <w:numId w:val="51"/>
        </w:numPr>
      </w:pPr>
      <w:r>
        <w:t>Whether the Local Education Agency (LEA) impacted by the project is a charter school</w:t>
      </w:r>
    </w:p>
    <w:p w:rsidR="001A17F4" w:rsidRDefault="001A17F4" w14:paraId="0C1083D1" w14:textId="55E4DFE6">
      <w:pPr>
        <w:pStyle w:val="ListParagraph"/>
        <w:numPr>
          <w:ilvl w:val="0"/>
          <w:numId w:val="51"/>
        </w:numPr>
      </w:pPr>
      <w:r>
        <w:t xml:space="preserve">Confirmation that that the applicant understands </w:t>
      </w:r>
      <w:r w:rsidR="002712E6">
        <w:t xml:space="preserve">and agrees to follow </w:t>
      </w:r>
      <w:r>
        <w:t>the program requirements</w:t>
      </w:r>
    </w:p>
    <w:p w:rsidR="003811C2" w:rsidRDefault="003811C2" w14:paraId="241352C3" w14:textId="799A209F">
      <w:pPr>
        <w:pStyle w:val="ListParagraph"/>
        <w:numPr>
          <w:ilvl w:val="0"/>
          <w:numId w:val="51"/>
        </w:numPr>
      </w:pPr>
      <w:r>
        <w:t>Contact information for private fleets providing school bus services to a public school district</w:t>
      </w:r>
    </w:p>
    <w:p w:rsidR="0065624E" w:rsidRDefault="0065624E" w14:paraId="014FE56E" w14:textId="68E20E17">
      <w:pPr>
        <w:pStyle w:val="ListParagraph"/>
        <w:numPr>
          <w:ilvl w:val="0"/>
          <w:numId w:val="51"/>
        </w:numPr>
      </w:pPr>
      <w:r>
        <w:t xml:space="preserve">Whether the equipment operates in a nonattainment, maintenance, or other area of poor air quality </w:t>
      </w:r>
      <w:r w:rsidR="00DE0543">
        <w:t>as defined in the program guidance</w:t>
      </w:r>
    </w:p>
    <w:p w:rsidR="00DE0543" w:rsidRDefault="00DE0543" w14:paraId="434385B6" w14:textId="75227975">
      <w:pPr>
        <w:pStyle w:val="ListParagraph"/>
        <w:numPr>
          <w:ilvl w:val="0"/>
          <w:numId w:val="51"/>
        </w:numPr>
      </w:pPr>
      <w:r>
        <w:t>Whether the equipment operates in an environmental justice area as defined in the program guidance</w:t>
      </w:r>
    </w:p>
    <w:p w:rsidR="001A17F4" w:rsidRDefault="001A17F4" w14:paraId="2F7D5533" w14:textId="35979A01">
      <w:pPr>
        <w:pStyle w:val="ListParagraph"/>
        <w:numPr>
          <w:ilvl w:val="0"/>
          <w:numId w:val="51"/>
        </w:numPr>
      </w:pPr>
      <w:r>
        <w:t>The type of organization applying for the rebate</w:t>
      </w:r>
    </w:p>
    <w:p w:rsidR="001A17F4" w:rsidP="00BE6E93" w:rsidRDefault="001A17F4" w14:paraId="2591FEF9" w14:textId="77777777">
      <w:pPr>
        <w:pStyle w:val="ListParagraph"/>
      </w:pPr>
    </w:p>
    <w:p w:rsidR="004120A9" w:rsidP="004120A9" w:rsidRDefault="00D66E9A" w14:paraId="2B7BA8EE" w14:textId="64538128">
      <w:r>
        <w:t>Some fields in the Payment Request Form will be split off into the separate Close Out Form. New fields in the Payment Request Form include</w:t>
      </w:r>
      <w:r w:rsidR="001A17F4">
        <w:t xml:space="preserve">: </w:t>
      </w:r>
    </w:p>
    <w:p w:rsidR="001A17F4" w:rsidP="001A17F4" w:rsidRDefault="001A17F4" w14:paraId="041523C0" w14:textId="6D4E6FF1">
      <w:pPr>
        <w:pStyle w:val="ListParagraph"/>
        <w:numPr>
          <w:ilvl w:val="0"/>
          <w:numId w:val="51"/>
        </w:numPr>
      </w:pPr>
      <w:r>
        <w:t xml:space="preserve">For electrification </w:t>
      </w:r>
      <w:r w:rsidR="004A0A27">
        <w:t xml:space="preserve">and fueling </w:t>
      </w:r>
      <w:r>
        <w:t>projects, costs of that equipment</w:t>
      </w:r>
      <w:r w:rsidR="004A0A27">
        <w:t xml:space="preserve"> including</w:t>
      </w:r>
      <w:r>
        <w:t xml:space="preserve"> installation</w:t>
      </w:r>
    </w:p>
    <w:p w:rsidR="001A17F4" w:rsidRDefault="001A17F4" w14:paraId="67AE941B" w14:textId="398E3D2B">
      <w:pPr>
        <w:pStyle w:val="ListParagraph"/>
        <w:numPr>
          <w:ilvl w:val="0"/>
          <w:numId w:val="51"/>
        </w:numPr>
      </w:pPr>
      <w:r>
        <w:t>Confirmation that that the applicant understands</w:t>
      </w:r>
      <w:r w:rsidR="00B46E34">
        <w:t xml:space="preserve"> and agrees to follow</w:t>
      </w:r>
      <w:r>
        <w:t xml:space="preserve"> the program requirements</w:t>
      </w:r>
    </w:p>
    <w:p w:rsidR="00134C2F" w:rsidRDefault="00134C2F" w14:paraId="20CD7583" w14:textId="7B072E3F">
      <w:pPr>
        <w:pStyle w:val="ListParagraph"/>
        <w:numPr>
          <w:ilvl w:val="0"/>
          <w:numId w:val="51"/>
        </w:numPr>
      </w:pPr>
      <w:r>
        <w:t>Contact information for the vendor selling the vehicle or equipment</w:t>
      </w:r>
    </w:p>
    <w:p w:rsidR="00802852" w:rsidRDefault="00802852" w14:paraId="5D863373" w14:textId="5881BC47">
      <w:pPr>
        <w:pStyle w:val="ListParagraph"/>
        <w:numPr>
          <w:ilvl w:val="0"/>
          <w:numId w:val="51"/>
        </w:numPr>
      </w:pPr>
      <w:r>
        <w:t>Estimated delivery date of new vehicles or equipment</w:t>
      </w:r>
    </w:p>
    <w:p w:rsidR="00134C2F" w:rsidP="00C0779E" w:rsidRDefault="00134C2F" w14:paraId="1E242571" w14:textId="77777777">
      <w:pPr>
        <w:pStyle w:val="ListParagraph"/>
      </w:pPr>
    </w:p>
    <w:p w:rsidR="00134C2F" w:rsidP="00134C2F" w:rsidRDefault="00134C2F" w14:paraId="61DAF3D7" w14:textId="0EDE1CEC">
      <w:r>
        <w:t xml:space="preserve">On the Close Out Form, </w:t>
      </w:r>
      <w:r w:rsidR="00D66E9A">
        <w:t>additional fields not included in the current ICR for the Payment Request Form include</w:t>
      </w:r>
      <w:r>
        <w:t xml:space="preserve">: </w:t>
      </w:r>
    </w:p>
    <w:p w:rsidR="004A0A27" w:rsidP="00134C2F" w:rsidRDefault="004A0A27" w14:paraId="5D27ADF1" w14:textId="5CD9C52C">
      <w:pPr>
        <w:pStyle w:val="ListParagraph"/>
        <w:numPr>
          <w:ilvl w:val="0"/>
          <w:numId w:val="54"/>
        </w:numPr>
      </w:pPr>
      <w:r>
        <w:t xml:space="preserve">For electrification and fueling projects, types of equipment purchased </w:t>
      </w:r>
    </w:p>
    <w:p w:rsidR="00134C2F" w:rsidP="00134C2F" w:rsidRDefault="00134C2F" w14:paraId="4FC92762" w14:textId="4F0B0CC4">
      <w:pPr>
        <w:pStyle w:val="ListParagraph"/>
        <w:numPr>
          <w:ilvl w:val="0"/>
          <w:numId w:val="54"/>
        </w:numPr>
      </w:pPr>
      <w:r>
        <w:t>Contact information for the entity that scrapped</w:t>
      </w:r>
      <w:r w:rsidR="003006A9">
        <w:t xml:space="preserve"> or purchased the</w:t>
      </w:r>
      <w:r>
        <w:t xml:space="preserve"> old vehicles or equipment</w:t>
      </w:r>
    </w:p>
    <w:p w:rsidR="009E501D" w:rsidP="00134C2F" w:rsidRDefault="009E501D" w14:paraId="75F5AC1E" w14:textId="37D8AF10">
      <w:pPr>
        <w:pStyle w:val="ListParagraph"/>
        <w:numPr>
          <w:ilvl w:val="0"/>
          <w:numId w:val="54"/>
        </w:numPr>
      </w:pPr>
      <w:r>
        <w:t>Photo(s) of the new vehicles or equipment</w:t>
      </w:r>
    </w:p>
    <w:p w:rsidR="004A0A27" w:rsidP="00134C2F" w:rsidRDefault="004A0A27" w14:paraId="270F7E16" w14:textId="1E530582">
      <w:pPr>
        <w:pStyle w:val="ListParagraph"/>
        <w:numPr>
          <w:ilvl w:val="0"/>
          <w:numId w:val="54"/>
        </w:numPr>
      </w:pPr>
      <w:r>
        <w:t>Estimated range in mileage for electric vehicles</w:t>
      </w:r>
      <w:r w:rsidR="00D66E9A">
        <w:t xml:space="preserve"> that are purchased</w:t>
      </w:r>
    </w:p>
    <w:p w:rsidR="001A17F4" w:rsidP="004120A9" w:rsidRDefault="001A17F4" w14:paraId="3843CA53" w14:textId="77777777"/>
    <w:p w:rsidRPr="00C1346A" w:rsidR="00CC483F" w:rsidP="00CC483F" w:rsidRDefault="00CC483F" w14:paraId="340A57C5" w14:textId="50518BAA">
      <w:r w:rsidRPr="00C1346A">
        <w:t>The following data items are expected to be collected as part of a rebate application</w:t>
      </w:r>
      <w:r w:rsidR="00326013">
        <w:t>,</w:t>
      </w:r>
      <w:r w:rsidRPr="00C1346A">
        <w:t xml:space="preserve"> </w:t>
      </w:r>
      <w:r w:rsidR="00CB5619">
        <w:t>payment request</w:t>
      </w:r>
      <w:r w:rsidR="00326013">
        <w:t>, and close out</w:t>
      </w:r>
      <w:r w:rsidRPr="00C1346A">
        <w:t xml:space="preserve"> process:</w:t>
      </w:r>
    </w:p>
    <w:p w:rsidRPr="00F1436E" w:rsidR="00CC483F" w:rsidP="00CC483F" w:rsidRDefault="00CC483F" w14:paraId="0BD5E308" w14:textId="77777777">
      <w:pPr>
        <w:rPr>
          <w:highlight w:val="yellow"/>
        </w:rPr>
      </w:pPr>
    </w:p>
    <w:p w:rsidR="008E7BF5" w:rsidRDefault="00CC483F" w14:paraId="1C2E0453" w14:textId="78D47E09">
      <w:pPr>
        <w:pStyle w:val="ListParagraph"/>
        <w:numPr>
          <w:ilvl w:val="0"/>
          <w:numId w:val="51"/>
        </w:numPr>
      </w:pPr>
      <w:bookmarkStart w:name="_Ref199644292" w:id="38"/>
      <w:bookmarkStart w:name="_Ref199644398" w:id="39"/>
      <w:r w:rsidRPr="00E76A37">
        <w:t>Applicant name, address, and other identifying information, such as Employer Identification Number</w:t>
      </w:r>
      <w:r w:rsidR="006E7ECA">
        <w:t>,</w:t>
      </w:r>
      <w:r w:rsidRPr="00E76A37">
        <w:t xml:space="preserve"> Du</w:t>
      </w:r>
      <w:r w:rsidR="006E7ECA">
        <w:t>n</w:t>
      </w:r>
      <w:r w:rsidRPr="00E76A37">
        <w:t xml:space="preserve"> and Bradstreet Number</w:t>
      </w:r>
      <w:r w:rsidR="006E7ECA">
        <w:t>,</w:t>
      </w:r>
      <w:r w:rsidR="00404EA0">
        <w:t xml:space="preserve"> sam.gov unique entity identifier,</w:t>
      </w:r>
      <w:r w:rsidR="006E7ECA">
        <w:t xml:space="preserve"> </w:t>
      </w:r>
      <w:r w:rsidR="00C32E71">
        <w:t xml:space="preserve">NCES district ID, </w:t>
      </w:r>
      <w:r w:rsidR="008E7BF5">
        <w:t xml:space="preserve">type of organization, </w:t>
      </w:r>
      <w:r w:rsidR="006E7ECA">
        <w:t>and whether the applicant identifies as a federally recognized tribe</w:t>
      </w:r>
    </w:p>
    <w:p w:rsidRPr="00E76A37" w:rsidR="005D6AAC" w:rsidP="00CC483F" w:rsidRDefault="005D6AAC" w14:paraId="7CFA493B" w14:textId="7A63CAEE">
      <w:pPr>
        <w:pStyle w:val="ListParagraph"/>
        <w:numPr>
          <w:ilvl w:val="0"/>
          <w:numId w:val="51"/>
        </w:numPr>
      </w:pPr>
      <w:r>
        <w:t xml:space="preserve">Primary and alternate </w:t>
      </w:r>
      <w:r w:rsidR="00C32E71">
        <w:t xml:space="preserve">business </w:t>
      </w:r>
      <w:r>
        <w:t>contact information</w:t>
      </w:r>
      <w:r w:rsidR="00C32E71">
        <w:t xml:space="preserve"> for involved entities</w:t>
      </w:r>
      <w:r>
        <w:t xml:space="preserve">, such as name, title, </w:t>
      </w:r>
      <w:r w:rsidR="00C32E71">
        <w:t xml:space="preserve">business </w:t>
      </w:r>
      <w:r>
        <w:t xml:space="preserve">phone number, and </w:t>
      </w:r>
      <w:r w:rsidR="00C32E71">
        <w:t xml:space="preserve">business </w:t>
      </w:r>
      <w:r>
        <w:t>email address</w:t>
      </w:r>
    </w:p>
    <w:p w:rsidR="00C1346A" w:rsidP="00CC483F" w:rsidRDefault="00C1346A" w14:paraId="107BE2A5" w14:textId="20B00AAD">
      <w:pPr>
        <w:pStyle w:val="ListParagraph"/>
        <w:numPr>
          <w:ilvl w:val="0"/>
          <w:numId w:val="51"/>
        </w:numPr>
      </w:pPr>
      <w:r w:rsidRPr="00E76A37">
        <w:t xml:space="preserve">If a private applicant, </w:t>
      </w:r>
      <w:r w:rsidR="00326013">
        <w:t>contact information for the</w:t>
      </w:r>
      <w:r w:rsidRPr="00E76A37">
        <w:t xml:space="preserve"> eligible entity for which the applicant operates under a contract, license, or lease</w:t>
      </w:r>
    </w:p>
    <w:p w:rsidR="00326013" w:rsidP="00CC483F" w:rsidRDefault="00326013" w14:paraId="0660E40D" w14:textId="17E03848">
      <w:pPr>
        <w:pStyle w:val="ListParagraph"/>
        <w:numPr>
          <w:ilvl w:val="0"/>
          <w:numId w:val="51"/>
        </w:numPr>
      </w:pPr>
      <w:r>
        <w:lastRenderedPageBreak/>
        <w:t>If the applicant is an eligible entity applying to replace equipment owned by a private fleet, contact information for that private fleet</w:t>
      </w:r>
    </w:p>
    <w:p w:rsidR="00223752" w:rsidP="00CC483F" w:rsidRDefault="00223752" w14:paraId="13325D46" w14:textId="4CD14C6F">
      <w:pPr>
        <w:pStyle w:val="ListParagraph"/>
        <w:numPr>
          <w:ilvl w:val="0"/>
          <w:numId w:val="51"/>
        </w:numPr>
      </w:pPr>
      <w:r>
        <w:t xml:space="preserve">For rebates impacting school buses, </w:t>
      </w:r>
      <w:r w:rsidR="00326013">
        <w:t>the estimated number and percentage of students living in poverty or receiving free or reduced-price school lunches in the schools or school districts served by the buses</w:t>
      </w:r>
      <w:r w:rsidDel="00326013" w:rsidR="00326013">
        <w:t xml:space="preserve"> </w:t>
      </w:r>
    </w:p>
    <w:p w:rsidR="0065155A" w:rsidP="00CC483F" w:rsidRDefault="0065155A" w14:paraId="7BB2A05D" w14:textId="1ED1AC68">
      <w:pPr>
        <w:pStyle w:val="ListParagraph"/>
        <w:numPr>
          <w:ilvl w:val="0"/>
          <w:numId w:val="51"/>
        </w:numPr>
      </w:pPr>
      <w:r>
        <w:t>Fleet size</w:t>
      </w:r>
      <w:r w:rsidR="0027187B">
        <w:t xml:space="preserve"> – total number of vehicles or equipment in regular operation</w:t>
      </w:r>
    </w:p>
    <w:p w:rsidR="00326013" w:rsidP="00326013" w:rsidRDefault="00326013" w14:paraId="7DA65A6A" w14:textId="77777777">
      <w:pPr>
        <w:pStyle w:val="ListParagraph"/>
        <w:numPr>
          <w:ilvl w:val="0"/>
          <w:numId w:val="51"/>
        </w:numPr>
      </w:pPr>
      <w:r>
        <w:t>Whether the Local Education Agency (LEA) impacted by the project is a charter school</w:t>
      </w:r>
    </w:p>
    <w:p w:rsidR="008E7BF5" w:rsidP="008E7BF5" w:rsidRDefault="009B4189" w14:paraId="03FF2FC1" w14:textId="5DD1CC5C">
      <w:pPr>
        <w:pStyle w:val="ListParagraph"/>
        <w:numPr>
          <w:ilvl w:val="0"/>
          <w:numId w:val="51"/>
        </w:numPr>
      </w:pPr>
      <w:r>
        <w:t>If</w:t>
      </w:r>
      <w:r w:rsidR="00302B16">
        <w:t xml:space="preserve"> the applicant’s vehicles operate under an idle reduction policy</w:t>
      </w:r>
    </w:p>
    <w:p w:rsidRPr="00E76A37" w:rsidR="008E7BF5" w:rsidRDefault="008E7BF5" w14:paraId="5443D979" w14:textId="3937ED0C">
      <w:pPr>
        <w:pStyle w:val="ListParagraph"/>
        <w:numPr>
          <w:ilvl w:val="0"/>
          <w:numId w:val="51"/>
        </w:numPr>
      </w:pPr>
      <w:r>
        <w:t xml:space="preserve">Confirmation </w:t>
      </w:r>
      <w:r w:rsidR="002C534E">
        <w:t xml:space="preserve">via electronic signature </w:t>
      </w:r>
      <w:r>
        <w:t>that the organization understands and agrees to follow the program requirements</w:t>
      </w:r>
    </w:p>
    <w:p w:rsidRPr="00E76A37" w:rsidR="00C1346A" w:rsidP="00CC483F" w:rsidRDefault="00A51B4F" w14:paraId="0EBF1A7B" w14:textId="77777777">
      <w:pPr>
        <w:pStyle w:val="ListParagraph"/>
        <w:numPr>
          <w:ilvl w:val="0"/>
          <w:numId w:val="51"/>
        </w:numPr>
      </w:pPr>
      <w:r w:rsidRPr="00E76A37">
        <w:t>Information on</w:t>
      </w:r>
      <w:r w:rsidRPr="00E76A37" w:rsidR="00CC483F">
        <w:t xml:space="preserve"> the </w:t>
      </w:r>
      <w:r w:rsidRPr="00E76A37" w:rsidR="00E76A37">
        <w:t xml:space="preserve">original </w:t>
      </w:r>
      <w:r w:rsidRPr="00E76A37" w:rsidR="00CC483F">
        <w:t>vehicle(s) for which the rebate(s) is requested, including</w:t>
      </w:r>
      <w:r w:rsidRPr="00E76A37" w:rsidR="00C1346A">
        <w:t>:</w:t>
      </w:r>
    </w:p>
    <w:p w:rsidRPr="00E76A37" w:rsidR="00C1346A" w:rsidP="00C1346A" w:rsidRDefault="00C1346A" w14:paraId="54679C8D" w14:textId="77777777">
      <w:pPr>
        <w:pStyle w:val="ListParagraph"/>
        <w:numPr>
          <w:ilvl w:val="1"/>
          <w:numId w:val="51"/>
        </w:numPr>
      </w:pPr>
      <w:r w:rsidRPr="00E76A37">
        <w:t>Vehicle identification number (VIN)</w:t>
      </w:r>
    </w:p>
    <w:p w:rsidR="00C1346A" w:rsidP="00C1346A" w:rsidRDefault="00C1346A" w14:paraId="25EDAC15" w14:textId="5FF2869C">
      <w:pPr>
        <w:pStyle w:val="ListParagraph"/>
        <w:numPr>
          <w:ilvl w:val="1"/>
          <w:numId w:val="51"/>
        </w:numPr>
      </w:pPr>
      <w:r w:rsidRPr="00E76A37">
        <w:t xml:space="preserve">Engine manufacturer, </w:t>
      </w:r>
      <w:r w:rsidR="002C534E">
        <w:t xml:space="preserve">model, </w:t>
      </w:r>
      <w:r w:rsidRPr="00E76A37">
        <w:t xml:space="preserve">model year, </w:t>
      </w:r>
      <w:r w:rsidRPr="00E76A37" w:rsidR="00A65FD5">
        <w:t>tier level</w:t>
      </w:r>
      <w:r w:rsidR="008E7BF5">
        <w:t xml:space="preserve">, and engine </w:t>
      </w:r>
      <w:r w:rsidRPr="00E76A37">
        <w:t>family name</w:t>
      </w:r>
    </w:p>
    <w:p w:rsidR="008E7BF5" w:rsidP="00C1346A" w:rsidRDefault="008E7BF5" w14:paraId="51973113" w14:textId="34AC6285">
      <w:pPr>
        <w:pStyle w:val="ListParagraph"/>
        <w:numPr>
          <w:ilvl w:val="1"/>
          <w:numId w:val="51"/>
        </w:numPr>
      </w:pPr>
      <w:r>
        <w:t>Estimated remaining life</w:t>
      </w:r>
    </w:p>
    <w:p w:rsidR="008E7BF5" w:rsidP="00C1346A" w:rsidRDefault="008E7BF5" w14:paraId="544C592A" w14:textId="402BD0F7">
      <w:pPr>
        <w:pStyle w:val="ListParagraph"/>
        <w:numPr>
          <w:ilvl w:val="1"/>
          <w:numId w:val="51"/>
        </w:numPr>
      </w:pPr>
      <w:r>
        <w:t>Whether the equipment operates in a nonattainment, maintenance, or other area of poor air quality</w:t>
      </w:r>
    </w:p>
    <w:p w:rsidRPr="00E76A37" w:rsidR="008E7BF5" w:rsidP="00C1346A" w:rsidRDefault="008E7BF5" w14:paraId="6BFC6866" w14:textId="2F7EBD80">
      <w:pPr>
        <w:pStyle w:val="ListParagraph"/>
        <w:numPr>
          <w:ilvl w:val="1"/>
          <w:numId w:val="51"/>
        </w:numPr>
      </w:pPr>
      <w:r>
        <w:t>Whether the equipment operates in an environmental justice area</w:t>
      </w:r>
    </w:p>
    <w:p w:rsidR="0085379D" w:rsidP="00C1346A" w:rsidRDefault="007B72ED" w14:paraId="29EF79D2" w14:textId="03C518FB">
      <w:pPr>
        <w:pStyle w:val="ListParagraph"/>
        <w:numPr>
          <w:ilvl w:val="1"/>
          <w:numId w:val="51"/>
        </w:numPr>
      </w:pPr>
      <w:r>
        <w:t>Gross vehicle weight rating</w:t>
      </w:r>
    </w:p>
    <w:p w:rsidRPr="00E76A37" w:rsidR="00C1346A" w:rsidP="00C1346A" w:rsidRDefault="00C1346A" w14:paraId="0D7EFC80" w14:textId="7EE46AFC">
      <w:pPr>
        <w:pStyle w:val="ListParagraph"/>
        <w:numPr>
          <w:ilvl w:val="1"/>
          <w:numId w:val="51"/>
        </w:numPr>
      </w:pPr>
      <w:r w:rsidRPr="00E76A37">
        <w:t xml:space="preserve">Average annual miles driven (or </w:t>
      </w:r>
      <w:r w:rsidRPr="00E76A37" w:rsidR="000220B4">
        <w:t>usage rate</w:t>
      </w:r>
      <w:r w:rsidRPr="00E76A37">
        <w:t xml:space="preserve"> </w:t>
      </w:r>
      <w:r w:rsidRPr="00E76A37" w:rsidR="00A65FD5">
        <w:t>for</w:t>
      </w:r>
      <w:r w:rsidRPr="00E76A37">
        <w:t xml:space="preserve"> </w:t>
      </w:r>
      <w:r w:rsidRPr="00E76A37" w:rsidR="00CB5619">
        <w:t>non</w:t>
      </w:r>
      <w:r w:rsidR="00CB5619">
        <w:t>-</w:t>
      </w:r>
      <w:r w:rsidRPr="00E76A37">
        <w:t>road equipment)</w:t>
      </w:r>
    </w:p>
    <w:p w:rsidRPr="00E76A37" w:rsidR="00C1346A" w:rsidP="00C1346A" w:rsidRDefault="00C1346A" w14:paraId="5BA9807B" w14:textId="77777777">
      <w:pPr>
        <w:pStyle w:val="ListParagraph"/>
        <w:numPr>
          <w:ilvl w:val="1"/>
          <w:numId w:val="51"/>
        </w:numPr>
      </w:pPr>
      <w:r w:rsidRPr="00E76A37">
        <w:t>Annual fuel consumption</w:t>
      </w:r>
    </w:p>
    <w:p w:rsidRPr="00E76A37" w:rsidR="00C1346A" w:rsidP="00C1346A" w:rsidRDefault="00C1346A" w14:paraId="10B2E18D" w14:textId="77777777">
      <w:pPr>
        <w:pStyle w:val="ListParagraph"/>
        <w:numPr>
          <w:ilvl w:val="1"/>
          <w:numId w:val="51"/>
        </w:numPr>
      </w:pPr>
      <w:r w:rsidRPr="00E76A37">
        <w:t>Annual hours idling</w:t>
      </w:r>
    </w:p>
    <w:p w:rsidRPr="00E76A37" w:rsidR="00C1346A" w:rsidP="00C1346A" w:rsidRDefault="00C1346A" w14:paraId="3983A328" w14:textId="25007893">
      <w:pPr>
        <w:pStyle w:val="ListParagraph"/>
        <w:numPr>
          <w:ilvl w:val="1"/>
          <w:numId w:val="51"/>
        </w:numPr>
      </w:pPr>
      <w:r w:rsidRPr="00E76A37">
        <w:t xml:space="preserve">Horsepower (for </w:t>
      </w:r>
      <w:r w:rsidRPr="00E76A37" w:rsidR="00A65FD5">
        <w:t>non</w:t>
      </w:r>
      <w:r w:rsidR="00CB5619">
        <w:t>-</w:t>
      </w:r>
      <w:r w:rsidRPr="00E76A37">
        <w:t>road equipment)</w:t>
      </w:r>
    </w:p>
    <w:p w:rsidR="00F70D05" w:rsidP="00614F78" w:rsidRDefault="00F70D05" w14:paraId="3A90EB57" w14:textId="172DB60D">
      <w:pPr>
        <w:pStyle w:val="ListParagraph"/>
        <w:numPr>
          <w:ilvl w:val="1"/>
          <w:numId w:val="51"/>
        </w:numPr>
      </w:pPr>
      <w:r>
        <w:t>Emissions control strategy (retrofit/replacement)</w:t>
      </w:r>
    </w:p>
    <w:p w:rsidR="002C534E" w:rsidP="002C534E" w:rsidRDefault="002C534E" w14:paraId="7C8FA0A8" w14:textId="6A4E46DC">
      <w:pPr>
        <w:pStyle w:val="ListParagraph"/>
        <w:numPr>
          <w:ilvl w:val="1"/>
          <w:numId w:val="51"/>
        </w:numPr>
      </w:pPr>
      <w:r w:rsidRPr="002C534E">
        <w:t xml:space="preserve">Contact information for the entity that scrapped </w:t>
      </w:r>
      <w:r w:rsidR="003006A9">
        <w:t xml:space="preserve">or purchased the </w:t>
      </w:r>
      <w:r w:rsidRPr="002C534E">
        <w:t>old vehicles or equipment</w:t>
      </w:r>
    </w:p>
    <w:p w:rsidRPr="002C534E" w:rsidR="00C32E71" w:rsidP="00C0779E" w:rsidRDefault="00C32E71" w14:paraId="365FF4F6" w14:textId="2210F7B9">
      <w:pPr>
        <w:pStyle w:val="ListParagraph"/>
        <w:numPr>
          <w:ilvl w:val="1"/>
          <w:numId w:val="51"/>
        </w:numPr>
      </w:pPr>
      <w:r>
        <w:t>Scans of titles and registrations</w:t>
      </w:r>
    </w:p>
    <w:p w:rsidRPr="00E76A37" w:rsidR="00A51B4F" w:rsidP="00132F46" w:rsidRDefault="00CC483F" w14:paraId="64A14BCF" w14:textId="5C2744BB">
      <w:pPr>
        <w:pStyle w:val="ListParagraph"/>
        <w:numPr>
          <w:ilvl w:val="0"/>
          <w:numId w:val="51"/>
        </w:numPr>
      </w:pPr>
      <w:r w:rsidRPr="00E76A37">
        <w:t>Information on the replacement vehicle(s) or retrofit technology(</w:t>
      </w:r>
      <w:proofErr w:type="spellStart"/>
      <w:r w:rsidRPr="00E76A37">
        <w:t>ies</w:t>
      </w:r>
      <w:proofErr w:type="spellEnd"/>
      <w:r w:rsidRPr="00E76A37">
        <w:t>), to ensure that program objectives will be met</w:t>
      </w:r>
      <w:r w:rsidRPr="00E76A37" w:rsidR="00A51B4F">
        <w:t>, including:</w:t>
      </w:r>
    </w:p>
    <w:p w:rsidRPr="00E76A37" w:rsidR="00A51B4F" w:rsidP="00A51B4F" w:rsidRDefault="00A51B4F" w14:paraId="1AE630EC" w14:textId="77777777">
      <w:pPr>
        <w:pStyle w:val="ListParagraph"/>
        <w:numPr>
          <w:ilvl w:val="1"/>
          <w:numId w:val="51"/>
        </w:numPr>
      </w:pPr>
      <w:r w:rsidRPr="00E76A37">
        <w:t>For vehicle/equipment replacement rebates:</w:t>
      </w:r>
    </w:p>
    <w:p w:rsidRPr="00E76A37" w:rsidR="00A51B4F" w:rsidP="00A51B4F" w:rsidRDefault="00A51B4F" w14:paraId="0BEF96B8" w14:textId="77777777">
      <w:pPr>
        <w:pStyle w:val="ListParagraph"/>
        <w:numPr>
          <w:ilvl w:val="2"/>
          <w:numId w:val="51"/>
        </w:numPr>
      </w:pPr>
      <w:r w:rsidRPr="00E76A37">
        <w:t>VIN</w:t>
      </w:r>
    </w:p>
    <w:p w:rsidRPr="00E76A37" w:rsidR="00A65FD5" w:rsidP="00A65FD5" w:rsidRDefault="00A51B4F" w14:paraId="0175C12D" w14:textId="77777777">
      <w:pPr>
        <w:pStyle w:val="ListParagraph"/>
        <w:numPr>
          <w:ilvl w:val="2"/>
          <w:numId w:val="51"/>
        </w:numPr>
      </w:pPr>
      <w:r w:rsidRPr="00E76A37">
        <w:t xml:space="preserve">New engine manufacturer, model year, </w:t>
      </w:r>
      <w:r w:rsidRPr="00E76A37" w:rsidR="00A65FD5">
        <w:t xml:space="preserve">tier level </w:t>
      </w:r>
      <w:r w:rsidRPr="00E76A37">
        <w:t>and family name</w:t>
      </w:r>
    </w:p>
    <w:p w:rsidR="00F9225E" w:rsidP="00A51B4F" w:rsidRDefault="00F9225E" w14:paraId="1D8094E5" w14:textId="2DD68BFA">
      <w:pPr>
        <w:pStyle w:val="ListParagraph"/>
        <w:numPr>
          <w:ilvl w:val="2"/>
          <w:numId w:val="51"/>
        </w:numPr>
      </w:pPr>
      <w:r>
        <w:t xml:space="preserve">Gross </w:t>
      </w:r>
      <w:r w:rsidR="007B72ED">
        <w:t>v</w:t>
      </w:r>
      <w:r>
        <w:t xml:space="preserve">ehicle </w:t>
      </w:r>
      <w:r w:rsidR="007B72ED">
        <w:t>w</w:t>
      </w:r>
      <w:r>
        <w:t xml:space="preserve">eight </w:t>
      </w:r>
      <w:r w:rsidR="007B72ED">
        <w:t>r</w:t>
      </w:r>
      <w:r>
        <w:t>ating</w:t>
      </w:r>
    </w:p>
    <w:p w:rsidRPr="00E76A37" w:rsidR="00F9225E" w:rsidP="00F9225E" w:rsidRDefault="00F9225E" w14:paraId="7BEB042F" w14:textId="77777777">
      <w:pPr>
        <w:pStyle w:val="ListParagraph"/>
        <w:numPr>
          <w:ilvl w:val="2"/>
          <w:numId w:val="51"/>
        </w:numPr>
      </w:pPr>
      <w:r>
        <w:t>New vehicle fuel type</w:t>
      </w:r>
    </w:p>
    <w:p w:rsidR="00A51B4F" w:rsidP="00A51B4F" w:rsidRDefault="00A51B4F" w14:paraId="020C7A43" w14:textId="25D0F3D2">
      <w:pPr>
        <w:pStyle w:val="ListParagraph"/>
        <w:numPr>
          <w:ilvl w:val="2"/>
          <w:numId w:val="51"/>
        </w:numPr>
      </w:pPr>
      <w:r w:rsidRPr="00E76A37">
        <w:t>New vehicle cost</w:t>
      </w:r>
    </w:p>
    <w:p w:rsidR="00386976" w:rsidP="00A51B4F" w:rsidRDefault="00386976" w14:paraId="5C268E90" w14:textId="0BE1C3A4">
      <w:pPr>
        <w:pStyle w:val="ListParagraph"/>
        <w:numPr>
          <w:ilvl w:val="2"/>
          <w:numId w:val="51"/>
        </w:numPr>
      </w:pPr>
      <w:r>
        <w:t>Funding requested from EPA for new vehicles or equipment</w:t>
      </w:r>
    </w:p>
    <w:p w:rsidR="002C534E" w:rsidP="002C534E" w:rsidRDefault="002C534E" w14:paraId="2FC33A4C" w14:textId="0296F111">
      <w:pPr>
        <w:pStyle w:val="ListParagraph"/>
        <w:numPr>
          <w:ilvl w:val="2"/>
          <w:numId w:val="51"/>
        </w:numPr>
      </w:pPr>
      <w:r>
        <w:t>Sources and amounts of non-EPA funding involved in the project</w:t>
      </w:r>
    </w:p>
    <w:p w:rsidR="00C32E71" w:rsidP="002C534E" w:rsidRDefault="00C32E71" w14:paraId="73AADDF5" w14:textId="1B251163">
      <w:pPr>
        <w:pStyle w:val="ListParagraph"/>
        <w:numPr>
          <w:ilvl w:val="2"/>
          <w:numId w:val="51"/>
        </w:numPr>
      </w:pPr>
      <w:r>
        <w:t>Vehicle or equipment vendor contact information</w:t>
      </w:r>
    </w:p>
    <w:p w:rsidR="00C32E71" w:rsidP="00C0779E" w:rsidRDefault="00C32E71" w14:paraId="095D0011" w14:textId="5EFC6AB8">
      <w:pPr>
        <w:pStyle w:val="ListParagraph"/>
        <w:numPr>
          <w:ilvl w:val="2"/>
          <w:numId w:val="51"/>
        </w:numPr>
      </w:pPr>
      <w:r>
        <w:t>Scans of purchase order, proof of delivery, and invoices</w:t>
      </w:r>
    </w:p>
    <w:p w:rsidR="00E96A11" w:rsidP="00A51B4F" w:rsidRDefault="00E96A11" w14:paraId="5D54C3A5" w14:textId="28062E16">
      <w:pPr>
        <w:pStyle w:val="ListParagraph"/>
        <w:numPr>
          <w:ilvl w:val="2"/>
          <w:numId w:val="51"/>
        </w:numPr>
      </w:pPr>
      <w:r>
        <w:t>For electrification</w:t>
      </w:r>
      <w:r w:rsidR="00326013">
        <w:t>/fueling</w:t>
      </w:r>
      <w:r>
        <w:t xml:space="preserve"> projects:</w:t>
      </w:r>
    </w:p>
    <w:p w:rsidR="00E96A11" w:rsidP="00E96A11" w:rsidRDefault="00E96A11" w14:paraId="7A621E2E" w14:textId="53711CCD">
      <w:pPr>
        <w:pStyle w:val="ListParagraph"/>
        <w:numPr>
          <w:ilvl w:val="3"/>
          <w:numId w:val="51"/>
        </w:numPr>
      </w:pPr>
      <w:r>
        <w:t>Charging</w:t>
      </w:r>
      <w:r w:rsidR="00326013">
        <w:t>/fueling</w:t>
      </w:r>
      <w:r>
        <w:t xml:space="preserve"> equipment type</w:t>
      </w:r>
      <w:r>
        <w:rPr>
          <w:rStyle w:val="FootnoteReference"/>
        </w:rPr>
        <w:footnoteReference w:id="1"/>
      </w:r>
    </w:p>
    <w:p w:rsidR="00E96A11" w:rsidP="00E96A11" w:rsidRDefault="00E96A11" w14:paraId="5F8752A5" w14:textId="1496F295">
      <w:pPr>
        <w:pStyle w:val="ListParagraph"/>
        <w:numPr>
          <w:ilvl w:val="3"/>
          <w:numId w:val="51"/>
        </w:numPr>
      </w:pPr>
      <w:r>
        <w:t>Charging</w:t>
      </w:r>
      <w:r w:rsidR="00326013">
        <w:t>/fueling</w:t>
      </w:r>
      <w:r>
        <w:t xml:space="preserve"> equipment cost</w:t>
      </w:r>
    </w:p>
    <w:p w:rsidR="00C32E71" w:rsidP="00E96A11" w:rsidRDefault="00C32E71" w14:paraId="7DE4FA85" w14:textId="54982138">
      <w:pPr>
        <w:pStyle w:val="ListParagraph"/>
        <w:numPr>
          <w:ilvl w:val="3"/>
          <w:numId w:val="51"/>
        </w:numPr>
      </w:pPr>
      <w:r>
        <w:t>Estimated range in mileage for electric vehicles</w:t>
      </w:r>
    </w:p>
    <w:p w:rsidRPr="00E76A37" w:rsidR="00E96A11" w:rsidP="00BE6E93" w:rsidRDefault="00E96A11" w14:paraId="16D80F61" w14:textId="2B82B6CA">
      <w:pPr>
        <w:pStyle w:val="ListParagraph"/>
        <w:numPr>
          <w:ilvl w:val="3"/>
          <w:numId w:val="51"/>
        </w:numPr>
      </w:pPr>
      <w:r>
        <w:t>Installation cost for charging</w:t>
      </w:r>
      <w:r w:rsidR="00326013">
        <w:t>/fueling</w:t>
      </w:r>
      <w:r>
        <w:t xml:space="preserve"> equipment</w:t>
      </w:r>
    </w:p>
    <w:p w:rsidRPr="00E76A37" w:rsidR="00E76A37" w:rsidP="00E76A37" w:rsidRDefault="00E76A37" w14:paraId="28272FF3" w14:textId="5DB888A5">
      <w:pPr>
        <w:pStyle w:val="ListParagraph"/>
        <w:numPr>
          <w:ilvl w:val="1"/>
          <w:numId w:val="51"/>
        </w:numPr>
      </w:pPr>
      <w:r w:rsidRPr="00E76A37">
        <w:lastRenderedPageBreak/>
        <w:t>For retrofit rebates:</w:t>
      </w:r>
    </w:p>
    <w:p w:rsidRPr="00E76A37" w:rsidR="00E76A37" w:rsidP="00E76A37" w:rsidRDefault="00E76A37" w14:paraId="02674969" w14:textId="77777777">
      <w:pPr>
        <w:pStyle w:val="ListParagraph"/>
        <w:numPr>
          <w:ilvl w:val="2"/>
          <w:numId w:val="51"/>
        </w:numPr>
      </w:pPr>
      <w:r w:rsidRPr="00E76A37">
        <w:t>Retrofit technology type</w:t>
      </w:r>
      <w:r w:rsidRPr="00E76A37">
        <w:rPr>
          <w:rStyle w:val="FootnoteReference"/>
        </w:rPr>
        <w:footnoteReference w:id="2"/>
      </w:r>
      <w:r w:rsidRPr="00E76A37">
        <w:t>, manufacturer, and model</w:t>
      </w:r>
    </w:p>
    <w:p w:rsidRPr="00E76A37" w:rsidR="00E76A37" w:rsidP="00E76A37" w:rsidRDefault="00E76A37" w14:paraId="4F77E33C" w14:textId="77777777">
      <w:pPr>
        <w:pStyle w:val="ListParagraph"/>
        <w:numPr>
          <w:ilvl w:val="2"/>
          <w:numId w:val="51"/>
        </w:numPr>
      </w:pPr>
      <w:r w:rsidRPr="00E76A37">
        <w:t>Retrofit technology cost</w:t>
      </w:r>
    </w:p>
    <w:p w:rsidRPr="00E76A37" w:rsidR="00E76A37" w:rsidP="00E76A37" w:rsidRDefault="00E76A37" w14:paraId="45556771" w14:textId="77777777">
      <w:pPr>
        <w:pStyle w:val="ListParagraph"/>
        <w:numPr>
          <w:ilvl w:val="2"/>
          <w:numId w:val="51"/>
        </w:numPr>
      </w:pPr>
      <w:r w:rsidRPr="00E76A37">
        <w:t>Installation cost</w:t>
      </w:r>
    </w:p>
    <w:p w:rsidRPr="00E76A37" w:rsidR="00A51B4F" w:rsidP="00A51B4F" w:rsidRDefault="00A51B4F" w14:paraId="33F803F6" w14:textId="77777777">
      <w:pPr>
        <w:pStyle w:val="ListParagraph"/>
        <w:numPr>
          <w:ilvl w:val="1"/>
          <w:numId w:val="51"/>
        </w:numPr>
      </w:pPr>
      <w:r w:rsidRPr="00E76A37">
        <w:t>For engine repower rebates:</w:t>
      </w:r>
    </w:p>
    <w:p w:rsidRPr="00E76A37" w:rsidR="00A51B4F" w:rsidP="00A51B4F" w:rsidRDefault="00A51B4F" w14:paraId="4CBCCC68" w14:textId="77777777">
      <w:pPr>
        <w:pStyle w:val="ListParagraph"/>
        <w:numPr>
          <w:ilvl w:val="2"/>
          <w:numId w:val="51"/>
        </w:numPr>
      </w:pPr>
      <w:r w:rsidRPr="00E76A37">
        <w:t xml:space="preserve">New engine manufacturer, model year, </w:t>
      </w:r>
      <w:r w:rsidRPr="00E76A37" w:rsidR="00A65FD5">
        <w:t xml:space="preserve">tier level </w:t>
      </w:r>
      <w:r w:rsidRPr="00E76A37">
        <w:t>and family name</w:t>
      </w:r>
    </w:p>
    <w:p w:rsidRPr="00E76A37" w:rsidR="00A65FD5" w:rsidP="00A51B4F" w:rsidRDefault="00A65FD5" w14:paraId="01FA9C09" w14:textId="77777777">
      <w:pPr>
        <w:pStyle w:val="ListParagraph"/>
        <w:numPr>
          <w:ilvl w:val="2"/>
          <w:numId w:val="51"/>
        </w:numPr>
      </w:pPr>
      <w:r w:rsidRPr="00E76A37">
        <w:t>Engine serial number</w:t>
      </w:r>
    </w:p>
    <w:p w:rsidR="00A51B4F" w:rsidP="00A51B4F" w:rsidRDefault="00A51B4F" w14:paraId="0640A81D" w14:textId="77777777">
      <w:pPr>
        <w:pStyle w:val="ListParagraph"/>
        <w:numPr>
          <w:ilvl w:val="2"/>
          <w:numId w:val="51"/>
        </w:numPr>
      </w:pPr>
      <w:r w:rsidRPr="00E76A37">
        <w:t xml:space="preserve">Horsepower (for </w:t>
      </w:r>
      <w:r w:rsidRPr="00E76A37" w:rsidR="00A65FD5">
        <w:t>non</w:t>
      </w:r>
      <w:r w:rsidRPr="00E76A37">
        <w:t>road engines)</w:t>
      </w:r>
    </w:p>
    <w:p w:rsidRPr="00E76A37" w:rsidR="00F9225E" w:rsidP="00A51B4F" w:rsidRDefault="00F9225E" w14:paraId="797E25C5" w14:textId="77777777">
      <w:pPr>
        <w:pStyle w:val="ListParagraph"/>
        <w:numPr>
          <w:ilvl w:val="2"/>
          <w:numId w:val="51"/>
        </w:numPr>
      </w:pPr>
      <w:r>
        <w:t>New engine fuel type</w:t>
      </w:r>
    </w:p>
    <w:p w:rsidR="00A51B4F" w:rsidP="00A51B4F" w:rsidRDefault="00A51B4F" w14:paraId="777BE11A" w14:textId="0564860B">
      <w:pPr>
        <w:pStyle w:val="ListParagraph"/>
        <w:numPr>
          <w:ilvl w:val="2"/>
          <w:numId w:val="51"/>
        </w:numPr>
      </w:pPr>
      <w:r w:rsidRPr="00E76A37">
        <w:t>Repower cost (engine and installation)</w:t>
      </w:r>
    </w:p>
    <w:p w:rsidRPr="00CC483F" w:rsidR="006A0023" w:rsidP="00271112" w:rsidRDefault="006A0023" w14:paraId="161212C7" w14:textId="77777777">
      <w:pPr>
        <w:pStyle w:val="Heading3"/>
      </w:pPr>
      <w:bookmarkStart w:name="_Toc75954319" w:id="40"/>
      <w:r w:rsidRPr="00CC483F">
        <w:t xml:space="preserve">4(b)(ii) </w:t>
      </w:r>
      <w:bookmarkEnd w:id="38"/>
      <w:bookmarkEnd w:id="39"/>
      <w:r w:rsidRPr="00CC483F" w:rsidR="00320637">
        <w:t>Respondent Activities</w:t>
      </w:r>
      <w:bookmarkEnd w:id="40"/>
    </w:p>
    <w:p w:rsidR="00CC483F" w:rsidP="00CC483F" w:rsidRDefault="00CC483F" w14:paraId="4E672CC4" w14:textId="77777777"/>
    <w:p w:rsidR="009D4C5D" w:rsidP="00CC483F" w:rsidRDefault="00CC483F" w14:paraId="672D3830" w14:textId="39BA4273">
      <w:r>
        <w:t>DERA</w:t>
      </w:r>
      <w:r w:rsidR="00F90B97">
        <w:t xml:space="preserve"> and CSB</w:t>
      </w:r>
      <w:r>
        <w:t xml:space="preserve"> </w:t>
      </w:r>
      <w:r w:rsidR="00F90B97">
        <w:t>r</w:t>
      </w:r>
      <w:r>
        <w:t xml:space="preserve">ebate </w:t>
      </w:r>
      <w:r w:rsidR="00F90B97">
        <w:t>p</w:t>
      </w:r>
      <w:r>
        <w:t>rogram applicants must perform the following:</w:t>
      </w:r>
    </w:p>
    <w:p w:rsidR="00CC483F" w:rsidP="00CC483F" w:rsidRDefault="00CC483F" w14:paraId="4CD1733C" w14:textId="77777777"/>
    <w:p w:rsidRPr="00E76A37" w:rsidR="00CC483F" w:rsidP="00CC483F" w:rsidRDefault="00E76A37" w14:paraId="1A3EB0EC" w14:textId="2100A4FC">
      <w:pPr>
        <w:pStyle w:val="ListParagraph"/>
        <w:numPr>
          <w:ilvl w:val="0"/>
          <w:numId w:val="53"/>
        </w:numPr>
      </w:pPr>
      <w:r>
        <w:t>S</w:t>
      </w:r>
      <w:r w:rsidRPr="00E76A37" w:rsidR="00CC483F">
        <w:t xml:space="preserve">ubmit a completed </w:t>
      </w:r>
      <w:r w:rsidR="007B72ED">
        <w:t>Rebate Application</w:t>
      </w:r>
      <w:r w:rsidRPr="00E76A37" w:rsidR="00CC483F">
        <w:t xml:space="preserve"> signed </w:t>
      </w:r>
      <w:r w:rsidR="002F5E0B">
        <w:t>by an Authorized Representative,</w:t>
      </w:r>
      <w:r w:rsidR="00D00424">
        <w:t xml:space="preserve"> within the open application period </w:t>
      </w:r>
    </w:p>
    <w:p w:rsidRPr="00E76A37" w:rsidR="008C2001" w:rsidP="00CC483F" w:rsidRDefault="00C32E71" w14:paraId="72160554" w14:textId="7C2ECD7F">
      <w:pPr>
        <w:pStyle w:val="ListParagraph"/>
        <w:numPr>
          <w:ilvl w:val="0"/>
          <w:numId w:val="53"/>
        </w:numPr>
      </w:pPr>
      <w:r>
        <w:t>Applicants selected for funding</w:t>
      </w:r>
      <w:r w:rsidRPr="00E76A37" w:rsidR="00E76A37">
        <w:t xml:space="preserve"> will </w:t>
      </w:r>
      <w:r w:rsidRPr="00E76A37" w:rsidR="008C2001">
        <w:t xml:space="preserve">submit </w:t>
      </w:r>
      <w:r w:rsidR="00BC5179">
        <w:t xml:space="preserve">a Payment Request Form signed by an Authorized Representative with a scan </w:t>
      </w:r>
      <w:r w:rsidRPr="00E76A37" w:rsidR="008C2001">
        <w:t xml:space="preserve">of </w:t>
      </w:r>
      <w:r w:rsidR="00BC5179">
        <w:t>the purchase order</w:t>
      </w:r>
      <w:r w:rsidRPr="00E76A37" w:rsidR="008C2001">
        <w:t xml:space="preserve"> showing that a new vehicle or retrofit technology has been ordered</w:t>
      </w:r>
      <w:r w:rsidRPr="00E76A37" w:rsidR="00E76A37">
        <w:t xml:space="preserve">, within a designated </w:t>
      </w:r>
      <w:r w:rsidR="002F5E0B">
        <w:t>period of times</w:t>
      </w:r>
      <w:r w:rsidRPr="00E76A37" w:rsidR="00E76A37">
        <w:t xml:space="preserve"> specified in the program guidance</w:t>
      </w:r>
    </w:p>
    <w:p w:rsidRPr="00E76A37" w:rsidR="00CC483F" w:rsidP="00CC483F" w:rsidRDefault="00BA5FAE" w14:paraId="51D75F2D" w14:textId="265C4DF8">
      <w:pPr>
        <w:pStyle w:val="ListParagraph"/>
        <w:numPr>
          <w:ilvl w:val="0"/>
          <w:numId w:val="53"/>
        </w:numPr>
      </w:pPr>
      <w:r>
        <w:t>Selectee will s</w:t>
      </w:r>
      <w:r w:rsidRPr="00E76A37" w:rsidR="008C2001">
        <w:t xml:space="preserve">ubmit a </w:t>
      </w:r>
      <w:r w:rsidR="00BC5179">
        <w:t>Close Out Form</w:t>
      </w:r>
      <w:r w:rsidRPr="00E76A37" w:rsidR="008C2001">
        <w:t xml:space="preserve"> signed by an Authorized Representative along with </w:t>
      </w:r>
      <w:r w:rsidRPr="00E76A37" w:rsidR="00CC483F">
        <w:t xml:space="preserve">evidence of completion of the rebate-eligible activity (e.g., </w:t>
      </w:r>
      <w:r w:rsidR="003E61AD">
        <w:t xml:space="preserve">for </w:t>
      </w:r>
      <w:r w:rsidRPr="00E76A37" w:rsidR="00CC483F">
        <w:t>vehicle replacement</w:t>
      </w:r>
      <w:r w:rsidR="003E61AD">
        <w:t>s, written verification and photographs demonstrating scrappage</w:t>
      </w:r>
      <w:r w:rsidR="003006A9">
        <w:t xml:space="preserve"> or sale</w:t>
      </w:r>
      <w:r w:rsidR="003E61AD">
        <w:t xml:space="preserve"> of the old vehicle along with an invoice and proof of delivery of the new vehicle</w:t>
      </w:r>
      <w:r w:rsidRPr="00E76A37" w:rsidR="00CC483F">
        <w:t>)</w:t>
      </w:r>
      <w:r w:rsidR="00BC5179">
        <w:t>,</w:t>
      </w:r>
      <w:r w:rsidR="002F5E0B">
        <w:t xml:space="preserve"> w</w:t>
      </w:r>
      <w:r w:rsidRPr="00E76A37" w:rsidR="002F5E0B">
        <w:t>ithin a designated period of time specified in the program guidance</w:t>
      </w:r>
    </w:p>
    <w:p w:rsidRPr="00E76A37" w:rsidR="00CC483F" w:rsidP="00CC483F" w:rsidRDefault="00CC483F" w14:paraId="4E6B1E55" w14:textId="458C2C3A">
      <w:pPr>
        <w:pStyle w:val="ListParagraph"/>
        <w:numPr>
          <w:ilvl w:val="0"/>
          <w:numId w:val="53"/>
        </w:numPr>
      </w:pPr>
      <w:r w:rsidRPr="00E76A37">
        <w:t xml:space="preserve">Retain all records related to the rebate application and payment for a period of </w:t>
      </w:r>
      <w:r w:rsidR="00BC5179">
        <w:t xml:space="preserve">at least </w:t>
      </w:r>
      <w:r w:rsidRPr="00E76A37" w:rsidR="008839A6">
        <w:t>3</w:t>
      </w:r>
      <w:r w:rsidRPr="00E76A37">
        <w:t xml:space="preserve"> years</w:t>
      </w:r>
    </w:p>
    <w:p w:rsidR="00CC483F" w:rsidP="00786AFF" w:rsidRDefault="00CC483F" w14:paraId="4B5CB4F8" w14:textId="77777777">
      <w:pPr>
        <w:spacing w:after="60"/>
      </w:pPr>
      <w:bookmarkStart w:name="_Ref199566151" w:id="41"/>
    </w:p>
    <w:p w:rsidRPr="00C042BF" w:rsidR="00036FE5" w:rsidP="00786AFF" w:rsidRDefault="00DF4DFC" w14:paraId="3E976C21" w14:textId="77777777">
      <w:pPr>
        <w:spacing w:after="60"/>
        <w:rPr>
          <w:rFonts w:ascii="Arial" w:hAnsi="Arial" w:cs="Arial"/>
          <w:b/>
          <w:sz w:val="36"/>
        </w:rPr>
      </w:pPr>
      <w:r w:rsidRPr="00C042BF">
        <w:rPr>
          <w:rFonts w:ascii="Arial" w:hAnsi="Arial" w:cs="Arial"/>
          <w:b/>
          <w:sz w:val="36"/>
        </w:rPr>
        <w:t>5</w:t>
      </w:r>
      <w:r w:rsidRPr="00C042BF" w:rsidR="00036FE5">
        <w:rPr>
          <w:rFonts w:ascii="Arial" w:hAnsi="Arial" w:cs="Arial"/>
          <w:b/>
          <w:sz w:val="36"/>
        </w:rPr>
        <w:t>. The Information Collected</w:t>
      </w:r>
      <w:r w:rsidRPr="00C042BF" w:rsidR="00B0435B">
        <w:rPr>
          <w:rFonts w:ascii="Arial" w:hAnsi="Arial" w:cs="Arial"/>
          <w:b/>
          <w:sz w:val="36"/>
        </w:rPr>
        <w:t>—</w:t>
      </w:r>
      <w:r w:rsidRPr="00C042BF" w:rsidR="00036FE5">
        <w:rPr>
          <w:rFonts w:ascii="Arial" w:hAnsi="Arial" w:cs="Arial"/>
          <w:b/>
          <w:sz w:val="36"/>
        </w:rPr>
        <w:t>Agency Activities, Collection Methodology, and Information Management</w:t>
      </w:r>
      <w:bookmarkEnd w:id="41"/>
    </w:p>
    <w:p w:rsidRPr="00516BD7" w:rsidR="00036FE5" w:rsidP="00BB550E" w:rsidRDefault="00036FE5" w14:paraId="521C0641" w14:textId="77777777">
      <w:pPr>
        <w:pStyle w:val="Heading2"/>
      </w:pPr>
      <w:bookmarkStart w:name="_Toc75954320" w:id="42"/>
      <w:r w:rsidRPr="00516BD7">
        <w:t>5(a) Agency Activities</w:t>
      </w:r>
      <w:bookmarkEnd w:id="42"/>
    </w:p>
    <w:p w:rsidR="00036FE5" w:rsidP="00C93991" w:rsidRDefault="00036FE5" w14:paraId="1828C468" w14:textId="0C7E43BD">
      <w:r w:rsidRPr="002F5E0B">
        <w:t xml:space="preserve">This ICR includes </w:t>
      </w:r>
      <w:r w:rsidRPr="002F5E0B" w:rsidR="009B4189">
        <w:t>all</w:t>
      </w:r>
      <w:r w:rsidRPr="002F5E0B" w:rsidR="00516BD7">
        <w:t xml:space="preserve"> </w:t>
      </w:r>
      <w:r w:rsidRPr="002F5E0B">
        <w:t xml:space="preserve">the </w:t>
      </w:r>
      <w:r w:rsidRPr="002F5E0B" w:rsidR="00516BD7">
        <w:t xml:space="preserve">application and reimbursement forms </w:t>
      </w:r>
      <w:r w:rsidRPr="002F5E0B">
        <w:t xml:space="preserve">related to </w:t>
      </w:r>
      <w:r w:rsidRPr="002F5E0B" w:rsidR="00FD60D7">
        <w:t>EPA</w:t>
      </w:r>
      <w:r w:rsidRPr="002F5E0B" w:rsidR="00516BD7">
        <w:t xml:space="preserve">’s </w:t>
      </w:r>
      <w:r w:rsidR="005649C2">
        <w:t>DERA and CSB</w:t>
      </w:r>
      <w:r w:rsidRPr="002F5E0B" w:rsidR="00516BD7">
        <w:t xml:space="preserve"> </w:t>
      </w:r>
      <w:r w:rsidR="005649C2">
        <w:t>r</w:t>
      </w:r>
      <w:r w:rsidRPr="002F5E0B" w:rsidR="00516BD7">
        <w:t>ebate</w:t>
      </w:r>
      <w:r w:rsidR="005649C2">
        <w:t>s</w:t>
      </w:r>
      <w:r w:rsidRPr="002F5E0B" w:rsidR="00516BD7">
        <w:t>.</w:t>
      </w:r>
      <w:r w:rsidRPr="002F5E0B" w:rsidR="00C93991">
        <w:t xml:space="preserve"> </w:t>
      </w:r>
      <w:r w:rsidRPr="002F5E0B" w:rsidR="00516BD7">
        <w:t xml:space="preserve">EPA will </w:t>
      </w:r>
      <w:r w:rsidR="00110D55">
        <w:t xml:space="preserve">continue to </w:t>
      </w:r>
      <w:r w:rsidRPr="002F5E0B" w:rsidR="00516BD7">
        <w:t xml:space="preserve">accept, evaluate, and </w:t>
      </w:r>
      <w:r w:rsidR="00A31649">
        <w:t xml:space="preserve">identify </w:t>
      </w:r>
      <w:r w:rsidR="0065609F">
        <w:t>select</w:t>
      </w:r>
      <w:r w:rsidR="00A31649">
        <w:t>ees</w:t>
      </w:r>
      <w:r w:rsidRPr="002F5E0B" w:rsidR="00516BD7">
        <w:t xml:space="preserve"> </w:t>
      </w:r>
      <w:r w:rsidR="00A31649">
        <w:t>f</w:t>
      </w:r>
      <w:r w:rsidRPr="002F5E0B" w:rsidR="00516BD7">
        <w:t xml:space="preserve">rom </w:t>
      </w:r>
      <w:r w:rsidR="00A31649">
        <w:t xml:space="preserve">the pool of </w:t>
      </w:r>
      <w:r w:rsidRPr="002F5E0B" w:rsidR="00516BD7">
        <w:t xml:space="preserve">eligible applicants for eligible rebate activities. EPA will subsequently review each </w:t>
      </w:r>
      <w:r w:rsidR="0065609F">
        <w:t>selectee</w:t>
      </w:r>
      <w:r w:rsidRPr="002F5E0B" w:rsidR="00516BD7">
        <w:t xml:space="preserve">’s </w:t>
      </w:r>
      <w:r w:rsidR="005649C2">
        <w:t>P</w:t>
      </w:r>
      <w:r w:rsidR="0065609F">
        <w:t xml:space="preserve">ayment </w:t>
      </w:r>
      <w:r w:rsidR="005649C2">
        <w:t>Re</w:t>
      </w:r>
      <w:r w:rsidR="0065609F">
        <w:t>quest</w:t>
      </w:r>
      <w:r w:rsidRPr="002F5E0B" w:rsidR="00516BD7">
        <w:t xml:space="preserve"> </w:t>
      </w:r>
      <w:r w:rsidR="005649C2">
        <w:t xml:space="preserve">and Close Out </w:t>
      </w:r>
      <w:r w:rsidRPr="002F5E0B" w:rsidR="00516BD7">
        <w:t>form</w:t>
      </w:r>
      <w:r w:rsidR="005649C2">
        <w:t>s</w:t>
      </w:r>
      <w:r w:rsidRPr="002F5E0B" w:rsidR="00516BD7">
        <w:t xml:space="preserve"> </w:t>
      </w:r>
      <w:r w:rsidR="0065609F">
        <w:t xml:space="preserve">and associated </w:t>
      </w:r>
      <w:r w:rsidR="005649C2">
        <w:t xml:space="preserve">scans </w:t>
      </w:r>
      <w:r w:rsidRPr="002F5E0B" w:rsidR="00516BD7">
        <w:t xml:space="preserve">to determine if payment is warranted. EPA will enter information on </w:t>
      </w:r>
      <w:r w:rsidR="00A31649">
        <w:t xml:space="preserve">all eligible </w:t>
      </w:r>
      <w:r w:rsidRPr="002F5E0B" w:rsidR="00516BD7">
        <w:t xml:space="preserve">applicants, </w:t>
      </w:r>
      <w:r w:rsidR="0065609F">
        <w:t xml:space="preserve">selectees, </w:t>
      </w:r>
      <w:r w:rsidRPr="002F5E0B" w:rsidR="00516BD7">
        <w:t>vehicles, and rebate payments into a database to manage the rebate program.</w:t>
      </w:r>
    </w:p>
    <w:p w:rsidR="00EB01A4" w:rsidP="00C93991" w:rsidRDefault="00EB01A4" w14:paraId="6F03869F" w14:textId="77777777"/>
    <w:p w:rsidR="00EB01A4" w:rsidP="00C93991" w:rsidRDefault="00EB01A4" w14:paraId="75506E7B" w14:textId="77777777">
      <w:r>
        <w:lastRenderedPageBreak/>
        <w:t>Agency activities associated with the review and approval of a rebate consist of the following:</w:t>
      </w:r>
    </w:p>
    <w:p w:rsidR="00EB01A4" w:rsidP="00C93991" w:rsidRDefault="00EB01A4" w14:paraId="29AB541B" w14:textId="77777777"/>
    <w:p w:rsidR="00CF2F3E" w:rsidP="00CF2F3E" w:rsidRDefault="00CF2F3E" w14:paraId="261D9FD7" w14:textId="62F967D9">
      <w:pPr>
        <w:pStyle w:val="ListParagraph"/>
        <w:numPr>
          <w:ilvl w:val="0"/>
          <w:numId w:val="50"/>
        </w:numPr>
      </w:pPr>
      <w:r>
        <w:t xml:space="preserve">Identify selectees from the pool of applicants </w:t>
      </w:r>
    </w:p>
    <w:p w:rsidR="00853AA7" w:rsidRDefault="00853AA7" w14:paraId="4DA59277" w14:textId="60CC8CA9">
      <w:pPr>
        <w:pStyle w:val="ListParagraph"/>
        <w:numPr>
          <w:ilvl w:val="0"/>
          <w:numId w:val="50"/>
        </w:numPr>
      </w:pPr>
      <w:r>
        <w:t xml:space="preserve">Review and determine eligibility of </w:t>
      </w:r>
      <w:r w:rsidR="00CF2F3E">
        <w:t xml:space="preserve">selectee </w:t>
      </w:r>
      <w:r>
        <w:t xml:space="preserve">submissions </w:t>
      </w:r>
    </w:p>
    <w:p w:rsidR="0065609F" w:rsidP="00EB01A4" w:rsidRDefault="0065609F" w14:paraId="63F0C881" w14:textId="1511E6E5">
      <w:pPr>
        <w:pStyle w:val="ListParagraph"/>
        <w:numPr>
          <w:ilvl w:val="0"/>
          <w:numId w:val="50"/>
        </w:numPr>
      </w:pPr>
      <w:r>
        <w:t>N</w:t>
      </w:r>
      <w:r w:rsidRPr="002F5E0B" w:rsidR="00EB01A4">
        <w:t xml:space="preserve">otify </w:t>
      </w:r>
      <w:r>
        <w:t xml:space="preserve">selectees </w:t>
      </w:r>
      <w:r w:rsidR="004B42E1">
        <w:t xml:space="preserve">and non-selectees </w:t>
      </w:r>
      <w:r w:rsidRPr="002F5E0B" w:rsidR="00EB01A4">
        <w:t xml:space="preserve">within </w:t>
      </w:r>
      <w:r w:rsidR="005649C2">
        <w:t>120</w:t>
      </w:r>
      <w:r w:rsidRPr="002F5E0B" w:rsidR="00EB01A4">
        <w:t xml:space="preserve"> days of </w:t>
      </w:r>
      <w:r>
        <w:t>the closing date for the application submission period</w:t>
      </w:r>
    </w:p>
    <w:p w:rsidR="004B42E1" w:rsidP="00EB01A4" w:rsidRDefault="004B42E1" w14:paraId="2748DE92" w14:textId="6AD3AAB8">
      <w:pPr>
        <w:pStyle w:val="ListParagraph"/>
        <w:numPr>
          <w:ilvl w:val="0"/>
          <w:numId w:val="50"/>
        </w:numPr>
      </w:pPr>
      <w:r>
        <w:t xml:space="preserve">Create a wait-list of eligible applicants that were not selected in the initial </w:t>
      </w:r>
      <w:r w:rsidR="00D62EFA">
        <w:t>selection</w:t>
      </w:r>
      <w:r w:rsidR="005C04B9">
        <w:t xml:space="preserve"> process</w:t>
      </w:r>
    </w:p>
    <w:p w:rsidRPr="002F5E0B" w:rsidR="002F5E0B" w:rsidP="00EB01A4" w:rsidRDefault="0065609F" w14:paraId="318F5B7C" w14:textId="77777777">
      <w:pPr>
        <w:pStyle w:val="ListParagraph"/>
        <w:numPr>
          <w:ilvl w:val="0"/>
          <w:numId w:val="50"/>
        </w:numPr>
      </w:pPr>
      <w:r>
        <w:t>R</w:t>
      </w:r>
      <w:r w:rsidRPr="002F5E0B" w:rsidR="002F5E0B">
        <w:t>eserve</w:t>
      </w:r>
      <w:r>
        <w:t xml:space="preserve"> (obligate</w:t>
      </w:r>
      <w:r w:rsidRPr="002F5E0B" w:rsidR="002F5E0B">
        <w:t xml:space="preserve">) </w:t>
      </w:r>
      <w:r>
        <w:t>funds for selectees</w:t>
      </w:r>
    </w:p>
    <w:p w:rsidRPr="002F5E0B" w:rsidR="00F1436E" w:rsidP="00EB01A4" w:rsidRDefault="008C2001" w14:paraId="63B572B8" w14:textId="7EF95812">
      <w:pPr>
        <w:pStyle w:val="ListParagraph"/>
        <w:numPr>
          <w:ilvl w:val="0"/>
          <w:numId w:val="50"/>
        </w:numPr>
      </w:pPr>
      <w:r w:rsidRPr="002F5E0B">
        <w:t xml:space="preserve">Review </w:t>
      </w:r>
      <w:r w:rsidR="00CF2F3E">
        <w:t xml:space="preserve">Payment Request Form, </w:t>
      </w:r>
      <w:r w:rsidR="005649C2">
        <w:t xml:space="preserve">purchase orders, </w:t>
      </w:r>
      <w:r w:rsidR="00CF2F3E">
        <w:t>proof of purchase of new vehicles, and proof of scrappage of old vehicles</w:t>
      </w:r>
      <w:r w:rsidR="0065609F">
        <w:t xml:space="preserve"> submitted by selectees</w:t>
      </w:r>
    </w:p>
    <w:p w:rsidR="004B42E1" w:rsidP="00EB01A4" w:rsidRDefault="00EB01A4" w14:paraId="42FEF268" w14:textId="0DB4B211">
      <w:pPr>
        <w:pStyle w:val="ListParagraph"/>
        <w:numPr>
          <w:ilvl w:val="0"/>
          <w:numId w:val="50"/>
        </w:numPr>
      </w:pPr>
      <w:r w:rsidRPr="002F5E0B">
        <w:t>Determine and notify</w:t>
      </w:r>
      <w:r w:rsidR="004B42E1">
        <w:t xml:space="preserve"> the selectee</w:t>
      </w:r>
      <w:r w:rsidRPr="002F5E0B">
        <w:t xml:space="preserve"> whether </w:t>
      </w:r>
      <w:r w:rsidR="005649C2">
        <w:t>the Payment Request Form</w:t>
      </w:r>
      <w:r w:rsidRPr="002F5E0B" w:rsidR="005649C2">
        <w:t xml:space="preserve"> </w:t>
      </w:r>
      <w:r w:rsidRPr="002F5E0B">
        <w:t>is complete and rebate can be issued</w:t>
      </w:r>
    </w:p>
    <w:p w:rsidR="008C2001" w:rsidP="00EB01A4" w:rsidRDefault="008C2001" w14:paraId="49A65965" w14:textId="35FEC3AD">
      <w:pPr>
        <w:pStyle w:val="ListParagraph"/>
        <w:numPr>
          <w:ilvl w:val="0"/>
          <w:numId w:val="50"/>
        </w:numPr>
      </w:pPr>
      <w:r w:rsidRPr="002F5E0B">
        <w:t>Issue rebate payment</w:t>
      </w:r>
      <w:r w:rsidR="0065609F">
        <w:t xml:space="preserve"> to selectees</w:t>
      </w:r>
    </w:p>
    <w:p w:rsidRPr="002F5E0B" w:rsidR="005649C2" w:rsidP="00EB01A4" w:rsidRDefault="005649C2" w14:paraId="09A5845D" w14:textId="7B256FE7">
      <w:pPr>
        <w:pStyle w:val="ListParagraph"/>
        <w:numPr>
          <w:ilvl w:val="0"/>
          <w:numId w:val="50"/>
        </w:numPr>
      </w:pPr>
      <w:r w:rsidRPr="002F5E0B">
        <w:t>Determine and notify</w:t>
      </w:r>
      <w:r>
        <w:t xml:space="preserve"> the selectee</w:t>
      </w:r>
      <w:r w:rsidRPr="002F5E0B">
        <w:t xml:space="preserve"> whether </w:t>
      </w:r>
      <w:r>
        <w:t>the Close Out Form is complete</w:t>
      </w:r>
    </w:p>
    <w:p w:rsidRPr="00516BD7" w:rsidR="00036FE5" w:rsidP="00BB550E" w:rsidRDefault="00036FE5" w14:paraId="0DC05AD3" w14:textId="77777777">
      <w:pPr>
        <w:pStyle w:val="Heading2"/>
      </w:pPr>
      <w:bookmarkStart w:name="_Toc75954321" w:id="43"/>
      <w:r w:rsidRPr="00516BD7">
        <w:t>5(b) Collection Methodology and Management</w:t>
      </w:r>
      <w:bookmarkEnd w:id="43"/>
    </w:p>
    <w:p w:rsidRPr="00516BD7" w:rsidR="00516BD7" w:rsidP="00BB550E" w:rsidRDefault="00516BD7" w14:paraId="2769100B" w14:textId="3BE67176">
      <w:r w:rsidRPr="00516BD7">
        <w:t xml:space="preserve">EPA will </w:t>
      </w:r>
      <w:r w:rsidR="00110D55">
        <w:t xml:space="preserve">continue to </w:t>
      </w:r>
      <w:r w:rsidRPr="00516BD7">
        <w:t>collect data from applicants</w:t>
      </w:r>
      <w:r w:rsidR="004B42E1">
        <w:t xml:space="preserve"> and selectees</w:t>
      </w:r>
      <w:r w:rsidRPr="00516BD7">
        <w:t xml:space="preserve">, such as </w:t>
      </w:r>
      <w:r w:rsidR="004B42E1">
        <w:t>identification information</w:t>
      </w:r>
      <w:r w:rsidRPr="00516BD7">
        <w:t>, vehicle</w:t>
      </w:r>
      <w:r w:rsidR="004B42E1">
        <w:t xml:space="preserve"> specifications</w:t>
      </w:r>
      <w:r w:rsidRPr="00516BD7">
        <w:t>, and payment information</w:t>
      </w:r>
      <w:r w:rsidR="004B42E1">
        <w:t>. EPA will store the information</w:t>
      </w:r>
      <w:r w:rsidRPr="00516BD7">
        <w:t xml:space="preserve"> in a database to manage the rebate program. Data supplied by rebate applicants </w:t>
      </w:r>
      <w:r w:rsidR="004B42E1">
        <w:t xml:space="preserve">and selectees </w:t>
      </w:r>
      <w:r w:rsidRPr="00516BD7">
        <w:t>on paper or electronic forms</w:t>
      </w:r>
      <w:r w:rsidR="00EB01A4">
        <w:t xml:space="preserve"> </w:t>
      </w:r>
      <w:r w:rsidRPr="00516BD7">
        <w:t>will be entered into the database by EPA</w:t>
      </w:r>
      <w:r w:rsidR="00D137E4">
        <w:t xml:space="preserve"> or a contractor to EPA</w:t>
      </w:r>
      <w:r w:rsidRPr="00516BD7">
        <w:t xml:space="preserve">. </w:t>
      </w:r>
      <w:r w:rsidRPr="00EB01A4" w:rsidR="00EB01A4">
        <w:t xml:space="preserve">EPA will ensure the accuracy and completeness of collected information by reviewing </w:t>
      </w:r>
      <w:r w:rsidR="00C32946">
        <w:t>applications and information entered in the database</w:t>
      </w:r>
      <w:r w:rsidRPr="00EB01A4" w:rsidR="00EB01A4">
        <w:t>.</w:t>
      </w:r>
      <w:r w:rsidR="00467BAB">
        <w:t xml:space="preserve"> To reduce burden on applicants, selectees, and EPA staff, EPA is developing a webform application that will reduce the need for EPA to manually input information in a database. This webform application should also reduce the need for selectees to fill in redundant information provided on the Rebate Application form. </w:t>
      </w:r>
      <w:r w:rsidRPr="00516BD7">
        <w:t xml:space="preserve">EPA will use </w:t>
      </w:r>
      <w:r w:rsidR="00EB01A4">
        <w:t xml:space="preserve">data </w:t>
      </w:r>
      <w:r w:rsidRPr="00516BD7">
        <w:t xml:space="preserve">collected </w:t>
      </w:r>
      <w:r w:rsidR="00EB01A4">
        <w:t>on processed rebate requests</w:t>
      </w:r>
      <w:r w:rsidRPr="00516BD7">
        <w:t xml:space="preserve"> to </w:t>
      </w:r>
      <w:r w:rsidR="008050B6">
        <w:t xml:space="preserve">fulfill reporting requirements in the DERA and CSB statutes. </w:t>
      </w:r>
      <w:r w:rsidR="00EB01A4">
        <w:t xml:space="preserve"> </w:t>
      </w:r>
    </w:p>
    <w:p w:rsidRPr="00516BD7" w:rsidR="00036FE5" w:rsidP="00BB550E" w:rsidRDefault="00036FE5" w14:paraId="0499431A" w14:textId="77777777">
      <w:pPr>
        <w:pStyle w:val="Heading2"/>
      </w:pPr>
      <w:bookmarkStart w:name="_Toc75954322" w:id="44"/>
      <w:r w:rsidRPr="00516BD7">
        <w:t>5(c) Small Entity Flexibility</w:t>
      </w:r>
      <w:bookmarkEnd w:id="44"/>
    </w:p>
    <w:p w:rsidRPr="006C7675" w:rsidR="004D6F12" w:rsidP="00811D73" w:rsidRDefault="00036FE5" w14:paraId="06AFEC67" w14:textId="41302F47">
      <w:pPr>
        <w:keepLines/>
      </w:pPr>
      <w:r w:rsidRPr="00516BD7">
        <w:t>For many reasons, EPA believes the reporting requirements discussed in this ICR do not place an unreasonable burden on small business</w:t>
      </w:r>
      <w:r w:rsidRPr="00516BD7" w:rsidR="003E04DE">
        <w:t>es</w:t>
      </w:r>
      <w:r w:rsidRPr="00516BD7" w:rsidR="004D6F12">
        <w:t>.</w:t>
      </w:r>
      <w:r w:rsidRPr="00516BD7" w:rsidR="00FD60D7">
        <w:t xml:space="preserve"> </w:t>
      </w:r>
      <w:r w:rsidR="00264CC8">
        <w:t xml:space="preserve">In general, DERA and CSB rebates offer a simpler funding mechanism for small entities compared to the processes involved in many federal grants. </w:t>
      </w:r>
      <w:r w:rsidRPr="006C7675" w:rsidR="00811D73">
        <w:t xml:space="preserve">The </w:t>
      </w:r>
      <w:r w:rsidR="007B72ED">
        <w:t>Rebate Application</w:t>
      </w:r>
      <w:r w:rsidR="005C04B9">
        <w:t xml:space="preserve">, </w:t>
      </w:r>
      <w:r w:rsidR="007B72ED">
        <w:t xml:space="preserve">Payment Request </w:t>
      </w:r>
      <w:r w:rsidR="00375146">
        <w:t>Form</w:t>
      </w:r>
      <w:r w:rsidR="005C04B9">
        <w:t>, and Close Out Form</w:t>
      </w:r>
      <w:r w:rsidR="00375146">
        <w:t xml:space="preserve"> collect</w:t>
      </w:r>
      <w:r w:rsidR="001A41C0">
        <w:t xml:space="preserve"> </w:t>
      </w:r>
      <w:r w:rsidRPr="006C7675">
        <w:t>minimal information</w:t>
      </w:r>
      <w:r w:rsidRPr="006C7675" w:rsidR="006C7675">
        <w:t xml:space="preserve"> </w:t>
      </w:r>
      <w:r w:rsidR="004B42E1">
        <w:t>needed</w:t>
      </w:r>
      <w:r w:rsidRPr="006C7675" w:rsidR="006C7675">
        <w:t xml:space="preserve"> to identify an applicant</w:t>
      </w:r>
      <w:r w:rsidR="00A31649">
        <w:t xml:space="preserve"> or selectee</w:t>
      </w:r>
      <w:r w:rsidRPr="006C7675" w:rsidR="006C7675">
        <w:t>, verify eligibility, and evaluate the proposed action for rebate eligibility.</w:t>
      </w:r>
      <w:r w:rsidRPr="006C7675" w:rsidR="00811D73">
        <w:t xml:space="preserve"> </w:t>
      </w:r>
      <w:r w:rsidR="00A31649">
        <w:t>The</w:t>
      </w:r>
      <w:r w:rsidRPr="006C7675" w:rsidR="006C7675">
        <w:t xml:space="preserve"> </w:t>
      </w:r>
      <w:r w:rsidR="001A41C0">
        <w:t>Rebate Application</w:t>
      </w:r>
      <w:r w:rsidR="004B42E1">
        <w:t xml:space="preserve"> </w:t>
      </w:r>
      <w:r w:rsidRPr="006C7675" w:rsidR="006C7675">
        <w:t xml:space="preserve">is submitted once for </w:t>
      </w:r>
      <w:r w:rsidR="00800685">
        <w:t>all</w:t>
      </w:r>
      <w:r w:rsidRPr="006C7675" w:rsidR="00800685">
        <w:t xml:space="preserve"> </w:t>
      </w:r>
      <w:r w:rsidRPr="006C7675" w:rsidR="006C7675">
        <w:t>eligible vehicle</w:t>
      </w:r>
      <w:r w:rsidR="00800685">
        <w:t>s</w:t>
      </w:r>
      <w:r w:rsidRPr="006C7675" w:rsidR="006C7675">
        <w:t xml:space="preserve"> </w:t>
      </w:r>
      <w:r w:rsidR="001A41C0">
        <w:t>and</w:t>
      </w:r>
      <w:r w:rsidRPr="006C7675" w:rsidR="006C7675">
        <w:t xml:space="preserve"> equipment</w:t>
      </w:r>
      <w:r w:rsidR="004B42E1">
        <w:t xml:space="preserve">. If that applicant is selected to participate in the rebate program, </w:t>
      </w:r>
      <w:r w:rsidR="00D955B6">
        <w:t>a</w:t>
      </w:r>
      <w:r w:rsidR="001A41C0">
        <w:t xml:space="preserve"> Payment Request Form</w:t>
      </w:r>
      <w:r w:rsidR="00D62EFA">
        <w:t xml:space="preserve"> </w:t>
      </w:r>
      <w:r w:rsidR="005C04B9">
        <w:t>and Close Out Form are</w:t>
      </w:r>
      <w:r w:rsidR="00D955B6">
        <w:t xml:space="preserve"> submitted </w:t>
      </w:r>
      <w:r w:rsidR="005C04B9">
        <w:t>to demonstrate that all requirements h</w:t>
      </w:r>
      <w:r w:rsidR="00D955B6">
        <w:t>ave been met</w:t>
      </w:r>
      <w:r w:rsidRPr="006C7675" w:rsidR="006C7675">
        <w:t xml:space="preserve">. </w:t>
      </w:r>
      <w:r w:rsidRPr="006C7675">
        <w:t xml:space="preserve">The burden represented by </w:t>
      </w:r>
      <w:r w:rsidRPr="006C7675" w:rsidR="00811D73">
        <w:t xml:space="preserve">the </w:t>
      </w:r>
      <w:r w:rsidR="005C04B9">
        <w:t>forms</w:t>
      </w:r>
      <w:r w:rsidRPr="006C7675">
        <w:t xml:space="preserve"> cannot be further reduced for small businesses</w:t>
      </w:r>
      <w:r w:rsidRPr="006C7675" w:rsidR="004D6F12">
        <w:t xml:space="preserve">. </w:t>
      </w:r>
      <w:r w:rsidRPr="006C7675" w:rsidR="006C7675">
        <w:t xml:space="preserve">EPA needs </w:t>
      </w:r>
      <w:r w:rsidRPr="006C7675">
        <w:t>certain basic information to make decisions</w:t>
      </w:r>
      <w:r w:rsidRPr="006C7675" w:rsidR="006C7675">
        <w:t xml:space="preserve"> regarding rebate payments</w:t>
      </w:r>
      <w:r w:rsidRPr="006C7675" w:rsidR="004D6F12">
        <w:t xml:space="preserve">. </w:t>
      </w:r>
      <w:r w:rsidRPr="006C7675">
        <w:t>This basic information is not dependent on a</w:t>
      </w:r>
      <w:r w:rsidRPr="006C7675" w:rsidR="00541BF6">
        <w:t>n operator</w:t>
      </w:r>
      <w:r w:rsidRPr="006C7675" w:rsidR="005064C7">
        <w:t>’</w:t>
      </w:r>
      <w:r w:rsidRPr="006C7675">
        <w:t>s size</w:t>
      </w:r>
      <w:r w:rsidRPr="006C7675" w:rsidR="004D6F12">
        <w:t>.</w:t>
      </w:r>
      <w:r w:rsidR="005C04B9">
        <w:t xml:space="preserve"> </w:t>
      </w:r>
    </w:p>
    <w:p w:rsidRPr="006C7675" w:rsidR="00036FE5" w:rsidP="00BB550E" w:rsidRDefault="00036FE5" w14:paraId="260CE87D" w14:textId="77777777"/>
    <w:p w:rsidRPr="006C7675" w:rsidR="00036FE5" w:rsidP="00BB550E" w:rsidRDefault="00036FE5" w14:paraId="583FB84F" w14:textId="709289F6">
      <w:r w:rsidRPr="006C7675">
        <w:t xml:space="preserve">Minimizing </w:t>
      </w:r>
      <w:r w:rsidRPr="006C7675" w:rsidR="00EF7139">
        <w:t xml:space="preserve">the </w:t>
      </w:r>
      <w:r w:rsidRPr="006C7675">
        <w:t xml:space="preserve">burden </w:t>
      </w:r>
      <w:r w:rsidRPr="006C7675" w:rsidR="00EF7139">
        <w:t>on</w:t>
      </w:r>
      <w:r w:rsidRPr="006C7675">
        <w:t xml:space="preserve"> small entities also comes in the form of guidance materials</w:t>
      </w:r>
      <w:r w:rsidRPr="006C7675" w:rsidR="004D6F12">
        <w:t xml:space="preserve">. </w:t>
      </w:r>
      <w:r w:rsidRPr="006C7675">
        <w:t xml:space="preserve">For example, to assist </w:t>
      </w:r>
      <w:r w:rsidRPr="006C7675" w:rsidR="006C7675">
        <w:t>applicants</w:t>
      </w:r>
      <w:r w:rsidRPr="006C7675">
        <w:t xml:space="preserve"> of all sizes, but potentially most useful for small </w:t>
      </w:r>
      <w:r w:rsidRPr="006C7675" w:rsidR="00D60427">
        <w:t>entities</w:t>
      </w:r>
      <w:r w:rsidRPr="006C7675">
        <w:t xml:space="preserve">, EPA </w:t>
      </w:r>
      <w:r w:rsidRPr="006C7675" w:rsidR="00877F43">
        <w:t xml:space="preserve">will develop </w:t>
      </w:r>
      <w:r w:rsidRPr="006C7675" w:rsidR="007061C4">
        <w:t>guidance</w:t>
      </w:r>
      <w:r w:rsidRPr="006C7675" w:rsidR="007C39E5">
        <w:t xml:space="preserve"> on </w:t>
      </w:r>
      <w:r w:rsidRPr="006C7675" w:rsidR="006C7675">
        <w:t>applying for a rebate</w:t>
      </w:r>
      <w:r w:rsidRPr="006C7675">
        <w:t>.</w:t>
      </w:r>
    </w:p>
    <w:p w:rsidRPr="000C7ACB" w:rsidR="00036FE5" w:rsidP="00BB550E" w:rsidRDefault="00036FE5" w14:paraId="1F8E91AF" w14:textId="77777777">
      <w:pPr>
        <w:pStyle w:val="Heading2"/>
      </w:pPr>
      <w:bookmarkStart w:name="_Toc75954323" w:id="45"/>
      <w:r w:rsidRPr="000C7ACB">
        <w:lastRenderedPageBreak/>
        <w:t>5(d) Collection Schedule</w:t>
      </w:r>
      <w:bookmarkEnd w:id="45"/>
    </w:p>
    <w:p w:rsidR="004F2865" w:rsidP="00BB550E" w:rsidRDefault="000C7ACB" w14:paraId="3B779807" w14:textId="0B468E3B">
      <w:r>
        <w:t>Applying for a rebate is a voluntary activity. Information c</w:t>
      </w:r>
      <w:r w:rsidR="00AC7C39">
        <w:t xml:space="preserve">ollection </w:t>
      </w:r>
      <w:r w:rsidR="00A31649">
        <w:t>will</w:t>
      </w:r>
      <w:r w:rsidR="00AC7C39">
        <w:t xml:space="preserve"> begin once EPA announces the availability of </w:t>
      </w:r>
      <w:r w:rsidR="001A41C0">
        <w:t>a funding opportunity</w:t>
      </w:r>
      <w:r w:rsidR="00AC7C39">
        <w:t xml:space="preserve"> and makes the program guidance available on the internet</w:t>
      </w:r>
      <w:r w:rsidR="00264CC8">
        <w:t xml:space="preserve">. </w:t>
      </w:r>
      <w:r w:rsidR="00AC7C39">
        <w:t xml:space="preserve">Applicants may </w:t>
      </w:r>
      <w:r w:rsidR="006A5748">
        <w:t>apply for rebate funds</w:t>
      </w:r>
      <w:r w:rsidR="00AC7C39">
        <w:t xml:space="preserve"> </w:t>
      </w:r>
      <w:r w:rsidR="002F5E0B">
        <w:t xml:space="preserve">during a designated </w:t>
      </w:r>
      <w:r w:rsidR="00D00424">
        <w:t xml:space="preserve">open time window (e.g. within 30 days of the program </w:t>
      </w:r>
      <w:r w:rsidRPr="00853AA7" w:rsidR="00D00424">
        <w:t>announcement)</w:t>
      </w:r>
      <w:r w:rsidR="001A41C0">
        <w:t xml:space="preserve"> by submitting a Rebate Application</w:t>
      </w:r>
      <w:r w:rsidRPr="00853AA7">
        <w:t>.</w:t>
      </w:r>
      <w:r w:rsidRPr="00853AA7" w:rsidR="00D00424">
        <w:t xml:space="preserve"> At the end of the open time window, EPA will </w:t>
      </w:r>
      <w:r w:rsidR="00D62EFA">
        <w:t>make selections</w:t>
      </w:r>
      <w:r w:rsidR="00D955B6">
        <w:t xml:space="preserve"> from the pool of </w:t>
      </w:r>
      <w:r w:rsidRPr="00853AA7" w:rsidR="00D00424">
        <w:t>eligible applicants.</w:t>
      </w:r>
      <w:r w:rsidR="00266547">
        <w:t xml:space="preserve"> EPA may also ensure that each region</w:t>
      </w:r>
      <w:r w:rsidR="00A6506B">
        <w:t xml:space="preserve"> or state</w:t>
      </w:r>
      <w:r w:rsidR="00266547">
        <w:t xml:space="preserve"> is represented in the group of selectees. </w:t>
      </w:r>
      <w:r w:rsidRPr="00853AA7" w:rsidR="00D00424">
        <w:t xml:space="preserve">All </w:t>
      </w:r>
      <w:r w:rsidR="00A31649">
        <w:t xml:space="preserve">eligible </w:t>
      </w:r>
      <w:r w:rsidRPr="00853AA7" w:rsidR="00D00424">
        <w:t xml:space="preserve">applicants </w:t>
      </w:r>
      <w:r w:rsidR="00853AA7">
        <w:t xml:space="preserve">not selected </w:t>
      </w:r>
      <w:r w:rsidRPr="00853AA7" w:rsidR="00D00424">
        <w:t>will be placed on a waitlist</w:t>
      </w:r>
      <w:r w:rsidR="00132F46">
        <w:t xml:space="preserve"> and may be selected for funding</w:t>
      </w:r>
      <w:r w:rsidR="00A31649">
        <w:t xml:space="preserve"> </w:t>
      </w:r>
      <w:r w:rsidR="00266547">
        <w:t xml:space="preserve">in the event that </w:t>
      </w:r>
      <w:r w:rsidR="00A31649">
        <w:t>additional funds become available</w:t>
      </w:r>
      <w:r w:rsidR="00264CC8">
        <w:t xml:space="preserve"> early in the funding process</w:t>
      </w:r>
      <w:r w:rsidRPr="00853AA7" w:rsidR="00D00424">
        <w:t xml:space="preserve">. </w:t>
      </w:r>
      <w:r w:rsidR="00D955B6">
        <w:t>Selectees</w:t>
      </w:r>
      <w:r w:rsidRPr="00853AA7" w:rsidR="006A5748">
        <w:t xml:space="preserve"> will</w:t>
      </w:r>
      <w:r w:rsidR="00D955B6">
        <w:t xml:space="preserve"> then</w:t>
      </w:r>
      <w:r w:rsidRPr="00853AA7" w:rsidR="006A5748">
        <w:t xml:space="preserve"> have </w:t>
      </w:r>
      <w:r w:rsidRPr="00853AA7" w:rsidR="00A65FD5">
        <w:t>a designated period of time</w:t>
      </w:r>
      <w:r w:rsidR="00D955B6">
        <w:t>, as</w:t>
      </w:r>
      <w:r w:rsidRPr="00853AA7" w:rsidR="00A65FD5">
        <w:t xml:space="preserve"> specified in the program guidance</w:t>
      </w:r>
      <w:r w:rsidR="00D955B6">
        <w:t xml:space="preserve">, </w:t>
      </w:r>
      <w:r w:rsidRPr="00853AA7" w:rsidR="006A5748">
        <w:t xml:space="preserve">to submit evidence </w:t>
      </w:r>
      <w:r w:rsidR="00D955B6">
        <w:t>to EPA</w:t>
      </w:r>
      <w:r w:rsidR="008A097D">
        <w:t xml:space="preserve"> via a Payment Request Form</w:t>
      </w:r>
      <w:r w:rsidR="00D955B6">
        <w:t xml:space="preserve"> </w:t>
      </w:r>
      <w:r w:rsidRPr="00853AA7" w:rsidR="00D00424">
        <w:t>that a</w:t>
      </w:r>
      <w:r w:rsidR="008A097D">
        <w:t xml:space="preserve"> purchase</w:t>
      </w:r>
      <w:r w:rsidRPr="00853AA7" w:rsidR="00D00424">
        <w:t xml:space="preserve"> order has been placed</w:t>
      </w:r>
      <w:r w:rsidRPr="00853AA7" w:rsidR="006A5748">
        <w:t xml:space="preserve"> for a new vehicle or retrofit. Finally, </w:t>
      </w:r>
      <w:r w:rsidR="00D955B6">
        <w:t>selectees</w:t>
      </w:r>
      <w:r w:rsidRPr="00853AA7">
        <w:t xml:space="preserve"> will have </w:t>
      </w:r>
      <w:r w:rsidRPr="00853AA7" w:rsidR="00A65FD5">
        <w:t>a designated period of time</w:t>
      </w:r>
      <w:r w:rsidR="00D955B6">
        <w:t xml:space="preserve"> from </w:t>
      </w:r>
      <w:r w:rsidR="008A097D">
        <w:t>Payment Request Form</w:t>
      </w:r>
      <w:r w:rsidR="00D955B6">
        <w:t xml:space="preserve"> submittal, as</w:t>
      </w:r>
      <w:r w:rsidRPr="00853AA7" w:rsidR="00A65FD5">
        <w:t xml:space="preserve"> specified in the program guidance</w:t>
      </w:r>
      <w:r w:rsidR="00D955B6">
        <w:t>,</w:t>
      </w:r>
      <w:r w:rsidRPr="00853AA7">
        <w:t xml:space="preserve"> to submit </w:t>
      </w:r>
      <w:r w:rsidRPr="00853AA7" w:rsidR="00415D19">
        <w:t>a</w:t>
      </w:r>
      <w:r w:rsidR="001A41C0">
        <w:t xml:space="preserve"> </w:t>
      </w:r>
      <w:r w:rsidR="008A097D">
        <w:t xml:space="preserve">Close Out </w:t>
      </w:r>
      <w:r w:rsidR="001A41C0">
        <w:t xml:space="preserve">Form </w:t>
      </w:r>
      <w:r w:rsidRPr="00853AA7">
        <w:t>with</w:t>
      </w:r>
      <w:r w:rsidR="00D955B6">
        <w:t xml:space="preserve"> required</w:t>
      </w:r>
      <w:r w:rsidRPr="00853AA7">
        <w:t xml:space="preserve"> supporting documentation</w:t>
      </w:r>
      <w:r w:rsidR="008A097D">
        <w:t xml:space="preserve">. </w:t>
      </w:r>
      <w:r w:rsidRPr="00853AA7" w:rsidR="00A65FD5">
        <w:t xml:space="preserve">The designated period of time </w:t>
      </w:r>
      <w:r w:rsidR="00D955B6">
        <w:t xml:space="preserve">for selectees </w:t>
      </w:r>
      <w:r w:rsidRPr="00853AA7" w:rsidR="00A65FD5">
        <w:t xml:space="preserve">to submit the </w:t>
      </w:r>
      <w:r w:rsidR="008A097D">
        <w:t>forms</w:t>
      </w:r>
      <w:r w:rsidRPr="00853AA7" w:rsidR="00A65FD5">
        <w:t xml:space="preserve"> with supporting documentation will be dependent on the specific rebate </w:t>
      </w:r>
      <w:r w:rsidR="001A41C0">
        <w:t>funding opportunity</w:t>
      </w:r>
      <w:r w:rsidR="008A097D">
        <w:t>.</w:t>
      </w:r>
    </w:p>
    <w:p w:rsidRPr="008839A6" w:rsidR="00AF5655" w:rsidP="00AF5655" w:rsidRDefault="00AF5655" w14:paraId="62BDEF08" w14:textId="77777777">
      <w:pPr>
        <w:pStyle w:val="Heading1"/>
      </w:pPr>
      <w:bookmarkStart w:name="_Ref199566162" w:id="46"/>
      <w:bookmarkStart w:name="_Ref200180733" w:id="47"/>
      <w:bookmarkStart w:name="_Toc75954324" w:id="48"/>
      <w:r w:rsidRPr="008839A6">
        <w:t>6. Estimating the Burden and Cost of the Collection</w:t>
      </w:r>
      <w:bookmarkEnd w:id="46"/>
      <w:bookmarkEnd w:id="47"/>
      <w:bookmarkEnd w:id="48"/>
    </w:p>
    <w:p w:rsidRPr="00CC53FA" w:rsidR="00AF5655" w:rsidP="00AF5655" w:rsidRDefault="00AF5655" w14:paraId="2B87F088" w14:textId="77777777">
      <w:pPr>
        <w:pStyle w:val="Heading2"/>
      </w:pPr>
      <w:bookmarkStart w:name="_Toc137695359" w:id="49"/>
      <w:bookmarkStart w:name="_Toc137695826" w:id="50"/>
      <w:bookmarkStart w:name="_Toc198342252" w:id="51"/>
      <w:bookmarkStart w:name="_Toc75954325" w:id="52"/>
      <w:r w:rsidRPr="00CC53FA">
        <w:t>6(a) Estimating Respondent Burden</w:t>
      </w:r>
      <w:bookmarkEnd w:id="49"/>
      <w:bookmarkEnd w:id="50"/>
      <w:bookmarkEnd w:id="51"/>
      <w:bookmarkEnd w:id="52"/>
    </w:p>
    <w:p w:rsidRPr="00CC53FA" w:rsidR="00AF5655" w:rsidP="00AF5655" w:rsidRDefault="00AF5655" w14:paraId="19235718" w14:textId="42FDE61C">
      <w:pPr>
        <w:keepNext/>
        <w:keepLines/>
        <w:numPr>
          <w:ilvl w:val="12"/>
          <w:numId w:val="0"/>
        </w:numPr>
      </w:pPr>
      <w:r w:rsidRPr="00CC53FA">
        <w:t xml:space="preserve">This section presents the estimated respondent burden for each information request. </w:t>
      </w:r>
      <w:r w:rsidRPr="00CC53FA" w:rsidR="00245B35">
        <w:t xml:space="preserve">Data are tabulated in the “Respondents and Agency Activities Table” provided as Appendix A. </w:t>
      </w:r>
      <w:r w:rsidRPr="00CC53FA">
        <w:t>Th</w:t>
      </w:r>
      <w:r w:rsidRPr="00CC53FA" w:rsidR="00245B35">
        <w:t>at</w:t>
      </w:r>
      <w:r w:rsidRPr="00CC53FA">
        <w:t xml:space="preserve"> table presents all assumptions, calculations, and results discussed in this </w:t>
      </w:r>
      <w:r w:rsidRPr="00CC53FA" w:rsidR="00245B35">
        <w:t>ICR</w:t>
      </w:r>
      <w:r w:rsidRPr="00CC53FA">
        <w:t>. The breakdown of cost and burden by labor category is provided in Section 6(b).</w:t>
      </w:r>
    </w:p>
    <w:p w:rsidRPr="00CC53FA" w:rsidR="001F43EF" w:rsidP="00BB550E" w:rsidRDefault="001F43EF" w14:paraId="17D4FFC1" w14:textId="77777777">
      <w:pPr>
        <w:pStyle w:val="Heading2"/>
      </w:pPr>
      <w:bookmarkStart w:name="_Ref199651052" w:id="53"/>
      <w:bookmarkStart w:name="_Toc75954326" w:id="54"/>
      <w:r w:rsidRPr="00CC53FA">
        <w:t>6(b) Estimating Respondent Costs</w:t>
      </w:r>
      <w:bookmarkEnd w:id="53"/>
      <w:bookmarkEnd w:id="54"/>
    </w:p>
    <w:p w:rsidRPr="00CC53FA" w:rsidR="005C785D" w:rsidP="005C785D" w:rsidRDefault="001F43EF" w14:paraId="61644549" w14:textId="2171A135">
      <w:pPr>
        <w:spacing w:after="60"/>
      </w:pPr>
      <w:r w:rsidRPr="00CC53FA">
        <w:t>With burden hour estimates in place from Section 6(a), the next step is to estimate the labor cost per respondent and the capital costs required to complete each activity</w:t>
      </w:r>
      <w:r w:rsidRPr="00CC53FA" w:rsidR="004D6F12">
        <w:t>.</w:t>
      </w:r>
      <w:r w:rsidRPr="00CC53FA" w:rsidR="006B1B6A">
        <w:t xml:space="preserve"> </w:t>
      </w:r>
      <w:r w:rsidRPr="00CC53FA">
        <w:t>The total cost for each respondent activity is comp</w:t>
      </w:r>
      <w:r w:rsidRPr="00CC53FA" w:rsidR="000D71C6">
        <w:t>o</w:t>
      </w:r>
      <w:r w:rsidRPr="00CC53FA">
        <w:t>sed of</w:t>
      </w:r>
      <w:r w:rsidRPr="00CC53FA" w:rsidR="000D71C6">
        <w:t xml:space="preserve"> the following</w:t>
      </w:r>
      <w:r w:rsidRPr="00CC53FA" w:rsidR="005C785D">
        <w:t>:</w:t>
      </w:r>
    </w:p>
    <w:p w:rsidRPr="00CC53FA" w:rsidR="001F43EF" w:rsidP="004E40DE" w:rsidRDefault="001F43EF" w14:paraId="5EC2E7DF" w14:textId="77777777">
      <w:pPr>
        <w:pStyle w:val="Bullet1"/>
      </w:pPr>
      <w:r w:rsidRPr="00CC53FA">
        <w:t>Labor Cost;</w:t>
      </w:r>
    </w:p>
    <w:p w:rsidRPr="00CC53FA" w:rsidR="001F43EF" w:rsidP="004E40DE" w:rsidRDefault="001F43EF" w14:paraId="7646347E" w14:textId="77777777">
      <w:pPr>
        <w:pStyle w:val="Bullet1"/>
      </w:pPr>
      <w:r w:rsidRPr="00CC53FA">
        <w:t>Operating and Maintenance (O&amp;M) Cost; and</w:t>
      </w:r>
    </w:p>
    <w:p w:rsidRPr="00CC53FA" w:rsidR="001F43EF" w:rsidP="004E40DE" w:rsidRDefault="001F43EF" w14:paraId="7E58C7D8" w14:textId="77777777">
      <w:pPr>
        <w:pStyle w:val="Bullet1"/>
      </w:pPr>
      <w:r w:rsidRPr="00CC53FA">
        <w:t>Capital/Start-up Cost.</w:t>
      </w:r>
    </w:p>
    <w:p w:rsidRPr="00CC53FA" w:rsidR="001F43EF" w:rsidP="00BB550E" w:rsidRDefault="001F43EF" w14:paraId="2EF7B643" w14:textId="77777777">
      <w:pPr>
        <w:autoSpaceDE w:val="0"/>
        <w:autoSpaceDN w:val="0"/>
        <w:adjustRightInd w:val="0"/>
      </w:pPr>
    </w:p>
    <w:p w:rsidRPr="00CC53FA" w:rsidR="001F43EF" w:rsidP="00BB550E" w:rsidRDefault="001F43EF" w14:paraId="7017E780" w14:textId="07054478">
      <w:pPr>
        <w:autoSpaceDE w:val="0"/>
        <w:autoSpaceDN w:val="0"/>
        <w:adjustRightInd w:val="0"/>
      </w:pPr>
      <w:r w:rsidRPr="00CC53FA">
        <w:t>The results of the respondents</w:t>
      </w:r>
      <w:r w:rsidRPr="00CC53FA" w:rsidR="000D71C6">
        <w:t>’</w:t>
      </w:r>
      <w:r w:rsidRPr="00CC53FA">
        <w:t xml:space="preserve"> costs analysis are presented in </w:t>
      </w:r>
      <w:r w:rsidRPr="00CC53FA" w:rsidR="00990F5F">
        <w:t xml:space="preserve">the Respondents </w:t>
      </w:r>
      <w:r w:rsidRPr="00CC53FA" w:rsidR="00FD4348">
        <w:t xml:space="preserve">and Agency </w:t>
      </w:r>
      <w:r w:rsidRPr="00CC53FA" w:rsidR="00990F5F">
        <w:t xml:space="preserve">Activities Table in Appendix </w:t>
      </w:r>
      <w:r w:rsidRPr="00CC53FA" w:rsidR="003712B3">
        <w:t>A</w:t>
      </w:r>
      <w:r w:rsidRPr="00CC53FA" w:rsidR="00990F5F">
        <w:t>.</w:t>
      </w:r>
      <w:r w:rsidR="00CC53FA">
        <w:t xml:space="preserve"> Note that there are no O&amp;M or capital costs associated with the DERA </w:t>
      </w:r>
      <w:r w:rsidR="00F90B97">
        <w:t>or CSB r</w:t>
      </w:r>
      <w:r w:rsidR="00CC53FA">
        <w:t xml:space="preserve">ebate </w:t>
      </w:r>
      <w:r w:rsidR="00F90B97">
        <w:t>p</w:t>
      </w:r>
      <w:r w:rsidR="00CC53FA">
        <w:t>rogram</w:t>
      </w:r>
      <w:r w:rsidR="00F90B97">
        <w:t>s</w:t>
      </w:r>
      <w:r w:rsidR="00CC53FA">
        <w:t>.</w:t>
      </w:r>
    </w:p>
    <w:p w:rsidRPr="00791E43" w:rsidR="001F43EF" w:rsidP="00BB550E" w:rsidRDefault="001F43EF" w14:paraId="3EB0F811" w14:textId="77777777">
      <w:pPr>
        <w:pStyle w:val="Heading3"/>
      </w:pPr>
      <w:bookmarkStart w:name="_Toc75954327" w:id="55"/>
      <w:r w:rsidRPr="00791E43">
        <w:t>6(b)(</w:t>
      </w:r>
      <w:proofErr w:type="spellStart"/>
      <w:r w:rsidRPr="00791E43">
        <w:t>i</w:t>
      </w:r>
      <w:proofErr w:type="spellEnd"/>
      <w:r w:rsidRPr="00791E43">
        <w:t>) Estimating Labor Costs</w:t>
      </w:r>
      <w:bookmarkEnd w:id="55"/>
    </w:p>
    <w:p w:rsidRPr="004B2BEF" w:rsidR="00791E43" w:rsidP="00465B96" w:rsidRDefault="006B1B6A" w14:paraId="26296E0F" w14:textId="241E2B61">
      <w:r w:rsidRPr="00CC53FA">
        <w:t xml:space="preserve">To estimate the potential costs, EPA identified labor categories </w:t>
      </w:r>
      <w:r w:rsidRPr="00CC53FA" w:rsidR="00D8492E">
        <w:t xml:space="preserve">associated with performing each activity.  </w:t>
      </w:r>
      <w:r w:rsidRPr="00CC53FA">
        <w:t>Labor categories</w:t>
      </w:r>
      <w:r w:rsidRPr="00CC53FA" w:rsidR="003712B3">
        <w:t xml:space="preserve"> include </w:t>
      </w:r>
      <w:r w:rsidRPr="00CD0912" w:rsidR="003712B3">
        <w:t xml:space="preserve">managerial, technical, and clerical.  </w:t>
      </w:r>
      <w:r w:rsidRPr="004B2BEF" w:rsidR="00791E43">
        <w:t>Mean hourly wage data was obtained from t</w:t>
      </w:r>
      <w:r w:rsidRPr="004B2BEF" w:rsidR="003712B3">
        <w:t>he Bureau of Labor Statistics (BLS)</w:t>
      </w:r>
      <w:r w:rsidRPr="004B2BEF" w:rsidR="00791E43">
        <w:t xml:space="preserve"> </w:t>
      </w:r>
      <w:r w:rsidRPr="004B2BEF" w:rsidR="00B32B28">
        <w:t>news release</w:t>
      </w:r>
      <w:r w:rsidRPr="004B2BEF" w:rsidR="00791E43">
        <w:t xml:space="preserve">, </w:t>
      </w:r>
      <w:r w:rsidRPr="004B2BEF" w:rsidR="00B32B28">
        <w:rPr>
          <w:i/>
        </w:rPr>
        <w:t>Employer Costs for Employee Compensation</w:t>
      </w:r>
      <w:r w:rsidRPr="004B2BEF" w:rsidR="00791E43">
        <w:rPr>
          <w:i/>
        </w:rPr>
        <w:t xml:space="preserve"> </w:t>
      </w:r>
      <w:r w:rsidRPr="004B2BEF" w:rsidR="00791E43">
        <w:t>(</w:t>
      </w:r>
      <w:r w:rsidR="00A314F1">
        <w:t>September</w:t>
      </w:r>
      <w:r w:rsidRPr="00CD0912" w:rsidR="00A314F1">
        <w:t xml:space="preserve"> </w:t>
      </w:r>
      <w:r w:rsidRPr="004B2BEF" w:rsidR="00B32B28">
        <w:t>20</w:t>
      </w:r>
      <w:r w:rsidR="001E25FD">
        <w:t>21</w:t>
      </w:r>
      <w:r w:rsidRPr="00CD0912" w:rsidR="00791E43">
        <w:t>).</w:t>
      </w:r>
      <w:r w:rsidRPr="004B2BEF" w:rsidR="00B32B28">
        <w:t xml:space="preserve">  This dataset can be found at </w:t>
      </w:r>
      <w:hyperlink w:history="1" r:id="rId22">
        <w:r w:rsidRPr="006C29FA" w:rsidR="001E25FD">
          <w:rPr>
            <w:rStyle w:val="Hyperlink"/>
          </w:rPr>
          <w:t>http://www.bls.gov/news.release/ecec.t03.htm</w:t>
        </w:r>
      </w:hyperlink>
      <w:r w:rsidR="001E25FD">
        <w:t xml:space="preserve"> </w:t>
      </w:r>
      <w:r w:rsidRPr="004B2BEF" w:rsidR="004B2BEF">
        <w:t xml:space="preserve">and </w:t>
      </w:r>
      <w:hyperlink w:history="1" r:id="rId23">
        <w:r w:rsidRPr="006C29FA" w:rsidR="001E25FD">
          <w:rPr>
            <w:rStyle w:val="Hyperlink"/>
          </w:rPr>
          <w:t>https://www.bls.gov/news.release/ecec.t04.htm</w:t>
        </w:r>
      </w:hyperlink>
      <w:r w:rsidRPr="004B2BEF" w:rsidR="00B32B28">
        <w:t xml:space="preserve">. </w:t>
      </w:r>
      <w:r w:rsidRPr="004B2BEF" w:rsidR="00791E43">
        <w:t xml:space="preserve">Table </w:t>
      </w:r>
      <w:r w:rsidRPr="004B2BEF" w:rsidR="00514FFD">
        <w:t>A</w:t>
      </w:r>
      <w:r w:rsidRPr="004B2BEF" w:rsidR="00791E43">
        <w:t xml:space="preserve">1 </w:t>
      </w:r>
      <w:r w:rsidRPr="004B2BEF" w:rsidR="00514FFD">
        <w:t xml:space="preserve">in Appendix A </w:t>
      </w:r>
      <w:r w:rsidRPr="004B2BEF" w:rsidR="00791E43">
        <w:t xml:space="preserve">shows the </w:t>
      </w:r>
      <w:r w:rsidRPr="004B2BEF" w:rsidR="00B32B28">
        <w:t xml:space="preserve">wage rates used to determine </w:t>
      </w:r>
      <w:r w:rsidRPr="004B2BEF" w:rsidR="00791E43">
        <w:t>the cost of labor for various types of applicants.</w:t>
      </w:r>
    </w:p>
    <w:p w:rsidRPr="004B2BEF" w:rsidR="00B32B28" w:rsidP="00465B96" w:rsidRDefault="00B32B28" w14:paraId="0F524C09" w14:textId="77777777"/>
    <w:p w:rsidRPr="00B32B28" w:rsidR="00B32B28" w:rsidP="00465B96" w:rsidRDefault="00B32B28" w14:paraId="633B9FFA" w14:textId="70CF9AD9">
      <w:r w:rsidRPr="004B2BEF">
        <w:t xml:space="preserve">The </w:t>
      </w:r>
      <w:r w:rsidRPr="004B2BEF" w:rsidR="00190158">
        <w:t>previously approved</w:t>
      </w:r>
      <w:r w:rsidRPr="004B2BEF">
        <w:t xml:space="preserve"> ICR </w:t>
      </w:r>
      <w:r w:rsidRPr="00883C3E" w:rsidR="004B2BEF">
        <w:t xml:space="preserve">renewal </w:t>
      </w:r>
      <w:r w:rsidRPr="00CD0912">
        <w:t xml:space="preserve">used wage rates </w:t>
      </w:r>
      <w:r w:rsidRPr="00883C3E" w:rsidR="004B2BEF">
        <w:t xml:space="preserve">from the Bureau of Labor Statistics (BLS) news release, </w:t>
      </w:r>
      <w:r w:rsidRPr="00883C3E" w:rsidR="004B2BEF">
        <w:rPr>
          <w:i/>
        </w:rPr>
        <w:t xml:space="preserve">Employer Costs for Employee Compensation </w:t>
      </w:r>
      <w:r w:rsidRPr="00883C3E" w:rsidR="004B2BEF">
        <w:t>(March 20</w:t>
      </w:r>
      <w:r w:rsidR="001E25FD">
        <w:t>18</w:t>
      </w:r>
      <w:r w:rsidRPr="00883C3E" w:rsidR="004B2BEF">
        <w:t xml:space="preserve">).  </w:t>
      </w:r>
    </w:p>
    <w:p w:rsidRPr="00124BD2" w:rsidR="001F43EF" w:rsidP="00BB550E" w:rsidRDefault="001F43EF" w14:paraId="1E6FECAC" w14:textId="77777777">
      <w:pPr>
        <w:pStyle w:val="Heading3"/>
      </w:pPr>
      <w:bookmarkStart w:name="_Toc75954328" w:id="56"/>
      <w:r w:rsidRPr="00124BD2">
        <w:t>6(b)(ii) Operating and Maintenance (O&amp;M) Costs</w:t>
      </w:r>
      <w:bookmarkEnd w:id="56"/>
      <w:r w:rsidRPr="00124BD2">
        <w:t xml:space="preserve"> </w:t>
      </w:r>
    </w:p>
    <w:p w:rsidRPr="00124BD2" w:rsidR="001F43EF" w:rsidP="00C45AF2" w:rsidRDefault="00C45AF2" w14:paraId="46D7574E" w14:textId="3472EBC0">
      <w:pPr>
        <w:autoSpaceDE w:val="0"/>
        <w:autoSpaceDN w:val="0"/>
        <w:adjustRightInd w:val="0"/>
      </w:pPr>
      <w:r w:rsidRPr="00124BD2">
        <w:t>This</w:t>
      </w:r>
      <w:r w:rsidRPr="00124BD2" w:rsidR="001F43EF">
        <w:t xml:space="preserve"> ICR account</w:t>
      </w:r>
      <w:r w:rsidR="00A65FD5">
        <w:t>s</w:t>
      </w:r>
      <w:r w:rsidRPr="00124BD2" w:rsidR="001F43EF">
        <w:t xml:space="preserve"> for labor costs only</w:t>
      </w:r>
      <w:r w:rsidRPr="00124BD2" w:rsidR="00124BD2">
        <w:t>. The DERA</w:t>
      </w:r>
      <w:r w:rsidR="00F90B97">
        <w:t xml:space="preserve"> and CSB</w:t>
      </w:r>
      <w:r w:rsidRPr="00124BD2" w:rsidR="00124BD2">
        <w:t xml:space="preserve"> rebate program</w:t>
      </w:r>
      <w:r w:rsidR="00F90B97">
        <w:t>s</w:t>
      </w:r>
      <w:r w:rsidRPr="00124BD2" w:rsidR="00124BD2">
        <w:t xml:space="preserve"> do not require respondents to perform activities outside the normal operation practices.</w:t>
      </w:r>
      <w:r w:rsidRPr="00124BD2">
        <w:t xml:space="preserve"> </w:t>
      </w:r>
    </w:p>
    <w:p w:rsidRPr="00124BD2" w:rsidR="001F43EF" w:rsidP="00BB550E" w:rsidRDefault="001F43EF" w14:paraId="4E3D167D" w14:textId="77777777">
      <w:pPr>
        <w:pStyle w:val="Heading3"/>
      </w:pPr>
      <w:bookmarkStart w:name="_Toc75954329" w:id="57"/>
      <w:r w:rsidRPr="00124BD2">
        <w:t>6(b)(i</w:t>
      </w:r>
      <w:r w:rsidRPr="00124BD2" w:rsidR="00C66E29">
        <w:t>i</w:t>
      </w:r>
      <w:r w:rsidRPr="00124BD2">
        <w:t>i) Capital/Start-up Costs</w:t>
      </w:r>
      <w:bookmarkEnd w:id="57"/>
    </w:p>
    <w:p w:rsidRPr="00124BD2" w:rsidR="001F43EF" w:rsidP="00BB550E" w:rsidRDefault="00C45AF2" w14:paraId="18949A5F" w14:textId="37CAF17A">
      <w:pPr>
        <w:autoSpaceDE w:val="0"/>
        <w:autoSpaceDN w:val="0"/>
        <w:adjustRightInd w:val="0"/>
        <w:rPr>
          <w:b/>
        </w:rPr>
      </w:pPr>
      <w:r w:rsidRPr="00124BD2">
        <w:t>This</w:t>
      </w:r>
      <w:r w:rsidRPr="00124BD2" w:rsidR="001F43EF">
        <w:t xml:space="preserve"> ICR account</w:t>
      </w:r>
      <w:r w:rsidR="00A65FD5">
        <w:t>s</w:t>
      </w:r>
      <w:r w:rsidRPr="00124BD2" w:rsidR="001F43EF">
        <w:t xml:space="preserve"> for labor costs only</w:t>
      </w:r>
      <w:r w:rsidRPr="00124BD2" w:rsidR="004D6F12">
        <w:t>.</w:t>
      </w:r>
      <w:r w:rsidRPr="00124BD2" w:rsidR="00C03137">
        <w:t xml:space="preserve"> </w:t>
      </w:r>
      <w:r w:rsidRPr="00124BD2" w:rsidR="001F43EF">
        <w:t xml:space="preserve">The </w:t>
      </w:r>
      <w:r w:rsidRPr="00124BD2" w:rsidR="00124BD2">
        <w:t>DERA</w:t>
      </w:r>
      <w:r w:rsidR="00F90B97">
        <w:t xml:space="preserve"> and CSB</w:t>
      </w:r>
      <w:r w:rsidRPr="00124BD2" w:rsidR="00124BD2">
        <w:t xml:space="preserve"> rebate program</w:t>
      </w:r>
      <w:r w:rsidR="00F90B97">
        <w:t>s</w:t>
      </w:r>
      <w:r w:rsidRPr="00124BD2" w:rsidR="00124BD2">
        <w:t xml:space="preserve"> </w:t>
      </w:r>
      <w:r w:rsidRPr="00124BD2">
        <w:t xml:space="preserve">do not require respondents to perform activities outside the normal operation practices. </w:t>
      </w:r>
    </w:p>
    <w:p w:rsidRPr="00067ADB" w:rsidR="00E32EBF" w:rsidP="00BB550E" w:rsidRDefault="00E32EBF" w14:paraId="17F2E3A3" w14:textId="77777777">
      <w:pPr>
        <w:pStyle w:val="Heading2"/>
      </w:pPr>
      <w:bookmarkStart w:name="_Toc137695367" w:id="58"/>
      <w:bookmarkStart w:name="_Toc137695834" w:id="59"/>
      <w:bookmarkStart w:name="_Toc75954330" w:id="60"/>
      <w:r w:rsidRPr="00CD0912">
        <w:t>6(c)</w:t>
      </w:r>
      <w:r w:rsidRPr="00067ADB" w:rsidR="00C66E29">
        <w:t xml:space="preserve"> </w:t>
      </w:r>
      <w:r w:rsidRPr="00067ADB" w:rsidR="002C1D8A">
        <w:t xml:space="preserve">Estimating Agency Burden </w:t>
      </w:r>
      <w:r w:rsidRPr="00067ADB" w:rsidR="002A5E1B">
        <w:t>and</w:t>
      </w:r>
      <w:r w:rsidRPr="00067ADB" w:rsidR="002C1D8A">
        <w:t xml:space="preserve"> Cost</w:t>
      </w:r>
      <w:bookmarkEnd w:id="58"/>
      <w:bookmarkEnd w:id="59"/>
      <w:bookmarkEnd w:id="60"/>
    </w:p>
    <w:p w:rsidRPr="00CC53FA" w:rsidR="005C785D" w:rsidP="009A12C4" w:rsidRDefault="00DC57ED" w14:paraId="5C13B5BC" w14:textId="1F422A59">
      <w:r w:rsidRPr="00CC53FA">
        <w:t xml:space="preserve">EPA’s </w:t>
      </w:r>
      <w:r w:rsidRPr="00CC53FA" w:rsidR="00E32EBF">
        <w:t xml:space="preserve">estimate of </w:t>
      </w:r>
      <w:r w:rsidRPr="00CC53FA">
        <w:t xml:space="preserve">its </w:t>
      </w:r>
      <w:r w:rsidRPr="00CC53FA" w:rsidR="00E32EBF">
        <w:t xml:space="preserve">burden and costs </w:t>
      </w:r>
      <w:r w:rsidRPr="00CC53FA" w:rsidR="00BC455B">
        <w:t xml:space="preserve">are </w:t>
      </w:r>
      <w:r w:rsidRPr="00CC53FA" w:rsidR="00E32EBF">
        <w:t xml:space="preserve">from </w:t>
      </w:r>
      <w:r w:rsidRPr="00CC53FA" w:rsidR="00BC455B">
        <w:t xml:space="preserve">the </w:t>
      </w:r>
      <w:r w:rsidRPr="00CC53FA" w:rsidR="00E32EBF">
        <w:t>activities described in Section 5(a)</w:t>
      </w:r>
      <w:r w:rsidRPr="00CC53FA" w:rsidR="004D6F12">
        <w:t xml:space="preserve">. </w:t>
      </w:r>
      <w:r w:rsidRPr="00CC53FA" w:rsidR="00E32EBF">
        <w:t>When calculating the Agency cost, EPA makes the following assumption</w:t>
      </w:r>
      <w:r w:rsidRPr="00CC53FA" w:rsidR="005C785D">
        <w:t>:</w:t>
      </w:r>
    </w:p>
    <w:p w:rsidRPr="00CC53FA" w:rsidR="009A12C4" w:rsidP="009A12C4" w:rsidRDefault="009A12C4" w14:paraId="7B2FDF1C" w14:textId="77777777"/>
    <w:p w:rsidRPr="00CD0912" w:rsidR="004D6F12" w:rsidP="009A12C4" w:rsidRDefault="009A12C4" w14:paraId="768F3200" w14:textId="787F5CEB">
      <w:r w:rsidRPr="00CD0912">
        <w:t>EPA determined t</w:t>
      </w:r>
      <w:r w:rsidRPr="00D565C7" w:rsidR="00E32EBF">
        <w:t xml:space="preserve">he hourly employment cost of </w:t>
      </w:r>
      <w:r w:rsidRPr="00D565C7" w:rsidR="00DC57ED">
        <w:t>f</w:t>
      </w:r>
      <w:r w:rsidRPr="00D565C7" w:rsidR="00E32EBF">
        <w:t>ederal employees using methodology established in previous ICRs</w:t>
      </w:r>
      <w:r w:rsidRPr="00D565C7" w:rsidR="004D6F12">
        <w:t xml:space="preserve">. </w:t>
      </w:r>
      <w:r w:rsidRPr="00D565C7" w:rsidR="00E32EBF">
        <w:t xml:space="preserve">According to the U.S. Office of Personnel Management, </w:t>
      </w:r>
      <w:r w:rsidRPr="00D565C7" w:rsidR="00A34635">
        <w:t>20</w:t>
      </w:r>
      <w:r w:rsidR="001C3ADC">
        <w:t>21</w:t>
      </w:r>
      <w:r w:rsidRPr="00D565C7" w:rsidR="00A34635">
        <w:t xml:space="preserve"> </w:t>
      </w:r>
      <w:r w:rsidRPr="00D565C7" w:rsidR="00E32EBF">
        <w:t>General Schedule (20</w:t>
      </w:r>
      <w:r w:rsidR="001C3ADC">
        <w:t>21</w:t>
      </w:r>
      <w:r w:rsidRPr="00CD0912" w:rsidR="00E32EBF">
        <w:t>-GS),</w:t>
      </w:r>
      <w:r w:rsidRPr="00D565C7" w:rsidR="00E32EBF">
        <w:t xml:space="preserve"> the average annual salary of a government employee at the GS-</w:t>
      </w:r>
      <w:r w:rsidR="00B52A19">
        <w:t>1</w:t>
      </w:r>
      <w:r w:rsidR="006F33F9">
        <w:t>3</w:t>
      </w:r>
      <w:r w:rsidRPr="00D565C7" w:rsidR="00E32EBF">
        <w:t>, Step 10 level is $</w:t>
      </w:r>
      <w:r w:rsidR="001C3ADC">
        <w:t>103</w:t>
      </w:r>
      <w:r w:rsidR="006F33F9">
        <w:t>,3</w:t>
      </w:r>
      <w:r w:rsidR="001C3ADC">
        <w:t>09</w:t>
      </w:r>
      <w:r w:rsidRPr="00CD0912" w:rsidR="004D6F12">
        <w:t>.</w:t>
      </w:r>
      <w:r w:rsidR="006F33F9">
        <w:t xml:space="preserve"> Step 10 is assumed to account for overhead costs.</w:t>
      </w:r>
      <w:r w:rsidRPr="00CD0912" w:rsidR="004D6F12">
        <w:t xml:space="preserve"> </w:t>
      </w:r>
      <w:r w:rsidRPr="00D565C7" w:rsidR="00C03137">
        <w:t xml:space="preserve"> </w:t>
      </w:r>
      <w:r w:rsidRPr="00D565C7" w:rsidR="00E32EBF">
        <w:t>At 2,</w:t>
      </w:r>
      <w:r w:rsidRPr="00D565C7" w:rsidR="00A34635">
        <w:t xml:space="preserve">086 </w:t>
      </w:r>
      <w:r w:rsidRPr="00D565C7" w:rsidR="00E32EBF">
        <w:t>hours per year, the hourly wage</w:t>
      </w:r>
      <w:r w:rsidR="006F33F9">
        <w:t>, including overhead,</w:t>
      </w:r>
      <w:r w:rsidRPr="00D565C7" w:rsidR="00E32EBF">
        <w:t xml:space="preserve"> is $</w:t>
      </w:r>
      <w:r w:rsidR="006F33F9">
        <w:t>4</w:t>
      </w:r>
      <w:r w:rsidR="001C3ADC">
        <w:t>9</w:t>
      </w:r>
      <w:r w:rsidR="006F33F9">
        <w:t>.</w:t>
      </w:r>
      <w:r w:rsidR="001C3ADC">
        <w:t>50</w:t>
      </w:r>
    </w:p>
    <w:p w:rsidRPr="00D565C7" w:rsidR="00E32EBF" w:rsidP="00BB550E" w:rsidRDefault="00E32EBF" w14:paraId="6E7E1B84" w14:textId="77777777"/>
    <w:p w:rsidRPr="00CC53FA" w:rsidR="00E32EBF" w:rsidP="00BB550E" w:rsidRDefault="00E32EBF" w14:paraId="76F277FB" w14:textId="77777777">
      <w:r w:rsidRPr="00D565C7">
        <w:t xml:space="preserve">Burden and costs incurred by </w:t>
      </w:r>
      <w:r w:rsidRPr="00D565C7" w:rsidR="00B3021F">
        <w:t>EPA</w:t>
      </w:r>
      <w:r w:rsidRPr="00D565C7" w:rsidR="00791E43">
        <w:t xml:space="preserve"> are presented in</w:t>
      </w:r>
      <w:r w:rsidRPr="00D565C7" w:rsidR="00D353EB">
        <w:t xml:space="preserve"> Table</w:t>
      </w:r>
      <w:r w:rsidRPr="00D565C7" w:rsidR="00791E43">
        <w:t xml:space="preserve"> </w:t>
      </w:r>
      <w:r w:rsidRPr="00D565C7" w:rsidR="006A5748">
        <w:t>A</w:t>
      </w:r>
      <w:r w:rsidRPr="00D565C7" w:rsidR="00791E43">
        <w:t>7</w:t>
      </w:r>
      <w:r w:rsidRPr="00D565C7" w:rsidR="00D353EB">
        <w:t xml:space="preserve"> in Appendix </w:t>
      </w:r>
      <w:r w:rsidRPr="00D565C7" w:rsidR="007A62FB">
        <w:t>A</w:t>
      </w:r>
      <w:r w:rsidRPr="00D565C7" w:rsidR="00D353EB">
        <w:t>.</w:t>
      </w:r>
    </w:p>
    <w:p w:rsidRPr="00CC53FA" w:rsidR="009F6980" w:rsidP="00BB550E" w:rsidRDefault="009F6980" w14:paraId="4EF1E114" w14:textId="77777777">
      <w:pPr>
        <w:pStyle w:val="Heading2"/>
      </w:pPr>
      <w:bookmarkStart w:name="_Toc75954331" w:id="61"/>
      <w:r w:rsidRPr="00CC53FA">
        <w:t>6(d) Estimating the Respondent Universe and Total Burden and Costs</w:t>
      </w:r>
      <w:bookmarkEnd w:id="61"/>
    </w:p>
    <w:p w:rsidRPr="00CC53FA" w:rsidR="006369D9" w:rsidP="00BB550E" w:rsidRDefault="00103674" w14:paraId="305490B6" w14:textId="5804D4CD">
      <w:r w:rsidRPr="00CC53FA">
        <w:t xml:space="preserve">Detailed information </w:t>
      </w:r>
      <w:r w:rsidRPr="00CC53FA" w:rsidR="00BF49E4">
        <w:t xml:space="preserve">describing the universe and basis </w:t>
      </w:r>
      <w:r w:rsidRPr="00CC53FA" w:rsidR="00235AB4">
        <w:t>for</w:t>
      </w:r>
      <w:r w:rsidRPr="00CC53FA" w:rsidR="00BF49E4">
        <w:t xml:space="preserve"> burden and costs</w:t>
      </w:r>
      <w:r w:rsidRPr="00CC53FA">
        <w:t xml:space="preserve"> is provided in </w:t>
      </w:r>
      <w:r w:rsidRPr="00CC53FA" w:rsidR="0099043D">
        <w:t>S</w:t>
      </w:r>
      <w:r w:rsidRPr="00CC53FA">
        <w:t>ection 6(a)</w:t>
      </w:r>
      <w:r w:rsidRPr="00CC53FA" w:rsidR="004D6F12">
        <w:t>.</w:t>
      </w:r>
      <w:r w:rsidRPr="00CC53FA" w:rsidR="00CF3803">
        <w:t xml:space="preserve"> </w:t>
      </w:r>
      <w:r w:rsidRPr="00CC53FA" w:rsidR="00EC4895">
        <w:t>R</w:t>
      </w:r>
      <w:r w:rsidRPr="00CC53FA">
        <w:t xml:space="preserve">esults are presented in </w:t>
      </w:r>
      <w:r w:rsidR="00791E43">
        <w:t xml:space="preserve">Tables </w:t>
      </w:r>
      <w:r w:rsidR="006A5748">
        <w:t>A2 through A</w:t>
      </w:r>
      <w:r w:rsidR="00791E43">
        <w:t>6</w:t>
      </w:r>
      <w:r w:rsidRPr="00CC53FA">
        <w:t xml:space="preserve"> in Appendix </w:t>
      </w:r>
      <w:r w:rsidRPr="00CC53FA" w:rsidR="00A657DD">
        <w:t>A</w:t>
      </w:r>
      <w:r w:rsidRPr="00CC53FA" w:rsidR="004D6F12">
        <w:t xml:space="preserve">. </w:t>
      </w:r>
      <w:r w:rsidRPr="00CC53FA" w:rsidR="00CD28FA">
        <w:t>Th</w:t>
      </w:r>
      <w:r w:rsidR="00791E43">
        <w:t>ose</w:t>
      </w:r>
      <w:r w:rsidRPr="00CC53FA" w:rsidR="00B937D4">
        <w:t xml:space="preserve"> table</w:t>
      </w:r>
      <w:r w:rsidR="00791E43">
        <w:t>s provide</w:t>
      </w:r>
      <w:r w:rsidRPr="00CC53FA" w:rsidR="00CD28FA">
        <w:t xml:space="preserve"> the respondent universe and the source of information for all respondent categories used throughout this IC</w:t>
      </w:r>
      <w:r w:rsidRPr="00CC53FA" w:rsidR="00A657DD">
        <w:t>R.</w:t>
      </w:r>
    </w:p>
    <w:p w:rsidRPr="0002447C" w:rsidR="0002447C" w:rsidP="00B32B28" w:rsidRDefault="004B28AC" w14:paraId="3C678EF2" w14:textId="29ACBFEA">
      <w:pPr>
        <w:pStyle w:val="Heading2"/>
        <w:keepLines/>
      </w:pPr>
      <w:bookmarkStart w:name="_Toc75954332" w:id="62"/>
      <w:r w:rsidRPr="00791E43">
        <w:lastRenderedPageBreak/>
        <w:t>6(e) Bottom Line Burden Hours and Cost Tables</w:t>
      </w:r>
      <w:bookmarkEnd w:id="62"/>
    </w:p>
    <w:p w:rsidRPr="00CC53FA" w:rsidR="004B28AC" w:rsidP="006369D9" w:rsidRDefault="004B28AC" w14:paraId="6BE3B387" w14:textId="77777777">
      <w:pPr>
        <w:pStyle w:val="Heading3"/>
        <w:keepLines/>
      </w:pPr>
      <w:bookmarkStart w:name="_Toc75954333" w:id="63"/>
      <w:r w:rsidRPr="00CC53FA">
        <w:t>6(e)(</w:t>
      </w:r>
      <w:proofErr w:type="spellStart"/>
      <w:r w:rsidRPr="00CC53FA">
        <w:t>i</w:t>
      </w:r>
      <w:proofErr w:type="spellEnd"/>
      <w:r w:rsidRPr="00CC53FA">
        <w:t>) Respondent Tally</w:t>
      </w:r>
      <w:bookmarkEnd w:id="63"/>
    </w:p>
    <w:p w:rsidRPr="00CC53FA" w:rsidR="004B28AC" w:rsidP="006369D9" w:rsidRDefault="004B28AC" w14:paraId="196B252D" w14:textId="5787A1F3">
      <w:pPr>
        <w:keepNext/>
        <w:keepLines/>
        <w:autoSpaceDE w:val="0"/>
        <w:autoSpaceDN w:val="0"/>
        <w:adjustRightInd w:val="0"/>
      </w:pPr>
      <w:r w:rsidRPr="00CC483F">
        <w:t xml:space="preserve">The bottom line burden hours and costs for </w:t>
      </w:r>
      <w:r w:rsidRPr="00CC483F" w:rsidR="00CC483F">
        <w:t>rebate applicants</w:t>
      </w:r>
      <w:r w:rsidRPr="00CC483F">
        <w:t xml:space="preserve"> are </w:t>
      </w:r>
      <w:r w:rsidR="00E347A0">
        <w:t>based on the</w:t>
      </w:r>
      <w:r w:rsidRPr="00CC483F" w:rsidR="00E347A0">
        <w:t xml:space="preserve"> </w:t>
      </w:r>
      <w:r w:rsidRPr="00CC483F">
        <w:t xml:space="preserve">average annual hours and costs collectively incurred for all activities </w:t>
      </w:r>
      <w:r w:rsidR="00942CBB">
        <w:t>over a 7-year</w:t>
      </w:r>
      <w:r w:rsidRPr="00CC483F">
        <w:t xml:space="preserve"> period covered by this ICR</w:t>
      </w:r>
      <w:r w:rsidR="00942CBB">
        <w:t xml:space="preserve"> between 2012 and 2019</w:t>
      </w:r>
      <w:r w:rsidRPr="00CC483F" w:rsidR="004D6F12">
        <w:t>.</w:t>
      </w:r>
      <w:r w:rsidR="00E347A0">
        <w:t xml:space="preserve"> The estimated number of respondents has been revised upwards significantly to account for the expected level of interest in the Clean School Bus (CSB) Program. </w:t>
      </w:r>
      <w:r w:rsidRPr="00CC483F">
        <w:t>Table 6</w:t>
      </w:r>
      <w:r w:rsidRPr="00CC483F" w:rsidR="00D353EB">
        <w:t>.</w:t>
      </w:r>
      <w:r w:rsidR="00514FFD">
        <w:t>1</w:t>
      </w:r>
      <w:r w:rsidRPr="00CC483F">
        <w:t xml:space="preserve"> provides a summary of the average annual number of </w:t>
      </w:r>
      <w:r w:rsidRPr="00CC483F" w:rsidR="00CC483F">
        <w:t>applicants</w:t>
      </w:r>
      <w:r w:rsidRPr="00CC483F">
        <w:t xml:space="preserve">, burden hours, and </w:t>
      </w:r>
      <w:r w:rsidRPr="00CC53FA">
        <w:t>costs</w:t>
      </w:r>
      <w:r w:rsidRPr="00CC53FA" w:rsidR="004D6F12">
        <w:t xml:space="preserve">. </w:t>
      </w:r>
      <w:r w:rsidRPr="00CC53FA">
        <w:t xml:space="preserve">A more detailed summary </w:t>
      </w:r>
      <w:r w:rsidRPr="00CC53FA" w:rsidR="00611070">
        <w:t>is</w:t>
      </w:r>
      <w:r w:rsidRPr="00CC53FA">
        <w:t xml:space="preserve"> </w:t>
      </w:r>
      <w:r w:rsidR="00514FFD">
        <w:t xml:space="preserve">provided </w:t>
      </w:r>
      <w:r w:rsidRPr="00CC53FA">
        <w:t xml:space="preserve">in </w:t>
      </w:r>
      <w:r w:rsidRPr="00CC53FA" w:rsidR="00861915">
        <w:t>Table</w:t>
      </w:r>
      <w:r w:rsidR="00514FFD">
        <w:t>s A2 through A6</w:t>
      </w:r>
      <w:r w:rsidRPr="00CC53FA" w:rsidR="00861915">
        <w:t xml:space="preserve"> in Appendix A</w:t>
      </w:r>
      <w:r w:rsidRPr="00CC53FA" w:rsidR="00FA204E">
        <w:t>.</w:t>
      </w:r>
    </w:p>
    <w:p w:rsidRPr="00786AFF" w:rsidR="00F218EE" w:rsidP="006369D9" w:rsidRDefault="00F218EE" w14:paraId="3E7DEED0" w14:textId="77777777">
      <w:pPr>
        <w:keepNext/>
        <w:keepLines/>
        <w:autoSpaceDE w:val="0"/>
        <w:autoSpaceDN w:val="0"/>
        <w:adjustRightInd w:val="0"/>
        <w:rPr>
          <w:b/>
          <w:highlight w:val="yellow"/>
        </w:rPr>
      </w:pPr>
    </w:p>
    <w:p w:rsidRPr="00CC53FA" w:rsidR="00F218EE" w:rsidP="00514FFD" w:rsidRDefault="00F218EE" w14:paraId="003F75A3" w14:textId="77777777">
      <w:pPr>
        <w:pStyle w:val="TableTitle"/>
        <w:keepNext/>
        <w:keepLines/>
        <w:widowControl/>
        <w:jc w:val="center"/>
      </w:pPr>
      <w:bookmarkStart w:name="_Toc196714098" w:id="64"/>
      <w:bookmarkStart w:name="_Toc75954337" w:id="65"/>
      <w:r w:rsidRPr="00CC53FA">
        <w:t>Table 6.</w:t>
      </w:r>
      <w:r w:rsidR="00514FFD">
        <w:t>1</w:t>
      </w:r>
      <w:r w:rsidRPr="00CC53FA">
        <w:t xml:space="preserve"> Respondent tally</w:t>
      </w:r>
      <w:bookmarkEnd w:id="64"/>
      <w:bookmarkEnd w:id="65"/>
    </w:p>
    <w:tbl>
      <w:tblPr>
        <w:tblW w:w="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60"/>
        <w:gridCol w:w="1530"/>
      </w:tblGrid>
      <w:tr w:rsidRPr="00AF0F39" w:rsidR="00CC53FA" w:rsidTr="00514FFD" w14:paraId="7BC40B62" w14:textId="77777777">
        <w:trPr>
          <w:trHeight w:val="285"/>
          <w:jc w:val="center"/>
        </w:trPr>
        <w:tc>
          <w:tcPr>
            <w:tcW w:w="3960" w:type="dxa"/>
            <w:shd w:val="clear" w:color="auto" w:fill="auto"/>
            <w:noWrap/>
            <w:vAlign w:val="bottom"/>
          </w:tcPr>
          <w:p w:rsidRPr="00CD0912" w:rsidR="00CC53FA" w:rsidP="00626537" w:rsidRDefault="00CC53FA" w14:paraId="1D909A0D" w14:textId="77777777">
            <w:pPr>
              <w:keepNext/>
              <w:keepLines/>
              <w:rPr>
                <w:rFonts w:ascii="Arial" w:hAnsi="Arial" w:cs="Arial"/>
                <w:sz w:val="20"/>
                <w:szCs w:val="20"/>
              </w:rPr>
            </w:pPr>
            <w:r w:rsidRPr="00CD0912">
              <w:rPr>
                <w:rFonts w:ascii="Arial" w:hAnsi="Arial" w:cs="Arial"/>
                <w:sz w:val="20"/>
                <w:szCs w:val="20"/>
              </w:rPr>
              <w:t xml:space="preserve">Respondents (number) </w:t>
            </w:r>
          </w:p>
        </w:tc>
        <w:tc>
          <w:tcPr>
            <w:tcW w:w="1530" w:type="dxa"/>
            <w:shd w:val="clear" w:color="auto" w:fill="auto"/>
            <w:noWrap/>
            <w:vAlign w:val="bottom"/>
          </w:tcPr>
          <w:p w:rsidRPr="00CD0912" w:rsidR="00CC53FA" w:rsidP="0082378C" w:rsidRDefault="00E347A0" w14:paraId="4F72A22A" w14:textId="095CDA5F">
            <w:pPr>
              <w:jc w:val="right"/>
              <w:rPr>
                <w:rFonts w:ascii="Arial" w:hAnsi="Arial" w:cs="Arial"/>
                <w:sz w:val="20"/>
                <w:szCs w:val="20"/>
              </w:rPr>
            </w:pPr>
            <w:r>
              <w:rPr>
                <w:rFonts w:ascii="Arial" w:hAnsi="Arial" w:cs="Arial"/>
                <w:sz w:val="20"/>
                <w:szCs w:val="20"/>
              </w:rPr>
              <w:t>3000</w:t>
            </w:r>
          </w:p>
        </w:tc>
      </w:tr>
      <w:tr w:rsidRPr="00AF0F39" w:rsidR="00CC53FA" w:rsidTr="00514FFD" w14:paraId="6AD0E015" w14:textId="77777777">
        <w:trPr>
          <w:trHeight w:val="255"/>
          <w:jc w:val="center"/>
        </w:trPr>
        <w:tc>
          <w:tcPr>
            <w:tcW w:w="3960" w:type="dxa"/>
            <w:shd w:val="clear" w:color="auto" w:fill="auto"/>
            <w:noWrap/>
            <w:vAlign w:val="bottom"/>
          </w:tcPr>
          <w:p w:rsidRPr="00CD0912" w:rsidR="00CC53FA" w:rsidP="00626537" w:rsidRDefault="00CC53FA" w14:paraId="2AF59E8C" w14:textId="77777777">
            <w:pPr>
              <w:keepNext/>
              <w:keepLines/>
              <w:rPr>
                <w:rFonts w:ascii="Arial" w:hAnsi="Arial" w:cs="Arial"/>
                <w:sz w:val="20"/>
                <w:szCs w:val="20"/>
              </w:rPr>
            </w:pPr>
            <w:r w:rsidRPr="00CD0912">
              <w:rPr>
                <w:rFonts w:ascii="Arial" w:hAnsi="Arial" w:cs="Arial"/>
                <w:sz w:val="20"/>
                <w:szCs w:val="20"/>
              </w:rPr>
              <w:t>Responses (number)</w:t>
            </w:r>
          </w:p>
        </w:tc>
        <w:tc>
          <w:tcPr>
            <w:tcW w:w="1530" w:type="dxa"/>
            <w:shd w:val="clear" w:color="auto" w:fill="auto"/>
            <w:noWrap/>
            <w:vAlign w:val="bottom"/>
          </w:tcPr>
          <w:p w:rsidRPr="008E7357" w:rsidR="00CC53FA" w:rsidP="00861915" w:rsidRDefault="00E347A0" w14:paraId="2BD022B9" w14:textId="4A3221FD">
            <w:pPr>
              <w:jc w:val="right"/>
              <w:rPr>
                <w:rFonts w:ascii="Arial" w:hAnsi="Arial" w:cs="Arial"/>
                <w:sz w:val="20"/>
                <w:szCs w:val="20"/>
              </w:rPr>
            </w:pPr>
            <w:r>
              <w:rPr>
                <w:rFonts w:ascii="Arial" w:hAnsi="Arial" w:cs="Arial"/>
                <w:sz w:val="20"/>
                <w:szCs w:val="20"/>
              </w:rPr>
              <w:t>4000</w:t>
            </w:r>
          </w:p>
        </w:tc>
      </w:tr>
      <w:tr w:rsidRPr="00AF0F39" w:rsidR="00CC53FA" w:rsidTr="00514FFD" w14:paraId="5BC7E9A0" w14:textId="77777777">
        <w:trPr>
          <w:trHeight w:val="255"/>
          <w:jc w:val="center"/>
        </w:trPr>
        <w:tc>
          <w:tcPr>
            <w:tcW w:w="3960" w:type="dxa"/>
            <w:shd w:val="clear" w:color="auto" w:fill="auto"/>
            <w:noWrap/>
            <w:vAlign w:val="bottom"/>
          </w:tcPr>
          <w:p w:rsidRPr="00CD0912" w:rsidR="00CC53FA" w:rsidP="00626537" w:rsidRDefault="00CC53FA" w14:paraId="6A316D67" w14:textId="77777777">
            <w:pPr>
              <w:keepNext/>
              <w:keepLines/>
              <w:rPr>
                <w:rFonts w:ascii="Arial" w:hAnsi="Arial" w:cs="Arial"/>
                <w:sz w:val="20"/>
                <w:szCs w:val="20"/>
              </w:rPr>
            </w:pPr>
            <w:r w:rsidRPr="00CD0912">
              <w:rPr>
                <w:rFonts w:ascii="Arial" w:hAnsi="Arial" w:cs="Arial"/>
                <w:sz w:val="20"/>
                <w:szCs w:val="20"/>
              </w:rPr>
              <w:t>Burden (hours)</w:t>
            </w:r>
          </w:p>
        </w:tc>
        <w:tc>
          <w:tcPr>
            <w:tcW w:w="1530" w:type="dxa"/>
            <w:shd w:val="clear" w:color="auto" w:fill="auto"/>
            <w:noWrap/>
            <w:vAlign w:val="bottom"/>
          </w:tcPr>
          <w:p w:rsidRPr="008E7357" w:rsidR="00CC53FA" w:rsidP="00601C3D" w:rsidRDefault="00E347A0" w14:paraId="053EF84A" w14:textId="004EB896">
            <w:pPr>
              <w:jc w:val="right"/>
              <w:rPr>
                <w:rFonts w:ascii="Arial" w:hAnsi="Arial" w:cs="Arial"/>
                <w:sz w:val="20"/>
                <w:szCs w:val="20"/>
              </w:rPr>
            </w:pPr>
            <w:r>
              <w:rPr>
                <w:rFonts w:ascii="Arial" w:hAnsi="Arial" w:cs="Arial"/>
                <w:sz w:val="20"/>
                <w:szCs w:val="20"/>
              </w:rPr>
              <w:t>17,287</w:t>
            </w:r>
          </w:p>
        </w:tc>
      </w:tr>
      <w:tr w:rsidRPr="00AF0F39" w:rsidR="00CC53FA" w:rsidTr="00514FFD" w14:paraId="6BAAEB10" w14:textId="77777777">
        <w:trPr>
          <w:trHeight w:val="255"/>
          <w:jc w:val="center"/>
        </w:trPr>
        <w:tc>
          <w:tcPr>
            <w:tcW w:w="3960" w:type="dxa"/>
            <w:shd w:val="clear" w:color="auto" w:fill="auto"/>
            <w:noWrap/>
            <w:vAlign w:val="bottom"/>
          </w:tcPr>
          <w:p w:rsidRPr="00CD0912" w:rsidR="00CC53FA" w:rsidP="00626537" w:rsidRDefault="00CC53FA" w14:paraId="1F5A888D" w14:textId="77777777">
            <w:pPr>
              <w:keepNext/>
              <w:keepLines/>
              <w:rPr>
                <w:rFonts w:ascii="Arial" w:hAnsi="Arial" w:cs="Arial"/>
                <w:sz w:val="20"/>
                <w:szCs w:val="20"/>
              </w:rPr>
            </w:pPr>
            <w:r w:rsidRPr="00CD0912">
              <w:rPr>
                <w:rFonts w:ascii="Arial" w:hAnsi="Arial" w:cs="Arial"/>
                <w:sz w:val="20"/>
                <w:szCs w:val="20"/>
              </w:rPr>
              <w:t>Costs (labor)</w:t>
            </w:r>
          </w:p>
        </w:tc>
        <w:tc>
          <w:tcPr>
            <w:tcW w:w="1530" w:type="dxa"/>
            <w:shd w:val="clear" w:color="auto" w:fill="auto"/>
            <w:noWrap/>
            <w:vAlign w:val="bottom"/>
          </w:tcPr>
          <w:p w:rsidRPr="008E7357" w:rsidR="00CC53FA" w:rsidP="00791E43" w:rsidRDefault="00B32B28" w14:paraId="6F355280" w14:textId="670C0584">
            <w:pPr>
              <w:jc w:val="right"/>
              <w:rPr>
                <w:rFonts w:ascii="Arial" w:hAnsi="Arial" w:cs="Arial"/>
                <w:sz w:val="20"/>
                <w:szCs w:val="20"/>
              </w:rPr>
            </w:pPr>
            <w:r w:rsidRPr="008E7357">
              <w:rPr>
                <w:rFonts w:ascii="Arial" w:hAnsi="Arial" w:cs="Arial"/>
                <w:sz w:val="20"/>
                <w:szCs w:val="20"/>
              </w:rPr>
              <w:t>$</w:t>
            </w:r>
            <w:r w:rsidR="00E347A0">
              <w:rPr>
                <w:rFonts w:ascii="Arial" w:hAnsi="Arial" w:cs="Arial"/>
                <w:sz w:val="20"/>
                <w:szCs w:val="20"/>
              </w:rPr>
              <w:t>732,996.58</w:t>
            </w:r>
          </w:p>
        </w:tc>
      </w:tr>
      <w:tr w:rsidRPr="00AF0F39" w:rsidR="00CC53FA" w:rsidTr="00514FFD" w14:paraId="0534FBFA" w14:textId="77777777">
        <w:trPr>
          <w:trHeight w:val="255"/>
          <w:jc w:val="center"/>
        </w:trPr>
        <w:tc>
          <w:tcPr>
            <w:tcW w:w="3960" w:type="dxa"/>
            <w:shd w:val="clear" w:color="auto" w:fill="auto"/>
            <w:noWrap/>
            <w:vAlign w:val="bottom"/>
          </w:tcPr>
          <w:p w:rsidRPr="008E7357" w:rsidR="00CC53FA" w:rsidP="00626537" w:rsidRDefault="00CC53FA" w14:paraId="1708BAAD" w14:textId="77777777">
            <w:pPr>
              <w:keepNext/>
              <w:keepLines/>
              <w:rPr>
                <w:rFonts w:ascii="Arial" w:hAnsi="Arial" w:cs="Arial"/>
                <w:sz w:val="20"/>
                <w:szCs w:val="20"/>
              </w:rPr>
            </w:pPr>
            <w:r w:rsidRPr="00CD0912">
              <w:rPr>
                <w:rFonts w:ascii="Arial" w:hAnsi="Arial" w:cs="Arial"/>
                <w:sz w:val="20"/>
                <w:szCs w:val="20"/>
              </w:rPr>
              <w:t>Costs</w:t>
            </w:r>
            <w:r w:rsidRPr="008E7357">
              <w:rPr>
                <w:rFonts w:ascii="Arial" w:hAnsi="Arial" w:cs="Arial"/>
                <w:sz w:val="20"/>
                <w:szCs w:val="20"/>
              </w:rPr>
              <w:t xml:space="preserve"> (capital)</w:t>
            </w:r>
          </w:p>
        </w:tc>
        <w:tc>
          <w:tcPr>
            <w:tcW w:w="1530" w:type="dxa"/>
            <w:shd w:val="clear" w:color="auto" w:fill="auto"/>
            <w:noWrap/>
            <w:vAlign w:val="bottom"/>
          </w:tcPr>
          <w:p w:rsidRPr="008E7357" w:rsidR="00CC53FA" w:rsidRDefault="00CC53FA" w14:paraId="44EE4E0C" w14:textId="77777777">
            <w:pPr>
              <w:jc w:val="right"/>
              <w:rPr>
                <w:rFonts w:ascii="Arial" w:hAnsi="Arial" w:cs="Arial"/>
                <w:sz w:val="20"/>
                <w:szCs w:val="20"/>
              </w:rPr>
            </w:pPr>
            <w:r w:rsidRPr="008E7357">
              <w:rPr>
                <w:rFonts w:ascii="Arial" w:hAnsi="Arial" w:cs="Arial"/>
                <w:sz w:val="20"/>
                <w:szCs w:val="20"/>
              </w:rPr>
              <w:t>$0</w:t>
            </w:r>
          </w:p>
        </w:tc>
      </w:tr>
      <w:tr w:rsidRPr="00AF0F39" w:rsidR="00CC53FA" w:rsidTr="00514FFD" w14:paraId="0D620FFE" w14:textId="77777777">
        <w:trPr>
          <w:trHeight w:val="255"/>
          <w:jc w:val="center"/>
        </w:trPr>
        <w:tc>
          <w:tcPr>
            <w:tcW w:w="3960" w:type="dxa"/>
            <w:tcBorders>
              <w:bottom w:val="single" w:color="auto" w:sz="4" w:space="0"/>
            </w:tcBorders>
            <w:shd w:val="clear" w:color="auto" w:fill="auto"/>
            <w:noWrap/>
            <w:vAlign w:val="bottom"/>
          </w:tcPr>
          <w:p w:rsidRPr="00CD0912" w:rsidR="00CC53FA" w:rsidP="00626537" w:rsidRDefault="00CC53FA" w14:paraId="5CB36296" w14:textId="77777777">
            <w:pPr>
              <w:keepNext/>
              <w:keepLines/>
              <w:rPr>
                <w:rFonts w:ascii="Arial" w:hAnsi="Arial" w:cs="Arial"/>
                <w:sz w:val="20"/>
                <w:szCs w:val="20"/>
              </w:rPr>
            </w:pPr>
            <w:r w:rsidRPr="00CD0912">
              <w:rPr>
                <w:rFonts w:ascii="Arial" w:hAnsi="Arial" w:cs="Arial"/>
                <w:sz w:val="20"/>
                <w:szCs w:val="20"/>
              </w:rPr>
              <w:t>Costs (O&amp;M)</w:t>
            </w:r>
          </w:p>
        </w:tc>
        <w:tc>
          <w:tcPr>
            <w:tcW w:w="1530" w:type="dxa"/>
            <w:tcBorders>
              <w:bottom w:val="single" w:color="auto" w:sz="4" w:space="0"/>
            </w:tcBorders>
            <w:shd w:val="clear" w:color="auto" w:fill="auto"/>
            <w:noWrap/>
            <w:vAlign w:val="bottom"/>
          </w:tcPr>
          <w:p w:rsidRPr="008E7357" w:rsidR="00CC53FA" w:rsidRDefault="00CC53FA" w14:paraId="68D9FA3E" w14:textId="77777777">
            <w:pPr>
              <w:jc w:val="right"/>
              <w:rPr>
                <w:rFonts w:ascii="Arial" w:hAnsi="Arial" w:cs="Arial"/>
                <w:sz w:val="20"/>
                <w:szCs w:val="20"/>
              </w:rPr>
            </w:pPr>
            <w:r w:rsidRPr="008E7357">
              <w:rPr>
                <w:rFonts w:ascii="Arial" w:hAnsi="Arial" w:cs="Arial"/>
                <w:sz w:val="20"/>
                <w:szCs w:val="20"/>
              </w:rPr>
              <w:t>$0</w:t>
            </w:r>
          </w:p>
        </w:tc>
      </w:tr>
      <w:tr w:rsidRPr="00AF0F39" w:rsidR="00CC53FA" w:rsidTr="00514FFD" w14:paraId="7429D8C3" w14:textId="77777777">
        <w:trPr>
          <w:trHeight w:val="255"/>
          <w:jc w:val="center"/>
        </w:trPr>
        <w:tc>
          <w:tcPr>
            <w:tcW w:w="3960" w:type="dxa"/>
            <w:tcBorders>
              <w:bottom w:val="single" w:color="auto" w:sz="4" w:space="0"/>
            </w:tcBorders>
            <w:shd w:val="clear" w:color="auto" w:fill="auto"/>
            <w:noWrap/>
            <w:vAlign w:val="bottom"/>
          </w:tcPr>
          <w:p w:rsidRPr="00CD0912" w:rsidR="00CC53FA" w:rsidP="00626537" w:rsidRDefault="00CC53FA" w14:paraId="060C333B" w14:textId="77777777">
            <w:pPr>
              <w:keepNext/>
              <w:keepLines/>
              <w:rPr>
                <w:rFonts w:ascii="Arial" w:hAnsi="Arial" w:cs="Arial"/>
                <w:sz w:val="20"/>
                <w:szCs w:val="20"/>
              </w:rPr>
            </w:pPr>
            <w:r w:rsidRPr="00CD0912">
              <w:rPr>
                <w:rFonts w:ascii="Arial" w:hAnsi="Arial" w:cs="Arial"/>
                <w:sz w:val="20"/>
                <w:szCs w:val="20"/>
              </w:rPr>
              <w:t>Total costs</w:t>
            </w:r>
          </w:p>
        </w:tc>
        <w:tc>
          <w:tcPr>
            <w:tcW w:w="1530" w:type="dxa"/>
            <w:tcBorders>
              <w:bottom w:val="single" w:color="auto" w:sz="4" w:space="0"/>
            </w:tcBorders>
            <w:shd w:val="clear" w:color="auto" w:fill="auto"/>
            <w:noWrap/>
            <w:vAlign w:val="bottom"/>
          </w:tcPr>
          <w:p w:rsidRPr="008E7357" w:rsidR="00CC53FA" w:rsidP="00791E43" w:rsidRDefault="00922E79" w14:paraId="1D161B81" w14:textId="533C8D8B">
            <w:pPr>
              <w:jc w:val="right"/>
              <w:rPr>
                <w:rFonts w:ascii="Arial" w:hAnsi="Arial" w:cs="Arial"/>
                <w:sz w:val="20"/>
                <w:szCs w:val="20"/>
              </w:rPr>
            </w:pPr>
            <w:r w:rsidRPr="008E7357">
              <w:rPr>
                <w:rFonts w:ascii="Arial" w:hAnsi="Arial" w:cs="Arial"/>
                <w:sz w:val="20"/>
                <w:szCs w:val="20"/>
              </w:rPr>
              <w:t>$</w:t>
            </w:r>
            <w:r w:rsidR="00E347A0">
              <w:rPr>
                <w:rFonts w:ascii="Arial" w:hAnsi="Arial" w:cs="Arial"/>
                <w:sz w:val="20"/>
                <w:szCs w:val="20"/>
              </w:rPr>
              <w:t>732,996.58</w:t>
            </w:r>
          </w:p>
        </w:tc>
      </w:tr>
      <w:tr w:rsidRPr="00AF0F39" w:rsidR="00CC53FA" w:rsidTr="00514FFD" w14:paraId="1A9C3C06" w14:textId="77777777">
        <w:trPr>
          <w:trHeight w:val="255"/>
          <w:jc w:val="center"/>
        </w:trPr>
        <w:tc>
          <w:tcPr>
            <w:tcW w:w="3960" w:type="dxa"/>
            <w:tcBorders>
              <w:bottom w:val="single" w:color="auto" w:sz="4" w:space="0"/>
            </w:tcBorders>
            <w:shd w:val="clear" w:color="auto" w:fill="auto"/>
            <w:noWrap/>
            <w:vAlign w:val="bottom"/>
          </w:tcPr>
          <w:p w:rsidRPr="00CD0912" w:rsidR="00CC53FA" w:rsidP="00CC483F" w:rsidRDefault="00CC53FA" w14:paraId="046D93D3" w14:textId="77777777">
            <w:pPr>
              <w:keepNext/>
              <w:keepLines/>
              <w:rPr>
                <w:rFonts w:ascii="Arial" w:hAnsi="Arial" w:cs="Arial"/>
                <w:sz w:val="20"/>
                <w:szCs w:val="20"/>
              </w:rPr>
            </w:pPr>
            <w:r w:rsidRPr="00CD0912">
              <w:rPr>
                <w:rFonts w:ascii="Arial" w:hAnsi="Arial" w:cs="Arial"/>
                <w:sz w:val="20"/>
                <w:szCs w:val="20"/>
              </w:rPr>
              <w:t>Average annual burden per respondent</w:t>
            </w:r>
          </w:p>
        </w:tc>
        <w:tc>
          <w:tcPr>
            <w:tcW w:w="1530" w:type="dxa"/>
            <w:tcBorders>
              <w:bottom w:val="single" w:color="auto" w:sz="4" w:space="0"/>
            </w:tcBorders>
            <w:shd w:val="clear" w:color="auto" w:fill="auto"/>
            <w:noWrap/>
            <w:vAlign w:val="bottom"/>
          </w:tcPr>
          <w:p w:rsidRPr="00CD0912" w:rsidR="00CC53FA" w:rsidP="00791E43" w:rsidRDefault="00922E79" w14:paraId="7ACCB72D" w14:textId="37D91F66">
            <w:pPr>
              <w:jc w:val="right"/>
              <w:rPr>
                <w:rFonts w:ascii="Arial" w:hAnsi="Arial" w:cs="Arial"/>
                <w:sz w:val="20"/>
                <w:szCs w:val="20"/>
              </w:rPr>
            </w:pPr>
            <w:r w:rsidRPr="008E7357">
              <w:rPr>
                <w:rFonts w:ascii="Arial" w:hAnsi="Arial" w:cs="Arial"/>
                <w:sz w:val="20"/>
                <w:szCs w:val="20"/>
              </w:rPr>
              <w:t>$</w:t>
            </w:r>
            <w:r w:rsidR="00BE4C9E">
              <w:rPr>
                <w:rFonts w:ascii="Arial" w:hAnsi="Arial" w:cs="Arial"/>
                <w:sz w:val="20"/>
                <w:szCs w:val="20"/>
              </w:rPr>
              <w:t>2</w:t>
            </w:r>
            <w:r w:rsidR="00C10C61">
              <w:rPr>
                <w:rFonts w:ascii="Arial" w:hAnsi="Arial" w:cs="Arial"/>
                <w:sz w:val="20"/>
                <w:szCs w:val="20"/>
              </w:rPr>
              <w:t>44</w:t>
            </w:r>
            <w:r w:rsidRPr="008E7357">
              <w:rPr>
                <w:rFonts w:ascii="Arial" w:hAnsi="Arial" w:cs="Arial"/>
                <w:sz w:val="20"/>
                <w:szCs w:val="20"/>
              </w:rPr>
              <w:t>.</w:t>
            </w:r>
            <w:r w:rsidR="00C10C61">
              <w:rPr>
                <w:rFonts w:ascii="Arial" w:hAnsi="Arial" w:cs="Arial"/>
                <w:sz w:val="20"/>
                <w:szCs w:val="20"/>
              </w:rPr>
              <w:t>33</w:t>
            </w:r>
          </w:p>
        </w:tc>
      </w:tr>
    </w:tbl>
    <w:p w:rsidRPr="00CC53FA" w:rsidR="004B28AC" w:rsidP="00BB550E" w:rsidRDefault="004B28AC" w14:paraId="76B783A0" w14:textId="77777777">
      <w:pPr>
        <w:pStyle w:val="Heading3"/>
      </w:pPr>
      <w:bookmarkStart w:name="_Toc75954334" w:id="66"/>
      <w:r w:rsidRPr="00CC53FA">
        <w:t>6(e)(ii) The Agency Tally</w:t>
      </w:r>
      <w:bookmarkEnd w:id="66"/>
    </w:p>
    <w:p w:rsidRPr="00CC53FA" w:rsidR="004B28AC" w:rsidP="00BB550E" w:rsidRDefault="004B28AC" w14:paraId="79417BF8" w14:textId="21C19150">
      <w:pPr>
        <w:autoSpaceDE w:val="0"/>
        <w:autoSpaceDN w:val="0"/>
        <w:adjustRightInd w:val="0"/>
        <w:rPr>
          <w:b/>
        </w:rPr>
      </w:pPr>
      <w:r w:rsidRPr="00CC53FA">
        <w:t xml:space="preserve">The bottom line burden hours and costs for the </w:t>
      </w:r>
      <w:r w:rsidRPr="00CC53FA" w:rsidR="00F218EE">
        <w:t>Agency</w:t>
      </w:r>
      <w:r w:rsidRPr="00CC53FA">
        <w:t xml:space="preserve"> are the total annual hours and costs collectively incurred for all activities during the period covered by this ICR</w:t>
      </w:r>
      <w:r w:rsidRPr="00CC53FA" w:rsidR="004D6F12">
        <w:t xml:space="preserve">. </w:t>
      </w:r>
      <w:r w:rsidRPr="00CC53FA">
        <w:t>Table 6</w:t>
      </w:r>
      <w:r w:rsidRPr="00CC53FA" w:rsidR="00EF6093">
        <w:t>.</w:t>
      </w:r>
      <w:r w:rsidR="00514FFD">
        <w:t>2</w:t>
      </w:r>
      <w:r w:rsidRPr="00CC53FA">
        <w:t xml:space="preserve"> provides a summary of the average annual </w:t>
      </w:r>
      <w:r w:rsidRPr="00CC53FA" w:rsidR="00F218EE">
        <w:t>A</w:t>
      </w:r>
      <w:r w:rsidRPr="00CC53FA">
        <w:t>gency burden hours and costs</w:t>
      </w:r>
      <w:r w:rsidRPr="00CC53FA" w:rsidR="004D6F12">
        <w:t>.</w:t>
      </w:r>
      <w:r w:rsidR="001A5309">
        <w:t xml:space="preserve"> Because EPA is moving towards collecting all information digitally in webforms, agency burden will mainly be impacted by rebate selectees that require eligibility review, not the total number of applicants.</w:t>
      </w:r>
      <w:r w:rsidRPr="00CC53FA" w:rsidR="004D6F12">
        <w:t xml:space="preserve"> </w:t>
      </w:r>
      <w:r w:rsidRPr="00CC53FA">
        <w:t xml:space="preserve">A more detailed summary </w:t>
      </w:r>
      <w:r w:rsidRPr="00CC53FA" w:rsidR="00611070">
        <w:t>is</w:t>
      </w:r>
      <w:r w:rsidRPr="00CC53FA">
        <w:t xml:space="preserve"> </w:t>
      </w:r>
      <w:r w:rsidR="00514FFD">
        <w:t xml:space="preserve">provided </w:t>
      </w:r>
      <w:r w:rsidRPr="00CC53FA">
        <w:t xml:space="preserve">in </w:t>
      </w:r>
      <w:r w:rsidRPr="00CC53FA" w:rsidR="00D5040D">
        <w:t xml:space="preserve">Table </w:t>
      </w:r>
      <w:r w:rsidR="00514FFD">
        <w:t xml:space="preserve">A7 </w:t>
      </w:r>
      <w:r w:rsidRPr="00CC53FA" w:rsidR="00D5040D">
        <w:t>in Appendix A</w:t>
      </w:r>
      <w:r w:rsidRPr="00CC53FA">
        <w:t>.</w:t>
      </w:r>
    </w:p>
    <w:p w:rsidRPr="00CC53FA" w:rsidR="00F218EE" w:rsidP="00F218EE" w:rsidRDefault="00F218EE" w14:paraId="603DDA32" w14:textId="77777777">
      <w:pPr>
        <w:autoSpaceDE w:val="0"/>
        <w:autoSpaceDN w:val="0"/>
        <w:adjustRightInd w:val="0"/>
        <w:rPr>
          <w:b/>
        </w:rPr>
      </w:pPr>
    </w:p>
    <w:p w:rsidRPr="00CC53FA" w:rsidR="00F218EE" w:rsidP="00514FFD" w:rsidRDefault="00514FFD" w14:paraId="3FE888CE" w14:textId="77777777">
      <w:pPr>
        <w:pStyle w:val="TableTitle"/>
        <w:keepNext/>
        <w:keepLines/>
        <w:widowControl/>
        <w:jc w:val="center"/>
      </w:pPr>
      <w:bookmarkStart w:name="_Toc196714099" w:id="67"/>
      <w:bookmarkStart w:name="_Toc75954338" w:id="68"/>
      <w:r>
        <w:t>Table 6.2</w:t>
      </w:r>
      <w:r w:rsidRPr="00CC53FA" w:rsidR="00F218EE">
        <w:t xml:space="preserve"> Agency </w:t>
      </w:r>
      <w:r w:rsidRPr="00CC53FA" w:rsidR="00053ABB">
        <w:t>t</w:t>
      </w:r>
      <w:r w:rsidRPr="00CC53FA" w:rsidR="00F218EE">
        <w:t>ally</w:t>
      </w:r>
      <w:bookmarkEnd w:id="67"/>
      <w:bookmarkEnd w:id="68"/>
    </w:p>
    <w:tbl>
      <w:tblPr>
        <w:tblW w:w="5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56"/>
        <w:gridCol w:w="2316"/>
      </w:tblGrid>
      <w:tr w:rsidRPr="00AF0F39" w:rsidR="000D6935" w:rsidTr="00514FFD" w14:paraId="5796B260" w14:textId="77777777">
        <w:trPr>
          <w:trHeight w:val="255"/>
          <w:jc w:val="center"/>
        </w:trPr>
        <w:tc>
          <w:tcPr>
            <w:tcW w:w="3156" w:type="dxa"/>
            <w:shd w:val="clear" w:color="auto" w:fill="auto"/>
            <w:noWrap/>
            <w:vAlign w:val="bottom"/>
          </w:tcPr>
          <w:p w:rsidRPr="00CD0912" w:rsidR="000D6935" w:rsidP="00AB2188" w:rsidRDefault="000D6935" w14:paraId="56D51C1A" w14:textId="77777777">
            <w:pPr>
              <w:keepNext/>
              <w:keepLines/>
              <w:rPr>
                <w:rFonts w:ascii="Arial" w:hAnsi="Arial" w:cs="Arial"/>
                <w:sz w:val="20"/>
                <w:szCs w:val="20"/>
              </w:rPr>
            </w:pPr>
            <w:r w:rsidRPr="00CD0912">
              <w:rPr>
                <w:rFonts w:ascii="Arial" w:hAnsi="Arial" w:cs="Arial"/>
                <w:sz w:val="20"/>
                <w:szCs w:val="20"/>
              </w:rPr>
              <w:t>Responses (number)</w:t>
            </w:r>
          </w:p>
        </w:tc>
        <w:tc>
          <w:tcPr>
            <w:tcW w:w="2316" w:type="dxa"/>
            <w:shd w:val="clear" w:color="auto" w:fill="auto"/>
            <w:noWrap/>
            <w:vAlign w:val="bottom"/>
          </w:tcPr>
          <w:p w:rsidRPr="00CD0912" w:rsidR="000D6935" w:rsidP="00601C3D" w:rsidRDefault="001A5309" w14:paraId="48A40668" w14:textId="1F9654F6">
            <w:pPr>
              <w:jc w:val="right"/>
              <w:rPr>
                <w:rFonts w:ascii="Arial" w:hAnsi="Arial" w:cs="Arial"/>
                <w:sz w:val="20"/>
                <w:szCs w:val="20"/>
              </w:rPr>
            </w:pPr>
            <w:r>
              <w:rPr>
                <w:rFonts w:ascii="Arial" w:hAnsi="Arial" w:cs="Arial"/>
                <w:sz w:val="20"/>
                <w:szCs w:val="20"/>
              </w:rPr>
              <w:t>2</w:t>
            </w:r>
            <w:r w:rsidR="00C10C61">
              <w:rPr>
                <w:rFonts w:ascii="Arial" w:hAnsi="Arial" w:cs="Arial"/>
                <w:sz w:val="20"/>
                <w:szCs w:val="20"/>
              </w:rPr>
              <w:t>000</w:t>
            </w:r>
          </w:p>
        </w:tc>
      </w:tr>
      <w:tr w:rsidRPr="00AF0F39" w:rsidR="000D6935" w:rsidTr="00514FFD" w14:paraId="26E24FE0" w14:textId="77777777">
        <w:trPr>
          <w:trHeight w:val="255"/>
          <w:jc w:val="center"/>
        </w:trPr>
        <w:tc>
          <w:tcPr>
            <w:tcW w:w="3156" w:type="dxa"/>
            <w:shd w:val="clear" w:color="auto" w:fill="auto"/>
            <w:noWrap/>
            <w:vAlign w:val="bottom"/>
          </w:tcPr>
          <w:p w:rsidRPr="00CD0912" w:rsidR="000D6935" w:rsidP="00AB2188" w:rsidRDefault="000D6935" w14:paraId="4B45EA9C" w14:textId="77777777">
            <w:pPr>
              <w:keepNext/>
              <w:keepLines/>
              <w:rPr>
                <w:rFonts w:ascii="Arial" w:hAnsi="Arial" w:cs="Arial"/>
                <w:sz w:val="20"/>
                <w:szCs w:val="20"/>
              </w:rPr>
            </w:pPr>
            <w:r w:rsidRPr="00CD0912">
              <w:rPr>
                <w:rFonts w:ascii="Arial" w:hAnsi="Arial" w:cs="Arial"/>
                <w:sz w:val="20"/>
                <w:szCs w:val="20"/>
              </w:rPr>
              <w:t>Burden (hours)</w:t>
            </w:r>
          </w:p>
        </w:tc>
        <w:tc>
          <w:tcPr>
            <w:tcW w:w="2316" w:type="dxa"/>
            <w:shd w:val="clear" w:color="auto" w:fill="auto"/>
            <w:noWrap/>
            <w:vAlign w:val="bottom"/>
          </w:tcPr>
          <w:p w:rsidRPr="008E7357" w:rsidR="000D6935" w:rsidP="00922E79" w:rsidRDefault="001A5309" w14:paraId="5446456D" w14:textId="65463117">
            <w:pPr>
              <w:jc w:val="right"/>
              <w:rPr>
                <w:rFonts w:ascii="Arial" w:hAnsi="Arial" w:cs="Arial"/>
                <w:sz w:val="20"/>
                <w:szCs w:val="20"/>
              </w:rPr>
            </w:pPr>
            <w:r>
              <w:rPr>
                <w:rFonts w:ascii="Arial" w:hAnsi="Arial" w:cs="Arial"/>
                <w:sz w:val="20"/>
                <w:szCs w:val="20"/>
              </w:rPr>
              <w:t>2000</w:t>
            </w:r>
          </w:p>
        </w:tc>
      </w:tr>
      <w:tr w:rsidRPr="00AF0F39" w:rsidR="000D6935" w:rsidTr="00514FFD" w14:paraId="5EA8878E" w14:textId="77777777">
        <w:trPr>
          <w:trHeight w:val="255"/>
          <w:jc w:val="center"/>
        </w:trPr>
        <w:tc>
          <w:tcPr>
            <w:tcW w:w="3156" w:type="dxa"/>
            <w:shd w:val="clear" w:color="auto" w:fill="auto"/>
            <w:noWrap/>
            <w:vAlign w:val="bottom"/>
          </w:tcPr>
          <w:p w:rsidRPr="00CD0912" w:rsidR="000D6935" w:rsidP="00AB2188" w:rsidRDefault="000D6935" w14:paraId="531EFFB8" w14:textId="77777777">
            <w:pPr>
              <w:keepNext/>
              <w:keepLines/>
              <w:rPr>
                <w:rFonts w:ascii="Arial" w:hAnsi="Arial" w:cs="Arial"/>
                <w:sz w:val="20"/>
                <w:szCs w:val="20"/>
              </w:rPr>
            </w:pPr>
            <w:r w:rsidRPr="00CD0912">
              <w:rPr>
                <w:rFonts w:ascii="Arial" w:hAnsi="Arial" w:cs="Arial"/>
                <w:sz w:val="20"/>
                <w:szCs w:val="20"/>
              </w:rPr>
              <w:t>Costs (labor)</w:t>
            </w:r>
          </w:p>
        </w:tc>
        <w:tc>
          <w:tcPr>
            <w:tcW w:w="2316" w:type="dxa"/>
            <w:shd w:val="clear" w:color="auto" w:fill="auto"/>
            <w:noWrap/>
            <w:vAlign w:val="bottom"/>
          </w:tcPr>
          <w:p w:rsidRPr="008E7357" w:rsidR="000D6935" w:rsidP="00791E43" w:rsidRDefault="00922E79" w14:paraId="67450A49" w14:textId="50D62362">
            <w:pPr>
              <w:jc w:val="right"/>
              <w:rPr>
                <w:rFonts w:ascii="Arial" w:hAnsi="Arial" w:cs="Arial"/>
                <w:sz w:val="20"/>
                <w:szCs w:val="20"/>
              </w:rPr>
            </w:pPr>
            <w:r w:rsidRPr="008E7357">
              <w:rPr>
                <w:rFonts w:ascii="Arial" w:hAnsi="Arial" w:cs="Arial"/>
                <w:sz w:val="20"/>
                <w:szCs w:val="20"/>
              </w:rPr>
              <w:t>$</w:t>
            </w:r>
            <w:r w:rsidR="001A5309">
              <w:rPr>
                <w:rFonts w:ascii="Arial" w:hAnsi="Arial" w:cs="Arial"/>
                <w:sz w:val="20"/>
                <w:szCs w:val="20"/>
              </w:rPr>
              <w:t>99,000</w:t>
            </w:r>
            <w:r w:rsidR="00BE4C9E">
              <w:rPr>
                <w:rFonts w:ascii="Arial" w:hAnsi="Arial" w:cs="Arial"/>
                <w:sz w:val="20"/>
                <w:szCs w:val="20"/>
              </w:rPr>
              <w:t>.00</w:t>
            </w:r>
          </w:p>
        </w:tc>
      </w:tr>
      <w:tr w:rsidRPr="00AF0F39" w:rsidR="000D6935" w:rsidTr="00514FFD" w14:paraId="1128F302" w14:textId="77777777">
        <w:trPr>
          <w:trHeight w:val="255"/>
          <w:jc w:val="center"/>
        </w:trPr>
        <w:tc>
          <w:tcPr>
            <w:tcW w:w="3156" w:type="dxa"/>
            <w:shd w:val="clear" w:color="auto" w:fill="auto"/>
            <w:noWrap/>
            <w:vAlign w:val="bottom"/>
          </w:tcPr>
          <w:p w:rsidRPr="00CD0912" w:rsidR="000D6935" w:rsidP="00AB2188" w:rsidRDefault="000D6935" w14:paraId="02654827" w14:textId="77777777">
            <w:pPr>
              <w:keepNext/>
              <w:keepLines/>
              <w:rPr>
                <w:rFonts w:ascii="Arial" w:hAnsi="Arial" w:cs="Arial"/>
                <w:sz w:val="20"/>
                <w:szCs w:val="20"/>
              </w:rPr>
            </w:pPr>
            <w:r w:rsidRPr="00CD0912">
              <w:rPr>
                <w:rFonts w:ascii="Arial" w:hAnsi="Arial" w:cs="Arial"/>
                <w:sz w:val="20"/>
                <w:szCs w:val="20"/>
              </w:rPr>
              <w:t>Costs (capital)</w:t>
            </w:r>
          </w:p>
        </w:tc>
        <w:tc>
          <w:tcPr>
            <w:tcW w:w="2316" w:type="dxa"/>
            <w:shd w:val="clear" w:color="auto" w:fill="auto"/>
            <w:noWrap/>
            <w:vAlign w:val="bottom"/>
          </w:tcPr>
          <w:p w:rsidRPr="008E7357" w:rsidR="000D6935" w:rsidP="000D6935" w:rsidRDefault="00CC53FA" w14:paraId="028DB36C" w14:textId="77777777">
            <w:pPr>
              <w:jc w:val="right"/>
              <w:rPr>
                <w:rFonts w:ascii="Arial" w:hAnsi="Arial" w:cs="Arial"/>
                <w:sz w:val="20"/>
                <w:szCs w:val="20"/>
              </w:rPr>
            </w:pPr>
            <w:r w:rsidRPr="008E7357">
              <w:rPr>
                <w:rFonts w:ascii="Arial" w:hAnsi="Arial" w:cs="Arial"/>
                <w:sz w:val="20"/>
                <w:szCs w:val="20"/>
              </w:rPr>
              <w:t>$0</w:t>
            </w:r>
          </w:p>
        </w:tc>
      </w:tr>
      <w:tr w:rsidRPr="00AF0F39" w:rsidR="000D6935" w:rsidTr="00514FFD" w14:paraId="1C15992A" w14:textId="77777777">
        <w:trPr>
          <w:trHeight w:val="255"/>
          <w:jc w:val="center"/>
        </w:trPr>
        <w:tc>
          <w:tcPr>
            <w:tcW w:w="3156" w:type="dxa"/>
            <w:shd w:val="clear" w:color="auto" w:fill="auto"/>
            <w:noWrap/>
            <w:vAlign w:val="bottom"/>
          </w:tcPr>
          <w:p w:rsidRPr="00CD0912" w:rsidR="000D6935" w:rsidP="00AB2188" w:rsidRDefault="000D6935" w14:paraId="6AFF43C0" w14:textId="77777777">
            <w:pPr>
              <w:keepNext/>
              <w:keepLines/>
              <w:rPr>
                <w:rFonts w:ascii="Arial" w:hAnsi="Arial" w:cs="Arial"/>
                <w:sz w:val="20"/>
                <w:szCs w:val="20"/>
              </w:rPr>
            </w:pPr>
            <w:r w:rsidRPr="00CD0912">
              <w:rPr>
                <w:rFonts w:ascii="Arial" w:hAnsi="Arial" w:cs="Arial"/>
                <w:sz w:val="20"/>
                <w:szCs w:val="20"/>
              </w:rPr>
              <w:t>Costs (O&amp;M)</w:t>
            </w:r>
          </w:p>
        </w:tc>
        <w:tc>
          <w:tcPr>
            <w:tcW w:w="2316" w:type="dxa"/>
            <w:shd w:val="clear" w:color="auto" w:fill="auto"/>
            <w:noWrap/>
            <w:vAlign w:val="bottom"/>
          </w:tcPr>
          <w:p w:rsidRPr="008E7357" w:rsidR="000D6935" w:rsidP="000D6935" w:rsidRDefault="00CC53FA" w14:paraId="5DD6FF86" w14:textId="77777777">
            <w:pPr>
              <w:jc w:val="right"/>
              <w:rPr>
                <w:rFonts w:ascii="Arial" w:hAnsi="Arial" w:cs="Arial"/>
                <w:sz w:val="20"/>
                <w:szCs w:val="20"/>
              </w:rPr>
            </w:pPr>
            <w:r w:rsidRPr="008E7357">
              <w:rPr>
                <w:rFonts w:ascii="Arial" w:hAnsi="Arial" w:cs="Arial"/>
                <w:sz w:val="20"/>
                <w:szCs w:val="20"/>
              </w:rPr>
              <w:t>$0</w:t>
            </w:r>
          </w:p>
        </w:tc>
      </w:tr>
      <w:tr w:rsidRPr="00AF0F39" w:rsidR="000D6935" w:rsidTr="00514FFD" w14:paraId="394FEFE1" w14:textId="77777777">
        <w:trPr>
          <w:trHeight w:val="255"/>
          <w:jc w:val="center"/>
        </w:trPr>
        <w:tc>
          <w:tcPr>
            <w:tcW w:w="3156" w:type="dxa"/>
            <w:shd w:val="clear" w:color="auto" w:fill="auto"/>
            <w:noWrap/>
            <w:vAlign w:val="bottom"/>
          </w:tcPr>
          <w:p w:rsidRPr="00CD0912" w:rsidR="000D6935" w:rsidP="00AB2188" w:rsidRDefault="000D6935" w14:paraId="03A19FCD" w14:textId="77777777">
            <w:pPr>
              <w:keepNext/>
              <w:keepLines/>
              <w:rPr>
                <w:rFonts w:ascii="Arial" w:hAnsi="Arial" w:cs="Arial"/>
                <w:sz w:val="20"/>
                <w:szCs w:val="20"/>
              </w:rPr>
            </w:pPr>
            <w:r w:rsidRPr="00CD0912">
              <w:rPr>
                <w:rFonts w:ascii="Arial" w:hAnsi="Arial" w:cs="Arial"/>
                <w:sz w:val="20"/>
                <w:szCs w:val="20"/>
              </w:rPr>
              <w:t>Total costs</w:t>
            </w:r>
          </w:p>
        </w:tc>
        <w:tc>
          <w:tcPr>
            <w:tcW w:w="2316" w:type="dxa"/>
            <w:shd w:val="clear" w:color="auto" w:fill="auto"/>
            <w:noWrap/>
            <w:vAlign w:val="bottom"/>
          </w:tcPr>
          <w:p w:rsidRPr="008E7357" w:rsidR="000D6935" w:rsidP="00791E43" w:rsidRDefault="00BE4C9E" w14:paraId="6A7C3025" w14:textId="4218533F">
            <w:pPr>
              <w:jc w:val="right"/>
              <w:rPr>
                <w:rFonts w:ascii="Arial" w:hAnsi="Arial" w:cs="Arial"/>
                <w:sz w:val="20"/>
                <w:szCs w:val="20"/>
              </w:rPr>
            </w:pPr>
            <w:r w:rsidRPr="008E7357">
              <w:rPr>
                <w:rFonts w:ascii="Arial" w:hAnsi="Arial" w:cs="Arial"/>
                <w:sz w:val="20"/>
                <w:szCs w:val="20"/>
              </w:rPr>
              <w:t>$</w:t>
            </w:r>
            <w:r w:rsidR="001A5309">
              <w:rPr>
                <w:rFonts w:ascii="Arial" w:hAnsi="Arial" w:cs="Arial"/>
                <w:sz w:val="20"/>
                <w:szCs w:val="20"/>
              </w:rPr>
              <w:t>99,000</w:t>
            </w:r>
            <w:r>
              <w:rPr>
                <w:rFonts w:ascii="Arial" w:hAnsi="Arial" w:cs="Arial"/>
                <w:sz w:val="20"/>
                <w:szCs w:val="20"/>
              </w:rPr>
              <w:t>.00</w:t>
            </w:r>
          </w:p>
        </w:tc>
      </w:tr>
    </w:tbl>
    <w:p w:rsidRPr="00786AFF" w:rsidR="006369D9" w:rsidP="00AB2188" w:rsidRDefault="006369D9" w14:paraId="4AB26EEB" w14:textId="77777777">
      <w:pPr>
        <w:keepNext/>
        <w:keepLines/>
        <w:autoSpaceDE w:val="0"/>
        <w:autoSpaceDN w:val="0"/>
        <w:adjustRightInd w:val="0"/>
        <w:rPr>
          <w:b/>
          <w:highlight w:val="yellow"/>
        </w:rPr>
        <w:sectPr w:rsidRPr="00786AFF" w:rsidR="006369D9" w:rsidSect="00FF5DF3">
          <w:headerReference w:type="even" r:id="rId24"/>
          <w:headerReference w:type="default" r:id="rId25"/>
          <w:headerReference w:type="first" r:id="rId26"/>
          <w:type w:val="continuous"/>
          <w:pgSz w:w="12240" w:h="15840" w:code="1"/>
          <w:pgMar w:top="1440" w:right="1440" w:bottom="1440" w:left="1440" w:header="720" w:footer="720" w:gutter="0"/>
          <w:cols w:space="720"/>
          <w:noEndnote/>
        </w:sectPr>
      </w:pPr>
    </w:p>
    <w:p w:rsidRPr="00CC483F" w:rsidR="00ED1354" w:rsidP="00ED1354" w:rsidRDefault="00ED1354" w14:paraId="2FC4FC77" w14:textId="2381436A">
      <w:pPr>
        <w:pStyle w:val="Heading2"/>
        <w:keepLines/>
      </w:pPr>
      <w:bookmarkStart w:name="_Toc75954335" w:id="69"/>
      <w:bookmarkStart w:name="_Ref199565660" w:id="70"/>
      <w:r w:rsidRPr="00CC483F">
        <w:t>6(</w:t>
      </w:r>
      <w:r>
        <w:t>f</w:t>
      </w:r>
      <w:r w:rsidRPr="00CC483F">
        <w:t xml:space="preserve">) </w:t>
      </w:r>
      <w:r>
        <w:t>Reasons for Change in Burden</w:t>
      </w:r>
      <w:bookmarkEnd w:id="69"/>
    </w:p>
    <w:p w:rsidR="00ED1354" w:rsidP="00883C3E" w:rsidRDefault="000302BA" w14:paraId="32E4E9CA" w14:textId="1955D183">
      <w:r w:rsidRPr="00CD0912">
        <w:t>There is a</w:t>
      </w:r>
      <w:r w:rsidR="00DC322B">
        <w:t>n in</w:t>
      </w:r>
      <w:r w:rsidR="00793D95">
        <w:t>crease</w:t>
      </w:r>
      <w:r w:rsidRPr="00CD0912">
        <w:t xml:space="preserve"> of </w:t>
      </w:r>
      <w:r w:rsidR="00F61C08">
        <w:t>14,3</w:t>
      </w:r>
      <w:r w:rsidR="00793D95">
        <w:t>42</w:t>
      </w:r>
      <w:r w:rsidRPr="000D6ECF" w:rsidR="00CF2DC5">
        <w:t xml:space="preserve"> hours</w:t>
      </w:r>
      <w:r w:rsidRPr="00883C3E" w:rsidR="000B1609">
        <w:t xml:space="preserve"> </w:t>
      </w:r>
      <w:r w:rsidRPr="000D6ECF" w:rsidR="00CF2DC5">
        <w:t>in the annual</w:t>
      </w:r>
      <w:r w:rsidRPr="000D6ECF">
        <w:t xml:space="preserve"> estimated respondent burden compared with the </w:t>
      </w:r>
      <w:r w:rsidRPr="000D6ECF" w:rsidR="00AF3F15">
        <w:t xml:space="preserve">approved </w:t>
      </w:r>
      <w:r w:rsidRPr="000D6ECF">
        <w:t>ICR</w:t>
      </w:r>
      <w:r w:rsidRPr="000D6ECF" w:rsidR="00AF3F15">
        <w:t>.</w:t>
      </w:r>
      <w:r w:rsidRPr="000D6ECF">
        <w:t xml:space="preserve"> </w:t>
      </w:r>
      <w:r w:rsidRPr="000D6ECF" w:rsidR="00CF2DC5">
        <w:t>The revised</w:t>
      </w:r>
      <w:r w:rsidR="00F61C08">
        <w:t xml:space="preserve"> total respondent</w:t>
      </w:r>
      <w:r w:rsidRPr="000D6ECF" w:rsidR="00CF2DC5">
        <w:t xml:space="preserve"> </w:t>
      </w:r>
      <w:r w:rsidRPr="000D6ECF" w:rsidR="00AF3F15">
        <w:t>burden</w:t>
      </w:r>
      <w:r w:rsidRPr="000D6ECF" w:rsidR="00CF2DC5">
        <w:t xml:space="preserve"> of </w:t>
      </w:r>
      <w:r w:rsidR="00F61C08">
        <w:t>17</w:t>
      </w:r>
      <w:r w:rsidR="00793D95">
        <w:t>,</w:t>
      </w:r>
      <w:r w:rsidR="00F61C08">
        <w:t>287</w:t>
      </w:r>
      <w:r w:rsidRPr="000D6ECF" w:rsidR="00CF2DC5">
        <w:t xml:space="preserve"> hours </w:t>
      </w:r>
      <w:r w:rsidRPr="00883C3E" w:rsidR="00B41DC9">
        <w:t>reflect</w:t>
      </w:r>
      <w:r w:rsidRPr="00883C3E" w:rsidR="00E90A2C">
        <w:t xml:space="preserve"> a </w:t>
      </w:r>
      <w:r w:rsidR="004D2E81">
        <w:t>487</w:t>
      </w:r>
      <w:r w:rsidRPr="00883C3E" w:rsidR="00E90A2C">
        <w:t xml:space="preserve">% </w:t>
      </w:r>
      <w:r w:rsidR="00F61C08">
        <w:t>in</w:t>
      </w:r>
      <w:r w:rsidR="00793D95">
        <w:t>crease</w:t>
      </w:r>
      <w:r w:rsidRPr="00883C3E" w:rsidR="00793D95">
        <w:t xml:space="preserve"> </w:t>
      </w:r>
      <w:r w:rsidRPr="00883C3E" w:rsidR="00E90A2C">
        <w:t>in burden compared to the previous 201</w:t>
      </w:r>
      <w:r w:rsidR="00793D95">
        <w:t>8</w:t>
      </w:r>
      <w:r w:rsidRPr="00883C3E" w:rsidR="00E90A2C">
        <w:t xml:space="preserve"> estimate of 2,</w:t>
      </w:r>
      <w:r w:rsidR="00793D95">
        <w:t>945</w:t>
      </w:r>
      <w:r w:rsidRPr="00883C3E" w:rsidR="00E90A2C">
        <w:t xml:space="preserve"> hours. This </w:t>
      </w:r>
      <w:r w:rsidR="00B41DC9">
        <w:rPr>
          <w:color w:val="000000" w:themeColor="text1"/>
        </w:rPr>
        <w:t>change</w:t>
      </w:r>
      <w:r w:rsidRPr="00883C3E" w:rsidR="00F61C08">
        <w:rPr>
          <w:color w:val="000000" w:themeColor="text1"/>
        </w:rPr>
        <w:t xml:space="preserve"> </w:t>
      </w:r>
      <w:r w:rsidRPr="00883C3E" w:rsidR="00174E13">
        <w:rPr>
          <w:color w:val="000000" w:themeColor="text1"/>
        </w:rPr>
        <w:t xml:space="preserve">is </w:t>
      </w:r>
      <w:r w:rsidR="00B44723">
        <w:rPr>
          <w:color w:val="000000" w:themeColor="text1"/>
        </w:rPr>
        <w:t>the result of</w:t>
      </w:r>
      <w:r w:rsidRPr="00883C3E" w:rsidR="00B44723">
        <w:rPr>
          <w:color w:val="000000" w:themeColor="text1"/>
        </w:rPr>
        <w:t xml:space="preserve"> </w:t>
      </w:r>
      <w:r w:rsidR="00B41DC9">
        <w:rPr>
          <w:color w:val="000000" w:themeColor="text1"/>
        </w:rPr>
        <w:t>a significant increase in the expected number of</w:t>
      </w:r>
      <w:r w:rsidR="00793D95">
        <w:rPr>
          <w:color w:val="000000" w:themeColor="text1"/>
        </w:rPr>
        <w:t xml:space="preserve"> annual responses </w:t>
      </w:r>
      <w:r w:rsidR="00B41DC9">
        <w:rPr>
          <w:color w:val="000000" w:themeColor="text1"/>
        </w:rPr>
        <w:t>in the new Clean School Bus</w:t>
      </w:r>
      <w:r w:rsidR="00396042">
        <w:rPr>
          <w:color w:val="000000" w:themeColor="text1"/>
        </w:rPr>
        <w:t xml:space="preserve"> </w:t>
      </w:r>
      <w:r w:rsidR="00B41DC9">
        <w:rPr>
          <w:color w:val="000000" w:themeColor="text1"/>
        </w:rPr>
        <w:t>Program</w:t>
      </w:r>
      <w:r w:rsidR="00463EA7">
        <w:rPr>
          <w:color w:val="000000" w:themeColor="text1"/>
        </w:rPr>
        <w:t xml:space="preserve">. </w:t>
      </w:r>
    </w:p>
    <w:p w:rsidRPr="00396042" w:rsidR="004B28AC" w:rsidP="006369D9" w:rsidRDefault="004B28AC" w14:paraId="3A560197" w14:textId="5BBEDFFD">
      <w:pPr>
        <w:pStyle w:val="Heading2"/>
        <w:keepLines/>
      </w:pPr>
      <w:bookmarkStart w:name="_Toc75954336" w:id="71"/>
      <w:r w:rsidRPr="00396042">
        <w:lastRenderedPageBreak/>
        <w:t>6(</w:t>
      </w:r>
      <w:r w:rsidRPr="00396042" w:rsidR="00ED1354">
        <w:t>g</w:t>
      </w:r>
      <w:r w:rsidRPr="00396042">
        <w:t>) Burden Statement</w:t>
      </w:r>
      <w:bookmarkEnd w:id="70"/>
      <w:bookmarkEnd w:id="71"/>
    </w:p>
    <w:p w:rsidRPr="00786AFF" w:rsidR="004B28AC" w:rsidP="00BB550E" w:rsidRDefault="008A6551" w14:paraId="31A41073" w14:textId="3BC2DB5F">
      <w:pPr>
        <w:rPr>
          <w:highlight w:val="yellow"/>
        </w:rPr>
      </w:pPr>
      <w:r w:rsidRPr="00396042">
        <w:t xml:space="preserve">The annual public reporting and recordkeeping burden for this collection of information is estimated to average </w:t>
      </w:r>
      <w:r w:rsidRPr="00396042" w:rsidR="00590856">
        <w:t>4</w:t>
      </w:r>
      <w:r w:rsidRPr="00396042" w:rsidR="00A33BAB">
        <w:t>.</w:t>
      </w:r>
      <w:r w:rsidRPr="00C0779E" w:rsidR="00396042">
        <w:t>3</w:t>
      </w:r>
      <w:r w:rsidRPr="00396042">
        <w:t xml:space="preserve"> hours per response.</w:t>
      </w:r>
      <w:r w:rsidRPr="00396042" w:rsidR="00A33BAB">
        <w:t xml:space="preserve"> </w:t>
      </w:r>
      <w:r w:rsidRPr="00396042" w:rsidR="004B28AC">
        <w:t xml:space="preserve">Burden means the total time, effort, or financial resources expended by persons to generate, maintain, or disclose or provide information to or for a </w:t>
      </w:r>
      <w:r w:rsidRPr="00396042" w:rsidR="00402640">
        <w:t>f</w:t>
      </w:r>
      <w:r w:rsidRPr="00396042" w:rsidR="004B28AC">
        <w:t>ederal agency</w:t>
      </w:r>
      <w:r w:rsidRPr="00396042" w:rsidR="004D6F12">
        <w:t xml:space="preserve">. </w:t>
      </w:r>
      <w:r w:rsidRPr="00396042" w:rsidR="004B28AC">
        <w:t>This includes the time needed to review instructions; develop, acquire, install, and utilize technology and systems</w:t>
      </w:r>
      <w:r w:rsidRPr="00CC483F" w:rsidR="004B28AC">
        <w:t xml:space="preserve">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w:t>
      </w:r>
      <w:r w:rsidRPr="00CC483F" w:rsidR="004D6F12">
        <w:t xml:space="preserve">. </w:t>
      </w:r>
      <w:r w:rsidRPr="00CC483F" w:rsidR="004B28AC">
        <w:t>An agency may not conduct or sponsor, and a person is not required to respond to, a collection of information unless it displays a currently valid OMB control number</w:t>
      </w:r>
      <w:r w:rsidRPr="00CC483F" w:rsidR="004D6F12">
        <w:t xml:space="preserve">. </w:t>
      </w:r>
      <w:r w:rsidRPr="00CC483F" w:rsidR="004B28AC">
        <w:t>The OMB control number</w:t>
      </w:r>
      <w:r w:rsidRPr="00CC483F" w:rsidR="00BF49E4">
        <w:t>s</w:t>
      </w:r>
      <w:r w:rsidRPr="00CC483F" w:rsidR="004B28AC">
        <w:t xml:space="preserve"> for EPA</w:t>
      </w:r>
      <w:r w:rsidRPr="00CC483F" w:rsidR="005064C7">
        <w:t>’</w:t>
      </w:r>
      <w:r w:rsidRPr="00CC483F" w:rsidR="004B28AC">
        <w:t>s regulations are listed in 40 CFR</w:t>
      </w:r>
      <w:r w:rsidRPr="00CC483F" w:rsidR="002F057F">
        <w:t xml:space="preserve"> Part</w:t>
      </w:r>
      <w:r w:rsidRPr="00CC483F" w:rsidR="004B28AC">
        <w:t xml:space="preserve"> 9 and 48 CFR </w:t>
      </w:r>
      <w:r w:rsidRPr="00CC483F" w:rsidR="00B937D4">
        <w:t>C</w:t>
      </w:r>
      <w:r w:rsidRPr="00CC483F" w:rsidR="004B28AC">
        <w:t>hapter 15.</w:t>
      </w:r>
    </w:p>
    <w:p w:rsidRPr="00786AFF" w:rsidR="004B28AC" w:rsidP="00BB550E" w:rsidRDefault="004B28AC" w14:paraId="7E17D31B" w14:textId="77777777">
      <w:pPr>
        <w:rPr>
          <w:highlight w:val="yellow"/>
        </w:rPr>
      </w:pPr>
    </w:p>
    <w:p w:rsidRPr="003E22D8" w:rsidR="0090648B" w:rsidP="00BB550E" w:rsidRDefault="004B28AC" w14:paraId="730AB003" w14:textId="67904986">
      <w:r w:rsidRPr="00CC483F">
        <w:t>To comment on EPA</w:t>
      </w:r>
      <w:r w:rsidRPr="00CC483F" w:rsidR="005064C7">
        <w:t>’</w:t>
      </w:r>
      <w:r w:rsidRPr="00CC483F">
        <w:t xml:space="preserve">s need for this information, the accuracy of the provided burden estimates, and any </w:t>
      </w:r>
      <w:r w:rsidRPr="00AD08DF">
        <w:t xml:space="preserve">suggested methods for minimizing respondent burden, including the use of automated collection techniques, the Agency has established a public docket for this ICR under Docket ID </w:t>
      </w:r>
      <w:r w:rsidRPr="00F50745">
        <w:t xml:space="preserve">No. </w:t>
      </w:r>
      <w:r w:rsidRPr="00F50745" w:rsidR="000447CE">
        <w:t>EPA-HQ-</w:t>
      </w:r>
      <w:r w:rsidRPr="00F50745" w:rsidR="00CC483F">
        <w:t>OAR-</w:t>
      </w:r>
      <w:r w:rsidRPr="00F50745" w:rsidR="00F1436E">
        <w:t>2012</w:t>
      </w:r>
      <w:r w:rsidRPr="00F50745" w:rsidR="00CC483F">
        <w:t>-</w:t>
      </w:r>
      <w:r w:rsidRPr="00F50745" w:rsidR="00F1436E">
        <w:t>0103</w:t>
      </w:r>
      <w:r w:rsidRPr="00F50745">
        <w:t>,</w:t>
      </w:r>
      <w:r w:rsidRPr="00CC483F">
        <w:t xml:space="preserve"> which is available for public viewing at the </w:t>
      </w:r>
      <w:r w:rsidRPr="00CC483F" w:rsidR="00CC483F">
        <w:t>Air</w:t>
      </w:r>
      <w:r w:rsidRPr="00CC483F">
        <w:t xml:space="preserve"> </w:t>
      </w:r>
      <w:r w:rsidR="00514FFD">
        <w:t xml:space="preserve">and Radiation </w:t>
      </w:r>
      <w:r w:rsidRPr="00CC483F">
        <w:t>Docket in the EPA Docket Center (EPA/DC</w:t>
      </w:r>
      <w:r w:rsidRPr="00514FFD">
        <w:t xml:space="preserve">), </w:t>
      </w:r>
      <w:r w:rsidRPr="00514FFD" w:rsidR="00514FFD">
        <w:t>1200 Pennsylvania Avenue NW</w:t>
      </w:r>
      <w:r w:rsidRPr="00514FFD">
        <w:t>,</w:t>
      </w:r>
      <w:r w:rsidRPr="00CC483F">
        <w:t xml:space="preserve"> Washington, DC</w:t>
      </w:r>
      <w:r w:rsidRPr="00CC483F" w:rsidR="004D6F12">
        <w:t xml:space="preserve">. </w:t>
      </w:r>
      <w:r w:rsidRPr="00CC483F">
        <w:t>The EPA Docket Center Public Reading Room is open from 8:30 a.m. to 4:30 p.m., Monday through Friday, excluding legal holidays</w:t>
      </w:r>
      <w:r w:rsidRPr="00CC483F" w:rsidR="004D6F12">
        <w:t xml:space="preserve">. </w:t>
      </w:r>
      <w:r w:rsidRPr="00CC483F" w:rsidR="00741A02">
        <w:t xml:space="preserve"> </w:t>
      </w:r>
      <w:r w:rsidRPr="00CC483F">
        <w:t>The telephone number for the Reading Room is 202-566-174</w:t>
      </w:r>
      <w:r w:rsidR="00514FFD">
        <w:t>4</w:t>
      </w:r>
      <w:r w:rsidRPr="00CC483F">
        <w:t xml:space="preserve">, and the telephone number for the </w:t>
      </w:r>
      <w:r w:rsidRPr="00CC483F" w:rsidR="00CC483F">
        <w:t>Air</w:t>
      </w:r>
      <w:r w:rsidRPr="00CC483F">
        <w:t xml:space="preserve"> Docket is 202-566-</w:t>
      </w:r>
      <w:r w:rsidR="00514FFD">
        <w:t>1742</w:t>
      </w:r>
      <w:r w:rsidRPr="00CC483F" w:rsidR="004D6F12">
        <w:t xml:space="preserve">. </w:t>
      </w:r>
      <w:r w:rsidRPr="00CC483F" w:rsidR="00741A02">
        <w:t xml:space="preserve"> </w:t>
      </w:r>
      <w:r w:rsidRPr="00CC483F">
        <w:t xml:space="preserve">An electronic version of the public docket is available through </w:t>
      </w:r>
      <w:r w:rsidR="00F1436E">
        <w:t>www.regulations.gov</w:t>
      </w:r>
      <w:r w:rsidRPr="00CC483F" w:rsidR="004D6F12">
        <w:t xml:space="preserve">. </w:t>
      </w:r>
      <w:r w:rsidRPr="00CC483F">
        <w:t xml:space="preserve">Use </w:t>
      </w:r>
      <w:r w:rsidR="00F1436E">
        <w:t>www.regulations.gov</w:t>
      </w:r>
      <w:r w:rsidRPr="00CC483F">
        <w:t xml:space="preserve"> to submit or view public comments, to access the index listing of the contents of the public docket, and to access documents in the public docket that are available electronically</w:t>
      </w:r>
      <w:r w:rsidR="00CC483F">
        <w:t xml:space="preserve">. </w:t>
      </w:r>
      <w:r w:rsidRPr="00CC483F">
        <w:t>Once in the system, key in the docket ID number identified above</w:t>
      </w:r>
      <w:r w:rsidRPr="00CC483F" w:rsidR="004D6F12">
        <w:t xml:space="preserve">. </w:t>
      </w:r>
      <w:r w:rsidRPr="00CC483F">
        <w:t xml:space="preserve">You can also send comments to the Office of Information and Regulatory Affairs, Office of Management and Budget, 725 17th Street, NW, Washington, </w:t>
      </w:r>
      <w:r w:rsidRPr="00F50745">
        <w:t>DC 20503, Attention: Desk Office for EPA</w:t>
      </w:r>
      <w:r w:rsidRPr="00F50745" w:rsidR="004D6F12">
        <w:t xml:space="preserve">. </w:t>
      </w:r>
      <w:r w:rsidRPr="00F50745" w:rsidR="00741A02">
        <w:t xml:space="preserve"> </w:t>
      </w:r>
      <w:r w:rsidRPr="00F50745">
        <w:t xml:space="preserve">Please include the EPA Docket ID No. </w:t>
      </w:r>
      <w:r w:rsidRPr="00F50745" w:rsidR="000447CE">
        <w:t>EPA-HQ-O</w:t>
      </w:r>
      <w:r w:rsidRPr="00F50745" w:rsidR="00CC483F">
        <w:t>AR</w:t>
      </w:r>
      <w:r w:rsidRPr="00F50745" w:rsidR="000447CE">
        <w:t>-</w:t>
      </w:r>
      <w:r w:rsidRPr="00F50745" w:rsidR="00F1436E">
        <w:t>2012</w:t>
      </w:r>
      <w:r w:rsidRPr="00F50745" w:rsidR="000447CE">
        <w:t>-</w:t>
      </w:r>
      <w:r w:rsidRPr="00F50745" w:rsidR="00F1436E">
        <w:t>0103</w:t>
      </w:r>
      <w:r w:rsidRPr="00F50745" w:rsidR="00965FB8">
        <w:t xml:space="preserve"> </w:t>
      </w:r>
      <w:r w:rsidRPr="00F50745">
        <w:t xml:space="preserve">and OMB Control No. </w:t>
      </w:r>
      <w:r w:rsidRPr="00F50745" w:rsidR="00AB5E1E">
        <w:t>2060</w:t>
      </w:r>
      <w:r w:rsidRPr="00F50745">
        <w:t>-</w:t>
      </w:r>
      <w:r w:rsidRPr="00F50745" w:rsidR="00751F60">
        <w:t>0686</w:t>
      </w:r>
      <w:r w:rsidRPr="00F50745" w:rsidR="00965FB8">
        <w:t xml:space="preserve"> </w:t>
      </w:r>
      <w:r w:rsidRPr="00F50745">
        <w:t>in</w:t>
      </w:r>
      <w:r w:rsidRPr="00CC483F">
        <w:t xml:space="preserve"> any correspondence</w:t>
      </w:r>
      <w:r w:rsidRPr="00CC483F" w:rsidR="0090648B">
        <w:t>.</w:t>
      </w:r>
    </w:p>
    <w:sectPr w:rsidRPr="003E22D8" w:rsidR="0090648B" w:rsidSect="00FF5DF3">
      <w:headerReference w:type="even" r:id="rId27"/>
      <w:headerReference w:type="default" r:id="rId28"/>
      <w:headerReference w:type="first" r:id="rId2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82D" w14:textId="77777777" w:rsidR="00503B65" w:rsidRDefault="00503B65">
      <w:r>
        <w:separator/>
      </w:r>
    </w:p>
  </w:endnote>
  <w:endnote w:type="continuationSeparator" w:id="0">
    <w:p w14:paraId="13CECE82" w14:textId="77777777" w:rsidR="00503B65" w:rsidRDefault="0050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MLOJ J+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97A5" w14:textId="77777777" w:rsidR="00503B65" w:rsidRDefault="00503B65" w:rsidP="00526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129</w:t>
    </w:r>
    <w:r>
      <w:rPr>
        <w:rStyle w:val="PageNumber"/>
      </w:rPr>
      <w:fldChar w:fldCharType="end"/>
    </w:r>
  </w:p>
  <w:p w14:paraId="7C2386D4" w14:textId="77777777" w:rsidR="00503B65" w:rsidRDefault="00503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F6E2" w14:textId="77777777" w:rsidR="00503B65" w:rsidRDefault="00503B65" w:rsidP="001E113C">
    <w:pPr>
      <w:pStyle w:val="Footer"/>
      <w:tabs>
        <w:tab w:val="clear" w:pos="4320"/>
        <w:tab w:val="clear" w:pos="8640"/>
        <w:tab w:val="center" w:pos="4680"/>
        <w:tab w:val="right" w:pos="93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CFD6" w14:textId="77777777" w:rsidR="00503B65" w:rsidRDefault="00503B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272F" w14:textId="27C8BCED" w:rsidR="00503B65" w:rsidRDefault="00503B65" w:rsidP="001E113C">
    <w:pPr>
      <w:pStyle w:val="Footer"/>
      <w:tabs>
        <w:tab w:val="clear" w:pos="4320"/>
        <w:tab w:val="clear" w:pos="8640"/>
        <w:tab w:val="center" w:pos="4680"/>
        <w:tab w:val="right" w:pos="93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A63C" w14:textId="77777777" w:rsidR="00503B65" w:rsidRDefault="00503B65">
      <w:r>
        <w:separator/>
      </w:r>
    </w:p>
  </w:footnote>
  <w:footnote w:type="continuationSeparator" w:id="0">
    <w:p w14:paraId="1549E1B8" w14:textId="77777777" w:rsidR="00503B65" w:rsidRDefault="00503B65">
      <w:r>
        <w:continuationSeparator/>
      </w:r>
    </w:p>
  </w:footnote>
  <w:footnote w:id="1">
    <w:p w14:paraId="0CF90C25" w14:textId="775602B1" w:rsidR="00503B65" w:rsidRDefault="00503B65">
      <w:pPr>
        <w:pStyle w:val="FootnoteText"/>
      </w:pPr>
      <w:r>
        <w:rPr>
          <w:rStyle w:val="FootnoteReference"/>
        </w:rPr>
        <w:footnoteRef/>
      </w:r>
      <w:r>
        <w:t xml:space="preserve"> The charging/fueling equipment type is selected from a drop down menu. Possible entries on the menu are: Level 1, Level 2, DC Fast Charge, Bidirectional charging, or some combination of those options. </w:t>
      </w:r>
    </w:p>
  </w:footnote>
  <w:footnote w:id="2">
    <w:p w14:paraId="41EEDA68" w14:textId="226E8BF9" w:rsidR="00503B65" w:rsidRDefault="00503B65" w:rsidP="00E76A37">
      <w:pPr>
        <w:pStyle w:val="FootnoteText"/>
      </w:pPr>
      <w:r>
        <w:rPr>
          <w:rStyle w:val="FootnoteReference"/>
        </w:rPr>
        <w:footnoteRef/>
      </w:r>
      <w:r>
        <w:t xml:space="preserve"> The retrofit technology type is selected from a drop-down menu. Possible entries on the menu are: Diesel Oxidation Catalyst, Diesel Oxidation Catalyst + Closed Crankcase Ventilation, Fuel Operated Heater, Diesel Particulate Filter, and Diesel Particulate Filter + Closed Crankcase Ventilation. Options may be restricted to a subset of possible classes based on the target retrofit technology(ies) chosen for a particular rebate funding opportunity.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5504" w14:textId="77777777" w:rsidR="00503B65" w:rsidRDefault="00503B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F0DA" w14:textId="77777777" w:rsidR="00503B65" w:rsidRDefault="00503B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93F5" w14:textId="77777777" w:rsidR="00503B65" w:rsidRDefault="00503B65" w:rsidP="006E5CD8">
    <w:pPr>
      <w:pStyle w:val="Header"/>
      <w:rPr>
        <w:rFonts w:ascii="Arial" w:hAnsi="Arial" w:cs="Arial"/>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7C62" w14:textId="77777777" w:rsidR="00503B65" w:rsidRDefault="00503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7F96" w14:textId="27BE31E7" w:rsidR="00503B65" w:rsidRDefault="00503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5C8" w14:textId="77777777" w:rsidR="00503B65" w:rsidRDefault="00503B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C242" w14:textId="77777777" w:rsidR="00503B65" w:rsidRDefault="00503B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97EE" w14:textId="1C7BD80C" w:rsidR="00503B65" w:rsidRDefault="00503B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92B8" w14:textId="77777777" w:rsidR="00503B65" w:rsidRDefault="00503B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7B76" w14:textId="77777777" w:rsidR="00503B65" w:rsidRDefault="00503B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2CDF" w14:textId="0BAC4295" w:rsidR="00503B65" w:rsidRPr="00B246EF" w:rsidRDefault="00503B65" w:rsidP="006369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27A9" w14:textId="77777777" w:rsidR="00503B65" w:rsidRDefault="00503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D9D"/>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D97759"/>
    <w:multiLevelType w:val="multilevel"/>
    <w:tmpl w:val="AD2C00BC"/>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E47372"/>
    <w:multiLevelType w:val="hybridMultilevel"/>
    <w:tmpl w:val="4BE86ECC"/>
    <w:lvl w:ilvl="0" w:tplc="306891C4">
      <w:start w:val="1"/>
      <w:numFmt w:val="bullet"/>
      <w:lvlText w:val=""/>
      <w:lvlJc w:val="left"/>
      <w:pPr>
        <w:tabs>
          <w:tab w:val="num" w:pos="750"/>
        </w:tabs>
        <w:ind w:left="750" w:hanging="375"/>
      </w:pPr>
      <w:rPr>
        <w:rFonts w:ascii="Symbol" w:hAnsi="Symbol" w:hint="default"/>
        <w:sz w:val="24"/>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3" w15:restartNumberingAfterBreak="0">
    <w:nsid w:val="06AA6A3C"/>
    <w:multiLevelType w:val="multilevel"/>
    <w:tmpl w:val="D06C5FB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B86875"/>
    <w:multiLevelType w:val="hybridMultilevel"/>
    <w:tmpl w:val="19C85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D4134E"/>
    <w:multiLevelType w:val="multilevel"/>
    <w:tmpl w:val="13FE6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A5909"/>
    <w:multiLevelType w:val="hybridMultilevel"/>
    <w:tmpl w:val="C6B6E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8246E"/>
    <w:multiLevelType w:val="hybridMultilevel"/>
    <w:tmpl w:val="8B7E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74D69"/>
    <w:multiLevelType w:val="hybridMultilevel"/>
    <w:tmpl w:val="EA9C29B0"/>
    <w:lvl w:ilvl="0" w:tplc="11D69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1289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16F44E4D"/>
    <w:multiLevelType w:val="hybridMultilevel"/>
    <w:tmpl w:val="574ECFD2"/>
    <w:lvl w:ilvl="0" w:tplc="66DEE74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D611E8"/>
    <w:multiLevelType w:val="hybridMultilevel"/>
    <w:tmpl w:val="2BE2F22E"/>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3431C"/>
    <w:multiLevelType w:val="hybridMultilevel"/>
    <w:tmpl w:val="B0A8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B5262"/>
    <w:multiLevelType w:val="hybridMultilevel"/>
    <w:tmpl w:val="61BA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87D49"/>
    <w:multiLevelType w:val="hybridMultilevel"/>
    <w:tmpl w:val="5AC80848"/>
    <w:lvl w:ilvl="0" w:tplc="ADD075C2">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C219F"/>
    <w:multiLevelType w:val="hybridMultilevel"/>
    <w:tmpl w:val="116A7A26"/>
    <w:lvl w:ilvl="0" w:tplc="66DEE74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7E2441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07298B"/>
    <w:multiLevelType w:val="hybridMultilevel"/>
    <w:tmpl w:val="ACB6525C"/>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F6387ABC">
      <w:numFmt w:val="bullet"/>
      <w:lvlText w:val=""/>
      <w:lvlJc w:val="left"/>
      <w:pPr>
        <w:tabs>
          <w:tab w:val="num" w:pos="1800"/>
        </w:tabs>
        <w:ind w:left="1800" w:hanging="360"/>
      </w:pPr>
      <w:rPr>
        <w:rFonts w:ascii="Symbol" w:eastAsia="Times New Roman" w:hAnsi="Symbol" w:cs="Times New Roman"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25630B"/>
    <w:multiLevelType w:val="hybridMultilevel"/>
    <w:tmpl w:val="D722D386"/>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756C07"/>
    <w:multiLevelType w:val="hybridMultilevel"/>
    <w:tmpl w:val="BBD0C13C"/>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396D42EC"/>
    <w:multiLevelType w:val="hybridMultilevel"/>
    <w:tmpl w:val="3816155E"/>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D05F7D"/>
    <w:multiLevelType w:val="hybridMultilevel"/>
    <w:tmpl w:val="13FE6A58"/>
    <w:lvl w:ilvl="0" w:tplc="11D69C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136CDE"/>
    <w:multiLevelType w:val="hybridMultilevel"/>
    <w:tmpl w:val="BE6856F0"/>
    <w:lvl w:ilvl="0" w:tplc="BD0E424C">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460F81"/>
    <w:multiLevelType w:val="hybridMultilevel"/>
    <w:tmpl w:val="1A32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D80505"/>
    <w:multiLevelType w:val="hybridMultilevel"/>
    <w:tmpl w:val="7C7AC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7030D"/>
    <w:multiLevelType w:val="hybridMultilevel"/>
    <w:tmpl w:val="706C54F6"/>
    <w:lvl w:ilvl="0" w:tplc="E8BC334C">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556228"/>
    <w:multiLevelType w:val="multilevel"/>
    <w:tmpl w:val="EA9C29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D6226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FFD5424"/>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A66FA"/>
    <w:multiLevelType w:val="hybridMultilevel"/>
    <w:tmpl w:val="6A04A8D8"/>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F31055B6">
      <w:numFmt w:val="bullet"/>
      <w:lvlText w:val=""/>
      <w:lvlJc w:val="left"/>
      <w:pPr>
        <w:tabs>
          <w:tab w:val="num" w:pos="1800"/>
        </w:tabs>
        <w:ind w:left="1800" w:hanging="360"/>
      </w:pPr>
      <w:rPr>
        <w:rFonts w:ascii="Symbol" w:eastAsia="Times New Roman" w:hAnsi="Symbol" w:cs="Times New Roman"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5001A93"/>
    <w:multiLevelType w:val="hybridMultilevel"/>
    <w:tmpl w:val="3C4C78D4"/>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92059C"/>
    <w:multiLevelType w:val="hybridMultilevel"/>
    <w:tmpl w:val="B30A3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422E12"/>
    <w:multiLevelType w:val="hybridMultilevel"/>
    <w:tmpl w:val="EDBE30AE"/>
    <w:lvl w:ilvl="0" w:tplc="D624C9E4">
      <w:start w:val="1"/>
      <w:numFmt w:val="bullet"/>
      <w:lvlText w:val=""/>
      <w:lvlJc w:val="left"/>
      <w:pPr>
        <w:tabs>
          <w:tab w:val="num" w:pos="720"/>
        </w:tabs>
        <w:ind w:left="720" w:hanging="360"/>
      </w:pPr>
      <w:rPr>
        <w:rFonts w:ascii="Symbol" w:hAnsi="Symbol" w:hint="default"/>
        <w:sz w:val="24"/>
        <w:szCs w:val="24"/>
      </w:rPr>
    </w:lvl>
    <w:lvl w:ilvl="1" w:tplc="E80247C8" w:tentative="1">
      <w:start w:val="1"/>
      <w:numFmt w:val="lowerLetter"/>
      <w:lvlText w:val="%2."/>
      <w:lvlJc w:val="left"/>
      <w:pPr>
        <w:tabs>
          <w:tab w:val="num" w:pos="1440"/>
        </w:tabs>
        <w:ind w:left="1440" w:hanging="360"/>
      </w:pPr>
    </w:lvl>
    <w:lvl w:ilvl="2" w:tplc="50681CB2" w:tentative="1">
      <w:start w:val="1"/>
      <w:numFmt w:val="lowerRoman"/>
      <w:lvlText w:val="%3."/>
      <w:lvlJc w:val="right"/>
      <w:pPr>
        <w:tabs>
          <w:tab w:val="num" w:pos="2160"/>
        </w:tabs>
        <w:ind w:left="2160" w:hanging="180"/>
      </w:pPr>
    </w:lvl>
    <w:lvl w:ilvl="3" w:tplc="2CBEF47C" w:tentative="1">
      <w:start w:val="1"/>
      <w:numFmt w:val="decimal"/>
      <w:lvlText w:val="%4."/>
      <w:lvlJc w:val="left"/>
      <w:pPr>
        <w:tabs>
          <w:tab w:val="num" w:pos="2880"/>
        </w:tabs>
        <w:ind w:left="2880" w:hanging="360"/>
      </w:pPr>
    </w:lvl>
    <w:lvl w:ilvl="4" w:tplc="D44CE02C" w:tentative="1">
      <w:start w:val="1"/>
      <w:numFmt w:val="lowerLetter"/>
      <w:lvlText w:val="%5."/>
      <w:lvlJc w:val="left"/>
      <w:pPr>
        <w:tabs>
          <w:tab w:val="num" w:pos="3600"/>
        </w:tabs>
        <w:ind w:left="3600" w:hanging="360"/>
      </w:pPr>
    </w:lvl>
    <w:lvl w:ilvl="5" w:tplc="99FE4642" w:tentative="1">
      <w:start w:val="1"/>
      <w:numFmt w:val="lowerRoman"/>
      <w:lvlText w:val="%6."/>
      <w:lvlJc w:val="right"/>
      <w:pPr>
        <w:tabs>
          <w:tab w:val="num" w:pos="4320"/>
        </w:tabs>
        <w:ind w:left="4320" w:hanging="180"/>
      </w:pPr>
    </w:lvl>
    <w:lvl w:ilvl="6" w:tplc="B8E0F978" w:tentative="1">
      <w:start w:val="1"/>
      <w:numFmt w:val="decimal"/>
      <w:lvlText w:val="%7."/>
      <w:lvlJc w:val="left"/>
      <w:pPr>
        <w:tabs>
          <w:tab w:val="num" w:pos="5040"/>
        </w:tabs>
        <w:ind w:left="5040" w:hanging="360"/>
      </w:pPr>
    </w:lvl>
    <w:lvl w:ilvl="7" w:tplc="25047C7A" w:tentative="1">
      <w:start w:val="1"/>
      <w:numFmt w:val="lowerLetter"/>
      <w:lvlText w:val="%8."/>
      <w:lvlJc w:val="left"/>
      <w:pPr>
        <w:tabs>
          <w:tab w:val="num" w:pos="5760"/>
        </w:tabs>
        <w:ind w:left="5760" w:hanging="360"/>
      </w:pPr>
    </w:lvl>
    <w:lvl w:ilvl="8" w:tplc="D8CA3D94" w:tentative="1">
      <w:start w:val="1"/>
      <w:numFmt w:val="lowerRoman"/>
      <w:lvlText w:val="%9."/>
      <w:lvlJc w:val="right"/>
      <w:pPr>
        <w:tabs>
          <w:tab w:val="num" w:pos="6480"/>
        </w:tabs>
        <w:ind w:left="6480" w:hanging="180"/>
      </w:pPr>
    </w:lvl>
  </w:abstractNum>
  <w:abstractNum w:abstractNumId="35" w15:restartNumberingAfterBreak="0">
    <w:nsid w:val="5B6A41E6"/>
    <w:multiLevelType w:val="hybridMultilevel"/>
    <w:tmpl w:val="A52E4158"/>
    <w:lvl w:ilvl="0" w:tplc="ADD075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207D26"/>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C669CA"/>
    <w:multiLevelType w:val="hybridMultilevel"/>
    <w:tmpl w:val="019AE49C"/>
    <w:lvl w:ilvl="0" w:tplc="66DEE74A">
      <w:start w:val="1"/>
      <w:numFmt w:val="lowerLetter"/>
      <w:lvlText w:val="%1."/>
      <w:lvlJc w:val="left"/>
      <w:pPr>
        <w:tabs>
          <w:tab w:val="num" w:pos="1440"/>
        </w:tabs>
        <w:ind w:left="1440" w:hanging="360"/>
      </w:pPr>
      <w:rPr>
        <w:rFonts w:hint="default"/>
      </w:rPr>
    </w:lvl>
    <w:lvl w:ilvl="1" w:tplc="DA545F4C">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505349"/>
    <w:multiLevelType w:val="hybridMultilevel"/>
    <w:tmpl w:val="D06C5FB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186163C"/>
    <w:multiLevelType w:val="multilevel"/>
    <w:tmpl w:val="648CAB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2830FBB"/>
    <w:multiLevelType w:val="hybridMultilevel"/>
    <w:tmpl w:val="521A44F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775DBB"/>
    <w:multiLevelType w:val="hybridMultilevel"/>
    <w:tmpl w:val="642A3F82"/>
    <w:lvl w:ilvl="0" w:tplc="CD4A387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68873E28"/>
    <w:multiLevelType w:val="hybridMultilevel"/>
    <w:tmpl w:val="7EBA16FE"/>
    <w:lvl w:ilvl="0" w:tplc="398AB1E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C1C2F04"/>
    <w:multiLevelType w:val="hybridMultilevel"/>
    <w:tmpl w:val="92EE199C"/>
    <w:lvl w:ilvl="0" w:tplc="8D3E148E">
      <w:start w:val="1"/>
      <w:numFmt w:val="bullet"/>
      <w:lvlText w:val=""/>
      <w:lvlJc w:val="left"/>
      <w:pPr>
        <w:tabs>
          <w:tab w:val="num" w:pos="360"/>
        </w:tabs>
        <w:ind w:left="360" w:hanging="360"/>
      </w:pPr>
      <w:rPr>
        <w:rFonts w:ascii="Symbol" w:hAnsi="Symbol" w:hint="default"/>
        <w:sz w:val="20"/>
      </w:rPr>
    </w:lvl>
    <w:lvl w:ilvl="1" w:tplc="CCC43292">
      <w:start w:val="1"/>
      <w:numFmt w:val="bullet"/>
      <w:lvlText w:val="o"/>
      <w:lvlJc w:val="left"/>
      <w:pPr>
        <w:tabs>
          <w:tab w:val="num" w:pos="1080"/>
        </w:tabs>
        <w:ind w:left="1080" w:hanging="360"/>
      </w:pPr>
      <w:rPr>
        <w:rFonts w:ascii="Courier New" w:hAnsi="Courier New" w:cs="Courier New" w:hint="default"/>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168002E"/>
    <w:multiLevelType w:val="hybridMultilevel"/>
    <w:tmpl w:val="11C04946"/>
    <w:lvl w:ilvl="0" w:tplc="E0F0F6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3C099F"/>
    <w:multiLevelType w:val="hybridMultilevel"/>
    <w:tmpl w:val="AEAEB41A"/>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B86D5D"/>
    <w:multiLevelType w:val="hybridMultilevel"/>
    <w:tmpl w:val="B2FA8FA6"/>
    <w:lvl w:ilvl="0" w:tplc="CAE8B21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7" w15:restartNumberingAfterBreak="0">
    <w:nsid w:val="7A252C5C"/>
    <w:multiLevelType w:val="multilevel"/>
    <w:tmpl w:val="271A6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B63612C"/>
    <w:multiLevelType w:val="hybridMultilevel"/>
    <w:tmpl w:val="3538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9E2DFA"/>
    <w:multiLevelType w:val="hybridMultilevel"/>
    <w:tmpl w:val="555890D4"/>
    <w:lvl w:ilvl="0" w:tplc="E27671B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D016200"/>
    <w:multiLevelType w:val="hybridMultilevel"/>
    <w:tmpl w:val="B7E0B1BA"/>
    <w:lvl w:ilvl="0" w:tplc="398AB1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5A1B1F"/>
    <w:multiLevelType w:val="hybridMultilevel"/>
    <w:tmpl w:val="D0B8DC88"/>
    <w:lvl w:ilvl="0" w:tplc="ADD075C2">
      <w:start w:val="1"/>
      <w:numFmt w:val="bullet"/>
      <w:lvlText w:val=""/>
      <w:lvlJc w:val="left"/>
      <w:pPr>
        <w:tabs>
          <w:tab w:val="num" w:pos="360"/>
        </w:tabs>
        <w:ind w:left="360" w:hanging="360"/>
      </w:pPr>
      <w:rPr>
        <w:rFonts w:ascii="Symbol" w:hAnsi="Symbol" w:hint="default"/>
        <w:sz w:val="24"/>
        <w:szCs w:val="20"/>
      </w:rPr>
    </w:lvl>
    <w:lvl w:ilvl="1" w:tplc="2B2EF508">
      <w:start w:val="1"/>
      <w:numFmt w:val="decimal"/>
      <w:lvlText w:val="%2."/>
      <w:lvlJc w:val="left"/>
      <w:pPr>
        <w:tabs>
          <w:tab w:val="num" w:pos="1440"/>
        </w:tabs>
        <w:ind w:left="1440" w:hanging="360"/>
      </w:pPr>
      <w:rPr>
        <w:rFonts w:hint="default"/>
        <w:sz w:val="24"/>
        <w:szCs w:val="24"/>
      </w:rPr>
    </w:lvl>
    <w:lvl w:ilvl="2" w:tplc="DB840ADC" w:tentative="1">
      <w:start w:val="1"/>
      <w:numFmt w:val="bullet"/>
      <w:lvlText w:val=""/>
      <w:lvlJc w:val="left"/>
      <w:pPr>
        <w:tabs>
          <w:tab w:val="num" w:pos="2160"/>
        </w:tabs>
        <w:ind w:left="2160" w:hanging="360"/>
      </w:pPr>
      <w:rPr>
        <w:rFonts w:ascii="Wingdings" w:hAnsi="Wingdings" w:hint="default"/>
      </w:rPr>
    </w:lvl>
    <w:lvl w:ilvl="3" w:tplc="F9FE18B2" w:tentative="1">
      <w:start w:val="1"/>
      <w:numFmt w:val="bullet"/>
      <w:lvlText w:val=""/>
      <w:lvlJc w:val="left"/>
      <w:pPr>
        <w:tabs>
          <w:tab w:val="num" w:pos="2880"/>
        </w:tabs>
        <w:ind w:left="2880" w:hanging="360"/>
      </w:pPr>
      <w:rPr>
        <w:rFonts w:ascii="Symbol" w:hAnsi="Symbol" w:hint="default"/>
      </w:rPr>
    </w:lvl>
    <w:lvl w:ilvl="4" w:tplc="AB627F70" w:tentative="1">
      <w:start w:val="1"/>
      <w:numFmt w:val="bullet"/>
      <w:lvlText w:val="o"/>
      <w:lvlJc w:val="left"/>
      <w:pPr>
        <w:tabs>
          <w:tab w:val="num" w:pos="3600"/>
        </w:tabs>
        <w:ind w:left="3600" w:hanging="360"/>
      </w:pPr>
      <w:rPr>
        <w:rFonts w:ascii="Courier New" w:hAnsi="Courier New" w:cs="Courier New" w:hint="default"/>
      </w:rPr>
    </w:lvl>
    <w:lvl w:ilvl="5" w:tplc="7AC20224" w:tentative="1">
      <w:start w:val="1"/>
      <w:numFmt w:val="bullet"/>
      <w:lvlText w:val=""/>
      <w:lvlJc w:val="left"/>
      <w:pPr>
        <w:tabs>
          <w:tab w:val="num" w:pos="4320"/>
        </w:tabs>
        <w:ind w:left="4320" w:hanging="360"/>
      </w:pPr>
      <w:rPr>
        <w:rFonts w:ascii="Wingdings" w:hAnsi="Wingdings" w:hint="default"/>
      </w:rPr>
    </w:lvl>
    <w:lvl w:ilvl="6" w:tplc="9A1A6544" w:tentative="1">
      <w:start w:val="1"/>
      <w:numFmt w:val="bullet"/>
      <w:lvlText w:val=""/>
      <w:lvlJc w:val="left"/>
      <w:pPr>
        <w:tabs>
          <w:tab w:val="num" w:pos="5040"/>
        </w:tabs>
        <w:ind w:left="5040" w:hanging="360"/>
      </w:pPr>
      <w:rPr>
        <w:rFonts w:ascii="Symbol" w:hAnsi="Symbol" w:hint="default"/>
      </w:rPr>
    </w:lvl>
    <w:lvl w:ilvl="7" w:tplc="5D8672D0" w:tentative="1">
      <w:start w:val="1"/>
      <w:numFmt w:val="bullet"/>
      <w:lvlText w:val="o"/>
      <w:lvlJc w:val="left"/>
      <w:pPr>
        <w:tabs>
          <w:tab w:val="num" w:pos="5760"/>
        </w:tabs>
        <w:ind w:left="5760" w:hanging="360"/>
      </w:pPr>
      <w:rPr>
        <w:rFonts w:ascii="Courier New" w:hAnsi="Courier New" w:cs="Courier New" w:hint="default"/>
      </w:rPr>
    </w:lvl>
    <w:lvl w:ilvl="8" w:tplc="30C20B8E"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943600"/>
    <w:multiLevelType w:val="hybridMultilevel"/>
    <w:tmpl w:val="94F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41"/>
  </w:num>
  <w:num w:numId="4">
    <w:abstractNumId w:val="9"/>
  </w:num>
  <w:num w:numId="5">
    <w:abstractNumId w:val="16"/>
  </w:num>
  <w:num w:numId="6">
    <w:abstractNumId w:val="28"/>
  </w:num>
  <w:num w:numId="7">
    <w:abstractNumId w:val="2"/>
  </w:num>
  <w:num w:numId="8">
    <w:abstractNumId w:val="51"/>
  </w:num>
  <w:num w:numId="9">
    <w:abstractNumId w:val="11"/>
  </w:num>
  <w:num w:numId="10">
    <w:abstractNumId w:val="32"/>
  </w:num>
  <w:num w:numId="11">
    <w:abstractNumId w:val="21"/>
  </w:num>
  <w:num w:numId="12">
    <w:abstractNumId w:val="20"/>
  </w:num>
  <w:num w:numId="13">
    <w:abstractNumId w:val="34"/>
  </w:num>
  <w:num w:numId="14">
    <w:abstractNumId w:val="46"/>
  </w:num>
  <w:num w:numId="15">
    <w:abstractNumId w:val="33"/>
  </w:num>
  <w:num w:numId="16">
    <w:abstractNumId w:val="44"/>
  </w:num>
  <w:num w:numId="17">
    <w:abstractNumId w:val="19"/>
  </w:num>
  <w:num w:numId="18">
    <w:abstractNumId w:val="8"/>
  </w:num>
  <w:num w:numId="19">
    <w:abstractNumId w:val="22"/>
  </w:num>
  <w:num w:numId="20">
    <w:abstractNumId w:val="27"/>
  </w:num>
  <w:num w:numId="21">
    <w:abstractNumId w:val="45"/>
  </w:num>
  <w:num w:numId="22">
    <w:abstractNumId w:val="5"/>
  </w:num>
  <w:num w:numId="23">
    <w:abstractNumId w:val="23"/>
  </w:num>
  <w:num w:numId="24">
    <w:abstractNumId w:val="43"/>
  </w:num>
  <w:num w:numId="25">
    <w:abstractNumId w:val="14"/>
  </w:num>
  <w:num w:numId="26">
    <w:abstractNumId w:val="40"/>
  </w:num>
  <w:num w:numId="27">
    <w:abstractNumId w:val="36"/>
  </w:num>
  <w:num w:numId="28">
    <w:abstractNumId w:val="42"/>
  </w:num>
  <w:num w:numId="29">
    <w:abstractNumId w:val="50"/>
  </w:num>
  <w:num w:numId="30">
    <w:abstractNumId w:val="30"/>
  </w:num>
  <w:num w:numId="31">
    <w:abstractNumId w:val="39"/>
  </w:num>
  <w:num w:numId="32">
    <w:abstractNumId w:val="47"/>
  </w:num>
  <w:num w:numId="33">
    <w:abstractNumId w:val="42"/>
  </w:num>
  <w:num w:numId="34">
    <w:abstractNumId w:val="1"/>
  </w:num>
  <w:num w:numId="35">
    <w:abstractNumId w:val="12"/>
  </w:num>
  <w:num w:numId="36">
    <w:abstractNumId w:val="26"/>
  </w:num>
  <w:num w:numId="37">
    <w:abstractNumId w:val="0"/>
  </w:num>
  <w:num w:numId="38">
    <w:abstractNumId w:val="38"/>
  </w:num>
  <w:num w:numId="39">
    <w:abstractNumId w:val="3"/>
  </w:num>
  <w:num w:numId="40">
    <w:abstractNumId w:val="31"/>
  </w:num>
  <w:num w:numId="41">
    <w:abstractNumId w:val="29"/>
  </w:num>
  <w:num w:numId="42">
    <w:abstractNumId w:val="18"/>
  </w:num>
  <w:num w:numId="43">
    <w:abstractNumId w:val="4"/>
  </w:num>
  <w:num w:numId="44">
    <w:abstractNumId w:val="52"/>
  </w:num>
  <w:num w:numId="45">
    <w:abstractNumId w:val="6"/>
  </w:num>
  <w:num w:numId="46">
    <w:abstractNumId w:val="37"/>
  </w:num>
  <w:num w:numId="47">
    <w:abstractNumId w:val="15"/>
  </w:num>
  <w:num w:numId="48">
    <w:abstractNumId w:val="10"/>
  </w:num>
  <w:num w:numId="49">
    <w:abstractNumId w:val="49"/>
  </w:num>
  <w:num w:numId="50">
    <w:abstractNumId w:val="48"/>
  </w:num>
  <w:num w:numId="51">
    <w:abstractNumId w:val="25"/>
  </w:num>
  <w:num w:numId="52">
    <w:abstractNumId w:val="7"/>
  </w:num>
  <w:num w:numId="53">
    <w:abstractNumId w:val="13"/>
  </w:num>
  <w:num w:numId="54">
    <w:abstractNumId w:val="2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213"/>
    <w:rsid w:val="000005A9"/>
    <w:rsid w:val="000007CC"/>
    <w:rsid w:val="000013CA"/>
    <w:rsid w:val="000017E5"/>
    <w:rsid w:val="00002345"/>
    <w:rsid w:val="00002C36"/>
    <w:rsid w:val="00005230"/>
    <w:rsid w:val="00005627"/>
    <w:rsid w:val="00005753"/>
    <w:rsid w:val="0000591C"/>
    <w:rsid w:val="00005CFB"/>
    <w:rsid w:val="000061EA"/>
    <w:rsid w:val="000069F1"/>
    <w:rsid w:val="000072CE"/>
    <w:rsid w:val="00007519"/>
    <w:rsid w:val="000075E9"/>
    <w:rsid w:val="0000760F"/>
    <w:rsid w:val="0000798C"/>
    <w:rsid w:val="00007A94"/>
    <w:rsid w:val="00007E7F"/>
    <w:rsid w:val="00010679"/>
    <w:rsid w:val="00010C52"/>
    <w:rsid w:val="00010CEF"/>
    <w:rsid w:val="00011CFD"/>
    <w:rsid w:val="00011F29"/>
    <w:rsid w:val="00013024"/>
    <w:rsid w:val="00013300"/>
    <w:rsid w:val="000133C1"/>
    <w:rsid w:val="0001356F"/>
    <w:rsid w:val="0001385E"/>
    <w:rsid w:val="00013CD2"/>
    <w:rsid w:val="0001472E"/>
    <w:rsid w:val="00014E87"/>
    <w:rsid w:val="000157E1"/>
    <w:rsid w:val="000159E3"/>
    <w:rsid w:val="00015A6C"/>
    <w:rsid w:val="00015D3E"/>
    <w:rsid w:val="00015E79"/>
    <w:rsid w:val="00016157"/>
    <w:rsid w:val="000162E9"/>
    <w:rsid w:val="00017657"/>
    <w:rsid w:val="00017BDC"/>
    <w:rsid w:val="00017EDC"/>
    <w:rsid w:val="00020200"/>
    <w:rsid w:val="0002021E"/>
    <w:rsid w:val="000202E5"/>
    <w:rsid w:val="0002070E"/>
    <w:rsid w:val="00021CC0"/>
    <w:rsid w:val="00021DC0"/>
    <w:rsid w:val="00022059"/>
    <w:rsid w:val="000220B4"/>
    <w:rsid w:val="0002254D"/>
    <w:rsid w:val="0002276E"/>
    <w:rsid w:val="00022D4F"/>
    <w:rsid w:val="000232BB"/>
    <w:rsid w:val="0002384E"/>
    <w:rsid w:val="0002447C"/>
    <w:rsid w:val="00026157"/>
    <w:rsid w:val="00026522"/>
    <w:rsid w:val="0002669A"/>
    <w:rsid w:val="00026958"/>
    <w:rsid w:val="00026C6C"/>
    <w:rsid w:val="00026C6F"/>
    <w:rsid w:val="0002729A"/>
    <w:rsid w:val="000272DE"/>
    <w:rsid w:val="00027930"/>
    <w:rsid w:val="000302BA"/>
    <w:rsid w:val="00030CB6"/>
    <w:rsid w:val="00030DC6"/>
    <w:rsid w:val="00031B14"/>
    <w:rsid w:val="000324C0"/>
    <w:rsid w:val="00032561"/>
    <w:rsid w:val="00032B23"/>
    <w:rsid w:val="00032DD9"/>
    <w:rsid w:val="000331C8"/>
    <w:rsid w:val="00033B95"/>
    <w:rsid w:val="0003461D"/>
    <w:rsid w:val="00035D1E"/>
    <w:rsid w:val="000362D1"/>
    <w:rsid w:val="000368A5"/>
    <w:rsid w:val="00036FE5"/>
    <w:rsid w:val="00037FB7"/>
    <w:rsid w:val="00040AA4"/>
    <w:rsid w:val="000419A9"/>
    <w:rsid w:val="00041A45"/>
    <w:rsid w:val="00042126"/>
    <w:rsid w:val="00042574"/>
    <w:rsid w:val="00042F14"/>
    <w:rsid w:val="000433B2"/>
    <w:rsid w:val="00044008"/>
    <w:rsid w:val="00044303"/>
    <w:rsid w:val="000447CE"/>
    <w:rsid w:val="000447E7"/>
    <w:rsid w:val="00044962"/>
    <w:rsid w:val="00044E31"/>
    <w:rsid w:val="00045133"/>
    <w:rsid w:val="00045E1B"/>
    <w:rsid w:val="00046547"/>
    <w:rsid w:val="00046891"/>
    <w:rsid w:val="00046A46"/>
    <w:rsid w:val="00047A1F"/>
    <w:rsid w:val="00047CD5"/>
    <w:rsid w:val="000507F6"/>
    <w:rsid w:val="00050B8D"/>
    <w:rsid w:val="00050C87"/>
    <w:rsid w:val="00051004"/>
    <w:rsid w:val="0005100E"/>
    <w:rsid w:val="000511B9"/>
    <w:rsid w:val="000512A9"/>
    <w:rsid w:val="00051B64"/>
    <w:rsid w:val="000528B6"/>
    <w:rsid w:val="000530C1"/>
    <w:rsid w:val="0005318E"/>
    <w:rsid w:val="00053768"/>
    <w:rsid w:val="00053ABB"/>
    <w:rsid w:val="00054539"/>
    <w:rsid w:val="000545FF"/>
    <w:rsid w:val="00054A25"/>
    <w:rsid w:val="00055405"/>
    <w:rsid w:val="000556FC"/>
    <w:rsid w:val="00055A35"/>
    <w:rsid w:val="00055DE5"/>
    <w:rsid w:val="00055E74"/>
    <w:rsid w:val="0005669E"/>
    <w:rsid w:val="00056B17"/>
    <w:rsid w:val="000570FB"/>
    <w:rsid w:val="00057677"/>
    <w:rsid w:val="000576EE"/>
    <w:rsid w:val="00060059"/>
    <w:rsid w:val="0006056A"/>
    <w:rsid w:val="00060A33"/>
    <w:rsid w:val="0006142C"/>
    <w:rsid w:val="00061758"/>
    <w:rsid w:val="00061872"/>
    <w:rsid w:val="00061EE8"/>
    <w:rsid w:val="000622B1"/>
    <w:rsid w:val="0006272A"/>
    <w:rsid w:val="00062A89"/>
    <w:rsid w:val="00063606"/>
    <w:rsid w:val="00063679"/>
    <w:rsid w:val="000638D0"/>
    <w:rsid w:val="000638DA"/>
    <w:rsid w:val="00063B74"/>
    <w:rsid w:val="00063CAE"/>
    <w:rsid w:val="000642E2"/>
    <w:rsid w:val="000655F3"/>
    <w:rsid w:val="0006574C"/>
    <w:rsid w:val="000659E2"/>
    <w:rsid w:val="00065AB0"/>
    <w:rsid w:val="000660EE"/>
    <w:rsid w:val="00066346"/>
    <w:rsid w:val="00066763"/>
    <w:rsid w:val="00066BDE"/>
    <w:rsid w:val="00066E16"/>
    <w:rsid w:val="00067409"/>
    <w:rsid w:val="000675D0"/>
    <w:rsid w:val="00067ADB"/>
    <w:rsid w:val="00070695"/>
    <w:rsid w:val="00071283"/>
    <w:rsid w:val="00071CF4"/>
    <w:rsid w:val="00071EA5"/>
    <w:rsid w:val="00072093"/>
    <w:rsid w:val="000721F3"/>
    <w:rsid w:val="00072AAA"/>
    <w:rsid w:val="000734B5"/>
    <w:rsid w:val="00073FA6"/>
    <w:rsid w:val="000741C8"/>
    <w:rsid w:val="000753A9"/>
    <w:rsid w:val="000758EB"/>
    <w:rsid w:val="00075AC9"/>
    <w:rsid w:val="00075BF8"/>
    <w:rsid w:val="00075E49"/>
    <w:rsid w:val="000762BB"/>
    <w:rsid w:val="00076763"/>
    <w:rsid w:val="00076B80"/>
    <w:rsid w:val="00077884"/>
    <w:rsid w:val="00077DD0"/>
    <w:rsid w:val="000803C0"/>
    <w:rsid w:val="00080865"/>
    <w:rsid w:val="00080C3A"/>
    <w:rsid w:val="000810EF"/>
    <w:rsid w:val="000815BA"/>
    <w:rsid w:val="000818B7"/>
    <w:rsid w:val="00081DBC"/>
    <w:rsid w:val="00082203"/>
    <w:rsid w:val="00082A36"/>
    <w:rsid w:val="00083109"/>
    <w:rsid w:val="00083647"/>
    <w:rsid w:val="0008399A"/>
    <w:rsid w:val="00083DF5"/>
    <w:rsid w:val="0008407E"/>
    <w:rsid w:val="0008433B"/>
    <w:rsid w:val="0008436B"/>
    <w:rsid w:val="000846EA"/>
    <w:rsid w:val="00084B92"/>
    <w:rsid w:val="000866E2"/>
    <w:rsid w:val="00086B49"/>
    <w:rsid w:val="00086C25"/>
    <w:rsid w:val="00087087"/>
    <w:rsid w:val="00090206"/>
    <w:rsid w:val="00090247"/>
    <w:rsid w:val="00090A74"/>
    <w:rsid w:val="00090D84"/>
    <w:rsid w:val="000918AD"/>
    <w:rsid w:val="00091983"/>
    <w:rsid w:val="000925CB"/>
    <w:rsid w:val="00092F0C"/>
    <w:rsid w:val="000930B4"/>
    <w:rsid w:val="000931F1"/>
    <w:rsid w:val="00093686"/>
    <w:rsid w:val="00093AC4"/>
    <w:rsid w:val="000945B2"/>
    <w:rsid w:val="000945C0"/>
    <w:rsid w:val="0009487D"/>
    <w:rsid w:val="00094A7B"/>
    <w:rsid w:val="00094A8B"/>
    <w:rsid w:val="00094FFC"/>
    <w:rsid w:val="000954AF"/>
    <w:rsid w:val="00095E9C"/>
    <w:rsid w:val="00096BB5"/>
    <w:rsid w:val="00096F06"/>
    <w:rsid w:val="000973A3"/>
    <w:rsid w:val="000976B0"/>
    <w:rsid w:val="000A06C8"/>
    <w:rsid w:val="000A0A65"/>
    <w:rsid w:val="000A0DDB"/>
    <w:rsid w:val="000A0E36"/>
    <w:rsid w:val="000A0EB0"/>
    <w:rsid w:val="000A123B"/>
    <w:rsid w:val="000A16E3"/>
    <w:rsid w:val="000A276F"/>
    <w:rsid w:val="000A2CC3"/>
    <w:rsid w:val="000A4768"/>
    <w:rsid w:val="000A50EB"/>
    <w:rsid w:val="000A5D3A"/>
    <w:rsid w:val="000A63A9"/>
    <w:rsid w:val="000A6C34"/>
    <w:rsid w:val="000A7360"/>
    <w:rsid w:val="000A7AB1"/>
    <w:rsid w:val="000B03EA"/>
    <w:rsid w:val="000B11C0"/>
    <w:rsid w:val="000B121C"/>
    <w:rsid w:val="000B14CE"/>
    <w:rsid w:val="000B1609"/>
    <w:rsid w:val="000B16F6"/>
    <w:rsid w:val="000B1FC3"/>
    <w:rsid w:val="000B21FB"/>
    <w:rsid w:val="000B2B85"/>
    <w:rsid w:val="000B30FA"/>
    <w:rsid w:val="000B38EF"/>
    <w:rsid w:val="000B4088"/>
    <w:rsid w:val="000B469F"/>
    <w:rsid w:val="000B4783"/>
    <w:rsid w:val="000B4ACD"/>
    <w:rsid w:val="000B4C68"/>
    <w:rsid w:val="000B55B2"/>
    <w:rsid w:val="000B573E"/>
    <w:rsid w:val="000B5794"/>
    <w:rsid w:val="000B6343"/>
    <w:rsid w:val="000B6BA0"/>
    <w:rsid w:val="000B7FE7"/>
    <w:rsid w:val="000C01AA"/>
    <w:rsid w:val="000C1466"/>
    <w:rsid w:val="000C14E0"/>
    <w:rsid w:val="000C24D9"/>
    <w:rsid w:val="000C2530"/>
    <w:rsid w:val="000C344C"/>
    <w:rsid w:val="000C39F2"/>
    <w:rsid w:val="000C4009"/>
    <w:rsid w:val="000C4A54"/>
    <w:rsid w:val="000C50A9"/>
    <w:rsid w:val="000C5620"/>
    <w:rsid w:val="000C5CA8"/>
    <w:rsid w:val="000C6118"/>
    <w:rsid w:val="000C6866"/>
    <w:rsid w:val="000C68CD"/>
    <w:rsid w:val="000C6A32"/>
    <w:rsid w:val="000C6D48"/>
    <w:rsid w:val="000C734E"/>
    <w:rsid w:val="000C7ACB"/>
    <w:rsid w:val="000C7F7A"/>
    <w:rsid w:val="000D01A9"/>
    <w:rsid w:val="000D0CFC"/>
    <w:rsid w:val="000D13B3"/>
    <w:rsid w:val="000D2507"/>
    <w:rsid w:val="000D2A45"/>
    <w:rsid w:val="000D2FE6"/>
    <w:rsid w:val="000D3186"/>
    <w:rsid w:val="000D359E"/>
    <w:rsid w:val="000D3DAB"/>
    <w:rsid w:val="000D46DA"/>
    <w:rsid w:val="000D4797"/>
    <w:rsid w:val="000D4DCD"/>
    <w:rsid w:val="000D5000"/>
    <w:rsid w:val="000D5962"/>
    <w:rsid w:val="000D5A43"/>
    <w:rsid w:val="000D5D69"/>
    <w:rsid w:val="000D6110"/>
    <w:rsid w:val="000D6935"/>
    <w:rsid w:val="000D6DA0"/>
    <w:rsid w:val="000D6ECF"/>
    <w:rsid w:val="000D71C6"/>
    <w:rsid w:val="000D7737"/>
    <w:rsid w:val="000D77CF"/>
    <w:rsid w:val="000E0839"/>
    <w:rsid w:val="000E08DB"/>
    <w:rsid w:val="000E1BD2"/>
    <w:rsid w:val="000E1E72"/>
    <w:rsid w:val="000E2099"/>
    <w:rsid w:val="000E25A5"/>
    <w:rsid w:val="000E2944"/>
    <w:rsid w:val="000E3009"/>
    <w:rsid w:val="000E469C"/>
    <w:rsid w:val="000E48BD"/>
    <w:rsid w:val="000E5039"/>
    <w:rsid w:val="000E643F"/>
    <w:rsid w:val="000E6A38"/>
    <w:rsid w:val="000E6C21"/>
    <w:rsid w:val="000E6D23"/>
    <w:rsid w:val="000E7DC8"/>
    <w:rsid w:val="000E7F3F"/>
    <w:rsid w:val="000F0544"/>
    <w:rsid w:val="000F0DAD"/>
    <w:rsid w:val="000F1574"/>
    <w:rsid w:val="000F169F"/>
    <w:rsid w:val="000F16E0"/>
    <w:rsid w:val="000F2E03"/>
    <w:rsid w:val="000F3181"/>
    <w:rsid w:val="000F340A"/>
    <w:rsid w:val="000F39F1"/>
    <w:rsid w:val="000F3E9A"/>
    <w:rsid w:val="000F46A2"/>
    <w:rsid w:val="000F4AFF"/>
    <w:rsid w:val="000F5356"/>
    <w:rsid w:val="000F5D35"/>
    <w:rsid w:val="000F5D71"/>
    <w:rsid w:val="000F6F6F"/>
    <w:rsid w:val="000F7283"/>
    <w:rsid w:val="000F79DA"/>
    <w:rsid w:val="000F7F02"/>
    <w:rsid w:val="00100311"/>
    <w:rsid w:val="001008CA"/>
    <w:rsid w:val="0010117F"/>
    <w:rsid w:val="001011EA"/>
    <w:rsid w:val="00101290"/>
    <w:rsid w:val="00101771"/>
    <w:rsid w:val="001019CB"/>
    <w:rsid w:val="00101A9F"/>
    <w:rsid w:val="00102874"/>
    <w:rsid w:val="00102D5B"/>
    <w:rsid w:val="001030A5"/>
    <w:rsid w:val="00103674"/>
    <w:rsid w:val="00103B8E"/>
    <w:rsid w:val="00103E68"/>
    <w:rsid w:val="0010420D"/>
    <w:rsid w:val="001044BF"/>
    <w:rsid w:val="00104B65"/>
    <w:rsid w:val="00104C0B"/>
    <w:rsid w:val="001051E5"/>
    <w:rsid w:val="00105652"/>
    <w:rsid w:val="001056BF"/>
    <w:rsid w:val="00105AC1"/>
    <w:rsid w:val="0010628B"/>
    <w:rsid w:val="001062B8"/>
    <w:rsid w:val="00106B7D"/>
    <w:rsid w:val="00106C65"/>
    <w:rsid w:val="00107A4F"/>
    <w:rsid w:val="001103BF"/>
    <w:rsid w:val="001106E2"/>
    <w:rsid w:val="00110CB1"/>
    <w:rsid w:val="00110D2A"/>
    <w:rsid w:val="00110D55"/>
    <w:rsid w:val="00111A53"/>
    <w:rsid w:val="00111D6D"/>
    <w:rsid w:val="0011221B"/>
    <w:rsid w:val="00112740"/>
    <w:rsid w:val="00113127"/>
    <w:rsid w:val="001132B5"/>
    <w:rsid w:val="00113595"/>
    <w:rsid w:val="0011397C"/>
    <w:rsid w:val="00113D7A"/>
    <w:rsid w:val="00114052"/>
    <w:rsid w:val="00114078"/>
    <w:rsid w:val="0011410D"/>
    <w:rsid w:val="0011439E"/>
    <w:rsid w:val="0011461A"/>
    <w:rsid w:val="00114CA5"/>
    <w:rsid w:val="001152DF"/>
    <w:rsid w:val="0011540E"/>
    <w:rsid w:val="0011594C"/>
    <w:rsid w:val="00115C79"/>
    <w:rsid w:val="00115F17"/>
    <w:rsid w:val="00117EDC"/>
    <w:rsid w:val="0012028D"/>
    <w:rsid w:val="001202AC"/>
    <w:rsid w:val="001204B4"/>
    <w:rsid w:val="00120F2C"/>
    <w:rsid w:val="001218CC"/>
    <w:rsid w:val="00122BDE"/>
    <w:rsid w:val="0012361C"/>
    <w:rsid w:val="001236DF"/>
    <w:rsid w:val="00123797"/>
    <w:rsid w:val="00123E12"/>
    <w:rsid w:val="00124912"/>
    <w:rsid w:val="00124BD2"/>
    <w:rsid w:val="00124FDC"/>
    <w:rsid w:val="0012504D"/>
    <w:rsid w:val="0012505F"/>
    <w:rsid w:val="001250C7"/>
    <w:rsid w:val="00125DCC"/>
    <w:rsid w:val="00125E46"/>
    <w:rsid w:val="00126824"/>
    <w:rsid w:val="0012689E"/>
    <w:rsid w:val="0012735E"/>
    <w:rsid w:val="00127D75"/>
    <w:rsid w:val="00127EBD"/>
    <w:rsid w:val="00130555"/>
    <w:rsid w:val="0013109C"/>
    <w:rsid w:val="00131B2F"/>
    <w:rsid w:val="00131B85"/>
    <w:rsid w:val="00131F6D"/>
    <w:rsid w:val="00132381"/>
    <w:rsid w:val="0013255D"/>
    <w:rsid w:val="00132623"/>
    <w:rsid w:val="00132C28"/>
    <w:rsid w:val="00132D57"/>
    <w:rsid w:val="00132E53"/>
    <w:rsid w:val="00132EEF"/>
    <w:rsid w:val="00132F46"/>
    <w:rsid w:val="00133132"/>
    <w:rsid w:val="001331BB"/>
    <w:rsid w:val="001331E7"/>
    <w:rsid w:val="0013326E"/>
    <w:rsid w:val="001339F5"/>
    <w:rsid w:val="00134338"/>
    <w:rsid w:val="001348BF"/>
    <w:rsid w:val="001349E1"/>
    <w:rsid w:val="00134C2F"/>
    <w:rsid w:val="00134D1D"/>
    <w:rsid w:val="001350D5"/>
    <w:rsid w:val="00135998"/>
    <w:rsid w:val="00135A8F"/>
    <w:rsid w:val="00135B0A"/>
    <w:rsid w:val="00135FE6"/>
    <w:rsid w:val="001365F1"/>
    <w:rsid w:val="00136E77"/>
    <w:rsid w:val="001370C3"/>
    <w:rsid w:val="00140160"/>
    <w:rsid w:val="001401FA"/>
    <w:rsid w:val="001406E5"/>
    <w:rsid w:val="00140D69"/>
    <w:rsid w:val="00140F20"/>
    <w:rsid w:val="0014193A"/>
    <w:rsid w:val="001437D7"/>
    <w:rsid w:val="00143B37"/>
    <w:rsid w:val="00143E91"/>
    <w:rsid w:val="001444A8"/>
    <w:rsid w:val="001455CE"/>
    <w:rsid w:val="0014570A"/>
    <w:rsid w:val="001468F3"/>
    <w:rsid w:val="00146DA7"/>
    <w:rsid w:val="001479BB"/>
    <w:rsid w:val="00147A55"/>
    <w:rsid w:val="00147A66"/>
    <w:rsid w:val="00147D1D"/>
    <w:rsid w:val="00150084"/>
    <w:rsid w:val="00150D42"/>
    <w:rsid w:val="0015101F"/>
    <w:rsid w:val="0015107E"/>
    <w:rsid w:val="00151F2C"/>
    <w:rsid w:val="00152BD1"/>
    <w:rsid w:val="0015313D"/>
    <w:rsid w:val="001539D7"/>
    <w:rsid w:val="00153B68"/>
    <w:rsid w:val="00154A6D"/>
    <w:rsid w:val="00155372"/>
    <w:rsid w:val="00155FA6"/>
    <w:rsid w:val="0015608B"/>
    <w:rsid w:val="00156812"/>
    <w:rsid w:val="00156E6B"/>
    <w:rsid w:val="00156FDE"/>
    <w:rsid w:val="00160143"/>
    <w:rsid w:val="001605C5"/>
    <w:rsid w:val="00161610"/>
    <w:rsid w:val="00161F51"/>
    <w:rsid w:val="001623E6"/>
    <w:rsid w:val="0016356E"/>
    <w:rsid w:val="001636A1"/>
    <w:rsid w:val="0016372D"/>
    <w:rsid w:val="0016377B"/>
    <w:rsid w:val="001643B0"/>
    <w:rsid w:val="0016497A"/>
    <w:rsid w:val="00164CF7"/>
    <w:rsid w:val="0016515C"/>
    <w:rsid w:val="001651E8"/>
    <w:rsid w:val="0016543C"/>
    <w:rsid w:val="00165665"/>
    <w:rsid w:val="001664F7"/>
    <w:rsid w:val="00166577"/>
    <w:rsid w:val="0016662C"/>
    <w:rsid w:val="00166E53"/>
    <w:rsid w:val="0016788A"/>
    <w:rsid w:val="001702A1"/>
    <w:rsid w:val="0017057B"/>
    <w:rsid w:val="001709B3"/>
    <w:rsid w:val="00170A41"/>
    <w:rsid w:val="00170EAC"/>
    <w:rsid w:val="00171710"/>
    <w:rsid w:val="0017227A"/>
    <w:rsid w:val="0017280D"/>
    <w:rsid w:val="0017350C"/>
    <w:rsid w:val="0017381E"/>
    <w:rsid w:val="00174B86"/>
    <w:rsid w:val="00174E13"/>
    <w:rsid w:val="00174F9B"/>
    <w:rsid w:val="00174FE9"/>
    <w:rsid w:val="00175100"/>
    <w:rsid w:val="00175104"/>
    <w:rsid w:val="00175220"/>
    <w:rsid w:val="001753C6"/>
    <w:rsid w:val="00175717"/>
    <w:rsid w:val="001770D3"/>
    <w:rsid w:val="00177416"/>
    <w:rsid w:val="0017770C"/>
    <w:rsid w:val="0017778B"/>
    <w:rsid w:val="0017779D"/>
    <w:rsid w:val="00177A8E"/>
    <w:rsid w:val="00177D26"/>
    <w:rsid w:val="00180574"/>
    <w:rsid w:val="00181233"/>
    <w:rsid w:val="0018134E"/>
    <w:rsid w:val="00181F95"/>
    <w:rsid w:val="001821E6"/>
    <w:rsid w:val="001826D8"/>
    <w:rsid w:val="00182CEF"/>
    <w:rsid w:val="0018374E"/>
    <w:rsid w:val="00183E4A"/>
    <w:rsid w:val="00183F3C"/>
    <w:rsid w:val="001841F2"/>
    <w:rsid w:val="0018593F"/>
    <w:rsid w:val="00185A35"/>
    <w:rsid w:val="00185DF9"/>
    <w:rsid w:val="0018610F"/>
    <w:rsid w:val="0018636B"/>
    <w:rsid w:val="00186C78"/>
    <w:rsid w:val="00187224"/>
    <w:rsid w:val="001873D6"/>
    <w:rsid w:val="00190158"/>
    <w:rsid w:val="0019102D"/>
    <w:rsid w:val="001911D5"/>
    <w:rsid w:val="00191582"/>
    <w:rsid w:val="00191BCF"/>
    <w:rsid w:val="001924D6"/>
    <w:rsid w:val="0019279B"/>
    <w:rsid w:val="00192950"/>
    <w:rsid w:val="00192F9F"/>
    <w:rsid w:val="00193027"/>
    <w:rsid w:val="001939E7"/>
    <w:rsid w:val="00194539"/>
    <w:rsid w:val="001947FA"/>
    <w:rsid w:val="0019485F"/>
    <w:rsid w:val="00194ACB"/>
    <w:rsid w:val="001960C1"/>
    <w:rsid w:val="001961EA"/>
    <w:rsid w:val="001968D1"/>
    <w:rsid w:val="00196D07"/>
    <w:rsid w:val="00197B50"/>
    <w:rsid w:val="00197DC8"/>
    <w:rsid w:val="001A09DF"/>
    <w:rsid w:val="001A0B6D"/>
    <w:rsid w:val="001A1132"/>
    <w:rsid w:val="001A143C"/>
    <w:rsid w:val="001A17CF"/>
    <w:rsid w:val="001A17F4"/>
    <w:rsid w:val="001A2424"/>
    <w:rsid w:val="001A2687"/>
    <w:rsid w:val="001A2903"/>
    <w:rsid w:val="001A2B05"/>
    <w:rsid w:val="001A2C66"/>
    <w:rsid w:val="001A336B"/>
    <w:rsid w:val="001A414F"/>
    <w:rsid w:val="001A41C0"/>
    <w:rsid w:val="001A5309"/>
    <w:rsid w:val="001A54EF"/>
    <w:rsid w:val="001A5763"/>
    <w:rsid w:val="001A5A73"/>
    <w:rsid w:val="001A5F90"/>
    <w:rsid w:val="001A7A97"/>
    <w:rsid w:val="001B096F"/>
    <w:rsid w:val="001B0E33"/>
    <w:rsid w:val="001B1565"/>
    <w:rsid w:val="001B165C"/>
    <w:rsid w:val="001B16AE"/>
    <w:rsid w:val="001B1BC7"/>
    <w:rsid w:val="001B2023"/>
    <w:rsid w:val="001B2048"/>
    <w:rsid w:val="001B27E6"/>
    <w:rsid w:val="001B283B"/>
    <w:rsid w:val="001B2A4F"/>
    <w:rsid w:val="001B2BF1"/>
    <w:rsid w:val="001B2EDA"/>
    <w:rsid w:val="001B32C2"/>
    <w:rsid w:val="001B3782"/>
    <w:rsid w:val="001B38CC"/>
    <w:rsid w:val="001B39AB"/>
    <w:rsid w:val="001B3C85"/>
    <w:rsid w:val="001B3D3F"/>
    <w:rsid w:val="001B3E11"/>
    <w:rsid w:val="001B4A84"/>
    <w:rsid w:val="001B5627"/>
    <w:rsid w:val="001B562A"/>
    <w:rsid w:val="001B61F1"/>
    <w:rsid w:val="001B623A"/>
    <w:rsid w:val="001B6C02"/>
    <w:rsid w:val="001B6FB4"/>
    <w:rsid w:val="001B7049"/>
    <w:rsid w:val="001C044A"/>
    <w:rsid w:val="001C0D39"/>
    <w:rsid w:val="001C12C5"/>
    <w:rsid w:val="001C1450"/>
    <w:rsid w:val="001C1A40"/>
    <w:rsid w:val="001C291A"/>
    <w:rsid w:val="001C2F79"/>
    <w:rsid w:val="001C36CA"/>
    <w:rsid w:val="001C3813"/>
    <w:rsid w:val="001C3ADC"/>
    <w:rsid w:val="001C3EF9"/>
    <w:rsid w:val="001C4003"/>
    <w:rsid w:val="001C42AA"/>
    <w:rsid w:val="001C4D61"/>
    <w:rsid w:val="001C4F61"/>
    <w:rsid w:val="001C5C4C"/>
    <w:rsid w:val="001C5F96"/>
    <w:rsid w:val="001C61A1"/>
    <w:rsid w:val="001C74DD"/>
    <w:rsid w:val="001D0592"/>
    <w:rsid w:val="001D14D6"/>
    <w:rsid w:val="001D18C6"/>
    <w:rsid w:val="001D1A7C"/>
    <w:rsid w:val="001D2229"/>
    <w:rsid w:val="001D23CD"/>
    <w:rsid w:val="001D25E9"/>
    <w:rsid w:val="001D26B8"/>
    <w:rsid w:val="001D3669"/>
    <w:rsid w:val="001D37A0"/>
    <w:rsid w:val="001D4101"/>
    <w:rsid w:val="001D4E0B"/>
    <w:rsid w:val="001D4FDF"/>
    <w:rsid w:val="001D5815"/>
    <w:rsid w:val="001D59F8"/>
    <w:rsid w:val="001D5EF3"/>
    <w:rsid w:val="001D6316"/>
    <w:rsid w:val="001D6A7C"/>
    <w:rsid w:val="001D7B08"/>
    <w:rsid w:val="001D7D69"/>
    <w:rsid w:val="001E08DD"/>
    <w:rsid w:val="001E0AB3"/>
    <w:rsid w:val="001E0B11"/>
    <w:rsid w:val="001E113C"/>
    <w:rsid w:val="001E174A"/>
    <w:rsid w:val="001E2379"/>
    <w:rsid w:val="001E25FD"/>
    <w:rsid w:val="001E2A7D"/>
    <w:rsid w:val="001E2B83"/>
    <w:rsid w:val="001E36DC"/>
    <w:rsid w:val="001E4209"/>
    <w:rsid w:val="001E4211"/>
    <w:rsid w:val="001E58DF"/>
    <w:rsid w:val="001E5E6F"/>
    <w:rsid w:val="001E5EE7"/>
    <w:rsid w:val="001E6449"/>
    <w:rsid w:val="001E6AC2"/>
    <w:rsid w:val="001E77B1"/>
    <w:rsid w:val="001E7867"/>
    <w:rsid w:val="001E7CDC"/>
    <w:rsid w:val="001F024F"/>
    <w:rsid w:val="001F0254"/>
    <w:rsid w:val="001F02D5"/>
    <w:rsid w:val="001F06E4"/>
    <w:rsid w:val="001F08C7"/>
    <w:rsid w:val="001F0B61"/>
    <w:rsid w:val="001F0DBD"/>
    <w:rsid w:val="001F1F4E"/>
    <w:rsid w:val="001F209B"/>
    <w:rsid w:val="001F22D3"/>
    <w:rsid w:val="001F23ED"/>
    <w:rsid w:val="001F27DB"/>
    <w:rsid w:val="001F289F"/>
    <w:rsid w:val="001F3253"/>
    <w:rsid w:val="001F335E"/>
    <w:rsid w:val="001F33B7"/>
    <w:rsid w:val="001F42CD"/>
    <w:rsid w:val="001F43EF"/>
    <w:rsid w:val="001F508E"/>
    <w:rsid w:val="001F52E5"/>
    <w:rsid w:val="001F5841"/>
    <w:rsid w:val="001F6DD8"/>
    <w:rsid w:val="001F7B59"/>
    <w:rsid w:val="001F7C55"/>
    <w:rsid w:val="00200079"/>
    <w:rsid w:val="002000F1"/>
    <w:rsid w:val="002001B6"/>
    <w:rsid w:val="002007D7"/>
    <w:rsid w:val="002009B9"/>
    <w:rsid w:val="00201656"/>
    <w:rsid w:val="00202015"/>
    <w:rsid w:val="0020210F"/>
    <w:rsid w:val="00202203"/>
    <w:rsid w:val="002023F7"/>
    <w:rsid w:val="00202E97"/>
    <w:rsid w:val="002031CC"/>
    <w:rsid w:val="002032EE"/>
    <w:rsid w:val="00203631"/>
    <w:rsid w:val="002040CC"/>
    <w:rsid w:val="00204A50"/>
    <w:rsid w:val="002054B3"/>
    <w:rsid w:val="00205833"/>
    <w:rsid w:val="00205FFD"/>
    <w:rsid w:val="0020683C"/>
    <w:rsid w:val="00206DF2"/>
    <w:rsid w:val="00206E5A"/>
    <w:rsid w:val="002071B4"/>
    <w:rsid w:val="002076A2"/>
    <w:rsid w:val="002076C0"/>
    <w:rsid w:val="002078A1"/>
    <w:rsid w:val="00210440"/>
    <w:rsid w:val="00210620"/>
    <w:rsid w:val="002121B3"/>
    <w:rsid w:val="00212814"/>
    <w:rsid w:val="0021294A"/>
    <w:rsid w:val="00212E72"/>
    <w:rsid w:val="002130CB"/>
    <w:rsid w:val="0021313B"/>
    <w:rsid w:val="00213F0F"/>
    <w:rsid w:val="00213F4D"/>
    <w:rsid w:val="00214114"/>
    <w:rsid w:val="002149F1"/>
    <w:rsid w:val="00214B5D"/>
    <w:rsid w:val="00214E96"/>
    <w:rsid w:val="002151F9"/>
    <w:rsid w:val="00216817"/>
    <w:rsid w:val="00216BDA"/>
    <w:rsid w:val="0021769E"/>
    <w:rsid w:val="00217BB7"/>
    <w:rsid w:val="00217E05"/>
    <w:rsid w:val="00217FE9"/>
    <w:rsid w:val="00220E38"/>
    <w:rsid w:val="00220FE5"/>
    <w:rsid w:val="00221CC1"/>
    <w:rsid w:val="00222FD2"/>
    <w:rsid w:val="00223188"/>
    <w:rsid w:val="0022320F"/>
    <w:rsid w:val="0022343D"/>
    <w:rsid w:val="002234BB"/>
    <w:rsid w:val="002234D2"/>
    <w:rsid w:val="00223585"/>
    <w:rsid w:val="00223664"/>
    <w:rsid w:val="00223752"/>
    <w:rsid w:val="00223A9B"/>
    <w:rsid w:val="00223CD3"/>
    <w:rsid w:val="00224644"/>
    <w:rsid w:val="00224ABD"/>
    <w:rsid w:val="00224AC7"/>
    <w:rsid w:val="0022507D"/>
    <w:rsid w:val="002255B8"/>
    <w:rsid w:val="00225D96"/>
    <w:rsid w:val="00225F93"/>
    <w:rsid w:val="0022700C"/>
    <w:rsid w:val="0022740C"/>
    <w:rsid w:val="0022756D"/>
    <w:rsid w:val="002278F0"/>
    <w:rsid w:val="00227C07"/>
    <w:rsid w:val="00230242"/>
    <w:rsid w:val="002310B2"/>
    <w:rsid w:val="002310B3"/>
    <w:rsid w:val="00231617"/>
    <w:rsid w:val="00231D4D"/>
    <w:rsid w:val="0023232F"/>
    <w:rsid w:val="00233926"/>
    <w:rsid w:val="00233A67"/>
    <w:rsid w:val="0023552D"/>
    <w:rsid w:val="00235907"/>
    <w:rsid w:val="00235AB4"/>
    <w:rsid w:val="00236084"/>
    <w:rsid w:val="00236DC9"/>
    <w:rsid w:val="00236F94"/>
    <w:rsid w:val="002374FD"/>
    <w:rsid w:val="00237595"/>
    <w:rsid w:val="002401C0"/>
    <w:rsid w:val="00240541"/>
    <w:rsid w:val="00241004"/>
    <w:rsid w:val="00241CEA"/>
    <w:rsid w:val="00242862"/>
    <w:rsid w:val="00242BFE"/>
    <w:rsid w:val="00243C0E"/>
    <w:rsid w:val="00243D2D"/>
    <w:rsid w:val="00244766"/>
    <w:rsid w:val="00244F32"/>
    <w:rsid w:val="00245628"/>
    <w:rsid w:val="002456DA"/>
    <w:rsid w:val="00245B35"/>
    <w:rsid w:val="00245E03"/>
    <w:rsid w:val="00246DA3"/>
    <w:rsid w:val="0024738F"/>
    <w:rsid w:val="00251423"/>
    <w:rsid w:val="00251931"/>
    <w:rsid w:val="002519E9"/>
    <w:rsid w:val="00251E2A"/>
    <w:rsid w:val="00251F02"/>
    <w:rsid w:val="00252227"/>
    <w:rsid w:val="00252CB5"/>
    <w:rsid w:val="002531B8"/>
    <w:rsid w:val="00253279"/>
    <w:rsid w:val="00253C84"/>
    <w:rsid w:val="0025411A"/>
    <w:rsid w:val="0025472F"/>
    <w:rsid w:val="00254B5C"/>
    <w:rsid w:val="00254F09"/>
    <w:rsid w:val="002566BE"/>
    <w:rsid w:val="00256C54"/>
    <w:rsid w:val="002575B6"/>
    <w:rsid w:val="00257813"/>
    <w:rsid w:val="00257AE3"/>
    <w:rsid w:val="00257DA3"/>
    <w:rsid w:val="00257F17"/>
    <w:rsid w:val="00257F2D"/>
    <w:rsid w:val="00257FAA"/>
    <w:rsid w:val="002600AB"/>
    <w:rsid w:val="002603AD"/>
    <w:rsid w:val="002614D7"/>
    <w:rsid w:val="00261A79"/>
    <w:rsid w:val="00262613"/>
    <w:rsid w:val="00262BF7"/>
    <w:rsid w:val="00262D60"/>
    <w:rsid w:val="00262FA6"/>
    <w:rsid w:val="00263356"/>
    <w:rsid w:val="00263482"/>
    <w:rsid w:val="002636F8"/>
    <w:rsid w:val="00263A0D"/>
    <w:rsid w:val="00263AE6"/>
    <w:rsid w:val="00264289"/>
    <w:rsid w:val="00264647"/>
    <w:rsid w:val="00264835"/>
    <w:rsid w:val="00264C45"/>
    <w:rsid w:val="00264CC8"/>
    <w:rsid w:val="0026521E"/>
    <w:rsid w:val="00265244"/>
    <w:rsid w:val="00265650"/>
    <w:rsid w:val="00265690"/>
    <w:rsid w:val="002657A4"/>
    <w:rsid w:val="00266059"/>
    <w:rsid w:val="002660C3"/>
    <w:rsid w:val="002662FB"/>
    <w:rsid w:val="00266547"/>
    <w:rsid w:val="002665C4"/>
    <w:rsid w:val="0026762B"/>
    <w:rsid w:val="002677E7"/>
    <w:rsid w:val="00270807"/>
    <w:rsid w:val="00270D6A"/>
    <w:rsid w:val="00270DE3"/>
    <w:rsid w:val="00271112"/>
    <w:rsid w:val="002712E6"/>
    <w:rsid w:val="002713C8"/>
    <w:rsid w:val="002716A8"/>
    <w:rsid w:val="0027187B"/>
    <w:rsid w:val="0027203E"/>
    <w:rsid w:val="00273DD1"/>
    <w:rsid w:val="00274022"/>
    <w:rsid w:val="00274904"/>
    <w:rsid w:val="00275520"/>
    <w:rsid w:val="00275CFF"/>
    <w:rsid w:val="0027693C"/>
    <w:rsid w:val="00276F77"/>
    <w:rsid w:val="00277069"/>
    <w:rsid w:val="0027733D"/>
    <w:rsid w:val="00277941"/>
    <w:rsid w:val="00277948"/>
    <w:rsid w:val="00277B41"/>
    <w:rsid w:val="00280044"/>
    <w:rsid w:val="002805B3"/>
    <w:rsid w:val="0028073C"/>
    <w:rsid w:val="0028096B"/>
    <w:rsid w:val="00280AB3"/>
    <w:rsid w:val="00281878"/>
    <w:rsid w:val="002818FB"/>
    <w:rsid w:val="00281EE2"/>
    <w:rsid w:val="00281F37"/>
    <w:rsid w:val="00282680"/>
    <w:rsid w:val="00282893"/>
    <w:rsid w:val="002829FA"/>
    <w:rsid w:val="002836FF"/>
    <w:rsid w:val="00283A02"/>
    <w:rsid w:val="00283E8F"/>
    <w:rsid w:val="00283EF4"/>
    <w:rsid w:val="002840F0"/>
    <w:rsid w:val="002841AD"/>
    <w:rsid w:val="0028476F"/>
    <w:rsid w:val="0028481D"/>
    <w:rsid w:val="00284B7F"/>
    <w:rsid w:val="00284D9B"/>
    <w:rsid w:val="002854BD"/>
    <w:rsid w:val="00285EEE"/>
    <w:rsid w:val="0028601D"/>
    <w:rsid w:val="0028678D"/>
    <w:rsid w:val="00286A39"/>
    <w:rsid w:val="00287285"/>
    <w:rsid w:val="002879E8"/>
    <w:rsid w:val="00290F90"/>
    <w:rsid w:val="00291A33"/>
    <w:rsid w:val="0029319C"/>
    <w:rsid w:val="00293293"/>
    <w:rsid w:val="00294FFD"/>
    <w:rsid w:val="00295020"/>
    <w:rsid w:val="00295430"/>
    <w:rsid w:val="00295D5F"/>
    <w:rsid w:val="00295F0C"/>
    <w:rsid w:val="002962E3"/>
    <w:rsid w:val="00296880"/>
    <w:rsid w:val="002968B9"/>
    <w:rsid w:val="002968EC"/>
    <w:rsid w:val="002969C2"/>
    <w:rsid w:val="00297727"/>
    <w:rsid w:val="002978FE"/>
    <w:rsid w:val="002979FC"/>
    <w:rsid w:val="00297B3D"/>
    <w:rsid w:val="00297BED"/>
    <w:rsid w:val="00297DE5"/>
    <w:rsid w:val="002A0595"/>
    <w:rsid w:val="002A07FE"/>
    <w:rsid w:val="002A0F56"/>
    <w:rsid w:val="002A13CB"/>
    <w:rsid w:val="002A1534"/>
    <w:rsid w:val="002A1A04"/>
    <w:rsid w:val="002A1B25"/>
    <w:rsid w:val="002A2037"/>
    <w:rsid w:val="002A20EF"/>
    <w:rsid w:val="002A2718"/>
    <w:rsid w:val="002A2962"/>
    <w:rsid w:val="002A2C91"/>
    <w:rsid w:val="002A30FF"/>
    <w:rsid w:val="002A34B0"/>
    <w:rsid w:val="002A4C1B"/>
    <w:rsid w:val="002A4C99"/>
    <w:rsid w:val="002A5B53"/>
    <w:rsid w:val="002A5E1B"/>
    <w:rsid w:val="002A6634"/>
    <w:rsid w:val="002A7235"/>
    <w:rsid w:val="002A74BB"/>
    <w:rsid w:val="002A7905"/>
    <w:rsid w:val="002A7912"/>
    <w:rsid w:val="002A7FF7"/>
    <w:rsid w:val="002B01E9"/>
    <w:rsid w:val="002B088E"/>
    <w:rsid w:val="002B0A50"/>
    <w:rsid w:val="002B0BEE"/>
    <w:rsid w:val="002B1C7E"/>
    <w:rsid w:val="002B2029"/>
    <w:rsid w:val="002B2211"/>
    <w:rsid w:val="002B2750"/>
    <w:rsid w:val="002B2883"/>
    <w:rsid w:val="002B2B4B"/>
    <w:rsid w:val="002B30DB"/>
    <w:rsid w:val="002B36EC"/>
    <w:rsid w:val="002B37C8"/>
    <w:rsid w:val="002B38BB"/>
    <w:rsid w:val="002B3977"/>
    <w:rsid w:val="002B3B61"/>
    <w:rsid w:val="002B41FE"/>
    <w:rsid w:val="002B4680"/>
    <w:rsid w:val="002B4B51"/>
    <w:rsid w:val="002B4BE0"/>
    <w:rsid w:val="002B4D36"/>
    <w:rsid w:val="002B5B75"/>
    <w:rsid w:val="002B5CD5"/>
    <w:rsid w:val="002B6EB3"/>
    <w:rsid w:val="002B6F11"/>
    <w:rsid w:val="002B7013"/>
    <w:rsid w:val="002B757E"/>
    <w:rsid w:val="002B7731"/>
    <w:rsid w:val="002B77C6"/>
    <w:rsid w:val="002B7ACD"/>
    <w:rsid w:val="002C0075"/>
    <w:rsid w:val="002C0329"/>
    <w:rsid w:val="002C0401"/>
    <w:rsid w:val="002C06CC"/>
    <w:rsid w:val="002C0F40"/>
    <w:rsid w:val="002C1D8A"/>
    <w:rsid w:val="002C1DF3"/>
    <w:rsid w:val="002C2096"/>
    <w:rsid w:val="002C237B"/>
    <w:rsid w:val="002C23AE"/>
    <w:rsid w:val="002C31E6"/>
    <w:rsid w:val="002C3FDD"/>
    <w:rsid w:val="002C4C47"/>
    <w:rsid w:val="002C4F4C"/>
    <w:rsid w:val="002C4F95"/>
    <w:rsid w:val="002C5222"/>
    <w:rsid w:val="002C52DA"/>
    <w:rsid w:val="002C534E"/>
    <w:rsid w:val="002C57AC"/>
    <w:rsid w:val="002C59C9"/>
    <w:rsid w:val="002C5F11"/>
    <w:rsid w:val="002C610E"/>
    <w:rsid w:val="002C6582"/>
    <w:rsid w:val="002C6585"/>
    <w:rsid w:val="002C6848"/>
    <w:rsid w:val="002C7127"/>
    <w:rsid w:val="002C7AFB"/>
    <w:rsid w:val="002C7CF3"/>
    <w:rsid w:val="002C7DB4"/>
    <w:rsid w:val="002C7DBE"/>
    <w:rsid w:val="002D0349"/>
    <w:rsid w:val="002D11F7"/>
    <w:rsid w:val="002D171B"/>
    <w:rsid w:val="002D186D"/>
    <w:rsid w:val="002D189F"/>
    <w:rsid w:val="002D1D03"/>
    <w:rsid w:val="002D1EC5"/>
    <w:rsid w:val="002D23BA"/>
    <w:rsid w:val="002D395D"/>
    <w:rsid w:val="002D3DD4"/>
    <w:rsid w:val="002D474E"/>
    <w:rsid w:val="002D4756"/>
    <w:rsid w:val="002D4ADC"/>
    <w:rsid w:val="002D5CD9"/>
    <w:rsid w:val="002D67C8"/>
    <w:rsid w:val="002D6809"/>
    <w:rsid w:val="002D69B2"/>
    <w:rsid w:val="002D6E48"/>
    <w:rsid w:val="002D73CF"/>
    <w:rsid w:val="002E022D"/>
    <w:rsid w:val="002E0894"/>
    <w:rsid w:val="002E103A"/>
    <w:rsid w:val="002E1D83"/>
    <w:rsid w:val="002E2006"/>
    <w:rsid w:val="002E246F"/>
    <w:rsid w:val="002E25A0"/>
    <w:rsid w:val="002E25C7"/>
    <w:rsid w:val="002E2930"/>
    <w:rsid w:val="002E2C61"/>
    <w:rsid w:val="002E33C2"/>
    <w:rsid w:val="002E34E2"/>
    <w:rsid w:val="002E37B1"/>
    <w:rsid w:val="002E39A0"/>
    <w:rsid w:val="002E3F27"/>
    <w:rsid w:val="002E4279"/>
    <w:rsid w:val="002E45E7"/>
    <w:rsid w:val="002E4A00"/>
    <w:rsid w:val="002E5250"/>
    <w:rsid w:val="002E5E93"/>
    <w:rsid w:val="002E60DE"/>
    <w:rsid w:val="002E65AE"/>
    <w:rsid w:val="002E6A7F"/>
    <w:rsid w:val="002E6C84"/>
    <w:rsid w:val="002E6D93"/>
    <w:rsid w:val="002E743A"/>
    <w:rsid w:val="002F0250"/>
    <w:rsid w:val="002F057F"/>
    <w:rsid w:val="002F1D5A"/>
    <w:rsid w:val="002F2F3B"/>
    <w:rsid w:val="002F37A3"/>
    <w:rsid w:val="002F3961"/>
    <w:rsid w:val="002F4E04"/>
    <w:rsid w:val="002F55F3"/>
    <w:rsid w:val="002F5988"/>
    <w:rsid w:val="002F59BE"/>
    <w:rsid w:val="002F59BF"/>
    <w:rsid w:val="002F5E0B"/>
    <w:rsid w:val="002F618C"/>
    <w:rsid w:val="002F6FBB"/>
    <w:rsid w:val="002F726E"/>
    <w:rsid w:val="002F7FF7"/>
    <w:rsid w:val="003002A1"/>
    <w:rsid w:val="00300360"/>
    <w:rsid w:val="003006A9"/>
    <w:rsid w:val="003008DC"/>
    <w:rsid w:val="00301189"/>
    <w:rsid w:val="003014DE"/>
    <w:rsid w:val="00301961"/>
    <w:rsid w:val="00301996"/>
    <w:rsid w:val="003019F9"/>
    <w:rsid w:val="00302200"/>
    <w:rsid w:val="00302B16"/>
    <w:rsid w:val="00302E02"/>
    <w:rsid w:val="00303577"/>
    <w:rsid w:val="003041FC"/>
    <w:rsid w:val="0030427D"/>
    <w:rsid w:val="003054CE"/>
    <w:rsid w:val="00305813"/>
    <w:rsid w:val="003058B4"/>
    <w:rsid w:val="00305BAB"/>
    <w:rsid w:val="00305EE6"/>
    <w:rsid w:val="003063F7"/>
    <w:rsid w:val="003077D7"/>
    <w:rsid w:val="00310405"/>
    <w:rsid w:val="00310BCC"/>
    <w:rsid w:val="00311410"/>
    <w:rsid w:val="003117DC"/>
    <w:rsid w:val="00311E20"/>
    <w:rsid w:val="003120B3"/>
    <w:rsid w:val="00312811"/>
    <w:rsid w:val="003130EE"/>
    <w:rsid w:val="00313372"/>
    <w:rsid w:val="003155EA"/>
    <w:rsid w:val="00315902"/>
    <w:rsid w:val="0031615C"/>
    <w:rsid w:val="00317AD1"/>
    <w:rsid w:val="00317AF3"/>
    <w:rsid w:val="00317CDD"/>
    <w:rsid w:val="00317D17"/>
    <w:rsid w:val="00320386"/>
    <w:rsid w:val="00320637"/>
    <w:rsid w:val="003208BA"/>
    <w:rsid w:val="00320FD1"/>
    <w:rsid w:val="00321908"/>
    <w:rsid w:val="00321A65"/>
    <w:rsid w:val="00321AA2"/>
    <w:rsid w:val="00322C98"/>
    <w:rsid w:val="0032337B"/>
    <w:rsid w:val="003233FA"/>
    <w:rsid w:val="00323B26"/>
    <w:rsid w:val="003240F2"/>
    <w:rsid w:val="00324167"/>
    <w:rsid w:val="003245AA"/>
    <w:rsid w:val="003248E4"/>
    <w:rsid w:val="00324B91"/>
    <w:rsid w:val="00325071"/>
    <w:rsid w:val="00325077"/>
    <w:rsid w:val="003256B8"/>
    <w:rsid w:val="003257E8"/>
    <w:rsid w:val="0032588A"/>
    <w:rsid w:val="00325A86"/>
    <w:rsid w:val="00325E33"/>
    <w:rsid w:val="00325EB9"/>
    <w:rsid w:val="00326013"/>
    <w:rsid w:val="003261BB"/>
    <w:rsid w:val="003268D6"/>
    <w:rsid w:val="003279F2"/>
    <w:rsid w:val="003302A0"/>
    <w:rsid w:val="0033080A"/>
    <w:rsid w:val="003313C1"/>
    <w:rsid w:val="0033176C"/>
    <w:rsid w:val="003318F1"/>
    <w:rsid w:val="00332174"/>
    <w:rsid w:val="0033220F"/>
    <w:rsid w:val="00332C5F"/>
    <w:rsid w:val="00333033"/>
    <w:rsid w:val="0033330D"/>
    <w:rsid w:val="003335CC"/>
    <w:rsid w:val="00333732"/>
    <w:rsid w:val="00333D20"/>
    <w:rsid w:val="003346D7"/>
    <w:rsid w:val="00334DE1"/>
    <w:rsid w:val="00335AB5"/>
    <w:rsid w:val="003361A3"/>
    <w:rsid w:val="00336243"/>
    <w:rsid w:val="0033629E"/>
    <w:rsid w:val="00336306"/>
    <w:rsid w:val="00336319"/>
    <w:rsid w:val="003364A2"/>
    <w:rsid w:val="0033672F"/>
    <w:rsid w:val="0033693B"/>
    <w:rsid w:val="00336955"/>
    <w:rsid w:val="00337C5C"/>
    <w:rsid w:val="003410EB"/>
    <w:rsid w:val="00341898"/>
    <w:rsid w:val="0034241F"/>
    <w:rsid w:val="003427F3"/>
    <w:rsid w:val="003429FF"/>
    <w:rsid w:val="00342F69"/>
    <w:rsid w:val="0034323D"/>
    <w:rsid w:val="00343D4C"/>
    <w:rsid w:val="003441CF"/>
    <w:rsid w:val="00344351"/>
    <w:rsid w:val="003444AB"/>
    <w:rsid w:val="00344B30"/>
    <w:rsid w:val="00344D33"/>
    <w:rsid w:val="00344E57"/>
    <w:rsid w:val="003458BD"/>
    <w:rsid w:val="003463BB"/>
    <w:rsid w:val="003466AC"/>
    <w:rsid w:val="003466B7"/>
    <w:rsid w:val="003469D5"/>
    <w:rsid w:val="00346D90"/>
    <w:rsid w:val="003506A0"/>
    <w:rsid w:val="00350A8F"/>
    <w:rsid w:val="00351160"/>
    <w:rsid w:val="00351BBF"/>
    <w:rsid w:val="00352300"/>
    <w:rsid w:val="003528CB"/>
    <w:rsid w:val="003529A7"/>
    <w:rsid w:val="00353A81"/>
    <w:rsid w:val="00353F70"/>
    <w:rsid w:val="0035495B"/>
    <w:rsid w:val="00354F45"/>
    <w:rsid w:val="003555BC"/>
    <w:rsid w:val="00355DBB"/>
    <w:rsid w:val="00357109"/>
    <w:rsid w:val="003574CC"/>
    <w:rsid w:val="003577D8"/>
    <w:rsid w:val="00357ADE"/>
    <w:rsid w:val="00357BE5"/>
    <w:rsid w:val="0036009E"/>
    <w:rsid w:val="00361771"/>
    <w:rsid w:val="00362200"/>
    <w:rsid w:val="003625B0"/>
    <w:rsid w:val="003626D8"/>
    <w:rsid w:val="00362784"/>
    <w:rsid w:val="0036310C"/>
    <w:rsid w:val="003634A0"/>
    <w:rsid w:val="0036375C"/>
    <w:rsid w:val="00364A76"/>
    <w:rsid w:val="00364ACE"/>
    <w:rsid w:val="003662A1"/>
    <w:rsid w:val="003666DC"/>
    <w:rsid w:val="0036689C"/>
    <w:rsid w:val="00366F39"/>
    <w:rsid w:val="0036748F"/>
    <w:rsid w:val="00367CE5"/>
    <w:rsid w:val="00370291"/>
    <w:rsid w:val="003704E9"/>
    <w:rsid w:val="0037072A"/>
    <w:rsid w:val="00370B4C"/>
    <w:rsid w:val="003712B3"/>
    <w:rsid w:val="00371346"/>
    <w:rsid w:val="003725AD"/>
    <w:rsid w:val="00372D51"/>
    <w:rsid w:val="00372E23"/>
    <w:rsid w:val="00373B0D"/>
    <w:rsid w:val="00373FCA"/>
    <w:rsid w:val="00374200"/>
    <w:rsid w:val="0037485A"/>
    <w:rsid w:val="00374B71"/>
    <w:rsid w:val="00374F05"/>
    <w:rsid w:val="00375146"/>
    <w:rsid w:val="00375A10"/>
    <w:rsid w:val="00375B17"/>
    <w:rsid w:val="00375C9E"/>
    <w:rsid w:val="00376370"/>
    <w:rsid w:val="00376FCB"/>
    <w:rsid w:val="0037798C"/>
    <w:rsid w:val="00380388"/>
    <w:rsid w:val="003806FE"/>
    <w:rsid w:val="003811BE"/>
    <w:rsid w:val="003811C2"/>
    <w:rsid w:val="00381E91"/>
    <w:rsid w:val="003822B2"/>
    <w:rsid w:val="0038256C"/>
    <w:rsid w:val="00382D1D"/>
    <w:rsid w:val="00383A2F"/>
    <w:rsid w:val="00384F63"/>
    <w:rsid w:val="00386976"/>
    <w:rsid w:val="00386BD8"/>
    <w:rsid w:val="00387759"/>
    <w:rsid w:val="00387DFD"/>
    <w:rsid w:val="00387FEA"/>
    <w:rsid w:val="00390A2F"/>
    <w:rsid w:val="00390ADB"/>
    <w:rsid w:val="00390B3E"/>
    <w:rsid w:val="00390DCA"/>
    <w:rsid w:val="00390F7E"/>
    <w:rsid w:val="00392AD8"/>
    <w:rsid w:val="00392B14"/>
    <w:rsid w:val="00392B40"/>
    <w:rsid w:val="00392CE3"/>
    <w:rsid w:val="00393C42"/>
    <w:rsid w:val="00394187"/>
    <w:rsid w:val="00394193"/>
    <w:rsid w:val="0039463D"/>
    <w:rsid w:val="0039577B"/>
    <w:rsid w:val="00395DAF"/>
    <w:rsid w:val="00396042"/>
    <w:rsid w:val="00397D80"/>
    <w:rsid w:val="003A0112"/>
    <w:rsid w:val="003A01BD"/>
    <w:rsid w:val="003A0366"/>
    <w:rsid w:val="003A0BD4"/>
    <w:rsid w:val="003A0FC9"/>
    <w:rsid w:val="003A27F8"/>
    <w:rsid w:val="003A311D"/>
    <w:rsid w:val="003A322C"/>
    <w:rsid w:val="003A3AA3"/>
    <w:rsid w:val="003A4123"/>
    <w:rsid w:val="003A460F"/>
    <w:rsid w:val="003A592A"/>
    <w:rsid w:val="003A5AD7"/>
    <w:rsid w:val="003A5B6A"/>
    <w:rsid w:val="003A6035"/>
    <w:rsid w:val="003A6689"/>
    <w:rsid w:val="003A66BC"/>
    <w:rsid w:val="003A77FE"/>
    <w:rsid w:val="003A7D0D"/>
    <w:rsid w:val="003B01AF"/>
    <w:rsid w:val="003B12D1"/>
    <w:rsid w:val="003B187D"/>
    <w:rsid w:val="003B1BBE"/>
    <w:rsid w:val="003B1BF3"/>
    <w:rsid w:val="003B1F99"/>
    <w:rsid w:val="003B2125"/>
    <w:rsid w:val="003B2F7C"/>
    <w:rsid w:val="003B3AB5"/>
    <w:rsid w:val="003B47FD"/>
    <w:rsid w:val="003B527C"/>
    <w:rsid w:val="003B579B"/>
    <w:rsid w:val="003B5C25"/>
    <w:rsid w:val="003B6511"/>
    <w:rsid w:val="003B6980"/>
    <w:rsid w:val="003B6FDD"/>
    <w:rsid w:val="003B727F"/>
    <w:rsid w:val="003B75CB"/>
    <w:rsid w:val="003C009B"/>
    <w:rsid w:val="003C030A"/>
    <w:rsid w:val="003C0966"/>
    <w:rsid w:val="003C0ED1"/>
    <w:rsid w:val="003C102D"/>
    <w:rsid w:val="003C10F2"/>
    <w:rsid w:val="003C1846"/>
    <w:rsid w:val="003C1D99"/>
    <w:rsid w:val="003C2570"/>
    <w:rsid w:val="003C25EB"/>
    <w:rsid w:val="003C26D6"/>
    <w:rsid w:val="003C2763"/>
    <w:rsid w:val="003C33D8"/>
    <w:rsid w:val="003C39BC"/>
    <w:rsid w:val="003C4107"/>
    <w:rsid w:val="003C41D9"/>
    <w:rsid w:val="003C4857"/>
    <w:rsid w:val="003C4ADF"/>
    <w:rsid w:val="003C5586"/>
    <w:rsid w:val="003C59E7"/>
    <w:rsid w:val="003C69A3"/>
    <w:rsid w:val="003C6C46"/>
    <w:rsid w:val="003C73A8"/>
    <w:rsid w:val="003C7844"/>
    <w:rsid w:val="003C7963"/>
    <w:rsid w:val="003D03BC"/>
    <w:rsid w:val="003D0C93"/>
    <w:rsid w:val="003D0CE1"/>
    <w:rsid w:val="003D0D5C"/>
    <w:rsid w:val="003D0F42"/>
    <w:rsid w:val="003D18BD"/>
    <w:rsid w:val="003D18FC"/>
    <w:rsid w:val="003D1BA2"/>
    <w:rsid w:val="003D29AA"/>
    <w:rsid w:val="003D2E6B"/>
    <w:rsid w:val="003D2E9D"/>
    <w:rsid w:val="003D2EAB"/>
    <w:rsid w:val="003D3176"/>
    <w:rsid w:val="003D32C2"/>
    <w:rsid w:val="003D35A9"/>
    <w:rsid w:val="003D3F51"/>
    <w:rsid w:val="003D40AF"/>
    <w:rsid w:val="003D4814"/>
    <w:rsid w:val="003D4973"/>
    <w:rsid w:val="003D4C36"/>
    <w:rsid w:val="003D4EBE"/>
    <w:rsid w:val="003D5075"/>
    <w:rsid w:val="003D57B2"/>
    <w:rsid w:val="003D5F55"/>
    <w:rsid w:val="003D609B"/>
    <w:rsid w:val="003D642A"/>
    <w:rsid w:val="003D66F0"/>
    <w:rsid w:val="003D6EB3"/>
    <w:rsid w:val="003D6FB2"/>
    <w:rsid w:val="003E04DE"/>
    <w:rsid w:val="003E0709"/>
    <w:rsid w:val="003E0C7C"/>
    <w:rsid w:val="003E0FA7"/>
    <w:rsid w:val="003E108E"/>
    <w:rsid w:val="003E16C0"/>
    <w:rsid w:val="003E206D"/>
    <w:rsid w:val="003E22D8"/>
    <w:rsid w:val="003E2B31"/>
    <w:rsid w:val="003E2C9E"/>
    <w:rsid w:val="003E2FE4"/>
    <w:rsid w:val="003E317E"/>
    <w:rsid w:val="003E39A7"/>
    <w:rsid w:val="003E42D0"/>
    <w:rsid w:val="003E4576"/>
    <w:rsid w:val="003E45CA"/>
    <w:rsid w:val="003E4A1D"/>
    <w:rsid w:val="003E4C6C"/>
    <w:rsid w:val="003E54E1"/>
    <w:rsid w:val="003E5742"/>
    <w:rsid w:val="003E5A09"/>
    <w:rsid w:val="003E5DC4"/>
    <w:rsid w:val="003E606B"/>
    <w:rsid w:val="003E61AD"/>
    <w:rsid w:val="003E64CF"/>
    <w:rsid w:val="003E70C9"/>
    <w:rsid w:val="003E7306"/>
    <w:rsid w:val="003E77CE"/>
    <w:rsid w:val="003F0499"/>
    <w:rsid w:val="003F08FB"/>
    <w:rsid w:val="003F1986"/>
    <w:rsid w:val="003F2647"/>
    <w:rsid w:val="003F2947"/>
    <w:rsid w:val="003F30FA"/>
    <w:rsid w:val="003F3AF6"/>
    <w:rsid w:val="003F48D1"/>
    <w:rsid w:val="003F569C"/>
    <w:rsid w:val="003F5774"/>
    <w:rsid w:val="003F5977"/>
    <w:rsid w:val="003F5E1B"/>
    <w:rsid w:val="003F5E1E"/>
    <w:rsid w:val="003F5E2D"/>
    <w:rsid w:val="003F6263"/>
    <w:rsid w:val="003F6359"/>
    <w:rsid w:val="003F63DC"/>
    <w:rsid w:val="003F6451"/>
    <w:rsid w:val="003F65AD"/>
    <w:rsid w:val="003F6654"/>
    <w:rsid w:val="003F755A"/>
    <w:rsid w:val="003F782A"/>
    <w:rsid w:val="003F78CE"/>
    <w:rsid w:val="003F78DC"/>
    <w:rsid w:val="003F7B18"/>
    <w:rsid w:val="00400693"/>
    <w:rsid w:val="00400BD1"/>
    <w:rsid w:val="00400E37"/>
    <w:rsid w:val="00401213"/>
    <w:rsid w:val="0040162D"/>
    <w:rsid w:val="004016EF"/>
    <w:rsid w:val="00401D3E"/>
    <w:rsid w:val="0040239B"/>
    <w:rsid w:val="004025F5"/>
    <w:rsid w:val="00402640"/>
    <w:rsid w:val="004030AA"/>
    <w:rsid w:val="00403668"/>
    <w:rsid w:val="00403FA8"/>
    <w:rsid w:val="00404988"/>
    <w:rsid w:val="00404D54"/>
    <w:rsid w:val="00404EA0"/>
    <w:rsid w:val="00404FF3"/>
    <w:rsid w:val="00405637"/>
    <w:rsid w:val="00406699"/>
    <w:rsid w:val="00406703"/>
    <w:rsid w:val="0040679B"/>
    <w:rsid w:val="00407121"/>
    <w:rsid w:val="00407B47"/>
    <w:rsid w:val="00407C7D"/>
    <w:rsid w:val="004111DD"/>
    <w:rsid w:val="00411E15"/>
    <w:rsid w:val="004120A9"/>
    <w:rsid w:val="00412224"/>
    <w:rsid w:val="00413352"/>
    <w:rsid w:val="0041366F"/>
    <w:rsid w:val="00413829"/>
    <w:rsid w:val="004139C7"/>
    <w:rsid w:val="00413E12"/>
    <w:rsid w:val="0041423C"/>
    <w:rsid w:val="004145D8"/>
    <w:rsid w:val="004146F0"/>
    <w:rsid w:val="00414AEF"/>
    <w:rsid w:val="00414CFA"/>
    <w:rsid w:val="00414F3D"/>
    <w:rsid w:val="0041597D"/>
    <w:rsid w:val="00415A14"/>
    <w:rsid w:val="00415D19"/>
    <w:rsid w:val="004161AD"/>
    <w:rsid w:val="00416303"/>
    <w:rsid w:val="0041666F"/>
    <w:rsid w:val="004166DC"/>
    <w:rsid w:val="00417004"/>
    <w:rsid w:val="00417622"/>
    <w:rsid w:val="00417E97"/>
    <w:rsid w:val="00420C8E"/>
    <w:rsid w:val="004214D5"/>
    <w:rsid w:val="00422343"/>
    <w:rsid w:val="004231F7"/>
    <w:rsid w:val="00423AF3"/>
    <w:rsid w:val="00424438"/>
    <w:rsid w:val="0042449E"/>
    <w:rsid w:val="004247AD"/>
    <w:rsid w:val="00424FBC"/>
    <w:rsid w:val="00425311"/>
    <w:rsid w:val="004254E0"/>
    <w:rsid w:val="0042598C"/>
    <w:rsid w:val="00425AA5"/>
    <w:rsid w:val="00425F9C"/>
    <w:rsid w:val="00427608"/>
    <w:rsid w:val="00427E3B"/>
    <w:rsid w:val="004308FF"/>
    <w:rsid w:val="00430C47"/>
    <w:rsid w:val="00431014"/>
    <w:rsid w:val="004312F9"/>
    <w:rsid w:val="004318E1"/>
    <w:rsid w:val="004318EE"/>
    <w:rsid w:val="00431A07"/>
    <w:rsid w:val="00431EDD"/>
    <w:rsid w:val="00431F5D"/>
    <w:rsid w:val="00432303"/>
    <w:rsid w:val="00433398"/>
    <w:rsid w:val="00433959"/>
    <w:rsid w:val="00433B57"/>
    <w:rsid w:val="00433C67"/>
    <w:rsid w:val="00434873"/>
    <w:rsid w:val="0043489F"/>
    <w:rsid w:val="004348C3"/>
    <w:rsid w:val="00434E13"/>
    <w:rsid w:val="004352D1"/>
    <w:rsid w:val="00435AB7"/>
    <w:rsid w:val="00435DDE"/>
    <w:rsid w:val="00435FA7"/>
    <w:rsid w:val="004365FC"/>
    <w:rsid w:val="004365FE"/>
    <w:rsid w:val="0043726E"/>
    <w:rsid w:val="00437DC3"/>
    <w:rsid w:val="00440438"/>
    <w:rsid w:val="0044077F"/>
    <w:rsid w:val="004408A8"/>
    <w:rsid w:val="00441852"/>
    <w:rsid w:val="00441A3B"/>
    <w:rsid w:val="00441E11"/>
    <w:rsid w:val="004423BB"/>
    <w:rsid w:val="0044286C"/>
    <w:rsid w:val="00442D65"/>
    <w:rsid w:val="004436F4"/>
    <w:rsid w:val="00445263"/>
    <w:rsid w:val="00445554"/>
    <w:rsid w:val="00445CFC"/>
    <w:rsid w:val="00445DC5"/>
    <w:rsid w:val="00446EFA"/>
    <w:rsid w:val="0044736C"/>
    <w:rsid w:val="004473C8"/>
    <w:rsid w:val="00447C86"/>
    <w:rsid w:val="00447D06"/>
    <w:rsid w:val="00447F86"/>
    <w:rsid w:val="00450CF5"/>
    <w:rsid w:val="00450D44"/>
    <w:rsid w:val="00450F52"/>
    <w:rsid w:val="00451424"/>
    <w:rsid w:val="0045156E"/>
    <w:rsid w:val="0045193B"/>
    <w:rsid w:val="00452071"/>
    <w:rsid w:val="004525A2"/>
    <w:rsid w:val="004525CF"/>
    <w:rsid w:val="00452657"/>
    <w:rsid w:val="00452A28"/>
    <w:rsid w:val="00454034"/>
    <w:rsid w:val="004550A0"/>
    <w:rsid w:val="004558B3"/>
    <w:rsid w:val="00455985"/>
    <w:rsid w:val="0045631E"/>
    <w:rsid w:val="0045637A"/>
    <w:rsid w:val="004568F5"/>
    <w:rsid w:val="004569F2"/>
    <w:rsid w:val="00457071"/>
    <w:rsid w:val="00457947"/>
    <w:rsid w:val="00460D44"/>
    <w:rsid w:val="004612C1"/>
    <w:rsid w:val="00461823"/>
    <w:rsid w:val="00462AE8"/>
    <w:rsid w:val="00462BBC"/>
    <w:rsid w:val="00463807"/>
    <w:rsid w:val="00463B51"/>
    <w:rsid w:val="00463EA7"/>
    <w:rsid w:val="00463FE1"/>
    <w:rsid w:val="0046438A"/>
    <w:rsid w:val="00464406"/>
    <w:rsid w:val="004648FA"/>
    <w:rsid w:val="0046490D"/>
    <w:rsid w:val="004650C4"/>
    <w:rsid w:val="00465975"/>
    <w:rsid w:val="00465B96"/>
    <w:rsid w:val="00467823"/>
    <w:rsid w:val="00467AA0"/>
    <w:rsid w:val="00467BAB"/>
    <w:rsid w:val="00467E79"/>
    <w:rsid w:val="00467FE4"/>
    <w:rsid w:val="0047052F"/>
    <w:rsid w:val="00470A31"/>
    <w:rsid w:val="00470B42"/>
    <w:rsid w:val="00471111"/>
    <w:rsid w:val="00471E1D"/>
    <w:rsid w:val="00472B9D"/>
    <w:rsid w:val="00473419"/>
    <w:rsid w:val="00473F3A"/>
    <w:rsid w:val="00474131"/>
    <w:rsid w:val="004744CE"/>
    <w:rsid w:val="00474516"/>
    <w:rsid w:val="00475600"/>
    <w:rsid w:val="00475673"/>
    <w:rsid w:val="00475818"/>
    <w:rsid w:val="00475903"/>
    <w:rsid w:val="00475E1F"/>
    <w:rsid w:val="0047627D"/>
    <w:rsid w:val="00476A7D"/>
    <w:rsid w:val="004775E4"/>
    <w:rsid w:val="0047785F"/>
    <w:rsid w:val="00477D81"/>
    <w:rsid w:val="00477EDC"/>
    <w:rsid w:val="004812DB"/>
    <w:rsid w:val="004814A3"/>
    <w:rsid w:val="00481A33"/>
    <w:rsid w:val="00481EFE"/>
    <w:rsid w:val="00482407"/>
    <w:rsid w:val="0048251A"/>
    <w:rsid w:val="0048254B"/>
    <w:rsid w:val="00483755"/>
    <w:rsid w:val="00483EE8"/>
    <w:rsid w:val="00484382"/>
    <w:rsid w:val="004847BD"/>
    <w:rsid w:val="00484896"/>
    <w:rsid w:val="00484960"/>
    <w:rsid w:val="00484BF1"/>
    <w:rsid w:val="00485016"/>
    <w:rsid w:val="0048576B"/>
    <w:rsid w:val="00485DAC"/>
    <w:rsid w:val="00486AEA"/>
    <w:rsid w:val="00486C93"/>
    <w:rsid w:val="00486E11"/>
    <w:rsid w:val="00487195"/>
    <w:rsid w:val="004873A1"/>
    <w:rsid w:val="00487B18"/>
    <w:rsid w:val="00487FEC"/>
    <w:rsid w:val="004904E2"/>
    <w:rsid w:val="00491154"/>
    <w:rsid w:val="004912A9"/>
    <w:rsid w:val="00491567"/>
    <w:rsid w:val="00491CE4"/>
    <w:rsid w:val="004921C8"/>
    <w:rsid w:val="004921FB"/>
    <w:rsid w:val="00492A31"/>
    <w:rsid w:val="004933B8"/>
    <w:rsid w:val="00493665"/>
    <w:rsid w:val="00493C46"/>
    <w:rsid w:val="004940F0"/>
    <w:rsid w:val="00494260"/>
    <w:rsid w:val="00494788"/>
    <w:rsid w:val="00494CC4"/>
    <w:rsid w:val="00495284"/>
    <w:rsid w:val="0049607F"/>
    <w:rsid w:val="0049657A"/>
    <w:rsid w:val="0049676C"/>
    <w:rsid w:val="0049686B"/>
    <w:rsid w:val="00497D69"/>
    <w:rsid w:val="00497FAF"/>
    <w:rsid w:val="004A0571"/>
    <w:rsid w:val="004A0A27"/>
    <w:rsid w:val="004A0AB8"/>
    <w:rsid w:val="004A0BE3"/>
    <w:rsid w:val="004A1644"/>
    <w:rsid w:val="004A174B"/>
    <w:rsid w:val="004A2579"/>
    <w:rsid w:val="004A28E0"/>
    <w:rsid w:val="004A28EC"/>
    <w:rsid w:val="004A2F7B"/>
    <w:rsid w:val="004A3A5D"/>
    <w:rsid w:val="004A3A64"/>
    <w:rsid w:val="004A51EE"/>
    <w:rsid w:val="004A5297"/>
    <w:rsid w:val="004A687B"/>
    <w:rsid w:val="004A6C4A"/>
    <w:rsid w:val="004A75AE"/>
    <w:rsid w:val="004A7B45"/>
    <w:rsid w:val="004A7D5C"/>
    <w:rsid w:val="004A7E61"/>
    <w:rsid w:val="004B03C3"/>
    <w:rsid w:val="004B0645"/>
    <w:rsid w:val="004B08C6"/>
    <w:rsid w:val="004B0E81"/>
    <w:rsid w:val="004B133E"/>
    <w:rsid w:val="004B138A"/>
    <w:rsid w:val="004B2026"/>
    <w:rsid w:val="004B21A3"/>
    <w:rsid w:val="004B24AB"/>
    <w:rsid w:val="004B28AC"/>
    <w:rsid w:val="004B2BEF"/>
    <w:rsid w:val="004B2EB2"/>
    <w:rsid w:val="004B3154"/>
    <w:rsid w:val="004B338E"/>
    <w:rsid w:val="004B3F20"/>
    <w:rsid w:val="004B42E1"/>
    <w:rsid w:val="004B49EA"/>
    <w:rsid w:val="004B4AA5"/>
    <w:rsid w:val="004B4ADC"/>
    <w:rsid w:val="004B4E4C"/>
    <w:rsid w:val="004B4FE1"/>
    <w:rsid w:val="004B5312"/>
    <w:rsid w:val="004B54A8"/>
    <w:rsid w:val="004B58A9"/>
    <w:rsid w:val="004B6797"/>
    <w:rsid w:val="004B77F9"/>
    <w:rsid w:val="004B78A2"/>
    <w:rsid w:val="004B7D87"/>
    <w:rsid w:val="004B7F1F"/>
    <w:rsid w:val="004C02B0"/>
    <w:rsid w:val="004C06B1"/>
    <w:rsid w:val="004C0DEC"/>
    <w:rsid w:val="004C1C03"/>
    <w:rsid w:val="004C2933"/>
    <w:rsid w:val="004C2B5D"/>
    <w:rsid w:val="004C348E"/>
    <w:rsid w:val="004C3624"/>
    <w:rsid w:val="004C48D6"/>
    <w:rsid w:val="004C4B65"/>
    <w:rsid w:val="004C5F80"/>
    <w:rsid w:val="004C6241"/>
    <w:rsid w:val="004C6B8D"/>
    <w:rsid w:val="004C76FE"/>
    <w:rsid w:val="004C78BB"/>
    <w:rsid w:val="004C7BDF"/>
    <w:rsid w:val="004C7D9A"/>
    <w:rsid w:val="004D0637"/>
    <w:rsid w:val="004D15B3"/>
    <w:rsid w:val="004D1C0E"/>
    <w:rsid w:val="004D2519"/>
    <w:rsid w:val="004D2E81"/>
    <w:rsid w:val="004D3216"/>
    <w:rsid w:val="004D32B7"/>
    <w:rsid w:val="004D34EA"/>
    <w:rsid w:val="004D38AC"/>
    <w:rsid w:val="004D3BFC"/>
    <w:rsid w:val="004D419C"/>
    <w:rsid w:val="004D419F"/>
    <w:rsid w:val="004D4277"/>
    <w:rsid w:val="004D4E42"/>
    <w:rsid w:val="004D5113"/>
    <w:rsid w:val="004D51CE"/>
    <w:rsid w:val="004D5264"/>
    <w:rsid w:val="004D537A"/>
    <w:rsid w:val="004D59C7"/>
    <w:rsid w:val="004D5B9B"/>
    <w:rsid w:val="004D61A2"/>
    <w:rsid w:val="004D63A0"/>
    <w:rsid w:val="004D6A48"/>
    <w:rsid w:val="004D6EEE"/>
    <w:rsid w:val="004D6F12"/>
    <w:rsid w:val="004D6F59"/>
    <w:rsid w:val="004E0041"/>
    <w:rsid w:val="004E0638"/>
    <w:rsid w:val="004E07CB"/>
    <w:rsid w:val="004E08FF"/>
    <w:rsid w:val="004E0978"/>
    <w:rsid w:val="004E0EC2"/>
    <w:rsid w:val="004E0FC4"/>
    <w:rsid w:val="004E12F0"/>
    <w:rsid w:val="004E2339"/>
    <w:rsid w:val="004E3A67"/>
    <w:rsid w:val="004E3E00"/>
    <w:rsid w:val="004E3E95"/>
    <w:rsid w:val="004E40DE"/>
    <w:rsid w:val="004E45EC"/>
    <w:rsid w:val="004E4A50"/>
    <w:rsid w:val="004E4D10"/>
    <w:rsid w:val="004E4E0B"/>
    <w:rsid w:val="004E4F1B"/>
    <w:rsid w:val="004E4FB0"/>
    <w:rsid w:val="004E5845"/>
    <w:rsid w:val="004E59CA"/>
    <w:rsid w:val="004E5AE4"/>
    <w:rsid w:val="004E7143"/>
    <w:rsid w:val="004E7282"/>
    <w:rsid w:val="004E736B"/>
    <w:rsid w:val="004E7842"/>
    <w:rsid w:val="004F0C0A"/>
    <w:rsid w:val="004F0C13"/>
    <w:rsid w:val="004F1069"/>
    <w:rsid w:val="004F10E2"/>
    <w:rsid w:val="004F18EE"/>
    <w:rsid w:val="004F1FAC"/>
    <w:rsid w:val="004F2865"/>
    <w:rsid w:val="004F2B8A"/>
    <w:rsid w:val="004F2C98"/>
    <w:rsid w:val="004F3110"/>
    <w:rsid w:val="004F3667"/>
    <w:rsid w:val="004F451A"/>
    <w:rsid w:val="004F50F9"/>
    <w:rsid w:val="004F5BC8"/>
    <w:rsid w:val="004F5E0E"/>
    <w:rsid w:val="004F67E8"/>
    <w:rsid w:val="004F6AE7"/>
    <w:rsid w:val="004F77A0"/>
    <w:rsid w:val="00500094"/>
    <w:rsid w:val="00500900"/>
    <w:rsid w:val="005009CA"/>
    <w:rsid w:val="005025A1"/>
    <w:rsid w:val="0050289B"/>
    <w:rsid w:val="00502A78"/>
    <w:rsid w:val="00502D41"/>
    <w:rsid w:val="00502F3C"/>
    <w:rsid w:val="00503665"/>
    <w:rsid w:val="00503830"/>
    <w:rsid w:val="00503B65"/>
    <w:rsid w:val="0050453E"/>
    <w:rsid w:val="00504B74"/>
    <w:rsid w:val="00504B7B"/>
    <w:rsid w:val="00504FE4"/>
    <w:rsid w:val="005056E3"/>
    <w:rsid w:val="00505818"/>
    <w:rsid w:val="00505AC3"/>
    <w:rsid w:val="00506076"/>
    <w:rsid w:val="00506150"/>
    <w:rsid w:val="00506343"/>
    <w:rsid w:val="005064C7"/>
    <w:rsid w:val="0050654D"/>
    <w:rsid w:val="005066B4"/>
    <w:rsid w:val="0050683F"/>
    <w:rsid w:val="0051030F"/>
    <w:rsid w:val="00512155"/>
    <w:rsid w:val="00512905"/>
    <w:rsid w:val="00512A04"/>
    <w:rsid w:val="00512AA8"/>
    <w:rsid w:val="00512DEF"/>
    <w:rsid w:val="0051319C"/>
    <w:rsid w:val="0051338D"/>
    <w:rsid w:val="0051360D"/>
    <w:rsid w:val="0051439D"/>
    <w:rsid w:val="005146C2"/>
    <w:rsid w:val="0051482B"/>
    <w:rsid w:val="00514D26"/>
    <w:rsid w:val="00514FFD"/>
    <w:rsid w:val="005156ED"/>
    <w:rsid w:val="0051573C"/>
    <w:rsid w:val="0051630A"/>
    <w:rsid w:val="005168E4"/>
    <w:rsid w:val="00516BD7"/>
    <w:rsid w:val="00517086"/>
    <w:rsid w:val="00517589"/>
    <w:rsid w:val="005176AC"/>
    <w:rsid w:val="00517925"/>
    <w:rsid w:val="00517EBC"/>
    <w:rsid w:val="0052016A"/>
    <w:rsid w:val="005206DD"/>
    <w:rsid w:val="005219D0"/>
    <w:rsid w:val="00521EA3"/>
    <w:rsid w:val="00522127"/>
    <w:rsid w:val="0052230F"/>
    <w:rsid w:val="00523312"/>
    <w:rsid w:val="00523B0A"/>
    <w:rsid w:val="005248AA"/>
    <w:rsid w:val="00524BC2"/>
    <w:rsid w:val="00524C0A"/>
    <w:rsid w:val="00524F52"/>
    <w:rsid w:val="0052563C"/>
    <w:rsid w:val="005256A9"/>
    <w:rsid w:val="005256FC"/>
    <w:rsid w:val="00525B98"/>
    <w:rsid w:val="00525DCC"/>
    <w:rsid w:val="00525E07"/>
    <w:rsid w:val="0052608D"/>
    <w:rsid w:val="005265A9"/>
    <w:rsid w:val="005268C2"/>
    <w:rsid w:val="0052707B"/>
    <w:rsid w:val="005270E3"/>
    <w:rsid w:val="00527237"/>
    <w:rsid w:val="00527379"/>
    <w:rsid w:val="00527899"/>
    <w:rsid w:val="00527A46"/>
    <w:rsid w:val="00527DFF"/>
    <w:rsid w:val="0053021A"/>
    <w:rsid w:val="00530D95"/>
    <w:rsid w:val="00530E01"/>
    <w:rsid w:val="0053111B"/>
    <w:rsid w:val="00531269"/>
    <w:rsid w:val="00531B0B"/>
    <w:rsid w:val="00532603"/>
    <w:rsid w:val="0053275C"/>
    <w:rsid w:val="00532FC0"/>
    <w:rsid w:val="0053323B"/>
    <w:rsid w:val="005333BE"/>
    <w:rsid w:val="0053419D"/>
    <w:rsid w:val="0053463E"/>
    <w:rsid w:val="00534656"/>
    <w:rsid w:val="00534C62"/>
    <w:rsid w:val="00534DDB"/>
    <w:rsid w:val="00535009"/>
    <w:rsid w:val="005352E1"/>
    <w:rsid w:val="005366BA"/>
    <w:rsid w:val="00536B90"/>
    <w:rsid w:val="005370EF"/>
    <w:rsid w:val="0053720A"/>
    <w:rsid w:val="0053732A"/>
    <w:rsid w:val="0053786A"/>
    <w:rsid w:val="00537AC6"/>
    <w:rsid w:val="00537C17"/>
    <w:rsid w:val="005402BB"/>
    <w:rsid w:val="00540C77"/>
    <w:rsid w:val="00540F69"/>
    <w:rsid w:val="00540FDD"/>
    <w:rsid w:val="00541147"/>
    <w:rsid w:val="005417BC"/>
    <w:rsid w:val="0054190B"/>
    <w:rsid w:val="00541A65"/>
    <w:rsid w:val="00541BF6"/>
    <w:rsid w:val="00542467"/>
    <w:rsid w:val="00542535"/>
    <w:rsid w:val="005427E7"/>
    <w:rsid w:val="00542C14"/>
    <w:rsid w:val="00543510"/>
    <w:rsid w:val="005435FC"/>
    <w:rsid w:val="00543863"/>
    <w:rsid w:val="00545113"/>
    <w:rsid w:val="005458A9"/>
    <w:rsid w:val="00545F3E"/>
    <w:rsid w:val="0055071C"/>
    <w:rsid w:val="00550804"/>
    <w:rsid w:val="00550A27"/>
    <w:rsid w:val="00550C60"/>
    <w:rsid w:val="00550DB9"/>
    <w:rsid w:val="0055166B"/>
    <w:rsid w:val="00551688"/>
    <w:rsid w:val="00551FDD"/>
    <w:rsid w:val="00552180"/>
    <w:rsid w:val="005526E1"/>
    <w:rsid w:val="0055307A"/>
    <w:rsid w:val="005534CD"/>
    <w:rsid w:val="0055396A"/>
    <w:rsid w:val="00553D23"/>
    <w:rsid w:val="00553DBE"/>
    <w:rsid w:val="00553FF3"/>
    <w:rsid w:val="005543BA"/>
    <w:rsid w:val="00554F3F"/>
    <w:rsid w:val="005554CE"/>
    <w:rsid w:val="00555523"/>
    <w:rsid w:val="005557E0"/>
    <w:rsid w:val="0055596A"/>
    <w:rsid w:val="005559DB"/>
    <w:rsid w:val="00555DF3"/>
    <w:rsid w:val="00556060"/>
    <w:rsid w:val="005563FA"/>
    <w:rsid w:val="00556F5D"/>
    <w:rsid w:val="00557A4C"/>
    <w:rsid w:val="00557EDD"/>
    <w:rsid w:val="00560863"/>
    <w:rsid w:val="00560901"/>
    <w:rsid w:val="005611FB"/>
    <w:rsid w:val="00561253"/>
    <w:rsid w:val="005616D4"/>
    <w:rsid w:val="00561E25"/>
    <w:rsid w:val="00561F37"/>
    <w:rsid w:val="00562918"/>
    <w:rsid w:val="00562EED"/>
    <w:rsid w:val="00563843"/>
    <w:rsid w:val="00563D0C"/>
    <w:rsid w:val="005649C2"/>
    <w:rsid w:val="005649D1"/>
    <w:rsid w:val="0056513E"/>
    <w:rsid w:val="0056521E"/>
    <w:rsid w:val="005660CF"/>
    <w:rsid w:val="005661E8"/>
    <w:rsid w:val="00566476"/>
    <w:rsid w:val="00566C98"/>
    <w:rsid w:val="00566D09"/>
    <w:rsid w:val="00566F87"/>
    <w:rsid w:val="005674A0"/>
    <w:rsid w:val="005677AB"/>
    <w:rsid w:val="005704FA"/>
    <w:rsid w:val="00570A73"/>
    <w:rsid w:val="0057115E"/>
    <w:rsid w:val="0057182A"/>
    <w:rsid w:val="00571D3D"/>
    <w:rsid w:val="005727DA"/>
    <w:rsid w:val="005728F6"/>
    <w:rsid w:val="00572922"/>
    <w:rsid w:val="00572BD5"/>
    <w:rsid w:val="0057314D"/>
    <w:rsid w:val="00573207"/>
    <w:rsid w:val="00573459"/>
    <w:rsid w:val="00573A4A"/>
    <w:rsid w:val="00573D2C"/>
    <w:rsid w:val="00573E20"/>
    <w:rsid w:val="00574239"/>
    <w:rsid w:val="00574495"/>
    <w:rsid w:val="005745C5"/>
    <w:rsid w:val="005751C1"/>
    <w:rsid w:val="005753EB"/>
    <w:rsid w:val="005759DB"/>
    <w:rsid w:val="00575B0F"/>
    <w:rsid w:val="00576110"/>
    <w:rsid w:val="00576585"/>
    <w:rsid w:val="005773EE"/>
    <w:rsid w:val="00580168"/>
    <w:rsid w:val="00580279"/>
    <w:rsid w:val="005802AC"/>
    <w:rsid w:val="0058170A"/>
    <w:rsid w:val="00581826"/>
    <w:rsid w:val="005819FC"/>
    <w:rsid w:val="00583160"/>
    <w:rsid w:val="00583C69"/>
    <w:rsid w:val="00585212"/>
    <w:rsid w:val="0058523E"/>
    <w:rsid w:val="005853AB"/>
    <w:rsid w:val="00585A46"/>
    <w:rsid w:val="00585F40"/>
    <w:rsid w:val="00585FA2"/>
    <w:rsid w:val="005867A1"/>
    <w:rsid w:val="00586BFA"/>
    <w:rsid w:val="00586CCF"/>
    <w:rsid w:val="00586D3A"/>
    <w:rsid w:val="00586E6E"/>
    <w:rsid w:val="00587CA5"/>
    <w:rsid w:val="00587EBB"/>
    <w:rsid w:val="00590827"/>
    <w:rsid w:val="00590856"/>
    <w:rsid w:val="005908DF"/>
    <w:rsid w:val="00590A7E"/>
    <w:rsid w:val="0059208B"/>
    <w:rsid w:val="00592B2B"/>
    <w:rsid w:val="0059323D"/>
    <w:rsid w:val="0059354E"/>
    <w:rsid w:val="0059386F"/>
    <w:rsid w:val="005938D5"/>
    <w:rsid w:val="00594692"/>
    <w:rsid w:val="00596322"/>
    <w:rsid w:val="00597055"/>
    <w:rsid w:val="005A0331"/>
    <w:rsid w:val="005A03B6"/>
    <w:rsid w:val="005A078A"/>
    <w:rsid w:val="005A07AB"/>
    <w:rsid w:val="005A0851"/>
    <w:rsid w:val="005A0A60"/>
    <w:rsid w:val="005A0DB2"/>
    <w:rsid w:val="005A0ED2"/>
    <w:rsid w:val="005A159B"/>
    <w:rsid w:val="005A18CA"/>
    <w:rsid w:val="005A18DB"/>
    <w:rsid w:val="005A1FB9"/>
    <w:rsid w:val="005A2473"/>
    <w:rsid w:val="005A2AD0"/>
    <w:rsid w:val="005A3366"/>
    <w:rsid w:val="005A36F5"/>
    <w:rsid w:val="005A420E"/>
    <w:rsid w:val="005A456D"/>
    <w:rsid w:val="005A473E"/>
    <w:rsid w:val="005A50A1"/>
    <w:rsid w:val="005A559E"/>
    <w:rsid w:val="005A5D38"/>
    <w:rsid w:val="005A61DB"/>
    <w:rsid w:val="005A71FE"/>
    <w:rsid w:val="005A7626"/>
    <w:rsid w:val="005B0747"/>
    <w:rsid w:val="005B09DB"/>
    <w:rsid w:val="005B112E"/>
    <w:rsid w:val="005B12F8"/>
    <w:rsid w:val="005B1474"/>
    <w:rsid w:val="005B161F"/>
    <w:rsid w:val="005B1B27"/>
    <w:rsid w:val="005B2735"/>
    <w:rsid w:val="005B2996"/>
    <w:rsid w:val="005B29DF"/>
    <w:rsid w:val="005B2D58"/>
    <w:rsid w:val="005B2EAA"/>
    <w:rsid w:val="005B33AF"/>
    <w:rsid w:val="005B3622"/>
    <w:rsid w:val="005B3F06"/>
    <w:rsid w:val="005B41AF"/>
    <w:rsid w:val="005B44CC"/>
    <w:rsid w:val="005B454A"/>
    <w:rsid w:val="005B4602"/>
    <w:rsid w:val="005B5586"/>
    <w:rsid w:val="005B5A0F"/>
    <w:rsid w:val="005B5C97"/>
    <w:rsid w:val="005B60F7"/>
    <w:rsid w:val="005B64D2"/>
    <w:rsid w:val="005B667D"/>
    <w:rsid w:val="005B68B8"/>
    <w:rsid w:val="005B69BC"/>
    <w:rsid w:val="005B69F1"/>
    <w:rsid w:val="005B6A3D"/>
    <w:rsid w:val="005B6ECA"/>
    <w:rsid w:val="005B6F87"/>
    <w:rsid w:val="005C04B9"/>
    <w:rsid w:val="005C055A"/>
    <w:rsid w:val="005C08BD"/>
    <w:rsid w:val="005C0E74"/>
    <w:rsid w:val="005C14AF"/>
    <w:rsid w:val="005C1670"/>
    <w:rsid w:val="005C168D"/>
    <w:rsid w:val="005C16A5"/>
    <w:rsid w:val="005C29D9"/>
    <w:rsid w:val="005C3232"/>
    <w:rsid w:val="005C3688"/>
    <w:rsid w:val="005C374E"/>
    <w:rsid w:val="005C3A1C"/>
    <w:rsid w:val="005C3CB2"/>
    <w:rsid w:val="005C47F5"/>
    <w:rsid w:val="005C4A02"/>
    <w:rsid w:val="005C5020"/>
    <w:rsid w:val="005C53CD"/>
    <w:rsid w:val="005C5A4A"/>
    <w:rsid w:val="005C5D6A"/>
    <w:rsid w:val="005C618E"/>
    <w:rsid w:val="005C785D"/>
    <w:rsid w:val="005C7CC1"/>
    <w:rsid w:val="005C7DC6"/>
    <w:rsid w:val="005C7FF5"/>
    <w:rsid w:val="005D0AA7"/>
    <w:rsid w:val="005D0B52"/>
    <w:rsid w:val="005D12E4"/>
    <w:rsid w:val="005D1B2C"/>
    <w:rsid w:val="005D1BE1"/>
    <w:rsid w:val="005D1D71"/>
    <w:rsid w:val="005D1DB8"/>
    <w:rsid w:val="005D22AB"/>
    <w:rsid w:val="005D2CE2"/>
    <w:rsid w:val="005D3143"/>
    <w:rsid w:val="005D3975"/>
    <w:rsid w:val="005D4574"/>
    <w:rsid w:val="005D51AC"/>
    <w:rsid w:val="005D5B96"/>
    <w:rsid w:val="005D5DD2"/>
    <w:rsid w:val="005D5E8F"/>
    <w:rsid w:val="005D6AAC"/>
    <w:rsid w:val="005D7035"/>
    <w:rsid w:val="005D7184"/>
    <w:rsid w:val="005D75EC"/>
    <w:rsid w:val="005E0137"/>
    <w:rsid w:val="005E05EE"/>
    <w:rsid w:val="005E06F8"/>
    <w:rsid w:val="005E080D"/>
    <w:rsid w:val="005E0FAD"/>
    <w:rsid w:val="005E1E6F"/>
    <w:rsid w:val="005E2A0C"/>
    <w:rsid w:val="005E3349"/>
    <w:rsid w:val="005E3A0C"/>
    <w:rsid w:val="005E3F53"/>
    <w:rsid w:val="005E43A1"/>
    <w:rsid w:val="005E4ABC"/>
    <w:rsid w:val="005E570A"/>
    <w:rsid w:val="005E57FF"/>
    <w:rsid w:val="005E5AF4"/>
    <w:rsid w:val="005E5BEA"/>
    <w:rsid w:val="005E5F6F"/>
    <w:rsid w:val="005E6480"/>
    <w:rsid w:val="005E7B24"/>
    <w:rsid w:val="005F0B2C"/>
    <w:rsid w:val="005F1784"/>
    <w:rsid w:val="005F2AF3"/>
    <w:rsid w:val="005F2E74"/>
    <w:rsid w:val="005F31CA"/>
    <w:rsid w:val="005F3421"/>
    <w:rsid w:val="005F37A2"/>
    <w:rsid w:val="005F380B"/>
    <w:rsid w:val="005F3E30"/>
    <w:rsid w:val="005F4B7D"/>
    <w:rsid w:val="005F501C"/>
    <w:rsid w:val="005F5ED7"/>
    <w:rsid w:val="005F5F6C"/>
    <w:rsid w:val="005F60FA"/>
    <w:rsid w:val="005F673D"/>
    <w:rsid w:val="005F72EA"/>
    <w:rsid w:val="005F74D9"/>
    <w:rsid w:val="005F76CF"/>
    <w:rsid w:val="005F7E98"/>
    <w:rsid w:val="0060082A"/>
    <w:rsid w:val="006009EC"/>
    <w:rsid w:val="00600C59"/>
    <w:rsid w:val="00601C3D"/>
    <w:rsid w:val="006042E7"/>
    <w:rsid w:val="0060439A"/>
    <w:rsid w:val="00604A68"/>
    <w:rsid w:val="00606AE5"/>
    <w:rsid w:val="00607697"/>
    <w:rsid w:val="00607C3B"/>
    <w:rsid w:val="00610044"/>
    <w:rsid w:val="0061023C"/>
    <w:rsid w:val="006105D5"/>
    <w:rsid w:val="00610964"/>
    <w:rsid w:val="00611070"/>
    <w:rsid w:val="00611343"/>
    <w:rsid w:val="006123A3"/>
    <w:rsid w:val="00612D17"/>
    <w:rsid w:val="0061388E"/>
    <w:rsid w:val="00613A60"/>
    <w:rsid w:val="00613BF2"/>
    <w:rsid w:val="00614162"/>
    <w:rsid w:val="00614F78"/>
    <w:rsid w:val="0061523C"/>
    <w:rsid w:val="0061523F"/>
    <w:rsid w:val="0061579A"/>
    <w:rsid w:val="00615CC6"/>
    <w:rsid w:val="00615D6A"/>
    <w:rsid w:val="00616680"/>
    <w:rsid w:val="00616B93"/>
    <w:rsid w:val="00616E02"/>
    <w:rsid w:val="0061799F"/>
    <w:rsid w:val="00617A53"/>
    <w:rsid w:val="00617F2C"/>
    <w:rsid w:val="00617FAE"/>
    <w:rsid w:val="00620A41"/>
    <w:rsid w:val="0062139A"/>
    <w:rsid w:val="00621B94"/>
    <w:rsid w:val="00621BA7"/>
    <w:rsid w:val="00622184"/>
    <w:rsid w:val="00622A5A"/>
    <w:rsid w:val="00622C62"/>
    <w:rsid w:val="006230A4"/>
    <w:rsid w:val="006238FE"/>
    <w:rsid w:val="00623929"/>
    <w:rsid w:val="0062404F"/>
    <w:rsid w:val="00624090"/>
    <w:rsid w:val="0062457B"/>
    <w:rsid w:val="0062467E"/>
    <w:rsid w:val="00624723"/>
    <w:rsid w:val="0062481F"/>
    <w:rsid w:val="006252E9"/>
    <w:rsid w:val="00625491"/>
    <w:rsid w:val="00625580"/>
    <w:rsid w:val="006262A6"/>
    <w:rsid w:val="00626537"/>
    <w:rsid w:val="006265FE"/>
    <w:rsid w:val="0062764C"/>
    <w:rsid w:val="00630164"/>
    <w:rsid w:val="00631E47"/>
    <w:rsid w:val="0063226E"/>
    <w:rsid w:val="0063248F"/>
    <w:rsid w:val="00632524"/>
    <w:rsid w:val="00632DE5"/>
    <w:rsid w:val="006334B0"/>
    <w:rsid w:val="006343FB"/>
    <w:rsid w:val="006344AE"/>
    <w:rsid w:val="0063462C"/>
    <w:rsid w:val="00634D99"/>
    <w:rsid w:val="00635B8B"/>
    <w:rsid w:val="00635DD0"/>
    <w:rsid w:val="00635E59"/>
    <w:rsid w:val="006360C4"/>
    <w:rsid w:val="006369D9"/>
    <w:rsid w:val="00636A65"/>
    <w:rsid w:val="00637F87"/>
    <w:rsid w:val="00640496"/>
    <w:rsid w:val="00640D80"/>
    <w:rsid w:val="00640F77"/>
    <w:rsid w:val="006414DF"/>
    <w:rsid w:val="0064182A"/>
    <w:rsid w:val="00642360"/>
    <w:rsid w:val="00642B1A"/>
    <w:rsid w:val="00642EA6"/>
    <w:rsid w:val="00643075"/>
    <w:rsid w:val="00643243"/>
    <w:rsid w:val="006432DF"/>
    <w:rsid w:val="0064453B"/>
    <w:rsid w:val="00644557"/>
    <w:rsid w:val="00644F91"/>
    <w:rsid w:val="0064588F"/>
    <w:rsid w:val="00645BB6"/>
    <w:rsid w:val="00647922"/>
    <w:rsid w:val="00647C77"/>
    <w:rsid w:val="00647D60"/>
    <w:rsid w:val="0065155A"/>
    <w:rsid w:val="0065181F"/>
    <w:rsid w:val="00652526"/>
    <w:rsid w:val="006526CA"/>
    <w:rsid w:val="006528E7"/>
    <w:rsid w:val="00652A03"/>
    <w:rsid w:val="0065347B"/>
    <w:rsid w:val="00653CEB"/>
    <w:rsid w:val="0065415E"/>
    <w:rsid w:val="006543D6"/>
    <w:rsid w:val="0065517D"/>
    <w:rsid w:val="0065521F"/>
    <w:rsid w:val="006555CB"/>
    <w:rsid w:val="00655A0F"/>
    <w:rsid w:val="00655C5A"/>
    <w:rsid w:val="00655F20"/>
    <w:rsid w:val="00655F2D"/>
    <w:rsid w:val="0065609F"/>
    <w:rsid w:val="0065624E"/>
    <w:rsid w:val="00657352"/>
    <w:rsid w:val="00657CB2"/>
    <w:rsid w:val="00657D2B"/>
    <w:rsid w:val="00660199"/>
    <w:rsid w:val="006602A0"/>
    <w:rsid w:val="0066034C"/>
    <w:rsid w:val="00660466"/>
    <w:rsid w:val="0066067D"/>
    <w:rsid w:val="00660CEB"/>
    <w:rsid w:val="0066205A"/>
    <w:rsid w:val="00662BD3"/>
    <w:rsid w:val="006630C0"/>
    <w:rsid w:val="00663712"/>
    <w:rsid w:val="006639EB"/>
    <w:rsid w:val="00663B16"/>
    <w:rsid w:val="00663DE1"/>
    <w:rsid w:val="00663F2B"/>
    <w:rsid w:val="0066481B"/>
    <w:rsid w:val="00664A5B"/>
    <w:rsid w:val="0066685E"/>
    <w:rsid w:val="00666C47"/>
    <w:rsid w:val="00666E21"/>
    <w:rsid w:val="00667570"/>
    <w:rsid w:val="0067061E"/>
    <w:rsid w:val="006712B5"/>
    <w:rsid w:val="006713EE"/>
    <w:rsid w:val="00671822"/>
    <w:rsid w:val="00672590"/>
    <w:rsid w:val="006728EF"/>
    <w:rsid w:val="00672A37"/>
    <w:rsid w:val="00672AE6"/>
    <w:rsid w:val="00672BA8"/>
    <w:rsid w:val="00673565"/>
    <w:rsid w:val="0067418B"/>
    <w:rsid w:val="00675268"/>
    <w:rsid w:val="006754F3"/>
    <w:rsid w:val="0067562B"/>
    <w:rsid w:val="00675781"/>
    <w:rsid w:val="00675A58"/>
    <w:rsid w:val="00675B7E"/>
    <w:rsid w:val="00675F7E"/>
    <w:rsid w:val="00676137"/>
    <w:rsid w:val="00676204"/>
    <w:rsid w:val="00676E32"/>
    <w:rsid w:val="00677082"/>
    <w:rsid w:val="0067739B"/>
    <w:rsid w:val="006774E7"/>
    <w:rsid w:val="0067766B"/>
    <w:rsid w:val="006776C7"/>
    <w:rsid w:val="00677B71"/>
    <w:rsid w:val="00681098"/>
    <w:rsid w:val="00681578"/>
    <w:rsid w:val="006823B0"/>
    <w:rsid w:val="00682581"/>
    <w:rsid w:val="00682696"/>
    <w:rsid w:val="00682845"/>
    <w:rsid w:val="006835C5"/>
    <w:rsid w:val="00684066"/>
    <w:rsid w:val="0068415B"/>
    <w:rsid w:val="0068425A"/>
    <w:rsid w:val="00684423"/>
    <w:rsid w:val="00684475"/>
    <w:rsid w:val="00684693"/>
    <w:rsid w:val="00685094"/>
    <w:rsid w:val="00685524"/>
    <w:rsid w:val="00685607"/>
    <w:rsid w:val="00685646"/>
    <w:rsid w:val="00685F8C"/>
    <w:rsid w:val="00686E0B"/>
    <w:rsid w:val="0068764E"/>
    <w:rsid w:val="00687A48"/>
    <w:rsid w:val="00687C59"/>
    <w:rsid w:val="00687C72"/>
    <w:rsid w:val="00687CA1"/>
    <w:rsid w:val="006915B4"/>
    <w:rsid w:val="006918D7"/>
    <w:rsid w:val="00692516"/>
    <w:rsid w:val="00692A17"/>
    <w:rsid w:val="00693C5E"/>
    <w:rsid w:val="0069465D"/>
    <w:rsid w:val="006949BC"/>
    <w:rsid w:val="00694E3F"/>
    <w:rsid w:val="006954F4"/>
    <w:rsid w:val="00696246"/>
    <w:rsid w:val="00697747"/>
    <w:rsid w:val="006A0023"/>
    <w:rsid w:val="006A059C"/>
    <w:rsid w:val="006A12A5"/>
    <w:rsid w:val="006A13D2"/>
    <w:rsid w:val="006A1490"/>
    <w:rsid w:val="006A2512"/>
    <w:rsid w:val="006A2803"/>
    <w:rsid w:val="006A36D4"/>
    <w:rsid w:val="006A4383"/>
    <w:rsid w:val="006A54ED"/>
    <w:rsid w:val="006A5748"/>
    <w:rsid w:val="006A6032"/>
    <w:rsid w:val="006A618A"/>
    <w:rsid w:val="006A61AC"/>
    <w:rsid w:val="006A6442"/>
    <w:rsid w:val="006A6BC8"/>
    <w:rsid w:val="006A73E7"/>
    <w:rsid w:val="006A76EB"/>
    <w:rsid w:val="006A7F85"/>
    <w:rsid w:val="006B0908"/>
    <w:rsid w:val="006B10B1"/>
    <w:rsid w:val="006B117B"/>
    <w:rsid w:val="006B1764"/>
    <w:rsid w:val="006B1B6A"/>
    <w:rsid w:val="006B1FD3"/>
    <w:rsid w:val="006B2D08"/>
    <w:rsid w:val="006B3044"/>
    <w:rsid w:val="006B3181"/>
    <w:rsid w:val="006B35A2"/>
    <w:rsid w:val="006B400C"/>
    <w:rsid w:val="006B48E6"/>
    <w:rsid w:val="006B59E3"/>
    <w:rsid w:val="006B5F06"/>
    <w:rsid w:val="006B6D24"/>
    <w:rsid w:val="006B6EBA"/>
    <w:rsid w:val="006B7009"/>
    <w:rsid w:val="006B71D4"/>
    <w:rsid w:val="006B73FA"/>
    <w:rsid w:val="006B746A"/>
    <w:rsid w:val="006B790E"/>
    <w:rsid w:val="006C0224"/>
    <w:rsid w:val="006C050B"/>
    <w:rsid w:val="006C0773"/>
    <w:rsid w:val="006C0898"/>
    <w:rsid w:val="006C1155"/>
    <w:rsid w:val="006C1788"/>
    <w:rsid w:val="006C1ED7"/>
    <w:rsid w:val="006C22D5"/>
    <w:rsid w:val="006C257D"/>
    <w:rsid w:val="006C2667"/>
    <w:rsid w:val="006C28E6"/>
    <w:rsid w:val="006C2A23"/>
    <w:rsid w:val="006C2FE9"/>
    <w:rsid w:val="006C343D"/>
    <w:rsid w:val="006C3C51"/>
    <w:rsid w:val="006C3D39"/>
    <w:rsid w:val="006C3F42"/>
    <w:rsid w:val="006C4ACB"/>
    <w:rsid w:val="006C52D1"/>
    <w:rsid w:val="006C5ECC"/>
    <w:rsid w:val="006C6C07"/>
    <w:rsid w:val="006C7675"/>
    <w:rsid w:val="006C793F"/>
    <w:rsid w:val="006C7AA4"/>
    <w:rsid w:val="006C7CBB"/>
    <w:rsid w:val="006D0002"/>
    <w:rsid w:val="006D054B"/>
    <w:rsid w:val="006D0DCA"/>
    <w:rsid w:val="006D15B3"/>
    <w:rsid w:val="006D1823"/>
    <w:rsid w:val="006D1D97"/>
    <w:rsid w:val="006D32A3"/>
    <w:rsid w:val="006D39EA"/>
    <w:rsid w:val="006D5107"/>
    <w:rsid w:val="006D561A"/>
    <w:rsid w:val="006D59F6"/>
    <w:rsid w:val="006D71DE"/>
    <w:rsid w:val="006D750D"/>
    <w:rsid w:val="006D7654"/>
    <w:rsid w:val="006D7D90"/>
    <w:rsid w:val="006E0004"/>
    <w:rsid w:val="006E083C"/>
    <w:rsid w:val="006E0989"/>
    <w:rsid w:val="006E0D27"/>
    <w:rsid w:val="006E0DBC"/>
    <w:rsid w:val="006E1467"/>
    <w:rsid w:val="006E1D41"/>
    <w:rsid w:val="006E2DED"/>
    <w:rsid w:val="006E2E30"/>
    <w:rsid w:val="006E3065"/>
    <w:rsid w:val="006E30F2"/>
    <w:rsid w:val="006E3F59"/>
    <w:rsid w:val="006E4B12"/>
    <w:rsid w:val="006E511E"/>
    <w:rsid w:val="006E5C85"/>
    <w:rsid w:val="006E5CD8"/>
    <w:rsid w:val="006E75F2"/>
    <w:rsid w:val="006E7D17"/>
    <w:rsid w:val="006E7ECA"/>
    <w:rsid w:val="006F04E6"/>
    <w:rsid w:val="006F077E"/>
    <w:rsid w:val="006F08F8"/>
    <w:rsid w:val="006F0AAC"/>
    <w:rsid w:val="006F153D"/>
    <w:rsid w:val="006F1A7B"/>
    <w:rsid w:val="006F20E1"/>
    <w:rsid w:val="006F26B5"/>
    <w:rsid w:val="006F270D"/>
    <w:rsid w:val="006F2A50"/>
    <w:rsid w:val="006F33F9"/>
    <w:rsid w:val="006F3664"/>
    <w:rsid w:val="006F434E"/>
    <w:rsid w:val="006F4407"/>
    <w:rsid w:val="006F4461"/>
    <w:rsid w:val="006F4EF1"/>
    <w:rsid w:val="006F5B74"/>
    <w:rsid w:val="006F643E"/>
    <w:rsid w:val="006F7487"/>
    <w:rsid w:val="006F765E"/>
    <w:rsid w:val="006F7BE8"/>
    <w:rsid w:val="006F7C41"/>
    <w:rsid w:val="006F7E4E"/>
    <w:rsid w:val="006F7F20"/>
    <w:rsid w:val="00700FD3"/>
    <w:rsid w:val="00701922"/>
    <w:rsid w:val="00701EED"/>
    <w:rsid w:val="00702AF9"/>
    <w:rsid w:val="007039E8"/>
    <w:rsid w:val="00703BD8"/>
    <w:rsid w:val="00703C89"/>
    <w:rsid w:val="0070477C"/>
    <w:rsid w:val="00704D71"/>
    <w:rsid w:val="00705061"/>
    <w:rsid w:val="007051E3"/>
    <w:rsid w:val="007053B4"/>
    <w:rsid w:val="00705C43"/>
    <w:rsid w:val="00705C6B"/>
    <w:rsid w:val="00705FF6"/>
    <w:rsid w:val="007061C4"/>
    <w:rsid w:val="0070670F"/>
    <w:rsid w:val="007067CB"/>
    <w:rsid w:val="007069B4"/>
    <w:rsid w:val="00707AEF"/>
    <w:rsid w:val="00710A56"/>
    <w:rsid w:val="00710DB5"/>
    <w:rsid w:val="00711257"/>
    <w:rsid w:val="007112C9"/>
    <w:rsid w:val="0071197C"/>
    <w:rsid w:val="0071197F"/>
    <w:rsid w:val="00711EFD"/>
    <w:rsid w:val="007126EE"/>
    <w:rsid w:val="00712730"/>
    <w:rsid w:val="00712846"/>
    <w:rsid w:val="00712A05"/>
    <w:rsid w:val="00712B10"/>
    <w:rsid w:val="0071334F"/>
    <w:rsid w:val="00713374"/>
    <w:rsid w:val="0071340F"/>
    <w:rsid w:val="007138DD"/>
    <w:rsid w:val="0071410D"/>
    <w:rsid w:val="00714229"/>
    <w:rsid w:val="007146BB"/>
    <w:rsid w:val="007151D6"/>
    <w:rsid w:val="00715386"/>
    <w:rsid w:val="0071565B"/>
    <w:rsid w:val="00715C84"/>
    <w:rsid w:val="007165C9"/>
    <w:rsid w:val="007169AD"/>
    <w:rsid w:val="007169C6"/>
    <w:rsid w:val="0071706F"/>
    <w:rsid w:val="007171CD"/>
    <w:rsid w:val="00717F46"/>
    <w:rsid w:val="007200EF"/>
    <w:rsid w:val="0072039F"/>
    <w:rsid w:val="00720571"/>
    <w:rsid w:val="007206B9"/>
    <w:rsid w:val="00720CDE"/>
    <w:rsid w:val="00721313"/>
    <w:rsid w:val="00721697"/>
    <w:rsid w:val="00721741"/>
    <w:rsid w:val="0072231C"/>
    <w:rsid w:val="00723645"/>
    <w:rsid w:val="00724153"/>
    <w:rsid w:val="00724388"/>
    <w:rsid w:val="00724DCD"/>
    <w:rsid w:val="00724F04"/>
    <w:rsid w:val="007251E6"/>
    <w:rsid w:val="00725529"/>
    <w:rsid w:val="00725B02"/>
    <w:rsid w:val="00725CD1"/>
    <w:rsid w:val="007269D3"/>
    <w:rsid w:val="007269FC"/>
    <w:rsid w:val="007271C4"/>
    <w:rsid w:val="00727A84"/>
    <w:rsid w:val="00727E24"/>
    <w:rsid w:val="00727E89"/>
    <w:rsid w:val="007312DE"/>
    <w:rsid w:val="007313E4"/>
    <w:rsid w:val="0073194F"/>
    <w:rsid w:val="00731C09"/>
    <w:rsid w:val="007323D5"/>
    <w:rsid w:val="00732566"/>
    <w:rsid w:val="00733476"/>
    <w:rsid w:val="00733678"/>
    <w:rsid w:val="00733818"/>
    <w:rsid w:val="00733E12"/>
    <w:rsid w:val="0073419E"/>
    <w:rsid w:val="007342B3"/>
    <w:rsid w:val="00734367"/>
    <w:rsid w:val="00734720"/>
    <w:rsid w:val="00734994"/>
    <w:rsid w:val="0073523D"/>
    <w:rsid w:val="00735A1D"/>
    <w:rsid w:val="00735D4A"/>
    <w:rsid w:val="00736908"/>
    <w:rsid w:val="00736D27"/>
    <w:rsid w:val="00736FF1"/>
    <w:rsid w:val="00737D96"/>
    <w:rsid w:val="00740220"/>
    <w:rsid w:val="007404CE"/>
    <w:rsid w:val="007407E2"/>
    <w:rsid w:val="0074121A"/>
    <w:rsid w:val="007413CF"/>
    <w:rsid w:val="007413E8"/>
    <w:rsid w:val="00741A02"/>
    <w:rsid w:val="007423ED"/>
    <w:rsid w:val="00742546"/>
    <w:rsid w:val="00743432"/>
    <w:rsid w:val="0074375F"/>
    <w:rsid w:val="0074541E"/>
    <w:rsid w:val="00745879"/>
    <w:rsid w:val="007459C3"/>
    <w:rsid w:val="00745B94"/>
    <w:rsid w:val="00746289"/>
    <w:rsid w:val="00746787"/>
    <w:rsid w:val="007469AF"/>
    <w:rsid w:val="00747616"/>
    <w:rsid w:val="00747F74"/>
    <w:rsid w:val="007501F8"/>
    <w:rsid w:val="0075038A"/>
    <w:rsid w:val="0075042A"/>
    <w:rsid w:val="00751367"/>
    <w:rsid w:val="007513C6"/>
    <w:rsid w:val="00751B0A"/>
    <w:rsid w:val="00751F60"/>
    <w:rsid w:val="0075233D"/>
    <w:rsid w:val="007525FA"/>
    <w:rsid w:val="007526CE"/>
    <w:rsid w:val="00752A2C"/>
    <w:rsid w:val="00752CBA"/>
    <w:rsid w:val="007532CE"/>
    <w:rsid w:val="00754442"/>
    <w:rsid w:val="00754A12"/>
    <w:rsid w:val="00754FE6"/>
    <w:rsid w:val="00755233"/>
    <w:rsid w:val="00755256"/>
    <w:rsid w:val="007562CC"/>
    <w:rsid w:val="00756CAF"/>
    <w:rsid w:val="00756ECD"/>
    <w:rsid w:val="00756F56"/>
    <w:rsid w:val="0075709B"/>
    <w:rsid w:val="007572C7"/>
    <w:rsid w:val="0076121F"/>
    <w:rsid w:val="00761A45"/>
    <w:rsid w:val="00762228"/>
    <w:rsid w:val="0076318D"/>
    <w:rsid w:val="007639F1"/>
    <w:rsid w:val="0076427A"/>
    <w:rsid w:val="007642A8"/>
    <w:rsid w:val="00764320"/>
    <w:rsid w:val="00764340"/>
    <w:rsid w:val="00764CDA"/>
    <w:rsid w:val="00765569"/>
    <w:rsid w:val="0076581D"/>
    <w:rsid w:val="00765D7A"/>
    <w:rsid w:val="0076628D"/>
    <w:rsid w:val="00766417"/>
    <w:rsid w:val="007679C3"/>
    <w:rsid w:val="00767C6A"/>
    <w:rsid w:val="007702A1"/>
    <w:rsid w:val="007704E4"/>
    <w:rsid w:val="0077073A"/>
    <w:rsid w:val="00771256"/>
    <w:rsid w:val="007712FC"/>
    <w:rsid w:val="0077200D"/>
    <w:rsid w:val="00772361"/>
    <w:rsid w:val="00772B67"/>
    <w:rsid w:val="00773523"/>
    <w:rsid w:val="0077397E"/>
    <w:rsid w:val="00773C94"/>
    <w:rsid w:val="00773D11"/>
    <w:rsid w:val="00774769"/>
    <w:rsid w:val="007747AB"/>
    <w:rsid w:val="00774963"/>
    <w:rsid w:val="00774ABF"/>
    <w:rsid w:val="00774D7C"/>
    <w:rsid w:val="00774EEA"/>
    <w:rsid w:val="00774F9E"/>
    <w:rsid w:val="00775790"/>
    <w:rsid w:val="00775B1B"/>
    <w:rsid w:val="00776E24"/>
    <w:rsid w:val="00776FDB"/>
    <w:rsid w:val="0078022D"/>
    <w:rsid w:val="007803E4"/>
    <w:rsid w:val="00780806"/>
    <w:rsid w:val="0078088B"/>
    <w:rsid w:val="00780A8E"/>
    <w:rsid w:val="00781462"/>
    <w:rsid w:val="00781F5E"/>
    <w:rsid w:val="00782251"/>
    <w:rsid w:val="00782635"/>
    <w:rsid w:val="007826DA"/>
    <w:rsid w:val="007827DF"/>
    <w:rsid w:val="007839B9"/>
    <w:rsid w:val="00783D66"/>
    <w:rsid w:val="007849C9"/>
    <w:rsid w:val="007857E8"/>
    <w:rsid w:val="0078592C"/>
    <w:rsid w:val="00785E29"/>
    <w:rsid w:val="00786A10"/>
    <w:rsid w:val="00786AFF"/>
    <w:rsid w:val="00787414"/>
    <w:rsid w:val="007900E0"/>
    <w:rsid w:val="00790997"/>
    <w:rsid w:val="00790A75"/>
    <w:rsid w:val="007911C1"/>
    <w:rsid w:val="00791666"/>
    <w:rsid w:val="00791C62"/>
    <w:rsid w:val="00791E43"/>
    <w:rsid w:val="00792839"/>
    <w:rsid w:val="007928DC"/>
    <w:rsid w:val="00793701"/>
    <w:rsid w:val="00793CB7"/>
    <w:rsid w:val="00793D95"/>
    <w:rsid w:val="0079438E"/>
    <w:rsid w:val="00794497"/>
    <w:rsid w:val="007944C6"/>
    <w:rsid w:val="00794517"/>
    <w:rsid w:val="00794C8E"/>
    <w:rsid w:val="00794CA5"/>
    <w:rsid w:val="00795009"/>
    <w:rsid w:val="00795018"/>
    <w:rsid w:val="00795FDA"/>
    <w:rsid w:val="007960D8"/>
    <w:rsid w:val="00797EC1"/>
    <w:rsid w:val="007A2C73"/>
    <w:rsid w:val="007A334D"/>
    <w:rsid w:val="007A44C4"/>
    <w:rsid w:val="007A45A8"/>
    <w:rsid w:val="007A4B6F"/>
    <w:rsid w:val="007A5A89"/>
    <w:rsid w:val="007A5D43"/>
    <w:rsid w:val="007A60D8"/>
    <w:rsid w:val="007A62FB"/>
    <w:rsid w:val="007A6CC3"/>
    <w:rsid w:val="007A7DE9"/>
    <w:rsid w:val="007B00D2"/>
    <w:rsid w:val="007B0CC9"/>
    <w:rsid w:val="007B13FF"/>
    <w:rsid w:val="007B1846"/>
    <w:rsid w:val="007B1B77"/>
    <w:rsid w:val="007B1CF4"/>
    <w:rsid w:val="007B2713"/>
    <w:rsid w:val="007B2A38"/>
    <w:rsid w:val="007B307A"/>
    <w:rsid w:val="007B3DAD"/>
    <w:rsid w:val="007B3DE6"/>
    <w:rsid w:val="007B447D"/>
    <w:rsid w:val="007B4712"/>
    <w:rsid w:val="007B51C3"/>
    <w:rsid w:val="007B5474"/>
    <w:rsid w:val="007B5490"/>
    <w:rsid w:val="007B5E95"/>
    <w:rsid w:val="007B6EDE"/>
    <w:rsid w:val="007B7015"/>
    <w:rsid w:val="007B72ED"/>
    <w:rsid w:val="007B73C8"/>
    <w:rsid w:val="007B781A"/>
    <w:rsid w:val="007C0777"/>
    <w:rsid w:val="007C0903"/>
    <w:rsid w:val="007C2162"/>
    <w:rsid w:val="007C2308"/>
    <w:rsid w:val="007C2606"/>
    <w:rsid w:val="007C2649"/>
    <w:rsid w:val="007C39E5"/>
    <w:rsid w:val="007C3DE2"/>
    <w:rsid w:val="007C410A"/>
    <w:rsid w:val="007C481C"/>
    <w:rsid w:val="007C4C35"/>
    <w:rsid w:val="007C4D01"/>
    <w:rsid w:val="007C4F02"/>
    <w:rsid w:val="007C4F6A"/>
    <w:rsid w:val="007C4F7A"/>
    <w:rsid w:val="007C50A5"/>
    <w:rsid w:val="007C555C"/>
    <w:rsid w:val="007C6045"/>
    <w:rsid w:val="007C67CC"/>
    <w:rsid w:val="007C6AA3"/>
    <w:rsid w:val="007C708F"/>
    <w:rsid w:val="007C7234"/>
    <w:rsid w:val="007C7430"/>
    <w:rsid w:val="007C7A20"/>
    <w:rsid w:val="007C7BE4"/>
    <w:rsid w:val="007C7E09"/>
    <w:rsid w:val="007D0374"/>
    <w:rsid w:val="007D043B"/>
    <w:rsid w:val="007D0574"/>
    <w:rsid w:val="007D09ED"/>
    <w:rsid w:val="007D0AA5"/>
    <w:rsid w:val="007D12AC"/>
    <w:rsid w:val="007D163B"/>
    <w:rsid w:val="007D16B9"/>
    <w:rsid w:val="007D1E15"/>
    <w:rsid w:val="007D2921"/>
    <w:rsid w:val="007D2CA8"/>
    <w:rsid w:val="007D35A5"/>
    <w:rsid w:val="007D38FB"/>
    <w:rsid w:val="007D40E4"/>
    <w:rsid w:val="007D46C4"/>
    <w:rsid w:val="007D4DDD"/>
    <w:rsid w:val="007D54C8"/>
    <w:rsid w:val="007D5579"/>
    <w:rsid w:val="007D55C5"/>
    <w:rsid w:val="007D58BB"/>
    <w:rsid w:val="007D6581"/>
    <w:rsid w:val="007D6688"/>
    <w:rsid w:val="007D693C"/>
    <w:rsid w:val="007D69D1"/>
    <w:rsid w:val="007D70C3"/>
    <w:rsid w:val="007D70D3"/>
    <w:rsid w:val="007D7C57"/>
    <w:rsid w:val="007E0DFA"/>
    <w:rsid w:val="007E1088"/>
    <w:rsid w:val="007E14F3"/>
    <w:rsid w:val="007E1778"/>
    <w:rsid w:val="007E1C87"/>
    <w:rsid w:val="007E1E02"/>
    <w:rsid w:val="007E2273"/>
    <w:rsid w:val="007E3F56"/>
    <w:rsid w:val="007E4CA4"/>
    <w:rsid w:val="007E4DDB"/>
    <w:rsid w:val="007E5261"/>
    <w:rsid w:val="007E5CE0"/>
    <w:rsid w:val="007E5DC6"/>
    <w:rsid w:val="007E6B58"/>
    <w:rsid w:val="007E7E5B"/>
    <w:rsid w:val="007F08DB"/>
    <w:rsid w:val="007F256F"/>
    <w:rsid w:val="007F2CA5"/>
    <w:rsid w:val="007F3B85"/>
    <w:rsid w:val="007F486C"/>
    <w:rsid w:val="007F5907"/>
    <w:rsid w:val="007F5A53"/>
    <w:rsid w:val="007F5CC9"/>
    <w:rsid w:val="007F5FC6"/>
    <w:rsid w:val="007F647C"/>
    <w:rsid w:val="007F6564"/>
    <w:rsid w:val="007F6E34"/>
    <w:rsid w:val="007F7041"/>
    <w:rsid w:val="007F79F7"/>
    <w:rsid w:val="00800583"/>
    <w:rsid w:val="00800685"/>
    <w:rsid w:val="00800A6D"/>
    <w:rsid w:val="008010A8"/>
    <w:rsid w:val="00801186"/>
    <w:rsid w:val="00801F8D"/>
    <w:rsid w:val="0080207E"/>
    <w:rsid w:val="008025A1"/>
    <w:rsid w:val="00802852"/>
    <w:rsid w:val="00802917"/>
    <w:rsid w:val="00802DDB"/>
    <w:rsid w:val="00802DE6"/>
    <w:rsid w:val="008038DF"/>
    <w:rsid w:val="00803DCE"/>
    <w:rsid w:val="00803EB2"/>
    <w:rsid w:val="00803F8A"/>
    <w:rsid w:val="00803FA4"/>
    <w:rsid w:val="00804C48"/>
    <w:rsid w:val="008050B6"/>
    <w:rsid w:val="00805402"/>
    <w:rsid w:val="00805E40"/>
    <w:rsid w:val="00806C28"/>
    <w:rsid w:val="00807358"/>
    <w:rsid w:val="0080738F"/>
    <w:rsid w:val="00807FA7"/>
    <w:rsid w:val="008100F4"/>
    <w:rsid w:val="00810121"/>
    <w:rsid w:val="00810906"/>
    <w:rsid w:val="00810EDE"/>
    <w:rsid w:val="0081112D"/>
    <w:rsid w:val="008116EB"/>
    <w:rsid w:val="00811BBC"/>
    <w:rsid w:val="00811D73"/>
    <w:rsid w:val="008120E7"/>
    <w:rsid w:val="00813414"/>
    <w:rsid w:val="00813EF5"/>
    <w:rsid w:val="00814022"/>
    <w:rsid w:val="00814C0E"/>
    <w:rsid w:val="00815935"/>
    <w:rsid w:val="008159FD"/>
    <w:rsid w:val="00816151"/>
    <w:rsid w:val="00816571"/>
    <w:rsid w:val="00816A0C"/>
    <w:rsid w:val="00816C0C"/>
    <w:rsid w:val="00816C92"/>
    <w:rsid w:val="00816D07"/>
    <w:rsid w:val="00817422"/>
    <w:rsid w:val="00817786"/>
    <w:rsid w:val="0081799C"/>
    <w:rsid w:val="00817A97"/>
    <w:rsid w:val="008206A4"/>
    <w:rsid w:val="00820E6D"/>
    <w:rsid w:val="0082156A"/>
    <w:rsid w:val="00821BCD"/>
    <w:rsid w:val="00821D52"/>
    <w:rsid w:val="008222BC"/>
    <w:rsid w:val="008223DA"/>
    <w:rsid w:val="00822687"/>
    <w:rsid w:val="008227DF"/>
    <w:rsid w:val="00823759"/>
    <w:rsid w:val="0082378C"/>
    <w:rsid w:val="00823BD2"/>
    <w:rsid w:val="00824738"/>
    <w:rsid w:val="00824CAA"/>
    <w:rsid w:val="00824F52"/>
    <w:rsid w:val="0082568C"/>
    <w:rsid w:val="00826012"/>
    <w:rsid w:val="0082613F"/>
    <w:rsid w:val="00826241"/>
    <w:rsid w:val="0082649A"/>
    <w:rsid w:val="00826BA1"/>
    <w:rsid w:val="00826FD3"/>
    <w:rsid w:val="0082738C"/>
    <w:rsid w:val="008273FF"/>
    <w:rsid w:val="00827950"/>
    <w:rsid w:val="00827D50"/>
    <w:rsid w:val="008302D7"/>
    <w:rsid w:val="00830D61"/>
    <w:rsid w:val="00831250"/>
    <w:rsid w:val="0083183B"/>
    <w:rsid w:val="00831F00"/>
    <w:rsid w:val="00832501"/>
    <w:rsid w:val="008325FC"/>
    <w:rsid w:val="00832B3A"/>
    <w:rsid w:val="0083319F"/>
    <w:rsid w:val="008341D6"/>
    <w:rsid w:val="00834722"/>
    <w:rsid w:val="00834B58"/>
    <w:rsid w:val="00834C68"/>
    <w:rsid w:val="0083502B"/>
    <w:rsid w:val="00837585"/>
    <w:rsid w:val="0083783C"/>
    <w:rsid w:val="00837C85"/>
    <w:rsid w:val="00837D3F"/>
    <w:rsid w:val="00840006"/>
    <w:rsid w:val="00840280"/>
    <w:rsid w:val="00840926"/>
    <w:rsid w:val="0084096E"/>
    <w:rsid w:val="00840BAE"/>
    <w:rsid w:val="008419D0"/>
    <w:rsid w:val="00841E92"/>
    <w:rsid w:val="00841F0C"/>
    <w:rsid w:val="0084298B"/>
    <w:rsid w:val="00844420"/>
    <w:rsid w:val="00844484"/>
    <w:rsid w:val="00844718"/>
    <w:rsid w:val="00844F4C"/>
    <w:rsid w:val="00845308"/>
    <w:rsid w:val="0084572F"/>
    <w:rsid w:val="00845E93"/>
    <w:rsid w:val="008475F5"/>
    <w:rsid w:val="00847659"/>
    <w:rsid w:val="00850498"/>
    <w:rsid w:val="008504DB"/>
    <w:rsid w:val="00851A76"/>
    <w:rsid w:val="00851E66"/>
    <w:rsid w:val="0085222F"/>
    <w:rsid w:val="0085317C"/>
    <w:rsid w:val="0085330F"/>
    <w:rsid w:val="008535F3"/>
    <w:rsid w:val="0085379D"/>
    <w:rsid w:val="00853976"/>
    <w:rsid w:val="008539F3"/>
    <w:rsid w:val="00853AA7"/>
    <w:rsid w:val="00854440"/>
    <w:rsid w:val="008544FD"/>
    <w:rsid w:val="00854775"/>
    <w:rsid w:val="00854C04"/>
    <w:rsid w:val="00854D71"/>
    <w:rsid w:val="0085518E"/>
    <w:rsid w:val="008553C5"/>
    <w:rsid w:val="00855566"/>
    <w:rsid w:val="008556F8"/>
    <w:rsid w:val="00855936"/>
    <w:rsid w:val="00855A2F"/>
    <w:rsid w:val="00855DE7"/>
    <w:rsid w:val="00856020"/>
    <w:rsid w:val="008562E4"/>
    <w:rsid w:val="008562E7"/>
    <w:rsid w:val="008563C1"/>
    <w:rsid w:val="0085664E"/>
    <w:rsid w:val="008567D3"/>
    <w:rsid w:val="008567FC"/>
    <w:rsid w:val="008572BE"/>
    <w:rsid w:val="008572ED"/>
    <w:rsid w:val="008574A3"/>
    <w:rsid w:val="00857F76"/>
    <w:rsid w:val="00860021"/>
    <w:rsid w:val="008604BE"/>
    <w:rsid w:val="00860A8F"/>
    <w:rsid w:val="00860B19"/>
    <w:rsid w:val="008611B4"/>
    <w:rsid w:val="00861221"/>
    <w:rsid w:val="008616C2"/>
    <w:rsid w:val="00861915"/>
    <w:rsid w:val="00862434"/>
    <w:rsid w:val="00862779"/>
    <w:rsid w:val="00862EA1"/>
    <w:rsid w:val="00863FF6"/>
    <w:rsid w:val="008641F3"/>
    <w:rsid w:val="0086486E"/>
    <w:rsid w:val="00865295"/>
    <w:rsid w:val="0086532E"/>
    <w:rsid w:val="008653C3"/>
    <w:rsid w:val="008654A5"/>
    <w:rsid w:val="008656D0"/>
    <w:rsid w:val="00865D67"/>
    <w:rsid w:val="00866744"/>
    <w:rsid w:val="008667EA"/>
    <w:rsid w:val="008674B8"/>
    <w:rsid w:val="00867F85"/>
    <w:rsid w:val="008702E8"/>
    <w:rsid w:val="0087040C"/>
    <w:rsid w:val="00870B7A"/>
    <w:rsid w:val="00870C48"/>
    <w:rsid w:val="00870EB5"/>
    <w:rsid w:val="008712A3"/>
    <w:rsid w:val="00871A51"/>
    <w:rsid w:val="00871EB4"/>
    <w:rsid w:val="00872261"/>
    <w:rsid w:val="008727AC"/>
    <w:rsid w:val="00872DC9"/>
    <w:rsid w:val="008733EB"/>
    <w:rsid w:val="00874024"/>
    <w:rsid w:val="0087404B"/>
    <w:rsid w:val="008748C2"/>
    <w:rsid w:val="0087491D"/>
    <w:rsid w:val="00874D8F"/>
    <w:rsid w:val="0087641A"/>
    <w:rsid w:val="0087667C"/>
    <w:rsid w:val="008769A1"/>
    <w:rsid w:val="00876A62"/>
    <w:rsid w:val="00877F43"/>
    <w:rsid w:val="00880DE8"/>
    <w:rsid w:val="0088135E"/>
    <w:rsid w:val="0088205D"/>
    <w:rsid w:val="0088248F"/>
    <w:rsid w:val="0088278D"/>
    <w:rsid w:val="00882B32"/>
    <w:rsid w:val="008832AD"/>
    <w:rsid w:val="00883687"/>
    <w:rsid w:val="008838AD"/>
    <w:rsid w:val="008839A6"/>
    <w:rsid w:val="00883C3E"/>
    <w:rsid w:val="0088498C"/>
    <w:rsid w:val="00884A70"/>
    <w:rsid w:val="00885F4A"/>
    <w:rsid w:val="00886367"/>
    <w:rsid w:val="0088681B"/>
    <w:rsid w:val="008874D5"/>
    <w:rsid w:val="00887CEF"/>
    <w:rsid w:val="00887D99"/>
    <w:rsid w:val="0089022B"/>
    <w:rsid w:val="00890578"/>
    <w:rsid w:val="0089167A"/>
    <w:rsid w:val="00892338"/>
    <w:rsid w:val="00894AE2"/>
    <w:rsid w:val="00894C11"/>
    <w:rsid w:val="00894DA7"/>
    <w:rsid w:val="00894EFF"/>
    <w:rsid w:val="008954DB"/>
    <w:rsid w:val="0089576F"/>
    <w:rsid w:val="00895E46"/>
    <w:rsid w:val="00896153"/>
    <w:rsid w:val="008967AD"/>
    <w:rsid w:val="00896F8E"/>
    <w:rsid w:val="008A097D"/>
    <w:rsid w:val="008A19FD"/>
    <w:rsid w:val="008A1ABC"/>
    <w:rsid w:val="008A27DB"/>
    <w:rsid w:val="008A2E37"/>
    <w:rsid w:val="008A31A1"/>
    <w:rsid w:val="008A38F9"/>
    <w:rsid w:val="008A3B31"/>
    <w:rsid w:val="008A469E"/>
    <w:rsid w:val="008A4831"/>
    <w:rsid w:val="008A4A40"/>
    <w:rsid w:val="008A4BBD"/>
    <w:rsid w:val="008A4CFF"/>
    <w:rsid w:val="008A509B"/>
    <w:rsid w:val="008A5879"/>
    <w:rsid w:val="008A5D93"/>
    <w:rsid w:val="008A6551"/>
    <w:rsid w:val="008A728A"/>
    <w:rsid w:val="008A7FC0"/>
    <w:rsid w:val="008B036B"/>
    <w:rsid w:val="008B06A9"/>
    <w:rsid w:val="008B0A82"/>
    <w:rsid w:val="008B0E2B"/>
    <w:rsid w:val="008B12CF"/>
    <w:rsid w:val="008B1507"/>
    <w:rsid w:val="008B1AEE"/>
    <w:rsid w:val="008B22C7"/>
    <w:rsid w:val="008B2A57"/>
    <w:rsid w:val="008B2C37"/>
    <w:rsid w:val="008B2E85"/>
    <w:rsid w:val="008B2FDD"/>
    <w:rsid w:val="008B3192"/>
    <w:rsid w:val="008B35BB"/>
    <w:rsid w:val="008B393A"/>
    <w:rsid w:val="008B3ABA"/>
    <w:rsid w:val="008B3BA3"/>
    <w:rsid w:val="008B3D2C"/>
    <w:rsid w:val="008B3F3B"/>
    <w:rsid w:val="008B4959"/>
    <w:rsid w:val="008B4C8E"/>
    <w:rsid w:val="008B5229"/>
    <w:rsid w:val="008B57DF"/>
    <w:rsid w:val="008B614D"/>
    <w:rsid w:val="008B633D"/>
    <w:rsid w:val="008B6461"/>
    <w:rsid w:val="008B6625"/>
    <w:rsid w:val="008B68DB"/>
    <w:rsid w:val="008B6F04"/>
    <w:rsid w:val="008B7935"/>
    <w:rsid w:val="008B795C"/>
    <w:rsid w:val="008C0890"/>
    <w:rsid w:val="008C0DBB"/>
    <w:rsid w:val="008C139C"/>
    <w:rsid w:val="008C157F"/>
    <w:rsid w:val="008C2001"/>
    <w:rsid w:val="008C21B9"/>
    <w:rsid w:val="008C21D6"/>
    <w:rsid w:val="008C23F7"/>
    <w:rsid w:val="008C2D69"/>
    <w:rsid w:val="008C3609"/>
    <w:rsid w:val="008C3B03"/>
    <w:rsid w:val="008C44E9"/>
    <w:rsid w:val="008C4795"/>
    <w:rsid w:val="008C4DDD"/>
    <w:rsid w:val="008C567A"/>
    <w:rsid w:val="008C5A6B"/>
    <w:rsid w:val="008C623C"/>
    <w:rsid w:val="008C64FF"/>
    <w:rsid w:val="008C663D"/>
    <w:rsid w:val="008C681C"/>
    <w:rsid w:val="008C7084"/>
    <w:rsid w:val="008C73C4"/>
    <w:rsid w:val="008C76D8"/>
    <w:rsid w:val="008C7823"/>
    <w:rsid w:val="008C78E3"/>
    <w:rsid w:val="008C79C3"/>
    <w:rsid w:val="008C7B67"/>
    <w:rsid w:val="008C7F2F"/>
    <w:rsid w:val="008D030D"/>
    <w:rsid w:val="008D0F12"/>
    <w:rsid w:val="008D153D"/>
    <w:rsid w:val="008D160B"/>
    <w:rsid w:val="008D175D"/>
    <w:rsid w:val="008D1F88"/>
    <w:rsid w:val="008D2F96"/>
    <w:rsid w:val="008D313B"/>
    <w:rsid w:val="008D331E"/>
    <w:rsid w:val="008D35FA"/>
    <w:rsid w:val="008D36A2"/>
    <w:rsid w:val="008D422C"/>
    <w:rsid w:val="008D4C14"/>
    <w:rsid w:val="008D546E"/>
    <w:rsid w:val="008D54C7"/>
    <w:rsid w:val="008D58B1"/>
    <w:rsid w:val="008D6A1F"/>
    <w:rsid w:val="008D72BA"/>
    <w:rsid w:val="008D7855"/>
    <w:rsid w:val="008E00E2"/>
    <w:rsid w:val="008E0547"/>
    <w:rsid w:val="008E1417"/>
    <w:rsid w:val="008E1758"/>
    <w:rsid w:val="008E1CD7"/>
    <w:rsid w:val="008E221A"/>
    <w:rsid w:val="008E256D"/>
    <w:rsid w:val="008E260A"/>
    <w:rsid w:val="008E3109"/>
    <w:rsid w:val="008E36CE"/>
    <w:rsid w:val="008E3970"/>
    <w:rsid w:val="008E3D0A"/>
    <w:rsid w:val="008E635F"/>
    <w:rsid w:val="008E68D5"/>
    <w:rsid w:val="008E6EFE"/>
    <w:rsid w:val="008E7357"/>
    <w:rsid w:val="008E7904"/>
    <w:rsid w:val="008E7BF5"/>
    <w:rsid w:val="008F0295"/>
    <w:rsid w:val="008F0711"/>
    <w:rsid w:val="008F0B24"/>
    <w:rsid w:val="008F108D"/>
    <w:rsid w:val="008F12B4"/>
    <w:rsid w:val="008F1966"/>
    <w:rsid w:val="008F1D0B"/>
    <w:rsid w:val="008F1D8A"/>
    <w:rsid w:val="008F28A1"/>
    <w:rsid w:val="008F2906"/>
    <w:rsid w:val="008F30C5"/>
    <w:rsid w:val="008F3123"/>
    <w:rsid w:val="008F337A"/>
    <w:rsid w:val="008F40ED"/>
    <w:rsid w:val="008F495E"/>
    <w:rsid w:val="008F4BBA"/>
    <w:rsid w:val="008F4BD9"/>
    <w:rsid w:val="008F4D79"/>
    <w:rsid w:val="008F5388"/>
    <w:rsid w:val="008F55E8"/>
    <w:rsid w:val="008F59DF"/>
    <w:rsid w:val="008F5AB9"/>
    <w:rsid w:val="008F5C28"/>
    <w:rsid w:val="008F5F5D"/>
    <w:rsid w:val="008F5F7C"/>
    <w:rsid w:val="008F66BD"/>
    <w:rsid w:val="008F682C"/>
    <w:rsid w:val="008F6C87"/>
    <w:rsid w:val="008F6D52"/>
    <w:rsid w:val="008F6FCA"/>
    <w:rsid w:val="008F7652"/>
    <w:rsid w:val="008F77BD"/>
    <w:rsid w:val="009000F1"/>
    <w:rsid w:val="009002FC"/>
    <w:rsid w:val="00900592"/>
    <w:rsid w:val="0090087D"/>
    <w:rsid w:val="00900A9B"/>
    <w:rsid w:val="00900DF8"/>
    <w:rsid w:val="00901282"/>
    <w:rsid w:val="00901367"/>
    <w:rsid w:val="009016CD"/>
    <w:rsid w:val="00901827"/>
    <w:rsid w:val="00901E66"/>
    <w:rsid w:val="009021D3"/>
    <w:rsid w:val="009025B2"/>
    <w:rsid w:val="009027EE"/>
    <w:rsid w:val="00902C94"/>
    <w:rsid w:val="009034B6"/>
    <w:rsid w:val="009036AF"/>
    <w:rsid w:val="009037ED"/>
    <w:rsid w:val="00905732"/>
    <w:rsid w:val="00905ECF"/>
    <w:rsid w:val="0090617A"/>
    <w:rsid w:val="0090624F"/>
    <w:rsid w:val="0090648B"/>
    <w:rsid w:val="00906A89"/>
    <w:rsid w:val="00906BE4"/>
    <w:rsid w:val="00906C3D"/>
    <w:rsid w:val="00907520"/>
    <w:rsid w:val="00907742"/>
    <w:rsid w:val="009079F1"/>
    <w:rsid w:val="00907BFE"/>
    <w:rsid w:val="00907F60"/>
    <w:rsid w:val="009101DD"/>
    <w:rsid w:val="00910B24"/>
    <w:rsid w:val="00910C15"/>
    <w:rsid w:val="00910DAC"/>
    <w:rsid w:val="009110E4"/>
    <w:rsid w:val="00911571"/>
    <w:rsid w:val="00912412"/>
    <w:rsid w:val="009124F5"/>
    <w:rsid w:val="0091373B"/>
    <w:rsid w:val="009137FB"/>
    <w:rsid w:val="00913AAE"/>
    <w:rsid w:val="00913BF0"/>
    <w:rsid w:val="009144D7"/>
    <w:rsid w:val="00914C09"/>
    <w:rsid w:val="00914FB4"/>
    <w:rsid w:val="009158AD"/>
    <w:rsid w:val="00916516"/>
    <w:rsid w:val="00916597"/>
    <w:rsid w:val="00916EC7"/>
    <w:rsid w:val="00916EE5"/>
    <w:rsid w:val="009172D6"/>
    <w:rsid w:val="00917FCE"/>
    <w:rsid w:val="009208DC"/>
    <w:rsid w:val="00921F42"/>
    <w:rsid w:val="00922076"/>
    <w:rsid w:val="00922E79"/>
    <w:rsid w:val="009233D1"/>
    <w:rsid w:val="009246FA"/>
    <w:rsid w:val="00924AF4"/>
    <w:rsid w:val="00924C96"/>
    <w:rsid w:val="00924FB4"/>
    <w:rsid w:val="00925133"/>
    <w:rsid w:val="0092573E"/>
    <w:rsid w:val="00926153"/>
    <w:rsid w:val="00926210"/>
    <w:rsid w:val="00926A30"/>
    <w:rsid w:val="00926A95"/>
    <w:rsid w:val="00926C5D"/>
    <w:rsid w:val="0092704D"/>
    <w:rsid w:val="00927914"/>
    <w:rsid w:val="00927A1B"/>
    <w:rsid w:val="00931AA0"/>
    <w:rsid w:val="00931DB0"/>
    <w:rsid w:val="009320D2"/>
    <w:rsid w:val="00932567"/>
    <w:rsid w:val="0093257C"/>
    <w:rsid w:val="00932E53"/>
    <w:rsid w:val="009331DC"/>
    <w:rsid w:val="0093348A"/>
    <w:rsid w:val="00933F8D"/>
    <w:rsid w:val="00934494"/>
    <w:rsid w:val="00934A5B"/>
    <w:rsid w:val="00935248"/>
    <w:rsid w:val="0093541E"/>
    <w:rsid w:val="00935426"/>
    <w:rsid w:val="00935AC4"/>
    <w:rsid w:val="00935E2D"/>
    <w:rsid w:val="00935EFE"/>
    <w:rsid w:val="009363A3"/>
    <w:rsid w:val="00936860"/>
    <w:rsid w:val="00936891"/>
    <w:rsid w:val="00936A42"/>
    <w:rsid w:val="00936C2B"/>
    <w:rsid w:val="00936FA5"/>
    <w:rsid w:val="0093721A"/>
    <w:rsid w:val="009377A1"/>
    <w:rsid w:val="00937862"/>
    <w:rsid w:val="009378F1"/>
    <w:rsid w:val="00937AE3"/>
    <w:rsid w:val="00940186"/>
    <w:rsid w:val="009403BF"/>
    <w:rsid w:val="0094077E"/>
    <w:rsid w:val="00940DEB"/>
    <w:rsid w:val="0094122F"/>
    <w:rsid w:val="009416CB"/>
    <w:rsid w:val="009418E8"/>
    <w:rsid w:val="00941C9C"/>
    <w:rsid w:val="00941F12"/>
    <w:rsid w:val="00942936"/>
    <w:rsid w:val="00942ADF"/>
    <w:rsid w:val="00942CBB"/>
    <w:rsid w:val="00943AE1"/>
    <w:rsid w:val="00943BB0"/>
    <w:rsid w:val="00943EAE"/>
    <w:rsid w:val="00944215"/>
    <w:rsid w:val="009444F6"/>
    <w:rsid w:val="00944882"/>
    <w:rsid w:val="00944969"/>
    <w:rsid w:val="00944B79"/>
    <w:rsid w:val="00946009"/>
    <w:rsid w:val="009466A3"/>
    <w:rsid w:val="00946887"/>
    <w:rsid w:val="0094693F"/>
    <w:rsid w:val="009473AE"/>
    <w:rsid w:val="009479EB"/>
    <w:rsid w:val="009500C9"/>
    <w:rsid w:val="00950252"/>
    <w:rsid w:val="00951820"/>
    <w:rsid w:val="009518A4"/>
    <w:rsid w:val="0095219A"/>
    <w:rsid w:val="0095256C"/>
    <w:rsid w:val="00952708"/>
    <w:rsid w:val="00952CBB"/>
    <w:rsid w:val="0095356B"/>
    <w:rsid w:val="00953ECF"/>
    <w:rsid w:val="0095455B"/>
    <w:rsid w:val="0095525C"/>
    <w:rsid w:val="00955A4C"/>
    <w:rsid w:val="00955E4B"/>
    <w:rsid w:val="009573D4"/>
    <w:rsid w:val="00957B37"/>
    <w:rsid w:val="00960743"/>
    <w:rsid w:val="00960EB7"/>
    <w:rsid w:val="009614E0"/>
    <w:rsid w:val="009617C3"/>
    <w:rsid w:val="00961B9A"/>
    <w:rsid w:val="00962C04"/>
    <w:rsid w:val="009639D5"/>
    <w:rsid w:val="009641DC"/>
    <w:rsid w:val="00964B8E"/>
    <w:rsid w:val="00964BE4"/>
    <w:rsid w:val="009657F2"/>
    <w:rsid w:val="00965974"/>
    <w:rsid w:val="00965A8A"/>
    <w:rsid w:val="00965FB8"/>
    <w:rsid w:val="009671D2"/>
    <w:rsid w:val="009671F3"/>
    <w:rsid w:val="00967E9A"/>
    <w:rsid w:val="00967EE8"/>
    <w:rsid w:val="00970408"/>
    <w:rsid w:val="009707DE"/>
    <w:rsid w:val="009707E6"/>
    <w:rsid w:val="00972FF6"/>
    <w:rsid w:val="00973ECD"/>
    <w:rsid w:val="0097448A"/>
    <w:rsid w:val="009745FB"/>
    <w:rsid w:val="00974871"/>
    <w:rsid w:val="0097487D"/>
    <w:rsid w:val="009759DE"/>
    <w:rsid w:val="00975DAA"/>
    <w:rsid w:val="0097625A"/>
    <w:rsid w:val="00976511"/>
    <w:rsid w:val="00976AAB"/>
    <w:rsid w:val="0097778F"/>
    <w:rsid w:val="00977B64"/>
    <w:rsid w:val="00980147"/>
    <w:rsid w:val="009804C2"/>
    <w:rsid w:val="00980689"/>
    <w:rsid w:val="009817D7"/>
    <w:rsid w:val="00981D1F"/>
    <w:rsid w:val="00981FB2"/>
    <w:rsid w:val="0098200C"/>
    <w:rsid w:val="00982304"/>
    <w:rsid w:val="009824B5"/>
    <w:rsid w:val="009828F6"/>
    <w:rsid w:val="00984346"/>
    <w:rsid w:val="00984454"/>
    <w:rsid w:val="009845A3"/>
    <w:rsid w:val="00984F74"/>
    <w:rsid w:val="009852C3"/>
    <w:rsid w:val="00985AD3"/>
    <w:rsid w:val="00985CBB"/>
    <w:rsid w:val="009870FD"/>
    <w:rsid w:val="009876AD"/>
    <w:rsid w:val="0099021E"/>
    <w:rsid w:val="00990221"/>
    <w:rsid w:val="009903E0"/>
    <w:rsid w:val="0099043D"/>
    <w:rsid w:val="009907B8"/>
    <w:rsid w:val="00990F5F"/>
    <w:rsid w:val="009914BE"/>
    <w:rsid w:val="0099189C"/>
    <w:rsid w:val="00991C9A"/>
    <w:rsid w:val="00992144"/>
    <w:rsid w:val="00992260"/>
    <w:rsid w:val="00992418"/>
    <w:rsid w:val="0099293A"/>
    <w:rsid w:val="009929AC"/>
    <w:rsid w:val="00992D60"/>
    <w:rsid w:val="00992E0C"/>
    <w:rsid w:val="00993A82"/>
    <w:rsid w:val="009944C2"/>
    <w:rsid w:val="00994AAE"/>
    <w:rsid w:val="009955C6"/>
    <w:rsid w:val="00995795"/>
    <w:rsid w:val="009957A8"/>
    <w:rsid w:val="00995963"/>
    <w:rsid w:val="009964F1"/>
    <w:rsid w:val="0099653F"/>
    <w:rsid w:val="00996F7A"/>
    <w:rsid w:val="00997185"/>
    <w:rsid w:val="00997975"/>
    <w:rsid w:val="009A0460"/>
    <w:rsid w:val="009A0C0C"/>
    <w:rsid w:val="009A12C4"/>
    <w:rsid w:val="009A1702"/>
    <w:rsid w:val="009A17C5"/>
    <w:rsid w:val="009A1996"/>
    <w:rsid w:val="009A2286"/>
    <w:rsid w:val="009A32FE"/>
    <w:rsid w:val="009A3DB5"/>
    <w:rsid w:val="009A5161"/>
    <w:rsid w:val="009A5560"/>
    <w:rsid w:val="009A6C95"/>
    <w:rsid w:val="009A7812"/>
    <w:rsid w:val="009A7D17"/>
    <w:rsid w:val="009A7D3E"/>
    <w:rsid w:val="009B0201"/>
    <w:rsid w:val="009B05A7"/>
    <w:rsid w:val="009B0B3B"/>
    <w:rsid w:val="009B0E11"/>
    <w:rsid w:val="009B1332"/>
    <w:rsid w:val="009B1AC8"/>
    <w:rsid w:val="009B243B"/>
    <w:rsid w:val="009B26F0"/>
    <w:rsid w:val="009B2DFA"/>
    <w:rsid w:val="009B4189"/>
    <w:rsid w:val="009B46C5"/>
    <w:rsid w:val="009B48E8"/>
    <w:rsid w:val="009B50A4"/>
    <w:rsid w:val="009B5667"/>
    <w:rsid w:val="009B6444"/>
    <w:rsid w:val="009B6CF0"/>
    <w:rsid w:val="009B6D01"/>
    <w:rsid w:val="009B7185"/>
    <w:rsid w:val="009B7691"/>
    <w:rsid w:val="009B7A28"/>
    <w:rsid w:val="009C0207"/>
    <w:rsid w:val="009C037B"/>
    <w:rsid w:val="009C0533"/>
    <w:rsid w:val="009C088E"/>
    <w:rsid w:val="009C1694"/>
    <w:rsid w:val="009C1DDD"/>
    <w:rsid w:val="009C1F49"/>
    <w:rsid w:val="009C2537"/>
    <w:rsid w:val="009C26FC"/>
    <w:rsid w:val="009C28C3"/>
    <w:rsid w:val="009C442D"/>
    <w:rsid w:val="009C4EAC"/>
    <w:rsid w:val="009C4F13"/>
    <w:rsid w:val="009C5170"/>
    <w:rsid w:val="009C59A2"/>
    <w:rsid w:val="009C5AF5"/>
    <w:rsid w:val="009C5C32"/>
    <w:rsid w:val="009C5F2B"/>
    <w:rsid w:val="009C6075"/>
    <w:rsid w:val="009C6588"/>
    <w:rsid w:val="009C6881"/>
    <w:rsid w:val="009C6C6B"/>
    <w:rsid w:val="009C6CD1"/>
    <w:rsid w:val="009C6D8B"/>
    <w:rsid w:val="009C6EE6"/>
    <w:rsid w:val="009C768E"/>
    <w:rsid w:val="009C7B81"/>
    <w:rsid w:val="009C7BF0"/>
    <w:rsid w:val="009C7DD5"/>
    <w:rsid w:val="009D01C4"/>
    <w:rsid w:val="009D08C4"/>
    <w:rsid w:val="009D0FB9"/>
    <w:rsid w:val="009D1087"/>
    <w:rsid w:val="009D18E8"/>
    <w:rsid w:val="009D2321"/>
    <w:rsid w:val="009D237D"/>
    <w:rsid w:val="009D2749"/>
    <w:rsid w:val="009D29D1"/>
    <w:rsid w:val="009D2CBD"/>
    <w:rsid w:val="009D3E61"/>
    <w:rsid w:val="009D4630"/>
    <w:rsid w:val="009D475C"/>
    <w:rsid w:val="009D4C5D"/>
    <w:rsid w:val="009D527A"/>
    <w:rsid w:val="009D5477"/>
    <w:rsid w:val="009D54EF"/>
    <w:rsid w:val="009D5618"/>
    <w:rsid w:val="009D5FED"/>
    <w:rsid w:val="009D606C"/>
    <w:rsid w:val="009D64A9"/>
    <w:rsid w:val="009D66DC"/>
    <w:rsid w:val="009D6892"/>
    <w:rsid w:val="009D6FC1"/>
    <w:rsid w:val="009D701E"/>
    <w:rsid w:val="009D7C11"/>
    <w:rsid w:val="009E14C8"/>
    <w:rsid w:val="009E198D"/>
    <w:rsid w:val="009E19FA"/>
    <w:rsid w:val="009E24F6"/>
    <w:rsid w:val="009E2B15"/>
    <w:rsid w:val="009E31E9"/>
    <w:rsid w:val="009E3EDC"/>
    <w:rsid w:val="009E4427"/>
    <w:rsid w:val="009E444D"/>
    <w:rsid w:val="009E4B06"/>
    <w:rsid w:val="009E4B6C"/>
    <w:rsid w:val="009E501D"/>
    <w:rsid w:val="009E5069"/>
    <w:rsid w:val="009E52A2"/>
    <w:rsid w:val="009E5775"/>
    <w:rsid w:val="009E6A08"/>
    <w:rsid w:val="009E72FB"/>
    <w:rsid w:val="009E7A7E"/>
    <w:rsid w:val="009E7DFD"/>
    <w:rsid w:val="009F05D1"/>
    <w:rsid w:val="009F0FCE"/>
    <w:rsid w:val="009F1869"/>
    <w:rsid w:val="009F21D3"/>
    <w:rsid w:val="009F2863"/>
    <w:rsid w:val="009F2B26"/>
    <w:rsid w:val="009F3603"/>
    <w:rsid w:val="009F3D19"/>
    <w:rsid w:val="009F3F7E"/>
    <w:rsid w:val="009F440E"/>
    <w:rsid w:val="009F4EEB"/>
    <w:rsid w:val="009F55D1"/>
    <w:rsid w:val="009F5788"/>
    <w:rsid w:val="009F5A4D"/>
    <w:rsid w:val="009F6980"/>
    <w:rsid w:val="009F78DB"/>
    <w:rsid w:val="009F7BD5"/>
    <w:rsid w:val="00A00191"/>
    <w:rsid w:val="00A00CC6"/>
    <w:rsid w:val="00A01A27"/>
    <w:rsid w:val="00A01A5E"/>
    <w:rsid w:val="00A01AD9"/>
    <w:rsid w:val="00A02638"/>
    <w:rsid w:val="00A02F10"/>
    <w:rsid w:val="00A03099"/>
    <w:rsid w:val="00A03FDE"/>
    <w:rsid w:val="00A042B9"/>
    <w:rsid w:val="00A04EAA"/>
    <w:rsid w:val="00A066FF"/>
    <w:rsid w:val="00A07C62"/>
    <w:rsid w:val="00A10B12"/>
    <w:rsid w:val="00A10C53"/>
    <w:rsid w:val="00A1146C"/>
    <w:rsid w:val="00A114F7"/>
    <w:rsid w:val="00A11716"/>
    <w:rsid w:val="00A1188F"/>
    <w:rsid w:val="00A11A2F"/>
    <w:rsid w:val="00A11A68"/>
    <w:rsid w:val="00A11F6D"/>
    <w:rsid w:val="00A11F73"/>
    <w:rsid w:val="00A121AC"/>
    <w:rsid w:val="00A12891"/>
    <w:rsid w:val="00A12AB7"/>
    <w:rsid w:val="00A12EE3"/>
    <w:rsid w:val="00A13280"/>
    <w:rsid w:val="00A135FE"/>
    <w:rsid w:val="00A13BB5"/>
    <w:rsid w:val="00A14109"/>
    <w:rsid w:val="00A14465"/>
    <w:rsid w:val="00A15450"/>
    <w:rsid w:val="00A15A5D"/>
    <w:rsid w:val="00A15AEF"/>
    <w:rsid w:val="00A15B6D"/>
    <w:rsid w:val="00A15DC5"/>
    <w:rsid w:val="00A16A6B"/>
    <w:rsid w:val="00A172A3"/>
    <w:rsid w:val="00A17B5F"/>
    <w:rsid w:val="00A2005D"/>
    <w:rsid w:val="00A2021D"/>
    <w:rsid w:val="00A20DE3"/>
    <w:rsid w:val="00A2181B"/>
    <w:rsid w:val="00A21E42"/>
    <w:rsid w:val="00A22B0C"/>
    <w:rsid w:val="00A23345"/>
    <w:rsid w:val="00A233DD"/>
    <w:rsid w:val="00A23934"/>
    <w:rsid w:val="00A2430C"/>
    <w:rsid w:val="00A246FB"/>
    <w:rsid w:val="00A247CC"/>
    <w:rsid w:val="00A24982"/>
    <w:rsid w:val="00A24D91"/>
    <w:rsid w:val="00A25194"/>
    <w:rsid w:val="00A2626E"/>
    <w:rsid w:val="00A263D8"/>
    <w:rsid w:val="00A26911"/>
    <w:rsid w:val="00A26DED"/>
    <w:rsid w:val="00A3016E"/>
    <w:rsid w:val="00A30273"/>
    <w:rsid w:val="00A30846"/>
    <w:rsid w:val="00A311F3"/>
    <w:rsid w:val="00A314F1"/>
    <w:rsid w:val="00A31649"/>
    <w:rsid w:val="00A326DF"/>
    <w:rsid w:val="00A3286F"/>
    <w:rsid w:val="00A32E5A"/>
    <w:rsid w:val="00A32EFE"/>
    <w:rsid w:val="00A32FCA"/>
    <w:rsid w:val="00A337F9"/>
    <w:rsid w:val="00A33BAB"/>
    <w:rsid w:val="00A3402A"/>
    <w:rsid w:val="00A345B1"/>
    <w:rsid w:val="00A34635"/>
    <w:rsid w:val="00A34DE5"/>
    <w:rsid w:val="00A34F53"/>
    <w:rsid w:val="00A355DC"/>
    <w:rsid w:val="00A361E3"/>
    <w:rsid w:val="00A36399"/>
    <w:rsid w:val="00A37C02"/>
    <w:rsid w:val="00A37F05"/>
    <w:rsid w:val="00A40A66"/>
    <w:rsid w:val="00A41418"/>
    <w:rsid w:val="00A4173B"/>
    <w:rsid w:val="00A41BC3"/>
    <w:rsid w:val="00A41CBF"/>
    <w:rsid w:val="00A43A70"/>
    <w:rsid w:val="00A43CAC"/>
    <w:rsid w:val="00A43CD8"/>
    <w:rsid w:val="00A4440C"/>
    <w:rsid w:val="00A44BB2"/>
    <w:rsid w:val="00A44E00"/>
    <w:rsid w:val="00A45225"/>
    <w:rsid w:val="00A4524A"/>
    <w:rsid w:val="00A45B09"/>
    <w:rsid w:val="00A45D37"/>
    <w:rsid w:val="00A46157"/>
    <w:rsid w:val="00A477AE"/>
    <w:rsid w:val="00A47B11"/>
    <w:rsid w:val="00A47EED"/>
    <w:rsid w:val="00A5045B"/>
    <w:rsid w:val="00A505D7"/>
    <w:rsid w:val="00A50911"/>
    <w:rsid w:val="00A50D2C"/>
    <w:rsid w:val="00A50D43"/>
    <w:rsid w:val="00A510B1"/>
    <w:rsid w:val="00A51B4F"/>
    <w:rsid w:val="00A51C7D"/>
    <w:rsid w:val="00A52167"/>
    <w:rsid w:val="00A5217A"/>
    <w:rsid w:val="00A52709"/>
    <w:rsid w:val="00A52B48"/>
    <w:rsid w:val="00A53056"/>
    <w:rsid w:val="00A53364"/>
    <w:rsid w:val="00A53455"/>
    <w:rsid w:val="00A5348D"/>
    <w:rsid w:val="00A54ACF"/>
    <w:rsid w:val="00A54CB9"/>
    <w:rsid w:val="00A54DBC"/>
    <w:rsid w:val="00A551AE"/>
    <w:rsid w:val="00A5527A"/>
    <w:rsid w:val="00A554F7"/>
    <w:rsid w:val="00A564A7"/>
    <w:rsid w:val="00A56783"/>
    <w:rsid w:val="00A569E0"/>
    <w:rsid w:val="00A56D83"/>
    <w:rsid w:val="00A57085"/>
    <w:rsid w:val="00A60EBE"/>
    <w:rsid w:val="00A6157E"/>
    <w:rsid w:val="00A617CF"/>
    <w:rsid w:val="00A61AC6"/>
    <w:rsid w:val="00A61E59"/>
    <w:rsid w:val="00A62172"/>
    <w:rsid w:val="00A622DB"/>
    <w:rsid w:val="00A624A5"/>
    <w:rsid w:val="00A62804"/>
    <w:rsid w:val="00A62A34"/>
    <w:rsid w:val="00A637EA"/>
    <w:rsid w:val="00A63FC4"/>
    <w:rsid w:val="00A64818"/>
    <w:rsid w:val="00A64D7D"/>
    <w:rsid w:val="00A64EAE"/>
    <w:rsid w:val="00A6506B"/>
    <w:rsid w:val="00A65524"/>
    <w:rsid w:val="00A65632"/>
    <w:rsid w:val="00A657DD"/>
    <w:rsid w:val="00A65E9F"/>
    <w:rsid w:val="00A65FD5"/>
    <w:rsid w:val="00A66C4F"/>
    <w:rsid w:val="00A670E5"/>
    <w:rsid w:val="00A673EE"/>
    <w:rsid w:val="00A67E0E"/>
    <w:rsid w:val="00A67E47"/>
    <w:rsid w:val="00A67FB0"/>
    <w:rsid w:val="00A70D59"/>
    <w:rsid w:val="00A70EF9"/>
    <w:rsid w:val="00A714BE"/>
    <w:rsid w:val="00A7248B"/>
    <w:rsid w:val="00A7288E"/>
    <w:rsid w:val="00A7296C"/>
    <w:rsid w:val="00A732BC"/>
    <w:rsid w:val="00A73CD5"/>
    <w:rsid w:val="00A74343"/>
    <w:rsid w:val="00A74596"/>
    <w:rsid w:val="00A74B13"/>
    <w:rsid w:val="00A74F8E"/>
    <w:rsid w:val="00A75049"/>
    <w:rsid w:val="00A75288"/>
    <w:rsid w:val="00A75BB5"/>
    <w:rsid w:val="00A75EBF"/>
    <w:rsid w:val="00A760B9"/>
    <w:rsid w:val="00A763DE"/>
    <w:rsid w:val="00A76964"/>
    <w:rsid w:val="00A771F9"/>
    <w:rsid w:val="00A775BE"/>
    <w:rsid w:val="00A77870"/>
    <w:rsid w:val="00A77D05"/>
    <w:rsid w:val="00A80650"/>
    <w:rsid w:val="00A80745"/>
    <w:rsid w:val="00A80867"/>
    <w:rsid w:val="00A80E40"/>
    <w:rsid w:val="00A81019"/>
    <w:rsid w:val="00A81256"/>
    <w:rsid w:val="00A81D62"/>
    <w:rsid w:val="00A81FFE"/>
    <w:rsid w:val="00A8250B"/>
    <w:rsid w:val="00A825C1"/>
    <w:rsid w:val="00A82D9A"/>
    <w:rsid w:val="00A848A8"/>
    <w:rsid w:val="00A85201"/>
    <w:rsid w:val="00A85A67"/>
    <w:rsid w:val="00A86173"/>
    <w:rsid w:val="00A86356"/>
    <w:rsid w:val="00A86424"/>
    <w:rsid w:val="00A8764A"/>
    <w:rsid w:val="00A876F2"/>
    <w:rsid w:val="00A904CA"/>
    <w:rsid w:val="00A90709"/>
    <w:rsid w:val="00A913C2"/>
    <w:rsid w:val="00A914BB"/>
    <w:rsid w:val="00A916FE"/>
    <w:rsid w:val="00A918B3"/>
    <w:rsid w:val="00A92116"/>
    <w:rsid w:val="00A9235D"/>
    <w:rsid w:val="00A93690"/>
    <w:rsid w:val="00A945A2"/>
    <w:rsid w:val="00A94BFA"/>
    <w:rsid w:val="00A94E6D"/>
    <w:rsid w:val="00A955A9"/>
    <w:rsid w:val="00A958B2"/>
    <w:rsid w:val="00A95B38"/>
    <w:rsid w:val="00A9648C"/>
    <w:rsid w:val="00A970DB"/>
    <w:rsid w:val="00A9729F"/>
    <w:rsid w:val="00A972DE"/>
    <w:rsid w:val="00A97330"/>
    <w:rsid w:val="00A977EF"/>
    <w:rsid w:val="00A97DB1"/>
    <w:rsid w:val="00A97E23"/>
    <w:rsid w:val="00A97F9E"/>
    <w:rsid w:val="00AA1315"/>
    <w:rsid w:val="00AA1ED0"/>
    <w:rsid w:val="00AA21C0"/>
    <w:rsid w:val="00AA222D"/>
    <w:rsid w:val="00AA283E"/>
    <w:rsid w:val="00AA2A24"/>
    <w:rsid w:val="00AA300E"/>
    <w:rsid w:val="00AA348E"/>
    <w:rsid w:val="00AA4C0A"/>
    <w:rsid w:val="00AA5395"/>
    <w:rsid w:val="00AA55EF"/>
    <w:rsid w:val="00AA58E0"/>
    <w:rsid w:val="00AA60D6"/>
    <w:rsid w:val="00AA6474"/>
    <w:rsid w:val="00AA6B36"/>
    <w:rsid w:val="00AA6F40"/>
    <w:rsid w:val="00AA6F5C"/>
    <w:rsid w:val="00AB0260"/>
    <w:rsid w:val="00AB0589"/>
    <w:rsid w:val="00AB0B5C"/>
    <w:rsid w:val="00AB174B"/>
    <w:rsid w:val="00AB2188"/>
    <w:rsid w:val="00AB2671"/>
    <w:rsid w:val="00AB2768"/>
    <w:rsid w:val="00AB27CD"/>
    <w:rsid w:val="00AB27EF"/>
    <w:rsid w:val="00AB36D9"/>
    <w:rsid w:val="00AB396E"/>
    <w:rsid w:val="00AB3E7A"/>
    <w:rsid w:val="00AB46B5"/>
    <w:rsid w:val="00AB46BC"/>
    <w:rsid w:val="00AB4A7E"/>
    <w:rsid w:val="00AB5428"/>
    <w:rsid w:val="00AB5B86"/>
    <w:rsid w:val="00AB5E1E"/>
    <w:rsid w:val="00AB5F39"/>
    <w:rsid w:val="00AB61AE"/>
    <w:rsid w:val="00AB79DC"/>
    <w:rsid w:val="00AC042F"/>
    <w:rsid w:val="00AC0C6D"/>
    <w:rsid w:val="00AC0D90"/>
    <w:rsid w:val="00AC0F33"/>
    <w:rsid w:val="00AC0FBA"/>
    <w:rsid w:val="00AC17D4"/>
    <w:rsid w:val="00AC1BC3"/>
    <w:rsid w:val="00AC240A"/>
    <w:rsid w:val="00AC2FB0"/>
    <w:rsid w:val="00AC34E3"/>
    <w:rsid w:val="00AC3BE0"/>
    <w:rsid w:val="00AC3C0A"/>
    <w:rsid w:val="00AC3D9B"/>
    <w:rsid w:val="00AC4195"/>
    <w:rsid w:val="00AC44A1"/>
    <w:rsid w:val="00AC5673"/>
    <w:rsid w:val="00AC5692"/>
    <w:rsid w:val="00AC6110"/>
    <w:rsid w:val="00AC642B"/>
    <w:rsid w:val="00AC75B1"/>
    <w:rsid w:val="00AC7C39"/>
    <w:rsid w:val="00AC7E80"/>
    <w:rsid w:val="00AD0057"/>
    <w:rsid w:val="00AD08DF"/>
    <w:rsid w:val="00AD0923"/>
    <w:rsid w:val="00AD0CE9"/>
    <w:rsid w:val="00AD0F4F"/>
    <w:rsid w:val="00AD1473"/>
    <w:rsid w:val="00AD1BF5"/>
    <w:rsid w:val="00AD1E72"/>
    <w:rsid w:val="00AD20D6"/>
    <w:rsid w:val="00AD2295"/>
    <w:rsid w:val="00AD25C7"/>
    <w:rsid w:val="00AD2658"/>
    <w:rsid w:val="00AD2A9A"/>
    <w:rsid w:val="00AD36BF"/>
    <w:rsid w:val="00AD379E"/>
    <w:rsid w:val="00AD45BD"/>
    <w:rsid w:val="00AD4C84"/>
    <w:rsid w:val="00AD4D9C"/>
    <w:rsid w:val="00AD4DFC"/>
    <w:rsid w:val="00AD55FD"/>
    <w:rsid w:val="00AD5EC6"/>
    <w:rsid w:val="00AD62B5"/>
    <w:rsid w:val="00AD64D5"/>
    <w:rsid w:val="00AD6A89"/>
    <w:rsid w:val="00AD6BBE"/>
    <w:rsid w:val="00AD7723"/>
    <w:rsid w:val="00AD7763"/>
    <w:rsid w:val="00AE0354"/>
    <w:rsid w:val="00AE0C1B"/>
    <w:rsid w:val="00AE0F5A"/>
    <w:rsid w:val="00AE1E79"/>
    <w:rsid w:val="00AE1FC9"/>
    <w:rsid w:val="00AE259C"/>
    <w:rsid w:val="00AE2CE8"/>
    <w:rsid w:val="00AE2E61"/>
    <w:rsid w:val="00AE3858"/>
    <w:rsid w:val="00AE3B7C"/>
    <w:rsid w:val="00AE3F93"/>
    <w:rsid w:val="00AE53A6"/>
    <w:rsid w:val="00AE5D62"/>
    <w:rsid w:val="00AE5EFF"/>
    <w:rsid w:val="00AE62EB"/>
    <w:rsid w:val="00AE7783"/>
    <w:rsid w:val="00AF0152"/>
    <w:rsid w:val="00AF0190"/>
    <w:rsid w:val="00AF0343"/>
    <w:rsid w:val="00AF08E8"/>
    <w:rsid w:val="00AF08ED"/>
    <w:rsid w:val="00AF0F39"/>
    <w:rsid w:val="00AF1AA1"/>
    <w:rsid w:val="00AF1FDE"/>
    <w:rsid w:val="00AF2BA0"/>
    <w:rsid w:val="00AF303D"/>
    <w:rsid w:val="00AF3F15"/>
    <w:rsid w:val="00AF430B"/>
    <w:rsid w:val="00AF4664"/>
    <w:rsid w:val="00AF563B"/>
    <w:rsid w:val="00AF5655"/>
    <w:rsid w:val="00AF5A29"/>
    <w:rsid w:val="00AF5D89"/>
    <w:rsid w:val="00AF63BB"/>
    <w:rsid w:val="00AF695E"/>
    <w:rsid w:val="00AF6E74"/>
    <w:rsid w:val="00AF74BA"/>
    <w:rsid w:val="00AF78AD"/>
    <w:rsid w:val="00AF7F55"/>
    <w:rsid w:val="00B00ABD"/>
    <w:rsid w:val="00B00C0F"/>
    <w:rsid w:val="00B00F5F"/>
    <w:rsid w:val="00B01430"/>
    <w:rsid w:val="00B01543"/>
    <w:rsid w:val="00B01CF3"/>
    <w:rsid w:val="00B02399"/>
    <w:rsid w:val="00B02655"/>
    <w:rsid w:val="00B02C5C"/>
    <w:rsid w:val="00B0305F"/>
    <w:rsid w:val="00B035DC"/>
    <w:rsid w:val="00B0390E"/>
    <w:rsid w:val="00B03A09"/>
    <w:rsid w:val="00B0403D"/>
    <w:rsid w:val="00B0435B"/>
    <w:rsid w:val="00B04706"/>
    <w:rsid w:val="00B055CC"/>
    <w:rsid w:val="00B0578C"/>
    <w:rsid w:val="00B0639D"/>
    <w:rsid w:val="00B063AA"/>
    <w:rsid w:val="00B06711"/>
    <w:rsid w:val="00B07193"/>
    <w:rsid w:val="00B07835"/>
    <w:rsid w:val="00B105F8"/>
    <w:rsid w:val="00B10E98"/>
    <w:rsid w:val="00B12066"/>
    <w:rsid w:val="00B127DA"/>
    <w:rsid w:val="00B12D9C"/>
    <w:rsid w:val="00B134C5"/>
    <w:rsid w:val="00B137DF"/>
    <w:rsid w:val="00B13857"/>
    <w:rsid w:val="00B13F77"/>
    <w:rsid w:val="00B1415E"/>
    <w:rsid w:val="00B14F32"/>
    <w:rsid w:val="00B1579D"/>
    <w:rsid w:val="00B15FF2"/>
    <w:rsid w:val="00B165EF"/>
    <w:rsid w:val="00B167DF"/>
    <w:rsid w:val="00B16EA0"/>
    <w:rsid w:val="00B171FC"/>
    <w:rsid w:val="00B1765D"/>
    <w:rsid w:val="00B17730"/>
    <w:rsid w:val="00B20075"/>
    <w:rsid w:val="00B20741"/>
    <w:rsid w:val="00B20D8B"/>
    <w:rsid w:val="00B21127"/>
    <w:rsid w:val="00B2127A"/>
    <w:rsid w:val="00B21DB8"/>
    <w:rsid w:val="00B221FC"/>
    <w:rsid w:val="00B222D2"/>
    <w:rsid w:val="00B222E8"/>
    <w:rsid w:val="00B22B25"/>
    <w:rsid w:val="00B22BD2"/>
    <w:rsid w:val="00B22F84"/>
    <w:rsid w:val="00B23020"/>
    <w:rsid w:val="00B2352F"/>
    <w:rsid w:val="00B235CE"/>
    <w:rsid w:val="00B246EF"/>
    <w:rsid w:val="00B25148"/>
    <w:rsid w:val="00B25672"/>
    <w:rsid w:val="00B25818"/>
    <w:rsid w:val="00B25868"/>
    <w:rsid w:val="00B25CBF"/>
    <w:rsid w:val="00B25D63"/>
    <w:rsid w:val="00B26D53"/>
    <w:rsid w:val="00B26E3A"/>
    <w:rsid w:val="00B2784A"/>
    <w:rsid w:val="00B3021F"/>
    <w:rsid w:val="00B30443"/>
    <w:rsid w:val="00B30A04"/>
    <w:rsid w:val="00B30F1E"/>
    <w:rsid w:val="00B312E3"/>
    <w:rsid w:val="00B314A8"/>
    <w:rsid w:val="00B31CC5"/>
    <w:rsid w:val="00B31D31"/>
    <w:rsid w:val="00B3269A"/>
    <w:rsid w:val="00B32B28"/>
    <w:rsid w:val="00B32ED8"/>
    <w:rsid w:val="00B3326E"/>
    <w:rsid w:val="00B34DEB"/>
    <w:rsid w:val="00B35125"/>
    <w:rsid w:val="00B3583C"/>
    <w:rsid w:val="00B35A8D"/>
    <w:rsid w:val="00B35E37"/>
    <w:rsid w:val="00B366A0"/>
    <w:rsid w:val="00B369C9"/>
    <w:rsid w:val="00B375B8"/>
    <w:rsid w:val="00B377FD"/>
    <w:rsid w:val="00B37EBE"/>
    <w:rsid w:val="00B37FA8"/>
    <w:rsid w:val="00B400A7"/>
    <w:rsid w:val="00B4041C"/>
    <w:rsid w:val="00B40509"/>
    <w:rsid w:val="00B4054F"/>
    <w:rsid w:val="00B4155B"/>
    <w:rsid w:val="00B4177E"/>
    <w:rsid w:val="00B41DA6"/>
    <w:rsid w:val="00B41DC9"/>
    <w:rsid w:val="00B42241"/>
    <w:rsid w:val="00B4253E"/>
    <w:rsid w:val="00B426D0"/>
    <w:rsid w:val="00B42BAD"/>
    <w:rsid w:val="00B42E41"/>
    <w:rsid w:val="00B440A6"/>
    <w:rsid w:val="00B44202"/>
    <w:rsid w:val="00B4460B"/>
    <w:rsid w:val="00B44723"/>
    <w:rsid w:val="00B44AE8"/>
    <w:rsid w:val="00B455C9"/>
    <w:rsid w:val="00B46305"/>
    <w:rsid w:val="00B46E34"/>
    <w:rsid w:val="00B46E61"/>
    <w:rsid w:val="00B470EB"/>
    <w:rsid w:val="00B474B5"/>
    <w:rsid w:val="00B47C3F"/>
    <w:rsid w:val="00B50426"/>
    <w:rsid w:val="00B51150"/>
    <w:rsid w:val="00B514AE"/>
    <w:rsid w:val="00B5190A"/>
    <w:rsid w:val="00B52428"/>
    <w:rsid w:val="00B52A19"/>
    <w:rsid w:val="00B52F47"/>
    <w:rsid w:val="00B541F5"/>
    <w:rsid w:val="00B5440F"/>
    <w:rsid w:val="00B54B61"/>
    <w:rsid w:val="00B55447"/>
    <w:rsid w:val="00B557CB"/>
    <w:rsid w:val="00B558AC"/>
    <w:rsid w:val="00B558BA"/>
    <w:rsid w:val="00B56212"/>
    <w:rsid w:val="00B56326"/>
    <w:rsid w:val="00B56572"/>
    <w:rsid w:val="00B577F0"/>
    <w:rsid w:val="00B57A4E"/>
    <w:rsid w:val="00B57BA3"/>
    <w:rsid w:val="00B57FA0"/>
    <w:rsid w:val="00B60475"/>
    <w:rsid w:val="00B6068F"/>
    <w:rsid w:val="00B61389"/>
    <w:rsid w:val="00B618F9"/>
    <w:rsid w:val="00B61C17"/>
    <w:rsid w:val="00B623DA"/>
    <w:rsid w:val="00B6273C"/>
    <w:rsid w:val="00B6279A"/>
    <w:rsid w:val="00B62C55"/>
    <w:rsid w:val="00B640CC"/>
    <w:rsid w:val="00B64B60"/>
    <w:rsid w:val="00B64D13"/>
    <w:rsid w:val="00B65001"/>
    <w:rsid w:val="00B66070"/>
    <w:rsid w:val="00B66A89"/>
    <w:rsid w:val="00B66C6A"/>
    <w:rsid w:val="00B6730F"/>
    <w:rsid w:val="00B67348"/>
    <w:rsid w:val="00B67691"/>
    <w:rsid w:val="00B676D7"/>
    <w:rsid w:val="00B67708"/>
    <w:rsid w:val="00B67F0B"/>
    <w:rsid w:val="00B70149"/>
    <w:rsid w:val="00B703BE"/>
    <w:rsid w:val="00B70615"/>
    <w:rsid w:val="00B71853"/>
    <w:rsid w:val="00B71881"/>
    <w:rsid w:val="00B718A2"/>
    <w:rsid w:val="00B72006"/>
    <w:rsid w:val="00B723B0"/>
    <w:rsid w:val="00B72F3B"/>
    <w:rsid w:val="00B73871"/>
    <w:rsid w:val="00B73C22"/>
    <w:rsid w:val="00B7445E"/>
    <w:rsid w:val="00B74D54"/>
    <w:rsid w:val="00B74F22"/>
    <w:rsid w:val="00B7656B"/>
    <w:rsid w:val="00B76C6E"/>
    <w:rsid w:val="00B76E82"/>
    <w:rsid w:val="00B77182"/>
    <w:rsid w:val="00B77A3E"/>
    <w:rsid w:val="00B77F05"/>
    <w:rsid w:val="00B801B9"/>
    <w:rsid w:val="00B8127F"/>
    <w:rsid w:val="00B81517"/>
    <w:rsid w:val="00B815E6"/>
    <w:rsid w:val="00B817C5"/>
    <w:rsid w:val="00B81B47"/>
    <w:rsid w:val="00B82FD3"/>
    <w:rsid w:val="00B83030"/>
    <w:rsid w:val="00B847F2"/>
    <w:rsid w:val="00B848BB"/>
    <w:rsid w:val="00B850F7"/>
    <w:rsid w:val="00B851C2"/>
    <w:rsid w:val="00B854FF"/>
    <w:rsid w:val="00B86044"/>
    <w:rsid w:val="00B862A4"/>
    <w:rsid w:val="00B862E4"/>
    <w:rsid w:val="00B86593"/>
    <w:rsid w:val="00B86DCD"/>
    <w:rsid w:val="00B87520"/>
    <w:rsid w:val="00B87806"/>
    <w:rsid w:val="00B91527"/>
    <w:rsid w:val="00B91557"/>
    <w:rsid w:val="00B91706"/>
    <w:rsid w:val="00B92177"/>
    <w:rsid w:val="00B9240E"/>
    <w:rsid w:val="00B92F41"/>
    <w:rsid w:val="00B93712"/>
    <w:rsid w:val="00B937D4"/>
    <w:rsid w:val="00B94350"/>
    <w:rsid w:val="00B951B4"/>
    <w:rsid w:val="00B952DE"/>
    <w:rsid w:val="00B95310"/>
    <w:rsid w:val="00B956EC"/>
    <w:rsid w:val="00B95C48"/>
    <w:rsid w:val="00B96299"/>
    <w:rsid w:val="00BA0045"/>
    <w:rsid w:val="00BA0108"/>
    <w:rsid w:val="00BA0B1B"/>
    <w:rsid w:val="00BA0DE0"/>
    <w:rsid w:val="00BA15F4"/>
    <w:rsid w:val="00BA2135"/>
    <w:rsid w:val="00BA37FC"/>
    <w:rsid w:val="00BA3B2D"/>
    <w:rsid w:val="00BA4305"/>
    <w:rsid w:val="00BA48A1"/>
    <w:rsid w:val="00BA4A0A"/>
    <w:rsid w:val="00BA4A0B"/>
    <w:rsid w:val="00BA500D"/>
    <w:rsid w:val="00BA50C2"/>
    <w:rsid w:val="00BA56EF"/>
    <w:rsid w:val="00BA584C"/>
    <w:rsid w:val="00BA5FAE"/>
    <w:rsid w:val="00BA66C5"/>
    <w:rsid w:val="00BA69C8"/>
    <w:rsid w:val="00BB002E"/>
    <w:rsid w:val="00BB135D"/>
    <w:rsid w:val="00BB1DC6"/>
    <w:rsid w:val="00BB26BC"/>
    <w:rsid w:val="00BB27DB"/>
    <w:rsid w:val="00BB291D"/>
    <w:rsid w:val="00BB311F"/>
    <w:rsid w:val="00BB36C7"/>
    <w:rsid w:val="00BB393D"/>
    <w:rsid w:val="00BB550E"/>
    <w:rsid w:val="00BB5727"/>
    <w:rsid w:val="00BB5968"/>
    <w:rsid w:val="00BB5B56"/>
    <w:rsid w:val="00BB5EC4"/>
    <w:rsid w:val="00BB623D"/>
    <w:rsid w:val="00BB6FC8"/>
    <w:rsid w:val="00BB793E"/>
    <w:rsid w:val="00BC02C2"/>
    <w:rsid w:val="00BC0EA8"/>
    <w:rsid w:val="00BC11DF"/>
    <w:rsid w:val="00BC15BA"/>
    <w:rsid w:val="00BC2337"/>
    <w:rsid w:val="00BC2542"/>
    <w:rsid w:val="00BC29B3"/>
    <w:rsid w:val="00BC2F31"/>
    <w:rsid w:val="00BC3077"/>
    <w:rsid w:val="00BC37C7"/>
    <w:rsid w:val="00BC455B"/>
    <w:rsid w:val="00BC4B8E"/>
    <w:rsid w:val="00BC4BCD"/>
    <w:rsid w:val="00BC4DFF"/>
    <w:rsid w:val="00BC4ED1"/>
    <w:rsid w:val="00BC509B"/>
    <w:rsid w:val="00BC5179"/>
    <w:rsid w:val="00BC7401"/>
    <w:rsid w:val="00BC761F"/>
    <w:rsid w:val="00BC765D"/>
    <w:rsid w:val="00BD0615"/>
    <w:rsid w:val="00BD0E88"/>
    <w:rsid w:val="00BD21E7"/>
    <w:rsid w:val="00BD261C"/>
    <w:rsid w:val="00BD2918"/>
    <w:rsid w:val="00BD2E90"/>
    <w:rsid w:val="00BD3EC0"/>
    <w:rsid w:val="00BD4186"/>
    <w:rsid w:val="00BD4A7A"/>
    <w:rsid w:val="00BD5731"/>
    <w:rsid w:val="00BD58B8"/>
    <w:rsid w:val="00BD5C33"/>
    <w:rsid w:val="00BD5E53"/>
    <w:rsid w:val="00BD5F1A"/>
    <w:rsid w:val="00BD6692"/>
    <w:rsid w:val="00BD6AD1"/>
    <w:rsid w:val="00BD7167"/>
    <w:rsid w:val="00BD7329"/>
    <w:rsid w:val="00BD75C6"/>
    <w:rsid w:val="00BD7659"/>
    <w:rsid w:val="00BD78B4"/>
    <w:rsid w:val="00BD7A49"/>
    <w:rsid w:val="00BD7F65"/>
    <w:rsid w:val="00BE0BF3"/>
    <w:rsid w:val="00BE0C62"/>
    <w:rsid w:val="00BE1E15"/>
    <w:rsid w:val="00BE252A"/>
    <w:rsid w:val="00BE26D6"/>
    <w:rsid w:val="00BE26F6"/>
    <w:rsid w:val="00BE29A7"/>
    <w:rsid w:val="00BE2A95"/>
    <w:rsid w:val="00BE2B8F"/>
    <w:rsid w:val="00BE2C98"/>
    <w:rsid w:val="00BE2ECD"/>
    <w:rsid w:val="00BE3125"/>
    <w:rsid w:val="00BE36B5"/>
    <w:rsid w:val="00BE3DCF"/>
    <w:rsid w:val="00BE4538"/>
    <w:rsid w:val="00BE4C9E"/>
    <w:rsid w:val="00BE4F62"/>
    <w:rsid w:val="00BE5B10"/>
    <w:rsid w:val="00BE5E45"/>
    <w:rsid w:val="00BE6795"/>
    <w:rsid w:val="00BE687C"/>
    <w:rsid w:val="00BE6903"/>
    <w:rsid w:val="00BE6A5F"/>
    <w:rsid w:val="00BE6E93"/>
    <w:rsid w:val="00BE754F"/>
    <w:rsid w:val="00BF07D4"/>
    <w:rsid w:val="00BF10D9"/>
    <w:rsid w:val="00BF16FB"/>
    <w:rsid w:val="00BF1796"/>
    <w:rsid w:val="00BF1EB9"/>
    <w:rsid w:val="00BF1F6D"/>
    <w:rsid w:val="00BF2110"/>
    <w:rsid w:val="00BF283E"/>
    <w:rsid w:val="00BF2D19"/>
    <w:rsid w:val="00BF30C0"/>
    <w:rsid w:val="00BF30E0"/>
    <w:rsid w:val="00BF38EE"/>
    <w:rsid w:val="00BF3950"/>
    <w:rsid w:val="00BF39B1"/>
    <w:rsid w:val="00BF39E5"/>
    <w:rsid w:val="00BF3A43"/>
    <w:rsid w:val="00BF3DAE"/>
    <w:rsid w:val="00BF42ED"/>
    <w:rsid w:val="00BF47DA"/>
    <w:rsid w:val="00BF4979"/>
    <w:rsid w:val="00BF49E4"/>
    <w:rsid w:val="00BF4B36"/>
    <w:rsid w:val="00BF4F36"/>
    <w:rsid w:val="00BF5807"/>
    <w:rsid w:val="00BF638B"/>
    <w:rsid w:val="00BF7B08"/>
    <w:rsid w:val="00BF7F6E"/>
    <w:rsid w:val="00C00CAB"/>
    <w:rsid w:val="00C00D28"/>
    <w:rsid w:val="00C01A51"/>
    <w:rsid w:val="00C02609"/>
    <w:rsid w:val="00C02722"/>
    <w:rsid w:val="00C02F84"/>
    <w:rsid w:val="00C03137"/>
    <w:rsid w:val="00C03592"/>
    <w:rsid w:val="00C036DE"/>
    <w:rsid w:val="00C0383E"/>
    <w:rsid w:val="00C03F61"/>
    <w:rsid w:val="00C04277"/>
    <w:rsid w:val="00C042BF"/>
    <w:rsid w:val="00C0433D"/>
    <w:rsid w:val="00C04E70"/>
    <w:rsid w:val="00C0564C"/>
    <w:rsid w:val="00C05682"/>
    <w:rsid w:val="00C05957"/>
    <w:rsid w:val="00C05B05"/>
    <w:rsid w:val="00C05F11"/>
    <w:rsid w:val="00C0628E"/>
    <w:rsid w:val="00C0642C"/>
    <w:rsid w:val="00C0706B"/>
    <w:rsid w:val="00C0722E"/>
    <w:rsid w:val="00C07573"/>
    <w:rsid w:val="00C0779E"/>
    <w:rsid w:val="00C07AD1"/>
    <w:rsid w:val="00C07B9A"/>
    <w:rsid w:val="00C07C6F"/>
    <w:rsid w:val="00C07E84"/>
    <w:rsid w:val="00C10860"/>
    <w:rsid w:val="00C10C61"/>
    <w:rsid w:val="00C10F08"/>
    <w:rsid w:val="00C111C2"/>
    <w:rsid w:val="00C1129D"/>
    <w:rsid w:val="00C112BE"/>
    <w:rsid w:val="00C113B2"/>
    <w:rsid w:val="00C11E14"/>
    <w:rsid w:val="00C124EB"/>
    <w:rsid w:val="00C12DEA"/>
    <w:rsid w:val="00C12E13"/>
    <w:rsid w:val="00C132CE"/>
    <w:rsid w:val="00C1346A"/>
    <w:rsid w:val="00C13503"/>
    <w:rsid w:val="00C136DB"/>
    <w:rsid w:val="00C13A77"/>
    <w:rsid w:val="00C13F0E"/>
    <w:rsid w:val="00C13FC9"/>
    <w:rsid w:val="00C14043"/>
    <w:rsid w:val="00C1456A"/>
    <w:rsid w:val="00C14ACF"/>
    <w:rsid w:val="00C1511D"/>
    <w:rsid w:val="00C15237"/>
    <w:rsid w:val="00C158AE"/>
    <w:rsid w:val="00C15B86"/>
    <w:rsid w:val="00C1654C"/>
    <w:rsid w:val="00C165AB"/>
    <w:rsid w:val="00C16702"/>
    <w:rsid w:val="00C16EE7"/>
    <w:rsid w:val="00C174A6"/>
    <w:rsid w:val="00C17BFF"/>
    <w:rsid w:val="00C21BBA"/>
    <w:rsid w:val="00C21E7A"/>
    <w:rsid w:val="00C22252"/>
    <w:rsid w:val="00C236BB"/>
    <w:rsid w:val="00C23741"/>
    <w:rsid w:val="00C24763"/>
    <w:rsid w:val="00C25DE4"/>
    <w:rsid w:val="00C2662D"/>
    <w:rsid w:val="00C266E5"/>
    <w:rsid w:val="00C26B6D"/>
    <w:rsid w:val="00C272FF"/>
    <w:rsid w:val="00C2763A"/>
    <w:rsid w:val="00C278DB"/>
    <w:rsid w:val="00C27B04"/>
    <w:rsid w:val="00C27B50"/>
    <w:rsid w:val="00C27DF4"/>
    <w:rsid w:val="00C30327"/>
    <w:rsid w:val="00C306EC"/>
    <w:rsid w:val="00C30E19"/>
    <w:rsid w:val="00C30F11"/>
    <w:rsid w:val="00C318CA"/>
    <w:rsid w:val="00C321CE"/>
    <w:rsid w:val="00C32946"/>
    <w:rsid w:val="00C32E71"/>
    <w:rsid w:val="00C33485"/>
    <w:rsid w:val="00C3354A"/>
    <w:rsid w:val="00C33A01"/>
    <w:rsid w:val="00C33B1B"/>
    <w:rsid w:val="00C33F52"/>
    <w:rsid w:val="00C33FCA"/>
    <w:rsid w:val="00C34D6F"/>
    <w:rsid w:val="00C3541E"/>
    <w:rsid w:val="00C35435"/>
    <w:rsid w:val="00C36389"/>
    <w:rsid w:val="00C364B5"/>
    <w:rsid w:val="00C368AF"/>
    <w:rsid w:val="00C36ABE"/>
    <w:rsid w:val="00C36DB0"/>
    <w:rsid w:val="00C3727E"/>
    <w:rsid w:val="00C37C4A"/>
    <w:rsid w:val="00C37E41"/>
    <w:rsid w:val="00C40062"/>
    <w:rsid w:val="00C40B3C"/>
    <w:rsid w:val="00C41A76"/>
    <w:rsid w:val="00C41C14"/>
    <w:rsid w:val="00C41E7A"/>
    <w:rsid w:val="00C41EE9"/>
    <w:rsid w:val="00C42594"/>
    <w:rsid w:val="00C4280E"/>
    <w:rsid w:val="00C42D97"/>
    <w:rsid w:val="00C43575"/>
    <w:rsid w:val="00C44FBD"/>
    <w:rsid w:val="00C45809"/>
    <w:rsid w:val="00C45952"/>
    <w:rsid w:val="00C459F0"/>
    <w:rsid w:val="00C45AF2"/>
    <w:rsid w:val="00C47640"/>
    <w:rsid w:val="00C47B0A"/>
    <w:rsid w:val="00C47F40"/>
    <w:rsid w:val="00C50254"/>
    <w:rsid w:val="00C50E76"/>
    <w:rsid w:val="00C51122"/>
    <w:rsid w:val="00C5117D"/>
    <w:rsid w:val="00C513E6"/>
    <w:rsid w:val="00C51691"/>
    <w:rsid w:val="00C5174F"/>
    <w:rsid w:val="00C52103"/>
    <w:rsid w:val="00C52616"/>
    <w:rsid w:val="00C5289A"/>
    <w:rsid w:val="00C5308C"/>
    <w:rsid w:val="00C53B14"/>
    <w:rsid w:val="00C53DD3"/>
    <w:rsid w:val="00C54310"/>
    <w:rsid w:val="00C5440E"/>
    <w:rsid w:val="00C54604"/>
    <w:rsid w:val="00C54B04"/>
    <w:rsid w:val="00C54F44"/>
    <w:rsid w:val="00C56079"/>
    <w:rsid w:val="00C5651F"/>
    <w:rsid w:val="00C56CC7"/>
    <w:rsid w:val="00C575F5"/>
    <w:rsid w:val="00C578B8"/>
    <w:rsid w:val="00C57F4A"/>
    <w:rsid w:val="00C6002C"/>
    <w:rsid w:val="00C602AB"/>
    <w:rsid w:val="00C606CE"/>
    <w:rsid w:val="00C60F3A"/>
    <w:rsid w:val="00C622AF"/>
    <w:rsid w:val="00C626AA"/>
    <w:rsid w:val="00C62BBE"/>
    <w:rsid w:val="00C633B7"/>
    <w:rsid w:val="00C634D1"/>
    <w:rsid w:val="00C63545"/>
    <w:rsid w:val="00C639E0"/>
    <w:rsid w:val="00C6413F"/>
    <w:rsid w:val="00C644DC"/>
    <w:rsid w:val="00C64762"/>
    <w:rsid w:val="00C6540A"/>
    <w:rsid w:val="00C655C0"/>
    <w:rsid w:val="00C66824"/>
    <w:rsid w:val="00C66E29"/>
    <w:rsid w:val="00C6738D"/>
    <w:rsid w:val="00C67BD3"/>
    <w:rsid w:val="00C7045F"/>
    <w:rsid w:val="00C704D1"/>
    <w:rsid w:val="00C70680"/>
    <w:rsid w:val="00C717A6"/>
    <w:rsid w:val="00C71815"/>
    <w:rsid w:val="00C71B27"/>
    <w:rsid w:val="00C72E61"/>
    <w:rsid w:val="00C73268"/>
    <w:rsid w:val="00C7341A"/>
    <w:rsid w:val="00C734B6"/>
    <w:rsid w:val="00C739D9"/>
    <w:rsid w:val="00C73B98"/>
    <w:rsid w:val="00C74A8B"/>
    <w:rsid w:val="00C74C8C"/>
    <w:rsid w:val="00C74DD5"/>
    <w:rsid w:val="00C75550"/>
    <w:rsid w:val="00C75A4C"/>
    <w:rsid w:val="00C76961"/>
    <w:rsid w:val="00C779FB"/>
    <w:rsid w:val="00C77CD4"/>
    <w:rsid w:val="00C80141"/>
    <w:rsid w:val="00C80142"/>
    <w:rsid w:val="00C80473"/>
    <w:rsid w:val="00C8105F"/>
    <w:rsid w:val="00C83121"/>
    <w:rsid w:val="00C8439C"/>
    <w:rsid w:val="00C84649"/>
    <w:rsid w:val="00C848CB"/>
    <w:rsid w:val="00C849F7"/>
    <w:rsid w:val="00C84EE3"/>
    <w:rsid w:val="00C85334"/>
    <w:rsid w:val="00C8573C"/>
    <w:rsid w:val="00C859B7"/>
    <w:rsid w:val="00C86077"/>
    <w:rsid w:val="00C86707"/>
    <w:rsid w:val="00C87646"/>
    <w:rsid w:val="00C90001"/>
    <w:rsid w:val="00C90155"/>
    <w:rsid w:val="00C90881"/>
    <w:rsid w:val="00C909C2"/>
    <w:rsid w:val="00C90A98"/>
    <w:rsid w:val="00C90DC4"/>
    <w:rsid w:val="00C9104C"/>
    <w:rsid w:val="00C91983"/>
    <w:rsid w:val="00C91C53"/>
    <w:rsid w:val="00C92389"/>
    <w:rsid w:val="00C92D39"/>
    <w:rsid w:val="00C92F15"/>
    <w:rsid w:val="00C93991"/>
    <w:rsid w:val="00C94631"/>
    <w:rsid w:val="00C94CE0"/>
    <w:rsid w:val="00C94DB0"/>
    <w:rsid w:val="00C94F59"/>
    <w:rsid w:val="00C9559F"/>
    <w:rsid w:val="00C956A8"/>
    <w:rsid w:val="00C95BC6"/>
    <w:rsid w:val="00C95DF5"/>
    <w:rsid w:val="00C95F56"/>
    <w:rsid w:val="00C97347"/>
    <w:rsid w:val="00CA0176"/>
    <w:rsid w:val="00CA01D3"/>
    <w:rsid w:val="00CA0513"/>
    <w:rsid w:val="00CA0EB7"/>
    <w:rsid w:val="00CA0F9E"/>
    <w:rsid w:val="00CA121F"/>
    <w:rsid w:val="00CA16A0"/>
    <w:rsid w:val="00CA1848"/>
    <w:rsid w:val="00CA2B43"/>
    <w:rsid w:val="00CA3BA5"/>
    <w:rsid w:val="00CA3E06"/>
    <w:rsid w:val="00CA3EB7"/>
    <w:rsid w:val="00CA42E7"/>
    <w:rsid w:val="00CA44E7"/>
    <w:rsid w:val="00CA4F3F"/>
    <w:rsid w:val="00CA5180"/>
    <w:rsid w:val="00CA5217"/>
    <w:rsid w:val="00CA5254"/>
    <w:rsid w:val="00CA5456"/>
    <w:rsid w:val="00CA56F7"/>
    <w:rsid w:val="00CA5837"/>
    <w:rsid w:val="00CA5D06"/>
    <w:rsid w:val="00CA6184"/>
    <w:rsid w:val="00CA68CD"/>
    <w:rsid w:val="00CA69CD"/>
    <w:rsid w:val="00CA6D30"/>
    <w:rsid w:val="00CA6FEC"/>
    <w:rsid w:val="00CA7F9D"/>
    <w:rsid w:val="00CB0D11"/>
    <w:rsid w:val="00CB0DC7"/>
    <w:rsid w:val="00CB156D"/>
    <w:rsid w:val="00CB19DE"/>
    <w:rsid w:val="00CB1C55"/>
    <w:rsid w:val="00CB3099"/>
    <w:rsid w:val="00CB33FB"/>
    <w:rsid w:val="00CB35BB"/>
    <w:rsid w:val="00CB41F6"/>
    <w:rsid w:val="00CB44E7"/>
    <w:rsid w:val="00CB48A0"/>
    <w:rsid w:val="00CB5123"/>
    <w:rsid w:val="00CB5619"/>
    <w:rsid w:val="00CB5BA5"/>
    <w:rsid w:val="00CB5CB3"/>
    <w:rsid w:val="00CB62DE"/>
    <w:rsid w:val="00CB65F7"/>
    <w:rsid w:val="00CB66A4"/>
    <w:rsid w:val="00CB6865"/>
    <w:rsid w:val="00CB7972"/>
    <w:rsid w:val="00CC0939"/>
    <w:rsid w:val="00CC0973"/>
    <w:rsid w:val="00CC0C6A"/>
    <w:rsid w:val="00CC0D73"/>
    <w:rsid w:val="00CC0E64"/>
    <w:rsid w:val="00CC0F89"/>
    <w:rsid w:val="00CC0FDB"/>
    <w:rsid w:val="00CC1A77"/>
    <w:rsid w:val="00CC1C0D"/>
    <w:rsid w:val="00CC2009"/>
    <w:rsid w:val="00CC2207"/>
    <w:rsid w:val="00CC2271"/>
    <w:rsid w:val="00CC26BF"/>
    <w:rsid w:val="00CC2C9B"/>
    <w:rsid w:val="00CC3028"/>
    <w:rsid w:val="00CC322A"/>
    <w:rsid w:val="00CC3249"/>
    <w:rsid w:val="00CC371D"/>
    <w:rsid w:val="00CC40C1"/>
    <w:rsid w:val="00CC40C9"/>
    <w:rsid w:val="00CC40D7"/>
    <w:rsid w:val="00CC42E5"/>
    <w:rsid w:val="00CC483F"/>
    <w:rsid w:val="00CC48C9"/>
    <w:rsid w:val="00CC4EB2"/>
    <w:rsid w:val="00CC5348"/>
    <w:rsid w:val="00CC53FA"/>
    <w:rsid w:val="00CC5792"/>
    <w:rsid w:val="00CC5D69"/>
    <w:rsid w:val="00CC7013"/>
    <w:rsid w:val="00CC7E57"/>
    <w:rsid w:val="00CD0048"/>
    <w:rsid w:val="00CD025F"/>
    <w:rsid w:val="00CD05B0"/>
    <w:rsid w:val="00CD0912"/>
    <w:rsid w:val="00CD1A67"/>
    <w:rsid w:val="00CD24B1"/>
    <w:rsid w:val="00CD25CD"/>
    <w:rsid w:val="00CD28D7"/>
    <w:rsid w:val="00CD28FA"/>
    <w:rsid w:val="00CD34B8"/>
    <w:rsid w:val="00CD3665"/>
    <w:rsid w:val="00CD376D"/>
    <w:rsid w:val="00CD3A69"/>
    <w:rsid w:val="00CD4170"/>
    <w:rsid w:val="00CD44C5"/>
    <w:rsid w:val="00CD47DE"/>
    <w:rsid w:val="00CD4AD2"/>
    <w:rsid w:val="00CD5517"/>
    <w:rsid w:val="00CD560E"/>
    <w:rsid w:val="00CD5F06"/>
    <w:rsid w:val="00CD6252"/>
    <w:rsid w:val="00CD64A5"/>
    <w:rsid w:val="00CD67CD"/>
    <w:rsid w:val="00CD6F25"/>
    <w:rsid w:val="00CD70C0"/>
    <w:rsid w:val="00CD713E"/>
    <w:rsid w:val="00CE04DD"/>
    <w:rsid w:val="00CE092E"/>
    <w:rsid w:val="00CE0970"/>
    <w:rsid w:val="00CE144E"/>
    <w:rsid w:val="00CE17A8"/>
    <w:rsid w:val="00CE1825"/>
    <w:rsid w:val="00CE1A4F"/>
    <w:rsid w:val="00CE1A6C"/>
    <w:rsid w:val="00CE1C49"/>
    <w:rsid w:val="00CE2110"/>
    <w:rsid w:val="00CE3507"/>
    <w:rsid w:val="00CE3646"/>
    <w:rsid w:val="00CE40AA"/>
    <w:rsid w:val="00CE4D87"/>
    <w:rsid w:val="00CE5213"/>
    <w:rsid w:val="00CE6B62"/>
    <w:rsid w:val="00CE6ECA"/>
    <w:rsid w:val="00CE719D"/>
    <w:rsid w:val="00CE78CE"/>
    <w:rsid w:val="00CE7BC6"/>
    <w:rsid w:val="00CF0544"/>
    <w:rsid w:val="00CF0DB7"/>
    <w:rsid w:val="00CF2D93"/>
    <w:rsid w:val="00CF2DC5"/>
    <w:rsid w:val="00CF2F3E"/>
    <w:rsid w:val="00CF35A2"/>
    <w:rsid w:val="00CF3803"/>
    <w:rsid w:val="00CF4E53"/>
    <w:rsid w:val="00CF55DB"/>
    <w:rsid w:val="00CF5C4B"/>
    <w:rsid w:val="00CF60B8"/>
    <w:rsid w:val="00CF680B"/>
    <w:rsid w:val="00CF68EA"/>
    <w:rsid w:val="00CF6C44"/>
    <w:rsid w:val="00CF6F13"/>
    <w:rsid w:val="00CF6F27"/>
    <w:rsid w:val="00CF707A"/>
    <w:rsid w:val="00CF7953"/>
    <w:rsid w:val="00CF7A77"/>
    <w:rsid w:val="00D00424"/>
    <w:rsid w:val="00D0066C"/>
    <w:rsid w:val="00D00ECF"/>
    <w:rsid w:val="00D01850"/>
    <w:rsid w:val="00D021BB"/>
    <w:rsid w:val="00D02908"/>
    <w:rsid w:val="00D02A38"/>
    <w:rsid w:val="00D02D70"/>
    <w:rsid w:val="00D03302"/>
    <w:rsid w:val="00D0393D"/>
    <w:rsid w:val="00D03942"/>
    <w:rsid w:val="00D03C07"/>
    <w:rsid w:val="00D03F3D"/>
    <w:rsid w:val="00D04C67"/>
    <w:rsid w:val="00D055C0"/>
    <w:rsid w:val="00D05D53"/>
    <w:rsid w:val="00D07003"/>
    <w:rsid w:val="00D070CA"/>
    <w:rsid w:val="00D10BDE"/>
    <w:rsid w:val="00D113D7"/>
    <w:rsid w:val="00D11639"/>
    <w:rsid w:val="00D12249"/>
    <w:rsid w:val="00D12266"/>
    <w:rsid w:val="00D12975"/>
    <w:rsid w:val="00D13046"/>
    <w:rsid w:val="00D13443"/>
    <w:rsid w:val="00D137E4"/>
    <w:rsid w:val="00D13D39"/>
    <w:rsid w:val="00D13D48"/>
    <w:rsid w:val="00D149ED"/>
    <w:rsid w:val="00D14E16"/>
    <w:rsid w:val="00D15587"/>
    <w:rsid w:val="00D155AF"/>
    <w:rsid w:val="00D15BD0"/>
    <w:rsid w:val="00D15D63"/>
    <w:rsid w:val="00D1658F"/>
    <w:rsid w:val="00D16A4A"/>
    <w:rsid w:val="00D16AA5"/>
    <w:rsid w:val="00D172FB"/>
    <w:rsid w:val="00D173EC"/>
    <w:rsid w:val="00D176C3"/>
    <w:rsid w:val="00D179FA"/>
    <w:rsid w:val="00D203BC"/>
    <w:rsid w:val="00D213B5"/>
    <w:rsid w:val="00D214DF"/>
    <w:rsid w:val="00D21654"/>
    <w:rsid w:val="00D219E1"/>
    <w:rsid w:val="00D21BF7"/>
    <w:rsid w:val="00D22C71"/>
    <w:rsid w:val="00D25511"/>
    <w:rsid w:val="00D25547"/>
    <w:rsid w:val="00D256A0"/>
    <w:rsid w:val="00D256D5"/>
    <w:rsid w:val="00D260E7"/>
    <w:rsid w:val="00D26A2A"/>
    <w:rsid w:val="00D271C6"/>
    <w:rsid w:val="00D27440"/>
    <w:rsid w:val="00D27DC0"/>
    <w:rsid w:val="00D30089"/>
    <w:rsid w:val="00D30805"/>
    <w:rsid w:val="00D30A63"/>
    <w:rsid w:val="00D30E55"/>
    <w:rsid w:val="00D31B67"/>
    <w:rsid w:val="00D31F89"/>
    <w:rsid w:val="00D32059"/>
    <w:rsid w:val="00D32196"/>
    <w:rsid w:val="00D32283"/>
    <w:rsid w:val="00D326F4"/>
    <w:rsid w:val="00D32716"/>
    <w:rsid w:val="00D330C0"/>
    <w:rsid w:val="00D3332B"/>
    <w:rsid w:val="00D33A00"/>
    <w:rsid w:val="00D34033"/>
    <w:rsid w:val="00D34F4B"/>
    <w:rsid w:val="00D35354"/>
    <w:rsid w:val="00D353EB"/>
    <w:rsid w:val="00D35D9C"/>
    <w:rsid w:val="00D369E4"/>
    <w:rsid w:val="00D36BA2"/>
    <w:rsid w:val="00D36FDC"/>
    <w:rsid w:val="00D37BB5"/>
    <w:rsid w:val="00D40303"/>
    <w:rsid w:val="00D40F43"/>
    <w:rsid w:val="00D40FCB"/>
    <w:rsid w:val="00D416E6"/>
    <w:rsid w:val="00D41A78"/>
    <w:rsid w:val="00D41B75"/>
    <w:rsid w:val="00D41BD4"/>
    <w:rsid w:val="00D41DE8"/>
    <w:rsid w:val="00D42598"/>
    <w:rsid w:val="00D42B65"/>
    <w:rsid w:val="00D43B69"/>
    <w:rsid w:val="00D44D0B"/>
    <w:rsid w:val="00D453D7"/>
    <w:rsid w:val="00D4565A"/>
    <w:rsid w:val="00D4587C"/>
    <w:rsid w:val="00D45DB0"/>
    <w:rsid w:val="00D466E3"/>
    <w:rsid w:val="00D4676E"/>
    <w:rsid w:val="00D467A7"/>
    <w:rsid w:val="00D47730"/>
    <w:rsid w:val="00D5040D"/>
    <w:rsid w:val="00D508F6"/>
    <w:rsid w:val="00D51149"/>
    <w:rsid w:val="00D51459"/>
    <w:rsid w:val="00D51515"/>
    <w:rsid w:val="00D516E4"/>
    <w:rsid w:val="00D52145"/>
    <w:rsid w:val="00D52436"/>
    <w:rsid w:val="00D526B2"/>
    <w:rsid w:val="00D52D8F"/>
    <w:rsid w:val="00D531EB"/>
    <w:rsid w:val="00D532FE"/>
    <w:rsid w:val="00D53845"/>
    <w:rsid w:val="00D53926"/>
    <w:rsid w:val="00D54A24"/>
    <w:rsid w:val="00D54DB4"/>
    <w:rsid w:val="00D556FB"/>
    <w:rsid w:val="00D557E1"/>
    <w:rsid w:val="00D55F9F"/>
    <w:rsid w:val="00D561D4"/>
    <w:rsid w:val="00D5621C"/>
    <w:rsid w:val="00D565C7"/>
    <w:rsid w:val="00D574E6"/>
    <w:rsid w:val="00D576FF"/>
    <w:rsid w:val="00D5771C"/>
    <w:rsid w:val="00D57720"/>
    <w:rsid w:val="00D5772C"/>
    <w:rsid w:val="00D5784B"/>
    <w:rsid w:val="00D57B43"/>
    <w:rsid w:val="00D6023C"/>
    <w:rsid w:val="00D60427"/>
    <w:rsid w:val="00D6080E"/>
    <w:rsid w:val="00D61290"/>
    <w:rsid w:val="00D6149A"/>
    <w:rsid w:val="00D61B0C"/>
    <w:rsid w:val="00D61D89"/>
    <w:rsid w:val="00D62D0A"/>
    <w:rsid w:val="00D62DF8"/>
    <w:rsid w:val="00D62EFA"/>
    <w:rsid w:val="00D638F9"/>
    <w:rsid w:val="00D63F17"/>
    <w:rsid w:val="00D64A39"/>
    <w:rsid w:val="00D657CD"/>
    <w:rsid w:val="00D66DC4"/>
    <w:rsid w:val="00D66E9A"/>
    <w:rsid w:val="00D673BE"/>
    <w:rsid w:val="00D70C83"/>
    <w:rsid w:val="00D7160F"/>
    <w:rsid w:val="00D71939"/>
    <w:rsid w:val="00D719B8"/>
    <w:rsid w:val="00D71C9A"/>
    <w:rsid w:val="00D72106"/>
    <w:rsid w:val="00D72617"/>
    <w:rsid w:val="00D72A2B"/>
    <w:rsid w:val="00D72AEA"/>
    <w:rsid w:val="00D73003"/>
    <w:rsid w:val="00D74500"/>
    <w:rsid w:val="00D74587"/>
    <w:rsid w:val="00D74A98"/>
    <w:rsid w:val="00D74BCF"/>
    <w:rsid w:val="00D74E3A"/>
    <w:rsid w:val="00D75B17"/>
    <w:rsid w:val="00D7661A"/>
    <w:rsid w:val="00D769DA"/>
    <w:rsid w:val="00D771EC"/>
    <w:rsid w:val="00D7757D"/>
    <w:rsid w:val="00D779BC"/>
    <w:rsid w:val="00D77DD4"/>
    <w:rsid w:val="00D80D7A"/>
    <w:rsid w:val="00D81904"/>
    <w:rsid w:val="00D81A39"/>
    <w:rsid w:val="00D83232"/>
    <w:rsid w:val="00D834C9"/>
    <w:rsid w:val="00D83B32"/>
    <w:rsid w:val="00D83DE6"/>
    <w:rsid w:val="00D841CC"/>
    <w:rsid w:val="00D8492E"/>
    <w:rsid w:val="00D8499E"/>
    <w:rsid w:val="00D84A49"/>
    <w:rsid w:val="00D84EE7"/>
    <w:rsid w:val="00D8576A"/>
    <w:rsid w:val="00D857A4"/>
    <w:rsid w:val="00D85B47"/>
    <w:rsid w:val="00D860FC"/>
    <w:rsid w:val="00D86224"/>
    <w:rsid w:val="00D86360"/>
    <w:rsid w:val="00D86669"/>
    <w:rsid w:val="00D86C09"/>
    <w:rsid w:val="00D86C82"/>
    <w:rsid w:val="00D86DC3"/>
    <w:rsid w:val="00D86F5C"/>
    <w:rsid w:val="00D8709C"/>
    <w:rsid w:val="00D87A80"/>
    <w:rsid w:val="00D90093"/>
    <w:rsid w:val="00D911A7"/>
    <w:rsid w:val="00D91515"/>
    <w:rsid w:val="00D919B2"/>
    <w:rsid w:val="00D919B8"/>
    <w:rsid w:val="00D91A27"/>
    <w:rsid w:val="00D91DD2"/>
    <w:rsid w:val="00D9242A"/>
    <w:rsid w:val="00D928DE"/>
    <w:rsid w:val="00D92E92"/>
    <w:rsid w:val="00D93018"/>
    <w:rsid w:val="00D939E1"/>
    <w:rsid w:val="00D93B3B"/>
    <w:rsid w:val="00D93D98"/>
    <w:rsid w:val="00D945AE"/>
    <w:rsid w:val="00D955B6"/>
    <w:rsid w:val="00D95CFF"/>
    <w:rsid w:val="00D95DFA"/>
    <w:rsid w:val="00D96188"/>
    <w:rsid w:val="00D964C0"/>
    <w:rsid w:val="00D9738B"/>
    <w:rsid w:val="00D97814"/>
    <w:rsid w:val="00D97F95"/>
    <w:rsid w:val="00DA0915"/>
    <w:rsid w:val="00DA0DB0"/>
    <w:rsid w:val="00DA1159"/>
    <w:rsid w:val="00DA1D02"/>
    <w:rsid w:val="00DA2189"/>
    <w:rsid w:val="00DA23FB"/>
    <w:rsid w:val="00DA2937"/>
    <w:rsid w:val="00DA2E00"/>
    <w:rsid w:val="00DA3921"/>
    <w:rsid w:val="00DA4081"/>
    <w:rsid w:val="00DA470A"/>
    <w:rsid w:val="00DA52E9"/>
    <w:rsid w:val="00DA536F"/>
    <w:rsid w:val="00DA64CB"/>
    <w:rsid w:val="00DA6609"/>
    <w:rsid w:val="00DA7154"/>
    <w:rsid w:val="00DA787B"/>
    <w:rsid w:val="00DA7D8A"/>
    <w:rsid w:val="00DA7E9C"/>
    <w:rsid w:val="00DB1250"/>
    <w:rsid w:val="00DB14BE"/>
    <w:rsid w:val="00DB1691"/>
    <w:rsid w:val="00DB2536"/>
    <w:rsid w:val="00DB314B"/>
    <w:rsid w:val="00DB4119"/>
    <w:rsid w:val="00DB4B2F"/>
    <w:rsid w:val="00DB4C1F"/>
    <w:rsid w:val="00DB4D3E"/>
    <w:rsid w:val="00DB5167"/>
    <w:rsid w:val="00DB6F75"/>
    <w:rsid w:val="00DB74E6"/>
    <w:rsid w:val="00DB7C02"/>
    <w:rsid w:val="00DB7C7A"/>
    <w:rsid w:val="00DB7D74"/>
    <w:rsid w:val="00DC0BC2"/>
    <w:rsid w:val="00DC0F3F"/>
    <w:rsid w:val="00DC129D"/>
    <w:rsid w:val="00DC1C1B"/>
    <w:rsid w:val="00DC1E76"/>
    <w:rsid w:val="00DC28F6"/>
    <w:rsid w:val="00DC293F"/>
    <w:rsid w:val="00DC30CA"/>
    <w:rsid w:val="00DC322B"/>
    <w:rsid w:val="00DC329C"/>
    <w:rsid w:val="00DC36DA"/>
    <w:rsid w:val="00DC3F5D"/>
    <w:rsid w:val="00DC40E4"/>
    <w:rsid w:val="00DC4639"/>
    <w:rsid w:val="00DC4719"/>
    <w:rsid w:val="00DC4FCF"/>
    <w:rsid w:val="00DC52D8"/>
    <w:rsid w:val="00DC53CE"/>
    <w:rsid w:val="00DC5663"/>
    <w:rsid w:val="00DC57ED"/>
    <w:rsid w:val="00DC589C"/>
    <w:rsid w:val="00DC5A35"/>
    <w:rsid w:val="00DC5C27"/>
    <w:rsid w:val="00DC6036"/>
    <w:rsid w:val="00DC6138"/>
    <w:rsid w:val="00DC63B2"/>
    <w:rsid w:val="00DC6451"/>
    <w:rsid w:val="00DC6950"/>
    <w:rsid w:val="00DC7671"/>
    <w:rsid w:val="00DC7CD7"/>
    <w:rsid w:val="00DD0783"/>
    <w:rsid w:val="00DD0B7D"/>
    <w:rsid w:val="00DD1265"/>
    <w:rsid w:val="00DD2140"/>
    <w:rsid w:val="00DD258F"/>
    <w:rsid w:val="00DD2F9E"/>
    <w:rsid w:val="00DD3237"/>
    <w:rsid w:val="00DD3CCC"/>
    <w:rsid w:val="00DD4A6B"/>
    <w:rsid w:val="00DD4BE2"/>
    <w:rsid w:val="00DD4BEE"/>
    <w:rsid w:val="00DD500B"/>
    <w:rsid w:val="00DD5969"/>
    <w:rsid w:val="00DD5E54"/>
    <w:rsid w:val="00DD66E0"/>
    <w:rsid w:val="00DD6C28"/>
    <w:rsid w:val="00DD708E"/>
    <w:rsid w:val="00DD7156"/>
    <w:rsid w:val="00DD78E0"/>
    <w:rsid w:val="00DE0469"/>
    <w:rsid w:val="00DE0543"/>
    <w:rsid w:val="00DE0583"/>
    <w:rsid w:val="00DE1B71"/>
    <w:rsid w:val="00DE27FA"/>
    <w:rsid w:val="00DE3417"/>
    <w:rsid w:val="00DE3535"/>
    <w:rsid w:val="00DE3CE3"/>
    <w:rsid w:val="00DE4E10"/>
    <w:rsid w:val="00DE557C"/>
    <w:rsid w:val="00DE5850"/>
    <w:rsid w:val="00DE704D"/>
    <w:rsid w:val="00DE751D"/>
    <w:rsid w:val="00DF0477"/>
    <w:rsid w:val="00DF0C54"/>
    <w:rsid w:val="00DF183F"/>
    <w:rsid w:val="00DF22D0"/>
    <w:rsid w:val="00DF255D"/>
    <w:rsid w:val="00DF2822"/>
    <w:rsid w:val="00DF2887"/>
    <w:rsid w:val="00DF31B7"/>
    <w:rsid w:val="00DF3634"/>
    <w:rsid w:val="00DF3E43"/>
    <w:rsid w:val="00DF3F82"/>
    <w:rsid w:val="00DF3FA7"/>
    <w:rsid w:val="00DF46A2"/>
    <w:rsid w:val="00DF4DFC"/>
    <w:rsid w:val="00DF59A6"/>
    <w:rsid w:val="00DF613B"/>
    <w:rsid w:val="00DF6FCC"/>
    <w:rsid w:val="00DF727B"/>
    <w:rsid w:val="00DF74AF"/>
    <w:rsid w:val="00DF75BC"/>
    <w:rsid w:val="00DF77CC"/>
    <w:rsid w:val="00DF7AF1"/>
    <w:rsid w:val="00E001FD"/>
    <w:rsid w:val="00E00503"/>
    <w:rsid w:val="00E00515"/>
    <w:rsid w:val="00E015E7"/>
    <w:rsid w:val="00E015EB"/>
    <w:rsid w:val="00E01A81"/>
    <w:rsid w:val="00E01DFF"/>
    <w:rsid w:val="00E02C1F"/>
    <w:rsid w:val="00E02D0F"/>
    <w:rsid w:val="00E030E0"/>
    <w:rsid w:val="00E033B1"/>
    <w:rsid w:val="00E03BA3"/>
    <w:rsid w:val="00E03BF4"/>
    <w:rsid w:val="00E04A3D"/>
    <w:rsid w:val="00E05C2F"/>
    <w:rsid w:val="00E05C58"/>
    <w:rsid w:val="00E0707D"/>
    <w:rsid w:val="00E074F1"/>
    <w:rsid w:val="00E07531"/>
    <w:rsid w:val="00E079F1"/>
    <w:rsid w:val="00E07D1B"/>
    <w:rsid w:val="00E10370"/>
    <w:rsid w:val="00E10851"/>
    <w:rsid w:val="00E10CB5"/>
    <w:rsid w:val="00E1148A"/>
    <w:rsid w:val="00E1178E"/>
    <w:rsid w:val="00E12286"/>
    <w:rsid w:val="00E129A9"/>
    <w:rsid w:val="00E12B2B"/>
    <w:rsid w:val="00E12C6A"/>
    <w:rsid w:val="00E12FD2"/>
    <w:rsid w:val="00E13322"/>
    <w:rsid w:val="00E13A31"/>
    <w:rsid w:val="00E13C60"/>
    <w:rsid w:val="00E13CF2"/>
    <w:rsid w:val="00E14C67"/>
    <w:rsid w:val="00E14D83"/>
    <w:rsid w:val="00E14DEF"/>
    <w:rsid w:val="00E1589F"/>
    <w:rsid w:val="00E159B8"/>
    <w:rsid w:val="00E16624"/>
    <w:rsid w:val="00E17010"/>
    <w:rsid w:val="00E178D1"/>
    <w:rsid w:val="00E17E39"/>
    <w:rsid w:val="00E20166"/>
    <w:rsid w:val="00E203FB"/>
    <w:rsid w:val="00E2091A"/>
    <w:rsid w:val="00E21273"/>
    <w:rsid w:val="00E21308"/>
    <w:rsid w:val="00E21A07"/>
    <w:rsid w:val="00E22A50"/>
    <w:rsid w:val="00E237E1"/>
    <w:rsid w:val="00E23B4F"/>
    <w:rsid w:val="00E24780"/>
    <w:rsid w:val="00E247D8"/>
    <w:rsid w:val="00E24AB0"/>
    <w:rsid w:val="00E24D92"/>
    <w:rsid w:val="00E24FB0"/>
    <w:rsid w:val="00E25A23"/>
    <w:rsid w:val="00E25A98"/>
    <w:rsid w:val="00E2623D"/>
    <w:rsid w:val="00E26C4B"/>
    <w:rsid w:val="00E26F4D"/>
    <w:rsid w:val="00E27C2D"/>
    <w:rsid w:val="00E305CD"/>
    <w:rsid w:val="00E30DA2"/>
    <w:rsid w:val="00E30E9B"/>
    <w:rsid w:val="00E316D1"/>
    <w:rsid w:val="00E317C4"/>
    <w:rsid w:val="00E31C49"/>
    <w:rsid w:val="00E320B7"/>
    <w:rsid w:val="00E327E9"/>
    <w:rsid w:val="00E32D4F"/>
    <w:rsid w:val="00E32DBC"/>
    <w:rsid w:val="00E32EBF"/>
    <w:rsid w:val="00E334CB"/>
    <w:rsid w:val="00E34057"/>
    <w:rsid w:val="00E34743"/>
    <w:rsid w:val="00E347A0"/>
    <w:rsid w:val="00E35A68"/>
    <w:rsid w:val="00E35B31"/>
    <w:rsid w:val="00E36048"/>
    <w:rsid w:val="00E3624E"/>
    <w:rsid w:val="00E363A8"/>
    <w:rsid w:val="00E363BA"/>
    <w:rsid w:val="00E366B9"/>
    <w:rsid w:val="00E36E15"/>
    <w:rsid w:val="00E3796C"/>
    <w:rsid w:val="00E37DAE"/>
    <w:rsid w:val="00E40357"/>
    <w:rsid w:val="00E40AC7"/>
    <w:rsid w:val="00E41816"/>
    <w:rsid w:val="00E41C6F"/>
    <w:rsid w:val="00E4340C"/>
    <w:rsid w:val="00E4432A"/>
    <w:rsid w:val="00E45651"/>
    <w:rsid w:val="00E45909"/>
    <w:rsid w:val="00E45EC6"/>
    <w:rsid w:val="00E46439"/>
    <w:rsid w:val="00E46DA0"/>
    <w:rsid w:val="00E46E9F"/>
    <w:rsid w:val="00E478AF"/>
    <w:rsid w:val="00E47C1E"/>
    <w:rsid w:val="00E47D2C"/>
    <w:rsid w:val="00E50A1F"/>
    <w:rsid w:val="00E50B80"/>
    <w:rsid w:val="00E51CB7"/>
    <w:rsid w:val="00E51F27"/>
    <w:rsid w:val="00E529D2"/>
    <w:rsid w:val="00E52E14"/>
    <w:rsid w:val="00E52EEA"/>
    <w:rsid w:val="00E537FA"/>
    <w:rsid w:val="00E53C54"/>
    <w:rsid w:val="00E549CD"/>
    <w:rsid w:val="00E54F32"/>
    <w:rsid w:val="00E557EF"/>
    <w:rsid w:val="00E560DC"/>
    <w:rsid w:val="00E56586"/>
    <w:rsid w:val="00E574B5"/>
    <w:rsid w:val="00E57B4C"/>
    <w:rsid w:val="00E57DF2"/>
    <w:rsid w:val="00E57E2C"/>
    <w:rsid w:val="00E600EF"/>
    <w:rsid w:val="00E602D6"/>
    <w:rsid w:val="00E603CB"/>
    <w:rsid w:val="00E608C5"/>
    <w:rsid w:val="00E60943"/>
    <w:rsid w:val="00E610EC"/>
    <w:rsid w:val="00E61353"/>
    <w:rsid w:val="00E61AC2"/>
    <w:rsid w:val="00E62068"/>
    <w:rsid w:val="00E6270D"/>
    <w:rsid w:val="00E62BE3"/>
    <w:rsid w:val="00E630EB"/>
    <w:rsid w:val="00E63246"/>
    <w:rsid w:val="00E6343D"/>
    <w:rsid w:val="00E635AF"/>
    <w:rsid w:val="00E636C6"/>
    <w:rsid w:val="00E63808"/>
    <w:rsid w:val="00E639F2"/>
    <w:rsid w:val="00E64881"/>
    <w:rsid w:val="00E66290"/>
    <w:rsid w:val="00E6652E"/>
    <w:rsid w:val="00E6687E"/>
    <w:rsid w:val="00E6700E"/>
    <w:rsid w:val="00E67453"/>
    <w:rsid w:val="00E67C5F"/>
    <w:rsid w:val="00E702B0"/>
    <w:rsid w:val="00E70524"/>
    <w:rsid w:val="00E70A40"/>
    <w:rsid w:val="00E71355"/>
    <w:rsid w:val="00E719F4"/>
    <w:rsid w:val="00E72187"/>
    <w:rsid w:val="00E7242C"/>
    <w:rsid w:val="00E726C7"/>
    <w:rsid w:val="00E72986"/>
    <w:rsid w:val="00E739A2"/>
    <w:rsid w:val="00E73A09"/>
    <w:rsid w:val="00E73DD4"/>
    <w:rsid w:val="00E73F60"/>
    <w:rsid w:val="00E74518"/>
    <w:rsid w:val="00E745B2"/>
    <w:rsid w:val="00E749D7"/>
    <w:rsid w:val="00E74BEB"/>
    <w:rsid w:val="00E74CF9"/>
    <w:rsid w:val="00E754E8"/>
    <w:rsid w:val="00E76340"/>
    <w:rsid w:val="00E76A37"/>
    <w:rsid w:val="00E77345"/>
    <w:rsid w:val="00E7778D"/>
    <w:rsid w:val="00E804FF"/>
    <w:rsid w:val="00E81045"/>
    <w:rsid w:val="00E81469"/>
    <w:rsid w:val="00E81A33"/>
    <w:rsid w:val="00E81A4A"/>
    <w:rsid w:val="00E82817"/>
    <w:rsid w:val="00E8296B"/>
    <w:rsid w:val="00E83E01"/>
    <w:rsid w:val="00E845E2"/>
    <w:rsid w:val="00E84A2A"/>
    <w:rsid w:val="00E85389"/>
    <w:rsid w:val="00E8544C"/>
    <w:rsid w:val="00E8556E"/>
    <w:rsid w:val="00E855A1"/>
    <w:rsid w:val="00E85FA4"/>
    <w:rsid w:val="00E85FE5"/>
    <w:rsid w:val="00E8640B"/>
    <w:rsid w:val="00E864C4"/>
    <w:rsid w:val="00E8660D"/>
    <w:rsid w:val="00E869E8"/>
    <w:rsid w:val="00E8710B"/>
    <w:rsid w:val="00E87833"/>
    <w:rsid w:val="00E87A8C"/>
    <w:rsid w:val="00E87EA9"/>
    <w:rsid w:val="00E90879"/>
    <w:rsid w:val="00E909AA"/>
    <w:rsid w:val="00E90A2C"/>
    <w:rsid w:val="00E90D88"/>
    <w:rsid w:val="00E90D95"/>
    <w:rsid w:val="00E91174"/>
    <w:rsid w:val="00E919AB"/>
    <w:rsid w:val="00E91EF4"/>
    <w:rsid w:val="00E929C3"/>
    <w:rsid w:val="00E92C25"/>
    <w:rsid w:val="00E93722"/>
    <w:rsid w:val="00E9379F"/>
    <w:rsid w:val="00E93B2D"/>
    <w:rsid w:val="00E93D53"/>
    <w:rsid w:val="00E944BE"/>
    <w:rsid w:val="00E947D5"/>
    <w:rsid w:val="00E95330"/>
    <w:rsid w:val="00E95B76"/>
    <w:rsid w:val="00E962F8"/>
    <w:rsid w:val="00E963AF"/>
    <w:rsid w:val="00E96A11"/>
    <w:rsid w:val="00E971DC"/>
    <w:rsid w:val="00E97207"/>
    <w:rsid w:val="00E977DD"/>
    <w:rsid w:val="00E979D0"/>
    <w:rsid w:val="00E97DBA"/>
    <w:rsid w:val="00EA141E"/>
    <w:rsid w:val="00EA1C60"/>
    <w:rsid w:val="00EA1F9C"/>
    <w:rsid w:val="00EA2052"/>
    <w:rsid w:val="00EA235C"/>
    <w:rsid w:val="00EA25CC"/>
    <w:rsid w:val="00EA2889"/>
    <w:rsid w:val="00EA2F1F"/>
    <w:rsid w:val="00EA32A8"/>
    <w:rsid w:val="00EA32AD"/>
    <w:rsid w:val="00EA364C"/>
    <w:rsid w:val="00EA4582"/>
    <w:rsid w:val="00EA53F6"/>
    <w:rsid w:val="00EA5842"/>
    <w:rsid w:val="00EA58D6"/>
    <w:rsid w:val="00EA59BA"/>
    <w:rsid w:val="00EA59F1"/>
    <w:rsid w:val="00EA62E5"/>
    <w:rsid w:val="00EA6848"/>
    <w:rsid w:val="00EA6A8A"/>
    <w:rsid w:val="00EA6B6C"/>
    <w:rsid w:val="00EA6CCE"/>
    <w:rsid w:val="00EA768D"/>
    <w:rsid w:val="00EB01A4"/>
    <w:rsid w:val="00EB08B1"/>
    <w:rsid w:val="00EB0CED"/>
    <w:rsid w:val="00EB1A6D"/>
    <w:rsid w:val="00EB1A85"/>
    <w:rsid w:val="00EB25A0"/>
    <w:rsid w:val="00EB2718"/>
    <w:rsid w:val="00EB2839"/>
    <w:rsid w:val="00EB28CB"/>
    <w:rsid w:val="00EB3EBA"/>
    <w:rsid w:val="00EB3FB9"/>
    <w:rsid w:val="00EB42FA"/>
    <w:rsid w:val="00EB469A"/>
    <w:rsid w:val="00EB4D9B"/>
    <w:rsid w:val="00EB574B"/>
    <w:rsid w:val="00EB5920"/>
    <w:rsid w:val="00EB5E21"/>
    <w:rsid w:val="00EB63AA"/>
    <w:rsid w:val="00EB66B0"/>
    <w:rsid w:val="00EB67F4"/>
    <w:rsid w:val="00EB7023"/>
    <w:rsid w:val="00EC0478"/>
    <w:rsid w:val="00EC05CD"/>
    <w:rsid w:val="00EC098E"/>
    <w:rsid w:val="00EC10A7"/>
    <w:rsid w:val="00EC1A71"/>
    <w:rsid w:val="00EC2B4E"/>
    <w:rsid w:val="00EC35FB"/>
    <w:rsid w:val="00EC384F"/>
    <w:rsid w:val="00EC3DF0"/>
    <w:rsid w:val="00EC4014"/>
    <w:rsid w:val="00EC4334"/>
    <w:rsid w:val="00EC4704"/>
    <w:rsid w:val="00EC4895"/>
    <w:rsid w:val="00EC4A75"/>
    <w:rsid w:val="00EC4B05"/>
    <w:rsid w:val="00EC5077"/>
    <w:rsid w:val="00EC53F5"/>
    <w:rsid w:val="00EC574C"/>
    <w:rsid w:val="00EC580A"/>
    <w:rsid w:val="00EC58E3"/>
    <w:rsid w:val="00EC6BCF"/>
    <w:rsid w:val="00EC7430"/>
    <w:rsid w:val="00EC7AA6"/>
    <w:rsid w:val="00ED1354"/>
    <w:rsid w:val="00ED163F"/>
    <w:rsid w:val="00ED1A15"/>
    <w:rsid w:val="00ED1E36"/>
    <w:rsid w:val="00ED3139"/>
    <w:rsid w:val="00ED34E0"/>
    <w:rsid w:val="00ED37FB"/>
    <w:rsid w:val="00ED415C"/>
    <w:rsid w:val="00ED48F9"/>
    <w:rsid w:val="00ED4A33"/>
    <w:rsid w:val="00ED5144"/>
    <w:rsid w:val="00ED5148"/>
    <w:rsid w:val="00ED54DB"/>
    <w:rsid w:val="00ED593A"/>
    <w:rsid w:val="00ED6729"/>
    <w:rsid w:val="00ED6A2B"/>
    <w:rsid w:val="00ED72A4"/>
    <w:rsid w:val="00ED7995"/>
    <w:rsid w:val="00ED7DFF"/>
    <w:rsid w:val="00EE1A21"/>
    <w:rsid w:val="00EE1A97"/>
    <w:rsid w:val="00EE1AE6"/>
    <w:rsid w:val="00EE1B86"/>
    <w:rsid w:val="00EE1C9F"/>
    <w:rsid w:val="00EE27F8"/>
    <w:rsid w:val="00EE2A16"/>
    <w:rsid w:val="00EE31AB"/>
    <w:rsid w:val="00EE3A34"/>
    <w:rsid w:val="00EE3CAB"/>
    <w:rsid w:val="00EE4381"/>
    <w:rsid w:val="00EE4924"/>
    <w:rsid w:val="00EE4B76"/>
    <w:rsid w:val="00EE55BF"/>
    <w:rsid w:val="00EE570D"/>
    <w:rsid w:val="00EE59E6"/>
    <w:rsid w:val="00EE5FB7"/>
    <w:rsid w:val="00EE5FF6"/>
    <w:rsid w:val="00EE6F8F"/>
    <w:rsid w:val="00EE71D0"/>
    <w:rsid w:val="00EE7585"/>
    <w:rsid w:val="00EE78DF"/>
    <w:rsid w:val="00EE7EC3"/>
    <w:rsid w:val="00EF004E"/>
    <w:rsid w:val="00EF09B9"/>
    <w:rsid w:val="00EF09E8"/>
    <w:rsid w:val="00EF0C93"/>
    <w:rsid w:val="00EF1032"/>
    <w:rsid w:val="00EF10CD"/>
    <w:rsid w:val="00EF1115"/>
    <w:rsid w:val="00EF2AA7"/>
    <w:rsid w:val="00EF31E8"/>
    <w:rsid w:val="00EF375B"/>
    <w:rsid w:val="00EF396F"/>
    <w:rsid w:val="00EF39E4"/>
    <w:rsid w:val="00EF3B18"/>
    <w:rsid w:val="00EF3F22"/>
    <w:rsid w:val="00EF5E3D"/>
    <w:rsid w:val="00EF6093"/>
    <w:rsid w:val="00EF6D10"/>
    <w:rsid w:val="00EF6E19"/>
    <w:rsid w:val="00EF6FDE"/>
    <w:rsid w:val="00EF7100"/>
    <w:rsid w:val="00EF7112"/>
    <w:rsid w:val="00EF7139"/>
    <w:rsid w:val="00EF7B17"/>
    <w:rsid w:val="00EF7C40"/>
    <w:rsid w:val="00F00005"/>
    <w:rsid w:val="00F00A7F"/>
    <w:rsid w:val="00F00B7A"/>
    <w:rsid w:val="00F00C2E"/>
    <w:rsid w:val="00F00F65"/>
    <w:rsid w:val="00F010CA"/>
    <w:rsid w:val="00F0139F"/>
    <w:rsid w:val="00F013F5"/>
    <w:rsid w:val="00F014AE"/>
    <w:rsid w:val="00F01891"/>
    <w:rsid w:val="00F0282E"/>
    <w:rsid w:val="00F03469"/>
    <w:rsid w:val="00F03BC2"/>
    <w:rsid w:val="00F03F9E"/>
    <w:rsid w:val="00F04054"/>
    <w:rsid w:val="00F0447A"/>
    <w:rsid w:val="00F0465B"/>
    <w:rsid w:val="00F04E64"/>
    <w:rsid w:val="00F05417"/>
    <w:rsid w:val="00F054EB"/>
    <w:rsid w:val="00F0618E"/>
    <w:rsid w:val="00F06681"/>
    <w:rsid w:val="00F06CB0"/>
    <w:rsid w:val="00F06EF6"/>
    <w:rsid w:val="00F075E7"/>
    <w:rsid w:val="00F07A87"/>
    <w:rsid w:val="00F07C05"/>
    <w:rsid w:val="00F07CAB"/>
    <w:rsid w:val="00F07CEA"/>
    <w:rsid w:val="00F07E60"/>
    <w:rsid w:val="00F07F77"/>
    <w:rsid w:val="00F1046E"/>
    <w:rsid w:val="00F11161"/>
    <w:rsid w:val="00F116DF"/>
    <w:rsid w:val="00F1193B"/>
    <w:rsid w:val="00F11DA1"/>
    <w:rsid w:val="00F12612"/>
    <w:rsid w:val="00F12F9A"/>
    <w:rsid w:val="00F13330"/>
    <w:rsid w:val="00F13607"/>
    <w:rsid w:val="00F13885"/>
    <w:rsid w:val="00F1436E"/>
    <w:rsid w:val="00F14661"/>
    <w:rsid w:val="00F1528A"/>
    <w:rsid w:val="00F159D1"/>
    <w:rsid w:val="00F15E7A"/>
    <w:rsid w:val="00F171D7"/>
    <w:rsid w:val="00F20143"/>
    <w:rsid w:val="00F20337"/>
    <w:rsid w:val="00F203EF"/>
    <w:rsid w:val="00F2095F"/>
    <w:rsid w:val="00F209CF"/>
    <w:rsid w:val="00F20A0B"/>
    <w:rsid w:val="00F218EE"/>
    <w:rsid w:val="00F21A9C"/>
    <w:rsid w:val="00F22AD9"/>
    <w:rsid w:val="00F23130"/>
    <w:rsid w:val="00F236BA"/>
    <w:rsid w:val="00F23BCB"/>
    <w:rsid w:val="00F24720"/>
    <w:rsid w:val="00F24C85"/>
    <w:rsid w:val="00F24DD1"/>
    <w:rsid w:val="00F2548B"/>
    <w:rsid w:val="00F2588D"/>
    <w:rsid w:val="00F25C9E"/>
    <w:rsid w:val="00F26860"/>
    <w:rsid w:val="00F2733D"/>
    <w:rsid w:val="00F275C1"/>
    <w:rsid w:val="00F27D62"/>
    <w:rsid w:val="00F3011E"/>
    <w:rsid w:val="00F304A8"/>
    <w:rsid w:val="00F306AE"/>
    <w:rsid w:val="00F30A63"/>
    <w:rsid w:val="00F30D06"/>
    <w:rsid w:val="00F3116B"/>
    <w:rsid w:val="00F313CE"/>
    <w:rsid w:val="00F318FE"/>
    <w:rsid w:val="00F32650"/>
    <w:rsid w:val="00F32D13"/>
    <w:rsid w:val="00F33246"/>
    <w:rsid w:val="00F33481"/>
    <w:rsid w:val="00F33685"/>
    <w:rsid w:val="00F33778"/>
    <w:rsid w:val="00F344EF"/>
    <w:rsid w:val="00F348EC"/>
    <w:rsid w:val="00F35085"/>
    <w:rsid w:val="00F35243"/>
    <w:rsid w:val="00F363DC"/>
    <w:rsid w:val="00F365A7"/>
    <w:rsid w:val="00F36C76"/>
    <w:rsid w:val="00F37C34"/>
    <w:rsid w:val="00F4005C"/>
    <w:rsid w:val="00F40C49"/>
    <w:rsid w:val="00F4138B"/>
    <w:rsid w:val="00F41673"/>
    <w:rsid w:val="00F41739"/>
    <w:rsid w:val="00F41AED"/>
    <w:rsid w:val="00F42754"/>
    <w:rsid w:val="00F4283B"/>
    <w:rsid w:val="00F42BDA"/>
    <w:rsid w:val="00F430BD"/>
    <w:rsid w:val="00F433B0"/>
    <w:rsid w:val="00F43424"/>
    <w:rsid w:val="00F43CC0"/>
    <w:rsid w:val="00F44580"/>
    <w:rsid w:val="00F4519F"/>
    <w:rsid w:val="00F46801"/>
    <w:rsid w:val="00F46B70"/>
    <w:rsid w:val="00F46D2B"/>
    <w:rsid w:val="00F470E2"/>
    <w:rsid w:val="00F4712E"/>
    <w:rsid w:val="00F47261"/>
    <w:rsid w:val="00F4744F"/>
    <w:rsid w:val="00F47EB8"/>
    <w:rsid w:val="00F506F2"/>
    <w:rsid w:val="00F50745"/>
    <w:rsid w:val="00F50F15"/>
    <w:rsid w:val="00F51312"/>
    <w:rsid w:val="00F51530"/>
    <w:rsid w:val="00F5168B"/>
    <w:rsid w:val="00F516D6"/>
    <w:rsid w:val="00F52767"/>
    <w:rsid w:val="00F52819"/>
    <w:rsid w:val="00F53206"/>
    <w:rsid w:val="00F53278"/>
    <w:rsid w:val="00F5380C"/>
    <w:rsid w:val="00F53DF1"/>
    <w:rsid w:val="00F546C0"/>
    <w:rsid w:val="00F54AB6"/>
    <w:rsid w:val="00F54EAF"/>
    <w:rsid w:val="00F55260"/>
    <w:rsid w:val="00F55987"/>
    <w:rsid w:val="00F55C8B"/>
    <w:rsid w:val="00F561E5"/>
    <w:rsid w:val="00F5652E"/>
    <w:rsid w:val="00F56E5A"/>
    <w:rsid w:val="00F5717E"/>
    <w:rsid w:val="00F57269"/>
    <w:rsid w:val="00F5760C"/>
    <w:rsid w:val="00F57773"/>
    <w:rsid w:val="00F5789B"/>
    <w:rsid w:val="00F6004B"/>
    <w:rsid w:val="00F60052"/>
    <w:rsid w:val="00F607AC"/>
    <w:rsid w:val="00F60A61"/>
    <w:rsid w:val="00F60A7F"/>
    <w:rsid w:val="00F60BA6"/>
    <w:rsid w:val="00F6102D"/>
    <w:rsid w:val="00F611FE"/>
    <w:rsid w:val="00F615B6"/>
    <w:rsid w:val="00F61678"/>
    <w:rsid w:val="00F61815"/>
    <w:rsid w:val="00F61C08"/>
    <w:rsid w:val="00F62511"/>
    <w:rsid w:val="00F6282C"/>
    <w:rsid w:val="00F62D48"/>
    <w:rsid w:val="00F62FE8"/>
    <w:rsid w:val="00F630A7"/>
    <w:rsid w:val="00F635D0"/>
    <w:rsid w:val="00F637DD"/>
    <w:rsid w:val="00F63BAF"/>
    <w:rsid w:val="00F64794"/>
    <w:rsid w:val="00F647BA"/>
    <w:rsid w:val="00F64864"/>
    <w:rsid w:val="00F64928"/>
    <w:rsid w:val="00F64986"/>
    <w:rsid w:val="00F6514A"/>
    <w:rsid w:val="00F6534C"/>
    <w:rsid w:val="00F656D5"/>
    <w:rsid w:val="00F65B41"/>
    <w:rsid w:val="00F6606C"/>
    <w:rsid w:val="00F66642"/>
    <w:rsid w:val="00F668E6"/>
    <w:rsid w:val="00F671B4"/>
    <w:rsid w:val="00F70A83"/>
    <w:rsid w:val="00F70A8E"/>
    <w:rsid w:val="00F70ACC"/>
    <w:rsid w:val="00F70AEC"/>
    <w:rsid w:val="00F70D05"/>
    <w:rsid w:val="00F70EB8"/>
    <w:rsid w:val="00F71018"/>
    <w:rsid w:val="00F716F8"/>
    <w:rsid w:val="00F71E8C"/>
    <w:rsid w:val="00F724EE"/>
    <w:rsid w:val="00F72CAB"/>
    <w:rsid w:val="00F73762"/>
    <w:rsid w:val="00F739B8"/>
    <w:rsid w:val="00F73A43"/>
    <w:rsid w:val="00F73C4C"/>
    <w:rsid w:val="00F73F08"/>
    <w:rsid w:val="00F74232"/>
    <w:rsid w:val="00F74B97"/>
    <w:rsid w:val="00F74F74"/>
    <w:rsid w:val="00F751D3"/>
    <w:rsid w:val="00F7596A"/>
    <w:rsid w:val="00F75CFF"/>
    <w:rsid w:val="00F76129"/>
    <w:rsid w:val="00F769A5"/>
    <w:rsid w:val="00F76AA1"/>
    <w:rsid w:val="00F7703A"/>
    <w:rsid w:val="00F7732D"/>
    <w:rsid w:val="00F773CC"/>
    <w:rsid w:val="00F77A4C"/>
    <w:rsid w:val="00F77DFC"/>
    <w:rsid w:val="00F77F37"/>
    <w:rsid w:val="00F77F8B"/>
    <w:rsid w:val="00F80270"/>
    <w:rsid w:val="00F805CE"/>
    <w:rsid w:val="00F80D1A"/>
    <w:rsid w:val="00F812EB"/>
    <w:rsid w:val="00F8197C"/>
    <w:rsid w:val="00F8295E"/>
    <w:rsid w:val="00F82E16"/>
    <w:rsid w:val="00F83AEE"/>
    <w:rsid w:val="00F83C9C"/>
    <w:rsid w:val="00F83E73"/>
    <w:rsid w:val="00F854DB"/>
    <w:rsid w:val="00F85B46"/>
    <w:rsid w:val="00F85CF7"/>
    <w:rsid w:val="00F85E0A"/>
    <w:rsid w:val="00F85E0B"/>
    <w:rsid w:val="00F86175"/>
    <w:rsid w:val="00F867B7"/>
    <w:rsid w:val="00F86D2C"/>
    <w:rsid w:val="00F86DC6"/>
    <w:rsid w:val="00F86DD9"/>
    <w:rsid w:val="00F87100"/>
    <w:rsid w:val="00F879D7"/>
    <w:rsid w:val="00F909A0"/>
    <w:rsid w:val="00F90B97"/>
    <w:rsid w:val="00F91431"/>
    <w:rsid w:val="00F914AB"/>
    <w:rsid w:val="00F91653"/>
    <w:rsid w:val="00F91E81"/>
    <w:rsid w:val="00F91F6E"/>
    <w:rsid w:val="00F9225E"/>
    <w:rsid w:val="00F922A1"/>
    <w:rsid w:val="00F92AC3"/>
    <w:rsid w:val="00F92B7F"/>
    <w:rsid w:val="00F93544"/>
    <w:rsid w:val="00F9371D"/>
    <w:rsid w:val="00F9467B"/>
    <w:rsid w:val="00F94809"/>
    <w:rsid w:val="00F94CE5"/>
    <w:rsid w:val="00F958E2"/>
    <w:rsid w:val="00F95919"/>
    <w:rsid w:val="00F95B59"/>
    <w:rsid w:val="00F95C46"/>
    <w:rsid w:val="00F96600"/>
    <w:rsid w:val="00F97928"/>
    <w:rsid w:val="00F97A4E"/>
    <w:rsid w:val="00F97BAF"/>
    <w:rsid w:val="00F97D9B"/>
    <w:rsid w:val="00FA022D"/>
    <w:rsid w:val="00FA02D9"/>
    <w:rsid w:val="00FA0B64"/>
    <w:rsid w:val="00FA1437"/>
    <w:rsid w:val="00FA1D44"/>
    <w:rsid w:val="00FA1F09"/>
    <w:rsid w:val="00FA204E"/>
    <w:rsid w:val="00FA2356"/>
    <w:rsid w:val="00FA27FC"/>
    <w:rsid w:val="00FA28A6"/>
    <w:rsid w:val="00FA29ED"/>
    <w:rsid w:val="00FA2DC6"/>
    <w:rsid w:val="00FA2F9F"/>
    <w:rsid w:val="00FA303C"/>
    <w:rsid w:val="00FA3780"/>
    <w:rsid w:val="00FA3934"/>
    <w:rsid w:val="00FA6CB3"/>
    <w:rsid w:val="00FA771B"/>
    <w:rsid w:val="00FA7C86"/>
    <w:rsid w:val="00FB0023"/>
    <w:rsid w:val="00FB09B6"/>
    <w:rsid w:val="00FB0B73"/>
    <w:rsid w:val="00FB0C20"/>
    <w:rsid w:val="00FB1838"/>
    <w:rsid w:val="00FB1AFE"/>
    <w:rsid w:val="00FB25CB"/>
    <w:rsid w:val="00FB26C3"/>
    <w:rsid w:val="00FB2973"/>
    <w:rsid w:val="00FB2BE3"/>
    <w:rsid w:val="00FB2D41"/>
    <w:rsid w:val="00FB30CA"/>
    <w:rsid w:val="00FB33D9"/>
    <w:rsid w:val="00FB3986"/>
    <w:rsid w:val="00FB3A7B"/>
    <w:rsid w:val="00FB4265"/>
    <w:rsid w:val="00FB450D"/>
    <w:rsid w:val="00FB4842"/>
    <w:rsid w:val="00FB5C59"/>
    <w:rsid w:val="00FB66A4"/>
    <w:rsid w:val="00FB7D7C"/>
    <w:rsid w:val="00FC0266"/>
    <w:rsid w:val="00FC1847"/>
    <w:rsid w:val="00FC1BF9"/>
    <w:rsid w:val="00FC2ACB"/>
    <w:rsid w:val="00FC2C80"/>
    <w:rsid w:val="00FC43D5"/>
    <w:rsid w:val="00FC457A"/>
    <w:rsid w:val="00FC540A"/>
    <w:rsid w:val="00FC59D4"/>
    <w:rsid w:val="00FC6242"/>
    <w:rsid w:val="00FC6314"/>
    <w:rsid w:val="00FC6A56"/>
    <w:rsid w:val="00FC726F"/>
    <w:rsid w:val="00FC7298"/>
    <w:rsid w:val="00FC7419"/>
    <w:rsid w:val="00FC7A64"/>
    <w:rsid w:val="00FC7A69"/>
    <w:rsid w:val="00FC7AAC"/>
    <w:rsid w:val="00FC7BD2"/>
    <w:rsid w:val="00FC7D5E"/>
    <w:rsid w:val="00FD0249"/>
    <w:rsid w:val="00FD056C"/>
    <w:rsid w:val="00FD098B"/>
    <w:rsid w:val="00FD1546"/>
    <w:rsid w:val="00FD2643"/>
    <w:rsid w:val="00FD280D"/>
    <w:rsid w:val="00FD2D9F"/>
    <w:rsid w:val="00FD3201"/>
    <w:rsid w:val="00FD4162"/>
    <w:rsid w:val="00FD42B3"/>
    <w:rsid w:val="00FD4341"/>
    <w:rsid w:val="00FD4348"/>
    <w:rsid w:val="00FD4965"/>
    <w:rsid w:val="00FD4D3C"/>
    <w:rsid w:val="00FD55AB"/>
    <w:rsid w:val="00FD60D7"/>
    <w:rsid w:val="00FD6243"/>
    <w:rsid w:val="00FD6DBD"/>
    <w:rsid w:val="00FD6E15"/>
    <w:rsid w:val="00FD71E6"/>
    <w:rsid w:val="00FD7467"/>
    <w:rsid w:val="00FD7745"/>
    <w:rsid w:val="00FD784A"/>
    <w:rsid w:val="00FD7CB0"/>
    <w:rsid w:val="00FD7E1F"/>
    <w:rsid w:val="00FD7FF8"/>
    <w:rsid w:val="00FE0A33"/>
    <w:rsid w:val="00FE0C21"/>
    <w:rsid w:val="00FE1476"/>
    <w:rsid w:val="00FE16F8"/>
    <w:rsid w:val="00FE1FD7"/>
    <w:rsid w:val="00FE259D"/>
    <w:rsid w:val="00FE2FEC"/>
    <w:rsid w:val="00FE340A"/>
    <w:rsid w:val="00FE365A"/>
    <w:rsid w:val="00FE3879"/>
    <w:rsid w:val="00FE3B12"/>
    <w:rsid w:val="00FE478B"/>
    <w:rsid w:val="00FE48AF"/>
    <w:rsid w:val="00FE4CAD"/>
    <w:rsid w:val="00FE5646"/>
    <w:rsid w:val="00FE6F2E"/>
    <w:rsid w:val="00FE75E9"/>
    <w:rsid w:val="00FE76B8"/>
    <w:rsid w:val="00FE7DC3"/>
    <w:rsid w:val="00FF007A"/>
    <w:rsid w:val="00FF02B7"/>
    <w:rsid w:val="00FF03AF"/>
    <w:rsid w:val="00FF07C7"/>
    <w:rsid w:val="00FF08CD"/>
    <w:rsid w:val="00FF0C34"/>
    <w:rsid w:val="00FF0C4F"/>
    <w:rsid w:val="00FF14FF"/>
    <w:rsid w:val="00FF1747"/>
    <w:rsid w:val="00FF1B2C"/>
    <w:rsid w:val="00FF1B94"/>
    <w:rsid w:val="00FF2A2E"/>
    <w:rsid w:val="00FF3DAC"/>
    <w:rsid w:val="00FF3E54"/>
    <w:rsid w:val="00FF42AC"/>
    <w:rsid w:val="00FF4838"/>
    <w:rsid w:val="00FF486E"/>
    <w:rsid w:val="00FF4FD1"/>
    <w:rsid w:val="00FF516F"/>
    <w:rsid w:val="00FF51EB"/>
    <w:rsid w:val="00FF5DF3"/>
    <w:rsid w:val="00FF6552"/>
    <w:rsid w:val="00FF6F55"/>
    <w:rsid w:val="00FF6FC1"/>
    <w:rsid w:val="00FF7875"/>
    <w:rsid w:val="00FF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3249"/>
    <o:shapelayout v:ext="edit">
      <o:idmap v:ext="edit" data="1"/>
    </o:shapelayout>
  </w:shapeDefaults>
  <w:decimalSymbol w:val="."/>
  <w:listSeparator w:val=","/>
  <w14:docId w14:val="66C3ADA8"/>
  <w15:docId w15:val="{63919833-3C63-451D-AD6C-12D582D7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F39"/>
    <w:rPr>
      <w:sz w:val="24"/>
      <w:szCs w:val="24"/>
    </w:rPr>
  </w:style>
  <w:style w:type="paragraph" w:styleId="Heading1">
    <w:name w:val="heading 1"/>
    <w:basedOn w:val="Normal"/>
    <w:next w:val="Normal"/>
    <w:link w:val="Heading1Char"/>
    <w:qFormat/>
    <w:rsid w:val="00F348EC"/>
    <w:pPr>
      <w:keepNext/>
      <w:spacing w:before="240" w:after="120"/>
      <w:outlineLvl w:val="0"/>
    </w:pPr>
    <w:rPr>
      <w:rFonts w:ascii="Arial" w:hAnsi="Arial" w:cs="Arial"/>
      <w:b/>
      <w:bCs/>
      <w:kern w:val="32"/>
      <w:sz w:val="36"/>
      <w:szCs w:val="32"/>
    </w:rPr>
  </w:style>
  <w:style w:type="paragraph" w:styleId="Heading2">
    <w:name w:val="heading 2"/>
    <w:basedOn w:val="Normal"/>
    <w:next w:val="Normal"/>
    <w:link w:val="Heading2Char"/>
    <w:qFormat/>
    <w:rsid w:val="00E0707D"/>
    <w:pPr>
      <w:keepNext/>
      <w:spacing w:before="240" w:after="120"/>
      <w:outlineLvl w:val="1"/>
    </w:pPr>
    <w:rPr>
      <w:rFonts w:ascii="Arial" w:hAnsi="Arial" w:cs="Arial"/>
      <w:b/>
      <w:bCs/>
      <w:i/>
      <w:iCs/>
      <w:sz w:val="32"/>
      <w:szCs w:val="28"/>
    </w:rPr>
  </w:style>
  <w:style w:type="paragraph" w:styleId="Heading3">
    <w:name w:val="heading 3"/>
    <w:basedOn w:val="Normal"/>
    <w:next w:val="Normal"/>
    <w:link w:val="Heading3Char"/>
    <w:qFormat/>
    <w:rsid w:val="00E0707D"/>
    <w:pPr>
      <w:keepNext/>
      <w:spacing w:before="240" w:after="80"/>
      <w:outlineLvl w:val="2"/>
    </w:pPr>
    <w:rPr>
      <w:rFonts w:ascii="Arial" w:hAnsi="Arial" w:cs="Arial"/>
      <w:b/>
      <w:bCs/>
      <w:sz w:val="28"/>
      <w:szCs w:val="26"/>
    </w:rPr>
  </w:style>
  <w:style w:type="paragraph" w:styleId="Heading4">
    <w:name w:val="heading 4"/>
    <w:basedOn w:val="Normal"/>
    <w:next w:val="Normal"/>
    <w:link w:val="Heading4Char"/>
    <w:qFormat/>
    <w:rsid w:val="00E0707D"/>
    <w:pPr>
      <w:keepNext/>
      <w:widowControl w:val="0"/>
      <w:autoSpaceDE w:val="0"/>
      <w:autoSpaceDN w:val="0"/>
      <w:adjustRightInd w:val="0"/>
      <w:spacing w:before="240" w:after="60"/>
      <w:outlineLvl w:val="3"/>
    </w:pPr>
    <w:rPr>
      <w:rFonts w:ascii="Arial" w:hAnsi="Arial"/>
      <w:b/>
      <w:bCs/>
      <w:szCs w:val="28"/>
    </w:rPr>
  </w:style>
  <w:style w:type="paragraph" w:styleId="Heading5">
    <w:name w:val="heading 5"/>
    <w:basedOn w:val="Normal"/>
    <w:next w:val="Normal"/>
    <w:link w:val="Heading5Char"/>
    <w:qFormat/>
    <w:rsid w:val="00036FE5"/>
    <w:pPr>
      <w:widowControl w:val="0"/>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qFormat/>
    <w:rsid w:val="00036FE5"/>
    <w:pPr>
      <w:widowControl w:val="0"/>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qFormat/>
    <w:rsid w:val="00036FE5"/>
    <w:pPr>
      <w:widowControl w:val="0"/>
      <w:autoSpaceDE w:val="0"/>
      <w:autoSpaceDN w:val="0"/>
      <w:adjustRightInd w:val="0"/>
      <w:spacing w:before="240" w:after="60"/>
      <w:outlineLvl w:val="6"/>
    </w:pPr>
  </w:style>
  <w:style w:type="paragraph" w:styleId="Heading8">
    <w:name w:val="heading 8"/>
    <w:basedOn w:val="Normal"/>
    <w:next w:val="Normal"/>
    <w:link w:val="Heading8Char"/>
    <w:qFormat/>
    <w:rsid w:val="00036FE5"/>
    <w:pPr>
      <w:widowControl w:val="0"/>
      <w:autoSpaceDE w:val="0"/>
      <w:autoSpaceDN w:val="0"/>
      <w:adjustRightInd w:val="0"/>
      <w:spacing w:before="240" w:after="60"/>
      <w:outlineLvl w:val="7"/>
    </w:pPr>
    <w:rPr>
      <w:i/>
      <w:iCs/>
    </w:rPr>
  </w:style>
  <w:style w:type="paragraph" w:styleId="Heading9">
    <w:name w:val="heading 9"/>
    <w:basedOn w:val="Normal"/>
    <w:next w:val="Normal"/>
    <w:link w:val="Heading9Char"/>
    <w:qFormat/>
    <w:rsid w:val="00036FE5"/>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4525A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rsid w:val="004525A2"/>
    <w:rPr>
      <w:rFonts w:ascii="Times New Roman" w:hAnsi="Times New Roman"/>
      <w:sz w:val="24"/>
      <w:vertAlign w:val="superscript"/>
    </w:rPr>
  </w:style>
  <w:style w:type="paragraph" w:styleId="FootnoteText">
    <w:name w:val="footnote text"/>
    <w:basedOn w:val="Normal"/>
    <w:next w:val="Normal"/>
    <w:link w:val="FootnoteTextChar1"/>
    <w:rsid w:val="00D945AE"/>
    <w:pPr>
      <w:keepLines/>
      <w:widowControl w:val="0"/>
      <w:autoSpaceDE w:val="0"/>
      <w:autoSpaceDN w:val="0"/>
      <w:adjustRightInd w:val="0"/>
    </w:pPr>
    <w:rPr>
      <w:sz w:val="20"/>
      <w:szCs w:val="20"/>
    </w:rPr>
  </w:style>
  <w:style w:type="character" w:customStyle="1" w:styleId="FootnoteTextChar1">
    <w:name w:val="Footnote Text Char1"/>
    <w:basedOn w:val="DefaultParagraphFont"/>
    <w:link w:val="FootnoteText"/>
    <w:rsid w:val="00D945AE"/>
    <w:rPr>
      <w:lang w:val="en-US" w:eastAsia="en-US" w:bidi="ar-SA"/>
    </w:rPr>
  </w:style>
  <w:style w:type="paragraph" w:customStyle="1" w:styleId="Heading40">
    <w:name w:val="Heading4"/>
    <w:basedOn w:val="Normal"/>
    <w:rsid w:val="00E0707D"/>
    <w:pPr>
      <w:keepNext/>
      <w:widowControl w:val="0"/>
      <w:autoSpaceDE w:val="0"/>
      <w:autoSpaceDN w:val="0"/>
      <w:adjustRightInd w:val="0"/>
      <w:spacing w:before="240" w:after="40"/>
    </w:pPr>
    <w:rPr>
      <w:rFonts w:ascii="Arial" w:hAnsi="Arial"/>
      <w:b/>
    </w:rPr>
  </w:style>
  <w:style w:type="paragraph" w:customStyle="1" w:styleId="Level1">
    <w:name w:val="Level 1"/>
    <w:basedOn w:val="Normal"/>
    <w:semiHidden/>
    <w:rsid w:val="004525A2"/>
    <w:pPr>
      <w:widowControl w:val="0"/>
      <w:autoSpaceDE w:val="0"/>
      <w:autoSpaceDN w:val="0"/>
      <w:adjustRightInd w:val="0"/>
      <w:ind w:left="720" w:hanging="720"/>
    </w:pPr>
  </w:style>
  <w:style w:type="paragraph" w:customStyle="1" w:styleId="Style3">
    <w:name w:val="Style3"/>
    <w:basedOn w:val="TOC2"/>
    <w:autoRedefine/>
    <w:rsid w:val="004525A2"/>
    <w:pPr>
      <w:tabs>
        <w:tab w:val="left" w:pos="720"/>
        <w:tab w:val="left" w:pos="1080"/>
        <w:tab w:val="right" w:leader="dot" w:pos="9360"/>
      </w:tabs>
      <w:ind w:left="0"/>
    </w:pPr>
    <w:rPr>
      <w:bCs/>
      <w:noProof/>
      <w:szCs w:val="20"/>
    </w:rPr>
  </w:style>
  <w:style w:type="paragraph" w:styleId="TOC2">
    <w:name w:val="toc 2"/>
    <w:basedOn w:val="Normal"/>
    <w:next w:val="Normal"/>
    <w:autoRedefine/>
    <w:uiPriority w:val="39"/>
    <w:rsid w:val="004525A2"/>
    <w:pPr>
      <w:widowControl w:val="0"/>
      <w:autoSpaceDE w:val="0"/>
      <w:autoSpaceDN w:val="0"/>
      <w:adjustRightInd w:val="0"/>
      <w:ind w:left="240"/>
    </w:pPr>
  </w:style>
  <w:style w:type="paragraph" w:customStyle="1" w:styleId="Level2">
    <w:name w:val="Level 2"/>
    <w:basedOn w:val="Normal"/>
    <w:semiHidden/>
    <w:rsid w:val="004525A2"/>
    <w:pPr>
      <w:widowControl w:val="0"/>
      <w:autoSpaceDE w:val="0"/>
      <w:autoSpaceDN w:val="0"/>
      <w:adjustRightInd w:val="0"/>
      <w:ind w:left="1075" w:hanging="355"/>
    </w:pPr>
  </w:style>
  <w:style w:type="paragraph" w:customStyle="1" w:styleId="Tables">
    <w:name w:val="Tables"/>
    <w:basedOn w:val="Normal"/>
    <w:link w:val="TablesChar"/>
    <w:semiHidden/>
    <w:rsid w:val="004525A2"/>
    <w:pPr>
      <w:keepNext/>
      <w:keepLines/>
      <w:autoSpaceDE w:val="0"/>
      <w:autoSpaceDN w:val="0"/>
      <w:adjustRightInd w:val="0"/>
    </w:pPr>
    <w:rPr>
      <w:rFonts w:ascii="Arial" w:hAnsi="Arial"/>
      <w:b/>
      <w:sz w:val="20"/>
      <w:szCs w:val="22"/>
    </w:rPr>
  </w:style>
  <w:style w:type="character" w:customStyle="1" w:styleId="TablesChar">
    <w:name w:val="Tables Char"/>
    <w:basedOn w:val="DefaultParagraphFont"/>
    <w:link w:val="Tables"/>
    <w:rsid w:val="004525A2"/>
    <w:rPr>
      <w:rFonts w:ascii="Arial" w:hAnsi="Arial"/>
      <w:b/>
      <w:szCs w:val="22"/>
      <w:lang w:val="en-US" w:eastAsia="en-US" w:bidi="ar-SA"/>
    </w:rPr>
  </w:style>
  <w:style w:type="character" w:customStyle="1" w:styleId="FootnoteTextChar">
    <w:name w:val="Footnote Text Char"/>
    <w:basedOn w:val="DefaultParagraphFont"/>
    <w:rsid w:val="004525A2"/>
    <w:rPr>
      <w:vertAlign w:val="superscript"/>
      <w:lang w:val="en-US" w:eastAsia="en-US" w:bidi="ar-SA"/>
    </w:rPr>
  </w:style>
  <w:style w:type="paragraph" w:customStyle="1" w:styleId="BodyTextIn">
    <w:name w:val="Body Text In"/>
    <w:rsid w:val="004525A2"/>
    <w:pPr>
      <w:widowControl w:val="0"/>
      <w:autoSpaceDE w:val="0"/>
      <w:autoSpaceDN w:val="0"/>
      <w:adjustRightInd w:val="0"/>
      <w:ind w:firstLine="720"/>
      <w:jc w:val="both"/>
    </w:pPr>
    <w:rPr>
      <w:rFonts w:ascii="Book Antiqua" w:hAnsi="Book Antiqua" w:cs="Book Antiqua"/>
      <w:sz w:val="24"/>
      <w:szCs w:val="24"/>
    </w:rPr>
  </w:style>
  <w:style w:type="paragraph" w:customStyle="1" w:styleId="BulletedTxt">
    <w:name w:val="Bulleted Txt"/>
    <w:basedOn w:val="Normal"/>
    <w:rsid w:val="004525A2"/>
    <w:pPr>
      <w:widowControl w:val="0"/>
      <w:autoSpaceDE w:val="0"/>
      <w:autoSpaceDN w:val="0"/>
      <w:adjustRightInd w:val="0"/>
      <w:ind w:left="360" w:hanging="360"/>
    </w:pPr>
  </w:style>
  <w:style w:type="paragraph" w:customStyle="1" w:styleId="StyleHeading4After1075pt">
    <w:name w:val="Style Heading 4 + After:  10.75 pt"/>
    <w:basedOn w:val="Heading4"/>
    <w:rsid w:val="004525A2"/>
    <w:pPr>
      <w:keepNext w:val="0"/>
      <w:spacing w:before="160" w:after="160"/>
    </w:pPr>
    <w:rPr>
      <w:i/>
      <w:iCs/>
      <w:szCs w:val="20"/>
    </w:rPr>
  </w:style>
  <w:style w:type="paragraph" w:customStyle="1" w:styleId="StyleHeading4Left025After1075pt">
    <w:name w:val="Style Heading 4 + Left:  0.25&quot; After:  10.75 pt"/>
    <w:basedOn w:val="Heading4"/>
    <w:rsid w:val="004525A2"/>
    <w:pPr>
      <w:keepNext w:val="0"/>
      <w:spacing w:before="160" w:after="160"/>
      <w:ind w:left="360"/>
    </w:pPr>
    <w:rPr>
      <w:i/>
      <w:iCs/>
      <w:szCs w:val="20"/>
    </w:rPr>
  </w:style>
  <w:style w:type="paragraph" w:customStyle="1" w:styleId="BulletText">
    <w:name w:val="Bullet Text"/>
    <w:basedOn w:val="Normal"/>
    <w:semiHidden/>
    <w:rsid w:val="004525A2"/>
    <w:pPr>
      <w:widowControl w:val="0"/>
      <w:autoSpaceDE w:val="0"/>
      <w:autoSpaceDN w:val="0"/>
      <w:adjustRightInd w:val="0"/>
      <w:spacing w:after="110"/>
      <w:ind w:left="774" w:right="432" w:hanging="342"/>
      <w:jc w:val="both"/>
    </w:pPr>
    <w:rPr>
      <w:rFonts w:ascii="Shruti" w:hAnsi="Shruti" w:cs="Shruti"/>
      <w:sz w:val="22"/>
      <w:szCs w:val="22"/>
    </w:rPr>
  </w:style>
  <w:style w:type="paragraph" w:customStyle="1" w:styleId="TableTitle">
    <w:name w:val="Table Title"/>
    <w:basedOn w:val="Normal"/>
    <w:rsid w:val="004525A2"/>
    <w:pPr>
      <w:widowControl w:val="0"/>
      <w:autoSpaceDE w:val="0"/>
      <w:autoSpaceDN w:val="0"/>
      <w:adjustRightInd w:val="0"/>
    </w:pPr>
    <w:rPr>
      <w:rFonts w:ascii="Arial" w:hAnsi="Arial"/>
      <w:b/>
      <w:sz w:val="20"/>
    </w:rPr>
  </w:style>
  <w:style w:type="character" w:styleId="CommentReference">
    <w:name w:val="annotation reference"/>
    <w:basedOn w:val="DefaultParagraphFont"/>
    <w:semiHidden/>
    <w:rsid w:val="004525A2"/>
    <w:rPr>
      <w:sz w:val="16"/>
      <w:szCs w:val="16"/>
    </w:rPr>
  </w:style>
  <w:style w:type="paragraph" w:styleId="CommentText">
    <w:name w:val="annotation text"/>
    <w:basedOn w:val="Normal"/>
    <w:link w:val="CommentTextChar"/>
    <w:semiHidden/>
    <w:rsid w:val="004525A2"/>
    <w:pPr>
      <w:widowControl w:val="0"/>
      <w:autoSpaceDE w:val="0"/>
      <w:autoSpaceDN w:val="0"/>
      <w:adjustRightInd w:val="0"/>
    </w:pPr>
    <w:rPr>
      <w:rFonts w:ascii="Verdana" w:hAnsi="Verdana"/>
      <w:sz w:val="18"/>
      <w:szCs w:val="20"/>
    </w:rPr>
  </w:style>
  <w:style w:type="paragraph" w:styleId="CommentSubject">
    <w:name w:val="annotation subject"/>
    <w:basedOn w:val="CommentText"/>
    <w:next w:val="CommentText"/>
    <w:link w:val="CommentSubjectChar"/>
    <w:semiHidden/>
    <w:rsid w:val="004525A2"/>
    <w:rPr>
      <w:b/>
      <w:bCs/>
    </w:rPr>
  </w:style>
  <w:style w:type="paragraph" w:styleId="BalloonText">
    <w:name w:val="Balloon Text"/>
    <w:basedOn w:val="Normal"/>
    <w:link w:val="BalloonTextChar"/>
    <w:semiHidden/>
    <w:rsid w:val="004525A2"/>
    <w:pPr>
      <w:widowControl w:val="0"/>
      <w:autoSpaceDE w:val="0"/>
      <w:autoSpaceDN w:val="0"/>
      <w:adjustRightInd w:val="0"/>
    </w:pPr>
    <w:rPr>
      <w:rFonts w:ascii="Tahoma" w:hAnsi="Tahoma" w:cs="Tahoma"/>
      <w:sz w:val="16"/>
      <w:szCs w:val="16"/>
    </w:rPr>
  </w:style>
  <w:style w:type="character" w:customStyle="1" w:styleId="Heading1Char">
    <w:name w:val="Heading 1 Char"/>
    <w:basedOn w:val="DefaultParagraphFont"/>
    <w:link w:val="Heading1"/>
    <w:rsid w:val="00F348EC"/>
    <w:rPr>
      <w:rFonts w:ascii="Arial" w:hAnsi="Arial" w:cs="Arial"/>
      <w:b/>
      <w:bCs/>
      <w:kern w:val="32"/>
      <w:sz w:val="36"/>
      <w:szCs w:val="32"/>
      <w:lang w:val="en-US" w:eastAsia="en-US" w:bidi="ar-SA"/>
    </w:rPr>
  </w:style>
  <w:style w:type="paragraph" w:styleId="TOC1">
    <w:name w:val="toc 1"/>
    <w:basedOn w:val="Normal"/>
    <w:next w:val="Normal"/>
    <w:autoRedefine/>
    <w:uiPriority w:val="39"/>
    <w:rsid w:val="00AD6BBE"/>
    <w:pPr>
      <w:widowControl w:val="0"/>
      <w:tabs>
        <w:tab w:val="left" w:pos="990"/>
        <w:tab w:val="right" w:leader="dot" w:pos="9350"/>
      </w:tabs>
      <w:autoSpaceDE w:val="0"/>
      <w:autoSpaceDN w:val="0"/>
      <w:adjustRightInd w:val="0"/>
      <w:ind w:left="990" w:hanging="990"/>
    </w:pPr>
    <w:rPr>
      <w:bCs/>
      <w:szCs w:val="20"/>
    </w:rPr>
  </w:style>
  <w:style w:type="paragraph" w:styleId="List">
    <w:name w:val="List"/>
    <w:basedOn w:val="Normal"/>
    <w:semiHidden/>
    <w:rsid w:val="00036FE5"/>
    <w:pPr>
      <w:widowControl w:val="0"/>
      <w:autoSpaceDE w:val="0"/>
      <w:autoSpaceDN w:val="0"/>
      <w:adjustRightInd w:val="0"/>
      <w:ind w:left="720" w:hanging="720"/>
    </w:pPr>
  </w:style>
  <w:style w:type="character" w:customStyle="1" w:styleId="a">
    <w:name w:val="_"/>
    <w:semiHidden/>
    <w:rsid w:val="00036FE5"/>
  </w:style>
  <w:style w:type="paragraph" w:styleId="Header">
    <w:name w:val="header"/>
    <w:basedOn w:val="Normal"/>
    <w:link w:val="HeaderChar"/>
    <w:semiHidden/>
    <w:rsid w:val="00036FE5"/>
    <w:pPr>
      <w:widowControl w:val="0"/>
      <w:tabs>
        <w:tab w:val="center" w:pos="4320"/>
        <w:tab w:val="right" w:pos="8640"/>
      </w:tabs>
      <w:autoSpaceDE w:val="0"/>
      <w:autoSpaceDN w:val="0"/>
      <w:adjustRightInd w:val="0"/>
    </w:pPr>
  </w:style>
  <w:style w:type="paragraph" w:styleId="Footer">
    <w:name w:val="footer"/>
    <w:basedOn w:val="Normal"/>
    <w:link w:val="FooterChar"/>
    <w:rsid w:val="00036FE5"/>
    <w:pPr>
      <w:widowControl w:val="0"/>
      <w:tabs>
        <w:tab w:val="center" w:pos="4320"/>
        <w:tab w:val="right" w:pos="8640"/>
      </w:tabs>
      <w:autoSpaceDE w:val="0"/>
      <w:autoSpaceDN w:val="0"/>
      <w:adjustRightInd w:val="0"/>
    </w:pPr>
  </w:style>
  <w:style w:type="character" w:styleId="PageNumber">
    <w:name w:val="page number"/>
    <w:basedOn w:val="DefaultParagraphFont"/>
    <w:semiHidden/>
    <w:rsid w:val="00036FE5"/>
  </w:style>
  <w:style w:type="numbering" w:styleId="111111">
    <w:name w:val="Outline List 2"/>
    <w:basedOn w:val="NoList"/>
    <w:semiHidden/>
    <w:rsid w:val="00036FE5"/>
    <w:pPr>
      <w:numPr>
        <w:numId w:val="4"/>
      </w:numPr>
    </w:pPr>
  </w:style>
  <w:style w:type="numbering" w:styleId="1ai">
    <w:name w:val="Outline List 1"/>
    <w:basedOn w:val="NoList"/>
    <w:semiHidden/>
    <w:rsid w:val="00036FE5"/>
    <w:pPr>
      <w:numPr>
        <w:numId w:val="5"/>
      </w:numPr>
    </w:pPr>
  </w:style>
  <w:style w:type="numbering" w:styleId="ArticleSection">
    <w:name w:val="Outline List 3"/>
    <w:basedOn w:val="NoList"/>
    <w:semiHidden/>
    <w:rsid w:val="00036FE5"/>
    <w:pPr>
      <w:numPr>
        <w:numId w:val="6"/>
      </w:numPr>
    </w:pPr>
  </w:style>
  <w:style w:type="paragraph" w:styleId="BlockText">
    <w:name w:val="Block Text"/>
    <w:basedOn w:val="Normal"/>
    <w:semiHidden/>
    <w:rsid w:val="00036FE5"/>
    <w:pPr>
      <w:widowControl w:val="0"/>
      <w:autoSpaceDE w:val="0"/>
      <w:autoSpaceDN w:val="0"/>
      <w:adjustRightInd w:val="0"/>
      <w:spacing w:after="120"/>
      <w:ind w:left="1440" w:right="1440"/>
    </w:pPr>
  </w:style>
  <w:style w:type="paragraph" w:styleId="BodyText">
    <w:name w:val="Body Text"/>
    <w:basedOn w:val="Normal"/>
    <w:link w:val="BodyTextChar"/>
    <w:semiHidden/>
    <w:rsid w:val="00036FE5"/>
    <w:pPr>
      <w:widowControl w:val="0"/>
      <w:autoSpaceDE w:val="0"/>
      <w:autoSpaceDN w:val="0"/>
      <w:adjustRightInd w:val="0"/>
      <w:spacing w:after="120"/>
    </w:pPr>
  </w:style>
  <w:style w:type="paragraph" w:styleId="BodyText2">
    <w:name w:val="Body Text 2"/>
    <w:basedOn w:val="Normal"/>
    <w:link w:val="BodyText2Char"/>
    <w:semiHidden/>
    <w:rsid w:val="00036FE5"/>
    <w:pPr>
      <w:widowControl w:val="0"/>
      <w:autoSpaceDE w:val="0"/>
      <w:autoSpaceDN w:val="0"/>
      <w:adjustRightInd w:val="0"/>
      <w:spacing w:after="120" w:line="480" w:lineRule="auto"/>
    </w:pPr>
  </w:style>
  <w:style w:type="paragraph" w:styleId="BodyText3">
    <w:name w:val="Body Text 3"/>
    <w:basedOn w:val="Normal"/>
    <w:link w:val="BodyText3Char"/>
    <w:semiHidden/>
    <w:rsid w:val="00036FE5"/>
    <w:pPr>
      <w:widowControl w:val="0"/>
      <w:autoSpaceDE w:val="0"/>
      <w:autoSpaceDN w:val="0"/>
      <w:adjustRightInd w:val="0"/>
      <w:spacing w:after="120"/>
    </w:pPr>
    <w:rPr>
      <w:sz w:val="16"/>
      <w:szCs w:val="16"/>
    </w:rPr>
  </w:style>
  <w:style w:type="paragraph" w:styleId="BodyTextFirstIndent">
    <w:name w:val="Body Text First Indent"/>
    <w:basedOn w:val="BodyText"/>
    <w:link w:val="BodyTextFirstIndentChar"/>
    <w:semiHidden/>
    <w:rsid w:val="00036FE5"/>
    <w:pPr>
      <w:ind w:firstLine="210"/>
    </w:pPr>
  </w:style>
  <w:style w:type="paragraph" w:styleId="BodyTextIndent">
    <w:name w:val="Body Text Indent"/>
    <w:basedOn w:val="Normal"/>
    <w:link w:val="BodyTextIndentChar"/>
    <w:semiHidden/>
    <w:rsid w:val="00036FE5"/>
    <w:pPr>
      <w:widowControl w:val="0"/>
      <w:autoSpaceDE w:val="0"/>
      <w:autoSpaceDN w:val="0"/>
      <w:adjustRightInd w:val="0"/>
      <w:spacing w:after="120"/>
      <w:ind w:left="360"/>
    </w:pPr>
  </w:style>
  <w:style w:type="paragraph" w:styleId="BodyTextFirstIndent2">
    <w:name w:val="Body Text First Indent 2"/>
    <w:basedOn w:val="BodyTextIndent"/>
    <w:link w:val="BodyTextFirstIndent2Char"/>
    <w:semiHidden/>
    <w:rsid w:val="00036FE5"/>
    <w:pPr>
      <w:ind w:firstLine="210"/>
    </w:pPr>
  </w:style>
  <w:style w:type="paragraph" w:styleId="BodyTextIndent2">
    <w:name w:val="Body Text Indent 2"/>
    <w:basedOn w:val="Normal"/>
    <w:link w:val="BodyTextIndent2Char"/>
    <w:semiHidden/>
    <w:rsid w:val="00036FE5"/>
    <w:pPr>
      <w:widowControl w:val="0"/>
      <w:autoSpaceDE w:val="0"/>
      <w:autoSpaceDN w:val="0"/>
      <w:adjustRightInd w:val="0"/>
      <w:spacing w:after="120" w:line="480" w:lineRule="auto"/>
      <w:ind w:left="360"/>
    </w:pPr>
  </w:style>
  <w:style w:type="paragraph" w:styleId="BodyTextIndent3">
    <w:name w:val="Body Text Indent 3"/>
    <w:basedOn w:val="Normal"/>
    <w:link w:val="BodyTextIndent3Char"/>
    <w:semiHidden/>
    <w:rsid w:val="00036FE5"/>
    <w:pPr>
      <w:widowControl w:val="0"/>
      <w:autoSpaceDE w:val="0"/>
      <w:autoSpaceDN w:val="0"/>
      <w:adjustRightInd w:val="0"/>
      <w:spacing w:after="120"/>
      <w:ind w:left="360"/>
    </w:pPr>
    <w:rPr>
      <w:sz w:val="16"/>
      <w:szCs w:val="16"/>
    </w:rPr>
  </w:style>
  <w:style w:type="paragraph" w:styleId="Closing">
    <w:name w:val="Closing"/>
    <w:basedOn w:val="Normal"/>
    <w:link w:val="ClosingChar"/>
    <w:semiHidden/>
    <w:rsid w:val="00036FE5"/>
    <w:pPr>
      <w:widowControl w:val="0"/>
      <w:autoSpaceDE w:val="0"/>
      <w:autoSpaceDN w:val="0"/>
      <w:adjustRightInd w:val="0"/>
      <w:ind w:left="4320"/>
    </w:pPr>
  </w:style>
  <w:style w:type="paragraph" w:styleId="Date">
    <w:name w:val="Date"/>
    <w:basedOn w:val="Normal"/>
    <w:next w:val="Normal"/>
    <w:link w:val="DateChar"/>
    <w:semiHidden/>
    <w:rsid w:val="00036FE5"/>
    <w:pPr>
      <w:widowControl w:val="0"/>
      <w:autoSpaceDE w:val="0"/>
      <w:autoSpaceDN w:val="0"/>
      <w:adjustRightInd w:val="0"/>
    </w:pPr>
  </w:style>
  <w:style w:type="paragraph" w:styleId="E-mailSignature">
    <w:name w:val="E-mail Signature"/>
    <w:basedOn w:val="Normal"/>
    <w:link w:val="E-mailSignatureChar"/>
    <w:semiHidden/>
    <w:rsid w:val="00036FE5"/>
    <w:pPr>
      <w:widowControl w:val="0"/>
      <w:autoSpaceDE w:val="0"/>
      <w:autoSpaceDN w:val="0"/>
      <w:adjustRightInd w:val="0"/>
    </w:pPr>
  </w:style>
  <w:style w:type="character" w:styleId="Emphasis">
    <w:name w:val="Emphasis"/>
    <w:basedOn w:val="DefaultParagraphFont"/>
    <w:qFormat/>
    <w:rsid w:val="00036FE5"/>
    <w:rPr>
      <w:i/>
      <w:iCs/>
    </w:rPr>
  </w:style>
  <w:style w:type="paragraph" w:styleId="EnvelopeAddress">
    <w:name w:val="envelope address"/>
    <w:basedOn w:val="Normal"/>
    <w:semiHidden/>
    <w:rsid w:val="00036FE5"/>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semiHidden/>
    <w:rsid w:val="00036FE5"/>
    <w:pPr>
      <w:widowControl w:val="0"/>
      <w:autoSpaceDE w:val="0"/>
      <w:autoSpaceDN w:val="0"/>
      <w:adjustRightInd w:val="0"/>
    </w:pPr>
    <w:rPr>
      <w:rFonts w:ascii="Arial" w:hAnsi="Arial" w:cs="Arial"/>
      <w:sz w:val="20"/>
      <w:szCs w:val="20"/>
    </w:rPr>
  </w:style>
  <w:style w:type="character" w:styleId="FollowedHyperlink">
    <w:name w:val="FollowedHyperlink"/>
    <w:basedOn w:val="DefaultParagraphFont"/>
    <w:semiHidden/>
    <w:rsid w:val="00036FE5"/>
    <w:rPr>
      <w:color w:val="800080"/>
      <w:u w:val="single"/>
    </w:rPr>
  </w:style>
  <w:style w:type="character" w:styleId="HTMLAcronym">
    <w:name w:val="HTML Acronym"/>
    <w:basedOn w:val="DefaultParagraphFont"/>
    <w:semiHidden/>
    <w:rsid w:val="00036FE5"/>
  </w:style>
  <w:style w:type="paragraph" w:styleId="HTMLAddress">
    <w:name w:val="HTML Address"/>
    <w:basedOn w:val="Normal"/>
    <w:link w:val="HTMLAddressChar"/>
    <w:semiHidden/>
    <w:rsid w:val="00036FE5"/>
    <w:pPr>
      <w:widowControl w:val="0"/>
      <w:autoSpaceDE w:val="0"/>
      <w:autoSpaceDN w:val="0"/>
      <w:adjustRightInd w:val="0"/>
    </w:pPr>
    <w:rPr>
      <w:i/>
      <w:iCs/>
    </w:rPr>
  </w:style>
  <w:style w:type="character" w:styleId="HTMLCite">
    <w:name w:val="HTML Cite"/>
    <w:basedOn w:val="DefaultParagraphFont"/>
    <w:semiHidden/>
    <w:rsid w:val="00036FE5"/>
    <w:rPr>
      <w:i/>
      <w:iCs/>
    </w:rPr>
  </w:style>
  <w:style w:type="character" w:styleId="HTMLCode">
    <w:name w:val="HTML Code"/>
    <w:basedOn w:val="DefaultParagraphFont"/>
    <w:semiHidden/>
    <w:rsid w:val="00036FE5"/>
    <w:rPr>
      <w:rFonts w:ascii="Courier New" w:hAnsi="Courier New" w:cs="Courier New"/>
      <w:sz w:val="20"/>
      <w:szCs w:val="20"/>
    </w:rPr>
  </w:style>
  <w:style w:type="character" w:styleId="HTMLDefinition">
    <w:name w:val="HTML Definition"/>
    <w:basedOn w:val="DefaultParagraphFont"/>
    <w:semiHidden/>
    <w:rsid w:val="00036FE5"/>
    <w:rPr>
      <w:i/>
      <w:iCs/>
    </w:rPr>
  </w:style>
  <w:style w:type="character" w:styleId="HTMLKeyboard">
    <w:name w:val="HTML Keyboard"/>
    <w:basedOn w:val="DefaultParagraphFont"/>
    <w:semiHidden/>
    <w:rsid w:val="00036FE5"/>
    <w:rPr>
      <w:rFonts w:ascii="Courier New" w:hAnsi="Courier New" w:cs="Courier New"/>
      <w:sz w:val="20"/>
      <w:szCs w:val="20"/>
    </w:rPr>
  </w:style>
  <w:style w:type="paragraph" w:styleId="HTMLPreformatted">
    <w:name w:val="HTML Preformatted"/>
    <w:basedOn w:val="Normal"/>
    <w:link w:val="HTMLPreformattedChar"/>
    <w:semiHidden/>
    <w:rsid w:val="00036FE5"/>
    <w:pPr>
      <w:widowControl w:val="0"/>
      <w:autoSpaceDE w:val="0"/>
      <w:autoSpaceDN w:val="0"/>
      <w:adjustRightInd w:val="0"/>
    </w:pPr>
    <w:rPr>
      <w:rFonts w:ascii="Courier New" w:hAnsi="Courier New" w:cs="Courier New"/>
      <w:sz w:val="20"/>
      <w:szCs w:val="20"/>
    </w:rPr>
  </w:style>
  <w:style w:type="character" w:styleId="HTMLSample">
    <w:name w:val="HTML Sample"/>
    <w:basedOn w:val="DefaultParagraphFont"/>
    <w:semiHidden/>
    <w:rsid w:val="00036FE5"/>
    <w:rPr>
      <w:rFonts w:ascii="Courier New" w:hAnsi="Courier New" w:cs="Courier New"/>
    </w:rPr>
  </w:style>
  <w:style w:type="character" w:styleId="HTMLTypewriter">
    <w:name w:val="HTML Typewriter"/>
    <w:basedOn w:val="DefaultParagraphFont"/>
    <w:semiHidden/>
    <w:rsid w:val="00036FE5"/>
    <w:rPr>
      <w:rFonts w:ascii="Courier New" w:hAnsi="Courier New" w:cs="Courier New"/>
      <w:sz w:val="20"/>
      <w:szCs w:val="20"/>
    </w:rPr>
  </w:style>
  <w:style w:type="character" w:styleId="HTMLVariable">
    <w:name w:val="HTML Variable"/>
    <w:basedOn w:val="DefaultParagraphFont"/>
    <w:semiHidden/>
    <w:rsid w:val="00036FE5"/>
    <w:rPr>
      <w:i/>
      <w:iCs/>
    </w:rPr>
  </w:style>
  <w:style w:type="character" w:styleId="Hyperlink">
    <w:name w:val="Hyperlink"/>
    <w:basedOn w:val="DefaultParagraphFont"/>
    <w:uiPriority w:val="99"/>
    <w:rsid w:val="00036FE5"/>
    <w:rPr>
      <w:color w:val="0000FF"/>
      <w:u w:val="single"/>
    </w:rPr>
  </w:style>
  <w:style w:type="character" w:styleId="LineNumber">
    <w:name w:val="line number"/>
    <w:basedOn w:val="DefaultParagraphFont"/>
    <w:semiHidden/>
    <w:rsid w:val="00036FE5"/>
  </w:style>
  <w:style w:type="paragraph" w:styleId="List2">
    <w:name w:val="List 2"/>
    <w:basedOn w:val="Normal"/>
    <w:semiHidden/>
    <w:rsid w:val="00036FE5"/>
    <w:pPr>
      <w:widowControl w:val="0"/>
      <w:autoSpaceDE w:val="0"/>
      <w:autoSpaceDN w:val="0"/>
      <w:adjustRightInd w:val="0"/>
      <w:ind w:left="720" w:hanging="360"/>
    </w:pPr>
  </w:style>
  <w:style w:type="paragraph" w:styleId="List3">
    <w:name w:val="List 3"/>
    <w:basedOn w:val="Normal"/>
    <w:semiHidden/>
    <w:rsid w:val="00036FE5"/>
    <w:pPr>
      <w:widowControl w:val="0"/>
      <w:autoSpaceDE w:val="0"/>
      <w:autoSpaceDN w:val="0"/>
      <w:adjustRightInd w:val="0"/>
      <w:ind w:left="1080" w:hanging="360"/>
    </w:pPr>
  </w:style>
  <w:style w:type="paragraph" w:styleId="List4">
    <w:name w:val="List 4"/>
    <w:basedOn w:val="Normal"/>
    <w:semiHidden/>
    <w:rsid w:val="00036FE5"/>
    <w:pPr>
      <w:widowControl w:val="0"/>
      <w:autoSpaceDE w:val="0"/>
      <w:autoSpaceDN w:val="0"/>
      <w:adjustRightInd w:val="0"/>
      <w:ind w:left="1440" w:hanging="360"/>
    </w:pPr>
  </w:style>
  <w:style w:type="paragraph" w:styleId="List5">
    <w:name w:val="List 5"/>
    <w:basedOn w:val="Normal"/>
    <w:semiHidden/>
    <w:rsid w:val="00036FE5"/>
    <w:pPr>
      <w:widowControl w:val="0"/>
      <w:autoSpaceDE w:val="0"/>
      <w:autoSpaceDN w:val="0"/>
      <w:adjustRightInd w:val="0"/>
      <w:ind w:left="1800" w:hanging="360"/>
    </w:pPr>
  </w:style>
  <w:style w:type="paragraph" w:styleId="ListBullet">
    <w:name w:val="List Bullet"/>
    <w:basedOn w:val="Normal"/>
    <w:semiHidden/>
    <w:rsid w:val="00036FE5"/>
    <w:pPr>
      <w:widowControl w:val="0"/>
      <w:tabs>
        <w:tab w:val="num" w:pos="360"/>
      </w:tabs>
      <w:autoSpaceDE w:val="0"/>
      <w:autoSpaceDN w:val="0"/>
      <w:adjustRightInd w:val="0"/>
      <w:ind w:left="360" w:hanging="360"/>
    </w:pPr>
  </w:style>
  <w:style w:type="paragraph" w:styleId="ListBullet2">
    <w:name w:val="List Bullet 2"/>
    <w:basedOn w:val="Normal"/>
    <w:semiHidden/>
    <w:rsid w:val="00036FE5"/>
    <w:pPr>
      <w:widowControl w:val="0"/>
      <w:tabs>
        <w:tab w:val="num" w:pos="720"/>
      </w:tabs>
      <w:autoSpaceDE w:val="0"/>
      <w:autoSpaceDN w:val="0"/>
      <w:adjustRightInd w:val="0"/>
      <w:ind w:left="720" w:hanging="360"/>
    </w:pPr>
  </w:style>
  <w:style w:type="paragraph" w:styleId="ListBullet3">
    <w:name w:val="List Bullet 3"/>
    <w:basedOn w:val="Normal"/>
    <w:semiHidden/>
    <w:rsid w:val="00036FE5"/>
    <w:pPr>
      <w:widowControl w:val="0"/>
      <w:tabs>
        <w:tab w:val="num" w:pos="1080"/>
      </w:tabs>
      <w:autoSpaceDE w:val="0"/>
      <w:autoSpaceDN w:val="0"/>
      <w:adjustRightInd w:val="0"/>
      <w:ind w:left="1080" w:hanging="360"/>
    </w:pPr>
  </w:style>
  <w:style w:type="paragraph" w:styleId="ListBullet4">
    <w:name w:val="List Bullet 4"/>
    <w:basedOn w:val="Normal"/>
    <w:semiHidden/>
    <w:rsid w:val="00036FE5"/>
    <w:pPr>
      <w:widowControl w:val="0"/>
      <w:tabs>
        <w:tab w:val="num" w:pos="1440"/>
      </w:tabs>
      <w:autoSpaceDE w:val="0"/>
      <w:autoSpaceDN w:val="0"/>
      <w:adjustRightInd w:val="0"/>
      <w:ind w:left="1440" w:hanging="360"/>
    </w:pPr>
  </w:style>
  <w:style w:type="paragraph" w:styleId="ListBullet5">
    <w:name w:val="List Bullet 5"/>
    <w:basedOn w:val="Normal"/>
    <w:semiHidden/>
    <w:rsid w:val="00036FE5"/>
    <w:pPr>
      <w:widowControl w:val="0"/>
      <w:tabs>
        <w:tab w:val="num" w:pos="1800"/>
      </w:tabs>
      <w:autoSpaceDE w:val="0"/>
      <w:autoSpaceDN w:val="0"/>
      <w:adjustRightInd w:val="0"/>
      <w:ind w:left="1800" w:hanging="360"/>
    </w:pPr>
  </w:style>
  <w:style w:type="paragraph" w:styleId="ListContinue">
    <w:name w:val="List Continue"/>
    <w:basedOn w:val="Normal"/>
    <w:semiHidden/>
    <w:rsid w:val="00036FE5"/>
    <w:pPr>
      <w:widowControl w:val="0"/>
      <w:autoSpaceDE w:val="0"/>
      <w:autoSpaceDN w:val="0"/>
      <w:adjustRightInd w:val="0"/>
      <w:spacing w:after="120"/>
      <w:ind w:left="360"/>
    </w:pPr>
  </w:style>
  <w:style w:type="paragraph" w:styleId="ListContinue2">
    <w:name w:val="List Continue 2"/>
    <w:basedOn w:val="Normal"/>
    <w:semiHidden/>
    <w:rsid w:val="00036FE5"/>
    <w:pPr>
      <w:widowControl w:val="0"/>
      <w:autoSpaceDE w:val="0"/>
      <w:autoSpaceDN w:val="0"/>
      <w:adjustRightInd w:val="0"/>
      <w:spacing w:after="120"/>
      <w:ind w:left="720"/>
    </w:pPr>
  </w:style>
  <w:style w:type="paragraph" w:styleId="ListContinue3">
    <w:name w:val="List Continue 3"/>
    <w:basedOn w:val="Normal"/>
    <w:semiHidden/>
    <w:rsid w:val="00036FE5"/>
    <w:pPr>
      <w:widowControl w:val="0"/>
      <w:autoSpaceDE w:val="0"/>
      <w:autoSpaceDN w:val="0"/>
      <w:adjustRightInd w:val="0"/>
      <w:spacing w:after="120"/>
      <w:ind w:left="1080"/>
    </w:pPr>
  </w:style>
  <w:style w:type="paragraph" w:styleId="ListContinue4">
    <w:name w:val="List Continue 4"/>
    <w:basedOn w:val="Normal"/>
    <w:semiHidden/>
    <w:rsid w:val="00036FE5"/>
    <w:pPr>
      <w:widowControl w:val="0"/>
      <w:autoSpaceDE w:val="0"/>
      <w:autoSpaceDN w:val="0"/>
      <w:adjustRightInd w:val="0"/>
      <w:spacing w:after="120"/>
      <w:ind w:left="1440"/>
    </w:pPr>
  </w:style>
  <w:style w:type="paragraph" w:styleId="ListContinue5">
    <w:name w:val="List Continue 5"/>
    <w:basedOn w:val="Normal"/>
    <w:semiHidden/>
    <w:rsid w:val="00036FE5"/>
    <w:pPr>
      <w:widowControl w:val="0"/>
      <w:autoSpaceDE w:val="0"/>
      <w:autoSpaceDN w:val="0"/>
      <w:adjustRightInd w:val="0"/>
      <w:spacing w:after="120"/>
      <w:ind w:left="1800"/>
    </w:pPr>
  </w:style>
  <w:style w:type="paragraph" w:styleId="ListNumber">
    <w:name w:val="List Number"/>
    <w:basedOn w:val="Normal"/>
    <w:semiHidden/>
    <w:rsid w:val="00036FE5"/>
    <w:pPr>
      <w:widowControl w:val="0"/>
      <w:tabs>
        <w:tab w:val="num" w:pos="360"/>
      </w:tabs>
      <w:autoSpaceDE w:val="0"/>
      <w:autoSpaceDN w:val="0"/>
      <w:adjustRightInd w:val="0"/>
      <w:ind w:left="360" w:hanging="360"/>
    </w:pPr>
  </w:style>
  <w:style w:type="paragraph" w:styleId="ListNumber2">
    <w:name w:val="List Number 2"/>
    <w:basedOn w:val="Normal"/>
    <w:semiHidden/>
    <w:rsid w:val="00036FE5"/>
    <w:pPr>
      <w:widowControl w:val="0"/>
      <w:tabs>
        <w:tab w:val="num" w:pos="720"/>
      </w:tabs>
      <w:autoSpaceDE w:val="0"/>
      <w:autoSpaceDN w:val="0"/>
      <w:adjustRightInd w:val="0"/>
      <w:ind w:left="720" w:hanging="360"/>
    </w:pPr>
  </w:style>
  <w:style w:type="paragraph" w:styleId="ListNumber3">
    <w:name w:val="List Number 3"/>
    <w:basedOn w:val="Normal"/>
    <w:semiHidden/>
    <w:rsid w:val="00036FE5"/>
    <w:pPr>
      <w:widowControl w:val="0"/>
      <w:tabs>
        <w:tab w:val="num" w:pos="1080"/>
      </w:tabs>
      <w:autoSpaceDE w:val="0"/>
      <w:autoSpaceDN w:val="0"/>
      <w:adjustRightInd w:val="0"/>
      <w:ind w:left="1080" w:hanging="360"/>
    </w:pPr>
  </w:style>
  <w:style w:type="paragraph" w:styleId="ListNumber4">
    <w:name w:val="List Number 4"/>
    <w:basedOn w:val="Normal"/>
    <w:semiHidden/>
    <w:rsid w:val="00036FE5"/>
    <w:pPr>
      <w:widowControl w:val="0"/>
      <w:tabs>
        <w:tab w:val="num" w:pos="1440"/>
      </w:tabs>
      <w:autoSpaceDE w:val="0"/>
      <w:autoSpaceDN w:val="0"/>
      <w:adjustRightInd w:val="0"/>
      <w:ind w:left="1440" w:hanging="360"/>
    </w:pPr>
  </w:style>
  <w:style w:type="paragraph" w:styleId="ListNumber5">
    <w:name w:val="List Number 5"/>
    <w:basedOn w:val="Normal"/>
    <w:semiHidden/>
    <w:rsid w:val="00036FE5"/>
    <w:pPr>
      <w:widowControl w:val="0"/>
      <w:tabs>
        <w:tab w:val="num" w:pos="1800"/>
      </w:tabs>
      <w:autoSpaceDE w:val="0"/>
      <w:autoSpaceDN w:val="0"/>
      <w:adjustRightInd w:val="0"/>
      <w:ind w:left="1800" w:hanging="360"/>
    </w:pPr>
  </w:style>
  <w:style w:type="paragraph" w:styleId="MessageHeader">
    <w:name w:val="Message Header"/>
    <w:basedOn w:val="Normal"/>
    <w:link w:val="MessageHeaderChar"/>
    <w:semiHidden/>
    <w:rsid w:val="00036FE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rPr>
  </w:style>
  <w:style w:type="paragraph" w:styleId="NormalWeb">
    <w:name w:val="Normal (Web)"/>
    <w:basedOn w:val="Normal"/>
    <w:semiHidden/>
    <w:rsid w:val="00036FE5"/>
    <w:pPr>
      <w:widowControl w:val="0"/>
      <w:autoSpaceDE w:val="0"/>
      <w:autoSpaceDN w:val="0"/>
      <w:adjustRightInd w:val="0"/>
    </w:pPr>
  </w:style>
  <w:style w:type="paragraph" w:styleId="NormalIndent">
    <w:name w:val="Normal Indent"/>
    <w:basedOn w:val="Normal"/>
    <w:semiHidden/>
    <w:rsid w:val="00036FE5"/>
    <w:pPr>
      <w:widowControl w:val="0"/>
      <w:autoSpaceDE w:val="0"/>
      <w:autoSpaceDN w:val="0"/>
      <w:adjustRightInd w:val="0"/>
      <w:ind w:left="720"/>
    </w:pPr>
  </w:style>
  <w:style w:type="paragraph" w:styleId="NoteHeading">
    <w:name w:val="Note Heading"/>
    <w:basedOn w:val="Normal"/>
    <w:next w:val="Normal"/>
    <w:link w:val="NoteHeadingChar"/>
    <w:semiHidden/>
    <w:rsid w:val="00036FE5"/>
    <w:pPr>
      <w:widowControl w:val="0"/>
      <w:autoSpaceDE w:val="0"/>
      <w:autoSpaceDN w:val="0"/>
      <w:adjustRightInd w:val="0"/>
    </w:pPr>
  </w:style>
  <w:style w:type="paragraph" w:styleId="PlainText">
    <w:name w:val="Plain Text"/>
    <w:basedOn w:val="Normal"/>
    <w:link w:val="PlainTextChar"/>
    <w:semiHidden/>
    <w:rsid w:val="00036FE5"/>
    <w:pPr>
      <w:widowControl w:val="0"/>
      <w:autoSpaceDE w:val="0"/>
      <w:autoSpaceDN w:val="0"/>
      <w:adjustRightInd w:val="0"/>
    </w:pPr>
    <w:rPr>
      <w:rFonts w:ascii="Courier New" w:hAnsi="Courier New" w:cs="Courier New"/>
      <w:sz w:val="20"/>
      <w:szCs w:val="20"/>
    </w:rPr>
  </w:style>
  <w:style w:type="paragraph" w:styleId="Salutation">
    <w:name w:val="Salutation"/>
    <w:basedOn w:val="Normal"/>
    <w:next w:val="Normal"/>
    <w:link w:val="SalutationChar"/>
    <w:semiHidden/>
    <w:rsid w:val="00036FE5"/>
    <w:pPr>
      <w:widowControl w:val="0"/>
      <w:autoSpaceDE w:val="0"/>
      <w:autoSpaceDN w:val="0"/>
      <w:adjustRightInd w:val="0"/>
    </w:pPr>
  </w:style>
  <w:style w:type="paragraph" w:styleId="Signature">
    <w:name w:val="Signature"/>
    <w:basedOn w:val="Normal"/>
    <w:link w:val="SignatureChar"/>
    <w:semiHidden/>
    <w:rsid w:val="00036FE5"/>
    <w:pPr>
      <w:widowControl w:val="0"/>
      <w:autoSpaceDE w:val="0"/>
      <w:autoSpaceDN w:val="0"/>
      <w:adjustRightInd w:val="0"/>
      <w:ind w:left="4320"/>
    </w:pPr>
  </w:style>
  <w:style w:type="character" w:styleId="Strong">
    <w:name w:val="Strong"/>
    <w:basedOn w:val="DefaultParagraphFont"/>
    <w:qFormat/>
    <w:rsid w:val="00036FE5"/>
    <w:rPr>
      <w:b/>
      <w:bCs/>
    </w:rPr>
  </w:style>
  <w:style w:type="paragraph" w:styleId="Subtitle">
    <w:name w:val="Subtitle"/>
    <w:basedOn w:val="Normal"/>
    <w:qFormat/>
    <w:rsid w:val="00036FE5"/>
    <w:pPr>
      <w:widowControl w:val="0"/>
      <w:autoSpaceDE w:val="0"/>
      <w:autoSpaceDN w:val="0"/>
      <w:adjustRightInd w:val="0"/>
      <w:spacing w:after="60"/>
      <w:jc w:val="center"/>
      <w:outlineLvl w:val="1"/>
    </w:pPr>
    <w:rPr>
      <w:rFonts w:ascii="Arial" w:hAnsi="Arial" w:cs="Arial"/>
    </w:rPr>
  </w:style>
  <w:style w:type="table" w:styleId="Table3Deffects1">
    <w:name w:val="Table 3D effects 1"/>
    <w:basedOn w:val="TableNormal"/>
    <w:semiHidden/>
    <w:rsid w:val="00036FE5"/>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6FE5"/>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6FE5"/>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6FE5"/>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6FE5"/>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6FE5"/>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36FE5"/>
    <w:pPr>
      <w:widowControl w:val="0"/>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6FE5"/>
    <w:pPr>
      <w:widowControl w:val="0"/>
      <w:autoSpaceDE w:val="0"/>
      <w:autoSpaceDN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6FE5"/>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36FE5"/>
    <w:pPr>
      <w:widowControl w:val="0"/>
      <w:autoSpaceDE w:val="0"/>
      <w:autoSpaceDN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6FE5"/>
    <w:pPr>
      <w:widowControl w:val="0"/>
      <w:autoSpaceDE w:val="0"/>
      <w:autoSpaceDN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6FE5"/>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6FE5"/>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6FE5"/>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36FE5"/>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36FE5"/>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6FE5"/>
    <w:pPr>
      <w:widowControl w:val="0"/>
      <w:autoSpaceDE w:val="0"/>
      <w:autoSpaceDN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6FE5"/>
    <w:pPr>
      <w:widowControl w:val="0"/>
      <w:autoSpaceDE w:val="0"/>
      <w:autoSpaceDN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6FE5"/>
    <w:pPr>
      <w:widowControl w:val="0"/>
      <w:autoSpaceDE w:val="0"/>
      <w:autoSpaceDN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6FE5"/>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6FE5"/>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36FE5"/>
    <w:pPr>
      <w:widowControl w:val="0"/>
      <w:autoSpaceDE w:val="0"/>
      <w:autoSpaceDN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6FE5"/>
    <w:pPr>
      <w:widowControl w:val="0"/>
      <w:autoSpaceDE w:val="0"/>
      <w:autoSpaceDN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6FE5"/>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6FE5"/>
    <w:pPr>
      <w:widowControl w:val="0"/>
      <w:autoSpaceDE w:val="0"/>
      <w:autoSpaceDN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36FE5"/>
    <w:pPr>
      <w:widowControl w:val="0"/>
      <w:autoSpaceDE w:val="0"/>
      <w:autoSpaceDN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6FE5"/>
    <w:pPr>
      <w:widowControl w:val="0"/>
      <w:autoSpaceDE w:val="0"/>
      <w:autoSpaceDN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36FE5"/>
    <w:pPr>
      <w:widowControl w:val="0"/>
      <w:autoSpaceDE w:val="0"/>
      <w:autoSpaceDN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6FE5"/>
    <w:pPr>
      <w:widowControl w:val="0"/>
      <w:autoSpaceDE w:val="0"/>
      <w:autoSpaceDN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36FE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36FE5"/>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6FE5"/>
    <w:pPr>
      <w:widowControl w:val="0"/>
      <w:autoSpaceDE w:val="0"/>
      <w:autoSpaceDN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6FE5"/>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36FE5"/>
    <w:pPr>
      <w:widowControl w:val="0"/>
      <w:autoSpaceDE w:val="0"/>
      <w:autoSpaceDN w:val="0"/>
      <w:adjustRightInd w:val="0"/>
      <w:spacing w:before="240" w:after="60"/>
      <w:jc w:val="center"/>
      <w:outlineLvl w:val="0"/>
    </w:pPr>
    <w:rPr>
      <w:rFonts w:ascii="Arial" w:hAnsi="Arial" w:cs="Arial"/>
      <w:b/>
      <w:bCs/>
      <w:kern w:val="28"/>
      <w:sz w:val="32"/>
      <w:szCs w:val="32"/>
    </w:rPr>
  </w:style>
  <w:style w:type="paragraph" w:styleId="TOC3">
    <w:name w:val="toc 3"/>
    <w:basedOn w:val="Normal"/>
    <w:next w:val="Normal"/>
    <w:autoRedefine/>
    <w:uiPriority w:val="39"/>
    <w:rsid w:val="00624723"/>
    <w:pPr>
      <w:widowControl w:val="0"/>
      <w:autoSpaceDE w:val="0"/>
      <w:autoSpaceDN w:val="0"/>
      <w:adjustRightInd w:val="0"/>
      <w:ind w:left="480"/>
    </w:pPr>
    <w:rPr>
      <w:szCs w:val="20"/>
    </w:rPr>
  </w:style>
  <w:style w:type="paragraph" w:styleId="TOC4">
    <w:name w:val="toc 4"/>
    <w:basedOn w:val="Normal"/>
    <w:next w:val="Normal"/>
    <w:autoRedefine/>
    <w:semiHidden/>
    <w:rsid w:val="00036FE5"/>
    <w:pPr>
      <w:widowControl w:val="0"/>
      <w:autoSpaceDE w:val="0"/>
      <w:autoSpaceDN w:val="0"/>
      <w:adjustRightInd w:val="0"/>
      <w:ind w:left="720"/>
    </w:pPr>
    <w:rPr>
      <w:sz w:val="20"/>
      <w:szCs w:val="20"/>
    </w:rPr>
  </w:style>
  <w:style w:type="paragraph" w:styleId="TOC5">
    <w:name w:val="toc 5"/>
    <w:basedOn w:val="Normal"/>
    <w:next w:val="Normal"/>
    <w:autoRedefine/>
    <w:semiHidden/>
    <w:rsid w:val="00036FE5"/>
    <w:pPr>
      <w:widowControl w:val="0"/>
      <w:autoSpaceDE w:val="0"/>
      <w:autoSpaceDN w:val="0"/>
      <w:adjustRightInd w:val="0"/>
      <w:ind w:left="960"/>
    </w:pPr>
    <w:rPr>
      <w:sz w:val="20"/>
      <w:szCs w:val="20"/>
    </w:rPr>
  </w:style>
  <w:style w:type="paragraph" w:styleId="TOC6">
    <w:name w:val="toc 6"/>
    <w:basedOn w:val="Normal"/>
    <w:next w:val="Normal"/>
    <w:autoRedefine/>
    <w:semiHidden/>
    <w:rsid w:val="00036FE5"/>
    <w:pPr>
      <w:widowControl w:val="0"/>
      <w:autoSpaceDE w:val="0"/>
      <w:autoSpaceDN w:val="0"/>
      <w:adjustRightInd w:val="0"/>
      <w:ind w:left="1200"/>
    </w:pPr>
    <w:rPr>
      <w:sz w:val="20"/>
      <w:szCs w:val="20"/>
    </w:rPr>
  </w:style>
  <w:style w:type="paragraph" w:styleId="TOC7">
    <w:name w:val="toc 7"/>
    <w:basedOn w:val="Normal"/>
    <w:next w:val="Normal"/>
    <w:autoRedefine/>
    <w:semiHidden/>
    <w:rsid w:val="00036FE5"/>
    <w:pPr>
      <w:widowControl w:val="0"/>
      <w:autoSpaceDE w:val="0"/>
      <w:autoSpaceDN w:val="0"/>
      <w:adjustRightInd w:val="0"/>
      <w:ind w:left="1440"/>
    </w:pPr>
    <w:rPr>
      <w:sz w:val="20"/>
      <w:szCs w:val="20"/>
    </w:rPr>
  </w:style>
  <w:style w:type="paragraph" w:styleId="TOC8">
    <w:name w:val="toc 8"/>
    <w:basedOn w:val="Normal"/>
    <w:next w:val="Normal"/>
    <w:autoRedefine/>
    <w:semiHidden/>
    <w:rsid w:val="00036FE5"/>
    <w:pPr>
      <w:widowControl w:val="0"/>
      <w:autoSpaceDE w:val="0"/>
      <w:autoSpaceDN w:val="0"/>
      <w:adjustRightInd w:val="0"/>
      <w:ind w:left="1680"/>
    </w:pPr>
    <w:rPr>
      <w:sz w:val="20"/>
      <w:szCs w:val="20"/>
    </w:rPr>
  </w:style>
  <w:style w:type="paragraph" w:styleId="TOC9">
    <w:name w:val="toc 9"/>
    <w:basedOn w:val="Normal"/>
    <w:next w:val="Normal"/>
    <w:autoRedefine/>
    <w:semiHidden/>
    <w:rsid w:val="00036FE5"/>
    <w:pPr>
      <w:widowControl w:val="0"/>
      <w:autoSpaceDE w:val="0"/>
      <w:autoSpaceDN w:val="0"/>
      <w:adjustRightInd w:val="0"/>
      <w:ind w:left="1920"/>
    </w:pPr>
    <w:rPr>
      <w:sz w:val="20"/>
      <w:szCs w:val="20"/>
    </w:rPr>
  </w:style>
  <w:style w:type="paragraph" w:customStyle="1" w:styleId="CM14">
    <w:name w:val="CM14"/>
    <w:basedOn w:val="Normal"/>
    <w:next w:val="Normal"/>
    <w:rsid w:val="00036FE5"/>
    <w:pPr>
      <w:autoSpaceDE w:val="0"/>
      <w:autoSpaceDN w:val="0"/>
      <w:adjustRightInd w:val="0"/>
      <w:spacing w:after="90"/>
    </w:pPr>
    <w:rPr>
      <w:rFonts w:ascii="AMLOJ J+ Melior" w:hAnsi="AMLOJ J+ Melior"/>
    </w:rPr>
  </w:style>
  <w:style w:type="paragraph" w:styleId="TableofFigures">
    <w:name w:val="table of figures"/>
    <w:basedOn w:val="Normal"/>
    <w:next w:val="Normal"/>
    <w:semiHidden/>
    <w:rsid w:val="00036FE5"/>
    <w:pPr>
      <w:widowControl w:val="0"/>
      <w:autoSpaceDE w:val="0"/>
      <w:autoSpaceDN w:val="0"/>
      <w:adjustRightInd w:val="0"/>
    </w:pPr>
  </w:style>
  <w:style w:type="paragraph" w:customStyle="1" w:styleId="Table">
    <w:name w:val="Table"/>
    <w:basedOn w:val="Normal"/>
    <w:rsid w:val="00036FE5"/>
    <w:pPr>
      <w:numPr>
        <w:ilvl w:val="12"/>
      </w:numPr>
      <w:autoSpaceDE w:val="0"/>
      <w:autoSpaceDN w:val="0"/>
      <w:adjustRightInd w:val="0"/>
    </w:pPr>
    <w:rPr>
      <w:b/>
      <w:bCs/>
    </w:rPr>
  </w:style>
  <w:style w:type="paragraph" w:customStyle="1" w:styleId="Exhibit">
    <w:name w:val="Exhibit"/>
    <w:basedOn w:val="Normal"/>
    <w:link w:val="ExhibitChar"/>
    <w:rsid w:val="00036FE5"/>
    <w:pPr>
      <w:widowControl w:val="0"/>
      <w:autoSpaceDE w:val="0"/>
      <w:autoSpaceDN w:val="0"/>
      <w:adjustRightInd w:val="0"/>
    </w:pPr>
    <w:rPr>
      <w:b/>
    </w:rPr>
  </w:style>
  <w:style w:type="character" w:customStyle="1" w:styleId="ExhibitChar">
    <w:name w:val="Exhibit Char"/>
    <w:basedOn w:val="DefaultParagraphFont"/>
    <w:link w:val="Exhibit"/>
    <w:rsid w:val="00036FE5"/>
    <w:rPr>
      <w:b/>
      <w:sz w:val="24"/>
      <w:szCs w:val="24"/>
      <w:lang w:val="en-US" w:eastAsia="en-US" w:bidi="ar-SA"/>
    </w:rPr>
  </w:style>
  <w:style w:type="paragraph" w:customStyle="1" w:styleId="Subhead1">
    <w:name w:val="Subhead 1"/>
    <w:basedOn w:val="Normal"/>
    <w:semiHidden/>
    <w:rsid w:val="00036FE5"/>
    <w:pPr>
      <w:widowControl w:val="0"/>
      <w:autoSpaceDE w:val="0"/>
      <w:autoSpaceDN w:val="0"/>
      <w:adjustRightInd w:val="0"/>
      <w:spacing w:after="110"/>
      <w:ind w:left="432"/>
    </w:pPr>
    <w:rPr>
      <w:rFonts w:ascii="Shruti" w:hAnsi="Shruti" w:cs="Shruti"/>
      <w:sz w:val="22"/>
      <w:szCs w:val="22"/>
      <w:u w:val="single"/>
    </w:rPr>
  </w:style>
  <w:style w:type="paragraph" w:customStyle="1" w:styleId="4Exhibit">
    <w:name w:val="4Exhibit"/>
    <w:basedOn w:val="Normal"/>
    <w:rsid w:val="00036FE5"/>
    <w:pPr>
      <w:tabs>
        <w:tab w:val="right" w:pos="9360"/>
      </w:tabs>
      <w:autoSpaceDE w:val="0"/>
      <w:autoSpaceDN w:val="0"/>
      <w:adjustRightInd w:val="0"/>
    </w:pPr>
    <w:rPr>
      <w:b/>
      <w:iCs/>
    </w:rPr>
  </w:style>
  <w:style w:type="paragraph" w:customStyle="1" w:styleId="Normal12pt">
    <w:name w:val="Normal + 12 pt"/>
    <w:basedOn w:val="Normal"/>
    <w:rsid w:val="00036FE5"/>
    <w:pPr>
      <w:numPr>
        <w:ilvl w:val="12"/>
      </w:numPr>
      <w:tabs>
        <w:tab w:val="left" w:pos="-720"/>
        <w:tab w:val="left" w:pos="0"/>
        <w:tab w:val="left" w:pos="720"/>
        <w:tab w:val="left" w:pos="1152"/>
        <w:tab w:val="left" w:pos="1584"/>
      </w:tabs>
      <w:autoSpaceDE w:val="0"/>
      <w:autoSpaceDN w:val="0"/>
      <w:adjustRightInd w:val="0"/>
    </w:pPr>
  </w:style>
  <w:style w:type="paragraph" w:customStyle="1" w:styleId="3Header">
    <w:name w:val="3Header"/>
    <w:basedOn w:val="Normal"/>
    <w:rsid w:val="00036FE5"/>
    <w:pPr>
      <w:tabs>
        <w:tab w:val="left" w:pos="-720"/>
        <w:tab w:val="left" w:pos="0"/>
        <w:tab w:val="left" w:pos="720"/>
        <w:tab w:val="left" w:pos="1152"/>
        <w:tab w:val="left" w:pos="1584"/>
      </w:tabs>
      <w:autoSpaceDE w:val="0"/>
      <w:autoSpaceDN w:val="0"/>
      <w:adjustRightInd w:val="0"/>
      <w:spacing w:before="120" w:after="60"/>
      <w:ind w:left="720" w:hanging="720"/>
    </w:pPr>
    <w:rPr>
      <w:b/>
      <w:bCs/>
      <w:i/>
      <w:iCs/>
    </w:rPr>
  </w:style>
  <w:style w:type="character" w:customStyle="1" w:styleId="FooterChar">
    <w:name w:val="Footer Char"/>
    <w:basedOn w:val="DefaultParagraphFont"/>
    <w:link w:val="Footer"/>
    <w:rsid w:val="00D945AE"/>
    <w:rPr>
      <w:sz w:val="24"/>
      <w:szCs w:val="24"/>
      <w:lang w:val="en-US" w:eastAsia="en-US" w:bidi="ar-SA"/>
    </w:rPr>
  </w:style>
  <w:style w:type="paragraph" w:customStyle="1" w:styleId="Bullet1">
    <w:name w:val="Bullet 1"/>
    <w:basedOn w:val="Normal"/>
    <w:rsid w:val="004E40DE"/>
    <w:pPr>
      <w:keepNext/>
      <w:numPr>
        <w:numId w:val="30"/>
      </w:numPr>
      <w:spacing w:after="40"/>
    </w:pPr>
  </w:style>
  <w:style w:type="paragraph" w:customStyle="1" w:styleId="Bullet2">
    <w:name w:val="Bullet 2"/>
    <w:basedOn w:val="Normal"/>
    <w:rsid w:val="004D6A48"/>
    <w:pPr>
      <w:numPr>
        <w:ilvl w:val="1"/>
        <w:numId w:val="2"/>
      </w:numPr>
      <w:autoSpaceDE w:val="0"/>
      <w:autoSpaceDN w:val="0"/>
      <w:adjustRightInd w:val="0"/>
      <w:spacing w:after="40"/>
    </w:pPr>
  </w:style>
  <w:style w:type="character" w:customStyle="1" w:styleId="CharChar1">
    <w:name w:val="Char Char1"/>
    <w:basedOn w:val="DefaultParagraphFont"/>
    <w:rsid w:val="008572ED"/>
    <w:rPr>
      <w:lang w:val="en-US" w:eastAsia="en-US" w:bidi="ar-SA"/>
    </w:rPr>
  </w:style>
  <w:style w:type="character" w:customStyle="1" w:styleId="CharChar25">
    <w:name w:val="Char Char25"/>
    <w:basedOn w:val="DefaultParagraphFont"/>
    <w:rsid w:val="00CD44C5"/>
    <w:rPr>
      <w:lang w:val="en-US" w:eastAsia="en-US" w:bidi="ar-SA"/>
    </w:rPr>
  </w:style>
  <w:style w:type="character" w:customStyle="1" w:styleId="CharChar34">
    <w:name w:val="Char Char34"/>
    <w:basedOn w:val="DefaultParagraphFont"/>
    <w:rsid w:val="00CD44C5"/>
    <w:rPr>
      <w:rFonts w:ascii="Arial" w:hAnsi="Arial" w:cs="Arial"/>
      <w:b/>
      <w:bCs/>
      <w:kern w:val="32"/>
      <w:sz w:val="36"/>
      <w:szCs w:val="32"/>
      <w:lang w:val="en-US" w:eastAsia="en-US" w:bidi="ar-SA"/>
    </w:rPr>
  </w:style>
  <w:style w:type="character" w:customStyle="1" w:styleId="CharChar20">
    <w:name w:val="Char Char20"/>
    <w:basedOn w:val="DefaultParagraphFont"/>
    <w:rsid w:val="00CD44C5"/>
    <w:rPr>
      <w:sz w:val="24"/>
      <w:szCs w:val="24"/>
      <w:lang w:val="en-US" w:eastAsia="en-US" w:bidi="ar-SA"/>
    </w:rPr>
  </w:style>
  <w:style w:type="character" w:customStyle="1" w:styleId="Heading2Char">
    <w:name w:val="Heading 2 Char"/>
    <w:basedOn w:val="DefaultParagraphFont"/>
    <w:link w:val="Heading2"/>
    <w:rsid w:val="00CD44C5"/>
    <w:rPr>
      <w:rFonts w:ascii="Arial" w:hAnsi="Arial" w:cs="Arial"/>
      <w:b/>
      <w:bCs/>
      <w:i/>
      <w:iCs/>
      <w:sz w:val="32"/>
      <w:szCs w:val="28"/>
      <w:lang w:val="en-US" w:eastAsia="en-US" w:bidi="ar-SA"/>
    </w:rPr>
  </w:style>
  <w:style w:type="character" w:customStyle="1" w:styleId="Heading3Char">
    <w:name w:val="Heading 3 Char"/>
    <w:basedOn w:val="DefaultParagraphFont"/>
    <w:link w:val="Heading3"/>
    <w:rsid w:val="00CD44C5"/>
    <w:rPr>
      <w:rFonts w:ascii="Arial" w:hAnsi="Arial" w:cs="Arial"/>
      <w:b/>
      <w:bCs/>
      <w:sz w:val="28"/>
      <w:szCs w:val="26"/>
      <w:lang w:val="en-US" w:eastAsia="en-US" w:bidi="ar-SA"/>
    </w:rPr>
  </w:style>
  <w:style w:type="character" w:customStyle="1" w:styleId="Heading4Char">
    <w:name w:val="Heading 4 Char"/>
    <w:basedOn w:val="DefaultParagraphFont"/>
    <w:link w:val="Heading4"/>
    <w:rsid w:val="00CD44C5"/>
    <w:rPr>
      <w:rFonts w:ascii="Arial" w:hAnsi="Arial"/>
      <w:b/>
      <w:bCs/>
      <w:sz w:val="24"/>
      <w:szCs w:val="28"/>
      <w:lang w:val="en-US" w:eastAsia="en-US" w:bidi="ar-SA"/>
    </w:rPr>
  </w:style>
  <w:style w:type="character" w:customStyle="1" w:styleId="Heading5Char">
    <w:name w:val="Heading 5 Char"/>
    <w:basedOn w:val="DefaultParagraphFont"/>
    <w:link w:val="Heading5"/>
    <w:rsid w:val="00CD44C5"/>
    <w:rPr>
      <w:b/>
      <w:bCs/>
      <w:i/>
      <w:iCs/>
      <w:sz w:val="26"/>
      <w:szCs w:val="26"/>
      <w:lang w:val="en-US" w:eastAsia="en-US" w:bidi="ar-SA"/>
    </w:rPr>
  </w:style>
  <w:style w:type="character" w:customStyle="1" w:styleId="Heading6Char">
    <w:name w:val="Heading 6 Char"/>
    <w:basedOn w:val="DefaultParagraphFont"/>
    <w:link w:val="Heading6"/>
    <w:rsid w:val="00CD44C5"/>
    <w:rPr>
      <w:b/>
      <w:bCs/>
      <w:sz w:val="22"/>
      <w:szCs w:val="22"/>
      <w:lang w:val="en-US" w:eastAsia="en-US" w:bidi="ar-SA"/>
    </w:rPr>
  </w:style>
  <w:style w:type="character" w:customStyle="1" w:styleId="Heading7Char">
    <w:name w:val="Heading 7 Char"/>
    <w:basedOn w:val="DefaultParagraphFont"/>
    <w:link w:val="Heading7"/>
    <w:rsid w:val="00CD44C5"/>
    <w:rPr>
      <w:sz w:val="24"/>
      <w:szCs w:val="24"/>
      <w:lang w:val="en-US" w:eastAsia="en-US" w:bidi="ar-SA"/>
    </w:rPr>
  </w:style>
  <w:style w:type="character" w:customStyle="1" w:styleId="Heading8Char">
    <w:name w:val="Heading 8 Char"/>
    <w:basedOn w:val="DefaultParagraphFont"/>
    <w:link w:val="Heading8"/>
    <w:rsid w:val="00CD44C5"/>
    <w:rPr>
      <w:i/>
      <w:iCs/>
      <w:sz w:val="24"/>
      <w:szCs w:val="24"/>
      <w:lang w:val="en-US" w:eastAsia="en-US" w:bidi="ar-SA"/>
    </w:rPr>
  </w:style>
  <w:style w:type="character" w:customStyle="1" w:styleId="Heading9Char">
    <w:name w:val="Heading 9 Char"/>
    <w:basedOn w:val="DefaultParagraphFont"/>
    <w:link w:val="Heading9"/>
    <w:rsid w:val="00CD44C5"/>
    <w:rPr>
      <w:rFonts w:ascii="Arial" w:hAnsi="Arial" w:cs="Arial"/>
      <w:sz w:val="22"/>
      <w:szCs w:val="22"/>
      <w:lang w:val="en-US" w:eastAsia="en-US" w:bidi="ar-SA"/>
    </w:rPr>
  </w:style>
  <w:style w:type="character" w:customStyle="1" w:styleId="CommentTextChar">
    <w:name w:val="Comment Text Char"/>
    <w:basedOn w:val="DefaultParagraphFont"/>
    <w:link w:val="CommentText"/>
    <w:semiHidden/>
    <w:rsid w:val="00CD44C5"/>
    <w:rPr>
      <w:rFonts w:ascii="Verdana" w:hAnsi="Verdana"/>
      <w:sz w:val="18"/>
      <w:lang w:val="en-US" w:eastAsia="en-US" w:bidi="ar-SA"/>
    </w:rPr>
  </w:style>
  <w:style w:type="character" w:customStyle="1" w:styleId="CommentSubjectChar">
    <w:name w:val="Comment Subject Char"/>
    <w:basedOn w:val="CommentTextChar"/>
    <w:link w:val="CommentSubject"/>
    <w:semiHidden/>
    <w:rsid w:val="00CD44C5"/>
    <w:rPr>
      <w:rFonts w:ascii="Verdana" w:hAnsi="Verdana"/>
      <w:b/>
      <w:bCs/>
      <w:sz w:val="18"/>
      <w:lang w:val="en-US" w:eastAsia="en-US" w:bidi="ar-SA"/>
    </w:rPr>
  </w:style>
  <w:style w:type="character" w:customStyle="1" w:styleId="BalloonTextChar">
    <w:name w:val="Balloon Text Char"/>
    <w:basedOn w:val="DefaultParagraphFont"/>
    <w:link w:val="BalloonText"/>
    <w:semiHidden/>
    <w:rsid w:val="00CD44C5"/>
    <w:rPr>
      <w:rFonts w:ascii="Tahoma" w:hAnsi="Tahoma" w:cs="Tahoma"/>
      <w:sz w:val="16"/>
      <w:szCs w:val="16"/>
      <w:lang w:val="en-US" w:eastAsia="en-US" w:bidi="ar-SA"/>
    </w:rPr>
  </w:style>
  <w:style w:type="character" w:customStyle="1" w:styleId="HeaderChar">
    <w:name w:val="Header Char"/>
    <w:basedOn w:val="DefaultParagraphFont"/>
    <w:link w:val="Header"/>
    <w:semiHidden/>
    <w:rsid w:val="00CD44C5"/>
    <w:rPr>
      <w:sz w:val="24"/>
      <w:szCs w:val="24"/>
      <w:lang w:val="en-US" w:eastAsia="en-US" w:bidi="ar-SA"/>
    </w:rPr>
  </w:style>
  <w:style w:type="character" w:customStyle="1" w:styleId="BodyTextChar">
    <w:name w:val="Body Text Char"/>
    <w:basedOn w:val="DefaultParagraphFont"/>
    <w:link w:val="BodyText"/>
    <w:semiHidden/>
    <w:rsid w:val="00CD44C5"/>
    <w:rPr>
      <w:sz w:val="24"/>
      <w:szCs w:val="24"/>
      <w:lang w:val="en-US" w:eastAsia="en-US" w:bidi="ar-SA"/>
    </w:rPr>
  </w:style>
  <w:style w:type="character" w:customStyle="1" w:styleId="BodyText2Char">
    <w:name w:val="Body Text 2 Char"/>
    <w:basedOn w:val="DefaultParagraphFont"/>
    <w:link w:val="BodyText2"/>
    <w:semiHidden/>
    <w:rsid w:val="00CD44C5"/>
    <w:rPr>
      <w:sz w:val="24"/>
      <w:szCs w:val="24"/>
      <w:lang w:val="en-US" w:eastAsia="en-US" w:bidi="ar-SA"/>
    </w:rPr>
  </w:style>
  <w:style w:type="character" w:customStyle="1" w:styleId="BodyText3Char">
    <w:name w:val="Body Text 3 Char"/>
    <w:basedOn w:val="DefaultParagraphFont"/>
    <w:link w:val="BodyText3"/>
    <w:semiHidden/>
    <w:rsid w:val="00CD44C5"/>
    <w:rPr>
      <w:sz w:val="16"/>
      <w:szCs w:val="16"/>
      <w:lang w:val="en-US" w:eastAsia="en-US" w:bidi="ar-SA"/>
    </w:rPr>
  </w:style>
  <w:style w:type="character" w:customStyle="1" w:styleId="BodyTextFirstIndentChar">
    <w:name w:val="Body Text First Indent Char"/>
    <w:basedOn w:val="BodyTextChar"/>
    <w:link w:val="BodyTextFirstIndent"/>
    <w:semiHidden/>
    <w:rsid w:val="00CD44C5"/>
    <w:rPr>
      <w:sz w:val="24"/>
      <w:szCs w:val="24"/>
      <w:lang w:val="en-US" w:eastAsia="en-US" w:bidi="ar-SA"/>
    </w:rPr>
  </w:style>
  <w:style w:type="character" w:customStyle="1" w:styleId="BodyTextIndentChar">
    <w:name w:val="Body Text Indent Char"/>
    <w:basedOn w:val="DefaultParagraphFont"/>
    <w:link w:val="BodyTextIndent"/>
    <w:semiHidden/>
    <w:rsid w:val="00CD44C5"/>
    <w:rPr>
      <w:sz w:val="24"/>
      <w:szCs w:val="24"/>
      <w:lang w:val="en-US" w:eastAsia="en-US" w:bidi="ar-SA"/>
    </w:rPr>
  </w:style>
  <w:style w:type="character" w:customStyle="1" w:styleId="BodyTextFirstIndent2Char">
    <w:name w:val="Body Text First Indent 2 Char"/>
    <w:basedOn w:val="BodyTextIndentChar"/>
    <w:link w:val="BodyTextFirstIndent2"/>
    <w:semiHidden/>
    <w:rsid w:val="00CD44C5"/>
    <w:rPr>
      <w:sz w:val="24"/>
      <w:szCs w:val="24"/>
      <w:lang w:val="en-US" w:eastAsia="en-US" w:bidi="ar-SA"/>
    </w:rPr>
  </w:style>
  <w:style w:type="character" w:customStyle="1" w:styleId="BodyTextIndent2Char">
    <w:name w:val="Body Text Indent 2 Char"/>
    <w:basedOn w:val="DefaultParagraphFont"/>
    <w:link w:val="BodyTextIndent2"/>
    <w:semiHidden/>
    <w:rsid w:val="00CD44C5"/>
    <w:rPr>
      <w:sz w:val="24"/>
      <w:szCs w:val="24"/>
      <w:lang w:val="en-US" w:eastAsia="en-US" w:bidi="ar-SA"/>
    </w:rPr>
  </w:style>
  <w:style w:type="character" w:customStyle="1" w:styleId="BodyTextIndent3Char">
    <w:name w:val="Body Text Indent 3 Char"/>
    <w:basedOn w:val="DefaultParagraphFont"/>
    <w:link w:val="BodyTextIndent3"/>
    <w:semiHidden/>
    <w:rsid w:val="00CD44C5"/>
    <w:rPr>
      <w:sz w:val="16"/>
      <w:szCs w:val="16"/>
      <w:lang w:val="en-US" w:eastAsia="en-US" w:bidi="ar-SA"/>
    </w:rPr>
  </w:style>
  <w:style w:type="character" w:customStyle="1" w:styleId="ClosingChar">
    <w:name w:val="Closing Char"/>
    <w:basedOn w:val="DefaultParagraphFont"/>
    <w:link w:val="Closing"/>
    <w:semiHidden/>
    <w:rsid w:val="00CD44C5"/>
    <w:rPr>
      <w:sz w:val="24"/>
      <w:szCs w:val="24"/>
      <w:lang w:val="en-US" w:eastAsia="en-US" w:bidi="ar-SA"/>
    </w:rPr>
  </w:style>
  <w:style w:type="character" w:customStyle="1" w:styleId="DateChar">
    <w:name w:val="Date Char"/>
    <w:basedOn w:val="DefaultParagraphFont"/>
    <w:link w:val="Date"/>
    <w:semiHidden/>
    <w:rsid w:val="00CD44C5"/>
    <w:rPr>
      <w:sz w:val="24"/>
      <w:szCs w:val="24"/>
      <w:lang w:val="en-US" w:eastAsia="en-US" w:bidi="ar-SA"/>
    </w:rPr>
  </w:style>
  <w:style w:type="character" w:customStyle="1" w:styleId="E-mailSignatureChar">
    <w:name w:val="E-mail Signature Char"/>
    <w:basedOn w:val="DefaultParagraphFont"/>
    <w:link w:val="E-mailSignature"/>
    <w:semiHidden/>
    <w:rsid w:val="00CD44C5"/>
    <w:rPr>
      <w:sz w:val="24"/>
      <w:szCs w:val="24"/>
      <w:lang w:val="en-US" w:eastAsia="en-US" w:bidi="ar-SA"/>
    </w:rPr>
  </w:style>
  <w:style w:type="character" w:customStyle="1" w:styleId="HTMLAddressChar">
    <w:name w:val="HTML Address Char"/>
    <w:basedOn w:val="DefaultParagraphFont"/>
    <w:link w:val="HTMLAddress"/>
    <w:semiHidden/>
    <w:rsid w:val="00CD44C5"/>
    <w:rPr>
      <w:i/>
      <w:iCs/>
      <w:sz w:val="24"/>
      <w:szCs w:val="24"/>
      <w:lang w:val="en-US" w:eastAsia="en-US" w:bidi="ar-SA"/>
    </w:rPr>
  </w:style>
  <w:style w:type="character" w:customStyle="1" w:styleId="HTMLPreformattedChar">
    <w:name w:val="HTML Preformatted Char"/>
    <w:basedOn w:val="DefaultParagraphFont"/>
    <w:link w:val="HTMLPreformatted"/>
    <w:semiHidden/>
    <w:rsid w:val="00CD44C5"/>
    <w:rPr>
      <w:rFonts w:ascii="Courier New" w:hAnsi="Courier New" w:cs="Courier New"/>
      <w:lang w:val="en-US" w:eastAsia="en-US" w:bidi="ar-SA"/>
    </w:rPr>
  </w:style>
  <w:style w:type="character" w:customStyle="1" w:styleId="MessageHeaderChar">
    <w:name w:val="Message Header Char"/>
    <w:basedOn w:val="DefaultParagraphFont"/>
    <w:link w:val="MessageHeader"/>
    <w:semiHidden/>
    <w:rsid w:val="00CD44C5"/>
    <w:rPr>
      <w:rFonts w:ascii="Arial" w:hAnsi="Arial" w:cs="Arial"/>
      <w:sz w:val="24"/>
      <w:szCs w:val="24"/>
      <w:lang w:val="en-US" w:eastAsia="en-US" w:bidi="ar-SA"/>
    </w:rPr>
  </w:style>
  <w:style w:type="character" w:customStyle="1" w:styleId="NoteHeadingChar">
    <w:name w:val="Note Heading Char"/>
    <w:basedOn w:val="DefaultParagraphFont"/>
    <w:link w:val="NoteHeading"/>
    <w:semiHidden/>
    <w:rsid w:val="00CD44C5"/>
    <w:rPr>
      <w:sz w:val="24"/>
      <w:szCs w:val="24"/>
      <w:lang w:val="en-US" w:eastAsia="en-US" w:bidi="ar-SA"/>
    </w:rPr>
  </w:style>
  <w:style w:type="character" w:customStyle="1" w:styleId="PlainTextChar">
    <w:name w:val="Plain Text Char"/>
    <w:basedOn w:val="DefaultParagraphFont"/>
    <w:link w:val="PlainText"/>
    <w:semiHidden/>
    <w:rsid w:val="00CD44C5"/>
    <w:rPr>
      <w:rFonts w:ascii="Courier New" w:hAnsi="Courier New" w:cs="Courier New"/>
      <w:lang w:val="en-US" w:eastAsia="en-US" w:bidi="ar-SA"/>
    </w:rPr>
  </w:style>
  <w:style w:type="character" w:customStyle="1" w:styleId="SalutationChar">
    <w:name w:val="Salutation Char"/>
    <w:basedOn w:val="DefaultParagraphFont"/>
    <w:link w:val="Salutation"/>
    <w:semiHidden/>
    <w:rsid w:val="00CD44C5"/>
    <w:rPr>
      <w:sz w:val="24"/>
      <w:szCs w:val="24"/>
      <w:lang w:val="en-US" w:eastAsia="en-US" w:bidi="ar-SA"/>
    </w:rPr>
  </w:style>
  <w:style w:type="character" w:customStyle="1" w:styleId="SignatureChar">
    <w:name w:val="Signature Char"/>
    <w:basedOn w:val="DefaultParagraphFont"/>
    <w:link w:val="Signature"/>
    <w:semiHidden/>
    <w:rsid w:val="00CD44C5"/>
    <w:rPr>
      <w:sz w:val="24"/>
      <w:szCs w:val="24"/>
      <w:lang w:val="en-US" w:eastAsia="en-US" w:bidi="ar-SA"/>
    </w:rPr>
  </w:style>
  <w:style w:type="paragraph" w:styleId="EndnoteText">
    <w:name w:val="endnote text"/>
    <w:basedOn w:val="Normal"/>
    <w:semiHidden/>
    <w:rsid w:val="0076581D"/>
    <w:rPr>
      <w:sz w:val="20"/>
      <w:szCs w:val="20"/>
    </w:rPr>
  </w:style>
  <w:style w:type="character" w:styleId="EndnoteReference">
    <w:name w:val="endnote reference"/>
    <w:basedOn w:val="DefaultParagraphFont"/>
    <w:semiHidden/>
    <w:rsid w:val="0076581D"/>
    <w:rPr>
      <w:vertAlign w:val="superscript"/>
    </w:rPr>
  </w:style>
  <w:style w:type="paragraph" w:customStyle="1" w:styleId="Default">
    <w:name w:val="Default"/>
    <w:rsid w:val="006C1788"/>
    <w:pPr>
      <w:autoSpaceDE w:val="0"/>
      <w:autoSpaceDN w:val="0"/>
      <w:adjustRightInd w:val="0"/>
    </w:pPr>
    <w:rPr>
      <w:color w:val="000000"/>
      <w:sz w:val="24"/>
      <w:szCs w:val="24"/>
    </w:rPr>
  </w:style>
  <w:style w:type="paragraph" w:styleId="Revision">
    <w:name w:val="Revision"/>
    <w:hidden/>
    <w:uiPriority w:val="99"/>
    <w:semiHidden/>
    <w:rsid w:val="002B757E"/>
    <w:rPr>
      <w:sz w:val="24"/>
      <w:szCs w:val="24"/>
    </w:rPr>
  </w:style>
  <w:style w:type="paragraph" w:styleId="ListParagraph">
    <w:name w:val="List Paragraph"/>
    <w:basedOn w:val="Normal"/>
    <w:uiPriority w:val="34"/>
    <w:qFormat/>
    <w:rsid w:val="00EB01A4"/>
    <w:pPr>
      <w:ind w:left="720"/>
      <w:contextualSpacing/>
    </w:pPr>
  </w:style>
  <w:style w:type="character" w:styleId="UnresolvedMention">
    <w:name w:val="Unresolved Mention"/>
    <w:basedOn w:val="DefaultParagraphFont"/>
    <w:uiPriority w:val="99"/>
    <w:semiHidden/>
    <w:unhideWhenUsed/>
    <w:rsid w:val="001654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7373">
      <w:bodyDiv w:val="1"/>
      <w:marLeft w:val="0"/>
      <w:marRight w:val="0"/>
      <w:marTop w:val="0"/>
      <w:marBottom w:val="0"/>
      <w:divBdr>
        <w:top w:val="none" w:sz="0" w:space="0" w:color="auto"/>
        <w:left w:val="none" w:sz="0" w:space="0" w:color="auto"/>
        <w:bottom w:val="none" w:sz="0" w:space="0" w:color="auto"/>
        <w:right w:val="none" w:sz="0" w:space="0" w:color="auto"/>
      </w:divBdr>
    </w:div>
    <w:div w:id="121002800">
      <w:bodyDiv w:val="1"/>
      <w:marLeft w:val="0"/>
      <w:marRight w:val="0"/>
      <w:marTop w:val="0"/>
      <w:marBottom w:val="0"/>
      <w:divBdr>
        <w:top w:val="none" w:sz="0" w:space="0" w:color="auto"/>
        <w:left w:val="none" w:sz="0" w:space="0" w:color="auto"/>
        <w:bottom w:val="none" w:sz="0" w:space="0" w:color="auto"/>
        <w:right w:val="none" w:sz="0" w:space="0" w:color="auto"/>
      </w:divBdr>
    </w:div>
    <w:div w:id="244262040">
      <w:bodyDiv w:val="1"/>
      <w:marLeft w:val="0"/>
      <w:marRight w:val="0"/>
      <w:marTop w:val="0"/>
      <w:marBottom w:val="0"/>
      <w:divBdr>
        <w:top w:val="none" w:sz="0" w:space="0" w:color="auto"/>
        <w:left w:val="none" w:sz="0" w:space="0" w:color="auto"/>
        <w:bottom w:val="none" w:sz="0" w:space="0" w:color="auto"/>
        <w:right w:val="none" w:sz="0" w:space="0" w:color="auto"/>
      </w:divBdr>
    </w:div>
    <w:div w:id="387807959">
      <w:bodyDiv w:val="1"/>
      <w:marLeft w:val="0"/>
      <w:marRight w:val="0"/>
      <w:marTop w:val="0"/>
      <w:marBottom w:val="0"/>
      <w:divBdr>
        <w:top w:val="none" w:sz="0" w:space="0" w:color="auto"/>
        <w:left w:val="none" w:sz="0" w:space="0" w:color="auto"/>
        <w:bottom w:val="none" w:sz="0" w:space="0" w:color="auto"/>
        <w:right w:val="none" w:sz="0" w:space="0" w:color="auto"/>
      </w:divBdr>
    </w:div>
    <w:div w:id="421069640">
      <w:bodyDiv w:val="1"/>
      <w:marLeft w:val="0"/>
      <w:marRight w:val="0"/>
      <w:marTop w:val="0"/>
      <w:marBottom w:val="0"/>
      <w:divBdr>
        <w:top w:val="none" w:sz="0" w:space="0" w:color="auto"/>
        <w:left w:val="none" w:sz="0" w:space="0" w:color="auto"/>
        <w:bottom w:val="none" w:sz="0" w:space="0" w:color="auto"/>
        <w:right w:val="none" w:sz="0" w:space="0" w:color="auto"/>
      </w:divBdr>
    </w:div>
    <w:div w:id="445587070">
      <w:bodyDiv w:val="1"/>
      <w:marLeft w:val="0"/>
      <w:marRight w:val="0"/>
      <w:marTop w:val="0"/>
      <w:marBottom w:val="0"/>
      <w:divBdr>
        <w:top w:val="none" w:sz="0" w:space="0" w:color="auto"/>
        <w:left w:val="none" w:sz="0" w:space="0" w:color="auto"/>
        <w:bottom w:val="none" w:sz="0" w:space="0" w:color="auto"/>
        <w:right w:val="none" w:sz="0" w:space="0" w:color="auto"/>
      </w:divBdr>
    </w:div>
    <w:div w:id="801578306">
      <w:bodyDiv w:val="1"/>
      <w:marLeft w:val="0"/>
      <w:marRight w:val="0"/>
      <w:marTop w:val="0"/>
      <w:marBottom w:val="0"/>
      <w:divBdr>
        <w:top w:val="none" w:sz="0" w:space="0" w:color="auto"/>
        <w:left w:val="none" w:sz="0" w:space="0" w:color="auto"/>
        <w:bottom w:val="none" w:sz="0" w:space="0" w:color="auto"/>
        <w:right w:val="none" w:sz="0" w:space="0" w:color="auto"/>
      </w:divBdr>
    </w:div>
    <w:div w:id="821969525">
      <w:bodyDiv w:val="1"/>
      <w:marLeft w:val="0"/>
      <w:marRight w:val="0"/>
      <w:marTop w:val="0"/>
      <w:marBottom w:val="0"/>
      <w:divBdr>
        <w:top w:val="none" w:sz="0" w:space="0" w:color="auto"/>
        <w:left w:val="none" w:sz="0" w:space="0" w:color="auto"/>
        <w:bottom w:val="none" w:sz="0" w:space="0" w:color="auto"/>
        <w:right w:val="none" w:sz="0" w:space="0" w:color="auto"/>
      </w:divBdr>
    </w:div>
    <w:div w:id="927155451">
      <w:bodyDiv w:val="1"/>
      <w:marLeft w:val="0"/>
      <w:marRight w:val="0"/>
      <w:marTop w:val="0"/>
      <w:marBottom w:val="0"/>
      <w:divBdr>
        <w:top w:val="none" w:sz="0" w:space="0" w:color="auto"/>
        <w:left w:val="none" w:sz="0" w:space="0" w:color="auto"/>
        <w:bottom w:val="none" w:sz="0" w:space="0" w:color="auto"/>
        <w:right w:val="none" w:sz="0" w:space="0" w:color="auto"/>
      </w:divBdr>
    </w:div>
    <w:div w:id="985549302">
      <w:bodyDiv w:val="1"/>
      <w:marLeft w:val="0"/>
      <w:marRight w:val="0"/>
      <w:marTop w:val="0"/>
      <w:marBottom w:val="0"/>
      <w:divBdr>
        <w:top w:val="none" w:sz="0" w:space="0" w:color="auto"/>
        <w:left w:val="none" w:sz="0" w:space="0" w:color="auto"/>
        <w:bottom w:val="none" w:sz="0" w:space="0" w:color="auto"/>
        <w:right w:val="none" w:sz="0" w:space="0" w:color="auto"/>
      </w:divBdr>
    </w:div>
    <w:div w:id="992836564">
      <w:bodyDiv w:val="1"/>
      <w:marLeft w:val="0"/>
      <w:marRight w:val="0"/>
      <w:marTop w:val="0"/>
      <w:marBottom w:val="0"/>
      <w:divBdr>
        <w:top w:val="none" w:sz="0" w:space="0" w:color="auto"/>
        <w:left w:val="none" w:sz="0" w:space="0" w:color="auto"/>
        <w:bottom w:val="none" w:sz="0" w:space="0" w:color="auto"/>
        <w:right w:val="none" w:sz="0" w:space="0" w:color="auto"/>
      </w:divBdr>
    </w:div>
    <w:div w:id="1052071971">
      <w:bodyDiv w:val="1"/>
      <w:marLeft w:val="0"/>
      <w:marRight w:val="0"/>
      <w:marTop w:val="0"/>
      <w:marBottom w:val="0"/>
      <w:divBdr>
        <w:top w:val="none" w:sz="0" w:space="0" w:color="auto"/>
        <w:left w:val="none" w:sz="0" w:space="0" w:color="auto"/>
        <w:bottom w:val="none" w:sz="0" w:space="0" w:color="auto"/>
        <w:right w:val="none" w:sz="0" w:space="0" w:color="auto"/>
      </w:divBdr>
    </w:div>
    <w:div w:id="1066805396">
      <w:bodyDiv w:val="1"/>
      <w:marLeft w:val="0"/>
      <w:marRight w:val="0"/>
      <w:marTop w:val="0"/>
      <w:marBottom w:val="0"/>
      <w:divBdr>
        <w:top w:val="none" w:sz="0" w:space="0" w:color="auto"/>
        <w:left w:val="none" w:sz="0" w:space="0" w:color="auto"/>
        <w:bottom w:val="none" w:sz="0" w:space="0" w:color="auto"/>
        <w:right w:val="none" w:sz="0" w:space="0" w:color="auto"/>
      </w:divBdr>
    </w:div>
    <w:div w:id="1266765075">
      <w:bodyDiv w:val="1"/>
      <w:marLeft w:val="0"/>
      <w:marRight w:val="0"/>
      <w:marTop w:val="0"/>
      <w:marBottom w:val="0"/>
      <w:divBdr>
        <w:top w:val="none" w:sz="0" w:space="0" w:color="auto"/>
        <w:left w:val="none" w:sz="0" w:space="0" w:color="auto"/>
        <w:bottom w:val="none" w:sz="0" w:space="0" w:color="auto"/>
        <w:right w:val="none" w:sz="0" w:space="0" w:color="auto"/>
      </w:divBdr>
    </w:div>
    <w:div w:id="1449470360">
      <w:bodyDiv w:val="1"/>
      <w:marLeft w:val="0"/>
      <w:marRight w:val="0"/>
      <w:marTop w:val="0"/>
      <w:marBottom w:val="0"/>
      <w:divBdr>
        <w:top w:val="none" w:sz="0" w:space="0" w:color="auto"/>
        <w:left w:val="none" w:sz="0" w:space="0" w:color="auto"/>
        <w:bottom w:val="none" w:sz="0" w:space="0" w:color="auto"/>
        <w:right w:val="none" w:sz="0" w:space="0" w:color="auto"/>
      </w:divBdr>
    </w:div>
    <w:div w:id="1594390321">
      <w:bodyDiv w:val="1"/>
      <w:marLeft w:val="0"/>
      <w:marRight w:val="0"/>
      <w:marTop w:val="0"/>
      <w:marBottom w:val="0"/>
      <w:divBdr>
        <w:top w:val="none" w:sz="0" w:space="0" w:color="auto"/>
        <w:left w:val="none" w:sz="0" w:space="0" w:color="auto"/>
        <w:bottom w:val="none" w:sz="0" w:space="0" w:color="auto"/>
        <w:right w:val="none" w:sz="0" w:space="0" w:color="auto"/>
      </w:divBdr>
    </w:div>
    <w:div w:id="1651520965">
      <w:bodyDiv w:val="1"/>
      <w:marLeft w:val="0"/>
      <w:marRight w:val="0"/>
      <w:marTop w:val="0"/>
      <w:marBottom w:val="0"/>
      <w:divBdr>
        <w:top w:val="none" w:sz="0" w:space="0" w:color="auto"/>
        <w:left w:val="none" w:sz="0" w:space="0" w:color="auto"/>
        <w:bottom w:val="none" w:sz="0" w:space="0" w:color="auto"/>
        <w:right w:val="none" w:sz="0" w:space="0" w:color="auto"/>
      </w:divBdr>
    </w:div>
    <w:div w:id="1690990185">
      <w:bodyDiv w:val="1"/>
      <w:marLeft w:val="0"/>
      <w:marRight w:val="0"/>
      <w:marTop w:val="0"/>
      <w:marBottom w:val="0"/>
      <w:divBdr>
        <w:top w:val="none" w:sz="0" w:space="0" w:color="auto"/>
        <w:left w:val="none" w:sz="0" w:space="0" w:color="auto"/>
        <w:bottom w:val="none" w:sz="0" w:space="0" w:color="auto"/>
        <w:right w:val="none" w:sz="0" w:space="0" w:color="auto"/>
      </w:divBdr>
    </w:div>
    <w:div w:id="19950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bls.gov/news.release/ecec.t04.htm" TargetMode="External"/><Relationship Id="rId28"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bls.gov/news.release/ecec.t03.htm" TargetMode="Externa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0F6F5E0477126478E62287FA2D110D3" ma:contentTypeVersion="15" ma:contentTypeDescription="Create a new document." ma:contentTypeScope="" ma:versionID="227a6816f6581f408ea056b6575242b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faf114f-24f1-482f-9773-8f0d7d5925f2" xmlns:ns6="29a45733-a9b9-4c02-8fe0-94fe8fccf802" targetNamespace="http://schemas.microsoft.com/office/2006/metadata/properties" ma:root="true" ma:fieldsID="ca8834ffd250b662898604ec75f27a39" ns1:_="" ns2:_="" ns3:_="" ns4:_="" ns5:_="" ns6:_="">
    <xsd:import namespace="http://schemas.microsoft.com/sharepoint/v3"/>
    <xsd:import namespace="4ffa91fb-a0ff-4ac5-b2db-65c790d184a4"/>
    <xsd:import namespace="http://schemas.microsoft.com/sharepoint.v3"/>
    <xsd:import namespace="http://schemas.microsoft.com/sharepoint/v3/fields"/>
    <xsd:import namespace="8faf114f-24f1-482f-9773-8f0d7d5925f2"/>
    <xsd:import namespace="29a45733-a9b9-4c02-8fe0-94fe8fccf80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1496ec5-003c-4747-86a2-890b1475f6bc}" ma:internalName="TaxCatchAllLabel" ma:readOnly="true" ma:showField="CatchAllDataLabel" ma:web="29a45733-a9b9-4c02-8fe0-94fe8fccf80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1496ec5-003c-4747-86a2-890b1475f6bc}" ma:internalName="TaxCatchAll" ma:showField="CatchAllData" ma:web="29a45733-a9b9-4c02-8fe0-94fe8fccf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f114f-24f1-482f-9773-8f0d7d5925f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a45733-a9b9-4c02-8fe0-94fe8fccf80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5.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2021-12-27T11:24:16+00:00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4DDAE9-8ACD-436A-BCA9-AFBDE71C7203}">
  <ds:schemaRefs>
    <ds:schemaRef ds:uri="Microsoft.SharePoint.Taxonomy.ContentTypeSync"/>
  </ds:schemaRefs>
</ds:datastoreItem>
</file>

<file path=customXml/itemProps2.xml><?xml version="1.0" encoding="utf-8"?>
<ds:datastoreItem xmlns:ds="http://schemas.openxmlformats.org/officeDocument/2006/customXml" ds:itemID="{C2BA12BD-1054-4CE4-920B-BCA7B4E0E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faf114f-24f1-482f-9773-8f0d7d5925f2"/>
    <ds:schemaRef ds:uri="29a45733-a9b9-4c02-8fe0-94fe8fccf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C4B05-93DD-4690-9738-2604A46641EA}">
  <ds:schemaRefs>
    <ds:schemaRef ds:uri="http://schemas.microsoft.com/sharepoint/v3/contenttype/forms"/>
  </ds:schemaRefs>
</ds:datastoreItem>
</file>

<file path=customXml/itemProps4.xml><?xml version="1.0" encoding="utf-8"?>
<ds:datastoreItem xmlns:ds="http://schemas.openxmlformats.org/officeDocument/2006/customXml" ds:itemID="{5B0E47B3-1F06-4452-BA51-8FC999D00887}">
  <ds:schemaRefs>
    <ds:schemaRef ds:uri="http://schemas.openxmlformats.org/officeDocument/2006/bibliography"/>
  </ds:schemaRefs>
</ds:datastoreItem>
</file>

<file path=customXml/itemProps5.xml><?xml version="1.0" encoding="utf-8"?>
<ds:datastoreItem xmlns:ds="http://schemas.openxmlformats.org/officeDocument/2006/customXml" ds:itemID="{A7B2506D-1604-497D-A12A-E573BE572C87}">
  <ds:schemaRefs>
    <ds:schemaRef ds:uri="http://purl.org/dc/term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dcmitype/"/>
    <ds:schemaRef ds:uri="http://schemas.microsoft.com/sharepoint/v3/fields"/>
    <ds:schemaRef ds:uri="http://schemas.microsoft.com/office/2006/documentManagement/types"/>
    <ds:schemaRef ds:uri="29a45733-a9b9-4c02-8fe0-94fe8fccf802"/>
    <ds:schemaRef ds:uri="8faf114f-24f1-482f-9773-8f0d7d5925f2"/>
    <ds:schemaRef ds:uri="http://schemas.microsoft.com/sharepoint.v3"/>
    <ds:schemaRef ds:uri="4ffa91fb-a0ff-4ac5-b2db-65c790d184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5431</Words>
  <Characters>30959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1</vt:lpstr>
    </vt:vector>
  </TitlesOfParts>
  <Company>Tetra Tech, Inc.</Company>
  <LinksUpToDate>false</LinksUpToDate>
  <CharactersWithSpaces>36318</CharactersWithSpaces>
  <SharedDoc>false</SharedDoc>
  <HLinks>
    <vt:vector size="288" baseType="variant">
      <vt:variant>
        <vt:i4>1441850</vt:i4>
      </vt:variant>
      <vt:variant>
        <vt:i4>287</vt:i4>
      </vt:variant>
      <vt:variant>
        <vt:i4>0</vt:i4>
      </vt:variant>
      <vt:variant>
        <vt:i4>5</vt:i4>
      </vt:variant>
      <vt:variant>
        <vt:lpwstr/>
      </vt:variant>
      <vt:variant>
        <vt:lpwstr>_Toc275242963</vt:lpwstr>
      </vt:variant>
      <vt:variant>
        <vt:i4>1441850</vt:i4>
      </vt:variant>
      <vt:variant>
        <vt:i4>281</vt:i4>
      </vt:variant>
      <vt:variant>
        <vt:i4>0</vt:i4>
      </vt:variant>
      <vt:variant>
        <vt:i4>5</vt:i4>
      </vt:variant>
      <vt:variant>
        <vt:lpwstr/>
      </vt:variant>
      <vt:variant>
        <vt:lpwstr>_Toc275242962</vt:lpwstr>
      </vt:variant>
      <vt:variant>
        <vt:i4>1441850</vt:i4>
      </vt:variant>
      <vt:variant>
        <vt:i4>275</vt:i4>
      </vt:variant>
      <vt:variant>
        <vt:i4>0</vt:i4>
      </vt:variant>
      <vt:variant>
        <vt:i4>5</vt:i4>
      </vt:variant>
      <vt:variant>
        <vt:lpwstr/>
      </vt:variant>
      <vt:variant>
        <vt:lpwstr>_Toc275242961</vt:lpwstr>
      </vt:variant>
      <vt:variant>
        <vt:i4>1441850</vt:i4>
      </vt:variant>
      <vt:variant>
        <vt:i4>266</vt:i4>
      </vt:variant>
      <vt:variant>
        <vt:i4>0</vt:i4>
      </vt:variant>
      <vt:variant>
        <vt:i4>5</vt:i4>
      </vt:variant>
      <vt:variant>
        <vt:lpwstr/>
      </vt:variant>
      <vt:variant>
        <vt:lpwstr>_Toc275242960</vt:lpwstr>
      </vt:variant>
      <vt:variant>
        <vt:i4>1376314</vt:i4>
      </vt:variant>
      <vt:variant>
        <vt:i4>260</vt:i4>
      </vt:variant>
      <vt:variant>
        <vt:i4>0</vt:i4>
      </vt:variant>
      <vt:variant>
        <vt:i4>5</vt:i4>
      </vt:variant>
      <vt:variant>
        <vt:lpwstr/>
      </vt:variant>
      <vt:variant>
        <vt:lpwstr>_Toc275242959</vt:lpwstr>
      </vt:variant>
      <vt:variant>
        <vt:i4>1376314</vt:i4>
      </vt:variant>
      <vt:variant>
        <vt:i4>254</vt:i4>
      </vt:variant>
      <vt:variant>
        <vt:i4>0</vt:i4>
      </vt:variant>
      <vt:variant>
        <vt:i4>5</vt:i4>
      </vt:variant>
      <vt:variant>
        <vt:lpwstr/>
      </vt:variant>
      <vt:variant>
        <vt:lpwstr>_Toc275242958</vt:lpwstr>
      </vt:variant>
      <vt:variant>
        <vt:i4>1376314</vt:i4>
      </vt:variant>
      <vt:variant>
        <vt:i4>248</vt:i4>
      </vt:variant>
      <vt:variant>
        <vt:i4>0</vt:i4>
      </vt:variant>
      <vt:variant>
        <vt:i4>5</vt:i4>
      </vt:variant>
      <vt:variant>
        <vt:lpwstr/>
      </vt:variant>
      <vt:variant>
        <vt:lpwstr>_Toc275242957</vt:lpwstr>
      </vt:variant>
      <vt:variant>
        <vt:i4>1376314</vt:i4>
      </vt:variant>
      <vt:variant>
        <vt:i4>242</vt:i4>
      </vt:variant>
      <vt:variant>
        <vt:i4>0</vt:i4>
      </vt:variant>
      <vt:variant>
        <vt:i4>5</vt:i4>
      </vt:variant>
      <vt:variant>
        <vt:lpwstr/>
      </vt:variant>
      <vt:variant>
        <vt:lpwstr>_Toc275242956</vt:lpwstr>
      </vt:variant>
      <vt:variant>
        <vt:i4>1376314</vt:i4>
      </vt:variant>
      <vt:variant>
        <vt:i4>236</vt:i4>
      </vt:variant>
      <vt:variant>
        <vt:i4>0</vt:i4>
      </vt:variant>
      <vt:variant>
        <vt:i4>5</vt:i4>
      </vt:variant>
      <vt:variant>
        <vt:lpwstr/>
      </vt:variant>
      <vt:variant>
        <vt:lpwstr>_Toc275242955</vt:lpwstr>
      </vt:variant>
      <vt:variant>
        <vt:i4>1376314</vt:i4>
      </vt:variant>
      <vt:variant>
        <vt:i4>230</vt:i4>
      </vt:variant>
      <vt:variant>
        <vt:i4>0</vt:i4>
      </vt:variant>
      <vt:variant>
        <vt:i4>5</vt:i4>
      </vt:variant>
      <vt:variant>
        <vt:lpwstr/>
      </vt:variant>
      <vt:variant>
        <vt:lpwstr>_Toc275242954</vt:lpwstr>
      </vt:variant>
      <vt:variant>
        <vt:i4>1376314</vt:i4>
      </vt:variant>
      <vt:variant>
        <vt:i4>224</vt:i4>
      </vt:variant>
      <vt:variant>
        <vt:i4>0</vt:i4>
      </vt:variant>
      <vt:variant>
        <vt:i4>5</vt:i4>
      </vt:variant>
      <vt:variant>
        <vt:lpwstr/>
      </vt:variant>
      <vt:variant>
        <vt:lpwstr>_Toc275242953</vt:lpwstr>
      </vt:variant>
      <vt:variant>
        <vt:i4>1376314</vt:i4>
      </vt:variant>
      <vt:variant>
        <vt:i4>218</vt:i4>
      </vt:variant>
      <vt:variant>
        <vt:i4>0</vt:i4>
      </vt:variant>
      <vt:variant>
        <vt:i4>5</vt:i4>
      </vt:variant>
      <vt:variant>
        <vt:lpwstr/>
      </vt:variant>
      <vt:variant>
        <vt:lpwstr>_Toc275242952</vt:lpwstr>
      </vt:variant>
      <vt:variant>
        <vt:i4>1376314</vt:i4>
      </vt:variant>
      <vt:variant>
        <vt:i4>212</vt:i4>
      </vt:variant>
      <vt:variant>
        <vt:i4>0</vt:i4>
      </vt:variant>
      <vt:variant>
        <vt:i4>5</vt:i4>
      </vt:variant>
      <vt:variant>
        <vt:lpwstr/>
      </vt:variant>
      <vt:variant>
        <vt:lpwstr>_Toc275242951</vt:lpwstr>
      </vt:variant>
      <vt:variant>
        <vt:i4>1376314</vt:i4>
      </vt:variant>
      <vt:variant>
        <vt:i4>206</vt:i4>
      </vt:variant>
      <vt:variant>
        <vt:i4>0</vt:i4>
      </vt:variant>
      <vt:variant>
        <vt:i4>5</vt:i4>
      </vt:variant>
      <vt:variant>
        <vt:lpwstr/>
      </vt:variant>
      <vt:variant>
        <vt:lpwstr>_Toc275242950</vt:lpwstr>
      </vt:variant>
      <vt:variant>
        <vt:i4>1310778</vt:i4>
      </vt:variant>
      <vt:variant>
        <vt:i4>200</vt:i4>
      </vt:variant>
      <vt:variant>
        <vt:i4>0</vt:i4>
      </vt:variant>
      <vt:variant>
        <vt:i4>5</vt:i4>
      </vt:variant>
      <vt:variant>
        <vt:lpwstr/>
      </vt:variant>
      <vt:variant>
        <vt:lpwstr>_Toc275242949</vt:lpwstr>
      </vt:variant>
      <vt:variant>
        <vt:i4>1310778</vt:i4>
      </vt:variant>
      <vt:variant>
        <vt:i4>194</vt:i4>
      </vt:variant>
      <vt:variant>
        <vt:i4>0</vt:i4>
      </vt:variant>
      <vt:variant>
        <vt:i4>5</vt:i4>
      </vt:variant>
      <vt:variant>
        <vt:lpwstr/>
      </vt:variant>
      <vt:variant>
        <vt:lpwstr>_Toc275242948</vt:lpwstr>
      </vt:variant>
      <vt:variant>
        <vt:i4>1310778</vt:i4>
      </vt:variant>
      <vt:variant>
        <vt:i4>188</vt:i4>
      </vt:variant>
      <vt:variant>
        <vt:i4>0</vt:i4>
      </vt:variant>
      <vt:variant>
        <vt:i4>5</vt:i4>
      </vt:variant>
      <vt:variant>
        <vt:lpwstr/>
      </vt:variant>
      <vt:variant>
        <vt:lpwstr>_Toc275242947</vt:lpwstr>
      </vt:variant>
      <vt:variant>
        <vt:i4>1310778</vt:i4>
      </vt:variant>
      <vt:variant>
        <vt:i4>182</vt:i4>
      </vt:variant>
      <vt:variant>
        <vt:i4>0</vt:i4>
      </vt:variant>
      <vt:variant>
        <vt:i4>5</vt:i4>
      </vt:variant>
      <vt:variant>
        <vt:lpwstr/>
      </vt:variant>
      <vt:variant>
        <vt:lpwstr>_Toc275242946</vt:lpwstr>
      </vt:variant>
      <vt:variant>
        <vt:i4>1310778</vt:i4>
      </vt:variant>
      <vt:variant>
        <vt:i4>176</vt:i4>
      </vt:variant>
      <vt:variant>
        <vt:i4>0</vt:i4>
      </vt:variant>
      <vt:variant>
        <vt:i4>5</vt:i4>
      </vt:variant>
      <vt:variant>
        <vt:lpwstr/>
      </vt:variant>
      <vt:variant>
        <vt:lpwstr>_Toc275242945</vt:lpwstr>
      </vt:variant>
      <vt:variant>
        <vt:i4>1310778</vt:i4>
      </vt:variant>
      <vt:variant>
        <vt:i4>170</vt:i4>
      </vt:variant>
      <vt:variant>
        <vt:i4>0</vt:i4>
      </vt:variant>
      <vt:variant>
        <vt:i4>5</vt:i4>
      </vt:variant>
      <vt:variant>
        <vt:lpwstr/>
      </vt:variant>
      <vt:variant>
        <vt:lpwstr>_Toc275242944</vt:lpwstr>
      </vt:variant>
      <vt:variant>
        <vt:i4>1310778</vt:i4>
      </vt:variant>
      <vt:variant>
        <vt:i4>164</vt:i4>
      </vt:variant>
      <vt:variant>
        <vt:i4>0</vt:i4>
      </vt:variant>
      <vt:variant>
        <vt:i4>5</vt:i4>
      </vt:variant>
      <vt:variant>
        <vt:lpwstr/>
      </vt:variant>
      <vt:variant>
        <vt:lpwstr>_Toc275242943</vt:lpwstr>
      </vt:variant>
      <vt:variant>
        <vt:i4>1310778</vt:i4>
      </vt:variant>
      <vt:variant>
        <vt:i4>158</vt:i4>
      </vt:variant>
      <vt:variant>
        <vt:i4>0</vt:i4>
      </vt:variant>
      <vt:variant>
        <vt:i4>5</vt:i4>
      </vt:variant>
      <vt:variant>
        <vt:lpwstr/>
      </vt:variant>
      <vt:variant>
        <vt:lpwstr>_Toc275242942</vt:lpwstr>
      </vt:variant>
      <vt:variant>
        <vt:i4>1310778</vt:i4>
      </vt:variant>
      <vt:variant>
        <vt:i4>152</vt:i4>
      </vt:variant>
      <vt:variant>
        <vt:i4>0</vt:i4>
      </vt:variant>
      <vt:variant>
        <vt:i4>5</vt:i4>
      </vt:variant>
      <vt:variant>
        <vt:lpwstr/>
      </vt:variant>
      <vt:variant>
        <vt:lpwstr>_Toc275242941</vt:lpwstr>
      </vt:variant>
      <vt:variant>
        <vt:i4>1310778</vt:i4>
      </vt:variant>
      <vt:variant>
        <vt:i4>146</vt:i4>
      </vt:variant>
      <vt:variant>
        <vt:i4>0</vt:i4>
      </vt:variant>
      <vt:variant>
        <vt:i4>5</vt:i4>
      </vt:variant>
      <vt:variant>
        <vt:lpwstr/>
      </vt:variant>
      <vt:variant>
        <vt:lpwstr>_Toc275242940</vt:lpwstr>
      </vt:variant>
      <vt:variant>
        <vt:i4>1245242</vt:i4>
      </vt:variant>
      <vt:variant>
        <vt:i4>140</vt:i4>
      </vt:variant>
      <vt:variant>
        <vt:i4>0</vt:i4>
      </vt:variant>
      <vt:variant>
        <vt:i4>5</vt:i4>
      </vt:variant>
      <vt:variant>
        <vt:lpwstr/>
      </vt:variant>
      <vt:variant>
        <vt:lpwstr>_Toc275242939</vt:lpwstr>
      </vt:variant>
      <vt:variant>
        <vt:i4>1245242</vt:i4>
      </vt:variant>
      <vt:variant>
        <vt:i4>134</vt:i4>
      </vt:variant>
      <vt:variant>
        <vt:i4>0</vt:i4>
      </vt:variant>
      <vt:variant>
        <vt:i4>5</vt:i4>
      </vt:variant>
      <vt:variant>
        <vt:lpwstr/>
      </vt:variant>
      <vt:variant>
        <vt:lpwstr>_Toc275242938</vt:lpwstr>
      </vt:variant>
      <vt:variant>
        <vt:i4>1245242</vt:i4>
      </vt:variant>
      <vt:variant>
        <vt:i4>128</vt:i4>
      </vt:variant>
      <vt:variant>
        <vt:i4>0</vt:i4>
      </vt:variant>
      <vt:variant>
        <vt:i4>5</vt:i4>
      </vt:variant>
      <vt:variant>
        <vt:lpwstr/>
      </vt:variant>
      <vt:variant>
        <vt:lpwstr>_Toc275242937</vt:lpwstr>
      </vt:variant>
      <vt:variant>
        <vt:i4>1245242</vt:i4>
      </vt:variant>
      <vt:variant>
        <vt:i4>122</vt:i4>
      </vt:variant>
      <vt:variant>
        <vt:i4>0</vt:i4>
      </vt:variant>
      <vt:variant>
        <vt:i4>5</vt:i4>
      </vt:variant>
      <vt:variant>
        <vt:lpwstr/>
      </vt:variant>
      <vt:variant>
        <vt:lpwstr>_Toc275242936</vt:lpwstr>
      </vt:variant>
      <vt:variant>
        <vt:i4>1245242</vt:i4>
      </vt:variant>
      <vt:variant>
        <vt:i4>116</vt:i4>
      </vt:variant>
      <vt:variant>
        <vt:i4>0</vt:i4>
      </vt:variant>
      <vt:variant>
        <vt:i4>5</vt:i4>
      </vt:variant>
      <vt:variant>
        <vt:lpwstr/>
      </vt:variant>
      <vt:variant>
        <vt:lpwstr>_Toc275242935</vt:lpwstr>
      </vt:variant>
      <vt:variant>
        <vt:i4>1245242</vt:i4>
      </vt:variant>
      <vt:variant>
        <vt:i4>110</vt:i4>
      </vt:variant>
      <vt:variant>
        <vt:i4>0</vt:i4>
      </vt:variant>
      <vt:variant>
        <vt:i4>5</vt:i4>
      </vt:variant>
      <vt:variant>
        <vt:lpwstr/>
      </vt:variant>
      <vt:variant>
        <vt:lpwstr>_Toc275242934</vt:lpwstr>
      </vt:variant>
      <vt:variant>
        <vt:i4>1245242</vt:i4>
      </vt:variant>
      <vt:variant>
        <vt:i4>104</vt:i4>
      </vt:variant>
      <vt:variant>
        <vt:i4>0</vt:i4>
      </vt:variant>
      <vt:variant>
        <vt:i4>5</vt:i4>
      </vt:variant>
      <vt:variant>
        <vt:lpwstr/>
      </vt:variant>
      <vt:variant>
        <vt:lpwstr>_Toc275242933</vt:lpwstr>
      </vt:variant>
      <vt:variant>
        <vt:i4>1245242</vt:i4>
      </vt:variant>
      <vt:variant>
        <vt:i4>98</vt:i4>
      </vt:variant>
      <vt:variant>
        <vt:i4>0</vt:i4>
      </vt:variant>
      <vt:variant>
        <vt:i4>5</vt:i4>
      </vt:variant>
      <vt:variant>
        <vt:lpwstr/>
      </vt:variant>
      <vt:variant>
        <vt:lpwstr>_Toc275242932</vt:lpwstr>
      </vt:variant>
      <vt:variant>
        <vt:i4>1245242</vt:i4>
      </vt:variant>
      <vt:variant>
        <vt:i4>92</vt:i4>
      </vt:variant>
      <vt:variant>
        <vt:i4>0</vt:i4>
      </vt:variant>
      <vt:variant>
        <vt:i4>5</vt:i4>
      </vt:variant>
      <vt:variant>
        <vt:lpwstr/>
      </vt:variant>
      <vt:variant>
        <vt:lpwstr>_Toc275242931</vt:lpwstr>
      </vt:variant>
      <vt:variant>
        <vt:i4>1245242</vt:i4>
      </vt:variant>
      <vt:variant>
        <vt:i4>86</vt:i4>
      </vt:variant>
      <vt:variant>
        <vt:i4>0</vt:i4>
      </vt:variant>
      <vt:variant>
        <vt:i4>5</vt:i4>
      </vt:variant>
      <vt:variant>
        <vt:lpwstr/>
      </vt:variant>
      <vt:variant>
        <vt:lpwstr>_Toc275242930</vt:lpwstr>
      </vt:variant>
      <vt:variant>
        <vt:i4>1179706</vt:i4>
      </vt:variant>
      <vt:variant>
        <vt:i4>80</vt:i4>
      </vt:variant>
      <vt:variant>
        <vt:i4>0</vt:i4>
      </vt:variant>
      <vt:variant>
        <vt:i4>5</vt:i4>
      </vt:variant>
      <vt:variant>
        <vt:lpwstr/>
      </vt:variant>
      <vt:variant>
        <vt:lpwstr>_Toc275242929</vt:lpwstr>
      </vt:variant>
      <vt:variant>
        <vt:i4>1179706</vt:i4>
      </vt:variant>
      <vt:variant>
        <vt:i4>74</vt:i4>
      </vt:variant>
      <vt:variant>
        <vt:i4>0</vt:i4>
      </vt:variant>
      <vt:variant>
        <vt:i4>5</vt:i4>
      </vt:variant>
      <vt:variant>
        <vt:lpwstr/>
      </vt:variant>
      <vt:variant>
        <vt:lpwstr>_Toc275242928</vt:lpwstr>
      </vt:variant>
      <vt:variant>
        <vt:i4>1179706</vt:i4>
      </vt:variant>
      <vt:variant>
        <vt:i4>68</vt:i4>
      </vt:variant>
      <vt:variant>
        <vt:i4>0</vt:i4>
      </vt:variant>
      <vt:variant>
        <vt:i4>5</vt:i4>
      </vt:variant>
      <vt:variant>
        <vt:lpwstr/>
      </vt:variant>
      <vt:variant>
        <vt:lpwstr>_Toc275242927</vt:lpwstr>
      </vt:variant>
      <vt:variant>
        <vt:i4>1179706</vt:i4>
      </vt:variant>
      <vt:variant>
        <vt:i4>62</vt:i4>
      </vt:variant>
      <vt:variant>
        <vt:i4>0</vt:i4>
      </vt:variant>
      <vt:variant>
        <vt:i4>5</vt:i4>
      </vt:variant>
      <vt:variant>
        <vt:lpwstr/>
      </vt:variant>
      <vt:variant>
        <vt:lpwstr>_Toc275242926</vt:lpwstr>
      </vt:variant>
      <vt:variant>
        <vt:i4>1179706</vt:i4>
      </vt:variant>
      <vt:variant>
        <vt:i4>56</vt:i4>
      </vt:variant>
      <vt:variant>
        <vt:i4>0</vt:i4>
      </vt:variant>
      <vt:variant>
        <vt:i4>5</vt:i4>
      </vt:variant>
      <vt:variant>
        <vt:lpwstr/>
      </vt:variant>
      <vt:variant>
        <vt:lpwstr>_Toc275242925</vt:lpwstr>
      </vt:variant>
      <vt:variant>
        <vt:i4>1179706</vt:i4>
      </vt:variant>
      <vt:variant>
        <vt:i4>50</vt:i4>
      </vt:variant>
      <vt:variant>
        <vt:i4>0</vt:i4>
      </vt:variant>
      <vt:variant>
        <vt:i4>5</vt:i4>
      </vt:variant>
      <vt:variant>
        <vt:lpwstr/>
      </vt:variant>
      <vt:variant>
        <vt:lpwstr>_Toc275242924</vt:lpwstr>
      </vt:variant>
      <vt:variant>
        <vt:i4>1179706</vt:i4>
      </vt:variant>
      <vt:variant>
        <vt:i4>44</vt:i4>
      </vt:variant>
      <vt:variant>
        <vt:i4>0</vt:i4>
      </vt:variant>
      <vt:variant>
        <vt:i4>5</vt:i4>
      </vt:variant>
      <vt:variant>
        <vt:lpwstr/>
      </vt:variant>
      <vt:variant>
        <vt:lpwstr>_Toc275242923</vt:lpwstr>
      </vt:variant>
      <vt:variant>
        <vt:i4>1179706</vt:i4>
      </vt:variant>
      <vt:variant>
        <vt:i4>38</vt:i4>
      </vt:variant>
      <vt:variant>
        <vt:i4>0</vt:i4>
      </vt:variant>
      <vt:variant>
        <vt:i4>5</vt:i4>
      </vt:variant>
      <vt:variant>
        <vt:lpwstr/>
      </vt:variant>
      <vt:variant>
        <vt:lpwstr>_Toc275242922</vt:lpwstr>
      </vt:variant>
      <vt:variant>
        <vt:i4>1179706</vt:i4>
      </vt:variant>
      <vt:variant>
        <vt:i4>32</vt:i4>
      </vt:variant>
      <vt:variant>
        <vt:i4>0</vt:i4>
      </vt:variant>
      <vt:variant>
        <vt:i4>5</vt:i4>
      </vt:variant>
      <vt:variant>
        <vt:lpwstr/>
      </vt:variant>
      <vt:variant>
        <vt:lpwstr>_Toc275242921</vt:lpwstr>
      </vt:variant>
      <vt:variant>
        <vt:i4>1179706</vt:i4>
      </vt:variant>
      <vt:variant>
        <vt:i4>26</vt:i4>
      </vt:variant>
      <vt:variant>
        <vt:i4>0</vt:i4>
      </vt:variant>
      <vt:variant>
        <vt:i4>5</vt:i4>
      </vt:variant>
      <vt:variant>
        <vt:lpwstr/>
      </vt:variant>
      <vt:variant>
        <vt:lpwstr>_Toc275242920</vt:lpwstr>
      </vt:variant>
      <vt:variant>
        <vt:i4>1114170</vt:i4>
      </vt:variant>
      <vt:variant>
        <vt:i4>20</vt:i4>
      </vt:variant>
      <vt:variant>
        <vt:i4>0</vt:i4>
      </vt:variant>
      <vt:variant>
        <vt:i4>5</vt:i4>
      </vt:variant>
      <vt:variant>
        <vt:lpwstr/>
      </vt:variant>
      <vt:variant>
        <vt:lpwstr>_Toc275242919</vt:lpwstr>
      </vt:variant>
      <vt:variant>
        <vt:i4>1114170</vt:i4>
      </vt:variant>
      <vt:variant>
        <vt:i4>14</vt:i4>
      </vt:variant>
      <vt:variant>
        <vt:i4>0</vt:i4>
      </vt:variant>
      <vt:variant>
        <vt:i4>5</vt:i4>
      </vt:variant>
      <vt:variant>
        <vt:lpwstr/>
      </vt:variant>
      <vt:variant>
        <vt:lpwstr>_Toc275242918</vt:lpwstr>
      </vt:variant>
      <vt:variant>
        <vt:i4>1114170</vt:i4>
      </vt:variant>
      <vt:variant>
        <vt:i4>8</vt:i4>
      </vt:variant>
      <vt:variant>
        <vt:i4>0</vt:i4>
      </vt:variant>
      <vt:variant>
        <vt:i4>5</vt:i4>
      </vt:variant>
      <vt:variant>
        <vt:lpwstr/>
      </vt:variant>
      <vt:variant>
        <vt:lpwstr>_Toc275242917</vt:lpwstr>
      </vt:variant>
      <vt:variant>
        <vt:i4>1114170</vt:i4>
      </vt:variant>
      <vt:variant>
        <vt:i4>2</vt:i4>
      </vt:variant>
      <vt:variant>
        <vt:i4>0</vt:i4>
      </vt:variant>
      <vt:variant>
        <vt:i4>5</vt:i4>
      </vt:variant>
      <vt:variant>
        <vt:lpwstr/>
      </vt:variant>
      <vt:variant>
        <vt:lpwstr>_Toc275242916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EPA-OTAQ</dc:creator>
  <cp:keywords/>
  <dc:description/>
  <cp:lastModifiedBy>Kerwin, Courtney</cp:lastModifiedBy>
  <cp:revision>3</cp:revision>
  <cp:lastPrinted>2015-10-09T17:26:00Z</cp:lastPrinted>
  <dcterms:created xsi:type="dcterms:W3CDTF">2022-03-30T14:53:00Z</dcterms:created>
  <dcterms:modified xsi:type="dcterms:W3CDTF">2022-03-30T14:53:00Z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0x010100B0F6F5E0477126478E62287FA2D110D3</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