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4603" w:rsidR="00AC4603" w:rsidP="00AC4603" w:rsidRDefault="00AC4603" w14:paraId="6B2F5B1E" w14:textId="77777777">
      <w:pPr>
        <w:jc w:val="center"/>
        <w:rPr>
          <w:b/>
          <w:bCs/>
          <w:sz w:val="28"/>
          <w:szCs w:val="28"/>
        </w:rPr>
      </w:pPr>
      <w:r w:rsidRPr="00AC4603">
        <w:rPr>
          <w:b/>
          <w:bCs/>
          <w:sz w:val="28"/>
          <w:szCs w:val="28"/>
        </w:rPr>
        <w:t>FEDERAL RAILROAD ADMINISTRATION</w:t>
      </w:r>
    </w:p>
    <w:p w:rsidR="00AC4603" w:rsidP="00AC4603" w:rsidRDefault="00AC4603" w14:paraId="1A892642" w14:textId="77777777">
      <w:pPr>
        <w:jc w:val="center"/>
        <w:rPr>
          <w:b/>
          <w:bCs/>
          <w:sz w:val="28"/>
          <w:szCs w:val="28"/>
        </w:rPr>
      </w:pPr>
      <w:r w:rsidRPr="00AC4603">
        <w:rPr>
          <w:b/>
          <w:bCs/>
          <w:sz w:val="28"/>
          <w:szCs w:val="28"/>
        </w:rPr>
        <w:t xml:space="preserve">Report of Railroad Trespasser Form </w:t>
      </w:r>
    </w:p>
    <w:p w:rsidRPr="00AC4603" w:rsidR="00AC4603" w:rsidP="00AC4603" w:rsidRDefault="00AC4603" w14:paraId="07B845D7" w14:textId="5A0F9FED">
      <w:pPr>
        <w:jc w:val="center"/>
        <w:rPr>
          <w:b/>
          <w:bCs/>
          <w:sz w:val="28"/>
          <w:szCs w:val="28"/>
        </w:rPr>
      </w:pPr>
      <w:r w:rsidRPr="00AC4603">
        <w:rPr>
          <w:b/>
          <w:bCs/>
          <w:sz w:val="28"/>
          <w:szCs w:val="28"/>
        </w:rPr>
        <w:t>FRA F 6180.</w:t>
      </w:r>
      <w:r>
        <w:rPr>
          <w:b/>
          <w:bCs/>
          <w:sz w:val="28"/>
          <w:szCs w:val="28"/>
        </w:rPr>
        <w:t>178</w:t>
      </w:r>
    </w:p>
    <w:p w:rsidRPr="00AC4603" w:rsidR="00AC4603" w:rsidP="00AC4603" w:rsidRDefault="00AC4603" w14:paraId="435C050C" w14:textId="77777777">
      <w:pPr>
        <w:jc w:val="center"/>
        <w:rPr>
          <w:b/>
          <w:bCs/>
          <w:sz w:val="28"/>
          <w:szCs w:val="28"/>
        </w:rPr>
      </w:pPr>
      <w:r w:rsidRPr="00AC4603">
        <w:rPr>
          <w:b/>
          <w:bCs/>
          <w:sz w:val="28"/>
          <w:szCs w:val="28"/>
        </w:rPr>
        <w:t>SUPPORTING JUSTIFICATION</w:t>
      </w:r>
    </w:p>
    <w:p w:rsidR="00AC4603" w:rsidP="00AC4603" w:rsidRDefault="00AC4603" w14:paraId="1398CCAB" w14:textId="27D2D416">
      <w:pPr>
        <w:jc w:val="center"/>
        <w:rPr>
          <w:b/>
          <w:bCs/>
          <w:sz w:val="28"/>
          <w:szCs w:val="28"/>
        </w:rPr>
      </w:pPr>
      <w:r w:rsidRPr="00AC4603">
        <w:rPr>
          <w:b/>
          <w:bCs/>
          <w:sz w:val="28"/>
          <w:szCs w:val="28"/>
        </w:rPr>
        <w:t>OMB Control No. 2130-</w:t>
      </w:r>
      <w:r>
        <w:rPr>
          <w:b/>
          <w:bCs/>
          <w:sz w:val="28"/>
          <w:szCs w:val="28"/>
        </w:rPr>
        <w:t>NEW</w:t>
      </w:r>
    </w:p>
    <w:p w:rsidR="008417E3" w:rsidP="00FB7FA3" w:rsidRDefault="008417E3" w14:paraId="1BBBFA54" w14:textId="77777777">
      <w:pPr>
        <w:jc w:val="center"/>
        <w:rPr>
          <w:b/>
          <w:bCs/>
          <w:sz w:val="32"/>
          <w:szCs w:val="32"/>
        </w:rPr>
      </w:pPr>
    </w:p>
    <w:p w:rsidRPr="00AD423C" w:rsidR="00E82AB1" w:rsidP="00E82AB1" w:rsidRDefault="00E82AB1" w14:paraId="4B588ECE" w14:textId="77777777">
      <w:pPr>
        <w:widowControl w:val="0"/>
        <w:ind w:left="720"/>
        <w:rPr>
          <w:u w:val="single"/>
        </w:rPr>
      </w:pPr>
      <w:r w:rsidRPr="00AD423C">
        <w:rPr>
          <w:u w:val="single"/>
        </w:rPr>
        <w:t>Summary of Submission</w:t>
      </w:r>
    </w:p>
    <w:p w:rsidR="00E82AB1" w:rsidP="00E82AB1" w:rsidRDefault="00E82AB1" w14:paraId="1F6B4071" w14:textId="77777777">
      <w:pPr>
        <w:widowControl w:val="0"/>
        <w:ind w:left="720"/>
        <w:rPr>
          <w:u w:val="single"/>
        </w:rPr>
      </w:pPr>
    </w:p>
    <w:p w:rsidRPr="00AC4603" w:rsidR="00E82AB1" w:rsidP="00E82AB1" w:rsidRDefault="00E82AB1" w14:paraId="75FB747A" w14:textId="72B89BDA">
      <w:pPr>
        <w:widowControl w:val="0"/>
        <w:numPr>
          <w:ilvl w:val="1"/>
          <w:numId w:val="6"/>
        </w:numPr>
      </w:pPr>
      <w:r w:rsidRPr="00AC4603">
        <w:t>This</w:t>
      </w:r>
      <w:r w:rsidR="00AC4603">
        <w:t xml:space="preserve"> submission</w:t>
      </w:r>
      <w:r w:rsidRPr="00AC4603">
        <w:t xml:space="preserve"> is a new collection of information related to </w:t>
      </w:r>
      <w:r w:rsidRPr="00AC4603" w:rsidR="00AC4603">
        <w:t>trespassing</w:t>
      </w:r>
      <w:r w:rsidRPr="00AC4603">
        <w:t xml:space="preserve"> in the U</w:t>
      </w:r>
      <w:r w:rsidR="00337BBC">
        <w:t xml:space="preserve">nited </w:t>
      </w:r>
      <w:r w:rsidRPr="00AC4603">
        <w:t>S</w:t>
      </w:r>
      <w:r w:rsidR="00337BBC">
        <w:t>tates</w:t>
      </w:r>
      <w:r w:rsidRPr="00AC4603">
        <w:t>.</w:t>
      </w:r>
    </w:p>
    <w:p w:rsidRPr="00AC4603" w:rsidR="00E82AB1" w:rsidP="00E82AB1" w:rsidRDefault="00E82AB1" w14:paraId="4AB06687" w14:textId="77777777">
      <w:pPr>
        <w:widowControl w:val="0"/>
        <w:ind w:left="1080"/>
      </w:pPr>
    </w:p>
    <w:p w:rsidRPr="00AC4603" w:rsidR="00E82AB1" w:rsidP="00AC4603" w:rsidRDefault="00AC4603" w14:paraId="5A7478B3" w14:textId="1C0249C8">
      <w:pPr>
        <w:widowControl w:val="0"/>
        <w:numPr>
          <w:ilvl w:val="1"/>
          <w:numId w:val="6"/>
        </w:numPr>
      </w:pPr>
      <w:r>
        <w:t>The Federal Railroad Administration (FRA)</w:t>
      </w:r>
      <w:r w:rsidRPr="00AC4603">
        <w:t xml:space="preserve"> </w:t>
      </w:r>
      <w:r w:rsidRPr="00AC4603" w:rsidR="00E82AB1">
        <w:t xml:space="preserve">published the required 60-day Federal Register Notice </w:t>
      </w:r>
      <w:r w:rsidRPr="00AC4603">
        <w:t>on</w:t>
      </w:r>
      <w:r w:rsidR="00FB160E">
        <w:t xml:space="preserve"> March 15,</w:t>
      </w:r>
      <w:r w:rsidRPr="00AC4603">
        <w:t xml:space="preserve"> 2021</w:t>
      </w:r>
      <w:r w:rsidRPr="00AC4603" w:rsidR="00E82AB1">
        <w:t xml:space="preserve">.  </w:t>
      </w:r>
      <w:r w:rsidRPr="00AC4603" w:rsidR="00E82AB1">
        <w:rPr>
          <w:u w:val="single"/>
        </w:rPr>
        <w:t>See</w:t>
      </w:r>
      <w:r w:rsidRPr="00AC4603" w:rsidR="00E82AB1">
        <w:t xml:space="preserve"> </w:t>
      </w:r>
      <w:r w:rsidRPr="00AC4603">
        <w:t>86 FR</w:t>
      </w:r>
      <w:r w:rsidR="00FB160E">
        <w:t xml:space="preserve"> </w:t>
      </w:r>
      <w:r w:rsidRPr="001E7242" w:rsidR="00FB160E">
        <w:t>14359</w:t>
      </w:r>
      <w:r w:rsidRPr="00AC4603" w:rsidR="00E82AB1">
        <w:t xml:space="preserve">.  FRA received </w:t>
      </w:r>
      <w:r w:rsidR="00FB160E">
        <w:rPr>
          <w:u w:val="single"/>
        </w:rPr>
        <w:t>2</w:t>
      </w:r>
      <w:r w:rsidRPr="00AC4603">
        <w:rPr>
          <w:u w:val="single"/>
        </w:rPr>
        <w:t xml:space="preserve"> </w:t>
      </w:r>
      <w:r w:rsidRPr="00AC4603">
        <w:t>comments</w:t>
      </w:r>
      <w:r w:rsidRPr="00AC4603" w:rsidR="00E82AB1">
        <w:t xml:space="preserve"> in response to this Notice.   </w:t>
      </w:r>
    </w:p>
    <w:p w:rsidRPr="00AC4603" w:rsidR="00E82AB1" w:rsidP="00E82AB1" w:rsidRDefault="00E82AB1" w14:paraId="1EAF97B2" w14:textId="4E39D292">
      <w:pPr>
        <w:widowControl w:val="0"/>
      </w:pPr>
    </w:p>
    <w:p w:rsidRPr="00AC4603" w:rsidR="00E82AB1" w:rsidP="00E82AB1" w:rsidRDefault="00E82AB1" w14:paraId="515B585C" w14:textId="1A361641">
      <w:pPr>
        <w:widowControl w:val="0"/>
        <w:numPr>
          <w:ilvl w:val="1"/>
          <w:numId w:val="6"/>
        </w:numPr>
        <w:outlineLvl w:val="0"/>
      </w:pPr>
      <w:r w:rsidRPr="00AC4603">
        <w:t xml:space="preserve">The total burden </w:t>
      </w:r>
      <w:r w:rsidRPr="00AC4603" w:rsidR="00942140">
        <w:t xml:space="preserve">hours </w:t>
      </w:r>
      <w:r w:rsidRPr="00AC4603">
        <w:t>requested for this</w:t>
      </w:r>
      <w:r w:rsidRPr="00AC4603">
        <w:rPr>
          <w:sz w:val="22"/>
        </w:rPr>
        <w:t xml:space="preserve"> </w:t>
      </w:r>
      <w:r w:rsidRPr="00AC4603">
        <w:t xml:space="preserve">information collection submission is                 </w:t>
      </w:r>
      <w:r w:rsidR="00FB160E">
        <w:t>550</w:t>
      </w:r>
      <w:r w:rsidRPr="00AC4603" w:rsidR="00AC4603">
        <w:t xml:space="preserve"> </w:t>
      </w:r>
      <w:r w:rsidRPr="00AC4603">
        <w:t xml:space="preserve">hours.  </w:t>
      </w:r>
    </w:p>
    <w:p w:rsidRPr="00AC4603" w:rsidR="00E82AB1" w:rsidP="00E82AB1" w:rsidRDefault="00E82AB1" w14:paraId="3859B350" w14:textId="77777777">
      <w:pPr>
        <w:pStyle w:val="ListParagraph"/>
      </w:pPr>
    </w:p>
    <w:p w:rsidRPr="00AF2953" w:rsidR="00E82AB1" w:rsidP="00E82AB1" w:rsidRDefault="00E82AB1" w14:paraId="6440E17F" w14:textId="73ADF850">
      <w:pPr>
        <w:widowControl w:val="0"/>
        <w:numPr>
          <w:ilvl w:val="1"/>
          <w:numId w:val="6"/>
        </w:numPr>
        <w:outlineLvl w:val="0"/>
      </w:pPr>
      <w:r w:rsidRPr="00AC4603">
        <w:t xml:space="preserve">Total number of responses requested for this submission is </w:t>
      </w:r>
      <w:r w:rsidRPr="00AC4603" w:rsidR="00AC4603">
        <w:t>3,</w:t>
      </w:r>
      <w:r w:rsidR="00FB160E">
        <w:t>3</w:t>
      </w:r>
      <w:r w:rsidRPr="00AC4603" w:rsidR="00AC4603">
        <w:t>00</w:t>
      </w:r>
      <w:r w:rsidRPr="00AC4603">
        <w:t xml:space="preserve">. </w:t>
      </w:r>
    </w:p>
    <w:p w:rsidR="00E82AB1" w:rsidP="00E82AB1" w:rsidRDefault="00E82AB1" w14:paraId="2817B262" w14:textId="77777777">
      <w:pPr>
        <w:pStyle w:val="ListParagraph"/>
      </w:pPr>
    </w:p>
    <w:p w:rsidR="00942140" w:rsidP="00E82AB1" w:rsidRDefault="00772046" w14:paraId="30232CFF" w14:textId="6EB74607">
      <w:pPr>
        <w:widowControl w:val="0"/>
        <w:numPr>
          <w:ilvl w:val="1"/>
          <w:numId w:val="6"/>
        </w:numPr>
        <w:outlineLvl w:val="0"/>
      </w:pPr>
      <w:r>
        <w:t xml:space="preserve">This </w:t>
      </w:r>
      <w:r w:rsidR="00942140">
        <w:t xml:space="preserve">entire information collection submission is a </w:t>
      </w:r>
      <w:r w:rsidRPr="00772046" w:rsidR="00942140">
        <w:t>program change.</w:t>
      </w:r>
    </w:p>
    <w:p w:rsidR="00AC4603" w:rsidP="00AC4603" w:rsidRDefault="00AC4603" w14:paraId="458B2581" w14:textId="32787AA4">
      <w:pPr>
        <w:widowControl w:val="0"/>
        <w:outlineLvl w:val="0"/>
      </w:pPr>
    </w:p>
    <w:p w:rsidR="00AC4603" w:rsidP="00AC4603" w:rsidRDefault="00AC4603" w14:paraId="3A91AAF9" w14:textId="77777777">
      <w:pPr>
        <w:widowControl w:val="0"/>
        <w:numPr>
          <w:ilvl w:val="1"/>
          <w:numId w:val="6"/>
        </w:numPr>
        <w:rPr>
          <w:szCs w:val="24"/>
        </w:rPr>
      </w:pPr>
      <w:r>
        <w:rPr>
          <w:szCs w:val="24"/>
        </w:rPr>
        <w:t xml:space="preserve">The answer to question </w:t>
      </w:r>
      <w:r>
        <w:rPr>
          <w:szCs w:val="24"/>
          <w:u w:val="single"/>
        </w:rPr>
        <w:t>number 12</w:t>
      </w:r>
      <w:r>
        <w:rPr>
          <w:szCs w:val="24"/>
        </w:rPr>
        <w:t xml:space="preserve"> </w:t>
      </w:r>
      <w:r>
        <w:t xml:space="preserve">itemizes information collection requirements. </w:t>
      </w:r>
    </w:p>
    <w:p w:rsidR="00AC4603" w:rsidP="00AC4603" w:rsidRDefault="00AC4603" w14:paraId="53CE308C" w14:textId="39BC7798">
      <w:pPr>
        <w:widowControl w:val="0"/>
        <w:outlineLvl w:val="0"/>
      </w:pPr>
    </w:p>
    <w:p w:rsidR="00AC4603" w:rsidP="00AC4603" w:rsidRDefault="00AC4603" w14:paraId="2829448D" w14:textId="77777777">
      <w:pPr>
        <w:widowControl w:val="0"/>
        <w:numPr>
          <w:ilvl w:val="1"/>
          <w:numId w:val="6"/>
        </w:numPr>
        <w:outlineLvl w:val="0"/>
        <w:rPr>
          <w:b/>
        </w:rPr>
      </w:pPr>
      <w:r>
        <w:t xml:space="preserve">There are </w:t>
      </w:r>
      <w:r>
        <w:rPr>
          <w:u w:val="single"/>
        </w:rPr>
        <w:t>no</w:t>
      </w:r>
      <w:r>
        <w:t xml:space="preserve"> adjustment changes at this time.</w:t>
      </w:r>
    </w:p>
    <w:p w:rsidR="00EB7DD0" w:rsidP="001068F0" w:rsidRDefault="009F22C0" w14:paraId="255E0F36" w14:textId="77777777">
      <w:pPr>
        <w:widowControl w:val="0"/>
        <w:tabs>
          <w:tab w:val="center" w:pos="4680"/>
        </w:tabs>
        <w:rPr>
          <w:b/>
        </w:rPr>
      </w:pPr>
      <w:r>
        <w:fldChar w:fldCharType="begin"/>
      </w:r>
      <w:r>
        <w:instrText xml:space="preserve"> SEQ CHAPTER \h \r 1</w:instrText>
      </w:r>
      <w:r>
        <w:fldChar w:fldCharType="end"/>
      </w:r>
      <w:r>
        <w:rPr>
          <w:b/>
        </w:rPr>
        <w:tab/>
      </w:r>
    </w:p>
    <w:p w:rsidRPr="00A5668C" w:rsidR="00B061CE" w:rsidP="007B54F6" w:rsidRDefault="007B54F6" w14:paraId="247A4BBB" w14:textId="0601B2E8">
      <w:pPr>
        <w:pStyle w:val="ListParagraph"/>
        <w:numPr>
          <w:ilvl w:val="0"/>
          <w:numId w:val="7"/>
        </w:numPr>
        <w:rPr>
          <w:b/>
          <w:szCs w:val="24"/>
        </w:rPr>
      </w:pPr>
      <w:r w:rsidRPr="007B54F6">
        <w:rPr>
          <w:b/>
          <w:szCs w:val="24"/>
          <w:u w:val="single"/>
        </w:rPr>
        <w:t>Circumstances that make collection of the information necessary</w:t>
      </w:r>
      <w:r>
        <w:rPr>
          <w:b/>
          <w:szCs w:val="24"/>
        </w:rPr>
        <w:t>.</w:t>
      </w:r>
    </w:p>
    <w:p w:rsidR="00780204" w:rsidP="001068F0" w:rsidRDefault="00780204" w14:paraId="02B818DB" w14:textId="5E6136EC">
      <w:pPr>
        <w:ind w:left="720"/>
        <w:rPr>
          <w:bCs/>
          <w:szCs w:val="24"/>
        </w:rPr>
      </w:pPr>
    </w:p>
    <w:p w:rsidRPr="00175093" w:rsidR="00175093" w:rsidP="00175093" w:rsidRDefault="00175093" w14:paraId="3EC7E944" w14:textId="79BB438B">
      <w:pPr>
        <w:ind w:left="720"/>
        <w:rPr>
          <w:bCs/>
          <w:szCs w:val="24"/>
        </w:rPr>
      </w:pPr>
      <w:r w:rsidRPr="00175093">
        <w:rPr>
          <w:bCs/>
          <w:szCs w:val="24"/>
        </w:rPr>
        <w:t xml:space="preserve">Trespassing along railroad rights-of-way </w:t>
      </w:r>
      <w:r w:rsidR="00AE7CDC">
        <w:rPr>
          <w:bCs/>
          <w:szCs w:val="24"/>
        </w:rPr>
        <w:t xml:space="preserve">and other railroad property </w:t>
      </w:r>
      <w:r w:rsidRPr="00175093">
        <w:rPr>
          <w:bCs/>
          <w:szCs w:val="24"/>
        </w:rPr>
        <w:t xml:space="preserve">is the leading cause of rail-related deaths in America. </w:t>
      </w:r>
      <w:r>
        <w:rPr>
          <w:bCs/>
          <w:szCs w:val="24"/>
        </w:rPr>
        <w:t xml:space="preserve"> </w:t>
      </w:r>
      <w:r w:rsidRPr="00175093">
        <w:rPr>
          <w:bCs/>
          <w:szCs w:val="24"/>
        </w:rPr>
        <w:t xml:space="preserve">Nationally, more than 400 trespass fatalities and nearly as many injuries occur each year, </w:t>
      </w:r>
      <w:r w:rsidR="00D475BD">
        <w:rPr>
          <w:bCs/>
          <w:szCs w:val="24"/>
        </w:rPr>
        <w:t xml:space="preserve">the </w:t>
      </w:r>
      <w:r w:rsidRPr="00175093">
        <w:rPr>
          <w:bCs/>
          <w:szCs w:val="24"/>
        </w:rPr>
        <w:t xml:space="preserve">vast majority of which are preventable. </w:t>
      </w:r>
    </w:p>
    <w:p w:rsidRPr="00175093" w:rsidR="00175093" w:rsidP="00175093" w:rsidRDefault="00175093" w14:paraId="164CA13C" w14:textId="77777777">
      <w:pPr>
        <w:ind w:left="720"/>
        <w:rPr>
          <w:bCs/>
          <w:szCs w:val="24"/>
        </w:rPr>
      </w:pPr>
    </w:p>
    <w:p w:rsidRPr="00175093" w:rsidR="00175093" w:rsidP="00175093" w:rsidRDefault="00175093" w14:paraId="14D231DF" w14:textId="45928013">
      <w:pPr>
        <w:ind w:left="720"/>
        <w:rPr>
          <w:bCs/>
          <w:szCs w:val="24"/>
        </w:rPr>
      </w:pPr>
      <w:r w:rsidRPr="00175093">
        <w:rPr>
          <w:bCs/>
          <w:szCs w:val="24"/>
        </w:rPr>
        <w:t xml:space="preserve">It is illegal to access private railroad property anywhere other than a designated pedestrian or </w:t>
      </w:r>
      <w:r w:rsidR="00337BBC">
        <w:rPr>
          <w:bCs/>
          <w:szCs w:val="24"/>
        </w:rPr>
        <w:t>highway-rail</w:t>
      </w:r>
      <w:r w:rsidRPr="00175093">
        <w:rPr>
          <w:bCs/>
          <w:szCs w:val="24"/>
        </w:rPr>
        <w:t xml:space="preserve"> </w:t>
      </w:r>
      <w:r w:rsidR="00337BBC">
        <w:rPr>
          <w:bCs/>
          <w:szCs w:val="24"/>
        </w:rPr>
        <w:t xml:space="preserve">grade </w:t>
      </w:r>
      <w:r w:rsidRPr="00175093">
        <w:rPr>
          <w:bCs/>
          <w:szCs w:val="24"/>
        </w:rPr>
        <w:t xml:space="preserve">crossing. </w:t>
      </w:r>
      <w:r>
        <w:rPr>
          <w:bCs/>
          <w:szCs w:val="24"/>
        </w:rPr>
        <w:t xml:space="preserve"> </w:t>
      </w:r>
      <w:r w:rsidRPr="00175093">
        <w:rPr>
          <w:bCs/>
          <w:szCs w:val="24"/>
        </w:rPr>
        <w:t xml:space="preserve">Trespassers are most often pedestrians who walk across or along railroad tracks as a shortcut to another destination. </w:t>
      </w:r>
      <w:r>
        <w:rPr>
          <w:bCs/>
          <w:szCs w:val="24"/>
        </w:rPr>
        <w:t xml:space="preserve"> </w:t>
      </w:r>
      <w:r w:rsidRPr="00175093">
        <w:rPr>
          <w:bCs/>
          <w:szCs w:val="24"/>
        </w:rPr>
        <w:t>Some trespassers are loitering</w:t>
      </w:r>
      <w:r w:rsidR="00D475BD">
        <w:rPr>
          <w:bCs/>
          <w:szCs w:val="24"/>
        </w:rPr>
        <w:t xml:space="preserve"> or</w:t>
      </w:r>
      <w:r w:rsidRPr="00175093">
        <w:rPr>
          <w:bCs/>
          <w:szCs w:val="24"/>
        </w:rPr>
        <w:t xml:space="preserve"> engaged in recreational activities such as jogging, taking pictures, hunting, fishing, bicycling</w:t>
      </w:r>
      <w:r w:rsidR="00D475BD">
        <w:rPr>
          <w:bCs/>
          <w:szCs w:val="24"/>
        </w:rPr>
        <w:t>,</w:t>
      </w:r>
      <w:r w:rsidRPr="00175093">
        <w:rPr>
          <w:bCs/>
          <w:szCs w:val="24"/>
        </w:rPr>
        <w:t xml:space="preserve"> or operating recreational off-highway vehicles. </w:t>
      </w:r>
    </w:p>
    <w:p w:rsidRPr="00175093" w:rsidR="00175093" w:rsidP="00175093" w:rsidRDefault="00175093" w14:paraId="5ECFFEE4" w14:textId="77777777">
      <w:pPr>
        <w:ind w:left="720"/>
        <w:rPr>
          <w:bCs/>
          <w:szCs w:val="24"/>
        </w:rPr>
      </w:pPr>
    </w:p>
    <w:p w:rsidR="00103BF3" w:rsidP="00175093" w:rsidRDefault="00175093" w14:paraId="61F99FB5" w14:textId="4F8A7667">
      <w:pPr>
        <w:ind w:left="720"/>
        <w:rPr>
          <w:bCs/>
          <w:szCs w:val="24"/>
        </w:rPr>
      </w:pPr>
      <w:r w:rsidRPr="00175093">
        <w:rPr>
          <w:bCs/>
          <w:szCs w:val="24"/>
        </w:rPr>
        <w:t>FRA works in partnership with railroads, state governments</w:t>
      </w:r>
      <w:r w:rsidR="00D475BD">
        <w:rPr>
          <w:bCs/>
          <w:szCs w:val="24"/>
        </w:rPr>
        <w:t>,</w:t>
      </w:r>
      <w:r w:rsidRPr="00175093">
        <w:rPr>
          <w:bCs/>
          <w:szCs w:val="24"/>
        </w:rPr>
        <w:t xml:space="preserve"> and other organizations to conduct outreach efforts </w:t>
      </w:r>
      <w:r w:rsidRPr="00175093" w:rsidR="00094C5F">
        <w:rPr>
          <w:bCs/>
          <w:szCs w:val="24"/>
        </w:rPr>
        <w:t>to</w:t>
      </w:r>
      <w:r w:rsidRPr="00175093">
        <w:rPr>
          <w:bCs/>
          <w:szCs w:val="24"/>
        </w:rPr>
        <w:t xml:space="preserve"> raise awareness about the inherent dangers and consequences of trespassing. </w:t>
      </w:r>
    </w:p>
    <w:p w:rsidR="007C2E60" w:rsidP="00AC4603" w:rsidRDefault="007C2E60" w14:paraId="5FD0EC15" w14:textId="77777777">
      <w:pPr>
        <w:ind w:left="720"/>
        <w:rPr>
          <w:bCs/>
          <w:szCs w:val="24"/>
        </w:rPr>
      </w:pPr>
    </w:p>
    <w:p w:rsidR="00AC4603" w:rsidP="00AC4603" w:rsidRDefault="00094C5F" w14:paraId="457C8DE2" w14:textId="0DED332D">
      <w:pPr>
        <w:ind w:left="720"/>
        <w:rPr>
          <w:bCs/>
          <w:szCs w:val="24"/>
        </w:rPr>
      </w:pPr>
      <w:r w:rsidRPr="00AC4603">
        <w:rPr>
          <w:bCs/>
          <w:szCs w:val="24"/>
        </w:rPr>
        <w:lastRenderedPageBreak/>
        <w:t>To</w:t>
      </w:r>
      <w:r w:rsidRPr="00AC4603" w:rsidR="00AC4603">
        <w:rPr>
          <w:bCs/>
          <w:szCs w:val="24"/>
        </w:rPr>
        <w:t xml:space="preserve"> address this serious issue, the railroad industry, governments (Federal, State, and local)</w:t>
      </w:r>
      <w:r w:rsidR="00703162">
        <w:rPr>
          <w:bCs/>
          <w:szCs w:val="24"/>
        </w:rPr>
        <w:t>, and other interested parties</w:t>
      </w:r>
      <w:r w:rsidRPr="00AC4603" w:rsidR="00AC4603">
        <w:rPr>
          <w:bCs/>
          <w:szCs w:val="24"/>
        </w:rPr>
        <w:t xml:space="preserve"> must know more about the individuals who trespass.  With such knowledge, effective education programs, materials, and messages concerning the hazards and consequences of trespassing on railroad property can be developed and effectively disseminated.  Also, law enforcement efforts can be targeted more efficiently and constructively.  Since the overall goal is to reduce the number of deaths and injuries among trespassers, developing summaries and generic trespasser profiles from specific individuals and incidents will provide essential information regarding the precise audience to be targeted with future education and enforcement efforts.</w:t>
      </w:r>
    </w:p>
    <w:p w:rsidR="00977DFF" w:rsidP="00AC4603" w:rsidRDefault="00977DFF" w14:paraId="45070BA6" w14:textId="3A56AB48">
      <w:pPr>
        <w:ind w:left="720"/>
        <w:rPr>
          <w:bCs/>
          <w:szCs w:val="24"/>
        </w:rPr>
      </w:pPr>
    </w:p>
    <w:p w:rsidR="008C53AB" w:rsidP="008C53AB" w:rsidRDefault="008C53AB" w14:paraId="41EC55B3" w14:textId="77777777">
      <w:pPr>
        <w:ind w:left="720"/>
      </w:pPr>
      <w:bookmarkStart w:name="_Hlk83719066" w:id="0"/>
      <w:r w:rsidRPr="00B60354">
        <w:t xml:space="preserve">Since 2018 </w:t>
      </w:r>
      <w:r>
        <w:t>FRA has</w:t>
      </w:r>
      <w:r w:rsidRPr="00B60354">
        <w:t xml:space="preserve"> awarded more than half a million dollars in Railroad Trespassing Enforcement Grants to law enforcement agencies to support life-saving anti-trespass activities in multiple states.  The objective of the </w:t>
      </w:r>
      <w:r>
        <w:t xml:space="preserve">grant </w:t>
      </w:r>
      <w:r w:rsidRPr="00B60354">
        <w:t xml:space="preserve">program is to deter </w:t>
      </w:r>
      <w:r>
        <w:t xml:space="preserve">trespassing on railroad property </w:t>
      </w:r>
      <w:r w:rsidRPr="00B60354">
        <w:t xml:space="preserve">in areas </w:t>
      </w:r>
      <w:r w:rsidRPr="00AE3080">
        <w:rPr>
          <w:szCs w:val="24"/>
        </w:rPr>
        <w:t>with high number</w:t>
      </w:r>
      <w:r>
        <w:rPr>
          <w:szCs w:val="24"/>
        </w:rPr>
        <w:t>s</w:t>
      </w:r>
      <w:r w:rsidRPr="00AE3080">
        <w:rPr>
          <w:szCs w:val="24"/>
        </w:rPr>
        <w:t xml:space="preserve"> of observed trespassing incidents</w:t>
      </w:r>
      <w:r>
        <w:rPr>
          <w:szCs w:val="24"/>
        </w:rPr>
        <w:t xml:space="preserve"> </w:t>
      </w:r>
      <w:r w:rsidRPr="00B60354">
        <w:t xml:space="preserve">through law enforcement activities.  </w:t>
      </w:r>
    </w:p>
    <w:p w:rsidR="008C53AB" w:rsidP="008C53AB" w:rsidRDefault="008C53AB" w14:paraId="22A09403" w14:textId="77777777">
      <w:pPr>
        <w:ind w:left="720"/>
      </w:pPr>
    </w:p>
    <w:p w:rsidR="008C53AB" w:rsidP="008C53AB" w:rsidRDefault="008C53AB" w14:paraId="055B04B8" w14:textId="77777777">
      <w:pPr>
        <w:ind w:left="720"/>
        <w:rPr>
          <w:bCs/>
          <w:szCs w:val="24"/>
        </w:rPr>
      </w:pPr>
      <w:r>
        <w:t>For this information collection request, FRA’s roll out plan for this form will be to distribute 100 percent of these forms to all law enforcement agency grantees awarded funding pursuant to the Notice of Funding Opportunity released on August 8, 2021.  FRA expects to provide funding to twenty-five (25) or fewer law enforcement agencies.  As a result, the burden will remain the same since FRA does not intend to have a</w:t>
      </w:r>
      <w:r w:rsidRPr="00F935FB">
        <w:t xml:space="preserve"> slow roll out.</w:t>
      </w:r>
    </w:p>
    <w:bookmarkEnd w:id="0"/>
    <w:p w:rsidR="00103BF3" w:rsidP="00AC4603" w:rsidRDefault="00103BF3" w14:paraId="74B9975A" w14:textId="0EF05594">
      <w:pPr>
        <w:ind w:left="720"/>
        <w:rPr>
          <w:bCs/>
          <w:szCs w:val="24"/>
        </w:rPr>
      </w:pPr>
    </w:p>
    <w:p w:rsidRPr="007B54F6" w:rsidR="00780204" w:rsidP="007B54F6" w:rsidRDefault="007B54F6" w14:paraId="44F170E1" w14:textId="66D23CE4">
      <w:pPr>
        <w:pStyle w:val="ListParagraph"/>
        <w:numPr>
          <w:ilvl w:val="0"/>
          <w:numId w:val="7"/>
        </w:numPr>
        <w:rPr>
          <w:b/>
          <w:szCs w:val="24"/>
          <w:u w:val="single"/>
        </w:rPr>
      </w:pPr>
      <w:r w:rsidRPr="007B54F6">
        <w:rPr>
          <w:b/>
          <w:szCs w:val="24"/>
          <w:u w:val="single"/>
        </w:rPr>
        <w:t>How, by whom, and for what purpose the information is to be used</w:t>
      </w:r>
      <w:r>
        <w:rPr>
          <w:b/>
          <w:szCs w:val="24"/>
          <w:u w:val="single"/>
        </w:rPr>
        <w:t>.</w:t>
      </w:r>
    </w:p>
    <w:p w:rsidRPr="00435B09" w:rsidR="00780204" w:rsidP="001A49D6" w:rsidRDefault="00780204" w14:paraId="7D8439A2" w14:textId="77777777">
      <w:pPr>
        <w:ind w:left="360"/>
        <w:rPr>
          <w:b/>
          <w:szCs w:val="24"/>
        </w:rPr>
      </w:pPr>
    </w:p>
    <w:p w:rsidR="00AB4F74" w:rsidP="00AB4F74" w:rsidRDefault="00AC4603" w14:paraId="347F674D" w14:textId="4356D5A5">
      <w:pPr>
        <w:widowControl w:val="0"/>
        <w:ind w:left="720"/>
      </w:pPr>
      <w:r w:rsidRPr="00AC4603">
        <w:t xml:space="preserve">The overall goal of this </w:t>
      </w:r>
      <w:r>
        <w:t>collection</w:t>
      </w:r>
      <w:r w:rsidRPr="00AC4603">
        <w:t xml:space="preserve"> is to prevent trespassing on railroad rights-of-way</w:t>
      </w:r>
      <w:r w:rsidR="000E369D">
        <w:t xml:space="preserve"> and</w:t>
      </w:r>
      <w:r w:rsidRPr="00AC4603">
        <w:t xml:space="preserve"> reduc</w:t>
      </w:r>
      <w:r w:rsidR="00D475BD">
        <w:t>e</w:t>
      </w:r>
      <w:r w:rsidRPr="00AC4603">
        <w:t xml:space="preserve"> the number of deaths and injuries among trespassers.  </w:t>
      </w:r>
      <w:r w:rsidR="00AB4F74">
        <w:t>Due to the lack of available root cause data, FRA proposes to collect data from law enforcement</w:t>
      </w:r>
      <w:r w:rsidR="00B7527D">
        <w:t xml:space="preserve"> agencies (grantees and non-grantees)</w:t>
      </w:r>
      <w:r w:rsidR="00AB4F74">
        <w:t xml:space="preserve"> to develop general profiles of root causes.  </w:t>
      </w:r>
      <w:r w:rsidR="008C53AB">
        <w:t>Accordingly, recipients of FRA grant funding are required to provide this data to FRA and to fill out</w:t>
      </w:r>
      <w:r w:rsidRPr="002B0008" w:rsidR="008C53AB">
        <w:t xml:space="preserve"> FRA F 6180.178</w:t>
      </w:r>
      <w:r w:rsidR="008C53AB">
        <w:t xml:space="preserve">.  Other </w:t>
      </w:r>
      <w:r w:rsidRPr="002B0008" w:rsidR="008C53AB">
        <w:t xml:space="preserve">law enforcement agencies </w:t>
      </w:r>
      <w:r w:rsidR="008C53AB">
        <w:t xml:space="preserve">not receiving grant funding </w:t>
      </w:r>
      <w:r w:rsidRPr="002B0008" w:rsidR="008C53AB">
        <w:t xml:space="preserve">may voluntarily provide </w:t>
      </w:r>
      <w:r w:rsidR="008C53AB">
        <w:t xml:space="preserve">this data </w:t>
      </w:r>
      <w:r w:rsidRPr="002B0008" w:rsidR="008C53AB">
        <w:t>to FRA</w:t>
      </w:r>
      <w:r w:rsidR="008C53AB">
        <w:t xml:space="preserve">. </w:t>
      </w:r>
      <w:r w:rsidR="00AB4F74">
        <w:t>Th</w:t>
      </w:r>
      <w:r w:rsidR="00D475BD">
        <w:t xml:space="preserve">ese general profiles </w:t>
      </w:r>
      <w:r w:rsidR="00AB4F74">
        <w:t>will allow FRA</w:t>
      </w:r>
      <w:r w:rsidR="00AE7CDC">
        <w:t>, railroads, governments (Federal, State, and local),</w:t>
      </w:r>
      <w:r w:rsidR="00AB4F74">
        <w:t xml:space="preserve"> and </w:t>
      </w:r>
      <w:r w:rsidR="00AE3080">
        <w:t xml:space="preserve">other </w:t>
      </w:r>
      <w:r w:rsidR="00643939">
        <w:t>interested parties</w:t>
      </w:r>
      <w:r w:rsidR="00AB4F74">
        <w:t>, such as Operation Lifesaver, to target audiences with appropriate education and enforcement campaigns that will reduce the annual number of injuries and fatalities.</w:t>
      </w:r>
    </w:p>
    <w:p w:rsidR="00652C1C" w:rsidP="00AB4F74" w:rsidRDefault="00652C1C" w14:paraId="4F563C59" w14:textId="77777777">
      <w:pPr>
        <w:widowControl w:val="0"/>
        <w:ind w:left="720"/>
      </w:pPr>
    </w:p>
    <w:p w:rsidR="00AB4F74" w:rsidP="00AB4F74" w:rsidRDefault="00AE3080" w14:paraId="65E7B2B7" w14:textId="2C51FA8E">
      <w:pPr>
        <w:widowControl w:val="0"/>
        <w:ind w:left="720"/>
      </w:pPr>
      <w:r w:rsidRPr="00AE3080">
        <w:t>For convenience to the respondents, FRA proposes an electronic option where the respondents can respond via a web-based form.  The web-based form also will facilitate FRA’s ability to maintain the data collected in a more useful and uniform manner, as the dropdown boxes will assist FRA in receiving more standardized responses.</w:t>
      </w:r>
    </w:p>
    <w:p w:rsidR="00AE3080" w:rsidP="00AB4F74" w:rsidRDefault="00AE3080" w14:paraId="6005E33D" w14:textId="5CEB8A34">
      <w:pPr>
        <w:widowControl w:val="0"/>
        <w:ind w:left="720"/>
      </w:pPr>
    </w:p>
    <w:p w:rsidR="00AE3080" w:rsidP="00AB4F74" w:rsidRDefault="00AE3080" w14:paraId="5321CE12" w14:textId="002048EE">
      <w:pPr>
        <w:widowControl w:val="0"/>
        <w:ind w:left="720"/>
      </w:pPr>
      <w:r w:rsidRPr="00AE3080">
        <w:t xml:space="preserve">Completion and submission of form FRA F 6180.178 will be required for law enforcement agency grantees, as a condition of FRA’s Railroad Trespassing Enforcement Grant.  The grantees will complete the form for each trespasser incident in their jurisdiction, </w:t>
      </w:r>
      <w:r w:rsidR="00A451CD">
        <w:t>recording</w:t>
      </w:r>
      <w:r w:rsidRPr="00AE3080">
        <w:t xml:space="preserve"> the trespassers’ race/ethnicity, gender and age </w:t>
      </w:r>
      <w:r w:rsidR="00A451CD">
        <w:t>as provided by</w:t>
      </w:r>
      <w:r w:rsidRPr="00AE3080">
        <w:t xml:space="preserve"> the </w:t>
      </w:r>
      <w:r w:rsidR="00A451CD">
        <w:lastRenderedPageBreak/>
        <w:t>trespasser</w:t>
      </w:r>
      <w:r w:rsidRPr="00AE3080">
        <w:t xml:space="preserve">.  For law enforcement agencies not receiving FRA’s Railroad Trespassing Enforcement grants, completion and submission of this form is voluntary.  </w:t>
      </w:r>
    </w:p>
    <w:p w:rsidR="00AE3080" w:rsidP="00AB4F74" w:rsidRDefault="00AE3080" w14:paraId="18588A12" w14:textId="77777777">
      <w:pPr>
        <w:widowControl w:val="0"/>
        <w:ind w:left="720"/>
      </w:pPr>
    </w:p>
    <w:p w:rsidR="005C3209" w:rsidP="00B11F75" w:rsidRDefault="007B54F6" w14:paraId="541F7E84" w14:textId="579C9CEC">
      <w:pPr>
        <w:pStyle w:val="ListParagraph"/>
        <w:widowControl w:val="0"/>
        <w:numPr>
          <w:ilvl w:val="0"/>
          <w:numId w:val="7"/>
        </w:numPr>
      </w:pPr>
      <w:r w:rsidRPr="007B54F6">
        <w:rPr>
          <w:b/>
          <w:u w:val="single"/>
        </w:rPr>
        <w:t>Extent of automated information collection</w:t>
      </w:r>
      <w:r w:rsidRPr="00A5668C" w:rsidR="005524C9">
        <w:rPr>
          <w:b/>
        </w:rPr>
        <w:t>.</w:t>
      </w:r>
    </w:p>
    <w:p w:rsidR="005524C9" w:rsidP="003B1F5D" w:rsidRDefault="005524C9" w14:paraId="57456F49" w14:textId="77777777">
      <w:pPr>
        <w:widowControl w:val="0"/>
        <w:ind w:left="720" w:hanging="720"/>
        <w:rPr>
          <w:b/>
        </w:rPr>
      </w:pPr>
    </w:p>
    <w:p w:rsidR="005C3209" w:rsidP="003B1F5D" w:rsidRDefault="00AB4F74" w14:paraId="1DCB1B7D" w14:textId="2F2765AD">
      <w:pPr>
        <w:pStyle w:val="ListParagraph"/>
        <w:rPr>
          <w:bCs/>
          <w:szCs w:val="24"/>
        </w:rPr>
      </w:pPr>
      <w:r w:rsidRPr="00AB4F74">
        <w:rPr>
          <w:bCs/>
          <w:szCs w:val="24"/>
        </w:rPr>
        <w:t xml:space="preserve">For many years, FRA has strongly endorsed and highly encouraged the use of advanced information technology, wherever possible, to reduce burden on respondents.  </w:t>
      </w:r>
      <w:r w:rsidR="005C3209">
        <w:rPr>
          <w:bCs/>
          <w:szCs w:val="24"/>
        </w:rPr>
        <w:t>The collection of information will be completed through electronic means over the internet.  The website portal</w:t>
      </w:r>
      <w:r w:rsidR="004A1481">
        <w:rPr>
          <w:bCs/>
          <w:szCs w:val="24"/>
        </w:rPr>
        <w:t xml:space="preserve"> will contain</w:t>
      </w:r>
      <w:r w:rsidR="00050069">
        <w:rPr>
          <w:bCs/>
          <w:szCs w:val="24"/>
        </w:rPr>
        <w:t xml:space="preserve"> </w:t>
      </w:r>
      <w:r w:rsidR="005C3209">
        <w:rPr>
          <w:bCs/>
          <w:szCs w:val="24"/>
        </w:rPr>
        <w:t xml:space="preserve">form questions to be </w:t>
      </w:r>
      <w:r w:rsidR="008C7B0F">
        <w:rPr>
          <w:bCs/>
          <w:szCs w:val="24"/>
        </w:rPr>
        <w:t>answered</w:t>
      </w:r>
      <w:r w:rsidR="005C3209">
        <w:rPr>
          <w:bCs/>
          <w:szCs w:val="24"/>
        </w:rPr>
        <w:t xml:space="preserve"> and submitted online </w:t>
      </w:r>
      <w:r w:rsidR="004A1481">
        <w:rPr>
          <w:bCs/>
          <w:szCs w:val="24"/>
        </w:rPr>
        <w:t>by</w:t>
      </w:r>
      <w:r w:rsidR="005C3209">
        <w:rPr>
          <w:bCs/>
          <w:szCs w:val="24"/>
        </w:rPr>
        <w:t xml:space="preserve"> </w:t>
      </w:r>
      <w:r>
        <w:rPr>
          <w:bCs/>
          <w:szCs w:val="24"/>
        </w:rPr>
        <w:t>l</w:t>
      </w:r>
      <w:r w:rsidRPr="00AB4F74">
        <w:rPr>
          <w:bCs/>
          <w:szCs w:val="24"/>
        </w:rPr>
        <w:t>aw enfo</w:t>
      </w:r>
      <w:r>
        <w:rPr>
          <w:bCs/>
          <w:szCs w:val="24"/>
        </w:rPr>
        <w:t>rcement agencies</w:t>
      </w:r>
      <w:r w:rsidR="0031487E">
        <w:rPr>
          <w:bCs/>
          <w:szCs w:val="24"/>
        </w:rPr>
        <w:t xml:space="preserve">.  </w:t>
      </w:r>
      <w:r w:rsidR="0031487E">
        <w:t xml:space="preserve">FRA’s Railroad Trespassing Enforcement Grant </w:t>
      </w:r>
      <w:r w:rsidR="00227141">
        <w:t>recipients</w:t>
      </w:r>
      <w:r w:rsidR="00227141">
        <w:rPr>
          <w:bCs/>
          <w:szCs w:val="24"/>
        </w:rPr>
        <w:t xml:space="preserve"> </w:t>
      </w:r>
      <w:r w:rsidR="0031487E">
        <w:rPr>
          <w:bCs/>
          <w:szCs w:val="24"/>
        </w:rPr>
        <w:t xml:space="preserve">will be provided with a unique </w:t>
      </w:r>
      <w:proofErr w:type="gramStart"/>
      <w:r w:rsidR="0031487E">
        <w:rPr>
          <w:bCs/>
          <w:szCs w:val="24"/>
        </w:rPr>
        <w:t>user name</w:t>
      </w:r>
      <w:proofErr w:type="gramEnd"/>
      <w:r w:rsidR="0031487E">
        <w:rPr>
          <w:bCs/>
          <w:szCs w:val="24"/>
        </w:rPr>
        <w:t xml:space="preserve"> and password to submit their </w:t>
      </w:r>
      <w:r w:rsidR="008C7B0F">
        <w:rPr>
          <w:bCs/>
          <w:szCs w:val="24"/>
        </w:rPr>
        <w:t>form</w:t>
      </w:r>
      <w:r w:rsidR="0031487E">
        <w:rPr>
          <w:bCs/>
          <w:szCs w:val="24"/>
        </w:rPr>
        <w:t xml:space="preserve">s.  </w:t>
      </w:r>
      <w:r w:rsidR="00D475BD">
        <w:rPr>
          <w:bCs/>
          <w:szCs w:val="24"/>
        </w:rPr>
        <w:t xml:space="preserve">Having a unique </w:t>
      </w:r>
      <w:proofErr w:type="gramStart"/>
      <w:r w:rsidR="00D475BD">
        <w:rPr>
          <w:bCs/>
          <w:szCs w:val="24"/>
        </w:rPr>
        <w:t>user name</w:t>
      </w:r>
      <w:proofErr w:type="gramEnd"/>
      <w:r w:rsidR="00D475BD">
        <w:rPr>
          <w:bCs/>
          <w:szCs w:val="24"/>
        </w:rPr>
        <w:t xml:space="preserve"> and account </w:t>
      </w:r>
      <w:r w:rsidR="0031487E">
        <w:rPr>
          <w:bCs/>
          <w:szCs w:val="24"/>
        </w:rPr>
        <w:t>will ease the burden on grantees</w:t>
      </w:r>
      <w:r w:rsidR="00D475BD">
        <w:rPr>
          <w:bCs/>
          <w:szCs w:val="24"/>
        </w:rPr>
        <w:t>,</w:t>
      </w:r>
      <w:r w:rsidR="0031487E">
        <w:rPr>
          <w:bCs/>
          <w:szCs w:val="24"/>
        </w:rPr>
        <w:t xml:space="preserve"> as some required fields will auto-populate</w:t>
      </w:r>
      <w:r w:rsidR="00D475BD">
        <w:rPr>
          <w:bCs/>
          <w:szCs w:val="24"/>
        </w:rPr>
        <w:t xml:space="preserve"> (</w:t>
      </w:r>
      <w:r w:rsidR="0031487E">
        <w:rPr>
          <w:bCs/>
          <w:szCs w:val="24"/>
        </w:rPr>
        <w:t>i.e.</w:t>
      </w:r>
      <w:r w:rsidR="00D475BD">
        <w:rPr>
          <w:bCs/>
          <w:szCs w:val="24"/>
        </w:rPr>
        <w:t>,</w:t>
      </w:r>
      <w:r w:rsidR="0031487E">
        <w:rPr>
          <w:bCs/>
          <w:szCs w:val="24"/>
        </w:rPr>
        <w:t xml:space="preserve"> agency name, agency</w:t>
      </w:r>
      <w:r w:rsidR="008C7B0F">
        <w:rPr>
          <w:bCs/>
          <w:szCs w:val="24"/>
        </w:rPr>
        <w:t xml:space="preserve"> email</w:t>
      </w:r>
      <w:r w:rsidR="0031487E">
        <w:rPr>
          <w:bCs/>
          <w:szCs w:val="24"/>
        </w:rPr>
        <w:t xml:space="preserve"> address, and agency </w:t>
      </w:r>
      <w:r w:rsidR="008C7B0F">
        <w:rPr>
          <w:bCs/>
          <w:szCs w:val="24"/>
        </w:rPr>
        <w:t>city/state</w:t>
      </w:r>
      <w:r w:rsidR="0031487E">
        <w:rPr>
          <w:bCs/>
          <w:szCs w:val="24"/>
        </w:rPr>
        <w:t xml:space="preserve"> information</w:t>
      </w:r>
      <w:r w:rsidR="00D475BD">
        <w:rPr>
          <w:bCs/>
          <w:szCs w:val="24"/>
        </w:rPr>
        <w:t>)</w:t>
      </w:r>
      <w:r w:rsidR="00094C5F">
        <w:rPr>
          <w:bCs/>
          <w:szCs w:val="24"/>
        </w:rPr>
        <w:t xml:space="preserve">.  </w:t>
      </w:r>
      <w:r w:rsidR="005C3209">
        <w:rPr>
          <w:bCs/>
          <w:szCs w:val="24"/>
        </w:rPr>
        <w:t xml:space="preserve">  </w:t>
      </w:r>
    </w:p>
    <w:p w:rsidR="000D0714" w:rsidP="005E0995" w:rsidRDefault="000D0714" w14:paraId="13EA4754" w14:textId="77777777">
      <w:pPr>
        <w:pStyle w:val="ListParagraph"/>
        <w:rPr>
          <w:bCs/>
          <w:szCs w:val="24"/>
        </w:rPr>
      </w:pPr>
    </w:p>
    <w:p w:rsidR="00A5668C" w:rsidP="00AB4F74" w:rsidRDefault="000E369D" w14:paraId="4A74D954" w14:textId="07E574BC">
      <w:pPr>
        <w:widowControl w:val="0"/>
        <w:ind w:left="720"/>
        <w:rPr>
          <w:bCs/>
          <w:szCs w:val="24"/>
        </w:rPr>
      </w:pPr>
      <w:r>
        <w:rPr>
          <w:bCs/>
          <w:szCs w:val="24"/>
        </w:rPr>
        <w:t>Overall</w:t>
      </w:r>
      <w:r w:rsidRPr="00AB4F74" w:rsidR="00AB4F74">
        <w:rPr>
          <w:bCs/>
          <w:szCs w:val="24"/>
        </w:rPr>
        <w:t xml:space="preserve">, the submission process to the agency is completely electronic </w:t>
      </w:r>
      <w:r w:rsidRPr="00BB3136" w:rsidR="00AB4F74">
        <w:rPr>
          <w:bCs/>
          <w:szCs w:val="24"/>
        </w:rPr>
        <w:t>(</w:t>
      </w:r>
      <w:r w:rsidRPr="00BB3136" w:rsidR="00BA6929">
        <w:rPr>
          <w:bCs/>
          <w:szCs w:val="24"/>
        </w:rPr>
        <w:t>99</w:t>
      </w:r>
      <w:r w:rsidRPr="00BB3136" w:rsidR="00AB4F74">
        <w:rPr>
          <w:bCs/>
          <w:szCs w:val="24"/>
        </w:rPr>
        <w:t xml:space="preserve"> percent of responses).</w:t>
      </w:r>
      <w:r w:rsidRPr="00AB4F74" w:rsidR="00AB4F74">
        <w:rPr>
          <w:bCs/>
          <w:szCs w:val="24"/>
        </w:rPr>
        <w:t xml:space="preserve">  </w:t>
      </w:r>
    </w:p>
    <w:p w:rsidR="00AB4F74" w:rsidP="00AB4F74" w:rsidRDefault="00AB4F74" w14:paraId="6C119482" w14:textId="77777777">
      <w:pPr>
        <w:widowControl w:val="0"/>
        <w:ind w:left="720"/>
        <w:rPr>
          <w:b/>
          <w:szCs w:val="24"/>
        </w:rPr>
      </w:pPr>
    </w:p>
    <w:p w:rsidRPr="00A5668C" w:rsidR="009F22C0" w:rsidP="00B11F75" w:rsidRDefault="007B54F6" w14:paraId="7FC24294" w14:textId="235124C8">
      <w:pPr>
        <w:pStyle w:val="ListParagraph"/>
        <w:widowControl w:val="0"/>
        <w:numPr>
          <w:ilvl w:val="0"/>
          <w:numId w:val="7"/>
        </w:numPr>
        <w:rPr>
          <w:b/>
          <w:szCs w:val="24"/>
        </w:rPr>
      </w:pPr>
      <w:r w:rsidRPr="007B54F6">
        <w:rPr>
          <w:b/>
          <w:szCs w:val="24"/>
          <w:u w:val="single"/>
        </w:rPr>
        <w:t>Efforts to identify duplication</w:t>
      </w:r>
      <w:r w:rsidRPr="00B11F75" w:rsidR="00B11F75">
        <w:rPr>
          <w:b/>
          <w:szCs w:val="24"/>
        </w:rPr>
        <w:t>.</w:t>
      </w:r>
    </w:p>
    <w:p w:rsidRPr="005E0995" w:rsidR="00E8116A" w:rsidP="003B1F5D" w:rsidRDefault="00E8116A" w14:paraId="5A812A84" w14:textId="77777777">
      <w:pPr>
        <w:widowControl w:val="0"/>
        <w:ind w:left="720" w:hanging="720"/>
        <w:rPr>
          <w:b/>
          <w:szCs w:val="24"/>
        </w:rPr>
      </w:pPr>
    </w:p>
    <w:p w:rsidR="00A5668C" w:rsidP="00AB4F74" w:rsidRDefault="00AB4F74" w14:paraId="0F23F6C0" w14:textId="2B1B2C75">
      <w:pPr>
        <w:widowControl w:val="0"/>
        <w:ind w:left="720"/>
        <w:rPr>
          <w:bCs/>
          <w:szCs w:val="24"/>
        </w:rPr>
      </w:pPr>
      <w:r w:rsidRPr="00AB4F74">
        <w:rPr>
          <w:bCs/>
          <w:szCs w:val="24"/>
        </w:rPr>
        <w:t>To our knowledge, the information collected is not duplicated anywhere</w:t>
      </w:r>
      <w:r w:rsidRPr="00AB4F74" w:rsidR="00094C5F">
        <w:rPr>
          <w:bCs/>
          <w:szCs w:val="24"/>
        </w:rPr>
        <w:t xml:space="preserve">.  </w:t>
      </w:r>
    </w:p>
    <w:p w:rsidRPr="00AB4F74" w:rsidR="00AB4F74" w:rsidP="00AB4F74" w:rsidRDefault="00AB4F74" w14:paraId="3BA2DB95" w14:textId="77777777">
      <w:pPr>
        <w:widowControl w:val="0"/>
        <w:ind w:left="720"/>
        <w:rPr>
          <w:bCs/>
          <w:szCs w:val="24"/>
        </w:rPr>
      </w:pPr>
    </w:p>
    <w:p w:rsidRPr="00A5668C" w:rsidR="009F22C0" w:rsidP="00B11F75" w:rsidRDefault="007B54F6" w14:paraId="71BDD43A" w14:textId="39591ABF">
      <w:pPr>
        <w:pStyle w:val="ListParagraph"/>
        <w:widowControl w:val="0"/>
        <w:numPr>
          <w:ilvl w:val="0"/>
          <w:numId w:val="7"/>
        </w:numPr>
        <w:rPr>
          <w:b/>
          <w:szCs w:val="24"/>
        </w:rPr>
      </w:pPr>
      <w:r w:rsidRPr="007B54F6">
        <w:rPr>
          <w:b/>
          <w:szCs w:val="24"/>
          <w:u w:val="single"/>
        </w:rPr>
        <w:t>Efforts to minimize the burden on small businesses</w:t>
      </w:r>
      <w:r w:rsidRPr="00B11F75" w:rsidR="00094C5F">
        <w:rPr>
          <w:b/>
          <w:szCs w:val="24"/>
        </w:rPr>
        <w:t xml:space="preserve">.  </w:t>
      </w:r>
    </w:p>
    <w:p w:rsidRPr="003B1F5D" w:rsidR="00E8116A" w:rsidP="003B1F5D" w:rsidRDefault="00E8116A" w14:paraId="1A83A2EB" w14:textId="77777777">
      <w:pPr>
        <w:widowControl w:val="0"/>
        <w:ind w:left="720" w:hanging="720"/>
        <w:rPr>
          <w:b/>
          <w:szCs w:val="24"/>
        </w:rPr>
      </w:pPr>
    </w:p>
    <w:p w:rsidR="00AB4F74" w:rsidP="00AB4F74" w:rsidRDefault="00B11F75" w14:paraId="0216A29E" w14:textId="7EBF3548">
      <w:pPr>
        <w:widowControl w:val="0"/>
        <w:ind w:left="720"/>
        <w:rPr>
          <w:bCs/>
          <w:szCs w:val="24"/>
        </w:rPr>
      </w:pPr>
      <w:r>
        <w:rPr>
          <w:bCs/>
          <w:szCs w:val="24"/>
        </w:rPr>
        <w:t>There</w:t>
      </w:r>
      <w:r w:rsidRPr="005E0995" w:rsidR="00E8116A">
        <w:rPr>
          <w:bCs/>
          <w:szCs w:val="24"/>
        </w:rPr>
        <w:t xml:space="preserve"> are no impacts </w:t>
      </w:r>
      <w:r w:rsidR="003757C5">
        <w:rPr>
          <w:bCs/>
          <w:szCs w:val="24"/>
        </w:rPr>
        <w:t xml:space="preserve">on </w:t>
      </w:r>
      <w:r w:rsidRPr="005E0995" w:rsidR="00E8116A">
        <w:rPr>
          <w:bCs/>
          <w:szCs w:val="24"/>
        </w:rPr>
        <w:t>small businesses in this data collection.</w:t>
      </w:r>
      <w:r w:rsidR="00AB4F74">
        <w:rPr>
          <w:bCs/>
          <w:szCs w:val="24"/>
        </w:rPr>
        <w:t xml:space="preserve">  </w:t>
      </w:r>
    </w:p>
    <w:p w:rsidRPr="005E0995" w:rsidR="009F22C0" w:rsidP="00AB4F74" w:rsidRDefault="009F22C0" w14:paraId="77EEF75C" w14:textId="3F2F1173">
      <w:pPr>
        <w:widowControl w:val="0"/>
        <w:ind w:left="720"/>
        <w:rPr>
          <w:b/>
          <w:szCs w:val="24"/>
        </w:rPr>
      </w:pPr>
    </w:p>
    <w:p w:rsidRPr="00A5668C" w:rsidR="009F22C0" w:rsidP="00B11F75" w:rsidRDefault="007B54F6" w14:paraId="25948813" w14:textId="02C24887">
      <w:pPr>
        <w:pStyle w:val="ListParagraph"/>
        <w:widowControl w:val="0"/>
        <w:numPr>
          <w:ilvl w:val="0"/>
          <w:numId w:val="7"/>
        </w:numPr>
        <w:rPr>
          <w:b/>
          <w:szCs w:val="24"/>
        </w:rPr>
      </w:pPr>
      <w:r w:rsidRPr="007B54F6">
        <w:rPr>
          <w:b/>
          <w:szCs w:val="24"/>
          <w:u w:val="single"/>
        </w:rPr>
        <w:t>Impact of less frequent collection of information</w:t>
      </w:r>
      <w:r w:rsidRPr="00B11F75" w:rsidR="00094C5F">
        <w:rPr>
          <w:b/>
          <w:szCs w:val="24"/>
        </w:rPr>
        <w:t xml:space="preserve">.  </w:t>
      </w:r>
      <w:r w:rsidRPr="00A5668C" w:rsidR="005524C9">
        <w:rPr>
          <w:b/>
          <w:szCs w:val="24"/>
        </w:rPr>
        <w:t xml:space="preserve">  </w:t>
      </w:r>
    </w:p>
    <w:p w:rsidRPr="009B048F" w:rsidR="00E8116A" w:rsidP="003B1F5D" w:rsidRDefault="00E8116A" w14:paraId="4E34F9EC" w14:textId="77777777">
      <w:pPr>
        <w:rPr>
          <w:szCs w:val="24"/>
        </w:rPr>
      </w:pPr>
    </w:p>
    <w:p w:rsidR="000C19E6" w:rsidP="005E0995" w:rsidRDefault="00E8116A" w14:paraId="38C831A4" w14:textId="4082CA55">
      <w:pPr>
        <w:ind w:left="720"/>
        <w:rPr>
          <w:szCs w:val="24"/>
        </w:rPr>
      </w:pPr>
      <w:r w:rsidRPr="009B048F">
        <w:rPr>
          <w:szCs w:val="24"/>
        </w:rPr>
        <w:t xml:space="preserve">Along with the fast and efficient movement of people and goods throughout the United States, FRA’s core mission is to improve safety by reducing the number of rail accidents/incidents that occur annually and the injuries, property damage, and fatalities that accompany them.  Both missions may be compromised by </w:t>
      </w:r>
      <w:r w:rsidR="000C19E6">
        <w:rPr>
          <w:szCs w:val="24"/>
        </w:rPr>
        <w:t>trespassing</w:t>
      </w:r>
      <w:r w:rsidRPr="009B048F">
        <w:rPr>
          <w:szCs w:val="24"/>
        </w:rPr>
        <w:t xml:space="preserve">.  </w:t>
      </w:r>
    </w:p>
    <w:p w:rsidR="000C19E6" w:rsidP="005E0995" w:rsidRDefault="000C19E6" w14:paraId="3E102E3C" w14:textId="77777777">
      <w:pPr>
        <w:ind w:left="720"/>
        <w:rPr>
          <w:szCs w:val="24"/>
        </w:rPr>
      </w:pPr>
    </w:p>
    <w:p w:rsidRPr="00AB4F74" w:rsidR="00AB4F74" w:rsidP="000C19E6" w:rsidRDefault="00E8116A" w14:paraId="393F492F" w14:textId="334CDEE3">
      <w:pPr>
        <w:ind w:left="720"/>
        <w:rPr>
          <w:szCs w:val="24"/>
        </w:rPr>
      </w:pPr>
      <w:r w:rsidRPr="009B048F">
        <w:rPr>
          <w:szCs w:val="24"/>
        </w:rPr>
        <w:t xml:space="preserve">Without accurate data on the locations, times, </w:t>
      </w:r>
      <w:r w:rsidR="003757C5">
        <w:rPr>
          <w:szCs w:val="24"/>
        </w:rPr>
        <w:t>and frequency</w:t>
      </w:r>
      <w:r w:rsidRPr="009B048F">
        <w:rPr>
          <w:szCs w:val="24"/>
        </w:rPr>
        <w:t xml:space="preserve"> of </w:t>
      </w:r>
      <w:r w:rsidR="000C19E6">
        <w:rPr>
          <w:szCs w:val="24"/>
        </w:rPr>
        <w:t>trespassing</w:t>
      </w:r>
      <w:r w:rsidRPr="009B048F">
        <w:rPr>
          <w:szCs w:val="24"/>
        </w:rPr>
        <w:t xml:space="preserve">, FRA cannot effectively </w:t>
      </w:r>
      <w:r w:rsidRPr="000C19E6" w:rsidR="000C19E6">
        <w:rPr>
          <w:szCs w:val="24"/>
        </w:rPr>
        <w:t>target audiences with</w:t>
      </w:r>
      <w:r w:rsidR="00227141">
        <w:rPr>
          <w:szCs w:val="24"/>
        </w:rPr>
        <w:t xml:space="preserve"> the</w:t>
      </w:r>
      <w:r w:rsidRPr="000C19E6" w:rsidR="000C19E6">
        <w:rPr>
          <w:szCs w:val="24"/>
        </w:rPr>
        <w:t xml:space="preserve"> appropriate education and enforcement campaigns that will reduce the annual number of injuries and fatalities</w:t>
      </w:r>
      <w:r w:rsidRPr="009B048F">
        <w:rPr>
          <w:szCs w:val="24"/>
        </w:rPr>
        <w:t>.</w:t>
      </w:r>
    </w:p>
    <w:p w:rsidRPr="00AB4F74" w:rsidR="00AB4F74" w:rsidP="00AB4F74" w:rsidRDefault="00AB4F74" w14:paraId="4BE75C6D" w14:textId="77777777">
      <w:pPr>
        <w:ind w:left="720"/>
        <w:rPr>
          <w:szCs w:val="24"/>
        </w:rPr>
      </w:pPr>
    </w:p>
    <w:p w:rsidR="00AB4F74" w:rsidP="00AB4F74" w:rsidRDefault="00AB4F74" w14:paraId="21F91275" w14:textId="4574687D">
      <w:pPr>
        <w:ind w:left="720"/>
        <w:rPr>
          <w:szCs w:val="24"/>
        </w:rPr>
      </w:pPr>
      <w:r w:rsidRPr="00AB4F74">
        <w:rPr>
          <w:szCs w:val="24"/>
        </w:rPr>
        <w:t xml:space="preserve">In sum, this collection of information serves to further FRA’s primary mission, which is to promote rail safety, save lives, and reduce injuries and property damage.   </w:t>
      </w:r>
    </w:p>
    <w:p w:rsidR="0031487E" w:rsidP="00AB4F74" w:rsidRDefault="0031487E" w14:paraId="1DD96199" w14:textId="3781EA6C">
      <w:pPr>
        <w:ind w:left="720"/>
        <w:rPr>
          <w:szCs w:val="24"/>
        </w:rPr>
      </w:pPr>
    </w:p>
    <w:p w:rsidRPr="00625022" w:rsidR="0031487E" w:rsidP="00AB4F74" w:rsidRDefault="0031487E" w14:paraId="0E0B01C9" w14:textId="15CF356F">
      <w:pPr>
        <w:ind w:left="720"/>
        <w:rPr>
          <w:szCs w:val="24"/>
        </w:rPr>
      </w:pPr>
      <w:r>
        <w:rPr>
          <w:szCs w:val="24"/>
        </w:rPr>
        <w:t xml:space="preserve">FRA will collect the information from </w:t>
      </w:r>
      <w:r>
        <w:t xml:space="preserve">FRA’s Railroad Trespassing Enforcement Grant </w:t>
      </w:r>
      <w:r w:rsidR="00227141">
        <w:t xml:space="preserve">recipients </w:t>
      </w:r>
      <w:r>
        <w:t xml:space="preserve">on </w:t>
      </w:r>
      <w:r w:rsidR="002D14EA">
        <w:t>a monthly basis</w:t>
      </w:r>
      <w:r>
        <w:t xml:space="preserve"> to ease the burden.  If FRA collected these forms on </w:t>
      </w:r>
      <w:r w:rsidR="00C40524">
        <w:t>a quarterly basis</w:t>
      </w:r>
      <w:r>
        <w:t xml:space="preserve">, FRA believes the burden will increase and will </w:t>
      </w:r>
      <w:r w:rsidR="003757C5">
        <w:t>not</w:t>
      </w:r>
      <w:r>
        <w:t xml:space="preserve"> allow FRA to </w:t>
      </w:r>
      <w:r w:rsidR="003757C5">
        <w:t>observe trends and identify trespasser hot spots in real time</w:t>
      </w:r>
      <w:r>
        <w:t>.</w:t>
      </w:r>
      <w:r w:rsidR="00D85F24">
        <w:t xml:space="preserve"> </w:t>
      </w:r>
      <w:r w:rsidR="00227141">
        <w:t xml:space="preserve"> </w:t>
      </w:r>
      <w:r>
        <w:t xml:space="preserve"> FRA will </w:t>
      </w:r>
      <w:r w:rsidR="002D14EA">
        <w:t xml:space="preserve">use </w:t>
      </w:r>
      <w:r>
        <w:t xml:space="preserve">the information </w:t>
      </w:r>
      <w:r>
        <w:lastRenderedPageBreak/>
        <w:t xml:space="preserve">collected monthly to </w:t>
      </w:r>
      <w:r w:rsidR="003757C5">
        <w:t>observe</w:t>
      </w:r>
      <w:r>
        <w:t xml:space="preserve"> trends and make necessary recommendations based on those trends to grantees. </w:t>
      </w:r>
    </w:p>
    <w:p w:rsidRPr="00625022" w:rsidR="00E8116A" w:rsidP="005E0995" w:rsidRDefault="00E8116A" w14:paraId="6F8DA5F1" w14:textId="77777777">
      <w:pPr>
        <w:widowControl w:val="0"/>
        <w:rPr>
          <w:b/>
          <w:szCs w:val="24"/>
        </w:rPr>
      </w:pPr>
    </w:p>
    <w:p w:rsidRPr="00A5668C" w:rsidR="009F22C0" w:rsidP="002D14EA" w:rsidRDefault="002D14EA" w14:paraId="2823F880" w14:textId="4256552C">
      <w:pPr>
        <w:pStyle w:val="ListParagraph"/>
        <w:widowControl w:val="0"/>
        <w:numPr>
          <w:ilvl w:val="0"/>
          <w:numId w:val="7"/>
        </w:numPr>
        <w:rPr>
          <w:b/>
          <w:szCs w:val="24"/>
        </w:rPr>
      </w:pPr>
      <w:r w:rsidRPr="007B54F6">
        <w:rPr>
          <w:b/>
          <w:szCs w:val="24"/>
          <w:u w:val="single"/>
        </w:rPr>
        <w:t>Explain any special circumstances that would cause an information collection that would be inconsistent with the guidelines in 5 CFR 1320.5(d)(2)(i) - (viii</w:t>
      </w:r>
      <w:r w:rsidRPr="007B54F6" w:rsidR="00C40524">
        <w:rPr>
          <w:b/>
          <w:szCs w:val="24"/>
          <w:u w:val="single"/>
        </w:rPr>
        <w:t>)</w:t>
      </w:r>
      <w:r w:rsidRPr="002D14EA" w:rsidR="00C40524">
        <w:rPr>
          <w:b/>
          <w:szCs w:val="24"/>
        </w:rPr>
        <w:t>.</w:t>
      </w:r>
    </w:p>
    <w:p w:rsidRPr="00625022" w:rsidR="00E8116A" w:rsidP="003B1F5D" w:rsidRDefault="00E8116A" w14:paraId="07011A59" w14:textId="77777777">
      <w:pPr>
        <w:widowControl w:val="0"/>
        <w:rPr>
          <w:szCs w:val="24"/>
        </w:rPr>
      </w:pPr>
    </w:p>
    <w:p w:rsidRPr="00AB4F74" w:rsidR="00AB4F74" w:rsidP="00916FED" w:rsidRDefault="00E8116A" w14:paraId="6F98B7FF" w14:textId="0AE4DBEB">
      <w:pPr>
        <w:widowControl w:val="0"/>
        <w:ind w:left="720"/>
        <w:rPr>
          <w:szCs w:val="24"/>
        </w:rPr>
      </w:pPr>
      <w:r w:rsidRPr="00FD13B8">
        <w:rPr>
          <w:szCs w:val="24"/>
        </w:rPr>
        <w:t xml:space="preserve">There are no special circumstances related to the information being collected for this </w:t>
      </w:r>
      <w:r w:rsidR="00BA6929">
        <w:rPr>
          <w:szCs w:val="24"/>
        </w:rPr>
        <w:t>data</w:t>
      </w:r>
      <w:r w:rsidRPr="00FD13B8">
        <w:rPr>
          <w:szCs w:val="24"/>
        </w:rPr>
        <w:t>.</w:t>
      </w:r>
    </w:p>
    <w:p w:rsidRPr="005C4185" w:rsidR="00E8116A" w:rsidP="005E0995" w:rsidRDefault="00E8116A" w14:paraId="087F14EF" w14:textId="77777777">
      <w:pPr>
        <w:widowControl w:val="0"/>
        <w:ind w:left="720" w:hanging="720"/>
        <w:rPr>
          <w:b/>
          <w:szCs w:val="24"/>
        </w:rPr>
      </w:pPr>
    </w:p>
    <w:p w:rsidRPr="00A5668C" w:rsidR="009F22C0" w:rsidP="00C4680A" w:rsidRDefault="007B54F6" w14:paraId="0E52C515" w14:textId="41633C8D">
      <w:pPr>
        <w:pStyle w:val="ListParagraph"/>
        <w:widowControl w:val="0"/>
        <w:numPr>
          <w:ilvl w:val="0"/>
          <w:numId w:val="7"/>
        </w:numPr>
        <w:rPr>
          <w:b/>
          <w:szCs w:val="24"/>
        </w:rPr>
      </w:pPr>
      <w:r w:rsidRPr="007B54F6">
        <w:rPr>
          <w:b/>
          <w:szCs w:val="24"/>
          <w:u w:val="single"/>
        </w:rPr>
        <w:t>Compliance with 5 CFR 1320.8</w:t>
      </w:r>
      <w:r w:rsidR="00DA7A9C">
        <w:rPr>
          <w:b/>
          <w:szCs w:val="24"/>
        </w:rPr>
        <w:t>.</w:t>
      </w:r>
    </w:p>
    <w:p w:rsidRPr="005E0995" w:rsidR="009F22C0" w:rsidP="003B1F5D" w:rsidRDefault="009F22C0" w14:paraId="185F6935" w14:textId="77777777">
      <w:pPr>
        <w:widowControl w:val="0"/>
        <w:rPr>
          <w:b/>
          <w:szCs w:val="24"/>
        </w:rPr>
      </w:pPr>
    </w:p>
    <w:p w:rsidR="00E8116A" w:rsidP="005E0995" w:rsidRDefault="00E8116A" w14:paraId="1F53E109" w14:textId="722135D4">
      <w:pPr>
        <w:ind w:left="720"/>
        <w:rPr>
          <w:szCs w:val="24"/>
        </w:rPr>
      </w:pPr>
      <w:r w:rsidRPr="005E0995">
        <w:rPr>
          <w:szCs w:val="24"/>
        </w:rPr>
        <w:t>FRA published the required 60-</w:t>
      </w:r>
      <w:r w:rsidR="004F7CEA">
        <w:rPr>
          <w:szCs w:val="24"/>
        </w:rPr>
        <w:t>d</w:t>
      </w:r>
      <w:r w:rsidRPr="005E0995">
        <w:rPr>
          <w:szCs w:val="24"/>
        </w:rPr>
        <w:t xml:space="preserve">ay </w:t>
      </w:r>
      <w:r w:rsidR="004F7CEA">
        <w:rPr>
          <w:szCs w:val="24"/>
        </w:rPr>
        <w:t>N</w:t>
      </w:r>
      <w:r w:rsidRPr="005E0995">
        <w:rPr>
          <w:szCs w:val="24"/>
        </w:rPr>
        <w:t xml:space="preserve">otice in the </w:t>
      </w:r>
      <w:r w:rsidRPr="00AB4F74">
        <w:rPr>
          <w:szCs w:val="24"/>
        </w:rPr>
        <w:t>Federal Register on</w:t>
      </w:r>
      <w:r w:rsidR="00AB4F74">
        <w:rPr>
          <w:szCs w:val="24"/>
        </w:rPr>
        <w:t xml:space="preserve"> </w:t>
      </w:r>
      <w:r w:rsidR="00AE3080">
        <w:rPr>
          <w:szCs w:val="24"/>
        </w:rPr>
        <w:t>March 15</w:t>
      </w:r>
      <w:r w:rsidR="00AB4F74">
        <w:rPr>
          <w:szCs w:val="24"/>
        </w:rPr>
        <w:t>, 2021</w:t>
      </w:r>
      <w:r w:rsidRPr="00D85736">
        <w:rPr>
          <w:szCs w:val="24"/>
        </w:rPr>
        <w:t xml:space="preserve">, requesting public comment on the proposed study pertaining to this new information collection.  </w:t>
      </w:r>
      <w:r w:rsidRPr="00452D9A">
        <w:rPr>
          <w:szCs w:val="24"/>
          <w:u w:val="single"/>
        </w:rPr>
        <w:t>See</w:t>
      </w:r>
      <w:r w:rsidRPr="00452D9A">
        <w:rPr>
          <w:szCs w:val="24"/>
        </w:rPr>
        <w:t xml:space="preserve"> </w:t>
      </w:r>
      <w:r w:rsidR="00AB4F74">
        <w:rPr>
          <w:szCs w:val="24"/>
        </w:rPr>
        <w:t>86</w:t>
      </w:r>
      <w:r w:rsidRPr="001D45D2">
        <w:rPr>
          <w:szCs w:val="24"/>
        </w:rPr>
        <w:t xml:space="preserve"> FR </w:t>
      </w:r>
      <w:r w:rsidRPr="001E7242" w:rsidR="00AE3080">
        <w:t>14359</w:t>
      </w:r>
      <w:r w:rsidRPr="009B048F">
        <w:rPr>
          <w:szCs w:val="24"/>
        </w:rPr>
        <w:t xml:space="preserve">.  </w:t>
      </w:r>
      <w:r w:rsidRPr="001D45D2">
        <w:rPr>
          <w:szCs w:val="24"/>
        </w:rPr>
        <w:t xml:space="preserve">FRA received </w:t>
      </w:r>
      <w:r w:rsidR="00AE3080">
        <w:rPr>
          <w:szCs w:val="24"/>
          <w:u w:val="single"/>
        </w:rPr>
        <w:t>two</w:t>
      </w:r>
      <w:r w:rsidR="001D45D2">
        <w:rPr>
          <w:szCs w:val="24"/>
        </w:rPr>
        <w:t xml:space="preserve"> </w:t>
      </w:r>
      <w:r w:rsidRPr="001D45D2">
        <w:rPr>
          <w:szCs w:val="24"/>
        </w:rPr>
        <w:t>comments in response to this Notice.</w:t>
      </w:r>
      <w:r w:rsidRPr="009B048F">
        <w:rPr>
          <w:szCs w:val="24"/>
        </w:rPr>
        <w:t xml:space="preserve"> </w:t>
      </w:r>
    </w:p>
    <w:p w:rsidR="00AE3080" w:rsidP="005E0995" w:rsidRDefault="00AE3080" w14:paraId="7F1AF01C" w14:textId="477A6A2B">
      <w:pPr>
        <w:ind w:left="720"/>
        <w:rPr>
          <w:szCs w:val="24"/>
        </w:rPr>
      </w:pPr>
    </w:p>
    <w:p w:rsidR="00AE3080" w:rsidP="00AE3080" w:rsidRDefault="00AE3080" w14:paraId="218A67DC" w14:textId="77777777">
      <w:pPr>
        <w:ind w:left="720"/>
        <w:rPr>
          <w:szCs w:val="24"/>
        </w:rPr>
      </w:pPr>
      <w:r w:rsidRPr="00AE3080">
        <w:rPr>
          <w:szCs w:val="24"/>
        </w:rPr>
        <w:t xml:space="preserve">The Vermont Rail Action Network expressed its concerns to FRA about the accuracy of the law enforcement agency data proposed to be collected on FRA F 6180.178, specifically the data on race, ethnicity, and to a lesser extent, age.   The advocacy group argues that problematic policing practices will result in FRA having an inaccurate picture of those who trespass along railroad rights-of-way in the United States because it asserts that the law enforcement data will be distorted towards a higher proportion of trespassers who are African American. </w:t>
      </w:r>
    </w:p>
    <w:p w:rsidRPr="00AE3080" w:rsidR="00AE3080" w:rsidP="00AE3080" w:rsidRDefault="00AE3080" w14:paraId="6C0AE1DB" w14:textId="2D0E8829">
      <w:pPr>
        <w:ind w:left="720"/>
        <w:rPr>
          <w:szCs w:val="24"/>
        </w:rPr>
      </w:pPr>
      <w:r w:rsidRPr="00AE3080">
        <w:rPr>
          <w:szCs w:val="24"/>
        </w:rPr>
        <w:t xml:space="preserve"> </w:t>
      </w:r>
    </w:p>
    <w:p w:rsidR="00AE3080" w:rsidP="00AE3080" w:rsidRDefault="00AE3080" w14:paraId="78878E02" w14:textId="2D8E190A">
      <w:pPr>
        <w:ind w:left="720"/>
        <w:rPr>
          <w:szCs w:val="24"/>
        </w:rPr>
      </w:pPr>
      <w:r w:rsidRPr="00AE3080">
        <w:rPr>
          <w:szCs w:val="24"/>
        </w:rPr>
        <w:t xml:space="preserve">FRA has considered Vermont Rail Action Network’s </w:t>
      </w:r>
      <w:proofErr w:type="gramStart"/>
      <w:r w:rsidRPr="00AE3080">
        <w:rPr>
          <w:szCs w:val="24"/>
        </w:rPr>
        <w:t>feedback,</w:t>
      </w:r>
      <w:r>
        <w:rPr>
          <w:szCs w:val="24"/>
        </w:rPr>
        <w:t xml:space="preserve"> </w:t>
      </w:r>
      <w:r w:rsidRPr="00AE3080">
        <w:rPr>
          <w:szCs w:val="24"/>
        </w:rPr>
        <w:t>but</w:t>
      </w:r>
      <w:proofErr w:type="gramEnd"/>
      <w:r w:rsidRPr="00AE3080">
        <w:rPr>
          <w:szCs w:val="24"/>
        </w:rPr>
        <w:t xml:space="preserve"> believes that collecting demographic information is important to its goals of reducing the annual number of injuries and fatalities arising from trespassing activities.  FRA plans to utilize the information collected primarily to develop targeted outreach campaigns to dissuade individuals from trespassing.  Prior to the creation of FRA F 6180.178, FRA conducted extensive interviews with law enforcement agencies and determined that this standard demographic data would allow FRA and its partners to create more impactful educational anti-trespassing campaigns through outreach to demographic groups that have been observed by law enforcement personnel trespassing along railroad rights-of-way. </w:t>
      </w:r>
    </w:p>
    <w:p w:rsidRPr="00AE3080" w:rsidR="00AE3080" w:rsidP="00AE3080" w:rsidRDefault="00AE3080" w14:paraId="3F636448" w14:textId="77777777">
      <w:pPr>
        <w:ind w:left="720"/>
        <w:rPr>
          <w:szCs w:val="24"/>
        </w:rPr>
      </w:pPr>
    </w:p>
    <w:p w:rsidR="00AE3080" w:rsidP="00AE3080" w:rsidRDefault="00AE3080" w14:paraId="035FE1E2" w14:textId="6565AD54">
      <w:pPr>
        <w:ind w:left="720"/>
        <w:rPr>
          <w:szCs w:val="24"/>
        </w:rPr>
      </w:pPr>
      <w:r w:rsidRPr="00AE3080">
        <w:rPr>
          <w:szCs w:val="24"/>
        </w:rPr>
        <w:t>The collection of this demographic information may also allow FRA to better carry out the goals of the Biden-Harris Administration’s Executive Order 13985 on Advancing Racial Equity and Support for Underserved Communities through the Federal Government</w:t>
      </w:r>
      <w:r>
        <w:rPr>
          <w:rStyle w:val="FootnoteReference"/>
          <w:szCs w:val="24"/>
        </w:rPr>
        <w:footnoteReference w:id="1"/>
      </w:r>
      <w:r w:rsidRPr="00AE3080">
        <w:rPr>
          <w:szCs w:val="24"/>
        </w:rPr>
        <w:t xml:space="preserve"> and DOT’s commitments in its Equity and Access Policy Statement.  By gathering more demographic data, FRA will be better able to determine whether communities that are underserved, marginalized, or adversely affected by persistent poverty and inequality have a disproportionate number of observed trespassing incidents that necessitate new or enhanced outreach efforts.  Utilizing the information collection as </w:t>
      </w:r>
      <w:r w:rsidRPr="00AE3080">
        <w:rPr>
          <w:szCs w:val="24"/>
        </w:rPr>
        <w:lastRenderedPageBreak/>
        <w:t xml:space="preserve">a whole, FRA can then, with its outreach partners, such as Operation Lifesaver and Safe Kids Worldwide, direct future trespasser prevention campaigns to all communities with a high number of observed trespassing incidents and fashion these efforts to maximize their effectiveness.     </w:t>
      </w:r>
    </w:p>
    <w:p w:rsidRPr="00AE3080" w:rsidR="00AE3080" w:rsidP="00AE3080" w:rsidRDefault="00AE3080" w14:paraId="412ADE0A" w14:textId="77777777">
      <w:pPr>
        <w:ind w:left="720"/>
        <w:rPr>
          <w:szCs w:val="24"/>
        </w:rPr>
      </w:pPr>
    </w:p>
    <w:p w:rsidR="00AE3080" w:rsidP="00AE3080" w:rsidRDefault="00AE3080" w14:paraId="10695806" w14:textId="24950205">
      <w:pPr>
        <w:ind w:left="720"/>
        <w:rPr>
          <w:szCs w:val="24"/>
        </w:rPr>
      </w:pPr>
      <w:r w:rsidRPr="00AE3080">
        <w:rPr>
          <w:szCs w:val="24"/>
        </w:rPr>
        <w:t xml:space="preserve">FRA received another comment in response to this 60-day notice from Dr. </w:t>
      </w:r>
      <w:proofErr w:type="spellStart"/>
      <w:r w:rsidRPr="00AE3080">
        <w:rPr>
          <w:szCs w:val="24"/>
        </w:rPr>
        <w:t>Rapik</w:t>
      </w:r>
      <w:proofErr w:type="spellEnd"/>
      <w:r w:rsidRPr="00AE3080">
        <w:rPr>
          <w:szCs w:val="24"/>
        </w:rPr>
        <w:t xml:space="preserve"> </w:t>
      </w:r>
      <w:proofErr w:type="spellStart"/>
      <w:r w:rsidRPr="00AE3080">
        <w:rPr>
          <w:szCs w:val="24"/>
        </w:rPr>
        <w:t>Saat</w:t>
      </w:r>
      <w:proofErr w:type="spellEnd"/>
      <w:r w:rsidRPr="00AE3080">
        <w:rPr>
          <w:szCs w:val="24"/>
        </w:rPr>
        <w:t xml:space="preserve">, expressing his support for this ICR and suggesting that FRA collect information related to trespassers’ socioeconomic conditions such as occupation and income level.  At the present time, FRA does not plan to collect this socioeconomic data from law enforcement agencies because this information is not part of the agencies’ standard data collection practices and would create an undue paperwork burden on them.  </w:t>
      </w:r>
    </w:p>
    <w:p w:rsidRPr="00AE3080" w:rsidR="00AE3080" w:rsidP="00AE3080" w:rsidRDefault="00AE3080" w14:paraId="037B523C" w14:textId="77777777">
      <w:pPr>
        <w:ind w:left="720"/>
        <w:rPr>
          <w:szCs w:val="24"/>
        </w:rPr>
      </w:pPr>
    </w:p>
    <w:p w:rsidRPr="009B048F" w:rsidR="00AE3080" w:rsidP="00AE3080" w:rsidRDefault="00AE3080" w14:paraId="3E47C12C" w14:textId="34628525">
      <w:pPr>
        <w:ind w:left="720"/>
        <w:rPr>
          <w:szCs w:val="24"/>
        </w:rPr>
      </w:pPr>
      <w:r w:rsidRPr="00AE3080">
        <w:rPr>
          <w:szCs w:val="24"/>
        </w:rPr>
        <w:t xml:space="preserve">FRA also wishes to inform the public that it has made two changes to FRA F 6180.178 based on internal feedback.  FRA added a clarifying footnote noting that railroads must continue to submit any and all forms for an accident/incident that are required under 49 CFR part 225.  FRA also added a data field in which law enforcement agencies can indicate whether the trespasser appears intoxicated.  This field was inadvertently excluded on the original proposed form.  FRA will work with its outreach partners to develop educational outreach initiatives and public service announcement campaigns targeted to establishments that are located near railroad tracks if intoxication is deemed to be a contributing factor to railroad trespassing.   </w:t>
      </w:r>
    </w:p>
    <w:p w:rsidR="00E8116A" w:rsidP="005E0995" w:rsidRDefault="00E8116A" w14:paraId="6FECD462" w14:textId="1017DFCD">
      <w:pPr>
        <w:ind w:left="720"/>
        <w:rPr>
          <w:szCs w:val="24"/>
        </w:rPr>
      </w:pPr>
    </w:p>
    <w:p w:rsidRPr="00175093" w:rsidR="00175093" w:rsidP="005E0995" w:rsidRDefault="00C4680A" w14:paraId="7EF16DBF" w14:textId="68D73C88">
      <w:pPr>
        <w:ind w:left="720"/>
        <w:rPr>
          <w:szCs w:val="24"/>
          <w:u w:val="single"/>
        </w:rPr>
      </w:pPr>
      <w:r w:rsidRPr="00C4680A">
        <w:rPr>
          <w:szCs w:val="24"/>
          <w:u w:val="single"/>
        </w:rPr>
        <w:t>Consultations outside of agency to obtain other views:</w:t>
      </w:r>
    </w:p>
    <w:p w:rsidR="00175093" w:rsidP="005E0995" w:rsidRDefault="00175093" w14:paraId="7AA7DFD7" w14:textId="2360CEF3">
      <w:pPr>
        <w:ind w:left="720"/>
        <w:rPr>
          <w:szCs w:val="24"/>
        </w:rPr>
      </w:pPr>
    </w:p>
    <w:p w:rsidRPr="004467AD" w:rsidR="004467AD" w:rsidP="004467AD" w:rsidRDefault="00175093" w14:paraId="61F75101" w14:textId="256159A8">
      <w:pPr>
        <w:ind w:left="720"/>
        <w:rPr>
          <w:bCs/>
          <w:szCs w:val="24"/>
        </w:rPr>
      </w:pPr>
      <w:r>
        <w:rPr>
          <w:szCs w:val="24"/>
        </w:rPr>
        <w:t xml:space="preserve">On </w:t>
      </w:r>
      <w:r w:rsidR="0031487E">
        <w:rPr>
          <w:szCs w:val="24"/>
        </w:rPr>
        <w:t>January 29,</w:t>
      </w:r>
      <w:r w:rsidR="004467AD">
        <w:rPr>
          <w:szCs w:val="24"/>
        </w:rPr>
        <w:t xml:space="preserve"> </w:t>
      </w:r>
      <w:r w:rsidR="0031487E">
        <w:rPr>
          <w:szCs w:val="24"/>
        </w:rPr>
        <w:t>2021</w:t>
      </w:r>
      <w:r w:rsidR="00DA7A9C">
        <w:rPr>
          <w:szCs w:val="24"/>
        </w:rPr>
        <w:t>,</w:t>
      </w:r>
      <w:r w:rsidRPr="00175093">
        <w:rPr>
          <w:szCs w:val="24"/>
        </w:rPr>
        <w:t xml:space="preserve"> FRA conducted </w:t>
      </w:r>
      <w:r w:rsidR="004467AD">
        <w:rPr>
          <w:szCs w:val="24"/>
        </w:rPr>
        <w:t xml:space="preserve">public outreach </w:t>
      </w:r>
      <w:r w:rsidR="00ED683E">
        <w:rPr>
          <w:szCs w:val="24"/>
        </w:rPr>
        <w:t>for</w:t>
      </w:r>
      <w:r w:rsidR="004467AD">
        <w:rPr>
          <w:szCs w:val="24"/>
        </w:rPr>
        <w:t xml:space="preserve"> this information request by </w:t>
      </w:r>
      <w:r w:rsidR="00DA7A9C">
        <w:rPr>
          <w:szCs w:val="24"/>
        </w:rPr>
        <w:t>speaking</w:t>
      </w:r>
      <w:r w:rsidR="004467AD">
        <w:rPr>
          <w:szCs w:val="24"/>
        </w:rPr>
        <w:t xml:space="preserve"> with </w:t>
      </w:r>
      <w:r w:rsidR="0031487E">
        <w:rPr>
          <w:szCs w:val="24"/>
        </w:rPr>
        <w:t xml:space="preserve">grant </w:t>
      </w:r>
      <w:r w:rsidR="004467AD">
        <w:rPr>
          <w:szCs w:val="24"/>
        </w:rPr>
        <w:t>analysts</w:t>
      </w:r>
      <w:r w:rsidR="0031487E">
        <w:rPr>
          <w:szCs w:val="24"/>
        </w:rPr>
        <w:t xml:space="preserve"> from four law enforcement agencies</w:t>
      </w:r>
      <w:r w:rsidR="004467AD">
        <w:rPr>
          <w:szCs w:val="24"/>
        </w:rPr>
        <w:t>.  These grant analyst</w:t>
      </w:r>
      <w:r w:rsidR="00DA7A9C">
        <w:rPr>
          <w:szCs w:val="24"/>
        </w:rPr>
        <w:t>s</w:t>
      </w:r>
      <w:r w:rsidR="003757C5">
        <w:rPr>
          <w:szCs w:val="24"/>
        </w:rPr>
        <w:t>, who</w:t>
      </w:r>
      <w:r w:rsidR="004467AD">
        <w:rPr>
          <w:szCs w:val="24"/>
        </w:rPr>
        <w:t xml:space="preserve"> currently overse</w:t>
      </w:r>
      <w:r w:rsidR="00ED683E">
        <w:rPr>
          <w:szCs w:val="24"/>
        </w:rPr>
        <w:t>e</w:t>
      </w:r>
      <w:r w:rsidR="004467AD">
        <w:rPr>
          <w:szCs w:val="24"/>
        </w:rPr>
        <w:t xml:space="preserve"> FRA’s 2020</w:t>
      </w:r>
      <w:r w:rsidR="004467AD">
        <w:t xml:space="preserve"> Railroad Trespassing Enforcement Grant for their respect</w:t>
      </w:r>
      <w:r w:rsidR="00ED683E">
        <w:t>ive</w:t>
      </w:r>
      <w:r w:rsidR="004467AD">
        <w:t xml:space="preserve"> agencies,</w:t>
      </w:r>
      <w:r w:rsidR="00DA7A9C">
        <w:t xml:space="preserve"> </w:t>
      </w:r>
      <w:r w:rsidR="004467AD">
        <w:t xml:space="preserve">were asked if this information request </w:t>
      </w:r>
      <w:r w:rsidR="003757C5">
        <w:t>would be</w:t>
      </w:r>
      <w:r w:rsidR="004467AD">
        <w:t xml:space="preserve"> a burden.  </w:t>
      </w:r>
      <w:r w:rsidR="00DA7A9C">
        <w:t xml:space="preserve">The </w:t>
      </w:r>
      <w:r w:rsidR="004467AD">
        <w:t>grant analyst</w:t>
      </w:r>
      <w:r w:rsidR="00DA7A9C">
        <w:t>s</w:t>
      </w:r>
      <w:r w:rsidR="00ED683E">
        <w:t xml:space="preserve"> estimated that</w:t>
      </w:r>
      <w:r w:rsidR="004467AD">
        <w:t xml:space="preserve"> </w:t>
      </w:r>
      <w:r w:rsidR="0049270D">
        <w:t>it would take about</w:t>
      </w:r>
      <w:r w:rsidR="004467AD">
        <w:t xml:space="preserve"> 6 to 10 minutes to complete the </w:t>
      </w:r>
      <w:r w:rsidRPr="004467AD" w:rsidR="004467AD">
        <w:rPr>
          <w:bCs/>
          <w:szCs w:val="24"/>
        </w:rPr>
        <w:t>Report of Railroad Trespasser Form</w:t>
      </w:r>
      <w:r w:rsidR="00ED683E">
        <w:rPr>
          <w:bCs/>
          <w:szCs w:val="24"/>
        </w:rPr>
        <w:t>,</w:t>
      </w:r>
      <w:r w:rsidRPr="00AC4603" w:rsidR="004467AD">
        <w:rPr>
          <w:b/>
          <w:bCs/>
          <w:sz w:val="28"/>
          <w:szCs w:val="28"/>
        </w:rPr>
        <w:t xml:space="preserve"> </w:t>
      </w:r>
      <w:r w:rsidR="004467AD">
        <w:rPr>
          <w:bCs/>
          <w:szCs w:val="24"/>
        </w:rPr>
        <w:t xml:space="preserve">per incident. </w:t>
      </w:r>
    </w:p>
    <w:p w:rsidRPr="005E0995" w:rsidR="00E8116A" w:rsidP="00BB3136" w:rsidRDefault="00175093" w14:paraId="6C988D14" w14:textId="12AC8EFF">
      <w:pPr>
        <w:ind w:left="720"/>
        <w:rPr>
          <w:b/>
          <w:szCs w:val="24"/>
        </w:rPr>
      </w:pPr>
      <w:r w:rsidRPr="00175093">
        <w:rPr>
          <w:szCs w:val="24"/>
        </w:rPr>
        <w:t xml:space="preserve">  </w:t>
      </w:r>
    </w:p>
    <w:p w:rsidRPr="007B54F6" w:rsidR="007B54F6" w:rsidP="007B54F6" w:rsidRDefault="007B54F6" w14:paraId="68E9EBEA" w14:textId="0BD5E7FC">
      <w:pPr>
        <w:pStyle w:val="ListParagraph"/>
        <w:widowControl w:val="0"/>
        <w:numPr>
          <w:ilvl w:val="0"/>
          <w:numId w:val="7"/>
        </w:numPr>
        <w:rPr>
          <w:b/>
          <w:szCs w:val="24"/>
        </w:rPr>
      </w:pPr>
      <w:r w:rsidRPr="007B54F6">
        <w:rPr>
          <w:b/>
          <w:szCs w:val="24"/>
          <w:u w:val="single"/>
        </w:rPr>
        <w:t>Payments or gifts to respondents</w:t>
      </w:r>
      <w:r>
        <w:rPr>
          <w:b/>
          <w:szCs w:val="24"/>
          <w:u w:val="single"/>
        </w:rPr>
        <w:t>.</w:t>
      </w:r>
    </w:p>
    <w:p w:rsidRPr="00D85736" w:rsidR="00E8116A" w:rsidP="007B54F6" w:rsidRDefault="00E8116A" w14:paraId="6427221A" w14:textId="77777777">
      <w:pPr>
        <w:widowControl w:val="0"/>
        <w:rPr>
          <w:b/>
          <w:szCs w:val="24"/>
        </w:rPr>
      </w:pPr>
    </w:p>
    <w:p w:rsidRPr="00452D9A" w:rsidR="00E8116A" w:rsidP="005E0995" w:rsidRDefault="00E8116A" w14:paraId="4C543D79" w14:textId="22B951AF">
      <w:pPr>
        <w:widowControl w:val="0"/>
        <w:ind w:left="720"/>
        <w:rPr>
          <w:b/>
          <w:szCs w:val="24"/>
        </w:rPr>
      </w:pPr>
      <w:r w:rsidRPr="009A65E3">
        <w:rPr>
          <w:szCs w:val="24"/>
        </w:rPr>
        <w:t>There are no paymen</w:t>
      </w:r>
      <w:r w:rsidRPr="009A65E3" w:rsidR="009A65E3">
        <w:rPr>
          <w:szCs w:val="24"/>
        </w:rPr>
        <w:t xml:space="preserve">ts or gifts for the respondents </w:t>
      </w:r>
      <w:r w:rsidRPr="009A65E3">
        <w:rPr>
          <w:szCs w:val="24"/>
        </w:rPr>
        <w:t>of this collection.</w:t>
      </w:r>
      <w:r w:rsidRPr="009A65E3" w:rsidR="009A65E3">
        <w:rPr>
          <w:szCs w:val="24"/>
        </w:rPr>
        <w:t xml:space="preserve"> </w:t>
      </w:r>
      <w:r w:rsidRPr="009A65E3" w:rsidR="000C1641">
        <w:rPr>
          <w:szCs w:val="24"/>
        </w:rPr>
        <w:t xml:space="preserve"> </w:t>
      </w:r>
      <w:r w:rsidRPr="009A65E3" w:rsidR="009A65E3">
        <w:rPr>
          <w:szCs w:val="24"/>
        </w:rPr>
        <w:t xml:space="preserve">For the grantees, there is an obligation to </w:t>
      </w:r>
      <w:r w:rsidR="003757C5">
        <w:rPr>
          <w:szCs w:val="24"/>
        </w:rPr>
        <w:t>complete and submit</w:t>
      </w:r>
      <w:r w:rsidRPr="009A65E3" w:rsidR="009A65E3">
        <w:rPr>
          <w:szCs w:val="24"/>
        </w:rPr>
        <w:t xml:space="preserve"> the proposed form FRA F 6180.178 </w:t>
      </w:r>
      <w:r w:rsidR="007F71E8">
        <w:rPr>
          <w:szCs w:val="24"/>
        </w:rPr>
        <w:t xml:space="preserve">for each trespasser incident in their jurisdiction on a monthly basis </w:t>
      </w:r>
      <w:r w:rsidRPr="009A65E3" w:rsidR="009A65E3">
        <w:rPr>
          <w:szCs w:val="24"/>
        </w:rPr>
        <w:t>in order to obtain or retain FRA’s Railroad Trespassing Enforcement Grant.</w:t>
      </w:r>
      <w:r w:rsidRPr="007F71E8" w:rsidR="007F71E8">
        <w:rPr>
          <w:rFonts w:eastAsia="Calibri"/>
          <w:szCs w:val="24"/>
        </w:rPr>
        <w:t xml:space="preserve"> </w:t>
      </w:r>
    </w:p>
    <w:p w:rsidRPr="009B048F" w:rsidR="009F22C0" w:rsidP="005E0995" w:rsidRDefault="009F22C0" w14:paraId="56C738BA" w14:textId="77777777">
      <w:pPr>
        <w:widowControl w:val="0"/>
        <w:rPr>
          <w:b/>
          <w:szCs w:val="24"/>
        </w:rPr>
      </w:pPr>
    </w:p>
    <w:p w:rsidRPr="007B54F6" w:rsidR="009F22C0" w:rsidP="00C4680A" w:rsidRDefault="007B54F6" w14:paraId="33D81562" w14:textId="2C3BCC27">
      <w:pPr>
        <w:pStyle w:val="ListParagraph"/>
        <w:widowControl w:val="0"/>
        <w:numPr>
          <w:ilvl w:val="0"/>
          <w:numId w:val="7"/>
        </w:numPr>
        <w:rPr>
          <w:b/>
          <w:szCs w:val="24"/>
          <w:u w:val="single"/>
        </w:rPr>
      </w:pPr>
      <w:r w:rsidRPr="007B54F6">
        <w:rPr>
          <w:b/>
          <w:szCs w:val="24"/>
          <w:u w:val="single"/>
        </w:rPr>
        <w:t>Assurance of confidentiality</w:t>
      </w:r>
      <w:r w:rsidRPr="007B54F6" w:rsidR="00122CB4">
        <w:rPr>
          <w:b/>
          <w:szCs w:val="24"/>
          <w:u w:val="single"/>
        </w:rPr>
        <w:t>.</w:t>
      </w:r>
    </w:p>
    <w:p w:rsidRPr="009B048F" w:rsidR="00E8116A" w:rsidP="003B1F5D" w:rsidRDefault="00E8116A" w14:paraId="03B913F7" w14:textId="77777777">
      <w:pPr>
        <w:widowControl w:val="0"/>
        <w:ind w:left="720" w:hanging="720"/>
        <w:rPr>
          <w:b/>
          <w:szCs w:val="24"/>
        </w:rPr>
      </w:pPr>
    </w:p>
    <w:p w:rsidR="00E8116A" w:rsidP="005E0995" w:rsidRDefault="003757C5" w14:paraId="6E3FA985" w14:textId="253CF7E9">
      <w:pPr>
        <w:widowControl w:val="0"/>
        <w:ind w:left="720"/>
        <w:rPr>
          <w:szCs w:val="24"/>
        </w:rPr>
      </w:pPr>
      <w:r>
        <w:rPr>
          <w:szCs w:val="24"/>
        </w:rPr>
        <w:t xml:space="preserve">As noted on the Report of Railroad Trespasser Form, no Personally Identifiable Information is required, asked for, or retained.  </w:t>
      </w:r>
      <w:r w:rsidRPr="00BB3136" w:rsidR="00E03633">
        <w:rPr>
          <w:szCs w:val="24"/>
        </w:rPr>
        <w:t>Therefore,</w:t>
      </w:r>
      <w:r w:rsidRPr="00BB3136" w:rsidR="00092E9B">
        <w:rPr>
          <w:szCs w:val="24"/>
        </w:rPr>
        <w:t xml:space="preserve"> there are no concerns with confidentiality.</w:t>
      </w:r>
    </w:p>
    <w:p w:rsidRPr="00FD13B8" w:rsidR="00337476" w:rsidP="005E0995" w:rsidRDefault="00337476" w14:paraId="1B573566" w14:textId="77777777">
      <w:pPr>
        <w:widowControl w:val="0"/>
        <w:ind w:left="720"/>
        <w:rPr>
          <w:b/>
          <w:szCs w:val="24"/>
        </w:rPr>
      </w:pPr>
    </w:p>
    <w:p w:rsidRPr="00A5668C" w:rsidR="009F22C0" w:rsidP="00C4680A" w:rsidRDefault="007B54F6" w14:paraId="7BA85B0D" w14:textId="4B4E5DAC">
      <w:pPr>
        <w:pStyle w:val="ListParagraph"/>
        <w:widowControl w:val="0"/>
        <w:numPr>
          <w:ilvl w:val="0"/>
          <w:numId w:val="7"/>
        </w:numPr>
        <w:rPr>
          <w:b/>
          <w:szCs w:val="24"/>
        </w:rPr>
      </w:pPr>
      <w:r w:rsidRPr="007B54F6">
        <w:rPr>
          <w:b/>
          <w:szCs w:val="24"/>
          <w:u w:val="single"/>
        </w:rPr>
        <w:lastRenderedPageBreak/>
        <w:t>Justification for any questions of a sensitive nature</w:t>
      </w:r>
      <w:r w:rsidRPr="00C4680A" w:rsidR="00C40524">
        <w:rPr>
          <w:b/>
          <w:szCs w:val="24"/>
        </w:rPr>
        <w:t>.</w:t>
      </w:r>
    </w:p>
    <w:p w:rsidRPr="004A1481" w:rsidR="00092E9B" w:rsidP="003B1F5D" w:rsidRDefault="00092E9B" w14:paraId="04B9E921" w14:textId="77777777">
      <w:pPr>
        <w:widowControl w:val="0"/>
        <w:ind w:left="720"/>
        <w:rPr>
          <w:szCs w:val="24"/>
        </w:rPr>
      </w:pPr>
    </w:p>
    <w:p w:rsidR="009F22C0" w:rsidP="000C19E6" w:rsidRDefault="00092E9B" w14:paraId="5B141F25" w14:textId="3E716347">
      <w:pPr>
        <w:widowControl w:val="0"/>
        <w:ind w:left="720"/>
        <w:rPr>
          <w:szCs w:val="24"/>
        </w:rPr>
      </w:pPr>
      <w:r w:rsidRPr="004A1481">
        <w:rPr>
          <w:szCs w:val="24"/>
        </w:rPr>
        <w:t xml:space="preserve">The questions on the form </w:t>
      </w:r>
      <w:r w:rsidR="000C19E6">
        <w:rPr>
          <w:szCs w:val="24"/>
        </w:rPr>
        <w:t>include</w:t>
      </w:r>
      <w:r w:rsidRPr="000C19E6" w:rsidR="000C19E6">
        <w:rPr>
          <w:szCs w:val="24"/>
        </w:rPr>
        <w:t xml:space="preserve"> items such as age, gender, </w:t>
      </w:r>
      <w:r w:rsidR="00293570">
        <w:rPr>
          <w:szCs w:val="24"/>
        </w:rPr>
        <w:t xml:space="preserve">and </w:t>
      </w:r>
      <w:r w:rsidR="00ED77F1">
        <w:rPr>
          <w:szCs w:val="24"/>
        </w:rPr>
        <w:t>race</w:t>
      </w:r>
      <w:r w:rsidR="00765F0A">
        <w:rPr>
          <w:szCs w:val="24"/>
        </w:rPr>
        <w:t>/ethnicity</w:t>
      </w:r>
      <w:r w:rsidRPr="000C19E6" w:rsidR="000C19E6">
        <w:rPr>
          <w:szCs w:val="24"/>
        </w:rPr>
        <w:t xml:space="preserve"> for the purpose of developing general descriptions of trespassers in specific geographic locations in order to develop targeted education efforts and enforcement activities to reduce trespassing on railroad property and </w:t>
      </w:r>
      <w:r w:rsidR="00765F0A">
        <w:rPr>
          <w:szCs w:val="24"/>
        </w:rPr>
        <w:t>resulting</w:t>
      </w:r>
      <w:r w:rsidRPr="000C19E6" w:rsidR="000C19E6">
        <w:rPr>
          <w:szCs w:val="24"/>
        </w:rPr>
        <w:t xml:space="preserve"> casualties.  </w:t>
      </w:r>
      <w:r w:rsidR="00765F0A">
        <w:rPr>
          <w:szCs w:val="24"/>
        </w:rPr>
        <w:t>However</w:t>
      </w:r>
      <w:r w:rsidRPr="000C19E6" w:rsidR="000C19E6">
        <w:rPr>
          <w:szCs w:val="24"/>
        </w:rPr>
        <w:t>, there are no questions or information of a sensitive nature, or data that would normally be considered private</w:t>
      </w:r>
      <w:r w:rsidR="00ED683E">
        <w:rPr>
          <w:szCs w:val="24"/>
        </w:rPr>
        <w:t>,</w:t>
      </w:r>
      <w:r w:rsidRPr="000C19E6" w:rsidR="000C19E6">
        <w:rPr>
          <w:szCs w:val="24"/>
        </w:rPr>
        <w:t xml:space="preserve"> contained in this proposed information collection.</w:t>
      </w:r>
    </w:p>
    <w:p w:rsidRPr="00146640" w:rsidR="000C19E6" w:rsidP="000C19E6" w:rsidRDefault="000C19E6" w14:paraId="61A35B14" w14:textId="77777777">
      <w:pPr>
        <w:widowControl w:val="0"/>
        <w:ind w:left="720"/>
        <w:rPr>
          <w:b/>
          <w:szCs w:val="24"/>
        </w:rPr>
      </w:pPr>
    </w:p>
    <w:p w:rsidRPr="00A5668C" w:rsidR="009F22C0" w:rsidP="00C4680A" w:rsidRDefault="007B54F6" w14:paraId="2DFBBA44" w14:textId="5E54C2A8">
      <w:pPr>
        <w:pStyle w:val="ListParagraph"/>
        <w:widowControl w:val="0"/>
        <w:numPr>
          <w:ilvl w:val="0"/>
          <w:numId w:val="7"/>
        </w:numPr>
        <w:tabs>
          <w:tab w:val="left" w:pos="720"/>
        </w:tabs>
        <w:rPr>
          <w:b/>
          <w:szCs w:val="24"/>
        </w:rPr>
      </w:pPr>
      <w:r w:rsidRPr="007B54F6">
        <w:rPr>
          <w:b/>
          <w:szCs w:val="24"/>
          <w:u w:val="single"/>
        </w:rPr>
        <w:t>Estimate of burden hours for information collected</w:t>
      </w:r>
      <w:r w:rsidRPr="00A5668C" w:rsidR="00122CB4">
        <w:rPr>
          <w:b/>
          <w:szCs w:val="24"/>
        </w:rPr>
        <w:t>.</w:t>
      </w:r>
    </w:p>
    <w:p w:rsidRPr="00B863BF" w:rsidR="009F22C0" w:rsidP="003B1F5D" w:rsidRDefault="009F22C0" w14:paraId="2D2584CB" w14:textId="77777777">
      <w:pPr>
        <w:widowControl w:val="0"/>
        <w:rPr>
          <w:b/>
          <w:szCs w:val="24"/>
        </w:rPr>
      </w:pPr>
    </w:p>
    <w:p w:rsidR="00FB160E" w:rsidP="00F664F0" w:rsidRDefault="00FB160E" w14:paraId="04C80723" w14:textId="382D36A7">
      <w:pPr>
        <w:ind w:left="720"/>
        <w:rPr>
          <w:rFonts w:eastAsia="Calibri"/>
          <w:szCs w:val="24"/>
        </w:rPr>
      </w:pPr>
      <w:bookmarkStart w:name="_Hlk14683302" w:id="1"/>
      <w:r w:rsidRPr="00FB160E">
        <w:rPr>
          <w:rFonts w:eastAsia="Calibri"/>
          <w:szCs w:val="24"/>
        </w:rPr>
        <w:t xml:space="preserve">Completion and submission of form FRA F 6180.178 will be required for law enforcement agency grantees, as a condition of FRA’s Railroad Trespassing Enforcement Grant.  The grantees will complete the form for each trespasser incident in their jurisdiction, </w:t>
      </w:r>
      <w:r w:rsidR="00F664F0">
        <w:rPr>
          <w:rFonts w:eastAsia="Calibri"/>
          <w:szCs w:val="24"/>
        </w:rPr>
        <w:t>record</w:t>
      </w:r>
      <w:r w:rsidRPr="00FB160E">
        <w:rPr>
          <w:rFonts w:eastAsia="Calibri"/>
          <w:szCs w:val="24"/>
        </w:rPr>
        <w:t xml:space="preserve">ing the trespassers’ race/ethnicity, gender and age </w:t>
      </w:r>
      <w:r w:rsidR="00F664F0">
        <w:rPr>
          <w:rFonts w:eastAsia="Calibri"/>
          <w:szCs w:val="24"/>
        </w:rPr>
        <w:t>as provided by the trespasser</w:t>
      </w:r>
      <w:r w:rsidRPr="00FB160E">
        <w:rPr>
          <w:rFonts w:eastAsia="Calibri"/>
          <w:szCs w:val="24"/>
        </w:rPr>
        <w:t xml:space="preserve">.  For law enforcement agencies not receiving FRA’s Railroad Trespassing Enforcement grants, completion and submission of this form is voluntary.  </w:t>
      </w:r>
    </w:p>
    <w:p w:rsidR="00293570" w:rsidP="00FB160E" w:rsidRDefault="00293570" w14:paraId="05CA2285" w14:textId="77777777">
      <w:pPr>
        <w:rPr>
          <w:rFonts w:eastAsia="Calibri"/>
          <w:szCs w:val="24"/>
        </w:rPr>
      </w:pPr>
    </w:p>
    <w:tbl>
      <w:tblPr>
        <w:tblW w:w="4619" w:type="pct"/>
        <w:tblInd w:w="715" w:type="dxa"/>
        <w:tblLook w:val="04A0" w:firstRow="1" w:lastRow="0" w:firstColumn="1" w:lastColumn="0" w:noHBand="0" w:noVBand="1"/>
      </w:tblPr>
      <w:tblGrid>
        <w:gridCol w:w="1710"/>
        <w:gridCol w:w="1798"/>
        <w:gridCol w:w="1263"/>
        <w:gridCol w:w="1351"/>
        <w:gridCol w:w="1258"/>
        <w:gridCol w:w="1258"/>
      </w:tblGrid>
      <w:tr w:rsidRPr="00335750" w:rsidR="00A67017" w:rsidTr="007B54F6" w14:paraId="33C57D7D" w14:textId="77777777">
        <w:trPr>
          <w:trHeight w:val="1020"/>
        </w:trPr>
        <w:tc>
          <w:tcPr>
            <w:tcW w:w="990" w:type="pct"/>
            <w:tcBorders>
              <w:top w:val="single" w:color="auto" w:sz="4" w:space="0"/>
              <w:left w:val="single" w:color="auto" w:sz="4" w:space="0"/>
              <w:bottom w:val="single" w:color="auto" w:sz="4" w:space="0"/>
              <w:right w:val="single" w:color="auto" w:sz="4" w:space="0"/>
            </w:tcBorders>
            <w:shd w:val="clear" w:color="auto" w:fill="auto"/>
            <w:hideMark/>
          </w:tcPr>
          <w:p w:rsidRPr="00335750" w:rsidR="00AE3080" w:rsidP="001343C0" w:rsidRDefault="00AE3080" w14:paraId="20C0E033" w14:textId="77777777">
            <w:pPr>
              <w:jc w:val="center"/>
              <w:rPr>
                <w:color w:val="000000"/>
                <w:szCs w:val="24"/>
              </w:rPr>
            </w:pPr>
            <w:r>
              <w:rPr>
                <w:color w:val="000000"/>
                <w:szCs w:val="24"/>
              </w:rPr>
              <w:t>Form</w:t>
            </w:r>
          </w:p>
        </w:tc>
        <w:tc>
          <w:tcPr>
            <w:tcW w:w="1041" w:type="pct"/>
            <w:tcBorders>
              <w:top w:val="single" w:color="auto" w:sz="4" w:space="0"/>
              <w:left w:val="nil"/>
              <w:bottom w:val="single" w:color="auto" w:sz="4" w:space="0"/>
              <w:right w:val="single" w:color="auto" w:sz="4" w:space="0"/>
            </w:tcBorders>
            <w:shd w:val="clear" w:color="auto" w:fill="auto"/>
            <w:hideMark/>
          </w:tcPr>
          <w:p w:rsidRPr="00335750" w:rsidR="00AE3080" w:rsidP="001343C0" w:rsidRDefault="00AE3080" w14:paraId="2265CEC9" w14:textId="77777777">
            <w:pPr>
              <w:jc w:val="center"/>
              <w:rPr>
                <w:color w:val="000000"/>
                <w:szCs w:val="24"/>
              </w:rPr>
            </w:pPr>
            <w:r w:rsidRPr="00335750">
              <w:rPr>
                <w:color w:val="000000"/>
                <w:szCs w:val="24"/>
              </w:rPr>
              <w:t xml:space="preserve">Respondent </w:t>
            </w:r>
            <w:r>
              <w:rPr>
                <w:color w:val="000000"/>
                <w:szCs w:val="24"/>
              </w:rPr>
              <w:t>U</w:t>
            </w:r>
            <w:r w:rsidRPr="00335750">
              <w:rPr>
                <w:color w:val="000000"/>
                <w:szCs w:val="24"/>
              </w:rPr>
              <w:t>niverse</w:t>
            </w:r>
          </w:p>
        </w:tc>
        <w:tc>
          <w:tcPr>
            <w:tcW w:w="731"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7BEDE5DF" w14:textId="77777777">
            <w:pPr>
              <w:jc w:val="center"/>
              <w:rPr>
                <w:color w:val="000000"/>
                <w:szCs w:val="24"/>
              </w:rPr>
            </w:pPr>
            <w:r w:rsidRPr="00335750">
              <w:rPr>
                <w:color w:val="000000"/>
                <w:szCs w:val="24"/>
              </w:rPr>
              <w:t xml:space="preserve">Total </w:t>
            </w:r>
            <w:r>
              <w:rPr>
                <w:color w:val="000000"/>
                <w:szCs w:val="24"/>
              </w:rPr>
              <w:t>A</w:t>
            </w:r>
            <w:r w:rsidRPr="00335750">
              <w:rPr>
                <w:color w:val="000000"/>
                <w:szCs w:val="24"/>
              </w:rPr>
              <w:t xml:space="preserve">nnual </w:t>
            </w:r>
            <w:r>
              <w:rPr>
                <w:color w:val="000000"/>
                <w:szCs w:val="24"/>
              </w:rPr>
              <w:t>R</w:t>
            </w:r>
            <w:r w:rsidRPr="00335750">
              <w:rPr>
                <w:color w:val="000000"/>
                <w:szCs w:val="24"/>
              </w:rPr>
              <w:t>esponses</w:t>
            </w:r>
          </w:p>
          <w:p w:rsidRPr="00335750" w:rsidR="00AE3080" w:rsidP="001343C0" w:rsidRDefault="00AE3080" w14:paraId="36BAA8B9" w14:textId="1569F03F">
            <w:pPr>
              <w:jc w:val="center"/>
              <w:rPr>
                <w:color w:val="000000"/>
                <w:szCs w:val="24"/>
              </w:rPr>
            </w:pPr>
            <w:r>
              <w:rPr>
                <w:color w:val="000000"/>
                <w:szCs w:val="24"/>
              </w:rPr>
              <w:t>(A)</w:t>
            </w:r>
          </w:p>
        </w:tc>
        <w:tc>
          <w:tcPr>
            <w:tcW w:w="782"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50B8F285" w14:textId="77777777">
            <w:pPr>
              <w:jc w:val="center"/>
              <w:rPr>
                <w:color w:val="000000"/>
                <w:szCs w:val="24"/>
              </w:rPr>
            </w:pPr>
            <w:r w:rsidRPr="00335750">
              <w:rPr>
                <w:color w:val="000000"/>
                <w:szCs w:val="24"/>
              </w:rPr>
              <w:t xml:space="preserve">Average </w:t>
            </w:r>
            <w:r>
              <w:rPr>
                <w:color w:val="000000"/>
                <w:szCs w:val="24"/>
              </w:rPr>
              <w:t>T</w:t>
            </w:r>
            <w:r w:rsidRPr="00335750">
              <w:rPr>
                <w:color w:val="000000"/>
                <w:szCs w:val="24"/>
              </w:rPr>
              <w:t xml:space="preserve">ime per </w:t>
            </w:r>
            <w:r>
              <w:rPr>
                <w:color w:val="000000"/>
                <w:szCs w:val="24"/>
              </w:rPr>
              <w:t>R</w:t>
            </w:r>
            <w:r w:rsidRPr="00335750">
              <w:rPr>
                <w:color w:val="000000"/>
                <w:szCs w:val="24"/>
              </w:rPr>
              <w:t>esponse</w:t>
            </w:r>
          </w:p>
          <w:p w:rsidRPr="00335750" w:rsidR="00AE3080" w:rsidP="001343C0" w:rsidRDefault="00AE3080" w14:paraId="31E7816C" w14:textId="3A07A15B">
            <w:pPr>
              <w:jc w:val="center"/>
              <w:rPr>
                <w:color w:val="000000"/>
                <w:szCs w:val="24"/>
              </w:rPr>
            </w:pPr>
            <w:r>
              <w:rPr>
                <w:color w:val="000000"/>
                <w:szCs w:val="24"/>
              </w:rPr>
              <w:t>(B)</w:t>
            </w:r>
          </w:p>
        </w:tc>
        <w:tc>
          <w:tcPr>
            <w:tcW w:w="728"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326A05BB" w14:textId="77777777">
            <w:pPr>
              <w:jc w:val="center"/>
              <w:rPr>
                <w:color w:val="000000"/>
                <w:szCs w:val="24"/>
              </w:rPr>
            </w:pPr>
            <w:r w:rsidRPr="00335750">
              <w:rPr>
                <w:color w:val="000000"/>
                <w:szCs w:val="24"/>
              </w:rPr>
              <w:t xml:space="preserve">Total </w:t>
            </w:r>
            <w:r>
              <w:rPr>
                <w:color w:val="000000"/>
                <w:szCs w:val="24"/>
              </w:rPr>
              <w:t>A</w:t>
            </w:r>
            <w:r w:rsidRPr="00335750">
              <w:rPr>
                <w:color w:val="000000"/>
                <w:szCs w:val="24"/>
              </w:rPr>
              <w:t xml:space="preserve">nnual </w:t>
            </w:r>
            <w:r>
              <w:rPr>
                <w:color w:val="000000"/>
                <w:szCs w:val="24"/>
              </w:rPr>
              <w:t>B</w:t>
            </w:r>
            <w:r w:rsidRPr="00335750">
              <w:rPr>
                <w:color w:val="000000"/>
                <w:szCs w:val="24"/>
              </w:rPr>
              <w:t xml:space="preserve">urden </w:t>
            </w:r>
            <w:r>
              <w:rPr>
                <w:color w:val="000000"/>
                <w:szCs w:val="24"/>
              </w:rPr>
              <w:t>H</w:t>
            </w:r>
            <w:r w:rsidRPr="00335750">
              <w:rPr>
                <w:color w:val="000000"/>
                <w:szCs w:val="24"/>
              </w:rPr>
              <w:t>ours</w:t>
            </w:r>
          </w:p>
          <w:p w:rsidRPr="00335750" w:rsidR="00AE3080" w:rsidP="001343C0" w:rsidRDefault="00AE3080" w14:paraId="195CD943" w14:textId="78D2FBCA">
            <w:pPr>
              <w:jc w:val="center"/>
              <w:rPr>
                <w:color w:val="000000"/>
                <w:szCs w:val="24"/>
              </w:rPr>
            </w:pPr>
            <w:r>
              <w:rPr>
                <w:color w:val="000000"/>
                <w:szCs w:val="24"/>
              </w:rPr>
              <w:t>(C = A * B)</w:t>
            </w:r>
          </w:p>
        </w:tc>
        <w:tc>
          <w:tcPr>
            <w:tcW w:w="728"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4CF565E4" w14:textId="77777777">
            <w:pPr>
              <w:jc w:val="center"/>
              <w:rPr>
                <w:color w:val="000000"/>
                <w:szCs w:val="24"/>
              </w:rPr>
            </w:pPr>
            <w:r w:rsidRPr="00335750">
              <w:rPr>
                <w:color w:val="000000"/>
                <w:szCs w:val="24"/>
              </w:rPr>
              <w:t>Total Cost Equivalent</w:t>
            </w:r>
          </w:p>
          <w:p w:rsidRPr="00335750" w:rsidR="00AE3080" w:rsidP="001343C0" w:rsidRDefault="00AE3080" w14:paraId="1A07AEB1" w14:textId="5C353190">
            <w:pPr>
              <w:jc w:val="center"/>
              <w:rPr>
                <w:color w:val="000000"/>
                <w:szCs w:val="24"/>
              </w:rPr>
            </w:pPr>
            <w:r>
              <w:rPr>
                <w:color w:val="000000"/>
                <w:szCs w:val="24"/>
              </w:rPr>
              <w:t>(D = C * wage rate)</w:t>
            </w:r>
          </w:p>
        </w:tc>
      </w:tr>
      <w:tr w:rsidRPr="00335750" w:rsidR="00A67017" w:rsidTr="007B54F6" w14:paraId="731D3D94" w14:textId="77777777">
        <w:trPr>
          <w:trHeight w:val="510"/>
        </w:trPr>
        <w:tc>
          <w:tcPr>
            <w:tcW w:w="990" w:type="pct"/>
            <w:vMerge w:val="restart"/>
            <w:tcBorders>
              <w:top w:val="nil"/>
              <w:left w:val="single" w:color="auto" w:sz="4" w:space="0"/>
              <w:right w:val="single" w:color="auto" w:sz="4" w:space="0"/>
            </w:tcBorders>
            <w:shd w:val="clear" w:color="auto" w:fill="auto"/>
            <w:hideMark/>
          </w:tcPr>
          <w:p w:rsidRPr="00335750" w:rsidR="00AE3080" w:rsidP="001343C0" w:rsidRDefault="00AE3080" w14:paraId="3A6BFF4D" w14:textId="77777777">
            <w:pPr>
              <w:rPr>
                <w:color w:val="000000"/>
                <w:szCs w:val="24"/>
              </w:rPr>
            </w:pPr>
            <w:r w:rsidRPr="00335750">
              <w:rPr>
                <w:color w:val="000000"/>
                <w:szCs w:val="24"/>
              </w:rPr>
              <w:t xml:space="preserve">Report of </w:t>
            </w:r>
            <w:r>
              <w:rPr>
                <w:color w:val="000000"/>
                <w:szCs w:val="24"/>
              </w:rPr>
              <w:t xml:space="preserve">Railroad </w:t>
            </w:r>
            <w:r w:rsidRPr="00335750">
              <w:rPr>
                <w:color w:val="000000"/>
                <w:szCs w:val="24"/>
              </w:rPr>
              <w:t>Trespass</w:t>
            </w:r>
            <w:r>
              <w:rPr>
                <w:color w:val="000000"/>
                <w:szCs w:val="24"/>
              </w:rPr>
              <w:t>er Form (New Form FRA F 6180.178</w:t>
            </w:r>
            <w:r w:rsidRPr="00335750">
              <w:rPr>
                <w:color w:val="000000"/>
                <w:szCs w:val="24"/>
              </w:rPr>
              <w:t>)</w:t>
            </w:r>
          </w:p>
        </w:tc>
        <w:tc>
          <w:tcPr>
            <w:tcW w:w="1041" w:type="pct"/>
            <w:tcBorders>
              <w:top w:val="nil"/>
              <w:left w:val="nil"/>
              <w:bottom w:val="single" w:color="auto" w:sz="4" w:space="0"/>
              <w:right w:val="single" w:color="auto" w:sz="4" w:space="0"/>
            </w:tcBorders>
            <w:shd w:val="clear" w:color="auto" w:fill="auto"/>
            <w:hideMark/>
          </w:tcPr>
          <w:p w:rsidRPr="00335750" w:rsidR="00AE3080" w:rsidP="001343C0" w:rsidRDefault="00AE3080" w14:paraId="5C2DED1C" w14:textId="77777777">
            <w:pPr>
              <w:rPr>
                <w:color w:val="000000"/>
                <w:szCs w:val="24"/>
              </w:rPr>
            </w:pPr>
            <w:r>
              <w:rPr>
                <w:color w:val="000000"/>
                <w:szCs w:val="24"/>
              </w:rPr>
              <w:t>Law enforcement agencies, grantees</w:t>
            </w:r>
          </w:p>
        </w:tc>
        <w:tc>
          <w:tcPr>
            <w:tcW w:w="731" w:type="pct"/>
            <w:tcBorders>
              <w:top w:val="nil"/>
              <w:left w:val="nil"/>
              <w:bottom w:val="single" w:color="auto" w:sz="4" w:space="0"/>
              <w:right w:val="single" w:color="auto" w:sz="4" w:space="0"/>
            </w:tcBorders>
            <w:shd w:val="clear" w:color="auto" w:fill="auto"/>
            <w:hideMark/>
          </w:tcPr>
          <w:p w:rsidRPr="00335750" w:rsidR="00AE3080" w:rsidP="001343C0" w:rsidRDefault="00AE3080" w14:paraId="68EE3797" w14:textId="77777777">
            <w:pPr>
              <w:jc w:val="center"/>
              <w:rPr>
                <w:color w:val="000000"/>
                <w:szCs w:val="24"/>
              </w:rPr>
            </w:pPr>
            <w:r w:rsidRPr="00335750">
              <w:rPr>
                <w:color w:val="000000"/>
                <w:szCs w:val="24"/>
              </w:rPr>
              <w:t>2,800 forms</w:t>
            </w:r>
          </w:p>
        </w:tc>
        <w:tc>
          <w:tcPr>
            <w:tcW w:w="782" w:type="pct"/>
            <w:tcBorders>
              <w:top w:val="nil"/>
              <w:left w:val="nil"/>
              <w:bottom w:val="single" w:color="auto" w:sz="4" w:space="0"/>
              <w:right w:val="single" w:color="auto" w:sz="4" w:space="0"/>
            </w:tcBorders>
            <w:shd w:val="clear" w:color="auto" w:fill="auto"/>
            <w:noWrap/>
            <w:hideMark/>
          </w:tcPr>
          <w:p w:rsidRPr="00335750" w:rsidR="00AE3080" w:rsidP="001343C0" w:rsidRDefault="00AE3080" w14:paraId="15D795B1" w14:textId="77777777">
            <w:pPr>
              <w:jc w:val="center"/>
              <w:rPr>
                <w:color w:val="000000"/>
                <w:szCs w:val="24"/>
              </w:rPr>
            </w:pPr>
            <w:r w:rsidRPr="00A327E1">
              <w:t>10 minutes</w:t>
            </w:r>
          </w:p>
        </w:tc>
        <w:tc>
          <w:tcPr>
            <w:tcW w:w="728" w:type="pct"/>
            <w:tcBorders>
              <w:top w:val="nil"/>
              <w:left w:val="nil"/>
              <w:bottom w:val="single" w:color="auto" w:sz="4" w:space="0"/>
              <w:right w:val="single" w:color="auto" w:sz="4" w:space="0"/>
            </w:tcBorders>
            <w:shd w:val="clear" w:color="auto" w:fill="auto"/>
            <w:noWrap/>
            <w:hideMark/>
          </w:tcPr>
          <w:p w:rsidR="00AE3080" w:rsidP="001343C0" w:rsidRDefault="00AE3080" w14:paraId="0A96681E" w14:textId="77777777">
            <w:pPr>
              <w:jc w:val="right"/>
            </w:pPr>
            <w:r>
              <w:t>467 hours</w:t>
            </w:r>
          </w:p>
          <w:p w:rsidRPr="00335750" w:rsidR="00AE3080" w:rsidP="001343C0" w:rsidRDefault="00AE3080" w14:paraId="4724FEF2" w14:textId="77777777">
            <w:pPr>
              <w:jc w:val="right"/>
              <w:rPr>
                <w:color w:val="000000"/>
                <w:szCs w:val="24"/>
              </w:rPr>
            </w:pPr>
          </w:p>
        </w:tc>
        <w:tc>
          <w:tcPr>
            <w:tcW w:w="728" w:type="pct"/>
            <w:tcBorders>
              <w:top w:val="nil"/>
              <w:left w:val="nil"/>
              <w:bottom w:val="single" w:color="auto" w:sz="4" w:space="0"/>
              <w:right w:val="single" w:color="auto" w:sz="4" w:space="0"/>
            </w:tcBorders>
            <w:shd w:val="clear" w:color="auto" w:fill="auto"/>
            <w:noWrap/>
            <w:hideMark/>
          </w:tcPr>
          <w:p w:rsidRPr="00335750" w:rsidR="00AE3080" w:rsidP="001343C0" w:rsidRDefault="00AE3080" w14:paraId="71555EA8" w14:textId="77777777">
            <w:pPr>
              <w:jc w:val="right"/>
              <w:rPr>
                <w:color w:val="000000"/>
                <w:szCs w:val="24"/>
              </w:rPr>
            </w:pPr>
            <w:r>
              <w:t>$22,229</w:t>
            </w:r>
            <w:r w:rsidRPr="00C25CF8">
              <w:t xml:space="preserve"> </w:t>
            </w:r>
          </w:p>
        </w:tc>
      </w:tr>
      <w:tr w:rsidR="00A67017" w:rsidTr="007B54F6" w14:paraId="13E511C5" w14:textId="77777777">
        <w:trPr>
          <w:trHeight w:val="510"/>
        </w:trPr>
        <w:tc>
          <w:tcPr>
            <w:tcW w:w="990" w:type="pct"/>
            <w:vMerge/>
            <w:tcBorders>
              <w:left w:val="single" w:color="auto" w:sz="4" w:space="0"/>
              <w:bottom w:val="single" w:color="000000" w:sz="4" w:space="0"/>
              <w:right w:val="single" w:color="auto" w:sz="4" w:space="0"/>
            </w:tcBorders>
            <w:shd w:val="clear" w:color="auto" w:fill="auto"/>
          </w:tcPr>
          <w:p w:rsidRPr="00335750" w:rsidR="00AE3080" w:rsidP="001343C0" w:rsidRDefault="00AE3080" w14:paraId="43D03BFE" w14:textId="77777777">
            <w:pPr>
              <w:rPr>
                <w:color w:val="000000"/>
                <w:szCs w:val="24"/>
              </w:rPr>
            </w:pPr>
          </w:p>
        </w:tc>
        <w:tc>
          <w:tcPr>
            <w:tcW w:w="1041" w:type="pct"/>
            <w:tcBorders>
              <w:top w:val="nil"/>
              <w:left w:val="nil"/>
              <w:bottom w:val="single" w:color="auto" w:sz="4" w:space="0"/>
              <w:right w:val="single" w:color="auto" w:sz="4" w:space="0"/>
            </w:tcBorders>
            <w:shd w:val="clear" w:color="auto" w:fill="auto"/>
          </w:tcPr>
          <w:p w:rsidR="00AE3080" w:rsidP="001343C0" w:rsidRDefault="00AE3080" w14:paraId="269A6866" w14:textId="77777777">
            <w:pPr>
              <w:rPr>
                <w:color w:val="000000"/>
                <w:szCs w:val="24"/>
              </w:rPr>
            </w:pPr>
            <w:r>
              <w:rPr>
                <w:color w:val="000000"/>
                <w:szCs w:val="24"/>
              </w:rPr>
              <w:t>Law enforcement agencies, non-grantees</w:t>
            </w:r>
          </w:p>
        </w:tc>
        <w:tc>
          <w:tcPr>
            <w:tcW w:w="731" w:type="pct"/>
            <w:tcBorders>
              <w:top w:val="nil"/>
              <w:left w:val="nil"/>
              <w:bottom w:val="single" w:color="auto" w:sz="4" w:space="0"/>
              <w:right w:val="single" w:color="auto" w:sz="4" w:space="0"/>
            </w:tcBorders>
            <w:shd w:val="clear" w:color="auto" w:fill="auto"/>
          </w:tcPr>
          <w:p w:rsidRPr="00335750" w:rsidR="00AE3080" w:rsidP="001343C0" w:rsidRDefault="00AE3080" w14:paraId="0CA3E4D4" w14:textId="77777777">
            <w:pPr>
              <w:jc w:val="center"/>
              <w:rPr>
                <w:color w:val="000000"/>
                <w:szCs w:val="24"/>
              </w:rPr>
            </w:pPr>
            <w:r>
              <w:rPr>
                <w:color w:val="000000"/>
                <w:szCs w:val="24"/>
              </w:rPr>
              <w:t>500 forms</w:t>
            </w:r>
          </w:p>
        </w:tc>
        <w:tc>
          <w:tcPr>
            <w:tcW w:w="782" w:type="pct"/>
            <w:tcBorders>
              <w:top w:val="nil"/>
              <w:left w:val="nil"/>
              <w:bottom w:val="single" w:color="auto" w:sz="4" w:space="0"/>
              <w:right w:val="single" w:color="auto" w:sz="4" w:space="0"/>
            </w:tcBorders>
            <w:shd w:val="clear" w:color="auto" w:fill="auto"/>
            <w:noWrap/>
          </w:tcPr>
          <w:p w:rsidRPr="00A327E1" w:rsidR="00AE3080" w:rsidP="001343C0" w:rsidRDefault="00AE3080" w14:paraId="068E4F58" w14:textId="77777777">
            <w:pPr>
              <w:jc w:val="center"/>
            </w:pPr>
            <w:r>
              <w:t>10 minutes</w:t>
            </w: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1C868A89" w14:textId="77777777">
            <w:pPr>
              <w:jc w:val="right"/>
            </w:pPr>
            <w:r>
              <w:t>83 hours</w:t>
            </w: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707D59A5" w14:textId="77777777">
            <w:pPr>
              <w:jc w:val="right"/>
            </w:pPr>
            <w:r>
              <w:t>$3,951</w:t>
            </w:r>
          </w:p>
        </w:tc>
      </w:tr>
      <w:tr w:rsidRPr="00335750" w:rsidR="00A67017" w:rsidTr="007B54F6" w14:paraId="3D1551D9" w14:textId="77777777">
        <w:trPr>
          <w:trHeight w:val="255"/>
        </w:trPr>
        <w:tc>
          <w:tcPr>
            <w:tcW w:w="990" w:type="pct"/>
            <w:tcBorders>
              <w:top w:val="nil"/>
              <w:left w:val="single" w:color="auto" w:sz="4" w:space="0"/>
              <w:bottom w:val="single" w:color="auto" w:sz="4" w:space="0"/>
              <w:right w:val="single" w:color="auto" w:sz="4" w:space="0"/>
            </w:tcBorders>
            <w:shd w:val="clear" w:color="auto" w:fill="auto"/>
            <w:hideMark/>
          </w:tcPr>
          <w:p w:rsidRPr="00335750" w:rsidR="00AE3080" w:rsidP="001343C0" w:rsidRDefault="00AE3080" w14:paraId="55E76BBC" w14:textId="77777777">
            <w:pPr>
              <w:rPr>
                <w:color w:val="000000"/>
                <w:szCs w:val="24"/>
              </w:rPr>
            </w:pPr>
            <w:r w:rsidRPr="00335750">
              <w:rPr>
                <w:color w:val="000000"/>
                <w:szCs w:val="24"/>
              </w:rPr>
              <w:t>Total</w:t>
            </w:r>
            <w:r>
              <w:rPr>
                <w:rStyle w:val="FootnoteReference"/>
                <w:color w:val="000000"/>
                <w:szCs w:val="24"/>
              </w:rPr>
              <w:footnoteReference w:id="2"/>
            </w:r>
          </w:p>
        </w:tc>
        <w:tc>
          <w:tcPr>
            <w:tcW w:w="1041" w:type="pct"/>
            <w:tcBorders>
              <w:top w:val="nil"/>
              <w:left w:val="nil"/>
              <w:bottom w:val="single" w:color="auto" w:sz="4" w:space="0"/>
              <w:right w:val="single" w:color="auto" w:sz="4" w:space="0"/>
            </w:tcBorders>
            <w:shd w:val="clear" w:color="auto" w:fill="auto"/>
          </w:tcPr>
          <w:p w:rsidRPr="00335750" w:rsidR="00AE3080" w:rsidP="001343C0" w:rsidRDefault="00AE3080" w14:paraId="2A1CFBD7" w14:textId="77777777">
            <w:pPr>
              <w:rPr>
                <w:color w:val="000000"/>
                <w:szCs w:val="24"/>
              </w:rPr>
            </w:pPr>
            <w:r w:rsidRPr="00C770D0">
              <w:rPr>
                <w:color w:val="000000"/>
                <w:szCs w:val="24"/>
              </w:rPr>
              <w:t>Law enforcement agencies</w:t>
            </w:r>
            <w:r>
              <w:rPr>
                <w:rStyle w:val="FootnoteReference"/>
                <w:color w:val="000000"/>
                <w:szCs w:val="24"/>
              </w:rPr>
              <w:footnoteReference w:id="3"/>
            </w:r>
          </w:p>
        </w:tc>
        <w:tc>
          <w:tcPr>
            <w:tcW w:w="731" w:type="pct"/>
            <w:tcBorders>
              <w:top w:val="nil"/>
              <w:left w:val="nil"/>
              <w:bottom w:val="single" w:color="auto" w:sz="4" w:space="0"/>
              <w:right w:val="single" w:color="auto" w:sz="4" w:space="0"/>
            </w:tcBorders>
            <w:shd w:val="clear" w:color="auto" w:fill="auto"/>
          </w:tcPr>
          <w:p w:rsidRPr="00335750" w:rsidR="00AE3080" w:rsidP="001343C0" w:rsidRDefault="00AE3080" w14:paraId="34F63A34" w14:textId="77777777">
            <w:pPr>
              <w:jc w:val="center"/>
              <w:rPr>
                <w:color w:val="000000"/>
                <w:szCs w:val="24"/>
              </w:rPr>
            </w:pPr>
            <w:r w:rsidRPr="00335750">
              <w:rPr>
                <w:color w:val="000000"/>
                <w:szCs w:val="24"/>
              </w:rPr>
              <w:t>3,</w:t>
            </w:r>
            <w:r>
              <w:rPr>
                <w:color w:val="000000"/>
                <w:szCs w:val="24"/>
              </w:rPr>
              <w:t>3</w:t>
            </w:r>
            <w:r w:rsidRPr="00335750">
              <w:rPr>
                <w:color w:val="000000"/>
                <w:szCs w:val="24"/>
              </w:rPr>
              <w:t>00 responses</w:t>
            </w:r>
          </w:p>
        </w:tc>
        <w:tc>
          <w:tcPr>
            <w:tcW w:w="782" w:type="pct"/>
            <w:tcBorders>
              <w:top w:val="nil"/>
              <w:left w:val="nil"/>
              <w:bottom w:val="single" w:color="auto" w:sz="4" w:space="0"/>
              <w:right w:val="single" w:color="auto" w:sz="4" w:space="0"/>
            </w:tcBorders>
            <w:shd w:val="clear" w:color="auto" w:fill="auto"/>
            <w:noWrap/>
          </w:tcPr>
          <w:p w:rsidRPr="00335750" w:rsidR="00AE3080" w:rsidP="001343C0" w:rsidRDefault="00AE3080" w14:paraId="6523A139" w14:textId="77777777">
            <w:pPr>
              <w:jc w:val="center"/>
              <w:rPr>
                <w:color w:val="000000"/>
                <w:szCs w:val="24"/>
              </w:rPr>
            </w:pPr>
            <w:r w:rsidRPr="00A327E1">
              <w:t>N/A</w:t>
            </w: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22ECFAB9" w14:textId="77777777">
            <w:pPr>
              <w:jc w:val="right"/>
            </w:pPr>
            <w:r>
              <w:t>550 hours</w:t>
            </w:r>
          </w:p>
          <w:p w:rsidRPr="00335750" w:rsidR="00AE3080" w:rsidP="001343C0" w:rsidRDefault="00AE3080" w14:paraId="785B5E13" w14:textId="77777777">
            <w:pPr>
              <w:jc w:val="right"/>
              <w:rPr>
                <w:color w:val="000000"/>
                <w:szCs w:val="24"/>
              </w:rPr>
            </w:pP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6434FB0F" w14:textId="77777777">
            <w:pPr>
              <w:jc w:val="right"/>
            </w:pPr>
            <w:r w:rsidRPr="004A5B96">
              <w:t>$26,180</w:t>
            </w:r>
          </w:p>
          <w:p w:rsidRPr="00335750" w:rsidR="00AE3080" w:rsidP="001343C0" w:rsidRDefault="00AE3080" w14:paraId="5F90478A" w14:textId="77777777">
            <w:pPr>
              <w:jc w:val="right"/>
              <w:rPr>
                <w:color w:val="000000"/>
                <w:szCs w:val="24"/>
              </w:rPr>
            </w:pPr>
          </w:p>
        </w:tc>
      </w:tr>
    </w:tbl>
    <w:p w:rsidR="00293570" w:rsidP="001A49D6" w:rsidRDefault="00916FED" w14:paraId="492FE853" w14:textId="707FD4AE">
      <w:pPr>
        <w:ind w:left="720"/>
        <w:rPr>
          <w:rFonts w:eastAsia="Calibri"/>
          <w:szCs w:val="24"/>
        </w:rPr>
      </w:pPr>
      <w:r>
        <w:rPr>
          <w:rFonts w:eastAsia="Calibri"/>
          <w:szCs w:val="24"/>
        </w:rPr>
        <w:t xml:space="preserve"> </w:t>
      </w:r>
    </w:p>
    <w:bookmarkEnd w:id="1"/>
    <w:p w:rsidRPr="00A5668C" w:rsidR="009F22C0" w:rsidP="00B11F75" w:rsidRDefault="007B54F6" w14:paraId="6D788D7D" w14:textId="34C7D53C">
      <w:pPr>
        <w:pStyle w:val="ListParagraph"/>
        <w:widowControl w:val="0"/>
        <w:numPr>
          <w:ilvl w:val="0"/>
          <w:numId w:val="7"/>
        </w:numPr>
        <w:rPr>
          <w:b/>
          <w:szCs w:val="24"/>
        </w:rPr>
      </w:pPr>
      <w:r w:rsidRPr="007B54F6">
        <w:rPr>
          <w:b/>
          <w:szCs w:val="24"/>
          <w:u w:val="single"/>
        </w:rPr>
        <w:t>Estimate of total annual costs to respondents</w:t>
      </w:r>
      <w:r w:rsidRPr="00A5668C" w:rsidR="00842662">
        <w:rPr>
          <w:b/>
          <w:szCs w:val="24"/>
        </w:rPr>
        <w:t xml:space="preserve">. </w:t>
      </w:r>
    </w:p>
    <w:p w:rsidRPr="004F7CEA" w:rsidR="000319C1" w:rsidP="003B1F5D" w:rsidRDefault="000319C1" w14:paraId="44D8DCB6" w14:textId="77777777">
      <w:pPr>
        <w:widowControl w:val="0"/>
        <w:ind w:left="1440"/>
        <w:rPr>
          <w:b/>
          <w:szCs w:val="24"/>
        </w:rPr>
      </w:pPr>
    </w:p>
    <w:p w:rsidRPr="007B6D46" w:rsidR="000319C1" w:rsidP="005E0995" w:rsidRDefault="000319C1" w14:paraId="4E9805F6" w14:textId="77777777">
      <w:pPr>
        <w:ind w:left="810"/>
        <w:rPr>
          <w:szCs w:val="24"/>
        </w:rPr>
      </w:pPr>
      <w:r w:rsidRPr="004F7CEA">
        <w:rPr>
          <w:szCs w:val="24"/>
        </w:rPr>
        <w:lastRenderedPageBreak/>
        <w:t>There are no capital costs anticipated with this collecti</w:t>
      </w:r>
      <w:r w:rsidRPr="00826662">
        <w:rPr>
          <w:szCs w:val="24"/>
        </w:rPr>
        <w:t xml:space="preserve">on.  </w:t>
      </w:r>
    </w:p>
    <w:p w:rsidRPr="007B6D46" w:rsidR="009F22C0" w:rsidP="00D85736" w:rsidRDefault="009F22C0" w14:paraId="39299206" w14:textId="77777777">
      <w:pPr>
        <w:widowControl w:val="0"/>
        <w:rPr>
          <w:b/>
          <w:szCs w:val="24"/>
        </w:rPr>
      </w:pPr>
    </w:p>
    <w:p w:rsidRPr="00A5668C" w:rsidR="009F22C0" w:rsidP="00B11F75" w:rsidRDefault="007B54F6" w14:paraId="0AD3B9FD" w14:textId="023ED5CB">
      <w:pPr>
        <w:pStyle w:val="ListParagraph"/>
        <w:widowControl w:val="0"/>
        <w:numPr>
          <w:ilvl w:val="0"/>
          <w:numId w:val="7"/>
        </w:numPr>
        <w:rPr>
          <w:b/>
          <w:szCs w:val="24"/>
        </w:rPr>
      </w:pPr>
      <w:r w:rsidRPr="007B54F6">
        <w:rPr>
          <w:b/>
          <w:szCs w:val="24"/>
          <w:u w:val="single"/>
        </w:rPr>
        <w:t>Estimate of cost to Federal Government</w:t>
      </w:r>
      <w:r w:rsidRPr="00B11F75" w:rsidR="00B11F75">
        <w:rPr>
          <w:b/>
          <w:szCs w:val="24"/>
        </w:rPr>
        <w:t>.</w:t>
      </w:r>
    </w:p>
    <w:p w:rsidR="00FB160E" w:rsidP="00FB160E" w:rsidRDefault="00FB160E" w14:paraId="0F4E88CE" w14:textId="528AA919">
      <w:pPr>
        <w:widowControl w:val="0"/>
        <w:rPr>
          <w:b/>
          <w:szCs w:val="24"/>
        </w:rPr>
      </w:pPr>
    </w:p>
    <w:p w:rsidRPr="002274E4" w:rsidR="00E74131" w:rsidP="00E74131" w:rsidRDefault="00E74131" w14:paraId="2BF51233" w14:textId="64C91109">
      <w:pPr>
        <w:ind w:left="810"/>
        <w:rPr>
          <w:szCs w:val="24"/>
        </w:rPr>
      </w:pPr>
      <w:r w:rsidRPr="002274E4">
        <w:rPr>
          <w:szCs w:val="24"/>
        </w:rPr>
        <w:t>The cost to the Federal government mainly results from designing the data collection</w:t>
      </w:r>
      <w:r>
        <w:rPr>
          <w:szCs w:val="24"/>
        </w:rPr>
        <w:t xml:space="preserve"> tool for form FRA F 6180.178 which will occur on year one. </w:t>
      </w:r>
    </w:p>
    <w:p w:rsidR="00E74131" w:rsidP="00FB160E" w:rsidRDefault="00E74131" w14:paraId="2C860185" w14:textId="77777777">
      <w:pPr>
        <w:widowControl w:val="0"/>
        <w:rPr>
          <w:b/>
          <w:szCs w:val="24"/>
        </w:rPr>
      </w:pPr>
    </w:p>
    <w:p w:rsidRPr="002274E4" w:rsidR="00FB160E" w:rsidP="00FB160E" w:rsidRDefault="00FB160E" w14:paraId="5EC6E498" w14:textId="77777777">
      <w:pPr>
        <w:pStyle w:val="ListParagraph"/>
        <w:numPr>
          <w:ilvl w:val="0"/>
          <w:numId w:val="12"/>
        </w:numPr>
        <w:rPr>
          <w:szCs w:val="24"/>
        </w:rPr>
      </w:pPr>
      <w:r w:rsidRPr="002274E4">
        <w:rPr>
          <w:szCs w:val="24"/>
        </w:rPr>
        <w:t xml:space="preserve">Data Collection Tool Design: $20,000 </w:t>
      </w:r>
    </w:p>
    <w:p w:rsidRPr="002274E4" w:rsidR="00FB160E" w:rsidP="00FB160E" w:rsidRDefault="00FB160E" w14:paraId="0F3C85EC" w14:textId="2E7DF24D">
      <w:pPr>
        <w:pStyle w:val="ListParagraph"/>
        <w:numPr>
          <w:ilvl w:val="0"/>
          <w:numId w:val="12"/>
        </w:numPr>
        <w:rPr>
          <w:szCs w:val="24"/>
        </w:rPr>
      </w:pPr>
      <w:r w:rsidRPr="002274E4">
        <w:rPr>
          <w:szCs w:val="24"/>
        </w:rPr>
        <w:t xml:space="preserve">Web Design: </w:t>
      </w:r>
      <w:r>
        <w:rPr>
          <w:szCs w:val="24"/>
        </w:rPr>
        <w:t>One</w:t>
      </w:r>
      <w:r w:rsidRPr="002274E4">
        <w:rPr>
          <w:szCs w:val="24"/>
        </w:rPr>
        <w:t xml:space="preserve"> FRA Staff, </w:t>
      </w:r>
      <w:r w:rsidR="00E74131">
        <w:rPr>
          <w:szCs w:val="24"/>
        </w:rPr>
        <w:t>Washington</w:t>
      </w:r>
      <w:r w:rsidR="00F664F0">
        <w:rPr>
          <w:szCs w:val="24"/>
        </w:rPr>
        <w:t xml:space="preserve"> </w:t>
      </w:r>
      <w:r w:rsidRPr="002274E4">
        <w:rPr>
          <w:szCs w:val="24"/>
        </w:rPr>
        <w:t>GS-13/5, 10 hours x $56.31 per hour * 1.75 overhead cost= $985</w:t>
      </w:r>
      <w:r>
        <w:rPr>
          <w:rStyle w:val="FootnoteReference"/>
          <w:szCs w:val="24"/>
        </w:rPr>
        <w:footnoteReference w:id="4"/>
      </w:r>
      <w:r w:rsidRPr="002274E4">
        <w:rPr>
          <w:szCs w:val="24"/>
        </w:rPr>
        <w:t xml:space="preserve"> </w:t>
      </w:r>
    </w:p>
    <w:p w:rsidRPr="002274E4" w:rsidR="00FB160E" w:rsidP="00FB160E" w:rsidRDefault="00FB160E" w14:paraId="1FEA5506" w14:textId="2DAA34AE">
      <w:pPr>
        <w:pStyle w:val="ListParagraph"/>
        <w:numPr>
          <w:ilvl w:val="0"/>
          <w:numId w:val="12"/>
        </w:numPr>
        <w:rPr>
          <w:szCs w:val="24"/>
        </w:rPr>
      </w:pPr>
      <w:r w:rsidRPr="002274E4">
        <w:rPr>
          <w:szCs w:val="24"/>
        </w:rPr>
        <w:t>Total = $20,985</w:t>
      </w:r>
    </w:p>
    <w:p w:rsidR="00FB160E" w:rsidP="00FB160E" w:rsidRDefault="00FB160E" w14:paraId="7BCC9A0C" w14:textId="3D2193E1">
      <w:pPr>
        <w:pStyle w:val="ListParagraph"/>
        <w:numPr>
          <w:ilvl w:val="0"/>
          <w:numId w:val="12"/>
        </w:numPr>
        <w:rPr>
          <w:szCs w:val="24"/>
        </w:rPr>
      </w:pPr>
      <w:r>
        <w:rPr>
          <w:szCs w:val="24"/>
        </w:rPr>
        <w:t>Average cost per year (year one to y</w:t>
      </w:r>
      <w:r w:rsidRPr="00600B9E">
        <w:rPr>
          <w:szCs w:val="24"/>
        </w:rPr>
        <w:t>ear three): $6,995</w:t>
      </w:r>
    </w:p>
    <w:p w:rsidR="00FB160E" w:rsidP="00FB160E" w:rsidRDefault="00FB160E" w14:paraId="733EBA83" w14:textId="77777777">
      <w:pPr>
        <w:ind w:left="720"/>
        <w:rPr>
          <w:szCs w:val="24"/>
        </w:rPr>
      </w:pPr>
    </w:p>
    <w:p w:rsidR="00FB160E" w:rsidP="00FB160E" w:rsidRDefault="00FB160E" w14:paraId="4886330B" w14:textId="109F7DC9">
      <w:pPr>
        <w:ind w:left="720"/>
        <w:rPr>
          <w:szCs w:val="24"/>
        </w:rPr>
      </w:pPr>
      <w:r w:rsidRPr="002274E4">
        <w:rPr>
          <w:szCs w:val="24"/>
        </w:rPr>
        <w:t>There is no additional cost to the Federal Government in connection with these information collection requirements</w:t>
      </w:r>
      <w:r>
        <w:rPr>
          <w:szCs w:val="24"/>
        </w:rPr>
        <w:t xml:space="preserve"> </w:t>
      </w:r>
      <w:r w:rsidR="00F664F0">
        <w:rPr>
          <w:szCs w:val="24"/>
        </w:rPr>
        <w:t xml:space="preserve">in </w:t>
      </w:r>
      <w:r>
        <w:rPr>
          <w:szCs w:val="24"/>
        </w:rPr>
        <w:t>year two and year three.</w:t>
      </w:r>
      <w:r w:rsidRPr="002274E4">
        <w:rPr>
          <w:szCs w:val="24"/>
        </w:rPr>
        <w:t xml:space="preserve">  Reports of </w:t>
      </w:r>
      <w:r>
        <w:rPr>
          <w:szCs w:val="24"/>
        </w:rPr>
        <w:t xml:space="preserve">trespassing </w:t>
      </w:r>
      <w:r w:rsidRPr="002274E4">
        <w:rPr>
          <w:szCs w:val="24"/>
        </w:rPr>
        <w:t xml:space="preserve">are investigated by FRA </w:t>
      </w:r>
      <w:r>
        <w:rPr>
          <w:szCs w:val="24"/>
        </w:rPr>
        <w:t>staff</w:t>
      </w:r>
      <w:r w:rsidRPr="002274E4">
        <w:rPr>
          <w:szCs w:val="24"/>
        </w:rPr>
        <w:t xml:space="preserve"> as part of their regular </w:t>
      </w:r>
      <w:r>
        <w:rPr>
          <w:szCs w:val="24"/>
        </w:rPr>
        <w:t>work</w:t>
      </w:r>
      <w:r w:rsidRPr="002274E4">
        <w:rPr>
          <w:szCs w:val="24"/>
        </w:rPr>
        <w:t xml:space="preserve"> activities.  </w:t>
      </w:r>
    </w:p>
    <w:p w:rsidRPr="00D661AF" w:rsidR="00D661AF" w:rsidP="00D661AF" w:rsidRDefault="00D661AF" w14:paraId="77D7F3E6" w14:textId="77777777">
      <w:pPr>
        <w:widowControl w:val="0"/>
        <w:ind w:left="1080" w:hanging="720"/>
        <w:rPr>
          <w:b/>
        </w:rPr>
      </w:pPr>
    </w:p>
    <w:p w:rsidRPr="00BB3136" w:rsidR="008D17BA" w:rsidP="00BB3136" w:rsidRDefault="007B54F6" w14:paraId="1FE0AC62" w14:textId="529822BC">
      <w:pPr>
        <w:pStyle w:val="ListParagraph"/>
        <w:widowControl w:val="0"/>
        <w:numPr>
          <w:ilvl w:val="0"/>
          <w:numId w:val="7"/>
        </w:numPr>
        <w:rPr>
          <w:b/>
        </w:rPr>
      </w:pPr>
      <w:r w:rsidRPr="007B54F6">
        <w:rPr>
          <w:b/>
          <w:u w:val="single"/>
        </w:rPr>
        <w:t>Explanation of program changes and adjustments</w:t>
      </w:r>
      <w:r w:rsidRPr="00BB3136" w:rsidR="00D661AF">
        <w:rPr>
          <w:b/>
        </w:rPr>
        <w:t>.</w:t>
      </w:r>
    </w:p>
    <w:p w:rsidRPr="00BB3136" w:rsidR="00D661AF" w:rsidP="00BB3136" w:rsidRDefault="00D661AF" w14:paraId="26B8917D" w14:textId="77777777">
      <w:pPr>
        <w:pStyle w:val="ListParagraph"/>
        <w:widowControl w:val="0"/>
        <w:rPr>
          <w:b/>
        </w:rPr>
      </w:pPr>
    </w:p>
    <w:p w:rsidR="008D17BA" w:rsidP="003B1F5D" w:rsidRDefault="001863CA" w14:paraId="0941FD21" w14:textId="40BCC179">
      <w:pPr>
        <w:ind w:left="720"/>
        <w:rPr>
          <w:b/>
        </w:rPr>
      </w:pPr>
      <w:r>
        <w:rPr>
          <w:szCs w:val="24"/>
        </w:rPr>
        <w:t>T</w:t>
      </w:r>
      <w:r w:rsidRPr="008D17BA" w:rsidR="008D17BA">
        <w:rPr>
          <w:szCs w:val="24"/>
        </w:rPr>
        <w:t xml:space="preserve">his is a new collection of information.  </w:t>
      </w:r>
      <w:r>
        <w:rPr>
          <w:szCs w:val="24"/>
        </w:rPr>
        <w:t xml:space="preserve">The total requested burden for this information collection is </w:t>
      </w:r>
      <w:r w:rsidR="00E74131">
        <w:rPr>
          <w:szCs w:val="24"/>
        </w:rPr>
        <w:t>550</w:t>
      </w:r>
      <w:r w:rsidR="004F12E9">
        <w:rPr>
          <w:szCs w:val="24"/>
        </w:rPr>
        <w:t xml:space="preserve"> </w:t>
      </w:r>
      <w:r>
        <w:rPr>
          <w:szCs w:val="24"/>
        </w:rPr>
        <w:t xml:space="preserve">hours and </w:t>
      </w:r>
      <w:r w:rsidR="00916FED">
        <w:rPr>
          <w:szCs w:val="24"/>
        </w:rPr>
        <w:t>3,</w:t>
      </w:r>
      <w:r w:rsidR="00E74131">
        <w:rPr>
          <w:szCs w:val="24"/>
        </w:rPr>
        <w:t>300</w:t>
      </w:r>
      <w:r w:rsidR="00916FED">
        <w:rPr>
          <w:szCs w:val="24"/>
        </w:rPr>
        <w:t xml:space="preserve"> </w:t>
      </w:r>
      <w:r>
        <w:rPr>
          <w:szCs w:val="24"/>
        </w:rPr>
        <w:t>responses.  B</w:t>
      </w:r>
      <w:r w:rsidRPr="008D17BA" w:rsidR="008D17BA">
        <w:rPr>
          <w:szCs w:val="24"/>
        </w:rPr>
        <w:t xml:space="preserve">y definition, </w:t>
      </w:r>
      <w:r>
        <w:rPr>
          <w:szCs w:val="24"/>
        </w:rPr>
        <w:t xml:space="preserve">this entire submission </w:t>
      </w:r>
      <w:r w:rsidRPr="008D17BA" w:rsidR="008D17BA">
        <w:rPr>
          <w:szCs w:val="24"/>
        </w:rPr>
        <w:t xml:space="preserve">is a </w:t>
      </w:r>
      <w:r w:rsidRPr="00916FED" w:rsidR="008D17BA">
        <w:rPr>
          <w:szCs w:val="24"/>
        </w:rPr>
        <w:t>program change.</w:t>
      </w:r>
    </w:p>
    <w:p w:rsidR="009F22C0" w:rsidP="005E0995" w:rsidRDefault="009F22C0" w14:paraId="43988014" w14:textId="77777777">
      <w:pPr>
        <w:widowControl w:val="0"/>
        <w:rPr>
          <w:b/>
        </w:rPr>
      </w:pPr>
    </w:p>
    <w:p w:rsidRPr="00BB3136" w:rsidR="00352739" w:rsidP="00BB3136" w:rsidRDefault="007B54F6" w14:paraId="160DC117" w14:textId="38B84A15">
      <w:pPr>
        <w:pStyle w:val="ListParagraph"/>
        <w:widowControl w:val="0"/>
        <w:numPr>
          <w:ilvl w:val="0"/>
          <w:numId w:val="11"/>
        </w:numPr>
        <w:rPr>
          <w:b/>
        </w:rPr>
      </w:pPr>
      <w:r w:rsidRPr="007B54F6">
        <w:rPr>
          <w:b/>
          <w:u w:val="single"/>
        </w:rPr>
        <w:t>Publication of results of data collection</w:t>
      </w:r>
      <w:r w:rsidRPr="00BB3136" w:rsidR="00352739">
        <w:rPr>
          <w:b/>
        </w:rPr>
        <w:t xml:space="preserve">.  </w:t>
      </w:r>
    </w:p>
    <w:p w:rsidR="008D17BA" w:rsidP="003B1F5D" w:rsidRDefault="008D17BA" w14:paraId="72C3D84C" w14:textId="77777777">
      <w:pPr>
        <w:widowControl w:val="0"/>
        <w:ind w:left="720" w:hanging="720"/>
        <w:rPr>
          <w:b/>
        </w:rPr>
      </w:pPr>
    </w:p>
    <w:p w:rsidR="008D17BA" w:rsidP="00E03633" w:rsidRDefault="004467AD" w14:paraId="5E4DD4FE" w14:textId="51A930A1">
      <w:pPr>
        <w:widowControl w:val="0"/>
        <w:ind w:left="720"/>
      </w:pPr>
      <w:r w:rsidRPr="00BB3136">
        <w:t>At this time, t</w:t>
      </w:r>
      <w:r w:rsidRPr="00BB3136" w:rsidR="008D17BA">
        <w:t xml:space="preserve">here are no plans to publish the </w:t>
      </w:r>
      <w:r w:rsidRPr="00BB3136" w:rsidR="00E03633">
        <w:t xml:space="preserve">collected </w:t>
      </w:r>
      <w:r w:rsidRPr="00BB3136" w:rsidR="008D17BA">
        <w:t xml:space="preserve">data in a report or on a public website.  The information will be used internally at FRA to identify trends and “hot spot” locations.  The information will also be shared as needed with </w:t>
      </w:r>
      <w:r w:rsidR="00F664F0">
        <w:t xml:space="preserve">State and </w:t>
      </w:r>
      <w:r w:rsidRPr="00BB3136" w:rsidR="008D17BA">
        <w:t xml:space="preserve">local </w:t>
      </w:r>
      <w:r w:rsidR="00F664F0">
        <w:t>governments</w:t>
      </w:r>
      <w:r w:rsidRPr="00BB3136" w:rsidR="008D17BA">
        <w:t>, railroads, and inquiring parties.</w:t>
      </w:r>
    </w:p>
    <w:p w:rsidRPr="008D17BA" w:rsidR="00F664F0" w:rsidP="00E03633" w:rsidRDefault="00F664F0" w14:paraId="390DFA8C" w14:textId="3D1B5EFE">
      <w:pPr>
        <w:widowControl w:val="0"/>
        <w:ind w:left="720"/>
      </w:pPr>
    </w:p>
    <w:p w:rsidR="009F22C0" w:rsidP="003B1F5D" w:rsidRDefault="009F22C0" w14:paraId="6AF0F800" w14:textId="5E180E50">
      <w:pPr>
        <w:widowControl w:val="0"/>
        <w:rPr>
          <w:b/>
        </w:rPr>
      </w:pPr>
    </w:p>
    <w:p w:rsidRPr="00BB3136" w:rsidR="009F22C0" w:rsidP="00BB3136" w:rsidRDefault="007B54F6" w14:paraId="39670F23" w14:textId="52C62C45">
      <w:pPr>
        <w:pStyle w:val="ListParagraph"/>
        <w:widowControl w:val="0"/>
        <w:numPr>
          <w:ilvl w:val="0"/>
          <w:numId w:val="11"/>
        </w:numPr>
        <w:rPr>
          <w:b/>
        </w:rPr>
      </w:pPr>
      <w:r w:rsidRPr="007B54F6">
        <w:rPr>
          <w:b/>
          <w:u w:val="single"/>
        </w:rPr>
        <w:t>Approval for not displaying the expiration date for OMB approval</w:t>
      </w:r>
      <w:r w:rsidRPr="00BB3136" w:rsidR="00B11F75">
        <w:rPr>
          <w:b/>
        </w:rPr>
        <w:t>.</w:t>
      </w:r>
    </w:p>
    <w:p w:rsidR="008D17BA" w:rsidP="003B1F5D" w:rsidRDefault="008D17BA" w14:paraId="41BC845C" w14:textId="77777777">
      <w:pPr>
        <w:widowControl w:val="0"/>
        <w:ind w:left="720" w:hanging="720"/>
        <w:rPr>
          <w:b/>
        </w:rPr>
      </w:pPr>
    </w:p>
    <w:p w:rsidR="008D17BA" w:rsidP="005E0995" w:rsidRDefault="008D17BA" w14:paraId="782EA4AC" w14:textId="5C87CF06">
      <w:pPr>
        <w:widowControl w:val="0"/>
        <w:ind w:left="720"/>
      </w:pPr>
      <w:r w:rsidRPr="008D17BA">
        <w:t xml:space="preserve">Once OMB approval </w:t>
      </w:r>
      <w:r>
        <w:t>is received, FRA will list the approval number and expiration date on the website forms.</w:t>
      </w:r>
    </w:p>
    <w:p w:rsidRPr="008D17BA" w:rsidR="00352739" w:rsidP="005E0995" w:rsidRDefault="00352739" w14:paraId="611E13D6" w14:textId="77777777">
      <w:pPr>
        <w:widowControl w:val="0"/>
        <w:ind w:left="720"/>
      </w:pPr>
    </w:p>
    <w:p w:rsidRPr="00422C2A" w:rsidR="00352739" w:rsidP="00352739" w:rsidRDefault="007B54F6" w14:paraId="69D5FAEC" w14:textId="0A22A21A">
      <w:pPr>
        <w:pStyle w:val="ListParagraph"/>
        <w:widowControl w:val="0"/>
        <w:numPr>
          <w:ilvl w:val="0"/>
          <w:numId w:val="11"/>
        </w:numPr>
        <w:rPr>
          <w:b/>
        </w:rPr>
      </w:pPr>
      <w:r w:rsidRPr="007B54F6">
        <w:rPr>
          <w:b/>
          <w:u w:val="single"/>
        </w:rPr>
        <w:t>Exception to certification statement</w:t>
      </w:r>
      <w:r w:rsidR="00352739">
        <w:rPr>
          <w:b/>
        </w:rPr>
        <w:t>.</w:t>
      </w:r>
    </w:p>
    <w:p w:rsidRPr="00BB3136" w:rsidR="00352739" w:rsidP="005E0995" w:rsidRDefault="00352739" w14:paraId="60BAE7AA" w14:textId="77777777">
      <w:pPr>
        <w:widowControl w:val="0"/>
      </w:pPr>
    </w:p>
    <w:p w:rsidRPr="00BB3136" w:rsidR="009F22C0" w:rsidP="00BB3136" w:rsidRDefault="00352739" w14:paraId="30703FDD" w14:textId="5A4378D3">
      <w:pPr>
        <w:widowControl w:val="0"/>
        <w:ind w:firstLine="720"/>
      </w:pPr>
      <w:r w:rsidRPr="00BB3136">
        <w:t>No exceptions are taken at this time.</w:t>
      </w:r>
    </w:p>
    <w:p w:rsidR="00280316" w:rsidP="00BB3136" w:rsidRDefault="00280316" w14:paraId="533870CE" w14:textId="77777777">
      <w:pPr>
        <w:widowControl w:val="0"/>
        <w:ind w:firstLine="720"/>
        <w:rPr>
          <w:b/>
        </w:rPr>
      </w:pPr>
      <w:bookmarkStart w:name="QuickMark_1" w:id="2"/>
      <w:bookmarkEnd w:id="2"/>
    </w:p>
    <w:sectPr w:rsidR="00280316">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4F42B" w14:textId="77777777" w:rsidR="00C4649D" w:rsidRDefault="00C4649D" w:rsidP="00842662">
      <w:r>
        <w:separator/>
      </w:r>
    </w:p>
  </w:endnote>
  <w:endnote w:type="continuationSeparator" w:id="0">
    <w:p w14:paraId="10AFDD5F" w14:textId="77777777" w:rsidR="00C4649D" w:rsidRDefault="00C4649D" w:rsidP="0084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B3B78" w14:textId="5D4EC66B" w:rsidR="00B51607" w:rsidRDefault="00B51607">
    <w:pPr>
      <w:pStyle w:val="Footer"/>
      <w:jc w:val="center"/>
    </w:pPr>
    <w:r>
      <w:fldChar w:fldCharType="begin"/>
    </w:r>
    <w:r>
      <w:instrText xml:space="preserve"> PAGE   \* MERGEFORMAT </w:instrText>
    </w:r>
    <w:r>
      <w:fldChar w:fldCharType="separate"/>
    </w:r>
    <w:r w:rsidR="007F71E8">
      <w:rPr>
        <w:noProof/>
      </w:rPr>
      <w:t>6</w:t>
    </w:r>
    <w:r>
      <w:rPr>
        <w:noProof/>
      </w:rPr>
      <w:fldChar w:fldCharType="end"/>
    </w:r>
  </w:p>
  <w:p w14:paraId="544566D3" w14:textId="77777777" w:rsidR="00B51607" w:rsidRDefault="00B51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3D696" w14:textId="64DA7509" w:rsidR="00B51607" w:rsidRDefault="00B51607">
    <w:pPr>
      <w:pStyle w:val="Footer"/>
      <w:jc w:val="center"/>
    </w:pPr>
    <w:r>
      <w:fldChar w:fldCharType="begin"/>
    </w:r>
    <w:r>
      <w:instrText xml:space="preserve"> PAGE   \* MERGEFORMAT </w:instrText>
    </w:r>
    <w:r>
      <w:fldChar w:fldCharType="separate"/>
    </w:r>
    <w:r w:rsidR="007F71E8">
      <w:rPr>
        <w:noProof/>
      </w:rPr>
      <w:t>7</w:t>
    </w:r>
    <w:r>
      <w:rPr>
        <w:noProof/>
      </w:rPr>
      <w:fldChar w:fldCharType="end"/>
    </w:r>
  </w:p>
  <w:p w14:paraId="7ADBEA9E" w14:textId="77777777" w:rsidR="00B51607" w:rsidRDefault="00B5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9D8C1" w14:textId="77777777" w:rsidR="00C4649D" w:rsidRDefault="00C4649D" w:rsidP="00842662">
      <w:r>
        <w:separator/>
      </w:r>
    </w:p>
  </w:footnote>
  <w:footnote w:type="continuationSeparator" w:id="0">
    <w:p w14:paraId="48B09DEF" w14:textId="77777777" w:rsidR="00C4649D" w:rsidRDefault="00C4649D" w:rsidP="00842662">
      <w:r>
        <w:continuationSeparator/>
      </w:r>
    </w:p>
  </w:footnote>
  <w:footnote w:id="1">
    <w:p w14:paraId="3A9D5063" w14:textId="53BFF7C5" w:rsidR="00AE3080" w:rsidRDefault="00AE3080">
      <w:pPr>
        <w:pStyle w:val="FootnoteText"/>
      </w:pPr>
      <w:r>
        <w:rPr>
          <w:rStyle w:val="FootnoteReference"/>
        </w:rPr>
        <w:footnoteRef/>
      </w:r>
      <w:r>
        <w:t xml:space="preserve"> </w:t>
      </w:r>
      <w:r w:rsidRPr="00AE3080">
        <w:t xml:space="preserve">See Executive Order 13985 directing the Federal Government to pursue a comprehensive approach to advance equity, civil rights, racial justice, and equal opportunity to strengthen communities that have been historically underserved, marginalized, and adversely affected by persistent poverty and inequality.  </w:t>
      </w:r>
    </w:p>
  </w:footnote>
  <w:footnote w:id="2">
    <w:p w14:paraId="75F1CE11" w14:textId="77777777" w:rsidR="00AE3080" w:rsidRDefault="00AE3080" w:rsidP="00AE3080">
      <w:pPr>
        <w:pStyle w:val="FootnoteText"/>
      </w:pPr>
      <w:r>
        <w:rPr>
          <w:rStyle w:val="FootnoteReference"/>
        </w:rPr>
        <w:footnoteRef/>
      </w:r>
      <w:r>
        <w:t xml:space="preserve"> Totals </w:t>
      </w:r>
      <w:r w:rsidRPr="00947AB3">
        <w:t>may not add due to rounding</w:t>
      </w:r>
      <w:r>
        <w:t>.</w:t>
      </w:r>
    </w:p>
  </w:footnote>
  <w:footnote w:id="3">
    <w:p w14:paraId="587B5304" w14:textId="77777777" w:rsidR="00AE3080" w:rsidRDefault="00AE3080" w:rsidP="00AE3080">
      <w:pPr>
        <w:pStyle w:val="FootnoteText"/>
      </w:pPr>
      <w:r>
        <w:rPr>
          <w:rStyle w:val="FootnoteReference"/>
        </w:rPr>
        <w:footnoteRef/>
      </w:r>
      <w:r>
        <w:t xml:space="preserve"> </w:t>
      </w:r>
      <w:r w:rsidRPr="003D41B1">
        <w:t xml:space="preserve">The hourly wage rate to calculate the dollar cost equivalent for </w:t>
      </w:r>
      <w:r>
        <w:t>law enforcement</w:t>
      </w:r>
      <w:r w:rsidRPr="003D41B1">
        <w:t xml:space="preserve"> employees amounts to $</w:t>
      </w:r>
      <w:r>
        <w:t>47.60</w:t>
      </w:r>
      <w:r w:rsidRPr="003D41B1">
        <w:t xml:space="preserve"> per hour (</w:t>
      </w:r>
      <w:r>
        <w:t>an hourly wage rate of $27.40 plus an hourly benefit of $20.20</w:t>
      </w:r>
      <w:r w:rsidRPr="003D41B1">
        <w:t xml:space="preserve">).  FRA obtained this information from </w:t>
      </w:r>
      <w:r w:rsidRPr="00771641">
        <w:t>the Department of Labor, Bureau of Labor Statistics (BLS), Occupational Employment Statistics (OES) 11-3011, classified within NAICS 999200, State Government—excluding schools and hospitals. See https://www.bls.gov/oes/current/naics4_999200.htm.</w:t>
      </w:r>
    </w:p>
  </w:footnote>
  <w:footnote w:id="4">
    <w:p w14:paraId="5F6105C9" w14:textId="0B226093" w:rsidR="00FB160E" w:rsidRDefault="00FB160E" w:rsidP="00FB160E">
      <w:pPr>
        <w:pStyle w:val="FootnoteText"/>
      </w:pPr>
      <w:r>
        <w:rPr>
          <w:rStyle w:val="FootnoteReference"/>
        </w:rPr>
        <w:footnoteRef/>
      </w:r>
      <w:r>
        <w:t xml:space="preserve"> </w:t>
      </w:r>
      <w:r w:rsidRPr="002274E4">
        <w:t xml:space="preserve">To calculate the government administrative cost, the 2021 Office of Personnel Management wage rates </w:t>
      </w:r>
      <w:r w:rsidR="00E74131">
        <w:t>for the locality pay area of Washington, DC, was</w:t>
      </w:r>
      <w:r w:rsidRPr="002274E4">
        <w:t xml:space="preserve"> used.  The average wage, step 5, was used as a midpoint.</w:t>
      </w:r>
      <w:r>
        <w:t xml:space="preserve"> </w:t>
      </w:r>
      <w:r w:rsidRPr="002274E4">
        <w:t xml:space="preserve"> Wages were considered at the burdened wage rate by multiplying the actual wage rate by an overhead cost of 75 percent.  </w:t>
      </w:r>
      <w:r>
        <w:t>Totals may not add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F13DB"/>
    <w:multiLevelType w:val="hybridMultilevel"/>
    <w:tmpl w:val="DF4E6BDE"/>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A0048B"/>
    <w:multiLevelType w:val="hybridMultilevel"/>
    <w:tmpl w:val="0A3AABCC"/>
    <w:lvl w:ilvl="0" w:tplc="6AE664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A61A6"/>
    <w:multiLevelType w:val="hybridMultilevel"/>
    <w:tmpl w:val="045825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53C4F326">
      <w:start w:val="1"/>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8FE6DC24">
      <w:start w:val="1"/>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D5707A"/>
    <w:multiLevelType w:val="hybridMultilevel"/>
    <w:tmpl w:val="F5B2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139EF"/>
    <w:multiLevelType w:val="hybridMultilevel"/>
    <w:tmpl w:val="B7FA833E"/>
    <w:lvl w:ilvl="0" w:tplc="718465B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C22FA4"/>
    <w:multiLevelType w:val="hybridMultilevel"/>
    <w:tmpl w:val="B62EA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E469E"/>
    <w:multiLevelType w:val="hybridMultilevel"/>
    <w:tmpl w:val="B532B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C7137B"/>
    <w:multiLevelType w:val="hybridMultilevel"/>
    <w:tmpl w:val="F604BE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42FF6A85"/>
    <w:multiLevelType w:val="hybridMultilevel"/>
    <w:tmpl w:val="F6642010"/>
    <w:lvl w:ilvl="0" w:tplc="535C6CB6">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F6DB8"/>
    <w:multiLevelType w:val="hybridMultilevel"/>
    <w:tmpl w:val="97508072"/>
    <w:lvl w:ilvl="0" w:tplc="3F089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5529CD"/>
    <w:multiLevelType w:val="hybridMultilevel"/>
    <w:tmpl w:val="9D3C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D5F1D"/>
    <w:multiLevelType w:val="hybridMultilevel"/>
    <w:tmpl w:val="2FD0C02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C3550"/>
    <w:multiLevelType w:val="hybridMultilevel"/>
    <w:tmpl w:val="D562D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4"/>
  </w:num>
  <w:num w:numId="5">
    <w:abstractNumId w:val="3"/>
  </w:num>
  <w:num w:numId="6">
    <w:abstractNumId w:val="2"/>
  </w:num>
  <w:num w:numId="7">
    <w:abstractNumId w:val="1"/>
  </w:num>
  <w:num w:numId="8">
    <w:abstractNumId w:val="10"/>
  </w:num>
  <w:num w:numId="9">
    <w:abstractNumId w:val="5"/>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2B"/>
    <w:rsid w:val="0000210A"/>
    <w:rsid w:val="00002DF6"/>
    <w:rsid w:val="000065B1"/>
    <w:rsid w:val="000176AF"/>
    <w:rsid w:val="00024F65"/>
    <w:rsid w:val="00025784"/>
    <w:rsid w:val="000319C1"/>
    <w:rsid w:val="00033E72"/>
    <w:rsid w:val="00036BEE"/>
    <w:rsid w:val="00050069"/>
    <w:rsid w:val="0008191E"/>
    <w:rsid w:val="00092E9B"/>
    <w:rsid w:val="00094C5F"/>
    <w:rsid w:val="00096CDB"/>
    <w:rsid w:val="000C1641"/>
    <w:rsid w:val="000C19E6"/>
    <w:rsid w:val="000C2550"/>
    <w:rsid w:val="000D0714"/>
    <w:rsid w:val="000D4633"/>
    <w:rsid w:val="000E369D"/>
    <w:rsid w:val="000F3266"/>
    <w:rsid w:val="00103BF3"/>
    <w:rsid w:val="001068F0"/>
    <w:rsid w:val="00122CB4"/>
    <w:rsid w:val="001359E1"/>
    <w:rsid w:val="00140529"/>
    <w:rsid w:val="00146640"/>
    <w:rsid w:val="00175093"/>
    <w:rsid w:val="00175551"/>
    <w:rsid w:val="001775D0"/>
    <w:rsid w:val="001863CA"/>
    <w:rsid w:val="001A49D6"/>
    <w:rsid w:val="001C26E5"/>
    <w:rsid w:val="001D45D2"/>
    <w:rsid w:val="001E2EF7"/>
    <w:rsid w:val="002026FE"/>
    <w:rsid w:val="00206410"/>
    <w:rsid w:val="00216070"/>
    <w:rsid w:val="002240E0"/>
    <w:rsid w:val="00227141"/>
    <w:rsid w:val="00234C74"/>
    <w:rsid w:val="002503CF"/>
    <w:rsid w:val="00253353"/>
    <w:rsid w:val="00266CCF"/>
    <w:rsid w:val="0027249C"/>
    <w:rsid w:val="00277B43"/>
    <w:rsid w:val="00280316"/>
    <w:rsid w:val="00293570"/>
    <w:rsid w:val="00295908"/>
    <w:rsid w:val="002B0008"/>
    <w:rsid w:val="002B23F8"/>
    <w:rsid w:val="002D14EA"/>
    <w:rsid w:val="002E16DD"/>
    <w:rsid w:val="00306487"/>
    <w:rsid w:val="0031487E"/>
    <w:rsid w:val="00336A25"/>
    <w:rsid w:val="00337476"/>
    <w:rsid w:val="00337BBC"/>
    <w:rsid w:val="00352739"/>
    <w:rsid w:val="00360842"/>
    <w:rsid w:val="003609AC"/>
    <w:rsid w:val="00362D88"/>
    <w:rsid w:val="003664A5"/>
    <w:rsid w:val="003728E0"/>
    <w:rsid w:val="003757C5"/>
    <w:rsid w:val="0039052B"/>
    <w:rsid w:val="00390D4D"/>
    <w:rsid w:val="003B1F5D"/>
    <w:rsid w:val="003E0632"/>
    <w:rsid w:val="003F0858"/>
    <w:rsid w:val="003F7A0E"/>
    <w:rsid w:val="004042E6"/>
    <w:rsid w:val="0042385D"/>
    <w:rsid w:val="00443566"/>
    <w:rsid w:val="004467AD"/>
    <w:rsid w:val="00452D9A"/>
    <w:rsid w:val="00457747"/>
    <w:rsid w:val="0049270D"/>
    <w:rsid w:val="004A1481"/>
    <w:rsid w:val="004E18E5"/>
    <w:rsid w:val="004F12E9"/>
    <w:rsid w:val="004F7CEA"/>
    <w:rsid w:val="00513519"/>
    <w:rsid w:val="00540214"/>
    <w:rsid w:val="005524C9"/>
    <w:rsid w:val="00565045"/>
    <w:rsid w:val="00565602"/>
    <w:rsid w:val="00565680"/>
    <w:rsid w:val="005662F8"/>
    <w:rsid w:val="0058485D"/>
    <w:rsid w:val="005953B3"/>
    <w:rsid w:val="005A7E35"/>
    <w:rsid w:val="005C0932"/>
    <w:rsid w:val="005C3209"/>
    <w:rsid w:val="005C4185"/>
    <w:rsid w:val="005D6405"/>
    <w:rsid w:val="005E0995"/>
    <w:rsid w:val="00602028"/>
    <w:rsid w:val="006110C2"/>
    <w:rsid w:val="00614524"/>
    <w:rsid w:val="00622311"/>
    <w:rsid w:val="00624D90"/>
    <w:rsid w:val="00625022"/>
    <w:rsid w:val="00643939"/>
    <w:rsid w:val="00652C1C"/>
    <w:rsid w:val="00656268"/>
    <w:rsid w:val="00665565"/>
    <w:rsid w:val="0068555E"/>
    <w:rsid w:val="006B3AEE"/>
    <w:rsid w:val="006C1853"/>
    <w:rsid w:val="006C777F"/>
    <w:rsid w:val="006C7B5A"/>
    <w:rsid w:val="006D4410"/>
    <w:rsid w:val="006E42C2"/>
    <w:rsid w:val="006E4C2B"/>
    <w:rsid w:val="006E7792"/>
    <w:rsid w:val="006F5F1D"/>
    <w:rsid w:val="00703162"/>
    <w:rsid w:val="00706549"/>
    <w:rsid w:val="007522FD"/>
    <w:rsid w:val="00765F0A"/>
    <w:rsid w:val="00772046"/>
    <w:rsid w:val="00780204"/>
    <w:rsid w:val="007B54F6"/>
    <w:rsid w:val="007B6D46"/>
    <w:rsid w:val="007C238A"/>
    <w:rsid w:val="007C290B"/>
    <w:rsid w:val="007C2E60"/>
    <w:rsid w:val="007D61CE"/>
    <w:rsid w:val="007E05BC"/>
    <w:rsid w:val="007E2766"/>
    <w:rsid w:val="007F10E9"/>
    <w:rsid w:val="007F4E68"/>
    <w:rsid w:val="007F71E8"/>
    <w:rsid w:val="00805197"/>
    <w:rsid w:val="00826662"/>
    <w:rsid w:val="0083308A"/>
    <w:rsid w:val="00837B29"/>
    <w:rsid w:val="008417E3"/>
    <w:rsid w:val="00842662"/>
    <w:rsid w:val="00844D1B"/>
    <w:rsid w:val="00846490"/>
    <w:rsid w:val="00853E52"/>
    <w:rsid w:val="0089023B"/>
    <w:rsid w:val="00891F3A"/>
    <w:rsid w:val="008A5CEB"/>
    <w:rsid w:val="008B1943"/>
    <w:rsid w:val="008C53AB"/>
    <w:rsid w:val="008C7B0F"/>
    <w:rsid w:val="008D06F3"/>
    <w:rsid w:val="008D17BA"/>
    <w:rsid w:val="008F01DE"/>
    <w:rsid w:val="00903F9A"/>
    <w:rsid w:val="00907E5D"/>
    <w:rsid w:val="00912C1F"/>
    <w:rsid w:val="00916FED"/>
    <w:rsid w:val="00942140"/>
    <w:rsid w:val="009643DF"/>
    <w:rsid w:val="00972809"/>
    <w:rsid w:val="00977DFF"/>
    <w:rsid w:val="009A1E9D"/>
    <w:rsid w:val="009A61D9"/>
    <w:rsid w:val="009A65E3"/>
    <w:rsid w:val="009A65E5"/>
    <w:rsid w:val="009B048F"/>
    <w:rsid w:val="009B7011"/>
    <w:rsid w:val="009D432F"/>
    <w:rsid w:val="009E012B"/>
    <w:rsid w:val="009F22C0"/>
    <w:rsid w:val="00A113A9"/>
    <w:rsid w:val="00A13B87"/>
    <w:rsid w:val="00A1417B"/>
    <w:rsid w:val="00A451CD"/>
    <w:rsid w:val="00A469D6"/>
    <w:rsid w:val="00A5668C"/>
    <w:rsid w:val="00A61B37"/>
    <w:rsid w:val="00A64563"/>
    <w:rsid w:val="00A67017"/>
    <w:rsid w:val="00A7565A"/>
    <w:rsid w:val="00A963D6"/>
    <w:rsid w:val="00AB4F74"/>
    <w:rsid w:val="00AC4603"/>
    <w:rsid w:val="00AD4AB6"/>
    <w:rsid w:val="00AE3080"/>
    <w:rsid w:val="00AE4677"/>
    <w:rsid w:val="00AE7CDC"/>
    <w:rsid w:val="00AF2375"/>
    <w:rsid w:val="00B061CE"/>
    <w:rsid w:val="00B11F75"/>
    <w:rsid w:val="00B12FE7"/>
    <w:rsid w:val="00B22A56"/>
    <w:rsid w:val="00B35D2B"/>
    <w:rsid w:val="00B444E9"/>
    <w:rsid w:val="00B454D9"/>
    <w:rsid w:val="00B45E2E"/>
    <w:rsid w:val="00B470A8"/>
    <w:rsid w:val="00B51607"/>
    <w:rsid w:val="00B60354"/>
    <w:rsid w:val="00B7527D"/>
    <w:rsid w:val="00B76C1C"/>
    <w:rsid w:val="00B76C26"/>
    <w:rsid w:val="00B863BF"/>
    <w:rsid w:val="00BA0B11"/>
    <w:rsid w:val="00BA6929"/>
    <w:rsid w:val="00BB3136"/>
    <w:rsid w:val="00BB5907"/>
    <w:rsid w:val="00BC3EF8"/>
    <w:rsid w:val="00BD13FD"/>
    <w:rsid w:val="00BD6A4D"/>
    <w:rsid w:val="00C01540"/>
    <w:rsid w:val="00C26553"/>
    <w:rsid w:val="00C34C02"/>
    <w:rsid w:val="00C40524"/>
    <w:rsid w:val="00C4373D"/>
    <w:rsid w:val="00C442DA"/>
    <w:rsid w:val="00C4649D"/>
    <w:rsid w:val="00C4680A"/>
    <w:rsid w:val="00C83FAD"/>
    <w:rsid w:val="00C9111A"/>
    <w:rsid w:val="00CB279A"/>
    <w:rsid w:val="00CD28FE"/>
    <w:rsid w:val="00CE6B45"/>
    <w:rsid w:val="00CF07AB"/>
    <w:rsid w:val="00D15338"/>
    <w:rsid w:val="00D475BD"/>
    <w:rsid w:val="00D52B33"/>
    <w:rsid w:val="00D552EE"/>
    <w:rsid w:val="00D57027"/>
    <w:rsid w:val="00D60773"/>
    <w:rsid w:val="00D64ABF"/>
    <w:rsid w:val="00D661AF"/>
    <w:rsid w:val="00D75822"/>
    <w:rsid w:val="00D853D8"/>
    <w:rsid w:val="00D85736"/>
    <w:rsid w:val="00D85F24"/>
    <w:rsid w:val="00D95808"/>
    <w:rsid w:val="00DA7A35"/>
    <w:rsid w:val="00DA7A9C"/>
    <w:rsid w:val="00DC179A"/>
    <w:rsid w:val="00DE49F4"/>
    <w:rsid w:val="00DF0B91"/>
    <w:rsid w:val="00DF34CE"/>
    <w:rsid w:val="00DF76C9"/>
    <w:rsid w:val="00E01DAF"/>
    <w:rsid w:val="00E03633"/>
    <w:rsid w:val="00E13EF2"/>
    <w:rsid w:val="00E20D9C"/>
    <w:rsid w:val="00E42E99"/>
    <w:rsid w:val="00E523C2"/>
    <w:rsid w:val="00E66DDD"/>
    <w:rsid w:val="00E74131"/>
    <w:rsid w:val="00E7770D"/>
    <w:rsid w:val="00E8038A"/>
    <w:rsid w:val="00E8116A"/>
    <w:rsid w:val="00E82AB1"/>
    <w:rsid w:val="00EB7DD0"/>
    <w:rsid w:val="00EC4A35"/>
    <w:rsid w:val="00ED3728"/>
    <w:rsid w:val="00ED683E"/>
    <w:rsid w:val="00ED77F1"/>
    <w:rsid w:val="00F13FBB"/>
    <w:rsid w:val="00F406E8"/>
    <w:rsid w:val="00F505D9"/>
    <w:rsid w:val="00F57924"/>
    <w:rsid w:val="00F664F0"/>
    <w:rsid w:val="00F935FB"/>
    <w:rsid w:val="00FA73D0"/>
    <w:rsid w:val="00FB160E"/>
    <w:rsid w:val="00FB7FA3"/>
    <w:rsid w:val="00FC08F1"/>
    <w:rsid w:val="00FC1AC1"/>
    <w:rsid w:val="00FD13B8"/>
    <w:rsid w:val="00FD6DCB"/>
    <w:rsid w:val="00FE0C0F"/>
    <w:rsid w:val="00FE1015"/>
    <w:rsid w:val="00FE1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5207"/>
  <w15:docId w15:val="{56BEE4D3-BA6A-4EC7-BB1F-73B1321A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rsid w:val="00842662"/>
    <w:rPr>
      <w:sz w:val="16"/>
      <w:szCs w:val="16"/>
    </w:rPr>
  </w:style>
  <w:style w:type="paragraph" w:styleId="CommentText">
    <w:name w:val="annotation text"/>
    <w:basedOn w:val="Normal"/>
    <w:link w:val="CommentTextChar"/>
    <w:uiPriority w:val="99"/>
    <w:rsid w:val="00842662"/>
    <w:rPr>
      <w:sz w:val="20"/>
    </w:rPr>
  </w:style>
  <w:style w:type="character" w:customStyle="1" w:styleId="CommentTextChar">
    <w:name w:val="Comment Text Char"/>
    <w:basedOn w:val="DefaultParagraphFont"/>
    <w:link w:val="CommentText"/>
    <w:uiPriority w:val="99"/>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uiPriority w:val="99"/>
    <w:rsid w:val="00842662"/>
    <w:rPr>
      <w:sz w:val="20"/>
    </w:rPr>
  </w:style>
  <w:style w:type="character" w:customStyle="1" w:styleId="FootnoteTextChar">
    <w:name w:val="Footnote Text Char"/>
    <w:basedOn w:val="DefaultParagraphFont"/>
    <w:link w:val="FootnoteText"/>
    <w:uiPriority w:val="99"/>
    <w:rsid w:val="00842662"/>
  </w:style>
  <w:style w:type="character" w:styleId="FootnoteReference">
    <w:name w:val="footnote reference"/>
    <w:uiPriority w:val="99"/>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 w:type="character" w:customStyle="1" w:styleId="UnresolvedMention1">
    <w:name w:val="Unresolved Mention1"/>
    <w:basedOn w:val="DefaultParagraphFont"/>
    <w:uiPriority w:val="99"/>
    <w:semiHidden/>
    <w:unhideWhenUsed/>
    <w:rsid w:val="00FC08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19933">
      <w:bodyDiv w:val="1"/>
      <w:marLeft w:val="0"/>
      <w:marRight w:val="0"/>
      <w:marTop w:val="0"/>
      <w:marBottom w:val="0"/>
      <w:divBdr>
        <w:top w:val="none" w:sz="0" w:space="0" w:color="auto"/>
        <w:left w:val="none" w:sz="0" w:space="0" w:color="auto"/>
        <w:bottom w:val="none" w:sz="0" w:space="0" w:color="auto"/>
        <w:right w:val="none" w:sz="0" w:space="0" w:color="auto"/>
      </w:divBdr>
    </w:div>
    <w:div w:id="635837971">
      <w:bodyDiv w:val="1"/>
      <w:marLeft w:val="0"/>
      <w:marRight w:val="0"/>
      <w:marTop w:val="0"/>
      <w:marBottom w:val="0"/>
      <w:divBdr>
        <w:top w:val="none" w:sz="0" w:space="0" w:color="auto"/>
        <w:left w:val="none" w:sz="0" w:space="0" w:color="auto"/>
        <w:bottom w:val="none" w:sz="0" w:space="0" w:color="auto"/>
        <w:right w:val="none" w:sz="0" w:space="0" w:color="auto"/>
      </w:divBdr>
    </w:div>
    <w:div w:id="844589974">
      <w:bodyDiv w:val="1"/>
      <w:marLeft w:val="0"/>
      <w:marRight w:val="0"/>
      <w:marTop w:val="0"/>
      <w:marBottom w:val="0"/>
      <w:divBdr>
        <w:top w:val="none" w:sz="0" w:space="0" w:color="auto"/>
        <w:left w:val="none" w:sz="0" w:space="0" w:color="auto"/>
        <w:bottom w:val="none" w:sz="0" w:space="0" w:color="auto"/>
        <w:right w:val="none" w:sz="0" w:space="0" w:color="auto"/>
      </w:divBdr>
    </w:div>
    <w:div w:id="941109789">
      <w:bodyDiv w:val="1"/>
      <w:marLeft w:val="0"/>
      <w:marRight w:val="0"/>
      <w:marTop w:val="0"/>
      <w:marBottom w:val="0"/>
      <w:divBdr>
        <w:top w:val="none" w:sz="0" w:space="0" w:color="auto"/>
        <w:left w:val="none" w:sz="0" w:space="0" w:color="auto"/>
        <w:bottom w:val="none" w:sz="0" w:space="0" w:color="auto"/>
        <w:right w:val="none" w:sz="0" w:space="0" w:color="auto"/>
      </w:divBdr>
    </w:div>
    <w:div w:id="946884837">
      <w:bodyDiv w:val="1"/>
      <w:marLeft w:val="0"/>
      <w:marRight w:val="0"/>
      <w:marTop w:val="0"/>
      <w:marBottom w:val="0"/>
      <w:divBdr>
        <w:top w:val="none" w:sz="0" w:space="0" w:color="auto"/>
        <w:left w:val="none" w:sz="0" w:space="0" w:color="auto"/>
        <w:bottom w:val="none" w:sz="0" w:space="0" w:color="auto"/>
        <w:right w:val="none" w:sz="0" w:space="0" w:color="auto"/>
      </w:divBdr>
    </w:div>
    <w:div w:id="1323118733">
      <w:bodyDiv w:val="1"/>
      <w:marLeft w:val="0"/>
      <w:marRight w:val="0"/>
      <w:marTop w:val="0"/>
      <w:marBottom w:val="0"/>
      <w:divBdr>
        <w:top w:val="none" w:sz="0" w:space="0" w:color="auto"/>
        <w:left w:val="none" w:sz="0" w:space="0" w:color="auto"/>
        <w:bottom w:val="none" w:sz="0" w:space="0" w:color="auto"/>
        <w:right w:val="none" w:sz="0" w:space="0" w:color="auto"/>
      </w:divBdr>
    </w:div>
    <w:div w:id="1505048334">
      <w:bodyDiv w:val="1"/>
      <w:marLeft w:val="0"/>
      <w:marRight w:val="0"/>
      <w:marTop w:val="0"/>
      <w:marBottom w:val="0"/>
      <w:divBdr>
        <w:top w:val="none" w:sz="0" w:space="0" w:color="auto"/>
        <w:left w:val="none" w:sz="0" w:space="0" w:color="auto"/>
        <w:bottom w:val="none" w:sz="0" w:space="0" w:color="auto"/>
        <w:right w:val="none" w:sz="0" w:space="0" w:color="auto"/>
      </w:divBdr>
    </w:div>
    <w:div w:id="16040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89CD-D270-4F6E-9D2D-553B792D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09025-355F-464D-8CC3-B0F5FE69FEB3}">
  <ds:schemaRefs>
    <ds:schemaRef ds:uri="http://schemas.microsoft.com/sharepoint/v3/contenttype/forms"/>
  </ds:schemaRefs>
</ds:datastoreItem>
</file>

<file path=customXml/itemProps3.xml><?xml version="1.0" encoding="utf-8"?>
<ds:datastoreItem xmlns:ds="http://schemas.openxmlformats.org/officeDocument/2006/customXml" ds:itemID="{E3AE1570-F330-4FCD-8821-576B0F233CEE}">
  <ds:schemaRefs>
    <ds:schemaRef ds:uri="http://schemas.microsoft.com/office/2006/metadata/properties"/>
    <ds:schemaRef ds:uri="http://schemas.microsoft.com/office/infopath/2007/PartnerControls"/>
    <ds:schemaRef ds:uri="55c7d747-dc5b-4f68-ad38-82fb59419ad8"/>
  </ds:schemaRefs>
</ds:datastoreItem>
</file>

<file path=customXml/itemProps4.xml><?xml version="1.0" encoding="utf-8"?>
<ds:datastoreItem xmlns:ds="http://schemas.openxmlformats.org/officeDocument/2006/customXml" ds:itemID="{81F11D48-C38F-4420-B8EA-FBC7C39B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2331</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15700</CharactersWithSpaces>
  <SharedDoc>false</SharedDoc>
  <HLinks>
    <vt:vector size="6" baseType="variant">
      <vt:variant>
        <vt:i4>1703957</vt:i4>
      </vt:variant>
      <vt:variant>
        <vt:i4>0</vt:i4>
      </vt:variant>
      <vt:variant>
        <vt:i4>0</vt:i4>
      </vt:variant>
      <vt:variant>
        <vt:i4>5</vt:i4>
      </vt:variant>
      <vt:variant>
        <vt:lpwstr>https://www.opm.gov/policy-data-oversight/pay-leave/salaries-wages/salary-tables/pdf/2019/DCB.pdf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cp:lastModifiedBy>Wells, Hodan (FRA)</cp:lastModifiedBy>
  <cp:revision>2</cp:revision>
  <cp:lastPrinted>2019-09-19T21:40:00Z</cp:lastPrinted>
  <dcterms:created xsi:type="dcterms:W3CDTF">2021-10-01T16:19:00Z</dcterms:created>
  <dcterms:modified xsi:type="dcterms:W3CDTF">2021-10-01T16:19:00Z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