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82BB0" w:rsidR="000732CA" w:rsidP="000732CA" w:rsidRDefault="00A6625D" w14:paraId="52B2F379" w14:textId="3E8E0689">
      <w:pPr>
        <w:pStyle w:val="Title"/>
        <w:rPr>
          <w:rFonts w:ascii="Times New Roman" w:hAnsi="Times New Roman"/>
          <w:u w:val="none"/>
        </w:rPr>
      </w:pPr>
      <w:r w:rsidRPr="00E82BB0">
        <w:rPr>
          <w:rFonts w:ascii="Times New Roman" w:hAnsi="Times New Roman"/>
          <w:u w:val="none"/>
        </w:rPr>
        <w:t>DEPARTMENT OF TRANSPORTATION</w:t>
      </w:r>
    </w:p>
    <w:p w:rsidRPr="00E82BB0" w:rsidR="0004749E" w:rsidRDefault="0004749E" w14:paraId="5DB053D0" w14:textId="77777777">
      <w:pPr>
        <w:pStyle w:val="Title"/>
        <w:rPr>
          <w:rFonts w:ascii="Times New Roman" w:hAnsi="Times New Roman"/>
          <w:b w:val="0"/>
        </w:rPr>
      </w:pPr>
      <w:r w:rsidRPr="00E82BB0">
        <w:rPr>
          <w:rFonts w:ascii="Times New Roman" w:hAnsi="Times New Roman"/>
          <w:b w:val="0"/>
        </w:rPr>
        <w:t>SUPPORTING STATEMENT</w:t>
      </w:r>
    </w:p>
    <w:p w:rsidR="0004749E" w:rsidP="001133B2" w:rsidRDefault="00B15865" w14:paraId="508C41FB" w14:textId="3F15C9EC">
      <w:pPr>
        <w:pStyle w:val="Title"/>
        <w:rPr>
          <w:rFonts w:ascii="Times New Roman" w:hAnsi="Times New Roman"/>
          <w:b w:val="0"/>
          <w:u w:val="none"/>
        </w:rPr>
      </w:pPr>
      <w:r w:rsidRPr="00E82BB0">
        <w:rPr>
          <w:rFonts w:ascii="Times New Roman" w:hAnsi="Times New Roman"/>
          <w:b w:val="0"/>
          <w:u w:val="none"/>
        </w:rPr>
        <w:t xml:space="preserve">Maritime Administration </w:t>
      </w:r>
      <w:r w:rsidRPr="00E82BB0" w:rsidR="00357AC8">
        <w:rPr>
          <w:rFonts w:ascii="Times New Roman" w:hAnsi="Times New Roman"/>
          <w:b w:val="0"/>
          <w:u w:val="none"/>
        </w:rPr>
        <w:t xml:space="preserve">Exercise Breakout </w:t>
      </w:r>
      <w:r w:rsidRPr="00E82BB0" w:rsidR="00FA684E">
        <w:rPr>
          <w:rFonts w:ascii="Times New Roman" w:hAnsi="Times New Roman"/>
          <w:b w:val="0"/>
          <w:u w:val="none"/>
        </w:rPr>
        <w:t>Survey</w:t>
      </w:r>
    </w:p>
    <w:p w:rsidR="000732CA" w:rsidP="001133B2" w:rsidRDefault="000732CA" w14:paraId="41F04A5C" w14:textId="3A618D47">
      <w:pPr>
        <w:pStyle w:val="Title"/>
        <w:rPr>
          <w:rFonts w:ascii="Times New Roman" w:hAnsi="Times New Roman"/>
          <w:b w:val="0"/>
          <w:u w:val="none"/>
        </w:rPr>
      </w:pPr>
    </w:p>
    <w:p w:rsidRPr="00E82BB0" w:rsidR="00C64D52" w:rsidP="008F1D92" w:rsidRDefault="00C64D52" w14:paraId="2AC270AC" w14:textId="77777777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rPr>
          <w:rFonts w:ascii="Times New Roman" w:hAnsi="Times New Roman"/>
          <w:color w:val="auto"/>
        </w:rPr>
      </w:pPr>
    </w:p>
    <w:p w:rsidRPr="00E82BB0" w:rsidR="00BC6A9A" w:rsidP="00352D43" w:rsidRDefault="00BC6A9A" w14:paraId="1A9A8649" w14:textId="56F6D684">
      <w:pPr>
        <w:rPr>
          <w:rFonts w:ascii="Times New Roman" w:hAnsi="Times New Roman"/>
          <w:sz w:val="24"/>
          <w:szCs w:val="24"/>
        </w:rPr>
      </w:pPr>
      <w:r w:rsidRPr="00E82BB0">
        <w:rPr>
          <w:rFonts w:ascii="Times New Roman" w:hAnsi="Times New Roman"/>
          <w:sz w:val="24"/>
          <w:szCs w:val="24"/>
        </w:rPr>
        <w:t>Exercise Breakout Survey</w:t>
      </w:r>
      <w:r w:rsidR="00494277">
        <w:rPr>
          <w:rFonts w:ascii="Times New Roman" w:hAnsi="Times New Roman"/>
          <w:sz w:val="24"/>
          <w:szCs w:val="24"/>
        </w:rPr>
        <w:t xml:space="preserve"> – PART B</w:t>
      </w:r>
    </w:p>
    <w:p w:rsidRPr="00E82BB0" w:rsidR="00BC6A9A" w:rsidP="00352D43" w:rsidRDefault="00BC6A9A" w14:paraId="351E6C72" w14:textId="489BD8D2">
      <w:pPr>
        <w:rPr>
          <w:rFonts w:ascii="Times New Roman" w:hAnsi="Times New Roman"/>
          <w:sz w:val="24"/>
          <w:szCs w:val="24"/>
        </w:rPr>
      </w:pPr>
      <w:r w:rsidRPr="00E82BB0">
        <w:rPr>
          <w:rFonts w:ascii="Times New Roman" w:hAnsi="Times New Roman"/>
          <w:sz w:val="24"/>
          <w:szCs w:val="24"/>
        </w:rPr>
        <w:t>OMB #2133-0550</w:t>
      </w:r>
    </w:p>
    <w:p w:rsidRPr="00E82BB0" w:rsidR="00BC6A9A" w:rsidP="00352D43" w:rsidRDefault="00BC6A9A" w14:paraId="6B3327A7" w14:textId="77777777">
      <w:pPr>
        <w:rPr>
          <w:rFonts w:ascii="Times New Roman" w:hAnsi="Times New Roman"/>
          <w:sz w:val="24"/>
          <w:szCs w:val="24"/>
        </w:rPr>
      </w:pPr>
    </w:p>
    <w:p w:rsidRPr="00E82BB0" w:rsidR="00BC6A9A" w:rsidP="00352D43" w:rsidRDefault="00BC6A9A" w14:paraId="2485347F" w14:textId="77777777">
      <w:pPr>
        <w:spacing w:before="100" w:beforeAutospacing="1" w:after="100" w:afterAutospacing="1"/>
        <w:rPr>
          <w:rFonts w:ascii="Times New Roman" w:hAnsi="Times New Roman" w:eastAsia="Arial Unicode MS"/>
          <w:bCs/>
          <w:sz w:val="24"/>
          <w:szCs w:val="24"/>
          <w:u w:val="single"/>
        </w:rPr>
      </w:pPr>
      <w:r w:rsidRPr="00E82BB0">
        <w:rPr>
          <w:rFonts w:ascii="Times New Roman" w:hAnsi="Times New Roman" w:eastAsia="Arial Unicode MS"/>
          <w:bCs/>
          <w:sz w:val="24"/>
          <w:szCs w:val="24"/>
          <w:u w:val="single"/>
        </w:rPr>
        <w:t>Part B. Collections of Information Employing Statistical Methods.</w:t>
      </w:r>
    </w:p>
    <w:p w:rsidRPr="00E82BB0" w:rsidR="00BC6A9A" w:rsidP="00352D43" w:rsidRDefault="00BC6A9A" w14:paraId="253BA54F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szCs w:val="24"/>
        </w:rPr>
      </w:pPr>
      <w:r w:rsidRPr="00E82BB0">
        <w:rPr>
          <w:rFonts w:ascii="Times New Roman" w:hAnsi="Times New Roman"/>
          <w:sz w:val="24"/>
          <w:szCs w:val="24"/>
        </w:rPr>
        <w:t xml:space="preserve">The following five questions must be answered when a survey is planned.  If the information collection involves statistical methods, OST/S81 requests that you obtain a review and concurrence from BTS before submission of the collection to OST/S81. </w:t>
      </w:r>
    </w:p>
    <w:p w:rsidRPr="00E82BB0" w:rsidR="00BC6A9A" w:rsidP="00352D43" w:rsidRDefault="00BC6A9A" w14:paraId="7C4191E0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szCs w:val="24"/>
        </w:rPr>
      </w:pPr>
    </w:p>
    <w:p w:rsidRPr="00E82BB0" w:rsidR="00BC6A9A" w:rsidP="00352D43" w:rsidRDefault="00BC6A9A" w14:paraId="7A8637D5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bCs/>
          <w:sz w:val="24"/>
          <w:szCs w:val="24"/>
        </w:rPr>
        <w:t>1. Describe potential respondent universe and any sampling selection method to be used.</w:t>
      </w:r>
    </w:p>
    <w:p w:rsidRPr="00E82BB0" w:rsidR="00BC6A9A" w:rsidP="00352D43" w:rsidRDefault="00BC6A9A" w14:paraId="0A18D128" w14:textId="77777777">
      <w:pPr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bCs/>
          <w:sz w:val="24"/>
          <w:szCs w:val="24"/>
        </w:rPr>
        <w:t xml:space="preserve">   </w:t>
      </w:r>
    </w:p>
    <w:p w:rsidRPr="00E82BB0" w:rsidR="00BC6A9A" w:rsidP="00352D43" w:rsidRDefault="00BC6A9A" w14:paraId="751C98DC" w14:textId="7CD0C705">
      <w:pPr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sz w:val="24"/>
          <w:szCs w:val="24"/>
        </w:rPr>
        <w:t xml:space="preserve">With such a small survey pool, there will be no sampling selection applied. The respondents will receive the emailed survey and simply answer the ‘yes/no’ questions and reply to the email. </w:t>
      </w:r>
      <w:r w:rsidRPr="00E82BB0">
        <w:rPr>
          <w:rFonts w:ascii="Times New Roman" w:hAnsi="Times New Roman"/>
          <w:bCs/>
          <w:sz w:val="24"/>
          <w:szCs w:val="24"/>
        </w:rPr>
        <w:t xml:space="preserve">  The survey will be emailed to approximately 1,018 mariners with 125-150 responses anticipated.</w:t>
      </w:r>
      <w:r w:rsidRPr="00E82BB0" w:rsidR="00A55533">
        <w:rPr>
          <w:rFonts w:ascii="Times New Roman" w:hAnsi="Times New Roman"/>
          <w:bCs/>
          <w:sz w:val="24"/>
          <w:szCs w:val="24"/>
        </w:rPr>
        <w:t xml:space="preserve">  The mariners are identified by the ship managers as part of each year’s Exercise.</w:t>
      </w:r>
    </w:p>
    <w:p w:rsidRPr="00E82BB0" w:rsidR="00BC6A9A" w:rsidP="00352D43" w:rsidRDefault="00BC6A9A" w14:paraId="65212C00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  <w:highlight w:val="yellow"/>
        </w:rPr>
      </w:pPr>
      <w:r w:rsidRPr="00E82BB0">
        <w:rPr>
          <w:rFonts w:ascii="Times New Roman" w:hAnsi="Times New Roman"/>
          <w:bCs/>
          <w:sz w:val="24"/>
          <w:szCs w:val="24"/>
        </w:rPr>
        <w:br/>
        <w:t>2. Describe procedures for collecting information, including statistical methodology for stratification and sample selection, estimation procedures, degree of accuracy needed, and less than annual periodic data cycles.</w:t>
      </w:r>
    </w:p>
    <w:p w:rsidRPr="00E82BB0" w:rsidR="00BC6A9A" w:rsidP="00352D43" w:rsidRDefault="00BC6A9A" w14:paraId="44A1F469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  <w:highlight w:val="yellow"/>
        </w:rPr>
      </w:pPr>
    </w:p>
    <w:p w:rsidRPr="00E82BB0" w:rsidR="00BC6A9A" w:rsidP="00352D43" w:rsidRDefault="00BC6A9A" w14:paraId="142A3604" w14:textId="0918D8F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szCs w:val="24"/>
        </w:rPr>
      </w:pPr>
      <w:r w:rsidRPr="00E82BB0">
        <w:rPr>
          <w:rFonts w:ascii="Times New Roman" w:hAnsi="Times New Roman"/>
          <w:sz w:val="24"/>
          <w:szCs w:val="24"/>
        </w:rPr>
        <w:t xml:space="preserve">The survey responses will be emailed to the Exercise Coordinator.  With such a small survey sample, there will be no sampling. </w:t>
      </w:r>
      <w:r w:rsidRPr="00E82BB0" w:rsidR="00A55533">
        <w:rPr>
          <w:rFonts w:ascii="Times New Roman" w:hAnsi="Times New Roman"/>
          <w:sz w:val="24"/>
          <w:szCs w:val="24"/>
        </w:rPr>
        <w:t xml:space="preserve"> The Exercise Coordinator will examine the responses to determine if there is any bias in who responded from the </w:t>
      </w:r>
      <w:r w:rsidRPr="00E82BB0" w:rsidR="00C64D52">
        <w:rPr>
          <w:rFonts w:ascii="Times New Roman" w:hAnsi="Times New Roman"/>
          <w:sz w:val="24"/>
          <w:szCs w:val="24"/>
        </w:rPr>
        <w:t xml:space="preserve">pool </w:t>
      </w:r>
      <w:r w:rsidRPr="00E82BB0" w:rsidR="00A55533">
        <w:rPr>
          <w:rFonts w:ascii="Times New Roman" w:hAnsi="Times New Roman"/>
          <w:sz w:val="24"/>
          <w:szCs w:val="24"/>
        </w:rPr>
        <w:t>of mariners</w:t>
      </w:r>
      <w:r w:rsidRPr="00E82BB0" w:rsidR="00C64D52">
        <w:rPr>
          <w:rFonts w:ascii="Times New Roman" w:hAnsi="Times New Roman"/>
          <w:sz w:val="24"/>
          <w:szCs w:val="24"/>
        </w:rPr>
        <w:t>.</w:t>
      </w:r>
    </w:p>
    <w:p w:rsidRPr="00E82BB0" w:rsidR="00BC6A9A" w:rsidP="00352D43" w:rsidRDefault="00BC6A9A" w14:paraId="3266F113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bCs/>
          <w:sz w:val="24"/>
          <w:szCs w:val="24"/>
        </w:rPr>
        <w:br/>
        <w:t>3. Describe methods to maximize response rate.</w:t>
      </w:r>
    </w:p>
    <w:p w:rsidRPr="00E82BB0" w:rsidR="00BC6A9A" w:rsidP="00695DF3" w:rsidRDefault="00695DF3" w14:paraId="323B3387" w14:textId="3E0D7058">
      <w:pPr>
        <w:tabs>
          <w:tab w:val="left" w:pos="-1440"/>
          <w:tab w:val="left" w:pos="-720"/>
          <w:tab w:val="left" w:pos="0"/>
          <w:tab w:val="left" w:pos="8580"/>
        </w:tabs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bCs/>
          <w:sz w:val="24"/>
          <w:szCs w:val="24"/>
        </w:rPr>
        <w:tab/>
      </w:r>
    </w:p>
    <w:p w:rsidRPr="00E82BB0" w:rsidR="00BC6A9A" w:rsidP="00352D43" w:rsidRDefault="00230173" w14:paraId="2434A2C7" w14:textId="4EB74CC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szCs w:val="24"/>
        </w:rPr>
      </w:pPr>
      <w:r w:rsidRPr="00E82BB0">
        <w:rPr>
          <w:rFonts w:ascii="Times New Roman" w:hAnsi="Times New Roman"/>
          <w:sz w:val="24"/>
          <w:szCs w:val="24"/>
        </w:rPr>
        <w:t>Last year, the response rate was particularly lower because the survey was sent out 2-3 weeks after the exercise had commenced. The survey delivery was delayed because the Exercise Coordinator was organizing each mariner email into</w:t>
      </w:r>
      <w:r w:rsidRPr="00E82BB0" w:rsidR="006B0885">
        <w:rPr>
          <w:rFonts w:ascii="Times New Roman" w:hAnsi="Times New Roman"/>
          <w:sz w:val="24"/>
          <w:szCs w:val="24"/>
        </w:rPr>
        <w:t xml:space="preserve"> labor category groupings</w:t>
      </w:r>
      <w:r w:rsidRPr="00E82BB0">
        <w:rPr>
          <w:rFonts w:ascii="Times New Roman" w:hAnsi="Times New Roman"/>
          <w:sz w:val="24"/>
          <w:szCs w:val="24"/>
        </w:rPr>
        <w:t xml:space="preserve">. For Exercise Breakout 2022 survey, the Exercise Coordinator </w:t>
      </w:r>
      <w:r w:rsidRPr="00E82BB0" w:rsidR="00487F86">
        <w:rPr>
          <w:rFonts w:ascii="Times New Roman" w:hAnsi="Times New Roman"/>
          <w:sz w:val="24"/>
          <w:szCs w:val="24"/>
        </w:rPr>
        <w:t>will send out the surveys as soon as he/she receives the spreadsheets from the various ship managers.</w:t>
      </w:r>
      <w:r w:rsidRPr="00E82BB0" w:rsidR="006B0885">
        <w:rPr>
          <w:rFonts w:ascii="Times New Roman" w:hAnsi="Times New Roman"/>
          <w:sz w:val="24"/>
          <w:szCs w:val="24"/>
        </w:rPr>
        <w:t xml:space="preserve">  The spreadsheets contain their licensed mariners for the survey frame.</w:t>
      </w:r>
      <w:r w:rsidRPr="00E82BB0" w:rsidR="00487F86">
        <w:rPr>
          <w:rFonts w:ascii="Times New Roman" w:hAnsi="Times New Roman"/>
          <w:sz w:val="24"/>
          <w:szCs w:val="24"/>
        </w:rPr>
        <w:t xml:space="preserve"> </w:t>
      </w:r>
    </w:p>
    <w:p w:rsidRPr="00E82BB0" w:rsidR="00487F86" w:rsidP="00352D43" w:rsidRDefault="00487F86" w14:paraId="29EBA8AB" w14:textId="50B274FF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szCs w:val="24"/>
        </w:rPr>
      </w:pPr>
    </w:p>
    <w:p w:rsidRPr="00E82BB0" w:rsidR="00487F86" w:rsidP="00352D43" w:rsidRDefault="00487F86" w14:paraId="4CC2D9B7" w14:textId="49D3B453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szCs w:val="24"/>
        </w:rPr>
      </w:pPr>
      <w:r w:rsidRPr="00E82BB0">
        <w:rPr>
          <w:rFonts w:ascii="Times New Roman" w:hAnsi="Times New Roman"/>
          <w:sz w:val="24"/>
          <w:szCs w:val="24"/>
        </w:rPr>
        <w:t xml:space="preserve">There will be a follow-up email exactly one-week after the initial survey has been sent out to all non-respondents. </w:t>
      </w:r>
      <w:r w:rsidRPr="00E82BB0" w:rsidR="00A55533">
        <w:rPr>
          <w:rFonts w:ascii="Times New Roman" w:hAnsi="Times New Roman"/>
          <w:sz w:val="24"/>
          <w:szCs w:val="24"/>
        </w:rPr>
        <w:t>To mitigate non-response bias, t</w:t>
      </w:r>
      <w:r w:rsidRPr="00E82BB0">
        <w:rPr>
          <w:rFonts w:ascii="Times New Roman" w:hAnsi="Times New Roman"/>
          <w:sz w:val="24"/>
          <w:szCs w:val="24"/>
        </w:rPr>
        <w:t xml:space="preserve">here will be a third round of emails sent out to any additional survey non-respondents.  </w:t>
      </w:r>
    </w:p>
    <w:p w:rsidRPr="00E82BB0" w:rsidR="00BC6A9A" w:rsidP="00352D43" w:rsidRDefault="00BC6A9A" w14:paraId="125572E1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bCs/>
          <w:sz w:val="24"/>
          <w:szCs w:val="24"/>
        </w:rPr>
        <w:br/>
        <w:t>4. Describe tests of procedures or methods.</w:t>
      </w:r>
    </w:p>
    <w:p w:rsidRPr="00E82BB0" w:rsidR="00BC6A9A" w:rsidP="00352D43" w:rsidRDefault="00BC6A9A" w14:paraId="7324D942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bCs/>
          <w:sz w:val="24"/>
          <w:szCs w:val="24"/>
        </w:rPr>
        <w:t xml:space="preserve">    </w:t>
      </w:r>
    </w:p>
    <w:p w:rsidRPr="00E82BB0" w:rsidR="00BC6A9A" w:rsidP="00352D43" w:rsidRDefault="00BC6A9A" w14:paraId="67AFA9AB" w14:textId="674C669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sz w:val="24"/>
          <w:szCs w:val="24"/>
        </w:rPr>
      </w:pPr>
      <w:r w:rsidRPr="00E82BB0">
        <w:rPr>
          <w:rFonts w:ascii="Times New Roman" w:hAnsi="Times New Roman"/>
          <w:sz w:val="24"/>
          <w:szCs w:val="24"/>
        </w:rPr>
        <w:t xml:space="preserve">Not applicable. This is a small low-level data collection survey. </w:t>
      </w:r>
      <w:r w:rsidRPr="00E82BB0" w:rsidR="00A55533">
        <w:rPr>
          <w:rFonts w:ascii="Times New Roman" w:hAnsi="Times New Roman"/>
          <w:sz w:val="24"/>
          <w:szCs w:val="24"/>
        </w:rPr>
        <w:t>The results from the previous survey allowed MARAD to determine the readiness of the fleet of licensed mariners.  Future data collections will allow MARAD to monitor the nation’s readiness.</w:t>
      </w:r>
    </w:p>
    <w:p w:rsidRPr="00E82BB0" w:rsidR="00BC6A9A" w:rsidP="00352D43" w:rsidRDefault="00BC6A9A" w14:paraId="590CE627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bCs/>
          <w:sz w:val="24"/>
          <w:szCs w:val="24"/>
        </w:rPr>
        <w:br/>
      </w:r>
      <w:r w:rsidRPr="00E82BB0">
        <w:rPr>
          <w:rFonts w:ascii="Times New Roman" w:hAnsi="Times New Roman"/>
          <w:bCs/>
          <w:sz w:val="24"/>
          <w:szCs w:val="24"/>
        </w:rPr>
        <w:lastRenderedPageBreak/>
        <w:t>5. Provide name and telephone number of individuals who were consulted on statistical aspects of the information collection and who will collect and/or analyze the information.</w:t>
      </w:r>
    </w:p>
    <w:p w:rsidRPr="00E82BB0" w:rsidR="00BC6A9A" w:rsidP="00352D43" w:rsidRDefault="00BC6A9A" w14:paraId="5EE6489F" w14:textId="7777777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bCs/>
          <w:sz w:val="24"/>
          <w:szCs w:val="24"/>
        </w:rPr>
        <w:t xml:space="preserve">     </w:t>
      </w:r>
    </w:p>
    <w:p w:rsidRPr="00E82BB0" w:rsidR="00BC6A9A" w:rsidP="00352D43" w:rsidRDefault="00BC6A9A" w14:paraId="437CEF87" w14:textId="7908A610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rFonts w:ascii="Times New Roman" w:hAnsi="Times New Roman"/>
          <w:bCs/>
          <w:sz w:val="24"/>
          <w:szCs w:val="24"/>
        </w:rPr>
      </w:pPr>
      <w:r w:rsidRPr="00E82BB0">
        <w:rPr>
          <w:rFonts w:ascii="Times New Roman" w:hAnsi="Times New Roman"/>
          <w:bCs/>
          <w:sz w:val="24"/>
          <w:szCs w:val="24"/>
        </w:rPr>
        <w:t>Mr. Patrick Dannaher, 202-366-5427</w:t>
      </w:r>
    </w:p>
    <w:p w:rsidRPr="00E82BB0" w:rsidR="00BC6A9A" w:rsidP="008F1D92" w:rsidRDefault="00A55533" w14:paraId="67F1D473" w14:textId="1F9EB87D">
      <w:pPr>
        <w:pStyle w:val="BodyText3"/>
        <w:tabs>
          <w:tab w:val="clear" w:pos="-1440"/>
          <w:tab w:val="clear" w:pos="-720"/>
          <w:tab w:val="clear" w:pos="0"/>
          <w:tab w:val="clear" w:pos="288"/>
          <w:tab w:val="clear" w:pos="576"/>
          <w:tab w:val="clear" w:pos="720"/>
          <w:tab w:val="clear" w:pos="864"/>
          <w:tab w:val="clear" w:pos="1152"/>
          <w:tab w:val="clear" w:pos="1440"/>
          <w:tab w:val="clear" w:pos="1728"/>
          <w:tab w:val="clear" w:pos="2016"/>
          <w:tab w:val="clear" w:pos="2160"/>
          <w:tab w:val="clear" w:pos="2304"/>
          <w:tab w:val="clear" w:pos="2592"/>
          <w:tab w:val="clear" w:pos="2880"/>
          <w:tab w:val="clear" w:pos="3168"/>
          <w:tab w:val="clear" w:pos="3456"/>
          <w:tab w:val="clear" w:pos="3600"/>
          <w:tab w:val="clear" w:pos="3744"/>
        </w:tabs>
        <w:rPr>
          <w:rFonts w:ascii="Times New Roman" w:hAnsi="Times New Roman"/>
          <w:color w:val="auto"/>
        </w:rPr>
      </w:pPr>
      <w:r w:rsidRPr="00E82BB0">
        <w:rPr>
          <w:rFonts w:ascii="Times New Roman" w:hAnsi="Times New Roman"/>
          <w:bCs/>
          <w:color w:val="auto"/>
        </w:rPr>
        <w:t>MARAD</w:t>
      </w:r>
    </w:p>
    <w:sectPr w:rsidRPr="00E82BB0" w:rsidR="00BC6A9A" w:rsidSect="00E22F1B">
      <w:footerReference w:type="default" r:id="rId11"/>
      <w:footnotePr>
        <w:numRestart w:val="eachSect"/>
      </w:footnotePr>
      <w:endnotePr>
        <w:numFmt w:val="decimal"/>
      </w:endnotePr>
      <w:pgSz w:w="12240" w:h="15840" w:code="1"/>
      <w:pgMar w:top="1296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35C5A" w14:textId="77777777" w:rsidR="00BF57BB" w:rsidRDefault="00BF57BB">
      <w:r>
        <w:separator/>
      </w:r>
    </w:p>
  </w:endnote>
  <w:endnote w:type="continuationSeparator" w:id="0">
    <w:p w14:paraId="61AFB247" w14:textId="77777777" w:rsidR="00BF57BB" w:rsidRDefault="00BF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 12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C7AF7" w14:textId="77777777" w:rsidR="006C714E" w:rsidRDefault="006C714E">
    <w:pPr>
      <w:pStyle w:val="Footer"/>
      <w:framePr w:w="576" w:wrap="auto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711">
      <w:rPr>
        <w:rStyle w:val="PageNumber"/>
        <w:noProof/>
      </w:rPr>
      <w:t>7</w:t>
    </w:r>
    <w:r>
      <w:rPr>
        <w:rStyle w:val="PageNumber"/>
      </w:rPr>
      <w:fldChar w:fldCharType="end"/>
    </w:r>
  </w:p>
  <w:p w14:paraId="4A86193E" w14:textId="77777777" w:rsidR="006C714E" w:rsidRDefault="006C7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AB5BA" w14:textId="77777777" w:rsidR="00BF57BB" w:rsidRDefault="00BF57BB">
      <w:r>
        <w:separator/>
      </w:r>
    </w:p>
  </w:footnote>
  <w:footnote w:type="continuationSeparator" w:id="0">
    <w:p w14:paraId="3E1F2869" w14:textId="77777777" w:rsidR="00BF57BB" w:rsidRDefault="00BF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47289"/>
    <w:multiLevelType w:val="hybridMultilevel"/>
    <w:tmpl w:val="1CF64B70"/>
    <w:lvl w:ilvl="0" w:tplc="8A0214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770F"/>
    <w:multiLevelType w:val="multilevel"/>
    <w:tmpl w:val="1CF64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62B56"/>
    <w:multiLevelType w:val="hybridMultilevel"/>
    <w:tmpl w:val="88CA429E"/>
    <w:lvl w:ilvl="0" w:tplc="8A0214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C250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etter Gothic 12cpi" w:eastAsia="Times New Roman" w:hAnsi="Letter Gothic 12cpi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962F0"/>
    <w:multiLevelType w:val="hybridMultilevel"/>
    <w:tmpl w:val="4A9A4354"/>
    <w:lvl w:ilvl="0" w:tplc="8A0214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C5446"/>
    <w:multiLevelType w:val="multilevel"/>
    <w:tmpl w:val="4A9A43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C37B75"/>
    <w:multiLevelType w:val="multilevel"/>
    <w:tmpl w:val="3476F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67B46"/>
    <w:multiLevelType w:val="hybridMultilevel"/>
    <w:tmpl w:val="E11A2C68"/>
    <w:lvl w:ilvl="0" w:tplc="0409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7" w15:restartNumberingAfterBreak="0">
    <w:nsid w:val="583B0F5D"/>
    <w:multiLevelType w:val="hybridMultilevel"/>
    <w:tmpl w:val="48B6DE5E"/>
    <w:lvl w:ilvl="0" w:tplc="8A0214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75076E"/>
    <w:multiLevelType w:val="multilevel"/>
    <w:tmpl w:val="A38A590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D03FC3"/>
    <w:multiLevelType w:val="multilevel"/>
    <w:tmpl w:val="CECE512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490054"/>
    <w:multiLevelType w:val="hybridMultilevel"/>
    <w:tmpl w:val="8AC8A952"/>
    <w:lvl w:ilvl="0" w:tplc="04090003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5D"/>
    <w:rsid w:val="00011061"/>
    <w:rsid w:val="000212E1"/>
    <w:rsid w:val="000277AB"/>
    <w:rsid w:val="00044377"/>
    <w:rsid w:val="00045870"/>
    <w:rsid w:val="0004596F"/>
    <w:rsid w:val="00046500"/>
    <w:rsid w:val="0004749E"/>
    <w:rsid w:val="00054541"/>
    <w:rsid w:val="000732CA"/>
    <w:rsid w:val="0008270D"/>
    <w:rsid w:val="00091BEF"/>
    <w:rsid w:val="000960A3"/>
    <w:rsid w:val="000C1B15"/>
    <w:rsid w:val="000C357D"/>
    <w:rsid w:val="000E355C"/>
    <w:rsid w:val="00103851"/>
    <w:rsid w:val="00105F8E"/>
    <w:rsid w:val="001133B2"/>
    <w:rsid w:val="00120357"/>
    <w:rsid w:val="001526C9"/>
    <w:rsid w:val="00154230"/>
    <w:rsid w:val="0015642C"/>
    <w:rsid w:val="001718FC"/>
    <w:rsid w:val="0018020F"/>
    <w:rsid w:val="00185608"/>
    <w:rsid w:val="001B3B33"/>
    <w:rsid w:val="001B5DF4"/>
    <w:rsid w:val="001D786D"/>
    <w:rsid w:val="001E7C59"/>
    <w:rsid w:val="001F096D"/>
    <w:rsid w:val="001F0E42"/>
    <w:rsid w:val="001F1BEE"/>
    <w:rsid w:val="001F30DE"/>
    <w:rsid w:val="002179C0"/>
    <w:rsid w:val="0022591B"/>
    <w:rsid w:val="00230173"/>
    <w:rsid w:val="00235450"/>
    <w:rsid w:val="00270998"/>
    <w:rsid w:val="00296CEC"/>
    <w:rsid w:val="002A36CC"/>
    <w:rsid w:val="002D3153"/>
    <w:rsid w:val="002F44D2"/>
    <w:rsid w:val="00300ACB"/>
    <w:rsid w:val="00311D8F"/>
    <w:rsid w:val="003458C6"/>
    <w:rsid w:val="00351DBF"/>
    <w:rsid w:val="00357AC8"/>
    <w:rsid w:val="00376F79"/>
    <w:rsid w:val="00382302"/>
    <w:rsid w:val="003C2F3A"/>
    <w:rsid w:val="003C52E8"/>
    <w:rsid w:val="003D3169"/>
    <w:rsid w:val="003D6452"/>
    <w:rsid w:val="003F46E2"/>
    <w:rsid w:val="003F5D42"/>
    <w:rsid w:val="004131A1"/>
    <w:rsid w:val="00422816"/>
    <w:rsid w:val="00422BFB"/>
    <w:rsid w:val="00432DCF"/>
    <w:rsid w:val="004419AE"/>
    <w:rsid w:val="004567EE"/>
    <w:rsid w:val="00461AA8"/>
    <w:rsid w:val="00470720"/>
    <w:rsid w:val="00474C58"/>
    <w:rsid w:val="00481CC7"/>
    <w:rsid w:val="00481E4C"/>
    <w:rsid w:val="00484794"/>
    <w:rsid w:val="00487F86"/>
    <w:rsid w:val="004938A8"/>
    <w:rsid w:val="00494277"/>
    <w:rsid w:val="004C1904"/>
    <w:rsid w:val="004C34D0"/>
    <w:rsid w:val="004D3CB1"/>
    <w:rsid w:val="004D7E2D"/>
    <w:rsid w:val="0051115C"/>
    <w:rsid w:val="0052011F"/>
    <w:rsid w:val="00530CD0"/>
    <w:rsid w:val="00556FD4"/>
    <w:rsid w:val="0057531E"/>
    <w:rsid w:val="00584539"/>
    <w:rsid w:val="005A10E9"/>
    <w:rsid w:val="005B4BBE"/>
    <w:rsid w:val="005D7319"/>
    <w:rsid w:val="005D7D31"/>
    <w:rsid w:val="005E229B"/>
    <w:rsid w:val="0060266C"/>
    <w:rsid w:val="006102A6"/>
    <w:rsid w:val="00622842"/>
    <w:rsid w:val="00637F62"/>
    <w:rsid w:val="006615CF"/>
    <w:rsid w:val="00667711"/>
    <w:rsid w:val="006756F1"/>
    <w:rsid w:val="0068305C"/>
    <w:rsid w:val="00695DF3"/>
    <w:rsid w:val="0069732F"/>
    <w:rsid w:val="006B0885"/>
    <w:rsid w:val="006C09B1"/>
    <w:rsid w:val="006C714E"/>
    <w:rsid w:val="006D5F07"/>
    <w:rsid w:val="006E0380"/>
    <w:rsid w:val="00707C86"/>
    <w:rsid w:val="00716FA4"/>
    <w:rsid w:val="00721AC2"/>
    <w:rsid w:val="00735CEE"/>
    <w:rsid w:val="00747773"/>
    <w:rsid w:val="00750F11"/>
    <w:rsid w:val="007669EA"/>
    <w:rsid w:val="007875DC"/>
    <w:rsid w:val="00796F2A"/>
    <w:rsid w:val="007B1D94"/>
    <w:rsid w:val="007D31DA"/>
    <w:rsid w:val="00800CAD"/>
    <w:rsid w:val="008062BC"/>
    <w:rsid w:val="00812950"/>
    <w:rsid w:val="00814BFF"/>
    <w:rsid w:val="008165A5"/>
    <w:rsid w:val="00823679"/>
    <w:rsid w:val="00830F5D"/>
    <w:rsid w:val="008313CD"/>
    <w:rsid w:val="008435BA"/>
    <w:rsid w:val="00845ACA"/>
    <w:rsid w:val="00851145"/>
    <w:rsid w:val="00871A3A"/>
    <w:rsid w:val="00880DB0"/>
    <w:rsid w:val="00897B11"/>
    <w:rsid w:val="008A5D7A"/>
    <w:rsid w:val="008A6648"/>
    <w:rsid w:val="008C323A"/>
    <w:rsid w:val="008D34A3"/>
    <w:rsid w:val="008D69B4"/>
    <w:rsid w:val="008D6E78"/>
    <w:rsid w:val="008F1D92"/>
    <w:rsid w:val="008F2CDB"/>
    <w:rsid w:val="00902DFA"/>
    <w:rsid w:val="00927CAF"/>
    <w:rsid w:val="00946D0A"/>
    <w:rsid w:val="009474B1"/>
    <w:rsid w:val="009641A0"/>
    <w:rsid w:val="009750EE"/>
    <w:rsid w:val="009757CE"/>
    <w:rsid w:val="00982C9B"/>
    <w:rsid w:val="00993C4B"/>
    <w:rsid w:val="00994D81"/>
    <w:rsid w:val="009D24CD"/>
    <w:rsid w:val="009D4F72"/>
    <w:rsid w:val="009F53E9"/>
    <w:rsid w:val="009F56A8"/>
    <w:rsid w:val="00A15E92"/>
    <w:rsid w:val="00A4285D"/>
    <w:rsid w:val="00A46951"/>
    <w:rsid w:val="00A55533"/>
    <w:rsid w:val="00A60D3E"/>
    <w:rsid w:val="00A60F51"/>
    <w:rsid w:val="00A6445C"/>
    <w:rsid w:val="00A6625D"/>
    <w:rsid w:val="00A72E59"/>
    <w:rsid w:val="00A83140"/>
    <w:rsid w:val="00AA3969"/>
    <w:rsid w:val="00AB198B"/>
    <w:rsid w:val="00AC7F26"/>
    <w:rsid w:val="00AE60B2"/>
    <w:rsid w:val="00AE75C1"/>
    <w:rsid w:val="00AF7854"/>
    <w:rsid w:val="00B04F87"/>
    <w:rsid w:val="00B06D69"/>
    <w:rsid w:val="00B15865"/>
    <w:rsid w:val="00B22478"/>
    <w:rsid w:val="00B2588C"/>
    <w:rsid w:val="00B474B2"/>
    <w:rsid w:val="00B56CB0"/>
    <w:rsid w:val="00B73907"/>
    <w:rsid w:val="00B74338"/>
    <w:rsid w:val="00B76100"/>
    <w:rsid w:val="00BA2EFF"/>
    <w:rsid w:val="00BA650B"/>
    <w:rsid w:val="00BB19ED"/>
    <w:rsid w:val="00BB3106"/>
    <w:rsid w:val="00BC6A9A"/>
    <w:rsid w:val="00BD0848"/>
    <w:rsid w:val="00BD58EE"/>
    <w:rsid w:val="00BF2AB9"/>
    <w:rsid w:val="00BF57BB"/>
    <w:rsid w:val="00BF5A80"/>
    <w:rsid w:val="00C16C43"/>
    <w:rsid w:val="00C17AA8"/>
    <w:rsid w:val="00C22F43"/>
    <w:rsid w:val="00C3732D"/>
    <w:rsid w:val="00C611CE"/>
    <w:rsid w:val="00C64D52"/>
    <w:rsid w:val="00CA11E2"/>
    <w:rsid w:val="00CA1DD4"/>
    <w:rsid w:val="00CA6DE6"/>
    <w:rsid w:val="00CD7543"/>
    <w:rsid w:val="00CE1135"/>
    <w:rsid w:val="00CE6825"/>
    <w:rsid w:val="00D048A7"/>
    <w:rsid w:val="00D15D4D"/>
    <w:rsid w:val="00D318A8"/>
    <w:rsid w:val="00D554FD"/>
    <w:rsid w:val="00D63562"/>
    <w:rsid w:val="00D67FE7"/>
    <w:rsid w:val="00D703D9"/>
    <w:rsid w:val="00D77ABD"/>
    <w:rsid w:val="00D9369B"/>
    <w:rsid w:val="00D96B07"/>
    <w:rsid w:val="00DA0C90"/>
    <w:rsid w:val="00DA3E2B"/>
    <w:rsid w:val="00DB63CB"/>
    <w:rsid w:val="00DC34E7"/>
    <w:rsid w:val="00E16FA0"/>
    <w:rsid w:val="00E22F1B"/>
    <w:rsid w:val="00E53E58"/>
    <w:rsid w:val="00E773E8"/>
    <w:rsid w:val="00E82BB0"/>
    <w:rsid w:val="00E950EF"/>
    <w:rsid w:val="00EB66CB"/>
    <w:rsid w:val="00ED700D"/>
    <w:rsid w:val="00EE58FE"/>
    <w:rsid w:val="00F03ACF"/>
    <w:rsid w:val="00F1127C"/>
    <w:rsid w:val="00F12713"/>
    <w:rsid w:val="00F254A3"/>
    <w:rsid w:val="00F26B8F"/>
    <w:rsid w:val="00F355B3"/>
    <w:rsid w:val="00F35FEB"/>
    <w:rsid w:val="00F419E1"/>
    <w:rsid w:val="00F43B78"/>
    <w:rsid w:val="00F465FE"/>
    <w:rsid w:val="00F531C5"/>
    <w:rsid w:val="00F53FB7"/>
    <w:rsid w:val="00F82C18"/>
    <w:rsid w:val="00F91F84"/>
    <w:rsid w:val="00F92057"/>
    <w:rsid w:val="00F9398C"/>
    <w:rsid w:val="00FA153C"/>
    <w:rsid w:val="00FA684E"/>
    <w:rsid w:val="00FE032C"/>
    <w:rsid w:val="00FE065D"/>
    <w:rsid w:val="00FE6D8E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0A2EEF"/>
  <w15:chartTrackingRefBased/>
  <w15:docId w15:val="{501A4E83-812E-4DCA-8142-DEAE799C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etter Gothic 12cpi" w:hAnsi="Letter Gothic 12cpi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7AC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u w:val="single"/>
    </w:rPr>
  </w:style>
  <w:style w:type="paragraph" w:styleId="Subtitle">
    <w:name w:val="Subtitle"/>
    <w:basedOn w:val="Normal"/>
    <w:qFormat/>
    <w:rPr>
      <w:b/>
      <w:bCs/>
      <w:sz w:val="24"/>
      <w:szCs w:val="24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FF"/>
      <w:sz w:val="24"/>
      <w:szCs w:val="24"/>
    </w:rPr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sz w:val="24"/>
      <w:szCs w:val="24"/>
    </w:rPr>
  </w:style>
  <w:style w:type="paragraph" w:styleId="BodyText3">
    <w:name w:val="Body Text 3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color w:val="FF0000"/>
      <w:sz w:val="24"/>
      <w:szCs w:val="24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288"/>
        <w:tab w:val="left" w:pos="576"/>
        <w:tab w:val="left" w:pos="720"/>
        <w:tab w:val="left" w:pos="864"/>
        <w:tab w:val="left" w:pos="1152"/>
        <w:tab w:val="left" w:pos="1440"/>
        <w:tab w:val="left" w:pos="1728"/>
        <w:tab w:val="left" w:pos="2016"/>
        <w:tab w:val="left" w:pos="2160"/>
        <w:tab w:val="left" w:pos="2304"/>
        <w:tab w:val="left" w:pos="2592"/>
        <w:tab w:val="left" w:pos="2880"/>
        <w:tab w:val="left" w:pos="3168"/>
        <w:tab w:val="left" w:pos="3456"/>
        <w:tab w:val="left" w:pos="3600"/>
        <w:tab w:val="left" w:pos="3744"/>
      </w:tabs>
    </w:pPr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rsid w:val="00F92057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semiHidden/>
    <w:rsid w:val="00357AC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rsid w:val="00B56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6CB0"/>
  </w:style>
  <w:style w:type="character" w:customStyle="1" w:styleId="CommentTextChar">
    <w:name w:val="Comment Text Char"/>
    <w:link w:val="CommentText"/>
    <w:rsid w:val="00B56CB0"/>
    <w:rPr>
      <w:rFonts w:ascii="Letter Gothic 12cpi" w:hAnsi="Letter Gothic 12cpi"/>
    </w:rPr>
  </w:style>
  <w:style w:type="paragraph" w:styleId="CommentSubject">
    <w:name w:val="annotation subject"/>
    <w:basedOn w:val="CommentText"/>
    <w:next w:val="CommentText"/>
    <w:link w:val="CommentSubjectChar"/>
    <w:rsid w:val="00B56CB0"/>
    <w:rPr>
      <w:b/>
      <w:bCs/>
    </w:rPr>
  </w:style>
  <w:style w:type="character" w:customStyle="1" w:styleId="CommentSubjectChar">
    <w:name w:val="Comment Subject Char"/>
    <w:link w:val="CommentSubject"/>
    <w:rsid w:val="00B56CB0"/>
    <w:rPr>
      <w:rFonts w:ascii="Letter Gothic 12cpi" w:hAnsi="Letter Gothic 12cpi"/>
      <w:b/>
      <w:bCs/>
    </w:rPr>
  </w:style>
  <w:style w:type="paragraph" w:styleId="BalloonText">
    <w:name w:val="Balloon Text"/>
    <w:basedOn w:val="Normal"/>
    <w:link w:val="BalloonTextChar"/>
    <w:rsid w:val="00B56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56CB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02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FF265A"/>
    <w:rPr>
      <w:rFonts w:ascii="Letter Gothic 12cpi" w:hAnsi="Letter Gothic 12cpi"/>
    </w:rPr>
  </w:style>
  <w:style w:type="character" w:styleId="UnresolvedMention">
    <w:name w:val="Unresolved Mention"/>
    <w:uiPriority w:val="99"/>
    <w:semiHidden/>
    <w:unhideWhenUsed/>
    <w:rsid w:val="008D69B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129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91ECF473A084B862E9DD90A59ACEA" ma:contentTypeVersion="6" ma:contentTypeDescription="Create a new document." ma:contentTypeScope="" ma:versionID="77ef6ce18f61765b806bdf9e9281fc35">
  <xsd:schema xmlns:xsd="http://www.w3.org/2001/XMLSchema" xmlns:xs="http://www.w3.org/2001/XMLSchema" xmlns:p="http://schemas.microsoft.com/office/2006/metadata/properties" xmlns:ns2="ab2bdf8e-30ee-4e7b-b805-1754407d356b" targetNamespace="http://schemas.microsoft.com/office/2006/metadata/properties" ma:root="true" ma:fieldsID="bc7898e35b1a9deff0d22f304269cc6f" ns2:_="">
    <xsd:import namespace="ab2bdf8e-30ee-4e7b-b805-1754407d3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gramManager" minOccurs="0"/>
                <xsd:element ref="ns2:Expiration" minOccurs="0"/>
                <xsd:element ref="ns2:Status" minOccurs="0"/>
                <xsd:element ref="ns2:NEW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bdf8e-30ee-4e7b-b805-1754407d3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gramManager" ma:index="10" nillable="true" ma:displayName="Program Manager" ma:format="Dropdown" ma:list="UserInfo" ma:SharePointGroup="0" ma:internalName="Program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iration" ma:index="11" nillable="true" ma:displayName="Expiration" ma:format="DateOnly" ma:internalName="Expiration">
      <xsd:simpleType>
        <xsd:restriction base="dms:DateTime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NEWExpirationDate" ma:index="13" nillable="true" ma:displayName="NEW Expiration Date" ma:format="DateOnly" ma:internalName="NEW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ation xmlns="ab2bdf8e-30ee-4e7b-b805-1754407d356b" xsi:nil="true"/>
    <ProgramManager xmlns="ab2bdf8e-30ee-4e7b-b805-1754407d356b">
      <UserInfo>
        <DisplayName/>
        <AccountId xsi:nil="true"/>
        <AccountType/>
      </UserInfo>
    </ProgramManager>
    <Status xmlns="ab2bdf8e-30ee-4e7b-b805-1754407d356b" xsi:nil="true"/>
    <NEWExpirationDate xmlns="ab2bdf8e-30ee-4e7b-b805-1754407d356b" xsi:nil="true"/>
  </documentManagement>
</p:properties>
</file>

<file path=customXml/itemProps1.xml><?xml version="1.0" encoding="utf-8"?>
<ds:datastoreItem xmlns:ds="http://schemas.openxmlformats.org/officeDocument/2006/customXml" ds:itemID="{FEFB67B2-DB33-404F-8503-5FF7CC01C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76DFF-6ABC-44A6-A112-2F0652C5B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bdf8e-30ee-4e7b-b805-1754407d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E3BD5-6E7C-4CAD-BFAC-A34B66EAD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A59E1-8026-49BB-8895-C1F579EA8EC3}">
  <ds:schemaRefs>
    <ds:schemaRef ds:uri="http://schemas.microsoft.com/office/2006/metadata/properties"/>
    <ds:schemaRef ds:uri="http://schemas.microsoft.com/office/infopath/2007/PartnerControls"/>
    <ds:schemaRef ds:uri="ab2bdf8e-30ee-4e7b-b805-1754407d35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FHWA</Company>
  <LinksUpToDate>false</LinksUpToDate>
  <CharactersWithSpaces>2715</CharactersWithSpaces>
  <SharedDoc>false</SharedDoc>
  <HLinks>
    <vt:vector size="6" baseType="variant"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https://www.opm.gov/policy-data-oversight/pay-leave/salaries-wages/salary-tables/pdf/2019/DCB_h.pdf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AKENNEDY</dc:creator>
  <cp:keywords/>
  <cp:lastModifiedBy>Lewczuk, Katarzyna</cp:lastModifiedBy>
  <cp:revision>3</cp:revision>
  <cp:lastPrinted>2019-09-13T15:33:00Z</cp:lastPrinted>
  <dcterms:created xsi:type="dcterms:W3CDTF">2022-03-11T18:34:00Z</dcterms:created>
  <dcterms:modified xsi:type="dcterms:W3CDTF">2022-03-11T18:36:00Z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0x010100AAF91ECF473A084B862E9DD90A59ACEA</vt:lpwstr>
  </property>
</Properties>
</file>