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9E118C" w:rsidRPr="00C879B4" w:rsidP="00FA2F70" w14:paraId="6CDA5AF8" w14:textId="3C0DC40B">
      <w:pPr>
        <w:pStyle w:val="Heading1"/>
        <w:spacing w:before="0" w:line="240" w:lineRule="auto"/>
        <w:jc w:val="center"/>
        <w:rPr>
          <w:color w:val="000000"/>
        </w:rPr>
      </w:pPr>
      <w:r>
        <w:rPr>
          <w:color w:val="000000"/>
        </w:rPr>
        <w:t>Equity in Housing Counseling Survey</w:t>
      </w:r>
    </w:p>
    <w:p w:rsidR="009E118C" w:rsidRPr="00C879B4" w:rsidP="00FA2F70" w14:paraId="0FE0D721" w14:textId="6BB56A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906CBE">
        <w:rPr>
          <w:rFonts w:ascii="Helvetica" w:hAnsi="Helvetica"/>
          <w:b/>
          <w:color w:val="000000"/>
          <w:sz w:val="24"/>
        </w:rPr>
        <w:t>0623</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1F14E7">
        <w:tblPrEx>
          <w:tblW w:w="0" w:type="auto"/>
          <w:tblInd w:w="108" w:type="dxa"/>
          <w:tblLook w:val="04A0"/>
        </w:tblPrEx>
        <w:tc>
          <w:tcPr>
            <w:tcW w:w="9252"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1F14E7">
        <w:tblPrEx>
          <w:tblW w:w="0" w:type="auto"/>
          <w:tblInd w:w="108" w:type="dxa"/>
          <w:tblLook w:val="04A0"/>
        </w:tblPrEx>
        <w:tc>
          <w:tcPr>
            <w:tcW w:w="9252" w:type="dxa"/>
            <w:shd w:val="clear" w:color="auto" w:fill="auto"/>
          </w:tcPr>
          <w:p w:rsidR="00545308" w:rsidP="00B6345B" w14:paraId="024483EF" w14:textId="3A4B9D9E">
            <w:pPr>
              <w:autoSpaceDE w:val="0"/>
              <w:autoSpaceDN w:val="0"/>
              <w:adjustRightInd w:val="0"/>
              <w:spacing w:after="0" w:line="240" w:lineRule="auto"/>
              <w:rPr>
                <w:rFonts w:ascii="Times New Roman" w:hAnsi="Times New Roman"/>
                <w:color w:val="000000"/>
                <w:sz w:val="24"/>
                <w:szCs w:val="24"/>
              </w:rPr>
            </w:pPr>
            <w:r w:rsidRPr="00E76B5F">
              <w:rPr>
                <w:rFonts w:ascii="Times New Roman" w:hAnsi="Times New Roman"/>
                <w:color w:val="000000"/>
                <w:sz w:val="24"/>
                <w:szCs w:val="24"/>
              </w:rPr>
              <w:t xml:space="preserve">The Office of Housing Counseling is responsible for administration of the Department’s Housing Counseling Program, authorized by Section 106 of the Housing and Urban Development Act of 1968 (12 U.S.C. </w:t>
            </w:r>
            <w:r w:rsidR="00EE6093">
              <w:rPr>
                <w:rFonts w:ascii="Times New Roman" w:hAnsi="Times New Roman"/>
                <w:color w:val="000000"/>
                <w:sz w:val="24"/>
                <w:szCs w:val="24"/>
              </w:rPr>
              <w:t>-</w:t>
            </w:r>
            <w:r w:rsidRPr="00E76B5F">
              <w:rPr>
                <w:rFonts w:ascii="Times New Roman" w:hAnsi="Times New Roman"/>
                <w:color w:val="000000"/>
                <w:sz w:val="24"/>
                <w:szCs w:val="24"/>
              </w:rPr>
              <w:t xml:space="preserve"> 1701x).  The Housing Counseling Program supports the delivery of a wide variety of housing counseling services to homebuyers, homeowners, low-to moderate–income renters and the homeless.</w:t>
            </w:r>
            <w:r w:rsidRPr="00E76B5F">
              <w:rPr>
                <w:color w:val="000000"/>
                <w:szCs w:val="24"/>
              </w:rPr>
              <w:t xml:space="preserve"> </w:t>
            </w:r>
            <w:r w:rsidRPr="00E76B5F">
              <w:rPr>
                <w:rFonts w:ascii="Times New Roman" w:hAnsi="Times New Roman"/>
                <w:color w:val="000000"/>
                <w:sz w:val="24"/>
                <w:szCs w:val="24"/>
              </w:rPr>
              <w:t xml:space="preserve">The primary objectives of the program are to expand homeownership opportunities, preserve homeownership and improve access to affordable housing.  The housing counselors provide guidance and advice to help families and individuals improve their housing conditions. </w:t>
            </w:r>
            <w:r>
              <w:rPr>
                <w:rFonts w:ascii="Times New Roman" w:hAnsi="Times New Roman"/>
                <w:color w:val="000000"/>
                <w:sz w:val="24"/>
                <w:szCs w:val="24"/>
              </w:rPr>
              <w:t xml:space="preserve">An </w:t>
            </w:r>
            <w:r w:rsidR="00892FA6">
              <w:rPr>
                <w:rFonts w:ascii="Times New Roman" w:hAnsi="Times New Roman"/>
                <w:color w:val="000000"/>
                <w:sz w:val="24"/>
                <w:szCs w:val="24"/>
              </w:rPr>
              <w:t>expansion of</w:t>
            </w:r>
            <w:r w:rsidRPr="00E76B5F">
              <w:rPr>
                <w:rFonts w:ascii="Times New Roman" w:hAnsi="Times New Roman"/>
                <w:color w:val="000000"/>
                <w:sz w:val="24"/>
                <w:szCs w:val="24"/>
              </w:rPr>
              <w:t xml:space="preserve"> these services </w:t>
            </w:r>
            <w:r w:rsidR="00892FA6">
              <w:rPr>
                <w:rFonts w:ascii="Times New Roman" w:hAnsi="Times New Roman"/>
                <w:color w:val="000000"/>
                <w:sz w:val="24"/>
                <w:szCs w:val="24"/>
              </w:rPr>
              <w:t>may</w:t>
            </w:r>
            <w:r w:rsidRPr="00E76B5F">
              <w:rPr>
                <w:rFonts w:ascii="Times New Roman" w:hAnsi="Times New Roman"/>
                <w:color w:val="000000"/>
                <w:sz w:val="24"/>
                <w:szCs w:val="24"/>
              </w:rPr>
              <w:t xml:space="preserve"> include </w:t>
            </w:r>
            <w:r w:rsidRPr="00C27327">
              <w:rPr>
                <w:rFonts w:ascii="Times New Roman" w:hAnsi="Times New Roman"/>
                <w:color w:val="000000"/>
                <w:sz w:val="24"/>
                <w:szCs w:val="24"/>
              </w:rPr>
              <w:t xml:space="preserve">assessing </w:t>
            </w:r>
            <w:r w:rsidR="00401BD8">
              <w:rPr>
                <w:rFonts w:ascii="Times New Roman" w:hAnsi="Times New Roman"/>
                <w:color w:val="000000"/>
                <w:sz w:val="24"/>
                <w:szCs w:val="24"/>
              </w:rPr>
              <w:t xml:space="preserve">an agency’s </w:t>
            </w:r>
            <w:r w:rsidR="00892FA6">
              <w:rPr>
                <w:rFonts w:ascii="Times New Roman" w:hAnsi="Times New Roman"/>
                <w:color w:val="000000"/>
                <w:sz w:val="24"/>
                <w:szCs w:val="24"/>
              </w:rPr>
              <w:t xml:space="preserve">ability and capacity to provide </w:t>
            </w:r>
            <w:r w:rsidRPr="00C27327">
              <w:rPr>
                <w:rFonts w:ascii="Times New Roman" w:hAnsi="Times New Roman"/>
                <w:color w:val="000000"/>
                <w:sz w:val="24"/>
                <w:szCs w:val="24"/>
              </w:rPr>
              <w:t xml:space="preserve">housing, financial, and other </w:t>
            </w:r>
            <w:r w:rsidR="00892FA6">
              <w:rPr>
                <w:rFonts w:ascii="Times New Roman" w:hAnsi="Times New Roman"/>
                <w:color w:val="000000"/>
                <w:sz w:val="24"/>
                <w:szCs w:val="24"/>
              </w:rPr>
              <w:t>related services</w:t>
            </w:r>
            <w:r w:rsidR="00706946">
              <w:rPr>
                <w:rFonts w:ascii="Times New Roman" w:hAnsi="Times New Roman"/>
                <w:color w:val="000000"/>
                <w:sz w:val="24"/>
                <w:szCs w:val="24"/>
              </w:rPr>
              <w:t xml:space="preserve"> to a targeted population such as minorities, low to moderate income</w:t>
            </w:r>
            <w:r w:rsidR="00A55194">
              <w:rPr>
                <w:rFonts w:ascii="Times New Roman" w:hAnsi="Times New Roman"/>
                <w:color w:val="000000"/>
                <w:sz w:val="24"/>
                <w:szCs w:val="24"/>
              </w:rPr>
              <w:t xml:space="preserve"> and students. </w:t>
            </w:r>
          </w:p>
          <w:p w:rsidR="00545308" w:rsidP="00B6345B" w14:paraId="4A929679" w14:textId="77777777">
            <w:pPr>
              <w:autoSpaceDE w:val="0"/>
              <w:autoSpaceDN w:val="0"/>
              <w:adjustRightInd w:val="0"/>
              <w:spacing w:after="0" w:line="240" w:lineRule="auto"/>
              <w:rPr>
                <w:rFonts w:ascii="Times New Roman" w:hAnsi="Times New Roman"/>
                <w:color w:val="000000"/>
                <w:sz w:val="24"/>
                <w:szCs w:val="24"/>
              </w:rPr>
            </w:pPr>
          </w:p>
          <w:p w:rsidR="00545308" w:rsidRPr="00E76B5F" w:rsidP="00545308" w14:paraId="74A37346" w14:textId="41E04504">
            <w:pPr>
              <w:autoSpaceDE w:val="0"/>
              <w:autoSpaceDN w:val="0"/>
              <w:adjustRightInd w:val="0"/>
              <w:spacing w:after="0" w:line="240" w:lineRule="auto"/>
              <w:rPr>
                <w:rFonts w:ascii="Times New Roman" w:hAnsi="Times New Roman"/>
                <w:color w:val="000000"/>
                <w:sz w:val="24"/>
                <w:szCs w:val="24"/>
              </w:rPr>
            </w:pPr>
            <w:bookmarkStart w:id="0" w:name="_Hlk99366303"/>
            <w:r w:rsidRPr="00E76B5F">
              <w:rPr>
                <w:rFonts w:ascii="Times New Roman" w:hAnsi="Times New Roman"/>
                <w:color w:val="000000"/>
                <w:sz w:val="24"/>
                <w:szCs w:val="24"/>
              </w:rPr>
              <w:t>To participate in HUD’s Housing Counseling program, a housing counseling agency must be approved by HUD, or designated as a</w:t>
            </w:r>
            <w:r w:rsidR="005B4FB4">
              <w:rPr>
                <w:rFonts w:ascii="Times New Roman" w:hAnsi="Times New Roman"/>
                <w:color w:val="000000"/>
                <w:sz w:val="24"/>
                <w:szCs w:val="24"/>
              </w:rPr>
              <w:t xml:space="preserve"> </w:t>
            </w:r>
            <w:r w:rsidR="004708A6">
              <w:rPr>
                <w:rFonts w:ascii="Times New Roman" w:hAnsi="Times New Roman"/>
                <w:color w:val="000000"/>
                <w:sz w:val="24"/>
                <w:szCs w:val="24"/>
              </w:rPr>
              <w:t>S</w:t>
            </w:r>
            <w:r w:rsidRPr="00E76B5F">
              <w:rPr>
                <w:rFonts w:ascii="Times New Roman" w:hAnsi="Times New Roman"/>
                <w:color w:val="000000"/>
                <w:sz w:val="24"/>
                <w:szCs w:val="24"/>
              </w:rPr>
              <w:t xml:space="preserve">ubgrantee or </w:t>
            </w:r>
            <w:r w:rsidR="005B4FB4">
              <w:rPr>
                <w:rFonts w:ascii="Times New Roman" w:hAnsi="Times New Roman"/>
                <w:color w:val="000000"/>
                <w:sz w:val="24"/>
                <w:szCs w:val="24"/>
              </w:rPr>
              <w:t>A</w:t>
            </w:r>
            <w:r w:rsidRPr="00E76B5F">
              <w:rPr>
                <w:rFonts w:ascii="Times New Roman" w:hAnsi="Times New Roman"/>
                <w:color w:val="000000"/>
                <w:sz w:val="24"/>
                <w:szCs w:val="24"/>
              </w:rPr>
              <w:t xml:space="preserve">ffiliate of a HUD-approved </w:t>
            </w:r>
            <w:r w:rsidR="004708A6">
              <w:rPr>
                <w:rFonts w:ascii="Times New Roman" w:hAnsi="Times New Roman"/>
                <w:color w:val="000000"/>
                <w:sz w:val="24"/>
                <w:szCs w:val="24"/>
              </w:rPr>
              <w:t>I</w:t>
            </w:r>
            <w:r w:rsidRPr="00E76B5F">
              <w:rPr>
                <w:rFonts w:ascii="Times New Roman" w:hAnsi="Times New Roman"/>
                <w:color w:val="000000"/>
                <w:sz w:val="24"/>
                <w:szCs w:val="24"/>
              </w:rPr>
              <w:t xml:space="preserve">ntermediary, </w:t>
            </w:r>
            <w:r w:rsidR="004708A6">
              <w:rPr>
                <w:rFonts w:ascii="Times New Roman" w:hAnsi="Times New Roman"/>
                <w:color w:val="000000"/>
                <w:sz w:val="24"/>
                <w:szCs w:val="24"/>
              </w:rPr>
              <w:t>M</w:t>
            </w:r>
            <w:r w:rsidRPr="00E76B5F">
              <w:rPr>
                <w:rFonts w:ascii="Times New Roman" w:hAnsi="Times New Roman"/>
                <w:color w:val="000000"/>
                <w:sz w:val="24"/>
                <w:szCs w:val="24"/>
              </w:rPr>
              <w:t xml:space="preserve">ulti-state organization, or a </w:t>
            </w:r>
            <w:r w:rsidR="004708A6">
              <w:rPr>
                <w:rFonts w:ascii="Times New Roman" w:hAnsi="Times New Roman"/>
                <w:color w:val="000000"/>
                <w:sz w:val="24"/>
                <w:szCs w:val="24"/>
              </w:rPr>
              <w:t>S</w:t>
            </w:r>
            <w:r w:rsidRPr="00E76B5F">
              <w:rPr>
                <w:rFonts w:ascii="Times New Roman" w:hAnsi="Times New Roman"/>
                <w:color w:val="000000"/>
                <w:sz w:val="24"/>
                <w:szCs w:val="24"/>
              </w:rPr>
              <w:t xml:space="preserve">tate </w:t>
            </w:r>
            <w:r w:rsidR="004708A6">
              <w:rPr>
                <w:rFonts w:ascii="Times New Roman" w:hAnsi="Times New Roman"/>
                <w:color w:val="000000"/>
                <w:sz w:val="24"/>
                <w:szCs w:val="24"/>
              </w:rPr>
              <w:t>H</w:t>
            </w:r>
            <w:r w:rsidRPr="00E76B5F">
              <w:rPr>
                <w:rFonts w:ascii="Times New Roman" w:hAnsi="Times New Roman"/>
                <w:color w:val="000000"/>
                <w:sz w:val="24"/>
                <w:szCs w:val="24"/>
              </w:rPr>
              <w:t xml:space="preserve">ousing </w:t>
            </w:r>
            <w:r w:rsidR="004708A6">
              <w:rPr>
                <w:rFonts w:ascii="Times New Roman" w:hAnsi="Times New Roman"/>
                <w:color w:val="000000"/>
                <w:sz w:val="24"/>
                <w:szCs w:val="24"/>
              </w:rPr>
              <w:t>F</w:t>
            </w:r>
            <w:r w:rsidRPr="00E76B5F">
              <w:rPr>
                <w:rFonts w:ascii="Times New Roman" w:hAnsi="Times New Roman"/>
                <w:color w:val="000000"/>
                <w:sz w:val="24"/>
                <w:szCs w:val="24"/>
              </w:rPr>
              <w:t xml:space="preserve">inance </w:t>
            </w:r>
            <w:r w:rsidR="004708A6">
              <w:rPr>
                <w:rFonts w:ascii="Times New Roman" w:hAnsi="Times New Roman"/>
                <w:color w:val="000000"/>
                <w:sz w:val="24"/>
                <w:szCs w:val="24"/>
              </w:rPr>
              <w:t>A</w:t>
            </w:r>
            <w:r w:rsidRPr="00E76B5F">
              <w:rPr>
                <w:rFonts w:ascii="Times New Roman" w:hAnsi="Times New Roman"/>
                <w:color w:val="000000"/>
                <w:sz w:val="24"/>
                <w:szCs w:val="24"/>
              </w:rPr>
              <w:t>gency</w:t>
            </w:r>
            <w:r w:rsidR="00F9336A">
              <w:rPr>
                <w:rFonts w:ascii="Times New Roman" w:hAnsi="Times New Roman"/>
                <w:color w:val="000000"/>
                <w:sz w:val="24"/>
                <w:szCs w:val="24"/>
              </w:rPr>
              <w:t>, pursuant to HUD regulations at 24 CFR Part 214</w:t>
            </w:r>
            <w:r w:rsidRPr="00E76B5F">
              <w:rPr>
                <w:color w:val="000000"/>
                <w:szCs w:val="24"/>
              </w:rPr>
              <w:t xml:space="preserve">. </w:t>
            </w:r>
            <w:r w:rsidRPr="00E76B5F">
              <w:rPr>
                <w:rFonts w:ascii="Times New Roman" w:hAnsi="Times New Roman"/>
                <w:color w:val="000000"/>
                <w:sz w:val="24"/>
                <w:szCs w:val="24"/>
              </w:rPr>
              <w:t xml:space="preserve">A </w:t>
            </w:r>
            <w:r w:rsidR="004708A6">
              <w:rPr>
                <w:rFonts w:ascii="Times New Roman" w:hAnsi="Times New Roman"/>
                <w:color w:val="000000"/>
                <w:sz w:val="24"/>
                <w:szCs w:val="24"/>
              </w:rPr>
              <w:t>P</w:t>
            </w:r>
            <w:r w:rsidRPr="00E76B5F">
              <w:rPr>
                <w:rFonts w:ascii="Times New Roman" w:hAnsi="Times New Roman"/>
                <w:color w:val="000000"/>
                <w:sz w:val="24"/>
                <w:szCs w:val="24"/>
              </w:rPr>
              <w:t xml:space="preserve">articipating </w:t>
            </w:r>
            <w:r w:rsidR="004708A6">
              <w:rPr>
                <w:rFonts w:ascii="Times New Roman" w:hAnsi="Times New Roman"/>
                <w:color w:val="000000"/>
                <w:sz w:val="24"/>
                <w:szCs w:val="24"/>
              </w:rPr>
              <w:t>A</w:t>
            </w:r>
            <w:r w:rsidRPr="00E76B5F">
              <w:rPr>
                <w:rFonts w:ascii="Times New Roman" w:hAnsi="Times New Roman"/>
                <w:color w:val="000000"/>
                <w:sz w:val="24"/>
                <w:szCs w:val="24"/>
              </w:rPr>
              <w:t xml:space="preserve">gency shall deliver housing counseling services consistent with the agency's </w:t>
            </w:r>
            <w:r w:rsidR="004708A6">
              <w:rPr>
                <w:rFonts w:ascii="Times New Roman" w:hAnsi="Times New Roman"/>
                <w:color w:val="000000"/>
                <w:sz w:val="24"/>
                <w:szCs w:val="24"/>
              </w:rPr>
              <w:t>H</w:t>
            </w:r>
            <w:r w:rsidRPr="00E76B5F">
              <w:rPr>
                <w:rFonts w:ascii="Times New Roman" w:hAnsi="Times New Roman"/>
                <w:color w:val="000000"/>
                <w:sz w:val="24"/>
                <w:szCs w:val="24"/>
              </w:rPr>
              <w:t xml:space="preserve">ousing </w:t>
            </w:r>
            <w:r w:rsidR="004708A6">
              <w:rPr>
                <w:rFonts w:ascii="Times New Roman" w:hAnsi="Times New Roman"/>
                <w:color w:val="000000"/>
                <w:sz w:val="24"/>
                <w:szCs w:val="24"/>
              </w:rPr>
              <w:t>C</w:t>
            </w:r>
            <w:r w:rsidRPr="00E76B5F">
              <w:rPr>
                <w:rFonts w:ascii="Times New Roman" w:hAnsi="Times New Roman"/>
                <w:color w:val="000000"/>
                <w:sz w:val="24"/>
                <w:szCs w:val="24"/>
              </w:rPr>
              <w:t xml:space="preserve">ounseling </w:t>
            </w:r>
            <w:r w:rsidR="004708A6">
              <w:rPr>
                <w:rFonts w:ascii="Times New Roman" w:hAnsi="Times New Roman"/>
                <w:color w:val="000000"/>
                <w:sz w:val="24"/>
                <w:szCs w:val="24"/>
              </w:rPr>
              <w:t>W</w:t>
            </w:r>
            <w:r w:rsidRPr="00E76B5F">
              <w:rPr>
                <w:rFonts w:ascii="Times New Roman" w:hAnsi="Times New Roman"/>
                <w:color w:val="000000"/>
                <w:sz w:val="24"/>
                <w:szCs w:val="24"/>
              </w:rPr>
              <w:t xml:space="preserve">ork </w:t>
            </w:r>
            <w:r w:rsidR="004708A6">
              <w:rPr>
                <w:rFonts w:ascii="Times New Roman" w:hAnsi="Times New Roman"/>
                <w:color w:val="000000"/>
                <w:sz w:val="24"/>
                <w:szCs w:val="24"/>
              </w:rPr>
              <w:t>P</w:t>
            </w:r>
            <w:r w:rsidRPr="00E76B5F">
              <w:rPr>
                <w:rFonts w:ascii="Times New Roman" w:hAnsi="Times New Roman"/>
                <w:color w:val="000000"/>
                <w:sz w:val="24"/>
                <w:szCs w:val="24"/>
              </w:rPr>
              <w:t xml:space="preserve">lan. </w:t>
            </w:r>
          </w:p>
          <w:bookmarkEnd w:id="0"/>
          <w:p w:rsidR="00076645" w:rsidP="00B6345B" w14:paraId="0E9DC7BB" w14:textId="77777777">
            <w:pPr>
              <w:autoSpaceDE w:val="0"/>
              <w:autoSpaceDN w:val="0"/>
              <w:adjustRightInd w:val="0"/>
              <w:spacing w:after="0" w:line="240" w:lineRule="auto"/>
              <w:rPr>
                <w:rFonts w:ascii="Times New Roman" w:hAnsi="Times New Roman"/>
                <w:color w:val="000000"/>
                <w:sz w:val="24"/>
                <w:szCs w:val="24"/>
              </w:rPr>
            </w:pPr>
          </w:p>
          <w:p w:rsidR="001F14E7" w:rsidRPr="00C27327" w:rsidP="001F14E7" w14:paraId="25D6F100" w14:textId="6E03747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Office of Housing Counseling </w:t>
            </w:r>
            <w:r w:rsidR="0063497D">
              <w:rPr>
                <w:rFonts w:ascii="Times New Roman" w:hAnsi="Times New Roman"/>
                <w:color w:val="000000"/>
                <w:sz w:val="24"/>
                <w:szCs w:val="24"/>
              </w:rPr>
              <w:t xml:space="preserve">views this </w:t>
            </w:r>
            <w:r w:rsidR="00021F4A">
              <w:rPr>
                <w:rFonts w:ascii="Times New Roman" w:hAnsi="Times New Roman"/>
                <w:color w:val="000000"/>
                <w:sz w:val="24"/>
                <w:szCs w:val="24"/>
              </w:rPr>
              <w:t xml:space="preserve">survey as an excellent </w:t>
            </w:r>
            <w:r w:rsidR="0063497D">
              <w:rPr>
                <w:rFonts w:ascii="Times New Roman" w:hAnsi="Times New Roman"/>
                <w:color w:val="000000"/>
                <w:sz w:val="24"/>
                <w:szCs w:val="24"/>
              </w:rPr>
              <w:t xml:space="preserve">opportunity to </w:t>
            </w:r>
            <w:r w:rsidR="00021F4A">
              <w:rPr>
                <w:rFonts w:ascii="Times New Roman" w:hAnsi="Times New Roman"/>
                <w:color w:val="000000"/>
                <w:sz w:val="24"/>
                <w:szCs w:val="24"/>
              </w:rPr>
              <w:t xml:space="preserve">collect </w:t>
            </w:r>
            <w:r w:rsidR="00D539EE">
              <w:rPr>
                <w:rFonts w:ascii="Times New Roman" w:hAnsi="Times New Roman"/>
                <w:color w:val="000000"/>
                <w:sz w:val="24"/>
                <w:szCs w:val="24"/>
              </w:rPr>
              <w:t xml:space="preserve">data </w:t>
            </w:r>
            <w:r w:rsidRPr="00021F4A" w:rsidR="00021F4A">
              <w:rPr>
                <w:rFonts w:ascii="Times New Roman" w:hAnsi="Times New Roman"/>
                <w:color w:val="000000"/>
                <w:sz w:val="24"/>
                <w:szCs w:val="24"/>
              </w:rPr>
              <w:t>pertaining to the Housing Counseling agency’s ability to communicate, operate remotely, provide accommodation for linguistically challenged clients, disabled persons, minorities, and students</w:t>
            </w:r>
            <w:r w:rsidR="00D539EE">
              <w:rPr>
                <w:rFonts w:ascii="Times New Roman" w:hAnsi="Times New Roman"/>
                <w:color w:val="000000"/>
                <w:sz w:val="24"/>
                <w:szCs w:val="24"/>
              </w:rPr>
              <w:t xml:space="preserve"> that </w:t>
            </w:r>
            <w:r w:rsidRPr="00021F4A" w:rsidR="00021F4A">
              <w:rPr>
                <w:rFonts w:ascii="Times New Roman" w:hAnsi="Times New Roman"/>
                <w:color w:val="000000"/>
                <w:sz w:val="24"/>
                <w:szCs w:val="24"/>
              </w:rPr>
              <w:t>will be used to identify and provide additional support and assistance to the agencies and their clients</w:t>
            </w:r>
            <w:r w:rsidR="00D539EE">
              <w:rPr>
                <w:rFonts w:ascii="Times New Roman" w:hAnsi="Times New Roman"/>
                <w:color w:val="000000"/>
                <w:sz w:val="24"/>
                <w:szCs w:val="24"/>
              </w:rPr>
              <w:t xml:space="preserve"> such as training and best practice</w:t>
            </w:r>
            <w:r w:rsidR="00760038">
              <w:rPr>
                <w:rFonts w:ascii="Times New Roman" w:hAnsi="Times New Roman"/>
                <w:color w:val="000000"/>
                <w:sz w:val="24"/>
                <w:szCs w:val="24"/>
              </w:rPr>
              <w:t>s</w:t>
            </w:r>
            <w:r w:rsidR="00D539EE">
              <w:rPr>
                <w:rFonts w:ascii="Times New Roman" w:hAnsi="Times New Roman"/>
                <w:color w:val="000000"/>
                <w:sz w:val="24"/>
                <w:szCs w:val="24"/>
              </w:rPr>
              <w:t xml:space="preserve"> that promote racial equity.  </w:t>
            </w:r>
            <w:r w:rsidR="00021F4A">
              <w:rPr>
                <w:rFonts w:ascii="Times New Roman" w:hAnsi="Times New Roman"/>
                <w:color w:val="000000"/>
                <w:sz w:val="24"/>
                <w:szCs w:val="24"/>
              </w:rPr>
              <w:t xml:space="preserve"> </w:t>
            </w:r>
            <w:r w:rsidR="00760038">
              <w:rPr>
                <w:rFonts w:ascii="Times New Roman" w:hAnsi="Times New Roman"/>
                <w:color w:val="000000"/>
                <w:sz w:val="24"/>
                <w:szCs w:val="24"/>
              </w:rPr>
              <w:t xml:space="preserve">The data will also be used to </w:t>
            </w:r>
            <w:r w:rsidR="00B63018">
              <w:rPr>
                <w:rFonts w:ascii="Times New Roman" w:hAnsi="Times New Roman"/>
                <w:color w:val="000000"/>
                <w:sz w:val="24"/>
                <w:szCs w:val="24"/>
              </w:rPr>
              <w:t xml:space="preserve">assist </w:t>
            </w:r>
            <w:r w:rsidR="00D2003B">
              <w:rPr>
                <w:rFonts w:ascii="Times New Roman" w:hAnsi="Times New Roman"/>
                <w:color w:val="000000"/>
                <w:sz w:val="24"/>
                <w:szCs w:val="24"/>
              </w:rPr>
              <w:t xml:space="preserve">agencies in </w:t>
            </w:r>
            <w:r w:rsidR="0022186B">
              <w:rPr>
                <w:rFonts w:ascii="Times New Roman" w:hAnsi="Times New Roman"/>
                <w:color w:val="000000"/>
                <w:sz w:val="24"/>
                <w:szCs w:val="24"/>
              </w:rPr>
              <w:t xml:space="preserve">locating the </w:t>
            </w:r>
            <w:r w:rsidRPr="00C27327">
              <w:rPr>
                <w:rFonts w:ascii="Times New Roman" w:hAnsi="Times New Roman"/>
                <w:color w:val="000000"/>
                <w:sz w:val="24"/>
                <w:szCs w:val="24"/>
              </w:rPr>
              <w:t>best resources for assistance</w:t>
            </w:r>
            <w:r w:rsidR="0063497D">
              <w:rPr>
                <w:rFonts w:ascii="Times New Roman" w:hAnsi="Times New Roman"/>
                <w:color w:val="000000"/>
                <w:sz w:val="24"/>
                <w:szCs w:val="24"/>
              </w:rPr>
              <w:t xml:space="preserve"> </w:t>
            </w:r>
            <w:r w:rsidR="0022186B">
              <w:rPr>
                <w:rFonts w:ascii="Times New Roman" w:hAnsi="Times New Roman"/>
                <w:color w:val="000000"/>
                <w:sz w:val="24"/>
                <w:szCs w:val="24"/>
              </w:rPr>
              <w:t xml:space="preserve">such as partnering with </w:t>
            </w:r>
            <w:r w:rsidRPr="00C27327">
              <w:rPr>
                <w:rFonts w:ascii="Times New Roman" w:hAnsi="Times New Roman"/>
                <w:color w:val="000000"/>
                <w:sz w:val="24"/>
                <w:szCs w:val="24"/>
              </w:rPr>
              <w:t xml:space="preserve">local resources </w:t>
            </w:r>
            <w:r w:rsidR="007F17F9">
              <w:rPr>
                <w:rFonts w:ascii="Times New Roman" w:hAnsi="Times New Roman"/>
                <w:color w:val="000000"/>
                <w:sz w:val="24"/>
                <w:szCs w:val="24"/>
              </w:rPr>
              <w:t xml:space="preserve">like </w:t>
            </w:r>
            <w:r w:rsidR="0063497D">
              <w:rPr>
                <w:rFonts w:ascii="Times New Roman" w:hAnsi="Times New Roman"/>
                <w:color w:val="000000"/>
                <w:sz w:val="24"/>
                <w:szCs w:val="24"/>
              </w:rPr>
              <w:t>Historically Black Colleges and Universities (HBCUs</w:t>
            </w:r>
            <w:r w:rsidR="00364335">
              <w:rPr>
                <w:rFonts w:ascii="Times New Roman" w:hAnsi="Times New Roman"/>
                <w:color w:val="000000"/>
                <w:sz w:val="24"/>
                <w:szCs w:val="24"/>
              </w:rPr>
              <w:t>)</w:t>
            </w:r>
            <w:r w:rsidR="0063497D">
              <w:rPr>
                <w:rFonts w:ascii="Times New Roman" w:hAnsi="Times New Roman"/>
                <w:color w:val="000000"/>
                <w:sz w:val="24"/>
                <w:szCs w:val="24"/>
              </w:rPr>
              <w:t xml:space="preserve"> and Minority Serving </w:t>
            </w:r>
            <w:r w:rsidR="00364335">
              <w:rPr>
                <w:rFonts w:ascii="Times New Roman" w:hAnsi="Times New Roman"/>
                <w:color w:val="000000"/>
                <w:sz w:val="24"/>
                <w:szCs w:val="24"/>
              </w:rPr>
              <w:t xml:space="preserve">Institutions (MSIs) </w:t>
            </w:r>
            <w:r w:rsidRPr="00C27327">
              <w:rPr>
                <w:rFonts w:ascii="Times New Roman" w:hAnsi="Times New Roman"/>
                <w:color w:val="000000"/>
                <w:sz w:val="24"/>
                <w:szCs w:val="24"/>
              </w:rPr>
              <w:t xml:space="preserve">that may provide </w:t>
            </w:r>
            <w:r w:rsidR="00364335">
              <w:rPr>
                <w:rFonts w:ascii="Times New Roman" w:hAnsi="Times New Roman"/>
                <w:color w:val="000000"/>
                <w:sz w:val="24"/>
                <w:szCs w:val="24"/>
              </w:rPr>
              <w:t xml:space="preserve">agencies </w:t>
            </w:r>
            <w:r w:rsidRPr="00C27327">
              <w:rPr>
                <w:rFonts w:ascii="Times New Roman" w:hAnsi="Times New Roman"/>
                <w:color w:val="000000"/>
                <w:sz w:val="24"/>
                <w:szCs w:val="24"/>
              </w:rPr>
              <w:t>with additional assistance</w:t>
            </w:r>
            <w:r w:rsidR="00364335">
              <w:rPr>
                <w:rFonts w:ascii="Times New Roman" w:hAnsi="Times New Roman"/>
                <w:color w:val="000000"/>
                <w:sz w:val="24"/>
                <w:szCs w:val="24"/>
              </w:rPr>
              <w:t xml:space="preserve"> </w:t>
            </w:r>
            <w:r w:rsidR="007F17F9">
              <w:rPr>
                <w:rFonts w:ascii="Times New Roman" w:hAnsi="Times New Roman"/>
                <w:color w:val="000000"/>
                <w:sz w:val="24"/>
                <w:szCs w:val="24"/>
              </w:rPr>
              <w:t>and resources</w:t>
            </w:r>
            <w:r w:rsidR="00076645">
              <w:rPr>
                <w:rFonts w:ascii="Times New Roman" w:hAnsi="Times New Roman"/>
                <w:color w:val="000000"/>
                <w:sz w:val="24"/>
                <w:szCs w:val="24"/>
              </w:rPr>
              <w:t xml:space="preserve">.  </w:t>
            </w:r>
            <w:r w:rsidRPr="00860A41" w:rsidR="00076645">
              <w:rPr>
                <w:rFonts w:ascii="Times New Roman" w:hAnsi="Times New Roman"/>
                <w:color w:val="000000"/>
                <w:sz w:val="24"/>
                <w:szCs w:val="24"/>
              </w:rPr>
              <w:t>The Office of Housing Counseling is committed to taking a comprehensive approach to leverage the power of housing counseling</w:t>
            </w:r>
            <w:r w:rsidRPr="00B6345B" w:rsidR="00076645">
              <w:rPr>
                <w:rFonts w:ascii="Times New Roman" w:hAnsi="Times New Roman"/>
                <w:color w:val="000000"/>
                <w:sz w:val="24"/>
                <w:szCs w:val="24"/>
              </w:rPr>
              <w:t xml:space="preserve"> along with </w:t>
            </w:r>
            <w:r w:rsidRPr="00860A41" w:rsidR="00076645">
              <w:rPr>
                <w:rFonts w:ascii="Times New Roman" w:hAnsi="Times New Roman"/>
                <w:color w:val="000000"/>
                <w:sz w:val="24"/>
                <w:szCs w:val="24"/>
              </w:rPr>
              <w:t xml:space="preserve">our partners, to achieve racial equity in housing. </w:t>
            </w:r>
            <w:r w:rsidRPr="00B6345B" w:rsidR="00076645">
              <w:rPr>
                <w:rFonts w:ascii="Times New Roman" w:hAnsi="Times New Roman"/>
                <w:color w:val="000000"/>
                <w:sz w:val="24"/>
                <w:szCs w:val="24"/>
              </w:rPr>
              <w:t xml:space="preserve"> </w:t>
            </w:r>
          </w:p>
          <w:p w:rsidR="001F14E7" w:rsidRPr="00E76B5F" w:rsidP="001F14E7" w14:paraId="41E86531" w14:textId="77777777">
            <w:pPr>
              <w:autoSpaceDE w:val="0"/>
              <w:autoSpaceDN w:val="0"/>
              <w:adjustRightInd w:val="0"/>
              <w:spacing w:after="0" w:line="240" w:lineRule="auto"/>
              <w:rPr>
                <w:rFonts w:ascii="Times New Roman" w:hAnsi="Times New Roman"/>
                <w:color w:val="000000"/>
                <w:sz w:val="20"/>
                <w:szCs w:val="20"/>
              </w:rPr>
            </w:pPr>
          </w:p>
          <w:p w:rsidR="001F14E7" w:rsidRPr="00C879B4" w:rsidP="001F14E7" w14:paraId="7DC40196" w14:textId="0EE218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D35DDB">
        <w:tblPrEx>
          <w:tblW w:w="0" w:type="auto"/>
          <w:tblInd w:w="108" w:type="dxa"/>
          <w:tblLook w:val="04A0"/>
        </w:tblPrEx>
        <w:tc>
          <w:tcPr>
            <w:tcW w:w="9360" w:type="dxa"/>
            <w:shd w:val="clear" w:color="auto" w:fill="auto"/>
          </w:tcPr>
          <w:p w:rsidR="00FA2F70" w:rsidRPr="0020762E" w:rsidP="001B4FB5" w14:paraId="6F3D6267" w14:textId="6F7B6A86">
            <w:pPr>
              <w:spacing w:after="0" w:line="240" w:lineRule="auto"/>
              <w:rPr>
                <w:rFonts w:ascii="Times New Roman" w:hAnsi="Times New Roman"/>
                <w:b/>
                <w:color w:val="000000"/>
                <w:sz w:val="24"/>
                <w:szCs w:val="24"/>
              </w:rPr>
            </w:pPr>
            <w:r w:rsidRPr="00EC2853">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6B33D5" w:rsidRPr="00EC2853" w:rsidP="001B4FB5" w14:paraId="6CB277EF" w14:textId="7A430DEC">
            <w:pPr>
              <w:spacing w:after="0" w:line="240" w:lineRule="auto"/>
              <w:rPr>
                <w:rFonts w:ascii="Times New Roman" w:hAnsi="Times New Roman"/>
                <w:b/>
                <w:color w:val="000000"/>
                <w:sz w:val="24"/>
                <w:szCs w:val="24"/>
              </w:rPr>
            </w:pPr>
          </w:p>
          <w:p w:rsidR="00FA2F70" w:rsidRPr="00EC2853" w:rsidP="001A58B6" w14:paraId="20F4F40B" w14:textId="2311A52E">
            <w:pPr>
              <w:spacing w:after="0" w:line="240" w:lineRule="auto"/>
              <w:rPr>
                <w:rFonts w:ascii="Courier" w:hAnsi="Courier"/>
                <w:color w:val="000000"/>
                <w:sz w:val="24"/>
              </w:rPr>
            </w:pPr>
            <w:r w:rsidRPr="00EC2853">
              <w:rPr>
                <w:rFonts w:ascii="Times New Roman" w:hAnsi="Times New Roman"/>
                <w:color w:val="000000"/>
                <w:sz w:val="24"/>
                <w:szCs w:val="24"/>
              </w:rPr>
              <w:t xml:space="preserve">The “The Equity in Housing Counseling Survey” is an assessment instrument developed by HUD’s </w:t>
            </w:r>
            <w:r w:rsidRPr="00EC2853" w:rsidR="00C24EC8">
              <w:rPr>
                <w:rFonts w:ascii="Times New Roman" w:hAnsi="Times New Roman"/>
                <w:color w:val="000000"/>
                <w:sz w:val="24"/>
                <w:szCs w:val="24"/>
              </w:rPr>
              <w:t>OHC -</w:t>
            </w:r>
            <w:r w:rsidRPr="00EC2853">
              <w:rPr>
                <w:rFonts w:ascii="Times New Roman" w:hAnsi="Times New Roman"/>
                <w:color w:val="000000"/>
                <w:sz w:val="24"/>
                <w:szCs w:val="24"/>
              </w:rPr>
              <w:t xml:space="preserve">.  </w:t>
            </w:r>
            <w:r w:rsidRPr="00EC2853" w:rsidR="00EC2853">
              <w:rPr>
                <w:rFonts w:ascii="Times New Roman" w:hAnsi="Times New Roman"/>
                <w:color w:val="000000"/>
                <w:sz w:val="24"/>
                <w:szCs w:val="24"/>
              </w:rPr>
              <w:t xml:space="preserve">The listening sessions will be conducted via Teams or </w:t>
            </w:r>
            <w:r w:rsidRPr="00EC2853" w:rsidR="00EC2853">
              <w:rPr>
                <w:rFonts w:ascii="Times New Roman" w:hAnsi="Times New Roman"/>
                <w:color w:val="000000"/>
                <w:sz w:val="24"/>
                <w:szCs w:val="24"/>
              </w:rPr>
              <w:t>GoToWebinar</w:t>
            </w:r>
            <w:r w:rsidRPr="00EC2853" w:rsidR="00EC2853">
              <w:rPr>
                <w:rFonts w:ascii="Times New Roman" w:hAnsi="Times New Roman"/>
                <w:color w:val="000000"/>
                <w:sz w:val="24"/>
                <w:szCs w:val="24"/>
              </w:rPr>
              <w:t>.  The listening sessions are a form of information exchange that will be conducted similarly to a focus group that will include a discussion of the survey results and breakout sessions aimed at collecting valuable information about the participants’ experiences with language, racial and cultural barriers that exist as it relates to housing counseling. The purpose of the survey and the listening sessions are to collect information from HUD Participating Housing Counseling agencies that will be used to identify and develop innovative programming and best practices for the Department’s Housing Counselling Program under Section 106 of the Housing and Community Development Act of 1974. The survey and listening sessions will afford us the opportunity to support and reinforce the critical importance of housing counseling in supporting the nation’s housing needs and to realize our mission to ensure that families have the knowledge they need to obtain, sustain, and retain their housing. Information collected will include data status pertaining to the Housing Counseling agency’s ability to communicate, operate remotely, provide accommodation for linguistically challenged clients, disabled persons, minorities, and students.  Additionally, the information collected will be used to identify and provide additional support and assistance to the agencies and their clients.</w:t>
            </w:r>
          </w:p>
        </w:tc>
      </w:tr>
      <w:tr w14:paraId="04F3D35A" w14:textId="77777777" w:rsidTr="00D35DDB">
        <w:tblPrEx>
          <w:tblW w:w="0" w:type="auto"/>
          <w:tblInd w:w="108" w:type="dxa"/>
          <w:tblLook w:val="04A0"/>
        </w:tblPrEx>
        <w:tc>
          <w:tcPr>
            <w:tcW w:w="9360" w:type="dxa"/>
            <w:shd w:val="clear" w:color="auto" w:fill="auto"/>
          </w:tcPr>
          <w:p w:rsidR="00FA2F70" w:rsidRPr="00C879B4" w:rsidP="001B4FB5"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E0BF8" w:rsidP="001B4FB5" w14:paraId="0E142073" w14:textId="77777777">
            <w:pPr>
              <w:spacing w:after="0" w:line="240" w:lineRule="auto"/>
              <w:rPr>
                <w:rFonts w:ascii="Times New Roman" w:hAnsi="Times New Roman"/>
                <w:color w:val="000000"/>
                <w:sz w:val="24"/>
                <w:szCs w:val="24"/>
              </w:rPr>
            </w:pPr>
          </w:p>
          <w:p w:rsidR="003A0063" w:rsidRPr="003A0063" w:rsidP="001B4FB5" w14:paraId="06D3DF9B" w14:textId="0982A464">
            <w:pPr>
              <w:spacing w:after="0" w:line="240" w:lineRule="auto"/>
              <w:rPr>
                <w:rFonts w:ascii="Times New Roman" w:hAnsi="Times New Roman"/>
                <w:color w:val="000000"/>
                <w:sz w:val="24"/>
                <w:szCs w:val="24"/>
              </w:rPr>
            </w:pPr>
            <w:r w:rsidRPr="00E76B5F">
              <w:rPr>
                <w:rFonts w:ascii="Times New Roman" w:hAnsi="Times New Roman"/>
                <w:color w:val="000000"/>
                <w:sz w:val="24"/>
                <w:szCs w:val="24"/>
              </w:rPr>
              <w:t>The “</w:t>
            </w:r>
            <w:r>
              <w:rPr>
                <w:rFonts w:ascii="Times New Roman" w:hAnsi="Times New Roman"/>
                <w:color w:val="000000"/>
                <w:sz w:val="24"/>
                <w:szCs w:val="24"/>
              </w:rPr>
              <w:t>Equity in Housing Counseling Survey</w:t>
            </w:r>
            <w:r w:rsidRPr="00E76B5F">
              <w:rPr>
                <w:rFonts w:ascii="Times New Roman" w:hAnsi="Times New Roman"/>
                <w:color w:val="000000"/>
                <w:sz w:val="24"/>
                <w:szCs w:val="24"/>
              </w:rPr>
              <w:t xml:space="preserve">” would be conducted by a survey instrument such as </w:t>
            </w:r>
            <w:r>
              <w:rPr>
                <w:rFonts w:ascii="Times New Roman" w:hAnsi="Times New Roman"/>
                <w:color w:val="000000"/>
                <w:sz w:val="24"/>
                <w:szCs w:val="24"/>
              </w:rPr>
              <w:t>SurveyMonkey</w:t>
            </w:r>
            <w:r w:rsidR="0002197B">
              <w:rPr>
                <w:rFonts w:ascii="Times New Roman" w:hAnsi="Times New Roman"/>
                <w:color w:val="000000"/>
                <w:sz w:val="24"/>
                <w:szCs w:val="24"/>
              </w:rPr>
              <w:t xml:space="preserve">.  </w:t>
            </w:r>
            <w:r w:rsidR="00772AF9">
              <w:rPr>
                <w:rFonts w:ascii="Times New Roman" w:hAnsi="Times New Roman"/>
                <w:color w:val="000000"/>
                <w:sz w:val="24"/>
                <w:szCs w:val="24"/>
              </w:rPr>
              <w:t>An alternative form of collection such as an Excel Spreadsheet sent to the agencies would increase burden as the agency would need to</w:t>
            </w:r>
            <w:r w:rsidR="002455D2">
              <w:rPr>
                <w:rFonts w:ascii="Times New Roman" w:hAnsi="Times New Roman"/>
                <w:color w:val="000000"/>
                <w:sz w:val="24"/>
                <w:szCs w:val="24"/>
              </w:rPr>
              <w:t xml:space="preserve"> save and then send the completed survey back to the Office of Housing Counseling via email.  </w:t>
            </w:r>
            <w:r w:rsidR="0051047C">
              <w:rPr>
                <w:rFonts w:ascii="Times New Roman" w:hAnsi="Times New Roman"/>
                <w:color w:val="000000"/>
                <w:sz w:val="24"/>
                <w:szCs w:val="24"/>
              </w:rPr>
              <w:t xml:space="preserve">The Excel form of a survey would </w:t>
            </w:r>
            <w:r w:rsidR="005B19CC">
              <w:rPr>
                <w:rFonts w:ascii="Times New Roman" w:hAnsi="Times New Roman"/>
                <w:color w:val="000000"/>
                <w:sz w:val="24"/>
                <w:szCs w:val="24"/>
              </w:rPr>
              <w:t xml:space="preserve">not be automated and would not provide prompts to assist the agency in its completion.  </w:t>
            </w:r>
            <w:r w:rsidR="002455D2">
              <w:rPr>
                <w:rFonts w:ascii="Times New Roman" w:hAnsi="Times New Roman"/>
                <w:color w:val="000000"/>
                <w:sz w:val="24"/>
                <w:szCs w:val="24"/>
              </w:rPr>
              <w:t>The use of Survey Monkey automates the process</w:t>
            </w:r>
            <w:r w:rsidR="00B315B8">
              <w:rPr>
                <w:rFonts w:ascii="Times New Roman" w:hAnsi="Times New Roman"/>
                <w:color w:val="000000"/>
                <w:sz w:val="24"/>
                <w:szCs w:val="24"/>
              </w:rPr>
              <w:t xml:space="preserve">, requiring that the </w:t>
            </w:r>
            <w:r w:rsidR="002D577D">
              <w:rPr>
                <w:rFonts w:ascii="Times New Roman" w:hAnsi="Times New Roman"/>
                <w:color w:val="000000"/>
                <w:sz w:val="24"/>
                <w:szCs w:val="24"/>
              </w:rPr>
              <w:t>agencies</w:t>
            </w:r>
            <w:r w:rsidR="00B315B8">
              <w:rPr>
                <w:rFonts w:ascii="Times New Roman" w:hAnsi="Times New Roman"/>
                <w:color w:val="000000"/>
                <w:sz w:val="24"/>
                <w:szCs w:val="24"/>
              </w:rPr>
              <w:t xml:space="preserve"> complete the questions and then </w:t>
            </w:r>
            <w:r w:rsidR="002D577D">
              <w:rPr>
                <w:rFonts w:ascii="Times New Roman" w:hAnsi="Times New Roman"/>
                <w:color w:val="000000"/>
                <w:sz w:val="24"/>
                <w:szCs w:val="24"/>
              </w:rPr>
              <w:t>transmit the survey to HUD by way of a submit b</w:t>
            </w:r>
            <w:r w:rsidR="005B19CC">
              <w:rPr>
                <w:rFonts w:ascii="Times New Roman" w:hAnsi="Times New Roman"/>
                <w:color w:val="000000"/>
                <w:sz w:val="24"/>
                <w:szCs w:val="24"/>
              </w:rPr>
              <w:t>u</w:t>
            </w:r>
            <w:r w:rsidR="002D577D">
              <w:rPr>
                <w:rFonts w:ascii="Times New Roman" w:hAnsi="Times New Roman"/>
                <w:color w:val="000000"/>
                <w:sz w:val="24"/>
                <w:szCs w:val="24"/>
              </w:rPr>
              <w:t xml:space="preserve">tton.  No additional steps are required. </w:t>
            </w:r>
            <w:r w:rsidR="00152434">
              <w:rPr>
                <w:rFonts w:ascii="Times New Roman" w:hAnsi="Times New Roman"/>
                <w:color w:val="000000"/>
                <w:sz w:val="24"/>
                <w:szCs w:val="24"/>
              </w:rPr>
              <w:t xml:space="preserve">If the agency does not properly </w:t>
            </w:r>
            <w:r w:rsidR="00C7381B">
              <w:rPr>
                <w:rFonts w:ascii="Times New Roman" w:hAnsi="Times New Roman"/>
                <w:color w:val="000000"/>
                <w:sz w:val="24"/>
                <w:szCs w:val="24"/>
              </w:rPr>
              <w:t>complete</w:t>
            </w:r>
            <w:r w:rsidR="00152434">
              <w:rPr>
                <w:rFonts w:ascii="Times New Roman" w:hAnsi="Times New Roman"/>
                <w:color w:val="000000"/>
                <w:sz w:val="24"/>
                <w:szCs w:val="24"/>
              </w:rPr>
              <w:t xml:space="preserve"> a question, </w:t>
            </w:r>
            <w:r w:rsidR="00C7381B">
              <w:rPr>
                <w:rFonts w:ascii="Times New Roman" w:hAnsi="Times New Roman"/>
                <w:color w:val="000000"/>
                <w:sz w:val="24"/>
                <w:szCs w:val="24"/>
              </w:rPr>
              <w:t xml:space="preserve">they are prompted of their discrepancy before allowing them to move to the next set of questions.  </w:t>
            </w:r>
            <w:r w:rsidRPr="0070078F" w:rsidR="0070078F">
              <w:rPr>
                <w:rFonts w:ascii="Times New Roman" w:hAnsi="Times New Roman"/>
                <w:color w:val="000000"/>
                <w:sz w:val="24"/>
                <w:szCs w:val="24"/>
              </w:rPr>
              <w:t xml:space="preserve">Agencies are sent a link to the survey via </w:t>
            </w:r>
            <w:r w:rsidRPr="0070078F" w:rsidR="0070078F">
              <w:rPr>
                <w:rFonts w:ascii="Times New Roman" w:hAnsi="Times New Roman"/>
                <w:color w:val="000000"/>
                <w:sz w:val="24"/>
                <w:szCs w:val="24"/>
              </w:rPr>
              <w:t>email.</w:t>
            </w:r>
            <w:r w:rsidR="00152434">
              <w:rPr>
                <w:rFonts w:ascii="Times New Roman" w:hAnsi="Times New Roman"/>
                <w:color w:val="000000"/>
                <w:sz w:val="24"/>
                <w:szCs w:val="24"/>
              </w:rPr>
              <w:t>.</w:t>
            </w:r>
            <w:r w:rsidR="00152434">
              <w:rPr>
                <w:rFonts w:ascii="Times New Roman" w:hAnsi="Times New Roman"/>
                <w:color w:val="000000"/>
                <w:sz w:val="24"/>
                <w:szCs w:val="24"/>
              </w:rPr>
              <w:t xml:space="preserve">  </w:t>
            </w:r>
            <w:r w:rsidRPr="00E76B5F">
              <w:rPr>
                <w:rFonts w:ascii="Times New Roman" w:hAnsi="Times New Roman"/>
                <w:color w:val="000000"/>
                <w:sz w:val="24"/>
                <w:szCs w:val="24"/>
              </w:rPr>
              <w:t xml:space="preserve">This collection requests information necessary to determine the extent of </w:t>
            </w:r>
            <w:r w:rsidR="00DF2D60">
              <w:rPr>
                <w:rFonts w:ascii="Times New Roman" w:hAnsi="Times New Roman"/>
                <w:color w:val="000000"/>
                <w:sz w:val="24"/>
                <w:szCs w:val="24"/>
              </w:rPr>
              <w:t xml:space="preserve">housing counseling </w:t>
            </w:r>
            <w:r w:rsidRPr="00E76B5F">
              <w:rPr>
                <w:rFonts w:ascii="Times New Roman" w:hAnsi="Times New Roman"/>
                <w:color w:val="000000"/>
                <w:sz w:val="24"/>
                <w:szCs w:val="24"/>
              </w:rPr>
              <w:t xml:space="preserve">services provided </w:t>
            </w:r>
            <w:r w:rsidR="00C76DDD">
              <w:rPr>
                <w:rFonts w:ascii="Times New Roman" w:hAnsi="Times New Roman"/>
                <w:color w:val="000000"/>
                <w:sz w:val="24"/>
                <w:szCs w:val="24"/>
              </w:rPr>
              <w:t xml:space="preserve">by </w:t>
            </w:r>
            <w:r w:rsidR="006947E3">
              <w:rPr>
                <w:rFonts w:ascii="Times New Roman" w:hAnsi="Times New Roman"/>
                <w:color w:val="000000"/>
                <w:sz w:val="24"/>
                <w:szCs w:val="24"/>
              </w:rPr>
              <w:t xml:space="preserve">agencies </w:t>
            </w:r>
            <w:r w:rsidRPr="00E76B5F">
              <w:rPr>
                <w:rFonts w:ascii="Times New Roman" w:hAnsi="Times New Roman"/>
                <w:color w:val="000000"/>
                <w:sz w:val="24"/>
                <w:szCs w:val="24"/>
              </w:rPr>
              <w:t xml:space="preserve">to </w:t>
            </w:r>
            <w:r w:rsidR="00A50306">
              <w:rPr>
                <w:rFonts w:ascii="Times New Roman" w:hAnsi="Times New Roman"/>
                <w:color w:val="000000"/>
                <w:sz w:val="24"/>
                <w:szCs w:val="24"/>
              </w:rPr>
              <w:t xml:space="preserve">specific </w:t>
            </w:r>
            <w:r w:rsidRPr="00E76B5F">
              <w:rPr>
                <w:rFonts w:ascii="Times New Roman" w:hAnsi="Times New Roman"/>
                <w:color w:val="000000"/>
                <w:sz w:val="24"/>
                <w:szCs w:val="24"/>
              </w:rPr>
              <w:t xml:space="preserve">clients, </w:t>
            </w:r>
            <w:r w:rsidR="005A03B1">
              <w:rPr>
                <w:rFonts w:ascii="Times New Roman" w:hAnsi="Times New Roman"/>
                <w:color w:val="000000"/>
                <w:sz w:val="24"/>
                <w:szCs w:val="24"/>
              </w:rPr>
              <w:t>such as minorities</w:t>
            </w:r>
            <w:r w:rsidRPr="00E76B5F">
              <w:rPr>
                <w:rFonts w:ascii="Times New Roman" w:hAnsi="Times New Roman"/>
                <w:color w:val="000000"/>
                <w:sz w:val="24"/>
                <w:szCs w:val="24"/>
              </w:rPr>
              <w:t xml:space="preserve">, </w:t>
            </w:r>
            <w:r w:rsidR="00A50306">
              <w:rPr>
                <w:rFonts w:ascii="Times New Roman" w:hAnsi="Times New Roman"/>
                <w:color w:val="000000"/>
                <w:sz w:val="24"/>
                <w:szCs w:val="24"/>
              </w:rPr>
              <w:t xml:space="preserve">and </w:t>
            </w:r>
            <w:r w:rsidRPr="00E76B5F">
              <w:rPr>
                <w:rFonts w:ascii="Times New Roman" w:hAnsi="Times New Roman"/>
                <w:color w:val="000000"/>
                <w:sz w:val="24"/>
                <w:szCs w:val="24"/>
              </w:rPr>
              <w:t xml:space="preserve">will be used to identify </w:t>
            </w:r>
            <w:r w:rsidRPr="00C82860" w:rsidR="005A03B1">
              <w:rPr>
                <w:rFonts w:ascii="Times New Roman" w:hAnsi="Times New Roman"/>
                <w:color w:val="000000"/>
                <w:sz w:val="24"/>
                <w:szCs w:val="24"/>
              </w:rPr>
              <w:t>opportunit</w:t>
            </w:r>
            <w:r w:rsidR="00610CFD">
              <w:rPr>
                <w:rFonts w:ascii="Times New Roman" w:hAnsi="Times New Roman"/>
                <w:color w:val="000000"/>
                <w:sz w:val="24"/>
                <w:szCs w:val="24"/>
              </w:rPr>
              <w:t>ies</w:t>
            </w:r>
            <w:r w:rsidRPr="00C82860" w:rsidR="005A03B1">
              <w:rPr>
                <w:rFonts w:ascii="Times New Roman" w:hAnsi="Times New Roman"/>
                <w:color w:val="000000"/>
                <w:sz w:val="24"/>
                <w:szCs w:val="24"/>
              </w:rPr>
              <w:t xml:space="preserve"> to</w:t>
            </w:r>
            <w:r w:rsidRPr="00860A41" w:rsidR="005A03B1">
              <w:rPr>
                <w:rFonts w:ascii="Times New Roman" w:hAnsi="Times New Roman"/>
                <w:color w:val="000000"/>
                <w:sz w:val="24"/>
                <w:szCs w:val="24"/>
              </w:rPr>
              <w:t xml:space="preserve"> </w:t>
            </w:r>
            <w:r w:rsidR="00610CFD">
              <w:rPr>
                <w:rFonts w:ascii="Times New Roman" w:hAnsi="Times New Roman"/>
                <w:color w:val="000000"/>
                <w:sz w:val="24"/>
                <w:szCs w:val="24"/>
              </w:rPr>
              <w:t xml:space="preserve">provide </w:t>
            </w:r>
            <w:r w:rsidRPr="00860A41" w:rsidR="005A03B1">
              <w:rPr>
                <w:rFonts w:ascii="Times New Roman" w:hAnsi="Times New Roman"/>
                <w:color w:val="000000"/>
                <w:sz w:val="24"/>
                <w:szCs w:val="24"/>
              </w:rPr>
              <w:t>support and reinforce the critical importance of housing counseling in supporting the nation’s housing needs</w:t>
            </w:r>
            <w:r w:rsidRPr="00E76B5F">
              <w:rPr>
                <w:rFonts w:ascii="Times New Roman" w:hAnsi="Times New Roman"/>
                <w:color w:val="000000"/>
                <w:sz w:val="24"/>
                <w:szCs w:val="24"/>
              </w:rPr>
              <w:t xml:space="preserve">. </w:t>
            </w:r>
            <w:r>
              <w:rPr>
                <w:rFonts w:ascii="Times New Roman" w:hAnsi="Times New Roman"/>
                <w:color w:val="000000"/>
                <w:sz w:val="24"/>
                <w:szCs w:val="24"/>
              </w:rPr>
              <w:t xml:space="preserve">The listening </w:t>
            </w:r>
            <w:r w:rsidR="00E34F2C">
              <w:rPr>
                <w:rFonts w:ascii="Times New Roman" w:hAnsi="Times New Roman"/>
                <w:color w:val="000000"/>
                <w:sz w:val="24"/>
                <w:szCs w:val="24"/>
              </w:rPr>
              <w:t>sessions</w:t>
            </w:r>
            <w:r>
              <w:rPr>
                <w:rFonts w:ascii="Times New Roman" w:hAnsi="Times New Roman"/>
                <w:color w:val="000000"/>
                <w:sz w:val="24"/>
                <w:szCs w:val="24"/>
              </w:rPr>
              <w:t xml:space="preserve"> will be conducted via Teams or </w:t>
            </w:r>
            <w:r>
              <w:rPr>
                <w:rFonts w:ascii="Times New Roman" w:hAnsi="Times New Roman"/>
                <w:color w:val="000000"/>
                <w:sz w:val="24"/>
                <w:szCs w:val="24"/>
              </w:rPr>
              <w:t>GoToWebinar</w:t>
            </w:r>
            <w:r>
              <w:rPr>
                <w:rFonts w:ascii="Times New Roman" w:hAnsi="Times New Roman"/>
                <w:color w:val="000000"/>
                <w:sz w:val="24"/>
                <w:szCs w:val="24"/>
              </w:rPr>
              <w:t xml:space="preserve">.  </w:t>
            </w:r>
            <w:r w:rsidR="00DB30C5">
              <w:rPr>
                <w:rFonts w:ascii="Times New Roman" w:hAnsi="Times New Roman"/>
                <w:color w:val="000000"/>
                <w:sz w:val="24"/>
                <w:szCs w:val="24"/>
              </w:rPr>
              <w:t>The listening sessions are</w:t>
            </w:r>
            <w:r w:rsidR="00B35CA8">
              <w:rPr>
                <w:rFonts w:ascii="Times New Roman" w:hAnsi="Times New Roman"/>
                <w:color w:val="000000"/>
                <w:sz w:val="24"/>
                <w:szCs w:val="24"/>
              </w:rPr>
              <w:t xml:space="preserve"> </w:t>
            </w:r>
            <w:r w:rsidR="002C08A4">
              <w:rPr>
                <w:rFonts w:ascii="Times New Roman" w:hAnsi="Times New Roman"/>
                <w:color w:val="000000"/>
                <w:sz w:val="24"/>
                <w:szCs w:val="24"/>
              </w:rPr>
              <w:t xml:space="preserve">a form of information exchange that </w:t>
            </w:r>
            <w:r w:rsidR="004B7955">
              <w:rPr>
                <w:rFonts w:ascii="Times New Roman" w:hAnsi="Times New Roman"/>
                <w:color w:val="000000"/>
                <w:sz w:val="24"/>
                <w:szCs w:val="24"/>
              </w:rPr>
              <w:t>will be con</w:t>
            </w:r>
            <w:r w:rsidR="002E0B5E">
              <w:rPr>
                <w:rFonts w:ascii="Times New Roman" w:hAnsi="Times New Roman"/>
                <w:color w:val="000000"/>
                <w:sz w:val="24"/>
                <w:szCs w:val="24"/>
              </w:rPr>
              <w:t>ducted similarly to a focus group</w:t>
            </w:r>
            <w:r w:rsidR="00EF4700">
              <w:rPr>
                <w:rFonts w:ascii="Times New Roman" w:hAnsi="Times New Roman"/>
                <w:color w:val="000000"/>
                <w:sz w:val="24"/>
                <w:szCs w:val="24"/>
              </w:rPr>
              <w:t xml:space="preserve"> </w:t>
            </w:r>
            <w:r w:rsidR="00D60638">
              <w:rPr>
                <w:rFonts w:ascii="Times New Roman" w:hAnsi="Times New Roman"/>
                <w:color w:val="000000"/>
                <w:sz w:val="24"/>
                <w:szCs w:val="24"/>
              </w:rPr>
              <w:t>that will include a discussion of the survey results and breakout sessions</w:t>
            </w:r>
            <w:r w:rsidR="002E0B5E">
              <w:rPr>
                <w:rFonts w:ascii="Times New Roman" w:hAnsi="Times New Roman"/>
                <w:color w:val="000000"/>
                <w:sz w:val="24"/>
                <w:szCs w:val="24"/>
              </w:rPr>
              <w:t xml:space="preserve"> aimed at collecting valuable information about the participant</w:t>
            </w:r>
            <w:r w:rsidR="00A53DF8">
              <w:rPr>
                <w:rFonts w:ascii="Times New Roman" w:hAnsi="Times New Roman"/>
                <w:color w:val="000000"/>
                <w:sz w:val="24"/>
                <w:szCs w:val="24"/>
              </w:rPr>
              <w:t xml:space="preserve">s’ </w:t>
            </w:r>
            <w:r w:rsidR="00A53DF8">
              <w:rPr>
                <w:rFonts w:ascii="Times New Roman" w:hAnsi="Times New Roman"/>
                <w:color w:val="000000"/>
                <w:sz w:val="24"/>
                <w:szCs w:val="24"/>
              </w:rPr>
              <w:t xml:space="preserve">experiences </w:t>
            </w:r>
            <w:r w:rsidR="00A826A5">
              <w:rPr>
                <w:rFonts w:ascii="Times New Roman" w:hAnsi="Times New Roman"/>
                <w:color w:val="000000"/>
                <w:sz w:val="24"/>
                <w:szCs w:val="24"/>
              </w:rPr>
              <w:t xml:space="preserve"> with</w:t>
            </w:r>
            <w:r w:rsidR="00404066">
              <w:rPr>
                <w:rFonts w:ascii="Times New Roman" w:hAnsi="Times New Roman"/>
                <w:color w:val="000000"/>
                <w:sz w:val="24"/>
                <w:szCs w:val="24"/>
              </w:rPr>
              <w:t xml:space="preserve"> language, racial and cultural barriers that exist</w:t>
            </w:r>
            <w:r w:rsidR="00A826A5">
              <w:rPr>
                <w:rFonts w:ascii="Times New Roman" w:hAnsi="Times New Roman"/>
                <w:color w:val="000000"/>
                <w:sz w:val="24"/>
                <w:szCs w:val="24"/>
              </w:rPr>
              <w:t xml:space="preserve"> as it relates to housing counseling.  </w:t>
            </w:r>
            <w:r w:rsidR="00327E33">
              <w:rPr>
                <w:rFonts w:ascii="Times New Roman" w:hAnsi="Times New Roman"/>
                <w:color w:val="000000"/>
                <w:sz w:val="24"/>
                <w:szCs w:val="24"/>
              </w:rPr>
              <w:t xml:space="preserve">The </w:t>
            </w:r>
            <w:r w:rsidR="00327E33">
              <w:rPr>
                <w:rFonts w:ascii="Times New Roman" w:hAnsi="Times New Roman"/>
                <w:color w:val="000000"/>
                <w:sz w:val="24"/>
                <w:szCs w:val="24"/>
              </w:rPr>
              <w:t>participant’s</w:t>
            </w:r>
            <w:r w:rsidR="00327E33">
              <w:rPr>
                <w:rFonts w:ascii="Times New Roman" w:hAnsi="Times New Roman"/>
                <w:color w:val="000000"/>
                <w:sz w:val="24"/>
                <w:szCs w:val="24"/>
              </w:rPr>
              <w:t xml:space="preserve"> will assist in providing a deeper insight</w:t>
            </w:r>
            <w:r w:rsidR="00487209">
              <w:rPr>
                <w:rFonts w:ascii="Times New Roman" w:hAnsi="Times New Roman"/>
                <w:color w:val="000000"/>
                <w:sz w:val="24"/>
                <w:szCs w:val="24"/>
              </w:rPr>
              <w:t xml:space="preserve"> into these barriers that will help OHC </w:t>
            </w:r>
            <w:r w:rsidR="00D95B8F">
              <w:rPr>
                <w:rFonts w:ascii="Times New Roman" w:hAnsi="Times New Roman"/>
                <w:color w:val="000000"/>
                <w:sz w:val="24"/>
                <w:szCs w:val="24"/>
              </w:rPr>
              <w:t xml:space="preserve">in continuing to identify </w:t>
            </w:r>
            <w:r w:rsidRPr="00E965B6" w:rsidR="00D95B8F">
              <w:rPr>
                <w:rFonts w:ascii="Times New Roman" w:hAnsi="Times New Roman"/>
                <w:color w:val="000000"/>
                <w:sz w:val="24"/>
                <w:szCs w:val="24"/>
              </w:rPr>
              <w:t>and develop innovative programming and best practices to make the dream of homeownership and the security and wealth creation that comes with it a reality for more Americans</w:t>
            </w:r>
            <w:r w:rsidR="00D95B8F">
              <w:rPr>
                <w:rFonts w:ascii="Times New Roman" w:hAnsi="Times New Roman"/>
                <w:color w:val="000000"/>
                <w:sz w:val="24"/>
                <w:szCs w:val="24"/>
              </w:rPr>
              <w:t>.</w:t>
            </w:r>
            <w:r w:rsidR="00770E53">
              <w:rPr>
                <w:rFonts w:ascii="Times New Roman" w:hAnsi="Times New Roman"/>
                <w:color w:val="000000"/>
                <w:sz w:val="24"/>
                <w:szCs w:val="24"/>
              </w:rPr>
              <w:t xml:space="preserve"> </w:t>
            </w:r>
          </w:p>
        </w:tc>
      </w:tr>
      <w:tr w14:paraId="02CFCC81" w14:textId="77777777" w:rsidTr="00D35DDB">
        <w:tblPrEx>
          <w:tblW w:w="0" w:type="auto"/>
          <w:tblInd w:w="108" w:type="dxa"/>
          <w:tblLook w:val="04A0"/>
        </w:tblPrEx>
        <w:tc>
          <w:tcPr>
            <w:tcW w:w="9360" w:type="dxa"/>
            <w:shd w:val="clear" w:color="auto" w:fill="auto"/>
          </w:tcPr>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68FCCE3E" w14:textId="77777777">
            <w:pPr>
              <w:spacing w:after="0" w:line="240" w:lineRule="auto"/>
              <w:rPr>
                <w:rFonts w:ascii="Times New Roman" w:hAnsi="Times New Roman"/>
                <w:b/>
                <w:color w:val="000000"/>
                <w:sz w:val="24"/>
                <w:szCs w:val="24"/>
              </w:rPr>
            </w:pPr>
          </w:p>
          <w:p w:rsidR="00895A2D" w:rsidRPr="00E76B5F" w:rsidP="00895A2D" w14:paraId="4F76A4F3" w14:textId="73E94C7E">
            <w:pPr>
              <w:spacing w:after="0" w:line="240" w:lineRule="auto"/>
              <w:rPr>
                <w:rFonts w:ascii="Times New Roman" w:hAnsi="Times New Roman"/>
                <w:color w:val="000000"/>
                <w:sz w:val="24"/>
                <w:szCs w:val="24"/>
              </w:rPr>
            </w:pPr>
            <w:r>
              <w:rPr>
                <w:rFonts w:ascii="Times New Roman" w:hAnsi="Times New Roman"/>
                <w:color w:val="000000"/>
                <w:sz w:val="24"/>
                <w:szCs w:val="24"/>
              </w:rPr>
              <w:t>Although</w:t>
            </w:r>
            <w:r w:rsidR="00C5674F">
              <w:rPr>
                <w:rFonts w:ascii="Times New Roman" w:hAnsi="Times New Roman"/>
                <w:color w:val="000000"/>
                <w:sz w:val="24"/>
                <w:szCs w:val="24"/>
              </w:rPr>
              <w:t xml:space="preserve"> </w:t>
            </w:r>
            <w:r w:rsidR="000A53F5">
              <w:rPr>
                <w:rFonts w:ascii="Times New Roman" w:hAnsi="Times New Roman"/>
                <w:color w:val="000000"/>
                <w:sz w:val="24"/>
                <w:szCs w:val="24"/>
              </w:rPr>
              <w:t>-OHC</w:t>
            </w:r>
            <w:r>
              <w:rPr>
                <w:rFonts w:ascii="Times New Roman" w:hAnsi="Times New Roman"/>
                <w:color w:val="000000"/>
                <w:sz w:val="24"/>
                <w:szCs w:val="24"/>
              </w:rPr>
              <w:t xml:space="preserve"> does collect </w:t>
            </w:r>
            <w:r w:rsidR="00365266">
              <w:rPr>
                <w:rFonts w:ascii="Times New Roman" w:hAnsi="Times New Roman"/>
                <w:color w:val="000000"/>
                <w:sz w:val="24"/>
                <w:szCs w:val="24"/>
              </w:rPr>
              <w:t xml:space="preserve">vital information from its agencies concerning services, </w:t>
            </w:r>
            <w:r w:rsidR="002D7294">
              <w:rPr>
                <w:rFonts w:ascii="Times New Roman" w:hAnsi="Times New Roman"/>
                <w:color w:val="000000"/>
                <w:sz w:val="24"/>
                <w:szCs w:val="24"/>
              </w:rPr>
              <w:t>demographics,</w:t>
            </w:r>
            <w:r w:rsidR="00365266">
              <w:rPr>
                <w:rFonts w:ascii="Times New Roman" w:hAnsi="Times New Roman"/>
                <w:color w:val="000000"/>
                <w:sz w:val="24"/>
                <w:szCs w:val="24"/>
              </w:rPr>
              <w:t xml:space="preserve"> and income levels, </w:t>
            </w:r>
            <w:r w:rsidR="00D46EC0">
              <w:rPr>
                <w:rFonts w:ascii="Times New Roman" w:hAnsi="Times New Roman"/>
                <w:color w:val="000000"/>
                <w:sz w:val="24"/>
                <w:szCs w:val="24"/>
              </w:rPr>
              <w:t>we are not currently collecting information f</w:t>
            </w:r>
            <w:r w:rsidR="00C5674F">
              <w:rPr>
                <w:rFonts w:ascii="Times New Roman" w:hAnsi="Times New Roman"/>
                <w:color w:val="000000"/>
                <w:sz w:val="24"/>
                <w:szCs w:val="24"/>
              </w:rPr>
              <w:t>ro</w:t>
            </w:r>
            <w:r w:rsidR="00D46EC0">
              <w:rPr>
                <w:rFonts w:ascii="Times New Roman" w:hAnsi="Times New Roman"/>
                <w:color w:val="000000"/>
                <w:sz w:val="24"/>
                <w:szCs w:val="24"/>
              </w:rPr>
              <w:t xml:space="preserve">m the agencies on its perceived </w:t>
            </w:r>
            <w:r w:rsidR="00C5674F">
              <w:rPr>
                <w:rFonts w:ascii="Times New Roman" w:hAnsi="Times New Roman"/>
                <w:color w:val="000000"/>
                <w:sz w:val="24"/>
                <w:szCs w:val="24"/>
              </w:rPr>
              <w:t xml:space="preserve">capacity in serving specific </w:t>
            </w:r>
            <w:r w:rsidR="008A2221">
              <w:rPr>
                <w:rFonts w:ascii="Times New Roman" w:hAnsi="Times New Roman"/>
                <w:color w:val="000000"/>
                <w:sz w:val="24"/>
                <w:szCs w:val="24"/>
              </w:rPr>
              <w:t>target populations</w:t>
            </w:r>
            <w:r w:rsidR="002D7294">
              <w:rPr>
                <w:rFonts w:ascii="Times New Roman" w:hAnsi="Times New Roman"/>
                <w:color w:val="000000"/>
                <w:sz w:val="24"/>
                <w:szCs w:val="24"/>
              </w:rPr>
              <w:t>.  Therefore, t</w:t>
            </w:r>
            <w:r w:rsidRPr="00E76B5F">
              <w:rPr>
                <w:rFonts w:ascii="Times New Roman" w:hAnsi="Times New Roman"/>
                <w:color w:val="000000"/>
                <w:sz w:val="24"/>
                <w:szCs w:val="24"/>
              </w:rPr>
              <w:t xml:space="preserve">here is no duplication of other sources for this information.  </w:t>
            </w:r>
          </w:p>
          <w:p w:rsidR="00895A2D" w:rsidRPr="00895A2D" w:rsidP="001B4FB5" w14:paraId="2F707C2C" w14:textId="05775EA5">
            <w:pPr>
              <w:spacing w:after="0" w:line="240" w:lineRule="auto"/>
              <w:rPr>
                <w:rFonts w:ascii="Times New Roman" w:hAnsi="Times New Roman"/>
                <w:bCs/>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B4FB5" w14:paraId="2A383C1A" w14:textId="048D8E77">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HUD makes every effort to minimize the burden of information collection to all organizations participating in the Housing Counseling Program.  Only information critical to evaluating an organization’s compliance with program requirements is collected.</w:t>
            </w:r>
            <w:r w:rsidRPr="00E76B5F">
              <w:rPr>
                <w:color w:val="000000"/>
                <w:sz w:val="24"/>
                <w:szCs w:val="24"/>
              </w:rPr>
              <w:t xml:space="preserve">  </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D1493E" w:rsidP="00D1493E" w14:paraId="1791111F" w14:textId="77777777">
            <w:pPr>
              <w:pStyle w:val="Heading2"/>
              <w:spacing w:after="0"/>
              <w:rPr>
                <w:rFonts w:ascii="Times New Roman" w:hAnsi="Times New Roman"/>
                <w:b w:val="0"/>
                <w:color w:val="000000"/>
                <w:sz w:val="24"/>
                <w:szCs w:val="24"/>
              </w:rPr>
            </w:pPr>
          </w:p>
          <w:p w:rsidR="00FA2F70" w:rsidRPr="00C879B4" w:rsidP="001B4FB5" w14:paraId="2120A543" w14:textId="062E999D">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If there was not an assessment of the Operational and Capacity Status of Housing Counseling Agencies</w:t>
            </w:r>
            <w:r w:rsidR="0009580C">
              <w:rPr>
                <w:rFonts w:ascii="Times New Roman" w:hAnsi="Times New Roman"/>
                <w:b/>
                <w:color w:val="000000"/>
                <w:sz w:val="24"/>
                <w:szCs w:val="24"/>
              </w:rPr>
              <w:t xml:space="preserve">, </w:t>
            </w:r>
            <w:r w:rsidRPr="00E76B5F">
              <w:rPr>
                <w:rFonts w:ascii="Times New Roman" w:hAnsi="Times New Roman"/>
                <w:color w:val="000000"/>
                <w:sz w:val="24"/>
                <w:szCs w:val="24"/>
              </w:rPr>
              <w:t xml:space="preserve">HUD would not be able to provide the necessary support and assistance to housing counseling agencies and their clients to assist in the </w:t>
            </w:r>
            <w:r w:rsidRPr="00860A41" w:rsidR="0009580C">
              <w:rPr>
                <w:rFonts w:ascii="Times New Roman" w:hAnsi="Times New Roman"/>
                <w:color w:val="000000"/>
                <w:sz w:val="24"/>
                <w:szCs w:val="24"/>
              </w:rPr>
              <w:t>support and reinforce</w:t>
            </w:r>
            <w:r w:rsidR="00C3407B">
              <w:rPr>
                <w:rFonts w:ascii="Times New Roman" w:hAnsi="Times New Roman"/>
                <w:color w:val="000000"/>
                <w:sz w:val="24"/>
                <w:szCs w:val="24"/>
              </w:rPr>
              <w:t xml:space="preserve">ment of the </w:t>
            </w:r>
            <w:r w:rsidRPr="00860A41" w:rsidR="0009580C">
              <w:rPr>
                <w:rFonts w:ascii="Times New Roman" w:hAnsi="Times New Roman"/>
                <w:color w:val="000000"/>
                <w:sz w:val="24"/>
                <w:szCs w:val="24"/>
              </w:rPr>
              <w:t xml:space="preserve">critical importance of housing counseling in supporting the nation’s housing needs and to realize our mission to ensure that families have the knowledge they need to obtain, sustain, and retain their housing. </w:t>
            </w:r>
          </w:p>
        </w:tc>
      </w:tr>
      <w:tr w14:paraId="6CEB6682" w14:textId="77777777" w:rsidTr="00D35DDB">
        <w:tblPrEx>
          <w:tblW w:w="0" w:type="auto"/>
          <w:tblInd w:w="108" w:type="dxa"/>
          <w:tblLook w:val="04A0"/>
        </w:tblPrEx>
        <w:tc>
          <w:tcPr>
            <w:tcW w:w="9360" w:type="dxa"/>
            <w:shd w:val="clear" w:color="auto" w:fill="auto"/>
          </w:tcPr>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C879B4" w:rsidP="001B4FB5" w14:paraId="0D23A250" w14:textId="5828788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FC7B62">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w:t>
            </w:r>
            <w:r w:rsidRPr="00C879B4">
              <w:rPr>
                <w:rFonts w:ascii="Times New Roman" w:hAnsi="Times New Roman"/>
                <w:color w:val="000000"/>
                <w:sz w:val="24"/>
                <w:szCs w:val="24"/>
              </w:rPr>
              <w:t>quarterly;</w:t>
            </w:r>
            <w:r w:rsidRPr="00C879B4">
              <w:rPr>
                <w:rFonts w:ascii="Times New Roman" w:hAnsi="Times New Roman"/>
                <w:color w:val="000000"/>
                <w:sz w:val="24"/>
                <w:szCs w:val="24"/>
              </w:rPr>
              <w:t xml:space="preserve"> </w:t>
            </w:r>
          </w:p>
          <w:p w:rsidR="00A77AD7" w:rsidP="001B4FB5" w14:paraId="5056A14C" w14:textId="77777777">
            <w:pPr>
              <w:spacing w:after="0" w:line="240" w:lineRule="auto"/>
              <w:rPr>
                <w:rFonts w:ascii="Times New Roman" w:hAnsi="Times New Roman"/>
                <w:color w:val="000000"/>
                <w:sz w:val="24"/>
                <w:szCs w:val="24"/>
              </w:rPr>
            </w:pPr>
          </w:p>
          <w:p w:rsidR="00D35DDB" w:rsidP="001B4FB5" w14:paraId="2B168751" w14:textId="74F4045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that would </w:t>
            </w:r>
            <w:r w:rsidRPr="00C879B4" w:rsidR="005968E3">
              <w:rPr>
                <w:rFonts w:ascii="Times New Roman" w:hAnsi="Times New Roman"/>
                <w:color w:val="000000"/>
                <w:sz w:val="24"/>
                <w:szCs w:val="24"/>
              </w:rPr>
              <w:t>requir</w:t>
            </w:r>
            <w:r w:rsidR="005968E3">
              <w:rPr>
                <w:rFonts w:ascii="Times New Roman" w:hAnsi="Times New Roman"/>
                <w:color w:val="000000"/>
                <w:sz w:val="24"/>
                <w:szCs w:val="24"/>
              </w:rPr>
              <w:t>e</w:t>
            </w:r>
            <w:r w:rsidRPr="00C879B4" w:rsidR="005968E3">
              <w:rPr>
                <w:rFonts w:ascii="Times New Roman" w:hAnsi="Times New Roman"/>
                <w:color w:val="000000"/>
                <w:sz w:val="24"/>
                <w:szCs w:val="24"/>
              </w:rPr>
              <w:t xml:space="preserve"> respondents to report information to the agency more often than quarterly</w:t>
            </w:r>
            <w:r w:rsidR="00CF0CB9">
              <w:rPr>
                <w:rFonts w:ascii="Times New Roman" w:hAnsi="Times New Roman"/>
                <w:color w:val="000000"/>
                <w:sz w:val="24"/>
                <w:szCs w:val="24"/>
              </w:rPr>
              <w:t>.</w:t>
            </w:r>
          </w:p>
          <w:p w:rsidR="00E03C90" w:rsidRPr="00C879B4" w:rsidP="001B4FB5" w14:paraId="76F709E6" w14:textId="77777777">
            <w:pPr>
              <w:spacing w:after="0" w:line="240" w:lineRule="auto"/>
              <w:rPr>
                <w:rFonts w:ascii="Times New Roman" w:hAnsi="Times New Roman"/>
                <w:color w:val="000000"/>
                <w:sz w:val="24"/>
                <w:szCs w:val="24"/>
              </w:rPr>
            </w:pPr>
          </w:p>
          <w:p w:rsidR="00FA2F70" w:rsidRPr="00C879B4" w:rsidP="001B4FB5" w14:paraId="1A52075E" w14:textId="23A3DB16">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FC7B62">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receipt of </w:t>
            </w:r>
            <w:r w:rsidRPr="00C879B4">
              <w:rPr>
                <w:rFonts w:ascii="Times New Roman" w:hAnsi="Times New Roman"/>
                <w:color w:val="000000"/>
                <w:sz w:val="24"/>
                <w:szCs w:val="24"/>
              </w:rPr>
              <w:t>it;</w:t>
            </w:r>
            <w:r w:rsidRPr="00C879B4">
              <w:rPr>
                <w:rFonts w:ascii="Times New Roman" w:hAnsi="Times New Roman"/>
                <w:color w:val="000000"/>
                <w:sz w:val="24"/>
                <w:szCs w:val="24"/>
              </w:rPr>
              <w:t xml:space="preserve"> </w:t>
            </w:r>
          </w:p>
          <w:p w:rsidR="00A77AD7" w:rsidP="001B4FB5" w14:paraId="32D32B59" w14:textId="77777777">
            <w:pPr>
              <w:spacing w:after="0" w:line="240" w:lineRule="auto"/>
              <w:rPr>
                <w:rFonts w:ascii="Times New Roman" w:hAnsi="Times New Roman"/>
                <w:color w:val="000000"/>
                <w:sz w:val="24"/>
                <w:szCs w:val="24"/>
              </w:rPr>
            </w:pPr>
          </w:p>
          <w:p w:rsidR="00E03C90" w:rsidP="001B4FB5" w14:paraId="7A47B290" w14:textId="2676B38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that would </w:t>
            </w:r>
            <w:r w:rsidRPr="00C879B4">
              <w:rPr>
                <w:rFonts w:ascii="Times New Roman" w:hAnsi="Times New Roman"/>
                <w:color w:val="000000"/>
                <w:sz w:val="24"/>
                <w:szCs w:val="24"/>
              </w:rPr>
              <w:t>requir</w:t>
            </w:r>
            <w:r>
              <w:rPr>
                <w:rFonts w:ascii="Times New Roman" w:hAnsi="Times New Roman"/>
                <w:color w:val="000000"/>
                <w:sz w:val="24"/>
                <w:szCs w:val="24"/>
              </w:rPr>
              <w:t>e</w:t>
            </w:r>
            <w:r w:rsidRPr="00C879B4">
              <w:rPr>
                <w:rFonts w:ascii="Times New Roman" w:hAnsi="Times New Roman"/>
                <w:color w:val="000000"/>
                <w:sz w:val="24"/>
                <w:szCs w:val="24"/>
              </w:rPr>
              <w:t xml:space="preserve"> respondents to prepare a written response to a collection of information in fewer than 30 days after receipt of it</w:t>
            </w:r>
            <w:r>
              <w:rPr>
                <w:rFonts w:ascii="Times New Roman" w:hAnsi="Times New Roman"/>
                <w:color w:val="000000"/>
                <w:sz w:val="24"/>
                <w:szCs w:val="24"/>
              </w:rPr>
              <w:t>.</w:t>
            </w:r>
          </w:p>
          <w:p w:rsidR="00CF0CB9" w:rsidRPr="00C879B4" w:rsidP="001B4FB5" w14:paraId="1E19CB89" w14:textId="77777777">
            <w:pPr>
              <w:spacing w:after="0" w:line="240" w:lineRule="auto"/>
              <w:rPr>
                <w:rFonts w:ascii="Times New Roman" w:hAnsi="Times New Roman"/>
                <w:color w:val="000000"/>
                <w:sz w:val="24"/>
                <w:szCs w:val="24"/>
              </w:rPr>
            </w:pPr>
          </w:p>
          <w:p w:rsidR="00695EEE" w:rsidRPr="00C879B4" w:rsidP="001B4FB5" w14:paraId="63C64793" w14:textId="601895E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FC7B62">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w:t>
            </w:r>
            <w:r w:rsidRPr="00C879B4">
              <w:rPr>
                <w:rFonts w:ascii="Times New Roman" w:hAnsi="Times New Roman"/>
                <w:color w:val="000000"/>
                <w:sz w:val="24"/>
                <w:szCs w:val="24"/>
              </w:rPr>
              <w:t>document;</w:t>
            </w:r>
            <w:r w:rsidRPr="00C879B4">
              <w:rPr>
                <w:rFonts w:ascii="Times New Roman" w:hAnsi="Times New Roman"/>
                <w:color w:val="000000"/>
                <w:sz w:val="24"/>
                <w:szCs w:val="24"/>
              </w:rPr>
              <w:t xml:space="preserve"> </w:t>
            </w:r>
          </w:p>
          <w:p w:rsidR="00A77AD7" w:rsidP="001B4FB5" w14:paraId="0200D4E5" w14:textId="77777777">
            <w:pPr>
              <w:spacing w:after="0" w:line="240" w:lineRule="auto"/>
              <w:rPr>
                <w:rFonts w:ascii="Times New Roman" w:hAnsi="Times New Roman"/>
                <w:color w:val="000000"/>
                <w:sz w:val="24"/>
                <w:szCs w:val="24"/>
              </w:rPr>
            </w:pPr>
          </w:p>
          <w:p w:rsidR="00E03C90" w:rsidP="001B4FB5" w14:paraId="50E55BCA" w14:textId="06017C0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that would </w:t>
            </w:r>
            <w:r w:rsidRPr="00C879B4">
              <w:rPr>
                <w:rFonts w:ascii="Times New Roman" w:hAnsi="Times New Roman"/>
                <w:color w:val="000000"/>
                <w:sz w:val="24"/>
                <w:szCs w:val="24"/>
              </w:rPr>
              <w:t>requir</w:t>
            </w:r>
            <w:r>
              <w:rPr>
                <w:rFonts w:ascii="Times New Roman" w:hAnsi="Times New Roman"/>
                <w:color w:val="000000"/>
                <w:sz w:val="24"/>
                <w:szCs w:val="24"/>
              </w:rPr>
              <w:t>e</w:t>
            </w:r>
            <w:r w:rsidRPr="00C879B4">
              <w:rPr>
                <w:rFonts w:ascii="Times New Roman" w:hAnsi="Times New Roman"/>
                <w:color w:val="000000"/>
                <w:sz w:val="24"/>
                <w:szCs w:val="24"/>
              </w:rPr>
              <w:t xml:space="preserve"> respondents to submit more than an original and two copies of any document</w:t>
            </w:r>
            <w:r>
              <w:rPr>
                <w:rFonts w:ascii="Times New Roman" w:hAnsi="Times New Roman"/>
                <w:color w:val="000000"/>
                <w:sz w:val="24"/>
                <w:szCs w:val="24"/>
              </w:rPr>
              <w:t>.</w:t>
            </w:r>
          </w:p>
          <w:p w:rsidR="00CF0CB9" w:rsidP="001B4FB5" w14:paraId="40D4F047" w14:textId="441298A7">
            <w:pPr>
              <w:spacing w:after="0" w:line="240" w:lineRule="auto"/>
              <w:rPr>
                <w:rFonts w:ascii="Times New Roman" w:hAnsi="Times New Roman"/>
                <w:color w:val="000000"/>
                <w:sz w:val="24"/>
                <w:szCs w:val="24"/>
              </w:rPr>
            </w:pPr>
          </w:p>
          <w:p w:rsidR="00CF0CB9" w:rsidRPr="00C879B4" w:rsidP="001B4FB5" w14:paraId="187715BD" w14:textId="77777777">
            <w:pPr>
              <w:spacing w:after="0" w:line="240" w:lineRule="auto"/>
              <w:rPr>
                <w:rFonts w:ascii="Times New Roman" w:hAnsi="Times New Roman"/>
                <w:color w:val="000000"/>
                <w:sz w:val="24"/>
                <w:szCs w:val="24"/>
              </w:rPr>
            </w:pPr>
          </w:p>
          <w:p w:rsidR="00FA2F70" w:rsidRPr="00C879B4" w:rsidP="001B4FB5" w14:paraId="599651C9" w14:textId="2A3AF6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FC7B62">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w:t>
            </w:r>
            <w:r w:rsidRPr="00C879B4">
              <w:rPr>
                <w:rFonts w:ascii="Times New Roman" w:hAnsi="Times New Roman"/>
                <w:color w:val="000000"/>
                <w:sz w:val="24"/>
                <w:szCs w:val="24"/>
              </w:rPr>
              <w:t>years;</w:t>
            </w:r>
            <w:r w:rsidRPr="00C879B4">
              <w:rPr>
                <w:rFonts w:ascii="Times New Roman" w:hAnsi="Times New Roman"/>
                <w:color w:val="000000"/>
                <w:sz w:val="24"/>
                <w:szCs w:val="24"/>
              </w:rPr>
              <w:t xml:space="preserve"> </w:t>
            </w:r>
          </w:p>
          <w:p w:rsidR="00A77AD7" w:rsidP="001B4FB5" w14:paraId="4BDD5B39" w14:textId="77777777">
            <w:pPr>
              <w:spacing w:after="0" w:line="240" w:lineRule="auto"/>
              <w:rPr>
                <w:rFonts w:ascii="Times New Roman" w:hAnsi="Times New Roman"/>
                <w:color w:val="000000"/>
                <w:sz w:val="24"/>
                <w:szCs w:val="24"/>
              </w:rPr>
            </w:pPr>
          </w:p>
          <w:p w:rsidR="00E03C90" w:rsidP="001B4FB5" w14:paraId="6D2F5CD0" w14:textId="2EAD5D3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that would </w:t>
            </w:r>
            <w:r w:rsidRPr="00C879B4">
              <w:rPr>
                <w:rFonts w:ascii="Times New Roman" w:hAnsi="Times New Roman"/>
                <w:color w:val="000000"/>
                <w:sz w:val="24"/>
                <w:szCs w:val="24"/>
              </w:rPr>
              <w:t>requir</w:t>
            </w:r>
            <w:r>
              <w:rPr>
                <w:rFonts w:ascii="Times New Roman" w:hAnsi="Times New Roman"/>
                <w:color w:val="000000"/>
                <w:sz w:val="24"/>
                <w:szCs w:val="24"/>
              </w:rPr>
              <w:t>e</w:t>
            </w:r>
            <w:r w:rsidRPr="00C879B4">
              <w:rPr>
                <w:rFonts w:ascii="Times New Roman" w:hAnsi="Times New Roman"/>
                <w:color w:val="000000"/>
                <w:sz w:val="24"/>
                <w:szCs w:val="24"/>
              </w:rPr>
              <w:t xml:space="preserve"> </w:t>
            </w:r>
            <w:r w:rsidRPr="00C879B4" w:rsidR="00421117">
              <w:rPr>
                <w:rFonts w:ascii="Times New Roman" w:hAnsi="Times New Roman"/>
                <w:color w:val="000000"/>
                <w:sz w:val="24"/>
                <w:szCs w:val="24"/>
              </w:rPr>
              <w:t>respondents to retain records, other than health, medical, government contract, grant-in-aid, or tax records, for more than three years</w:t>
            </w:r>
            <w:r w:rsidR="00421117">
              <w:rPr>
                <w:rFonts w:ascii="Times New Roman" w:hAnsi="Times New Roman"/>
                <w:color w:val="000000"/>
                <w:sz w:val="24"/>
                <w:szCs w:val="24"/>
              </w:rPr>
              <w:t>.</w:t>
            </w:r>
          </w:p>
          <w:p w:rsidR="00CF0CB9" w:rsidP="001B4FB5" w14:paraId="5858E366" w14:textId="64D93AE3">
            <w:pPr>
              <w:spacing w:after="0" w:line="240" w:lineRule="auto"/>
              <w:rPr>
                <w:rFonts w:ascii="Times New Roman" w:hAnsi="Times New Roman"/>
                <w:color w:val="000000"/>
                <w:sz w:val="24"/>
                <w:szCs w:val="24"/>
              </w:rPr>
            </w:pPr>
          </w:p>
          <w:p w:rsidR="00421117" w:rsidRPr="00C879B4" w:rsidP="001B4FB5" w14:paraId="7CB506DB" w14:textId="77777777">
            <w:pPr>
              <w:spacing w:after="0" w:line="240" w:lineRule="auto"/>
              <w:rPr>
                <w:rFonts w:ascii="Times New Roman" w:hAnsi="Times New Roman"/>
                <w:color w:val="000000"/>
                <w:sz w:val="24"/>
                <w:szCs w:val="24"/>
              </w:rPr>
            </w:pPr>
          </w:p>
          <w:p w:rsidR="00FA2F70" w:rsidP="001B4FB5" w14:paraId="1AE81509" w14:textId="330DF44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FC7B62">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w:t>
            </w:r>
            <w:r w:rsidRPr="00C879B4">
              <w:rPr>
                <w:rFonts w:ascii="Times New Roman" w:hAnsi="Times New Roman"/>
                <w:color w:val="000000"/>
                <w:sz w:val="24"/>
                <w:szCs w:val="24"/>
              </w:rPr>
              <w:t>study;</w:t>
            </w:r>
            <w:r w:rsidRPr="00C879B4">
              <w:rPr>
                <w:rFonts w:ascii="Times New Roman" w:hAnsi="Times New Roman"/>
                <w:color w:val="000000"/>
                <w:sz w:val="24"/>
                <w:szCs w:val="24"/>
              </w:rPr>
              <w:t xml:space="preserve"> </w:t>
            </w:r>
          </w:p>
          <w:p w:rsidR="00A77AD7" w:rsidP="001B4FB5" w14:paraId="0126202F" w14:textId="77777777">
            <w:pPr>
              <w:spacing w:after="0" w:line="240" w:lineRule="auto"/>
              <w:rPr>
                <w:rFonts w:ascii="Times New Roman" w:hAnsi="Times New Roman"/>
                <w:color w:val="000000"/>
                <w:sz w:val="24"/>
                <w:szCs w:val="24"/>
              </w:rPr>
            </w:pPr>
          </w:p>
          <w:p w:rsidR="00E03C90" w:rsidP="001B4FB5" w14:paraId="20DB0686" w14:textId="6C1F204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w:t>
            </w:r>
            <w:r w:rsidRPr="00C879B4">
              <w:rPr>
                <w:rFonts w:ascii="Times New Roman" w:hAnsi="Times New Roman"/>
                <w:color w:val="000000"/>
                <w:sz w:val="24"/>
                <w:szCs w:val="24"/>
              </w:rPr>
              <w:t>in connection with a statistical survey, that is not designed to produce valid and reliable results that can be generalized to the universe of study</w:t>
            </w:r>
          </w:p>
          <w:p w:rsidR="00421117" w:rsidRPr="00C879B4" w:rsidP="001B4FB5" w14:paraId="2E26EE2E" w14:textId="77777777">
            <w:pPr>
              <w:spacing w:after="0" w:line="240" w:lineRule="auto"/>
              <w:rPr>
                <w:rFonts w:ascii="Times New Roman" w:hAnsi="Times New Roman"/>
                <w:color w:val="000000"/>
                <w:sz w:val="24"/>
                <w:szCs w:val="24"/>
              </w:rPr>
            </w:pPr>
          </w:p>
          <w:p w:rsidR="00FA2F70" w:rsidRPr="00C879B4" w:rsidP="001B4FB5" w14:paraId="547BBBFB" w14:textId="3960C80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2C3D47">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w:t>
            </w:r>
            <w:r w:rsidRPr="00C879B4">
              <w:rPr>
                <w:rFonts w:ascii="Times New Roman" w:hAnsi="Times New Roman"/>
                <w:color w:val="000000"/>
                <w:sz w:val="24"/>
                <w:szCs w:val="24"/>
              </w:rPr>
              <w:t>OMB;</w:t>
            </w:r>
            <w:r w:rsidRPr="00C879B4">
              <w:rPr>
                <w:rFonts w:ascii="Times New Roman" w:hAnsi="Times New Roman"/>
                <w:color w:val="000000"/>
                <w:sz w:val="24"/>
                <w:szCs w:val="24"/>
              </w:rPr>
              <w:t xml:space="preserve"> </w:t>
            </w:r>
          </w:p>
          <w:p w:rsidR="00A77AD7" w:rsidP="00E03C90" w14:paraId="3A29AEAE" w14:textId="77777777">
            <w:pPr>
              <w:spacing w:after="0" w:line="240" w:lineRule="auto"/>
              <w:rPr>
                <w:rFonts w:ascii="Times New Roman" w:hAnsi="Times New Roman"/>
                <w:color w:val="000000"/>
                <w:sz w:val="24"/>
                <w:szCs w:val="24"/>
              </w:rPr>
            </w:pPr>
          </w:p>
          <w:p w:rsidR="00E03C90" w:rsidRPr="00E03C90" w:rsidP="00E03C90" w14:paraId="55C7015C" w14:textId="54180FF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There are no special circumstances that would require </w:t>
            </w:r>
            <w:r w:rsidRPr="00C879B4">
              <w:rPr>
                <w:rFonts w:ascii="Times New Roman" w:hAnsi="Times New Roman"/>
                <w:color w:val="000000"/>
                <w:sz w:val="24"/>
                <w:szCs w:val="24"/>
              </w:rPr>
              <w:t>the use of a statistical data classification that has not been reviewed and approved by OMB</w:t>
            </w:r>
            <w:r>
              <w:rPr>
                <w:rFonts w:ascii="Times New Roman" w:hAnsi="Times New Roman"/>
                <w:color w:val="000000"/>
                <w:sz w:val="24"/>
                <w:szCs w:val="24"/>
              </w:rPr>
              <w:t>.</w:t>
            </w:r>
          </w:p>
          <w:p w:rsidR="00D35DDB" w:rsidRPr="00C879B4" w:rsidP="001B4FB5" w14:paraId="29E7717D" w14:textId="77777777">
            <w:pPr>
              <w:spacing w:after="0" w:line="240" w:lineRule="auto"/>
              <w:rPr>
                <w:rFonts w:ascii="Times New Roman" w:hAnsi="Times New Roman"/>
                <w:color w:val="000000"/>
                <w:sz w:val="24"/>
                <w:szCs w:val="24"/>
              </w:rPr>
            </w:pPr>
          </w:p>
          <w:p w:rsidR="00FA2F70" w:rsidRPr="00C879B4" w:rsidP="001B4FB5" w14:paraId="2EF99211" w14:textId="50E6303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sidR="002C3D47">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77AD7" w:rsidP="001B4FB5" w14:paraId="6FE234FF" w14:textId="77777777">
            <w:pPr>
              <w:spacing w:after="0" w:line="240" w:lineRule="auto"/>
              <w:rPr>
                <w:rFonts w:ascii="Times New Roman" w:hAnsi="Times New Roman"/>
                <w:color w:val="000000"/>
                <w:sz w:val="24"/>
                <w:szCs w:val="24"/>
              </w:rPr>
            </w:pPr>
          </w:p>
          <w:p w:rsidR="00FA2F70" w:rsidRPr="00C879B4" w:rsidP="00834D96" w14:paraId="3A2BBB0E" w14:textId="45A5E117">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There are no special circumstances that </w:t>
            </w:r>
            <w:r w:rsidRPr="00C879B4">
              <w:rPr>
                <w:rFonts w:ascii="Times New Roman" w:hAnsi="Times New Roman"/>
                <w:color w:val="000000"/>
                <w:sz w:val="24"/>
                <w:szCs w:val="24"/>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A77AD7">
              <w:rPr>
                <w:rFonts w:ascii="Times New Roman" w:hAnsi="Times New Roman"/>
                <w:color w:val="000000"/>
                <w:sz w:val="24"/>
                <w:szCs w:val="24"/>
              </w:rPr>
              <w:t>.</w:t>
            </w:r>
            <w:r w:rsidRPr="00C879B4">
              <w:rPr>
                <w:rFonts w:ascii="Times New Roman" w:hAnsi="Times New Roman"/>
                <w:color w:val="000000"/>
                <w:sz w:val="24"/>
                <w:szCs w:val="24"/>
              </w:rPr>
              <w:t xml:space="preserve">* </w:t>
            </w:r>
            <w:r w:rsidRPr="00C879B4" w:rsidR="002C3D47">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A77AD7" w:rsidP="001B4FB5" w14:paraId="01A64CD9" w14:textId="77777777">
            <w:pPr>
              <w:spacing w:after="0" w:line="240" w:lineRule="auto"/>
              <w:rPr>
                <w:rFonts w:ascii="Times New Roman" w:hAnsi="Times New Roman"/>
                <w:color w:val="000000"/>
                <w:sz w:val="24"/>
                <w:szCs w:val="24"/>
              </w:rPr>
            </w:pPr>
          </w:p>
          <w:p w:rsidR="00FA2F70" w:rsidRPr="00C879B4" w:rsidP="001B4FB5" w14:paraId="1ED5B677" w14:textId="5200BED8">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There are no special circumstances that would require </w:t>
            </w:r>
            <w:r w:rsidRPr="00C879B4">
              <w:rPr>
                <w:rFonts w:ascii="Times New Roman" w:hAnsi="Times New Roman"/>
                <w:color w:val="000000"/>
                <w:sz w:val="24"/>
                <w:szCs w:val="24"/>
              </w:rPr>
              <w:t xml:space="preserve">respondents to submit proprietary trade secrets, or other confidential information unless the agency can demonstrate that it has instituted procedures to protect the information's confidentiality to the extent permitted by law. </w:t>
            </w:r>
            <w:r>
              <w:rPr>
                <w:rFonts w:ascii="Times New Roman" w:hAnsi="Times New Roman"/>
                <w:color w:val="000000"/>
                <w:sz w:val="24"/>
                <w:szCs w:val="24"/>
              </w:rPr>
              <w:t xml:space="preserve"> </w:t>
            </w: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B65C22" w:rsidP="001B4FB5" w14:paraId="33CDEA58" w14:textId="77777777">
            <w:pPr>
              <w:spacing w:after="0" w:line="240" w:lineRule="auto"/>
              <w:rPr>
                <w:rFonts w:ascii="Times New Roman" w:hAnsi="Times New Roman"/>
                <w:b/>
                <w:color w:val="000000"/>
                <w:sz w:val="24"/>
                <w:szCs w:val="24"/>
              </w:rPr>
            </w:pPr>
            <w:r w:rsidRPr="00B65C22">
              <w:rPr>
                <w:rFonts w:ascii="Times New Roman" w:hAnsi="Times New Roman"/>
                <w:b/>
                <w:color w:val="000000"/>
                <w:sz w:val="24"/>
                <w:szCs w:val="24"/>
              </w:rPr>
              <w:t xml:space="preserve">8. If applicable, provide a copy and identify the date and page number of </w:t>
            </w:r>
            <w:r w:rsidRPr="00B65C22">
              <w:rPr>
                <w:rFonts w:ascii="Times New Roman" w:hAnsi="Times New Roman"/>
                <w:b/>
                <w:color w:val="000000"/>
                <w:sz w:val="24"/>
                <w:szCs w:val="24"/>
              </w:rPr>
              <w:t>publication</w:t>
            </w:r>
            <w:r w:rsidRPr="00B65C22">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w:t>
            </w:r>
            <w:r w:rsidRPr="00B65C22">
              <w:rPr>
                <w:rFonts w:ascii="Times New Roman" w:hAnsi="Times New Roman"/>
                <w:b/>
                <w:color w:val="000000"/>
                <w:sz w:val="24"/>
                <w:szCs w:val="24"/>
              </w:rPr>
              <w:t xml:space="preserve">once every 3 years - even if the collection of information activity is the same as in prior periods. There may be circumstances that may preclude consultation in a specific situation. These circumstances should be explained. </w:t>
            </w:r>
          </w:p>
          <w:p w:rsidR="009B0365" w:rsidRPr="00B65C22" w:rsidP="009B0365" w14:paraId="7DA4073C" w14:textId="77777777">
            <w:pPr>
              <w:spacing w:after="0" w:line="240" w:lineRule="auto"/>
              <w:rPr>
                <w:rFonts w:ascii="Times New Roman" w:hAnsi="Times New Roman"/>
                <w:color w:val="000000"/>
              </w:rPr>
            </w:pPr>
          </w:p>
          <w:p w:rsidR="00834D96" w:rsidRPr="00B65C22" w:rsidP="00834D96" w14:paraId="54317CBD" w14:textId="1459BCB9">
            <w:pPr>
              <w:tabs>
                <w:tab w:val="left" w:pos="1080"/>
              </w:tabs>
              <w:overflowPunct w:val="0"/>
              <w:autoSpaceDE w:val="0"/>
              <w:autoSpaceDN w:val="0"/>
              <w:adjustRightInd w:val="0"/>
              <w:spacing w:after="0" w:line="240" w:lineRule="auto"/>
              <w:rPr>
                <w:rFonts w:ascii="Times New Roman" w:hAnsi="Times New Roman"/>
                <w:sz w:val="24"/>
                <w:szCs w:val="20"/>
              </w:rPr>
            </w:pPr>
            <w:r w:rsidRPr="00B65C22">
              <w:rPr>
                <w:rFonts w:ascii="Times New Roman" w:hAnsi="Times New Roman"/>
                <w:sz w:val="24"/>
                <w:szCs w:val="20"/>
              </w:rPr>
              <w:t xml:space="preserve">In accordance with 5 CFR 1320.8(d), a 60-day Federal Register Notice soliciting public comments was announced in the Federal Register on </w:t>
            </w:r>
            <w:r w:rsidRPr="00B65C22" w:rsidR="00276C0D">
              <w:rPr>
                <w:rFonts w:ascii="Times New Roman" w:hAnsi="Times New Roman"/>
                <w:sz w:val="24"/>
                <w:szCs w:val="20"/>
              </w:rPr>
              <w:t>May 6, 2022</w:t>
            </w:r>
            <w:r w:rsidRPr="00B65C22">
              <w:rPr>
                <w:rFonts w:ascii="Times New Roman" w:hAnsi="Times New Roman"/>
                <w:sz w:val="24"/>
                <w:szCs w:val="20"/>
              </w:rPr>
              <w:t xml:space="preserve">, Volume </w:t>
            </w:r>
            <w:r w:rsidRPr="00B65C22" w:rsidR="00276C0D">
              <w:rPr>
                <w:rFonts w:ascii="Times New Roman" w:hAnsi="Times New Roman"/>
                <w:sz w:val="24"/>
                <w:szCs w:val="20"/>
              </w:rPr>
              <w:t>87</w:t>
            </w:r>
            <w:r w:rsidRPr="00B65C22">
              <w:rPr>
                <w:rFonts w:ascii="Times New Roman" w:hAnsi="Times New Roman"/>
                <w:sz w:val="24"/>
                <w:szCs w:val="20"/>
              </w:rPr>
              <w:t xml:space="preserve">, Page </w:t>
            </w:r>
            <w:r w:rsidRPr="00B65C22" w:rsidR="00276C0D">
              <w:rPr>
                <w:rFonts w:ascii="Times New Roman" w:hAnsi="Times New Roman"/>
                <w:sz w:val="24"/>
                <w:szCs w:val="20"/>
              </w:rPr>
              <w:t>27177</w:t>
            </w:r>
            <w:r w:rsidRPr="00B65C22">
              <w:rPr>
                <w:rFonts w:ascii="Times New Roman" w:hAnsi="Times New Roman"/>
                <w:sz w:val="24"/>
                <w:szCs w:val="20"/>
              </w:rPr>
              <w:t>.</w:t>
            </w:r>
            <w:r w:rsidRPr="00B65C22">
              <w:t xml:space="preserve"> </w:t>
            </w:r>
            <w:r w:rsidRPr="00B65C22">
              <w:rPr>
                <w:rFonts w:ascii="Times New Roman" w:hAnsi="Times New Roman"/>
                <w:sz w:val="24"/>
                <w:szCs w:val="20"/>
              </w:rPr>
              <w:t>No comments were received.</w:t>
            </w:r>
          </w:p>
          <w:p w:rsidR="00834D96" w:rsidRPr="00B65C22"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B65C22" w:rsidP="00834D96" w14:paraId="1A0BF226" w14:textId="00EBA126">
            <w:pPr>
              <w:spacing w:after="0" w:line="240" w:lineRule="auto"/>
              <w:rPr>
                <w:rFonts w:ascii="Times New Roman" w:hAnsi="Times New Roman"/>
                <w:b/>
                <w:color w:val="000000"/>
                <w:sz w:val="24"/>
                <w:szCs w:val="24"/>
              </w:rPr>
            </w:pPr>
            <w:r w:rsidRPr="00B65C22">
              <w:rPr>
                <w:rFonts w:ascii="Times New Roman" w:eastAsia="Calibri" w:hAnsi="Times New Roman"/>
                <w:color w:val="000000"/>
                <w:sz w:val="24"/>
                <w:szCs w:val="24"/>
              </w:rPr>
              <w:t xml:space="preserve">A 30-day Federal Register Notice inviting public comments was published </w:t>
            </w:r>
            <w:r w:rsidRPr="00B65C22">
              <w:rPr>
                <w:rFonts w:ascii="Times New Roman" w:eastAsia="Calibri" w:hAnsi="Times New Roman"/>
                <w:sz w:val="24"/>
                <w:szCs w:val="24"/>
              </w:rPr>
              <w:t>on</w:t>
            </w:r>
            <w:r w:rsidRPr="00B65C22">
              <w:rPr>
                <w:rFonts w:ascii="Times New Roman" w:eastAsia="Calibri" w:hAnsi="Times New Roman"/>
                <w:color w:val="000000"/>
                <w:sz w:val="24"/>
                <w:szCs w:val="24"/>
              </w:rPr>
              <w:t xml:space="preserve"> </w:t>
            </w:r>
            <w:r w:rsidRPr="00B65C22" w:rsidR="00CC5231">
              <w:rPr>
                <w:rFonts w:ascii="Times New Roman" w:eastAsia="Calibri" w:hAnsi="Times New Roman"/>
                <w:color w:val="000000"/>
                <w:sz w:val="24"/>
                <w:szCs w:val="24"/>
              </w:rPr>
              <w:t>September 26, 2022</w:t>
            </w:r>
            <w:r w:rsidRPr="00B65C22">
              <w:rPr>
                <w:rFonts w:ascii="Times New Roman" w:eastAsia="Calibri" w:hAnsi="Times New Roman"/>
                <w:color w:val="000000"/>
                <w:sz w:val="24"/>
                <w:szCs w:val="24"/>
              </w:rPr>
              <w:t xml:space="preserve">-, Volume </w:t>
            </w:r>
            <w:r w:rsidRPr="00B65C22" w:rsidR="00CC5231">
              <w:rPr>
                <w:rFonts w:ascii="Times New Roman" w:eastAsia="Calibri" w:hAnsi="Times New Roman"/>
                <w:color w:val="000000"/>
                <w:sz w:val="24"/>
                <w:szCs w:val="24"/>
              </w:rPr>
              <w:t>87</w:t>
            </w:r>
            <w:r w:rsidRPr="00B65C22">
              <w:rPr>
                <w:rFonts w:ascii="Times New Roman" w:eastAsia="Calibri" w:hAnsi="Times New Roman"/>
                <w:color w:val="000000"/>
                <w:sz w:val="24"/>
                <w:szCs w:val="24"/>
              </w:rPr>
              <w:t xml:space="preserve">, Page </w:t>
            </w:r>
            <w:r w:rsidRPr="00B65C22" w:rsidR="00B65C22">
              <w:rPr>
                <w:rFonts w:ascii="Times New Roman" w:eastAsia="Calibri" w:hAnsi="Times New Roman"/>
                <w:color w:val="000000"/>
                <w:sz w:val="24"/>
                <w:szCs w:val="24"/>
              </w:rPr>
              <w:t>58368</w:t>
            </w:r>
            <w:r w:rsidR="00B65C22">
              <w:rPr>
                <w:rFonts w:ascii="Times New Roman" w:eastAsia="Calibri" w:hAnsi="Times New Roman"/>
                <w:color w:val="000000"/>
                <w:sz w:val="24"/>
                <w:szCs w:val="24"/>
              </w:rPr>
              <w:t>.</w:t>
            </w:r>
            <w:r w:rsidRPr="00B65C22" w:rsidR="00B65C22">
              <w:rPr>
                <w:rFonts w:ascii="Times New Roman" w:eastAsia="Calibri" w:hAnsi="Times New Roman"/>
                <w:color w:val="000000"/>
                <w:sz w:val="24"/>
                <w:szCs w:val="24"/>
              </w:rPr>
              <w:t xml:space="preserve"> No</w:t>
            </w:r>
            <w:r w:rsidRPr="00B65C22">
              <w:rPr>
                <w:rFonts w:ascii="Times New Roman" w:eastAsia="Calibri" w:hAnsi="Times New Roman"/>
                <w:color w:val="000000"/>
                <w:sz w:val="24"/>
                <w:szCs w:val="24"/>
              </w:rPr>
              <w:t xml:space="preserve"> comments were received.</w:t>
            </w:r>
          </w:p>
        </w:tc>
      </w:tr>
      <w:tr w14:paraId="03AA6D69" w14:textId="77777777" w:rsidTr="00D35DDB">
        <w:tblPrEx>
          <w:tblW w:w="0" w:type="auto"/>
          <w:tblInd w:w="108" w:type="dxa"/>
          <w:tblLook w:val="04A0"/>
        </w:tblPrEx>
        <w:tc>
          <w:tcPr>
            <w:tcW w:w="9360"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0CB6B2BB">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Pr>
                <w:rFonts w:ascii="Times New Roman" w:hAnsi="Times New Roman"/>
                <w:b/>
                <w:color w:val="000000"/>
                <w:sz w:val="24"/>
                <w:szCs w:val="24"/>
              </w:rPr>
              <w:t>reenumeration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RPr="00C879B4" w:rsidP="001B4FB5" w14:paraId="4DF2F8C2" w14:textId="5A6E8695">
            <w:pPr>
              <w:spacing w:after="0" w:line="240" w:lineRule="auto"/>
              <w:rPr>
                <w:rFonts w:ascii="Times New Roman" w:hAnsi="Times New Roman"/>
                <w:color w:val="000000"/>
                <w:sz w:val="24"/>
                <w:szCs w:val="24"/>
              </w:rPr>
            </w:pPr>
            <w:r w:rsidRPr="00D375E3">
              <w:rPr>
                <w:rFonts w:ascii="Times New Roman" w:hAnsi="Times New Roman"/>
                <w:color w:val="000000"/>
                <w:sz w:val="24"/>
                <w:szCs w:val="24"/>
              </w:rPr>
              <w:t xml:space="preserve">There are no payments or gifts to respondents with respect to this collection. </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3E0BF8" w:rsidP="000B371E" w14:paraId="306A5BF3" w14:textId="77777777">
            <w:pPr>
              <w:spacing w:after="0" w:line="240" w:lineRule="auto"/>
              <w:rPr>
                <w:rFonts w:ascii="Times New Roman" w:hAnsi="Times New Roman"/>
                <w:bCs/>
                <w:color w:val="000000"/>
                <w:sz w:val="24"/>
                <w:szCs w:val="24"/>
              </w:rPr>
            </w:pPr>
          </w:p>
          <w:p w:rsidR="000B371E" w:rsidRPr="000B371E" w:rsidP="000B371E" w14:paraId="0ABA34B3" w14:textId="6BD5294D">
            <w:pPr>
              <w:spacing w:after="0" w:line="240" w:lineRule="auto"/>
              <w:rPr>
                <w:rFonts w:ascii="Times New Roman" w:hAnsi="Times New Roman"/>
                <w:b/>
                <w:bCs/>
                <w:color w:val="000000"/>
                <w:sz w:val="24"/>
                <w:szCs w:val="24"/>
              </w:rPr>
            </w:pPr>
            <w:r>
              <w:rPr>
                <w:rFonts w:ascii="Times New Roman" w:hAnsi="Times New Roman"/>
                <w:bCs/>
                <w:color w:val="000000"/>
                <w:sz w:val="24"/>
                <w:szCs w:val="24"/>
              </w:rPr>
              <w:t>There is no PII colle</w:t>
            </w:r>
            <w:r w:rsidR="006B1962">
              <w:rPr>
                <w:rFonts w:ascii="Times New Roman" w:hAnsi="Times New Roman"/>
                <w:bCs/>
                <w:color w:val="000000"/>
                <w:sz w:val="24"/>
                <w:szCs w:val="24"/>
              </w:rPr>
              <w:t>c</w:t>
            </w:r>
            <w:r>
              <w:rPr>
                <w:rFonts w:ascii="Times New Roman" w:hAnsi="Times New Roman"/>
                <w:bCs/>
                <w:color w:val="000000"/>
                <w:sz w:val="24"/>
                <w:szCs w:val="24"/>
              </w:rPr>
              <w:t>ted in this survey</w:t>
            </w:r>
            <w:r>
              <w:rPr>
                <w:rFonts w:ascii="Times New Roman" w:hAnsi="Times New Roman"/>
                <w:bCs/>
                <w:color w:val="000000"/>
                <w:sz w:val="24"/>
                <w:szCs w:val="24"/>
              </w:rPr>
              <w:t xml:space="preserve">. </w:t>
            </w:r>
            <w:r w:rsidRPr="00F60D32" w:rsidR="00F60D32">
              <w:rPr>
                <w:rFonts w:ascii="Times New Roman" w:hAnsi="Times New Roman"/>
                <w:bCs/>
                <w:color w:val="000000"/>
                <w:sz w:val="24"/>
                <w:szCs w:val="24"/>
              </w:rPr>
              <w:t>No assurances of confidentiality are provided for this information collection.</w:t>
            </w:r>
          </w:p>
          <w:p w:rsidR="0021340A" w:rsidRPr="00200733" w:rsidP="001B4FB5" w14:paraId="2829C847" w14:textId="248464A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313" w:type="dxa"/>
        <w:tblInd w:w="-72" w:type="dxa"/>
        <w:tblLook w:val="04A0"/>
      </w:tblPr>
      <w:tblGrid>
        <w:gridCol w:w="180"/>
        <w:gridCol w:w="1026"/>
        <w:gridCol w:w="1117"/>
        <w:gridCol w:w="1357"/>
        <w:gridCol w:w="1199"/>
        <w:gridCol w:w="1177"/>
        <w:gridCol w:w="1077"/>
        <w:gridCol w:w="846"/>
        <w:gridCol w:w="1077"/>
        <w:gridCol w:w="702"/>
        <w:gridCol w:w="555"/>
      </w:tblGrid>
      <w:tr w14:paraId="4635DB9E" w14:textId="77777777" w:rsidTr="003E0BF8">
        <w:tblPrEx>
          <w:tblW w:w="10313" w:type="dxa"/>
          <w:tblInd w:w="-72" w:type="dxa"/>
          <w:tblLook w:val="04A0"/>
        </w:tblPrEx>
        <w:trPr>
          <w:gridBefore w:val="1"/>
          <w:gridAfter w:val="1"/>
          <w:wBefore w:w="180" w:type="dxa"/>
          <w:wAfter w:w="555" w:type="dxa"/>
        </w:trPr>
        <w:tc>
          <w:tcPr>
            <w:tcW w:w="9578"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E0BF8" w:rsidP="001B4FB5" w14:paraId="382A29CE" w14:textId="77777777">
            <w:pPr>
              <w:spacing w:after="0" w:line="240" w:lineRule="auto"/>
              <w:rPr>
                <w:rFonts w:ascii="Times New Roman" w:hAnsi="Times New Roman"/>
                <w:color w:val="000000"/>
                <w:sz w:val="24"/>
                <w:szCs w:val="24"/>
              </w:rPr>
            </w:pPr>
          </w:p>
          <w:p w:rsidR="00B62C5B" w:rsidP="001B4FB5" w14:paraId="399BE5A1" w14:textId="7B56488C">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There are no questions of a sensitive nature included with this collection</w:t>
            </w:r>
            <w:r w:rsidRPr="00E76B5F">
              <w:rPr>
                <w:rFonts w:ascii="Times New Roman" w:hAnsi="Times New Roman"/>
                <w:b/>
                <w:color w:val="000000"/>
                <w:sz w:val="24"/>
                <w:szCs w:val="24"/>
              </w:rPr>
              <w:t>.</w:t>
            </w:r>
          </w:p>
          <w:p w:rsidR="00DF0E7C" w:rsidRPr="00C879B4" w:rsidP="001B4FB5" w14:paraId="7A7E1C32"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w:t>
            </w:r>
            <w:r w:rsidRPr="00C879B4">
              <w:rPr>
                <w:rFonts w:ascii="Times New Roman" w:hAnsi="Times New Roman"/>
                <w:color w:val="000000"/>
                <w:sz w:val="24"/>
                <w:szCs w:val="24"/>
              </w:rPr>
              <w:t>form</w:t>
            </w:r>
            <w:r w:rsidRPr="00C879B4">
              <w:rPr>
                <w:rFonts w:ascii="Times New Roman" w:hAnsi="Times New Roman"/>
                <w:color w:val="000000"/>
                <w:sz w:val="24"/>
                <w:szCs w:val="24"/>
              </w:rPr>
              <w:t xml:space="preserve">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w:t>
            </w:r>
            <w:r w:rsidRPr="00C879B4">
              <w:rPr>
                <w:rFonts w:ascii="Times New Roman" w:hAnsi="Times New Roman"/>
                <w:color w:val="000000"/>
                <w:sz w:val="24"/>
                <w:szCs w:val="24"/>
              </w:rPr>
              <w:t xml:space="preserve">or paying outside parties for information collection activities should not be included here. Instead, this cost should be included in Item 13. </w:t>
            </w:r>
          </w:p>
        </w:tc>
      </w:tr>
      <w:tr w14:paraId="493F79E3" w14:textId="77777777" w:rsidTr="003E0BF8">
        <w:tblPrEx>
          <w:tblW w:w="10313" w:type="dxa"/>
          <w:tblInd w:w="-72" w:type="dxa"/>
          <w:tblLook w:val="04A0"/>
        </w:tblPrEx>
        <w:tc>
          <w:tcPr>
            <w:tcW w:w="1206"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107"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3E0BF8">
        <w:tblPrEx>
          <w:tblW w:w="10313" w:type="dxa"/>
          <w:tblInd w:w="-72" w:type="dxa"/>
          <w:tblLook w:val="04A0"/>
        </w:tblPrEx>
        <w:tc>
          <w:tcPr>
            <w:tcW w:w="1206"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107" w:type="dxa"/>
            <w:gridSpan w:val="9"/>
            <w:tcBorders>
              <w:bottom w:val="single" w:sz="4" w:space="0" w:color="auto"/>
            </w:tcBorders>
            <w:shd w:val="clear" w:color="auto" w:fill="auto"/>
          </w:tcPr>
          <w:p w:rsidR="00FE312D" w:rsidP="005A7FAF" w14:paraId="6F3744F4" w14:textId="77777777">
            <w:pPr>
              <w:spacing w:after="0" w:line="240" w:lineRule="auto"/>
              <w:jc w:val="center"/>
              <w:rPr>
                <w:rFonts w:ascii="Arial" w:hAnsi="Arial" w:cs="Arial"/>
                <w:b/>
                <w:bCs/>
                <w:color w:val="000000"/>
                <w:sz w:val="18"/>
                <w:szCs w:val="18"/>
              </w:rPr>
            </w:pPr>
          </w:p>
          <w:p w:rsidR="00FE312D" w:rsidP="005A7FAF" w14:paraId="2F9A8D15" w14:textId="77777777">
            <w:pPr>
              <w:spacing w:after="0" w:line="240" w:lineRule="auto"/>
              <w:jc w:val="center"/>
              <w:rPr>
                <w:rFonts w:ascii="Arial" w:hAnsi="Arial" w:cs="Arial"/>
                <w:b/>
                <w:bCs/>
                <w:color w:val="000000"/>
                <w:sz w:val="18"/>
                <w:szCs w:val="18"/>
              </w:rPr>
            </w:pPr>
          </w:p>
          <w:p w:rsidR="00FE312D" w:rsidP="005A7FAF" w14:paraId="7DE3BDA2" w14:textId="77777777">
            <w:pPr>
              <w:spacing w:after="0" w:line="240" w:lineRule="auto"/>
              <w:jc w:val="center"/>
              <w:rPr>
                <w:rFonts w:ascii="Arial" w:hAnsi="Arial" w:cs="Arial"/>
                <w:b/>
                <w:bCs/>
                <w:color w:val="000000"/>
                <w:sz w:val="18"/>
                <w:szCs w:val="18"/>
              </w:rPr>
            </w:pPr>
          </w:p>
          <w:p w:rsidR="00FE312D" w:rsidP="005A7FAF" w14:paraId="7B7991E7" w14:textId="77777777">
            <w:pPr>
              <w:spacing w:after="0" w:line="240" w:lineRule="auto"/>
              <w:jc w:val="center"/>
              <w:rPr>
                <w:rFonts w:ascii="Arial" w:hAnsi="Arial" w:cs="Arial"/>
                <w:b/>
                <w:bCs/>
                <w:color w:val="000000"/>
                <w:sz w:val="18"/>
                <w:szCs w:val="18"/>
              </w:rPr>
            </w:pPr>
          </w:p>
          <w:p w:rsidR="00FE312D" w:rsidP="005A7FAF" w14:paraId="6F90C7BA" w14:textId="77777777">
            <w:pPr>
              <w:spacing w:after="0" w:line="240" w:lineRule="auto"/>
              <w:jc w:val="center"/>
              <w:rPr>
                <w:rFonts w:ascii="Arial" w:hAnsi="Arial" w:cs="Arial"/>
                <w:b/>
                <w:bCs/>
                <w:color w:val="000000"/>
                <w:sz w:val="18"/>
                <w:szCs w:val="18"/>
              </w:rPr>
            </w:pPr>
          </w:p>
          <w:p w:rsidR="00FE312D" w:rsidP="005A7FAF" w14:paraId="7B6A9C92" w14:textId="77777777">
            <w:pPr>
              <w:spacing w:after="0" w:line="240" w:lineRule="auto"/>
              <w:jc w:val="center"/>
              <w:rPr>
                <w:rFonts w:ascii="Arial" w:hAnsi="Arial" w:cs="Arial"/>
                <w:b/>
                <w:bCs/>
                <w:color w:val="000000"/>
                <w:sz w:val="18"/>
                <w:szCs w:val="18"/>
              </w:rPr>
            </w:pPr>
          </w:p>
          <w:p w:rsidR="00FE312D" w:rsidP="005A7FAF" w14:paraId="20A15C62" w14:textId="77777777">
            <w:pPr>
              <w:spacing w:after="0" w:line="240" w:lineRule="auto"/>
              <w:jc w:val="center"/>
              <w:rPr>
                <w:rFonts w:ascii="Arial" w:hAnsi="Arial" w:cs="Arial"/>
                <w:b/>
                <w:bCs/>
                <w:color w:val="000000"/>
                <w:sz w:val="18"/>
                <w:szCs w:val="18"/>
              </w:rPr>
            </w:pPr>
          </w:p>
          <w:p w:rsidR="006C1F71" w:rsidRPr="00101513" w:rsidP="005A7FAF" w14:paraId="185A90B2" w14:textId="4405768A">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3E0BF8">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17" w:type="dxa"/>
            <w:tcBorders>
              <w:top w:val="single" w:sz="4" w:space="0" w:color="auto"/>
              <w:left w:val="single" w:sz="4" w:space="0" w:color="auto"/>
              <w:bottom w:val="single" w:sz="4" w:space="0" w:color="auto"/>
              <w:right w:val="single" w:sz="4" w:space="0" w:color="auto"/>
            </w:tcBorders>
            <w:shd w:val="clear" w:color="auto" w:fill="D9D9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003E0BF8">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235EDD2D" w14:textId="7C0F404B">
            <w:pPr>
              <w:rPr>
                <w:rFonts w:ascii="Helvetica" w:hAnsi="Helvetica"/>
                <w:bCs/>
                <w:color w:val="000000"/>
                <w:sz w:val="18"/>
              </w:rPr>
            </w:pPr>
            <w:r>
              <w:rPr>
                <w:rFonts w:ascii="Helvetica" w:hAnsi="Helvetica"/>
                <w:bCs/>
                <w:color w:val="000000"/>
                <w:sz w:val="18"/>
              </w:rPr>
              <w:t>Not</w:t>
            </w:r>
            <w:r w:rsidRPr="00B85ED4" w:rsidR="00B85ED4">
              <w:rPr>
                <w:rFonts w:ascii="Helvetica" w:hAnsi="Helvetica"/>
                <w:bCs/>
                <w:color w:val="000000"/>
                <w:sz w:val="18"/>
              </w:rPr>
              <w:t xml:space="preserve"> for-profits</w:t>
            </w:r>
            <w:r>
              <w:rPr>
                <w:rFonts w:ascii="Helvetica" w:hAnsi="Helvetica"/>
                <w:bCs/>
                <w:color w:val="000000"/>
                <w:sz w:val="18"/>
              </w:rPr>
              <w:t xml:space="preserve"> </w:t>
            </w:r>
            <w:r w:rsidR="002602FA">
              <w:rPr>
                <w:rFonts w:ascii="Helvetica" w:hAnsi="Helvetica"/>
                <w:bCs/>
                <w:color w:val="000000"/>
                <w:sz w:val="18"/>
              </w:rPr>
              <w:t>Institutions</w:t>
            </w:r>
          </w:p>
        </w:tc>
        <w:tc>
          <w:tcPr>
            <w:tcW w:w="1117" w:type="dxa"/>
            <w:tcBorders>
              <w:top w:val="single" w:sz="4" w:space="0" w:color="auto"/>
              <w:left w:val="single" w:sz="4" w:space="0" w:color="auto"/>
              <w:bottom w:val="single" w:sz="4" w:space="0" w:color="auto"/>
              <w:right w:val="single" w:sz="4" w:space="0" w:color="auto"/>
            </w:tcBorders>
            <w:shd w:val="clear" w:color="auto" w:fill="D9D9D9"/>
          </w:tcPr>
          <w:p w:rsidR="006C1F71" w:rsidRPr="00C879B4" w:rsidP="00B106EA" w14:paraId="0957D3DA" w14:textId="2FEBC596">
            <w:pPr>
              <w:jc w:val="center"/>
              <w:rPr>
                <w:rFonts w:ascii="Helvetica" w:hAnsi="Helvetica"/>
                <w:bCs/>
                <w:color w:val="000000"/>
                <w:sz w:val="18"/>
              </w:rPr>
            </w:pPr>
            <w:r>
              <w:rPr>
                <w:rFonts w:ascii="Helvetica" w:hAnsi="Helvetica"/>
                <w:bCs/>
                <w:color w:val="000000"/>
                <w:sz w:val="18"/>
              </w:rPr>
              <w:t>Equity in Housing Counseling Survey</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9671722" w14:textId="3712A646">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w:t>
            </w:r>
            <w:r w:rsidR="00976ECD">
              <w:rPr>
                <w:rFonts w:ascii="Helvetica" w:hAnsi="Helvetica"/>
                <w:bCs/>
                <w:color w:val="000000"/>
                <w:sz w:val="18"/>
              </w:rPr>
              <w:t>19</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5741D9AB">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3C525D72" w14:textId="6B2B762B">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w:t>
            </w:r>
            <w:r w:rsidR="00976ECD">
              <w:rPr>
                <w:rFonts w:ascii="Helvetica" w:hAnsi="Helvetica"/>
                <w:bCs/>
                <w:color w:val="000000"/>
                <w:sz w:val="18"/>
              </w:rPr>
              <w:t>19</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3ED7B734" w14:textId="7546AE54">
            <w:pPr>
              <w:jc w:val="center"/>
              <w:rPr>
                <w:rFonts w:ascii="Helvetica" w:hAnsi="Helvetica"/>
                <w:bCs/>
                <w:color w:val="000000"/>
                <w:sz w:val="18"/>
              </w:rPr>
            </w:pPr>
            <w:r>
              <w:rPr>
                <w:rFonts w:ascii="Helvetica" w:hAnsi="Helvetica"/>
                <w:bCs/>
                <w:color w:val="000000"/>
                <w:sz w:val="18"/>
              </w:rPr>
              <w:t>.25</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9C2918" w14:textId="74D11A41">
            <w:pPr>
              <w:jc w:val="center"/>
              <w:rPr>
                <w:rFonts w:ascii="Helvetica" w:hAnsi="Helvetica"/>
                <w:bCs/>
                <w:color w:val="000000"/>
                <w:sz w:val="18"/>
              </w:rPr>
            </w:pPr>
            <w:r>
              <w:rPr>
                <w:rFonts w:ascii="Helvetica" w:hAnsi="Helvetica"/>
                <w:bCs/>
                <w:color w:val="000000"/>
                <w:sz w:val="18"/>
              </w:rPr>
              <w:t>30</w:t>
            </w:r>
            <w:r w:rsidR="00344988">
              <w:rPr>
                <w:rFonts w:ascii="Helvetica" w:hAnsi="Helvetica"/>
                <w:bCs/>
                <w:color w:val="000000"/>
                <w:sz w:val="18"/>
              </w:rPr>
              <w:t>4.75</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DF5C7E" w:rsidP="00B106EA" w14:paraId="25E16A71" w14:textId="030321DC">
            <w:pPr>
              <w:jc w:val="right"/>
              <w:rPr>
                <w:rFonts w:ascii="Helvetica" w:hAnsi="Helvetica"/>
                <w:bCs/>
                <w:color w:val="000000"/>
                <w:sz w:val="18"/>
              </w:rPr>
            </w:pPr>
            <w:r w:rsidRPr="00DF5C7E">
              <w:rPr>
                <w:rFonts w:ascii="Helvetica" w:hAnsi="Helvetica"/>
                <w:bCs/>
                <w:color w:val="000000"/>
                <w:sz w:val="18"/>
              </w:rPr>
              <w:t>$</w:t>
            </w:r>
            <w:r w:rsidRPr="00DF5C7E" w:rsidR="00A83CEC">
              <w:rPr>
                <w:rFonts w:ascii="Helvetica" w:hAnsi="Helvetica"/>
                <w:bCs/>
                <w:color w:val="000000"/>
                <w:sz w:val="18"/>
              </w:rPr>
              <w:t>50.71</w:t>
            </w:r>
          </w:p>
        </w:tc>
        <w:tc>
          <w:tcPr>
            <w:tcW w:w="1257" w:type="dxa"/>
            <w:gridSpan w:val="2"/>
            <w:tcBorders>
              <w:top w:val="single" w:sz="4" w:space="0" w:color="auto"/>
              <w:left w:val="single" w:sz="4" w:space="0" w:color="auto"/>
              <w:bottom w:val="single" w:sz="4" w:space="0" w:color="auto"/>
              <w:right w:val="single" w:sz="4" w:space="0" w:color="auto"/>
            </w:tcBorders>
          </w:tcPr>
          <w:p w:rsidR="00E8028A" w:rsidRPr="00DF5C7E" w:rsidP="00E8028A" w14:paraId="267C798D" w14:textId="77777777">
            <w:pPr>
              <w:jc w:val="center"/>
              <w:rPr>
                <w:rFonts w:ascii="Helvetica" w:hAnsi="Helvetica"/>
                <w:bCs/>
                <w:color w:val="000000"/>
                <w:sz w:val="18"/>
              </w:rPr>
            </w:pPr>
          </w:p>
          <w:p w:rsidR="006C1F71" w:rsidRPr="00DF5C7E" w:rsidP="00E8028A" w14:paraId="53BD3A1B" w14:textId="1D46BEF6">
            <w:pPr>
              <w:jc w:val="center"/>
              <w:rPr>
                <w:rFonts w:ascii="Helvetica" w:hAnsi="Helvetica"/>
                <w:bCs/>
                <w:color w:val="000000"/>
                <w:sz w:val="18"/>
              </w:rPr>
            </w:pPr>
            <w:r w:rsidRPr="00DF5C7E">
              <w:rPr>
                <w:rFonts w:ascii="Helvetica" w:hAnsi="Helvetica"/>
                <w:bCs/>
                <w:color w:val="000000"/>
                <w:sz w:val="18"/>
              </w:rPr>
              <w:t>$1</w:t>
            </w:r>
            <w:r w:rsidRPr="00DF5C7E" w:rsidR="008A3C18">
              <w:rPr>
                <w:rFonts w:ascii="Helvetica" w:hAnsi="Helvetica"/>
                <w:bCs/>
                <w:color w:val="000000"/>
                <w:sz w:val="18"/>
              </w:rPr>
              <w:t>5</w:t>
            </w:r>
            <w:r w:rsidR="00385E56">
              <w:rPr>
                <w:rFonts w:ascii="Helvetica" w:hAnsi="Helvetica"/>
                <w:bCs/>
                <w:color w:val="000000"/>
                <w:sz w:val="18"/>
              </w:rPr>
              <w:t>,453.87</w:t>
            </w:r>
          </w:p>
        </w:tc>
      </w:tr>
      <w:tr w14:paraId="10A559F9" w14:textId="77777777" w:rsidTr="003E0BF8">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375973" w:rsidRPr="00B85ED4" w:rsidP="00B106EA" w14:paraId="3D1BB689" w14:textId="565371B5">
            <w:pPr>
              <w:rPr>
                <w:rFonts w:ascii="Helvetica" w:hAnsi="Helvetica"/>
                <w:bCs/>
                <w:color w:val="000000"/>
                <w:sz w:val="18"/>
              </w:rPr>
            </w:pPr>
            <w:r>
              <w:rPr>
                <w:rFonts w:ascii="Helvetica" w:hAnsi="Helvetica"/>
                <w:bCs/>
                <w:color w:val="000000"/>
                <w:sz w:val="18"/>
              </w:rPr>
              <w:t>Not</w:t>
            </w:r>
            <w:r w:rsidRPr="00B85ED4">
              <w:rPr>
                <w:rFonts w:ascii="Helvetica" w:hAnsi="Helvetica"/>
                <w:bCs/>
                <w:color w:val="000000"/>
                <w:sz w:val="18"/>
              </w:rPr>
              <w:t xml:space="preserve"> for-profits</w:t>
            </w:r>
            <w:r>
              <w:rPr>
                <w:rFonts w:ascii="Helvetica" w:hAnsi="Helvetica"/>
                <w:bCs/>
                <w:color w:val="000000"/>
                <w:sz w:val="18"/>
              </w:rPr>
              <w:t xml:space="preserve"> </w:t>
            </w:r>
            <w:r w:rsidR="002602FA">
              <w:rPr>
                <w:rFonts w:ascii="Helvetica" w:hAnsi="Helvetica"/>
                <w:bCs/>
                <w:color w:val="000000"/>
                <w:sz w:val="18"/>
              </w:rPr>
              <w:t>Institutions</w:t>
            </w:r>
          </w:p>
        </w:tc>
        <w:tc>
          <w:tcPr>
            <w:tcW w:w="1117" w:type="dxa"/>
            <w:tcBorders>
              <w:top w:val="single" w:sz="4" w:space="0" w:color="auto"/>
              <w:left w:val="single" w:sz="4" w:space="0" w:color="auto"/>
              <w:bottom w:val="single" w:sz="4" w:space="0" w:color="auto"/>
              <w:right w:val="single" w:sz="4" w:space="0" w:color="auto"/>
            </w:tcBorders>
            <w:shd w:val="clear" w:color="auto" w:fill="D9D9D9"/>
          </w:tcPr>
          <w:p w:rsidR="00375973" w:rsidP="00B106EA" w14:paraId="6B368A9F" w14:textId="6B9E70AC">
            <w:pPr>
              <w:jc w:val="center"/>
              <w:rPr>
                <w:rFonts w:ascii="Helvetica" w:hAnsi="Helvetica"/>
                <w:bCs/>
                <w:color w:val="000000"/>
                <w:sz w:val="18"/>
              </w:rPr>
            </w:pPr>
            <w:r>
              <w:rPr>
                <w:rFonts w:ascii="Helvetica" w:hAnsi="Helvetica"/>
                <w:bCs/>
                <w:color w:val="000000"/>
                <w:sz w:val="18"/>
              </w:rPr>
              <w:t xml:space="preserve">Equity in Housing Counseling Listening </w:t>
            </w:r>
            <w:r w:rsidR="00E34F2C">
              <w:rPr>
                <w:rFonts w:ascii="Helvetica" w:hAnsi="Helvetica"/>
                <w:bCs/>
                <w:color w:val="000000"/>
                <w:sz w:val="18"/>
              </w:rPr>
              <w:t>Sessions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375973" w:rsidP="00B106EA" w14:paraId="2670E256" w14:textId="14956717">
            <w:pPr>
              <w:jc w:val="center"/>
              <w:rPr>
                <w:rFonts w:ascii="Helvetica" w:hAnsi="Helvetica"/>
                <w:bCs/>
                <w:color w:val="000000"/>
                <w:sz w:val="18"/>
              </w:rPr>
            </w:pPr>
            <w:r>
              <w:rPr>
                <w:rFonts w:ascii="Helvetica" w:hAnsi="Helvetica"/>
                <w:bCs/>
                <w:color w:val="000000"/>
                <w:sz w:val="18"/>
              </w:rPr>
              <w:t>25</w:t>
            </w:r>
          </w:p>
        </w:tc>
        <w:tc>
          <w:tcPr>
            <w:tcW w:w="1199" w:type="dxa"/>
            <w:tcBorders>
              <w:top w:val="single" w:sz="4" w:space="0" w:color="auto"/>
              <w:left w:val="single" w:sz="4" w:space="0" w:color="auto"/>
              <w:bottom w:val="single" w:sz="4" w:space="0" w:color="auto"/>
              <w:right w:val="single" w:sz="4" w:space="0" w:color="auto"/>
            </w:tcBorders>
            <w:vAlign w:val="center"/>
          </w:tcPr>
          <w:p w:rsidR="00375973" w:rsidP="00B106EA" w14:paraId="53A7B85C" w14:textId="49AFD436">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375973" w:rsidP="00B106EA" w14:paraId="64588753" w14:textId="379DC520">
            <w:pPr>
              <w:jc w:val="center"/>
              <w:rPr>
                <w:rFonts w:ascii="Helvetica" w:hAnsi="Helvetica"/>
                <w:bCs/>
                <w:color w:val="000000"/>
                <w:sz w:val="18"/>
              </w:rPr>
            </w:pPr>
            <w:r>
              <w:rPr>
                <w:rFonts w:ascii="Helvetica" w:hAnsi="Helvetica"/>
                <w:bCs/>
                <w:color w:val="000000"/>
                <w:sz w:val="18"/>
              </w:rPr>
              <w:t>25</w:t>
            </w:r>
          </w:p>
        </w:tc>
        <w:tc>
          <w:tcPr>
            <w:tcW w:w="1077" w:type="dxa"/>
            <w:tcBorders>
              <w:top w:val="single" w:sz="4" w:space="0" w:color="auto"/>
              <w:left w:val="single" w:sz="4" w:space="0" w:color="auto"/>
              <w:bottom w:val="single" w:sz="4" w:space="0" w:color="auto"/>
              <w:right w:val="single" w:sz="4" w:space="0" w:color="auto"/>
            </w:tcBorders>
            <w:vAlign w:val="center"/>
          </w:tcPr>
          <w:p w:rsidR="00375973" w:rsidP="00B106EA" w14:paraId="334C5631" w14:textId="78DCAC6F">
            <w:pPr>
              <w:jc w:val="center"/>
              <w:rPr>
                <w:rFonts w:ascii="Helvetica" w:hAnsi="Helvetica"/>
                <w:bCs/>
                <w:color w:val="000000"/>
                <w:sz w:val="18"/>
              </w:rPr>
            </w:pPr>
            <w:r>
              <w:rPr>
                <w:rFonts w:ascii="Helvetica" w:hAnsi="Helvetica"/>
                <w:bCs/>
                <w:color w:val="000000"/>
                <w:sz w:val="18"/>
              </w:rPr>
              <w:t>3</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375973" w:rsidP="00B106EA" w14:paraId="129363E1" w14:textId="6E2C1657">
            <w:pPr>
              <w:jc w:val="center"/>
              <w:rPr>
                <w:rFonts w:ascii="Helvetica" w:hAnsi="Helvetica"/>
                <w:bCs/>
                <w:color w:val="000000"/>
                <w:sz w:val="18"/>
              </w:rPr>
            </w:pPr>
            <w:r>
              <w:rPr>
                <w:rFonts w:ascii="Helvetica" w:hAnsi="Helvetica"/>
                <w:bCs/>
                <w:color w:val="000000"/>
                <w:sz w:val="18"/>
              </w:rPr>
              <w:t>75</w:t>
            </w:r>
          </w:p>
        </w:tc>
        <w:tc>
          <w:tcPr>
            <w:tcW w:w="1077" w:type="dxa"/>
            <w:tcBorders>
              <w:top w:val="single" w:sz="4" w:space="0" w:color="auto"/>
              <w:left w:val="single" w:sz="4" w:space="0" w:color="auto"/>
              <w:bottom w:val="single" w:sz="4" w:space="0" w:color="auto"/>
              <w:right w:val="single" w:sz="4" w:space="0" w:color="auto"/>
            </w:tcBorders>
            <w:vAlign w:val="center"/>
          </w:tcPr>
          <w:p w:rsidR="00375973" w:rsidRPr="00DF5C7E" w:rsidP="00B106EA" w14:paraId="3B6B6C8E" w14:textId="4AEBF5AB">
            <w:pPr>
              <w:jc w:val="right"/>
              <w:rPr>
                <w:rFonts w:ascii="Helvetica" w:hAnsi="Helvetica"/>
                <w:bCs/>
                <w:color w:val="000000"/>
                <w:sz w:val="18"/>
              </w:rPr>
            </w:pPr>
            <w:r>
              <w:rPr>
                <w:rFonts w:ascii="Helvetica" w:hAnsi="Helvetica"/>
                <w:bCs/>
                <w:color w:val="000000"/>
                <w:sz w:val="18"/>
              </w:rPr>
              <w:t>50.71</w:t>
            </w:r>
          </w:p>
        </w:tc>
        <w:tc>
          <w:tcPr>
            <w:tcW w:w="1257" w:type="dxa"/>
            <w:gridSpan w:val="2"/>
            <w:tcBorders>
              <w:top w:val="single" w:sz="4" w:space="0" w:color="auto"/>
              <w:left w:val="single" w:sz="4" w:space="0" w:color="auto"/>
              <w:bottom w:val="single" w:sz="4" w:space="0" w:color="auto"/>
              <w:right w:val="single" w:sz="4" w:space="0" w:color="auto"/>
            </w:tcBorders>
          </w:tcPr>
          <w:p w:rsidR="009C3B5D" w:rsidP="00E8028A" w14:paraId="11916CD3" w14:textId="77777777">
            <w:pPr>
              <w:jc w:val="center"/>
              <w:rPr>
                <w:rFonts w:ascii="Helvetica" w:hAnsi="Helvetica"/>
                <w:bCs/>
                <w:color w:val="000000"/>
                <w:sz w:val="18"/>
              </w:rPr>
            </w:pPr>
          </w:p>
          <w:p w:rsidR="00375973" w:rsidRPr="00DF5C7E" w:rsidP="00E8028A" w14:paraId="233057CF" w14:textId="312B6226">
            <w:pPr>
              <w:jc w:val="center"/>
              <w:rPr>
                <w:rFonts w:ascii="Helvetica" w:hAnsi="Helvetica"/>
                <w:bCs/>
                <w:color w:val="000000"/>
                <w:sz w:val="18"/>
              </w:rPr>
            </w:pPr>
            <w:r>
              <w:rPr>
                <w:rFonts w:ascii="Helvetica" w:hAnsi="Helvetica"/>
                <w:bCs/>
                <w:color w:val="000000"/>
                <w:sz w:val="18"/>
              </w:rPr>
              <w:t>$</w:t>
            </w:r>
            <w:r w:rsidR="00060286">
              <w:rPr>
                <w:rFonts w:ascii="Helvetica" w:hAnsi="Helvetica"/>
                <w:bCs/>
                <w:color w:val="000000"/>
                <w:sz w:val="18"/>
              </w:rPr>
              <w:t>3803.25</w:t>
            </w:r>
          </w:p>
        </w:tc>
      </w:tr>
      <w:tr w14:paraId="665E9521" w14:textId="77777777" w:rsidTr="003E0BF8">
        <w:tblPrEx>
          <w:tblW w:w="1031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17"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B106EA"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9E5057" w:rsidP="00B106EA" w14:paraId="21F971F5" w14:textId="16E63D1F">
            <w:pPr>
              <w:jc w:val="center"/>
              <w:rPr>
                <w:rFonts w:ascii="Helvetica" w:hAnsi="Helvetica"/>
                <w:b/>
                <w:color w:val="000000"/>
                <w:sz w:val="18"/>
              </w:rPr>
            </w:pPr>
            <w:r w:rsidRPr="009E5057">
              <w:rPr>
                <w:rFonts w:ascii="Helvetica" w:hAnsi="Helvetica"/>
                <w:b/>
                <w:color w:val="000000"/>
                <w:sz w:val="18"/>
              </w:rPr>
              <w:t>1</w:t>
            </w:r>
            <w:r w:rsidRPr="009E5057" w:rsidR="009E5057">
              <w:rPr>
                <w:rFonts w:ascii="Helvetica" w:hAnsi="Helvetica"/>
                <w:b/>
                <w:color w:val="000000"/>
                <w:sz w:val="18"/>
              </w:rPr>
              <w:t>,</w:t>
            </w:r>
            <w:r w:rsidRPr="009E5057" w:rsidR="00B303C8">
              <w:rPr>
                <w:rFonts w:ascii="Helvetica" w:hAnsi="Helvetica"/>
                <w:b/>
                <w:color w:val="000000"/>
                <w:sz w:val="18"/>
              </w:rPr>
              <w:t>244</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9E5057" w:rsidP="00B106EA" w14:paraId="78881F29" w14:textId="19C38689">
            <w:pPr>
              <w:jc w:val="center"/>
              <w:rPr>
                <w:rFonts w:ascii="Helvetica" w:hAnsi="Helvetica"/>
                <w:b/>
                <w:color w:val="000000"/>
                <w:sz w:val="18"/>
              </w:rPr>
            </w:pPr>
            <w:r w:rsidRPr="009E5057">
              <w:rPr>
                <w:rFonts w:ascii="Helvetica" w:hAnsi="Helvetica"/>
                <w:b/>
                <w:color w:val="000000"/>
                <w:sz w:val="18"/>
              </w:rPr>
              <w:t>1</w:t>
            </w:r>
            <w:r w:rsidRPr="009E5057" w:rsidR="009E5057">
              <w:rPr>
                <w:rFonts w:ascii="Helvetica" w:hAnsi="Helvetica"/>
                <w:b/>
                <w:color w:val="000000"/>
                <w:sz w:val="18"/>
              </w:rPr>
              <w:t>,</w:t>
            </w:r>
            <w:r w:rsidRPr="009E5057" w:rsidR="00B303C8">
              <w:rPr>
                <w:rFonts w:ascii="Helvetica" w:hAnsi="Helvetica"/>
                <w:b/>
                <w:color w:val="000000"/>
                <w:sz w:val="18"/>
              </w:rPr>
              <w:t>244</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9E5057" w:rsidP="00B106EA" w14:paraId="08CDF549" w14:textId="77540EC0">
            <w:pPr>
              <w:jc w:val="center"/>
              <w:rPr>
                <w:rFonts w:ascii="Helvetica" w:hAnsi="Helvetica"/>
                <w:b/>
                <w:color w:val="000000"/>
                <w:sz w:val="18"/>
              </w:rPr>
            </w:pPr>
            <w:r w:rsidRPr="009E5057">
              <w:rPr>
                <w:rFonts w:ascii="Helvetica" w:hAnsi="Helvetica"/>
                <w:b/>
                <w:color w:val="000000"/>
                <w:sz w:val="18"/>
              </w:rPr>
              <w:t>380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DF5C7E" w:rsidP="00B106EA" w14:paraId="60479D6D" w14:textId="77777777">
            <w:pPr>
              <w:jc w:val="right"/>
              <w:rPr>
                <w:rFonts w:ascii="Helvetica" w:hAnsi="Helvetica"/>
                <w:bCs/>
                <w:color w:val="000000"/>
                <w:sz w:val="18"/>
              </w:rPr>
            </w:pPr>
          </w:p>
        </w:tc>
        <w:tc>
          <w:tcPr>
            <w:tcW w:w="1257" w:type="dxa"/>
            <w:gridSpan w:val="2"/>
            <w:tcBorders>
              <w:top w:val="single" w:sz="4" w:space="0" w:color="auto"/>
              <w:left w:val="single" w:sz="4" w:space="0" w:color="auto"/>
              <w:bottom w:val="single" w:sz="4" w:space="0" w:color="auto"/>
              <w:right w:val="single" w:sz="4" w:space="0" w:color="auto"/>
            </w:tcBorders>
          </w:tcPr>
          <w:p w:rsidR="006C1F71" w:rsidRPr="009E5057" w:rsidP="00B106EA" w14:paraId="366F495F" w14:textId="1B03D860">
            <w:pPr>
              <w:jc w:val="right"/>
              <w:rPr>
                <w:rFonts w:ascii="Helvetica" w:hAnsi="Helvetica"/>
                <w:b/>
                <w:color w:val="000000"/>
                <w:sz w:val="18"/>
              </w:rPr>
            </w:pPr>
            <w:r w:rsidRPr="009E5057">
              <w:rPr>
                <w:rFonts w:ascii="Helvetica" w:hAnsi="Helvetica"/>
                <w:b/>
                <w:color w:val="000000"/>
                <w:sz w:val="18"/>
              </w:rPr>
              <w:t>$</w:t>
            </w:r>
            <w:r w:rsidRPr="009E5057" w:rsidR="00C77A3C">
              <w:rPr>
                <w:rFonts w:ascii="Helvetica" w:hAnsi="Helvetica"/>
                <w:b/>
                <w:color w:val="000000"/>
                <w:sz w:val="18"/>
              </w:rPr>
              <w:t>19,257.12</w:t>
            </w:r>
          </w:p>
        </w:tc>
      </w:tr>
    </w:tbl>
    <w:p w:rsidR="006B76CD" w:rsidRPr="00DF5C7E" w:rsidP="006B76CD" w14:paraId="558C081A" w14:textId="77777777">
      <w:pPr>
        <w:spacing w:after="0"/>
        <w:rPr>
          <w:sz w:val="16"/>
          <w:szCs w:val="16"/>
        </w:rPr>
      </w:pPr>
      <w:r w:rsidRPr="00DF5C7E">
        <w:rPr>
          <w:sz w:val="16"/>
          <w:szCs w:val="16"/>
        </w:rPr>
        <w:t xml:space="preserve">Note: The “Avg. Hourly Wage Rate” for each respondent includes a 1.46 multiplier to reflect a </w:t>
      </w:r>
      <w:r w:rsidRPr="00DF5C7E">
        <w:rPr>
          <w:sz w:val="16"/>
          <w:szCs w:val="16"/>
        </w:rPr>
        <w:t>fully-loaded</w:t>
      </w:r>
      <w:r w:rsidRPr="00DF5C7E">
        <w:rPr>
          <w:sz w:val="16"/>
          <w:szCs w:val="16"/>
        </w:rPr>
        <w:t xml:space="preserve"> wage rate. </w:t>
      </w:r>
    </w:p>
    <w:p w:rsidR="006B76CD" w:rsidP="009E5057" w14:paraId="781FA39C" w14:textId="07F60081">
      <w:pPr>
        <w:spacing w:after="0" w:line="240" w:lineRule="auto"/>
        <w:ind w:left="-450" w:firstLine="450"/>
        <w:rPr>
          <w:sz w:val="16"/>
          <w:szCs w:val="16"/>
        </w:rPr>
      </w:pPr>
      <w:r w:rsidRPr="00DF5C7E">
        <w:rPr>
          <w:sz w:val="16"/>
          <w:szCs w:val="16"/>
        </w:rPr>
        <w:t>“Type of Respondent” should be entered exactly as chosen in Question 3 of the OMB Form 83-I</w:t>
      </w:r>
      <w:r w:rsidR="009E5057">
        <w:rPr>
          <w:sz w:val="16"/>
          <w:szCs w:val="16"/>
        </w:rPr>
        <w:t>.</w:t>
      </w:r>
    </w:p>
    <w:p w:rsidR="009E5057" w:rsidP="009E5057" w14:paraId="04806EAD" w14:textId="77777777">
      <w:pPr>
        <w:spacing w:after="0" w:line="240" w:lineRule="auto"/>
        <w:rPr>
          <w:rFonts w:ascii="Times New Roman" w:eastAsia="Calibri" w:hAnsi="Times New Roman" w:cs="Calibri"/>
          <w:b/>
          <w:color w:val="000000"/>
          <w:sz w:val="20"/>
          <w:szCs w:val="20"/>
        </w:rPr>
      </w:pPr>
    </w:p>
    <w:p w:rsidR="009E5057" w:rsidRPr="00DF5C7E" w:rsidP="009E5057" w14:paraId="037E0772" w14:textId="3B7F1F72">
      <w:pPr>
        <w:spacing w:after="0" w:line="240" w:lineRule="auto"/>
        <w:rPr>
          <w:sz w:val="16"/>
          <w:szCs w:val="16"/>
        </w:rPr>
      </w:pPr>
      <w:r w:rsidRPr="009E5057">
        <w:rPr>
          <w:rFonts w:ascii="Times New Roman" w:eastAsia="Calibri" w:hAnsi="Times New Roman" w:cs="Calibri"/>
          <w:b/>
          <w:color w:val="000000"/>
          <w:sz w:val="20"/>
          <w:szCs w:val="20"/>
        </w:rPr>
        <w:t>Note:</w:t>
      </w:r>
      <w:r w:rsidRPr="009E5057">
        <w:rPr>
          <w:rFonts w:ascii="Times New Roman" w:eastAsia="Calibri" w:hAnsi="Times New Roman" w:cs="Calibri"/>
          <w:color w:val="000000"/>
          <w:sz w:val="20"/>
          <w:szCs w:val="20"/>
        </w:rPr>
        <w:t xml:space="preserve"> The Annual Burden Hours numbers in the above table has been rounded up to be consistent with OMB’s ROCIS system.</w:t>
      </w:r>
    </w:p>
    <w:p w:rsidR="006B76CD" w:rsidRPr="00DF5C7E"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77777777">
      <w:pPr>
        <w:tabs>
          <w:tab w:val="left" w:pos="-720"/>
        </w:tabs>
        <w:suppressAutoHyphens/>
        <w:spacing w:after="0" w:line="240" w:lineRule="auto"/>
        <w:rPr>
          <w:rFonts w:ascii="Times New Roman" w:hAnsi="Times New Roman"/>
          <w:b/>
          <w:sz w:val="24"/>
          <w:szCs w:val="24"/>
        </w:rPr>
      </w:pPr>
      <w:r w:rsidRPr="00DF5C7E">
        <w:rPr>
          <w:rFonts w:ascii="Times New Roman" w:hAnsi="Times New Roman"/>
          <w:b/>
          <w:sz w:val="24"/>
          <w:szCs w:val="24"/>
        </w:rPr>
        <w:t>Instruction for Wage-rate category 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6B76CD" w:rsidRPr="006625E7" w:rsidP="006B76CD" w14:paraId="7D9A50F9" w14:textId="701E16DA">
      <w:pPr>
        <w:tabs>
          <w:tab w:val="left" w:pos="-720"/>
        </w:tabs>
        <w:suppressAutoHyphens/>
        <w:rPr>
          <w:rFonts w:ascii="Times New Roman" w:hAnsi="Times New Roman"/>
          <w:sz w:val="24"/>
          <w:szCs w:val="24"/>
        </w:rPr>
      </w:pPr>
      <w:r w:rsidRPr="00D06675">
        <w:rPr>
          <w:rFonts w:ascii="Times New Roman" w:hAnsi="Times New Roman"/>
          <w:sz w:val="24"/>
          <w:szCs w:val="24"/>
        </w:rPr>
        <w:t>According to the U.S. Department of Labor, Bureau of Labor Statistics website (</w:t>
      </w:r>
      <w:hyperlink r:id="rId8" w:history="1">
        <w:r w:rsidRPr="00D06675">
          <w:rPr>
            <w:rStyle w:val="Hyperlink"/>
            <w:rFonts w:ascii="Times New Roman" w:hAnsi="Times New Roman"/>
            <w:b/>
            <w:bCs/>
            <w:sz w:val="24"/>
            <w:szCs w:val="24"/>
          </w:rPr>
          <w:t>https://www.bls.gov/oes/current/oes_nat.htm</w:t>
        </w:r>
      </w:hyperlink>
      <w:r w:rsidRPr="00D06675">
        <w:rPr>
          <w:rFonts w:ascii="Times New Roman" w:hAnsi="Times New Roman"/>
          <w:sz w:val="24"/>
          <w:szCs w:val="24"/>
        </w:rPr>
        <w:t>) the median wage rate category for Business and Financial Operations Occupations (13-0000) is estimated to be $</w:t>
      </w:r>
      <w:r w:rsidR="00241471">
        <w:rPr>
          <w:rFonts w:ascii="Times New Roman" w:hAnsi="Times New Roman"/>
          <w:sz w:val="24"/>
          <w:szCs w:val="24"/>
        </w:rPr>
        <w:t>34.73</w:t>
      </w:r>
      <w:r w:rsidRPr="00D06675">
        <w:rPr>
          <w:rFonts w:ascii="Times New Roman" w:hAnsi="Times New Roman"/>
          <w:sz w:val="24"/>
          <w:szCs w:val="24"/>
        </w:rPr>
        <w:t xml:space="preserve"> (hourly wage rate) x 1.46 (the wage rate multiplier) </w:t>
      </w:r>
      <w:r w:rsidRPr="00DF5C7E">
        <w:rPr>
          <w:rFonts w:ascii="Times New Roman" w:hAnsi="Times New Roman"/>
          <w:sz w:val="24"/>
          <w:szCs w:val="24"/>
        </w:rPr>
        <w:t>=$</w:t>
      </w:r>
      <w:r w:rsidRPr="00DF5C7E" w:rsidR="00B67968">
        <w:rPr>
          <w:rFonts w:ascii="Times New Roman" w:hAnsi="Times New Roman"/>
          <w:sz w:val="24"/>
          <w:szCs w:val="24"/>
        </w:rPr>
        <w:t>50.71</w:t>
      </w:r>
      <w:r w:rsidRPr="00D06675">
        <w:rPr>
          <w:rFonts w:ascii="Times New Roman" w:hAnsi="Times New Roman"/>
          <w:sz w:val="24"/>
          <w:szCs w:val="24"/>
        </w:rPr>
        <w:t xml:space="preserve"> (fully loaded wage rate</w:t>
      </w:r>
      <w:r>
        <w:rPr>
          <w:rFonts w:ascii="Times New Roman" w:hAnsi="Times New Roman"/>
          <w:sz w:val="24"/>
          <w:szCs w:val="24"/>
        </w:rPr>
        <w:t>)</w:t>
      </w:r>
      <w:r w:rsidRPr="006625E7">
        <w:rPr>
          <w:rFonts w:ascii="Times New Roman" w:hAnsi="Times New Roman"/>
          <w:sz w:val="24"/>
          <w:szCs w:val="24"/>
        </w:rPr>
        <w:t>, therefore, the estimated burden hour cost to respondents</w:t>
      </w:r>
      <w:r w:rsidR="004E078B">
        <w:rPr>
          <w:rFonts w:ascii="Times New Roman" w:hAnsi="Times New Roman"/>
          <w:sz w:val="24"/>
          <w:szCs w:val="24"/>
        </w:rPr>
        <w:t xml:space="preserve"> </w:t>
      </w:r>
      <w:r w:rsidRPr="006625E7" w:rsidR="004E078B">
        <w:rPr>
          <w:rFonts w:ascii="Times New Roman" w:hAnsi="Times New Roman"/>
          <w:sz w:val="24"/>
          <w:szCs w:val="24"/>
        </w:rPr>
        <w:t xml:space="preserve">for </w:t>
      </w:r>
      <w:r w:rsidR="004E078B">
        <w:rPr>
          <w:rFonts w:ascii="Times New Roman" w:hAnsi="Times New Roman"/>
          <w:sz w:val="24"/>
          <w:szCs w:val="24"/>
        </w:rPr>
        <w:t>Business and Financial Operations Occupations</w:t>
      </w:r>
      <w:r w:rsidRPr="006625E7">
        <w:rPr>
          <w:rFonts w:ascii="Times New Roman" w:hAnsi="Times New Roman"/>
          <w:color w:val="0000FF"/>
          <w:sz w:val="24"/>
          <w:szCs w:val="24"/>
        </w:rPr>
        <w:t xml:space="preserve"> </w:t>
      </w:r>
      <w:r w:rsidRPr="006625E7">
        <w:rPr>
          <w:rFonts w:ascii="Times New Roman" w:hAnsi="Times New Roman"/>
          <w:sz w:val="24"/>
          <w:szCs w:val="24"/>
        </w:rPr>
        <w:t>is estimated to</w:t>
      </w:r>
      <w:r w:rsidR="00A14BAB">
        <w:rPr>
          <w:rFonts w:ascii="Times New Roman" w:hAnsi="Times New Roman"/>
          <w:sz w:val="24"/>
          <w:szCs w:val="24"/>
        </w:rPr>
        <w:t xml:space="preserve"> </w:t>
      </w:r>
      <w:r w:rsidRPr="00DF5C7E" w:rsidR="00A14BAB">
        <w:rPr>
          <w:rFonts w:ascii="Times New Roman" w:hAnsi="Times New Roman"/>
          <w:sz w:val="24"/>
          <w:szCs w:val="24"/>
        </w:rPr>
        <w:t>$</w:t>
      </w:r>
      <w:r w:rsidR="007E02F3">
        <w:rPr>
          <w:rFonts w:ascii="Times New Roman" w:hAnsi="Times New Roman"/>
          <w:sz w:val="24"/>
          <w:szCs w:val="24"/>
        </w:rPr>
        <w:t>19,257.12</w:t>
      </w:r>
      <w:r w:rsidRPr="006625E7">
        <w:rPr>
          <w:rFonts w:ascii="Times New Roman" w:hAnsi="Times New Roman"/>
          <w:color w:val="0000FF"/>
          <w:sz w:val="24"/>
          <w:szCs w:val="24"/>
        </w:rPr>
        <w:t xml:space="preserve"> </w:t>
      </w:r>
      <w:r w:rsidRPr="006625E7">
        <w:rPr>
          <w:rFonts w:ascii="Times New Roman" w:hAnsi="Times New Roman"/>
          <w:sz w:val="24"/>
          <w:szCs w:val="24"/>
        </w:rPr>
        <w:t>annually.</w:t>
      </w:r>
    </w:p>
    <w:p w:rsidR="00FA2F70" w:rsidRPr="00C879B4" w:rsidP="00FA2F70" w14:paraId="24215B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09D190B">
        <w:tblPrEx>
          <w:tblW w:w="0" w:type="auto"/>
          <w:tblInd w:w="108" w:type="dxa"/>
          <w:tblLook w:val="04A0"/>
        </w:tblPrEx>
        <w:tc>
          <w:tcPr>
            <w:tcW w:w="9252" w:type="dxa"/>
            <w:shd w:val="clear" w:color="auto" w:fill="auto"/>
          </w:tcPr>
          <w:p w:rsidR="0021340A" w:rsidRPr="00C879B4"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C879B4">
              <w:rPr>
                <w:rFonts w:ascii="Times New Roman" w:hAnsi="Times New Roman"/>
                <w:color w:val="000000"/>
                <w:sz w:val="24"/>
                <w:szCs w:val="24"/>
              </w:rPr>
              <w:t>take into account</w:t>
            </w:r>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879B4">
              <w:rPr>
                <w:rFonts w:ascii="Times New Roman" w:hAnsi="Times New Roman"/>
                <w:color w:val="000000"/>
                <w:sz w:val="24"/>
                <w:szCs w:val="24"/>
              </w:rPr>
              <w:t>time period</w:t>
            </w:r>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r w:rsidRPr="00C879B4">
              <w:rPr>
                <w:rFonts w:ascii="Times New Roman" w:hAnsi="Times New Roman"/>
                <w:color w:val="000000"/>
                <w:sz w:val="24"/>
                <w:szCs w:val="24"/>
              </w:rPr>
              <w:t>drilling</w:t>
            </w:r>
            <w:r w:rsidRPr="00C879B4">
              <w:rPr>
                <w:rFonts w:ascii="Times New Roman" w:hAnsi="Times New Roman"/>
                <w:color w:val="000000"/>
                <w:sz w:val="24"/>
                <w:szCs w:val="24"/>
              </w:rPr>
              <w:t xml:space="preserve">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C879B4">
              <w:rPr>
                <w:rFonts w:ascii="Times New Roman" w:hAnsi="Times New Roman"/>
                <w:color w:val="000000"/>
                <w:sz w:val="24"/>
                <w:szCs w:val="24"/>
              </w:rPr>
              <w:t>process</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P="001B4FB5" w14:paraId="61B03FD4" w14:textId="6C795F1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D190B" w:rsidP="001B4FB5" w14:paraId="0741D6C4" w14:textId="03D8D5C7">
            <w:pPr>
              <w:spacing w:after="0" w:line="240" w:lineRule="auto"/>
              <w:rPr>
                <w:rFonts w:ascii="Times New Roman" w:hAnsi="Times New Roman"/>
                <w:color w:val="000000"/>
                <w:sz w:val="24"/>
                <w:szCs w:val="24"/>
              </w:rPr>
            </w:pPr>
          </w:p>
          <w:p w:rsidR="0021340A" w:rsidRPr="00C879B4" w:rsidP="009E5057" w14:paraId="418D9C14" w14:textId="7D0CF90D">
            <w:pPr>
              <w:spacing w:after="0" w:line="240" w:lineRule="auto"/>
              <w:rPr>
                <w:b/>
                <w:color w:val="000000"/>
                <w:szCs w:val="24"/>
              </w:rPr>
            </w:pPr>
            <w:r>
              <w:rPr>
                <w:rFonts w:ascii="Times New Roman" w:hAnsi="Times New Roman"/>
                <w:color w:val="000000"/>
                <w:sz w:val="24"/>
                <w:szCs w:val="24"/>
              </w:rPr>
              <w:t xml:space="preserve">There are no recordkeeping, capital, </w:t>
            </w:r>
            <w:r>
              <w:rPr>
                <w:rFonts w:ascii="Times New Roman" w:hAnsi="Times New Roman"/>
                <w:color w:val="000000"/>
                <w:sz w:val="24"/>
                <w:szCs w:val="24"/>
              </w:rPr>
              <w:t>start-up</w:t>
            </w:r>
            <w:r>
              <w:rPr>
                <w:rFonts w:ascii="Times New Roman" w:hAnsi="Times New Roman"/>
                <w:color w:val="000000"/>
                <w:sz w:val="24"/>
                <w:szCs w:val="24"/>
              </w:rPr>
              <w:t xml:space="preserve"> or maintenance costs associated with this information collection.</w:t>
            </w:r>
            <w:r w:rsidRPr="00E76B5F" w:rsidR="00734482">
              <w:rPr>
                <w:color w:val="000000"/>
                <w:szCs w:val="24"/>
              </w:rPr>
              <w:t xml:space="preserve"> </w:t>
            </w:r>
          </w:p>
        </w:tc>
      </w:tr>
    </w:tbl>
    <w:p w:rsidR="00272D6B" w:rsidRPr="00272D6B" w:rsidP="00272D6B" w14:paraId="392799BE" w14:textId="77777777">
      <w:pPr>
        <w:spacing w:after="160" w:line="259" w:lineRule="auto"/>
        <w:rPr>
          <w:rFonts w:asciiTheme="minorHAnsi" w:eastAsia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43629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P="00436299"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14:paraId="7BE4F779"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272D6B" w:rsidRPr="000646B7" w:rsidP="00436299" w14:paraId="60A0279F" w14:textId="6FA27FE6">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008B1893">
              <w:rPr>
                <w:rFonts w:ascii="Times New Roman" w:eastAsia="Calibri" w:hAnsi="Times New Roman"/>
                <w:b/>
                <w:sz w:val="18"/>
                <w:szCs w:val="18"/>
              </w:rPr>
              <w:t>N/A</w:t>
            </w:r>
            <w:r w:rsidRPr="000646B7">
              <w:rPr>
                <w:rFonts w:ascii="Times New Roman" w:eastAsia="Calibri" w:hAnsi="Times New Roman"/>
                <w:sz w:val="18"/>
                <w:szCs w:val="18"/>
              </w:rPr>
              <w:t xml:space="preserve"> </w:t>
            </w:r>
          </w:p>
        </w:tc>
        <w:tc>
          <w:tcPr>
            <w:tcW w:w="1518" w:type="dxa"/>
          </w:tcPr>
          <w:p w:rsidR="00272D6B" w:rsidRPr="000646B7" w:rsidP="00436299" w14:paraId="7B1CEA6E" w14:textId="66C9B1E1">
            <w:pPr>
              <w:rPr>
                <w:rFonts w:ascii="Times New Roman" w:eastAsia="Calibri" w:hAnsi="Times New Roman"/>
                <w:sz w:val="18"/>
                <w:szCs w:val="18"/>
              </w:rPr>
            </w:pPr>
            <w:r w:rsidRPr="000646B7">
              <w:rPr>
                <w:rFonts w:ascii="Times New Roman" w:eastAsia="Calibri" w:hAnsi="Times New Roman"/>
                <w:sz w:val="18"/>
                <w:szCs w:val="18"/>
              </w:rPr>
              <w:t> </w:t>
            </w:r>
            <w:r w:rsidR="008B1893">
              <w:rPr>
                <w:rFonts w:ascii="Times New Roman" w:eastAsia="Calibri" w:hAnsi="Times New Roman"/>
                <w:sz w:val="18"/>
                <w:szCs w:val="18"/>
              </w:rPr>
              <w:t>$0</w:t>
            </w:r>
          </w:p>
        </w:tc>
      </w:tr>
      <w:tr w14:paraId="37CF5465" w14:textId="77777777" w:rsidTr="00436299">
        <w:tblPrEx>
          <w:tblW w:w="9198" w:type="dxa"/>
          <w:tblLook w:val="0000"/>
        </w:tblPrEx>
        <w:trPr>
          <w:trHeight w:val="510"/>
        </w:trPr>
        <w:tc>
          <w:tcPr>
            <w:tcW w:w="7680" w:type="dxa"/>
          </w:tcPr>
          <w:p w:rsidR="000333E8" w:rsidRPr="000333E8" w:rsidP="000333E8" w14:paraId="364BA9F0" w14:textId="77777777">
            <w:pPr>
              <w:rPr>
                <w:rFonts w:ascii="Times New Roman" w:eastAsia="Calibri" w:hAnsi="Times New Roman"/>
                <w:sz w:val="18"/>
                <w:szCs w:val="18"/>
              </w:rPr>
            </w:pPr>
            <w:r w:rsidRPr="000333E8">
              <w:rPr>
                <w:rFonts w:ascii="Times New Roman" w:eastAsia="Calibri" w:hAnsi="Times New Roman"/>
                <w:sz w:val="18"/>
                <w:szCs w:val="18"/>
              </w:rPr>
              <w:t>Staff Salaries:</w:t>
            </w:r>
          </w:p>
          <w:p w:rsidR="00272D6B" w:rsidRPr="00AA5516" w:rsidP="000333E8" w14:paraId="6DC0C1C3" w14:textId="2535F5FB">
            <w:pPr>
              <w:rPr>
                <w:rFonts w:ascii="Times New Roman" w:eastAsia="Calibri" w:hAnsi="Times New Roman"/>
              </w:rPr>
            </w:pPr>
            <w:r w:rsidRPr="000333E8">
              <w:rPr>
                <w:rFonts w:ascii="Times New Roman" w:eastAsia="Calibri" w:hAnsi="Times New Roman"/>
                <w:sz w:val="18"/>
                <w:szCs w:val="18"/>
              </w:rPr>
              <w:t>(</w:t>
            </w:r>
            <w:r w:rsidR="0011739F">
              <w:rPr>
                <w:rFonts w:ascii="Times New Roman" w:eastAsia="Calibri" w:hAnsi="Times New Roman"/>
                <w:sz w:val="18"/>
                <w:szCs w:val="18"/>
              </w:rPr>
              <w:t>4</w:t>
            </w:r>
            <w:r w:rsidRPr="000333E8">
              <w:rPr>
                <w:rFonts w:ascii="Times New Roman" w:eastAsia="Calibri" w:hAnsi="Times New Roman"/>
                <w:sz w:val="18"/>
                <w:szCs w:val="18"/>
              </w:rPr>
              <w:t>)  GS - 13, step 3 employees spending approximately 25% of</w:t>
            </w:r>
            <w:r w:rsidR="0020762E">
              <w:rPr>
                <w:rFonts w:ascii="Times New Roman" w:eastAsia="Calibri" w:hAnsi="Times New Roman"/>
                <w:sz w:val="18"/>
                <w:szCs w:val="18"/>
              </w:rPr>
              <w:t xml:space="preserve"> time</w:t>
            </w:r>
            <w:r w:rsidRPr="000333E8">
              <w:rPr>
                <w:rFonts w:ascii="Times New Roman" w:eastAsia="Calibri" w:hAnsi="Times New Roman"/>
                <w:sz w:val="18"/>
                <w:szCs w:val="18"/>
              </w:rPr>
              <w:t xml:space="preserve"> </w:t>
            </w:r>
            <w:r w:rsidRPr="0020762E" w:rsidR="0020762E">
              <w:rPr>
                <w:rFonts w:ascii="Times New Roman" w:eastAsia="Calibri" w:hAnsi="Times New Roman"/>
                <w:sz w:val="18"/>
                <w:szCs w:val="18"/>
              </w:rPr>
              <w:t xml:space="preserve">annually reviewing the reports, </w:t>
            </w:r>
            <w:r w:rsidRPr="0020762E" w:rsidR="0020762E">
              <w:rPr>
                <w:rFonts w:ascii="Times New Roman" w:eastAsia="Calibri" w:hAnsi="Times New Roman"/>
                <w:sz w:val="18"/>
                <w:szCs w:val="18"/>
              </w:rPr>
              <w:t>planning</w:t>
            </w:r>
            <w:r w:rsidRPr="0020762E" w:rsidR="0020762E">
              <w:rPr>
                <w:rFonts w:ascii="Times New Roman" w:eastAsia="Calibri" w:hAnsi="Times New Roman"/>
                <w:sz w:val="18"/>
                <w:szCs w:val="18"/>
              </w:rPr>
              <w:t xml:space="preserve"> and implementing listening sessions, and analyzing the data from the survey and listening sessions.</w:t>
            </w:r>
            <w:r w:rsidRPr="0020762E" w:rsidR="0020762E">
              <w:rPr>
                <w:rFonts w:ascii="Times New Roman" w:eastAsia="Calibri" w:hAnsi="Times New Roman"/>
                <w:sz w:val="18"/>
                <w:szCs w:val="18"/>
              </w:rPr>
              <w:t xml:space="preserve"> </w:t>
            </w:r>
            <w:r w:rsidRPr="000333E8">
              <w:rPr>
                <w:rFonts w:ascii="Times New Roman" w:eastAsia="Calibri" w:hAnsi="Times New Roman"/>
                <w:sz w:val="18"/>
                <w:szCs w:val="18"/>
              </w:rPr>
              <w:t>(1) (GS-13, Step 3 - $</w:t>
            </w:r>
            <w:r w:rsidR="0011739F">
              <w:rPr>
                <w:rFonts w:ascii="Times New Roman" w:eastAsia="Calibri" w:hAnsi="Times New Roman"/>
                <w:sz w:val="18"/>
                <w:szCs w:val="18"/>
              </w:rPr>
              <w:t>113</w:t>
            </w:r>
            <w:r w:rsidRPr="000333E8">
              <w:rPr>
                <w:rFonts w:ascii="Times New Roman" w:eastAsia="Calibri" w:hAnsi="Times New Roman"/>
                <w:sz w:val="18"/>
                <w:szCs w:val="18"/>
              </w:rPr>
              <w:t>,</w:t>
            </w:r>
            <w:r w:rsidR="0011739F">
              <w:rPr>
                <w:rFonts w:ascii="Times New Roman" w:eastAsia="Calibri" w:hAnsi="Times New Roman"/>
                <w:sz w:val="18"/>
                <w:szCs w:val="18"/>
              </w:rPr>
              <w:t>944</w:t>
            </w:r>
            <w:r w:rsidRPr="000333E8">
              <w:rPr>
                <w:rFonts w:ascii="Times New Roman" w:eastAsia="Calibri" w:hAnsi="Times New Roman"/>
                <w:sz w:val="18"/>
                <w:szCs w:val="18"/>
              </w:rPr>
              <w:t>.00 = $</w:t>
            </w:r>
            <w:r w:rsidR="0011739F">
              <w:rPr>
                <w:rFonts w:ascii="Times New Roman" w:eastAsia="Calibri" w:hAnsi="Times New Roman"/>
                <w:sz w:val="18"/>
                <w:szCs w:val="18"/>
              </w:rPr>
              <w:t>113,944</w:t>
            </w:r>
            <w:r w:rsidRPr="000333E8">
              <w:rPr>
                <w:rFonts w:ascii="Times New Roman" w:eastAsia="Calibri" w:hAnsi="Times New Roman"/>
                <w:sz w:val="18"/>
                <w:szCs w:val="18"/>
              </w:rPr>
              <w:t>.00 x 1.46 (wage rate multiplier) =</w:t>
            </w:r>
            <w:r w:rsidR="00026F09">
              <w:rPr>
                <w:rFonts w:ascii="Times New Roman" w:eastAsia="Calibri" w:hAnsi="Times New Roman"/>
                <w:sz w:val="18"/>
                <w:szCs w:val="18"/>
              </w:rPr>
              <w:t>166,353.24</w:t>
            </w:r>
            <w:r w:rsidRPr="000333E8">
              <w:rPr>
                <w:rFonts w:ascii="Times New Roman" w:eastAsia="Calibri" w:hAnsi="Times New Roman"/>
                <w:sz w:val="18"/>
                <w:szCs w:val="18"/>
              </w:rPr>
              <w:t xml:space="preserve"> x .25 of time spent = $</w:t>
            </w:r>
            <w:r w:rsidR="00630D06">
              <w:rPr>
                <w:rFonts w:ascii="Times New Roman" w:eastAsia="Calibri" w:hAnsi="Times New Roman"/>
                <w:sz w:val="18"/>
                <w:szCs w:val="18"/>
              </w:rPr>
              <w:t>41,589.56</w:t>
            </w:r>
            <w:r w:rsidRPr="000333E8">
              <w:rPr>
                <w:rFonts w:ascii="Times New Roman" w:eastAsia="Calibri" w:hAnsi="Times New Roman"/>
                <w:sz w:val="18"/>
                <w:szCs w:val="18"/>
              </w:rPr>
              <w:t>. (</w:t>
            </w:r>
            <w:r w:rsidRPr="000333E8">
              <w:rPr>
                <w:rFonts w:ascii="Times New Roman" w:eastAsia="Calibri" w:hAnsi="Times New Roman"/>
                <w:sz w:val="18"/>
                <w:szCs w:val="18"/>
              </w:rPr>
              <w:t>times</w:t>
            </w:r>
            <w:r w:rsidRPr="000333E8">
              <w:rPr>
                <w:rFonts w:ascii="Times New Roman" w:eastAsia="Calibri" w:hAnsi="Times New Roman"/>
                <w:sz w:val="18"/>
                <w:szCs w:val="18"/>
              </w:rPr>
              <w:t xml:space="preserve"> </w:t>
            </w:r>
            <w:r w:rsidR="009A1010">
              <w:rPr>
                <w:rFonts w:ascii="Times New Roman" w:eastAsia="Calibri" w:hAnsi="Times New Roman"/>
                <w:sz w:val="18"/>
                <w:szCs w:val="18"/>
              </w:rPr>
              <w:t>4</w:t>
            </w:r>
            <w:r w:rsidRPr="000333E8">
              <w:rPr>
                <w:rFonts w:ascii="Times New Roman" w:eastAsia="Calibri" w:hAnsi="Times New Roman"/>
                <w:sz w:val="18"/>
                <w:szCs w:val="18"/>
              </w:rPr>
              <w:t xml:space="preserve"> employees)</w:t>
            </w:r>
          </w:p>
        </w:tc>
        <w:tc>
          <w:tcPr>
            <w:tcW w:w="1518" w:type="dxa"/>
            <w:noWrap/>
          </w:tcPr>
          <w:p w:rsidR="00272D6B" w:rsidRPr="000646B7" w:rsidP="00436299" w14:paraId="16D656DF" w14:textId="015C15BF">
            <w:pPr>
              <w:rPr>
                <w:rFonts w:ascii="Times New Roman" w:eastAsia="Calibri" w:hAnsi="Times New Roman"/>
                <w:sz w:val="18"/>
                <w:szCs w:val="18"/>
              </w:rPr>
            </w:pPr>
            <w:r w:rsidRPr="000646B7">
              <w:rPr>
                <w:rFonts w:ascii="Times New Roman" w:eastAsia="Calibri" w:hAnsi="Times New Roman"/>
                <w:sz w:val="18"/>
                <w:szCs w:val="18"/>
              </w:rPr>
              <w:t> </w:t>
            </w:r>
            <w:r w:rsidR="00630D06">
              <w:rPr>
                <w:rFonts w:ascii="Times New Roman" w:eastAsia="Calibri" w:hAnsi="Times New Roman"/>
                <w:sz w:val="18"/>
                <w:szCs w:val="18"/>
              </w:rPr>
              <w:t>$166,358.24</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rsidP="00436299" w14:paraId="2B7AC7D4" w14:textId="6A821626">
            <w:pPr>
              <w:rPr>
                <w:rFonts w:ascii="Times New Roman" w:eastAsia="Calibri" w:hAnsi="Times New Roman"/>
                <w:sz w:val="18"/>
                <w:szCs w:val="18"/>
              </w:rPr>
            </w:pPr>
            <w:r w:rsidRPr="000646B7">
              <w:rPr>
                <w:rFonts w:ascii="Times New Roman" w:eastAsia="Calibri" w:hAnsi="Times New Roman"/>
                <w:sz w:val="18"/>
                <w:szCs w:val="18"/>
              </w:rPr>
              <w:t> </w:t>
            </w:r>
            <w:r w:rsidR="002C6B7E">
              <w:rPr>
                <w:rFonts w:ascii="Times New Roman" w:eastAsia="Calibri" w:hAnsi="Times New Roman"/>
                <w:sz w:val="18"/>
                <w:szCs w:val="18"/>
              </w:rPr>
              <w:t>N/A</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436299" w14:paraId="5F1226D5" w14:textId="2A799C92">
            <w:pPr>
              <w:rPr>
                <w:rFonts w:ascii="Times New Roman" w:eastAsia="Calibri" w:hAnsi="Times New Roman"/>
                <w:sz w:val="18"/>
                <w:szCs w:val="18"/>
              </w:rPr>
            </w:pPr>
            <w:r>
              <w:rPr>
                <w:rFonts w:ascii="Times New Roman" w:eastAsia="Calibri" w:hAnsi="Times New Roman"/>
                <w:sz w:val="18"/>
                <w:szCs w:val="18"/>
              </w:rPr>
              <w:t>N/A</w:t>
            </w:r>
          </w:p>
        </w:tc>
      </w:tr>
      <w:tr w14:paraId="18AD725F" w14:textId="77777777" w:rsidTr="00436299">
        <w:tblPrEx>
          <w:tblW w:w="9198" w:type="dxa"/>
          <w:tblLook w:val="0000"/>
        </w:tblPrEx>
        <w:trPr>
          <w:trHeight w:val="255"/>
        </w:trPr>
        <w:tc>
          <w:tcPr>
            <w:tcW w:w="7680" w:type="dxa"/>
            <w:noWrap/>
          </w:tcPr>
          <w:p w:rsidR="00272D6B" w:rsidRPr="000646B7" w:rsidP="00436299"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rsidP="00436299" w14:paraId="00C174E0" w14:textId="277517A9">
            <w:pPr>
              <w:rPr>
                <w:rFonts w:ascii="Times New Roman" w:eastAsia="Calibri" w:hAnsi="Times New Roman"/>
                <w:sz w:val="18"/>
                <w:szCs w:val="18"/>
              </w:rPr>
            </w:pPr>
            <w:r>
              <w:rPr>
                <w:rFonts w:ascii="Times New Roman" w:eastAsia="Calibri" w:hAnsi="Times New Roman"/>
                <w:sz w:val="18"/>
                <w:szCs w:val="18"/>
              </w:rPr>
              <w:t>N/A</w:t>
            </w:r>
          </w:p>
        </w:tc>
      </w:tr>
      <w:tr w14:paraId="13BD9DB9" w14:textId="77777777" w:rsidTr="00436299">
        <w:tblPrEx>
          <w:tblW w:w="9198" w:type="dxa"/>
          <w:tblLook w:val="0000"/>
        </w:tblPrEx>
        <w:trPr>
          <w:trHeight w:val="255"/>
        </w:trPr>
        <w:tc>
          <w:tcPr>
            <w:tcW w:w="7680" w:type="dxa"/>
            <w:noWrap/>
          </w:tcPr>
          <w:p w:rsidR="00272D6B" w:rsidRPr="000646B7" w:rsidP="00436299"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436299" w14:paraId="6DF965A7" w14:textId="4A2D133E">
            <w:pPr>
              <w:rPr>
                <w:rFonts w:ascii="Times New Roman" w:eastAsia="Calibri" w:hAnsi="Times New Roman"/>
                <w:sz w:val="18"/>
                <w:szCs w:val="18"/>
              </w:rPr>
            </w:pPr>
            <w:r>
              <w:rPr>
                <w:rFonts w:ascii="Times New Roman" w:eastAsia="Calibri" w:hAnsi="Times New Roman"/>
                <w:sz w:val="18"/>
                <w:szCs w:val="18"/>
              </w:rPr>
              <w:t>N/A</w:t>
            </w:r>
          </w:p>
        </w:tc>
      </w:tr>
      <w:tr w14:paraId="4ED8881F" w14:textId="77777777" w:rsidTr="00436299">
        <w:tblPrEx>
          <w:tblW w:w="9198" w:type="dxa"/>
          <w:tblLook w:val="0000"/>
        </w:tblPrEx>
        <w:trPr>
          <w:trHeight w:val="255"/>
        </w:trPr>
        <w:tc>
          <w:tcPr>
            <w:tcW w:w="7680" w:type="dxa"/>
            <w:noWrap/>
          </w:tcPr>
          <w:p w:rsidR="00272D6B" w:rsidRPr="000646B7" w:rsidP="00436299"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436299" w14:paraId="1AF1F1DE" w14:textId="289EF651">
            <w:pPr>
              <w:rPr>
                <w:rFonts w:ascii="Times New Roman" w:eastAsia="Calibri" w:hAnsi="Times New Roman"/>
                <w:sz w:val="18"/>
                <w:szCs w:val="18"/>
              </w:rPr>
            </w:pPr>
            <w:r>
              <w:rPr>
                <w:rFonts w:ascii="Times New Roman" w:eastAsia="Calibri" w:hAnsi="Times New Roman"/>
                <w:sz w:val="18"/>
                <w:szCs w:val="18"/>
              </w:rPr>
              <w:t>N/A</w:t>
            </w: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436299" w14:paraId="45FE3EA0" w14:textId="4F310E5D">
            <w:pPr>
              <w:rPr>
                <w:rFonts w:ascii="Times New Roman" w:eastAsia="Calibri" w:hAnsi="Times New Roman"/>
                <w:sz w:val="18"/>
                <w:szCs w:val="18"/>
              </w:rPr>
            </w:pPr>
            <w:r>
              <w:rPr>
                <w:rFonts w:ascii="Times New Roman" w:eastAsia="Calibri" w:hAnsi="Times New Roman"/>
                <w:sz w:val="18"/>
                <w:szCs w:val="18"/>
              </w:rPr>
              <w:t>N/A</w:t>
            </w: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436299" w14:paraId="494D27E3" w14:textId="1160C97D">
            <w:pPr>
              <w:rPr>
                <w:rFonts w:ascii="Times New Roman" w:eastAsia="Calibri" w:hAnsi="Times New Roman"/>
                <w:sz w:val="18"/>
                <w:szCs w:val="18"/>
              </w:rPr>
            </w:pPr>
            <w:r>
              <w:rPr>
                <w:rFonts w:ascii="Times New Roman" w:eastAsia="Calibri" w:hAnsi="Times New Roman"/>
                <w:sz w:val="18"/>
                <w:szCs w:val="18"/>
              </w:rPr>
              <w:t>N/A</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3C0F22CB">
            <w:pPr>
              <w:rPr>
                <w:rFonts w:ascii="Times New Roman" w:eastAsia="Calibri" w:hAnsi="Times New Roman"/>
                <w:b/>
                <w:bCs/>
                <w:sz w:val="18"/>
                <w:szCs w:val="18"/>
              </w:rPr>
            </w:pPr>
            <w:r w:rsidRPr="000646B7">
              <w:rPr>
                <w:rFonts w:ascii="Times New Roman" w:eastAsia="Calibri" w:hAnsi="Times New Roman"/>
                <w:b/>
                <w:bCs/>
                <w:sz w:val="18"/>
                <w:szCs w:val="18"/>
              </w:rPr>
              <w:t>$</w:t>
            </w:r>
            <w:r w:rsidR="003E2F29">
              <w:rPr>
                <w:rFonts w:ascii="Times New Roman" w:eastAsia="Calibri" w:hAnsi="Times New Roman"/>
                <w:b/>
                <w:bCs/>
                <w:sz w:val="18"/>
                <w:szCs w:val="18"/>
              </w:rPr>
              <w:t>166,358.24</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Pr>
          <w:rFonts w:eastAsia="Calibri"/>
          <w:sz w:val="16"/>
          <w:szCs w:val="16"/>
        </w:rPr>
        <w:t>fully-loaded</w:t>
      </w:r>
      <w:r w:rsidRPr="000646B7">
        <w:rPr>
          <w:rFonts w:eastAsia="Calibri"/>
          <w:sz w:val="16"/>
          <w:szCs w:val="16"/>
        </w:rPr>
        <w:t xml:space="preserve"> wage rate.</w:t>
      </w:r>
    </w:p>
    <w:tbl>
      <w:tblPr>
        <w:tblW w:w="0" w:type="auto"/>
        <w:tblInd w:w="108" w:type="dxa"/>
        <w:tblLook w:val="04A0"/>
      </w:tblPr>
      <w:tblGrid>
        <w:gridCol w:w="9252"/>
      </w:tblGrid>
      <w:tr w14:paraId="4CB222F4" w14:textId="77777777" w:rsidTr="00DB2038">
        <w:tblPrEx>
          <w:tblW w:w="0" w:type="auto"/>
          <w:tblInd w:w="108" w:type="dxa"/>
          <w:tblLook w:val="04A0"/>
        </w:tblPrEx>
        <w:tc>
          <w:tcPr>
            <w:tcW w:w="9252"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B2038">
        <w:tblPrEx>
          <w:tblW w:w="0" w:type="auto"/>
          <w:tblInd w:w="108" w:type="dxa"/>
          <w:tblLook w:val="04A0"/>
        </w:tblPrEx>
        <w:tc>
          <w:tcPr>
            <w:tcW w:w="9252" w:type="dxa"/>
            <w:shd w:val="clear" w:color="auto" w:fill="auto"/>
          </w:tcPr>
          <w:p w:rsidR="0021340A" w:rsidRPr="00C879B4" w:rsidP="001B4FB5" w14:paraId="68F3BF02" w14:textId="48F952A7">
            <w:pPr>
              <w:spacing w:after="0" w:line="240" w:lineRule="auto"/>
              <w:rPr>
                <w:rFonts w:ascii="Times New Roman" w:hAnsi="Times New Roman"/>
                <w:b/>
                <w:color w:val="000000"/>
                <w:sz w:val="24"/>
                <w:szCs w:val="24"/>
              </w:rPr>
            </w:pPr>
            <w:r w:rsidRPr="00AA67D8">
              <w:rPr>
                <w:rFonts w:ascii="Times New Roman" w:hAnsi="Times New Roman"/>
                <w:bCs/>
                <w:sz w:val="24"/>
                <w:szCs w:val="24"/>
              </w:rPr>
              <w:t xml:space="preserve">This is a request for a revision of a currently approved collection.  The numbers of respondents, and associated burden hours for the </w:t>
            </w:r>
            <w:r>
              <w:rPr>
                <w:rFonts w:ascii="Times New Roman" w:hAnsi="Times New Roman"/>
                <w:bCs/>
                <w:sz w:val="24"/>
                <w:szCs w:val="24"/>
              </w:rPr>
              <w:t>Equity in Housing Counseling Survey</w:t>
            </w:r>
            <w:r w:rsidRPr="00AA67D8">
              <w:rPr>
                <w:rFonts w:ascii="Times New Roman" w:hAnsi="Times New Roman"/>
                <w:bCs/>
                <w:sz w:val="24"/>
                <w:szCs w:val="24"/>
              </w:rPr>
              <w:t xml:space="preserve"> have changed since the last OMB approval due to </w:t>
            </w:r>
            <w:r>
              <w:rPr>
                <w:rFonts w:ascii="Times New Roman" w:hAnsi="Times New Roman"/>
                <w:bCs/>
                <w:sz w:val="24"/>
                <w:szCs w:val="24"/>
              </w:rPr>
              <w:t xml:space="preserve">the number of respondents </w:t>
            </w:r>
            <w:r w:rsidR="007E19D1">
              <w:rPr>
                <w:rFonts w:ascii="Times New Roman" w:hAnsi="Times New Roman"/>
                <w:bCs/>
                <w:sz w:val="24"/>
                <w:szCs w:val="24"/>
              </w:rPr>
              <w:t xml:space="preserve">that were </w:t>
            </w:r>
            <w:r w:rsidR="00F57F32">
              <w:rPr>
                <w:rFonts w:ascii="Times New Roman" w:hAnsi="Times New Roman"/>
                <w:bCs/>
                <w:sz w:val="24"/>
                <w:szCs w:val="24"/>
              </w:rPr>
              <w:t>sent</w:t>
            </w:r>
            <w:r w:rsidR="007E19D1">
              <w:rPr>
                <w:rFonts w:ascii="Times New Roman" w:hAnsi="Times New Roman"/>
                <w:bCs/>
                <w:sz w:val="24"/>
                <w:szCs w:val="24"/>
              </w:rPr>
              <w:t xml:space="preserve"> the survey.  The original burden hours were </w:t>
            </w:r>
            <w:r w:rsidR="00F57F32">
              <w:rPr>
                <w:rFonts w:ascii="Times New Roman" w:hAnsi="Times New Roman"/>
                <w:bCs/>
                <w:sz w:val="24"/>
                <w:szCs w:val="24"/>
              </w:rPr>
              <w:t>300 but</w:t>
            </w:r>
            <w:r w:rsidR="007E19D1">
              <w:rPr>
                <w:rFonts w:ascii="Times New Roman" w:hAnsi="Times New Roman"/>
                <w:bCs/>
                <w:sz w:val="24"/>
                <w:szCs w:val="24"/>
              </w:rPr>
              <w:t xml:space="preserve"> have slightly increased to 3</w:t>
            </w:r>
            <w:r w:rsidR="00025D61">
              <w:rPr>
                <w:rFonts w:ascii="Times New Roman" w:hAnsi="Times New Roman"/>
                <w:bCs/>
                <w:sz w:val="24"/>
                <w:szCs w:val="24"/>
              </w:rPr>
              <w:t>79</w:t>
            </w:r>
            <w:r w:rsidR="007E19D1">
              <w:rPr>
                <w:rFonts w:ascii="Times New Roman" w:hAnsi="Times New Roman"/>
                <w:bCs/>
                <w:sz w:val="24"/>
                <w:szCs w:val="24"/>
              </w:rPr>
              <w:t>.75 due to the increase in the number of respondents</w:t>
            </w:r>
            <w:r w:rsidR="00025D61">
              <w:rPr>
                <w:rFonts w:ascii="Times New Roman" w:hAnsi="Times New Roman"/>
                <w:bCs/>
                <w:sz w:val="24"/>
                <w:szCs w:val="24"/>
              </w:rPr>
              <w:t xml:space="preserve"> and the addition of the listening </w:t>
            </w:r>
            <w:r w:rsidR="00E34F2C">
              <w:rPr>
                <w:rFonts w:ascii="Times New Roman" w:hAnsi="Times New Roman"/>
                <w:bCs/>
                <w:sz w:val="24"/>
                <w:szCs w:val="24"/>
              </w:rPr>
              <w:t>sessions</w:t>
            </w:r>
            <w:r w:rsidR="007E19D1">
              <w:rPr>
                <w:rFonts w:ascii="Times New Roman" w:hAnsi="Times New Roman"/>
                <w:bCs/>
                <w:sz w:val="24"/>
                <w:szCs w:val="24"/>
              </w:rPr>
              <w:t xml:space="preserve">.  </w:t>
            </w:r>
            <w:r w:rsidRPr="00800D10" w:rsidR="009D190B">
              <w:rPr>
                <w:rFonts w:ascii="Times New Roman" w:hAnsi="Times New Roman"/>
                <w:bCs/>
                <w:sz w:val="24"/>
                <w:szCs w:val="24"/>
              </w:rPr>
              <w:t>Therefore, the burden hours are positive program changes</w:t>
            </w:r>
            <w:r w:rsidR="007C3F6D">
              <w:rPr>
                <w:rFonts w:ascii="Times New Roman" w:hAnsi="Times New Roman"/>
                <w:bCs/>
                <w:color w:val="000000"/>
                <w:sz w:val="24"/>
                <w:szCs w:val="24"/>
              </w:rPr>
              <w:t>.</w:t>
            </w:r>
            <w:r w:rsidR="00D251A8">
              <w:rPr>
                <w:rFonts w:ascii="Times New Roman" w:hAnsi="Times New Roman"/>
                <w:bCs/>
                <w:color w:val="000000"/>
                <w:sz w:val="24"/>
                <w:szCs w:val="24"/>
              </w:rPr>
              <w:t xml:space="preserve"> We also added </w:t>
            </w:r>
            <w:r w:rsidRPr="00D251A8" w:rsidR="00D251A8">
              <w:rPr>
                <w:rFonts w:ascii="Times New Roman" w:hAnsi="Times New Roman"/>
                <w:bCs/>
                <w:color w:val="000000"/>
                <w:sz w:val="24"/>
                <w:szCs w:val="24"/>
              </w:rPr>
              <w:t>shar</w:t>
            </w:r>
            <w:r w:rsidR="00D251A8">
              <w:rPr>
                <w:rFonts w:ascii="Times New Roman" w:hAnsi="Times New Roman"/>
                <w:bCs/>
                <w:color w:val="000000"/>
                <w:sz w:val="24"/>
                <w:szCs w:val="24"/>
              </w:rPr>
              <w:t>ing</w:t>
            </w:r>
            <w:r w:rsidRPr="00D251A8" w:rsidR="00D251A8">
              <w:rPr>
                <w:rFonts w:ascii="Times New Roman" w:hAnsi="Times New Roman"/>
                <w:bCs/>
                <w:color w:val="000000"/>
                <w:sz w:val="24"/>
                <w:szCs w:val="24"/>
              </w:rPr>
              <w:t xml:space="preserve"> and receiv</w:t>
            </w:r>
            <w:r w:rsidR="00D251A8">
              <w:rPr>
                <w:rFonts w:ascii="Times New Roman" w:hAnsi="Times New Roman"/>
                <w:bCs/>
                <w:color w:val="000000"/>
                <w:sz w:val="24"/>
                <w:szCs w:val="24"/>
              </w:rPr>
              <w:t>ing</w:t>
            </w:r>
            <w:r w:rsidRPr="00D251A8" w:rsidR="00D251A8">
              <w:rPr>
                <w:rFonts w:ascii="Times New Roman" w:hAnsi="Times New Roman"/>
                <w:bCs/>
                <w:color w:val="000000"/>
                <w:sz w:val="24"/>
                <w:szCs w:val="24"/>
              </w:rPr>
              <w:t xml:space="preserve"> feedback on the survey's findings with our industry partners, as well as internal and external stakeholders during various listening </w:t>
            </w:r>
            <w:r w:rsidR="00E34F2C">
              <w:rPr>
                <w:rFonts w:ascii="Times New Roman" w:hAnsi="Times New Roman"/>
                <w:bCs/>
                <w:color w:val="000000"/>
                <w:sz w:val="24"/>
                <w:szCs w:val="24"/>
              </w:rPr>
              <w:t>sessions</w:t>
            </w:r>
            <w:r w:rsidRPr="00D251A8" w:rsidR="00D251A8">
              <w:rPr>
                <w:rFonts w:ascii="Times New Roman" w:hAnsi="Times New Roman"/>
                <w:bCs/>
                <w:color w:val="000000"/>
                <w:sz w:val="24"/>
                <w:szCs w:val="24"/>
              </w:rPr>
              <w:t xml:space="preserve"> hosted by the Office of Housing Counseling.  These listening </w:t>
            </w:r>
            <w:r w:rsidR="00E34F2C">
              <w:rPr>
                <w:rFonts w:ascii="Times New Roman" w:hAnsi="Times New Roman"/>
                <w:bCs/>
                <w:color w:val="000000"/>
                <w:sz w:val="24"/>
                <w:szCs w:val="24"/>
              </w:rPr>
              <w:t>sessions</w:t>
            </w:r>
            <w:r w:rsidRPr="00D251A8" w:rsidR="00D251A8">
              <w:rPr>
                <w:rFonts w:ascii="Times New Roman" w:hAnsi="Times New Roman"/>
                <w:bCs/>
                <w:color w:val="000000"/>
                <w:sz w:val="24"/>
                <w:szCs w:val="24"/>
              </w:rPr>
              <w:t xml:space="preserve"> will play a vital part in enabling OHC to advocate for, and reinforce the critical role of, housing counseling in meeting the nation's housing needs during the COVID-19 pandemic and related economic downturn, as well as to fulfill its mission of ensuring that families have the knowledge necessary to obtain, sustain, and retain housing</w:t>
            </w:r>
            <w:r w:rsidR="00D251A8">
              <w:rPr>
                <w:rFonts w:ascii="Times New Roman" w:hAnsi="Times New Roman"/>
                <w:bCs/>
                <w:color w:val="000000"/>
                <w:sz w:val="24"/>
                <w:szCs w:val="24"/>
              </w:rPr>
              <w:t>.</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21340A" w:rsidP="001B4FB5" w14:paraId="3AFC8265" w14:textId="77777777">
            <w:pPr>
              <w:spacing w:after="0" w:line="240" w:lineRule="auto"/>
              <w:rPr>
                <w:rFonts w:ascii="Times New Roman" w:hAnsi="Times New Roman"/>
                <w:b/>
                <w:color w:val="000000"/>
                <w:sz w:val="24"/>
                <w:szCs w:val="24"/>
              </w:rPr>
            </w:pPr>
          </w:p>
          <w:p w:rsidR="002D1C63" w:rsidRPr="00E26F18" w:rsidP="001B4FB5" w14:paraId="7A415CFB" w14:textId="28617796">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There are no plans to share the data </w:t>
            </w:r>
            <w:r w:rsidR="002441FB">
              <w:rPr>
                <w:rFonts w:ascii="Times New Roman" w:hAnsi="Times New Roman"/>
                <w:bCs/>
                <w:color w:val="000000"/>
                <w:sz w:val="24"/>
                <w:szCs w:val="24"/>
              </w:rPr>
              <w:t>on the HUD Exchange, but t</w:t>
            </w:r>
            <w:r w:rsidR="00E26F18">
              <w:rPr>
                <w:rFonts w:ascii="Times New Roman" w:hAnsi="Times New Roman"/>
                <w:bCs/>
                <w:color w:val="000000"/>
                <w:sz w:val="24"/>
                <w:szCs w:val="24"/>
              </w:rPr>
              <w:t>he s</w:t>
            </w:r>
            <w:r w:rsidRPr="00860A41" w:rsidR="00E26F18">
              <w:rPr>
                <w:rFonts w:ascii="Times New Roman" w:hAnsi="Times New Roman"/>
                <w:bCs/>
                <w:color w:val="000000"/>
                <w:sz w:val="24"/>
                <w:szCs w:val="24"/>
              </w:rPr>
              <w:t>urvey results will be shared during Fair Housing Month at a Virtual Research Symposium on the impact of Pre-Purchase Housing Counseling</w:t>
            </w:r>
            <w:r w:rsidRPr="00E26F18" w:rsidR="00E26F18">
              <w:rPr>
                <w:rFonts w:ascii="Times New Roman" w:hAnsi="Times New Roman"/>
                <w:bCs/>
                <w:color w:val="000000"/>
                <w:sz w:val="24"/>
                <w:szCs w:val="24"/>
              </w:rPr>
              <w:t xml:space="preserve"> which is set for April</w:t>
            </w:r>
            <w:r w:rsidR="00E26F18">
              <w:rPr>
                <w:rFonts w:ascii="Times New Roman" w:hAnsi="Times New Roman"/>
                <w:bCs/>
                <w:color w:val="000000"/>
                <w:sz w:val="24"/>
                <w:szCs w:val="24"/>
              </w:rPr>
              <w:t xml:space="preserve"> 2022.</w:t>
            </w:r>
            <w:r w:rsidR="00F57F32">
              <w:rPr>
                <w:rFonts w:ascii="Times New Roman" w:hAnsi="Times New Roman"/>
                <w:bCs/>
                <w:color w:val="000000"/>
                <w:sz w:val="24"/>
                <w:szCs w:val="24"/>
              </w:rPr>
              <w:t xml:space="preserve">  </w:t>
            </w:r>
            <w:r w:rsidR="00EB6231">
              <w:rPr>
                <w:rFonts w:ascii="Times New Roman" w:hAnsi="Times New Roman"/>
                <w:bCs/>
                <w:color w:val="000000"/>
                <w:sz w:val="24"/>
                <w:szCs w:val="24"/>
              </w:rPr>
              <w:t>I</w:t>
            </w:r>
            <w:r w:rsidRPr="00EB6231" w:rsidR="00EB6231">
              <w:rPr>
                <w:rFonts w:ascii="Times New Roman" w:hAnsi="Times New Roman"/>
                <w:bCs/>
                <w:color w:val="000000"/>
                <w:sz w:val="24"/>
                <w:szCs w:val="24"/>
              </w:rPr>
              <w:t xml:space="preserve">t is </w:t>
            </w:r>
            <w:r w:rsidR="00EB6231">
              <w:rPr>
                <w:rFonts w:ascii="Times New Roman" w:hAnsi="Times New Roman"/>
                <w:bCs/>
                <w:color w:val="000000"/>
                <w:sz w:val="24"/>
                <w:szCs w:val="24"/>
              </w:rPr>
              <w:t xml:space="preserve">also equally </w:t>
            </w:r>
            <w:r w:rsidRPr="00EB6231" w:rsidR="00EB6231">
              <w:rPr>
                <w:rFonts w:ascii="Times New Roman" w:hAnsi="Times New Roman"/>
                <w:bCs/>
                <w:color w:val="000000"/>
                <w:sz w:val="24"/>
                <w:szCs w:val="24"/>
              </w:rPr>
              <w:t>important for OHC to</w:t>
            </w:r>
            <w:r w:rsidR="00EB6231">
              <w:rPr>
                <w:rFonts w:ascii="Times New Roman" w:hAnsi="Times New Roman"/>
                <w:bCs/>
                <w:color w:val="000000"/>
                <w:sz w:val="24"/>
                <w:szCs w:val="24"/>
              </w:rPr>
              <w:t xml:space="preserve"> continue to </w:t>
            </w:r>
            <w:r w:rsidRPr="00EB6231" w:rsidR="00EB6231">
              <w:rPr>
                <w:rFonts w:ascii="Times New Roman" w:hAnsi="Times New Roman"/>
                <w:bCs/>
                <w:color w:val="000000"/>
                <w:sz w:val="24"/>
                <w:szCs w:val="24"/>
              </w:rPr>
              <w:t xml:space="preserve">share </w:t>
            </w:r>
            <w:r w:rsidR="00EB6231">
              <w:rPr>
                <w:rFonts w:ascii="Times New Roman" w:hAnsi="Times New Roman"/>
                <w:bCs/>
                <w:color w:val="000000"/>
                <w:sz w:val="24"/>
                <w:szCs w:val="24"/>
              </w:rPr>
              <w:t xml:space="preserve">and receive </w:t>
            </w:r>
            <w:r w:rsidR="00480E53">
              <w:rPr>
                <w:rFonts w:ascii="Times New Roman" w:hAnsi="Times New Roman"/>
                <w:bCs/>
                <w:color w:val="000000"/>
                <w:sz w:val="24"/>
                <w:szCs w:val="24"/>
              </w:rPr>
              <w:t xml:space="preserve">feedback on </w:t>
            </w:r>
            <w:r w:rsidRPr="00EB6231" w:rsidR="00EB6231">
              <w:rPr>
                <w:rFonts w:ascii="Times New Roman" w:hAnsi="Times New Roman"/>
                <w:bCs/>
                <w:color w:val="000000"/>
                <w:sz w:val="24"/>
                <w:szCs w:val="24"/>
              </w:rPr>
              <w:t>the survey's findings with our industry partners, as well as internal and external stakeholders</w:t>
            </w:r>
            <w:r w:rsidR="00480E53">
              <w:rPr>
                <w:rFonts w:ascii="Times New Roman" w:hAnsi="Times New Roman"/>
                <w:bCs/>
                <w:color w:val="000000"/>
                <w:sz w:val="24"/>
                <w:szCs w:val="24"/>
              </w:rPr>
              <w:t xml:space="preserve"> </w:t>
            </w:r>
            <w:r w:rsidR="000E7E31">
              <w:rPr>
                <w:rFonts w:ascii="Times New Roman" w:hAnsi="Times New Roman"/>
                <w:bCs/>
                <w:color w:val="000000"/>
                <w:sz w:val="24"/>
                <w:szCs w:val="24"/>
              </w:rPr>
              <w:t xml:space="preserve">during various listening </w:t>
            </w:r>
            <w:r w:rsidR="00E34F2C">
              <w:rPr>
                <w:rFonts w:ascii="Times New Roman" w:hAnsi="Times New Roman"/>
                <w:bCs/>
                <w:color w:val="000000"/>
                <w:sz w:val="24"/>
                <w:szCs w:val="24"/>
              </w:rPr>
              <w:t>sessions</w:t>
            </w:r>
            <w:r w:rsidR="000E7E31">
              <w:rPr>
                <w:rFonts w:ascii="Times New Roman" w:hAnsi="Times New Roman"/>
                <w:bCs/>
                <w:color w:val="000000"/>
                <w:sz w:val="24"/>
                <w:szCs w:val="24"/>
              </w:rPr>
              <w:t xml:space="preserve"> </w:t>
            </w:r>
            <w:r w:rsidR="004439B4">
              <w:rPr>
                <w:rFonts w:ascii="Times New Roman" w:hAnsi="Times New Roman"/>
                <w:bCs/>
                <w:color w:val="000000"/>
                <w:sz w:val="24"/>
                <w:szCs w:val="24"/>
              </w:rPr>
              <w:t xml:space="preserve">hosted by </w:t>
            </w:r>
            <w:r w:rsidR="0005723C">
              <w:rPr>
                <w:rFonts w:ascii="Times New Roman" w:hAnsi="Times New Roman"/>
                <w:bCs/>
                <w:color w:val="000000"/>
                <w:sz w:val="24"/>
                <w:szCs w:val="24"/>
              </w:rPr>
              <w:t xml:space="preserve">the Office of Housing Counseling.  These listening </w:t>
            </w:r>
            <w:r w:rsidR="00E34F2C">
              <w:rPr>
                <w:rFonts w:ascii="Times New Roman" w:hAnsi="Times New Roman"/>
                <w:bCs/>
                <w:color w:val="000000"/>
                <w:sz w:val="24"/>
                <w:szCs w:val="24"/>
              </w:rPr>
              <w:t>sessions</w:t>
            </w:r>
            <w:r w:rsidR="0005723C">
              <w:rPr>
                <w:rFonts w:ascii="Times New Roman" w:hAnsi="Times New Roman"/>
                <w:bCs/>
                <w:color w:val="000000"/>
                <w:sz w:val="24"/>
                <w:szCs w:val="24"/>
              </w:rPr>
              <w:t xml:space="preserve"> will </w:t>
            </w:r>
            <w:r w:rsidR="008C7E78">
              <w:rPr>
                <w:rFonts w:ascii="Times New Roman" w:hAnsi="Times New Roman"/>
                <w:bCs/>
                <w:color w:val="000000"/>
                <w:sz w:val="24"/>
                <w:szCs w:val="24"/>
              </w:rPr>
              <w:t xml:space="preserve">play a vital </w:t>
            </w:r>
            <w:r w:rsidR="00AA12F8">
              <w:rPr>
                <w:rFonts w:ascii="Times New Roman" w:hAnsi="Times New Roman"/>
                <w:bCs/>
                <w:color w:val="000000"/>
                <w:sz w:val="24"/>
                <w:szCs w:val="24"/>
              </w:rPr>
              <w:t xml:space="preserve">part in enabling </w:t>
            </w:r>
            <w:r w:rsidRPr="00BA4F5E" w:rsidR="00BA4F5E">
              <w:rPr>
                <w:rFonts w:ascii="Times New Roman" w:hAnsi="Times New Roman"/>
                <w:bCs/>
                <w:color w:val="000000"/>
                <w:sz w:val="24"/>
                <w:szCs w:val="24"/>
              </w:rPr>
              <w:t>OHC to advocate for, and reinforce the critical role of, housing counseling in meeting the nation's housing needs during the COVID-19 pandemic and related economic downturn, as well as to fulfill its mission of ensuring that families have the knowledge necessary to obtain, sustain, and retain housing</w:t>
            </w:r>
            <w:r w:rsidR="00D251A8">
              <w:rPr>
                <w:rFonts w:ascii="Times New Roman" w:hAnsi="Times New Roman"/>
                <w:bCs/>
                <w:color w:val="000000"/>
                <w:sz w:val="24"/>
                <w:szCs w:val="24"/>
              </w:rPr>
              <w:t>.</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B58B5" w:rsidP="001B4FB5" w14:paraId="1A1D766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17. If seeking approval to not display the expiration date for OMB approval of the information collection, explain the reasons that display would be inappropriate.</w:t>
            </w:r>
          </w:p>
          <w:p w:rsidR="009D190B" w:rsidP="001B4FB5" w14:paraId="0E36D75B" w14:textId="77777777">
            <w:pPr>
              <w:spacing w:after="0" w:line="240" w:lineRule="auto"/>
              <w:rPr>
                <w:rFonts w:ascii="Times New Roman" w:hAnsi="Times New Roman"/>
                <w:bCs/>
                <w:color w:val="000000"/>
                <w:sz w:val="24"/>
                <w:szCs w:val="24"/>
              </w:rPr>
            </w:pPr>
          </w:p>
          <w:p w:rsidR="0021340A" w:rsidRPr="002B58B5" w:rsidP="001B4FB5" w14:paraId="20ACDDE7" w14:textId="43F7A30C">
            <w:pPr>
              <w:spacing w:after="0" w:line="240" w:lineRule="auto"/>
              <w:rPr>
                <w:rFonts w:ascii="Times New Roman" w:hAnsi="Times New Roman"/>
                <w:bCs/>
                <w:color w:val="000000"/>
                <w:sz w:val="24"/>
                <w:szCs w:val="24"/>
              </w:rPr>
            </w:pPr>
            <w:r w:rsidRPr="002B58B5">
              <w:rPr>
                <w:rFonts w:ascii="Times New Roman" w:hAnsi="Times New Roman"/>
                <w:bCs/>
                <w:color w:val="000000"/>
                <w:sz w:val="24"/>
                <w:szCs w:val="24"/>
              </w:rPr>
              <w:t>HUD will display the expiration date for OMB approval of this information collection.</w:t>
            </w:r>
            <w:r w:rsidRPr="002B58B5">
              <w:rPr>
                <w:rFonts w:ascii="Times New Roman" w:hAnsi="Times New Roman"/>
                <w:bCs/>
                <w:color w:val="000000"/>
                <w:sz w:val="24"/>
                <w:szCs w:val="24"/>
              </w:rPr>
              <w:t xml:space="preserv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FF627C" w:rsidP="00FF627C" w14:paraId="7FCA5E47" w14:textId="77777777">
            <w:pPr>
              <w:tabs>
                <w:tab w:val="num" w:pos="1170"/>
              </w:tabs>
              <w:overflowPunct w:val="0"/>
              <w:autoSpaceDE w:val="0"/>
              <w:autoSpaceDN w:val="0"/>
              <w:adjustRightInd w:val="0"/>
              <w:spacing w:after="0" w:line="240" w:lineRule="auto"/>
              <w:rPr>
                <w:rFonts w:ascii="Times New Roman" w:hAnsi="Times New Roman"/>
                <w:sz w:val="24"/>
                <w:szCs w:val="20"/>
              </w:rPr>
            </w:pPr>
          </w:p>
          <w:p w:rsidR="00FF627C" w:rsidP="00FF627C" w14:paraId="452D1C87" w14:textId="5428D703">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9D190B" w:rsidP="00FF627C" w14:paraId="3DCD6CF3" w14:textId="0CD97E79">
            <w:pPr>
              <w:tabs>
                <w:tab w:val="num" w:pos="1170"/>
              </w:tabs>
              <w:overflowPunct w:val="0"/>
              <w:autoSpaceDE w:val="0"/>
              <w:autoSpaceDN w:val="0"/>
              <w:adjustRightInd w:val="0"/>
              <w:spacing w:after="0" w:line="240" w:lineRule="auto"/>
              <w:rPr>
                <w:rFonts w:ascii="Times New Roman" w:hAnsi="Times New Roman"/>
                <w:sz w:val="24"/>
                <w:szCs w:val="20"/>
              </w:rPr>
            </w:pPr>
          </w:p>
          <w:p w:rsidR="009D190B" w:rsidP="009D190B" w14:paraId="3A259637" w14:textId="42369394">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272D6B" w:rsidRPr="00C879B4" w:rsidP="00DF5C7E" w14:paraId="5C1D0A1C" w14:textId="2CDAFD37">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075224">
      <w:footerReference w:type="even" r:id="rId9"/>
      <w:footerReference w:type="default" r:id="rId10"/>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E0689"/>
    <w:multiLevelType w:val="hybridMultilevel"/>
    <w:tmpl w:val="158620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217514091">
    <w:abstractNumId w:val="2"/>
  </w:num>
  <w:num w:numId="2" w16cid:durableId="589436588">
    <w:abstractNumId w:val="5"/>
  </w:num>
  <w:num w:numId="3" w16cid:durableId="449663693">
    <w:abstractNumId w:val="1"/>
  </w:num>
  <w:num w:numId="4" w16cid:durableId="691154556">
    <w:abstractNumId w:val="4"/>
  </w:num>
  <w:num w:numId="5" w16cid:durableId="1725446998">
    <w:abstractNumId w:val="3"/>
  </w:num>
  <w:num w:numId="6" w16cid:durableId="251472364">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7352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197B"/>
    <w:rsid w:val="00021F4A"/>
    <w:rsid w:val="00025D61"/>
    <w:rsid w:val="00026F09"/>
    <w:rsid w:val="000333E8"/>
    <w:rsid w:val="00036573"/>
    <w:rsid w:val="00037F1D"/>
    <w:rsid w:val="00043C6C"/>
    <w:rsid w:val="00056780"/>
    <w:rsid w:val="0005723C"/>
    <w:rsid w:val="00060286"/>
    <w:rsid w:val="000646B7"/>
    <w:rsid w:val="00064EEC"/>
    <w:rsid w:val="00075224"/>
    <w:rsid w:val="00076645"/>
    <w:rsid w:val="00081364"/>
    <w:rsid w:val="0009580C"/>
    <w:rsid w:val="000A06E9"/>
    <w:rsid w:val="000A53F5"/>
    <w:rsid w:val="000B371E"/>
    <w:rsid w:val="000B4874"/>
    <w:rsid w:val="000B4D88"/>
    <w:rsid w:val="000C62BB"/>
    <w:rsid w:val="000D0549"/>
    <w:rsid w:val="000D2611"/>
    <w:rsid w:val="000D7FD0"/>
    <w:rsid w:val="000E6E7A"/>
    <w:rsid w:val="000E7E31"/>
    <w:rsid w:val="000F735C"/>
    <w:rsid w:val="00101513"/>
    <w:rsid w:val="0011739F"/>
    <w:rsid w:val="00121F96"/>
    <w:rsid w:val="00152434"/>
    <w:rsid w:val="00164BAE"/>
    <w:rsid w:val="00165952"/>
    <w:rsid w:val="00166C3F"/>
    <w:rsid w:val="00167FD2"/>
    <w:rsid w:val="00172F0D"/>
    <w:rsid w:val="00174045"/>
    <w:rsid w:val="00190038"/>
    <w:rsid w:val="00194DF1"/>
    <w:rsid w:val="001A58B6"/>
    <w:rsid w:val="001A7509"/>
    <w:rsid w:val="001B476B"/>
    <w:rsid w:val="001B4FB5"/>
    <w:rsid w:val="001B7985"/>
    <w:rsid w:val="001C5814"/>
    <w:rsid w:val="001C6560"/>
    <w:rsid w:val="001E4F5B"/>
    <w:rsid w:val="001F14E7"/>
    <w:rsid w:val="001F3877"/>
    <w:rsid w:val="00200733"/>
    <w:rsid w:val="00202E9C"/>
    <w:rsid w:val="00205BE2"/>
    <w:rsid w:val="0020762E"/>
    <w:rsid w:val="0021190A"/>
    <w:rsid w:val="0021340A"/>
    <w:rsid w:val="0022186B"/>
    <w:rsid w:val="00222650"/>
    <w:rsid w:val="00241471"/>
    <w:rsid w:val="0024397C"/>
    <w:rsid w:val="002441FB"/>
    <w:rsid w:val="002455D2"/>
    <w:rsid w:val="00257232"/>
    <w:rsid w:val="002602FA"/>
    <w:rsid w:val="00266A5E"/>
    <w:rsid w:val="0027246D"/>
    <w:rsid w:val="00272D6B"/>
    <w:rsid w:val="00276A7E"/>
    <w:rsid w:val="00276C0D"/>
    <w:rsid w:val="0029110D"/>
    <w:rsid w:val="00294E98"/>
    <w:rsid w:val="00296DF2"/>
    <w:rsid w:val="002A2674"/>
    <w:rsid w:val="002B58B5"/>
    <w:rsid w:val="002C08A4"/>
    <w:rsid w:val="002C3D47"/>
    <w:rsid w:val="002C6B7E"/>
    <w:rsid w:val="002C7DF4"/>
    <w:rsid w:val="002D1C63"/>
    <w:rsid w:val="002D577D"/>
    <w:rsid w:val="002D7294"/>
    <w:rsid w:val="002E0B5E"/>
    <w:rsid w:val="002E1531"/>
    <w:rsid w:val="002E79E5"/>
    <w:rsid w:val="002F038D"/>
    <w:rsid w:val="00300EB4"/>
    <w:rsid w:val="003100EB"/>
    <w:rsid w:val="00320358"/>
    <w:rsid w:val="00326201"/>
    <w:rsid w:val="00327E33"/>
    <w:rsid w:val="00344988"/>
    <w:rsid w:val="00364335"/>
    <w:rsid w:val="00365266"/>
    <w:rsid w:val="00375973"/>
    <w:rsid w:val="00382FCC"/>
    <w:rsid w:val="00385E56"/>
    <w:rsid w:val="00397DF1"/>
    <w:rsid w:val="003A0063"/>
    <w:rsid w:val="003A119C"/>
    <w:rsid w:val="003A2E08"/>
    <w:rsid w:val="003A43FE"/>
    <w:rsid w:val="003A564C"/>
    <w:rsid w:val="003C400F"/>
    <w:rsid w:val="003C5A68"/>
    <w:rsid w:val="003D3048"/>
    <w:rsid w:val="003D40F4"/>
    <w:rsid w:val="003D4B90"/>
    <w:rsid w:val="003E0BF8"/>
    <w:rsid w:val="003E2F29"/>
    <w:rsid w:val="003F4D24"/>
    <w:rsid w:val="00401BD8"/>
    <w:rsid w:val="00404066"/>
    <w:rsid w:val="004205F6"/>
    <w:rsid w:val="00421117"/>
    <w:rsid w:val="00421881"/>
    <w:rsid w:val="00434F82"/>
    <w:rsid w:val="00436299"/>
    <w:rsid w:val="00441809"/>
    <w:rsid w:val="004439B4"/>
    <w:rsid w:val="00444E78"/>
    <w:rsid w:val="00450C3F"/>
    <w:rsid w:val="004708A6"/>
    <w:rsid w:val="00472CF7"/>
    <w:rsid w:val="00473FEB"/>
    <w:rsid w:val="00476349"/>
    <w:rsid w:val="00480E53"/>
    <w:rsid w:val="00487209"/>
    <w:rsid w:val="004939BF"/>
    <w:rsid w:val="004A789B"/>
    <w:rsid w:val="004B7955"/>
    <w:rsid w:val="004D0A64"/>
    <w:rsid w:val="004E078B"/>
    <w:rsid w:val="004F597F"/>
    <w:rsid w:val="0050120C"/>
    <w:rsid w:val="00503608"/>
    <w:rsid w:val="0051047C"/>
    <w:rsid w:val="00520897"/>
    <w:rsid w:val="00522ED9"/>
    <w:rsid w:val="00523AFC"/>
    <w:rsid w:val="00526ADC"/>
    <w:rsid w:val="00534B69"/>
    <w:rsid w:val="00544D16"/>
    <w:rsid w:val="00545308"/>
    <w:rsid w:val="0055739A"/>
    <w:rsid w:val="00560E48"/>
    <w:rsid w:val="00566A56"/>
    <w:rsid w:val="005779E2"/>
    <w:rsid w:val="005968E3"/>
    <w:rsid w:val="005A03B1"/>
    <w:rsid w:val="005A6EB8"/>
    <w:rsid w:val="005A7FAF"/>
    <w:rsid w:val="005B19CC"/>
    <w:rsid w:val="005B4FB4"/>
    <w:rsid w:val="005C343E"/>
    <w:rsid w:val="005D21A4"/>
    <w:rsid w:val="005E2F36"/>
    <w:rsid w:val="0060156B"/>
    <w:rsid w:val="006039F4"/>
    <w:rsid w:val="00610CFD"/>
    <w:rsid w:val="00630D06"/>
    <w:rsid w:val="0063497D"/>
    <w:rsid w:val="006625E7"/>
    <w:rsid w:val="0066398E"/>
    <w:rsid w:val="00666CF0"/>
    <w:rsid w:val="006717F4"/>
    <w:rsid w:val="006947E3"/>
    <w:rsid w:val="00695EEE"/>
    <w:rsid w:val="00697022"/>
    <w:rsid w:val="006A15AB"/>
    <w:rsid w:val="006A3542"/>
    <w:rsid w:val="006A4A74"/>
    <w:rsid w:val="006A6943"/>
    <w:rsid w:val="006B117A"/>
    <w:rsid w:val="006B1962"/>
    <w:rsid w:val="006B33D5"/>
    <w:rsid w:val="006B76CD"/>
    <w:rsid w:val="006C1F71"/>
    <w:rsid w:val="006C3E64"/>
    <w:rsid w:val="006E0422"/>
    <w:rsid w:val="006E0718"/>
    <w:rsid w:val="0070078F"/>
    <w:rsid w:val="00702C81"/>
    <w:rsid w:val="00706946"/>
    <w:rsid w:val="00710819"/>
    <w:rsid w:val="00711F61"/>
    <w:rsid w:val="0073204C"/>
    <w:rsid w:val="00734482"/>
    <w:rsid w:val="00736492"/>
    <w:rsid w:val="00741B05"/>
    <w:rsid w:val="00752F1D"/>
    <w:rsid w:val="0075410C"/>
    <w:rsid w:val="00760038"/>
    <w:rsid w:val="00760CC6"/>
    <w:rsid w:val="00766FA7"/>
    <w:rsid w:val="00767CC8"/>
    <w:rsid w:val="00770E53"/>
    <w:rsid w:val="00772AF9"/>
    <w:rsid w:val="00780E99"/>
    <w:rsid w:val="00786230"/>
    <w:rsid w:val="00790F6F"/>
    <w:rsid w:val="00797FB9"/>
    <w:rsid w:val="007B6131"/>
    <w:rsid w:val="007B6741"/>
    <w:rsid w:val="007C3F6D"/>
    <w:rsid w:val="007E02F3"/>
    <w:rsid w:val="007E0D9D"/>
    <w:rsid w:val="007E19D1"/>
    <w:rsid w:val="007F17F9"/>
    <w:rsid w:val="00800D10"/>
    <w:rsid w:val="00832689"/>
    <w:rsid w:val="00834D96"/>
    <w:rsid w:val="00841425"/>
    <w:rsid w:val="008441D3"/>
    <w:rsid w:val="0085309D"/>
    <w:rsid w:val="00860A41"/>
    <w:rsid w:val="0089028D"/>
    <w:rsid w:val="00892FA6"/>
    <w:rsid w:val="00895A2D"/>
    <w:rsid w:val="008A2221"/>
    <w:rsid w:val="008A3C18"/>
    <w:rsid w:val="008B1893"/>
    <w:rsid w:val="008B720A"/>
    <w:rsid w:val="008C7E78"/>
    <w:rsid w:val="008E2ADF"/>
    <w:rsid w:val="008E634C"/>
    <w:rsid w:val="008F4C7F"/>
    <w:rsid w:val="00906CBE"/>
    <w:rsid w:val="00916632"/>
    <w:rsid w:val="00916E8D"/>
    <w:rsid w:val="00922458"/>
    <w:rsid w:val="00934001"/>
    <w:rsid w:val="009419D6"/>
    <w:rsid w:val="00943E2A"/>
    <w:rsid w:val="00967A94"/>
    <w:rsid w:val="00976ECD"/>
    <w:rsid w:val="009814CB"/>
    <w:rsid w:val="00982371"/>
    <w:rsid w:val="009A1010"/>
    <w:rsid w:val="009A3A5E"/>
    <w:rsid w:val="009A4FD6"/>
    <w:rsid w:val="009B0365"/>
    <w:rsid w:val="009C3B5D"/>
    <w:rsid w:val="009D190B"/>
    <w:rsid w:val="009D45CA"/>
    <w:rsid w:val="009E118C"/>
    <w:rsid w:val="009E5057"/>
    <w:rsid w:val="009E58BD"/>
    <w:rsid w:val="009F2565"/>
    <w:rsid w:val="00A14BAB"/>
    <w:rsid w:val="00A2523A"/>
    <w:rsid w:val="00A33DED"/>
    <w:rsid w:val="00A352F3"/>
    <w:rsid w:val="00A37F98"/>
    <w:rsid w:val="00A50306"/>
    <w:rsid w:val="00A53DF8"/>
    <w:rsid w:val="00A55194"/>
    <w:rsid w:val="00A6656E"/>
    <w:rsid w:val="00A77AD7"/>
    <w:rsid w:val="00A80199"/>
    <w:rsid w:val="00A826A5"/>
    <w:rsid w:val="00A83CEC"/>
    <w:rsid w:val="00A92635"/>
    <w:rsid w:val="00A93CDF"/>
    <w:rsid w:val="00A9726C"/>
    <w:rsid w:val="00AA04EA"/>
    <w:rsid w:val="00AA12F8"/>
    <w:rsid w:val="00AA5190"/>
    <w:rsid w:val="00AA53A5"/>
    <w:rsid w:val="00AA5516"/>
    <w:rsid w:val="00AA67D8"/>
    <w:rsid w:val="00AA6917"/>
    <w:rsid w:val="00AB4A07"/>
    <w:rsid w:val="00AB7E93"/>
    <w:rsid w:val="00AC2748"/>
    <w:rsid w:val="00AE0CE8"/>
    <w:rsid w:val="00AE2E96"/>
    <w:rsid w:val="00AF5C6E"/>
    <w:rsid w:val="00B004A7"/>
    <w:rsid w:val="00B02636"/>
    <w:rsid w:val="00B04606"/>
    <w:rsid w:val="00B048DA"/>
    <w:rsid w:val="00B106EA"/>
    <w:rsid w:val="00B131AB"/>
    <w:rsid w:val="00B26FED"/>
    <w:rsid w:val="00B303C8"/>
    <w:rsid w:val="00B315B8"/>
    <w:rsid w:val="00B32113"/>
    <w:rsid w:val="00B35CA8"/>
    <w:rsid w:val="00B43A60"/>
    <w:rsid w:val="00B55623"/>
    <w:rsid w:val="00B62C5B"/>
    <w:rsid w:val="00B63018"/>
    <w:rsid w:val="00B6345B"/>
    <w:rsid w:val="00B65C22"/>
    <w:rsid w:val="00B65F07"/>
    <w:rsid w:val="00B67968"/>
    <w:rsid w:val="00B7253E"/>
    <w:rsid w:val="00B83819"/>
    <w:rsid w:val="00B85ED4"/>
    <w:rsid w:val="00BA4F5E"/>
    <w:rsid w:val="00BA5F25"/>
    <w:rsid w:val="00BB0F74"/>
    <w:rsid w:val="00BB3D2D"/>
    <w:rsid w:val="00BC53B0"/>
    <w:rsid w:val="00BC67A1"/>
    <w:rsid w:val="00C246EA"/>
    <w:rsid w:val="00C24EC8"/>
    <w:rsid w:val="00C27327"/>
    <w:rsid w:val="00C2784D"/>
    <w:rsid w:val="00C3407B"/>
    <w:rsid w:val="00C3521B"/>
    <w:rsid w:val="00C5674F"/>
    <w:rsid w:val="00C7381B"/>
    <w:rsid w:val="00C76DDD"/>
    <w:rsid w:val="00C77A3C"/>
    <w:rsid w:val="00C82860"/>
    <w:rsid w:val="00C833F3"/>
    <w:rsid w:val="00C879B4"/>
    <w:rsid w:val="00CB45ED"/>
    <w:rsid w:val="00CC5231"/>
    <w:rsid w:val="00CE2383"/>
    <w:rsid w:val="00CF0CB9"/>
    <w:rsid w:val="00CF512D"/>
    <w:rsid w:val="00D06675"/>
    <w:rsid w:val="00D127E8"/>
    <w:rsid w:val="00D1493E"/>
    <w:rsid w:val="00D2003B"/>
    <w:rsid w:val="00D251A8"/>
    <w:rsid w:val="00D35DDB"/>
    <w:rsid w:val="00D375E3"/>
    <w:rsid w:val="00D46EC0"/>
    <w:rsid w:val="00D539EE"/>
    <w:rsid w:val="00D60638"/>
    <w:rsid w:val="00D720B2"/>
    <w:rsid w:val="00D954BD"/>
    <w:rsid w:val="00D95B8F"/>
    <w:rsid w:val="00DA2A63"/>
    <w:rsid w:val="00DA3700"/>
    <w:rsid w:val="00DA53C1"/>
    <w:rsid w:val="00DB2038"/>
    <w:rsid w:val="00DB30C5"/>
    <w:rsid w:val="00DB626C"/>
    <w:rsid w:val="00DB7657"/>
    <w:rsid w:val="00DC1279"/>
    <w:rsid w:val="00DC1E6C"/>
    <w:rsid w:val="00DE0B61"/>
    <w:rsid w:val="00DE2ACB"/>
    <w:rsid w:val="00DE30B5"/>
    <w:rsid w:val="00DF0E7C"/>
    <w:rsid w:val="00DF2C79"/>
    <w:rsid w:val="00DF2D60"/>
    <w:rsid w:val="00DF3212"/>
    <w:rsid w:val="00DF5C7E"/>
    <w:rsid w:val="00E03C90"/>
    <w:rsid w:val="00E07B62"/>
    <w:rsid w:val="00E10CD3"/>
    <w:rsid w:val="00E26F18"/>
    <w:rsid w:val="00E34F2C"/>
    <w:rsid w:val="00E3573A"/>
    <w:rsid w:val="00E4745A"/>
    <w:rsid w:val="00E507FE"/>
    <w:rsid w:val="00E53DE7"/>
    <w:rsid w:val="00E615CE"/>
    <w:rsid w:val="00E62D5C"/>
    <w:rsid w:val="00E76A5C"/>
    <w:rsid w:val="00E76B5F"/>
    <w:rsid w:val="00E8026F"/>
    <w:rsid w:val="00E8028A"/>
    <w:rsid w:val="00E817B9"/>
    <w:rsid w:val="00E81BB8"/>
    <w:rsid w:val="00E965B6"/>
    <w:rsid w:val="00EA7C8E"/>
    <w:rsid w:val="00EB0A67"/>
    <w:rsid w:val="00EB6231"/>
    <w:rsid w:val="00EB73EC"/>
    <w:rsid w:val="00EC01B0"/>
    <w:rsid w:val="00EC2853"/>
    <w:rsid w:val="00ED4444"/>
    <w:rsid w:val="00EE6093"/>
    <w:rsid w:val="00EF4511"/>
    <w:rsid w:val="00EF4700"/>
    <w:rsid w:val="00EF54ED"/>
    <w:rsid w:val="00F00C1F"/>
    <w:rsid w:val="00F058C4"/>
    <w:rsid w:val="00F1156C"/>
    <w:rsid w:val="00F145C5"/>
    <w:rsid w:val="00F17541"/>
    <w:rsid w:val="00F17F74"/>
    <w:rsid w:val="00F327D9"/>
    <w:rsid w:val="00F52D8E"/>
    <w:rsid w:val="00F55786"/>
    <w:rsid w:val="00F57F32"/>
    <w:rsid w:val="00F60D32"/>
    <w:rsid w:val="00F60DE7"/>
    <w:rsid w:val="00F76361"/>
    <w:rsid w:val="00F9112F"/>
    <w:rsid w:val="00F926A3"/>
    <w:rsid w:val="00F9336A"/>
    <w:rsid w:val="00FA2F70"/>
    <w:rsid w:val="00FB6FBD"/>
    <w:rsid w:val="00FC7B62"/>
    <w:rsid w:val="00FC7F04"/>
    <w:rsid w:val="00FD44DD"/>
    <w:rsid w:val="00FE1CC8"/>
    <w:rsid w:val="00FE312D"/>
    <w:rsid w:val="00FF6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UnresolvedMention">
    <w:name w:val="Unresolved Mention"/>
    <w:basedOn w:val="DefaultParagraphFont"/>
    <w:uiPriority w:val="99"/>
    <w:semiHidden/>
    <w:unhideWhenUsed/>
    <w:rsid w:val="00767CC8"/>
    <w:rPr>
      <w:color w:val="605E5C"/>
      <w:shd w:val="clear" w:color="auto" w:fill="E1DFDD"/>
    </w:rPr>
  </w:style>
  <w:style w:type="paragraph" w:styleId="BodyTextIndent2">
    <w:name w:val="Body Text Indent 2"/>
    <w:basedOn w:val="Normal"/>
    <w:link w:val="BodyTextIndent2Char"/>
    <w:rsid w:val="00734482"/>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basedOn w:val="DefaultParagraphFont"/>
    <w:link w:val="BodyTextIndent2"/>
    <w:rsid w:val="00734482"/>
    <w:rPr>
      <w:rFonts w:ascii="Times New Roman" w:hAnsi="Times New Roman"/>
      <w:sz w:val="24"/>
    </w:rPr>
  </w:style>
  <w:style w:type="character" w:styleId="FollowedHyperlink">
    <w:name w:val="FollowedHyperlink"/>
    <w:basedOn w:val="DefaultParagraphFont"/>
    <w:uiPriority w:val="99"/>
    <w:semiHidden/>
    <w:unhideWhenUsed/>
    <w:rsid w:val="00241471"/>
    <w:rPr>
      <w:color w:val="954F72" w:themeColor="followedHyperlink"/>
      <w:u w:val="single"/>
    </w:rPr>
  </w:style>
  <w:style w:type="character" w:styleId="CommentReference">
    <w:name w:val="annotation reference"/>
    <w:basedOn w:val="DefaultParagraphFont"/>
    <w:uiPriority w:val="99"/>
    <w:semiHidden/>
    <w:unhideWhenUsed/>
    <w:rsid w:val="003E0BF8"/>
    <w:rPr>
      <w:sz w:val="16"/>
      <w:szCs w:val="16"/>
    </w:rPr>
  </w:style>
  <w:style w:type="paragraph" w:styleId="CommentText">
    <w:name w:val="annotation text"/>
    <w:basedOn w:val="Normal"/>
    <w:link w:val="CommentTextChar"/>
    <w:uiPriority w:val="99"/>
    <w:unhideWhenUsed/>
    <w:rsid w:val="003E0BF8"/>
    <w:pPr>
      <w:spacing w:line="240" w:lineRule="auto"/>
    </w:pPr>
    <w:rPr>
      <w:sz w:val="20"/>
      <w:szCs w:val="20"/>
    </w:rPr>
  </w:style>
  <w:style w:type="character" w:customStyle="1" w:styleId="CommentTextChar">
    <w:name w:val="Comment Text Char"/>
    <w:basedOn w:val="DefaultParagraphFont"/>
    <w:link w:val="CommentText"/>
    <w:uiPriority w:val="99"/>
    <w:rsid w:val="003E0BF8"/>
  </w:style>
  <w:style w:type="paragraph" w:styleId="CommentSubject">
    <w:name w:val="annotation subject"/>
    <w:basedOn w:val="CommentText"/>
    <w:next w:val="CommentText"/>
    <w:link w:val="CommentSubjectChar"/>
    <w:uiPriority w:val="99"/>
    <w:semiHidden/>
    <w:unhideWhenUsed/>
    <w:rsid w:val="003E0BF8"/>
    <w:rPr>
      <w:b/>
      <w:bCs/>
    </w:rPr>
  </w:style>
  <w:style w:type="character" w:customStyle="1" w:styleId="CommentSubjectChar">
    <w:name w:val="Comment Subject Char"/>
    <w:basedOn w:val="CommentTextChar"/>
    <w:link w:val="CommentSubject"/>
    <w:uiPriority w:val="99"/>
    <w:semiHidden/>
    <w:rsid w:val="003E0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Clearance xmlns="85afbc03-4ac1-4918-9c7b-f49c0d7d3946">3738</Clearance>
    <test xmlns="85afbc03-4ac1-4918-9c7b-f49c0d7d3946">Housing (HSG)</test>
    <ICC_ID xmlns="85afbc03-4ac1-4918-9c7b-f49c0d7d3946" xsi:nil="true"/>
    <_dlc_DocId xmlns="f7708968-ed3a-4bc5-a409-51c06323f3fd">HUDOGCAPPS-653078659-13227</_dlc_DocId>
    <_dlc_DocIdUrl xmlns="f7708968-ed3a-4bc5-a409-51c06323f3fd">
      <Url>https://sharepoint.hud.gov/sites/ogcapps/OGCInternalClearances/_layouts/15/DocIdRedir.aspx?ID=HUDOGCAPPS-653078659-13227</Url>
      <Description>HUDOGCAPPS-653078659-13227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8" ma:contentTypeDescription="Create a new document." ma:contentTypeScope="" ma:versionID="8fe8578e6c9a583dfbff33aa07e516e9">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ac17aefa3d9755796f22a8f9dc06b5cb"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element ref="ns3:ICC_ID" minOccurs="0"/>
                <xsd:element ref="ns3:ICC_ID_x003a_Clearance_x0020_Name" minOccurs="0"/>
                <xsd:element ref="ns3:ICC_ID_x003a_Cleara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element name="ICC_ID" ma:index="17" nillable="true" ma:displayName="ICC_ID" ma:hidden="true" ma:list="{d8b10af3-6ed2-44d4-82ca-9844ee3a7cdb}" ma:internalName="ICC_ID" ma:readOnly="false" ma:showField="ID">
      <xsd:simpleType>
        <xsd:restriction base="dms:Lookup"/>
      </xsd:simpleType>
    </xsd:element>
    <xsd:element name="ICC_ID_x003a_Clearance_x0020_Name" ma:index="18" nillable="true" ma:displayName="ICC_ID:Clearance Name" ma:list="{d8b10af3-6ed2-44d4-82ca-9844ee3a7cdb}" ma:internalName="ICC_ID_x003a_Clearance_x0020_Name" ma:readOnly="true" ma:showField="Clearance_x0020_Name0" ma:web="b962d8a2-d8bd-4276-916d-cff5b68943bf">
      <xsd:simpleType>
        <xsd:restriction base="dms:Lookup"/>
      </xsd:simpleType>
    </xsd:element>
    <xsd:element name="ICC_ID_x003a_Clearance_x0020_Number" ma:index="19" nillable="true" ma:displayName="ICC_ID:Clearance Number" ma:list="{d8b10af3-6ed2-44d4-82ca-9844ee3a7cdb}" ma:internalName="ICC_ID_x003a_Clearance_x0020_Number" ma:readOnly="true" ma:showField="Clearance_x0020_Number0" ma:web="b962d8a2-d8bd-4276-916d-cff5b68943b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3070D4-82E4-4E80-82BF-E0CA33CA861E}">
  <ds:schemaRefs>
    <ds:schemaRef ds:uri="http://schemas.microsoft.com/sharepoint/v3/contenttype/forms"/>
  </ds:schemaRefs>
</ds:datastoreItem>
</file>

<file path=customXml/itemProps2.xml><?xml version="1.0" encoding="utf-8"?>
<ds:datastoreItem xmlns:ds="http://schemas.openxmlformats.org/officeDocument/2006/customXml" ds:itemID="{1CAB3877-9BEC-498C-938F-383CD8ECB7DD}">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3.xml><?xml version="1.0" encoding="utf-8"?>
<ds:datastoreItem xmlns:ds="http://schemas.openxmlformats.org/officeDocument/2006/customXml" ds:itemID="{EB1292E4-1C13-496C-850D-12383FA2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832D3-A8F7-4891-A166-2F40761D90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2022-09-27T17:44:00Z</dcterms:created>
  <dcterms:modified xsi:type="dcterms:W3CDTF">2022-09-27T17:44:00Z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b57fada1-3814-4736-b05c-aafa2a2cab4e</vt:lpwstr>
  </property>
</Properties>
</file>