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3F86" w:rsidR="005E413E" w:rsidP="005E413E" w:rsidRDefault="00BA1C86" w14:paraId="67F982D2" w14:textId="2FAC14C3">
      <w:pPr>
        <w:jc w:val="center"/>
        <w:rPr>
          <w:b/>
          <w:sz w:val="24"/>
        </w:rPr>
      </w:pPr>
      <w:r>
        <w:rPr>
          <w:b/>
          <w:sz w:val="24"/>
        </w:rPr>
        <w:t xml:space="preserve"> </w:t>
      </w:r>
      <w:r w:rsidRPr="004D3F86" w:rsidR="005E413E">
        <w:rPr>
          <w:b/>
          <w:sz w:val="24"/>
        </w:rPr>
        <w:t>20</w:t>
      </w:r>
      <w:r w:rsidR="004B4393">
        <w:rPr>
          <w:b/>
          <w:sz w:val="24"/>
        </w:rPr>
        <w:t>22</w:t>
      </w:r>
      <w:r w:rsidRPr="004D3F86" w:rsidR="00DB6692">
        <w:rPr>
          <w:b/>
          <w:sz w:val="24"/>
        </w:rPr>
        <w:t xml:space="preserve"> </w:t>
      </w:r>
      <w:r w:rsidRPr="004D3F86" w:rsidR="005E413E">
        <w:rPr>
          <w:b/>
          <w:sz w:val="24"/>
        </w:rPr>
        <w:t>SUPPORTING STATEMENT</w:t>
      </w:r>
    </w:p>
    <w:p w:rsidRPr="004D3F86" w:rsidR="00934D4E" w:rsidP="005E413E" w:rsidRDefault="00E83F67" w14:paraId="6A1C9BB6" w14:textId="77777777">
      <w:pPr>
        <w:jc w:val="center"/>
        <w:rPr>
          <w:b/>
          <w:sz w:val="24"/>
        </w:rPr>
      </w:pPr>
      <w:r w:rsidRPr="004D3F86">
        <w:rPr>
          <w:b/>
          <w:sz w:val="24"/>
        </w:rPr>
        <w:t>Suspension and Debarment and</w:t>
      </w:r>
      <w:r w:rsidRPr="004D3F86" w:rsidR="00DB6692">
        <w:rPr>
          <w:b/>
          <w:sz w:val="24"/>
        </w:rPr>
        <w:t xml:space="preserve"> </w:t>
      </w:r>
      <w:r w:rsidRPr="004D3F86">
        <w:rPr>
          <w:b/>
          <w:sz w:val="24"/>
        </w:rPr>
        <w:t xml:space="preserve">Drug-Free Workplace Certifications </w:t>
      </w:r>
    </w:p>
    <w:p w:rsidR="00E83F67" w:rsidP="005E413E" w:rsidRDefault="00E83F67" w14:paraId="668E84C2" w14:textId="40F73607">
      <w:pPr>
        <w:jc w:val="center"/>
        <w:rPr>
          <w:b/>
          <w:sz w:val="24"/>
        </w:rPr>
      </w:pPr>
      <w:r w:rsidRPr="004D3F86">
        <w:rPr>
          <w:b/>
          <w:sz w:val="24"/>
        </w:rPr>
        <w:t>OMB 0505-</w:t>
      </w:r>
      <w:r w:rsidRPr="004D3F86" w:rsidR="0032354E">
        <w:rPr>
          <w:b/>
          <w:sz w:val="24"/>
        </w:rPr>
        <w:t>0027 (Renewal)</w:t>
      </w:r>
    </w:p>
    <w:p w:rsidR="005E413E" w:rsidRDefault="005E413E" w14:paraId="4D52F964" w14:textId="210B04B4">
      <w:pPr>
        <w:jc w:val="both"/>
        <w:rPr>
          <w:b/>
          <w:sz w:val="24"/>
          <w:u w:val="single"/>
        </w:rPr>
      </w:pPr>
    </w:p>
    <w:p w:rsidR="005E413E" w:rsidRDefault="005E413E" w14:paraId="0336482D" w14:textId="77777777">
      <w:pPr>
        <w:jc w:val="both"/>
        <w:rPr>
          <w:b/>
          <w:sz w:val="24"/>
          <w:u w:val="single"/>
        </w:rPr>
      </w:pPr>
    </w:p>
    <w:p w:rsidRPr="009A3085" w:rsidR="00071F56" w:rsidP="009A3085" w:rsidRDefault="00431A09" w14:paraId="547B8777" w14:textId="77777777">
      <w:pPr>
        <w:rPr>
          <w:b/>
          <w:sz w:val="24"/>
          <w:szCs w:val="24"/>
        </w:rPr>
      </w:pPr>
      <w:r w:rsidRPr="009A3085">
        <w:rPr>
          <w:b/>
          <w:sz w:val="24"/>
          <w:szCs w:val="24"/>
          <w:u w:val="single"/>
        </w:rPr>
        <w:t>Terms of Clearance</w:t>
      </w:r>
      <w:r w:rsidRPr="009A3085">
        <w:rPr>
          <w:b/>
          <w:sz w:val="24"/>
          <w:szCs w:val="24"/>
        </w:rPr>
        <w:t>:</w:t>
      </w:r>
    </w:p>
    <w:p w:rsidRPr="009A3085" w:rsidR="00071F56" w:rsidP="009A3085" w:rsidRDefault="00071F56" w14:paraId="2208C503" w14:textId="77777777">
      <w:pPr>
        <w:rPr>
          <w:sz w:val="24"/>
          <w:szCs w:val="24"/>
        </w:rPr>
      </w:pPr>
    </w:p>
    <w:p w:rsidRPr="009A3085" w:rsidR="00071F56" w:rsidP="009A3085" w:rsidRDefault="00071F56" w14:paraId="457ADA55" w14:textId="77777777">
      <w:pPr>
        <w:rPr>
          <w:b/>
          <w:sz w:val="24"/>
          <w:szCs w:val="24"/>
        </w:rPr>
      </w:pPr>
      <w:r w:rsidRPr="009A3085">
        <w:rPr>
          <w:b/>
          <w:sz w:val="24"/>
          <w:szCs w:val="24"/>
        </w:rPr>
        <w:t>A.  Justification</w:t>
      </w:r>
    </w:p>
    <w:p w:rsidRPr="009A3085" w:rsidR="00071F56" w:rsidP="009A3085" w:rsidRDefault="00071F56" w14:paraId="1516CB58" w14:textId="77777777">
      <w:pPr>
        <w:rPr>
          <w:b/>
          <w:sz w:val="24"/>
          <w:szCs w:val="24"/>
        </w:rPr>
      </w:pPr>
    </w:p>
    <w:p w:rsidR="00071F56" w:rsidP="009A3085" w:rsidRDefault="00071F56" w14:paraId="2683A7FE" w14:textId="77777777">
      <w:pPr>
        <w:ind w:left="720" w:hanging="720"/>
        <w:rPr>
          <w:b/>
          <w:sz w:val="24"/>
          <w:szCs w:val="24"/>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1F89" w:rsidP="009A3085" w:rsidRDefault="00302183" w14:paraId="23D07785" w14:textId="77777777">
      <w:pPr>
        <w:ind w:left="720" w:hanging="720"/>
        <w:rPr>
          <w:b/>
          <w:sz w:val="24"/>
          <w:szCs w:val="24"/>
        </w:rPr>
      </w:pPr>
      <w:r>
        <w:rPr>
          <w:b/>
          <w:sz w:val="24"/>
          <w:szCs w:val="24"/>
        </w:rPr>
        <w:tab/>
      </w:r>
    </w:p>
    <w:p w:rsidRPr="00C55813" w:rsidR="00293DF8" w:rsidP="001C1F89" w:rsidRDefault="0032354E" w14:paraId="0F85DE4B" w14:textId="02784DB2">
      <w:pPr>
        <w:ind w:left="720"/>
        <w:rPr>
          <w:sz w:val="24"/>
          <w:szCs w:val="24"/>
        </w:rPr>
      </w:pPr>
      <w:r>
        <w:rPr>
          <w:sz w:val="24"/>
          <w:szCs w:val="24"/>
        </w:rPr>
        <w:t xml:space="preserve">The information </w:t>
      </w:r>
      <w:r w:rsidRPr="0032354E">
        <w:rPr>
          <w:sz w:val="24"/>
          <w:szCs w:val="24"/>
        </w:rPr>
        <w:t xml:space="preserve">will be </w:t>
      </w:r>
      <w:r w:rsidRPr="00274044" w:rsidR="00302183">
        <w:rPr>
          <w:sz w:val="24"/>
          <w:szCs w:val="24"/>
        </w:rPr>
        <w:t xml:space="preserve">collected by USDA Federal financial assistance agencies </w:t>
      </w:r>
      <w:r w:rsidRPr="00274044" w:rsidR="008E3A8F">
        <w:rPr>
          <w:sz w:val="24"/>
          <w:szCs w:val="24"/>
        </w:rPr>
        <w:t xml:space="preserve">and staff offices </w:t>
      </w:r>
      <w:r w:rsidRPr="00274044" w:rsidR="00302183">
        <w:rPr>
          <w:sz w:val="24"/>
          <w:szCs w:val="24"/>
        </w:rPr>
        <w:t xml:space="preserve">as certifying information concerning applicant suitability in </w:t>
      </w:r>
      <w:r w:rsidRPr="00C55813" w:rsidR="00302183">
        <w:rPr>
          <w:sz w:val="24"/>
          <w:szCs w:val="24"/>
        </w:rPr>
        <w:t>compliance with Federal Suspension and Debarment and Drug-Free Work Place regulations, as defined by 2 C</w:t>
      </w:r>
      <w:r w:rsidRPr="00C55813" w:rsidR="00293DF8">
        <w:rPr>
          <w:sz w:val="24"/>
          <w:szCs w:val="24"/>
        </w:rPr>
        <w:t>.</w:t>
      </w:r>
      <w:r w:rsidRPr="00C55813" w:rsidR="00302183">
        <w:rPr>
          <w:sz w:val="24"/>
          <w:szCs w:val="24"/>
        </w:rPr>
        <w:t>F</w:t>
      </w:r>
      <w:r w:rsidRPr="00C55813" w:rsidR="00293DF8">
        <w:rPr>
          <w:sz w:val="24"/>
          <w:szCs w:val="24"/>
        </w:rPr>
        <w:t>.</w:t>
      </w:r>
      <w:r w:rsidRPr="00C55813" w:rsidR="00302183">
        <w:rPr>
          <w:sz w:val="24"/>
          <w:szCs w:val="24"/>
        </w:rPr>
        <w:t>R</w:t>
      </w:r>
      <w:r w:rsidRPr="00C55813" w:rsidR="00293DF8">
        <w:rPr>
          <w:sz w:val="24"/>
          <w:szCs w:val="24"/>
        </w:rPr>
        <w:t>.</w:t>
      </w:r>
      <w:r w:rsidRPr="00C55813" w:rsidR="00302183">
        <w:rPr>
          <w:sz w:val="24"/>
          <w:szCs w:val="24"/>
        </w:rPr>
        <w:t xml:space="preserve"> </w:t>
      </w:r>
      <w:r w:rsidRPr="00C55813" w:rsidR="00E035AA">
        <w:rPr>
          <w:sz w:val="24"/>
          <w:szCs w:val="24"/>
        </w:rPr>
        <w:t>P</w:t>
      </w:r>
      <w:r w:rsidRPr="00C55813" w:rsidR="00302183">
        <w:rPr>
          <w:sz w:val="24"/>
          <w:szCs w:val="24"/>
        </w:rPr>
        <w:t xml:space="preserve">arts 180, 417 and </w:t>
      </w:r>
    </w:p>
    <w:p w:rsidRPr="00302183" w:rsidR="00302183" w:rsidP="001C1F89" w:rsidRDefault="00AF31A6" w14:paraId="1DADA6D5" w14:textId="2CC9F935">
      <w:pPr>
        <w:ind w:left="720"/>
        <w:rPr>
          <w:sz w:val="24"/>
          <w:szCs w:val="24"/>
        </w:rPr>
      </w:pPr>
      <w:r w:rsidRPr="00C55813">
        <w:rPr>
          <w:sz w:val="24"/>
          <w:szCs w:val="24"/>
        </w:rPr>
        <w:t xml:space="preserve">Pub.L.100-690, Title V, Subtitle D: 41 U.S.C. § 8101 </w:t>
      </w:r>
      <w:r w:rsidRPr="00C55813">
        <w:rPr>
          <w:i/>
          <w:sz w:val="24"/>
          <w:szCs w:val="24"/>
        </w:rPr>
        <w:t>et seq.</w:t>
      </w:r>
      <w:r w:rsidRPr="00C55813">
        <w:rPr>
          <w:sz w:val="24"/>
          <w:szCs w:val="24"/>
        </w:rPr>
        <w:t xml:space="preserve">, </w:t>
      </w:r>
      <w:r w:rsidRPr="00C55813" w:rsidR="00302183">
        <w:rPr>
          <w:sz w:val="24"/>
          <w:szCs w:val="24"/>
        </w:rPr>
        <w:t>2</w:t>
      </w:r>
      <w:r w:rsidRPr="00C55813" w:rsidR="00293DF8">
        <w:rPr>
          <w:sz w:val="24"/>
          <w:szCs w:val="24"/>
        </w:rPr>
        <w:t xml:space="preserve"> </w:t>
      </w:r>
      <w:r w:rsidRPr="00C55813" w:rsidR="00302183">
        <w:rPr>
          <w:sz w:val="24"/>
          <w:szCs w:val="24"/>
        </w:rPr>
        <w:t>C</w:t>
      </w:r>
      <w:r w:rsidRPr="00C55813" w:rsidR="00293DF8">
        <w:rPr>
          <w:sz w:val="24"/>
          <w:szCs w:val="24"/>
        </w:rPr>
        <w:t>.</w:t>
      </w:r>
      <w:r w:rsidRPr="00C55813" w:rsidR="00302183">
        <w:rPr>
          <w:sz w:val="24"/>
          <w:szCs w:val="24"/>
        </w:rPr>
        <w:t>F</w:t>
      </w:r>
      <w:r w:rsidRPr="00C55813" w:rsidR="00293DF8">
        <w:rPr>
          <w:sz w:val="24"/>
          <w:szCs w:val="24"/>
        </w:rPr>
        <w:t>.</w:t>
      </w:r>
      <w:r w:rsidRPr="00C55813" w:rsidR="00302183">
        <w:rPr>
          <w:sz w:val="24"/>
          <w:szCs w:val="24"/>
        </w:rPr>
        <w:t>R</w:t>
      </w:r>
      <w:r w:rsidRPr="00C55813" w:rsidR="00293DF8">
        <w:rPr>
          <w:sz w:val="24"/>
          <w:szCs w:val="24"/>
        </w:rPr>
        <w:t>.</w:t>
      </w:r>
      <w:r w:rsidRPr="00C55813" w:rsidR="00503E3E">
        <w:rPr>
          <w:sz w:val="24"/>
          <w:szCs w:val="24"/>
        </w:rPr>
        <w:t xml:space="preserve"> </w:t>
      </w:r>
      <w:r w:rsidRPr="00C55813" w:rsidR="006D5ECB">
        <w:rPr>
          <w:sz w:val="24"/>
          <w:szCs w:val="24"/>
        </w:rPr>
        <w:t>P</w:t>
      </w:r>
      <w:r w:rsidRPr="00C55813" w:rsidR="00302183">
        <w:rPr>
          <w:sz w:val="24"/>
          <w:szCs w:val="24"/>
        </w:rPr>
        <w:t>arts 182</w:t>
      </w:r>
      <w:r w:rsidRPr="00C55813" w:rsidR="00293DF8">
        <w:rPr>
          <w:sz w:val="24"/>
          <w:szCs w:val="24"/>
        </w:rPr>
        <w:t xml:space="preserve">, </w:t>
      </w:r>
      <w:r w:rsidRPr="00C55813" w:rsidR="00302183">
        <w:rPr>
          <w:sz w:val="24"/>
          <w:szCs w:val="24"/>
        </w:rPr>
        <w:t>421.</w:t>
      </w:r>
      <w:r w:rsidRPr="00C55813" w:rsidR="00456CEE">
        <w:rPr>
          <w:sz w:val="24"/>
          <w:szCs w:val="24"/>
        </w:rPr>
        <w:t xml:space="preserve"> This collection </w:t>
      </w:r>
      <w:r w:rsidRPr="00C55813" w:rsidR="00655B01">
        <w:rPr>
          <w:sz w:val="24"/>
          <w:szCs w:val="24"/>
        </w:rPr>
        <w:t>includes</w:t>
      </w:r>
      <w:r w:rsidRPr="00C55813" w:rsidR="00456CEE">
        <w:rPr>
          <w:sz w:val="24"/>
          <w:szCs w:val="24"/>
        </w:rPr>
        <w:t xml:space="preserve"> a set of standardized forms used in several agencies </w:t>
      </w:r>
      <w:r w:rsidRPr="00C55813" w:rsidR="00666992">
        <w:rPr>
          <w:color w:val="000000" w:themeColor="text1"/>
          <w:sz w:val="24"/>
          <w:szCs w:val="24"/>
        </w:rPr>
        <w:t xml:space="preserve">and staff offices </w:t>
      </w:r>
      <w:r w:rsidRPr="00C55813" w:rsidR="00456CEE">
        <w:rPr>
          <w:sz w:val="24"/>
          <w:szCs w:val="24"/>
        </w:rPr>
        <w:t xml:space="preserve">within USDA. The burden of each program’s use of </w:t>
      </w:r>
      <w:r w:rsidRPr="002F4C87" w:rsidR="00456CEE">
        <w:rPr>
          <w:color w:val="000000" w:themeColor="text1"/>
          <w:sz w:val="24"/>
          <w:szCs w:val="24"/>
        </w:rPr>
        <w:t xml:space="preserve">the forms will be accounted for in their individual information collections (please see </w:t>
      </w:r>
      <w:r w:rsidRPr="002F4C87" w:rsidR="00D04F20">
        <w:rPr>
          <w:color w:val="000000" w:themeColor="text1"/>
          <w:sz w:val="24"/>
          <w:szCs w:val="24"/>
        </w:rPr>
        <w:t>I</w:t>
      </w:r>
      <w:r w:rsidRPr="002F4C87" w:rsidR="00456CEE">
        <w:rPr>
          <w:color w:val="000000" w:themeColor="text1"/>
          <w:sz w:val="24"/>
          <w:szCs w:val="24"/>
        </w:rPr>
        <w:t xml:space="preserve">tem 12). </w:t>
      </w:r>
      <w:r w:rsidRPr="002F4C87" w:rsidR="00FC6E5C">
        <w:rPr>
          <w:color w:val="000000" w:themeColor="text1"/>
          <w:sz w:val="24"/>
          <w:szCs w:val="24"/>
        </w:rPr>
        <w:t xml:space="preserve"> </w:t>
      </w:r>
      <w:r w:rsidRPr="002F4C87" w:rsidR="00456CEE">
        <w:rPr>
          <w:strike/>
          <w:color w:val="000000" w:themeColor="text1"/>
          <w:sz w:val="24"/>
          <w:szCs w:val="24"/>
        </w:rPr>
        <w:t xml:space="preserve">We request that the following </w:t>
      </w:r>
      <w:r w:rsidRPr="002F4C87" w:rsidR="00655B01">
        <w:rPr>
          <w:strike/>
          <w:color w:val="000000" w:themeColor="text1"/>
          <w:sz w:val="24"/>
          <w:szCs w:val="24"/>
        </w:rPr>
        <w:t xml:space="preserve">forms </w:t>
      </w:r>
      <w:r w:rsidRPr="002F4C87" w:rsidR="00456CEE">
        <w:rPr>
          <w:strike/>
          <w:color w:val="000000" w:themeColor="text1"/>
          <w:sz w:val="24"/>
          <w:szCs w:val="24"/>
        </w:rPr>
        <w:t xml:space="preserve">be considered </w:t>
      </w:r>
      <w:r w:rsidRPr="002F4C87" w:rsidR="00655B01">
        <w:rPr>
          <w:strike/>
          <w:color w:val="000000" w:themeColor="text1"/>
          <w:sz w:val="24"/>
          <w:szCs w:val="24"/>
        </w:rPr>
        <w:t xml:space="preserve">as </w:t>
      </w:r>
      <w:r w:rsidRPr="002F4C87" w:rsidR="00456CEE">
        <w:rPr>
          <w:strike/>
          <w:color w:val="000000" w:themeColor="text1"/>
          <w:sz w:val="24"/>
          <w:szCs w:val="24"/>
        </w:rPr>
        <w:t>common forms within USDA</w:t>
      </w:r>
      <w:r w:rsidRPr="002F4C87" w:rsidR="00691AF3">
        <w:rPr>
          <w:strike/>
          <w:sz w:val="24"/>
          <w:szCs w:val="24"/>
        </w:rPr>
        <w:t>.</w:t>
      </w:r>
      <w:r w:rsidR="00691AF3">
        <w:rPr>
          <w:sz w:val="24"/>
          <w:szCs w:val="24"/>
        </w:rPr>
        <w:t xml:space="preserve">  </w:t>
      </w:r>
      <w:r w:rsidR="008651CA">
        <w:rPr>
          <w:sz w:val="24"/>
          <w:szCs w:val="24"/>
        </w:rPr>
        <w:t>P</w:t>
      </w:r>
      <w:r w:rsidRPr="00C55813" w:rsidR="00FC6E5C">
        <w:rPr>
          <w:sz w:val="24"/>
          <w:szCs w:val="24"/>
        </w:rPr>
        <w:t xml:space="preserve">ursuant to </w:t>
      </w:r>
      <w:r w:rsidR="009262EC">
        <w:rPr>
          <w:sz w:val="24"/>
          <w:szCs w:val="24"/>
        </w:rPr>
        <w:t xml:space="preserve">the </w:t>
      </w:r>
      <w:r w:rsidRPr="00C55813" w:rsidR="00FC6E5C">
        <w:rPr>
          <w:sz w:val="24"/>
          <w:szCs w:val="24"/>
        </w:rPr>
        <w:t>Office of Management and Budget</w:t>
      </w:r>
      <w:r w:rsidR="009262EC">
        <w:rPr>
          <w:sz w:val="24"/>
          <w:szCs w:val="24"/>
        </w:rPr>
        <w:t>’s</w:t>
      </w:r>
      <w:r w:rsidRPr="00C55813" w:rsidR="00FC6E5C">
        <w:rPr>
          <w:sz w:val="24"/>
          <w:szCs w:val="24"/>
        </w:rPr>
        <w:t xml:space="preserve"> Memorandum M-18-24 (</w:t>
      </w:r>
      <w:r w:rsidRPr="00C55813" w:rsidR="00FC6E5C">
        <w:rPr>
          <w:i/>
          <w:sz w:val="24"/>
          <w:szCs w:val="24"/>
        </w:rPr>
        <w:t>Strategies to Reduce Grant Recipient Reporting Burden</w:t>
      </w:r>
      <w:r w:rsidRPr="00C55813" w:rsidR="00FC6E5C">
        <w:rPr>
          <w:sz w:val="24"/>
          <w:szCs w:val="24"/>
        </w:rPr>
        <w:t xml:space="preserve">, September 5, 2018) </w:t>
      </w:r>
      <w:r w:rsidRPr="00C55813" w:rsidR="00870E97">
        <w:rPr>
          <w:sz w:val="24"/>
          <w:szCs w:val="24"/>
        </w:rPr>
        <w:t>“</w:t>
      </w:r>
      <w:r w:rsidRPr="00C55813" w:rsidR="00FC6E5C">
        <w:rPr>
          <w:sz w:val="24"/>
          <w:szCs w:val="24"/>
        </w:rPr>
        <w:t xml:space="preserve">effective January </w:t>
      </w:r>
      <w:r w:rsidRPr="00C55813" w:rsidR="00870E97">
        <w:rPr>
          <w:sz w:val="24"/>
          <w:szCs w:val="24"/>
        </w:rPr>
        <w:t>1, 2020,</w:t>
      </w:r>
      <w:r w:rsidR="009262EC">
        <w:rPr>
          <w:sz w:val="24"/>
          <w:szCs w:val="24"/>
        </w:rPr>
        <w:t>”</w:t>
      </w:r>
      <w:r w:rsidRPr="00C55813" w:rsidR="00870E97">
        <w:rPr>
          <w:sz w:val="24"/>
          <w:szCs w:val="24"/>
        </w:rPr>
        <w:t xml:space="preserve"> the General Services Administration’s System for Award Management </w:t>
      </w:r>
      <w:r w:rsidR="004824B3">
        <w:rPr>
          <w:sz w:val="24"/>
          <w:szCs w:val="24"/>
        </w:rPr>
        <w:t xml:space="preserve">(GSA/SAM) </w:t>
      </w:r>
      <w:r w:rsidR="009262EC">
        <w:rPr>
          <w:sz w:val="24"/>
          <w:szCs w:val="24"/>
        </w:rPr>
        <w:t xml:space="preserve">became </w:t>
      </w:r>
      <w:r w:rsidRPr="00C55813" w:rsidR="00870E97">
        <w:rPr>
          <w:sz w:val="24"/>
          <w:szCs w:val="24"/>
        </w:rPr>
        <w:t>the central repository for common governmentwide certifications and representations required of Federal grant recipients.”</w:t>
      </w:r>
      <w:r w:rsidR="00AF2C86">
        <w:rPr>
          <w:rStyle w:val="FootnoteReference"/>
          <w:sz w:val="24"/>
          <w:szCs w:val="24"/>
        </w:rPr>
        <w:footnoteReference w:id="1"/>
      </w:r>
    </w:p>
    <w:p w:rsidRPr="009A3085" w:rsidR="00071F56" w:rsidP="009A3085" w:rsidRDefault="00071F56" w14:paraId="29E60D13" w14:textId="77777777">
      <w:pPr>
        <w:ind w:left="720"/>
        <w:rPr>
          <w:b/>
          <w:sz w:val="24"/>
          <w:szCs w:val="24"/>
        </w:rPr>
      </w:pPr>
    </w:p>
    <w:p w:rsidRPr="009A3085" w:rsidR="001C7C89" w:rsidP="007176D1" w:rsidRDefault="00071F56" w14:paraId="7990679E" w14:textId="77777777">
      <w:pPr>
        <w:ind w:left="720" w:hanging="720"/>
        <w:rPr>
          <w:b/>
          <w:sz w:val="24"/>
          <w:szCs w:val="24"/>
        </w:rPr>
      </w:pPr>
      <w:r w:rsidRPr="009A3085">
        <w:rPr>
          <w:b/>
          <w:sz w:val="24"/>
          <w:szCs w:val="24"/>
        </w:rPr>
        <w:t>2.</w:t>
      </w:r>
      <w:r w:rsidRPr="009A3085">
        <w:rPr>
          <w:b/>
          <w:sz w:val="24"/>
          <w:szCs w:val="24"/>
        </w:rPr>
        <w:tab/>
        <w:t>Indicate how, by whom, how frequently, and for what purpose the information is to be used.  Except for a new collection, indicate the actual use the agency has made of the information received from the current collection.</w:t>
      </w:r>
      <w:r w:rsidR="001C7C89">
        <w:rPr>
          <w:b/>
          <w:sz w:val="24"/>
          <w:szCs w:val="24"/>
        </w:rPr>
        <w:t xml:space="preserve">   </w:t>
      </w:r>
    </w:p>
    <w:p w:rsidR="001C1F89" w:rsidP="009A3085" w:rsidRDefault="001C1F89" w14:paraId="33E410CF" w14:textId="77777777">
      <w:pPr>
        <w:ind w:left="720"/>
        <w:rPr>
          <w:sz w:val="24"/>
          <w:szCs w:val="24"/>
          <w:highlight w:val="yellow"/>
          <w:u w:val="single"/>
        </w:rPr>
      </w:pPr>
    </w:p>
    <w:p w:rsidR="00E83F67" w:rsidP="009A3085" w:rsidRDefault="00D552CF" w14:paraId="4F65AB24" w14:textId="77777777">
      <w:pPr>
        <w:ind w:left="720"/>
        <w:rPr>
          <w:sz w:val="24"/>
          <w:szCs w:val="24"/>
        </w:rPr>
      </w:pPr>
      <w:r w:rsidRPr="00B62A13">
        <w:rPr>
          <w:sz w:val="24"/>
          <w:szCs w:val="24"/>
          <w:u w:val="single"/>
        </w:rPr>
        <w:t>Inf</w:t>
      </w:r>
      <w:r w:rsidRPr="00B62A13" w:rsidR="009F473C">
        <w:rPr>
          <w:sz w:val="24"/>
          <w:szCs w:val="24"/>
          <w:u w:val="single"/>
        </w:rPr>
        <w:t>ormation collected</w:t>
      </w:r>
      <w:r w:rsidRPr="00B62A13" w:rsidR="009F473C">
        <w:rPr>
          <w:sz w:val="24"/>
          <w:szCs w:val="24"/>
        </w:rPr>
        <w:t xml:space="preserve"> include</w:t>
      </w:r>
      <w:r w:rsidR="004340D2">
        <w:rPr>
          <w:sz w:val="24"/>
          <w:szCs w:val="24"/>
        </w:rPr>
        <w:t>s</w:t>
      </w:r>
      <w:r w:rsidRPr="00B62A13" w:rsidR="00BB3541">
        <w:rPr>
          <w:sz w:val="24"/>
          <w:szCs w:val="24"/>
        </w:rPr>
        <w:t xml:space="preserve"> </w:t>
      </w:r>
      <w:r w:rsidRPr="00B62A13" w:rsidR="00B10536">
        <w:rPr>
          <w:sz w:val="24"/>
          <w:szCs w:val="24"/>
        </w:rPr>
        <w:t>the followin</w:t>
      </w:r>
      <w:r w:rsidRPr="00B62A13" w:rsidR="00BB3541">
        <w:rPr>
          <w:sz w:val="24"/>
          <w:szCs w:val="24"/>
        </w:rPr>
        <w:t xml:space="preserve">g </w:t>
      </w:r>
      <w:r w:rsidRPr="00B62A13" w:rsidR="00B10536">
        <w:rPr>
          <w:sz w:val="24"/>
          <w:szCs w:val="24"/>
        </w:rPr>
        <w:t xml:space="preserve">certifications:  </w:t>
      </w:r>
    </w:p>
    <w:p w:rsidR="004340D2" w:rsidP="009A3085" w:rsidRDefault="004340D2" w14:paraId="0A636B08" w14:textId="77777777">
      <w:pPr>
        <w:ind w:left="720"/>
        <w:rPr>
          <w:sz w:val="24"/>
          <w:szCs w:val="24"/>
        </w:rPr>
      </w:pPr>
    </w:p>
    <w:p w:rsidRPr="00312B72" w:rsidR="00E83F67" w:rsidP="00312B72" w:rsidRDefault="003C6957" w14:paraId="230DDB6A" w14:textId="77777777">
      <w:pPr>
        <w:pStyle w:val="ListParagraph"/>
        <w:numPr>
          <w:ilvl w:val="0"/>
          <w:numId w:val="22"/>
        </w:numPr>
        <w:rPr>
          <w:sz w:val="24"/>
          <w:szCs w:val="24"/>
        </w:rPr>
      </w:pPr>
      <w:r w:rsidRPr="00312B72">
        <w:rPr>
          <w:sz w:val="24"/>
          <w:szCs w:val="24"/>
        </w:rPr>
        <w:t xml:space="preserve">AD-1047 </w:t>
      </w:r>
      <w:r w:rsidRPr="00312B72">
        <w:rPr>
          <w:i/>
          <w:sz w:val="24"/>
          <w:szCs w:val="24"/>
        </w:rPr>
        <w:t>Certification Regarding Debarment, Suspension, and Other Responsibility Matters –</w:t>
      </w:r>
      <w:r w:rsidRPr="00312B72" w:rsidR="008E3A8F">
        <w:rPr>
          <w:i/>
          <w:sz w:val="24"/>
          <w:szCs w:val="24"/>
        </w:rPr>
        <w:t xml:space="preserve"> Primary Covered </w:t>
      </w:r>
      <w:r w:rsidRPr="00312B72">
        <w:rPr>
          <w:i/>
          <w:sz w:val="24"/>
          <w:szCs w:val="24"/>
        </w:rPr>
        <w:t>Transactions</w:t>
      </w:r>
    </w:p>
    <w:p w:rsidR="00E83F67" w:rsidP="00312B72" w:rsidRDefault="003C6957" w14:paraId="65A72C40" w14:textId="77777777">
      <w:pPr>
        <w:pStyle w:val="ListParagraph"/>
        <w:numPr>
          <w:ilvl w:val="0"/>
          <w:numId w:val="22"/>
        </w:numPr>
        <w:rPr>
          <w:sz w:val="24"/>
          <w:szCs w:val="24"/>
        </w:rPr>
      </w:pPr>
      <w:r w:rsidRPr="00312B72">
        <w:rPr>
          <w:sz w:val="24"/>
          <w:szCs w:val="24"/>
        </w:rPr>
        <w:t xml:space="preserve">AD-1048 </w:t>
      </w:r>
      <w:r w:rsidRPr="00312B72">
        <w:rPr>
          <w:i/>
          <w:sz w:val="24"/>
          <w:szCs w:val="24"/>
        </w:rPr>
        <w:t>Certification Regarding Debarment, Suspension, Ineligibility and Voluntary Exclusion – Lower Tier Covered Transactions</w:t>
      </w:r>
    </w:p>
    <w:p w:rsidR="00E83F67" w:rsidP="00312B72" w:rsidRDefault="003C6957" w14:paraId="59597CAC" w14:textId="77777777">
      <w:pPr>
        <w:pStyle w:val="ListParagraph"/>
        <w:numPr>
          <w:ilvl w:val="0"/>
          <w:numId w:val="22"/>
        </w:numPr>
        <w:rPr>
          <w:sz w:val="24"/>
          <w:szCs w:val="24"/>
        </w:rPr>
      </w:pPr>
      <w:r w:rsidRPr="00312B72">
        <w:rPr>
          <w:sz w:val="24"/>
          <w:szCs w:val="24"/>
        </w:rPr>
        <w:t xml:space="preserve"> AD-1049 </w:t>
      </w:r>
      <w:r w:rsidRPr="00312B72">
        <w:rPr>
          <w:i/>
          <w:sz w:val="24"/>
          <w:szCs w:val="24"/>
        </w:rPr>
        <w:t>Certification Regarding Drug-Free Workplace Requirements (Grants) – Alternative I – For Grantees Other Than Individuals</w:t>
      </w:r>
    </w:p>
    <w:p w:rsidR="00E83F67" w:rsidP="00312B72" w:rsidRDefault="003C6957" w14:paraId="5910C220" w14:textId="77777777">
      <w:pPr>
        <w:pStyle w:val="ListParagraph"/>
        <w:numPr>
          <w:ilvl w:val="0"/>
          <w:numId w:val="22"/>
        </w:numPr>
        <w:rPr>
          <w:sz w:val="24"/>
          <w:szCs w:val="24"/>
        </w:rPr>
      </w:pPr>
      <w:r w:rsidRPr="00312B72">
        <w:rPr>
          <w:sz w:val="24"/>
          <w:szCs w:val="24"/>
        </w:rPr>
        <w:t xml:space="preserve"> </w:t>
      </w:r>
      <w:r w:rsidRPr="00312B72" w:rsidR="008E3A8F">
        <w:rPr>
          <w:sz w:val="24"/>
          <w:szCs w:val="24"/>
        </w:rPr>
        <w:t xml:space="preserve">AD-1050, </w:t>
      </w:r>
      <w:r w:rsidRPr="00312B72" w:rsidR="008E3A8F">
        <w:rPr>
          <w:i/>
          <w:sz w:val="24"/>
          <w:szCs w:val="24"/>
        </w:rPr>
        <w:t>Certification Regarding Drug-Free Workplace Requirements (Grants) – Alternative II – For Grantees Who Are Individuals</w:t>
      </w:r>
      <w:r w:rsidRPr="00312B72" w:rsidR="008E3A8F">
        <w:rPr>
          <w:sz w:val="24"/>
          <w:szCs w:val="24"/>
        </w:rPr>
        <w:t xml:space="preserve"> </w:t>
      </w:r>
    </w:p>
    <w:p w:rsidRPr="00312B72" w:rsidR="00A571AC" w:rsidP="00312B72" w:rsidRDefault="003C6957" w14:paraId="72F43830" w14:textId="77777777">
      <w:pPr>
        <w:pStyle w:val="ListParagraph"/>
        <w:numPr>
          <w:ilvl w:val="0"/>
          <w:numId w:val="22"/>
        </w:numPr>
        <w:rPr>
          <w:sz w:val="24"/>
          <w:szCs w:val="24"/>
        </w:rPr>
      </w:pPr>
      <w:r w:rsidRPr="00312B72">
        <w:rPr>
          <w:sz w:val="24"/>
          <w:szCs w:val="24"/>
        </w:rPr>
        <w:t xml:space="preserve">AD-1052 </w:t>
      </w:r>
      <w:r w:rsidRPr="00312B72">
        <w:rPr>
          <w:i/>
          <w:sz w:val="24"/>
          <w:szCs w:val="24"/>
        </w:rPr>
        <w:t>Certification Regarding Drug-Free Workplace – State and State Agencies,</w:t>
      </w:r>
    </w:p>
    <w:p w:rsidR="00E83F67" w:rsidP="00312B72" w:rsidRDefault="003C6957" w14:paraId="1E1C7F3A" w14:textId="77777777">
      <w:pPr>
        <w:pStyle w:val="ListParagraph"/>
        <w:ind w:left="1440"/>
        <w:rPr>
          <w:sz w:val="24"/>
          <w:szCs w:val="24"/>
        </w:rPr>
      </w:pPr>
      <w:r w:rsidRPr="00312B72">
        <w:rPr>
          <w:i/>
          <w:sz w:val="24"/>
          <w:szCs w:val="24"/>
        </w:rPr>
        <w:t>Federal Fiscal Year</w:t>
      </w:r>
      <w:r w:rsidRPr="00312B72" w:rsidR="00B62A13">
        <w:rPr>
          <w:i/>
          <w:sz w:val="24"/>
          <w:szCs w:val="24"/>
        </w:rPr>
        <w:t xml:space="preserve"> ___</w:t>
      </w:r>
      <w:r w:rsidRPr="00312B72">
        <w:rPr>
          <w:sz w:val="24"/>
          <w:szCs w:val="24"/>
        </w:rPr>
        <w:t xml:space="preserve">.  </w:t>
      </w:r>
    </w:p>
    <w:p w:rsidR="004340D2" w:rsidP="00312B72" w:rsidRDefault="004340D2" w14:paraId="46499C3A" w14:textId="77777777">
      <w:pPr>
        <w:pStyle w:val="ListParagraph"/>
        <w:ind w:left="1440"/>
        <w:rPr>
          <w:sz w:val="24"/>
          <w:szCs w:val="24"/>
        </w:rPr>
      </w:pPr>
    </w:p>
    <w:p w:rsidRPr="00312B72" w:rsidR="00BB3541" w:rsidP="00452913" w:rsidRDefault="001B5388" w14:paraId="10FB33D7" w14:textId="63862D8D">
      <w:pPr>
        <w:ind w:left="720"/>
        <w:rPr>
          <w:sz w:val="24"/>
          <w:szCs w:val="24"/>
        </w:rPr>
      </w:pPr>
      <w:r w:rsidRPr="00691AF3">
        <w:rPr>
          <w:sz w:val="24"/>
          <w:szCs w:val="24"/>
        </w:rPr>
        <w:t xml:space="preserve">The information </w:t>
      </w:r>
      <w:r w:rsidRPr="00691AF3" w:rsidR="00B10536">
        <w:rPr>
          <w:sz w:val="24"/>
          <w:szCs w:val="24"/>
        </w:rPr>
        <w:t xml:space="preserve">will be </w:t>
      </w:r>
      <w:r w:rsidRPr="00691AF3">
        <w:rPr>
          <w:sz w:val="24"/>
          <w:szCs w:val="24"/>
        </w:rPr>
        <w:t xml:space="preserve">collected from individuals or private entities; businesses or other for profit; not-for-profit; Federal, state, local or tribal governments; institutions of higher education or other research organizations; </w:t>
      </w:r>
      <w:r w:rsidRPr="00691AF3" w:rsidR="009F473C">
        <w:rPr>
          <w:sz w:val="24"/>
          <w:szCs w:val="24"/>
        </w:rPr>
        <w:t xml:space="preserve">and </w:t>
      </w:r>
      <w:r w:rsidRPr="00691AF3">
        <w:rPr>
          <w:sz w:val="24"/>
          <w:szCs w:val="24"/>
        </w:rPr>
        <w:t>foreign organizations</w:t>
      </w:r>
      <w:r w:rsidRPr="00691AF3" w:rsidR="009F473C">
        <w:rPr>
          <w:sz w:val="24"/>
          <w:szCs w:val="24"/>
        </w:rPr>
        <w:t xml:space="preserve">.  </w:t>
      </w:r>
      <w:r w:rsidRPr="00691AF3" w:rsidR="004B4393">
        <w:rPr>
          <w:sz w:val="24"/>
          <w:szCs w:val="24"/>
        </w:rPr>
        <w:t>Several</w:t>
      </w:r>
      <w:r w:rsidRPr="00691AF3" w:rsidR="00456CEE">
        <w:rPr>
          <w:sz w:val="24"/>
          <w:szCs w:val="24"/>
        </w:rPr>
        <w:t xml:space="preserve"> </w:t>
      </w:r>
      <w:r w:rsidRPr="00691AF3" w:rsidR="009F473C">
        <w:rPr>
          <w:sz w:val="24"/>
          <w:szCs w:val="24"/>
        </w:rPr>
        <w:t>USDA agencies and staff offices</w:t>
      </w:r>
      <w:r w:rsidRPr="00691AF3">
        <w:rPr>
          <w:sz w:val="24"/>
          <w:szCs w:val="24"/>
        </w:rPr>
        <w:t xml:space="preserve"> will </w:t>
      </w:r>
      <w:r w:rsidRPr="00691AF3" w:rsidR="009F473C">
        <w:rPr>
          <w:sz w:val="24"/>
          <w:szCs w:val="24"/>
        </w:rPr>
        <w:t xml:space="preserve">use the information to determine applicant </w:t>
      </w:r>
      <w:r w:rsidRPr="00691AF3">
        <w:rPr>
          <w:sz w:val="24"/>
          <w:szCs w:val="24"/>
        </w:rPr>
        <w:t>suita</w:t>
      </w:r>
      <w:r w:rsidRPr="00691AF3" w:rsidR="00CD4294">
        <w:rPr>
          <w:sz w:val="24"/>
          <w:szCs w:val="24"/>
        </w:rPr>
        <w:t>bility</w:t>
      </w:r>
      <w:r w:rsidRPr="00691AF3">
        <w:rPr>
          <w:sz w:val="24"/>
          <w:szCs w:val="24"/>
        </w:rPr>
        <w:t xml:space="preserve"> </w:t>
      </w:r>
      <w:r w:rsidRPr="00691AF3" w:rsidR="009F473C">
        <w:rPr>
          <w:sz w:val="24"/>
          <w:szCs w:val="24"/>
        </w:rPr>
        <w:t xml:space="preserve">concerning </w:t>
      </w:r>
      <w:r w:rsidRPr="00691AF3">
        <w:rPr>
          <w:sz w:val="24"/>
          <w:szCs w:val="24"/>
        </w:rPr>
        <w:t>distribution of financial assistance.</w:t>
      </w:r>
      <w:r w:rsidRPr="00312B72" w:rsidR="009F473C">
        <w:rPr>
          <w:b/>
          <w:sz w:val="24"/>
          <w:szCs w:val="24"/>
        </w:rPr>
        <w:t xml:space="preserve"> </w:t>
      </w:r>
      <w:r w:rsidRPr="00312B72" w:rsidR="001C7C89">
        <w:rPr>
          <w:sz w:val="24"/>
          <w:szCs w:val="24"/>
        </w:rPr>
        <w:t xml:space="preserve">  </w:t>
      </w:r>
      <w:r w:rsidRPr="00312B72" w:rsidR="00937F0C">
        <w:rPr>
          <w:sz w:val="24"/>
          <w:szCs w:val="24"/>
        </w:rPr>
        <w:t xml:space="preserve"> </w:t>
      </w:r>
    </w:p>
    <w:p w:rsidRPr="009A3085" w:rsidR="001C7C89" w:rsidP="009A3085" w:rsidRDefault="001C7C89" w14:paraId="10007F9F" w14:textId="77777777">
      <w:pPr>
        <w:ind w:left="720"/>
        <w:rPr>
          <w:b/>
          <w:sz w:val="24"/>
          <w:szCs w:val="24"/>
        </w:rPr>
      </w:pPr>
    </w:p>
    <w:p w:rsidR="001C1F89" w:rsidP="009A3085" w:rsidRDefault="00071F56" w14:paraId="7E2CB94B" w14:textId="77777777">
      <w:pPr>
        <w:ind w:left="720" w:hanging="720"/>
        <w:rPr>
          <w:b/>
          <w:sz w:val="24"/>
          <w:szCs w:val="24"/>
        </w:rPr>
      </w:pPr>
      <w:r w:rsidRPr="009A3085">
        <w:rPr>
          <w:b/>
          <w:sz w:val="24"/>
          <w:szCs w:val="24"/>
        </w:rPr>
        <w:t xml:space="preserve">3. </w:t>
      </w:r>
      <w:r w:rsidRPr="009A308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6A0ADE">
        <w:rPr>
          <w:b/>
          <w:sz w:val="24"/>
          <w:szCs w:val="24"/>
        </w:rPr>
        <w:t xml:space="preserve">  </w:t>
      </w:r>
    </w:p>
    <w:p w:rsidR="001C1F89" w:rsidP="009A3085" w:rsidRDefault="001C1F89" w14:paraId="14CD7DD7" w14:textId="77777777">
      <w:pPr>
        <w:ind w:left="720" w:hanging="720"/>
        <w:rPr>
          <w:b/>
          <w:sz w:val="24"/>
          <w:szCs w:val="24"/>
        </w:rPr>
      </w:pPr>
    </w:p>
    <w:p w:rsidRPr="003325AC" w:rsidR="00071F56" w:rsidP="001C1F89" w:rsidRDefault="009B6224" w14:paraId="2A6163DE" w14:textId="5E99CEDB">
      <w:pPr>
        <w:ind w:left="720"/>
        <w:rPr>
          <w:b/>
          <w:sz w:val="24"/>
          <w:szCs w:val="24"/>
        </w:rPr>
      </w:pPr>
      <w:r w:rsidRPr="00B62A13">
        <w:rPr>
          <w:sz w:val="24"/>
          <w:szCs w:val="24"/>
        </w:rPr>
        <w:t xml:space="preserve">The information will be collected </w:t>
      </w:r>
      <w:r w:rsidR="00483D19">
        <w:rPr>
          <w:sz w:val="24"/>
          <w:szCs w:val="24"/>
        </w:rPr>
        <w:t xml:space="preserve">by </w:t>
      </w:r>
      <w:r w:rsidR="002E49BF">
        <w:rPr>
          <w:sz w:val="24"/>
          <w:szCs w:val="24"/>
        </w:rPr>
        <w:t>accessing the</w:t>
      </w:r>
      <w:r w:rsidRPr="00B62A13">
        <w:rPr>
          <w:sz w:val="24"/>
          <w:szCs w:val="24"/>
        </w:rPr>
        <w:t xml:space="preserve"> forms electronically (or </w:t>
      </w:r>
      <w:r w:rsidR="00CD4294">
        <w:rPr>
          <w:sz w:val="24"/>
          <w:szCs w:val="24"/>
        </w:rPr>
        <w:t xml:space="preserve">in </w:t>
      </w:r>
      <w:r w:rsidRPr="00B62A13">
        <w:rPr>
          <w:sz w:val="24"/>
          <w:szCs w:val="24"/>
        </w:rPr>
        <w:t xml:space="preserve">hard copy) for use as attachments to financial assistance applications.  </w:t>
      </w:r>
      <w:r w:rsidRPr="0054630C">
        <w:rPr>
          <w:sz w:val="24"/>
          <w:szCs w:val="24"/>
        </w:rPr>
        <w:t>Typically, the information is collected once and is not shared unless for example, via FOIA req</w:t>
      </w:r>
      <w:r w:rsidRPr="0054630C" w:rsidR="00CD4294">
        <w:rPr>
          <w:sz w:val="24"/>
          <w:szCs w:val="24"/>
        </w:rPr>
        <w:t xml:space="preserve">uests.  Requisite websites such as </w:t>
      </w:r>
      <w:r w:rsidRPr="0054630C" w:rsidR="004824B3">
        <w:rPr>
          <w:sz w:val="24"/>
          <w:szCs w:val="24"/>
        </w:rPr>
        <w:t xml:space="preserve">GSA’s </w:t>
      </w:r>
      <w:r w:rsidRPr="0054630C" w:rsidR="004824B3">
        <w:rPr>
          <w:i/>
          <w:iCs/>
          <w:sz w:val="24"/>
          <w:szCs w:val="24"/>
        </w:rPr>
        <w:t>SAM</w:t>
      </w:r>
      <w:r w:rsidR="0054630C">
        <w:rPr>
          <w:i/>
          <w:iCs/>
          <w:sz w:val="24"/>
          <w:szCs w:val="24"/>
        </w:rPr>
        <w:t>.</w:t>
      </w:r>
      <w:r w:rsidRPr="0054630C" w:rsidR="006C59F6">
        <w:rPr>
          <w:i/>
          <w:iCs/>
          <w:sz w:val="24"/>
          <w:szCs w:val="24"/>
        </w:rPr>
        <w:t>gov</w:t>
      </w:r>
      <w:r w:rsidR="0054630C">
        <w:rPr>
          <w:i/>
          <w:iCs/>
          <w:sz w:val="24"/>
          <w:szCs w:val="24"/>
        </w:rPr>
        <w:t xml:space="preserve"> </w:t>
      </w:r>
      <w:r w:rsidRPr="0054630C" w:rsidR="004824B3">
        <w:rPr>
          <w:sz w:val="24"/>
          <w:szCs w:val="24"/>
        </w:rPr>
        <w:t xml:space="preserve">discussed in </w:t>
      </w:r>
      <w:r w:rsidRPr="0054630C" w:rsidR="00D04F20">
        <w:rPr>
          <w:sz w:val="24"/>
          <w:szCs w:val="24"/>
        </w:rPr>
        <w:t>I</w:t>
      </w:r>
      <w:r w:rsidRPr="0054630C" w:rsidR="004824B3">
        <w:rPr>
          <w:sz w:val="24"/>
          <w:szCs w:val="24"/>
        </w:rPr>
        <w:t xml:space="preserve">tem 1 above </w:t>
      </w:r>
      <w:r w:rsidRPr="0054630C">
        <w:rPr>
          <w:sz w:val="24"/>
          <w:szCs w:val="24"/>
        </w:rPr>
        <w:t>are a</w:t>
      </w:r>
      <w:r w:rsidRPr="0054630C" w:rsidR="004340D2">
        <w:rPr>
          <w:sz w:val="24"/>
          <w:szCs w:val="24"/>
        </w:rPr>
        <w:t>lso used to ensure compliance.</w:t>
      </w:r>
      <w:r w:rsidR="004340D2">
        <w:rPr>
          <w:sz w:val="24"/>
          <w:szCs w:val="24"/>
        </w:rPr>
        <w:t xml:space="preserve"> </w:t>
      </w:r>
      <w:r w:rsidRPr="00B62A13">
        <w:rPr>
          <w:sz w:val="24"/>
          <w:szCs w:val="24"/>
        </w:rPr>
        <w:t xml:space="preserve"> </w:t>
      </w:r>
      <w:r w:rsidRPr="00312B72" w:rsidR="0005709A">
        <w:rPr>
          <w:color w:val="000000" w:themeColor="text1"/>
          <w:sz w:val="24"/>
          <w:szCs w:val="24"/>
        </w:rPr>
        <w:t>(</w:t>
      </w:r>
      <w:r w:rsidRPr="00483D19" w:rsidR="0005709A">
        <w:rPr>
          <w:color w:val="000000" w:themeColor="text1"/>
          <w:sz w:val="24"/>
          <w:szCs w:val="24"/>
        </w:rPr>
        <w:t>USDA</w:t>
      </w:r>
      <w:r w:rsidRPr="00483D19" w:rsidR="00CD4294">
        <w:rPr>
          <w:color w:val="000000" w:themeColor="text1"/>
          <w:sz w:val="24"/>
          <w:szCs w:val="24"/>
        </w:rPr>
        <w:t xml:space="preserve"> </w:t>
      </w:r>
      <w:r w:rsidRPr="00D36A38" w:rsidR="0005709A">
        <w:rPr>
          <w:color w:val="000000" w:themeColor="text1"/>
          <w:sz w:val="24"/>
          <w:szCs w:val="24"/>
        </w:rPr>
        <w:t xml:space="preserve">agencies </w:t>
      </w:r>
      <w:r w:rsidRPr="0054630C" w:rsidR="0005709A">
        <w:rPr>
          <w:color w:val="000000" w:themeColor="text1"/>
          <w:sz w:val="24"/>
          <w:szCs w:val="24"/>
        </w:rPr>
        <w:t xml:space="preserve">and staff offices will have the option of adding the forms to their individual application packages on the </w:t>
      </w:r>
      <w:r w:rsidRPr="00A049C7" w:rsidR="00083E6C">
        <w:rPr>
          <w:i/>
          <w:color w:val="000000" w:themeColor="text1"/>
          <w:sz w:val="24"/>
          <w:szCs w:val="24"/>
        </w:rPr>
        <w:t>G</w:t>
      </w:r>
      <w:r w:rsidRPr="00A049C7" w:rsidR="0005709A">
        <w:rPr>
          <w:i/>
          <w:color w:val="000000" w:themeColor="text1"/>
          <w:sz w:val="24"/>
          <w:szCs w:val="24"/>
        </w:rPr>
        <w:t>rants.gov</w:t>
      </w:r>
      <w:r w:rsidRPr="00A049C7" w:rsidR="0005709A">
        <w:rPr>
          <w:color w:val="000000" w:themeColor="text1"/>
          <w:sz w:val="24"/>
          <w:szCs w:val="24"/>
        </w:rPr>
        <w:t xml:space="preserve"> website that is managed by the U.S. Department of Health and Human Services</w:t>
      </w:r>
      <w:r w:rsidRPr="00A049C7" w:rsidR="00461076">
        <w:rPr>
          <w:color w:val="000000" w:themeColor="text1"/>
          <w:sz w:val="24"/>
          <w:szCs w:val="24"/>
        </w:rPr>
        <w:t>.</w:t>
      </w:r>
      <w:r w:rsidRPr="0054630C" w:rsidR="00461076">
        <w:rPr>
          <w:color w:val="000000" w:themeColor="text1"/>
          <w:sz w:val="24"/>
          <w:szCs w:val="24"/>
        </w:rPr>
        <w:t xml:space="preserve"> </w:t>
      </w:r>
      <w:r w:rsidRPr="0054630C" w:rsidR="0005709A">
        <w:rPr>
          <w:color w:val="000000" w:themeColor="text1"/>
          <w:sz w:val="24"/>
          <w:szCs w:val="24"/>
        </w:rPr>
        <w:t xml:space="preserve"> T</w:t>
      </w:r>
      <w:r w:rsidRPr="00483D19" w:rsidR="0005709A">
        <w:rPr>
          <w:color w:val="000000" w:themeColor="text1"/>
          <w:sz w:val="24"/>
          <w:szCs w:val="24"/>
        </w:rPr>
        <w:t xml:space="preserve">he formal process of having the forms added to </w:t>
      </w:r>
      <w:r w:rsidRPr="00483D19" w:rsidR="00083E6C">
        <w:rPr>
          <w:i/>
          <w:color w:val="000000" w:themeColor="text1"/>
          <w:sz w:val="24"/>
          <w:szCs w:val="24"/>
        </w:rPr>
        <w:t>G</w:t>
      </w:r>
      <w:r w:rsidRPr="00483D19" w:rsidR="0005709A">
        <w:rPr>
          <w:i/>
          <w:color w:val="000000" w:themeColor="text1"/>
          <w:sz w:val="24"/>
          <w:szCs w:val="24"/>
        </w:rPr>
        <w:t>rants.gov</w:t>
      </w:r>
      <w:r w:rsidRPr="00483D19" w:rsidR="0005709A">
        <w:rPr>
          <w:color w:val="000000" w:themeColor="text1"/>
          <w:sz w:val="24"/>
          <w:szCs w:val="24"/>
        </w:rPr>
        <w:t xml:space="preserve"> will occur after they are approved by </w:t>
      </w:r>
      <w:r w:rsidRPr="00483D19" w:rsidR="00CD4294">
        <w:rPr>
          <w:color w:val="000000" w:themeColor="text1"/>
          <w:sz w:val="24"/>
          <w:szCs w:val="24"/>
        </w:rPr>
        <w:t xml:space="preserve">the </w:t>
      </w:r>
      <w:r w:rsidRPr="00483D19" w:rsidR="0005709A">
        <w:rPr>
          <w:color w:val="000000" w:themeColor="text1"/>
          <w:sz w:val="24"/>
          <w:szCs w:val="24"/>
        </w:rPr>
        <w:t>O</w:t>
      </w:r>
      <w:r w:rsidRPr="00483D19" w:rsidR="00CD4294">
        <w:rPr>
          <w:color w:val="000000" w:themeColor="text1"/>
          <w:sz w:val="24"/>
          <w:szCs w:val="24"/>
        </w:rPr>
        <w:t>ffice of Management and Budget</w:t>
      </w:r>
      <w:r w:rsidRPr="00483D19" w:rsidR="00201743">
        <w:rPr>
          <w:color w:val="000000" w:themeColor="text1"/>
          <w:sz w:val="24"/>
          <w:szCs w:val="24"/>
        </w:rPr>
        <w:t xml:space="preserve"> (OMB)</w:t>
      </w:r>
      <w:r w:rsidRPr="00483D19" w:rsidR="0005709A">
        <w:rPr>
          <w:color w:val="000000" w:themeColor="text1"/>
          <w:sz w:val="24"/>
          <w:szCs w:val="24"/>
        </w:rPr>
        <w:t>)</w:t>
      </w:r>
      <w:r w:rsidRPr="00483D19" w:rsidR="00CD4294">
        <w:rPr>
          <w:b/>
          <w:sz w:val="24"/>
          <w:szCs w:val="24"/>
        </w:rPr>
        <w:t>.</w:t>
      </w:r>
      <w:r w:rsidRPr="00483D19" w:rsidR="0005709A">
        <w:rPr>
          <w:b/>
          <w:sz w:val="24"/>
          <w:szCs w:val="24"/>
        </w:rPr>
        <w:t xml:space="preserve"> </w:t>
      </w:r>
    </w:p>
    <w:p w:rsidRPr="003325AC" w:rsidR="00071F56" w:rsidP="009A3085" w:rsidRDefault="00071F56" w14:paraId="75410F6A" w14:textId="77777777">
      <w:pPr>
        <w:ind w:left="720"/>
        <w:rPr>
          <w:b/>
          <w:sz w:val="24"/>
          <w:szCs w:val="24"/>
        </w:rPr>
      </w:pPr>
    </w:p>
    <w:p w:rsidR="00E621F0" w:rsidP="00FF1CF1" w:rsidRDefault="00071F56" w14:paraId="123369C3" w14:textId="31A9CCDB">
      <w:pPr>
        <w:ind w:left="720" w:hanging="720"/>
        <w:rPr>
          <w:b/>
          <w:sz w:val="24"/>
          <w:szCs w:val="24"/>
        </w:rPr>
      </w:pPr>
      <w:r w:rsidRPr="009A3085">
        <w:rPr>
          <w:b/>
          <w:sz w:val="24"/>
          <w:szCs w:val="24"/>
        </w:rPr>
        <w:t>4.</w:t>
      </w:r>
      <w:r w:rsidRPr="009A3085">
        <w:rPr>
          <w:b/>
          <w:sz w:val="24"/>
          <w:szCs w:val="24"/>
        </w:rPr>
        <w:tab/>
        <w:t xml:space="preserve">Describe efforts to identify duplication.  Show specifically why any similar information already available cannot be used or modified for use for the purpose described in </w:t>
      </w:r>
      <w:r w:rsidR="00D04F20">
        <w:rPr>
          <w:b/>
          <w:sz w:val="24"/>
          <w:szCs w:val="24"/>
        </w:rPr>
        <w:t>I</w:t>
      </w:r>
      <w:r w:rsidRPr="009A3085">
        <w:rPr>
          <w:b/>
          <w:sz w:val="24"/>
          <w:szCs w:val="24"/>
        </w:rPr>
        <w:t>tem 2 above.</w:t>
      </w:r>
    </w:p>
    <w:p w:rsidRPr="00E621F0" w:rsidR="00483D19" w:rsidP="00F532DF" w:rsidRDefault="00D36A38" w14:paraId="65A29D6A" w14:textId="31FA23EB">
      <w:pPr>
        <w:ind w:left="720"/>
        <w:rPr>
          <w:sz w:val="24"/>
          <w:szCs w:val="24"/>
        </w:rPr>
      </w:pPr>
      <w:r w:rsidRPr="001E2CE5">
        <w:rPr>
          <w:sz w:val="24"/>
          <w:szCs w:val="24"/>
        </w:rPr>
        <w:t xml:space="preserve">As mentioned in </w:t>
      </w:r>
      <w:r w:rsidRPr="001E2CE5" w:rsidR="00D04F20">
        <w:rPr>
          <w:sz w:val="24"/>
          <w:szCs w:val="24"/>
        </w:rPr>
        <w:t>I</w:t>
      </w:r>
      <w:r w:rsidRPr="001E2CE5" w:rsidR="00427B12">
        <w:rPr>
          <w:sz w:val="24"/>
          <w:szCs w:val="24"/>
        </w:rPr>
        <w:t>tem</w:t>
      </w:r>
      <w:r w:rsidRPr="001E2CE5">
        <w:rPr>
          <w:sz w:val="24"/>
          <w:szCs w:val="24"/>
        </w:rPr>
        <w:t xml:space="preserve"> 1</w:t>
      </w:r>
      <w:r w:rsidRPr="001E2CE5" w:rsidR="00427B12">
        <w:rPr>
          <w:sz w:val="24"/>
          <w:szCs w:val="24"/>
        </w:rPr>
        <w:t xml:space="preserve"> above</w:t>
      </w:r>
      <w:r w:rsidRPr="001E2CE5">
        <w:rPr>
          <w:sz w:val="24"/>
          <w:szCs w:val="24"/>
        </w:rPr>
        <w:t xml:space="preserve"> the certifications and representations (certs and reps) sought by the </w:t>
      </w:r>
      <w:r w:rsidR="00D116D2">
        <w:rPr>
          <w:sz w:val="24"/>
          <w:szCs w:val="24"/>
        </w:rPr>
        <w:t>f</w:t>
      </w:r>
      <w:r w:rsidRPr="001E2CE5">
        <w:rPr>
          <w:sz w:val="24"/>
          <w:szCs w:val="24"/>
        </w:rPr>
        <w:t xml:space="preserve">orms </w:t>
      </w:r>
      <w:r w:rsidR="00E621F0">
        <w:rPr>
          <w:sz w:val="24"/>
          <w:szCs w:val="24"/>
        </w:rPr>
        <w:t xml:space="preserve">are captured in the </w:t>
      </w:r>
      <w:r w:rsidRPr="00E621F0" w:rsidR="00E621F0">
        <w:rPr>
          <w:i/>
          <w:iCs/>
          <w:sz w:val="24"/>
          <w:szCs w:val="24"/>
        </w:rPr>
        <w:t>SAM.gov</w:t>
      </w:r>
      <w:r w:rsidR="00E621F0">
        <w:rPr>
          <w:sz w:val="24"/>
          <w:szCs w:val="24"/>
        </w:rPr>
        <w:t xml:space="preserve"> Financial Assistance General Certifications and Representations</w:t>
      </w:r>
      <w:r w:rsidRPr="001E2CE5" w:rsidR="005C23DA">
        <w:rPr>
          <w:sz w:val="24"/>
          <w:szCs w:val="24"/>
        </w:rPr>
        <w:t xml:space="preserve"> </w:t>
      </w:r>
      <w:r w:rsidR="00E621F0">
        <w:rPr>
          <w:sz w:val="24"/>
          <w:szCs w:val="24"/>
        </w:rPr>
        <w:t xml:space="preserve">during a </w:t>
      </w:r>
      <w:r w:rsidRPr="001E2CE5">
        <w:rPr>
          <w:sz w:val="24"/>
          <w:szCs w:val="24"/>
        </w:rPr>
        <w:t xml:space="preserve">registration process.  USDA </w:t>
      </w:r>
      <w:r w:rsidRPr="0054630C">
        <w:rPr>
          <w:sz w:val="24"/>
          <w:szCs w:val="24"/>
        </w:rPr>
        <w:t>agencies and staff offices</w:t>
      </w:r>
      <w:r w:rsidRPr="001E2CE5">
        <w:rPr>
          <w:sz w:val="24"/>
          <w:szCs w:val="24"/>
        </w:rPr>
        <w:t xml:space="preserve"> making financial assistance awards must </w:t>
      </w:r>
      <w:r w:rsidRPr="00E55F77" w:rsidR="0053415A">
        <w:rPr>
          <w:sz w:val="24"/>
          <w:szCs w:val="24"/>
        </w:rPr>
        <w:t>com</w:t>
      </w:r>
      <w:r w:rsidRPr="001E2CE5" w:rsidR="0053415A">
        <w:rPr>
          <w:sz w:val="24"/>
          <w:szCs w:val="24"/>
        </w:rPr>
        <w:t>ply with</w:t>
      </w:r>
      <w:r w:rsidRPr="001E2CE5">
        <w:rPr>
          <w:sz w:val="24"/>
          <w:szCs w:val="24"/>
        </w:rPr>
        <w:t xml:space="preserve"> the governmentwide regulatory provision,  </w:t>
      </w:r>
      <w:hyperlink w:history="1" r:id="rId8">
        <w:r w:rsidRPr="00E55F77">
          <w:rPr>
            <w:rStyle w:val="Hyperlink"/>
            <w:sz w:val="24"/>
            <w:szCs w:val="24"/>
          </w:rPr>
          <w:t>2 C</w:t>
        </w:r>
        <w:r w:rsidR="00A869F7">
          <w:rPr>
            <w:rStyle w:val="Hyperlink"/>
            <w:sz w:val="24"/>
            <w:szCs w:val="24"/>
          </w:rPr>
          <w:t>.</w:t>
        </w:r>
        <w:r w:rsidRPr="00E55F77">
          <w:rPr>
            <w:rStyle w:val="Hyperlink"/>
            <w:sz w:val="24"/>
            <w:szCs w:val="24"/>
          </w:rPr>
          <w:t>F</w:t>
        </w:r>
        <w:r w:rsidR="00A869F7">
          <w:rPr>
            <w:rStyle w:val="Hyperlink"/>
            <w:sz w:val="24"/>
            <w:szCs w:val="24"/>
          </w:rPr>
          <w:t>.</w:t>
        </w:r>
        <w:r w:rsidRPr="00E55F77">
          <w:rPr>
            <w:rStyle w:val="Hyperlink"/>
            <w:sz w:val="24"/>
            <w:szCs w:val="24"/>
          </w:rPr>
          <w:t>R</w:t>
        </w:r>
        <w:r w:rsidR="00A869F7">
          <w:rPr>
            <w:rStyle w:val="Hyperlink"/>
            <w:sz w:val="24"/>
            <w:szCs w:val="24"/>
          </w:rPr>
          <w:t>.</w:t>
        </w:r>
        <w:r w:rsidRPr="00E55F77">
          <w:rPr>
            <w:rStyle w:val="Hyperlink"/>
            <w:sz w:val="24"/>
            <w:szCs w:val="24"/>
          </w:rPr>
          <w:t xml:space="preserve"> Part 25</w:t>
        </w:r>
      </w:hyperlink>
      <w:r w:rsidRPr="001E2CE5">
        <w:rPr>
          <w:sz w:val="24"/>
          <w:szCs w:val="24"/>
        </w:rPr>
        <w:t>, which requires recipients of financial assistance to registe</w:t>
      </w:r>
      <w:r w:rsidRPr="00E55F77">
        <w:rPr>
          <w:sz w:val="24"/>
          <w:szCs w:val="24"/>
        </w:rPr>
        <w:t xml:space="preserve">r in </w:t>
      </w:r>
      <w:r w:rsidRPr="001E2CE5">
        <w:rPr>
          <w:i/>
          <w:iCs/>
          <w:sz w:val="24"/>
          <w:szCs w:val="24"/>
        </w:rPr>
        <w:t>SAM.gov</w:t>
      </w:r>
      <w:r w:rsidRPr="001E2CE5">
        <w:rPr>
          <w:sz w:val="24"/>
          <w:szCs w:val="24"/>
        </w:rPr>
        <w:t xml:space="preserve"> as a pre-condition for award.  </w:t>
      </w:r>
      <w:r w:rsidRPr="001E2CE5">
        <w:rPr>
          <w:i/>
          <w:iCs/>
          <w:sz w:val="24"/>
          <w:szCs w:val="24"/>
        </w:rPr>
        <w:t>SAM.gov</w:t>
      </w:r>
      <w:r w:rsidRPr="001E2CE5">
        <w:rPr>
          <w:sz w:val="24"/>
          <w:szCs w:val="24"/>
        </w:rPr>
        <w:t xml:space="preserve"> registrants must indicate if they seek contracts, financial assistance, or both, and </w:t>
      </w:r>
      <w:r w:rsidRPr="001E2CE5" w:rsidR="00127919">
        <w:rPr>
          <w:sz w:val="24"/>
          <w:szCs w:val="24"/>
        </w:rPr>
        <w:t>attest to</w:t>
      </w:r>
      <w:r w:rsidRPr="001E2CE5">
        <w:rPr>
          <w:sz w:val="24"/>
          <w:szCs w:val="24"/>
        </w:rPr>
        <w:t xml:space="preserve"> certs and reps which include, but </w:t>
      </w:r>
      <w:r w:rsidRPr="001E2CE5" w:rsidR="004829C8">
        <w:rPr>
          <w:sz w:val="24"/>
          <w:szCs w:val="24"/>
        </w:rPr>
        <w:t xml:space="preserve">are </w:t>
      </w:r>
      <w:r w:rsidRPr="001E2CE5">
        <w:rPr>
          <w:sz w:val="24"/>
          <w:szCs w:val="24"/>
        </w:rPr>
        <w:t xml:space="preserve">not limited to, </w:t>
      </w:r>
      <w:r w:rsidRPr="00E621F0">
        <w:rPr>
          <w:sz w:val="24"/>
          <w:szCs w:val="24"/>
        </w:rPr>
        <w:t>suspension and debarment and drug</w:t>
      </w:r>
      <w:r w:rsidRPr="00E621F0" w:rsidR="00427B12">
        <w:rPr>
          <w:sz w:val="24"/>
          <w:szCs w:val="24"/>
        </w:rPr>
        <w:t xml:space="preserve"> </w:t>
      </w:r>
      <w:r w:rsidRPr="00E621F0">
        <w:rPr>
          <w:sz w:val="24"/>
          <w:szCs w:val="24"/>
        </w:rPr>
        <w:t xml:space="preserve">free workplace clauses.  Since the clauses are </w:t>
      </w:r>
      <w:r w:rsidRPr="00E621F0" w:rsidR="00E621F0">
        <w:rPr>
          <w:sz w:val="24"/>
          <w:szCs w:val="24"/>
        </w:rPr>
        <w:t>represented in</w:t>
      </w:r>
      <w:r w:rsidRPr="00E621F0">
        <w:rPr>
          <w:sz w:val="24"/>
          <w:szCs w:val="24"/>
        </w:rPr>
        <w:t xml:space="preserve"> the</w:t>
      </w:r>
      <w:r w:rsidRPr="00E621F0" w:rsidR="00E621F0">
        <w:rPr>
          <w:sz w:val="24"/>
          <w:szCs w:val="24"/>
        </w:rPr>
        <w:t xml:space="preserve"> </w:t>
      </w:r>
      <w:r w:rsidRPr="00A049C7" w:rsidR="00E621F0">
        <w:rPr>
          <w:sz w:val="24"/>
          <w:szCs w:val="24"/>
        </w:rPr>
        <w:t xml:space="preserve">Financial Assistance General Certifications and Representations </w:t>
      </w:r>
      <w:r w:rsidRPr="002D63CE" w:rsidR="00E621F0">
        <w:rPr>
          <w:sz w:val="24"/>
          <w:szCs w:val="24"/>
        </w:rPr>
        <w:t xml:space="preserve">in </w:t>
      </w:r>
      <w:r w:rsidRPr="00A049C7" w:rsidR="00E621F0">
        <w:rPr>
          <w:i/>
          <w:iCs/>
          <w:sz w:val="24"/>
          <w:szCs w:val="24"/>
        </w:rPr>
        <w:t>SAM.gov</w:t>
      </w:r>
      <w:r w:rsidRPr="002D63CE">
        <w:rPr>
          <w:sz w:val="24"/>
          <w:szCs w:val="24"/>
        </w:rPr>
        <w:t>,</w:t>
      </w:r>
      <w:r w:rsidRPr="005B344E">
        <w:rPr>
          <w:i/>
          <w:iCs/>
          <w:sz w:val="24"/>
          <w:szCs w:val="24"/>
        </w:rPr>
        <w:t xml:space="preserve"> </w:t>
      </w:r>
      <w:r w:rsidRPr="002D63CE">
        <w:rPr>
          <w:sz w:val="24"/>
          <w:szCs w:val="24"/>
        </w:rPr>
        <w:t xml:space="preserve">USDA plans to limit the usage of the </w:t>
      </w:r>
      <w:r w:rsidR="00D116D2">
        <w:rPr>
          <w:sz w:val="24"/>
          <w:szCs w:val="24"/>
        </w:rPr>
        <w:t>f</w:t>
      </w:r>
      <w:r w:rsidRPr="005B344E">
        <w:rPr>
          <w:sz w:val="24"/>
          <w:szCs w:val="24"/>
        </w:rPr>
        <w:t xml:space="preserve">orms </w:t>
      </w:r>
      <w:r w:rsidRPr="005B344E" w:rsidR="00427B12">
        <w:rPr>
          <w:sz w:val="24"/>
          <w:szCs w:val="24"/>
        </w:rPr>
        <w:t>to</w:t>
      </w:r>
      <w:r w:rsidRPr="005B344E">
        <w:rPr>
          <w:sz w:val="24"/>
          <w:szCs w:val="24"/>
        </w:rPr>
        <w:t xml:space="preserve"> F</w:t>
      </w:r>
      <w:r w:rsidRPr="005B344E" w:rsidR="00E053DB">
        <w:rPr>
          <w:sz w:val="24"/>
          <w:szCs w:val="24"/>
        </w:rPr>
        <w:t xml:space="preserve">arm Production </w:t>
      </w:r>
      <w:r w:rsidRPr="005B344E" w:rsidR="001F32C5">
        <w:rPr>
          <w:sz w:val="24"/>
          <w:szCs w:val="24"/>
        </w:rPr>
        <w:t>and Conservation Business</w:t>
      </w:r>
      <w:r w:rsidRPr="005B344E" w:rsidR="001E2CE5">
        <w:rPr>
          <w:sz w:val="24"/>
          <w:szCs w:val="24"/>
        </w:rPr>
        <w:t xml:space="preserve"> (</w:t>
      </w:r>
      <w:r w:rsidRPr="005B344E" w:rsidR="001E2CE5">
        <w:rPr>
          <w:color w:val="000000" w:themeColor="text1"/>
          <w:sz w:val="24"/>
          <w:szCs w:val="24"/>
        </w:rPr>
        <w:t xml:space="preserve">FPAC) agencies </w:t>
      </w:r>
      <w:r w:rsidR="005B344E">
        <w:rPr>
          <w:color w:val="000000" w:themeColor="text1"/>
          <w:sz w:val="24"/>
          <w:szCs w:val="24"/>
        </w:rPr>
        <w:t xml:space="preserve">including the </w:t>
      </w:r>
      <w:r w:rsidRPr="005B344E" w:rsidR="001E2CE5">
        <w:rPr>
          <w:color w:val="000000" w:themeColor="text1"/>
          <w:sz w:val="24"/>
          <w:szCs w:val="24"/>
        </w:rPr>
        <w:t>Risk Management Agency, Farm Service Agency, Commodity Credit Corporation,</w:t>
      </w:r>
      <w:r w:rsidRPr="005B344E" w:rsidR="00A869F7">
        <w:rPr>
          <w:color w:val="000000" w:themeColor="text1"/>
          <w:sz w:val="24"/>
          <w:szCs w:val="24"/>
        </w:rPr>
        <w:t xml:space="preserve"> and </w:t>
      </w:r>
      <w:r w:rsidRPr="005B344E" w:rsidR="001E2CE5">
        <w:rPr>
          <w:color w:val="000000" w:themeColor="text1"/>
          <w:sz w:val="24"/>
          <w:szCs w:val="24"/>
        </w:rPr>
        <w:t>Natural Resources Conservation Service</w:t>
      </w:r>
      <w:r w:rsidRPr="002D63CE" w:rsidR="001E2CE5">
        <w:rPr>
          <w:color w:val="000000" w:themeColor="text1"/>
          <w:sz w:val="24"/>
          <w:szCs w:val="24"/>
        </w:rPr>
        <w:t xml:space="preserve"> </w:t>
      </w:r>
      <w:r w:rsidRPr="005B344E">
        <w:rPr>
          <w:sz w:val="24"/>
          <w:szCs w:val="24"/>
        </w:rPr>
        <w:t>conservation programs</w:t>
      </w:r>
      <w:r w:rsidRPr="002D63CE">
        <w:rPr>
          <w:sz w:val="24"/>
          <w:szCs w:val="24"/>
        </w:rPr>
        <w:t xml:space="preserve">, which have a </w:t>
      </w:r>
      <w:r w:rsidRPr="005B344E">
        <w:rPr>
          <w:i/>
          <w:iCs/>
          <w:sz w:val="24"/>
          <w:szCs w:val="24"/>
        </w:rPr>
        <w:t>SAM.gov</w:t>
      </w:r>
      <w:r w:rsidRPr="005B344E">
        <w:rPr>
          <w:sz w:val="24"/>
          <w:szCs w:val="24"/>
        </w:rPr>
        <w:t xml:space="preserve"> registration exemption</w:t>
      </w:r>
      <w:r w:rsidRPr="005B344E" w:rsidR="004829C8">
        <w:rPr>
          <w:sz w:val="24"/>
          <w:szCs w:val="24"/>
        </w:rPr>
        <w:t>.</w:t>
      </w:r>
    </w:p>
    <w:p w:rsidRPr="00B62A13" w:rsidR="00110CD3" w:rsidP="00110CD3" w:rsidRDefault="00110CD3" w14:paraId="059E69C1" w14:textId="77777777">
      <w:pPr>
        <w:rPr>
          <w:b/>
          <w:color w:val="000000"/>
          <w:sz w:val="24"/>
          <w:szCs w:val="24"/>
        </w:rPr>
      </w:pPr>
    </w:p>
    <w:p w:rsidR="001C1F89" w:rsidP="009A3085" w:rsidRDefault="00071F56" w14:paraId="294BCA83" w14:textId="77777777">
      <w:pPr>
        <w:ind w:left="720" w:hanging="720"/>
        <w:rPr>
          <w:b/>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r w:rsidR="005416D5">
        <w:rPr>
          <w:b/>
          <w:sz w:val="24"/>
          <w:szCs w:val="24"/>
        </w:rPr>
        <w:t xml:space="preserve">  </w:t>
      </w:r>
    </w:p>
    <w:p w:rsidR="001C1F89" w:rsidP="009A3085" w:rsidRDefault="001C1F89" w14:paraId="5BA4CAAE" w14:textId="77777777">
      <w:pPr>
        <w:ind w:left="720" w:hanging="720"/>
        <w:rPr>
          <w:b/>
          <w:sz w:val="24"/>
          <w:szCs w:val="24"/>
        </w:rPr>
      </w:pPr>
    </w:p>
    <w:p w:rsidRPr="00596722" w:rsidR="00071F56" w:rsidP="001C1F89" w:rsidRDefault="005416D5" w14:paraId="5C006CFC" w14:textId="055C52A4">
      <w:pPr>
        <w:ind w:left="720"/>
        <w:rPr>
          <w:color w:val="000000" w:themeColor="text1"/>
          <w:sz w:val="24"/>
          <w:szCs w:val="24"/>
        </w:rPr>
      </w:pPr>
      <w:r w:rsidRPr="00596722">
        <w:rPr>
          <w:color w:val="000000" w:themeColor="text1"/>
          <w:sz w:val="24"/>
          <w:szCs w:val="24"/>
        </w:rPr>
        <w:t>The information collected is the minimum necessary for large and small businesses</w:t>
      </w:r>
      <w:r w:rsidR="00266C68">
        <w:rPr>
          <w:color w:val="000000" w:themeColor="text1"/>
          <w:sz w:val="24"/>
          <w:szCs w:val="24"/>
        </w:rPr>
        <w:t>.</w:t>
      </w:r>
    </w:p>
    <w:p w:rsidRPr="009A3085" w:rsidR="00071F56" w:rsidP="009A3085" w:rsidRDefault="00071F56" w14:paraId="1761D3C5" w14:textId="77777777">
      <w:pPr>
        <w:ind w:left="720"/>
        <w:rPr>
          <w:sz w:val="24"/>
          <w:szCs w:val="24"/>
        </w:rPr>
      </w:pPr>
    </w:p>
    <w:p w:rsidR="001C1F89" w:rsidP="009A3085" w:rsidRDefault="00071F56" w14:paraId="1F05E657" w14:textId="77777777">
      <w:pPr>
        <w:ind w:left="720" w:hanging="720"/>
        <w:rPr>
          <w:b/>
          <w:sz w:val="24"/>
          <w:szCs w:val="24"/>
        </w:rPr>
      </w:pPr>
      <w:r w:rsidRPr="009A3085">
        <w:rPr>
          <w:b/>
          <w:sz w:val="24"/>
          <w:szCs w:val="24"/>
        </w:rPr>
        <w:t xml:space="preserve">6. </w:t>
      </w:r>
      <w:r w:rsidRPr="009A3085">
        <w:rPr>
          <w:b/>
          <w:sz w:val="24"/>
          <w:szCs w:val="24"/>
        </w:rPr>
        <w:tab/>
        <w:t>Describe the consequence to Federal program or policy activities if the collection is not conducted or is conducted less frequently</w:t>
      </w:r>
      <w:r w:rsidRPr="001D6FEE">
        <w:rPr>
          <w:b/>
          <w:color w:val="000000"/>
          <w:sz w:val="24"/>
          <w:szCs w:val="24"/>
        </w:rPr>
        <w:t>, as well as any technical or legal obstacles to reducing burden.</w:t>
      </w:r>
      <w:r w:rsidR="00057DF6">
        <w:rPr>
          <w:b/>
          <w:sz w:val="24"/>
          <w:szCs w:val="24"/>
        </w:rPr>
        <w:t xml:space="preserve"> </w:t>
      </w:r>
    </w:p>
    <w:p w:rsidR="001C1F89" w:rsidP="009A3085" w:rsidRDefault="001C1F89" w14:paraId="40624CCE" w14:textId="77777777">
      <w:pPr>
        <w:ind w:left="720" w:hanging="720"/>
        <w:rPr>
          <w:sz w:val="24"/>
          <w:szCs w:val="24"/>
          <w:highlight w:val="yellow"/>
        </w:rPr>
      </w:pPr>
    </w:p>
    <w:p w:rsidRPr="001D6FEE" w:rsidR="00071F56" w:rsidP="001C1F89" w:rsidRDefault="00057DF6" w14:paraId="16295354" w14:textId="17DB9DEE">
      <w:pPr>
        <w:ind w:left="720"/>
        <w:rPr>
          <w:b/>
          <w:color w:val="000000"/>
          <w:sz w:val="24"/>
          <w:szCs w:val="24"/>
        </w:rPr>
      </w:pPr>
      <w:r w:rsidRPr="00FB267E">
        <w:rPr>
          <w:sz w:val="24"/>
          <w:szCs w:val="24"/>
        </w:rPr>
        <w:t>Suspension</w:t>
      </w:r>
      <w:r w:rsidRPr="00FB267E" w:rsidR="00187E5F">
        <w:rPr>
          <w:sz w:val="24"/>
          <w:szCs w:val="24"/>
        </w:rPr>
        <w:t>s</w:t>
      </w:r>
      <w:r w:rsidRPr="00FB267E">
        <w:rPr>
          <w:sz w:val="24"/>
          <w:szCs w:val="24"/>
        </w:rPr>
        <w:t xml:space="preserve"> and debarment</w:t>
      </w:r>
      <w:r w:rsidRPr="00FB267E" w:rsidR="00187E5F">
        <w:rPr>
          <w:sz w:val="24"/>
          <w:szCs w:val="24"/>
        </w:rPr>
        <w:t>s are</w:t>
      </w:r>
      <w:r w:rsidRPr="00FB267E">
        <w:rPr>
          <w:sz w:val="24"/>
          <w:szCs w:val="24"/>
        </w:rPr>
        <w:t xml:space="preserve"> discretionary</w:t>
      </w:r>
      <w:r w:rsidRPr="00B62A13">
        <w:rPr>
          <w:sz w:val="24"/>
          <w:szCs w:val="24"/>
        </w:rPr>
        <w:t xml:space="preserve"> or statutory administrative </w:t>
      </w:r>
      <w:r w:rsidRPr="00C55813">
        <w:rPr>
          <w:sz w:val="24"/>
          <w:szCs w:val="24"/>
        </w:rPr>
        <w:t>action</w:t>
      </w:r>
      <w:r w:rsidRPr="00C55813" w:rsidR="00187E5F">
        <w:rPr>
          <w:sz w:val="24"/>
          <w:szCs w:val="24"/>
        </w:rPr>
        <w:t>s</w:t>
      </w:r>
      <w:r w:rsidRPr="00C55813">
        <w:rPr>
          <w:sz w:val="24"/>
          <w:szCs w:val="24"/>
        </w:rPr>
        <w:t xml:space="preserve"> taken</w:t>
      </w:r>
      <w:r w:rsidRPr="00B62A13">
        <w:rPr>
          <w:sz w:val="24"/>
          <w:szCs w:val="24"/>
        </w:rPr>
        <w:t xml:space="preserve"> by Federal agencies to protect the government by excluding persons and entities </w:t>
      </w:r>
      <w:r w:rsidRPr="00B62A13" w:rsidR="003C6957">
        <w:rPr>
          <w:sz w:val="24"/>
          <w:szCs w:val="24"/>
        </w:rPr>
        <w:t>that</w:t>
      </w:r>
      <w:r w:rsidRPr="00B62A13">
        <w:rPr>
          <w:sz w:val="24"/>
          <w:szCs w:val="24"/>
        </w:rPr>
        <w:t xml:space="preserve"> are not presently </w:t>
      </w:r>
      <w:r w:rsidRPr="00B62A13">
        <w:rPr>
          <w:sz w:val="24"/>
          <w:szCs w:val="24"/>
        </w:rPr>
        <w:lastRenderedPageBreak/>
        <w:t>responsible from participating in Federal programs or activities.  Federal agencies are also prohibited from awarding financial assistance unless conditions are met that speak to recipient awareness of the unlawful manufacture, distribution, dispensation, possession, or use of a controlled substance while conducting any activity with the use of Federal financial assistance.</w:t>
      </w:r>
      <w:r w:rsidRPr="00B62A13" w:rsidR="000C374E">
        <w:rPr>
          <w:sz w:val="24"/>
          <w:szCs w:val="24"/>
        </w:rPr>
        <w:t xml:space="preserve">  </w:t>
      </w:r>
      <w:r w:rsidRPr="00B62A13" w:rsidR="00123B46">
        <w:rPr>
          <w:sz w:val="24"/>
          <w:szCs w:val="24"/>
        </w:rPr>
        <w:t xml:space="preserve">The collection supports program delivery and administration of policy activities.  </w:t>
      </w:r>
      <w:r w:rsidRPr="00B62A13" w:rsidR="00123B46">
        <w:rPr>
          <w:color w:val="000000"/>
          <w:sz w:val="24"/>
          <w:szCs w:val="24"/>
        </w:rPr>
        <w:t>There are no technical or legal obstacles to reducing the burden.</w:t>
      </w:r>
    </w:p>
    <w:p w:rsidRPr="009A3085" w:rsidR="00071F56" w:rsidP="009A3085" w:rsidRDefault="00071F56" w14:paraId="4A6E84D9" w14:textId="77777777">
      <w:pPr>
        <w:rPr>
          <w:sz w:val="24"/>
          <w:szCs w:val="24"/>
        </w:rPr>
      </w:pPr>
    </w:p>
    <w:p w:rsidR="00071F56" w:rsidP="009A3085" w:rsidRDefault="00071F56" w14:paraId="0CEB4FAD" w14:textId="77777777">
      <w:pPr>
        <w:pStyle w:val="BodyTextIndent"/>
        <w:rPr>
          <w:szCs w:val="24"/>
        </w:rPr>
      </w:pPr>
      <w:r w:rsidRPr="009A3085">
        <w:rPr>
          <w:szCs w:val="24"/>
        </w:rPr>
        <w:t>7.</w:t>
      </w:r>
      <w:r w:rsidRPr="009A3085">
        <w:rPr>
          <w:szCs w:val="24"/>
        </w:rPr>
        <w:tab/>
        <w:t>Explain any special circumstances that woul</w:t>
      </w:r>
      <w:r w:rsidR="001520C3">
        <w:rPr>
          <w:szCs w:val="24"/>
        </w:rPr>
        <w:t>d cause an information collection to be con</w:t>
      </w:r>
      <w:r w:rsidRPr="009A3085">
        <w:rPr>
          <w:szCs w:val="24"/>
        </w:rPr>
        <w:t>ducted in a manner:</w:t>
      </w:r>
    </w:p>
    <w:p w:rsidRPr="009A3085" w:rsidR="00F3241E" w:rsidP="00F3241E" w:rsidRDefault="00F3241E" w14:paraId="3A5C6754" w14:textId="77777777">
      <w:pPr>
        <w:numPr>
          <w:ilvl w:val="0"/>
          <w:numId w:val="2"/>
        </w:numPr>
        <w:tabs>
          <w:tab w:val="clear" w:pos="360"/>
        </w:tabs>
        <w:ind w:left="1166" w:hanging="446"/>
        <w:rPr>
          <w:b/>
          <w:sz w:val="24"/>
          <w:szCs w:val="24"/>
        </w:rPr>
      </w:pPr>
      <w:r w:rsidRPr="009A3085">
        <w:rPr>
          <w:b/>
          <w:sz w:val="24"/>
          <w:szCs w:val="24"/>
        </w:rPr>
        <w:t>requirin</w:t>
      </w:r>
      <w:r>
        <w:rPr>
          <w:b/>
          <w:sz w:val="24"/>
          <w:szCs w:val="24"/>
        </w:rPr>
        <w:t>g respondents to report informa</w:t>
      </w:r>
      <w:r w:rsidRPr="009A3085">
        <w:rPr>
          <w:b/>
          <w:sz w:val="24"/>
          <w:szCs w:val="24"/>
        </w:rPr>
        <w:t>tion to the agency more often than quarterly;</w:t>
      </w:r>
    </w:p>
    <w:p w:rsidRPr="009A3085" w:rsidR="00F3241E" w:rsidP="00F3241E" w:rsidRDefault="00F3241E" w14:paraId="05F4E64C" w14:textId="77777777">
      <w:pPr>
        <w:numPr>
          <w:ilvl w:val="0"/>
          <w:numId w:val="3"/>
        </w:numPr>
        <w:tabs>
          <w:tab w:val="clear" w:pos="360"/>
        </w:tabs>
        <w:ind w:left="1166" w:hanging="446"/>
        <w:rPr>
          <w:b/>
          <w:sz w:val="24"/>
          <w:szCs w:val="24"/>
        </w:rPr>
      </w:pPr>
      <w:r w:rsidRPr="009A3085">
        <w:rPr>
          <w:b/>
          <w:sz w:val="24"/>
          <w:szCs w:val="24"/>
        </w:rPr>
        <w:t>requiring respondent</w:t>
      </w:r>
      <w:r>
        <w:rPr>
          <w:b/>
          <w:sz w:val="24"/>
          <w:szCs w:val="24"/>
        </w:rPr>
        <w:t>s to prepare a writ</w:t>
      </w:r>
      <w:r w:rsidRPr="009A3085">
        <w:rPr>
          <w:b/>
          <w:sz w:val="24"/>
          <w:szCs w:val="24"/>
        </w:rPr>
        <w:t>ten re</w:t>
      </w:r>
      <w:r>
        <w:rPr>
          <w:b/>
          <w:sz w:val="24"/>
          <w:szCs w:val="24"/>
        </w:rPr>
        <w:t>sponse to a collection of informa</w:t>
      </w:r>
      <w:r w:rsidRPr="009A3085">
        <w:rPr>
          <w:b/>
          <w:sz w:val="24"/>
          <w:szCs w:val="24"/>
        </w:rPr>
        <w:t>tion in fewer than 30 days after receipt of it;</w:t>
      </w:r>
    </w:p>
    <w:p w:rsidRPr="009A3085" w:rsidR="00F3241E" w:rsidP="00F3241E" w:rsidRDefault="00F3241E" w14:paraId="1F33B0DA" w14:textId="77777777">
      <w:pPr>
        <w:numPr>
          <w:ilvl w:val="0"/>
          <w:numId w:val="4"/>
        </w:numPr>
        <w:tabs>
          <w:tab w:val="clear" w:pos="360"/>
        </w:tabs>
        <w:ind w:left="1166" w:hanging="446"/>
        <w:rPr>
          <w:b/>
          <w:sz w:val="24"/>
          <w:szCs w:val="24"/>
        </w:rPr>
      </w:pPr>
      <w:r w:rsidRPr="009A3085">
        <w:rPr>
          <w:b/>
          <w:sz w:val="24"/>
          <w:szCs w:val="24"/>
        </w:rPr>
        <w:t>requiring respondents to submit more than an orig</w:t>
      </w:r>
      <w:r>
        <w:rPr>
          <w:b/>
          <w:sz w:val="24"/>
          <w:szCs w:val="24"/>
        </w:rPr>
        <w:t>inal and two copies of any docu</w:t>
      </w:r>
      <w:r w:rsidRPr="009A3085">
        <w:rPr>
          <w:b/>
          <w:sz w:val="24"/>
          <w:szCs w:val="24"/>
        </w:rPr>
        <w:t>ment;</w:t>
      </w:r>
    </w:p>
    <w:p w:rsidRPr="009A3085" w:rsidR="00F3241E" w:rsidP="00F3241E" w:rsidRDefault="00F3241E" w14:paraId="1D145A5D" w14:textId="77777777">
      <w:pPr>
        <w:numPr>
          <w:ilvl w:val="0"/>
          <w:numId w:val="5"/>
        </w:numPr>
        <w:tabs>
          <w:tab w:val="clear" w:pos="360"/>
        </w:tabs>
        <w:ind w:left="1166" w:hanging="446"/>
        <w:rPr>
          <w:b/>
          <w:sz w:val="24"/>
          <w:szCs w:val="24"/>
        </w:rPr>
      </w:pPr>
      <w:r w:rsidRPr="009A3085">
        <w:rPr>
          <w:b/>
          <w:sz w:val="24"/>
          <w:szCs w:val="24"/>
        </w:rPr>
        <w:t>req</w:t>
      </w:r>
      <w:r>
        <w:rPr>
          <w:b/>
          <w:sz w:val="24"/>
          <w:szCs w:val="24"/>
        </w:rPr>
        <w:t>uiring respondents to retain re</w:t>
      </w:r>
      <w:r w:rsidRPr="009A3085">
        <w:rPr>
          <w:b/>
          <w:sz w:val="24"/>
          <w:szCs w:val="24"/>
        </w:rPr>
        <w:t>cords, other than health,</w:t>
      </w:r>
      <w:r>
        <w:rPr>
          <w:b/>
          <w:sz w:val="24"/>
          <w:szCs w:val="24"/>
        </w:rPr>
        <w:t xml:space="preserve"> medical, governm</w:t>
      </w:r>
      <w:r w:rsidRPr="009A3085">
        <w:rPr>
          <w:b/>
          <w:sz w:val="24"/>
          <w:szCs w:val="24"/>
        </w:rPr>
        <w:t>ent contract, grant-in-aid, or tax records for more than three years;</w:t>
      </w:r>
    </w:p>
    <w:p w:rsidRPr="009A3085" w:rsidR="00F3241E" w:rsidP="00F3241E" w:rsidRDefault="00F3241E" w14:paraId="30DB59FC" w14:textId="77777777">
      <w:pPr>
        <w:numPr>
          <w:ilvl w:val="0"/>
          <w:numId w:val="6"/>
        </w:numPr>
        <w:tabs>
          <w:tab w:val="clear" w:pos="360"/>
        </w:tabs>
        <w:ind w:left="1166" w:hanging="446"/>
        <w:rPr>
          <w:b/>
          <w:sz w:val="24"/>
          <w:szCs w:val="24"/>
        </w:rPr>
      </w:pPr>
      <w:r>
        <w:rPr>
          <w:b/>
          <w:sz w:val="24"/>
          <w:szCs w:val="24"/>
        </w:rPr>
        <w:t>in connection with a statistical survey, that is not de</w:t>
      </w:r>
      <w:r w:rsidRPr="009A3085">
        <w:rPr>
          <w:b/>
          <w:sz w:val="24"/>
          <w:szCs w:val="24"/>
        </w:rPr>
        <w:t>s</w:t>
      </w:r>
      <w:r>
        <w:rPr>
          <w:b/>
          <w:sz w:val="24"/>
          <w:szCs w:val="24"/>
        </w:rPr>
        <w:t>igned to produce valid and reli</w:t>
      </w:r>
      <w:r w:rsidRPr="009A3085">
        <w:rPr>
          <w:b/>
          <w:sz w:val="24"/>
          <w:szCs w:val="24"/>
        </w:rPr>
        <w:t>a</w:t>
      </w:r>
      <w:r>
        <w:rPr>
          <w:b/>
          <w:sz w:val="24"/>
          <w:szCs w:val="24"/>
        </w:rPr>
        <w:t>ble results that can be generalized to the uni</w:t>
      </w:r>
      <w:r w:rsidRPr="009A3085">
        <w:rPr>
          <w:b/>
          <w:sz w:val="24"/>
          <w:szCs w:val="24"/>
        </w:rPr>
        <w:t>verse of study;</w:t>
      </w:r>
    </w:p>
    <w:p w:rsidRPr="009A3085" w:rsidR="00F3241E" w:rsidP="00F3241E" w:rsidRDefault="00F3241E" w14:paraId="6A17D4DD" w14:textId="77777777">
      <w:pPr>
        <w:numPr>
          <w:ilvl w:val="0"/>
          <w:numId w:val="7"/>
        </w:numPr>
        <w:tabs>
          <w:tab w:val="clear" w:pos="360"/>
        </w:tabs>
        <w:ind w:left="1166" w:hanging="446"/>
        <w:rPr>
          <w:b/>
          <w:sz w:val="24"/>
          <w:szCs w:val="24"/>
        </w:rPr>
      </w:pPr>
      <w:r w:rsidRPr="009A3085">
        <w:rPr>
          <w:b/>
          <w:sz w:val="24"/>
          <w:szCs w:val="24"/>
        </w:rPr>
        <w:t>requiring th</w:t>
      </w:r>
      <w:r>
        <w:rPr>
          <w:b/>
          <w:sz w:val="24"/>
          <w:szCs w:val="24"/>
        </w:rPr>
        <w:t>e use of a statistical data classification that has not been revie</w:t>
      </w:r>
      <w:r w:rsidRPr="009A3085">
        <w:rPr>
          <w:b/>
          <w:sz w:val="24"/>
          <w:szCs w:val="24"/>
        </w:rPr>
        <w:t>wed and approved by OMB;</w:t>
      </w:r>
    </w:p>
    <w:p w:rsidRPr="009A3085" w:rsidR="00F3241E" w:rsidP="00F3241E" w:rsidRDefault="00F3241E" w14:paraId="2F4E0498" w14:textId="77777777">
      <w:pPr>
        <w:numPr>
          <w:ilvl w:val="0"/>
          <w:numId w:val="8"/>
        </w:numPr>
        <w:tabs>
          <w:tab w:val="clear" w:pos="360"/>
        </w:tabs>
        <w:ind w:left="1166" w:hanging="446"/>
        <w:rPr>
          <w:b/>
          <w:sz w:val="24"/>
          <w:szCs w:val="24"/>
        </w:rPr>
      </w:pPr>
      <w:r w:rsidRPr="009A3085">
        <w:rPr>
          <w:b/>
          <w:sz w:val="24"/>
          <w:szCs w:val="24"/>
        </w:rPr>
        <w:t>tha</w:t>
      </w:r>
      <w:r>
        <w:rPr>
          <w:b/>
          <w:sz w:val="24"/>
          <w:szCs w:val="24"/>
        </w:rPr>
        <w:t>t includes a pledge of confidentiality that is not supported by au</w:t>
      </w:r>
      <w:r w:rsidRPr="009A3085">
        <w:rPr>
          <w:b/>
          <w:sz w:val="24"/>
          <w:szCs w:val="24"/>
        </w:rPr>
        <w:t xml:space="preserve">thority </w:t>
      </w:r>
      <w:r>
        <w:rPr>
          <w:b/>
          <w:sz w:val="24"/>
          <w:szCs w:val="24"/>
        </w:rPr>
        <w:t>established in statute or regulation, that is not supported by dis</w:t>
      </w:r>
      <w:r w:rsidRPr="009A3085">
        <w:rPr>
          <w:b/>
          <w:sz w:val="24"/>
          <w:szCs w:val="24"/>
        </w:rPr>
        <w:t>closure and data security policies that are consistent wi</w:t>
      </w:r>
      <w:r>
        <w:rPr>
          <w:b/>
          <w:sz w:val="24"/>
          <w:szCs w:val="24"/>
        </w:rPr>
        <w:t>th the pledge, or which unnecessarily impedes shar</w:t>
      </w:r>
      <w:r w:rsidRPr="009A3085">
        <w:rPr>
          <w:b/>
          <w:sz w:val="24"/>
          <w:szCs w:val="24"/>
        </w:rPr>
        <w:t>ing of d</w:t>
      </w:r>
      <w:r>
        <w:rPr>
          <w:b/>
          <w:sz w:val="24"/>
          <w:szCs w:val="24"/>
        </w:rPr>
        <w:t>ata with other agencies for compatible confiden</w:t>
      </w:r>
      <w:r w:rsidRPr="009A3085">
        <w:rPr>
          <w:b/>
          <w:sz w:val="24"/>
          <w:szCs w:val="24"/>
        </w:rPr>
        <w:t>tial use; or</w:t>
      </w:r>
    </w:p>
    <w:p w:rsidRPr="00B62A13" w:rsidR="00F3241E" w:rsidP="00F3241E" w:rsidRDefault="00F3241E" w14:paraId="5F12FAAE" w14:textId="77777777">
      <w:pPr>
        <w:numPr>
          <w:ilvl w:val="0"/>
          <w:numId w:val="10"/>
        </w:numPr>
        <w:tabs>
          <w:tab w:val="clear" w:pos="360"/>
          <w:tab w:val="num" w:pos="648"/>
        </w:tabs>
        <w:ind w:left="1166" w:hanging="446"/>
        <w:rPr>
          <w:sz w:val="24"/>
          <w:szCs w:val="24"/>
        </w:rPr>
      </w:pPr>
      <w:r w:rsidRPr="009A3085">
        <w:rPr>
          <w:b/>
          <w:sz w:val="24"/>
          <w:szCs w:val="24"/>
        </w:rPr>
        <w:t>requiri</w:t>
      </w:r>
      <w:r>
        <w:rPr>
          <w:b/>
          <w:sz w:val="24"/>
          <w:szCs w:val="24"/>
        </w:rPr>
        <w:t>ng respondents to submit propri</w:t>
      </w:r>
      <w:r w:rsidRPr="009A3085">
        <w:rPr>
          <w:b/>
          <w:sz w:val="24"/>
          <w:szCs w:val="24"/>
        </w:rPr>
        <w:t>etary trade secret, or other confidential informat</w:t>
      </w:r>
      <w:r>
        <w:rPr>
          <w:b/>
          <w:sz w:val="24"/>
          <w:szCs w:val="24"/>
        </w:rPr>
        <w:t>ion unless the agency can demon</w:t>
      </w:r>
      <w:r w:rsidRPr="009A3085">
        <w:rPr>
          <w:b/>
          <w:sz w:val="24"/>
          <w:szCs w:val="24"/>
        </w:rPr>
        <w:t>strate that it has instituted procedures to protect the information's confi</w:t>
      </w:r>
      <w:r>
        <w:rPr>
          <w:b/>
          <w:sz w:val="24"/>
          <w:szCs w:val="24"/>
        </w:rPr>
        <w:t>dentiality to the extent permit</w:t>
      </w:r>
      <w:r w:rsidRPr="009A3085">
        <w:rPr>
          <w:b/>
          <w:sz w:val="24"/>
          <w:szCs w:val="24"/>
        </w:rPr>
        <w:t>ted by law.</w:t>
      </w:r>
    </w:p>
    <w:p w:rsidRPr="00F3241E" w:rsidR="00B62A13" w:rsidP="00B62A13" w:rsidRDefault="00B62A13" w14:paraId="7627DFA4" w14:textId="77777777">
      <w:pPr>
        <w:ind w:left="1166"/>
        <w:rPr>
          <w:sz w:val="24"/>
          <w:szCs w:val="24"/>
        </w:rPr>
      </w:pPr>
    </w:p>
    <w:p w:rsidRPr="00FB267E" w:rsidR="001D6FEE" w:rsidP="001D6FEE" w:rsidRDefault="001D6FEE" w14:paraId="72BB8F23" w14:textId="0D73845F">
      <w:pPr>
        <w:spacing w:after="80"/>
        <w:ind w:left="720"/>
        <w:rPr>
          <w:color w:val="000000" w:themeColor="text1"/>
          <w:sz w:val="24"/>
          <w:szCs w:val="24"/>
        </w:rPr>
      </w:pPr>
      <w:r w:rsidRPr="00B62A13">
        <w:rPr>
          <w:sz w:val="24"/>
          <w:szCs w:val="24"/>
        </w:rPr>
        <w:t xml:space="preserve">There are no special circumstances.  The collection of information is conducted in a manner consistent with the provisions </w:t>
      </w:r>
      <w:r w:rsidRPr="00FB267E">
        <w:rPr>
          <w:color w:val="000000" w:themeColor="text1"/>
          <w:sz w:val="24"/>
          <w:szCs w:val="24"/>
        </w:rPr>
        <w:t>found in 5 C</w:t>
      </w:r>
      <w:r w:rsidRPr="00FB267E" w:rsidR="00CD4294">
        <w:rPr>
          <w:color w:val="000000" w:themeColor="text1"/>
          <w:sz w:val="24"/>
          <w:szCs w:val="24"/>
        </w:rPr>
        <w:t>.</w:t>
      </w:r>
      <w:r w:rsidRPr="00FB267E">
        <w:rPr>
          <w:color w:val="000000" w:themeColor="text1"/>
          <w:sz w:val="24"/>
          <w:szCs w:val="24"/>
        </w:rPr>
        <w:t>F</w:t>
      </w:r>
      <w:r w:rsidRPr="00FB267E" w:rsidR="00CD4294">
        <w:rPr>
          <w:color w:val="000000" w:themeColor="text1"/>
          <w:sz w:val="24"/>
          <w:szCs w:val="24"/>
        </w:rPr>
        <w:t>.</w:t>
      </w:r>
      <w:r w:rsidRPr="00FB267E">
        <w:rPr>
          <w:color w:val="000000" w:themeColor="text1"/>
          <w:sz w:val="24"/>
          <w:szCs w:val="24"/>
        </w:rPr>
        <w:t>R</w:t>
      </w:r>
      <w:r w:rsidRPr="00FB267E" w:rsidR="00CD4294">
        <w:rPr>
          <w:color w:val="000000" w:themeColor="text1"/>
          <w:sz w:val="24"/>
          <w:szCs w:val="24"/>
        </w:rPr>
        <w:t>. §</w:t>
      </w:r>
      <w:r w:rsidRPr="00FB267E" w:rsidR="00FB267E">
        <w:rPr>
          <w:color w:val="000000" w:themeColor="text1"/>
          <w:sz w:val="24"/>
          <w:szCs w:val="24"/>
        </w:rPr>
        <w:t xml:space="preserve"> 1320</w:t>
      </w:r>
      <w:r w:rsidRPr="00FB267E">
        <w:rPr>
          <w:color w:val="000000" w:themeColor="text1"/>
          <w:sz w:val="24"/>
          <w:szCs w:val="24"/>
        </w:rPr>
        <w:t>.</w:t>
      </w:r>
    </w:p>
    <w:p w:rsidRPr="009A3085" w:rsidR="001520C3" w:rsidP="001520C3" w:rsidRDefault="001520C3" w14:paraId="206F1599" w14:textId="77777777">
      <w:pPr>
        <w:ind w:left="1440" w:hanging="720"/>
        <w:rPr>
          <w:sz w:val="24"/>
          <w:szCs w:val="24"/>
        </w:rPr>
      </w:pPr>
    </w:p>
    <w:p w:rsidR="00071F56" w:rsidP="009A3085" w:rsidRDefault="00071F56" w14:paraId="609C4700" w14:textId="77777777">
      <w:pPr>
        <w:numPr>
          <w:ilvl w:val="0"/>
          <w:numId w:val="11"/>
        </w:numPr>
        <w:rPr>
          <w:b/>
          <w:sz w:val="24"/>
          <w:szCs w:val="24"/>
        </w:rPr>
      </w:pPr>
      <w:r w:rsidRPr="009A3085">
        <w:rPr>
          <w:b/>
          <w:sz w:val="24"/>
          <w:szCs w:val="24"/>
        </w:rPr>
        <w:t>If applicable, provide a copy and identify the date and page number of publication in the Federal Register of the agency's notice, soliciting comments on the information collectio</w:t>
      </w:r>
      <w:r w:rsidR="001520C3">
        <w:rPr>
          <w:b/>
          <w:sz w:val="24"/>
          <w:szCs w:val="24"/>
        </w:rPr>
        <w:t xml:space="preserve">n prior to submission to OMB.  </w:t>
      </w:r>
      <w:r w:rsidRPr="009A3085">
        <w:rPr>
          <w:b/>
          <w:sz w:val="24"/>
          <w:szCs w:val="24"/>
        </w:rPr>
        <w:t>Summarize public comments received in response to that notice and describe actions taken by the agency in response to these comments.</w:t>
      </w:r>
    </w:p>
    <w:p w:rsidR="00FF1CF1" w:rsidP="001520C3" w:rsidRDefault="00FF1CF1" w14:paraId="665CC295" w14:textId="77777777">
      <w:pPr>
        <w:ind w:left="720"/>
        <w:rPr>
          <w:sz w:val="24"/>
          <w:szCs w:val="24"/>
          <w:highlight w:val="yellow"/>
        </w:rPr>
      </w:pPr>
    </w:p>
    <w:p w:rsidRPr="00FB267E" w:rsidR="006B33D8" w:rsidP="001520C3" w:rsidRDefault="001D0158" w14:paraId="0FA1CA70" w14:textId="34FDBABE">
      <w:pPr>
        <w:ind w:left="720"/>
        <w:rPr>
          <w:sz w:val="24"/>
          <w:szCs w:val="24"/>
        </w:rPr>
      </w:pPr>
      <w:r>
        <w:rPr>
          <w:sz w:val="24"/>
          <w:szCs w:val="24"/>
        </w:rPr>
        <w:t xml:space="preserve">On </w:t>
      </w:r>
      <w:r w:rsidR="004B4393">
        <w:rPr>
          <w:sz w:val="24"/>
          <w:szCs w:val="24"/>
        </w:rPr>
        <w:t>January</w:t>
      </w:r>
      <w:r w:rsidRPr="00FB267E" w:rsidR="0058177F">
        <w:rPr>
          <w:sz w:val="24"/>
          <w:szCs w:val="24"/>
        </w:rPr>
        <w:t xml:space="preserve"> </w:t>
      </w:r>
      <w:r w:rsidR="004B4393">
        <w:rPr>
          <w:sz w:val="24"/>
          <w:szCs w:val="24"/>
        </w:rPr>
        <w:t>25</w:t>
      </w:r>
      <w:r w:rsidRPr="00FB267E" w:rsidR="0058177F">
        <w:rPr>
          <w:sz w:val="24"/>
          <w:szCs w:val="24"/>
        </w:rPr>
        <w:t>, 20</w:t>
      </w:r>
      <w:r w:rsidR="004B4393">
        <w:rPr>
          <w:sz w:val="24"/>
          <w:szCs w:val="24"/>
        </w:rPr>
        <w:t>22</w:t>
      </w:r>
      <w:r w:rsidRPr="00FB267E" w:rsidR="001520C3">
        <w:rPr>
          <w:sz w:val="24"/>
          <w:szCs w:val="24"/>
        </w:rPr>
        <w:t xml:space="preserve">, </w:t>
      </w:r>
      <w:r w:rsidRPr="00FB267E" w:rsidR="003C6957">
        <w:rPr>
          <w:sz w:val="24"/>
          <w:szCs w:val="24"/>
        </w:rPr>
        <w:t xml:space="preserve">in </w:t>
      </w:r>
      <w:r w:rsidRPr="00FB267E" w:rsidR="0058177F">
        <w:rPr>
          <w:sz w:val="24"/>
          <w:szCs w:val="24"/>
        </w:rPr>
        <w:t>Vol. 8</w:t>
      </w:r>
      <w:r w:rsidR="004B4393">
        <w:rPr>
          <w:sz w:val="24"/>
          <w:szCs w:val="24"/>
        </w:rPr>
        <w:t>7</w:t>
      </w:r>
      <w:r w:rsidRPr="00FB267E" w:rsidR="0058177F">
        <w:rPr>
          <w:sz w:val="24"/>
          <w:szCs w:val="24"/>
        </w:rPr>
        <w:t>, No. 1</w:t>
      </w:r>
      <w:r w:rsidR="004B4393">
        <w:rPr>
          <w:sz w:val="24"/>
          <w:szCs w:val="24"/>
        </w:rPr>
        <w:t>6</w:t>
      </w:r>
      <w:r w:rsidRPr="00FB267E" w:rsidR="001520C3">
        <w:rPr>
          <w:sz w:val="24"/>
          <w:szCs w:val="24"/>
        </w:rPr>
        <w:t xml:space="preserve">, </w:t>
      </w:r>
      <w:r w:rsidRPr="00FB267E" w:rsidR="0058177F">
        <w:rPr>
          <w:sz w:val="24"/>
          <w:szCs w:val="24"/>
        </w:rPr>
        <w:t xml:space="preserve">pages </w:t>
      </w:r>
      <w:r w:rsidR="004B4393">
        <w:rPr>
          <w:sz w:val="24"/>
          <w:szCs w:val="24"/>
        </w:rPr>
        <w:t>3755</w:t>
      </w:r>
      <w:r w:rsidRPr="00FB267E" w:rsidR="0058177F">
        <w:rPr>
          <w:sz w:val="24"/>
          <w:szCs w:val="24"/>
        </w:rPr>
        <w:t xml:space="preserve"> to </w:t>
      </w:r>
      <w:r w:rsidR="004B4393">
        <w:rPr>
          <w:sz w:val="24"/>
          <w:szCs w:val="24"/>
        </w:rPr>
        <w:t>3756</w:t>
      </w:r>
      <w:r w:rsidRPr="00FB267E" w:rsidR="00B62A13">
        <w:rPr>
          <w:sz w:val="24"/>
          <w:szCs w:val="24"/>
        </w:rPr>
        <w:t>, USDA’s Office of the Chief Financial Officer (OCFO)</w:t>
      </w:r>
      <w:r w:rsidRPr="00FB267E" w:rsidR="001520C3">
        <w:rPr>
          <w:sz w:val="24"/>
          <w:szCs w:val="24"/>
        </w:rPr>
        <w:t xml:space="preserve"> published </w:t>
      </w:r>
      <w:r w:rsidR="003917CE">
        <w:rPr>
          <w:sz w:val="24"/>
          <w:szCs w:val="24"/>
        </w:rPr>
        <w:t>a</w:t>
      </w:r>
      <w:r w:rsidRPr="00FB267E" w:rsidR="001520C3">
        <w:rPr>
          <w:sz w:val="24"/>
          <w:szCs w:val="24"/>
        </w:rPr>
        <w:t xml:space="preserve"> </w:t>
      </w:r>
      <w:r w:rsidR="003917CE">
        <w:rPr>
          <w:sz w:val="24"/>
          <w:szCs w:val="24"/>
        </w:rPr>
        <w:t>N</w:t>
      </w:r>
      <w:r w:rsidRPr="00FB267E" w:rsidR="001520C3">
        <w:rPr>
          <w:sz w:val="24"/>
          <w:szCs w:val="24"/>
        </w:rPr>
        <w:t xml:space="preserve">otice of </w:t>
      </w:r>
      <w:r w:rsidR="003917CE">
        <w:rPr>
          <w:sz w:val="24"/>
          <w:szCs w:val="24"/>
        </w:rPr>
        <w:t xml:space="preserve">Intent To Extend And Revise A Currently </w:t>
      </w:r>
      <w:r w:rsidR="00A869F7">
        <w:rPr>
          <w:sz w:val="24"/>
          <w:szCs w:val="24"/>
        </w:rPr>
        <w:t>Approved Information</w:t>
      </w:r>
      <w:r w:rsidRPr="00FB267E" w:rsidR="001520C3">
        <w:rPr>
          <w:sz w:val="24"/>
          <w:szCs w:val="24"/>
        </w:rPr>
        <w:t xml:space="preserve"> </w:t>
      </w:r>
      <w:r w:rsidR="003917CE">
        <w:rPr>
          <w:sz w:val="24"/>
          <w:szCs w:val="24"/>
        </w:rPr>
        <w:t>C</w:t>
      </w:r>
      <w:r w:rsidRPr="00FB267E" w:rsidR="001520C3">
        <w:rPr>
          <w:sz w:val="24"/>
          <w:szCs w:val="24"/>
        </w:rPr>
        <w:t xml:space="preserve">ollection and request for comments in the </w:t>
      </w:r>
      <w:r w:rsidRPr="00FB267E" w:rsidR="001520C3">
        <w:rPr>
          <w:i/>
          <w:sz w:val="24"/>
          <w:szCs w:val="24"/>
        </w:rPr>
        <w:t>Federal Register</w:t>
      </w:r>
      <w:r w:rsidRPr="00FB267E" w:rsidR="000E5FEC">
        <w:rPr>
          <w:sz w:val="24"/>
          <w:szCs w:val="24"/>
        </w:rPr>
        <w:t xml:space="preserve">.  </w:t>
      </w:r>
      <w:r w:rsidRPr="00FB267E" w:rsidR="001520C3">
        <w:rPr>
          <w:sz w:val="24"/>
          <w:szCs w:val="24"/>
        </w:rPr>
        <w:t>No comments were received</w:t>
      </w:r>
      <w:r w:rsidRPr="00FB267E" w:rsidR="006B33D8">
        <w:rPr>
          <w:sz w:val="24"/>
          <w:szCs w:val="24"/>
        </w:rPr>
        <w:t xml:space="preserve">.  </w:t>
      </w:r>
    </w:p>
    <w:p w:rsidRPr="00FB267E" w:rsidR="006B33D8" w:rsidP="001520C3" w:rsidRDefault="006B33D8" w14:paraId="4CDFEB46" w14:textId="77777777">
      <w:pPr>
        <w:ind w:left="720"/>
        <w:rPr>
          <w:sz w:val="24"/>
          <w:szCs w:val="24"/>
        </w:rPr>
      </w:pPr>
    </w:p>
    <w:p w:rsidRPr="000E5FEC" w:rsidR="001520C3" w:rsidP="001520C3" w:rsidRDefault="004C1287" w14:paraId="4551CC4C" w14:textId="5D324396">
      <w:pPr>
        <w:ind w:left="720"/>
        <w:rPr>
          <w:sz w:val="24"/>
          <w:szCs w:val="24"/>
        </w:rPr>
      </w:pPr>
      <w:r w:rsidRPr="00AA1B47">
        <w:rPr>
          <w:sz w:val="24"/>
          <w:szCs w:val="24"/>
        </w:rPr>
        <w:t>In the 60-</w:t>
      </w:r>
      <w:r w:rsidRPr="00AA1B47" w:rsidR="006B33D8">
        <w:rPr>
          <w:sz w:val="24"/>
          <w:szCs w:val="24"/>
        </w:rPr>
        <w:t xml:space="preserve">day </w:t>
      </w:r>
      <w:r w:rsidRPr="00AA1B47" w:rsidR="006B33D8">
        <w:rPr>
          <w:i/>
          <w:sz w:val="24"/>
          <w:szCs w:val="24"/>
        </w:rPr>
        <w:t>Federal Register</w:t>
      </w:r>
      <w:r w:rsidRPr="00AA1B47" w:rsidR="006B33D8">
        <w:rPr>
          <w:sz w:val="24"/>
          <w:szCs w:val="24"/>
        </w:rPr>
        <w:t xml:space="preserve"> </w:t>
      </w:r>
      <w:r w:rsidRPr="00AA1B47" w:rsidR="00B62A13">
        <w:rPr>
          <w:sz w:val="24"/>
          <w:szCs w:val="24"/>
        </w:rPr>
        <w:t xml:space="preserve">notice, the </w:t>
      </w:r>
      <w:r w:rsidRPr="00AA1B47">
        <w:rPr>
          <w:sz w:val="24"/>
          <w:szCs w:val="24"/>
        </w:rPr>
        <w:t>OCFO</w:t>
      </w:r>
      <w:r w:rsidRPr="00AA1B47" w:rsidR="006B33D8">
        <w:rPr>
          <w:sz w:val="24"/>
          <w:szCs w:val="24"/>
        </w:rPr>
        <w:t xml:space="preserve"> accounted for the burden for all USDA agencies in the aggregate totaling </w:t>
      </w:r>
      <w:r w:rsidR="004B4393">
        <w:rPr>
          <w:sz w:val="24"/>
          <w:szCs w:val="24"/>
        </w:rPr>
        <w:t>620,697</w:t>
      </w:r>
      <w:r w:rsidRPr="00AA1B47" w:rsidR="0058177F">
        <w:rPr>
          <w:sz w:val="24"/>
          <w:szCs w:val="24"/>
        </w:rPr>
        <w:t xml:space="preserve"> </w:t>
      </w:r>
      <w:r w:rsidRPr="00AA1B47" w:rsidR="000E5FEC">
        <w:rPr>
          <w:sz w:val="24"/>
          <w:szCs w:val="24"/>
        </w:rPr>
        <w:t xml:space="preserve">for respondents, </w:t>
      </w:r>
      <w:r w:rsidR="004B4393">
        <w:rPr>
          <w:sz w:val="24"/>
          <w:szCs w:val="24"/>
        </w:rPr>
        <w:t xml:space="preserve">1,241,394 </w:t>
      </w:r>
      <w:r w:rsidRPr="00AA1B47" w:rsidR="006B33D8">
        <w:rPr>
          <w:sz w:val="24"/>
          <w:szCs w:val="24"/>
        </w:rPr>
        <w:t xml:space="preserve">for responses and </w:t>
      </w:r>
      <w:r w:rsidR="004B4393">
        <w:rPr>
          <w:sz w:val="24"/>
          <w:szCs w:val="24"/>
        </w:rPr>
        <w:t>310,349</w:t>
      </w:r>
      <w:r w:rsidRPr="00AA1B47" w:rsidR="0058177F">
        <w:rPr>
          <w:sz w:val="24"/>
          <w:szCs w:val="24"/>
        </w:rPr>
        <w:t xml:space="preserve"> </w:t>
      </w:r>
      <w:r w:rsidRPr="00AA1B47" w:rsidR="006B33D8">
        <w:rPr>
          <w:sz w:val="24"/>
          <w:szCs w:val="24"/>
        </w:rPr>
        <w:t>for the ann</w:t>
      </w:r>
      <w:r w:rsidRPr="00AA1B47" w:rsidR="000E5FEC">
        <w:rPr>
          <w:sz w:val="24"/>
          <w:szCs w:val="24"/>
        </w:rPr>
        <w:t xml:space="preserve">ual burden.  </w:t>
      </w:r>
      <w:r w:rsidRPr="00AA1B47" w:rsidR="00655B01">
        <w:rPr>
          <w:sz w:val="24"/>
          <w:szCs w:val="24"/>
        </w:rPr>
        <w:t>After</w:t>
      </w:r>
      <w:r w:rsidRPr="00AA1B47" w:rsidR="008D0015">
        <w:rPr>
          <w:sz w:val="24"/>
          <w:szCs w:val="24"/>
        </w:rPr>
        <w:t xml:space="preserve"> OMB consultation</w:t>
      </w:r>
      <w:r w:rsidRPr="00AA1B47" w:rsidR="00BF6143">
        <w:rPr>
          <w:sz w:val="24"/>
          <w:szCs w:val="24"/>
        </w:rPr>
        <w:t xml:space="preserve"> during the origination of the information collection in </w:t>
      </w:r>
      <w:r w:rsidRPr="002D63CE" w:rsidR="00BF6143">
        <w:rPr>
          <w:sz w:val="24"/>
          <w:szCs w:val="24"/>
        </w:rPr>
        <w:t>2015</w:t>
      </w:r>
      <w:r w:rsidRPr="0054630C" w:rsidR="00BF6143">
        <w:rPr>
          <w:sz w:val="24"/>
          <w:szCs w:val="24"/>
        </w:rPr>
        <w:t>,</w:t>
      </w:r>
      <w:r w:rsidRPr="00AA1B47" w:rsidR="00BF6143">
        <w:rPr>
          <w:sz w:val="24"/>
          <w:szCs w:val="24"/>
        </w:rPr>
        <w:t xml:space="preserve"> </w:t>
      </w:r>
      <w:r w:rsidRPr="00AA1B47" w:rsidR="000E5FEC">
        <w:rPr>
          <w:sz w:val="24"/>
          <w:szCs w:val="24"/>
        </w:rPr>
        <w:t xml:space="preserve">it was decided that the agencies </w:t>
      </w:r>
      <w:r w:rsidRPr="00AA1B47" w:rsidR="007A13C1">
        <w:rPr>
          <w:sz w:val="24"/>
          <w:szCs w:val="24"/>
        </w:rPr>
        <w:t>would account for the burden of the form(s)</w:t>
      </w:r>
      <w:r w:rsidRPr="00AA1B47" w:rsidR="000E5FEC">
        <w:rPr>
          <w:sz w:val="24"/>
          <w:szCs w:val="24"/>
        </w:rPr>
        <w:t xml:space="preserve"> in their individual collection </w:t>
      </w:r>
      <w:r w:rsidRPr="00AA1B47" w:rsidR="006B33D8">
        <w:rPr>
          <w:sz w:val="24"/>
          <w:szCs w:val="24"/>
        </w:rPr>
        <w:t xml:space="preserve">packages.  </w:t>
      </w:r>
      <w:r w:rsidR="0053415A">
        <w:rPr>
          <w:sz w:val="24"/>
          <w:szCs w:val="24"/>
        </w:rPr>
        <w:t xml:space="preserve">Since the </w:t>
      </w:r>
      <w:r w:rsidR="00976102">
        <w:rPr>
          <w:sz w:val="24"/>
          <w:szCs w:val="24"/>
        </w:rPr>
        <w:t xml:space="preserve">January 25, </w:t>
      </w:r>
      <w:r w:rsidR="0053415A">
        <w:rPr>
          <w:sz w:val="24"/>
          <w:szCs w:val="24"/>
        </w:rPr>
        <w:t xml:space="preserve">2022 </w:t>
      </w:r>
      <w:r w:rsidRPr="0054630C" w:rsidR="0053415A">
        <w:rPr>
          <w:i/>
          <w:iCs/>
          <w:sz w:val="24"/>
          <w:szCs w:val="24"/>
        </w:rPr>
        <w:t>F</w:t>
      </w:r>
      <w:r w:rsidRPr="0054630C" w:rsidR="00976102">
        <w:rPr>
          <w:i/>
          <w:iCs/>
          <w:sz w:val="24"/>
          <w:szCs w:val="24"/>
        </w:rPr>
        <w:t>ederal Register</w:t>
      </w:r>
      <w:r w:rsidR="00976102">
        <w:rPr>
          <w:sz w:val="24"/>
          <w:szCs w:val="24"/>
        </w:rPr>
        <w:t xml:space="preserve"> notice </w:t>
      </w:r>
      <w:r w:rsidR="0053415A">
        <w:rPr>
          <w:sz w:val="24"/>
          <w:szCs w:val="24"/>
        </w:rPr>
        <w:t>publication</w:t>
      </w:r>
      <w:r w:rsidR="00976102">
        <w:rPr>
          <w:sz w:val="24"/>
          <w:szCs w:val="24"/>
        </w:rPr>
        <w:t>,</w:t>
      </w:r>
      <w:r w:rsidR="0053415A">
        <w:rPr>
          <w:sz w:val="24"/>
          <w:szCs w:val="24"/>
        </w:rPr>
        <w:t xml:space="preserve"> the </w:t>
      </w:r>
      <w:r w:rsidR="00C03250">
        <w:rPr>
          <w:sz w:val="24"/>
          <w:szCs w:val="24"/>
        </w:rPr>
        <w:t xml:space="preserve">USDA </w:t>
      </w:r>
      <w:r w:rsidR="0053415A">
        <w:rPr>
          <w:sz w:val="24"/>
          <w:szCs w:val="24"/>
        </w:rPr>
        <w:t xml:space="preserve">aggregate </w:t>
      </w:r>
      <w:r w:rsidR="00C03250">
        <w:rPr>
          <w:sz w:val="24"/>
          <w:szCs w:val="24"/>
        </w:rPr>
        <w:t xml:space="preserve">totals for </w:t>
      </w:r>
      <w:r w:rsidR="0053415A">
        <w:rPr>
          <w:sz w:val="24"/>
          <w:szCs w:val="24"/>
        </w:rPr>
        <w:t>respondent</w:t>
      </w:r>
      <w:r w:rsidR="00C03250">
        <w:rPr>
          <w:sz w:val="24"/>
          <w:szCs w:val="24"/>
        </w:rPr>
        <w:t xml:space="preserve">s and responses as well as the </w:t>
      </w:r>
      <w:r w:rsidR="0053415A">
        <w:rPr>
          <w:sz w:val="24"/>
          <w:szCs w:val="24"/>
        </w:rPr>
        <w:t>annual burden</w:t>
      </w:r>
      <w:r w:rsidR="00C03250">
        <w:rPr>
          <w:sz w:val="24"/>
          <w:szCs w:val="24"/>
        </w:rPr>
        <w:t xml:space="preserve"> changed because</w:t>
      </w:r>
      <w:r w:rsidR="008651CA">
        <w:rPr>
          <w:sz w:val="24"/>
          <w:szCs w:val="24"/>
        </w:rPr>
        <w:t xml:space="preserve"> </w:t>
      </w:r>
      <w:r w:rsidR="00976102">
        <w:rPr>
          <w:sz w:val="24"/>
          <w:szCs w:val="24"/>
        </w:rPr>
        <w:t xml:space="preserve">its </w:t>
      </w:r>
      <w:r w:rsidR="008651CA">
        <w:rPr>
          <w:sz w:val="24"/>
          <w:szCs w:val="24"/>
        </w:rPr>
        <w:t xml:space="preserve">Rural </w:t>
      </w:r>
      <w:r w:rsidR="008651CA">
        <w:rPr>
          <w:sz w:val="24"/>
          <w:szCs w:val="24"/>
        </w:rPr>
        <w:lastRenderedPageBreak/>
        <w:t xml:space="preserve">Development </w:t>
      </w:r>
      <w:r w:rsidR="00976102">
        <w:rPr>
          <w:sz w:val="24"/>
          <w:szCs w:val="24"/>
        </w:rPr>
        <w:t>Mission Area</w:t>
      </w:r>
      <w:r w:rsidR="008651CA">
        <w:rPr>
          <w:sz w:val="24"/>
          <w:szCs w:val="24"/>
        </w:rPr>
        <w:t xml:space="preserve"> subsequently committed to using </w:t>
      </w:r>
      <w:r w:rsidRPr="002D63CE" w:rsidR="008651CA">
        <w:rPr>
          <w:i/>
          <w:iCs/>
          <w:sz w:val="24"/>
          <w:szCs w:val="24"/>
        </w:rPr>
        <w:t>SAM</w:t>
      </w:r>
      <w:r w:rsidRPr="002D63CE" w:rsidR="00A54B4D">
        <w:rPr>
          <w:i/>
          <w:iCs/>
          <w:sz w:val="24"/>
          <w:szCs w:val="24"/>
        </w:rPr>
        <w:t>.gov</w:t>
      </w:r>
      <w:r w:rsidR="00A54B4D">
        <w:rPr>
          <w:sz w:val="24"/>
          <w:szCs w:val="24"/>
        </w:rPr>
        <w:t xml:space="preserve"> </w:t>
      </w:r>
      <w:r w:rsidR="008651CA">
        <w:rPr>
          <w:sz w:val="24"/>
          <w:szCs w:val="24"/>
        </w:rPr>
        <w:t>cert</w:t>
      </w:r>
      <w:r w:rsidR="00976102">
        <w:rPr>
          <w:sz w:val="24"/>
          <w:szCs w:val="24"/>
        </w:rPr>
        <w:t>s</w:t>
      </w:r>
      <w:r w:rsidR="008651CA">
        <w:rPr>
          <w:sz w:val="24"/>
          <w:szCs w:val="24"/>
        </w:rPr>
        <w:t xml:space="preserve"> and rep</w:t>
      </w:r>
      <w:r w:rsidR="00976102">
        <w:rPr>
          <w:sz w:val="24"/>
          <w:szCs w:val="24"/>
        </w:rPr>
        <w:t>s</w:t>
      </w:r>
      <w:r w:rsidR="008651CA">
        <w:rPr>
          <w:sz w:val="24"/>
          <w:szCs w:val="24"/>
        </w:rPr>
        <w:t>, reducing the total number of respon</w:t>
      </w:r>
      <w:r w:rsidR="009D20BC">
        <w:rPr>
          <w:sz w:val="24"/>
          <w:szCs w:val="24"/>
        </w:rPr>
        <w:t>dents by 124,000, responses by 124,000 and annual burden by 62,000 hours</w:t>
      </w:r>
      <w:r w:rsidR="006B1D6D">
        <w:rPr>
          <w:sz w:val="24"/>
          <w:szCs w:val="24"/>
        </w:rPr>
        <w:t xml:space="preserve">.  </w:t>
      </w:r>
      <w:r w:rsidR="00976102">
        <w:rPr>
          <w:sz w:val="24"/>
          <w:szCs w:val="24"/>
        </w:rPr>
        <w:t>T</w:t>
      </w:r>
      <w:r w:rsidRPr="00AA1B47" w:rsidR="006B33D8">
        <w:rPr>
          <w:sz w:val="24"/>
          <w:szCs w:val="24"/>
        </w:rPr>
        <w:t>he 30</w:t>
      </w:r>
      <w:r w:rsidRPr="00AA1B47">
        <w:rPr>
          <w:sz w:val="24"/>
          <w:szCs w:val="24"/>
        </w:rPr>
        <w:t>-</w:t>
      </w:r>
      <w:r w:rsidRPr="00AA1B47" w:rsidR="000E5FEC">
        <w:rPr>
          <w:sz w:val="24"/>
          <w:szCs w:val="24"/>
        </w:rPr>
        <w:t xml:space="preserve">day </w:t>
      </w:r>
      <w:r w:rsidRPr="00AA1B47" w:rsidR="006B33D8">
        <w:rPr>
          <w:i/>
          <w:sz w:val="24"/>
          <w:szCs w:val="24"/>
        </w:rPr>
        <w:t>Federal Register</w:t>
      </w:r>
      <w:r w:rsidRPr="00AA1B47" w:rsidR="006B33D8">
        <w:rPr>
          <w:sz w:val="24"/>
          <w:szCs w:val="24"/>
        </w:rPr>
        <w:t xml:space="preserve"> notice will reflect th</w:t>
      </w:r>
      <w:r w:rsidRPr="00AA1B47" w:rsidR="00870E97">
        <w:rPr>
          <w:sz w:val="24"/>
          <w:szCs w:val="24"/>
        </w:rPr>
        <w:t xml:space="preserve">e reduced burden hours to a one </w:t>
      </w:r>
      <w:r w:rsidRPr="00AA1B47" w:rsidR="006B33D8">
        <w:rPr>
          <w:sz w:val="24"/>
          <w:szCs w:val="24"/>
        </w:rPr>
        <w:t>hour place holder.</w:t>
      </w:r>
      <w:r w:rsidRPr="000E5FEC" w:rsidR="006B33D8">
        <w:rPr>
          <w:sz w:val="24"/>
          <w:szCs w:val="24"/>
        </w:rPr>
        <w:t xml:space="preserve">   </w:t>
      </w:r>
    </w:p>
    <w:p w:rsidRPr="009A3085" w:rsidR="00071F56" w:rsidP="009A3085" w:rsidRDefault="00071F56" w14:paraId="6E1760B7" w14:textId="77777777">
      <w:pPr>
        <w:rPr>
          <w:b/>
          <w:sz w:val="24"/>
          <w:szCs w:val="24"/>
        </w:rPr>
      </w:pPr>
    </w:p>
    <w:p w:rsidR="007633C6" w:rsidP="009A3085" w:rsidRDefault="00071F56" w14:paraId="0D960496" w14:textId="77777777">
      <w:pPr>
        <w:pStyle w:val="BodyTextIndent2"/>
        <w:jc w:val="left"/>
        <w:rPr>
          <w:szCs w:val="24"/>
        </w:rPr>
      </w:pPr>
      <w:r w:rsidRPr="009A3085">
        <w:rPr>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071F56" w:rsidP="009A3085" w:rsidRDefault="00071F56" w14:paraId="11E635E8" w14:textId="5B05EE5B">
      <w:pPr>
        <w:pStyle w:val="BodyTextIndent2"/>
        <w:jc w:val="left"/>
        <w:rPr>
          <w:szCs w:val="24"/>
        </w:rPr>
      </w:pPr>
      <w:r w:rsidRPr="009A3085">
        <w:rPr>
          <w:szCs w:val="24"/>
        </w:rPr>
        <w:t xml:space="preserve"> </w:t>
      </w:r>
    </w:p>
    <w:p w:rsidRPr="004C7F47" w:rsidR="00450BFC" w:rsidP="004C7F47" w:rsidRDefault="009D20BC" w14:paraId="55FCEC7B" w14:textId="406B95CB">
      <w:pPr>
        <w:pStyle w:val="BodyTextIndent2"/>
        <w:jc w:val="left"/>
        <w:rPr>
          <w:b w:val="0"/>
          <w:bCs/>
          <w:color w:val="000000" w:themeColor="text1"/>
          <w:szCs w:val="24"/>
          <w:highlight w:val="yellow"/>
        </w:rPr>
      </w:pPr>
      <w:r w:rsidRPr="004C7F47">
        <w:rPr>
          <w:b w:val="0"/>
          <w:bCs/>
          <w:color w:val="000000" w:themeColor="text1"/>
          <w:szCs w:val="24"/>
        </w:rPr>
        <w:t>W</w:t>
      </w:r>
      <w:r w:rsidRPr="004C7F47" w:rsidR="004C7F47">
        <w:rPr>
          <w:b w:val="0"/>
          <w:bCs/>
          <w:color w:val="000000" w:themeColor="text1"/>
          <w:szCs w:val="24"/>
        </w:rPr>
        <w:t>e r</w:t>
      </w:r>
      <w:r w:rsidRPr="002D63CE" w:rsidR="004C7F47">
        <w:rPr>
          <w:b w:val="0"/>
          <w:bCs/>
          <w:color w:val="000000" w:themeColor="text1"/>
          <w:szCs w:val="24"/>
        </w:rPr>
        <w:t xml:space="preserve">eached out to all USDA agencies and staff offices to inquire about their Form usage and encouraged them to use the </w:t>
      </w:r>
      <w:r w:rsidRPr="002D63CE" w:rsidR="004C7F47">
        <w:rPr>
          <w:b w:val="0"/>
          <w:bCs/>
          <w:i/>
          <w:iCs/>
          <w:color w:val="000000" w:themeColor="text1"/>
          <w:szCs w:val="24"/>
        </w:rPr>
        <w:t>SAM.gov</w:t>
      </w:r>
      <w:r w:rsidRPr="002D63CE" w:rsidR="004C7F47">
        <w:rPr>
          <w:b w:val="0"/>
          <w:bCs/>
          <w:color w:val="000000" w:themeColor="text1"/>
          <w:szCs w:val="24"/>
        </w:rPr>
        <w:t xml:space="preserve"> certs and reps.  OCFO had several conversations with the FPAC agencies discus</w:t>
      </w:r>
      <w:r w:rsidR="00266C68">
        <w:rPr>
          <w:b w:val="0"/>
          <w:bCs/>
          <w:color w:val="000000" w:themeColor="text1"/>
          <w:szCs w:val="24"/>
        </w:rPr>
        <w:t>s</w:t>
      </w:r>
      <w:r w:rsidRPr="002D63CE" w:rsidR="004C7F47">
        <w:rPr>
          <w:b w:val="0"/>
          <w:bCs/>
          <w:color w:val="000000" w:themeColor="text1"/>
          <w:szCs w:val="24"/>
        </w:rPr>
        <w:t xml:space="preserve">ed in Item 4 to </w:t>
      </w:r>
      <w:r w:rsidRPr="007633C6" w:rsidR="004C7F47">
        <w:rPr>
          <w:b w:val="0"/>
          <w:bCs/>
          <w:color w:val="000000" w:themeColor="text1"/>
          <w:szCs w:val="24"/>
        </w:rPr>
        <w:t xml:space="preserve">encourage adoption of the </w:t>
      </w:r>
      <w:r w:rsidRPr="002D63CE" w:rsidR="004C7F47">
        <w:rPr>
          <w:b w:val="0"/>
          <w:bCs/>
          <w:i/>
          <w:iCs/>
          <w:color w:val="000000" w:themeColor="text1"/>
          <w:szCs w:val="24"/>
        </w:rPr>
        <w:t>SAM.gov</w:t>
      </w:r>
      <w:r w:rsidRPr="007633C6" w:rsidR="004C7F47">
        <w:rPr>
          <w:b w:val="0"/>
          <w:bCs/>
          <w:color w:val="000000" w:themeColor="text1"/>
          <w:szCs w:val="24"/>
        </w:rPr>
        <w:t xml:space="preserve"> </w:t>
      </w:r>
      <w:r w:rsidR="004C7F47">
        <w:rPr>
          <w:b w:val="0"/>
          <w:bCs/>
          <w:color w:val="000000" w:themeColor="text1"/>
          <w:szCs w:val="24"/>
        </w:rPr>
        <w:t xml:space="preserve">registration process which captures </w:t>
      </w:r>
      <w:r w:rsidRPr="007633C6" w:rsidR="004C7F47">
        <w:rPr>
          <w:b w:val="0"/>
          <w:bCs/>
          <w:color w:val="000000" w:themeColor="text1"/>
          <w:szCs w:val="24"/>
        </w:rPr>
        <w:t xml:space="preserve">certs and reps </w:t>
      </w:r>
      <w:r w:rsidR="004C7F47">
        <w:rPr>
          <w:b w:val="0"/>
          <w:bCs/>
          <w:color w:val="000000" w:themeColor="text1"/>
          <w:szCs w:val="24"/>
        </w:rPr>
        <w:t>attestations</w:t>
      </w:r>
      <w:r w:rsidRPr="007633C6" w:rsidR="004C7F47">
        <w:rPr>
          <w:b w:val="0"/>
          <w:bCs/>
          <w:color w:val="000000" w:themeColor="text1"/>
          <w:szCs w:val="24"/>
        </w:rPr>
        <w:t>.  However, due to statutory exemptions from 2 C</w:t>
      </w:r>
      <w:r w:rsidR="004C7F47">
        <w:rPr>
          <w:b w:val="0"/>
          <w:bCs/>
          <w:color w:val="000000" w:themeColor="text1"/>
          <w:szCs w:val="24"/>
        </w:rPr>
        <w:t>.</w:t>
      </w:r>
      <w:r w:rsidRPr="007633C6" w:rsidR="004C7F47">
        <w:rPr>
          <w:b w:val="0"/>
          <w:bCs/>
          <w:color w:val="000000" w:themeColor="text1"/>
          <w:szCs w:val="24"/>
        </w:rPr>
        <w:t>F</w:t>
      </w:r>
      <w:r w:rsidR="004C7F47">
        <w:rPr>
          <w:b w:val="0"/>
          <w:bCs/>
          <w:color w:val="000000" w:themeColor="text1"/>
          <w:szCs w:val="24"/>
        </w:rPr>
        <w:t>.</w:t>
      </w:r>
      <w:r w:rsidRPr="007633C6" w:rsidR="004C7F47">
        <w:rPr>
          <w:b w:val="0"/>
          <w:bCs/>
          <w:color w:val="000000" w:themeColor="text1"/>
          <w:szCs w:val="24"/>
        </w:rPr>
        <w:t>R</w:t>
      </w:r>
      <w:r w:rsidR="004C7F47">
        <w:rPr>
          <w:b w:val="0"/>
          <w:bCs/>
          <w:color w:val="000000" w:themeColor="text1"/>
          <w:szCs w:val="24"/>
        </w:rPr>
        <w:t>.</w:t>
      </w:r>
      <w:r w:rsidRPr="007633C6" w:rsidR="004C7F47">
        <w:rPr>
          <w:b w:val="0"/>
          <w:bCs/>
          <w:color w:val="000000" w:themeColor="text1"/>
          <w:szCs w:val="24"/>
        </w:rPr>
        <w:t xml:space="preserve"> Part 25 these forms must be maintained for FPAC’s use</w:t>
      </w:r>
      <w:r w:rsidR="004C7F47">
        <w:rPr>
          <w:b w:val="0"/>
          <w:bCs/>
          <w:color w:val="000000" w:themeColor="text1"/>
          <w:szCs w:val="24"/>
        </w:rPr>
        <w:t xml:space="preserve">. </w:t>
      </w:r>
    </w:p>
    <w:p w:rsidRPr="00012C79" w:rsidR="00C21A6F" w:rsidP="000550FE" w:rsidRDefault="00C21A6F" w14:paraId="744BC949" w14:textId="71DA8AB1">
      <w:pPr>
        <w:pStyle w:val="BodyTextIndent2"/>
        <w:jc w:val="left"/>
        <w:rPr>
          <w:color w:val="000000" w:themeColor="text1"/>
          <w:szCs w:val="24"/>
        </w:rPr>
      </w:pPr>
    </w:p>
    <w:p w:rsidR="00071F56" w:rsidP="003B284D" w:rsidRDefault="00071F56" w14:paraId="372A70F1" w14:textId="6E0D0ADD">
      <w:pPr>
        <w:numPr>
          <w:ilvl w:val="0"/>
          <w:numId w:val="11"/>
        </w:numPr>
        <w:rPr>
          <w:b/>
          <w:sz w:val="24"/>
          <w:szCs w:val="24"/>
        </w:rPr>
      </w:pPr>
      <w:r w:rsidRPr="009A3085">
        <w:rPr>
          <w:b/>
          <w:sz w:val="24"/>
          <w:szCs w:val="24"/>
        </w:rPr>
        <w:t xml:space="preserve">Explain any decision to provide any payment or gift to respondents, other than </w:t>
      </w:r>
      <w:r w:rsidRPr="009A3085" w:rsidR="00556815">
        <w:rPr>
          <w:b/>
          <w:sz w:val="24"/>
          <w:szCs w:val="24"/>
        </w:rPr>
        <w:t>remuneration</w:t>
      </w:r>
      <w:r w:rsidRPr="009A3085">
        <w:rPr>
          <w:b/>
          <w:sz w:val="24"/>
          <w:szCs w:val="24"/>
        </w:rPr>
        <w:t xml:space="preserve"> of contractors or grantees.</w:t>
      </w:r>
      <w:r w:rsidR="009A0737">
        <w:rPr>
          <w:b/>
          <w:sz w:val="24"/>
          <w:szCs w:val="24"/>
        </w:rPr>
        <w:t xml:space="preserve">  </w:t>
      </w:r>
    </w:p>
    <w:p w:rsidR="00FF1CF1" w:rsidP="003B284D" w:rsidRDefault="00FF1CF1" w14:paraId="723BA344" w14:textId="77777777">
      <w:pPr>
        <w:ind w:left="720"/>
        <w:rPr>
          <w:sz w:val="24"/>
          <w:szCs w:val="24"/>
          <w:highlight w:val="yellow"/>
        </w:rPr>
      </w:pPr>
    </w:p>
    <w:p w:rsidRPr="007176D1" w:rsidR="003B284D" w:rsidP="003B284D" w:rsidRDefault="003B284D" w14:paraId="74F3601C" w14:textId="77777777">
      <w:pPr>
        <w:ind w:left="720"/>
        <w:rPr>
          <w:sz w:val="24"/>
          <w:szCs w:val="24"/>
        </w:rPr>
      </w:pPr>
      <w:r w:rsidRPr="00274044">
        <w:rPr>
          <w:sz w:val="24"/>
          <w:szCs w:val="24"/>
        </w:rPr>
        <w:t>No payments or gifts are provided to respondents.</w:t>
      </w:r>
    </w:p>
    <w:p w:rsidRPr="00110CD3" w:rsidR="00071F56" w:rsidP="009A3085" w:rsidRDefault="00071F56" w14:paraId="37BB0E7B" w14:textId="77777777">
      <w:pPr>
        <w:rPr>
          <w:b/>
          <w:sz w:val="24"/>
          <w:szCs w:val="24"/>
        </w:rPr>
      </w:pPr>
    </w:p>
    <w:p w:rsidRPr="009A3085" w:rsidR="00071F56" w:rsidP="009A3085" w:rsidRDefault="00071F56" w14:paraId="1E274559" w14:textId="77777777">
      <w:pPr>
        <w:numPr>
          <w:ilvl w:val="0"/>
          <w:numId w:val="1"/>
        </w:numPr>
        <w:rPr>
          <w:b/>
          <w:sz w:val="24"/>
          <w:szCs w:val="24"/>
        </w:rPr>
      </w:pPr>
      <w:r w:rsidRPr="009A3085">
        <w:rPr>
          <w:b/>
          <w:sz w:val="24"/>
          <w:szCs w:val="24"/>
        </w:rPr>
        <w:t>Describe any assurance of confidentiality provided to respondents and the basis for the assurance in statute, regulation, or agency policy.</w:t>
      </w:r>
    </w:p>
    <w:p w:rsidR="00F3241E" w:rsidP="003B284D" w:rsidRDefault="00F3241E" w14:paraId="639C37CE" w14:textId="77777777">
      <w:pPr>
        <w:ind w:left="720"/>
        <w:rPr>
          <w:color w:val="000000"/>
          <w:sz w:val="24"/>
          <w:szCs w:val="24"/>
          <w:highlight w:val="yellow"/>
        </w:rPr>
      </w:pPr>
    </w:p>
    <w:p w:rsidRPr="00C55813" w:rsidR="003B284D" w:rsidRDefault="003B284D" w14:paraId="7B15B6D2" w14:textId="6EEFD52E">
      <w:pPr>
        <w:ind w:left="720"/>
        <w:rPr>
          <w:color w:val="000000" w:themeColor="text1"/>
          <w:sz w:val="24"/>
          <w:szCs w:val="24"/>
        </w:rPr>
      </w:pPr>
      <w:r w:rsidRPr="00274044">
        <w:rPr>
          <w:color w:val="000000"/>
          <w:sz w:val="24"/>
          <w:szCs w:val="24"/>
        </w:rPr>
        <w:t xml:space="preserve">No additional assurance of confidentiality is provided with this information collection.  Any and all information obtained in this collection shall not be disclosed except in accordance with </w:t>
      </w:r>
      <w:r w:rsidR="0003500A">
        <w:rPr>
          <w:color w:val="000000"/>
          <w:sz w:val="24"/>
          <w:szCs w:val="24"/>
        </w:rPr>
        <w:t xml:space="preserve">the Privacy Act of </w:t>
      </w:r>
      <w:r w:rsidRPr="00C55813" w:rsidR="0003500A">
        <w:rPr>
          <w:color w:val="000000" w:themeColor="text1"/>
          <w:sz w:val="24"/>
          <w:szCs w:val="24"/>
        </w:rPr>
        <w:t>1974 (</w:t>
      </w:r>
      <w:r w:rsidRPr="00C55813">
        <w:rPr>
          <w:color w:val="000000" w:themeColor="text1"/>
          <w:sz w:val="24"/>
          <w:szCs w:val="24"/>
        </w:rPr>
        <w:t>5 U.S.C</w:t>
      </w:r>
      <w:r w:rsidRPr="00C55813" w:rsidR="004D1B8E">
        <w:rPr>
          <w:color w:val="000000" w:themeColor="text1"/>
          <w:sz w:val="24"/>
          <w:szCs w:val="24"/>
        </w:rPr>
        <w:t>.</w:t>
      </w:r>
      <w:r w:rsidRPr="00C55813">
        <w:rPr>
          <w:color w:val="000000" w:themeColor="text1"/>
          <w:sz w:val="24"/>
          <w:szCs w:val="24"/>
        </w:rPr>
        <w:t xml:space="preserve"> </w:t>
      </w:r>
      <w:r w:rsidRPr="00C55813" w:rsidR="00CD271E">
        <w:rPr>
          <w:color w:val="000000" w:themeColor="text1"/>
          <w:sz w:val="24"/>
          <w:szCs w:val="24"/>
        </w:rPr>
        <w:t xml:space="preserve">§ </w:t>
      </w:r>
      <w:r w:rsidRPr="00C55813">
        <w:rPr>
          <w:color w:val="000000" w:themeColor="text1"/>
          <w:sz w:val="24"/>
          <w:szCs w:val="24"/>
        </w:rPr>
        <w:t>552a</w:t>
      </w:r>
      <w:r w:rsidRPr="00C55813" w:rsidR="00933518">
        <w:rPr>
          <w:color w:val="000000" w:themeColor="text1"/>
          <w:sz w:val="24"/>
          <w:szCs w:val="24"/>
        </w:rPr>
        <w:t>)</w:t>
      </w:r>
      <w:r w:rsidRPr="00C55813">
        <w:rPr>
          <w:color w:val="000000" w:themeColor="text1"/>
        </w:rPr>
        <w:t>.</w:t>
      </w:r>
    </w:p>
    <w:p w:rsidRPr="009A3085" w:rsidR="00071F56" w:rsidP="003B284D" w:rsidRDefault="00071F56" w14:paraId="0B138017" w14:textId="77777777">
      <w:pPr>
        <w:ind w:left="720"/>
        <w:rPr>
          <w:sz w:val="24"/>
          <w:szCs w:val="24"/>
        </w:rPr>
      </w:pPr>
    </w:p>
    <w:p w:rsidRPr="009A3085" w:rsidR="00071F56" w:rsidP="009A3085" w:rsidRDefault="00071F56" w14:paraId="0625B81E" w14:textId="77777777">
      <w:pPr>
        <w:ind w:left="720" w:hanging="720"/>
        <w:rPr>
          <w:b/>
          <w:sz w:val="24"/>
          <w:szCs w:val="24"/>
        </w:rPr>
      </w:pPr>
      <w:r w:rsidRPr="009A3085">
        <w:rPr>
          <w:b/>
          <w:sz w:val="24"/>
          <w:szCs w:val="24"/>
        </w:rPr>
        <w:t>11.</w:t>
      </w:r>
      <w:r w:rsidRPr="009A3085">
        <w:rPr>
          <w:b/>
          <w:sz w:val="24"/>
          <w:szCs w:val="24"/>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241E" w:rsidP="009A3085" w:rsidRDefault="00F3241E" w14:paraId="70150E7E" w14:textId="77777777">
      <w:pPr>
        <w:ind w:left="720"/>
        <w:rPr>
          <w:sz w:val="24"/>
          <w:szCs w:val="24"/>
          <w:highlight w:val="yellow"/>
        </w:rPr>
      </w:pPr>
    </w:p>
    <w:p w:rsidRPr="007176D1" w:rsidR="00071F56" w:rsidP="009A3085" w:rsidRDefault="00CD271E" w14:paraId="72D9EF6E" w14:textId="77777777">
      <w:pPr>
        <w:ind w:left="720"/>
        <w:rPr>
          <w:sz w:val="24"/>
          <w:szCs w:val="24"/>
        </w:rPr>
      </w:pPr>
      <w:r w:rsidRPr="00274044">
        <w:rPr>
          <w:sz w:val="24"/>
          <w:szCs w:val="24"/>
        </w:rPr>
        <w:t>Questions of a sensitive nature are not found in this information collection.</w:t>
      </w:r>
    </w:p>
    <w:p w:rsidRPr="009A3085" w:rsidR="00CD271E" w:rsidP="009A3085" w:rsidRDefault="00CD271E" w14:paraId="2DC35250" w14:textId="77777777">
      <w:pPr>
        <w:ind w:left="720"/>
        <w:rPr>
          <w:sz w:val="24"/>
          <w:szCs w:val="24"/>
        </w:rPr>
      </w:pPr>
    </w:p>
    <w:p w:rsidRPr="009A3085" w:rsidR="00071F56" w:rsidP="009A3085" w:rsidRDefault="00071F56" w14:paraId="39398A93" w14:textId="77777777">
      <w:pPr>
        <w:ind w:left="720" w:hanging="720"/>
        <w:rPr>
          <w:b/>
          <w:sz w:val="24"/>
          <w:szCs w:val="24"/>
        </w:rPr>
      </w:pPr>
      <w:r w:rsidRPr="009A3085">
        <w:rPr>
          <w:b/>
          <w:sz w:val="24"/>
          <w:szCs w:val="24"/>
        </w:rPr>
        <w:t>12.</w:t>
      </w:r>
      <w:r w:rsidRPr="009A3085">
        <w:rPr>
          <w:b/>
          <w:sz w:val="24"/>
          <w:szCs w:val="24"/>
        </w:rPr>
        <w:tab/>
      </w:r>
      <w:r w:rsidRPr="00AA1B47">
        <w:rPr>
          <w:b/>
          <w:sz w:val="24"/>
          <w:szCs w:val="24"/>
        </w:rPr>
        <w:t>Provide estimates of the hour burden of the collection of information.  The statement should:</w:t>
      </w:r>
    </w:p>
    <w:p w:rsidRPr="009A3085" w:rsidR="00071F56" w:rsidP="00F3241E" w:rsidRDefault="00071F56" w14:paraId="6F85F620" w14:textId="77777777">
      <w:pPr>
        <w:rPr>
          <w:b/>
          <w:sz w:val="24"/>
          <w:szCs w:val="24"/>
        </w:rPr>
      </w:pPr>
    </w:p>
    <w:p w:rsidRPr="00F3241E" w:rsidR="00071F56" w:rsidP="00F3241E" w:rsidRDefault="00071F56" w14:paraId="014029D5" w14:textId="77777777">
      <w:pPr>
        <w:numPr>
          <w:ilvl w:val="0"/>
          <w:numId w:val="12"/>
        </w:numPr>
        <w:tabs>
          <w:tab w:val="clear" w:pos="360"/>
        </w:tabs>
        <w:ind w:left="1440"/>
        <w:rPr>
          <w:b/>
          <w:sz w:val="24"/>
          <w:szCs w:val="24"/>
        </w:rPr>
      </w:pPr>
      <w:r w:rsidRPr="009A3085">
        <w:rPr>
          <w:b/>
          <w:sz w:val="24"/>
          <w:szCs w:val="24"/>
        </w:rPr>
        <w:t>Indicate the number of respo</w:t>
      </w:r>
      <w:r w:rsidRPr="009A3085" w:rsidR="003B33B6">
        <w:rPr>
          <w:b/>
          <w:sz w:val="24"/>
          <w:szCs w:val="24"/>
        </w:rPr>
        <w:t xml:space="preserve">ndents, frequency of response, </w:t>
      </w:r>
      <w:r w:rsidRPr="009A3085">
        <w:rPr>
          <w:b/>
          <w:sz w:val="24"/>
          <w:szCs w:val="24"/>
        </w:rPr>
        <w:t>annual hour burden, and an exp</w:t>
      </w:r>
      <w:r w:rsidRPr="009A3085" w:rsidR="00B62FE5">
        <w:rPr>
          <w:b/>
          <w:sz w:val="24"/>
          <w:szCs w:val="24"/>
        </w:rPr>
        <w:t xml:space="preserve">lanation of how the burden was </w:t>
      </w:r>
      <w:r w:rsidRPr="009A3085">
        <w:rPr>
          <w:b/>
          <w:sz w:val="24"/>
          <w:szCs w:val="24"/>
        </w:rPr>
        <w:t xml:space="preserve">estimated. </w:t>
      </w:r>
      <w:r w:rsidR="00CD271E">
        <w:rPr>
          <w:b/>
          <w:sz w:val="24"/>
          <w:szCs w:val="24"/>
        </w:rPr>
        <w:t xml:space="preserve"> </w:t>
      </w:r>
      <w:r w:rsidRPr="009A3085">
        <w:rPr>
          <w:b/>
          <w:sz w:val="24"/>
          <w:szCs w:val="24"/>
        </w:rPr>
        <w:t xml:space="preserve">If this request for approval covers more than one form, provide separate hour burden estimates for each form and aggregate the hour burdens in </w:t>
      </w:r>
      <w:r w:rsidRPr="002D63CE">
        <w:rPr>
          <w:b/>
          <w:sz w:val="24"/>
          <w:szCs w:val="24"/>
        </w:rPr>
        <w:t>Item 13 of OMB Form 83-I.</w:t>
      </w:r>
    </w:p>
    <w:p w:rsidRPr="00FF2D92" w:rsidR="00720EAE" w:rsidP="00720EAE" w:rsidRDefault="00071F56" w14:paraId="15917BC4" w14:textId="77777777">
      <w:pPr>
        <w:numPr>
          <w:ilvl w:val="0"/>
          <w:numId w:val="13"/>
        </w:numPr>
        <w:tabs>
          <w:tab w:val="clear" w:pos="360"/>
          <w:tab w:val="num" w:pos="1440"/>
        </w:tabs>
        <w:ind w:left="1440"/>
        <w:rPr>
          <w:color w:val="000000" w:themeColor="text1"/>
          <w:sz w:val="24"/>
          <w:szCs w:val="24"/>
        </w:rPr>
      </w:pPr>
      <w:r w:rsidRPr="00FF2D92">
        <w:rPr>
          <w:b/>
          <w:color w:val="000000" w:themeColor="text1"/>
          <w:sz w:val="24"/>
          <w:szCs w:val="24"/>
        </w:rPr>
        <w:t>Provide estimates of annualized cost to respondents for the hour burdens for collections of information, identifying and using appropriate wage rate categories.</w:t>
      </w:r>
    </w:p>
    <w:p w:rsidRPr="00A9111E" w:rsidR="00A9111E" w:rsidP="00F3241E" w:rsidRDefault="00A9111E" w14:paraId="0945C834" w14:textId="77777777">
      <w:pPr>
        <w:ind w:left="1440"/>
        <w:rPr>
          <w:sz w:val="24"/>
          <w:szCs w:val="24"/>
        </w:rPr>
      </w:pPr>
    </w:p>
    <w:p w:rsidRPr="00FF2D92" w:rsidR="003B3B96" w:rsidP="00F3241E" w:rsidRDefault="000E5FEC" w14:paraId="551E2222" w14:textId="265D40B6">
      <w:pPr>
        <w:pStyle w:val="BodyText"/>
        <w:spacing w:after="0"/>
        <w:ind w:left="720"/>
        <w:rPr>
          <w:b w:val="0"/>
          <w:strike/>
          <w:color w:val="000000"/>
          <w:sz w:val="22"/>
          <w:szCs w:val="22"/>
        </w:rPr>
      </w:pPr>
      <w:r w:rsidRPr="00274044">
        <w:rPr>
          <w:b w:val="0"/>
          <w:color w:val="000000" w:themeColor="text1"/>
          <w:szCs w:val="24"/>
        </w:rPr>
        <w:t xml:space="preserve">As discussed in </w:t>
      </w:r>
      <w:r w:rsidR="00D04F20">
        <w:rPr>
          <w:b w:val="0"/>
          <w:color w:val="000000" w:themeColor="text1"/>
          <w:szCs w:val="24"/>
        </w:rPr>
        <w:t>I</w:t>
      </w:r>
      <w:r w:rsidR="006B1D6D">
        <w:rPr>
          <w:b w:val="0"/>
          <w:color w:val="000000" w:themeColor="text1"/>
          <w:szCs w:val="24"/>
        </w:rPr>
        <w:t>tem</w:t>
      </w:r>
      <w:r w:rsidRPr="00274044">
        <w:rPr>
          <w:b w:val="0"/>
          <w:color w:val="000000" w:themeColor="text1"/>
          <w:szCs w:val="24"/>
        </w:rPr>
        <w:t xml:space="preserve"> 8, the burden for each of the</w:t>
      </w:r>
      <w:r w:rsidRPr="00274044" w:rsidR="00FF2D92">
        <w:rPr>
          <w:b w:val="0"/>
          <w:color w:val="000000" w:themeColor="text1"/>
          <w:szCs w:val="24"/>
        </w:rPr>
        <w:t xml:space="preserve"> five forms will be accounted for within </w:t>
      </w:r>
      <w:r w:rsidRPr="00274044">
        <w:rPr>
          <w:b w:val="0"/>
          <w:color w:val="000000" w:themeColor="text1"/>
          <w:szCs w:val="24"/>
        </w:rPr>
        <w:t xml:space="preserve">the </w:t>
      </w:r>
      <w:r w:rsidRPr="00274044" w:rsidR="00274044">
        <w:rPr>
          <w:b w:val="0"/>
          <w:color w:val="000000" w:themeColor="text1"/>
          <w:szCs w:val="24"/>
        </w:rPr>
        <w:t xml:space="preserve">individual </w:t>
      </w:r>
      <w:r w:rsidRPr="00274044" w:rsidR="00FF2D92">
        <w:rPr>
          <w:b w:val="0"/>
          <w:color w:val="000000" w:themeColor="text1"/>
          <w:szCs w:val="24"/>
        </w:rPr>
        <w:t xml:space="preserve">USDA </w:t>
      </w:r>
      <w:r w:rsidRPr="00274044" w:rsidR="00274044">
        <w:rPr>
          <w:b w:val="0"/>
          <w:color w:val="000000" w:themeColor="text1"/>
          <w:szCs w:val="24"/>
        </w:rPr>
        <w:t>agency and staff office</w:t>
      </w:r>
      <w:r w:rsidRPr="00274044" w:rsidR="00FF2D92">
        <w:rPr>
          <w:b w:val="0"/>
          <w:color w:val="000000" w:themeColor="text1"/>
          <w:szCs w:val="24"/>
        </w:rPr>
        <w:t xml:space="preserve"> collection package</w:t>
      </w:r>
      <w:r w:rsidRPr="0007144E" w:rsidR="00FF2D92">
        <w:rPr>
          <w:b w:val="0"/>
          <w:color w:val="000000" w:themeColor="text1"/>
          <w:szCs w:val="24"/>
        </w:rPr>
        <w:t>s</w:t>
      </w:r>
      <w:r w:rsidRPr="00274044" w:rsidR="00FF2D92">
        <w:rPr>
          <w:b w:val="0"/>
          <w:color w:val="000000" w:themeColor="text1"/>
          <w:szCs w:val="24"/>
        </w:rPr>
        <w:t xml:space="preserve"> using the </w:t>
      </w:r>
      <w:r w:rsidR="00D116D2">
        <w:rPr>
          <w:b w:val="0"/>
          <w:color w:val="000000" w:themeColor="text1"/>
          <w:szCs w:val="24"/>
        </w:rPr>
        <w:t>f</w:t>
      </w:r>
      <w:r w:rsidRPr="00274044" w:rsidR="00FF2D92">
        <w:rPr>
          <w:b w:val="0"/>
          <w:color w:val="000000" w:themeColor="text1"/>
          <w:szCs w:val="24"/>
        </w:rPr>
        <w:t>orms</w:t>
      </w:r>
      <w:r w:rsidRPr="00AA24D1" w:rsidR="00FF2D92">
        <w:rPr>
          <w:b w:val="0"/>
          <w:color w:val="000000" w:themeColor="text1"/>
          <w:szCs w:val="24"/>
        </w:rPr>
        <w:t>.</w:t>
      </w:r>
      <w:r w:rsidRPr="00274044" w:rsidR="00FF2D92">
        <w:rPr>
          <w:color w:val="000000" w:themeColor="text1"/>
          <w:szCs w:val="24"/>
        </w:rPr>
        <w:t xml:space="preserve">  </w:t>
      </w:r>
      <w:r w:rsidRPr="00274044" w:rsidR="00BF5010">
        <w:rPr>
          <w:b w:val="0"/>
          <w:bCs/>
          <w:color w:val="000000"/>
        </w:rPr>
        <w:t>Th</w:t>
      </w:r>
      <w:r w:rsidRPr="00274044" w:rsidR="00274044">
        <w:rPr>
          <w:b w:val="0"/>
          <w:bCs/>
          <w:color w:val="000000"/>
        </w:rPr>
        <w:t>e time required to complete this</w:t>
      </w:r>
      <w:r w:rsidRPr="00274044" w:rsidR="00BF5010">
        <w:rPr>
          <w:b w:val="0"/>
          <w:bCs/>
          <w:color w:val="000000"/>
        </w:rPr>
        <w:t xml:space="preserve"> information collection is estimated to a</w:t>
      </w:r>
      <w:r w:rsidRPr="00274044" w:rsidR="00FF2D92">
        <w:rPr>
          <w:b w:val="0"/>
          <w:bCs/>
          <w:color w:val="000000"/>
        </w:rPr>
        <w:t xml:space="preserve">verage 0.25 </w:t>
      </w:r>
      <w:r w:rsidR="00201743">
        <w:rPr>
          <w:b w:val="0"/>
          <w:bCs/>
          <w:color w:val="000000"/>
        </w:rPr>
        <w:t>minutes</w:t>
      </w:r>
      <w:r w:rsidRPr="00274044" w:rsidR="00FF2D92">
        <w:rPr>
          <w:b w:val="0"/>
          <w:bCs/>
          <w:color w:val="000000"/>
        </w:rPr>
        <w:t xml:space="preserve"> per response, per form </w:t>
      </w:r>
      <w:r w:rsidRPr="00274044" w:rsidR="00BF5010">
        <w:rPr>
          <w:b w:val="0"/>
          <w:bCs/>
          <w:color w:val="000000"/>
        </w:rPr>
        <w:lastRenderedPageBreak/>
        <w:t>including the time for reviewing instructions, searching existing data sources, gathering and maintaining the data needed, and completing and reviewing the collection of information.</w:t>
      </w:r>
      <w:r w:rsidRPr="00274044" w:rsidR="006E3077">
        <w:rPr>
          <w:b w:val="0"/>
          <w:bCs/>
          <w:color w:val="000000"/>
        </w:rPr>
        <w:t xml:space="preserve"> </w:t>
      </w:r>
      <w:r w:rsidRPr="00274044" w:rsidR="00FF2D92">
        <w:rPr>
          <w:b w:val="0"/>
          <w:bCs/>
          <w:color w:val="000000"/>
        </w:rPr>
        <w:t xml:space="preserve"> </w:t>
      </w:r>
    </w:p>
    <w:p w:rsidR="004C1287" w:rsidP="004C1287" w:rsidRDefault="004C1287" w14:paraId="00104D22" w14:textId="77777777">
      <w:pPr>
        <w:ind w:left="720"/>
        <w:rPr>
          <w:sz w:val="24"/>
          <w:szCs w:val="24"/>
        </w:rPr>
      </w:pPr>
    </w:p>
    <w:p w:rsidRPr="008E3A8F" w:rsidR="00FF2D92" w:rsidP="00274044" w:rsidRDefault="004C1287" w14:paraId="0C6BB3D2" w14:textId="112D7191">
      <w:pPr>
        <w:ind w:left="720"/>
        <w:rPr>
          <w:color w:val="000000" w:themeColor="text1"/>
          <w:sz w:val="24"/>
          <w:szCs w:val="24"/>
        </w:rPr>
      </w:pPr>
      <w:r w:rsidRPr="00870E97">
        <w:rPr>
          <w:color w:val="000000" w:themeColor="text1"/>
          <w:sz w:val="24"/>
          <w:szCs w:val="24"/>
        </w:rPr>
        <w:t xml:space="preserve">The </w:t>
      </w:r>
      <w:r w:rsidRPr="00870E97" w:rsidR="00FF2D92">
        <w:rPr>
          <w:color w:val="000000" w:themeColor="text1"/>
          <w:sz w:val="24"/>
          <w:szCs w:val="24"/>
        </w:rPr>
        <w:t>OCFO is requesting approval</w:t>
      </w:r>
      <w:r w:rsidRPr="00870E97">
        <w:rPr>
          <w:color w:val="000000" w:themeColor="text1"/>
          <w:sz w:val="24"/>
          <w:szCs w:val="24"/>
        </w:rPr>
        <w:t xml:space="preserve"> f</w:t>
      </w:r>
      <w:r w:rsidRPr="00870E97" w:rsidR="00FF2D92">
        <w:rPr>
          <w:color w:val="000000" w:themeColor="text1"/>
          <w:sz w:val="24"/>
          <w:szCs w:val="24"/>
        </w:rPr>
        <w:t>or</w:t>
      </w:r>
      <w:r w:rsidRPr="00870E97">
        <w:rPr>
          <w:color w:val="000000" w:themeColor="text1"/>
          <w:sz w:val="24"/>
          <w:szCs w:val="24"/>
        </w:rPr>
        <w:t xml:space="preserve"> </w:t>
      </w:r>
      <w:r w:rsidRPr="00870E97" w:rsidR="00FF2D92">
        <w:rPr>
          <w:color w:val="000000" w:themeColor="text1"/>
          <w:sz w:val="24"/>
          <w:szCs w:val="24"/>
        </w:rPr>
        <w:t xml:space="preserve">one respondent and a one hour place holder </w:t>
      </w:r>
      <w:r w:rsidRPr="00870E97" w:rsidR="00475EE8">
        <w:rPr>
          <w:color w:val="000000" w:themeColor="text1"/>
          <w:sz w:val="24"/>
          <w:szCs w:val="24"/>
        </w:rPr>
        <w:t xml:space="preserve">for OMB to issue a </w:t>
      </w:r>
      <w:r w:rsidRPr="00870E97" w:rsidR="007B65BA">
        <w:rPr>
          <w:color w:val="000000" w:themeColor="text1"/>
          <w:sz w:val="24"/>
          <w:szCs w:val="24"/>
        </w:rPr>
        <w:t>renewal of the control number for the</w:t>
      </w:r>
      <w:r w:rsidRPr="00870E97" w:rsidR="00475EE8">
        <w:rPr>
          <w:color w:val="000000" w:themeColor="text1"/>
          <w:sz w:val="24"/>
          <w:szCs w:val="24"/>
        </w:rPr>
        <w:t xml:space="preserve"> </w:t>
      </w:r>
      <w:r w:rsidRPr="00870E97" w:rsidR="007B65BA">
        <w:rPr>
          <w:color w:val="000000" w:themeColor="text1"/>
          <w:sz w:val="24"/>
          <w:szCs w:val="24"/>
        </w:rPr>
        <w:t xml:space="preserve">five </w:t>
      </w:r>
      <w:r w:rsidR="00D116D2">
        <w:rPr>
          <w:color w:val="000000" w:themeColor="text1"/>
          <w:sz w:val="24"/>
          <w:szCs w:val="24"/>
        </w:rPr>
        <w:t>f</w:t>
      </w:r>
      <w:r w:rsidRPr="00870E97" w:rsidR="00475EE8">
        <w:rPr>
          <w:color w:val="000000" w:themeColor="text1"/>
          <w:sz w:val="24"/>
          <w:szCs w:val="24"/>
        </w:rPr>
        <w:t>orms</w:t>
      </w:r>
      <w:r w:rsidRPr="00870E97">
        <w:rPr>
          <w:color w:val="000000" w:themeColor="text1"/>
          <w:sz w:val="24"/>
          <w:szCs w:val="24"/>
        </w:rPr>
        <w:t>.  The total estimated burden for OCFO’s use of th</w:t>
      </w:r>
      <w:r w:rsidRPr="00870E97" w:rsidR="00FF2D92">
        <w:rPr>
          <w:color w:val="000000" w:themeColor="text1"/>
          <w:sz w:val="24"/>
          <w:szCs w:val="24"/>
        </w:rPr>
        <w:t>e forms is thus one hour</w:t>
      </w:r>
      <w:r w:rsidRPr="00870E97" w:rsidR="00870E97">
        <w:rPr>
          <w:color w:val="000000" w:themeColor="text1"/>
          <w:sz w:val="24"/>
          <w:szCs w:val="24"/>
        </w:rPr>
        <w:t xml:space="preserve"> </w:t>
      </w:r>
      <w:r w:rsidRPr="00870E97" w:rsidR="000367EF">
        <w:rPr>
          <w:color w:val="000000" w:themeColor="text1"/>
          <w:sz w:val="24"/>
          <w:szCs w:val="24"/>
        </w:rPr>
        <w:t xml:space="preserve">for OCFO to distribute the approved </w:t>
      </w:r>
      <w:r w:rsidR="00D116D2">
        <w:rPr>
          <w:color w:val="000000" w:themeColor="text1"/>
          <w:sz w:val="24"/>
          <w:szCs w:val="24"/>
        </w:rPr>
        <w:t>f</w:t>
      </w:r>
      <w:r w:rsidRPr="00870E97" w:rsidR="000367EF">
        <w:rPr>
          <w:color w:val="000000" w:themeColor="text1"/>
          <w:sz w:val="24"/>
          <w:szCs w:val="24"/>
        </w:rPr>
        <w:t>orms to</w:t>
      </w:r>
      <w:r w:rsidRPr="00870E97" w:rsidR="00F432E5">
        <w:rPr>
          <w:color w:val="000000" w:themeColor="text1"/>
          <w:sz w:val="24"/>
          <w:szCs w:val="24"/>
        </w:rPr>
        <w:t xml:space="preserve"> </w:t>
      </w:r>
      <w:r w:rsidRPr="002D63CE" w:rsidR="00F432E5">
        <w:rPr>
          <w:color w:val="000000" w:themeColor="text1"/>
          <w:sz w:val="24"/>
          <w:szCs w:val="24"/>
        </w:rPr>
        <w:t>USDA</w:t>
      </w:r>
      <w:r w:rsidRPr="002D63CE" w:rsidR="000367EF">
        <w:rPr>
          <w:color w:val="000000" w:themeColor="text1"/>
          <w:sz w:val="24"/>
          <w:szCs w:val="24"/>
        </w:rPr>
        <w:t xml:space="preserve"> agencies</w:t>
      </w:r>
      <w:r w:rsidRPr="002D63CE" w:rsidR="007B65BA">
        <w:rPr>
          <w:color w:val="000000" w:themeColor="text1"/>
          <w:sz w:val="24"/>
          <w:szCs w:val="24"/>
        </w:rPr>
        <w:t xml:space="preserve"> </w:t>
      </w:r>
      <w:r w:rsidRPr="002D63CE" w:rsidR="00F432E5">
        <w:rPr>
          <w:color w:val="000000" w:themeColor="text1"/>
          <w:sz w:val="24"/>
          <w:szCs w:val="24"/>
        </w:rPr>
        <w:t>and staff offices</w:t>
      </w:r>
      <w:r w:rsidRPr="002D63CE" w:rsidR="00FF2D92">
        <w:rPr>
          <w:color w:val="000000" w:themeColor="text1"/>
          <w:sz w:val="24"/>
          <w:szCs w:val="24"/>
        </w:rPr>
        <w:t xml:space="preserve">. </w:t>
      </w:r>
      <w:r w:rsidRPr="002D63CE" w:rsidR="00274044">
        <w:rPr>
          <w:color w:val="000000" w:themeColor="text1"/>
          <w:sz w:val="24"/>
          <w:szCs w:val="24"/>
        </w:rPr>
        <w:t xml:space="preserve"> </w:t>
      </w:r>
      <w:r w:rsidRPr="00D116D2">
        <w:rPr>
          <w:color w:val="000000" w:themeColor="text1"/>
          <w:sz w:val="24"/>
          <w:szCs w:val="24"/>
        </w:rPr>
        <w:t>USDA</w:t>
      </w:r>
      <w:r w:rsidRPr="00D116D2" w:rsidR="00293DF8">
        <w:rPr>
          <w:color w:val="000000" w:themeColor="text1"/>
          <w:sz w:val="24"/>
          <w:szCs w:val="24"/>
        </w:rPr>
        <w:t xml:space="preserve"> </w:t>
      </w:r>
      <w:r w:rsidRPr="00D116D2">
        <w:rPr>
          <w:color w:val="000000" w:themeColor="text1"/>
          <w:sz w:val="24"/>
          <w:szCs w:val="24"/>
        </w:rPr>
        <w:t xml:space="preserve">agencies </w:t>
      </w:r>
      <w:r w:rsidRPr="00D116D2" w:rsidR="00274044">
        <w:rPr>
          <w:color w:val="000000" w:themeColor="text1"/>
          <w:sz w:val="24"/>
          <w:szCs w:val="24"/>
        </w:rPr>
        <w:t xml:space="preserve">and staff offices </w:t>
      </w:r>
      <w:r w:rsidRPr="00D116D2">
        <w:rPr>
          <w:color w:val="000000" w:themeColor="text1"/>
          <w:sz w:val="24"/>
          <w:szCs w:val="24"/>
        </w:rPr>
        <w:t>using the</w:t>
      </w:r>
      <w:r w:rsidRPr="00D116D2" w:rsidR="00FF2D92">
        <w:rPr>
          <w:color w:val="000000" w:themeColor="text1"/>
          <w:sz w:val="24"/>
          <w:szCs w:val="24"/>
        </w:rPr>
        <w:t xml:space="preserve"> </w:t>
      </w:r>
      <w:r w:rsidR="00D116D2">
        <w:rPr>
          <w:color w:val="000000" w:themeColor="text1"/>
          <w:sz w:val="24"/>
          <w:szCs w:val="24"/>
        </w:rPr>
        <w:t>f</w:t>
      </w:r>
      <w:r w:rsidRPr="00D116D2" w:rsidR="00FF2D92">
        <w:rPr>
          <w:color w:val="000000" w:themeColor="text1"/>
          <w:sz w:val="24"/>
          <w:szCs w:val="24"/>
        </w:rPr>
        <w:t xml:space="preserve">orms will </w:t>
      </w:r>
      <w:r w:rsidRPr="00D116D2">
        <w:rPr>
          <w:color w:val="000000" w:themeColor="text1"/>
          <w:sz w:val="24"/>
          <w:szCs w:val="24"/>
        </w:rPr>
        <w:t xml:space="preserve">reflect the approved </w:t>
      </w:r>
      <w:r w:rsidRPr="00D116D2" w:rsidR="007B65BA">
        <w:rPr>
          <w:color w:val="000000" w:themeColor="text1"/>
          <w:sz w:val="24"/>
          <w:szCs w:val="24"/>
        </w:rPr>
        <w:t xml:space="preserve">renewed </w:t>
      </w:r>
      <w:r w:rsidRPr="00D116D2">
        <w:rPr>
          <w:color w:val="000000" w:themeColor="text1"/>
          <w:sz w:val="24"/>
          <w:szCs w:val="24"/>
        </w:rPr>
        <w:t xml:space="preserve">OMB </w:t>
      </w:r>
      <w:r w:rsidRPr="00D116D2" w:rsidR="000367EF">
        <w:rPr>
          <w:color w:val="000000" w:themeColor="text1"/>
          <w:sz w:val="24"/>
          <w:szCs w:val="24"/>
        </w:rPr>
        <w:t xml:space="preserve">control </w:t>
      </w:r>
      <w:r w:rsidRPr="00D116D2">
        <w:rPr>
          <w:color w:val="000000" w:themeColor="text1"/>
          <w:sz w:val="24"/>
          <w:szCs w:val="24"/>
        </w:rPr>
        <w:t>number of the</w:t>
      </w:r>
      <w:r w:rsidRPr="00D116D2" w:rsidR="00FF2D92">
        <w:rPr>
          <w:color w:val="000000" w:themeColor="text1"/>
          <w:sz w:val="24"/>
          <w:szCs w:val="24"/>
        </w:rPr>
        <w:t xml:space="preserve"> package and account for </w:t>
      </w:r>
      <w:r w:rsidRPr="00D116D2" w:rsidR="00A32E72">
        <w:rPr>
          <w:color w:val="000000" w:themeColor="text1"/>
          <w:sz w:val="24"/>
          <w:szCs w:val="24"/>
        </w:rPr>
        <w:t xml:space="preserve">the </w:t>
      </w:r>
      <w:r w:rsidRPr="00D116D2" w:rsidR="00FF2D92">
        <w:rPr>
          <w:color w:val="000000" w:themeColor="text1"/>
          <w:sz w:val="24"/>
          <w:szCs w:val="24"/>
        </w:rPr>
        <w:t xml:space="preserve">burden within their </w:t>
      </w:r>
      <w:r w:rsidRPr="00D116D2" w:rsidR="00A32E72">
        <w:rPr>
          <w:color w:val="000000" w:themeColor="text1"/>
          <w:sz w:val="24"/>
          <w:szCs w:val="24"/>
        </w:rPr>
        <w:t>individual</w:t>
      </w:r>
      <w:r w:rsidRPr="00870E97" w:rsidR="00A32E72">
        <w:rPr>
          <w:color w:val="000000" w:themeColor="text1"/>
          <w:sz w:val="24"/>
          <w:szCs w:val="24"/>
        </w:rPr>
        <w:t xml:space="preserve"> collection packages</w:t>
      </w:r>
      <w:r w:rsidRPr="00870E97" w:rsidR="00274044">
        <w:rPr>
          <w:color w:val="000000" w:themeColor="text1"/>
          <w:sz w:val="24"/>
          <w:szCs w:val="24"/>
        </w:rPr>
        <w:t xml:space="preserve"> </w:t>
      </w:r>
      <w:r w:rsidRPr="00870E97" w:rsidR="00475EE8">
        <w:rPr>
          <w:color w:val="000000" w:themeColor="text1"/>
          <w:sz w:val="24"/>
          <w:szCs w:val="24"/>
        </w:rPr>
        <w:t>when seek</w:t>
      </w:r>
      <w:r w:rsidR="009B7D5A">
        <w:rPr>
          <w:color w:val="000000" w:themeColor="text1"/>
          <w:sz w:val="24"/>
          <w:szCs w:val="24"/>
        </w:rPr>
        <w:t>ing</w:t>
      </w:r>
      <w:r w:rsidRPr="00870E97" w:rsidR="00475EE8">
        <w:rPr>
          <w:color w:val="000000" w:themeColor="text1"/>
          <w:sz w:val="24"/>
          <w:szCs w:val="24"/>
        </w:rPr>
        <w:t xml:space="preserve"> OMB approval or re-authorization</w:t>
      </w:r>
      <w:r w:rsidRPr="00870E97" w:rsidR="00A32E72">
        <w:rPr>
          <w:color w:val="000000" w:themeColor="text1"/>
          <w:sz w:val="24"/>
          <w:szCs w:val="24"/>
        </w:rPr>
        <w:t>.</w:t>
      </w:r>
      <w:r w:rsidRPr="008E3A8F" w:rsidR="00A32E72">
        <w:rPr>
          <w:color w:val="000000" w:themeColor="text1"/>
          <w:sz w:val="24"/>
          <w:szCs w:val="24"/>
        </w:rPr>
        <w:t xml:space="preserve">  </w:t>
      </w:r>
    </w:p>
    <w:p w:rsidRPr="004D3F86" w:rsidR="00A32E72" w:rsidP="00FF2D92" w:rsidRDefault="00A32E72" w14:paraId="1ADE480C" w14:textId="77777777">
      <w:pPr>
        <w:ind w:left="720"/>
        <w:rPr>
          <w:color w:val="000000" w:themeColor="text1"/>
          <w:sz w:val="22"/>
          <w:szCs w:val="22"/>
        </w:rPr>
      </w:pPr>
    </w:p>
    <w:p w:rsidRPr="004D3F86" w:rsidR="00A32E72" w:rsidP="003D08C9" w:rsidRDefault="00F05CE8" w14:paraId="5C7EC3CD" w14:textId="49E30AFA">
      <w:pPr>
        <w:ind w:left="720"/>
        <w:rPr>
          <w:color w:val="000000" w:themeColor="text1"/>
          <w:sz w:val="24"/>
          <w:szCs w:val="24"/>
        </w:rPr>
      </w:pPr>
      <w:r w:rsidRPr="004D3F86">
        <w:rPr>
          <w:color w:val="000000" w:themeColor="text1"/>
          <w:sz w:val="24"/>
          <w:szCs w:val="24"/>
        </w:rPr>
        <w:t xml:space="preserve">The respondents to this collection are grantees of USDA programs from </w:t>
      </w:r>
      <w:r w:rsidRPr="002D63CE" w:rsidR="004B4393">
        <w:rPr>
          <w:color w:val="000000" w:themeColor="text1"/>
          <w:sz w:val="24"/>
          <w:szCs w:val="24"/>
        </w:rPr>
        <w:t xml:space="preserve">several </w:t>
      </w:r>
      <w:r w:rsidRPr="002D63CE">
        <w:rPr>
          <w:color w:val="000000" w:themeColor="text1"/>
          <w:sz w:val="24"/>
          <w:szCs w:val="24"/>
        </w:rPr>
        <w:t xml:space="preserve">agencies. </w:t>
      </w:r>
      <w:r w:rsidRPr="002D63CE" w:rsidR="00A32E72">
        <w:rPr>
          <w:color w:val="000000" w:themeColor="text1"/>
          <w:sz w:val="24"/>
          <w:szCs w:val="24"/>
        </w:rPr>
        <w:t xml:space="preserve">The estimated annual </w:t>
      </w:r>
      <w:r w:rsidRPr="002D63CE" w:rsidR="004C1287">
        <w:rPr>
          <w:color w:val="000000" w:themeColor="text1"/>
          <w:sz w:val="24"/>
          <w:szCs w:val="24"/>
        </w:rPr>
        <w:t>costs to respondents cover</w:t>
      </w:r>
      <w:r w:rsidRPr="002D63CE" w:rsidR="00274044">
        <w:rPr>
          <w:color w:val="000000" w:themeColor="text1"/>
          <w:sz w:val="24"/>
          <w:szCs w:val="24"/>
        </w:rPr>
        <w:t xml:space="preserve"> a </w:t>
      </w:r>
      <w:r w:rsidRPr="00A049C7" w:rsidR="00274044">
        <w:rPr>
          <w:color w:val="000000" w:themeColor="text1"/>
          <w:sz w:val="24"/>
          <w:szCs w:val="24"/>
        </w:rPr>
        <w:t>wide range</w:t>
      </w:r>
      <w:r w:rsidRPr="00A049C7" w:rsidR="00A32E72">
        <w:rPr>
          <w:color w:val="000000" w:themeColor="text1"/>
          <w:sz w:val="24"/>
          <w:szCs w:val="24"/>
        </w:rPr>
        <w:t xml:space="preserve"> of professions</w:t>
      </w:r>
      <w:r w:rsidRPr="00A049C7" w:rsidR="003D08C9">
        <w:rPr>
          <w:color w:val="000000" w:themeColor="text1"/>
          <w:sz w:val="24"/>
          <w:szCs w:val="24"/>
        </w:rPr>
        <w:t xml:space="preserve"> including, but not limited to, a</w:t>
      </w:r>
      <w:r w:rsidRPr="00A049C7" w:rsidR="00012C79">
        <w:rPr>
          <w:color w:val="000000" w:themeColor="text1"/>
          <w:sz w:val="24"/>
          <w:szCs w:val="24"/>
        </w:rPr>
        <w:t>gricultural food scientists</w:t>
      </w:r>
      <w:r w:rsidRPr="00A049C7" w:rsidR="0068771F">
        <w:rPr>
          <w:color w:val="000000" w:themeColor="text1"/>
          <w:sz w:val="24"/>
          <w:szCs w:val="24"/>
        </w:rPr>
        <w:t xml:space="preserve"> </w:t>
      </w:r>
      <w:r w:rsidRPr="00A049C7" w:rsidR="00BE3824">
        <w:rPr>
          <w:color w:val="000000" w:themeColor="text1"/>
          <w:sz w:val="24"/>
          <w:szCs w:val="24"/>
        </w:rPr>
        <w:t xml:space="preserve">and technicians, </w:t>
      </w:r>
      <w:r w:rsidRPr="00A049C7" w:rsidR="00012C79">
        <w:rPr>
          <w:color w:val="000000" w:themeColor="text1"/>
          <w:sz w:val="24"/>
          <w:szCs w:val="24"/>
        </w:rPr>
        <w:t>engineers,</w:t>
      </w:r>
      <w:r w:rsidRPr="00A049C7" w:rsidR="00BE3824">
        <w:rPr>
          <w:color w:val="000000" w:themeColor="text1"/>
          <w:sz w:val="24"/>
          <w:szCs w:val="24"/>
        </w:rPr>
        <w:t xml:space="preserve"> </w:t>
      </w:r>
      <w:r w:rsidRPr="00A049C7" w:rsidR="00F12077">
        <w:rPr>
          <w:color w:val="000000" w:themeColor="text1"/>
          <w:sz w:val="24"/>
          <w:szCs w:val="24"/>
        </w:rPr>
        <w:t xml:space="preserve">business operations specialists, </w:t>
      </w:r>
      <w:r w:rsidRPr="00A049C7" w:rsidR="0068771F">
        <w:rPr>
          <w:color w:val="000000" w:themeColor="text1"/>
          <w:sz w:val="24"/>
          <w:szCs w:val="24"/>
        </w:rPr>
        <w:t xml:space="preserve">conservation scientists and foresters, </w:t>
      </w:r>
      <w:r w:rsidRPr="00A049C7" w:rsidR="00F12077">
        <w:rPr>
          <w:color w:val="000000" w:themeColor="text1"/>
          <w:sz w:val="24"/>
          <w:szCs w:val="24"/>
        </w:rPr>
        <w:t>financial specialists, farmers,</w:t>
      </w:r>
      <w:r w:rsidRPr="00A049C7" w:rsidR="00BE3824">
        <w:rPr>
          <w:color w:val="000000" w:themeColor="text1"/>
          <w:sz w:val="24"/>
          <w:szCs w:val="24"/>
        </w:rPr>
        <w:t xml:space="preserve"> </w:t>
      </w:r>
      <w:r w:rsidRPr="00A049C7" w:rsidR="00A049C7">
        <w:rPr>
          <w:color w:val="000000" w:themeColor="text1"/>
          <w:sz w:val="24"/>
          <w:szCs w:val="24"/>
        </w:rPr>
        <w:t>ranchers,</w:t>
      </w:r>
      <w:r w:rsidRPr="00A049C7" w:rsidR="00BE3824">
        <w:rPr>
          <w:color w:val="000000" w:themeColor="text1"/>
          <w:sz w:val="24"/>
          <w:szCs w:val="24"/>
        </w:rPr>
        <w:t xml:space="preserve"> and other agricultural managers</w:t>
      </w:r>
      <w:r w:rsidRPr="002D63CE" w:rsidR="00A32E72">
        <w:rPr>
          <w:color w:val="000000" w:themeColor="text1"/>
          <w:sz w:val="24"/>
          <w:szCs w:val="24"/>
        </w:rPr>
        <w:t xml:space="preserve">.  </w:t>
      </w:r>
      <w:r w:rsidRPr="002D63CE" w:rsidR="00781746">
        <w:rPr>
          <w:color w:val="000000" w:themeColor="text1"/>
          <w:sz w:val="24"/>
          <w:szCs w:val="24"/>
        </w:rPr>
        <w:t xml:space="preserve">The agency also assumes that some respondents may use grant writers. </w:t>
      </w:r>
      <w:r w:rsidRPr="002D63CE" w:rsidR="004340D2">
        <w:rPr>
          <w:color w:val="000000" w:themeColor="text1"/>
          <w:sz w:val="24"/>
          <w:szCs w:val="24"/>
        </w:rPr>
        <w:t xml:space="preserve"> The total burden hours multiplied by the hourly wage rate produces the total respondent cost based on one respondent per form. </w:t>
      </w:r>
      <w:r w:rsidRPr="005B344E" w:rsidR="00781746">
        <w:rPr>
          <w:color w:val="000000" w:themeColor="text1"/>
          <w:sz w:val="24"/>
          <w:szCs w:val="24"/>
        </w:rPr>
        <w:t xml:space="preserve"> </w:t>
      </w:r>
      <w:r w:rsidRPr="00596722" w:rsidR="00781746">
        <w:rPr>
          <w:color w:val="000000" w:themeColor="text1"/>
          <w:sz w:val="24"/>
          <w:szCs w:val="24"/>
        </w:rPr>
        <w:t>T</w:t>
      </w:r>
      <w:r w:rsidRPr="00596722" w:rsidR="00A32E72">
        <w:rPr>
          <w:color w:val="000000" w:themeColor="text1"/>
          <w:sz w:val="24"/>
          <w:szCs w:val="24"/>
        </w:rPr>
        <w:t xml:space="preserve">he </w:t>
      </w:r>
      <w:r w:rsidRPr="00596722" w:rsidR="004340D2">
        <w:rPr>
          <w:color w:val="000000" w:themeColor="text1"/>
          <w:sz w:val="24"/>
          <w:szCs w:val="24"/>
        </w:rPr>
        <w:t xml:space="preserve">OCFO estimates </w:t>
      </w:r>
      <w:r w:rsidRPr="00596722" w:rsidR="00A32E72">
        <w:rPr>
          <w:color w:val="000000" w:themeColor="text1"/>
          <w:sz w:val="24"/>
          <w:szCs w:val="24"/>
        </w:rPr>
        <w:t xml:space="preserve">annual </w:t>
      </w:r>
      <w:r w:rsidRPr="00596722" w:rsidR="004C1287">
        <w:rPr>
          <w:color w:val="000000" w:themeColor="text1"/>
          <w:sz w:val="24"/>
          <w:szCs w:val="24"/>
        </w:rPr>
        <w:t xml:space="preserve">costs </w:t>
      </w:r>
      <w:r w:rsidRPr="00596722" w:rsidR="00C10CB6">
        <w:rPr>
          <w:color w:val="000000" w:themeColor="text1"/>
          <w:sz w:val="24"/>
          <w:szCs w:val="24"/>
        </w:rPr>
        <w:t xml:space="preserve">to be </w:t>
      </w:r>
      <w:r w:rsidRPr="00596722" w:rsidR="0068771F">
        <w:rPr>
          <w:color w:val="000000" w:themeColor="text1"/>
          <w:sz w:val="24"/>
          <w:szCs w:val="24"/>
        </w:rPr>
        <w:t>$3</w:t>
      </w:r>
      <w:r w:rsidRPr="00596722" w:rsidR="00D30274">
        <w:rPr>
          <w:color w:val="000000" w:themeColor="text1"/>
          <w:sz w:val="24"/>
          <w:szCs w:val="24"/>
        </w:rPr>
        <w:t>5</w:t>
      </w:r>
      <w:r w:rsidRPr="00596722" w:rsidR="002D63CE">
        <w:rPr>
          <w:color w:val="000000" w:themeColor="text1"/>
          <w:sz w:val="24"/>
          <w:szCs w:val="24"/>
        </w:rPr>
        <w:t xml:space="preserve"> </w:t>
      </w:r>
      <w:r w:rsidRPr="00596722">
        <w:rPr>
          <w:color w:val="000000" w:themeColor="text1"/>
          <w:sz w:val="24"/>
          <w:szCs w:val="24"/>
        </w:rPr>
        <w:t>per respondent</w:t>
      </w:r>
      <w:r w:rsidRPr="00596722" w:rsidR="007D564A">
        <w:rPr>
          <w:color w:val="000000" w:themeColor="text1"/>
          <w:sz w:val="24"/>
          <w:szCs w:val="24"/>
        </w:rPr>
        <w:t xml:space="preserve"> which includes wages and fringe benefits.</w:t>
      </w:r>
    </w:p>
    <w:p w:rsidRPr="004D3F86" w:rsidR="000550FE" w:rsidP="000550FE" w:rsidRDefault="000550FE" w14:paraId="062A7621" w14:textId="77777777">
      <w:pPr>
        <w:rPr>
          <w:color w:val="000000" w:themeColor="text1"/>
          <w:sz w:val="24"/>
          <w:szCs w:val="24"/>
        </w:rPr>
      </w:pPr>
    </w:p>
    <w:p w:rsidRPr="00A9111E" w:rsidR="00A9111E" w:rsidP="00A9111E" w:rsidRDefault="00071F56" w14:paraId="26027D9F" w14:textId="5A24C7FF">
      <w:pPr>
        <w:ind w:left="720" w:hanging="720"/>
        <w:rPr>
          <w:b/>
          <w:sz w:val="24"/>
          <w:szCs w:val="24"/>
        </w:rPr>
      </w:pPr>
      <w:r w:rsidRPr="009A3085">
        <w:rPr>
          <w:b/>
          <w:sz w:val="24"/>
          <w:szCs w:val="24"/>
        </w:rPr>
        <w:t>13.</w:t>
      </w:r>
      <w:r w:rsidRPr="009A3085">
        <w:rPr>
          <w:b/>
          <w:sz w:val="24"/>
          <w:szCs w:val="24"/>
        </w:rPr>
        <w:tab/>
        <w:t>Provide estimates of t</w:t>
      </w:r>
      <w:r w:rsidR="00CE7854">
        <w:rPr>
          <w:b/>
          <w:sz w:val="24"/>
          <w:szCs w:val="24"/>
        </w:rPr>
        <w:t xml:space="preserve">he total annual cost burden to </w:t>
      </w:r>
      <w:r w:rsidRPr="009A3085">
        <w:rPr>
          <w:b/>
          <w:sz w:val="24"/>
          <w:szCs w:val="24"/>
        </w:rPr>
        <w:t xml:space="preserve">respondents or record keepers resulting from the collection of information, (do not include the cost of any hour burden shown in </w:t>
      </w:r>
      <w:r w:rsidR="00D04F20">
        <w:rPr>
          <w:b/>
          <w:sz w:val="24"/>
          <w:szCs w:val="24"/>
        </w:rPr>
        <w:t>I</w:t>
      </w:r>
      <w:r w:rsidRPr="009A3085">
        <w:rPr>
          <w:b/>
          <w:sz w:val="24"/>
          <w:szCs w:val="24"/>
        </w:rPr>
        <w:t>tems 12 and 14).  The cost estimates should be split into two components: (a) a t</w:t>
      </w:r>
      <w:r w:rsidR="00CE7854">
        <w:rPr>
          <w:b/>
          <w:sz w:val="24"/>
          <w:szCs w:val="24"/>
        </w:rPr>
        <w:t xml:space="preserve">otal capital and start-up cost </w:t>
      </w:r>
      <w:r w:rsidRPr="009A3085">
        <w:rPr>
          <w:b/>
          <w:sz w:val="24"/>
          <w:szCs w:val="24"/>
        </w:rPr>
        <w:t>component annualized over its expected useful life; and (b) a total operation and mainte</w:t>
      </w:r>
      <w:r w:rsidR="00A9111E">
        <w:rPr>
          <w:b/>
          <w:sz w:val="24"/>
          <w:szCs w:val="24"/>
        </w:rPr>
        <w:t xml:space="preserve">nance and purchase of services </w:t>
      </w:r>
      <w:r w:rsidRPr="009A3085">
        <w:rPr>
          <w:b/>
          <w:sz w:val="24"/>
          <w:szCs w:val="24"/>
        </w:rPr>
        <w:t>component.</w:t>
      </w:r>
    </w:p>
    <w:p w:rsidR="006E3077" w:rsidP="00A9111E" w:rsidRDefault="006E3077" w14:paraId="489A07FD" w14:textId="77777777">
      <w:pPr>
        <w:ind w:left="720"/>
        <w:rPr>
          <w:sz w:val="24"/>
          <w:szCs w:val="24"/>
          <w:highlight w:val="yellow"/>
        </w:rPr>
      </w:pPr>
    </w:p>
    <w:p w:rsidRPr="008E3A8F" w:rsidR="00071F56" w:rsidP="00A9111E" w:rsidRDefault="00A9111E" w14:paraId="58315CD6" w14:textId="77777777">
      <w:pPr>
        <w:ind w:left="720"/>
        <w:rPr>
          <w:color w:val="000000" w:themeColor="text1"/>
          <w:sz w:val="24"/>
          <w:szCs w:val="24"/>
        </w:rPr>
      </w:pPr>
      <w:r w:rsidRPr="008E3A8F">
        <w:rPr>
          <w:color w:val="000000" w:themeColor="text1"/>
          <w:sz w:val="24"/>
          <w:szCs w:val="24"/>
        </w:rPr>
        <w:t>There are no capital/start-up or ongoing operation/maintenance costs associated with this information collection.</w:t>
      </w:r>
    </w:p>
    <w:p w:rsidRPr="009A3085" w:rsidR="00A9111E" w:rsidP="00A9111E" w:rsidRDefault="00A9111E" w14:paraId="78C3551B" w14:textId="77777777">
      <w:pPr>
        <w:ind w:left="720"/>
        <w:rPr>
          <w:b/>
          <w:sz w:val="24"/>
          <w:szCs w:val="24"/>
        </w:rPr>
      </w:pPr>
    </w:p>
    <w:p w:rsidRPr="009A3085" w:rsidR="007176D1" w:rsidP="007176D1" w:rsidRDefault="00071F56" w14:paraId="78A4E511" w14:textId="77777777">
      <w:pPr>
        <w:ind w:left="720" w:hanging="720"/>
        <w:rPr>
          <w:b/>
          <w:sz w:val="24"/>
          <w:szCs w:val="24"/>
        </w:rPr>
      </w:pPr>
      <w:r w:rsidRPr="009A3085">
        <w:rPr>
          <w:b/>
          <w:sz w:val="24"/>
          <w:szCs w:val="24"/>
        </w:rPr>
        <w:t>14.</w:t>
      </w:r>
      <w:r w:rsidRPr="009A3085">
        <w:rPr>
          <w:b/>
          <w:sz w:val="24"/>
          <w:szCs w:val="24"/>
        </w:rPr>
        <w:tab/>
      </w:r>
      <w:r w:rsidRPr="00AA1B47">
        <w:rPr>
          <w:b/>
          <w:sz w:val="24"/>
          <w:szCs w:val="24"/>
        </w:rPr>
        <w:t>Provide estimates of annualized cost to the Federal government</w:t>
      </w:r>
      <w:r w:rsidRPr="00AA1B47">
        <w:rPr>
          <w:sz w:val="24"/>
          <w:szCs w:val="24"/>
        </w:rPr>
        <w:t xml:space="preserve">.  </w:t>
      </w:r>
      <w:r w:rsidRPr="00AA1B47">
        <w:rPr>
          <w:b/>
          <w:sz w:val="24"/>
          <w:szCs w:val="24"/>
        </w:rPr>
        <w:t>Also, provide a description of the method used to estimate cost and any other expense that would not have been incurred without this collection of information.</w:t>
      </w:r>
    </w:p>
    <w:p w:rsidR="006E3077" w:rsidP="009A3085" w:rsidRDefault="00A9111E" w14:paraId="68F4AB8B" w14:textId="77777777">
      <w:pPr>
        <w:rPr>
          <w:sz w:val="24"/>
          <w:szCs w:val="24"/>
        </w:rPr>
      </w:pPr>
      <w:r>
        <w:rPr>
          <w:sz w:val="24"/>
          <w:szCs w:val="24"/>
        </w:rPr>
        <w:tab/>
      </w:r>
    </w:p>
    <w:p w:rsidRPr="007176D1" w:rsidR="00071F56" w:rsidP="006E3077" w:rsidRDefault="00A9111E" w14:paraId="0D65E2C5" w14:textId="218BD192">
      <w:pPr>
        <w:ind w:firstLine="720"/>
        <w:rPr>
          <w:sz w:val="24"/>
          <w:szCs w:val="24"/>
        </w:rPr>
      </w:pPr>
      <w:r w:rsidRPr="00274044">
        <w:rPr>
          <w:sz w:val="24"/>
          <w:szCs w:val="24"/>
        </w:rPr>
        <w:t xml:space="preserve">Government costs are covered </w:t>
      </w:r>
      <w:r w:rsidR="00545E35">
        <w:rPr>
          <w:sz w:val="24"/>
          <w:szCs w:val="24"/>
        </w:rPr>
        <w:t xml:space="preserve">under information collections by </w:t>
      </w:r>
      <w:r w:rsidRPr="002D63CE" w:rsidR="00545E35">
        <w:rPr>
          <w:sz w:val="24"/>
          <w:szCs w:val="24"/>
        </w:rPr>
        <w:t>each program</w:t>
      </w:r>
      <w:r w:rsidR="00545E35">
        <w:rPr>
          <w:sz w:val="24"/>
          <w:szCs w:val="24"/>
        </w:rPr>
        <w:t xml:space="preserve"> using </w:t>
      </w:r>
      <w:r w:rsidRPr="00870E97" w:rsidR="00545E35">
        <w:rPr>
          <w:sz w:val="24"/>
          <w:szCs w:val="24"/>
        </w:rPr>
        <w:t>the</w:t>
      </w:r>
      <w:r w:rsidR="00545E35">
        <w:rPr>
          <w:sz w:val="24"/>
          <w:szCs w:val="24"/>
        </w:rPr>
        <w:t xml:space="preserve"> </w:t>
      </w:r>
      <w:r w:rsidR="00D116D2">
        <w:rPr>
          <w:sz w:val="24"/>
          <w:szCs w:val="24"/>
        </w:rPr>
        <w:t>f</w:t>
      </w:r>
      <w:r w:rsidR="00545E35">
        <w:rPr>
          <w:sz w:val="24"/>
          <w:szCs w:val="24"/>
        </w:rPr>
        <w:t xml:space="preserve">orms. </w:t>
      </w:r>
    </w:p>
    <w:p w:rsidRPr="009A3085" w:rsidR="007176D1" w:rsidP="009A3085" w:rsidRDefault="007176D1" w14:paraId="18B948EE" w14:textId="77777777">
      <w:pPr>
        <w:rPr>
          <w:sz w:val="24"/>
          <w:szCs w:val="24"/>
        </w:rPr>
      </w:pPr>
    </w:p>
    <w:p w:rsidR="006A1B17" w:rsidP="009A3085" w:rsidRDefault="00071F56" w14:paraId="172F9021" w14:textId="77777777">
      <w:pPr>
        <w:ind w:left="720" w:hanging="720"/>
        <w:rPr>
          <w:b/>
          <w:sz w:val="24"/>
          <w:szCs w:val="24"/>
        </w:rPr>
      </w:pPr>
      <w:r w:rsidRPr="009A3085">
        <w:rPr>
          <w:b/>
          <w:sz w:val="24"/>
          <w:szCs w:val="24"/>
        </w:rPr>
        <w:t>15.</w:t>
      </w:r>
      <w:r w:rsidRPr="009A3085">
        <w:rPr>
          <w:b/>
          <w:sz w:val="24"/>
          <w:szCs w:val="24"/>
        </w:rPr>
        <w:tab/>
        <w:t xml:space="preserve">Explain the reasons for any program changes or adjustments reported in </w:t>
      </w:r>
      <w:r w:rsidRPr="002D63CE">
        <w:rPr>
          <w:b/>
          <w:sz w:val="24"/>
          <w:szCs w:val="24"/>
        </w:rPr>
        <w:t>Items 13 or 14 of the OMB Form 83-1.</w:t>
      </w:r>
      <w:r w:rsidR="00780359">
        <w:rPr>
          <w:b/>
          <w:sz w:val="24"/>
          <w:szCs w:val="24"/>
        </w:rPr>
        <w:t xml:space="preserve"> </w:t>
      </w:r>
      <w:r w:rsidR="007176D1">
        <w:rPr>
          <w:b/>
          <w:sz w:val="24"/>
          <w:szCs w:val="24"/>
        </w:rPr>
        <w:t xml:space="preserve"> </w:t>
      </w:r>
    </w:p>
    <w:p w:rsidR="006A1B17" w:rsidP="009A3085" w:rsidRDefault="006A1B17" w14:paraId="16B90846" w14:textId="77777777">
      <w:pPr>
        <w:ind w:left="720" w:hanging="720"/>
        <w:rPr>
          <w:b/>
          <w:sz w:val="24"/>
          <w:szCs w:val="24"/>
        </w:rPr>
      </w:pPr>
    </w:p>
    <w:p w:rsidRPr="009A3085" w:rsidR="00071F56" w:rsidP="006A1B17" w:rsidRDefault="002F4C87" w14:paraId="537F2771" w14:textId="74FA2653">
      <w:pPr>
        <w:ind w:left="720"/>
        <w:rPr>
          <w:b/>
          <w:sz w:val="24"/>
          <w:szCs w:val="24"/>
        </w:rPr>
      </w:pPr>
      <w:r w:rsidRPr="00577B99">
        <w:rPr>
          <w:sz w:val="24"/>
          <w:szCs w:val="24"/>
        </w:rPr>
        <w:t xml:space="preserve">There is no change from the previous approval.  </w:t>
      </w:r>
    </w:p>
    <w:p w:rsidRPr="009A3085" w:rsidR="00071F56" w:rsidP="009A3085" w:rsidRDefault="00071F56" w14:paraId="5018F4DD" w14:textId="77777777">
      <w:pPr>
        <w:rPr>
          <w:sz w:val="24"/>
          <w:szCs w:val="24"/>
        </w:rPr>
      </w:pPr>
    </w:p>
    <w:p w:rsidR="006F3BA2" w:rsidP="009A3085" w:rsidRDefault="00071F56" w14:paraId="6876A1D1" w14:textId="77777777">
      <w:pPr>
        <w:ind w:left="720" w:hanging="720"/>
        <w:rPr>
          <w:b/>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r w:rsidR="006F3BA2">
        <w:rPr>
          <w:b/>
          <w:sz w:val="24"/>
          <w:szCs w:val="24"/>
        </w:rPr>
        <w:t xml:space="preserve">  </w:t>
      </w:r>
    </w:p>
    <w:p w:rsidR="006F3BA2" w:rsidP="009A3085" w:rsidRDefault="006F3BA2" w14:paraId="2A2ABF78" w14:textId="77777777">
      <w:pPr>
        <w:ind w:left="720" w:hanging="720"/>
        <w:rPr>
          <w:b/>
          <w:sz w:val="24"/>
          <w:szCs w:val="24"/>
        </w:rPr>
      </w:pPr>
    </w:p>
    <w:p w:rsidRPr="00274044" w:rsidR="00071F56" w:rsidP="006F3BA2" w:rsidRDefault="006F3BA2" w14:paraId="450031B0" w14:textId="77777777">
      <w:pPr>
        <w:ind w:left="720"/>
        <w:rPr>
          <w:color w:val="000000" w:themeColor="text1"/>
          <w:sz w:val="24"/>
          <w:szCs w:val="24"/>
        </w:rPr>
      </w:pPr>
      <w:r w:rsidRPr="00274044">
        <w:rPr>
          <w:color w:val="000000" w:themeColor="text1"/>
          <w:sz w:val="24"/>
          <w:szCs w:val="24"/>
        </w:rPr>
        <w:t>There are no plans to publish the collection of informati</w:t>
      </w:r>
      <w:r w:rsidRPr="00274044" w:rsidR="002156E7">
        <w:rPr>
          <w:color w:val="000000" w:themeColor="text1"/>
          <w:sz w:val="24"/>
          <w:szCs w:val="24"/>
        </w:rPr>
        <w:t>o</w:t>
      </w:r>
      <w:r w:rsidRPr="00274044">
        <w:rPr>
          <w:color w:val="000000" w:themeColor="text1"/>
          <w:sz w:val="24"/>
          <w:szCs w:val="24"/>
        </w:rPr>
        <w:t xml:space="preserve">n. </w:t>
      </w:r>
    </w:p>
    <w:p w:rsidRPr="006F3BA2" w:rsidR="00071F56" w:rsidP="009A3085" w:rsidRDefault="00071F56" w14:paraId="337F17A3" w14:textId="77777777">
      <w:pPr>
        <w:ind w:left="720"/>
        <w:rPr>
          <w:sz w:val="24"/>
          <w:szCs w:val="24"/>
        </w:rPr>
      </w:pPr>
    </w:p>
    <w:p w:rsidR="00952D07" w:rsidP="009A3085" w:rsidRDefault="00071F56" w14:paraId="2DBA94DE" w14:textId="77777777">
      <w:pPr>
        <w:ind w:left="720" w:hanging="720"/>
        <w:rPr>
          <w:b/>
          <w:sz w:val="24"/>
          <w:szCs w:val="24"/>
        </w:rPr>
      </w:pPr>
      <w:r w:rsidRPr="009A3085">
        <w:rPr>
          <w:b/>
          <w:sz w:val="24"/>
          <w:szCs w:val="24"/>
        </w:rPr>
        <w:t>17.</w:t>
      </w:r>
      <w:r w:rsidRPr="009A3085">
        <w:rPr>
          <w:b/>
          <w:sz w:val="24"/>
          <w:szCs w:val="24"/>
        </w:rPr>
        <w:tab/>
        <w:t>If seeking approval to not display the expiration date for OMB approval of the information collection, explain the reasons that display would be inappropriate.</w:t>
      </w:r>
      <w:r w:rsidR="00780359">
        <w:rPr>
          <w:b/>
          <w:sz w:val="24"/>
          <w:szCs w:val="24"/>
        </w:rPr>
        <w:t xml:space="preserve">  </w:t>
      </w:r>
    </w:p>
    <w:p w:rsidR="00952D07" w:rsidP="009A3085" w:rsidRDefault="00952D07" w14:paraId="69EDDB84" w14:textId="77777777">
      <w:pPr>
        <w:ind w:left="720" w:hanging="720"/>
        <w:rPr>
          <w:b/>
          <w:sz w:val="24"/>
          <w:szCs w:val="24"/>
        </w:rPr>
      </w:pPr>
    </w:p>
    <w:p w:rsidRPr="009A3085" w:rsidR="00071F56" w:rsidP="00952D07" w:rsidRDefault="002837BE" w14:paraId="650B531B" w14:textId="1A65B7FA">
      <w:pPr>
        <w:ind w:left="720"/>
        <w:rPr>
          <w:sz w:val="24"/>
          <w:szCs w:val="24"/>
        </w:rPr>
      </w:pPr>
      <w:r>
        <w:rPr>
          <w:sz w:val="24"/>
          <w:szCs w:val="24"/>
        </w:rPr>
        <w:lastRenderedPageBreak/>
        <w:t>USDA</w:t>
      </w:r>
      <w:r w:rsidRPr="00274044" w:rsidR="00C76470">
        <w:rPr>
          <w:sz w:val="24"/>
          <w:szCs w:val="24"/>
        </w:rPr>
        <w:t xml:space="preserve"> plans to display OMB control numbers and expiration dates for the information collection on the </w:t>
      </w:r>
      <w:r w:rsidR="00D116D2">
        <w:rPr>
          <w:sz w:val="24"/>
          <w:szCs w:val="24"/>
        </w:rPr>
        <w:t>f</w:t>
      </w:r>
      <w:r w:rsidRPr="00274044" w:rsidR="00C76470">
        <w:rPr>
          <w:sz w:val="24"/>
          <w:szCs w:val="24"/>
        </w:rPr>
        <w:t>orms after approval.</w:t>
      </w:r>
      <w:r w:rsidR="00C76470">
        <w:rPr>
          <w:b/>
          <w:sz w:val="24"/>
          <w:szCs w:val="24"/>
        </w:rPr>
        <w:t xml:space="preserve"> </w:t>
      </w:r>
    </w:p>
    <w:p w:rsidRPr="009A3085" w:rsidR="00071F56" w:rsidP="009A3085" w:rsidRDefault="00071F56" w14:paraId="7E80322F" w14:textId="77777777">
      <w:pPr>
        <w:ind w:left="720"/>
        <w:rPr>
          <w:b/>
          <w:sz w:val="24"/>
          <w:szCs w:val="24"/>
        </w:rPr>
      </w:pPr>
    </w:p>
    <w:p w:rsidR="00952D07" w:rsidP="009A3085" w:rsidRDefault="00071F56" w14:paraId="17122D30" w14:textId="77777777">
      <w:pPr>
        <w:ind w:left="720" w:hanging="720"/>
        <w:rPr>
          <w:b/>
          <w:sz w:val="24"/>
          <w:szCs w:val="24"/>
        </w:rPr>
      </w:pPr>
      <w:r w:rsidRPr="009A3085">
        <w:rPr>
          <w:b/>
          <w:sz w:val="24"/>
          <w:szCs w:val="24"/>
        </w:rPr>
        <w:t>18.</w:t>
      </w:r>
      <w:r w:rsidRPr="009A3085">
        <w:rPr>
          <w:b/>
          <w:sz w:val="24"/>
          <w:szCs w:val="24"/>
        </w:rPr>
        <w:tab/>
        <w:t>Explain each exception to the certification statement identified in Item 19 "Certification for Paperwork Reduction Act."</w:t>
      </w:r>
      <w:r w:rsidR="00EE55B8">
        <w:rPr>
          <w:b/>
          <w:sz w:val="24"/>
          <w:szCs w:val="24"/>
        </w:rPr>
        <w:t xml:space="preserve">  </w:t>
      </w:r>
    </w:p>
    <w:p w:rsidR="00952D07" w:rsidP="009A3085" w:rsidRDefault="00952D07" w14:paraId="2F5C4482" w14:textId="77777777">
      <w:pPr>
        <w:ind w:left="720" w:hanging="720"/>
        <w:rPr>
          <w:b/>
          <w:sz w:val="24"/>
          <w:szCs w:val="24"/>
        </w:rPr>
      </w:pPr>
    </w:p>
    <w:p w:rsidRPr="009A3085" w:rsidR="00071F56" w:rsidP="00952D07" w:rsidRDefault="002837BE" w14:paraId="01BD004E" w14:textId="77777777">
      <w:pPr>
        <w:ind w:left="720"/>
        <w:rPr>
          <w:sz w:val="24"/>
          <w:szCs w:val="24"/>
        </w:rPr>
      </w:pPr>
      <w:r>
        <w:rPr>
          <w:sz w:val="24"/>
          <w:szCs w:val="24"/>
        </w:rPr>
        <w:t>USDA</w:t>
      </w:r>
      <w:r w:rsidRPr="00274044" w:rsidR="00EE55B8">
        <w:rPr>
          <w:sz w:val="24"/>
          <w:szCs w:val="24"/>
        </w:rPr>
        <w:t xml:space="preserve"> is able to certify compliance with all provisions </w:t>
      </w:r>
      <w:r w:rsidRPr="00274044" w:rsidR="007176D1">
        <w:rPr>
          <w:sz w:val="24"/>
          <w:szCs w:val="24"/>
        </w:rPr>
        <w:t xml:space="preserve">found </w:t>
      </w:r>
      <w:r w:rsidRPr="00274044" w:rsidR="00EE55B8">
        <w:rPr>
          <w:sz w:val="24"/>
          <w:szCs w:val="24"/>
        </w:rPr>
        <w:t xml:space="preserve">under </w:t>
      </w:r>
      <w:r w:rsidRPr="00D04F20" w:rsidR="00EE55B8">
        <w:rPr>
          <w:sz w:val="24"/>
          <w:szCs w:val="24"/>
        </w:rPr>
        <w:t>Item 19 of OMB Form 83-1.</w:t>
      </w:r>
      <w:r w:rsidRPr="00274044" w:rsidR="00EE55B8">
        <w:rPr>
          <w:sz w:val="24"/>
          <w:szCs w:val="24"/>
        </w:rPr>
        <w:t xml:space="preserve">  There are no exceptions for this certification to the provisions found in the </w:t>
      </w:r>
      <w:r w:rsidRPr="00C55813" w:rsidR="00EE55B8">
        <w:rPr>
          <w:sz w:val="24"/>
          <w:szCs w:val="24"/>
        </w:rPr>
        <w:t>Paperwor</w:t>
      </w:r>
      <w:r w:rsidRPr="00C55813" w:rsidR="007176D1">
        <w:rPr>
          <w:sz w:val="24"/>
          <w:szCs w:val="24"/>
        </w:rPr>
        <w:t xml:space="preserve">k Reduction Act </w:t>
      </w:r>
      <w:r w:rsidRPr="00C55813">
        <w:rPr>
          <w:sz w:val="24"/>
          <w:szCs w:val="24"/>
        </w:rPr>
        <w:t>of 19</w:t>
      </w:r>
      <w:r w:rsidRPr="00C55813" w:rsidR="00AA24D1">
        <w:rPr>
          <w:sz w:val="24"/>
          <w:szCs w:val="24"/>
        </w:rPr>
        <w:t>9</w:t>
      </w:r>
      <w:r w:rsidRPr="00C55813">
        <w:rPr>
          <w:sz w:val="24"/>
          <w:szCs w:val="24"/>
        </w:rPr>
        <w:t xml:space="preserve">5 </w:t>
      </w:r>
      <w:r w:rsidRPr="00C55813" w:rsidR="007176D1">
        <w:rPr>
          <w:sz w:val="24"/>
          <w:szCs w:val="24"/>
        </w:rPr>
        <w:t xml:space="preserve">at </w:t>
      </w:r>
      <w:r w:rsidRPr="00C55813" w:rsidR="00110CD3">
        <w:rPr>
          <w:color w:val="000000" w:themeColor="text1"/>
          <w:sz w:val="24"/>
          <w:szCs w:val="24"/>
        </w:rPr>
        <w:t>5 C</w:t>
      </w:r>
      <w:r w:rsidRPr="00C55813">
        <w:rPr>
          <w:color w:val="000000" w:themeColor="text1"/>
          <w:sz w:val="24"/>
          <w:szCs w:val="24"/>
        </w:rPr>
        <w:t>.</w:t>
      </w:r>
      <w:r w:rsidRPr="00C55813" w:rsidR="00110CD3">
        <w:rPr>
          <w:color w:val="000000" w:themeColor="text1"/>
          <w:sz w:val="24"/>
          <w:szCs w:val="24"/>
        </w:rPr>
        <w:t>F</w:t>
      </w:r>
      <w:r w:rsidRPr="00C55813">
        <w:rPr>
          <w:color w:val="000000" w:themeColor="text1"/>
          <w:sz w:val="24"/>
          <w:szCs w:val="24"/>
        </w:rPr>
        <w:t>.</w:t>
      </w:r>
      <w:r w:rsidRPr="00C55813" w:rsidR="00110CD3">
        <w:rPr>
          <w:color w:val="000000" w:themeColor="text1"/>
          <w:sz w:val="24"/>
          <w:szCs w:val="24"/>
        </w:rPr>
        <w:t>R</w:t>
      </w:r>
      <w:r w:rsidRPr="00C55813">
        <w:rPr>
          <w:color w:val="000000" w:themeColor="text1"/>
          <w:sz w:val="24"/>
          <w:szCs w:val="24"/>
        </w:rPr>
        <w:t>.</w:t>
      </w:r>
      <w:r w:rsidRPr="00C55813" w:rsidR="00110CD3">
        <w:rPr>
          <w:color w:val="000000" w:themeColor="text1"/>
          <w:sz w:val="24"/>
          <w:szCs w:val="24"/>
        </w:rPr>
        <w:t xml:space="preserve"> </w:t>
      </w:r>
      <w:r w:rsidRPr="00C55813">
        <w:rPr>
          <w:color w:val="000000" w:themeColor="text1"/>
          <w:sz w:val="24"/>
          <w:szCs w:val="24"/>
        </w:rPr>
        <w:t xml:space="preserve">§ </w:t>
      </w:r>
      <w:r w:rsidRPr="00C55813" w:rsidR="00110CD3">
        <w:rPr>
          <w:color w:val="000000" w:themeColor="text1"/>
          <w:sz w:val="24"/>
          <w:szCs w:val="24"/>
        </w:rPr>
        <w:t>13</w:t>
      </w:r>
      <w:r w:rsidRPr="00C55813" w:rsidR="007176D1">
        <w:rPr>
          <w:color w:val="000000" w:themeColor="text1"/>
          <w:sz w:val="24"/>
          <w:szCs w:val="24"/>
        </w:rPr>
        <w:t xml:space="preserve">20.9 </w:t>
      </w:r>
      <w:r w:rsidRPr="00C55813" w:rsidR="00EE55B8">
        <w:rPr>
          <w:color w:val="000000" w:themeColor="text1"/>
          <w:sz w:val="24"/>
          <w:szCs w:val="24"/>
        </w:rPr>
        <w:t xml:space="preserve">for </w:t>
      </w:r>
      <w:r w:rsidRPr="00274044" w:rsidR="00EE55B8">
        <w:rPr>
          <w:sz w:val="24"/>
          <w:szCs w:val="24"/>
        </w:rPr>
        <w:t>this collection.</w:t>
      </w:r>
    </w:p>
    <w:p w:rsidRPr="00952D07" w:rsidR="00071F56" w:rsidP="00952D07" w:rsidRDefault="00071F56" w14:paraId="4AC151FA" w14:textId="77777777">
      <w:pPr>
        <w:rPr>
          <w:b/>
          <w:bCs/>
          <w:color w:val="000000"/>
          <w:sz w:val="24"/>
          <w:szCs w:val="24"/>
        </w:rPr>
      </w:pPr>
    </w:p>
    <w:sectPr w:rsidRPr="00952D07" w:rsidR="00071F56" w:rsidSect="008E11A7">
      <w:footerReference w:type="default" r:id="rId9"/>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F9A6" w14:textId="77777777" w:rsidR="004B40C6" w:rsidRDefault="004B40C6">
      <w:r>
        <w:separator/>
      </w:r>
    </w:p>
  </w:endnote>
  <w:endnote w:type="continuationSeparator" w:id="0">
    <w:p w14:paraId="142531FC" w14:textId="77777777" w:rsidR="004B40C6" w:rsidRDefault="004B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57063"/>
      <w:docPartObj>
        <w:docPartGallery w:val="Page Numbers (Bottom of Page)"/>
        <w:docPartUnique/>
      </w:docPartObj>
    </w:sdtPr>
    <w:sdtEndPr/>
    <w:sdtContent>
      <w:p w14:paraId="2068CF6F" w14:textId="77777777" w:rsidR="00E118DB" w:rsidRDefault="007A13C1">
        <w:pPr>
          <w:pStyle w:val="Footer"/>
          <w:jc w:val="center"/>
        </w:pPr>
        <w:r>
          <w:fldChar w:fldCharType="begin"/>
        </w:r>
        <w:r>
          <w:instrText xml:space="preserve"> PAGE   \* MERGEFORMAT </w:instrText>
        </w:r>
        <w:r>
          <w:fldChar w:fldCharType="separate"/>
        </w:r>
        <w:r w:rsidR="00556815">
          <w:rPr>
            <w:noProof/>
          </w:rPr>
          <w:t>1</w:t>
        </w:r>
        <w:r>
          <w:rPr>
            <w:noProof/>
          </w:rPr>
          <w:fldChar w:fldCharType="end"/>
        </w:r>
      </w:p>
    </w:sdtContent>
  </w:sdt>
  <w:p w14:paraId="6FEA9F80" w14:textId="77777777" w:rsidR="00E118DB" w:rsidRDefault="00E11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50CC" w14:textId="77777777" w:rsidR="004B40C6" w:rsidRDefault="004B40C6">
      <w:r>
        <w:separator/>
      </w:r>
    </w:p>
  </w:footnote>
  <w:footnote w:type="continuationSeparator" w:id="0">
    <w:p w14:paraId="371058CA" w14:textId="77777777" w:rsidR="004B40C6" w:rsidRDefault="004B40C6">
      <w:r>
        <w:continuationSeparator/>
      </w:r>
    </w:p>
  </w:footnote>
  <w:footnote w:id="1">
    <w:p w14:paraId="52E3A6D3" w14:textId="43BE4DB1" w:rsidR="00AF2C86" w:rsidRDefault="00AF2C86">
      <w:pPr>
        <w:pStyle w:val="FootnoteText"/>
      </w:pPr>
      <w:r>
        <w:rPr>
          <w:rStyle w:val="FootnoteReference"/>
        </w:rPr>
        <w:footnoteRef/>
      </w:r>
      <w:r w:rsidR="00D437EA" w:rsidRPr="0007144E">
        <w:t>GSA/</w:t>
      </w:r>
      <w:r w:rsidR="00D437EA" w:rsidRPr="00202A50">
        <w:t>SAM</w:t>
      </w:r>
      <w:r w:rsidR="002656C7" w:rsidRPr="00202A50">
        <w:t xml:space="preserve"> is</w:t>
      </w:r>
      <w:r w:rsidR="002656C7" w:rsidRPr="00A049C7">
        <w:t xml:space="preserve"> a governmentwide portal </w:t>
      </w:r>
      <w:r w:rsidR="00D61348" w:rsidRPr="00A049C7">
        <w:t>which consolidates</w:t>
      </w:r>
      <w:r w:rsidR="002656C7" w:rsidRPr="00A049C7">
        <w:t xml:space="preserve"> the capabilities of multiple systems and information sources used by the Federal government in conducting acquisition and financial assistance processes.  </w:t>
      </w:r>
      <w:r w:rsidR="00D61348" w:rsidRPr="00A049C7">
        <w:t xml:space="preserve">Registration in </w:t>
      </w:r>
      <w:r w:rsidR="00D61348" w:rsidRPr="00A049C7">
        <w:rPr>
          <w:i/>
          <w:iCs/>
        </w:rPr>
        <w:t>SAM.gov</w:t>
      </w:r>
      <w:r w:rsidR="00D61348" w:rsidRPr="00A049C7">
        <w:t xml:space="preserve"> is required for eligibility for a </w:t>
      </w:r>
      <w:r w:rsidR="00F24A48" w:rsidRPr="00A049C7">
        <w:t>federal</w:t>
      </w:r>
      <w:r w:rsidR="00D61348" w:rsidRPr="00A049C7">
        <w:t xml:space="preserve"> award. </w:t>
      </w:r>
      <w:r w:rsidR="003F138D" w:rsidRPr="00A049C7">
        <w:t xml:space="preserve"> Federal agencies use </w:t>
      </w:r>
      <w:r w:rsidR="003F138D" w:rsidRPr="00A049C7">
        <w:rPr>
          <w:i/>
          <w:iCs/>
        </w:rPr>
        <w:t xml:space="preserve">SAM.gov </w:t>
      </w:r>
      <w:r w:rsidR="003F138D" w:rsidRPr="00A049C7">
        <w:t>data to comply with award requirements.</w:t>
      </w:r>
      <w:r w:rsidR="003F138D" w:rsidRPr="00A049C7">
        <w:rPr>
          <w:color w:val="000000"/>
          <w:shd w:val="clear" w:color="auto" w:fill="FFFFFF"/>
        </w:rPr>
        <w:t xml:space="preserve">  </w:t>
      </w:r>
      <w:r w:rsidR="00D61348" w:rsidRPr="00A049C7">
        <w:rPr>
          <w:color w:val="000000"/>
          <w:shd w:val="clear" w:color="auto" w:fill="FFFFFF"/>
        </w:rPr>
        <w:t xml:space="preserve">By completing the </w:t>
      </w:r>
      <w:r w:rsidR="003F138D" w:rsidRPr="00A049C7">
        <w:rPr>
          <w:color w:val="000000"/>
          <w:shd w:val="clear" w:color="auto" w:fill="FFFFFF"/>
        </w:rPr>
        <w:t xml:space="preserve">certs and reps </w:t>
      </w:r>
      <w:r w:rsidR="00D61348" w:rsidRPr="00A049C7">
        <w:rPr>
          <w:color w:val="000000"/>
          <w:shd w:val="clear" w:color="auto" w:fill="FFFFFF"/>
        </w:rPr>
        <w:t xml:space="preserve">in </w:t>
      </w:r>
      <w:r w:rsidR="00D61348" w:rsidRPr="00A049C7">
        <w:rPr>
          <w:i/>
          <w:iCs/>
          <w:color w:val="000000"/>
          <w:shd w:val="clear" w:color="auto" w:fill="FFFFFF"/>
        </w:rPr>
        <w:t>SAM.gov</w:t>
      </w:r>
      <w:r w:rsidR="00D61348" w:rsidRPr="00A049C7">
        <w:rPr>
          <w:color w:val="000000"/>
          <w:shd w:val="clear" w:color="auto" w:fill="FFFFFF"/>
        </w:rPr>
        <w:t xml:space="preserve">, grantee administrative processes </w:t>
      </w:r>
      <w:r w:rsidR="000A4C93" w:rsidRPr="00A049C7">
        <w:rPr>
          <w:color w:val="000000"/>
          <w:shd w:val="clear" w:color="auto" w:fill="FFFFFF"/>
        </w:rPr>
        <w:t xml:space="preserve">are </w:t>
      </w:r>
      <w:r w:rsidR="00D61348" w:rsidRPr="00A049C7">
        <w:rPr>
          <w:color w:val="000000"/>
          <w:shd w:val="clear" w:color="auto" w:fill="FFFFFF"/>
        </w:rPr>
        <w:t>significantly streamlined</w:t>
      </w:r>
      <w:r w:rsidR="000A4C93" w:rsidRPr="00A049C7">
        <w:rPr>
          <w:color w:val="000000"/>
          <w:shd w:val="clear" w:color="auto" w:fill="FFFFFF"/>
        </w:rPr>
        <w:t xml:space="preserve"> making it easier to do business with the Federal </w:t>
      </w:r>
      <w:r w:rsidR="006C59F6" w:rsidRPr="00A049C7">
        <w:rPr>
          <w:color w:val="000000"/>
          <w:shd w:val="clear" w:color="auto" w:fill="FFFFFF"/>
        </w:rPr>
        <w:t>Government.</w:t>
      </w:r>
      <w:r w:rsidR="00F24A48" w:rsidRPr="0054630C">
        <w:rPr>
          <w:rFonts w:ascii="Bodoni MT" w:hAnsi="Bodoni MT"/>
          <w:color w:val="000000"/>
          <w:shd w:val="clear" w:color="auto" w:fill="FFFFFF"/>
        </w:rPr>
        <w:t xml:space="preserve"> </w:t>
      </w:r>
      <w:bookmarkStart w:id="0" w:name="_Hlk99360261"/>
      <w:bookmarkStart w:id="1" w:name="_Hlk99360262"/>
      <w:bookmarkStart w:id="2" w:name="_Hlk99360272"/>
      <w:bookmarkStart w:id="3" w:name="_Hlk99360273"/>
      <w:bookmarkStart w:id="4" w:name="_Hlk99360308"/>
      <w:bookmarkStart w:id="5" w:name="_Hlk99360309"/>
      <w:r w:rsidR="00F24A48" w:rsidRPr="000E1B0F">
        <w:rPr>
          <w:rFonts w:ascii="Bodoni MT" w:hAnsi="Bodoni MT"/>
          <w:color w:val="000000"/>
          <w:shd w:val="clear" w:color="auto" w:fill="FFFFFF"/>
        </w:rPr>
        <w:t xml:space="preserve"> </w:t>
      </w:r>
      <w:r w:rsidR="00F24A48">
        <w:rPr>
          <w:rFonts w:ascii="Source Sans Pro" w:hAnsi="Source Sans Pro"/>
          <w:color w:val="000000"/>
          <w:shd w:val="clear" w:color="auto" w:fill="FFFFFF"/>
        </w:rPr>
        <w:t xml:space="preserve"> </w:t>
      </w:r>
      <w:bookmarkEnd w:id="0"/>
      <w:bookmarkEnd w:id="1"/>
      <w:bookmarkEnd w:id="2"/>
      <w:bookmarkEnd w:id="3"/>
      <w:bookmarkEnd w:id="4"/>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153184"/>
    <w:multiLevelType w:val="hybridMultilevel"/>
    <w:tmpl w:val="E5C2D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2"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5"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6"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8"/>
  </w:num>
  <w:num w:numId="3">
    <w:abstractNumId w:val="5"/>
  </w:num>
  <w:num w:numId="4">
    <w:abstractNumId w:val="21"/>
  </w:num>
  <w:num w:numId="5">
    <w:abstractNumId w:val="20"/>
  </w:num>
  <w:num w:numId="6">
    <w:abstractNumId w:val="10"/>
  </w:num>
  <w:num w:numId="7">
    <w:abstractNumId w:val="3"/>
  </w:num>
  <w:num w:numId="8">
    <w:abstractNumId w:val="9"/>
  </w:num>
  <w:num w:numId="9">
    <w:abstractNumId w:val="0"/>
  </w:num>
  <w:num w:numId="10">
    <w:abstractNumId w:val="13"/>
  </w:num>
  <w:num w:numId="11">
    <w:abstractNumId w:val="1"/>
  </w:num>
  <w:num w:numId="12">
    <w:abstractNumId w:val="16"/>
  </w:num>
  <w:num w:numId="13">
    <w:abstractNumId w:val="19"/>
  </w:num>
  <w:num w:numId="14">
    <w:abstractNumId w:val="17"/>
  </w:num>
  <w:num w:numId="15">
    <w:abstractNumId w:val="6"/>
  </w:num>
  <w:num w:numId="16">
    <w:abstractNumId w:val="2"/>
  </w:num>
  <w:num w:numId="17">
    <w:abstractNumId w:val="18"/>
  </w:num>
  <w:num w:numId="18">
    <w:abstractNumId w:val="12"/>
  </w:num>
  <w:num w:numId="19">
    <w:abstractNumId w:val="14"/>
  </w:num>
  <w:num w:numId="20">
    <w:abstractNumId w:val="7"/>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09"/>
    <w:rsid w:val="00012C79"/>
    <w:rsid w:val="0003500A"/>
    <w:rsid w:val="000367EF"/>
    <w:rsid w:val="000550FE"/>
    <w:rsid w:val="0005709A"/>
    <w:rsid w:val="00057DF6"/>
    <w:rsid w:val="0007144E"/>
    <w:rsid w:val="00071F56"/>
    <w:rsid w:val="00083E6C"/>
    <w:rsid w:val="000A4C93"/>
    <w:rsid w:val="000A4EDA"/>
    <w:rsid w:val="000C374E"/>
    <w:rsid w:val="000E5FEC"/>
    <w:rsid w:val="00107745"/>
    <w:rsid w:val="00110CD3"/>
    <w:rsid w:val="00123B46"/>
    <w:rsid w:val="00127919"/>
    <w:rsid w:val="001520C3"/>
    <w:rsid w:val="0017498C"/>
    <w:rsid w:val="001834E5"/>
    <w:rsid w:val="00187E5F"/>
    <w:rsid w:val="001B00D4"/>
    <w:rsid w:val="001B5388"/>
    <w:rsid w:val="001C1F89"/>
    <w:rsid w:val="001C7C89"/>
    <w:rsid w:val="001D0158"/>
    <w:rsid w:val="001D5469"/>
    <w:rsid w:val="001D6FEE"/>
    <w:rsid w:val="001E2CE5"/>
    <w:rsid w:val="001E6A46"/>
    <w:rsid w:val="001F32C5"/>
    <w:rsid w:val="001F5287"/>
    <w:rsid w:val="00201743"/>
    <w:rsid w:val="00202A50"/>
    <w:rsid w:val="00214E9B"/>
    <w:rsid w:val="002156E7"/>
    <w:rsid w:val="00243CCA"/>
    <w:rsid w:val="002615BF"/>
    <w:rsid w:val="002656C7"/>
    <w:rsid w:val="00266C68"/>
    <w:rsid w:val="00274044"/>
    <w:rsid w:val="002837BE"/>
    <w:rsid w:val="00293DF8"/>
    <w:rsid w:val="002C5E78"/>
    <w:rsid w:val="002D63CE"/>
    <w:rsid w:val="002E49BF"/>
    <w:rsid w:val="002F4C87"/>
    <w:rsid w:val="00302183"/>
    <w:rsid w:val="00312B72"/>
    <w:rsid w:val="0032354E"/>
    <w:rsid w:val="003325AC"/>
    <w:rsid w:val="003525BC"/>
    <w:rsid w:val="00371EE1"/>
    <w:rsid w:val="003917CE"/>
    <w:rsid w:val="003940F7"/>
    <w:rsid w:val="003A07D8"/>
    <w:rsid w:val="003B284D"/>
    <w:rsid w:val="003B33B6"/>
    <w:rsid w:val="003B3B96"/>
    <w:rsid w:val="003B5C85"/>
    <w:rsid w:val="003C5E41"/>
    <w:rsid w:val="003C6957"/>
    <w:rsid w:val="003D08C9"/>
    <w:rsid w:val="003E4978"/>
    <w:rsid w:val="003F138D"/>
    <w:rsid w:val="00427B12"/>
    <w:rsid w:val="00431A09"/>
    <w:rsid w:val="004340D2"/>
    <w:rsid w:val="00450BFC"/>
    <w:rsid w:val="00452913"/>
    <w:rsid w:val="00456CEE"/>
    <w:rsid w:val="00461076"/>
    <w:rsid w:val="00466056"/>
    <w:rsid w:val="00475EE8"/>
    <w:rsid w:val="004824B3"/>
    <w:rsid w:val="004829C8"/>
    <w:rsid w:val="00483D19"/>
    <w:rsid w:val="00483EE0"/>
    <w:rsid w:val="004A23CE"/>
    <w:rsid w:val="004B40C6"/>
    <w:rsid w:val="004B4393"/>
    <w:rsid w:val="004C1287"/>
    <w:rsid w:val="004C7F47"/>
    <w:rsid w:val="004D1B8E"/>
    <w:rsid w:val="004D3F86"/>
    <w:rsid w:val="004F2361"/>
    <w:rsid w:val="00503E3E"/>
    <w:rsid w:val="00531EAD"/>
    <w:rsid w:val="0053260D"/>
    <w:rsid w:val="0053415A"/>
    <w:rsid w:val="005416D5"/>
    <w:rsid w:val="005422BA"/>
    <w:rsid w:val="00545E35"/>
    <w:rsid w:val="0054630C"/>
    <w:rsid w:val="00556815"/>
    <w:rsid w:val="00577B99"/>
    <w:rsid w:val="0058177F"/>
    <w:rsid w:val="00596722"/>
    <w:rsid w:val="005B0B62"/>
    <w:rsid w:val="005B344E"/>
    <w:rsid w:val="005C23DA"/>
    <w:rsid w:val="005E413E"/>
    <w:rsid w:val="00622AE3"/>
    <w:rsid w:val="006512FC"/>
    <w:rsid w:val="00655B01"/>
    <w:rsid w:val="00660AC8"/>
    <w:rsid w:val="00666992"/>
    <w:rsid w:val="00680E5D"/>
    <w:rsid w:val="0068771F"/>
    <w:rsid w:val="00691AF3"/>
    <w:rsid w:val="006A0ADE"/>
    <w:rsid w:val="006A1B17"/>
    <w:rsid w:val="006A3639"/>
    <w:rsid w:val="006A626B"/>
    <w:rsid w:val="006B1D6D"/>
    <w:rsid w:val="006B33D8"/>
    <w:rsid w:val="006B435F"/>
    <w:rsid w:val="006C59F6"/>
    <w:rsid w:val="006D5ECB"/>
    <w:rsid w:val="006E3077"/>
    <w:rsid w:val="006F3BA2"/>
    <w:rsid w:val="006F3F09"/>
    <w:rsid w:val="007176D1"/>
    <w:rsid w:val="00720524"/>
    <w:rsid w:val="00720EAE"/>
    <w:rsid w:val="007633C6"/>
    <w:rsid w:val="00780359"/>
    <w:rsid w:val="0078041A"/>
    <w:rsid w:val="00781746"/>
    <w:rsid w:val="007A13C1"/>
    <w:rsid w:val="007A7450"/>
    <w:rsid w:val="007B65BA"/>
    <w:rsid w:val="007C0AD6"/>
    <w:rsid w:val="007C5E1C"/>
    <w:rsid w:val="007D564A"/>
    <w:rsid w:val="00803CE3"/>
    <w:rsid w:val="00814144"/>
    <w:rsid w:val="008468D9"/>
    <w:rsid w:val="008651CA"/>
    <w:rsid w:val="00870E97"/>
    <w:rsid w:val="00881327"/>
    <w:rsid w:val="00887B8B"/>
    <w:rsid w:val="008B52EA"/>
    <w:rsid w:val="008C5DB5"/>
    <w:rsid w:val="008D0015"/>
    <w:rsid w:val="008E11A7"/>
    <w:rsid w:val="008E3A8F"/>
    <w:rsid w:val="00923CB2"/>
    <w:rsid w:val="009253D9"/>
    <w:rsid w:val="009262EC"/>
    <w:rsid w:val="00933518"/>
    <w:rsid w:val="00934D4E"/>
    <w:rsid w:val="00937F0C"/>
    <w:rsid w:val="00943E02"/>
    <w:rsid w:val="00952334"/>
    <w:rsid w:val="00952D07"/>
    <w:rsid w:val="00963399"/>
    <w:rsid w:val="00976102"/>
    <w:rsid w:val="009A0737"/>
    <w:rsid w:val="009A3085"/>
    <w:rsid w:val="009A754E"/>
    <w:rsid w:val="009B19F9"/>
    <w:rsid w:val="009B53FD"/>
    <w:rsid w:val="009B6224"/>
    <w:rsid w:val="009B7D5A"/>
    <w:rsid w:val="009C4462"/>
    <w:rsid w:val="009D20BC"/>
    <w:rsid w:val="009E622C"/>
    <w:rsid w:val="009F473C"/>
    <w:rsid w:val="00A049C7"/>
    <w:rsid w:val="00A32E72"/>
    <w:rsid w:val="00A51CC6"/>
    <w:rsid w:val="00A54B4D"/>
    <w:rsid w:val="00A571AC"/>
    <w:rsid w:val="00A66D30"/>
    <w:rsid w:val="00A83602"/>
    <w:rsid w:val="00A869F7"/>
    <w:rsid w:val="00A9111E"/>
    <w:rsid w:val="00AA1B47"/>
    <w:rsid w:val="00AA24D1"/>
    <w:rsid w:val="00AA277B"/>
    <w:rsid w:val="00AE32D6"/>
    <w:rsid w:val="00AF2C86"/>
    <w:rsid w:val="00AF31A6"/>
    <w:rsid w:val="00B00FBF"/>
    <w:rsid w:val="00B04589"/>
    <w:rsid w:val="00B10536"/>
    <w:rsid w:val="00B54B60"/>
    <w:rsid w:val="00B62A13"/>
    <w:rsid w:val="00B62FE5"/>
    <w:rsid w:val="00B64D24"/>
    <w:rsid w:val="00BA1C86"/>
    <w:rsid w:val="00BA4F33"/>
    <w:rsid w:val="00BA5180"/>
    <w:rsid w:val="00BB3541"/>
    <w:rsid w:val="00BD1446"/>
    <w:rsid w:val="00BE3824"/>
    <w:rsid w:val="00BF12A4"/>
    <w:rsid w:val="00BF5010"/>
    <w:rsid w:val="00BF6143"/>
    <w:rsid w:val="00C03250"/>
    <w:rsid w:val="00C10CB6"/>
    <w:rsid w:val="00C21A6F"/>
    <w:rsid w:val="00C34233"/>
    <w:rsid w:val="00C55813"/>
    <w:rsid w:val="00C721C9"/>
    <w:rsid w:val="00C76470"/>
    <w:rsid w:val="00C87261"/>
    <w:rsid w:val="00CB39ED"/>
    <w:rsid w:val="00CD1ECC"/>
    <w:rsid w:val="00CD271E"/>
    <w:rsid w:val="00CD4294"/>
    <w:rsid w:val="00CE7854"/>
    <w:rsid w:val="00D04F20"/>
    <w:rsid w:val="00D116D2"/>
    <w:rsid w:val="00D24C2A"/>
    <w:rsid w:val="00D30274"/>
    <w:rsid w:val="00D32F52"/>
    <w:rsid w:val="00D36A38"/>
    <w:rsid w:val="00D437EA"/>
    <w:rsid w:val="00D45143"/>
    <w:rsid w:val="00D552CF"/>
    <w:rsid w:val="00D55500"/>
    <w:rsid w:val="00D61348"/>
    <w:rsid w:val="00D90A7C"/>
    <w:rsid w:val="00DB6692"/>
    <w:rsid w:val="00E035AA"/>
    <w:rsid w:val="00E053DB"/>
    <w:rsid w:val="00E1095E"/>
    <w:rsid w:val="00E1131C"/>
    <w:rsid w:val="00E118DB"/>
    <w:rsid w:val="00E461FD"/>
    <w:rsid w:val="00E465D2"/>
    <w:rsid w:val="00E55F77"/>
    <w:rsid w:val="00E621F0"/>
    <w:rsid w:val="00E83F67"/>
    <w:rsid w:val="00EB402E"/>
    <w:rsid w:val="00EE55B8"/>
    <w:rsid w:val="00F05CE8"/>
    <w:rsid w:val="00F12077"/>
    <w:rsid w:val="00F178F2"/>
    <w:rsid w:val="00F24A1D"/>
    <w:rsid w:val="00F24A48"/>
    <w:rsid w:val="00F3241E"/>
    <w:rsid w:val="00F418C6"/>
    <w:rsid w:val="00F432E5"/>
    <w:rsid w:val="00F532DF"/>
    <w:rsid w:val="00F92277"/>
    <w:rsid w:val="00F96054"/>
    <w:rsid w:val="00FB267E"/>
    <w:rsid w:val="00FC41BE"/>
    <w:rsid w:val="00FC6E5C"/>
    <w:rsid w:val="00FF1CF1"/>
    <w:rsid w:val="00FF255A"/>
    <w:rsid w:val="00FF2D92"/>
    <w:rsid w:val="00FF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DCBC2"/>
  <w15:docId w15:val="{3FC99375-66C5-4861-95E8-F71BF6B7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E622C"/>
    <w:pPr>
      <w:tabs>
        <w:tab w:val="left" w:pos="720"/>
      </w:tabs>
      <w:spacing w:after="80"/>
      <w:ind w:left="720" w:hanging="720"/>
    </w:pPr>
    <w:rPr>
      <w:b/>
      <w:sz w:val="24"/>
    </w:rPr>
  </w:style>
  <w:style w:type="paragraph" w:styleId="BodyTextIndent2">
    <w:name w:val="Body Text Indent 2"/>
    <w:basedOn w:val="Normal"/>
    <w:rsid w:val="009E622C"/>
    <w:pPr>
      <w:ind w:left="720"/>
      <w:jc w:val="both"/>
    </w:pPr>
    <w:rPr>
      <w:b/>
      <w:sz w:val="24"/>
    </w:rPr>
  </w:style>
  <w:style w:type="paragraph" w:styleId="BodyTextIndent3">
    <w:name w:val="Body Text Indent 3"/>
    <w:basedOn w:val="Normal"/>
    <w:rsid w:val="009E622C"/>
    <w:pPr>
      <w:tabs>
        <w:tab w:val="left" w:pos="0"/>
        <w:tab w:val="left" w:pos="288"/>
        <w:tab w:val="left" w:pos="475"/>
        <w:tab w:val="left" w:pos="662"/>
      </w:tabs>
      <w:spacing w:after="80"/>
      <w:ind w:left="288" w:hanging="288"/>
    </w:pPr>
    <w:rPr>
      <w:b/>
      <w:sz w:val="24"/>
    </w:rPr>
  </w:style>
  <w:style w:type="paragraph" w:styleId="BodyText">
    <w:name w:val="Body Text"/>
    <w:basedOn w:val="Normal"/>
    <w:rsid w:val="009E622C"/>
    <w:pPr>
      <w:spacing w:after="80"/>
    </w:pPr>
    <w:rPr>
      <w:b/>
      <w:sz w:val="24"/>
    </w:rPr>
  </w:style>
  <w:style w:type="paragraph" w:styleId="BalloonText">
    <w:name w:val="Balloon Text"/>
    <w:basedOn w:val="Normal"/>
    <w:link w:val="BalloonTextChar"/>
    <w:rsid w:val="000C374E"/>
    <w:rPr>
      <w:rFonts w:ascii="Tahoma" w:hAnsi="Tahoma"/>
      <w:sz w:val="16"/>
      <w:szCs w:val="16"/>
    </w:rPr>
  </w:style>
  <w:style w:type="character" w:customStyle="1" w:styleId="BalloonTextChar">
    <w:name w:val="Balloon Text Char"/>
    <w:link w:val="BalloonText"/>
    <w:rsid w:val="000C374E"/>
    <w:rPr>
      <w:rFonts w:ascii="Tahoma" w:hAnsi="Tahoma" w:cs="Tahoma"/>
      <w:sz w:val="16"/>
      <w:szCs w:val="16"/>
    </w:rPr>
  </w:style>
  <w:style w:type="paragraph" w:styleId="Header">
    <w:name w:val="header"/>
    <w:basedOn w:val="Normal"/>
    <w:link w:val="HeaderChar"/>
    <w:rsid w:val="00F24A1D"/>
    <w:pPr>
      <w:tabs>
        <w:tab w:val="center" w:pos="4680"/>
        <w:tab w:val="right" w:pos="9360"/>
      </w:tabs>
    </w:pPr>
  </w:style>
  <w:style w:type="character" w:customStyle="1" w:styleId="HeaderChar">
    <w:name w:val="Header Char"/>
    <w:basedOn w:val="DefaultParagraphFont"/>
    <w:link w:val="Header"/>
    <w:rsid w:val="00F24A1D"/>
  </w:style>
  <w:style w:type="paragraph" w:styleId="Footer">
    <w:name w:val="footer"/>
    <w:basedOn w:val="Normal"/>
    <w:link w:val="FooterChar"/>
    <w:uiPriority w:val="99"/>
    <w:rsid w:val="00F24A1D"/>
    <w:pPr>
      <w:tabs>
        <w:tab w:val="center" w:pos="4680"/>
        <w:tab w:val="right" w:pos="9360"/>
      </w:tabs>
    </w:pPr>
  </w:style>
  <w:style w:type="character" w:customStyle="1" w:styleId="FooterChar">
    <w:name w:val="Footer Char"/>
    <w:basedOn w:val="DefaultParagraphFont"/>
    <w:link w:val="Footer"/>
    <w:uiPriority w:val="99"/>
    <w:rsid w:val="00F24A1D"/>
  </w:style>
  <w:style w:type="paragraph" w:styleId="ListParagraph">
    <w:name w:val="List Paragraph"/>
    <w:basedOn w:val="Normal"/>
    <w:uiPriority w:val="34"/>
    <w:qFormat/>
    <w:rsid w:val="00E83F67"/>
    <w:pPr>
      <w:ind w:left="720"/>
      <w:contextualSpacing/>
    </w:pPr>
  </w:style>
  <w:style w:type="character" w:styleId="CommentReference">
    <w:name w:val="annotation reference"/>
    <w:basedOn w:val="DefaultParagraphFont"/>
    <w:semiHidden/>
    <w:unhideWhenUsed/>
    <w:rsid w:val="00F05CE8"/>
    <w:rPr>
      <w:sz w:val="16"/>
      <w:szCs w:val="16"/>
    </w:rPr>
  </w:style>
  <w:style w:type="paragraph" w:styleId="CommentText">
    <w:name w:val="annotation text"/>
    <w:basedOn w:val="Normal"/>
    <w:link w:val="CommentTextChar"/>
    <w:semiHidden/>
    <w:unhideWhenUsed/>
    <w:rsid w:val="00F05CE8"/>
  </w:style>
  <w:style w:type="character" w:customStyle="1" w:styleId="CommentTextChar">
    <w:name w:val="Comment Text Char"/>
    <w:basedOn w:val="DefaultParagraphFont"/>
    <w:link w:val="CommentText"/>
    <w:semiHidden/>
    <w:rsid w:val="00F05CE8"/>
  </w:style>
  <w:style w:type="paragraph" w:styleId="CommentSubject">
    <w:name w:val="annotation subject"/>
    <w:basedOn w:val="CommentText"/>
    <w:next w:val="CommentText"/>
    <w:link w:val="CommentSubjectChar"/>
    <w:semiHidden/>
    <w:unhideWhenUsed/>
    <w:rsid w:val="00F05CE8"/>
    <w:rPr>
      <w:b/>
      <w:bCs/>
    </w:rPr>
  </w:style>
  <w:style w:type="character" w:customStyle="1" w:styleId="CommentSubjectChar">
    <w:name w:val="Comment Subject Char"/>
    <w:basedOn w:val="CommentTextChar"/>
    <w:link w:val="CommentSubject"/>
    <w:semiHidden/>
    <w:rsid w:val="00F05CE8"/>
    <w:rPr>
      <w:b/>
      <w:bCs/>
    </w:rPr>
  </w:style>
  <w:style w:type="character" w:styleId="Hyperlink">
    <w:name w:val="Hyperlink"/>
    <w:basedOn w:val="DefaultParagraphFont"/>
    <w:uiPriority w:val="99"/>
    <w:semiHidden/>
    <w:unhideWhenUsed/>
    <w:rsid w:val="009262EC"/>
    <w:rPr>
      <w:color w:val="0563C1"/>
      <w:u w:val="single"/>
    </w:rPr>
  </w:style>
  <w:style w:type="paragraph" w:styleId="EndnoteText">
    <w:name w:val="endnote text"/>
    <w:basedOn w:val="Normal"/>
    <w:link w:val="EndnoteTextChar"/>
    <w:semiHidden/>
    <w:unhideWhenUsed/>
    <w:rsid w:val="006A626B"/>
  </w:style>
  <w:style w:type="character" w:customStyle="1" w:styleId="EndnoteTextChar">
    <w:name w:val="Endnote Text Char"/>
    <w:basedOn w:val="DefaultParagraphFont"/>
    <w:link w:val="EndnoteText"/>
    <w:semiHidden/>
    <w:rsid w:val="006A626B"/>
  </w:style>
  <w:style w:type="character" w:styleId="EndnoteReference">
    <w:name w:val="endnote reference"/>
    <w:basedOn w:val="DefaultParagraphFont"/>
    <w:semiHidden/>
    <w:unhideWhenUsed/>
    <w:rsid w:val="006A626B"/>
    <w:rPr>
      <w:vertAlign w:val="superscript"/>
    </w:rPr>
  </w:style>
  <w:style w:type="paragraph" w:styleId="FootnoteText">
    <w:name w:val="footnote text"/>
    <w:basedOn w:val="Normal"/>
    <w:link w:val="FootnoteTextChar"/>
    <w:semiHidden/>
    <w:unhideWhenUsed/>
    <w:rsid w:val="00AF2C86"/>
  </w:style>
  <w:style w:type="character" w:customStyle="1" w:styleId="FootnoteTextChar">
    <w:name w:val="Footnote Text Char"/>
    <w:basedOn w:val="DefaultParagraphFont"/>
    <w:link w:val="FootnoteText"/>
    <w:semiHidden/>
    <w:rsid w:val="00AF2C86"/>
  </w:style>
  <w:style w:type="character" w:styleId="FootnoteReference">
    <w:name w:val="footnote reference"/>
    <w:basedOn w:val="DefaultParagraphFont"/>
    <w:semiHidden/>
    <w:unhideWhenUsed/>
    <w:rsid w:val="00AF2C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42269">
      <w:bodyDiv w:val="1"/>
      <w:marLeft w:val="0"/>
      <w:marRight w:val="0"/>
      <w:marTop w:val="0"/>
      <w:marBottom w:val="0"/>
      <w:divBdr>
        <w:top w:val="none" w:sz="0" w:space="0" w:color="auto"/>
        <w:left w:val="none" w:sz="0" w:space="0" w:color="auto"/>
        <w:bottom w:val="none" w:sz="0" w:space="0" w:color="auto"/>
        <w:right w:val="none" w:sz="0" w:space="0" w:color="auto"/>
      </w:divBdr>
    </w:div>
    <w:div w:id="1062483004">
      <w:bodyDiv w:val="1"/>
      <w:marLeft w:val="0"/>
      <w:marRight w:val="0"/>
      <w:marTop w:val="0"/>
      <w:marBottom w:val="0"/>
      <w:divBdr>
        <w:top w:val="none" w:sz="0" w:space="0" w:color="auto"/>
        <w:left w:val="none" w:sz="0" w:space="0" w:color="auto"/>
        <w:bottom w:val="none" w:sz="0" w:space="0" w:color="auto"/>
        <w:right w:val="none" w:sz="0" w:space="0" w:color="auto"/>
      </w:divBdr>
    </w:div>
    <w:div w:id="1198277432">
      <w:bodyDiv w:val="1"/>
      <w:marLeft w:val="0"/>
      <w:marRight w:val="0"/>
      <w:marTop w:val="0"/>
      <w:marBottom w:val="0"/>
      <w:divBdr>
        <w:top w:val="none" w:sz="0" w:space="0" w:color="auto"/>
        <w:left w:val="none" w:sz="0" w:space="0" w:color="auto"/>
        <w:bottom w:val="none" w:sz="0" w:space="0" w:color="auto"/>
        <w:right w:val="none" w:sz="0" w:space="0" w:color="auto"/>
      </w:divBdr>
    </w:div>
    <w:div w:id="1329482532">
      <w:bodyDiv w:val="1"/>
      <w:marLeft w:val="0"/>
      <w:marRight w:val="0"/>
      <w:marTop w:val="0"/>
      <w:marBottom w:val="0"/>
      <w:divBdr>
        <w:top w:val="none" w:sz="0" w:space="0" w:color="auto"/>
        <w:left w:val="none" w:sz="0" w:space="0" w:color="auto"/>
        <w:bottom w:val="none" w:sz="0" w:space="0" w:color="auto"/>
        <w:right w:val="none" w:sz="0" w:space="0" w:color="auto"/>
      </w:divBdr>
    </w:div>
    <w:div w:id="16897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ecfr.gov%2Fcurrent%2Ftitle-2%2Fsubtitle-A%2Fchapter-I%2Fpart-25%3Ftoc%3D1&amp;data=04%7C01%7C%7Cba3a22cd892f4bef301508d9aeb60739%7Ced5b36e701ee4ebc867ee03cfa0d4697%7C0%7C0%7C637732919381391515%7CUnknown%7CTWFpbGZsb3d8eyJWIjoiMC4wLjAwMDAiLCJQIjoiV2luMzIiLCJBTiI6Ik1haWwiLCJXVCI6Mn0%3D%7C3000&amp;sdata=QnUPCBjgu9zXpLCZ6JwsjOPilyvRbHya0ZatLPjAazc%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10714-B84A-4182-9A4C-804BD437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2282</Words>
  <Characters>13587</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Brown, Ruth - OCIO-IRMC, Washington, DC</cp:lastModifiedBy>
  <cp:revision>2</cp:revision>
  <cp:lastPrinted>2018-12-12T16:55:00Z</cp:lastPrinted>
  <dcterms:created xsi:type="dcterms:W3CDTF">2022-04-29T13:09:00Z</dcterms:created>
  <dcterms:modified xsi:type="dcterms:W3CDTF">2022-04-29T13:09:00Z</dcterms:modified>
</cp:coreProperties>
</file>