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71A7A" w:rsidR="00202708" w:rsidRDefault="00B46BB7" w14:paraId="5CC0164A" w14:textId="77777777">
      <w:pPr>
        <w:rPr>
          <w:rFonts w:ascii="Arial" w:hAnsi="Arial" w:cs="Arial"/>
          <w:b/>
          <w:color w:val="auto"/>
        </w:rPr>
      </w:pPr>
      <w:r w:rsidRPr="00871A7A">
        <w:rPr>
          <w:rFonts w:ascii="Arial" w:hAnsi="Arial" w:cs="Arial"/>
          <w:b/>
          <w:color w:val="auto"/>
        </w:rPr>
        <w:t>Non-substantive Change Request</w:t>
      </w:r>
    </w:p>
    <w:p w:rsidR="00034A83" w:rsidRDefault="00655E2F" w14:paraId="5023F59D" w14:textId="5724D92A">
      <w:pPr>
        <w:rPr>
          <w:rFonts w:ascii="Arial" w:hAnsi="Arial" w:cs="Arial"/>
          <w:b/>
          <w:color w:val="auto"/>
        </w:rPr>
      </w:pPr>
      <w:r w:rsidRPr="00871A7A">
        <w:rPr>
          <w:rFonts w:ascii="Arial" w:hAnsi="Arial" w:cs="Arial"/>
          <w:b/>
          <w:color w:val="auto"/>
        </w:rPr>
        <w:t>0535-0</w:t>
      </w:r>
      <w:r w:rsidR="00122942">
        <w:rPr>
          <w:rFonts w:ascii="Arial" w:hAnsi="Arial" w:cs="Arial"/>
          <w:b/>
          <w:color w:val="auto"/>
        </w:rPr>
        <w:t>213</w:t>
      </w:r>
      <w:r w:rsidRPr="00871A7A">
        <w:rPr>
          <w:rFonts w:ascii="Arial" w:hAnsi="Arial" w:cs="Arial"/>
          <w:b/>
          <w:color w:val="auto"/>
        </w:rPr>
        <w:t xml:space="preserve"> – </w:t>
      </w:r>
      <w:r w:rsidRPr="00122942" w:rsidR="00122942">
        <w:rPr>
          <w:rFonts w:ascii="Arial" w:hAnsi="Arial" w:cs="Arial"/>
          <w:b/>
          <w:color w:val="auto"/>
        </w:rPr>
        <w:t>Agricultural Surveys Program</w:t>
      </w:r>
      <w:r w:rsidR="00CE3E57">
        <w:rPr>
          <w:rFonts w:ascii="Arial" w:hAnsi="Arial" w:cs="Arial"/>
          <w:b/>
          <w:color w:val="auto"/>
        </w:rPr>
        <w:t xml:space="preserve"> </w:t>
      </w:r>
    </w:p>
    <w:p w:rsidR="00B46BB7" w:rsidRDefault="00122942" w14:paraId="0E9274FC" w14:textId="08B20F25">
      <w:p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June Area Survey</w:t>
      </w:r>
      <w:r w:rsidRPr="00570B6C" w:rsidR="00570B6C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US Master Version </w:t>
      </w:r>
      <w:r w:rsidRPr="00570B6C" w:rsidR="00570B6C">
        <w:rPr>
          <w:rFonts w:ascii="Arial" w:hAnsi="Arial" w:cs="Arial"/>
          <w:b/>
          <w:color w:val="auto"/>
        </w:rPr>
        <w:t xml:space="preserve">- </w:t>
      </w:r>
      <w:r>
        <w:rPr>
          <w:rFonts w:ascii="Arial" w:hAnsi="Arial" w:cs="Arial"/>
          <w:b/>
          <w:color w:val="auto"/>
        </w:rPr>
        <w:t>June</w:t>
      </w:r>
      <w:r w:rsidRPr="00570B6C" w:rsidR="00570B6C">
        <w:rPr>
          <w:rFonts w:ascii="Arial" w:hAnsi="Arial" w:cs="Arial"/>
          <w:b/>
          <w:color w:val="auto"/>
        </w:rPr>
        <w:t xml:space="preserve"> 2022</w:t>
      </w:r>
    </w:p>
    <w:p w:rsidR="007366A4" w:rsidRDefault="007366A4" w14:paraId="31FBAE52" w14:textId="071520CD">
      <w:pPr>
        <w:rPr>
          <w:rFonts w:ascii="Arial" w:hAnsi="Arial" w:cs="Arial"/>
          <w:b/>
          <w:color w:val="auto"/>
        </w:rPr>
      </w:pPr>
      <w:r w:rsidRPr="007366A4">
        <w:rPr>
          <w:rFonts w:ascii="Arial" w:hAnsi="Arial" w:cs="Arial"/>
          <w:b/>
          <w:color w:val="auto"/>
        </w:rPr>
        <w:t>Agricultural Coverage Evaluation Survey</w:t>
      </w:r>
      <w:r>
        <w:rPr>
          <w:rFonts w:ascii="Arial" w:hAnsi="Arial" w:cs="Arial"/>
          <w:b/>
          <w:color w:val="auto"/>
        </w:rPr>
        <w:t xml:space="preserve"> - 2022</w:t>
      </w:r>
    </w:p>
    <w:p w:rsidR="00034A83" w:rsidRDefault="00034A83" w14:paraId="239E9F12" w14:textId="47B18D37">
      <w:pPr>
        <w:rPr>
          <w:rFonts w:ascii="Arial" w:hAnsi="Arial" w:cs="Arial"/>
          <w:color w:val="auto"/>
        </w:rPr>
      </w:pPr>
    </w:p>
    <w:p w:rsidR="007F5D87" w:rsidRDefault="00570B6C" w14:paraId="04416BCD" w14:textId="49860926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As part of continually reviewing comments about previous surveys and data needs from data collectors and analysts, NASS </w:t>
      </w:r>
      <w:r w:rsidR="00122942">
        <w:rPr>
          <w:rFonts w:ascii="Arial" w:hAnsi="Arial" w:cs="Arial"/>
          <w:color w:val="auto"/>
        </w:rPr>
        <w:t>made the following changes to the June Area and Agricultural Surveys</w:t>
      </w:r>
      <w:r w:rsidR="007F5D87">
        <w:rPr>
          <w:rFonts w:ascii="Arial" w:hAnsi="Arial" w:cs="Arial"/>
          <w:color w:val="auto"/>
        </w:rPr>
        <w:t xml:space="preserve">.  Both surveys will be conducted in </w:t>
      </w:r>
      <w:r w:rsidR="00122942">
        <w:rPr>
          <w:rFonts w:ascii="Arial" w:hAnsi="Arial" w:cs="Arial"/>
          <w:color w:val="auto"/>
        </w:rPr>
        <w:t>June</w:t>
      </w:r>
      <w:r w:rsidRPr="007F5D87" w:rsidR="007F5D87">
        <w:rPr>
          <w:rFonts w:ascii="Arial" w:hAnsi="Arial" w:cs="Arial"/>
          <w:color w:val="auto"/>
        </w:rPr>
        <w:t xml:space="preserve"> 2022</w:t>
      </w:r>
      <w:r w:rsidR="007F5D87">
        <w:rPr>
          <w:rFonts w:ascii="Arial" w:hAnsi="Arial" w:cs="Arial"/>
          <w:color w:val="auto"/>
        </w:rPr>
        <w:t>.  Changes will be documented for each questionnaire separately.</w:t>
      </w:r>
    </w:p>
    <w:p w:rsidRPr="007F5D87" w:rsidR="007F5D87" w:rsidRDefault="00122942" w14:paraId="65A22D86" w14:textId="49A9F6BE">
      <w:pPr>
        <w:rPr>
          <w:rFonts w:ascii="Arial" w:hAnsi="Arial" w:cs="Arial"/>
          <w:color w:val="auto"/>
          <w:u w:val="single"/>
        </w:rPr>
      </w:pPr>
      <w:r>
        <w:rPr>
          <w:rFonts w:ascii="Arial" w:hAnsi="Arial" w:cs="Arial"/>
          <w:color w:val="auto"/>
          <w:u w:val="single"/>
        </w:rPr>
        <w:t>June Area Survey US Master Version</w:t>
      </w:r>
      <w:r w:rsidRPr="007F5D87" w:rsidR="007F5D87">
        <w:rPr>
          <w:rFonts w:ascii="Arial" w:hAnsi="Arial" w:cs="Arial"/>
          <w:color w:val="auto"/>
          <w:u w:val="single"/>
        </w:rPr>
        <w:t xml:space="preserve"> </w:t>
      </w:r>
      <w:r>
        <w:rPr>
          <w:rFonts w:ascii="Arial" w:hAnsi="Arial" w:cs="Arial"/>
          <w:color w:val="auto"/>
          <w:u w:val="single"/>
        </w:rPr>
        <w:t>–</w:t>
      </w:r>
      <w:r w:rsidRPr="007F5D87" w:rsidR="007F5D87">
        <w:rPr>
          <w:rFonts w:ascii="Arial" w:hAnsi="Arial" w:cs="Arial"/>
          <w:color w:val="auto"/>
          <w:u w:val="single"/>
        </w:rPr>
        <w:t xml:space="preserve"> </w:t>
      </w:r>
      <w:r>
        <w:rPr>
          <w:rFonts w:ascii="Arial" w:hAnsi="Arial" w:cs="Arial"/>
          <w:color w:val="auto"/>
          <w:u w:val="single"/>
        </w:rPr>
        <w:t>June 2022</w:t>
      </w:r>
    </w:p>
    <w:p w:rsidR="007F5D87" w:rsidRDefault="000E4104" w14:paraId="352BEFA5" w14:textId="5C4E9FD5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Section A, new questions four and five:</w:t>
      </w:r>
    </w:p>
    <w:p w:rsidR="000E4104" w:rsidRDefault="000E4104" w14:paraId="4F56A524" w14:textId="68AA70E9">
      <w:pPr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auto"/>
        </w:rPr>
        <w:drawing>
          <wp:inline distT="0" distB="0" distL="0" distR="0" wp14:anchorId="608C0242" wp14:editId="26BE2BFE">
            <wp:extent cx="5934075" cy="36766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104" w:rsidRDefault="000E4104" w14:paraId="034A82A5" w14:textId="6B753EC2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Section D</w:t>
      </w:r>
    </w:p>
    <w:p w:rsidR="00976C74" w:rsidP="0000713F" w:rsidRDefault="0000713F" w14:paraId="3CA9A50B" w14:textId="596E5A89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Question 40 now reads:  </w:t>
      </w:r>
      <w:r w:rsidRPr="0000713F">
        <w:rPr>
          <w:rFonts w:ascii="Arial" w:hAnsi="Arial" w:cs="Arial"/>
          <w:color w:val="auto"/>
        </w:rPr>
        <w:t>How many acres inside the red boundary were or will be planted to two different crops (including any</w:t>
      </w:r>
      <w:r>
        <w:rPr>
          <w:rFonts w:ascii="Arial" w:hAnsi="Arial" w:cs="Arial"/>
          <w:color w:val="auto"/>
        </w:rPr>
        <w:t xml:space="preserve"> </w:t>
      </w:r>
      <w:r w:rsidRPr="0000713F">
        <w:rPr>
          <w:rFonts w:ascii="Arial" w:hAnsi="Arial" w:cs="Arial"/>
          <w:color w:val="auto"/>
        </w:rPr>
        <w:t>soybeans reported in item code 602 box) or will have two uses of the same crop in the current crop</w:t>
      </w:r>
      <w:r w:rsidR="002938C4">
        <w:rPr>
          <w:rFonts w:ascii="Arial" w:hAnsi="Arial" w:cs="Arial"/>
          <w:color w:val="auto"/>
        </w:rPr>
        <w:t xml:space="preserve"> </w:t>
      </w:r>
      <w:r w:rsidRPr="0000713F">
        <w:rPr>
          <w:rFonts w:ascii="Arial" w:hAnsi="Arial" w:cs="Arial"/>
          <w:color w:val="auto"/>
        </w:rPr>
        <w:t>year?</w:t>
      </w:r>
    </w:p>
    <w:p w:rsidR="00976C74" w:rsidRDefault="002938C4" w14:paraId="53DD627A" w14:textId="0746242D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Section E, question 12 now reads:  </w:t>
      </w:r>
      <w:r w:rsidRPr="002938C4">
        <w:rPr>
          <w:rFonts w:ascii="Arial" w:hAnsi="Arial" w:cs="Arial"/>
          <w:color w:val="auto"/>
        </w:rPr>
        <w:t>How many acres of new alfalfa or alfalfa mixtures have been or will be seeded during</w:t>
      </w:r>
      <w:r>
        <w:rPr>
          <w:rFonts w:ascii="Arial" w:hAnsi="Arial" w:cs="Arial"/>
          <w:color w:val="auto"/>
        </w:rPr>
        <w:t xml:space="preserve"> </w:t>
      </w:r>
      <w:r w:rsidRPr="002938C4">
        <w:rPr>
          <w:rFonts w:ascii="Arial" w:hAnsi="Arial" w:cs="Arial"/>
          <w:color w:val="auto"/>
        </w:rPr>
        <w:t>2022? (INCLUDE mixed with a nurse crop, other forage, or direct seedings.)</w:t>
      </w:r>
      <w:r>
        <w:rPr>
          <w:rFonts w:ascii="Arial" w:hAnsi="Arial" w:cs="Arial"/>
          <w:color w:val="auto"/>
        </w:rPr>
        <w:t xml:space="preserve"> </w:t>
      </w:r>
    </w:p>
    <w:p w:rsidR="002938C4" w:rsidRDefault="002938C4" w14:paraId="28E6958F" w14:textId="77777777">
      <w:pPr>
        <w:rPr>
          <w:rFonts w:ascii="Arial" w:hAnsi="Arial" w:cs="Arial"/>
          <w:color w:val="auto"/>
        </w:rPr>
      </w:pPr>
    </w:p>
    <w:p w:rsidR="007F5D87" w:rsidRDefault="002938C4" w14:paraId="49E4403B" w14:textId="49ACDB8D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Section K, new question four that will appear only on the Kentucky version.  The additional question will be used as a Not </w:t>
      </w:r>
      <w:proofErr w:type="gramStart"/>
      <w:r>
        <w:rPr>
          <w:rFonts w:ascii="Arial" w:hAnsi="Arial" w:cs="Arial"/>
          <w:color w:val="auto"/>
        </w:rPr>
        <w:t>On</w:t>
      </w:r>
      <w:proofErr w:type="gramEnd"/>
      <w:r>
        <w:rPr>
          <w:rFonts w:ascii="Arial" w:hAnsi="Arial" w:cs="Arial"/>
          <w:color w:val="auto"/>
        </w:rPr>
        <w:t xml:space="preserve"> List component for an equine survey funded by the University of Kentucky that will be submitted under OMB Control Number 0535-0264 “</w:t>
      </w:r>
      <w:r w:rsidRPr="002938C4">
        <w:rPr>
          <w:rFonts w:ascii="Arial" w:hAnsi="Arial" w:cs="Arial"/>
          <w:color w:val="auto"/>
        </w:rPr>
        <w:t>Quick Response for Cooperator-funded Surveys Generic Clearance</w:t>
      </w:r>
      <w:r>
        <w:rPr>
          <w:rFonts w:ascii="Arial" w:hAnsi="Arial" w:cs="Arial"/>
          <w:color w:val="auto"/>
        </w:rPr>
        <w:t>”:</w:t>
      </w:r>
    </w:p>
    <w:p w:rsidR="002938C4" w:rsidRDefault="002938C4" w14:paraId="36B9CC66" w14:textId="572C645A">
      <w:pPr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auto"/>
        </w:rPr>
        <w:drawing>
          <wp:inline distT="0" distB="0" distL="0" distR="0" wp14:anchorId="73949F85" wp14:editId="1C572B7F">
            <wp:extent cx="5934075" cy="13525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7DD" w:rsidRDefault="001217DD" w14:paraId="5D781000" w14:textId="77777777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br w:type="page"/>
      </w:r>
    </w:p>
    <w:p w:rsidR="004F2260" w:rsidRDefault="001217DD" w14:paraId="23C5094D" w14:textId="06F936DD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Section N, A new bank of questions to calculate points for the Census of Agriculture Not on Mail List operations.</w:t>
      </w:r>
    </w:p>
    <w:p w:rsidR="001217DD" w:rsidRDefault="001217DD" w14:paraId="254D1813" w14:textId="7B4B76C5">
      <w:pPr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auto"/>
        </w:rPr>
        <w:drawing>
          <wp:inline distT="0" distB="0" distL="0" distR="0" wp14:anchorId="7C34E026" wp14:editId="68B4CDE3">
            <wp:extent cx="5943600" cy="73533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7DD" w:rsidRDefault="001217DD" w14:paraId="58286958" w14:textId="77777777">
      <w:pPr>
        <w:rPr>
          <w:rFonts w:ascii="Arial" w:hAnsi="Arial" w:cs="Arial"/>
          <w:color w:val="auto"/>
        </w:rPr>
      </w:pPr>
    </w:p>
    <w:p w:rsidR="001217DD" w:rsidRDefault="001217DD" w14:paraId="1BD6207D" w14:textId="57B716DA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Section O - </w:t>
      </w:r>
      <w:r w:rsidRPr="001217DD">
        <w:rPr>
          <w:rFonts w:ascii="Arial" w:hAnsi="Arial" w:cs="Arial"/>
          <w:color w:val="auto"/>
        </w:rPr>
        <w:t>Technology Use</w:t>
      </w:r>
      <w:r>
        <w:rPr>
          <w:rFonts w:ascii="Arial" w:hAnsi="Arial" w:cs="Arial"/>
          <w:color w:val="auto"/>
        </w:rPr>
        <w:t xml:space="preserve"> has been dropped.</w:t>
      </w:r>
    </w:p>
    <w:p w:rsidR="001217DD" w:rsidRDefault="001217DD" w14:paraId="25F4868F" w14:textId="19256BB0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Section P – Operator Characteristics has been replaced with a new Personal Characteristics section that coincides with the 2022 Census of Agriculture.  </w:t>
      </w:r>
    </w:p>
    <w:p w:rsidR="001217DD" w:rsidRDefault="001217DD" w14:paraId="4BA10B84" w14:textId="103A733C">
      <w:pPr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auto"/>
        </w:rPr>
        <w:drawing>
          <wp:inline distT="0" distB="0" distL="0" distR="0" wp14:anchorId="40566BD6" wp14:editId="1FC2D38C">
            <wp:extent cx="5943600" cy="60293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2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6A4" w:rsidRDefault="007366A4" w14:paraId="7A9BEF46" w14:textId="5283FDB7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br w:type="page"/>
      </w:r>
    </w:p>
    <w:p w:rsidRPr="007366A4" w:rsidR="00D3234D" w:rsidRDefault="007366A4" w14:paraId="2CA93637" w14:textId="7099B620">
      <w:pPr>
        <w:rPr>
          <w:rFonts w:ascii="Arial" w:hAnsi="Arial" w:cs="Arial"/>
          <w:color w:val="auto"/>
          <w:u w:val="single"/>
        </w:rPr>
      </w:pPr>
      <w:r w:rsidRPr="007366A4">
        <w:rPr>
          <w:rFonts w:ascii="Arial" w:hAnsi="Arial" w:cs="Arial"/>
          <w:color w:val="auto"/>
          <w:u w:val="single"/>
        </w:rPr>
        <w:lastRenderedPageBreak/>
        <w:t>Agricultural Coverage Evaluation Survey - 2022</w:t>
      </w:r>
    </w:p>
    <w:p w:rsidR="002E3A1F" w:rsidRDefault="00BD0576" w14:paraId="31906F4B" w14:textId="25F5DAF3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Section </w:t>
      </w:r>
      <w:r w:rsidR="008C7874">
        <w:rPr>
          <w:rFonts w:ascii="Arial" w:hAnsi="Arial" w:cs="Arial"/>
          <w:color w:val="auto"/>
        </w:rPr>
        <w:t>E</w:t>
      </w:r>
      <w:r>
        <w:rPr>
          <w:rFonts w:ascii="Arial" w:hAnsi="Arial" w:cs="Arial"/>
          <w:color w:val="auto"/>
        </w:rPr>
        <w:t xml:space="preserve">, Item </w:t>
      </w:r>
      <w:r w:rsidR="002E3A1F">
        <w:rPr>
          <w:rFonts w:ascii="Arial" w:hAnsi="Arial" w:cs="Arial"/>
          <w:color w:val="auto"/>
        </w:rPr>
        <w:t>1b(</w:t>
      </w:r>
      <w:proofErr w:type="spellStart"/>
      <w:r w:rsidR="002E3A1F">
        <w:rPr>
          <w:rFonts w:ascii="Arial" w:hAnsi="Arial" w:cs="Arial"/>
          <w:color w:val="auto"/>
        </w:rPr>
        <w:t>i</w:t>
      </w:r>
      <w:proofErr w:type="spellEnd"/>
      <w:r w:rsidR="002E3A1F">
        <w:rPr>
          <w:rFonts w:ascii="Arial" w:hAnsi="Arial" w:cs="Arial"/>
          <w:color w:val="auto"/>
        </w:rPr>
        <w:t>) was removed.</w:t>
      </w:r>
    </w:p>
    <w:p w:rsidR="007366A4" w:rsidRDefault="007366A4" w14:paraId="3E978C98" w14:textId="54EBFEB3">
      <w:pPr>
        <w:rPr>
          <w:rFonts w:ascii="Arial" w:hAnsi="Arial" w:cs="Arial"/>
          <w:color w:val="auto"/>
        </w:rPr>
      </w:pPr>
      <w:r w:rsidRPr="007366A4">
        <w:rPr>
          <w:rFonts w:ascii="Arial" w:hAnsi="Arial" w:cs="Arial"/>
          <w:color w:val="auto"/>
        </w:rPr>
        <w:t>Section K</w:t>
      </w:r>
      <w:r>
        <w:rPr>
          <w:rFonts w:ascii="Arial" w:hAnsi="Arial" w:cs="Arial"/>
          <w:color w:val="auto"/>
        </w:rPr>
        <w:t xml:space="preserve"> was added </w:t>
      </w:r>
      <w:r w:rsidR="00875021">
        <w:rPr>
          <w:rFonts w:ascii="Arial" w:hAnsi="Arial" w:cs="Arial"/>
          <w:color w:val="auto"/>
        </w:rPr>
        <w:t xml:space="preserve">in the Kentucky version </w:t>
      </w:r>
      <w:r>
        <w:rPr>
          <w:rFonts w:ascii="Arial" w:hAnsi="Arial" w:cs="Arial"/>
          <w:color w:val="auto"/>
        </w:rPr>
        <w:t>to include inventory and the</w:t>
      </w:r>
      <w:r w:rsidRPr="007366A4">
        <w:rPr>
          <w:rFonts w:ascii="Arial" w:hAnsi="Arial" w:cs="Arial"/>
          <w:color w:val="auto"/>
        </w:rPr>
        <w:t xml:space="preserve"> new question four that will appear only on the Kentucky version.  The additional question will be used as a Not </w:t>
      </w:r>
      <w:proofErr w:type="gramStart"/>
      <w:r w:rsidRPr="007366A4">
        <w:rPr>
          <w:rFonts w:ascii="Arial" w:hAnsi="Arial" w:cs="Arial"/>
          <w:color w:val="auto"/>
        </w:rPr>
        <w:t>On</w:t>
      </w:r>
      <w:proofErr w:type="gramEnd"/>
      <w:r w:rsidRPr="007366A4">
        <w:rPr>
          <w:rFonts w:ascii="Arial" w:hAnsi="Arial" w:cs="Arial"/>
          <w:color w:val="auto"/>
        </w:rPr>
        <w:t xml:space="preserve"> List component for an equine survey funded by the University of Kentucky that will be submitted under OMB Control Number 0535-0264 “Quick Response for Cooperator-funded Surveys Generic Clearance”:</w:t>
      </w:r>
    </w:p>
    <w:p w:rsidR="007366A4" w:rsidRDefault="007366A4" w14:paraId="3B622414" w14:textId="400F741B">
      <w:pPr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auto"/>
        </w:rPr>
        <w:drawing>
          <wp:inline distT="0" distB="0" distL="0" distR="0" wp14:anchorId="3A1C6CB9" wp14:editId="5B9D63ED">
            <wp:extent cx="5934075" cy="3533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6A4" w:rsidRDefault="007366A4" w14:paraId="21A44EED" w14:textId="28DC1965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Section N, Item 2 was removed.</w:t>
      </w:r>
    </w:p>
    <w:p w:rsidR="007366A4" w:rsidRDefault="007366A4" w14:paraId="1EC6EF11" w14:textId="6DC11406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Section P, Item 3 was removed.</w:t>
      </w:r>
    </w:p>
    <w:p w:rsidR="007366A4" w:rsidRDefault="007366A4" w14:paraId="0D1D5571" w14:textId="39637B23">
      <w:pPr>
        <w:rPr>
          <w:rFonts w:ascii="Arial" w:hAnsi="Arial" w:cs="Arial"/>
          <w:color w:val="auto"/>
        </w:rPr>
      </w:pPr>
    </w:p>
    <w:p w:rsidR="002E3A1F" w:rsidRDefault="002E3A1F" w14:paraId="48DA1FCF" w14:textId="77777777">
      <w:pPr>
        <w:rPr>
          <w:rFonts w:ascii="Arial" w:hAnsi="Arial" w:cs="Arial"/>
          <w:color w:val="auto"/>
          <w:u w:val="single"/>
        </w:rPr>
      </w:pPr>
      <w:r>
        <w:rPr>
          <w:rFonts w:ascii="Arial" w:hAnsi="Arial" w:cs="Arial"/>
          <w:color w:val="auto"/>
          <w:u w:val="single"/>
        </w:rPr>
        <w:br w:type="page"/>
      </w:r>
    </w:p>
    <w:p w:rsidR="007366A4" w:rsidRDefault="002E3A1F" w14:paraId="3877B233" w14:textId="53FDC0CB">
      <w:pPr>
        <w:rPr>
          <w:rFonts w:ascii="Arial" w:hAnsi="Arial" w:cs="Arial"/>
          <w:color w:val="auto"/>
          <w:u w:val="single"/>
        </w:rPr>
      </w:pPr>
      <w:r w:rsidRPr="007366A4">
        <w:rPr>
          <w:rFonts w:ascii="Arial" w:hAnsi="Arial" w:cs="Arial"/>
          <w:color w:val="auto"/>
          <w:u w:val="single"/>
        </w:rPr>
        <w:lastRenderedPageBreak/>
        <w:t xml:space="preserve">Agricultural Coverage Evaluation Survey </w:t>
      </w:r>
      <w:r>
        <w:rPr>
          <w:rFonts w:ascii="Arial" w:hAnsi="Arial" w:cs="Arial"/>
          <w:color w:val="auto"/>
          <w:u w:val="single"/>
        </w:rPr>
        <w:t>–</w:t>
      </w:r>
      <w:r w:rsidRPr="007366A4">
        <w:rPr>
          <w:rFonts w:ascii="Arial" w:hAnsi="Arial" w:cs="Arial"/>
          <w:color w:val="auto"/>
          <w:u w:val="single"/>
        </w:rPr>
        <w:t xml:space="preserve"> </w:t>
      </w:r>
      <w:r>
        <w:rPr>
          <w:rFonts w:ascii="Arial" w:hAnsi="Arial" w:cs="Arial"/>
          <w:color w:val="auto"/>
          <w:u w:val="single"/>
        </w:rPr>
        <w:t xml:space="preserve">Hawaii Version </w:t>
      </w:r>
      <w:r w:rsidRPr="007366A4">
        <w:rPr>
          <w:rFonts w:ascii="Arial" w:hAnsi="Arial" w:cs="Arial"/>
          <w:color w:val="auto"/>
          <w:u w:val="single"/>
        </w:rPr>
        <w:t>2022</w:t>
      </w:r>
    </w:p>
    <w:p w:rsidR="002E3A1F" w:rsidRDefault="0081731D" w14:paraId="15ED1FFC" w14:textId="5DE72BBB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The commodity table of Section N in the national version has reformatted in the Hawaii version to include some Hawaii-specific crops.  It now appears in Section E</w:t>
      </w:r>
      <w:r w:rsidR="002E3A1F">
        <w:rPr>
          <w:rFonts w:ascii="Arial" w:hAnsi="Arial" w:cs="Arial"/>
          <w:color w:val="auto"/>
        </w:rPr>
        <w:t xml:space="preserve"> as shown below:</w:t>
      </w:r>
    </w:p>
    <w:p w:rsidRPr="002E3A1F" w:rsidR="002E3A1F" w:rsidRDefault="002E3A1F" w14:paraId="3A1F5620" w14:textId="4649F9C6">
      <w:pPr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auto"/>
        </w:rPr>
        <w:drawing>
          <wp:inline distT="0" distB="0" distL="0" distR="0" wp14:anchorId="60ED9B34" wp14:editId="36BE86E6">
            <wp:extent cx="5695950" cy="5886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A1F" w:rsidRDefault="002E3A1F" w14:paraId="638499AF" w14:textId="1F000111">
      <w:pPr>
        <w:rPr>
          <w:rFonts w:ascii="Arial" w:hAnsi="Arial" w:cs="Arial"/>
          <w:color w:val="auto"/>
          <w:u w:val="single"/>
        </w:rPr>
      </w:pPr>
      <w:r>
        <w:rPr>
          <w:rFonts w:ascii="Arial" w:hAnsi="Arial" w:cs="Arial"/>
          <w:color w:val="auto"/>
          <w:u w:val="single"/>
        </w:rPr>
        <w:br w:type="page"/>
      </w:r>
    </w:p>
    <w:p w:rsidR="002E3A1F" w:rsidRDefault="002E3A1F" w14:paraId="5E359E60" w14:textId="2E1A220B">
      <w:pPr>
        <w:rPr>
          <w:rFonts w:ascii="Arial" w:hAnsi="Arial" w:cs="Arial"/>
          <w:color w:val="auto"/>
          <w:u w:val="single"/>
        </w:rPr>
      </w:pPr>
      <w:r>
        <w:rPr>
          <w:rFonts w:ascii="Arial" w:hAnsi="Arial" w:cs="Arial"/>
          <w:noProof/>
          <w:color w:val="auto"/>
          <w:u w:val="single"/>
        </w:rPr>
        <w:lastRenderedPageBreak/>
        <w:drawing>
          <wp:inline distT="0" distB="0" distL="0" distR="0" wp14:anchorId="71203AD4" wp14:editId="4C457E49">
            <wp:extent cx="5753100" cy="62579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A1F" w:rsidRDefault="002E3A1F" w14:paraId="3B98C575" w14:textId="72A14BE9">
      <w:pPr>
        <w:rPr>
          <w:rFonts w:ascii="Arial" w:hAnsi="Arial" w:cs="Arial"/>
          <w:color w:val="auto"/>
          <w:u w:val="single"/>
        </w:rPr>
      </w:pPr>
      <w:r>
        <w:rPr>
          <w:rFonts w:ascii="Arial" w:hAnsi="Arial" w:cs="Arial"/>
          <w:color w:val="auto"/>
          <w:u w:val="single"/>
        </w:rPr>
        <w:br w:type="page"/>
      </w:r>
    </w:p>
    <w:p w:rsidR="002E3A1F" w:rsidRDefault="002E3A1F" w14:paraId="30EA1B76" w14:textId="50109CD3">
      <w:pPr>
        <w:rPr>
          <w:rFonts w:ascii="Arial" w:hAnsi="Arial" w:cs="Arial"/>
          <w:color w:val="auto"/>
          <w:u w:val="single"/>
        </w:rPr>
      </w:pPr>
      <w:r>
        <w:rPr>
          <w:rFonts w:ascii="Arial" w:hAnsi="Arial" w:cs="Arial"/>
          <w:noProof/>
          <w:color w:val="auto"/>
          <w:u w:val="single"/>
        </w:rPr>
        <w:lastRenderedPageBreak/>
        <w:drawing>
          <wp:inline distT="0" distB="0" distL="0" distR="0" wp14:anchorId="4EAFA58D" wp14:editId="0A7E5E68">
            <wp:extent cx="5753100" cy="65817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A1F" w:rsidRDefault="002E3A1F" w14:paraId="559EE1AF" w14:textId="77777777">
      <w:pPr>
        <w:rPr>
          <w:rFonts w:ascii="Arial" w:hAnsi="Arial" w:cs="Arial"/>
          <w:color w:val="auto"/>
        </w:rPr>
      </w:pPr>
    </w:p>
    <w:p w:rsidR="002E3A1F" w:rsidRDefault="002E3A1F" w14:paraId="7AC8233B" w14:textId="77777777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br w:type="page"/>
      </w:r>
    </w:p>
    <w:p w:rsidRPr="002E3A1F" w:rsidR="002E3A1F" w:rsidRDefault="002E3A1F" w14:paraId="285D1AC1" w14:textId="4CD3F76E">
      <w:pPr>
        <w:rPr>
          <w:rFonts w:ascii="Arial" w:hAnsi="Arial" w:cs="Arial"/>
          <w:color w:val="auto"/>
        </w:rPr>
      </w:pPr>
      <w:r w:rsidRPr="002E3A1F">
        <w:rPr>
          <w:rFonts w:ascii="Arial" w:hAnsi="Arial" w:cs="Arial"/>
          <w:color w:val="auto"/>
        </w:rPr>
        <w:lastRenderedPageBreak/>
        <w:t>Section N, Item 1 – New questions were added as follows:</w:t>
      </w:r>
    </w:p>
    <w:p w:rsidR="002E3A1F" w:rsidRDefault="002E3A1F" w14:paraId="776AB70F" w14:textId="41FAC7E8">
      <w:pPr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auto"/>
        </w:rPr>
        <w:drawing>
          <wp:inline distT="0" distB="0" distL="0" distR="0" wp14:anchorId="48BC35D8" wp14:editId="1D50DB53">
            <wp:extent cx="5715000" cy="1390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A1F" w:rsidRDefault="002E3A1F" w14:paraId="63D5AF0C" w14:textId="77777777">
      <w:pPr>
        <w:rPr>
          <w:rFonts w:ascii="Arial" w:hAnsi="Arial" w:cs="Arial"/>
          <w:color w:val="auto"/>
        </w:rPr>
      </w:pPr>
    </w:p>
    <w:p w:rsidR="00C258BF" w:rsidRDefault="00C258BF" w14:paraId="313A02D5" w14:textId="56F9774A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</w:t>
      </w:r>
      <w:r w:rsidRPr="00C258BF">
        <w:rPr>
          <w:rFonts w:ascii="Arial" w:hAnsi="Arial" w:cs="Arial"/>
          <w:color w:val="auto"/>
        </w:rPr>
        <w:t>hese changes will not impact the current sample size or respondent burden</w:t>
      </w:r>
      <w:r>
        <w:rPr>
          <w:rFonts w:ascii="Arial" w:hAnsi="Arial" w:cs="Arial"/>
          <w:color w:val="auto"/>
        </w:rPr>
        <w:t>.</w:t>
      </w:r>
    </w:p>
    <w:p w:rsidR="00773502" w:rsidRDefault="00773502" w14:paraId="564C0BA8" w14:textId="77777777">
      <w:pPr>
        <w:rPr>
          <w:rFonts w:ascii="Arial" w:hAnsi="Arial" w:cs="Arial"/>
          <w:color w:val="auto"/>
        </w:rPr>
      </w:pPr>
    </w:p>
    <w:sectPr w:rsidR="00773502" w:rsidSect="00202708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1C505" w14:textId="77777777" w:rsidR="00586238" w:rsidRDefault="00586238" w:rsidP="001020B6">
      <w:pPr>
        <w:spacing w:after="0" w:line="240" w:lineRule="auto"/>
      </w:pPr>
      <w:r>
        <w:separator/>
      </w:r>
    </w:p>
  </w:endnote>
  <w:endnote w:type="continuationSeparator" w:id="0">
    <w:p w14:paraId="1EF146A2" w14:textId="77777777" w:rsidR="00586238" w:rsidRDefault="00586238" w:rsidP="00102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862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E76149" w14:textId="6D128A81" w:rsidR="00586238" w:rsidRDefault="005862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46E11" w14:textId="77777777" w:rsidR="00586238" w:rsidRDefault="00586238" w:rsidP="00F7132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72BBB" w14:textId="77777777" w:rsidR="00586238" w:rsidRDefault="00586238" w:rsidP="001020B6">
      <w:pPr>
        <w:spacing w:after="0" w:line="240" w:lineRule="auto"/>
      </w:pPr>
      <w:r>
        <w:separator/>
      </w:r>
    </w:p>
  </w:footnote>
  <w:footnote w:type="continuationSeparator" w:id="0">
    <w:p w14:paraId="1BA5FAA2" w14:textId="77777777" w:rsidR="00586238" w:rsidRDefault="00586238" w:rsidP="00102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A5EDD" w14:textId="530051FD" w:rsidR="00586238" w:rsidRDefault="00F75301" w:rsidP="001020B6">
    <w:pPr>
      <w:pStyle w:val="Header"/>
      <w:jc w:val="right"/>
    </w:pPr>
    <w:r>
      <w:t>February 9</w:t>
    </w:r>
    <w:r w:rsidR="00570B6C">
      <w:t>, 202</w:t>
    </w:r>
    <w:r w:rsidR="00122942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2D19"/>
    <w:multiLevelType w:val="hybridMultilevel"/>
    <w:tmpl w:val="A87657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9350774"/>
    <w:multiLevelType w:val="hybridMultilevel"/>
    <w:tmpl w:val="98545E22"/>
    <w:lvl w:ilvl="0" w:tplc="3822FF44">
      <w:start w:val="500"/>
      <w:numFmt w:val="lowerRoman"/>
      <w:lvlText w:val="%1."/>
      <w:lvlJc w:val="left"/>
      <w:pPr>
        <w:ind w:left="1080" w:hanging="72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E1AA8"/>
    <w:multiLevelType w:val="hybridMultilevel"/>
    <w:tmpl w:val="4B5C69A4"/>
    <w:lvl w:ilvl="0" w:tplc="74FA235E">
      <w:start w:val="5"/>
      <w:numFmt w:val="lowerLetter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60CB6"/>
    <w:multiLevelType w:val="hybridMultilevel"/>
    <w:tmpl w:val="9F6EB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56334"/>
    <w:multiLevelType w:val="hybridMultilevel"/>
    <w:tmpl w:val="1B9ECA38"/>
    <w:lvl w:ilvl="0" w:tplc="07EAFD7C">
      <w:start w:val="1"/>
      <w:numFmt w:val="lowerRoman"/>
      <w:lvlText w:val="%1."/>
      <w:lvlJc w:val="left"/>
      <w:pPr>
        <w:ind w:left="1514" w:hanging="720"/>
      </w:pPr>
    </w:lvl>
    <w:lvl w:ilvl="1" w:tplc="04090019">
      <w:start w:val="1"/>
      <w:numFmt w:val="lowerLetter"/>
      <w:lvlText w:val="%2."/>
      <w:lvlJc w:val="left"/>
      <w:pPr>
        <w:ind w:left="1874" w:hanging="360"/>
      </w:pPr>
    </w:lvl>
    <w:lvl w:ilvl="2" w:tplc="0409001B">
      <w:start w:val="1"/>
      <w:numFmt w:val="lowerRoman"/>
      <w:lvlText w:val="%3."/>
      <w:lvlJc w:val="right"/>
      <w:pPr>
        <w:ind w:left="2594" w:hanging="180"/>
      </w:pPr>
    </w:lvl>
    <w:lvl w:ilvl="3" w:tplc="0409000F">
      <w:start w:val="1"/>
      <w:numFmt w:val="decimal"/>
      <w:lvlText w:val="%4."/>
      <w:lvlJc w:val="left"/>
      <w:pPr>
        <w:ind w:left="3314" w:hanging="360"/>
      </w:pPr>
    </w:lvl>
    <w:lvl w:ilvl="4" w:tplc="04090019">
      <w:start w:val="1"/>
      <w:numFmt w:val="lowerLetter"/>
      <w:lvlText w:val="%5."/>
      <w:lvlJc w:val="left"/>
      <w:pPr>
        <w:ind w:left="4034" w:hanging="360"/>
      </w:pPr>
    </w:lvl>
    <w:lvl w:ilvl="5" w:tplc="0409001B">
      <w:start w:val="1"/>
      <w:numFmt w:val="lowerRoman"/>
      <w:lvlText w:val="%6."/>
      <w:lvlJc w:val="right"/>
      <w:pPr>
        <w:ind w:left="4754" w:hanging="180"/>
      </w:pPr>
    </w:lvl>
    <w:lvl w:ilvl="6" w:tplc="0409000F">
      <w:start w:val="1"/>
      <w:numFmt w:val="decimal"/>
      <w:lvlText w:val="%7."/>
      <w:lvlJc w:val="left"/>
      <w:pPr>
        <w:ind w:left="5474" w:hanging="360"/>
      </w:pPr>
    </w:lvl>
    <w:lvl w:ilvl="7" w:tplc="04090019">
      <w:start w:val="1"/>
      <w:numFmt w:val="lowerLetter"/>
      <w:lvlText w:val="%8."/>
      <w:lvlJc w:val="left"/>
      <w:pPr>
        <w:ind w:left="6194" w:hanging="360"/>
      </w:pPr>
    </w:lvl>
    <w:lvl w:ilvl="8" w:tplc="0409001B">
      <w:start w:val="1"/>
      <w:numFmt w:val="lowerRoman"/>
      <w:lvlText w:val="%9."/>
      <w:lvlJc w:val="right"/>
      <w:pPr>
        <w:ind w:left="6914" w:hanging="180"/>
      </w:pPr>
    </w:lvl>
  </w:abstractNum>
  <w:abstractNum w:abstractNumId="5" w15:restartNumberingAfterBreak="0">
    <w:nsid w:val="6DC03F4E"/>
    <w:multiLevelType w:val="hybridMultilevel"/>
    <w:tmpl w:val="C1CA0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7"/>
    <w:rsid w:val="000013A5"/>
    <w:rsid w:val="0000713F"/>
    <w:rsid w:val="00025A89"/>
    <w:rsid w:val="00034A83"/>
    <w:rsid w:val="0004311C"/>
    <w:rsid w:val="000674B8"/>
    <w:rsid w:val="0008131B"/>
    <w:rsid w:val="000916B9"/>
    <w:rsid w:val="000C0F92"/>
    <w:rsid w:val="000C61D0"/>
    <w:rsid w:val="000D2E2A"/>
    <w:rsid w:val="000D6039"/>
    <w:rsid w:val="000E1AA7"/>
    <w:rsid w:val="000E1E79"/>
    <w:rsid w:val="000E4104"/>
    <w:rsid w:val="000F19A3"/>
    <w:rsid w:val="001020B6"/>
    <w:rsid w:val="001075AF"/>
    <w:rsid w:val="0011039A"/>
    <w:rsid w:val="001217DD"/>
    <w:rsid w:val="00122942"/>
    <w:rsid w:val="001278AC"/>
    <w:rsid w:val="00137277"/>
    <w:rsid w:val="001515EE"/>
    <w:rsid w:val="00156B8E"/>
    <w:rsid w:val="00165266"/>
    <w:rsid w:val="0016680F"/>
    <w:rsid w:val="001716F6"/>
    <w:rsid w:val="001970F9"/>
    <w:rsid w:val="00197A30"/>
    <w:rsid w:val="001C032C"/>
    <w:rsid w:val="001F50FA"/>
    <w:rsid w:val="00200830"/>
    <w:rsid w:val="00201693"/>
    <w:rsid w:val="00202708"/>
    <w:rsid w:val="002069F1"/>
    <w:rsid w:val="00234B3F"/>
    <w:rsid w:val="002763E2"/>
    <w:rsid w:val="002938C4"/>
    <w:rsid w:val="00293B52"/>
    <w:rsid w:val="00293D4B"/>
    <w:rsid w:val="002C1BE2"/>
    <w:rsid w:val="002E3A1F"/>
    <w:rsid w:val="002E60F6"/>
    <w:rsid w:val="002E73D1"/>
    <w:rsid w:val="002F3CE2"/>
    <w:rsid w:val="00312DBC"/>
    <w:rsid w:val="00330041"/>
    <w:rsid w:val="00330820"/>
    <w:rsid w:val="00332EA3"/>
    <w:rsid w:val="003667DA"/>
    <w:rsid w:val="00376F26"/>
    <w:rsid w:val="0037705E"/>
    <w:rsid w:val="0038208D"/>
    <w:rsid w:val="00394862"/>
    <w:rsid w:val="003965A5"/>
    <w:rsid w:val="003A4582"/>
    <w:rsid w:val="003B0A80"/>
    <w:rsid w:val="003D5750"/>
    <w:rsid w:val="003E46C6"/>
    <w:rsid w:val="004461FE"/>
    <w:rsid w:val="004633F5"/>
    <w:rsid w:val="00493D31"/>
    <w:rsid w:val="004B0D80"/>
    <w:rsid w:val="004C41B5"/>
    <w:rsid w:val="004C6389"/>
    <w:rsid w:val="004F1523"/>
    <w:rsid w:val="004F2260"/>
    <w:rsid w:val="004F2AAC"/>
    <w:rsid w:val="004F3138"/>
    <w:rsid w:val="004F3335"/>
    <w:rsid w:val="004F61C3"/>
    <w:rsid w:val="00506791"/>
    <w:rsid w:val="0051164F"/>
    <w:rsid w:val="005431FA"/>
    <w:rsid w:val="0055677E"/>
    <w:rsid w:val="00570B6C"/>
    <w:rsid w:val="00584B02"/>
    <w:rsid w:val="00586238"/>
    <w:rsid w:val="00594483"/>
    <w:rsid w:val="005D4796"/>
    <w:rsid w:val="005E133C"/>
    <w:rsid w:val="005E1F3D"/>
    <w:rsid w:val="005F60B5"/>
    <w:rsid w:val="006005B7"/>
    <w:rsid w:val="00603F53"/>
    <w:rsid w:val="00607C6C"/>
    <w:rsid w:val="00613D19"/>
    <w:rsid w:val="006141BB"/>
    <w:rsid w:val="00644CC0"/>
    <w:rsid w:val="00644E93"/>
    <w:rsid w:val="00655228"/>
    <w:rsid w:val="00655E2F"/>
    <w:rsid w:val="006673DF"/>
    <w:rsid w:val="00670FDD"/>
    <w:rsid w:val="00675E2D"/>
    <w:rsid w:val="0068667A"/>
    <w:rsid w:val="006A40CF"/>
    <w:rsid w:val="006A7F40"/>
    <w:rsid w:val="006E1604"/>
    <w:rsid w:val="006E6D0E"/>
    <w:rsid w:val="006F5EC6"/>
    <w:rsid w:val="00722E76"/>
    <w:rsid w:val="007366A4"/>
    <w:rsid w:val="0074208F"/>
    <w:rsid w:val="00754597"/>
    <w:rsid w:val="00773502"/>
    <w:rsid w:val="00774143"/>
    <w:rsid w:val="007755A5"/>
    <w:rsid w:val="00786AFB"/>
    <w:rsid w:val="00790BF6"/>
    <w:rsid w:val="00794289"/>
    <w:rsid w:val="00794CBB"/>
    <w:rsid w:val="0079712F"/>
    <w:rsid w:val="007A0D84"/>
    <w:rsid w:val="007A13E2"/>
    <w:rsid w:val="007D25AA"/>
    <w:rsid w:val="007D5AFA"/>
    <w:rsid w:val="007F0D81"/>
    <w:rsid w:val="007F5D87"/>
    <w:rsid w:val="008024D3"/>
    <w:rsid w:val="00810BD0"/>
    <w:rsid w:val="0081731D"/>
    <w:rsid w:val="00825314"/>
    <w:rsid w:val="00871A7A"/>
    <w:rsid w:val="0087349E"/>
    <w:rsid w:val="00875021"/>
    <w:rsid w:val="00897E92"/>
    <w:rsid w:val="008B70DD"/>
    <w:rsid w:val="008C7874"/>
    <w:rsid w:val="00901F4E"/>
    <w:rsid w:val="00973D80"/>
    <w:rsid w:val="00975227"/>
    <w:rsid w:val="00976C74"/>
    <w:rsid w:val="009860AE"/>
    <w:rsid w:val="0099399C"/>
    <w:rsid w:val="00997519"/>
    <w:rsid w:val="009A7330"/>
    <w:rsid w:val="009C7DE3"/>
    <w:rsid w:val="009E1FEF"/>
    <w:rsid w:val="009E3F85"/>
    <w:rsid w:val="009F75F0"/>
    <w:rsid w:val="00A04DDD"/>
    <w:rsid w:val="00A05650"/>
    <w:rsid w:val="00A11F15"/>
    <w:rsid w:val="00A14124"/>
    <w:rsid w:val="00A40F17"/>
    <w:rsid w:val="00A413EC"/>
    <w:rsid w:val="00A52F7E"/>
    <w:rsid w:val="00A63E3F"/>
    <w:rsid w:val="00A805C0"/>
    <w:rsid w:val="00A8229B"/>
    <w:rsid w:val="00A97BAC"/>
    <w:rsid w:val="00AF11EB"/>
    <w:rsid w:val="00B010CC"/>
    <w:rsid w:val="00B21AC1"/>
    <w:rsid w:val="00B23B9A"/>
    <w:rsid w:val="00B46BB7"/>
    <w:rsid w:val="00B6314E"/>
    <w:rsid w:val="00B65B28"/>
    <w:rsid w:val="00B8561C"/>
    <w:rsid w:val="00B8628C"/>
    <w:rsid w:val="00B956A3"/>
    <w:rsid w:val="00BB0F40"/>
    <w:rsid w:val="00BB0FB8"/>
    <w:rsid w:val="00BD0576"/>
    <w:rsid w:val="00BE1A91"/>
    <w:rsid w:val="00C045CA"/>
    <w:rsid w:val="00C14066"/>
    <w:rsid w:val="00C17159"/>
    <w:rsid w:val="00C258BF"/>
    <w:rsid w:val="00C42D3B"/>
    <w:rsid w:val="00C62B2A"/>
    <w:rsid w:val="00C70BA6"/>
    <w:rsid w:val="00C73A5E"/>
    <w:rsid w:val="00C860E0"/>
    <w:rsid w:val="00C9624D"/>
    <w:rsid w:val="00CA6282"/>
    <w:rsid w:val="00CC245B"/>
    <w:rsid w:val="00CE3E57"/>
    <w:rsid w:val="00CF2C55"/>
    <w:rsid w:val="00D0685B"/>
    <w:rsid w:val="00D3234D"/>
    <w:rsid w:val="00D36E8E"/>
    <w:rsid w:val="00D36EAC"/>
    <w:rsid w:val="00D50892"/>
    <w:rsid w:val="00D63E55"/>
    <w:rsid w:val="00D721CA"/>
    <w:rsid w:val="00D75533"/>
    <w:rsid w:val="00D863E2"/>
    <w:rsid w:val="00D95C67"/>
    <w:rsid w:val="00DC1403"/>
    <w:rsid w:val="00DC37E2"/>
    <w:rsid w:val="00DC6A5C"/>
    <w:rsid w:val="00DF132E"/>
    <w:rsid w:val="00E16748"/>
    <w:rsid w:val="00E174E6"/>
    <w:rsid w:val="00E52FE8"/>
    <w:rsid w:val="00E57BAD"/>
    <w:rsid w:val="00E6655B"/>
    <w:rsid w:val="00EA6818"/>
    <w:rsid w:val="00EC05C2"/>
    <w:rsid w:val="00EE2F55"/>
    <w:rsid w:val="00EE6BE9"/>
    <w:rsid w:val="00EF1115"/>
    <w:rsid w:val="00EF32B0"/>
    <w:rsid w:val="00F01EDC"/>
    <w:rsid w:val="00F02BE3"/>
    <w:rsid w:val="00F16699"/>
    <w:rsid w:val="00F33A17"/>
    <w:rsid w:val="00F37773"/>
    <w:rsid w:val="00F51AC2"/>
    <w:rsid w:val="00F56001"/>
    <w:rsid w:val="00F61ADE"/>
    <w:rsid w:val="00F637B0"/>
    <w:rsid w:val="00F71328"/>
    <w:rsid w:val="00F73E9D"/>
    <w:rsid w:val="00F75301"/>
    <w:rsid w:val="00F84FEE"/>
    <w:rsid w:val="00F85420"/>
    <w:rsid w:val="00FC6874"/>
    <w:rsid w:val="00FF3A86"/>
    <w:rsid w:val="00FF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A7FC"/>
  <w15:docId w15:val="{25A15933-3CB0-4E18-A184-1FA5A6DB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Theme="minorHAnsi" w:hAnsi="Courier" w:cstheme="minorBidi"/>
        <w:color w:val="4F6228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0B6"/>
  </w:style>
  <w:style w:type="paragraph" w:styleId="Footer">
    <w:name w:val="footer"/>
    <w:basedOn w:val="Normal"/>
    <w:link w:val="Foot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0B6"/>
  </w:style>
  <w:style w:type="paragraph" w:styleId="ListParagraph">
    <w:name w:val="List Paragraph"/>
    <w:basedOn w:val="Normal"/>
    <w:uiPriority w:val="34"/>
    <w:qFormat/>
    <w:rsid w:val="004F2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1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hancda</dc:creator>
  <cp:lastModifiedBy>Hopper, Richard - REE-NASS, Washington, DC</cp:lastModifiedBy>
  <cp:revision>3</cp:revision>
  <cp:lastPrinted>2014-06-12T20:54:00Z</cp:lastPrinted>
  <dcterms:created xsi:type="dcterms:W3CDTF">2022-02-09T18:17:00Z</dcterms:created>
  <dcterms:modified xsi:type="dcterms:W3CDTF">2022-02-09T18:23:00Z</dcterms:modified>
</cp:coreProperties>
</file>