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8790097" w14:textId="77777777" w:rsidR="00AF0400" w:rsidRPr="00B902E7" w:rsidRDefault="006562F8">
      <w:pPr>
        <w:widowControl/>
        <w:jc w:val="center"/>
        <w:rPr>
          <w:rFonts w:ascii="Arial" w:hAnsi="Arial" w:cs="Arial"/>
          <w:sz w:val="24"/>
          <w:szCs w:val="24"/>
        </w:rPr>
      </w:pPr>
      <w:r w:rsidRPr="00B902E7">
        <w:rPr>
          <w:rFonts w:ascii="Arial" w:hAnsi="Arial" w:cs="Arial"/>
          <w:sz w:val="24"/>
          <w:szCs w:val="24"/>
          <w:lang w:val="en-CA"/>
        </w:rPr>
        <w:fldChar w:fldCharType="begin"/>
      </w:r>
      <w:r w:rsidR="00AF0400" w:rsidRPr="00B902E7">
        <w:rPr>
          <w:rFonts w:ascii="Arial" w:hAnsi="Arial" w:cs="Arial"/>
          <w:sz w:val="24"/>
          <w:szCs w:val="24"/>
          <w:lang w:val="en-CA"/>
        </w:rPr>
        <w:instrText xml:space="preserve"> SEQ CHAPTER \h \r 1</w:instrText>
      </w:r>
      <w:r w:rsidRPr="00B902E7">
        <w:rPr>
          <w:rFonts w:ascii="Arial" w:hAnsi="Arial" w:cs="Arial"/>
          <w:sz w:val="24"/>
          <w:szCs w:val="24"/>
          <w:lang w:val="en-CA"/>
        </w:rPr>
        <w:fldChar w:fldCharType="end"/>
      </w:r>
      <w:r w:rsidR="00AF0400" w:rsidRPr="00B902E7">
        <w:rPr>
          <w:rFonts w:ascii="Arial" w:hAnsi="Arial" w:cs="Arial"/>
          <w:sz w:val="24"/>
          <w:szCs w:val="24"/>
        </w:rPr>
        <w:t>Supporting Statement</w:t>
      </w:r>
    </w:p>
    <w:p w14:paraId="151861D2" w14:textId="77777777" w:rsidR="00AF0400" w:rsidRPr="00B902E7" w:rsidRDefault="00AF0400">
      <w:pPr>
        <w:widowControl/>
        <w:rPr>
          <w:rFonts w:ascii="Arial" w:hAnsi="Arial" w:cs="Arial"/>
          <w:sz w:val="24"/>
          <w:szCs w:val="24"/>
        </w:rPr>
      </w:pPr>
    </w:p>
    <w:p w14:paraId="636D7B45" w14:textId="77777777" w:rsidR="00AF0400" w:rsidRPr="00B902E7" w:rsidRDefault="00AF0400">
      <w:pPr>
        <w:widowControl/>
        <w:jc w:val="center"/>
        <w:rPr>
          <w:rFonts w:ascii="Arial" w:hAnsi="Arial" w:cs="Arial"/>
          <w:sz w:val="24"/>
          <w:szCs w:val="24"/>
        </w:rPr>
      </w:pPr>
      <w:r w:rsidRPr="00B902E7">
        <w:rPr>
          <w:rFonts w:ascii="Arial" w:hAnsi="Arial" w:cs="Arial"/>
          <w:b/>
          <w:bCs/>
          <w:sz w:val="24"/>
          <w:szCs w:val="24"/>
        </w:rPr>
        <w:t>AGRICULTURAL LABOR SURVEY</w:t>
      </w:r>
    </w:p>
    <w:p w14:paraId="7A1EF8EE" w14:textId="77777777" w:rsidR="00AF0400" w:rsidRPr="00B902E7" w:rsidRDefault="00AF0400">
      <w:pPr>
        <w:widowControl/>
        <w:rPr>
          <w:rFonts w:ascii="Arial" w:hAnsi="Arial" w:cs="Arial"/>
          <w:sz w:val="24"/>
          <w:szCs w:val="24"/>
        </w:rPr>
      </w:pPr>
    </w:p>
    <w:p w14:paraId="1140ADC3" w14:textId="77777777" w:rsidR="00AF0400" w:rsidRPr="00B902E7" w:rsidRDefault="00AF0400">
      <w:pPr>
        <w:widowControl/>
        <w:jc w:val="center"/>
        <w:rPr>
          <w:rFonts w:ascii="Arial" w:hAnsi="Arial" w:cs="Arial"/>
          <w:sz w:val="24"/>
          <w:szCs w:val="24"/>
        </w:rPr>
      </w:pPr>
      <w:r w:rsidRPr="00B902E7">
        <w:rPr>
          <w:rFonts w:ascii="Arial" w:hAnsi="Arial" w:cs="Arial"/>
          <w:sz w:val="24"/>
          <w:szCs w:val="24"/>
        </w:rPr>
        <w:t>OMB No. 0535-0109</w:t>
      </w:r>
    </w:p>
    <w:p w14:paraId="7956C982" w14:textId="77777777" w:rsidR="00AF0400" w:rsidRPr="00B902E7" w:rsidRDefault="00AF0400">
      <w:pPr>
        <w:widowControl/>
        <w:rPr>
          <w:rFonts w:ascii="Arial" w:hAnsi="Arial" w:cs="Arial"/>
          <w:sz w:val="24"/>
          <w:szCs w:val="24"/>
        </w:rPr>
      </w:pPr>
    </w:p>
    <w:p w14:paraId="117D7EDC" w14:textId="77777777" w:rsidR="00AF0400" w:rsidRPr="00B902E7" w:rsidRDefault="00AF0400">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14:paraId="16787080" w14:textId="77777777" w:rsidR="00AF0400" w:rsidRPr="00B902E7" w:rsidRDefault="00AF0400">
      <w:pPr>
        <w:widowControl/>
        <w:rPr>
          <w:rFonts w:ascii="Arial" w:hAnsi="Arial" w:cs="Arial"/>
          <w:sz w:val="24"/>
          <w:szCs w:val="24"/>
        </w:rPr>
      </w:pPr>
    </w:p>
    <w:p w14:paraId="2580A948" w14:textId="77777777" w:rsidR="00AF0400" w:rsidRPr="00B902E7" w:rsidRDefault="00AF0400">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53EAED45" w14:textId="77777777" w:rsidR="00AF0400" w:rsidRPr="00B902E7" w:rsidRDefault="00AF0400">
      <w:pPr>
        <w:widowControl/>
        <w:rPr>
          <w:rFonts w:ascii="Arial" w:hAnsi="Arial" w:cs="Arial"/>
          <w:sz w:val="24"/>
          <w:szCs w:val="24"/>
        </w:rPr>
      </w:pPr>
    </w:p>
    <w:p w14:paraId="769D6028" w14:textId="7D556159" w:rsidR="008C037F" w:rsidRPr="00B902E7" w:rsidRDefault="00D53C62">
      <w:pPr>
        <w:widowControl/>
        <w:ind w:left="720"/>
        <w:rPr>
          <w:rFonts w:ascii="Arial" w:hAnsi="Arial" w:cs="Arial"/>
          <w:sz w:val="24"/>
          <w:szCs w:val="24"/>
        </w:rPr>
      </w:pPr>
      <w:r w:rsidRPr="00B902E7">
        <w:rPr>
          <w:rFonts w:ascii="Arial" w:hAnsi="Arial" w:cs="Arial"/>
          <w:sz w:val="24"/>
          <w:szCs w:val="24"/>
        </w:rPr>
        <w:t>The Agricultural Labor Su</w:t>
      </w:r>
      <w:r w:rsidR="00590376" w:rsidRPr="00B902E7">
        <w:rPr>
          <w:rFonts w:ascii="Arial" w:hAnsi="Arial" w:cs="Arial"/>
          <w:sz w:val="24"/>
          <w:szCs w:val="24"/>
        </w:rPr>
        <w:t xml:space="preserve">rvey </w:t>
      </w:r>
      <w:r w:rsidR="00EC75BF">
        <w:rPr>
          <w:rFonts w:ascii="Arial" w:hAnsi="Arial" w:cs="Arial"/>
          <w:sz w:val="24"/>
          <w:szCs w:val="24"/>
        </w:rPr>
        <w:t>makes use of two sampling frames: a list frame and an area frame</w:t>
      </w:r>
      <w:r w:rsidR="00590376" w:rsidRPr="00B902E7">
        <w:rPr>
          <w:rFonts w:ascii="Arial" w:hAnsi="Arial" w:cs="Arial"/>
          <w:sz w:val="24"/>
          <w:szCs w:val="24"/>
        </w:rPr>
        <w:t>.</w:t>
      </w:r>
      <w:r w:rsidRPr="00B902E7">
        <w:rPr>
          <w:rFonts w:ascii="Arial" w:hAnsi="Arial" w:cs="Arial"/>
          <w:sz w:val="24"/>
          <w:szCs w:val="24"/>
        </w:rPr>
        <w:t xml:space="preserve">  </w:t>
      </w:r>
      <w:r w:rsidR="008C037F" w:rsidRPr="00B902E7">
        <w:rPr>
          <w:rFonts w:ascii="Arial" w:hAnsi="Arial" w:cs="Arial"/>
          <w:sz w:val="24"/>
          <w:szCs w:val="24"/>
        </w:rPr>
        <w:t xml:space="preserve">The </w:t>
      </w:r>
      <w:r w:rsidR="00EC75BF">
        <w:rPr>
          <w:rFonts w:ascii="Arial" w:hAnsi="Arial" w:cs="Arial"/>
          <w:sz w:val="24"/>
          <w:szCs w:val="24"/>
        </w:rPr>
        <w:t>combined</w:t>
      </w:r>
      <w:r w:rsidR="008C037F" w:rsidRPr="00B902E7">
        <w:rPr>
          <w:rFonts w:ascii="Arial" w:hAnsi="Arial" w:cs="Arial"/>
          <w:sz w:val="24"/>
          <w:szCs w:val="24"/>
        </w:rPr>
        <w:t xml:space="preserve"> </w:t>
      </w:r>
      <w:r w:rsidR="004C527D" w:rsidRPr="00B902E7">
        <w:rPr>
          <w:rFonts w:ascii="Arial" w:hAnsi="Arial" w:cs="Arial"/>
          <w:sz w:val="24"/>
          <w:szCs w:val="24"/>
        </w:rPr>
        <w:t xml:space="preserve">sampling frame </w:t>
      </w:r>
      <w:r w:rsidR="008C037F" w:rsidRPr="00B902E7">
        <w:rPr>
          <w:rFonts w:ascii="Arial" w:hAnsi="Arial" w:cs="Arial"/>
          <w:sz w:val="24"/>
          <w:szCs w:val="24"/>
        </w:rPr>
        <w:t>comprises all active operations</w:t>
      </w:r>
      <w:r w:rsidR="004C527D" w:rsidRPr="00B902E7">
        <w:rPr>
          <w:rFonts w:ascii="Arial" w:hAnsi="Arial" w:cs="Arial"/>
          <w:sz w:val="24"/>
          <w:szCs w:val="24"/>
        </w:rPr>
        <w:t xml:space="preserve"> on NASS’s list frame</w:t>
      </w:r>
      <w:r w:rsidR="008C037F" w:rsidRPr="00B902E7">
        <w:rPr>
          <w:rFonts w:ascii="Arial" w:hAnsi="Arial" w:cs="Arial"/>
          <w:sz w:val="24"/>
          <w:szCs w:val="24"/>
        </w:rPr>
        <w:t xml:space="preserve"> with at least $1,000 in Farm Value of Sales</w:t>
      </w:r>
      <w:r w:rsidR="00EC75BF">
        <w:rPr>
          <w:rFonts w:ascii="Arial" w:hAnsi="Arial" w:cs="Arial"/>
          <w:sz w:val="24"/>
          <w:szCs w:val="24"/>
        </w:rPr>
        <w:t xml:space="preserve"> (FVS)</w:t>
      </w:r>
      <w:r w:rsidR="004C527D" w:rsidRPr="00B902E7">
        <w:rPr>
          <w:rFonts w:ascii="Arial" w:hAnsi="Arial" w:cs="Arial"/>
          <w:sz w:val="24"/>
          <w:szCs w:val="24"/>
        </w:rPr>
        <w:t>, as well as</w:t>
      </w:r>
      <w:r w:rsidRPr="00B902E7">
        <w:rPr>
          <w:rFonts w:ascii="Arial" w:hAnsi="Arial" w:cs="Arial"/>
          <w:sz w:val="24"/>
          <w:szCs w:val="24"/>
        </w:rPr>
        <w:t xml:space="preserve"> all non-overlap</w:t>
      </w:r>
      <w:r w:rsidR="00EC75BF">
        <w:rPr>
          <w:rFonts w:ascii="Arial" w:hAnsi="Arial" w:cs="Arial"/>
          <w:sz w:val="24"/>
          <w:szCs w:val="24"/>
        </w:rPr>
        <w:t>ping</w:t>
      </w:r>
      <w:r w:rsidRPr="00B902E7">
        <w:rPr>
          <w:rFonts w:ascii="Arial" w:hAnsi="Arial" w:cs="Arial"/>
          <w:sz w:val="24"/>
          <w:szCs w:val="24"/>
        </w:rPr>
        <w:t xml:space="preserve"> (NOL) records </w:t>
      </w:r>
      <w:r w:rsidR="00590376" w:rsidRPr="00B902E7">
        <w:rPr>
          <w:rFonts w:ascii="Arial" w:hAnsi="Arial" w:cs="Arial"/>
          <w:sz w:val="24"/>
          <w:szCs w:val="24"/>
        </w:rPr>
        <w:t xml:space="preserve">with at least $1,000 in </w:t>
      </w:r>
      <w:r w:rsidR="00EC75BF">
        <w:rPr>
          <w:rFonts w:ascii="Arial" w:hAnsi="Arial" w:cs="Arial"/>
          <w:sz w:val="24"/>
          <w:szCs w:val="24"/>
        </w:rPr>
        <w:t>FVS</w:t>
      </w:r>
      <w:r w:rsidR="00590376" w:rsidRPr="00B902E7">
        <w:rPr>
          <w:rFonts w:ascii="Arial" w:hAnsi="Arial" w:cs="Arial"/>
          <w:sz w:val="24"/>
          <w:szCs w:val="24"/>
        </w:rPr>
        <w:t xml:space="preserve"> </w:t>
      </w:r>
      <w:r w:rsidRPr="00B902E7">
        <w:rPr>
          <w:rFonts w:ascii="Arial" w:hAnsi="Arial" w:cs="Arial"/>
          <w:sz w:val="24"/>
          <w:szCs w:val="24"/>
        </w:rPr>
        <w:t>from the</w:t>
      </w:r>
      <w:r w:rsidR="00EC75BF">
        <w:rPr>
          <w:rFonts w:ascii="Arial" w:hAnsi="Arial" w:cs="Arial"/>
          <w:sz w:val="24"/>
          <w:szCs w:val="24"/>
        </w:rPr>
        <w:t xml:space="preserve"> </w:t>
      </w:r>
      <w:r w:rsidR="00EC75BF" w:rsidRPr="00B902E7">
        <w:rPr>
          <w:rFonts w:ascii="Arial" w:hAnsi="Arial" w:cs="Arial"/>
          <w:sz w:val="24"/>
          <w:szCs w:val="24"/>
        </w:rPr>
        <w:t>area frame segments</w:t>
      </w:r>
      <w:r w:rsidR="00EC75BF">
        <w:rPr>
          <w:rFonts w:ascii="Arial" w:hAnsi="Arial" w:cs="Arial"/>
          <w:sz w:val="24"/>
          <w:szCs w:val="24"/>
        </w:rPr>
        <w:t xml:space="preserve"> in the</w:t>
      </w:r>
      <w:r w:rsidRPr="00B902E7">
        <w:rPr>
          <w:rFonts w:ascii="Arial" w:hAnsi="Arial" w:cs="Arial"/>
          <w:sz w:val="24"/>
          <w:szCs w:val="24"/>
        </w:rPr>
        <w:t xml:space="preserve"> June Agricultural Survey (OMB No. 0535-0213)</w:t>
      </w:r>
      <w:r w:rsidR="00956C6E" w:rsidRPr="00B902E7">
        <w:rPr>
          <w:rFonts w:ascii="Arial" w:hAnsi="Arial" w:cs="Arial"/>
          <w:sz w:val="24"/>
          <w:szCs w:val="24"/>
        </w:rPr>
        <w:t>.</w:t>
      </w:r>
      <w:r w:rsidRPr="00B902E7">
        <w:rPr>
          <w:rFonts w:ascii="Arial" w:hAnsi="Arial" w:cs="Arial"/>
          <w:sz w:val="24"/>
          <w:szCs w:val="24"/>
        </w:rPr>
        <w:t xml:space="preserve">    </w:t>
      </w:r>
      <w:r w:rsidR="008C037F" w:rsidRPr="00B902E7">
        <w:rPr>
          <w:rFonts w:ascii="Arial" w:hAnsi="Arial" w:cs="Arial"/>
          <w:sz w:val="24"/>
          <w:szCs w:val="24"/>
        </w:rPr>
        <w:t xml:space="preserve">  </w:t>
      </w:r>
    </w:p>
    <w:p w14:paraId="0E7ED48C" w14:textId="77777777" w:rsidR="0038269A" w:rsidRPr="00B902E7" w:rsidRDefault="0038269A">
      <w:pPr>
        <w:widowControl/>
        <w:ind w:left="720"/>
        <w:rPr>
          <w:rFonts w:ascii="Arial" w:hAnsi="Arial" w:cs="Arial"/>
          <w:sz w:val="24"/>
          <w:szCs w:val="24"/>
        </w:rPr>
      </w:pPr>
    </w:p>
    <w:p w14:paraId="32ACB5A2" w14:textId="087958A5" w:rsidR="00AF0400" w:rsidRPr="00B902E7" w:rsidRDefault="00D53C62" w:rsidP="00EF5282">
      <w:pPr>
        <w:widowControl/>
        <w:ind w:left="720"/>
        <w:rPr>
          <w:rFonts w:ascii="Arial" w:hAnsi="Arial" w:cs="Arial"/>
          <w:sz w:val="24"/>
          <w:szCs w:val="24"/>
        </w:rPr>
      </w:pPr>
      <w:r w:rsidRPr="00B902E7">
        <w:rPr>
          <w:rFonts w:ascii="Arial" w:hAnsi="Arial" w:cs="Arial"/>
          <w:sz w:val="24"/>
          <w:szCs w:val="24"/>
        </w:rPr>
        <w:t>The</w:t>
      </w:r>
      <w:r w:rsidR="00AF0400" w:rsidRPr="00B902E7">
        <w:rPr>
          <w:rFonts w:ascii="Arial" w:hAnsi="Arial" w:cs="Arial"/>
          <w:sz w:val="24"/>
          <w:szCs w:val="24"/>
        </w:rPr>
        <w:t xml:space="preserve"> </w:t>
      </w:r>
      <w:r w:rsidRPr="00B902E7">
        <w:rPr>
          <w:rFonts w:ascii="Arial" w:hAnsi="Arial" w:cs="Arial"/>
          <w:sz w:val="24"/>
          <w:szCs w:val="24"/>
        </w:rPr>
        <w:t xml:space="preserve">Agricultural Labor Survey is administered </w:t>
      </w:r>
      <w:r w:rsidR="00E426B6" w:rsidRPr="00B902E7">
        <w:rPr>
          <w:rFonts w:ascii="Arial" w:hAnsi="Arial" w:cs="Arial"/>
          <w:sz w:val="24"/>
          <w:szCs w:val="24"/>
        </w:rPr>
        <w:t>biannually (</w:t>
      </w:r>
      <w:r w:rsidR="00EC75BF">
        <w:rPr>
          <w:rFonts w:ascii="Arial" w:hAnsi="Arial" w:cs="Arial"/>
          <w:sz w:val="24"/>
          <w:szCs w:val="24"/>
        </w:rPr>
        <w:t xml:space="preserve">in </w:t>
      </w:r>
      <w:r w:rsidR="00E426B6" w:rsidRPr="00B902E7">
        <w:rPr>
          <w:rFonts w:ascii="Arial" w:hAnsi="Arial" w:cs="Arial"/>
          <w:sz w:val="24"/>
          <w:szCs w:val="24"/>
        </w:rPr>
        <w:t>April and October)</w:t>
      </w:r>
      <w:r w:rsidR="00AF0400" w:rsidRPr="00B902E7">
        <w:rPr>
          <w:rFonts w:ascii="Arial" w:hAnsi="Arial" w:cs="Arial"/>
          <w:sz w:val="24"/>
          <w:szCs w:val="24"/>
        </w:rPr>
        <w:t xml:space="preserve"> in all States except Alaska</w:t>
      </w:r>
      <w:r w:rsidR="00E426B6" w:rsidRPr="00B902E7">
        <w:rPr>
          <w:rFonts w:ascii="Arial" w:hAnsi="Arial" w:cs="Arial"/>
          <w:sz w:val="24"/>
          <w:szCs w:val="24"/>
        </w:rPr>
        <w:t xml:space="preserve"> and California</w:t>
      </w:r>
      <w:r w:rsidR="00EC75BF">
        <w:rPr>
          <w:rFonts w:ascii="Arial" w:hAnsi="Arial" w:cs="Arial"/>
          <w:sz w:val="24"/>
          <w:szCs w:val="24"/>
        </w:rPr>
        <w:t>.</w:t>
      </w:r>
      <w:r w:rsidR="00297E22" w:rsidRPr="00B902E7">
        <w:rPr>
          <w:rFonts w:ascii="Arial" w:hAnsi="Arial" w:cs="Arial"/>
          <w:sz w:val="24"/>
          <w:szCs w:val="24"/>
        </w:rPr>
        <w:t xml:space="preserve"> </w:t>
      </w:r>
      <w:r w:rsidR="004C527D" w:rsidRPr="00B902E7">
        <w:rPr>
          <w:rFonts w:ascii="Arial" w:hAnsi="Arial" w:cs="Arial"/>
          <w:sz w:val="24"/>
          <w:szCs w:val="24"/>
        </w:rPr>
        <w:t>(</w:t>
      </w:r>
      <w:r w:rsidR="00EC75BF">
        <w:rPr>
          <w:rFonts w:ascii="Arial" w:hAnsi="Arial" w:cs="Arial"/>
          <w:sz w:val="24"/>
          <w:szCs w:val="24"/>
        </w:rPr>
        <w:t>The California</w:t>
      </w:r>
      <w:r w:rsidR="00EC75BF" w:rsidRPr="00B902E7">
        <w:rPr>
          <w:rFonts w:ascii="Arial" w:hAnsi="Arial" w:cs="Arial"/>
          <w:sz w:val="24"/>
          <w:szCs w:val="24"/>
        </w:rPr>
        <w:t xml:space="preserve"> </w:t>
      </w:r>
      <w:r w:rsidR="00474963" w:rsidRPr="00B902E7">
        <w:rPr>
          <w:rFonts w:ascii="Arial" w:hAnsi="Arial" w:cs="Arial"/>
          <w:sz w:val="24"/>
          <w:szCs w:val="24"/>
        </w:rPr>
        <w:t>Employment Development Division</w:t>
      </w:r>
      <w:r w:rsidR="00EC75BF">
        <w:rPr>
          <w:rFonts w:ascii="Arial" w:hAnsi="Arial" w:cs="Arial"/>
          <w:sz w:val="24"/>
          <w:szCs w:val="24"/>
        </w:rPr>
        <w:t>,</w:t>
      </w:r>
      <w:r w:rsidR="00474963" w:rsidRPr="00B902E7">
        <w:rPr>
          <w:rFonts w:ascii="Arial" w:hAnsi="Arial" w:cs="Arial"/>
          <w:sz w:val="24"/>
          <w:szCs w:val="24"/>
        </w:rPr>
        <w:t xml:space="preserve"> in cooperation with </w:t>
      </w:r>
      <w:r w:rsidR="00EF5282" w:rsidRPr="00B902E7">
        <w:rPr>
          <w:rFonts w:ascii="Arial" w:hAnsi="Arial" w:cs="Arial"/>
          <w:sz w:val="24"/>
          <w:szCs w:val="24"/>
        </w:rPr>
        <w:t>NASS</w:t>
      </w:r>
      <w:r w:rsidR="00DD04F7">
        <w:rPr>
          <w:rFonts w:ascii="Arial" w:hAnsi="Arial" w:cs="Arial"/>
          <w:sz w:val="24"/>
          <w:szCs w:val="24"/>
        </w:rPr>
        <w:t>’s</w:t>
      </w:r>
      <w:r w:rsidR="00EF5282" w:rsidRPr="00B902E7">
        <w:rPr>
          <w:rFonts w:ascii="Arial" w:hAnsi="Arial" w:cs="Arial"/>
          <w:sz w:val="24"/>
          <w:szCs w:val="24"/>
        </w:rPr>
        <w:t xml:space="preserve"> </w:t>
      </w:r>
      <w:r w:rsidR="00474963" w:rsidRPr="00B902E7">
        <w:rPr>
          <w:rFonts w:ascii="Arial" w:hAnsi="Arial" w:cs="Arial"/>
          <w:sz w:val="24"/>
          <w:szCs w:val="24"/>
        </w:rPr>
        <w:t>Pacific R</w:t>
      </w:r>
      <w:r w:rsidR="00EF5282" w:rsidRPr="00B902E7">
        <w:rPr>
          <w:rFonts w:ascii="Arial" w:hAnsi="Arial" w:cs="Arial"/>
          <w:sz w:val="24"/>
          <w:szCs w:val="24"/>
        </w:rPr>
        <w:t xml:space="preserve">egional </w:t>
      </w:r>
      <w:r w:rsidR="00474963" w:rsidRPr="00B902E7">
        <w:rPr>
          <w:rFonts w:ascii="Arial" w:hAnsi="Arial" w:cs="Arial"/>
          <w:sz w:val="24"/>
          <w:szCs w:val="24"/>
        </w:rPr>
        <w:t>F</w:t>
      </w:r>
      <w:r w:rsidR="00EF5282" w:rsidRPr="00B902E7">
        <w:rPr>
          <w:rFonts w:ascii="Arial" w:hAnsi="Arial" w:cs="Arial"/>
          <w:sz w:val="24"/>
          <w:szCs w:val="24"/>
        </w:rPr>
        <w:t xml:space="preserve">ield </w:t>
      </w:r>
      <w:r w:rsidR="00474963" w:rsidRPr="00B902E7">
        <w:rPr>
          <w:rFonts w:ascii="Arial" w:hAnsi="Arial" w:cs="Arial"/>
          <w:sz w:val="24"/>
          <w:szCs w:val="24"/>
        </w:rPr>
        <w:t>O</w:t>
      </w:r>
      <w:r w:rsidR="00EF5282" w:rsidRPr="00B902E7">
        <w:rPr>
          <w:rFonts w:ascii="Arial" w:hAnsi="Arial" w:cs="Arial"/>
          <w:sz w:val="24"/>
          <w:szCs w:val="24"/>
        </w:rPr>
        <w:t>ffice</w:t>
      </w:r>
      <w:r w:rsidR="00EC75BF">
        <w:rPr>
          <w:rFonts w:ascii="Arial" w:hAnsi="Arial" w:cs="Arial"/>
          <w:sz w:val="24"/>
          <w:szCs w:val="24"/>
        </w:rPr>
        <w:t xml:space="preserve">, </w:t>
      </w:r>
      <w:r w:rsidR="00E426B6" w:rsidRPr="00B902E7">
        <w:rPr>
          <w:rFonts w:ascii="Arial" w:hAnsi="Arial" w:cs="Arial"/>
          <w:sz w:val="24"/>
          <w:szCs w:val="24"/>
        </w:rPr>
        <w:t xml:space="preserve">conducts a </w:t>
      </w:r>
      <w:r w:rsidR="00297E22" w:rsidRPr="00B902E7">
        <w:rPr>
          <w:rFonts w:ascii="Arial" w:hAnsi="Arial" w:cs="Arial"/>
          <w:sz w:val="24"/>
          <w:szCs w:val="24"/>
        </w:rPr>
        <w:t>monthly</w:t>
      </w:r>
      <w:r w:rsidR="00E426B6" w:rsidRPr="00B902E7">
        <w:rPr>
          <w:rFonts w:ascii="Arial" w:hAnsi="Arial" w:cs="Arial"/>
          <w:sz w:val="24"/>
          <w:szCs w:val="24"/>
        </w:rPr>
        <w:t xml:space="preserve"> survey</w:t>
      </w:r>
      <w:r w:rsidR="004C527D" w:rsidRPr="00B902E7">
        <w:rPr>
          <w:rFonts w:ascii="Arial" w:hAnsi="Arial" w:cs="Arial"/>
          <w:sz w:val="24"/>
          <w:szCs w:val="24"/>
        </w:rPr>
        <w:t xml:space="preserve"> in California)</w:t>
      </w:r>
      <w:r w:rsidR="00AF0400" w:rsidRPr="00B902E7">
        <w:rPr>
          <w:rFonts w:ascii="Arial" w:hAnsi="Arial" w:cs="Arial"/>
          <w:sz w:val="24"/>
          <w:szCs w:val="24"/>
        </w:rPr>
        <w:t xml:space="preserve"> </w:t>
      </w:r>
      <w:r w:rsidR="00297E22" w:rsidRPr="00B902E7">
        <w:rPr>
          <w:rFonts w:ascii="Arial" w:hAnsi="Arial" w:cs="Arial"/>
          <w:sz w:val="24"/>
          <w:szCs w:val="24"/>
        </w:rPr>
        <w:t xml:space="preserve"> </w:t>
      </w:r>
      <w:r w:rsidR="00AF0400" w:rsidRPr="00B902E7">
        <w:rPr>
          <w:rFonts w:ascii="Arial" w:hAnsi="Arial" w:cs="Arial"/>
          <w:sz w:val="24"/>
          <w:szCs w:val="24"/>
        </w:rPr>
        <w:t xml:space="preserve">Survey data are used to </w:t>
      </w:r>
      <w:r w:rsidR="00297E22" w:rsidRPr="00B902E7">
        <w:rPr>
          <w:rFonts w:ascii="Arial" w:hAnsi="Arial" w:cs="Arial"/>
          <w:sz w:val="24"/>
          <w:szCs w:val="24"/>
        </w:rPr>
        <w:t>derive</w:t>
      </w:r>
      <w:r w:rsidR="00AF0400" w:rsidRPr="00B902E7">
        <w:rPr>
          <w:rFonts w:ascii="Arial" w:hAnsi="Arial" w:cs="Arial"/>
          <w:sz w:val="24"/>
          <w:szCs w:val="24"/>
        </w:rPr>
        <w:t xml:space="preserve"> </w:t>
      </w:r>
      <w:r w:rsidR="00297E22" w:rsidRPr="00B902E7">
        <w:rPr>
          <w:rFonts w:ascii="Arial" w:hAnsi="Arial" w:cs="Arial"/>
          <w:sz w:val="24"/>
          <w:szCs w:val="24"/>
        </w:rPr>
        <w:t>national and regional</w:t>
      </w:r>
      <w:r w:rsidR="00EC75BF">
        <w:rPr>
          <w:rFonts w:ascii="Arial" w:hAnsi="Arial" w:cs="Arial"/>
          <w:sz w:val="24"/>
          <w:szCs w:val="24"/>
        </w:rPr>
        <w:t xml:space="preserve"> estimates for</w:t>
      </w:r>
      <w:r w:rsidR="00297E22" w:rsidRPr="00B902E7">
        <w:rPr>
          <w:rFonts w:ascii="Arial" w:hAnsi="Arial" w:cs="Arial"/>
          <w:sz w:val="24"/>
          <w:szCs w:val="24"/>
        </w:rPr>
        <w:t xml:space="preserve"> number</w:t>
      </w:r>
      <w:r w:rsidR="004C527D" w:rsidRPr="00B902E7">
        <w:rPr>
          <w:rFonts w:ascii="Arial" w:hAnsi="Arial" w:cs="Arial"/>
          <w:sz w:val="24"/>
          <w:szCs w:val="24"/>
        </w:rPr>
        <w:t>s</w:t>
      </w:r>
      <w:r w:rsidR="00297E22" w:rsidRPr="00B902E7">
        <w:rPr>
          <w:rFonts w:ascii="Arial" w:hAnsi="Arial" w:cs="Arial"/>
          <w:sz w:val="24"/>
          <w:szCs w:val="24"/>
        </w:rPr>
        <w:t xml:space="preserve"> of</w:t>
      </w:r>
      <w:r w:rsidR="00EC75BF">
        <w:rPr>
          <w:rFonts w:ascii="Arial" w:hAnsi="Arial" w:cs="Arial"/>
          <w:sz w:val="24"/>
          <w:szCs w:val="24"/>
        </w:rPr>
        <w:t xml:space="preserve"> agricultural</w:t>
      </w:r>
      <w:r w:rsidR="00297E22" w:rsidRPr="00B902E7">
        <w:rPr>
          <w:rFonts w:ascii="Arial" w:hAnsi="Arial" w:cs="Arial"/>
          <w:sz w:val="24"/>
          <w:szCs w:val="24"/>
        </w:rPr>
        <w:t xml:space="preserve"> workers and wage rates</w:t>
      </w:r>
      <w:r w:rsidR="00AF0400" w:rsidRPr="00B902E7">
        <w:rPr>
          <w:rFonts w:ascii="Arial" w:hAnsi="Arial" w:cs="Arial"/>
          <w:sz w:val="24"/>
          <w:szCs w:val="24"/>
        </w:rPr>
        <w:t>.</w:t>
      </w:r>
      <w:r w:rsidR="007C351A" w:rsidRPr="00B902E7">
        <w:rPr>
          <w:rFonts w:ascii="Arial" w:hAnsi="Arial" w:cs="Arial"/>
          <w:sz w:val="24"/>
          <w:szCs w:val="24"/>
        </w:rPr>
        <w:t xml:space="preserve"> </w:t>
      </w:r>
    </w:p>
    <w:p w14:paraId="0983C0B3" w14:textId="77777777" w:rsidR="00EF5705" w:rsidRPr="00B902E7" w:rsidRDefault="00EF5705">
      <w:pPr>
        <w:widowControl/>
        <w:ind w:left="720"/>
        <w:rPr>
          <w:rFonts w:ascii="Arial" w:hAnsi="Arial" w:cs="Arial"/>
          <w:sz w:val="24"/>
          <w:szCs w:val="24"/>
        </w:rPr>
      </w:pPr>
    </w:p>
    <w:p w14:paraId="1E843A38" w14:textId="07307F08" w:rsidR="00EF5705" w:rsidRPr="00B902E7" w:rsidRDefault="00EF5705">
      <w:pPr>
        <w:widowControl/>
        <w:ind w:left="720"/>
        <w:rPr>
          <w:rFonts w:ascii="Arial" w:hAnsi="Arial" w:cs="Arial"/>
          <w:sz w:val="24"/>
          <w:szCs w:val="24"/>
        </w:rPr>
      </w:pPr>
      <w:r w:rsidRPr="00B902E7">
        <w:rPr>
          <w:rFonts w:ascii="Arial" w:hAnsi="Arial" w:cs="Arial"/>
          <w:sz w:val="24"/>
          <w:szCs w:val="24"/>
        </w:rPr>
        <w:t xml:space="preserve">A </w:t>
      </w:r>
      <w:r w:rsidRPr="00B902E7">
        <w:rPr>
          <w:rFonts w:ascii="Arial" w:hAnsi="Arial" w:cs="Arial"/>
          <w:spacing w:val="-1"/>
          <w:sz w:val="24"/>
          <w:szCs w:val="24"/>
        </w:rPr>
        <w:t>new</w:t>
      </w:r>
      <w:r w:rsidRPr="00B902E7">
        <w:rPr>
          <w:rFonts w:ascii="Arial" w:hAnsi="Arial" w:cs="Arial"/>
          <w:sz w:val="24"/>
          <w:szCs w:val="24"/>
        </w:rPr>
        <w:t xml:space="preserve"> </w:t>
      </w:r>
      <w:r w:rsidRPr="00B902E7">
        <w:rPr>
          <w:rFonts w:ascii="Arial" w:hAnsi="Arial" w:cs="Arial"/>
          <w:spacing w:val="1"/>
          <w:sz w:val="24"/>
          <w:szCs w:val="24"/>
        </w:rPr>
        <w:t xml:space="preserve">Agricultural </w:t>
      </w:r>
      <w:r w:rsidRPr="00B902E7">
        <w:rPr>
          <w:rFonts w:ascii="Arial" w:hAnsi="Arial" w:cs="Arial"/>
          <w:spacing w:val="-1"/>
          <w:sz w:val="24"/>
          <w:szCs w:val="24"/>
        </w:rPr>
        <w:t>Labor</w:t>
      </w:r>
      <w:r w:rsidRPr="00B902E7">
        <w:rPr>
          <w:rFonts w:ascii="Arial" w:hAnsi="Arial" w:cs="Arial"/>
          <w:sz w:val="24"/>
          <w:szCs w:val="24"/>
        </w:rPr>
        <w:t xml:space="preserve"> Survey </w:t>
      </w:r>
      <w:r w:rsidR="009E166A" w:rsidRPr="00B902E7">
        <w:rPr>
          <w:rFonts w:ascii="Arial" w:hAnsi="Arial" w:cs="Arial"/>
          <w:sz w:val="24"/>
          <w:szCs w:val="24"/>
        </w:rPr>
        <w:t xml:space="preserve">questionnaire version </w:t>
      </w:r>
      <w:r w:rsidRPr="00B902E7">
        <w:rPr>
          <w:rFonts w:ascii="Arial" w:hAnsi="Arial" w:cs="Arial"/>
          <w:sz w:val="24"/>
          <w:szCs w:val="24"/>
        </w:rPr>
        <w:t>was created to improve the</w:t>
      </w:r>
      <w:r w:rsidRPr="00B902E7">
        <w:rPr>
          <w:rFonts w:ascii="Arial" w:hAnsi="Arial" w:cs="Arial"/>
          <w:spacing w:val="3"/>
          <w:sz w:val="24"/>
          <w:szCs w:val="24"/>
        </w:rPr>
        <w:t xml:space="preserve"> </w:t>
      </w:r>
      <w:r w:rsidRPr="00B902E7">
        <w:rPr>
          <w:rFonts w:ascii="Arial" w:hAnsi="Arial" w:cs="Arial"/>
          <w:sz w:val="24"/>
          <w:szCs w:val="24"/>
        </w:rPr>
        <w:t>accuracy</w:t>
      </w:r>
      <w:r w:rsidRPr="00B902E7">
        <w:rPr>
          <w:rFonts w:ascii="Arial" w:hAnsi="Arial" w:cs="Arial"/>
          <w:spacing w:val="-5"/>
          <w:sz w:val="24"/>
          <w:szCs w:val="24"/>
        </w:rPr>
        <w:t xml:space="preserve"> </w:t>
      </w:r>
      <w:r w:rsidRPr="00B902E7">
        <w:rPr>
          <w:rFonts w:ascii="Arial" w:hAnsi="Arial" w:cs="Arial"/>
          <w:sz w:val="24"/>
          <w:szCs w:val="24"/>
        </w:rPr>
        <w:t>of</w:t>
      </w:r>
      <w:r w:rsidRPr="00B902E7">
        <w:rPr>
          <w:rFonts w:ascii="Arial" w:hAnsi="Arial" w:cs="Arial"/>
          <w:spacing w:val="40"/>
          <w:sz w:val="24"/>
          <w:szCs w:val="24"/>
        </w:rPr>
        <w:t xml:space="preserve"> </w:t>
      </w:r>
      <w:r w:rsidRPr="00B902E7">
        <w:rPr>
          <w:rFonts w:ascii="Arial" w:hAnsi="Arial" w:cs="Arial"/>
          <w:spacing w:val="-1"/>
          <w:sz w:val="24"/>
          <w:szCs w:val="24"/>
        </w:rPr>
        <w:t>farm</w:t>
      </w:r>
      <w:r w:rsidRPr="00B902E7">
        <w:rPr>
          <w:rFonts w:ascii="Arial" w:hAnsi="Arial" w:cs="Arial"/>
          <w:sz w:val="24"/>
          <w:szCs w:val="24"/>
        </w:rPr>
        <w:t xml:space="preserve"> </w:t>
      </w:r>
      <w:r w:rsidRPr="00B902E7">
        <w:rPr>
          <w:rFonts w:ascii="Arial" w:hAnsi="Arial" w:cs="Arial"/>
          <w:spacing w:val="-1"/>
          <w:sz w:val="24"/>
          <w:szCs w:val="24"/>
        </w:rPr>
        <w:t>worker categorization</w:t>
      </w:r>
      <w:r w:rsidRPr="00B902E7">
        <w:rPr>
          <w:rFonts w:ascii="Arial" w:hAnsi="Arial" w:cs="Arial"/>
          <w:spacing w:val="1"/>
          <w:sz w:val="24"/>
          <w:szCs w:val="24"/>
        </w:rPr>
        <w:t xml:space="preserve"> by</w:t>
      </w:r>
      <w:r w:rsidRPr="00B902E7">
        <w:rPr>
          <w:rFonts w:ascii="Arial" w:hAnsi="Arial" w:cs="Arial"/>
          <w:spacing w:val="-5"/>
          <w:sz w:val="24"/>
          <w:szCs w:val="24"/>
        </w:rPr>
        <w:t xml:space="preserve"> </w:t>
      </w:r>
      <w:r w:rsidRPr="00B902E7">
        <w:rPr>
          <w:rFonts w:ascii="Arial" w:hAnsi="Arial" w:cs="Arial"/>
          <w:sz w:val="24"/>
          <w:szCs w:val="24"/>
        </w:rPr>
        <w:t xml:space="preserve">labor </w:t>
      </w:r>
      <w:r w:rsidRPr="00B902E7">
        <w:rPr>
          <w:rFonts w:ascii="Arial" w:hAnsi="Arial" w:cs="Arial"/>
          <w:spacing w:val="-1"/>
          <w:sz w:val="24"/>
          <w:szCs w:val="24"/>
        </w:rPr>
        <w:t>type</w:t>
      </w:r>
      <w:r w:rsidRPr="00B902E7">
        <w:rPr>
          <w:rFonts w:ascii="Arial" w:hAnsi="Arial" w:cs="Arial"/>
          <w:sz w:val="24"/>
          <w:szCs w:val="24"/>
        </w:rPr>
        <w:t xml:space="preserve"> and </w:t>
      </w:r>
      <w:r w:rsidR="00DD04F7">
        <w:rPr>
          <w:rFonts w:ascii="Arial" w:hAnsi="Arial" w:cs="Arial"/>
          <w:sz w:val="24"/>
          <w:szCs w:val="24"/>
        </w:rPr>
        <w:t xml:space="preserve">to </w:t>
      </w:r>
      <w:r w:rsidR="009B5CBA" w:rsidRPr="00B902E7">
        <w:rPr>
          <w:rFonts w:ascii="Arial" w:hAnsi="Arial" w:cs="Arial"/>
          <w:sz w:val="24"/>
          <w:szCs w:val="24"/>
        </w:rPr>
        <w:t xml:space="preserve">collect </w:t>
      </w:r>
      <w:r w:rsidRPr="00B902E7">
        <w:rPr>
          <w:rFonts w:ascii="Arial" w:hAnsi="Arial" w:cs="Arial"/>
          <w:sz w:val="24"/>
          <w:szCs w:val="24"/>
        </w:rPr>
        <w:t>base</w:t>
      </w:r>
      <w:r w:rsidR="009E166A" w:rsidRPr="00B902E7">
        <w:rPr>
          <w:rFonts w:ascii="Arial" w:hAnsi="Arial" w:cs="Arial"/>
          <w:sz w:val="24"/>
          <w:szCs w:val="24"/>
        </w:rPr>
        <w:t>, incentive</w:t>
      </w:r>
      <w:r w:rsidR="00EC75BF">
        <w:rPr>
          <w:rFonts w:ascii="Arial" w:hAnsi="Arial" w:cs="Arial"/>
          <w:sz w:val="24"/>
          <w:szCs w:val="24"/>
        </w:rPr>
        <w:t>,</w:t>
      </w:r>
      <w:r w:rsidR="009E166A" w:rsidRPr="00B902E7">
        <w:rPr>
          <w:rFonts w:ascii="Arial" w:hAnsi="Arial" w:cs="Arial"/>
          <w:sz w:val="24"/>
          <w:szCs w:val="24"/>
        </w:rPr>
        <w:t xml:space="preserve"> and </w:t>
      </w:r>
      <w:r w:rsidR="001F1977">
        <w:rPr>
          <w:rFonts w:ascii="Arial" w:hAnsi="Arial" w:cs="Arial"/>
          <w:sz w:val="24"/>
          <w:szCs w:val="24"/>
        </w:rPr>
        <w:t xml:space="preserve">overtime </w:t>
      </w:r>
      <w:r w:rsidRPr="00B902E7">
        <w:rPr>
          <w:rFonts w:ascii="Arial" w:hAnsi="Arial" w:cs="Arial"/>
          <w:sz w:val="24"/>
          <w:szCs w:val="24"/>
        </w:rPr>
        <w:t>wages.</w:t>
      </w:r>
      <w:r w:rsidR="009E166A" w:rsidRPr="00B902E7">
        <w:rPr>
          <w:rFonts w:ascii="Arial" w:hAnsi="Arial" w:cs="Arial"/>
          <w:sz w:val="24"/>
          <w:szCs w:val="24"/>
        </w:rPr>
        <w:t xml:space="preserve">  </w:t>
      </w:r>
      <w:r w:rsidR="006A1E9A" w:rsidRPr="00B902E7">
        <w:rPr>
          <w:rFonts w:ascii="Arial" w:hAnsi="Arial" w:cs="Arial"/>
          <w:sz w:val="24"/>
          <w:szCs w:val="24"/>
        </w:rPr>
        <w:t>A bridge study w</w:t>
      </w:r>
      <w:r w:rsidR="00865CC2">
        <w:rPr>
          <w:rFonts w:ascii="Arial" w:hAnsi="Arial" w:cs="Arial"/>
          <w:sz w:val="24"/>
          <w:szCs w:val="24"/>
        </w:rPr>
        <w:t>as</w:t>
      </w:r>
      <w:r w:rsidR="006A1E9A" w:rsidRPr="00B902E7">
        <w:rPr>
          <w:rFonts w:ascii="Arial" w:hAnsi="Arial" w:cs="Arial"/>
          <w:sz w:val="24"/>
          <w:szCs w:val="24"/>
        </w:rPr>
        <w:t xml:space="preserve"> conducted during the April 2018 Labor Survey </w:t>
      </w:r>
      <w:r w:rsidR="00EF5282" w:rsidRPr="00B902E7">
        <w:rPr>
          <w:rFonts w:ascii="Arial" w:hAnsi="Arial" w:cs="Arial"/>
          <w:sz w:val="24"/>
          <w:szCs w:val="24"/>
        </w:rPr>
        <w:t xml:space="preserve">and </w:t>
      </w:r>
      <w:r w:rsidR="00865CC2">
        <w:rPr>
          <w:rFonts w:ascii="Arial" w:hAnsi="Arial" w:cs="Arial"/>
          <w:sz w:val="24"/>
          <w:szCs w:val="24"/>
        </w:rPr>
        <w:t xml:space="preserve">will be done </w:t>
      </w:r>
      <w:r w:rsidR="00EF5282" w:rsidRPr="00B902E7">
        <w:rPr>
          <w:rFonts w:ascii="Arial" w:hAnsi="Arial" w:cs="Arial"/>
          <w:sz w:val="24"/>
          <w:szCs w:val="24"/>
        </w:rPr>
        <w:t xml:space="preserve">again in October 2018 </w:t>
      </w:r>
      <w:r w:rsidR="00AB55F2" w:rsidRPr="00B902E7">
        <w:rPr>
          <w:rFonts w:ascii="Arial" w:hAnsi="Arial" w:cs="Arial"/>
          <w:sz w:val="24"/>
          <w:szCs w:val="24"/>
        </w:rPr>
        <w:t xml:space="preserve">to evaluate </w:t>
      </w:r>
      <w:r w:rsidR="006A1E9A" w:rsidRPr="00B902E7">
        <w:rPr>
          <w:rFonts w:ascii="Arial" w:hAnsi="Arial" w:cs="Arial"/>
          <w:sz w:val="24"/>
          <w:szCs w:val="24"/>
        </w:rPr>
        <w:t>the new questionnaire version.</w:t>
      </w:r>
      <w:r w:rsidR="009E166A" w:rsidRPr="00B902E7">
        <w:rPr>
          <w:rFonts w:ascii="Arial" w:hAnsi="Arial" w:cs="Arial"/>
          <w:sz w:val="24"/>
          <w:szCs w:val="24"/>
        </w:rPr>
        <w:t xml:space="preserve">     </w:t>
      </w:r>
    </w:p>
    <w:p w14:paraId="26C0D93A" w14:textId="77777777" w:rsidR="0038269A" w:rsidRPr="00B902E7" w:rsidRDefault="0038269A">
      <w:pPr>
        <w:widowControl/>
        <w:rPr>
          <w:rFonts w:ascii="Arial" w:hAnsi="Arial" w:cs="Arial"/>
          <w:sz w:val="24"/>
          <w:szCs w:val="24"/>
        </w:rPr>
      </w:pPr>
    </w:p>
    <w:p w14:paraId="1F89F2C0" w14:textId="77777777" w:rsidR="00482376" w:rsidRDefault="00AF0400">
      <w:pPr>
        <w:widowControl/>
        <w:ind w:left="720"/>
        <w:rPr>
          <w:rFonts w:ascii="Arial" w:hAnsi="Arial" w:cs="Arial"/>
          <w:sz w:val="24"/>
          <w:szCs w:val="24"/>
        </w:rPr>
      </w:pPr>
      <w:r w:rsidRPr="00B902E7">
        <w:rPr>
          <w:rFonts w:ascii="Arial" w:hAnsi="Arial" w:cs="Arial"/>
          <w:sz w:val="24"/>
          <w:szCs w:val="24"/>
        </w:rPr>
        <w:t xml:space="preserve">Response rates for </w:t>
      </w:r>
      <w:r w:rsidR="008F7421" w:rsidRPr="00B902E7">
        <w:rPr>
          <w:rFonts w:ascii="Arial" w:hAnsi="Arial" w:cs="Arial"/>
          <w:sz w:val="24"/>
          <w:szCs w:val="24"/>
        </w:rPr>
        <w:t xml:space="preserve">the last two biannual </w:t>
      </w:r>
      <w:r w:rsidRPr="00B902E7">
        <w:rPr>
          <w:rFonts w:ascii="Arial" w:hAnsi="Arial" w:cs="Arial"/>
          <w:sz w:val="24"/>
          <w:szCs w:val="24"/>
        </w:rPr>
        <w:t>survey</w:t>
      </w:r>
      <w:r w:rsidR="008F7421" w:rsidRPr="00B902E7">
        <w:rPr>
          <w:rFonts w:ascii="Arial" w:hAnsi="Arial" w:cs="Arial"/>
          <w:sz w:val="24"/>
          <w:szCs w:val="24"/>
        </w:rPr>
        <w:t>s</w:t>
      </w:r>
      <w:r w:rsidRPr="00B902E7">
        <w:rPr>
          <w:rFonts w:ascii="Arial" w:hAnsi="Arial" w:cs="Arial"/>
          <w:sz w:val="24"/>
          <w:szCs w:val="24"/>
        </w:rPr>
        <w:t xml:space="preserve"> are shown in the table below. </w:t>
      </w:r>
    </w:p>
    <w:p w14:paraId="5CEB5B0C" w14:textId="77777777" w:rsidR="005B5FE9" w:rsidRDefault="005B5FE9">
      <w:pPr>
        <w:widowControl/>
        <w:ind w:left="720"/>
        <w:rPr>
          <w:rFonts w:ascii="Arial" w:hAnsi="Arial" w:cs="Arial"/>
          <w:sz w:val="24"/>
          <w:szCs w:val="24"/>
        </w:rPr>
      </w:pPr>
    </w:p>
    <w:bookmarkStart w:id="1" w:name="_MON_1580887832"/>
    <w:bookmarkEnd w:id="1"/>
    <w:p w14:paraId="4F5A4396" w14:textId="49E8D0C1" w:rsidR="00AF0400" w:rsidRPr="00B902E7" w:rsidRDefault="00375909" w:rsidP="005B5FE9">
      <w:pPr>
        <w:widowControl/>
        <w:ind w:left="720" w:firstLine="720"/>
        <w:rPr>
          <w:rFonts w:ascii="Arial" w:hAnsi="Arial" w:cs="Arial"/>
          <w:sz w:val="24"/>
          <w:szCs w:val="24"/>
        </w:rPr>
      </w:pPr>
      <w:r>
        <w:rPr>
          <w:rFonts w:ascii="Arial" w:hAnsi="Arial" w:cs="Arial"/>
          <w:sz w:val="24"/>
          <w:szCs w:val="24"/>
        </w:rPr>
        <w:object w:dxaOrig="7686" w:dyaOrig="1957" w14:anchorId="18014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06.5pt" o:ole="">
            <v:imagedata r:id="rId8" o:title=""/>
          </v:shape>
          <o:OLEObject Type="Embed" ProgID="Excel.Sheet.12" ShapeID="_x0000_i1025" DrawAspect="Content" ObjectID="_1610801633" r:id="rId9"/>
        </w:object>
      </w:r>
      <w:r w:rsidR="00AF0400" w:rsidRPr="00B902E7">
        <w:rPr>
          <w:rFonts w:ascii="Arial" w:hAnsi="Arial" w:cs="Arial"/>
          <w:sz w:val="24"/>
          <w:szCs w:val="24"/>
        </w:rPr>
        <w:t xml:space="preserve"> </w:t>
      </w:r>
    </w:p>
    <w:p w14:paraId="54DFB033" w14:textId="04B71906" w:rsidR="00C55D9F" w:rsidRPr="00B902E7" w:rsidRDefault="00C55D9F">
      <w:pPr>
        <w:widowControl/>
        <w:rPr>
          <w:rFonts w:ascii="Arial" w:hAnsi="Arial" w:cs="Arial"/>
          <w:sz w:val="24"/>
          <w:szCs w:val="24"/>
        </w:rPr>
      </w:pPr>
    </w:p>
    <w:p w14:paraId="4FD082A4" w14:textId="77777777" w:rsidR="00482376" w:rsidRDefault="00482376" w:rsidP="006A1E9A">
      <w:pPr>
        <w:widowControl/>
        <w:tabs>
          <w:tab w:val="left" w:pos="720"/>
        </w:tabs>
        <w:ind w:left="720" w:hanging="720"/>
        <w:rPr>
          <w:rFonts w:ascii="Arial" w:hAnsi="Arial" w:cs="Arial"/>
          <w:sz w:val="24"/>
          <w:szCs w:val="24"/>
        </w:rPr>
      </w:pPr>
    </w:p>
    <w:p w14:paraId="254D7A83" w14:textId="324A5622" w:rsidR="006A1E9A" w:rsidRPr="00B902E7" w:rsidRDefault="006A1E9A" w:rsidP="006A1E9A">
      <w:pPr>
        <w:widowControl/>
        <w:tabs>
          <w:tab w:val="left" w:pos="720"/>
        </w:tabs>
        <w:ind w:left="720" w:hanging="720"/>
        <w:rPr>
          <w:rFonts w:ascii="Arial" w:hAnsi="Arial" w:cs="Arial"/>
          <w:sz w:val="24"/>
          <w:szCs w:val="24"/>
        </w:rPr>
      </w:pPr>
      <w:r w:rsidRPr="00B902E7">
        <w:rPr>
          <w:rFonts w:ascii="Arial" w:hAnsi="Arial" w:cs="Arial"/>
          <w:sz w:val="24"/>
          <w:szCs w:val="24"/>
        </w:rPr>
        <w:tab/>
        <w:t>The Agricultural Labor Survey List Sampling Frame is stratified by</w:t>
      </w:r>
      <w:r w:rsidR="00EC75BF">
        <w:rPr>
          <w:rFonts w:ascii="Arial" w:hAnsi="Arial" w:cs="Arial"/>
          <w:sz w:val="24"/>
          <w:szCs w:val="24"/>
        </w:rPr>
        <w:t xml:space="preserve"> peak</w:t>
      </w:r>
      <w:r w:rsidRPr="00B902E7">
        <w:rPr>
          <w:rFonts w:ascii="Arial" w:hAnsi="Arial" w:cs="Arial"/>
          <w:sz w:val="24"/>
          <w:szCs w:val="24"/>
        </w:rPr>
        <w:t xml:space="preserve"> number of farm workers or potential to have farm workers.   </w:t>
      </w:r>
    </w:p>
    <w:p w14:paraId="04B8363A" w14:textId="77777777" w:rsidR="00EF5705" w:rsidRPr="00B902E7" w:rsidRDefault="00EF5705" w:rsidP="00A00DD8">
      <w:pPr>
        <w:widowControl/>
        <w:ind w:left="540" w:hanging="270"/>
        <w:rPr>
          <w:rFonts w:ascii="Arial" w:hAnsi="Arial" w:cs="Arial"/>
          <w:sz w:val="22"/>
          <w:szCs w:val="22"/>
        </w:rPr>
      </w:pPr>
    </w:p>
    <w:p w14:paraId="08E7C182" w14:textId="77777777" w:rsidR="00AF0400" w:rsidRPr="00B902E7" w:rsidRDefault="00AF0400">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14:paraId="3DF75BD0"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14:paraId="558A0E4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14:paraId="2C51CFB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14:paraId="5999B1B6" w14:textId="77777777" w:rsidR="00AF0400" w:rsidRPr="00B902E7" w:rsidRDefault="00AF0400">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14:paraId="2060BA7A" w14:textId="77777777" w:rsidR="006A1E9A" w:rsidRPr="00B902E7" w:rsidRDefault="006A1E9A" w:rsidP="00DC6CC7">
      <w:pPr>
        <w:widowControl/>
        <w:ind w:left="720"/>
        <w:rPr>
          <w:rFonts w:ascii="Arial" w:hAnsi="Arial" w:cs="Arial"/>
          <w:sz w:val="24"/>
          <w:szCs w:val="24"/>
        </w:rPr>
      </w:pPr>
    </w:p>
    <w:p w14:paraId="2D8CFF8D" w14:textId="659F21E9" w:rsidR="00AB55F2" w:rsidRPr="00B902E7" w:rsidRDefault="004C527D" w:rsidP="00AB55F2">
      <w:pPr>
        <w:widowControl/>
        <w:ind w:left="720"/>
        <w:rPr>
          <w:rFonts w:ascii="Arial" w:hAnsi="Arial" w:cs="Arial"/>
          <w:sz w:val="24"/>
          <w:szCs w:val="24"/>
        </w:rPr>
      </w:pPr>
      <w:r w:rsidRPr="00B902E7">
        <w:rPr>
          <w:rFonts w:ascii="Arial" w:hAnsi="Arial" w:cs="Arial"/>
          <w:sz w:val="24"/>
          <w:szCs w:val="24"/>
        </w:rPr>
        <w:t xml:space="preserve">The </w:t>
      </w:r>
      <w:r w:rsidR="00594A7C" w:rsidRPr="00B902E7">
        <w:rPr>
          <w:rFonts w:ascii="Arial" w:hAnsi="Arial" w:cs="Arial"/>
          <w:sz w:val="24"/>
          <w:szCs w:val="24"/>
        </w:rPr>
        <w:t xml:space="preserve">Agricultural Labor Survey </w:t>
      </w:r>
      <w:r w:rsidRPr="00B902E7">
        <w:rPr>
          <w:rFonts w:ascii="Arial" w:hAnsi="Arial" w:cs="Arial"/>
          <w:sz w:val="24"/>
          <w:szCs w:val="24"/>
        </w:rPr>
        <w:t xml:space="preserve">list frame </w:t>
      </w:r>
      <w:r w:rsidR="00594A7C" w:rsidRPr="00B902E7">
        <w:rPr>
          <w:rFonts w:ascii="Arial" w:hAnsi="Arial" w:cs="Arial"/>
          <w:sz w:val="24"/>
          <w:szCs w:val="24"/>
        </w:rPr>
        <w:t>is stratified by</w:t>
      </w:r>
      <w:r w:rsidR="00EC75BF">
        <w:rPr>
          <w:rFonts w:ascii="Arial" w:hAnsi="Arial" w:cs="Arial"/>
          <w:sz w:val="24"/>
          <w:szCs w:val="24"/>
        </w:rPr>
        <w:t xml:space="preserve"> peak</w:t>
      </w:r>
      <w:r w:rsidR="00594A7C" w:rsidRPr="00B902E7">
        <w:rPr>
          <w:rFonts w:ascii="Arial" w:hAnsi="Arial" w:cs="Arial"/>
          <w:sz w:val="24"/>
          <w:szCs w:val="24"/>
        </w:rPr>
        <w:t xml:space="preserve"> number of farm workers.  </w:t>
      </w:r>
      <w:r w:rsidR="00DC6CC7" w:rsidRPr="00B902E7">
        <w:rPr>
          <w:rFonts w:ascii="Arial" w:hAnsi="Arial" w:cs="Arial"/>
          <w:sz w:val="24"/>
          <w:szCs w:val="24"/>
        </w:rPr>
        <w:t xml:space="preserve">Operations </w:t>
      </w:r>
      <w:r w:rsidR="00B22ADE" w:rsidRPr="00B902E7">
        <w:rPr>
          <w:rFonts w:ascii="Arial" w:hAnsi="Arial" w:cs="Arial"/>
          <w:sz w:val="24"/>
          <w:szCs w:val="24"/>
        </w:rPr>
        <w:t>that do not have a</w:t>
      </w:r>
      <w:r w:rsidR="00EC75BF">
        <w:rPr>
          <w:rFonts w:ascii="Arial" w:hAnsi="Arial" w:cs="Arial"/>
          <w:sz w:val="24"/>
          <w:szCs w:val="24"/>
        </w:rPr>
        <w:t xml:space="preserve"> known</w:t>
      </w:r>
      <w:r w:rsidR="00B22ADE" w:rsidRPr="00B902E7">
        <w:rPr>
          <w:rFonts w:ascii="Arial" w:hAnsi="Arial" w:cs="Arial"/>
          <w:sz w:val="24"/>
          <w:szCs w:val="24"/>
        </w:rPr>
        <w:t xml:space="preserve"> value </w:t>
      </w:r>
      <w:r w:rsidR="00EC75BF">
        <w:rPr>
          <w:rFonts w:ascii="Arial" w:hAnsi="Arial" w:cs="Arial"/>
          <w:sz w:val="24"/>
          <w:szCs w:val="24"/>
        </w:rPr>
        <w:t xml:space="preserve">for peak number of farm workers </w:t>
      </w:r>
      <w:r w:rsidR="00DC6CC7" w:rsidRPr="00B902E7">
        <w:rPr>
          <w:rFonts w:ascii="Arial" w:hAnsi="Arial" w:cs="Arial"/>
          <w:sz w:val="24"/>
          <w:szCs w:val="24"/>
        </w:rPr>
        <w:t>are grouped into two categories -</w:t>
      </w:r>
      <w:r w:rsidR="00005EF0" w:rsidRPr="00B902E7">
        <w:rPr>
          <w:rFonts w:ascii="Arial" w:hAnsi="Arial" w:cs="Arial"/>
          <w:sz w:val="24"/>
          <w:szCs w:val="24"/>
        </w:rPr>
        <w:t xml:space="preserve"> </w:t>
      </w:r>
      <w:r w:rsidR="00DC6CC7" w:rsidRPr="00B902E7">
        <w:rPr>
          <w:rFonts w:ascii="Arial" w:hAnsi="Arial" w:cs="Arial"/>
          <w:sz w:val="24"/>
          <w:szCs w:val="24"/>
        </w:rPr>
        <w:t xml:space="preserve">farm labor intensive and farm labor less intensive - and stratified by FVS.  The sampling rate increases </w:t>
      </w:r>
      <w:r w:rsidR="000A55BF">
        <w:rPr>
          <w:rFonts w:ascii="Arial" w:hAnsi="Arial" w:cs="Arial"/>
          <w:sz w:val="24"/>
          <w:szCs w:val="24"/>
        </w:rPr>
        <w:t>as the stratum number increases (from stratum 30 to stratum 98)</w:t>
      </w:r>
      <w:r w:rsidR="00DC6CC7" w:rsidRPr="00B902E7">
        <w:rPr>
          <w:rFonts w:ascii="Arial" w:hAnsi="Arial" w:cs="Arial"/>
          <w:sz w:val="24"/>
          <w:szCs w:val="24"/>
        </w:rPr>
        <w:t xml:space="preserve">.     </w:t>
      </w:r>
    </w:p>
    <w:p w14:paraId="77C30982" w14:textId="678392B8" w:rsidR="00AA3B8E" w:rsidRDefault="00AB55F2" w:rsidP="00AB55F2">
      <w:pPr>
        <w:widowControl/>
        <w:tabs>
          <w:tab w:val="left" w:pos="720"/>
        </w:tabs>
        <w:ind w:left="720" w:hanging="720"/>
        <w:rPr>
          <w:noProof/>
        </w:rPr>
      </w:pPr>
      <w:r w:rsidRPr="00B902E7">
        <w:rPr>
          <w:rFonts w:ascii="Arial" w:hAnsi="Arial" w:cs="Arial"/>
          <w:sz w:val="24"/>
          <w:szCs w:val="24"/>
        </w:rPr>
        <w:tab/>
      </w:r>
      <w:r w:rsidR="00DC6CC7" w:rsidRPr="00B902E7">
        <w:rPr>
          <w:rFonts w:ascii="Arial" w:hAnsi="Arial" w:cs="Arial"/>
          <w:sz w:val="24"/>
          <w:szCs w:val="24"/>
        </w:rPr>
        <w:t xml:space="preserve">  </w:t>
      </w:r>
    </w:p>
    <w:bookmarkStart w:id="2" w:name="_MON_1599565264"/>
    <w:bookmarkEnd w:id="2"/>
    <w:p w14:paraId="3DA0921B" w14:textId="3E2A1776" w:rsidR="00F722CA" w:rsidRPr="00B902E7" w:rsidRDefault="003431A6" w:rsidP="00A976BD">
      <w:pPr>
        <w:widowControl/>
        <w:tabs>
          <w:tab w:val="left" w:pos="720"/>
        </w:tabs>
        <w:ind w:left="720"/>
        <w:rPr>
          <w:rFonts w:ascii="Arial" w:hAnsi="Arial" w:cs="Arial"/>
          <w:sz w:val="24"/>
          <w:szCs w:val="24"/>
        </w:rPr>
      </w:pPr>
      <w:r>
        <w:rPr>
          <w:noProof/>
        </w:rPr>
        <w:object w:dxaOrig="9913" w:dyaOrig="7791" w14:anchorId="5CC09A7D">
          <v:shape id="_x0000_i1026" type="#_x0000_t75" style="width:415.5pt;height:329.25pt" o:ole="">
            <v:imagedata r:id="rId10" o:title=""/>
          </v:shape>
          <o:OLEObject Type="Embed" ProgID="Excel.Sheet.12" ShapeID="_x0000_i1026" DrawAspect="Content" ObjectID="_1610801634" r:id="rId11"/>
        </w:object>
      </w:r>
    </w:p>
    <w:p w14:paraId="1050A90E" w14:textId="77777777" w:rsidR="00AA3B8E" w:rsidRPr="00B902E7" w:rsidRDefault="00AA3B8E">
      <w:pPr>
        <w:widowControl/>
        <w:autoSpaceDE/>
        <w:autoSpaceDN/>
        <w:adjustRightInd/>
        <w:rPr>
          <w:rFonts w:ascii="Arial" w:hAnsi="Arial" w:cs="Arial"/>
          <w:sz w:val="24"/>
          <w:szCs w:val="24"/>
        </w:rPr>
      </w:pPr>
    </w:p>
    <w:p w14:paraId="01723610" w14:textId="46FB10E6" w:rsidR="00005EF0" w:rsidRPr="00B902E7" w:rsidRDefault="0018780E" w:rsidP="00005EF0">
      <w:pPr>
        <w:widowControl/>
        <w:ind w:left="720"/>
        <w:rPr>
          <w:rFonts w:ascii="Arial" w:hAnsi="Arial" w:cs="Arial"/>
          <w:sz w:val="24"/>
          <w:szCs w:val="24"/>
        </w:rPr>
      </w:pPr>
      <w:r w:rsidRPr="00B902E7">
        <w:rPr>
          <w:rFonts w:ascii="Arial" w:hAnsi="Arial" w:cs="Arial"/>
          <w:sz w:val="24"/>
          <w:szCs w:val="24"/>
        </w:rPr>
        <w:t xml:space="preserve">The </w:t>
      </w:r>
      <w:r w:rsidR="00AC6B1D" w:rsidRPr="00B902E7">
        <w:rPr>
          <w:rFonts w:ascii="Arial" w:hAnsi="Arial" w:cs="Arial"/>
          <w:sz w:val="24"/>
          <w:szCs w:val="24"/>
        </w:rPr>
        <w:t xml:space="preserve">NASS </w:t>
      </w:r>
      <w:r w:rsidR="00517B2C" w:rsidRPr="00B902E7">
        <w:rPr>
          <w:rFonts w:ascii="Arial" w:hAnsi="Arial" w:cs="Arial"/>
          <w:sz w:val="24"/>
          <w:szCs w:val="24"/>
        </w:rPr>
        <w:t xml:space="preserve">area frame </w:t>
      </w:r>
      <w:r w:rsidR="00AC6B1D" w:rsidRPr="00B902E7">
        <w:rPr>
          <w:rFonts w:ascii="Arial" w:hAnsi="Arial" w:cs="Arial"/>
          <w:sz w:val="24"/>
          <w:szCs w:val="24"/>
        </w:rPr>
        <w:t xml:space="preserve">is stratified by land use before </w:t>
      </w:r>
      <w:r w:rsidRPr="00B902E7">
        <w:rPr>
          <w:rFonts w:ascii="Arial" w:hAnsi="Arial" w:cs="Arial"/>
          <w:sz w:val="24"/>
          <w:szCs w:val="24"/>
        </w:rPr>
        <w:t xml:space="preserve">Primary Sampling Units </w:t>
      </w:r>
      <w:r w:rsidR="00AC6B1D" w:rsidRPr="00B902E7">
        <w:rPr>
          <w:rFonts w:ascii="Arial" w:hAnsi="Arial" w:cs="Arial"/>
          <w:sz w:val="24"/>
          <w:szCs w:val="24"/>
        </w:rPr>
        <w:t xml:space="preserve">(PSUs) </w:t>
      </w:r>
      <w:r w:rsidRPr="00B902E7">
        <w:rPr>
          <w:rFonts w:ascii="Arial" w:hAnsi="Arial" w:cs="Arial"/>
          <w:sz w:val="24"/>
          <w:szCs w:val="24"/>
        </w:rPr>
        <w:t>are delineated within each land use strata</w:t>
      </w:r>
      <w:r w:rsidR="00AC6B1D" w:rsidRPr="00B902E7">
        <w:rPr>
          <w:rFonts w:ascii="Arial" w:hAnsi="Arial" w:cs="Arial"/>
          <w:sz w:val="24"/>
          <w:szCs w:val="24"/>
        </w:rPr>
        <w:t xml:space="preserve">.  Secondary Sampling Units (segments) are delineated within each selected PSU before segments are </w:t>
      </w:r>
      <w:r w:rsidR="00AC6B1D" w:rsidRPr="00B902E7">
        <w:rPr>
          <w:rFonts w:ascii="Arial" w:hAnsi="Arial" w:cs="Arial"/>
          <w:sz w:val="24"/>
          <w:szCs w:val="24"/>
        </w:rPr>
        <w:lastRenderedPageBreak/>
        <w:t>sampled.   Tracts are delineated within each selected segment during personal enumeration</w:t>
      </w:r>
      <w:r w:rsidRPr="00B902E7">
        <w:rPr>
          <w:rFonts w:ascii="Arial" w:hAnsi="Arial" w:cs="Arial"/>
          <w:sz w:val="24"/>
          <w:szCs w:val="24"/>
        </w:rPr>
        <w:t>.</w:t>
      </w:r>
    </w:p>
    <w:p w14:paraId="1590AB3A" w14:textId="77777777" w:rsidR="00005EF0" w:rsidRPr="00B902E7" w:rsidRDefault="00005EF0" w:rsidP="00005EF0">
      <w:pPr>
        <w:widowControl/>
        <w:ind w:left="720"/>
        <w:rPr>
          <w:rFonts w:ascii="Arial" w:hAnsi="Arial" w:cs="Arial"/>
          <w:sz w:val="24"/>
          <w:szCs w:val="24"/>
        </w:rPr>
      </w:pPr>
    </w:p>
    <w:p w14:paraId="6A059860" w14:textId="68AC6682" w:rsidR="00AC6B1D" w:rsidRPr="00B902E7" w:rsidRDefault="00517B2C" w:rsidP="00005EF0">
      <w:pPr>
        <w:widowControl/>
        <w:ind w:left="720"/>
        <w:rPr>
          <w:rFonts w:ascii="Arial" w:hAnsi="Arial" w:cs="Arial"/>
          <w:sz w:val="24"/>
          <w:szCs w:val="24"/>
        </w:rPr>
      </w:pPr>
      <w:r w:rsidRPr="00B902E7">
        <w:rPr>
          <w:rFonts w:ascii="Arial" w:hAnsi="Arial" w:cs="Arial"/>
          <w:sz w:val="24"/>
          <w:szCs w:val="24"/>
        </w:rPr>
        <w:t>The land use strata are</w:t>
      </w:r>
      <w:r w:rsidR="00005EF0" w:rsidRPr="00B902E7">
        <w:rPr>
          <w:rFonts w:ascii="Arial" w:hAnsi="Arial" w:cs="Arial"/>
          <w:sz w:val="24"/>
          <w:szCs w:val="24"/>
        </w:rPr>
        <w:t>:</w:t>
      </w:r>
    </w:p>
    <w:p w14:paraId="73B38B14" w14:textId="77777777" w:rsidR="00005EF0" w:rsidRPr="00B902E7" w:rsidRDefault="00005EF0">
      <w:pPr>
        <w:widowControl/>
        <w:rPr>
          <w:rFonts w:ascii="Arial" w:hAnsi="Arial" w:cs="Arial"/>
          <w:sz w:val="24"/>
          <w:szCs w:val="24"/>
        </w:rPr>
      </w:pPr>
    </w:p>
    <w:p w14:paraId="49EB6B83" w14:textId="77777777" w:rsidR="00AF0400" w:rsidRPr="00B902E7" w:rsidRDefault="00AF0400">
      <w:pPr>
        <w:widowControl/>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 </w:t>
      </w:r>
      <w:r w:rsidR="00AD69F2" w:rsidRPr="00B902E7">
        <w:rPr>
          <w:rFonts w:ascii="Arial" w:hAnsi="Arial" w:cs="Arial"/>
          <w:sz w:val="24"/>
          <w:szCs w:val="24"/>
        </w:rPr>
        <w:t>Heavily</w:t>
      </w:r>
      <w:r w:rsidRPr="00B902E7">
        <w:rPr>
          <w:rFonts w:ascii="Arial" w:hAnsi="Arial" w:cs="Arial"/>
          <w:sz w:val="24"/>
          <w:szCs w:val="24"/>
        </w:rPr>
        <w:t xml:space="preserve"> cultivated land</w:t>
      </w:r>
    </w:p>
    <w:p w14:paraId="67885422" w14:textId="77777777" w:rsidR="00AF0400" w:rsidRPr="00B902E7" w:rsidRDefault="00AF0400">
      <w:pPr>
        <w:widowControl/>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 </w:t>
      </w:r>
      <w:r w:rsidR="00AD69F2" w:rsidRPr="00B902E7">
        <w:rPr>
          <w:rFonts w:ascii="Arial" w:hAnsi="Arial" w:cs="Arial"/>
          <w:sz w:val="24"/>
          <w:szCs w:val="24"/>
        </w:rPr>
        <w:t>Less</w:t>
      </w:r>
      <w:r w:rsidRPr="00B902E7">
        <w:rPr>
          <w:rFonts w:ascii="Arial" w:hAnsi="Arial" w:cs="Arial"/>
          <w:sz w:val="24"/>
          <w:szCs w:val="24"/>
        </w:rPr>
        <w:t xml:space="preserve"> heavily cultivated land</w:t>
      </w:r>
    </w:p>
    <w:p w14:paraId="74108A7E" w14:textId="77777777" w:rsidR="00AF0400" w:rsidRPr="00B902E7" w:rsidRDefault="00AF0400">
      <w:pPr>
        <w:widowControl/>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 </w:t>
      </w:r>
      <w:r w:rsidR="00AD69F2" w:rsidRPr="00B902E7">
        <w:rPr>
          <w:rFonts w:ascii="Arial" w:hAnsi="Arial" w:cs="Arial"/>
          <w:sz w:val="24"/>
          <w:szCs w:val="24"/>
        </w:rPr>
        <w:t>Residential</w:t>
      </w:r>
      <w:r w:rsidRPr="00B902E7">
        <w:rPr>
          <w:rFonts w:ascii="Arial" w:hAnsi="Arial" w:cs="Arial"/>
          <w:sz w:val="24"/>
          <w:szCs w:val="24"/>
        </w:rPr>
        <w:t xml:space="preserve"> or ag-urban land with potential for agricultural use</w:t>
      </w:r>
    </w:p>
    <w:p w14:paraId="399E046D" w14:textId="77777777" w:rsidR="00AF0400" w:rsidRPr="00B902E7" w:rsidRDefault="00AF0400">
      <w:pPr>
        <w:widowControl/>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 </w:t>
      </w:r>
      <w:r w:rsidR="00AD69F2" w:rsidRPr="00B902E7">
        <w:rPr>
          <w:rFonts w:ascii="Arial" w:hAnsi="Arial" w:cs="Arial"/>
          <w:sz w:val="24"/>
          <w:szCs w:val="24"/>
        </w:rPr>
        <w:t>Pasture</w:t>
      </w:r>
      <w:r w:rsidRPr="00B902E7">
        <w:rPr>
          <w:rFonts w:ascii="Arial" w:hAnsi="Arial" w:cs="Arial"/>
          <w:sz w:val="24"/>
          <w:szCs w:val="24"/>
        </w:rPr>
        <w:t xml:space="preserve"> or grazing land</w:t>
      </w:r>
    </w:p>
    <w:p w14:paraId="7E1C9ECA" w14:textId="77777777" w:rsidR="00AF0400" w:rsidRPr="00B902E7" w:rsidRDefault="00AF0400">
      <w:pPr>
        <w:widowControl/>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 </w:t>
      </w:r>
      <w:r w:rsidR="00AD69F2" w:rsidRPr="00B902E7">
        <w:rPr>
          <w:rFonts w:ascii="Arial" w:hAnsi="Arial" w:cs="Arial"/>
          <w:sz w:val="24"/>
          <w:szCs w:val="24"/>
        </w:rPr>
        <w:t>Completely</w:t>
      </w:r>
      <w:r w:rsidRPr="00B902E7">
        <w:rPr>
          <w:rFonts w:ascii="Arial" w:hAnsi="Arial" w:cs="Arial"/>
          <w:sz w:val="24"/>
          <w:szCs w:val="24"/>
        </w:rPr>
        <w:t xml:space="preserve"> nonagricultural land</w:t>
      </w:r>
    </w:p>
    <w:p w14:paraId="2B049961" w14:textId="77777777" w:rsidR="00AD28F7" w:rsidRPr="00B902E7" w:rsidRDefault="00AD28F7">
      <w:pPr>
        <w:widowControl/>
        <w:rPr>
          <w:rFonts w:ascii="Arial" w:hAnsi="Arial" w:cs="Arial"/>
          <w:sz w:val="24"/>
          <w:szCs w:val="24"/>
        </w:rPr>
      </w:pPr>
    </w:p>
    <w:p w14:paraId="6A7CEA97" w14:textId="5692F678" w:rsidR="00AF0400" w:rsidRPr="00B902E7" w:rsidRDefault="00AC6B1D">
      <w:pPr>
        <w:widowControl/>
        <w:ind w:left="720"/>
        <w:rPr>
          <w:rFonts w:ascii="Arial" w:hAnsi="Arial" w:cs="Arial"/>
          <w:sz w:val="24"/>
          <w:szCs w:val="24"/>
        </w:rPr>
      </w:pPr>
      <w:r w:rsidRPr="00B902E7">
        <w:rPr>
          <w:rFonts w:ascii="Arial" w:hAnsi="Arial" w:cs="Arial"/>
          <w:sz w:val="24"/>
          <w:szCs w:val="24"/>
        </w:rPr>
        <w:t xml:space="preserve">The </w:t>
      </w:r>
      <w:r w:rsidR="00AF0400" w:rsidRPr="00B902E7">
        <w:rPr>
          <w:rFonts w:ascii="Arial" w:hAnsi="Arial" w:cs="Arial"/>
          <w:sz w:val="24"/>
          <w:szCs w:val="24"/>
        </w:rPr>
        <w:t xml:space="preserve">June Area Survey records that are NOL with the </w:t>
      </w:r>
      <w:r w:rsidR="00EE3544">
        <w:rPr>
          <w:rFonts w:ascii="Arial" w:hAnsi="Arial" w:cs="Arial"/>
          <w:sz w:val="24"/>
          <w:szCs w:val="24"/>
        </w:rPr>
        <w:t>list sampling frame for the Labor Survey</w:t>
      </w:r>
      <w:r w:rsidR="00AF0400" w:rsidRPr="00B902E7">
        <w:rPr>
          <w:rFonts w:ascii="Arial" w:hAnsi="Arial" w:cs="Arial"/>
          <w:sz w:val="24"/>
          <w:szCs w:val="24"/>
        </w:rPr>
        <w:t xml:space="preserve"> are determined in late June.</w:t>
      </w:r>
      <w:r w:rsidRPr="00B902E7">
        <w:rPr>
          <w:rFonts w:ascii="Arial" w:hAnsi="Arial" w:cs="Arial"/>
          <w:sz w:val="24"/>
          <w:szCs w:val="24"/>
        </w:rPr>
        <w:t xml:space="preserve"> </w:t>
      </w:r>
      <w:r w:rsidR="00AF0400" w:rsidRPr="00B902E7">
        <w:rPr>
          <w:rFonts w:ascii="Arial" w:hAnsi="Arial" w:cs="Arial"/>
          <w:sz w:val="24"/>
          <w:szCs w:val="24"/>
        </w:rPr>
        <w:t xml:space="preserve"> </w:t>
      </w:r>
      <w:r w:rsidR="00B22ADE" w:rsidRPr="00B902E7">
        <w:rPr>
          <w:rFonts w:ascii="Arial" w:hAnsi="Arial" w:cs="Arial"/>
          <w:sz w:val="24"/>
          <w:szCs w:val="24"/>
        </w:rPr>
        <w:t xml:space="preserve">Operations with </w:t>
      </w:r>
      <w:r w:rsidR="00AF0400" w:rsidRPr="00B902E7">
        <w:rPr>
          <w:rFonts w:ascii="Arial" w:hAnsi="Arial" w:cs="Arial"/>
          <w:sz w:val="24"/>
          <w:szCs w:val="24"/>
        </w:rPr>
        <w:t xml:space="preserve">less than $1,000 </w:t>
      </w:r>
      <w:r w:rsidR="00B22ADE" w:rsidRPr="00B902E7">
        <w:rPr>
          <w:rFonts w:ascii="Arial" w:hAnsi="Arial" w:cs="Arial"/>
          <w:sz w:val="24"/>
          <w:szCs w:val="24"/>
        </w:rPr>
        <w:t xml:space="preserve">of </w:t>
      </w:r>
      <w:r w:rsidR="00AF0400" w:rsidRPr="00B902E7">
        <w:rPr>
          <w:rFonts w:ascii="Arial" w:hAnsi="Arial" w:cs="Arial"/>
          <w:sz w:val="24"/>
          <w:szCs w:val="24"/>
        </w:rPr>
        <w:t xml:space="preserve">FVS </w:t>
      </w:r>
      <w:r w:rsidR="00B22ADE" w:rsidRPr="00B902E7">
        <w:rPr>
          <w:rFonts w:ascii="Arial" w:hAnsi="Arial" w:cs="Arial"/>
          <w:sz w:val="24"/>
          <w:szCs w:val="24"/>
        </w:rPr>
        <w:t xml:space="preserve">are not included in the Labor Area Frame </w:t>
      </w:r>
      <w:r w:rsidR="00AF0400" w:rsidRPr="00B902E7">
        <w:rPr>
          <w:rFonts w:ascii="Arial" w:hAnsi="Arial" w:cs="Arial"/>
          <w:sz w:val="24"/>
          <w:szCs w:val="24"/>
        </w:rPr>
        <w:t xml:space="preserve">population because they do not meet </w:t>
      </w:r>
      <w:r w:rsidR="00EE3544">
        <w:rPr>
          <w:rFonts w:ascii="Arial" w:hAnsi="Arial" w:cs="Arial"/>
          <w:sz w:val="24"/>
          <w:szCs w:val="24"/>
        </w:rPr>
        <w:t>USDA’s</w:t>
      </w:r>
      <w:r w:rsidR="00AF0400" w:rsidRPr="00B902E7">
        <w:rPr>
          <w:rFonts w:ascii="Arial" w:hAnsi="Arial" w:cs="Arial"/>
          <w:sz w:val="24"/>
          <w:szCs w:val="24"/>
        </w:rPr>
        <w:t xml:space="preserve"> definition </w:t>
      </w:r>
      <w:r w:rsidR="00B22ADE" w:rsidRPr="00B902E7">
        <w:rPr>
          <w:rFonts w:ascii="Arial" w:hAnsi="Arial" w:cs="Arial"/>
          <w:sz w:val="24"/>
          <w:szCs w:val="24"/>
        </w:rPr>
        <w:t>of</w:t>
      </w:r>
      <w:r w:rsidR="00EE3544">
        <w:rPr>
          <w:rFonts w:ascii="Arial" w:hAnsi="Arial" w:cs="Arial"/>
          <w:sz w:val="24"/>
          <w:szCs w:val="24"/>
        </w:rPr>
        <w:t xml:space="preserve"> a farm</w:t>
      </w:r>
      <w:r w:rsidR="00B22ADE" w:rsidRPr="00B902E7">
        <w:rPr>
          <w:rFonts w:ascii="Arial" w:hAnsi="Arial" w:cs="Arial"/>
          <w:sz w:val="24"/>
          <w:szCs w:val="24"/>
        </w:rPr>
        <w:t xml:space="preserve"> </w:t>
      </w:r>
      <w:r w:rsidR="00EE3544">
        <w:rPr>
          <w:rFonts w:ascii="Arial" w:hAnsi="Arial" w:cs="Arial"/>
          <w:sz w:val="24"/>
          <w:szCs w:val="24"/>
        </w:rPr>
        <w:t>(</w:t>
      </w:r>
      <w:r w:rsidR="00B22ADE" w:rsidRPr="00B902E7">
        <w:rPr>
          <w:rFonts w:ascii="Arial" w:hAnsi="Arial" w:cs="Arial"/>
          <w:sz w:val="24"/>
          <w:szCs w:val="24"/>
        </w:rPr>
        <w:t xml:space="preserve">having at least </w:t>
      </w:r>
      <w:r w:rsidR="00AF0400" w:rsidRPr="00B902E7">
        <w:rPr>
          <w:rFonts w:ascii="Arial" w:hAnsi="Arial" w:cs="Arial"/>
          <w:sz w:val="24"/>
          <w:szCs w:val="24"/>
        </w:rPr>
        <w:t xml:space="preserve">$1,000 </w:t>
      </w:r>
      <w:r w:rsidR="00B22ADE" w:rsidRPr="00B902E7">
        <w:rPr>
          <w:rFonts w:ascii="Arial" w:hAnsi="Arial" w:cs="Arial"/>
          <w:sz w:val="24"/>
          <w:szCs w:val="24"/>
        </w:rPr>
        <w:t xml:space="preserve">of </w:t>
      </w:r>
      <w:r w:rsidR="00AF0400" w:rsidRPr="00B902E7">
        <w:rPr>
          <w:rFonts w:ascii="Arial" w:hAnsi="Arial" w:cs="Arial"/>
          <w:sz w:val="24"/>
          <w:szCs w:val="24"/>
        </w:rPr>
        <w:t>FVS</w:t>
      </w:r>
      <w:r w:rsidR="00EE3544">
        <w:rPr>
          <w:rFonts w:ascii="Arial" w:hAnsi="Arial" w:cs="Arial"/>
          <w:sz w:val="24"/>
          <w:szCs w:val="24"/>
        </w:rPr>
        <w:t>)</w:t>
      </w:r>
      <w:r w:rsidR="00AF0400" w:rsidRPr="00B902E7">
        <w:rPr>
          <w:rFonts w:ascii="Arial" w:hAnsi="Arial" w:cs="Arial"/>
          <w:sz w:val="24"/>
          <w:szCs w:val="24"/>
        </w:rPr>
        <w:t>.</w:t>
      </w:r>
      <w:r w:rsidR="00B22ADE" w:rsidRPr="00B902E7">
        <w:rPr>
          <w:rFonts w:ascii="Arial" w:hAnsi="Arial" w:cs="Arial"/>
          <w:sz w:val="24"/>
          <w:szCs w:val="24"/>
        </w:rPr>
        <w:t xml:space="preserve">  </w:t>
      </w:r>
    </w:p>
    <w:p w14:paraId="55408037" w14:textId="77777777" w:rsidR="00AF0400" w:rsidRPr="00B902E7" w:rsidRDefault="00AF0400">
      <w:pPr>
        <w:widowControl/>
        <w:rPr>
          <w:rFonts w:ascii="Arial" w:hAnsi="Arial" w:cs="Arial"/>
          <w:sz w:val="24"/>
          <w:szCs w:val="24"/>
        </w:rPr>
      </w:pPr>
    </w:p>
    <w:p w14:paraId="03FCBB15" w14:textId="51985EFC" w:rsidR="00956C6E" w:rsidRPr="00B902E7" w:rsidRDefault="00956C6E" w:rsidP="00956C6E">
      <w:pPr>
        <w:ind w:left="720"/>
        <w:rPr>
          <w:rFonts w:ascii="Arial" w:hAnsi="Arial" w:cs="Arial"/>
          <w:sz w:val="24"/>
          <w:szCs w:val="24"/>
        </w:rPr>
      </w:pPr>
      <w:r w:rsidRPr="00B902E7">
        <w:rPr>
          <w:rFonts w:ascii="Arial" w:hAnsi="Arial" w:cs="Arial"/>
          <w:sz w:val="24"/>
          <w:szCs w:val="24"/>
        </w:rPr>
        <w:t xml:space="preserve">NOL </w:t>
      </w:r>
      <w:r w:rsidR="00EE3544">
        <w:rPr>
          <w:rFonts w:ascii="Arial" w:hAnsi="Arial" w:cs="Arial"/>
          <w:sz w:val="24"/>
          <w:szCs w:val="24"/>
        </w:rPr>
        <w:t>t</w:t>
      </w:r>
      <w:r w:rsidR="00EE3544" w:rsidRPr="00B902E7">
        <w:rPr>
          <w:rFonts w:ascii="Arial" w:hAnsi="Arial" w:cs="Arial"/>
          <w:sz w:val="24"/>
          <w:szCs w:val="24"/>
        </w:rPr>
        <w:t>racts</w:t>
      </w:r>
      <w:r w:rsidR="00EE3544">
        <w:rPr>
          <w:rFonts w:ascii="Arial" w:hAnsi="Arial" w:cs="Arial"/>
          <w:sz w:val="24"/>
          <w:szCs w:val="24"/>
        </w:rPr>
        <w:t xml:space="preserve"> from the area frame</w:t>
      </w:r>
      <w:r w:rsidR="00EE3544" w:rsidRPr="00B902E7">
        <w:rPr>
          <w:rFonts w:ascii="Arial" w:hAnsi="Arial" w:cs="Arial"/>
          <w:sz w:val="24"/>
          <w:szCs w:val="24"/>
        </w:rPr>
        <w:t xml:space="preserve"> </w:t>
      </w:r>
      <w:r w:rsidRPr="00B902E7">
        <w:rPr>
          <w:rFonts w:ascii="Arial" w:hAnsi="Arial" w:cs="Arial"/>
          <w:sz w:val="24"/>
          <w:szCs w:val="24"/>
        </w:rPr>
        <w:t xml:space="preserve">are stratified by </w:t>
      </w:r>
      <w:r w:rsidR="00EE3544">
        <w:rPr>
          <w:rFonts w:ascii="Arial" w:hAnsi="Arial" w:cs="Arial"/>
          <w:sz w:val="24"/>
          <w:szCs w:val="24"/>
        </w:rPr>
        <w:t xml:space="preserve">peak </w:t>
      </w:r>
      <w:r w:rsidRPr="00B902E7">
        <w:rPr>
          <w:rFonts w:ascii="Arial" w:hAnsi="Arial" w:cs="Arial"/>
          <w:sz w:val="24"/>
          <w:szCs w:val="24"/>
        </w:rPr>
        <w:t>number of farm workers; however, the highest two strata</w:t>
      </w:r>
      <w:r w:rsidR="00EE3544">
        <w:rPr>
          <w:rFonts w:ascii="Arial" w:hAnsi="Arial" w:cs="Arial"/>
          <w:sz w:val="24"/>
          <w:szCs w:val="24"/>
        </w:rPr>
        <w:t xml:space="preserve"> (21 and 22, see below)</w:t>
      </w:r>
      <w:r w:rsidRPr="00B902E7">
        <w:rPr>
          <w:rFonts w:ascii="Arial" w:hAnsi="Arial" w:cs="Arial"/>
          <w:sz w:val="24"/>
          <w:szCs w:val="24"/>
        </w:rPr>
        <w:t xml:space="preserve"> are stratified by </w:t>
      </w:r>
      <w:r w:rsidR="00EE3544">
        <w:rPr>
          <w:rFonts w:ascii="Arial" w:hAnsi="Arial" w:cs="Arial"/>
          <w:sz w:val="24"/>
          <w:szCs w:val="24"/>
        </w:rPr>
        <w:t xml:space="preserve">peak </w:t>
      </w:r>
      <w:r w:rsidRPr="00B902E7">
        <w:rPr>
          <w:rFonts w:ascii="Arial" w:hAnsi="Arial" w:cs="Arial"/>
          <w:sz w:val="24"/>
          <w:szCs w:val="24"/>
        </w:rPr>
        <w:t>number of farm workers and expansion weights.</w:t>
      </w:r>
    </w:p>
    <w:p w14:paraId="23414F7F" w14:textId="77777777" w:rsidR="00B33888" w:rsidRPr="00B902E7" w:rsidRDefault="00B33888">
      <w:pPr>
        <w:widowControl/>
        <w:ind w:left="720"/>
        <w:rPr>
          <w:rFonts w:ascii="Arial" w:hAnsi="Arial" w:cs="Arial"/>
          <w:sz w:val="24"/>
          <w:szCs w:val="24"/>
        </w:rPr>
      </w:pPr>
    </w:p>
    <w:p w14:paraId="1B93749C" w14:textId="77777777" w:rsidR="00AF0400" w:rsidRPr="00B902E7" w:rsidRDefault="00AF0400">
      <w:pPr>
        <w:widowControl/>
        <w:rPr>
          <w:rFonts w:ascii="Arial" w:hAnsi="Arial" w:cs="Arial"/>
          <w:b/>
          <w:bCs/>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    </w:t>
      </w:r>
      <w:r w:rsidR="00B33888" w:rsidRPr="00B902E7">
        <w:rPr>
          <w:rFonts w:ascii="Arial" w:hAnsi="Arial" w:cs="Arial"/>
          <w:b/>
          <w:sz w:val="24"/>
          <w:szCs w:val="24"/>
        </w:rPr>
        <w:t xml:space="preserve">Area </w:t>
      </w:r>
      <w:r w:rsidRPr="00B902E7">
        <w:rPr>
          <w:rFonts w:ascii="Arial" w:hAnsi="Arial" w:cs="Arial"/>
          <w:b/>
          <w:bCs/>
          <w:sz w:val="24"/>
          <w:szCs w:val="24"/>
        </w:rPr>
        <w:t xml:space="preserve">Labor </w:t>
      </w:r>
    </w:p>
    <w:p w14:paraId="02ED445D" w14:textId="77777777" w:rsidR="00AF0400" w:rsidRPr="00B902E7" w:rsidRDefault="00AF0400">
      <w:pPr>
        <w:widowControl/>
        <w:tabs>
          <w:tab w:val="left" w:pos="720"/>
          <w:tab w:val="left" w:pos="1440"/>
          <w:tab w:val="left" w:pos="2160"/>
          <w:tab w:val="left" w:pos="2880"/>
          <w:tab w:val="left" w:pos="3600"/>
          <w:tab w:val="left" w:pos="4320"/>
        </w:tabs>
        <w:ind w:left="4320" w:hanging="4320"/>
        <w:rPr>
          <w:rFonts w:ascii="Arial" w:hAnsi="Arial" w:cs="Arial"/>
          <w:b/>
          <w:bCs/>
          <w:sz w:val="24"/>
          <w:szCs w:val="24"/>
        </w:rPr>
      </w:pPr>
      <w:r w:rsidRPr="00B902E7">
        <w:rPr>
          <w:rFonts w:ascii="Arial" w:hAnsi="Arial" w:cs="Arial"/>
          <w:b/>
          <w:bCs/>
          <w:sz w:val="24"/>
          <w:szCs w:val="24"/>
        </w:rPr>
        <w:tab/>
      </w:r>
      <w:r w:rsidRPr="00B902E7">
        <w:rPr>
          <w:rFonts w:ascii="Arial" w:hAnsi="Arial" w:cs="Arial"/>
          <w:b/>
          <w:bCs/>
          <w:sz w:val="24"/>
          <w:szCs w:val="24"/>
        </w:rPr>
        <w:tab/>
      </w:r>
      <w:r w:rsidRPr="00B902E7">
        <w:rPr>
          <w:rFonts w:ascii="Arial" w:hAnsi="Arial" w:cs="Arial"/>
          <w:b/>
          <w:bCs/>
          <w:sz w:val="24"/>
          <w:szCs w:val="24"/>
        </w:rPr>
        <w:tab/>
        <w:t xml:space="preserve">       Stratum </w:t>
      </w:r>
      <w:r w:rsidRPr="00B902E7">
        <w:rPr>
          <w:rFonts w:ascii="Arial" w:hAnsi="Arial" w:cs="Arial"/>
          <w:b/>
          <w:bCs/>
          <w:sz w:val="24"/>
          <w:szCs w:val="24"/>
        </w:rPr>
        <w:tab/>
      </w:r>
      <w:r w:rsidRPr="00B902E7">
        <w:rPr>
          <w:rFonts w:ascii="Arial" w:hAnsi="Arial" w:cs="Arial"/>
          <w:b/>
          <w:bCs/>
          <w:sz w:val="24"/>
          <w:szCs w:val="24"/>
        </w:rPr>
        <w:tab/>
        <w:t>Description</w:t>
      </w:r>
    </w:p>
    <w:p w14:paraId="63646665" w14:textId="77777777" w:rsidR="00AF0400" w:rsidRPr="00B902E7" w:rsidRDefault="00AF0400">
      <w:pPr>
        <w:widowControl/>
        <w:tabs>
          <w:tab w:val="left" w:pos="720"/>
          <w:tab w:val="left" w:pos="1440"/>
          <w:tab w:val="left" w:pos="2160"/>
          <w:tab w:val="left" w:pos="2880"/>
          <w:tab w:val="left" w:pos="3600"/>
        </w:tabs>
        <w:ind w:left="3600" w:hanging="2880"/>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 3 </w:t>
      </w:r>
      <w:r w:rsidRPr="00B902E7">
        <w:rPr>
          <w:rFonts w:ascii="Arial" w:hAnsi="Arial" w:cs="Arial"/>
          <w:sz w:val="24"/>
          <w:szCs w:val="24"/>
        </w:rPr>
        <w:tab/>
        <w:t>0 or missing peak workers</w:t>
      </w:r>
    </w:p>
    <w:p w14:paraId="1DB91CE5" w14:textId="77777777" w:rsidR="00AF0400" w:rsidRPr="00B902E7" w:rsidRDefault="00AF0400">
      <w:pPr>
        <w:widowControl/>
        <w:tabs>
          <w:tab w:val="left" w:pos="720"/>
          <w:tab w:val="left" w:pos="1440"/>
          <w:tab w:val="left" w:pos="2160"/>
          <w:tab w:val="left" w:pos="2880"/>
          <w:tab w:val="left" w:pos="3600"/>
        </w:tabs>
        <w:ind w:left="3600" w:hanging="3600"/>
        <w:rPr>
          <w:rFonts w:ascii="Arial" w:hAnsi="Arial" w:cs="Arial"/>
          <w:b/>
          <w:bCs/>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11 </w:t>
      </w:r>
      <w:r w:rsidRPr="00B902E7">
        <w:rPr>
          <w:rFonts w:ascii="Arial" w:hAnsi="Arial" w:cs="Arial"/>
          <w:sz w:val="24"/>
          <w:szCs w:val="24"/>
        </w:rPr>
        <w:tab/>
        <w:t>1-4 peak workers</w:t>
      </w:r>
    </w:p>
    <w:p w14:paraId="61962C65" w14:textId="77777777" w:rsidR="00AF0400" w:rsidRPr="00B902E7" w:rsidRDefault="00AF0400">
      <w:pPr>
        <w:widowControl/>
        <w:tabs>
          <w:tab w:val="left" w:pos="720"/>
          <w:tab w:val="left" w:pos="1440"/>
          <w:tab w:val="left" w:pos="2160"/>
          <w:tab w:val="left" w:pos="2880"/>
          <w:tab w:val="left" w:pos="3600"/>
        </w:tabs>
        <w:ind w:left="3600" w:hanging="3600"/>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12 </w:t>
      </w:r>
      <w:r w:rsidRPr="00B902E7">
        <w:rPr>
          <w:rFonts w:ascii="Arial" w:hAnsi="Arial" w:cs="Arial"/>
          <w:sz w:val="24"/>
          <w:szCs w:val="24"/>
        </w:rPr>
        <w:tab/>
        <w:t>5-9 peak workers</w:t>
      </w:r>
    </w:p>
    <w:p w14:paraId="5932092A" w14:textId="77777777" w:rsidR="00AF0400" w:rsidRPr="00B902E7" w:rsidRDefault="00AF0400">
      <w:pPr>
        <w:widowControl/>
        <w:tabs>
          <w:tab w:val="left" w:pos="720"/>
          <w:tab w:val="left" w:pos="1440"/>
          <w:tab w:val="left" w:pos="2160"/>
          <w:tab w:val="left" w:pos="2880"/>
          <w:tab w:val="left" w:pos="3600"/>
        </w:tabs>
        <w:ind w:left="3600" w:hanging="3600"/>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13 </w:t>
      </w:r>
      <w:r w:rsidRPr="00B902E7">
        <w:rPr>
          <w:rFonts w:ascii="Arial" w:hAnsi="Arial" w:cs="Arial"/>
          <w:sz w:val="24"/>
          <w:szCs w:val="24"/>
        </w:rPr>
        <w:tab/>
        <w:t>10-49 peak workers</w:t>
      </w:r>
    </w:p>
    <w:p w14:paraId="6F966E5D" w14:textId="77777777" w:rsidR="00AF0400" w:rsidRPr="00B902E7" w:rsidRDefault="00AF0400">
      <w:pPr>
        <w:widowControl/>
        <w:tabs>
          <w:tab w:val="left" w:pos="720"/>
          <w:tab w:val="left" w:pos="1440"/>
          <w:tab w:val="left" w:pos="2160"/>
          <w:tab w:val="left" w:pos="2880"/>
          <w:tab w:val="left" w:pos="3600"/>
        </w:tabs>
        <w:ind w:left="3600" w:hanging="3600"/>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14 </w:t>
      </w:r>
      <w:r w:rsidRPr="00B902E7">
        <w:rPr>
          <w:rFonts w:ascii="Arial" w:hAnsi="Arial" w:cs="Arial"/>
          <w:sz w:val="24"/>
          <w:szCs w:val="24"/>
        </w:rPr>
        <w:tab/>
        <w:t>50-99 peak workers</w:t>
      </w:r>
    </w:p>
    <w:p w14:paraId="7914EB61" w14:textId="77777777" w:rsidR="00AF0400" w:rsidRPr="00B902E7" w:rsidRDefault="00AF0400">
      <w:pPr>
        <w:widowControl/>
        <w:tabs>
          <w:tab w:val="left" w:pos="720"/>
          <w:tab w:val="left" w:pos="1440"/>
          <w:tab w:val="left" w:pos="2160"/>
          <w:tab w:val="left" w:pos="2880"/>
          <w:tab w:val="left" w:pos="3600"/>
        </w:tabs>
        <w:ind w:left="3600" w:hanging="3600"/>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15</w:t>
      </w:r>
      <w:r w:rsidRPr="00B902E7">
        <w:rPr>
          <w:rFonts w:ascii="Arial" w:hAnsi="Arial" w:cs="Arial"/>
          <w:sz w:val="24"/>
          <w:szCs w:val="24"/>
        </w:rPr>
        <w:tab/>
        <w:t>100+ peak workers</w:t>
      </w:r>
    </w:p>
    <w:p w14:paraId="3296E359" w14:textId="77777777" w:rsidR="00AF0400" w:rsidRPr="00B902E7" w:rsidRDefault="00AF0400">
      <w:pPr>
        <w:widowControl/>
        <w:tabs>
          <w:tab w:val="left" w:pos="720"/>
          <w:tab w:val="left" w:pos="1440"/>
          <w:tab w:val="left" w:pos="2160"/>
          <w:tab w:val="left" w:pos="2880"/>
          <w:tab w:val="left" w:pos="3600"/>
        </w:tabs>
        <w:ind w:left="3600" w:hanging="3600"/>
        <w:rPr>
          <w:rFonts w:ascii="Arial" w:hAnsi="Arial" w:cs="Arial"/>
          <w:sz w:val="24"/>
          <w:szCs w:val="24"/>
        </w:rPr>
      </w:pP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r>
      <w:r w:rsidRPr="00B902E7">
        <w:rPr>
          <w:rFonts w:ascii="Arial" w:hAnsi="Arial" w:cs="Arial"/>
          <w:sz w:val="24"/>
          <w:szCs w:val="24"/>
        </w:rPr>
        <w:tab/>
        <w:t xml:space="preserve">21 </w:t>
      </w:r>
      <w:r w:rsidRPr="00B902E7">
        <w:rPr>
          <w:rFonts w:ascii="Arial" w:hAnsi="Arial" w:cs="Arial"/>
          <w:sz w:val="24"/>
          <w:szCs w:val="24"/>
        </w:rPr>
        <w:tab/>
        <w:t>Labor stratum 3 records with high expansion factors</w:t>
      </w:r>
    </w:p>
    <w:p w14:paraId="619C9197" w14:textId="77777777" w:rsidR="00AF0400" w:rsidRPr="00B902E7" w:rsidRDefault="00AF0400">
      <w:pPr>
        <w:widowControl/>
        <w:tabs>
          <w:tab w:val="left" w:pos="720"/>
          <w:tab w:val="left" w:pos="1440"/>
          <w:tab w:val="left" w:pos="2160"/>
          <w:tab w:val="left" w:pos="2880"/>
          <w:tab w:val="left" w:pos="3600"/>
        </w:tabs>
        <w:ind w:left="3600" w:hanging="720"/>
        <w:rPr>
          <w:rFonts w:ascii="Arial" w:hAnsi="Arial" w:cs="Arial"/>
          <w:sz w:val="24"/>
          <w:szCs w:val="24"/>
        </w:rPr>
      </w:pPr>
      <w:r w:rsidRPr="00B902E7">
        <w:rPr>
          <w:rFonts w:ascii="Arial" w:hAnsi="Arial" w:cs="Arial"/>
          <w:sz w:val="24"/>
          <w:szCs w:val="24"/>
        </w:rPr>
        <w:t>22</w:t>
      </w:r>
      <w:r w:rsidRPr="00B902E7">
        <w:rPr>
          <w:rFonts w:ascii="Arial" w:hAnsi="Arial" w:cs="Arial"/>
          <w:sz w:val="24"/>
          <w:szCs w:val="24"/>
        </w:rPr>
        <w:tab/>
        <w:t>Labor stratum 11 records with high expansion factors</w:t>
      </w:r>
    </w:p>
    <w:p w14:paraId="4E8A39E7" w14:textId="77777777" w:rsidR="00AF0400" w:rsidRPr="00B902E7" w:rsidRDefault="00AF0400">
      <w:pPr>
        <w:widowControl/>
        <w:rPr>
          <w:rFonts w:ascii="Arial" w:hAnsi="Arial" w:cs="Arial"/>
          <w:sz w:val="24"/>
          <w:szCs w:val="24"/>
        </w:rPr>
      </w:pPr>
    </w:p>
    <w:p w14:paraId="4440A510" w14:textId="138ABCFB" w:rsidR="0018780E" w:rsidRPr="00B902E7" w:rsidRDefault="0018780E" w:rsidP="00EF5282">
      <w:pPr>
        <w:widowControl/>
        <w:ind w:left="720"/>
        <w:rPr>
          <w:rFonts w:ascii="Arial" w:hAnsi="Arial" w:cs="Arial"/>
          <w:sz w:val="24"/>
          <w:szCs w:val="24"/>
        </w:rPr>
      </w:pPr>
      <w:r w:rsidRPr="00B902E7">
        <w:rPr>
          <w:rFonts w:ascii="Arial" w:hAnsi="Arial" w:cs="Arial"/>
          <w:sz w:val="24"/>
          <w:szCs w:val="24"/>
        </w:rPr>
        <w:t xml:space="preserve">Generally, </w:t>
      </w:r>
      <w:r w:rsidR="00AF0400" w:rsidRPr="00B902E7">
        <w:rPr>
          <w:rFonts w:ascii="Arial" w:hAnsi="Arial" w:cs="Arial"/>
          <w:sz w:val="24"/>
          <w:szCs w:val="24"/>
        </w:rPr>
        <w:t xml:space="preserve">all </w:t>
      </w:r>
      <w:r w:rsidRPr="00B902E7">
        <w:rPr>
          <w:rFonts w:ascii="Arial" w:hAnsi="Arial" w:cs="Arial"/>
          <w:sz w:val="24"/>
          <w:szCs w:val="24"/>
        </w:rPr>
        <w:t xml:space="preserve">NOL </w:t>
      </w:r>
      <w:r w:rsidR="00AF0400" w:rsidRPr="00B902E7">
        <w:rPr>
          <w:rFonts w:ascii="Arial" w:hAnsi="Arial" w:cs="Arial"/>
          <w:sz w:val="24"/>
          <w:szCs w:val="24"/>
        </w:rPr>
        <w:t xml:space="preserve">records </w:t>
      </w:r>
      <w:r w:rsidRPr="00B902E7">
        <w:rPr>
          <w:rFonts w:ascii="Arial" w:hAnsi="Arial" w:cs="Arial"/>
          <w:sz w:val="24"/>
          <w:szCs w:val="24"/>
        </w:rPr>
        <w:t xml:space="preserve">in stratum 11 and </w:t>
      </w:r>
      <w:r w:rsidR="00517B2C" w:rsidRPr="00B902E7">
        <w:rPr>
          <w:rFonts w:ascii="Arial" w:hAnsi="Arial" w:cs="Arial"/>
          <w:sz w:val="24"/>
          <w:szCs w:val="24"/>
        </w:rPr>
        <w:t xml:space="preserve">above </w:t>
      </w:r>
      <w:r w:rsidRPr="00B902E7">
        <w:rPr>
          <w:rFonts w:ascii="Arial" w:hAnsi="Arial" w:cs="Arial"/>
          <w:sz w:val="24"/>
          <w:szCs w:val="24"/>
        </w:rPr>
        <w:t xml:space="preserve">are </w:t>
      </w:r>
      <w:r w:rsidR="009E166A" w:rsidRPr="00B902E7">
        <w:rPr>
          <w:rFonts w:ascii="Arial" w:hAnsi="Arial" w:cs="Arial"/>
          <w:sz w:val="24"/>
          <w:szCs w:val="24"/>
        </w:rPr>
        <w:t xml:space="preserve">included in the </w:t>
      </w:r>
      <w:r w:rsidR="00517B2C" w:rsidRPr="00B902E7">
        <w:rPr>
          <w:rFonts w:ascii="Arial" w:hAnsi="Arial" w:cs="Arial"/>
          <w:sz w:val="24"/>
          <w:szCs w:val="24"/>
        </w:rPr>
        <w:t>sample</w:t>
      </w:r>
      <w:r w:rsidRPr="00B902E7">
        <w:rPr>
          <w:rFonts w:ascii="Arial" w:hAnsi="Arial" w:cs="Arial"/>
          <w:sz w:val="24"/>
          <w:szCs w:val="24"/>
        </w:rPr>
        <w:t>.  In contrast stratum 3 is sampled at less than 100</w:t>
      </w:r>
      <w:r w:rsidR="00517B2C" w:rsidRPr="00B902E7">
        <w:rPr>
          <w:rFonts w:ascii="Arial" w:hAnsi="Arial" w:cs="Arial"/>
          <w:sz w:val="24"/>
          <w:szCs w:val="24"/>
        </w:rPr>
        <w:t xml:space="preserve"> percent</w:t>
      </w:r>
      <w:r w:rsidRPr="00B902E7">
        <w:rPr>
          <w:rFonts w:ascii="Arial" w:hAnsi="Arial" w:cs="Arial"/>
          <w:sz w:val="24"/>
          <w:szCs w:val="24"/>
        </w:rPr>
        <w:t>.</w:t>
      </w:r>
    </w:p>
    <w:p w14:paraId="408C41F3" w14:textId="77777777" w:rsidR="00AB55F2" w:rsidRPr="00B902E7" w:rsidRDefault="00AB55F2">
      <w:pPr>
        <w:widowControl/>
        <w:ind w:left="720"/>
        <w:rPr>
          <w:rFonts w:ascii="Arial" w:hAnsi="Arial" w:cs="Arial"/>
          <w:sz w:val="24"/>
          <w:szCs w:val="24"/>
        </w:rPr>
      </w:pPr>
    </w:p>
    <w:p w14:paraId="04D1F195" w14:textId="53AF93CD" w:rsidR="00AB55F2" w:rsidRPr="004E2FEE" w:rsidRDefault="00EE3544">
      <w:pPr>
        <w:widowControl/>
        <w:ind w:left="720"/>
        <w:rPr>
          <w:rFonts w:ascii="Arial" w:hAnsi="Arial" w:cs="Arial"/>
          <w:sz w:val="24"/>
          <w:szCs w:val="24"/>
        </w:rPr>
      </w:pPr>
      <w:r>
        <w:rPr>
          <w:rFonts w:ascii="Arial" w:hAnsi="Arial" w:cs="Arial"/>
          <w:sz w:val="24"/>
          <w:szCs w:val="24"/>
        </w:rPr>
        <w:t xml:space="preserve">A </w:t>
      </w:r>
      <w:r w:rsidR="00702022">
        <w:rPr>
          <w:rFonts w:ascii="Arial" w:hAnsi="Arial" w:cs="Arial"/>
          <w:sz w:val="24"/>
          <w:szCs w:val="24"/>
        </w:rPr>
        <w:t xml:space="preserve">sampling scheme </w:t>
      </w:r>
      <w:r>
        <w:rPr>
          <w:rFonts w:ascii="Arial" w:hAnsi="Arial" w:cs="Arial"/>
          <w:sz w:val="24"/>
          <w:szCs w:val="24"/>
        </w:rPr>
        <w:t xml:space="preserve">is employed to </w:t>
      </w:r>
      <w:r w:rsidRPr="004E2FEE">
        <w:rPr>
          <w:rFonts w:ascii="Arial" w:hAnsi="Arial" w:cs="Arial"/>
          <w:sz w:val="24"/>
          <w:szCs w:val="24"/>
        </w:rPr>
        <w:t xml:space="preserve">control the amount of overlap between operations that are sampled for the </w:t>
      </w:r>
      <w:r w:rsidR="00702022" w:rsidRPr="004E2FEE">
        <w:rPr>
          <w:rFonts w:ascii="Arial" w:hAnsi="Arial" w:cs="Arial"/>
          <w:sz w:val="24"/>
          <w:szCs w:val="24"/>
        </w:rPr>
        <w:t xml:space="preserve">Quarterly </w:t>
      </w:r>
      <w:r w:rsidRPr="004E2FEE">
        <w:rPr>
          <w:rFonts w:ascii="Arial" w:hAnsi="Arial" w:cs="Arial"/>
          <w:sz w:val="24"/>
          <w:szCs w:val="24"/>
        </w:rPr>
        <w:t>Labor Surveys</w:t>
      </w:r>
      <w:r w:rsidR="00FE23C3" w:rsidRPr="004E2FEE">
        <w:rPr>
          <w:rFonts w:ascii="Arial" w:hAnsi="Arial" w:cs="Arial"/>
          <w:sz w:val="24"/>
          <w:szCs w:val="24"/>
        </w:rPr>
        <w:t>.</w:t>
      </w:r>
      <w:r w:rsidR="00031721" w:rsidRPr="004E2FEE">
        <w:rPr>
          <w:rFonts w:ascii="Arial" w:hAnsi="Arial" w:cs="Arial"/>
          <w:sz w:val="24"/>
          <w:szCs w:val="24"/>
        </w:rPr>
        <w:t xml:space="preserve"> </w:t>
      </w:r>
      <w:r w:rsidR="00AB55F2" w:rsidRPr="004E2FEE">
        <w:rPr>
          <w:rFonts w:ascii="Arial" w:hAnsi="Arial" w:cs="Arial"/>
          <w:sz w:val="24"/>
          <w:szCs w:val="24"/>
        </w:rPr>
        <w:t xml:space="preserve">     </w:t>
      </w:r>
    </w:p>
    <w:p w14:paraId="661A6C63" w14:textId="77777777" w:rsidR="00AF0400" w:rsidRPr="004E2FEE" w:rsidRDefault="00AF0400">
      <w:pPr>
        <w:widowControl/>
        <w:rPr>
          <w:rFonts w:ascii="Arial" w:hAnsi="Arial" w:cs="Arial"/>
          <w:sz w:val="24"/>
          <w:szCs w:val="24"/>
        </w:rPr>
      </w:pPr>
    </w:p>
    <w:p w14:paraId="1EBD00A3" w14:textId="77777777" w:rsidR="00AF0400" w:rsidRPr="004E2FEE" w:rsidRDefault="00AF0400">
      <w:pPr>
        <w:widowControl/>
        <w:tabs>
          <w:tab w:val="left" w:pos="720"/>
        </w:tabs>
        <w:ind w:left="720" w:hanging="720"/>
        <w:rPr>
          <w:rFonts w:ascii="Arial" w:hAnsi="Arial" w:cs="Arial"/>
          <w:sz w:val="24"/>
          <w:szCs w:val="24"/>
        </w:rPr>
      </w:pPr>
      <w:r w:rsidRPr="00B902E7">
        <w:rPr>
          <w:rFonts w:ascii="Arial" w:hAnsi="Arial" w:cs="Arial"/>
          <w:b/>
          <w:bCs/>
          <w:sz w:val="24"/>
          <w:szCs w:val="24"/>
        </w:rPr>
        <w:t>3.</w:t>
      </w:r>
      <w:r w:rsidRPr="00B902E7">
        <w:rPr>
          <w:rFonts w:ascii="Arial" w:hAnsi="Arial" w:cs="Arial"/>
          <w:b/>
          <w:bCs/>
          <w:sz w:val="24"/>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w:t>
      </w:r>
      <w:r w:rsidRPr="004E2FEE">
        <w:rPr>
          <w:rFonts w:ascii="Arial" w:hAnsi="Arial" w:cs="Arial"/>
          <w:b/>
          <w:bCs/>
          <w:sz w:val="24"/>
          <w:szCs w:val="24"/>
        </w:rPr>
        <w:t>not yield "reliable" data that can be generalized to the universe studied.</w:t>
      </w:r>
    </w:p>
    <w:p w14:paraId="53CE2B8E" w14:textId="77777777" w:rsidR="002C687A" w:rsidRPr="004E2FEE" w:rsidRDefault="002C687A">
      <w:pPr>
        <w:widowControl/>
        <w:ind w:left="720"/>
        <w:rPr>
          <w:rFonts w:ascii="Arial" w:hAnsi="Arial" w:cs="Arial"/>
          <w:sz w:val="24"/>
          <w:szCs w:val="24"/>
        </w:rPr>
      </w:pPr>
    </w:p>
    <w:p w14:paraId="6B0B87D6" w14:textId="6A7D3845" w:rsidR="00580B36" w:rsidRPr="004E2FEE" w:rsidRDefault="00580B36" w:rsidP="00580B36">
      <w:pPr>
        <w:widowControl/>
        <w:ind w:left="720"/>
        <w:rPr>
          <w:rFonts w:ascii="Arial" w:hAnsi="Arial" w:cs="Arial"/>
          <w:sz w:val="24"/>
          <w:szCs w:val="24"/>
        </w:rPr>
      </w:pPr>
      <w:r w:rsidRPr="004E2FEE">
        <w:rPr>
          <w:rFonts w:ascii="Arial" w:hAnsi="Arial" w:cs="Arial"/>
          <w:i/>
          <w:iCs/>
          <w:sz w:val="24"/>
          <w:szCs w:val="24"/>
        </w:rPr>
        <w:t>Data Collection</w:t>
      </w:r>
      <w:r w:rsidRPr="004E2FEE">
        <w:rPr>
          <w:rFonts w:ascii="Arial" w:hAnsi="Arial" w:cs="Arial"/>
          <w:sz w:val="24"/>
          <w:szCs w:val="24"/>
        </w:rPr>
        <w:t xml:space="preserve">:  Generally, a </w:t>
      </w:r>
      <w:r w:rsidR="00EF5282" w:rsidRPr="004E2FEE">
        <w:rPr>
          <w:rFonts w:ascii="Arial" w:hAnsi="Arial" w:cs="Arial"/>
          <w:sz w:val="24"/>
          <w:szCs w:val="24"/>
        </w:rPr>
        <w:t>cover</w:t>
      </w:r>
      <w:r w:rsidRPr="004E2FEE">
        <w:rPr>
          <w:rFonts w:ascii="Arial" w:hAnsi="Arial" w:cs="Arial"/>
          <w:sz w:val="24"/>
          <w:szCs w:val="24"/>
        </w:rPr>
        <w:t xml:space="preserve"> letter and sample questionnaire are mailed to the list sample prior to each survey.  The letter alerts respondents that they will be contacted at a later date and encourages them to enter data on the sample questionnaire</w:t>
      </w:r>
      <w:r w:rsidR="00DD04F7" w:rsidRPr="004E2FEE">
        <w:rPr>
          <w:rFonts w:ascii="Arial" w:hAnsi="Arial" w:cs="Arial"/>
          <w:sz w:val="24"/>
          <w:szCs w:val="24"/>
        </w:rPr>
        <w:t xml:space="preserve"> for the reference week</w:t>
      </w:r>
      <w:r w:rsidRPr="004E2FEE">
        <w:rPr>
          <w:rFonts w:ascii="Arial" w:hAnsi="Arial" w:cs="Arial"/>
          <w:sz w:val="24"/>
          <w:szCs w:val="24"/>
        </w:rPr>
        <w:t xml:space="preserve"> so that it will be readily available when they are contacted by an enumerator. </w:t>
      </w:r>
      <w:r w:rsidR="000432CC" w:rsidRPr="004E2FEE">
        <w:rPr>
          <w:rFonts w:ascii="Arial" w:hAnsi="Arial" w:cs="Arial"/>
          <w:sz w:val="24"/>
          <w:szCs w:val="24"/>
        </w:rPr>
        <w:t xml:space="preserve">The respondents are also given the option of filling out the questionnaire and returning it by mail if they choose to. </w:t>
      </w:r>
      <w:r w:rsidRPr="004E2FEE">
        <w:rPr>
          <w:rFonts w:ascii="Arial" w:hAnsi="Arial" w:cs="Arial"/>
          <w:sz w:val="24"/>
          <w:szCs w:val="24"/>
        </w:rPr>
        <w:t xml:space="preserve"> This procedure allows respondents to compile data at their convenience and reduces interview time when they are contacted. </w:t>
      </w:r>
    </w:p>
    <w:p w14:paraId="3467002C" w14:textId="77777777" w:rsidR="00580B36" w:rsidRPr="004E2FEE" w:rsidRDefault="00580B36" w:rsidP="00580B36">
      <w:pPr>
        <w:widowControl/>
        <w:ind w:left="720"/>
        <w:rPr>
          <w:rFonts w:ascii="Arial" w:hAnsi="Arial" w:cs="Arial"/>
          <w:sz w:val="24"/>
          <w:szCs w:val="24"/>
        </w:rPr>
      </w:pPr>
    </w:p>
    <w:p w14:paraId="6E7E7352" w14:textId="36F5FF20" w:rsidR="00580B36" w:rsidRPr="004E2FEE" w:rsidRDefault="00580B36" w:rsidP="00580B36">
      <w:pPr>
        <w:widowControl/>
        <w:ind w:left="720"/>
        <w:rPr>
          <w:rFonts w:ascii="Arial" w:hAnsi="Arial" w:cs="Arial"/>
          <w:sz w:val="24"/>
          <w:szCs w:val="24"/>
        </w:rPr>
      </w:pPr>
      <w:r w:rsidRPr="004E2FEE">
        <w:rPr>
          <w:rFonts w:ascii="Arial" w:hAnsi="Arial" w:cs="Arial"/>
          <w:sz w:val="24"/>
          <w:szCs w:val="24"/>
        </w:rPr>
        <w:t xml:space="preserve">Included with the </w:t>
      </w:r>
      <w:r w:rsidR="00773CFA" w:rsidRPr="004E2FEE">
        <w:rPr>
          <w:rFonts w:ascii="Arial" w:hAnsi="Arial" w:cs="Arial"/>
          <w:sz w:val="24"/>
          <w:szCs w:val="24"/>
        </w:rPr>
        <w:t>cover</w:t>
      </w:r>
      <w:r w:rsidRPr="004E2FEE">
        <w:rPr>
          <w:rFonts w:ascii="Arial" w:hAnsi="Arial" w:cs="Arial"/>
          <w:sz w:val="24"/>
          <w:szCs w:val="24"/>
        </w:rPr>
        <w:t xml:space="preserve"> letter, operations are also given the opportunity to respond </w:t>
      </w:r>
      <w:r w:rsidR="00F91761" w:rsidRPr="004E2FEE">
        <w:rPr>
          <w:rFonts w:ascii="Arial" w:hAnsi="Arial" w:cs="Arial"/>
          <w:sz w:val="24"/>
          <w:szCs w:val="24"/>
        </w:rPr>
        <w:t>online</w:t>
      </w:r>
      <w:r w:rsidRPr="004E2FEE">
        <w:rPr>
          <w:rFonts w:ascii="Arial" w:hAnsi="Arial" w:cs="Arial"/>
          <w:sz w:val="24"/>
          <w:szCs w:val="24"/>
        </w:rPr>
        <w:t xml:space="preserve">.  They are provided a </w:t>
      </w:r>
      <w:r w:rsidR="00F91761" w:rsidRPr="004E2FEE">
        <w:rPr>
          <w:rFonts w:ascii="Arial" w:hAnsi="Arial" w:cs="Arial"/>
          <w:sz w:val="24"/>
          <w:szCs w:val="24"/>
        </w:rPr>
        <w:t xml:space="preserve">link to a </w:t>
      </w:r>
      <w:r w:rsidRPr="004E2FEE">
        <w:rPr>
          <w:rFonts w:ascii="Arial" w:hAnsi="Arial" w:cs="Arial"/>
          <w:sz w:val="24"/>
          <w:szCs w:val="24"/>
        </w:rPr>
        <w:t xml:space="preserve">website along with a personalized, secure key code that will allow them to access only their </w:t>
      </w:r>
      <w:r w:rsidR="00F91761" w:rsidRPr="004E2FEE">
        <w:rPr>
          <w:rFonts w:ascii="Arial" w:hAnsi="Arial" w:cs="Arial"/>
          <w:sz w:val="24"/>
          <w:szCs w:val="24"/>
        </w:rPr>
        <w:t xml:space="preserve">questionnaire </w:t>
      </w:r>
      <w:r w:rsidRPr="004E2FEE">
        <w:rPr>
          <w:rFonts w:ascii="Arial" w:hAnsi="Arial" w:cs="Arial"/>
          <w:sz w:val="24"/>
          <w:szCs w:val="24"/>
        </w:rPr>
        <w:t>and provide their information in a secure manner.</w:t>
      </w:r>
    </w:p>
    <w:p w14:paraId="041AFABE" w14:textId="77777777" w:rsidR="00580B36" w:rsidRPr="004E2FEE" w:rsidRDefault="00580B36" w:rsidP="00580B36">
      <w:pPr>
        <w:widowControl/>
        <w:rPr>
          <w:rFonts w:ascii="Arial" w:hAnsi="Arial" w:cs="Arial"/>
          <w:sz w:val="24"/>
          <w:szCs w:val="24"/>
        </w:rPr>
      </w:pPr>
    </w:p>
    <w:p w14:paraId="1A11F882" w14:textId="33E4EC9D" w:rsidR="00580B36" w:rsidRPr="004E2FEE" w:rsidRDefault="00580B36" w:rsidP="00580B36">
      <w:pPr>
        <w:widowControl/>
        <w:ind w:left="720"/>
        <w:rPr>
          <w:rFonts w:ascii="Arial" w:hAnsi="Arial" w:cs="Arial"/>
          <w:sz w:val="24"/>
          <w:szCs w:val="24"/>
        </w:rPr>
      </w:pPr>
      <w:r w:rsidRPr="004E2FEE">
        <w:rPr>
          <w:rFonts w:ascii="Arial" w:hAnsi="Arial" w:cs="Arial"/>
          <w:sz w:val="24"/>
          <w:szCs w:val="24"/>
        </w:rPr>
        <w:t>Regional Field Offices will attempt to contact non-respondents</w:t>
      </w:r>
      <w:r w:rsidR="000432CC" w:rsidRPr="004E2FEE">
        <w:rPr>
          <w:rFonts w:ascii="Arial" w:hAnsi="Arial" w:cs="Arial"/>
          <w:sz w:val="24"/>
          <w:szCs w:val="24"/>
        </w:rPr>
        <w:t xml:space="preserve"> (mail or internet)</w:t>
      </w:r>
      <w:r w:rsidRPr="004E2FEE">
        <w:rPr>
          <w:rFonts w:ascii="Arial" w:hAnsi="Arial" w:cs="Arial"/>
          <w:sz w:val="24"/>
          <w:szCs w:val="24"/>
        </w:rPr>
        <w:t xml:space="preserve"> by either telephone or personal visits.  Telephone data collection is done </w:t>
      </w:r>
      <w:r w:rsidR="00F91761" w:rsidRPr="004E2FEE">
        <w:rPr>
          <w:rFonts w:ascii="Arial" w:hAnsi="Arial" w:cs="Arial"/>
          <w:sz w:val="24"/>
          <w:szCs w:val="24"/>
        </w:rPr>
        <w:t>primarily through</w:t>
      </w:r>
      <w:r w:rsidRPr="004E2FEE">
        <w:rPr>
          <w:rFonts w:ascii="Arial" w:hAnsi="Arial" w:cs="Arial"/>
          <w:sz w:val="24"/>
          <w:szCs w:val="24"/>
        </w:rPr>
        <w:t xml:space="preserve"> a Data Collection Center using a</w:t>
      </w:r>
      <w:r w:rsidR="00F91761" w:rsidRPr="004E2FEE">
        <w:rPr>
          <w:rFonts w:ascii="Arial" w:hAnsi="Arial" w:cs="Arial"/>
          <w:sz w:val="24"/>
          <w:szCs w:val="24"/>
        </w:rPr>
        <w:t xml:space="preserve"> computer-assisted telephone interviewing</w:t>
      </w:r>
      <w:r w:rsidRPr="004E2FEE">
        <w:rPr>
          <w:rFonts w:ascii="Arial" w:hAnsi="Arial" w:cs="Arial"/>
          <w:sz w:val="24"/>
          <w:szCs w:val="24"/>
        </w:rPr>
        <w:t xml:space="preserve"> </w:t>
      </w:r>
      <w:r w:rsidR="00F91761" w:rsidRPr="004E2FEE">
        <w:rPr>
          <w:rFonts w:ascii="Arial" w:hAnsi="Arial" w:cs="Arial"/>
          <w:sz w:val="24"/>
          <w:szCs w:val="24"/>
        </w:rPr>
        <w:t>(</w:t>
      </w:r>
      <w:r w:rsidRPr="004E2FEE">
        <w:rPr>
          <w:rFonts w:ascii="Arial" w:hAnsi="Arial" w:cs="Arial"/>
          <w:sz w:val="24"/>
          <w:szCs w:val="24"/>
        </w:rPr>
        <w:t>CATI</w:t>
      </w:r>
      <w:r w:rsidR="00F91761" w:rsidRPr="004E2FEE">
        <w:rPr>
          <w:rFonts w:ascii="Arial" w:hAnsi="Arial" w:cs="Arial"/>
          <w:sz w:val="24"/>
          <w:szCs w:val="24"/>
        </w:rPr>
        <w:t>)</w:t>
      </w:r>
      <w:r w:rsidRPr="004E2FEE">
        <w:rPr>
          <w:rFonts w:ascii="Arial" w:hAnsi="Arial" w:cs="Arial"/>
          <w:sz w:val="24"/>
          <w:szCs w:val="24"/>
        </w:rPr>
        <w:t xml:space="preserve"> instrument which automatically </w:t>
      </w:r>
      <w:r w:rsidR="00F91761" w:rsidRPr="004E2FEE">
        <w:rPr>
          <w:rFonts w:ascii="Arial" w:hAnsi="Arial" w:cs="Arial"/>
          <w:sz w:val="24"/>
          <w:szCs w:val="24"/>
        </w:rPr>
        <w:t xml:space="preserve">displays </w:t>
      </w:r>
      <w:r w:rsidRPr="004E2FEE">
        <w:rPr>
          <w:rFonts w:ascii="Arial" w:hAnsi="Arial" w:cs="Arial"/>
          <w:sz w:val="24"/>
          <w:szCs w:val="24"/>
        </w:rPr>
        <w:t xml:space="preserve">forms and manages call-backs and appointments for the enumerators.  Those operations expected to have a large number of workers </w:t>
      </w:r>
      <w:r w:rsidR="00773CFA" w:rsidRPr="004E2FEE">
        <w:rPr>
          <w:rFonts w:ascii="Arial" w:hAnsi="Arial" w:cs="Arial"/>
          <w:sz w:val="24"/>
          <w:szCs w:val="24"/>
        </w:rPr>
        <w:t xml:space="preserve">or have multiple operations </w:t>
      </w:r>
      <w:r w:rsidRPr="004E2FEE">
        <w:rPr>
          <w:rFonts w:ascii="Arial" w:hAnsi="Arial" w:cs="Arial"/>
          <w:sz w:val="24"/>
          <w:szCs w:val="24"/>
        </w:rPr>
        <w:t xml:space="preserve">are </w:t>
      </w:r>
      <w:r w:rsidR="00F91761" w:rsidRPr="004E2FEE">
        <w:rPr>
          <w:rFonts w:ascii="Arial" w:hAnsi="Arial" w:cs="Arial"/>
          <w:sz w:val="24"/>
          <w:szCs w:val="24"/>
        </w:rPr>
        <w:t>typically assigned to enumerators for</w:t>
      </w:r>
      <w:r w:rsidRPr="004E2FEE">
        <w:rPr>
          <w:rFonts w:ascii="Arial" w:hAnsi="Arial" w:cs="Arial"/>
          <w:sz w:val="24"/>
          <w:szCs w:val="24"/>
        </w:rPr>
        <w:t xml:space="preserve"> personal </w:t>
      </w:r>
      <w:r w:rsidR="00F91761" w:rsidRPr="004E2FEE">
        <w:rPr>
          <w:rFonts w:ascii="Arial" w:hAnsi="Arial" w:cs="Arial"/>
          <w:sz w:val="24"/>
          <w:szCs w:val="24"/>
        </w:rPr>
        <w:t>visits</w:t>
      </w:r>
      <w:r w:rsidRPr="004E2FEE">
        <w:rPr>
          <w:rFonts w:ascii="Arial" w:hAnsi="Arial" w:cs="Arial"/>
          <w:sz w:val="24"/>
          <w:szCs w:val="24"/>
        </w:rPr>
        <w:t xml:space="preserve">.  </w:t>
      </w:r>
    </w:p>
    <w:p w14:paraId="6FBAC459" w14:textId="77777777" w:rsidR="00580B36" w:rsidRPr="004E2FEE" w:rsidRDefault="00580B36" w:rsidP="005969CD">
      <w:pPr>
        <w:widowControl/>
        <w:ind w:left="720"/>
        <w:rPr>
          <w:rFonts w:ascii="Arial" w:hAnsi="Arial" w:cs="Arial"/>
          <w:sz w:val="24"/>
          <w:szCs w:val="24"/>
        </w:rPr>
      </w:pPr>
    </w:p>
    <w:p w14:paraId="11C60CCC" w14:textId="5912D12A" w:rsidR="00702022" w:rsidRPr="004E2FEE" w:rsidRDefault="00AF0400" w:rsidP="005969CD">
      <w:pPr>
        <w:widowControl/>
        <w:ind w:left="720"/>
        <w:rPr>
          <w:rFonts w:ascii="Arial" w:hAnsi="Arial" w:cs="Arial"/>
          <w:sz w:val="24"/>
          <w:szCs w:val="24"/>
        </w:rPr>
      </w:pPr>
      <w:r w:rsidRPr="004E2FEE">
        <w:rPr>
          <w:rFonts w:ascii="Arial" w:hAnsi="Arial" w:cs="Arial"/>
          <w:sz w:val="24"/>
          <w:szCs w:val="24"/>
        </w:rPr>
        <w:t xml:space="preserve">Estimates will be generated for </w:t>
      </w:r>
      <w:r w:rsidR="005969CD" w:rsidRPr="004E2FEE">
        <w:rPr>
          <w:rFonts w:ascii="Arial" w:hAnsi="Arial" w:cs="Arial"/>
          <w:sz w:val="24"/>
          <w:szCs w:val="24"/>
        </w:rPr>
        <w:t xml:space="preserve">number of </w:t>
      </w:r>
      <w:r w:rsidR="00AD69F2" w:rsidRPr="004E2FEE">
        <w:rPr>
          <w:rFonts w:ascii="Arial" w:hAnsi="Arial" w:cs="Arial"/>
          <w:sz w:val="24"/>
          <w:szCs w:val="24"/>
        </w:rPr>
        <w:t>workers</w:t>
      </w:r>
      <w:r w:rsidR="0004388A" w:rsidRPr="004E2FEE">
        <w:rPr>
          <w:rFonts w:ascii="Arial" w:hAnsi="Arial" w:cs="Arial"/>
          <w:sz w:val="24"/>
          <w:szCs w:val="24"/>
        </w:rPr>
        <w:t xml:space="preserve">, </w:t>
      </w:r>
      <w:r w:rsidR="005969CD" w:rsidRPr="004E2FEE">
        <w:rPr>
          <w:rFonts w:ascii="Arial" w:hAnsi="Arial" w:cs="Arial"/>
          <w:sz w:val="24"/>
          <w:szCs w:val="24"/>
        </w:rPr>
        <w:t xml:space="preserve">hours worked, and wage rates.  The data will be summarized and published for </w:t>
      </w:r>
      <w:r w:rsidR="00734A17" w:rsidRPr="004E2FEE">
        <w:rPr>
          <w:rFonts w:ascii="Arial" w:hAnsi="Arial" w:cs="Arial"/>
          <w:sz w:val="24"/>
          <w:szCs w:val="24"/>
        </w:rPr>
        <w:t xml:space="preserve">18 </w:t>
      </w:r>
      <w:r w:rsidR="005969CD" w:rsidRPr="004E2FEE">
        <w:rPr>
          <w:rFonts w:ascii="Arial" w:hAnsi="Arial" w:cs="Arial"/>
          <w:sz w:val="24"/>
          <w:szCs w:val="24"/>
        </w:rPr>
        <w:t xml:space="preserve">Farm Labor Regions. </w:t>
      </w:r>
      <w:r w:rsidR="00862809" w:rsidRPr="004E2FEE">
        <w:rPr>
          <w:rFonts w:ascii="Arial" w:hAnsi="Arial" w:cs="Arial"/>
          <w:sz w:val="24"/>
          <w:szCs w:val="24"/>
        </w:rPr>
        <w:t xml:space="preserve">The regions are defined in the </w:t>
      </w:r>
      <w:r w:rsidR="00862809" w:rsidRPr="004E2FEE">
        <w:rPr>
          <w:rFonts w:ascii="Arial" w:hAnsi="Arial" w:cs="Arial"/>
          <w:i/>
          <w:sz w:val="24"/>
          <w:szCs w:val="24"/>
        </w:rPr>
        <w:t>Farm Labor</w:t>
      </w:r>
      <w:r w:rsidR="00862809" w:rsidRPr="004E2FEE">
        <w:rPr>
          <w:rFonts w:ascii="Arial" w:hAnsi="Arial" w:cs="Arial"/>
          <w:sz w:val="24"/>
          <w:szCs w:val="24"/>
        </w:rPr>
        <w:t xml:space="preserve"> publication attached to this OMB submission.</w:t>
      </w:r>
      <w:r w:rsidR="00702022" w:rsidRPr="004E2FEE">
        <w:rPr>
          <w:rFonts w:ascii="Arial" w:hAnsi="Arial" w:cs="Arial"/>
          <w:sz w:val="24"/>
          <w:szCs w:val="24"/>
        </w:rPr>
        <w:t xml:space="preserve">  </w:t>
      </w:r>
      <w:r w:rsidR="00862809" w:rsidRPr="004E2FEE">
        <w:rPr>
          <w:rFonts w:ascii="Arial" w:hAnsi="Arial" w:cs="Arial"/>
          <w:sz w:val="24"/>
          <w:szCs w:val="24"/>
        </w:rPr>
        <w:t xml:space="preserve"> </w:t>
      </w:r>
    </w:p>
    <w:p w14:paraId="0588E843" w14:textId="77777777" w:rsidR="00702022" w:rsidRPr="004E2FEE" w:rsidRDefault="00702022" w:rsidP="005969CD">
      <w:pPr>
        <w:widowControl/>
        <w:ind w:left="720"/>
        <w:rPr>
          <w:rFonts w:ascii="Arial" w:hAnsi="Arial" w:cs="Arial"/>
          <w:sz w:val="24"/>
          <w:szCs w:val="24"/>
        </w:rPr>
      </w:pPr>
    </w:p>
    <w:p w14:paraId="2769C539" w14:textId="055DC2AD" w:rsidR="00AF0400" w:rsidRPr="004E2FEE" w:rsidRDefault="00AF0400" w:rsidP="005969CD">
      <w:pPr>
        <w:widowControl/>
        <w:ind w:left="720"/>
        <w:rPr>
          <w:rFonts w:ascii="Arial" w:hAnsi="Arial" w:cs="Arial"/>
          <w:sz w:val="24"/>
          <w:szCs w:val="24"/>
        </w:rPr>
      </w:pPr>
      <w:r w:rsidRPr="004E2FEE">
        <w:rPr>
          <w:rFonts w:ascii="Arial" w:hAnsi="Arial" w:cs="Arial"/>
          <w:sz w:val="24"/>
          <w:szCs w:val="24"/>
        </w:rPr>
        <w:t xml:space="preserve">The sample is designed to </w:t>
      </w:r>
      <w:r w:rsidR="00702022" w:rsidRPr="004E2FEE">
        <w:rPr>
          <w:rFonts w:ascii="Arial" w:hAnsi="Arial" w:cs="Arial"/>
          <w:sz w:val="24"/>
          <w:szCs w:val="24"/>
        </w:rPr>
        <w:t xml:space="preserve">meet U.S. and </w:t>
      </w:r>
      <w:r w:rsidRPr="004E2FEE">
        <w:rPr>
          <w:rFonts w:ascii="Arial" w:hAnsi="Arial" w:cs="Arial"/>
          <w:sz w:val="24"/>
          <w:szCs w:val="24"/>
        </w:rPr>
        <w:t xml:space="preserve">regional </w:t>
      </w:r>
      <w:r w:rsidR="00702022" w:rsidRPr="004E2FEE">
        <w:rPr>
          <w:rFonts w:ascii="Arial" w:hAnsi="Arial" w:cs="Arial"/>
          <w:sz w:val="24"/>
          <w:szCs w:val="24"/>
        </w:rPr>
        <w:t xml:space="preserve">target </w:t>
      </w:r>
      <w:r w:rsidRPr="004E2FEE">
        <w:rPr>
          <w:rFonts w:ascii="Arial" w:hAnsi="Arial" w:cs="Arial"/>
          <w:sz w:val="24"/>
          <w:szCs w:val="24"/>
        </w:rPr>
        <w:t>coefficient</w:t>
      </w:r>
      <w:r w:rsidR="00702022" w:rsidRPr="004E2FEE">
        <w:rPr>
          <w:rFonts w:ascii="Arial" w:hAnsi="Arial" w:cs="Arial"/>
          <w:sz w:val="24"/>
          <w:szCs w:val="24"/>
        </w:rPr>
        <w:t>s</w:t>
      </w:r>
      <w:r w:rsidRPr="004E2FEE">
        <w:rPr>
          <w:rFonts w:ascii="Arial" w:hAnsi="Arial" w:cs="Arial"/>
          <w:sz w:val="24"/>
          <w:szCs w:val="24"/>
        </w:rPr>
        <w:t xml:space="preserve"> of variation for </w:t>
      </w:r>
      <w:r w:rsidR="00702022" w:rsidRPr="004E2FEE">
        <w:rPr>
          <w:rFonts w:ascii="Arial" w:hAnsi="Arial" w:cs="Arial"/>
          <w:sz w:val="24"/>
          <w:szCs w:val="24"/>
        </w:rPr>
        <w:t xml:space="preserve">hired workers and </w:t>
      </w:r>
      <w:r w:rsidRPr="004E2FEE">
        <w:rPr>
          <w:rFonts w:ascii="Arial" w:hAnsi="Arial" w:cs="Arial"/>
          <w:sz w:val="24"/>
          <w:szCs w:val="24"/>
        </w:rPr>
        <w:t>wage rates</w:t>
      </w:r>
      <w:r w:rsidR="00702022" w:rsidRPr="004E2FEE">
        <w:rPr>
          <w:rFonts w:ascii="Arial" w:hAnsi="Arial" w:cs="Arial"/>
          <w:sz w:val="24"/>
          <w:szCs w:val="24"/>
        </w:rPr>
        <w:t xml:space="preserve"> by Standard Occupational Classification (SOC) codes</w:t>
      </w:r>
      <w:r w:rsidRPr="004E2FEE">
        <w:rPr>
          <w:rFonts w:ascii="Arial" w:hAnsi="Arial" w:cs="Arial"/>
          <w:sz w:val="24"/>
          <w:szCs w:val="24"/>
        </w:rPr>
        <w:t>.</w:t>
      </w:r>
    </w:p>
    <w:p w14:paraId="1FBFDEFF" w14:textId="77777777" w:rsidR="009F300D" w:rsidRPr="004E2FEE" w:rsidRDefault="009F300D" w:rsidP="005969CD">
      <w:pPr>
        <w:widowControl/>
        <w:ind w:left="720"/>
        <w:rPr>
          <w:rFonts w:ascii="Arial" w:hAnsi="Arial" w:cs="Arial"/>
          <w:sz w:val="24"/>
          <w:szCs w:val="24"/>
        </w:rPr>
      </w:pPr>
    </w:p>
    <w:p w14:paraId="1EDA9476" w14:textId="64F2227A" w:rsidR="009F300D" w:rsidRPr="00B902E7" w:rsidRDefault="009F300D" w:rsidP="005969CD">
      <w:pPr>
        <w:widowControl/>
        <w:ind w:left="720"/>
        <w:rPr>
          <w:rFonts w:ascii="Arial" w:hAnsi="Arial" w:cs="Arial"/>
          <w:sz w:val="24"/>
          <w:szCs w:val="24"/>
        </w:rPr>
      </w:pPr>
      <w:r w:rsidRPr="004E2FEE">
        <w:rPr>
          <w:rFonts w:ascii="Arial" w:hAnsi="Arial" w:cs="Arial"/>
          <w:sz w:val="24"/>
          <w:szCs w:val="24"/>
        </w:rPr>
        <w:t>The NASS Farm Labor Survey publication will continue to include summarized data tables using the Dep</w:t>
      </w:r>
      <w:r w:rsidR="00757A8C" w:rsidRPr="004E2FEE">
        <w:rPr>
          <w:rFonts w:ascii="Arial" w:hAnsi="Arial" w:cs="Arial"/>
          <w:sz w:val="24"/>
          <w:szCs w:val="24"/>
        </w:rPr>
        <w:t>artment</w:t>
      </w:r>
      <w:r w:rsidRPr="004E2FEE">
        <w:rPr>
          <w:rFonts w:ascii="Arial" w:hAnsi="Arial" w:cs="Arial"/>
          <w:sz w:val="24"/>
          <w:szCs w:val="24"/>
        </w:rPr>
        <w:t xml:space="preserve"> </w:t>
      </w:r>
      <w:r w:rsidRPr="00B902E7">
        <w:rPr>
          <w:rFonts w:ascii="Arial" w:hAnsi="Arial" w:cs="Arial"/>
          <w:sz w:val="24"/>
          <w:szCs w:val="24"/>
        </w:rPr>
        <w:t xml:space="preserve">of Labor’s Employment and Training Administration (ETA) worker categories. </w:t>
      </w:r>
      <w:r w:rsidR="002D09F6" w:rsidRPr="00B902E7">
        <w:rPr>
          <w:rFonts w:ascii="Arial" w:hAnsi="Arial" w:cs="Arial"/>
          <w:sz w:val="24"/>
          <w:szCs w:val="24"/>
        </w:rPr>
        <w:t>I</w:t>
      </w:r>
      <w:r w:rsidRPr="00B902E7">
        <w:rPr>
          <w:rFonts w:ascii="Arial" w:hAnsi="Arial" w:cs="Arial"/>
          <w:sz w:val="24"/>
          <w:szCs w:val="24"/>
        </w:rPr>
        <w:t xml:space="preserve">n November 2015 NASS </w:t>
      </w:r>
      <w:r w:rsidR="002D09F6" w:rsidRPr="00B902E7">
        <w:rPr>
          <w:rFonts w:ascii="Arial" w:hAnsi="Arial" w:cs="Arial"/>
          <w:sz w:val="24"/>
          <w:szCs w:val="24"/>
        </w:rPr>
        <w:t>began</w:t>
      </w:r>
      <w:r w:rsidRPr="00B902E7">
        <w:rPr>
          <w:rFonts w:ascii="Arial" w:hAnsi="Arial" w:cs="Arial"/>
          <w:sz w:val="24"/>
          <w:szCs w:val="24"/>
        </w:rPr>
        <w:t xml:space="preserve"> </w:t>
      </w:r>
      <w:r w:rsidR="002D09F6" w:rsidRPr="00B902E7">
        <w:rPr>
          <w:rFonts w:ascii="Arial" w:hAnsi="Arial" w:cs="Arial"/>
          <w:sz w:val="24"/>
          <w:szCs w:val="24"/>
        </w:rPr>
        <w:t>to</w:t>
      </w:r>
      <w:r w:rsidRPr="00B902E7">
        <w:rPr>
          <w:rFonts w:ascii="Arial" w:hAnsi="Arial" w:cs="Arial"/>
          <w:sz w:val="24"/>
          <w:szCs w:val="24"/>
        </w:rPr>
        <w:t xml:space="preserve"> include tables with the farm labor data summarized using the SOC codes.</w:t>
      </w:r>
    </w:p>
    <w:p w14:paraId="427E32B5" w14:textId="77777777" w:rsidR="00AF0400" w:rsidRPr="00B902E7" w:rsidRDefault="00AF0400">
      <w:pPr>
        <w:widowControl/>
        <w:rPr>
          <w:rFonts w:ascii="Arial" w:hAnsi="Arial" w:cs="Arial"/>
          <w:sz w:val="24"/>
          <w:szCs w:val="24"/>
        </w:rPr>
      </w:pPr>
    </w:p>
    <w:p w14:paraId="7E6C1A4C" w14:textId="64ADF13A" w:rsidR="00AF0400" w:rsidRPr="00B902E7" w:rsidRDefault="00AF0400">
      <w:pPr>
        <w:widowControl/>
        <w:ind w:left="720"/>
        <w:rPr>
          <w:rFonts w:ascii="Arial" w:hAnsi="Arial" w:cs="Arial"/>
          <w:sz w:val="24"/>
          <w:szCs w:val="24"/>
        </w:rPr>
      </w:pPr>
      <w:r w:rsidRPr="00B902E7">
        <w:rPr>
          <w:rFonts w:ascii="Arial" w:hAnsi="Arial" w:cs="Arial"/>
          <w:sz w:val="24"/>
          <w:szCs w:val="24"/>
        </w:rPr>
        <w:t xml:space="preserve">Survey data are subject to non-sampling errors such as omissions and mistakes in reporting and in processing the data.  While these errors </w:t>
      </w:r>
      <w:r w:rsidR="0004388A" w:rsidRPr="00B902E7">
        <w:rPr>
          <w:rFonts w:ascii="Arial" w:hAnsi="Arial" w:cs="Arial"/>
          <w:sz w:val="24"/>
          <w:szCs w:val="24"/>
        </w:rPr>
        <w:t>are not</w:t>
      </w:r>
      <w:r w:rsidRPr="00B902E7">
        <w:rPr>
          <w:rFonts w:ascii="Arial" w:hAnsi="Arial" w:cs="Arial"/>
          <w:sz w:val="24"/>
          <w:szCs w:val="24"/>
        </w:rPr>
        <w:t xml:space="preserve"> measured directly, they are minimized by </w:t>
      </w:r>
      <w:r w:rsidR="005356CD">
        <w:rPr>
          <w:rFonts w:ascii="Arial" w:hAnsi="Arial" w:cs="Arial"/>
          <w:sz w:val="24"/>
          <w:szCs w:val="24"/>
        </w:rPr>
        <w:t>NASS</w:t>
      </w:r>
      <w:r w:rsidR="00A05561">
        <w:rPr>
          <w:rFonts w:ascii="Arial" w:hAnsi="Arial" w:cs="Arial"/>
          <w:sz w:val="24"/>
          <w:szCs w:val="24"/>
        </w:rPr>
        <w:t xml:space="preserve"> staff</w:t>
      </w:r>
      <w:r w:rsidRPr="00B902E7">
        <w:rPr>
          <w:rFonts w:ascii="Arial" w:hAnsi="Arial" w:cs="Arial"/>
          <w:sz w:val="24"/>
          <w:szCs w:val="24"/>
        </w:rPr>
        <w:t xml:space="preserve"> reviewing all reported data for consistency and reasonableness</w:t>
      </w:r>
      <w:r w:rsidR="00A05561">
        <w:rPr>
          <w:rFonts w:ascii="Arial" w:hAnsi="Arial" w:cs="Arial"/>
          <w:sz w:val="24"/>
          <w:szCs w:val="24"/>
        </w:rPr>
        <w:t xml:space="preserve"> through an Interactive Data Analysis System (IDAS)</w:t>
      </w:r>
      <w:r w:rsidRPr="00B902E7">
        <w:rPr>
          <w:rFonts w:ascii="Arial" w:hAnsi="Arial" w:cs="Arial"/>
          <w:sz w:val="24"/>
          <w:szCs w:val="24"/>
        </w:rPr>
        <w:t xml:space="preserve">. </w:t>
      </w:r>
    </w:p>
    <w:p w14:paraId="1439DFEE" w14:textId="41EF1AB7" w:rsidR="00773CFA" w:rsidRPr="00B902E7" w:rsidRDefault="00773CFA">
      <w:pPr>
        <w:widowControl/>
        <w:autoSpaceDE/>
        <w:autoSpaceDN/>
        <w:adjustRightInd/>
        <w:rPr>
          <w:rFonts w:ascii="Arial" w:hAnsi="Arial" w:cs="Arial"/>
          <w:sz w:val="24"/>
          <w:szCs w:val="24"/>
        </w:rPr>
      </w:pPr>
    </w:p>
    <w:p w14:paraId="0B506CEE" w14:textId="77777777" w:rsidR="00AF0400" w:rsidRPr="00B902E7" w:rsidRDefault="00AF0400" w:rsidP="008E5235">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14:paraId="1A7B003A" w14:textId="5FF154F9" w:rsidR="00AF0400" w:rsidRPr="004F7535" w:rsidRDefault="00AF0400" w:rsidP="004F4C2C">
      <w:pPr>
        <w:ind w:left="720"/>
        <w:rPr>
          <w:rFonts w:ascii="Arial" w:hAnsi="Arial" w:cs="Arial"/>
          <w:color w:val="FF0000"/>
          <w:sz w:val="24"/>
          <w:szCs w:val="24"/>
        </w:rPr>
      </w:pPr>
    </w:p>
    <w:p w14:paraId="456FF53E" w14:textId="77777777" w:rsidR="000F578A" w:rsidRPr="00B902E7" w:rsidRDefault="000F578A" w:rsidP="000F578A">
      <w:pPr>
        <w:spacing w:after="240"/>
        <w:ind w:left="720"/>
        <w:rPr>
          <w:rFonts w:ascii="Arial" w:hAnsi="Arial" w:cs="Arial"/>
          <w:sz w:val="24"/>
          <w:szCs w:val="24"/>
        </w:rPr>
      </w:pPr>
      <w:r w:rsidRPr="00B902E7">
        <w:rPr>
          <w:rFonts w:ascii="Arial" w:hAnsi="Arial" w:cs="Arial"/>
          <w:sz w:val="24"/>
          <w:szCs w:val="24"/>
        </w:rPr>
        <w:t xml:space="preserve">There are </w:t>
      </w:r>
      <w:r>
        <w:rPr>
          <w:rFonts w:ascii="Arial" w:hAnsi="Arial" w:cs="Arial"/>
          <w:sz w:val="24"/>
          <w:szCs w:val="24"/>
        </w:rPr>
        <w:t xml:space="preserve">(or have been) </w:t>
      </w:r>
      <w:r w:rsidRPr="00B902E7">
        <w:rPr>
          <w:rFonts w:ascii="Arial" w:hAnsi="Arial" w:cs="Arial"/>
          <w:sz w:val="24"/>
          <w:szCs w:val="24"/>
        </w:rPr>
        <w:t>several qualitative and quantitative projects occurring for the Agricultural Labor Survey.</w:t>
      </w:r>
    </w:p>
    <w:p w14:paraId="73202A01" w14:textId="77777777" w:rsidR="000F578A" w:rsidRPr="004E2FEE" w:rsidRDefault="000F578A" w:rsidP="000F578A">
      <w:pPr>
        <w:spacing w:after="240"/>
        <w:ind w:left="720"/>
        <w:rPr>
          <w:rFonts w:ascii="Arial" w:hAnsi="Arial" w:cs="Arial"/>
          <w:spacing w:val="-1"/>
          <w:sz w:val="24"/>
          <w:szCs w:val="24"/>
        </w:rPr>
      </w:pPr>
      <w:r w:rsidRPr="00B902E7">
        <w:rPr>
          <w:rFonts w:ascii="Arial" w:hAnsi="Arial" w:cs="Arial"/>
          <w:sz w:val="24"/>
          <w:szCs w:val="24"/>
        </w:rPr>
        <w:t xml:space="preserve">A </w:t>
      </w:r>
      <w:r w:rsidRPr="00B902E7">
        <w:rPr>
          <w:rFonts w:ascii="Arial" w:hAnsi="Arial" w:cs="Arial"/>
          <w:spacing w:val="-1"/>
          <w:sz w:val="24"/>
          <w:szCs w:val="24"/>
        </w:rPr>
        <w:t>new</w:t>
      </w:r>
      <w:r w:rsidRPr="00B902E7">
        <w:rPr>
          <w:rFonts w:ascii="Arial" w:hAnsi="Arial" w:cs="Arial"/>
          <w:sz w:val="24"/>
          <w:szCs w:val="24"/>
        </w:rPr>
        <w:t xml:space="preserve"> version of</w:t>
      </w:r>
      <w:r w:rsidRPr="00B902E7">
        <w:rPr>
          <w:rFonts w:ascii="Arial" w:hAnsi="Arial" w:cs="Arial"/>
          <w:spacing w:val="-1"/>
          <w:sz w:val="24"/>
          <w:szCs w:val="24"/>
        </w:rPr>
        <w:t xml:space="preserve"> </w:t>
      </w:r>
      <w:r w:rsidRPr="00B902E7">
        <w:rPr>
          <w:rFonts w:ascii="Arial" w:hAnsi="Arial" w:cs="Arial"/>
          <w:sz w:val="24"/>
          <w:szCs w:val="24"/>
        </w:rPr>
        <w:t>the</w:t>
      </w:r>
      <w:r w:rsidRPr="00B902E7">
        <w:rPr>
          <w:rFonts w:ascii="Arial" w:hAnsi="Arial" w:cs="Arial"/>
          <w:spacing w:val="1"/>
          <w:sz w:val="24"/>
          <w:szCs w:val="24"/>
        </w:rPr>
        <w:t xml:space="preserve"> Agricultural </w:t>
      </w:r>
      <w:r w:rsidRPr="00B902E7">
        <w:rPr>
          <w:rFonts w:ascii="Arial" w:hAnsi="Arial" w:cs="Arial"/>
          <w:spacing w:val="-1"/>
          <w:sz w:val="24"/>
          <w:szCs w:val="24"/>
        </w:rPr>
        <w:t>Labor</w:t>
      </w:r>
      <w:r w:rsidRPr="00B902E7">
        <w:rPr>
          <w:rFonts w:ascii="Arial" w:hAnsi="Arial" w:cs="Arial"/>
          <w:sz w:val="24"/>
          <w:szCs w:val="24"/>
        </w:rPr>
        <w:t xml:space="preserve"> Survey</w:t>
      </w:r>
      <w:r w:rsidRPr="00B902E7">
        <w:rPr>
          <w:rFonts w:ascii="Arial" w:hAnsi="Arial" w:cs="Arial"/>
          <w:spacing w:val="-5"/>
          <w:sz w:val="24"/>
          <w:szCs w:val="24"/>
        </w:rPr>
        <w:t xml:space="preserve"> </w:t>
      </w:r>
      <w:r w:rsidRPr="00B902E7">
        <w:rPr>
          <w:rFonts w:ascii="Arial" w:hAnsi="Arial" w:cs="Arial"/>
          <w:sz w:val="24"/>
          <w:szCs w:val="24"/>
        </w:rPr>
        <w:t>CATI</w:t>
      </w:r>
      <w:r w:rsidRPr="00B902E7">
        <w:rPr>
          <w:rFonts w:ascii="Arial" w:hAnsi="Arial" w:cs="Arial"/>
          <w:spacing w:val="-4"/>
          <w:sz w:val="24"/>
          <w:szCs w:val="24"/>
        </w:rPr>
        <w:t xml:space="preserve"> </w:t>
      </w:r>
      <w:r w:rsidRPr="00B902E7">
        <w:rPr>
          <w:rFonts w:ascii="Arial" w:hAnsi="Arial" w:cs="Arial"/>
          <w:sz w:val="24"/>
          <w:szCs w:val="24"/>
        </w:rPr>
        <w:t xml:space="preserve">instrument </w:t>
      </w:r>
      <w:r w:rsidRPr="00B902E7">
        <w:rPr>
          <w:rFonts w:ascii="Arial" w:hAnsi="Arial" w:cs="Arial"/>
          <w:spacing w:val="-1"/>
          <w:sz w:val="24"/>
          <w:szCs w:val="24"/>
        </w:rPr>
        <w:t>was</w:t>
      </w:r>
      <w:r w:rsidRPr="00B902E7">
        <w:rPr>
          <w:rFonts w:ascii="Arial" w:hAnsi="Arial" w:cs="Arial"/>
          <w:sz w:val="24"/>
          <w:szCs w:val="24"/>
        </w:rPr>
        <w:t xml:space="preserve"> </w:t>
      </w:r>
      <w:r w:rsidRPr="00B902E7">
        <w:rPr>
          <w:rFonts w:ascii="Arial" w:hAnsi="Arial" w:cs="Arial"/>
          <w:spacing w:val="-1"/>
          <w:sz w:val="24"/>
          <w:szCs w:val="24"/>
        </w:rPr>
        <w:t>developed</w:t>
      </w:r>
      <w:r w:rsidRPr="00B902E7">
        <w:rPr>
          <w:rFonts w:ascii="Arial" w:hAnsi="Arial" w:cs="Arial"/>
          <w:sz w:val="24"/>
          <w:szCs w:val="24"/>
        </w:rPr>
        <w:t xml:space="preserve"> in June 2017 to improve</w:t>
      </w:r>
      <w:r w:rsidRPr="00B902E7">
        <w:rPr>
          <w:rFonts w:ascii="Arial" w:hAnsi="Arial" w:cs="Arial"/>
          <w:spacing w:val="-2"/>
          <w:sz w:val="24"/>
          <w:szCs w:val="24"/>
        </w:rPr>
        <w:t xml:space="preserve"> </w:t>
      </w:r>
      <w:r w:rsidRPr="00B902E7">
        <w:rPr>
          <w:rFonts w:ascii="Arial" w:hAnsi="Arial" w:cs="Arial"/>
          <w:sz w:val="24"/>
          <w:szCs w:val="24"/>
        </w:rPr>
        <w:t>the</w:t>
      </w:r>
      <w:r w:rsidRPr="00B902E7">
        <w:rPr>
          <w:rFonts w:ascii="Arial" w:hAnsi="Arial" w:cs="Arial"/>
          <w:spacing w:val="3"/>
          <w:sz w:val="24"/>
          <w:szCs w:val="24"/>
        </w:rPr>
        <w:t xml:space="preserve"> </w:t>
      </w:r>
      <w:r w:rsidRPr="00B902E7">
        <w:rPr>
          <w:rFonts w:ascii="Arial" w:hAnsi="Arial" w:cs="Arial"/>
          <w:sz w:val="24"/>
          <w:szCs w:val="24"/>
        </w:rPr>
        <w:t>accuracy</w:t>
      </w:r>
      <w:r w:rsidRPr="00B902E7">
        <w:rPr>
          <w:rFonts w:ascii="Arial" w:hAnsi="Arial" w:cs="Arial"/>
          <w:spacing w:val="-5"/>
          <w:sz w:val="24"/>
          <w:szCs w:val="24"/>
        </w:rPr>
        <w:t xml:space="preserve"> </w:t>
      </w:r>
      <w:r w:rsidRPr="00B902E7">
        <w:rPr>
          <w:rFonts w:ascii="Arial" w:hAnsi="Arial" w:cs="Arial"/>
          <w:sz w:val="24"/>
          <w:szCs w:val="24"/>
        </w:rPr>
        <w:t>of</w:t>
      </w:r>
      <w:r w:rsidRPr="00B902E7">
        <w:rPr>
          <w:rFonts w:ascii="Arial" w:hAnsi="Arial" w:cs="Arial"/>
          <w:spacing w:val="40"/>
          <w:sz w:val="24"/>
          <w:szCs w:val="24"/>
        </w:rPr>
        <w:t xml:space="preserve"> </w:t>
      </w:r>
      <w:r w:rsidRPr="00B902E7">
        <w:rPr>
          <w:rFonts w:ascii="Arial" w:hAnsi="Arial" w:cs="Arial"/>
          <w:spacing w:val="-1"/>
          <w:sz w:val="24"/>
          <w:szCs w:val="24"/>
        </w:rPr>
        <w:t>farm</w:t>
      </w:r>
      <w:r w:rsidRPr="00B902E7">
        <w:rPr>
          <w:rFonts w:ascii="Arial" w:hAnsi="Arial" w:cs="Arial"/>
          <w:sz w:val="24"/>
          <w:szCs w:val="24"/>
        </w:rPr>
        <w:t xml:space="preserve"> </w:t>
      </w:r>
      <w:r w:rsidRPr="00B902E7">
        <w:rPr>
          <w:rFonts w:ascii="Arial" w:hAnsi="Arial" w:cs="Arial"/>
          <w:spacing w:val="-1"/>
          <w:sz w:val="24"/>
          <w:szCs w:val="24"/>
        </w:rPr>
        <w:t>worker categorization</w:t>
      </w:r>
      <w:r w:rsidRPr="00B902E7">
        <w:rPr>
          <w:rFonts w:ascii="Arial" w:hAnsi="Arial" w:cs="Arial"/>
          <w:spacing w:val="1"/>
          <w:sz w:val="24"/>
          <w:szCs w:val="24"/>
        </w:rPr>
        <w:t xml:space="preserve"> by</w:t>
      </w:r>
      <w:r w:rsidRPr="00B902E7">
        <w:rPr>
          <w:rFonts w:ascii="Arial" w:hAnsi="Arial" w:cs="Arial"/>
          <w:spacing w:val="-5"/>
          <w:sz w:val="24"/>
          <w:szCs w:val="24"/>
        </w:rPr>
        <w:t xml:space="preserve"> </w:t>
      </w:r>
      <w:r w:rsidRPr="00B902E7">
        <w:rPr>
          <w:rFonts w:ascii="Arial" w:hAnsi="Arial" w:cs="Arial"/>
          <w:sz w:val="24"/>
          <w:szCs w:val="24"/>
        </w:rPr>
        <w:t xml:space="preserve">labor </w:t>
      </w:r>
      <w:r w:rsidRPr="00B902E7">
        <w:rPr>
          <w:rFonts w:ascii="Arial" w:hAnsi="Arial" w:cs="Arial"/>
          <w:spacing w:val="-1"/>
          <w:sz w:val="24"/>
          <w:szCs w:val="24"/>
        </w:rPr>
        <w:t>type</w:t>
      </w:r>
      <w:r w:rsidRPr="00B902E7">
        <w:rPr>
          <w:rFonts w:ascii="Arial" w:hAnsi="Arial" w:cs="Arial"/>
          <w:sz w:val="24"/>
          <w:szCs w:val="24"/>
        </w:rPr>
        <w:t xml:space="preserve"> </w:t>
      </w:r>
      <w:r w:rsidRPr="004E2FEE">
        <w:rPr>
          <w:rFonts w:ascii="Arial" w:hAnsi="Arial" w:cs="Arial"/>
          <w:sz w:val="24"/>
          <w:szCs w:val="24"/>
        </w:rPr>
        <w:t>(</w:t>
      </w:r>
      <w:r w:rsidRPr="004E2FEE">
        <w:rPr>
          <w:rFonts w:ascii="Arial" w:hAnsi="Arial" w:cs="Arial"/>
          <w:spacing w:val="-1"/>
          <w:sz w:val="24"/>
          <w:szCs w:val="24"/>
        </w:rPr>
        <w:t>field,</w:t>
      </w:r>
      <w:r w:rsidRPr="004E2FEE">
        <w:rPr>
          <w:rFonts w:ascii="Arial" w:hAnsi="Arial" w:cs="Arial"/>
          <w:sz w:val="24"/>
          <w:szCs w:val="24"/>
        </w:rPr>
        <w:t xml:space="preserve"> </w:t>
      </w:r>
      <w:r w:rsidRPr="004E2FEE">
        <w:rPr>
          <w:rFonts w:ascii="Arial" w:hAnsi="Arial" w:cs="Arial"/>
          <w:spacing w:val="-1"/>
          <w:sz w:val="24"/>
          <w:szCs w:val="24"/>
        </w:rPr>
        <w:t>livestock,</w:t>
      </w:r>
      <w:r w:rsidRPr="004E2FEE">
        <w:rPr>
          <w:rFonts w:ascii="Arial" w:hAnsi="Arial" w:cs="Arial"/>
          <w:sz w:val="24"/>
          <w:szCs w:val="24"/>
        </w:rPr>
        <w:t xml:space="preserve"> </w:t>
      </w:r>
      <w:r w:rsidRPr="004E2FEE">
        <w:rPr>
          <w:rFonts w:ascii="Arial" w:hAnsi="Arial" w:cs="Arial"/>
          <w:spacing w:val="-1"/>
          <w:sz w:val="24"/>
          <w:szCs w:val="24"/>
        </w:rPr>
        <w:t>supervisor,</w:t>
      </w:r>
      <w:r w:rsidRPr="004E2FEE">
        <w:rPr>
          <w:rFonts w:ascii="Arial" w:hAnsi="Arial" w:cs="Arial"/>
          <w:spacing w:val="1"/>
          <w:sz w:val="24"/>
          <w:szCs w:val="24"/>
        </w:rPr>
        <w:t xml:space="preserve"> </w:t>
      </w:r>
      <w:r w:rsidRPr="004E2FEE">
        <w:rPr>
          <w:rFonts w:ascii="Arial" w:hAnsi="Arial" w:cs="Arial"/>
          <w:spacing w:val="-1"/>
          <w:sz w:val="24"/>
          <w:szCs w:val="24"/>
        </w:rPr>
        <w:t>and</w:t>
      </w:r>
      <w:r w:rsidRPr="004E2FEE">
        <w:rPr>
          <w:rFonts w:ascii="Arial" w:hAnsi="Arial" w:cs="Arial"/>
          <w:sz w:val="24"/>
          <w:szCs w:val="24"/>
        </w:rPr>
        <w:t xml:space="preserve"> other workers).  A sub-sample of the </w:t>
      </w:r>
      <w:r w:rsidRPr="004E2FEE">
        <w:rPr>
          <w:rFonts w:ascii="Arial" w:hAnsi="Arial" w:cs="Arial"/>
          <w:spacing w:val="-2"/>
          <w:sz w:val="24"/>
          <w:szCs w:val="24"/>
        </w:rPr>
        <w:t xml:space="preserve">2017 </w:t>
      </w:r>
      <w:r w:rsidRPr="004E2FEE">
        <w:rPr>
          <w:rFonts w:ascii="Arial" w:hAnsi="Arial" w:cs="Arial"/>
          <w:sz w:val="24"/>
          <w:szCs w:val="24"/>
        </w:rPr>
        <w:t>October</w:t>
      </w:r>
      <w:r w:rsidRPr="004E2FEE">
        <w:rPr>
          <w:rFonts w:ascii="Arial" w:hAnsi="Arial" w:cs="Arial"/>
          <w:spacing w:val="1"/>
          <w:sz w:val="24"/>
          <w:szCs w:val="24"/>
        </w:rPr>
        <w:t xml:space="preserve"> </w:t>
      </w:r>
      <w:r w:rsidRPr="004E2FEE">
        <w:rPr>
          <w:rFonts w:ascii="Arial" w:hAnsi="Arial" w:cs="Arial"/>
          <w:spacing w:val="-1"/>
          <w:sz w:val="24"/>
          <w:szCs w:val="24"/>
        </w:rPr>
        <w:t>Labor</w:t>
      </w:r>
      <w:r w:rsidRPr="004E2FEE">
        <w:rPr>
          <w:rFonts w:ascii="Arial" w:hAnsi="Arial" w:cs="Arial"/>
          <w:sz w:val="24"/>
          <w:szCs w:val="24"/>
        </w:rPr>
        <w:t xml:space="preserve"> Survey</w:t>
      </w:r>
      <w:r w:rsidRPr="004E2FEE">
        <w:rPr>
          <w:rFonts w:ascii="Arial" w:hAnsi="Arial" w:cs="Arial"/>
          <w:spacing w:val="-5"/>
          <w:sz w:val="24"/>
          <w:szCs w:val="24"/>
        </w:rPr>
        <w:t xml:space="preserve"> </w:t>
      </w:r>
      <w:r w:rsidRPr="004E2FEE">
        <w:rPr>
          <w:rFonts w:ascii="Arial" w:hAnsi="Arial" w:cs="Arial"/>
          <w:sz w:val="24"/>
          <w:szCs w:val="24"/>
        </w:rPr>
        <w:t>sample</w:t>
      </w:r>
      <w:r w:rsidRPr="004E2FEE">
        <w:rPr>
          <w:rFonts w:ascii="Arial" w:hAnsi="Arial" w:cs="Arial"/>
          <w:spacing w:val="1"/>
          <w:sz w:val="24"/>
          <w:szCs w:val="24"/>
        </w:rPr>
        <w:t xml:space="preserve"> </w:t>
      </w:r>
      <w:r w:rsidRPr="004E2FEE">
        <w:rPr>
          <w:rFonts w:ascii="Arial" w:hAnsi="Arial" w:cs="Arial"/>
          <w:sz w:val="24"/>
          <w:szCs w:val="24"/>
        </w:rPr>
        <w:t>was</w:t>
      </w:r>
      <w:r w:rsidRPr="004E2FEE">
        <w:rPr>
          <w:rFonts w:ascii="Arial" w:hAnsi="Arial" w:cs="Arial"/>
          <w:spacing w:val="-1"/>
          <w:sz w:val="24"/>
          <w:szCs w:val="24"/>
        </w:rPr>
        <w:t xml:space="preserve"> selected</w:t>
      </w:r>
      <w:r w:rsidRPr="004E2FEE">
        <w:rPr>
          <w:rFonts w:ascii="Arial" w:hAnsi="Arial" w:cs="Arial"/>
          <w:sz w:val="24"/>
          <w:szCs w:val="24"/>
        </w:rPr>
        <w:t xml:space="preserve"> to test the</w:t>
      </w:r>
      <w:r w:rsidRPr="004E2FEE">
        <w:rPr>
          <w:rFonts w:ascii="Arial" w:hAnsi="Arial" w:cs="Arial"/>
          <w:spacing w:val="-1"/>
          <w:sz w:val="24"/>
          <w:szCs w:val="24"/>
        </w:rPr>
        <w:t xml:space="preserve"> instrument. </w:t>
      </w:r>
    </w:p>
    <w:p w14:paraId="33F86A71" w14:textId="3D48FC52" w:rsidR="000F578A" w:rsidRPr="004E2FEE" w:rsidRDefault="000F578A" w:rsidP="000F578A">
      <w:pPr>
        <w:spacing w:after="240"/>
        <w:ind w:left="720"/>
        <w:rPr>
          <w:rFonts w:ascii="Arial" w:hAnsi="Arial" w:cs="Arial"/>
          <w:spacing w:val="-1"/>
          <w:sz w:val="24"/>
          <w:szCs w:val="24"/>
        </w:rPr>
      </w:pPr>
      <w:r w:rsidRPr="004E2FEE">
        <w:rPr>
          <w:rFonts w:ascii="Arial" w:hAnsi="Arial" w:cs="Arial"/>
          <w:spacing w:val="-1"/>
          <w:sz w:val="24"/>
          <w:szCs w:val="24"/>
        </w:rPr>
        <w:t xml:space="preserve">In November of 2017, OMB approved NASS to conduct up to 100 cognitive interviews (OMB # 0535-0248) with farm operators </w:t>
      </w:r>
      <w:r w:rsidR="00252933" w:rsidRPr="004E2FEE">
        <w:rPr>
          <w:rFonts w:ascii="Arial" w:hAnsi="Arial" w:cs="Arial"/>
          <w:spacing w:val="-1"/>
          <w:sz w:val="24"/>
          <w:szCs w:val="24"/>
        </w:rPr>
        <w:t xml:space="preserve">who directly hire workers, </w:t>
      </w:r>
      <w:r w:rsidRPr="004E2FEE">
        <w:rPr>
          <w:rFonts w:ascii="Arial" w:hAnsi="Arial" w:cs="Arial"/>
          <w:spacing w:val="-1"/>
          <w:sz w:val="24"/>
          <w:szCs w:val="24"/>
        </w:rPr>
        <w:t>and contractors who provide farm workers to farm operations.  This was in response to a request by the USDA to separate gross wages into base wages and incentive pay/overtime pay.</w:t>
      </w:r>
    </w:p>
    <w:p w14:paraId="5C18311D" w14:textId="190F47FE" w:rsidR="000F578A" w:rsidRPr="004E2FEE" w:rsidRDefault="000F578A" w:rsidP="000F578A">
      <w:pPr>
        <w:spacing w:after="240"/>
        <w:ind w:left="720"/>
        <w:rPr>
          <w:rFonts w:ascii="Arial" w:hAnsi="Arial" w:cs="Arial"/>
          <w:spacing w:val="-1"/>
          <w:sz w:val="24"/>
          <w:szCs w:val="24"/>
        </w:rPr>
      </w:pPr>
      <w:r w:rsidRPr="004E2FEE">
        <w:rPr>
          <w:rFonts w:ascii="Arial" w:hAnsi="Arial" w:cs="Arial"/>
          <w:spacing w:val="-1"/>
          <w:sz w:val="24"/>
          <w:szCs w:val="24"/>
        </w:rPr>
        <w:t xml:space="preserve">Iterative cognitive testing was conducted on a revised version of the Agricultural Labor Survey questionnaire from December 2017 to February 2018.  A total of 26 cognitive interviews were completed with operators, </w:t>
      </w:r>
      <w:r w:rsidR="00252933" w:rsidRPr="004E2FEE">
        <w:rPr>
          <w:rFonts w:ascii="Arial" w:hAnsi="Arial" w:cs="Arial"/>
          <w:spacing w:val="-1"/>
          <w:sz w:val="24"/>
          <w:szCs w:val="24"/>
        </w:rPr>
        <w:t xml:space="preserve">and 16 were completed with contractors.  </w:t>
      </w:r>
      <w:r w:rsidRPr="004E2FEE">
        <w:rPr>
          <w:rFonts w:ascii="Arial" w:hAnsi="Arial" w:cs="Arial"/>
          <w:spacing w:val="-1"/>
          <w:sz w:val="24"/>
          <w:szCs w:val="24"/>
        </w:rPr>
        <w:t xml:space="preserve">  After</w:t>
      </w:r>
      <w:r w:rsidR="00252933" w:rsidRPr="004E2FEE">
        <w:rPr>
          <w:rFonts w:ascii="Arial" w:hAnsi="Arial" w:cs="Arial"/>
          <w:spacing w:val="-1"/>
          <w:sz w:val="24"/>
          <w:szCs w:val="24"/>
        </w:rPr>
        <w:t xml:space="preserve"> analysis</w:t>
      </w:r>
      <w:r w:rsidRPr="004E2FEE">
        <w:rPr>
          <w:rFonts w:ascii="Arial" w:hAnsi="Arial" w:cs="Arial"/>
          <w:spacing w:val="-1"/>
          <w:sz w:val="24"/>
          <w:szCs w:val="24"/>
        </w:rPr>
        <w:t xml:space="preserve"> of the results, the questionnaire was further revised to include questions for </w:t>
      </w:r>
      <w:r w:rsidR="00252933" w:rsidRPr="004E2FEE">
        <w:rPr>
          <w:rFonts w:ascii="Arial" w:hAnsi="Arial" w:cs="Arial"/>
          <w:spacing w:val="-1"/>
          <w:sz w:val="24"/>
          <w:szCs w:val="24"/>
        </w:rPr>
        <w:t>bonus pay and</w:t>
      </w:r>
      <w:r w:rsidRPr="004E2FEE">
        <w:rPr>
          <w:rFonts w:ascii="Arial" w:hAnsi="Arial" w:cs="Arial"/>
          <w:spacing w:val="-1"/>
          <w:sz w:val="24"/>
          <w:szCs w:val="24"/>
        </w:rPr>
        <w:t xml:space="preserve"> overtime pay, in addition to base wages.  .</w:t>
      </w:r>
      <w:r w:rsidR="00E0547A" w:rsidRPr="004E2FEE">
        <w:rPr>
          <w:rFonts w:ascii="Arial" w:hAnsi="Arial" w:cs="Arial"/>
          <w:spacing w:val="-1"/>
          <w:sz w:val="24"/>
          <w:szCs w:val="24"/>
        </w:rPr>
        <w:t xml:space="preserve">  Additional cognitive testing is being conducted in September and October 2018 to determine if respondents can answer questions on base and overtime hours to provide better hourly wage rates for workers.</w:t>
      </w:r>
    </w:p>
    <w:p w14:paraId="27210AFD" w14:textId="278C3AA7" w:rsidR="000F578A" w:rsidRPr="004E2FEE" w:rsidRDefault="000F578A" w:rsidP="000F578A">
      <w:pPr>
        <w:spacing w:after="240"/>
        <w:ind w:left="720"/>
        <w:rPr>
          <w:rFonts w:ascii="Arial" w:hAnsi="Arial" w:cs="Arial"/>
          <w:spacing w:val="-1"/>
          <w:sz w:val="24"/>
          <w:szCs w:val="24"/>
        </w:rPr>
      </w:pPr>
      <w:r w:rsidRPr="004E2FEE">
        <w:rPr>
          <w:rFonts w:ascii="Arial" w:hAnsi="Arial" w:cs="Arial"/>
          <w:spacing w:val="-1"/>
          <w:sz w:val="24"/>
          <w:szCs w:val="24"/>
        </w:rPr>
        <w:t>Although the cognitive testing focused on base wages, incentive</w:t>
      </w:r>
      <w:r w:rsidR="00E0547A" w:rsidRPr="004E2FEE">
        <w:rPr>
          <w:rFonts w:ascii="Arial" w:hAnsi="Arial" w:cs="Arial"/>
          <w:spacing w:val="-1"/>
          <w:sz w:val="24"/>
          <w:szCs w:val="24"/>
        </w:rPr>
        <w:t>/bonus</w:t>
      </w:r>
      <w:r w:rsidRPr="004E2FEE">
        <w:rPr>
          <w:rFonts w:ascii="Arial" w:hAnsi="Arial" w:cs="Arial"/>
          <w:spacing w:val="-1"/>
          <w:sz w:val="24"/>
          <w:szCs w:val="24"/>
        </w:rPr>
        <w:t xml:space="preserve"> pay</w:t>
      </w:r>
      <w:r w:rsidR="00E0547A" w:rsidRPr="004E2FEE">
        <w:rPr>
          <w:rFonts w:ascii="Arial" w:hAnsi="Arial" w:cs="Arial"/>
          <w:spacing w:val="-1"/>
          <w:sz w:val="24"/>
          <w:szCs w:val="24"/>
        </w:rPr>
        <w:t xml:space="preserve">, </w:t>
      </w:r>
      <w:r w:rsidRPr="004E2FEE">
        <w:rPr>
          <w:rFonts w:ascii="Arial" w:hAnsi="Arial" w:cs="Arial"/>
          <w:spacing w:val="-1"/>
          <w:sz w:val="24"/>
          <w:szCs w:val="24"/>
        </w:rPr>
        <w:t>overtime pay, and gross wages paid, several other items in the questionnaire were revised</w:t>
      </w:r>
      <w:r w:rsidR="000F71A7" w:rsidRPr="004E2FEE">
        <w:rPr>
          <w:rFonts w:ascii="Arial" w:hAnsi="Arial" w:cs="Arial"/>
          <w:spacing w:val="-1"/>
          <w:sz w:val="24"/>
          <w:szCs w:val="24"/>
        </w:rPr>
        <w:t>. The revisions</w:t>
      </w:r>
      <w:r w:rsidRPr="004E2FEE">
        <w:rPr>
          <w:rFonts w:ascii="Arial" w:hAnsi="Arial" w:cs="Arial"/>
          <w:spacing w:val="-1"/>
          <w:sz w:val="24"/>
          <w:szCs w:val="24"/>
        </w:rPr>
        <w:t xml:space="preserve"> </w:t>
      </w:r>
      <w:r w:rsidR="000F71A7" w:rsidRPr="004E2FEE">
        <w:rPr>
          <w:rFonts w:ascii="Arial" w:hAnsi="Arial" w:cs="Arial"/>
          <w:spacing w:val="-1"/>
          <w:sz w:val="24"/>
          <w:szCs w:val="24"/>
        </w:rPr>
        <w:t xml:space="preserve">included </w:t>
      </w:r>
      <w:r w:rsidRPr="004E2FEE">
        <w:rPr>
          <w:rFonts w:ascii="Arial" w:hAnsi="Arial" w:cs="Arial"/>
          <w:spacing w:val="-1"/>
          <w:sz w:val="24"/>
          <w:szCs w:val="24"/>
        </w:rPr>
        <w:t>formatting, response options given, and instruction placement and wording.</w:t>
      </w:r>
    </w:p>
    <w:p w14:paraId="39AF6381" w14:textId="6E8D33BC" w:rsidR="000F578A" w:rsidRPr="004E2FEE" w:rsidRDefault="003469A3" w:rsidP="000F578A">
      <w:pPr>
        <w:spacing w:after="240"/>
        <w:ind w:left="720"/>
        <w:rPr>
          <w:rFonts w:ascii="Arial" w:hAnsi="Arial" w:cs="Arial"/>
          <w:sz w:val="24"/>
          <w:szCs w:val="24"/>
        </w:rPr>
      </w:pPr>
      <w:r w:rsidRPr="004E2FEE">
        <w:rPr>
          <w:rFonts w:ascii="Arial" w:hAnsi="Arial" w:cs="Arial"/>
          <w:sz w:val="24"/>
          <w:szCs w:val="24"/>
        </w:rPr>
        <w:t>A b</w:t>
      </w:r>
      <w:r w:rsidR="000F578A" w:rsidRPr="004E2FEE">
        <w:rPr>
          <w:rFonts w:ascii="Arial" w:hAnsi="Arial" w:cs="Arial"/>
          <w:sz w:val="24"/>
          <w:szCs w:val="24"/>
        </w:rPr>
        <w:t>ridge stud</w:t>
      </w:r>
      <w:r w:rsidRPr="004E2FEE">
        <w:rPr>
          <w:rFonts w:ascii="Arial" w:hAnsi="Arial" w:cs="Arial"/>
          <w:sz w:val="24"/>
          <w:szCs w:val="24"/>
        </w:rPr>
        <w:t>y was</w:t>
      </w:r>
      <w:r w:rsidR="000F578A" w:rsidRPr="004E2FEE">
        <w:rPr>
          <w:rFonts w:ascii="Arial" w:hAnsi="Arial" w:cs="Arial"/>
          <w:sz w:val="24"/>
          <w:szCs w:val="24"/>
        </w:rPr>
        <w:t xml:space="preserve"> conducted during the April 2018</w:t>
      </w:r>
      <w:r w:rsidRPr="004E2FEE">
        <w:rPr>
          <w:rFonts w:ascii="Arial" w:hAnsi="Arial" w:cs="Arial"/>
          <w:sz w:val="24"/>
          <w:szCs w:val="24"/>
        </w:rPr>
        <w:t xml:space="preserve"> survey</w:t>
      </w:r>
      <w:r w:rsidR="000F578A" w:rsidRPr="004E2FEE">
        <w:rPr>
          <w:rFonts w:ascii="Arial" w:hAnsi="Arial" w:cs="Arial"/>
          <w:sz w:val="24"/>
          <w:szCs w:val="24"/>
        </w:rPr>
        <w:t xml:space="preserve"> and </w:t>
      </w:r>
      <w:r w:rsidRPr="004E2FEE">
        <w:rPr>
          <w:rFonts w:ascii="Arial" w:hAnsi="Arial" w:cs="Arial"/>
          <w:sz w:val="24"/>
          <w:szCs w:val="24"/>
        </w:rPr>
        <w:t xml:space="preserve">another one is scheduled for </w:t>
      </w:r>
      <w:r w:rsidR="000F578A" w:rsidRPr="004E2FEE">
        <w:rPr>
          <w:rFonts w:ascii="Arial" w:hAnsi="Arial" w:cs="Arial"/>
          <w:sz w:val="24"/>
          <w:szCs w:val="24"/>
        </w:rPr>
        <w:t xml:space="preserve">October 2018 Agricultural Labor Surveys to evaluate how the new questionnaire version performs, relative to the old questionnaire.  If evaluations of the bridge studies are favorable, the first publication based solely on the new questionnaire (that includes questions on base wage and </w:t>
      </w:r>
      <w:r w:rsidR="00E0547A" w:rsidRPr="004E2FEE">
        <w:rPr>
          <w:rFonts w:ascii="Arial" w:hAnsi="Arial" w:cs="Arial"/>
          <w:spacing w:val="-1"/>
          <w:sz w:val="24"/>
          <w:szCs w:val="24"/>
        </w:rPr>
        <w:t xml:space="preserve">bonus </w:t>
      </w:r>
      <w:r w:rsidR="000F578A" w:rsidRPr="004E2FEE">
        <w:rPr>
          <w:rFonts w:ascii="Arial" w:hAnsi="Arial" w:cs="Arial"/>
          <w:spacing w:val="-1"/>
          <w:sz w:val="24"/>
          <w:szCs w:val="24"/>
        </w:rPr>
        <w:t>pay and/or overtime wages)</w:t>
      </w:r>
      <w:r w:rsidR="000F578A" w:rsidRPr="004E2FEE">
        <w:rPr>
          <w:rFonts w:ascii="Arial" w:hAnsi="Arial" w:cs="Arial"/>
          <w:sz w:val="24"/>
          <w:szCs w:val="24"/>
        </w:rPr>
        <w:t xml:space="preserve"> is anticipated to occur for the April 2019 Agricultural Labor Survey.</w:t>
      </w:r>
    </w:p>
    <w:p w14:paraId="27DA4A32" w14:textId="77777777" w:rsidR="00203932" w:rsidRDefault="00203932" w:rsidP="00203932">
      <w:pPr>
        <w:ind w:left="720"/>
        <w:rPr>
          <w:rFonts w:ascii="Arial" w:hAnsi="Arial" w:cs="Arial"/>
          <w:sz w:val="24"/>
          <w:szCs w:val="24"/>
        </w:rPr>
      </w:pPr>
      <w:r w:rsidRPr="004E2FEE">
        <w:rPr>
          <w:rFonts w:ascii="Arial" w:hAnsi="Arial" w:cs="Arial"/>
          <w:sz w:val="24"/>
          <w:szCs w:val="24"/>
        </w:rPr>
        <w:t>For the bridge studies, the operational survey sample will be divided into two subsamples: one will receive the original questionnaire and another will receive the new questionnaire.  Specifically, five of six sample replications will be assigned to the original questionnaire and the remaining replicate will be assigned to the new questionnaire.  Analysis shows the resulting CVs from using five replicates will increase slightly, however, the resulting CVs will still meet the majority of NASS’s precision standards.  To improve the precision of data collected using the new questionnaire, one non-overlapping replicate from the 2019 April sample will be assigned to receive the new questionnaire.</w:t>
      </w:r>
      <w:r w:rsidRPr="004E2FEE">
        <w:rPr>
          <w:rFonts w:ascii="Times New Roman" w:hAnsi="Times New Roman"/>
          <w:sz w:val="24"/>
          <w:szCs w:val="24"/>
        </w:rPr>
        <w:t xml:space="preserve"> </w:t>
      </w:r>
      <w:r w:rsidR="000F578A" w:rsidRPr="004E2FEE">
        <w:rPr>
          <w:rFonts w:ascii="Arial" w:hAnsi="Arial" w:cs="Arial"/>
          <w:sz w:val="24"/>
          <w:szCs w:val="24"/>
        </w:rPr>
        <w:t xml:space="preserve"> Hence, two replicates </w:t>
      </w:r>
      <w:r w:rsidRPr="004E2FEE">
        <w:rPr>
          <w:rFonts w:ascii="Arial" w:hAnsi="Arial" w:cs="Arial"/>
          <w:sz w:val="24"/>
          <w:szCs w:val="24"/>
        </w:rPr>
        <w:t xml:space="preserve">were </w:t>
      </w:r>
      <w:r w:rsidR="000F578A" w:rsidRPr="004E2FEE">
        <w:rPr>
          <w:rFonts w:ascii="Arial" w:hAnsi="Arial" w:cs="Arial"/>
          <w:sz w:val="24"/>
          <w:szCs w:val="24"/>
        </w:rPr>
        <w:t xml:space="preserve">assigned to the </w:t>
      </w:r>
      <w:r w:rsidR="000F578A" w:rsidRPr="00203932">
        <w:rPr>
          <w:rFonts w:ascii="Arial" w:hAnsi="Arial" w:cs="Arial"/>
          <w:sz w:val="24"/>
          <w:szCs w:val="24"/>
        </w:rPr>
        <w:t xml:space="preserve">new questionnaire in the bridge studies (April 2018 and October 2018). </w:t>
      </w:r>
    </w:p>
    <w:p w14:paraId="1CEF07E9" w14:textId="77777777" w:rsidR="00203932" w:rsidRPr="004E2FEE" w:rsidRDefault="00203932" w:rsidP="00203932">
      <w:pPr>
        <w:ind w:left="720"/>
        <w:rPr>
          <w:rFonts w:ascii="Arial" w:hAnsi="Arial" w:cs="Arial"/>
          <w:sz w:val="24"/>
          <w:szCs w:val="24"/>
        </w:rPr>
      </w:pPr>
    </w:p>
    <w:p w14:paraId="5CA9C7E7" w14:textId="7C5D28B1" w:rsidR="000F578A" w:rsidRPr="004E2FEE" w:rsidRDefault="000F578A" w:rsidP="00203932">
      <w:pPr>
        <w:ind w:left="720"/>
        <w:rPr>
          <w:rFonts w:ascii="Arial" w:hAnsi="Arial" w:cs="Arial"/>
          <w:sz w:val="24"/>
          <w:szCs w:val="24"/>
        </w:rPr>
      </w:pPr>
      <w:r w:rsidRPr="004E2FEE">
        <w:rPr>
          <w:rFonts w:ascii="Arial" w:hAnsi="Arial" w:cs="Arial"/>
          <w:sz w:val="24"/>
          <w:szCs w:val="24"/>
        </w:rPr>
        <w:t>Data collection modes (</w:t>
      </w:r>
      <w:r w:rsidR="00E0547A" w:rsidRPr="004E2FEE">
        <w:rPr>
          <w:rFonts w:ascii="Arial" w:hAnsi="Arial" w:cs="Arial"/>
          <w:sz w:val="24"/>
          <w:szCs w:val="24"/>
        </w:rPr>
        <w:t xml:space="preserve">paper, </w:t>
      </w:r>
      <w:r w:rsidRPr="004E2FEE">
        <w:rPr>
          <w:rFonts w:ascii="Arial" w:hAnsi="Arial" w:cs="Arial"/>
          <w:sz w:val="24"/>
          <w:szCs w:val="24"/>
        </w:rPr>
        <w:t>CATI, internet</w:t>
      </w:r>
      <w:r w:rsidR="00507A27" w:rsidRPr="004E2FEE">
        <w:rPr>
          <w:rFonts w:ascii="Arial" w:hAnsi="Arial" w:cs="Arial"/>
          <w:sz w:val="24"/>
          <w:szCs w:val="24"/>
        </w:rPr>
        <w:t>,</w:t>
      </w:r>
      <w:r w:rsidRPr="004E2FEE">
        <w:rPr>
          <w:rFonts w:ascii="Arial" w:hAnsi="Arial" w:cs="Arial"/>
          <w:sz w:val="24"/>
          <w:szCs w:val="24"/>
        </w:rPr>
        <w:t xml:space="preserve"> and face to face enumeration) and other survey procedures will be identical for the two samples to help minimize potential for bias in the data.</w:t>
      </w:r>
    </w:p>
    <w:p w14:paraId="7866D244" w14:textId="77777777" w:rsidR="000F578A" w:rsidRPr="004D192F" w:rsidRDefault="000F578A" w:rsidP="000F578A">
      <w:pPr>
        <w:spacing w:after="240"/>
        <w:ind w:left="720"/>
        <w:rPr>
          <w:rFonts w:ascii="Arial" w:hAnsi="Arial" w:cs="Arial"/>
          <w:sz w:val="24"/>
          <w:szCs w:val="24"/>
        </w:rPr>
      </w:pPr>
      <w:r w:rsidRPr="004E2FEE">
        <w:rPr>
          <w:rFonts w:ascii="Arial" w:hAnsi="Arial" w:cs="Arial"/>
          <w:sz w:val="24"/>
          <w:szCs w:val="24"/>
        </w:rPr>
        <w:t xml:space="preserve">For </w:t>
      </w:r>
      <w:r>
        <w:rPr>
          <w:rFonts w:ascii="Arial" w:hAnsi="Arial" w:cs="Arial"/>
          <w:sz w:val="24"/>
          <w:szCs w:val="24"/>
        </w:rPr>
        <w:t>the bridge studies, th</w:t>
      </w:r>
      <w:r w:rsidRPr="004D192F">
        <w:rPr>
          <w:rFonts w:ascii="Arial" w:hAnsi="Arial" w:cs="Arial"/>
          <w:sz w:val="24"/>
          <w:szCs w:val="24"/>
        </w:rPr>
        <w:t xml:space="preserve">e power of the test of the </w:t>
      </w:r>
      <w:r>
        <w:rPr>
          <w:rFonts w:ascii="Arial" w:hAnsi="Arial" w:cs="Arial"/>
          <w:sz w:val="24"/>
          <w:szCs w:val="24"/>
        </w:rPr>
        <w:t>samples allocated to the o</w:t>
      </w:r>
      <w:r w:rsidRPr="004D192F">
        <w:rPr>
          <w:rFonts w:ascii="Arial" w:hAnsi="Arial" w:cs="Arial"/>
          <w:sz w:val="24"/>
          <w:szCs w:val="24"/>
        </w:rPr>
        <w:t>l</w:t>
      </w:r>
      <w:r>
        <w:rPr>
          <w:rFonts w:ascii="Arial" w:hAnsi="Arial" w:cs="Arial"/>
          <w:sz w:val="24"/>
          <w:szCs w:val="24"/>
        </w:rPr>
        <w:t>d</w:t>
      </w:r>
      <w:r w:rsidRPr="004D192F">
        <w:rPr>
          <w:rFonts w:ascii="Arial" w:hAnsi="Arial" w:cs="Arial"/>
          <w:sz w:val="24"/>
          <w:szCs w:val="24"/>
        </w:rPr>
        <w:t xml:space="preserve"> and new questionnaire was calculated using the following formula:   </w:t>
      </w:r>
    </w:p>
    <w:p w14:paraId="37E32FF1" w14:textId="7AE9C599" w:rsidR="00507A27" w:rsidRPr="00507A27" w:rsidRDefault="00412404" w:rsidP="000F578A">
      <w:pPr>
        <w:spacing w:after="240"/>
        <w:ind w:left="1260"/>
        <w:contextualSpacing/>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power</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(1-β)</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m:t>
              </m:r>
            </m:num>
            <m:den>
              <m:r>
                <w:rPr>
                  <w:rFonts w:ascii="Cambria Math" w:hAnsi="Cambria Math" w:cs="Arial"/>
                  <w:sz w:val="24"/>
                  <w:szCs w:val="24"/>
                </w:rPr>
                <m:t>se</m:t>
              </m:r>
              <m:d>
                <m:dPr>
                  <m:ctrlPr>
                    <w:rPr>
                      <w:rFonts w:ascii="Cambria Math" w:hAnsi="Cambria Math" w:cs="Arial"/>
                      <w:i/>
                      <w:sz w:val="24"/>
                      <w:szCs w:val="24"/>
                    </w:rPr>
                  </m:ctrlPr>
                </m:dPr>
                <m:e>
                  <m:r>
                    <w:rPr>
                      <w:rFonts w:ascii="Cambria Math" w:hAnsi="Cambria Math" w:cs="Arial"/>
                      <w:sz w:val="24"/>
                      <w:szCs w:val="24"/>
                    </w:rPr>
                    <m:t>∆</m:t>
                  </m:r>
                </m:e>
              </m:d>
            </m:den>
          </m:f>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Z</m:t>
              </m:r>
            </m:e>
            <m:sub>
              <m:d>
                <m:dPr>
                  <m:ctrlPr>
                    <w:rPr>
                      <w:rFonts w:ascii="Cambria Math" w:hAnsi="Cambria Math" w:cs="Arial"/>
                      <w:i/>
                      <w:sz w:val="24"/>
                      <w:szCs w:val="24"/>
                    </w:rPr>
                  </m:ctrlPr>
                </m:dPr>
                <m:e>
                  <m:r>
                    <w:rPr>
                      <w:rFonts w:ascii="Cambria Math" w:hAnsi="Cambria Math" w:cs="Arial"/>
                      <w:sz w:val="24"/>
                      <w:szCs w:val="24"/>
                    </w:rPr>
                    <m:t>1-α/2</m:t>
                  </m:r>
                </m:e>
              </m:d>
            </m:sub>
          </m:sSub>
        </m:oMath>
      </m:oMathPara>
    </w:p>
    <w:p w14:paraId="7FFA50A2" w14:textId="77777777" w:rsidR="000F578A" w:rsidRPr="004D192F" w:rsidRDefault="000F578A" w:rsidP="000F578A">
      <w:pPr>
        <w:spacing w:after="240"/>
        <w:ind w:left="1260"/>
        <w:contextualSpacing/>
        <w:rPr>
          <w:rFonts w:ascii="Arial" w:hAnsi="Arial" w:cs="Arial"/>
          <w:sz w:val="24"/>
          <w:szCs w:val="24"/>
        </w:rPr>
      </w:pPr>
      <w:r w:rsidRPr="004D192F">
        <w:rPr>
          <w:rFonts w:ascii="Arial" w:hAnsi="Arial" w:cs="Arial"/>
          <w:sz w:val="24"/>
          <w:szCs w:val="24"/>
        </w:rPr>
        <w:t xml:space="preserve">Where: </w:t>
      </w:r>
    </w:p>
    <w:p w14:paraId="3017F154" w14:textId="18DDC66B" w:rsidR="001227B9" w:rsidRDefault="001227B9" w:rsidP="000F578A">
      <w:pPr>
        <w:spacing w:after="240"/>
        <w:ind w:left="1714"/>
        <w:contextualSpacing/>
        <w:rPr>
          <w:rFonts w:ascii="Arial" w:hAnsi="Arial" w:cs="Arial"/>
          <w:sz w:val="24"/>
          <w:szCs w:val="24"/>
        </w:rPr>
      </w:pPr>
      <w:r>
        <w:rPr>
          <w:rFonts w:ascii="Arial" w:hAnsi="Arial" w:cs="Arial"/>
          <w:sz w:val="24"/>
          <w:szCs w:val="24"/>
        </w:rPr>
        <w:t>Z is the z-score for the standard normal distribution.</w:t>
      </w:r>
    </w:p>
    <w:p w14:paraId="40F4533C" w14:textId="5DD07D81" w:rsidR="000F578A" w:rsidRPr="004D192F" w:rsidRDefault="000F578A" w:rsidP="000F578A">
      <w:pPr>
        <w:spacing w:after="240"/>
        <w:ind w:left="1714"/>
        <w:contextualSpacing/>
        <w:rPr>
          <w:rFonts w:ascii="Arial" w:hAnsi="Arial" w:cs="Arial"/>
          <w:sz w:val="24"/>
          <w:szCs w:val="24"/>
        </w:rPr>
      </w:pPr>
      <w:r w:rsidRPr="004D192F">
        <w:rPr>
          <w:rFonts w:ascii="Arial" w:hAnsi="Arial" w:cs="Arial"/>
          <w:sz w:val="24"/>
          <w:szCs w:val="24"/>
        </w:rPr>
        <w:t>α is the Type I error</w:t>
      </w:r>
      <w:r w:rsidR="00507A27">
        <w:rPr>
          <w:rFonts w:ascii="Arial" w:hAnsi="Arial" w:cs="Arial"/>
          <w:sz w:val="24"/>
          <w:szCs w:val="24"/>
        </w:rPr>
        <w:t xml:space="preserve"> </w:t>
      </w:r>
    </w:p>
    <w:p w14:paraId="7829EC5A" w14:textId="18E465A6" w:rsidR="000F578A" w:rsidRPr="004D192F" w:rsidRDefault="000F578A" w:rsidP="000F578A">
      <w:pPr>
        <w:spacing w:after="240"/>
        <w:ind w:left="1714"/>
        <w:contextualSpacing/>
        <w:rPr>
          <w:rFonts w:ascii="Arial" w:hAnsi="Arial" w:cs="Arial"/>
          <w:sz w:val="24"/>
          <w:szCs w:val="24"/>
        </w:rPr>
      </w:pPr>
      <w:r w:rsidRPr="004D192F">
        <w:rPr>
          <w:rFonts w:ascii="Arial" w:hAnsi="Arial" w:cs="Arial"/>
          <w:sz w:val="24"/>
          <w:szCs w:val="24"/>
        </w:rPr>
        <w:t>β is the Type II error</w:t>
      </w:r>
      <w:r w:rsidR="00507A27">
        <w:rPr>
          <w:rFonts w:ascii="Arial" w:hAnsi="Arial" w:cs="Arial"/>
          <w:sz w:val="24"/>
          <w:szCs w:val="24"/>
        </w:rPr>
        <w:t xml:space="preserve"> </w:t>
      </w:r>
    </w:p>
    <w:p w14:paraId="7B5D2470" w14:textId="77777777" w:rsidR="000F578A" w:rsidRDefault="000F578A" w:rsidP="000F578A">
      <w:pPr>
        <w:spacing w:after="240"/>
        <w:ind w:left="1714"/>
        <w:contextualSpacing/>
        <w:rPr>
          <w:rFonts w:ascii="Arial" w:hAnsi="Arial" w:cs="Arial"/>
          <w:sz w:val="24"/>
          <w:szCs w:val="24"/>
        </w:rPr>
      </w:pPr>
      <w:r w:rsidRPr="004D192F">
        <w:rPr>
          <w:rFonts w:ascii="Arial" w:hAnsi="Arial" w:cs="Arial"/>
          <w:sz w:val="24"/>
          <w:szCs w:val="24"/>
        </w:rPr>
        <w:t>Power is 1-β.</w:t>
      </w:r>
    </w:p>
    <w:p w14:paraId="3F4BE4AF" w14:textId="1DA2AD36" w:rsidR="000F578A" w:rsidRPr="004D192F" w:rsidRDefault="000F578A" w:rsidP="000F578A">
      <w:pPr>
        <w:spacing w:after="240"/>
        <w:ind w:left="1714"/>
        <w:contextualSpacing/>
        <w:rPr>
          <w:rFonts w:ascii="Arial" w:hAnsi="Arial" w:cs="Arial"/>
          <w:sz w:val="24"/>
          <w:szCs w:val="24"/>
        </w:rPr>
      </w:pPr>
      <w:r w:rsidRPr="004D192F">
        <w:rPr>
          <w:rFonts w:ascii="Arial" w:hAnsi="Arial" w:cs="Arial"/>
          <w:sz w:val="24"/>
          <w:szCs w:val="24"/>
        </w:rPr>
        <w:t>Δ</w:t>
      </w:r>
      <w:r w:rsidR="00507A27">
        <w:rPr>
          <w:rFonts w:ascii="Arial" w:hAnsi="Arial" w:cs="Arial"/>
          <w:sz w:val="24"/>
          <w:szCs w:val="24"/>
        </w:rPr>
        <w:t>, or delta,</w:t>
      </w:r>
      <w:r w:rsidRPr="004D192F">
        <w:rPr>
          <w:rFonts w:ascii="Arial" w:hAnsi="Arial" w:cs="Arial"/>
          <w:sz w:val="24"/>
          <w:szCs w:val="24"/>
        </w:rPr>
        <w:t xml:space="preserve"> is the difference between the wage rates indications derived from the samples allocated to the original and new questionnaires, and</w:t>
      </w:r>
    </w:p>
    <w:p w14:paraId="5D90DB20" w14:textId="36A315DB" w:rsidR="000F578A" w:rsidRPr="004D192F" w:rsidRDefault="000F578A" w:rsidP="000F578A">
      <w:pPr>
        <w:spacing w:after="240"/>
        <w:ind w:left="1714"/>
        <w:contextualSpacing/>
        <w:rPr>
          <w:rFonts w:ascii="Arial" w:hAnsi="Arial" w:cs="Arial"/>
          <w:sz w:val="24"/>
          <w:szCs w:val="24"/>
        </w:rPr>
      </w:pPr>
      <w:r w:rsidRPr="004D192F">
        <w:rPr>
          <w:rFonts w:ascii="Arial" w:hAnsi="Arial" w:cs="Arial"/>
          <w:sz w:val="24"/>
          <w:szCs w:val="24"/>
        </w:rPr>
        <w:t>se(Δ) is the standard error of delta.</w:t>
      </w:r>
    </w:p>
    <w:p w14:paraId="19333464" w14:textId="77777777" w:rsidR="000F578A" w:rsidRPr="004D192F" w:rsidRDefault="000F578A" w:rsidP="000F578A">
      <w:pPr>
        <w:spacing w:after="240"/>
        <w:ind w:left="720"/>
        <w:contextualSpacing/>
        <w:rPr>
          <w:rFonts w:ascii="Arial" w:hAnsi="Arial" w:cs="Arial"/>
          <w:sz w:val="24"/>
          <w:szCs w:val="24"/>
        </w:rPr>
      </w:pPr>
    </w:p>
    <w:p w14:paraId="5C6DAB08" w14:textId="77777777" w:rsidR="000F578A" w:rsidRDefault="000F578A" w:rsidP="000F578A">
      <w:pPr>
        <w:spacing w:after="240"/>
        <w:ind w:left="720"/>
        <w:rPr>
          <w:rFonts w:ascii="Arial" w:hAnsi="Arial" w:cs="Arial"/>
          <w:sz w:val="24"/>
          <w:szCs w:val="24"/>
        </w:rPr>
      </w:pPr>
      <w:r w:rsidRPr="004D192F">
        <w:rPr>
          <w:rFonts w:ascii="Arial" w:hAnsi="Arial" w:cs="Arial"/>
          <w:sz w:val="24"/>
          <w:szCs w:val="24"/>
        </w:rPr>
        <w:t>A 4% relative margin of error and $12.50 wage rate results in a delta value of $0.50.  Using previous survey data and an alpha of 5%, the resulting power is 83%.</w:t>
      </w:r>
    </w:p>
    <w:p w14:paraId="76472F6A" w14:textId="77777777" w:rsidR="000F578A" w:rsidRDefault="000F578A" w:rsidP="000F578A">
      <w:pPr>
        <w:spacing w:after="240"/>
        <w:ind w:left="720"/>
        <w:rPr>
          <w:rFonts w:ascii="Arial" w:hAnsi="Arial" w:cs="Arial"/>
          <w:sz w:val="24"/>
          <w:szCs w:val="24"/>
        </w:rPr>
      </w:pPr>
      <w:r>
        <w:rPr>
          <w:rFonts w:ascii="Arial" w:hAnsi="Arial" w:cs="Arial"/>
          <w:sz w:val="24"/>
          <w:szCs w:val="24"/>
        </w:rPr>
        <w:t>The bridge studies</w:t>
      </w:r>
      <w:r w:rsidRPr="009227F5">
        <w:rPr>
          <w:rFonts w:ascii="Arial" w:hAnsi="Arial" w:cs="Arial"/>
          <w:sz w:val="24"/>
          <w:szCs w:val="24"/>
        </w:rPr>
        <w:t xml:space="preserve"> will allow </w:t>
      </w:r>
      <w:r>
        <w:rPr>
          <w:rFonts w:ascii="Arial" w:hAnsi="Arial" w:cs="Arial"/>
          <w:sz w:val="24"/>
          <w:szCs w:val="24"/>
        </w:rPr>
        <w:t>NASS</w:t>
      </w:r>
      <w:r w:rsidRPr="009227F5">
        <w:rPr>
          <w:rFonts w:ascii="Arial" w:hAnsi="Arial" w:cs="Arial"/>
          <w:sz w:val="24"/>
          <w:szCs w:val="24"/>
        </w:rPr>
        <w:t xml:space="preserve"> to evaluate the </w:t>
      </w:r>
      <w:r>
        <w:rPr>
          <w:rFonts w:ascii="Arial" w:hAnsi="Arial" w:cs="Arial"/>
          <w:sz w:val="24"/>
          <w:szCs w:val="24"/>
        </w:rPr>
        <w:t>national-</w:t>
      </w:r>
      <w:r w:rsidRPr="009227F5">
        <w:rPr>
          <w:rFonts w:ascii="Arial" w:hAnsi="Arial" w:cs="Arial"/>
          <w:sz w:val="24"/>
          <w:szCs w:val="24"/>
        </w:rPr>
        <w:t xml:space="preserve">level performance of the historic gross wage data series as well as the additional base wage </w:t>
      </w:r>
      <w:r>
        <w:rPr>
          <w:rFonts w:ascii="Arial" w:hAnsi="Arial" w:cs="Arial"/>
          <w:sz w:val="24"/>
          <w:szCs w:val="24"/>
        </w:rPr>
        <w:t xml:space="preserve">and incentive/overtime </w:t>
      </w:r>
      <w:r w:rsidRPr="009227F5">
        <w:rPr>
          <w:rFonts w:ascii="Arial" w:hAnsi="Arial" w:cs="Arial"/>
          <w:sz w:val="24"/>
          <w:szCs w:val="24"/>
        </w:rPr>
        <w:t xml:space="preserve">data series. </w:t>
      </w:r>
      <w:r>
        <w:rPr>
          <w:rFonts w:ascii="Arial" w:hAnsi="Arial" w:cs="Arial"/>
          <w:sz w:val="24"/>
          <w:szCs w:val="24"/>
        </w:rPr>
        <w:t xml:space="preserve"> The bridge studies will allow for a broad test</w:t>
      </w:r>
      <w:r w:rsidRPr="009227F5">
        <w:rPr>
          <w:rFonts w:ascii="Arial" w:hAnsi="Arial" w:cs="Arial"/>
          <w:sz w:val="24"/>
          <w:szCs w:val="24"/>
        </w:rPr>
        <w:t xml:space="preserve"> of the new questionnair</w:t>
      </w:r>
      <w:r>
        <w:rPr>
          <w:rFonts w:ascii="Arial" w:hAnsi="Arial" w:cs="Arial"/>
          <w:sz w:val="24"/>
          <w:szCs w:val="24"/>
        </w:rPr>
        <w:t>e content while maintaining a sufficient sample</w:t>
      </w:r>
      <w:r w:rsidRPr="009227F5">
        <w:rPr>
          <w:rFonts w:ascii="Arial" w:hAnsi="Arial" w:cs="Arial"/>
          <w:sz w:val="24"/>
          <w:szCs w:val="24"/>
        </w:rPr>
        <w:t xml:space="preserve"> size with the current operational </w:t>
      </w:r>
      <w:r>
        <w:rPr>
          <w:rFonts w:ascii="Arial" w:hAnsi="Arial" w:cs="Arial"/>
          <w:sz w:val="24"/>
          <w:szCs w:val="24"/>
        </w:rPr>
        <w:t>questionnaire</w:t>
      </w:r>
      <w:r w:rsidRPr="009227F5">
        <w:rPr>
          <w:rFonts w:ascii="Arial" w:hAnsi="Arial" w:cs="Arial"/>
          <w:sz w:val="24"/>
          <w:szCs w:val="24"/>
        </w:rPr>
        <w:t xml:space="preserve"> to ensure the ability to support the current </w:t>
      </w:r>
      <w:r>
        <w:rPr>
          <w:rFonts w:ascii="Arial" w:hAnsi="Arial" w:cs="Arial"/>
          <w:sz w:val="24"/>
          <w:szCs w:val="24"/>
        </w:rPr>
        <w:t xml:space="preserve">data series in the </w:t>
      </w:r>
      <w:r w:rsidRPr="009227F5">
        <w:rPr>
          <w:rFonts w:ascii="Arial" w:hAnsi="Arial" w:cs="Arial"/>
          <w:sz w:val="24"/>
          <w:szCs w:val="24"/>
        </w:rPr>
        <w:t>April and October 2018</w:t>
      </w:r>
      <w:r>
        <w:rPr>
          <w:rFonts w:ascii="Arial" w:hAnsi="Arial" w:cs="Arial"/>
          <w:sz w:val="24"/>
          <w:szCs w:val="24"/>
        </w:rPr>
        <w:t xml:space="preserve"> publications</w:t>
      </w:r>
      <w:r w:rsidRPr="009227F5">
        <w:rPr>
          <w:rFonts w:ascii="Arial" w:hAnsi="Arial" w:cs="Arial"/>
          <w:sz w:val="24"/>
          <w:szCs w:val="24"/>
        </w:rPr>
        <w:t xml:space="preserve">. </w:t>
      </w:r>
      <w:r>
        <w:rPr>
          <w:rFonts w:ascii="Arial" w:hAnsi="Arial" w:cs="Arial"/>
          <w:sz w:val="24"/>
          <w:szCs w:val="24"/>
        </w:rPr>
        <w:t xml:space="preserve"> </w:t>
      </w:r>
    </w:p>
    <w:p w14:paraId="23F2E9B9" w14:textId="38C30181" w:rsidR="000F578A" w:rsidRDefault="000F578A" w:rsidP="000F578A">
      <w:pPr>
        <w:spacing w:after="240"/>
        <w:ind w:left="720"/>
        <w:rPr>
          <w:rFonts w:ascii="Arial" w:hAnsi="Arial" w:cs="Arial"/>
          <w:sz w:val="24"/>
          <w:szCs w:val="24"/>
        </w:rPr>
      </w:pPr>
      <w:r>
        <w:rPr>
          <w:rFonts w:ascii="Arial" w:hAnsi="Arial" w:cs="Arial"/>
          <w:sz w:val="24"/>
          <w:szCs w:val="24"/>
        </w:rPr>
        <w:t xml:space="preserve">After the April 2018 and October 2018 bridge studies, NASS will evaluate data quality obtained from the old versus new questionnaires.  The results of these evaluations will be made available on NASS’s website.  The evaluations will focus on quantitative and qualitative metrics of data quality and </w:t>
      </w:r>
      <w:r w:rsidR="00235AF2">
        <w:rPr>
          <w:rFonts w:ascii="Arial" w:hAnsi="Arial" w:cs="Arial"/>
          <w:sz w:val="24"/>
          <w:szCs w:val="24"/>
        </w:rPr>
        <w:t xml:space="preserve">may </w:t>
      </w:r>
      <w:r>
        <w:rPr>
          <w:rFonts w:ascii="Arial" w:hAnsi="Arial" w:cs="Arial"/>
          <w:sz w:val="24"/>
          <w:szCs w:val="24"/>
        </w:rPr>
        <w:t>include results of analyses on:</w:t>
      </w:r>
    </w:p>
    <w:p w14:paraId="38FD2D8F" w14:textId="77777777" w:rsidR="000F578A" w:rsidRDefault="000F578A" w:rsidP="000F578A">
      <w:pPr>
        <w:pStyle w:val="ListParagraph"/>
        <w:widowControl/>
        <w:numPr>
          <w:ilvl w:val="0"/>
          <w:numId w:val="3"/>
        </w:numPr>
        <w:autoSpaceDE/>
        <w:autoSpaceDN/>
        <w:adjustRightInd/>
        <w:spacing w:after="240"/>
        <w:rPr>
          <w:rFonts w:ascii="Arial" w:hAnsi="Arial" w:cs="Arial"/>
          <w:sz w:val="24"/>
          <w:szCs w:val="24"/>
        </w:rPr>
      </w:pPr>
      <w:r>
        <w:rPr>
          <w:rFonts w:ascii="Arial" w:hAnsi="Arial" w:cs="Arial"/>
          <w:sz w:val="24"/>
          <w:szCs w:val="24"/>
        </w:rPr>
        <w:t>Record-level and item-level non-response.</w:t>
      </w:r>
    </w:p>
    <w:p w14:paraId="63C98823" w14:textId="77777777" w:rsidR="000F578A" w:rsidRDefault="000F578A" w:rsidP="000F578A">
      <w:pPr>
        <w:pStyle w:val="ListParagraph"/>
        <w:widowControl/>
        <w:numPr>
          <w:ilvl w:val="0"/>
          <w:numId w:val="3"/>
        </w:numPr>
        <w:autoSpaceDE/>
        <w:autoSpaceDN/>
        <w:adjustRightInd/>
        <w:spacing w:after="240"/>
        <w:rPr>
          <w:rFonts w:ascii="Arial" w:hAnsi="Arial" w:cs="Arial"/>
          <w:sz w:val="24"/>
          <w:szCs w:val="24"/>
        </w:rPr>
      </w:pPr>
      <w:r>
        <w:rPr>
          <w:rFonts w:ascii="Arial" w:hAnsi="Arial" w:cs="Arial"/>
          <w:sz w:val="24"/>
          <w:szCs w:val="24"/>
        </w:rPr>
        <w:t>Differences in reported data overall, and by domain (worker categories, geographical regions, and farm types).</w:t>
      </w:r>
    </w:p>
    <w:p w14:paraId="4578819A" w14:textId="77777777" w:rsidR="000F578A" w:rsidRPr="00E0547A" w:rsidRDefault="000F578A" w:rsidP="000F578A">
      <w:pPr>
        <w:pStyle w:val="ListParagraph"/>
        <w:widowControl/>
        <w:numPr>
          <w:ilvl w:val="0"/>
          <w:numId w:val="3"/>
        </w:numPr>
        <w:autoSpaceDE/>
        <w:autoSpaceDN/>
        <w:adjustRightInd/>
        <w:spacing w:after="240"/>
        <w:rPr>
          <w:rFonts w:ascii="Arial" w:hAnsi="Arial" w:cs="Arial"/>
          <w:sz w:val="24"/>
          <w:szCs w:val="24"/>
        </w:rPr>
      </w:pPr>
      <w:r w:rsidRPr="00873C0B">
        <w:rPr>
          <w:rFonts w:ascii="Arial" w:hAnsi="Arial" w:cs="Arial"/>
          <w:color w:val="000000"/>
          <w:sz w:val="24"/>
          <w:szCs w:val="24"/>
          <w:shd w:val="clear" w:color="auto" w:fill="FFFFFF"/>
        </w:rPr>
        <w:t>Qualitative findings from analyzing the recorded interviews using Computer Assisted Recorded Interviews (CARI).</w:t>
      </w:r>
    </w:p>
    <w:p w14:paraId="3B10D773" w14:textId="6CB628C9" w:rsidR="000F578A" w:rsidRDefault="000F578A" w:rsidP="000F578A">
      <w:pPr>
        <w:spacing w:after="240"/>
        <w:ind w:left="720"/>
        <w:rPr>
          <w:rFonts w:ascii="Arial" w:hAnsi="Arial" w:cs="Arial"/>
          <w:sz w:val="24"/>
          <w:szCs w:val="24"/>
        </w:rPr>
      </w:pPr>
      <w:r>
        <w:rPr>
          <w:rFonts w:ascii="Arial" w:hAnsi="Arial" w:cs="Arial"/>
          <w:sz w:val="24"/>
          <w:szCs w:val="24"/>
        </w:rPr>
        <w:t>NASS will use four data</w:t>
      </w:r>
      <w:r w:rsidRPr="00AE5450">
        <w:rPr>
          <w:rFonts w:ascii="Arial" w:hAnsi="Arial" w:cs="Arial"/>
          <w:sz w:val="24"/>
          <w:szCs w:val="24"/>
        </w:rPr>
        <w:t xml:space="preserve"> summaries</w:t>
      </w:r>
      <w:r>
        <w:rPr>
          <w:rFonts w:ascii="Arial" w:hAnsi="Arial" w:cs="Arial"/>
          <w:sz w:val="24"/>
          <w:szCs w:val="24"/>
        </w:rPr>
        <w:t xml:space="preserve"> for the evaluation reports</w:t>
      </w:r>
      <w:r w:rsidRPr="00AE5450">
        <w:rPr>
          <w:rFonts w:ascii="Arial" w:hAnsi="Arial" w:cs="Arial"/>
          <w:sz w:val="24"/>
          <w:szCs w:val="24"/>
        </w:rPr>
        <w:t xml:space="preserve">. </w:t>
      </w:r>
      <w:r>
        <w:rPr>
          <w:rFonts w:ascii="Arial" w:hAnsi="Arial" w:cs="Arial"/>
          <w:sz w:val="24"/>
          <w:szCs w:val="24"/>
        </w:rPr>
        <w:t xml:space="preserve"> The summaries will</w:t>
      </w:r>
      <w:r w:rsidRPr="00AE5450">
        <w:rPr>
          <w:rFonts w:ascii="Arial" w:hAnsi="Arial" w:cs="Arial"/>
          <w:sz w:val="24"/>
          <w:szCs w:val="24"/>
        </w:rPr>
        <w:t xml:space="preserve"> include</w:t>
      </w:r>
      <w:r>
        <w:rPr>
          <w:rFonts w:ascii="Arial" w:hAnsi="Arial" w:cs="Arial"/>
          <w:sz w:val="24"/>
          <w:szCs w:val="24"/>
        </w:rPr>
        <w:t>: one using data obtained from the current operational (old) questionnaire</w:t>
      </w:r>
      <w:r w:rsidRPr="00AE5450">
        <w:rPr>
          <w:rFonts w:ascii="Arial" w:hAnsi="Arial" w:cs="Arial"/>
          <w:sz w:val="24"/>
          <w:szCs w:val="24"/>
        </w:rPr>
        <w:t>,</w:t>
      </w:r>
      <w:r>
        <w:rPr>
          <w:rFonts w:ascii="Arial" w:hAnsi="Arial" w:cs="Arial"/>
          <w:sz w:val="24"/>
          <w:szCs w:val="24"/>
        </w:rPr>
        <w:t xml:space="preserve"> one using data obtained from the</w:t>
      </w:r>
      <w:r w:rsidRPr="00AE5450">
        <w:rPr>
          <w:rFonts w:ascii="Arial" w:hAnsi="Arial" w:cs="Arial"/>
          <w:sz w:val="24"/>
          <w:szCs w:val="24"/>
        </w:rPr>
        <w:t xml:space="preserve"> </w:t>
      </w:r>
      <w:r>
        <w:rPr>
          <w:rFonts w:ascii="Arial" w:hAnsi="Arial" w:cs="Arial"/>
          <w:sz w:val="24"/>
          <w:szCs w:val="24"/>
        </w:rPr>
        <w:t xml:space="preserve">new questionnaire (that includes questions on base wage and </w:t>
      </w:r>
      <w:r w:rsidRPr="00E156E7">
        <w:rPr>
          <w:rFonts w:ascii="Arial" w:hAnsi="Arial" w:cs="Arial"/>
          <w:spacing w:val="-1"/>
          <w:sz w:val="24"/>
          <w:szCs w:val="24"/>
        </w:rPr>
        <w:t>incentive pay and/</w:t>
      </w:r>
      <w:r>
        <w:rPr>
          <w:rFonts w:ascii="Arial" w:hAnsi="Arial" w:cs="Arial"/>
          <w:spacing w:val="-1"/>
          <w:sz w:val="24"/>
          <w:szCs w:val="24"/>
        </w:rPr>
        <w:t>or overtime wages)</w:t>
      </w:r>
      <w:r>
        <w:rPr>
          <w:rFonts w:ascii="Arial" w:hAnsi="Arial" w:cs="Arial"/>
          <w:sz w:val="24"/>
          <w:szCs w:val="24"/>
        </w:rPr>
        <w:t>, one using</w:t>
      </w:r>
      <w:r w:rsidRPr="00AE5450">
        <w:rPr>
          <w:rFonts w:ascii="Arial" w:hAnsi="Arial" w:cs="Arial"/>
          <w:sz w:val="24"/>
          <w:szCs w:val="24"/>
        </w:rPr>
        <w:t xml:space="preserve"> the full sample</w:t>
      </w:r>
      <w:r>
        <w:rPr>
          <w:rFonts w:ascii="Arial" w:hAnsi="Arial" w:cs="Arial"/>
          <w:sz w:val="24"/>
          <w:szCs w:val="24"/>
        </w:rPr>
        <w:t xml:space="preserve"> (i.e., data obtained from both the old and new questionnaires), and one using extreme operator data obtained </w:t>
      </w:r>
      <w:r w:rsidRPr="00851BB9">
        <w:rPr>
          <w:rFonts w:ascii="Arial" w:hAnsi="Arial" w:cs="Arial"/>
          <w:sz w:val="24"/>
          <w:szCs w:val="24"/>
        </w:rPr>
        <w:t>fro</w:t>
      </w:r>
      <w:r>
        <w:rPr>
          <w:rFonts w:ascii="Arial" w:hAnsi="Arial" w:cs="Arial"/>
          <w:sz w:val="24"/>
          <w:szCs w:val="24"/>
        </w:rPr>
        <w:t>m the new questionnaire with data from the old</w:t>
      </w:r>
      <w:r w:rsidRPr="00851BB9">
        <w:rPr>
          <w:rFonts w:ascii="Arial" w:hAnsi="Arial" w:cs="Arial"/>
          <w:sz w:val="24"/>
          <w:szCs w:val="24"/>
        </w:rPr>
        <w:t xml:space="preserve"> questionnaire.</w:t>
      </w:r>
      <w:r>
        <w:rPr>
          <w:rFonts w:ascii="Arial" w:hAnsi="Arial" w:cs="Arial"/>
          <w:sz w:val="24"/>
          <w:szCs w:val="24"/>
        </w:rPr>
        <w:t xml:space="preserve">  Data will be analyzed at national and regional levels.</w:t>
      </w:r>
    </w:p>
    <w:p w14:paraId="10261CD7" w14:textId="32E13582" w:rsidR="000F578A" w:rsidRDefault="000F578A" w:rsidP="000F578A">
      <w:pPr>
        <w:spacing w:after="240"/>
        <w:ind w:left="720"/>
        <w:rPr>
          <w:rFonts w:ascii="Arial" w:hAnsi="Arial" w:cs="Arial"/>
          <w:sz w:val="24"/>
          <w:szCs w:val="24"/>
        </w:rPr>
      </w:pPr>
      <w:r>
        <w:rPr>
          <w:rFonts w:ascii="Arial" w:hAnsi="Arial" w:cs="Arial"/>
          <w:sz w:val="24"/>
          <w:szCs w:val="24"/>
        </w:rPr>
        <w:t>Collectively, these summaries and evaluations will reveal whether using the new questionnaire impact</w:t>
      </w:r>
      <w:r w:rsidR="00CF0E97">
        <w:rPr>
          <w:rFonts w:ascii="Arial" w:hAnsi="Arial" w:cs="Arial"/>
          <w:sz w:val="24"/>
          <w:szCs w:val="24"/>
        </w:rPr>
        <w:t>s</w:t>
      </w:r>
      <w:r>
        <w:rPr>
          <w:rFonts w:ascii="Arial" w:hAnsi="Arial" w:cs="Arial"/>
          <w:sz w:val="24"/>
          <w:szCs w:val="24"/>
        </w:rPr>
        <w:t xml:space="preserve"> the historical gross wage data series, as well if the new questionnaire adequately collects the expanded data (base wage rates and incentive/overtime pay).  Non-substantive changes and further testing of the new questionnaire may be needed if the evaluations reveal unfavorable results. </w:t>
      </w:r>
    </w:p>
    <w:p w14:paraId="212D1137" w14:textId="57F79B88" w:rsidR="000F578A" w:rsidRPr="00233F0C" w:rsidRDefault="000F578A" w:rsidP="000F578A">
      <w:pPr>
        <w:spacing w:after="240"/>
        <w:ind w:left="720"/>
        <w:rPr>
          <w:rFonts w:ascii="Arial" w:hAnsi="Arial" w:cs="Arial"/>
          <w:color w:val="FF0000"/>
          <w:sz w:val="24"/>
          <w:szCs w:val="24"/>
        </w:rPr>
      </w:pPr>
      <w:r w:rsidRPr="00873C0B">
        <w:rPr>
          <w:rFonts w:ascii="Arial" w:hAnsi="Arial" w:cs="Arial"/>
          <w:sz w:val="24"/>
          <w:szCs w:val="24"/>
        </w:rPr>
        <w:t>The evaluation reports for the April 2018 and October 2018 bridge studies will be made available to the public by September 30, 2018, and March 31, 2019, respectively</w:t>
      </w:r>
      <w:r w:rsidR="00873C0B">
        <w:rPr>
          <w:rFonts w:ascii="Arial" w:hAnsi="Arial" w:cs="Arial"/>
          <w:sz w:val="24"/>
          <w:szCs w:val="24"/>
        </w:rPr>
        <w:t>.</w:t>
      </w:r>
    </w:p>
    <w:p w14:paraId="58FA2BCB" w14:textId="77777777" w:rsidR="000F578A" w:rsidRPr="00873C0B" w:rsidRDefault="000F578A" w:rsidP="000F578A">
      <w:pPr>
        <w:spacing w:after="240"/>
        <w:ind w:left="720"/>
        <w:rPr>
          <w:rFonts w:ascii="Arial" w:hAnsi="Arial" w:cs="Arial"/>
          <w:sz w:val="24"/>
          <w:szCs w:val="24"/>
        </w:rPr>
      </w:pPr>
      <w:r w:rsidRPr="00873C0B">
        <w:rPr>
          <w:rFonts w:ascii="Arial" w:hAnsi="Arial" w:cs="Arial"/>
          <w:sz w:val="24"/>
          <w:szCs w:val="24"/>
        </w:rPr>
        <w:t>After assessing the efficacy of using the new Agricultural Labor questionnaire through the bridge study evaluations, NASS will determine if the new form will be (solely) used for the April 2019 Agricultural Labor Survey.  The following criteria will be used to determine whether or not the new questionnaire is used for the April 2019 Agricultural Labor Survey:</w:t>
      </w:r>
    </w:p>
    <w:p w14:paraId="106EE929" w14:textId="77777777" w:rsidR="000F578A" w:rsidRPr="00873C0B" w:rsidRDefault="000F578A" w:rsidP="000F578A">
      <w:pPr>
        <w:pStyle w:val="ListParagraph"/>
        <w:widowControl/>
        <w:numPr>
          <w:ilvl w:val="0"/>
          <w:numId w:val="4"/>
        </w:numPr>
        <w:autoSpaceDE/>
        <w:autoSpaceDN/>
        <w:adjustRightInd/>
        <w:spacing w:after="240"/>
        <w:rPr>
          <w:rFonts w:ascii="Arial" w:hAnsi="Arial" w:cs="Arial"/>
          <w:sz w:val="24"/>
          <w:szCs w:val="24"/>
        </w:rPr>
      </w:pPr>
      <w:r w:rsidRPr="00873C0B">
        <w:rPr>
          <w:rFonts w:ascii="Arial" w:hAnsi="Arial" w:cs="Arial"/>
          <w:sz w:val="24"/>
          <w:szCs w:val="24"/>
        </w:rPr>
        <w:t>The unit response rate for the new questionnaire will be no more than 10% less than the old questionnaire.</w:t>
      </w:r>
    </w:p>
    <w:p w14:paraId="09F37847" w14:textId="77777777" w:rsidR="000F578A" w:rsidRPr="00873C0B" w:rsidRDefault="000F578A" w:rsidP="000F578A">
      <w:pPr>
        <w:pStyle w:val="ListParagraph"/>
        <w:widowControl/>
        <w:numPr>
          <w:ilvl w:val="0"/>
          <w:numId w:val="4"/>
        </w:numPr>
        <w:autoSpaceDE/>
        <w:autoSpaceDN/>
        <w:adjustRightInd/>
        <w:spacing w:after="240"/>
        <w:rPr>
          <w:rFonts w:ascii="Arial" w:hAnsi="Arial" w:cs="Arial"/>
          <w:sz w:val="24"/>
          <w:szCs w:val="24"/>
        </w:rPr>
      </w:pPr>
      <w:r w:rsidRPr="00873C0B">
        <w:rPr>
          <w:rFonts w:ascii="Arial" w:hAnsi="Arial" w:cs="Arial"/>
          <w:sz w:val="24"/>
          <w:szCs w:val="24"/>
        </w:rPr>
        <w:t>Item non-response for gross wages on the new questionnaire will be no more than 10% greater than for the old questionnaire.</w:t>
      </w:r>
    </w:p>
    <w:p w14:paraId="5C59FFFA" w14:textId="77777777" w:rsidR="000F578A" w:rsidRPr="00873C0B" w:rsidRDefault="000F578A" w:rsidP="000F578A">
      <w:pPr>
        <w:pStyle w:val="ListParagraph"/>
        <w:widowControl/>
        <w:numPr>
          <w:ilvl w:val="0"/>
          <w:numId w:val="4"/>
        </w:numPr>
        <w:autoSpaceDE/>
        <w:autoSpaceDN/>
        <w:adjustRightInd/>
        <w:spacing w:after="240"/>
        <w:rPr>
          <w:rFonts w:ascii="Arial" w:hAnsi="Arial" w:cs="Arial"/>
          <w:sz w:val="24"/>
          <w:szCs w:val="24"/>
        </w:rPr>
      </w:pPr>
      <w:r w:rsidRPr="00873C0B">
        <w:rPr>
          <w:rFonts w:ascii="Arial" w:hAnsi="Arial" w:cs="Arial"/>
          <w:sz w:val="24"/>
          <w:szCs w:val="24"/>
        </w:rPr>
        <w:t>Unweighted item non-response for base wages on the new questionnaire will not exceed 40%, or weighted item non-response for base wages on the new questionnaire will not exceed 25%.</w:t>
      </w:r>
    </w:p>
    <w:p w14:paraId="03BDFEE7" w14:textId="27404AB0" w:rsidR="000F578A" w:rsidRPr="004E2FEE" w:rsidRDefault="000F578A" w:rsidP="000F578A">
      <w:pPr>
        <w:pStyle w:val="ListParagraph"/>
        <w:widowControl/>
        <w:numPr>
          <w:ilvl w:val="0"/>
          <w:numId w:val="4"/>
        </w:numPr>
        <w:autoSpaceDE/>
        <w:autoSpaceDN/>
        <w:adjustRightInd/>
        <w:spacing w:after="240"/>
        <w:rPr>
          <w:rFonts w:ascii="Arial" w:hAnsi="Arial" w:cs="Arial"/>
          <w:sz w:val="24"/>
          <w:szCs w:val="24"/>
        </w:rPr>
      </w:pPr>
      <w:r w:rsidRPr="00873C0B">
        <w:rPr>
          <w:rFonts w:ascii="Arial" w:hAnsi="Arial" w:cs="Arial"/>
          <w:sz w:val="24"/>
          <w:szCs w:val="24"/>
        </w:rPr>
        <w:t>The coefficient of variation (CV) for gross wages at the national level obtained from the new questionnaire will meet NASS’s target CV</w:t>
      </w:r>
      <w:r w:rsidR="00E678E7" w:rsidRPr="00873C0B">
        <w:rPr>
          <w:rFonts w:ascii="Arial" w:hAnsi="Arial" w:cs="Arial"/>
          <w:sz w:val="24"/>
          <w:szCs w:val="24"/>
        </w:rPr>
        <w:t>s</w:t>
      </w:r>
      <w:r w:rsidRPr="00873C0B">
        <w:rPr>
          <w:rFonts w:ascii="Arial" w:hAnsi="Arial" w:cs="Arial"/>
          <w:sz w:val="24"/>
          <w:szCs w:val="24"/>
        </w:rPr>
        <w:t xml:space="preserve">, with no </w:t>
      </w:r>
      <w:r w:rsidRPr="004E2FEE">
        <w:rPr>
          <w:rFonts w:ascii="Arial" w:hAnsi="Arial" w:cs="Arial"/>
          <w:sz w:val="24"/>
          <w:szCs w:val="24"/>
        </w:rPr>
        <w:t>more than 10% increase in sample size.</w:t>
      </w:r>
    </w:p>
    <w:p w14:paraId="3835AD2A" w14:textId="2F740243" w:rsidR="000F578A" w:rsidRDefault="000F578A" w:rsidP="000F578A">
      <w:pPr>
        <w:spacing w:after="240"/>
        <w:ind w:left="720"/>
        <w:rPr>
          <w:rFonts w:ascii="Arial" w:hAnsi="Arial" w:cs="Arial"/>
          <w:sz w:val="24"/>
          <w:szCs w:val="24"/>
        </w:rPr>
      </w:pPr>
      <w:r w:rsidRPr="004E2FEE">
        <w:rPr>
          <w:rFonts w:ascii="Arial" w:hAnsi="Arial" w:cs="Arial"/>
          <w:sz w:val="24"/>
          <w:szCs w:val="24"/>
        </w:rPr>
        <w:t>If the new questionnaire is adopted, data users will be made aware of the change to the instrument through specific notes in the publication from the April 2019 survey.  Also, as with all program changes, the Agricultural Statistics Board issue</w:t>
      </w:r>
      <w:r w:rsidR="00FD4E2B" w:rsidRPr="004E2FEE">
        <w:rPr>
          <w:rFonts w:ascii="Arial" w:hAnsi="Arial" w:cs="Arial"/>
          <w:sz w:val="24"/>
          <w:szCs w:val="24"/>
        </w:rPr>
        <w:t>s</w:t>
      </w:r>
      <w:r w:rsidRPr="004E2FEE">
        <w:rPr>
          <w:rFonts w:ascii="Arial" w:hAnsi="Arial" w:cs="Arial"/>
          <w:sz w:val="24"/>
          <w:szCs w:val="24"/>
        </w:rPr>
        <w:t xml:space="preserve"> public notice</w:t>
      </w:r>
      <w:r w:rsidR="00FD4E2B" w:rsidRPr="004E2FEE">
        <w:rPr>
          <w:rFonts w:ascii="Arial" w:hAnsi="Arial" w:cs="Arial"/>
          <w:sz w:val="24"/>
          <w:szCs w:val="24"/>
        </w:rPr>
        <w:t>s</w:t>
      </w:r>
      <w:r w:rsidRPr="004E2FEE">
        <w:rPr>
          <w:rFonts w:ascii="Arial" w:hAnsi="Arial" w:cs="Arial"/>
          <w:sz w:val="24"/>
          <w:szCs w:val="24"/>
        </w:rPr>
        <w:t xml:space="preserve"> </w:t>
      </w:r>
      <w:r w:rsidR="00FD4E2B" w:rsidRPr="004E2FEE">
        <w:rPr>
          <w:rFonts w:ascii="Arial" w:hAnsi="Arial" w:cs="Arial"/>
          <w:sz w:val="24"/>
          <w:szCs w:val="24"/>
        </w:rPr>
        <w:t>to</w:t>
      </w:r>
      <w:r w:rsidR="003F1533" w:rsidRPr="004E2FEE">
        <w:rPr>
          <w:rFonts w:ascii="Arial" w:hAnsi="Arial" w:cs="Arial"/>
          <w:sz w:val="24"/>
          <w:szCs w:val="24"/>
        </w:rPr>
        <w:t xml:space="preserve"> notify users</w:t>
      </w:r>
      <w:r w:rsidRPr="004E2FEE">
        <w:rPr>
          <w:rFonts w:ascii="Arial" w:hAnsi="Arial" w:cs="Arial"/>
          <w:sz w:val="24"/>
          <w:szCs w:val="24"/>
        </w:rPr>
        <w:t xml:space="preserve"> at the USDA Data User’s Meetings </w:t>
      </w:r>
      <w:r w:rsidR="00FD4E2B" w:rsidRPr="004E2FEE">
        <w:rPr>
          <w:rFonts w:ascii="Arial" w:hAnsi="Arial" w:cs="Arial"/>
          <w:sz w:val="24"/>
          <w:szCs w:val="24"/>
        </w:rPr>
        <w:t>held usually in</w:t>
      </w:r>
      <w:r w:rsidRPr="004E2FEE">
        <w:rPr>
          <w:rFonts w:ascii="Arial" w:hAnsi="Arial" w:cs="Arial"/>
          <w:sz w:val="24"/>
          <w:szCs w:val="24"/>
        </w:rPr>
        <w:t xml:space="preserve"> April</w:t>
      </w:r>
      <w:r w:rsidR="00FD4E2B" w:rsidRPr="004E2FEE">
        <w:rPr>
          <w:rFonts w:ascii="Arial" w:hAnsi="Arial" w:cs="Arial"/>
          <w:sz w:val="24"/>
          <w:szCs w:val="24"/>
        </w:rPr>
        <w:t xml:space="preserve"> of each year</w:t>
      </w:r>
      <w:r w:rsidRPr="004E2FEE">
        <w:rPr>
          <w:rFonts w:ascii="Arial" w:hAnsi="Arial" w:cs="Arial"/>
          <w:sz w:val="24"/>
          <w:szCs w:val="24"/>
        </w:rPr>
        <w:t>.</w:t>
      </w:r>
    </w:p>
    <w:p w14:paraId="17A82EBE" w14:textId="7E6FAFA8" w:rsidR="00CB3A8E" w:rsidRDefault="00CB3A8E" w:rsidP="00CB3A8E">
      <w:pPr>
        <w:ind w:left="720"/>
        <w:rPr>
          <w:rFonts w:ascii="Arial" w:hAnsi="Arial" w:cs="Arial"/>
          <w:sz w:val="24"/>
          <w:szCs w:val="24"/>
        </w:rPr>
      </w:pPr>
      <w:r>
        <w:rPr>
          <w:rFonts w:ascii="Arial" w:hAnsi="Arial" w:cs="Arial"/>
          <w:sz w:val="24"/>
          <w:szCs w:val="24"/>
        </w:rPr>
        <w:t>In addition, since the Agricultural Labor Survey response rates have been around 55%, NASS is planning to conduct several activities to analyze the effect of non-response in the Agricultural Labor Survey.</w:t>
      </w:r>
    </w:p>
    <w:p w14:paraId="1DB2ABA1" w14:textId="77777777" w:rsidR="00CB3A8E" w:rsidRPr="00AA43BE" w:rsidRDefault="00CB3A8E" w:rsidP="00CB3A8E">
      <w:pPr>
        <w:ind w:left="720"/>
        <w:rPr>
          <w:rFonts w:ascii="Arial" w:hAnsi="Arial" w:cs="Arial"/>
          <w:b/>
          <w:sz w:val="24"/>
        </w:rPr>
      </w:pPr>
    </w:p>
    <w:p w14:paraId="2A15DBC2" w14:textId="77777777" w:rsidR="00CB3A8E" w:rsidRDefault="00CB3A8E" w:rsidP="00CB3A8E">
      <w:pPr>
        <w:ind w:left="720"/>
        <w:rPr>
          <w:rFonts w:ascii="Arial" w:hAnsi="Arial" w:cs="Arial"/>
          <w:sz w:val="24"/>
          <w:szCs w:val="24"/>
        </w:rPr>
      </w:pPr>
      <w:r>
        <w:rPr>
          <w:rFonts w:ascii="Arial" w:hAnsi="Arial" w:cs="Arial"/>
          <w:sz w:val="24"/>
          <w:szCs w:val="24"/>
        </w:rPr>
        <w:t>First, a r</w:t>
      </w:r>
      <w:r w:rsidRPr="00D927BC">
        <w:rPr>
          <w:rFonts w:ascii="Arial" w:hAnsi="Arial" w:cs="Arial"/>
          <w:sz w:val="24"/>
          <w:szCs w:val="24"/>
        </w:rPr>
        <w:t xml:space="preserve">eview </w:t>
      </w:r>
      <w:r>
        <w:rPr>
          <w:rFonts w:ascii="Arial" w:hAnsi="Arial" w:cs="Arial"/>
          <w:sz w:val="24"/>
          <w:szCs w:val="24"/>
        </w:rPr>
        <w:t xml:space="preserve">of </w:t>
      </w:r>
      <w:r w:rsidRPr="00D927BC">
        <w:rPr>
          <w:rFonts w:ascii="Arial" w:hAnsi="Arial" w:cs="Arial"/>
          <w:sz w:val="24"/>
          <w:szCs w:val="24"/>
        </w:rPr>
        <w:t xml:space="preserve">BLS nonresponse bias studies regarding wages </w:t>
      </w:r>
      <w:r>
        <w:rPr>
          <w:rFonts w:ascii="Arial" w:hAnsi="Arial" w:cs="Arial"/>
          <w:sz w:val="24"/>
          <w:szCs w:val="24"/>
        </w:rPr>
        <w:t xml:space="preserve">will be completed </w:t>
      </w:r>
      <w:r w:rsidRPr="00D927BC">
        <w:rPr>
          <w:rFonts w:ascii="Arial" w:hAnsi="Arial" w:cs="Arial"/>
          <w:sz w:val="24"/>
          <w:szCs w:val="24"/>
        </w:rPr>
        <w:t xml:space="preserve">to determine if NASS can emulate other statistical agency’s nonresponse bias studies. </w:t>
      </w:r>
    </w:p>
    <w:p w14:paraId="6A6F1308" w14:textId="77777777" w:rsidR="00CB3A8E" w:rsidRDefault="00CB3A8E" w:rsidP="00CB3A8E">
      <w:pPr>
        <w:ind w:left="720"/>
        <w:rPr>
          <w:rFonts w:ascii="Arial" w:hAnsi="Arial" w:cs="Arial"/>
          <w:sz w:val="24"/>
          <w:szCs w:val="24"/>
        </w:rPr>
      </w:pPr>
    </w:p>
    <w:p w14:paraId="239C65D0" w14:textId="77777777" w:rsidR="00CB3A8E" w:rsidRDefault="00CB3A8E" w:rsidP="00CB3A8E">
      <w:pPr>
        <w:ind w:left="720"/>
        <w:rPr>
          <w:rFonts w:ascii="Arial" w:hAnsi="Arial" w:cs="Arial"/>
          <w:sz w:val="24"/>
          <w:szCs w:val="24"/>
        </w:rPr>
      </w:pPr>
      <w:r>
        <w:rPr>
          <w:rFonts w:ascii="Arial" w:hAnsi="Arial" w:cs="Arial"/>
          <w:sz w:val="24"/>
          <w:szCs w:val="24"/>
        </w:rPr>
        <w:t xml:space="preserve">Second, </w:t>
      </w:r>
      <w:r w:rsidRPr="00D927BC">
        <w:rPr>
          <w:rFonts w:ascii="Arial" w:hAnsi="Arial" w:cs="Arial"/>
          <w:sz w:val="24"/>
          <w:szCs w:val="24"/>
        </w:rPr>
        <w:t xml:space="preserve">overall R-indicator (Schouten et al. 2009) </w:t>
      </w:r>
      <w:r>
        <w:rPr>
          <w:rFonts w:ascii="Arial" w:hAnsi="Arial" w:cs="Arial"/>
          <w:sz w:val="24"/>
          <w:szCs w:val="24"/>
        </w:rPr>
        <w:t xml:space="preserve">will be computed </w:t>
      </w:r>
      <w:r w:rsidRPr="00D927BC">
        <w:rPr>
          <w:rFonts w:ascii="Arial" w:hAnsi="Arial" w:cs="Arial"/>
          <w:sz w:val="24"/>
          <w:szCs w:val="24"/>
        </w:rPr>
        <w:t xml:space="preserve">using </w:t>
      </w:r>
      <w:r>
        <w:rPr>
          <w:rFonts w:ascii="Arial" w:hAnsi="Arial" w:cs="Arial"/>
          <w:sz w:val="24"/>
          <w:szCs w:val="24"/>
        </w:rPr>
        <w:t xml:space="preserve">List Sampling Frame (LSF) </w:t>
      </w:r>
      <w:r w:rsidRPr="00D927BC">
        <w:rPr>
          <w:rFonts w:ascii="Arial" w:hAnsi="Arial" w:cs="Arial"/>
          <w:sz w:val="24"/>
          <w:szCs w:val="24"/>
        </w:rPr>
        <w:t>variables as the predict</w:t>
      </w:r>
      <w:r>
        <w:rPr>
          <w:rFonts w:ascii="Arial" w:hAnsi="Arial" w:cs="Arial"/>
          <w:sz w:val="24"/>
          <w:szCs w:val="24"/>
        </w:rPr>
        <w:t>ors in logistic regression. The following</w:t>
      </w:r>
      <w:r w:rsidRPr="00D927BC">
        <w:rPr>
          <w:rFonts w:ascii="Arial" w:hAnsi="Arial" w:cs="Arial"/>
          <w:sz w:val="24"/>
          <w:szCs w:val="24"/>
        </w:rPr>
        <w:t xml:space="preserve"> variables </w:t>
      </w:r>
      <w:r>
        <w:rPr>
          <w:rFonts w:ascii="Arial" w:hAnsi="Arial" w:cs="Arial"/>
          <w:sz w:val="24"/>
          <w:szCs w:val="24"/>
        </w:rPr>
        <w:t xml:space="preserve">are </w:t>
      </w:r>
      <w:r w:rsidRPr="00D927BC">
        <w:rPr>
          <w:rFonts w:ascii="Arial" w:hAnsi="Arial" w:cs="Arial"/>
          <w:sz w:val="24"/>
          <w:szCs w:val="24"/>
        </w:rPr>
        <w:t>recommended:</w:t>
      </w:r>
    </w:p>
    <w:p w14:paraId="423A080D" w14:textId="77777777" w:rsidR="00CB3A8E" w:rsidRPr="00D927BC" w:rsidRDefault="00CB3A8E" w:rsidP="00CB3A8E">
      <w:pPr>
        <w:ind w:left="720"/>
        <w:rPr>
          <w:rFonts w:ascii="Arial" w:hAnsi="Arial" w:cs="Arial"/>
          <w:sz w:val="24"/>
          <w:szCs w:val="24"/>
        </w:rPr>
      </w:pPr>
    </w:p>
    <w:p w14:paraId="41FAA937" w14:textId="77777777" w:rsidR="00CB3A8E" w:rsidRPr="00D927BC" w:rsidRDefault="00CB3A8E" w:rsidP="00CB3A8E">
      <w:pPr>
        <w:pStyle w:val="ListParagraph"/>
        <w:widowControl/>
        <w:numPr>
          <w:ilvl w:val="0"/>
          <w:numId w:val="5"/>
        </w:numPr>
        <w:autoSpaceDE/>
        <w:autoSpaceDN/>
        <w:adjustRightInd/>
        <w:spacing w:after="160" w:line="259" w:lineRule="auto"/>
        <w:ind w:left="1440"/>
        <w:rPr>
          <w:rFonts w:ascii="Arial" w:hAnsi="Arial" w:cs="Arial"/>
          <w:sz w:val="24"/>
          <w:szCs w:val="24"/>
        </w:rPr>
      </w:pPr>
      <w:r w:rsidRPr="00D927BC">
        <w:rPr>
          <w:rFonts w:ascii="Arial" w:hAnsi="Arial" w:cs="Arial"/>
          <w:sz w:val="24"/>
          <w:szCs w:val="24"/>
        </w:rPr>
        <w:t>Labor region</w:t>
      </w:r>
    </w:p>
    <w:p w14:paraId="483A75DA" w14:textId="77777777" w:rsidR="00CB3A8E" w:rsidRPr="00D927BC" w:rsidRDefault="00CB3A8E" w:rsidP="00CB3A8E">
      <w:pPr>
        <w:pStyle w:val="ListParagraph"/>
        <w:widowControl/>
        <w:numPr>
          <w:ilvl w:val="0"/>
          <w:numId w:val="5"/>
        </w:numPr>
        <w:autoSpaceDE/>
        <w:autoSpaceDN/>
        <w:adjustRightInd/>
        <w:spacing w:after="160" w:line="259" w:lineRule="auto"/>
        <w:ind w:left="1440"/>
        <w:rPr>
          <w:rFonts w:ascii="Arial" w:hAnsi="Arial" w:cs="Arial"/>
          <w:sz w:val="24"/>
          <w:szCs w:val="24"/>
        </w:rPr>
      </w:pPr>
      <w:r w:rsidRPr="00D927BC">
        <w:rPr>
          <w:rFonts w:ascii="Arial" w:hAnsi="Arial" w:cs="Arial"/>
          <w:sz w:val="24"/>
          <w:szCs w:val="24"/>
        </w:rPr>
        <w:t>Farm type (bin into field crops, other crops, and livestock/dairy/poultry)</w:t>
      </w:r>
    </w:p>
    <w:p w14:paraId="05C801FE" w14:textId="77777777" w:rsidR="00CB3A8E" w:rsidRPr="00D927BC" w:rsidRDefault="00CB3A8E" w:rsidP="00CB3A8E">
      <w:pPr>
        <w:pStyle w:val="ListParagraph"/>
        <w:widowControl/>
        <w:numPr>
          <w:ilvl w:val="0"/>
          <w:numId w:val="5"/>
        </w:numPr>
        <w:autoSpaceDE/>
        <w:autoSpaceDN/>
        <w:adjustRightInd/>
        <w:spacing w:after="160" w:line="259" w:lineRule="auto"/>
        <w:ind w:left="1440"/>
        <w:rPr>
          <w:rFonts w:ascii="Arial" w:hAnsi="Arial" w:cs="Arial"/>
          <w:sz w:val="24"/>
          <w:szCs w:val="24"/>
        </w:rPr>
      </w:pPr>
      <w:r w:rsidRPr="00D927BC">
        <w:rPr>
          <w:rFonts w:ascii="Arial" w:hAnsi="Arial" w:cs="Arial"/>
          <w:sz w:val="24"/>
          <w:szCs w:val="24"/>
        </w:rPr>
        <w:t>Categorical Gross value of sales - $1000 (bin into &lt;50, 50-99, 100-249, 250-499, 500-999, and 1000+)</w:t>
      </w:r>
    </w:p>
    <w:p w14:paraId="65011FEC" w14:textId="77777777" w:rsidR="00CB3A8E" w:rsidRPr="00D927BC" w:rsidRDefault="00CB3A8E" w:rsidP="00CB3A8E">
      <w:pPr>
        <w:pStyle w:val="ListParagraph"/>
        <w:widowControl/>
        <w:numPr>
          <w:ilvl w:val="0"/>
          <w:numId w:val="5"/>
        </w:numPr>
        <w:autoSpaceDE/>
        <w:autoSpaceDN/>
        <w:adjustRightInd/>
        <w:spacing w:after="160" w:line="259" w:lineRule="auto"/>
        <w:ind w:left="1440"/>
        <w:rPr>
          <w:rFonts w:ascii="Arial" w:hAnsi="Arial" w:cs="Arial"/>
          <w:sz w:val="24"/>
          <w:szCs w:val="24"/>
        </w:rPr>
      </w:pPr>
      <w:r w:rsidRPr="00D927BC">
        <w:rPr>
          <w:rFonts w:ascii="Arial" w:hAnsi="Arial" w:cs="Arial"/>
          <w:sz w:val="24"/>
          <w:szCs w:val="24"/>
        </w:rPr>
        <w:t>Categorical Number of Peak Workers (bin into 1, 2, 3-6, 7-10, 11-20, 21-50, and 51+)</w:t>
      </w:r>
    </w:p>
    <w:p w14:paraId="773298D7" w14:textId="77777777" w:rsidR="00CB3A8E" w:rsidRPr="00D927BC" w:rsidRDefault="00CB3A8E" w:rsidP="00CB3A8E">
      <w:pPr>
        <w:pStyle w:val="ListParagraph"/>
        <w:widowControl/>
        <w:numPr>
          <w:ilvl w:val="0"/>
          <w:numId w:val="5"/>
        </w:numPr>
        <w:autoSpaceDE/>
        <w:autoSpaceDN/>
        <w:adjustRightInd/>
        <w:spacing w:after="160" w:line="259" w:lineRule="auto"/>
        <w:ind w:left="1440"/>
        <w:rPr>
          <w:rFonts w:ascii="Arial" w:hAnsi="Arial" w:cs="Arial"/>
          <w:sz w:val="24"/>
          <w:szCs w:val="24"/>
        </w:rPr>
      </w:pPr>
      <w:r w:rsidRPr="00D927BC">
        <w:rPr>
          <w:rFonts w:ascii="Arial" w:hAnsi="Arial" w:cs="Arial"/>
          <w:sz w:val="24"/>
          <w:szCs w:val="24"/>
        </w:rPr>
        <w:t>Continuous Peak Workers (needs some imputation)</w:t>
      </w:r>
    </w:p>
    <w:p w14:paraId="4753B503" w14:textId="7B62C9BB" w:rsidR="00CB3A8E" w:rsidRPr="00CB3A8E" w:rsidRDefault="00CB3A8E" w:rsidP="00CB3A8E">
      <w:pPr>
        <w:pStyle w:val="ListParagraph"/>
        <w:widowControl/>
        <w:numPr>
          <w:ilvl w:val="0"/>
          <w:numId w:val="5"/>
        </w:numPr>
        <w:autoSpaceDE/>
        <w:autoSpaceDN/>
        <w:adjustRightInd/>
        <w:spacing w:after="160" w:line="259" w:lineRule="auto"/>
        <w:ind w:left="1440"/>
        <w:rPr>
          <w:rFonts w:ascii="Arial" w:hAnsi="Arial" w:cs="Arial"/>
          <w:sz w:val="24"/>
          <w:szCs w:val="24"/>
        </w:rPr>
      </w:pPr>
      <w:r w:rsidRPr="00D927BC">
        <w:rPr>
          <w:rFonts w:ascii="Arial" w:hAnsi="Arial" w:cs="Arial"/>
          <w:sz w:val="24"/>
          <w:szCs w:val="24"/>
        </w:rPr>
        <w:t>Continuous VOS (needs some imputation)</w:t>
      </w:r>
    </w:p>
    <w:p w14:paraId="0AC16D46" w14:textId="77777777" w:rsidR="00CB3A8E" w:rsidRPr="000F62D6" w:rsidRDefault="00CB3A8E" w:rsidP="00CB3A8E">
      <w:pPr>
        <w:ind w:left="720"/>
        <w:rPr>
          <w:rFonts w:ascii="Arial" w:hAnsi="Arial" w:cs="Arial"/>
          <w:sz w:val="24"/>
          <w:szCs w:val="24"/>
        </w:rPr>
      </w:pPr>
      <w:r>
        <w:rPr>
          <w:rFonts w:ascii="Arial" w:hAnsi="Arial" w:cs="Arial"/>
          <w:sz w:val="24"/>
          <w:szCs w:val="24"/>
        </w:rPr>
        <w:t xml:space="preserve">Third, </w:t>
      </w:r>
      <w:r w:rsidRPr="00D927BC">
        <w:rPr>
          <w:rFonts w:ascii="Arial" w:hAnsi="Arial" w:cs="Arial"/>
          <w:sz w:val="24"/>
          <w:szCs w:val="24"/>
        </w:rPr>
        <w:t xml:space="preserve">the LSF control data </w:t>
      </w:r>
      <w:r>
        <w:rPr>
          <w:rFonts w:ascii="Arial" w:hAnsi="Arial" w:cs="Arial"/>
          <w:sz w:val="24"/>
          <w:szCs w:val="24"/>
        </w:rPr>
        <w:t xml:space="preserve">will be used </w:t>
      </w:r>
      <w:r w:rsidRPr="00D927BC">
        <w:rPr>
          <w:rFonts w:ascii="Arial" w:hAnsi="Arial" w:cs="Arial"/>
          <w:sz w:val="24"/>
          <w:szCs w:val="24"/>
        </w:rPr>
        <w:t>as proxy data for the non</w:t>
      </w:r>
      <w:r>
        <w:rPr>
          <w:rFonts w:ascii="Arial" w:hAnsi="Arial" w:cs="Arial"/>
          <w:sz w:val="24"/>
          <w:szCs w:val="24"/>
        </w:rPr>
        <w:t>-</w:t>
      </w:r>
      <w:r w:rsidRPr="00D927BC">
        <w:rPr>
          <w:rFonts w:ascii="Arial" w:hAnsi="Arial" w:cs="Arial"/>
          <w:sz w:val="24"/>
          <w:szCs w:val="24"/>
        </w:rPr>
        <w:t>respondents to create a “complete” dataset.  Comparisons using the LSF can be made between the respondents and non</w:t>
      </w:r>
      <w:r>
        <w:rPr>
          <w:rFonts w:ascii="Arial" w:hAnsi="Arial" w:cs="Arial"/>
          <w:sz w:val="24"/>
          <w:szCs w:val="24"/>
        </w:rPr>
        <w:t>-</w:t>
      </w:r>
      <w:r w:rsidRPr="00D927BC">
        <w:rPr>
          <w:rFonts w:ascii="Arial" w:hAnsi="Arial" w:cs="Arial"/>
          <w:sz w:val="24"/>
          <w:szCs w:val="24"/>
        </w:rPr>
        <w:t>respondents based on three variables: Peak Number of Hired Workers, Gross Value of Sales, and Type of Farm.  Statistical significance will be determined by t-tests comparing the mean</w:t>
      </w:r>
      <w:r>
        <w:rPr>
          <w:rFonts w:ascii="Arial" w:hAnsi="Arial" w:cs="Arial"/>
          <w:sz w:val="24"/>
          <w:szCs w:val="24"/>
        </w:rPr>
        <w:t xml:space="preserve"> number of hired workers at the strata level and by their value of sales and type of farm distributions.  Additional analysis comparing the distribution of Value of Sales and Type of Farm between respondents and non-respondents will be completed using chi-square tests.</w:t>
      </w:r>
    </w:p>
    <w:p w14:paraId="17E21421" w14:textId="77777777" w:rsidR="00CB3A8E" w:rsidRDefault="00CB3A8E" w:rsidP="00CB3A8E">
      <w:pPr>
        <w:ind w:left="720"/>
        <w:rPr>
          <w:rFonts w:ascii="Arial" w:hAnsi="Arial" w:cs="Arial"/>
          <w:sz w:val="24"/>
          <w:szCs w:val="24"/>
        </w:rPr>
      </w:pPr>
    </w:p>
    <w:p w14:paraId="3989CA35" w14:textId="77777777" w:rsidR="00CB3A8E" w:rsidRDefault="00CB3A8E" w:rsidP="00CB3A8E">
      <w:pPr>
        <w:ind w:left="720"/>
        <w:rPr>
          <w:rFonts w:ascii="Arial" w:hAnsi="Arial" w:cs="Arial"/>
          <w:sz w:val="24"/>
          <w:szCs w:val="24"/>
        </w:rPr>
      </w:pPr>
      <w:r>
        <w:rPr>
          <w:rFonts w:ascii="Arial" w:hAnsi="Arial" w:cs="Arial"/>
          <w:sz w:val="24"/>
          <w:szCs w:val="24"/>
        </w:rPr>
        <w:t xml:space="preserve">Last, California worker and wage data is collected in cooperation with California’s Employment Development Department (EDD).  Since the data collection timeline is slightly different for EDD than NASS, a batch of late reports are sent after the April and October data collection periods.  We will re-summarize the California data including these late reports as a proxy for non-respondents and use t-tests to compare the wage rates with the operational summary at the strata level.  </w:t>
      </w:r>
    </w:p>
    <w:p w14:paraId="46DCCD54" w14:textId="77777777" w:rsidR="00CB3A8E" w:rsidRDefault="00CB3A8E" w:rsidP="00CB3A8E">
      <w:pPr>
        <w:ind w:left="720"/>
        <w:rPr>
          <w:rFonts w:ascii="Arial" w:hAnsi="Arial" w:cs="Arial"/>
          <w:sz w:val="24"/>
          <w:szCs w:val="24"/>
        </w:rPr>
      </w:pPr>
      <w:r>
        <w:rPr>
          <w:rFonts w:ascii="Arial" w:hAnsi="Arial" w:cs="Arial"/>
          <w:sz w:val="24"/>
          <w:szCs w:val="24"/>
        </w:rPr>
        <w:t>NASS’s Labor program has undergone some significant change, and testing during 2018. Multiple questionnaires, split samples, and alternative measurement concepts have all been part of the 2018 program. The nonresponse bias study proposed will be completed after all 2019 quarterly data are collected utilizing the same questionnaire, full samples, and uniform measurement concepts. We anticipate a delivery date of July 2020.</w:t>
      </w:r>
    </w:p>
    <w:p w14:paraId="761F1A6F" w14:textId="1FBDF87E" w:rsidR="00CB3A8E" w:rsidRDefault="00CB3A8E" w:rsidP="00CB3A8E">
      <w:pPr>
        <w:ind w:left="720"/>
      </w:pPr>
      <w:r>
        <w:rPr>
          <w:rFonts w:ascii="Arial" w:hAnsi="Arial" w:cs="Arial"/>
          <w:sz w:val="24"/>
          <w:szCs w:val="24"/>
        </w:rPr>
        <w:t xml:space="preserve"> </w:t>
      </w:r>
    </w:p>
    <w:p w14:paraId="7BC47D32" w14:textId="1F4F6C06" w:rsidR="00AF0400" w:rsidRPr="00B902E7" w:rsidRDefault="00AF0400">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14:paraId="3C03D5FC" w14:textId="77777777" w:rsidR="00AF0400" w:rsidRPr="00B902E7" w:rsidRDefault="00AF0400">
      <w:pPr>
        <w:widowControl/>
        <w:rPr>
          <w:rFonts w:ascii="Arial" w:hAnsi="Arial" w:cs="Arial"/>
          <w:sz w:val="24"/>
          <w:szCs w:val="24"/>
        </w:rPr>
      </w:pPr>
    </w:p>
    <w:p w14:paraId="7A34F0E5" w14:textId="77777777" w:rsidR="00AF0400" w:rsidRDefault="00AF0400">
      <w:pPr>
        <w:widowControl/>
        <w:ind w:left="720"/>
        <w:rPr>
          <w:rFonts w:ascii="Arial" w:hAnsi="Arial" w:cs="Arial"/>
          <w:sz w:val="24"/>
          <w:szCs w:val="24"/>
        </w:rPr>
      </w:pPr>
      <w:r w:rsidRPr="00B902E7">
        <w:rPr>
          <w:rFonts w:ascii="Arial" w:hAnsi="Arial" w:cs="Arial"/>
          <w:sz w:val="24"/>
          <w:szCs w:val="24"/>
        </w:rPr>
        <w:t xml:space="preserve">The survey design and sample size for each State are determined by the </w:t>
      </w:r>
      <w:r w:rsidR="00F53578" w:rsidRPr="00B902E7">
        <w:rPr>
          <w:rFonts w:ascii="Arial" w:hAnsi="Arial" w:cs="Arial"/>
          <w:sz w:val="24"/>
          <w:szCs w:val="24"/>
        </w:rPr>
        <w:t xml:space="preserve">Sampling, Editing, and Imputation Methodology </w:t>
      </w:r>
      <w:r w:rsidRPr="00B902E7">
        <w:rPr>
          <w:rFonts w:ascii="Arial" w:hAnsi="Arial" w:cs="Arial"/>
          <w:sz w:val="24"/>
          <w:szCs w:val="24"/>
        </w:rPr>
        <w:t xml:space="preserve">Branch, </w:t>
      </w:r>
      <w:r w:rsidR="00F53578" w:rsidRPr="00B902E7">
        <w:rPr>
          <w:rFonts w:ascii="Arial" w:hAnsi="Arial" w:cs="Arial"/>
          <w:sz w:val="24"/>
          <w:szCs w:val="24"/>
        </w:rPr>
        <w:t>Methodology</w:t>
      </w:r>
      <w:r w:rsidRPr="00B902E7">
        <w:rPr>
          <w:rFonts w:ascii="Arial" w:hAnsi="Arial" w:cs="Arial"/>
          <w:sz w:val="24"/>
          <w:szCs w:val="24"/>
        </w:rPr>
        <w:t xml:space="preserve"> Division; Branch Chief is </w:t>
      </w:r>
      <w:r w:rsidR="00F53578" w:rsidRPr="00B902E7">
        <w:rPr>
          <w:rFonts w:ascii="Arial" w:hAnsi="Arial" w:cs="Arial"/>
          <w:sz w:val="24"/>
          <w:szCs w:val="24"/>
        </w:rPr>
        <w:t>Mark Apodaca</w:t>
      </w:r>
      <w:r w:rsidRPr="00B902E7">
        <w:rPr>
          <w:rFonts w:ascii="Arial" w:hAnsi="Arial" w:cs="Arial"/>
          <w:sz w:val="24"/>
          <w:szCs w:val="24"/>
        </w:rPr>
        <w:t>, (202)720-</w:t>
      </w:r>
      <w:r w:rsidR="00F53578" w:rsidRPr="00B902E7">
        <w:rPr>
          <w:rFonts w:ascii="Arial" w:hAnsi="Arial" w:cs="Arial"/>
          <w:sz w:val="24"/>
          <w:szCs w:val="24"/>
        </w:rPr>
        <w:t>5805</w:t>
      </w:r>
      <w:r w:rsidRPr="00B902E7">
        <w:rPr>
          <w:rFonts w:ascii="Arial" w:hAnsi="Arial" w:cs="Arial"/>
          <w:sz w:val="24"/>
          <w:szCs w:val="24"/>
        </w:rPr>
        <w:t xml:space="preserve">. </w:t>
      </w:r>
    </w:p>
    <w:p w14:paraId="4953A46E" w14:textId="77777777" w:rsidR="00564EC4" w:rsidRDefault="00564EC4">
      <w:pPr>
        <w:widowControl/>
        <w:ind w:left="720"/>
        <w:rPr>
          <w:rFonts w:ascii="Arial" w:hAnsi="Arial" w:cs="Arial"/>
          <w:sz w:val="24"/>
          <w:szCs w:val="24"/>
        </w:rPr>
      </w:pPr>
    </w:p>
    <w:p w14:paraId="51DF22CB" w14:textId="0B60961C" w:rsidR="00564EC4" w:rsidRDefault="00564EC4" w:rsidP="005A3B67">
      <w:pPr>
        <w:widowControl/>
        <w:ind w:left="720"/>
        <w:rPr>
          <w:rFonts w:ascii="Arial" w:hAnsi="Arial" w:cs="Arial"/>
          <w:sz w:val="24"/>
          <w:szCs w:val="24"/>
        </w:rPr>
      </w:pPr>
      <w:r>
        <w:rPr>
          <w:rFonts w:ascii="Arial" w:hAnsi="Arial" w:cs="Arial"/>
          <w:sz w:val="24"/>
          <w:szCs w:val="24"/>
        </w:rPr>
        <w:t xml:space="preserve">The summary, </w:t>
      </w:r>
      <w:r w:rsidR="005A3B67">
        <w:rPr>
          <w:rFonts w:ascii="Arial" w:hAnsi="Arial" w:cs="Arial"/>
          <w:sz w:val="24"/>
          <w:szCs w:val="24"/>
        </w:rPr>
        <w:t>analysis and disclosure will be handled by the Summary, Estimation and Disclosure Methodology Branch, Methodology Division; Branch Chief is Jeff Bailey, (202) 690-8141.</w:t>
      </w:r>
    </w:p>
    <w:p w14:paraId="7846A5CD" w14:textId="77777777" w:rsidR="00564EC4" w:rsidRPr="00B902E7" w:rsidRDefault="00564EC4">
      <w:pPr>
        <w:widowControl/>
        <w:rPr>
          <w:rFonts w:ascii="Arial" w:hAnsi="Arial" w:cs="Arial"/>
          <w:sz w:val="24"/>
          <w:szCs w:val="24"/>
        </w:rPr>
      </w:pPr>
    </w:p>
    <w:p w14:paraId="1A99EB70" w14:textId="797F0FC8" w:rsidR="00441919" w:rsidRPr="00B902E7" w:rsidRDefault="00441919" w:rsidP="00441919">
      <w:pPr>
        <w:keepNext/>
        <w:widowControl/>
        <w:ind w:left="720"/>
        <w:rPr>
          <w:rFonts w:ascii="Arial" w:hAnsi="Arial" w:cs="Arial"/>
          <w:sz w:val="24"/>
          <w:szCs w:val="24"/>
        </w:rPr>
      </w:pPr>
      <w:r w:rsidRPr="00B902E7">
        <w:rPr>
          <w:rFonts w:ascii="Arial" w:hAnsi="Arial" w:cs="Arial"/>
          <w:sz w:val="24"/>
          <w:szCs w:val="24"/>
        </w:rPr>
        <w:t>Data collection is carried out by NASS Field Offices</w:t>
      </w:r>
      <w:r w:rsidR="009126AF" w:rsidRPr="00B902E7">
        <w:rPr>
          <w:rFonts w:ascii="Arial" w:hAnsi="Arial" w:cs="Arial"/>
          <w:sz w:val="24"/>
          <w:szCs w:val="24"/>
        </w:rPr>
        <w:t>. The</w:t>
      </w:r>
      <w:r w:rsidRPr="00B902E7">
        <w:rPr>
          <w:rFonts w:ascii="Arial" w:hAnsi="Arial" w:cs="Arial"/>
          <w:sz w:val="24"/>
          <w:szCs w:val="24"/>
        </w:rPr>
        <w:t xml:space="preserve"> Field </w:t>
      </w:r>
      <w:r w:rsidR="009126AF" w:rsidRPr="00B902E7">
        <w:rPr>
          <w:rFonts w:ascii="Arial" w:hAnsi="Arial" w:cs="Arial"/>
          <w:sz w:val="24"/>
          <w:szCs w:val="24"/>
        </w:rPr>
        <w:t xml:space="preserve">Operations </w:t>
      </w:r>
      <w:r w:rsidRPr="00B902E7">
        <w:rPr>
          <w:rFonts w:ascii="Arial" w:hAnsi="Arial" w:cs="Arial"/>
          <w:sz w:val="24"/>
          <w:szCs w:val="24"/>
        </w:rPr>
        <w:t>Director is Jay Johnson, (202) 720-3638</w:t>
      </w:r>
      <w:r w:rsidR="009126AF" w:rsidRPr="00B902E7">
        <w:rPr>
          <w:rFonts w:ascii="Arial" w:hAnsi="Arial" w:cs="Arial"/>
          <w:sz w:val="24"/>
          <w:szCs w:val="24"/>
        </w:rPr>
        <w:t>.</w:t>
      </w:r>
    </w:p>
    <w:p w14:paraId="1DE9E6C8" w14:textId="77777777" w:rsidR="00441919" w:rsidRPr="00B902E7" w:rsidRDefault="00441919" w:rsidP="00441919">
      <w:pPr>
        <w:keepNext/>
        <w:tabs>
          <w:tab w:val="left" w:pos="6345"/>
        </w:tabs>
        <w:rPr>
          <w:rFonts w:ascii="Arial" w:hAnsi="Arial" w:cs="Arial"/>
          <w:sz w:val="24"/>
          <w:szCs w:val="24"/>
        </w:rPr>
      </w:pPr>
    </w:p>
    <w:p w14:paraId="314737E3" w14:textId="2E57237C" w:rsidR="00AF0400" w:rsidRPr="00B902E7" w:rsidRDefault="00AF0400">
      <w:pPr>
        <w:widowControl/>
        <w:ind w:left="720"/>
        <w:rPr>
          <w:rFonts w:ascii="Arial" w:hAnsi="Arial" w:cs="Arial"/>
          <w:sz w:val="24"/>
          <w:szCs w:val="24"/>
        </w:rPr>
      </w:pPr>
      <w:r w:rsidRPr="00B902E7">
        <w:rPr>
          <w:rFonts w:ascii="Arial" w:hAnsi="Arial" w:cs="Arial"/>
          <w:sz w:val="24"/>
          <w:szCs w:val="24"/>
        </w:rPr>
        <w:t>The NASS survey statistician</w:t>
      </w:r>
      <w:r w:rsidR="009126AF" w:rsidRPr="00B902E7">
        <w:rPr>
          <w:rFonts w:ascii="Arial" w:hAnsi="Arial" w:cs="Arial"/>
          <w:sz w:val="24"/>
          <w:szCs w:val="24"/>
        </w:rPr>
        <w:t xml:space="preserve"> in charge of</w:t>
      </w:r>
      <w:r w:rsidRPr="00B902E7">
        <w:rPr>
          <w:rFonts w:ascii="Arial" w:hAnsi="Arial" w:cs="Arial"/>
          <w:sz w:val="24"/>
          <w:szCs w:val="24"/>
        </w:rPr>
        <w:t xml:space="preserve"> </w:t>
      </w:r>
      <w:r w:rsidR="009126AF" w:rsidRPr="00B902E7">
        <w:rPr>
          <w:rFonts w:ascii="Arial" w:hAnsi="Arial" w:cs="Arial"/>
          <w:sz w:val="24"/>
          <w:szCs w:val="24"/>
        </w:rPr>
        <w:t xml:space="preserve">the </w:t>
      </w:r>
      <w:r w:rsidRPr="00B902E7">
        <w:rPr>
          <w:rFonts w:ascii="Arial" w:hAnsi="Arial" w:cs="Arial"/>
          <w:sz w:val="24"/>
          <w:szCs w:val="24"/>
        </w:rPr>
        <w:t xml:space="preserve">Agricultural Labor </w:t>
      </w:r>
      <w:r w:rsidR="009126AF" w:rsidRPr="00B902E7">
        <w:rPr>
          <w:rFonts w:ascii="Arial" w:hAnsi="Arial" w:cs="Arial"/>
          <w:sz w:val="24"/>
          <w:szCs w:val="24"/>
        </w:rPr>
        <w:t>S</w:t>
      </w:r>
      <w:r w:rsidRPr="00B902E7">
        <w:rPr>
          <w:rFonts w:ascii="Arial" w:hAnsi="Arial" w:cs="Arial"/>
          <w:sz w:val="24"/>
          <w:szCs w:val="24"/>
        </w:rPr>
        <w:t>urvey</w:t>
      </w:r>
      <w:r w:rsidR="009126AF" w:rsidRPr="00B902E7">
        <w:rPr>
          <w:rFonts w:ascii="Arial" w:hAnsi="Arial" w:cs="Arial"/>
          <w:sz w:val="24"/>
          <w:szCs w:val="24"/>
        </w:rPr>
        <w:t xml:space="preserve"> in the Environmental and Economic Surveys Section of the Survey Administration Branch, Census and Survey Division</w:t>
      </w:r>
      <w:r w:rsidRPr="00B902E7">
        <w:rPr>
          <w:rFonts w:ascii="Arial" w:hAnsi="Arial" w:cs="Arial"/>
          <w:sz w:val="24"/>
          <w:szCs w:val="24"/>
        </w:rPr>
        <w:t xml:space="preserve"> is </w:t>
      </w:r>
      <w:r w:rsidR="0062333D" w:rsidRPr="00B902E7">
        <w:rPr>
          <w:rFonts w:ascii="Arial" w:hAnsi="Arial" w:cs="Arial"/>
          <w:sz w:val="24"/>
          <w:szCs w:val="24"/>
        </w:rPr>
        <w:t>Shareefah Williams</w:t>
      </w:r>
      <w:r w:rsidR="009126AF" w:rsidRPr="00B902E7">
        <w:rPr>
          <w:rFonts w:ascii="Arial" w:hAnsi="Arial" w:cs="Arial"/>
          <w:sz w:val="24"/>
          <w:szCs w:val="24"/>
        </w:rPr>
        <w:t>,</w:t>
      </w:r>
      <w:r w:rsidR="003206B2" w:rsidRPr="00B902E7">
        <w:rPr>
          <w:rFonts w:ascii="Arial" w:hAnsi="Arial" w:cs="Arial"/>
          <w:sz w:val="24"/>
          <w:szCs w:val="24"/>
        </w:rPr>
        <w:t xml:space="preserve"> (202) </w:t>
      </w:r>
      <w:r w:rsidR="0062333D" w:rsidRPr="00B902E7">
        <w:rPr>
          <w:rFonts w:ascii="Arial" w:hAnsi="Arial" w:cs="Arial"/>
          <w:sz w:val="24"/>
          <w:szCs w:val="24"/>
        </w:rPr>
        <w:t>690-3692</w:t>
      </w:r>
      <w:r w:rsidRPr="00B902E7">
        <w:rPr>
          <w:rFonts w:ascii="Arial" w:hAnsi="Arial" w:cs="Arial"/>
          <w:sz w:val="24"/>
          <w:szCs w:val="24"/>
        </w:rPr>
        <w:t xml:space="preserve">.  </w:t>
      </w:r>
      <w:r w:rsidR="00F53578" w:rsidRPr="00B902E7">
        <w:rPr>
          <w:rFonts w:ascii="Arial" w:hAnsi="Arial" w:cs="Arial"/>
          <w:sz w:val="24"/>
          <w:szCs w:val="24"/>
        </w:rPr>
        <w:t>Sh</w:t>
      </w:r>
      <w:r w:rsidRPr="00B902E7">
        <w:rPr>
          <w:rFonts w:ascii="Arial" w:hAnsi="Arial" w:cs="Arial"/>
          <w:sz w:val="24"/>
          <w:szCs w:val="24"/>
        </w:rPr>
        <w:t xml:space="preserve">e is responsible for coordination of sampling, questionnaires, data collection, training, Interviewers Manual, Survey Administration Manual, data processing, and other </w:t>
      </w:r>
      <w:r w:rsidR="002C687A" w:rsidRPr="00B902E7">
        <w:rPr>
          <w:rFonts w:ascii="Arial" w:hAnsi="Arial" w:cs="Arial"/>
          <w:sz w:val="24"/>
          <w:szCs w:val="24"/>
        </w:rPr>
        <w:t>Field Office</w:t>
      </w:r>
      <w:r w:rsidRPr="00B902E7">
        <w:rPr>
          <w:rFonts w:ascii="Arial" w:hAnsi="Arial" w:cs="Arial"/>
          <w:sz w:val="24"/>
          <w:szCs w:val="24"/>
        </w:rPr>
        <w:t xml:space="preserve"> support.</w:t>
      </w:r>
      <w:r w:rsidR="00FF218F" w:rsidRPr="00B902E7">
        <w:rPr>
          <w:rFonts w:ascii="Arial" w:hAnsi="Arial" w:cs="Arial"/>
          <w:sz w:val="24"/>
          <w:szCs w:val="24"/>
        </w:rPr>
        <w:t xml:space="preserve">  The Census and Survey Division, Survey Administration Branch Chief is Gerald Tillman, (202)720-3895.</w:t>
      </w:r>
    </w:p>
    <w:p w14:paraId="1437BFE8" w14:textId="77777777" w:rsidR="00AF0400" w:rsidRPr="00B902E7" w:rsidRDefault="00AF0400">
      <w:pPr>
        <w:widowControl/>
        <w:rPr>
          <w:rFonts w:ascii="Arial" w:hAnsi="Arial" w:cs="Arial"/>
          <w:sz w:val="24"/>
          <w:szCs w:val="24"/>
        </w:rPr>
      </w:pPr>
    </w:p>
    <w:p w14:paraId="0098A182" w14:textId="77777777" w:rsidR="00F41E74" w:rsidRPr="004E2FEE" w:rsidRDefault="00F41E74" w:rsidP="00F41E74">
      <w:pPr>
        <w:widowControl/>
        <w:ind w:left="720"/>
        <w:rPr>
          <w:rFonts w:ascii="Arial" w:hAnsi="Arial" w:cs="Arial"/>
          <w:sz w:val="24"/>
          <w:szCs w:val="24"/>
        </w:rPr>
      </w:pPr>
      <w:r w:rsidRPr="004E2FEE">
        <w:rPr>
          <w:rFonts w:ascii="Arial" w:hAnsi="Arial" w:cs="Arial"/>
          <w:sz w:val="24"/>
          <w:szCs w:val="24"/>
        </w:rPr>
        <w:t xml:space="preserve">The NASS commodity statistician in charge of the Agricultural Labor Survey in the Environmental, Economics and Demographics Section of the Environmental, Economics, and Demographics Branch, Statistics Division is responsible for national and regional summaries, analysis, and presentation of data to the Agricultural Statistics Board for final estimates, publication, and the Estimation Manual. The Statistics Division, Environmental, Economics and Demographics Branch Chief is Jody McDaniel, (202) 720-6146. </w:t>
      </w:r>
    </w:p>
    <w:p w14:paraId="4ECEF9A2" w14:textId="77777777" w:rsidR="002823F2" w:rsidRPr="004E2FEE" w:rsidRDefault="002823F2" w:rsidP="00F41E74">
      <w:pPr>
        <w:widowControl/>
        <w:ind w:left="720"/>
        <w:rPr>
          <w:rFonts w:ascii="Arial" w:hAnsi="Arial" w:cs="Arial"/>
          <w:sz w:val="24"/>
          <w:szCs w:val="24"/>
        </w:rPr>
      </w:pPr>
    </w:p>
    <w:p w14:paraId="030D705B" w14:textId="754B9BFB" w:rsidR="00173FCB" w:rsidRPr="004E2FEE" w:rsidRDefault="00173FCB" w:rsidP="00F41E74">
      <w:pPr>
        <w:widowControl/>
        <w:ind w:left="720"/>
        <w:rPr>
          <w:rFonts w:ascii="Arial" w:hAnsi="Arial" w:cs="Arial"/>
          <w:sz w:val="24"/>
          <w:szCs w:val="24"/>
        </w:rPr>
      </w:pPr>
      <w:r w:rsidRPr="004E2FEE">
        <w:rPr>
          <w:rFonts w:ascii="Arial" w:hAnsi="Arial" w:cs="Arial"/>
          <w:sz w:val="24"/>
          <w:szCs w:val="24"/>
        </w:rPr>
        <w:t xml:space="preserve">The cognitive testing has been conducted under the leadership of Heather Ridolfo </w:t>
      </w:r>
      <w:r w:rsidR="002823F2" w:rsidRPr="004E2FEE">
        <w:rPr>
          <w:rFonts w:ascii="Arial" w:hAnsi="Arial" w:cs="Arial"/>
          <w:sz w:val="24"/>
          <w:szCs w:val="24"/>
        </w:rPr>
        <w:t xml:space="preserve">(202) 692-0293 </w:t>
      </w:r>
      <w:r w:rsidRPr="004E2FEE">
        <w:rPr>
          <w:rFonts w:ascii="Arial" w:hAnsi="Arial" w:cs="Arial"/>
          <w:sz w:val="24"/>
          <w:szCs w:val="24"/>
        </w:rPr>
        <w:t>in the Research and Development Division.</w:t>
      </w:r>
    </w:p>
    <w:p w14:paraId="7A78B0CB" w14:textId="77777777" w:rsidR="00F41E74" w:rsidRPr="004E2FEE" w:rsidRDefault="00F41E74" w:rsidP="00F41E74">
      <w:pPr>
        <w:widowControl/>
        <w:tabs>
          <w:tab w:val="right" w:pos="9360"/>
        </w:tabs>
        <w:rPr>
          <w:rFonts w:ascii="Arial" w:hAnsi="Arial" w:cs="Arial"/>
          <w:sz w:val="24"/>
          <w:szCs w:val="24"/>
        </w:rPr>
      </w:pPr>
    </w:p>
    <w:p w14:paraId="3878EA9C" w14:textId="77777777" w:rsidR="00295CFA" w:rsidRPr="004E2FEE" w:rsidRDefault="00295CFA" w:rsidP="003206B2">
      <w:pPr>
        <w:widowControl/>
        <w:tabs>
          <w:tab w:val="right" w:pos="9360"/>
        </w:tabs>
        <w:rPr>
          <w:rFonts w:ascii="Arial" w:hAnsi="Arial" w:cs="Arial"/>
          <w:sz w:val="24"/>
          <w:szCs w:val="24"/>
        </w:rPr>
      </w:pPr>
    </w:p>
    <w:p w14:paraId="741DE749" w14:textId="2C9A8EF2" w:rsidR="009F300D" w:rsidRDefault="00233F0C" w:rsidP="00D07F2F">
      <w:pPr>
        <w:widowControl/>
        <w:tabs>
          <w:tab w:val="right" w:pos="9360"/>
        </w:tabs>
        <w:jc w:val="right"/>
        <w:rPr>
          <w:rFonts w:ascii="Arial" w:hAnsi="Arial" w:cs="Arial"/>
          <w:sz w:val="24"/>
          <w:szCs w:val="24"/>
        </w:rPr>
      </w:pPr>
      <w:r>
        <w:rPr>
          <w:rFonts w:ascii="Arial" w:hAnsi="Arial" w:cs="Arial"/>
          <w:sz w:val="24"/>
          <w:szCs w:val="24"/>
        </w:rPr>
        <w:t xml:space="preserve">September </w:t>
      </w:r>
      <w:r w:rsidR="00E91311" w:rsidRPr="00B902E7">
        <w:rPr>
          <w:rFonts w:ascii="Arial" w:hAnsi="Arial" w:cs="Arial"/>
          <w:sz w:val="24"/>
          <w:szCs w:val="24"/>
        </w:rPr>
        <w:t>2018</w:t>
      </w:r>
    </w:p>
    <w:p w14:paraId="55F2BF9B" w14:textId="77777777" w:rsidR="00CB3A8E" w:rsidRDefault="00CB3A8E" w:rsidP="00D07F2F">
      <w:pPr>
        <w:widowControl/>
        <w:tabs>
          <w:tab w:val="right" w:pos="9360"/>
        </w:tabs>
        <w:jc w:val="right"/>
        <w:rPr>
          <w:rFonts w:ascii="Arial" w:hAnsi="Arial" w:cs="Arial"/>
          <w:sz w:val="24"/>
          <w:szCs w:val="24"/>
        </w:rPr>
      </w:pPr>
    </w:p>
    <w:p w14:paraId="5CAD823C" w14:textId="076A2B57" w:rsidR="00CB3A8E" w:rsidRPr="00B902E7" w:rsidRDefault="00CB3A8E" w:rsidP="00D07F2F">
      <w:pPr>
        <w:widowControl/>
        <w:tabs>
          <w:tab w:val="right" w:pos="9360"/>
        </w:tabs>
        <w:jc w:val="right"/>
        <w:rPr>
          <w:rFonts w:ascii="Arial" w:hAnsi="Arial" w:cs="Arial"/>
          <w:sz w:val="24"/>
          <w:szCs w:val="24"/>
        </w:rPr>
      </w:pPr>
      <w:r>
        <w:rPr>
          <w:rFonts w:ascii="Arial" w:hAnsi="Arial" w:cs="Arial"/>
          <w:sz w:val="24"/>
          <w:szCs w:val="24"/>
        </w:rPr>
        <w:t>Revised February 2019</w:t>
      </w:r>
    </w:p>
    <w:sectPr w:rsidR="00CB3A8E" w:rsidRPr="00B902E7" w:rsidSect="00203932">
      <w:footerReference w:type="default" r:id="rId12"/>
      <w:type w:val="continuous"/>
      <w:pgSz w:w="12240" w:h="15840" w:code="1"/>
      <w:pgMar w:top="1530" w:right="1440" w:bottom="1260" w:left="1440" w:header="1714"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CB23" w14:textId="77777777" w:rsidR="00734A17" w:rsidRDefault="00734A17">
      <w:r>
        <w:separator/>
      </w:r>
    </w:p>
  </w:endnote>
  <w:endnote w:type="continuationSeparator" w:id="0">
    <w:p w14:paraId="63D83129" w14:textId="77777777" w:rsidR="00734A17" w:rsidRDefault="0073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87950"/>
      <w:docPartObj>
        <w:docPartGallery w:val="Page Numbers (Bottom of Page)"/>
        <w:docPartUnique/>
      </w:docPartObj>
    </w:sdtPr>
    <w:sdtEndPr>
      <w:rPr>
        <w:noProof/>
      </w:rPr>
    </w:sdtEndPr>
    <w:sdtContent>
      <w:p w14:paraId="604CCFF6" w14:textId="230D5B49" w:rsidR="00734A17" w:rsidRDefault="00734A17">
        <w:pPr>
          <w:pStyle w:val="Footer"/>
          <w:jc w:val="center"/>
        </w:pPr>
        <w:r>
          <w:fldChar w:fldCharType="begin"/>
        </w:r>
        <w:r>
          <w:instrText xml:space="preserve"> PAGE   \* MERGEFORMAT </w:instrText>
        </w:r>
        <w:r>
          <w:fldChar w:fldCharType="separate"/>
        </w:r>
        <w:r w:rsidR="00412404">
          <w:rPr>
            <w:noProof/>
          </w:rPr>
          <w:t>1</w:t>
        </w:r>
        <w:r>
          <w:rPr>
            <w:noProof/>
          </w:rPr>
          <w:fldChar w:fldCharType="end"/>
        </w:r>
      </w:p>
    </w:sdtContent>
  </w:sdt>
  <w:p w14:paraId="5503322C" w14:textId="77777777" w:rsidR="00734A17" w:rsidRDefault="00734A17">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F5FC6" w14:textId="77777777" w:rsidR="00734A17" w:rsidRDefault="00734A17">
      <w:r>
        <w:separator/>
      </w:r>
    </w:p>
  </w:footnote>
  <w:footnote w:type="continuationSeparator" w:id="0">
    <w:p w14:paraId="1D05C1D4" w14:textId="77777777" w:rsidR="00734A17" w:rsidRDefault="0073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07"/>
    <w:rsid w:val="00005E02"/>
    <w:rsid w:val="00005EF0"/>
    <w:rsid w:val="00022BB9"/>
    <w:rsid w:val="00025D54"/>
    <w:rsid w:val="00031721"/>
    <w:rsid w:val="000406FC"/>
    <w:rsid w:val="00041EAD"/>
    <w:rsid w:val="000432CC"/>
    <w:rsid w:val="0004388A"/>
    <w:rsid w:val="00055889"/>
    <w:rsid w:val="000676A5"/>
    <w:rsid w:val="000A55BF"/>
    <w:rsid w:val="000F3525"/>
    <w:rsid w:val="000F578A"/>
    <w:rsid w:val="000F71A7"/>
    <w:rsid w:val="001227B9"/>
    <w:rsid w:val="00155BE2"/>
    <w:rsid w:val="00167233"/>
    <w:rsid w:val="00173FCB"/>
    <w:rsid w:val="0018780E"/>
    <w:rsid w:val="0019459D"/>
    <w:rsid w:val="001F1977"/>
    <w:rsid w:val="001F2437"/>
    <w:rsid w:val="001F6D5E"/>
    <w:rsid w:val="001F7E84"/>
    <w:rsid w:val="00203932"/>
    <w:rsid w:val="00204D43"/>
    <w:rsid w:val="00204E38"/>
    <w:rsid w:val="002111B0"/>
    <w:rsid w:val="00223436"/>
    <w:rsid w:val="00233F0C"/>
    <w:rsid w:val="00234A38"/>
    <w:rsid w:val="00235AF2"/>
    <w:rsid w:val="00252933"/>
    <w:rsid w:val="002823F2"/>
    <w:rsid w:val="002930F5"/>
    <w:rsid w:val="00295CFA"/>
    <w:rsid w:val="00297E22"/>
    <w:rsid w:val="002A32CA"/>
    <w:rsid w:val="002C687A"/>
    <w:rsid w:val="002D09F6"/>
    <w:rsid w:val="003206B2"/>
    <w:rsid w:val="003431A6"/>
    <w:rsid w:val="003469A3"/>
    <w:rsid w:val="00364C3A"/>
    <w:rsid w:val="00375909"/>
    <w:rsid w:val="0038269A"/>
    <w:rsid w:val="003966AE"/>
    <w:rsid w:val="003D064D"/>
    <w:rsid w:val="003D1611"/>
    <w:rsid w:val="003F1533"/>
    <w:rsid w:val="003F4FD7"/>
    <w:rsid w:val="00407448"/>
    <w:rsid w:val="00412404"/>
    <w:rsid w:val="00415C6E"/>
    <w:rsid w:val="0042305A"/>
    <w:rsid w:val="00441919"/>
    <w:rsid w:val="00447D56"/>
    <w:rsid w:val="00474963"/>
    <w:rsid w:val="004819C4"/>
    <w:rsid w:val="00482376"/>
    <w:rsid w:val="0048253F"/>
    <w:rsid w:val="00493DF9"/>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B5FE9"/>
    <w:rsid w:val="005E12FB"/>
    <w:rsid w:val="005E263C"/>
    <w:rsid w:val="005F6098"/>
    <w:rsid w:val="00606900"/>
    <w:rsid w:val="0062333D"/>
    <w:rsid w:val="00626D78"/>
    <w:rsid w:val="006456EE"/>
    <w:rsid w:val="0064618C"/>
    <w:rsid w:val="00652A39"/>
    <w:rsid w:val="0065373E"/>
    <w:rsid w:val="006562F8"/>
    <w:rsid w:val="0067238A"/>
    <w:rsid w:val="00677C1C"/>
    <w:rsid w:val="006A1E9A"/>
    <w:rsid w:val="006A371A"/>
    <w:rsid w:val="006F6AA9"/>
    <w:rsid w:val="00702022"/>
    <w:rsid w:val="00721FB1"/>
    <w:rsid w:val="00733CB1"/>
    <w:rsid w:val="00734A17"/>
    <w:rsid w:val="00757A8C"/>
    <w:rsid w:val="00773CFA"/>
    <w:rsid w:val="00793295"/>
    <w:rsid w:val="007B55A9"/>
    <w:rsid w:val="007C351A"/>
    <w:rsid w:val="007E5413"/>
    <w:rsid w:val="007F44E9"/>
    <w:rsid w:val="008223B7"/>
    <w:rsid w:val="00862809"/>
    <w:rsid w:val="00865CC2"/>
    <w:rsid w:val="00873C0B"/>
    <w:rsid w:val="00884207"/>
    <w:rsid w:val="008874B3"/>
    <w:rsid w:val="008B7C39"/>
    <w:rsid w:val="008C037F"/>
    <w:rsid w:val="008E5235"/>
    <w:rsid w:val="008F7421"/>
    <w:rsid w:val="00902197"/>
    <w:rsid w:val="009126AF"/>
    <w:rsid w:val="0091725E"/>
    <w:rsid w:val="009206A3"/>
    <w:rsid w:val="0093202F"/>
    <w:rsid w:val="0093760C"/>
    <w:rsid w:val="00954207"/>
    <w:rsid w:val="0095537E"/>
    <w:rsid w:val="00956C6E"/>
    <w:rsid w:val="00967B27"/>
    <w:rsid w:val="0098631A"/>
    <w:rsid w:val="009A14D1"/>
    <w:rsid w:val="009A5A4E"/>
    <w:rsid w:val="009B5CBA"/>
    <w:rsid w:val="009C0F8C"/>
    <w:rsid w:val="009C5108"/>
    <w:rsid w:val="009C7628"/>
    <w:rsid w:val="009E166A"/>
    <w:rsid w:val="009E37E8"/>
    <w:rsid w:val="009F300D"/>
    <w:rsid w:val="00A00DD8"/>
    <w:rsid w:val="00A05561"/>
    <w:rsid w:val="00A2056E"/>
    <w:rsid w:val="00A32A94"/>
    <w:rsid w:val="00A81F76"/>
    <w:rsid w:val="00A85E92"/>
    <w:rsid w:val="00A976BD"/>
    <w:rsid w:val="00AA3B8E"/>
    <w:rsid w:val="00AA684C"/>
    <w:rsid w:val="00AB55F2"/>
    <w:rsid w:val="00AC6B1D"/>
    <w:rsid w:val="00AD28F7"/>
    <w:rsid w:val="00AD69F2"/>
    <w:rsid w:val="00AF0400"/>
    <w:rsid w:val="00AF1FA1"/>
    <w:rsid w:val="00AF353D"/>
    <w:rsid w:val="00AF5100"/>
    <w:rsid w:val="00B11C01"/>
    <w:rsid w:val="00B2114A"/>
    <w:rsid w:val="00B21905"/>
    <w:rsid w:val="00B22ADE"/>
    <w:rsid w:val="00B33888"/>
    <w:rsid w:val="00B35743"/>
    <w:rsid w:val="00B40A6F"/>
    <w:rsid w:val="00B53FC2"/>
    <w:rsid w:val="00B902E7"/>
    <w:rsid w:val="00B97336"/>
    <w:rsid w:val="00BA6C3E"/>
    <w:rsid w:val="00BC222B"/>
    <w:rsid w:val="00BE695C"/>
    <w:rsid w:val="00C42BA6"/>
    <w:rsid w:val="00C452FC"/>
    <w:rsid w:val="00C4657A"/>
    <w:rsid w:val="00C55D9F"/>
    <w:rsid w:val="00C6027E"/>
    <w:rsid w:val="00C831DD"/>
    <w:rsid w:val="00CA3D62"/>
    <w:rsid w:val="00CB04F8"/>
    <w:rsid w:val="00CB3A8E"/>
    <w:rsid w:val="00CC5B34"/>
    <w:rsid w:val="00CE04FD"/>
    <w:rsid w:val="00CF0E97"/>
    <w:rsid w:val="00D03AC2"/>
    <w:rsid w:val="00D07F2F"/>
    <w:rsid w:val="00D128BE"/>
    <w:rsid w:val="00D27C14"/>
    <w:rsid w:val="00D3108D"/>
    <w:rsid w:val="00D32AB6"/>
    <w:rsid w:val="00D32F45"/>
    <w:rsid w:val="00D439D6"/>
    <w:rsid w:val="00D51545"/>
    <w:rsid w:val="00D53C62"/>
    <w:rsid w:val="00D54855"/>
    <w:rsid w:val="00D84D8B"/>
    <w:rsid w:val="00DC6CC7"/>
    <w:rsid w:val="00DD04F7"/>
    <w:rsid w:val="00DF26C0"/>
    <w:rsid w:val="00E0547A"/>
    <w:rsid w:val="00E426B6"/>
    <w:rsid w:val="00E61B01"/>
    <w:rsid w:val="00E66092"/>
    <w:rsid w:val="00E678E7"/>
    <w:rsid w:val="00E7601B"/>
    <w:rsid w:val="00E91311"/>
    <w:rsid w:val="00EA6FC5"/>
    <w:rsid w:val="00EC75BF"/>
    <w:rsid w:val="00EE3544"/>
    <w:rsid w:val="00EE3EFC"/>
    <w:rsid w:val="00EE4071"/>
    <w:rsid w:val="00EF5282"/>
    <w:rsid w:val="00EF5705"/>
    <w:rsid w:val="00EF591D"/>
    <w:rsid w:val="00EF741D"/>
    <w:rsid w:val="00F12C96"/>
    <w:rsid w:val="00F253D5"/>
    <w:rsid w:val="00F41E74"/>
    <w:rsid w:val="00F471F7"/>
    <w:rsid w:val="00F53578"/>
    <w:rsid w:val="00F54072"/>
    <w:rsid w:val="00F722CA"/>
    <w:rsid w:val="00F73E3C"/>
    <w:rsid w:val="00F772CE"/>
    <w:rsid w:val="00F83FB9"/>
    <w:rsid w:val="00F87FD8"/>
    <w:rsid w:val="00F91761"/>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FF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semiHidden/>
    <w:unhideWhenUsed/>
    <w:rsid w:val="004C527D"/>
    <w:rPr>
      <w:sz w:val="16"/>
      <w:szCs w:val="16"/>
    </w:rPr>
  </w:style>
  <w:style w:type="paragraph" w:styleId="CommentText">
    <w:name w:val="annotation text"/>
    <w:basedOn w:val="Normal"/>
    <w:link w:val="CommentTextChar"/>
    <w:semiHidden/>
    <w:unhideWhenUsed/>
    <w:rsid w:val="004C527D"/>
  </w:style>
  <w:style w:type="character" w:customStyle="1" w:styleId="CommentTextChar">
    <w:name w:val="Comment Text Char"/>
    <w:basedOn w:val="DefaultParagraphFont"/>
    <w:link w:val="CommentText"/>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semiHidden/>
    <w:unhideWhenUsed/>
    <w:rsid w:val="004C527D"/>
    <w:rPr>
      <w:sz w:val="16"/>
      <w:szCs w:val="16"/>
    </w:rPr>
  </w:style>
  <w:style w:type="paragraph" w:styleId="CommentText">
    <w:name w:val="annotation text"/>
    <w:basedOn w:val="Normal"/>
    <w:link w:val="CommentTextChar"/>
    <w:semiHidden/>
    <w:unhideWhenUsed/>
    <w:rsid w:val="004C527D"/>
  </w:style>
  <w:style w:type="character" w:customStyle="1" w:styleId="CommentTextChar">
    <w:name w:val="Comment Text Char"/>
    <w:basedOn w:val="DefaultParagraphFont"/>
    <w:link w:val="CommentText"/>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SYSTEM</cp:lastModifiedBy>
  <cp:revision>2</cp:revision>
  <cp:lastPrinted>2018-02-22T21:12:00Z</cp:lastPrinted>
  <dcterms:created xsi:type="dcterms:W3CDTF">2019-02-04T21:07:00Z</dcterms:created>
  <dcterms:modified xsi:type="dcterms:W3CDTF">2019-02-04T21:07:00Z</dcterms:modified>
</cp:coreProperties>
</file>