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65" w:rsidRDefault="00E223E2" w14:paraId="170C8858" w14:textId="77777777">
      <w:pPr>
        <w:spacing w:before="59" w:after="0" w:line="240" w:lineRule="auto"/>
        <w:ind w:left="3214" w:right="-20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Supporting Statement – Part B</w:t>
      </w:r>
    </w:p>
    <w:p w:rsidR="00EB0065" w:rsidRDefault="00EB0065" w14:paraId="56D75868" w14:textId="77777777">
      <w:pPr>
        <w:spacing w:before="2" w:after="0" w:line="150" w:lineRule="exact"/>
        <w:rPr>
          <w:sz w:val="15"/>
          <w:szCs w:val="15"/>
        </w:rPr>
      </w:pPr>
    </w:p>
    <w:p w:rsidR="00EB0065" w:rsidRDefault="00EB0065" w14:paraId="1E677D5F" w14:textId="77777777">
      <w:pPr>
        <w:spacing w:after="0" w:line="200" w:lineRule="exact"/>
        <w:rPr>
          <w:sz w:val="20"/>
          <w:szCs w:val="20"/>
        </w:rPr>
      </w:pPr>
    </w:p>
    <w:p w:rsidR="00EB0065" w:rsidRDefault="00EB0065" w14:paraId="034162E2" w14:textId="77777777">
      <w:pPr>
        <w:spacing w:after="0" w:line="200" w:lineRule="exact"/>
        <w:rPr>
          <w:sz w:val="20"/>
          <w:szCs w:val="20"/>
        </w:rPr>
      </w:pPr>
    </w:p>
    <w:p w:rsidR="00EB0065" w:rsidRDefault="00E223E2" w14:paraId="7E7B2282" w14:textId="77777777">
      <w:pPr>
        <w:tabs>
          <w:tab w:val="left" w:pos="1560"/>
        </w:tabs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PART B.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  <w:t>Collections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of Informa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ion Employing Statistical Methods</w:t>
      </w:r>
    </w:p>
    <w:p w:rsidR="00EB0065" w:rsidRDefault="00EB0065" w14:paraId="54E7CE16" w14:textId="77777777">
      <w:pPr>
        <w:spacing w:before="16" w:after="0" w:line="260" w:lineRule="exact"/>
        <w:rPr>
          <w:sz w:val="26"/>
          <w:szCs w:val="26"/>
        </w:rPr>
      </w:pPr>
    </w:p>
    <w:p w:rsidR="00EB0065" w:rsidRDefault="00E223E2" w14:paraId="5BDA124F" w14:textId="77777777">
      <w:pPr>
        <w:spacing w:after="0" w:line="240" w:lineRule="auto"/>
        <w:ind w:left="120" w:right="7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Describe (including a numerical estimate)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 potential respondent universe and any sampling or other respondent selection method to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be used</w:t>
      </w:r>
      <w:proofErr w:type="gram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. Data on the number of entities (e.g., esta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ishments, State and local government units, households, or persons) in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 universe c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vered by the collection and in the corresponding sample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re to </w:t>
      </w:r>
      <w:proofErr w:type="gramStart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be pr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vided</w:t>
      </w:r>
      <w:proofErr w:type="gram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in tabular form for the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niverse as 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whole and for each of the str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ta in the proposed sample. Indicate 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pected res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onse rates for the collection as a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hole. If the collection </w:t>
      </w:r>
      <w:proofErr w:type="gramStart"/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ad been conducted</w:t>
      </w:r>
      <w:proofErr w:type="gram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previously, include the actual respon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 rate achieved during the last collection.</w:t>
      </w:r>
    </w:p>
    <w:p w:rsidR="00EB0065" w:rsidRDefault="00EB0065" w14:paraId="57FD4540" w14:textId="77777777">
      <w:pPr>
        <w:spacing w:after="0" w:line="200" w:lineRule="exact"/>
        <w:rPr>
          <w:sz w:val="20"/>
          <w:szCs w:val="20"/>
        </w:rPr>
      </w:pPr>
    </w:p>
    <w:p w:rsidR="00EB0065" w:rsidRDefault="00EB0065" w14:paraId="2A569F50" w14:textId="77777777">
      <w:pPr>
        <w:spacing w:before="16" w:after="0" w:line="220" w:lineRule="exact"/>
      </w:pPr>
    </w:p>
    <w:p w:rsidRPr="003E5C2E" w:rsidR="0019091F" w:rsidP="0019091F" w:rsidRDefault="0019091F" w14:paraId="582A8B97" w14:textId="54A2971C">
      <w:pPr>
        <w:tabs>
          <w:tab w:val="left" w:pos="0"/>
          <w:tab w:val="left" w:pos="288"/>
          <w:tab w:val="left" w:pos="475"/>
          <w:tab w:val="left" w:pos="662"/>
        </w:tabs>
        <w:spacing w:after="80" w:line="48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3E5C2E">
        <w:rPr>
          <w:rFonts w:ascii="Times New Roman" w:hAnsi="Times New Roman" w:cs="Times New Roman"/>
          <w:bCs/>
          <w:sz w:val="24"/>
          <w:szCs w:val="24"/>
          <w:u w:val="single"/>
        </w:rPr>
        <w:t>This information collection does not employ sampling methods.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 This is a census survey of </w:t>
      </w:r>
      <w:r w:rsidRPr="003E5C2E">
        <w:rPr>
          <w:rFonts w:ascii="Times New Roman" w:hAnsi="Times New Roman" w:cs="Times New Roman"/>
          <w:sz w:val="24"/>
          <w:szCs w:val="24"/>
        </w:rPr>
        <w:t xml:space="preserve">program performance statistics and financial data for the nutrition assistance programs. 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The population, maintained in FPRS, consists of </w:t>
      </w:r>
      <w:r w:rsidRPr="00DC20A5" w:rsidR="00C06CF6">
        <w:rPr>
          <w:rFonts w:ascii="Times New Roman" w:hAnsi="Times New Roman" w:cs="Times New Roman"/>
          <w:bCs/>
          <w:sz w:val="24"/>
          <w:szCs w:val="24"/>
        </w:rPr>
        <w:t>12,708</w:t>
      </w:r>
      <w:r w:rsidR="00DC2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CF6" w:rsidR="003E5C2E">
        <w:rPr>
          <w:rFonts w:ascii="Times New Roman" w:hAnsi="Times New Roman" w:cs="Times New Roman"/>
          <w:sz w:val="24"/>
          <w:szCs w:val="24"/>
        </w:rPr>
        <w:t>State</w:t>
      </w:r>
      <w:r w:rsidRPr="003E5C2E" w:rsidR="003E5C2E">
        <w:rPr>
          <w:rFonts w:ascii="Times New Roman" w:hAnsi="Times New Roman" w:cs="Times New Roman"/>
          <w:sz w:val="24"/>
          <w:szCs w:val="24"/>
        </w:rPr>
        <w:t xml:space="preserve"> agencies, Indian Tribal Organizations, and local agencies that enter into agreements with the Federal government to submit data to FNS related to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sz w:val="24"/>
          <w:szCs w:val="24"/>
        </w:rPr>
        <w:t>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.  The expected response rate is 100% as FPRS </w:t>
      </w:r>
      <w:proofErr w:type="gramStart"/>
      <w:r w:rsidRPr="003E5C2E">
        <w:rPr>
          <w:rFonts w:ascii="Times New Roman" w:hAnsi="Times New Roman" w:cs="Times New Roman"/>
          <w:bCs/>
          <w:sz w:val="24"/>
          <w:szCs w:val="24"/>
        </w:rPr>
        <w:t>is primarily used</w:t>
      </w:r>
      <w:proofErr w:type="gramEnd"/>
      <w:r w:rsidRPr="003E5C2E">
        <w:rPr>
          <w:rFonts w:ascii="Times New Roman" w:hAnsi="Times New Roman" w:cs="Times New Roman"/>
          <w:bCs/>
          <w:sz w:val="24"/>
          <w:szCs w:val="24"/>
        </w:rPr>
        <w:t xml:space="preserve"> for compliance with regulations.   </w:t>
      </w:r>
    </w:p>
    <w:p w:rsidR="0019091F" w:rsidRDefault="0019091F" w14:paraId="7339FD4A" w14:textId="77777777">
      <w:pPr>
        <w:spacing w:before="16" w:after="0" w:line="220" w:lineRule="exact"/>
      </w:pPr>
    </w:p>
    <w:p w:rsidRPr="00C03A53" w:rsidR="00C03A53" w:rsidP="00C03A53" w:rsidRDefault="00E223E2" w14:paraId="12B6ED22" w14:textId="77777777">
      <w:pPr>
        <w:tabs>
          <w:tab w:val="left" w:pos="0"/>
          <w:tab w:val="left" w:pos="288"/>
          <w:tab w:val="left" w:pos="475"/>
          <w:tab w:val="left" w:pos="662"/>
        </w:tabs>
        <w:spacing w:after="80"/>
        <w:ind w:left="374" w:hanging="37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b/>
          <w:bCs/>
          <w:spacing w:val="48"/>
          <w:sz w:val="24"/>
          <w:szCs w:val="24"/>
        </w:rPr>
        <w:t xml:space="preserve"> </w:t>
      </w:r>
      <w:r w:rsidRPr="00C03A53" w:rsidR="00C03A53">
        <w:rPr>
          <w:rFonts w:ascii="Times New Roman" w:hAnsi="Times New Roman" w:cs="Times New Roman"/>
          <w:b/>
          <w:sz w:val="24"/>
        </w:rPr>
        <w:t>Describe the procedures for the collection of information including:</w:t>
      </w:r>
    </w:p>
    <w:p w:rsidRPr="00C03A53" w:rsidR="00C03A53" w:rsidP="00C03A53" w:rsidRDefault="00C03A53" w14:paraId="0EB3DE89" w14:textId="77777777">
      <w:pPr>
        <w:widowControl/>
        <w:numPr>
          <w:ilvl w:val="0"/>
          <w:numId w:val="1"/>
        </w:numPr>
        <w:tabs>
          <w:tab w:val="clear" w:pos="921"/>
          <w:tab w:val="left" w:pos="0"/>
          <w:tab w:val="left" w:pos="288"/>
          <w:tab w:val="num" w:pos="360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Statistical methodology for stratification and sample selection,</w:t>
      </w:r>
    </w:p>
    <w:p w:rsidRPr="00C03A53" w:rsidR="00C03A53" w:rsidP="00C03A53" w:rsidRDefault="00C03A53" w14:paraId="256CF58E" w14:textId="77777777">
      <w:pPr>
        <w:tabs>
          <w:tab w:val="left" w:pos="0"/>
          <w:tab w:val="left" w:pos="288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 xml:space="preserve">A statistical methodology for sample collection </w:t>
      </w:r>
      <w:proofErr w:type="gramStart"/>
      <w:r w:rsidRPr="00C03A53">
        <w:rPr>
          <w:rFonts w:ascii="Times New Roman" w:hAnsi="Times New Roman" w:cs="Times New Roman"/>
          <w:bCs/>
          <w:sz w:val="24"/>
        </w:rPr>
        <w:t>will not be used</w:t>
      </w:r>
      <w:proofErr w:type="gramEnd"/>
      <w:r w:rsidRPr="00C03A53">
        <w:rPr>
          <w:rFonts w:ascii="Times New Roman" w:hAnsi="Times New Roman" w:cs="Times New Roman"/>
          <w:bCs/>
          <w:sz w:val="24"/>
        </w:rPr>
        <w:t xml:space="preserve">.  A census approach </w:t>
      </w:r>
      <w:proofErr w:type="gramStart"/>
      <w:r w:rsidRPr="00C03A53">
        <w:rPr>
          <w:rFonts w:ascii="Times New Roman" w:hAnsi="Times New Roman" w:cs="Times New Roman"/>
          <w:bCs/>
          <w:sz w:val="24"/>
        </w:rPr>
        <w:t xml:space="preserve">will </w:t>
      </w:r>
      <w:r w:rsidRPr="003E5C2E">
        <w:rPr>
          <w:rFonts w:ascii="Times New Roman" w:hAnsi="Times New Roman" w:cs="Times New Roman"/>
          <w:bCs/>
          <w:sz w:val="24"/>
          <w:szCs w:val="24"/>
        </w:rPr>
        <w:t>be employed</w:t>
      </w:r>
      <w:proofErr w:type="gramEnd"/>
      <w:r w:rsidRPr="003E5C2E">
        <w:rPr>
          <w:rFonts w:ascii="Times New Roman" w:hAnsi="Times New Roman" w:cs="Times New Roman"/>
          <w:bCs/>
          <w:sz w:val="24"/>
          <w:szCs w:val="24"/>
        </w:rPr>
        <w:t xml:space="preserve">.  The population </w:t>
      </w:r>
      <w:r w:rsidR="00FF17E4">
        <w:rPr>
          <w:rFonts w:ascii="Times New Roman" w:hAnsi="Times New Roman" w:cs="Times New Roman"/>
          <w:bCs/>
          <w:sz w:val="24"/>
          <w:szCs w:val="24"/>
        </w:rPr>
        <w:t xml:space="preserve">consists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3E5C2E" w:rsidR="003E5C2E">
        <w:rPr>
          <w:rFonts w:ascii="Times New Roman" w:hAnsi="Times New Roman" w:cs="Times New Roman"/>
          <w:sz w:val="24"/>
          <w:szCs w:val="24"/>
        </w:rPr>
        <w:t>State agencies, Indian Tribal Organizations, and local agencies</w:t>
      </w:r>
      <w:r w:rsidRPr="003E5C2E" w:rsid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who </w:t>
      </w:r>
      <w:r w:rsidRPr="003E5C2E" w:rsidR="003E5C2E">
        <w:rPr>
          <w:rFonts w:ascii="Times New Roman" w:hAnsi="Times New Roman" w:cs="Times New Roman"/>
          <w:sz w:val="24"/>
          <w:szCs w:val="24"/>
        </w:rPr>
        <w:t>participate in 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>.</w:t>
      </w:r>
    </w:p>
    <w:p w:rsidRPr="00C03A53" w:rsidR="00C03A53" w:rsidP="00C03A53" w:rsidRDefault="00C03A53" w14:paraId="6014FC82" w14:textId="77777777">
      <w:pPr>
        <w:widowControl/>
        <w:numPr>
          <w:ilvl w:val="0"/>
          <w:numId w:val="2"/>
        </w:numPr>
        <w:tabs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ab/>
        <w:t>Estimation procedure,</w:t>
      </w:r>
    </w:p>
    <w:p w:rsidR="00C03A53" w:rsidP="003E5C2E" w:rsidRDefault="00C03A53" w14:paraId="202802B6" w14:textId="77777777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 xml:space="preserve">An estimation procedure </w:t>
      </w:r>
      <w:proofErr w:type="gramStart"/>
      <w:r w:rsidRPr="00C03A53">
        <w:rPr>
          <w:rFonts w:ascii="Times New Roman" w:hAnsi="Times New Roman" w:cs="Times New Roman"/>
          <w:bCs/>
          <w:sz w:val="24"/>
        </w:rPr>
        <w:t>will not be used</w:t>
      </w:r>
      <w:proofErr w:type="gramEnd"/>
      <w:r w:rsidRPr="00C03A53">
        <w:rPr>
          <w:rFonts w:ascii="Times New Roman" w:hAnsi="Times New Roman" w:cs="Times New Roman"/>
          <w:bCs/>
          <w:sz w:val="24"/>
        </w:rPr>
        <w:t>.</w:t>
      </w:r>
    </w:p>
    <w:p w:rsidRPr="00C03A53" w:rsidR="00C03A53" w:rsidP="00C03A53" w:rsidRDefault="00C03A53" w14:paraId="39FCC0C8" w14:textId="77777777">
      <w:pPr>
        <w:widowControl/>
        <w:numPr>
          <w:ilvl w:val="0"/>
          <w:numId w:val="3"/>
        </w:numPr>
        <w:tabs>
          <w:tab w:val="clear" w:pos="360"/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Degree of accuracy needed for the pur</w:t>
      </w:r>
      <w:r w:rsidRPr="00C03A53">
        <w:rPr>
          <w:rFonts w:ascii="Times New Roman" w:hAnsi="Times New Roman" w:cs="Times New Roman"/>
          <w:b/>
          <w:sz w:val="24"/>
        </w:rPr>
        <w:softHyphen/>
        <w:t>pose described in the justification,</w:t>
      </w:r>
    </w:p>
    <w:p w:rsidRPr="00C03A53" w:rsidR="00C03A53" w:rsidP="003E5C2E" w:rsidRDefault="00FF17E4" w14:paraId="307C8921" w14:textId="77777777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s FPRS </w:t>
      </w:r>
      <w:proofErr w:type="gramStart"/>
      <w:r w:rsidRPr="003E5C2E">
        <w:rPr>
          <w:rFonts w:ascii="Times New Roman" w:hAnsi="Times New Roman" w:cs="Times New Roman"/>
          <w:bCs/>
          <w:sz w:val="24"/>
          <w:szCs w:val="24"/>
        </w:rPr>
        <w:t>is primarily used</w:t>
      </w:r>
      <w:proofErr w:type="gramEnd"/>
      <w:r w:rsidRPr="003E5C2E">
        <w:rPr>
          <w:rFonts w:ascii="Times New Roman" w:hAnsi="Times New Roman" w:cs="Times New Roman"/>
          <w:bCs/>
          <w:sz w:val="24"/>
          <w:szCs w:val="24"/>
        </w:rPr>
        <w:t xml:space="preserve"> for compliance with regulations</w:t>
      </w:r>
      <w:r>
        <w:rPr>
          <w:rFonts w:ascii="Times New Roman" w:hAnsi="Times New Roman" w:cs="Times New Roman"/>
          <w:bCs/>
          <w:sz w:val="24"/>
          <w:szCs w:val="24"/>
        </w:rPr>
        <w:t>, accuracy is expected in the data reported.</w:t>
      </w:r>
    </w:p>
    <w:p w:rsidRPr="00C03A53" w:rsidR="00C03A53" w:rsidP="00C03A53" w:rsidRDefault="00C03A53" w14:paraId="34A593FA" w14:textId="77777777">
      <w:pPr>
        <w:widowControl/>
        <w:numPr>
          <w:ilvl w:val="0"/>
          <w:numId w:val="4"/>
        </w:numPr>
        <w:tabs>
          <w:tab w:val="clear" w:pos="360"/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Unusual problems requiring specialized sampling procedures, and</w:t>
      </w:r>
    </w:p>
    <w:p w:rsidRPr="00C03A53" w:rsidR="00C03A53" w:rsidP="003E5C2E" w:rsidRDefault="00C03A53" w14:paraId="4F2AA141" w14:textId="77777777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>N/A.</w:t>
      </w:r>
    </w:p>
    <w:p w:rsidRPr="00C03A53" w:rsidR="00C03A53" w:rsidP="00C03A53" w:rsidRDefault="00C03A53" w14:paraId="317926BC" w14:textId="77777777">
      <w:pPr>
        <w:widowControl/>
        <w:numPr>
          <w:ilvl w:val="0"/>
          <w:numId w:val="5"/>
        </w:numPr>
        <w:tabs>
          <w:tab w:val="clear" w:pos="360"/>
          <w:tab w:val="left" w:pos="0"/>
          <w:tab w:val="left" w:pos="288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Any use of periodic (less frequent than annual) data collection cycles to reduce burden.</w:t>
      </w:r>
    </w:p>
    <w:p w:rsidRPr="00C03A53" w:rsidR="00C03A53" w:rsidP="003E5C2E" w:rsidRDefault="003E5C2E" w14:paraId="0FCFD843" w14:textId="77777777">
      <w:pPr>
        <w:tabs>
          <w:tab w:val="left" w:pos="0"/>
          <w:tab w:val="left" w:pos="288"/>
          <w:tab w:val="left" w:pos="662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As the primary purpose of the data collection is compliance with regulations, the frequency of data collection </w:t>
      </w:r>
      <w:proofErr w:type="gramStart"/>
      <w:r>
        <w:rPr>
          <w:rFonts w:ascii="Times New Roman" w:hAnsi="Times New Roman" w:cs="Times New Roman"/>
          <w:bCs/>
          <w:sz w:val="24"/>
        </w:rPr>
        <w:t>is determined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by the regulations.</w:t>
      </w:r>
    </w:p>
    <w:p w:rsidR="00EB0065" w:rsidRDefault="00EB0065" w14:paraId="33A82D46" w14:textId="77777777">
      <w:pPr>
        <w:spacing w:before="13" w:after="0" w:line="220" w:lineRule="exact"/>
      </w:pPr>
    </w:p>
    <w:p w:rsidR="00EB0065" w:rsidRDefault="00E223E2" w14:paraId="55DDB357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3.   Describe methods to maximi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 response rates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and to deal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 issues of non-res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onse.</w:t>
      </w:r>
    </w:p>
    <w:p w:rsidR="00EB0065" w:rsidRDefault="00E223E2" w14:paraId="3535F370" w14:textId="77777777">
      <w:pPr>
        <w:spacing w:after="0" w:line="240" w:lineRule="auto"/>
        <w:ind w:left="480" w:right="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 accuracy and reli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bility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 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nf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ormation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olle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ted </w:t>
      </w:r>
      <w:proofErr w:type="gramStart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st be sho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n</w:t>
      </w:r>
      <w:proofErr w:type="gram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to be adequate for intended uses. For collections based on sampl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ng, a special justification must be </w:t>
      </w:r>
      <w:proofErr w:type="spellStart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provid</w:t>
      </w:r>
      <w:proofErr w:type="spell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ed</w:t>
      </w:r>
      <w:proofErr w:type="spellEnd"/>
      <w:proofErr w:type="gram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for any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olle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tion 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ill not yield "r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iable" data th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 can be generali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ed to the universe studied.</w:t>
      </w:r>
    </w:p>
    <w:p w:rsidRPr="00C03A53" w:rsidR="003E5C2E" w:rsidP="003E5C2E" w:rsidRDefault="003E5C2E" w14:paraId="71C8D990" w14:textId="77777777">
      <w:pPr>
        <w:tabs>
          <w:tab w:val="left" w:pos="0"/>
          <w:tab w:val="left" w:pos="288"/>
          <w:tab w:val="left" w:pos="662"/>
        </w:tabs>
        <w:spacing w:after="80" w:line="480" w:lineRule="auto"/>
        <w:ind w:left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As the primary purpose of the data collection is compliance with regulations, the response rate </w:t>
      </w:r>
      <w:proofErr w:type="gramStart"/>
      <w:r>
        <w:rPr>
          <w:rFonts w:ascii="Times New Roman" w:hAnsi="Times New Roman" w:cs="Times New Roman"/>
          <w:bCs/>
          <w:sz w:val="24"/>
        </w:rPr>
        <w:t>is expected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to be 100%.</w:t>
      </w:r>
    </w:p>
    <w:p w:rsidR="00EB0065" w:rsidRDefault="00E223E2" w14:paraId="414F6D43" w14:textId="77777777">
      <w:pPr>
        <w:spacing w:after="0" w:line="240" w:lineRule="auto"/>
        <w:ind w:left="480" w:right="219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4.   Describe any tests of procedures or methods to be undertaken.  Testing is encouraged as an effective means of refi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ing collecti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ns of information to minimi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 burden and improve utility.  Tests </w:t>
      </w:r>
      <w:proofErr w:type="gramStart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must be 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proved</w:t>
      </w:r>
      <w:proofErr w:type="gram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if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ey call for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ns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ers to identic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 questions from 10 or more respondents. A proposed t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 or set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 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sts </w:t>
      </w:r>
      <w:proofErr w:type="gramStart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may be 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ubmitted</w:t>
      </w:r>
      <w:proofErr w:type="gramEnd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 approval separately or in combination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 the main collection of 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formation.</w:t>
      </w:r>
    </w:p>
    <w:p w:rsidR="00EB0065" w:rsidRDefault="00EB0065" w14:paraId="1F1F783C" w14:textId="77777777">
      <w:pPr>
        <w:spacing w:after="0" w:line="200" w:lineRule="exact"/>
        <w:rPr>
          <w:sz w:val="20"/>
          <w:szCs w:val="20"/>
        </w:rPr>
      </w:pPr>
    </w:p>
    <w:p w:rsidRPr="00FF17E4" w:rsidR="00FF17E4" w:rsidP="00FF17E4" w:rsidRDefault="00FF17E4" w14:paraId="155467EC" w14:textId="77777777">
      <w:pPr>
        <w:numPr>
          <w:ilvl w:val="12"/>
          <w:numId w:val="0"/>
        </w:numPr>
        <w:tabs>
          <w:tab w:val="left" w:pos="-720"/>
          <w:tab w:val="left" w:pos="0"/>
          <w:tab w:val="left" w:pos="360"/>
        </w:tabs>
        <w:spacing w:line="480" w:lineRule="auto"/>
        <w:ind w:lef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forms </w:t>
      </w:r>
      <w:proofErr w:type="gramStart"/>
      <w:r>
        <w:rPr>
          <w:rFonts w:ascii="Times New Roman" w:hAnsi="Times New Roman" w:cs="Times New Roman"/>
          <w:sz w:val="24"/>
        </w:rPr>
        <w:t>being submitted</w:t>
      </w:r>
      <w:proofErr w:type="gramEnd"/>
      <w:r>
        <w:rPr>
          <w:rFonts w:ascii="Times New Roman" w:hAnsi="Times New Roman" w:cs="Times New Roman"/>
          <w:sz w:val="24"/>
        </w:rPr>
        <w:t xml:space="preserve"> for clearance under this FPRS collection have been previously cleared as independent collections.  The FPRS collection serves to consolidate forms that have previously been in use.  </w:t>
      </w:r>
      <w:r w:rsidRPr="00FF17E4">
        <w:rPr>
          <w:rFonts w:ascii="Times New Roman" w:hAnsi="Times New Roman" w:cs="Times New Roman"/>
          <w:sz w:val="24"/>
        </w:rPr>
        <w:t>Regional, State, and local public and private organizations involved in various areas of reporting and compliance regularly have an opportunity to raise concerns at annual meetings.</w:t>
      </w:r>
      <w:r>
        <w:rPr>
          <w:rFonts w:ascii="Times New Roman" w:hAnsi="Times New Roman" w:cs="Times New Roman"/>
          <w:sz w:val="24"/>
        </w:rPr>
        <w:t xml:space="preserve">  Using this feedback, the forms </w:t>
      </w:r>
      <w:proofErr w:type="gramStart"/>
      <w:r>
        <w:rPr>
          <w:rFonts w:ascii="Times New Roman" w:hAnsi="Times New Roman" w:cs="Times New Roman"/>
          <w:sz w:val="24"/>
        </w:rPr>
        <w:t>are updated</w:t>
      </w:r>
      <w:proofErr w:type="gramEnd"/>
      <w:r>
        <w:rPr>
          <w:rFonts w:ascii="Times New Roman" w:hAnsi="Times New Roman" w:cs="Times New Roman"/>
          <w:sz w:val="24"/>
        </w:rPr>
        <w:t xml:space="preserve"> as necessary.</w:t>
      </w:r>
    </w:p>
    <w:p w:rsidR="00EB0065" w:rsidRDefault="00E223E2" w14:paraId="62237F35" w14:textId="77777777">
      <w:pPr>
        <w:spacing w:after="0" w:line="240" w:lineRule="auto"/>
        <w:ind w:left="480" w:right="163" w:hanging="36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5.   Provide the name and telephone number of 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dividuals consulted on statistical aspects of the design and the name of the agency unit, contractor(s), grantee(s), or other person(s)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ho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ill act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ally c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lle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 and/or analy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 the information for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 agency.</w:t>
      </w:r>
    </w:p>
    <w:p w:rsidR="0019091F" w:rsidRDefault="0019091F" w14:paraId="06D3F01F" w14:textId="77777777">
      <w:pPr>
        <w:spacing w:after="0" w:line="240" w:lineRule="auto"/>
        <w:ind w:left="480" w:right="163" w:hanging="36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C06CF6" w:rsidR="00E223E2" w:rsidP="00E223E2" w:rsidRDefault="00C06CF6" w14:paraId="0BAF7CE7" w14:textId="3E4CA70C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Tim Kreh</w:t>
      </w:r>
    </w:p>
    <w:p w:rsidRPr="00E223E2" w:rsidR="00E223E2" w:rsidP="00E223E2" w:rsidRDefault="00E223E2" w14:paraId="665760C3" w14:textId="77777777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Chief, Program Data Branch, Budget Division</w:t>
      </w:r>
    </w:p>
    <w:p w:rsidRPr="00E223E2" w:rsidR="00E223E2" w:rsidP="00E223E2" w:rsidRDefault="00E223E2" w14:paraId="4128178B" w14:textId="77777777">
      <w:pPr>
        <w:spacing w:after="0" w:line="480" w:lineRule="auto"/>
        <w:ind w:left="475"/>
        <w:rPr>
          <w:rFonts w:ascii="Times New Roman" w:hAnsi="Times New Roman" w:cs="Times New Roman"/>
          <w:sz w:val="24"/>
          <w:szCs w:val="24"/>
        </w:rPr>
      </w:pPr>
      <w:r w:rsidRPr="00E223E2">
        <w:rPr>
          <w:rFonts w:ascii="Times New Roman" w:hAnsi="Times New Roman" w:cs="Times New Roman"/>
          <w:sz w:val="24"/>
          <w:szCs w:val="24"/>
        </w:rPr>
        <w:t>Financial Management</w:t>
      </w:r>
    </w:p>
    <w:p w:rsidRPr="00E223E2" w:rsidR="00E223E2" w:rsidP="00E223E2" w:rsidRDefault="00E223E2" w14:paraId="3A1C0F41" w14:textId="77777777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Food and Nutrition Service (FNS), USDA</w:t>
      </w:r>
    </w:p>
    <w:p w:rsidRPr="00E223E2" w:rsidR="00E223E2" w:rsidP="00E223E2" w:rsidRDefault="00E223E2" w14:paraId="61820FB2" w14:textId="7A53204B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703-305</w:t>
      </w:r>
      <w:r w:rsidRPr="006A49F9">
        <w:rPr>
          <w:rFonts w:ascii="Times New Roman" w:hAnsi="Times New Roman" w:cs="Times New Roman"/>
          <w:bCs/>
          <w:spacing w:val="-3"/>
          <w:sz w:val="24"/>
          <w:szCs w:val="24"/>
        </w:rPr>
        <w:t>-</w:t>
      </w:r>
      <w:r w:rsidRPr="006A49F9" w:rsidR="006A49F9">
        <w:rPr>
          <w:rFonts w:ascii="Times New Roman" w:hAnsi="Times New Roman" w:cs="Times New Roman"/>
          <w:bCs/>
          <w:spacing w:val="-3"/>
          <w:sz w:val="24"/>
          <w:szCs w:val="24"/>
        </w:rPr>
        <w:t>819-7423</w:t>
      </w:r>
    </w:p>
    <w:p w:rsidRPr="00E223E2" w:rsidR="00E223E2" w:rsidP="00E223E2" w:rsidRDefault="006A49F9" w14:paraId="55A10CC2" w14:textId="35880B3C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Tim.Kreh</w:t>
      </w:r>
      <w:r w:rsidRPr="00E223E2" w:rsidR="00E223E2">
        <w:rPr>
          <w:rFonts w:ascii="Times New Roman" w:hAnsi="Times New Roman" w:cs="Times New Roman"/>
          <w:bCs/>
          <w:spacing w:val="-3"/>
          <w:sz w:val="24"/>
          <w:szCs w:val="24"/>
        </w:rPr>
        <w:t>@fns.usda.gov</w:t>
      </w:r>
    </w:p>
    <w:p w:rsidRPr="006D6494" w:rsidR="0019091F" w:rsidP="0019091F" w:rsidRDefault="0019091F" w14:paraId="1E735A4D" w14:textId="77777777">
      <w:pPr>
        <w:tabs>
          <w:tab w:val="left" w:pos="0"/>
          <w:tab w:val="left" w:pos="288"/>
          <w:tab w:val="left" w:pos="662"/>
        </w:tabs>
        <w:spacing w:after="80"/>
        <w:ind w:left="1309"/>
        <w:rPr>
          <w:bCs/>
        </w:rPr>
      </w:pPr>
    </w:p>
    <w:sectPr w:rsidRPr="006D6494" w:rsidR="0019091F" w:rsidSect="00916C98">
      <w:type w:val="continuous"/>
      <w:pgSz w:w="12240" w:h="15840"/>
      <w:pgMar w:top="138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F6C7C"/>
    <w:multiLevelType w:val="hybridMultilevel"/>
    <w:tmpl w:val="EBD634F4"/>
    <w:lvl w:ilvl="0" w:tplc="6BAAE65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</w:abstractNum>
  <w:abstractNum w:abstractNumId="3" w15:restartNumberingAfterBreak="0">
    <w:nsid w:val="4FA07584"/>
    <w:multiLevelType w:val="singleLevel"/>
    <w:tmpl w:val="58C00F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5336C1"/>
    <w:multiLevelType w:val="singleLevel"/>
    <w:tmpl w:val="9B98B6F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</w:abstractNum>
  <w:abstractNum w:abstractNumId="7" w15:restartNumberingAfterBreak="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65"/>
    <w:rsid w:val="0019091F"/>
    <w:rsid w:val="003E5C2E"/>
    <w:rsid w:val="006A49F9"/>
    <w:rsid w:val="006F6595"/>
    <w:rsid w:val="00916C98"/>
    <w:rsid w:val="0095299E"/>
    <w:rsid w:val="00A96E42"/>
    <w:rsid w:val="00AC420F"/>
    <w:rsid w:val="00C03A53"/>
    <w:rsid w:val="00C06CF6"/>
    <w:rsid w:val="00DC20A5"/>
    <w:rsid w:val="00E223E2"/>
    <w:rsid w:val="00EA0009"/>
    <w:rsid w:val="00EA0FB8"/>
    <w:rsid w:val="00EB0065"/>
    <w:rsid w:val="00EF2CD2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570D"/>
  <w15:docId w15:val="{7D536404-F0A6-4414-8B92-6CB4B447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091F"/>
    <w:pPr>
      <w:widowControl/>
      <w:tabs>
        <w:tab w:val="left" w:pos="0"/>
        <w:tab w:val="left" w:pos="288"/>
        <w:tab w:val="left" w:pos="475"/>
        <w:tab w:val="left" w:pos="662"/>
      </w:tabs>
      <w:spacing w:after="80" w:line="240" w:lineRule="auto"/>
      <w:ind w:left="288" w:hanging="288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091F"/>
    <w:pPr>
      <w:widowControl/>
      <w:spacing w:after="8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4B5A-EFEF-4C45-A2B7-787BB8C9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Supporting Statement - Part B Template _2_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Supporting Statement - Part B Template _2_</dc:title>
  <dc:creator>ckrutzler</dc:creator>
  <cp:lastModifiedBy>Ragland-Greene, Rachelle - FNS</cp:lastModifiedBy>
  <cp:revision>2</cp:revision>
  <dcterms:created xsi:type="dcterms:W3CDTF">2022-05-02T19:05:00Z</dcterms:created>
  <dcterms:modified xsi:type="dcterms:W3CDTF">2022-05-02T19:05:00Z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2011-01-13T00:00:00Z</vt:filetime>
  </property>
  <property fmtid="{D5CDD505-2E9C-101B-9397-08002B2CF9AE}" pid="3" name="LastSaved">
    <vt:filetime>2014-03-18T00:00:00Z</vt:filetime>
  </property>
</Properties>
</file>