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58DB" w:rsidR="00777871" w:rsidP="00777871" w:rsidRDefault="00723405">
      <w:pPr>
        <w:jc w:val="center"/>
        <w:rPr>
          <w:b/>
          <w:lang w:val="es-ES_tradnl"/>
        </w:rPr>
      </w:pPr>
      <w:r w:rsidRPr="00EE58DB">
        <w:rPr>
          <w:b/>
          <w:noProof/>
        </w:rPr>
        <mc:AlternateContent>
          <mc:Choice Requires="wps">
            <w:drawing>
              <wp:anchor distT="0" distB="0" distL="114300" distR="114300" simplePos="0" relativeHeight="251658240" behindDoc="0" locked="0" layoutInCell="1" allowOverlap="1" wp14:editId="1D962DAA" wp14:anchorId="5DFBBD33">
                <wp:simplePos x="0" y="0"/>
                <wp:positionH relativeFrom="column">
                  <wp:posOffset>2294890</wp:posOffset>
                </wp:positionH>
                <wp:positionV relativeFrom="paragraph">
                  <wp:posOffset>-123825</wp:posOffset>
                </wp:positionV>
                <wp:extent cx="3051175" cy="409575"/>
                <wp:effectExtent l="0" t="0" r="158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409575"/>
                        </a:xfrm>
                        <a:prstGeom prst="rect">
                          <a:avLst/>
                        </a:prstGeom>
                        <a:solidFill>
                          <a:srgbClr val="FFFFFF"/>
                        </a:solidFill>
                        <a:ln w="9525">
                          <a:solidFill>
                            <a:srgbClr val="000000"/>
                          </a:solidFill>
                          <a:miter lim="800000"/>
                          <a:headEnd/>
                          <a:tailEnd/>
                        </a:ln>
                      </wps:spPr>
                      <wps:txbx>
                        <w:txbxContent>
                          <w:p w:rsidRPr="001E49B8" w:rsidR="00777871" w:rsidP="00777871" w:rsidRDefault="00EE58DB">
                            <w:pPr>
                              <w:rPr>
                                <w:rFonts w:ascii="Arial" w:hAnsi="Arial" w:cs="Arial"/>
                                <w:sz w:val="20"/>
                                <w:szCs w:val="20"/>
                                <w:lang w:val="es-US"/>
                              </w:rPr>
                            </w:pPr>
                            <w:r w:rsidRPr="001E49B8">
                              <w:rPr>
                                <w:rFonts w:ascii="Arial" w:hAnsi="Arial" w:cs="Arial"/>
                                <w:sz w:val="20"/>
                                <w:szCs w:val="20"/>
                                <w:lang w:val="es-US"/>
                              </w:rPr>
                              <w:t xml:space="preserve">Número de aprobación de la OMB: 0584-0580 </w:t>
                            </w:r>
                          </w:p>
                          <w:p w:rsidRPr="001E49B8" w:rsidR="00777871" w:rsidP="00777871" w:rsidRDefault="00EE58DB">
                            <w:pPr>
                              <w:rPr>
                                <w:rFonts w:ascii="Arial" w:hAnsi="Arial" w:cs="Arial"/>
                                <w:sz w:val="20"/>
                                <w:szCs w:val="20"/>
                                <w:lang w:val="es-US"/>
                              </w:rPr>
                            </w:pPr>
                            <w:r w:rsidRPr="001E49B8">
                              <w:rPr>
                                <w:rFonts w:ascii="Arial" w:hAnsi="Arial" w:cs="Arial"/>
                                <w:sz w:val="20"/>
                                <w:szCs w:val="20"/>
                                <w:lang w:val="es-US"/>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w14:anchorId="5DFBBD33">
                <v:stroke joinstyle="miter"/>
                <v:path gradientshapeok="t" o:connecttype="rect"/>
              </v:shapetype>
              <v:shape id="Text Box 14" style="position:absolute;left:0;text-align:left;margin-left:180.7pt;margin-top:-9.75pt;width:240.25pt;height:3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">
                <v:textbox>
                  <w:txbxContent>
                    <w:p w:rsidRPr="001E49B8" w:rsidR="00777871" w:rsidP="00777871" w:rsidRDefault="00EE58DB">
                      <w:pPr>
                        <w:rPr>
                          <w:rFonts w:ascii="Arial" w:hAnsi="Arial" w:cs="Arial"/>
                          <w:sz w:val="20"/>
                          <w:szCs w:val="20"/>
                          <w:lang w:val="es-US"/>
                        </w:rPr>
                      </w:pPr>
                      <w:r w:rsidRPr="001E49B8">
                        <w:rPr>
                          <w:rFonts w:ascii="Arial" w:hAnsi="Arial" w:cs="Arial"/>
                          <w:sz w:val="20"/>
                          <w:szCs w:val="20"/>
                          <w:lang w:val="es-US"/>
                        </w:rPr>
                        <w:t xml:space="preserve">Número de aprobación de la OMB: 0584-0580 </w:t>
                      </w:r>
                    </w:p>
                    <w:p w:rsidRPr="001E49B8" w:rsidR="00777871" w:rsidP="00777871" w:rsidRDefault="00EE58DB">
                      <w:pPr>
                        <w:rPr>
                          <w:rFonts w:ascii="Arial" w:hAnsi="Arial" w:cs="Arial"/>
                          <w:sz w:val="20"/>
                          <w:szCs w:val="20"/>
                          <w:lang w:val="es-US"/>
                        </w:rPr>
                      </w:pPr>
                      <w:r w:rsidRPr="001E49B8">
                        <w:rPr>
                          <w:rFonts w:ascii="Arial" w:hAnsi="Arial" w:cs="Arial"/>
                          <w:sz w:val="20"/>
                          <w:szCs w:val="20"/>
                          <w:lang w:val="es-US"/>
                        </w:rPr>
                        <w:t xml:space="preserve">Fecha de vencimiento: XX/XX/20XX </w:t>
                      </w:r>
                    </w:p>
                  </w:txbxContent>
                </v:textbox>
              </v:shape>
            </w:pict>
          </mc:Fallback>
        </mc:AlternateContent>
      </w:r>
    </w:p>
    <w:p w:rsidRPr="00EE58DB" w:rsidR="00777871" w:rsidP="00777871" w:rsidRDefault="0088322B">
      <w:pPr>
        <w:jc w:val="center"/>
        <w:rPr>
          <w:b/>
          <w:lang w:val="es-ES_tradnl"/>
        </w:rPr>
      </w:pPr>
    </w:p>
    <w:p w:rsidRPr="00EE58DB" w:rsidR="00777871" w:rsidP="00777871" w:rsidRDefault="0088322B">
      <w:pPr>
        <w:jc w:val="center"/>
        <w:rPr>
          <w:b/>
          <w:lang w:val="es-ES_tradnl"/>
        </w:rPr>
      </w:pPr>
    </w:p>
    <w:p w:rsidRPr="00EE58DB" w:rsidR="00777871" w:rsidP="00777871" w:rsidRDefault="0088322B">
      <w:pPr>
        <w:jc w:val="center"/>
        <w:rPr>
          <w:b/>
          <w:lang w:val="es-ES_tradnl"/>
        </w:rPr>
      </w:pPr>
    </w:p>
    <w:p w:rsidRPr="001E49B8" w:rsidR="00777871" w:rsidP="00777871" w:rsidRDefault="002F70F7">
      <w:pPr>
        <w:jc w:val="center"/>
        <w:rPr>
          <w:b/>
        </w:rPr>
      </w:pPr>
      <w:r>
        <w:rPr>
          <w:b/>
          <w:bCs/>
        </w:rPr>
        <w:t xml:space="preserve">APPENDIX </w:t>
      </w:r>
      <w:r w:rsidR="00E15925">
        <w:rPr>
          <w:b/>
          <w:bCs/>
        </w:rPr>
        <w:t>G</w:t>
      </w:r>
      <w:r w:rsidR="00FE0596">
        <w:rPr>
          <w:b/>
          <w:bCs/>
        </w:rPr>
        <w:t>6b</w:t>
      </w:r>
    </w:p>
    <w:p w:rsidRPr="001E49B8" w:rsidR="00777871" w:rsidRDefault="00FE0596">
      <w:pPr>
        <w:jc w:val="center"/>
        <w:rPr>
          <w:rFonts w:asciiTheme="minorHAnsi" w:hAnsiTheme="minorHAnsi"/>
          <w:b/>
          <w:u w:val="single"/>
        </w:rPr>
      </w:pPr>
      <w:r>
        <w:rPr>
          <w:rFonts w:asciiTheme="minorHAnsi" w:hAnsiTheme="minorHAnsi"/>
          <w:b/>
        </w:rPr>
        <w:t xml:space="preserve">Reminders for </w:t>
      </w:r>
      <w:r w:rsidR="002260D8">
        <w:rPr>
          <w:rFonts w:asciiTheme="minorHAnsi" w:hAnsiTheme="minorHAnsi"/>
          <w:b/>
        </w:rPr>
        <w:t xml:space="preserve">Year 9 Interview </w:t>
      </w:r>
      <w:r>
        <w:rPr>
          <w:rFonts w:asciiTheme="minorHAnsi" w:hAnsiTheme="minorHAnsi"/>
          <w:b/>
        </w:rPr>
        <w:t>Telephone Research Center voicemail, expiring interviews - Spanish</w:t>
      </w:r>
    </w:p>
    <w:p w:rsidRPr="001E49B8" w:rsidR="00777871" w:rsidP="00777871" w:rsidRDefault="0088322B">
      <w:pPr>
        <w:jc w:val="center"/>
        <w:rPr>
          <w:rFonts w:asciiTheme="minorHAnsi" w:hAnsiTheme="minorHAnsi"/>
          <w:b/>
          <w:u w:val="single"/>
        </w:rPr>
      </w:pPr>
    </w:p>
    <w:p w:rsidRPr="001E49B8" w:rsidR="00777871" w:rsidP="00777871" w:rsidRDefault="0088322B">
      <w:pPr>
        <w:jc w:val="center"/>
        <w:rPr>
          <w:rFonts w:ascii="Garamond" w:hAnsi="Garamond"/>
        </w:rPr>
      </w:pPr>
    </w:p>
    <w:p w:rsidRPr="00EE58DB" w:rsidR="00777871" w:rsidP="00777871" w:rsidRDefault="00EE58DB">
      <w:pPr>
        <w:rPr>
          <w:lang w:val="es-ES_tradnl"/>
        </w:rPr>
      </w:pPr>
      <w:r w:rsidRPr="00EA75FA">
        <w:rPr>
          <w:rFonts w:ascii="Garamond" w:hAnsi="Garamond"/>
          <w:lang w:val="es-US"/>
        </w:rPr>
        <w:t xml:space="preserve">Este mensaje es para [PARTICIPANT FIRST LAST NAME]. </w:t>
      </w:r>
      <w:r w:rsidRPr="00EE58DB">
        <w:rPr>
          <w:rFonts w:ascii="Garamond" w:hAnsi="Garamond"/>
          <w:lang w:val="es-ES_tradnl"/>
        </w:rPr>
        <w:t>Estoy llamando de parte del estudio de WIC: La alimentación de mi bebé - un estudio a nivel nacional para saber más acerca de las decisiones que toman</w:t>
      </w:r>
      <w:r>
        <w:rPr>
          <w:rFonts w:ascii="Garamond" w:hAnsi="Garamond"/>
          <w:lang w:val="es-ES_tradnl"/>
        </w:rPr>
        <w:t xml:space="preserve"> </w:t>
      </w:r>
      <w:r w:rsidRPr="00EE58DB">
        <w:rPr>
          <w:rFonts w:ascii="Garamond" w:hAnsi="Garamond"/>
          <w:lang w:val="es-ES_tradnl"/>
        </w:rPr>
        <w:t xml:space="preserve">las familias respecto a la alimentación de sus hijos. </w:t>
      </w:r>
      <w:r w:rsidR="00723405">
        <w:rPr>
          <w:rFonts w:ascii="Garamond" w:hAnsi="Garamond"/>
          <w:lang w:val="es-ES_tradnl"/>
        </w:rPr>
        <w:t>Nos</w:t>
      </w:r>
      <w:r w:rsidRPr="00EE58DB">
        <w:rPr>
          <w:rFonts w:ascii="Garamond" w:hAnsi="Garamond"/>
          <w:lang w:val="es-ES_tradnl"/>
        </w:rPr>
        <w:t xml:space="preserve"> quedan </w:t>
      </w:r>
      <w:r w:rsidR="00723405">
        <w:rPr>
          <w:rFonts w:ascii="Garamond" w:hAnsi="Garamond"/>
          <w:lang w:val="es-ES_tradnl"/>
        </w:rPr>
        <w:t xml:space="preserve">solo </w:t>
      </w:r>
      <w:r w:rsidRPr="00EE58DB">
        <w:rPr>
          <w:rFonts w:ascii="Garamond" w:hAnsi="Garamond"/>
          <w:lang w:val="es-ES_tradnl"/>
        </w:rPr>
        <w:t>unos pocos días para completar su entrevista. Por favor</w:t>
      </w:r>
      <w:r w:rsidR="00860CBE">
        <w:rPr>
          <w:rFonts w:ascii="Garamond" w:hAnsi="Garamond"/>
          <w:lang w:val="es-ES_tradnl"/>
        </w:rPr>
        <w:t>,</w:t>
      </w:r>
      <w:r w:rsidRPr="00EE58DB">
        <w:rPr>
          <w:rFonts w:ascii="Garamond" w:hAnsi="Garamond"/>
          <w:lang w:val="es-ES_tradnl"/>
        </w:rPr>
        <w:t xml:space="preserve"> llámenos a nuestra línea directa y gratuita, 1-888-783-6493 tan pronto como pueda para completar esta importante entrevista. Trataremos de volver a llamarla. Si su niño </w:t>
      </w:r>
      <w:r w:rsidR="00044C1B">
        <w:rPr>
          <w:rFonts w:ascii="Garamond" w:hAnsi="Garamond"/>
          <w:lang w:val="es-ES_tradnl"/>
        </w:rPr>
        <w:t xml:space="preserve">va a la escuela o </w:t>
      </w:r>
      <w:r w:rsidRPr="00EE58DB">
        <w:rPr>
          <w:rFonts w:ascii="Garamond" w:hAnsi="Garamond"/>
          <w:lang w:val="es-ES_tradnl"/>
        </w:rPr>
        <w:t>está al cuidado de una guardería o niñera, por favor</w:t>
      </w:r>
      <w:r w:rsidR="00860CBE">
        <w:rPr>
          <w:rFonts w:ascii="Garamond" w:hAnsi="Garamond"/>
          <w:lang w:val="es-ES_tradnl"/>
        </w:rPr>
        <w:t>,</w:t>
      </w:r>
      <w:r w:rsidRPr="00EE58DB">
        <w:rPr>
          <w:rFonts w:ascii="Garamond" w:hAnsi="Garamond"/>
          <w:lang w:val="es-ES_tradnl"/>
        </w:rPr>
        <w:t xml:space="preserve"> pregúntele </w:t>
      </w:r>
      <w:r w:rsidR="00044C1B">
        <w:rPr>
          <w:rFonts w:ascii="Garamond" w:hAnsi="Garamond"/>
          <w:lang w:val="es-ES_tradnl"/>
        </w:rPr>
        <w:t xml:space="preserve">al </w:t>
      </w:r>
      <w:r w:rsidRPr="00EE58DB">
        <w:rPr>
          <w:rFonts w:ascii="Garamond" w:hAnsi="Garamond"/>
          <w:lang w:val="es-ES_tradnl"/>
        </w:rPr>
        <w:t>niño acerca de lo que comió durante el día para que nos lo pueda informar durante la entrevista. Esperamos poder hablar con usted. Gracias.</w:t>
      </w: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777871" w:rsidRDefault="0088322B">
      <w:pPr>
        <w:rPr>
          <w:lang w:val="es-ES_tradnl"/>
        </w:rPr>
      </w:pPr>
    </w:p>
    <w:p w:rsidRPr="00EE58DB" w:rsidR="00777871" w:rsidP="00E800BD" w:rsidRDefault="00E800BD">
      <w:pPr>
        <w:pBdr>
          <w:top w:val="single" w:color="auto" w:sz="4" w:space="1"/>
          <w:left w:val="single" w:color="auto" w:sz="4" w:space="4"/>
          <w:bottom w:val="single" w:color="auto" w:sz="4" w:space="1"/>
          <w:right w:val="single" w:color="auto" w:sz="4" w:space="4"/>
          <w:between w:val="single" w:color="auto" w:sz="4" w:space="1"/>
          <w:bar w:val="single" w:color="auto" w:sz="4"/>
        </w:pBdr>
        <w:rPr>
          <w:lang w:val="es-ES_tradnl"/>
        </w:rPr>
      </w:pPr>
      <w:r w:rsidRPr="00E800BD">
        <w:rPr>
          <w:rFonts w:ascii="Times New Roman" w:hAnsi="Times New Roman" w:eastAsia="Times New Roman"/>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sidR="0088322B">
        <w:rPr>
          <w:rFonts w:ascii="Times New Roman" w:hAnsi="Times New Roman" w:eastAsia="Times New Roman"/>
          <w:sz w:val="16"/>
          <w:szCs w:val="16"/>
          <w:lang w:val="es-US"/>
        </w:rPr>
        <w:t>0334</w:t>
      </w:r>
      <w:r w:rsidRPr="00E800BD">
        <w:rPr>
          <w:rFonts w:ascii="Times New Roman" w:hAnsi="Times New Roman" w:eastAsia="Times New Roman"/>
          <w:sz w:val="16"/>
          <w:szCs w:val="16"/>
          <w:lang w:val="es-US"/>
        </w:rPr>
        <w:t xml:space="preserve"> horas (</w:t>
      </w:r>
      <w:r w:rsidR="0088322B">
        <w:rPr>
          <w:rFonts w:ascii="Times New Roman" w:hAnsi="Times New Roman" w:eastAsia="Times New Roman"/>
          <w:sz w:val="16"/>
          <w:szCs w:val="16"/>
          <w:lang w:val="es-US"/>
        </w:rPr>
        <w:t>2</w:t>
      </w:r>
      <w:bookmarkStart w:name="_GoBack" w:id="0"/>
      <w:bookmarkEnd w:id="0"/>
      <w:r w:rsidRPr="00E800BD">
        <w:rPr>
          <w:rFonts w:ascii="Times New Roman" w:hAnsi="Times New Roman" w:eastAsia="Times New Roman"/>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w:t>
      </w:r>
      <w:proofErr w:type="spellStart"/>
      <w:r w:rsidRPr="00E800BD">
        <w:rPr>
          <w:rFonts w:ascii="Times New Roman" w:hAnsi="Times New Roman" w:eastAsia="Times New Roman"/>
          <w:sz w:val="16"/>
          <w:szCs w:val="16"/>
          <w:lang w:val="es-US"/>
        </w:rPr>
        <w:t>Department</w:t>
      </w:r>
      <w:proofErr w:type="spellEnd"/>
      <w:r w:rsidRPr="00E800BD">
        <w:rPr>
          <w:rFonts w:ascii="Times New Roman" w:hAnsi="Times New Roman" w:eastAsia="Times New Roman"/>
          <w:sz w:val="16"/>
          <w:szCs w:val="16"/>
          <w:lang w:val="es-US"/>
        </w:rPr>
        <w:t xml:space="preserve"> of </w:t>
      </w:r>
      <w:proofErr w:type="spellStart"/>
      <w:r w:rsidRPr="00E800BD">
        <w:rPr>
          <w:rFonts w:ascii="Times New Roman" w:hAnsi="Times New Roman" w:eastAsia="Times New Roman"/>
          <w:sz w:val="16"/>
          <w:szCs w:val="16"/>
          <w:lang w:val="es-US"/>
        </w:rPr>
        <w:t>Agriculture</w:t>
      </w:r>
      <w:proofErr w:type="spellEnd"/>
      <w:r w:rsidRPr="00E800BD">
        <w:rPr>
          <w:rFonts w:ascii="Times New Roman" w:hAnsi="Times New Roman" w:eastAsia="Times New Roman"/>
          <w:sz w:val="16"/>
          <w:szCs w:val="16"/>
          <w:lang w:val="es-US"/>
        </w:rPr>
        <w:t xml:space="preserve">, </w:t>
      </w:r>
      <w:proofErr w:type="spellStart"/>
      <w:r w:rsidRPr="00E800BD">
        <w:rPr>
          <w:rFonts w:ascii="Times New Roman" w:hAnsi="Times New Roman" w:eastAsia="Times New Roman"/>
          <w:sz w:val="16"/>
          <w:szCs w:val="16"/>
          <w:lang w:val="es-US"/>
        </w:rPr>
        <w:t>Food</w:t>
      </w:r>
      <w:proofErr w:type="spellEnd"/>
      <w:r w:rsidRPr="00E800BD">
        <w:rPr>
          <w:rFonts w:ascii="Times New Roman" w:hAnsi="Times New Roman" w:eastAsia="Times New Roman"/>
          <w:sz w:val="16"/>
          <w:szCs w:val="16"/>
          <w:lang w:val="es-US"/>
        </w:rPr>
        <w:t xml:space="preserve"> and </w:t>
      </w:r>
      <w:proofErr w:type="spellStart"/>
      <w:r w:rsidRPr="00E800BD">
        <w:rPr>
          <w:rFonts w:ascii="Times New Roman" w:hAnsi="Times New Roman" w:eastAsia="Times New Roman"/>
          <w:sz w:val="16"/>
          <w:szCs w:val="16"/>
          <w:lang w:val="es-US"/>
        </w:rPr>
        <w:t>Nutrition</w:t>
      </w:r>
      <w:proofErr w:type="spellEnd"/>
      <w:r w:rsidRPr="00E800BD">
        <w:rPr>
          <w:rFonts w:ascii="Times New Roman" w:hAnsi="Times New Roman" w:eastAsia="Times New Roman"/>
          <w:sz w:val="16"/>
          <w:szCs w:val="16"/>
          <w:lang w:val="es-US"/>
        </w:rPr>
        <w:t xml:space="preserve"> </w:t>
      </w:r>
      <w:proofErr w:type="spellStart"/>
      <w:r w:rsidRPr="00E800BD">
        <w:rPr>
          <w:rFonts w:ascii="Times New Roman" w:hAnsi="Times New Roman" w:eastAsia="Times New Roman"/>
          <w:sz w:val="16"/>
          <w:szCs w:val="16"/>
          <w:lang w:val="es-US"/>
        </w:rPr>
        <w:t>Service</w:t>
      </w:r>
      <w:proofErr w:type="spellEnd"/>
      <w:r w:rsidRPr="00E800BD">
        <w:rPr>
          <w:rFonts w:ascii="Times New Roman" w:hAnsi="Times New Roman" w:eastAsia="Times New Roman"/>
          <w:sz w:val="16"/>
          <w:szCs w:val="16"/>
          <w:lang w:val="es-US"/>
        </w:rPr>
        <w:t xml:space="preserve">, Office of </w:t>
      </w:r>
      <w:proofErr w:type="spellStart"/>
      <w:r w:rsidRPr="00E800BD">
        <w:rPr>
          <w:rFonts w:ascii="Times New Roman" w:hAnsi="Times New Roman" w:eastAsia="Times New Roman"/>
          <w:sz w:val="16"/>
          <w:szCs w:val="16"/>
          <w:lang w:val="es-US"/>
        </w:rPr>
        <w:t>Policy</w:t>
      </w:r>
      <w:proofErr w:type="spellEnd"/>
      <w:r w:rsidRPr="00E800BD">
        <w:rPr>
          <w:rFonts w:ascii="Times New Roman" w:hAnsi="Times New Roman" w:eastAsia="Times New Roman"/>
          <w:sz w:val="16"/>
          <w:szCs w:val="16"/>
          <w:lang w:val="es-US"/>
        </w:rPr>
        <w:t xml:space="preserve"> </w:t>
      </w:r>
      <w:proofErr w:type="spellStart"/>
      <w:r w:rsidRPr="00E800BD">
        <w:rPr>
          <w:rFonts w:ascii="Times New Roman" w:hAnsi="Times New Roman" w:eastAsia="Times New Roman"/>
          <w:sz w:val="16"/>
          <w:szCs w:val="16"/>
          <w:lang w:val="es-US"/>
        </w:rPr>
        <w:t>Support</w:t>
      </w:r>
      <w:proofErr w:type="spellEnd"/>
      <w:r w:rsidRPr="00E800BD">
        <w:rPr>
          <w:rFonts w:ascii="Times New Roman" w:hAnsi="Times New Roman" w:eastAsia="Times New Roman"/>
          <w:sz w:val="16"/>
          <w:szCs w:val="16"/>
          <w:lang w:val="es-US"/>
        </w:rPr>
        <w:t xml:space="preserve">, 1320 </w:t>
      </w:r>
      <w:proofErr w:type="spellStart"/>
      <w:r w:rsidRPr="00E800BD">
        <w:rPr>
          <w:rFonts w:ascii="Times New Roman" w:hAnsi="Times New Roman" w:eastAsia="Times New Roman"/>
          <w:sz w:val="16"/>
          <w:szCs w:val="16"/>
          <w:lang w:val="es-US"/>
        </w:rPr>
        <w:t>Braddock</w:t>
      </w:r>
      <w:proofErr w:type="spellEnd"/>
      <w:r w:rsidRPr="00E800BD">
        <w:rPr>
          <w:rFonts w:ascii="Times New Roman" w:hAnsi="Times New Roman" w:eastAsia="Times New Roman"/>
          <w:sz w:val="16"/>
          <w:szCs w:val="16"/>
          <w:lang w:val="es-US"/>
        </w:rPr>
        <w:t xml:space="preserve"> Place, 5th </w:t>
      </w:r>
      <w:proofErr w:type="spellStart"/>
      <w:r w:rsidRPr="00E800BD">
        <w:rPr>
          <w:rFonts w:ascii="Times New Roman" w:hAnsi="Times New Roman" w:eastAsia="Times New Roman"/>
          <w:sz w:val="16"/>
          <w:szCs w:val="16"/>
          <w:lang w:val="es-US"/>
        </w:rPr>
        <w:t>Floor</w:t>
      </w:r>
      <w:proofErr w:type="spellEnd"/>
      <w:r w:rsidRPr="00E800BD">
        <w:rPr>
          <w:rFonts w:ascii="Times New Roman" w:hAnsi="Times New Roman" w:eastAsia="Times New Roman"/>
          <w:sz w:val="16"/>
          <w:szCs w:val="16"/>
          <w:lang w:val="es-US"/>
        </w:rPr>
        <w:t>, Alexandria, VA 22314. ATTN: PRA (0584-0580). No envíe el cuestionario contestado a esta dirección.</w:t>
      </w:r>
    </w:p>
    <w:sectPr w:rsidRPr="00EE58DB" w:rsidR="00777871" w:rsidSect="007C29AA">
      <w:footerReference w:type="default" r:id="rId6"/>
      <w:pgSz w:w="12240" w:h="15840"/>
      <w:pgMar w:top="1440" w:right="180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96" w:rsidRDefault="00FE0596" w:rsidP="00FE0596">
      <w:r>
        <w:separator/>
      </w:r>
    </w:p>
  </w:endnote>
  <w:endnote w:type="continuationSeparator" w:id="0">
    <w:p w:rsidR="00FE0596" w:rsidRDefault="00FE0596" w:rsidP="00FE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596" w:rsidRPr="00EE58DB" w:rsidRDefault="00FE0596" w:rsidP="00FE0596">
    <w:pPr>
      <w:rPr>
        <w:lang w:val="es-ES_tradnl"/>
      </w:rPr>
    </w:pPr>
  </w:p>
  <w:p w:rsidR="00FE0596" w:rsidRPr="00FE0596" w:rsidRDefault="00FE0596">
    <w:pPr>
      <w:pStyle w:val="Foo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96" w:rsidRDefault="00FE0596" w:rsidP="00FE0596">
      <w:r>
        <w:separator/>
      </w:r>
    </w:p>
  </w:footnote>
  <w:footnote w:type="continuationSeparator" w:id="0">
    <w:p w:rsidR="00FE0596" w:rsidRDefault="00FE0596" w:rsidP="00FE0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DB"/>
    <w:rsid w:val="00044C1B"/>
    <w:rsid w:val="00061D39"/>
    <w:rsid w:val="00121131"/>
    <w:rsid w:val="001407D3"/>
    <w:rsid w:val="00147E6E"/>
    <w:rsid w:val="001D59F4"/>
    <w:rsid w:val="001E49B8"/>
    <w:rsid w:val="002260D8"/>
    <w:rsid w:val="002F70F7"/>
    <w:rsid w:val="004A06EA"/>
    <w:rsid w:val="004C5EDE"/>
    <w:rsid w:val="006919B5"/>
    <w:rsid w:val="00723405"/>
    <w:rsid w:val="00792683"/>
    <w:rsid w:val="00797EFD"/>
    <w:rsid w:val="007C29AA"/>
    <w:rsid w:val="008045D4"/>
    <w:rsid w:val="00860CBE"/>
    <w:rsid w:val="0088322B"/>
    <w:rsid w:val="00C07E31"/>
    <w:rsid w:val="00E15925"/>
    <w:rsid w:val="00E800BD"/>
    <w:rsid w:val="00EA75FA"/>
    <w:rsid w:val="00EE58DB"/>
    <w:rsid w:val="00F7019E"/>
    <w:rsid w:val="00FE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8CF0EE"/>
  <w15:docId w15:val="{DB9E2748-2BBD-4F7F-A24E-59548715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71"/>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871"/>
    <w:rPr>
      <w:rFonts w:ascii="Tahoma" w:hAnsi="Tahoma" w:cs="Tahoma"/>
      <w:sz w:val="16"/>
      <w:szCs w:val="16"/>
    </w:rPr>
  </w:style>
  <w:style w:type="character" w:customStyle="1" w:styleId="BalloonTextChar">
    <w:name w:val="Balloon Text Char"/>
    <w:basedOn w:val="DefaultParagraphFont"/>
    <w:link w:val="BalloonText"/>
    <w:uiPriority w:val="99"/>
    <w:semiHidden/>
    <w:rsid w:val="00777871"/>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6919B5"/>
    <w:rPr>
      <w:sz w:val="16"/>
      <w:szCs w:val="16"/>
    </w:rPr>
  </w:style>
  <w:style w:type="paragraph" w:styleId="CommentText">
    <w:name w:val="annotation text"/>
    <w:basedOn w:val="Normal"/>
    <w:link w:val="CommentTextChar"/>
    <w:uiPriority w:val="99"/>
    <w:semiHidden/>
    <w:unhideWhenUsed/>
    <w:rsid w:val="006919B5"/>
    <w:rPr>
      <w:sz w:val="20"/>
      <w:szCs w:val="20"/>
    </w:rPr>
  </w:style>
  <w:style w:type="character" w:customStyle="1" w:styleId="CommentTextChar">
    <w:name w:val="Comment Text Char"/>
    <w:basedOn w:val="DefaultParagraphFont"/>
    <w:link w:val="CommentText"/>
    <w:uiPriority w:val="99"/>
    <w:semiHidden/>
    <w:rsid w:val="006919B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6919B5"/>
    <w:rPr>
      <w:b/>
      <w:bCs/>
    </w:rPr>
  </w:style>
  <w:style w:type="character" w:customStyle="1" w:styleId="CommentSubjectChar">
    <w:name w:val="Comment Subject Char"/>
    <w:basedOn w:val="CommentTextChar"/>
    <w:link w:val="CommentSubject"/>
    <w:uiPriority w:val="99"/>
    <w:semiHidden/>
    <w:rsid w:val="006919B5"/>
    <w:rPr>
      <w:rFonts w:ascii="Calibri" w:eastAsiaTheme="minorHAnsi" w:hAnsi="Calibri"/>
      <w:b/>
      <w:bCs/>
    </w:rPr>
  </w:style>
  <w:style w:type="paragraph" w:styleId="Header">
    <w:name w:val="header"/>
    <w:basedOn w:val="Normal"/>
    <w:link w:val="HeaderChar"/>
    <w:uiPriority w:val="99"/>
    <w:unhideWhenUsed/>
    <w:rsid w:val="00FE0596"/>
    <w:pPr>
      <w:tabs>
        <w:tab w:val="center" w:pos="4680"/>
        <w:tab w:val="right" w:pos="9360"/>
      </w:tabs>
    </w:pPr>
  </w:style>
  <w:style w:type="character" w:customStyle="1" w:styleId="HeaderChar">
    <w:name w:val="Header Char"/>
    <w:basedOn w:val="DefaultParagraphFont"/>
    <w:link w:val="Header"/>
    <w:uiPriority w:val="99"/>
    <w:rsid w:val="00FE0596"/>
    <w:rPr>
      <w:rFonts w:ascii="Calibri" w:eastAsiaTheme="minorHAnsi" w:hAnsi="Calibri"/>
      <w:sz w:val="22"/>
      <w:szCs w:val="22"/>
    </w:rPr>
  </w:style>
  <w:style w:type="paragraph" w:styleId="Footer">
    <w:name w:val="footer"/>
    <w:basedOn w:val="Normal"/>
    <w:link w:val="FooterChar"/>
    <w:uiPriority w:val="99"/>
    <w:unhideWhenUsed/>
    <w:rsid w:val="00FE0596"/>
    <w:pPr>
      <w:tabs>
        <w:tab w:val="center" w:pos="4680"/>
        <w:tab w:val="right" w:pos="9360"/>
      </w:tabs>
    </w:pPr>
  </w:style>
  <w:style w:type="character" w:customStyle="1" w:styleId="FooterChar">
    <w:name w:val="Footer Char"/>
    <w:basedOn w:val="DefaultParagraphFont"/>
    <w:link w:val="Footer"/>
    <w:uiPriority w:val="99"/>
    <w:rsid w:val="00FE059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11</cp:revision>
  <dcterms:created xsi:type="dcterms:W3CDTF">2018-05-04T19:14:00Z</dcterms:created>
  <dcterms:modified xsi:type="dcterms:W3CDTF">2021-10-07T19:33:00Z</dcterms:modified>
</cp:coreProperties>
</file>