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Pr="00CB252E" w:rsidR="00BD367B" w:rsidP="00BD367B" w:rsidRDefault="00BD367B" w14:paraId="4DD49CFF" w14:textId="2DDB16DA">
      <w:pPr>
        <w:jc w:val="center"/>
        <w:rPr>
          <w:b/>
          <w:sz w:val="22"/>
          <w:szCs w:val="22"/>
        </w:rPr>
      </w:pPr>
      <w:r w:rsidRPr="00CB252E">
        <w:rPr>
          <w:b/>
          <w:sz w:val="22"/>
          <w:szCs w:val="22"/>
        </w:rPr>
        <w:t xml:space="preserve">APPENDIX </w:t>
      </w:r>
      <w:r w:rsidR="00967899">
        <w:rPr>
          <w:b/>
          <w:sz w:val="22"/>
          <w:szCs w:val="22"/>
        </w:rPr>
        <w:t>M</w:t>
      </w:r>
      <w:r w:rsidR="00FD3C14">
        <w:rPr>
          <w:b/>
          <w:sz w:val="22"/>
          <w:szCs w:val="22"/>
        </w:rPr>
        <w:t>2</w:t>
      </w:r>
    </w:p>
    <w:p w:rsidR="00502429" w:rsidP="00BD367B" w:rsidRDefault="00BD367B" w14:paraId="7097BBF3" w14:textId="77777777">
      <w:pPr>
        <w:jc w:val="center"/>
        <w:rPr>
          <w:b/>
        </w:rPr>
      </w:pPr>
      <w:r w:rsidRPr="00CB252E">
        <w:rPr>
          <w:b/>
          <w:sz w:val="22"/>
          <w:szCs w:val="22"/>
        </w:rPr>
        <w:t>B</w:t>
      </w:r>
      <w:r w:rsidR="009750D6">
        <w:rPr>
          <w:b/>
          <w:sz w:val="22"/>
          <w:szCs w:val="22"/>
        </w:rPr>
        <w:t xml:space="preserve">irthday card child age </w:t>
      </w:r>
      <w:r w:rsidR="00AD72D0">
        <w:rPr>
          <w:b/>
          <w:sz w:val="22"/>
          <w:szCs w:val="22"/>
        </w:rPr>
        <w:t>9</w:t>
      </w:r>
      <w:r w:rsidR="009750D6">
        <w:rPr>
          <w:b/>
          <w:sz w:val="22"/>
          <w:szCs w:val="22"/>
        </w:rPr>
        <w:t xml:space="preserve"> - Spanish</w:t>
      </w:r>
    </w:p>
    <w:p w:rsidR="00B36316" w:rsidP="00B36316" w:rsidRDefault="00B36316" w14:paraId="081246E7" w14:textId="77777777">
      <w:pPr>
        <w:jc w:val="center"/>
        <w:rPr>
          <w:b/>
        </w:rPr>
      </w:pPr>
    </w:p>
    <w:p w:rsidR="00B36316" w:rsidP="00B36316" w:rsidRDefault="00B36316" w14:paraId="4036B581" w14:textId="77777777">
      <w:pPr>
        <w:jc w:val="center"/>
        <w:rPr>
          <w:b/>
        </w:rPr>
      </w:pPr>
      <w:r>
        <w:rPr>
          <w:b/>
        </w:rPr>
        <w:t>FRONT</w:t>
      </w:r>
    </w:p>
    <w:p w:rsidR="00B36316" w:rsidP="00B36316" w:rsidRDefault="00B36316" w14:paraId="0DDDE870" w14:textId="77777777">
      <w:pPr>
        <w:jc w:val="center"/>
        <w:rPr>
          <w:b/>
        </w:rPr>
      </w:pPr>
    </w:p>
    <w:p w:rsidR="00B36316" w:rsidP="001B2246" w:rsidRDefault="00327C22" w14:paraId="152ACA9C" w14:textId="77777777">
      <w:pPr>
        <w:rPr>
          <w:b/>
        </w:rPr>
      </w:pPr>
      <w:r>
        <w:rPr>
          <w:b/>
          <w:noProof/>
        </w:rPr>
        <w:drawing>
          <wp:inline distT="0" distB="0" distL="0" distR="0" wp14:anchorId="45B3F56C" wp14:editId="099D2A62">
            <wp:extent cx="5499100" cy="4019580"/>
            <wp:effectExtent l="0" t="0" r="0" b="635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pic:cNvPicPr/>
                  </pic:nvPicPr>
                  <pic:blipFill>
                    <a:blip r:embed="rId4" cstate="print">
                      <a:extLst>
                        <a:ext uri="{28A0092B-C50C-407E-A947-70E740481C1C}">
                          <a14:useLocalDpi xmlns:a14="http://schemas.microsoft.com/office/drawing/2010/main" val="0"/>
                        </a:ext>
                      </a:extLst>
                    </a:blip>
                    <a:stretch>
                      <a:fillRect/>
                    </a:stretch>
                  </pic:blipFill>
                  <pic:spPr>
                    <a:xfrm>
                      <a:off x="0" y="0"/>
                      <a:ext cx="5506737" cy="4025162"/>
                    </a:xfrm>
                    <a:prstGeom prst="rect">
                      <a:avLst/>
                    </a:prstGeom>
                  </pic:spPr>
                </pic:pic>
              </a:graphicData>
            </a:graphic>
          </wp:inline>
        </w:drawing>
      </w:r>
    </w:p>
    <w:p w:rsidR="00B36316" w:rsidP="00B36316" w:rsidRDefault="00B36316" w14:paraId="25AB85CF" w14:textId="77777777">
      <w:pPr>
        <w:jc w:val="center"/>
        <w:rPr>
          <w:b/>
        </w:rPr>
      </w:pPr>
    </w:p>
    <w:p w:rsidR="00B36316" w:rsidP="00B36316" w:rsidRDefault="00B36316" w14:paraId="40392673" w14:textId="77777777">
      <w:pPr>
        <w:jc w:val="center"/>
        <w:rPr>
          <w:b/>
        </w:rPr>
      </w:pPr>
    </w:p>
    <w:p w:rsidR="00B36316" w:rsidP="00B36316" w:rsidRDefault="00B36316" w14:paraId="6B84D1DB" w14:textId="77777777">
      <w:pPr>
        <w:jc w:val="center"/>
        <w:rPr>
          <w:b/>
        </w:rPr>
      </w:pPr>
    </w:p>
    <w:p w:rsidR="00B36316" w:rsidP="00B36316" w:rsidRDefault="00B36316" w14:paraId="6173B4B8" w14:textId="77777777">
      <w:pPr>
        <w:jc w:val="center"/>
        <w:rPr>
          <w:b/>
        </w:rPr>
      </w:pPr>
    </w:p>
    <w:p w:rsidR="00B36316" w:rsidP="00B36316" w:rsidRDefault="00B36316" w14:paraId="2EE8E1EB" w14:textId="77777777">
      <w:pPr>
        <w:jc w:val="center"/>
        <w:rPr>
          <w:b/>
        </w:rPr>
      </w:pPr>
    </w:p>
    <w:p w:rsidR="00B36316" w:rsidP="00B36316" w:rsidRDefault="00B36316" w14:paraId="372FBD81" w14:textId="77777777">
      <w:pPr>
        <w:jc w:val="center"/>
        <w:rPr>
          <w:b/>
        </w:rPr>
      </w:pPr>
    </w:p>
    <w:p w:rsidR="00B36316" w:rsidP="00B36316" w:rsidRDefault="00B36316" w14:paraId="3D85BC21" w14:textId="77777777">
      <w:pPr>
        <w:jc w:val="center"/>
        <w:rPr>
          <w:b/>
        </w:rPr>
      </w:pPr>
    </w:p>
    <w:p w:rsidR="00B36316" w:rsidP="00B36316" w:rsidRDefault="00B36316" w14:paraId="4E8F15A7" w14:textId="77777777">
      <w:pPr>
        <w:jc w:val="center"/>
        <w:rPr>
          <w:b/>
        </w:rPr>
      </w:pPr>
    </w:p>
    <w:p w:rsidRPr="00204E28" w:rsidR="00413281" w:rsidP="00413281" w:rsidRDefault="00C6320B" w14:paraId="623E9570" w14:textId="77777777">
      <w:pPr>
        <w:pStyle w:val="Heading1"/>
        <w:jc w:val="center"/>
        <w:rPr>
          <w:rFonts w:ascii="Times New Roman" w:hAnsi="Times New Roman" w:cs="Times New Roman"/>
          <w:b/>
          <w:color w:val="000000" w:themeColor="text1"/>
          <w:spacing w:val="-1"/>
          <w:lang w:val="es-ES"/>
        </w:rPr>
      </w:pPr>
      <w:r w:rsidRPr="00204E28">
        <w:rPr>
          <w:rFonts w:ascii="Times New Roman" w:hAnsi="Times New Roman" w:cs="Times New Roman"/>
          <w:b/>
          <w:color w:val="000000" w:themeColor="text1"/>
          <w:spacing w:val="-1"/>
          <w:lang w:val="es-ES"/>
        </w:rPr>
        <w:t xml:space="preserve">¡Cumpliste los </w:t>
      </w:r>
      <w:r w:rsidR="00AD72D0">
        <w:rPr>
          <w:rFonts w:ascii="Times New Roman" w:hAnsi="Times New Roman" w:cs="Times New Roman"/>
          <w:b/>
          <w:color w:val="000000" w:themeColor="text1"/>
          <w:spacing w:val="-1"/>
          <w:lang w:val="es-ES"/>
        </w:rPr>
        <w:t>9</w:t>
      </w:r>
      <w:r w:rsidRPr="00204E28">
        <w:rPr>
          <w:rFonts w:ascii="Times New Roman" w:hAnsi="Times New Roman" w:cs="Times New Roman"/>
          <w:b/>
          <w:color w:val="000000" w:themeColor="text1"/>
          <w:spacing w:val="-1"/>
          <w:lang w:val="es-ES"/>
        </w:rPr>
        <w:t xml:space="preserve"> años</w:t>
      </w:r>
      <w:r w:rsidRPr="00204E28" w:rsidR="00413281">
        <w:rPr>
          <w:rFonts w:ascii="Times New Roman" w:hAnsi="Times New Roman" w:cs="Times New Roman"/>
          <w:b/>
          <w:color w:val="000000" w:themeColor="text1"/>
          <w:spacing w:val="-1"/>
          <w:lang w:val="es-ES"/>
        </w:rPr>
        <w:t>!</w:t>
      </w:r>
    </w:p>
    <w:p w:rsidRPr="001E68E2" w:rsidR="00B36316" w:rsidP="00B36316" w:rsidRDefault="00B36316" w14:paraId="15F7C780" w14:textId="77777777">
      <w:pPr>
        <w:jc w:val="center"/>
        <w:rPr>
          <w:b/>
          <w:lang w:val="es-ES_tradnl"/>
        </w:rPr>
      </w:pPr>
    </w:p>
    <w:p w:rsidRPr="001E68E2" w:rsidR="00B36316" w:rsidP="00B36316" w:rsidRDefault="00B36316" w14:paraId="5DAD3CDC" w14:textId="77777777">
      <w:pPr>
        <w:jc w:val="center"/>
        <w:rPr>
          <w:b/>
          <w:lang w:val="es-ES_tradnl"/>
        </w:rPr>
      </w:pPr>
    </w:p>
    <w:p w:rsidRPr="001E68E2" w:rsidR="00327C22" w:rsidP="00B36316" w:rsidRDefault="00327C22" w14:paraId="5A04A913" w14:textId="77777777">
      <w:pPr>
        <w:jc w:val="center"/>
        <w:rPr>
          <w:b/>
          <w:lang w:val="es-ES_tradnl"/>
        </w:rPr>
      </w:pPr>
    </w:p>
    <w:p w:rsidRPr="001E68E2" w:rsidR="00327C22" w:rsidP="00B36316" w:rsidRDefault="00327C22" w14:paraId="7FD71FFB" w14:textId="77777777">
      <w:pPr>
        <w:jc w:val="center"/>
        <w:rPr>
          <w:b/>
          <w:lang w:val="es-ES_tradnl"/>
        </w:rPr>
      </w:pPr>
    </w:p>
    <w:p w:rsidRPr="001E68E2" w:rsidR="00327C22" w:rsidP="00B36316" w:rsidRDefault="00327C22" w14:paraId="7AF2D777" w14:textId="77777777">
      <w:pPr>
        <w:jc w:val="center"/>
        <w:rPr>
          <w:b/>
          <w:lang w:val="es-ES_tradnl"/>
        </w:rPr>
      </w:pPr>
    </w:p>
    <w:p w:rsidRPr="001E68E2" w:rsidR="00B36316" w:rsidP="00B36316" w:rsidRDefault="00B36316" w14:paraId="5140F707" w14:textId="77777777">
      <w:pPr>
        <w:jc w:val="center"/>
        <w:rPr>
          <w:b/>
          <w:lang w:val="es-ES_tradnl"/>
        </w:rPr>
      </w:pPr>
    </w:p>
    <w:p w:rsidRPr="001E68E2" w:rsidR="00B36316" w:rsidP="00B36316" w:rsidRDefault="00B36316" w14:paraId="445198B1" w14:textId="77777777">
      <w:pPr>
        <w:jc w:val="center"/>
        <w:rPr>
          <w:rFonts w:ascii="Arial" w:hAnsi="Arial" w:cs="Arial"/>
          <w:b/>
          <w:sz w:val="16"/>
          <w:szCs w:val="16"/>
          <w:lang w:val="es-ES_tradnl"/>
        </w:rPr>
      </w:pPr>
      <w:r w:rsidRPr="001E68E2">
        <w:rPr>
          <w:b/>
          <w:lang w:val="es-ES_tradnl"/>
        </w:rPr>
        <w:t>INSIDE</w:t>
      </w:r>
    </w:p>
    <w:p w:rsidRPr="001E68E2" w:rsidR="00B36316" w:rsidP="00B36316" w:rsidRDefault="00B36316" w14:paraId="095B8D47" w14:textId="0EAF1C60">
      <w:pPr>
        <w:jc w:val="center"/>
        <w:rPr>
          <w:rFonts w:ascii="Arial" w:hAnsi="Arial" w:cs="Arial"/>
          <w:b/>
          <w:sz w:val="16"/>
          <w:szCs w:val="16"/>
          <w:lang w:val="es-ES_tradnl"/>
        </w:rPr>
      </w:pPr>
      <w:bookmarkStart w:name="_GoBack" w:id="0"/>
      <w:bookmarkEnd w:id="0"/>
    </w:p>
    <w:p w:rsidRPr="001E68E2" w:rsidR="007943CC" w:rsidP="00B36316" w:rsidRDefault="007943CC" w14:paraId="1847A181" w14:textId="77777777">
      <w:pPr>
        <w:pStyle w:val="Heading1"/>
        <w:rPr>
          <w:rFonts w:ascii="Arial" w:hAnsi="Arial" w:cs="Arial"/>
          <w:color w:val="FF0000"/>
          <w:spacing w:val="-1"/>
          <w:sz w:val="16"/>
          <w:szCs w:val="16"/>
          <w:lang w:val="es-ES_tradnl"/>
        </w:rPr>
      </w:pPr>
    </w:p>
    <w:p w:rsidRPr="001E68E2" w:rsidR="00413281" w:rsidP="00095615" w:rsidRDefault="00413281" w14:paraId="0F0B9AFF" w14:textId="77777777">
      <w:pPr>
        <w:pStyle w:val="Heading1"/>
        <w:rPr>
          <w:rFonts w:ascii="Arial" w:hAnsi="Arial" w:cs="Arial"/>
          <w:b/>
          <w:color w:val="000000" w:themeColor="text1"/>
          <w:spacing w:val="-1"/>
          <w:sz w:val="16"/>
          <w:szCs w:val="16"/>
          <w:lang w:val="es-ES_tradnl"/>
        </w:rPr>
      </w:pPr>
    </w:p>
    <w:p w:rsidRPr="001E68E2" w:rsidR="00413281" w:rsidP="00095615" w:rsidRDefault="00413281" w14:paraId="4B45E6E7" w14:textId="77777777">
      <w:pPr>
        <w:pStyle w:val="Heading1"/>
        <w:rPr>
          <w:rFonts w:ascii="Times New Roman" w:hAnsi="Times New Roman" w:cs="Times New Roman"/>
          <w:b/>
          <w:color w:val="000000" w:themeColor="text1"/>
          <w:spacing w:val="-1"/>
          <w:lang w:val="es-ES_tradnl"/>
        </w:rPr>
      </w:pPr>
    </w:p>
    <w:p w:rsidR="00095615" w:rsidP="00204E28" w:rsidRDefault="00C6320B" w14:paraId="53B80395" w14:textId="77777777">
      <w:pPr>
        <w:pStyle w:val="Heading1"/>
        <w:ind w:left="0"/>
        <w:jc w:val="center"/>
        <w:rPr>
          <w:rFonts w:ascii="Times New Roman" w:hAnsi="Times New Roman" w:cs="Times New Roman"/>
          <w:color w:val="FF0000"/>
          <w:spacing w:val="-1"/>
          <w:lang w:val="es-ES_tradnl"/>
        </w:rPr>
      </w:pPr>
      <w:r w:rsidRPr="00204E28">
        <w:rPr>
          <w:rFonts w:ascii="Times New Roman" w:hAnsi="Times New Roman" w:cs="Times New Roman"/>
          <w:color w:val="FF0000"/>
          <w:lang w:val="es-ES_tradnl"/>
        </w:rPr>
        <w:t>¡</w:t>
      </w:r>
      <w:r w:rsidRPr="00204E28">
        <w:rPr>
          <w:rFonts w:ascii="Times New Roman" w:hAnsi="Times New Roman" w:cs="Times New Roman"/>
          <w:color w:val="FF0000"/>
          <w:spacing w:val="-1"/>
          <w:lang w:val="es-ES_tradnl"/>
        </w:rPr>
        <w:t>Feliz Cumpleaños!</w:t>
      </w:r>
    </w:p>
    <w:p w:rsidRPr="00204E28" w:rsidR="00204E28" w:rsidP="00204E28" w:rsidRDefault="00204E28" w14:paraId="556E58E6" w14:textId="77777777">
      <w:pPr>
        <w:pStyle w:val="Heading1"/>
        <w:ind w:left="0"/>
        <w:jc w:val="center"/>
        <w:rPr>
          <w:rFonts w:ascii="Times New Roman" w:hAnsi="Times New Roman" w:cs="Times New Roman"/>
          <w:color w:val="000000" w:themeColor="text1"/>
          <w:lang w:val="es-ES_tradnl"/>
        </w:rPr>
      </w:pPr>
    </w:p>
    <w:p w:rsidR="00204E28" w:rsidP="00204E28" w:rsidRDefault="00C6320B" w14:paraId="05554D5E" w14:textId="77777777">
      <w:pPr>
        <w:pStyle w:val="BodyText"/>
        <w:spacing w:line="232" w:lineRule="auto"/>
        <w:ind w:left="0" w:right="113" w:firstLine="0"/>
        <w:jc w:val="center"/>
        <w:rPr>
          <w:rFonts w:ascii="Times New Roman" w:hAnsi="Times New Roman" w:cs="Times New Roman"/>
          <w:color w:val="000000" w:themeColor="text1"/>
          <w:spacing w:val="-1"/>
          <w:sz w:val="72"/>
          <w:szCs w:val="72"/>
          <w:lang w:val="es-ES_tradnl"/>
        </w:rPr>
      </w:pPr>
      <w:r w:rsidRPr="00204E28">
        <w:rPr>
          <w:rFonts w:ascii="Times New Roman" w:hAnsi="Times New Roman" w:cs="Times New Roman"/>
          <w:color w:val="000000" w:themeColor="text1"/>
          <w:spacing w:val="-1"/>
          <w:sz w:val="72"/>
          <w:szCs w:val="72"/>
          <w:lang w:val="es-ES_tradnl"/>
        </w:rPr>
        <w:t xml:space="preserve">Te </w:t>
      </w:r>
      <w:r w:rsidRPr="00204E28" w:rsidR="00204E28">
        <w:rPr>
          <w:rFonts w:ascii="Times New Roman" w:hAnsi="Times New Roman" w:cs="Times New Roman"/>
          <w:color w:val="000000" w:themeColor="text1"/>
          <w:spacing w:val="-1"/>
          <w:sz w:val="72"/>
          <w:szCs w:val="72"/>
          <w:lang w:val="es-ES_tradnl"/>
        </w:rPr>
        <w:t>desea</w:t>
      </w:r>
      <w:r w:rsidRPr="00204E28">
        <w:rPr>
          <w:rFonts w:ascii="Times New Roman" w:hAnsi="Times New Roman" w:cs="Times New Roman"/>
          <w:color w:val="000000" w:themeColor="text1"/>
          <w:spacing w:val="-1"/>
          <w:sz w:val="72"/>
          <w:szCs w:val="72"/>
          <w:lang w:val="es-ES_tradnl"/>
        </w:rPr>
        <w:t xml:space="preserve"> el estudio</w:t>
      </w:r>
    </w:p>
    <w:p w:rsidRPr="00204E28" w:rsidR="00095615" w:rsidP="00204E28" w:rsidRDefault="00C6320B" w14:paraId="3485D283" w14:textId="77777777">
      <w:pPr>
        <w:pStyle w:val="BodyText"/>
        <w:spacing w:line="232" w:lineRule="auto"/>
        <w:ind w:left="0" w:right="113" w:firstLine="0"/>
        <w:jc w:val="center"/>
        <w:rPr>
          <w:rFonts w:ascii="Times New Roman" w:hAnsi="Times New Roman" w:cs="Times New Roman"/>
          <w:i/>
          <w:color w:val="000000" w:themeColor="text1"/>
          <w:spacing w:val="-2"/>
          <w:sz w:val="72"/>
          <w:szCs w:val="72"/>
          <w:lang w:val="es-ES_tradnl"/>
        </w:rPr>
      </w:pPr>
      <w:r w:rsidRPr="00204E28">
        <w:rPr>
          <w:rFonts w:ascii="Times New Roman" w:hAnsi="Times New Roman" w:cs="Times New Roman"/>
          <w:color w:val="000000" w:themeColor="text1"/>
          <w:spacing w:val="-1"/>
          <w:sz w:val="72"/>
          <w:szCs w:val="72"/>
          <w:lang w:val="es-ES_tradnl"/>
        </w:rPr>
        <w:t>La alimentación de mi bebé</w:t>
      </w:r>
    </w:p>
    <w:p w:rsidRPr="00204E28" w:rsidR="00413281" w:rsidP="00413281" w:rsidRDefault="00413281" w14:paraId="0CE9AA62" w14:textId="77777777">
      <w:pPr>
        <w:pStyle w:val="BodyText"/>
        <w:spacing w:line="232" w:lineRule="auto"/>
        <w:ind w:right="113" w:firstLine="1445"/>
        <w:jc w:val="center"/>
        <w:rPr>
          <w:rFonts w:ascii="Times New Roman" w:hAnsi="Times New Roman" w:cs="Times New Roman"/>
          <w:i/>
          <w:color w:val="000000" w:themeColor="text1"/>
          <w:spacing w:val="-2"/>
          <w:sz w:val="72"/>
          <w:szCs w:val="72"/>
          <w:lang w:val="es-ES_tradnl"/>
        </w:rPr>
      </w:pPr>
    </w:p>
    <w:p w:rsidR="00413281" w:rsidP="00413281" w:rsidRDefault="00413281" w14:paraId="7B3A2D51" w14:textId="77777777">
      <w:pPr>
        <w:rPr>
          <w:rFonts w:eastAsia="Calibri"/>
          <w:sz w:val="22"/>
          <w:szCs w:val="22"/>
          <w:lang w:val="es-ES_tradnl"/>
        </w:rPr>
      </w:pPr>
    </w:p>
    <w:p w:rsidR="00E04663" w:rsidP="00413281" w:rsidRDefault="00E04663" w14:paraId="01E973B7" w14:textId="77777777">
      <w:pPr>
        <w:rPr>
          <w:rFonts w:eastAsia="Calibri"/>
          <w:sz w:val="22"/>
          <w:szCs w:val="22"/>
          <w:lang w:val="es-ES_tradnl"/>
        </w:rPr>
      </w:pPr>
    </w:p>
    <w:p w:rsidR="00E04663" w:rsidP="00413281" w:rsidRDefault="00E04663" w14:paraId="7408ED8C" w14:textId="77777777">
      <w:pPr>
        <w:rPr>
          <w:rFonts w:eastAsia="Calibri"/>
          <w:sz w:val="22"/>
          <w:szCs w:val="22"/>
          <w:lang w:val="es-ES_tradnl"/>
        </w:rPr>
      </w:pPr>
    </w:p>
    <w:p w:rsidR="00E04663" w:rsidP="00413281" w:rsidRDefault="00E04663" w14:paraId="158E0B4D" w14:textId="77777777">
      <w:pPr>
        <w:rPr>
          <w:rFonts w:eastAsia="Calibri"/>
          <w:sz w:val="22"/>
          <w:szCs w:val="22"/>
          <w:lang w:val="es-ES_tradnl"/>
        </w:rPr>
      </w:pPr>
    </w:p>
    <w:p w:rsidR="00E04663" w:rsidP="00413281" w:rsidRDefault="00E04663" w14:paraId="055441B3" w14:textId="77777777">
      <w:pPr>
        <w:rPr>
          <w:rFonts w:eastAsia="Calibri"/>
          <w:sz w:val="22"/>
          <w:szCs w:val="22"/>
          <w:lang w:val="es-ES_tradnl"/>
        </w:rPr>
      </w:pPr>
    </w:p>
    <w:p w:rsidR="00E04663" w:rsidP="00413281" w:rsidRDefault="00E04663" w14:paraId="0C691066" w14:textId="77777777">
      <w:pPr>
        <w:rPr>
          <w:rFonts w:eastAsia="Calibri"/>
          <w:sz w:val="22"/>
          <w:szCs w:val="22"/>
          <w:lang w:val="es-ES_tradnl"/>
        </w:rPr>
      </w:pPr>
    </w:p>
    <w:p w:rsidR="00E04663" w:rsidP="00413281" w:rsidRDefault="00E04663" w14:paraId="35A6DE84" w14:textId="77777777">
      <w:pPr>
        <w:rPr>
          <w:rFonts w:eastAsia="Calibri"/>
          <w:sz w:val="22"/>
          <w:szCs w:val="22"/>
          <w:lang w:val="es-ES_tradnl"/>
        </w:rPr>
      </w:pPr>
    </w:p>
    <w:p w:rsidR="00E04663" w:rsidP="00413281" w:rsidRDefault="00E04663" w14:paraId="5DB3300A" w14:textId="77777777">
      <w:pPr>
        <w:rPr>
          <w:rFonts w:eastAsia="Calibri"/>
          <w:sz w:val="22"/>
          <w:szCs w:val="22"/>
          <w:lang w:val="es-ES_tradnl"/>
        </w:rPr>
      </w:pPr>
    </w:p>
    <w:p w:rsidR="00E04663" w:rsidP="00413281" w:rsidRDefault="00E04663" w14:paraId="3E46D16A" w14:textId="77777777">
      <w:pPr>
        <w:rPr>
          <w:rFonts w:eastAsia="Calibri"/>
          <w:sz w:val="22"/>
          <w:szCs w:val="22"/>
          <w:lang w:val="es-ES_tradnl"/>
        </w:rPr>
      </w:pPr>
    </w:p>
    <w:p w:rsidR="00E04663" w:rsidP="00413281" w:rsidRDefault="00E04663" w14:paraId="3DDCAAEC" w14:textId="77777777">
      <w:pPr>
        <w:rPr>
          <w:rFonts w:eastAsia="Calibri"/>
          <w:sz w:val="22"/>
          <w:szCs w:val="22"/>
          <w:lang w:val="es-ES_tradnl"/>
        </w:rPr>
      </w:pPr>
    </w:p>
    <w:p w:rsidR="00E04663" w:rsidP="00413281" w:rsidRDefault="00E04663" w14:paraId="5595EA49" w14:textId="77777777">
      <w:pPr>
        <w:rPr>
          <w:rFonts w:eastAsia="Calibri"/>
          <w:sz w:val="22"/>
          <w:szCs w:val="22"/>
          <w:lang w:val="es-ES_tradnl"/>
        </w:rPr>
      </w:pPr>
    </w:p>
    <w:p w:rsidR="00E04663" w:rsidP="00413281" w:rsidRDefault="00E04663" w14:paraId="7349E874" w14:textId="77777777">
      <w:pPr>
        <w:rPr>
          <w:rFonts w:eastAsia="Calibri"/>
          <w:sz w:val="22"/>
          <w:szCs w:val="22"/>
          <w:lang w:val="es-ES_tradnl"/>
        </w:rPr>
      </w:pPr>
    </w:p>
    <w:p w:rsidR="00E04663" w:rsidP="00413281" w:rsidRDefault="00E04663" w14:paraId="7567A698" w14:textId="77777777">
      <w:pPr>
        <w:rPr>
          <w:rFonts w:eastAsia="Calibri"/>
          <w:sz w:val="22"/>
          <w:szCs w:val="22"/>
          <w:lang w:val="es-ES_tradnl"/>
        </w:rPr>
      </w:pPr>
    </w:p>
    <w:p w:rsidRPr="00204E28" w:rsidR="00E04663" w:rsidP="00413281" w:rsidRDefault="00E04663" w14:paraId="246F0A2F" w14:textId="77777777">
      <w:pPr>
        <w:rPr>
          <w:rFonts w:eastAsia="Calibri"/>
          <w:sz w:val="22"/>
          <w:szCs w:val="22"/>
          <w:lang w:val="es-ES_tradnl"/>
        </w:rPr>
      </w:pPr>
    </w:p>
    <w:p w:rsidRPr="00204E28" w:rsidR="00413281" w:rsidP="00413281" w:rsidRDefault="00413281" w14:paraId="52E67561" w14:textId="77777777">
      <w:pPr>
        <w:rPr>
          <w:rFonts w:eastAsia="Calibri"/>
          <w:sz w:val="22"/>
          <w:szCs w:val="22"/>
          <w:lang w:val="es-ES_tradnl"/>
        </w:rPr>
      </w:pPr>
    </w:p>
    <w:p w:rsidRPr="00204E28" w:rsidR="00413281" w:rsidP="00413281" w:rsidRDefault="00413281" w14:paraId="6E31EEF0" w14:textId="77777777">
      <w:pPr>
        <w:rPr>
          <w:rFonts w:eastAsia="Calibri"/>
          <w:sz w:val="22"/>
          <w:szCs w:val="22"/>
          <w:lang w:val="es-ES_tradnl"/>
        </w:rPr>
      </w:pPr>
    </w:p>
    <w:p w:rsidRPr="00204E28" w:rsidR="00413281" w:rsidP="00413281" w:rsidRDefault="00413281" w14:paraId="0CA87230" w14:textId="77777777">
      <w:pPr>
        <w:rPr>
          <w:rFonts w:eastAsia="Calibri"/>
          <w:sz w:val="22"/>
          <w:szCs w:val="22"/>
          <w:lang w:val="es-ES_tradnl"/>
        </w:rPr>
      </w:pPr>
    </w:p>
    <w:p w:rsidRPr="008D51E6" w:rsidR="00BC709D" w:rsidP="00BC709D" w:rsidRDefault="00BC709D" w14:paraId="5284D6DA" w14:textId="1AAE5FD3">
      <w:pPr>
        <w:rPr>
          <w:sz w:val="16"/>
          <w:szCs w:val="16"/>
          <w:lang w:val="es-US"/>
        </w:rPr>
      </w:pPr>
      <w:r w:rsidRPr="008D51E6">
        <w:rPr>
          <w:sz w:val="16"/>
          <w:szCs w:val="16"/>
          <w:lang w:val="es-US"/>
        </w:rPr>
        <w:t>El Servicio de Alimentos y Nutrición (FNS, por sus siglas en inglés) está recolectando esta información para analizar las prácticas alimenticias, la salud y el estado nutricional de los niños participantes en WIC-ITFPS-2 durante su noveno año de vida. Esta recolección es voluntaria y el FNS usará la información para informar acerca de la prestación de servicios de WIC. La recolección solicita información que lo pueda identificar personalmente según la Ley de Privacidad de 1974. Las respuestas se mantendrán en privado hasta donde lo permita la ley y las regulaciones del FNS. De acuerdo con la Ley de Reducción de Trámites de 1995, una agencia no debe realizar o patrocinar, y una persona no está obligada a responder, una recopilación de información a menos que esta tenga un número de control válido de la Oficina de Administración y Presupuesto (OMB). El número de control válido de la OMB para esta recolección de información es 0584-0580. Se calcula que el tiempo requerido para contestar esta recolección de información es de 0.</w:t>
      </w:r>
      <w:r w:rsidR="007665E5">
        <w:rPr>
          <w:sz w:val="16"/>
          <w:szCs w:val="16"/>
          <w:lang w:val="es-US"/>
        </w:rPr>
        <w:t>334</w:t>
      </w:r>
      <w:r w:rsidRPr="008D51E6">
        <w:rPr>
          <w:sz w:val="16"/>
          <w:szCs w:val="16"/>
          <w:lang w:val="es-US"/>
        </w:rPr>
        <w:t xml:space="preserve"> horas (</w:t>
      </w:r>
      <w:r>
        <w:rPr>
          <w:sz w:val="16"/>
          <w:szCs w:val="16"/>
          <w:lang w:val="es-US"/>
        </w:rPr>
        <w:t>2</w:t>
      </w:r>
      <w:r w:rsidRPr="008D51E6">
        <w:rPr>
          <w:sz w:val="16"/>
          <w:szCs w:val="16"/>
          <w:lang w:val="es-US"/>
        </w:rPr>
        <w:t xml:space="preserve"> minutos) en promedio por formulario, incluyendo el tiempo para revisar las instrucciones, buscar fuentes existentes de datos, reunir y mantener los datos necesarios y completar y revisar la recolección de información. Envíe los comentarios acerca de este cálculo de tiempo o de otro aspecto de esta recolección de información, incluyendo sugerencias para reducir este cálculo a: U.S. Department of Agriculture, Food and Nutrition Service, Office of Policy Support, 1320 Braddock Place, 5th Floor, Alexandria, VA 22314. ATTN: PRA (0584-0580). No envíe el cuestionario contestado a esta dirección.</w:t>
      </w:r>
    </w:p>
    <w:p w:rsidRPr="00204E28" w:rsidR="00413281" w:rsidP="00413281" w:rsidRDefault="00413281" w14:paraId="35315ECD" w14:textId="77777777">
      <w:pPr>
        <w:rPr>
          <w:rFonts w:eastAsia="Calibri"/>
          <w:sz w:val="22"/>
          <w:szCs w:val="22"/>
          <w:lang w:val="es-ES_tradnl"/>
        </w:rPr>
      </w:pPr>
    </w:p>
    <w:sectPr w:rsidRPr="00204E28" w:rsidR="00413281">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urlz MT">
    <w:panose1 w:val="04040404050702020202"/>
    <w:charset w:val="00"/>
    <w:family w:val="decorativ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Trebuchet MS">
    <w:panose1 w:val="020B0603020202020204"/>
    <w:charset w:val="00"/>
    <w:family w:val="swiss"/>
    <w:pitch w:val="variable"/>
    <w:sig w:usb0="000006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activeWritingStyle w:appName="MSWord" w:lang="es-ES" w:vendorID="64" w:dllVersion="131078" w:nlCheck="1" w:checkStyle="0"/>
  <w:activeWritingStyle w:appName="MSWord" w:lang="es-ES_tradnl" w:vendorID="64" w:dllVersion="131078" w:nlCheck="1" w:checkStyle="0"/>
  <w:activeWritingStyle w:appName="MSWord" w:lang="es-US" w:vendorID="64" w:dllVersion="131078" w:nlCheck="1" w:checkStyle="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36316"/>
    <w:rsid w:val="00047395"/>
    <w:rsid w:val="00095615"/>
    <w:rsid w:val="000E3728"/>
    <w:rsid w:val="00145AAE"/>
    <w:rsid w:val="001B2246"/>
    <w:rsid w:val="001E68E2"/>
    <w:rsid w:val="00204E28"/>
    <w:rsid w:val="00327C22"/>
    <w:rsid w:val="00413281"/>
    <w:rsid w:val="0049671F"/>
    <w:rsid w:val="00502429"/>
    <w:rsid w:val="00507087"/>
    <w:rsid w:val="005360EF"/>
    <w:rsid w:val="005C792A"/>
    <w:rsid w:val="007665E5"/>
    <w:rsid w:val="007943CC"/>
    <w:rsid w:val="00810805"/>
    <w:rsid w:val="008C2EDE"/>
    <w:rsid w:val="008C3123"/>
    <w:rsid w:val="00960FEA"/>
    <w:rsid w:val="00967899"/>
    <w:rsid w:val="00970D85"/>
    <w:rsid w:val="009750D6"/>
    <w:rsid w:val="009B1E26"/>
    <w:rsid w:val="009B51F2"/>
    <w:rsid w:val="00A822C5"/>
    <w:rsid w:val="00AD72D0"/>
    <w:rsid w:val="00B36316"/>
    <w:rsid w:val="00BC709D"/>
    <w:rsid w:val="00BD367B"/>
    <w:rsid w:val="00C6320B"/>
    <w:rsid w:val="00D30D24"/>
    <w:rsid w:val="00D5084F"/>
    <w:rsid w:val="00D52130"/>
    <w:rsid w:val="00D94B78"/>
    <w:rsid w:val="00D954B1"/>
    <w:rsid w:val="00E04663"/>
    <w:rsid w:val="00F3783F"/>
    <w:rsid w:val="00FA0866"/>
    <w:rsid w:val="00FD3C14"/>
    <w:rsid w:val="00FD4141"/>
    <w:rsid w:val="00FE2ED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45BE102C"/>
  <w15:docId w15:val="{EFE50A20-BCE3-406A-A392-DAB7400FD00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1">
    <w:lsdException w:name="Normal" w:uiPriority="0" w:qFormat="1"/>
    <w:lsdException w:name="heading 1" w:uiPriority="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sz w:val="24"/>
      <w:szCs w:val="24"/>
    </w:rPr>
  </w:style>
  <w:style w:type="paragraph" w:styleId="Heading1">
    <w:name w:val="heading 1"/>
    <w:basedOn w:val="Normal"/>
    <w:link w:val="Heading1Char"/>
    <w:uiPriority w:val="1"/>
    <w:qFormat/>
    <w:rsid w:val="00B36316"/>
    <w:pPr>
      <w:widowControl w:val="0"/>
      <w:spacing w:before="66"/>
      <w:ind w:left="264"/>
      <w:outlineLvl w:val="0"/>
    </w:pPr>
    <w:rPr>
      <w:rFonts w:ascii="Curlz MT" w:eastAsia="Curlz MT" w:hAnsi="Curlz MT" w:cstheme="minorBidi"/>
      <w:sz w:val="72"/>
      <w:szCs w:val="7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B36316"/>
    <w:rPr>
      <w:rFonts w:ascii="Tahoma" w:hAnsi="Tahoma" w:cs="Tahoma"/>
      <w:sz w:val="16"/>
      <w:szCs w:val="16"/>
    </w:rPr>
  </w:style>
  <w:style w:type="character" w:customStyle="1" w:styleId="BalloonTextChar">
    <w:name w:val="Balloon Text Char"/>
    <w:basedOn w:val="DefaultParagraphFont"/>
    <w:link w:val="BalloonText"/>
    <w:uiPriority w:val="99"/>
    <w:semiHidden/>
    <w:rsid w:val="00B36316"/>
    <w:rPr>
      <w:rFonts w:ascii="Tahoma" w:hAnsi="Tahoma" w:cs="Tahoma"/>
      <w:sz w:val="16"/>
      <w:szCs w:val="16"/>
    </w:rPr>
  </w:style>
  <w:style w:type="character" w:customStyle="1" w:styleId="Heading1Char">
    <w:name w:val="Heading 1 Char"/>
    <w:basedOn w:val="DefaultParagraphFont"/>
    <w:link w:val="Heading1"/>
    <w:uiPriority w:val="1"/>
    <w:rsid w:val="00B36316"/>
    <w:rPr>
      <w:rFonts w:ascii="Curlz MT" w:eastAsia="Curlz MT" w:hAnsi="Curlz MT" w:cstheme="minorBidi"/>
      <w:sz w:val="72"/>
      <w:szCs w:val="72"/>
    </w:rPr>
  </w:style>
  <w:style w:type="paragraph" w:styleId="BodyText">
    <w:name w:val="Body Text"/>
    <w:basedOn w:val="Normal"/>
    <w:link w:val="BodyTextChar"/>
    <w:uiPriority w:val="1"/>
    <w:qFormat/>
    <w:rsid w:val="00B36316"/>
    <w:pPr>
      <w:widowControl w:val="0"/>
      <w:spacing w:before="30"/>
      <w:ind w:left="115" w:firstLine="1444"/>
    </w:pPr>
    <w:rPr>
      <w:rFonts w:ascii="Trebuchet MS" w:eastAsia="Trebuchet MS" w:hAnsi="Trebuchet MS" w:cstheme="minorBidi"/>
      <w:sz w:val="40"/>
      <w:szCs w:val="40"/>
    </w:rPr>
  </w:style>
  <w:style w:type="character" w:customStyle="1" w:styleId="BodyTextChar">
    <w:name w:val="Body Text Char"/>
    <w:basedOn w:val="DefaultParagraphFont"/>
    <w:link w:val="BodyText"/>
    <w:uiPriority w:val="1"/>
    <w:rsid w:val="00B36316"/>
    <w:rPr>
      <w:rFonts w:ascii="Trebuchet MS" w:eastAsia="Trebuchet MS" w:hAnsi="Trebuchet MS" w:cstheme="minorBidi"/>
      <w:sz w:val="40"/>
      <w:szCs w:val="4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0550798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14</TotalTime>
  <Pages>2</Pages>
  <Words>285</Words>
  <Characters>1555</Characters>
  <Application>Microsoft Office Word</Application>
  <DocSecurity>0</DocSecurity>
  <Lines>12</Lines>
  <Paragraphs>3</Paragraphs>
  <ScaleCrop>false</ScaleCrop>
  <HeadingPairs>
    <vt:vector size="2" baseType="variant">
      <vt:variant>
        <vt:lpstr>Title</vt:lpstr>
      </vt:variant>
      <vt:variant>
        <vt:i4>1</vt:i4>
      </vt:variant>
    </vt:vector>
  </HeadingPairs>
  <TitlesOfParts>
    <vt:vector size="1" baseType="lpstr">
      <vt:lpstr/>
    </vt:vector>
  </TitlesOfParts>
  <Company>Westat</Company>
  <LinksUpToDate>false</LinksUpToDate>
  <CharactersWithSpaces>1837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Bibi Gollapudi</dc:creator>
  <cp:lastModifiedBy>Reat, Amanda - FNS</cp:lastModifiedBy>
  <cp:revision>6</cp:revision>
  <dcterms:created xsi:type="dcterms:W3CDTF">2021-02-11T15:38:00Z</dcterms:created>
  <dcterms:modified xsi:type="dcterms:W3CDTF">2021-09-21T10:42:00Z</dcterms:modified>
</cp:coreProperties>
</file>