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55B5A" w:rsidR="00B03C4F" w:rsidP="00B03C4F" w:rsidRDefault="00B03C4F" w14:paraId="59D57D56" w14:textId="77777777">
      <w:pPr>
        <w:pStyle w:val="AppendixTitle"/>
        <w:rPr>
          <w:color w:val="046B5C"/>
        </w:rPr>
      </w:pPr>
      <w:bookmarkStart w:name="_Hlk52436538" w:id="0"/>
      <w:r w:rsidRPr="00255B5A">
        <w:rPr>
          <w:color w:val="046B5C"/>
        </w:rPr>
        <w:t>C</w:t>
      </w:r>
      <w:r>
        <w:rPr>
          <w:color w:val="046B5C"/>
        </w:rPr>
        <w:t>6</w:t>
      </w:r>
      <w:r w:rsidRPr="00255B5A">
        <w:rPr>
          <w:color w:val="046B5C"/>
        </w:rPr>
        <w:t>. Study FAQs - Spanish</w:t>
      </w:r>
    </w:p>
    <w:p w:rsidR="00B03C4F" w:rsidP="00B03C4F" w:rsidRDefault="00B03C4F" w14:paraId="6E3620E9" w14:textId="77777777">
      <w:pPr>
        <w:pStyle w:val="Paragraph"/>
        <w:sectPr w:rsidR="00B03C4F" w:rsidSect="00867B2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299"/>
        </w:sectPr>
      </w:pPr>
    </w:p>
    <w:p w:rsidR="00B03C4F" w:rsidP="00B03C4F" w:rsidRDefault="00B03C4F" w14:paraId="2D996E3A" w14:textId="77777777">
      <w:pPr>
        <w:pStyle w:val="Paragraph"/>
      </w:pPr>
    </w:p>
    <w:p w:rsidRPr="00255B5A" w:rsidR="00B03C4F" w:rsidP="00B03C4F" w:rsidRDefault="00B03C4F" w14:paraId="722669FB" w14:textId="77777777">
      <w:pPr>
        <w:pStyle w:val="Blank"/>
        <w:rPr>
          <w:rFonts w:ascii="Times New Roman" w:hAnsi="Times New Roman" w:cs="Times New Roman"/>
        </w:rPr>
      </w:pPr>
      <w:r w:rsidRPr="00255B5A">
        <w:rPr>
          <w:rFonts w:ascii="Times New Roman" w:hAnsi="Times New Roman" w:cs="Times New Roman"/>
        </w:rPr>
        <w:t>This page has been left blank for double-sided copying.</w:t>
      </w:r>
    </w:p>
    <w:p w:rsidRPr="00B03C4F" w:rsidR="00B03C4F" w:rsidP="00B03C4F" w:rsidRDefault="00B03C4F" w14:paraId="46BCA3E4" w14:textId="77777777">
      <w:pPr>
        <w:widowControl/>
        <w:tabs>
          <w:tab w:val="left" w:pos="432"/>
          <w:tab w:val="right" w:pos="10800"/>
        </w:tabs>
        <w:overflowPunct/>
        <w:autoSpaceDE/>
        <w:autoSpaceDN/>
        <w:adjustRightInd/>
        <w:spacing w:after="160" w:line="264" w:lineRule="auto"/>
        <w:jc w:val="center"/>
        <w:textAlignment w:val="auto"/>
        <w:rPr>
          <w:rFonts w:ascii="Arial" w:hAnsi="Arial" w:cs="Arial"/>
          <w:b/>
          <w:color w:val="0070C0"/>
          <w:sz w:val="28"/>
          <w:szCs w:val="28"/>
        </w:rPr>
        <w:sectPr w:rsidRPr="00B03C4F" w:rsidR="00B03C4F" w:rsidSect="00255B5A">
          <w:footerReference w:type="default" r:id="rId17"/>
          <w:headerReference w:type="first" r:id="rId18"/>
          <w:footerReference w:type="first" r:id="rId19"/>
          <w:endnotePr>
            <w:numFmt w:val="decimal"/>
          </w:endnotePr>
          <w:pgSz w:w="12240" w:h="15840" w:code="1"/>
          <w:pgMar w:top="360" w:right="576" w:bottom="360" w:left="576" w:header="720" w:footer="677" w:gutter="0"/>
          <w:cols w:space="720"/>
          <w:titlePg/>
          <w:docGrid w:linePitch="326"/>
        </w:sectPr>
      </w:pPr>
    </w:p>
    <w:p w:rsidRPr="00E51D19" w:rsidR="00FA7843" w:rsidP="00FA7843" w:rsidRDefault="000A2EFA" w14:paraId="4EA52BCB" w14:textId="545E9256">
      <w:pPr>
        <w:widowControl/>
        <w:tabs>
          <w:tab w:val="left" w:pos="432"/>
          <w:tab w:val="right" w:pos="10800"/>
        </w:tabs>
        <w:overflowPunct/>
        <w:autoSpaceDE/>
        <w:autoSpaceDN/>
        <w:adjustRightInd/>
        <w:spacing w:after="160" w:line="264" w:lineRule="auto"/>
        <w:jc w:val="center"/>
        <w:textAlignment w:val="auto"/>
        <w:rPr>
          <w:rFonts w:ascii="Arial" w:hAnsi="Arial" w:cs="Arial"/>
          <w:b/>
          <w:color w:val="0070C0"/>
          <w:sz w:val="28"/>
          <w:szCs w:val="28"/>
          <w:lang w:val="es-US"/>
        </w:rPr>
      </w:pPr>
      <w:r w:rsidRPr="00E51D19">
        <w:rPr>
          <w:rFonts w:ascii="Arial" w:hAnsi="Arial" w:cs="Arial"/>
          <w:b/>
          <w:color w:val="0070C0"/>
          <w:sz w:val="28"/>
          <w:szCs w:val="28"/>
          <w:lang w:val="es-US"/>
        </w:rPr>
        <w:lastRenderedPageBreak/>
        <w:t xml:space="preserve">Preguntas frecuentes </w:t>
      </w:r>
      <w:r w:rsidRPr="00E51D19" w:rsidR="003A47E5">
        <w:rPr>
          <w:rFonts w:ascii="Arial" w:hAnsi="Arial" w:cs="Arial"/>
          <w:b/>
          <w:bCs/>
          <w:noProof/>
          <w:color w:val="0070C0"/>
          <w:sz w:val="28"/>
          <w:szCs w:val="28"/>
          <w:lang w:val="es-US"/>
        </w:rPr>
        <w:t>SNACS-II</w:t>
      </w:r>
    </w:p>
    <w:p w:rsidRPr="00E51D19" w:rsidR="00FA7843" w:rsidP="00FA7843" w:rsidRDefault="00E00DB1" w14:paraId="318DE782" w14:textId="53378C28">
      <w:pPr>
        <w:widowControl/>
        <w:tabs>
          <w:tab w:val="left" w:pos="432"/>
          <w:tab w:val="right" w:pos="10800"/>
        </w:tabs>
        <w:overflowPunct/>
        <w:autoSpaceDE/>
        <w:autoSpaceDN/>
        <w:adjustRightInd/>
        <w:spacing w:line="264" w:lineRule="auto"/>
        <w:textAlignment w:val="auto"/>
        <w:rPr>
          <w:rFonts w:ascii="Arial" w:hAnsi="Arial" w:cs="Arial"/>
          <w:b/>
          <w:color w:val="0070C0"/>
          <w:sz w:val="22"/>
          <w:szCs w:val="22"/>
          <w:u w:val="single"/>
          <w:lang w:val="es-US"/>
        </w:rPr>
      </w:pPr>
      <w:r w:rsidRPr="00E51D19">
        <w:rPr>
          <w:rFonts w:ascii="Arial" w:hAnsi="Arial" w:cs="Arial"/>
          <w:b/>
          <w:color w:val="0070C0"/>
          <w:sz w:val="22"/>
          <w:szCs w:val="22"/>
          <w:u w:val="single"/>
          <w:lang w:val="es-US"/>
        </w:rPr>
        <w:t>¿Cuál es el propósito del estudio?</w:t>
      </w:r>
      <w:r w:rsidRPr="00E51D19" w:rsidR="00FA7843">
        <w:rPr>
          <w:rFonts w:ascii="Arial" w:hAnsi="Arial" w:cs="Arial"/>
          <w:b/>
          <w:color w:val="0070C0"/>
          <w:sz w:val="22"/>
          <w:szCs w:val="22"/>
          <w:u w:val="single"/>
          <w:lang w:val="es-US"/>
        </w:rPr>
        <w:tab/>
      </w:r>
    </w:p>
    <w:p w:rsidRPr="00E51D19" w:rsidR="00FA7843" w:rsidP="00FA7843" w:rsidRDefault="003A7050" w14:paraId="2BF73B1F" w14:textId="30DAE052">
      <w:pPr>
        <w:pStyle w:val="Paragraph"/>
        <w:tabs>
          <w:tab w:val="right" w:pos="10800"/>
        </w:tabs>
        <w:rPr>
          <w:rFonts w:ascii="Arial" w:hAnsi="Arial" w:cs="Arial"/>
          <w:sz w:val="17"/>
          <w:szCs w:val="17"/>
          <w:lang w:val="es-US"/>
        </w:rPr>
      </w:pPr>
      <w:r w:rsidRPr="00E51D19">
        <w:rPr>
          <w:rFonts w:ascii="Arial" w:hAnsi="Arial" w:cs="Arial"/>
          <w:sz w:val="17"/>
          <w:szCs w:val="17"/>
          <w:lang w:val="es-US"/>
        </w:rPr>
        <w:t xml:space="preserve">SNACS-II espera: 1) </w:t>
      </w:r>
      <w:r w:rsidRPr="00E51D19" w:rsidR="00D74B7B">
        <w:rPr>
          <w:rFonts w:ascii="Arial" w:hAnsi="Arial" w:cs="Arial"/>
          <w:sz w:val="17"/>
          <w:szCs w:val="17"/>
          <w:lang w:val="es-US"/>
        </w:rPr>
        <w:t>describir</w:t>
      </w:r>
      <w:r w:rsidRPr="00E51D19">
        <w:rPr>
          <w:rFonts w:ascii="Arial" w:hAnsi="Arial" w:cs="Arial"/>
          <w:sz w:val="17"/>
          <w:szCs w:val="17"/>
          <w:lang w:val="es-US"/>
        </w:rPr>
        <w:t xml:space="preserve"> </w:t>
      </w:r>
      <w:r w:rsidRPr="00E51D19" w:rsidR="00543816">
        <w:rPr>
          <w:rFonts w:ascii="Arial" w:hAnsi="Arial" w:cs="Arial"/>
          <w:sz w:val="17"/>
          <w:szCs w:val="17"/>
          <w:lang w:val="es-US"/>
        </w:rPr>
        <w:t>a los proveedores de CACFP, 2) determinar el contenido y la calidad nutricional de las comidas y meriendas de CACFP, 3)</w:t>
      </w:r>
      <w:r w:rsidRPr="00E51D19" w:rsidR="00325BED">
        <w:rPr>
          <w:rFonts w:ascii="Arial" w:hAnsi="Arial" w:cs="Arial"/>
          <w:sz w:val="17"/>
          <w:szCs w:val="17"/>
          <w:lang w:val="es-US"/>
        </w:rPr>
        <w:t xml:space="preserve"> describir </w:t>
      </w:r>
      <w:r w:rsidRPr="00E51D19" w:rsidR="00885519">
        <w:rPr>
          <w:rFonts w:ascii="Arial" w:hAnsi="Arial" w:cs="Arial"/>
          <w:sz w:val="17"/>
          <w:szCs w:val="17"/>
          <w:lang w:val="es-US"/>
        </w:rPr>
        <w:t>el consumo aliment</w:t>
      </w:r>
      <w:r w:rsidRPr="00E51D19" w:rsidR="00242089">
        <w:rPr>
          <w:rFonts w:ascii="Arial" w:hAnsi="Arial" w:cs="Arial"/>
          <w:sz w:val="17"/>
          <w:szCs w:val="17"/>
          <w:lang w:val="es-US"/>
        </w:rPr>
        <w:t>ario</w:t>
      </w:r>
      <w:r w:rsidRPr="00E51D19" w:rsidR="00885519">
        <w:rPr>
          <w:rFonts w:ascii="Arial" w:hAnsi="Arial" w:cs="Arial"/>
          <w:sz w:val="17"/>
          <w:szCs w:val="17"/>
          <w:lang w:val="es-US"/>
        </w:rPr>
        <w:t xml:space="preserve"> de los niños dentro y fuera de los entornos de cuidado infantil, 4) describir las características de los niños, jóvenes y familias partici</w:t>
      </w:r>
      <w:r w:rsidRPr="00E51D19" w:rsidR="006A3D1B">
        <w:rPr>
          <w:rFonts w:ascii="Arial" w:hAnsi="Arial" w:cs="Arial"/>
          <w:sz w:val="17"/>
          <w:szCs w:val="17"/>
          <w:lang w:val="es-US"/>
        </w:rPr>
        <w:t>p</w:t>
      </w:r>
      <w:r w:rsidRPr="00E51D19" w:rsidR="00885519">
        <w:rPr>
          <w:rFonts w:ascii="Arial" w:hAnsi="Arial" w:cs="Arial"/>
          <w:sz w:val="17"/>
          <w:szCs w:val="17"/>
          <w:lang w:val="es-US"/>
        </w:rPr>
        <w:t>ando en CAC</w:t>
      </w:r>
      <w:r w:rsidRPr="00E51D19" w:rsidR="008B03BE">
        <w:rPr>
          <w:rFonts w:ascii="Arial" w:hAnsi="Arial" w:cs="Arial"/>
          <w:sz w:val="17"/>
          <w:szCs w:val="17"/>
          <w:lang w:val="es-US"/>
        </w:rPr>
        <w:t>FP, 5) e</w:t>
      </w:r>
      <w:r w:rsidRPr="00E51D19" w:rsidR="006A3D1B">
        <w:rPr>
          <w:rFonts w:ascii="Arial" w:hAnsi="Arial" w:cs="Arial"/>
          <w:sz w:val="17"/>
          <w:szCs w:val="17"/>
          <w:lang w:val="es-US"/>
        </w:rPr>
        <w:t>valuar el desperdicio de comida</w:t>
      </w:r>
      <w:r w:rsidRPr="00E51D19" w:rsidR="002B5E32">
        <w:rPr>
          <w:rFonts w:ascii="Arial" w:hAnsi="Arial" w:cs="Arial"/>
          <w:sz w:val="17"/>
          <w:szCs w:val="17"/>
          <w:lang w:val="es-US"/>
        </w:rPr>
        <w:t xml:space="preserve"> en los platos</w:t>
      </w:r>
      <w:r w:rsidRPr="00E51D19" w:rsidR="006A3D1B">
        <w:rPr>
          <w:rFonts w:ascii="Arial" w:hAnsi="Arial" w:cs="Arial"/>
          <w:sz w:val="17"/>
          <w:szCs w:val="17"/>
          <w:lang w:val="es-US"/>
        </w:rPr>
        <w:t xml:space="preserve"> (comida que es servida pero no consumida)</w:t>
      </w:r>
      <w:r w:rsidRPr="00E51D19" w:rsidR="003C58C9">
        <w:rPr>
          <w:rFonts w:ascii="Arial" w:hAnsi="Arial" w:cs="Arial"/>
          <w:sz w:val="17"/>
          <w:szCs w:val="17"/>
          <w:lang w:val="es-US"/>
        </w:rPr>
        <w:t xml:space="preserve">, </w:t>
      </w:r>
      <w:r w:rsidRPr="00E51D19" w:rsidR="00750983">
        <w:rPr>
          <w:rFonts w:ascii="Arial" w:hAnsi="Arial" w:cs="Arial"/>
          <w:sz w:val="17"/>
          <w:szCs w:val="17"/>
          <w:lang w:val="es-US"/>
        </w:rPr>
        <w:t xml:space="preserve">6) examinar prácticas de alimentación </w:t>
      </w:r>
      <w:r w:rsidRPr="00E51D19" w:rsidR="00F57D87">
        <w:rPr>
          <w:rFonts w:ascii="Arial" w:hAnsi="Arial" w:cs="Arial"/>
          <w:sz w:val="17"/>
          <w:szCs w:val="17"/>
          <w:lang w:val="es-US"/>
        </w:rPr>
        <w:t>in</w:t>
      </w:r>
      <w:r w:rsidRPr="00E51D19" w:rsidR="00B67CF7">
        <w:rPr>
          <w:rFonts w:ascii="Arial" w:hAnsi="Arial" w:cs="Arial"/>
          <w:sz w:val="17"/>
          <w:szCs w:val="17"/>
          <w:lang w:val="es-US"/>
        </w:rPr>
        <w:t>fantil</w:t>
      </w:r>
      <w:r w:rsidRPr="00E51D19" w:rsidR="00750983">
        <w:rPr>
          <w:rFonts w:ascii="Arial" w:hAnsi="Arial" w:cs="Arial"/>
          <w:sz w:val="17"/>
          <w:szCs w:val="17"/>
          <w:lang w:val="es-US"/>
        </w:rPr>
        <w:t xml:space="preserve">, y 7) determinar el costo de producir comidas y meriendas CACFP. </w:t>
      </w:r>
      <w:r w:rsidRPr="00E51D19" w:rsidR="0092184E">
        <w:rPr>
          <w:rFonts w:ascii="Arial" w:hAnsi="Arial" w:cs="Arial"/>
          <w:sz w:val="17"/>
          <w:szCs w:val="17"/>
          <w:lang w:val="es-US"/>
        </w:rPr>
        <w:t>El estudio no es una auditor</w:t>
      </w:r>
      <w:r w:rsidRPr="00E51D19" w:rsidR="007F3152">
        <w:rPr>
          <w:rFonts w:ascii="Arial" w:hAnsi="Arial" w:cs="Arial"/>
          <w:sz w:val="17"/>
          <w:szCs w:val="17"/>
          <w:lang w:val="es-US"/>
        </w:rPr>
        <w:t>í</w:t>
      </w:r>
      <w:r w:rsidRPr="00E51D19" w:rsidR="0092184E">
        <w:rPr>
          <w:rFonts w:ascii="Arial" w:hAnsi="Arial" w:cs="Arial"/>
          <w:sz w:val="17"/>
          <w:szCs w:val="17"/>
          <w:lang w:val="es-US"/>
        </w:rPr>
        <w:t xml:space="preserve">a. </w:t>
      </w:r>
    </w:p>
    <w:p w:rsidRPr="00E51D19" w:rsidR="00FA7843" w:rsidP="00FA7843" w:rsidRDefault="00FD1E8D" w14:paraId="46A3E662" w14:textId="67A62722">
      <w:pPr>
        <w:pStyle w:val="Paragraph"/>
        <w:tabs>
          <w:tab w:val="right" w:pos="10800"/>
        </w:tabs>
        <w:spacing w:after="0"/>
        <w:rPr>
          <w:rFonts w:ascii="Arial" w:hAnsi="Arial" w:cs="Arial"/>
          <w:b/>
          <w:color w:val="0070C0"/>
          <w:u w:val="single"/>
          <w:lang w:val="es-US"/>
        </w:rPr>
      </w:pPr>
      <w:r w:rsidRPr="00E51D19">
        <w:rPr>
          <w:rFonts w:ascii="Arial" w:hAnsi="Arial" w:cs="Arial"/>
          <w:b/>
          <w:bCs/>
          <w:color w:val="0070C0"/>
          <w:u w:val="single"/>
          <w:lang w:val="es-US"/>
        </w:rPr>
        <w:t>¿Por qué se está realizando e</w:t>
      </w:r>
      <w:r w:rsidRPr="00E51D19" w:rsidR="003B6BC3">
        <w:rPr>
          <w:rFonts w:ascii="Arial" w:hAnsi="Arial" w:cs="Arial"/>
          <w:b/>
          <w:bCs/>
          <w:color w:val="0070C0"/>
          <w:u w:val="single"/>
          <w:lang w:val="es-US"/>
        </w:rPr>
        <w:t>ste</w:t>
      </w:r>
      <w:r w:rsidRPr="00E51D19">
        <w:rPr>
          <w:rFonts w:ascii="Arial" w:hAnsi="Arial" w:cs="Arial"/>
          <w:b/>
          <w:bCs/>
          <w:color w:val="0070C0"/>
          <w:u w:val="single"/>
          <w:lang w:val="es-US"/>
        </w:rPr>
        <w:t xml:space="preserve"> estudio? </w:t>
      </w:r>
      <w:r w:rsidRPr="00E51D19">
        <w:rPr>
          <w:rFonts w:ascii="Arial" w:hAnsi="Arial" w:cs="Arial"/>
          <w:b/>
          <w:color w:val="0070C0"/>
          <w:u w:val="single"/>
          <w:lang w:val="es-US"/>
        </w:rPr>
        <w:t>¿Quién patrocina el estudio? ¿Qu</w:t>
      </w:r>
      <w:r w:rsidRPr="00E51D19" w:rsidR="001F0DE1">
        <w:rPr>
          <w:rFonts w:ascii="Arial" w:hAnsi="Arial" w:cs="Arial"/>
          <w:b/>
          <w:color w:val="0070C0"/>
          <w:u w:val="single"/>
          <w:lang w:val="es-US"/>
        </w:rPr>
        <w:t>i</w:t>
      </w:r>
      <w:r w:rsidRPr="00E51D19">
        <w:rPr>
          <w:rFonts w:ascii="Arial" w:hAnsi="Arial" w:cs="Arial"/>
          <w:b/>
          <w:color w:val="0070C0"/>
          <w:u w:val="single"/>
          <w:lang w:val="es-US"/>
        </w:rPr>
        <w:t xml:space="preserve">én </w:t>
      </w:r>
      <w:r w:rsidRPr="00E51D19" w:rsidR="001F0DE1">
        <w:rPr>
          <w:rFonts w:ascii="Arial" w:hAnsi="Arial" w:cs="Arial"/>
          <w:b/>
          <w:color w:val="0070C0"/>
          <w:u w:val="single"/>
          <w:lang w:val="es-US"/>
        </w:rPr>
        <w:t>lo está realizando?</w:t>
      </w:r>
      <w:r w:rsidRPr="00E51D19" w:rsidR="00FA7843">
        <w:rPr>
          <w:rFonts w:ascii="Arial" w:hAnsi="Arial" w:cs="Arial"/>
          <w:b/>
          <w:color w:val="0070C0"/>
          <w:u w:val="single"/>
          <w:lang w:val="es-US"/>
        </w:rPr>
        <w:tab/>
      </w:r>
    </w:p>
    <w:p w:rsidRPr="00E51D19" w:rsidR="00E51D19" w:rsidP="00E51D19" w:rsidRDefault="001F0DE1" w14:paraId="2D4115AA" w14:textId="7AE3940B">
      <w:pPr>
        <w:pStyle w:val="Paragraph"/>
        <w:tabs>
          <w:tab w:val="right" w:pos="10800"/>
        </w:tabs>
        <w:rPr>
          <w:rFonts w:ascii="Arial" w:hAnsi="Arial" w:cs="Arial"/>
          <w:sz w:val="17"/>
          <w:szCs w:val="17"/>
          <w:lang w:val="es-US"/>
        </w:rPr>
      </w:pPr>
      <w:r w:rsidRPr="00E51D19">
        <w:rPr>
          <w:rFonts w:ascii="Arial" w:hAnsi="Arial" w:cs="Arial"/>
          <w:sz w:val="17"/>
          <w:szCs w:val="17"/>
          <w:lang w:val="es-US"/>
        </w:rPr>
        <w:t>Buena nutrición y actividad física son fundamentales para un desarrollo infantil adecuado. Este importante estudio ayudará a proveedores, patrocinadores y al USDA a comprender cómo funciona CACFP para</w:t>
      </w:r>
      <w:r w:rsidRPr="00E51D19" w:rsidR="00E51D19">
        <w:rPr>
          <w:rFonts w:ascii="Arial" w:hAnsi="Arial" w:cs="Arial"/>
          <w:sz w:val="17"/>
          <w:szCs w:val="17"/>
          <w:lang w:val="es-US"/>
        </w:rPr>
        <w:t xml:space="preserve"> </w:t>
      </w:r>
      <w:r w:rsidRPr="00E51D19" w:rsidR="006C4F44">
        <w:rPr>
          <w:rFonts w:ascii="Arial" w:hAnsi="Arial" w:cs="Arial"/>
          <w:sz w:val="17"/>
          <w:szCs w:val="17"/>
          <w:lang w:val="es-US"/>
        </w:rPr>
        <w:t xml:space="preserve">poder </w:t>
      </w:r>
      <w:r w:rsidRPr="00E51D19">
        <w:rPr>
          <w:rFonts w:ascii="Arial" w:hAnsi="Arial" w:cs="Arial"/>
          <w:sz w:val="17"/>
          <w:szCs w:val="17"/>
          <w:lang w:val="es-US"/>
        </w:rPr>
        <w:t>ayudar mejor a los niños a aprender y crecer. El Servicio de Alimentos y Nutrición (FNS por sus siglas en in</w:t>
      </w:r>
      <w:r w:rsidRPr="00E51D19" w:rsidR="00BE1487">
        <w:rPr>
          <w:rFonts w:ascii="Arial" w:hAnsi="Arial" w:cs="Arial"/>
          <w:sz w:val="17"/>
          <w:szCs w:val="17"/>
          <w:lang w:val="es-US"/>
        </w:rPr>
        <w:t>g</w:t>
      </w:r>
      <w:r w:rsidRPr="00E51D19">
        <w:rPr>
          <w:rFonts w:ascii="Arial" w:hAnsi="Arial" w:cs="Arial"/>
          <w:sz w:val="17"/>
          <w:szCs w:val="17"/>
          <w:lang w:val="es-US"/>
        </w:rPr>
        <w:t xml:space="preserve">lés) del USDA patrocina SNACS-II. Mathematica, una organización independiente de </w:t>
      </w:r>
      <w:proofErr w:type="spellStart"/>
      <w:proofErr w:type="gramStart"/>
      <w:r w:rsidRPr="00E51D19">
        <w:rPr>
          <w:rFonts w:ascii="Arial" w:hAnsi="Arial" w:cs="Arial"/>
          <w:sz w:val="17"/>
          <w:szCs w:val="17"/>
          <w:lang w:val="es-US"/>
        </w:rPr>
        <w:t>estudios,están</w:t>
      </w:r>
      <w:proofErr w:type="spellEnd"/>
      <w:proofErr w:type="gramEnd"/>
      <w:r w:rsidRPr="00E51D19">
        <w:rPr>
          <w:rFonts w:ascii="Arial" w:hAnsi="Arial" w:cs="Arial"/>
          <w:sz w:val="17"/>
          <w:szCs w:val="17"/>
          <w:lang w:val="es-US"/>
        </w:rPr>
        <w:t xml:space="preserve"> realizando el estudio en nombre del USDA, FNS.</w:t>
      </w:r>
    </w:p>
    <w:p w:rsidRPr="00E51D19" w:rsidR="00FA7843" w:rsidP="00E51D19" w:rsidRDefault="001F0DE1" w14:paraId="1C65168D" w14:textId="5B06C1AE">
      <w:pPr>
        <w:pStyle w:val="Paragraph"/>
        <w:tabs>
          <w:tab w:val="right" w:pos="10800"/>
        </w:tabs>
        <w:spacing w:after="0" w:line="240" w:lineRule="auto"/>
        <w:rPr>
          <w:rFonts w:ascii="Arial" w:hAnsi="Arial" w:cs="Arial"/>
          <w:b/>
          <w:bCs/>
          <w:color w:val="0070C0"/>
          <w:u w:val="single"/>
          <w:lang w:val="es-US"/>
        </w:rPr>
      </w:pPr>
      <w:r w:rsidRPr="00E51D19">
        <w:rPr>
          <w:rFonts w:ascii="Arial" w:hAnsi="Arial" w:cs="Arial"/>
          <w:b/>
          <w:bCs/>
          <w:color w:val="0070C0"/>
          <w:u w:val="single"/>
          <w:lang w:val="es-US"/>
        </w:rPr>
        <w:t xml:space="preserve">¿Quién </w:t>
      </w:r>
      <w:r w:rsidRPr="00E51D19" w:rsidR="007E390A">
        <w:rPr>
          <w:rFonts w:ascii="Arial" w:hAnsi="Arial" w:cs="Arial"/>
          <w:b/>
          <w:bCs/>
          <w:color w:val="0070C0"/>
          <w:u w:val="single"/>
          <w:lang w:val="es-US"/>
        </w:rPr>
        <w:t>estará en el estudio?</w:t>
      </w:r>
      <w:r w:rsidRPr="00E51D19" w:rsidR="00FA7843">
        <w:rPr>
          <w:rFonts w:ascii="Arial" w:hAnsi="Arial" w:cs="Arial"/>
          <w:b/>
          <w:bCs/>
          <w:color w:val="0070C0"/>
          <w:u w:val="single"/>
          <w:lang w:val="es-US"/>
        </w:rPr>
        <w:tab/>
      </w:r>
    </w:p>
    <w:p w:rsidRPr="00E51D19" w:rsidR="00FA7843" w:rsidP="00E51D19" w:rsidRDefault="007E390A" w14:paraId="6D1EED38" w14:textId="41F7860E">
      <w:pPr>
        <w:pStyle w:val="Paragraph"/>
        <w:tabs>
          <w:tab w:val="right" w:pos="10800"/>
        </w:tabs>
        <w:spacing w:after="0" w:line="240" w:lineRule="auto"/>
        <w:rPr>
          <w:rFonts w:ascii="Arial" w:hAnsi="Arial" w:cs="Arial"/>
          <w:sz w:val="17"/>
          <w:szCs w:val="17"/>
          <w:lang w:val="es-US"/>
        </w:rPr>
      </w:pPr>
      <w:r w:rsidRPr="00E51D19">
        <w:rPr>
          <w:rFonts w:ascii="Arial" w:hAnsi="Arial" w:cs="Arial"/>
          <w:sz w:val="17"/>
          <w:szCs w:val="17"/>
          <w:lang w:val="es-US"/>
        </w:rPr>
        <w:t xml:space="preserve">SNACS-II </w:t>
      </w:r>
      <w:r w:rsidRPr="00E51D19" w:rsidR="00D76898">
        <w:rPr>
          <w:rFonts w:ascii="Arial" w:hAnsi="Arial" w:cs="Arial"/>
          <w:sz w:val="17"/>
          <w:szCs w:val="17"/>
          <w:lang w:val="es-US"/>
        </w:rPr>
        <w:t>recogerá información de más de 1,300 proveedores</w:t>
      </w:r>
      <w:r w:rsidRPr="00E51D19" w:rsidR="00324606">
        <w:rPr>
          <w:rFonts w:ascii="Arial" w:hAnsi="Arial" w:cs="Arial"/>
          <w:sz w:val="17"/>
          <w:szCs w:val="17"/>
          <w:lang w:val="es-US"/>
        </w:rPr>
        <w:t xml:space="preserve"> CACFP </w:t>
      </w:r>
      <w:r w:rsidRPr="00E51D19" w:rsidR="00D76898">
        <w:rPr>
          <w:rFonts w:ascii="Arial" w:hAnsi="Arial" w:cs="Arial"/>
          <w:sz w:val="17"/>
          <w:szCs w:val="17"/>
          <w:lang w:val="es-US"/>
        </w:rPr>
        <w:t xml:space="preserve">de cuidado infantil </w:t>
      </w:r>
      <w:r w:rsidRPr="00E51D19" w:rsidR="00324606">
        <w:rPr>
          <w:rFonts w:ascii="Arial" w:hAnsi="Arial" w:cs="Arial"/>
          <w:sz w:val="17"/>
          <w:szCs w:val="17"/>
          <w:lang w:val="es-US"/>
        </w:rPr>
        <w:t xml:space="preserve">en 25 Estados </w:t>
      </w:r>
      <w:r w:rsidRPr="00E51D19" w:rsidR="008D6825">
        <w:rPr>
          <w:rFonts w:ascii="Arial" w:hAnsi="Arial" w:cs="Arial"/>
          <w:sz w:val="17"/>
          <w:szCs w:val="17"/>
          <w:lang w:val="es-US"/>
        </w:rPr>
        <w:t xml:space="preserve">y </w:t>
      </w:r>
      <w:r w:rsidRPr="00E51D19" w:rsidR="003F6D29">
        <w:rPr>
          <w:rFonts w:ascii="Arial" w:hAnsi="Arial" w:cs="Arial"/>
          <w:sz w:val="17"/>
          <w:szCs w:val="17"/>
          <w:lang w:val="es-US"/>
        </w:rPr>
        <w:t>más de</w:t>
      </w:r>
      <w:r w:rsidRPr="00E51D19" w:rsidR="008D6825">
        <w:rPr>
          <w:rFonts w:ascii="Arial" w:hAnsi="Arial" w:cs="Arial"/>
          <w:sz w:val="17"/>
          <w:szCs w:val="17"/>
          <w:lang w:val="es-US"/>
        </w:rPr>
        <w:t xml:space="preserve"> 3,000 </w:t>
      </w:r>
      <w:r w:rsidR="00482B0B">
        <w:rPr>
          <w:rFonts w:ascii="Arial" w:hAnsi="Arial" w:cs="Arial"/>
          <w:sz w:val="17"/>
          <w:szCs w:val="17"/>
          <w:lang w:val="es-US"/>
        </w:rPr>
        <w:t>bebés</w:t>
      </w:r>
      <w:r w:rsidRPr="00E51D19" w:rsidR="00E75AF8">
        <w:rPr>
          <w:rFonts w:ascii="Arial" w:hAnsi="Arial" w:cs="Arial"/>
          <w:sz w:val="17"/>
          <w:szCs w:val="17"/>
          <w:lang w:val="es-US"/>
        </w:rPr>
        <w:t>, niños, jóvenes y sus padres/tutores.</w:t>
      </w:r>
    </w:p>
    <w:p w:rsidRPr="00E51D19" w:rsidR="00E51D19" w:rsidP="00E51D19" w:rsidRDefault="00E51D19" w14:paraId="4296AC60" w14:textId="77777777">
      <w:pPr>
        <w:pStyle w:val="Paragraph"/>
        <w:tabs>
          <w:tab w:val="right" w:pos="10800"/>
        </w:tabs>
        <w:spacing w:after="0" w:line="240" w:lineRule="auto"/>
        <w:rPr>
          <w:rFonts w:ascii="Arial" w:hAnsi="Arial" w:cs="Arial"/>
          <w:sz w:val="18"/>
          <w:szCs w:val="18"/>
          <w:lang w:val="es-US"/>
        </w:rPr>
      </w:pPr>
    </w:p>
    <w:p w:rsidRPr="00E51D19" w:rsidR="00FA7843" w:rsidP="00FA7843" w:rsidRDefault="00401DB0" w14:paraId="567F80EB" w14:textId="5A6486A8">
      <w:pPr>
        <w:pStyle w:val="Paragraph"/>
        <w:tabs>
          <w:tab w:val="right" w:pos="10800"/>
        </w:tabs>
        <w:spacing w:after="0"/>
        <w:rPr>
          <w:rFonts w:ascii="Arial" w:hAnsi="Arial" w:cs="Arial"/>
          <w:b/>
          <w:color w:val="0070C0"/>
          <w:u w:val="single"/>
          <w:lang w:val="es-US"/>
        </w:rPr>
      </w:pPr>
      <w:r w:rsidRPr="00E51D19">
        <w:rPr>
          <w:rFonts w:ascii="Arial" w:hAnsi="Arial" w:cs="Arial"/>
          <w:b/>
          <w:bCs/>
          <w:color w:val="0070C0"/>
          <w:u w:val="single"/>
          <w:lang w:val="es-US"/>
        </w:rPr>
        <w:t xml:space="preserve">¿Cuáles son las actividades del estudio? </w:t>
      </w:r>
      <w:r w:rsidRPr="00E51D19">
        <w:rPr>
          <w:rFonts w:ascii="Arial" w:hAnsi="Arial" w:cs="Arial"/>
          <w:b/>
          <w:color w:val="0070C0"/>
          <w:u w:val="single"/>
          <w:lang w:val="es-US"/>
        </w:rPr>
        <w:t>¿Cuándo ocurren?</w:t>
      </w:r>
      <w:r w:rsidRPr="00E51D19" w:rsidR="00FA7843">
        <w:rPr>
          <w:rFonts w:ascii="Arial" w:hAnsi="Arial" w:cs="Arial"/>
          <w:b/>
          <w:color w:val="0070C0"/>
          <w:u w:val="single"/>
          <w:lang w:val="es-US"/>
        </w:rPr>
        <w:tab/>
      </w:r>
    </w:p>
    <w:p w:rsidRPr="00E51D19" w:rsidR="00FA7843" w:rsidP="00E51D19" w:rsidRDefault="006C66E4" w14:paraId="74818FB5" w14:textId="64BF9F53">
      <w:pPr>
        <w:pStyle w:val="Paragraph"/>
        <w:tabs>
          <w:tab w:val="right" w:pos="10800"/>
        </w:tabs>
        <w:rPr>
          <w:rFonts w:ascii="Arial" w:hAnsi="Arial" w:cs="Arial"/>
          <w:sz w:val="17"/>
          <w:szCs w:val="17"/>
          <w:lang w:val="es-US"/>
        </w:rPr>
      </w:pPr>
      <w:r w:rsidRPr="00E51D19">
        <w:rPr>
          <w:rFonts w:ascii="Arial" w:hAnsi="Arial" w:cs="Arial"/>
          <w:sz w:val="17"/>
          <w:szCs w:val="17"/>
          <w:lang w:val="es-US"/>
        </w:rPr>
        <w:t>Los proveedores participarán en diferentes conjuntos de actividades de estudio. Las actividades pueden incluir encuestas del personal, entrevistas sobre los costos del CACFP, observaciones de</w:t>
      </w:r>
      <w:r w:rsidRPr="00E51D19" w:rsidR="000320A8">
        <w:rPr>
          <w:rFonts w:ascii="Arial" w:hAnsi="Arial" w:cs="Arial"/>
          <w:sz w:val="17"/>
          <w:szCs w:val="17"/>
          <w:lang w:val="es-US"/>
        </w:rPr>
        <w:t xml:space="preserve"> las comidas y </w:t>
      </w:r>
      <w:r w:rsidRPr="00E51D19">
        <w:rPr>
          <w:rFonts w:ascii="Arial" w:hAnsi="Arial" w:cs="Arial"/>
          <w:sz w:val="17"/>
          <w:szCs w:val="17"/>
          <w:lang w:val="es-US"/>
        </w:rPr>
        <w:t xml:space="preserve">del </w:t>
      </w:r>
      <w:r w:rsidR="00135807">
        <w:rPr>
          <w:rFonts w:ascii="Arial" w:hAnsi="Arial" w:cs="Arial"/>
          <w:sz w:val="17"/>
          <w:szCs w:val="17"/>
          <w:lang w:val="es-US"/>
        </w:rPr>
        <w:t>entorno</w:t>
      </w:r>
      <w:r w:rsidRPr="00E51D19">
        <w:rPr>
          <w:rFonts w:ascii="Arial" w:hAnsi="Arial" w:cs="Arial"/>
          <w:sz w:val="17"/>
          <w:szCs w:val="17"/>
          <w:lang w:val="es-US"/>
        </w:rPr>
        <w:t xml:space="preserve">, </w:t>
      </w:r>
      <w:r w:rsidRPr="00E51D19" w:rsidR="00C6133D">
        <w:rPr>
          <w:rFonts w:ascii="Arial" w:hAnsi="Arial" w:cs="Arial"/>
          <w:sz w:val="17"/>
          <w:szCs w:val="17"/>
          <w:lang w:val="es-US"/>
        </w:rPr>
        <w:t>mediciones</w:t>
      </w:r>
      <w:r w:rsidRPr="00E51D19">
        <w:rPr>
          <w:rFonts w:ascii="Arial" w:hAnsi="Arial" w:cs="Arial"/>
          <w:sz w:val="17"/>
          <w:szCs w:val="17"/>
          <w:lang w:val="es-US"/>
        </w:rPr>
        <w:t xml:space="preserve"> de </w:t>
      </w:r>
      <w:r w:rsidR="00842287">
        <w:rPr>
          <w:rFonts w:ascii="Arial" w:hAnsi="Arial" w:cs="Arial"/>
          <w:sz w:val="17"/>
          <w:szCs w:val="17"/>
          <w:lang w:val="es-US"/>
        </w:rPr>
        <w:t>esta</w:t>
      </w:r>
      <w:r w:rsidRPr="00E51D19">
        <w:rPr>
          <w:rFonts w:ascii="Arial" w:hAnsi="Arial" w:cs="Arial"/>
          <w:sz w:val="17"/>
          <w:szCs w:val="17"/>
          <w:lang w:val="es-US"/>
        </w:rPr>
        <w:t xml:space="preserve">tura y peso, entrevistas con los padres y una encuesta </w:t>
      </w:r>
      <w:r w:rsidRPr="00E51D19" w:rsidR="003B4F26">
        <w:rPr>
          <w:rFonts w:ascii="Arial" w:hAnsi="Arial" w:cs="Arial"/>
          <w:sz w:val="17"/>
          <w:szCs w:val="17"/>
          <w:lang w:val="es-US"/>
        </w:rPr>
        <w:t>de</w:t>
      </w:r>
      <w:r w:rsidRPr="00E51D19">
        <w:rPr>
          <w:rFonts w:ascii="Arial" w:hAnsi="Arial" w:cs="Arial"/>
          <w:sz w:val="17"/>
          <w:szCs w:val="17"/>
          <w:lang w:val="es-US"/>
        </w:rPr>
        <w:t xml:space="preserve"> jóvenes. Invita</w:t>
      </w:r>
      <w:r w:rsidRPr="00E51D19" w:rsidR="00953A55">
        <w:rPr>
          <w:rFonts w:ascii="Arial" w:hAnsi="Arial" w:cs="Arial"/>
          <w:sz w:val="17"/>
          <w:szCs w:val="17"/>
          <w:lang w:val="es-US"/>
        </w:rPr>
        <w:t>re</w:t>
      </w:r>
      <w:r w:rsidRPr="00E51D19">
        <w:rPr>
          <w:rFonts w:ascii="Arial" w:hAnsi="Arial" w:cs="Arial"/>
          <w:sz w:val="17"/>
          <w:szCs w:val="17"/>
          <w:lang w:val="es-US"/>
        </w:rPr>
        <w:t>mos a proveedores y padres/tutores a participar a partir de agosto de</w:t>
      </w:r>
      <w:r w:rsidRPr="00E51D19" w:rsidR="003B4F26">
        <w:rPr>
          <w:rFonts w:ascii="Arial" w:hAnsi="Arial" w:cs="Arial"/>
          <w:sz w:val="17"/>
          <w:szCs w:val="17"/>
          <w:lang w:val="es-US"/>
        </w:rPr>
        <w:t>l</w:t>
      </w:r>
      <w:r w:rsidRPr="00E51D19">
        <w:rPr>
          <w:rFonts w:ascii="Arial" w:hAnsi="Arial" w:cs="Arial"/>
          <w:sz w:val="17"/>
          <w:szCs w:val="17"/>
          <w:lang w:val="es-US"/>
        </w:rPr>
        <w:t xml:space="preserve"> 2022. La recopilación de datos comenzará en enero de</w:t>
      </w:r>
      <w:r w:rsidRPr="00E51D19" w:rsidR="003B4F26">
        <w:rPr>
          <w:rFonts w:ascii="Arial" w:hAnsi="Arial" w:cs="Arial"/>
          <w:sz w:val="17"/>
          <w:szCs w:val="17"/>
          <w:lang w:val="es-US"/>
        </w:rPr>
        <w:t>l</w:t>
      </w:r>
      <w:r w:rsidRPr="00E51D19">
        <w:rPr>
          <w:rFonts w:ascii="Arial" w:hAnsi="Arial" w:cs="Arial"/>
          <w:sz w:val="17"/>
          <w:szCs w:val="17"/>
          <w:lang w:val="es-US"/>
        </w:rPr>
        <w:t xml:space="preserve"> 2023.</w:t>
      </w:r>
    </w:p>
    <w:p w:rsidRPr="00E51D19" w:rsidR="00FA7843" w:rsidP="00FA7843" w:rsidRDefault="00F60DF7" w14:paraId="297318E1" w14:textId="442EEF8F">
      <w:pPr>
        <w:pStyle w:val="Paragraph"/>
        <w:tabs>
          <w:tab w:val="right" w:pos="10800"/>
        </w:tabs>
        <w:spacing w:after="0"/>
        <w:rPr>
          <w:rFonts w:ascii="Arial" w:hAnsi="Arial" w:cs="Arial"/>
          <w:b/>
          <w:bCs/>
          <w:color w:val="0070C0"/>
          <w:u w:val="single"/>
          <w:lang w:val="es-US"/>
        </w:rPr>
      </w:pPr>
      <w:r w:rsidRPr="00E51D19">
        <w:rPr>
          <w:rFonts w:ascii="Arial" w:hAnsi="Arial" w:cs="Arial"/>
          <w:b/>
          <w:bCs/>
          <w:color w:val="0070C0"/>
          <w:u w:val="single"/>
          <w:lang w:val="es-US"/>
        </w:rPr>
        <w:t xml:space="preserve">¿Cómo se usarán los resultados del estudio? </w:t>
      </w:r>
      <w:r w:rsidRPr="00E51D19" w:rsidR="00FA7843">
        <w:rPr>
          <w:rFonts w:ascii="Arial" w:hAnsi="Arial" w:cs="Arial"/>
          <w:b/>
          <w:bCs/>
          <w:color w:val="0070C0"/>
          <w:u w:val="single"/>
          <w:lang w:val="es-US"/>
        </w:rPr>
        <w:tab/>
      </w:r>
    </w:p>
    <w:p w:rsidRPr="00E51D19" w:rsidR="00FA7843" w:rsidP="00FA7843" w:rsidRDefault="00F60DF7" w14:paraId="3F8E289C" w14:textId="6888DCCE">
      <w:pPr>
        <w:pStyle w:val="Paragraph"/>
        <w:tabs>
          <w:tab w:val="right" w:pos="10800"/>
        </w:tabs>
        <w:rPr>
          <w:rFonts w:ascii="Arial" w:hAnsi="Arial" w:cs="Arial"/>
          <w:sz w:val="18"/>
          <w:szCs w:val="18"/>
          <w:lang w:val="es-US"/>
        </w:rPr>
      </w:pPr>
      <w:r w:rsidRPr="00E51D19">
        <w:rPr>
          <w:rFonts w:ascii="Arial" w:hAnsi="Arial" w:cs="Arial"/>
          <w:sz w:val="17"/>
          <w:szCs w:val="17"/>
          <w:lang w:val="es-US"/>
        </w:rPr>
        <w:t>El equipo de estudio difundirá los</w:t>
      </w:r>
      <w:r w:rsidRPr="00E51D19" w:rsidR="00A03978">
        <w:rPr>
          <w:rFonts w:ascii="Arial" w:hAnsi="Arial" w:cs="Arial"/>
          <w:sz w:val="17"/>
          <w:szCs w:val="17"/>
          <w:lang w:val="es-US"/>
        </w:rPr>
        <w:t xml:space="preserve"> principales</w:t>
      </w:r>
      <w:r w:rsidRPr="00E51D19">
        <w:rPr>
          <w:rFonts w:ascii="Arial" w:hAnsi="Arial" w:cs="Arial"/>
          <w:sz w:val="17"/>
          <w:szCs w:val="17"/>
          <w:lang w:val="es-US"/>
        </w:rPr>
        <w:t xml:space="preserve"> hallazgos en manuscritos para publicación en revistas </w:t>
      </w:r>
      <w:r w:rsidRPr="00E51D19" w:rsidR="00910A1D">
        <w:rPr>
          <w:rFonts w:ascii="Arial" w:hAnsi="Arial" w:cs="Arial"/>
          <w:sz w:val="17"/>
          <w:szCs w:val="17"/>
          <w:lang w:val="es-US"/>
        </w:rPr>
        <w:t>analiza</w:t>
      </w:r>
      <w:r w:rsidRPr="00E51D19">
        <w:rPr>
          <w:rFonts w:ascii="Arial" w:hAnsi="Arial" w:cs="Arial"/>
          <w:sz w:val="17"/>
          <w:szCs w:val="17"/>
          <w:lang w:val="es-US"/>
        </w:rPr>
        <w:t xml:space="preserve">das por pares, un informe resumido </w:t>
      </w:r>
      <w:r w:rsidRPr="00E51D19" w:rsidR="003C687A">
        <w:rPr>
          <w:rFonts w:ascii="Arial" w:hAnsi="Arial" w:cs="Arial"/>
          <w:sz w:val="17"/>
          <w:szCs w:val="17"/>
          <w:lang w:val="es-US"/>
        </w:rPr>
        <w:t>a nivel de</w:t>
      </w:r>
      <w:r w:rsidRPr="00E51D19">
        <w:rPr>
          <w:rFonts w:ascii="Arial" w:hAnsi="Arial" w:cs="Arial"/>
          <w:sz w:val="17"/>
          <w:szCs w:val="17"/>
          <w:lang w:val="es-US"/>
        </w:rPr>
        <w:t xml:space="preserve"> consumidor, infografías u hojas informativas y archivos de datos de uso público. Los resultados se pondrán a disposición de los proveedores de cuidado infantil y del público una vez finalizado el estudio. Los resultados informarán la futura política </w:t>
      </w:r>
      <w:r w:rsidRPr="00E51D19" w:rsidR="00DF0620">
        <w:rPr>
          <w:rFonts w:ascii="Arial" w:hAnsi="Arial" w:cs="Arial"/>
          <w:sz w:val="17"/>
          <w:szCs w:val="17"/>
          <w:lang w:val="es-US"/>
        </w:rPr>
        <w:t>F</w:t>
      </w:r>
      <w:r w:rsidRPr="00E51D19">
        <w:rPr>
          <w:rFonts w:ascii="Arial" w:hAnsi="Arial" w:cs="Arial"/>
          <w:sz w:val="17"/>
          <w:szCs w:val="17"/>
          <w:lang w:val="es-US"/>
        </w:rPr>
        <w:t>ederal sobre los estándares de nutrición y actividad física para los proveedores de cuidado infantil de CACFP</w:t>
      </w:r>
      <w:r w:rsidRPr="00E51D19">
        <w:rPr>
          <w:rFonts w:ascii="Arial" w:hAnsi="Arial" w:cs="Arial"/>
          <w:sz w:val="18"/>
          <w:szCs w:val="18"/>
          <w:lang w:val="es-US"/>
        </w:rPr>
        <w:t>.</w:t>
      </w:r>
    </w:p>
    <w:p w:rsidRPr="00E51D19" w:rsidR="00FA7843" w:rsidP="00FA7843" w:rsidRDefault="003C687A" w14:paraId="4BB8BD57" w14:textId="658BC8DD">
      <w:pPr>
        <w:pStyle w:val="Paragraph"/>
        <w:tabs>
          <w:tab w:val="right" w:pos="10800"/>
        </w:tabs>
        <w:spacing w:after="0"/>
        <w:rPr>
          <w:rFonts w:ascii="Arial" w:hAnsi="Arial" w:cs="Arial"/>
          <w:b/>
          <w:bCs/>
          <w:color w:val="0070C0"/>
          <w:u w:val="single"/>
          <w:lang w:val="es-US"/>
        </w:rPr>
      </w:pPr>
      <w:r w:rsidRPr="00E51D19">
        <w:rPr>
          <w:rFonts w:ascii="Arial" w:hAnsi="Arial" w:cs="Arial"/>
          <w:b/>
          <w:bCs/>
          <w:color w:val="0070C0"/>
          <w:u w:val="single"/>
          <w:lang w:val="es-US"/>
        </w:rPr>
        <w:t xml:space="preserve">¿Por qué debería participar? </w:t>
      </w:r>
      <w:r w:rsidRPr="00E51D19" w:rsidR="00FA7843">
        <w:rPr>
          <w:rFonts w:ascii="Arial" w:hAnsi="Arial" w:cs="Arial"/>
          <w:b/>
          <w:bCs/>
          <w:color w:val="0070C0"/>
          <w:u w:val="single"/>
          <w:lang w:val="es-US"/>
        </w:rPr>
        <w:tab/>
      </w:r>
    </w:p>
    <w:p w:rsidRPr="00E51D19" w:rsidR="00FA7843" w:rsidP="00FA7843" w:rsidRDefault="003C687A" w14:paraId="09449630" w14:textId="61F9BD5B">
      <w:pPr>
        <w:pStyle w:val="Paragraph"/>
        <w:tabs>
          <w:tab w:val="right" w:pos="10800"/>
        </w:tabs>
        <w:rPr>
          <w:rFonts w:ascii="Arial" w:hAnsi="Arial" w:cs="Arial"/>
          <w:sz w:val="17"/>
          <w:szCs w:val="17"/>
          <w:lang w:val="es-US"/>
        </w:rPr>
      </w:pPr>
      <w:r w:rsidRPr="00E51D19">
        <w:rPr>
          <w:rFonts w:ascii="Arial" w:hAnsi="Arial" w:cs="Arial"/>
          <w:sz w:val="17"/>
          <w:szCs w:val="17"/>
          <w:lang w:val="es-US"/>
        </w:rPr>
        <w:t xml:space="preserve">Usted contribuirá </w:t>
      </w:r>
      <w:r w:rsidRPr="00E51D19" w:rsidR="00252DBF">
        <w:rPr>
          <w:rFonts w:ascii="Arial" w:hAnsi="Arial" w:cs="Arial"/>
          <w:sz w:val="17"/>
          <w:szCs w:val="17"/>
          <w:lang w:val="es-US"/>
        </w:rPr>
        <w:t xml:space="preserve">información importante para USDA, FNS </w:t>
      </w:r>
      <w:r w:rsidRPr="00E51D19" w:rsidR="00305DC9">
        <w:rPr>
          <w:rFonts w:ascii="Arial" w:hAnsi="Arial" w:cs="Arial"/>
          <w:sz w:val="17"/>
          <w:szCs w:val="17"/>
          <w:lang w:val="es-US"/>
        </w:rPr>
        <w:t xml:space="preserve">quienes buscan mejorar la salud, bienestar </w:t>
      </w:r>
      <w:r w:rsidRPr="00E51D19" w:rsidR="00221905">
        <w:rPr>
          <w:rFonts w:ascii="Arial" w:hAnsi="Arial" w:cs="Arial"/>
          <w:sz w:val="17"/>
          <w:szCs w:val="17"/>
          <w:lang w:val="es-US"/>
        </w:rPr>
        <w:t>y aprendizaje de los ni</w:t>
      </w:r>
      <w:r w:rsidRPr="00E51D19" w:rsidR="000653EE">
        <w:rPr>
          <w:rFonts w:ascii="Arial" w:hAnsi="Arial" w:cs="Arial"/>
          <w:sz w:val="17"/>
          <w:szCs w:val="17"/>
          <w:lang w:val="es-US"/>
        </w:rPr>
        <w:t>ñ</w:t>
      </w:r>
      <w:r w:rsidRPr="00E51D19" w:rsidR="00221905">
        <w:rPr>
          <w:rFonts w:ascii="Arial" w:hAnsi="Arial" w:cs="Arial"/>
          <w:sz w:val="17"/>
          <w:szCs w:val="17"/>
          <w:lang w:val="es-US"/>
        </w:rPr>
        <w:t xml:space="preserve">os en todos los Estados Unidos. Además, el personal, los padres/tutores y los jóvenes recibirán compensación por su tiempo </w:t>
      </w:r>
      <w:r w:rsidRPr="00E51D19" w:rsidR="00F95944">
        <w:rPr>
          <w:rFonts w:ascii="Arial" w:hAnsi="Arial" w:cs="Arial"/>
          <w:sz w:val="17"/>
          <w:szCs w:val="17"/>
          <w:lang w:val="es-US"/>
        </w:rPr>
        <w:t>en algunas de las actividades</w:t>
      </w:r>
      <w:r w:rsidRPr="00E51D19" w:rsidR="001204DF">
        <w:rPr>
          <w:rFonts w:ascii="Arial" w:hAnsi="Arial" w:cs="Arial"/>
          <w:sz w:val="17"/>
          <w:szCs w:val="17"/>
          <w:lang w:val="es-US"/>
        </w:rPr>
        <w:t>.</w:t>
      </w:r>
    </w:p>
    <w:p w:rsidRPr="00E51D19" w:rsidR="00FA7843" w:rsidP="00FA7843" w:rsidRDefault="00F95944" w14:paraId="27427246" w14:textId="5C2DB23C">
      <w:pPr>
        <w:pStyle w:val="Paragraph"/>
        <w:tabs>
          <w:tab w:val="right" w:pos="10800"/>
        </w:tabs>
        <w:spacing w:after="0"/>
        <w:rPr>
          <w:rFonts w:ascii="Arial" w:hAnsi="Arial" w:cs="Arial"/>
          <w:b/>
          <w:bCs/>
          <w:color w:val="0070C0"/>
          <w:u w:val="single"/>
          <w:lang w:val="es-US"/>
        </w:rPr>
      </w:pPr>
      <w:r w:rsidRPr="00E51D19">
        <w:rPr>
          <w:rFonts w:ascii="Arial" w:hAnsi="Arial" w:cs="Arial"/>
          <w:b/>
          <w:color w:val="0070C0"/>
          <w:u w:val="single"/>
          <w:lang w:val="es-US"/>
        </w:rPr>
        <w:t>¿</w:t>
      </w:r>
      <w:r w:rsidRPr="00E51D19">
        <w:rPr>
          <w:rFonts w:ascii="Arial" w:hAnsi="Arial" w:cs="Arial"/>
          <w:b/>
          <w:bCs/>
          <w:color w:val="0070C0"/>
          <w:u w:val="single"/>
          <w:lang w:val="es-US"/>
        </w:rPr>
        <w:t xml:space="preserve">Tengo que participar? </w:t>
      </w:r>
      <w:r w:rsidRPr="00E51D19" w:rsidR="00FA7843">
        <w:rPr>
          <w:rFonts w:ascii="Arial" w:hAnsi="Arial" w:cs="Arial"/>
          <w:b/>
          <w:bCs/>
          <w:color w:val="0070C0"/>
          <w:u w:val="single"/>
          <w:lang w:val="es-US"/>
        </w:rPr>
        <w:tab/>
      </w:r>
    </w:p>
    <w:p w:rsidRPr="00E51D19" w:rsidR="00FA7843" w:rsidP="00FA7843" w:rsidRDefault="00CF409C" w14:paraId="3B26C22B" w14:textId="35C76F88">
      <w:pPr>
        <w:pStyle w:val="Paragraph"/>
        <w:tabs>
          <w:tab w:val="right" w:pos="10800"/>
        </w:tabs>
        <w:rPr>
          <w:rFonts w:ascii="Arial" w:hAnsi="Arial" w:cs="Arial"/>
          <w:sz w:val="17"/>
          <w:szCs w:val="17"/>
          <w:lang w:val="es-US"/>
        </w:rPr>
      </w:pPr>
      <w:r w:rsidRPr="00CF409C">
        <w:rPr>
          <w:rFonts w:ascii="Arial" w:hAnsi="Arial" w:cs="Arial"/>
          <w:sz w:val="17"/>
          <w:szCs w:val="17"/>
          <w:lang w:val="es-US"/>
        </w:rPr>
        <w:t>Según los términos de la Sección 28 de la Ley Nacional de Almuerzos Escolares Richard B. Russell, las instituciones que participan en CACFP deben participar en esta recopilación de datos.</w:t>
      </w:r>
      <w:r w:rsidR="00042910">
        <w:rPr>
          <w:rFonts w:ascii="Arial" w:hAnsi="Arial" w:cs="Arial"/>
          <w:sz w:val="17"/>
          <w:szCs w:val="17"/>
          <w:lang w:val="es-US"/>
        </w:rPr>
        <w:t xml:space="preserve"> </w:t>
      </w:r>
      <w:r w:rsidRPr="00E51D19" w:rsidR="00955697">
        <w:rPr>
          <w:rFonts w:ascii="Arial" w:hAnsi="Arial" w:cs="Arial"/>
          <w:sz w:val="17"/>
          <w:szCs w:val="17"/>
          <w:lang w:val="es-US"/>
        </w:rPr>
        <w:t xml:space="preserve">La participación también es voluntaria para </w:t>
      </w:r>
      <w:r w:rsidRPr="00E51D19" w:rsidR="002375A3">
        <w:rPr>
          <w:rFonts w:ascii="Arial" w:hAnsi="Arial" w:cs="Arial"/>
          <w:sz w:val="17"/>
          <w:szCs w:val="17"/>
          <w:lang w:val="es-US"/>
        </w:rPr>
        <w:t xml:space="preserve">padres/tutores y niños. La decisión de participar no afectará ningún beneficio del USDA recibido por </w:t>
      </w:r>
      <w:r w:rsidRPr="00E51D19" w:rsidR="00BE6E34">
        <w:rPr>
          <w:rFonts w:ascii="Arial" w:hAnsi="Arial" w:cs="Arial"/>
          <w:sz w:val="17"/>
          <w:szCs w:val="17"/>
          <w:lang w:val="es-US"/>
        </w:rPr>
        <w:t xml:space="preserve">proveedores, patrocinadores, ni familias que participan en esta recopilación de datos. </w:t>
      </w:r>
    </w:p>
    <w:p w:rsidRPr="00E51D19" w:rsidR="00FA7843" w:rsidP="00FA7843" w:rsidRDefault="006D786B" w14:paraId="58F3C42F" w14:textId="1EAEFCD1">
      <w:pPr>
        <w:pStyle w:val="Paragraph"/>
        <w:tabs>
          <w:tab w:val="right" w:pos="10800"/>
        </w:tabs>
        <w:spacing w:after="0"/>
        <w:rPr>
          <w:rFonts w:ascii="Arial" w:hAnsi="Arial" w:cs="Arial"/>
          <w:b/>
          <w:bCs/>
          <w:color w:val="0070C0"/>
          <w:u w:val="single"/>
          <w:lang w:val="es-US"/>
        </w:rPr>
      </w:pPr>
      <w:r w:rsidRPr="00E51D19">
        <w:rPr>
          <w:rFonts w:ascii="Arial" w:hAnsi="Arial" w:cs="Arial"/>
          <w:b/>
          <w:bCs/>
          <w:color w:val="0070C0"/>
          <w:u w:val="single"/>
          <w:lang w:val="es-US"/>
        </w:rPr>
        <w:t xml:space="preserve">¿Hay algún riesgo o beneficio por participar? </w:t>
      </w:r>
      <w:r w:rsidRPr="00E51D19" w:rsidR="00FA7843">
        <w:rPr>
          <w:rFonts w:ascii="Arial" w:hAnsi="Arial" w:cs="Arial"/>
          <w:b/>
          <w:bCs/>
          <w:color w:val="0070C0"/>
          <w:u w:val="single"/>
          <w:lang w:val="es-US"/>
        </w:rPr>
        <w:tab/>
      </w:r>
    </w:p>
    <w:p w:rsidRPr="00E51D19" w:rsidR="00FA7843" w:rsidP="00FA7843" w:rsidRDefault="006D786B" w14:paraId="1ABA33BD" w14:textId="631809CA">
      <w:pPr>
        <w:pStyle w:val="Paragraph"/>
        <w:tabs>
          <w:tab w:val="right" w:pos="10800"/>
        </w:tabs>
        <w:rPr>
          <w:rFonts w:ascii="Arial" w:hAnsi="Arial" w:cs="Arial"/>
          <w:sz w:val="17"/>
          <w:szCs w:val="17"/>
          <w:lang w:val="es-US"/>
        </w:rPr>
      </w:pPr>
      <w:bookmarkStart w:name="_Hlk52322117" w:id="1"/>
      <w:r w:rsidRPr="00E51D19">
        <w:rPr>
          <w:rFonts w:ascii="Arial" w:hAnsi="Arial" w:cs="Arial"/>
          <w:sz w:val="17"/>
          <w:szCs w:val="17"/>
          <w:lang w:val="es-US"/>
        </w:rPr>
        <w:t>Su organización no se beneficiará directamente por participar en el estudio, pero hará una contribución importante al brindar información sobre nutrición y actividad en los entornos de cuidado infantil. Aunque existe una posibilidad muy pequeña de que alguien pueda ver la información que proporciona su organización, el equipo de estudio ha tomado muchas medidas para reducir este riesgo. Por ejemplo, almacenamos la información de contacto separada de los datos del estudio.</w:t>
      </w:r>
    </w:p>
    <w:p w:rsidRPr="00E51D19" w:rsidR="00FA7843" w:rsidP="00FA7843" w:rsidRDefault="00F2266C" w14:paraId="745FAC61" w14:textId="2C3C7C20">
      <w:pPr>
        <w:pStyle w:val="Paragraph"/>
        <w:tabs>
          <w:tab w:val="right" w:pos="10800"/>
        </w:tabs>
        <w:spacing w:after="0"/>
        <w:rPr>
          <w:rFonts w:ascii="Arial" w:hAnsi="Arial" w:cs="Arial"/>
          <w:b/>
          <w:color w:val="0070C0"/>
          <w:u w:val="single"/>
          <w:lang w:val="es-US"/>
        </w:rPr>
      </w:pPr>
      <w:r w:rsidRPr="00E51D19">
        <w:rPr>
          <w:rFonts w:ascii="Arial" w:hAnsi="Arial" w:cs="Arial"/>
          <w:b/>
          <w:color w:val="0070C0"/>
          <w:u w:val="single"/>
          <w:lang w:val="es-US"/>
        </w:rPr>
        <w:t>¿Qué hay de mi privacidad?</w:t>
      </w:r>
      <w:r w:rsidRPr="00E51D19" w:rsidR="00FA7843">
        <w:rPr>
          <w:rFonts w:ascii="Arial" w:hAnsi="Arial" w:cs="Arial"/>
          <w:b/>
          <w:color w:val="0070C0"/>
          <w:u w:val="single"/>
          <w:lang w:val="es-US"/>
        </w:rPr>
        <w:tab/>
      </w:r>
    </w:p>
    <w:bookmarkEnd w:id="1"/>
    <w:p w:rsidRPr="00E51D19" w:rsidR="00FA7843" w:rsidP="00FA7843" w:rsidRDefault="00F408BA" w14:paraId="1564F376" w14:textId="08CC9318">
      <w:pPr>
        <w:pStyle w:val="Paragraph"/>
        <w:tabs>
          <w:tab w:val="right" w:pos="10800"/>
        </w:tabs>
        <w:rPr>
          <w:rFonts w:ascii="Arial" w:hAnsi="Arial" w:cs="Arial"/>
          <w:sz w:val="17"/>
          <w:szCs w:val="17"/>
          <w:lang w:val="es-US"/>
        </w:rPr>
      </w:pPr>
      <w:r w:rsidRPr="00E51D19">
        <w:rPr>
          <w:rFonts w:ascii="Arial" w:hAnsi="Arial" w:cs="Arial"/>
          <w:sz w:val="17"/>
          <w:szCs w:val="17"/>
          <w:lang w:val="es-US"/>
        </w:rPr>
        <w:t xml:space="preserve">Toda la información recopilada sobre los proveedores de cuidado infantil, los niños y las familias en el estudio es solamente para fines de estudio y se mantendrá privada en la medida permitida por la ley. Las respuestas se agruparán. Ningún proveedor de cuidado infantil, niño </w:t>
      </w:r>
      <w:r w:rsidRPr="00E51D19" w:rsidR="001220E5">
        <w:rPr>
          <w:rFonts w:ascii="Arial" w:hAnsi="Arial" w:cs="Arial"/>
          <w:sz w:val="17"/>
          <w:szCs w:val="17"/>
          <w:lang w:val="es-US"/>
        </w:rPr>
        <w:t>ni</w:t>
      </w:r>
      <w:r w:rsidRPr="00E51D19">
        <w:rPr>
          <w:rFonts w:ascii="Arial" w:hAnsi="Arial" w:cs="Arial"/>
          <w:sz w:val="17"/>
          <w:szCs w:val="17"/>
          <w:lang w:val="es-US"/>
        </w:rPr>
        <w:t xml:space="preserve"> familia será identificado por su nombre.</w:t>
      </w:r>
    </w:p>
    <w:p w:rsidRPr="00E51D19" w:rsidR="00FA7843" w:rsidP="00FA7843" w:rsidRDefault="003B4F26" w14:paraId="5CDCB0D6" w14:textId="2B33B18C">
      <w:pPr>
        <w:pStyle w:val="Paragraph"/>
        <w:tabs>
          <w:tab w:val="right" w:pos="10800"/>
        </w:tabs>
        <w:spacing w:after="0"/>
        <w:rPr>
          <w:rFonts w:ascii="Arial" w:hAnsi="Arial" w:cs="Arial"/>
          <w:b/>
          <w:bCs/>
          <w:color w:val="0070C0"/>
          <w:u w:val="single"/>
          <w:lang w:val="es-US"/>
        </w:rPr>
      </w:pPr>
      <w:r w:rsidRPr="00E51D19">
        <w:rPr>
          <w:rFonts w:ascii="Arial" w:hAnsi="Arial" w:cs="Arial"/>
          <w:b/>
          <w:bCs/>
          <w:color w:val="0070C0"/>
          <w:u w:val="single"/>
          <w:lang w:val="es-US"/>
        </w:rPr>
        <w:t>¿Dónde puedo obtener más información?</w:t>
      </w:r>
      <w:r w:rsidRPr="00E51D19" w:rsidR="00FA7843">
        <w:rPr>
          <w:rFonts w:ascii="Arial" w:hAnsi="Arial" w:cs="Arial"/>
          <w:b/>
          <w:bCs/>
          <w:color w:val="0070C0"/>
          <w:u w:val="single"/>
          <w:lang w:val="es-US"/>
        </w:rPr>
        <w:tab/>
      </w:r>
    </w:p>
    <w:p w:rsidRPr="00E51D19" w:rsidR="00DB1101" w:rsidP="00DB1101" w:rsidRDefault="003B4F26" w14:paraId="6E8D7C56" w14:textId="5462331C">
      <w:pPr>
        <w:pStyle w:val="Paragraph"/>
        <w:tabs>
          <w:tab w:val="right" w:pos="10800"/>
        </w:tabs>
        <w:spacing w:after="0" w:line="240" w:lineRule="auto"/>
        <w:rPr>
          <w:rFonts w:ascii="Arial" w:hAnsi="Arial" w:cs="Arial"/>
          <w:sz w:val="17"/>
          <w:szCs w:val="17"/>
          <w:lang w:val="es-US"/>
        </w:rPr>
      </w:pPr>
      <w:r w:rsidRPr="00E51D19">
        <w:rPr>
          <w:rFonts w:ascii="Arial" w:hAnsi="Arial" w:cs="Arial"/>
          <w:sz w:val="17"/>
          <w:szCs w:val="17"/>
          <w:lang w:val="es-US"/>
        </w:rPr>
        <w:t>Línea gratis de información del estudio</w:t>
      </w:r>
      <w:r w:rsidRPr="00E51D19" w:rsidR="00FA7843">
        <w:rPr>
          <w:rFonts w:ascii="Arial" w:hAnsi="Arial" w:cs="Arial"/>
          <w:sz w:val="17"/>
          <w:szCs w:val="17"/>
          <w:lang w:val="es-US"/>
        </w:rPr>
        <w:t xml:space="preserve">: </w:t>
      </w:r>
      <w:r w:rsidRPr="0082087B" w:rsidR="0082087B">
        <w:rPr>
          <w:rFonts w:ascii="Arial" w:hAnsi="Arial" w:cs="Arial"/>
          <w:sz w:val="17"/>
          <w:szCs w:val="17"/>
          <w:lang w:val="es-US"/>
        </w:rPr>
        <w:t>844-288-5645</w:t>
      </w:r>
    </w:p>
    <w:p w:rsidR="009333C6" w:rsidP="00DB1101" w:rsidRDefault="009F7CEC" w14:paraId="7A90F320" w14:textId="60746DAC">
      <w:pPr>
        <w:pStyle w:val="Paragraph"/>
        <w:tabs>
          <w:tab w:val="right" w:pos="10800"/>
        </w:tabs>
        <w:spacing w:after="0" w:line="240" w:lineRule="auto"/>
        <w:rPr>
          <w:rFonts w:ascii="Arial" w:hAnsi="Arial" w:cs="Arial"/>
          <w:sz w:val="17"/>
          <w:szCs w:val="17"/>
          <w:lang w:val="es-US"/>
        </w:rPr>
      </w:pPr>
      <w:r w:rsidRPr="00E51D19">
        <w:rPr>
          <w:rFonts w:ascii="Arial" w:hAnsi="Arial" w:cs="Arial"/>
          <w:noProof/>
          <w:sz w:val="17"/>
          <w:szCs w:val="17"/>
          <w:lang w:val="es-US"/>
        </w:rPr>
        <mc:AlternateContent>
          <mc:Choice Requires="wps">
            <w:drawing>
              <wp:anchor distT="0" distB="0" distL="114300" distR="114300" simplePos="0" relativeHeight="251658240" behindDoc="0" locked="0" layoutInCell="1" allowOverlap="1" wp14:editId="326D596F" wp14:anchorId="4C44D809">
                <wp:simplePos x="0" y="0"/>
                <wp:positionH relativeFrom="margin">
                  <wp:align>left</wp:align>
                </wp:positionH>
                <wp:positionV relativeFrom="margin">
                  <wp:posOffset>7726680</wp:posOffset>
                </wp:positionV>
                <wp:extent cx="6875780" cy="1203960"/>
                <wp:effectExtent l="0" t="0" r="20320" b="15240"/>
                <wp:wrapSquare wrapText="bothSides"/>
                <wp:docPr id="1" name="Text Box 1"/>
                <wp:cNvGraphicFramePr/>
                <a:graphic xmlns:a="http://schemas.openxmlformats.org/drawingml/2006/main">
                  <a:graphicData uri="http://schemas.microsoft.com/office/word/2010/wordprocessingShape">
                    <wps:wsp>
                      <wps:cNvSpPr txBox="1"/>
                      <wps:spPr>
                        <a:xfrm>
                          <a:off x="0" y="0"/>
                          <a:ext cx="6875780" cy="1203960"/>
                        </a:xfrm>
                        <a:prstGeom prst="rect">
                          <a:avLst/>
                        </a:prstGeom>
                        <a:solidFill>
                          <a:sysClr val="window" lastClr="FFFFFF"/>
                        </a:solidFill>
                        <a:ln w="6350">
                          <a:solidFill>
                            <a:prstClr val="black"/>
                          </a:solidFill>
                        </a:ln>
                      </wps:spPr>
                      <wps:txbx>
                        <w:txbxContent>
                          <w:p w:rsidRPr="00F9069E" w:rsidR="009F7CEC" w:rsidP="009F7CEC" w:rsidRDefault="009F7CEC" w14:paraId="17452FD9" w14:textId="25405B4A">
                            <w:pPr>
                              <w:jc w:val="both"/>
                              <w:rPr>
                                <w:rFonts w:ascii="Times New Roman" w:hAnsi="Times New Roman"/>
                                <w:sz w:val="15"/>
                                <w:szCs w:val="15"/>
                                <w:lang w:val="es-US"/>
                              </w:rPr>
                            </w:pPr>
                            <w:r w:rsidRPr="00F9069E">
                              <w:rPr>
                                <w:rFonts w:ascii="Times New Roman" w:hAnsi="Times New Roman"/>
                                <w:sz w:val="15"/>
                                <w:szCs w:val="15"/>
                                <w:lang w:val="es-US"/>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w:t>
                            </w:r>
                            <w:r w:rsidRPr="00F9069E">
                              <w:rPr>
                                <w:rFonts w:ascii="Times New Roman" w:hAnsi="Times New Roman"/>
                                <w:sz w:val="15"/>
                                <w:szCs w:val="15"/>
                                <w:lang w:val="es-ES"/>
                              </w:rPr>
                              <w:t>De conformidad con la Ley de reducción del papeleo de 1995 (</w:t>
                            </w:r>
                            <w:proofErr w:type="spellStart"/>
                            <w:r w:rsidRPr="00F9069E">
                              <w:rPr>
                                <w:rFonts w:ascii="Times New Roman" w:hAnsi="Times New Roman"/>
                                <w:sz w:val="15"/>
                                <w:szCs w:val="15"/>
                                <w:lang w:val="es-ES"/>
                              </w:rPr>
                              <w:t>Paperwork</w:t>
                            </w:r>
                            <w:proofErr w:type="spellEnd"/>
                            <w:r w:rsidRPr="00F9069E">
                              <w:rPr>
                                <w:rFonts w:ascii="Times New Roman" w:hAnsi="Times New Roman"/>
                                <w:sz w:val="15"/>
                                <w:szCs w:val="15"/>
                                <w:lang w:val="es-ES"/>
                              </w:rPr>
                              <w:t xml:space="preserve"> </w:t>
                            </w:r>
                            <w:proofErr w:type="spellStart"/>
                            <w:r w:rsidRPr="00F9069E">
                              <w:rPr>
                                <w:rFonts w:ascii="Times New Roman" w:hAnsi="Times New Roman"/>
                                <w:sz w:val="15"/>
                                <w:szCs w:val="15"/>
                                <w:lang w:val="es-ES"/>
                              </w:rPr>
                              <w:t>Reduction</w:t>
                            </w:r>
                            <w:proofErr w:type="spellEnd"/>
                            <w:r w:rsidRPr="00F9069E">
                              <w:rPr>
                                <w:rFonts w:ascii="Times New Roman" w:hAnsi="Times New Roman"/>
                                <w:sz w:val="15"/>
                                <w:szCs w:val="15"/>
                                <w:lang w:val="es-ES"/>
                              </w:rPr>
                              <w:t xml:space="preserve"> </w:t>
                            </w:r>
                            <w:proofErr w:type="spellStart"/>
                            <w:r w:rsidRPr="00F9069E">
                              <w:rPr>
                                <w:rFonts w:ascii="Times New Roman" w:hAnsi="Times New Roman"/>
                                <w:sz w:val="15"/>
                                <w:szCs w:val="15"/>
                                <w:lang w:val="es-ES"/>
                              </w:rPr>
                              <w:t>Act</w:t>
                            </w:r>
                            <w:proofErr w:type="spellEnd"/>
                            <w:r w:rsidRPr="00F9069E">
                              <w:rPr>
                                <w:rFonts w:ascii="Times New Roman" w:hAnsi="Times New Roman"/>
                                <w:sz w:val="15"/>
                                <w:szCs w:val="15"/>
                                <w:lang w:val="es-ES"/>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w:t>
                            </w:r>
                            <w:r w:rsidRPr="00F9069E">
                              <w:rPr>
                                <w:rFonts w:ascii="Times New Roman" w:hAnsi="Times New Roman"/>
                                <w:sz w:val="15"/>
                                <w:szCs w:val="15"/>
                                <w:lang w:val="es-US"/>
                              </w:rPr>
                              <w:t>0584-</w:t>
                            </w:r>
                            <w:r w:rsidRPr="000E530B" w:rsidR="000E530B">
                              <w:rPr>
                                <w:rFonts w:ascii="Times New Roman" w:hAnsi="Times New Roman"/>
                                <w:sz w:val="15"/>
                                <w:szCs w:val="15"/>
                                <w:lang w:val="es-ES"/>
                              </w:rPr>
                              <w:t>0669</w:t>
                            </w:r>
                            <w:r w:rsidRPr="00F9069E">
                              <w:rPr>
                                <w:rFonts w:ascii="Times New Roman" w:hAnsi="Times New Roman"/>
                                <w:sz w:val="15"/>
                                <w:szCs w:val="15"/>
                                <w:lang w:val="es-ES"/>
                              </w:rPr>
                              <w:t xml:space="preserve">. Se calcula que el tiempo necesario para completar esta recopilación de datos es un promedio </w:t>
                            </w:r>
                            <w:r w:rsidRPr="009F7CEC">
                              <w:rPr>
                                <w:rFonts w:ascii="Times New Roman" w:hAnsi="Times New Roman"/>
                                <w:sz w:val="15"/>
                                <w:szCs w:val="15"/>
                                <w:lang w:val="es-ES"/>
                              </w:rPr>
                              <w:t xml:space="preserve">de </w:t>
                            </w:r>
                            <w:r w:rsidRPr="009F7CEC">
                              <w:rPr>
                                <w:rFonts w:ascii="Times New Roman" w:hAnsi="Times New Roman"/>
                                <w:sz w:val="15"/>
                                <w:szCs w:val="15"/>
                                <w:lang w:val="es-US"/>
                              </w:rPr>
                              <w:t>0.0501 horas (3</w:t>
                            </w:r>
                            <w:r w:rsidRPr="009F7CEC">
                              <w:rPr>
                                <w:rFonts w:ascii="Times New Roman" w:hAnsi="Times New Roman"/>
                                <w:sz w:val="15"/>
                                <w:szCs w:val="15"/>
                                <w:lang w:val="es-ES"/>
                              </w:rPr>
                              <w:t xml:space="preserve"> minutos) </w:t>
                            </w:r>
                            <w:r w:rsidRPr="00F9069E">
                              <w:rPr>
                                <w:rFonts w:ascii="Times New Roman" w:hAnsi="Times New Roman"/>
                                <w:sz w:val="15"/>
                                <w:szCs w:val="15"/>
                                <w:lang w:val="es-ES"/>
                              </w:rPr>
                              <w:t>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w:t>
                            </w:r>
                            <w:r w:rsidRPr="00F9069E">
                              <w:rPr>
                                <w:rFonts w:ascii="Times New Roman" w:hAnsi="Times New Roman"/>
                                <w:sz w:val="15"/>
                                <w:szCs w:val="15"/>
                                <w:lang w:val="es-US"/>
                              </w:rPr>
                              <w:t xml:space="preserve"> U.S. </w:t>
                            </w:r>
                            <w:proofErr w:type="spellStart"/>
                            <w:r w:rsidRPr="00F9069E">
                              <w:rPr>
                                <w:rFonts w:ascii="Times New Roman" w:hAnsi="Times New Roman"/>
                                <w:sz w:val="15"/>
                                <w:szCs w:val="15"/>
                                <w:lang w:val="es-US"/>
                              </w:rPr>
                              <w:t>Department</w:t>
                            </w:r>
                            <w:proofErr w:type="spellEnd"/>
                            <w:r w:rsidRPr="00F9069E">
                              <w:rPr>
                                <w:rFonts w:ascii="Times New Roman" w:hAnsi="Times New Roman"/>
                                <w:sz w:val="15"/>
                                <w:szCs w:val="15"/>
                                <w:lang w:val="es-US"/>
                              </w:rPr>
                              <w:t xml:space="preserve"> </w:t>
                            </w:r>
                            <w:proofErr w:type="spellStart"/>
                            <w:r w:rsidRPr="00F9069E">
                              <w:rPr>
                                <w:rFonts w:ascii="Times New Roman" w:hAnsi="Times New Roman"/>
                                <w:sz w:val="15"/>
                                <w:szCs w:val="15"/>
                                <w:lang w:val="es-US"/>
                              </w:rPr>
                              <w:t>of</w:t>
                            </w:r>
                            <w:proofErr w:type="spellEnd"/>
                            <w:r w:rsidRPr="00F9069E">
                              <w:rPr>
                                <w:rFonts w:ascii="Times New Roman" w:hAnsi="Times New Roman"/>
                                <w:sz w:val="15"/>
                                <w:szCs w:val="15"/>
                                <w:lang w:val="es-US"/>
                              </w:rPr>
                              <w:t xml:space="preserve"> </w:t>
                            </w:r>
                            <w:proofErr w:type="spellStart"/>
                            <w:r w:rsidRPr="00F9069E">
                              <w:rPr>
                                <w:rFonts w:ascii="Times New Roman" w:hAnsi="Times New Roman"/>
                                <w:sz w:val="15"/>
                                <w:szCs w:val="15"/>
                                <w:lang w:val="es-US"/>
                              </w:rPr>
                              <w:t>Agriculture</w:t>
                            </w:r>
                            <w:proofErr w:type="spellEnd"/>
                            <w:r w:rsidRPr="00F9069E">
                              <w:rPr>
                                <w:rFonts w:ascii="Times New Roman" w:hAnsi="Times New Roman"/>
                                <w:sz w:val="15"/>
                                <w:szCs w:val="15"/>
                                <w:lang w:val="es-US"/>
                              </w:rPr>
                              <w:t xml:space="preserve">, </w:t>
                            </w:r>
                            <w:proofErr w:type="spellStart"/>
                            <w:r w:rsidRPr="00F9069E">
                              <w:rPr>
                                <w:rFonts w:ascii="Times New Roman" w:hAnsi="Times New Roman"/>
                                <w:sz w:val="15"/>
                                <w:szCs w:val="15"/>
                                <w:lang w:val="es-US"/>
                              </w:rPr>
                              <w:t>Food</w:t>
                            </w:r>
                            <w:proofErr w:type="spellEnd"/>
                            <w:r w:rsidRPr="00F9069E">
                              <w:rPr>
                                <w:rFonts w:ascii="Times New Roman" w:hAnsi="Times New Roman"/>
                                <w:sz w:val="15"/>
                                <w:szCs w:val="15"/>
                                <w:lang w:val="es-US"/>
                              </w:rPr>
                              <w:t xml:space="preserve"> and </w:t>
                            </w:r>
                            <w:proofErr w:type="spellStart"/>
                            <w:r w:rsidRPr="00F9069E">
                              <w:rPr>
                                <w:rFonts w:ascii="Times New Roman" w:hAnsi="Times New Roman"/>
                                <w:sz w:val="15"/>
                                <w:szCs w:val="15"/>
                                <w:lang w:val="es-US"/>
                              </w:rPr>
                              <w:t>Nutrition</w:t>
                            </w:r>
                            <w:proofErr w:type="spellEnd"/>
                            <w:r w:rsidRPr="00F9069E">
                              <w:rPr>
                                <w:rFonts w:ascii="Times New Roman" w:hAnsi="Times New Roman"/>
                                <w:sz w:val="15"/>
                                <w:szCs w:val="15"/>
                                <w:lang w:val="es-US"/>
                              </w:rPr>
                              <w:t xml:space="preserve"> </w:t>
                            </w:r>
                            <w:proofErr w:type="spellStart"/>
                            <w:r w:rsidRPr="00F9069E">
                              <w:rPr>
                                <w:rFonts w:ascii="Times New Roman" w:hAnsi="Times New Roman"/>
                                <w:sz w:val="15"/>
                                <w:szCs w:val="15"/>
                                <w:lang w:val="es-US"/>
                              </w:rPr>
                              <w:t>Service</w:t>
                            </w:r>
                            <w:proofErr w:type="spellEnd"/>
                            <w:r w:rsidRPr="00F9069E">
                              <w:rPr>
                                <w:rFonts w:ascii="Times New Roman" w:hAnsi="Times New Roman"/>
                                <w:sz w:val="15"/>
                                <w:szCs w:val="15"/>
                                <w:lang w:val="es-US"/>
                              </w:rPr>
                              <w:t xml:space="preserve">, Office </w:t>
                            </w:r>
                            <w:proofErr w:type="spellStart"/>
                            <w:r w:rsidRPr="00F9069E">
                              <w:rPr>
                                <w:rFonts w:ascii="Times New Roman" w:hAnsi="Times New Roman"/>
                                <w:sz w:val="15"/>
                                <w:szCs w:val="15"/>
                                <w:lang w:val="es-US"/>
                              </w:rPr>
                              <w:t>of</w:t>
                            </w:r>
                            <w:proofErr w:type="spellEnd"/>
                            <w:r w:rsidRPr="00F9069E">
                              <w:rPr>
                                <w:rFonts w:ascii="Times New Roman" w:hAnsi="Times New Roman"/>
                                <w:sz w:val="15"/>
                                <w:szCs w:val="15"/>
                                <w:lang w:val="es-US"/>
                              </w:rPr>
                              <w:t xml:space="preserve"> </w:t>
                            </w:r>
                            <w:proofErr w:type="spellStart"/>
                            <w:r w:rsidRPr="00F9069E">
                              <w:rPr>
                                <w:rFonts w:ascii="Times New Roman" w:hAnsi="Times New Roman"/>
                                <w:sz w:val="15"/>
                                <w:szCs w:val="15"/>
                                <w:lang w:val="es-US"/>
                              </w:rPr>
                              <w:t>Policy</w:t>
                            </w:r>
                            <w:proofErr w:type="spellEnd"/>
                            <w:r w:rsidRPr="00F9069E">
                              <w:rPr>
                                <w:rFonts w:ascii="Times New Roman" w:hAnsi="Times New Roman"/>
                                <w:sz w:val="15"/>
                                <w:szCs w:val="15"/>
                                <w:lang w:val="es-US"/>
                              </w:rPr>
                              <w:t xml:space="preserve"> </w:t>
                            </w:r>
                            <w:proofErr w:type="spellStart"/>
                            <w:r w:rsidRPr="00F9069E">
                              <w:rPr>
                                <w:rFonts w:ascii="Times New Roman" w:hAnsi="Times New Roman"/>
                                <w:sz w:val="15"/>
                                <w:szCs w:val="15"/>
                                <w:lang w:val="es-US"/>
                              </w:rPr>
                              <w:t>Support</w:t>
                            </w:r>
                            <w:proofErr w:type="spellEnd"/>
                            <w:r w:rsidRPr="00F9069E">
                              <w:rPr>
                                <w:rFonts w:ascii="Times New Roman" w:hAnsi="Times New Roman"/>
                                <w:sz w:val="15"/>
                                <w:szCs w:val="15"/>
                                <w:lang w:val="es-US"/>
                              </w:rPr>
                              <w:t xml:space="preserve">, </w:t>
                            </w:r>
                            <w:r w:rsidRPr="00F9069E">
                              <w:rPr>
                                <w:rFonts w:ascii="Times New Roman" w:hAnsi="Times New Roman"/>
                                <w:sz w:val="15"/>
                                <w:szCs w:val="15"/>
                                <w:lang w:val="es-ES"/>
                              </w:rPr>
                              <w:t xml:space="preserve">1320 </w:t>
                            </w:r>
                            <w:proofErr w:type="spellStart"/>
                            <w:r w:rsidRPr="00F9069E">
                              <w:rPr>
                                <w:rFonts w:ascii="Times New Roman" w:hAnsi="Times New Roman"/>
                                <w:sz w:val="15"/>
                                <w:szCs w:val="15"/>
                                <w:lang w:val="es-ES"/>
                              </w:rPr>
                              <w:t>Braddock</w:t>
                            </w:r>
                            <w:proofErr w:type="spellEnd"/>
                            <w:r w:rsidRPr="00F9069E">
                              <w:rPr>
                                <w:rFonts w:ascii="Times New Roman" w:hAnsi="Times New Roman"/>
                                <w:sz w:val="15"/>
                                <w:szCs w:val="15"/>
                                <w:lang w:val="es-ES"/>
                              </w:rPr>
                              <w:t xml:space="preserve"> Place, 5th </w:t>
                            </w:r>
                            <w:proofErr w:type="spellStart"/>
                            <w:r w:rsidRPr="00F9069E">
                              <w:rPr>
                                <w:rFonts w:ascii="Times New Roman" w:hAnsi="Times New Roman"/>
                                <w:sz w:val="15"/>
                                <w:szCs w:val="15"/>
                                <w:lang w:val="es-ES"/>
                              </w:rPr>
                              <w:t>Floor</w:t>
                            </w:r>
                            <w:proofErr w:type="spellEnd"/>
                            <w:r w:rsidRPr="00F9069E">
                              <w:rPr>
                                <w:rFonts w:ascii="Times New Roman" w:hAnsi="Times New Roman"/>
                                <w:sz w:val="15"/>
                                <w:szCs w:val="15"/>
                                <w:lang w:val="es-ES"/>
                              </w:rPr>
                              <w:t>, Alexandria, VA 22314 ATTN: PRA (0584-</w:t>
                            </w:r>
                            <w:r w:rsidRPr="000E530B" w:rsidR="000E530B">
                              <w:rPr>
                                <w:rFonts w:ascii="Times New Roman" w:hAnsi="Times New Roman"/>
                                <w:sz w:val="15"/>
                                <w:szCs w:val="15"/>
                                <w:lang w:val="es-ES"/>
                              </w:rPr>
                              <w:t>0669</w:t>
                            </w:r>
                            <w:r w:rsidRPr="00F9069E">
                              <w:rPr>
                                <w:rFonts w:ascii="Times New Roman" w:hAnsi="Times New Roman"/>
                                <w:sz w:val="15"/>
                                <w:szCs w:val="15"/>
                                <w:lang w:val="es-ES"/>
                              </w:rPr>
                              <w:t>). No devuelva el formulario completo a esta dirección.</w:t>
                            </w:r>
                          </w:p>
                          <w:p w:rsidRPr="00307B03" w:rsidR="00FA7843" w:rsidP="00FA7843" w:rsidRDefault="00FA7843" w14:paraId="731712CE" w14:textId="13A40AF6">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C44D809">
                <v:stroke joinstyle="miter"/>
                <v:path gradientshapeok="t" o:connecttype="rect"/>
              </v:shapetype>
              <v:shape id="Text Box 1" style="position:absolute;margin-left:0;margin-top:608.4pt;width:541.4pt;height:94.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">
                <v:textbox>
                  <w:txbxContent>
                    <w:p w:rsidRPr="00F9069E" w:rsidR="009F7CEC" w:rsidP="009F7CEC" w:rsidRDefault="009F7CEC" w14:paraId="17452FD9" w14:textId="25405B4A">
                      <w:pPr>
                        <w:jc w:val="both"/>
                        <w:rPr>
                          <w:rFonts w:ascii="Times New Roman" w:hAnsi="Times New Roman"/>
                          <w:sz w:val="15"/>
                          <w:szCs w:val="15"/>
                          <w:lang w:val="es-US"/>
                        </w:rPr>
                      </w:pPr>
                      <w:r w:rsidRPr="00F9069E">
                        <w:rPr>
                          <w:rFonts w:ascii="Times New Roman" w:hAnsi="Times New Roman"/>
                          <w:sz w:val="15"/>
                          <w:szCs w:val="15"/>
                          <w:lang w:val="es-US"/>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w:t>
                      </w:r>
                      <w:r w:rsidRPr="00F9069E">
                        <w:rPr>
                          <w:rFonts w:ascii="Times New Roman" w:hAnsi="Times New Roman"/>
                          <w:sz w:val="15"/>
                          <w:szCs w:val="15"/>
                          <w:lang w:val="es-ES"/>
                        </w:rPr>
                        <w:t>De conformidad con la Ley de reducción del papeleo de 1995 (</w:t>
                      </w:r>
                      <w:proofErr w:type="spellStart"/>
                      <w:r w:rsidRPr="00F9069E">
                        <w:rPr>
                          <w:rFonts w:ascii="Times New Roman" w:hAnsi="Times New Roman"/>
                          <w:sz w:val="15"/>
                          <w:szCs w:val="15"/>
                          <w:lang w:val="es-ES"/>
                        </w:rPr>
                        <w:t>Paperwork</w:t>
                      </w:r>
                      <w:proofErr w:type="spellEnd"/>
                      <w:r w:rsidRPr="00F9069E">
                        <w:rPr>
                          <w:rFonts w:ascii="Times New Roman" w:hAnsi="Times New Roman"/>
                          <w:sz w:val="15"/>
                          <w:szCs w:val="15"/>
                          <w:lang w:val="es-ES"/>
                        </w:rPr>
                        <w:t xml:space="preserve"> </w:t>
                      </w:r>
                      <w:proofErr w:type="spellStart"/>
                      <w:r w:rsidRPr="00F9069E">
                        <w:rPr>
                          <w:rFonts w:ascii="Times New Roman" w:hAnsi="Times New Roman"/>
                          <w:sz w:val="15"/>
                          <w:szCs w:val="15"/>
                          <w:lang w:val="es-ES"/>
                        </w:rPr>
                        <w:t>Reduction</w:t>
                      </w:r>
                      <w:proofErr w:type="spellEnd"/>
                      <w:r w:rsidRPr="00F9069E">
                        <w:rPr>
                          <w:rFonts w:ascii="Times New Roman" w:hAnsi="Times New Roman"/>
                          <w:sz w:val="15"/>
                          <w:szCs w:val="15"/>
                          <w:lang w:val="es-ES"/>
                        </w:rPr>
                        <w:t xml:space="preserve"> </w:t>
                      </w:r>
                      <w:proofErr w:type="spellStart"/>
                      <w:r w:rsidRPr="00F9069E">
                        <w:rPr>
                          <w:rFonts w:ascii="Times New Roman" w:hAnsi="Times New Roman"/>
                          <w:sz w:val="15"/>
                          <w:szCs w:val="15"/>
                          <w:lang w:val="es-ES"/>
                        </w:rPr>
                        <w:t>Act</w:t>
                      </w:r>
                      <w:proofErr w:type="spellEnd"/>
                      <w:r w:rsidRPr="00F9069E">
                        <w:rPr>
                          <w:rFonts w:ascii="Times New Roman" w:hAnsi="Times New Roman"/>
                          <w:sz w:val="15"/>
                          <w:szCs w:val="15"/>
                          <w:lang w:val="es-ES"/>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w:t>
                      </w:r>
                      <w:r w:rsidRPr="00F9069E">
                        <w:rPr>
                          <w:rFonts w:ascii="Times New Roman" w:hAnsi="Times New Roman"/>
                          <w:sz w:val="15"/>
                          <w:szCs w:val="15"/>
                          <w:lang w:val="es-US"/>
                        </w:rPr>
                        <w:t>0584-</w:t>
                      </w:r>
                      <w:r w:rsidRPr="000E530B" w:rsidR="000E530B">
                        <w:rPr>
                          <w:rFonts w:ascii="Times New Roman" w:hAnsi="Times New Roman"/>
                          <w:sz w:val="15"/>
                          <w:szCs w:val="15"/>
                          <w:lang w:val="es-ES"/>
                        </w:rPr>
                        <w:t>0669</w:t>
                      </w:r>
                      <w:r w:rsidRPr="00F9069E">
                        <w:rPr>
                          <w:rFonts w:ascii="Times New Roman" w:hAnsi="Times New Roman"/>
                          <w:sz w:val="15"/>
                          <w:szCs w:val="15"/>
                          <w:lang w:val="es-ES"/>
                        </w:rPr>
                        <w:t xml:space="preserve">. Se calcula que el tiempo necesario para completar esta recopilación de datos es un promedio </w:t>
                      </w:r>
                      <w:r w:rsidRPr="009F7CEC">
                        <w:rPr>
                          <w:rFonts w:ascii="Times New Roman" w:hAnsi="Times New Roman"/>
                          <w:sz w:val="15"/>
                          <w:szCs w:val="15"/>
                          <w:lang w:val="es-ES"/>
                        </w:rPr>
                        <w:t xml:space="preserve">de </w:t>
                      </w:r>
                      <w:r w:rsidRPr="009F7CEC">
                        <w:rPr>
                          <w:rFonts w:ascii="Times New Roman" w:hAnsi="Times New Roman"/>
                          <w:sz w:val="15"/>
                          <w:szCs w:val="15"/>
                          <w:lang w:val="es-US"/>
                        </w:rPr>
                        <w:t>0.0501 horas (3</w:t>
                      </w:r>
                      <w:r w:rsidRPr="009F7CEC">
                        <w:rPr>
                          <w:rFonts w:ascii="Times New Roman" w:hAnsi="Times New Roman"/>
                          <w:sz w:val="15"/>
                          <w:szCs w:val="15"/>
                          <w:lang w:val="es-ES"/>
                        </w:rPr>
                        <w:t xml:space="preserve"> minutos) </w:t>
                      </w:r>
                      <w:r w:rsidRPr="00F9069E">
                        <w:rPr>
                          <w:rFonts w:ascii="Times New Roman" w:hAnsi="Times New Roman"/>
                          <w:sz w:val="15"/>
                          <w:szCs w:val="15"/>
                          <w:lang w:val="es-ES"/>
                        </w:rPr>
                        <w:t>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w:t>
                      </w:r>
                      <w:r w:rsidRPr="00F9069E">
                        <w:rPr>
                          <w:rFonts w:ascii="Times New Roman" w:hAnsi="Times New Roman"/>
                          <w:sz w:val="15"/>
                          <w:szCs w:val="15"/>
                          <w:lang w:val="es-US"/>
                        </w:rPr>
                        <w:t xml:space="preserve"> U.S. </w:t>
                      </w:r>
                      <w:proofErr w:type="spellStart"/>
                      <w:r w:rsidRPr="00F9069E">
                        <w:rPr>
                          <w:rFonts w:ascii="Times New Roman" w:hAnsi="Times New Roman"/>
                          <w:sz w:val="15"/>
                          <w:szCs w:val="15"/>
                          <w:lang w:val="es-US"/>
                        </w:rPr>
                        <w:t>Department</w:t>
                      </w:r>
                      <w:proofErr w:type="spellEnd"/>
                      <w:r w:rsidRPr="00F9069E">
                        <w:rPr>
                          <w:rFonts w:ascii="Times New Roman" w:hAnsi="Times New Roman"/>
                          <w:sz w:val="15"/>
                          <w:szCs w:val="15"/>
                          <w:lang w:val="es-US"/>
                        </w:rPr>
                        <w:t xml:space="preserve"> </w:t>
                      </w:r>
                      <w:proofErr w:type="spellStart"/>
                      <w:r w:rsidRPr="00F9069E">
                        <w:rPr>
                          <w:rFonts w:ascii="Times New Roman" w:hAnsi="Times New Roman"/>
                          <w:sz w:val="15"/>
                          <w:szCs w:val="15"/>
                          <w:lang w:val="es-US"/>
                        </w:rPr>
                        <w:t>of</w:t>
                      </w:r>
                      <w:proofErr w:type="spellEnd"/>
                      <w:r w:rsidRPr="00F9069E">
                        <w:rPr>
                          <w:rFonts w:ascii="Times New Roman" w:hAnsi="Times New Roman"/>
                          <w:sz w:val="15"/>
                          <w:szCs w:val="15"/>
                          <w:lang w:val="es-US"/>
                        </w:rPr>
                        <w:t xml:space="preserve"> </w:t>
                      </w:r>
                      <w:proofErr w:type="spellStart"/>
                      <w:r w:rsidRPr="00F9069E">
                        <w:rPr>
                          <w:rFonts w:ascii="Times New Roman" w:hAnsi="Times New Roman"/>
                          <w:sz w:val="15"/>
                          <w:szCs w:val="15"/>
                          <w:lang w:val="es-US"/>
                        </w:rPr>
                        <w:t>Agriculture</w:t>
                      </w:r>
                      <w:proofErr w:type="spellEnd"/>
                      <w:r w:rsidRPr="00F9069E">
                        <w:rPr>
                          <w:rFonts w:ascii="Times New Roman" w:hAnsi="Times New Roman"/>
                          <w:sz w:val="15"/>
                          <w:szCs w:val="15"/>
                          <w:lang w:val="es-US"/>
                        </w:rPr>
                        <w:t xml:space="preserve">, </w:t>
                      </w:r>
                      <w:proofErr w:type="spellStart"/>
                      <w:r w:rsidRPr="00F9069E">
                        <w:rPr>
                          <w:rFonts w:ascii="Times New Roman" w:hAnsi="Times New Roman"/>
                          <w:sz w:val="15"/>
                          <w:szCs w:val="15"/>
                          <w:lang w:val="es-US"/>
                        </w:rPr>
                        <w:t>Food</w:t>
                      </w:r>
                      <w:proofErr w:type="spellEnd"/>
                      <w:r w:rsidRPr="00F9069E">
                        <w:rPr>
                          <w:rFonts w:ascii="Times New Roman" w:hAnsi="Times New Roman"/>
                          <w:sz w:val="15"/>
                          <w:szCs w:val="15"/>
                          <w:lang w:val="es-US"/>
                        </w:rPr>
                        <w:t xml:space="preserve"> and </w:t>
                      </w:r>
                      <w:proofErr w:type="spellStart"/>
                      <w:r w:rsidRPr="00F9069E">
                        <w:rPr>
                          <w:rFonts w:ascii="Times New Roman" w:hAnsi="Times New Roman"/>
                          <w:sz w:val="15"/>
                          <w:szCs w:val="15"/>
                          <w:lang w:val="es-US"/>
                        </w:rPr>
                        <w:t>Nutrition</w:t>
                      </w:r>
                      <w:proofErr w:type="spellEnd"/>
                      <w:r w:rsidRPr="00F9069E">
                        <w:rPr>
                          <w:rFonts w:ascii="Times New Roman" w:hAnsi="Times New Roman"/>
                          <w:sz w:val="15"/>
                          <w:szCs w:val="15"/>
                          <w:lang w:val="es-US"/>
                        </w:rPr>
                        <w:t xml:space="preserve"> </w:t>
                      </w:r>
                      <w:proofErr w:type="spellStart"/>
                      <w:r w:rsidRPr="00F9069E">
                        <w:rPr>
                          <w:rFonts w:ascii="Times New Roman" w:hAnsi="Times New Roman"/>
                          <w:sz w:val="15"/>
                          <w:szCs w:val="15"/>
                          <w:lang w:val="es-US"/>
                        </w:rPr>
                        <w:t>Service</w:t>
                      </w:r>
                      <w:proofErr w:type="spellEnd"/>
                      <w:r w:rsidRPr="00F9069E">
                        <w:rPr>
                          <w:rFonts w:ascii="Times New Roman" w:hAnsi="Times New Roman"/>
                          <w:sz w:val="15"/>
                          <w:szCs w:val="15"/>
                          <w:lang w:val="es-US"/>
                        </w:rPr>
                        <w:t xml:space="preserve">, Office </w:t>
                      </w:r>
                      <w:proofErr w:type="spellStart"/>
                      <w:r w:rsidRPr="00F9069E">
                        <w:rPr>
                          <w:rFonts w:ascii="Times New Roman" w:hAnsi="Times New Roman"/>
                          <w:sz w:val="15"/>
                          <w:szCs w:val="15"/>
                          <w:lang w:val="es-US"/>
                        </w:rPr>
                        <w:t>of</w:t>
                      </w:r>
                      <w:proofErr w:type="spellEnd"/>
                      <w:r w:rsidRPr="00F9069E">
                        <w:rPr>
                          <w:rFonts w:ascii="Times New Roman" w:hAnsi="Times New Roman"/>
                          <w:sz w:val="15"/>
                          <w:szCs w:val="15"/>
                          <w:lang w:val="es-US"/>
                        </w:rPr>
                        <w:t xml:space="preserve"> </w:t>
                      </w:r>
                      <w:proofErr w:type="spellStart"/>
                      <w:r w:rsidRPr="00F9069E">
                        <w:rPr>
                          <w:rFonts w:ascii="Times New Roman" w:hAnsi="Times New Roman"/>
                          <w:sz w:val="15"/>
                          <w:szCs w:val="15"/>
                          <w:lang w:val="es-US"/>
                        </w:rPr>
                        <w:t>Policy</w:t>
                      </w:r>
                      <w:proofErr w:type="spellEnd"/>
                      <w:r w:rsidRPr="00F9069E">
                        <w:rPr>
                          <w:rFonts w:ascii="Times New Roman" w:hAnsi="Times New Roman"/>
                          <w:sz w:val="15"/>
                          <w:szCs w:val="15"/>
                          <w:lang w:val="es-US"/>
                        </w:rPr>
                        <w:t xml:space="preserve"> </w:t>
                      </w:r>
                      <w:proofErr w:type="spellStart"/>
                      <w:r w:rsidRPr="00F9069E">
                        <w:rPr>
                          <w:rFonts w:ascii="Times New Roman" w:hAnsi="Times New Roman"/>
                          <w:sz w:val="15"/>
                          <w:szCs w:val="15"/>
                          <w:lang w:val="es-US"/>
                        </w:rPr>
                        <w:t>Support</w:t>
                      </w:r>
                      <w:proofErr w:type="spellEnd"/>
                      <w:r w:rsidRPr="00F9069E">
                        <w:rPr>
                          <w:rFonts w:ascii="Times New Roman" w:hAnsi="Times New Roman"/>
                          <w:sz w:val="15"/>
                          <w:szCs w:val="15"/>
                          <w:lang w:val="es-US"/>
                        </w:rPr>
                        <w:t xml:space="preserve">, </w:t>
                      </w:r>
                      <w:r w:rsidRPr="00F9069E">
                        <w:rPr>
                          <w:rFonts w:ascii="Times New Roman" w:hAnsi="Times New Roman"/>
                          <w:sz w:val="15"/>
                          <w:szCs w:val="15"/>
                          <w:lang w:val="es-ES"/>
                        </w:rPr>
                        <w:t xml:space="preserve">1320 </w:t>
                      </w:r>
                      <w:proofErr w:type="spellStart"/>
                      <w:r w:rsidRPr="00F9069E">
                        <w:rPr>
                          <w:rFonts w:ascii="Times New Roman" w:hAnsi="Times New Roman"/>
                          <w:sz w:val="15"/>
                          <w:szCs w:val="15"/>
                          <w:lang w:val="es-ES"/>
                        </w:rPr>
                        <w:t>Braddock</w:t>
                      </w:r>
                      <w:proofErr w:type="spellEnd"/>
                      <w:r w:rsidRPr="00F9069E">
                        <w:rPr>
                          <w:rFonts w:ascii="Times New Roman" w:hAnsi="Times New Roman"/>
                          <w:sz w:val="15"/>
                          <w:szCs w:val="15"/>
                          <w:lang w:val="es-ES"/>
                        </w:rPr>
                        <w:t xml:space="preserve"> Place, 5th </w:t>
                      </w:r>
                      <w:proofErr w:type="spellStart"/>
                      <w:r w:rsidRPr="00F9069E">
                        <w:rPr>
                          <w:rFonts w:ascii="Times New Roman" w:hAnsi="Times New Roman"/>
                          <w:sz w:val="15"/>
                          <w:szCs w:val="15"/>
                          <w:lang w:val="es-ES"/>
                        </w:rPr>
                        <w:t>Floor</w:t>
                      </w:r>
                      <w:proofErr w:type="spellEnd"/>
                      <w:r w:rsidRPr="00F9069E">
                        <w:rPr>
                          <w:rFonts w:ascii="Times New Roman" w:hAnsi="Times New Roman"/>
                          <w:sz w:val="15"/>
                          <w:szCs w:val="15"/>
                          <w:lang w:val="es-ES"/>
                        </w:rPr>
                        <w:t>, Alexandria, VA 22314 ATTN: PRA (0584-</w:t>
                      </w:r>
                      <w:r w:rsidRPr="000E530B" w:rsidR="000E530B">
                        <w:rPr>
                          <w:rFonts w:ascii="Times New Roman" w:hAnsi="Times New Roman"/>
                          <w:sz w:val="15"/>
                          <w:szCs w:val="15"/>
                          <w:lang w:val="es-ES"/>
                        </w:rPr>
                        <w:t>0669</w:t>
                      </w:r>
                      <w:r w:rsidRPr="00F9069E">
                        <w:rPr>
                          <w:rFonts w:ascii="Times New Roman" w:hAnsi="Times New Roman"/>
                          <w:sz w:val="15"/>
                          <w:szCs w:val="15"/>
                          <w:lang w:val="es-ES"/>
                        </w:rPr>
                        <w:t>). No devuelva el formulario completo a esta dirección.</w:t>
                      </w:r>
                    </w:p>
                    <w:p w:rsidRPr="00307B03" w:rsidR="00FA7843" w:rsidP="00FA7843" w:rsidRDefault="00FA7843" w14:paraId="731712CE" w14:textId="13A40AF6">
                      <w:pPr>
                        <w:rPr>
                          <w:sz w:val="15"/>
                          <w:szCs w:val="15"/>
                        </w:rPr>
                      </w:pPr>
                    </w:p>
                  </w:txbxContent>
                </v:textbox>
                <w10:wrap type="square" anchorx="margin" anchory="margin"/>
              </v:shape>
            </w:pict>
          </mc:Fallback>
        </mc:AlternateContent>
      </w:r>
      <w:r w:rsidRPr="00E51D19" w:rsidR="00682D6F">
        <w:rPr>
          <w:rFonts w:ascii="Arial" w:hAnsi="Arial" w:cs="Arial"/>
          <w:sz w:val="17"/>
          <w:szCs w:val="17"/>
          <w:lang w:val="es-US"/>
        </w:rPr>
        <w:t>Dirección de correo electrónico del estudio</w:t>
      </w:r>
      <w:r w:rsidRPr="00E51D19" w:rsidR="00FA7843">
        <w:rPr>
          <w:rFonts w:ascii="Arial" w:hAnsi="Arial" w:cs="Arial"/>
          <w:sz w:val="17"/>
          <w:szCs w:val="17"/>
          <w:lang w:val="es-US"/>
        </w:rPr>
        <w:t xml:space="preserve">: </w:t>
      </w:r>
      <w:r w:rsidRPr="0082087B" w:rsidR="0082087B">
        <w:rPr>
          <w:rFonts w:ascii="Arial" w:hAnsi="Arial" w:cs="Arial"/>
          <w:sz w:val="17"/>
          <w:szCs w:val="17"/>
          <w:lang w:val="es-US"/>
        </w:rPr>
        <w:t>SNACS2@mathematica-mpr.com</w:t>
      </w:r>
    </w:p>
    <w:p w:rsidRPr="00E51D19" w:rsidR="009510D6" w:rsidP="00DB1101" w:rsidRDefault="00682D6F" w14:paraId="33106898" w14:textId="2627AFDE">
      <w:pPr>
        <w:pStyle w:val="Paragraph"/>
        <w:tabs>
          <w:tab w:val="right" w:pos="10800"/>
        </w:tabs>
        <w:spacing w:after="0" w:line="240" w:lineRule="auto"/>
        <w:rPr>
          <w:rFonts w:ascii="Arial" w:hAnsi="Arial" w:cs="Arial"/>
          <w:sz w:val="17"/>
          <w:szCs w:val="17"/>
          <w:lang w:val="es-US"/>
        </w:rPr>
      </w:pPr>
      <w:r w:rsidRPr="00E51D19">
        <w:rPr>
          <w:rFonts w:ascii="Arial" w:hAnsi="Arial" w:cs="Arial"/>
          <w:sz w:val="17"/>
          <w:szCs w:val="17"/>
          <w:lang w:val="es-US"/>
        </w:rPr>
        <w:t>Para más información</w:t>
      </w:r>
      <w:r w:rsidRPr="00E51D19" w:rsidR="00FA7843">
        <w:rPr>
          <w:rFonts w:ascii="Arial" w:hAnsi="Arial" w:cs="Arial"/>
          <w:sz w:val="17"/>
          <w:szCs w:val="17"/>
          <w:lang w:val="es-US"/>
        </w:rPr>
        <w:t xml:space="preserve">: </w:t>
      </w:r>
      <w:bookmarkEnd w:id="0"/>
      <w:r w:rsidRPr="0082087B" w:rsidR="0082087B">
        <w:rPr>
          <w:rFonts w:ascii="Arial" w:hAnsi="Arial" w:cs="Arial"/>
          <w:sz w:val="17"/>
          <w:szCs w:val="17"/>
          <w:lang w:val="es-US"/>
        </w:rPr>
        <w:t>https://snacs2.org</w:t>
      </w:r>
    </w:p>
    <w:sectPr w:rsidRPr="00E51D19" w:rsidR="009510D6" w:rsidSect="009F7CEC">
      <w:headerReference w:type="first" r:id="rId20"/>
      <w:footerReference w:type="first" r:id="rId21"/>
      <w:endnotePr>
        <w:numFmt w:val="decimal"/>
      </w:endnotePr>
      <w:pgSz w:w="12240" w:h="15840" w:code="1"/>
      <w:pgMar w:top="360" w:right="576" w:bottom="360" w:left="576" w:header="720" w:footer="6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A1A0C" w14:textId="77777777" w:rsidR="006C1FD8" w:rsidRDefault="006C1FD8" w:rsidP="00BB1F38">
      <w:r>
        <w:separator/>
      </w:r>
    </w:p>
  </w:endnote>
  <w:endnote w:type="continuationSeparator" w:id="0">
    <w:p w14:paraId="3B7942D6" w14:textId="77777777" w:rsidR="006C1FD8" w:rsidRDefault="006C1FD8" w:rsidP="00BB1F38">
      <w:r>
        <w:continuationSeparator/>
      </w:r>
    </w:p>
  </w:endnote>
  <w:endnote w:type="continuationNotice" w:id="1">
    <w:p w14:paraId="19990A13" w14:textId="77777777" w:rsidR="006C1FD8" w:rsidRDefault="006C1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23FBD" w14:textId="77777777" w:rsidR="00B03C4F" w:rsidRDefault="00B03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CC0D4" w14:textId="77777777" w:rsidR="00B03C4F" w:rsidRDefault="00B03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E0CAE" w14:textId="62855599" w:rsidR="00B03C4F" w:rsidRDefault="00B03C4F">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AB5576">
      <w:rPr>
        <w:b/>
        <w:noProof/>
      </w:rPr>
      <w:t>04/29/22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D54D5" w14:textId="77777777" w:rsidR="00B03C4F" w:rsidRPr="00434FAA" w:rsidRDefault="00B03C4F" w:rsidP="00434FAA">
    <w:pPr>
      <w:pStyle w:val="Footer"/>
      <w:jc w:val="center"/>
      <w:rPr>
        <w:rFonts w:ascii="Arial" w:hAnsi="Arial" w:cs="Arial"/>
        <w:sz w:val="20"/>
      </w:rPr>
    </w:pP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Pr>
        <w:rFonts w:ascii="Arial" w:hAnsi="Arial" w:cs="Arial"/>
        <w:noProof/>
        <w:sz w:val="20"/>
      </w:rPr>
      <w:t>2</w:t>
    </w:r>
    <w:r w:rsidRPr="00434FAA">
      <w:rPr>
        <w:rFonts w:ascii="Arial" w:hAnsi="Arial" w:cs="Arial"/>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0005F" w14:textId="77777777" w:rsidR="00B03C4F" w:rsidRPr="00255B5A" w:rsidRDefault="00B03C4F" w:rsidP="00255B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2C1EF" w14:textId="77777777" w:rsidR="00255B5A" w:rsidRPr="00434FAA" w:rsidRDefault="00255B5A" w:rsidP="006C1FD8">
    <w:pPr>
      <w:pStyle w:val="Footer"/>
      <w:jc w:val="center"/>
      <w:rPr>
        <w:rFonts w:ascii="Arial" w:hAnsi="Arial" w:cs="Arial"/>
        <w:sz w:val="20"/>
      </w:rPr>
    </w:pP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Pr>
        <w:rFonts w:ascii="Arial" w:hAnsi="Arial" w:cs="Arial"/>
        <w:noProof/>
        <w:sz w:val="20"/>
      </w:rPr>
      <w:t>1</w:t>
    </w:r>
    <w:r w:rsidRPr="00434FAA">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7F9DA" w14:textId="77777777" w:rsidR="006C1FD8" w:rsidRDefault="006C1FD8" w:rsidP="00BB1F38">
      <w:r>
        <w:separator/>
      </w:r>
    </w:p>
  </w:footnote>
  <w:footnote w:type="continuationSeparator" w:id="0">
    <w:p w14:paraId="5E9DA4D4" w14:textId="77777777" w:rsidR="006C1FD8" w:rsidRDefault="006C1FD8" w:rsidP="00BB1F38">
      <w:r>
        <w:continuationSeparator/>
      </w:r>
    </w:p>
  </w:footnote>
  <w:footnote w:type="continuationNotice" w:id="1">
    <w:p w14:paraId="24CD0969" w14:textId="77777777" w:rsidR="006C1FD8" w:rsidRDefault="006C1F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83646" w14:textId="77777777" w:rsidR="00B03C4F" w:rsidRDefault="00B03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FDD02" w14:textId="77777777" w:rsidR="00B03C4F" w:rsidRDefault="00B03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2F185" w14:textId="77777777" w:rsidR="00B03C4F" w:rsidRDefault="00B03C4F">
    <w:pPr>
      <w:pStyle w:val="Header"/>
    </w:pPr>
    <w:r w:rsidRPr="004B10CE">
      <w:rPr>
        <w:b/>
      </w:rPr>
      <w:t>Chapter #</w:t>
    </w:r>
    <w:r w:rsidRPr="009D744D">
      <w:t xml:space="preserve"> </w:t>
    </w:r>
    <w:r>
      <w:t>Title of Chapter</w:t>
    </w:r>
    <w:r w:rsidRPr="0082290E">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80F7" w14:textId="77777777" w:rsidR="00B03C4F" w:rsidRPr="00255B5A" w:rsidRDefault="00B03C4F" w:rsidP="00255B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D8DDA" w14:textId="42F73682" w:rsidR="00255B5A" w:rsidRPr="00E51D19" w:rsidRDefault="00255B5A" w:rsidP="00EB2E98">
    <w:pPr>
      <w:pStyle w:val="Header"/>
      <w:jc w:val="right"/>
      <w:rPr>
        <w:rFonts w:ascii="Times New Roman" w:hAnsi="Times New Roman"/>
        <w:color w:val="auto"/>
        <w:spacing w:val="-4"/>
        <w:w w:val="105"/>
        <w:sz w:val="16"/>
        <w:szCs w:val="16"/>
        <w:lang w:val="es-US"/>
      </w:rPr>
    </w:pPr>
    <w:r w:rsidRPr="009B5D49">
      <w:rPr>
        <w:rFonts w:ascii="Arial" w:hAnsi="Arial" w:cs="Arial"/>
        <w:noProof/>
        <w:color w:val="0070C0"/>
        <w:sz w:val="24"/>
        <w:szCs w:val="24"/>
      </w:rPr>
      <w:drawing>
        <wp:anchor distT="0" distB="0" distL="114300" distR="114300" simplePos="0" relativeHeight="251660288" behindDoc="0" locked="0" layoutInCell="1" allowOverlap="1" wp14:anchorId="49DCB5C4" wp14:editId="333603DC">
          <wp:simplePos x="0" y="0"/>
          <wp:positionH relativeFrom="page">
            <wp:posOffset>409575</wp:posOffset>
          </wp:positionH>
          <wp:positionV relativeFrom="page">
            <wp:posOffset>285750</wp:posOffset>
          </wp:positionV>
          <wp:extent cx="2286000" cy="558502"/>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Pr="00E51D19">
      <w:rPr>
        <w:rFonts w:ascii="Times New Roman" w:hAnsi="Times New Roman"/>
        <w:color w:val="auto"/>
        <w:spacing w:val="-4"/>
        <w:w w:val="105"/>
        <w:sz w:val="16"/>
        <w:szCs w:val="16"/>
        <w:lang w:val="es-US"/>
      </w:rPr>
      <w:t xml:space="preserve"> Número de OMB: 0584-</w:t>
    </w:r>
    <w:r w:rsidR="0056042C">
      <w:rPr>
        <w:rFonts w:ascii="Times New Roman" w:hAnsi="Times New Roman"/>
        <w:color w:val="auto"/>
        <w:spacing w:val="-4"/>
        <w:w w:val="105"/>
        <w:sz w:val="16"/>
        <w:szCs w:val="16"/>
        <w:lang w:val="es-US"/>
      </w:rPr>
      <w:t>0669</w:t>
    </w:r>
  </w:p>
  <w:p w14:paraId="5767F2DC" w14:textId="0BAF6A0E" w:rsidR="00255B5A" w:rsidRPr="00E51D19" w:rsidRDefault="00255B5A" w:rsidP="00EB2E98">
    <w:pPr>
      <w:pStyle w:val="Header"/>
      <w:spacing w:line="240" w:lineRule="auto"/>
      <w:jc w:val="right"/>
      <w:rPr>
        <w:lang w:val="es-US"/>
      </w:rPr>
    </w:pPr>
    <w:r w:rsidRPr="00E51D19">
      <w:rPr>
        <w:rFonts w:ascii="Times New Roman" w:hAnsi="Times New Roman"/>
        <w:color w:val="auto"/>
        <w:spacing w:val="-4"/>
        <w:w w:val="105"/>
        <w:sz w:val="16"/>
        <w:szCs w:val="16"/>
        <w:lang w:val="es-US"/>
      </w:rPr>
      <w:t xml:space="preserve">Fecha de vencimiento: </w:t>
    </w:r>
    <w:r w:rsidR="0056042C">
      <w:rPr>
        <w:rFonts w:ascii="Times New Roman" w:hAnsi="Times New Roman"/>
        <w:color w:val="auto"/>
        <w:spacing w:val="-4"/>
        <w:w w:val="105"/>
        <w:sz w:val="16"/>
        <w:szCs w:val="16"/>
        <w:lang w:val="es-US"/>
      </w:rPr>
      <w:t>10/31/2024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D0484"/>
    <w:multiLevelType w:val="hybridMultilevel"/>
    <w:tmpl w:val="DEA04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5F5882"/>
    <w:multiLevelType w:val="hybridMultilevel"/>
    <w:tmpl w:val="6EFC1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4F2D7E"/>
    <w:multiLevelType w:val="hybridMultilevel"/>
    <w:tmpl w:val="07CA19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4F"/>
    <w:rsid w:val="00004D25"/>
    <w:rsid w:val="000320A8"/>
    <w:rsid w:val="00040ACE"/>
    <w:rsid w:val="00042910"/>
    <w:rsid w:val="0006508B"/>
    <w:rsid w:val="000653EE"/>
    <w:rsid w:val="000657DE"/>
    <w:rsid w:val="000679E1"/>
    <w:rsid w:val="000847F8"/>
    <w:rsid w:val="00084F16"/>
    <w:rsid w:val="000A2EFA"/>
    <w:rsid w:val="000B3293"/>
    <w:rsid w:val="000D45EB"/>
    <w:rsid w:val="000D7536"/>
    <w:rsid w:val="000E3EC2"/>
    <w:rsid w:val="000E530B"/>
    <w:rsid w:val="000F020F"/>
    <w:rsid w:val="001048CC"/>
    <w:rsid w:val="0011266F"/>
    <w:rsid w:val="00113AF2"/>
    <w:rsid w:val="001204DF"/>
    <w:rsid w:val="001220E5"/>
    <w:rsid w:val="00123E03"/>
    <w:rsid w:val="00135807"/>
    <w:rsid w:val="00154C6F"/>
    <w:rsid w:val="001743F1"/>
    <w:rsid w:val="00193522"/>
    <w:rsid w:val="00196D8D"/>
    <w:rsid w:val="001B7216"/>
    <w:rsid w:val="001D3E26"/>
    <w:rsid w:val="001E4201"/>
    <w:rsid w:val="001E6A8E"/>
    <w:rsid w:val="001F0DE1"/>
    <w:rsid w:val="001F5AC8"/>
    <w:rsid w:val="001F60C9"/>
    <w:rsid w:val="00215FB6"/>
    <w:rsid w:val="00221905"/>
    <w:rsid w:val="00230794"/>
    <w:rsid w:val="002323B1"/>
    <w:rsid w:val="002375A3"/>
    <w:rsid w:val="00240039"/>
    <w:rsid w:val="00242089"/>
    <w:rsid w:val="00252DBF"/>
    <w:rsid w:val="00255B5A"/>
    <w:rsid w:val="00255C84"/>
    <w:rsid w:val="002827A4"/>
    <w:rsid w:val="00292A07"/>
    <w:rsid w:val="002B5E32"/>
    <w:rsid w:val="002C16DA"/>
    <w:rsid w:val="002C33E0"/>
    <w:rsid w:val="002D6345"/>
    <w:rsid w:val="002E1747"/>
    <w:rsid w:val="002E6F87"/>
    <w:rsid w:val="002F4DFB"/>
    <w:rsid w:val="00305DC9"/>
    <w:rsid w:val="00307B03"/>
    <w:rsid w:val="003107D9"/>
    <w:rsid w:val="00311497"/>
    <w:rsid w:val="00324606"/>
    <w:rsid w:val="00325BED"/>
    <w:rsid w:val="00373A65"/>
    <w:rsid w:val="003A47E5"/>
    <w:rsid w:val="003A7050"/>
    <w:rsid w:val="003A7079"/>
    <w:rsid w:val="003B2835"/>
    <w:rsid w:val="003B29C1"/>
    <w:rsid w:val="003B3BEF"/>
    <w:rsid w:val="003B4F26"/>
    <w:rsid w:val="003B6BC3"/>
    <w:rsid w:val="003C56B3"/>
    <w:rsid w:val="003C58C9"/>
    <w:rsid w:val="003C687A"/>
    <w:rsid w:val="003D579B"/>
    <w:rsid w:val="003E0ADE"/>
    <w:rsid w:val="003E78FE"/>
    <w:rsid w:val="003F129B"/>
    <w:rsid w:val="003F1FC1"/>
    <w:rsid w:val="003F2598"/>
    <w:rsid w:val="003F6D29"/>
    <w:rsid w:val="004000C4"/>
    <w:rsid w:val="00401DB0"/>
    <w:rsid w:val="0040750E"/>
    <w:rsid w:val="00434FAA"/>
    <w:rsid w:val="004450A7"/>
    <w:rsid w:val="00464030"/>
    <w:rsid w:val="004814D8"/>
    <w:rsid w:val="00482B0B"/>
    <w:rsid w:val="004845B8"/>
    <w:rsid w:val="00491507"/>
    <w:rsid w:val="004A4822"/>
    <w:rsid w:val="004A5E54"/>
    <w:rsid w:val="004B1E91"/>
    <w:rsid w:val="004D64DA"/>
    <w:rsid w:val="004D7EEC"/>
    <w:rsid w:val="004F774A"/>
    <w:rsid w:val="0050663D"/>
    <w:rsid w:val="00514261"/>
    <w:rsid w:val="00543816"/>
    <w:rsid w:val="0056042C"/>
    <w:rsid w:val="00575199"/>
    <w:rsid w:val="00596EB7"/>
    <w:rsid w:val="005A5819"/>
    <w:rsid w:val="005C42F9"/>
    <w:rsid w:val="005C5C7E"/>
    <w:rsid w:val="005D424C"/>
    <w:rsid w:val="005E5B06"/>
    <w:rsid w:val="0061128F"/>
    <w:rsid w:val="006143FA"/>
    <w:rsid w:val="006260FB"/>
    <w:rsid w:val="00632013"/>
    <w:rsid w:val="006466B6"/>
    <w:rsid w:val="00657E31"/>
    <w:rsid w:val="0067096F"/>
    <w:rsid w:val="00682D6F"/>
    <w:rsid w:val="0068746B"/>
    <w:rsid w:val="006A3D1B"/>
    <w:rsid w:val="006B6E29"/>
    <w:rsid w:val="006C1FD8"/>
    <w:rsid w:val="006C4F44"/>
    <w:rsid w:val="006C66E4"/>
    <w:rsid w:val="006C730D"/>
    <w:rsid w:val="006D0BB7"/>
    <w:rsid w:val="006D786B"/>
    <w:rsid w:val="006E06B7"/>
    <w:rsid w:val="006E28F3"/>
    <w:rsid w:val="00700C06"/>
    <w:rsid w:val="0071276B"/>
    <w:rsid w:val="00730772"/>
    <w:rsid w:val="007307AD"/>
    <w:rsid w:val="0073306B"/>
    <w:rsid w:val="00746903"/>
    <w:rsid w:val="00750983"/>
    <w:rsid w:val="00751F0C"/>
    <w:rsid w:val="00766007"/>
    <w:rsid w:val="007A00AB"/>
    <w:rsid w:val="007A1BF5"/>
    <w:rsid w:val="007A44C6"/>
    <w:rsid w:val="007B24C0"/>
    <w:rsid w:val="007B2556"/>
    <w:rsid w:val="007E390A"/>
    <w:rsid w:val="007F2C6F"/>
    <w:rsid w:val="007F3152"/>
    <w:rsid w:val="00810F34"/>
    <w:rsid w:val="00813E7A"/>
    <w:rsid w:val="00815A02"/>
    <w:rsid w:val="0082087B"/>
    <w:rsid w:val="00842287"/>
    <w:rsid w:val="00852D18"/>
    <w:rsid w:val="008606E9"/>
    <w:rsid w:val="00861C58"/>
    <w:rsid w:val="00883583"/>
    <w:rsid w:val="00885519"/>
    <w:rsid w:val="00890725"/>
    <w:rsid w:val="008B03BE"/>
    <w:rsid w:val="008B1DCC"/>
    <w:rsid w:val="008C240C"/>
    <w:rsid w:val="008C3C89"/>
    <w:rsid w:val="008C41C6"/>
    <w:rsid w:val="008D03FE"/>
    <w:rsid w:val="008D2AC3"/>
    <w:rsid w:val="008D6825"/>
    <w:rsid w:val="00910A1D"/>
    <w:rsid w:val="0092184E"/>
    <w:rsid w:val="009277A3"/>
    <w:rsid w:val="009333C6"/>
    <w:rsid w:val="00943C4D"/>
    <w:rsid w:val="009510D6"/>
    <w:rsid w:val="00953A55"/>
    <w:rsid w:val="00953A7B"/>
    <w:rsid w:val="00955697"/>
    <w:rsid w:val="00971626"/>
    <w:rsid w:val="00973DDA"/>
    <w:rsid w:val="00974DC7"/>
    <w:rsid w:val="00984545"/>
    <w:rsid w:val="009A36B5"/>
    <w:rsid w:val="009B5D49"/>
    <w:rsid w:val="009F0614"/>
    <w:rsid w:val="009F7CEC"/>
    <w:rsid w:val="00A0207F"/>
    <w:rsid w:val="00A03978"/>
    <w:rsid w:val="00A2635F"/>
    <w:rsid w:val="00A504A6"/>
    <w:rsid w:val="00A61188"/>
    <w:rsid w:val="00A72821"/>
    <w:rsid w:val="00A775E8"/>
    <w:rsid w:val="00A852EC"/>
    <w:rsid w:val="00A91332"/>
    <w:rsid w:val="00A93C3A"/>
    <w:rsid w:val="00A93CFE"/>
    <w:rsid w:val="00AA75C0"/>
    <w:rsid w:val="00AB5576"/>
    <w:rsid w:val="00AC71D9"/>
    <w:rsid w:val="00AE7A41"/>
    <w:rsid w:val="00B03C4F"/>
    <w:rsid w:val="00B106B6"/>
    <w:rsid w:val="00B1644B"/>
    <w:rsid w:val="00B168A9"/>
    <w:rsid w:val="00B20A82"/>
    <w:rsid w:val="00B25F3D"/>
    <w:rsid w:val="00B2795B"/>
    <w:rsid w:val="00B50992"/>
    <w:rsid w:val="00B63871"/>
    <w:rsid w:val="00B646A8"/>
    <w:rsid w:val="00B67CF7"/>
    <w:rsid w:val="00B744D3"/>
    <w:rsid w:val="00B81118"/>
    <w:rsid w:val="00B84A45"/>
    <w:rsid w:val="00BA7678"/>
    <w:rsid w:val="00BB1F38"/>
    <w:rsid w:val="00BB2234"/>
    <w:rsid w:val="00BB53D0"/>
    <w:rsid w:val="00BC2B07"/>
    <w:rsid w:val="00BC3F46"/>
    <w:rsid w:val="00BE1487"/>
    <w:rsid w:val="00BE6A55"/>
    <w:rsid w:val="00BE6E34"/>
    <w:rsid w:val="00BF2C29"/>
    <w:rsid w:val="00BF62D5"/>
    <w:rsid w:val="00C05589"/>
    <w:rsid w:val="00C25AEB"/>
    <w:rsid w:val="00C40856"/>
    <w:rsid w:val="00C5043B"/>
    <w:rsid w:val="00C5273E"/>
    <w:rsid w:val="00C52EB1"/>
    <w:rsid w:val="00C54548"/>
    <w:rsid w:val="00C5478F"/>
    <w:rsid w:val="00C55118"/>
    <w:rsid w:val="00C6133D"/>
    <w:rsid w:val="00C62697"/>
    <w:rsid w:val="00C6576C"/>
    <w:rsid w:val="00C6616B"/>
    <w:rsid w:val="00C67BCF"/>
    <w:rsid w:val="00C74630"/>
    <w:rsid w:val="00C83F7B"/>
    <w:rsid w:val="00C867C7"/>
    <w:rsid w:val="00CA166C"/>
    <w:rsid w:val="00CB5B6C"/>
    <w:rsid w:val="00CC2C29"/>
    <w:rsid w:val="00CE41E0"/>
    <w:rsid w:val="00CF409C"/>
    <w:rsid w:val="00D01F1F"/>
    <w:rsid w:val="00D1737B"/>
    <w:rsid w:val="00D21BD1"/>
    <w:rsid w:val="00D25ABD"/>
    <w:rsid w:val="00D44833"/>
    <w:rsid w:val="00D51F2A"/>
    <w:rsid w:val="00D54690"/>
    <w:rsid w:val="00D56CDB"/>
    <w:rsid w:val="00D61D03"/>
    <w:rsid w:val="00D61EE8"/>
    <w:rsid w:val="00D74B7B"/>
    <w:rsid w:val="00D76898"/>
    <w:rsid w:val="00D82075"/>
    <w:rsid w:val="00D82369"/>
    <w:rsid w:val="00DB1101"/>
    <w:rsid w:val="00DC1216"/>
    <w:rsid w:val="00DC59B1"/>
    <w:rsid w:val="00DD272E"/>
    <w:rsid w:val="00DE1FB2"/>
    <w:rsid w:val="00DF0620"/>
    <w:rsid w:val="00DF68B5"/>
    <w:rsid w:val="00E00DB1"/>
    <w:rsid w:val="00E019AF"/>
    <w:rsid w:val="00E14D16"/>
    <w:rsid w:val="00E162D7"/>
    <w:rsid w:val="00E349F8"/>
    <w:rsid w:val="00E4326D"/>
    <w:rsid w:val="00E46F4D"/>
    <w:rsid w:val="00E51D19"/>
    <w:rsid w:val="00E677B3"/>
    <w:rsid w:val="00E75AF8"/>
    <w:rsid w:val="00E829CC"/>
    <w:rsid w:val="00EA354F"/>
    <w:rsid w:val="00EA3B5D"/>
    <w:rsid w:val="00EB2453"/>
    <w:rsid w:val="00EB2E98"/>
    <w:rsid w:val="00F20FB1"/>
    <w:rsid w:val="00F2266C"/>
    <w:rsid w:val="00F2613E"/>
    <w:rsid w:val="00F351B0"/>
    <w:rsid w:val="00F408BA"/>
    <w:rsid w:val="00F54619"/>
    <w:rsid w:val="00F5667A"/>
    <w:rsid w:val="00F57ABC"/>
    <w:rsid w:val="00F57D87"/>
    <w:rsid w:val="00F60DF7"/>
    <w:rsid w:val="00F75925"/>
    <w:rsid w:val="00F86498"/>
    <w:rsid w:val="00F95944"/>
    <w:rsid w:val="00FA4C30"/>
    <w:rsid w:val="00FA7843"/>
    <w:rsid w:val="00FC7709"/>
    <w:rsid w:val="00FD1E8D"/>
    <w:rsid w:val="00FE369E"/>
    <w:rsid w:val="00FE783B"/>
    <w:rsid w:val="00FF1178"/>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5A8476"/>
  <w15:chartTrackingRefBased/>
  <w15:docId w15:val="{E7A0DFD4-213E-402F-B026-0675DACE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3B1"/>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2323B1"/>
    <w:pPr>
      <w:tabs>
        <w:tab w:val="center" w:pos="4320"/>
        <w:tab w:val="right" w:pos="8640"/>
      </w:tabs>
    </w:pPr>
  </w:style>
  <w:style w:type="character" w:customStyle="1" w:styleId="FooterChar">
    <w:name w:val="Footer Char"/>
    <w:basedOn w:val="DefaultParagraphFont"/>
    <w:link w:val="Footer"/>
    <w:uiPriority w:val="1"/>
    <w:rsid w:val="002323B1"/>
    <w:rPr>
      <w:rFonts w:ascii="Courier" w:eastAsia="Times New Roman" w:hAnsi="Courier" w:cs="Times New Roman"/>
      <w:sz w:val="24"/>
      <w:szCs w:val="20"/>
    </w:rPr>
  </w:style>
  <w:style w:type="table" w:customStyle="1" w:styleId="TableGrid4">
    <w:name w:val="Table Grid4"/>
    <w:basedOn w:val="TableNormal"/>
    <w:next w:val="TableGrid"/>
    <w:uiPriority w:val="59"/>
    <w:rsid w:val="002323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32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rsid w:val="006D0BB7"/>
    <w:rPr>
      <w:rFonts w:ascii="Arial" w:hAnsi="Arial"/>
      <w:color w:val="auto"/>
      <w:sz w:val="20"/>
      <w:bdr w:val="none" w:sz="0" w:space="0" w:color="auto"/>
    </w:rPr>
  </w:style>
  <w:style w:type="paragraph" w:styleId="Header">
    <w:name w:val="header"/>
    <w:basedOn w:val="Normal"/>
    <w:link w:val="HeaderChar"/>
    <w:qFormat/>
    <w:rsid w:val="006D0BB7"/>
    <w:pPr>
      <w:widowControl/>
      <w:tabs>
        <w:tab w:val="right" w:pos="9360"/>
      </w:tabs>
      <w:overflowPunct/>
      <w:autoSpaceDE/>
      <w:autoSpaceDN/>
      <w:adjustRightInd/>
      <w:spacing w:after="360" w:line="290" w:lineRule="exact"/>
      <w:contextualSpacing/>
      <w:textAlignment w:val="auto"/>
    </w:pPr>
    <w:rPr>
      <w:rFonts w:asciiTheme="majorHAnsi" w:hAnsiTheme="majorHAnsi"/>
      <w:color w:val="4472C4" w:themeColor="accent1"/>
      <w:sz w:val="20"/>
    </w:rPr>
  </w:style>
  <w:style w:type="character" w:customStyle="1" w:styleId="HeaderChar">
    <w:name w:val="Header Char"/>
    <w:basedOn w:val="DefaultParagraphFont"/>
    <w:link w:val="Header"/>
    <w:uiPriority w:val="99"/>
    <w:rsid w:val="006D0BB7"/>
    <w:rPr>
      <w:rFonts w:asciiTheme="majorHAnsi" w:eastAsia="Times New Roman" w:hAnsiTheme="majorHAnsi" w:cs="Times New Roman"/>
      <w:color w:val="4472C4" w:themeColor="accent1"/>
      <w:sz w:val="20"/>
      <w:szCs w:val="20"/>
    </w:rPr>
  </w:style>
  <w:style w:type="paragraph" w:styleId="BodyText">
    <w:name w:val="Body Text"/>
    <w:basedOn w:val="Normal"/>
    <w:link w:val="BodyTextChar"/>
    <w:semiHidden/>
    <w:rsid w:val="006D0BB7"/>
    <w:pPr>
      <w:widowControl/>
      <w:overflowPunct/>
      <w:autoSpaceDE/>
      <w:autoSpaceDN/>
      <w:adjustRightInd/>
      <w:spacing w:after="240" w:line="290" w:lineRule="exact"/>
      <w:jc w:val="center"/>
      <w:textAlignment w:val="auto"/>
    </w:pPr>
    <w:rPr>
      <w:rFonts w:asciiTheme="minorHAnsi" w:hAnsiTheme="minorHAnsi"/>
      <w:b/>
      <w:bCs/>
    </w:rPr>
  </w:style>
  <w:style w:type="character" w:customStyle="1" w:styleId="BodyTextChar">
    <w:name w:val="Body Text Char"/>
    <w:basedOn w:val="DefaultParagraphFont"/>
    <w:link w:val="BodyText"/>
    <w:semiHidden/>
    <w:rsid w:val="006D0BB7"/>
    <w:rPr>
      <w:rFonts w:eastAsia="Times New Roman" w:cs="Times New Roman"/>
      <w:b/>
      <w:bCs/>
      <w:sz w:val="24"/>
      <w:szCs w:val="20"/>
    </w:rPr>
  </w:style>
  <w:style w:type="paragraph" w:styleId="BodyText2">
    <w:name w:val="Body Text 2"/>
    <w:basedOn w:val="Normal"/>
    <w:link w:val="BodyText2Char"/>
    <w:semiHidden/>
    <w:rsid w:val="006D0BB7"/>
    <w:pPr>
      <w:widowControl/>
      <w:overflowPunct/>
      <w:autoSpaceDE/>
      <w:autoSpaceDN/>
      <w:adjustRightInd/>
      <w:spacing w:after="240"/>
      <w:textAlignment w:val="auto"/>
    </w:pPr>
    <w:rPr>
      <w:rFonts w:asciiTheme="minorHAnsi" w:hAnsiTheme="minorHAnsi"/>
      <w:b/>
      <w:bCs/>
    </w:rPr>
  </w:style>
  <w:style w:type="character" w:customStyle="1" w:styleId="BodyText2Char">
    <w:name w:val="Body Text 2 Char"/>
    <w:basedOn w:val="DefaultParagraphFont"/>
    <w:link w:val="BodyText2"/>
    <w:semiHidden/>
    <w:rsid w:val="006D0BB7"/>
    <w:rPr>
      <w:rFonts w:eastAsia="Times New Roman" w:cs="Times New Roman"/>
      <w:b/>
      <w:bCs/>
      <w:sz w:val="24"/>
      <w:szCs w:val="20"/>
    </w:rPr>
  </w:style>
  <w:style w:type="paragraph" w:styleId="BlockText">
    <w:name w:val="Block Text"/>
    <w:basedOn w:val="Normal"/>
    <w:semiHidden/>
    <w:rsid w:val="006D0BB7"/>
    <w:pPr>
      <w:widowControl/>
      <w:overflowPunct/>
      <w:autoSpaceDE/>
      <w:autoSpaceDN/>
      <w:adjustRightInd/>
      <w:spacing w:after="240" w:line="290" w:lineRule="exact"/>
      <w:ind w:left="288" w:right="288" w:hanging="720"/>
      <w:textAlignment w:val="auto"/>
    </w:pPr>
    <w:rPr>
      <w:rFonts w:asciiTheme="minorHAnsi" w:hAnsiTheme="minorHAnsi"/>
    </w:rPr>
  </w:style>
  <w:style w:type="paragraph" w:customStyle="1" w:styleId="NormalSScontinued">
    <w:name w:val="NormalSS (continued)"/>
    <w:basedOn w:val="Normal"/>
    <w:next w:val="Normal"/>
    <w:semiHidden/>
    <w:qFormat/>
    <w:rsid w:val="006D0BB7"/>
    <w:pPr>
      <w:widowControl/>
      <w:overflowPunct/>
      <w:autoSpaceDE/>
      <w:autoSpaceDN/>
      <w:adjustRightInd/>
      <w:spacing w:after="240"/>
      <w:textAlignment w:val="auto"/>
    </w:pPr>
    <w:rPr>
      <w:rFonts w:asciiTheme="minorHAnsi" w:hAnsiTheme="minorHAnsi"/>
      <w:szCs w:val="24"/>
    </w:rPr>
  </w:style>
  <w:style w:type="paragraph" w:styleId="BalloonText">
    <w:name w:val="Balloon Text"/>
    <w:basedOn w:val="Normal"/>
    <w:link w:val="BalloonTextChar"/>
    <w:uiPriority w:val="99"/>
    <w:semiHidden/>
    <w:unhideWhenUsed/>
    <w:rsid w:val="005A5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819"/>
    <w:rPr>
      <w:rFonts w:ascii="Segoe UI" w:eastAsia="Times New Roman" w:hAnsi="Segoe UI" w:cs="Segoe UI"/>
      <w:sz w:val="18"/>
      <w:szCs w:val="18"/>
    </w:rPr>
  </w:style>
  <w:style w:type="character" w:styleId="CommentReference">
    <w:name w:val="annotation reference"/>
    <w:basedOn w:val="DefaultParagraphFont"/>
    <w:unhideWhenUsed/>
    <w:qFormat/>
    <w:rsid w:val="00491507"/>
    <w:rPr>
      <w:sz w:val="16"/>
      <w:szCs w:val="16"/>
    </w:rPr>
  </w:style>
  <w:style w:type="paragraph" w:styleId="CommentText">
    <w:name w:val="annotation text"/>
    <w:basedOn w:val="Normal"/>
    <w:link w:val="CommentTextChar"/>
    <w:unhideWhenUsed/>
    <w:qFormat/>
    <w:rsid w:val="00491507"/>
    <w:rPr>
      <w:sz w:val="20"/>
    </w:rPr>
  </w:style>
  <w:style w:type="character" w:customStyle="1" w:styleId="CommentTextChar">
    <w:name w:val="Comment Text Char"/>
    <w:basedOn w:val="DefaultParagraphFont"/>
    <w:link w:val="CommentText"/>
    <w:uiPriority w:val="99"/>
    <w:rsid w:val="0049150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491507"/>
    <w:rPr>
      <w:b/>
      <w:bCs/>
    </w:rPr>
  </w:style>
  <w:style w:type="character" w:customStyle="1" w:styleId="CommentSubjectChar">
    <w:name w:val="Comment Subject Char"/>
    <w:basedOn w:val="CommentTextChar"/>
    <w:link w:val="CommentSubject"/>
    <w:uiPriority w:val="99"/>
    <w:semiHidden/>
    <w:rsid w:val="00491507"/>
    <w:rPr>
      <w:rFonts w:ascii="Courier" w:eastAsia="Times New Roman" w:hAnsi="Courier" w:cs="Times New Roman"/>
      <w:b/>
      <w:bCs/>
      <w:sz w:val="20"/>
      <w:szCs w:val="20"/>
    </w:rPr>
  </w:style>
  <w:style w:type="paragraph" w:styleId="ListParagraph">
    <w:name w:val="List Paragraph"/>
    <w:basedOn w:val="Normal"/>
    <w:uiPriority w:val="34"/>
    <w:qFormat/>
    <w:rsid w:val="00815A02"/>
    <w:pPr>
      <w:ind w:left="720"/>
      <w:contextualSpacing/>
    </w:pPr>
  </w:style>
  <w:style w:type="paragraph" w:customStyle="1" w:styleId="Paragraph">
    <w:name w:val="Paragraph"/>
    <w:basedOn w:val="Normal"/>
    <w:qFormat/>
    <w:rsid w:val="00FA7843"/>
    <w:pPr>
      <w:widowControl/>
      <w:overflowPunct/>
      <w:autoSpaceDE/>
      <w:autoSpaceDN/>
      <w:adjustRightInd/>
      <w:spacing w:after="160" w:line="264" w:lineRule="auto"/>
      <w:textAlignment w:val="auto"/>
    </w:pPr>
    <w:rPr>
      <w:rFonts w:asciiTheme="minorHAnsi" w:eastAsiaTheme="minorHAnsi" w:hAnsiTheme="minorHAnsi" w:cstheme="minorBidi"/>
      <w:sz w:val="22"/>
      <w:szCs w:val="22"/>
    </w:rPr>
  </w:style>
  <w:style w:type="character" w:styleId="Hyperlink">
    <w:name w:val="Hyperlink"/>
    <w:basedOn w:val="DefaultParagraphFont"/>
    <w:unhideWhenUsed/>
    <w:qFormat/>
    <w:rsid w:val="00FA7843"/>
    <w:rPr>
      <w:color w:val="0563C1" w:themeColor="hyperlink"/>
      <w:u w:val="single"/>
    </w:rPr>
  </w:style>
  <w:style w:type="paragraph" w:customStyle="1" w:styleId="AppendixTitle">
    <w:name w:val="Appendix Title"/>
    <w:basedOn w:val="Normal"/>
    <w:next w:val="Normal"/>
    <w:qFormat/>
    <w:rsid w:val="00255B5A"/>
    <w:pPr>
      <w:keepNext/>
      <w:keepLines/>
      <w:widowControl/>
      <w:overflowPunct/>
      <w:autoSpaceDE/>
      <w:autoSpaceDN/>
      <w:adjustRightInd/>
      <w:spacing w:before="240" w:line="264" w:lineRule="auto"/>
      <w:jc w:val="center"/>
      <w:textAlignment w:val="auto"/>
      <w:outlineLvl w:val="1"/>
    </w:pPr>
    <w:rPr>
      <w:rFonts w:ascii="Arial" w:eastAsiaTheme="majorEastAsia" w:hAnsi="Arial" w:cstheme="majorBidi"/>
      <w:b/>
      <w:bCs/>
      <w:color w:val="44546A" w:themeColor="text2"/>
      <w:sz w:val="28"/>
      <w:szCs w:val="32"/>
    </w:rPr>
  </w:style>
  <w:style w:type="paragraph" w:customStyle="1" w:styleId="Blank">
    <w:name w:val="Blank"/>
    <w:basedOn w:val="Normal"/>
    <w:qFormat/>
    <w:rsid w:val="00255B5A"/>
    <w:pPr>
      <w:widowControl/>
      <w:overflowPunct/>
      <w:autoSpaceDE/>
      <w:autoSpaceDN/>
      <w:adjustRightInd/>
      <w:spacing w:before="5120" w:line="264" w:lineRule="auto"/>
      <w:jc w:val="center"/>
      <w:textAlignment w:val="auto"/>
    </w:pPr>
    <w:rPr>
      <w:rFonts w:asciiTheme="minorHAnsi" w:eastAsiaTheme="minorHAnsi"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Eliza Abendroth</DisplayName>
        <AccountId>314</AccountId>
        <AccountType/>
      </UserInfo>
    </Project_x0020_Contact>
    <Project_x0020_Name xmlns="7609df3a-b5e1-40cd-a8f2-6f72e273372b">SNACS-II</Project_x0020_Name>
  </documentManagement>
</p:properties>
</file>

<file path=customXml/itemProps1.xml><?xml version="1.0" encoding="utf-8"?>
<ds:datastoreItem xmlns:ds="http://schemas.openxmlformats.org/officeDocument/2006/customXml" ds:itemID="{88DFF287-E263-4CA7-9B87-06219204946F}">
  <ds:schemaRefs>
    <ds:schemaRef ds:uri="http://schemas.openxmlformats.org/officeDocument/2006/bibliography"/>
  </ds:schemaRefs>
</ds:datastoreItem>
</file>

<file path=customXml/itemProps2.xml><?xml version="1.0" encoding="utf-8"?>
<ds:datastoreItem xmlns:ds="http://schemas.openxmlformats.org/officeDocument/2006/customXml" ds:itemID="{77367071-3079-418A-A6EF-CAF2DEF36BD4}">
  <ds:schemaRefs>
    <ds:schemaRef ds:uri="http://schemas.microsoft.com/sharepoint/v3/contenttype/forms"/>
  </ds:schemaRefs>
</ds:datastoreItem>
</file>

<file path=customXml/itemProps3.xml><?xml version="1.0" encoding="utf-8"?>
<ds:datastoreItem xmlns:ds="http://schemas.openxmlformats.org/officeDocument/2006/customXml" ds:itemID="{369B3269-7626-4768-BFFC-2831977F4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27729-E225-4BFE-B3BE-9E1EB8B154D9}">
  <ds:schemaRefs>
    <ds:schemaRef ds:uri="http://purl.org/dc/elements/1.1/"/>
    <ds:schemaRef ds:uri="792d2fca-795b-45f5-a09b-32845d9ae0ca"/>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7609df3a-b5e1-40cd-a8f2-6f72e273372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Franklin, Jamia - FNS</cp:lastModifiedBy>
  <cp:revision>5</cp:revision>
  <dcterms:created xsi:type="dcterms:W3CDTF">2022-04-21T15:06:00Z</dcterms:created>
  <dcterms:modified xsi:type="dcterms:W3CDTF">2022-04-29T16:58:00Z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ies>
</file>