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478E" w:rsidP="00F14558" w:rsidRDefault="00D4478E" w14:paraId="6B95D3FE" w14:textId="77777777">
      <w:pPr>
        <w:jc w:val="center"/>
      </w:pPr>
      <w:r>
        <w:t>UNITED STATES FOOD &amp; DRUG ADMINISTRATION</w:t>
      </w:r>
    </w:p>
    <w:p w:rsidR="00D4478E" w:rsidP="00F14558" w:rsidRDefault="00D4478E" w14:paraId="6DF2A9E9" w14:textId="77777777">
      <w:pPr>
        <w:jc w:val="center"/>
      </w:pPr>
    </w:p>
    <w:p w:rsidRPr="009A1674" w:rsidR="00EB7538" w:rsidP="00F14558" w:rsidRDefault="0064149D" w14:paraId="116D4C8E" w14:textId="431C07A8">
      <w:pPr>
        <w:jc w:val="center"/>
      </w:pPr>
      <w:r>
        <w:t xml:space="preserve">Foreign Supplier Verification Programs </w:t>
      </w:r>
      <w:r w:rsidR="00EA7A44">
        <w:t xml:space="preserve">(FSVP) </w:t>
      </w:r>
      <w:r>
        <w:t xml:space="preserve">for </w:t>
      </w:r>
      <w:r w:rsidR="00902DFA">
        <w:br/>
      </w:r>
      <w:r>
        <w:t>Importers of Food for Humans and Animals</w:t>
      </w:r>
    </w:p>
    <w:p w:rsidR="00647D31" w:rsidP="00B23769" w:rsidRDefault="00647D31" w14:paraId="291E8F45" w14:textId="77777777">
      <w:pPr>
        <w:jc w:val="center"/>
      </w:pPr>
    </w:p>
    <w:p w:rsidR="009A2495" w:rsidP="00B23769" w:rsidRDefault="009A2495" w14:paraId="146B1FF0" w14:textId="77777777">
      <w:pPr>
        <w:jc w:val="center"/>
      </w:pPr>
      <w:r>
        <w:t>OMB Control No. 0910-0752</w:t>
      </w:r>
    </w:p>
    <w:p w:rsidRPr="009A1674" w:rsidR="00E62EAA" w:rsidP="00B23769" w:rsidRDefault="00E62EAA" w14:paraId="6CB4F3CE" w14:textId="77777777">
      <w:pPr>
        <w:jc w:val="center"/>
      </w:pPr>
    </w:p>
    <w:p w:rsidRPr="009A1674" w:rsidR="00EB7538" w:rsidP="00D4478E" w:rsidRDefault="00EB7538" w14:paraId="74FA19D2" w14:textId="77777777">
      <w:r w:rsidRPr="009A1674">
        <w:t>SUPPORTING STATEMENT</w:t>
      </w:r>
      <w:r w:rsidR="00D4478E">
        <w:t xml:space="preserve"> </w:t>
      </w:r>
      <w:r w:rsidRPr="00D4478E" w:rsidR="00D4478E">
        <w:rPr>
          <w:b/>
        </w:rPr>
        <w:t>Part A:  Justification:</w:t>
      </w:r>
    </w:p>
    <w:p w:rsidR="008B30AB" w:rsidP="00647D31" w:rsidRDefault="00EB7538" w14:paraId="39BD9463" w14:textId="77777777">
      <w:pPr>
        <w:numPr>
          <w:ilvl w:val="0"/>
          <w:numId w:val="1"/>
        </w:numPr>
        <w:tabs>
          <w:tab w:val="clear" w:pos="720"/>
        </w:tabs>
        <w:spacing w:before="100" w:beforeAutospacing="1" w:after="100" w:afterAutospacing="1"/>
        <w:ind w:left="360" w:right="-1080" w:firstLine="0"/>
        <w:rPr>
          <w:u w:val="single"/>
        </w:rPr>
      </w:pPr>
      <w:r w:rsidRPr="002746DB">
        <w:rPr>
          <w:u w:val="single"/>
        </w:rPr>
        <w:t>Circumstances Making the Collection of Information Necessary</w:t>
      </w:r>
    </w:p>
    <w:p w:rsidR="0064149D" w:rsidP="001451C9" w:rsidRDefault="006E4146" w14:paraId="76DD8FD2" w14:textId="0A5DD99D">
      <w:pPr>
        <w:ind w:left="360"/>
      </w:pPr>
      <w:r>
        <w:t xml:space="preserve">This information collection </w:t>
      </w:r>
      <w:r w:rsidR="00EA7A44">
        <w:t xml:space="preserve">helps </w:t>
      </w:r>
      <w:r>
        <w:t xml:space="preserve">support </w:t>
      </w:r>
      <w:r w:rsidR="001451C9">
        <w:t xml:space="preserve">implementation of </w:t>
      </w:r>
      <w:r w:rsidR="0064149D">
        <w:t xml:space="preserve">section 805 </w:t>
      </w:r>
      <w:r w:rsidR="001451C9">
        <w:t>of</w:t>
      </w:r>
      <w:r w:rsidR="0064149D">
        <w:t xml:space="preserve"> the Federal Food, Drug, and Cosmetic Act</w:t>
      </w:r>
      <w:r w:rsidR="00D4478E">
        <w:t xml:space="preserve"> (FD&amp;C Act) (21 U.S.C. 384a)</w:t>
      </w:r>
      <w:r w:rsidR="001451C9">
        <w:t xml:space="preserve">, </w:t>
      </w:r>
      <w:r w:rsidR="00D4478E">
        <w:t>requiring</w:t>
      </w:r>
      <w:r w:rsidR="0064149D">
        <w:t xml:space="preserve"> persons who import food into the United States to perform risk-based </w:t>
      </w:r>
      <w:r w:rsidR="001451C9">
        <w:t xml:space="preserve">foreign supplier </w:t>
      </w:r>
      <w:r w:rsidR="0064149D">
        <w:t>verification activiti</w:t>
      </w:r>
      <w:r w:rsidR="00D4478E">
        <w:t>es</w:t>
      </w:r>
      <w:r w:rsidR="001451C9">
        <w:t xml:space="preserve">.  The requirements are intended to ensure </w:t>
      </w:r>
      <w:r w:rsidR="00BA3FA1">
        <w:t xml:space="preserve">(1) </w:t>
      </w:r>
      <w:r w:rsidR="00D4478E">
        <w:t>that</w:t>
      </w:r>
      <w:r w:rsidR="0064149D">
        <w:t xml:space="preserve"> food is produced in compliance with section 418 (concerning hazard analysis and risk-based preventive controls) or 419 (concerning standards for the safe production and harvesting of certain fruits and vegetables that are raw agricultural commodities</w:t>
      </w:r>
      <w:r w:rsidR="00984851">
        <w:t xml:space="preserve"> (RACs)</w:t>
      </w:r>
      <w:r w:rsidR="0064149D">
        <w:t>) of the FD&amp;C Act (21 U.S.C. 350g and 350h), as appropriate; (2) th</w:t>
      </w:r>
      <w:r w:rsidR="001451C9">
        <w:t>at</w:t>
      </w:r>
      <w:r w:rsidR="0064149D">
        <w:t xml:space="preserve"> food is not adulterated under section 402 of the FD&amp;C Act (21 U.S.C. 342); and (3) th</w:t>
      </w:r>
      <w:r w:rsidR="001451C9">
        <w:t>at</w:t>
      </w:r>
      <w:r w:rsidR="0064149D">
        <w:t xml:space="preserve"> food is not misbranded under section 403(w) of the FD&amp;C Act (21 U.S.C. 343(w)) (concerning food allergen labeling).  </w:t>
      </w:r>
    </w:p>
    <w:p w:rsidR="0064149D" w:rsidP="00647D31" w:rsidRDefault="0064149D" w14:paraId="2CE352FE" w14:textId="77777777">
      <w:pPr>
        <w:ind w:left="360"/>
      </w:pPr>
    </w:p>
    <w:p w:rsidR="00EA7A44" w:rsidP="00EA7A44" w:rsidRDefault="00EA7A44" w14:paraId="456074DD" w14:textId="4D722191">
      <w:pPr>
        <w:ind w:left="360"/>
      </w:pPr>
      <w:r>
        <w:t>Implementing r</w:t>
      </w:r>
      <w:r w:rsidR="0002012A">
        <w:t>egulations in 21 CFR part 1; subpart L (</w:t>
      </w:r>
      <w:r w:rsidRPr="0002012A" w:rsidR="0002012A">
        <w:rPr>
          <w:i/>
        </w:rPr>
        <w:t>Foreign Supplier Verification Programs for Food Importers</w:t>
      </w:r>
      <w:r w:rsidR="0002012A">
        <w:t xml:space="preserve">) establish </w:t>
      </w:r>
      <w:r w:rsidR="0064149D">
        <w:t xml:space="preserve">requirements FDA deems necessary and appropriate to verify that food imported into the United States is as safe as food produced and sold within the United States.  </w:t>
      </w:r>
      <w:r w:rsidRPr="00EA7A44">
        <w:t>Specifically, regulations in 21 CFR 1.501 set forth the applicability of requirements for FSVP, while regulations in sections 1.502 through 1.508, prescribe specific activities for developing, maintaining, and following an FSVP; as well as for evaluating compliance and for identifying and correcting hazards.  Finally, regulations in section 1.509 identify required data elements applicable to food products offered for importation into the United States, while regulations in 1.510 govern required records, providing that records be made available to FDA upon request and that records be maintained electronically.</w:t>
      </w:r>
    </w:p>
    <w:p w:rsidR="00EA7A44" w:rsidP="00EA7A44" w:rsidRDefault="00EA7A44" w14:paraId="06C8D6C0" w14:textId="77777777">
      <w:pPr>
        <w:ind w:left="360"/>
      </w:pPr>
    </w:p>
    <w:p w:rsidR="0002012A" w:rsidP="0002012A" w:rsidRDefault="00EA7A44" w14:paraId="2CF852C2" w14:textId="2E7EA718">
      <w:pPr>
        <w:ind w:left="360"/>
      </w:pPr>
      <w:r w:rsidRPr="00EA7A44">
        <w:t xml:space="preserve">On May 10, 2021, FDA launched the FSVP Importer Portal for FSVP Records Submission as a means for importers to upload </w:t>
      </w:r>
      <w:r>
        <w:t>and submit r</w:t>
      </w:r>
      <w:r w:rsidRPr="00EA7A44">
        <w:t>ecords electronicall</w:t>
      </w:r>
      <w:r>
        <w:t xml:space="preserve">y, </w:t>
      </w:r>
      <w:r w:rsidRPr="00EA7A44">
        <w:t xml:space="preserve">after receiving a written request from FDA.  The portal may be found </w:t>
      </w:r>
      <w:hyperlink w:history="1" r:id="rId8">
        <w:r w:rsidRPr="00EA7A44">
          <w:rPr>
            <w:rStyle w:val="Hyperlink"/>
          </w:rPr>
          <w:t>https://www.access.fda.gov/</w:t>
        </w:r>
      </w:hyperlink>
      <w:r w:rsidRPr="00EA7A44">
        <w:t xml:space="preserve">, and a user guide is available at </w:t>
      </w:r>
      <w:hyperlink w:history="1" r:id="rId9">
        <w:r w:rsidRPr="00EA7A44">
          <w:rPr>
            <w:rStyle w:val="Hyperlink"/>
          </w:rPr>
          <w:t>https://www.fda.gov/media/148312/download</w:t>
        </w:r>
      </w:hyperlink>
      <w:r w:rsidRPr="00EA7A44">
        <w:t>.</w:t>
      </w:r>
      <w:r>
        <w:t xml:space="preserve">  We have also established and maintain a webpage regarding the FSVP program at </w:t>
      </w:r>
      <w:hyperlink w:history="1" r:id="rId10">
        <w:r w:rsidRPr="00EA7A44">
          <w:rPr>
            <w:rStyle w:val="Hyperlink"/>
          </w:rPr>
          <w:t>FSVP</w:t>
        </w:r>
      </w:hyperlink>
      <w:r>
        <w:t xml:space="preserve">, including relevant resources.  </w:t>
      </w:r>
      <w:r w:rsidR="0002012A">
        <w:t>Accordingly, we are seeking to extend OMB approval for the information collection provisions found in 21 CFR part 1; subpart L (1.500-1.514) regarding FDA’s FSVPs for food importers, and discussed in this supporting statement.</w:t>
      </w:r>
    </w:p>
    <w:p w:rsidR="0002012A" w:rsidP="0002012A" w:rsidRDefault="0002012A" w14:paraId="4D8BA8E7" w14:textId="77777777">
      <w:pPr>
        <w:ind w:left="360"/>
      </w:pPr>
    </w:p>
    <w:p w:rsidRPr="0002012A" w:rsidR="00C8264B" w:rsidP="0002012A" w:rsidRDefault="0002012A" w14:paraId="01DB8A40" w14:textId="77777777">
      <w:pPr>
        <w:ind w:left="360"/>
        <w:rPr>
          <w:u w:val="single"/>
        </w:rPr>
      </w:pPr>
      <w:r>
        <w:t xml:space="preserve">2.  </w:t>
      </w:r>
      <w:r w:rsidRPr="001C3514" w:rsidR="00EB7538">
        <w:rPr>
          <w:u w:val="single"/>
        </w:rPr>
        <w:t>Purpose</w:t>
      </w:r>
      <w:r w:rsidRPr="002746DB" w:rsidR="00EB7538">
        <w:rPr>
          <w:u w:val="single"/>
        </w:rPr>
        <w:t xml:space="preserve"> and Use of the Information Collection </w:t>
      </w:r>
    </w:p>
    <w:p w:rsidR="003F63EE" w:rsidP="00F1642A" w:rsidRDefault="0002012A" w14:paraId="5E53750B" w14:textId="77777777">
      <w:pPr>
        <w:spacing w:before="100" w:beforeAutospacing="1" w:after="100" w:afterAutospacing="1"/>
        <w:ind w:left="360"/>
      </w:pPr>
      <w:r>
        <w:t xml:space="preserve">The information collection requires </w:t>
      </w:r>
      <w:r w:rsidR="001C3514">
        <w:t xml:space="preserve">that </w:t>
      </w:r>
      <w:r w:rsidR="0058320D">
        <w:t xml:space="preserve">respondents </w:t>
      </w:r>
      <w:r w:rsidR="001C3514">
        <w:t xml:space="preserve">establish and maintain records on </w:t>
      </w:r>
      <w:r w:rsidR="0058320D">
        <w:t>FSVP</w:t>
      </w:r>
      <w:r>
        <w:t xml:space="preserve"> activities, including the hazard controls set forth in the regulations.  We </w:t>
      </w:r>
      <w:r w:rsidR="00296F48">
        <w:t>believe</w:t>
      </w:r>
      <w:r>
        <w:t xml:space="preserve"> adherence to </w:t>
      </w:r>
      <w:r>
        <w:lastRenderedPageBreak/>
        <w:t xml:space="preserve">the hazard control </w:t>
      </w:r>
      <w:r w:rsidR="00985542">
        <w:t xml:space="preserve">requirements will </w:t>
      </w:r>
      <w:r w:rsidR="00F1642A">
        <w:t xml:space="preserve">help </w:t>
      </w:r>
      <w:r w:rsidR="00985542">
        <w:t xml:space="preserve">ensure that importers </w:t>
      </w:r>
      <w:r w:rsidR="00F1642A">
        <w:t>safeguard food imported into the United States.</w:t>
      </w:r>
      <w:r w:rsidR="000668A9">
        <w:t xml:space="preserve"> </w:t>
      </w:r>
      <w:r w:rsidR="00F1642A">
        <w:t xml:space="preserve">  The regulations also establish requirements pertaining to </w:t>
      </w:r>
      <w:r w:rsidR="001A1F66">
        <w:t>reporting</w:t>
      </w:r>
      <w:r w:rsidR="003F63EE">
        <w:t xml:space="preserve"> to C</w:t>
      </w:r>
      <w:r w:rsidR="00E62EAA">
        <w:t>ustoms and Border Protection (C</w:t>
      </w:r>
      <w:r w:rsidR="003F63EE">
        <w:t>BP</w:t>
      </w:r>
      <w:r w:rsidR="00E62EAA">
        <w:t>)</w:t>
      </w:r>
      <w:r w:rsidR="003F63EE">
        <w:t xml:space="preserve"> </w:t>
      </w:r>
      <w:r w:rsidR="001A1F66">
        <w:t>(for subsequent transfer to FDA)</w:t>
      </w:r>
      <w:r w:rsidR="003F63EE">
        <w:t xml:space="preserve">.  </w:t>
      </w:r>
      <w:r w:rsidR="00F1642A">
        <w:t>Specifically, p</w:t>
      </w:r>
      <w:r w:rsidR="003F63EE">
        <w:t xml:space="preserve">ersons who wish to import food for research or evaluation purposes </w:t>
      </w:r>
      <w:r w:rsidR="0058320D">
        <w:t xml:space="preserve">must </w:t>
      </w:r>
      <w:r w:rsidR="003F63EE">
        <w:t>submit a declaration that the food will be used for that purpose.</w:t>
      </w:r>
      <w:r w:rsidRPr="003F63EE" w:rsidR="003F63EE">
        <w:t xml:space="preserve"> </w:t>
      </w:r>
      <w:r w:rsidR="003F63EE">
        <w:t xml:space="preserve"> Submission of these declarations enable</w:t>
      </w:r>
      <w:r w:rsidR="0058320D">
        <w:t>s</w:t>
      </w:r>
      <w:r w:rsidR="003F63EE">
        <w:t xml:space="preserve"> us to effectively monitor whether the requirements for the FSVP exemption for food for research or evaluation are being met.</w:t>
      </w:r>
    </w:p>
    <w:p w:rsidR="002746DB" w:rsidP="00F1642A" w:rsidRDefault="00F1642A" w14:paraId="42BDFEE4" w14:textId="77777777">
      <w:pPr>
        <w:spacing w:before="100" w:beforeAutospacing="1" w:after="100" w:afterAutospacing="1"/>
        <w:ind w:left="360" w:right="-1440"/>
        <w:rPr>
          <w:u w:val="single"/>
        </w:rPr>
      </w:pPr>
      <w:r>
        <w:t xml:space="preserve">3.  </w:t>
      </w:r>
      <w:r w:rsidRPr="004C6979" w:rsidR="00EB7538">
        <w:rPr>
          <w:u w:val="single"/>
        </w:rPr>
        <w:t xml:space="preserve">Use of Improved Information Technology and Burden Reduction </w:t>
      </w:r>
    </w:p>
    <w:p w:rsidR="00D859EE" w:rsidP="00647D31" w:rsidRDefault="00A54595" w14:paraId="0DE83DC8" w14:textId="73E06989">
      <w:pPr>
        <w:spacing w:before="100" w:beforeAutospacing="1" w:after="100" w:afterAutospacing="1"/>
        <w:ind w:left="360"/>
      </w:pPr>
      <w:r>
        <w:t xml:space="preserve">Although the </w:t>
      </w:r>
      <w:r w:rsidRPr="000B7A6D" w:rsidR="000B7A6D">
        <w:t>recordkeeping requirements</w:t>
      </w:r>
      <w:r w:rsidR="000B7A6D">
        <w:t xml:space="preserve"> for FSVPs</w:t>
      </w:r>
      <w:r w:rsidRPr="000B7A6D" w:rsidR="000B7A6D">
        <w:t xml:space="preserve"> </w:t>
      </w:r>
      <w:r>
        <w:t xml:space="preserve">do </w:t>
      </w:r>
      <w:r w:rsidRPr="000B7A6D" w:rsidR="000B7A6D">
        <w:t>not require the use of electronic recordkeeping, we encourage this approach.</w:t>
      </w:r>
      <w:r w:rsidR="000B7A6D">
        <w:t xml:space="preserve">  </w:t>
      </w:r>
      <w:r w:rsidR="001451C9">
        <w:t xml:space="preserve">As discussed above, we have established a records submission portal to </w:t>
      </w:r>
      <w:r w:rsidR="006B7EB2">
        <w:t xml:space="preserve">facilitate record submissions under the information collection.  </w:t>
      </w:r>
      <w:r w:rsidR="00DB300A">
        <w:t>We expect that most of the importers will maintain their records in electronic format</w:t>
      </w:r>
      <w:r>
        <w:t xml:space="preserve">.  Likewise, the reporting </w:t>
      </w:r>
      <w:r w:rsidRPr="00044196" w:rsidR="00D859EE">
        <w:t>requir</w:t>
      </w:r>
      <w:r w:rsidR="001A1F66">
        <w:t xml:space="preserve">ements </w:t>
      </w:r>
      <w:r w:rsidRPr="00044196" w:rsidR="00D859EE">
        <w:t xml:space="preserve">to CBP </w:t>
      </w:r>
      <w:r w:rsidRPr="00044196" w:rsidR="00044196">
        <w:t xml:space="preserve">specify that the information must be provided electronically.  </w:t>
      </w:r>
      <w:r>
        <w:t xml:space="preserve">This is </w:t>
      </w:r>
      <w:r w:rsidRPr="00044196" w:rsidR="00044196">
        <w:t xml:space="preserve">necessary to </w:t>
      </w:r>
      <w:r w:rsidR="00474A9B">
        <w:t xml:space="preserve">ensure the efficient collection of information by CBP and </w:t>
      </w:r>
      <w:r>
        <w:t xml:space="preserve">the </w:t>
      </w:r>
      <w:r w:rsidR="00474A9B">
        <w:t xml:space="preserve">subsequent </w:t>
      </w:r>
      <w:r w:rsidR="00E60700">
        <w:t xml:space="preserve">transfer </w:t>
      </w:r>
      <w:r w:rsidR="009E61E7">
        <w:t xml:space="preserve">of </w:t>
      </w:r>
      <w:r>
        <w:t xml:space="preserve">the </w:t>
      </w:r>
      <w:r w:rsidR="009E61E7">
        <w:t xml:space="preserve">information </w:t>
      </w:r>
      <w:r w:rsidR="00E60700">
        <w:t>to FDA for FSVP monitoring and enforcement purposes.</w:t>
      </w:r>
      <w:r>
        <w:t xml:space="preserve">  </w:t>
      </w:r>
      <w:r w:rsidR="006B7EB2">
        <w:t>W</w:t>
      </w:r>
      <w:r>
        <w:t>e estimate 100% of respondents will use electronic means to satisfy the information collection provis</w:t>
      </w:r>
      <w:r w:rsidR="00F1642A">
        <w:t>ions</w:t>
      </w:r>
      <w:r>
        <w:t>.</w:t>
      </w:r>
    </w:p>
    <w:p w:rsidR="002746DB" w:rsidP="00F1642A" w:rsidRDefault="00F1642A" w14:paraId="2196EA0A" w14:textId="77777777">
      <w:pPr>
        <w:spacing w:before="100" w:beforeAutospacing="1" w:after="100" w:afterAutospacing="1"/>
        <w:ind w:left="360"/>
        <w:rPr>
          <w:u w:val="single"/>
        </w:rPr>
      </w:pPr>
      <w:r>
        <w:t xml:space="preserve">4.  </w:t>
      </w:r>
      <w:r w:rsidRPr="002746DB" w:rsidR="00EB7538">
        <w:rPr>
          <w:u w:val="single"/>
        </w:rPr>
        <w:t xml:space="preserve">Efforts to Identify Duplication and Use of Similar Information </w:t>
      </w:r>
    </w:p>
    <w:p w:rsidRPr="008A1D90" w:rsidR="003F2D0E" w:rsidP="00647D31" w:rsidRDefault="00F1642A" w14:paraId="359D46F1" w14:textId="77777777">
      <w:pPr>
        <w:spacing w:before="100" w:beforeAutospacing="1" w:after="100" w:afterAutospacing="1"/>
        <w:ind w:left="360"/>
      </w:pPr>
      <w:r>
        <w:t>We are unaware of duplicative information collection.</w:t>
      </w:r>
    </w:p>
    <w:p w:rsidRPr="004C6979" w:rsidR="002746DB" w:rsidP="00F1642A" w:rsidRDefault="00F1642A" w14:paraId="6DB76610" w14:textId="77777777">
      <w:pPr>
        <w:spacing w:before="100" w:beforeAutospacing="1" w:after="100" w:afterAutospacing="1"/>
        <w:ind w:left="360"/>
        <w:rPr>
          <w:u w:val="single"/>
        </w:rPr>
      </w:pPr>
      <w:r>
        <w:t xml:space="preserve">5.  </w:t>
      </w:r>
      <w:r w:rsidRPr="004C6979" w:rsidR="00EB7538">
        <w:rPr>
          <w:u w:val="single"/>
        </w:rPr>
        <w:t>Impact on Small Businesses or Other Small Entities</w:t>
      </w:r>
    </w:p>
    <w:p w:rsidR="00F1642A" w:rsidP="00F1642A" w:rsidRDefault="00112BA8" w14:paraId="5AC3B57B" w14:textId="1FEFA63F">
      <w:pPr>
        <w:ind w:left="360"/>
      </w:pPr>
      <w:r>
        <w:t xml:space="preserve">Most </w:t>
      </w:r>
      <w:r w:rsidR="00504BFA">
        <w:t xml:space="preserve">respondents </w:t>
      </w:r>
      <w:r>
        <w:t>are small businesses</w:t>
      </w:r>
      <w:r w:rsidR="00504BFA">
        <w:t xml:space="preserve">.  </w:t>
      </w:r>
      <w:r w:rsidR="00F1642A">
        <w:t xml:space="preserve">To assist respondents with the FSVP requirements we have developed a small entity compliance guide </w:t>
      </w:r>
      <w:r w:rsidR="00296F48">
        <w:t>available</w:t>
      </w:r>
      <w:r w:rsidR="00F1642A">
        <w:t xml:space="preserve"> at: </w:t>
      </w:r>
      <w:hyperlink w:history="1" r:id="rId11">
        <w:r w:rsidRPr="00A479D5" w:rsidR="00F1642A">
          <w:rPr>
            <w:rStyle w:val="Hyperlink"/>
          </w:rPr>
          <w:t>https://www.fda.gov/downloads/Food/GuidanceRegulation/GuidanceDocumentsRegulatoryInformation/UCM593089.pdf</w:t>
        </w:r>
      </w:hyperlink>
      <w:r w:rsidR="00F1642A">
        <w:t>.</w:t>
      </w:r>
      <w:r w:rsidR="006B7EB2">
        <w:t xml:space="preserve">  </w:t>
      </w:r>
      <w:r w:rsidR="00F1642A">
        <w:t>We also provide a Small Business Guide on our website at:</w:t>
      </w:r>
    </w:p>
    <w:p w:rsidR="00F1642A" w:rsidP="00F1642A" w:rsidRDefault="00F1642A" w14:paraId="21160840" w14:textId="77777777">
      <w:pPr>
        <w:ind w:left="360"/>
      </w:pPr>
      <w:hyperlink w:history="1" r:id="rId12">
        <w:r w:rsidRPr="00A479D5">
          <w:rPr>
            <w:rStyle w:val="Hyperlink"/>
          </w:rPr>
          <w:t>http://www.fda.gov/ForIndustry/SmallBusinessAssistance/default.htm</w:t>
        </w:r>
      </w:hyperlink>
      <w:r>
        <w:t xml:space="preserve"> </w:t>
      </w:r>
      <w:r w:rsidR="008E36F3">
        <w:t>along with draft guidance regarding FSVP implementation.</w:t>
      </w:r>
    </w:p>
    <w:p w:rsidRPr="004C6979" w:rsidR="00CD77C3" w:rsidP="00F1642A" w:rsidRDefault="00F1642A" w14:paraId="65474D8C" w14:textId="77777777">
      <w:pPr>
        <w:spacing w:before="100" w:beforeAutospacing="1" w:after="100" w:afterAutospacing="1"/>
        <w:ind w:left="360"/>
        <w:rPr>
          <w:u w:val="single"/>
        </w:rPr>
      </w:pPr>
      <w:r>
        <w:t xml:space="preserve">6.  </w:t>
      </w:r>
      <w:r w:rsidRPr="004C6979" w:rsidR="00EB7538">
        <w:rPr>
          <w:u w:val="single"/>
        </w:rPr>
        <w:t>Consequences of Collecting the Information Less Frequently</w:t>
      </w:r>
    </w:p>
    <w:p w:rsidR="00D60172" w:rsidP="00647D31" w:rsidRDefault="002B4D90" w14:paraId="7B76ECF1" w14:textId="77777777">
      <w:pPr>
        <w:ind w:left="360"/>
      </w:pPr>
      <w:r>
        <w:t xml:space="preserve">The information collection includes recordkeeping undertaken at the discretion of respondents.  </w:t>
      </w:r>
      <w:r w:rsidR="00385804">
        <w:t xml:space="preserve">Information may be </w:t>
      </w:r>
      <w:r w:rsidR="002C2E0B">
        <w:t xml:space="preserve">reported </w:t>
      </w:r>
      <w:r w:rsidR="00385804">
        <w:t>or retained on a daily, weekly, monthly, or yearly basis depending on which types of documents are being transmitted</w:t>
      </w:r>
      <w:r w:rsidR="002C2E0B">
        <w:t xml:space="preserve"> and which regulations are applicable</w:t>
      </w:r>
      <w:r w:rsidR="00385804">
        <w:t xml:space="preserve">.  </w:t>
      </w:r>
      <w:r w:rsidR="00D60172">
        <w:t>Some information from respondents will be needed every time a food is imported into the U</w:t>
      </w:r>
      <w:r w:rsidR="00984851">
        <w:t>nited States</w:t>
      </w:r>
      <w:r w:rsidR="00385804">
        <w:t xml:space="preserve"> while other information may not be needed every time.</w:t>
      </w:r>
      <w:r w:rsidR="00D60172">
        <w:t xml:space="preserve">  For example, a DUNS number will be provided </w:t>
      </w:r>
      <w:r w:rsidR="00385804">
        <w:t xml:space="preserve">to CBP </w:t>
      </w:r>
      <w:r w:rsidR="00D60172">
        <w:t>with every entry line; shipments could occur regularly (e.g., on a weekly basis) between the same importer and foreign supplier</w:t>
      </w:r>
      <w:r w:rsidR="002C2E0B">
        <w:t>,</w:t>
      </w:r>
      <w:r w:rsidRPr="00984851" w:rsidR="00984851">
        <w:t xml:space="preserve"> </w:t>
      </w:r>
      <w:r w:rsidR="00984851">
        <w:t>or they could happen once a year</w:t>
      </w:r>
      <w:r w:rsidR="002C2E0B">
        <w:t>,</w:t>
      </w:r>
      <w:r w:rsidR="00984851">
        <w:t xml:space="preserve"> or sporadically</w:t>
      </w:r>
      <w:r w:rsidR="00D60172">
        <w:t xml:space="preserve">.  As another example, audit results </w:t>
      </w:r>
      <w:r w:rsidR="00385804">
        <w:t>of</w:t>
      </w:r>
      <w:r w:rsidR="00D60172">
        <w:t xml:space="preserve"> a supplying facility could be transmitted to the importer </w:t>
      </w:r>
      <w:r w:rsidR="00385804">
        <w:t>once annually</w:t>
      </w:r>
      <w:r w:rsidR="00D60172">
        <w:t xml:space="preserve"> for </w:t>
      </w:r>
      <w:r w:rsidR="00385804">
        <w:t>a</w:t>
      </w:r>
      <w:r w:rsidR="00D60172">
        <w:t xml:space="preserve"> relationship between a specific supplier supplying the same product to the same importer over the course of the year</w:t>
      </w:r>
      <w:r w:rsidR="00385804">
        <w:t>.</w:t>
      </w:r>
      <w:r w:rsidR="002C2E0B">
        <w:t xml:space="preserve">  We believe that the reporting and record collection schedules provided for in the </w:t>
      </w:r>
      <w:r w:rsidR="002C2E0B">
        <w:lastRenderedPageBreak/>
        <w:t>regulations are minimal and collecting the information less frequently would undermine our public protection mandate.</w:t>
      </w:r>
    </w:p>
    <w:p w:rsidRPr="008A1D90" w:rsidR="00242ED1" w:rsidP="00F1642A" w:rsidRDefault="00F1642A" w14:paraId="1C6CC7C6" w14:textId="5B7F3324">
      <w:pPr>
        <w:spacing w:before="100" w:beforeAutospacing="1" w:after="100" w:afterAutospacing="1"/>
        <w:ind w:left="360"/>
        <w:rPr>
          <w:u w:val="single"/>
        </w:rPr>
      </w:pPr>
      <w:r>
        <w:t xml:space="preserve">7.  </w:t>
      </w:r>
      <w:r w:rsidRPr="004C6979" w:rsidR="00EB7538">
        <w:rPr>
          <w:u w:val="single"/>
        </w:rPr>
        <w:t>Special Circumstances Relating to the Guidelines of 5 CFR 1320.5</w:t>
      </w:r>
    </w:p>
    <w:p w:rsidR="00242ED1" w:rsidP="00647D31" w:rsidRDefault="00237F42" w14:paraId="1438B1E7" w14:textId="77777777">
      <w:pPr>
        <w:ind w:left="360"/>
      </w:pPr>
      <w:r>
        <w:t>The reporting</w:t>
      </w:r>
      <w:r w:rsidR="00E639FC">
        <w:t xml:space="preserve"> requirements concerning (1) declarations of food for research or evaluation </w:t>
      </w:r>
      <w:r w:rsidR="002C2E0B">
        <w:t>(in §</w:t>
      </w:r>
      <w:r w:rsidR="00D43B47">
        <w:t>1.501(</w:t>
      </w:r>
      <w:r w:rsidR="00C01A69">
        <w:t>c</w:t>
      </w:r>
      <w:r w:rsidR="00D43B47">
        <w:t xml:space="preserve">)) </w:t>
      </w:r>
      <w:r w:rsidR="00E639FC">
        <w:t xml:space="preserve">and (2) identification of the importer when a food is offered for importation </w:t>
      </w:r>
      <w:r w:rsidR="00D43B47">
        <w:t xml:space="preserve">into the United States (in </w:t>
      </w:r>
      <w:r w:rsidR="00102885">
        <w:t xml:space="preserve">§ </w:t>
      </w:r>
      <w:r w:rsidR="00D43B47">
        <w:t>1.50</w:t>
      </w:r>
      <w:r w:rsidR="00C01A69">
        <w:t>9</w:t>
      </w:r>
      <w:r w:rsidR="00102885">
        <w:t xml:space="preserve">(c)) </w:t>
      </w:r>
      <w:r w:rsidR="00E639FC">
        <w:t xml:space="preserve">must be made when filing entry for the food with CBP.  </w:t>
      </w:r>
      <w:r w:rsidR="00D43B47">
        <w:t>Consequently,</w:t>
      </w:r>
      <w:r w:rsidR="008A1A2D">
        <w:t xml:space="preserve"> this reporting must occur</w:t>
      </w:r>
      <w:r w:rsidR="00D43B47">
        <w:t xml:space="preserve"> as frequently as the food is offered for importation, which could be as often as multiple times in a single day.</w:t>
      </w:r>
      <w:r w:rsidR="002C2E0B">
        <w:t xml:space="preserve">  There are no other special circumstances relating </w:t>
      </w:r>
      <w:r w:rsidR="00E9260D">
        <w:t>to the information collection request.</w:t>
      </w:r>
    </w:p>
    <w:p w:rsidR="00CD77C3" w:rsidP="002B4D90" w:rsidRDefault="002B4D90" w14:paraId="5E0D9C85" w14:textId="77777777">
      <w:pPr>
        <w:keepNext/>
        <w:spacing w:before="100" w:beforeAutospacing="1" w:after="100" w:afterAutospacing="1"/>
        <w:ind w:left="360"/>
        <w:rPr>
          <w:u w:val="single"/>
        </w:rPr>
      </w:pPr>
      <w:r>
        <w:t xml:space="preserve">8.  </w:t>
      </w:r>
      <w:r w:rsidRPr="004C6979" w:rsidR="00EB7538">
        <w:rPr>
          <w:u w:val="single"/>
        </w:rPr>
        <w:t>Comments in Response to the Federal Register Notice and Efforts to Consult Outside the Agency</w:t>
      </w:r>
    </w:p>
    <w:p w:rsidR="008108FA" w:rsidP="00647D31" w:rsidRDefault="002B4D90" w14:paraId="4B3A7D99" w14:textId="0B90AB23">
      <w:pPr>
        <w:keepNext/>
        <w:ind w:left="360"/>
      </w:pPr>
      <w:r>
        <w:t xml:space="preserve">In </w:t>
      </w:r>
      <w:r w:rsidR="00E9260D">
        <w:t xml:space="preserve">the </w:t>
      </w:r>
      <w:r w:rsidRPr="00A775AE" w:rsidR="00E9260D">
        <w:rPr>
          <w:u w:val="single"/>
        </w:rPr>
        <w:t>Federal Register</w:t>
      </w:r>
      <w:r w:rsidR="00E9260D">
        <w:t xml:space="preserve"> </w:t>
      </w:r>
      <w:r w:rsidRPr="006B7EB2" w:rsidR="006B7EB2">
        <w:t>of January 28, 2022 (87 FR 4607), we published a 60-day notice requesting public comment on the proposed collection of information.  No comments were received.</w:t>
      </w:r>
    </w:p>
    <w:p w:rsidRPr="004C6979" w:rsidR="00CD77C3" w:rsidP="002B4D90" w:rsidRDefault="002B4D90" w14:paraId="1DF123E9" w14:textId="77777777">
      <w:pPr>
        <w:spacing w:before="100" w:beforeAutospacing="1" w:after="100" w:afterAutospacing="1"/>
        <w:ind w:left="360"/>
        <w:rPr>
          <w:u w:val="single"/>
        </w:rPr>
      </w:pPr>
      <w:r>
        <w:t xml:space="preserve">9.  </w:t>
      </w:r>
      <w:r w:rsidRPr="004C6979" w:rsidR="00EB7538">
        <w:rPr>
          <w:u w:val="single"/>
        </w:rPr>
        <w:t>Explanation of Any Payment or Gift to Respondents</w:t>
      </w:r>
    </w:p>
    <w:p w:rsidR="00CD77C3" w:rsidP="00647D31" w:rsidRDefault="005A2695" w14:paraId="46FB6681" w14:textId="77777777">
      <w:pPr>
        <w:ind w:left="360"/>
      </w:pPr>
      <w:r>
        <w:t>This information collection does not provide for payment or gifts to</w:t>
      </w:r>
      <w:r w:rsidR="00936AC7">
        <w:t xml:space="preserve"> respondents.</w:t>
      </w:r>
    </w:p>
    <w:p w:rsidRPr="004C6979" w:rsidR="00CD77C3" w:rsidP="002B4D90" w:rsidRDefault="002B4D90" w14:paraId="359839EE" w14:textId="77777777">
      <w:pPr>
        <w:spacing w:before="100" w:beforeAutospacing="1" w:after="100" w:afterAutospacing="1"/>
        <w:ind w:left="360"/>
        <w:rPr>
          <w:u w:val="single"/>
        </w:rPr>
      </w:pPr>
      <w:r>
        <w:t xml:space="preserve">10. </w:t>
      </w:r>
      <w:r w:rsidRPr="005A2695" w:rsidR="005A2695">
        <w:t xml:space="preserve"> </w:t>
      </w:r>
      <w:r w:rsidRPr="004C6979" w:rsidR="00EB7538">
        <w:rPr>
          <w:u w:val="single"/>
        </w:rPr>
        <w:t>Assurance of Confidentiality Provided to Respondents</w:t>
      </w:r>
    </w:p>
    <w:p w:rsidR="00EA34E3" w:rsidP="00647D31" w:rsidRDefault="005A2695" w14:paraId="2BF33BD9" w14:textId="77777777">
      <w:pPr>
        <w:pStyle w:val="BodyText2"/>
        <w:ind w:left="360"/>
      </w:pPr>
      <w:r>
        <w:t>Th</w:t>
      </w:r>
      <w:r w:rsidR="002B4D90">
        <w:t xml:space="preserve">e information collection </w:t>
      </w:r>
      <w:r>
        <w:t xml:space="preserve">does not specify confidentiality.  However, records that may be reviewed during FDA inspections of food importers are subject to FDA regulations on the release of information in 21 CFR </w:t>
      </w:r>
      <w:r w:rsidR="00532FC2">
        <w:t>P</w:t>
      </w:r>
      <w:r>
        <w:t xml:space="preserve">art 20.  Confidential commercial information is protected from disclosure under FOIA in accordance with section 552(a) and (b) (5 U.S.C. 552(a) and (b)) and by part 20.  To the extent </w:t>
      </w:r>
      <w:r w:rsidR="00E30D8B">
        <w:t>that § 20.64 applies, we will honor the confidentiality of any data in investigation records compiled for law enforcement purposes.</w:t>
      </w:r>
    </w:p>
    <w:p w:rsidR="004C6979" w:rsidP="002B4D90" w:rsidRDefault="002B4D90" w14:paraId="2D4BCC40" w14:textId="77777777">
      <w:pPr>
        <w:spacing w:before="100" w:beforeAutospacing="1" w:after="100" w:afterAutospacing="1"/>
        <w:ind w:left="360"/>
        <w:rPr>
          <w:u w:val="single"/>
        </w:rPr>
      </w:pPr>
      <w:r>
        <w:t xml:space="preserve">11.  </w:t>
      </w:r>
      <w:r w:rsidRPr="004C6979" w:rsidR="00EB7538">
        <w:rPr>
          <w:u w:val="single"/>
        </w:rPr>
        <w:t>Justification for Sensitive Questions</w:t>
      </w:r>
    </w:p>
    <w:p w:rsidRPr="00CF081C" w:rsidR="00E30D8B" w:rsidP="00647D31" w:rsidRDefault="00E30D8B" w14:paraId="4FE7739D" w14:textId="77777777">
      <w:pPr>
        <w:spacing w:before="100" w:beforeAutospacing="1" w:after="100" w:afterAutospacing="1"/>
        <w:ind w:left="360"/>
      </w:pPr>
      <w:r w:rsidRPr="00E30D8B">
        <w:t>This information collection does not contain questions of a sensitive nature.</w:t>
      </w:r>
    </w:p>
    <w:p w:rsidRPr="004C6979" w:rsidR="004C6979" w:rsidP="002B4D90" w:rsidRDefault="002B4D90" w14:paraId="7D4B28FF" w14:textId="77777777">
      <w:pPr>
        <w:spacing w:before="100" w:beforeAutospacing="1" w:after="100" w:afterAutospacing="1"/>
        <w:ind w:left="360"/>
        <w:rPr>
          <w:u w:val="single"/>
        </w:rPr>
      </w:pPr>
      <w:r>
        <w:t xml:space="preserve">12.  </w:t>
      </w:r>
      <w:r w:rsidRPr="004C6979" w:rsidR="00EB7538">
        <w:rPr>
          <w:u w:val="single"/>
        </w:rPr>
        <w:t>Estimates of Annualized Burden Hours and Costs</w:t>
      </w:r>
    </w:p>
    <w:p w:rsidRPr="002B4D90" w:rsidR="004C6979" w:rsidP="00647D31" w:rsidRDefault="002B4D90" w14:paraId="4770AC1B" w14:textId="77777777">
      <w:pPr>
        <w:ind w:left="360"/>
        <w:rPr>
          <w:i/>
        </w:rPr>
      </w:pPr>
      <w:r>
        <w:tab/>
      </w:r>
      <w:r w:rsidRPr="002B4D90">
        <w:rPr>
          <w:i/>
        </w:rPr>
        <w:t>12</w:t>
      </w:r>
      <w:r w:rsidRPr="002B4D90" w:rsidR="008B0E29">
        <w:rPr>
          <w:i/>
        </w:rPr>
        <w:t xml:space="preserve">a. </w:t>
      </w:r>
      <w:r w:rsidRPr="002B4D90" w:rsidR="00411D11">
        <w:rPr>
          <w:i/>
        </w:rPr>
        <w:t xml:space="preserve">Annualized </w:t>
      </w:r>
      <w:r w:rsidRPr="002B4D90" w:rsidR="004C6979">
        <w:rPr>
          <w:i/>
        </w:rPr>
        <w:t>Hour Burden Estimate</w:t>
      </w:r>
    </w:p>
    <w:p w:rsidR="00272966" w:rsidP="00647D31" w:rsidRDefault="00272966" w14:paraId="4887702F" w14:textId="77777777">
      <w:pPr>
        <w:ind w:left="360"/>
      </w:pPr>
    </w:p>
    <w:p w:rsidR="006B00FC" w:rsidP="002B4D90" w:rsidRDefault="002B4D90" w14:paraId="0EE795E4" w14:textId="77777777">
      <w:pPr>
        <w:ind w:left="360"/>
      </w:pPr>
      <w:r>
        <w:tab/>
      </w:r>
      <w:r w:rsidRPr="00CB554C" w:rsidR="00D521C0">
        <w:rPr>
          <w:i/>
          <w:u w:val="single"/>
        </w:rPr>
        <w:t>Description of Respondents</w:t>
      </w:r>
      <w:r w:rsidR="00D521C0">
        <w:t xml:space="preserve">:  Generally, </w:t>
      </w:r>
      <w:r w:rsidR="00283086">
        <w:t xml:space="preserve">respondents include </w:t>
      </w:r>
      <w:r w:rsidR="00D521C0">
        <w:t xml:space="preserve">all persons who import food into the United States.  We estimate that there are approximately 56,800 </w:t>
      </w:r>
      <w:r w:rsidR="00043B3A">
        <w:t xml:space="preserve">respondents who meet the definition </w:t>
      </w:r>
      <w:r w:rsidR="00D521C0">
        <w:t xml:space="preserve">of importer </w:t>
      </w:r>
      <w:r w:rsidR="00283086">
        <w:t xml:space="preserve">as </w:t>
      </w:r>
      <w:r w:rsidR="00D521C0">
        <w:t>set forth in the regulations.</w:t>
      </w:r>
    </w:p>
    <w:p w:rsidR="002B4D90" w:rsidP="002B4D90" w:rsidRDefault="00296F48" w14:paraId="656E04FF" w14:textId="77777777">
      <w:pPr>
        <w:ind w:left="360"/>
      </w:pPr>
      <w:r>
        <w:br w:type="page"/>
      </w:r>
    </w:p>
    <w:p w:rsidRPr="00A55DE8" w:rsidR="00AF7DAD" w:rsidP="00A55DE8" w:rsidRDefault="00283086" w14:paraId="48C29B2E" w14:textId="77777777">
      <w:pPr>
        <w:ind w:left="720" w:firstLine="720"/>
        <w:jc w:val="center"/>
      </w:pPr>
      <w:r>
        <w:t>T</w:t>
      </w:r>
      <w:r w:rsidRPr="00F14558">
        <w:t>able 1.—Estimated Annual Reporting Burden</w:t>
      </w:r>
      <w:r w:rsidRPr="00F14558">
        <w:rPr>
          <w:vertAlign w:val="superscript"/>
        </w:rPr>
        <w:t>1</w:t>
      </w:r>
    </w:p>
    <w:tbl>
      <w:tblPr>
        <w:tblW w:w="999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70"/>
        <w:gridCol w:w="1440"/>
        <w:gridCol w:w="1530"/>
        <w:gridCol w:w="1350"/>
        <w:gridCol w:w="1530"/>
        <w:gridCol w:w="1170"/>
      </w:tblGrid>
      <w:tr w:rsidRPr="00580216" w:rsidR="008C1374" w:rsidTr="00296F48" w14:paraId="77545D1C" w14:textId="77777777">
        <w:trPr>
          <w:trHeight w:val="701"/>
        </w:trPr>
        <w:tc>
          <w:tcPr>
            <w:tcW w:w="2970" w:type="dxa"/>
            <w:shd w:val="clear" w:color="auto" w:fill="F2F2F2"/>
          </w:tcPr>
          <w:p w:rsidRPr="00580216" w:rsidR="000C1F9E" w:rsidP="00580216" w:rsidRDefault="000C1F9E" w14:paraId="6CC806CE" w14:textId="77777777">
            <w:pPr>
              <w:pStyle w:val="NoSpacing"/>
              <w:rPr>
                <w:sz w:val="22"/>
                <w:szCs w:val="22"/>
              </w:rPr>
            </w:pPr>
            <w:r w:rsidRPr="00580216">
              <w:rPr>
                <w:sz w:val="22"/>
                <w:szCs w:val="22"/>
              </w:rPr>
              <w:t>21 CFR Section</w:t>
            </w:r>
          </w:p>
        </w:tc>
        <w:tc>
          <w:tcPr>
            <w:tcW w:w="1440" w:type="dxa"/>
            <w:shd w:val="clear" w:color="auto" w:fill="F2F2F2"/>
          </w:tcPr>
          <w:p w:rsidRPr="00580216" w:rsidR="000C1F9E" w:rsidP="00580216" w:rsidRDefault="000C1F9E" w14:paraId="50B9F788" w14:textId="77777777">
            <w:pPr>
              <w:pStyle w:val="NoSpacing"/>
              <w:rPr>
                <w:sz w:val="22"/>
                <w:szCs w:val="22"/>
              </w:rPr>
            </w:pPr>
            <w:r w:rsidRPr="00580216">
              <w:rPr>
                <w:sz w:val="22"/>
                <w:szCs w:val="22"/>
              </w:rPr>
              <w:t>No. of Respondents</w:t>
            </w:r>
          </w:p>
        </w:tc>
        <w:tc>
          <w:tcPr>
            <w:tcW w:w="1530" w:type="dxa"/>
            <w:shd w:val="clear" w:color="auto" w:fill="F2F2F2"/>
          </w:tcPr>
          <w:p w:rsidRPr="00580216" w:rsidR="000C1F9E" w:rsidP="00580216" w:rsidRDefault="000C1F9E" w14:paraId="095A0F6D" w14:textId="77777777">
            <w:pPr>
              <w:pStyle w:val="NoSpacing"/>
              <w:rPr>
                <w:sz w:val="22"/>
                <w:szCs w:val="22"/>
              </w:rPr>
            </w:pPr>
            <w:r w:rsidRPr="00580216">
              <w:rPr>
                <w:sz w:val="22"/>
                <w:szCs w:val="22"/>
              </w:rPr>
              <w:t>No. of Responses per Respondent</w:t>
            </w:r>
          </w:p>
        </w:tc>
        <w:tc>
          <w:tcPr>
            <w:tcW w:w="1350" w:type="dxa"/>
            <w:shd w:val="clear" w:color="auto" w:fill="F2F2F2"/>
          </w:tcPr>
          <w:p w:rsidRPr="00580216" w:rsidR="000C1F9E" w:rsidP="00580216" w:rsidRDefault="000C1F9E" w14:paraId="5F0E751A" w14:textId="77777777">
            <w:pPr>
              <w:pStyle w:val="NoSpacing"/>
              <w:rPr>
                <w:sz w:val="22"/>
                <w:szCs w:val="22"/>
              </w:rPr>
            </w:pPr>
            <w:r w:rsidRPr="00580216">
              <w:rPr>
                <w:sz w:val="22"/>
                <w:szCs w:val="22"/>
              </w:rPr>
              <w:t>Total Annual Responses</w:t>
            </w:r>
          </w:p>
        </w:tc>
        <w:tc>
          <w:tcPr>
            <w:tcW w:w="1530" w:type="dxa"/>
            <w:shd w:val="clear" w:color="auto" w:fill="F2F2F2"/>
          </w:tcPr>
          <w:p w:rsidRPr="00580216" w:rsidR="000C1F9E" w:rsidP="00580216" w:rsidRDefault="00283086" w14:paraId="48AF629A" w14:textId="77777777">
            <w:pPr>
              <w:pStyle w:val="NoSpacing"/>
              <w:rPr>
                <w:sz w:val="22"/>
                <w:szCs w:val="22"/>
              </w:rPr>
            </w:pPr>
            <w:r>
              <w:rPr>
                <w:sz w:val="22"/>
                <w:szCs w:val="22"/>
              </w:rPr>
              <w:t xml:space="preserve">Avg. </w:t>
            </w:r>
            <w:r w:rsidRPr="00580216" w:rsidR="000C1F9E">
              <w:rPr>
                <w:sz w:val="22"/>
                <w:szCs w:val="22"/>
              </w:rPr>
              <w:t>Burden Per Response</w:t>
            </w:r>
          </w:p>
        </w:tc>
        <w:tc>
          <w:tcPr>
            <w:tcW w:w="1170" w:type="dxa"/>
            <w:shd w:val="clear" w:color="auto" w:fill="F2F2F2"/>
          </w:tcPr>
          <w:p w:rsidRPr="00580216" w:rsidR="000C1F9E" w:rsidP="00580216" w:rsidRDefault="000C1F9E" w14:paraId="0B6686F7" w14:textId="77777777">
            <w:pPr>
              <w:pStyle w:val="NoSpacing"/>
              <w:rPr>
                <w:sz w:val="22"/>
                <w:szCs w:val="22"/>
              </w:rPr>
            </w:pPr>
            <w:r w:rsidRPr="00580216">
              <w:rPr>
                <w:sz w:val="22"/>
                <w:szCs w:val="22"/>
              </w:rPr>
              <w:t>Total Hours</w:t>
            </w:r>
          </w:p>
        </w:tc>
      </w:tr>
      <w:tr w:rsidRPr="00580216" w:rsidR="00034125" w:rsidTr="00296F48" w14:paraId="0CEC0E37" w14:textId="77777777">
        <w:trPr>
          <w:trHeight w:val="620"/>
        </w:trPr>
        <w:tc>
          <w:tcPr>
            <w:tcW w:w="2970" w:type="dxa"/>
            <w:shd w:val="clear" w:color="auto" w:fill="auto"/>
          </w:tcPr>
          <w:p w:rsidRPr="00580216" w:rsidR="000C1F9E" w:rsidP="00580216" w:rsidRDefault="000C1F9E" w14:paraId="7A8501E4" w14:textId="77777777">
            <w:pPr>
              <w:pStyle w:val="NoSpacing"/>
              <w:rPr>
                <w:sz w:val="22"/>
                <w:szCs w:val="22"/>
              </w:rPr>
            </w:pPr>
            <w:r w:rsidRPr="00580216">
              <w:rPr>
                <w:sz w:val="22"/>
                <w:szCs w:val="22"/>
              </w:rPr>
              <w:t>Exemption for Food for research</w:t>
            </w:r>
          </w:p>
          <w:p w:rsidRPr="00580216" w:rsidR="000C1F9E" w:rsidP="00580216" w:rsidRDefault="000C1F9E" w14:paraId="5BA67872" w14:textId="77777777">
            <w:pPr>
              <w:pStyle w:val="NoSpacing"/>
              <w:rPr>
                <w:sz w:val="22"/>
                <w:szCs w:val="22"/>
              </w:rPr>
            </w:pPr>
            <w:r w:rsidRPr="00580216">
              <w:rPr>
                <w:sz w:val="22"/>
                <w:szCs w:val="22"/>
              </w:rPr>
              <w:t>1.501(c)</w:t>
            </w:r>
          </w:p>
        </w:tc>
        <w:tc>
          <w:tcPr>
            <w:tcW w:w="1440" w:type="dxa"/>
            <w:shd w:val="clear" w:color="auto" w:fill="auto"/>
          </w:tcPr>
          <w:p w:rsidRPr="00580216" w:rsidR="000C1F9E" w:rsidP="00580216" w:rsidRDefault="000C1F9E" w14:paraId="1C67878E" w14:textId="77777777">
            <w:pPr>
              <w:pStyle w:val="NoSpacing"/>
              <w:jc w:val="right"/>
              <w:rPr>
                <w:sz w:val="22"/>
                <w:szCs w:val="22"/>
              </w:rPr>
            </w:pPr>
            <w:r w:rsidRPr="00580216">
              <w:rPr>
                <w:sz w:val="22"/>
                <w:szCs w:val="22"/>
              </w:rPr>
              <w:t>36,360</w:t>
            </w:r>
          </w:p>
        </w:tc>
        <w:tc>
          <w:tcPr>
            <w:tcW w:w="1530" w:type="dxa"/>
            <w:shd w:val="clear" w:color="auto" w:fill="auto"/>
          </w:tcPr>
          <w:p w:rsidRPr="00580216" w:rsidR="000C1F9E" w:rsidP="00580216" w:rsidRDefault="000C1F9E" w14:paraId="4AC819C4" w14:textId="77777777">
            <w:pPr>
              <w:pStyle w:val="NoSpacing"/>
              <w:jc w:val="right"/>
              <w:rPr>
                <w:sz w:val="22"/>
                <w:szCs w:val="22"/>
              </w:rPr>
            </w:pPr>
            <w:r w:rsidRPr="00580216">
              <w:rPr>
                <w:sz w:val="22"/>
                <w:szCs w:val="22"/>
              </w:rPr>
              <w:t>40</w:t>
            </w:r>
          </w:p>
        </w:tc>
        <w:tc>
          <w:tcPr>
            <w:tcW w:w="1350" w:type="dxa"/>
            <w:shd w:val="clear" w:color="auto" w:fill="auto"/>
          </w:tcPr>
          <w:p w:rsidRPr="00580216" w:rsidR="000C1F9E" w:rsidP="00580216" w:rsidRDefault="000C1F9E" w14:paraId="79916378" w14:textId="77777777">
            <w:pPr>
              <w:pStyle w:val="NoSpacing"/>
              <w:jc w:val="right"/>
              <w:rPr>
                <w:sz w:val="22"/>
                <w:szCs w:val="22"/>
              </w:rPr>
            </w:pPr>
            <w:r w:rsidRPr="00580216">
              <w:rPr>
                <w:sz w:val="22"/>
                <w:szCs w:val="22"/>
              </w:rPr>
              <w:t>1,454,400</w:t>
            </w:r>
          </w:p>
        </w:tc>
        <w:tc>
          <w:tcPr>
            <w:tcW w:w="1530" w:type="dxa"/>
            <w:shd w:val="clear" w:color="auto" w:fill="auto"/>
          </w:tcPr>
          <w:p w:rsidRPr="00580216" w:rsidR="000C1F9E" w:rsidP="00580216" w:rsidRDefault="000C1F9E" w14:paraId="59A1E8AE" w14:textId="77777777">
            <w:pPr>
              <w:pStyle w:val="NoSpacing"/>
              <w:jc w:val="right"/>
              <w:rPr>
                <w:sz w:val="22"/>
                <w:szCs w:val="22"/>
              </w:rPr>
            </w:pPr>
            <w:r w:rsidRPr="00580216">
              <w:rPr>
                <w:sz w:val="22"/>
                <w:szCs w:val="22"/>
              </w:rPr>
              <w:t>0.083</w:t>
            </w:r>
          </w:p>
          <w:p w:rsidRPr="00580216" w:rsidR="000C1F9E" w:rsidP="00580216" w:rsidRDefault="00580216" w14:paraId="33683F3E" w14:textId="77777777">
            <w:pPr>
              <w:pStyle w:val="NoSpacing"/>
              <w:jc w:val="right"/>
              <w:rPr>
                <w:sz w:val="22"/>
                <w:szCs w:val="22"/>
              </w:rPr>
            </w:pPr>
            <w:r>
              <w:rPr>
                <w:sz w:val="22"/>
                <w:szCs w:val="22"/>
              </w:rPr>
              <w:t>(5 min</w:t>
            </w:r>
            <w:r w:rsidRPr="00580216" w:rsidR="000C1F9E">
              <w:rPr>
                <w:sz w:val="22"/>
                <w:szCs w:val="22"/>
              </w:rPr>
              <w:t>s</w:t>
            </w:r>
            <w:r>
              <w:rPr>
                <w:sz w:val="22"/>
                <w:szCs w:val="22"/>
              </w:rPr>
              <w:t>.</w:t>
            </w:r>
            <w:r w:rsidRPr="00580216" w:rsidR="000C1F9E">
              <w:rPr>
                <w:sz w:val="22"/>
                <w:szCs w:val="22"/>
              </w:rPr>
              <w:t>)</w:t>
            </w:r>
          </w:p>
        </w:tc>
        <w:tc>
          <w:tcPr>
            <w:tcW w:w="1170" w:type="dxa"/>
            <w:shd w:val="clear" w:color="auto" w:fill="auto"/>
          </w:tcPr>
          <w:p w:rsidRPr="00580216" w:rsidR="000C1F9E" w:rsidP="00580216" w:rsidRDefault="000C1F9E" w14:paraId="414EF3CE" w14:textId="77777777">
            <w:pPr>
              <w:pStyle w:val="NoSpacing"/>
              <w:jc w:val="right"/>
              <w:rPr>
                <w:sz w:val="22"/>
                <w:szCs w:val="22"/>
              </w:rPr>
            </w:pPr>
            <w:r w:rsidRPr="00580216">
              <w:rPr>
                <w:sz w:val="22"/>
                <w:szCs w:val="22"/>
              </w:rPr>
              <w:t>120,715</w:t>
            </w:r>
          </w:p>
        </w:tc>
      </w:tr>
      <w:tr w:rsidRPr="00580216" w:rsidR="00034125" w:rsidTr="00296F48" w14:paraId="1DB57532" w14:textId="77777777">
        <w:trPr>
          <w:trHeight w:val="746"/>
        </w:trPr>
        <w:tc>
          <w:tcPr>
            <w:tcW w:w="2970" w:type="dxa"/>
            <w:shd w:val="clear" w:color="auto" w:fill="auto"/>
          </w:tcPr>
          <w:p w:rsidRPr="00580216" w:rsidR="000C1F9E" w:rsidP="00580216" w:rsidRDefault="000C1F9E" w14:paraId="56EA086E" w14:textId="77777777">
            <w:pPr>
              <w:pStyle w:val="NoSpacing"/>
              <w:rPr>
                <w:sz w:val="22"/>
                <w:szCs w:val="22"/>
              </w:rPr>
            </w:pPr>
            <w:r w:rsidRPr="00580216">
              <w:rPr>
                <w:sz w:val="22"/>
                <w:szCs w:val="22"/>
              </w:rPr>
              <w:t>DUNS number for filing with CBP</w:t>
            </w:r>
          </w:p>
          <w:p w:rsidRPr="00580216" w:rsidR="000C1F9E" w:rsidP="00580216" w:rsidRDefault="000C1F9E" w14:paraId="6B52437E" w14:textId="77777777">
            <w:pPr>
              <w:pStyle w:val="NoSpacing"/>
              <w:rPr>
                <w:sz w:val="22"/>
                <w:szCs w:val="22"/>
              </w:rPr>
            </w:pPr>
            <w:r w:rsidRPr="00580216">
              <w:rPr>
                <w:sz w:val="22"/>
                <w:szCs w:val="22"/>
              </w:rPr>
              <w:t>1.509(c), 1.511(c), 1.512(b)(2)</w:t>
            </w:r>
          </w:p>
        </w:tc>
        <w:tc>
          <w:tcPr>
            <w:tcW w:w="1440" w:type="dxa"/>
            <w:shd w:val="clear" w:color="auto" w:fill="auto"/>
          </w:tcPr>
          <w:p w:rsidRPr="00580216" w:rsidR="000C1F9E" w:rsidP="00580216" w:rsidRDefault="000C1F9E" w14:paraId="4DF42951" w14:textId="77777777">
            <w:pPr>
              <w:pStyle w:val="NoSpacing"/>
              <w:jc w:val="right"/>
              <w:rPr>
                <w:sz w:val="22"/>
                <w:szCs w:val="22"/>
              </w:rPr>
            </w:pPr>
            <w:r w:rsidRPr="00580216">
              <w:rPr>
                <w:sz w:val="22"/>
                <w:szCs w:val="22"/>
              </w:rPr>
              <w:t>56,800</w:t>
            </w:r>
          </w:p>
        </w:tc>
        <w:tc>
          <w:tcPr>
            <w:tcW w:w="1530" w:type="dxa"/>
            <w:shd w:val="clear" w:color="auto" w:fill="auto"/>
          </w:tcPr>
          <w:p w:rsidRPr="00580216" w:rsidR="000C1F9E" w:rsidP="00580216" w:rsidRDefault="000C1F9E" w14:paraId="2AE1DBAC" w14:textId="77777777">
            <w:pPr>
              <w:pStyle w:val="NoSpacing"/>
              <w:jc w:val="right"/>
              <w:rPr>
                <w:sz w:val="22"/>
                <w:szCs w:val="22"/>
              </w:rPr>
            </w:pPr>
            <w:r w:rsidRPr="00580216">
              <w:rPr>
                <w:sz w:val="22"/>
                <w:szCs w:val="22"/>
              </w:rPr>
              <w:t>157</w:t>
            </w:r>
          </w:p>
        </w:tc>
        <w:tc>
          <w:tcPr>
            <w:tcW w:w="1350" w:type="dxa"/>
            <w:shd w:val="clear" w:color="auto" w:fill="auto"/>
          </w:tcPr>
          <w:p w:rsidRPr="00580216" w:rsidR="000C1F9E" w:rsidP="00580216" w:rsidRDefault="000C1F9E" w14:paraId="35B527C2" w14:textId="77777777">
            <w:pPr>
              <w:pStyle w:val="NoSpacing"/>
              <w:jc w:val="right"/>
              <w:rPr>
                <w:sz w:val="22"/>
                <w:szCs w:val="22"/>
              </w:rPr>
            </w:pPr>
            <w:r w:rsidRPr="00580216">
              <w:rPr>
                <w:sz w:val="22"/>
                <w:szCs w:val="22"/>
              </w:rPr>
              <w:t>8,917,600</w:t>
            </w:r>
          </w:p>
        </w:tc>
        <w:tc>
          <w:tcPr>
            <w:tcW w:w="1530" w:type="dxa"/>
            <w:shd w:val="clear" w:color="auto" w:fill="auto"/>
          </w:tcPr>
          <w:p w:rsidRPr="00580216" w:rsidR="000C1F9E" w:rsidP="00580216" w:rsidRDefault="000C1F9E" w14:paraId="01C301E4" w14:textId="77777777">
            <w:pPr>
              <w:pStyle w:val="NoSpacing"/>
              <w:jc w:val="right"/>
              <w:rPr>
                <w:sz w:val="22"/>
                <w:szCs w:val="22"/>
              </w:rPr>
            </w:pPr>
            <w:r w:rsidRPr="00580216">
              <w:rPr>
                <w:sz w:val="22"/>
                <w:szCs w:val="22"/>
              </w:rPr>
              <w:t>0.02</w:t>
            </w:r>
          </w:p>
          <w:p w:rsidRPr="00580216" w:rsidR="000C1F9E" w:rsidP="00580216" w:rsidRDefault="00580216" w14:paraId="312C3516" w14:textId="77777777">
            <w:pPr>
              <w:pStyle w:val="NoSpacing"/>
              <w:jc w:val="right"/>
              <w:rPr>
                <w:sz w:val="22"/>
                <w:szCs w:val="22"/>
              </w:rPr>
            </w:pPr>
            <w:r>
              <w:rPr>
                <w:sz w:val="22"/>
                <w:szCs w:val="22"/>
              </w:rPr>
              <w:t>(1.2 min</w:t>
            </w:r>
            <w:r w:rsidRPr="00580216" w:rsidR="000C1F9E">
              <w:rPr>
                <w:sz w:val="22"/>
                <w:szCs w:val="22"/>
              </w:rPr>
              <w:t>s</w:t>
            </w:r>
            <w:r>
              <w:rPr>
                <w:sz w:val="22"/>
                <w:szCs w:val="22"/>
              </w:rPr>
              <w:t>.</w:t>
            </w:r>
            <w:r w:rsidRPr="00580216" w:rsidR="000C1F9E">
              <w:rPr>
                <w:sz w:val="22"/>
                <w:szCs w:val="22"/>
              </w:rPr>
              <w:t>)</w:t>
            </w:r>
          </w:p>
        </w:tc>
        <w:tc>
          <w:tcPr>
            <w:tcW w:w="1170" w:type="dxa"/>
            <w:shd w:val="clear" w:color="auto" w:fill="auto"/>
          </w:tcPr>
          <w:p w:rsidRPr="00580216" w:rsidR="000C1F9E" w:rsidP="00580216" w:rsidRDefault="000C1F9E" w14:paraId="07FD5BBF" w14:textId="77777777">
            <w:pPr>
              <w:pStyle w:val="NoSpacing"/>
              <w:jc w:val="right"/>
              <w:rPr>
                <w:sz w:val="22"/>
                <w:szCs w:val="22"/>
              </w:rPr>
            </w:pPr>
            <w:r w:rsidRPr="00580216">
              <w:rPr>
                <w:sz w:val="22"/>
                <w:szCs w:val="22"/>
              </w:rPr>
              <w:t>178,352</w:t>
            </w:r>
          </w:p>
        </w:tc>
      </w:tr>
      <w:tr w:rsidRPr="00580216" w:rsidR="000C1F9E" w:rsidTr="00296F48" w14:paraId="773CA13A" w14:textId="77777777">
        <w:trPr>
          <w:trHeight w:val="323"/>
        </w:trPr>
        <w:tc>
          <w:tcPr>
            <w:tcW w:w="8820" w:type="dxa"/>
            <w:gridSpan w:val="5"/>
            <w:shd w:val="clear" w:color="auto" w:fill="auto"/>
          </w:tcPr>
          <w:p w:rsidRPr="00580216" w:rsidR="000C1F9E" w:rsidP="00F37231" w:rsidRDefault="000C1F9E" w14:paraId="555DCB97" w14:textId="77777777">
            <w:pPr>
              <w:pStyle w:val="NoSpacing"/>
              <w:rPr>
                <w:sz w:val="22"/>
                <w:szCs w:val="22"/>
              </w:rPr>
            </w:pPr>
            <w:r w:rsidRPr="00580216">
              <w:rPr>
                <w:sz w:val="22"/>
                <w:szCs w:val="22"/>
              </w:rPr>
              <w:t>Total</w:t>
            </w:r>
          </w:p>
        </w:tc>
        <w:tc>
          <w:tcPr>
            <w:tcW w:w="1170" w:type="dxa"/>
            <w:shd w:val="clear" w:color="auto" w:fill="auto"/>
          </w:tcPr>
          <w:p w:rsidRPr="00580216" w:rsidR="000C1F9E" w:rsidP="00F37231" w:rsidRDefault="000C1F9E" w14:paraId="0A584430" w14:textId="77777777">
            <w:pPr>
              <w:pStyle w:val="NoSpacing"/>
              <w:jc w:val="right"/>
              <w:rPr>
                <w:sz w:val="22"/>
                <w:szCs w:val="22"/>
              </w:rPr>
            </w:pPr>
            <w:r w:rsidRPr="00580216">
              <w:rPr>
                <w:sz w:val="22"/>
                <w:szCs w:val="22"/>
              </w:rPr>
              <w:t>299,067</w:t>
            </w:r>
          </w:p>
        </w:tc>
      </w:tr>
    </w:tbl>
    <w:p w:rsidRPr="00EE7AE6" w:rsidR="009B029A" w:rsidP="00296F48" w:rsidRDefault="00296F48" w14:paraId="6C022C52" w14:textId="77777777">
      <w:pPr>
        <w:rPr>
          <w:sz w:val="20"/>
          <w:szCs w:val="20"/>
        </w:rPr>
      </w:pPr>
      <w:r>
        <w:rPr>
          <w:sz w:val="20"/>
          <w:szCs w:val="20"/>
          <w:vertAlign w:val="superscript"/>
        </w:rPr>
        <w:t xml:space="preserve">        </w:t>
      </w:r>
      <w:r w:rsidRPr="00034125" w:rsidR="00034125">
        <w:rPr>
          <w:sz w:val="20"/>
          <w:szCs w:val="20"/>
          <w:vertAlign w:val="superscript"/>
        </w:rPr>
        <w:t xml:space="preserve">1 </w:t>
      </w:r>
      <w:r w:rsidR="00034125">
        <w:rPr>
          <w:sz w:val="20"/>
          <w:szCs w:val="20"/>
        </w:rPr>
        <w:t>There are no capital costs or operating and maintenance costs associated with this collection of information.</w:t>
      </w:r>
    </w:p>
    <w:p w:rsidR="00296F48" w:rsidP="00A55DE8" w:rsidRDefault="00296F48" w14:paraId="2A6B488A" w14:textId="77777777">
      <w:pPr>
        <w:jc w:val="center"/>
        <w:outlineLvl w:val="0"/>
      </w:pPr>
    </w:p>
    <w:p w:rsidRPr="00AF7DAD" w:rsidR="00AF7DAD" w:rsidP="00A55DE8" w:rsidRDefault="00283086" w14:paraId="70CAAE9F" w14:textId="77777777">
      <w:pPr>
        <w:jc w:val="center"/>
        <w:outlineLvl w:val="0"/>
        <w:rPr>
          <w:i/>
        </w:rPr>
      </w:pPr>
      <w:r w:rsidRPr="00F14558">
        <w:t>Table 2.—Estimated Annual Recordkeeping Burden</w:t>
      </w:r>
    </w:p>
    <w:tbl>
      <w:tblPr>
        <w:tblW w:w="9956"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80"/>
        <w:gridCol w:w="1530"/>
        <w:gridCol w:w="1620"/>
        <w:gridCol w:w="1170"/>
        <w:gridCol w:w="1586"/>
        <w:gridCol w:w="1170"/>
      </w:tblGrid>
      <w:tr w:rsidRPr="002F021D" w:rsidR="008C1374" w:rsidTr="00296F48" w14:paraId="43DCEB9F" w14:textId="77777777">
        <w:trPr>
          <w:cantSplit/>
          <w:trHeight w:val="881"/>
          <w:tblHeader/>
        </w:trPr>
        <w:tc>
          <w:tcPr>
            <w:tcW w:w="2880" w:type="dxa"/>
            <w:shd w:val="clear" w:color="auto" w:fill="F2F2F2"/>
          </w:tcPr>
          <w:p w:rsidRPr="002F021D" w:rsidR="00131AC4" w:rsidP="0036773E" w:rsidRDefault="00283086" w14:paraId="2A99F775" w14:textId="77777777">
            <w:pPr>
              <w:rPr>
                <w:sz w:val="22"/>
                <w:szCs w:val="22"/>
              </w:rPr>
            </w:pPr>
            <w:r>
              <w:rPr>
                <w:sz w:val="22"/>
                <w:szCs w:val="22"/>
              </w:rPr>
              <w:t xml:space="preserve">IC Activity; </w:t>
            </w:r>
            <w:r w:rsidRPr="002F021D" w:rsidR="00131AC4">
              <w:rPr>
                <w:sz w:val="22"/>
                <w:szCs w:val="22"/>
              </w:rPr>
              <w:t>21 CFR Section</w:t>
            </w:r>
          </w:p>
        </w:tc>
        <w:tc>
          <w:tcPr>
            <w:tcW w:w="1530" w:type="dxa"/>
            <w:shd w:val="clear" w:color="auto" w:fill="F2F2F2"/>
          </w:tcPr>
          <w:p w:rsidRPr="002F021D" w:rsidR="00131AC4" w:rsidP="0036773E" w:rsidRDefault="002F021D" w14:paraId="6FB71A58" w14:textId="77777777">
            <w:pPr>
              <w:rPr>
                <w:sz w:val="22"/>
                <w:szCs w:val="22"/>
              </w:rPr>
            </w:pPr>
            <w:r>
              <w:rPr>
                <w:sz w:val="22"/>
                <w:szCs w:val="22"/>
              </w:rPr>
              <w:t>No. of Record</w:t>
            </w:r>
            <w:r w:rsidRPr="002F021D" w:rsidR="00131AC4">
              <w:rPr>
                <w:sz w:val="22"/>
                <w:szCs w:val="22"/>
              </w:rPr>
              <w:t>keepers</w:t>
            </w:r>
          </w:p>
        </w:tc>
        <w:tc>
          <w:tcPr>
            <w:tcW w:w="1620" w:type="dxa"/>
            <w:shd w:val="clear" w:color="auto" w:fill="F2F2F2"/>
          </w:tcPr>
          <w:p w:rsidRPr="002F021D" w:rsidR="00131AC4" w:rsidP="0036773E" w:rsidRDefault="002F021D" w14:paraId="5E7A8FD0" w14:textId="77777777">
            <w:pPr>
              <w:rPr>
                <w:sz w:val="22"/>
                <w:szCs w:val="22"/>
              </w:rPr>
            </w:pPr>
            <w:r>
              <w:rPr>
                <w:sz w:val="22"/>
                <w:szCs w:val="22"/>
              </w:rPr>
              <w:t>No. of Records per Record</w:t>
            </w:r>
            <w:r w:rsidRPr="002F021D" w:rsidR="00131AC4">
              <w:rPr>
                <w:sz w:val="22"/>
                <w:szCs w:val="22"/>
              </w:rPr>
              <w:t>keeper</w:t>
            </w:r>
          </w:p>
        </w:tc>
        <w:tc>
          <w:tcPr>
            <w:tcW w:w="1170" w:type="dxa"/>
            <w:shd w:val="clear" w:color="auto" w:fill="F2F2F2"/>
          </w:tcPr>
          <w:p w:rsidRPr="002F021D" w:rsidR="00131AC4" w:rsidP="0036773E" w:rsidRDefault="00131AC4" w14:paraId="1EEC037E" w14:textId="77777777">
            <w:pPr>
              <w:rPr>
                <w:sz w:val="22"/>
                <w:szCs w:val="22"/>
              </w:rPr>
            </w:pPr>
            <w:r w:rsidRPr="002F021D">
              <w:rPr>
                <w:sz w:val="22"/>
                <w:szCs w:val="22"/>
              </w:rPr>
              <w:t>Total Annual Records</w:t>
            </w:r>
          </w:p>
        </w:tc>
        <w:tc>
          <w:tcPr>
            <w:tcW w:w="1586" w:type="dxa"/>
            <w:shd w:val="clear" w:color="auto" w:fill="F2F2F2"/>
          </w:tcPr>
          <w:p w:rsidRPr="002F021D" w:rsidR="00131AC4" w:rsidP="0036773E" w:rsidRDefault="002F021D" w14:paraId="5F4EC5F3" w14:textId="77777777">
            <w:pPr>
              <w:rPr>
                <w:sz w:val="22"/>
                <w:szCs w:val="22"/>
              </w:rPr>
            </w:pPr>
            <w:r>
              <w:rPr>
                <w:sz w:val="22"/>
                <w:szCs w:val="22"/>
              </w:rPr>
              <w:t>Avg. Burden per Record</w:t>
            </w:r>
            <w:r w:rsidRPr="002F021D" w:rsidR="00131AC4">
              <w:rPr>
                <w:sz w:val="22"/>
                <w:szCs w:val="22"/>
              </w:rPr>
              <w:t>keeping</w:t>
            </w:r>
          </w:p>
        </w:tc>
        <w:tc>
          <w:tcPr>
            <w:tcW w:w="1170" w:type="dxa"/>
            <w:shd w:val="clear" w:color="auto" w:fill="F2F2F2"/>
          </w:tcPr>
          <w:p w:rsidRPr="002F021D" w:rsidR="00131AC4" w:rsidP="0036773E" w:rsidRDefault="00131AC4" w14:paraId="6C0CD890" w14:textId="77777777">
            <w:pPr>
              <w:rPr>
                <w:sz w:val="22"/>
                <w:szCs w:val="22"/>
              </w:rPr>
            </w:pPr>
            <w:r w:rsidRPr="002F021D">
              <w:rPr>
                <w:sz w:val="22"/>
                <w:szCs w:val="22"/>
              </w:rPr>
              <w:t>Total Hours</w:t>
            </w:r>
          </w:p>
        </w:tc>
      </w:tr>
      <w:tr w:rsidRPr="002F021D" w:rsidR="00131AC4" w:rsidTr="00296F48" w14:paraId="500D66FE" w14:textId="77777777">
        <w:trPr>
          <w:trHeight w:val="341"/>
        </w:trPr>
        <w:tc>
          <w:tcPr>
            <w:tcW w:w="2880" w:type="dxa"/>
            <w:shd w:val="clear" w:color="auto" w:fill="auto"/>
          </w:tcPr>
          <w:p w:rsidRPr="002F021D" w:rsidR="00131AC4" w:rsidP="0036773E" w:rsidRDefault="00131AC4" w14:paraId="0D480E67" w14:textId="77777777">
            <w:pPr>
              <w:rPr>
                <w:sz w:val="22"/>
                <w:szCs w:val="22"/>
              </w:rPr>
            </w:pPr>
            <w:r w:rsidRPr="002F021D">
              <w:rPr>
                <w:sz w:val="22"/>
                <w:szCs w:val="22"/>
              </w:rPr>
              <w:t>Controls for LACF</w:t>
            </w:r>
            <w:r w:rsidR="00034125">
              <w:rPr>
                <w:sz w:val="22"/>
                <w:szCs w:val="22"/>
              </w:rPr>
              <w:t xml:space="preserve">; </w:t>
            </w:r>
            <w:r w:rsidRPr="002F021D">
              <w:rPr>
                <w:sz w:val="22"/>
                <w:szCs w:val="22"/>
              </w:rPr>
              <w:t>1.502(b)</w:t>
            </w:r>
          </w:p>
        </w:tc>
        <w:tc>
          <w:tcPr>
            <w:tcW w:w="1530" w:type="dxa"/>
            <w:shd w:val="clear" w:color="auto" w:fill="auto"/>
          </w:tcPr>
          <w:p w:rsidRPr="002F021D" w:rsidR="00131AC4" w:rsidP="00034125" w:rsidRDefault="00131AC4" w14:paraId="205D3E84" w14:textId="77777777">
            <w:pPr>
              <w:jc w:val="right"/>
              <w:rPr>
                <w:sz w:val="22"/>
                <w:szCs w:val="22"/>
              </w:rPr>
            </w:pPr>
            <w:r w:rsidRPr="002F021D">
              <w:rPr>
                <w:sz w:val="22"/>
                <w:szCs w:val="22"/>
              </w:rPr>
              <w:t>2,</w:t>
            </w:r>
            <w:r w:rsidRPr="002F021D" w:rsidR="001139C2">
              <w:rPr>
                <w:sz w:val="22"/>
                <w:szCs w:val="22"/>
              </w:rPr>
              <w:t>443</w:t>
            </w:r>
          </w:p>
        </w:tc>
        <w:tc>
          <w:tcPr>
            <w:tcW w:w="1620" w:type="dxa"/>
            <w:shd w:val="clear" w:color="auto" w:fill="auto"/>
          </w:tcPr>
          <w:p w:rsidRPr="002F021D" w:rsidR="00131AC4" w:rsidP="00034125" w:rsidRDefault="001139C2" w14:paraId="3434112A" w14:textId="77777777">
            <w:pPr>
              <w:jc w:val="right"/>
              <w:rPr>
                <w:sz w:val="22"/>
                <w:szCs w:val="22"/>
              </w:rPr>
            </w:pPr>
            <w:r w:rsidRPr="002F021D">
              <w:rPr>
                <w:sz w:val="22"/>
                <w:szCs w:val="22"/>
              </w:rPr>
              <w:t>4</w:t>
            </w:r>
          </w:p>
        </w:tc>
        <w:tc>
          <w:tcPr>
            <w:tcW w:w="1170" w:type="dxa"/>
            <w:shd w:val="clear" w:color="auto" w:fill="auto"/>
          </w:tcPr>
          <w:p w:rsidRPr="002F021D" w:rsidR="00131AC4" w:rsidP="00034125" w:rsidRDefault="001139C2" w14:paraId="4C834F79" w14:textId="77777777">
            <w:pPr>
              <w:jc w:val="right"/>
              <w:rPr>
                <w:sz w:val="22"/>
                <w:szCs w:val="22"/>
              </w:rPr>
            </w:pPr>
            <w:r w:rsidRPr="002F021D">
              <w:rPr>
                <w:sz w:val="22"/>
                <w:szCs w:val="22"/>
              </w:rPr>
              <w:t>9,772</w:t>
            </w:r>
          </w:p>
        </w:tc>
        <w:tc>
          <w:tcPr>
            <w:tcW w:w="1586" w:type="dxa"/>
            <w:shd w:val="clear" w:color="auto" w:fill="auto"/>
          </w:tcPr>
          <w:p w:rsidRPr="002F021D" w:rsidR="00131AC4" w:rsidP="00034125" w:rsidRDefault="00131AC4" w14:paraId="648CBF47" w14:textId="77777777">
            <w:pPr>
              <w:jc w:val="right"/>
              <w:rPr>
                <w:sz w:val="22"/>
                <w:szCs w:val="22"/>
              </w:rPr>
            </w:pPr>
            <w:r w:rsidRPr="002F021D">
              <w:rPr>
                <w:sz w:val="22"/>
                <w:szCs w:val="22"/>
              </w:rPr>
              <w:t>1</w:t>
            </w:r>
          </w:p>
        </w:tc>
        <w:tc>
          <w:tcPr>
            <w:tcW w:w="1170" w:type="dxa"/>
            <w:shd w:val="clear" w:color="auto" w:fill="auto"/>
          </w:tcPr>
          <w:p w:rsidRPr="002F021D" w:rsidR="00131AC4" w:rsidP="00034125" w:rsidRDefault="001139C2" w14:paraId="0692FD55" w14:textId="77777777">
            <w:pPr>
              <w:jc w:val="right"/>
              <w:rPr>
                <w:sz w:val="22"/>
                <w:szCs w:val="22"/>
              </w:rPr>
            </w:pPr>
            <w:r w:rsidRPr="002F021D">
              <w:rPr>
                <w:sz w:val="22"/>
                <w:szCs w:val="22"/>
              </w:rPr>
              <w:t>9,772</w:t>
            </w:r>
          </w:p>
        </w:tc>
      </w:tr>
      <w:tr w:rsidRPr="002F021D" w:rsidR="00EB4888" w:rsidTr="00296F48" w14:paraId="633C2C6C" w14:textId="77777777">
        <w:tc>
          <w:tcPr>
            <w:tcW w:w="9956" w:type="dxa"/>
            <w:gridSpan w:val="6"/>
            <w:shd w:val="clear" w:color="auto" w:fill="auto"/>
          </w:tcPr>
          <w:p w:rsidRPr="002F021D" w:rsidR="00EB4888" w:rsidP="00A55DE8" w:rsidRDefault="00A55DE8" w14:paraId="2D34F232" w14:textId="77777777">
            <w:pPr>
              <w:rPr>
                <w:sz w:val="22"/>
                <w:szCs w:val="22"/>
              </w:rPr>
            </w:pPr>
            <w:r>
              <w:rPr>
                <w:sz w:val="22"/>
                <w:szCs w:val="22"/>
              </w:rPr>
              <w:t xml:space="preserve">FSVP </w:t>
            </w:r>
            <w:r w:rsidR="00283086">
              <w:rPr>
                <w:sz w:val="22"/>
                <w:szCs w:val="22"/>
              </w:rPr>
              <w:t>RECORDKEEPING</w:t>
            </w:r>
            <w:r w:rsidR="00EB4888">
              <w:rPr>
                <w:sz w:val="22"/>
                <w:szCs w:val="22"/>
              </w:rPr>
              <w:t xml:space="preserve"> </w:t>
            </w:r>
            <w:r w:rsidRPr="00283086" w:rsidR="00EB4888">
              <w:rPr>
                <w:i/>
                <w:sz w:val="22"/>
                <w:szCs w:val="22"/>
              </w:rPr>
              <w:t>including hazard determination, written procedures, reevaluation; audits; and corrective actions</w:t>
            </w:r>
            <w:r w:rsidR="00EB4888">
              <w:rPr>
                <w:sz w:val="22"/>
                <w:szCs w:val="22"/>
              </w:rPr>
              <w:t>:</w:t>
            </w:r>
          </w:p>
        </w:tc>
      </w:tr>
      <w:tr w:rsidRPr="002F021D" w:rsidR="00EB4888" w:rsidTr="00296F48" w14:paraId="4E1D5CA2" w14:textId="77777777">
        <w:trPr>
          <w:cantSplit/>
        </w:trPr>
        <w:tc>
          <w:tcPr>
            <w:tcW w:w="2880" w:type="dxa"/>
            <w:shd w:val="clear" w:color="auto" w:fill="auto"/>
          </w:tcPr>
          <w:p w:rsidRPr="00034125" w:rsidR="00EB4888" w:rsidP="001C5C5A" w:rsidRDefault="00EB4888" w14:paraId="16811749" w14:textId="77777777">
            <w:pPr>
              <w:tabs>
                <w:tab w:val="left" w:pos="1485"/>
              </w:tabs>
              <w:rPr>
                <w:sz w:val="22"/>
                <w:szCs w:val="22"/>
              </w:rPr>
            </w:pPr>
            <w:r w:rsidRPr="00034125">
              <w:rPr>
                <w:sz w:val="22"/>
                <w:szCs w:val="22"/>
              </w:rPr>
              <w:t>Determine and document hazards</w:t>
            </w:r>
            <w:r w:rsidRPr="00034125" w:rsidR="00034125">
              <w:rPr>
                <w:sz w:val="22"/>
                <w:szCs w:val="22"/>
              </w:rPr>
              <w:t xml:space="preserve">; </w:t>
            </w:r>
            <w:r w:rsidRPr="00034125">
              <w:rPr>
                <w:sz w:val="22"/>
                <w:szCs w:val="22"/>
              </w:rPr>
              <w:t>1.504(a)</w:t>
            </w:r>
          </w:p>
        </w:tc>
        <w:tc>
          <w:tcPr>
            <w:tcW w:w="1530" w:type="dxa"/>
            <w:shd w:val="clear" w:color="auto" w:fill="auto"/>
            <w:vAlign w:val="bottom"/>
          </w:tcPr>
          <w:p w:rsidRPr="00034125" w:rsidR="00EB4888" w:rsidP="001C5C5A" w:rsidRDefault="00EB4888" w14:paraId="7166FC25" w14:textId="77777777">
            <w:pPr>
              <w:jc w:val="right"/>
              <w:rPr>
                <w:sz w:val="22"/>
                <w:szCs w:val="22"/>
              </w:rPr>
            </w:pPr>
            <w:r w:rsidRPr="00034125">
              <w:rPr>
                <w:sz w:val="22"/>
                <w:szCs w:val="22"/>
              </w:rPr>
              <w:t>11,701</w:t>
            </w:r>
          </w:p>
        </w:tc>
        <w:tc>
          <w:tcPr>
            <w:tcW w:w="1620" w:type="dxa"/>
            <w:shd w:val="clear" w:color="auto" w:fill="auto"/>
            <w:vAlign w:val="bottom"/>
          </w:tcPr>
          <w:p w:rsidRPr="00034125" w:rsidR="00EB4888" w:rsidP="001C5C5A" w:rsidRDefault="00EB4888" w14:paraId="16E4133A" w14:textId="77777777">
            <w:pPr>
              <w:jc w:val="right"/>
              <w:rPr>
                <w:sz w:val="22"/>
                <w:szCs w:val="22"/>
              </w:rPr>
            </w:pPr>
            <w:r w:rsidRPr="00034125">
              <w:rPr>
                <w:sz w:val="22"/>
                <w:szCs w:val="22"/>
              </w:rPr>
              <w:t>1</w:t>
            </w:r>
          </w:p>
        </w:tc>
        <w:tc>
          <w:tcPr>
            <w:tcW w:w="1170" w:type="dxa"/>
            <w:shd w:val="clear" w:color="auto" w:fill="auto"/>
            <w:vAlign w:val="bottom"/>
          </w:tcPr>
          <w:p w:rsidRPr="00034125" w:rsidR="00EB4888" w:rsidP="001C5C5A" w:rsidRDefault="00EB4888" w14:paraId="46C24E3E" w14:textId="77777777">
            <w:pPr>
              <w:jc w:val="right"/>
              <w:rPr>
                <w:sz w:val="22"/>
                <w:szCs w:val="22"/>
              </w:rPr>
            </w:pPr>
            <w:r w:rsidRPr="00034125">
              <w:rPr>
                <w:sz w:val="22"/>
                <w:szCs w:val="22"/>
              </w:rPr>
              <w:t>11,701</w:t>
            </w:r>
          </w:p>
        </w:tc>
        <w:tc>
          <w:tcPr>
            <w:tcW w:w="1586" w:type="dxa"/>
            <w:shd w:val="clear" w:color="auto" w:fill="auto"/>
            <w:vAlign w:val="bottom"/>
          </w:tcPr>
          <w:p w:rsidRPr="00034125" w:rsidR="00EB4888" w:rsidP="001C5C5A" w:rsidRDefault="00EB4888" w14:paraId="274086E1" w14:textId="77777777">
            <w:pPr>
              <w:jc w:val="right"/>
              <w:rPr>
                <w:sz w:val="22"/>
                <w:szCs w:val="22"/>
              </w:rPr>
            </w:pPr>
            <w:r w:rsidRPr="00034125">
              <w:rPr>
                <w:sz w:val="22"/>
                <w:szCs w:val="22"/>
              </w:rPr>
              <w:t>3.5</w:t>
            </w:r>
          </w:p>
        </w:tc>
        <w:tc>
          <w:tcPr>
            <w:tcW w:w="1170" w:type="dxa"/>
            <w:shd w:val="clear" w:color="auto" w:fill="auto"/>
            <w:vAlign w:val="bottom"/>
          </w:tcPr>
          <w:p w:rsidRPr="00034125" w:rsidR="00EB4888" w:rsidP="001C5C5A" w:rsidRDefault="00EB4888" w14:paraId="71831DDB" w14:textId="77777777">
            <w:pPr>
              <w:jc w:val="right"/>
              <w:rPr>
                <w:sz w:val="22"/>
                <w:szCs w:val="22"/>
              </w:rPr>
            </w:pPr>
            <w:r w:rsidRPr="00034125">
              <w:rPr>
                <w:sz w:val="22"/>
                <w:szCs w:val="22"/>
              </w:rPr>
              <w:t>40,954</w:t>
            </w:r>
          </w:p>
        </w:tc>
      </w:tr>
      <w:tr w:rsidRPr="002F021D" w:rsidR="00EB4888" w:rsidTr="00296F48" w14:paraId="4262AF7B" w14:textId="77777777">
        <w:trPr>
          <w:cantSplit/>
        </w:trPr>
        <w:tc>
          <w:tcPr>
            <w:tcW w:w="2880" w:type="dxa"/>
            <w:shd w:val="clear" w:color="auto" w:fill="auto"/>
          </w:tcPr>
          <w:p w:rsidRPr="00034125" w:rsidR="00EB4888" w:rsidP="001C5C5A" w:rsidRDefault="00EB4888" w14:paraId="57779947" w14:textId="77777777">
            <w:pPr>
              <w:rPr>
                <w:sz w:val="22"/>
                <w:szCs w:val="22"/>
              </w:rPr>
            </w:pPr>
            <w:r w:rsidRPr="00034125">
              <w:rPr>
                <w:sz w:val="22"/>
                <w:szCs w:val="22"/>
              </w:rPr>
              <w:t>Review hazard analysis</w:t>
            </w:r>
            <w:r w:rsidR="00034125">
              <w:rPr>
                <w:sz w:val="22"/>
                <w:szCs w:val="22"/>
              </w:rPr>
              <w:t xml:space="preserve">; </w:t>
            </w:r>
            <w:r w:rsidRPr="00034125">
              <w:rPr>
                <w:sz w:val="22"/>
                <w:szCs w:val="22"/>
              </w:rPr>
              <w:t xml:space="preserve">1.504(d) </w:t>
            </w:r>
          </w:p>
        </w:tc>
        <w:tc>
          <w:tcPr>
            <w:tcW w:w="1530" w:type="dxa"/>
            <w:shd w:val="clear" w:color="auto" w:fill="auto"/>
            <w:vAlign w:val="bottom"/>
          </w:tcPr>
          <w:p w:rsidRPr="00034125" w:rsidR="00EB4888" w:rsidP="001C5C5A" w:rsidRDefault="00EB4888" w14:paraId="22401E3F" w14:textId="77777777">
            <w:pPr>
              <w:jc w:val="right"/>
              <w:rPr>
                <w:sz w:val="22"/>
                <w:szCs w:val="22"/>
              </w:rPr>
            </w:pPr>
            <w:r w:rsidRPr="00034125">
              <w:rPr>
                <w:sz w:val="22"/>
                <w:szCs w:val="22"/>
              </w:rPr>
              <w:t>11,701</w:t>
            </w:r>
          </w:p>
        </w:tc>
        <w:tc>
          <w:tcPr>
            <w:tcW w:w="1620" w:type="dxa"/>
            <w:shd w:val="clear" w:color="auto" w:fill="auto"/>
            <w:vAlign w:val="bottom"/>
          </w:tcPr>
          <w:p w:rsidRPr="00034125" w:rsidR="00EB4888" w:rsidP="001C5C5A" w:rsidRDefault="00EB4888" w14:paraId="10D52E7B" w14:textId="77777777">
            <w:pPr>
              <w:jc w:val="right"/>
              <w:rPr>
                <w:sz w:val="22"/>
                <w:szCs w:val="22"/>
              </w:rPr>
            </w:pPr>
            <w:r w:rsidRPr="00034125">
              <w:rPr>
                <w:sz w:val="22"/>
                <w:szCs w:val="22"/>
              </w:rPr>
              <w:t>7</w:t>
            </w:r>
          </w:p>
        </w:tc>
        <w:tc>
          <w:tcPr>
            <w:tcW w:w="1170" w:type="dxa"/>
            <w:shd w:val="clear" w:color="auto" w:fill="auto"/>
            <w:vAlign w:val="bottom"/>
          </w:tcPr>
          <w:p w:rsidRPr="00034125" w:rsidR="00EB4888" w:rsidP="001C5C5A" w:rsidRDefault="00EB4888" w14:paraId="5D64E51F" w14:textId="77777777">
            <w:pPr>
              <w:jc w:val="right"/>
              <w:rPr>
                <w:sz w:val="22"/>
                <w:szCs w:val="22"/>
              </w:rPr>
            </w:pPr>
            <w:r w:rsidRPr="00034125">
              <w:rPr>
                <w:sz w:val="22"/>
                <w:szCs w:val="22"/>
              </w:rPr>
              <w:t>81,907</w:t>
            </w:r>
          </w:p>
        </w:tc>
        <w:tc>
          <w:tcPr>
            <w:tcW w:w="1586" w:type="dxa"/>
            <w:shd w:val="clear" w:color="auto" w:fill="auto"/>
            <w:vAlign w:val="bottom"/>
          </w:tcPr>
          <w:p w:rsidRPr="00034125" w:rsidR="00EB4888" w:rsidP="001C5C5A" w:rsidRDefault="00EB4888" w14:paraId="02B6B832" w14:textId="77777777">
            <w:pPr>
              <w:jc w:val="right"/>
              <w:rPr>
                <w:sz w:val="22"/>
                <w:szCs w:val="22"/>
              </w:rPr>
            </w:pPr>
            <w:r w:rsidRPr="00034125">
              <w:rPr>
                <w:sz w:val="22"/>
                <w:szCs w:val="22"/>
              </w:rPr>
              <w:t>0.33</w:t>
            </w:r>
          </w:p>
        </w:tc>
        <w:tc>
          <w:tcPr>
            <w:tcW w:w="1170" w:type="dxa"/>
            <w:shd w:val="clear" w:color="auto" w:fill="auto"/>
            <w:vAlign w:val="bottom"/>
          </w:tcPr>
          <w:p w:rsidRPr="00034125" w:rsidR="00EB4888" w:rsidP="001C5C5A" w:rsidRDefault="00EB4888" w14:paraId="36C51927" w14:textId="77777777">
            <w:pPr>
              <w:jc w:val="right"/>
              <w:rPr>
                <w:sz w:val="22"/>
                <w:szCs w:val="22"/>
              </w:rPr>
            </w:pPr>
            <w:r w:rsidRPr="00034125">
              <w:rPr>
                <w:sz w:val="22"/>
                <w:szCs w:val="22"/>
              </w:rPr>
              <w:t>27,029</w:t>
            </w:r>
          </w:p>
        </w:tc>
      </w:tr>
      <w:tr w:rsidRPr="002F021D" w:rsidR="00EB4888" w:rsidTr="00296F48" w14:paraId="231F5402" w14:textId="77777777">
        <w:trPr>
          <w:cantSplit/>
        </w:trPr>
        <w:tc>
          <w:tcPr>
            <w:tcW w:w="2880" w:type="dxa"/>
            <w:shd w:val="clear" w:color="auto" w:fill="auto"/>
          </w:tcPr>
          <w:p w:rsidRPr="00034125" w:rsidR="00EB4888" w:rsidP="001C5C5A" w:rsidRDefault="00EB4888" w14:paraId="5EF2E902" w14:textId="77777777">
            <w:pPr>
              <w:rPr>
                <w:sz w:val="22"/>
                <w:szCs w:val="22"/>
              </w:rPr>
            </w:pPr>
            <w:r w:rsidRPr="00034125">
              <w:rPr>
                <w:sz w:val="22"/>
                <w:szCs w:val="22"/>
              </w:rPr>
              <w:t>Evaluation of food and foreign supplier</w:t>
            </w:r>
            <w:r w:rsidR="00034125">
              <w:rPr>
                <w:sz w:val="22"/>
                <w:szCs w:val="22"/>
              </w:rPr>
              <w:t xml:space="preserve">; </w:t>
            </w:r>
            <w:r w:rsidRPr="00034125">
              <w:rPr>
                <w:sz w:val="22"/>
                <w:szCs w:val="22"/>
              </w:rPr>
              <w:t>1.505(a)(2)</w:t>
            </w:r>
            <w:r w:rsidR="00005D38">
              <w:rPr>
                <w:sz w:val="22"/>
                <w:szCs w:val="22"/>
              </w:rPr>
              <w:t xml:space="preserve">, </w:t>
            </w:r>
            <w:r w:rsidRPr="00034125">
              <w:rPr>
                <w:sz w:val="22"/>
                <w:szCs w:val="22"/>
              </w:rPr>
              <w:t>1.511(c)(1)</w:t>
            </w:r>
          </w:p>
        </w:tc>
        <w:tc>
          <w:tcPr>
            <w:tcW w:w="1530" w:type="dxa"/>
            <w:shd w:val="clear" w:color="auto" w:fill="auto"/>
            <w:vAlign w:val="bottom"/>
          </w:tcPr>
          <w:p w:rsidRPr="00034125" w:rsidR="00EB4888" w:rsidP="001C5C5A" w:rsidRDefault="00EB4888" w14:paraId="27E1DE13" w14:textId="77777777">
            <w:pPr>
              <w:jc w:val="right"/>
              <w:rPr>
                <w:sz w:val="22"/>
                <w:szCs w:val="22"/>
              </w:rPr>
            </w:pPr>
            <w:r w:rsidRPr="00034125">
              <w:rPr>
                <w:sz w:val="22"/>
                <w:szCs w:val="22"/>
              </w:rPr>
              <w:t>11,701</w:t>
            </w:r>
          </w:p>
        </w:tc>
        <w:tc>
          <w:tcPr>
            <w:tcW w:w="1620" w:type="dxa"/>
            <w:shd w:val="clear" w:color="auto" w:fill="auto"/>
            <w:vAlign w:val="bottom"/>
          </w:tcPr>
          <w:p w:rsidRPr="00034125" w:rsidR="00EB4888" w:rsidP="001C5C5A" w:rsidRDefault="00EB4888" w14:paraId="1F114B68" w14:textId="77777777">
            <w:pPr>
              <w:jc w:val="right"/>
              <w:rPr>
                <w:sz w:val="22"/>
                <w:szCs w:val="22"/>
              </w:rPr>
            </w:pPr>
            <w:r w:rsidRPr="00034125">
              <w:rPr>
                <w:sz w:val="22"/>
                <w:szCs w:val="22"/>
              </w:rPr>
              <w:t>1</w:t>
            </w:r>
          </w:p>
        </w:tc>
        <w:tc>
          <w:tcPr>
            <w:tcW w:w="1170" w:type="dxa"/>
            <w:shd w:val="clear" w:color="auto" w:fill="auto"/>
            <w:vAlign w:val="bottom"/>
          </w:tcPr>
          <w:p w:rsidRPr="00034125" w:rsidR="00EB4888" w:rsidP="001C5C5A" w:rsidRDefault="00EB4888" w14:paraId="758699B6" w14:textId="77777777">
            <w:pPr>
              <w:jc w:val="right"/>
              <w:rPr>
                <w:sz w:val="22"/>
                <w:szCs w:val="22"/>
              </w:rPr>
            </w:pPr>
            <w:r w:rsidRPr="00034125">
              <w:rPr>
                <w:sz w:val="22"/>
                <w:szCs w:val="22"/>
              </w:rPr>
              <w:t>11,701</w:t>
            </w:r>
          </w:p>
        </w:tc>
        <w:tc>
          <w:tcPr>
            <w:tcW w:w="1586" w:type="dxa"/>
            <w:shd w:val="clear" w:color="auto" w:fill="auto"/>
            <w:vAlign w:val="bottom"/>
          </w:tcPr>
          <w:p w:rsidRPr="00034125" w:rsidR="00EB4888" w:rsidP="001C5C5A" w:rsidRDefault="00EB4888" w14:paraId="47C3DF84" w14:textId="77777777">
            <w:pPr>
              <w:jc w:val="right"/>
              <w:rPr>
                <w:sz w:val="22"/>
                <w:szCs w:val="22"/>
              </w:rPr>
            </w:pPr>
            <w:r w:rsidRPr="00034125">
              <w:rPr>
                <w:sz w:val="22"/>
                <w:szCs w:val="22"/>
              </w:rPr>
              <w:t>4</w:t>
            </w:r>
          </w:p>
        </w:tc>
        <w:tc>
          <w:tcPr>
            <w:tcW w:w="1170" w:type="dxa"/>
            <w:shd w:val="clear" w:color="auto" w:fill="auto"/>
            <w:vAlign w:val="bottom"/>
          </w:tcPr>
          <w:p w:rsidRPr="00034125" w:rsidR="00EB4888" w:rsidP="001C5C5A" w:rsidRDefault="00EB4888" w14:paraId="4062A34B" w14:textId="77777777">
            <w:pPr>
              <w:jc w:val="right"/>
              <w:rPr>
                <w:sz w:val="22"/>
                <w:szCs w:val="22"/>
              </w:rPr>
            </w:pPr>
            <w:r w:rsidRPr="00034125">
              <w:rPr>
                <w:sz w:val="22"/>
                <w:szCs w:val="22"/>
              </w:rPr>
              <w:t>46,804</w:t>
            </w:r>
          </w:p>
        </w:tc>
      </w:tr>
      <w:tr w:rsidRPr="002F021D" w:rsidR="00EB4888" w:rsidTr="00296F48" w14:paraId="1F70BC23" w14:textId="77777777">
        <w:trPr>
          <w:cantSplit/>
        </w:trPr>
        <w:tc>
          <w:tcPr>
            <w:tcW w:w="2880" w:type="dxa"/>
            <w:shd w:val="clear" w:color="auto" w:fill="auto"/>
          </w:tcPr>
          <w:p w:rsidRPr="00034125" w:rsidR="00EB4888" w:rsidP="001C5C5A" w:rsidRDefault="00034125" w14:paraId="03E68974" w14:textId="77777777">
            <w:pPr>
              <w:rPr>
                <w:sz w:val="22"/>
                <w:szCs w:val="22"/>
              </w:rPr>
            </w:pPr>
            <w:r>
              <w:rPr>
                <w:sz w:val="22"/>
                <w:szCs w:val="22"/>
              </w:rPr>
              <w:t xml:space="preserve">Approval of suppliers; </w:t>
            </w:r>
            <w:r w:rsidRPr="00034125" w:rsidR="00EB4888">
              <w:rPr>
                <w:sz w:val="22"/>
                <w:szCs w:val="22"/>
              </w:rPr>
              <w:t>1.505(b), 1.512(c)(1)(iii)</w:t>
            </w:r>
          </w:p>
        </w:tc>
        <w:tc>
          <w:tcPr>
            <w:tcW w:w="1530" w:type="dxa"/>
            <w:shd w:val="clear" w:color="auto" w:fill="auto"/>
            <w:vAlign w:val="bottom"/>
          </w:tcPr>
          <w:p w:rsidRPr="00034125" w:rsidR="00EB4888" w:rsidP="001C5C5A" w:rsidRDefault="00EB4888" w14:paraId="3E33C783" w14:textId="77777777">
            <w:pPr>
              <w:jc w:val="right"/>
              <w:rPr>
                <w:sz w:val="22"/>
                <w:szCs w:val="22"/>
              </w:rPr>
            </w:pPr>
            <w:r w:rsidRPr="00034125">
              <w:rPr>
                <w:sz w:val="22"/>
                <w:szCs w:val="22"/>
              </w:rPr>
              <w:t>8,191</w:t>
            </w:r>
          </w:p>
        </w:tc>
        <w:tc>
          <w:tcPr>
            <w:tcW w:w="1620" w:type="dxa"/>
            <w:shd w:val="clear" w:color="auto" w:fill="auto"/>
            <w:vAlign w:val="bottom"/>
          </w:tcPr>
          <w:p w:rsidRPr="00034125" w:rsidR="00EB4888" w:rsidP="001C5C5A" w:rsidRDefault="00EB4888" w14:paraId="6379B20C" w14:textId="77777777">
            <w:pPr>
              <w:jc w:val="right"/>
              <w:rPr>
                <w:sz w:val="22"/>
                <w:szCs w:val="22"/>
              </w:rPr>
            </w:pPr>
            <w:r w:rsidRPr="00034125">
              <w:rPr>
                <w:sz w:val="22"/>
                <w:szCs w:val="22"/>
              </w:rPr>
              <w:t>1</w:t>
            </w:r>
          </w:p>
        </w:tc>
        <w:tc>
          <w:tcPr>
            <w:tcW w:w="1170" w:type="dxa"/>
            <w:shd w:val="clear" w:color="auto" w:fill="auto"/>
            <w:vAlign w:val="bottom"/>
          </w:tcPr>
          <w:p w:rsidRPr="00034125" w:rsidR="00EB4888" w:rsidP="001C5C5A" w:rsidRDefault="00EB4888" w14:paraId="4EB05ECF" w14:textId="77777777">
            <w:pPr>
              <w:jc w:val="right"/>
              <w:rPr>
                <w:sz w:val="22"/>
                <w:szCs w:val="22"/>
              </w:rPr>
            </w:pPr>
            <w:r w:rsidRPr="00034125">
              <w:rPr>
                <w:sz w:val="22"/>
                <w:szCs w:val="22"/>
              </w:rPr>
              <w:t>8,191</w:t>
            </w:r>
          </w:p>
        </w:tc>
        <w:tc>
          <w:tcPr>
            <w:tcW w:w="1586" w:type="dxa"/>
            <w:shd w:val="clear" w:color="auto" w:fill="auto"/>
            <w:vAlign w:val="bottom"/>
          </w:tcPr>
          <w:p w:rsidRPr="00034125" w:rsidR="00EB4888" w:rsidP="001C5C5A" w:rsidRDefault="00EB4888" w14:paraId="5F320CFB" w14:textId="77777777">
            <w:pPr>
              <w:jc w:val="right"/>
              <w:rPr>
                <w:sz w:val="22"/>
                <w:szCs w:val="22"/>
              </w:rPr>
            </w:pPr>
            <w:r w:rsidRPr="00034125">
              <w:rPr>
                <w:sz w:val="22"/>
                <w:szCs w:val="22"/>
              </w:rPr>
              <w:t>12</w:t>
            </w:r>
          </w:p>
        </w:tc>
        <w:tc>
          <w:tcPr>
            <w:tcW w:w="1170" w:type="dxa"/>
            <w:shd w:val="clear" w:color="auto" w:fill="auto"/>
            <w:vAlign w:val="bottom"/>
          </w:tcPr>
          <w:p w:rsidRPr="00034125" w:rsidR="00EB4888" w:rsidP="001C5C5A" w:rsidRDefault="00EB4888" w14:paraId="1E28D499" w14:textId="77777777">
            <w:pPr>
              <w:jc w:val="right"/>
              <w:rPr>
                <w:sz w:val="22"/>
                <w:szCs w:val="22"/>
              </w:rPr>
            </w:pPr>
            <w:r w:rsidRPr="00034125">
              <w:rPr>
                <w:sz w:val="22"/>
                <w:szCs w:val="22"/>
              </w:rPr>
              <w:t>98,292</w:t>
            </w:r>
          </w:p>
        </w:tc>
      </w:tr>
      <w:tr w:rsidRPr="002F021D" w:rsidR="00EB4888" w:rsidTr="00296F48" w14:paraId="6E7964F3" w14:textId="77777777">
        <w:trPr>
          <w:cantSplit/>
        </w:trPr>
        <w:tc>
          <w:tcPr>
            <w:tcW w:w="2880" w:type="dxa"/>
            <w:shd w:val="clear" w:color="auto" w:fill="auto"/>
          </w:tcPr>
          <w:p w:rsidRPr="00034125" w:rsidR="00EB4888" w:rsidP="001C5C5A" w:rsidRDefault="00EB4888" w14:paraId="42EE5A4A" w14:textId="77777777">
            <w:pPr>
              <w:rPr>
                <w:sz w:val="22"/>
                <w:szCs w:val="22"/>
              </w:rPr>
            </w:pPr>
            <w:r w:rsidRPr="00034125">
              <w:rPr>
                <w:sz w:val="22"/>
                <w:szCs w:val="22"/>
              </w:rPr>
              <w:t>Reevaluati</w:t>
            </w:r>
            <w:r w:rsidR="00A55DE8">
              <w:rPr>
                <w:sz w:val="22"/>
                <w:szCs w:val="22"/>
              </w:rPr>
              <w:t>on of food and foreign supplier</w:t>
            </w:r>
            <w:r w:rsidR="00034125">
              <w:rPr>
                <w:sz w:val="22"/>
                <w:szCs w:val="22"/>
              </w:rPr>
              <w:t xml:space="preserve">; </w:t>
            </w:r>
            <w:r w:rsidR="00A55DE8">
              <w:rPr>
                <w:sz w:val="22"/>
                <w:szCs w:val="22"/>
              </w:rPr>
              <w:t xml:space="preserve">1.505(c), </w:t>
            </w:r>
            <w:r w:rsidRPr="00034125">
              <w:rPr>
                <w:sz w:val="22"/>
                <w:szCs w:val="22"/>
              </w:rPr>
              <w:t>1.512(c)(1)(ii)(A)</w:t>
            </w:r>
          </w:p>
        </w:tc>
        <w:tc>
          <w:tcPr>
            <w:tcW w:w="1530" w:type="dxa"/>
            <w:shd w:val="clear" w:color="auto" w:fill="auto"/>
            <w:vAlign w:val="bottom"/>
          </w:tcPr>
          <w:p w:rsidRPr="00034125" w:rsidR="00EB4888" w:rsidP="001C5C5A" w:rsidRDefault="00EB4888" w14:paraId="4D0A9EFA" w14:textId="77777777">
            <w:pPr>
              <w:jc w:val="right"/>
              <w:rPr>
                <w:sz w:val="22"/>
                <w:szCs w:val="22"/>
              </w:rPr>
            </w:pPr>
            <w:r w:rsidRPr="00034125">
              <w:rPr>
                <w:sz w:val="22"/>
                <w:szCs w:val="22"/>
              </w:rPr>
              <w:t>11,701</w:t>
            </w:r>
          </w:p>
        </w:tc>
        <w:tc>
          <w:tcPr>
            <w:tcW w:w="1620" w:type="dxa"/>
            <w:shd w:val="clear" w:color="auto" w:fill="auto"/>
            <w:vAlign w:val="bottom"/>
          </w:tcPr>
          <w:p w:rsidRPr="00034125" w:rsidR="00EB4888" w:rsidP="001C5C5A" w:rsidRDefault="00EB4888" w14:paraId="2B81AB59" w14:textId="77777777">
            <w:pPr>
              <w:jc w:val="right"/>
              <w:rPr>
                <w:sz w:val="22"/>
                <w:szCs w:val="22"/>
              </w:rPr>
            </w:pPr>
            <w:r w:rsidRPr="00034125">
              <w:rPr>
                <w:sz w:val="22"/>
                <w:szCs w:val="22"/>
              </w:rPr>
              <w:t>365</w:t>
            </w:r>
          </w:p>
        </w:tc>
        <w:tc>
          <w:tcPr>
            <w:tcW w:w="1170" w:type="dxa"/>
            <w:shd w:val="clear" w:color="auto" w:fill="auto"/>
            <w:vAlign w:val="bottom"/>
          </w:tcPr>
          <w:p w:rsidRPr="00034125" w:rsidR="00EB4888" w:rsidP="001C5C5A" w:rsidRDefault="00EB4888" w14:paraId="28973699" w14:textId="77777777">
            <w:pPr>
              <w:jc w:val="right"/>
              <w:rPr>
                <w:sz w:val="22"/>
                <w:szCs w:val="22"/>
              </w:rPr>
            </w:pPr>
            <w:r w:rsidRPr="00034125">
              <w:rPr>
                <w:sz w:val="22"/>
                <w:szCs w:val="22"/>
              </w:rPr>
              <w:t>4,270,865</w:t>
            </w:r>
          </w:p>
        </w:tc>
        <w:tc>
          <w:tcPr>
            <w:tcW w:w="1586" w:type="dxa"/>
            <w:shd w:val="clear" w:color="auto" w:fill="auto"/>
            <w:vAlign w:val="bottom"/>
          </w:tcPr>
          <w:p w:rsidRPr="00034125" w:rsidR="00EB4888" w:rsidP="001C5C5A" w:rsidRDefault="00EB4888" w14:paraId="4C164713" w14:textId="77777777">
            <w:pPr>
              <w:jc w:val="right"/>
              <w:rPr>
                <w:sz w:val="22"/>
                <w:szCs w:val="22"/>
              </w:rPr>
            </w:pPr>
            <w:r w:rsidRPr="00034125">
              <w:rPr>
                <w:sz w:val="22"/>
                <w:szCs w:val="22"/>
              </w:rPr>
              <w:t>0.25</w:t>
            </w:r>
          </w:p>
        </w:tc>
        <w:tc>
          <w:tcPr>
            <w:tcW w:w="1170" w:type="dxa"/>
            <w:shd w:val="clear" w:color="auto" w:fill="auto"/>
            <w:vAlign w:val="bottom"/>
          </w:tcPr>
          <w:p w:rsidRPr="00034125" w:rsidR="00EB4888" w:rsidP="001C5C5A" w:rsidRDefault="00EB4888" w14:paraId="0DB18649" w14:textId="77777777">
            <w:pPr>
              <w:jc w:val="right"/>
              <w:rPr>
                <w:sz w:val="22"/>
                <w:szCs w:val="22"/>
              </w:rPr>
            </w:pPr>
            <w:r w:rsidRPr="00034125">
              <w:rPr>
                <w:sz w:val="22"/>
                <w:szCs w:val="22"/>
              </w:rPr>
              <w:t>1,067,716</w:t>
            </w:r>
          </w:p>
        </w:tc>
      </w:tr>
      <w:tr w:rsidRPr="002F021D" w:rsidR="00EB4888" w:rsidTr="00296F48" w14:paraId="2795C0C7" w14:textId="77777777">
        <w:trPr>
          <w:cantSplit/>
        </w:trPr>
        <w:tc>
          <w:tcPr>
            <w:tcW w:w="2880" w:type="dxa"/>
            <w:shd w:val="clear" w:color="auto" w:fill="auto"/>
          </w:tcPr>
          <w:p w:rsidRPr="00034125" w:rsidR="00EB4888" w:rsidP="001C5C5A" w:rsidRDefault="00EB4888" w14:paraId="4222B497" w14:textId="77777777">
            <w:pPr>
              <w:rPr>
                <w:sz w:val="22"/>
                <w:szCs w:val="22"/>
              </w:rPr>
            </w:pPr>
            <w:r w:rsidRPr="00034125">
              <w:rPr>
                <w:sz w:val="22"/>
                <w:szCs w:val="22"/>
              </w:rPr>
              <w:t>Confirm or change requirements of foreign supplier verification activity</w:t>
            </w:r>
            <w:r w:rsidR="00034125">
              <w:rPr>
                <w:sz w:val="22"/>
                <w:szCs w:val="22"/>
              </w:rPr>
              <w:t xml:space="preserve">; 1.505(c), </w:t>
            </w:r>
            <w:r w:rsidRPr="00034125">
              <w:rPr>
                <w:sz w:val="22"/>
                <w:szCs w:val="22"/>
              </w:rPr>
              <w:t>1.512(c)(1)(ii)(A)</w:t>
            </w:r>
          </w:p>
        </w:tc>
        <w:tc>
          <w:tcPr>
            <w:tcW w:w="1530" w:type="dxa"/>
            <w:shd w:val="clear" w:color="auto" w:fill="auto"/>
            <w:vAlign w:val="bottom"/>
          </w:tcPr>
          <w:p w:rsidRPr="00034125" w:rsidR="00EB4888" w:rsidP="001C5C5A" w:rsidRDefault="00EB4888" w14:paraId="4876D780" w14:textId="77777777">
            <w:pPr>
              <w:jc w:val="right"/>
              <w:rPr>
                <w:sz w:val="22"/>
                <w:szCs w:val="22"/>
              </w:rPr>
            </w:pPr>
            <w:r w:rsidRPr="00034125">
              <w:rPr>
                <w:sz w:val="22"/>
                <w:szCs w:val="22"/>
              </w:rPr>
              <w:t>2,340</w:t>
            </w:r>
          </w:p>
        </w:tc>
        <w:tc>
          <w:tcPr>
            <w:tcW w:w="1620" w:type="dxa"/>
            <w:shd w:val="clear" w:color="auto" w:fill="auto"/>
            <w:vAlign w:val="bottom"/>
          </w:tcPr>
          <w:p w:rsidRPr="00034125" w:rsidR="00EB4888" w:rsidP="001C5C5A" w:rsidRDefault="00EB4888" w14:paraId="123630C1" w14:textId="77777777">
            <w:pPr>
              <w:jc w:val="right"/>
              <w:rPr>
                <w:sz w:val="22"/>
                <w:szCs w:val="22"/>
              </w:rPr>
            </w:pPr>
            <w:r w:rsidRPr="00034125">
              <w:rPr>
                <w:sz w:val="22"/>
                <w:szCs w:val="22"/>
              </w:rPr>
              <w:t>1</w:t>
            </w:r>
          </w:p>
        </w:tc>
        <w:tc>
          <w:tcPr>
            <w:tcW w:w="1170" w:type="dxa"/>
            <w:shd w:val="clear" w:color="auto" w:fill="auto"/>
            <w:vAlign w:val="bottom"/>
          </w:tcPr>
          <w:p w:rsidRPr="00034125" w:rsidR="00EB4888" w:rsidP="001C5C5A" w:rsidRDefault="00EB4888" w14:paraId="43F91B21" w14:textId="77777777">
            <w:pPr>
              <w:jc w:val="right"/>
              <w:rPr>
                <w:sz w:val="22"/>
                <w:szCs w:val="22"/>
              </w:rPr>
            </w:pPr>
            <w:r w:rsidRPr="00034125">
              <w:rPr>
                <w:sz w:val="22"/>
                <w:szCs w:val="22"/>
              </w:rPr>
              <w:t>2,340</w:t>
            </w:r>
          </w:p>
        </w:tc>
        <w:tc>
          <w:tcPr>
            <w:tcW w:w="1586" w:type="dxa"/>
            <w:shd w:val="clear" w:color="auto" w:fill="auto"/>
            <w:vAlign w:val="bottom"/>
          </w:tcPr>
          <w:p w:rsidRPr="00034125" w:rsidR="00EB4888" w:rsidP="001C5C5A" w:rsidRDefault="00EB4888" w14:paraId="4692919C" w14:textId="77777777">
            <w:pPr>
              <w:jc w:val="right"/>
              <w:rPr>
                <w:sz w:val="22"/>
                <w:szCs w:val="22"/>
              </w:rPr>
            </w:pPr>
            <w:r w:rsidRPr="00034125">
              <w:rPr>
                <w:sz w:val="22"/>
                <w:szCs w:val="22"/>
              </w:rPr>
              <w:t>2</w:t>
            </w:r>
          </w:p>
        </w:tc>
        <w:tc>
          <w:tcPr>
            <w:tcW w:w="1170" w:type="dxa"/>
            <w:shd w:val="clear" w:color="auto" w:fill="auto"/>
            <w:vAlign w:val="bottom"/>
          </w:tcPr>
          <w:p w:rsidRPr="00034125" w:rsidR="00EB4888" w:rsidP="001C5C5A" w:rsidRDefault="00EB4888" w14:paraId="7FE8F897" w14:textId="77777777">
            <w:pPr>
              <w:jc w:val="right"/>
              <w:rPr>
                <w:sz w:val="22"/>
                <w:szCs w:val="22"/>
              </w:rPr>
            </w:pPr>
            <w:r w:rsidRPr="00034125">
              <w:rPr>
                <w:sz w:val="22"/>
                <w:szCs w:val="22"/>
              </w:rPr>
              <w:t>4,680</w:t>
            </w:r>
          </w:p>
        </w:tc>
      </w:tr>
      <w:tr w:rsidRPr="002F021D" w:rsidR="00EB4888" w:rsidTr="00296F48" w14:paraId="6776D710" w14:textId="77777777">
        <w:trPr>
          <w:cantSplit/>
        </w:trPr>
        <w:tc>
          <w:tcPr>
            <w:tcW w:w="2880" w:type="dxa"/>
            <w:shd w:val="clear" w:color="auto" w:fill="auto"/>
          </w:tcPr>
          <w:p w:rsidRPr="00034125" w:rsidR="00EB4888" w:rsidP="001C5C5A" w:rsidRDefault="00EB4888" w14:paraId="371158F4" w14:textId="77777777">
            <w:pPr>
              <w:rPr>
                <w:sz w:val="22"/>
                <w:szCs w:val="22"/>
                <w:highlight w:val="yellow"/>
              </w:rPr>
            </w:pPr>
            <w:r w:rsidRPr="00034125">
              <w:rPr>
                <w:sz w:val="22"/>
                <w:szCs w:val="22"/>
              </w:rPr>
              <w:t>Revie</w:t>
            </w:r>
            <w:r w:rsidR="00034125">
              <w:rPr>
                <w:sz w:val="22"/>
                <w:szCs w:val="22"/>
              </w:rPr>
              <w:t xml:space="preserve">w of other entities assessments; </w:t>
            </w:r>
            <w:r w:rsidRPr="00034125">
              <w:rPr>
                <w:sz w:val="22"/>
                <w:szCs w:val="22"/>
              </w:rPr>
              <w:t>1.505(d), 1.512(c)(1)(iii)</w:t>
            </w:r>
          </w:p>
        </w:tc>
        <w:tc>
          <w:tcPr>
            <w:tcW w:w="1530" w:type="dxa"/>
            <w:shd w:val="clear" w:color="auto" w:fill="auto"/>
            <w:vAlign w:val="bottom"/>
          </w:tcPr>
          <w:p w:rsidRPr="00034125" w:rsidR="00EB4888" w:rsidP="001C5C5A" w:rsidRDefault="00EB4888" w14:paraId="2F8E4722" w14:textId="77777777">
            <w:pPr>
              <w:jc w:val="right"/>
              <w:rPr>
                <w:sz w:val="22"/>
                <w:szCs w:val="22"/>
              </w:rPr>
            </w:pPr>
            <w:r w:rsidRPr="00034125">
              <w:rPr>
                <w:sz w:val="22"/>
                <w:szCs w:val="22"/>
              </w:rPr>
              <w:t>3,510</w:t>
            </w:r>
          </w:p>
        </w:tc>
        <w:tc>
          <w:tcPr>
            <w:tcW w:w="1620" w:type="dxa"/>
            <w:shd w:val="clear" w:color="auto" w:fill="auto"/>
            <w:vAlign w:val="bottom"/>
          </w:tcPr>
          <w:p w:rsidRPr="00034125" w:rsidR="00EB4888" w:rsidP="001C5C5A" w:rsidRDefault="00EB4888" w14:paraId="004BA990" w14:textId="77777777">
            <w:pPr>
              <w:jc w:val="right"/>
              <w:rPr>
                <w:sz w:val="22"/>
                <w:szCs w:val="22"/>
              </w:rPr>
            </w:pPr>
            <w:r w:rsidRPr="00034125">
              <w:rPr>
                <w:sz w:val="22"/>
                <w:szCs w:val="22"/>
              </w:rPr>
              <w:t>1</w:t>
            </w:r>
          </w:p>
        </w:tc>
        <w:tc>
          <w:tcPr>
            <w:tcW w:w="1170" w:type="dxa"/>
            <w:shd w:val="clear" w:color="auto" w:fill="auto"/>
            <w:vAlign w:val="bottom"/>
          </w:tcPr>
          <w:p w:rsidRPr="00034125" w:rsidR="00EB4888" w:rsidP="001C5C5A" w:rsidRDefault="00EB4888" w14:paraId="71B4B45A" w14:textId="77777777">
            <w:pPr>
              <w:jc w:val="right"/>
              <w:rPr>
                <w:sz w:val="22"/>
                <w:szCs w:val="22"/>
              </w:rPr>
            </w:pPr>
            <w:r w:rsidRPr="00034125">
              <w:rPr>
                <w:sz w:val="22"/>
                <w:szCs w:val="22"/>
              </w:rPr>
              <w:t>3,510</w:t>
            </w:r>
          </w:p>
        </w:tc>
        <w:tc>
          <w:tcPr>
            <w:tcW w:w="1586" w:type="dxa"/>
            <w:shd w:val="clear" w:color="auto" w:fill="auto"/>
            <w:vAlign w:val="bottom"/>
          </w:tcPr>
          <w:p w:rsidRPr="00034125" w:rsidR="00EB4888" w:rsidP="001C5C5A" w:rsidRDefault="00EB4888" w14:paraId="3C77E5FF" w14:textId="77777777">
            <w:pPr>
              <w:jc w:val="right"/>
              <w:rPr>
                <w:sz w:val="22"/>
                <w:szCs w:val="22"/>
              </w:rPr>
            </w:pPr>
            <w:r w:rsidRPr="00034125">
              <w:rPr>
                <w:sz w:val="22"/>
                <w:szCs w:val="22"/>
              </w:rPr>
              <w:t>1.2</w:t>
            </w:r>
          </w:p>
        </w:tc>
        <w:tc>
          <w:tcPr>
            <w:tcW w:w="1170" w:type="dxa"/>
            <w:shd w:val="clear" w:color="auto" w:fill="auto"/>
            <w:vAlign w:val="bottom"/>
          </w:tcPr>
          <w:p w:rsidRPr="00034125" w:rsidR="00EB4888" w:rsidP="001C5C5A" w:rsidRDefault="00EB4888" w14:paraId="5EBF2EE4" w14:textId="77777777">
            <w:pPr>
              <w:jc w:val="right"/>
              <w:rPr>
                <w:sz w:val="22"/>
                <w:szCs w:val="22"/>
              </w:rPr>
            </w:pPr>
            <w:r w:rsidRPr="00034125">
              <w:rPr>
                <w:sz w:val="22"/>
                <w:szCs w:val="22"/>
              </w:rPr>
              <w:t>4,212</w:t>
            </w:r>
          </w:p>
        </w:tc>
      </w:tr>
      <w:tr w:rsidRPr="002F021D" w:rsidR="00EB4888" w:rsidTr="00296F48" w14:paraId="52FD444A" w14:textId="77777777">
        <w:trPr>
          <w:cantSplit/>
        </w:trPr>
        <w:tc>
          <w:tcPr>
            <w:tcW w:w="2880" w:type="dxa"/>
            <w:shd w:val="clear" w:color="auto" w:fill="auto"/>
          </w:tcPr>
          <w:p w:rsidRPr="00034125" w:rsidR="00EB4888" w:rsidP="001C5C5A" w:rsidRDefault="00EB4888" w14:paraId="552572C7" w14:textId="77777777">
            <w:pPr>
              <w:rPr>
                <w:sz w:val="22"/>
                <w:szCs w:val="22"/>
              </w:rPr>
            </w:pPr>
            <w:r w:rsidRPr="00034125">
              <w:rPr>
                <w:sz w:val="22"/>
                <w:szCs w:val="22"/>
              </w:rPr>
              <w:t>Written procedures for use of approved foreign suppliers</w:t>
            </w:r>
            <w:r w:rsidR="00034125">
              <w:rPr>
                <w:sz w:val="22"/>
                <w:szCs w:val="22"/>
              </w:rPr>
              <w:t xml:space="preserve">; </w:t>
            </w:r>
            <w:r w:rsidRPr="00034125">
              <w:rPr>
                <w:sz w:val="22"/>
                <w:szCs w:val="22"/>
              </w:rPr>
              <w:t>1.506(a)(1), 1.511(c)(2), 1.512(c)(3)(i)</w:t>
            </w:r>
          </w:p>
        </w:tc>
        <w:tc>
          <w:tcPr>
            <w:tcW w:w="1530" w:type="dxa"/>
            <w:shd w:val="clear" w:color="auto" w:fill="auto"/>
            <w:vAlign w:val="bottom"/>
          </w:tcPr>
          <w:p w:rsidRPr="00034125" w:rsidR="00EB4888" w:rsidP="001C5C5A" w:rsidRDefault="00EB4888" w14:paraId="18B120B3" w14:textId="77777777">
            <w:pPr>
              <w:jc w:val="right"/>
              <w:rPr>
                <w:sz w:val="22"/>
                <w:szCs w:val="22"/>
              </w:rPr>
            </w:pPr>
            <w:r w:rsidRPr="00034125">
              <w:rPr>
                <w:sz w:val="22"/>
                <w:szCs w:val="22"/>
              </w:rPr>
              <w:t>11,701</w:t>
            </w:r>
          </w:p>
        </w:tc>
        <w:tc>
          <w:tcPr>
            <w:tcW w:w="1620" w:type="dxa"/>
            <w:shd w:val="clear" w:color="auto" w:fill="auto"/>
            <w:vAlign w:val="bottom"/>
          </w:tcPr>
          <w:p w:rsidRPr="00034125" w:rsidR="00EB4888" w:rsidP="001C5C5A" w:rsidRDefault="00EB4888" w14:paraId="5E4035C9" w14:textId="77777777">
            <w:pPr>
              <w:jc w:val="right"/>
              <w:rPr>
                <w:sz w:val="22"/>
                <w:szCs w:val="22"/>
              </w:rPr>
            </w:pPr>
            <w:r w:rsidRPr="00034125">
              <w:rPr>
                <w:sz w:val="22"/>
                <w:szCs w:val="22"/>
              </w:rPr>
              <w:t>1</w:t>
            </w:r>
          </w:p>
        </w:tc>
        <w:tc>
          <w:tcPr>
            <w:tcW w:w="1170" w:type="dxa"/>
            <w:shd w:val="clear" w:color="auto" w:fill="auto"/>
            <w:vAlign w:val="bottom"/>
          </w:tcPr>
          <w:p w:rsidRPr="00034125" w:rsidR="00EB4888" w:rsidP="001C5C5A" w:rsidRDefault="00EB4888" w14:paraId="605C5A27" w14:textId="77777777">
            <w:pPr>
              <w:jc w:val="right"/>
              <w:rPr>
                <w:sz w:val="22"/>
                <w:szCs w:val="22"/>
              </w:rPr>
            </w:pPr>
            <w:r w:rsidRPr="00034125">
              <w:rPr>
                <w:sz w:val="22"/>
                <w:szCs w:val="22"/>
              </w:rPr>
              <w:t>11,701</w:t>
            </w:r>
          </w:p>
        </w:tc>
        <w:tc>
          <w:tcPr>
            <w:tcW w:w="1586" w:type="dxa"/>
            <w:shd w:val="clear" w:color="auto" w:fill="auto"/>
            <w:vAlign w:val="bottom"/>
          </w:tcPr>
          <w:p w:rsidRPr="00034125" w:rsidR="00EB4888" w:rsidP="001C5C5A" w:rsidRDefault="00EB4888" w14:paraId="51FB66DA" w14:textId="77777777">
            <w:pPr>
              <w:jc w:val="right"/>
              <w:rPr>
                <w:sz w:val="22"/>
                <w:szCs w:val="22"/>
              </w:rPr>
            </w:pPr>
            <w:r w:rsidRPr="00034125">
              <w:rPr>
                <w:sz w:val="22"/>
                <w:szCs w:val="22"/>
              </w:rPr>
              <w:t>8</w:t>
            </w:r>
          </w:p>
        </w:tc>
        <w:tc>
          <w:tcPr>
            <w:tcW w:w="1170" w:type="dxa"/>
            <w:shd w:val="clear" w:color="auto" w:fill="auto"/>
            <w:vAlign w:val="bottom"/>
          </w:tcPr>
          <w:p w:rsidRPr="00034125" w:rsidR="00EB4888" w:rsidP="001C5C5A" w:rsidRDefault="00EB4888" w14:paraId="34A5AD7C" w14:textId="77777777">
            <w:pPr>
              <w:jc w:val="right"/>
              <w:rPr>
                <w:sz w:val="22"/>
                <w:szCs w:val="22"/>
              </w:rPr>
            </w:pPr>
            <w:r w:rsidRPr="00034125">
              <w:rPr>
                <w:sz w:val="22"/>
                <w:szCs w:val="22"/>
              </w:rPr>
              <w:t>93,608</w:t>
            </w:r>
          </w:p>
        </w:tc>
      </w:tr>
      <w:tr w:rsidRPr="002F021D" w:rsidR="00EB4888" w:rsidTr="00296F48" w14:paraId="0B75B3B9" w14:textId="77777777">
        <w:trPr>
          <w:cantSplit/>
        </w:trPr>
        <w:tc>
          <w:tcPr>
            <w:tcW w:w="2880" w:type="dxa"/>
            <w:shd w:val="clear" w:color="auto" w:fill="auto"/>
          </w:tcPr>
          <w:p w:rsidRPr="00005D38" w:rsidR="00EB4888" w:rsidP="001C5C5A" w:rsidRDefault="00EB4888" w14:paraId="5931A758" w14:textId="77777777">
            <w:pPr>
              <w:rPr>
                <w:sz w:val="22"/>
                <w:szCs w:val="22"/>
              </w:rPr>
            </w:pPr>
            <w:r w:rsidRPr="00005D38">
              <w:rPr>
                <w:sz w:val="22"/>
                <w:szCs w:val="22"/>
              </w:rPr>
              <w:t>Review of written procedures</w:t>
            </w:r>
            <w:r w:rsidRPr="00005D38" w:rsidR="00034125">
              <w:rPr>
                <w:sz w:val="22"/>
                <w:szCs w:val="22"/>
              </w:rPr>
              <w:t xml:space="preserve">; </w:t>
            </w:r>
            <w:r w:rsidRPr="00005D38">
              <w:rPr>
                <w:sz w:val="22"/>
                <w:szCs w:val="22"/>
              </w:rPr>
              <w:t>1.506(a)(2)</w:t>
            </w:r>
            <w:r w:rsidRPr="00005D38" w:rsidR="00283086">
              <w:rPr>
                <w:sz w:val="22"/>
                <w:szCs w:val="22"/>
              </w:rPr>
              <w:t xml:space="preserve">, 1.511(c)(2)(ii), </w:t>
            </w:r>
            <w:r w:rsidRPr="00005D38">
              <w:rPr>
                <w:sz w:val="22"/>
                <w:szCs w:val="22"/>
              </w:rPr>
              <w:t>1.512(c)(3)(ii)</w:t>
            </w:r>
          </w:p>
        </w:tc>
        <w:tc>
          <w:tcPr>
            <w:tcW w:w="1530" w:type="dxa"/>
            <w:shd w:val="clear" w:color="auto" w:fill="auto"/>
            <w:vAlign w:val="bottom"/>
          </w:tcPr>
          <w:p w:rsidRPr="00005D38" w:rsidR="00EB4888" w:rsidP="001C5C5A" w:rsidRDefault="00EB4888" w14:paraId="60EDBA5A" w14:textId="77777777">
            <w:pPr>
              <w:jc w:val="right"/>
              <w:rPr>
                <w:sz w:val="22"/>
                <w:szCs w:val="22"/>
              </w:rPr>
            </w:pPr>
            <w:r w:rsidRPr="00005D38">
              <w:rPr>
                <w:sz w:val="22"/>
                <w:szCs w:val="22"/>
              </w:rPr>
              <w:t>11,701</w:t>
            </w:r>
          </w:p>
        </w:tc>
        <w:tc>
          <w:tcPr>
            <w:tcW w:w="1620" w:type="dxa"/>
            <w:shd w:val="clear" w:color="auto" w:fill="auto"/>
            <w:vAlign w:val="bottom"/>
          </w:tcPr>
          <w:p w:rsidRPr="00005D38" w:rsidR="00EB4888" w:rsidP="001C5C5A" w:rsidRDefault="00EB4888" w14:paraId="1B12F14E" w14:textId="77777777">
            <w:pPr>
              <w:jc w:val="right"/>
              <w:rPr>
                <w:sz w:val="22"/>
                <w:szCs w:val="22"/>
              </w:rPr>
            </w:pPr>
            <w:r w:rsidRPr="00005D38">
              <w:rPr>
                <w:sz w:val="22"/>
                <w:szCs w:val="22"/>
              </w:rPr>
              <w:t>1</w:t>
            </w:r>
          </w:p>
        </w:tc>
        <w:tc>
          <w:tcPr>
            <w:tcW w:w="1170" w:type="dxa"/>
            <w:shd w:val="clear" w:color="auto" w:fill="auto"/>
            <w:vAlign w:val="bottom"/>
          </w:tcPr>
          <w:p w:rsidRPr="00005D38" w:rsidR="00EB4888" w:rsidP="001C5C5A" w:rsidRDefault="00EB4888" w14:paraId="40BFF24F" w14:textId="77777777">
            <w:pPr>
              <w:jc w:val="right"/>
              <w:rPr>
                <w:sz w:val="22"/>
                <w:szCs w:val="22"/>
              </w:rPr>
            </w:pPr>
            <w:r w:rsidRPr="00005D38">
              <w:rPr>
                <w:sz w:val="22"/>
                <w:szCs w:val="22"/>
              </w:rPr>
              <w:t>11,701</w:t>
            </w:r>
          </w:p>
        </w:tc>
        <w:tc>
          <w:tcPr>
            <w:tcW w:w="1586" w:type="dxa"/>
            <w:shd w:val="clear" w:color="auto" w:fill="auto"/>
            <w:vAlign w:val="bottom"/>
          </w:tcPr>
          <w:p w:rsidRPr="00005D38" w:rsidR="00EB4888" w:rsidP="001C5C5A" w:rsidRDefault="00EB4888" w14:paraId="1EBFAAA6" w14:textId="77777777">
            <w:pPr>
              <w:jc w:val="right"/>
              <w:rPr>
                <w:sz w:val="22"/>
                <w:szCs w:val="22"/>
              </w:rPr>
            </w:pPr>
            <w:r w:rsidRPr="00005D38">
              <w:rPr>
                <w:sz w:val="22"/>
                <w:szCs w:val="22"/>
              </w:rPr>
              <w:t>1</w:t>
            </w:r>
          </w:p>
        </w:tc>
        <w:tc>
          <w:tcPr>
            <w:tcW w:w="1170" w:type="dxa"/>
            <w:shd w:val="clear" w:color="auto" w:fill="auto"/>
            <w:vAlign w:val="bottom"/>
          </w:tcPr>
          <w:p w:rsidRPr="00005D38" w:rsidR="00EB4888" w:rsidP="001C5C5A" w:rsidRDefault="00EB4888" w14:paraId="3A027600" w14:textId="77777777">
            <w:pPr>
              <w:jc w:val="right"/>
              <w:rPr>
                <w:sz w:val="22"/>
                <w:szCs w:val="22"/>
              </w:rPr>
            </w:pPr>
            <w:r w:rsidRPr="00005D38">
              <w:rPr>
                <w:sz w:val="22"/>
                <w:szCs w:val="22"/>
              </w:rPr>
              <w:t>11,701</w:t>
            </w:r>
          </w:p>
        </w:tc>
      </w:tr>
      <w:tr w:rsidRPr="002F021D" w:rsidR="00EB4888" w:rsidTr="00296F48" w14:paraId="58785424" w14:textId="77777777">
        <w:trPr>
          <w:cantSplit/>
        </w:trPr>
        <w:tc>
          <w:tcPr>
            <w:tcW w:w="2880" w:type="dxa"/>
            <w:shd w:val="clear" w:color="auto" w:fill="auto"/>
          </w:tcPr>
          <w:p w:rsidRPr="00005D38" w:rsidR="00EB4888" w:rsidP="001C5C5A" w:rsidRDefault="00EB4888" w14:paraId="3D7C6BE4" w14:textId="77777777">
            <w:pPr>
              <w:rPr>
                <w:sz w:val="22"/>
                <w:szCs w:val="22"/>
              </w:rPr>
            </w:pPr>
            <w:r w:rsidRPr="00005D38">
              <w:rPr>
                <w:sz w:val="22"/>
                <w:szCs w:val="22"/>
              </w:rPr>
              <w:lastRenderedPageBreak/>
              <w:t>Written procedures for co</w:t>
            </w:r>
            <w:r w:rsidRPr="00005D38" w:rsidR="00283086">
              <w:rPr>
                <w:sz w:val="22"/>
                <w:szCs w:val="22"/>
              </w:rPr>
              <w:t>nducting verification activitie</w:t>
            </w:r>
            <w:r w:rsidR="00005D38">
              <w:rPr>
                <w:sz w:val="22"/>
                <w:szCs w:val="22"/>
              </w:rPr>
              <w:t xml:space="preserve">s; </w:t>
            </w:r>
            <w:r w:rsidRPr="00005D38" w:rsidR="00283086">
              <w:rPr>
                <w:sz w:val="22"/>
                <w:szCs w:val="22"/>
              </w:rPr>
              <w:t xml:space="preserve">1.506(b), </w:t>
            </w:r>
            <w:r w:rsidRPr="00005D38">
              <w:rPr>
                <w:sz w:val="22"/>
                <w:szCs w:val="22"/>
              </w:rPr>
              <w:t>1.511(c)(3)</w:t>
            </w:r>
          </w:p>
        </w:tc>
        <w:tc>
          <w:tcPr>
            <w:tcW w:w="1530" w:type="dxa"/>
            <w:shd w:val="clear" w:color="auto" w:fill="auto"/>
            <w:vAlign w:val="bottom"/>
          </w:tcPr>
          <w:p w:rsidRPr="00005D38" w:rsidR="00EB4888" w:rsidP="001C5C5A" w:rsidRDefault="00EB4888" w14:paraId="6943DFB2" w14:textId="77777777">
            <w:pPr>
              <w:jc w:val="right"/>
              <w:rPr>
                <w:sz w:val="22"/>
                <w:szCs w:val="22"/>
              </w:rPr>
            </w:pPr>
            <w:r w:rsidRPr="00005D38">
              <w:rPr>
                <w:sz w:val="22"/>
                <w:szCs w:val="22"/>
              </w:rPr>
              <w:t>11,701</w:t>
            </w:r>
          </w:p>
        </w:tc>
        <w:tc>
          <w:tcPr>
            <w:tcW w:w="1620" w:type="dxa"/>
            <w:shd w:val="clear" w:color="auto" w:fill="auto"/>
            <w:vAlign w:val="bottom"/>
          </w:tcPr>
          <w:p w:rsidRPr="00005D38" w:rsidR="00EB4888" w:rsidP="001C5C5A" w:rsidRDefault="00EB4888" w14:paraId="6BE98FA5" w14:textId="77777777">
            <w:pPr>
              <w:jc w:val="right"/>
              <w:rPr>
                <w:sz w:val="22"/>
                <w:szCs w:val="22"/>
              </w:rPr>
            </w:pPr>
            <w:r w:rsidRPr="00005D38">
              <w:rPr>
                <w:sz w:val="22"/>
                <w:szCs w:val="22"/>
              </w:rPr>
              <w:t>1</w:t>
            </w:r>
          </w:p>
        </w:tc>
        <w:tc>
          <w:tcPr>
            <w:tcW w:w="1170" w:type="dxa"/>
            <w:shd w:val="clear" w:color="auto" w:fill="auto"/>
            <w:vAlign w:val="bottom"/>
          </w:tcPr>
          <w:p w:rsidRPr="00005D38" w:rsidR="00EB4888" w:rsidP="001C5C5A" w:rsidRDefault="00EB4888" w14:paraId="7A38A0ED" w14:textId="77777777">
            <w:pPr>
              <w:jc w:val="right"/>
              <w:rPr>
                <w:sz w:val="22"/>
                <w:szCs w:val="22"/>
              </w:rPr>
            </w:pPr>
            <w:r w:rsidRPr="00005D38">
              <w:rPr>
                <w:sz w:val="22"/>
                <w:szCs w:val="22"/>
              </w:rPr>
              <w:t>11,701</w:t>
            </w:r>
          </w:p>
        </w:tc>
        <w:tc>
          <w:tcPr>
            <w:tcW w:w="1586" w:type="dxa"/>
            <w:shd w:val="clear" w:color="auto" w:fill="auto"/>
            <w:vAlign w:val="bottom"/>
          </w:tcPr>
          <w:p w:rsidRPr="00005D38" w:rsidR="00EB4888" w:rsidP="001C5C5A" w:rsidRDefault="00EB4888" w14:paraId="6982AB31" w14:textId="77777777">
            <w:pPr>
              <w:jc w:val="right"/>
              <w:rPr>
                <w:sz w:val="22"/>
                <w:szCs w:val="22"/>
              </w:rPr>
            </w:pPr>
            <w:r w:rsidRPr="00005D38">
              <w:rPr>
                <w:sz w:val="22"/>
                <w:szCs w:val="22"/>
              </w:rPr>
              <w:t>2</w:t>
            </w:r>
          </w:p>
        </w:tc>
        <w:tc>
          <w:tcPr>
            <w:tcW w:w="1170" w:type="dxa"/>
            <w:shd w:val="clear" w:color="auto" w:fill="auto"/>
            <w:vAlign w:val="bottom"/>
          </w:tcPr>
          <w:p w:rsidRPr="00005D38" w:rsidR="00EB4888" w:rsidP="001C5C5A" w:rsidRDefault="00EB4888" w14:paraId="54EE63D2" w14:textId="77777777">
            <w:pPr>
              <w:jc w:val="right"/>
              <w:rPr>
                <w:sz w:val="22"/>
                <w:szCs w:val="22"/>
              </w:rPr>
            </w:pPr>
            <w:r w:rsidRPr="00005D38">
              <w:rPr>
                <w:sz w:val="22"/>
                <w:szCs w:val="22"/>
              </w:rPr>
              <w:t>23,402</w:t>
            </w:r>
          </w:p>
        </w:tc>
      </w:tr>
      <w:tr w:rsidRPr="002F021D" w:rsidR="00EB4888" w:rsidTr="00296F48" w14:paraId="2DDFA7CF" w14:textId="77777777">
        <w:trPr>
          <w:cantSplit/>
        </w:trPr>
        <w:tc>
          <w:tcPr>
            <w:tcW w:w="2880" w:type="dxa"/>
            <w:shd w:val="clear" w:color="auto" w:fill="auto"/>
          </w:tcPr>
          <w:p w:rsidRPr="00005D38" w:rsidR="00EB4888" w:rsidP="001C5C5A" w:rsidRDefault="00EB4888" w14:paraId="1B40D5A7" w14:textId="77777777">
            <w:pPr>
              <w:rPr>
                <w:sz w:val="22"/>
                <w:szCs w:val="22"/>
              </w:rPr>
            </w:pPr>
            <w:r w:rsidRPr="00005D38">
              <w:rPr>
                <w:sz w:val="22"/>
                <w:szCs w:val="22"/>
              </w:rPr>
              <w:t>Determination  and documentation of appropriate s</w:t>
            </w:r>
            <w:r w:rsidR="00C44CE3">
              <w:rPr>
                <w:sz w:val="22"/>
                <w:szCs w:val="22"/>
              </w:rPr>
              <w:t xml:space="preserve">upplier verification activities; </w:t>
            </w:r>
            <w:r w:rsidRPr="00005D38">
              <w:rPr>
                <w:sz w:val="22"/>
                <w:szCs w:val="22"/>
              </w:rPr>
              <w:t>1.506(d)(1)-(2) 1.511(c)(5)(i)</w:t>
            </w:r>
          </w:p>
        </w:tc>
        <w:tc>
          <w:tcPr>
            <w:tcW w:w="1530" w:type="dxa"/>
            <w:shd w:val="clear" w:color="auto" w:fill="auto"/>
            <w:vAlign w:val="bottom"/>
          </w:tcPr>
          <w:p w:rsidRPr="00005D38" w:rsidR="00EB4888" w:rsidP="001C5C5A" w:rsidRDefault="00EB4888" w14:paraId="215122B7" w14:textId="77777777">
            <w:pPr>
              <w:jc w:val="right"/>
              <w:rPr>
                <w:sz w:val="22"/>
                <w:szCs w:val="22"/>
              </w:rPr>
            </w:pPr>
            <w:r w:rsidRPr="00005D38">
              <w:rPr>
                <w:sz w:val="22"/>
                <w:szCs w:val="22"/>
              </w:rPr>
              <w:t>11,701</w:t>
            </w:r>
          </w:p>
        </w:tc>
        <w:tc>
          <w:tcPr>
            <w:tcW w:w="1620" w:type="dxa"/>
            <w:shd w:val="clear" w:color="auto" w:fill="auto"/>
            <w:vAlign w:val="bottom"/>
          </w:tcPr>
          <w:p w:rsidRPr="00005D38" w:rsidR="00EB4888" w:rsidP="001C5C5A" w:rsidRDefault="00EB4888" w14:paraId="40AD7F0D" w14:textId="77777777">
            <w:pPr>
              <w:jc w:val="right"/>
              <w:rPr>
                <w:sz w:val="22"/>
                <w:szCs w:val="22"/>
              </w:rPr>
            </w:pPr>
            <w:r w:rsidRPr="00005D38">
              <w:rPr>
                <w:sz w:val="22"/>
                <w:szCs w:val="22"/>
              </w:rPr>
              <w:t>4</w:t>
            </w:r>
          </w:p>
        </w:tc>
        <w:tc>
          <w:tcPr>
            <w:tcW w:w="1170" w:type="dxa"/>
            <w:shd w:val="clear" w:color="auto" w:fill="auto"/>
            <w:vAlign w:val="bottom"/>
          </w:tcPr>
          <w:p w:rsidRPr="00005D38" w:rsidR="00EB4888" w:rsidP="001C5C5A" w:rsidRDefault="00EB4888" w14:paraId="5AEFF4E1" w14:textId="77777777">
            <w:pPr>
              <w:jc w:val="right"/>
              <w:rPr>
                <w:sz w:val="22"/>
                <w:szCs w:val="22"/>
              </w:rPr>
            </w:pPr>
            <w:r w:rsidRPr="00005D38">
              <w:rPr>
                <w:sz w:val="22"/>
                <w:szCs w:val="22"/>
              </w:rPr>
              <w:t>46,804</w:t>
            </w:r>
          </w:p>
        </w:tc>
        <w:tc>
          <w:tcPr>
            <w:tcW w:w="1586" w:type="dxa"/>
            <w:shd w:val="clear" w:color="auto" w:fill="auto"/>
            <w:vAlign w:val="bottom"/>
          </w:tcPr>
          <w:p w:rsidRPr="00005D38" w:rsidR="00EB4888" w:rsidP="001C5C5A" w:rsidRDefault="00EB4888" w14:paraId="42924FCD" w14:textId="77777777">
            <w:pPr>
              <w:jc w:val="right"/>
              <w:rPr>
                <w:sz w:val="22"/>
                <w:szCs w:val="22"/>
              </w:rPr>
            </w:pPr>
            <w:r w:rsidRPr="00005D38">
              <w:rPr>
                <w:sz w:val="22"/>
                <w:szCs w:val="22"/>
              </w:rPr>
              <w:t>3.25</w:t>
            </w:r>
          </w:p>
        </w:tc>
        <w:tc>
          <w:tcPr>
            <w:tcW w:w="1170" w:type="dxa"/>
            <w:shd w:val="clear" w:color="auto" w:fill="auto"/>
            <w:vAlign w:val="bottom"/>
          </w:tcPr>
          <w:p w:rsidRPr="00005D38" w:rsidR="00EB4888" w:rsidP="001C5C5A" w:rsidRDefault="00EB4888" w14:paraId="020C532D" w14:textId="77777777">
            <w:pPr>
              <w:jc w:val="right"/>
              <w:rPr>
                <w:sz w:val="22"/>
                <w:szCs w:val="22"/>
              </w:rPr>
            </w:pPr>
            <w:r w:rsidRPr="00005D38">
              <w:rPr>
                <w:sz w:val="22"/>
                <w:szCs w:val="22"/>
              </w:rPr>
              <w:t>152,113</w:t>
            </w:r>
          </w:p>
        </w:tc>
      </w:tr>
      <w:tr w:rsidRPr="002F021D" w:rsidR="00EB4888" w:rsidTr="00296F48" w14:paraId="48D2289D" w14:textId="77777777">
        <w:trPr>
          <w:cantSplit/>
        </w:trPr>
        <w:tc>
          <w:tcPr>
            <w:tcW w:w="2880" w:type="dxa"/>
            <w:shd w:val="clear" w:color="auto" w:fill="auto"/>
          </w:tcPr>
          <w:p w:rsidRPr="00005D38" w:rsidR="00EB4888" w:rsidP="001C5C5A" w:rsidRDefault="00EB4888" w14:paraId="78358E75" w14:textId="77777777">
            <w:pPr>
              <w:rPr>
                <w:sz w:val="22"/>
                <w:szCs w:val="22"/>
              </w:rPr>
            </w:pPr>
            <w:r w:rsidRPr="00005D38">
              <w:rPr>
                <w:sz w:val="22"/>
                <w:szCs w:val="22"/>
              </w:rPr>
              <w:t>Review of appropriate supplier verification activiti</w:t>
            </w:r>
            <w:r w:rsidR="00C44CE3">
              <w:rPr>
                <w:sz w:val="22"/>
                <w:szCs w:val="22"/>
              </w:rPr>
              <w:t xml:space="preserve">es determined by another entity; </w:t>
            </w:r>
            <w:r w:rsidRPr="00005D38">
              <w:rPr>
                <w:sz w:val="22"/>
                <w:szCs w:val="22"/>
              </w:rPr>
              <w:t>1.506(d)(3) 1.511(c)(5)(iii)</w:t>
            </w:r>
          </w:p>
        </w:tc>
        <w:tc>
          <w:tcPr>
            <w:tcW w:w="1530" w:type="dxa"/>
            <w:shd w:val="clear" w:color="auto" w:fill="auto"/>
            <w:vAlign w:val="bottom"/>
          </w:tcPr>
          <w:p w:rsidRPr="00005D38" w:rsidR="00EB4888" w:rsidP="001C5C5A" w:rsidRDefault="00EB4888" w14:paraId="39A722AE" w14:textId="77777777">
            <w:pPr>
              <w:jc w:val="right"/>
              <w:rPr>
                <w:sz w:val="22"/>
                <w:szCs w:val="22"/>
              </w:rPr>
            </w:pPr>
            <w:r w:rsidRPr="00005D38">
              <w:rPr>
                <w:sz w:val="22"/>
                <w:szCs w:val="22"/>
              </w:rPr>
              <w:t>11,701</w:t>
            </w:r>
          </w:p>
        </w:tc>
        <w:tc>
          <w:tcPr>
            <w:tcW w:w="1620" w:type="dxa"/>
            <w:shd w:val="clear" w:color="auto" w:fill="auto"/>
            <w:vAlign w:val="bottom"/>
          </w:tcPr>
          <w:p w:rsidRPr="00005D38" w:rsidR="00EB4888" w:rsidP="001C5C5A" w:rsidRDefault="00EB4888" w14:paraId="5BEA3092" w14:textId="77777777">
            <w:pPr>
              <w:jc w:val="right"/>
              <w:rPr>
                <w:sz w:val="22"/>
                <w:szCs w:val="22"/>
              </w:rPr>
            </w:pPr>
            <w:r w:rsidRPr="00005D38">
              <w:rPr>
                <w:sz w:val="22"/>
                <w:szCs w:val="22"/>
              </w:rPr>
              <w:t>2</w:t>
            </w:r>
          </w:p>
        </w:tc>
        <w:tc>
          <w:tcPr>
            <w:tcW w:w="1170" w:type="dxa"/>
            <w:shd w:val="clear" w:color="auto" w:fill="auto"/>
            <w:vAlign w:val="bottom"/>
          </w:tcPr>
          <w:p w:rsidRPr="00005D38" w:rsidR="00EB4888" w:rsidP="001C5C5A" w:rsidRDefault="00EB4888" w14:paraId="42563631" w14:textId="77777777">
            <w:pPr>
              <w:jc w:val="right"/>
              <w:rPr>
                <w:sz w:val="22"/>
                <w:szCs w:val="22"/>
              </w:rPr>
            </w:pPr>
            <w:r w:rsidRPr="00005D38">
              <w:rPr>
                <w:sz w:val="22"/>
                <w:szCs w:val="22"/>
              </w:rPr>
              <w:t>23,402</w:t>
            </w:r>
          </w:p>
        </w:tc>
        <w:tc>
          <w:tcPr>
            <w:tcW w:w="1586" w:type="dxa"/>
            <w:shd w:val="clear" w:color="auto" w:fill="auto"/>
            <w:vAlign w:val="bottom"/>
          </w:tcPr>
          <w:p w:rsidRPr="00005D38" w:rsidR="00EB4888" w:rsidP="001C5C5A" w:rsidRDefault="00EB4888" w14:paraId="0069D7E3" w14:textId="77777777">
            <w:pPr>
              <w:jc w:val="right"/>
              <w:rPr>
                <w:sz w:val="22"/>
                <w:szCs w:val="22"/>
              </w:rPr>
            </w:pPr>
            <w:r w:rsidRPr="00005D38">
              <w:rPr>
                <w:sz w:val="22"/>
                <w:szCs w:val="22"/>
              </w:rPr>
              <w:t>0.33</w:t>
            </w:r>
          </w:p>
        </w:tc>
        <w:tc>
          <w:tcPr>
            <w:tcW w:w="1170" w:type="dxa"/>
            <w:shd w:val="clear" w:color="auto" w:fill="auto"/>
            <w:vAlign w:val="bottom"/>
          </w:tcPr>
          <w:p w:rsidRPr="00005D38" w:rsidR="00EB4888" w:rsidP="001C5C5A" w:rsidRDefault="00EB4888" w14:paraId="778BCA05" w14:textId="77777777">
            <w:pPr>
              <w:jc w:val="right"/>
              <w:rPr>
                <w:sz w:val="22"/>
                <w:szCs w:val="22"/>
              </w:rPr>
            </w:pPr>
            <w:r w:rsidRPr="00005D38">
              <w:rPr>
                <w:sz w:val="22"/>
                <w:szCs w:val="22"/>
              </w:rPr>
              <w:t>7,723</w:t>
            </w:r>
          </w:p>
        </w:tc>
      </w:tr>
      <w:tr w:rsidRPr="002F021D" w:rsidR="00EB4888" w:rsidTr="00296F48" w14:paraId="6C63BDEF" w14:textId="77777777">
        <w:trPr>
          <w:cantSplit/>
        </w:trPr>
        <w:tc>
          <w:tcPr>
            <w:tcW w:w="2880" w:type="dxa"/>
            <w:shd w:val="clear" w:color="auto" w:fill="auto"/>
          </w:tcPr>
          <w:p w:rsidRPr="00005D38" w:rsidR="00EB4888" w:rsidP="001C5C5A" w:rsidRDefault="00EB4888" w14:paraId="416CEE92" w14:textId="77777777">
            <w:pPr>
              <w:rPr>
                <w:sz w:val="22"/>
                <w:szCs w:val="22"/>
              </w:rPr>
            </w:pPr>
            <w:r w:rsidRPr="00005D38">
              <w:rPr>
                <w:sz w:val="22"/>
                <w:szCs w:val="22"/>
              </w:rPr>
              <w:t>Conduct/review audits</w:t>
            </w:r>
            <w:r w:rsidR="00C44CE3">
              <w:rPr>
                <w:sz w:val="22"/>
                <w:szCs w:val="22"/>
              </w:rPr>
              <w:t>;</w:t>
            </w:r>
          </w:p>
          <w:p w:rsidRPr="00005D38" w:rsidR="00EB4888" w:rsidP="001C5C5A" w:rsidRDefault="00EB4888" w14:paraId="0B092139" w14:textId="77777777">
            <w:pPr>
              <w:rPr>
                <w:sz w:val="22"/>
                <w:szCs w:val="22"/>
              </w:rPr>
            </w:pPr>
            <w:r w:rsidRPr="00005D38">
              <w:rPr>
                <w:sz w:val="22"/>
                <w:szCs w:val="22"/>
              </w:rPr>
              <w:t>1.506(e)(1)(i), 1.511(c)(6)(i)(A)</w:t>
            </w:r>
          </w:p>
        </w:tc>
        <w:tc>
          <w:tcPr>
            <w:tcW w:w="1530" w:type="dxa"/>
            <w:shd w:val="clear" w:color="auto" w:fill="auto"/>
            <w:vAlign w:val="bottom"/>
          </w:tcPr>
          <w:p w:rsidRPr="00005D38" w:rsidR="00EB4888" w:rsidP="001C5C5A" w:rsidRDefault="00EB4888" w14:paraId="784C3470" w14:textId="77777777">
            <w:pPr>
              <w:jc w:val="right"/>
              <w:rPr>
                <w:sz w:val="22"/>
                <w:szCs w:val="22"/>
              </w:rPr>
            </w:pPr>
            <w:r w:rsidRPr="00005D38">
              <w:rPr>
                <w:sz w:val="22"/>
                <w:szCs w:val="22"/>
              </w:rPr>
              <w:t>11,701</w:t>
            </w:r>
          </w:p>
        </w:tc>
        <w:tc>
          <w:tcPr>
            <w:tcW w:w="1620" w:type="dxa"/>
            <w:shd w:val="clear" w:color="auto" w:fill="auto"/>
            <w:vAlign w:val="bottom"/>
          </w:tcPr>
          <w:p w:rsidRPr="00005D38" w:rsidR="00EB4888" w:rsidP="001C5C5A" w:rsidRDefault="00EB4888" w14:paraId="1E849763" w14:textId="77777777">
            <w:pPr>
              <w:jc w:val="right"/>
              <w:rPr>
                <w:sz w:val="22"/>
                <w:szCs w:val="22"/>
              </w:rPr>
            </w:pPr>
            <w:r w:rsidRPr="00005D38">
              <w:rPr>
                <w:sz w:val="22"/>
                <w:szCs w:val="22"/>
              </w:rPr>
              <w:t>2</w:t>
            </w:r>
          </w:p>
        </w:tc>
        <w:tc>
          <w:tcPr>
            <w:tcW w:w="1170" w:type="dxa"/>
            <w:shd w:val="clear" w:color="auto" w:fill="auto"/>
            <w:vAlign w:val="bottom"/>
          </w:tcPr>
          <w:p w:rsidRPr="00005D38" w:rsidR="00EB4888" w:rsidP="001C5C5A" w:rsidRDefault="00EB4888" w14:paraId="5FB07D9D" w14:textId="77777777">
            <w:pPr>
              <w:jc w:val="right"/>
              <w:rPr>
                <w:sz w:val="22"/>
                <w:szCs w:val="22"/>
              </w:rPr>
            </w:pPr>
            <w:r w:rsidRPr="00005D38">
              <w:rPr>
                <w:sz w:val="22"/>
                <w:szCs w:val="22"/>
              </w:rPr>
              <w:t>23,402</w:t>
            </w:r>
          </w:p>
        </w:tc>
        <w:tc>
          <w:tcPr>
            <w:tcW w:w="1586" w:type="dxa"/>
            <w:shd w:val="clear" w:color="auto" w:fill="auto"/>
            <w:vAlign w:val="bottom"/>
          </w:tcPr>
          <w:p w:rsidRPr="00005D38" w:rsidR="00EB4888" w:rsidP="001C5C5A" w:rsidRDefault="00EB4888" w14:paraId="10CFE946" w14:textId="77777777">
            <w:pPr>
              <w:jc w:val="right"/>
              <w:rPr>
                <w:sz w:val="22"/>
                <w:szCs w:val="22"/>
              </w:rPr>
            </w:pPr>
            <w:r w:rsidRPr="00005D38">
              <w:rPr>
                <w:sz w:val="22"/>
                <w:szCs w:val="22"/>
              </w:rPr>
              <w:t>3</w:t>
            </w:r>
          </w:p>
        </w:tc>
        <w:tc>
          <w:tcPr>
            <w:tcW w:w="1170" w:type="dxa"/>
            <w:shd w:val="clear" w:color="auto" w:fill="auto"/>
            <w:vAlign w:val="bottom"/>
          </w:tcPr>
          <w:p w:rsidRPr="00005D38" w:rsidR="00EB4888" w:rsidP="001C5C5A" w:rsidRDefault="00EB4888" w14:paraId="1334D1DD" w14:textId="77777777">
            <w:pPr>
              <w:jc w:val="right"/>
              <w:rPr>
                <w:sz w:val="22"/>
                <w:szCs w:val="22"/>
              </w:rPr>
            </w:pPr>
            <w:r w:rsidRPr="00005D38">
              <w:rPr>
                <w:sz w:val="22"/>
                <w:szCs w:val="22"/>
              </w:rPr>
              <w:t>70,206</w:t>
            </w:r>
          </w:p>
        </w:tc>
      </w:tr>
      <w:tr w:rsidRPr="002F021D" w:rsidR="00EB4888" w:rsidTr="00296F48" w14:paraId="37CF7590" w14:textId="77777777">
        <w:trPr>
          <w:cantSplit/>
        </w:trPr>
        <w:tc>
          <w:tcPr>
            <w:tcW w:w="2880" w:type="dxa"/>
            <w:shd w:val="clear" w:color="auto" w:fill="auto"/>
          </w:tcPr>
          <w:p w:rsidRPr="00005D38" w:rsidR="00EB4888" w:rsidP="001C5C5A" w:rsidRDefault="00005D38" w14:paraId="497A71EF" w14:textId="77777777">
            <w:pPr>
              <w:rPr>
                <w:sz w:val="22"/>
                <w:szCs w:val="22"/>
              </w:rPr>
            </w:pPr>
            <w:r>
              <w:rPr>
                <w:sz w:val="22"/>
                <w:szCs w:val="22"/>
              </w:rPr>
              <w:t xml:space="preserve">Conduct periodic </w:t>
            </w:r>
            <w:r w:rsidRPr="00005D38" w:rsidR="00EB4888">
              <w:rPr>
                <w:sz w:val="22"/>
                <w:szCs w:val="22"/>
              </w:rPr>
              <w:t>sampling/testing</w:t>
            </w:r>
            <w:r w:rsidR="00C44CE3">
              <w:rPr>
                <w:sz w:val="22"/>
                <w:szCs w:val="22"/>
              </w:rPr>
              <w:t>;</w:t>
            </w:r>
            <w:r>
              <w:rPr>
                <w:sz w:val="22"/>
                <w:szCs w:val="22"/>
              </w:rPr>
              <w:t xml:space="preserve"> 1.506(e)(1)(ii), </w:t>
            </w:r>
            <w:r w:rsidRPr="00005D38" w:rsidR="00EB4888">
              <w:rPr>
                <w:sz w:val="22"/>
                <w:szCs w:val="22"/>
              </w:rPr>
              <w:t>1.511(c)(6)(i)(B)</w:t>
            </w:r>
          </w:p>
        </w:tc>
        <w:tc>
          <w:tcPr>
            <w:tcW w:w="1530" w:type="dxa"/>
            <w:shd w:val="clear" w:color="auto" w:fill="auto"/>
            <w:vAlign w:val="bottom"/>
          </w:tcPr>
          <w:p w:rsidRPr="00005D38" w:rsidR="00EB4888" w:rsidP="001C5C5A" w:rsidRDefault="00EB4888" w14:paraId="7971BE41" w14:textId="77777777">
            <w:pPr>
              <w:jc w:val="right"/>
              <w:rPr>
                <w:sz w:val="22"/>
                <w:szCs w:val="22"/>
              </w:rPr>
            </w:pPr>
            <w:r w:rsidRPr="00005D38">
              <w:rPr>
                <w:sz w:val="22"/>
                <w:szCs w:val="22"/>
              </w:rPr>
              <w:t>11,701</w:t>
            </w:r>
          </w:p>
        </w:tc>
        <w:tc>
          <w:tcPr>
            <w:tcW w:w="1620" w:type="dxa"/>
            <w:shd w:val="clear" w:color="auto" w:fill="auto"/>
            <w:vAlign w:val="bottom"/>
          </w:tcPr>
          <w:p w:rsidRPr="00005D38" w:rsidR="00EB4888" w:rsidP="001C5C5A" w:rsidRDefault="00EB4888" w14:paraId="1B9CBB0D" w14:textId="77777777">
            <w:pPr>
              <w:jc w:val="right"/>
              <w:rPr>
                <w:sz w:val="22"/>
                <w:szCs w:val="22"/>
              </w:rPr>
            </w:pPr>
            <w:r w:rsidRPr="00005D38">
              <w:rPr>
                <w:sz w:val="22"/>
                <w:szCs w:val="22"/>
              </w:rPr>
              <w:t>2</w:t>
            </w:r>
          </w:p>
        </w:tc>
        <w:tc>
          <w:tcPr>
            <w:tcW w:w="1170" w:type="dxa"/>
            <w:shd w:val="clear" w:color="auto" w:fill="auto"/>
            <w:vAlign w:val="bottom"/>
          </w:tcPr>
          <w:p w:rsidRPr="00005D38" w:rsidR="00EB4888" w:rsidP="001C5C5A" w:rsidRDefault="00EB4888" w14:paraId="66C0A9E0" w14:textId="77777777">
            <w:pPr>
              <w:jc w:val="right"/>
              <w:rPr>
                <w:sz w:val="22"/>
                <w:szCs w:val="22"/>
              </w:rPr>
            </w:pPr>
            <w:r w:rsidRPr="00005D38">
              <w:rPr>
                <w:sz w:val="22"/>
                <w:szCs w:val="22"/>
              </w:rPr>
              <w:t>23,402</w:t>
            </w:r>
          </w:p>
        </w:tc>
        <w:tc>
          <w:tcPr>
            <w:tcW w:w="1586" w:type="dxa"/>
            <w:shd w:val="clear" w:color="auto" w:fill="auto"/>
            <w:vAlign w:val="bottom"/>
          </w:tcPr>
          <w:p w:rsidRPr="00005D38" w:rsidR="00EB4888" w:rsidP="001C5C5A" w:rsidRDefault="00EB4888" w14:paraId="0841F382" w14:textId="77777777">
            <w:pPr>
              <w:jc w:val="right"/>
              <w:rPr>
                <w:sz w:val="22"/>
                <w:szCs w:val="22"/>
              </w:rPr>
            </w:pPr>
            <w:r w:rsidRPr="00005D38">
              <w:rPr>
                <w:sz w:val="22"/>
                <w:szCs w:val="22"/>
              </w:rPr>
              <w:t>1</w:t>
            </w:r>
          </w:p>
        </w:tc>
        <w:tc>
          <w:tcPr>
            <w:tcW w:w="1170" w:type="dxa"/>
            <w:shd w:val="clear" w:color="auto" w:fill="auto"/>
            <w:vAlign w:val="bottom"/>
          </w:tcPr>
          <w:p w:rsidRPr="00005D38" w:rsidR="00EB4888" w:rsidP="001C5C5A" w:rsidRDefault="00EB4888" w14:paraId="652782BD" w14:textId="77777777">
            <w:pPr>
              <w:jc w:val="right"/>
              <w:rPr>
                <w:sz w:val="22"/>
                <w:szCs w:val="22"/>
              </w:rPr>
            </w:pPr>
            <w:r w:rsidRPr="00005D38">
              <w:rPr>
                <w:sz w:val="22"/>
                <w:szCs w:val="22"/>
              </w:rPr>
              <w:t>23,402</w:t>
            </w:r>
          </w:p>
        </w:tc>
      </w:tr>
      <w:tr w:rsidRPr="002F021D" w:rsidR="00EB4888" w:rsidTr="00296F48" w14:paraId="1DE3DB74" w14:textId="77777777">
        <w:trPr>
          <w:cantSplit/>
        </w:trPr>
        <w:tc>
          <w:tcPr>
            <w:tcW w:w="2880" w:type="dxa"/>
            <w:shd w:val="clear" w:color="auto" w:fill="auto"/>
          </w:tcPr>
          <w:p w:rsidRPr="00005D38" w:rsidR="00EB4888" w:rsidP="001C5C5A" w:rsidRDefault="00EB4888" w14:paraId="2CDDD42E" w14:textId="77777777">
            <w:pPr>
              <w:rPr>
                <w:sz w:val="22"/>
                <w:szCs w:val="22"/>
              </w:rPr>
            </w:pPr>
            <w:r w:rsidRPr="00005D38">
              <w:rPr>
                <w:sz w:val="22"/>
                <w:szCs w:val="22"/>
              </w:rPr>
              <w:t>Review records</w:t>
            </w:r>
            <w:r w:rsidR="00005D38">
              <w:rPr>
                <w:sz w:val="22"/>
                <w:szCs w:val="22"/>
              </w:rPr>
              <w:t xml:space="preserve">; </w:t>
            </w:r>
            <w:r w:rsidRPr="00005D38">
              <w:rPr>
                <w:sz w:val="22"/>
                <w:szCs w:val="22"/>
              </w:rPr>
              <w:t>1.506(e)(1)(iii), 1.511(c)(6)(i)(C)</w:t>
            </w:r>
          </w:p>
        </w:tc>
        <w:tc>
          <w:tcPr>
            <w:tcW w:w="1530" w:type="dxa"/>
            <w:shd w:val="clear" w:color="auto" w:fill="auto"/>
            <w:vAlign w:val="bottom"/>
          </w:tcPr>
          <w:p w:rsidRPr="00005D38" w:rsidR="00EB4888" w:rsidP="001C5C5A" w:rsidRDefault="00EB4888" w14:paraId="5521AB65" w14:textId="77777777">
            <w:pPr>
              <w:jc w:val="right"/>
              <w:rPr>
                <w:sz w:val="22"/>
                <w:szCs w:val="22"/>
              </w:rPr>
            </w:pPr>
            <w:r w:rsidRPr="00005D38">
              <w:rPr>
                <w:sz w:val="22"/>
                <w:szCs w:val="22"/>
              </w:rPr>
              <w:t>11,701</w:t>
            </w:r>
          </w:p>
        </w:tc>
        <w:tc>
          <w:tcPr>
            <w:tcW w:w="1620" w:type="dxa"/>
            <w:shd w:val="clear" w:color="auto" w:fill="auto"/>
            <w:vAlign w:val="bottom"/>
          </w:tcPr>
          <w:p w:rsidRPr="00005D38" w:rsidR="00EB4888" w:rsidP="001C5C5A" w:rsidRDefault="00EB4888" w14:paraId="07B934DC" w14:textId="77777777">
            <w:pPr>
              <w:jc w:val="right"/>
              <w:rPr>
                <w:sz w:val="22"/>
                <w:szCs w:val="22"/>
              </w:rPr>
            </w:pPr>
            <w:r w:rsidRPr="00005D38">
              <w:rPr>
                <w:sz w:val="22"/>
                <w:szCs w:val="22"/>
              </w:rPr>
              <w:t>2</w:t>
            </w:r>
          </w:p>
        </w:tc>
        <w:tc>
          <w:tcPr>
            <w:tcW w:w="1170" w:type="dxa"/>
            <w:shd w:val="clear" w:color="auto" w:fill="auto"/>
            <w:vAlign w:val="bottom"/>
          </w:tcPr>
          <w:p w:rsidRPr="00005D38" w:rsidR="00EB4888" w:rsidP="001C5C5A" w:rsidRDefault="00EB4888" w14:paraId="672D965D" w14:textId="77777777">
            <w:pPr>
              <w:jc w:val="right"/>
              <w:rPr>
                <w:sz w:val="22"/>
                <w:szCs w:val="22"/>
              </w:rPr>
            </w:pPr>
            <w:r w:rsidRPr="00005D38">
              <w:rPr>
                <w:sz w:val="22"/>
                <w:szCs w:val="22"/>
              </w:rPr>
              <w:t>23,402</w:t>
            </w:r>
          </w:p>
        </w:tc>
        <w:tc>
          <w:tcPr>
            <w:tcW w:w="1586" w:type="dxa"/>
            <w:shd w:val="clear" w:color="auto" w:fill="auto"/>
            <w:vAlign w:val="bottom"/>
          </w:tcPr>
          <w:p w:rsidRPr="00005D38" w:rsidR="00EB4888" w:rsidP="001C5C5A" w:rsidRDefault="00EB4888" w14:paraId="5AEE61B3" w14:textId="77777777">
            <w:pPr>
              <w:jc w:val="right"/>
              <w:rPr>
                <w:sz w:val="22"/>
                <w:szCs w:val="22"/>
              </w:rPr>
            </w:pPr>
            <w:r w:rsidRPr="00005D38">
              <w:rPr>
                <w:sz w:val="22"/>
                <w:szCs w:val="22"/>
              </w:rPr>
              <w:t>1.6</w:t>
            </w:r>
          </w:p>
        </w:tc>
        <w:tc>
          <w:tcPr>
            <w:tcW w:w="1170" w:type="dxa"/>
            <w:shd w:val="clear" w:color="auto" w:fill="auto"/>
            <w:vAlign w:val="bottom"/>
          </w:tcPr>
          <w:p w:rsidRPr="00005D38" w:rsidR="00EB4888" w:rsidP="001C5C5A" w:rsidRDefault="00EB4888" w14:paraId="0626E9CC" w14:textId="77777777">
            <w:pPr>
              <w:jc w:val="right"/>
              <w:rPr>
                <w:sz w:val="22"/>
                <w:szCs w:val="22"/>
              </w:rPr>
            </w:pPr>
            <w:r w:rsidRPr="00005D38">
              <w:rPr>
                <w:sz w:val="22"/>
                <w:szCs w:val="22"/>
              </w:rPr>
              <w:t>37,443</w:t>
            </w:r>
          </w:p>
        </w:tc>
      </w:tr>
      <w:tr w:rsidRPr="002F021D" w:rsidR="00A64E86" w:rsidTr="00296F48" w14:paraId="78193FAD" w14:textId="77777777">
        <w:trPr>
          <w:cantSplit/>
        </w:trPr>
        <w:tc>
          <w:tcPr>
            <w:tcW w:w="2880" w:type="dxa"/>
            <w:shd w:val="clear" w:color="auto" w:fill="auto"/>
          </w:tcPr>
          <w:p w:rsidRPr="00005D38" w:rsidR="00A64E86" w:rsidDel="000B163B" w:rsidP="001C5C5A" w:rsidRDefault="00A64E86" w14:paraId="4966A84A" w14:textId="77777777">
            <w:pPr>
              <w:rPr>
                <w:sz w:val="22"/>
                <w:szCs w:val="22"/>
              </w:rPr>
            </w:pPr>
            <w:r w:rsidRPr="00005D38">
              <w:rPr>
                <w:sz w:val="22"/>
                <w:szCs w:val="22"/>
              </w:rPr>
              <w:t>Document your review of supplie</w:t>
            </w:r>
            <w:r w:rsidR="00C44CE3">
              <w:rPr>
                <w:sz w:val="22"/>
                <w:szCs w:val="22"/>
              </w:rPr>
              <w:t xml:space="preserve">r verification activity records; </w:t>
            </w:r>
            <w:r w:rsidRPr="00005D38">
              <w:rPr>
                <w:sz w:val="22"/>
                <w:szCs w:val="22"/>
              </w:rPr>
              <w:t>1.506(e)(3), 1.511(c)(6)(iii)</w:t>
            </w:r>
          </w:p>
        </w:tc>
        <w:tc>
          <w:tcPr>
            <w:tcW w:w="1530" w:type="dxa"/>
            <w:shd w:val="clear" w:color="auto" w:fill="auto"/>
            <w:vAlign w:val="bottom"/>
          </w:tcPr>
          <w:p w:rsidRPr="00005D38" w:rsidR="00A64E86" w:rsidDel="000B163B" w:rsidP="001C5C5A" w:rsidRDefault="00A64E86" w14:paraId="0252ECBD" w14:textId="77777777">
            <w:pPr>
              <w:jc w:val="right"/>
              <w:rPr>
                <w:sz w:val="22"/>
                <w:szCs w:val="22"/>
              </w:rPr>
            </w:pPr>
            <w:r w:rsidRPr="00005D38">
              <w:rPr>
                <w:sz w:val="22"/>
                <w:szCs w:val="22"/>
              </w:rPr>
              <w:t>11,701</w:t>
            </w:r>
          </w:p>
        </w:tc>
        <w:tc>
          <w:tcPr>
            <w:tcW w:w="1620" w:type="dxa"/>
            <w:shd w:val="clear" w:color="auto" w:fill="auto"/>
            <w:vAlign w:val="bottom"/>
          </w:tcPr>
          <w:p w:rsidRPr="00005D38" w:rsidR="00A64E86" w:rsidDel="000B163B" w:rsidP="001C5C5A" w:rsidRDefault="00A64E86" w14:paraId="4250B792" w14:textId="77777777">
            <w:pPr>
              <w:jc w:val="right"/>
              <w:rPr>
                <w:sz w:val="22"/>
                <w:szCs w:val="22"/>
              </w:rPr>
            </w:pPr>
            <w:r w:rsidRPr="00005D38">
              <w:rPr>
                <w:sz w:val="22"/>
                <w:szCs w:val="22"/>
              </w:rPr>
              <w:t>6</w:t>
            </w:r>
          </w:p>
        </w:tc>
        <w:tc>
          <w:tcPr>
            <w:tcW w:w="1170" w:type="dxa"/>
            <w:shd w:val="clear" w:color="auto" w:fill="auto"/>
            <w:vAlign w:val="bottom"/>
          </w:tcPr>
          <w:p w:rsidRPr="00005D38" w:rsidR="00A64E86" w:rsidDel="000B163B" w:rsidP="001C5C5A" w:rsidRDefault="00A64E86" w14:paraId="2D9F3CA0" w14:textId="77777777">
            <w:pPr>
              <w:jc w:val="right"/>
              <w:rPr>
                <w:sz w:val="22"/>
                <w:szCs w:val="22"/>
              </w:rPr>
            </w:pPr>
            <w:r w:rsidRPr="00005D38">
              <w:rPr>
                <w:sz w:val="22"/>
                <w:szCs w:val="22"/>
              </w:rPr>
              <w:t>70,206</w:t>
            </w:r>
          </w:p>
        </w:tc>
        <w:tc>
          <w:tcPr>
            <w:tcW w:w="1586" w:type="dxa"/>
            <w:shd w:val="clear" w:color="auto" w:fill="auto"/>
            <w:vAlign w:val="bottom"/>
          </w:tcPr>
          <w:p w:rsidRPr="00005D38" w:rsidR="00A64E86" w:rsidDel="000B163B" w:rsidP="001C5C5A" w:rsidRDefault="00A64E86" w14:paraId="50E595C6" w14:textId="77777777">
            <w:pPr>
              <w:jc w:val="right"/>
              <w:rPr>
                <w:sz w:val="22"/>
                <w:szCs w:val="22"/>
              </w:rPr>
            </w:pPr>
            <w:r w:rsidRPr="00005D38">
              <w:rPr>
                <w:sz w:val="22"/>
                <w:szCs w:val="22"/>
              </w:rPr>
              <w:t>0.25</w:t>
            </w:r>
          </w:p>
        </w:tc>
        <w:tc>
          <w:tcPr>
            <w:tcW w:w="1170" w:type="dxa"/>
            <w:shd w:val="clear" w:color="auto" w:fill="auto"/>
            <w:vAlign w:val="bottom"/>
          </w:tcPr>
          <w:p w:rsidRPr="00005D38" w:rsidR="00A64E86" w:rsidDel="000B163B" w:rsidP="001C5C5A" w:rsidRDefault="00A64E86" w14:paraId="12AFA9FE" w14:textId="77777777">
            <w:pPr>
              <w:jc w:val="right"/>
              <w:rPr>
                <w:sz w:val="22"/>
                <w:szCs w:val="22"/>
              </w:rPr>
            </w:pPr>
            <w:r w:rsidRPr="00005D38">
              <w:rPr>
                <w:sz w:val="22"/>
                <w:szCs w:val="22"/>
              </w:rPr>
              <w:t>17,552</w:t>
            </w:r>
          </w:p>
        </w:tc>
      </w:tr>
      <w:tr w:rsidRPr="002F021D" w:rsidR="00A64E86" w:rsidTr="00296F48" w14:paraId="56F14EFE" w14:textId="77777777">
        <w:trPr>
          <w:cantSplit/>
        </w:trPr>
        <w:tc>
          <w:tcPr>
            <w:tcW w:w="2880" w:type="dxa"/>
            <w:shd w:val="clear" w:color="auto" w:fill="auto"/>
          </w:tcPr>
          <w:p w:rsidRPr="00005D38" w:rsidR="00A64E86" w:rsidDel="00A65A42" w:rsidP="001C5C5A" w:rsidRDefault="00A64E86" w14:paraId="7BACB7D8" w14:textId="77777777">
            <w:pPr>
              <w:rPr>
                <w:rStyle w:val="CommentReference"/>
                <w:sz w:val="22"/>
                <w:szCs w:val="22"/>
              </w:rPr>
            </w:pPr>
            <w:r w:rsidRPr="00005D38">
              <w:rPr>
                <w:rStyle w:val="CommentReference"/>
                <w:sz w:val="22"/>
                <w:szCs w:val="22"/>
              </w:rPr>
              <w:t>1.507(a)(1)</w:t>
            </w:r>
          </w:p>
        </w:tc>
        <w:tc>
          <w:tcPr>
            <w:tcW w:w="1530" w:type="dxa"/>
            <w:shd w:val="clear" w:color="auto" w:fill="auto"/>
            <w:vAlign w:val="bottom"/>
          </w:tcPr>
          <w:p w:rsidRPr="00005D38" w:rsidR="00A64E86" w:rsidP="001C5C5A" w:rsidRDefault="00A64E86" w14:paraId="2C15DE2B" w14:textId="77777777">
            <w:pPr>
              <w:jc w:val="right"/>
              <w:rPr>
                <w:sz w:val="22"/>
                <w:szCs w:val="22"/>
              </w:rPr>
            </w:pPr>
            <w:r w:rsidRPr="00005D38">
              <w:rPr>
                <w:sz w:val="22"/>
                <w:szCs w:val="22"/>
              </w:rPr>
              <w:t>11,701</w:t>
            </w:r>
          </w:p>
        </w:tc>
        <w:tc>
          <w:tcPr>
            <w:tcW w:w="1620" w:type="dxa"/>
            <w:shd w:val="clear" w:color="auto" w:fill="auto"/>
            <w:vAlign w:val="bottom"/>
          </w:tcPr>
          <w:p w:rsidRPr="00005D38" w:rsidR="00A64E86" w:rsidP="001C5C5A" w:rsidRDefault="00A64E86" w14:paraId="5DF8E578" w14:textId="77777777">
            <w:pPr>
              <w:jc w:val="right"/>
              <w:rPr>
                <w:sz w:val="22"/>
                <w:szCs w:val="22"/>
              </w:rPr>
            </w:pPr>
            <w:r w:rsidRPr="00005D38">
              <w:rPr>
                <w:sz w:val="22"/>
                <w:szCs w:val="22"/>
              </w:rPr>
              <w:t>3.17</w:t>
            </w:r>
          </w:p>
        </w:tc>
        <w:tc>
          <w:tcPr>
            <w:tcW w:w="1170" w:type="dxa"/>
            <w:shd w:val="clear" w:color="auto" w:fill="auto"/>
            <w:vAlign w:val="bottom"/>
          </w:tcPr>
          <w:p w:rsidRPr="00005D38" w:rsidR="00A64E86" w:rsidP="001C5C5A" w:rsidRDefault="00A64E86" w14:paraId="3088223C" w14:textId="77777777">
            <w:pPr>
              <w:jc w:val="right"/>
              <w:rPr>
                <w:sz w:val="22"/>
                <w:szCs w:val="22"/>
              </w:rPr>
            </w:pPr>
            <w:r w:rsidRPr="00005D38">
              <w:rPr>
                <w:sz w:val="22"/>
                <w:szCs w:val="22"/>
              </w:rPr>
              <w:t>37,082</w:t>
            </w:r>
          </w:p>
        </w:tc>
        <w:tc>
          <w:tcPr>
            <w:tcW w:w="1586" w:type="dxa"/>
            <w:shd w:val="clear" w:color="auto" w:fill="auto"/>
            <w:vAlign w:val="bottom"/>
          </w:tcPr>
          <w:p w:rsidRPr="00005D38" w:rsidR="00A64E86" w:rsidP="001C5C5A" w:rsidRDefault="00A64E86" w14:paraId="71961203" w14:textId="77777777">
            <w:pPr>
              <w:jc w:val="right"/>
              <w:rPr>
                <w:sz w:val="22"/>
                <w:szCs w:val="22"/>
              </w:rPr>
            </w:pPr>
            <w:r w:rsidRPr="00005D38">
              <w:rPr>
                <w:sz w:val="22"/>
                <w:szCs w:val="22"/>
              </w:rPr>
              <w:t>1.25</w:t>
            </w:r>
          </w:p>
        </w:tc>
        <w:tc>
          <w:tcPr>
            <w:tcW w:w="1170" w:type="dxa"/>
            <w:shd w:val="clear" w:color="auto" w:fill="auto"/>
            <w:vAlign w:val="bottom"/>
          </w:tcPr>
          <w:p w:rsidRPr="00005D38" w:rsidR="00A64E86" w:rsidP="001C5C5A" w:rsidRDefault="00A64E86" w14:paraId="253E0277" w14:textId="77777777">
            <w:pPr>
              <w:jc w:val="right"/>
              <w:rPr>
                <w:sz w:val="22"/>
                <w:szCs w:val="22"/>
              </w:rPr>
            </w:pPr>
            <w:r w:rsidRPr="00005D38">
              <w:rPr>
                <w:sz w:val="22"/>
                <w:szCs w:val="22"/>
              </w:rPr>
              <w:t>46,353</w:t>
            </w:r>
          </w:p>
        </w:tc>
      </w:tr>
      <w:tr w:rsidRPr="002F021D" w:rsidR="00A64E86" w:rsidTr="00296F48" w14:paraId="515F76E4" w14:textId="77777777">
        <w:trPr>
          <w:cantSplit/>
        </w:trPr>
        <w:tc>
          <w:tcPr>
            <w:tcW w:w="2880" w:type="dxa"/>
            <w:shd w:val="clear" w:color="auto" w:fill="auto"/>
          </w:tcPr>
          <w:p w:rsidRPr="00005D38" w:rsidR="00A64E86" w:rsidP="001C5C5A" w:rsidRDefault="00C44CE3" w14:paraId="02705638" w14:textId="77777777">
            <w:pPr>
              <w:rPr>
                <w:sz w:val="22"/>
                <w:szCs w:val="22"/>
              </w:rPr>
            </w:pPr>
            <w:r>
              <w:rPr>
                <w:sz w:val="22"/>
                <w:szCs w:val="22"/>
              </w:rPr>
              <w:t xml:space="preserve">Written assurances; </w:t>
            </w:r>
            <w:r w:rsidRPr="00005D38" w:rsidR="00A64E86">
              <w:rPr>
                <w:sz w:val="22"/>
                <w:szCs w:val="22"/>
              </w:rPr>
              <w:t>1.507(a)(2),  1.507(a)(3), and 1.507(a)(4)</w:t>
            </w:r>
          </w:p>
        </w:tc>
        <w:tc>
          <w:tcPr>
            <w:tcW w:w="1530" w:type="dxa"/>
            <w:shd w:val="clear" w:color="auto" w:fill="auto"/>
            <w:vAlign w:val="bottom"/>
          </w:tcPr>
          <w:p w:rsidRPr="00005D38" w:rsidR="00A64E86" w:rsidP="001C5C5A" w:rsidRDefault="00A64E86" w14:paraId="2AA8640F" w14:textId="77777777">
            <w:pPr>
              <w:jc w:val="right"/>
              <w:rPr>
                <w:sz w:val="22"/>
                <w:szCs w:val="22"/>
              </w:rPr>
            </w:pPr>
            <w:r w:rsidRPr="00005D38">
              <w:rPr>
                <w:sz w:val="22"/>
                <w:szCs w:val="22"/>
              </w:rPr>
              <w:t>11,701</w:t>
            </w:r>
          </w:p>
        </w:tc>
        <w:tc>
          <w:tcPr>
            <w:tcW w:w="1620" w:type="dxa"/>
            <w:shd w:val="clear" w:color="auto" w:fill="auto"/>
            <w:vAlign w:val="bottom"/>
          </w:tcPr>
          <w:p w:rsidRPr="00005D38" w:rsidR="00A64E86" w:rsidP="001C5C5A" w:rsidRDefault="00A64E86" w14:paraId="19135265" w14:textId="77777777">
            <w:pPr>
              <w:jc w:val="right"/>
              <w:rPr>
                <w:sz w:val="22"/>
                <w:szCs w:val="22"/>
              </w:rPr>
            </w:pPr>
            <w:r w:rsidRPr="00005D38">
              <w:rPr>
                <w:sz w:val="22"/>
                <w:szCs w:val="22"/>
              </w:rPr>
              <w:t>8.72</w:t>
            </w:r>
          </w:p>
        </w:tc>
        <w:tc>
          <w:tcPr>
            <w:tcW w:w="1170" w:type="dxa"/>
            <w:shd w:val="clear" w:color="auto" w:fill="auto"/>
            <w:vAlign w:val="bottom"/>
          </w:tcPr>
          <w:p w:rsidRPr="00005D38" w:rsidR="00A64E86" w:rsidP="001C5C5A" w:rsidRDefault="00A64E86" w14:paraId="154CA6FD" w14:textId="77777777">
            <w:pPr>
              <w:jc w:val="right"/>
              <w:rPr>
                <w:sz w:val="22"/>
                <w:szCs w:val="22"/>
              </w:rPr>
            </w:pPr>
            <w:r w:rsidRPr="00005D38">
              <w:rPr>
                <w:sz w:val="22"/>
                <w:szCs w:val="22"/>
              </w:rPr>
              <w:t>102,038</w:t>
            </w:r>
          </w:p>
        </w:tc>
        <w:tc>
          <w:tcPr>
            <w:tcW w:w="1586" w:type="dxa"/>
            <w:shd w:val="clear" w:color="auto" w:fill="auto"/>
            <w:vAlign w:val="bottom"/>
          </w:tcPr>
          <w:p w:rsidRPr="00005D38" w:rsidR="00A64E86" w:rsidP="001C5C5A" w:rsidRDefault="00A64E86" w14:paraId="38AEF786" w14:textId="77777777">
            <w:pPr>
              <w:jc w:val="right"/>
              <w:rPr>
                <w:sz w:val="22"/>
                <w:szCs w:val="22"/>
              </w:rPr>
            </w:pPr>
            <w:r w:rsidRPr="00005D38">
              <w:rPr>
                <w:sz w:val="22"/>
                <w:szCs w:val="22"/>
              </w:rPr>
              <w:t>0.50</w:t>
            </w:r>
          </w:p>
        </w:tc>
        <w:tc>
          <w:tcPr>
            <w:tcW w:w="1170" w:type="dxa"/>
            <w:shd w:val="clear" w:color="auto" w:fill="auto"/>
            <w:vAlign w:val="bottom"/>
          </w:tcPr>
          <w:p w:rsidRPr="00005D38" w:rsidR="00A64E86" w:rsidP="001C5C5A" w:rsidRDefault="00A64E86" w14:paraId="2B5AB1B0" w14:textId="77777777">
            <w:pPr>
              <w:jc w:val="right"/>
              <w:rPr>
                <w:sz w:val="22"/>
                <w:szCs w:val="22"/>
              </w:rPr>
            </w:pPr>
            <w:r w:rsidRPr="00005D38">
              <w:rPr>
                <w:sz w:val="22"/>
                <w:szCs w:val="22"/>
              </w:rPr>
              <w:t>51,019</w:t>
            </w:r>
          </w:p>
        </w:tc>
      </w:tr>
      <w:tr w:rsidRPr="002F021D" w:rsidR="00A64E86" w:rsidTr="00296F48" w14:paraId="1AE27109" w14:textId="77777777">
        <w:trPr>
          <w:cantSplit/>
        </w:trPr>
        <w:tc>
          <w:tcPr>
            <w:tcW w:w="2880" w:type="dxa"/>
            <w:shd w:val="clear" w:color="auto" w:fill="auto"/>
          </w:tcPr>
          <w:p w:rsidRPr="00C44CE3" w:rsidR="00A64E86" w:rsidP="001C5C5A" w:rsidRDefault="00A64E86" w14:paraId="5660ED61" w14:textId="77777777">
            <w:pPr>
              <w:rPr>
                <w:sz w:val="22"/>
                <w:szCs w:val="22"/>
                <w:highlight w:val="yellow"/>
              </w:rPr>
            </w:pPr>
            <w:r w:rsidRPr="00C44CE3">
              <w:rPr>
                <w:sz w:val="22"/>
                <w:szCs w:val="22"/>
              </w:rPr>
              <w:t>Disclosures that accompany assurances</w:t>
            </w:r>
            <w:r w:rsidR="00C44CE3">
              <w:rPr>
                <w:sz w:val="22"/>
                <w:szCs w:val="22"/>
              </w:rPr>
              <w:t xml:space="preserve">; </w:t>
            </w:r>
            <w:r w:rsidRPr="00C44CE3">
              <w:rPr>
                <w:sz w:val="22"/>
                <w:szCs w:val="22"/>
              </w:rPr>
              <w:t>1.507(a)(2), 1.507(a)(3), and 1.507(a)(4)</w:t>
            </w:r>
          </w:p>
        </w:tc>
        <w:tc>
          <w:tcPr>
            <w:tcW w:w="1530" w:type="dxa"/>
            <w:shd w:val="clear" w:color="auto" w:fill="auto"/>
            <w:vAlign w:val="bottom"/>
          </w:tcPr>
          <w:p w:rsidRPr="00C44CE3" w:rsidR="00A64E86" w:rsidP="001C5C5A" w:rsidRDefault="00A64E86" w14:paraId="5F7F994C" w14:textId="77777777">
            <w:pPr>
              <w:jc w:val="right"/>
              <w:rPr>
                <w:sz w:val="22"/>
                <w:szCs w:val="22"/>
              </w:rPr>
            </w:pPr>
            <w:r w:rsidRPr="00C44CE3">
              <w:rPr>
                <w:sz w:val="22"/>
                <w:szCs w:val="22"/>
              </w:rPr>
              <w:t>102,038</w:t>
            </w:r>
          </w:p>
        </w:tc>
        <w:tc>
          <w:tcPr>
            <w:tcW w:w="1620" w:type="dxa"/>
            <w:shd w:val="clear" w:color="auto" w:fill="auto"/>
            <w:vAlign w:val="bottom"/>
          </w:tcPr>
          <w:p w:rsidRPr="00C44CE3" w:rsidR="00A64E86" w:rsidP="001C5C5A" w:rsidRDefault="00A64E86" w14:paraId="3D28EA80" w14:textId="77777777">
            <w:pPr>
              <w:jc w:val="right"/>
              <w:rPr>
                <w:sz w:val="22"/>
                <w:szCs w:val="22"/>
              </w:rPr>
            </w:pPr>
            <w:r w:rsidRPr="00C44CE3">
              <w:rPr>
                <w:sz w:val="22"/>
                <w:szCs w:val="22"/>
              </w:rPr>
              <w:t>1</w:t>
            </w:r>
          </w:p>
        </w:tc>
        <w:tc>
          <w:tcPr>
            <w:tcW w:w="1170" w:type="dxa"/>
            <w:shd w:val="clear" w:color="auto" w:fill="auto"/>
            <w:vAlign w:val="bottom"/>
          </w:tcPr>
          <w:p w:rsidRPr="00C44CE3" w:rsidR="00A64E86" w:rsidP="001C5C5A" w:rsidRDefault="00A64E86" w14:paraId="65B90DEF" w14:textId="77777777">
            <w:pPr>
              <w:jc w:val="right"/>
              <w:rPr>
                <w:sz w:val="22"/>
                <w:szCs w:val="22"/>
              </w:rPr>
            </w:pPr>
            <w:r w:rsidRPr="00C44CE3">
              <w:rPr>
                <w:sz w:val="22"/>
                <w:szCs w:val="22"/>
              </w:rPr>
              <w:t>102,038</w:t>
            </w:r>
          </w:p>
        </w:tc>
        <w:tc>
          <w:tcPr>
            <w:tcW w:w="1586" w:type="dxa"/>
            <w:shd w:val="clear" w:color="auto" w:fill="auto"/>
            <w:vAlign w:val="bottom"/>
          </w:tcPr>
          <w:p w:rsidRPr="00C44CE3" w:rsidR="00A64E86" w:rsidP="001C5C5A" w:rsidRDefault="00A64E86" w14:paraId="07587713" w14:textId="77777777">
            <w:pPr>
              <w:jc w:val="right"/>
              <w:rPr>
                <w:sz w:val="22"/>
                <w:szCs w:val="22"/>
              </w:rPr>
            </w:pPr>
            <w:r w:rsidRPr="00C44CE3">
              <w:rPr>
                <w:sz w:val="22"/>
                <w:szCs w:val="22"/>
              </w:rPr>
              <w:t>0.50</w:t>
            </w:r>
          </w:p>
        </w:tc>
        <w:tc>
          <w:tcPr>
            <w:tcW w:w="1170" w:type="dxa"/>
            <w:shd w:val="clear" w:color="auto" w:fill="auto"/>
            <w:vAlign w:val="bottom"/>
          </w:tcPr>
          <w:p w:rsidRPr="00C44CE3" w:rsidR="00A64E86" w:rsidP="001C5C5A" w:rsidRDefault="00A64E86" w14:paraId="67DCC0EF" w14:textId="77777777">
            <w:pPr>
              <w:jc w:val="right"/>
              <w:rPr>
                <w:sz w:val="22"/>
                <w:szCs w:val="22"/>
              </w:rPr>
            </w:pPr>
            <w:r w:rsidRPr="00C44CE3">
              <w:rPr>
                <w:sz w:val="22"/>
                <w:szCs w:val="22"/>
              </w:rPr>
              <w:t>51,019</w:t>
            </w:r>
          </w:p>
        </w:tc>
      </w:tr>
      <w:tr w:rsidRPr="002F021D" w:rsidR="00A64E86" w:rsidTr="00296F48" w14:paraId="75E65C6C" w14:textId="77777777">
        <w:trPr>
          <w:cantSplit/>
        </w:trPr>
        <w:tc>
          <w:tcPr>
            <w:tcW w:w="2880" w:type="dxa"/>
            <w:shd w:val="clear" w:color="auto" w:fill="auto"/>
          </w:tcPr>
          <w:p w:rsidRPr="00C44CE3" w:rsidR="00A64E86" w:rsidP="001C5C5A" w:rsidRDefault="00A64E86" w14:paraId="7C17226F" w14:textId="77777777">
            <w:pPr>
              <w:rPr>
                <w:sz w:val="22"/>
                <w:szCs w:val="22"/>
              </w:rPr>
            </w:pPr>
            <w:r w:rsidRPr="00C44CE3">
              <w:rPr>
                <w:sz w:val="22"/>
                <w:szCs w:val="22"/>
              </w:rPr>
              <w:t>Document assurances from customers</w:t>
            </w:r>
            <w:r w:rsidR="00C44CE3">
              <w:rPr>
                <w:sz w:val="22"/>
                <w:szCs w:val="22"/>
              </w:rPr>
              <w:t xml:space="preserve">; </w:t>
            </w:r>
            <w:r w:rsidRPr="00C44CE3">
              <w:rPr>
                <w:sz w:val="22"/>
                <w:szCs w:val="22"/>
              </w:rPr>
              <w:t>1.507(c)</w:t>
            </w:r>
          </w:p>
        </w:tc>
        <w:tc>
          <w:tcPr>
            <w:tcW w:w="1530" w:type="dxa"/>
            <w:shd w:val="clear" w:color="auto" w:fill="auto"/>
            <w:vAlign w:val="bottom"/>
          </w:tcPr>
          <w:p w:rsidRPr="00C44CE3" w:rsidR="00A64E86" w:rsidP="001C5C5A" w:rsidRDefault="00A64E86" w14:paraId="1E90F70F" w14:textId="77777777">
            <w:pPr>
              <w:jc w:val="right"/>
              <w:rPr>
                <w:sz w:val="22"/>
                <w:szCs w:val="22"/>
              </w:rPr>
            </w:pPr>
            <w:r w:rsidRPr="00C44CE3">
              <w:rPr>
                <w:sz w:val="22"/>
                <w:szCs w:val="22"/>
              </w:rPr>
              <w:t>36,522</w:t>
            </w:r>
          </w:p>
        </w:tc>
        <w:tc>
          <w:tcPr>
            <w:tcW w:w="1620" w:type="dxa"/>
            <w:shd w:val="clear" w:color="auto" w:fill="auto"/>
            <w:vAlign w:val="bottom"/>
          </w:tcPr>
          <w:p w:rsidRPr="00C44CE3" w:rsidR="00A64E86" w:rsidP="001C5C5A" w:rsidRDefault="00A64E86" w14:paraId="3A62C24E" w14:textId="77777777">
            <w:pPr>
              <w:jc w:val="right"/>
              <w:rPr>
                <w:sz w:val="22"/>
                <w:szCs w:val="22"/>
              </w:rPr>
            </w:pPr>
            <w:r w:rsidRPr="00C44CE3">
              <w:rPr>
                <w:sz w:val="22"/>
                <w:szCs w:val="22"/>
              </w:rPr>
              <w:t>2.8</w:t>
            </w:r>
          </w:p>
        </w:tc>
        <w:tc>
          <w:tcPr>
            <w:tcW w:w="1170" w:type="dxa"/>
            <w:shd w:val="clear" w:color="auto" w:fill="auto"/>
            <w:vAlign w:val="bottom"/>
          </w:tcPr>
          <w:p w:rsidRPr="00C44CE3" w:rsidR="00A64E86" w:rsidP="001C5C5A" w:rsidRDefault="00A64E86" w14:paraId="79C50B97" w14:textId="77777777">
            <w:pPr>
              <w:jc w:val="right"/>
              <w:rPr>
                <w:sz w:val="22"/>
                <w:szCs w:val="22"/>
              </w:rPr>
            </w:pPr>
            <w:r w:rsidRPr="00C44CE3">
              <w:rPr>
                <w:sz w:val="22"/>
                <w:szCs w:val="22"/>
              </w:rPr>
              <w:t>102,262</w:t>
            </w:r>
          </w:p>
        </w:tc>
        <w:tc>
          <w:tcPr>
            <w:tcW w:w="1586" w:type="dxa"/>
            <w:shd w:val="clear" w:color="auto" w:fill="auto"/>
            <w:vAlign w:val="bottom"/>
          </w:tcPr>
          <w:p w:rsidRPr="00C44CE3" w:rsidR="00A64E86" w:rsidP="001C5C5A" w:rsidRDefault="00A64E86" w14:paraId="175A9738" w14:textId="77777777">
            <w:pPr>
              <w:jc w:val="right"/>
              <w:rPr>
                <w:sz w:val="22"/>
                <w:szCs w:val="22"/>
              </w:rPr>
            </w:pPr>
            <w:r w:rsidRPr="00C44CE3">
              <w:rPr>
                <w:sz w:val="22"/>
                <w:szCs w:val="22"/>
              </w:rPr>
              <w:t>0.25</w:t>
            </w:r>
          </w:p>
        </w:tc>
        <w:tc>
          <w:tcPr>
            <w:tcW w:w="1170" w:type="dxa"/>
            <w:shd w:val="clear" w:color="auto" w:fill="auto"/>
            <w:vAlign w:val="bottom"/>
          </w:tcPr>
          <w:p w:rsidRPr="00C44CE3" w:rsidR="00A64E86" w:rsidP="001C5C5A" w:rsidRDefault="00A64E86" w14:paraId="09680076" w14:textId="77777777">
            <w:pPr>
              <w:jc w:val="right"/>
              <w:rPr>
                <w:sz w:val="22"/>
                <w:szCs w:val="22"/>
              </w:rPr>
            </w:pPr>
            <w:r w:rsidRPr="00C44CE3">
              <w:rPr>
                <w:sz w:val="22"/>
                <w:szCs w:val="22"/>
              </w:rPr>
              <w:t>25,566</w:t>
            </w:r>
          </w:p>
        </w:tc>
      </w:tr>
      <w:tr w:rsidRPr="002F021D" w:rsidR="00A64E86" w:rsidTr="00296F48" w14:paraId="00BF4C9C" w14:textId="77777777">
        <w:trPr>
          <w:cantSplit/>
        </w:trPr>
        <w:tc>
          <w:tcPr>
            <w:tcW w:w="2880" w:type="dxa"/>
            <w:shd w:val="clear" w:color="auto" w:fill="auto"/>
          </w:tcPr>
          <w:p w:rsidRPr="00C44CE3" w:rsidR="00A64E86" w:rsidP="001C5C5A" w:rsidRDefault="00C44CE3" w14:paraId="217485DC" w14:textId="77777777">
            <w:pPr>
              <w:rPr>
                <w:sz w:val="22"/>
                <w:szCs w:val="22"/>
              </w:rPr>
            </w:pPr>
            <w:r>
              <w:rPr>
                <w:sz w:val="22"/>
                <w:szCs w:val="22"/>
              </w:rPr>
              <w:t xml:space="preserve">Document corrective actions; </w:t>
            </w:r>
            <w:r w:rsidRPr="00C44CE3" w:rsidR="00A64E86">
              <w:rPr>
                <w:sz w:val="22"/>
                <w:szCs w:val="22"/>
              </w:rPr>
              <w:t>1.508(a) and 1.512(b)(4)</w:t>
            </w:r>
          </w:p>
        </w:tc>
        <w:tc>
          <w:tcPr>
            <w:tcW w:w="1530" w:type="dxa"/>
            <w:shd w:val="clear" w:color="auto" w:fill="auto"/>
            <w:vAlign w:val="bottom"/>
          </w:tcPr>
          <w:p w:rsidRPr="00C44CE3" w:rsidR="00A64E86" w:rsidP="001C5C5A" w:rsidRDefault="00A64E86" w14:paraId="0E400EAF" w14:textId="77777777">
            <w:pPr>
              <w:jc w:val="right"/>
              <w:rPr>
                <w:sz w:val="22"/>
                <w:szCs w:val="22"/>
              </w:rPr>
            </w:pPr>
            <w:r w:rsidRPr="00C44CE3">
              <w:rPr>
                <w:sz w:val="22"/>
                <w:szCs w:val="22"/>
              </w:rPr>
              <w:t>2,340</w:t>
            </w:r>
          </w:p>
        </w:tc>
        <w:tc>
          <w:tcPr>
            <w:tcW w:w="1620" w:type="dxa"/>
            <w:shd w:val="clear" w:color="auto" w:fill="auto"/>
            <w:vAlign w:val="bottom"/>
          </w:tcPr>
          <w:p w:rsidRPr="00C44CE3" w:rsidR="00A64E86" w:rsidP="001C5C5A" w:rsidRDefault="00A64E86" w14:paraId="4A80072C" w14:textId="77777777">
            <w:pPr>
              <w:jc w:val="right"/>
              <w:rPr>
                <w:sz w:val="22"/>
                <w:szCs w:val="22"/>
              </w:rPr>
            </w:pPr>
            <w:r w:rsidRPr="00C44CE3">
              <w:rPr>
                <w:sz w:val="22"/>
                <w:szCs w:val="22"/>
              </w:rPr>
              <w:t>1</w:t>
            </w:r>
          </w:p>
        </w:tc>
        <w:tc>
          <w:tcPr>
            <w:tcW w:w="1170" w:type="dxa"/>
            <w:shd w:val="clear" w:color="auto" w:fill="auto"/>
            <w:vAlign w:val="bottom"/>
          </w:tcPr>
          <w:p w:rsidRPr="00C44CE3" w:rsidR="00A64E86" w:rsidP="001C5C5A" w:rsidRDefault="00A64E86" w14:paraId="2C9FF448" w14:textId="77777777">
            <w:pPr>
              <w:jc w:val="right"/>
              <w:rPr>
                <w:sz w:val="22"/>
                <w:szCs w:val="22"/>
              </w:rPr>
            </w:pPr>
            <w:r w:rsidRPr="00C44CE3">
              <w:rPr>
                <w:sz w:val="22"/>
                <w:szCs w:val="22"/>
              </w:rPr>
              <w:t>2,340</w:t>
            </w:r>
          </w:p>
        </w:tc>
        <w:tc>
          <w:tcPr>
            <w:tcW w:w="1586" w:type="dxa"/>
            <w:shd w:val="clear" w:color="auto" w:fill="auto"/>
            <w:vAlign w:val="bottom"/>
          </w:tcPr>
          <w:p w:rsidRPr="00C44CE3" w:rsidR="00A64E86" w:rsidP="001C5C5A" w:rsidRDefault="00A64E86" w14:paraId="0F6B4B12" w14:textId="77777777">
            <w:pPr>
              <w:jc w:val="right"/>
              <w:rPr>
                <w:sz w:val="22"/>
                <w:szCs w:val="22"/>
              </w:rPr>
            </w:pPr>
            <w:r w:rsidRPr="00C44CE3">
              <w:rPr>
                <w:sz w:val="22"/>
                <w:szCs w:val="22"/>
              </w:rPr>
              <w:t>2</w:t>
            </w:r>
          </w:p>
        </w:tc>
        <w:tc>
          <w:tcPr>
            <w:tcW w:w="1170" w:type="dxa"/>
            <w:shd w:val="clear" w:color="auto" w:fill="auto"/>
            <w:vAlign w:val="bottom"/>
          </w:tcPr>
          <w:p w:rsidRPr="00C44CE3" w:rsidR="00A64E86" w:rsidP="001C5C5A" w:rsidRDefault="00A64E86" w14:paraId="222BAE02" w14:textId="77777777">
            <w:pPr>
              <w:jc w:val="right"/>
              <w:rPr>
                <w:sz w:val="22"/>
                <w:szCs w:val="22"/>
              </w:rPr>
            </w:pPr>
            <w:r w:rsidRPr="00C44CE3">
              <w:rPr>
                <w:sz w:val="22"/>
                <w:szCs w:val="22"/>
              </w:rPr>
              <w:t>4,680</w:t>
            </w:r>
          </w:p>
        </w:tc>
      </w:tr>
      <w:tr w:rsidRPr="002F021D" w:rsidR="00A64E86" w:rsidTr="00296F48" w14:paraId="7AC95B35" w14:textId="77777777">
        <w:trPr>
          <w:cantSplit/>
        </w:trPr>
        <w:tc>
          <w:tcPr>
            <w:tcW w:w="2880" w:type="dxa"/>
            <w:shd w:val="clear" w:color="auto" w:fill="auto"/>
          </w:tcPr>
          <w:p w:rsidRPr="00C44CE3" w:rsidR="00A64E86" w:rsidP="001C5C5A" w:rsidRDefault="00A64E86" w14:paraId="45EAB3E5" w14:textId="77777777">
            <w:pPr>
              <w:rPr>
                <w:sz w:val="22"/>
                <w:szCs w:val="22"/>
              </w:rPr>
            </w:pPr>
            <w:r w:rsidRPr="00C44CE3">
              <w:rPr>
                <w:sz w:val="22"/>
                <w:szCs w:val="22"/>
              </w:rPr>
              <w:t>Investigate and determine FSVP adequacy</w:t>
            </w:r>
            <w:r w:rsidR="00C44CE3">
              <w:rPr>
                <w:sz w:val="22"/>
                <w:szCs w:val="22"/>
              </w:rPr>
              <w:t xml:space="preserve">; </w:t>
            </w:r>
            <w:r w:rsidRPr="00C44CE3">
              <w:rPr>
                <w:sz w:val="22"/>
                <w:szCs w:val="22"/>
              </w:rPr>
              <w:t>1.508(b), 1.511(c)(1)</w:t>
            </w:r>
          </w:p>
        </w:tc>
        <w:tc>
          <w:tcPr>
            <w:tcW w:w="1530" w:type="dxa"/>
            <w:shd w:val="clear" w:color="auto" w:fill="auto"/>
            <w:vAlign w:val="bottom"/>
          </w:tcPr>
          <w:p w:rsidRPr="00C44CE3" w:rsidR="00A64E86" w:rsidP="001C5C5A" w:rsidRDefault="00A64E86" w14:paraId="58042D03" w14:textId="77777777">
            <w:pPr>
              <w:jc w:val="right"/>
              <w:rPr>
                <w:sz w:val="22"/>
                <w:szCs w:val="22"/>
              </w:rPr>
            </w:pPr>
            <w:r w:rsidRPr="00C44CE3">
              <w:rPr>
                <w:sz w:val="22"/>
                <w:szCs w:val="22"/>
              </w:rPr>
              <w:t>2,340</w:t>
            </w:r>
          </w:p>
        </w:tc>
        <w:tc>
          <w:tcPr>
            <w:tcW w:w="1620" w:type="dxa"/>
            <w:shd w:val="clear" w:color="auto" w:fill="auto"/>
            <w:vAlign w:val="bottom"/>
          </w:tcPr>
          <w:p w:rsidRPr="00C44CE3" w:rsidR="00A64E86" w:rsidP="001C5C5A" w:rsidRDefault="00A64E86" w14:paraId="333FA2B5" w14:textId="77777777">
            <w:pPr>
              <w:jc w:val="right"/>
              <w:rPr>
                <w:sz w:val="22"/>
                <w:szCs w:val="22"/>
              </w:rPr>
            </w:pPr>
            <w:r w:rsidRPr="00C44CE3">
              <w:rPr>
                <w:sz w:val="22"/>
                <w:szCs w:val="22"/>
              </w:rPr>
              <w:t>1</w:t>
            </w:r>
          </w:p>
        </w:tc>
        <w:tc>
          <w:tcPr>
            <w:tcW w:w="1170" w:type="dxa"/>
            <w:shd w:val="clear" w:color="auto" w:fill="auto"/>
            <w:vAlign w:val="bottom"/>
          </w:tcPr>
          <w:p w:rsidRPr="004360CF" w:rsidR="00A64E86" w:rsidP="001C5C5A" w:rsidRDefault="004360CF" w14:paraId="2B51D2B2" w14:textId="77777777">
            <w:pPr>
              <w:jc w:val="right"/>
              <w:rPr>
                <w:sz w:val="22"/>
                <w:szCs w:val="22"/>
              </w:rPr>
            </w:pPr>
            <w:r>
              <w:rPr>
                <w:sz w:val="22"/>
                <w:szCs w:val="22"/>
              </w:rPr>
              <w:t>2,340</w:t>
            </w:r>
          </w:p>
        </w:tc>
        <w:tc>
          <w:tcPr>
            <w:tcW w:w="1586" w:type="dxa"/>
            <w:shd w:val="clear" w:color="auto" w:fill="auto"/>
            <w:vAlign w:val="bottom"/>
          </w:tcPr>
          <w:p w:rsidRPr="00C44CE3" w:rsidR="00A64E86" w:rsidP="001C5C5A" w:rsidRDefault="00A64E86" w14:paraId="7D0CC170" w14:textId="77777777">
            <w:pPr>
              <w:jc w:val="right"/>
              <w:rPr>
                <w:sz w:val="22"/>
                <w:szCs w:val="22"/>
              </w:rPr>
            </w:pPr>
            <w:r w:rsidRPr="00C44CE3">
              <w:rPr>
                <w:sz w:val="22"/>
                <w:szCs w:val="22"/>
              </w:rPr>
              <w:t>5</w:t>
            </w:r>
          </w:p>
        </w:tc>
        <w:tc>
          <w:tcPr>
            <w:tcW w:w="1170" w:type="dxa"/>
            <w:shd w:val="clear" w:color="auto" w:fill="auto"/>
            <w:vAlign w:val="bottom"/>
          </w:tcPr>
          <w:p w:rsidRPr="00C44CE3" w:rsidR="00A64E86" w:rsidP="001C5C5A" w:rsidRDefault="00A64E86" w14:paraId="6D65F087" w14:textId="77777777">
            <w:pPr>
              <w:jc w:val="right"/>
              <w:rPr>
                <w:sz w:val="22"/>
                <w:szCs w:val="22"/>
              </w:rPr>
            </w:pPr>
            <w:r w:rsidRPr="00C44CE3">
              <w:rPr>
                <w:sz w:val="22"/>
                <w:szCs w:val="22"/>
              </w:rPr>
              <w:t>11,700</w:t>
            </w:r>
          </w:p>
        </w:tc>
      </w:tr>
      <w:tr w:rsidRPr="002F021D" w:rsidR="00A64E86" w:rsidTr="00296F48" w14:paraId="5CD9D2ED" w14:textId="77777777">
        <w:tc>
          <w:tcPr>
            <w:tcW w:w="6030" w:type="dxa"/>
            <w:gridSpan w:val="3"/>
            <w:shd w:val="clear" w:color="auto" w:fill="auto"/>
          </w:tcPr>
          <w:p w:rsidR="00A64E86" w:rsidP="00A55DE8" w:rsidRDefault="00A64E86" w14:paraId="19BCFD50" w14:textId="77777777">
            <w:pPr>
              <w:rPr>
                <w:sz w:val="20"/>
                <w:szCs w:val="20"/>
              </w:rPr>
            </w:pPr>
            <w:r>
              <w:rPr>
                <w:sz w:val="20"/>
                <w:szCs w:val="20"/>
              </w:rPr>
              <w:t xml:space="preserve">SUBTOTAL </w:t>
            </w:r>
            <w:r w:rsidR="00A55DE8">
              <w:rPr>
                <w:sz w:val="20"/>
                <w:szCs w:val="20"/>
              </w:rPr>
              <w:t xml:space="preserve">for </w:t>
            </w:r>
            <w:r>
              <w:rPr>
                <w:sz w:val="20"/>
                <w:szCs w:val="20"/>
              </w:rPr>
              <w:t>FSVP</w:t>
            </w:r>
            <w:r w:rsidR="00A55DE8">
              <w:rPr>
                <w:sz w:val="20"/>
                <w:szCs w:val="20"/>
              </w:rPr>
              <w:t xml:space="preserve"> RECORDKEEPING ITEMIZED ABOVE:</w:t>
            </w:r>
          </w:p>
        </w:tc>
        <w:tc>
          <w:tcPr>
            <w:tcW w:w="1170" w:type="dxa"/>
            <w:shd w:val="clear" w:color="auto" w:fill="auto"/>
            <w:vAlign w:val="bottom"/>
          </w:tcPr>
          <w:p w:rsidRPr="004360CF" w:rsidR="004360CF" w:rsidP="001C5C5A" w:rsidRDefault="004360CF" w14:paraId="024E9FB0" w14:textId="77777777">
            <w:pPr>
              <w:jc w:val="right"/>
              <w:rPr>
                <w:sz w:val="22"/>
                <w:szCs w:val="22"/>
              </w:rPr>
            </w:pPr>
            <w:r>
              <w:rPr>
                <w:sz w:val="22"/>
                <w:szCs w:val="22"/>
              </w:rPr>
              <w:fldChar w:fldCharType="begin"/>
            </w:r>
            <w:r>
              <w:rPr>
                <w:sz w:val="22"/>
                <w:szCs w:val="22"/>
              </w:rPr>
              <w:instrText xml:space="preserve"> =SUM(ABOVE) </w:instrText>
            </w:r>
            <w:r>
              <w:rPr>
                <w:sz w:val="22"/>
                <w:szCs w:val="22"/>
              </w:rPr>
              <w:fldChar w:fldCharType="separate"/>
            </w:r>
            <w:r>
              <w:rPr>
                <w:noProof/>
                <w:sz w:val="22"/>
                <w:szCs w:val="22"/>
              </w:rPr>
              <w:t>4,984,036</w:t>
            </w:r>
            <w:r>
              <w:rPr>
                <w:sz w:val="22"/>
                <w:szCs w:val="22"/>
              </w:rPr>
              <w:fldChar w:fldCharType="end"/>
            </w:r>
          </w:p>
        </w:tc>
        <w:tc>
          <w:tcPr>
            <w:tcW w:w="1586" w:type="dxa"/>
            <w:shd w:val="clear" w:color="auto" w:fill="auto"/>
            <w:vAlign w:val="bottom"/>
          </w:tcPr>
          <w:p w:rsidR="00A64E86" w:rsidP="001C5C5A" w:rsidRDefault="00A64E86" w14:paraId="1D50CA34" w14:textId="77777777">
            <w:pPr>
              <w:jc w:val="right"/>
              <w:rPr>
                <w:sz w:val="20"/>
                <w:szCs w:val="20"/>
              </w:rPr>
            </w:pPr>
          </w:p>
        </w:tc>
        <w:tc>
          <w:tcPr>
            <w:tcW w:w="1170" w:type="dxa"/>
            <w:shd w:val="clear" w:color="auto" w:fill="auto"/>
            <w:vAlign w:val="bottom"/>
          </w:tcPr>
          <w:p w:rsidR="00A64E86" w:rsidP="001C5C5A" w:rsidRDefault="004360CF" w14:paraId="3F69E743" w14:textId="77777777">
            <w:pPr>
              <w:jc w:val="right"/>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1,917,174</w:t>
            </w:r>
            <w:r>
              <w:rPr>
                <w:sz w:val="20"/>
                <w:szCs w:val="20"/>
              </w:rPr>
              <w:fldChar w:fldCharType="end"/>
            </w:r>
          </w:p>
        </w:tc>
      </w:tr>
      <w:tr w:rsidRPr="002F021D" w:rsidR="00A64E86" w:rsidTr="00296F48" w14:paraId="4CCD2455" w14:textId="77777777">
        <w:tc>
          <w:tcPr>
            <w:tcW w:w="2880" w:type="dxa"/>
            <w:shd w:val="clear" w:color="auto" w:fill="auto"/>
          </w:tcPr>
          <w:p w:rsidRPr="00C44CE3" w:rsidR="00A64E86" w:rsidP="001C5C5A" w:rsidRDefault="00A64E86" w14:paraId="2B7DA2EB" w14:textId="77777777">
            <w:pPr>
              <w:rPr>
                <w:sz w:val="22"/>
                <w:szCs w:val="22"/>
              </w:rPr>
            </w:pPr>
            <w:r w:rsidRPr="00C44CE3">
              <w:rPr>
                <w:sz w:val="22"/>
                <w:szCs w:val="22"/>
              </w:rPr>
              <w:t>Written assurances for food produced under dietary supplement CGMPs</w:t>
            </w:r>
            <w:r w:rsidR="00C44CE3">
              <w:rPr>
                <w:sz w:val="22"/>
                <w:szCs w:val="22"/>
              </w:rPr>
              <w:t xml:space="preserve">; </w:t>
            </w:r>
            <w:r w:rsidRPr="00C44CE3">
              <w:rPr>
                <w:sz w:val="22"/>
                <w:szCs w:val="22"/>
              </w:rPr>
              <w:t>1.511(b)</w:t>
            </w:r>
          </w:p>
        </w:tc>
        <w:tc>
          <w:tcPr>
            <w:tcW w:w="1530" w:type="dxa"/>
            <w:shd w:val="clear" w:color="auto" w:fill="auto"/>
            <w:vAlign w:val="bottom"/>
          </w:tcPr>
          <w:p w:rsidRPr="00F27B8F" w:rsidR="00A64E86" w:rsidP="001C5C5A" w:rsidRDefault="00A64E86" w14:paraId="0DDFDC87" w14:textId="77777777">
            <w:pPr>
              <w:jc w:val="right"/>
              <w:rPr>
                <w:sz w:val="20"/>
                <w:szCs w:val="20"/>
              </w:rPr>
            </w:pPr>
            <w:r>
              <w:rPr>
                <w:sz w:val="20"/>
                <w:szCs w:val="20"/>
              </w:rPr>
              <w:t>11,701</w:t>
            </w:r>
          </w:p>
        </w:tc>
        <w:tc>
          <w:tcPr>
            <w:tcW w:w="1620" w:type="dxa"/>
            <w:shd w:val="clear" w:color="auto" w:fill="auto"/>
            <w:vAlign w:val="bottom"/>
          </w:tcPr>
          <w:p w:rsidRPr="004360CF" w:rsidR="00A64E86" w:rsidP="001C5C5A" w:rsidRDefault="00A64E86" w14:paraId="601BE1A3" w14:textId="77777777">
            <w:pPr>
              <w:jc w:val="right"/>
              <w:rPr>
                <w:sz w:val="20"/>
                <w:szCs w:val="20"/>
              </w:rPr>
            </w:pPr>
            <w:r w:rsidRPr="004360CF">
              <w:rPr>
                <w:sz w:val="20"/>
                <w:szCs w:val="20"/>
              </w:rPr>
              <w:t>2.88</w:t>
            </w:r>
          </w:p>
        </w:tc>
        <w:tc>
          <w:tcPr>
            <w:tcW w:w="1170" w:type="dxa"/>
            <w:shd w:val="clear" w:color="auto" w:fill="auto"/>
            <w:vAlign w:val="bottom"/>
          </w:tcPr>
          <w:p w:rsidRPr="004360CF" w:rsidR="00A64E86" w:rsidP="001C5C5A" w:rsidRDefault="00A64E86" w14:paraId="28AC05B4" w14:textId="77777777">
            <w:pPr>
              <w:jc w:val="right"/>
              <w:rPr>
                <w:sz w:val="20"/>
                <w:szCs w:val="20"/>
              </w:rPr>
            </w:pPr>
            <w:r w:rsidRPr="004360CF">
              <w:rPr>
                <w:sz w:val="20"/>
                <w:szCs w:val="20"/>
              </w:rPr>
              <w:t>33,664</w:t>
            </w:r>
          </w:p>
        </w:tc>
        <w:tc>
          <w:tcPr>
            <w:tcW w:w="1586" w:type="dxa"/>
            <w:shd w:val="clear" w:color="auto" w:fill="auto"/>
            <w:vAlign w:val="bottom"/>
          </w:tcPr>
          <w:p w:rsidRPr="00F27B8F" w:rsidR="00A64E86" w:rsidP="001C5C5A" w:rsidRDefault="00A64E86" w14:paraId="6A639BE9" w14:textId="77777777">
            <w:pPr>
              <w:jc w:val="right"/>
              <w:rPr>
                <w:sz w:val="20"/>
                <w:szCs w:val="20"/>
              </w:rPr>
            </w:pPr>
            <w:r>
              <w:rPr>
                <w:sz w:val="20"/>
                <w:szCs w:val="20"/>
              </w:rPr>
              <w:t>2</w:t>
            </w:r>
            <w:r w:rsidRPr="00F27B8F">
              <w:rPr>
                <w:sz w:val="20"/>
                <w:szCs w:val="20"/>
              </w:rPr>
              <w:t>.25</w:t>
            </w:r>
          </w:p>
        </w:tc>
        <w:tc>
          <w:tcPr>
            <w:tcW w:w="1170" w:type="dxa"/>
            <w:shd w:val="clear" w:color="auto" w:fill="auto"/>
            <w:vAlign w:val="bottom"/>
          </w:tcPr>
          <w:p w:rsidRPr="00F27B8F" w:rsidR="00A64E86" w:rsidP="001C5C5A" w:rsidRDefault="00A64E86" w14:paraId="0A612B77" w14:textId="77777777">
            <w:pPr>
              <w:jc w:val="right"/>
              <w:rPr>
                <w:sz w:val="20"/>
                <w:szCs w:val="20"/>
              </w:rPr>
            </w:pPr>
            <w:r>
              <w:rPr>
                <w:sz w:val="20"/>
                <w:szCs w:val="20"/>
              </w:rPr>
              <w:t>75,744</w:t>
            </w:r>
          </w:p>
        </w:tc>
      </w:tr>
      <w:tr w:rsidRPr="002F021D" w:rsidR="00A64E86" w:rsidTr="00296F48" w14:paraId="1BC6C496" w14:textId="77777777">
        <w:tc>
          <w:tcPr>
            <w:tcW w:w="2880" w:type="dxa"/>
            <w:shd w:val="clear" w:color="auto" w:fill="auto"/>
          </w:tcPr>
          <w:p w:rsidRPr="00C44CE3" w:rsidR="00A64E86" w:rsidP="001C5C5A" w:rsidRDefault="00A64E86" w14:paraId="74F7C23E" w14:textId="77777777">
            <w:pPr>
              <w:rPr>
                <w:sz w:val="22"/>
                <w:szCs w:val="22"/>
              </w:rPr>
            </w:pPr>
            <w:r w:rsidRPr="00C44CE3">
              <w:rPr>
                <w:sz w:val="22"/>
                <w:szCs w:val="22"/>
              </w:rPr>
              <w:t xml:space="preserve">Document very small </w:t>
            </w:r>
            <w:r w:rsidRPr="00C44CE3">
              <w:rPr>
                <w:sz w:val="22"/>
                <w:szCs w:val="22"/>
              </w:rPr>
              <w:lastRenderedPageBreak/>
              <w:t>importer/certain small foreign supplier status</w:t>
            </w:r>
            <w:r w:rsidR="00C44CE3">
              <w:rPr>
                <w:sz w:val="22"/>
                <w:szCs w:val="22"/>
              </w:rPr>
              <w:t xml:space="preserve">; </w:t>
            </w:r>
            <w:r w:rsidRPr="00C44CE3">
              <w:rPr>
                <w:sz w:val="22"/>
                <w:szCs w:val="22"/>
              </w:rPr>
              <w:t>1.512(b)(1)</w:t>
            </w:r>
          </w:p>
        </w:tc>
        <w:tc>
          <w:tcPr>
            <w:tcW w:w="1530" w:type="dxa"/>
            <w:shd w:val="clear" w:color="auto" w:fill="auto"/>
            <w:vAlign w:val="bottom"/>
          </w:tcPr>
          <w:p w:rsidRPr="00F27B8F" w:rsidR="00A64E86" w:rsidP="001C5C5A" w:rsidRDefault="00A64E86" w14:paraId="5FE3BDE8" w14:textId="77777777">
            <w:pPr>
              <w:jc w:val="right"/>
              <w:rPr>
                <w:sz w:val="20"/>
                <w:szCs w:val="20"/>
              </w:rPr>
            </w:pPr>
            <w:r>
              <w:rPr>
                <w:sz w:val="20"/>
                <w:szCs w:val="20"/>
              </w:rPr>
              <w:lastRenderedPageBreak/>
              <w:t>50,450</w:t>
            </w:r>
          </w:p>
        </w:tc>
        <w:tc>
          <w:tcPr>
            <w:tcW w:w="1620" w:type="dxa"/>
            <w:shd w:val="clear" w:color="auto" w:fill="auto"/>
            <w:vAlign w:val="bottom"/>
          </w:tcPr>
          <w:p w:rsidRPr="00F27B8F" w:rsidR="00A64E86" w:rsidP="001C5C5A" w:rsidRDefault="00A64E86" w14:paraId="3EF95103" w14:textId="77777777">
            <w:pPr>
              <w:jc w:val="right"/>
              <w:rPr>
                <w:sz w:val="20"/>
                <w:szCs w:val="20"/>
              </w:rPr>
            </w:pPr>
            <w:r>
              <w:rPr>
                <w:sz w:val="20"/>
                <w:szCs w:val="20"/>
              </w:rPr>
              <w:t>1</w:t>
            </w:r>
          </w:p>
        </w:tc>
        <w:tc>
          <w:tcPr>
            <w:tcW w:w="1170" w:type="dxa"/>
            <w:shd w:val="clear" w:color="auto" w:fill="auto"/>
            <w:vAlign w:val="bottom"/>
          </w:tcPr>
          <w:p w:rsidRPr="00F27B8F" w:rsidR="00A64E86" w:rsidP="001C5C5A" w:rsidRDefault="00A64E86" w14:paraId="7DA5B0DC" w14:textId="77777777">
            <w:pPr>
              <w:jc w:val="right"/>
              <w:rPr>
                <w:sz w:val="20"/>
                <w:szCs w:val="20"/>
              </w:rPr>
            </w:pPr>
            <w:r>
              <w:rPr>
                <w:sz w:val="20"/>
                <w:szCs w:val="20"/>
              </w:rPr>
              <w:t>50,450</w:t>
            </w:r>
          </w:p>
        </w:tc>
        <w:tc>
          <w:tcPr>
            <w:tcW w:w="1586" w:type="dxa"/>
            <w:shd w:val="clear" w:color="auto" w:fill="auto"/>
            <w:vAlign w:val="bottom"/>
          </w:tcPr>
          <w:p w:rsidRPr="00F27B8F" w:rsidR="00A64E86" w:rsidP="001C5C5A" w:rsidRDefault="00A64E86" w14:paraId="587EE0C8" w14:textId="77777777">
            <w:pPr>
              <w:jc w:val="right"/>
              <w:rPr>
                <w:sz w:val="20"/>
                <w:szCs w:val="20"/>
              </w:rPr>
            </w:pPr>
            <w:r w:rsidRPr="00F27B8F">
              <w:rPr>
                <w:sz w:val="20"/>
                <w:szCs w:val="20"/>
              </w:rPr>
              <w:t>1</w:t>
            </w:r>
          </w:p>
        </w:tc>
        <w:tc>
          <w:tcPr>
            <w:tcW w:w="1170" w:type="dxa"/>
            <w:shd w:val="clear" w:color="auto" w:fill="auto"/>
            <w:vAlign w:val="bottom"/>
          </w:tcPr>
          <w:p w:rsidRPr="00F27B8F" w:rsidR="00A64E86" w:rsidP="001C5C5A" w:rsidRDefault="00A64E86" w14:paraId="1682320C" w14:textId="77777777">
            <w:pPr>
              <w:jc w:val="right"/>
              <w:rPr>
                <w:sz w:val="20"/>
                <w:szCs w:val="20"/>
              </w:rPr>
            </w:pPr>
            <w:r>
              <w:rPr>
                <w:sz w:val="20"/>
                <w:szCs w:val="20"/>
              </w:rPr>
              <w:t>50,450</w:t>
            </w:r>
          </w:p>
        </w:tc>
      </w:tr>
      <w:tr w:rsidRPr="002F021D" w:rsidR="00A64E86" w:rsidTr="00296F48" w14:paraId="50CD9BB6" w14:textId="77777777">
        <w:tc>
          <w:tcPr>
            <w:tcW w:w="2880" w:type="dxa"/>
            <w:shd w:val="clear" w:color="auto" w:fill="auto"/>
          </w:tcPr>
          <w:p w:rsidRPr="00C44CE3" w:rsidR="00A64E86" w:rsidP="001C5C5A" w:rsidRDefault="00A64E86" w14:paraId="33707A3F" w14:textId="77777777">
            <w:pPr>
              <w:rPr>
                <w:sz w:val="22"/>
                <w:szCs w:val="22"/>
              </w:rPr>
            </w:pPr>
            <w:r w:rsidRPr="00C44CE3">
              <w:rPr>
                <w:sz w:val="22"/>
                <w:szCs w:val="22"/>
              </w:rPr>
              <w:t>Written assurances associated with very small importer/certain small foreign supplier</w:t>
            </w:r>
            <w:r w:rsidRPr="00C44CE3" w:rsidR="00C44CE3">
              <w:rPr>
                <w:sz w:val="22"/>
                <w:szCs w:val="22"/>
              </w:rPr>
              <w:t xml:space="preserve"> </w:t>
            </w:r>
            <w:r w:rsidRPr="00C44CE3">
              <w:rPr>
                <w:sz w:val="22"/>
                <w:szCs w:val="22"/>
              </w:rPr>
              <w:t>1.512(b)(3)</w:t>
            </w:r>
          </w:p>
        </w:tc>
        <w:tc>
          <w:tcPr>
            <w:tcW w:w="1530" w:type="dxa"/>
            <w:shd w:val="clear" w:color="auto" w:fill="auto"/>
            <w:vAlign w:val="bottom"/>
          </w:tcPr>
          <w:p w:rsidRPr="00C44CE3" w:rsidR="00A64E86" w:rsidP="001C5C5A" w:rsidRDefault="00A64E86" w14:paraId="7D0E8EDC" w14:textId="77777777">
            <w:pPr>
              <w:jc w:val="right"/>
              <w:rPr>
                <w:sz w:val="22"/>
                <w:szCs w:val="22"/>
              </w:rPr>
            </w:pPr>
            <w:r w:rsidRPr="00C44CE3">
              <w:rPr>
                <w:sz w:val="22"/>
                <w:szCs w:val="22"/>
              </w:rPr>
              <w:t>50,450</w:t>
            </w:r>
          </w:p>
        </w:tc>
        <w:tc>
          <w:tcPr>
            <w:tcW w:w="1620" w:type="dxa"/>
            <w:shd w:val="clear" w:color="auto" w:fill="auto"/>
            <w:vAlign w:val="bottom"/>
          </w:tcPr>
          <w:p w:rsidRPr="00C44CE3" w:rsidR="00A64E86" w:rsidP="001C5C5A" w:rsidRDefault="00A64E86" w14:paraId="328B952B" w14:textId="77777777">
            <w:pPr>
              <w:jc w:val="right"/>
              <w:rPr>
                <w:sz w:val="22"/>
                <w:szCs w:val="22"/>
              </w:rPr>
            </w:pPr>
            <w:r w:rsidRPr="00C44CE3">
              <w:rPr>
                <w:sz w:val="22"/>
                <w:szCs w:val="22"/>
              </w:rPr>
              <w:t>2.8</w:t>
            </w:r>
          </w:p>
        </w:tc>
        <w:tc>
          <w:tcPr>
            <w:tcW w:w="1170" w:type="dxa"/>
            <w:shd w:val="clear" w:color="auto" w:fill="auto"/>
            <w:vAlign w:val="bottom"/>
          </w:tcPr>
          <w:p w:rsidRPr="00C44CE3" w:rsidR="00A64E86" w:rsidP="001C5C5A" w:rsidRDefault="00A64E86" w14:paraId="2FE66737" w14:textId="77777777">
            <w:pPr>
              <w:jc w:val="right"/>
              <w:rPr>
                <w:sz w:val="22"/>
                <w:szCs w:val="22"/>
              </w:rPr>
            </w:pPr>
            <w:r w:rsidRPr="00C44CE3">
              <w:rPr>
                <w:sz w:val="22"/>
                <w:szCs w:val="22"/>
              </w:rPr>
              <w:t>141,084</w:t>
            </w:r>
          </w:p>
        </w:tc>
        <w:tc>
          <w:tcPr>
            <w:tcW w:w="1586" w:type="dxa"/>
            <w:shd w:val="clear" w:color="auto" w:fill="auto"/>
            <w:vAlign w:val="bottom"/>
          </w:tcPr>
          <w:p w:rsidRPr="00C44CE3" w:rsidR="00A64E86" w:rsidP="001C5C5A" w:rsidRDefault="00A64E86" w14:paraId="35128598" w14:textId="77777777">
            <w:pPr>
              <w:jc w:val="right"/>
              <w:rPr>
                <w:sz w:val="22"/>
                <w:szCs w:val="22"/>
              </w:rPr>
            </w:pPr>
            <w:r w:rsidRPr="00C44CE3">
              <w:rPr>
                <w:sz w:val="22"/>
                <w:szCs w:val="22"/>
              </w:rPr>
              <w:t>2.25</w:t>
            </w:r>
          </w:p>
        </w:tc>
        <w:tc>
          <w:tcPr>
            <w:tcW w:w="1170" w:type="dxa"/>
            <w:shd w:val="clear" w:color="auto" w:fill="auto"/>
            <w:vAlign w:val="bottom"/>
          </w:tcPr>
          <w:p w:rsidRPr="00C44CE3" w:rsidR="00A64E86" w:rsidP="001C5C5A" w:rsidRDefault="00A64E86" w14:paraId="229BDF2E" w14:textId="77777777">
            <w:pPr>
              <w:jc w:val="right"/>
              <w:rPr>
                <w:sz w:val="22"/>
                <w:szCs w:val="22"/>
              </w:rPr>
            </w:pPr>
            <w:r w:rsidRPr="00C44CE3">
              <w:rPr>
                <w:sz w:val="22"/>
                <w:szCs w:val="22"/>
              </w:rPr>
              <w:t>317,439</w:t>
            </w:r>
          </w:p>
        </w:tc>
      </w:tr>
      <w:tr w:rsidRPr="002F021D" w:rsidR="00A64E86" w:rsidTr="00296F48" w14:paraId="432252AD" w14:textId="77777777">
        <w:tc>
          <w:tcPr>
            <w:tcW w:w="2880" w:type="dxa"/>
            <w:shd w:val="clear" w:color="auto" w:fill="auto"/>
          </w:tcPr>
          <w:p w:rsidRPr="00C44CE3" w:rsidR="00A64E86" w:rsidP="001C5C5A" w:rsidRDefault="00034125" w14:paraId="7ADB7133" w14:textId="77777777">
            <w:pPr>
              <w:rPr>
                <w:sz w:val="22"/>
                <w:szCs w:val="22"/>
              </w:rPr>
            </w:pPr>
            <w:r w:rsidRPr="00C44CE3">
              <w:rPr>
                <w:sz w:val="22"/>
                <w:szCs w:val="22"/>
              </w:rPr>
              <w:t>TOTAL</w:t>
            </w:r>
          </w:p>
        </w:tc>
        <w:tc>
          <w:tcPr>
            <w:tcW w:w="1530" w:type="dxa"/>
            <w:shd w:val="clear" w:color="auto" w:fill="auto"/>
            <w:vAlign w:val="bottom"/>
          </w:tcPr>
          <w:p w:rsidRPr="00C44CE3" w:rsidR="00A64E86" w:rsidP="001C5C5A" w:rsidRDefault="00A64E86" w14:paraId="4F92BACC" w14:textId="77777777">
            <w:pPr>
              <w:jc w:val="right"/>
              <w:rPr>
                <w:sz w:val="22"/>
                <w:szCs w:val="22"/>
              </w:rPr>
            </w:pPr>
          </w:p>
        </w:tc>
        <w:tc>
          <w:tcPr>
            <w:tcW w:w="1620" w:type="dxa"/>
            <w:shd w:val="clear" w:color="auto" w:fill="auto"/>
            <w:vAlign w:val="bottom"/>
          </w:tcPr>
          <w:p w:rsidRPr="00C44CE3" w:rsidR="00A64E86" w:rsidP="001C5C5A" w:rsidRDefault="00A64E86" w14:paraId="4B14F4F5" w14:textId="77777777">
            <w:pPr>
              <w:jc w:val="right"/>
              <w:rPr>
                <w:sz w:val="22"/>
                <w:szCs w:val="22"/>
              </w:rPr>
            </w:pPr>
          </w:p>
        </w:tc>
        <w:tc>
          <w:tcPr>
            <w:tcW w:w="1170" w:type="dxa"/>
            <w:shd w:val="clear" w:color="auto" w:fill="auto"/>
            <w:vAlign w:val="bottom"/>
          </w:tcPr>
          <w:p w:rsidRPr="00C44CE3" w:rsidR="00A64E86" w:rsidP="001C5C5A" w:rsidRDefault="00A64E86" w14:paraId="7E063477" w14:textId="77777777">
            <w:pPr>
              <w:jc w:val="right"/>
              <w:rPr>
                <w:sz w:val="22"/>
                <w:szCs w:val="22"/>
              </w:rPr>
            </w:pPr>
          </w:p>
        </w:tc>
        <w:tc>
          <w:tcPr>
            <w:tcW w:w="1586" w:type="dxa"/>
            <w:shd w:val="clear" w:color="auto" w:fill="auto"/>
            <w:vAlign w:val="bottom"/>
          </w:tcPr>
          <w:p w:rsidRPr="00C44CE3" w:rsidR="00A64E86" w:rsidP="001C5C5A" w:rsidRDefault="00A64E86" w14:paraId="4F17B4C9" w14:textId="77777777">
            <w:pPr>
              <w:jc w:val="right"/>
              <w:rPr>
                <w:sz w:val="22"/>
                <w:szCs w:val="22"/>
              </w:rPr>
            </w:pPr>
          </w:p>
        </w:tc>
        <w:tc>
          <w:tcPr>
            <w:tcW w:w="1170" w:type="dxa"/>
            <w:shd w:val="clear" w:color="auto" w:fill="auto"/>
            <w:vAlign w:val="bottom"/>
          </w:tcPr>
          <w:p w:rsidRPr="00C44CE3" w:rsidR="00A64E86" w:rsidP="001C5C5A" w:rsidRDefault="00C44CE3" w14:paraId="5B7F7116" w14:textId="77777777">
            <w:pPr>
              <w:jc w:val="right"/>
              <w:rPr>
                <w:sz w:val="22"/>
                <w:szCs w:val="22"/>
              </w:rPr>
            </w:pPr>
            <w:r w:rsidRPr="00C44CE3">
              <w:rPr>
                <w:sz w:val="22"/>
                <w:szCs w:val="22"/>
              </w:rPr>
              <w:t>2</w:t>
            </w:r>
            <w:r>
              <w:rPr>
                <w:sz w:val="22"/>
                <w:szCs w:val="22"/>
              </w:rPr>
              <w:t>,</w:t>
            </w:r>
            <w:r w:rsidRPr="00C44CE3">
              <w:rPr>
                <w:sz w:val="22"/>
                <w:szCs w:val="22"/>
              </w:rPr>
              <w:t>370</w:t>
            </w:r>
            <w:r>
              <w:rPr>
                <w:sz w:val="22"/>
                <w:szCs w:val="22"/>
              </w:rPr>
              <w:t>,</w:t>
            </w:r>
            <w:r w:rsidRPr="00C44CE3">
              <w:rPr>
                <w:sz w:val="22"/>
                <w:szCs w:val="22"/>
              </w:rPr>
              <w:t>579</w:t>
            </w:r>
          </w:p>
        </w:tc>
      </w:tr>
    </w:tbl>
    <w:p w:rsidR="00A55DE8" w:rsidP="00647D31" w:rsidRDefault="00A55DE8" w14:paraId="16CA9017" w14:textId="77777777">
      <w:pPr>
        <w:spacing w:line="480" w:lineRule="auto"/>
        <w:jc w:val="center"/>
        <w:outlineLvl w:val="0"/>
        <w:rPr>
          <w:sz w:val="20"/>
          <w:szCs w:val="20"/>
        </w:rPr>
      </w:pPr>
    </w:p>
    <w:p w:rsidRPr="002B4D90" w:rsidR="00BD6C0C" w:rsidP="00647D31" w:rsidRDefault="002B4D90" w14:paraId="740682A4" w14:textId="77777777">
      <w:pPr>
        <w:spacing w:line="480" w:lineRule="auto"/>
        <w:ind w:left="720" w:hanging="630"/>
        <w:outlineLvl w:val="0"/>
        <w:rPr>
          <w:i/>
        </w:rPr>
      </w:pPr>
      <w:r>
        <w:tab/>
      </w:r>
      <w:r w:rsidRPr="002B4D90" w:rsidR="00A93ED9">
        <w:rPr>
          <w:i/>
        </w:rPr>
        <w:t xml:space="preserve">12b. </w:t>
      </w:r>
      <w:r w:rsidRPr="002B4D90" w:rsidR="00411D11">
        <w:rPr>
          <w:i/>
        </w:rPr>
        <w:t>Annualized Cost Burden Estimate</w:t>
      </w:r>
    </w:p>
    <w:p w:rsidR="00AF7DAD" w:rsidP="00647D31" w:rsidRDefault="002B4D90" w14:paraId="38CEC7F0" w14:textId="77777777">
      <w:pPr>
        <w:autoSpaceDE w:val="0"/>
        <w:autoSpaceDN w:val="0"/>
        <w:adjustRightInd w:val="0"/>
        <w:ind w:left="90"/>
      </w:pPr>
      <w:r>
        <w:tab/>
        <w:t xml:space="preserve">We </w:t>
      </w:r>
      <w:r w:rsidR="00296F48">
        <w:t>estimate</w:t>
      </w:r>
      <w:r w:rsidR="009F3232">
        <w:t xml:space="preserve"> that record</w:t>
      </w:r>
      <w:r w:rsidR="008348D6">
        <w:t xml:space="preserve">s </w:t>
      </w:r>
      <w:r w:rsidR="00C44CE3">
        <w:t xml:space="preserve">will </w:t>
      </w:r>
      <w:r w:rsidR="008348D6">
        <w:t>be kept by the employee</w:t>
      </w:r>
      <w:r w:rsidR="009F3232">
        <w:t xml:space="preserve"> performing the </w:t>
      </w:r>
      <w:r w:rsidR="00647D31">
        <w:t xml:space="preserve">corresponding activity.  </w:t>
      </w:r>
      <w:r w:rsidR="009F3232">
        <w:t xml:space="preserve">In most cases, this employee </w:t>
      </w:r>
      <w:r w:rsidR="00C44CE3">
        <w:t xml:space="preserve">will </w:t>
      </w:r>
      <w:r w:rsidR="009F3232">
        <w:t xml:space="preserve">be, or </w:t>
      </w:r>
      <w:r w:rsidR="00C44CE3">
        <w:t xml:space="preserve">will </w:t>
      </w:r>
      <w:r w:rsidR="009F3232">
        <w:t xml:space="preserve">be similar to, a production manager in the food manufacturing industry.  The mean wage for </w:t>
      </w:r>
      <w:r w:rsidRPr="00BD6C0C" w:rsidR="009F3232">
        <w:t>Standard Occupations Classification (SOC) 11-3051 Production Managers in North American Industry Classification System (NAICS) code 311000 Food Manufacturing in 2010</w:t>
      </w:r>
      <w:r w:rsidR="009F3232">
        <w:t xml:space="preserve"> was $40.96</w:t>
      </w:r>
      <w:r w:rsidRPr="00BD6C0C" w:rsidR="009F3232">
        <w:t>.  (Bureau of Labor Statistics</w:t>
      </w:r>
      <w:r w:rsidR="00C7226B">
        <w:t xml:space="preserve">, </w:t>
      </w:r>
      <w:r w:rsidRPr="00BD6C0C" w:rsidR="009F3232">
        <w:t>Occupational Employment Statistics, May 2010, National Industry-Specific Occupational Employment and Wage Estimates for NAICS 31100 - Food Manufacturing</w:t>
      </w:r>
      <w:r w:rsidR="00C7226B">
        <w:t xml:space="preserve">, </w:t>
      </w:r>
      <w:hyperlink w:history="1" r:id="rId13">
        <w:r w:rsidRPr="00371A89" w:rsidR="00C44CE3">
          <w:rPr>
            <w:rStyle w:val="Hyperlink"/>
          </w:rPr>
          <w:t>http://bls.gov/oes/current/naics3_311000.htm</w:t>
        </w:r>
      </w:hyperlink>
      <w:r w:rsidRPr="00BD6C0C" w:rsidR="009F3232">
        <w:t>.</w:t>
      </w:r>
      <w:r w:rsidR="00C44CE3">
        <w:t xml:space="preserve"> </w:t>
      </w:r>
      <w:r w:rsidRPr="00BD6C0C" w:rsidR="009F3232">
        <w:t xml:space="preserve">)  </w:t>
      </w:r>
      <w:r w:rsidRPr="002E4674" w:rsidR="009F3232">
        <w:t xml:space="preserve">We increased </w:t>
      </w:r>
      <w:r w:rsidR="009F3232">
        <w:t xml:space="preserve">this wage </w:t>
      </w:r>
      <w:r w:rsidRPr="002E4674" w:rsidR="009F3232">
        <w:t xml:space="preserve">by 50 percent to </w:t>
      </w:r>
      <w:r w:rsidR="009F3232">
        <w:t xml:space="preserve">$61.44 to </w:t>
      </w:r>
      <w:r w:rsidRPr="002E4674" w:rsidR="009F3232">
        <w:t>account for overhead</w:t>
      </w:r>
      <w:r w:rsidR="009F3232">
        <w:t xml:space="preserve">.  </w:t>
      </w:r>
      <w:r w:rsidRPr="00BD6C0C" w:rsidR="009F3232">
        <w:t>The overall estimated cost incurred by the respondents</w:t>
      </w:r>
      <w:r w:rsidR="00C44CE3">
        <w:t>, therefore</w:t>
      </w:r>
      <w:r w:rsidRPr="00BD6C0C" w:rsidR="009F3232">
        <w:t xml:space="preserve"> is $</w:t>
      </w:r>
      <w:r w:rsidR="00183527">
        <w:t>1</w:t>
      </w:r>
      <w:r w:rsidR="000C43BB">
        <w:t xml:space="preserve">64,023,050 </w:t>
      </w:r>
      <w:r w:rsidR="0084635D">
        <w:t xml:space="preserve"> </w:t>
      </w:r>
      <w:r w:rsidRPr="00BD6C0C" w:rsidR="009F3232">
        <w:t>(</w:t>
      </w:r>
      <w:r w:rsidR="00183527">
        <w:t>2,669,646</w:t>
      </w:r>
      <w:r w:rsidR="0047462B">
        <w:t xml:space="preserve"> </w:t>
      </w:r>
      <w:r w:rsidRPr="0047462B" w:rsidR="009F3232">
        <w:t>burden</w:t>
      </w:r>
      <w:r w:rsidRPr="00BD6C0C" w:rsidR="009F3232">
        <w:t xml:space="preserve"> hours x $</w:t>
      </w:r>
      <w:r w:rsidR="009F3232">
        <w:t>61.44</w:t>
      </w:r>
      <w:r w:rsidRPr="00BD6C0C" w:rsidR="009F3232">
        <w:t>/hr).</w:t>
      </w:r>
    </w:p>
    <w:p w:rsidRPr="00A55DE8" w:rsidR="00902DFA" w:rsidP="002B4D90" w:rsidRDefault="002B4D90" w14:paraId="6FD90D7D" w14:textId="77777777">
      <w:pPr>
        <w:keepNext/>
        <w:spacing w:before="100" w:beforeAutospacing="1" w:after="100" w:afterAutospacing="1"/>
        <w:ind w:left="180"/>
        <w:rPr>
          <w:u w:val="single"/>
        </w:rPr>
      </w:pPr>
      <w:r>
        <w:t xml:space="preserve">13.  </w:t>
      </w:r>
      <w:r w:rsidRPr="00902DFA" w:rsidR="00EB7538">
        <w:rPr>
          <w:u w:val="single"/>
        </w:rPr>
        <w:t>Estimates of Other Total Annual Cost</w:t>
      </w:r>
      <w:r w:rsidRPr="00902DFA" w:rsidR="007C75B1">
        <w:rPr>
          <w:u w:val="single"/>
        </w:rPr>
        <w:t>s</w:t>
      </w:r>
      <w:r w:rsidRPr="00902DFA" w:rsidR="00EB7538">
        <w:rPr>
          <w:u w:val="single"/>
        </w:rPr>
        <w:t xml:space="preserve"> to Respondents and</w:t>
      </w:r>
      <w:r w:rsidRPr="00902DFA" w:rsidR="00350523">
        <w:rPr>
          <w:u w:val="single"/>
        </w:rPr>
        <w:t>/or Recordkeepers/Capital Costs</w:t>
      </w: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0"/>
        <w:gridCol w:w="3600"/>
      </w:tblGrid>
      <w:tr w:rsidR="00902DFA" w:rsidTr="006B7EB2" w14:paraId="6BD97A94" w14:textId="77777777">
        <w:tc>
          <w:tcPr>
            <w:tcW w:w="8820" w:type="dxa"/>
            <w:gridSpan w:val="2"/>
            <w:shd w:val="clear" w:color="auto" w:fill="auto"/>
          </w:tcPr>
          <w:p w:rsidRPr="009D5331" w:rsidR="001B1047" w:rsidP="00647D31" w:rsidRDefault="00A55DE8" w14:paraId="74E7634D" w14:textId="77777777">
            <w:pPr>
              <w:keepNext/>
              <w:spacing w:before="100" w:beforeAutospacing="1" w:after="100" w:afterAutospacing="1"/>
              <w:jc w:val="center"/>
              <w:rPr>
                <w:i/>
              </w:rPr>
            </w:pPr>
            <w:r>
              <w:t>Table 3</w:t>
            </w:r>
            <w:r w:rsidRPr="00902DFA" w:rsidR="00902DFA">
              <w:t xml:space="preserve">- Estimated Annual Operating and </w:t>
            </w:r>
            <w:r>
              <w:t>Maintenance Costs</w:t>
            </w:r>
          </w:p>
        </w:tc>
      </w:tr>
      <w:tr w:rsidR="00902DFA" w:rsidTr="006B7EB2" w14:paraId="3E7CA166" w14:textId="77777777">
        <w:tc>
          <w:tcPr>
            <w:tcW w:w="5220" w:type="dxa"/>
            <w:shd w:val="clear" w:color="auto" w:fill="auto"/>
          </w:tcPr>
          <w:p w:rsidR="00902DFA" w:rsidP="00647D31" w:rsidRDefault="00902DFA" w14:paraId="1140787A" w14:textId="77777777">
            <w:pPr>
              <w:keepNext/>
              <w:spacing w:before="100" w:beforeAutospacing="1" w:after="100" w:afterAutospacing="1"/>
            </w:pPr>
            <w:r>
              <w:t>21 CFR Part 1</w:t>
            </w:r>
          </w:p>
        </w:tc>
        <w:tc>
          <w:tcPr>
            <w:tcW w:w="3600" w:type="dxa"/>
            <w:shd w:val="clear" w:color="auto" w:fill="auto"/>
          </w:tcPr>
          <w:p w:rsidR="00902DFA" w:rsidP="00647D31" w:rsidRDefault="00902DFA" w14:paraId="715AABC5" w14:textId="77777777">
            <w:pPr>
              <w:keepNext/>
              <w:spacing w:before="100" w:beforeAutospacing="1" w:after="100" w:afterAutospacing="1"/>
            </w:pPr>
            <w:r>
              <w:t>Operating and Maintenance Costs</w:t>
            </w:r>
          </w:p>
        </w:tc>
      </w:tr>
      <w:tr w:rsidR="00902DFA" w:rsidTr="006B7EB2" w14:paraId="41D8161B" w14:textId="77777777">
        <w:tc>
          <w:tcPr>
            <w:tcW w:w="5220" w:type="dxa"/>
            <w:shd w:val="clear" w:color="auto" w:fill="auto"/>
          </w:tcPr>
          <w:p w:rsidR="00902DFA" w:rsidP="00647D31" w:rsidRDefault="00A55DE8" w14:paraId="4E489135" w14:textId="77777777">
            <w:pPr>
              <w:keepNext/>
              <w:spacing w:before="100" w:beforeAutospacing="1" w:after="100" w:afterAutospacing="1"/>
            </w:pPr>
            <w:r>
              <w:t xml:space="preserve">Conduct/Review audits; </w:t>
            </w:r>
            <w:r w:rsidRPr="00902DFA" w:rsidR="00902DFA">
              <w:t>1.506(g)(1)(i), 1.506(h), 1.511(c)(5)(i)</w:t>
            </w:r>
          </w:p>
        </w:tc>
        <w:tc>
          <w:tcPr>
            <w:tcW w:w="3600" w:type="dxa"/>
            <w:shd w:val="clear" w:color="auto" w:fill="auto"/>
          </w:tcPr>
          <w:p w:rsidR="00902DFA" w:rsidP="00910DB8" w:rsidRDefault="00902DFA" w14:paraId="50F77F36" w14:textId="77777777">
            <w:pPr>
              <w:keepNext/>
              <w:spacing w:before="100" w:beforeAutospacing="1" w:after="100" w:afterAutospacing="1"/>
              <w:jc w:val="right"/>
            </w:pPr>
            <w:r w:rsidRPr="00902DFA">
              <w:t>$3,085,000</w:t>
            </w:r>
          </w:p>
        </w:tc>
      </w:tr>
      <w:tr w:rsidR="00902DFA" w:rsidTr="006B7EB2" w14:paraId="105EEE59" w14:textId="77777777">
        <w:tc>
          <w:tcPr>
            <w:tcW w:w="5220" w:type="dxa"/>
            <w:shd w:val="clear" w:color="auto" w:fill="auto"/>
          </w:tcPr>
          <w:p w:rsidR="00902DFA" w:rsidP="00647D31" w:rsidRDefault="00902DFA" w14:paraId="19D4DB55" w14:textId="77777777">
            <w:pPr>
              <w:keepNext/>
              <w:spacing w:before="100" w:beforeAutospacing="1" w:after="100" w:afterAutospacing="1"/>
            </w:pPr>
            <w:r>
              <w:t>Conduct periodic sampling/testing</w:t>
            </w:r>
            <w:r w:rsidR="00A55DE8">
              <w:t xml:space="preserve">; </w:t>
            </w:r>
            <w:r>
              <w:t>1.506(g)(1)(ii), 1.506(h), 1.511(c)(5)(ii)</w:t>
            </w:r>
          </w:p>
        </w:tc>
        <w:tc>
          <w:tcPr>
            <w:tcW w:w="3600" w:type="dxa"/>
            <w:shd w:val="clear" w:color="auto" w:fill="auto"/>
          </w:tcPr>
          <w:p w:rsidR="00902DFA" w:rsidP="00910DB8" w:rsidRDefault="00902DFA" w14:paraId="15EF1756" w14:textId="77777777">
            <w:pPr>
              <w:keepNext/>
              <w:spacing w:before="100" w:beforeAutospacing="1" w:after="100" w:afterAutospacing="1"/>
              <w:jc w:val="right"/>
            </w:pPr>
            <w:r w:rsidRPr="00902DFA">
              <w:t>$158,240,430</w:t>
            </w:r>
          </w:p>
        </w:tc>
      </w:tr>
      <w:tr w:rsidR="00902DFA" w:rsidTr="006B7EB2" w14:paraId="1B1D9B12" w14:textId="77777777">
        <w:tc>
          <w:tcPr>
            <w:tcW w:w="5220" w:type="dxa"/>
            <w:shd w:val="clear" w:color="auto" w:fill="auto"/>
          </w:tcPr>
          <w:p w:rsidR="00902DFA" w:rsidP="00647D31" w:rsidRDefault="00902DFA" w14:paraId="24EA9756" w14:textId="77777777">
            <w:pPr>
              <w:keepNext/>
              <w:spacing w:before="100" w:beforeAutospacing="1" w:after="100" w:afterAutospacing="1"/>
            </w:pPr>
            <w:r w:rsidRPr="00902DFA">
              <w:t>Investigate adulteration or misbranding</w:t>
            </w:r>
            <w:r w:rsidR="00A55DE8">
              <w:t>;</w:t>
            </w:r>
            <w:r w:rsidRPr="00902DFA">
              <w:t xml:space="preserve"> 1.507(b), 1.511(c)(1)</w:t>
            </w:r>
          </w:p>
        </w:tc>
        <w:tc>
          <w:tcPr>
            <w:tcW w:w="3600" w:type="dxa"/>
            <w:shd w:val="clear" w:color="auto" w:fill="auto"/>
          </w:tcPr>
          <w:p w:rsidR="00902DFA" w:rsidP="00910DB8" w:rsidRDefault="00902DFA" w14:paraId="56BC9143" w14:textId="77777777">
            <w:pPr>
              <w:keepNext/>
              <w:spacing w:before="100" w:beforeAutospacing="1" w:after="100" w:afterAutospacing="1"/>
              <w:jc w:val="right"/>
            </w:pPr>
            <w:r w:rsidRPr="00902DFA">
              <w:t>$6,661,250</w:t>
            </w:r>
          </w:p>
        </w:tc>
      </w:tr>
      <w:tr w:rsidR="00902DFA" w:rsidTr="006B7EB2" w14:paraId="7B705C43" w14:textId="77777777">
        <w:tc>
          <w:tcPr>
            <w:tcW w:w="5220" w:type="dxa"/>
            <w:shd w:val="clear" w:color="auto" w:fill="auto"/>
          </w:tcPr>
          <w:p w:rsidR="00902DFA" w:rsidP="00647D31" w:rsidRDefault="00902DFA" w14:paraId="59D2D24F" w14:textId="77777777">
            <w:pPr>
              <w:keepNext/>
              <w:spacing w:before="100" w:beforeAutospacing="1" w:after="100" w:afterAutospacing="1"/>
            </w:pPr>
            <w:r>
              <w:t>Total Annual Costs</w:t>
            </w:r>
          </w:p>
        </w:tc>
        <w:tc>
          <w:tcPr>
            <w:tcW w:w="3600" w:type="dxa"/>
            <w:shd w:val="clear" w:color="auto" w:fill="auto"/>
          </w:tcPr>
          <w:p w:rsidR="00902DFA" w:rsidP="00910DB8" w:rsidRDefault="00902DFA" w14:paraId="07DB1990" w14:textId="77777777">
            <w:pPr>
              <w:keepNext/>
              <w:spacing w:before="100" w:beforeAutospacing="1" w:after="100" w:afterAutospacing="1"/>
              <w:jc w:val="right"/>
            </w:pPr>
            <w:r w:rsidRPr="00902DFA">
              <w:t>$167,986,680</w:t>
            </w:r>
          </w:p>
        </w:tc>
      </w:tr>
    </w:tbl>
    <w:p w:rsidRPr="004C6979" w:rsidR="004C6979" w:rsidP="002B4D90" w:rsidRDefault="002B4D90" w14:paraId="209063F6" w14:textId="77777777">
      <w:pPr>
        <w:spacing w:before="100" w:beforeAutospacing="1" w:after="100" w:afterAutospacing="1"/>
        <w:ind w:left="180"/>
        <w:rPr>
          <w:u w:val="single"/>
        </w:rPr>
      </w:pPr>
      <w:r>
        <w:t xml:space="preserve">14.  </w:t>
      </w:r>
      <w:r w:rsidRPr="004C6979" w:rsidR="00EB7538">
        <w:rPr>
          <w:u w:val="single"/>
        </w:rPr>
        <w:t>Annualized Cost to the Federal Government</w:t>
      </w:r>
    </w:p>
    <w:p w:rsidRPr="004A3AB3" w:rsidR="006B0F7E" w:rsidP="00647D31" w:rsidRDefault="002B4D90" w14:paraId="5E57A450" w14:textId="77777777">
      <w:pPr>
        <w:pStyle w:val="BodyText2"/>
        <w:ind w:left="180"/>
        <w:rPr>
          <w:szCs w:val="24"/>
          <w:u w:val="single"/>
        </w:rPr>
      </w:pPr>
      <w:r>
        <w:rPr>
          <w:szCs w:val="24"/>
        </w:rPr>
        <w:t>We estimate a “</w:t>
      </w:r>
      <w:r w:rsidRPr="002B4D90">
        <w:rPr>
          <w:i/>
          <w:szCs w:val="24"/>
        </w:rPr>
        <w:t>per-inspection</w:t>
      </w:r>
      <w:r>
        <w:rPr>
          <w:szCs w:val="24"/>
        </w:rPr>
        <w:t>” cost for the review of records of</w:t>
      </w:r>
      <w:r w:rsidRPr="004A3AB3" w:rsidR="00ED38F9">
        <w:rPr>
          <w:szCs w:val="24"/>
        </w:rPr>
        <w:t xml:space="preserve"> $</w:t>
      </w:r>
      <w:r w:rsidR="00670022">
        <w:rPr>
          <w:szCs w:val="24"/>
        </w:rPr>
        <w:t>269.25</w:t>
      </w:r>
      <w:r w:rsidRPr="004A3AB3" w:rsidR="00ED38F9">
        <w:rPr>
          <w:szCs w:val="24"/>
        </w:rPr>
        <w:t xml:space="preserve"> per review ($</w:t>
      </w:r>
      <w:r w:rsidR="00670022">
        <w:rPr>
          <w:szCs w:val="24"/>
        </w:rPr>
        <w:t>53.85</w:t>
      </w:r>
      <w:r>
        <w:rPr>
          <w:szCs w:val="24"/>
        </w:rPr>
        <w:t xml:space="preserve">/hour x 5 hours).  We assume </w:t>
      </w:r>
      <w:r w:rsidRPr="004A3AB3" w:rsidR="00ED38F9">
        <w:rPr>
          <w:szCs w:val="24"/>
        </w:rPr>
        <w:t>an average of 500 i</w:t>
      </w:r>
      <w:r>
        <w:rPr>
          <w:szCs w:val="24"/>
        </w:rPr>
        <w:t xml:space="preserve">nspections per year.  Thus, our estimated annual cost </w:t>
      </w:r>
      <w:r w:rsidRPr="004A3AB3" w:rsidR="00ED38F9">
        <w:rPr>
          <w:szCs w:val="24"/>
        </w:rPr>
        <w:t>to the Federal Government for reviewing records during inspections would be $</w:t>
      </w:r>
      <w:r w:rsidR="00670022">
        <w:rPr>
          <w:szCs w:val="24"/>
        </w:rPr>
        <w:t>134,625</w:t>
      </w:r>
      <w:r w:rsidRPr="004A3AB3" w:rsidR="00ED38F9">
        <w:rPr>
          <w:szCs w:val="24"/>
        </w:rPr>
        <w:t xml:space="preserve"> ($</w:t>
      </w:r>
      <w:r w:rsidR="00670022">
        <w:rPr>
          <w:szCs w:val="24"/>
        </w:rPr>
        <w:t>269.25</w:t>
      </w:r>
      <w:r w:rsidRPr="004A3AB3" w:rsidR="00ED38F9">
        <w:rPr>
          <w:szCs w:val="24"/>
        </w:rPr>
        <w:t xml:space="preserve"> x 500 inspections).</w:t>
      </w:r>
    </w:p>
    <w:p w:rsidR="00EB61E2" w:rsidP="002B4D90" w:rsidRDefault="00296F48" w14:paraId="634789FF" w14:textId="77777777">
      <w:pPr>
        <w:spacing w:before="100" w:beforeAutospacing="1" w:after="100" w:afterAutospacing="1"/>
        <w:ind w:left="180"/>
        <w:rPr>
          <w:u w:val="single"/>
        </w:rPr>
      </w:pPr>
      <w:r>
        <w:br w:type="page"/>
      </w:r>
      <w:r w:rsidR="002B4D90">
        <w:lastRenderedPageBreak/>
        <w:t xml:space="preserve">15.  </w:t>
      </w:r>
      <w:r w:rsidRPr="004C6979" w:rsidR="00EB7538">
        <w:rPr>
          <w:u w:val="single"/>
        </w:rPr>
        <w:t>Explanation for Program Changes or Adjustments</w:t>
      </w:r>
    </w:p>
    <w:p w:rsidR="006B7EB2" w:rsidP="002B4D90" w:rsidRDefault="006B7EB2" w14:paraId="5306E415" w14:textId="77777777">
      <w:pPr>
        <w:spacing w:before="100" w:beforeAutospacing="1" w:after="100" w:afterAutospacing="1"/>
        <w:ind w:left="180"/>
      </w:pPr>
      <w:r>
        <w:t>We are retaining the currently approved estimate for the information collection.</w:t>
      </w:r>
    </w:p>
    <w:p w:rsidRPr="004C6979" w:rsidR="004C6979" w:rsidP="002B4D90" w:rsidRDefault="002B4D90" w14:paraId="0C52AFE0" w14:textId="1C826FC7">
      <w:pPr>
        <w:spacing w:before="100" w:beforeAutospacing="1" w:after="100" w:afterAutospacing="1"/>
        <w:ind w:left="180"/>
        <w:rPr>
          <w:u w:val="single"/>
        </w:rPr>
      </w:pPr>
      <w:r>
        <w:t xml:space="preserve">16.  </w:t>
      </w:r>
      <w:r w:rsidRPr="004C6979" w:rsidR="00EB7538">
        <w:rPr>
          <w:u w:val="single"/>
        </w:rPr>
        <w:t>Plans for Tabulation and Publication and Project Time Schedule</w:t>
      </w:r>
    </w:p>
    <w:p w:rsidR="00FB3EB5" w:rsidP="00647D31" w:rsidRDefault="00346A75" w14:paraId="5B31CE42" w14:textId="77777777">
      <w:pPr>
        <w:ind w:left="180"/>
      </w:pPr>
      <w:r>
        <w:t xml:space="preserve">We are considering using the information that importers would provide to CBP in accordance with proposed </w:t>
      </w:r>
      <w:r w:rsidR="008A1A2D">
        <w:t xml:space="preserve">§ </w:t>
      </w:r>
      <w:r>
        <w:t>1.50</w:t>
      </w:r>
      <w:r w:rsidR="008A1A2D">
        <w:t>9</w:t>
      </w:r>
      <w:r w:rsidR="00FB3EB5">
        <w:t>(c) to help us meet the requirement, stated in section 805(g) of the FD&amp;C Act, to “</w:t>
      </w:r>
      <w:r w:rsidRPr="00363BEF" w:rsidR="00FB3EB5">
        <w:rPr>
          <w:i/>
        </w:rPr>
        <w:t>publish and maintain on [our] Internet Web site . . . a current list that includes the name and location of, and other important information deemed necessary by [FDA] about, importers participating under this section [i.e., section 805]</w:t>
      </w:r>
      <w:r w:rsidR="00FB3EB5">
        <w:t>.”  The meaning of the phrase “</w:t>
      </w:r>
      <w:r w:rsidRPr="00363BEF" w:rsidR="00FB3EB5">
        <w:rPr>
          <w:i/>
        </w:rPr>
        <w:t>importers participating under this section</w:t>
      </w:r>
      <w:r w:rsidR="00FB3EB5">
        <w:t>” is ambiguous.  Among other things, i</w:t>
      </w:r>
      <w:r w:rsidRPr="00CE5B3C" w:rsidR="00FB3EB5">
        <w:t xml:space="preserve">t could mean the list must include all importers subject to </w:t>
      </w:r>
      <w:r w:rsidR="00FB3EB5">
        <w:t xml:space="preserve">section 805 </w:t>
      </w:r>
      <w:r w:rsidRPr="00CE5B3C" w:rsidR="00FB3EB5">
        <w:t xml:space="preserve">or </w:t>
      </w:r>
      <w:r w:rsidR="00FB3EB5">
        <w:t xml:space="preserve">only those </w:t>
      </w:r>
      <w:r w:rsidRPr="00CE5B3C" w:rsidR="00FB3EB5">
        <w:t xml:space="preserve">subject to </w:t>
      </w:r>
      <w:r w:rsidR="00FB3EB5">
        <w:t>section</w:t>
      </w:r>
      <w:r w:rsidRPr="00CE5B3C" w:rsidR="00FB3EB5">
        <w:t xml:space="preserve"> 805 and in compliance</w:t>
      </w:r>
      <w:r w:rsidR="00FB3EB5">
        <w:t xml:space="preserve"> with that provision.  If so,</w:t>
      </w:r>
      <w:r w:rsidRPr="00CE5B3C" w:rsidR="00FB3EB5">
        <w:t xml:space="preserve"> FDA needs a way to know the identity of these importers.  One way to gather this</w:t>
      </w:r>
      <w:r w:rsidR="00FB3EB5">
        <w:t xml:space="preserve"> information would be</w:t>
      </w:r>
      <w:r w:rsidR="00BB73F6">
        <w:t xml:space="preserve"> to obtain from CBP the importer information provided in accordance with proposed </w:t>
      </w:r>
      <w:r w:rsidR="008A1A2D">
        <w:t xml:space="preserve">§ </w:t>
      </w:r>
      <w:r w:rsidR="00BB73F6">
        <w:t>1.50</w:t>
      </w:r>
      <w:r w:rsidR="003A684F">
        <w:t>9</w:t>
      </w:r>
      <w:r w:rsidR="00BB73F6">
        <w:t>(c).</w:t>
      </w:r>
    </w:p>
    <w:p w:rsidRPr="004C6979" w:rsidR="004C6979" w:rsidP="002B4D90" w:rsidRDefault="002B4D90" w14:paraId="20C2A86C" w14:textId="77777777">
      <w:pPr>
        <w:spacing w:before="100" w:beforeAutospacing="1" w:after="100" w:afterAutospacing="1"/>
        <w:ind w:left="180"/>
        <w:rPr>
          <w:u w:val="single"/>
        </w:rPr>
      </w:pPr>
      <w:r>
        <w:t xml:space="preserve">17.  </w:t>
      </w:r>
      <w:r w:rsidRPr="004C6979" w:rsidR="00EB7538">
        <w:rPr>
          <w:u w:val="single"/>
        </w:rPr>
        <w:t xml:space="preserve">Reason(s) Display of OMB Expiration Date </w:t>
      </w:r>
      <w:r w:rsidR="00394B7E">
        <w:rPr>
          <w:u w:val="single"/>
        </w:rPr>
        <w:t>I</w:t>
      </w:r>
      <w:r w:rsidRPr="004C6979" w:rsidR="00394B7E">
        <w:rPr>
          <w:u w:val="single"/>
        </w:rPr>
        <w:t xml:space="preserve">s </w:t>
      </w:r>
      <w:r w:rsidRPr="004C6979" w:rsidR="00EB7538">
        <w:rPr>
          <w:u w:val="single"/>
        </w:rPr>
        <w:t>Inappropriate</w:t>
      </w:r>
    </w:p>
    <w:p w:rsidR="004C6979" w:rsidP="00647D31" w:rsidRDefault="00F435A5" w14:paraId="66C40708" w14:textId="77777777">
      <w:pPr>
        <w:ind w:left="180"/>
      </w:pPr>
      <w:r>
        <w:t>Display of the OMB expiration date is appropriate</w:t>
      </w:r>
      <w:r w:rsidR="00346A75">
        <w:t>.</w:t>
      </w:r>
    </w:p>
    <w:p w:rsidR="00EB7538" w:rsidP="002B4D90" w:rsidRDefault="002B4D90" w14:paraId="094EA8E8" w14:textId="77777777">
      <w:pPr>
        <w:spacing w:before="100" w:beforeAutospacing="1" w:after="100" w:afterAutospacing="1"/>
        <w:ind w:left="180"/>
        <w:rPr>
          <w:u w:val="single"/>
        </w:rPr>
      </w:pPr>
      <w:r>
        <w:t xml:space="preserve">18.  </w:t>
      </w:r>
      <w:r w:rsidRPr="004C6979" w:rsidR="00EB7538">
        <w:rPr>
          <w:u w:val="single"/>
        </w:rPr>
        <w:t>Exceptions to Certification for Paperwork Reduction Act Submissions</w:t>
      </w:r>
    </w:p>
    <w:p w:rsidRPr="004C6979" w:rsidR="002746DB" w:rsidP="00647D31" w:rsidRDefault="00CB1FBF" w14:paraId="29B28E72" w14:textId="77777777">
      <w:pPr>
        <w:spacing w:before="100" w:beforeAutospacing="1" w:after="100" w:afterAutospacing="1"/>
        <w:ind w:left="180"/>
        <w:rPr>
          <w:b/>
        </w:rPr>
      </w:pPr>
      <w:r>
        <w:t>T</w:t>
      </w:r>
      <w:r w:rsidR="00754497">
        <w:t>here are no e</w:t>
      </w:r>
      <w:r>
        <w:t>xceptions to the certification</w:t>
      </w:r>
      <w:r w:rsidR="008348D6">
        <w:t>.</w:t>
      </w:r>
    </w:p>
    <w:sectPr w:rsidRPr="004C6979" w:rsidR="002746DB" w:rsidSect="00D4478E">
      <w:headerReference w:type="default" r:id="rId14"/>
      <w:footerReference w:type="even" r:id="rId15"/>
      <w:footerReference w:type="default" r:id="rId16"/>
      <w:headerReference w:type="first" r:id="rId17"/>
      <w:pgSz w:w="12240" w:h="15840" w:code="1"/>
      <w:pgMar w:top="1440" w:right="1584"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5ED46" w14:textId="77777777" w:rsidR="00F41B0E" w:rsidRDefault="00F41B0E">
      <w:r>
        <w:separator/>
      </w:r>
    </w:p>
  </w:endnote>
  <w:endnote w:type="continuationSeparator" w:id="0">
    <w:p w14:paraId="4601EB40" w14:textId="77777777" w:rsidR="00F41B0E" w:rsidRDefault="00F4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302E4" w14:textId="77777777" w:rsidR="00C7226B" w:rsidRDefault="00C7226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529EE6" w14:textId="77777777" w:rsidR="00C7226B" w:rsidRDefault="00C72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61E7F" w14:textId="77777777" w:rsidR="00C7226B" w:rsidRDefault="00C7226B" w:rsidP="003F3DF5">
    <w:pPr>
      <w:pStyle w:val="Footer"/>
      <w:framePr w:wrap="around" w:vAnchor="text" w:hAnchor="margin" w:xAlign="center" w:y="1"/>
      <w:rPr>
        <w:rStyle w:val="PageNumber"/>
      </w:rPr>
    </w:pPr>
  </w:p>
  <w:p w14:paraId="2E4CB6F8" w14:textId="77777777" w:rsidR="00C7226B" w:rsidRDefault="00C72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F6DCD" w14:textId="77777777" w:rsidR="00F41B0E" w:rsidRDefault="00F41B0E">
      <w:r>
        <w:separator/>
      </w:r>
    </w:p>
  </w:footnote>
  <w:footnote w:type="continuationSeparator" w:id="0">
    <w:p w14:paraId="05CCB223" w14:textId="77777777" w:rsidR="00F41B0E" w:rsidRDefault="00F41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07394" w14:textId="77777777" w:rsidR="008C1374" w:rsidRDefault="008C1374">
    <w:pPr>
      <w:pStyle w:val="Header"/>
      <w:jc w:val="right"/>
      <w:rPr>
        <w:noProof/>
      </w:rPr>
    </w:pPr>
    <w:r>
      <w:fldChar w:fldCharType="begin"/>
    </w:r>
    <w:r>
      <w:instrText xml:space="preserve"> PAGE   \* MERGEFORMAT </w:instrText>
    </w:r>
    <w:r>
      <w:fldChar w:fldCharType="separate"/>
    </w:r>
    <w:r w:rsidR="003B7ADA">
      <w:rPr>
        <w:noProof/>
      </w:rPr>
      <w:t>7</w:t>
    </w:r>
    <w:r>
      <w:rPr>
        <w:noProof/>
      </w:rPr>
      <w:fldChar w:fldCharType="end"/>
    </w:r>
  </w:p>
  <w:p w14:paraId="729EFC9C" w14:textId="77777777" w:rsidR="002A2139" w:rsidRDefault="002A2139">
    <w:pPr>
      <w:pStyle w:val="Header"/>
      <w:jc w:val="right"/>
    </w:pPr>
  </w:p>
  <w:p w14:paraId="584DD2A6" w14:textId="77777777" w:rsidR="00A64E86" w:rsidRDefault="00A64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3CFC" w14:textId="77777777" w:rsidR="008C1374" w:rsidRDefault="008C1374">
    <w:pPr>
      <w:pStyle w:val="Header"/>
      <w:jc w:val="right"/>
    </w:pPr>
  </w:p>
  <w:p w14:paraId="584B5574" w14:textId="77777777" w:rsidR="008C1374" w:rsidRDefault="008C1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99D09AB"/>
    <w:multiLevelType w:val="multilevel"/>
    <w:tmpl w:val="09401B8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BD0B4E"/>
    <w:multiLevelType w:val="hybridMultilevel"/>
    <w:tmpl w:val="E4E839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E11165D"/>
    <w:multiLevelType w:val="hybridMultilevel"/>
    <w:tmpl w:val="251ABE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A42282"/>
    <w:multiLevelType w:val="hybridMultilevel"/>
    <w:tmpl w:val="E3CCB47A"/>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2"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2B10A5B"/>
    <w:multiLevelType w:val="hybridMultilevel"/>
    <w:tmpl w:val="F4C6EC1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55C70A79"/>
    <w:multiLevelType w:val="hybridMultilevel"/>
    <w:tmpl w:val="E40AD754"/>
    <w:lvl w:ilvl="0" w:tplc="CD04BB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40157D9"/>
    <w:multiLevelType w:val="hybridMultilevel"/>
    <w:tmpl w:val="D2D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1" w15:restartNumberingAfterBreak="0">
    <w:nsid w:val="6CD569A9"/>
    <w:multiLevelType w:val="hybridMultilevel"/>
    <w:tmpl w:val="731C8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358425A"/>
    <w:multiLevelType w:val="hybridMultilevel"/>
    <w:tmpl w:val="91DAD29A"/>
    <w:lvl w:ilvl="0" w:tplc="CD04BB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3"/>
  </w:num>
  <w:num w:numId="5">
    <w:abstractNumId w:val="7"/>
  </w:num>
  <w:num w:numId="6">
    <w:abstractNumId w:val="26"/>
  </w:num>
  <w:num w:numId="7">
    <w:abstractNumId w:val="33"/>
  </w:num>
  <w:num w:numId="8">
    <w:abstractNumId w:val="4"/>
  </w:num>
  <w:num w:numId="9">
    <w:abstractNumId w:val="27"/>
  </w:num>
  <w:num w:numId="10">
    <w:abstractNumId w:val="22"/>
  </w:num>
  <w:num w:numId="11">
    <w:abstractNumId w:val="9"/>
  </w:num>
  <w:num w:numId="12">
    <w:abstractNumId w:val="37"/>
  </w:num>
  <w:num w:numId="13">
    <w:abstractNumId w:val="19"/>
  </w:num>
  <w:num w:numId="14">
    <w:abstractNumId w:val="8"/>
  </w:num>
  <w:num w:numId="15">
    <w:abstractNumId w:val="14"/>
  </w:num>
  <w:num w:numId="16">
    <w:abstractNumId w:val="13"/>
  </w:num>
  <w:num w:numId="17">
    <w:abstractNumId w:val="32"/>
  </w:num>
  <w:num w:numId="18">
    <w:abstractNumId w:val="36"/>
  </w:num>
  <w:num w:numId="19">
    <w:abstractNumId w:val="35"/>
  </w:num>
  <w:num w:numId="20">
    <w:abstractNumId w:val="18"/>
  </w:num>
  <w:num w:numId="21">
    <w:abstractNumId w:val="12"/>
  </w:num>
  <w:num w:numId="22">
    <w:abstractNumId w:val="3"/>
  </w:num>
  <w:num w:numId="23">
    <w:abstractNumId w:val="29"/>
  </w:num>
  <w:num w:numId="24">
    <w:abstractNumId w:val="24"/>
  </w:num>
  <w:num w:numId="25">
    <w:abstractNumId w:val="11"/>
  </w:num>
  <w:num w:numId="26">
    <w:abstractNumId w:val="6"/>
  </w:num>
  <w:num w:numId="27">
    <w:abstractNumId w:val="38"/>
  </w:num>
  <w:num w:numId="28">
    <w:abstractNumId w:val="30"/>
  </w:num>
  <w:num w:numId="29">
    <w:abstractNumId w:val="5"/>
  </w:num>
  <w:num w:numId="30">
    <w:abstractNumId w:val="17"/>
  </w:num>
  <w:num w:numId="31">
    <w:abstractNumId w:val="2"/>
  </w:num>
  <w:num w:numId="32">
    <w:abstractNumId w:val="1"/>
  </w:num>
  <w:num w:numId="33">
    <w:abstractNumId w:val="20"/>
  </w:num>
  <w:num w:numId="34">
    <w:abstractNumId w:val="21"/>
  </w:num>
  <w:num w:numId="35">
    <w:abstractNumId w:val="28"/>
  </w:num>
  <w:num w:numId="36">
    <w:abstractNumId w:val="31"/>
  </w:num>
  <w:num w:numId="37">
    <w:abstractNumId w:val="25"/>
  </w:num>
  <w:num w:numId="38">
    <w:abstractNumId w:val="34"/>
  </w:num>
  <w:num w:numId="39">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7538"/>
    <w:rsid w:val="000028E9"/>
    <w:rsid w:val="00005D38"/>
    <w:rsid w:val="00014D5D"/>
    <w:rsid w:val="0002012A"/>
    <w:rsid w:val="00025BAE"/>
    <w:rsid w:val="00031472"/>
    <w:rsid w:val="00034125"/>
    <w:rsid w:val="0003705A"/>
    <w:rsid w:val="00043B3A"/>
    <w:rsid w:val="00044196"/>
    <w:rsid w:val="00055DE1"/>
    <w:rsid w:val="0006570F"/>
    <w:rsid w:val="00065A16"/>
    <w:rsid w:val="00065F2C"/>
    <w:rsid w:val="000668A9"/>
    <w:rsid w:val="00067D5E"/>
    <w:rsid w:val="00092068"/>
    <w:rsid w:val="000B3203"/>
    <w:rsid w:val="000B49CF"/>
    <w:rsid w:val="000B7A6D"/>
    <w:rsid w:val="000C07FC"/>
    <w:rsid w:val="000C1F9E"/>
    <w:rsid w:val="000C43BB"/>
    <w:rsid w:val="000D48FD"/>
    <w:rsid w:val="000E1C64"/>
    <w:rsid w:val="000E6C59"/>
    <w:rsid w:val="000F519F"/>
    <w:rsid w:val="000F71FF"/>
    <w:rsid w:val="00100739"/>
    <w:rsid w:val="00102885"/>
    <w:rsid w:val="00106138"/>
    <w:rsid w:val="00107885"/>
    <w:rsid w:val="00112BA8"/>
    <w:rsid w:val="001139C2"/>
    <w:rsid w:val="00114FC4"/>
    <w:rsid w:val="00122E25"/>
    <w:rsid w:val="0012329C"/>
    <w:rsid w:val="00131AC4"/>
    <w:rsid w:val="00134FA7"/>
    <w:rsid w:val="00137950"/>
    <w:rsid w:val="001451C9"/>
    <w:rsid w:val="00152F29"/>
    <w:rsid w:val="001579FB"/>
    <w:rsid w:val="00171AC2"/>
    <w:rsid w:val="00183527"/>
    <w:rsid w:val="00185270"/>
    <w:rsid w:val="00190860"/>
    <w:rsid w:val="00193FED"/>
    <w:rsid w:val="001A1F66"/>
    <w:rsid w:val="001A3B5A"/>
    <w:rsid w:val="001A7EC1"/>
    <w:rsid w:val="001B1047"/>
    <w:rsid w:val="001B7B70"/>
    <w:rsid w:val="001B7CE9"/>
    <w:rsid w:val="001C3514"/>
    <w:rsid w:val="001C5C5A"/>
    <w:rsid w:val="001D495A"/>
    <w:rsid w:val="001E2A33"/>
    <w:rsid w:val="001E3AC0"/>
    <w:rsid w:val="001F726D"/>
    <w:rsid w:val="002100A9"/>
    <w:rsid w:val="0021316C"/>
    <w:rsid w:val="002259EF"/>
    <w:rsid w:val="0022701D"/>
    <w:rsid w:val="00230534"/>
    <w:rsid w:val="002318C7"/>
    <w:rsid w:val="00237F42"/>
    <w:rsid w:val="00242ED1"/>
    <w:rsid w:val="00254069"/>
    <w:rsid w:val="00256B04"/>
    <w:rsid w:val="00257C6C"/>
    <w:rsid w:val="00272544"/>
    <w:rsid w:val="00272966"/>
    <w:rsid w:val="002734E5"/>
    <w:rsid w:val="002746DB"/>
    <w:rsid w:val="002809C8"/>
    <w:rsid w:val="00280CAF"/>
    <w:rsid w:val="00282F09"/>
    <w:rsid w:val="00283086"/>
    <w:rsid w:val="002939DA"/>
    <w:rsid w:val="00296F48"/>
    <w:rsid w:val="002A1A45"/>
    <w:rsid w:val="002A2139"/>
    <w:rsid w:val="002A75D4"/>
    <w:rsid w:val="002B0CD2"/>
    <w:rsid w:val="002B4D90"/>
    <w:rsid w:val="002B534E"/>
    <w:rsid w:val="002C2E0B"/>
    <w:rsid w:val="002C32B9"/>
    <w:rsid w:val="002D14D8"/>
    <w:rsid w:val="002D4799"/>
    <w:rsid w:val="002D5F1A"/>
    <w:rsid w:val="002E05C8"/>
    <w:rsid w:val="002E3FA4"/>
    <w:rsid w:val="002E4674"/>
    <w:rsid w:val="002F021D"/>
    <w:rsid w:val="003012FB"/>
    <w:rsid w:val="0030425B"/>
    <w:rsid w:val="003139A2"/>
    <w:rsid w:val="0032277F"/>
    <w:rsid w:val="00322A0E"/>
    <w:rsid w:val="003415F8"/>
    <w:rsid w:val="00346A75"/>
    <w:rsid w:val="00350523"/>
    <w:rsid w:val="00363BEF"/>
    <w:rsid w:val="00364D8D"/>
    <w:rsid w:val="0036773E"/>
    <w:rsid w:val="003740BC"/>
    <w:rsid w:val="00375DB2"/>
    <w:rsid w:val="00377C13"/>
    <w:rsid w:val="003801A3"/>
    <w:rsid w:val="00383D90"/>
    <w:rsid w:val="00385804"/>
    <w:rsid w:val="003861BD"/>
    <w:rsid w:val="00387705"/>
    <w:rsid w:val="00394B7E"/>
    <w:rsid w:val="00395BA9"/>
    <w:rsid w:val="003A684F"/>
    <w:rsid w:val="003B05CC"/>
    <w:rsid w:val="003B42B3"/>
    <w:rsid w:val="003B501B"/>
    <w:rsid w:val="003B6384"/>
    <w:rsid w:val="003B7ADA"/>
    <w:rsid w:val="003C33A4"/>
    <w:rsid w:val="003C4EBB"/>
    <w:rsid w:val="003D1531"/>
    <w:rsid w:val="003D318E"/>
    <w:rsid w:val="003D5875"/>
    <w:rsid w:val="003E2CC9"/>
    <w:rsid w:val="003E4EC6"/>
    <w:rsid w:val="003E527E"/>
    <w:rsid w:val="003E553E"/>
    <w:rsid w:val="003E7078"/>
    <w:rsid w:val="003F2D0E"/>
    <w:rsid w:val="003F3DF5"/>
    <w:rsid w:val="003F4BCC"/>
    <w:rsid w:val="003F63EE"/>
    <w:rsid w:val="0040110B"/>
    <w:rsid w:val="004021A6"/>
    <w:rsid w:val="004063A7"/>
    <w:rsid w:val="00411D11"/>
    <w:rsid w:val="00415E23"/>
    <w:rsid w:val="00424061"/>
    <w:rsid w:val="0042548F"/>
    <w:rsid w:val="00432269"/>
    <w:rsid w:val="004360CF"/>
    <w:rsid w:val="0044166B"/>
    <w:rsid w:val="00443969"/>
    <w:rsid w:val="00447D74"/>
    <w:rsid w:val="00450A74"/>
    <w:rsid w:val="00451F60"/>
    <w:rsid w:val="00465350"/>
    <w:rsid w:val="0047462B"/>
    <w:rsid w:val="00474A9B"/>
    <w:rsid w:val="0047529F"/>
    <w:rsid w:val="004805C3"/>
    <w:rsid w:val="00481AE4"/>
    <w:rsid w:val="004846BF"/>
    <w:rsid w:val="00490E57"/>
    <w:rsid w:val="004A3AB3"/>
    <w:rsid w:val="004C6979"/>
    <w:rsid w:val="004D3E7A"/>
    <w:rsid w:val="004E3E02"/>
    <w:rsid w:val="004E6DAA"/>
    <w:rsid w:val="004F054A"/>
    <w:rsid w:val="00504BFA"/>
    <w:rsid w:val="005056B9"/>
    <w:rsid w:val="00511FE6"/>
    <w:rsid w:val="00512564"/>
    <w:rsid w:val="00515213"/>
    <w:rsid w:val="00524431"/>
    <w:rsid w:val="0053241B"/>
    <w:rsid w:val="00532FC2"/>
    <w:rsid w:val="00533350"/>
    <w:rsid w:val="00533615"/>
    <w:rsid w:val="00534760"/>
    <w:rsid w:val="00544138"/>
    <w:rsid w:val="00557411"/>
    <w:rsid w:val="00561ACD"/>
    <w:rsid w:val="005626D4"/>
    <w:rsid w:val="00580216"/>
    <w:rsid w:val="0058320D"/>
    <w:rsid w:val="00584583"/>
    <w:rsid w:val="005920B0"/>
    <w:rsid w:val="00595C7B"/>
    <w:rsid w:val="005A2695"/>
    <w:rsid w:val="005A4099"/>
    <w:rsid w:val="005C38B2"/>
    <w:rsid w:val="005C45C1"/>
    <w:rsid w:val="005C47BA"/>
    <w:rsid w:val="005C5029"/>
    <w:rsid w:val="005C55C2"/>
    <w:rsid w:val="005C5ED8"/>
    <w:rsid w:val="005D4DF5"/>
    <w:rsid w:val="005F67CD"/>
    <w:rsid w:val="00611D6B"/>
    <w:rsid w:val="00631C2B"/>
    <w:rsid w:val="0064149D"/>
    <w:rsid w:val="00642E79"/>
    <w:rsid w:val="00647D31"/>
    <w:rsid w:val="00651879"/>
    <w:rsid w:val="006566D2"/>
    <w:rsid w:val="00670022"/>
    <w:rsid w:val="00672965"/>
    <w:rsid w:val="00677867"/>
    <w:rsid w:val="006A0B65"/>
    <w:rsid w:val="006A26C6"/>
    <w:rsid w:val="006A7D5D"/>
    <w:rsid w:val="006B00FC"/>
    <w:rsid w:val="006B0F7E"/>
    <w:rsid w:val="006B5B8E"/>
    <w:rsid w:val="006B7EB2"/>
    <w:rsid w:val="006C5B1D"/>
    <w:rsid w:val="006D1B1F"/>
    <w:rsid w:val="006E0120"/>
    <w:rsid w:val="006E4146"/>
    <w:rsid w:val="006F4D6D"/>
    <w:rsid w:val="00705086"/>
    <w:rsid w:val="0070679C"/>
    <w:rsid w:val="00706860"/>
    <w:rsid w:val="00715518"/>
    <w:rsid w:val="007373B5"/>
    <w:rsid w:val="00746172"/>
    <w:rsid w:val="007526E0"/>
    <w:rsid w:val="00754497"/>
    <w:rsid w:val="00766204"/>
    <w:rsid w:val="00767E53"/>
    <w:rsid w:val="007755BB"/>
    <w:rsid w:val="00787C39"/>
    <w:rsid w:val="00795DF3"/>
    <w:rsid w:val="007A373C"/>
    <w:rsid w:val="007C75B1"/>
    <w:rsid w:val="007D3DFC"/>
    <w:rsid w:val="007E39D5"/>
    <w:rsid w:val="007F3CF9"/>
    <w:rsid w:val="007F5D2B"/>
    <w:rsid w:val="008038FF"/>
    <w:rsid w:val="00803ADB"/>
    <w:rsid w:val="0080776D"/>
    <w:rsid w:val="00810145"/>
    <w:rsid w:val="008108FA"/>
    <w:rsid w:val="00810FF1"/>
    <w:rsid w:val="00822336"/>
    <w:rsid w:val="00823DFA"/>
    <w:rsid w:val="008348D6"/>
    <w:rsid w:val="00843752"/>
    <w:rsid w:val="0084635D"/>
    <w:rsid w:val="00851C05"/>
    <w:rsid w:val="00856C1C"/>
    <w:rsid w:val="00862140"/>
    <w:rsid w:val="00873C07"/>
    <w:rsid w:val="00885B09"/>
    <w:rsid w:val="00892400"/>
    <w:rsid w:val="008A1A2D"/>
    <w:rsid w:val="008A1D90"/>
    <w:rsid w:val="008A209D"/>
    <w:rsid w:val="008B0E29"/>
    <w:rsid w:val="008B0EFA"/>
    <w:rsid w:val="008B135E"/>
    <w:rsid w:val="008B30AB"/>
    <w:rsid w:val="008C1374"/>
    <w:rsid w:val="008C1D04"/>
    <w:rsid w:val="008C7069"/>
    <w:rsid w:val="008E36F3"/>
    <w:rsid w:val="00902DFA"/>
    <w:rsid w:val="00905DEF"/>
    <w:rsid w:val="00907BF3"/>
    <w:rsid w:val="00910DB8"/>
    <w:rsid w:val="00913B43"/>
    <w:rsid w:val="00930203"/>
    <w:rsid w:val="009311D2"/>
    <w:rsid w:val="00931275"/>
    <w:rsid w:val="009350AB"/>
    <w:rsid w:val="00936AC7"/>
    <w:rsid w:val="00944F86"/>
    <w:rsid w:val="00951C50"/>
    <w:rsid w:val="00956F9B"/>
    <w:rsid w:val="00976E78"/>
    <w:rsid w:val="00982ED0"/>
    <w:rsid w:val="00984851"/>
    <w:rsid w:val="00985542"/>
    <w:rsid w:val="00991140"/>
    <w:rsid w:val="00993307"/>
    <w:rsid w:val="009A1674"/>
    <w:rsid w:val="009A2495"/>
    <w:rsid w:val="009A3558"/>
    <w:rsid w:val="009A7AB0"/>
    <w:rsid w:val="009B029A"/>
    <w:rsid w:val="009C20AF"/>
    <w:rsid w:val="009D074C"/>
    <w:rsid w:val="009D5331"/>
    <w:rsid w:val="009E5AD3"/>
    <w:rsid w:val="009E61E7"/>
    <w:rsid w:val="009F2B4F"/>
    <w:rsid w:val="009F3232"/>
    <w:rsid w:val="009F66B5"/>
    <w:rsid w:val="00A002CC"/>
    <w:rsid w:val="00A20A7D"/>
    <w:rsid w:val="00A301A7"/>
    <w:rsid w:val="00A35D42"/>
    <w:rsid w:val="00A44387"/>
    <w:rsid w:val="00A46CCF"/>
    <w:rsid w:val="00A47A33"/>
    <w:rsid w:val="00A511A2"/>
    <w:rsid w:val="00A54595"/>
    <w:rsid w:val="00A55DE8"/>
    <w:rsid w:val="00A64E86"/>
    <w:rsid w:val="00A65CCD"/>
    <w:rsid w:val="00A65D54"/>
    <w:rsid w:val="00A665C2"/>
    <w:rsid w:val="00A70426"/>
    <w:rsid w:val="00A715D8"/>
    <w:rsid w:val="00A71717"/>
    <w:rsid w:val="00A775AE"/>
    <w:rsid w:val="00A81CEE"/>
    <w:rsid w:val="00A91E9A"/>
    <w:rsid w:val="00A93ED9"/>
    <w:rsid w:val="00AB0B46"/>
    <w:rsid w:val="00AB2839"/>
    <w:rsid w:val="00AB5570"/>
    <w:rsid w:val="00AC2A19"/>
    <w:rsid w:val="00AC2F60"/>
    <w:rsid w:val="00AC6668"/>
    <w:rsid w:val="00AC6A99"/>
    <w:rsid w:val="00AD0D4D"/>
    <w:rsid w:val="00AD48A9"/>
    <w:rsid w:val="00AE60FA"/>
    <w:rsid w:val="00AF31A7"/>
    <w:rsid w:val="00AF7DAD"/>
    <w:rsid w:val="00B055EF"/>
    <w:rsid w:val="00B15C38"/>
    <w:rsid w:val="00B23769"/>
    <w:rsid w:val="00B26F06"/>
    <w:rsid w:val="00B27A17"/>
    <w:rsid w:val="00B34ED6"/>
    <w:rsid w:val="00B70A67"/>
    <w:rsid w:val="00B936D0"/>
    <w:rsid w:val="00B947E1"/>
    <w:rsid w:val="00BA3FA1"/>
    <w:rsid w:val="00BB58F6"/>
    <w:rsid w:val="00BB73F6"/>
    <w:rsid w:val="00BD6C0C"/>
    <w:rsid w:val="00BE3600"/>
    <w:rsid w:val="00BF2186"/>
    <w:rsid w:val="00BF2EEE"/>
    <w:rsid w:val="00C00C5E"/>
    <w:rsid w:val="00C01A69"/>
    <w:rsid w:val="00C01F6F"/>
    <w:rsid w:val="00C059E5"/>
    <w:rsid w:val="00C149AB"/>
    <w:rsid w:val="00C14BED"/>
    <w:rsid w:val="00C21792"/>
    <w:rsid w:val="00C26190"/>
    <w:rsid w:val="00C3031D"/>
    <w:rsid w:val="00C32CAB"/>
    <w:rsid w:val="00C3538F"/>
    <w:rsid w:val="00C4044F"/>
    <w:rsid w:val="00C40694"/>
    <w:rsid w:val="00C44CE3"/>
    <w:rsid w:val="00C521DE"/>
    <w:rsid w:val="00C636FD"/>
    <w:rsid w:val="00C70542"/>
    <w:rsid w:val="00C7226B"/>
    <w:rsid w:val="00C75CBF"/>
    <w:rsid w:val="00C8264B"/>
    <w:rsid w:val="00C94B0E"/>
    <w:rsid w:val="00CA4EA3"/>
    <w:rsid w:val="00CA5CE6"/>
    <w:rsid w:val="00CA6FD2"/>
    <w:rsid w:val="00CA7C10"/>
    <w:rsid w:val="00CB1FBF"/>
    <w:rsid w:val="00CB554C"/>
    <w:rsid w:val="00CC2894"/>
    <w:rsid w:val="00CD1768"/>
    <w:rsid w:val="00CD77C3"/>
    <w:rsid w:val="00CE112C"/>
    <w:rsid w:val="00CF081C"/>
    <w:rsid w:val="00CF181D"/>
    <w:rsid w:val="00D02122"/>
    <w:rsid w:val="00D05BE7"/>
    <w:rsid w:val="00D06A4B"/>
    <w:rsid w:val="00D13349"/>
    <w:rsid w:val="00D43B47"/>
    <w:rsid w:val="00D446BC"/>
    <w:rsid w:val="00D4478E"/>
    <w:rsid w:val="00D44A49"/>
    <w:rsid w:val="00D521C0"/>
    <w:rsid w:val="00D54366"/>
    <w:rsid w:val="00D60172"/>
    <w:rsid w:val="00D608DA"/>
    <w:rsid w:val="00D65138"/>
    <w:rsid w:val="00D730BF"/>
    <w:rsid w:val="00D848E7"/>
    <w:rsid w:val="00D859EE"/>
    <w:rsid w:val="00D86E2D"/>
    <w:rsid w:val="00D90BDB"/>
    <w:rsid w:val="00DB300A"/>
    <w:rsid w:val="00DB364A"/>
    <w:rsid w:val="00DB7B7C"/>
    <w:rsid w:val="00DC76C7"/>
    <w:rsid w:val="00DD09F5"/>
    <w:rsid w:val="00DD2158"/>
    <w:rsid w:val="00DD4201"/>
    <w:rsid w:val="00DD6858"/>
    <w:rsid w:val="00DE5711"/>
    <w:rsid w:val="00DF0A35"/>
    <w:rsid w:val="00DF0DBC"/>
    <w:rsid w:val="00DF67D8"/>
    <w:rsid w:val="00E00EA0"/>
    <w:rsid w:val="00E247CD"/>
    <w:rsid w:val="00E26758"/>
    <w:rsid w:val="00E30D8B"/>
    <w:rsid w:val="00E33B4E"/>
    <w:rsid w:val="00E416B5"/>
    <w:rsid w:val="00E4357B"/>
    <w:rsid w:val="00E47E8A"/>
    <w:rsid w:val="00E5515B"/>
    <w:rsid w:val="00E60700"/>
    <w:rsid w:val="00E62EAA"/>
    <w:rsid w:val="00E639FC"/>
    <w:rsid w:val="00E63DE5"/>
    <w:rsid w:val="00E65A37"/>
    <w:rsid w:val="00E71D7B"/>
    <w:rsid w:val="00E73645"/>
    <w:rsid w:val="00E77B48"/>
    <w:rsid w:val="00E91799"/>
    <w:rsid w:val="00E9260D"/>
    <w:rsid w:val="00EA34E3"/>
    <w:rsid w:val="00EA7A44"/>
    <w:rsid w:val="00EB4888"/>
    <w:rsid w:val="00EB61E2"/>
    <w:rsid w:val="00EB7538"/>
    <w:rsid w:val="00EC49FB"/>
    <w:rsid w:val="00ED38F9"/>
    <w:rsid w:val="00EE7AE6"/>
    <w:rsid w:val="00EF19C9"/>
    <w:rsid w:val="00F05359"/>
    <w:rsid w:val="00F14558"/>
    <w:rsid w:val="00F1642A"/>
    <w:rsid w:val="00F207A4"/>
    <w:rsid w:val="00F2671C"/>
    <w:rsid w:val="00F355AC"/>
    <w:rsid w:val="00F36AB0"/>
    <w:rsid w:val="00F37231"/>
    <w:rsid w:val="00F41B0E"/>
    <w:rsid w:val="00F435A5"/>
    <w:rsid w:val="00F62458"/>
    <w:rsid w:val="00F64CC5"/>
    <w:rsid w:val="00F65C1F"/>
    <w:rsid w:val="00F71A5A"/>
    <w:rsid w:val="00F769E0"/>
    <w:rsid w:val="00F76A60"/>
    <w:rsid w:val="00F86574"/>
    <w:rsid w:val="00F86EC2"/>
    <w:rsid w:val="00F915D6"/>
    <w:rsid w:val="00F97CAC"/>
    <w:rsid w:val="00F97D20"/>
    <w:rsid w:val="00FB3EB5"/>
    <w:rsid w:val="00FB6B25"/>
    <w:rsid w:val="00FB78B2"/>
    <w:rsid w:val="00FC6BDE"/>
    <w:rsid w:val="00FE2F54"/>
    <w:rsid w:val="00FE5A68"/>
    <w:rsid w:val="00FE69E5"/>
    <w:rsid w:val="00FF5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00C65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A4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aliases w:val="Comment Text Style"/>
    <w:uiPriority w:val="99"/>
    <w:rsid w:val="00524431"/>
    <w:rPr>
      <w:sz w:val="16"/>
      <w:szCs w:val="16"/>
    </w:rPr>
  </w:style>
  <w:style w:type="paragraph" w:styleId="CommentText">
    <w:name w:val="annotation text"/>
    <w:basedOn w:val="Normal"/>
    <w:link w:val="CommentTextChar"/>
    <w:uiPriority w:val="99"/>
    <w:rsid w:val="00524431"/>
    <w:rPr>
      <w:sz w:val="20"/>
      <w:szCs w:val="20"/>
    </w:rPr>
  </w:style>
  <w:style w:type="paragraph" w:styleId="CommentSubject">
    <w:name w:val="annotation subject"/>
    <w:basedOn w:val="CommentText"/>
    <w:next w:val="CommentText"/>
    <w:semiHidden/>
    <w:rsid w:val="00524431"/>
    <w:rPr>
      <w:b/>
      <w:bCs/>
    </w:rPr>
  </w:style>
  <w:style w:type="character" w:customStyle="1" w:styleId="CommentTextChar">
    <w:name w:val="Comment Text Char"/>
    <w:link w:val="CommentText"/>
    <w:uiPriority w:val="99"/>
    <w:rsid w:val="00256B04"/>
  </w:style>
  <w:style w:type="paragraph" w:styleId="ListParagraph">
    <w:name w:val="List Paragraph"/>
    <w:basedOn w:val="Normal"/>
    <w:uiPriority w:val="34"/>
    <w:qFormat/>
    <w:rsid w:val="00171AC2"/>
    <w:pPr>
      <w:ind w:left="720"/>
    </w:pPr>
  </w:style>
  <w:style w:type="paragraph" w:customStyle="1" w:styleId="NormalDoublespace">
    <w:name w:val="Normal Double space"/>
    <w:basedOn w:val="Normal"/>
    <w:link w:val="NormalDoublespaceChar"/>
    <w:rsid w:val="006B5B8E"/>
    <w:pPr>
      <w:spacing w:line="480" w:lineRule="auto"/>
    </w:pPr>
  </w:style>
  <w:style w:type="character" w:customStyle="1" w:styleId="NormalDoublespaceChar">
    <w:name w:val="Normal Double space Char"/>
    <w:link w:val="NormalDoublespace"/>
    <w:rsid w:val="006B5B8E"/>
    <w:rPr>
      <w:sz w:val="24"/>
      <w:szCs w:val="24"/>
    </w:rPr>
  </w:style>
  <w:style w:type="paragraph" w:styleId="Header">
    <w:name w:val="header"/>
    <w:basedOn w:val="Normal"/>
    <w:link w:val="HeaderChar"/>
    <w:uiPriority w:val="99"/>
    <w:rsid w:val="00F14558"/>
    <w:pPr>
      <w:tabs>
        <w:tab w:val="center" w:pos="4680"/>
        <w:tab w:val="right" w:pos="9360"/>
      </w:tabs>
    </w:pPr>
  </w:style>
  <w:style w:type="character" w:customStyle="1" w:styleId="HeaderChar">
    <w:name w:val="Header Char"/>
    <w:link w:val="Header"/>
    <w:uiPriority w:val="99"/>
    <w:rsid w:val="00F14558"/>
    <w:rPr>
      <w:sz w:val="24"/>
      <w:szCs w:val="24"/>
    </w:rPr>
  </w:style>
  <w:style w:type="paragraph" w:styleId="NoSpacing">
    <w:name w:val="No Spacing"/>
    <w:uiPriority w:val="1"/>
    <w:qFormat/>
    <w:rsid w:val="00580216"/>
    <w:rPr>
      <w:sz w:val="24"/>
      <w:szCs w:val="24"/>
    </w:rPr>
  </w:style>
  <w:style w:type="character" w:styleId="Hyperlink">
    <w:name w:val="Hyperlink"/>
    <w:rsid w:val="00C44CE3"/>
    <w:rPr>
      <w:color w:val="0000FF"/>
      <w:u w:val="single"/>
    </w:rPr>
  </w:style>
  <w:style w:type="character" w:styleId="UnresolvedMention">
    <w:name w:val="Unresolved Mention"/>
    <w:uiPriority w:val="99"/>
    <w:semiHidden/>
    <w:unhideWhenUsed/>
    <w:rsid w:val="00F164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access.fda.gov/%20" TargetMode="External"/><Relationship Id="rId13" Type="http://schemas.openxmlformats.org/officeDocument/2006/relationships/hyperlink" Target="http://bls.gov/oes/current/naics3_311000.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da.gov/ForIndustry/SmallBusinessAssistance/default.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gov/downloads/Food/GuidanceRegulation/GuidanceDocumentsRegulatoryInformation/UCM593089.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da.gov/food/conversations-experts-food-topics/what-do-importers-need-know-about-fsv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da.gov/media/148312/downloa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DDE9F-B3AF-4C88-A74C-08169A392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2258</Words>
  <Characters>12875</Characters>
  <Application>Microsoft Office Word</Application>
  <DocSecurity>0</DocSecurity>
  <Lines>107</Lines>
  <Paragraphs>30</Paragraphs>
  <ScaleCrop>false</ScaleCrop>
  <Company/>
  <LinksUpToDate>false</LinksUpToDate>
  <CharactersWithSpaces>15103</CharactersWithSpaces>
  <SharedDoc>false</SharedDoc>
  <HLinks>
    <vt:vector size="18" baseType="variant">
      <vt:variant>
        <vt:i4>2621534</vt:i4>
      </vt:variant>
      <vt:variant>
        <vt:i4>12</vt:i4>
      </vt:variant>
      <vt:variant>
        <vt:i4>0</vt:i4>
      </vt:variant>
      <vt:variant>
        <vt:i4>5</vt:i4>
      </vt:variant>
      <vt:variant>
        <vt:lpwstr>http://bls.gov/oes/current/naics3_311000.htm</vt:lpwstr>
      </vt:variant>
      <vt:variant>
        <vt:lpwstr/>
      </vt:variant>
      <vt:variant>
        <vt:i4>2621541</vt:i4>
      </vt:variant>
      <vt:variant>
        <vt:i4>3</vt:i4>
      </vt:variant>
      <vt:variant>
        <vt:i4>0</vt:i4>
      </vt:variant>
      <vt:variant>
        <vt:i4>5</vt:i4>
      </vt:variant>
      <vt:variant>
        <vt:lpwstr>http://www.fda.gov/ForIndustry/SmallBusinessAssistance/default.htm</vt:lpwstr>
      </vt:variant>
      <vt:variant>
        <vt:lpwstr/>
      </vt:variant>
      <vt:variant>
        <vt:i4>6684706</vt:i4>
      </vt:variant>
      <vt:variant>
        <vt:i4>0</vt:i4>
      </vt:variant>
      <vt:variant>
        <vt:i4>0</vt:i4>
      </vt:variant>
      <vt:variant>
        <vt:i4>5</vt:i4>
      </vt:variant>
      <vt:variant>
        <vt:lpwstr>https://www.fda.gov/downloads/Food/GuidanceRegulation/GuidanceDocumentsRegulatoryInformation/UCM593089.pdf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2022-04-28T00:58:00Z</dcterms:created>
  <dcterms:modified xsi:type="dcterms:W3CDTF">2022-04-28T00:58:00Z</dcterms:modified>
</cp:coreProperties>
</file>