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8233F" w:rsidR="004D50E7" w:rsidP="00DA44A2" w:rsidRDefault="004D50E7" w14:paraId="1D81D043" w14:textId="77777777">
      <w:pPr>
        <w:jc w:val="right"/>
        <w:rPr>
          <w:szCs w:val="24"/>
        </w:rPr>
      </w:pPr>
      <w:r w:rsidRPr="0008233F">
        <w:rPr>
          <w:sz w:val="20"/>
          <w:szCs w:val="28"/>
        </w:rPr>
        <w:t>Form Approved</w:t>
      </w:r>
    </w:p>
    <w:p w:rsidRPr="0008233F" w:rsidR="004D50E7" w:rsidP="00DA44A2" w:rsidRDefault="004D50E7" w14:paraId="181F645F" w14:textId="638C92B5">
      <w:pPr>
        <w:jc w:val="right"/>
        <w:rPr>
          <w:sz w:val="28"/>
          <w:szCs w:val="28"/>
        </w:rPr>
      </w:pPr>
      <w:r w:rsidRPr="0008233F">
        <w:rPr>
          <w:sz w:val="20"/>
          <w:szCs w:val="28"/>
        </w:rPr>
        <w:t xml:space="preserve">OMB NO. </w:t>
      </w:r>
      <w:r w:rsidR="009D0FE3">
        <w:rPr>
          <w:sz w:val="20"/>
          <w:szCs w:val="28"/>
        </w:rPr>
        <w:t>0930-</w:t>
      </w:r>
      <w:r w:rsidR="004557DA">
        <w:rPr>
          <w:sz w:val="20"/>
          <w:szCs w:val="28"/>
        </w:rPr>
        <w:t>xxxx</w:t>
      </w:r>
    </w:p>
    <w:p w:rsidR="004D50E7" w:rsidP="00DA44A2" w:rsidRDefault="004D50E7" w14:paraId="075A55AD" w14:textId="3D642F27">
      <w:pPr>
        <w:pStyle w:val="Header"/>
        <w:jc w:val="right"/>
      </w:pPr>
      <w:r w:rsidRPr="0008233F">
        <w:rPr>
          <w:sz w:val="20"/>
          <w:szCs w:val="28"/>
        </w:rPr>
        <w:t xml:space="preserve">Exp. Date </w:t>
      </w:r>
      <w:r w:rsidR="004557DA">
        <w:rPr>
          <w:sz w:val="20"/>
          <w:szCs w:val="28"/>
        </w:rPr>
        <w:t>xx/xx/xxxx</w:t>
      </w:r>
    </w:p>
    <w:p w:rsidR="00753A69" w:rsidP="00BE5961" w:rsidRDefault="008534F1" w14:paraId="1892EDC8" w14:textId="7FE90818">
      <w:pPr>
        <w:pStyle w:val="Heading1"/>
      </w:pPr>
      <w:r>
        <w:t>TT</w:t>
      </w:r>
      <w:r w:rsidR="004557DA">
        <w:t>A</w:t>
      </w:r>
      <w:r>
        <w:t xml:space="preserve"> </w:t>
      </w:r>
      <w:r w:rsidRPr="00B32CD5" w:rsidR="00753A69">
        <w:t>Event Description</w:t>
      </w:r>
      <w:r w:rsidRPr="00B32CD5" w:rsidR="00075F7C">
        <w:t xml:space="preserve"> Form</w:t>
      </w:r>
    </w:p>
    <w:p w:rsidR="00753A69" w:rsidP="004D50E7" w:rsidRDefault="00753A69" w14:paraId="675E104A" w14:textId="4FAFED53">
      <w:pPr>
        <w:pStyle w:val="BodyText"/>
      </w:pPr>
      <w:r w:rsidRPr="00B32CD5">
        <w:t>Please complete this form for each event im</w:t>
      </w:r>
      <w:r w:rsidRPr="00B32CD5" w:rsidR="00507BAF">
        <w:t xml:space="preserve">plemented or sponsored by your </w:t>
      </w:r>
      <w:r w:rsidR="004557DA">
        <w:t>Program</w:t>
      </w:r>
      <w:r w:rsidR="00CA368A">
        <w:t xml:space="preserve"> Center</w:t>
      </w:r>
      <w:r w:rsidRPr="00B32CD5">
        <w:t>.</w:t>
      </w:r>
    </w:p>
    <w:p w:rsidR="00627D62" w:rsidP="00627D62" w:rsidRDefault="00753A69" w14:paraId="7E3AA69C" w14:textId="41D1C85F">
      <w:pPr>
        <w:tabs>
          <w:tab w:val="left" w:pos="3060"/>
          <w:tab w:val="left" w:pos="6120"/>
        </w:tabs>
        <w:spacing w:after="200"/>
      </w:pPr>
      <w:r w:rsidRPr="00B32CD5">
        <w:rPr>
          <w:b/>
        </w:rPr>
        <w:t>Date</w:t>
      </w:r>
      <w:r w:rsidR="002561FE">
        <w:rPr>
          <w:b/>
        </w:rPr>
        <w:t xml:space="preserve"> event was created</w:t>
      </w:r>
      <w:r w:rsidR="00627D62">
        <w:rPr>
          <w:b/>
        </w:rPr>
        <w:t xml:space="preserve"> on SPARS</w:t>
      </w:r>
      <w:r w:rsidRPr="00B32CD5">
        <w:rPr>
          <w:b/>
        </w:rPr>
        <w:t>:</w:t>
      </w:r>
      <w:r w:rsidRPr="00BE5961">
        <w:t xml:space="preserve"> </w:t>
      </w:r>
      <w:r w:rsidR="00BE5961">
        <w:t>__</w:t>
      </w:r>
      <w:r w:rsidR="00BE20DD">
        <w:t>/</w:t>
      </w:r>
      <w:r w:rsidR="00BE5961">
        <w:t>____</w:t>
      </w:r>
      <w:r w:rsidR="00BE20DD">
        <w:t>/</w:t>
      </w:r>
      <w:r w:rsidR="00BE5961">
        <w:t>_____</w:t>
      </w:r>
      <w:r w:rsidR="00BE20DD">
        <w:t xml:space="preserve">        </w:t>
      </w:r>
      <w:r w:rsidRPr="001105AD" w:rsidR="00627D62">
        <w:rPr>
          <w:b/>
          <w:bCs/>
        </w:rPr>
        <w:t>TTA P</w:t>
      </w:r>
      <w:r w:rsidRPr="0016003B" w:rsidR="00627D62">
        <w:rPr>
          <w:b/>
          <w:bCs/>
        </w:rPr>
        <w:t>rogram:</w:t>
      </w:r>
      <w:r w:rsidR="00627D62">
        <w:t xml:space="preserve"> ________________________</w:t>
      </w:r>
    </w:p>
    <w:p w:rsidR="00627D62" w:rsidP="00627D62" w:rsidRDefault="00627D62" w14:paraId="0F62E31E" w14:textId="3D55AEA6">
      <w:pPr>
        <w:tabs>
          <w:tab w:val="left" w:pos="3060"/>
          <w:tab w:val="left" w:pos="6120"/>
        </w:tabs>
        <w:spacing w:after="200"/>
        <w:rPr>
          <w:b/>
        </w:rPr>
      </w:pPr>
      <w:r>
        <w:rPr>
          <w:b/>
        </w:rPr>
        <w:t xml:space="preserve">Event Format:  </w:t>
      </w:r>
      <w:r w:rsidRPr="004557DA">
        <w:rPr>
          <w:iCs/>
          <w:sz w:val="48"/>
          <w:szCs w:val="44"/>
        </w:rPr>
        <w:t>□</w:t>
      </w:r>
      <w:r w:rsidR="007E5D54">
        <w:rPr>
          <w:iCs/>
          <w:sz w:val="48"/>
          <w:szCs w:val="44"/>
        </w:rPr>
        <w:t xml:space="preserve"> </w:t>
      </w:r>
      <w:r w:rsidR="00E67963">
        <w:rPr>
          <w:iCs/>
        </w:rPr>
        <w:t xml:space="preserve">Virtual </w:t>
      </w:r>
      <w:r w:rsidR="007E5D54">
        <w:rPr>
          <w:iCs/>
        </w:rPr>
        <w:t xml:space="preserve"> </w:t>
      </w:r>
      <w:r w:rsidRPr="001105AD" w:rsidR="00E67963">
        <w:rPr>
          <w:iCs/>
          <w:sz w:val="48"/>
          <w:szCs w:val="44"/>
        </w:rPr>
        <w:t>□</w:t>
      </w:r>
      <w:r>
        <w:rPr>
          <w:iCs/>
          <w:sz w:val="48"/>
          <w:szCs w:val="44"/>
        </w:rPr>
        <w:t xml:space="preserve"> </w:t>
      </w:r>
      <w:r>
        <w:rPr>
          <w:iCs/>
        </w:rPr>
        <w:t xml:space="preserve">In-Person   </w:t>
      </w:r>
      <w:r w:rsidRPr="004557DA">
        <w:rPr>
          <w:iCs/>
          <w:sz w:val="48"/>
          <w:szCs w:val="44"/>
        </w:rPr>
        <w:t>□</w:t>
      </w:r>
      <w:r w:rsidR="007E5D54">
        <w:rPr>
          <w:iCs/>
          <w:sz w:val="48"/>
          <w:szCs w:val="44"/>
        </w:rPr>
        <w:t xml:space="preserve"> </w:t>
      </w:r>
      <w:r>
        <w:rPr>
          <w:iCs/>
        </w:rPr>
        <w:t xml:space="preserve">Hybrid (Virtual and in </w:t>
      </w:r>
      <w:r w:rsidR="00E67963">
        <w:rPr>
          <w:iCs/>
        </w:rPr>
        <w:t xml:space="preserve">person) </w:t>
      </w:r>
      <w:r w:rsidRPr="001105AD" w:rsidR="00E67963">
        <w:rPr>
          <w:iCs/>
          <w:sz w:val="48"/>
          <w:szCs w:val="44"/>
        </w:rPr>
        <w:t>□</w:t>
      </w:r>
      <w:r w:rsidR="007E5D54">
        <w:rPr>
          <w:iCs/>
          <w:sz w:val="48"/>
          <w:szCs w:val="44"/>
        </w:rPr>
        <w:t xml:space="preserve"> </w:t>
      </w:r>
      <w:r>
        <w:rPr>
          <w:iCs/>
        </w:rPr>
        <w:t xml:space="preserve">Other: _________ </w:t>
      </w:r>
    </w:p>
    <w:p w:rsidRPr="00B32CD5" w:rsidR="00753A69" w:rsidP="00326AA0" w:rsidRDefault="00753A69" w14:paraId="5C731EB7" w14:textId="0F2D60D4">
      <w:pPr>
        <w:tabs>
          <w:tab w:val="left" w:pos="5040"/>
        </w:tabs>
        <w:spacing w:after="200"/>
      </w:pPr>
      <w:r w:rsidRPr="00B32CD5">
        <w:rPr>
          <w:b/>
        </w:rPr>
        <w:t>Event Title:</w:t>
      </w:r>
      <w:r w:rsidRPr="00B32CD5">
        <w:t xml:space="preserve"> </w:t>
      </w:r>
      <w:r w:rsidR="00BE5961">
        <w:t>________________________________</w:t>
      </w:r>
      <w:r w:rsidR="00BE20DD">
        <w:t>_________</w:t>
      </w:r>
      <w:r w:rsidR="00BE5961">
        <w:t>_</w:t>
      </w:r>
      <w:r w:rsidR="00B31A90">
        <w:t>_____</w:t>
      </w:r>
      <w:r w:rsidR="00BE5961">
        <w:tab/>
      </w:r>
      <w:r w:rsidRPr="00B32CD5">
        <w:rPr>
          <w:b/>
        </w:rPr>
        <w:t>Event Code</w:t>
      </w:r>
      <w:r w:rsidRPr="00B32CD5" w:rsidR="00B27A41">
        <w:rPr>
          <w:b/>
        </w:rPr>
        <w:t>:</w:t>
      </w:r>
      <w:r w:rsidR="00BE5961">
        <w:t xml:space="preserve"> ___________</w:t>
      </w:r>
    </w:p>
    <w:p w:rsidRPr="00B32CD5" w:rsidR="004557DA" w:rsidP="00326AA0" w:rsidRDefault="0043601B" w14:paraId="46F36148" w14:textId="11AE6493">
      <w:pPr>
        <w:spacing w:after="200"/>
      </w:pPr>
      <w:r w:rsidRPr="00326AA0">
        <w:rPr>
          <w:b/>
          <w:bCs/>
        </w:rPr>
        <w:t>Total # of participants</w:t>
      </w:r>
      <w:r w:rsidRPr="00326AA0" w:rsidR="00753A69">
        <w:rPr>
          <w:b/>
          <w:bCs/>
        </w:rPr>
        <w:t>:</w:t>
      </w:r>
      <w:r w:rsidRPr="00B32CD5" w:rsidR="00753A69">
        <w:t xml:space="preserve"> </w:t>
      </w:r>
      <w:r w:rsidR="004D50E7">
        <w:t>_______________</w:t>
      </w:r>
      <w:r w:rsidR="004557DA">
        <w:t xml:space="preserve">        </w:t>
      </w:r>
      <w:r w:rsidRPr="00326AA0" w:rsidR="004557DA">
        <w:rPr>
          <w:b/>
          <w:bCs/>
        </w:rPr>
        <w:t>How many contact hours is this event?</w:t>
      </w:r>
      <w:r w:rsidRPr="00B32CD5" w:rsidR="004557DA">
        <w:t xml:space="preserve"> </w:t>
      </w:r>
      <w:r w:rsidR="004557DA">
        <w:t>__________</w:t>
      </w:r>
    </w:p>
    <w:p w:rsidR="00507BAF" w:rsidP="00326AA0" w:rsidRDefault="004557DA" w14:paraId="7B0FD9D3" w14:textId="3BE8551C">
      <w:pPr>
        <w:tabs>
          <w:tab w:val="left" w:pos="5040"/>
        </w:tabs>
        <w:spacing w:after="200"/>
        <w:rPr>
          <w:i/>
        </w:rPr>
      </w:pPr>
      <w:r w:rsidRPr="00326AA0">
        <w:rPr>
          <w:b/>
          <w:bCs/>
        </w:rPr>
        <w:t>Number</w:t>
      </w:r>
      <w:r w:rsidRPr="00326AA0" w:rsidR="00CC6579">
        <w:rPr>
          <w:b/>
          <w:bCs/>
        </w:rPr>
        <w:t xml:space="preserve"> of participants consenting to follow-up:</w:t>
      </w:r>
      <w:r w:rsidRPr="00B32CD5" w:rsidR="00CC6579">
        <w:t xml:space="preserve"> </w:t>
      </w:r>
      <w:r w:rsidR="004D50E7">
        <w:t>______</w:t>
      </w:r>
      <w:r>
        <w:t xml:space="preserve"> (</w:t>
      </w:r>
      <w:r w:rsidRPr="00B32CD5" w:rsidR="00507BAF">
        <w:rPr>
          <w:i/>
        </w:rPr>
        <w:t xml:space="preserve">Enter N/A for </w:t>
      </w:r>
      <w:r w:rsidRPr="00B32CD5" w:rsidR="00C338AF">
        <w:rPr>
          <w:i/>
        </w:rPr>
        <w:t>“</w:t>
      </w:r>
      <w:r w:rsidRPr="00B32CD5" w:rsidR="00507BAF">
        <w:rPr>
          <w:i/>
        </w:rPr>
        <w:t>Not applicable</w:t>
      </w:r>
      <w:r w:rsidRPr="00B32CD5" w:rsidR="00C338AF">
        <w:rPr>
          <w:i/>
        </w:rPr>
        <w:t>”</w:t>
      </w:r>
      <w:r w:rsidRPr="00B32CD5" w:rsidR="00507BAF">
        <w:rPr>
          <w:i/>
        </w:rPr>
        <w:t xml:space="preserve"> if the event is less than </w:t>
      </w:r>
      <w:r w:rsidR="00F22C56">
        <w:rPr>
          <w:i/>
        </w:rPr>
        <w:t>3</w:t>
      </w:r>
      <w:r w:rsidRPr="00B32CD5" w:rsidR="00507BAF">
        <w:rPr>
          <w:i/>
        </w:rPr>
        <w:t xml:space="preserve"> hours</w:t>
      </w:r>
      <w:r>
        <w:rPr>
          <w:i/>
        </w:rPr>
        <w:t>)</w:t>
      </w:r>
    </w:p>
    <w:p w:rsidRPr="00044669" w:rsidR="004557DA" w:rsidP="00326AA0" w:rsidRDefault="004557DA" w14:paraId="6C40A2F3" w14:textId="75B65ED0">
      <w:pPr>
        <w:tabs>
          <w:tab w:val="left" w:pos="5040"/>
        </w:tabs>
        <w:spacing w:after="200"/>
        <w:rPr>
          <w:b/>
          <w:bCs/>
          <w:iCs/>
          <w:sz w:val="24"/>
          <w:szCs w:val="22"/>
        </w:rPr>
      </w:pPr>
      <w:r w:rsidRPr="00044669">
        <w:rPr>
          <w:b/>
          <w:bCs/>
          <w:iCs/>
          <w:sz w:val="24"/>
          <w:szCs w:val="22"/>
          <w:u w:val="single"/>
        </w:rPr>
        <w:t>Event Type</w:t>
      </w:r>
      <w:r w:rsidRPr="00044669">
        <w:rPr>
          <w:b/>
          <w:bCs/>
          <w:iCs/>
          <w:sz w:val="24"/>
          <w:szCs w:val="22"/>
        </w:rPr>
        <w:t>:</w:t>
      </w:r>
      <w:r w:rsidR="002561FE">
        <w:rPr>
          <w:b/>
          <w:bCs/>
          <w:iCs/>
          <w:sz w:val="24"/>
          <w:szCs w:val="22"/>
        </w:rPr>
        <w:t xml:space="preserve"> </w:t>
      </w:r>
    </w:p>
    <w:p w:rsidR="004557DA" w:rsidP="001105AD" w:rsidRDefault="004557DA" w14:paraId="64694DB5" w14:textId="5923A77C">
      <w:pPr>
        <w:tabs>
          <w:tab w:val="left" w:pos="5040"/>
        </w:tabs>
        <w:rPr>
          <w:iCs/>
        </w:rPr>
      </w:pPr>
      <w:r w:rsidRPr="004557DA">
        <w:rPr>
          <w:iCs/>
          <w:sz w:val="48"/>
          <w:szCs w:val="44"/>
        </w:rPr>
        <w:t>□</w:t>
      </w:r>
      <w:r>
        <w:rPr>
          <w:iCs/>
          <w:sz w:val="48"/>
          <w:szCs w:val="44"/>
        </w:rPr>
        <w:t xml:space="preserve"> </w:t>
      </w:r>
      <w:r w:rsidRPr="00DA44A2" w:rsidR="00F67876">
        <w:rPr>
          <w:b/>
          <w:bCs/>
          <w:iCs/>
        </w:rPr>
        <w:t>Presentation</w:t>
      </w:r>
      <w:r w:rsidRPr="004557DA" w:rsidR="00F67876">
        <w:rPr>
          <w:iCs/>
        </w:rPr>
        <w:t xml:space="preserve"> </w:t>
      </w:r>
      <w:r w:rsidRPr="00E80928" w:rsidR="002561FE">
        <w:rPr>
          <w:b/>
          <w:bCs/>
          <w:iCs/>
        </w:rPr>
        <w:t>or Training</w:t>
      </w:r>
      <w:r w:rsidR="002561FE">
        <w:rPr>
          <w:iCs/>
        </w:rPr>
        <w:t xml:space="preserve"> </w:t>
      </w:r>
      <w:r w:rsidR="00F67876">
        <w:rPr>
          <w:iCs/>
        </w:rPr>
        <w:t>(</w:t>
      </w:r>
      <w:r w:rsidRPr="00E80928" w:rsidR="00E80928">
        <w:rPr>
          <w:i/>
        </w:rPr>
        <w:t>Presentation:</w:t>
      </w:r>
      <w:r w:rsidR="00E80928">
        <w:rPr>
          <w:iCs/>
        </w:rPr>
        <w:t xml:space="preserve"> </w:t>
      </w:r>
      <w:r w:rsidRPr="003E22D5" w:rsidR="003E22D5">
        <w:rPr>
          <w:i/>
        </w:rPr>
        <w:t xml:space="preserve">delivery of </w:t>
      </w:r>
      <w:r w:rsidR="0016003B">
        <w:rPr>
          <w:i/>
        </w:rPr>
        <w:t xml:space="preserve">awareness, </w:t>
      </w:r>
      <w:r w:rsidR="003E22D5">
        <w:rPr>
          <w:i/>
        </w:rPr>
        <w:t>information</w:t>
      </w:r>
      <w:r w:rsidR="004C1E96">
        <w:rPr>
          <w:i/>
        </w:rPr>
        <w:t>/e</w:t>
      </w:r>
      <w:r w:rsidR="003E22D5">
        <w:rPr>
          <w:i/>
        </w:rPr>
        <w:t>xplanation related to a</w:t>
      </w:r>
      <w:r w:rsidR="0016003B">
        <w:rPr>
          <w:i/>
        </w:rPr>
        <w:t xml:space="preserve">n idea, a </w:t>
      </w:r>
      <w:r w:rsidR="00F67876">
        <w:rPr>
          <w:i/>
        </w:rPr>
        <w:t>practice, or</w:t>
      </w:r>
      <w:r w:rsidR="0016003B">
        <w:rPr>
          <w:i/>
        </w:rPr>
        <w:t xml:space="preserve"> a new product to </w:t>
      </w:r>
      <w:r w:rsidRPr="003E22D5" w:rsidR="003E22D5">
        <w:rPr>
          <w:i/>
        </w:rPr>
        <w:t>an audienc</w:t>
      </w:r>
      <w:r w:rsidR="000B67AA">
        <w:rPr>
          <w:i/>
        </w:rPr>
        <w:t xml:space="preserve">e delivered in person, </w:t>
      </w:r>
      <w:r w:rsidR="00274CEB">
        <w:rPr>
          <w:i/>
        </w:rPr>
        <w:t>virtual/</w:t>
      </w:r>
      <w:r w:rsidR="000B67AA">
        <w:rPr>
          <w:i/>
        </w:rPr>
        <w:t xml:space="preserve">webinar, private audience or </w:t>
      </w:r>
      <w:r w:rsidR="00274CEB">
        <w:rPr>
          <w:i/>
        </w:rPr>
        <w:t>in a m</w:t>
      </w:r>
      <w:r w:rsidR="000B67AA">
        <w:rPr>
          <w:i/>
        </w:rPr>
        <w:t xml:space="preserve">ajor local or national </w:t>
      </w:r>
      <w:r w:rsidR="00274CEB">
        <w:rPr>
          <w:i/>
        </w:rPr>
        <w:t>conference</w:t>
      </w:r>
      <w:r w:rsidR="00E80928">
        <w:rPr>
          <w:i/>
        </w:rPr>
        <w:t xml:space="preserve">. Training: </w:t>
      </w:r>
      <w:r w:rsidRPr="002561FE" w:rsidR="002561FE">
        <w:rPr>
          <w:i/>
        </w:rPr>
        <w:t>teaching of a skill, knowledge, or experience for personal or professional development</w:t>
      </w:r>
      <w:r w:rsidR="00D74898">
        <w:rPr>
          <w:i/>
        </w:rPr>
        <w:t>; etc.</w:t>
      </w:r>
      <w:r>
        <w:rPr>
          <w:iCs/>
        </w:rPr>
        <w:t>)</w:t>
      </w:r>
    </w:p>
    <w:p w:rsidR="00E341D8" w:rsidRDefault="00E341D8" w14:paraId="1DF25C2D" w14:textId="5BB78919">
      <w:pPr>
        <w:tabs>
          <w:tab w:val="left" w:pos="5040"/>
        </w:tabs>
        <w:rPr>
          <w:iCs/>
        </w:rPr>
      </w:pPr>
      <w:r w:rsidRPr="004557DA">
        <w:rPr>
          <w:iCs/>
          <w:sz w:val="48"/>
          <w:szCs w:val="44"/>
        </w:rPr>
        <w:t>□</w:t>
      </w:r>
      <w:r>
        <w:rPr>
          <w:iCs/>
          <w:sz w:val="48"/>
          <w:szCs w:val="44"/>
        </w:rPr>
        <w:t xml:space="preserve"> </w:t>
      </w:r>
      <w:r w:rsidRPr="00DA44A2">
        <w:rPr>
          <w:b/>
          <w:bCs/>
          <w:iCs/>
        </w:rPr>
        <w:t>Meeting</w:t>
      </w:r>
      <w:r w:rsidRPr="004557DA">
        <w:rPr>
          <w:iCs/>
        </w:rPr>
        <w:t xml:space="preserve"> </w:t>
      </w:r>
      <w:r w:rsidR="00326AA0">
        <w:rPr>
          <w:iCs/>
        </w:rPr>
        <w:t>(</w:t>
      </w:r>
      <w:r w:rsidRPr="00B31A90" w:rsidR="00B31A90">
        <w:rPr>
          <w:i/>
        </w:rPr>
        <w:t xml:space="preserve">assembly of </w:t>
      </w:r>
      <w:r w:rsidR="00B31A90">
        <w:rPr>
          <w:i/>
        </w:rPr>
        <w:t xml:space="preserve">individuals or </w:t>
      </w:r>
      <w:r w:rsidRPr="00B31A90" w:rsidR="00B31A90">
        <w:rPr>
          <w:i/>
        </w:rPr>
        <w:t>committee</w:t>
      </w:r>
      <w:r w:rsidR="00B31A90">
        <w:rPr>
          <w:i/>
        </w:rPr>
        <w:t>s</w:t>
      </w:r>
      <w:r w:rsidRPr="00B31A90" w:rsidR="00B31A90">
        <w:rPr>
          <w:i/>
        </w:rPr>
        <w:t xml:space="preserve"> for discussion</w:t>
      </w:r>
      <w:r w:rsidR="00B31A90">
        <w:rPr>
          <w:i/>
        </w:rPr>
        <w:t xml:space="preserve"> of a specific topic or </w:t>
      </w:r>
      <w:r w:rsidR="00F67876">
        <w:rPr>
          <w:i/>
        </w:rPr>
        <w:t>planning</w:t>
      </w:r>
      <w:r w:rsidR="00326AA0">
        <w:rPr>
          <w:iCs/>
        </w:rPr>
        <w:t>)</w:t>
      </w:r>
    </w:p>
    <w:p w:rsidR="00E341D8" w:rsidRDefault="00E341D8" w14:paraId="57048FDC" w14:textId="3E3BBDDC">
      <w:pPr>
        <w:tabs>
          <w:tab w:val="left" w:pos="5040"/>
        </w:tabs>
        <w:rPr>
          <w:iCs/>
        </w:rPr>
      </w:pPr>
      <w:r w:rsidRPr="004557DA">
        <w:rPr>
          <w:iCs/>
          <w:sz w:val="48"/>
          <w:szCs w:val="44"/>
        </w:rPr>
        <w:t>□</w:t>
      </w:r>
      <w:r>
        <w:rPr>
          <w:iCs/>
          <w:sz w:val="48"/>
          <w:szCs w:val="44"/>
        </w:rPr>
        <w:t xml:space="preserve"> </w:t>
      </w:r>
      <w:r w:rsidRPr="00DA44A2" w:rsidR="00F67876">
        <w:rPr>
          <w:b/>
          <w:bCs/>
          <w:iCs/>
        </w:rPr>
        <w:t>Technical</w:t>
      </w:r>
      <w:r w:rsidRPr="00DA44A2">
        <w:rPr>
          <w:b/>
          <w:bCs/>
          <w:iCs/>
        </w:rPr>
        <w:t xml:space="preserve"> Assist</w:t>
      </w:r>
      <w:r w:rsidRPr="00DA44A2" w:rsidR="00326AA0">
        <w:rPr>
          <w:b/>
          <w:bCs/>
          <w:iCs/>
        </w:rPr>
        <w:t>a</w:t>
      </w:r>
      <w:r w:rsidRPr="00DA44A2">
        <w:rPr>
          <w:b/>
          <w:bCs/>
          <w:iCs/>
        </w:rPr>
        <w:t>nce</w:t>
      </w:r>
      <w:r w:rsidR="00326AA0">
        <w:rPr>
          <w:iCs/>
        </w:rPr>
        <w:t xml:space="preserve"> (</w:t>
      </w:r>
      <w:r w:rsidR="000E7788">
        <w:rPr>
          <w:i/>
        </w:rPr>
        <w:t>n</w:t>
      </w:r>
      <w:r w:rsidRPr="0029027A" w:rsidR="006D29C9">
        <w:rPr>
          <w:i/>
        </w:rPr>
        <w:t>egotiated series of activities designed to reach a valued outcome</w:t>
      </w:r>
      <w:r w:rsidRPr="004C1E96" w:rsidR="006D29C9">
        <w:rPr>
          <w:i/>
        </w:rPr>
        <w:t xml:space="preserve"> </w:t>
      </w:r>
      <w:r w:rsidR="006D29C9">
        <w:rPr>
          <w:i/>
        </w:rPr>
        <w:t xml:space="preserve">via </w:t>
      </w:r>
      <w:r w:rsidRPr="004C1E96" w:rsidR="004C1E96">
        <w:rPr>
          <w:i/>
        </w:rPr>
        <w:t xml:space="preserve">sharing </w:t>
      </w:r>
      <w:r w:rsidR="006D29C9">
        <w:rPr>
          <w:i/>
        </w:rPr>
        <w:t xml:space="preserve">of </w:t>
      </w:r>
      <w:r w:rsidRPr="004C1E96" w:rsidR="004C1E96">
        <w:rPr>
          <w:i/>
        </w:rPr>
        <w:t xml:space="preserve">information and expertise, instruction, skills training, transmission of working knowledge, consulting services </w:t>
      </w:r>
      <w:r w:rsidR="006D29C9">
        <w:rPr>
          <w:i/>
        </w:rPr>
        <w:t xml:space="preserve">or </w:t>
      </w:r>
      <w:r w:rsidRPr="004C1E96" w:rsidR="004C1E96">
        <w:rPr>
          <w:i/>
        </w:rPr>
        <w:t xml:space="preserve">the transfer of technical </w:t>
      </w:r>
      <w:r w:rsidR="006D29C9">
        <w:rPr>
          <w:i/>
        </w:rPr>
        <w:t xml:space="preserve">guidance or </w:t>
      </w:r>
      <w:r w:rsidRPr="004C1E96" w:rsidR="004C1E96">
        <w:rPr>
          <w:i/>
        </w:rPr>
        <w:t>data</w:t>
      </w:r>
      <w:r w:rsidRPr="0029027A" w:rsidR="0029027A">
        <w:rPr>
          <w:i/>
        </w:rPr>
        <w:t>.</w:t>
      </w:r>
      <w:r w:rsidR="00326AA0">
        <w:rPr>
          <w:iCs/>
        </w:rPr>
        <w:t>)</w:t>
      </w:r>
    </w:p>
    <w:p w:rsidR="00326AA0" w:rsidRDefault="00326AA0" w14:paraId="287F51B2" w14:textId="43CD9A15">
      <w:pPr>
        <w:tabs>
          <w:tab w:val="left" w:pos="5040"/>
        </w:tabs>
        <w:rPr>
          <w:iCs/>
        </w:rPr>
      </w:pPr>
    </w:p>
    <w:p w:rsidRPr="00044669" w:rsidR="00E341D8" w:rsidRDefault="00005539" w14:paraId="3A61DA68" w14:textId="419CD08F">
      <w:pPr>
        <w:tabs>
          <w:tab w:val="left" w:pos="5040"/>
        </w:tabs>
        <w:rPr>
          <w:b/>
          <w:bCs/>
          <w:iCs/>
          <w:sz w:val="24"/>
          <w:szCs w:val="22"/>
          <w:u w:val="single"/>
        </w:rPr>
      </w:pPr>
      <w:r>
        <w:rPr>
          <w:b/>
          <w:bCs/>
          <w:iCs/>
          <w:sz w:val="24"/>
          <w:szCs w:val="22"/>
          <w:u w:val="single"/>
        </w:rPr>
        <w:t xml:space="preserve">Event </w:t>
      </w:r>
      <w:r w:rsidR="00A25FA0">
        <w:rPr>
          <w:b/>
          <w:bCs/>
          <w:iCs/>
          <w:sz w:val="24"/>
          <w:szCs w:val="22"/>
          <w:u w:val="single"/>
        </w:rPr>
        <w:t xml:space="preserve">Primary </w:t>
      </w:r>
      <w:r w:rsidRPr="00044669" w:rsidR="00326AA0">
        <w:rPr>
          <w:b/>
          <w:bCs/>
          <w:iCs/>
          <w:sz w:val="24"/>
          <w:szCs w:val="22"/>
          <w:u w:val="single"/>
        </w:rPr>
        <w:t>Audience</w:t>
      </w:r>
      <w:r>
        <w:rPr>
          <w:b/>
          <w:bCs/>
          <w:iCs/>
          <w:sz w:val="24"/>
          <w:szCs w:val="22"/>
          <w:u w:val="single"/>
        </w:rPr>
        <w:t xml:space="preserve"> (CHECK ALL THAT APPLY)</w:t>
      </w:r>
      <w:r w:rsidRPr="00044669" w:rsidR="00326AA0">
        <w:rPr>
          <w:b/>
          <w:bCs/>
          <w:iCs/>
          <w:sz w:val="24"/>
          <w:szCs w:val="22"/>
          <w:u w:val="single"/>
        </w:rPr>
        <w:t>:</w:t>
      </w:r>
      <w:r w:rsidR="00C32D5C">
        <w:rPr>
          <w:b/>
          <w:bCs/>
          <w:iCs/>
          <w:sz w:val="24"/>
          <w:szCs w:val="22"/>
          <w:u w:val="single"/>
        </w:rPr>
        <w:t xml:space="preserve"> </w:t>
      </w:r>
    </w:p>
    <w:p w:rsidRPr="001105AD" w:rsidR="00005539" w:rsidP="001105AD" w:rsidRDefault="00326AA0" w14:paraId="01CE6FAE" w14:textId="6834473D">
      <w:pPr>
        <w:tabs>
          <w:tab w:val="left" w:pos="5040"/>
        </w:tabs>
        <w:rPr>
          <w:sz w:val="20"/>
          <w:szCs w:val="18"/>
        </w:rPr>
      </w:pPr>
      <w:r w:rsidRPr="20B4EBDC">
        <w:rPr>
          <w:sz w:val="48"/>
          <w:szCs w:val="48"/>
        </w:rPr>
        <w:t xml:space="preserve">□ </w:t>
      </w:r>
      <w:r w:rsidR="00DB03D2">
        <w:t>Professionals</w:t>
      </w:r>
      <w:r w:rsidR="002552B9">
        <w:t xml:space="preserve"> </w:t>
      </w:r>
      <w:r w:rsidR="00703D97">
        <w:t>or organizations</w:t>
      </w:r>
      <w:r>
        <w:t xml:space="preserve"> </w:t>
      </w:r>
      <w:r w:rsidRPr="001105AD">
        <w:rPr>
          <w:sz w:val="20"/>
          <w:szCs w:val="18"/>
        </w:rPr>
        <w:t>(</w:t>
      </w:r>
      <w:r w:rsidRPr="001105AD" w:rsidR="00DB03D2">
        <w:rPr>
          <w:i/>
          <w:iCs/>
          <w:sz w:val="20"/>
          <w:szCs w:val="18"/>
        </w:rPr>
        <w:t>practicing professional and paraprofessional healthcare providers, including substance use and mental health prevention, treatment, recovery, and peer support services, or staff of local, state, tribal, and other healthcare organizations</w:t>
      </w:r>
      <w:r w:rsidRPr="00A50138" w:rsidR="003861BF">
        <w:rPr>
          <w:i/>
          <w:iCs/>
          <w:sz w:val="20"/>
          <w:szCs w:val="18"/>
        </w:rPr>
        <w:t>; counselors</w:t>
      </w:r>
      <w:r w:rsidRPr="001105AD" w:rsidR="00DB03D2">
        <w:rPr>
          <w:i/>
          <w:iCs/>
          <w:sz w:val="20"/>
          <w:szCs w:val="18"/>
        </w:rPr>
        <w:t>;</w:t>
      </w:r>
      <w:r w:rsidRPr="001105AD" w:rsidR="003861BF">
        <w:rPr>
          <w:i/>
          <w:iCs/>
          <w:sz w:val="20"/>
          <w:szCs w:val="18"/>
        </w:rPr>
        <w:t xml:space="preserve"> </w:t>
      </w:r>
      <w:r w:rsidRPr="001105AD" w:rsidR="00DB03D2">
        <w:rPr>
          <w:i/>
          <w:iCs/>
          <w:sz w:val="20"/>
          <w:szCs w:val="18"/>
        </w:rPr>
        <w:t>social workers; case mangers;</w:t>
      </w:r>
      <w:r w:rsidR="00BB401F">
        <w:rPr>
          <w:i/>
          <w:iCs/>
          <w:sz w:val="20"/>
          <w:szCs w:val="18"/>
        </w:rPr>
        <w:t xml:space="preserve"> </w:t>
      </w:r>
      <w:r w:rsidR="00D74898">
        <w:rPr>
          <w:i/>
          <w:iCs/>
          <w:sz w:val="20"/>
          <w:szCs w:val="18"/>
        </w:rPr>
        <w:t xml:space="preserve">faith leaders; </w:t>
      </w:r>
      <w:r w:rsidRPr="001105AD" w:rsidR="003861BF">
        <w:rPr>
          <w:i/>
          <w:iCs/>
          <w:sz w:val="20"/>
          <w:szCs w:val="18"/>
        </w:rPr>
        <w:t>and criminal justice/law enforcement professionals</w:t>
      </w:r>
      <w:r w:rsidRPr="001105AD" w:rsidR="00DB03D2">
        <w:rPr>
          <w:i/>
          <w:iCs/>
          <w:sz w:val="20"/>
          <w:szCs w:val="18"/>
        </w:rPr>
        <w:t>).</w:t>
      </w:r>
    </w:p>
    <w:p w:rsidR="00326AA0" w:rsidRDefault="00326AA0" w14:paraId="10438BED" w14:textId="7E682BD5">
      <w:pPr>
        <w:tabs>
          <w:tab w:val="left" w:pos="5040"/>
        </w:tabs>
      </w:pPr>
      <w:r w:rsidRPr="20B4EBDC">
        <w:rPr>
          <w:sz w:val="48"/>
          <w:szCs w:val="48"/>
        </w:rPr>
        <w:t xml:space="preserve">□ </w:t>
      </w:r>
      <w:r w:rsidR="00B516CD">
        <w:t>Students or e</w:t>
      </w:r>
      <w:r w:rsidR="00005539">
        <w:t>ducators (</w:t>
      </w:r>
      <w:r w:rsidRPr="20B4EBDC" w:rsidR="00005539">
        <w:rPr>
          <w:i/>
          <w:iCs/>
        </w:rPr>
        <w:t xml:space="preserve">including </w:t>
      </w:r>
      <w:r w:rsidRPr="20B4EBDC" w:rsidR="00B516CD">
        <w:rPr>
          <w:i/>
          <w:iCs/>
        </w:rPr>
        <w:t xml:space="preserve">faculty, </w:t>
      </w:r>
      <w:r w:rsidRPr="20B4EBDC" w:rsidR="00005539">
        <w:rPr>
          <w:i/>
          <w:iCs/>
        </w:rPr>
        <w:t>administrators, supervisors, etc.)</w:t>
      </w:r>
    </w:p>
    <w:p w:rsidR="00326AA0" w:rsidRDefault="00326AA0" w14:paraId="306C1B41" w14:textId="42611D87">
      <w:pPr>
        <w:tabs>
          <w:tab w:val="left" w:pos="5040"/>
        </w:tabs>
        <w:rPr>
          <w:iCs/>
        </w:rPr>
      </w:pPr>
      <w:r w:rsidRPr="004557DA">
        <w:rPr>
          <w:iCs/>
          <w:sz w:val="48"/>
          <w:szCs w:val="44"/>
        </w:rPr>
        <w:t>□</w:t>
      </w:r>
      <w:r>
        <w:rPr>
          <w:iCs/>
          <w:sz w:val="48"/>
          <w:szCs w:val="44"/>
        </w:rPr>
        <w:t xml:space="preserve"> </w:t>
      </w:r>
      <w:r>
        <w:rPr>
          <w:iCs/>
        </w:rPr>
        <w:t>Community members (</w:t>
      </w:r>
      <w:r w:rsidRPr="00326AA0">
        <w:rPr>
          <w:i/>
        </w:rPr>
        <w:t>members of a community or consumers</w:t>
      </w:r>
      <w:r>
        <w:rPr>
          <w:iCs/>
        </w:rPr>
        <w:t>)</w:t>
      </w:r>
    </w:p>
    <w:p w:rsidR="00326AA0" w:rsidRDefault="00326AA0" w14:paraId="3E5E6CBF" w14:textId="212128AC">
      <w:pPr>
        <w:tabs>
          <w:tab w:val="left" w:pos="5040"/>
        </w:tabs>
        <w:rPr>
          <w:iCs/>
        </w:rPr>
      </w:pPr>
      <w:r w:rsidRPr="004557DA">
        <w:rPr>
          <w:iCs/>
          <w:sz w:val="48"/>
          <w:szCs w:val="44"/>
        </w:rPr>
        <w:t>□</w:t>
      </w:r>
      <w:r w:rsidRPr="00005539">
        <w:rPr>
          <w:iCs/>
          <w:sz w:val="24"/>
          <w:szCs w:val="24"/>
        </w:rPr>
        <w:t xml:space="preserve"> </w:t>
      </w:r>
      <w:r>
        <w:rPr>
          <w:iCs/>
        </w:rPr>
        <w:t>American Indian and Alaska Native Tribes</w:t>
      </w:r>
    </w:p>
    <w:p w:rsidR="0068091A" w:rsidRDefault="0068091A" w14:paraId="10221B5D" w14:textId="4CEF6AF9">
      <w:pPr>
        <w:tabs>
          <w:tab w:val="left" w:pos="5040"/>
        </w:tabs>
        <w:rPr>
          <w:iCs/>
        </w:rPr>
      </w:pPr>
      <w:r w:rsidRPr="004557DA">
        <w:rPr>
          <w:iCs/>
          <w:sz w:val="48"/>
          <w:szCs w:val="44"/>
        </w:rPr>
        <w:t>□</w:t>
      </w:r>
      <w:r w:rsidRPr="00005539">
        <w:rPr>
          <w:iCs/>
          <w:sz w:val="24"/>
          <w:szCs w:val="24"/>
        </w:rPr>
        <w:t xml:space="preserve"> </w:t>
      </w:r>
      <w:r>
        <w:rPr>
          <w:iCs/>
        </w:rPr>
        <w:t>Hispanic and Latino Communities</w:t>
      </w:r>
    </w:p>
    <w:p w:rsidR="009D0FE3" w:rsidP="0068091A" w:rsidRDefault="004C1E96" w14:paraId="1436E87D" w14:textId="607A5EEA">
      <w:pPr>
        <w:pBdr>
          <w:bottom w:val="single" w:color="auto" w:sz="12" w:space="1"/>
        </w:pBdr>
        <w:tabs>
          <w:tab w:val="left" w:pos="5040"/>
        </w:tabs>
      </w:pPr>
      <w:r w:rsidRPr="20B4EBDC">
        <w:rPr>
          <w:sz w:val="48"/>
          <w:szCs w:val="48"/>
        </w:rPr>
        <w:t xml:space="preserve">□ </w:t>
      </w:r>
      <w:r>
        <w:t>Rural Communities (</w:t>
      </w:r>
      <w:r w:rsidRPr="20B4EBDC">
        <w:rPr>
          <w:i/>
          <w:iCs/>
        </w:rPr>
        <w:t xml:space="preserve">activity dedicated to </w:t>
      </w:r>
      <w:r w:rsidRPr="20B4EBDC" w:rsidR="00F67876">
        <w:rPr>
          <w:i/>
          <w:iCs/>
        </w:rPr>
        <w:t>rural</w:t>
      </w:r>
      <w:r w:rsidRPr="20B4EBDC">
        <w:rPr>
          <w:i/>
          <w:iCs/>
        </w:rPr>
        <w:t xml:space="preserve"> </w:t>
      </w:r>
      <w:r w:rsidRPr="20B4EBDC" w:rsidR="00F67876">
        <w:rPr>
          <w:i/>
          <w:iCs/>
        </w:rPr>
        <w:t>residents</w:t>
      </w:r>
      <w:r w:rsidRPr="20B4EBDC">
        <w:rPr>
          <w:i/>
          <w:iCs/>
        </w:rPr>
        <w:t xml:space="preserve"> or providers serving rural communities</w:t>
      </w:r>
      <w:r>
        <w:t>)</w:t>
      </w:r>
    </w:p>
    <w:p w:rsidR="0068091A" w:rsidP="001105AD" w:rsidRDefault="0068091A" w14:paraId="51982287" w14:textId="77777777">
      <w:pPr>
        <w:pBdr>
          <w:bottom w:val="single" w:color="auto" w:sz="12" w:space="1"/>
        </w:pBdr>
        <w:tabs>
          <w:tab w:val="left" w:pos="5040"/>
        </w:tabs>
      </w:pPr>
    </w:p>
    <w:p w:rsidR="00EC775C" w:rsidP="009D0FE3" w:rsidRDefault="00EC775C" w14:paraId="0173EB8E" w14:textId="6C980896">
      <w:pPr>
        <w:tabs>
          <w:tab w:val="left" w:pos="5040"/>
        </w:tabs>
        <w:rPr>
          <w:sz w:val="18"/>
          <w:szCs w:val="16"/>
        </w:rPr>
      </w:pPr>
    </w:p>
    <w:p w:rsidR="00627D62" w:rsidP="009D0FE3" w:rsidRDefault="00627D62" w14:paraId="22A032BC" w14:textId="76C7148F">
      <w:pPr>
        <w:tabs>
          <w:tab w:val="left" w:pos="5040"/>
        </w:tabs>
        <w:rPr>
          <w:sz w:val="18"/>
          <w:szCs w:val="16"/>
        </w:rPr>
      </w:pPr>
    </w:p>
    <w:p w:rsidRPr="001105AD" w:rsidR="00627D62" w:rsidP="009D0FE3" w:rsidRDefault="00627D62" w14:paraId="4E6CAFFA" w14:textId="2AD52E63">
      <w:pPr>
        <w:tabs>
          <w:tab w:val="left" w:pos="5040"/>
        </w:tabs>
      </w:pPr>
      <w:r w:rsidRPr="001105AD">
        <w:t>Definitions:</w:t>
      </w:r>
    </w:p>
    <w:p w:rsidRPr="001105AD" w:rsidR="00627D62" w:rsidP="009D0FE3" w:rsidRDefault="00627D62" w14:paraId="4F615219" w14:textId="77777777">
      <w:pPr>
        <w:tabs>
          <w:tab w:val="left" w:pos="5040"/>
        </w:tabs>
      </w:pPr>
    </w:p>
    <w:p w:rsidRPr="001105AD" w:rsidR="00627D62" w:rsidP="001105AD" w:rsidRDefault="00627D62" w14:paraId="58D7F968" w14:textId="7F5DF209">
      <w:pPr>
        <w:pStyle w:val="ListParagraph"/>
        <w:numPr>
          <w:ilvl w:val="0"/>
          <w:numId w:val="9"/>
        </w:numPr>
        <w:tabs>
          <w:tab w:val="left" w:pos="5040"/>
        </w:tabs>
      </w:pPr>
      <w:r w:rsidRPr="001105AD">
        <w:t>Date of Event: Date the e</w:t>
      </w:r>
      <w:r w:rsidRPr="001105AD" w:rsidR="00E67963">
        <w:t>v</w:t>
      </w:r>
      <w:r w:rsidRPr="001105AD">
        <w:t>ent was created on the SPARS System</w:t>
      </w:r>
      <w:r w:rsidR="007E5D54">
        <w:t>.</w:t>
      </w:r>
    </w:p>
    <w:p w:rsidRPr="001105AD" w:rsidR="00627D62" w:rsidP="001105AD" w:rsidRDefault="00627D62" w14:paraId="362847A8" w14:textId="521B4F76">
      <w:pPr>
        <w:pStyle w:val="ListParagraph"/>
        <w:numPr>
          <w:ilvl w:val="0"/>
          <w:numId w:val="9"/>
        </w:numPr>
        <w:tabs>
          <w:tab w:val="left" w:pos="5040"/>
        </w:tabs>
      </w:pPr>
      <w:r w:rsidRPr="001105AD">
        <w:t xml:space="preserve">TTA Program: Training and Technical </w:t>
      </w:r>
      <w:r w:rsidRPr="001105AD" w:rsidR="00E67963">
        <w:t>Assistance</w:t>
      </w:r>
      <w:r w:rsidRPr="001105AD">
        <w:t xml:space="preserve"> Program implementing the event</w:t>
      </w:r>
      <w:r w:rsidR="007E5D54">
        <w:t>.</w:t>
      </w:r>
    </w:p>
    <w:p w:rsidRPr="001105AD" w:rsidR="00627D62" w:rsidP="001105AD" w:rsidRDefault="00E67963" w14:paraId="78027766" w14:textId="7CC43602">
      <w:pPr>
        <w:pStyle w:val="ListParagraph"/>
        <w:numPr>
          <w:ilvl w:val="0"/>
          <w:numId w:val="9"/>
        </w:numPr>
        <w:tabs>
          <w:tab w:val="left" w:pos="5040"/>
        </w:tabs>
      </w:pPr>
      <w:r w:rsidRPr="001105AD">
        <w:t>Event Format</w:t>
      </w:r>
      <w:r w:rsidRPr="001105AD" w:rsidR="00627D62">
        <w:t xml:space="preserve">: Type of </w:t>
      </w:r>
      <w:r w:rsidRPr="001105AD">
        <w:t>event delivery modality</w:t>
      </w:r>
      <w:r w:rsidR="007E5D54">
        <w:t>.</w:t>
      </w:r>
    </w:p>
    <w:p w:rsidRPr="001105AD" w:rsidR="00E67963" w:rsidP="001105AD" w:rsidRDefault="00E67963" w14:paraId="2E2660B3" w14:textId="0E58EA42">
      <w:pPr>
        <w:pStyle w:val="ListParagraph"/>
        <w:numPr>
          <w:ilvl w:val="0"/>
          <w:numId w:val="9"/>
        </w:numPr>
        <w:tabs>
          <w:tab w:val="left" w:pos="5040"/>
        </w:tabs>
      </w:pPr>
      <w:r w:rsidRPr="001105AD">
        <w:t>Event Title: Title of the event</w:t>
      </w:r>
      <w:r w:rsidR="007E5D54">
        <w:t>.</w:t>
      </w:r>
    </w:p>
    <w:p w:rsidRPr="001105AD" w:rsidR="00E67963" w:rsidP="001105AD" w:rsidRDefault="00E67963" w14:paraId="44CF793A" w14:textId="4DE773D5">
      <w:pPr>
        <w:pStyle w:val="ListParagraph"/>
        <w:numPr>
          <w:ilvl w:val="0"/>
          <w:numId w:val="9"/>
        </w:numPr>
        <w:tabs>
          <w:tab w:val="left" w:pos="5040"/>
        </w:tabs>
      </w:pPr>
      <w:r w:rsidRPr="001105AD">
        <w:t>Event Code: The event code is created by the grantee</w:t>
      </w:r>
      <w:r w:rsidR="007E5D54">
        <w:t xml:space="preserve">. </w:t>
      </w:r>
      <w:r w:rsidRPr="001105AD">
        <w:t>The event code will assist the grantee to sort types of events by subject area or modality.</w:t>
      </w:r>
      <w:r w:rsidR="009869C7">
        <w:t xml:space="preserve"> It can be </w:t>
      </w:r>
      <w:r w:rsidR="005F0E30">
        <w:t>numeric,</w:t>
      </w:r>
      <w:r w:rsidR="009869C7">
        <w:t xml:space="preserve"> </w:t>
      </w:r>
      <w:r w:rsidR="005F0E30">
        <w:t>alphabet</w:t>
      </w:r>
      <w:r w:rsidR="009869C7">
        <w:t xml:space="preserve"> characters or a combination of both.</w:t>
      </w:r>
    </w:p>
    <w:p w:rsidR="00E67963" w:rsidP="007E5D54" w:rsidRDefault="00E67963" w14:paraId="0B86BDDC" w14:textId="2FA081B1">
      <w:pPr>
        <w:pStyle w:val="ListParagraph"/>
        <w:numPr>
          <w:ilvl w:val="0"/>
          <w:numId w:val="9"/>
        </w:numPr>
        <w:tabs>
          <w:tab w:val="left" w:pos="5040"/>
        </w:tabs>
      </w:pPr>
      <w:r w:rsidRPr="001105AD">
        <w:t xml:space="preserve">Total # of Participants: Number of participants attending the event </w:t>
      </w:r>
      <w:r w:rsidR="007E5D54">
        <w:t xml:space="preserve">when </w:t>
      </w:r>
      <w:r w:rsidR="005F0E30">
        <w:t>implemented</w:t>
      </w:r>
      <w:r w:rsidR="007E5D54">
        <w:t xml:space="preserve"> (not listening to recorded sessions) or number of participants expected to attend eth event if it is a required/mandatory session.</w:t>
      </w:r>
      <w:r w:rsidR="0068091A">
        <w:t xml:space="preserve"> </w:t>
      </w:r>
      <w:r w:rsidRPr="0068091A" w:rsidR="0068091A">
        <w:t xml:space="preserve">If the event is a </w:t>
      </w:r>
      <w:r w:rsidRPr="0068091A" w:rsidR="005F0E30">
        <w:t>self-paced</w:t>
      </w:r>
      <w:r w:rsidRPr="0068091A" w:rsidR="0068091A">
        <w:t xml:space="preserve"> online training than this variable will be left open.</w:t>
      </w:r>
    </w:p>
    <w:p w:rsidR="007E5D54" w:rsidP="007E5D54" w:rsidRDefault="007E5D54" w14:paraId="66D1E321" w14:textId="43C0B565">
      <w:pPr>
        <w:pStyle w:val="ListParagraph"/>
        <w:numPr>
          <w:ilvl w:val="0"/>
          <w:numId w:val="9"/>
        </w:numPr>
        <w:tabs>
          <w:tab w:val="left" w:pos="5040"/>
        </w:tabs>
      </w:pPr>
      <w:r>
        <w:t xml:space="preserve">Event Type: </w:t>
      </w:r>
      <w:r w:rsidR="005F0E30">
        <w:t>Type</w:t>
      </w:r>
      <w:r>
        <w:t xml:space="preserve"> of event session.</w:t>
      </w:r>
    </w:p>
    <w:p w:rsidRPr="001105AD" w:rsidR="007E5D54" w:rsidP="001105AD" w:rsidRDefault="007E5D54" w14:paraId="4E395535" w14:textId="396BFF59">
      <w:pPr>
        <w:pStyle w:val="ListParagraph"/>
        <w:numPr>
          <w:ilvl w:val="0"/>
          <w:numId w:val="9"/>
        </w:numPr>
        <w:tabs>
          <w:tab w:val="left" w:pos="5040"/>
        </w:tabs>
      </w:pPr>
      <w:r>
        <w:t xml:space="preserve">Event Primary Audience: </w:t>
      </w:r>
      <w:r w:rsidR="005F0E30">
        <w:t>Represents</w:t>
      </w:r>
      <w:r>
        <w:t xml:space="preserve"> the primary audience the event was created for. </w:t>
      </w:r>
      <w:r w:rsidR="00C43AA7">
        <w:t xml:space="preserve">This information is used for the purpose of SAMHSA </w:t>
      </w:r>
      <w:r w:rsidR="005F0E30">
        <w:t>reporting</w:t>
      </w:r>
      <w:r w:rsidR="00C43AA7">
        <w:t xml:space="preserve"> obligations. </w:t>
      </w:r>
    </w:p>
    <w:sectPr w:rsidRPr="001105AD" w:rsidR="007E5D54" w:rsidSect="00A50138"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57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C14FF" w14:textId="77777777" w:rsidR="00356B3F" w:rsidRDefault="00356B3F">
      <w:r>
        <w:separator/>
      </w:r>
    </w:p>
  </w:endnote>
  <w:endnote w:type="continuationSeparator" w:id="0">
    <w:p w14:paraId="464997AC" w14:textId="77777777" w:rsidR="00356B3F" w:rsidRDefault="0035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5E6C7" w14:textId="764BA977" w:rsidR="000F7605" w:rsidRDefault="000F7605">
    <w:pPr>
      <w:pStyle w:val="Footer"/>
      <w:rPr>
        <w:b/>
        <w:i/>
        <w:u w:val="single"/>
      </w:rPr>
    </w:pPr>
    <w:r>
      <w:rPr>
        <w:sz w:val="20"/>
      </w:rPr>
      <w:fldChar w:fldCharType="begin"/>
    </w:r>
    <w:r>
      <w:rPr>
        <w:sz w:val="20"/>
      </w:rPr>
      <w:instrText xml:space="preserve"> TIME \@ "M/d/yy" </w:instrText>
    </w:r>
    <w:r>
      <w:rPr>
        <w:sz w:val="20"/>
      </w:rPr>
      <w:fldChar w:fldCharType="separate"/>
    </w:r>
    <w:r w:rsidR="00AE2024">
      <w:rPr>
        <w:noProof/>
        <w:sz w:val="20"/>
      </w:rPr>
      <w:t>1/10/22</w:t>
    </w:r>
    <w:r>
      <w:rPr>
        <w:sz w:val="20"/>
      </w:rPr>
      <w:fldChar w:fldCharType="end"/>
    </w:r>
    <w:r>
      <w:tab/>
    </w:r>
    <w:r>
      <w:rPr>
        <w:rFonts w:ascii="Arial" w:hAnsi="Arial"/>
        <w:snapToGrid w:val="0"/>
        <w:sz w:val="20"/>
      </w:rPr>
      <w:t xml:space="preserve">Page </w:t>
    </w:r>
    <w:r>
      <w:rPr>
        <w:rFonts w:ascii="Arial" w:hAnsi="Arial"/>
        <w:snapToGrid w:val="0"/>
        <w:sz w:val="20"/>
      </w:rPr>
      <w:fldChar w:fldCharType="begin"/>
    </w:r>
    <w:r>
      <w:rPr>
        <w:rFonts w:ascii="Arial" w:hAnsi="Arial"/>
        <w:snapToGrid w:val="0"/>
        <w:sz w:val="20"/>
      </w:rPr>
      <w:instrText xml:space="preserve"> PAGE </w:instrText>
    </w:r>
    <w:r>
      <w:rPr>
        <w:rFonts w:ascii="Arial" w:hAnsi="Arial"/>
        <w:snapToGrid w:val="0"/>
        <w:sz w:val="20"/>
      </w:rPr>
      <w:fldChar w:fldCharType="separate"/>
    </w:r>
    <w:r w:rsidR="002E60C1">
      <w:rPr>
        <w:rFonts w:ascii="Arial" w:hAnsi="Arial"/>
        <w:noProof/>
        <w:snapToGrid w:val="0"/>
        <w:sz w:val="20"/>
      </w:rPr>
      <w:t>2</w:t>
    </w:r>
    <w:r>
      <w:rPr>
        <w:rFonts w:ascii="Arial" w:hAnsi="Arial"/>
        <w:snapToGrid w:val="0"/>
        <w:sz w:val="20"/>
      </w:rPr>
      <w:fldChar w:fldCharType="end"/>
    </w:r>
    <w:r>
      <w:rPr>
        <w:rFonts w:ascii="Arial" w:hAnsi="Arial"/>
        <w:snapToGrid w:val="0"/>
        <w:sz w:val="20"/>
      </w:rPr>
      <w:t xml:space="preserve"> of 3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39464" w14:textId="276BD780" w:rsidR="000F7605" w:rsidRDefault="00B32CD5" w:rsidP="00CA368A">
    <w:pPr>
      <w:pStyle w:val="Footer"/>
      <w:jc w:val="right"/>
    </w:pPr>
    <w:r>
      <w:t>v2.0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3B4BC" w14:textId="77777777" w:rsidR="00356B3F" w:rsidRDefault="00356B3F">
      <w:r>
        <w:separator/>
      </w:r>
    </w:p>
  </w:footnote>
  <w:footnote w:type="continuationSeparator" w:id="0">
    <w:p w14:paraId="12B81D41" w14:textId="77777777" w:rsidR="00356B3F" w:rsidRDefault="00356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30F00" w14:textId="7A571115" w:rsidR="009D0FE3" w:rsidRPr="00EC775C" w:rsidRDefault="009D0FE3" w:rsidP="009D0FE3">
    <w:pPr>
      <w:tabs>
        <w:tab w:val="left" w:pos="5040"/>
      </w:tabs>
      <w:spacing w:after="240"/>
      <w:rPr>
        <w:sz w:val="20"/>
      </w:rPr>
    </w:pPr>
    <w:r w:rsidRPr="00EC775C">
      <w:rPr>
        <w:sz w:val="20"/>
      </w:rPr>
      <w:t xml:space="preserve">Public reporting burden for this collection of information is estimated to average </w:t>
    </w:r>
    <w:r>
      <w:rPr>
        <w:sz w:val="20"/>
      </w:rPr>
      <w:t>10</w:t>
    </w:r>
    <w:r w:rsidRPr="00EC775C">
      <w:rPr>
        <w:sz w:val="20"/>
      </w:rPr>
      <w:t xml:space="preserve"> minutes to complete this questionnaire. Send comments regarding this burden estimate or any other aspect of this collection of information to the Substance Abuse and Mental Health Services Administration (SAMHSA) </w:t>
    </w:r>
    <w:r w:rsidRPr="009D0FE3">
      <w:rPr>
        <w:sz w:val="20"/>
      </w:rPr>
      <w:t>Reports Clearance Officer, Room 15E57A,</w:t>
    </w:r>
    <w:r w:rsidRPr="00EC775C">
      <w:rPr>
        <w:sz w:val="20"/>
      </w:rPr>
      <w:t xml:space="preserve"> 5600 Fishers Lane, Rockville, MD 20857. An agency may not </w:t>
    </w:r>
    <w:r w:rsidR="00E67963" w:rsidRPr="00EC775C">
      <w:rPr>
        <w:sz w:val="20"/>
      </w:rPr>
      <w:t>conduct,</w:t>
    </w:r>
    <w:r w:rsidRPr="00EC775C">
      <w:rPr>
        <w:sz w:val="20"/>
      </w:rPr>
      <w:t xml:space="preserve"> or sponsor and a person is not required to respond to a collection of information unless it displays a currently valid Office of Management and Budget (OMB) control number. The control number for this project is </w:t>
    </w:r>
    <w:r>
      <w:rPr>
        <w:sz w:val="20"/>
      </w:rPr>
      <w:t>0930-xxxx</w:t>
    </w:r>
    <w:r w:rsidRPr="00EC775C">
      <w:rPr>
        <w:sz w:val="20"/>
      </w:rPr>
      <w:t>.</w:t>
    </w:r>
  </w:p>
  <w:p w14:paraId="0DAF840F" w14:textId="77777777" w:rsidR="009D0FE3" w:rsidRDefault="009D0F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F040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FD05F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4C6F66"/>
    <w:multiLevelType w:val="hybridMultilevel"/>
    <w:tmpl w:val="F114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F65B8"/>
    <w:multiLevelType w:val="singleLevel"/>
    <w:tmpl w:val="2024887E"/>
    <w:lvl w:ilvl="0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</w:abstractNum>
  <w:abstractNum w:abstractNumId="4" w15:restartNumberingAfterBreak="0">
    <w:nsid w:val="41BD34F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67118F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63050A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D40157"/>
    <w:multiLevelType w:val="multilevel"/>
    <w:tmpl w:val="1F80C80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C30102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s7CwNDU3tjAytTBX0lEKTi0uzszPAykwrAUAoG2fgCwAAAA="/>
  </w:docVars>
  <w:rsids>
    <w:rsidRoot w:val="002B38F5"/>
    <w:rsid w:val="00005539"/>
    <w:rsid w:val="00007B8F"/>
    <w:rsid w:val="00021AA5"/>
    <w:rsid w:val="0002445B"/>
    <w:rsid w:val="00044669"/>
    <w:rsid w:val="00075F7C"/>
    <w:rsid w:val="00093CCE"/>
    <w:rsid w:val="000A21E5"/>
    <w:rsid w:val="000B67AA"/>
    <w:rsid w:val="000C5495"/>
    <w:rsid w:val="000E7788"/>
    <w:rsid w:val="000F7605"/>
    <w:rsid w:val="001052A4"/>
    <w:rsid w:val="001105AD"/>
    <w:rsid w:val="00131E7B"/>
    <w:rsid w:val="0014771F"/>
    <w:rsid w:val="00152635"/>
    <w:rsid w:val="0016003B"/>
    <w:rsid w:val="00172EAA"/>
    <w:rsid w:val="00190057"/>
    <w:rsid w:val="00193CA0"/>
    <w:rsid w:val="00197210"/>
    <w:rsid w:val="001B153A"/>
    <w:rsid w:val="001B2E6D"/>
    <w:rsid w:val="001E15BF"/>
    <w:rsid w:val="001E6D58"/>
    <w:rsid w:val="002025D1"/>
    <w:rsid w:val="0020502C"/>
    <w:rsid w:val="002163E3"/>
    <w:rsid w:val="00227373"/>
    <w:rsid w:val="002302A7"/>
    <w:rsid w:val="0025056E"/>
    <w:rsid w:val="002552B9"/>
    <w:rsid w:val="002561FE"/>
    <w:rsid w:val="00274CEB"/>
    <w:rsid w:val="00282396"/>
    <w:rsid w:val="0029027A"/>
    <w:rsid w:val="002A3AB8"/>
    <w:rsid w:val="002B38F5"/>
    <w:rsid w:val="002B6F0C"/>
    <w:rsid w:val="002C26EE"/>
    <w:rsid w:val="002C5790"/>
    <w:rsid w:val="002E580F"/>
    <w:rsid w:val="002E60C1"/>
    <w:rsid w:val="002F76E2"/>
    <w:rsid w:val="00301632"/>
    <w:rsid w:val="00326AA0"/>
    <w:rsid w:val="00330636"/>
    <w:rsid w:val="00356394"/>
    <w:rsid w:val="00356B3F"/>
    <w:rsid w:val="003644B4"/>
    <w:rsid w:val="00367C7F"/>
    <w:rsid w:val="003855FC"/>
    <w:rsid w:val="00385D36"/>
    <w:rsid w:val="003861BF"/>
    <w:rsid w:val="003936A5"/>
    <w:rsid w:val="003D1DA0"/>
    <w:rsid w:val="003E22D5"/>
    <w:rsid w:val="004037E3"/>
    <w:rsid w:val="00407A8C"/>
    <w:rsid w:val="004141BC"/>
    <w:rsid w:val="00426F1D"/>
    <w:rsid w:val="00430DD0"/>
    <w:rsid w:val="0043601B"/>
    <w:rsid w:val="004557DA"/>
    <w:rsid w:val="004571BB"/>
    <w:rsid w:val="00472C84"/>
    <w:rsid w:val="00483298"/>
    <w:rsid w:val="00487961"/>
    <w:rsid w:val="004939E5"/>
    <w:rsid w:val="004947E9"/>
    <w:rsid w:val="0049661F"/>
    <w:rsid w:val="004A1A3C"/>
    <w:rsid w:val="004C1099"/>
    <w:rsid w:val="004C1E96"/>
    <w:rsid w:val="004C5164"/>
    <w:rsid w:val="004D50E7"/>
    <w:rsid w:val="004D6DBE"/>
    <w:rsid w:val="004E1CED"/>
    <w:rsid w:val="004F0F86"/>
    <w:rsid w:val="00507BAF"/>
    <w:rsid w:val="00517F49"/>
    <w:rsid w:val="0052330D"/>
    <w:rsid w:val="00546351"/>
    <w:rsid w:val="00556844"/>
    <w:rsid w:val="00565EA5"/>
    <w:rsid w:val="005761AA"/>
    <w:rsid w:val="005A13E8"/>
    <w:rsid w:val="005D0058"/>
    <w:rsid w:val="005D3BA2"/>
    <w:rsid w:val="005F0BD1"/>
    <w:rsid w:val="005F0E30"/>
    <w:rsid w:val="006108C6"/>
    <w:rsid w:val="00611177"/>
    <w:rsid w:val="0061428A"/>
    <w:rsid w:val="006272F7"/>
    <w:rsid w:val="00627D62"/>
    <w:rsid w:val="00655966"/>
    <w:rsid w:val="00655E4F"/>
    <w:rsid w:val="00670F96"/>
    <w:rsid w:val="0068091A"/>
    <w:rsid w:val="006B5AB5"/>
    <w:rsid w:val="006D29C9"/>
    <w:rsid w:val="006F579E"/>
    <w:rsid w:val="00703D97"/>
    <w:rsid w:val="00707CAE"/>
    <w:rsid w:val="00715CB5"/>
    <w:rsid w:val="00746F21"/>
    <w:rsid w:val="00753A69"/>
    <w:rsid w:val="007644BA"/>
    <w:rsid w:val="00773040"/>
    <w:rsid w:val="00775C37"/>
    <w:rsid w:val="007927CC"/>
    <w:rsid w:val="007A39D1"/>
    <w:rsid w:val="007B4924"/>
    <w:rsid w:val="007C7D7C"/>
    <w:rsid w:val="007E5D54"/>
    <w:rsid w:val="007F015A"/>
    <w:rsid w:val="00800D9F"/>
    <w:rsid w:val="008376AD"/>
    <w:rsid w:val="008534F1"/>
    <w:rsid w:val="008646A9"/>
    <w:rsid w:val="00886FD0"/>
    <w:rsid w:val="008B26E3"/>
    <w:rsid w:val="008C51EC"/>
    <w:rsid w:val="008D5CE4"/>
    <w:rsid w:val="0093225B"/>
    <w:rsid w:val="009406AE"/>
    <w:rsid w:val="009426B5"/>
    <w:rsid w:val="009869C7"/>
    <w:rsid w:val="009B071F"/>
    <w:rsid w:val="009C7DFE"/>
    <w:rsid w:val="009D0FE3"/>
    <w:rsid w:val="009E258D"/>
    <w:rsid w:val="009F4B32"/>
    <w:rsid w:val="00A15184"/>
    <w:rsid w:val="00A25105"/>
    <w:rsid w:val="00A25FA0"/>
    <w:rsid w:val="00A264CB"/>
    <w:rsid w:val="00A50138"/>
    <w:rsid w:val="00A749D6"/>
    <w:rsid w:val="00AB53F0"/>
    <w:rsid w:val="00AB5D4B"/>
    <w:rsid w:val="00AC4CDC"/>
    <w:rsid w:val="00AD1B42"/>
    <w:rsid w:val="00AD2A7C"/>
    <w:rsid w:val="00AE2024"/>
    <w:rsid w:val="00B13A93"/>
    <w:rsid w:val="00B2657F"/>
    <w:rsid w:val="00B27A41"/>
    <w:rsid w:val="00B31A90"/>
    <w:rsid w:val="00B32CD5"/>
    <w:rsid w:val="00B334EA"/>
    <w:rsid w:val="00B516CD"/>
    <w:rsid w:val="00B539D6"/>
    <w:rsid w:val="00B615B3"/>
    <w:rsid w:val="00B66E0C"/>
    <w:rsid w:val="00B75AF2"/>
    <w:rsid w:val="00BB401F"/>
    <w:rsid w:val="00BC3ADF"/>
    <w:rsid w:val="00BE1914"/>
    <w:rsid w:val="00BE20DD"/>
    <w:rsid w:val="00BE5961"/>
    <w:rsid w:val="00C04B70"/>
    <w:rsid w:val="00C06C32"/>
    <w:rsid w:val="00C21A18"/>
    <w:rsid w:val="00C31B95"/>
    <w:rsid w:val="00C32D5C"/>
    <w:rsid w:val="00C338AF"/>
    <w:rsid w:val="00C3791D"/>
    <w:rsid w:val="00C43AA7"/>
    <w:rsid w:val="00C52628"/>
    <w:rsid w:val="00C63696"/>
    <w:rsid w:val="00C660E4"/>
    <w:rsid w:val="00C704C0"/>
    <w:rsid w:val="00C726F0"/>
    <w:rsid w:val="00C84FFA"/>
    <w:rsid w:val="00C90547"/>
    <w:rsid w:val="00C92E9F"/>
    <w:rsid w:val="00CA368A"/>
    <w:rsid w:val="00CB03DF"/>
    <w:rsid w:val="00CB089D"/>
    <w:rsid w:val="00CB1D7D"/>
    <w:rsid w:val="00CC54DC"/>
    <w:rsid w:val="00CC6579"/>
    <w:rsid w:val="00CD2915"/>
    <w:rsid w:val="00D02DB1"/>
    <w:rsid w:val="00D71F9C"/>
    <w:rsid w:val="00D74898"/>
    <w:rsid w:val="00D81970"/>
    <w:rsid w:val="00D91D0B"/>
    <w:rsid w:val="00DA2070"/>
    <w:rsid w:val="00DA44A2"/>
    <w:rsid w:val="00DB03D2"/>
    <w:rsid w:val="00DB7693"/>
    <w:rsid w:val="00DE6810"/>
    <w:rsid w:val="00DF094F"/>
    <w:rsid w:val="00DF3EDA"/>
    <w:rsid w:val="00E2135F"/>
    <w:rsid w:val="00E26525"/>
    <w:rsid w:val="00E341D8"/>
    <w:rsid w:val="00E358A7"/>
    <w:rsid w:val="00E424C2"/>
    <w:rsid w:val="00E44EAB"/>
    <w:rsid w:val="00E5132F"/>
    <w:rsid w:val="00E67963"/>
    <w:rsid w:val="00E728D4"/>
    <w:rsid w:val="00E80928"/>
    <w:rsid w:val="00EB3BC6"/>
    <w:rsid w:val="00EC04C7"/>
    <w:rsid w:val="00EC3BCC"/>
    <w:rsid w:val="00EC775C"/>
    <w:rsid w:val="00EF375C"/>
    <w:rsid w:val="00F04F58"/>
    <w:rsid w:val="00F1139A"/>
    <w:rsid w:val="00F22C56"/>
    <w:rsid w:val="00F5425D"/>
    <w:rsid w:val="00F55517"/>
    <w:rsid w:val="00F66A69"/>
    <w:rsid w:val="00F67876"/>
    <w:rsid w:val="00F908BA"/>
    <w:rsid w:val="00F94166"/>
    <w:rsid w:val="00FB1B46"/>
    <w:rsid w:val="00FE246E"/>
    <w:rsid w:val="00FE25C5"/>
    <w:rsid w:val="1EBC76FC"/>
    <w:rsid w:val="20B4EBDC"/>
    <w:rsid w:val="4EDD1CEE"/>
    <w:rsid w:val="5B7FC57D"/>
    <w:rsid w:val="799C8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729F6"/>
  <w15:chartTrackingRefBased/>
  <w15:docId w15:val="{3B900F3E-FA28-4BDF-86F1-79CF2877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0E7"/>
    <w:rPr>
      <w:sz w:val="22"/>
    </w:rPr>
  </w:style>
  <w:style w:type="paragraph" w:styleId="Heading1">
    <w:name w:val="heading 1"/>
    <w:basedOn w:val="Normal"/>
    <w:next w:val="Normal"/>
    <w:qFormat/>
    <w:rsid w:val="00BE5961"/>
    <w:pPr>
      <w:keepNext/>
      <w:spacing w:before="240" w:after="24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D50E7"/>
    <w:pPr>
      <w:spacing w:after="24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BodyTextIndent">
    <w:name w:val="Body Text Indent"/>
    <w:aliases w:val="Body Text Boxed"/>
    <w:basedOn w:val="Normal"/>
    <w:rsid w:val="00BE5961"/>
    <w:pPr>
      <w:pBdr>
        <w:top w:val="single" w:sz="6" w:space="6" w:color="auto"/>
        <w:bottom w:val="single" w:sz="6" w:space="6" w:color="auto"/>
      </w:pBdr>
      <w:spacing w:before="4320"/>
      <w:ind w:left="360"/>
    </w:pPr>
    <w:rPr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rsid w:val="005F0BD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07B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7B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07BAF"/>
  </w:style>
  <w:style w:type="paragraph" w:styleId="CommentSubject">
    <w:name w:val="annotation subject"/>
    <w:basedOn w:val="CommentText"/>
    <w:next w:val="CommentText"/>
    <w:link w:val="CommentSubjectChar"/>
    <w:rsid w:val="00507BAF"/>
    <w:rPr>
      <w:b/>
      <w:bCs/>
    </w:rPr>
  </w:style>
  <w:style w:type="character" w:customStyle="1" w:styleId="CommentSubjectChar">
    <w:name w:val="Comment Subject Char"/>
    <w:link w:val="CommentSubject"/>
    <w:rsid w:val="00507BA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B32CD5"/>
    <w:rPr>
      <w:sz w:val="24"/>
    </w:rPr>
  </w:style>
  <w:style w:type="character" w:customStyle="1" w:styleId="BalloonTextChar">
    <w:name w:val="Balloon Text Char"/>
    <w:link w:val="BalloonText"/>
    <w:uiPriority w:val="99"/>
    <w:semiHidden/>
    <w:rsid w:val="00B32C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DDAE9D26A5248B55D3C61540E46E2" ma:contentTypeVersion="12" ma:contentTypeDescription="Create a new document." ma:contentTypeScope="" ma:versionID="23f62ca1ed08c81f630f269c810abcfe">
  <xsd:schema xmlns:xsd="http://www.w3.org/2001/XMLSchema" xmlns:xs="http://www.w3.org/2001/XMLSchema" xmlns:p="http://schemas.microsoft.com/office/2006/metadata/properties" xmlns:ns2="ee972f43-464f-4827-b3e1-9270658c95b0" xmlns:ns3="b4eff712-f564-4468-8283-8c9b719e3b56" targetNamespace="http://schemas.microsoft.com/office/2006/metadata/properties" ma:root="true" ma:fieldsID="69bd7b39696d6f95bb01a2d8bc0e0f30" ns2:_="" ns3:_="">
    <xsd:import namespace="ee972f43-464f-4827-b3e1-9270658c95b0"/>
    <xsd:import namespace="b4eff712-f564-4468-8283-8c9b719e3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Center" minOccurs="0"/>
                <xsd:element ref="ns2:Document_x0020_Type" minOccurs="0"/>
                <xsd:element ref="ns2:Phase" minOccurs="0"/>
                <xsd:element ref="ns2:Notes0" minOccurs="0"/>
                <xsd:element ref="ns2:Owner_x002f_RP" minOccurs="0"/>
                <xsd:element ref="ns2:Document_x0020_Title" minOccurs="0"/>
                <xsd:element ref="ns2:Due_x0020_Date" minOccurs="0"/>
                <xsd:element ref="ns2:Expected_x0020_Releas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72f43-464f-4827-b3e1-9270658c9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enter" ma:index="15" nillable="true" ma:displayName="Center" ma:description="Enter the Center to which this document relates." ma:format="Dropdown" ma:internalName="Center">
      <xsd:simpleType>
        <xsd:restriction base="dms:Choice">
          <xsd:enumeration value="CSAT"/>
          <xsd:enumeration value="CMHS"/>
          <xsd:enumeration value="CSAP"/>
          <xsd:enumeration value="SOR/TOR"/>
          <xsd:enumeration value="TTC"/>
          <xsd:enumeration value="N/A"/>
        </xsd:restriction>
      </xsd:simpleType>
    </xsd:element>
    <xsd:element name="Document_x0020_Type" ma:index="16" nillable="true" ma:displayName="Document Type" ma:default="Tool" ma:description="Select the type of document." ma:format="Dropdown" ma:internalName="Document_x0020_Type">
      <xsd:simpleType>
        <xsd:restriction base="dms:Choice">
          <xsd:enumeration value="Tool"/>
          <xsd:enumeration value="QxQ"/>
          <xsd:enumeration value="Codebook"/>
          <xsd:enumeration value="Guide"/>
          <xsd:enumeration value="Questionnaire"/>
          <xsd:enumeration value="Form"/>
          <xsd:enumeration value="Other"/>
        </xsd:restriction>
      </xsd:simpleType>
    </xsd:element>
    <xsd:element name="Phase" ma:index="17" nillable="true" ma:displayName="Phase" ma:default="Unknown" ma:description="Select the phase or status that the document is in at the time of check in." ma:format="Dropdown" ma:internalName="Phase">
      <xsd:simpleType>
        <xsd:restriction base="dms:Choice">
          <xsd:enumeration value="Unknown"/>
          <xsd:enumeration value="Pended (see notes)"/>
          <xsd:enumeration value="Content Development"/>
          <xsd:enumeration value="Translation"/>
          <xsd:enumeration value="Internal Review"/>
          <xsd:enumeration value="SAMHSA Review"/>
          <xsd:enumeration value="Editing"/>
          <xsd:enumeration value="Formatting"/>
          <xsd:enumeration value="508 Compliance"/>
          <xsd:enumeration value="Released"/>
        </xsd:restriction>
      </xsd:simpleType>
    </xsd:element>
    <xsd:element name="Notes0" ma:index="18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Owner_x002f_RP" ma:index="19" nillable="true" ma:displayName="Owner/RP" ma:description="Owner or the Responsible Person of the Document" ma:format="Dropdown" ma:list="UserInfo" ma:SharePointGroup="0" ma:internalName="Owner_x002f_R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Title" ma:index="20" nillable="true" ma:displayName="Document Title" ma:description="Real Document Name" ma:format="Dropdown" ma:internalName="Document_x0020_Title">
      <xsd:simpleType>
        <xsd:restriction base="dms:Text">
          <xsd:maxLength value="255"/>
        </xsd:restriction>
      </xsd:simpleType>
    </xsd:element>
    <xsd:element name="Due_x0020_Date" ma:index="21" nillable="true" ma:displayName="Due Date for Current Phase" ma:description="Date when the document is due back from the current Phase." ma:format="DateOnly" ma:internalName="Due_x0020_Date">
      <xsd:simpleType>
        <xsd:restriction base="dms:DateTime"/>
      </xsd:simpleType>
    </xsd:element>
    <xsd:element name="Expected_x0020_Release_x0020_Date" ma:index="22" nillable="true" ma:displayName="Expected Release Date" ma:format="DateOnly" ma:internalName="Expected_x0020_Releas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ff712-f564-4468-8283-8c9b719e3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ase xmlns="ee972f43-464f-4827-b3e1-9270658c95b0">Content Development</Phase>
    <_dlc_DocId xmlns="b4eff712-f564-4468-8283-8c9b719e3b56">SN4NWC6R7KF2-1593131468-56</_dlc_DocId>
    <Owner_x002f_RP xmlns="ee972f43-464f-4827-b3e1-9270658c95b0">
      <UserInfo>
        <DisplayName>tripp.pearce_cloudburstgroup.com#ext#@researchtriangleinstitute.onmicrosoft.com</DisplayName>
        <AccountId>26</AccountId>
        <AccountType/>
      </UserInfo>
    </Owner_x002f_RP>
    <Document_x0020_Title xmlns="ee972f43-464f-4827-b3e1-9270658c95b0">TTC Event Description Form</Document_x0020_Title>
    <Notes0 xmlns="ee972f43-464f-4827-b3e1-9270658c95b0" xsi:nil="true"/>
    <Center xmlns="ee972f43-464f-4827-b3e1-9270658c95b0">TTC</Center>
    <_dlc_DocIdUrl xmlns="b4eff712-f564-4468-8283-8c9b719e3b56">
      <Url>https://researchtriangleinstitute.sharepoint.com/sites/spars/_layouts/15/DocIdRedir.aspx?ID=SN4NWC6R7KF2-1593131468-56</Url>
      <Description>SN4NWC6R7KF2-1593131468-56</Description>
    </_dlc_DocIdUrl>
    <Document_x0020_Type xmlns="ee972f43-464f-4827-b3e1-9270658c95b0">Tool</Document_x0020_Type>
    <Due_x0020_Date xmlns="ee972f43-464f-4827-b3e1-9270658c95b0" xsi:nil="true"/>
    <Expected_x0020_Release_x0020_Date xmlns="ee972f43-464f-4827-b3e1-9270658c95b0" xsi:nil="true"/>
  </documentManagement>
</p:properties>
</file>

<file path=customXml/itemProps1.xml><?xml version="1.0" encoding="utf-8"?>
<ds:datastoreItem xmlns:ds="http://schemas.openxmlformats.org/officeDocument/2006/customXml" ds:itemID="{D1B419B2-BDBB-4E15-A805-BAE056957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F0BB2-FBE7-499A-BE18-A19602B7BB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93843C-26EA-4E64-A23E-F497548281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5F0910-0F14-44C4-A42D-28618CB78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72f43-464f-4827-b3e1-9270658c95b0"/>
    <ds:schemaRef ds:uri="b4eff712-f564-4468-8283-8c9b719e3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6AAED5-4FA6-468D-A0F2-433012285854}">
  <ds:schemaRefs>
    <ds:schemaRef ds:uri="http://schemas.microsoft.com/office/2006/metadata/properties"/>
    <ds:schemaRef ds:uri="http://schemas.microsoft.com/office/infopath/2007/PartnerControls"/>
    <ds:schemaRef ds:uri="ee972f43-464f-4827-b3e1-9270658c95b0"/>
    <ds:schemaRef ds:uri="b4eff712-f564-4468-8283-8c9b719e3b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Transfer Center (TTC) Event Description Form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Transfer Center (TTC) Event Description Form</dc:title>
  <dc:subject>Event description form for the Technology Transfer Center (TTC) network</dc:subject>
  <dc:creator>Substance Abuse and Mental Health Services Administration (SAMHSA)</dc:creator>
  <cp:keywords>Technology Transfer Center, TTC, Addiction Technology Transfer Center, ATTC, Prevention Technology Transfer Center, PTTC, Mental Health Technology Transfer Center, MHTTC, Description, Event, Form, Technology, Transfer Center</cp:keywords>
  <dc:description/>
  <cp:lastModifiedBy>Graham, Carlos (SAMHSA/OA)</cp:lastModifiedBy>
  <cp:revision>8</cp:revision>
  <cp:lastPrinted>2016-06-07T18:36:00Z</cp:lastPrinted>
  <dcterms:created xsi:type="dcterms:W3CDTF">2021-12-20T15:19:00Z</dcterms:created>
  <dcterms:modified xsi:type="dcterms:W3CDTF">2022-01-10T16:16:00Z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0x010100E6FDDAE9D26A5248B55D3C61540E46E2</vt:lpwstr>
  </property>
  <property fmtid="{D5CDD505-2E9C-101B-9397-08002B2CF9AE}" pid="3" name="_dlc_DocIdItemGuid">
    <vt:lpwstr>09878bf7-a67d-4dfb-a6e6-c62569545029</vt:lpwstr>
  </property>
  <property fmtid="{D5CDD505-2E9C-101B-9397-08002B2CF9AE}" pid="4" name="Language">
    <vt:lpwstr>English (United States)</vt:lpwstr>
  </property>
</Properties>
</file>