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E2051" w:rsidR="00DE2051" w:rsidP="00DE2051" w:rsidRDefault="00675E3D" w14:paraId="38F05EBA" w14:textId="589B8482">
      <w:pPr>
        <w:pStyle w:val="BodyText"/>
        <w:spacing w:before="114"/>
        <w:ind w:left="3021" w:hanging="2388"/>
        <w:jc w:val="center"/>
        <w:rPr>
          <w:b/>
        </w:rPr>
      </w:pPr>
      <w:r w:rsidRPr="00D33260">
        <w:rPr>
          <w:b/>
        </w:rPr>
        <w:t>Non-Substantive Change Request to</w:t>
      </w:r>
      <w:r w:rsidRPr="00D33260" w:rsidR="00D33260">
        <w:rPr>
          <w:b/>
        </w:rPr>
        <w:t xml:space="preserve"> </w:t>
      </w:r>
      <w:r w:rsidRPr="00DE2051" w:rsidR="00DE2051">
        <w:rPr>
          <w:b/>
        </w:rPr>
        <w:t>CMS-10638; OMB-0938-1347</w:t>
      </w:r>
    </w:p>
    <w:p w:rsidRPr="00D33260" w:rsidR="004C6109" w:rsidP="00675E3D" w:rsidRDefault="00D20EC9" w14:paraId="1A806F7F" w14:textId="3EC2241E">
      <w:pPr>
        <w:rPr>
          <w:b/>
        </w:rPr>
      </w:pPr>
    </w:p>
    <w:p w:rsidR="00675E3D" w:rsidP="00675E3D" w:rsidRDefault="00675E3D" w14:paraId="4C42222B" w14:textId="77777777"/>
    <w:p w:rsidRPr="00451373" w:rsidR="004A2D98" w:rsidP="00675E3D" w:rsidRDefault="00675E3D" w14:paraId="2025ACF5" w14:textId="0673ADE1">
      <w:pPr>
        <w:jc w:val="left"/>
      </w:pPr>
      <w:r>
        <w:t>This is a no</w:t>
      </w:r>
      <w:r w:rsidR="00322BF5">
        <w:t xml:space="preserve">n-substantive change </w:t>
      </w:r>
      <w:r w:rsidR="0081746A">
        <w:t xml:space="preserve">PRA approval </w:t>
      </w:r>
      <w:r w:rsidR="00322BF5">
        <w:t xml:space="preserve">request </w:t>
      </w:r>
      <w:r w:rsidR="0081746A">
        <w:t xml:space="preserve">for </w:t>
      </w:r>
      <w:r w:rsidR="0081746A">
        <w:t xml:space="preserve">CMS to collect </w:t>
      </w:r>
      <w:r w:rsidR="0081746A">
        <w:t xml:space="preserve">information collected </w:t>
      </w:r>
      <w:r w:rsidR="00E56827">
        <w:t>on</w:t>
      </w:r>
      <w:r w:rsidR="0081746A">
        <w:t xml:space="preserve"> the current </w:t>
      </w:r>
      <w:r w:rsidR="0081746A">
        <w:t xml:space="preserve">CMS-10638 </w:t>
      </w:r>
      <w:r w:rsidR="0081746A">
        <w:t>paper application</w:t>
      </w:r>
      <w:r w:rsidR="00B81C49">
        <w:t xml:space="preserve"> </w:t>
      </w:r>
      <w:r w:rsidR="0081746A">
        <w:t xml:space="preserve">entitled </w:t>
      </w:r>
      <w:r w:rsidR="00B81C49">
        <w:t xml:space="preserve">Application for New Medical Services and Technologies Seeking to Qualify for </w:t>
      </w:r>
      <w:r w:rsidRPr="00D01F1E" w:rsidR="00DE2051">
        <w:t xml:space="preserve">Add-On Payments Under the </w:t>
      </w:r>
      <w:r w:rsidR="00B81C49">
        <w:t xml:space="preserve">Hospital </w:t>
      </w:r>
      <w:r w:rsidRPr="00D01F1E" w:rsidR="00DE2051">
        <w:t>Inpatient Prospective Payment System (IPPS</w:t>
      </w:r>
      <w:r w:rsidRPr="00D01F1E" w:rsidR="00E56827">
        <w:t>)</w:t>
      </w:r>
      <w:r w:rsidR="00E56827">
        <w:rPr>
          <w:i/>
        </w:rPr>
        <w:t xml:space="preserve">, </w:t>
      </w:r>
      <w:r w:rsidRPr="00E56827" w:rsidR="00E56827">
        <w:t xml:space="preserve">in </w:t>
      </w:r>
      <w:proofErr w:type="spellStart"/>
      <w:r w:rsidRPr="00E56827" w:rsidR="00E56827">
        <w:t>a</w:t>
      </w:r>
      <w:proofErr w:type="spellEnd"/>
      <w:r w:rsidRPr="00E56827" w:rsidR="00E56827">
        <w:t xml:space="preserve"> new module in the </w:t>
      </w:r>
      <w:r w:rsidRPr="00E56827" w:rsidR="00E56827">
        <w:t>application intake</w:t>
      </w:r>
      <w:r w:rsidR="00E56827">
        <w:t xml:space="preserve"> system, MEARIS</w:t>
      </w:r>
      <w:r w:rsidRPr="0081746A" w:rsidR="00E56827">
        <w:rPr>
          <w:vertAlign w:val="superscript"/>
        </w:rPr>
        <w:t>TM</w:t>
      </w:r>
      <w:r w:rsidRPr="0081746A" w:rsidR="0081746A">
        <w:rPr>
          <w:i/>
        </w:rPr>
        <w:t>.</w:t>
      </w:r>
      <w:r w:rsidR="00D33260">
        <w:t xml:space="preserve"> </w:t>
      </w:r>
      <w:r w:rsidR="00155F9B">
        <w:t xml:space="preserve">The </w:t>
      </w:r>
      <w:r w:rsidR="0081746A">
        <w:t>electronic intake version of the application</w:t>
      </w:r>
      <w:r w:rsidR="00155F9B">
        <w:t xml:space="preserve"> is </w:t>
      </w:r>
      <w:r w:rsidR="00B002F8">
        <w:t xml:space="preserve">currently </w:t>
      </w:r>
      <w:r w:rsidR="003859B7">
        <w:t xml:space="preserve">near completion and is </w:t>
      </w:r>
      <w:r w:rsidR="00B002F8">
        <w:t xml:space="preserve">anticipated </w:t>
      </w:r>
      <w:r w:rsidR="00155F9B">
        <w:t xml:space="preserve">to go live </w:t>
      </w:r>
      <w:r w:rsidR="0079286D">
        <w:t xml:space="preserve">in </w:t>
      </w:r>
      <w:r w:rsidR="00E56827">
        <w:t>MEARIS</w:t>
      </w:r>
      <w:r w:rsidRPr="0081746A" w:rsidR="00E56827">
        <w:rPr>
          <w:vertAlign w:val="superscript"/>
        </w:rPr>
        <w:t>TM</w:t>
      </w:r>
      <w:r w:rsidR="0079286D">
        <w:t xml:space="preserve"> </w:t>
      </w:r>
      <w:r w:rsidR="00E56827">
        <w:t>by</w:t>
      </w:r>
      <w:r w:rsidR="0079286D">
        <w:t xml:space="preserve"> </w:t>
      </w:r>
      <w:r w:rsidR="003859B7">
        <w:t>mid-Ju</w:t>
      </w:r>
      <w:r w:rsidR="0081746A">
        <w:t>ly</w:t>
      </w:r>
      <w:r w:rsidR="0079286D">
        <w:t xml:space="preserve"> 202</w:t>
      </w:r>
      <w:r w:rsidR="00DE2051">
        <w:t>2</w:t>
      </w:r>
      <w:r w:rsidR="003859B7">
        <w:t xml:space="preserve"> in time for the </w:t>
      </w:r>
      <w:r w:rsidR="00D01F1E">
        <w:t>yearly</w:t>
      </w:r>
      <w:r w:rsidR="00DE2051">
        <w:t xml:space="preserve"> application cycle</w:t>
      </w:r>
      <w:r w:rsidR="00D01F1E">
        <w:t>, which opens in August of each year</w:t>
      </w:r>
      <w:r w:rsidR="0079286D">
        <w:t xml:space="preserve">. </w:t>
      </w:r>
      <w:r w:rsidR="004A2D98">
        <w:t xml:space="preserve"> </w:t>
      </w:r>
      <w:r w:rsidR="003859B7">
        <w:t xml:space="preserve">If we do not </w:t>
      </w:r>
      <w:r w:rsidR="00E56827">
        <w:t xml:space="preserve">receive approval by OMB by the end of July, we will be unable to </w:t>
      </w:r>
      <w:r w:rsidR="003859B7">
        <w:t xml:space="preserve">implement the </w:t>
      </w:r>
      <w:r w:rsidR="00E56827">
        <w:t>new application in MEARIS</w:t>
      </w:r>
      <w:r w:rsidRPr="00E56827" w:rsidR="00E56827">
        <w:rPr>
          <w:vertAlign w:val="superscript"/>
        </w:rPr>
        <w:t>TM</w:t>
      </w:r>
      <w:r w:rsidR="003859B7">
        <w:t xml:space="preserve">, </w:t>
      </w:r>
      <w:r w:rsidR="00E56827">
        <w:t>which</w:t>
      </w:r>
      <w:r w:rsidR="003859B7">
        <w:t xml:space="preserve"> will delay implementation until </w:t>
      </w:r>
      <w:r w:rsidR="00D01F1E">
        <w:t>August</w:t>
      </w:r>
      <w:r w:rsidR="00E56827">
        <w:t xml:space="preserve"> of </w:t>
      </w:r>
      <w:r w:rsidR="003859B7">
        <w:t xml:space="preserve">next </w:t>
      </w:r>
      <w:r w:rsidR="00E56827">
        <w:t xml:space="preserve">year.  The delay </w:t>
      </w:r>
      <w:r w:rsidRPr="00451373" w:rsidR="003859B7">
        <w:t xml:space="preserve">will cause cost overruns in our contract with the system developer.  </w:t>
      </w:r>
      <w:r w:rsidR="00E56827">
        <w:t>Also, CMS has made a proposal in th</w:t>
      </w:r>
      <w:r w:rsidR="006F5F71">
        <w:t>is year’s</w:t>
      </w:r>
      <w:r w:rsidR="00E56827">
        <w:t xml:space="preserve"> FY 2023 IPPS rule to post the applications </w:t>
      </w:r>
      <w:r w:rsidR="00D01F1E">
        <w:t xml:space="preserve">we receive </w:t>
      </w:r>
      <w:r w:rsidR="006F5F71">
        <w:t xml:space="preserve">this year </w:t>
      </w:r>
      <w:r w:rsidR="00D20EC9">
        <w:t>publicly</w:t>
      </w:r>
      <w:r w:rsidR="00E56827">
        <w:t xml:space="preserve"> to increase transparency. Should we finalize this proposal, we will be unable to </w:t>
      </w:r>
      <w:r w:rsidR="00D01F1E">
        <w:t xml:space="preserve">publicly </w:t>
      </w:r>
      <w:r w:rsidR="00E56827">
        <w:t>post the applications in the MEARIS</w:t>
      </w:r>
      <w:r w:rsidRPr="00E56827" w:rsidR="006F5F71">
        <w:rPr>
          <w:vertAlign w:val="superscript"/>
        </w:rPr>
        <w:t>TM</w:t>
      </w:r>
      <w:r w:rsidR="00E56827">
        <w:t xml:space="preserve"> system </w:t>
      </w:r>
      <w:r w:rsidR="00D20EC9">
        <w:t xml:space="preserve">as planned </w:t>
      </w:r>
      <w:r w:rsidR="00D01F1E">
        <w:t xml:space="preserve">because </w:t>
      </w:r>
      <w:r w:rsidR="00E56827">
        <w:t xml:space="preserve">the applications </w:t>
      </w:r>
      <w:r w:rsidR="00D01F1E">
        <w:t>will</w:t>
      </w:r>
      <w:r w:rsidR="00E56827">
        <w:t xml:space="preserve"> not </w:t>
      </w:r>
      <w:r w:rsidR="00D01F1E">
        <w:t xml:space="preserve">be </w:t>
      </w:r>
      <w:r w:rsidR="00E56827">
        <w:t xml:space="preserve">in the system. </w:t>
      </w:r>
    </w:p>
    <w:p w:rsidRPr="00451373" w:rsidR="004A2D98" w:rsidP="00675E3D" w:rsidRDefault="004A2D98" w14:paraId="6068E49B" w14:textId="77777777">
      <w:pPr>
        <w:jc w:val="left"/>
      </w:pPr>
    </w:p>
    <w:p w:rsidRPr="00451373" w:rsidR="00325A9E" w:rsidP="00325A9E" w:rsidRDefault="00B002F8" w14:paraId="570F870A" w14:textId="6195CDD9">
      <w:pPr>
        <w:jc w:val="left"/>
      </w:pPr>
      <w:r w:rsidRPr="00451373">
        <w:t>The electronic</w:t>
      </w:r>
      <w:r w:rsidRPr="00451373" w:rsidR="007B7264">
        <w:t xml:space="preserve"> form is essentially identical to the paper application form (CMS-</w:t>
      </w:r>
      <w:r w:rsidR="00371FF5">
        <w:t>10638</w:t>
      </w:r>
      <w:r w:rsidRPr="00451373" w:rsidR="007B7264">
        <w:t>, OMB 0938-1</w:t>
      </w:r>
      <w:r w:rsidR="00371FF5">
        <w:t>347</w:t>
      </w:r>
      <w:r w:rsidRPr="00451373" w:rsidR="007B7264">
        <w:t xml:space="preserve">) except for a few minor, non-substantive changes to either accommodate the web format or further </w:t>
      </w:r>
      <w:r w:rsidRPr="00451373" w:rsidR="003859B7">
        <w:t xml:space="preserve">provide </w:t>
      </w:r>
      <w:r w:rsidRPr="00451373" w:rsidR="007B7264">
        <w:t xml:space="preserve">simplification </w:t>
      </w:r>
      <w:r w:rsidRPr="00451373" w:rsidR="003859B7">
        <w:t xml:space="preserve">or clarification </w:t>
      </w:r>
      <w:r w:rsidRPr="00451373" w:rsidR="007B7264">
        <w:t xml:space="preserve">of the existing questions. </w:t>
      </w:r>
      <w:r w:rsidRPr="00451373" w:rsidR="003859B7">
        <w:t>We are not r</w:t>
      </w:r>
      <w:r w:rsidR="00451373">
        <w:t xml:space="preserve">equesting any new information. </w:t>
      </w:r>
      <w:r w:rsidRPr="00451373" w:rsidR="004C1E42">
        <w:t xml:space="preserve">Please refer to our crosswalk document for a more detailed comparison of the differences between the paper and electronic </w:t>
      </w:r>
      <w:r w:rsidR="00D01F1E">
        <w:t xml:space="preserve">intake </w:t>
      </w:r>
      <w:r w:rsidRPr="00451373" w:rsidR="004C1E42">
        <w:t xml:space="preserve">application. </w:t>
      </w:r>
      <w:r w:rsidRPr="00451373" w:rsidR="0079286D">
        <w:t>We consider all of the changes to be non</w:t>
      </w:r>
      <w:r w:rsidRPr="00451373">
        <w:t>-</w:t>
      </w:r>
      <w:r w:rsidRPr="00451373" w:rsidR="00926AC9">
        <w:t xml:space="preserve">substantive </w:t>
      </w:r>
      <w:r w:rsidRPr="00451373" w:rsidR="0079286D">
        <w:t>since they do not constitute changes to the i</w:t>
      </w:r>
      <w:r w:rsidRPr="00451373" w:rsidR="004C1E42">
        <w:t xml:space="preserve">ntent or substance of the </w:t>
      </w:r>
      <w:r w:rsidR="00D01F1E">
        <w:t xml:space="preserve">current </w:t>
      </w:r>
      <w:r w:rsidRPr="00451373" w:rsidR="004C1E42">
        <w:t>application</w:t>
      </w:r>
      <w:r w:rsidRPr="00451373" w:rsidR="0079286D">
        <w:t>, but only simpl</w:t>
      </w:r>
      <w:r w:rsidRPr="00451373" w:rsidR="00F5465F">
        <w:t>if</w:t>
      </w:r>
      <w:r w:rsidRPr="00451373" w:rsidR="0079286D">
        <w:t xml:space="preserve">y </w:t>
      </w:r>
      <w:r w:rsidRPr="00451373" w:rsidR="004C1E42">
        <w:t xml:space="preserve">or clarify </w:t>
      </w:r>
      <w:r w:rsidRPr="00451373" w:rsidR="0079286D">
        <w:t>the content</w:t>
      </w:r>
      <w:r w:rsidRPr="00451373" w:rsidR="004C1E42">
        <w:t xml:space="preserve"> and</w:t>
      </w:r>
      <w:r w:rsidRPr="00451373">
        <w:t xml:space="preserve"> streamline the reporting process</w:t>
      </w:r>
      <w:r w:rsidRPr="00451373" w:rsidR="0079286D">
        <w:t>. These changes have no impact on the previously stated burden assoc</w:t>
      </w:r>
      <w:bookmarkStart w:name="_GoBack" w:id="0"/>
      <w:bookmarkEnd w:id="0"/>
      <w:r w:rsidRPr="00451373" w:rsidR="0079286D">
        <w:t>iated with this collection.</w:t>
      </w:r>
      <w:r w:rsidRPr="00451373">
        <w:t xml:space="preserve"> </w:t>
      </w:r>
    </w:p>
    <w:p w:rsidRPr="00451373" w:rsidR="00EF2BAB" w:rsidP="000B2467" w:rsidRDefault="00EF2BAB" w14:paraId="09BC7DF3" w14:textId="0A5FB007">
      <w:pPr>
        <w:pStyle w:val="NoSpacing"/>
        <w:tabs>
          <w:tab w:val="left" w:pos="720"/>
          <w:tab w:val="left" w:pos="5385"/>
        </w:tabs>
        <w:jc w:val="both"/>
      </w:pPr>
    </w:p>
    <w:sectPr w:rsidRPr="00451373" w:rsidR="00EF2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3D"/>
    <w:rsid w:val="0001482D"/>
    <w:rsid w:val="000B2467"/>
    <w:rsid w:val="000B3E00"/>
    <w:rsid w:val="000B7083"/>
    <w:rsid w:val="000C2EED"/>
    <w:rsid w:val="00155F9B"/>
    <w:rsid w:val="00184D40"/>
    <w:rsid w:val="001963CA"/>
    <w:rsid w:val="001E450B"/>
    <w:rsid w:val="00202C5F"/>
    <w:rsid w:val="00272418"/>
    <w:rsid w:val="002A3D0C"/>
    <w:rsid w:val="002C412F"/>
    <w:rsid w:val="002E1760"/>
    <w:rsid w:val="00317C57"/>
    <w:rsid w:val="00322BF5"/>
    <w:rsid w:val="00325A9E"/>
    <w:rsid w:val="00371FF5"/>
    <w:rsid w:val="003859B7"/>
    <w:rsid w:val="003A5C1D"/>
    <w:rsid w:val="003E02B1"/>
    <w:rsid w:val="00420C0C"/>
    <w:rsid w:val="00435794"/>
    <w:rsid w:val="00451373"/>
    <w:rsid w:val="00464ED1"/>
    <w:rsid w:val="0047453C"/>
    <w:rsid w:val="004A2B11"/>
    <w:rsid w:val="004A2D98"/>
    <w:rsid w:val="004C1E42"/>
    <w:rsid w:val="005311B0"/>
    <w:rsid w:val="00563E50"/>
    <w:rsid w:val="005838EE"/>
    <w:rsid w:val="0065684C"/>
    <w:rsid w:val="00661F2E"/>
    <w:rsid w:val="00662E5D"/>
    <w:rsid w:val="00675E3D"/>
    <w:rsid w:val="00686E5A"/>
    <w:rsid w:val="006E5C71"/>
    <w:rsid w:val="006F5F71"/>
    <w:rsid w:val="00702F74"/>
    <w:rsid w:val="00752301"/>
    <w:rsid w:val="0079286D"/>
    <w:rsid w:val="007B7264"/>
    <w:rsid w:val="0081746A"/>
    <w:rsid w:val="008969D0"/>
    <w:rsid w:val="00926AC9"/>
    <w:rsid w:val="009A4B0E"/>
    <w:rsid w:val="009F4374"/>
    <w:rsid w:val="00A95D4B"/>
    <w:rsid w:val="00B002F8"/>
    <w:rsid w:val="00B81C49"/>
    <w:rsid w:val="00B85D46"/>
    <w:rsid w:val="00C150F7"/>
    <w:rsid w:val="00C3268F"/>
    <w:rsid w:val="00CB59AE"/>
    <w:rsid w:val="00CB7901"/>
    <w:rsid w:val="00CE14B2"/>
    <w:rsid w:val="00D01F1E"/>
    <w:rsid w:val="00D20EC9"/>
    <w:rsid w:val="00D269A3"/>
    <w:rsid w:val="00D33260"/>
    <w:rsid w:val="00DE2051"/>
    <w:rsid w:val="00E56827"/>
    <w:rsid w:val="00EF2BAB"/>
    <w:rsid w:val="00F5465F"/>
    <w:rsid w:val="00FD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1796D"/>
  <w15:docId w15:val="{C0D1945B-A64F-44D1-B9A0-B9796116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B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3E00"/>
  </w:style>
  <w:style w:type="character" w:styleId="CommentReference">
    <w:name w:val="annotation reference"/>
    <w:basedOn w:val="DefaultParagraphFont"/>
    <w:uiPriority w:val="99"/>
    <w:semiHidden/>
    <w:unhideWhenUsed/>
    <w:rsid w:val="004C1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E42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E2051"/>
    <w:pPr>
      <w:widowControl w:val="0"/>
      <w:autoSpaceDE w:val="0"/>
      <w:autoSpaceDN w:val="0"/>
      <w:jc w:val="left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E205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6a8e296-5f29-4af2-954b-0de0d1e1f8bc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0F2328ACBB64289B4F3BAD7E25E77" ma:contentTypeVersion="1" ma:contentTypeDescription="Create a new document." ma:contentTypeScope="" ma:versionID="a545100c94c4000fe2a9979ef05fcc64">
  <xsd:schema xmlns:xsd="http://www.w3.org/2001/XMLSchema" xmlns:xs="http://www.w3.org/2001/XMLSchema" xmlns:p="http://schemas.microsoft.com/office/2006/metadata/properties" xmlns:ns2="52674ffb-fe2d-4417-be1c-846b3a880163" targetNamespace="http://schemas.microsoft.com/office/2006/metadata/properties" ma:root="true" ma:fieldsID="6f0afd6e9d4f507fbdd27f6277b7aa39" ns2:_="">
    <xsd:import namespace="52674ffb-fe2d-4417-be1c-846b3a8801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74ffb-fe2d-4417-be1c-846b3a8801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31796-0CD8-41CA-9332-57876416E5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72761C-EE96-4807-91B2-E503DC5DE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E82DF-180D-49DA-A3F5-C9FFC93A6C6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FF12261-0060-4E6D-8565-D87BD8285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74ffb-fe2d-4417-be1c-846b3a880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Usree Bandyopadhyay</dc:creator>
  <cp:lastModifiedBy>Kimberly Campbell</cp:lastModifiedBy>
  <cp:revision>3</cp:revision>
  <dcterms:created xsi:type="dcterms:W3CDTF">2022-04-27T21:20:00Z</dcterms:created>
  <dcterms:modified xsi:type="dcterms:W3CDTF">2022-04-27T21:30:00Z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0x0101007C70F2328ACBB64289B4F3BAD7E25E77</vt:lpwstr>
  </property>
</Properties>
</file>