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3365" w:rsidP="00B23365" w14:paraId="237E0805" w14:textId="77777777">
      <w:pPr>
        <w:spacing w:before="39" w:line="259" w:lineRule="auto"/>
        <w:ind w:left="7941" w:right="115" w:hanging="764"/>
        <w:jc w:val="right"/>
        <w:rPr>
          <w:rFonts w:ascii="Calibri"/>
        </w:rPr>
      </w:pPr>
      <w:r>
        <w:rPr>
          <w:rFonts w:ascii="Calibri"/>
        </w:rPr>
        <w:t>OMB</w:t>
      </w:r>
      <w:r>
        <w:rPr>
          <w:rFonts w:ascii="Calibri"/>
          <w:spacing w:val="-11"/>
        </w:rPr>
        <w:t xml:space="preserve"> </w:t>
      </w:r>
      <w:r>
        <w:rPr>
          <w:rFonts w:ascii="Calibri"/>
        </w:rPr>
        <w:t>Control</w:t>
      </w:r>
      <w:r>
        <w:rPr>
          <w:rFonts w:ascii="Calibri"/>
          <w:spacing w:val="-11"/>
        </w:rPr>
        <w:t xml:space="preserve"> </w:t>
      </w:r>
      <w:r>
        <w:rPr>
          <w:rFonts w:ascii="Calibri"/>
        </w:rPr>
        <w:t>Number:</w:t>
      </w:r>
      <w:r>
        <w:rPr>
          <w:rFonts w:ascii="Calibri"/>
          <w:spacing w:val="-12"/>
        </w:rPr>
        <w:t xml:space="preserve"> </w:t>
      </w:r>
      <w:r>
        <w:rPr>
          <w:rFonts w:ascii="Calibri"/>
        </w:rPr>
        <w:t>0938-NEW Expiration</w:t>
      </w:r>
      <w:r>
        <w:rPr>
          <w:rFonts w:ascii="Calibri"/>
          <w:spacing w:val="-6"/>
        </w:rPr>
        <w:t xml:space="preserve"> </w:t>
      </w:r>
      <w:r>
        <w:rPr>
          <w:rFonts w:ascii="Calibri"/>
        </w:rPr>
        <w:t>Date:</w:t>
      </w:r>
      <w:r>
        <w:rPr>
          <w:rFonts w:ascii="Calibri"/>
          <w:spacing w:val="-4"/>
        </w:rPr>
        <w:t xml:space="preserve"> </w:t>
      </w:r>
      <w:r>
        <w:rPr>
          <w:rFonts w:ascii="Calibri"/>
          <w:spacing w:val="-2"/>
        </w:rPr>
        <w:t>XX/XXXX</w:t>
      </w:r>
    </w:p>
    <w:p w:rsidR="00B23365" w:rsidP="00B23365" w14:paraId="35066FE6" w14:textId="77777777">
      <w:pPr>
        <w:pStyle w:val="BodyText"/>
        <w:spacing w:before="1"/>
        <w:rPr>
          <w:rFonts w:ascii="Calibri"/>
          <w:sz w:val="17"/>
        </w:rPr>
      </w:pPr>
    </w:p>
    <w:p w:rsidR="00B23365" w:rsidP="00B23365" w14:paraId="52FF9A5A" w14:textId="77777777">
      <w:pPr>
        <w:spacing w:before="90"/>
        <w:ind w:left="182" w:right="180"/>
        <w:jc w:val="center"/>
        <w:rPr>
          <w:rFonts w:ascii="Times New Roman"/>
          <w:b/>
          <w:sz w:val="24"/>
        </w:rPr>
      </w:pPr>
      <w:r>
        <w:rPr>
          <w:rFonts w:ascii="Times New Roman"/>
          <w:b/>
          <w:sz w:val="24"/>
          <w:u w:val="single"/>
        </w:rPr>
        <w:t>Appendix</w:t>
      </w:r>
      <w:r>
        <w:rPr>
          <w:rFonts w:ascii="Times New Roman"/>
          <w:b/>
          <w:spacing w:val="-2"/>
          <w:sz w:val="24"/>
          <w:u w:val="single"/>
        </w:rPr>
        <w:t xml:space="preserve"> </w:t>
      </w:r>
      <w:r>
        <w:rPr>
          <w:rFonts w:ascii="Times New Roman"/>
          <w:b/>
          <w:spacing w:val="-10"/>
          <w:sz w:val="24"/>
          <w:u w:val="single"/>
        </w:rPr>
        <w:t>2</w:t>
      </w:r>
    </w:p>
    <w:p w:rsidR="00B23365" w:rsidP="00B23365" w14:paraId="32D159B2" w14:textId="77777777">
      <w:pPr>
        <w:pStyle w:val="BodyText"/>
        <w:spacing w:before="8"/>
        <w:rPr>
          <w:b/>
          <w:sz w:val="27"/>
        </w:rPr>
      </w:pPr>
    </w:p>
    <w:p w:rsidR="00B23365" w:rsidP="00B23365" w14:paraId="246AC3D4" w14:textId="77777777">
      <w:pPr>
        <w:spacing w:line="259" w:lineRule="auto"/>
        <w:ind w:left="182" w:right="180"/>
        <w:jc w:val="center"/>
        <w:rPr>
          <w:rFonts w:ascii="Times New Roman" w:hAnsi="Times New Roman"/>
          <w:b/>
          <w:sz w:val="24"/>
        </w:rPr>
      </w:pPr>
      <w:r>
        <w:rPr>
          <w:rFonts w:ascii="Times New Roman" w:hAnsi="Times New Roman"/>
          <w:b/>
          <w:sz w:val="24"/>
          <w:u w:val="single"/>
        </w:rPr>
        <w:t>Standard</w:t>
      </w:r>
      <w:r>
        <w:rPr>
          <w:rFonts w:ascii="Times New Roman" w:hAnsi="Times New Roman"/>
          <w:b/>
          <w:spacing w:val="-3"/>
          <w:sz w:val="24"/>
          <w:u w:val="single"/>
        </w:rPr>
        <w:t xml:space="preserve"> </w:t>
      </w:r>
      <w:r>
        <w:rPr>
          <w:rFonts w:ascii="Times New Roman" w:hAnsi="Times New Roman"/>
          <w:b/>
          <w:sz w:val="24"/>
          <w:u w:val="single"/>
        </w:rPr>
        <w:t>Form:</w:t>
      </w:r>
      <w:r>
        <w:rPr>
          <w:rFonts w:ascii="Times New Roman" w:hAnsi="Times New Roman"/>
          <w:b/>
          <w:spacing w:val="-4"/>
          <w:sz w:val="24"/>
          <w:u w:val="single"/>
        </w:rPr>
        <w:t xml:space="preserve"> </w:t>
      </w:r>
      <w:r>
        <w:rPr>
          <w:rFonts w:ascii="Times New Roman" w:hAnsi="Times New Roman"/>
          <w:b/>
          <w:sz w:val="24"/>
          <w:u w:val="single"/>
        </w:rPr>
        <w:t>“Good</w:t>
      </w:r>
      <w:r>
        <w:rPr>
          <w:rFonts w:ascii="Times New Roman" w:hAnsi="Times New Roman"/>
          <w:b/>
          <w:spacing w:val="-5"/>
          <w:sz w:val="24"/>
          <w:u w:val="single"/>
        </w:rPr>
        <w:t xml:space="preserve"> </w:t>
      </w:r>
      <w:r>
        <w:rPr>
          <w:rFonts w:ascii="Times New Roman" w:hAnsi="Times New Roman"/>
          <w:b/>
          <w:sz w:val="24"/>
          <w:u w:val="single"/>
        </w:rPr>
        <w:t>Faith</w:t>
      </w:r>
      <w:r>
        <w:rPr>
          <w:rFonts w:ascii="Times New Roman" w:hAnsi="Times New Roman"/>
          <w:b/>
          <w:spacing w:val="-3"/>
          <w:sz w:val="24"/>
          <w:u w:val="single"/>
        </w:rPr>
        <w:t xml:space="preserve"> </w:t>
      </w:r>
      <w:r>
        <w:rPr>
          <w:rFonts w:ascii="Times New Roman" w:hAnsi="Times New Roman"/>
          <w:b/>
          <w:sz w:val="24"/>
          <w:u w:val="single"/>
        </w:rPr>
        <w:t>Estimate</w:t>
      </w:r>
      <w:r>
        <w:rPr>
          <w:rFonts w:ascii="Times New Roman" w:hAnsi="Times New Roman"/>
          <w:b/>
          <w:spacing w:val="-4"/>
          <w:sz w:val="24"/>
          <w:u w:val="single"/>
        </w:rPr>
        <w:t xml:space="preserve"> </w:t>
      </w:r>
      <w:r>
        <w:rPr>
          <w:rFonts w:ascii="Times New Roman" w:hAnsi="Times New Roman"/>
          <w:b/>
          <w:sz w:val="24"/>
          <w:u w:val="single"/>
        </w:rPr>
        <w:t>for</w:t>
      </w:r>
      <w:r>
        <w:rPr>
          <w:rFonts w:ascii="Times New Roman" w:hAnsi="Times New Roman"/>
          <w:b/>
          <w:spacing w:val="-4"/>
          <w:sz w:val="24"/>
          <w:u w:val="single"/>
        </w:rPr>
        <w:t xml:space="preserve"> </w:t>
      </w:r>
      <w:r>
        <w:rPr>
          <w:rFonts w:ascii="Times New Roman" w:hAnsi="Times New Roman"/>
          <w:b/>
          <w:sz w:val="24"/>
          <w:u w:val="single"/>
        </w:rPr>
        <w:t>Health</w:t>
      </w:r>
      <w:r>
        <w:rPr>
          <w:rFonts w:ascii="Times New Roman" w:hAnsi="Times New Roman"/>
          <w:b/>
          <w:spacing w:val="-3"/>
          <w:sz w:val="24"/>
          <w:u w:val="single"/>
        </w:rPr>
        <w:t xml:space="preserve"> </w:t>
      </w:r>
      <w:r>
        <w:rPr>
          <w:rFonts w:ascii="Times New Roman" w:hAnsi="Times New Roman"/>
          <w:b/>
          <w:sz w:val="24"/>
          <w:u w:val="single"/>
        </w:rPr>
        <w:t>Care</w:t>
      </w:r>
      <w:r>
        <w:rPr>
          <w:rFonts w:ascii="Times New Roman" w:hAnsi="Times New Roman"/>
          <w:b/>
          <w:spacing w:val="-4"/>
          <w:sz w:val="24"/>
          <w:u w:val="single"/>
        </w:rPr>
        <w:t xml:space="preserve"> </w:t>
      </w:r>
      <w:r>
        <w:rPr>
          <w:rFonts w:ascii="Times New Roman" w:hAnsi="Times New Roman"/>
          <w:b/>
          <w:sz w:val="24"/>
          <w:u w:val="single"/>
        </w:rPr>
        <w:t>Items</w:t>
      </w:r>
      <w:r>
        <w:rPr>
          <w:rFonts w:ascii="Times New Roman" w:hAnsi="Times New Roman"/>
          <w:b/>
          <w:spacing w:val="-3"/>
          <w:sz w:val="24"/>
          <w:u w:val="single"/>
        </w:rPr>
        <w:t xml:space="preserve"> </w:t>
      </w:r>
      <w:r>
        <w:rPr>
          <w:rFonts w:ascii="Times New Roman" w:hAnsi="Times New Roman"/>
          <w:b/>
          <w:sz w:val="24"/>
          <w:u w:val="single"/>
        </w:rPr>
        <w:t>and</w:t>
      </w:r>
      <w:r>
        <w:rPr>
          <w:rFonts w:ascii="Times New Roman" w:hAnsi="Times New Roman"/>
          <w:b/>
          <w:spacing w:val="-3"/>
          <w:sz w:val="24"/>
          <w:u w:val="single"/>
        </w:rPr>
        <w:t xml:space="preserve"> </w:t>
      </w:r>
      <w:r>
        <w:rPr>
          <w:rFonts w:ascii="Times New Roman" w:hAnsi="Times New Roman"/>
          <w:b/>
          <w:sz w:val="24"/>
          <w:u w:val="single"/>
        </w:rPr>
        <w:t>Services”</w:t>
      </w:r>
      <w:r>
        <w:rPr>
          <w:rFonts w:ascii="Times New Roman" w:hAnsi="Times New Roman"/>
          <w:b/>
          <w:spacing w:val="-3"/>
          <w:sz w:val="24"/>
          <w:u w:val="single"/>
        </w:rPr>
        <w:t xml:space="preserve"> </w:t>
      </w:r>
      <w:r>
        <w:rPr>
          <w:rFonts w:ascii="Times New Roman" w:hAnsi="Times New Roman"/>
          <w:b/>
          <w:sz w:val="24"/>
          <w:u w:val="single"/>
        </w:rPr>
        <w:t>Under</w:t>
      </w:r>
      <w:r>
        <w:rPr>
          <w:rFonts w:ascii="Times New Roman" w:hAnsi="Times New Roman"/>
          <w:b/>
          <w:spacing w:val="-4"/>
          <w:sz w:val="24"/>
          <w:u w:val="single"/>
        </w:rPr>
        <w:t xml:space="preserve"> </w:t>
      </w:r>
      <w:r>
        <w:rPr>
          <w:rFonts w:ascii="Times New Roman" w:hAnsi="Times New Roman"/>
          <w:b/>
          <w:sz w:val="24"/>
          <w:u w:val="single"/>
        </w:rPr>
        <w:t>the</w:t>
      </w:r>
      <w:r>
        <w:rPr>
          <w:rFonts w:ascii="Times New Roman" w:hAnsi="Times New Roman"/>
          <w:b/>
          <w:spacing w:val="-4"/>
          <w:sz w:val="24"/>
          <w:u w:val="single"/>
        </w:rPr>
        <w:t xml:space="preserve"> </w:t>
      </w:r>
      <w:r>
        <w:rPr>
          <w:rFonts w:ascii="Times New Roman" w:hAnsi="Times New Roman"/>
          <w:b/>
          <w:sz w:val="24"/>
          <w:u w:val="single"/>
        </w:rPr>
        <w:t>No</w:t>
      </w:r>
      <w:r>
        <w:rPr>
          <w:rFonts w:ascii="Times New Roman" w:hAnsi="Times New Roman"/>
          <w:b/>
          <w:sz w:val="24"/>
        </w:rPr>
        <w:t xml:space="preserve"> </w:t>
      </w:r>
      <w:r>
        <w:rPr>
          <w:rFonts w:ascii="Times New Roman" w:hAnsi="Times New Roman"/>
          <w:b/>
          <w:sz w:val="24"/>
          <w:u w:val="single"/>
        </w:rPr>
        <w:t>Surprises Act</w:t>
      </w:r>
    </w:p>
    <w:p w:rsidR="00B23365" w:rsidP="00B23365" w14:paraId="2EE75E67" w14:textId="77777777">
      <w:pPr>
        <w:spacing w:line="259" w:lineRule="auto"/>
        <w:ind w:left="182" w:right="183"/>
        <w:jc w:val="center"/>
        <w:rPr>
          <w:rFonts w:ascii="Times New Roman"/>
          <w:b/>
          <w:sz w:val="24"/>
        </w:rPr>
      </w:pPr>
      <w:r>
        <w:rPr>
          <w:rFonts w:ascii="Times New Roman"/>
          <w:b/>
          <w:sz w:val="24"/>
        </w:rPr>
        <w:t>(For</w:t>
      </w:r>
      <w:r>
        <w:rPr>
          <w:rFonts w:ascii="Times New Roman"/>
          <w:b/>
          <w:spacing w:val="-4"/>
          <w:sz w:val="24"/>
        </w:rPr>
        <w:t xml:space="preserve"> </w:t>
      </w:r>
      <w:r>
        <w:rPr>
          <w:rFonts w:ascii="Times New Roman"/>
          <w:b/>
          <w:sz w:val="24"/>
        </w:rPr>
        <w:t>use</w:t>
      </w:r>
      <w:r>
        <w:rPr>
          <w:rFonts w:ascii="Times New Roman"/>
          <w:b/>
          <w:spacing w:val="-4"/>
          <w:sz w:val="24"/>
        </w:rPr>
        <w:t xml:space="preserve"> </w:t>
      </w:r>
      <w:r>
        <w:rPr>
          <w:rFonts w:ascii="Times New Roman"/>
          <w:b/>
          <w:sz w:val="24"/>
        </w:rPr>
        <w:t>by</w:t>
      </w:r>
      <w:r>
        <w:rPr>
          <w:rFonts w:ascii="Times New Roman"/>
          <w:b/>
          <w:spacing w:val="-4"/>
          <w:sz w:val="24"/>
        </w:rPr>
        <w:t xml:space="preserve"> </w:t>
      </w:r>
      <w:r>
        <w:rPr>
          <w:rFonts w:ascii="Times New Roman"/>
          <w:b/>
          <w:sz w:val="24"/>
        </w:rPr>
        <w:t>health</w:t>
      </w:r>
      <w:r>
        <w:rPr>
          <w:rFonts w:ascii="Times New Roman"/>
          <w:b/>
          <w:spacing w:val="-3"/>
          <w:sz w:val="24"/>
        </w:rPr>
        <w:t xml:space="preserve"> </w:t>
      </w:r>
      <w:r>
        <w:rPr>
          <w:rFonts w:ascii="Times New Roman"/>
          <w:b/>
          <w:sz w:val="24"/>
        </w:rPr>
        <w:t>care</w:t>
      </w:r>
      <w:r>
        <w:rPr>
          <w:rFonts w:ascii="Times New Roman"/>
          <w:b/>
          <w:spacing w:val="-2"/>
          <w:sz w:val="24"/>
        </w:rPr>
        <w:t xml:space="preserve"> </w:t>
      </w:r>
      <w:r>
        <w:rPr>
          <w:rFonts w:ascii="Times New Roman"/>
          <w:b/>
          <w:sz w:val="24"/>
        </w:rPr>
        <w:t>providers,</w:t>
      </w:r>
      <w:r>
        <w:rPr>
          <w:rFonts w:ascii="Times New Roman"/>
          <w:b/>
          <w:spacing w:val="-3"/>
          <w:sz w:val="24"/>
        </w:rPr>
        <w:t xml:space="preserve"> </w:t>
      </w:r>
      <w:r>
        <w:rPr>
          <w:rFonts w:ascii="Times New Roman"/>
          <w:b/>
          <w:sz w:val="24"/>
        </w:rPr>
        <w:t>facilities,</w:t>
      </w:r>
      <w:r>
        <w:rPr>
          <w:rFonts w:ascii="Times New Roman"/>
          <w:b/>
          <w:spacing w:val="-3"/>
          <w:sz w:val="24"/>
        </w:rPr>
        <w:t xml:space="preserve"> </w:t>
      </w:r>
      <w:r>
        <w:rPr>
          <w:rFonts w:ascii="Times New Roman"/>
          <w:b/>
          <w:sz w:val="24"/>
        </w:rPr>
        <w:t>and</w:t>
      </w:r>
      <w:r>
        <w:rPr>
          <w:rFonts w:ascii="Times New Roman"/>
          <w:b/>
          <w:spacing w:val="-3"/>
          <w:sz w:val="24"/>
        </w:rPr>
        <w:t xml:space="preserve"> </w:t>
      </w:r>
      <w:r>
        <w:rPr>
          <w:rFonts w:ascii="Times New Roman"/>
          <w:b/>
          <w:sz w:val="24"/>
        </w:rPr>
        <w:t>providers</w:t>
      </w:r>
      <w:r>
        <w:rPr>
          <w:rFonts w:ascii="Times New Roman"/>
          <w:b/>
          <w:spacing w:val="-3"/>
          <w:sz w:val="24"/>
        </w:rPr>
        <w:t xml:space="preserve"> </w:t>
      </w:r>
      <w:r>
        <w:rPr>
          <w:rFonts w:ascii="Times New Roman"/>
          <w:b/>
          <w:sz w:val="24"/>
        </w:rPr>
        <w:t>of</w:t>
      </w:r>
      <w:r>
        <w:rPr>
          <w:rFonts w:ascii="Times New Roman"/>
          <w:b/>
          <w:spacing w:val="-4"/>
          <w:sz w:val="24"/>
        </w:rPr>
        <w:t xml:space="preserve"> </w:t>
      </w:r>
      <w:r>
        <w:rPr>
          <w:rFonts w:ascii="Times New Roman"/>
          <w:b/>
          <w:sz w:val="24"/>
        </w:rPr>
        <w:t>air</w:t>
      </w:r>
      <w:r>
        <w:rPr>
          <w:rFonts w:ascii="Times New Roman"/>
          <w:b/>
          <w:spacing w:val="-4"/>
          <w:sz w:val="24"/>
        </w:rPr>
        <w:t xml:space="preserve"> </w:t>
      </w:r>
      <w:r>
        <w:rPr>
          <w:rFonts w:ascii="Times New Roman"/>
          <w:b/>
          <w:sz w:val="24"/>
        </w:rPr>
        <w:t>ambulance</w:t>
      </w:r>
      <w:r>
        <w:rPr>
          <w:rFonts w:ascii="Times New Roman"/>
          <w:b/>
          <w:spacing w:val="-4"/>
          <w:sz w:val="24"/>
        </w:rPr>
        <w:t xml:space="preserve"> </w:t>
      </w:r>
      <w:r>
        <w:rPr>
          <w:rFonts w:ascii="Times New Roman"/>
          <w:b/>
          <w:sz w:val="24"/>
        </w:rPr>
        <w:t>services</w:t>
      </w:r>
      <w:r>
        <w:rPr>
          <w:rFonts w:ascii="Times New Roman"/>
          <w:b/>
          <w:spacing w:val="-3"/>
          <w:sz w:val="24"/>
        </w:rPr>
        <w:t xml:space="preserve"> </w:t>
      </w:r>
      <w:r>
        <w:rPr>
          <w:rFonts w:ascii="Times New Roman"/>
          <w:b/>
          <w:sz w:val="24"/>
        </w:rPr>
        <w:t>no</w:t>
      </w:r>
      <w:r>
        <w:rPr>
          <w:rFonts w:ascii="Times New Roman"/>
          <w:b/>
          <w:spacing w:val="-3"/>
          <w:sz w:val="24"/>
        </w:rPr>
        <w:t xml:space="preserve"> </w:t>
      </w:r>
      <w:r>
        <w:rPr>
          <w:rFonts w:ascii="Times New Roman"/>
          <w:b/>
          <w:sz w:val="24"/>
        </w:rPr>
        <w:t>later</w:t>
      </w:r>
      <w:r>
        <w:rPr>
          <w:rFonts w:ascii="Times New Roman"/>
          <w:b/>
          <w:spacing w:val="-4"/>
          <w:sz w:val="24"/>
        </w:rPr>
        <w:t xml:space="preserve"> </w:t>
      </w:r>
      <w:r>
        <w:rPr>
          <w:rFonts w:ascii="Times New Roman"/>
          <w:b/>
          <w:sz w:val="24"/>
        </w:rPr>
        <w:t>than January 1, 2022)</w:t>
      </w:r>
    </w:p>
    <w:p w:rsidR="00B23365" w:rsidP="00B23365" w14:paraId="7D1D6CB5" w14:textId="77777777">
      <w:pPr>
        <w:spacing w:before="159"/>
        <w:ind w:left="182" w:right="183"/>
        <w:jc w:val="center"/>
        <w:rPr>
          <w:rFonts w:ascii="Times New Roman"/>
          <w:b/>
          <w:sz w:val="24"/>
        </w:rPr>
      </w:pPr>
      <w:r>
        <w:rPr>
          <w:rFonts w:ascii="Times New Roman"/>
          <w:b/>
          <w:spacing w:val="-2"/>
          <w:sz w:val="24"/>
          <w:u w:val="single"/>
        </w:rPr>
        <w:t>Instructions</w:t>
      </w:r>
    </w:p>
    <w:p w:rsidR="00B23365" w:rsidP="00B23365" w14:paraId="6CE04D0B" w14:textId="77777777">
      <w:pPr>
        <w:pStyle w:val="BodyText"/>
        <w:spacing w:before="183"/>
        <w:ind w:left="119" w:right="151"/>
      </w:pPr>
      <w:bookmarkStart w:id="0" w:name="_Hlk117676795"/>
      <w:r>
        <w:t>Under Section 2799B-6 of the Public Health Service Act</w:t>
      </w:r>
      <w:r>
        <w:rPr>
          <w:spacing w:val="-2"/>
        </w:rPr>
        <w:t xml:space="preserve"> </w:t>
      </w:r>
      <w:r>
        <w:t xml:space="preserve">and its implementing regulations, health care providers, health care facilities, and providers of air ambulance services are required to provide a good faith estimate of expected charges for items and services to individuals who are not enrolled in a group health plan or group or individual health insurance coverage, or a Federal health care program, or a Federal Employees Health Benefits (FEHB) program health benefits plan (uninsured individuals) or not seeking to file a claim with their group health plan, health insurance coverage, or FEHB health benefits plan (self-pay individuals) </w:t>
      </w:r>
      <w:r>
        <w:rPr>
          <w:b/>
        </w:rPr>
        <w:t xml:space="preserve">in writing </w:t>
      </w:r>
      <w:r>
        <w:t>(and may also provide it orally, if an uninsured (or self-pay) individual</w:t>
      </w:r>
      <w:r>
        <w:rPr>
          <w:spacing w:val="-2"/>
        </w:rPr>
        <w:t xml:space="preserve"> </w:t>
      </w:r>
      <w:r>
        <w:t>requests</w:t>
      </w:r>
      <w:r>
        <w:rPr>
          <w:spacing w:val="-2"/>
        </w:rPr>
        <w:t xml:space="preserve"> </w:t>
      </w:r>
      <w:r>
        <w:t>a</w:t>
      </w:r>
      <w:r>
        <w:rPr>
          <w:spacing w:val="-3"/>
        </w:rPr>
        <w:t xml:space="preserve"> </w:t>
      </w:r>
      <w:r>
        <w:t>good</w:t>
      </w:r>
      <w:r>
        <w:rPr>
          <w:spacing w:val="-2"/>
        </w:rPr>
        <w:t xml:space="preserve"> </w:t>
      </w:r>
      <w:r>
        <w:t>faith</w:t>
      </w:r>
      <w:r>
        <w:rPr>
          <w:spacing w:val="-2"/>
        </w:rPr>
        <w:t xml:space="preserve"> </w:t>
      </w:r>
      <w:r>
        <w:t>estimate</w:t>
      </w:r>
      <w:r>
        <w:rPr>
          <w:spacing w:val="-3"/>
        </w:rPr>
        <w:t xml:space="preserve"> </w:t>
      </w:r>
      <w:r>
        <w:t>in</w:t>
      </w:r>
      <w:r>
        <w:rPr>
          <w:spacing w:val="-2"/>
        </w:rPr>
        <w:t xml:space="preserve"> </w:t>
      </w:r>
      <w:r>
        <w:t>a</w:t>
      </w:r>
      <w:r>
        <w:rPr>
          <w:spacing w:val="-3"/>
        </w:rPr>
        <w:t xml:space="preserve"> </w:t>
      </w:r>
      <w:r>
        <w:t>method</w:t>
      </w:r>
      <w:r>
        <w:rPr>
          <w:spacing w:val="-2"/>
        </w:rPr>
        <w:t xml:space="preserve"> </w:t>
      </w:r>
      <w:r>
        <w:t>other</w:t>
      </w:r>
      <w:r>
        <w:rPr>
          <w:spacing w:val="-3"/>
        </w:rPr>
        <w:t xml:space="preserve"> </w:t>
      </w:r>
      <w:r>
        <w:t>than</w:t>
      </w:r>
      <w:r>
        <w:rPr>
          <w:spacing w:val="-2"/>
        </w:rPr>
        <w:t xml:space="preserve"> </w:t>
      </w:r>
      <w:r>
        <w:t>paper</w:t>
      </w:r>
      <w:r>
        <w:rPr>
          <w:spacing w:val="-3"/>
        </w:rPr>
        <w:t xml:space="preserve"> </w:t>
      </w:r>
      <w:r>
        <w:t>or</w:t>
      </w:r>
      <w:r>
        <w:rPr>
          <w:spacing w:val="-3"/>
        </w:rPr>
        <w:t xml:space="preserve"> </w:t>
      </w:r>
      <w:r>
        <w:t>electronically),</w:t>
      </w:r>
      <w:r>
        <w:rPr>
          <w:spacing w:val="-2"/>
        </w:rPr>
        <w:t xml:space="preserve"> </w:t>
      </w:r>
      <w:r>
        <w:t>upon</w:t>
      </w:r>
      <w:r>
        <w:rPr>
          <w:spacing w:val="-1"/>
        </w:rPr>
        <w:t xml:space="preserve"> </w:t>
      </w:r>
      <w:r>
        <w:t>request</w:t>
      </w:r>
      <w:r>
        <w:rPr>
          <w:spacing w:val="-2"/>
        </w:rPr>
        <w:t xml:space="preserve"> </w:t>
      </w:r>
      <w:r>
        <w:rPr>
          <w:b/>
        </w:rPr>
        <w:t xml:space="preserve">or </w:t>
      </w:r>
      <w:r>
        <w:t>at the time of scheduling health care items and services.</w:t>
      </w:r>
      <w:r>
        <w:rPr>
          <w:spacing w:val="40"/>
        </w:rPr>
        <w:t xml:space="preserve"> </w:t>
      </w:r>
      <w:bookmarkEnd w:id="0"/>
      <w:r>
        <w:t>For ease of reference, for purposes of this document, the term “provider” should be considered to include providers of air ambulance services.</w:t>
      </w:r>
    </w:p>
    <w:p w:rsidR="00B23365" w:rsidP="00B23365" w14:paraId="73F89169" w14:textId="77777777">
      <w:pPr>
        <w:pStyle w:val="BodyText"/>
        <w:spacing w:before="9"/>
        <w:rPr>
          <w:sz w:val="23"/>
        </w:rPr>
      </w:pPr>
    </w:p>
    <w:p w:rsidR="00B23365" w:rsidP="00B23365" w14:paraId="21EF5112" w14:textId="77777777">
      <w:pPr>
        <w:pStyle w:val="BodyText"/>
        <w:ind w:left="120" w:right="151"/>
      </w:pPr>
      <w:r>
        <w:t xml:space="preserve">This form may be </w:t>
      </w:r>
      <w:bookmarkStart w:id="1" w:name="_Hlk117676859"/>
      <w:r>
        <w:t>used by the health care providers and facilities to inform uninsured (or self-pay) individuals of the expected charges for receiving certain health care items and services.</w:t>
      </w:r>
      <w:r>
        <w:rPr>
          <w:spacing w:val="40"/>
        </w:rPr>
        <w:t xml:space="preserve"> </w:t>
      </w:r>
      <w:bookmarkEnd w:id="1"/>
      <w:r>
        <w:t>A good faith estimate</w:t>
      </w:r>
      <w:r>
        <w:rPr>
          <w:spacing w:val="-2"/>
        </w:rPr>
        <w:t xml:space="preserve"> </w:t>
      </w:r>
      <w:r>
        <w:t>must</w:t>
      </w:r>
      <w:r>
        <w:rPr>
          <w:spacing w:val="-1"/>
        </w:rPr>
        <w:t xml:space="preserve"> </w:t>
      </w:r>
      <w:r>
        <w:t>be</w:t>
      </w:r>
      <w:r>
        <w:rPr>
          <w:spacing w:val="-2"/>
        </w:rPr>
        <w:t xml:space="preserve"> </w:t>
      </w:r>
      <w:r>
        <w:t>provided</w:t>
      </w:r>
      <w:r>
        <w:rPr>
          <w:spacing w:val="-1"/>
        </w:rPr>
        <w:t xml:space="preserve"> </w:t>
      </w:r>
      <w:r>
        <w:t>within</w:t>
      </w:r>
      <w:r>
        <w:rPr>
          <w:spacing w:val="-1"/>
        </w:rPr>
        <w:t xml:space="preserve"> </w:t>
      </w:r>
      <w:r>
        <w:t>3</w:t>
      </w:r>
      <w:r>
        <w:rPr>
          <w:spacing w:val="-1"/>
        </w:rPr>
        <w:t xml:space="preserve"> </w:t>
      </w:r>
      <w:r>
        <w:t>business</w:t>
      </w:r>
      <w:r>
        <w:rPr>
          <w:spacing w:val="-1"/>
        </w:rPr>
        <w:t xml:space="preserve"> </w:t>
      </w:r>
      <w:r>
        <w:t>days</w:t>
      </w:r>
      <w:r>
        <w:rPr>
          <w:spacing w:val="-1"/>
        </w:rPr>
        <w:t xml:space="preserve"> </w:t>
      </w:r>
      <w:r>
        <w:t>upon</w:t>
      </w:r>
      <w:r>
        <w:rPr>
          <w:spacing w:val="-1"/>
        </w:rPr>
        <w:t xml:space="preserve"> </w:t>
      </w:r>
      <w:r>
        <w:t>request.</w:t>
      </w:r>
      <w:r>
        <w:rPr>
          <w:spacing w:val="40"/>
        </w:rPr>
        <w:t xml:space="preserve"> </w:t>
      </w:r>
      <w:r>
        <w:t>Information</w:t>
      </w:r>
      <w:r>
        <w:rPr>
          <w:spacing w:val="-1"/>
        </w:rPr>
        <w:t xml:space="preserve"> </w:t>
      </w:r>
      <w:r>
        <w:t>regarding</w:t>
      </w:r>
      <w:r>
        <w:rPr>
          <w:spacing w:val="-1"/>
        </w:rPr>
        <w:t xml:space="preserve"> </w:t>
      </w:r>
      <w:r>
        <w:t>scheduled</w:t>
      </w:r>
      <w:r>
        <w:rPr>
          <w:spacing w:val="-1"/>
        </w:rPr>
        <w:t xml:space="preserve"> </w:t>
      </w:r>
      <w:r>
        <w:t>items and services must be furnished within 1 business day of scheduling an item or service to be provided in at</w:t>
      </w:r>
      <w:r>
        <w:rPr>
          <w:spacing w:val="-2"/>
        </w:rPr>
        <w:t xml:space="preserve"> </w:t>
      </w:r>
      <w:r>
        <w:t>least</w:t>
      </w:r>
      <w:r>
        <w:rPr>
          <w:spacing w:val="-2"/>
        </w:rPr>
        <w:t xml:space="preserve"> </w:t>
      </w:r>
      <w:r>
        <w:t>3</w:t>
      </w:r>
      <w:r>
        <w:rPr>
          <w:spacing w:val="-2"/>
        </w:rPr>
        <w:t xml:space="preserve"> </w:t>
      </w:r>
      <w:r>
        <w:t>business</w:t>
      </w:r>
      <w:r>
        <w:rPr>
          <w:spacing w:val="-2"/>
        </w:rPr>
        <w:t xml:space="preserve"> </w:t>
      </w:r>
      <w:r>
        <w:t>days;</w:t>
      </w:r>
      <w:r>
        <w:rPr>
          <w:spacing w:val="-2"/>
        </w:rPr>
        <w:t xml:space="preserve"> </w:t>
      </w:r>
      <w:r>
        <w:t>and</w:t>
      </w:r>
      <w:r>
        <w:rPr>
          <w:spacing w:val="-2"/>
        </w:rPr>
        <w:t xml:space="preserve"> </w:t>
      </w:r>
      <w:r>
        <w:t>within</w:t>
      </w:r>
      <w:r>
        <w:rPr>
          <w:spacing w:val="-2"/>
        </w:rPr>
        <w:t xml:space="preserve"> </w:t>
      </w:r>
      <w:r>
        <w:t>3</w:t>
      </w:r>
      <w:r>
        <w:rPr>
          <w:spacing w:val="-2"/>
        </w:rPr>
        <w:t xml:space="preserve"> </w:t>
      </w:r>
      <w:r>
        <w:t>business</w:t>
      </w:r>
      <w:r>
        <w:rPr>
          <w:spacing w:val="-2"/>
        </w:rPr>
        <w:t xml:space="preserve"> </w:t>
      </w:r>
      <w:r>
        <w:t>days</w:t>
      </w:r>
      <w:r>
        <w:rPr>
          <w:spacing w:val="-2"/>
        </w:rPr>
        <w:t xml:space="preserve"> </w:t>
      </w:r>
      <w:r>
        <w:t>of</w:t>
      </w:r>
      <w:r>
        <w:rPr>
          <w:spacing w:val="-3"/>
        </w:rPr>
        <w:t xml:space="preserve"> </w:t>
      </w:r>
      <w:r>
        <w:t>scheduling</w:t>
      </w:r>
      <w:r>
        <w:rPr>
          <w:spacing w:val="-2"/>
        </w:rPr>
        <w:t xml:space="preserve"> </w:t>
      </w:r>
      <w:r>
        <w:t>an</w:t>
      </w:r>
      <w:r>
        <w:rPr>
          <w:spacing w:val="-2"/>
        </w:rPr>
        <w:t xml:space="preserve"> </w:t>
      </w:r>
      <w:r>
        <w:t>item</w:t>
      </w:r>
      <w:r>
        <w:rPr>
          <w:spacing w:val="-1"/>
        </w:rPr>
        <w:t xml:space="preserve"> </w:t>
      </w:r>
      <w:r>
        <w:t>or</w:t>
      </w:r>
      <w:r>
        <w:rPr>
          <w:spacing w:val="-3"/>
        </w:rPr>
        <w:t xml:space="preserve"> </w:t>
      </w:r>
      <w:r>
        <w:t>service</w:t>
      </w:r>
      <w:r>
        <w:rPr>
          <w:spacing w:val="-3"/>
        </w:rPr>
        <w:t xml:space="preserve"> </w:t>
      </w:r>
      <w:r>
        <w:t>to</w:t>
      </w:r>
      <w:r>
        <w:rPr>
          <w:spacing w:val="-2"/>
        </w:rPr>
        <w:t xml:space="preserve"> </w:t>
      </w:r>
      <w:r>
        <w:t>be</w:t>
      </w:r>
      <w:r>
        <w:rPr>
          <w:spacing w:val="-3"/>
        </w:rPr>
        <w:t xml:space="preserve"> </w:t>
      </w:r>
      <w:r>
        <w:t>provided</w:t>
      </w:r>
      <w:r>
        <w:rPr>
          <w:spacing w:val="-1"/>
        </w:rPr>
        <w:t xml:space="preserve"> </w:t>
      </w:r>
      <w:r>
        <w:t>in</w:t>
      </w:r>
      <w:r>
        <w:rPr>
          <w:spacing w:val="-2"/>
        </w:rPr>
        <w:t xml:space="preserve"> </w:t>
      </w:r>
      <w:r>
        <w:t>at least 10 business days.</w:t>
      </w:r>
    </w:p>
    <w:p w:rsidR="00B23365" w:rsidP="00B23365" w14:paraId="7505F6FA" w14:textId="77777777">
      <w:pPr>
        <w:pStyle w:val="BodyText"/>
      </w:pPr>
    </w:p>
    <w:p w:rsidR="00B23365" w:rsidP="00B23365" w14:paraId="00E0D40E" w14:textId="14952BCC">
      <w:pPr>
        <w:pStyle w:val="BodyText"/>
        <w:spacing w:line="259" w:lineRule="auto"/>
        <w:ind w:left="119" w:right="151"/>
      </w:pPr>
      <w:r>
        <w:t>To</w:t>
      </w:r>
      <w:r>
        <w:rPr>
          <w:spacing w:val="-2"/>
        </w:rPr>
        <w:t xml:space="preserve"> </w:t>
      </w:r>
      <w:r>
        <w:t>use</w:t>
      </w:r>
      <w:r>
        <w:rPr>
          <w:spacing w:val="-3"/>
        </w:rPr>
        <w:t xml:space="preserve"> </w:t>
      </w:r>
      <w:r>
        <w:t>this</w:t>
      </w:r>
      <w:r>
        <w:rPr>
          <w:spacing w:val="-2"/>
        </w:rPr>
        <w:t xml:space="preserve"> </w:t>
      </w:r>
      <w:r>
        <w:t>model</w:t>
      </w:r>
      <w:r>
        <w:rPr>
          <w:spacing w:val="-2"/>
        </w:rPr>
        <w:t xml:space="preserve"> </w:t>
      </w:r>
      <w:r>
        <w:t>notice,</w:t>
      </w:r>
      <w:r>
        <w:rPr>
          <w:spacing w:val="-2"/>
        </w:rPr>
        <w:t xml:space="preserve"> </w:t>
      </w:r>
      <w:r>
        <w:t>the</w:t>
      </w:r>
      <w:r>
        <w:rPr>
          <w:spacing w:val="-3"/>
        </w:rPr>
        <w:t xml:space="preserve"> </w:t>
      </w:r>
      <w:r>
        <w:t>provider</w:t>
      </w:r>
      <w:r>
        <w:rPr>
          <w:spacing w:val="-3"/>
        </w:rPr>
        <w:t xml:space="preserve"> </w:t>
      </w:r>
      <w:r>
        <w:t>or</w:t>
      </w:r>
      <w:r>
        <w:rPr>
          <w:spacing w:val="-1"/>
        </w:rPr>
        <w:t xml:space="preserve"> </w:t>
      </w:r>
      <w:r>
        <w:t>facility must</w:t>
      </w:r>
      <w:r w:rsidR="00C201D9">
        <w:t xml:space="preserve"> determine whether</w:t>
      </w:r>
      <w:r w:rsidR="00E33207">
        <w:t xml:space="preserve"> the circumstances require the use of the standard good </w:t>
      </w:r>
      <w:r w:rsidR="00E33207">
        <w:t>faith estimate form or</w:t>
      </w:r>
      <w:r w:rsidR="003B5A74">
        <w:t xml:space="preserve"> permit use of</w:t>
      </w:r>
      <w:r w:rsidR="00E33207">
        <w:t xml:space="preserve"> the abbreviated (no cost) good faith estimate form</w:t>
      </w:r>
      <w:r w:rsidR="00E33207">
        <w:t>, then</w:t>
      </w:r>
      <w:r>
        <w:rPr>
          <w:spacing w:val="-2"/>
        </w:rPr>
        <w:t xml:space="preserve"> </w:t>
      </w:r>
      <w:r>
        <w:t>fill</w:t>
      </w:r>
      <w:r>
        <w:rPr>
          <w:spacing w:val="-2"/>
        </w:rPr>
        <w:t xml:space="preserve"> </w:t>
      </w:r>
      <w:r>
        <w:t>in</w:t>
      </w:r>
      <w:r>
        <w:rPr>
          <w:spacing w:val="-2"/>
        </w:rPr>
        <w:t xml:space="preserve"> </w:t>
      </w:r>
      <w:r>
        <w:t>the</w:t>
      </w:r>
      <w:r>
        <w:rPr>
          <w:spacing w:val="-3"/>
        </w:rPr>
        <w:t xml:space="preserve"> </w:t>
      </w:r>
      <w:r>
        <w:t>blanks</w:t>
      </w:r>
      <w:r>
        <w:rPr>
          <w:spacing w:val="-2"/>
        </w:rPr>
        <w:t xml:space="preserve"> </w:t>
      </w:r>
      <w:r>
        <w:t>with</w:t>
      </w:r>
      <w:r>
        <w:rPr>
          <w:spacing w:val="-2"/>
        </w:rPr>
        <w:t xml:space="preserve"> </w:t>
      </w:r>
      <w:r>
        <w:t>the</w:t>
      </w:r>
      <w:r>
        <w:rPr>
          <w:spacing w:val="-3"/>
        </w:rPr>
        <w:t xml:space="preserve"> </w:t>
      </w:r>
      <w:r>
        <w:t>appropriate</w:t>
      </w:r>
      <w:r>
        <w:rPr>
          <w:spacing w:val="-3"/>
        </w:rPr>
        <w:t xml:space="preserve"> </w:t>
      </w:r>
      <w:r>
        <w:t>information</w:t>
      </w:r>
      <w:r w:rsidR="00E33207">
        <w:t xml:space="preserve"> on the appropriate form</w:t>
      </w:r>
      <w:r>
        <w:t>. HHS considers use of the model notice to be good faith compliance with the good faith estimate requirements to inform an individual of expected charges.</w:t>
      </w:r>
      <w:r>
        <w:rPr>
          <w:spacing w:val="77"/>
        </w:rPr>
        <w:t xml:space="preserve"> </w:t>
      </w:r>
      <w:r>
        <w:t>Use of this model notice is not required and is provided as a means of facilitating compliance with the applicable notice requirements.</w:t>
      </w:r>
      <w:r>
        <w:rPr>
          <w:spacing w:val="40"/>
        </w:rPr>
        <w:t xml:space="preserve"> </w:t>
      </w:r>
      <w:r>
        <w:t xml:space="preserve">However, a good faith </w:t>
      </w:r>
      <w:r>
        <w:t>estimate</w:t>
      </w:r>
      <w:r>
        <w:t xml:space="preserve"> that meets all of the requirements under 45 CFR 149.610, is necessary in order to begin the patient-provider dispute resolution process.</w:t>
      </w:r>
    </w:p>
    <w:p w:rsidR="00B23365" w:rsidP="00B23365" w14:paraId="4C33BAAF" w14:textId="77777777">
      <w:pPr>
        <w:pStyle w:val="BodyText"/>
        <w:spacing w:before="161" w:line="259" w:lineRule="auto"/>
        <w:ind w:left="120" w:right="195"/>
      </w:pPr>
      <w:r>
        <w:rPr>
          <w:b/>
          <w:u w:val="single"/>
        </w:rPr>
        <w:t>NOTE</w:t>
      </w:r>
      <w:r>
        <w:t>: The information provided in these instructions is intended only to be a general informal summary</w:t>
      </w:r>
      <w:r>
        <w:rPr>
          <w:spacing w:val="-2"/>
        </w:rPr>
        <w:t xml:space="preserve"> </w:t>
      </w:r>
      <w:r>
        <w:t>of</w:t>
      </w:r>
      <w:r>
        <w:rPr>
          <w:spacing w:val="-3"/>
        </w:rPr>
        <w:t xml:space="preserve"> </w:t>
      </w:r>
      <w:r>
        <w:t>technical</w:t>
      </w:r>
      <w:r>
        <w:rPr>
          <w:spacing w:val="-2"/>
        </w:rPr>
        <w:t xml:space="preserve"> </w:t>
      </w:r>
      <w:r>
        <w:t>legal</w:t>
      </w:r>
      <w:r>
        <w:rPr>
          <w:spacing w:val="-2"/>
        </w:rPr>
        <w:t xml:space="preserve"> </w:t>
      </w:r>
      <w:r>
        <w:t>standards.</w:t>
      </w:r>
      <w:r>
        <w:rPr>
          <w:spacing w:val="40"/>
        </w:rPr>
        <w:t xml:space="preserve"> </w:t>
      </w:r>
      <w:r>
        <w:t>It</w:t>
      </w:r>
      <w:r>
        <w:rPr>
          <w:spacing w:val="-2"/>
        </w:rPr>
        <w:t xml:space="preserve"> </w:t>
      </w:r>
      <w:r>
        <w:t>is</w:t>
      </w:r>
      <w:r>
        <w:rPr>
          <w:spacing w:val="-2"/>
        </w:rPr>
        <w:t xml:space="preserve"> </w:t>
      </w:r>
      <w:r>
        <w:t>not</w:t>
      </w:r>
      <w:r>
        <w:rPr>
          <w:spacing w:val="-2"/>
        </w:rPr>
        <w:t xml:space="preserve"> </w:t>
      </w:r>
      <w:r>
        <w:t>intended</w:t>
      </w:r>
      <w:r>
        <w:rPr>
          <w:spacing w:val="-2"/>
        </w:rPr>
        <w:t xml:space="preserve"> </w:t>
      </w:r>
      <w:r>
        <w:t>to</w:t>
      </w:r>
      <w:r>
        <w:rPr>
          <w:spacing w:val="-2"/>
        </w:rPr>
        <w:t xml:space="preserve"> </w:t>
      </w:r>
      <w:r>
        <w:t>take</w:t>
      </w:r>
      <w:r>
        <w:rPr>
          <w:spacing w:val="-3"/>
        </w:rPr>
        <w:t xml:space="preserve"> </w:t>
      </w:r>
      <w:r>
        <w:t>the</w:t>
      </w:r>
      <w:r>
        <w:rPr>
          <w:spacing w:val="-3"/>
        </w:rPr>
        <w:t xml:space="preserve"> </w:t>
      </w:r>
      <w:r>
        <w:t>place</w:t>
      </w:r>
      <w:r>
        <w:rPr>
          <w:spacing w:val="-3"/>
        </w:rPr>
        <w:t xml:space="preserve"> </w:t>
      </w:r>
      <w:r>
        <w:t>of</w:t>
      </w:r>
      <w:r>
        <w:rPr>
          <w:spacing w:val="-3"/>
        </w:rPr>
        <w:t xml:space="preserve"> </w:t>
      </w:r>
      <w:r>
        <w:t>the</w:t>
      </w:r>
      <w:r>
        <w:rPr>
          <w:spacing w:val="-3"/>
        </w:rPr>
        <w:t xml:space="preserve"> </w:t>
      </w:r>
      <w:r>
        <w:t>statutes,</w:t>
      </w:r>
      <w:r>
        <w:rPr>
          <w:spacing w:val="-2"/>
        </w:rPr>
        <w:t xml:space="preserve"> </w:t>
      </w:r>
      <w:r>
        <w:t>regulations,</w:t>
      </w:r>
      <w:r>
        <w:rPr>
          <w:spacing w:val="-2"/>
        </w:rPr>
        <w:t xml:space="preserve"> </w:t>
      </w:r>
      <w:r>
        <w:t>or formal policy guidance upon which it is based.</w:t>
      </w:r>
      <w:r>
        <w:rPr>
          <w:spacing w:val="40"/>
        </w:rPr>
        <w:t xml:space="preserve"> </w:t>
      </w:r>
      <w:r>
        <w:t xml:space="preserve">Readers should refer to the applicable statutes, regulations, and other interpretive materials for complete and current information, including </w:t>
      </w:r>
      <w:r>
        <w:rPr>
          <w:color w:val="0562C1"/>
          <w:u w:val="single" w:color="0562C1"/>
        </w:rPr>
        <w:t>the HHS</w:t>
      </w:r>
      <w:r>
        <w:rPr>
          <w:color w:val="0562C1"/>
        </w:rPr>
        <w:t xml:space="preserve"> </w:t>
      </w:r>
      <w:r>
        <w:rPr>
          <w:color w:val="0562C1"/>
          <w:u w:val="single" w:color="0562C1"/>
        </w:rPr>
        <w:t xml:space="preserve">interim final rules (IFR) titled </w:t>
      </w:r>
      <w:r>
        <w:rPr>
          <w:i/>
          <w:color w:val="0562C1"/>
          <w:u w:val="single" w:color="0562C1"/>
        </w:rPr>
        <w:t>Requirements Related to Surprise Billing; Part II</w:t>
      </w:r>
      <w:r>
        <w:rPr>
          <w:color w:val="0562C1"/>
          <w:u w:val="single" w:color="0562C1"/>
        </w:rPr>
        <w:t>, published on October</w:t>
      </w:r>
      <w:r>
        <w:rPr>
          <w:color w:val="0562C1"/>
        </w:rPr>
        <w:t xml:space="preserve"> </w:t>
      </w:r>
      <w:r>
        <w:rPr>
          <w:color w:val="0562C1"/>
          <w:u w:val="single" w:color="0562C1"/>
        </w:rPr>
        <w:t>7, 2021</w:t>
      </w:r>
      <w:r>
        <w:t>.</w:t>
      </w:r>
    </w:p>
    <w:p w:rsidR="00B23365" w:rsidP="00B23365" w14:paraId="778D9BBF" w14:textId="77777777">
      <w:pPr>
        <w:spacing w:before="158" w:line="259" w:lineRule="auto"/>
        <w:ind w:left="120" w:right="91"/>
        <w:rPr>
          <w:rFonts w:ascii="Times New Roman"/>
          <w:b/>
          <w:sz w:val="24"/>
        </w:rPr>
      </w:pPr>
      <w:r>
        <w:rPr>
          <w:rFonts w:ascii="Times New Roman"/>
          <w:b/>
          <w:sz w:val="24"/>
        </w:rPr>
        <w:t>Health</w:t>
      </w:r>
      <w:r>
        <w:rPr>
          <w:rFonts w:ascii="Times New Roman"/>
          <w:b/>
          <w:spacing w:val="-3"/>
          <w:sz w:val="24"/>
        </w:rPr>
        <w:t xml:space="preserve"> </w:t>
      </w:r>
      <w:r>
        <w:rPr>
          <w:rFonts w:ascii="Times New Roman"/>
          <w:b/>
          <w:sz w:val="24"/>
        </w:rPr>
        <w:t>care</w:t>
      </w:r>
      <w:r>
        <w:rPr>
          <w:rFonts w:ascii="Times New Roman"/>
          <w:b/>
          <w:spacing w:val="-4"/>
          <w:sz w:val="24"/>
        </w:rPr>
        <w:t xml:space="preserve"> </w:t>
      </w:r>
      <w:r>
        <w:rPr>
          <w:rFonts w:ascii="Times New Roman"/>
          <w:b/>
          <w:sz w:val="24"/>
        </w:rPr>
        <w:t>providers</w:t>
      </w:r>
      <w:r>
        <w:rPr>
          <w:rFonts w:ascii="Times New Roman"/>
          <w:b/>
          <w:spacing w:val="-3"/>
          <w:sz w:val="24"/>
        </w:rPr>
        <w:t xml:space="preserve"> </w:t>
      </w:r>
      <w:r>
        <w:rPr>
          <w:rFonts w:ascii="Times New Roman"/>
          <w:b/>
          <w:sz w:val="24"/>
        </w:rPr>
        <w:t>and</w:t>
      </w:r>
      <w:r>
        <w:rPr>
          <w:rFonts w:ascii="Times New Roman"/>
          <w:b/>
          <w:spacing w:val="-3"/>
          <w:sz w:val="24"/>
        </w:rPr>
        <w:t xml:space="preserve"> </w:t>
      </w:r>
      <w:r>
        <w:rPr>
          <w:rFonts w:ascii="Times New Roman"/>
          <w:b/>
          <w:sz w:val="24"/>
        </w:rPr>
        <w:t>facilities</w:t>
      </w:r>
      <w:r>
        <w:rPr>
          <w:rFonts w:ascii="Times New Roman"/>
          <w:b/>
          <w:spacing w:val="-3"/>
          <w:sz w:val="24"/>
        </w:rPr>
        <w:t xml:space="preserve"> </w:t>
      </w:r>
      <w:r>
        <w:rPr>
          <w:rFonts w:ascii="Times New Roman"/>
          <w:b/>
          <w:sz w:val="24"/>
        </w:rPr>
        <w:t>should</w:t>
      </w:r>
      <w:r>
        <w:rPr>
          <w:rFonts w:ascii="Times New Roman"/>
          <w:b/>
          <w:spacing w:val="-3"/>
          <w:sz w:val="24"/>
        </w:rPr>
        <w:t xml:space="preserve"> </w:t>
      </w:r>
      <w:r>
        <w:rPr>
          <w:rFonts w:ascii="Times New Roman"/>
          <w:b/>
          <w:sz w:val="24"/>
        </w:rPr>
        <w:t>not</w:t>
      </w:r>
      <w:r>
        <w:rPr>
          <w:rFonts w:ascii="Times New Roman"/>
          <w:b/>
          <w:spacing w:val="-4"/>
          <w:sz w:val="24"/>
        </w:rPr>
        <w:t xml:space="preserve"> </w:t>
      </w:r>
      <w:r>
        <w:rPr>
          <w:rFonts w:ascii="Times New Roman"/>
          <w:b/>
          <w:sz w:val="24"/>
        </w:rPr>
        <w:t>include</w:t>
      </w:r>
      <w:r>
        <w:rPr>
          <w:rFonts w:ascii="Times New Roman"/>
          <w:b/>
          <w:spacing w:val="-4"/>
          <w:sz w:val="24"/>
        </w:rPr>
        <w:t xml:space="preserve"> </w:t>
      </w:r>
      <w:r>
        <w:rPr>
          <w:rFonts w:ascii="Times New Roman"/>
          <w:b/>
          <w:sz w:val="24"/>
        </w:rPr>
        <w:t>these</w:t>
      </w:r>
      <w:r>
        <w:rPr>
          <w:rFonts w:ascii="Times New Roman"/>
          <w:b/>
          <w:spacing w:val="-4"/>
          <w:sz w:val="24"/>
        </w:rPr>
        <w:t xml:space="preserve"> </w:t>
      </w:r>
      <w:r>
        <w:rPr>
          <w:rFonts w:ascii="Times New Roman"/>
          <w:b/>
          <w:sz w:val="24"/>
        </w:rPr>
        <w:t>instructions</w:t>
      </w:r>
      <w:r>
        <w:rPr>
          <w:rFonts w:ascii="Times New Roman"/>
          <w:b/>
          <w:spacing w:val="-3"/>
          <w:sz w:val="24"/>
        </w:rPr>
        <w:t xml:space="preserve"> </w:t>
      </w:r>
      <w:r>
        <w:rPr>
          <w:rFonts w:ascii="Times New Roman"/>
          <w:b/>
          <w:sz w:val="24"/>
        </w:rPr>
        <w:t>with</w:t>
      </w:r>
      <w:r>
        <w:rPr>
          <w:rFonts w:ascii="Times New Roman"/>
          <w:b/>
          <w:spacing w:val="-3"/>
          <w:sz w:val="24"/>
        </w:rPr>
        <w:t xml:space="preserve"> </w:t>
      </w:r>
      <w:r>
        <w:rPr>
          <w:rFonts w:ascii="Times New Roman"/>
          <w:b/>
          <w:sz w:val="24"/>
        </w:rPr>
        <w:t>the</w:t>
      </w:r>
      <w:r>
        <w:rPr>
          <w:rFonts w:ascii="Times New Roman"/>
          <w:b/>
          <w:spacing w:val="-4"/>
          <w:sz w:val="24"/>
        </w:rPr>
        <w:t xml:space="preserve"> </w:t>
      </w:r>
      <w:r>
        <w:rPr>
          <w:rFonts w:ascii="Times New Roman"/>
          <w:b/>
          <w:sz w:val="24"/>
        </w:rPr>
        <w:t>documents</w:t>
      </w:r>
      <w:r>
        <w:rPr>
          <w:rFonts w:ascii="Times New Roman"/>
          <w:b/>
          <w:spacing w:val="-3"/>
          <w:sz w:val="24"/>
        </w:rPr>
        <w:t xml:space="preserve"> </w:t>
      </w:r>
      <w:r>
        <w:rPr>
          <w:rFonts w:ascii="Times New Roman"/>
          <w:b/>
          <w:sz w:val="24"/>
        </w:rPr>
        <w:t>given to patients.</w:t>
      </w:r>
    </w:p>
    <w:p w:rsidR="00B23365" w:rsidP="00B23365" w14:paraId="0E9CE154" w14:textId="77777777">
      <w:pPr>
        <w:spacing w:line="259" w:lineRule="auto"/>
        <w:rPr>
          <w:rFonts w:ascii="Times New Roman"/>
          <w:sz w:val="24"/>
        </w:rPr>
        <w:sectPr w:rsidSect="00B23365">
          <w:pgSz w:w="12240" w:h="15840"/>
          <w:pgMar w:top="1400" w:right="960" w:bottom="280" w:left="960" w:header="720" w:footer="720" w:gutter="0"/>
          <w:cols w:space="720"/>
        </w:sectPr>
      </w:pPr>
    </w:p>
    <w:p w:rsidR="00B23365" w:rsidP="00B23365" w14:paraId="337D1F92" w14:textId="77777777">
      <w:pPr>
        <w:spacing w:before="79"/>
        <w:ind w:left="120"/>
        <w:rPr>
          <w:rFonts w:ascii="Times New Roman"/>
          <w:b/>
          <w:sz w:val="24"/>
        </w:rPr>
      </w:pPr>
      <w:r>
        <w:rPr>
          <w:rFonts w:ascii="Times New Roman"/>
          <w:b/>
          <w:sz w:val="24"/>
        </w:rPr>
        <w:t>Paperwork</w:t>
      </w:r>
      <w:r>
        <w:rPr>
          <w:rFonts w:ascii="Times New Roman"/>
          <w:b/>
          <w:spacing w:val="-3"/>
          <w:sz w:val="24"/>
        </w:rPr>
        <w:t xml:space="preserve"> </w:t>
      </w:r>
      <w:r>
        <w:rPr>
          <w:rFonts w:ascii="Times New Roman"/>
          <w:b/>
          <w:sz w:val="24"/>
        </w:rPr>
        <w:t>Reduction Act</w:t>
      </w:r>
      <w:r>
        <w:rPr>
          <w:rFonts w:ascii="Times New Roman"/>
          <w:b/>
          <w:spacing w:val="-4"/>
          <w:sz w:val="24"/>
        </w:rPr>
        <w:t xml:space="preserve"> </w:t>
      </w:r>
      <w:r>
        <w:rPr>
          <w:rFonts w:ascii="Times New Roman"/>
          <w:b/>
          <w:spacing w:val="-2"/>
          <w:sz w:val="24"/>
        </w:rPr>
        <w:t>Statement</w:t>
      </w:r>
    </w:p>
    <w:p w:rsidR="00B23365" w:rsidP="00B23365" w14:paraId="6230E586" w14:textId="77777777">
      <w:pPr>
        <w:pStyle w:val="BodyText"/>
        <w:spacing w:before="21" w:line="259" w:lineRule="auto"/>
        <w:ind w:left="119" w:right="91"/>
      </w:pPr>
      <w:r>
        <w:t>According</w:t>
      </w:r>
      <w:r>
        <w:rPr>
          <w:spacing w:val="-2"/>
        </w:rPr>
        <w:t xml:space="preserve"> </w:t>
      </w:r>
      <w:r>
        <w:t>to</w:t>
      </w:r>
      <w:r>
        <w:rPr>
          <w:spacing w:val="-2"/>
        </w:rPr>
        <w:t xml:space="preserve"> </w:t>
      </w:r>
      <w:r>
        <w:t>the</w:t>
      </w:r>
      <w:r>
        <w:rPr>
          <w:spacing w:val="-3"/>
        </w:rPr>
        <w:t xml:space="preserve"> </w:t>
      </w:r>
      <w:r>
        <w:t>Paperwork</w:t>
      </w:r>
      <w:r>
        <w:rPr>
          <w:spacing w:val="-2"/>
        </w:rPr>
        <w:t xml:space="preserve"> </w:t>
      </w:r>
      <w:r>
        <w:t>Reduction</w:t>
      </w:r>
      <w:r>
        <w:rPr>
          <w:spacing w:val="-2"/>
        </w:rPr>
        <w:t xml:space="preserve"> </w:t>
      </w:r>
      <w:r>
        <w:t>Act</w:t>
      </w:r>
      <w:r>
        <w:rPr>
          <w:spacing w:val="-2"/>
        </w:rPr>
        <w:t xml:space="preserve"> </w:t>
      </w:r>
      <w:r>
        <w:t>of</w:t>
      </w:r>
      <w:r>
        <w:rPr>
          <w:spacing w:val="-3"/>
        </w:rPr>
        <w:t xml:space="preserve"> </w:t>
      </w:r>
      <w:r>
        <w:t>1995,</w:t>
      </w:r>
      <w:r>
        <w:rPr>
          <w:spacing w:val="-2"/>
        </w:rPr>
        <w:t xml:space="preserve"> </w:t>
      </w:r>
      <w:r>
        <w:t>no</w:t>
      </w:r>
      <w:r>
        <w:rPr>
          <w:spacing w:val="-2"/>
        </w:rPr>
        <w:t xml:space="preserve"> </w:t>
      </w:r>
      <w:r>
        <w:t>persons</w:t>
      </w:r>
      <w:r>
        <w:rPr>
          <w:spacing w:val="-2"/>
        </w:rPr>
        <w:t xml:space="preserve"> </w:t>
      </w:r>
      <w:r>
        <w:t>are</w:t>
      </w:r>
      <w:r>
        <w:rPr>
          <w:spacing w:val="-3"/>
        </w:rPr>
        <w:t xml:space="preserve"> </w:t>
      </w:r>
      <w:r>
        <w:t>required</w:t>
      </w:r>
      <w:r>
        <w:rPr>
          <w:spacing w:val="-2"/>
        </w:rPr>
        <w:t xml:space="preserve"> </w:t>
      </w:r>
      <w:r>
        <w:t>to</w:t>
      </w:r>
      <w:r>
        <w:rPr>
          <w:spacing w:val="-2"/>
        </w:rPr>
        <w:t xml:space="preserve"> </w:t>
      </w:r>
      <w:r>
        <w:t>respond</w:t>
      </w:r>
      <w:r>
        <w:rPr>
          <w:spacing w:val="-2"/>
        </w:rPr>
        <w:t xml:space="preserve"> </w:t>
      </w:r>
      <w:r>
        <w:t>to</w:t>
      </w:r>
      <w:r>
        <w:rPr>
          <w:spacing w:val="-2"/>
        </w:rPr>
        <w:t xml:space="preserve"> </w:t>
      </w:r>
      <w:r>
        <w:t>a</w:t>
      </w:r>
      <w:r>
        <w:rPr>
          <w:spacing w:val="-3"/>
        </w:rPr>
        <w:t xml:space="preserve"> </w:t>
      </w:r>
      <w:r>
        <w:t>collection</w:t>
      </w:r>
      <w:r>
        <w:rPr>
          <w:spacing w:val="-2"/>
        </w:rPr>
        <w:t xml:space="preserve"> </w:t>
      </w:r>
      <w:r>
        <w:t>of information unless it displays a valid Office of Management and Budget (OMB) control number.</w:t>
      </w:r>
      <w:r>
        <w:rPr>
          <w:spacing w:val="40"/>
        </w:rPr>
        <w:t xml:space="preserve"> </w:t>
      </w:r>
      <w:r>
        <w:t>The valid OMB control number for this information collection is 1210-0169.</w:t>
      </w:r>
      <w:r>
        <w:rPr>
          <w:spacing w:val="40"/>
        </w:rPr>
        <w:t xml:space="preserve"> </w:t>
      </w:r>
      <w:r>
        <w:t>The time required to complete this information collection is estimated to average 1.3 hours per response, including the time to review instructions, search existing data resources, gather the data needed, and complete and review the information collection.</w:t>
      </w:r>
      <w:r>
        <w:rPr>
          <w:spacing w:val="40"/>
        </w:rPr>
        <w:t xml:space="preserve"> </w:t>
      </w:r>
      <w:r>
        <w:t>If you have comments concerning the accuracy of the time estimate(s) or suggestions</w:t>
      </w:r>
      <w:r>
        <w:rPr>
          <w:spacing w:val="-2"/>
        </w:rPr>
        <w:t xml:space="preserve"> </w:t>
      </w:r>
      <w:r>
        <w:t>for</w:t>
      </w:r>
      <w:r>
        <w:rPr>
          <w:spacing w:val="-3"/>
        </w:rPr>
        <w:t xml:space="preserve"> </w:t>
      </w:r>
      <w:r>
        <w:t>improving</w:t>
      </w:r>
      <w:r>
        <w:rPr>
          <w:spacing w:val="-2"/>
        </w:rPr>
        <w:t xml:space="preserve"> </w:t>
      </w:r>
      <w:r>
        <w:t>this</w:t>
      </w:r>
      <w:r>
        <w:rPr>
          <w:spacing w:val="-2"/>
        </w:rPr>
        <w:t xml:space="preserve"> </w:t>
      </w:r>
      <w:r>
        <w:t>form,</w:t>
      </w:r>
      <w:r>
        <w:rPr>
          <w:spacing w:val="-2"/>
        </w:rPr>
        <w:t xml:space="preserve"> </w:t>
      </w:r>
      <w:r>
        <w:t>please</w:t>
      </w:r>
      <w:r>
        <w:rPr>
          <w:spacing w:val="-3"/>
        </w:rPr>
        <w:t xml:space="preserve"> </w:t>
      </w:r>
      <w:r>
        <w:t>write</w:t>
      </w:r>
      <w:r>
        <w:rPr>
          <w:spacing w:val="-3"/>
        </w:rPr>
        <w:t xml:space="preserve"> </w:t>
      </w:r>
      <w:r>
        <w:t>to:</w:t>
      </w:r>
      <w:r>
        <w:rPr>
          <w:spacing w:val="-2"/>
        </w:rPr>
        <w:t xml:space="preserve"> </w:t>
      </w:r>
      <w:r>
        <w:t>CMS,</w:t>
      </w:r>
      <w:r>
        <w:rPr>
          <w:spacing w:val="-2"/>
        </w:rPr>
        <w:t xml:space="preserve"> </w:t>
      </w:r>
      <w:r>
        <w:t>7500</w:t>
      </w:r>
      <w:r>
        <w:rPr>
          <w:spacing w:val="-2"/>
        </w:rPr>
        <w:t xml:space="preserve"> </w:t>
      </w:r>
      <w:r>
        <w:t>Security</w:t>
      </w:r>
      <w:r>
        <w:rPr>
          <w:spacing w:val="-2"/>
        </w:rPr>
        <w:t xml:space="preserve"> </w:t>
      </w:r>
      <w:r>
        <w:t>Boulevard,</w:t>
      </w:r>
      <w:r>
        <w:rPr>
          <w:spacing w:val="-2"/>
        </w:rPr>
        <w:t xml:space="preserve"> </w:t>
      </w:r>
      <w:r>
        <w:t>Attn:</w:t>
      </w:r>
      <w:r>
        <w:rPr>
          <w:spacing w:val="-2"/>
        </w:rPr>
        <w:t xml:space="preserve"> </w:t>
      </w:r>
      <w:r>
        <w:t>PRA</w:t>
      </w:r>
      <w:r>
        <w:rPr>
          <w:spacing w:val="-3"/>
        </w:rPr>
        <w:t xml:space="preserve"> </w:t>
      </w:r>
      <w:r>
        <w:t>Reports Clearance Officer, Mail Stop C4-26-05, Baltimore, Maryland 21244-1850.</w:t>
      </w:r>
    </w:p>
    <w:p w:rsidR="00B23365" w:rsidP="001C2E48" w14:paraId="08E23C72" w14:textId="77777777">
      <w:pPr>
        <w:spacing w:before="79"/>
        <w:jc w:val="center"/>
        <w:rPr>
          <w:b/>
          <w:sz w:val="28"/>
        </w:rPr>
      </w:pPr>
    </w:p>
    <w:p w:rsidR="00B23365" w:rsidP="001C2E48" w14:paraId="6A359111" w14:textId="77777777">
      <w:pPr>
        <w:spacing w:before="79"/>
        <w:jc w:val="center"/>
        <w:rPr>
          <w:b/>
          <w:sz w:val="28"/>
        </w:rPr>
      </w:pPr>
    </w:p>
    <w:p w:rsidR="0085365D" w:rsidP="001C2E48" w14:paraId="240B2719" w14:textId="77777777">
      <w:pPr>
        <w:spacing w:before="79"/>
        <w:jc w:val="center"/>
        <w:rPr>
          <w:b/>
          <w:sz w:val="28"/>
        </w:rPr>
      </w:pPr>
      <w:r>
        <w:rPr>
          <w:b/>
          <w:sz w:val="28"/>
        </w:rPr>
        <w:t>[NAME</w:t>
      </w:r>
      <w:r>
        <w:rPr>
          <w:b/>
          <w:spacing w:val="-7"/>
          <w:sz w:val="28"/>
        </w:rPr>
        <w:t xml:space="preserve"> </w:t>
      </w:r>
      <w:r>
        <w:rPr>
          <w:b/>
          <w:sz w:val="28"/>
        </w:rPr>
        <w:t>OF</w:t>
      </w:r>
      <w:r>
        <w:rPr>
          <w:b/>
          <w:spacing w:val="-5"/>
          <w:sz w:val="28"/>
        </w:rPr>
        <w:t xml:space="preserve"> </w:t>
      </w:r>
      <w:r>
        <w:rPr>
          <w:b/>
          <w:sz w:val="28"/>
        </w:rPr>
        <w:t>CONVENING</w:t>
      </w:r>
      <w:r>
        <w:rPr>
          <w:b/>
          <w:spacing w:val="-6"/>
          <w:sz w:val="28"/>
        </w:rPr>
        <w:t xml:space="preserve"> </w:t>
      </w:r>
      <w:r>
        <w:rPr>
          <w:b/>
          <w:sz w:val="28"/>
        </w:rPr>
        <w:t>PROVIDER</w:t>
      </w:r>
      <w:r>
        <w:rPr>
          <w:b/>
          <w:spacing w:val="-6"/>
          <w:sz w:val="28"/>
        </w:rPr>
        <w:t xml:space="preserve"> </w:t>
      </w:r>
      <w:r>
        <w:rPr>
          <w:b/>
          <w:sz w:val="28"/>
        </w:rPr>
        <w:t>OR</w:t>
      </w:r>
      <w:r>
        <w:rPr>
          <w:b/>
          <w:spacing w:val="-5"/>
          <w:sz w:val="28"/>
        </w:rPr>
        <w:t xml:space="preserve"> </w:t>
      </w:r>
      <w:r>
        <w:rPr>
          <w:b/>
          <w:sz w:val="28"/>
        </w:rPr>
        <w:t>CONVENING</w:t>
      </w:r>
      <w:r>
        <w:rPr>
          <w:b/>
          <w:spacing w:val="-6"/>
          <w:sz w:val="28"/>
        </w:rPr>
        <w:t xml:space="preserve"> </w:t>
      </w:r>
      <w:r>
        <w:rPr>
          <w:b/>
          <w:spacing w:val="-2"/>
          <w:sz w:val="28"/>
        </w:rPr>
        <w:t>FACILITY]</w:t>
      </w:r>
    </w:p>
    <w:p w:rsidR="0085365D" w14:paraId="5AE7AF77" w14:textId="77777777">
      <w:pPr>
        <w:pStyle w:val="Heading1"/>
        <w:spacing w:before="185"/>
        <w:ind w:left="916"/>
      </w:pPr>
      <w:r>
        <w:t>Good</w:t>
      </w:r>
      <w:r>
        <w:rPr>
          <w:spacing w:val="-8"/>
        </w:rPr>
        <w:t xml:space="preserve"> </w:t>
      </w:r>
      <w:r>
        <w:t>Faith</w:t>
      </w:r>
      <w:r>
        <w:rPr>
          <w:spacing w:val="-10"/>
        </w:rPr>
        <w:t xml:space="preserve"> </w:t>
      </w:r>
      <w:r>
        <w:t>Estimate</w:t>
      </w:r>
      <w:r>
        <w:rPr>
          <w:spacing w:val="-7"/>
        </w:rPr>
        <w:t xml:space="preserve"> </w:t>
      </w:r>
      <w:r>
        <w:t>for</w:t>
      </w:r>
      <w:r>
        <w:rPr>
          <w:spacing w:val="-9"/>
        </w:rPr>
        <w:t xml:space="preserve"> </w:t>
      </w:r>
      <w:r>
        <w:t>Health</w:t>
      </w:r>
      <w:r>
        <w:rPr>
          <w:spacing w:val="-8"/>
        </w:rPr>
        <w:t xml:space="preserve"> </w:t>
      </w:r>
      <w:r>
        <w:t>Care</w:t>
      </w:r>
      <w:r>
        <w:rPr>
          <w:spacing w:val="-9"/>
        </w:rPr>
        <w:t xml:space="preserve"> </w:t>
      </w:r>
      <w:r>
        <w:t>Items</w:t>
      </w:r>
      <w:r>
        <w:rPr>
          <w:spacing w:val="-9"/>
        </w:rPr>
        <w:t xml:space="preserve"> </w:t>
      </w:r>
      <w:r>
        <w:t>and</w:t>
      </w:r>
      <w:r>
        <w:rPr>
          <w:spacing w:val="-8"/>
        </w:rPr>
        <w:t xml:space="preserve"> </w:t>
      </w:r>
      <w:r>
        <w:rPr>
          <w:spacing w:val="-2"/>
        </w:rPr>
        <w:t>Services</w:t>
      </w:r>
    </w:p>
    <w:p w:rsidR="0085365D" w14:paraId="054349B7" w14:textId="77777777">
      <w:pPr>
        <w:spacing w:before="7" w:after="1"/>
        <w:rPr>
          <w:b/>
          <w:sz w:val="16"/>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0"/>
        <w:gridCol w:w="887"/>
        <w:gridCol w:w="1494"/>
        <w:gridCol w:w="361"/>
        <w:gridCol w:w="1621"/>
        <w:gridCol w:w="334"/>
        <w:gridCol w:w="2367"/>
      </w:tblGrid>
      <w:tr w14:paraId="34E6E7DB"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3"/>
        </w:trPr>
        <w:tc>
          <w:tcPr>
            <w:tcW w:w="10084" w:type="dxa"/>
            <w:gridSpan w:val="7"/>
            <w:shd w:val="clear" w:color="auto" w:fill="F1F1F1"/>
          </w:tcPr>
          <w:p w:rsidR="0085365D" w:rsidRPr="001C2E48" w14:paraId="016FB106" w14:textId="77777777">
            <w:pPr>
              <w:pStyle w:val="TableParagraph"/>
              <w:spacing w:before="102"/>
              <w:rPr>
                <w:b/>
                <w:sz w:val="24"/>
                <w:szCs w:val="24"/>
              </w:rPr>
            </w:pPr>
            <w:r w:rsidRPr="001C2E48">
              <w:rPr>
                <w:b/>
                <w:spacing w:val="-2"/>
                <w:sz w:val="24"/>
                <w:szCs w:val="24"/>
              </w:rPr>
              <w:t>Patient</w:t>
            </w:r>
          </w:p>
        </w:tc>
      </w:tr>
      <w:tr w14:paraId="17592447" w14:textId="77777777">
        <w:tblPrEx>
          <w:tblW w:w="0" w:type="auto"/>
          <w:tblInd w:w="125" w:type="dxa"/>
          <w:tblLayout w:type="fixed"/>
          <w:tblCellMar>
            <w:left w:w="0" w:type="dxa"/>
            <w:right w:w="0" w:type="dxa"/>
          </w:tblCellMar>
          <w:tblLook w:val="01E0"/>
        </w:tblPrEx>
        <w:trPr>
          <w:trHeight w:val="911"/>
        </w:trPr>
        <w:tc>
          <w:tcPr>
            <w:tcW w:w="3907" w:type="dxa"/>
            <w:gridSpan w:val="2"/>
            <w:tcBorders>
              <w:right w:val="nil"/>
            </w:tcBorders>
          </w:tcPr>
          <w:p w:rsidR="0085365D" w:rsidRPr="001C2E48" w14:paraId="19598AA3" w14:textId="77777777">
            <w:pPr>
              <w:pStyle w:val="TableParagraph"/>
              <w:spacing w:before="104"/>
              <w:rPr>
                <w:sz w:val="24"/>
                <w:szCs w:val="24"/>
              </w:rPr>
            </w:pPr>
            <w:r w:rsidRPr="001C2E48">
              <w:rPr>
                <w:sz w:val="24"/>
                <w:szCs w:val="24"/>
              </w:rPr>
              <w:t>Patient</w:t>
            </w:r>
            <w:r w:rsidRPr="001C2E48">
              <w:rPr>
                <w:spacing w:val="-7"/>
                <w:sz w:val="24"/>
                <w:szCs w:val="24"/>
              </w:rPr>
              <w:t xml:space="preserve"> </w:t>
            </w:r>
            <w:r w:rsidRPr="001C2E48">
              <w:rPr>
                <w:sz w:val="24"/>
                <w:szCs w:val="24"/>
              </w:rPr>
              <w:t>First</w:t>
            </w:r>
            <w:r w:rsidRPr="001C2E48">
              <w:rPr>
                <w:spacing w:val="-4"/>
                <w:sz w:val="24"/>
                <w:szCs w:val="24"/>
              </w:rPr>
              <w:t xml:space="preserve"> Name</w:t>
            </w:r>
          </w:p>
        </w:tc>
        <w:tc>
          <w:tcPr>
            <w:tcW w:w="1855" w:type="dxa"/>
            <w:gridSpan w:val="2"/>
            <w:tcBorders>
              <w:left w:val="nil"/>
              <w:right w:val="nil"/>
            </w:tcBorders>
          </w:tcPr>
          <w:p w:rsidR="0085365D" w:rsidRPr="001C2E48" w14:paraId="1B285889" w14:textId="77777777">
            <w:pPr>
              <w:pStyle w:val="TableParagraph"/>
              <w:spacing w:before="104"/>
              <w:ind w:left="160"/>
              <w:rPr>
                <w:sz w:val="24"/>
                <w:szCs w:val="24"/>
              </w:rPr>
            </w:pPr>
            <w:r w:rsidRPr="001C2E48">
              <w:rPr>
                <w:sz w:val="24"/>
                <w:szCs w:val="24"/>
              </w:rPr>
              <w:t>Middle</w:t>
            </w:r>
            <w:r w:rsidRPr="001C2E48">
              <w:rPr>
                <w:spacing w:val="-8"/>
                <w:sz w:val="24"/>
                <w:szCs w:val="24"/>
              </w:rPr>
              <w:t xml:space="preserve"> </w:t>
            </w:r>
            <w:r w:rsidRPr="001C2E48">
              <w:rPr>
                <w:spacing w:val="-4"/>
                <w:sz w:val="24"/>
                <w:szCs w:val="24"/>
              </w:rPr>
              <w:t>Name</w:t>
            </w:r>
          </w:p>
        </w:tc>
        <w:tc>
          <w:tcPr>
            <w:tcW w:w="1955" w:type="dxa"/>
            <w:gridSpan w:val="2"/>
            <w:tcBorders>
              <w:left w:val="nil"/>
              <w:right w:val="nil"/>
            </w:tcBorders>
          </w:tcPr>
          <w:p w:rsidR="0085365D" w:rsidRPr="001C2E48" w14:paraId="75D93C45" w14:textId="77777777">
            <w:pPr>
              <w:pStyle w:val="TableParagraph"/>
              <w:spacing w:before="0"/>
              <w:ind w:left="0"/>
              <w:rPr>
                <w:rFonts w:ascii="Times New Roman"/>
                <w:sz w:val="24"/>
                <w:szCs w:val="24"/>
              </w:rPr>
            </w:pPr>
          </w:p>
        </w:tc>
        <w:tc>
          <w:tcPr>
            <w:tcW w:w="2367" w:type="dxa"/>
            <w:tcBorders>
              <w:left w:val="nil"/>
            </w:tcBorders>
          </w:tcPr>
          <w:p w:rsidR="0085365D" w:rsidRPr="001C2E48" w14:paraId="29EA29FA" w14:textId="77777777">
            <w:pPr>
              <w:pStyle w:val="TableParagraph"/>
              <w:spacing w:before="104"/>
              <w:ind w:left="97"/>
              <w:rPr>
                <w:sz w:val="24"/>
                <w:szCs w:val="24"/>
              </w:rPr>
            </w:pPr>
            <w:r w:rsidRPr="001C2E48">
              <w:rPr>
                <w:sz w:val="24"/>
                <w:szCs w:val="24"/>
              </w:rPr>
              <w:t>Last</w:t>
            </w:r>
            <w:r w:rsidRPr="001C2E48">
              <w:rPr>
                <w:spacing w:val="-8"/>
                <w:sz w:val="24"/>
                <w:szCs w:val="24"/>
              </w:rPr>
              <w:t xml:space="preserve"> </w:t>
            </w:r>
            <w:r w:rsidRPr="001C2E48">
              <w:rPr>
                <w:spacing w:val="-4"/>
                <w:sz w:val="24"/>
                <w:szCs w:val="24"/>
              </w:rPr>
              <w:t>Name</w:t>
            </w:r>
          </w:p>
        </w:tc>
      </w:tr>
      <w:tr w14:paraId="25F9A0DC" w14:textId="77777777">
        <w:tblPrEx>
          <w:tblW w:w="0" w:type="auto"/>
          <w:tblInd w:w="125" w:type="dxa"/>
          <w:tblLayout w:type="fixed"/>
          <w:tblCellMar>
            <w:left w:w="0" w:type="dxa"/>
            <w:right w:w="0" w:type="dxa"/>
          </w:tblCellMar>
          <w:tblLook w:val="01E0"/>
        </w:tblPrEx>
        <w:trPr>
          <w:trHeight w:val="796"/>
        </w:trPr>
        <w:tc>
          <w:tcPr>
            <w:tcW w:w="3020" w:type="dxa"/>
            <w:tcBorders>
              <w:right w:val="nil"/>
            </w:tcBorders>
          </w:tcPr>
          <w:p w:rsidR="0085365D" w:rsidRPr="001C2E48" w14:paraId="51D18412" w14:textId="77777777">
            <w:pPr>
              <w:pStyle w:val="TableParagraph"/>
              <w:spacing w:before="236"/>
              <w:rPr>
                <w:sz w:val="24"/>
                <w:szCs w:val="24"/>
              </w:rPr>
            </w:pPr>
            <w:r w:rsidRPr="001C2E48">
              <w:rPr>
                <w:sz w:val="24"/>
                <w:szCs w:val="24"/>
              </w:rPr>
              <w:t>Patient</w:t>
            </w:r>
            <w:r w:rsidRPr="001C2E48">
              <w:rPr>
                <w:spacing w:val="-3"/>
                <w:sz w:val="24"/>
                <w:szCs w:val="24"/>
              </w:rPr>
              <w:t xml:space="preserve"> </w:t>
            </w:r>
            <w:r w:rsidRPr="001C2E48">
              <w:rPr>
                <w:sz w:val="24"/>
                <w:szCs w:val="24"/>
              </w:rPr>
              <w:t>Date</w:t>
            </w:r>
            <w:r w:rsidRPr="001C2E48">
              <w:rPr>
                <w:spacing w:val="-4"/>
                <w:sz w:val="24"/>
                <w:szCs w:val="24"/>
              </w:rPr>
              <w:t xml:space="preserve"> </w:t>
            </w:r>
            <w:r w:rsidRPr="001C2E48">
              <w:rPr>
                <w:sz w:val="24"/>
                <w:szCs w:val="24"/>
              </w:rPr>
              <w:t>of</w:t>
            </w:r>
            <w:r w:rsidRPr="001C2E48">
              <w:rPr>
                <w:spacing w:val="-2"/>
                <w:sz w:val="24"/>
                <w:szCs w:val="24"/>
              </w:rPr>
              <w:t xml:space="preserve"> Birth:</w:t>
            </w:r>
          </w:p>
        </w:tc>
        <w:tc>
          <w:tcPr>
            <w:tcW w:w="7064" w:type="dxa"/>
            <w:gridSpan w:val="6"/>
            <w:tcBorders>
              <w:left w:val="nil"/>
            </w:tcBorders>
          </w:tcPr>
          <w:p w:rsidR="0085365D" w:rsidRPr="001C2E48" w14:paraId="6DC47CEE" w14:textId="77777777">
            <w:pPr>
              <w:pStyle w:val="TableParagraph"/>
              <w:tabs>
                <w:tab w:val="left" w:pos="2196"/>
                <w:tab w:val="left" w:pos="3521"/>
                <w:tab w:val="left" w:pos="5157"/>
              </w:tabs>
              <w:spacing w:before="236"/>
              <w:ind w:left="327"/>
              <w:rPr>
                <w:sz w:val="24"/>
                <w:szCs w:val="24"/>
              </w:rPr>
            </w:pPr>
            <w:r w:rsidRPr="001C2E48">
              <w:rPr>
                <w:sz w:val="24"/>
                <w:szCs w:val="24"/>
                <w:u w:val="single"/>
              </w:rPr>
              <w:tab/>
            </w:r>
            <w:r w:rsidRPr="001C2E48">
              <w:rPr>
                <w:spacing w:val="-10"/>
                <w:sz w:val="24"/>
                <w:szCs w:val="24"/>
              </w:rPr>
              <w:t>/</w:t>
            </w:r>
            <w:r w:rsidRPr="001C2E48">
              <w:rPr>
                <w:sz w:val="24"/>
                <w:szCs w:val="24"/>
                <w:u w:val="single"/>
              </w:rPr>
              <w:tab/>
            </w:r>
            <w:r w:rsidRPr="001C2E48">
              <w:rPr>
                <w:spacing w:val="-10"/>
                <w:sz w:val="24"/>
                <w:szCs w:val="24"/>
              </w:rPr>
              <w:t>/</w:t>
            </w:r>
            <w:r w:rsidRPr="001C2E48">
              <w:rPr>
                <w:sz w:val="24"/>
                <w:szCs w:val="24"/>
                <w:u w:val="single"/>
              </w:rPr>
              <w:tab/>
            </w:r>
          </w:p>
        </w:tc>
      </w:tr>
      <w:tr w14:paraId="438C1C2B" w14:textId="77777777">
        <w:tblPrEx>
          <w:tblW w:w="0" w:type="auto"/>
          <w:tblInd w:w="125" w:type="dxa"/>
          <w:tblLayout w:type="fixed"/>
          <w:tblCellMar>
            <w:left w:w="0" w:type="dxa"/>
            <w:right w:w="0" w:type="dxa"/>
          </w:tblCellMar>
          <w:tblLook w:val="01E0"/>
        </w:tblPrEx>
        <w:trPr>
          <w:trHeight w:val="911"/>
        </w:trPr>
        <w:tc>
          <w:tcPr>
            <w:tcW w:w="10084" w:type="dxa"/>
            <w:gridSpan w:val="7"/>
          </w:tcPr>
          <w:p w:rsidR="0085365D" w:rsidRPr="001C2E48" w14:paraId="749CEF10" w14:textId="77777777">
            <w:pPr>
              <w:pStyle w:val="TableParagraph"/>
              <w:spacing w:before="102" w:line="264" w:lineRule="auto"/>
              <w:ind w:right="6024"/>
              <w:rPr>
                <w:sz w:val="24"/>
                <w:szCs w:val="24"/>
              </w:rPr>
            </w:pPr>
            <w:r w:rsidRPr="001C2E48">
              <w:rPr>
                <w:sz w:val="24"/>
                <w:szCs w:val="24"/>
              </w:rPr>
              <w:t>Account</w:t>
            </w:r>
            <w:r w:rsidRPr="001C2E48">
              <w:rPr>
                <w:spacing w:val="-13"/>
                <w:sz w:val="24"/>
                <w:szCs w:val="24"/>
              </w:rPr>
              <w:t xml:space="preserve"> </w:t>
            </w:r>
            <w:r w:rsidRPr="001C2E48">
              <w:rPr>
                <w:sz w:val="24"/>
                <w:szCs w:val="24"/>
              </w:rPr>
              <w:t>Number</w:t>
            </w:r>
            <w:r w:rsidRPr="001C2E48">
              <w:rPr>
                <w:spacing w:val="-11"/>
                <w:sz w:val="24"/>
                <w:szCs w:val="24"/>
              </w:rPr>
              <w:t xml:space="preserve"> </w:t>
            </w:r>
            <w:r w:rsidRPr="001C2E48">
              <w:rPr>
                <w:sz w:val="24"/>
                <w:szCs w:val="24"/>
              </w:rPr>
              <w:t>(last</w:t>
            </w:r>
            <w:r w:rsidRPr="001C2E48">
              <w:rPr>
                <w:spacing w:val="-13"/>
                <w:sz w:val="24"/>
                <w:szCs w:val="24"/>
              </w:rPr>
              <w:t xml:space="preserve"> </w:t>
            </w:r>
            <w:r w:rsidRPr="001C2E48">
              <w:rPr>
                <w:sz w:val="24"/>
                <w:szCs w:val="24"/>
              </w:rPr>
              <w:t>four digits) (optional):</w:t>
            </w:r>
          </w:p>
        </w:tc>
      </w:tr>
      <w:tr w14:paraId="2B21C4DA" w14:textId="77777777">
        <w:tblPrEx>
          <w:tblW w:w="0" w:type="auto"/>
          <w:tblInd w:w="125" w:type="dxa"/>
          <w:tblLayout w:type="fixed"/>
          <w:tblCellMar>
            <w:left w:w="0" w:type="dxa"/>
            <w:right w:w="0" w:type="dxa"/>
          </w:tblCellMar>
          <w:tblLook w:val="01E0"/>
        </w:tblPrEx>
        <w:trPr>
          <w:trHeight w:val="556"/>
        </w:trPr>
        <w:tc>
          <w:tcPr>
            <w:tcW w:w="10084" w:type="dxa"/>
            <w:gridSpan w:val="7"/>
            <w:shd w:val="clear" w:color="auto" w:fill="F1F1F1"/>
          </w:tcPr>
          <w:p w:rsidR="0085365D" w:rsidRPr="001C2E48" w14:paraId="71217210" w14:textId="77777777">
            <w:pPr>
              <w:pStyle w:val="TableParagraph"/>
              <w:spacing w:before="102"/>
              <w:rPr>
                <w:b/>
                <w:sz w:val="24"/>
                <w:szCs w:val="24"/>
              </w:rPr>
            </w:pPr>
            <w:r w:rsidRPr="001C2E48">
              <w:rPr>
                <w:b/>
                <w:sz w:val="24"/>
                <w:szCs w:val="24"/>
              </w:rPr>
              <w:t>Patient</w:t>
            </w:r>
            <w:r w:rsidRPr="001C2E48">
              <w:rPr>
                <w:b/>
                <w:spacing w:val="-8"/>
                <w:sz w:val="24"/>
                <w:szCs w:val="24"/>
              </w:rPr>
              <w:t xml:space="preserve"> </w:t>
            </w:r>
            <w:r w:rsidRPr="001C2E48">
              <w:rPr>
                <w:b/>
                <w:sz w:val="24"/>
                <w:szCs w:val="24"/>
              </w:rPr>
              <w:t>Mailing</w:t>
            </w:r>
            <w:r w:rsidRPr="001C2E48">
              <w:rPr>
                <w:b/>
                <w:spacing w:val="-3"/>
                <w:sz w:val="24"/>
                <w:szCs w:val="24"/>
              </w:rPr>
              <w:t xml:space="preserve"> </w:t>
            </w:r>
            <w:r w:rsidRPr="001C2E48">
              <w:rPr>
                <w:b/>
                <w:sz w:val="24"/>
                <w:szCs w:val="24"/>
              </w:rPr>
              <w:t>Address,</w:t>
            </w:r>
            <w:r w:rsidRPr="001C2E48">
              <w:rPr>
                <w:b/>
                <w:spacing w:val="-5"/>
                <w:sz w:val="24"/>
                <w:szCs w:val="24"/>
              </w:rPr>
              <w:t xml:space="preserve"> </w:t>
            </w:r>
            <w:r w:rsidRPr="001C2E48">
              <w:rPr>
                <w:b/>
                <w:sz w:val="24"/>
                <w:szCs w:val="24"/>
              </w:rPr>
              <w:t>Phone</w:t>
            </w:r>
            <w:r w:rsidRPr="001C2E48">
              <w:rPr>
                <w:b/>
                <w:spacing w:val="-9"/>
                <w:sz w:val="24"/>
                <w:szCs w:val="24"/>
              </w:rPr>
              <w:t xml:space="preserve"> </w:t>
            </w:r>
            <w:r w:rsidRPr="001C2E48">
              <w:rPr>
                <w:b/>
                <w:sz w:val="24"/>
                <w:szCs w:val="24"/>
              </w:rPr>
              <w:t>Number,</w:t>
            </w:r>
            <w:r w:rsidRPr="001C2E48">
              <w:rPr>
                <w:b/>
                <w:spacing w:val="-5"/>
                <w:sz w:val="24"/>
                <w:szCs w:val="24"/>
              </w:rPr>
              <w:t xml:space="preserve"> </w:t>
            </w:r>
            <w:r w:rsidRPr="001C2E48">
              <w:rPr>
                <w:b/>
                <w:sz w:val="24"/>
                <w:szCs w:val="24"/>
              </w:rPr>
              <w:t>and</w:t>
            </w:r>
            <w:r w:rsidRPr="001C2E48">
              <w:rPr>
                <w:b/>
                <w:spacing w:val="-4"/>
                <w:sz w:val="24"/>
                <w:szCs w:val="24"/>
              </w:rPr>
              <w:t xml:space="preserve"> </w:t>
            </w:r>
            <w:r w:rsidRPr="001C2E48">
              <w:rPr>
                <w:b/>
                <w:sz w:val="24"/>
                <w:szCs w:val="24"/>
              </w:rPr>
              <w:t>Email</w:t>
            </w:r>
            <w:r w:rsidRPr="001C2E48">
              <w:rPr>
                <w:b/>
                <w:spacing w:val="-3"/>
                <w:sz w:val="24"/>
                <w:szCs w:val="24"/>
              </w:rPr>
              <w:t xml:space="preserve"> </w:t>
            </w:r>
            <w:r w:rsidRPr="001C2E48">
              <w:rPr>
                <w:b/>
                <w:spacing w:val="-2"/>
                <w:sz w:val="24"/>
                <w:szCs w:val="24"/>
              </w:rPr>
              <w:t>Address</w:t>
            </w:r>
          </w:p>
        </w:tc>
      </w:tr>
      <w:tr w14:paraId="2CC79140" w14:textId="77777777">
        <w:tblPrEx>
          <w:tblW w:w="0" w:type="auto"/>
          <w:tblInd w:w="125" w:type="dxa"/>
          <w:tblLayout w:type="fixed"/>
          <w:tblCellMar>
            <w:left w:w="0" w:type="dxa"/>
            <w:right w:w="0" w:type="dxa"/>
          </w:tblCellMar>
          <w:tblLook w:val="01E0"/>
        </w:tblPrEx>
        <w:trPr>
          <w:trHeight w:val="909"/>
        </w:trPr>
        <w:tc>
          <w:tcPr>
            <w:tcW w:w="7383" w:type="dxa"/>
            <w:gridSpan w:val="5"/>
          </w:tcPr>
          <w:p w:rsidR="0085365D" w:rsidRPr="001C2E48" w14:paraId="4989AE8B" w14:textId="77777777">
            <w:pPr>
              <w:pStyle w:val="TableParagraph"/>
              <w:spacing w:before="102"/>
              <w:rPr>
                <w:sz w:val="24"/>
                <w:szCs w:val="24"/>
              </w:rPr>
            </w:pPr>
            <w:r w:rsidRPr="001C2E48">
              <w:rPr>
                <w:sz w:val="24"/>
                <w:szCs w:val="24"/>
              </w:rPr>
              <w:t>Street</w:t>
            </w:r>
            <w:r w:rsidRPr="001C2E48">
              <w:rPr>
                <w:spacing w:val="-1"/>
                <w:sz w:val="24"/>
                <w:szCs w:val="24"/>
              </w:rPr>
              <w:t xml:space="preserve"> </w:t>
            </w:r>
            <w:r w:rsidRPr="001C2E48">
              <w:rPr>
                <w:sz w:val="24"/>
                <w:szCs w:val="24"/>
              </w:rPr>
              <w:t>or</w:t>
            </w:r>
            <w:r w:rsidRPr="001C2E48">
              <w:rPr>
                <w:spacing w:val="-2"/>
                <w:sz w:val="24"/>
                <w:szCs w:val="24"/>
              </w:rPr>
              <w:t xml:space="preserve"> </w:t>
            </w:r>
            <w:r w:rsidRPr="001C2E48">
              <w:rPr>
                <w:sz w:val="24"/>
                <w:szCs w:val="24"/>
              </w:rPr>
              <w:t>PO</w:t>
            </w:r>
            <w:r w:rsidRPr="001C2E48">
              <w:rPr>
                <w:spacing w:val="-1"/>
                <w:sz w:val="24"/>
                <w:szCs w:val="24"/>
              </w:rPr>
              <w:t xml:space="preserve"> </w:t>
            </w:r>
            <w:r w:rsidRPr="001C2E48">
              <w:rPr>
                <w:spacing w:val="-5"/>
                <w:sz w:val="24"/>
                <w:szCs w:val="24"/>
              </w:rPr>
              <w:t>Box</w:t>
            </w:r>
          </w:p>
        </w:tc>
        <w:tc>
          <w:tcPr>
            <w:tcW w:w="2701" w:type="dxa"/>
            <w:gridSpan w:val="2"/>
          </w:tcPr>
          <w:p w:rsidR="0085365D" w:rsidRPr="001C2E48" w14:paraId="41F9F20C" w14:textId="77777777">
            <w:pPr>
              <w:pStyle w:val="TableParagraph"/>
              <w:spacing w:before="102"/>
              <w:ind w:left="104"/>
              <w:rPr>
                <w:sz w:val="24"/>
                <w:szCs w:val="24"/>
              </w:rPr>
            </w:pPr>
            <w:r w:rsidRPr="001C2E48">
              <w:rPr>
                <w:spacing w:val="-2"/>
                <w:sz w:val="24"/>
                <w:szCs w:val="24"/>
              </w:rPr>
              <w:t>Apartment</w:t>
            </w:r>
          </w:p>
        </w:tc>
      </w:tr>
      <w:tr w14:paraId="3EF43472" w14:textId="77777777">
        <w:tblPrEx>
          <w:tblW w:w="0" w:type="auto"/>
          <w:tblInd w:w="125" w:type="dxa"/>
          <w:tblLayout w:type="fixed"/>
          <w:tblCellMar>
            <w:left w:w="0" w:type="dxa"/>
            <w:right w:w="0" w:type="dxa"/>
          </w:tblCellMar>
          <w:tblLook w:val="01E0"/>
        </w:tblPrEx>
        <w:trPr>
          <w:trHeight w:val="556"/>
        </w:trPr>
        <w:tc>
          <w:tcPr>
            <w:tcW w:w="5401" w:type="dxa"/>
            <w:gridSpan w:val="3"/>
          </w:tcPr>
          <w:p w:rsidR="0085365D" w:rsidRPr="001C2E48" w14:paraId="7F1C0463" w14:textId="77777777">
            <w:pPr>
              <w:pStyle w:val="TableParagraph"/>
              <w:spacing w:before="102"/>
              <w:rPr>
                <w:sz w:val="24"/>
                <w:szCs w:val="24"/>
              </w:rPr>
            </w:pPr>
            <w:r w:rsidRPr="001C2E48">
              <w:rPr>
                <w:spacing w:val="-4"/>
                <w:sz w:val="24"/>
                <w:szCs w:val="24"/>
              </w:rPr>
              <w:t>City</w:t>
            </w:r>
          </w:p>
        </w:tc>
        <w:tc>
          <w:tcPr>
            <w:tcW w:w="1982" w:type="dxa"/>
            <w:gridSpan w:val="2"/>
          </w:tcPr>
          <w:p w:rsidR="0085365D" w:rsidRPr="001C2E48" w14:paraId="70E13662" w14:textId="77777777">
            <w:pPr>
              <w:pStyle w:val="TableParagraph"/>
              <w:spacing w:before="102"/>
              <w:ind w:left="106"/>
              <w:rPr>
                <w:sz w:val="24"/>
                <w:szCs w:val="24"/>
              </w:rPr>
            </w:pPr>
            <w:r w:rsidRPr="001C2E48">
              <w:rPr>
                <w:spacing w:val="-2"/>
                <w:sz w:val="24"/>
                <w:szCs w:val="24"/>
              </w:rPr>
              <w:t>State</w:t>
            </w:r>
          </w:p>
        </w:tc>
        <w:tc>
          <w:tcPr>
            <w:tcW w:w="2701" w:type="dxa"/>
            <w:gridSpan w:val="2"/>
          </w:tcPr>
          <w:p w:rsidR="0085365D" w:rsidRPr="001C2E48" w14:paraId="0AF04783" w14:textId="77777777">
            <w:pPr>
              <w:pStyle w:val="TableParagraph"/>
              <w:spacing w:before="102"/>
              <w:ind w:left="104"/>
              <w:rPr>
                <w:sz w:val="24"/>
                <w:szCs w:val="24"/>
              </w:rPr>
            </w:pPr>
            <w:r w:rsidRPr="001C2E48">
              <w:rPr>
                <w:sz w:val="24"/>
                <w:szCs w:val="24"/>
              </w:rPr>
              <w:t>ZIP</w:t>
            </w:r>
            <w:r w:rsidRPr="001C2E48">
              <w:rPr>
                <w:spacing w:val="-4"/>
                <w:sz w:val="24"/>
                <w:szCs w:val="24"/>
              </w:rPr>
              <w:t xml:space="preserve"> Code</w:t>
            </w:r>
          </w:p>
        </w:tc>
      </w:tr>
      <w:tr w14:paraId="6BADC97B" w14:textId="77777777">
        <w:tblPrEx>
          <w:tblW w:w="0" w:type="auto"/>
          <w:tblInd w:w="125" w:type="dxa"/>
          <w:tblLayout w:type="fixed"/>
          <w:tblCellMar>
            <w:left w:w="0" w:type="dxa"/>
            <w:right w:w="0" w:type="dxa"/>
          </w:tblCellMar>
          <w:tblLook w:val="01E0"/>
        </w:tblPrEx>
        <w:trPr>
          <w:trHeight w:val="558"/>
        </w:trPr>
        <w:tc>
          <w:tcPr>
            <w:tcW w:w="10084" w:type="dxa"/>
            <w:gridSpan w:val="7"/>
          </w:tcPr>
          <w:p w:rsidR="0085365D" w:rsidRPr="001C2E48" w14:paraId="398CDAAC" w14:textId="77777777">
            <w:pPr>
              <w:pStyle w:val="TableParagraph"/>
              <w:spacing w:before="102"/>
              <w:rPr>
                <w:sz w:val="24"/>
                <w:szCs w:val="24"/>
              </w:rPr>
            </w:pPr>
            <w:r w:rsidRPr="001C2E48">
              <w:rPr>
                <w:spacing w:val="-2"/>
                <w:sz w:val="24"/>
                <w:szCs w:val="24"/>
              </w:rPr>
              <w:t>Phone</w:t>
            </w:r>
          </w:p>
        </w:tc>
      </w:tr>
      <w:tr w14:paraId="6C0E27F1" w14:textId="77777777">
        <w:tblPrEx>
          <w:tblW w:w="0" w:type="auto"/>
          <w:tblInd w:w="125" w:type="dxa"/>
          <w:tblLayout w:type="fixed"/>
          <w:tblCellMar>
            <w:left w:w="0" w:type="dxa"/>
            <w:right w:w="0" w:type="dxa"/>
          </w:tblCellMar>
          <w:tblLook w:val="01E0"/>
        </w:tblPrEx>
        <w:trPr>
          <w:trHeight w:val="556"/>
        </w:trPr>
        <w:tc>
          <w:tcPr>
            <w:tcW w:w="10084" w:type="dxa"/>
            <w:gridSpan w:val="7"/>
          </w:tcPr>
          <w:p w:rsidR="0085365D" w:rsidRPr="001C2E48" w14:paraId="05175B17" w14:textId="77777777">
            <w:pPr>
              <w:pStyle w:val="TableParagraph"/>
              <w:spacing w:before="102"/>
              <w:rPr>
                <w:sz w:val="24"/>
                <w:szCs w:val="24"/>
              </w:rPr>
            </w:pPr>
            <w:r w:rsidRPr="001C2E48">
              <w:rPr>
                <w:sz w:val="24"/>
                <w:szCs w:val="24"/>
              </w:rPr>
              <w:t>Email</w:t>
            </w:r>
            <w:r w:rsidRPr="001C2E48">
              <w:rPr>
                <w:spacing w:val="-2"/>
                <w:sz w:val="24"/>
                <w:szCs w:val="24"/>
              </w:rPr>
              <w:t xml:space="preserve"> Address</w:t>
            </w:r>
          </w:p>
        </w:tc>
      </w:tr>
      <w:tr w14:paraId="233F6096" w14:textId="77777777">
        <w:tblPrEx>
          <w:tblW w:w="0" w:type="auto"/>
          <w:tblInd w:w="125" w:type="dxa"/>
          <w:tblLayout w:type="fixed"/>
          <w:tblCellMar>
            <w:left w:w="0" w:type="dxa"/>
            <w:right w:w="0" w:type="dxa"/>
          </w:tblCellMar>
          <w:tblLook w:val="01E0"/>
        </w:tblPrEx>
        <w:trPr>
          <w:trHeight w:val="556"/>
        </w:trPr>
        <w:tc>
          <w:tcPr>
            <w:tcW w:w="3907" w:type="dxa"/>
            <w:gridSpan w:val="2"/>
            <w:tcBorders>
              <w:right w:val="nil"/>
            </w:tcBorders>
          </w:tcPr>
          <w:p w:rsidR="0085365D" w:rsidRPr="001C2E48" w14:paraId="761F374B" w14:textId="77777777">
            <w:pPr>
              <w:pStyle w:val="TableParagraph"/>
              <w:spacing w:before="102"/>
              <w:rPr>
                <w:sz w:val="24"/>
                <w:szCs w:val="24"/>
              </w:rPr>
            </w:pPr>
            <w:r w:rsidRPr="001C2E48">
              <w:rPr>
                <w:sz w:val="24"/>
                <w:szCs w:val="24"/>
              </w:rPr>
              <w:t>Patient’s</w:t>
            </w:r>
            <w:r w:rsidRPr="001C2E48">
              <w:rPr>
                <w:spacing w:val="-8"/>
                <w:sz w:val="24"/>
                <w:szCs w:val="24"/>
              </w:rPr>
              <w:t xml:space="preserve"> </w:t>
            </w:r>
            <w:r w:rsidRPr="001C2E48">
              <w:rPr>
                <w:sz w:val="24"/>
                <w:szCs w:val="24"/>
              </w:rPr>
              <w:t>Contact</w:t>
            </w:r>
            <w:r w:rsidRPr="001C2E48">
              <w:rPr>
                <w:spacing w:val="-5"/>
                <w:sz w:val="24"/>
                <w:szCs w:val="24"/>
              </w:rPr>
              <w:t xml:space="preserve"> </w:t>
            </w:r>
            <w:r w:rsidRPr="001C2E48">
              <w:rPr>
                <w:spacing w:val="-2"/>
                <w:sz w:val="24"/>
                <w:szCs w:val="24"/>
              </w:rPr>
              <w:t>Preference:</w:t>
            </w:r>
          </w:p>
        </w:tc>
        <w:tc>
          <w:tcPr>
            <w:tcW w:w="1855" w:type="dxa"/>
            <w:gridSpan w:val="2"/>
            <w:tcBorders>
              <w:left w:val="nil"/>
              <w:right w:val="nil"/>
            </w:tcBorders>
          </w:tcPr>
          <w:p w:rsidR="0085365D" w:rsidRPr="001C2E48" w14:paraId="26992412" w14:textId="77777777">
            <w:pPr>
              <w:pStyle w:val="TableParagraph"/>
              <w:spacing w:before="102"/>
              <w:ind w:left="470"/>
              <w:rPr>
                <w:sz w:val="24"/>
                <w:szCs w:val="24"/>
              </w:rPr>
            </w:pPr>
            <w:r w:rsidRPr="001C2E48">
              <w:rPr>
                <w:sz w:val="24"/>
                <w:szCs w:val="24"/>
              </w:rPr>
              <w:t>[</w:t>
            </w:r>
            <w:r w:rsidRPr="001C2E48">
              <w:rPr>
                <w:spacing w:val="76"/>
                <w:sz w:val="24"/>
                <w:szCs w:val="24"/>
              </w:rPr>
              <w:t xml:space="preserve"> </w:t>
            </w:r>
            <w:r w:rsidRPr="001C2E48">
              <w:rPr>
                <w:sz w:val="24"/>
                <w:szCs w:val="24"/>
              </w:rPr>
              <w:t>]</w:t>
            </w:r>
            <w:r w:rsidRPr="001C2E48">
              <w:rPr>
                <w:sz w:val="24"/>
                <w:szCs w:val="24"/>
              </w:rPr>
              <w:t xml:space="preserve"> By </w:t>
            </w:r>
            <w:r w:rsidRPr="001C2E48">
              <w:rPr>
                <w:spacing w:val="-4"/>
                <w:sz w:val="24"/>
                <w:szCs w:val="24"/>
              </w:rPr>
              <w:t>mail</w:t>
            </w:r>
          </w:p>
        </w:tc>
        <w:tc>
          <w:tcPr>
            <w:tcW w:w="1955" w:type="dxa"/>
            <w:gridSpan w:val="2"/>
            <w:tcBorders>
              <w:left w:val="nil"/>
              <w:right w:val="nil"/>
            </w:tcBorders>
          </w:tcPr>
          <w:p w:rsidR="0085365D" w:rsidRPr="001C2E48" w14:paraId="5C0988B3" w14:textId="77777777">
            <w:pPr>
              <w:pStyle w:val="TableParagraph"/>
              <w:spacing w:before="102"/>
              <w:ind w:left="389"/>
              <w:rPr>
                <w:sz w:val="24"/>
                <w:szCs w:val="24"/>
              </w:rPr>
            </w:pPr>
            <w:r w:rsidRPr="001C2E48">
              <w:rPr>
                <w:sz w:val="24"/>
                <w:szCs w:val="24"/>
              </w:rPr>
              <w:t>[</w:t>
            </w:r>
            <w:r w:rsidRPr="001C2E48">
              <w:rPr>
                <w:spacing w:val="76"/>
                <w:sz w:val="24"/>
                <w:szCs w:val="24"/>
              </w:rPr>
              <w:t xml:space="preserve"> </w:t>
            </w:r>
            <w:r w:rsidRPr="001C2E48">
              <w:rPr>
                <w:sz w:val="24"/>
                <w:szCs w:val="24"/>
              </w:rPr>
              <w:t>]</w:t>
            </w:r>
            <w:r w:rsidRPr="001C2E48">
              <w:rPr>
                <w:spacing w:val="-1"/>
                <w:sz w:val="24"/>
                <w:szCs w:val="24"/>
              </w:rPr>
              <w:t xml:space="preserve"> </w:t>
            </w:r>
            <w:r w:rsidRPr="001C2E48">
              <w:rPr>
                <w:sz w:val="24"/>
                <w:szCs w:val="24"/>
              </w:rPr>
              <w:t>By</w:t>
            </w:r>
            <w:r w:rsidRPr="001C2E48">
              <w:rPr>
                <w:spacing w:val="2"/>
                <w:sz w:val="24"/>
                <w:szCs w:val="24"/>
              </w:rPr>
              <w:t xml:space="preserve"> </w:t>
            </w:r>
            <w:r w:rsidRPr="001C2E48">
              <w:rPr>
                <w:spacing w:val="-2"/>
                <w:sz w:val="24"/>
                <w:szCs w:val="24"/>
              </w:rPr>
              <w:t>email</w:t>
            </w:r>
          </w:p>
        </w:tc>
        <w:tc>
          <w:tcPr>
            <w:tcW w:w="2367" w:type="dxa"/>
            <w:tcBorders>
              <w:left w:val="nil"/>
            </w:tcBorders>
          </w:tcPr>
          <w:p w:rsidR="0085365D" w:rsidRPr="001C2E48" w14:paraId="74CE23C6" w14:textId="77777777">
            <w:pPr>
              <w:pStyle w:val="TableParagraph"/>
              <w:spacing w:before="102"/>
              <w:ind w:left="361"/>
              <w:rPr>
                <w:sz w:val="24"/>
                <w:szCs w:val="24"/>
              </w:rPr>
            </w:pPr>
            <w:r w:rsidRPr="001C2E48">
              <w:rPr>
                <w:sz w:val="24"/>
                <w:szCs w:val="24"/>
              </w:rPr>
              <w:t>[</w:t>
            </w:r>
            <w:r w:rsidRPr="001C2E48">
              <w:rPr>
                <w:spacing w:val="75"/>
                <w:sz w:val="24"/>
                <w:szCs w:val="24"/>
              </w:rPr>
              <w:t xml:space="preserve"> </w:t>
            </w:r>
            <w:r w:rsidRPr="001C2E48">
              <w:rPr>
                <w:sz w:val="24"/>
                <w:szCs w:val="24"/>
              </w:rPr>
              <w:t>]</w:t>
            </w:r>
            <w:r w:rsidRPr="001C2E48">
              <w:rPr>
                <w:sz w:val="24"/>
                <w:szCs w:val="24"/>
              </w:rPr>
              <w:t xml:space="preserve"> By </w:t>
            </w:r>
            <w:r w:rsidRPr="001C2E48">
              <w:rPr>
                <w:spacing w:val="-4"/>
                <w:sz w:val="24"/>
                <w:szCs w:val="24"/>
              </w:rPr>
              <w:t>phone</w:t>
            </w:r>
          </w:p>
        </w:tc>
      </w:tr>
      <w:tr w14:paraId="49D04C28" w14:textId="77777777">
        <w:tblPrEx>
          <w:tblW w:w="0" w:type="auto"/>
          <w:tblInd w:w="125" w:type="dxa"/>
          <w:tblLayout w:type="fixed"/>
          <w:tblCellMar>
            <w:left w:w="0" w:type="dxa"/>
            <w:right w:w="0" w:type="dxa"/>
          </w:tblCellMar>
          <w:tblLook w:val="01E0"/>
        </w:tblPrEx>
        <w:trPr>
          <w:trHeight w:val="585"/>
        </w:trPr>
        <w:tc>
          <w:tcPr>
            <w:tcW w:w="10084" w:type="dxa"/>
            <w:gridSpan w:val="7"/>
            <w:shd w:val="clear" w:color="auto" w:fill="F1F1F1"/>
          </w:tcPr>
          <w:p w:rsidR="0085365D" w:rsidRPr="001C2E48" w14:paraId="5169257F" w14:textId="77777777">
            <w:pPr>
              <w:pStyle w:val="TableParagraph"/>
              <w:spacing w:before="102"/>
              <w:rPr>
                <w:b/>
                <w:sz w:val="24"/>
                <w:szCs w:val="24"/>
              </w:rPr>
            </w:pPr>
            <w:r w:rsidRPr="001C2E48">
              <w:rPr>
                <w:b/>
                <w:sz w:val="24"/>
                <w:szCs w:val="24"/>
              </w:rPr>
              <w:t>Patient</w:t>
            </w:r>
            <w:r w:rsidRPr="001C2E48">
              <w:rPr>
                <w:b/>
                <w:spacing w:val="-4"/>
                <w:sz w:val="24"/>
                <w:szCs w:val="24"/>
              </w:rPr>
              <w:t xml:space="preserve"> </w:t>
            </w:r>
            <w:r w:rsidRPr="001C2E48">
              <w:rPr>
                <w:b/>
                <w:sz w:val="24"/>
                <w:szCs w:val="24"/>
              </w:rPr>
              <w:t>Diagnosis</w:t>
            </w:r>
            <w:r w:rsidRPr="001C2E48">
              <w:rPr>
                <w:b/>
                <w:spacing w:val="-7"/>
                <w:sz w:val="24"/>
                <w:szCs w:val="24"/>
              </w:rPr>
              <w:t xml:space="preserve"> </w:t>
            </w:r>
            <w:r w:rsidRPr="001C2E48">
              <w:rPr>
                <w:b/>
                <w:sz w:val="24"/>
                <w:szCs w:val="24"/>
              </w:rPr>
              <w:t>(if</w:t>
            </w:r>
            <w:r w:rsidRPr="001C2E48">
              <w:rPr>
                <w:b/>
                <w:spacing w:val="-3"/>
                <w:sz w:val="24"/>
                <w:szCs w:val="24"/>
              </w:rPr>
              <w:t xml:space="preserve"> </w:t>
            </w:r>
            <w:r w:rsidRPr="001C2E48">
              <w:rPr>
                <w:b/>
                <w:spacing w:val="-2"/>
                <w:sz w:val="24"/>
                <w:szCs w:val="24"/>
              </w:rPr>
              <w:t>determined)</w:t>
            </w:r>
          </w:p>
        </w:tc>
      </w:tr>
      <w:tr w14:paraId="2F26A11D" w14:textId="77777777">
        <w:tblPrEx>
          <w:tblW w:w="0" w:type="auto"/>
          <w:tblInd w:w="125" w:type="dxa"/>
          <w:tblLayout w:type="fixed"/>
          <w:tblCellMar>
            <w:left w:w="0" w:type="dxa"/>
            <w:right w:w="0" w:type="dxa"/>
          </w:tblCellMar>
          <w:tblLook w:val="01E0"/>
        </w:tblPrEx>
        <w:trPr>
          <w:trHeight w:val="947"/>
        </w:trPr>
        <w:tc>
          <w:tcPr>
            <w:tcW w:w="10084" w:type="dxa"/>
            <w:gridSpan w:val="7"/>
          </w:tcPr>
          <w:p w:rsidR="0085365D" w:rsidRPr="001C2E48" w14:paraId="57067E42" w14:textId="77777777">
            <w:pPr>
              <w:pStyle w:val="TableParagraph"/>
              <w:spacing w:before="99"/>
              <w:rPr>
                <w:sz w:val="24"/>
                <w:szCs w:val="24"/>
              </w:rPr>
            </w:pPr>
            <w:r w:rsidRPr="001C2E48">
              <w:rPr>
                <w:sz w:val="24"/>
                <w:szCs w:val="24"/>
              </w:rPr>
              <w:t>Primary</w:t>
            </w:r>
            <w:r w:rsidRPr="001C2E48">
              <w:rPr>
                <w:spacing w:val="-4"/>
                <w:sz w:val="24"/>
                <w:szCs w:val="24"/>
              </w:rPr>
              <w:t xml:space="preserve"> </w:t>
            </w:r>
            <w:r w:rsidRPr="001C2E48">
              <w:rPr>
                <w:sz w:val="24"/>
                <w:szCs w:val="24"/>
              </w:rPr>
              <w:t>Service</w:t>
            </w:r>
            <w:r w:rsidRPr="001C2E48">
              <w:rPr>
                <w:spacing w:val="-3"/>
                <w:sz w:val="24"/>
                <w:szCs w:val="24"/>
              </w:rPr>
              <w:t xml:space="preserve"> </w:t>
            </w:r>
            <w:r w:rsidRPr="001C2E48">
              <w:rPr>
                <w:sz w:val="24"/>
                <w:szCs w:val="24"/>
              </w:rPr>
              <w:t>or</w:t>
            </w:r>
            <w:r w:rsidRPr="001C2E48">
              <w:rPr>
                <w:spacing w:val="-4"/>
                <w:sz w:val="24"/>
                <w:szCs w:val="24"/>
              </w:rPr>
              <w:t xml:space="preserve"> </w:t>
            </w:r>
            <w:r w:rsidRPr="001C2E48">
              <w:rPr>
                <w:sz w:val="24"/>
                <w:szCs w:val="24"/>
              </w:rPr>
              <w:t>Item</w:t>
            </w:r>
            <w:r w:rsidRPr="001C2E48">
              <w:rPr>
                <w:spacing w:val="-3"/>
                <w:sz w:val="24"/>
                <w:szCs w:val="24"/>
              </w:rPr>
              <w:t xml:space="preserve"> </w:t>
            </w:r>
            <w:r w:rsidRPr="001C2E48">
              <w:rPr>
                <w:spacing w:val="-2"/>
                <w:sz w:val="24"/>
                <w:szCs w:val="24"/>
              </w:rPr>
              <w:t>Requested/Scheduled</w:t>
            </w:r>
          </w:p>
        </w:tc>
      </w:tr>
      <w:tr w14:paraId="53BA95F7" w14:textId="77777777">
        <w:tblPrEx>
          <w:tblW w:w="0" w:type="auto"/>
          <w:tblInd w:w="125" w:type="dxa"/>
          <w:tblLayout w:type="fixed"/>
          <w:tblCellMar>
            <w:left w:w="0" w:type="dxa"/>
            <w:right w:w="0" w:type="dxa"/>
          </w:tblCellMar>
          <w:tblLook w:val="01E0"/>
        </w:tblPrEx>
        <w:trPr>
          <w:trHeight w:val="909"/>
        </w:trPr>
        <w:tc>
          <w:tcPr>
            <w:tcW w:w="5762" w:type="dxa"/>
            <w:gridSpan w:val="4"/>
          </w:tcPr>
          <w:p w:rsidR="0085365D" w:rsidRPr="001C2E48" w14:paraId="77FFA807" w14:textId="77777777">
            <w:pPr>
              <w:pStyle w:val="TableParagraph"/>
              <w:spacing w:before="102"/>
              <w:rPr>
                <w:sz w:val="24"/>
                <w:szCs w:val="24"/>
              </w:rPr>
            </w:pPr>
            <w:r w:rsidRPr="001C2E48">
              <w:rPr>
                <w:sz w:val="24"/>
                <w:szCs w:val="24"/>
              </w:rPr>
              <w:t>Patient</w:t>
            </w:r>
            <w:r w:rsidRPr="001C2E48">
              <w:rPr>
                <w:spacing w:val="-5"/>
                <w:sz w:val="24"/>
                <w:szCs w:val="24"/>
              </w:rPr>
              <w:t xml:space="preserve"> </w:t>
            </w:r>
            <w:r w:rsidRPr="001C2E48">
              <w:rPr>
                <w:sz w:val="24"/>
                <w:szCs w:val="24"/>
              </w:rPr>
              <w:t>Primary</w:t>
            </w:r>
            <w:r w:rsidRPr="001C2E48">
              <w:rPr>
                <w:spacing w:val="-7"/>
                <w:sz w:val="24"/>
                <w:szCs w:val="24"/>
              </w:rPr>
              <w:t xml:space="preserve"> </w:t>
            </w:r>
            <w:r w:rsidRPr="001C2E48">
              <w:rPr>
                <w:spacing w:val="-2"/>
                <w:sz w:val="24"/>
                <w:szCs w:val="24"/>
              </w:rPr>
              <w:t>Diagnosis</w:t>
            </w:r>
          </w:p>
        </w:tc>
        <w:tc>
          <w:tcPr>
            <w:tcW w:w="4322" w:type="dxa"/>
            <w:gridSpan w:val="3"/>
          </w:tcPr>
          <w:p w:rsidR="0085365D" w:rsidRPr="001C2E48" w14:paraId="25DE1439" w14:textId="77777777">
            <w:pPr>
              <w:pStyle w:val="TableParagraph"/>
              <w:spacing w:before="102"/>
              <w:ind w:left="105"/>
              <w:rPr>
                <w:sz w:val="24"/>
                <w:szCs w:val="24"/>
              </w:rPr>
            </w:pPr>
            <w:r w:rsidRPr="001C2E48">
              <w:rPr>
                <w:sz w:val="24"/>
                <w:szCs w:val="24"/>
              </w:rPr>
              <w:t>Primary</w:t>
            </w:r>
            <w:r w:rsidRPr="001C2E48">
              <w:rPr>
                <w:spacing w:val="-6"/>
                <w:sz w:val="24"/>
                <w:szCs w:val="24"/>
              </w:rPr>
              <w:t xml:space="preserve"> </w:t>
            </w:r>
            <w:r w:rsidRPr="001C2E48">
              <w:rPr>
                <w:sz w:val="24"/>
                <w:szCs w:val="24"/>
              </w:rPr>
              <w:t>Diagnosis</w:t>
            </w:r>
            <w:r w:rsidRPr="001C2E48">
              <w:rPr>
                <w:spacing w:val="-8"/>
                <w:sz w:val="24"/>
                <w:szCs w:val="24"/>
              </w:rPr>
              <w:t xml:space="preserve"> </w:t>
            </w:r>
            <w:r w:rsidRPr="001C2E48">
              <w:rPr>
                <w:spacing w:val="-4"/>
                <w:sz w:val="24"/>
                <w:szCs w:val="24"/>
              </w:rPr>
              <w:t>Code</w:t>
            </w:r>
          </w:p>
        </w:tc>
      </w:tr>
      <w:tr w14:paraId="15F6340D" w14:textId="77777777">
        <w:tblPrEx>
          <w:tblW w:w="0" w:type="auto"/>
          <w:tblInd w:w="125" w:type="dxa"/>
          <w:tblLayout w:type="fixed"/>
          <w:tblCellMar>
            <w:left w:w="0" w:type="dxa"/>
            <w:right w:w="0" w:type="dxa"/>
          </w:tblCellMar>
          <w:tblLook w:val="01E0"/>
        </w:tblPrEx>
        <w:trPr>
          <w:trHeight w:val="909"/>
        </w:trPr>
        <w:tc>
          <w:tcPr>
            <w:tcW w:w="5762" w:type="dxa"/>
            <w:gridSpan w:val="4"/>
          </w:tcPr>
          <w:p w:rsidR="0085365D" w:rsidRPr="001C2E48" w14:paraId="3817F49B" w14:textId="77777777">
            <w:pPr>
              <w:pStyle w:val="TableParagraph"/>
              <w:spacing w:before="102"/>
              <w:rPr>
                <w:sz w:val="24"/>
                <w:szCs w:val="24"/>
              </w:rPr>
            </w:pPr>
            <w:r w:rsidRPr="001C2E48">
              <w:rPr>
                <w:sz w:val="24"/>
                <w:szCs w:val="24"/>
              </w:rPr>
              <w:t>Patient</w:t>
            </w:r>
            <w:r w:rsidRPr="001C2E48">
              <w:rPr>
                <w:spacing w:val="-8"/>
                <w:sz w:val="24"/>
                <w:szCs w:val="24"/>
              </w:rPr>
              <w:t xml:space="preserve"> </w:t>
            </w:r>
            <w:r w:rsidRPr="001C2E48">
              <w:rPr>
                <w:sz w:val="24"/>
                <w:szCs w:val="24"/>
              </w:rPr>
              <w:t>Secondary</w:t>
            </w:r>
            <w:r w:rsidRPr="001C2E48">
              <w:rPr>
                <w:spacing w:val="-7"/>
                <w:sz w:val="24"/>
                <w:szCs w:val="24"/>
              </w:rPr>
              <w:t xml:space="preserve"> </w:t>
            </w:r>
            <w:r w:rsidRPr="001C2E48">
              <w:rPr>
                <w:spacing w:val="-2"/>
                <w:sz w:val="24"/>
                <w:szCs w:val="24"/>
              </w:rPr>
              <w:t>Diagnosis</w:t>
            </w:r>
          </w:p>
        </w:tc>
        <w:tc>
          <w:tcPr>
            <w:tcW w:w="4322" w:type="dxa"/>
            <w:gridSpan w:val="3"/>
          </w:tcPr>
          <w:p w:rsidR="0085365D" w:rsidRPr="001C2E48" w14:paraId="0A0FA9EA" w14:textId="77777777">
            <w:pPr>
              <w:pStyle w:val="TableParagraph"/>
              <w:spacing w:before="102"/>
              <w:ind w:left="105"/>
              <w:rPr>
                <w:sz w:val="24"/>
                <w:szCs w:val="24"/>
              </w:rPr>
            </w:pPr>
            <w:r w:rsidRPr="001C2E48">
              <w:rPr>
                <w:sz w:val="24"/>
                <w:szCs w:val="24"/>
              </w:rPr>
              <w:t>Secondary</w:t>
            </w:r>
            <w:r w:rsidRPr="001C2E48">
              <w:rPr>
                <w:spacing w:val="-10"/>
                <w:sz w:val="24"/>
                <w:szCs w:val="24"/>
              </w:rPr>
              <w:t xml:space="preserve"> </w:t>
            </w:r>
            <w:r w:rsidRPr="001C2E48">
              <w:rPr>
                <w:sz w:val="24"/>
                <w:szCs w:val="24"/>
              </w:rPr>
              <w:t>Diagnosis</w:t>
            </w:r>
            <w:r w:rsidRPr="001C2E48">
              <w:rPr>
                <w:spacing w:val="-7"/>
                <w:sz w:val="24"/>
                <w:szCs w:val="24"/>
              </w:rPr>
              <w:t xml:space="preserve"> </w:t>
            </w:r>
            <w:r w:rsidRPr="001C2E48">
              <w:rPr>
                <w:spacing w:val="-4"/>
                <w:sz w:val="24"/>
                <w:szCs w:val="24"/>
              </w:rPr>
              <w:t>Code</w:t>
            </w:r>
          </w:p>
        </w:tc>
      </w:tr>
      <w:tr w14:paraId="4D13B009" w14:textId="77777777">
        <w:tblPrEx>
          <w:tblW w:w="0" w:type="auto"/>
          <w:tblInd w:w="125" w:type="dxa"/>
          <w:tblLayout w:type="fixed"/>
          <w:tblCellMar>
            <w:left w:w="0" w:type="dxa"/>
            <w:right w:w="0" w:type="dxa"/>
          </w:tblCellMar>
          <w:tblLook w:val="01E0"/>
        </w:tblPrEx>
        <w:trPr>
          <w:trHeight w:val="1266"/>
        </w:trPr>
        <w:tc>
          <w:tcPr>
            <w:tcW w:w="10084" w:type="dxa"/>
            <w:gridSpan w:val="7"/>
          </w:tcPr>
          <w:p w:rsidR="0085365D" w:rsidRPr="001C2E48" w14:paraId="2137997C" w14:textId="77777777">
            <w:pPr>
              <w:pStyle w:val="TableParagraph"/>
              <w:spacing w:before="104"/>
              <w:rPr>
                <w:sz w:val="24"/>
                <w:szCs w:val="24"/>
              </w:rPr>
            </w:pPr>
            <w:r w:rsidRPr="001C2E48">
              <w:rPr>
                <w:sz w:val="24"/>
                <w:szCs w:val="24"/>
              </w:rPr>
              <w:t>If</w:t>
            </w:r>
            <w:r w:rsidRPr="001C2E48">
              <w:rPr>
                <w:spacing w:val="-5"/>
                <w:sz w:val="24"/>
                <w:szCs w:val="24"/>
              </w:rPr>
              <w:t xml:space="preserve"> </w:t>
            </w:r>
            <w:r w:rsidRPr="001C2E48">
              <w:rPr>
                <w:sz w:val="24"/>
                <w:szCs w:val="24"/>
              </w:rPr>
              <w:t>scheduled,</w:t>
            </w:r>
            <w:r w:rsidRPr="001C2E48">
              <w:rPr>
                <w:spacing w:val="-3"/>
                <w:sz w:val="24"/>
                <w:szCs w:val="24"/>
              </w:rPr>
              <w:t xml:space="preserve"> </w:t>
            </w:r>
            <w:r w:rsidRPr="001C2E48">
              <w:rPr>
                <w:sz w:val="24"/>
                <w:szCs w:val="24"/>
              </w:rPr>
              <w:t>list</w:t>
            </w:r>
            <w:r w:rsidRPr="001C2E48">
              <w:rPr>
                <w:spacing w:val="-6"/>
                <w:sz w:val="24"/>
                <w:szCs w:val="24"/>
              </w:rPr>
              <w:t xml:space="preserve"> </w:t>
            </w:r>
            <w:r w:rsidRPr="001C2E48">
              <w:rPr>
                <w:sz w:val="24"/>
                <w:szCs w:val="24"/>
              </w:rPr>
              <w:t>the</w:t>
            </w:r>
            <w:r w:rsidRPr="001C2E48">
              <w:rPr>
                <w:spacing w:val="-2"/>
                <w:sz w:val="24"/>
                <w:szCs w:val="24"/>
              </w:rPr>
              <w:t xml:space="preserve"> </w:t>
            </w:r>
            <w:r w:rsidRPr="001C2E48">
              <w:rPr>
                <w:sz w:val="24"/>
                <w:szCs w:val="24"/>
              </w:rPr>
              <w:t>date(s)</w:t>
            </w:r>
            <w:r w:rsidRPr="001C2E48">
              <w:rPr>
                <w:spacing w:val="-3"/>
                <w:sz w:val="24"/>
                <w:szCs w:val="24"/>
              </w:rPr>
              <w:t xml:space="preserve"> </w:t>
            </w:r>
            <w:r w:rsidRPr="001C2E48">
              <w:rPr>
                <w:sz w:val="24"/>
                <w:szCs w:val="24"/>
              </w:rPr>
              <w:t>the</w:t>
            </w:r>
            <w:r w:rsidRPr="001C2E48">
              <w:rPr>
                <w:spacing w:val="-5"/>
                <w:sz w:val="24"/>
                <w:szCs w:val="24"/>
              </w:rPr>
              <w:t xml:space="preserve"> </w:t>
            </w:r>
            <w:r w:rsidRPr="001C2E48">
              <w:rPr>
                <w:sz w:val="24"/>
                <w:szCs w:val="24"/>
              </w:rPr>
              <w:t>Primary</w:t>
            </w:r>
            <w:r w:rsidRPr="001C2E48">
              <w:rPr>
                <w:spacing w:val="-3"/>
                <w:sz w:val="24"/>
                <w:szCs w:val="24"/>
              </w:rPr>
              <w:t xml:space="preserve"> </w:t>
            </w:r>
            <w:r w:rsidRPr="001C2E48">
              <w:rPr>
                <w:sz w:val="24"/>
                <w:szCs w:val="24"/>
              </w:rPr>
              <w:t>Service</w:t>
            </w:r>
            <w:r w:rsidRPr="001C2E48">
              <w:rPr>
                <w:spacing w:val="-4"/>
                <w:sz w:val="24"/>
                <w:szCs w:val="24"/>
              </w:rPr>
              <w:t xml:space="preserve"> </w:t>
            </w:r>
            <w:r w:rsidRPr="001C2E48">
              <w:rPr>
                <w:sz w:val="24"/>
                <w:szCs w:val="24"/>
              </w:rPr>
              <w:t>or</w:t>
            </w:r>
            <w:r w:rsidRPr="001C2E48">
              <w:rPr>
                <w:spacing w:val="-4"/>
                <w:sz w:val="24"/>
                <w:szCs w:val="24"/>
              </w:rPr>
              <w:t xml:space="preserve"> </w:t>
            </w:r>
            <w:r w:rsidRPr="001C2E48">
              <w:rPr>
                <w:sz w:val="24"/>
                <w:szCs w:val="24"/>
              </w:rPr>
              <w:t>Item</w:t>
            </w:r>
            <w:r w:rsidRPr="001C2E48">
              <w:rPr>
                <w:spacing w:val="-3"/>
                <w:sz w:val="24"/>
                <w:szCs w:val="24"/>
              </w:rPr>
              <w:t xml:space="preserve"> </w:t>
            </w:r>
            <w:r w:rsidRPr="001C2E48">
              <w:rPr>
                <w:sz w:val="24"/>
                <w:szCs w:val="24"/>
              </w:rPr>
              <w:t>will</w:t>
            </w:r>
            <w:r w:rsidRPr="001C2E48">
              <w:rPr>
                <w:spacing w:val="-4"/>
                <w:sz w:val="24"/>
                <w:szCs w:val="24"/>
              </w:rPr>
              <w:t xml:space="preserve"> </w:t>
            </w:r>
            <w:r w:rsidRPr="001C2E48">
              <w:rPr>
                <w:sz w:val="24"/>
                <w:szCs w:val="24"/>
              </w:rPr>
              <w:t>be</w:t>
            </w:r>
            <w:r w:rsidRPr="001C2E48">
              <w:rPr>
                <w:spacing w:val="-1"/>
                <w:sz w:val="24"/>
                <w:szCs w:val="24"/>
              </w:rPr>
              <w:t xml:space="preserve"> </w:t>
            </w:r>
            <w:r w:rsidRPr="001C2E48">
              <w:rPr>
                <w:spacing w:val="-2"/>
                <w:sz w:val="24"/>
                <w:szCs w:val="24"/>
              </w:rPr>
              <w:t>provided:</w:t>
            </w:r>
          </w:p>
          <w:p w:rsidR="0085365D" w:rsidRPr="001C2E48" w14:paraId="6D07FDD0" w14:textId="77777777">
            <w:pPr>
              <w:pStyle w:val="TableParagraph"/>
              <w:spacing w:before="6"/>
              <w:ind w:left="0"/>
              <w:rPr>
                <w:b/>
                <w:sz w:val="24"/>
                <w:szCs w:val="24"/>
              </w:rPr>
            </w:pPr>
          </w:p>
          <w:p w:rsidR="0085365D" w:rsidRPr="001C2E48" w14:paraId="66A1179C" w14:textId="77777777">
            <w:pPr>
              <w:pStyle w:val="TableParagraph"/>
              <w:spacing w:before="1"/>
              <w:rPr>
                <w:sz w:val="24"/>
                <w:szCs w:val="24"/>
              </w:rPr>
            </w:pPr>
            <w:r w:rsidRPr="001C2E48">
              <w:rPr>
                <w:sz w:val="24"/>
                <w:szCs w:val="24"/>
              </w:rPr>
              <w:t>[</w:t>
            </w:r>
            <w:r w:rsidRPr="001C2E48">
              <w:rPr>
                <w:spacing w:val="-2"/>
                <w:sz w:val="24"/>
                <w:szCs w:val="24"/>
              </w:rPr>
              <w:t xml:space="preserve"> </w:t>
            </w:r>
            <w:r w:rsidRPr="001C2E48">
              <w:rPr>
                <w:sz w:val="24"/>
                <w:szCs w:val="24"/>
              </w:rPr>
              <w:t>]</w:t>
            </w:r>
            <w:r w:rsidRPr="001C2E48">
              <w:rPr>
                <w:spacing w:val="-2"/>
                <w:sz w:val="24"/>
                <w:szCs w:val="24"/>
              </w:rPr>
              <w:t xml:space="preserve"> </w:t>
            </w:r>
            <w:r w:rsidRPr="001C2E48">
              <w:rPr>
                <w:sz w:val="24"/>
                <w:szCs w:val="24"/>
              </w:rPr>
              <w:t>Check</w:t>
            </w:r>
            <w:r w:rsidRPr="001C2E48">
              <w:rPr>
                <w:spacing w:val="-2"/>
                <w:sz w:val="24"/>
                <w:szCs w:val="24"/>
              </w:rPr>
              <w:t xml:space="preserve"> </w:t>
            </w:r>
            <w:r w:rsidRPr="001C2E48">
              <w:rPr>
                <w:sz w:val="24"/>
                <w:szCs w:val="24"/>
              </w:rPr>
              <w:t>this box</w:t>
            </w:r>
            <w:r w:rsidRPr="001C2E48">
              <w:rPr>
                <w:spacing w:val="-1"/>
                <w:sz w:val="24"/>
                <w:szCs w:val="24"/>
              </w:rPr>
              <w:t xml:space="preserve"> </w:t>
            </w:r>
            <w:r w:rsidRPr="001C2E48">
              <w:rPr>
                <w:sz w:val="24"/>
                <w:szCs w:val="24"/>
              </w:rPr>
              <w:t>if</w:t>
            </w:r>
            <w:r w:rsidRPr="001C2E48">
              <w:rPr>
                <w:spacing w:val="-5"/>
                <w:sz w:val="24"/>
                <w:szCs w:val="24"/>
              </w:rPr>
              <w:t xml:space="preserve"> </w:t>
            </w:r>
            <w:r w:rsidRPr="001C2E48">
              <w:rPr>
                <w:sz w:val="24"/>
                <w:szCs w:val="24"/>
              </w:rPr>
              <w:t>this</w:t>
            </w:r>
            <w:r w:rsidRPr="001C2E48">
              <w:rPr>
                <w:spacing w:val="-5"/>
                <w:sz w:val="24"/>
                <w:szCs w:val="24"/>
              </w:rPr>
              <w:t xml:space="preserve"> </w:t>
            </w:r>
            <w:r w:rsidRPr="001C2E48">
              <w:rPr>
                <w:sz w:val="24"/>
                <w:szCs w:val="24"/>
              </w:rPr>
              <w:t>service</w:t>
            </w:r>
            <w:r w:rsidRPr="001C2E48">
              <w:rPr>
                <w:spacing w:val="-4"/>
                <w:sz w:val="24"/>
                <w:szCs w:val="24"/>
              </w:rPr>
              <w:t xml:space="preserve"> </w:t>
            </w:r>
            <w:r w:rsidRPr="001C2E48">
              <w:rPr>
                <w:sz w:val="24"/>
                <w:szCs w:val="24"/>
              </w:rPr>
              <w:t>or</w:t>
            </w:r>
            <w:r w:rsidRPr="001C2E48">
              <w:rPr>
                <w:spacing w:val="-2"/>
                <w:sz w:val="24"/>
                <w:szCs w:val="24"/>
              </w:rPr>
              <w:t xml:space="preserve"> </w:t>
            </w:r>
            <w:r w:rsidRPr="001C2E48">
              <w:rPr>
                <w:sz w:val="24"/>
                <w:szCs w:val="24"/>
              </w:rPr>
              <w:t>item</w:t>
            </w:r>
            <w:r w:rsidRPr="001C2E48">
              <w:rPr>
                <w:spacing w:val="-4"/>
                <w:sz w:val="24"/>
                <w:szCs w:val="24"/>
              </w:rPr>
              <w:t xml:space="preserve"> </w:t>
            </w:r>
            <w:r w:rsidRPr="001C2E48">
              <w:rPr>
                <w:sz w:val="24"/>
                <w:szCs w:val="24"/>
              </w:rPr>
              <w:t>is not</w:t>
            </w:r>
            <w:r w:rsidRPr="001C2E48">
              <w:rPr>
                <w:spacing w:val="-2"/>
                <w:sz w:val="24"/>
                <w:szCs w:val="24"/>
              </w:rPr>
              <w:t xml:space="preserve"> </w:t>
            </w:r>
            <w:r w:rsidRPr="001C2E48">
              <w:rPr>
                <w:sz w:val="24"/>
                <w:szCs w:val="24"/>
              </w:rPr>
              <w:t>yet</w:t>
            </w:r>
            <w:r w:rsidRPr="001C2E48">
              <w:rPr>
                <w:spacing w:val="-1"/>
                <w:sz w:val="24"/>
                <w:szCs w:val="24"/>
              </w:rPr>
              <w:t xml:space="preserve"> </w:t>
            </w:r>
            <w:r w:rsidRPr="001C2E48">
              <w:rPr>
                <w:spacing w:val="-2"/>
                <w:sz w:val="24"/>
                <w:szCs w:val="24"/>
              </w:rPr>
              <w:t>scheduled</w:t>
            </w:r>
          </w:p>
        </w:tc>
      </w:tr>
    </w:tbl>
    <w:p w:rsidR="0085365D" w14:paraId="3FDBFCEE" w14:textId="77777777">
      <w:pPr>
        <w:rPr>
          <w:sz w:val="28"/>
        </w:rPr>
        <w:sectPr>
          <w:footerReference w:type="default" r:id="rId10"/>
          <w:pgSz w:w="12240" w:h="15840"/>
          <w:pgMar w:top="1360" w:right="960" w:bottom="960" w:left="960" w:header="0" w:footer="780" w:gutter="0"/>
          <w:pgNumType w:start="2"/>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140"/>
        <w:gridCol w:w="5940"/>
      </w:tblGrid>
      <w:tr w14:paraId="729CC5AC" w14:textId="77777777">
        <w:tblPrEx>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225"/>
        </w:trPr>
        <w:tc>
          <w:tcPr>
            <w:tcW w:w="4140" w:type="dxa"/>
            <w:tcBorders>
              <w:right w:val="nil"/>
            </w:tcBorders>
          </w:tcPr>
          <w:p w:rsidR="0085365D" w:rsidRPr="001C2E48" w14:paraId="7583183D" w14:textId="77777777">
            <w:pPr>
              <w:pStyle w:val="TableParagraph"/>
              <w:spacing w:before="1"/>
              <w:ind w:left="0"/>
              <w:rPr>
                <w:b/>
                <w:sz w:val="24"/>
                <w:szCs w:val="24"/>
              </w:rPr>
            </w:pPr>
          </w:p>
          <w:p w:rsidR="0085365D" w:rsidRPr="001C2E48" w14:paraId="4145DDF0" w14:textId="77777777">
            <w:pPr>
              <w:pStyle w:val="TableParagraph"/>
              <w:spacing w:before="0"/>
              <w:rPr>
                <w:sz w:val="24"/>
                <w:szCs w:val="24"/>
              </w:rPr>
            </w:pPr>
            <w:r w:rsidRPr="001C2E48">
              <w:rPr>
                <w:sz w:val="24"/>
                <w:szCs w:val="24"/>
              </w:rPr>
              <w:t>Date</w:t>
            </w:r>
            <w:r w:rsidRPr="001C2E48">
              <w:rPr>
                <w:spacing w:val="-2"/>
                <w:sz w:val="24"/>
                <w:szCs w:val="24"/>
              </w:rPr>
              <w:t xml:space="preserve"> </w:t>
            </w:r>
            <w:r w:rsidRPr="001C2E48">
              <w:rPr>
                <w:sz w:val="24"/>
                <w:szCs w:val="24"/>
              </w:rPr>
              <w:t>of</w:t>
            </w:r>
            <w:r w:rsidRPr="001C2E48">
              <w:rPr>
                <w:spacing w:val="-2"/>
                <w:sz w:val="24"/>
                <w:szCs w:val="24"/>
              </w:rPr>
              <w:t xml:space="preserve"> </w:t>
            </w:r>
            <w:r w:rsidRPr="001C2E48">
              <w:rPr>
                <w:sz w:val="24"/>
                <w:szCs w:val="24"/>
              </w:rPr>
              <w:t>Good</w:t>
            </w:r>
            <w:r w:rsidRPr="001C2E48">
              <w:rPr>
                <w:spacing w:val="-4"/>
                <w:sz w:val="24"/>
                <w:szCs w:val="24"/>
              </w:rPr>
              <w:t xml:space="preserve"> </w:t>
            </w:r>
            <w:r w:rsidRPr="001C2E48">
              <w:rPr>
                <w:sz w:val="24"/>
                <w:szCs w:val="24"/>
              </w:rPr>
              <w:t>Faith</w:t>
            </w:r>
            <w:r w:rsidRPr="001C2E48">
              <w:rPr>
                <w:spacing w:val="-6"/>
                <w:sz w:val="24"/>
                <w:szCs w:val="24"/>
              </w:rPr>
              <w:t xml:space="preserve"> </w:t>
            </w:r>
            <w:r w:rsidRPr="001C2E48">
              <w:rPr>
                <w:spacing w:val="-2"/>
                <w:sz w:val="24"/>
                <w:szCs w:val="24"/>
              </w:rPr>
              <w:t>Estimate:</w:t>
            </w:r>
          </w:p>
        </w:tc>
        <w:tc>
          <w:tcPr>
            <w:tcW w:w="5940" w:type="dxa"/>
            <w:tcBorders>
              <w:left w:val="nil"/>
            </w:tcBorders>
          </w:tcPr>
          <w:p w:rsidR="0085365D" w:rsidRPr="001C2E48" w14:paraId="30600ABE" w14:textId="77777777">
            <w:pPr>
              <w:pStyle w:val="TableParagraph"/>
              <w:spacing w:before="1"/>
              <w:ind w:left="0"/>
              <w:rPr>
                <w:b/>
                <w:sz w:val="24"/>
                <w:szCs w:val="24"/>
              </w:rPr>
            </w:pPr>
          </w:p>
          <w:p w:rsidR="0085365D" w:rsidRPr="001C2E48" w14:paraId="6F88EA98" w14:textId="77777777">
            <w:pPr>
              <w:pStyle w:val="TableParagraph"/>
              <w:tabs>
                <w:tab w:val="left" w:pos="1976"/>
                <w:tab w:val="left" w:pos="3301"/>
                <w:tab w:val="left" w:pos="4937"/>
              </w:tabs>
              <w:spacing w:before="0"/>
              <w:rPr>
                <w:sz w:val="24"/>
                <w:szCs w:val="24"/>
              </w:rPr>
            </w:pPr>
            <w:r w:rsidRPr="001C2E48">
              <w:rPr>
                <w:sz w:val="24"/>
                <w:szCs w:val="24"/>
                <w:u w:val="single"/>
              </w:rPr>
              <w:tab/>
            </w:r>
            <w:r w:rsidRPr="001C2E48">
              <w:rPr>
                <w:spacing w:val="-10"/>
                <w:sz w:val="24"/>
                <w:szCs w:val="24"/>
              </w:rPr>
              <w:t>/</w:t>
            </w:r>
            <w:r w:rsidRPr="001C2E48">
              <w:rPr>
                <w:sz w:val="24"/>
                <w:szCs w:val="24"/>
                <w:u w:val="single"/>
              </w:rPr>
              <w:tab/>
            </w:r>
            <w:r w:rsidRPr="001C2E48">
              <w:rPr>
                <w:spacing w:val="-10"/>
                <w:sz w:val="24"/>
                <w:szCs w:val="24"/>
              </w:rPr>
              <w:t>/</w:t>
            </w:r>
            <w:r w:rsidRPr="001C2E48">
              <w:rPr>
                <w:sz w:val="24"/>
                <w:szCs w:val="24"/>
                <w:u w:val="single"/>
              </w:rPr>
              <w:tab/>
            </w:r>
          </w:p>
        </w:tc>
      </w:tr>
      <w:tr w14:paraId="6DFF2A54" w14:textId="77777777">
        <w:tblPrEx>
          <w:tblW w:w="0" w:type="auto"/>
          <w:tblInd w:w="125" w:type="dxa"/>
          <w:tblLayout w:type="fixed"/>
          <w:tblCellMar>
            <w:left w:w="0" w:type="dxa"/>
            <w:right w:w="0" w:type="dxa"/>
          </w:tblCellMar>
          <w:tblLook w:val="01E0"/>
        </w:tblPrEx>
        <w:trPr>
          <w:trHeight w:val="918"/>
        </w:trPr>
        <w:tc>
          <w:tcPr>
            <w:tcW w:w="10080" w:type="dxa"/>
            <w:gridSpan w:val="2"/>
            <w:shd w:val="clear" w:color="auto" w:fill="F1F1F1"/>
          </w:tcPr>
          <w:p w:rsidR="0085365D" w:rsidRPr="001C2E48" w14:paraId="03584C74" w14:textId="77777777">
            <w:pPr>
              <w:pStyle w:val="TableParagraph"/>
              <w:spacing w:before="106"/>
              <w:rPr>
                <w:b/>
                <w:sz w:val="24"/>
                <w:szCs w:val="24"/>
              </w:rPr>
            </w:pPr>
            <w:r w:rsidRPr="001C2E48">
              <w:rPr>
                <w:b/>
                <w:sz w:val="24"/>
                <w:szCs w:val="24"/>
              </w:rPr>
              <w:t>Summary</w:t>
            </w:r>
            <w:r w:rsidRPr="001C2E48">
              <w:rPr>
                <w:b/>
                <w:spacing w:val="-8"/>
                <w:sz w:val="24"/>
                <w:szCs w:val="24"/>
              </w:rPr>
              <w:t xml:space="preserve"> </w:t>
            </w:r>
            <w:r w:rsidRPr="001C2E48">
              <w:rPr>
                <w:b/>
                <w:sz w:val="24"/>
                <w:szCs w:val="24"/>
              </w:rPr>
              <w:t>of</w:t>
            </w:r>
            <w:r w:rsidRPr="001C2E48">
              <w:rPr>
                <w:b/>
                <w:spacing w:val="-3"/>
                <w:sz w:val="24"/>
                <w:szCs w:val="24"/>
              </w:rPr>
              <w:t xml:space="preserve"> </w:t>
            </w:r>
            <w:r w:rsidRPr="001C2E48">
              <w:rPr>
                <w:b/>
                <w:sz w:val="24"/>
                <w:szCs w:val="24"/>
              </w:rPr>
              <w:t>Expected</w:t>
            </w:r>
            <w:r w:rsidRPr="001C2E48">
              <w:rPr>
                <w:b/>
                <w:spacing w:val="-3"/>
                <w:sz w:val="24"/>
                <w:szCs w:val="24"/>
              </w:rPr>
              <w:t xml:space="preserve"> </w:t>
            </w:r>
            <w:r w:rsidRPr="001C2E48">
              <w:rPr>
                <w:b/>
                <w:spacing w:val="-2"/>
                <w:sz w:val="24"/>
                <w:szCs w:val="24"/>
              </w:rPr>
              <w:t>Charges</w:t>
            </w:r>
          </w:p>
          <w:p w:rsidR="0085365D" w:rsidRPr="001C2E48" w14:paraId="6D79A015" w14:textId="77777777">
            <w:pPr>
              <w:pStyle w:val="TableParagraph"/>
              <w:spacing w:before="31"/>
              <w:rPr>
                <w:sz w:val="24"/>
                <w:szCs w:val="24"/>
              </w:rPr>
            </w:pPr>
            <w:r w:rsidRPr="001C2E48">
              <w:rPr>
                <w:sz w:val="24"/>
                <w:szCs w:val="24"/>
              </w:rPr>
              <w:t>(See</w:t>
            </w:r>
            <w:r w:rsidRPr="001C2E48">
              <w:rPr>
                <w:spacing w:val="-7"/>
                <w:sz w:val="24"/>
                <w:szCs w:val="24"/>
              </w:rPr>
              <w:t xml:space="preserve"> </w:t>
            </w:r>
            <w:r w:rsidRPr="001C2E48">
              <w:rPr>
                <w:sz w:val="24"/>
                <w:szCs w:val="24"/>
              </w:rPr>
              <w:t>the</w:t>
            </w:r>
            <w:r w:rsidRPr="001C2E48">
              <w:rPr>
                <w:spacing w:val="-5"/>
                <w:sz w:val="24"/>
                <w:szCs w:val="24"/>
              </w:rPr>
              <w:t xml:space="preserve"> </w:t>
            </w:r>
            <w:r w:rsidRPr="001C2E48">
              <w:rPr>
                <w:sz w:val="24"/>
                <w:szCs w:val="24"/>
              </w:rPr>
              <w:t>itemized</w:t>
            </w:r>
            <w:r w:rsidRPr="001C2E48">
              <w:rPr>
                <w:spacing w:val="-5"/>
                <w:sz w:val="24"/>
                <w:szCs w:val="24"/>
              </w:rPr>
              <w:t xml:space="preserve"> </w:t>
            </w:r>
            <w:r w:rsidRPr="001C2E48">
              <w:rPr>
                <w:sz w:val="24"/>
                <w:szCs w:val="24"/>
              </w:rPr>
              <w:t>estimate</w:t>
            </w:r>
            <w:r w:rsidRPr="001C2E48">
              <w:rPr>
                <w:spacing w:val="-4"/>
                <w:sz w:val="24"/>
                <w:szCs w:val="24"/>
              </w:rPr>
              <w:t xml:space="preserve"> </w:t>
            </w:r>
            <w:r w:rsidRPr="001C2E48">
              <w:rPr>
                <w:sz w:val="24"/>
                <w:szCs w:val="24"/>
              </w:rPr>
              <w:t>attached</w:t>
            </w:r>
            <w:r w:rsidRPr="001C2E48">
              <w:rPr>
                <w:spacing w:val="-5"/>
                <w:sz w:val="24"/>
                <w:szCs w:val="24"/>
              </w:rPr>
              <w:t xml:space="preserve"> </w:t>
            </w:r>
            <w:r w:rsidRPr="001C2E48">
              <w:rPr>
                <w:sz w:val="24"/>
                <w:szCs w:val="24"/>
              </w:rPr>
              <w:t>for</w:t>
            </w:r>
            <w:r w:rsidRPr="001C2E48">
              <w:rPr>
                <w:spacing w:val="-4"/>
                <w:sz w:val="24"/>
                <w:szCs w:val="24"/>
              </w:rPr>
              <w:t xml:space="preserve"> </w:t>
            </w:r>
            <w:r w:rsidRPr="001C2E48">
              <w:rPr>
                <w:sz w:val="24"/>
                <w:szCs w:val="24"/>
              </w:rPr>
              <w:t>more</w:t>
            </w:r>
            <w:r w:rsidRPr="001C2E48">
              <w:rPr>
                <w:spacing w:val="-4"/>
                <w:sz w:val="24"/>
                <w:szCs w:val="24"/>
              </w:rPr>
              <w:t xml:space="preserve"> </w:t>
            </w:r>
            <w:r w:rsidRPr="001C2E48">
              <w:rPr>
                <w:spacing w:val="-2"/>
                <w:sz w:val="24"/>
                <w:szCs w:val="24"/>
              </w:rPr>
              <w:t>detail.)</w:t>
            </w:r>
          </w:p>
        </w:tc>
      </w:tr>
      <w:tr w14:paraId="3AE2E64B" w14:textId="77777777">
        <w:tblPrEx>
          <w:tblW w:w="0" w:type="auto"/>
          <w:tblInd w:w="125" w:type="dxa"/>
          <w:tblLayout w:type="fixed"/>
          <w:tblCellMar>
            <w:left w:w="0" w:type="dxa"/>
            <w:right w:w="0" w:type="dxa"/>
          </w:tblCellMar>
          <w:tblLook w:val="01E0"/>
        </w:tblPrEx>
        <w:trPr>
          <w:trHeight w:val="954"/>
        </w:trPr>
        <w:tc>
          <w:tcPr>
            <w:tcW w:w="4140" w:type="dxa"/>
          </w:tcPr>
          <w:p w:rsidR="0085365D" w:rsidRPr="001C2E48" w14:paraId="7107DD83" w14:textId="77777777">
            <w:pPr>
              <w:pStyle w:val="TableParagraph"/>
              <w:spacing w:before="102"/>
              <w:rPr>
                <w:sz w:val="24"/>
                <w:szCs w:val="24"/>
              </w:rPr>
            </w:pPr>
            <w:r w:rsidRPr="001C2E48">
              <w:rPr>
                <w:sz w:val="24"/>
                <w:szCs w:val="24"/>
              </w:rPr>
              <w:t>Provider</w:t>
            </w:r>
            <w:r w:rsidRPr="001C2E48">
              <w:rPr>
                <w:spacing w:val="-8"/>
                <w:sz w:val="24"/>
                <w:szCs w:val="24"/>
              </w:rPr>
              <w:t xml:space="preserve"> </w:t>
            </w:r>
            <w:r w:rsidRPr="001C2E48">
              <w:rPr>
                <w:spacing w:val="-4"/>
                <w:sz w:val="24"/>
                <w:szCs w:val="24"/>
              </w:rPr>
              <w:t>Name</w:t>
            </w:r>
          </w:p>
        </w:tc>
        <w:tc>
          <w:tcPr>
            <w:tcW w:w="5940" w:type="dxa"/>
          </w:tcPr>
          <w:p w:rsidR="0085365D" w:rsidRPr="001C2E48" w14:paraId="55C9D450" w14:textId="77777777">
            <w:pPr>
              <w:pStyle w:val="TableParagraph"/>
              <w:spacing w:before="102"/>
              <w:rPr>
                <w:sz w:val="24"/>
                <w:szCs w:val="24"/>
              </w:rPr>
            </w:pPr>
            <w:r w:rsidRPr="001C2E48">
              <w:rPr>
                <w:sz w:val="24"/>
                <w:szCs w:val="24"/>
              </w:rPr>
              <w:t>Estimated</w:t>
            </w:r>
            <w:r w:rsidRPr="001C2E48">
              <w:rPr>
                <w:spacing w:val="-8"/>
                <w:sz w:val="24"/>
                <w:szCs w:val="24"/>
              </w:rPr>
              <w:t xml:space="preserve"> </w:t>
            </w:r>
            <w:r w:rsidRPr="001C2E48">
              <w:rPr>
                <w:sz w:val="24"/>
                <w:szCs w:val="24"/>
              </w:rPr>
              <w:t>Total</w:t>
            </w:r>
            <w:r w:rsidRPr="001C2E48">
              <w:rPr>
                <w:spacing w:val="-6"/>
                <w:sz w:val="24"/>
                <w:szCs w:val="24"/>
              </w:rPr>
              <w:t xml:space="preserve"> </w:t>
            </w:r>
            <w:r w:rsidRPr="001C2E48">
              <w:rPr>
                <w:spacing w:val="-4"/>
                <w:sz w:val="24"/>
                <w:szCs w:val="24"/>
              </w:rPr>
              <w:t>Cost</w:t>
            </w:r>
          </w:p>
        </w:tc>
      </w:tr>
      <w:tr w14:paraId="6D5498EE" w14:textId="77777777">
        <w:tblPrEx>
          <w:tblW w:w="0" w:type="auto"/>
          <w:tblInd w:w="125" w:type="dxa"/>
          <w:tblLayout w:type="fixed"/>
          <w:tblCellMar>
            <w:left w:w="0" w:type="dxa"/>
            <w:right w:w="0" w:type="dxa"/>
          </w:tblCellMar>
          <w:tblLook w:val="01E0"/>
        </w:tblPrEx>
        <w:trPr>
          <w:trHeight w:val="971"/>
        </w:trPr>
        <w:tc>
          <w:tcPr>
            <w:tcW w:w="4140" w:type="dxa"/>
          </w:tcPr>
          <w:p w:rsidR="0085365D" w:rsidRPr="001C2E48" w14:paraId="2DA98DEF" w14:textId="77777777">
            <w:pPr>
              <w:pStyle w:val="TableParagraph"/>
              <w:spacing w:before="102"/>
              <w:rPr>
                <w:sz w:val="24"/>
                <w:szCs w:val="24"/>
              </w:rPr>
            </w:pPr>
            <w:r w:rsidRPr="001C2E48">
              <w:rPr>
                <w:sz w:val="24"/>
                <w:szCs w:val="24"/>
              </w:rPr>
              <w:t>Provider</w:t>
            </w:r>
            <w:r w:rsidRPr="001C2E48">
              <w:rPr>
                <w:spacing w:val="-8"/>
                <w:sz w:val="24"/>
                <w:szCs w:val="24"/>
              </w:rPr>
              <w:t xml:space="preserve"> </w:t>
            </w:r>
            <w:r w:rsidRPr="001C2E48">
              <w:rPr>
                <w:spacing w:val="-4"/>
                <w:sz w:val="24"/>
                <w:szCs w:val="24"/>
              </w:rPr>
              <w:t>Name</w:t>
            </w:r>
          </w:p>
        </w:tc>
        <w:tc>
          <w:tcPr>
            <w:tcW w:w="5940" w:type="dxa"/>
          </w:tcPr>
          <w:p w:rsidR="0085365D" w:rsidRPr="001C2E48" w14:paraId="5CB6D6A0" w14:textId="77777777">
            <w:pPr>
              <w:pStyle w:val="TableParagraph"/>
              <w:spacing w:before="102"/>
              <w:rPr>
                <w:sz w:val="24"/>
                <w:szCs w:val="24"/>
              </w:rPr>
            </w:pPr>
            <w:r w:rsidRPr="001C2E48">
              <w:rPr>
                <w:sz w:val="24"/>
                <w:szCs w:val="24"/>
              </w:rPr>
              <w:t>Estimated</w:t>
            </w:r>
            <w:r w:rsidRPr="001C2E48">
              <w:rPr>
                <w:spacing w:val="-8"/>
                <w:sz w:val="24"/>
                <w:szCs w:val="24"/>
              </w:rPr>
              <w:t xml:space="preserve"> </w:t>
            </w:r>
            <w:r w:rsidRPr="001C2E48">
              <w:rPr>
                <w:sz w:val="24"/>
                <w:szCs w:val="24"/>
              </w:rPr>
              <w:t>Total</w:t>
            </w:r>
            <w:r w:rsidRPr="001C2E48">
              <w:rPr>
                <w:spacing w:val="-6"/>
                <w:sz w:val="24"/>
                <w:szCs w:val="24"/>
              </w:rPr>
              <w:t xml:space="preserve"> </w:t>
            </w:r>
            <w:r w:rsidRPr="001C2E48">
              <w:rPr>
                <w:spacing w:val="-4"/>
                <w:sz w:val="24"/>
                <w:szCs w:val="24"/>
              </w:rPr>
              <w:t>Cost</w:t>
            </w:r>
          </w:p>
        </w:tc>
      </w:tr>
      <w:tr w14:paraId="202E1028" w14:textId="77777777">
        <w:tblPrEx>
          <w:tblW w:w="0" w:type="auto"/>
          <w:tblInd w:w="125" w:type="dxa"/>
          <w:tblLayout w:type="fixed"/>
          <w:tblCellMar>
            <w:left w:w="0" w:type="dxa"/>
            <w:right w:w="0" w:type="dxa"/>
          </w:tblCellMar>
          <w:tblLook w:val="01E0"/>
        </w:tblPrEx>
        <w:trPr>
          <w:trHeight w:val="983"/>
        </w:trPr>
        <w:tc>
          <w:tcPr>
            <w:tcW w:w="4140" w:type="dxa"/>
          </w:tcPr>
          <w:p w:rsidR="0085365D" w:rsidRPr="001C2E48" w14:paraId="617BD660" w14:textId="77777777">
            <w:pPr>
              <w:pStyle w:val="TableParagraph"/>
              <w:spacing w:before="104"/>
              <w:rPr>
                <w:sz w:val="24"/>
                <w:szCs w:val="24"/>
              </w:rPr>
            </w:pPr>
            <w:r w:rsidRPr="001C2E48">
              <w:rPr>
                <w:sz w:val="24"/>
                <w:szCs w:val="24"/>
              </w:rPr>
              <w:t>Provider</w:t>
            </w:r>
            <w:r w:rsidRPr="001C2E48">
              <w:rPr>
                <w:spacing w:val="-8"/>
                <w:sz w:val="24"/>
                <w:szCs w:val="24"/>
              </w:rPr>
              <w:t xml:space="preserve"> </w:t>
            </w:r>
            <w:r w:rsidRPr="001C2E48">
              <w:rPr>
                <w:spacing w:val="-4"/>
                <w:sz w:val="24"/>
                <w:szCs w:val="24"/>
              </w:rPr>
              <w:t>Name</w:t>
            </w:r>
          </w:p>
        </w:tc>
        <w:tc>
          <w:tcPr>
            <w:tcW w:w="5940" w:type="dxa"/>
          </w:tcPr>
          <w:p w:rsidR="0085365D" w:rsidRPr="001C2E48" w14:paraId="66DBFAB6" w14:textId="77777777">
            <w:pPr>
              <w:pStyle w:val="TableParagraph"/>
              <w:spacing w:before="104"/>
              <w:rPr>
                <w:sz w:val="24"/>
                <w:szCs w:val="24"/>
              </w:rPr>
            </w:pPr>
            <w:r w:rsidRPr="001C2E48">
              <w:rPr>
                <w:sz w:val="24"/>
                <w:szCs w:val="24"/>
              </w:rPr>
              <w:t>Estimated</w:t>
            </w:r>
            <w:r w:rsidRPr="001C2E48">
              <w:rPr>
                <w:spacing w:val="-8"/>
                <w:sz w:val="24"/>
                <w:szCs w:val="24"/>
              </w:rPr>
              <w:t xml:space="preserve"> </w:t>
            </w:r>
            <w:r w:rsidRPr="001C2E48">
              <w:rPr>
                <w:sz w:val="24"/>
                <w:szCs w:val="24"/>
              </w:rPr>
              <w:t>Total</w:t>
            </w:r>
            <w:r w:rsidRPr="001C2E48">
              <w:rPr>
                <w:spacing w:val="-6"/>
                <w:sz w:val="24"/>
                <w:szCs w:val="24"/>
              </w:rPr>
              <w:t xml:space="preserve"> </w:t>
            </w:r>
            <w:r w:rsidRPr="001C2E48">
              <w:rPr>
                <w:spacing w:val="-4"/>
                <w:sz w:val="24"/>
                <w:szCs w:val="24"/>
              </w:rPr>
              <w:t>Cost</w:t>
            </w:r>
          </w:p>
        </w:tc>
      </w:tr>
      <w:tr w14:paraId="6D2D192C" w14:textId="77777777">
        <w:tblPrEx>
          <w:tblW w:w="0" w:type="auto"/>
          <w:tblInd w:w="125" w:type="dxa"/>
          <w:tblLayout w:type="fixed"/>
          <w:tblCellMar>
            <w:left w:w="0" w:type="dxa"/>
            <w:right w:w="0" w:type="dxa"/>
          </w:tblCellMar>
          <w:tblLook w:val="01E0"/>
        </w:tblPrEx>
        <w:trPr>
          <w:trHeight w:val="899"/>
        </w:trPr>
        <w:tc>
          <w:tcPr>
            <w:tcW w:w="10080" w:type="dxa"/>
            <w:gridSpan w:val="2"/>
          </w:tcPr>
          <w:p w:rsidR="0085365D" w:rsidRPr="001C2E48" w14:paraId="222E818F" w14:textId="77777777">
            <w:pPr>
              <w:pStyle w:val="TableParagraph"/>
              <w:spacing w:before="249"/>
              <w:ind w:left="3262" w:right="3255"/>
              <w:jc w:val="center"/>
              <w:rPr>
                <w:b/>
                <w:sz w:val="24"/>
                <w:szCs w:val="24"/>
              </w:rPr>
            </w:pPr>
            <w:r w:rsidRPr="001C2E48">
              <w:rPr>
                <w:b/>
                <w:sz w:val="24"/>
                <w:szCs w:val="24"/>
              </w:rPr>
              <w:t>Total</w:t>
            </w:r>
            <w:r w:rsidRPr="001C2E48">
              <w:rPr>
                <w:b/>
                <w:spacing w:val="-12"/>
                <w:sz w:val="24"/>
                <w:szCs w:val="24"/>
              </w:rPr>
              <w:t xml:space="preserve"> </w:t>
            </w:r>
            <w:r w:rsidRPr="001C2E48">
              <w:rPr>
                <w:b/>
                <w:sz w:val="24"/>
                <w:szCs w:val="24"/>
              </w:rPr>
              <w:t>Estimated</w:t>
            </w:r>
            <w:r w:rsidRPr="001C2E48">
              <w:rPr>
                <w:b/>
                <w:spacing w:val="-10"/>
                <w:sz w:val="24"/>
                <w:szCs w:val="24"/>
              </w:rPr>
              <w:t xml:space="preserve"> </w:t>
            </w:r>
            <w:r w:rsidRPr="001C2E48">
              <w:rPr>
                <w:b/>
                <w:sz w:val="24"/>
                <w:szCs w:val="24"/>
              </w:rPr>
              <w:t>Cost:</w:t>
            </w:r>
            <w:r w:rsidRPr="001C2E48">
              <w:rPr>
                <w:b/>
                <w:spacing w:val="-12"/>
                <w:sz w:val="24"/>
                <w:szCs w:val="24"/>
              </w:rPr>
              <w:t xml:space="preserve"> </w:t>
            </w:r>
            <w:r w:rsidRPr="001C2E48">
              <w:rPr>
                <w:b/>
                <w:spacing w:val="-10"/>
                <w:sz w:val="24"/>
                <w:szCs w:val="24"/>
              </w:rPr>
              <w:t>$</w:t>
            </w:r>
          </w:p>
        </w:tc>
      </w:tr>
    </w:tbl>
    <w:p w:rsidR="0085365D" w14:paraId="762B9F19" w14:textId="77777777">
      <w:pPr>
        <w:rPr>
          <w:b/>
          <w:sz w:val="20"/>
        </w:rPr>
      </w:pPr>
    </w:p>
    <w:p w:rsidR="000E53D5" w14:paraId="08191411" w14:textId="5302E04A">
      <w:pPr>
        <w:rPr>
          <w:sz w:val="28"/>
        </w:rPr>
      </w:pPr>
    </w:p>
    <w:p w:rsidR="0085365D" w14:paraId="11463ECE" w14:textId="77777777">
      <w:pPr>
        <w:spacing w:before="92"/>
        <w:ind w:left="120" w:right="91"/>
        <w:rPr>
          <w:sz w:val="28"/>
        </w:rPr>
      </w:pPr>
      <w:r>
        <w:rPr>
          <w:sz w:val="28"/>
        </w:rPr>
        <w:t>The</w:t>
      </w:r>
      <w:r>
        <w:rPr>
          <w:spacing w:val="-5"/>
          <w:sz w:val="28"/>
        </w:rPr>
        <w:t xml:space="preserve"> </w:t>
      </w:r>
      <w:r>
        <w:rPr>
          <w:sz w:val="28"/>
        </w:rPr>
        <w:t>following</w:t>
      </w:r>
      <w:r>
        <w:rPr>
          <w:spacing w:val="-2"/>
          <w:sz w:val="28"/>
        </w:rPr>
        <w:t xml:space="preserve"> </w:t>
      </w:r>
      <w:r>
        <w:rPr>
          <w:sz w:val="28"/>
        </w:rPr>
        <w:t>is</w:t>
      </w:r>
      <w:r>
        <w:rPr>
          <w:spacing w:val="-3"/>
          <w:sz w:val="28"/>
        </w:rPr>
        <w:t xml:space="preserve"> </w:t>
      </w:r>
      <w:r>
        <w:rPr>
          <w:sz w:val="28"/>
        </w:rPr>
        <w:t>a</w:t>
      </w:r>
      <w:r>
        <w:rPr>
          <w:spacing w:val="-2"/>
          <w:sz w:val="28"/>
        </w:rPr>
        <w:t xml:space="preserve"> </w:t>
      </w:r>
      <w:r>
        <w:rPr>
          <w:sz w:val="28"/>
        </w:rPr>
        <w:t>detailed</w:t>
      </w:r>
      <w:r>
        <w:rPr>
          <w:spacing w:val="-5"/>
          <w:sz w:val="28"/>
        </w:rPr>
        <w:t xml:space="preserve"> </w:t>
      </w:r>
      <w:r>
        <w:rPr>
          <w:sz w:val="28"/>
        </w:rPr>
        <w:t>list</w:t>
      </w:r>
      <w:r>
        <w:rPr>
          <w:spacing w:val="-3"/>
          <w:sz w:val="28"/>
        </w:rPr>
        <w:t xml:space="preserve"> </w:t>
      </w:r>
      <w:r>
        <w:rPr>
          <w:sz w:val="28"/>
        </w:rPr>
        <w:t>of</w:t>
      </w:r>
      <w:r>
        <w:rPr>
          <w:spacing w:val="-3"/>
          <w:sz w:val="28"/>
        </w:rPr>
        <w:t xml:space="preserve"> </w:t>
      </w:r>
      <w:r>
        <w:rPr>
          <w:sz w:val="28"/>
        </w:rPr>
        <w:t>expected</w:t>
      </w:r>
      <w:r>
        <w:rPr>
          <w:spacing w:val="-5"/>
          <w:sz w:val="28"/>
        </w:rPr>
        <w:t xml:space="preserve"> </w:t>
      </w:r>
      <w:r>
        <w:rPr>
          <w:sz w:val="28"/>
        </w:rPr>
        <w:t>charges</w:t>
      </w:r>
      <w:r>
        <w:rPr>
          <w:spacing w:val="-3"/>
          <w:sz w:val="28"/>
        </w:rPr>
        <w:t xml:space="preserve"> </w:t>
      </w:r>
      <w:r>
        <w:rPr>
          <w:sz w:val="28"/>
        </w:rPr>
        <w:t>for</w:t>
      </w:r>
      <w:r>
        <w:rPr>
          <w:spacing w:val="-4"/>
          <w:sz w:val="28"/>
        </w:rPr>
        <w:t xml:space="preserve"> </w:t>
      </w:r>
      <w:r>
        <w:rPr>
          <w:sz w:val="28"/>
        </w:rPr>
        <w:t>[LIST</w:t>
      </w:r>
      <w:r>
        <w:rPr>
          <w:spacing w:val="-1"/>
          <w:sz w:val="28"/>
        </w:rPr>
        <w:t xml:space="preserve"> </w:t>
      </w:r>
      <w:r>
        <w:rPr>
          <w:sz w:val="28"/>
        </w:rPr>
        <w:t>PRIMARY</w:t>
      </w:r>
      <w:r>
        <w:rPr>
          <w:spacing w:val="-2"/>
          <w:sz w:val="28"/>
        </w:rPr>
        <w:t xml:space="preserve"> </w:t>
      </w:r>
      <w:r>
        <w:rPr>
          <w:sz w:val="28"/>
        </w:rPr>
        <w:t>SERVICE OR ITEM], scheduled for [LIST DATE[S] OF SERVICE, IF SCHEDULED] [[ADD IF ADDITIONAL ITEMS/SERVICES ARE BEING INCLUDED], as well as for</w:t>
      </w:r>
    </w:p>
    <w:p w:rsidR="0085365D" w14:paraId="4EE41158" w14:textId="77777777">
      <w:pPr>
        <w:spacing w:before="1"/>
        <w:ind w:left="120" w:right="91"/>
        <w:rPr>
          <w:sz w:val="28"/>
        </w:rPr>
      </w:pPr>
      <w:r>
        <w:rPr>
          <w:sz w:val="28"/>
        </w:rPr>
        <w:t>items or services reasonably expected to be furnished in conjunction with the primary item or service as part of the period of care]. [Include if items or services are</w:t>
      </w:r>
      <w:r>
        <w:rPr>
          <w:spacing w:val="-1"/>
          <w:sz w:val="28"/>
        </w:rPr>
        <w:t xml:space="preserve"> </w:t>
      </w:r>
      <w:r>
        <w:rPr>
          <w:sz w:val="28"/>
        </w:rPr>
        <w:t>reoccurring,</w:t>
      </w:r>
      <w:r>
        <w:rPr>
          <w:spacing w:val="-2"/>
          <w:sz w:val="28"/>
        </w:rPr>
        <w:t xml:space="preserve"> </w:t>
      </w:r>
      <w:r>
        <w:rPr>
          <w:sz w:val="28"/>
        </w:rPr>
        <w:t>“The</w:t>
      </w:r>
      <w:r>
        <w:rPr>
          <w:spacing w:val="-1"/>
          <w:sz w:val="28"/>
        </w:rPr>
        <w:t xml:space="preserve"> </w:t>
      </w:r>
      <w:r>
        <w:rPr>
          <w:sz w:val="28"/>
        </w:rPr>
        <w:t>estimated</w:t>
      </w:r>
      <w:r>
        <w:rPr>
          <w:spacing w:val="-4"/>
          <w:sz w:val="28"/>
        </w:rPr>
        <w:t xml:space="preserve"> </w:t>
      </w:r>
      <w:r>
        <w:rPr>
          <w:sz w:val="28"/>
        </w:rPr>
        <w:t>costs</w:t>
      </w:r>
      <w:r>
        <w:rPr>
          <w:spacing w:val="-5"/>
          <w:sz w:val="28"/>
        </w:rPr>
        <w:t xml:space="preserve"> </w:t>
      </w:r>
      <w:r>
        <w:rPr>
          <w:sz w:val="28"/>
        </w:rPr>
        <w:t>are</w:t>
      </w:r>
      <w:r>
        <w:rPr>
          <w:spacing w:val="-4"/>
          <w:sz w:val="28"/>
        </w:rPr>
        <w:t xml:space="preserve"> </w:t>
      </w:r>
      <w:r>
        <w:rPr>
          <w:sz w:val="28"/>
        </w:rPr>
        <w:t>valid</w:t>
      </w:r>
      <w:r>
        <w:rPr>
          <w:spacing w:val="-4"/>
          <w:sz w:val="28"/>
        </w:rPr>
        <w:t xml:space="preserve"> </w:t>
      </w:r>
      <w:r>
        <w:rPr>
          <w:sz w:val="28"/>
        </w:rPr>
        <w:t>for</w:t>
      </w:r>
      <w:r>
        <w:rPr>
          <w:spacing w:val="-3"/>
          <w:sz w:val="28"/>
        </w:rPr>
        <w:t xml:space="preserve"> </w:t>
      </w:r>
      <w:r>
        <w:rPr>
          <w:sz w:val="28"/>
        </w:rPr>
        <w:t>12</w:t>
      </w:r>
      <w:r>
        <w:rPr>
          <w:spacing w:val="-6"/>
          <w:sz w:val="28"/>
        </w:rPr>
        <w:t xml:space="preserve"> </w:t>
      </w:r>
      <w:r>
        <w:rPr>
          <w:sz w:val="28"/>
        </w:rPr>
        <w:t>months</w:t>
      </w:r>
      <w:r>
        <w:rPr>
          <w:spacing w:val="-4"/>
          <w:sz w:val="28"/>
        </w:rPr>
        <w:t xml:space="preserve"> </w:t>
      </w:r>
      <w:r>
        <w:rPr>
          <w:sz w:val="28"/>
        </w:rPr>
        <w:t>from</w:t>
      </w:r>
      <w:r>
        <w:rPr>
          <w:spacing w:val="-2"/>
          <w:sz w:val="28"/>
        </w:rPr>
        <w:t xml:space="preserve"> </w:t>
      </w:r>
      <w:r>
        <w:rPr>
          <w:sz w:val="28"/>
        </w:rPr>
        <w:t>the</w:t>
      </w:r>
      <w:r>
        <w:rPr>
          <w:spacing w:val="-4"/>
          <w:sz w:val="28"/>
        </w:rPr>
        <w:t xml:space="preserve"> </w:t>
      </w:r>
      <w:r>
        <w:rPr>
          <w:sz w:val="28"/>
        </w:rPr>
        <w:t>date</w:t>
      </w:r>
      <w:r>
        <w:rPr>
          <w:spacing w:val="-4"/>
          <w:sz w:val="28"/>
        </w:rPr>
        <w:t xml:space="preserve"> </w:t>
      </w:r>
      <w:r>
        <w:rPr>
          <w:sz w:val="28"/>
        </w:rPr>
        <w:t>of</w:t>
      </w:r>
      <w:r>
        <w:rPr>
          <w:spacing w:val="-2"/>
          <w:sz w:val="28"/>
        </w:rPr>
        <w:t xml:space="preserve"> </w:t>
      </w:r>
      <w:r>
        <w:rPr>
          <w:sz w:val="28"/>
        </w:rPr>
        <w:t xml:space="preserve">the </w:t>
      </w:r>
      <w:r>
        <w:rPr>
          <w:sz w:val="28"/>
        </w:rPr>
        <w:t>Good Faith Estimate.”]</w:t>
      </w:r>
    </w:p>
    <w:p w:rsidR="0085365D" w14:paraId="1E7A32C4" w14:textId="77777777">
      <w:pPr>
        <w:rPr>
          <w:sz w:val="28"/>
        </w:rPr>
        <w:sectPr>
          <w:type w:val="continuous"/>
          <w:pgSz w:w="12240" w:h="15840"/>
          <w:pgMar w:top="1440" w:right="960" w:bottom="960" w:left="960" w:header="0" w:footer="780" w:gutter="0"/>
          <w:cols w:space="720"/>
        </w:sectPr>
      </w:pPr>
    </w:p>
    <w:p w:rsidR="0085365D" w14:paraId="50FA3BDB" w14:textId="77777777">
      <w:pPr>
        <w:pStyle w:val="Heading1"/>
      </w:pPr>
      <w:r>
        <w:t>[Provider/Facility</w:t>
      </w:r>
      <w:r>
        <w:rPr>
          <w:spacing w:val="-19"/>
        </w:rPr>
        <w:t xml:space="preserve"> </w:t>
      </w:r>
      <w:r>
        <w:t>1]</w:t>
      </w:r>
      <w:r>
        <w:rPr>
          <w:spacing w:val="-18"/>
        </w:rPr>
        <w:t xml:space="preserve"> </w:t>
      </w:r>
      <w:r>
        <w:rPr>
          <w:spacing w:val="-2"/>
        </w:rPr>
        <w:t>Estimate</w:t>
      </w:r>
    </w:p>
    <w:p w:rsidR="0085365D" w14:paraId="2AD7124F" w14:textId="77777777">
      <w:pPr>
        <w:rPr>
          <w:b/>
          <w:sz w:val="20"/>
        </w:rPr>
      </w:pPr>
    </w:p>
    <w:p w:rsidR="0085365D" w14:paraId="17E61AB2" w14:textId="77777777">
      <w:pPr>
        <w:rPr>
          <w:b/>
          <w:sz w:val="20"/>
        </w:rPr>
      </w:pPr>
    </w:p>
    <w:p w:rsidR="0085365D" w14:paraId="719AE8C4" w14:textId="77777777">
      <w:pPr>
        <w:spacing w:before="9"/>
        <w:rPr>
          <w:b/>
          <w:sz w:val="18"/>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5"/>
        <w:gridCol w:w="3511"/>
        <w:gridCol w:w="2700"/>
        <w:gridCol w:w="2424"/>
      </w:tblGrid>
      <w:tr w14:paraId="4A12138A"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86"/>
        </w:trPr>
        <w:tc>
          <w:tcPr>
            <w:tcW w:w="7826" w:type="dxa"/>
            <w:gridSpan w:val="2"/>
          </w:tcPr>
          <w:p w:rsidR="0085365D" w14:paraId="5EE099B1" w14:textId="77777777">
            <w:pPr>
              <w:pStyle w:val="TableParagraph"/>
              <w:rPr>
                <w:sz w:val="24"/>
              </w:rPr>
            </w:pPr>
            <w:r>
              <w:rPr>
                <w:sz w:val="24"/>
              </w:rPr>
              <w:t>Provider/Facility</w:t>
            </w:r>
            <w:r>
              <w:rPr>
                <w:spacing w:val="-9"/>
                <w:sz w:val="24"/>
              </w:rPr>
              <w:t xml:space="preserve"> </w:t>
            </w:r>
            <w:r>
              <w:rPr>
                <w:spacing w:val="-4"/>
                <w:sz w:val="24"/>
              </w:rPr>
              <w:t>Name</w:t>
            </w:r>
          </w:p>
        </w:tc>
        <w:tc>
          <w:tcPr>
            <w:tcW w:w="5124" w:type="dxa"/>
            <w:gridSpan w:val="2"/>
          </w:tcPr>
          <w:p w:rsidR="0085365D" w14:paraId="69750A1E" w14:textId="77777777">
            <w:pPr>
              <w:pStyle w:val="TableParagraph"/>
              <w:ind w:left="105"/>
              <w:rPr>
                <w:sz w:val="24"/>
              </w:rPr>
            </w:pPr>
            <w:r>
              <w:rPr>
                <w:sz w:val="24"/>
              </w:rPr>
              <w:t>Provider/Facility</w:t>
            </w:r>
            <w:r>
              <w:rPr>
                <w:spacing w:val="-10"/>
                <w:sz w:val="24"/>
              </w:rPr>
              <w:t xml:space="preserve"> </w:t>
            </w:r>
            <w:r>
              <w:rPr>
                <w:spacing w:val="-4"/>
                <w:sz w:val="24"/>
              </w:rPr>
              <w:t>Type</w:t>
            </w:r>
          </w:p>
        </w:tc>
      </w:tr>
      <w:tr w14:paraId="1D1DDE15" w14:textId="77777777">
        <w:tblPrEx>
          <w:tblW w:w="0" w:type="auto"/>
          <w:tblInd w:w="230" w:type="dxa"/>
          <w:tblLayout w:type="fixed"/>
          <w:tblCellMar>
            <w:left w:w="0" w:type="dxa"/>
            <w:right w:w="0" w:type="dxa"/>
          </w:tblCellMar>
          <w:tblLook w:val="01E0"/>
        </w:tblPrEx>
        <w:trPr>
          <w:trHeight w:val="637"/>
        </w:trPr>
        <w:tc>
          <w:tcPr>
            <w:tcW w:w="12950" w:type="dxa"/>
            <w:gridSpan w:val="4"/>
          </w:tcPr>
          <w:p w:rsidR="0085365D" w14:paraId="32846B87" w14:textId="77777777">
            <w:pPr>
              <w:pStyle w:val="TableParagraph"/>
              <w:rPr>
                <w:sz w:val="24"/>
              </w:rPr>
            </w:pPr>
            <w:r>
              <w:rPr>
                <w:sz w:val="24"/>
              </w:rPr>
              <w:t>Street</w:t>
            </w:r>
            <w:r>
              <w:rPr>
                <w:spacing w:val="-3"/>
                <w:sz w:val="24"/>
              </w:rPr>
              <w:t xml:space="preserve"> </w:t>
            </w:r>
            <w:r>
              <w:rPr>
                <w:spacing w:val="-2"/>
                <w:sz w:val="24"/>
              </w:rPr>
              <w:t>Address</w:t>
            </w:r>
          </w:p>
        </w:tc>
      </w:tr>
      <w:tr w14:paraId="075387D5" w14:textId="77777777">
        <w:tblPrEx>
          <w:tblW w:w="0" w:type="auto"/>
          <w:tblInd w:w="230" w:type="dxa"/>
          <w:tblLayout w:type="fixed"/>
          <w:tblCellMar>
            <w:left w:w="0" w:type="dxa"/>
            <w:right w:w="0" w:type="dxa"/>
          </w:tblCellMar>
          <w:tblLook w:val="01E0"/>
        </w:tblPrEx>
        <w:trPr>
          <w:trHeight w:val="637"/>
        </w:trPr>
        <w:tc>
          <w:tcPr>
            <w:tcW w:w="7826" w:type="dxa"/>
            <w:gridSpan w:val="2"/>
          </w:tcPr>
          <w:p w:rsidR="0085365D" w14:paraId="1DDD7C69" w14:textId="77777777">
            <w:pPr>
              <w:pStyle w:val="TableParagraph"/>
              <w:rPr>
                <w:sz w:val="24"/>
              </w:rPr>
            </w:pPr>
            <w:r>
              <w:rPr>
                <w:spacing w:val="-4"/>
                <w:sz w:val="24"/>
              </w:rPr>
              <w:t>City</w:t>
            </w:r>
          </w:p>
        </w:tc>
        <w:tc>
          <w:tcPr>
            <w:tcW w:w="2700" w:type="dxa"/>
          </w:tcPr>
          <w:p w:rsidR="0085365D" w14:paraId="54FA8523" w14:textId="77777777">
            <w:pPr>
              <w:pStyle w:val="TableParagraph"/>
              <w:ind w:left="105"/>
              <w:rPr>
                <w:sz w:val="24"/>
              </w:rPr>
            </w:pPr>
            <w:r>
              <w:rPr>
                <w:spacing w:val="-4"/>
                <w:sz w:val="24"/>
              </w:rPr>
              <w:t>State</w:t>
            </w:r>
          </w:p>
        </w:tc>
        <w:tc>
          <w:tcPr>
            <w:tcW w:w="2424" w:type="dxa"/>
          </w:tcPr>
          <w:p w:rsidR="0085365D" w14:paraId="29D26403" w14:textId="77777777">
            <w:pPr>
              <w:pStyle w:val="TableParagraph"/>
              <w:ind w:left="105"/>
              <w:rPr>
                <w:sz w:val="24"/>
              </w:rPr>
            </w:pPr>
            <w:r>
              <w:rPr>
                <w:sz w:val="24"/>
              </w:rPr>
              <w:t xml:space="preserve">ZIP </w:t>
            </w:r>
            <w:r>
              <w:rPr>
                <w:spacing w:val="-4"/>
                <w:sz w:val="24"/>
              </w:rPr>
              <w:t>Code</w:t>
            </w:r>
          </w:p>
        </w:tc>
      </w:tr>
      <w:tr w14:paraId="79A09E63" w14:textId="77777777">
        <w:tblPrEx>
          <w:tblW w:w="0" w:type="auto"/>
          <w:tblInd w:w="230" w:type="dxa"/>
          <w:tblLayout w:type="fixed"/>
          <w:tblCellMar>
            <w:left w:w="0" w:type="dxa"/>
            <w:right w:w="0" w:type="dxa"/>
          </w:tblCellMar>
          <w:tblLook w:val="01E0"/>
        </w:tblPrEx>
        <w:trPr>
          <w:trHeight w:val="635"/>
        </w:trPr>
        <w:tc>
          <w:tcPr>
            <w:tcW w:w="4315" w:type="dxa"/>
          </w:tcPr>
          <w:p w:rsidR="0085365D" w14:paraId="2A8EA775" w14:textId="77777777">
            <w:pPr>
              <w:pStyle w:val="TableParagraph"/>
              <w:rPr>
                <w:sz w:val="24"/>
              </w:rPr>
            </w:pPr>
            <w:r>
              <w:rPr>
                <w:sz w:val="24"/>
              </w:rPr>
              <w:t>Contact</w:t>
            </w:r>
            <w:r>
              <w:rPr>
                <w:spacing w:val="-4"/>
                <w:sz w:val="24"/>
              </w:rPr>
              <w:t xml:space="preserve"> </w:t>
            </w:r>
            <w:r>
              <w:rPr>
                <w:spacing w:val="-2"/>
                <w:sz w:val="24"/>
              </w:rPr>
              <w:t>Person</w:t>
            </w:r>
          </w:p>
        </w:tc>
        <w:tc>
          <w:tcPr>
            <w:tcW w:w="3511" w:type="dxa"/>
          </w:tcPr>
          <w:p w:rsidR="0085365D" w14:paraId="3DBB0C5F" w14:textId="77777777">
            <w:pPr>
              <w:pStyle w:val="TableParagraph"/>
              <w:rPr>
                <w:sz w:val="24"/>
              </w:rPr>
            </w:pPr>
            <w:r>
              <w:rPr>
                <w:spacing w:val="-2"/>
                <w:sz w:val="24"/>
              </w:rPr>
              <w:t>Phone</w:t>
            </w:r>
          </w:p>
        </w:tc>
        <w:tc>
          <w:tcPr>
            <w:tcW w:w="5124" w:type="dxa"/>
            <w:gridSpan w:val="2"/>
          </w:tcPr>
          <w:p w:rsidR="0085365D" w14:paraId="4BD65C52" w14:textId="77777777">
            <w:pPr>
              <w:pStyle w:val="TableParagraph"/>
              <w:ind w:left="105"/>
              <w:rPr>
                <w:sz w:val="24"/>
              </w:rPr>
            </w:pPr>
            <w:r>
              <w:rPr>
                <w:spacing w:val="-4"/>
                <w:sz w:val="24"/>
              </w:rPr>
              <w:t>Email</w:t>
            </w:r>
          </w:p>
        </w:tc>
      </w:tr>
      <w:tr w14:paraId="1DF56990" w14:textId="77777777">
        <w:tblPrEx>
          <w:tblW w:w="0" w:type="auto"/>
          <w:tblInd w:w="230" w:type="dxa"/>
          <w:tblLayout w:type="fixed"/>
          <w:tblCellMar>
            <w:left w:w="0" w:type="dxa"/>
            <w:right w:w="0" w:type="dxa"/>
          </w:tblCellMar>
          <w:tblLook w:val="01E0"/>
        </w:tblPrEx>
        <w:trPr>
          <w:trHeight w:val="640"/>
        </w:trPr>
        <w:tc>
          <w:tcPr>
            <w:tcW w:w="7826" w:type="dxa"/>
            <w:gridSpan w:val="2"/>
          </w:tcPr>
          <w:p w:rsidR="0085365D" w14:paraId="21E92BAF" w14:textId="77777777">
            <w:pPr>
              <w:pStyle w:val="TableParagraph"/>
              <w:spacing w:before="46"/>
              <w:rPr>
                <w:sz w:val="24"/>
              </w:rPr>
            </w:pPr>
            <w:r>
              <w:rPr>
                <w:sz w:val="24"/>
              </w:rPr>
              <w:t>National</w:t>
            </w:r>
            <w:r>
              <w:rPr>
                <w:spacing w:val="-6"/>
                <w:sz w:val="24"/>
              </w:rPr>
              <w:t xml:space="preserve"> </w:t>
            </w:r>
            <w:r>
              <w:rPr>
                <w:sz w:val="24"/>
              </w:rPr>
              <w:t>Provider</w:t>
            </w:r>
            <w:r>
              <w:rPr>
                <w:spacing w:val="-3"/>
                <w:sz w:val="24"/>
              </w:rPr>
              <w:t xml:space="preserve"> </w:t>
            </w:r>
            <w:r>
              <w:rPr>
                <w:spacing w:val="-2"/>
                <w:sz w:val="24"/>
              </w:rPr>
              <w:t>Identifier</w:t>
            </w:r>
          </w:p>
        </w:tc>
        <w:tc>
          <w:tcPr>
            <w:tcW w:w="5124" w:type="dxa"/>
            <w:gridSpan w:val="2"/>
          </w:tcPr>
          <w:p w:rsidR="0085365D" w14:paraId="093DABD3" w14:textId="77777777">
            <w:pPr>
              <w:pStyle w:val="TableParagraph"/>
              <w:spacing w:before="46"/>
              <w:ind w:left="105"/>
              <w:rPr>
                <w:sz w:val="24"/>
              </w:rPr>
            </w:pPr>
            <w:r>
              <w:rPr>
                <w:sz w:val="24"/>
              </w:rPr>
              <w:t>Taxpayer</w:t>
            </w:r>
            <w:r>
              <w:rPr>
                <w:spacing w:val="-8"/>
                <w:sz w:val="24"/>
              </w:rPr>
              <w:t xml:space="preserve"> </w:t>
            </w:r>
            <w:r>
              <w:rPr>
                <w:sz w:val="24"/>
              </w:rPr>
              <w:t>Identification</w:t>
            </w:r>
            <w:r>
              <w:rPr>
                <w:spacing w:val="-6"/>
                <w:sz w:val="24"/>
              </w:rPr>
              <w:t xml:space="preserve"> </w:t>
            </w:r>
            <w:r>
              <w:rPr>
                <w:spacing w:val="-2"/>
                <w:sz w:val="24"/>
              </w:rPr>
              <w:t>Number</w:t>
            </w:r>
          </w:p>
        </w:tc>
      </w:tr>
    </w:tbl>
    <w:p w:rsidR="0085365D" w14:paraId="6ADF7DB8" w14:textId="77777777">
      <w:pPr>
        <w:spacing w:before="3"/>
        <w:ind w:left="220"/>
        <w:rPr>
          <w:b/>
          <w:sz w:val="24"/>
        </w:rPr>
      </w:pPr>
      <w:r>
        <w:rPr>
          <w:b/>
          <w:sz w:val="24"/>
        </w:rPr>
        <w:t>Details</w:t>
      </w:r>
      <w:r>
        <w:rPr>
          <w:b/>
          <w:spacing w:val="-3"/>
          <w:sz w:val="24"/>
        </w:rPr>
        <w:t xml:space="preserve"> </w:t>
      </w:r>
      <w:r>
        <w:rPr>
          <w:b/>
          <w:sz w:val="24"/>
        </w:rPr>
        <w:t>of</w:t>
      </w:r>
      <w:r>
        <w:rPr>
          <w:b/>
          <w:spacing w:val="-5"/>
          <w:sz w:val="24"/>
        </w:rPr>
        <w:t xml:space="preserve"> </w:t>
      </w:r>
      <w:r>
        <w:rPr>
          <w:b/>
          <w:sz w:val="24"/>
        </w:rPr>
        <w:t>Services</w:t>
      </w:r>
      <w:r>
        <w:rPr>
          <w:b/>
          <w:spacing w:val="-3"/>
          <w:sz w:val="24"/>
        </w:rPr>
        <w:t xml:space="preserve"> </w:t>
      </w:r>
      <w:r>
        <w:rPr>
          <w:b/>
          <w:sz w:val="24"/>
        </w:rPr>
        <w:t>and</w:t>
      </w:r>
      <w:r>
        <w:rPr>
          <w:b/>
          <w:spacing w:val="-3"/>
          <w:sz w:val="24"/>
        </w:rPr>
        <w:t xml:space="preserve"> </w:t>
      </w:r>
      <w:r>
        <w:rPr>
          <w:b/>
          <w:sz w:val="24"/>
        </w:rPr>
        <w:t>Items</w:t>
      </w:r>
      <w:r>
        <w:rPr>
          <w:b/>
          <w:spacing w:val="-3"/>
          <w:sz w:val="24"/>
        </w:rPr>
        <w:t xml:space="preserve"> </w:t>
      </w:r>
      <w:r>
        <w:rPr>
          <w:b/>
          <w:sz w:val="24"/>
        </w:rPr>
        <w:t>for</w:t>
      </w:r>
      <w:r>
        <w:rPr>
          <w:b/>
          <w:spacing w:val="-4"/>
          <w:sz w:val="24"/>
        </w:rPr>
        <w:t xml:space="preserve"> </w:t>
      </w:r>
      <w:r>
        <w:rPr>
          <w:b/>
          <w:sz w:val="24"/>
        </w:rPr>
        <w:t>[Provider/Facility</w:t>
      </w:r>
      <w:r>
        <w:rPr>
          <w:b/>
          <w:spacing w:val="-2"/>
          <w:sz w:val="24"/>
        </w:rPr>
        <w:t xml:space="preserve"> </w:t>
      </w:r>
      <w:r>
        <w:rPr>
          <w:b/>
          <w:spacing w:val="-5"/>
          <w:sz w:val="24"/>
        </w:rPr>
        <w:t>1]</w:t>
      </w:r>
    </w:p>
    <w:p w:rsidR="0085365D" w14:paraId="1AE6F5D4" w14:textId="77777777">
      <w:pPr>
        <w:spacing w:before="7"/>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7"/>
        <w:gridCol w:w="3067"/>
        <w:gridCol w:w="2124"/>
        <w:gridCol w:w="2256"/>
        <w:gridCol w:w="1157"/>
        <w:gridCol w:w="1999"/>
      </w:tblGrid>
      <w:tr w14:paraId="72957DC5"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90"/>
        </w:trPr>
        <w:tc>
          <w:tcPr>
            <w:tcW w:w="2347" w:type="dxa"/>
            <w:shd w:val="clear" w:color="auto" w:fill="F1F1F1"/>
          </w:tcPr>
          <w:p w:rsidR="0085365D" w14:paraId="297194C4" w14:textId="77777777">
            <w:pPr>
              <w:pStyle w:val="TableParagraph"/>
              <w:rPr>
                <w:sz w:val="24"/>
              </w:rPr>
            </w:pPr>
            <w:r>
              <w:rPr>
                <w:spacing w:val="-2"/>
                <w:sz w:val="24"/>
              </w:rPr>
              <w:t>Service/Item</w:t>
            </w:r>
          </w:p>
        </w:tc>
        <w:tc>
          <w:tcPr>
            <w:tcW w:w="3067" w:type="dxa"/>
            <w:shd w:val="clear" w:color="auto" w:fill="F1F1F1"/>
          </w:tcPr>
          <w:p w:rsidR="0085365D" w14:paraId="0564F960" w14:textId="77777777">
            <w:pPr>
              <w:pStyle w:val="TableParagraph"/>
              <w:ind w:left="108" w:right="87"/>
              <w:rPr>
                <w:sz w:val="24"/>
              </w:rPr>
            </w:pPr>
            <w:r>
              <w:rPr>
                <w:sz w:val="24"/>
              </w:rPr>
              <w:t>Address where service/item</w:t>
            </w:r>
            <w:r>
              <w:rPr>
                <w:spacing w:val="-17"/>
                <w:sz w:val="24"/>
              </w:rPr>
              <w:t xml:space="preserve"> </w:t>
            </w:r>
            <w:r>
              <w:rPr>
                <w:sz w:val="24"/>
              </w:rPr>
              <w:t>will</w:t>
            </w:r>
            <w:r>
              <w:rPr>
                <w:spacing w:val="-17"/>
                <w:sz w:val="24"/>
              </w:rPr>
              <w:t xml:space="preserve"> </w:t>
            </w:r>
            <w:r>
              <w:rPr>
                <w:sz w:val="24"/>
              </w:rPr>
              <w:t xml:space="preserve">be </w:t>
            </w:r>
            <w:r>
              <w:rPr>
                <w:spacing w:val="-2"/>
                <w:sz w:val="24"/>
              </w:rPr>
              <w:t>provided</w:t>
            </w:r>
          </w:p>
        </w:tc>
        <w:tc>
          <w:tcPr>
            <w:tcW w:w="2124" w:type="dxa"/>
            <w:shd w:val="clear" w:color="auto" w:fill="F1F1F1"/>
          </w:tcPr>
          <w:p w:rsidR="0085365D" w14:paraId="0DBF8702" w14:textId="77777777">
            <w:pPr>
              <w:pStyle w:val="TableParagraph"/>
              <w:ind w:left="108" w:right="64" w:firstLine="67"/>
              <w:rPr>
                <w:sz w:val="24"/>
              </w:rPr>
            </w:pPr>
            <w:r>
              <w:rPr>
                <w:sz w:val="24"/>
              </w:rPr>
              <w:t>Diagnosis Code (if</w:t>
            </w:r>
            <w:r>
              <w:rPr>
                <w:spacing w:val="-12"/>
                <w:sz w:val="24"/>
              </w:rPr>
              <w:t xml:space="preserve"> </w:t>
            </w:r>
            <w:r>
              <w:rPr>
                <w:sz w:val="24"/>
              </w:rPr>
              <w:t>required</w:t>
            </w:r>
            <w:r>
              <w:rPr>
                <w:spacing w:val="-12"/>
                <w:sz w:val="24"/>
              </w:rPr>
              <w:t xml:space="preserve"> </w:t>
            </w:r>
            <w:r>
              <w:rPr>
                <w:sz w:val="24"/>
              </w:rPr>
              <w:t>for</w:t>
            </w:r>
            <w:r>
              <w:rPr>
                <w:spacing w:val="-14"/>
                <w:sz w:val="24"/>
              </w:rPr>
              <w:t xml:space="preserve"> </w:t>
            </w:r>
            <w:r>
              <w:rPr>
                <w:sz w:val="24"/>
              </w:rPr>
              <w:t xml:space="preserve">the calculation of the </w:t>
            </w:r>
            <w:r>
              <w:rPr>
                <w:spacing w:val="-4"/>
                <w:sz w:val="24"/>
              </w:rPr>
              <w:t>GFE)</w:t>
            </w:r>
          </w:p>
        </w:tc>
        <w:tc>
          <w:tcPr>
            <w:tcW w:w="2256" w:type="dxa"/>
            <w:shd w:val="clear" w:color="auto" w:fill="F1F1F1"/>
          </w:tcPr>
          <w:p w:rsidR="0085365D" w14:paraId="07AB14DF" w14:textId="77777777">
            <w:pPr>
              <w:pStyle w:val="TableParagraph"/>
              <w:ind w:left="108"/>
              <w:rPr>
                <w:sz w:val="24"/>
              </w:rPr>
            </w:pPr>
            <w:r>
              <w:rPr>
                <w:spacing w:val="-2"/>
                <w:sz w:val="24"/>
              </w:rPr>
              <w:t xml:space="preserve">Service/Procedure </w:t>
            </w:r>
            <w:r>
              <w:rPr>
                <w:spacing w:val="-4"/>
                <w:sz w:val="24"/>
              </w:rPr>
              <w:t>Code</w:t>
            </w:r>
          </w:p>
        </w:tc>
        <w:tc>
          <w:tcPr>
            <w:tcW w:w="1157" w:type="dxa"/>
            <w:shd w:val="clear" w:color="auto" w:fill="F1F1F1"/>
          </w:tcPr>
          <w:p w:rsidR="0085365D" w14:paraId="494C6AE1" w14:textId="77777777">
            <w:pPr>
              <w:pStyle w:val="TableParagraph"/>
              <w:ind w:left="108"/>
              <w:rPr>
                <w:sz w:val="24"/>
              </w:rPr>
            </w:pPr>
            <w:r>
              <w:rPr>
                <w:spacing w:val="-2"/>
                <w:sz w:val="24"/>
              </w:rPr>
              <w:t>Quantity</w:t>
            </w:r>
          </w:p>
        </w:tc>
        <w:tc>
          <w:tcPr>
            <w:tcW w:w="1999" w:type="dxa"/>
            <w:shd w:val="clear" w:color="auto" w:fill="F1F1F1"/>
          </w:tcPr>
          <w:p w:rsidR="0085365D" w14:paraId="13AD189A" w14:textId="77777777">
            <w:pPr>
              <w:pStyle w:val="TableParagraph"/>
              <w:ind w:left="108"/>
              <w:rPr>
                <w:sz w:val="24"/>
              </w:rPr>
            </w:pPr>
            <w:r>
              <w:rPr>
                <w:sz w:val="24"/>
              </w:rPr>
              <w:t>Expected</w:t>
            </w:r>
            <w:r>
              <w:rPr>
                <w:spacing w:val="-2"/>
                <w:sz w:val="24"/>
              </w:rPr>
              <w:t xml:space="preserve"> </w:t>
            </w:r>
            <w:r>
              <w:rPr>
                <w:spacing w:val="-4"/>
                <w:sz w:val="24"/>
              </w:rPr>
              <w:t>Cost</w:t>
            </w:r>
          </w:p>
        </w:tc>
      </w:tr>
      <w:tr w14:paraId="77CDF053" w14:textId="77777777">
        <w:tblPrEx>
          <w:tblW w:w="0" w:type="auto"/>
          <w:tblInd w:w="230" w:type="dxa"/>
          <w:tblLayout w:type="fixed"/>
          <w:tblCellMar>
            <w:left w:w="0" w:type="dxa"/>
            <w:right w:w="0" w:type="dxa"/>
          </w:tblCellMar>
          <w:tblLook w:val="01E0"/>
        </w:tblPrEx>
        <w:trPr>
          <w:trHeight w:val="1190"/>
        </w:trPr>
        <w:tc>
          <w:tcPr>
            <w:tcW w:w="2347" w:type="dxa"/>
          </w:tcPr>
          <w:p w:rsidR="0085365D" w14:paraId="6C06E6C0" w14:textId="77777777">
            <w:pPr>
              <w:pStyle w:val="TableParagraph"/>
              <w:spacing w:before="0"/>
              <w:ind w:left="0"/>
              <w:rPr>
                <w:rFonts w:ascii="Times New Roman"/>
                <w:sz w:val="24"/>
              </w:rPr>
            </w:pPr>
          </w:p>
        </w:tc>
        <w:tc>
          <w:tcPr>
            <w:tcW w:w="3067" w:type="dxa"/>
          </w:tcPr>
          <w:p w:rsidR="0085365D" w14:paraId="5FCF3B13" w14:textId="77777777">
            <w:pPr>
              <w:pStyle w:val="TableParagraph"/>
              <w:ind w:left="108"/>
              <w:rPr>
                <w:sz w:val="24"/>
              </w:rPr>
            </w:pPr>
            <w:r>
              <w:rPr>
                <w:sz w:val="24"/>
              </w:rPr>
              <w:t>[Street,</w:t>
            </w:r>
            <w:r>
              <w:rPr>
                <w:spacing w:val="-4"/>
                <w:sz w:val="24"/>
              </w:rPr>
              <w:t xml:space="preserve"> </w:t>
            </w:r>
            <w:r>
              <w:rPr>
                <w:sz w:val="24"/>
              </w:rPr>
              <w:t>City,</w:t>
            </w:r>
            <w:r>
              <w:rPr>
                <w:spacing w:val="-2"/>
                <w:sz w:val="24"/>
              </w:rPr>
              <w:t xml:space="preserve"> </w:t>
            </w:r>
            <w:r>
              <w:rPr>
                <w:sz w:val="24"/>
              </w:rPr>
              <w:t>State,</w:t>
            </w:r>
            <w:r>
              <w:rPr>
                <w:spacing w:val="-1"/>
                <w:sz w:val="24"/>
              </w:rPr>
              <w:t xml:space="preserve"> </w:t>
            </w:r>
            <w:r>
              <w:rPr>
                <w:spacing w:val="-4"/>
                <w:sz w:val="24"/>
              </w:rPr>
              <w:t>ZIP]</w:t>
            </w:r>
          </w:p>
        </w:tc>
        <w:tc>
          <w:tcPr>
            <w:tcW w:w="2124" w:type="dxa"/>
          </w:tcPr>
          <w:p w:rsidR="0085365D" w14:paraId="2C1A3453" w14:textId="77777777">
            <w:pPr>
              <w:pStyle w:val="TableParagraph"/>
              <w:ind w:left="108"/>
              <w:rPr>
                <w:sz w:val="24"/>
              </w:rPr>
            </w:pPr>
            <w:r>
              <w:rPr>
                <w:sz w:val="24"/>
              </w:rPr>
              <w:t>[ICD</w:t>
            </w:r>
            <w:r>
              <w:rPr>
                <w:spacing w:val="-2"/>
                <w:sz w:val="24"/>
              </w:rPr>
              <w:t xml:space="preserve"> code]</w:t>
            </w:r>
          </w:p>
        </w:tc>
        <w:tc>
          <w:tcPr>
            <w:tcW w:w="2256" w:type="dxa"/>
          </w:tcPr>
          <w:p w:rsidR="0085365D" w14:paraId="045627A0" w14:textId="77777777">
            <w:pPr>
              <w:pStyle w:val="TableParagraph"/>
              <w:ind w:left="108"/>
              <w:rPr>
                <w:sz w:val="24"/>
              </w:rPr>
            </w:pPr>
            <w:r>
              <w:rPr>
                <w:spacing w:val="-2"/>
                <w:sz w:val="24"/>
              </w:rPr>
              <w:t xml:space="preserve">[Service/Procedure </w:t>
            </w:r>
            <w:r>
              <w:rPr>
                <w:sz w:val="24"/>
              </w:rPr>
              <w:t xml:space="preserve">Code Type: </w:t>
            </w:r>
            <w:r>
              <w:rPr>
                <w:spacing w:val="-2"/>
                <w:sz w:val="24"/>
              </w:rPr>
              <w:t xml:space="preserve">Service/Procedure </w:t>
            </w:r>
            <w:r>
              <w:rPr>
                <w:sz w:val="24"/>
              </w:rPr>
              <w:t>Code Number]</w:t>
            </w:r>
          </w:p>
        </w:tc>
        <w:tc>
          <w:tcPr>
            <w:tcW w:w="1157" w:type="dxa"/>
          </w:tcPr>
          <w:p w:rsidR="0085365D" w14:paraId="783AE5EF" w14:textId="77777777">
            <w:pPr>
              <w:pStyle w:val="TableParagraph"/>
              <w:spacing w:before="0"/>
              <w:ind w:left="0"/>
              <w:rPr>
                <w:rFonts w:ascii="Times New Roman"/>
                <w:sz w:val="24"/>
              </w:rPr>
            </w:pPr>
          </w:p>
        </w:tc>
        <w:tc>
          <w:tcPr>
            <w:tcW w:w="1999" w:type="dxa"/>
          </w:tcPr>
          <w:p w:rsidR="0085365D" w14:paraId="0694069A" w14:textId="77777777">
            <w:pPr>
              <w:pStyle w:val="TableParagraph"/>
              <w:spacing w:before="0"/>
              <w:ind w:left="0"/>
              <w:rPr>
                <w:rFonts w:ascii="Times New Roman"/>
                <w:sz w:val="24"/>
              </w:rPr>
            </w:pPr>
          </w:p>
        </w:tc>
      </w:tr>
      <w:tr w14:paraId="5F343A4E" w14:textId="77777777">
        <w:tblPrEx>
          <w:tblW w:w="0" w:type="auto"/>
          <w:tblInd w:w="230" w:type="dxa"/>
          <w:tblLayout w:type="fixed"/>
          <w:tblCellMar>
            <w:left w:w="0" w:type="dxa"/>
            <w:right w:w="0" w:type="dxa"/>
          </w:tblCellMar>
          <w:tblLook w:val="01E0"/>
        </w:tblPrEx>
        <w:trPr>
          <w:trHeight w:val="637"/>
        </w:trPr>
        <w:tc>
          <w:tcPr>
            <w:tcW w:w="2347" w:type="dxa"/>
          </w:tcPr>
          <w:p w:rsidR="0085365D" w14:paraId="32898AB4" w14:textId="77777777">
            <w:pPr>
              <w:pStyle w:val="TableParagraph"/>
              <w:spacing w:before="0"/>
              <w:ind w:left="0"/>
              <w:rPr>
                <w:rFonts w:ascii="Times New Roman"/>
                <w:sz w:val="24"/>
              </w:rPr>
            </w:pPr>
          </w:p>
        </w:tc>
        <w:tc>
          <w:tcPr>
            <w:tcW w:w="3067" w:type="dxa"/>
          </w:tcPr>
          <w:p w:rsidR="0085365D" w14:paraId="619ADA41" w14:textId="77777777">
            <w:pPr>
              <w:pStyle w:val="TableParagraph"/>
              <w:spacing w:before="0"/>
              <w:ind w:left="0"/>
              <w:rPr>
                <w:rFonts w:ascii="Times New Roman"/>
                <w:sz w:val="24"/>
              </w:rPr>
            </w:pPr>
          </w:p>
        </w:tc>
        <w:tc>
          <w:tcPr>
            <w:tcW w:w="2124" w:type="dxa"/>
          </w:tcPr>
          <w:p w:rsidR="0085365D" w14:paraId="0CB3D8AB" w14:textId="77777777">
            <w:pPr>
              <w:pStyle w:val="TableParagraph"/>
              <w:spacing w:before="0"/>
              <w:ind w:left="0"/>
              <w:rPr>
                <w:rFonts w:ascii="Times New Roman"/>
                <w:sz w:val="24"/>
              </w:rPr>
            </w:pPr>
          </w:p>
        </w:tc>
        <w:tc>
          <w:tcPr>
            <w:tcW w:w="2256" w:type="dxa"/>
          </w:tcPr>
          <w:p w:rsidR="0085365D" w14:paraId="6A8BBE8F" w14:textId="77777777">
            <w:pPr>
              <w:pStyle w:val="TableParagraph"/>
              <w:spacing w:before="0"/>
              <w:ind w:left="0"/>
              <w:rPr>
                <w:rFonts w:ascii="Times New Roman"/>
                <w:sz w:val="24"/>
              </w:rPr>
            </w:pPr>
          </w:p>
        </w:tc>
        <w:tc>
          <w:tcPr>
            <w:tcW w:w="1157" w:type="dxa"/>
          </w:tcPr>
          <w:p w:rsidR="0085365D" w14:paraId="0E1A54C3" w14:textId="77777777">
            <w:pPr>
              <w:pStyle w:val="TableParagraph"/>
              <w:spacing w:before="0"/>
              <w:ind w:left="0"/>
              <w:rPr>
                <w:rFonts w:ascii="Times New Roman"/>
                <w:sz w:val="24"/>
              </w:rPr>
            </w:pPr>
          </w:p>
        </w:tc>
        <w:tc>
          <w:tcPr>
            <w:tcW w:w="1999" w:type="dxa"/>
          </w:tcPr>
          <w:p w:rsidR="0085365D" w14:paraId="23326408" w14:textId="77777777">
            <w:pPr>
              <w:pStyle w:val="TableParagraph"/>
              <w:spacing w:before="0"/>
              <w:ind w:left="0"/>
              <w:rPr>
                <w:rFonts w:ascii="Times New Roman"/>
                <w:sz w:val="24"/>
              </w:rPr>
            </w:pPr>
          </w:p>
        </w:tc>
      </w:tr>
      <w:tr w14:paraId="5F2D8885" w14:textId="77777777">
        <w:tblPrEx>
          <w:tblW w:w="0" w:type="auto"/>
          <w:tblInd w:w="230" w:type="dxa"/>
          <w:tblLayout w:type="fixed"/>
          <w:tblCellMar>
            <w:left w:w="0" w:type="dxa"/>
            <w:right w:w="0" w:type="dxa"/>
          </w:tblCellMar>
          <w:tblLook w:val="01E0"/>
        </w:tblPrEx>
        <w:trPr>
          <w:trHeight w:val="638"/>
        </w:trPr>
        <w:tc>
          <w:tcPr>
            <w:tcW w:w="2347" w:type="dxa"/>
          </w:tcPr>
          <w:p w:rsidR="0085365D" w14:paraId="71ADB366" w14:textId="77777777">
            <w:pPr>
              <w:pStyle w:val="TableParagraph"/>
              <w:spacing w:before="0"/>
              <w:ind w:left="0"/>
              <w:rPr>
                <w:rFonts w:ascii="Times New Roman"/>
                <w:sz w:val="24"/>
              </w:rPr>
            </w:pPr>
          </w:p>
        </w:tc>
        <w:tc>
          <w:tcPr>
            <w:tcW w:w="3067" w:type="dxa"/>
          </w:tcPr>
          <w:p w:rsidR="0085365D" w14:paraId="2FC853EE" w14:textId="77777777">
            <w:pPr>
              <w:pStyle w:val="TableParagraph"/>
              <w:spacing w:before="0"/>
              <w:ind w:left="0"/>
              <w:rPr>
                <w:rFonts w:ascii="Times New Roman"/>
                <w:sz w:val="24"/>
              </w:rPr>
            </w:pPr>
          </w:p>
        </w:tc>
        <w:tc>
          <w:tcPr>
            <w:tcW w:w="2124" w:type="dxa"/>
          </w:tcPr>
          <w:p w:rsidR="0085365D" w14:paraId="33489F50" w14:textId="77777777">
            <w:pPr>
              <w:pStyle w:val="TableParagraph"/>
              <w:spacing w:before="0"/>
              <w:ind w:left="0"/>
              <w:rPr>
                <w:rFonts w:ascii="Times New Roman"/>
                <w:sz w:val="24"/>
              </w:rPr>
            </w:pPr>
          </w:p>
        </w:tc>
        <w:tc>
          <w:tcPr>
            <w:tcW w:w="2256" w:type="dxa"/>
          </w:tcPr>
          <w:p w:rsidR="0085365D" w14:paraId="04148F57" w14:textId="77777777">
            <w:pPr>
              <w:pStyle w:val="TableParagraph"/>
              <w:spacing w:before="0"/>
              <w:ind w:left="0"/>
              <w:rPr>
                <w:rFonts w:ascii="Times New Roman"/>
                <w:sz w:val="24"/>
              </w:rPr>
            </w:pPr>
          </w:p>
        </w:tc>
        <w:tc>
          <w:tcPr>
            <w:tcW w:w="1157" w:type="dxa"/>
          </w:tcPr>
          <w:p w:rsidR="0085365D" w14:paraId="23CBB6D4" w14:textId="77777777">
            <w:pPr>
              <w:pStyle w:val="TableParagraph"/>
              <w:spacing w:before="0"/>
              <w:ind w:left="0"/>
              <w:rPr>
                <w:rFonts w:ascii="Times New Roman"/>
                <w:sz w:val="24"/>
              </w:rPr>
            </w:pPr>
          </w:p>
        </w:tc>
        <w:tc>
          <w:tcPr>
            <w:tcW w:w="1999" w:type="dxa"/>
          </w:tcPr>
          <w:p w:rsidR="0085365D" w14:paraId="59319BA9" w14:textId="77777777">
            <w:pPr>
              <w:pStyle w:val="TableParagraph"/>
              <w:spacing w:before="0"/>
              <w:ind w:left="0"/>
              <w:rPr>
                <w:rFonts w:ascii="Times New Roman"/>
                <w:sz w:val="24"/>
              </w:rPr>
            </w:pPr>
          </w:p>
        </w:tc>
      </w:tr>
      <w:tr w14:paraId="0D76EA1B" w14:textId="77777777">
        <w:tblPrEx>
          <w:tblW w:w="0" w:type="auto"/>
          <w:tblInd w:w="230" w:type="dxa"/>
          <w:tblLayout w:type="fixed"/>
          <w:tblCellMar>
            <w:left w:w="0" w:type="dxa"/>
            <w:right w:w="0" w:type="dxa"/>
          </w:tblCellMar>
          <w:tblLook w:val="01E0"/>
        </w:tblPrEx>
        <w:trPr>
          <w:trHeight w:val="407"/>
        </w:trPr>
        <w:tc>
          <w:tcPr>
            <w:tcW w:w="9794" w:type="dxa"/>
            <w:gridSpan w:val="4"/>
          </w:tcPr>
          <w:p w:rsidR="0085365D" w14:paraId="70DB4642" w14:textId="77777777">
            <w:pPr>
              <w:pStyle w:val="TableParagraph"/>
              <w:spacing w:before="42"/>
              <w:ind w:left="3119"/>
              <w:rPr>
                <w:b/>
                <w:sz w:val="28"/>
              </w:rPr>
            </w:pPr>
            <w:r>
              <w:rPr>
                <w:b/>
                <w:sz w:val="28"/>
              </w:rPr>
              <w:t>Total</w:t>
            </w:r>
            <w:r>
              <w:rPr>
                <w:b/>
                <w:spacing w:val="-8"/>
                <w:sz w:val="28"/>
              </w:rPr>
              <w:t xml:space="preserve"> </w:t>
            </w:r>
            <w:r>
              <w:rPr>
                <w:b/>
                <w:sz w:val="28"/>
              </w:rPr>
              <w:t>Expected</w:t>
            </w:r>
            <w:r>
              <w:rPr>
                <w:b/>
                <w:spacing w:val="-7"/>
                <w:sz w:val="28"/>
              </w:rPr>
              <w:t xml:space="preserve"> </w:t>
            </w:r>
            <w:r>
              <w:rPr>
                <w:b/>
                <w:sz w:val="28"/>
              </w:rPr>
              <w:t>Charges</w:t>
            </w:r>
            <w:r>
              <w:rPr>
                <w:b/>
                <w:spacing w:val="-6"/>
                <w:sz w:val="28"/>
              </w:rPr>
              <w:t xml:space="preserve"> </w:t>
            </w:r>
            <w:r>
              <w:rPr>
                <w:b/>
                <w:sz w:val="28"/>
              </w:rPr>
              <w:t>from</w:t>
            </w:r>
            <w:r>
              <w:rPr>
                <w:b/>
                <w:spacing w:val="-9"/>
                <w:sz w:val="28"/>
              </w:rPr>
              <w:t xml:space="preserve"> </w:t>
            </w:r>
            <w:r>
              <w:rPr>
                <w:b/>
                <w:sz w:val="28"/>
              </w:rPr>
              <w:t>[Provider/Facility</w:t>
            </w:r>
            <w:r>
              <w:rPr>
                <w:b/>
                <w:spacing w:val="-8"/>
                <w:sz w:val="28"/>
              </w:rPr>
              <w:t xml:space="preserve"> </w:t>
            </w:r>
            <w:r>
              <w:rPr>
                <w:b/>
                <w:spacing w:val="-5"/>
                <w:sz w:val="28"/>
              </w:rPr>
              <w:t>1]</w:t>
            </w:r>
          </w:p>
        </w:tc>
        <w:tc>
          <w:tcPr>
            <w:tcW w:w="3156" w:type="dxa"/>
            <w:gridSpan w:val="2"/>
          </w:tcPr>
          <w:p w:rsidR="0085365D" w14:paraId="27233A0E" w14:textId="77777777">
            <w:pPr>
              <w:pStyle w:val="TableParagraph"/>
              <w:spacing w:before="42"/>
              <w:ind w:left="108"/>
              <w:rPr>
                <w:b/>
                <w:sz w:val="28"/>
              </w:rPr>
            </w:pPr>
            <w:r>
              <w:rPr>
                <w:b/>
                <w:sz w:val="28"/>
              </w:rPr>
              <w:t>$</w:t>
            </w:r>
          </w:p>
        </w:tc>
      </w:tr>
      <w:tr w14:paraId="5E454F19" w14:textId="77777777">
        <w:tblPrEx>
          <w:tblW w:w="0" w:type="auto"/>
          <w:tblInd w:w="230" w:type="dxa"/>
          <w:tblLayout w:type="fixed"/>
          <w:tblCellMar>
            <w:left w:w="0" w:type="dxa"/>
            <w:right w:w="0" w:type="dxa"/>
          </w:tblCellMar>
          <w:tblLook w:val="01E0"/>
        </w:tblPrEx>
        <w:trPr>
          <w:trHeight w:val="1024"/>
        </w:trPr>
        <w:tc>
          <w:tcPr>
            <w:tcW w:w="12950" w:type="dxa"/>
            <w:gridSpan w:val="6"/>
          </w:tcPr>
          <w:p w:rsidR="0085365D" w14:paraId="25FFB812" w14:textId="77777777">
            <w:pPr>
              <w:pStyle w:val="TableParagraph"/>
              <w:spacing w:before="46"/>
              <w:rPr>
                <w:sz w:val="24"/>
              </w:rPr>
            </w:pPr>
            <w:r>
              <w:rPr>
                <w:sz w:val="24"/>
              </w:rPr>
              <w:t>Additional</w:t>
            </w:r>
            <w:r>
              <w:rPr>
                <w:spacing w:val="-5"/>
                <w:sz w:val="24"/>
              </w:rPr>
              <w:t xml:space="preserve"> </w:t>
            </w:r>
            <w:r>
              <w:rPr>
                <w:sz w:val="24"/>
              </w:rPr>
              <w:t>Health</w:t>
            </w:r>
            <w:r>
              <w:rPr>
                <w:spacing w:val="-4"/>
                <w:sz w:val="24"/>
              </w:rPr>
              <w:t xml:space="preserve"> </w:t>
            </w:r>
            <w:r>
              <w:rPr>
                <w:sz w:val="24"/>
              </w:rPr>
              <w:t>Care</w:t>
            </w:r>
            <w:r>
              <w:rPr>
                <w:spacing w:val="-6"/>
                <w:sz w:val="24"/>
              </w:rPr>
              <w:t xml:space="preserve"> </w:t>
            </w:r>
            <w:r>
              <w:rPr>
                <w:sz w:val="24"/>
              </w:rPr>
              <w:t>Provider/Facility</w:t>
            </w:r>
            <w:r>
              <w:rPr>
                <w:spacing w:val="-4"/>
                <w:sz w:val="24"/>
              </w:rPr>
              <w:t xml:space="preserve"> Notes</w:t>
            </w:r>
          </w:p>
        </w:tc>
      </w:tr>
    </w:tbl>
    <w:p w:rsidR="0085365D" w14:paraId="4B7E978D" w14:textId="77777777">
      <w:pPr>
        <w:rPr>
          <w:sz w:val="24"/>
        </w:rPr>
        <w:sectPr>
          <w:footerReference w:type="default" r:id="rId11"/>
          <w:pgSz w:w="15840" w:h="12240" w:orient="landscape"/>
          <w:pgMar w:top="1020" w:right="1220" w:bottom="960" w:left="1220" w:header="0" w:footer="780" w:gutter="0"/>
          <w:cols w:space="720"/>
        </w:sectPr>
      </w:pPr>
    </w:p>
    <w:p w:rsidR="0085365D" w14:paraId="5288C966" w14:textId="77777777">
      <w:pPr>
        <w:rPr>
          <w:b/>
          <w:sz w:val="20"/>
        </w:rPr>
      </w:pPr>
    </w:p>
    <w:p w:rsidR="0085365D" w14:paraId="64A32B57" w14:textId="77777777">
      <w:pPr>
        <w:pStyle w:val="Heading1"/>
        <w:spacing w:before="266" w:after="36"/>
      </w:pPr>
      <w:r>
        <w:t>[Provider/Facility</w:t>
      </w:r>
      <w:r>
        <w:rPr>
          <w:spacing w:val="-12"/>
        </w:rPr>
        <w:t xml:space="preserve"> </w:t>
      </w:r>
      <w:r>
        <w:t>2]</w:t>
      </w:r>
      <w:r>
        <w:rPr>
          <w:spacing w:val="-12"/>
        </w:rPr>
        <w:t xml:space="preserve"> </w:t>
      </w:r>
      <w:r>
        <w:t>Estimate</w:t>
      </w:r>
      <w:r>
        <w:rPr>
          <w:spacing w:val="-11"/>
        </w:rPr>
        <w:t xml:space="preserve"> </w:t>
      </w:r>
      <w:r>
        <w:t>[Delete</w:t>
      </w:r>
      <w:r>
        <w:rPr>
          <w:spacing w:val="-12"/>
        </w:rPr>
        <w:t xml:space="preserve"> </w:t>
      </w:r>
      <w:r>
        <w:t>if</w:t>
      </w:r>
      <w:r>
        <w:rPr>
          <w:spacing w:val="-10"/>
        </w:rPr>
        <w:t xml:space="preserve"> </w:t>
      </w:r>
      <w:r>
        <w:t>not</w:t>
      </w:r>
      <w:r>
        <w:rPr>
          <w:spacing w:val="-11"/>
        </w:rPr>
        <w:t xml:space="preserve"> </w:t>
      </w:r>
      <w:r>
        <w:rPr>
          <w:spacing w:val="-2"/>
        </w:rPr>
        <w:t>needed]</w:t>
      </w: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5"/>
        <w:gridCol w:w="3511"/>
        <w:gridCol w:w="2700"/>
        <w:gridCol w:w="2424"/>
      </w:tblGrid>
      <w:tr w14:paraId="79FD5466"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83"/>
        </w:trPr>
        <w:tc>
          <w:tcPr>
            <w:tcW w:w="7826" w:type="dxa"/>
            <w:gridSpan w:val="2"/>
          </w:tcPr>
          <w:p w:rsidR="0085365D" w14:paraId="62C287EA" w14:textId="77777777">
            <w:pPr>
              <w:pStyle w:val="TableParagraph"/>
              <w:rPr>
                <w:sz w:val="24"/>
              </w:rPr>
            </w:pPr>
            <w:r>
              <w:rPr>
                <w:sz w:val="24"/>
              </w:rPr>
              <w:t>Provider/Facility</w:t>
            </w:r>
            <w:r>
              <w:rPr>
                <w:spacing w:val="-9"/>
                <w:sz w:val="24"/>
              </w:rPr>
              <w:t xml:space="preserve"> </w:t>
            </w:r>
            <w:r>
              <w:rPr>
                <w:spacing w:val="-4"/>
                <w:sz w:val="24"/>
              </w:rPr>
              <w:t>Name</w:t>
            </w:r>
          </w:p>
        </w:tc>
        <w:tc>
          <w:tcPr>
            <w:tcW w:w="5124" w:type="dxa"/>
            <w:gridSpan w:val="2"/>
          </w:tcPr>
          <w:p w:rsidR="0085365D" w14:paraId="5BE4F7A5" w14:textId="77777777">
            <w:pPr>
              <w:pStyle w:val="TableParagraph"/>
              <w:ind w:left="105"/>
              <w:rPr>
                <w:sz w:val="24"/>
              </w:rPr>
            </w:pPr>
            <w:r>
              <w:rPr>
                <w:sz w:val="24"/>
              </w:rPr>
              <w:t>Provider/Facility</w:t>
            </w:r>
            <w:r>
              <w:rPr>
                <w:spacing w:val="-9"/>
                <w:sz w:val="24"/>
              </w:rPr>
              <w:t xml:space="preserve"> </w:t>
            </w:r>
            <w:r>
              <w:rPr>
                <w:spacing w:val="-4"/>
                <w:sz w:val="24"/>
              </w:rPr>
              <w:t>Type</w:t>
            </w:r>
          </w:p>
        </w:tc>
      </w:tr>
      <w:tr w14:paraId="1EBA15C8" w14:textId="77777777">
        <w:tblPrEx>
          <w:tblW w:w="0" w:type="auto"/>
          <w:tblInd w:w="230" w:type="dxa"/>
          <w:tblLayout w:type="fixed"/>
          <w:tblCellMar>
            <w:left w:w="0" w:type="dxa"/>
            <w:right w:w="0" w:type="dxa"/>
          </w:tblCellMar>
          <w:tblLook w:val="01E0"/>
        </w:tblPrEx>
        <w:trPr>
          <w:trHeight w:val="637"/>
        </w:trPr>
        <w:tc>
          <w:tcPr>
            <w:tcW w:w="12950" w:type="dxa"/>
            <w:gridSpan w:val="4"/>
          </w:tcPr>
          <w:p w:rsidR="0085365D" w14:paraId="069BB6A2" w14:textId="77777777">
            <w:pPr>
              <w:pStyle w:val="TableParagraph"/>
              <w:rPr>
                <w:sz w:val="24"/>
              </w:rPr>
            </w:pPr>
            <w:r>
              <w:rPr>
                <w:sz w:val="24"/>
              </w:rPr>
              <w:t>Street</w:t>
            </w:r>
            <w:r>
              <w:rPr>
                <w:spacing w:val="-3"/>
                <w:sz w:val="24"/>
              </w:rPr>
              <w:t xml:space="preserve"> </w:t>
            </w:r>
            <w:r>
              <w:rPr>
                <w:spacing w:val="-2"/>
                <w:sz w:val="24"/>
              </w:rPr>
              <w:t>Address</w:t>
            </w:r>
          </w:p>
        </w:tc>
      </w:tr>
      <w:tr w14:paraId="492F5CE1" w14:textId="77777777">
        <w:tblPrEx>
          <w:tblW w:w="0" w:type="auto"/>
          <w:tblInd w:w="230" w:type="dxa"/>
          <w:tblLayout w:type="fixed"/>
          <w:tblCellMar>
            <w:left w:w="0" w:type="dxa"/>
            <w:right w:w="0" w:type="dxa"/>
          </w:tblCellMar>
          <w:tblLook w:val="01E0"/>
        </w:tblPrEx>
        <w:trPr>
          <w:trHeight w:val="637"/>
        </w:trPr>
        <w:tc>
          <w:tcPr>
            <w:tcW w:w="7826" w:type="dxa"/>
            <w:gridSpan w:val="2"/>
          </w:tcPr>
          <w:p w:rsidR="0085365D" w14:paraId="63E26495" w14:textId="77777777">
            <w:pPr>
              <w:pStyle w:val="TableParagraph"/>
              <w:rPr>
                <w:sz w:val="24"/>
              </w:rPr>
            </w:pPr>
            <w:r>
              <w:rPr>
                <w:spacing w:val="-4"/>
                <w:sz w:val="24"/>
              </w:rPr>
              <w:t>City</w:t>
            </w:r>
          </w:p>
        </w:tc>
        <w:tc>
          <w:tcPr>
            <w:tcW w:w="2700" w:type="dxa"/>
          </w:tcPr>
          <w:p w:rsidR="0085365D" w14:paraId="7F399A8A" w14:textId="77777777">
            <w:pPr>
              <w:pStyle w:val="TableParagraph"/>
              <w:ind w:left="105"/>
              <w:rPr>
                <w:sz w:val="24"/>
              </w:rPr>
            </w:pPr>
            <w:r>
              <w:rPr>
                <w:spacing w:val="-4"/>
                <w:sz w:val="24"/>
              </w:rPr>
              <w:t>State</w:t>
            </w:r>
          </w:p>
        </w:tc>
        <w:tc>
          <w:tcPr>
            <w:tcW w:w="2424" w:type="dxa"/>
          </w:tcPr>
          <w:p w:rsidR="0085365D" w14:paraId="5FEAAE58" w14:textId="77777777">
            <w:pPr>
              <w:pStyle w:val="TableParagraph"/>
              <w:ind w:left="105"/>
              <w:rPr>
                <w:sz w:val="24"/>
              </w:rPr>
            </w:pPr>
            <w:r>
              <w:rPr>
                <w:sz w:val="24"/>
              </w:rPr>
              <w:t xml:space="preserve">ZIP </w:t>
            </w:r>
            <w:r>
              <w:rPr>
                <w:spacing w:val="-4"/>
                <w:sz w:val="24"/>
              </w:rPr>
              <w:t>Code</w:t>
            </w:r>
          </w:p>
        </w:tc>
      </w:tr>
      <w:tr w14:paraId="37BA1ADD" w14:textId="77777777">
        <w:tblPrEx>
          <w:tblW w:w="0" w:type="auto"/>
          <w:tblInd w:w="230" w:type="dxa"/>
          <w:tblLayout w:type="fixed"/>
          <w:tblCellMar>
            <w:left w:w="0" w:type="dxa"/>
            <w:right w:w="0" w:type="dxa"/>
          </w:tblCellMar>
          <w:tblLook w:val="01E0"/>
        </w:tblPrEx>
        <w:trPr>
          <w:trHeight w:val="638"/>
        </w:trPr>
        <w:tc>
          <w:tcPr>
            <w:tcW w:w="4315" w:type="dxa"/>
          </w:tcPr>
          <w:p w:rsidR="0085365D" w14:paraId="390B07B2" w14:textId="77777777">
            <w:pPr>
              <w:pStyle w:val="TableParagraph"/>
              <w:rPr>
                <w:sz w:val="24"/>
              </w:rPr>
            </w:pPr>
            <w:r>
              <w:rPr>
                <w:sz w:val="24"/>
              </w:rPr>
              <w:t>Contact</w:t>
            </w:r>
            <w:r>
              <w:rPr>
                <w:spacing w:val="-4"/>
                <w:sz w:val="24"/>
              </w:rPr>
              <w:t xml:space="preserve"> </w:t>
            </w:r>
            <w:r>
              <w:rPr>
                <w:spacing w:val="-2"/>
                <w:sz w:val="24"/>
              </w:rPr>
              <w:t>Person</w:t>
            </w:r>
          </w:p>
        </w:tc>
        <w:tc>
          <w:tcPr>
            <w:tcW w:w="3511" w:type="dxa"/>
          </w:tcPr>
          <w:p w:rsidR="0085365D" w14:paraId="7732F6FA" w14:textId="77777777">
            <w:pPr>
              <w:pStyle w:val="TableParagraph"/>
              <w:rPr>
                <w:sz w:val="24"/>
              </w:rPr>
            </w:pPr>
            <w:r>
              <w:rPr>
                <w:spacing w:val="-2"/>
                <w:sz w:val="24"/>
              </w:rPr>
              <w:t>Phone</w:t>
            </w:r>
          </w:p>
        </w:tc>
        <w:tc>
          <w:tcPr>
            <w:tcW w:w="5124" w:type="dxa"/>
            <w:gridSpan w:val="2"/>
          </w:tcPr>
          <w:p w:rsidR="0085365D" w14:paraId="7939C150" w14:textId="77777777">
            <w:pPr>
              <w:pStyle w:val="TableParagraph"/>
              <w:ind w:left="105"/>
              <w:rPr>
                <w:sz w:val="24"/>
              </w:rPr>
            </w:pPr>
            <w:r>
              <w:rPr>
                <w:spacing w:val="-4"/>
                <w:sz w:val="24"/>
              </w:rPr>
              <w:t>Email</w:t>
            </w:r>
          </w:p>
        </w:tc>
      </w:tr>
      <w:tr w14:paraId="3009CA98" w14:textId="77777777">
        <w:tblPrEx>
          <w:tblW w:w="0" w:type="auto"/>
          <w:tblInd w:w="230" w:type="dxa"/>
          <w:tblLayout w:type="fixed"/>
          <w:tblCellMar>
            <w:left w:w="0" w:type="dxa"/>
            <w:right w:w="0" w:type="dxa"/>
          </w:tblCellMar>
          <w:tblLook w:val="01E0"/>
        </w:tblPrEx>
        <w:trPr>
          <w:trHeight w:val="637"/>
        </w:trPr>
        <w:tc>
          <w:tcPr>
            <w:tcW w:w="7826" w:type="dxa"/>
            <w:gridSpan w:val="2"/>
          </w:tcPr>
          <w:p w:rsidR="0085365D" w14:paraId="79A57369" w14:textId="77777777">
            <w:pPr>
              <w:pStyle w:val="TableParagraph"/>
              <w:rPr>
                <w:sz w:val="24"/>
              </w:rPr>
            </w:pPr>
            <w:r>
              <w:rPr>
                <w:sz w:val="24"/>
              </w:rPr>
              <w:t>National</w:t>
            </w:r>
            <w:r>
              <w:rPr>
                <w:spacing w:val="-6"/>
                <w:sz w:val="24"/>
              </w:rPr>
              <w:t xml:space="preserve"> </w:t>
            </w:r>
            <w:r>
              <w:rPr>
                <w:sz w:val="24"/>
              </w:rPr>
              <w:t>Provider</w:t>
            </w:r>
            <w:r>
              <w:rPr>
                <w:spacing w:val="-3"/>
                <w:sz w:val="24"/>
              </w:rPr>
              <w:t xml:space="preserve"> </w:t>
            </w:r>
            <w:r>
              <w:rPr>
                <w:spacing w:val="-2"/>
                <w:sz w:val="24"/>
              </w:rPr>
              <w:t>Identifier</w:t>
            </w:r>
          </w:p>
        </w:tc>
        <w:tc>
          <w:tcPr>
            <w:tcW w:w="5124" w:type="dxa"/>
            <w:gridSpan w:val="2"/>
          </w:tcPr>
          <w:p w:rsidR="0085365D" w14:paraId="5B498F42" w14:textId="77777777">
            <w:pPr>
              <w:pStyle w:val="TableParagraph"/>
              <w:ind w:left="105"/>
              <w:rPr>
                <w:sz w:val="24"/>
              </w:rPr>
            </w:pPr>
            <w:r>
              <w:rPr>
                <w:sz w:val="24"/>
              </w:rPr>
              <w:t>Taxpayer</w:t>
            </w:r>
            <w:r>
              <w:rPr>
                <w:spacing w:val="-8"/>
                <w:sz w:val="24"/>
              </w:rPr>
              <w:t xml:space="preserve"> </w:t>
            </w:r>
            <w:r>
              <w:rPr>
                <w:sz w:val="24"/>
              </w:rPr>
              <w:t>Identification</w:t>
            </w:r>
            <w:r>
              <w:rPr>
                <w:spacing w:val="-6"/>
                <w:sz w:val="24"/>
              </w:rPr>
              <w:t xml:space="preserve"> </w:t>
            </w:r>
            <w:r>
              <w:rPr>
                <w:spacing w:val="-2"/>
                <w:sz w:val="24"/>
              </w:rPr>
              <w:t>Number</w:t>
            </w:r>
          </w:p>
        </w:tc>
      </w:tr>
    </w:tbl>
    <w:p w:rsidR="0085365D" w14:paraId="02ADE71D" w14:textId="77777777">
      <w:pPr>
        <w:spacing w:before="3"/>
        <w:ind w:left="220"/>
        <w:rPr>
          <w:b/>
          <w:sz w:val="24"/>
        </w:rPr>
      </w:pPr>
      <w:r>
        <w:rPr>
          <w:b/>
          <w:sz w:val="24"/>
        </w:rPr>
        <w:t>Details</w:t>
      </w:r>
      <w:r>
        <w:rPr>
          <w:b/>
          <w:spacing w:val="-3"/>
          <w:sz w:val="24"/>
        </w:rPr>
        <w:t xml:space="preserve"> </w:t>
      </w:r>
      <w:r>
        <w:rPr>
          <w:b/>
          <w:sz w:val="24"/>
        </w:rPr>
        <w:t>of</w:t>
      </w:r>
      <w:r>
        <w:rPr>
          <w:b/>
          <w:spacing w:val="-5"/>
          <w:sz w:val="24"/>
        </w:rPr>
        <w:t xml:space="preserve"> </w:t>
      </w:r>
      <w:r>
        <w:rPr>
          <w:b/>
          <w:sz w:val="24"/>
        </w:rPr>
        <w:t>Services</w:t>
      </w:r>
      <w:r>
        <w:rPr>
          <w:b/>
          <w:spacing w:val="-3"/>
          <w:sz w:val="24"/>
        </w:rPr>
        <w:t xml:space="preserve"> </w:t>
      </w:r>
      <w:r>
        <w:rPr>
          <w:b/>
          <w:sz w:val="24"/>
        </w:rPr>
        <w:t>and</w:t>
      </w:r>
      <w:r>
        <w:rPr>
          <w:b/>
          <w:spacing w:val="-3"/>
          <w:sz w:val="24"/>
        </w:rPr>
        <w:t xml:space="preserve"> </w:t>
      </w:r>
      <w:r>
        <w:rPr>
          <w:b/>
          <w:sz w:val="24"/>
        </w:rPr>
        <w:t>Items</w:t>
      </w:r>
      <w:r>
        <w:rPr>
          <w:b/>
          <w:spacing w:val="-3"/>
          <w:sz w:val="24"/>
        </w:rPr>
        <w:t xml:space="preserve"> </w:t>
      </w:r>
      <w:r>
        <w:rPr>
          <w:b/>
          <w:sz w:val="24"/>
        </w:rPr>
        <w:t>for</w:t>
      </w:r>
      <w:r>
        <w:rPr>
          <w:b/>
          <w:spacing w:val="-4"/>
          <w:sz w:val="24"/>
        </w:rPr>
        <w:t xml:space="preserve"> </w:t>
      </w:r>
      <w:r>
        <w:rPr>
          <w:b/>
          <w:sz w:val="24"/>
        </w:rPr>
        <w:t>[Provider/Facility</w:t>
      </w:r>
      <w:r>
        <w:rPr>
          <w:b/>
          <w:spacing w:val="-2"/>
          <w:sz w:val="24"/>
        </w:rPr>
        <w:t xml:space="preserve"> </w:t>
      </w:r>
      <w:r>
        <w:rPr>
          <w:b/>
          <w:spacing w:val="-5"/>
          <w:sz w:val="24"/>
        </w:rPr>
        <w:t>2]</w:t>
      </w:r>
    </w:p>
    <w:p w:rsidR="0085365D" w14:paraId="6487F85C" w14:textId="77777777">
      <w:pPr>
        <w:spacing w:before="10"/>
        <w:rPr>
          <w:b/>
          <w:sz w:val="15"/>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7"/>
        <w:gridCol w:w="3072"/>
        <w:gridCol w:w="2122"/>
        <w:gridCol w:w="2259"/>
        <w:gridCol w:w="1155"/>
        <w:gridCol w:w="1997"/>
      </w:tblGrid>
      <w:tr w14:paraId="2698EB02"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189"/>
        </w:trPr>
        <w:tc>
          <w:tcPr>
            <w:tcW w:w="2347" w:type="dxa"/>
            <w:shd w:val="clear" w:color="auto" w:fill="F1F1F1"/>
          </w:tcPr>
          <w:p w:rsidR="0085365D" w14:paraId="4F4FBD70" w14:textId="77777777">
            <w:pPr>
              <w:pStyle w:val="TableParagraph"/>
              <w:rPr>
                <w:sz w:val="24"/>
              </w:rPr>
            </w:pPr>
            <w:r>
              <w:rPr>
                <w:spacing w:val="-2"/>
                <w:sz w:val="24"/>
              </w:rPr>
              <w:t>Service/Item</w:t>
            </w:r>
          </w:p>
        </w:tc>
        <w:tc>
          <w:tcPr>
            <w:tcW w:w="3072" w:type="dxa"/>
            <w:shd w:val="clear" w:color="auto" w:fill="F1F1F1"/>
          </w:tcPr>
          <w:p w:rsidR="0085365D" w14:paraId="41233E44" w14:textId="77777777">
            <w:pPr>
              <w:pStyle w:val="TableParagraph"/>
              <w:ind w:left="108" w:right="92"/>
              <w:rPr>
                <w:sz w:val="24"/>
              </w:rPr>
            </w:pPr>
            <w:r>
              <w:rPr>
                <w:sz w:val="24"/>
              </w:rPr>
              <w:t>Address where service/item</w:t>
            </w:r>
            <w:r>
              <w:rPr>
                <w:spacing w:val="-17"/>
                <w:sz w:val="24"/>
              </w:rPr>
              <w:t xml:space="preserve"> </w:t>
            </w:r>
            <w:r>
              <w:rPr>
                <w:sz w:val="24"/>
              </w:rPr>
              <w:t>will</w:t>
            </w:r>
            <w:r>
              <w:rPr>
                <w:spacing w:val="-17"/>
                <w:sz w:val="24"/>
              </w:rPr>
              <w:t xml:space="preserve"> </w:t>
            </w:r>
            <w:r>
              <w:rPr>
                <w:sz w:val="24"/>
              </w:rPr>
              <w:t xml:space="preserve">be </w:t>
            </w:r>
            <w:r>
              <w:rPr>
                <w:spacing w:val="-2"/>
                <w:sz w:val="24"/>
              </w:rPr>
              <w:t>provided</w:t>
            </w:r>
          </w:p>
        </w:tc>
        <w:tc>
          <w:tcPr>
            <w:tcW w:w="2122" w:type="dxa"/>
            <w:shd w:val="clear" w:color="auto" w:fill="F1F1F1"/>
          </w:tcPr>
          <w:p w:rsidR="0085365D" w14:paraId="0018829C" w14:textId="77777777">
            <w:pPr>
              <w:pStyle w:val="TableParagraph"/>
              <w:ind w:left="108" w:right="62" w:firstLine="67"/>
              <w:rPr>
                <w:sz w:val="24"/>
              </w:rPr>
            </w:pPr>
            <w:r>
              <w:rPr>
                <w:sz w:val="24"/>
              </w:rPr>
              <w:t>Diagnosis Code (if</w:t>
            </w:r>
            <w:r>
              <w:rPr>
                <w:spacing w:val="-12"/>
                <w:sz w:val="24"/>
              </w:rPr>
              <w:t xml:space="preserve"> </w:t>
            </w:r>
            <w:r>
              <w:rPr>
                <w:sz w:val="24"/>
              </w:rPr>
              <w:t>required</w:t>
            </w:r>
            <w:r>
              <w:rPr>
                <w:spacing w:val="-12"/>
                <w:sz w:val="24"/>
              </w:rPr>
              <w:t xml:space="preserve"> </w:t>
            </w:r>
            <w:r>
              <w:rPr>
                <w:sz w:val="24"/>
              </w:rPr>
              <w:t>for</w:t>
            </w:r>
            <w:r>
              <w:rPr>
                <w:spacing w:val="-14"/>
                <w:sz w:val="24"/>
              </w:rPr>
              <w:t xml:space="preserve"> </w:t>
            </w:r>
            <w:r>
              <w:rPr>
                <w:sz w:val="24"/>
              </w:rPr>
              <w:t xml:space="preserve">the calculation of the </w:t>
            </w:r>
            <w:r>
              <w:rPr>
                <w:spacing w:val="-4"/>
                <w:sz w:val="24"/>
              </w:rPr>
              <w:t>GFE)</w:t>
            </w:r>
          </w:p>
        </w:tc>
        <w:tc>
          <w:tcPr>
            <w:tcW w:w="2259" w:type="dxa"/>
            <w:shd w:val="clear" w:color="auto" w:fill="F1F1F1"/>
          </w:tcPr>
          <w:p w:rsidR="0085365D" w14:paraId="47574E39" w14:textId="77777777">
            <w:pPr>
              <w:pStyle w:val="TableParagraph"/>
              <w:rPr>
                <w:sz w:val="24"/>
              </w:rPr>
            </w:pPr>
            <w:r>
              <w:rPr>
                <w:spacing w:val="-2"/>
                <w:sz w:val="24"/>
              </w:rPr>
              <w:t xml:space="preserve">Service/Procedure </w:t>
            </w:r>
            <w:r>
              <w:rPr>
                <w:spacing w:val="-4"/>
                <w:sz w:val="24"/>
              </w:rPr>
              <w:t>Code</w:t>
            </w:r>
          </w:p>
        </w:tc>
        <w:tc>
          <w:tcPr>
            <w:tcW w:w="1155" w:type="dxa"/>
            <w:shd w:val="clear" w:color="auto" w:fill="F1F1F1"/>
          </w:tcPr>
          <w:p w:rsidR="0085365D" w14:paraId="7B60B958" w14:textId="77777777">
            <w:pPr>
              <w:pStyle w:val="TableParagraph"/>
              <w:rPr>
                <w:sz w:val="24"/>
              </w:rPr>
            </w:pPr>
            <w:r>
              <w:rPr>
                <w:spacing w:val="-2"/>
                <w:sz w:val="24"/>
              </w:rPr>
              <w:t>Quantity</w:t>
            </w:r>
          </w:p>
        </w:tc>
        <w:tc>
          <w:tcPr>
            <w:tcW w:w="1997" w:type="dxa"/>
            <w:shd w:val="clear" w:color="auto" w:fill="F1F1F1"/>
          </w:tcPr>
          <w:p w:rsidR="0085365D" w14:paraId="48B36E3D" w14:textId="77777777">
            <w:pPr>
              <w:pStyle w:val="TableParagraph"/>
              <w:ind w:left="106"/>
              <w:rPr>
                <w:sz w:val="24"/>
              </w:rPr>
            </w:pPr>
            <w:r>
              <w:rPr>
                <w:sz w:val="24"/>
              </w:rPr>
              <w:t>Expected</w:t>
            </w:r>
            <w:r>
              <w:rPr>
                <w:spacing w:val="-2"/>
                <w:sz w:val="24"/>
              </w:rPr>
              <w:t xml:space="preserve"> </w:t>
            </w:r>
            <w:r>
              <w:rPr>
                <w:spacing w:val="-4"/>
                <w:sz w:val="24"/>
              </w:rPr>
              <w:t>Cost</w:t>
            </w:r>
          </w:p>
        </w:tc>
      </w:tr>
      <w:tr w14:paraId="086F22A3" w14:textId="77777777">
        <w:tblPrEx>
          <w:tblW w:w="0" w:type="auto"/>
          <w:tblInd w:w="230" w:type="dxa"/>
          <w:tblLayout w:type="fixed"/>
          <w:tblCellMar>
            <w:left w:w="0" w:type="dxa"/>
            <w:right w:w="0" w:type="dxa"/>
          </w:tblCellMar>
          <w:tblLook w:val="01E0"/>
        </w:tblPrEx>
        <w:trPr>
          <w:trHeight w:val="1187"/>
        </w:trPr>
        <w:tc>
          <w:tcPr>
            <w:tcW w:w="2347" w:type="dxa"/>
          </w:tcPr>
          <w:p w:rsidR="0085365D" w14:paraId="537C8531" w14:textId="77777777">
            <w:pPr>
              <w:pStyle w:val="TableParagraph"/>
              <w:spacing w:before="0"/>
              <w:ind w:left="0"/>
              <w:rPr>
                <w:rFonts w:ascii="Times New Roman"/>
                <w:sz w:val="24"/>
              </w:rPr>
            </w:pPr>
          </w:p>
        </w:tc>
        <w:tc>
          <w:tcPr>
            <w:tcW w:w="3072" w:type="dxa"/>
          </w:tcPr>
          <w:p w:rsidR="0085365D" w14:paraId="6B0E7DFE" w14:textId="77777777">
            <w:pPr>
              <w:pStyle w:val="TableParagraph"/>
              <w:ind w:left="108"/>
            </w:pPr>
            <w:r>
              <w:t>[Street,</w:t>
            </w:r>
            <w:r>
              <w:rPr>
                <w:spacing w:val="-7"/>
              </w:rPr>
              <w:t xml:space="preserve"> </w:t>
            </w:r>
            <w:r>
              <w:t>City,</w:t>
            </w:r>
            <w:r>
              <w:rPr>
                <w:spacing w:val="-3"/>
              </w:rPr>
              <w:t xml:space="preserve"> </w:t>
            </w:r>
            <w:r>
              <w:t>State,</w:t>
            </w:r>
            <w:r>
              <w:rPr>
                <w:spacing w:val="-2"/>
              </w:rPr>
              <w:t xml:space="preserve"> </w:t>
            </w:r>
            <w:r>
              <w:rPr>
                <w:spacing w:val="-4"/>
              </w:rPr>
              <w:t>ZIP]</w:t>
            </w:r>
          </w:p>
        </w:tc>
        <w:tc>
          <w:tcPr>
            <w:tcW w:w="2122" w:type="dxa"/>
          </w:tcPr>
          <w:p w:rsidR="0085365D" w14:paraId="26046745" w14:textId="77777777">
            <w:pPr>
              <w:pStyle w:val="TableParagraph"/>
              <w:ind w:left="108"/>
              <w:rPr>
                <w:sz w:val="24"/>
              </w:rPr>
            </w:pPr>
            <w:r>
              <w:rPr>
                <w:sz w:val="24"/>
              </w:rPr>
              <w:t>[ICD</w:t>
            </w:r>
            <w:r>
              <w:rPr>
                <w:spacing w:val="-2"/>
                <w:sz w:val="24"/>
              </w:rPr>
              <w:t xml:space="preserve"> code]</w:t>
            </w:r>
          </w:p>
        </w:tc>
        <w:tc>
          <w:tcPr>
            <w:tcW w:w="2259" w:type="dxa"/>
          </w:tcPr>
          <w:p w:rsidR="0085365D" w14:paraId="11FA8E6C" w14:textId="77777777">
            <w:pPr>
              <w:pStyle w:val="TableParagraph"/>
              <w:rPr>
                <w:sz w:val="24"/>
              </w:rPr>
            </w:pPr>
            <w:r>
              <w:rPr>
                <w:spacing w:val="-2"/>
                <w:sz w:val="24"/>
              </w:rPr>
              <w:t xml:space="preserve">[Service/Procedure </w:t>
            </w:r>
            <w:r>
              <w:rPr>
                <w:sz w:val="24"/>
              </w:rPr>
              <w:t xml:space="preserve">Code Type: </w:t>
            </w:r>
            <w:r>
              <w:rPr>
                <w:spacing w:val="-2"/>
                <w:sz w:val="24"/>
              </w:rPr>
              <w:t xml:space="preserve">Service/Procedure </w:t>
            </w:r>
            <w:r>
              <w:rPr>
                <w:sz w:val="24"/>
              </w:rPr>
              <w:t>Code Number]</w:t>
            </w:r>
          </w:p>
        </w:tc>
        <w:tc>
          <w:tcPr>
            <w:tcW w:w="1155" w:type="dxa"/>
          </w:tcPr>
          <w:p w:rsidR="0085365D" w14:paraId="54367C3B" w14:textId="77777777">
            <w:pPr>
              <w:pStyle w:val="TableParagraph"/>
              <w:spacing w:before="0"/>
              <w:ind w:left="0"/>
              <w:rPr>
                <w:rFonts w:ascii="Times New Roman"/>
                <w:sz w:val="24"/>
              </w:rPr>
            </w:pPr>
          </w:p>
        </w:tc>
        <w:tc>
          <w:tcPr>
            <w:tcW w:w="1997" w:type="dxa"/>
          </w:tcPr>
          <w:p w:rsidR="0085365D" w14:paraId="4948C9B6" w14:textId="77777777">
            <w:pPr>
              <w:pStyle w:val="TableParagraph"/>
              <w:spacing w:before="0"/>
              <w:ind w:left="0"/>
              <w:rPr>
                <w:rFonts w:ascii="Times New Roman"/>
                <w:sz w:val="24"/>
              </w:rPr>
            </w:pPr>
          </w:p>
        </w:tc>
      </w:tr>
      <w:tr w14:paraId="7812BFC1" w14:textId="77777777">
        <w:tblPrEx>
          <w:tblW w:w="0" w:type="auto"/>
          <w:tblInd w:w="230" w:type="dxa"/>
          <w:tblLayout w:type="fixed"/>
          <w:tblCellMar>
            <w:left w:w="0" w:type="dxa"/>
            <w:right w:w="0" w:type="dxa"/>
          </w:tblCellMar>
          <w:tblLook w:val="01E0"/>
        </w:tblPrEx>
        <w:trPr>
          <w:trHeight w:val="637"/>
        </w:trPr>
        <w:tc>
          <w:tcPr>
            <w:tcW w:w="2347" w:type="dxa"/>
          </w:tcPr>
          <w:p w:rsidR="0085365D" w14:paraId="2A9080B0" w14:textId="77777777">
            <w:pPr>
              <w:pStyle w:val="TableParagraph"/>
              <w:spacing w:before="0"/>
              <w:ind w:left="0"/>
              <w:rPr>
                <w:rFonts w:ascii="Times New Roman"/>
                <w:sz w:val="24"/>
              </w:rPr>
            </w:pPr>
          </w:p>
        </w:tc>
        <w:tc>
          <w:tcPr>
            <w:tcW w:w="3072" w:type="dxa"/>
          </w:tcPr>
          <w:p w:rsidR="0085365D" w14:paraId="04A59FA1" w14:textId="77777777">
            <w:pPr>
              <w:pStyle w:val="TableParagraph"/>
              <w:spacing w:before="0"/>
              <w:ind w:left="0"/>
              <w:rPr>
                <w:rFonts w:ascii="Times New Roman"/>
                <w:sz w:val="24"/>
              </w:rPr>
            </w:pPr>
          </w:p>
        </w:tc>
        <w:tc>
          <w:tcPr>
            <w:tcW w:w="2122" w:type="dxa"/>
          </w:tcPr>
          <w:p w:rsidR="0085365D" w14:paraId="60E9A619" w14:textId="77777777">
            <w:pPr>
              <w:pStyle w:val="TableParagraph"/>
              <w:spacing w:before="0"/>
              <w:ind w:left="0"/>
              <w:rPr>
                <w:rFonts w:ascii="Times New Roman"/>
                <w:sz w:val="24"/>
              </w:rPr>
            </w:pPr>
          </w:p>
        </w:tc>
        <w:tc>
          <w:tcPr>
            <w:tcW w:w="2259" w:type="dxa"/>
          </w:tcPr>
          <w:p w:rsidR="0085365D" w14:paraId="7E95F946" w14:textId="77777777">
            <w:pPr>
              <w:pStyle w:val="TableParagraph"/>
              <w:spacing w:before="0"/>
              <w:ind w:left="0"/>
              <w:rPr>
                <w:rFonts w:ascii="Times New Roman"/>
                <w:sz w:val="24"/>
              </w:rPr>
            </w:pPr>
          </w:p>
        </w:tc>
        <w:tc>
          <w:tcPr>
            <w:tcW w:w="1155" w:type="dxa"/>
          </w:tcPr>
          <w:p w:rsidR="0085365D" w14:paraId="5A88FDB8" w14:textId="77777777">
            <w:pPr>
              <w:pStyle w:val="TableParagraph"/>
              <w:spacing w:before="0"/>
              <w:ind w:left="0"/>
              <w:rPr>
                <w:rFonts w:ascii="Times New Roman"/>
                <w:sz w:val="24"/>
              </w:rPr>
            </w:pPr>
          </w:p>
        </w:tc>
        <w:tc>
          <w:tcPr>
            <w:tcW w:w="1997" w:type="dxa"/>
          </w:tcPr>
          <w:p w:rsidR="0085365D" w14:paraId="547A6F75" w14:textId="77777777">
            <w:pPr>
              <w:pStyle w:val="TableParagraph"/>
              <w:spacing w:before="0"/>
              <w:ind w:left="0"/>
              <w:rPr>
                <w:rFonts w:ascii="Times New Roman"/>
                <w:sz w:val="24"/>
              </w:rPr>
            </w:pPr>
          </w:p>
        </w:tc>
      </w:tr>
      <w:tr w14:paraId="3BDC8B18" w14:textId="77777777">
        <w:tblPrEx>
          <w:tblW w:w="0" w:type="auto"/>
          <w:tblInd w:w="230" w:type="dxa"/>
          <w:tblLayout w:type="fixed"/>
          <w:tblCellMar>
            <w:left w:w="0" w:type="dxa"/>
            <w:right w:w="0" w:type="dxa"/>
          </w:tblCellMar>
          <w:tblLook w:val="01E0"/>
        </w:tblPrEx>
        <w:trPr>
          <w:trHeight w:val="638"/>
        </w:trPr>
        <w:tc>
          <w:tcPr>
            <w:tcW w:w="2347" w:type="dxa"/>
          </w:tcPr>
          <w:p w:rsidR="0085365D" w14:paraId="025350AB" w14:textId="77777777">
            <w:pPr>
              <w:pStyle w:val="TableParagraph"/>
              <w:spacing w:before="0"/>
              <w:ind w:left="0"/>
              <w:rPr>
                <w:rFonts w:ascii="Times New Roman"/>
                <w:sz w:val="24"/>
              </w:rPr>
            </w:pPr>
          </w:p>
        </w:tc>
        <w:tc>
          <w:tcPr>
            <w:tcW w:w="3072" w:type="dxa"/>
          </w:tcPr>
          <w:p w:rsidR="0085365D" w14:paraId="514A65D8" w14:textId="77777777">
            <w:pPr>
              <w:pStyle w:val="TableParagraph"/>
              <w:spacing w:before="0"/>
              <w:ind w:left="0"/>
              <w:rPr>
                <w:rFonts w:ascii="Times New Roman"/>
                <w:sz w:val="24"/>
              </w:rPr>
            </w:pPr>
          </w:p>
        </w:tc>
        <w:tc>
          <w:tcPr>
            <w:tcW w:w="2122" w:type="dxa"/>
          </w:tcPr>
          <w:p w:rsidR="0085365D" w14:paraId="2E31F261" w14:textId="77777777">
            <w:pPr>
              <w:pStyle w:val="TableParagraph"/>
              <w:spacing w:before="0"/>
              <w:ind w:left="0"/>
              <w:rPr>
                <w:rFonts w:ascii="Times New Roman"/>
                <w:sz w:val="24"/>
              </w:rPr>
            </w:pPr>
          </w:p>
        </w:tc>
        <w:tc>
          <w:tcPr>
            <w:tcW w:w="2259" w:type="dxa"/>
          </w:tcPr>
          <w:p w:rsidR="0085365D" w14:paraId="4D2C34BA" w14:textId="77777777">
            <w:pPr>
              <w:pStyle w:val="TableParagraph"/>
              <w:spacing w:before="0"/>
              <w:ind w:left="0"/>
              <w:rPr>
                <w:rFonts w:ascii="Times New Roman"/>
                <w:sz w:val="24"/>
              </w:rPr>
            </w:pPr>
          </w:p>
        </w:tc>
        <w:tc>
          <w:tcPr>
            <w:tcW w:w="1155" w:type="dxa"/>
          </w:tcPr>
          <w:p w:rsidR="0085365D" w14:paraId="33EF93F8" w14:textId="77777777">
            <w:pPr>
              <w:pStyle w:val="TableParagraph"/>
              <w:spacing w:before="0"/>
              <w:ind w:left="0"/>
              <w:rPr>
                <w:rFonts w:ascii="Times New Roman"/>
                <w:sz w:val="24"/>
              </w:rPr>
            </w:pPr>
          </w:p>
        </w:tc>
        <w:tc>
          <w:tcPr>
            <w:tcW w:w="1997" w:type="dxa"/>
          </w:tcPr>
          <w:p w:rsidR="0085365D" w14:paraId="090C671D" w14:textId="77777777">
            <w:pPr>
              <w:pStyle w:val="TableParagraph"/>
              <w:spacing w:before="0"/>
              <w:ind w:left="0"/>
              <w:rPr>
                <w:rFonts w:ascii="Times New Roman"/>
                <w:sz w:val="24"/>
              </w:rPr>
            </w:pPr>
          </w:p>
        </w:tc>
      </w:tr>
      <w:tr w14:paraId="6DD2DCFF" w14:textId="77777777">
        <w:tblPrEx>
          <w:tblW w:w="0" w:type="auto"/>
          <w:tblInd w:w="230" w:type="dxa"/>
          <w:tblLayout w:type="fixed"/>
          <w:tblCellMar>
            <w:left w:w="0" w:type="dxa"/>
            <w:right w:w="0" w:type="dxa"/>
          </w:tblCellMar>
          <w:tblLook w:val="01E0"/>
        </w:tblPrEx>
        <w:trPr>
          <w:trHeight w:val="409"/>
        </w:trPr>
        <w:tc>
          <w:tcPr>
            <w:tcW w:w="9800" w:type="dxa"/>
            <w:gridSpan w:val="4"/>
          </w:tcPr>
          <w:p w:rsidR="0085365D" w14:paraId="16D0DD1B" w14:textId="77777777">
            <w:pPr>
              <w:pStyle w:val="TableParagraph"/>
              <w:spacing w:before="44"/>
              <w:ind w:left="3124"/>
              <w:rPr>
                <w:b/>
                <w:sz w:val="28"/>
              </w:rPr>
            </w:pPr>
            <w:r>
              <w:rPr>
                <w:b/>
                <w:sz w:val="28"/>
              </w:rPr>
              <w:t>Total</w:t>
            </w:r>
            <w:r>
              <w:rPr>
                <w:b/>
                <w:spacing w:val="-8"/>
                <w:sz w:val="28"/>
              </w:rPr>
              <w:t xml:space="preserve"> </w:t>
            </w:r>
            <w:r>
              <w:rPr>
                <w:b/>
                <w:sz w:val="28"/>
              </w:rPr>
              <w:t>Expected</w:t>
            </w:r>
            <w:r>
              <w:rPr>
                <w:b/>
                <w:spacing w:val="-7"/>
                <w:sz w:val="28"/>
              </w:rPr>
              <w:t xml:space="preserve"> </w:t>
            </w:r>
            <w:r>
              <w:rPr>
                <w:b/>
                <w:sz w:val="28"/>
              </w:rPr>
              <w:t>Charges</w:t>
            </w:r>
            <w:r>
              <w:rPr>
                <w:b/>
                <w:spacing w:val="-6"/>
                <w:sz w:val="28"/>
              </w:rPr>
              <w:t xml:space="preserve"> </w:t>
            </w:r>
            <w:r>
              <w:rPr>
                <w:b/>
                <w:sz w:val="28"/>
              </w:rPr>
              <w:t>from</w:t>
            </w:r>
            <w:r>
              <w:rPr>
                <w:b/>
                <w:spacing w:val="-9"/>
                <w:sz w:val="28"/>
              </w:rPr>
              <w:t xml:space="preserve"> </w:t>
            </w:r>
            <w:r>
              <w:rPr>
                <w:b/>
                <w:sz w:val="28"/>
              </w:rPr>
              <w:t>[Provider/Facility</w:t>
            </w:r>
            <w:r>
              <w:rPr>
                <w:b/>
                <w:spacing w:val="-8"/>
                <w:sz w:val="28"/>
              </w:rPr>
              <w:t xml:space="preserve"> </w:t>
            </w:r>
            <w:r>
              <w:rPr>
                <w:b/>
                <w:spacing w:val="-5"/>
                <w:sz w:val="28"/>
              </w:rPr>
              <w:t>2]</w:t>
            </w:r>
          </w:p>
        </w:tc>
        <w:tc>
          <w:tcPr>
            <w:tcW w:w="3152" w:type="dxa"/>
            <w:gridSpan w:val="2"/>
          </w:tcPr>
          <w:p w:rsidR="0085365D" w14:paraId="65BF0FED" w14:textId="77777777">
            <w:pPr>
              <w:pStyle w:val="TableParagraph"/>
              <w:spacing w:before="44"/>
              <w:rPr>
                <w:b/>
                <w:sz w:val="28"/>
              </w:rPr>
            </w:pPr>
            <w:r>
              <w:rPr>
                <w:b/>
                <w:sz w:val="28"/>
              </w:rPr>
              <w:t>$</w:t>
            </w:r>
          </w:p>
        </w:tc>
      </w:tr>
      <w:tr w14:paraId="21F461C9" w14:textId="77777777">
        <w:tblPrEx>
          <w:tblW w:w="0" w:type="auto"/>
          <w:tblInd w:w="230" w:type="dxa"/>
          <w:tblLayout w:type="fixed"/>
          <w:tblCellMar>
            <w:left w:w="0" w:type="dxa"/>
            <w:right w:w="0" w:type="dxa"/>
          </w:tblCellMar>
          <w:tblLook w:val="01E0"/>
        </w:tblPrEx>
        <w:trPr>
          <w:trHeight w:val="1190"/>
        </w:trPr>
        <w:tc>
          <w:tcPr>
            <w:tcW w:w="12952" w:type="dxa"/>
            <w:gridSpan w:val="6"/>
          </w:tcPr>
          <w:p w:rsidR="0085365D" w14:paraId="4D75240A" w14:textId="77777777">
            <w:pPr>
              <w:pStyle w:val="TableParagraph"/>
              <w:rPr>
                <w:sz w:val="24"/>
              </w:rPr>
            </w:pPr>
            <w:r>
              <w:rPr>
                <w:sz w:val="24"/>
              </w:rPr>
              <w:t>Additional</w:t>
            </w:r>
            <w:r>
              <w:rPr>
                <w:spacing w:val="-7"/>
                <w:sz w:val="24"/>
              </w:rPr>
              <w:t xml:space="preserve"> </w:t>
            </w:r>
            <w:r>
              <w:rPr>
                <w:sz w:val="24"/>
              </w:rPr>
              <w:t>Health</w:t>
            </w:r>
            <w:r>
              <w:rPr>
                <w:spacing w:val="-4"/>
                <w:sz w:val="24"/>
              </w:rPr>
              <w:t xml:space="preserve"> </w:t>
            </w:r>
            <w:r>
              <w:rPr>
                <w:sz w:val="24"/>
              </w:rPr>
              <w:t>Care</w:t>
            </w:r>
            <w:r>
              <w:rPr>
                <w:spacing w:val="-5"/>
                <w:sz w:val="24"/>
              </w:rPr>
              <w:t xml:space="preserve"> </w:t>
            </w:r>
            <w:r>
              <w:rPr>
                <w:sz w:val="24"/>
              </w:rPr>
              <w:t>Provider/Facility</w:t>
            </w:r>
            <w:r>
              <w:rPr>
                <w:spacing w:val="-4"/>
                <w:sz w:val="24"/>
              </w:rPr>
              <w:t xml:space="preserve"> Notes</w:t>
            </w:r>
          </w:p>
        </w:tc>
      </w:tr>
    </w:tbl>
    <w:p w:rsidR="0085365D" w14:paraId="375820CE" w14:textId="77777777">
      <w:pPr>
        <w:rPr>
          <w:sz w:val="24"/>
        </w:rPr>
        <w:sectPr>
          <w:pgSz w:w="15840" w:h="12240" w:orient="landscape"/>
          <w:pgMar w:top="1140" w:right="1220" w:bottom="960" w:left="1220" w:header="0" w:footer="780" w:gutter="0"/>
          <w:cols w:space="720"/>
        </w:sectPr>
      </w:pPr>
    </w:p>
    <w:p w:rsidR="0085365D" w14:paraId="4AEF4EEF" w14:textId="77777777">
      <w:pPr>
        <w:pStyle w:val="Heading1"/>
      </w:pPr>
      <w:r>
        <w:t>[Provider/Facility</w:t>
      </w:r>
      <w:r>
        <w:rPr>
          <w:spacing w:val="-12"/>
        </w:rPr>
        <w:t xml:space="preserve"> </w:t>
      </w:r>
      <w:r>
        <w:t>3]</w:t>
      </w:r>
      <w:r>
        <w:rPr>
          <w:spacing w:val="-12"/>
        </w:rPr>
        <w:t xml:space="preserve"> </w:t>
      </w:r>
      <w:r>
        <w:t>Estimate</w:t>
      </w:r>
      <w:r>
        <w:rPr>
          <w:spacing w:val="-11"/>
        </w:rPr>
        <w:t xml:space="preserve"> </w:t>
      </w:r>
      <w:r>
        <w:t>[Delete</w:t>
      </w:r>
      <w:r>
        <w:rPr>
          <w:spacing w:val="-12"/>
        </w:rPr>
        <w:t xml:space="preserve"> </w:t>
      </w:r>
      <w:r>
        <w:t>if</w:t>
      </w:r>
      <w:r>
        <w:rPr>
          <w:spacing w:val="-10"/>
        </w:rPr>
        <w:t xml:space="preserve"> </w:t>
      </w:r>
      <w:r>
        <w:t>not</w:t>
      </w:r>
      <w:r>
        <w:rPr>
          <w:spacing w:val="-11"/>
        </w:rPr>
        <w:t xml:space="preserve"> </w:t>
      </w:r>
      <w:r>
        <w:rPr>
          <w:spacing w:val="-2"/>
        </w:rPr>
        <w:t>needed]</w:t>
      </w:r>
    </w:p>
    <w:p w:rsidR="0085365D" w14:paraId="59B40755" w14:textId="77777777">
      <w:pPr>
        <w:rPr>
          <w:b/>
          <w:sz w:val="20"/>
        </w:rPr>
      </w:pPr>
    </w:p>
    <w:p w:rsidR="0085365D" w14:paraId="6A8A1FEB" w14:textId="77777777">
      <w:pPr>
        <w:spacing w:before="5" w:after="1"/>
        <w:rPr>
          <w:b/>
          <w:sz w:val="27"/>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15"/>
        <w:gridCol w:w="3511"/>
        <w:gridCol w:w="2700"/>
        <w:gridCol w:w="2424"/>
      </w:tblGrid>
      <w:tr w14:paraId="70B81F53"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683"/>
        </w:trPr>
        <w:tc>
          <w:tcPr>
            <w:tcW w:w="7826" w:type="dxa"/>
            <w:gridSpan w:val="2"/>
          </w:tcPr>
          <w:p w:rsidR="0085365D" w14:paraId="4FF7649E" w14:textId="77777777">
            <w:pPr>
              <w:pStyle w:val="TableParagraph"/>
              <w:rPr>
                <w:sz w:val="24"/>
              </w:rPr>
            </w:pPr>
            <w:r>
              <w:rPr>
                <w:sz w:val="24"/>
              </w:rPr>
              <w:t>Provider/Facility</w:t>
            </w:r>
            <w:r>
              <w:rPr>
                <w:spacing w:val="-9"/>
                <w:sz w:val="24"/>
              </w:rPr>
              <w:t xml:space="preserve"> </w:t>
            </w:r>
            <w:r>
              <w:rPr>
                <w:spacing w:val="-4"/>
                <w:sz w:val="24"/>
              </w:rPr>
              <w:t>Name</w:t>
            </w:r>
          </w:p>
        </w:tc>
        <w:tc>
          <w:tcPr>
            <w:tcW w:w="5124" w:type="dxa"/>
            <w:gridSpan w:val="2"/>
          </w:tcPr>
          <w:p w:rsidR="0085365D" w14:paraId="60DBF0F7" w14:textId="77777777">
            <w:pPr>
              <w:pStyle w:val="TableParagraph"/>
              <w:ind w:left="105"/>
              <w:rPr>
                <w:sz w:val="24"/>
              </w:rPr>
            </w:pPr>
            <w:r>
              <w:rPr>
                <w:sz w:val="24"/>
              </w:rPr>
              <w:t>Provider/Facility</w:t>
            </w:r>
            <w:r>
              <w:rPr>
                <w:spacing w:val="-9"/>
                <w:sz w:val="24"/>
              </w:rPr>
              <w:t xml:space="preserve"> </w:t>
            </w:r>
            <w:r>
              <w:rPr>
                <w:spacing w:val="-4"/>
                <w:sz w:val="24"/>
              </w:rPr>
              <w:t>Type</w:t>
            </w:r>
          </w:p>
        </w:tc>
      </w:tr>
      <w:tr w14:paraId="497A06AB" w14:textId="77777777">
        <w:tblPrEx>
          <w:tblW w:w="0" w:type="auto"/>
          <w:tblInd w:w="230" w:type="dxa"/>
          <w:tblLayout w:type="fixed"/>
          <w:tblCellMar>
            <w:left w:w="0" w:type="dxa"/>
            <w:right w:w="0" w:type="dxa"/>
          </w:tblCellMar>
          <w:tblLook w:val="01E0"/>
        </w:tblPrEx>
        <w:trPr>
          <w:trHeight w:val="637"/>
        </w:trPr>
        <w:tc>
          <w:tcPr>
            <w:tcW w:w="12950" w:type="dxa"/>
            <w:gridSpan w:val="4"/>
          </w:tcPr>
          <w:p w:rsidR="0085365D" w14:paraId="6296AD0F" w14:textId="77777777">
            <w:pPr>
              <w:pStyle w:val="TableParagraph"/>
              <w:rPr>
                <w:sz w:val="24"/>
              </w:rPr>
            </w:pPr>
            <w:r>
              <w:rPr>
                <w:sz w:val="24"/>
              </w:rPr>
              <w:t>Street</w:t>
            </w:r>
            <w:r>
              <w:rPr>
                <w:spacing w:val="-3"/>
                <w:sz w:val="24"/>
              </w:rPr>
              <w:t xml:space="preserve"> </w:t>
            </w:r>
            <w:r>
              <w:rPr>
                <w:spacing w:val="-2"/>
                <w:sz w:val="24"/>
              </w:rPr>
              <w:t>Address</w:t>
            </w:r>
          </w:p>
        </w:tc>
      </w:tr>
      <w:tr w14:paraId="1683B77B" w14:textId="77777777">
        <w:tblPrEx>
          <w:tblW w:w="0" w:type="auto"/>
          <w:tblInd w:w="230" w:type="dxa"/>
          <w:tblLayout w:type="fixed"/>
          <w:tblCellMar>
            <w:left w:w="0" w:type="dxa"/>
            <w:right w:w="0" w:type="dxa"/>
          </w:tblCellMar>
          <w:tblLook w:val="01E0"/>
        </w:tblPrEx>
        <w:trPr>
          <w:trHeight w:val="638"/>
        </w:trPr>
        <w:tc>
          <w:tcPr>
            <w:tcW w:w="7826" w:type="dxa"/>
            <w:gridSpan w:val="2"/>
          </w:tcPr>
          <w:p w:rsidR="0085365D" w14:paraId="695EAF60" w14:textId="77777777">
            <w:pPr>
              <w:pStyle w:val="TableParagraph"/>
              <w:rPr>
                <w:sz w:val="24"/>
              </w:rPr>
            </w:pPr>
            <w:r>
              <w:rPr>
                <w:spacing w:val="-4"/>
                <w:sz w:val="24"/>
              </w:rPr>
              <w:t>City</w:t>
            </w:r>
          </w:p>
        </w:tc>
        <w:tc>
          <w:tcPr>
            <w:tcW w:w="2700" w:type="dxa"/>
          </w:tcPr>
          <w:p w:rsidR="0085365D" w14:paraId="707AED3C" w14:textId="77777777">
            <w:pPr>
              <w:pStyle w:val="TableParagraph"/>
              <w:ind w:left="105"/>
              <w:rPr>
                <w:sz w:val="24"/>
              </w:rPr>
            </w:pPr>
            <w:r>
              <w:rPr>
                <w:spacing w:val="-4"/>
                <w:sz w:val="24"/>
              </w:rPr>
              <w:t>State</w:t>
            </w:r>
          </w:p>
        </w:tc>
        <w:tc>
          <w:tcPr>
            <w:tcW w:w="2424" w:type="dxa"/>
          </w:tcPr>
          <w:p w:rsidR="0085365D" w14:paraId="36EBFE33" w14:textId="77777777">
            <w:pPr>
              <w:pStyle w:val="TableParagraph"/>
              <w:ind w:left="105"/>
              <w:rPr>
                <w:sz w:val="24"/>
              </w:rPr>
            </w:pPr>
            <w:r>
              <w:rPr>
                <w:sz w:val="24"/>
              </w:rPr>
              <w:t xml:space="preserve">ZIP </w:t>
            </w:r>
            <w:r>
              <w:rPr>
                <w:spacing w:val="-4"/>
                <w:sz w:val="24"/>
              </w:rPr>
              <w:t>Code</w:t>
            </w:r>
          </w:p>
        </w:tc>
      </w:tr>
      <w:tr w14:paraId="1C98BDFA" w14:textId="77777777">
        <w:tblPrEx>
          <w:tblW w:w="0" w:type="auto"/>
          <w:tblInd w:w="230" w:type="dxa"/>
          <w:tblLayout w:type="fixed"/>
          <w:tblCellMar>
            <w:left w:w="0" w:type="dxa"/>
            <w:right w:w="0" w:type="dxa"/>
          </w:tblCellMar>
          <w:tblLook w:val="01E0"/>
        </w:tblPrEx>
        <w:trPr>
          <w:trHeight w:val="637"/>
        </w:trPr>
        <w:tc>
          <w:tcPr>
            <w:tcW w:w="4315" w:type="dxa"/>
          </w:tcPr>
          <w:p w:rsidR="0085365D" w14:paraId="5622B210" w14:textId="77777777">
            <w:pPr>
              <w:pStyle w:val="TableParagraph"/>
              <w:rPr>
                <w:sz w:val="24"/>
              </w:rPr>
            </w:pPr>
            <w:r>
              <w:rPr>
                <w:sz w:val="24"/>
              </w:rPr>
              <w:t>Contact</w:t>
            </w:r>
            <w:r>
              <w:rPr>
                <w:spacing w:val="-4"/>
                <w:sz w:val="24"/>
              </w:rPr>
              <w:t xml:space="preserve"> </w:t>
            </w:r>
            <w:r>
              <w:rPr>
                <w:spacing w:val="-2"/>
                <w:sz w:val="24"/>
              </w:rPr>
              <w:t>Person</w:t>
            </w:r>
          </w:p>
        </w:tc>
        <w:tc>
          <w:tcPr>
            <w:tcW w:w="3511" w:type="dxa"/>
          </w:tcPr>
          <w:p w:rsidR="0085365D" w14:paraId="0C15FB7D" w14:textId="77777777">
            <w:pPr>
              <w:pStyle w:val="TableParagraph"/>
              <w:rPr>
                <w:sz w:val="24"/>
              </w:rPr>
            </w:pPr>
            <w:r>
              <w:rPr>
                <w:spacing w:val="-2"/>
                <w:sz w:val="24"/>
              </w:rPr>
              <w:t>Phone</w:t>
            </w:r>
          </w:p>
        </w:tc>
        <w:tc>
          <w:tcPr>
            <w:tcW w:w="5124" w:type="dxa"/>
            <w:gridSpan w:val="2"/>
          </w:tcPr>
          <w:p w:rsidR="0085365D" w14:paraId="425D9E8F" w14:textId="77777777">
            <w:pPr>
              <w:pStyle w:val="TableParagraph"/>
              <w:ind w:left="105"/>
              <w:rPr>
                <w:sz w:val="24"/>
              </w:rPr>
            </w:pPr>
            <w:r>
              <w:rPr>
                <w:spacing w:val="-4"/>
                <w:sz w:val="24"/>
              </w:rPr>
              <w:t>Email</w:t>
            </w:r>
          </w:p>
        </w:tc>
      </w:tr>
      <w:tr w14:paraId="2AD01C58" w14:textId="77777777">
        <w:tblPrEx>
          <w:tblW w:w="0" w:type="auto"/>
          <w:tblInd w:w="230" w:type="dxa"/>
          <w:tblLayout w:type="fixed"/>
          <w:tblCellMar>
            <w:left w:w="0" w:type="dxa"/>
            <w:right w:w="0" w:type="dxa"/>
          </w:tblCellMar>
          <w:tblLook w:val="01E0"/>
        </w:tblPrEx>
        <w:trPr>
          <w:trHeight w:val="638"/>
        </w:trPr>
        <w:tc>
          <w:tcPr>
            <w:tcW w:w="7826" w:type="dxa"/>
            <w:gridSpan w:val="2"/>
          </w:tcPr>
          <w:p w:rsidR="0085365D" w14:paraId="2ABCD41F" w14:textId="77777777">
            <w:pPr>
              <w:pStyle w:val="TableParagraph"/>
              <w:rPr>
                <w:sz w:val="24"/>
              </w:rPr>
            </w:pPr>
            <w:r>
              <w:rPr>
                <w:sz w:val="24"/>
              </w:rPr>
              <w:t>National</w:t>
            </w:r>
            <w:r>
              <w:rPr>
                <w:spacing w:val="-6"/>
                <w:sz w:val="24"/>
              </w:rPr>
              <w:t xml:space="preserve"> </w:t>
            </w:r>
            <w:r>
              <w:rPr>
                <w:sz w:val="24"/>
              </w:rPr>
              <w:t>Provider</w:t>
            </w:r>
            <w:r>
              <w:rPr>
                <w:spacing w:val="-3"/>
                <w:sz w:val="24"/>
              </w:rPr>
              <w:t xml:space="preserve"> </w:t>
            </w:r>
            <w:r>
              <w:rPr>
                <w:spacing w:val="-2"/>
                <w:sz w:val="24"/>
              </w:rPr>
              <w:t>Identifier</w:t>
            </w:r>
          </w:p>
        </w:tc>
        <w:tc>
          <w:tcPr>
            <w:tcW w:w="5124" w:type="dxa"/>
            <w:gridSpan w:val="2"/>
          </w:tcPr>
          <w:p w:rsidR="0085365D" w14:paraId="29227ADC" w14:textId="77777777">
            <w:pPr>
              <w:pStyle w:val="TableParagraph"/>
              <w:ind w:left="105"/>
              <w:rPr>
                <w:sz w:val="24"/>
              </w:rPr>
            </w:pPr>
            <w:r>
              <w:rPr>
                <w:sz w:val="24"/>
              </w:rPr>
              <w:t>Taxpayer</w:t>
            </w:r>
            <w:r>
              <w:rPr>
                <w:spacing w:val="-8"/>
                <w:sz w:val="24"/>
              </w:rPr>
              <w:t xml:space="preserve"> </w:t>
            </w:r>
            <w:r>
              <w:rPr>
                <w:sz w:val="24"/>
              </w:rPr>
              <w:t>Identification</w:t>
            </w:r>
            <w:r>
              <w:rPr>
                <w:spacing w:val="-6"/>
                <w:sz w:val="24"/>
              </w:rPr>
              <w:t xml:space="preserve"> </w:t>
            </w:r>
            <w:r>
              <w:rPr>
                <w:spacing w:val="-2"/>
                <w:sz w:val="24"/>
              </w:rPr>
              <w:t>Number</w:t>
            </w:r>
          </w:p>
        </w:tc>
      </w:tr>
    </w:tbl>
    <w:p w:rsidR="0085365D" w14:paraId="0CDC2E52" w14:textId="77777777">
      <w:pPr>
        <w:spacing w:before="2"/>
        <w:ind w:left="220"/>
        <w:rPr>
          <w:b/>
          <w:sz w:val="24"/>
        </w:rPr>
      </w:pPr>
      <w:r>
        <w:rPr>
          <w:b/>
          <w:sz w:val="24"/>
        </w:rPr>
        <w:t>Details</w:t>
      </w:r>
      <w:r>
        <w:rPr>
          <w:b/>
          <w:spacing w:val="-3"/>
          <w:sz w:val="24"/>
        </w:rPr>
        <w:t xml:space="preserve"> </w:t>
      </w:r>
      <w:r>
        <w:rPr>
          <w:b/>
          <w:sz w:val="24"/>
        </w:rPr>
        <w:t>of</w:t>
      </w:r>
      <w:r>
        <w:rPr>
          <w:b/>
          <w:spacing w:val="-5"/>
          <w:sz w:val="24"/>
        </w:rPr>
        <w:t xml:space="preserve"> </w:t>
      </w:r>
      <w:r>
        <w:rPr>
          <w:b/>
          <w:sz w:val="24"/>
        </w:rPr>
        <w:t>Services</w:t>
      </w:r>
      <w:r>
        <w:rPr>
          <w:b/>
          <w:spacing w:val="-3"/>
          <w:sz w:val="24"/>
        </w:rPr>
        <w:t xml:space="preserve"> </w:t>
      </w:r>
      <w:r>
        <w:rPr>
          <w:b/>
          <w:sz w:val="24"/>
        </w:rPr>
        <w:t>and</w:t>
      </w:r>
      <w:r>
        <w:rPr>
          <w:b/>
          <w:spacing w:val="-3"/>
          <w:sz w:val="24"/>
        </w:rPr>
        <w:t xml:space="preserve"> </w:t>
      </w:r>
      <w:r>
        <w:rPr>
          <w:b/>
          <w:sz w:val="24"/>
        </w:rPr>
        <w:t>Items</w:t>
      </w:r>
      <w:r>
        <w:rPr>
          <w:b/>
          <w:spacing w:val="-3"/>
          <w:sz w:val="24"/>
        </w:rPr>
        <w:t xml:space="preserve"> </w:t>
      </w:r>
      <w:r>
        <w:rPr>
          <w:b/>
          <w:sz w:val="24"/>
        </w:rPr>
        <w:t>for</w:t>
      </w:r>
      <w:r>
        <w:rPr>
          <w:b/>
          <w:spacing w:val="-4"/>
          <w:sz w:val="24"/>
        </w:rPr>
        <w:t xml:space="preserve"> </w:t>
      </w:r>
      <w:r>
        <w:rPr>
          <w:b/>
          <w:sz w:val="24"/>
        </w:rPr>
        <w:t>[Provider/Facility</w:t>
      </w:r>
      <w:r>
        <w:rPr>
          <w:b/>
          <w:spacing w:val="-2"/>
          <w:sz w:val="24"/>
        </w:rPr>
        <w:t xml:space="preserve"> </w:t>
      </w:r>
      <w:r>
        <w:rPr>
          <w:b/>
          <w:spacing w:val="-5"/>
          <w:sz w:val="24"/>
        </w:rPr>
        <w:t>3]</w:t>
      </w:r>
    </w:p>
    <w:p w:rsidR="0085365D" w14:paraId="75E9A4CD" w14:textId="77777777">
      <w:pPr>
        <w:spacing w:before="10"/>
        <w:rPr>
          <w:b/>
          <w:sz w:val="15"/>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1"/>
        <w:gridCol w:w="3240"/>
        <w:gridCol w:w="1980"/>
        <w:gridCol w:w="2340"/>
        <w:gridCol w:w="1169"/>
        <w:gridCol w:w="1795"/>
      </w:tblGrid>
      <w:tr w14:paraId="5C02C2BB" w14:textId="77777777">
        <w:tblPrEx>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98"/>
        </w:trPr>
        <w:tc>
          <w:tcPr>
            <w:tcW w:w="2431" w:type="dxa"/>
            <w:shd w:val="clear" w:color="auto" w:fill="F1F1F1"/>
          </w:tcPr>
          <w:p w:rsidR="0085365D" w14:paraId="1F644256" w14:textId="77777777">
            <w:pPr>
              <w:pStyle w:val="TableParagraph"/>
            </w:pPr>
            <w:r>
              <w:rPr>
                <w:spacing w:val="-2"/>
              </w:rPr>
              <w:t>Service/Item</w:t>
            </w:r>
          </w:p>
        </w:tc>
        <w:tc>
          <w:tcPr>
            <w:tcW w:w="3240" w:type="dxa"/>
            <w:shd w:val="clear" w:color="auto" w:fill="F1F1F1"/>
          </w:tcPr>
          <w:p w:rsidR="0085365D" w14:paraId="6451AC71" w14:textId="77777777">
            <w:pPr>
              <w:pStyle w:val="TableParagraph"/>
              <w:ind w:left="105" w:right="168"/>
            </w:pPr>
            <w:r>
              <w:t>Address</w:t>
            </w:r>
            <w:r>
              <w:rPr>
                <w:spacing w:val="-16"/>
              </w:rPr>
              <w:t xml:space="preserve"> </w:t>
            </w:r>
            <w:r>
              <w:t>where</w:t>
            </w:r>
            <w:r>
              <w:rPr>
                <w:spacing w:val="-15"/>
              </w:rPr>
              <w:t xml:space="preserve"> </w:t>
            </w:r>
            <w:r>
              <w:t>service/item will be provided</w:t>
            </w:r>
          </w:p>
        </w:tc>
        <w:tc>
          <w:tcPr>
            <w:tcW w:w="1980" w:type="dxa"/>
            <w:shd w:val="clear" w:color="auto" w:fill="F1F1F1"/>
          </w:tcPr>
          <w:p w:rsidR="0085365D" w14:paraId="2C5144AB" w14:textId="77777777">
            <w:pPr>
              <w:pStyle w:val="TableParagraph"/>
              <w:ind w:left="105" w:right="86" w:firstLine="62"/>
            </w:pPr>
            <w:r>
              <w:t>Diagnosis Code (if</w:t>
            </w:r>
            <w:r>
              <w:rPr>
                <w:spacing w:val="-11"/>
              </w:rPr>
              <w:t xml:space="preserve"> </w:t>
            </w:r>
            <w:r>
              <w:t>required</w:t>
            </w:r>
            <w:r>
              <w:rPr>
                <w:spacing w:val="-13"/>
              </w:rPr>
              <w:t xml:space="preserve"> </w:t>
            </w:r>
            <w:r>
              <w:t>for</w:t>
            </w:r>
            <w:r>
              <w:rPr>
                <w:spacing w:val="-12"/>
              </w:rPr>
              <w:t xml:space="preserve"> </w:t>
            </w:r>
            <w:r>
              <w:t xml:space="preserve">the calculation of the </w:t>
            </w:r>
            <w:r>
              <w:rPr>
                <w:spacing w:val="-4"/>
              </w:rPr>
              <w:t>GFE)</w:t>
            </w:r>
          </w:p>
        </w:tc>
        <w:tc>
          <w:tcPr>
            <w:tcW w:w="2340" w:type="dxa"/>
            <w:shd w:val="clear" w:color="auto" w:fill="F1F1F1"/>
          </w:tcPr>
          <w:p w:rsidR="0085365D" w14:paraId="44C410E3" w14:textId="77777777">
            <w:pPr>
              <w:pStyle w:val="TableParagraph"/>
              <w:ind w:left="105"/>
            </w:pPr>
            <w:r>
              <w:rPr>
                <w:spacing w:val="-2"/>
              </w:rPr>
              <w:t xml:space="preserve">Service/Procedure </w:t>
            </w:r>
            <w:r>
              <w:rPr>
                <w:spacing w:val="-4"/>
              </w:rPr>
              <w:t>Code</w:t>
            </w:r>
          </w:p>
        </w:tc>
        <w:tc>
          <w:tcPr>
            <w:tcW w:w="1169" w:type="dxa"/>
            <w:shd w:val="clear" w:color="auto" w:fill="F1F1F1"/>
          </w:tcPr>
          <w:p w:rsidR="0085365D" w14:paraId="30C8BA38" w14:textId="77777777">
            <w:pPr>
              <w:pStyle w:val="TableParagraph"/>
              <w:ind w:left="105"/>
            </w:pPr>
            <w:r>
              <w:rPr>
                <w:spacing w:val="-2"/>
              </w:rPr>
              <w:t>Quantity</w:t>
            </w:r>
          </w:p>
        </w:tc>
        <w:tc>
          <w:tcPr>
            <w:tcW w:w="1795" w:type="dxa"/>
            <w:shd w:val="clear" w:color="auto" w:fill="F1F1F1"/>
          </w:tcPr>
          <w:p w:rsidR="0085365D" w14:paraId="1F9CC373" w14:textId="77777777">
            <w:pPr>
              <w:pStyle w:val="TableParagraph"/>
            </w:pPr>
            <w:r>
              <w:t>Expected</w:t>
            </w:r>
            <w:r>
              <w:rPr>
                <w:spacing w:val="-4"/>
              </w:rPr>
              <w:t xml:space="preserve"> Cost</w:t>
            </w:r>
          </w:p>
        </w:tc>
      </w:tr>
      <w:tr w14:paraId="10396F18" w14:textId="77777777">
        <w:tblPrEx>
          <w:tblW w:w="0" w:type="auto"/>
          <w:tblInd w:w="225" w:type="dxa"/>
          <w:tblLayout w:type="fixed"/>
          <w:tblCellMar>
            <w:left w:w="0" w:type="dxa"/>
            <w:right w:w="0" w:type="dxa"/>
          </w:tblCellMar>
          <w:tblLook w:val="01E0"/>
        </w:tblPrEx>
        <w:trPr>
          <w:trHeight w:val="1096"/>
        </w:trPr>
        <w:tc>
          <w:tcPr>
            <w:tcW w:w="2431" w:type="dxa"/>
          </w:tcPr>
          <w:p w:rsidR="0085365D" w14:paraId="70F5635C" w14:textId="77777777">
            <w:pPr>
              <w:pStyle w:val="TableParagraph"/>
              <w:spacing w:before="0"/>
              <w:ind w:left="0"/>
              <w:rPr>
                <w:rFonts w:ascii="Times New Roman"/>
                <w:sz w:val="24"/>
              </w:rPr>
            </w:pPr>
          </w:p>
        </w:tc>
        <w:tc>
          <w:tcPr>
            <w:tcW w:w="3240" w:type="dxa"/>
          </w:tcPr>
          <w:p w:rsidR="0085365D" w14:paraId="10F1C20D" w14:textId="77777777">
            <w:pPr>
              <w:pStyle w:val="TableParagraph"/>
              <w:ind w:left="105"/>
            </w:pPr>
            <w:r>
              <w:t>[Street,</w:t>
            </w:r>
            <w:r>
              <w:rPr>
                <w:spacing w:val="-7"/>
              </w:rPr>
              <w:t xml:space="preserve"> </w:t>
            </w:r>
            <w:r>
              <w:t>City,</w:t>
            </w:r>
            <w:r>
              <w:rPr>
                <w:spacing w:val="-3"/>
              </w:rPr>
              <w:t xml:space="preserve"> </w:t>
            </w:r>
            <w:r>
              <w:t>State,</w:t>
            </w:r>
            <w:r>
              <w:rPr>
                <w:spacing w:val="-2"/>
              </w:rPr>
              <w:t xml:space="preserve"> </w:t>
            </w:r>
            <w:r>
              <w:rPr>
                <w:spacing w:val="-4"/>
              </w:rPr>
              <w:t>ZIP]</w:t>
            </w:r>
          </w:p>
        </w:tc>
        <w:tc>
          <w:tcPr>
            <w:tcW w:w="1980" w:type="dxa"/>
          </w:tcPr>
          <w:p w:rsidR="0085365D" w14:paraId="25AE297E" w14:textId="77777777">
            <w:pPr>
              <w:pStyle w:val="TableParagraph"/>
              <w:ind w:left="105"/>
            </w:pPr>
            <w:r>
              <w:t xml:space="preserve">[ICD </w:t>
            </w:r>
            <w:r>
              <w:rPr>
                <w:spacing w:val="-2"/>
              </w:rPr>
              <w:t>code]</w:t>
            </w:r>
          </w:p>
        </w:tc>
        <w:tc>
          <w:tcPr>
            <w:tcW w:w="2340" w:type="dxa"/>
          </w:tcPr>
          <w:p w:rsidR="0085365D" w14:paraId="257A862A" w14:textId="77777777">
            <w:pPr>
              <w:pStyle w:val="TableParagraph"/>
              <w:ind w:left="105"/>
            </w:pPr>
            <w:r>
              <w:rPr>
                <w:spacing w:val="-2"/>
              </w:rPr>
              <w:t xml:space="preserve">[Service/Procedure </w:t>
            </w:r>
            <w:r>
              <w:t xml:space="preserve">Code Type: </w:t>
            </w:r>
            <w:r>
              <w:rPr>
                <w:spacing w:val="-2"/>
              </w:rPr>
              <w:t xml:space="preserve">Service/Procedure </w:t>
            </w:r>
            <w:r>
              <w:t>Code Number]</w:t>
            </w:r>
          </w:p>
        </w:tc>
        <w:tc>
          <w:tcPr>
            <w:tcW w:w="1169" w:type="dxa"/>
          </w:tcPr>
          <w:p w:rsidR="0085365D" w14:paraId="6879C65B" w14:textId="77777777">
            <w:pPr>
              <w:pStyle w:val="TableParagraph"/>
              <w:spacing w:before="0"/>
              <w:ind w:left="0"/>
              <w:rPr>
                <w:rFonts w:ascii="Times New Roman"/>
                <w:sz w:val="24"/>
              </w:rPr>
            </w:pPr>
          </w:p>
        </w:tc>
        <w:tc>
          <w:tcPr>
            <w:tcW w:w="1795" w:type="dxa"/>
          </w:tcPr>
          <w:p w:rsidR="0085365D" w14:paraId="22BB8DBE" w14:textId="77777777">
            <w:pPr>
              <w:pStyle w:val="TableParagraph"/>
              <w:spacing w:before="0"/>
              <w:ind w:left="0"/>
              <w:rPr>
                <w:rFonts w:ascii="Times New Roman"/>
                <w:sz w:val="24"/>
              </w:rPr>
            </w:pPr>
          </w:p>
        </w:tc>
      </w:tr>
      <w:tr w14:paraId="2CCE7711" w14:textId="77777777">
        <w:tblPrEx>
          <w:tblW w:w="0" w:type="auto"/>
          <w:tblInd w:w="225" w:type="dxa"/>
          <w:tblLayout w:type="fixed"/>
          <w:tblCellMar>
            <w:left w:w="0" w:type="dxa"/>
            <w:right w:w="0" w:type="dxa"/>
          </w:tblCellMar>
          <w:tblLook w:val="01E0"/>
        </w:tblPrEx>
        <w:trPr>
          <w:trHeight w:val="638"/>
        </w:trPr>
        <w:tc>
          <w:tcPr>
            <w:tcW w:w="2431" w:type="dxa"/>
          </w:tcPr>
          <w:p w:rsidR="0085365D" w14:paraId="0667A09F" w14:textId="77777777">
            <w:pPr>
              <w:pStyle w:val="TableParagraph"/>
              <w:spacing w:before="0"/>
              <w:ind w:left="0"/>
              <w:rPr>
                <w:rFonts w:ascii="Times New Roman"/>
                <w:sz w:val="24"/>
              </w:rPr>
            </w:pPr>
          </w:p>
        </w:tc>
        <w:tc>
          <w:tcPr>
            <w:tcW w:w="3240" w:type="dxa"/>
          </w:tcPr>
          <w:p w:rsidR="0085365D" w14:paraId="5089B061" w14:textId="77777777">
            <w:pPr>
              <w:pStyle w:val="TableParagraph"/>
              <w:spacing w:before="0"/>
              <w:ind w:left="0"/>
              <w:rPr>
                <w:rFonts w:ascii="Times New Roman"/>
                <w:sz w:val="24"/>
              </w:rPr>
            </w:pPr>
          </w:p>
        </w:tc>
        <w:tc>
          <w:tcPr>
            <w:tcW w:w="1980" w:type="dxa"/>
          </w:tcPr>
          <w:p w:rsidR="0085365D" w14:paraId="4D40510E" w14:textId="77777777">
            <w:pPr>
              <w:pStyle w:val="TableParagraph"/>
              <w:spacing w:before="0"/>
              <w:ind w:left="0"/>
              <w:rPr>
                <w:rFonts w:ascii="Times New Roman"/>
                <w:sz w:val="24"/>
              </w:rPr>
            </w:pPr>
          </w:p>
        </w:tc>
        <w:tc>
          <w:tcPr>
            <w:tcW w:w="2340" w:type="dxa"/>
          </w:tcPr>
          <w:p w:rsidR="0085365D" w14:paraId="37725B6E" w14:textId="77777777">
            <w:pPr>
              <w:pStyle w:val="TableParagraph"/>
              <w:spacing w:before="0"/>
              <w:ind w:left="0"/>
              <w:rPr>
                <w:rFonts w:ascii="Times New Roman"/>
                <w:sz w:val="24"/>
              </w:rPr>
            </w:pPr>
          </w:p>
        </w:tc>
        <w:tc>
          <w:tcPr>
            <w:tcW w:w="1169" w:type="dxa"/>
          </w:tcPr>
          <w:p w:rsidR="0085365D" w14:paraId="392A6088" w14:textId="77777777">
            <w:pPr>
              <w:pStyle w:val="TableParagraph"/>
              <w:spacing w:before="0"/>
              <w:ind w:left="0"/>
              <w:rPr>
                <w:rFonts w:ascii="Times New Roman"/>
                <w:sz w:val="24"/>
              </w:rPr>
            </w:pPr>
          </w:p>
        </w:tc>
        <w:tc>
          <w:tcPr>
            <w:tcW w:w="1795" w:type="dxa"/>
          </w:tcPr>
          <w:p w:rsidR="0085365D" w14:paraId="29C60585" w14:textId="77777777">
            <w:pPr>
              <w:pStyle w:val="TableParagraph"/>
              <w:spacing w:before="0"/>
              <w:ind w:left="0"/>
              <w:rPr>
                <w:rFonts w:ascii="Times New Roman"/>
                <w:sz w:val="24"/>
              </w:rPr>
            </w:pPr>
          </w:p>
        </w:tc>
      </w:tr>
      <w:tr w14:paraId="5B49BDAC" w14:textId="77777777">
        <w:tblPrEx>
          <w:tblW w:w="0" w:type="auto"/>
          <w:tblInd w:w="225" w:type="dxa"/>
          <w:tblLayout w:type="fixed"/>
          <w:tblCellMar>
            <w:left w:w="0" w:type="dxa"/>
            <w:right w:w="0" w:type="dxa"/>
          </w:tblCellMar>
          <w:tblLook w:val="01E0"/>
        </w:tblPrEx>
        <w:trPr>
          <w:trHeight w:val="637"/>
        </w:trPr>
        <w:tc>
          <w:tcPr>
            <w:tcW w:w="2431" w:type="dxa"/>
          </w:tcPr>
          <w:p w:rsidR="0085365D" w14:paraId="07BA800D" w14:textId="77777777">
            <w:pPr>
              <w:pStyle w:val="TableParagraph"/>
              <w:spacing w:before="0"/>
              <w:ind w:left="0"/>
              <w:rPr>
                <w:rFonts w:ascii="Times New Roman"/>
                <w:sz w:val="24"/>
              </w:rPr>
            </w:pPr>
          </w:p>
        </w:tc>
        <w:tc>
          <w:tcPr>
            <w:tcW w:w="3240" w:type="dxa"/>
          </w:tcPr>
          <w:p w:rsidR="0085365D" w14:paraId="18CF2108" w14:textId="77777777">
            <w:pPr>
              <w:pStyle w:val="TableParagraph"/>
              <w:spacing w:before="0"/>
              <w:ind w:left="0"/>
              <w:rPr>
                <w:rFonts w:ascii="Times New Roman"/>
                <w:sz w:val="24"/>
              </w:rPr>
            </w:pPr>
          </w:p>
        </w:tc>
        <w:tc>
          <w:tcPr>
            <w:tcW w:w="1980" w:type="dxa"/>
          </w:tcPr>
          <w:p w:rsidR="0085365D" w14:paraId="5D32ED1F" w14:textId="77777777">
            <w:pPr>
              <w:pStyle w:val="TableParagraph"/>
              <w:spacing w:before="0"/>
              <w:ind w:left="0"/>
              <w:rPr>
                <w:rFonts w:ascii="Times New Roman"/>
                <w:sz w:val="24"/>
              </w:rPr>
            </w:pPr>
          </w:p>
        </w:tc>
        <w:tc>
          <w:tcPr>
            <w:tcW w:w="2340" w:type="dxa"/>
          </w:tcPr>
          <w:p w:rsidR="0085365D" w14:paraId="05BFA777" w14:textId="77777777">
            <w:pPr>
              <w:pStyle w:val="TableParagraph"/>
              <w:spacing w:before="0"/>
              <w:ind w:left="0"/>
              <w:rPr>
                <w:rFonts w:ascii="Times New Roman"/>
                <w:sz w:val="24"/>
              </w:rPr>
            </w:pPr>
          </w:p>
        </w:tc>
        <w:tc>
          <w:tcPr>
            <w:tcW w:w="1169" w:type="dxa"/>
          </w:tcPr>
          <w:p w:rsidR="0085365D" w14:paraId="2488349B" w14:textId="77777777">
            <w:pPr>
              <w:pStyle w:val="TableParagraph"/>
              <w:spacing w:before="0"/>
              <w:ind w:left="0"/>
              <w:rPr>
                <w:rFonts w:ascii="Times New Roman"/>
                <w:sz w:val="24"/>
              </w:rPr>
            </w:pPr>
          </w:p>
        </w:tc>
        <w:tc>
          <w:tcPr>
            <w:tcW w:w="1795" w:type="dxa"/>
          </w:tcPr>
          <w:p w:rsidR="0085365D" w14:paraId="1856F6E0" w14:textId="77777777">
            <w:pPr>
              <w:pStyle w:val="TableParagraph"/>
              <w:spacing w:before="0"/>
              <w:ind w:left="0"/>
              <w:rPr>
                <w:rFonts w:ascii="Times New Roman"/>
                <w:sz w:val="24"/>
              </w:rPr>
            </w:pPr>
          </w:p>
        </w:tc>
      </w:tr>
      <w:tr w14:paraId="343DE273" w14:textId="77777777">
        <w:tblPrEx>
          <w:tblW w:w="0" w:type="auto"/>
          <w:tblInd w:w="225" w:type="dxa"/>
          <w:tblLayout w:type="fixed"/>
          <w:tblCellMar>
            <w:left w:w="0" w:type="dxa"/>
            <w:right w:w="0" w:type="dxa"/>
          </w:tblCellMar>
          <w:tblLook w:val="01E0"/>
        </w:tblPrEx>
        <w:trPr>
          <w:trHeight w:val="409"/>
        </w:trPr>
        <w:tc>
          <w:tcPr>
            <w:tcW w:w="9991" w:type="dxa"/>
            <w:gridSpan w:val="4"/>
          </w:tcPr>
          <w:p w:rsidR="0085365D" w14:paraId="36FE6892" w14:textId="77777777">
            <w:pPr>
              <w:pStyle w:val="TableParagraph"/>
              <w:spacing w:before="44"/>
              <w:ind w:left="3314"/>
              <w:rPr>
                <w:b/>
                <w:sz w:val="28"/>
              </w:rPr>
            </w:pPr>
            <w:r>
              <w:rPr>
                <w:b/>
                <w:sz w:val="28"/>
              </w:rPr>
              <w:t>Total</w:t>
            </w:r>
            <w:r>
              <w:rPr>
                <w:b/>
                <w:spacing w:val="-8"/>
                <w:sz w:val="28"/>
              </w:rPr>
              <w:t xml:space="preserve"> </w:t>
            </w:r>
            <w:r>
              <w:rPr>
                <w:b/>
                <w:sz w:val="28"/>
              </w:rPr>
              <w:t>Expected</w:t>
            </w:r>
            <w:r>
              <w:rPr>
                <w:b/>
                <w:spacing w:val="-7"/>
                <w:sz w:val="28"/>
              </w:rPr>
              <w:t xml:space="preserve"> </w:t>
            </w:r>
            <w:r>
              <w:rPr>
                <w:b/>
                <w:sz w:val="28"/>
              </w:rPr>
              <w:t>Charges</w:t>
            </w:r>
            <w:r>
              <w:rPr>
                <w:b/>
                <w:spacing w:val="-6"/>
                <w:sz w:val="28"/>
              </w:rPr>
              <w:t xml:space="preserve"> </w:t>
            </w:r>
            <w:r>
              <w:rPr>
                <w:b/>
                <w:sz w:val="28"/>
              </w:rPr>
              <w:t>from</w:t>
            </w:r>
            <w:r>
              <w:rPr>
                <w:b/>
                <w:spacing w:val="-9"/>
                <w:sz w:val="28"/>
              </w:rPr>
              <w:t xml:space="preserve"> </w:t>
            </w:r>
            <w:r>
              <w:rPr>
                <w:b/>
                <w:sz w:val="28"/>
              </w:rPr>
              <w:t>[Provider/Facility</w:t>
            </w:r>
            <w:r>
              <w:rPr>
                <w:b/>
                <w:spacing w:val="-8"/>
                <w:sz w:val="28"/>
              </w:rPr>
              <w:t xml:space="preserve"> </w:t>
            </w:r>
            <w:r>
              <w:rPr>
                <w:b/>
                <w:spacing w:val="-5"/>
                <w:sz w:val="28"/>
              </w:rPr>
              <w:t>3]</w:t>
            </w:r>
          </w:p>
        </w:tc>
        <w:tc>
          <w:tcPr>
            <w:tcW w:w="2964" w:type="dxa"/>
            <w:gridSpan w:val="2"/>
          </w:tcPr>
          <w:p w:rsidR="0085365D" w14:paraId="58FE70E5" w14:textId="77777777">
            <w:pPr>
              <w:pStyle w:val="TableParagraph"/>
              <w:spacing w:before="44"/>
              <w:ind w:left="105"/>
              <w:rPr>
                <w:b/>
                <w:sz w:val="28"/>
              </w:rPr>
            </w:pPr>
            <w:r>
              <w:rPr>
                <w:b/>
                <w:sz w:val="28"/>
              </w:rPr>
              <w:t>$</w:t>
            </w:r>
          </w:p>
        </w:tc>
      </w:tr>
      <w:tr w14:paraId="3D4D6155" w14:textId="77777777">
        <w:tblPrEx>
          <w:tblW w:w="0" w:type="auto"/>
          <w:tblInd w:w="225" w:type="dxa"/>
          <w:tblLayout w:type="fixed"/>
          <w:tblCellMar>
            <w:left w:w="0" w:type="dxa"/>
            <w:right w:w="0" w:type="dxa"/>
          </w:tblCellMar>
          <w:tblLook w:val="01E0"/>
        </w:tblPrEx>
        <w:trPr>
          <w:trHeight w:val="707"/>
        </w:trPr>
        <w:tc>
          <w:tcPr>
            <w:tcW w:w="12955" w:type="dxa"/>
            <w:gridSpan w:val="6"/>
          </w:tcPr>
          <w:p w:rsidR="0085365D" w14:paraId="452526C6" w14:textId="77777777">
            <w:pPr>
              <w:pStyle w:val="TableParagraph"/>
              <w:rPr>
                <w:sz w:val="24"/>
              </w:rPr>
            </w:pPr>
            <w:r>
              <w:rPr>
                <w:sz w:val="24"/>
              </w:rPr>
              <w:t>Additional</w:t>
            </w:r>
            <w:r>
              <w:rPr>
                <w:spacing w:val="-7"/>
                <w:sz w:val="24"/>
              </w:rPr>
              <w:t xml:space="preserve"> </w:t>
            </w:r>
            <w:r>
              <w:rPr>
                <w:sz w:val="24"/>
              </w:rPr>
              <w:t>Health</w:t>
            </w:r>
            <w:r>
              <w:rPr>
                <w:spacing w:val="-4"/>
                <w:sz w:val="24"/>
              </w:rPr>
              <w:t xml:space="preserve"> </w:t>
            </w:r>
            <w:r>
              <w:rPr>
                <w:sz w:val="24"/>
              </w:rPr>
              <w:t>Care</w:t>
            </w:r>
            <w:r>
              <w:rPr>
                <w:spacing w:val="-5"/>
                <w:sz w:val="24"/>
              </w:rPr>
              <w:t xml:space="preserve"> </w:t>
            </w:r>
            <w:r>
              <w:rPr>
                <w:sz w:val="24"/>
              </w:rPr>
              <w:t>Provider/Facility</w:t>
            </w:r>
            <w:r>
              <w:rPr>
                <w:spacing w:val="-4"/>
                <w:sz w:val="24"/>
              </w:rPr>
              <w:t xml:space="preserve"> Notes</w:t>
            </w:r>
          </w:p>
        </w:tc>
      </w:tr>
    </w:tbl>
    <w:p w:rsidR="0085365D" w14:paraId="5C9BC6D4" w14:textId="77777777">
      <w:pPr>
        <w:spacing w:before="8"/>
        <w:rPr>
          <w:b/>
          <w:sz w:val="20"/>
        </w:rPr>
      </w:pPr>
      <w:r>
        <w:pict>
          <v:shapetype id="_x0000_t202" coordsize="21600,21600" o:spt="202" path="m,l,21600r21600,l21600,xe">
            <v:stroke joinstyle="miter"/>
            <v:path gradientshapeok="t" o:connecttype="rect"/>
          </v:shapetype>
          <v:shape id="docshape3" o:spid="_x0000_s1025" type="#_x0000_t202" style="width:647.55pt;height:23.2pt;margin-top:13.35pt;margin-left:72.25pt;mso-position-horizontal-relative:page;mso-wrap-distance-left:0;mso-wrap-distance-right:0;position:absolute;z-index:-251658240" filled="f" strokeweight="0.48pt">
            <v:textbox inset="0,0,0,0">
              <w:txbxContent>
                <w:p w:rsidR="004C400C" w14:paraId="3FB71AA6" w14:textId="77777777">
                  <w:pPr>
                    <w:spacing w:before="43"/>
                    <w:ind w:left="103"/>
                    <w:rPr>
                      <w:b/>
                      <w:sz w:val="32"/>
                    </w:rPr>
                  </w:pPr>
                  <w:r>
                    <w:rPr>
                      <w:b/>
                      <w:sz w:val="32"/>
                    </w:rPr>
                    <w:t>Total</w:t>
                  </w:r>
                  <w:r>
                    <w:rPr>
                      <w:b/>
                      <w:spacing w:val="-10"/>
                      <w:sz w:val="32"/>
                    </w:rPr>
                    <w:t xml:space="preserve"> </w:t>
                  </w:r>
                  <w:r>
                    <w:rPr>
                      <w:b/>
                      <w:sz w:val="32"/>
                    </w:rPr>
                    <w:t>estimated</w:t>
                  </w:r>
                  <w:r>
                    <w:rPr>
                      <w:b/>
                      <w:spacing w:val="-8"/>
                      <w:sz w:val="32"/>
                    </w:rPr>
                    <w:t xml:space="preserve"> </w:t>
                  </w:r>
                  <w:r>
                    <w:rPr>
                      <w:b/>
                      <w:sz w:val="32"/>
                    </w:rPr>
                    <w:t>cost</w:t>
                  </w:r>
                  <w:r>
                    <w:rPr>
                      <w:b/>
                      <w:spacing w:val="-8"/>
                      <w:sz w:val="32"/>
                    </w:rPr>
                    <w:t xml:space="preserve"> </w:t>
                  </w:r>
                  <w:r>
                    <w:rPr>
                      <w:b/>
                      <w:sz w:val="32"/>
                    </w:rPr>
                    <w:t>for</w:t>
                  </w:r>
                  <w:r>
                    <w:rPr>
                      <w:b/>
                      <w:spacing w:val="-8"/>
                      <w:sz w:val="32"/>
                    </w:rPr>
                    <w:t xml:space="preserve"> </w:t>
                  </w:r>
                  <w:r>
                    <w:rPr>
                      <w:b/>
                      <w:sz w:val="32"/>
                    </w:rPr>
                    <w:t>all</w:t>
                  </w:r>
                  <w:r>
                    <w:rPr>
                      <w:b/>
                      <w:spacing w:val="-10"/>
                      <w:sz w:val="32"/>
                    </w:rPr>
                    <w:t xml:space="preserve"> </w:t>
                  </w:r>
                  <w:r>
                    <w:rPr>
                      <w:b/>
                      <w:sz w:val="32"/>
                    </w:rPr>
                    <w:t>services</w:t>
                  </w:r>
                  <w:r>
                    <w:rPr>
                      <w:b/>
                      <w:spacing w:val="-9"/>
                      <w:sz w:val="32"/>
                    </w:rPr>
                    <w:t xml:space="preserve"> </w:t>
                  </w:r>
                  <w:r>
                    <w:rPr>
                      <w:b/>
                      <w:sz w:val="32"/>
                    </w:rPr>
                    <w:t>and</w:t>
                  </w:r>
                  <w:r>
                    <w:rPr>
                      <w:b/>
                      <w:spacing w:val="-10"/>
                      <w:sz w:val="32"/>
                    </w:rPr>
                    <w:t xml:space="preserve"> </w:t>
                  </w:r>
                  <w:r>
                    <w:rPr>
                      <w:b/>
                      <w:sz w:val="32"/>
                    </w:rPr>
                    <w:t>items:</w:t>
                  </w:r>
                  <w:r>
                    <w:rPr>
                      <w:b/>
                      <w:spacing w:val="72"/>
                      <w:sz w:val="32"/>
                    </w:rPr>
                    <w:t xml:space="preserve"> </w:t>
                  </w:r>
                  <w:r>
                    <w:rPr>
                      <w:b/>
                      <w:spacing w:val="-10"/>
                      <w:sz w:val="32"/>
                    </w:rPr>
                    <w:t>$</w:t>
                  </w:r>
                </w:p>
              </w:txbxContent>
            </v:textbox>
            <w10:wrap type="topAndBottom"/>
          </v:shape>
        </w:pict>
      </w:r>
    </w:p>
    <w:p w:rsidR="0085365D" w14:paraId="2F2493D3" w14:textId="77777777">
      <w:pPr>
        <w:rPr>
          <w:sz w:val="20"/>
        </w:rPr>
        <w:sectPr>
          <w:pgSz w:w="15840" w:h="12240" w:orient="landscape"/>
          <w:pgMar w:top="1020" w:right="1220" w:bottom="960" w:left="1220" w:header="0" w:footer="780" w:gutter="0"/>
          <w:cols w:space="720"/>
        </w:sectPr>
      </w:pPr>
    </w:p>
    <w:p w:rsidR="0085365D" w14:paraId="2947DC1F" w14:textId="77777777">
      <w:pPr>
        <w:pStyle w:val="Heading1"/>
        <w:spacing w:line="259" w:lineRule="auto"/>
      </w:pPr>
      <w:r>
        <w:t>Health</w:t>
      </w:r>
      <w:r>
        <w:rPr>
          <w:spacing w:val="-5"/>
        </w:rPr>
        <w:t xml:space="preserve"> </w:t>
      </w:r>
      <w:r>
        <w:t>Care</w:t>
      </w:r>
      <w:r>
        <w:rPr>
          <w:spacing w:val="-5"/>
        </w:rPr>
        <w:t xml:space="preserve"> </w:t>
      </w:r>
      <w:r>
        <w:t>Items/Services</w:t>
      </w:r>
      <w:r>
        <w:rPr>
          <w:spacing w:val="-5"/>
        </w:rPr>
        <w:t xml:space="preserve"> </w:t>
      </w:r>
      <w:r>
        <w:t>Expected</w:t>
      </w:r>
      <w:r>
        <w:rPr>
          <w:spacing w:val="-5"/>
        </w:rPr>
        <w:t xml:space="preserve"> </w:t>
      </w:r>
      <w:r>
        <w:t>to</w:t>
      </w:r>
      <w:r>
        <w:rPr>
          <w:spacing w:val="-5"/>
        </w:rPr>
        <w:t xml:space="preserve"> </w:t>
      </w:r>
      <w:r>
        <w:t>Be</w:t>
      </w:r>
      <w:r>
        <w:rPr>
          <w:spacing w:val="-5"/>
        </w:rPr>
        <w:t xml:space="preserve"> </w:t>
      </w:r>
      <w:r>
        <w:t>Separately</w:t>
      </w:r>
      <w:r>
        <w:rPr>
          <w:spacing w:val="-5"/>
        </w:rPr>
        <w:t xml:space="preserve"> </w:t>
      </w:r>
      <w:r>
        <w:t>Scheduled</w:t>
      </w:r>
      <w:r>
        <w:rPr>
          <w:spacing w:val="-3"/>
        </w:rPr>
        <w:t xml:space="preserve"> </w:t>
      </w:r>
      <w:r>
        <w:t>with</w:t>
      </w:r>
      <w:r>
        <w:rPr>
          <w:spacing w:val="-5"/>
        </w:rPr>
        <w:t xml:space="preserve"> </w:t>
      </w:r>
      <w:r>
        <w:t>Another Provider or Facility</w:t>
      </w:r>
    </w:p>
    <w:p w:rsidR="0085365D" w14:paraId="44D45C44" w14:textId="77777777">
      <w:pPr>
        <w:spacing w:before="159" w:line="259" w:lineRule="auto"/>
        <w:ind w:left="220" w:hanging="1"/>
        <w:rPr>
          <w:b/>
          <w:sz w:val="28"/>
        </w:rPr>
      </w:pPr>
      <w:r>
        <w:rPr>
          <w:b/>
          <w:sz w:val="28"/>
        </w:rPr>
        <w:t>DISCLAIMER:</w:t>
      </w:r>
      <w:r>
        <w:rPr>
          <w:b/>
          <w:spacing w:val="40"/>
          <w:sz w:val="28"/>
        </w:rPr>
        <w:t xml:space="preserve"> </w:t>
      </w:r>
      <w:r>
        <w:rPr>
          <w:b/>
          <w:sz w:val="28"/>
        </w:rPr>
        <w:t>For health care items/services listed below, separate good faith estimates will be issued</w:t>
      </w:r>
      <w:r>
        <w:rPr>
          <w:b/>
          <w:spacing w:val="-5"/>
          <w:sz w:val="28"/>
        </w:rPr>
        <w:t xml:space="preserve"> </w:t>
      </w:r>
      <w:r>
        <w:rPr>
          <w:b/>
          <w:sz w:val="28"/>
        </w:rPr>
        <w:t>upon</w:t>
      </w:r>
      <w:r>
        <w:rPr>
          <w:b/>
          <w:spacing w:val="-2"/>
          <w:sz w:val="28"/>
        </w:rPr>
        <w:t xml:space="preserve"> </w:t>
      </w:r>
      <w:r>
        <w:rPr>
          <w:b/>
          <w:sz w:val="28"/>
        </w:rPr>
        <w:t>scheduling</w:t>
      </w:r>
      <w:r>
        <w:rPr>
          <w:b/>
          <w:spacing w:val="-2"/>
          <w:sz w:val="28"/>
        </w:rPr>
        <w:t xml:space="preserve"> </w:t>
      </w:r>
      <w:r>
        <w:rPr>
          <w:b/>
          <w:sz w:val="28"/>
        </w:rPr>
        <w:t>or</w:t>
      </w:r>
      <w:r>
        <w:rPr>
          <w:b/>
          <w:spacing w:val="-2"/>
          <w:sz w:val="28"/>
        </w:rPr>
        <w:t xml:space="preserve"> </w:t>
      </w:r>
      <w:r>
        <w:rPr>
          <w:b/>
          <w:sz w:val="28"/>
        </w:rPr>
        <w:t>upon</w:t>
      </w:r>
      <w:r>
        <w:rPr>
          <w:b/>
          <w:spacing w:val="-5"/>
          <w:sz w:val="28"/>
        </w:rPr>
        <w:t xml:space="preserve"> </w:t>
      </w:r>
      <w:r>
        <w:rPr>
          <w:b/>
          <w:sz w:val="28"/>
        </w:rPr>
        <w:t>request.</w:t>
      </w:r>
      <w:r>
        <w:rPr>
          <w:b/>
          <w:spacing w:val="40"/>
          <w:sz w:val="28"/>
        </w:rPr>
        <w:t xml:space="preserve"> </w:t>
      </w:r>
      <w:r>
        <w:rPr>
          <w:b/>
          <w:sz w:val="28"/>
        </w:rPr>
        <w:t>Specific</w:t>
      </w:r>
      <w:r>
        <w:rPr>
          <w:b/>
          <w:spacing w:val="-4"/>
          <w:sz w:val="28"/>
        </w:rPr>
        <w:t xml:space="preserve"> </w:t>
      </w:r>
      <w:r>
        <w:rPr>
          <w:b/>
          <w:sz w:val="28"/>
        </w:rPr>
        <w:t>information</w:t>
      </w:r>
      <w:r>
        <w:rPr>
          <w:b/>
          <w:spacing w:val="-2"/>
          <w:sz w:val="28"/>
        </w:rPr>
        <w:t xml:space="preserve"> </w:t>
      </w:r>
      <w:r>
        <w:rPr>
          <w:b/>
          <w:sz w:val="28"/>
        </w:rPr>
        <w:t>such</w:t>
      </w:r>
      <w:r>
        <w:rPr>
          <w:b/>
          <w:spacing w:val="-2"/>
          <w:sz w:val="28"/>
        </w:rPr>
        <w:t xml:space="preserve"> </w:t>
      </w:r>
      <w:r>
        <w:rPr>
          <w:b/>
          <w:sz w:val="28"/>
        </w:rPr>
        <w:t>as</w:t>
      </w:r>
      <w:r>
        <w:rPr>
          <w:b/>
          <w:spacing w:val="-4"/>
          <w:sz w:val="28"/>
        </w:rPr>
        <w:t xml:space="preserve"> </w:t>
      </w:r>
      <w:r>
        <w:rPr>
          <w:b/>
          <w:sz w:val="28"/>
        </w:rPr>
        <w:t>the</w:t>
      </w:r>
      <w:r>
        <w:rPr>
          <w:b/>
          <w:spacing w:val="-4"/>
          <w:sz w:val="28"/>
        </w:rPr>
        <w:t xml:space="preserve"> </w:t>
      </w:r>
      <w:r>
        <w:rPr>
          <w:b/>
          <w:sz w:val="28"/>
        </w:rPr>
        <w:t>names</w:t>
      </w:r>
      <w:r>
        <w:rPr>
          <w:b/>
          <w:spacing w:val="-4"/>
          <w:sz w:val="28"/>
        </w:rPr>
        <w:t xml:space="preserve"> </w:t>
      </w:r>
      <w:r>
        <w:rPr>
          <w:b/>
          <w:sz w:val="28"/>
        </w:rPr>
        <w:t>and</w:t>
      </w:r>
      <w:r>
        <w:rPr>
          <w:b/>
          <w:spacing w:val="-2"/>
          <w:sz w:val="28"/>
        </w:rPr>
        <w:t xml:space="preserve"> </w:t>
      </w:r>
      <w:r>
        <w:rPr>
          <w:b/>
          <w:sz w:val="28"/>
        </w:rPr>
        <w:t>identifiers for the providers or facilities that may furnish the services, diagnosis codes (if required for the calculation of the GFE), service codes, and expected charges will be provided in separate good faith estimates once these items or services are scheduled (or upon request).</w:t>
      </w:r>
    </w:p>
    <w:p w:rsidR="0085365D" w14:paraId="21E46FBA" w14:textId="77777777">
      <w:pPr>
        <w:spacing w:before="9"/>
        <w:rPr>
          <w:b/>
          <w:sz w:val="13"/>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26"/>
        <w:gridCol w:w="7824"/>
      </w:tblGrid>
      <w:tr w14:paraId="08B0A1DE" w14:textId="77777777">
        <w:tblPrEx>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1053"/>
        </w:trPr>
        <w:tc>
          <w:tcPr>
            <w:tcW w:w="5126" w:type="dxa"/>
            <w:shd w:val="clear" w:color="auto" w:fill="F1F1F1"/>
          </w:tcPr>
          <w:p w:rsidR="0085365D" w14:paraId="539EEFF0" w14:textId="77777777">
            <w:pPr>
              <w:pStyle w:val="TableParagraph"/>
              <w:spacing w:before="42"/>
              <w:rPr>
                <w:b/>
                <w:sz w:val="28"/>
              </w:rPr>
            </w:pPr>
            <w:r>
              <w:rPr>
                <w:b/>
                <w:spacing w:val="-2"/>
                <w:sz w:val="28"/>
              </w:rPr>
              <w:t>Service/Item</w:t>
            </w:r>
          </w:p>
        </w:tc>
        <w:tc>
          <w:tcPr>
            <w:tcW w:w="7824" w:type="dxa"/>
            <w:shd w:val="clear" w:color="auto" w:fill="F1F1F1"/>
          </w:tcPr>
          <w:p w:rsidR="0085365D" w14:paraId="13679AF7" w14:textId="77777777">
            <w:pPr>
              <w:pStyle w:val="TableParagraph"/>
              <w:spacing w:before="42"/>
              <w:ind w:left="108"/>
              <w:rPr>
                <w:b/>
                <w:sz w:val="28"/>
              </w:rPr>
            </w:pPr>
            <w:r>
              <w:rPr>
                <w:b/>
                <w:sz w:val="28"/>
              </w:rPr>
              <w:t>Provider/Facility</w:t>
            </w:r>
            <w:r>
              <w:rPr>
                <w:b/>
                <w:spacing w:val="-8"/>
                <w:sz w:val="28"/>
              </w:rPr>
              <w:t xml:space="preserve"> </w:t>
            </w:r>
            <w:r>
              <w:rPr>
                <w:b/>
                <w:sz w:val="28"/>
              </w:rPr>
              <w:t>[Instructions</w:t>
            </w:r>
            <w:r>
              <w:rPr>
                <w:b/>
                <w:spacing w:val="-5"/>
                <w:sz w:val="28"/>
              </w:rPr>
              <w:t xml:space="preserve"> </w:t>
            </w:r>
            <w:r>
              <w:rPr>
                <w:b/>
                <w:sz w:val="28"/>
              </w:rPr>
              <w:t>for</w:t>
            </w:r>
            <w:r>
              <w:rPr>
                <w:b/>
                <w:spacing w:val="-6"/>
                <w:sz w:val="28"/>
              </w:rPr>
              <w:t xml:space="preserve"> </w:t>
            </w:r>
            <w:r>
              <w:rPr>
                <w:b/>
                <w:sz w:val="28"/>
              </w:rPr>
              <w:t>obtaining</w:t>
            </w:r>
            <w:r>
              <w:rPr>
                <w:b/>
                <w:spacing w:val="-4"/>
                <w:sz w:val="28"/>
              </w:rPr>
              <w:t xml:space="preserve"> </w:t>
            </w:r>
            <w:r>
              <w:rPr>
                <w:b/>
                <w:sz w:val="28"/>
              </w:rPr>
              <w:t>a</w:t>
            </w:r>
            <w:r>
              <w:rPr>
                <w:b/>
                <w:spacing w:val="-9"/>
                <w:sz w:val="28"/>
              </w:rPr>
              <w:t xml:space="preserve"> </w:t>
            </w:r>
            <w:r>
              <w:rPr>
                <w:b/>
                <w:sz w:val="28"/>
              </w:rPr>
              <w:t>good</w:t>
            </w:r>
            <w:r>
              <w:rPr>
                <w:b/>
                <w:spacing w:val="-6"/>
                <w:sz w:val="28"/>
              </w:rPr>
              <w:t xml:space="preserve"> </w:t>
            </w:r>
            <w:r>
              <w:rPr>
                <w:b/>
                <w:sz w:val="28"/>
              </w:rPr>
              <w:t>faith estimate for the service/item, such as provider/facility name, address, phone number, and email]</w:t>
            </w:r>
          </w:p>
        </w:tc>
      </w:tr>
      <w:tr w14:paraId="354A3DD7" w14:textId="77777777">
        <w:tblPrEx>
          <w:tblW w:w="0" w:type="auto"/>
          <w:tblInd w:w="230" w:type="dxa"/>
          <w:tblLayout w:type="fixed"/>
          <w:tblCellMar>
            <w:left w:w="0" w:type="dxa"/>
            <w:right w:w="0" w:type="dxa"/>
          </w:tblCellMar>
          <w:tblLook w:val="01E0"/>
        </w:tblPrEx>
        <w:trPr>
          <w:trHeight w:val="1098"/>
        </w:trPr>
        <w:tc>
          <w:tcPr>
            <w:tcW w:w="5126" w:type="dxa"/>
          </w:tcPr>
          <w:p w:rsidR="0085365D" w14:paraId="7B3E7499" w14:textId="77777777">
            <w:pPr>
              <w:pStyle w:val="TableParagraph"/>
              <w:spacing w:before="0"/>
              <w:ind w:left="0"/>
              <w:rPr>
                <w:rFonts w:ascii="Times New Roman"/>
                <w:sz w:val="28"/>
              </w:rPr>
            </w:pPr>
          </w:p>
        </w:tc>
        <w:tc>
          <w:tcPr>
            <w:tcW w:w="7824" w:type="dxa"/>
          </w:tcPr>
          <w:p w:rsidR="0085365D" w14:paraId="260BFF34" w14:textId="77777777">
            <w:pPr>
              <w:pStyle w:val="TableParagraph"/>
              <w:spacing w:before="0"/>
              <w:ind w:left="0"/>
              <w:rPr>
                <w:rFonts w:ascii="Times New Roman"/>
                <w:sz w:val="28"/>
              </w:rPr>
            </w:pPr>
          </w:p>
        </w:tc>
      </w:tr>
      <w:tr w14:paraId="18725F91" w14:textId="77777777">
        <w:tblPrEx>
          <w:tblW w:w="0" w:type="auto"/>
          <w:tblInd w:w="230" w:type="dxa"/>
          <w:tblLayout w:type="fixed"/>
          <w:tblCellMar>
            <w:left w:w="0" w:type="dxa"/>
            <w:right w:w="0" w:type="dxa"/>
          </w:tblCellMar>
          <w:tblLook w:val="01E0"/>
        </w:tblPrEx>
        <w:trPr>
          <w:trHeight w:val="1101"/>
        </w:trPr>
        <w:tc>
          <w:tcPr>
            <w:tcW w:w="5126" w:type="dxa"/>
          </w:tcPr>
          <w:p w:rsidR="0085365D" w14:paraId="7C3333AC" w14:textId="77777777">
            <w:pPr>
              <w:pStyle w:val="TableParagraph"/>
              <w:spacing w:before="0"/>
              <w:ind w:left="0"/>
              <w:rPr>
                <w:rFonts w:ascii="Times New Roman"/>
                <w:sz w:val="28"/>
              </w:rPr>
            </w:pPr>
          </w:p>
        </w:tc>
        <w:tc>
          <w:tcPr>
            <w:tcW w:w="7824" w:type="dxa"/>
          </w:tcPr>
          <w:p w:rsidR="0085365D" w14:paraId="53525421" w14:textId="77777777">
            <w:pPr>
              <w:pStyle w:val="TableParagraph"/>
              <w:spacing w:before="0"/>
              <w:ind w:left="0"/>
              <w:rPr>
                <w:rFonts w:ascii="Times New Roman"/>
                <w:sz w:val="28"/>
              </w:rPr>
            </w:pPr>
          </w:p>
        </w:tc>
      </w:tr>
      <w:tr w14:paraId="0F1C3566" w14:textId="77777777">
        <w:tblPrEx>
          <w:tblW w:w="0" w:type="auto"/>
          <w:tblInd w:w="230" w:type="dxa"/>
          <w:tblLayout w:type="fixed"/>
          <w:tblCellMar>
            <w:left w:w="0" w:type="dxa"/>
            <w:right w:w="0" w:type="dxa"/>
          </w:tblCellMar>
          <w:tblLook w:val="01E0"/>
        </w:tblPrEx>
        <w:trPr>
          <w:trHeight w:val="1101"/>
        </w:trPr>
        <w:tc>
          <w:tcPr>
            <w:tcW w:w="5126" w:type="dxa"/>
          </w:tcPr>
          <w:p w:rsidR="0085365D" w14:paraId="76C8EE87" w14:textId="77777777">
            <w:pPr>
              <w:pStyle w:val="TableParagraph"/>
              <w:spacing w:before="0"/>
              <w:ind w:left="0"/>
              <w:rPr>
                <w:rFonts w:ascii="Times New Roman"/>
                <w:sz w:val="28"/>
              </w:rPr>
            </w:pPr>
          </w:p>
        </w:tc>
        <w:tc>
          <w:tcPr>
            <w:tcW w:w="7824" w:type="dxa"/>
          </w:tcPr>
          <w:p w:rsidR="0085365D" w14:paraId="15739B5F" w14:textId="77777777">
            <w:pPr>
              <w:pStyle w:val="TableParagraph"/>
              <w:spacing w:before="0"/>
              <w:ind w:left="0"/>
              <w:rPr>
                <w:rFonts w:ascii="Times New Roman"/>
                <w:sz w:val="28"/>
              </w:rPr>
            </w:pPr>
          </w:p>
        </w:tc>
      </w:tr>
    </w:tbl>
    <w:p w:rsidR="0085365D" w14:paraId="48395223" w14:textId="77777777">
      <w:pPr>
        <w:rPr>
          <w:rFonts w:ascii="Times New Roman"/>
          <w:sz w:val="28"/>
        </w:rPr>
        <w:sectPr>
          <w:pgSz w:w="15840" w:h="12240" w:orient="landscape"/>
          <w:pgMar w:top="1020" w:right="1220" w:bottom="960" w:left="1220" w:header="0" w:footer="780" w:gutter="0"/>
          <w:cols w:space="720"/>
        </w:sectPr>
      </w:pPr>
    </w:p>
    <w:p w:rsidR="0085365D" w14:paraId="5A10D883" w14:textId="77777777">
      <w:pPr>
        <w:rPr>
          <w:b/>
          <w:sz w:val="20"/>
        </w:rPr>
      </w:pPr>
    </w:p>
    <w:p w:rsidR="0085365D" w14:paraId="534F0496" w14:textId="77777777">
      <w:pPr>
        <w:pStyle w:val="Heading1"/>
        <w:spacing w:before="216"/>
      </w:pPr>
      <w:r>
        <w:rPr>
          <w:spacing w:val="-2"/>
        </w:rPr>
        <w:t>Disclaimer</w:t>
      </w:r>
    </w:p>
    <w:p w:rsidR="0085365D" w14:paraId="196FD705" w14:textId="77777777">
      <w:pPr>
        <w:spacing w:before="1"/>
        <w:ind w:left="219"/>
        <w:rPr>
          <w:sz w:val="28"/>
        </w:rPr>
      </w:pPr>
      <w:r>
        <w:rPr>
          <w:sz w:val="28"/>
        </w:rPr>
        <w:t>This Good</w:t>
      </w:r>
      <w:r>
        <w:rPr>
          <w:spacing w:val="-4"/>
          <w:sz w:val="28"/>
        </w:rPr>
        <w:t xml:space="preserve"> </w:t>
      </w:r>
      <w:r>
        <w:rPr>
          <w:sz w:val="28"/>
        </w:rPr>
        <w:t>Faith</w:t>
      </w:r>
      <w:r>
        <w:rPr>
          <w:spacing w:val="-4"/>
          <w:sz w:val="28"/>
        </w:rPr>
        <w:t xml:space="preserve"> </w:t>
      </w:r>
      <w:r>
        <w:rPr>
          <w:sz w:val="28"/>
        </w:rPr>
        <w:t>Estimate</w:t>
      </w:r>
      <w:r>
        <w:rPr>
          <w:spacing w:val="-6"/>
          <w:sz w:val="28"/>
        </w:rPr>
        <w:t xml:space="preserve"> </w:t>
      </w:r>
      <w:r>
        <w:rPr>
          <w:sz w:val="28"/>
        </w:rPr>
        <w:t>shows</w:t>
      </w:r>
      <w:r>
        <w:rPr>
          <w:spacing w:val="-2"/>
          <w:sz w:val="28"/>
        </w:rPr>
        <w:t xml:space="preserve"> </w:t>
      </w:r>
      <w:r>
        <w:rPr>
          <w:sz w:val="28"/>
        </w:rPr>
        <w:t>the</w:t>
      </w:r>
      <w:r>
        <w:rPr>
          <w:spacing w:val="-4"/>
          <w:sz w:val="28"/>
        </w:rPr>
        <w:t xml:space="preserve"> </w:t>
      </w:r>
      <w:r>
        <w:rPr>
          <w:sz w:val="28"/>
        </w:rPr>
        <w:t>costs</w:t>
      </w:r>
      <w:r>
        <w:rPr>
          <w:spacing w:val="-2"/>
          <w:sz w:val="28"/>
        </w:rPr>
        <w:t xml:space="preserve"> </w:t>
      </w:r>
      <w:r>
        <w:rPr>
          <w:sz w:val="28"/>
        </w:rPr>
        <w:t>of</w:t>
      </w:r>
      <w:r>
        <w:rPr>
          <w:spacing w:val="-2"/>
          <w:sz w:val="28"/>
        </w:rPr>
        <w:t xml:space="preserve"> </w:t>
      </w:r>
      <w:r>
        <w:rPr>
          <w:sz w:val="28"/>
        </w:rPr>
        <w:t>items</w:t>
      </w:r>
      <w:r>
        <w:rPr>
          <w:spacing w:val="-2"/>
          <w:sz w:val="28"/>
        </w:rPr>
        <w:t xml:space="preserve"> </w:t>
      </w:r>
      <w:r>
        <w:rPr>
          <w:sz w:val="28"/>
        </w:rPr>
        <w:t>and</w:t>
      </w:r>
      <w:r>
        <w:rPr>
          <w:spacing w:val="-4"/>
          <w:sz w:val="28"/>
        </w:rPr>
        <w:t xml:space="preserve"> </w:t>
      </w:r>
      <w:r>
        <w:rPr>
          <w:sz w:val="28"/>
        </w:rPr>
        <w:t>services</w:t>
      </w:r>
      <w:r>
        <w:rPr>
          <w:spacing w:val="-4"/>
          <w:sz w:val="28"/>
        </w:rPr>
        <w:t xml:space="preserve"> </w:t>
      </w:r>
      <w:r>
        <w:rPr>
          <w:sz w:val="28"/>
        </w:rPr>
        <w:t>that</w:t>
      </w:r>
      <w:r>
        <w:rPr>
          <w:spacing w:val="-2"/>
          <w:sz w:val="28"/>
        </w:rPr>
        <w:t xml:space="preserve"> </w:t>
      </w:r>
      <w:r>
        <w:rPr>
          <w:sz w:val="28"/>
        </w:rPr>
        <w:t>are</w:t>
      </w:r>
      <w:r>
        <w:rPr>
          <w:spacing w:val="-3"/>
          <w:sz w:val="28"/>
        </w:rPr>
        <w:t xml:space="preserve"> </w:t>
      </w:r>
      <w:r>
        <w:rPr>
          <w:sz w:val="28"/>
        </w:rPr>
        <w:t>reasonably</w:t>
      </w:r>
      <w:r>
        <w:rPr>
          <w:spacing w:val="-2"/>
          <w:sz w:val="28"/>
        </w:rPr>
        <w:t xml:space="preserve"> </w:t>
      </w:r>
      <w:r>
        <w:rPr>
          <w:sz w:val="28"/>
        </w:rPr>
        <w:t>expected</w:t>
      </w:r>
      <w:r>
        <w:rPr>
          <w:spacing w:val="-3"/>
          <w:sz w:val="28"/>
        </w:rPr>
        <w:t xml:space="preserve"> </w:t>
      </w:r>
      <w:r>
        <w:rPr>
          <w:sz w:val="28"/>
        </w:rPr>
        <w:t>for</w:t>
      </w:r>
      <w:r>
        <w:rPr>
          <w:spacing w:val="-3"/>
          <w:sz w:val="28"/>
        </w:rPr>
        <w:t xml:space="preserve"> </w:t>
      </w:r>
      <w:r>
        <w:rPr>
          <w:sz w:val="28"/>
        </w:rPr>
        <w:t>your health care needs for an item or service. The estimate is based on information known at the time the estimate was created.</w:t>
      </w:r>
    </w:p>
    <w:p w:rsidR="0085365D" w14:paraId="72989D33" w14:textId="77777777">
      <w:pPr>
        <w:spacing w:before="9"/>
        <w:rPr>
          <w:sz w:val="27"/>
        </w:rPr>
      </w:pPr>
    </w:p>
    <w:p w:rsidR="0085365D" w14:paraId="63D3AB2E" w14:textId="77777777">
      <w:pPr>
        <w:ind w:left="219" w:right="313"/>
        <w:rPr>
          <w:sz w:val="28"/>
        </w:rPr>
      </w:pPr>
      <w:r>
        <w:rPr>
          <w:sz w:val="28"/>
        </w:rPr>
        <w:t>The Good Faith Estimate does not include any unknown or unexpected costs that may arise during treatment. You</w:t>
      </w:r>
      <w:r>
        <w:rPr>
          <w:spacing w:val="-4"/>
          <w:sz w:val="28"/>
        </w:rPr>
        <w:t xml:space="preserve"> </w:t>
      </w:r>
      <w:r>
        <w:rPr>
          <w:sz w:val="28"/>
        </w:rPr>
        <w:t>could</w:t>
      </w:r>
      <w:r>
        <w:rPr>
          <w:spacing w:val="-1"/>
          <w:sz w:val="28"/>
        </w:rPr>
        <w:t xml:space="preserve"> </w:t>
      </w:r>
      <w:r>
        <w:rPr>
          <w:sz w:val="28"/>
        </w:rPr>
        <w:t>be</w:t>
      </w:r>
      <w:r>
        <w:rPr>
          <w:spacing w:val="-4"/>
          <w:sz w:val="28"/>
        </w:rPr>
        <w:t xml:space="preserve"> </w:t>
      </w:r>
      <w:r>
        <w:rPr>
          <w:sz w:val="28"/>
        </w:rPr>
        <w:t>charged</w:t>
      </w:r>
      <w:r>
        <w:rPr>
          <w:spacing w:val="-4"/>
          <w:sz w:val="28"/>
        </w:rPr>
        <w:t xml:space="preserve"> </w:t>
      </w:r>
      <w:r>
        <w:rPr>
          <w:sz w:val="28"/>
        </w:rPr>
        <w:t>more</w:t>
      </w:r>
      <w:r>
        <w:rPr>
          <w:spacing w:val="-4"/>
          <w:sz w:val="28"/>
        </w:rPr>
        <w:t xml:space="preserve"> </w:t>
      </w:r>
      <w:r>
        <w:rPr>
          <w:sz w:val="28"/>
        </w:rPr>
        <w:t>if</w:t>
      </w:r>
      <w:r>
        <w:rPr>
          <w:spacing w:val="-1"/>
          <w:sz w:val="28"/>
        </w:rPr>
        <w:t xml:space="preserve"> </w:t>
      </w:r>
      <w:r>
        <w:rPr>
          <w:sz w:val="28"/>
        </w:rPr>
        <w:t>complications</w:t>
      </w:r>
      <w:r>
        <w:rPr>
          <w:spacing w:val="-2"/>
          <w:sz w:val="28"/>
        </w:rPr>
        <w:t xml:space="preserve"> </w:t>
      </w:r>
      <w:r>
        <w:rPr>
          <w:sz w:val="28"/>
        </w:rPr>
        <w:t>or</w:t>
      </w:r>
      <w:r>
        <w:rPr>
          <w:spacing w:val="-6"/>
          <w:sz w:val="28"/>
        </w:rPr>
        <w:t xml:space="preserve"> </w:t>
      </w:r>
      <w:r>
        <w:rPr>
          <w:sz w:val="28"/>
        </w:rPr>
        <w:t>special</w:t>
      </w:r>
      <w:r>
        <w:rPr>
          <w:spacing w:val="-3"/>
          <w:sz w:val="28"/>
        </w:rPr>
        <w:t xml:space="preserve"> </w:t>
      </w:r>
      <w:r>
        <w:rPr>
          <w:sz w:val="28"/>
        </w:rPr>
        <w:t>circumstances occur.</w:t>
      </w:r>
      <w:r>
        <w:rPr>
          <w:spacing w:val="-2"/>
          <w:sz w:val="28"/>
        </w:rPr>
        <w:t xml:space="preserve"> </w:t>
      </w:r>
      <w:r>
        <w:rPr>
          <w:sz w:val="28"/>
        </w:rPr>
        <w:t>If</w:t>
      </w:r>
      <w:r>
        <w:rPr>
          <w:spacing w:val="-5"/>
          <w:sz w:val="28"/>
        </w:rPr>
        <w:t xml:space="preserve"> </w:t>
      </w:r>
      <w:r>
        <w:rPr>
          <w:sz w:val="28"/>
        </w:rPr>
        <w:t>this</w:t>
      </w:r>
      <w:r>
        <w:rPr>
          <w:spacing w:val="-2"/>
          <w:sz w:val="28"/>
        </w:rPr>
        <w:t xml:space="preserve"> </w:t>
      </w:r>
      <w:r>
        <w:rPr>
          <w:sz w:val="28"/>
        </w:rPr>
        <w:t>happens, and your bill is $400 or more for any provider or facility than your Good Faith Estimate for that provider or facility, federal law allows you to dispute the bill.</w:t>
      </w:r>
    </w:p>
    <w:p w:rsidR="0085365D" w14:paraId="4A5AF514" w14:textId="77777777">
      <w:pPr>
        <w:rPr>
          <w:sz w:val="28"/>
        </w:rPr>
      </w:pPr>
    </w:p>
    <w:p w:rsidR="0085365D" w14:paraId="1E78D34A" w14:textId="77777777">
      <w:pPr>
        <w:spacing w:before="1"/>
        <w:ind w:left="220"/>
        <w:rPr>
          <w:sz w:val="28"/>
        </w:rPr>
      </w:pPr>
      <w:r>
        <w:rPr>
          <w:sz w:val="28"/>
        </w:rPr>
        <w:t>The</w:t>
      </w:r>
      <w:r>
        <w:rPr>
          <w:spacing w:val="-3"/>
          <w:sz w:val="28"/>
        </w:rPr>
        <w:t xml:space="preserve"> </w:t>
      </w:r>
      <w:r>
        <w:rPr>
          <w:sz w:val="28"/>
        </w:rPr>
        <w:t>Good</w:t>
      </w:r>
      <w:r>
        <w:rPr>
          <w:spacing w:val="-3"/>
          <w:sz w:val="28"/>
        </w:rPr>
        <w:t xml:space="preserve"> </w:t>
      </w:r>
      <w:r>
        <w:rPr>
          <w:sz w:val="28"/>
        </w:rPr>
        <w:t>Faith</w:t>
      </w:r>
      <w:r>
        <w:rPr>
          <w:spacing w:val="-3"/>
          <w:sz w:val="28"/>
        </w:rPr>
        <w:t xml:space="preserve"> </w:t>
      </w:r>
      <w:r>
        <w:rPr>
          <w:sz w:val="28"/>
        </w:rPr>
        <w:t>Estimate</w:t>
      </w:r>
      <w:r>
        <w:rPr>
          <w:spacing w:val="-1"/>
          <w:sz w:val="28"/>
        </w:rPr>
        <w:t xml:space="preserve"> </w:t>
      </w:r>
      <w:r>
        <w:rPr>
          <w:sz w:val="28"/>
        </w:rPr>
        <w:t>is</w:t>
      </w:r>
      <w:r>
        <w:rPr>
          <w:spacing w:val="-2"/>
          <w:sz w:val="28"/>
        </w:rPr>
        <w:t xml:space="preserve"> </w:t>
      </w:r>
      <w:r>
        <w:rPr>
          <w:sz w:val="28"/>
        </w:rPr>
        <w:t>not</w:t>
      </w:r>
      <w:r>
        <w:rPr>
          <w:spacing w:val="-2"/>
          <w:sz w:val="28"/>
        </w:rPr>
        <w:t xml:space="preserve"> </w:t>
      </w:r>
      <w:r>
        <w:rPr>
          <w:sz w:val="28"/>
        </w:rPr>
        <w:t>a</w:t>
      </w:r>
      <w:r>
        <w:rPr>
          <w:spacing w:val="-3"/>
          <w:sz w:val="28"/>
        </w:rPr>
        <w:t xml:space="preserve"> </w:t>
      </w:r>
      <w:r>
        <w:rPr>
          <w:sz w:val="28"/>
        </w:rPr>
        <w:t>contract</w:t>
      </w:r>
      <w:r>
        <w:rPr>
          <w:spacing w:val="-2"/>
          <w:sz w:val="28"/>
        </w:rPr>
        <w:t xml:space="preserve"> </w:t>
      </w:r>
      <w:r>
        <w:rPr>
          <w:sz w:val="28"/>
        </w:rPr>
        <w:t>and</w:t>
      </w:r>
      <w:r>
        <w:rPr>
          <w:spacing w:val="-3"/>
          <w:sz w:val="28"/>
        </w:rPr>
        <w:t xml:space="preserve"> </w:t>
      </w:r>
      <w:r>
        <w:rPr>
          <w:sz w:val="28"/>
        </w:rPr>
        <w:t>does</w:t>
      </w:r>
      <w:r>
        <w:rPr>
          <w:spacing w:val="-2"/>
          <w:sz w:val="28"/>
        </w:rPr>
        <w:t xml:space="preserve"> </w:t>
      </w:r>
      <w:r>
        <w:rPr>
          <w:sz w:val="28"/>
        </w:rPr>
        <w:t>not</w:t>
      </w:r>
      <w:r>
        <w:rPr>
          <w:spacing w:val="-2"/>
          <w:sz w:val="28"/>
        </w:rPr>
        <w:t xml:space="preserve"> </w:t>
      </w:r>
      <w:r>
        <w:rPr>
          <w:sz w:val="28"/>
        </w:rPr>
        <w:t>require</w:t>
      </w:r>
      <w:r>
        <w:rPr>
          <w:spacing w:val="-3"/>
          <w:sz w:val="28"/>
        </w:rPr>
        <w:t xml:space="preserve"> </w:t>
      </w:r>
      <w:r>
        <w:rPr>
          <w:sz w:val="28"/>
        </w:rPr>
        <w:t>the</w:t>
      </w:r>
      <w:r>
        <w:rPr>
          <w:spacing w:val="-3"/>
          <w:sz w:val="28"/>
        </w:rPr>
        <w:t xml:space="preserve"> </w:t>
      </w:r>
      <w:r>
        <w:rPr>
          <w:sz w:val="28"/>
        </w:rPr>
        <w:t>uninsured</w:t>
      </w:r>
      <w:r>
        <w:rPr>
          <w:spacing w:val="-3"/>
          <w:sz w:val="28"/>
        </w:rPr>
        <w:t xml:space="preserve"> </w:t>
      </w:r>
      <w:r>
        <w:rPr>
          <w:sz w:val="28"/>
        </w:rPr>
        <w:t>(or</w:t>
      </w:r>
      <w:r>
        <w:rPr>
          <w:spacing w:val="-2"/>
          <w:sz w:val="28"/>
        </w:rPr>
        <w:t xml:space="preserve"> </w:t>
      </w:r>
      <w:r>
        <w:rPr>
          <w:sz w:val="28"/>
        </w:rPr>
        <w:t>self-pay)</w:t>
      </w:r>
      <w:r>
        <w:rPr>
          <w:spacing w:val="-2"/>
          <w:sz w:val="28"/>
        </w:rPr>
        <w:t xml:space="preserve"> </w:t>
      </w:r>
      <w:r>
        <w:rPr>
          <w:sz w:val="28"/>
        </w:rPr>
        <w:t>individual</w:t>
      </w:r>
      <w:r>
        <w:rPr>
          <w:spacing w:val="-1"/>
          <w:sz w:val="28"/>
        </w:rPr>
        <w:t xml:space="preserve"> </w:t>
      </w:r>
      <w:r>
        <w:rPr>
          <w:sz w:val="28"/>
        </w:rPr>
        <w:t>to obtain the items or</w:t>
      </w:r>
      <w:r>
        <w:rPr>
          <w:spacing w:val="-2"/>
          <w:sz w:val="28"/>
        </w:rPr>
        <w:t xml:space="preserve"> </w:t>
      </w:r>
      <w:r>
        <w:rPr>
          <w:sz w:val="28"/>
        </w:rPr>
        <w:t>services from any of the providers or facilities identified in the Good</w:t>
      </w:r>
      <w:r>
        <w:rPr>
          <w:spacing w:val="-2"/>
          <w:sz w:val="28"/>
        </w:rPr>
        <w:t xml:space="preserve"> </w:t>
      </w:r>
      <w:r>
        <w:rPr>
          <w:sz w:val="28"/>
        </w:rPr>
        <w:t>Faith Estimate.</w:t>
      </w:r>
    </w:p>
    <w:p w:rsidR="0085365D" w14:paraId="1C4E7B40" w14:textId="77777777">
      <w:pPr>
        <w:spacing w:before="2"/>
        <w:rPr>
          <w:sz w:val="28"/>
        </w:rPr>
      </w:pPr>
    </w:p>
    <w:p w:rsidR="0085365D" w14:paraId="09DB1707" w14:textId="77777777">
      <w:pPr>
        <w:pStyle w:val="Heading1"/>
        <w:spacing w:before="0"/>
        <w:ind w:left="219"/>
      </w:pPr>
      <w:r>
        <w:t>If</w:t>
      </w:r>
      <w:r>
        <w:rPr>
          <w:spacing w:val="-4"/>
        </w:rPr>
        <w:t xml:space="preserve"> </w:t>
      </w:r>
      <w:r>
        <w:t>you</w:t>
      </w:r>
      <w:r>
        <w:rPr>
          <w:spacing w:val="-4"/>
        </w:rPr>
        <w:t xml:space="preserve"> </w:t>
      </w:r>
      <w:r>
        <w:t>are</w:t>
      </w:r>
      <w:r>
        <w:rPr>
          <w:spacing w:val="-4"/>
        </w:rPr>
        <w:t xml:space="preserve"> </w:t>
      </w:r>
      <w:r>
        <w:t>billed</w:t>
      </w:r>
      <w:r>
        <w:rPr>
          <w:spacing w:val="-2"/>
        </w:rPr>
        <w:t xml:space="preserve"> </w:t>
      </w:r>
      <w:r>
        <w:t>for</w:t>
      </w:r>
      <w:r>
        <w:rPr>
          <w:spacing w:val="-3"/>
        </w:rPr>
        <w:t xml:space="preserve"> </w:t>
      </w:r>
      <w:r>
        <w:t>more</w:t>
      </w:r>
      <w:r>
        <w:rPr>
          <w:spacing w:val="-4"/>
        </w:rPr>
        <w:t xml:space="preserve"> </w:t>
      </w:r>
      <w:r>
        <w:t>than</w:t>
      </w:r>
      <w:r>
        <w:rPr>
          <w:spacing w:val="-2"/>
        </w:rPr>
        <w:t xml:space="preserve"> </w:t>
      </w:r>
      <w:r>
        <w:t>this</w:t>
      </w:r>
      <w:r>
        <w:rPr>
          <w:spacing w:val="-4"/>
        </w:rPr>
        <w:t xml:space="preserve"> </w:t>
      </w:r>
      <w:r>
        <w:t>Good</w:t>
      </w:r>
      <w:r>
        <w:rPr>
          <w:spacing w:val="-2"/>
        </w:rPr>
        <w:t xml:space="preserve"> </w:t>
      </w:r>
      <w:r>
        <w:t>Faith</w:t>
      </w:r>
      <w:r>
        <w:rPr>
          <w:spacing w:val="-4"/>
        </w:rPr>
        <w:t xml:space="preserve"> </w:t>
      </w:r>
      <w:r>
        <w:t>Estimate,</w:t>
      </w:r>
      <w:r>
        <w:rPr>
          <w:spacing w:val="-4"/>
        </w:rPr>
        <w:t xml:space="preserve"> </w:t>
      </w:r>
      <w:r>
        <w:t>you</w:t>
      </w:r>
      <w:r>
        <w:rPr>
          <w:spacing w:val="-2"/>
        </w:rPr>
        <w:t xml:space="preserve"> </w:t>
      </w:r>
      <w:r>
        <w:t>may</w:t>
      </w:r>
      <w:r>
        <w:rPr>
          <w:spacing w:val="-4"/>
        </w:rPr>
        <w:t xml:space="preserve"> </w:t>
      </w:r>
      <w:r>
        <w:t>have</w:t>
      </w:r>
      <w:r>
        <w:rPr>
          <w:spacing w:val="-1"/>
        </w:rPr>
        <w:t xml:space="preserve"> </w:t>
      </w:r>
      <w:r>
        <w:t>the</w:t>
      </w:r>
      <w:r>
        <w:rPr>
          <w:spacing w:val="-3"/>
        </w:rPr>
        <w:t xml:space="preserve"> </w:t>
      </w:r>
      <w:r>
        <w:t>right to dispute the bill.</w:t>
      </w:r>
    </w:p>
    <w:p w:rsidR="0085365D" w14:paraId="350F13AD" w14:textId="77777777">
      <w:pPr>
        <w:spacing w:before="320"/>
        <w:ind w:left="220" w:right="313"/>
        <w:rPr>
          <w:sz w:val="28"/>
        </w:rPr>
      </w:pPr>
      <w:r>
        <w:rPr>
          <w:sz w:val="28"/>
        </w:rPr>
        <w:t>You</w:t>
      </w:r>
      <w:r>
        <w:rPr>
          <w:spacing w:val="-4"/>
          <w:sz w:val="28"/>
        </w:rPr>
        <w:t xml:space="preserve"> </w:t>
      </w:r>
      <w:r>
        <w:rPr>
          <w:sz w:val="28"/>
        </w:rPr>
        <w:t>may</w:t>
      </w:r>
      <w:r>
        <w:rPr>
          <w:spacing w:val="-2"/>
          <w:sz w:val="28"/>
        </w:rPr>
        <w:t xml:space="preserve"> </w:t>
      </w:r>
      <w:r>
        <w:rPr>
          <w:sz w:val="28"/>
        </w:rPr>
        <w:t>contact</w:t>
      </w:r>
      <w:r>
        <w:rPr>
          <w:spacing w:val="-2"/>
          <w:sz w:val="28"/>
        </w:rPr>
        <w:t xml:space="preserve"> </w:t>
      </w:r>
      <w:r>
        <w:rPr>
          <w:sz w:val="28"/>
        </w:rPr>
        <w:t>the</w:t>
      </w:r>
      <w:r>
        <w:rPr>
          <w:spacing w:val="-1"/>
          <w:sz w:val="28"/>
        </w:rPr>
        <w:t xml:space="preserve"> </w:t>
      </w:r>
      <w:r>
        <w:rPr>
          <w:sz w:val="28"/>
        </w:rPr>
        <w:t>health</w:t>
      </w:r>
      <w:r>
        <w:rPr>
          <w:spacing w:val="-3"/>
          <w:sz w:val="28"/>
        </w:rPr>
        <w:t xml:space="preserve"> </w:t>
      </w:r>
      <w:r>
        <w:rPr>
          <w:sz w:val="28"/>
        </w:rPr>
        <w:t>care</w:t>
      </w:r>
      <w:r>
        <w:rPr>
          <w:spacing w:val="-4"/>
          <w:sz w:val="28"/>
        </w:rPr>
        <w:t xml:space="preserve"> </w:t>
      </w:r>
      <w:r>
        <w:rPr>
          <w:sz w:val="28"/>
        </w:rPr>
        <w:t>provider</w:t>
      </w:r>
      <w:r>
        <w:rPr>
          <w:spacing w:val="-1"/>
          <w:sz w:val="28"/>
        </w:rPr>
        <w:t xml:space="preserve"> </w:t>
      </w:r>
      <w:r>
        <w:rPr>
          <w:sz w:val="28"/>
        </w:rPr>
        <w:t>or</w:t>
      </w:r>
      <w:r>
        <w:rPr>
          <w:spacing w:val="-3"/>
          <w:sz w:val="28"/>
        </w:rPr>
        <w:t xml:space="preserve"> </w:t>
      </w:r>
      <w:r>
        <w:rPr>
          <w:sz w:val="28"/>
        </w:rPr>
        <w:t>facility listed</w:t>
      </w:r>
      <w:r>
        <w:rPr>
          <w:spacing w:val="-4"/>
          <w:sz w:val="28"/>
        </w:rPr>
        <w:t xml:space="preserve"> </w:t>
      </w:r>
      <w:r>
        <w:rPr>
          <w:sz w:val="28"/>
        </w:rPr>
        <w:t>to</w:t>
      </w:r>
      <w:r>
        <w:rPr>
          <w:spacing w:val="-1"/>
          <w:sz w:val="28"/>
        </w:rPr>
        <w:t xml:space="preserve"> </w:t>
      </w:r>
      <w:r>
        <w:rPr>
          <w:sz w:val="28"/>
        </w:rPr>
        <w:t>let</w:t>
      </w:r>
      <w:r>
        <w:rPr>
          <w:spacing w:val="-2"/>
          <w:sz w:val="28"/>
        </w:rPr>
        <w:t xml:space="preserve"> </w:t>
      </w:r>
      <w:r>
        <w:rPr>
          <w:sz w:val="28"/>
        </w:rPr>
        <w:t>them</w:t>
      </w:r>
      <w:r>
        <w:rPr>
          <w:spacing w:val="-2"/>
          <w:sz w:val="28"/>
        </w:rPr>
        <w:t xml:space="preserve"> </w:t>
      </w:r>
      <w:r>
        <w:rPr>
          <w:sz w:val="28"/>
        </w:rPr>
        <w:t>know</w:t>
      </w:r>
      <w:r>
        <w:rPr>
          <w:spacing w:val="-5"/>
          <w:sz w:val="28"/>
        </w:rPr>
        <w:t xml:space="preserve"> </w:t>
      </w:r>
      <w:r>
        <w:rPr>
          <w:sz w:val="28"/>
        </w:rPr>
        <w:t>the</w:t>
      </w:r>
      <w:r>
        <w:rPr>
          <w:spacing w:val="-1"/>
          <w:sz w:val="28"/>
        </w:rPr>
        <w:t xml:space="preserve"> </w:t>
      </w:r>
      <w:r>
        <w:rPr>
          <w:sz w:val="28"/>
        </w:rPr>
        <w:t>billed</w:t>
      </w:r>
      <w:r>
        <w:rPr>
          <w:spacing w:val="-6"/>
          <w:sz w:val="28"/>
        </w:rPr>
        <w:t xml:space="preserve"> </w:t>
      </w:r>
      <w:r>
        <w:rPr>
          <w:sz w:val="28"/>
        </w:rPr>
        <w:t>charges are</w:t>
      </w:r>
      <w:r>
        <w:rPr>
          <w:spacing w:val="-4"/>
          <w:sz w:val="28"/>
        </w:rPr>
        <w:t xml:space="preserve"> </w:t>
      </w:r>
      <w:r>
        <w:rPr>
          <w:sz w:val="28"/>
        </w:rPr>
        <w:t>higher than the Good Faith Estimate. You can ask them to update the bill to match the Good Faith Estimate, ask to negotiate the bill, or ask if there is financial assistance available.</w:t>
      </w:r>
    </w:p>
    <w:p w:rsidR="0085365D" w14:paraId="1E72AD2A" w14:textId="77777777">
      <w:pPr>
        <w:rPr>
          <w:sz w:val="28"/>
        </w:rPr>
      </w:pPr>
    </w:p>
    <w:p w:rsidR="0085365D" w14:paraId="3069EB84" w14:textId="77777777">
      <w:pPr>
        <w:ind w:left="220" w:right="313"/>
        <w:rPr>
          <w:sz w:val="28"/>
        </w:rPr>
      </w:pPr>
      <w:r>
        <w:rPr>
          <w:sz w:val="28"/>
        </w:rPr>
        <w:t>You may also start a dispute resolution process with the U.S. Department of Health and Human Services (HHS).</w:t>
      </w:r>
      <w:r>
        <w:rPr>
          <w:spacing w:val="-2"/>
          <w:sz w:val="28"/>
        </w:rPr>
        <w:t xml:space="preserve"> </w:t>
      </w:r>
      <w:r>
        <w:rPr>
          <w:sz w:val="28"/>
        </w:rPr>
        <w:t>If</w:t>
      </w:r>
      <w:r>
        <w:rPr>
          <w:spacing w:val="-5"/>
          <w:sz w:val="28"/>
        </w:rPr>
        <w:t xml:space="preserve"> </w:t>
      </w:r>
      <w:r>
        <w:rPr>
          <w:sz w:val="28"/>
        </w:rPr>
        <w:t>you</w:t>
      </w:r>
      <w:r>
        <w:rPr>
          <w:spacing w:val="-4"/>
          <w:sz w:val="28"/>
        </w:rPr>
        <w:t xml:space="preserve"> </w:t>
      </w:r>
      <w:r>
        <w:rPr>
          <w:sz w:val="28"/>
        </w:rPr>
        <w:t>choose</w:t>
      </w:r>
      <w:r>
        <w:rPr>
          <w:spacing w:val="-4"/>
          <w:sz w:val="28"/>
        </w:rPr>
        <w:t xml:space="preserve"> </w:t>
      </w:r>
      <w:r>
        <w:rPr>
          <w:sz w:val="28"/>
        </w:rPr>
        <w:t>to</w:t>
      </w:r>
      <w:r>
        <w:rPr>
          <w:spacing w:val="-1"/>
          <w:sz w:val="28"/>
        </w:rPr>
        <w:t xml:space="preserve"> </w:t>
      </w:r>
      <w:r>
        <w:rPr>
          <w:sz w:val="28"/>
        </w:rPr>
        <w:t>use</w:t>
      </w:r>
      <w:r>
        <w:rPr>
          <w:spacing w:val="-4"/>
          <w:sz w:val="28"/>
        </w:rPr>
        <w:t xml:space="preserve"> </w:t>
      </w:r>
      <w:r>
        <w:rPr>
          <w:sz w:val="28"/>
        </w:rPr>
        <w:t>the</w:t>
      </w:r>
      <w:r>
        <w:rPr>
          <w:spacing w:val="-1"/>
          <w:sz w:val="28"/>
        </w:rPr>
        <w:t xml:space="preserve"> </w:t>
      </w:r>
      <w:r>
        <w:rPr>
          <w:sz w:val="28"/>
        </w:rPr>
        <w:t>dispute</w:t>
      </w:r>
      <w:r>
        <w:rPr>
          <w:spacing w:val="-1"/>
          <w:sz w:val="28"/>
        </w:rPr>
        <w:t xml:space="preserve"> </w:t>
      </w:r>
      <w:r>
        <w:rPr>
          <w:sz w:val="28"/>
        </w:rPr>
        <w:t>resolution</w:t>
      </w:r>
      <w:r>
        <w:rPr>
          <w:spacing w:val="-1"/>
          <w:sz w:val="28"/>
        </w:rPr>
        <w:t xml:space="preserve"> </w:t>
      </w:r>
      <w:r>
        <w:rPr>
          <w:sz w:val="28"/>
        </w:rPr>
        <w:t>process,</w:t>
      </w:r>
      <w:r>
        <w:rPr>
          <w:spacing w:val="-2"/>
          <w:sz w:val="28"/>
        </w:rPr>
        <w:t xml:space="preserve"> </w:t>
      </w:r>
      <w:r>
        <w:rPr>
          <w:sz w:val="28"/>
        </w:rPr>
        <w:t>you</w:t>
      </w:r>
      <w:r>
        <w:rPr>
          <w:spacing w:val="-6"/>
          <w:sz w:val="28"/>
        </w:rPr>
        <w:t xml:space="preserve"> </w:t>
      </w:r>
      <w:r>
        <w:rPr>
          <w:sz w:val="28"/>
        </w:rPr>
        <w:t>must</w:t>
      </w:r>
      <w:r>
        <w:rPr>
          <w:spacing w:val="-2"/>
          <w:sz w:val="28"/>
        </w:rPr>
        <w:t xml:space="preserve"> </w:t>
      </w:r>
      <w:r>
        <w:rPr>
          <w:sz w:val="28"/>
        </w:rPr>
        <w:t>start</w:t>
      </w:r>
      <w:r>
        <w:rPr>
          <w:spacing w:val="-2"/>
          <w:sz w:val="28"/>
        </w:rPr>
        <w:t xml:space="preserve"> </w:t>
      </w:r>
      <w:r>
        <w:rPr>
          <w:sz w:val="28"/>
        </w:rPr>
        <w:t>the</w:t>
      </w:r>
      <w:r>
        <w:rPr>
          <w:spacing w:val="-1"/>
          <w:sz w:val="28"/>
        </w:rPr>
        <w:t xml:space="preserve"> </w:t>
      </w:r>
      <w:r>
        <w:rPr>
          <w:sz w:val="28"/>
        </w:rPr>
        <w:t>dispute</w:t>
      </w:r>
      <w:r>
        <w:rPr>
          <w:spacing w:val="-4"/>
          <w:sz w:val="28"/>
        </w:rPr>
        <w:t xml:space="preserve"> </w:t>
      </w:r>
      <w:r>
        <w:rPr>
          <w:sz w:val="28"/>
        </w:rPr>
        <w:t>process within 120 calendar days (about 4 months) of the date on the original bill.</w:t>
      </w:r>
    </w:p>
    <w:p w:rsidR="0085365D" w14:paraId="6A7CF6D3" w14:textId="77777777">
      <w:pPr>
        <w:spacing w:before="1"/>
        <w:rPr>
          <w:sz w:val="28"/>
        </w:rPr>
      </w:pPr>
    </w:p>
    <w:p w:rsidR="0085365D" w14:paraId="5715EE9E" w14:textId="77777777">
      <w:pPr>
        <w:ind w:left="220" w:right="313"/>
        <w:rPr>
          <w:sz w:val="28"/>
        </w:rPr>
      </w:pPr>
      <w:r>
        <w:rPr>
          <w:sz w:val="28"/>
        </w:rPr>
        <w:t>If you dispute your bill, the provider or facility cannot move the bill for the disputed item or service into collection</w:t>
      </w:r>
      <w:r>
        <w:rPr>
          <w:spacing w:val="-1"/>
          <w:sz w:val="28"/>
        </w:rPr>
        <w:t xml:space="preserve"> </w:t>
      </w:r>
      <w:r>
        <w:rPr>
          <w:sz w:val="28"/>
        </w:rPr>
        <w:t>or</w:t>
      </w:r>
      <w:r>
        <w:rPr>
          <w:spacing w:val="-5"/>
          <w:sz w:val="28"/>
        </w:rPr>
        <w:t xml:space="preserve"> </w:t>
      </w:r>
      <w:r>
        <w:rPr>
          <w:sz w:val="28"/>
        </w:rPr>
        <w:t>threaten</w:t>
      </w:r>
      <w:r>
        <w:rPr>
          <w:spacing w:val="-1"/>
          <w:sz w:val="28"/>
        </w:rPr>
        <w:t xml:space="preserve"> </w:t>
      </w:r>
      <w:r>
        <w:rPr>
          <w:sz w:val="28"/>
        </w:rPr>
        <w:t>to</w:t>
      </w:r>
      <w:r>
        <w:rPr>
          <w:spacing w:val="-4"/>
          <w:sz w:val="28"/>
        </w:rPr>
        <w:t xml:space="preserve"> </w:t>
      </w:r>
      <w:r>
        <w:rPr>
          <w:sz w:val="28"/>
        </w:rPr>
        <w:t>do</w:t>
      </w:r>
      <w:r>
        <w:rPr>
          <w:spacing w:val="-4"/>
          <w:sz w:val="28"/>
        </w:rPr>
        <w:t xml:space="preserve"> </w:t>
      </w:r>
      <w:r>
        <w:rPr>
          <w:sz w:val="28"/>
        </w:rPr>
        <w:t>so,</w:t>
      </w:r>
      <w:r>
        <w:rPr>
          <w:spacing w:val="-2"/>
          <w:sz w:val="28"/>
        </w:rPr>
        <w:t xml:space="preserve"> </w:t>
      </w:r>
      <w:r>
        <w:rPr>
          <w:sz w:val="28"/>
        </w:rPr>
        <w:t>or</w:t>
      </w:r>
      <w:r>
        <w:rPr>
          <w:spacing w:val="-3"/>
          <w:sz w:val="28"/>
        </w:rPr>
        <w:t xml:space="preserve"> </w:t>
      </w:r>
      <w:r>
        <w:rPr>
          <w:sz w:val="28"/>
        </w:rPr>
        <w:t>if</w:t>
      </w:r>
      <w:r>
        <w:rPr>
          <w:spacing w:val="-2"/>
          <w:sz w:val="28"/>
        </w:rPr>
        <w:t xml:space="preserve"> </w:t>
      </w:r>
      <w:r>
        <w:rPr>
          <w:sz w:val="28"/>
        </w:rPr>
        <w:t>the</w:t>
      </w:r>
      <w:r>
        <w:rPr>
          <w:spacing w:val="-4"/>
          <w:sz w:val="28"/>
        </w:rPr>
        <w:t xml:space="preserve"> </w:t>
      </w:r>
      <w:r>
        <w:rPr>
          <w:sz w:val="28"/>
        </w:rPr>
        <w:t>bill</w:t>
      </w:r>
      <w:r>
        <w:rPr>
          <w:spacing w:val="-1"/>
          <w:sz w:val="28"/>
        </w:rPr>
        <w:t xml:space="preserve"> </w:t>
      </w:r>
      <w:r>
        <w:rPr>
          <w:sz w:val="28"/>
        </w:rPr>
        <w:t>has</w:t>
      </w:r>
      <w:r>
        <w:rPr>
          <w:spacing w:val="-2"/>
          <w:sz w:val="28"/>
        </w:rPr>
        <w:t xml:space="preserve"> </w:t>
      </w:r>
      <w:r>
        <w:rPr>
          <w:sz w:val="28"/>
        </w:rPr>
        <w:t>already</w:t>
      </w:r>
      <w:r>
        <w:rPr>
          <w:spacing w:val="-2"/>
          <w:sz w:val="28"/>
        </w:rPr>
        <w:t xml:space="preserve"> </w:t>
      </w:r>
      <w:r>
        <w:rPr>
          <w:sz w:val="28"/>
        </w:rPr>
        <w:t>moved</w:t>
      </w:r>
      <w:r>
        <w:rPr>
          <w:spacing w:val="-4"/>
          <w:sz w:val="28"/>
        </w:rPr>
        <w:t xml:space="preserve"> </w:t>
      </w:r>
      <w:r>
        <w:rPr>
          <w:sz w:val="28"/>
        </w:rPr>
        <w:t>into</w:t>
      </w:r>
      <w:r>
        <w:rPr>
          <w:spacing w:val="-5"/>
          <w:sz w:val="28"/>
        </w:rPr>
        <w:t xml:space="preserve"> </w:t>
      </w:r>
      <w:r>
        <w:rPr>
          <w:sz w:val="28"/>
        </w:rPr>
        <w:t>collection,</w:t>
      </w:r>
      <w:r>
        <w:rPr>
          <w:spacing w:val="-5"/>
          <w:sz w:val="28"/>
        </w:rPr>
        <w:t xml:space="preserve"> </w:t>
      </w:r>
      <w:r>
        <w:rPr>
          <w:sz w:val="28"/>
        </w:rPr>
        <w:t>the</w:t>
      </w:r>
      <w:r>
        <w:rPr>
          <w:spacing w:val="-1"/>
          <w:sz w:val="28"/>
        </w:rPr>
        <w:t xml:space="preserve"> </w:t>
      </w:r>
      <w:r>
        <w:rPr>
          <w:sz w:val="28"/>
        </w:rPr>
        <w:t>provider</w:t>
      </w:r>
      <w:r>
        <w:rPr>
          <w:spacing w:val="-3"/>
          <w:sz w:val="28"/>
        </w:rPr>
        <w:t xml:space="preserve"> </w:t>
      </w:r>
      <w:r>
        <w:rPr>
          <w:sz w:val="28"/>
        </w:rPr>
        <w:t>or</w:t>
      </w:r>
      <w:r>
        <w:rPr>
          <w:spacing w:val="-3"/>
          <w:sz w:val="28"/>
        </w:rPr>
        <w:t xml:space="preserve"> </w:t>
      </w:r>
      <w:r>
        <w:rPr>
          <w:sz w:val="28"/>
        </w:rPr>
        <w:t>facility</w:t>
      </w:r>
      <w:r>
        <w:rPr>
          <w:spacing w:val="-2"/>
          <w:sz w:val="28"/>
        </w:rPr>
        <w:t xml:space="preserve"> </w:t>
      </w:r>
      <w:r>
        <w:rPr>
          <w:sz w:val="28"/>
        </w:rPr>
        <w:t>has to cease collection efforts. The provider or facility must also suspend the accrual of any late fees on unpaid bill amounts until after the dispute resolution process has concluded. The provider or facility cannot take or threaten to take any retributive action against you for disputing your bill.</w:t>
      </w:r>
    </w:p>
    <w:p w:rsidR="0085365D" w14:paraId="7F7007CC" w14:textId="77777777">
      <w:pPr>
        <w:rPr>
          <w:sz w:val="28"/>
        </w:rPr>
        <w:sectPr>
          <w:pgSz w:w="15840" w:h="12240" w:orient="landscape"/>
          <w:pgMar w:top="1140" w:right="1220" w:bottom="960" w:left="1220" w:header="0" w:footer="780" w:gutter="0"/>
          <w:cols w:space="720"/>
        </w:sectPr>
      </w:pPr>
    </w:p>
    <w:p w:rsidR="0085365D" w14:paraId="07E82C9A" w14:textId="77777777">
      <w:pPr>
        <w:spacing w:before="7"/>
        <w:rPr>
          <w:sz w:val="14"/>
        </w:rPr>
      </w:pPr>
    </w:p>
    <w:p w:rsidR="0085365D" w14:paraId="7103BD6D" w14:textId="77777777">
      <w:pPr>
        <w:spacing w:before="92"/>
        <w:ind w:left="220" w:hanging="1"/>
        <w:rPr>
          <w:sz w:val="28"/>
        </w:rPr>
      </w:pPr>
      <w:r>
        <w:rPr>
          <w:sz w:val="28"/>
        </w:rPr>
        <w:t>There</w:t>
      </w:r>
      <w:r>
        <w:rPr>
          <w:spacing w:val="-3"/>
          <w:sz w:val="28"/>
        </w:rPr>
        <w:t xml:space="preserve"> </w:t>
      </w:r>
      <w:r>
        <w:rPr>
          <w:sz w:val="28"/>
        </w:rPr>
        <w:t>is a</w:t>
      </w:r>
      <w:r>
        <w:rPr>
          <w:spacing w:val="-3"/>
          <w:sz w:val="28"/>
        </w:rPr>
        <w:t xml:space="preserve"> </w:t>
      </w:r>
      <w:r>
        <w:rPr>
          <w:sz w:val="28"/>
        </w:rPr>
        <w:t>$25</w:t>
      </w:r>
      <w:r>
        <w:rPr>
          <w:spacing w:val="-2"/>
          <w:sz w:val="28"/>
        </w:rPr>
        <w:t xml:space="preserve"> </w:t>
      </w:r>
      <w:r>
        <w:rPr>
          <w:sz w:val="28"/>
        </w:rPr>
        <w:t>fee</w:t>
      </w:r>
      <w:r>
        <w:rPr>
          <w:spacing w:val="-3"/>
          <w:sz w:val="28"/>
        </w:rPr>
        <w:t xml:space="preserve"> </w:t>
      </w:r>
      <w:r>
        <w:rPr>
          <w:sz w:val="28"/>
        </w:rPr>
        <w:t>to use</w:t>
      </w:r>
      <w:r>
        <w:rPr>
          <w:spacing w:val="-3"/>
          <w:sz w:val="28"/>
        </w:rPr>
        <w:t xml:space="preserve"> </w:t>
      </w:r>
      <w:r>
        <w:rPr>
          <w:sz w:val="28"/>
        </w:rPr>
        <w:t>the</w:t>
      </w:r>
      <w:r>
        <w:rPr>
          <w:spacing w:val="-3"/>
          <w:sz w:val="28"/>
        </w:rPr>
        <w:t xml:space="preserve"> </w:t>
      </w:r>
      <w:r>
        <w:rPr>
          <w:sz w:val="28"/>
        </w:rPr>
        <w:t>dispute</w:t>
      </w:r>
      <w:r>
        <w:rPr>
          <w:spacing w:val="-3"/>
          <w:sz w:val="28"/>
        </w:rPr>
        <w:t xml:space="preserve"> </w:t>
      </w:r>
      <w:r>
        <w:rPr>
          <w:sz w:val="28"/>
        </w:rPr>
        <w:t>process.</w:t>
      </w:r>
      <w:r>
        <w:rPr>
          <w:spacing w:val="-1"/>
          <w:sz w:val="28"/>
        </w:rPr>
        <w:t xml:space="preserve"> </w:t>
      </w:r>
      <w:r>
        <w:rPr>
          <w:sz w:val="28"/>
        </w:rPr>
        <w:t>If</w:t>
      </w:r>
      <w:r>
        <w:rPr>
          <w:spacing w:val="-1"/>
          <w:sz w:val="28"/>
        </w:rPr>
        <w:t xml:space="preserve"> </w:t>
      </w:r>
      <w:r>
        <w:rPr>
          <w:sz w:val="28"/>
        </w:rPr>
        <w:t>the</w:t>
      </w:r>
      <w:r>
        <w:rPr>
          <w:spacing w:val="-3"/>
          <w:sz w:val="28"/>
        </w:rPr>
        <w:t xml:space="preserve"> </w:t>
      </w:r>
      <w:r>
        <w:rPr>
          <w:sz w:val="28"/>
        </w:rPr>
        <w:t>Selected</w:t>
      </w:r>
      <w:r>
        <w:rPr>
          <w:spacing w:val="-3"/>
          <w:sz w:val="28"/>
        </w:rPr>
        <w:t xml:space="preserve"> </w:t>
      </w:r>
      <w:r>
        <w:rPr>
          <w:sz w:val="28"/>
        </w:rPr>
        <w:t>Dispute</w:t>
      </w:r>
      <w:r>
        <w:rPr>
          <w:spacing w:val="-3"/>
          <w:sz w:val="28"/>
        </w:rPr>
        <w:t xml:space="preserve"> </w:t>
      </w:r>
      <w:r>
        <w:rPr>
          <w:sz w:val="28"/>
        </w:rPr>
        <w:t>Resolution (SDR)</w:t>
      </w:r>
      <w:r>
        <w:rPr>
          <w:spacing w:val="-2"/>
          <w:sz w:val="28"/>
        </w:rPr>
        <w:t xml:space="preserve"> </w:t>
      </w:r>
      <w:r>
        <w:rPr>
          <w:sz w:val="28"/>
        </w:rPr>
        <w:t>entity reviewing your</w:t>
      </w:r>
      <w:r>
        <w:rPr>
          <w:spacing w:val="-4"/>
          <w:sz w:val="28"/>
        </w:rPr>
        <w:t xml:space="preserve"> </w:t>
      </w:r>
      <w:r>
        <w:rPr>
          <w:sz w:val="28"/>
        </w:rPr>
        <w:t>dispute</w:t>
      </w:r>
      <w:r>
        <w:rPr>
          <w:spacing w:val="-5"/>
          <w:sz w:val="28"/>
        </w:rPr>
        <w:t xml:space="preserve"> </w:t>
      </w:r>
      <w:r>
        <w:rPr>
          <w:sz w:val="28"/>
        </w:rPr>
        <w:t>agrees</w:t>
      </w:r>
      <w:r>
        <w:rPr>
          <w:spacing w:val="-2"/>
          <w:sz w:val="28"/>
        </w:rPr>
        <w:t xml:space="preserve"> </w:t>
      </w:r>
      <w:r>
        <w:rPr>
          <w:sz w:val="28"/>
        </w:rPr>
        <w:t>with</w:t>
      </w:r>
      <w:r>
        <w:rPr>
          <w:spacing w:val="-5"/>
          <w:sz w:val="28"/>
        </w:rPr>
        <w:t xml:space="preserve"> </w:t>
      </w:r>
      <w:r>
        <w:rPr>
          <w:sz w:val="28"/>
        </w:rPr>
        <w:t>you,</w:t>
      </w:r>
      <w:r>
        <w:rPr>
          <w:spacing w:val="-2"/>
          <w:sz w:val="28"/>
        </w:rPr>
        <w:t xml:space="preserve"> </w:t>
      </w:r>
      <w:r>
        <w:rPr>
          <w:sz w:val="28"/>
        </w:rPr>
        <w:t>you</w:t>
      </w:r>
      <w:r>
        <w:rPr>
          <w:spacing w:val="-7"/>
          <w:sz w:val="28"/>
        </w:rPr>
        <w:t xml:space="preserve"> </w:t>
      </w:r>
      <w:r>
        <w:rPr>
          <w:sz w:val="28"/>
        </w:rPr>
        <w:t>will</w:t>
      </w:r>
      <w:r>
        <w:rPr>
          <w:spacing w:val="-3"/>
          <w:sz w:val="28"/>
        </w:rPr>
        <w:t xml:space="preserve"> </w:t>
      </w:r>
      <w:r>
        <w:rPr>
          <w:sz w:val="28"/>
        </w:rPr>
        <w:t>have</w:t>
      </w:r>
      <w:r>
        <w:rPr>
          <w:spacing w:val="-5"/>
          <w:sz w:val="28"/>
        </w:rPr>
        <w:t xml:space="preserve"> </w:t>
      </w:r>
      <w:r>
        <w:rPr>
          <w:sz w:val="28"/>
        </w:rPr>
        <w:t>to</w:t>
      </w:r>
      <w:r>
        <w:rPr>
          <w:spacing w:val="-5"/>
          <w:sz w:val="28"/>
        </w:rPr>
        <w:t xml:space="preserve"> </w:t>
      </w:r>
      <w:r>
        <w:rPr>
          <w:sz w:val="28"/>
        </w:rPr>
        <w:t>pay</w:t>
      </w:r>
      <w:r>
        <w:rPr>
          <w:spacing w:val="-2"/>
          <w:sz w:val="28"/>
        </w:rPr>
        <w:t xml:space="preserve"> </w:t>
      </w:r>
      <w:r>
        <w:rPr>
          <w:sz w:val="28"/>
        </w:rPr>
        <w:t>the</w:t>
      </w:r>
      <w:r>
        <w:rPr>
          <w:spacing w:val="-5"/>
          <w:sz w:val="28"/>
        </w:rPr>
        <w:t xml:space="preserve"> </w:t>
      </w:r>
      <w:r>
        <w:rPr>
          <w:sz w:val="28"/>
        </w:rPr>
        <w:t>price</w:t>
      </w:r>
      <w:r>
        <w:rPr>
          <w:spacing w:val="-1"/>
          <w:sz w:val="28"/>
        </w:rPr>
        <w:t xml:space="preserve"> </w:t>
      </w:r>
      <w:r>
        <w:rPr>
          <w:sz w:val="28"/>
        </w:rPr>
        <w:t>on</w:t>
      </w:r>
      <w:r>
        <w:rPr>
          <w:spacing w:val="-5"/>
          <w:sz w:val="28"/>
        </w:rPr>
        <w:t xml:space="preserve"> </w:t>
      </w:r>
      <w:r>
        <w:rPr>
          <w:sz w:val="28"/>
        </w:rPr>
        <w:t>this</w:t>
      </w:r>
      <w:r>
        <w:rPr>
          <w:spacing w:val="-3"/>
          <w:sz w:val="28"/>
        </w:rPr>
        <w:t xml:space="preserve"> </w:t>
      </w:r>
      <w:r>
        <w:rPr>
          <w:sz w:val="28"/>
        </w:rPr>
        <w:t>Good</w:t>
      </w:r>
      <w:r>
        <w:rPr>
          <w:spacing w:val="-4"/>
          <w:sz w:val="28"/>
        </w:rPr>
        <w:t xml:space="preserve"> </w:t>
      </w:r>
      <w:r>
        <w:rPr>
          <w:sz w:val="28"/>
        </w:rPr>
        <w:t>Faith</w:t>
      </w:r>
      <w:r>
        <w:rPr>
          <w:spacing w:val="-2"/>
          <w:sz w:val="28"/>
        </w:rPr>
        <w:t xml:space="preserve"> </w:t>
      </w:r>
      <w:r>
        <w:rPr>
          <w:sz w:val="28"/>
        </w:rPr>
        <w:t>Estimate,</w:t>
      </w:r>
      <w:r>
        <w:rPr>
          <w:spacing w:val="-2"/>
          <w:sz w:val="28"/>
        </w:rPr>
        <w:t xml:space="preserve"> </w:t>
      </w:r>
      <w:r>
        <w:rPr>
          <w:sz w:val="28"/>
        </w:rPr>
        <w:t>reduced</w:t>
      </w:r>
      <w:r>
        <w:rPr>
          <w:spacing w:val="-2"/>
          <w:sz w:val="28"/>
        </w:rPr>
        <w:t xml:space="preserve"> </w:t>
      </w:r>
      <w:r>
        <w:rPr>
          <w:sz w:val="28"/>
        </w:rPr>
        <w:t>by</w:t>
      </w:r>
      <w:r>
        <w:rPr>
          <w:spacing w:val="-5"/>
          <w:sz w:val="28"/>
        </w:rPr>
        <w:t xml:space="preserve"> the</w:t>
      </w:r>
    </w:p>
    <w:p w:rsidR="0085365D" w14:paraId="3786E241" w14:textId="77777777">
      <w:pPr>
        <w:spacing w:line="242" w:lineRule="auto"/>
        <w:ind w:left="220" w:hanging="1"/>
        <w:rPr>
          <w:sz w:val="24"/>
        </w:rPr>
      </w:pPr>
      <w:r>
        <w:rPr>
          <w:sz w:val="28"/>
        </w:rPr>
        <w:t>$25 fee.</w:t>
      </w:r>
      <w:r>
        <w:rPr>
          <w:spacing w:val="-1"/>
          <w:sz w:val="28"/>
        </w:rPr>
        <w:t xml:space="preserve"> </w:t>
      </w:r>
      <w:r>
        <w:rPr>
          <w:sz w:val="28"/>
        </w:rPr>
        <w:t>If</w:t>
      </w:r>
      <w:r>
        <w:rPr>
          <w:spacing w:val="-1"/>
          <w:sz w:val="28"/>
        </w:rPr>
        <w:t xml:space="preserve"> </w:t>
      </w:r>
      <w:r>
        <w:rPr>
          <w:sz w:val="28"/>
        </w:rPr>
        <w:t>the</w:t>
      </w:r>
      <w:r>
        <w:rPr>
          <w:spacing w:val="-3"/>
          <w:sz w:val="28"/>
        </w:rPr>
        <w:t xml:space="preserve"> </w:t>
      </w:r>
      <w:r>
        <w:rPr>
          <w:sz w:val="28"/>
        </w:rPr>
        <w:t>SDR</w:t>
      </w:r>
      <w:r>
        <w:rPr>
          <w:spacing w:val="-1"/>
          <w:sz w:val="28"/>
        </w:rPr>
        <w:t xml:space="preserve"> </w:t>
      </w:r>
      <w:r>
        <w:rPr>
          <w:sz w:val="28"/>
        </w:rPr>
        <w:t>entity disagrees</w:t>
      </w:r>
      <w:r>
        <w:rPr>
          <w:spacing w:val="-4"/>
          <w:sz w:val="28"/>
        </w:rPr>
        <w:t xml:space="preserve"> </w:t>
      </w:r>
      <w:r>
        <w:rPr>
          <w:sz w:val="28"/>
        </w:rPr>
        <w:t>with</w:t>
      </w:r>
      <w:r>
        <w:rPr>
          <w:spacing w:val="-3"/>
          <w:sz w:val="28"/>
        </w:rPr>
        <w:t xml:space="preserve"> </w:t>
      </w:r>
      <w:r>
        <w:rPr>
          <w:sz w:val="28"/>
        </w:rPr>
        <w:t>you</w:t>
      </w:r>
      <w:r>
        <w:rPr>
          <w:spacing w:val="-3"/>
          <w:sz w:val="28"/>
        </w:rPr>
        <w:t xml:space="preserve"> </w:t>
      </w:r>
      <w:r>
        <w:rPr>
          <w:sz w:val="28"/>
        </w:rPr>
        <w:t>and</w:t>
      </w:r>
      <w:r>
        <w:rPr>
          <w:spacing w:val="-3"/>
          <w:sz w:val="28"/>
        </w:rPr>
        <w:t xml:space="preserve"> </w:t>
      </w:r>
      <w:r>
        <w:rPr>
          <w:sz w:val="28"/>
        </w:rPr>
        <w:t>agrees</w:t>
      </w:r>
      <w:r>
        <w:rPr>
          <w:spacing w:val="-1"/>
          <w:sz w:val="28"/>
        </w:rPr>
        <w:t xml:space="preserve"> </w:t>
      </w:r>
      <w:r>
        <w:rPr>
          <w:sz w:val="28"/>
        </w:rPr>
        <w:t>with</w:t>
      </w:r>
      <w:r>
        <w:rPr>
          <w:spacing w:val="-3"/>
          <w:sz w:val="28"/>
        </w:rPr>
        <w:t xml:space="preserve"> </w:t>
      </w:r>
      <w:r>
        <w:rPr>
          <w:sz w:val="28"/>
        </w:rPr>
        <w:t>the</w:t>
      </w:r>
      <w:r>
        <w:rPr>
          <w:spacing w:val="-2"/>
          <w:sz w:val="28"/>
        </w:rPr>
        <w:t xml:space="preserve"> </w:t>
      </w:r>
      <w:r>
        <w:rPr>
          <w:sz w:val="28"/>
        </w:rPr>
        <w:t>health</w:t>
      </w:r>
      <w:r>
        <w:rPr>
          <w:spacing w:val="-3"/>
          <w:sz w:val="28"/>
        </w:rPr>
        <w:t xml:space="preserve"> </w:t>
      </w:r>
      <w:r>
        <w:rPr>
          <w:sz w:val="28"/>
        </w:rPr>
        <w:t>care</w:t>
      </w:r>
      <w:r>
        <w:rPr>
          <w:spacing w:val="-2"/>
          <w:sz w:val="28"/>
        </w:rPr>
        <w:t xml:space="preserve"> </w:t>
      </w:r>
      <w:r>
        <w:rPr>
          <w:sz w:val="28"/>
        </w:rPr>
        <w:t>provider</w:t>
      </w:r>
      <w:r>
        <w:rPr>
          <w:spacing w:val="-2"/>
          <w:sz w:val="28"/>
        </w:rPr>
        <w:t xml:space="preserve"> </w:t>
      </w:r>
      <w:r>
        <w:rPr>
          <w:sz w:val="28"/>
        </w:rPr>
        <w:t>or</w:t>
      </w:r>
      <w:r>
        <w:rPr>
          <w:spacing w:val="-3"/>
          <w:sz w:val="28"/>
        </w:rPr>
        <w:t xml:space="preserve"> </w:t>
      </w:r>
      <w:r>
        <w:rPr>
          <w:sz w:val="28"/>
        </w:rPr>
        <w:t>facility,</w:t>
      </w:r>
      <w:r>
        <w:rPr>
          <w:spacing w:val="-1"/>
          <w:sz w:val="28"/>
        </w:rPr>
        <w:t xml:space="preserve"> </w:t>
      </w:r>
      <w:r>
        <w:rPr>
          <w:sz w:val="28"/>
        </w:rPr>
        <w:t>you</w:t>
      </w:r>
      <w:r>
        <w:rPr>
          <w:spacing w:val="-3"/>
          <w:sz w:val="28"/>
        </w:rPr>
        <w:t xml:space="preserve"> </w:t>
      </w:r>
      <w:r>
        <w:rPr>
          <w:sz w:val="28"/>
        </w:rPr>
        <w:t>will have to pay the higher amount</w:t>
      </w:r>
      <w:r>
        <w:rPr>
          <w:sz w:val="24"/>
        </w:rPr>
        <w:t>.</w:t>
      </w:r>
    </w:p>
    <w:p w:rsidR="0085365D" w14:paraId="4CA2A191" w14:textId="77777777">
      <w:pPr>
        <w:spacing w:before="6"/>
        <w:rPr>
          <w:sz w:val="27"/>
        </w:rPr>
      </w:pPr>
    </w:p>
    <w:p w:rsidR="0085365D" w14:paraId="161D1C3C" w14:textId="77777777">
      <w:pPr>
        <w:ind w:left="220" w:right="378"/>
        <w:rPr>
          <w:sz w:val="28"/>
        </w:rPr>
      </w:pPr>
      <w:r>
        <w:rPr>
          <w:sz w:val="28"/>
        </w:rPr>
        <w:t>To</w:t>
      </w:r>
      <w:r>
        <w:rPr>
          <w:spacing w:val="-4"/>
          <w:sz w:val="28"/>
        </w:rPr>
        <w:t xml:space="preserve"> </w:t>
      </w:r>
      <w:r>
        <w:rPr>
          <w:sz w:val="28"/>
        </w:rPr>
        <w:t>learn</w:t>
      </w:r>
      <w:r>
        <w:rPr>
          <w:spacing w:val="-4"/>
          <w:sz w:val="28"/>
        </w:rPr>
        <w:t xml:space="preserve"> </w:t>
      </w:r>
      <w:r>
        <w:rPr>
          <w:sz w:val="28"/>
        </w:rPr>
        <w:t>more</w:t>
      </w:r>
      <w:r>
        <w:rPr>
          <w:spacing w:val="-1"/>
          <w:sz w:val="28"/>
        </w:rPr>
        <w:t xml:space="preserve"> </w:t>
      </w:r>
      <w:r>
        <w:rPr>
          <w:sz w:val="28"/>
        </w:rPr>
        <w:t>and</w:t>
      </w:r>
      <w:r>
        <w:rPr>
          <w:spacing w:val="-4"/>
          <w:sz w:val="28"/>
        </w:rPr>
        <w:t xml:space="preserve"> </w:t>
      </w:r>
      <w:r>
        <w:rPr>
          <w:sz w:val="28"/>
        </w:rPr>
        <w:t>get a</w:t>
      </w:r>
      <w:r>
        <w:rPr>
          <w:spacing w:val="-6"/>
          <w:sz w:val="28"/>
        </w:rPr>
        <w:t xml:space="preserve"> </w:t>
      </w:r>
      <w:r>
        <w:rPr>
          <w:sz w:val="28"/>
        </w:rPr>
        <w:t>form</w:t>
      </w:r>
      <w:r>
        <w:rPr>
          <w:spacing w:val="-2"/>
          <w:sz w:val="28"/>
        </w:rPr>
        <w:t xml:space="preserve"> </w:t>
      </w:r>
      <w:r>
        <w:rPr>
          <w:sz w:val="28"/>
        </w:rPr>
        <w:t>to</w:t>
      </w:r>
      <w:r>
        <w:rPr>
          <w:spacing w:val="-4"/>
          <w:sz w:val="28"/>
        </w:rPr>
        <w:t xml:space="preserve"> </w:t>
      </w:r>
      <w:r>
        <w:rPr>
          <w:sz w:val="28"/>
        </w:rPr>
        <w:t>start</w:t>
      </w:r>
      <w:r>
        <w:rPr>
          <w:spacing w:val="-2"/>
          <w:sz w:val="28"/>
        </w:rPr>
        <w:t xml:space="preserve"> </w:t>
      </w:r>
      <w:r>
        <w:rPr>
          <w:sz w:val="28"/>
        </w:rPr>
        <w:t>the</w:t>
      </w:r>
      <w:r>
        <w:rPr>
          <w:spacing w:val="-1"/>
          <w:sz w:val="28"/>
        </w:rPr>
        <w:t xml:space="preserve"> </w:t>
      </w:r>
      <w:r>
        <w:rPr>
          <w:sz w:val="28"/>
        </w:rPr>
        <w:t>process,</w:t>
      </w:r>
      <w:r>
        <w:rPr>
          <w:spacing w:val="-2"/>
          <w:sz w:val="28"/>
        </w:rPr>
        <w:t xml:space="preserve"> </w:t>
      </w:r>
      <w:r>
        <w:rPr>
          <w:sz w:val="28"/>
        </w:rPr>
        <w:t>go</w:t>
      </w:r>
      <w:r>
        <w:rPr>
          <w:spacing w:val="-4"/>
          <w:sz w:val="28"/>
        </w:rPr>
        <w:t xml:space="preserve"> </w:t>
      </w:r>
      <w:r>
        <w:rPr>
          <w:sz w:val="28"/>
        </w:rPr>
        <w:t>to</w:t>
      </w:r>
      <w:r>
        <w:rPr>
          <w:spacing w:val="-3"/>
          <w:sz w:val="28"/>
        </w:rPr>
        <w:t xml:space="preserve"> </w:t>
      </w:r>
      <w:hyperlink r:id="rId12">
        <w:r>
          <w:rPr>
            <w:color w:val="0562C1"/>
            <w:sz w:val="28"/>
            <w:u w:val="single" w:color="0562C1"/>
          </w:rPr>
          <w:t>www.cms.gov/nosurprises/consumers</w:t>
        </w:r>
        <w:r>
          <w:rPr>
            <w:color w:val="0562C1"/>
            <w:sz w:val="28"/>
          </w:rPr>
          <w:t xml:space="preserve"> </w:t>
        </w:r>
      </w:hyperlink>
      <w:r>
        <w:rPr>
          <w:sz w:val="28"/>
        </w:rPr>
        <w:t>or</w:t>
      </w:r>
      <w:r>
        <w:rPr>
          <w:spacing w:val="-1"/>
          <w:sz w:val="28"/>
        </w:rPr>
        <w:t xml:space="preserve"> </w:t>
      </w:r>
      <w:r>
        <w:rPr>
          <w:sz w:val="28"/>
        </w:rPr>
        <w:t>call</w:t>
      </w:r>
      <w:r>
        <w:rPr>
          <w:spacing w:val="-1"/>
          <w:sz w:val="28"/>
        </w:rPr>
        <w:t xml:space="preserve"> </w:t>
      </w:r>
      <w:r>
        <w:rPr>
          <w:sz w:val="28"/>
        </w:rPr>
        <w:t xml:space="preserve">1- </w:t>
      </w:r>
      <w:r>
        <w:rPr>
          <w:spacing w:val="-2"/>
          <w:sz w:val="28"/>
        </w:rPr>
        <w:t>800-985-3059.</w:t>
      </w:r>
    </w:p>
    <w:p w:rsidR="0085365D" w14:paraId="75D0D421" w14:textId="77777777">
      <w:pPr>
        <w:spacing w:before="10"/>
        <w:rPr>
          <w:sz w:val="27"/>
        </w:rPr>
      </w:pPr>
    </w:p>
    <w:p w:rsidR="0085365D" w14:paraId="6766E7E1" w14:textId="77777777">
      <w:pPr>
        <w:spacing w:line="259" w:lineRule="auto"/>
        <w:ind w:left="220" w:right="378"/>
        <w:rPr>
          <w:sz w:val="28"/>
        </w:rPr>
      </w:pPr>
      <w:r>
        <w:rPr>
          <w:b/>
          <w:sz w:val="28"/>
        </w:rPr>
        <w:t xml:space="preserve">For questions or more information </w:t>
      </w:r>
      <w:r>
        <w:rPr>
          <w:sz w:val="28"/>
        </w:rPr>
        <w:t>about your right to a Good Faith Estimate or the dispute process, visit</w:t>
      </w:r>
      <w:r>
        <w:rPr>
          <w:spacing w:val="-6"/>
          <w:sz w:val="28"/>
        </w:rPr>
        <w:t xml:space="preserve"> </w:t>
      </w:r>
      <w:hyperlink r:id="rId12">
        <w:r>
          <w:rPr>
            <w:color w:val="0562C1"/>
            <w:sz w:val="28"/>
            <w:u w:val="single" w:color="0562C1"/>
          </w:rPr>
          <w:t>www.cms.gov/nosurprises/consumers</w:t>
        </w:r>
      </w:hyperlink>
      <w:r>
        <w:rPr>
          <w:sz w:val="28"/>
        </w:rPr>
        <w:t>,</w:t>
      </w:r>
      <w:r>
        <w:rPr>
          <w:spacing w:val="-6"/>
          <w:sz w:val="28"/>
        </w:rPr>
        <w:t xml:space="preserve"> </w:t>
      </w:r>
      <w:r>
        <w:rPr>
          <w:sz w:val="28"/>
        </w:rPr>
        <w:t>email</w:t>
      </w:r>
      <w:r>
        <w:rPr>
          <w:spacing w:val="-7"/>
          <w:sz w:val="28"/>
        </w:rPr>
        <w:t xml:space="preserve"> </w:t>
      </w:r>
      <w:hyperlink r:id="rId13">
        <w:r>
          <w:rPr>
            <w:color w:val="0562C1"/>
            <w:sz w:val="28"/>
            <w:u w:val="single" w:color="0562C1"/>
          </w:rPr>
          <w:t>FederalPPDRQuestions@cms.hhs.gov</w:t>
        </w:r>
      </w:hyperlink>
      <w:r>
        <w:rPr>
          <w:sz w:val="28"/>
        </w:rPr>
        <w:t>,</w:t>
      </w:r>
      <w:r>
        <w:rPr>
          <w:spacing w:val="-4"/>
          <w:sz w:val="28"/>
        </w:rPr>
        <w:t xml:space="preserve"> </w:t>
      </w:r>
      <w:r>
        <w:rPr>
          <w:sz w:val="28"/>
        </w:rPr>
        <w:t>or</w:t>
      </w:r>
      <w:r>
        <w:rPr>
          <w:spacing w:val="-9"/>
          <w:sz w:val="28"/>
        </w:rPr>
        <w:t xml:space="preserve"> </w:t>
      </w:r>
      <w:r>
        <w:rPr>
          <w:sz w:val="28"/>
        </w:rPr>
        <w:t>call</w:t>
      </w:r>
      <w:r>
        <w:rPr>
          <w:spacing w:val="-5"/>
          <w:sz w:val="28"/>
        </w:rPr>
        <w:t xml:space="preserve"> </w:t>
      </w:r>
      <w:r>
        <w:rPr>
          <w:sz w:val="28"/>
        </w:rPr>
        <w:t xml:space="preserve">1-800- </w:t>
      </w:r>
      <w:r>
        <w:rPr>
          <w:spacing w:val="-2"/>
          <w:sz w:val="28"/>
        </w:rPr>
        <w:t>985-3059.</w:t>
      </w:r>
    </w:p>
    <w:p w:rsidR="0085365D" w14:paraId="71DA802C" w14:textId="77777777">
      <w:pPr>
        <w:rPr>
          <w:sz w:val="20"/>
        </w:rPr>
      </w:pPr>
    </w:p>
    <w:p w:rsidR="0085365D" w14:paraId="6674053A" w14:textId="77777777">
      <w:pPr>
        <w:rPr>
          <w:sz w:val="20"/>
        </w:rPr>
      </w:pPr>
    </w:p>
    <w:p w:rsidR="0085365D" w14:paraId="0BF97BFB" w14:textId="77777777">
      <w:pPr>
        <w:spacing w:before="3"/>
        <w:rPr>
          <w:sz w:val="16"/>
        </w:rPr>
      </w:pPr>
      <w:r>
        <w:pict>
          <v:shape id="docshape4" o:spid="_x0000_s1026" type="#_x0000_t202" style="width:659.3pt;height:42pt;margin-top:10.85pt;margin-left:66.35pt;mso-position-horizontal-relative:page;mso-wrap-distance-left:0;mso-wrap-distance-right:0;position:absolute;z-index:-251657216" filled="f" strokeweight="0.48pt">
            <v:textbox inset="0,0,0,0">
              <w:txbxContent>
                <w:p w:rsidR="004C400C" w14:paraId="127B2603" w14:textId="77777777">
                  <w:pPr>
                    <w:spacing w:before="19" w:line="259" w:lineRule="auto"/>
                    <w:ind w:left="107" w:right="224"/>
                    <w:rPr>
                      <w:sz w:val="32"/>
                    </w:rPr>
                  </w:pPr>
                  <w:r>
                    <w:rPr>
                      <w:sz w:val="32"/>
                    </w:rPr>
                    <w:t>Keep</w:t>
                  </w:r>
                  <w:r>
                    <w:rPr>
                      <w:spacing w:val="-3"/>
                      <w:sz w:val="32"/>
                    </w:rPr>
                    <w:t xml:space="preserve"> </w:t>
                  </w:r>
                  <w:r>
                    <w:rPr>
                      <w:sz w:val="32"/>
                    </w:rPr>
                    <w:t>a</w:t>
                  </w:r>
                  <w:r>
                    <w:rPr>
                      <w:spacing w:val="-3"/>
                      <w:sz w:val="32"/>
                    </w:rPr>
                    <w:t xml:space="preserve"> </w:t>
                  </w:r>
                  <w:r>
                    <w:rPr>
                      <w:sz w:val="32"/>
                    </w:rPr>
                    <w:t>copy</w:t>
                  </w:r>
                  <w:r>
                    <w:rPr>
                      <w:spacing w:val="-2"/>
                      <w:sz w:val="32"/>
                    </w:rPr>
                    <w:t xml:space="preserve"> </w:t>
                  </w:r>
                  <w:r>
                    <w:rPr>
                      <w:sz w:val="32"/>
                    </w:rPr>
                    <w:t>of</w:t>
                  </w:r>
                  <w:r>
                    <w:rPr>
                      <w:spacing w:val="-3"/>
                      <w:sz w:val="32"/>
                    </w:rPr>
                    <w:t xml:space="preserve"> </w:t>
                  </w:r>
                  <w:r>
                    <w:rPr>
                      <w:sz w:val="32"/>
                    </w:rPr>
                    <w:t>this</w:t>
                  </w:r>
                  <w:r>
                    <w:rPr>
                      <w:spacing w:val="-1"/>
                      <w:sz w:val="32"/>
                    </w:rPr>
                    <w:t xml:space="preserve"> </w:t>
                  </w:r>
                  <w:r>
                    <w:rPr>
                      <w:sz w:val="32"/>
                    </w:rPr>
                    <w:t>Good</w:t>
                  </w:r>
                  <w:r>
                    <w:rPr>
                      <w:spacing w:val="-3"/>
                      <w:sz w:val="32"/>
                    </w:rPr>
                    <w:t xml:space="preserve"> </w:t>
                  </w:r>
                  <w:r>
                    <w:rPr>
                      <w:sz w:val="32"/>
                    </w:rPr>
                    <w:t>Faith</w:t>
                  </w:r>
                  <w:r>
                    <w:rPr>
                      <w:spacing w:val="-3"/>
                      <w:sz w:val="32"/>
                    </w:rPr>
                    <w:t xml:space="preserve"> </w:t>
                  </w:r>
                  <w:r>
                    <w:rPr>
                      <w:sz w:val="32"/>
                    </w:rPr>
                    <w:t>Estimate</w:t>
                  </w:r>
                  <w:r>
                    <w:rPr>
                      <w:spacing w:val="-3"/>
                      <w:sz w:val="32"/>
                    </w:rPr>
                    <w:t xml:space="preserve"> </w:t>
                  </w:r>
                  <w:r>
                    <w:rPr>
                      <w:sz w:val="32"/>
                    </w:rPr>
                    <w:t>in</w:t>
                  </w:r>
                  <w:r>
                    <w:rPr>
                      <w:spacing w:val="-3"/>
                      <w:sz w:val="32"/>
                    </w:rPr>
                    <w:t xml:space="preserve"> </w:t>
                  </w:r>
                  <w:r>
                    <w:rPr>
                      <w:sz w:val="32"/>
                    </w:rPr>
                    <w:t>a</w:t>
                  </w:r>
                  <w:r>
                    <w:rPr>
                      <w:spacing w:val="-3"/>
                      <w:sz w:val="32"/>
                    </w:rPr>
                    <w:t xml:space="preserve"> </w:t>
                  </w:r>
                  <w:r>
                    <w:rPr>
                      <w:sz w:val="32"/>
                    </w:rPr>
                    <w:t>safe</w:t>
                  </w:r>
                  <w:r>
                    <w:rPr>
                      <w:spacing w:val="-3"/>
                      <w:sz w:val="32"/>
                    </w:rPr>
                    <w:t xml:space="preserve"> </w:t>
                  </w:r>
                  <w:r>
                    <w:rPr>
                      <w:sz w:val="32"/>
                    </w:rPr>
                    <w:t>place</w:t>
                  </w:r>
                  <w:r>
                    <w:rPr>
                      <w:spacing w:val="-3"/>
                      <w:sz w:val="32"/>
                    </w:rPr>
                    <w:t xml:space="preserve"> </w:t>
                  </w:r>
                  <w:r>
                    <w:rPr>
                      <w:sz w:val="32"/>
                    </w:rPr>
                    <w:t>or</w:t>
                  </w:r>
                  <w:r>
                    <w:rPr>
                      <w:spacing w:val="-3"/>
                      <w:sz w:val="32"/>
                    </w:rPr>
                    <w:t xml:space="preserve"> </w:t>
                  </w:r>
                  <w:r>
                    <w:rPr>
                      <w:sz w:val="32"/>
                    </w:rPr>
                    <w:t>take</w:t>
                  </w:r>
                  <w:r>
                    <w:rPr>
                      <w:spacing w:val="-3"/>
                      <w:sz w:val="32"/>
                    </w:rPr>
                    <w:t xml:space="preserve"> </w:t>
                  </w:r>
                  <w:r>
                    <w:rPr>
                      <w:sz w:val="32"/>
                    </w:rPr>
                    <w:t>pictures</w:t>
                  </w:r>
                  <w:r>
                    <w:rPr>
                      <w:spacing w:val="-1"/>
                      <w:sz w:val="32"/>
                    </w:rPr>
                    <w:t xml:space="preserve"> </w:t>
                  </w:r>
                  <w:r>
                    <w:rPr>
                      <w:sz w:val="32"/>
                    </w:rPr>
                    <w:t>of</w:t>
                  </w:r>
                  <w:r>
                    <w:rPr>
                      <w:spacing w:val="-3"/>
                      <w:sz w:val="32"/>
                    </w:rPr>
                    <w:t xml:space="preserve"> </w:t>
                  </w:r>
                  <w:r>
                    <w:rPr>
                      <w:sz w:val="32"/>
                    </w:rPr>
                    <w:t>it.</w:t>
                  </w:r>
                  <w:r>
                    <w:rPr>
                      <w:spacing w:val="-3"/>
                      <w:sz w:val="32"/>
                    </w:rPr>
                    <w:t xml:space="preserve"> </w:t>
                  </w:r>
                  <w:r>
                    <w:rPr>
                      <w:sz w:val="32"/>
                    </w:rPr>
                    <w:t>You</w:t>
                  </w:r>
                  <w:r>
                    <w:rPr>
                      <w:spacing w:val="-3"/>
                      <w:sz w:val="32"/>
                    </w:rPr>
                    <w:t xml:space="preserve"> </w:t>
                  </w:r>
                  <w:r>
                    <w:rPr>
                      <w:sz w:val="32"/>
                    </w:rPr>
                    <w:t>may need it if you are billed a higher amount.</w:t>
                  </w:r>
                </w:p>
              </w:txbxContent>
            </v:textbox>
            <w10:wrap type="topAndBottom"/>
          </v:shape>
        </w:pict>
      </w:r>
    </w:p>
    <w:p w:rsidR="0085365D" w14:paraId="27E4E450" w14:textId="77777777">
      <w:pPr>
        <w:rPr>
          <w:sz w:val="20"/>
        </w:rPr>
      </w:pPr>
    </w:p>
    <w:p w:rsidR="0085365D" w14:paraId="131790FB" w14:textId="77777777">
      <w:pPr>
        <w:rPr>
          <w:sz w:val="20"/>
        </w:rPr>
      </w:pPr>
    </w:p>
    <w:p w:rsidR="0085365D" w14:paraId="0A219E57" w14:textId="77777777">
      <w:pPr>
        <w:rPr>
          <w:sz w:val="20"/>
        </w:rPr>
      </w:pPr>
    </w:p>
    <w:p w:rsidR="0085365D" w14:paraId="46C42913" w14:textId="77777777">
      <w:pPr>
        <w:spacing w:before="8"/>
        <w:rPr>
          <w:sz w:val="21"/>
        </w:rPr>
      </w:pPr>
    </w:p>
    <w:p w:rsidR="002C11E1" w14:paraId="6E68A3F4" w14:textId="749FD118">
      <w:pPr>
        <w:pStyle w:val="BodyText"/>
        <w:spacing w:before="93" w:line="259" w:lineRule="auto"/>
        <w:ind w:left="219" w:right="214"/>
        <w:jc w:val="both"/>
        <w:rPr>
          <w:rFonts w:ascii="Arial" w:hAnsi="Arial"/>
        </w:rPr>
      </w:pPr>
      <w:r>
        <w:rPr>
          <w:rFonts w:ascii="Arial" w:hAnsi="Arial"/>
          <w:b/>
        </w:rPr>
        <w:t>PRIVACY</w:t>
      </w:r>
      <w:r>
        <w:rPr>
          <w:rFonts w:ascii="Arial" w:hAnsi="Arial"/>
          <w:b/>
          <w:spacing w:val="-7"/>
        </w:rPr>
        <w:t xml:space="preserve"> </w:t>
      </w:r>
      <w:r>
        <w:rPr>
          <w:rFonts w:ascii="Arial" w:hAnsi="Arial"/>
          <w:b/>
        </w:rPr>
        <w:t>ACT</w:t>
      </w:r>
      <w:r>
        <w:rPr>
          <w:rFonts w:ascii="Arial" w:hAnsi="Arial"/>
          <w:b/>
          <w:spacing w:val="-6"/>
        </w:rPr>
        <w:t xml:space="preserve"> </w:t>
      </w:r>
      <w:r>
        <w:rPr>
          <w:rFonts w:ascii="Arial" w:hAnsi="Arial"/>
          <w:b/>
        </w:rPr>
        <w:t>STATEMENT</w:t>
      </w:r>
      <w:r>
        <w:rPr>
          <w:rFonts w:ascii="Arial" w:hAnsi="Arial"/>
        </w:rPr>
        <w:t>:</w:t>
      </w:r>
      <w:r>
        <w:rPr>
          <w:rFonts w:ascii="Arial" w:hAnsi="Arial"/>
          <w:spacing w:val="40"/>
        </w:rPr>
        <w:t xml:space="preserve"> </w:t>
      </w:r>
      <w:r>
        <w:rPr>
          <w:rFonts w:ascii="Arial" w:hAnsi="Arial"/>
        </w:rPr>
        <w:t>CMS</w:t>
      </w:r>
      <w:r>
        <w:rPr>
          <w:rFonts w:ascii="Arial" w:hAnsi="Arial"/>
          <w:spacing w:val="-9"/>
        </w:rPr>
        <w:t xml:space="preserve"> </w:t>
      </w:r>
      <w:r>
        <w:rPr>
          <w:rFonts w:ascii="Arial" w:hAnsi="Arial"/>
        </w:rPr>
        <w:t>is</w:t>
      </w:r>
      <w:r>
        <w:rPr>
          <w:rFonts w:ascii="Arial" w:hAnsi="Arial"/>
          <w:spacing w:val="-10"/>
        </w:rPr>
        <w:t xml:space="preserve"> </w:t>
      </w:r>
      <w:r>
        <w:rPr>
          <w:rFonts w:ascii="Arial" w:hAnsi="Arial"/>
        </w:rPr>
        <w:t>authorized</w:t>
      </w:r>
      <w:r>
        <w:rPr>
          <w:rFonts w:ascii="Arial" w:hAnsi="Arial"/>
          <w:spacing w:val="-7"/>
        </w:rPr>
        <w:t xml:space="preserve"> </w:t>
      </w:r>
      <w:r>
        <w:rPr>
          <w:rFonts w:ascii="Arial" w:hAnsi="Arial"/>
        </w:rPr>
        <w:t>to</w:t>
      </w:r>
      <w:r>
        <w:rPr>
          <w:rFonts w:ascii="Arial" w:hAnsi="Arial"/>
          <w:spacing w:val="-7"/>
        </w:rPr>
        <w:t xml:space="preserve"> </w:t>
      </w:r>
      <w:r>
        <w:rPr>
          <w:rFonts w:ascii="Arial" w:hAnsi="Arial"/>
        </w:rPr>
        <w:t>collect</w:t>
      </w:r>
      <w:r>
        <w:rPr>
          <w:rFonts w:ascii="Arial" w:hAnsi="Arial"/>
          <w:spacing w:val="-10"/>
        </w:rPr>
        <w:t xml:space="preserve"> </w:t>
      </w:r>
      <w:r>
        <w:rPr>
          <w:rFonts w:ascii="Arial" w:hAnsi="Arial"/>
        </w:rPr>
        <w:t>the</w:t>
      </w:r>
      <w:r>
        <w:rPr>
          <w:rFonts w:ascii="Arial" w:hAnsi="Arial"/>
          <w:spacing w:val="-7"/>
        </w:rPr>
        <w:t xml:space="preserve"> </w:t>
      </w:r>
      <w:r>
        <w:rPr>
          <w:rFonts w:ascii="Arial" w:hAnsi="Arial"/>
        </w:rPr>
        <w:t>information</w:t>
      </w:r>
      <w:r>
        <w:rPr>
          <w:rFonts w:ascii="Arial" w:hAnsi="Arial"/>
          <w:spacing w:val="-9"/>
        </w:rPr>
        <w:t xml:space="preserve"> </w:t>
      </w:r>
      <w:r>
        <w:rPr>
          <w:rFonts w:ascii="Arial" w:hAnsi="Arial"/>
        </w:rPr>
        <w:t>on</w:t>
      </w:r>
      <w:r>
        <w:rPr>
          <w:rFonts w:ascii="Arial" w:hAnsi="Arial"/>
          <w:spacing w:val="-9"/>
        </w:rPr>
        <w:t xml:space="preserve"> </w:t>
      </w:r>
      <w:r>
        <w:rPr>
          <w:rFonts w:ascii="Arial" w:hAnsi="Arial"/>
        </w:rPr>
        <w:t>this</w:t>
      </w:r>
      <w:r>
        <w:rPr>
          <w:rFonts w:ascii="Arial" w:hAnsi="Arial"/>
          <w:spacing w:val="-8"/>
        </w:rPr>
        <w:t xml:space="preserve"> </w:t>
      </w:r>
      <w:r>
        <w:rPr>
          <w:rFonts w:ascii="Arial" w:hAnsi="Arial"/>
        </w:rPr>
        <w:t>form</w:t>
      </w:r>
      <w:r>
        <w:rPr>
          <w:rFonts w:ascii="Arial" w:hAnsi="Arial"/>
          <w:spacing w:val="-8"/>
        </w:rPr>
        <w:t xml:space="preserve"> </w:t>
      </w:r>
      <w:r>
        <w:rPr>
          <w:rFonts w:ascii="Arial" w:hAnsi="Arial"/>
        </w:rPr>
        <w:t>and</w:t>
      </w:r>
      <w:r>
        <w:rPr>
          <w:rFonts w:ascii="Arial" w:hAnsi="Arial"/>
          <w:spacing w:val="-9"/>
        </w:rPr>
        <w:t xml:space="preserve"> </w:t>
      </w:r>
      <w:r>
        <w:rPr>
          <w:rFonts w:ascii="Arial" w:hAnsi="Arial"/>
        </w:rPr>
        <w:t>any</w:t>
      </w:r>
      <w:r>
        <w:rPr>
          <w:rFonts w:ascii="Arial" w:hAnsi="Arial"/>
          <w:spacing w:val="-10"/>
        </w:rPr>
        <w:t xml:space="preserve"> </w:t>
      </w:r>
      <w:r>
        <w:rPr>
          <w:rFonts w:ascii="Arial" w:hAnsi="Arial"/>
        </w:rPr>
        <w:t>supporting</w:t>
      </w:r>
      <w:r>
        <w:rPr>
          <w:rFonts w:ascii="Arial" w:hAnsi="Arial"/>
          <w:spacing w:val="-9"/>
        </w:rPr>
        <w:t xml:space="preserve"> </w:t>
      </w:r>
      <w:r>
        <w:rPr>
          <w:rFonts w:ascii="Arial" w:hAnsi="Arial"/>
        </w:rPr>
        <w:t>documentation under section</w:t>
      </w:r>
      <w:r>
        <w:rPr>
          <w:rFonts w:ascii="Arial" w:hAnsi="Arial"/>
          <w:spacing w:val="-1"/>
        </w:rPr>
        <w:t xml:space="preserve"> </w:t>
      </w:r>
      <w:r>
        <w:rPr>
          <w:rFonts w:ascii="Arial" w:hAnsi="Arial"/>
        </w:rPr>
        <w:t>2799B-7</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the</w:t>
      </w:r>
      <w:r>
        <w:rPr>
          <w:rFonts w:ascii="Arial" w:hAnsi="Arial"/>
          <w:spacing w:val="-1"/>
        </w:rPr>
        <w:t xml:space="preserve"> </w:t>
      </w:r>
      <w:r>
        <w:rPr>
          <w:rFonts w:ascii="Arial" w:hAnsi="Arial"/>
        </w:rPr>
        <w:t>Public</w:t>
      </w:r>
      <w:r>
        <w:rPr>
          <w:rFonts w:ascii="Arial" w:hAnsi="Arial"/>
          <w:spacing w:val="-2"/>
        </w:rPr>
        <w:t xml:space="preserve"> </w:t>
      </w:r>
      <w:r>
        <w:rPr>
          <w:rFonts w:ascii="Arial" w:hAnsi="Arial"/>
        </w:rPr>
        <w:t>Health</w:t>
      </w:r>
      <w:r>
        <w:rPr>
          <w:rFonts w:ascii="Arial" w:hAnsi="Arial"/>
          <w:spacing w:val="-1"/>
        </w:rPr>
        <w:t xml:space="preserve"> </w:t>
      </w:r>
      <w:r>
        <w:rPr>
          <w:rFonts w:ascii="Arial" w:hAnsi="Arial"/>
        </w:rPr>
        <w:t>Service Act,</w:t>
      </w:r>
      <w:r>
        <w:rPr>
          <w:rFonts w:ascii="Arial" w:hAnsi="Arial"/>
          <w:spacing w:val="-1"/>
        </w:rPr>
        <w:t xml:space="preserve"> </w:t>
      </w:r>
      <w:r>
        <w:rPr>
          <w:rFonts w:ascii="Arial" w:hAnsi="Arial"/>
        </w:rPr>
        <w:t>as added</w:t>
      </w:r>
      <w:r>
        <w:rPr>
          <w:rFonts w:ascii="Arial" w:hAnsi="Arial"/>
          <w:spacing w:val="-1"/>
        </w:rPr>
        <w:t xml:space="preserve"> </w:t>
      </w:r>
      <w:r>
        <w:rPr>
          <w:rFonts w:ascii="Arial" w:hAnsi="Arial"/>
        </w:rPr>
        <w:t>by section</w:t>
      </w:r>
      <w:r>
        <w:rPr>
          <w:rFonts w:ascii="Arial" w:hAnsi="Arial"/>
          <w:spacing w:val="-1"/>
        </w:rPr>
        <w:t xml:space="preserve"> </w:t>
      </w:r>
      <w:r>
        <w:rPr>
          <w:rFonts w:ascii="Arial" w:hAnsi="Arial"/>
        </w:rPr>
        <w:t>112</w:t>
      </w:r>
      <w:r>
        <w:rPr>
          <w:rFonts w:ascii="Arial" w:hAnsi="Arial"/>
          <w:spacing w:val="-1"/>
        </w:rPr>
        <w:t xml:space="preserve"> </w:t>
      </w:r>
      <w:r>
        <w:rPr>
          <w:rFonts w:ascii="Arial" w:hAnsi="Arial"/>
        </w:rPr>
        <w:t>of the</w:t>
      </w:r>
      <w:r>
        <w:rPr>
          <w:rFonts w:ascii="Arial" w:hAnsi="Arial"/>
          <w:spacing w:val="-1"/>
        </w:rPr>
        <w:t xml:space="preserve"> </w:t>
      </w:r>
      <w:r>
        <w:rPr>
          <w:rFonts w:ascii="Arial" w:hAnsi="Arial"/>
        </w:rPr>
        <w:t>No Surprises Act,</w:t>
      </w:r>
      <w:r>
        <w:rPr>
          <w:rFonts w:ascii="Arial" w:hAnsi="Arial"/>
          <w:spacing w:val="-1"/>
        </w:rPr>
        <w:t xml:space="preserve"> </w:t>
      </w:r>
      <w:r>
        <w:rPr>
          <w:rFonts w:ascii="Arial" w:hAnsi="Arial"/>
        </w:rPr>
        <w:t>title</w:t>
      </w:r>
      <w:r>
        <w:rPr>
          <w:rFonts w:ascii="Arial" w:hAnsi="Arial"/>
          <w:spacing w:val="-1"/>
        </w:rPr>
        <w:t xml:space="preserve"> </w:t>
      </w:r>
      <w:r>
        <w:rPr>
          <w:rFonts w:ascii="Arial" w:hAnsi="Arial"/>
        </w:rPr>
        <w:t>I</w:t>
      </w:r>
      <w:r>
        <w:rPr>
          <w:rFonts w:ascii="Arial" w:hAnsi="Arial"/>
          <w:spacing w:val="-1"/>
        </w:rPr>
        <w:t xml:space="preserve"> </w:t>
      </w:r>
      <w:r>
        <w:rPr>
          <w:rFonts w:ascii="Arial" w:hAnsi="Arial"/>
        </w:rPr>
        <w:t>of Division BB of the Consolidated Appropriations Act, 2021 (Pub. L. 116-260). We need the information on the form to process your request to initiate a payment dispute, verify the eligibility of your dispute for the PPDR process, and to determine whether any</w:t>
      </w:r>
      <w:r>
        <w:rPr>
          <w:rFonts w:ascii="Arial" w:hAnsi="Arial"/>
          <w:spacing w:val="-7"/>
        </w:rPr>
        <w:t xml:space="preserve"> </w:t>
      </w:r>
      <w:r>
        <w:rPr>
          <w:rFonts w:ascii="Arial" w:hAnsi="Arial"/>
        </w:rPr>
        <w:t>conflict</w:t>
      </w:r>
      <w:r>
        <w:rPr>
          <w:rFonts w:ascii="Arial" w:hAnsi="Arial"/>
          <w:spacing w:val="-9"/>
        </w:rPr>
        <w:t xml:space="preserve"> </w:t>
      </w:r>
      <w:r>
        <w:rPr>
          <w:rFonts w:ascii="Arial" w:hAnsi="Arial"/>
        </w:rPr>
        <w:t>of</w:t>
      </w:r>
      <w:r>
        <w:rPr>
          <w:rFonts w:ascii="Arial" w:hAnsi="Arial"/>
          <w:spacing w:val="-6"/>
        </w:rPr>
        <w:t xml:space="preserve"> </w:t>
      </w:r>
      <w:r>
        <w:rPr>
          <w:rFonts w:ascii="Arial" w:hAnsi="Arial"/>
        </w:rPr>
        <w:t>interest</w:t>
      </w:r>
      <w:r>
        <w:rPr>
          <w:rFonts w:ascii="Arial" w:hAnsi="Arial"/>
          <w:spacing w:val="-11"/>
        </w:rPr>
        <w:t xml:space="preserve"> </w:t>
      </w:r>
      <w:r>
        <w:rPr>
          <w:rFonts w:ascii="Arial" w:hAnsi="Arial"/>
        </w:rPr>
        <w:t>exists</w:t>
      </w:r>
      <w:r>
        <w:rPr>
          <w:rFonts w:ascii="Arial" w:hAnsi="Arial"/>
          <w:spacing w:val="-7"/>
        </w:rPr>
        <w:t xml:space="preserve"> </w:t>
      </w:r>
      <w:r>
        <w:rPr>
          <w:rFonts w:ascii="Arial" w:hAnsi="Arial"/>
        </w:rPr>
        <w:t>with</w:t>
      </w:r>
      <w:r>
        <w:rPr>
          <w:rFonts w:ascii="Arial" w:hAnsi="Arial"/>
          <w:spacing w:val="-6"/>
        </w:rPr>
        <w:t xml:space="preserve"> </w:t>
      </w:r>
      <w:r>
        <w:rPr>
          <w:rFonts w:ascii="Arial" w:hAnsi="Arial"/>
        </w:rPr>
        <w:t>the</w:t>
      </w:r>
      <w:r>
        <w:rPr>
          <w:rFonts w:ascii="Arial" w:hAnsi="Arial"/>
          <w:spacing w:val="-8"/>
        </w:rPr>
        <w:t xml:space="preserve"> </w:t>
      </w:r>
      <w:r>
        <w:rPr>
          <w:rFonts w:ascii="Arial" w:hAnsi="Arial"/>
        </w:rPr>
        <w:t>independent</w:t>
      </w:r>
      <w:r>
        <w:rPr>
          <w:rFonts w:ascii="Arial" w:hAnsi="Arial"/>
          <w:spacing w:val="-9"/>
        </w:rPr>
        <w:t xml:space="preserve"> </w:t>
      </w:r>
      <w:r>
        <w:rPr>
          <w:rFonts w:ascii="Arial" w:hAnsi="Arial"/>
        </w:rPr>
        <w:t>dispute</w:t>
      </w:r>
      <w:r>
        <w:rPr>
          <w:rFonts w:ascii="Arial" w:hAnsi="Arial"/>
          <w:spacing w:val="-8"/>
        </w:rPr>
        <w:t xml:space="preserve"> </w:t>
      </w:r>
      <w:r>
        <w:rPr>
          <w:rFonts w:ascii="Arial" w:hAnsi="Arial"/>
        </w:rPr>
        <w:t>resolution</w:t>
      </w:r>
      <w:r>
        <w:rPr>
          <w:rFonts w:ascii="Arial" w:hAnsi="Arial"/>
          <w:spacing w:val="-8"/>
        </w:rPr>
        <w:t xml:space="preserve"> </w:t>
      </w:r>
      <w:r>
        <w:rPr>
          <w:rFonts w:ascii="Arial" w:hAnsi="Arial"/>
        </w:rPr>
        <w:t>entity</w:t>
      </w:r>
      <w:r>
        <w:rPr>
          <w:rFonts w:ascii="Arial" w:hAnsi="Arial"/>
          <w:spacing w:val="-9"/>
        </w:rPr>
        <w:t xml:space="preserve"> </w:t>
      </w:r>
      <w:r>
        <w:rPr>
          <w:rFonts w:ascii="Arial" w:hAnsi="Arial"/>
        </w:rPr>
        <w:t>selected</w:t>
      </w:r>
      <w:r>
        <w:rPr>
          <w:rFonts w:ascii="Arial" w:hAnsi="Arial"/>
          <w:spacing w:val="-8"/>
        </w:rPr>
        <w:t xml:space="preserve"> </w:t>
      </w:r>
      <w:r>
        <w:rPr>
          <w:rFonts w:ascii="Arial" w:hAnsi="Arial"/>
        </w:rPr>
        <w:t>to</w:t>
      </w:r>
      <w:r>
        <w:rPr>
          <w:rFonts w:ascii="Arial" w:hAnsi="Arial"/>
          <w:spacing w:val="-8"/>
        </w:rPr>
        <w:t xml:space="preserve"> </w:t>
      </w:r>
      <w:r>
        <w:rPr>
          <w:rFonts w:ascii="Arial" w:hAnsi="Arial"/>
        </w:rPr>
        <w:t>decide</w:t>
      </w:r>
      <w:r>
        <w:rPr>
          <w:rFonts w:ascii="Arial" w:hAnsi="Arial"/>
          <w:spacing w:val="-6"/>
        </w:rPr>
        <w:t xml:space="preserve"> </w:t>
      </w:r>
      <w:r>
        <w:rPr>
          <w:rFonts w:ascii="Arial" w:hAnsi="Arial"/>
        </w:rPr>
        <w:t>your</w:t>
      </w:r>
      <w:r>
        <w:rPr>
          <w:rFonts w:ascii="Arial" w:hAnsi="Arial"/>
          <w:spacing w:val="-8"/>
        </w:rPr>
        <w:t xml:space="preserve"> </w:t>
      </w:r>
      <w:r>
        <w:rPr>
          <w:rFonts w:ascii="Arial" w:hAnsi="Arial"/>
        </w:rPr>
        <w:t>dispute.</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information may also be used to: (1) support a decision on your dispute; (2) support the ongoing operation and oversight of the PPDR program;</w:t>
      </w:r>
      <w:r>
        <w:rPr>
          <w:rFonts w:ascii="Arial" w:hAnsi="Arial"/>
          <w:spacing w:val="-14"/>
        </w:rPr>
        <w:t xml:space="preserve"> </w:t>
      </w:r>
      <w:r>
        <w:rPr>
          <w:rFonts w:ascii="Arial" w:hAnsi="Arial"/>
        </w:rPr>
        <w:t>(3)</w:t>
      </w:r>
      <w:r>
        <w:rPr>
          <w:rFonts w:ascii="Arial" w:hAnsi="Arial"/>
          <w:spacing w:val="-16"/>
        </w:rPr>
        <w:t xml:space="preserve"> </w:t>
      </w:r>
      <w:r>
        <w:rPr>
          <w:rFonts w:ascii="Arial" w:hAnsi="Arial"/>
        </w:rPr>
        <w:t>evaluate</w:t>
      </w:r>
      <w:r>
        <w:rPr>
          <w:rFonts w:ascii="Arial" w:hAnsi="Arial"/>
          <w:spacing w:val="-14"/>
        </w:rPr>
        <w:t xml:space="preserve"> </w:t>
      </w:r>
      <w:r>
        <w:rPr>
          <w:rFonts w:ascii="Arial" w:hAnsi="Arial"/>
        </w:rPr>
        <w:t>selected</w:t>
      </w:r>
      <w:r>
        <w:rPr>
          <w:rFonts w:ascii="Arial" w:hAnsi="Arial"/>
          <w:spacing w:val="-14"/>
        </w:rPr>
        <w:t xml:space="preserve"> </w:t>
      </w:r>
      <w:r>
        <w:rPr>
          <w:rFonts w:ascii="Arial" w:hAnsi="Arial"/>
        </w:rPr>
        <w:t>IDR</w:t>
      </w:r>
      <w:r>
        <w:rPr>
          <w:rFonts w:ascii="Arial" w:hAnsi="Arial"/>
          <w:spacing w:val="-15"/>
        </w:rPr>
        <w:t xml:space="preserve"> </w:t>
      </w:r>
      <w:r>
        <w:rPr>
          <w:rFonts w:ascii="Arial" w:hAnsi="Arial"/>
        </w:rPr>
        <w:t>entity’s</w:t>
      </w:r>
      <w:r>
        <w:rPr>
          <w:rFonts w:ascii="Arial" w:hAnsi="Arial"/>
          <w:spacing w:val="-15"/>
        </w:rPr>
        <w:t xml:space="preserve"> </w:t>
      </w:r>
      <w:r>
        <w:rPr>
          <w:rFonts w:ascii="Arial" w:hAnsi="Arial"/>
        </w:rPr>
        <w:t>compliance</w:t>
      </w:r>
      <w:r>
        <w:rPr>
          <w:rFonts w:ascii="Arial" w:hAnsi="Arial"/>
          <w:spacing w:val="-14"/>
        </w:rPr>
        <w:t xml:space="preserve"> </w:t>
      </w:r>
      <w:r>
        <w:rPr>
          <w:rFonts w:ascii="Arial" w:hAnsi="Arial"/>
        </w:rPr>
        <w:t>with</w:t>
      </w:r>
      <w:r>
        <w:rPr>
          <w:rFonts w:ascii="Arial" w:hAnsi="Arial"/>
          <w:spacing w:val="-16"/>
        </w:rPr>
        <w:t xml:space="preserve"> </w:t>
      </w:r>
      <w:r>
        <w:rPr>
          <w:rFonts w:ascii="Arial" w:hAnsi="Arial"/>
        </w:rPr>
        <w:t>program</w:t>
      </w:r>
      <w:r>
        <w:rPr>
          <w:rFonts w:ascii="Arial" w:hAnsi="Arial"/>
          <w:spacing w:val="-16"/>
        </w:rPr>
        <w:t xml:space="preserve"> </w:t>
      </w:r>
      <w:r>
        <w:rPr>
          <w:rFonts w:ascii="Arial" w:hAnsi="Arial"/>
        </w:rPr>
        <w:t>rules.</w:t>
      </w:r>
      <w:r>
        <w:rPr>
          <w:rFonts w:ascii="Arial" w:hAnsi="Arial"/>
          <w:spacing w:val="-14"/>
        </w:rPr>
        <w:t xml:space="preserve"> </w:t>
      </w:r>
      <w:r>
        <w:rPr>
          <w:rFonts w:ascii="Arial" w:hAnsi="Arial"/>
        </w:rPr>
        <w:t>Providing</w:t>
      </w:r>
      <w:r>
        <w:rPr>
          <w:rFonts w:ascii="Arial" w:hAnsi="Arial"/>
          <w:spacing w:val="-14"/>
        </w:rPr>
        <w:t xml:space="preserve"> </w:t>
      </w:r>
      <w:r>
        <w:rPr>
          <w:rFonts w:ascii="Arial" w:hAnsi="Arial"/>
        </w:rPr>
        <w:t>the</w:t>
      </w:r>
      <w:r>
        <w:rPr>
          <w:rFonts w:ascii="Arial" w:hAnsi="Arial"/>
          <w:spacing w:val="-14"/>
        </w:rPr>
        <w:t xml:space="preserve"> </w:t>
      </w:r>
      <w:r>
        <w:rPr>
          <w:rFonts w:ascii="Arial" w:hAnsi="Arial"/>
        </w:rPr>
        <w:t>requested</w:t>
      </w:r>
      <w:r>
        <w:rPr>
          <w:rFonts w:ascii="Arial" w:hAnsi="Arial"/>
          <w:spacing w:val="-14"/>
        </w:rPr>
        <w:t xml:space="preserve"> </w:t>
      </w:r>
      <w:r>
        <w:rPr>
          <w:rFonts w:ascii="Arial" w:hAnsi="Arial"/>
        </w:rPr>
        <w:t>information</w:t>
      </w:r>
      <w:r>
        <w:rPr>
          <w:rFonts w:ascii="Arial" w:hAnsi="Arial"/>
          <w:spacing w:val="-14"/>
        </w:rPr>
        <w:t xml:space="preserve"> </w:t>
      </w:r>
      <w:r>
        <w:rPr>
          <w:rFonts w:ascii="Arial" w:hAnsi="Arial"/>
        </w:rPr>
        <w:t>is</w:t>
      </w:r>
      <w:r>
        <w:rPr>
          <w:rFonts w:ascii="Arial" w:hAnsi="Arial"/>
          <w:spacing w:val="-15"/>
        </w:rPr>
        <w:t xml:space="preserve"> </w:t>
      </w:r>
      <w:r>
        <w:rPr>
          <w:rFonts w:ascii="Arial" w:hAnsi="Arial"/>
        </w:rPr>
        <w:t>voluntary. But</w:t>
      </w:r>
      <w:r>
        <w:rPr>
          <w:rFonts w:ascii="Arial" w:hAnsi="Arial"/>
          <w:spacing w:val="-10"/>
        </w:rPr>
        <w:t xml:space="preserve"> </w:t>
      </w:r>
      <w:r>
        <w:rPr>
          <w:rFonts w:ascii="Arial" w:hAnsi="Arial"/>
        </w:rPr>
        <w:t>failing</w:t>
      </w:r>
      <w:r>
        <w:rPr>
          <w:rFonts w:ascii="Arial" w:hAnsi="Arial"/>
          <w:spacing w:val="-10"/>
        </w:rPr>
        <w:t xml:space="preserve"> </w:t>
      </w:r>
      <w:r>
        <w:rPr>
          <w:rFonts w:ascii="Arial" w:hAnsi="Arial"/>
        </w:rPr>
        <w:t>to</w:t>
      </w:r>
      <w:r>
        <w:rPr>
          <w:rFonts w:ascii="Arial" w:hAnsi="Arial"/>
          <w:spacing w:val="-10"/>
        </w:rPr>
        <w:t xml:space="preserve"> </w:t>
      </w:r>
      <w:r>
        <w:rPr>
          <w:rFonts w:ascii="Arial" w:hAnsi="Arial"/>
        </w:rPr>
        <w:t>provide</w:t>
      </w:r>
      <w:r>
        <w:rPr>
          <w:rFonts w:ascii="Arial" w:hAnsi="Arial"/>
          <w:spacing w:val="-10"/>
        </w:rPr>
        <w:t xml:space="preserve"> </w:t>
      </w:r>
      <w:r>
        <w:rPr>
          <w:rFonts w:ascii="Arial" w:hAnsi="Arial"/>
        </w:rPr>
        <w:t>it</w:t>
      </w:r>
      <w:r>
        <w:rPr>
          <w:rFonts w:ascii="Arial" w:hAnsi="Arial"/>
          <w:spacing w:val="-12"/>
        </w:rPr>
        <w:t xml:space="preserve"> </w:t>
      </w:r>
      <w:r>
        <w:rPr>
          <w:rFonts w:ascii="Arial" w:hAnsi="Arial"/>
        </w:rPr>
        <w:t>may</w:t>
      </w:r>
      <w:r>
        <w:rPr>
          <w:rFonts w:ascii="Arial" w:hAnsi="Arial"/>
          <w:spacing w:val="-11"/>
        </w:rPr>
        <w:t xml:space="preserve"> </w:t>
      </w:r>
      <w:r>
        <w:rPr>
          <w:rFonts w:ascii="Arial" w:hAnsi="Arial"/>
        </w:rPr>
        <w:t>delay</w:t>
      </w:r>
      <w:r>
        <w:rPr>
          <w:rFonts w:ascii="Arial" w:hAnsi="Arial"/>
          <w:spacing w:val="-11"/>
        </w:rPr>
        <w:t xml:space="preserve"> </w:t>
      </w:r>
      <w:r>
        <w:rPr>
          <w:rFonts w:ascii="Arial" w:hAnsi="Arial"/>
        </w:rPr>
        <w:t>or</w:t>
      </w:r>
      <w:r>
        <w:rPr>
          <w:rFonts w:ascii="Arial" w:hAnsi="Arial"/>
          <w:spacing w:val="-11"/>
        </w:rPr>
        <w:t xml:space="preserve"> </w:t>
      </w:r>
      <w:r>
        <w:rPr>
          <w:rFonts w:ascii="Arial" w:hAnsi="Arial"/>
        </w:rPr>
        <w:t>prevent</w:t>
      </w:r>
      <w:r>
        <w:rPr>
          <w:rFonts w:ascii="Arial" w:hAnsi="Arial"/>
          <w:spacing w:val="-10"/>
        </w:rPr>
        <w:t xml:space="preserve"> </w:t>
      </w:r>
      <w:r>
        <w:rPr>
          <w:rFonts w:ascii="Arial" w:hAnsi="Arial"/>
        </w:rPr>
        <w:t>processing</w:t>
      </w:r>
      <w:r>
        <w:rPr>
          <w:rFonts w:ascii="Arial" w:hAnsi="Arial"/>
          <w:spacing w:val="-10"/>
        </w:rPr>
        <w:t xml:space="preserve"> </w:t>
      </w:r>
      <w:r>
        <w:rPr>
          <w:rFonts w:ascii="Arial" w:hAnsi="Arial"/>
        </w:rPr>
        <w:t>of</w:t>
      </w:r>
      <w:r>
        <w:rPr>
          <w:rFonts w:ascii="Arial" w:hAnsi="Arial"/>
          <w:spacing w:val="-10"/>
        </w:rPr>
        <w:t xml:space="preserve"> </w:t>
      </w:r>
      <w:r>
        <w:rPr>
          <w:rFonts w:ascii="Arial" w:hAnsi="Arial"/>
        </w:rPr>
        <w:t>your</w:t>
      </w:r>
      <w:r>
        <w:rPr>
          <w:rFonts w:ascii="Arial" w:hAnsi="Arial"/>
          <w:spacing w:val="-11"/>
        </w:rPr>
        <w:t xml:space="preserve"> </w:t>
      </w:r>
      <w:r>
        <w:rPr>
          <w:rFonts w:ascii="Arial" w:hAnsi="Arial"/>
        </w:rPr>
        <w:t>dispute,</w:t>
      </w:r>
      <w:r>
        <w:rPr>
          <w:rFonts w:ascii="Arial" w:hAnsi="Arial"/>
          <w:spacing w:val="-10"/>
        </w:rPr>
        <w:t xml:space="preserve"> </w:t>
      </w:r>
      <w:r>
        <w:rPr>
          <w:rFonts w:ascii="Arial" w:hAnsi="Arial"/>
        </w:rPr>
        <w:t>or</w:t>
      </w:r>
      <w:r>
        <w:rPr>
          <w:rFonts w:ascii="Arial" w:hAnsi="Arial"/>
          <w:spacing w:val="-11"/>
        </w:rPr>
        <w:t xml:space="preserve"> </w:t>
      </w:r>
      <w:r>
        <w:rPr>
          <w:rFonts w:ascii="Arial" w:hAnsi="Arial"/>
        </w:rPr>
        <w:t>it</w:t>
      </w:r>
      <w:r>
        <w:rPr>
          <w:rFonts w:ascii="Arial" w:hAnsi="Arial"/>
          <w:spacing w:val="-10"/>
        </w:rPr>
        <w:t xml:space="preserve"> </w:t>
      </w:r>
      <w:r>
        <w:rPr>
          <w:rFonts w:ascii="Arial" w:hAnsi="Arial"/>
        </w:rPr>
        <w:t>could</w:t>
      </w:r>
      <w:r>
        <w:rPr>
          <w:rFonts w:ascii="Arial" w:hAnsi="Arial"/>
          <w:spacing w:val="-10"/>
        </w:rPr>
        <w:t xml:space="preserve"> </w:t>
      </w:r>
      <w:r>
        <w:rPr>
          <w:rFonts w:ascii="Arial" w:hAnsi="Arial"/>
        </w:rPr>
        <w:t>cause</w:t>
      </w:r>
      <w:r>
        <w:rPr>
          <w:rFonts w:ascii="Arial" w:hAnsi="Arial"/>
          <w:spacing w:val="-10"/>
        </w:rPr>
        <w:t xml:space="preserve"> </w:t>
      </w:r>
      <w:r>
        <w:rPr>
          <w:rFonts w:ascii="Arial" w:hAnsi="Arial"/>
        </w:rPr>
        <w:t>your</w:t>
      </w:r>
      <w:r>
        <w:rPr>
          <w:rFonts w:ascii="Arial" w:hAnsi="Arial"/>
          <w:spacing w:val="-10"/>
        </w:rPr>
        <w:t xml:space="preserve"> </w:t>
      </w:r>
      <w:r>
        <w:rPr>
          <w:rFonts w:ascii="Arial" w:hAnsi="Arial"/>
        </w:rPr>
        <w:t>dispute</w:t>
      </w:r>
      <w:r>
        <w:rPr>
          <w:rFonts w:ascii="Arial" w:hAnsi="Arial"/>
          <w:spacing w:val="-10"/>
        </w:rPr>
        <w:t xml:space="preserve"> </w:t>
      </w:r>
      <w:r>
        <w:rPr>
          <w:rFonts w:ascii="Arial" w:hAnsi="Arial"/>
        </w:rPr>
        <w:t>to</w:t>
      </w:r>
      <w:r>
        <w:rPr>
          <w:rFonts w:ascii="Arial" w:hAnsi="Arial"/>
          <w:spacing w:val="-10"/>
        </w:rPr>
        <w:t xml:space="preserve"> </w:t>
      </w:r>
      <w:r>
        <w:rPr>
          <w:rFonts w:ascii="Arial" w:hAnsi="Arial"/>
        </w:rPr>
        <w:t>be</w:t>
      </w:r>
      <w:r>
        <w:rPr>
          <w:rFonts w:ascii="Arial" w:hAnsi="Arial"/>
          <w:spacing w:val="-10"/>
        </w:rPr>
        <w:t xml:space="preserve"> </w:t>
      </w:r>
      <w:r>
        <w:rPr>
          <w:rFonts w:ascii="Arial" w:hAnsi="Arial"/>
        </w:rPr>
        <w:t>decided</w:t>
      </w:r>
      <w:r>
        <w:rPr>
          <w:rFonts w:ascii="Arial" w:hAnsi="Arial"/>
          <w:spacing w:val="-10"/>
        </w:rPr>
        <w:t xml:space="preserve"> </w:t>
      </w:r>
      <w:r>
        <w:rPr>
          <w:rFonts w:ascii="Arial" w:hAnsi="Arial"/>
        </w:rPr>
        <w:t>in</w:t>
      </w:r>
      <w:r>
        <w:rPr>
          <w:rFonts w:ascii="Arial" w:hAnsi="Arial"/>
          <w:spacing w:val="-10"/>
        </w:rPr>
        <w:t xml:space="preserve"> </w:t>
      </w:r>
      <w:r>
        <w:rPr>
          <w:rFonts w:ascii="Arial" w:hAnsi="Arial"/>
        </w:rPr>
        <w:t>favor of the provider or facility.</w:t>
      </w:r>
    </w:p>
    <w:p w:rsidR="00F61FB8" w14:paraId="34FB2297" w14:textId="77777777">
      <w:pPr>
        <w:pStyle w:val="BodyText"/>
        <w:spacing w:before="93" w:line="259" w:lineRule="auto"/>
        <w:ind w:left="219" w:right="214"/>
        <w:jc w:val="both"/>
        <w:rPr>
          <w:rFonts w:ascii="Arial" w:hAnsi="Arial"/>
        </w:rPr>
        <w:sectPr w:rsidSect="00021272">
          <w:pgSz w:w="15840" w:h="12240" w:orient="landscape"/>
          <w:pgMar w:top="1140" w:right="1220" w:bottom="960" w:left="1220" w:header="0" w:footer="780" w:gutter="0"/>
          <w:cols w:space="720"/>
          <w:docGrid w:linePitch="299"/>
        </w:sectPr>
      </w:pPr>
    </w:p>
    <w:p w:rsidR="002C11E1" w14:paraId="0D173E40" w14:textId="0E05291D">
      <w:pPr>
        <w:jc w:val="center"/>
        <w:rPr>
          <w:b/>
          <w:sz w:val="28"/>
          <w:szCs w:val="24"/>
        </w:rPr>
      </w:pPr>
      <w:r w:rsidRPr="00300585">
        <w:rPr>
          <w:b/>
          <w:sz w:val="28"/>
          <w:szCs w:val="24"/>
        </w:rPr>
        <w:t xml:space="preserve">Abbreviated GFE for No-Cost Health Care Items or Services  </w:t>
      </w:r>
    </w:p>
    <w:p w:rsidR="00AF5EA8" w:rsidP="002C11E1" w14:paraId="18B90863" w14:textId="77777777">
      <w:pPr>
        <w:jc w:val="center"/>
        <w:rPr>
          <w:b/>
          <w:sz w:val="28"/>
          <w:szCs w:val="24"/>
        </w:rPr>
      </w:pPr>
    </w:p>
    <w:p w:rsidR="00DE79BD" w:rsidRPr="00135EA7" w:rsidP="002C11E1" w14:paraId="7706F9D9" w14:textId="1C561E32">
      <w:pPr>
        <w:jc w:val="center"/>
        <w:rPr>
          <w:sz w:val="24"/>
          <w:szCs w:val="24"/>
        </w:rPr>
      </w:pPr>
      <w:r>
        <w:rPr>
          <w:sz w:val="24"/>
          <w:szCs w:val="24"/>
        </w:rPr>
        <w:t xml:space="preserve">This abbreviated GFE should </w:t>
      </w:r>
      <w:r w:rsidRPr="00135EA7">
        <w:rPr>
          <w:b/>
          <w:sz w:val="24"/>
          <w:szCs w:val="24"/>
          <w:u w:val="single"/>
        </w:rPr>
        <w:t>only</w:t>
      </w:r>
      <w:r>
        <w:rPr>
          <w:sz w:val="24"/>
          <w:szCs w:val="24"/>
        </w:rPr>
        <w:t xml:space="preserve"> be used by a </w:t>
      </w:r>
      <w:r w:rsidRPr="00135EA7">
        <w:rPr>
          <w:sz w:val="24"/>
          <w:szCs w:val="24"/>
        </w:rPr>
        <w:t xml:space="preserve">provider or facility </w:t>
      </w:r>
      <w:r>
        <w:rPr>
          <w:sz w:val="24"/>
          <w:szCs w:val="24"/>
        </w:rPr>
        <w:t xml:space="preserve">that </w:t>
      </w:r>
      <w:r w:rsidRPr="00135EA7">
        <w:rPr>
          <w:b/>
          <w:sz w:val="24"/>
          <w:szCs w:val="24"/>
          <w:u w:val="single"/>
        </w:rPr>
        <w:t xml:space="preserve">does not expect to bill the </w:t>
      </w:r>
      <w:r>
        <w:rPr>
          <w:b/>
          <w:sz w:val="24"/>
          <w:szCs w:val="24"/>
          <w:u w:val="single"/>
        </w:rPr>
        <w:t xml:space="preserve">uninsured (or self-pay) </w:t>
      </w:r>
      <w:r w:rsidRPr="00135EA7">
        <w:rPr>
          <w:b/>
          <w:sz w:val="24"/>
          <w:szCs w:val="24"/>
          <w:u w:val="single"/>
        </w:rPr>
        <w:t>individual</w:t>
      </w:r>
      <w:r w:rsidRPr="00135EA7">
        <w:rPr>
          <w:sz w:val="24"/>
          <w:szCs w:val="24"/>
        </w:rPr>
        <w:t xml:space="preserve"> for items or services </w:t>
      </w:r>
      <w:r>
        <w:rPr>
          <w:sz w:val="24"/>
          <w:szCs w:val="24"/>
        </w:rPr>
        <w:t>furnished on the date the items or services are expected to be provided.</w:t>
      </w:r>
    </w:p>
    <w:p w:rsidR="002C11E1" w:rsidRPr="000E53D5" w:rsidP="002C11E1" w14:paraId="4FBBE781" w14:textId="77777777">
      <w:pPr>
        <w:rPr>
          <w:sz w:val="24"/>
          <w:szCs w:val="24"/>
          <w:u w:val="single"/>
        </w:rPr>
      </w:pPr>
    </w:p>
    <w:tbl>
      <w:tblPr>
        <w:tblStyle w:val="TableGrid"/>
        <w:tblW w:w="10080" w:type="dxa"/>
        <w:tblInd w:w="198" w:type="dxa"/>
        <w:tblCellMar>
          <w:top w:w="101" w:type="dxa"/>
          <w:bottom w:w="101" w:type="dxa"/>
        </w:tblCellMar>
        <w:tblLook w:val="04A0"/>
      </w:tblPr>
      <w:tblGrid>
        <w:gridCol w:w="5197"/>
        <w:gridCol w:w="360"/>
        <w:gridCol w:w="1620"/>
        <w:gridCol w:w="2903"/>
      </w:tblGrid>
      <w:tr w14:paraId="69C87FAC" w14:textId="77777777" w:rsidTr="004C400C">
        <w:tblPrEx>
          <w:tblW w:w="10080" w:type="dxa"/>
          <w:tblInd w:w="198" w:type="dxa"/>
          <w:tblCellMar>
            <w:top w:w="101" w:type="dxa"/>
            <w:bottom w:w="101" w:type="dxa"/>
          </w:tblCellMar>
          <w:tblLook w:val="04A0"/>
        </w:tblPrEx>
        <w:trPr>
          <w:trHeight w:val="339"/>
        </w:trPr>
        <w:tc>
          <w:tcPr>
            <w:tcW w:w="10080" w:type="dxa"/>
            <w:gridSpan w:val="4"/>
            <w:shd w:val="clear" w:color="auto" w:fill="auto"/>
          </w:tcPr>
          <w:p w:rsidR="004C6284" w:rsidP="004C400C" w14:paraId="30F2F0CA" w14:textId="0EB7333D">
            <w:pPr>
              <w:jc w:val="center"/>
              <w:rPr>
                <w:b/>
                <w:bCs/>
                <w:sz w:val="32"/>
                <w:szCs w:val="32"/>
              </w:rPr>
            </w:pPr>
            <w:r w:rsidRPr="000E53D5">
              <w:rPr>
                <w:b/>
                <w:bCs/>
                <w:sz w:val="32"/>
                <w:szCs w:val="32"/>
              </w:rPr>
              <w:t xml:space="preserve"> This provider/facility will not bill you for items or services</w:t>
            </w:r>
            <w:r>
              <w:rPr>
                <w:b/>
                <w:bCs/>
                <w:sz w:val="32"/>
                <w:szCs w:val="32"/>
              </w:rPr>
              <w:t xml:space="preserve"> </w:t>
            </w:r>
            <w:r>
              <w:rPr>
                <w:b/>
                <w:bCs/>
                <w:sz w:val="32"/>
                <w:szCs w:val="32"/>
              </w:rPr>
              <w:t>[</w:t>
            </w:r>
            <w:r>
              <w:rPr>
                <w:b/>
                <w:bCs/>
                <w:sz w:val="32"/>
                <w:szCs w:val="32"/>
              </w:rPr>
              <w:t>for scheduled</w:t>
            </w:r>
            <w:r>
              <w:rPr>
                <w:b/>
                <w:bCs/>
                <w:sz w:val="32"/>
                <w:szCs w:val="32"/>
              </w:rPr>
              <w:t xml:space="preserve"> items/services, insert “</w:t>
            </w:r>
            <w:r>
              <w:rPr>
                <w:b/>
                <w:bCs/>
                <w:sz w:val="32"/>
                <w:szCs w:val="32"/>
              </w:rPr>
              <w:t xml:space="preserve">scheduled to be provided on </w:t>
            </w:r>
            <w:r>
              <w:rPr>
                <w:b/>
                <w:bCs/>
                <w:sz w:val="32"/>
                <w:szCs w:val="32"/>
              </w:rPr>
              <w:t>[insert date</w:t>
            </w:r>
            <w:r>
              <w:rPr>
                <w:b/>
                <w:bCs/>
                <w:sz w:val="32"/>
                <w:szCs w:val="32"/>
              </w:rPr>
              <w:t>(s)</w:t>
            </w:r>
            <w:r>
              <w:rPr>
                <w:b/>
                <w:bCs/>
                <w:sz w:val="32"/>
                <w:szCs w:val="32"/>
              </w:rPr>
              <w:t>]”</w:t>
            </w:r>
            <w:r>
              <w:rPr>
                <w:b/>
                <w:bCs/>
                <w:sz w:val="32"/>
                <w:szCs w:val="32"/>
              </w:rPr>
              <w:t>]</w:t>
            </w:r>
          </w:p>
          <w:p w:rsidR="002C11E1" w:rsidRPr="000E53D5" w:rsidP="00135EA7" w14:paraId="76AD19ED" w14:textId="72D3C236">
            <w:pPr>
              <w:rPr>
                <w:bCs/>
                <w:sz w:val="24"/>
                <w:szCs w:val="24"/>
              </w:rPr>
            </w:pPr>
            <w:r>
              <w:rPr>
                <w:b/>
                <w:bCs/>
                <w:sz w:val="32"/>
                <w:szCs w:val="32"/>
              </w:rPr>
              <w:t xml:space="preserve"> </w:t>
            </w:r>
          </w:p>
        </w:tc>
      </w:tr>
      <w:tr w14:paraId="0CE72C99" w14:textId="77777777" w:rsidTr="004C400C">
        <w:tblPrEx>
          <w:tblW w:w="10080" w:type="dxa"/>
          <w:tblInd w:w="198" w:type="dxa"/>
          <w:tblCellMar>
            <w:top w:w="101" w:type="dxa"/>
            <w:bottom w:w="101" w:type="dxa"/>
          </w:tblCellMar>
          <w:tblLook w:val="04A0"/>
        </w:tblPrEx>
        <w:trPr>
          <w:trHeight w:val="339"/>
        </w:trPr>
        <w:tc>
          <w:tcPr>
            <w:tcW w:w="10080" w:type="dxa"/>
            <w:gridSpan w:val="4"/>
            <w:shd w:val="clear" w:color="auto" w:fill="auto"/>
          </w:tcPr>
          <w:p w:rsidR="002C11E1" w:rsidRPr="000E53D5" w:rsidP="004C400C" w14:paraId="4BD6DCF3" w14:textId="77777777">
            <w:pPr>
              <w:rPr>
                <w:bCs/>
                <w:sz w:val="24"/>
                <w:szCs w:val="24"/>
              </w:rPr>
            </w:pPr>
            <w:r w:rsidRPr="000E53D5">
              <w:rPr>
                <w:bCs/>
                <w:sz w:val="24"/>
                <w:szCs w:val="24"/>
              </w:rPr>
              <w:t>Patient Name and Date of Birth:</w:t>
            </w:r>
          </w:p>
        </w:tc>
      </w:tr>
      <w:tr w14:paraId="63540991" w14:textId="77777777" w:rsidTr="004C400C">
        <w:tblPrEx>
          <w:tblW w:w="10080" w:type="dxa"/>
          <w:tblInd w:w="198" w:type="dxa"/>
          <w:tblCellMar>
            <w:top w:w="101" w:type="dxa"/>
            <w:bottom w:w="101" w:type="dxa"/>
          </w:tblCellMar>
          <w:tblLook w:val="04A0"/>
        </w:tblPrEx>
        <w:trPr>
          <w:trHeight w:val="339"/>
        </w:trPr>
        <w:tc>
          <w:tcPr>
            <w:tcW w:w="10080" w:type="dxa"/>
            <w:gridSpan w:val="4"/>
            <w:shd w:val="clear" w:color="auto" w:fill="auto"/>
          </w:tcPr>
          <w:p w:rsidR="002C11E1" w:rsidRPr="000E53D5" w:rsidP="004C400C" w14:paraId="1BA6A6A7" w14:textId="77777777">
            <w:pPr>
              <w:rPr>
                <w:bCs/>
                <w:sz w:val="24"/>
                <w:szCs w:val="24"/>
              </w:rPr>
            </w:pPr>
            <w:r w:rsidRPr="000E53D5">
              <w:rPr>
                <w:bCs/>
                <w:sz w:val="24"/>
                <w:szCs w:val="24"/>
              </w:rPr>
              <w:t xml:space="preserve">Patient Identifier (optional):  </w:t>
            </w:r>
          </w:p>
        </w:tc>
      </w:tr>
      <w:tr w14:paraId="58A71ED9" w14:textId="77777777" w:rsidTr="004C400C">
        <w:tblPrEx>
          <w:tblW w:w="10080" w:type="dxa"/>
          <w:tblInd w:w="198" w:type="dxa"/>
          <w:tblCellMar>
            <w:top w:w="101" w:type="dxa"/>
            <w:bottom w:w="101" w:type="dxa"/>
          </w:tblCellMar>
          <w:tblLook w:val="04A0"/>
        </w:tblPrEx>
        <w:trPr>
          <w:trHeight w:val="339"/>
        </w:trPr>
        <w:tc>
          <w:tcPr>
            <w:tcW w:w="10080" w:type="dxa"/>
            <w:gridSpan w:val="4"/>
            <w:shd w:val="clear" w:color="auto" w:fill="auto"/>
          </w:tcPr>
          <w:p w:rsidR="002C11E1" w:rsidRPr="000E53D5" w:rsidP="004C400C" w14:paraId="29FFE2A8" w14:textId="77777777">
            <w:pPr>
              <w:rPr>
                <w:bCs/>
                <w:sz w:val="24"/>
                <w:szCs w:val="24"/>
              </w:rPr>
            </w:pPr>
            <w:r w:rsidRPr="000E53D5">
              <w:rPr>
                <w:bCs/>
                <w:sz w:val="24"/>
                <w:szCs w:val="24"/>
              </w:rPr>
              <w:t>Provider/Facility Name:</w:t>
            </w:r>
          </w:p>
        </w:tc>
      </w:tr>
      <w:tr w14:paraId="55DFA27B" w14:textId="77777777" w:rsidTr="004C400C">
        <w:tblPrEx>
          <w:tblW w:w="10080" w:type="dxa"/>
          <w:tblInd w:w="198" w:type="dxa"/>
          <w:tblCellMar>
            <w:top w:w="101" w:type="dxa"/>
            <w:bottom w:w="101" w:type="dxa"/>
          </w:tblCellMar>
          <w:tblLook w:val="04A0"/>
        </w:tblPrEx>
        <w:tc>
          <w:tcPr>
            <w:tcW w:w="10080" w:type="dxa"/>
            <w:gridSpan w:val="4"/>
            <w:shd w:val="clear" w:color="auto" w:fill="auto"/>
          </w:tcPr>
          <w:p w:rsidR="002C11E1" w:rsidRPr="000E53D5" w:rsidP="004C400C" w14:paraId="1E57402E" w14:textId="77777777">
            <w:pPr>
              <w:rPr>
                <w:bCs/>
                <w:sz w:val="24"/>
                <w:szCs w:val="24"/>
              </w:rPr>
            </w:pPr>
            <w:r w:rsidRPr="000E53D5">
              <w:rPr>
                <w:bCs/>
                <w:sz w:val="24"/>
                <w:szCs w:val="24"/>
              </w:rPr>
              <w:t xml:space="preserve">Provider/Facility Address (where items or services are expected to be furnished): </w:t>
            </w:r>
          </w:p>
          <w:p w:rsidR="002C11E1" w:rsidRPr="000E53D5" w:rsidP="004C400C" w14:paraId="1445D3EB" w14:textId="77777777">
            <w:pPr>
              <w:rPr>
                <w:bCs/>
                <w:sz w:val="24"/>
                <w:szCs w:val="24"/>
              </w:rPr>
            </w:pPr>
            <w:r w:rsidRPr="000E53D5">
              <w:rPr>
                <w:bCs/>
                <w:sz w:val="24"/>
                <w:szCs w:val="24"/>
              </w:rPr>
              <w:t xml:space="preserve">Street: </w:t>
            </w:r>
          </w:p>
        </w:tc>
      </w:tr>
      <w:tr w14:paraId="6EA653A5" w14:textId="77777777" w:rsidTr="004C400C">
        <w:tblPrEx>
          <w:tblW w:w="10080" w:type="dxa"/>
          <w:tblInd w:w="198" w:type="dxa"/>
          <w:tblCellMar>
            <w:top w:w="101" w:type="dxa"/>
            <w:bottom w:w="101" w:type="dxa"/>
          </w:tblCellMar>
          <w:tblLook w:val="04A0"/>
        </w:tblPrEx>
        <w:tc>
          <w:tcPr>
            <w:tcW w:w="5197" w:type="dxa"/>
          </w:tcPr>
          <w:p w:rsidR="002C11E1" w:rsidRPr="000E53D5" w:rsidP="004C400C" w14:paraId="7F6926CA" w14:textId="77777777">
            <w:pPr>
              <w:rPr>
                <w:sz w:val="24"/>
                <w:szCs w:val="24"/>
              </w:rPr>
            </w:pPr>
            <w:r w:rsidRPr="000E53D5">
              <w:rPr>
                <w:sz w:val="24"/>
                <w:szCs w:val="24"/>
              </w:rPr>
              <w:t>City:</w:t>
            </w:r>
          </w:p>
        </w:tc>
        <w:tc>
          <w:tcPr>
            <w:tcW w:w="1980" w:type="dxa"/>
            <w:gridSpan w:val="2"/>
          </w:tcPr>
          <w:p w:rsidR="002C11E1" w:rsidRPr="000E53D5" w:rsidP="004C400C" w14:paraId="000218FC" w14:textId="77777777">
            <w:pPr>
              <w:rPr>
                <w:sz w:val="24"/>
                <w:szCs w:val="24"/>
              </w:rPr>
            </w:pPr>
            <w:r w:rsidRPr="000E53D5">
              <w:rPr>
                <w:sz w:val="24"/>
                <w:szCs w:val="24"/>
              </w:rPr>
              <w:t>State:</w:t>
            </w:r>
          </w:p>
        </w:tc>
        <w:tc>
          <w:tcPr>
            <w:tcW w:w="2903" w:type="dxa"/>
          </w:tcPr>
          <w:p w:rsidR="002C11E1" w:rsidRPr="000E53D5" w:rsidP="004C400C" w14:paraId="6B8529ED" w14:textId="77777777">
            <w:pPr>
              <w:rPr>
                <w:sz w:val="24"/>
                <w:szCs w:val="24"/>
              </w:rPr>
            </w:pPr>
            <w:r w:rsidRPr="000E53D5">
              <w:rPr>
                <w:sz w:val="24"/>
                <w:szCs w:val="24"/>
              </w:rPr>
              <w:t>ZIP Code:</w:t>
            </w:r>
          </w:p>
        </w:tc>
      </w:tr>
      <w:tr w14:paraId="4E2DB71D" w14:textId="77777777" w:rsidTr="004C400C">
        <w:tblPrEx>
          <w:tblW w:w="10080" w:type="dxa"/>
          <w:tblInd w:w="198" w:type="dxa"/>
          <w:tblCellMar>
            <w:top w:w="101" w:type="dxa"/>
            <w:bottom w:w="101" w:type="dxa"/>
          </w:tblCellMar>
          <w:tblLook w:val="04A0"/>
        </w:tblPrEx>
        <w:trPr>
          <w:trHeight w:val="249"/>
        </w:trPr>
        <w:tc>
          <w:tcPr>
            <w:tcW w:w="5557" w:type="dxa"/>
            <w:gridSpan w:val="2"/>
          </w:tcPr>
          <w:p w:rsidR="002C11E1" w:rsidRPr="000E53D5" w:rsidP="004C400C" w14:paraId="7DE3D3F4" w14:textId="77777777">
            <w:pPr>
              <w:rPr>
                <w:sz w:val="24"/>
                <w:szCs w:val="24"/>
              </w:rPr>
            </w:pPr>
            <w:r w:rsidRPr="000E53D5">
              <w:rPr>
                <w:sz w:val="24"/>
                <w:szCs w:val="24"/>
              </w:rPr>
              <w:t>Provider/Facility Contact:</w:t>
            </w:r>
          </w:p>
        </w:tc>
        <w:tc>
          <w:tcPr>
            <w:tcW w:w="4523" w:type="dxa"/>
            <w:gridSpan w:val="2"/>
          </w:tcPr>
          <w:p w:rsidR="002C11E1" w:rsidRPr="000E53D5" w:rsidP="004C400C" w14:paraId="284730F4" w14:textId="77777777">
            <w:pPr>
              <w:rPr>
                <w:sz w:val="24"/>
                <w:szCs w:val="24"/>
              </w:rPr>
            </w:pPr>
            <w:r w:rsidRPr="000E53D5">
              <w:rPr>
                <w:sz w:val="24"/>
                <w:szCs w:val="24"/>
              </w:rPr>
              <w:t>Phone:</w:t>
            </w:r>
          </w:p>
        </w:tc>
      </w:tr>
      <w:tr w14:paraId="2913AA0F" w14:textId="77777777" w:rsidTr="004C400C">
        <w:tblPrEx>
          <w:tblW w:w="10080" w:type="dxa"/>
          <w:tblInd w:w="198" w:type="dxa"/>
          <w:tblCellMar>
            <w:top w:w="101" w:type="dxa"/>
            <w:bottom w:w="101" w:type="dxa"/>
          </w:tblCellMar>
          <w:tblLook w:val="04A0"/>
        </w:tblPrEx>
        <w:trPr>
          <w:trHeight w:val="168"/>
        </w:trPr>
        <w:tc>
          <w:tcPr>
            <w:tcW w:w="10080" w:type="dxa"/>
            <w:gridSpan w:val="4"/>
          </w:tcPr>
          <w:p w:rsidR="002C11E1" w:rsidRPr="000E53D5" w:rsidP="004C400C" w14:paraId="4AD6AF66" w14:textId="77777777">
            <w:pPr>
              <w:rPr>
                <w:sz w:val="24"/>
                <w:szCs w:val="24"/>
              </w:rPr>
            </w:pPr>
            <w:r w:rsidRPr="000E53D5">
              <w:rPr>
                <w:sz w:val="24"/>
                <w:szCs w:val="24"/>
              </w:rPr>
              <w:t>Email Address:</w:t>
            </w:r>
          </w:p>
        </w:tc>
      </w:tr>
      <w:tr w14:paraId="2850311D" w14:textId="77777777" w:rsidTr="004C400C">
        <w:tblPrEx>
          <w:tblW w:w="10080" w:type="dxa"/>
          <w:tblInd w:w="198" w:type="dxa"/>
          <w:tblCellMar>
            <w:top w:w="101" w:type="dxa"/>
            <w:bottom w:w="101" w:type="dxa"/>
          </w:tblCellMar>
          <w:tblLook w:val="04A0"/>
        </w:tblPrEx>
        <w:trPr>
          <w:trHeight w:val="627"/>
        </w:trPr>
        <w:tc>
          <w:tcPr>
            <w:tcW w:w="5557" w:type="dxa"/>
            <w:gridSpan w:val="2"/>
          </w:tcPr>
          <w:p w:rsidR="002C11E1" w:rsidRPr="000E53D5" w:rsidP="004C400C" w14:paraId="726FB84B" w14:textId="77777777">
            <w:pPr>
              <w:rPr>
                <w:i/>
                <w:iCs/>
                <w:sz w:val="24"/>
                <w:szCs w:val="24"/>
              </w:rPr>
            </w:pPr>
            <w:r w:rsidRPr="000E53D5">
              <w:rPr>
                <w:sz w:val="24"/>
                <w:szCs w:val="24"/>
              </w:rPr>
              <w:t>National Provider Identifier (NPI):</w:t>
            </w:r>
          </w:p>
        </w:tc>
        <w:tc>
          <w:tcPr>
            <w:tcW w:w="4523" w:type="dxa"/>
            <w:gridSpan w:val="2"/>
          </w:tcPr>
          <w:p w:rsidR="002C11E1" w:rsidRPr="000E53D5" w:rsidP="004C400C" w14:paraId="42FE13F3" w14:textId="77777777">
            <w:pPr>
              <w:rPr>
                <w:sz w:val="24"/>
                <w:szCs w:val="24"/>
              </w:rPr>
            </w:pPr>
            <w:r w:rsidRPr="000E53D5">
              <w:rPr>
                <w:bCs/>
                <w:sz w:val="24"/>
                <w:szCs w:val="24"/>
              </w:rPr>
              <w:t>Taxpayer Identification Number (TIN):</w:t>
            </w:r>
            <w:r w:rsidRPr="000E53D5">
              <w:rPr>
                <w:sz w:val="24"/>
                <w:szCs w:val="24"/>
              </w:rPr>
              <w:t xml:space="preserve"> </w:t>
            </w:r>
          </w:p>
        </w:tc>
      </w:tr>
      <w:tr w14:paraId="03C1AA89" w14:textId="77777777" w:rsidTr="004C400C">
        <w:tblPrEx>
          <w:tblW w:w="10080" w:type="dxa"/>
          <w:tblInd w:w="198" w:type="dxa"/>
          <w:tblCellMar>
            <w:top w:w="101" w:type="dxa"/>
            <w:bottom w:w="101" w:type="dxa"/>
          </w:tblCellMar>
          <w:tblLook w:val="04A0"/>
        </w:tblPrEx>
        <w:tc>
          <w:tcPr>
            <w:tcW w:w="10080" w:type="dxa"/>
            <w:gridSpan w:val="4"/>
          </w:tcPr>
          <w:p w:rsidR="002C11E1" w:rsidRPr="00135EA7" w:rsidP="004C400C" w14:paraId="2778E53A" w14:textId="77777777">
            <w:pPr>
              <w:rPr>
                <w:b/>
                <w:sz w:val="28"/>
                <w:szCs w:val="28"/>
              </w:rPr>
            </w:pPr>
            <w:r w:rsidRPr="00135EA7">
              <w:rPr>
                <w:b/>
                <w:sz w:val="28"/>
                <w:szCs w:val="28"/>
              </w:rPr>
              <w:t>Disclaimer</w:t>
            </w:r>
          </w:p>
          <w:p w:rsidR="002C11E1" w:rsidRPr="00135EA7" w:rsidP="004C400C" w14:paraId="63FEA4AE" w14:textId="77777777">
            <w:pPr>
              <w:rPr>
                <w:b/>
                <w:sz w:val="28"/>
                <w:szCs w:val="28"/>
              </w:rPr>
            </w:pPr>
          </w:p>
          <w:p w:rsidR="00304536" w:rsidRPr="00135EA7" w:rsidP="00304536" w14:paraId="4BAE3FBA" w14:textId="77777777">
            <w:pPr>
              <w:spacing w:after="160" w:line="259" w:lineRule="auto"/>
              <w:rPr>
                <w:rFonts w:eastAsia="Calibri"/>
                <w:bCs/>
                <w:sz w:val="28"/>
                <w:szCs w:val="28"/>
              </w:rPr>
            </w:pPr>
            <w:r w:rsidRPr="00135EA7">
              <w:rPr>
                <w:rFonts w:eastAsia="Calibri"/>
                <w:bCs/>
                <w:sz w:val="28"/>
                <w:szCs w:val="28"/>
              </w:rPr>
              <w:t>The Good Faith Estimate is not a contract and does not require the uninsured (or self-pay) individual to obtain the items or services from any of the providers or facilities identified in the Good Faith Estimate.</w:t>
            </w:r>
          </w:p>
          <w:p w:rsidR="00304536" w:rsidRPr="00135EA7" w:rsidP="00304536" w14:paraId="15D59823" w14:textId="77777777">
            <w:pPr>
              <w:spacing w:after="160" w:line="259" w:lineRule="auto"/>
              <w:rPr>
                <w:rFonts w:eastAsia="Calibri"/>
                <w:b/>
                <w:bCs/>
                <w:sz w:val="28"/>
                <w:szCs w:val="28"/>
              </w:rPr>
            </w:pPr>
            <w:r w:rsidRPr="00135EA7">
              <w:rPr>
                <w:rFonts w:eastAsia="Calibri"/>
                <w:b/>
                <w:bCs/>
                <w:sz w:val="28"/>
                <w:szCs w:val="28"/>
              </w:rPr>
              <w:t>If you are billed for more than this Good Faith Estimate, you may have the right to dispute the bill.</w:t>
            </w:r>
          </w:p>
          <w:p w:rsidR="00304536" w:rsidRPr="00135EA7" w:rsidP="00304536" w14:paraId="05D2991D" w14:textId="104BE471">
            <w:pPr>
              <w:spacing w:after="160" w:line="259" w:lineRule="auto"/>
              <w:rPr>
                <w:rFonts w:eastAsia="Calibri"/>
                <w:bCs/>
                <w:sz w:val="28"/>
                <w:szCs w:val="28"/>
              </w:rPr>
            </w:pPr>
            <w:r w:rsidRPr="00135EA7">
              <w:rPr>
                <w:rFonts w:eastAsia="Calibri"/>
                <w:bCs/>
                <w:sz w:val="28"/>
                <w:szCs w:val="28"/>
              </w:rPr>
              <w:t>You may contact the health care provider or facility listed to let them know the billed charges are higher than the Good Faith Estimate. You can ask them to update the bill to match the Good Faith Estimate, ask to negotiate the bill, or ask if there is financial assistance available.</w:t>
            </w:r>
          </w:p>
          <w:p w:rsidR="00304536" w:rsidRPr="00135EA7" w:rsidP="00304536" w14:paraId="7B489432" w14:textId="77777777">
            <w:pPr>
              <w:spacing w:after="160" w:line="259" w:lineRule="auto"/>
              <w:rPr>
                <w:rFonts w:eastAsia="Calibri"/>
                <w:bCs/>
                <w:sz w:val="28"/>
                <w:szCs w:val="28"/>
              </w:rPr>
            </w:pPr>
            <w:r w:rsidRPr="00135EA7">
              <w:rPr>
                <w:rFonts w:eastAsia="Calibri"/>
                <w:sz w:val="28"/>
                <w:szCs w:val="28"/>
              </w:rPr>
              <w:t xml:space="preserve">If you </w:t>
            </w:r>
            <w:r w:rsidRPr="00135EA7">
              <w:rPr>
                <w:rFonts w:eastAsia="Calibri"/>
                <w:sz w:val="28"/>
                <w:szCs w:val="28"/>
              </w:rPr>
              <w:t xml:space="preserve">do </w:t>
            </w:r>
            <w:r w:rsidRPr="00135EA7">
              <w:rPr>
                <w:rFonts w:eastAsia="Calibri"/>
                <w:sz w:val="28"/>
                <w:szCs w:val="28"/>
              </w:rPr>
              <w:t xml:space="preserve">receive a bill that is $400 or more, you may </w:t>
            </w:r>
            <w:r w:rsidRPr="00135EA7">
              <w:rPr>
                <w:rFonts w:eastAsia="Calibri"/>
                <w:bCs/>
                <w:sz w:val="28"/>
                <w:szCs w:val="28"/>
              </w:rPr>
              <w:t xml:space="preserve">also </w:t>
            </w:r>
            <w:r w:rsidRPr="00135EA7">
              <w:rPr>
                <w:rFonts w:eastAsia="Calibri"/>
                <w:sz w:val="28"/>
                <w:szCs w:val="28"/>
              </w:rPr>
              <w:t xml:space="preserve">start a dispute </w:t>
            </w:r>
            <w:r w:rsidRPr="00135EA7">
              <w:rPr>
                <w:rFonts w:eastAsia="Calibri"/>
                <w:sz w:val="28"/>
                <w:szCs w:val="28"/>
              </w:rPr>
              <w:t>resolution process with the U.S. Department of Health and Human Services (HHS). If you choose to use the dispute resolution process, you must start the dispute process within 120 calendar days (about 4 months) of the date on the original bill. The initiation of this process will not adversely affect the quality of health care services furnished to an uninsured (or self-pay) individual by a provider or facility.</w:t>
            </w:r>
            <w:r w:rsidRPr="00135EA7">
              <w:rPr>
                <w:rFonts w:eastAsia="Calibri"/>
                <w:bCs/>
                <w:sz w:val="28"/>
                <w:szCs w:val="28"/>
              </w:rPr>
              <w:t xml:space="preserve">  </w:t>
            </w:r>
          </w:p>
          <w:p w:rsidR="00304536" w:rsidRPr="00135EA7" w:rsidP="00304536" w14:paraId="47EE7400" w14:textId="77777777">
            <w:pPr>
              <w:spacing w:after="160" w:line="259" w:lineRule="auto"/>
              <w:rPr>
                <w:rFonts w:eastAsia="Calibri"/>
                <w:bCs/>
                <w:sz w:val="28"/>
                <w:szCs w:val="28"/>
              </w:rPr>
            </w:pPr>
            <w:r w:rsidRPr="00135EA7">
              <w:rPr>
                <w:rFonts w:eastAsia="Calibri"/>
                <w:bCs/>
                <w:sz w:val="28"/>
                <w:szCs w:val="28"/>
              </w:rPr>
              <w:t>If you dispute your bill, the provider or facility cannot move the bill for the disputed item or service into collection or threaten to do so, or if the bill has already moved into collection, the provider or facility has to cease collection efforts. The provider or facility must also suspend the accrual of any late fees on unpaid bill amounts until after the dispute resolution process has concluded. The provider or facility cannot take or threaten to take any retributive action against you for disputing your bill.</w:t>
            </w:r>
          </w:p>
          <w:p w:rsidR="00304536" w:rsidRPr="00135EA7" w:rsidP="00304536" w14:paraId="6A1E84F0" w14:textId="77777777">
            <w:pPr>
              <w:spacing w:after="160" w:line="259" w:lineRule="auto"/>
              <w:rPr>
                <w:rFonts w:eastAsia="Calibri"/>
                <w:bCs/>
                <w:sz w:val="28"/>
                <w:szCs w:val="28"/>
              </w:rPr>
            </w:pPr>
            <w:r w:rsidRPr="00135EA7">
              <w:rPr>
                <w:rFonts w:eastAsia="Calibri"/>
                <w:bCs/>
                <w:sz w:val="28"/>
                <w:szCs w:val="28"/>
              </w:rPr>
              <w:t>There is a $25 fee to use the dispute process. If the Selected Dispute Resolution (SDR) entity reviewing your dispute agrees with you, you will have to pay the price on this Good Faith Estimate, reduced by the $25 fee. If the SDR entity disagrees with you and agrees with the health care provider or facility, you will have to pay the higher amount.</w:t>
            </w:r>
          </w:p>
          <w:p w:rsidR="00304536" w:rsidRPr="00135EA7" w:rsidP="00304536" w14:paraId="1310AE80" w14:textId="77777777">
            <w:pPr>
              <w:spacing w:after="160" w:line="259" w:lineRule="auto"/>
              <w:rPr>
                <w:rFonts w:eastAsia="Calibri"/>
                <w:bCs/>
                <w:sz w:val="28"/>
                <w:szCs w:val="28"/>
              </w:rPr>
            </w:pPr>
            <w:r w:rsidRPr="00135EA7">
              <w:rPr>
                <w:rFonts w:eastAsia="Calibri"/>
                <w:bCs/>
                <w:sz w:val="28"/>
                <w:szCs w:val="28"/>
              </w:rPr>
              <w:t xml:space="preserve">To learn more and get a form to start the process, go to </w:t>
            </w:r>
            <w:hyperlink r:id="rId14" w:history="1">
              <w:r w:rsidRPr="00135EA7">
                <w:rPr>
                  <w:rFonts w:eastAsia="Calibri"/>
                  <w:bCs/>
                  <w:color w:val="1F3864"/>
                  <w:sz w:val="28"/>
                  <w:szCs w:val="28"/>
                  <w:u w:val="single"/>
                </w:rPr>
                <w:t>www.cms.gov/nosurprises/consumers or call 1- 800-985-3059</w:t>
              </w:r>
            </w:hyperlink>
            <w:r w:rsidRPr="00135EA7">
              <w:rPr>
                <w:rFonts w:eastAsia="Calibri"/>
                <w:bCs/>
                <w:sz w:val="28"/>
                <w:szCs w:val="28"/>
              </w:rPr>
              <w:t>.</w:t>
            </w:r>
          </w:p>
          <w:p w:rsidR="00A80DC3" w:rsidP="004C400C" w14:paraId="3C0BCF16" w14:textId="7D4E126A">
            <w:pPr>
              <w:rPr>
                <w:bCs/>
                <w:sz w:val="24"/>
                <w:szCs w:val="24"/>
              </w:rPr>
            </w:pPr>
            <w:r w:rsidRPr="00135EA7">
              <w:rPr>
                <w:rFonts w:eastAsia="Calibri"/>
                <w:b/>
                <w:bCs/>
                <w:sz w:val="28"/>
                <w:szCs w:val="28"/>
              </w:rPr>
              <w:t>For questions or more information</w:t>
            </w:r>
            <w:r w:rsidRPr="00135EA7">
              <w:rPr>
                <w:rFonts w:eastAsia="Calibri"/>
                <w:bCs/>
                <w:sz w:val="28"/>
                <w:szCs w:val="28"/>
              </w:rPr>
              <w:t xml:space="preserve"> about your right to a Good Faith Estimate, the dispute resolution process, or to get a form to start the dispute resolution process, visit </w:t>
            </w:r>
            <w:hyperlink r:id="rId12" w:history="1">
              <w:r w:rsidRPr="00135EA7">
                <w:rPr>
                  <w:rFonts w:eastAsia="Calibri"/>
                  <w:bCs/>
                  <w:color w:val="1F3864"/>
                  <w:sz w:val="28"/>
                  <w:szCs w:val="28"/>
                  <w:u w:val="single"/>
                </w:rPr>
                <w:t>www.cms.gov/nosurprises/consumers</w:t>
              </w:r>
            </w:hyperlink>
            <w:r w:rsidRPr="00135EA7">
              <w:rPr>
                <w:rFonts w:eastAsia="Calibri"/>
                <w:bCs/>
                <w:sz w:val="28"/>
                <w:szCs w:val="28"/>
              </w:rPr>
              <w:t xml:space="preserve">, email </w:t>
            </w:r>
            <w:hyperlink r:id="rId13" w:history="1">
              <w:r w:rsidRPr="00135EA7">
                <w:rPr>
                  <w:rFonts w:eastAsia="Calibri"/>
                  <w:bCs/>
                  <w:color w:val="1F3864"/>
                  <w:sz w:val="28"/>
                  <w:szCs w:val="28"/>
                  <w:u w:val="single"/>
                </w:rPr>
                <w:t>FederalPPDRQuestions@cms.hhs.gov</w:t>
              </w:r>
            </w:hyperlink>
            <w:r w:rsidRPr="00135EA7">
              <w:rPr>
                <w:rFonts w:eastAsia="Calibri"/>
                <w:bCs/>
                <w:sz w:val="28"/>
                <w:szCs w:val="28"/>
              </w:rPr>
              <w:t>, or call 1-800-985-3059.</w:t>
            </w:r>
          </w:p>
          <w:p w:rsidR="00A80DC3" w:rsidP="00A80DC3" w14:paraId="266129B5" w14:textId="77777777">
            <w:pPr>
              <w:rPr>
                <w:sz w:val="20"/>
              </w:rPr>
            </w:pPr>
          </w:p>
          <w:p w:rsidR="00A80DC3" w:rsidP="00A80DC3" w14:paraId="7889CC75" w14:textId="781EE07B">
            <w:pPr>
              <w:spacing w:before="3"/>
              <w:rPr>
                <w:sz w:val="16"/>
              </w:rPr>
            </w:pPr>
            <w:r>
              <w:rPr>
                <w:noProof/>
              </w:rPr>
              <mc:AlternateContent>
                <mc:Choice Requires="wps">
                  <w:drawing>
                    <wp:anchor distT="0" distB="0" distL="0" distR="0" simplePos="0" relativeHeight="251660288" behindDoc="1" locked="0" layoutInCell="1" allowOverlap="1">
                      <wp:simplePos x="0" y="0"/>
                      <wp:positionH relativeFrom="page">
                        <wp:posOffset>201295</wp:posOffset>
                      </wp:positionH>
                      <wp:positionV relativeFrom="paragraph">
                        <wp:posOffset>135890</wp:posOffset>
                      </wp:positionV>
                      <wp:extent cx="5978525" cy="588010"/>
                      <wp:effectExtent l="0" t="0" r="22225" b="21590"/>
                      <wp:wrapTopAndBottom/>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78525" cy="588010"/>
                              </a:xfrm>
                              <a:prstGeom prst="rect">
                                <a:avLst/>
                              </a:prstGeom>
                              <a:noFill/>
                              <a:ln w="6096">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4C400C" w:rsidP="00A80DC3" w14:textId="77777777">
                                  <w:pPr>
                                    <w:spacing w:before="19" w:line="259" w:lineRule="auto"/>
                                    <w:ind w:left="107" w:right="224"/>
                                    <w:rPr>
                                      <w:sz w:val="32"/>
                                    </w:rPr>
                                  </w:pPr>
                                  <w:r>
                                    <w:rPr>
                                      <w:sz w:val="32"/>
                                    </w:rPr>
                                    <w:t>Keep</w:t>
                                  </w:r>
                                  <w:r>
                                    <w:rPr>
                                      <w:spacing w:val="-3"/>
                                      <w:sz w:val="32"/>
                                    </w:rPr>
                                    <w:t xml:space="preserve"> </w:t>
                                  </w:r>
                                  <w:r>
                                    <w:rPr>
                                      <w:sz w:val="32"/>
                                    </w:rPr>
                                    <w:t>a</w:t>
                                  </w:r>
                                  <w:r>
                                    <w:rPr>
                                      <w:spacing w:val="-3"/>
                                      <w:sz w:val="32"/>
                                    </w:rPr>
                                    <w:t xml:space="preserve"> </w:t>
                                  </w:r>
                                  <w:r>
                                    <w:rPr>
                                      <w:sz w:val="32"/>
                                    </w:rPr>
                                    <w:t>copy</w:t>
                                  </w:r>
                                  <w:r>
                                    <w:rPr>
                                      <w:spacing w:val="-2"/>
                                      <w:sz w:val="32"/>
                                    </w:rPr>
                                    <w:t xml:space="preserve"> </w:t>
                                  </w:r>
                                  <w:r>
                                    <w:rPr>
                                      <w:sz w:val="32"/>
                                    </w:rPr>
                                    <w:t>of</w:t>
                                  </w:r>
                                  <w:r>
                                    <w:rPr>
                                      <w:spacing w:val="-3"/>
                                      <w:sz w:val="32"/>
                                    </w:rPr>
                                    <w:t xml:space="preserve"> </w:t>
                                  </w:r>
                                  <w:r>
                                    <w:rPr>
                                      <w:sz w:val="32"/>
                                    </w:rPr>
                                    <w:t>this</w:t>
                                  </w:r>
                                  <w:r>
                                    <w:rPr>
                                      <w:spacing w:val="-1"/>
                                      <w:sz w:val="32"/>
                                    </w:rPr>
                                    <w:t xml:space="preserve"> </w:t>
                                  </w:r>
                                  <w:r>
                                    <w:rPr>
                                      <w:sz w:val="32"/>
                                    </w:rPr>
                                    <w:t>Good</w:t>
                                  </w:r>
                                  <w:r>
                                    <w:rPr>
                                      <w:spacing w:val="-3"/>
                                      <w:sz w:val="32"/>
                                    </w:rPr>
                                    <w:t xml:space="preserve"> </w:t>
                                  </w:r>
                                  <w:r>
                                    <w:rPr>
                                      <w:sz w:val="32"/>
                                    </w:rPr>
                                    <w:t>Faith</w:t>
                                  </w:r>
                                  <w:r>
                                    <w:rPr>
                                      <w:spacing w:val="-3"/>
                                      <w:sz w:val="32"/>
                                    </w:rPr>
                                    <w:t xml:space="preserve"> </w:t>
                                  </w:r>
                                  <w:r>
                                    <w:rPr>
                                      <w:sz w:val="32"/>
                                    </w:rPr>
                                    <w:t>Estimate</w:t>
                                  </w:r>
                                  <w:r>
                                    <w:rPr>
                                      <w:spacing w:val="-3"/>
                                      <w:sz w:val="32"/>
                                    </w:rPr>
                                    <w:t xml:space="preserve"> </w:t>
                                  </w:r>
                                  <w:r>
                                    <w:rPr>
                                      <w:sz w:val="32"/>
                                    </w:rPr>
                                    <w:t>in</w:t>
                                  </w:r>
                                  <w:r>
                                    <w:rPr>
                                      <w:spacing w:val="-3"/>
                                      <w:sz w:val="32"/>
                                    </w:rPr>
                                    <w:t xml:space="preserve"> </w:t>
                                  </w:r>
                                  <w:r>
                                    <w:rPr>
                                      <w:sz w:val="32"/>
                                    </w:rPr>
                                    <w:t>a</w:t>
                                  </w:r>
                                  <w:r>
                                    <w:rPr>
                                      <w:spacing w:val="-3"/>
                                      <w:sz w:val="32"/>
                                    </w:rPr>
                                    <w:t xml:space="preserve"> </w:t>
                                  </w:r>
                                  <w:r>
                                    <w:rPr>
                                      <w:sz w:val="32"/>
                                    </w:rPr>
                                    <w:t>safe</w:t>
                                  </w:r>
                                  <w:r>
                                    <w:rPr>
                                      <w:spacing w:val="-3"/>
                                      <w:sz w:val="32"/>
                                    </w:rPr>
                                    <w:t xml:space="preserve"> </w:t>
                                  </w:r>
                                  <w:r>
                                    <w:rPr>
                                      <w:sz w:val="32"/>
                                    </w:rPr>
                                    <w:t>place</w:t>
                                  </w:r>
                                  <w:r>
                                    <w:rPr>
                                      <w:spacing w:val="-3"/>
                                      <w:sz w:val="32"/>
                                    </w:rPr>
                                    <w:t xml:space="preserve"> </w:t>
                                  </w:r>
                                  <w:r>
                                    <w:rPr>
                                      <w:sz w:val="32"/>
                                    </w:rPr>
                                    <w:t>or</w:t>
                                  </w:r>
                                  <w:r>
                                    <w:rPr>
                                      <w:spacing w:val="-3"/>
                                      <w:sz w:val="32"/>
                                    </w:rPr>
                                    <w:t xml:space="preserve"> </w:t>
                                  </w:r>
                                  <w:r>
                                    <w:rPr>
                                      <w:sz w:val="32"/>
                                    </w:rPr>
                                    <w:t>take</w:t>
                                  </w:r>
                                  <w:r>
                                    <w:rPr>
                                      <w:spacing w:val="-3"/>
                                      <w:sz w:val="32"/>
                                    </w:rPr>
                                    <w:t xml:space="preserve"> </w:t>
                                  </w:r>
                                  <w:r>
                                    <w:rPr>
                                      <w:sz w:val="32"/>
                                    </w:rPr>
                                    <w:t>pictures</w:t>
                                  </w:r>
                                  <w:r>
                                    <w:rPr>
                                      <w:spacing w:val="-1"/>
                                      <w:sz w:val="32"/>
                                    </w:rPr>
                                    <w:t xml:space="preserve"> </w:t>
                                  </w:r>
                                  <w:r>
                                    <w:rPr>
                                      <w:sz w:val="32"/>
                                    </w:rPr>
                                    <w:t>of</w:t>
                                  </w:r>
                                  <w:r>
                                    <w:rPr>
                                      <w:spacing w:val="-3"/>
                                      <w:sz w:val="32"/>
                                    </w:rPr>
                                    <w:t xml:space="preserve"> </w:t>
                                  </w:r>
                                  <w:r>
                                    <w:rPr>
                                      <w:sz w:val="32"/>
                                    </w:rPr>
                                    <w:t>it.</w:t>
                                  </w:r>
                                  <w:r>
                                    <w:rPr>
                                      <w:spacing w:val="-3"/>
                                      <w:sz w:val="32"/>
                                    </w:rPr>
                                    <w:t xml:space="preserve"> </w:t>
                                  </w:r>
                                  <w:r>
                                    <w:rPr>
                                      <w:sz w:val="32"/>
                                    </w:rPr>
                                    <w:t>You</w:t>
                                  </w:r>
                                  <w:r>
                                    <w:rPr>
                                      <w:spacing w:val="-3"/>
                                      <w:sz w:val="32"/>
                                    </w:rPr>
                                    <w:t xml:space="preserve"> </w:t>
                                  </w:r>
                                  <w:r>
                                    <w:rPr>
                                      <w:sz w:val="32"/>
                                    </w:rPr>
                                    <w:t>may need it if you are billed a higher amount.</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1" o:spid="_x0000_s1027" type="#_x0000_t202" style="width:470.75pt;height:46.3pt;margin-top:10.7pt;margin-left:15.85pt;mso-height-percent:0;mso-height-relative:page;mso-position-horizontal-relative:page;mso-width-percent:0;mso-width-relative:page;mso-wrap-distance-bottom:0;mso-wrap-distance-left:0;mso-wrap-distance-right:0;mso-wrap-distance-top:0;mso-wrap-style:square;position:absolute;visibility:visible;v-text-anchor:top;z-index:-251655168" filled="f" strokeweight="0.48pt">
                      <v:textbox inset="0,0,0,0">
                        <w:txbxContent>
                          <w:p w:rsidR="004C400C" w:rsidP="00A80DC3" w14:paraId="69D7697E" w14:textId="77777777">
                            <w:pPr>
                              <w:spacing w:before="19" w:line="259" w:lineRule="auto"/>
                              <w:ind w:left="107" w:right="224"/>
                              <w:rPr>
                                <w:sz w:val="32"/>
                              </w:rPr>
                            </w:pPr>
                            <w:r>
                              <w:rPr>
                                <w:sz w:val="32"/>
                              </w:rPr>
                              <w:t>Keep</w:t>
                            </w:r>
                            <w:r>
                              <w:rPr>
                                <w:spacing w:val="-3"/>
                                <w:sz w:val="32"/>
                              </w:rPr>
                              <w:t xml:space="preserve"> </w:t>
                            </w:r>
                            <w:r>
                              <w:rPr>
                                <w:sz w:val="32"/>
                              </w:rPr>
                              <w:t>a</w:t>
                            </w:r>
                            <w:r>
                              <w:rPr>
                                <w:spacing w:val="-3"/>
                                <w:sz w:val="32"/>
                              </w:rPr>
                              <w:t xml:space="preserve"> </w:t>
                            </w:r>
                            <w:r>
                              <w:rPr>
                                <w:sz w:val="32"/>
                              </w:rPr>
                              <w:t>copy</w:t>
                            </w:r>
                            <w:r>
                              <w:rPr>
                                <w:spacing w:val="-2"/>
                                <w:sz w:val="32"/>
                              </w:rPr>
                              <w:t xml:space="preserve"> </w:t>
                            </w:r>
                            <w:r>
                              <w:rPr>
                                <w:sz w:val="32"/>
                              </w:rPr>
                              <w:t>of</w:t>
                            </w:r>
                            <w:r>
                              <w:rPr>
                                <w:spacing w:val="-3"/>
                                <w:sz w:val="32"/>
                              </w:rPr>
                              <w:t xml:space="preserve"> </w:t>
                            </w:r>
                            <w:r>
                              <w:rPr>
                                <w:sz w:val="32"/>
                              </w:rPr>
                              <w:t>this</w:t>
                            </w:r>
                            <w:r>
                              <w:rPr>
                                <w:spacing w:val="-1"/>
                                <w:sz w:val="32"/>
                              </w:rPr>
                              <w:t xml:space="preserve"> </w:t>
                            </w:r>
                            <w:r>
                              <w:rPr>
                                <w:sz w:val="32"/>
                              </w:rPr>
                              <w:t>Good</w:t>
                            </w:r>
                            <w:r>
                              <w:rPr>
                                <w:spacing w:val="-3"/>
                                <w:sz w:val="32"/>
                              </w:rPr>
                              <w:t xml:space="preserve"> </w:t>
                            </w:r>
                            <w:r>
                              <w:rPr>
                                <w:sz w:val="32"/>
                              </w:rPr>
                              <w:t>Faith</w:t>
                            </w:r>
                            <w:r>
                              <w:rPr>
                                <w:spacing w:val="-3"/>
                                <w:sz w:val="32"/>
                              </w:rPr>
                              <w:t xml:space="preserve"> </w:t>
                            </w:r>
                            <w:r>
                              <w:rPr>
                                <w:sz w:val="32"/>
                              </w:rPr>
                              <w:t>Estimate</w:t>
                            </w:r>
                            <w:r>
                              <w:rPr>
                                <w:spacing w:val="-3"/>
                                <w:sz w:val="32"/>
                              </w:rPr>
                              <w:t xml:space="preserve"> </w:t>
                            </w:r>
                            <w:r>
                              <w:rPr>
                                <w:sz w:val="32"/>
                              </w:rPr>
                              <w:t>in</w:t>
                            </w:r>
                            <w:r>
                              <w:rPr>
                                <w:spacing w:val="-3"/>
                                <w:sz w:val="32"/>
                              </w:rPr>
                              <w:t xml:space="preserve"> </w:t>
                            </w:r>
                            <w:r>
                              <w:rPr>
                                <w:sz w:val="32"/>
                              </w:rPr>
                              <w:t>a</w:t>
                            </w:r>
                            <w:r>
                              <w:rPr>
                                <w:spacing w:val="-3"/>
                                <w:sz w:val="32"/>
                              </w:rPr>
                              <w:t xml:space="preserve"> </w:t>
                            </w:r>
                            <w:r>
                              <w:rPr>
                                <w:sz w:val="32"/>
                              </w:rPr>
                              <w:t>safe</w:t>
                            </w:r>
                            <w:r>
                              <w:rPr>
                                <w:spacing w:val="-3"/>
                                <w:sz w:val="32"/>
                              </w:rPr>
                              <w:t xml:space="preserve"> </w:t>
                            </w:r>
                            <w:r>
                              <w:rPr>
                                <w:sz w:val="32"/>
                              </w:rPr>
                              <w:t>place</w:t>
                            </w:r>
                            <w:r>
                              <w:rPr>
                                <w:spacing w:val="-3"/>
                                <w:sz w:val="32"/>
                              </w:rPr>
                              <w:t xml:space="preserve"> </w:t>
                            </w:r>
                            <w:r>
                              <w:rPr>
                                <w:sz w:val="32"/>
                              </w:rPr>
                              <w:t>or</w:t>
                            </w:r>
                            <w:r>
                              <w:rPr>
                                <w:spacing w:val="-3"/>
                                <w:sz w:val="32"/>
                              </w:rPr>
                              <w:t xml:space="preserve"> </w:t>
                            </w:r>
                            <w:r>
                              <w:rPr>
                                <w:sz w:val="32"/>
                              </w:rPr>
                              <w:t>take</w:t>
                            </w:r>
                            <w:r>
                              <w:rPr>
                                <w:spacing w:val="-3"/>
                                <w:sz w:val="32"/>
                              </w:rPr>
                              <w:t xml:space="preserve"> </w:t>
                            </w:r>
                            <w:r>
                              <w:rPr>
                                <w:sz w:val="32"/>
                              </w:rPr>
                              <w:t>pictures</w:t>
                            </w:r>
                            <w:r>
                              <w:rPr>
                                <w:spacing w:val="-1"/>
                                <w:sz w:val="32"/>
                              </w:rPr>
                              <w:t xml:space="preserve"> </w:t>
                            </w:r>
                            <w:r>
                              <w:rPr>
                                <w:sz w:val="32"/>
                              </w:rPr>
                              <w:t>of</w:t>
                            </w:r>
                            <w:r>
                              <w:rPr>
                                <w:spacing w:val="-3"/>
                                <w:sz w:val="32"/>
                              </w:rPr>
                              <w:t xml:space="preserve"> </w:t>
                            </w:r>
                            <w:r>
                              <w:rPr>
                                <w:sz w:val="32"/>
                              </w:rPr>
                              <w:t>it.</w:t>
                            </w:r>
                            <w:r>
                              <w:rPr>
                                <w:spacing w:val="-3"/>
                                <w:sz w:val="32"/>
                              </w:rPr>
                              <w:t xml:space="preserve"> </w:t>
                            </w:r>
                            <w:r>
                              <w:rPr>
                                <w:sz w:val="32"/>
                              </w:rPr>
                              <w:t>You</w:t>
                            </w:r>
                            <w:r>
                              <w:rPr>
                                <w:spacing w:val="-3"/>
                                <w:sz w:val="32"/>
                              </w:rPr>
                              <w:t xml:space="preserve"> </w:t>
                            </w:r>
                            <w:r>
                              <w:rPr>
                                <w:sz w:val="32"/>
                              </w:rPr>
                              <w:t>may need it if you are billed a higher amount.</w:t>
                            </w:r>
                          </w:p>
                        </w:txbxContent>
                      </v:textbox>
                      <w10:wrap type="topAndBottom"/>
                    </v:shape>
                  </w:pict>
                </mc:Fallback>
              </mc:AlternateContent>
            </w:r>
          </w:p>
          <w:p w:rsidR="00A80DC3" w:rsidP="00A80DC3" w14:paraId="59759E30" w14:textId="77777777">
            <w:pPr>
              <w:rPr>
                <w:sz w:val="20"/>
              </w:rPr>
            </w:pPr>
          </w:p>
          <w:p w:rsidR="00A80DC3" w:rsidRPr="000E53D5" w:rsidP="004C400C" w14:paraId="242AAED8" w14:textId="77777777">
            <w:pPr>
              <w:rPr>
                <w:bCs/>
                <w:sz w:val="24"/>
                <w:szCs w:val="24"/>
              </w:rPr>
            </w:pPr>
          </w:p>
          <w:p w:rsidR="002C11E1" w:rsidRPr="000E53D5" w:rsidP="00135EA7" w14:paraId="1B96D04C" w14:textId="6E56F870">
            <w:pPr>
              <w:pStyle w:val="BodyText"/>
              <w:rPr>
                <w:bCs/>
              </w:rPr>
            </w:pPr>
            <w:r>
              <w:rPr>
                <w:rFonts w:ascii="Arial" w:hAnsi="Arial"/>
                <w:b/>
              </w:rPr>
              <w:t>PRIVACY</w:t>
            </w:r>
            <w:r>
              <w:rPr>
                <w:rFonts w:ascii="Arial" w:hAnsi="Arial"/>
                <w:b/>
                <w:spacing w:val="-7"/>
              </w:rPr>
              <w:t xml:space="preserve"> </w:t>
            </w:r>
            <w:r>
              <w:rPr>
                <w:rFonts w:ascii="Arial" w:hAnsi="Arial"/>
                <w:b/>
              </w:rPr>
              <w:t>ACT</w:t>
            </w:r>
            <w:r>
              <w:rPr>
                <w:rFonts w:ascii="Arial" w:hAnsi="Arial"/>
                <w:b/>
                <w:spacing w:val="-6"/>
              </w:rPr>
              <w:t xml:space="preserve"> </w:t>
            </w:r>
            <w:r>
              <w:rPr>
                <w:rFonts w:ascii="Arial" w:hAnsi="Arial"/>
                <w:b/>
              </w:rPr>
              <w:t>STATEMENT</w:t>
            </w:r>
            <w:r>
              <w:rPr>
                <w:rFonts w:ascii="Arial" w:hAnsi="Arial"/>
              </w:rPr>
              <w:t>:</w:t>
            </w:r>
            <w:r>
              <w:rPr>
                <w:rFonts w:ascii="Arial" w:hAnsi="Arial"/>
                <w:spacing w:val="40"/>
              </w:rPr>
              <w:t xml:space="preserve"> </w:t>
            </w:r>
            <w:r>
              <w:rPr>
                <w:rFonts w:ascii="Arial" w:hAnsi="Arial"/>
              </w:rPr>
              <w:t>CMS</w:t>
            </w:r>
            <w:r>
              <w:rPr>
                <w:rFonts w:ascii="Arial" w:hAnsi="Arial"/>
                <w:spacing w:val="-9"/>
              </w:rPr>
              <w:t xml:space="preserve"> </w:t>
            </w:r>
            <w:r>
              <w:rPr>
                <w:rFonts w:ascii="Arial" w:hAnsi="Arial"/>
              </w:rPr>
              <w:t>is</w:t>
            </w:r>
            <w:r>
              <w:rPr>
                <w:rFonts w:ascii="Arial" w:hAnsi="Arial"/>
                <w:spacing w:val="-10"/>
              </w:rPr>
              <w:t xml:space="preserve"> </w:t>
            </w:r>
            <w:r>
              <w:rPr>
                <w:rFonts w:ascii="Arial" w:hAnsi="Arial"/>
              </w:rPr>
              <w:t>authorized</w:t>
            </w:r>
            <w:r>
              <w:rPr>
                <w:rFonts w:ascii="Arial" w:hAnsi="Arial"/>
                <w:spacing w:val="-7"/>
              </w:rPr>
              <w:t xml:space="preserve"> </w:t>
            </w:r>
            <w:r>
              <w:rPr>
                <w:rFonts w:ascii="Arial" w:hAnsi="Arial"/>
              </w:rPr>
              <w:t>to</w:t>
            </w:r>
            <w:r>
              <w:rPr>
                <w:rFonts w:ascii="Arial" w:hAnsi="Arial"/>
                <w:spacing w:val="-7"/>
              </w:rPr>
              <w:t xml:space="preserve"> </w:t>
            </w:r>
            <w:r>
              <w:rPr>
                <w:rFonts w:ascii="Arial" w:hAnsi="Arial"/>
              </w:rPr>
              <w:t>collect</w:t>
            </w:r>
            <w:r>
              <w:rPr>
                <w:rFonts w:ascii="Arial" w:hAnsi="Arial"/>
                <w:spacing w:val="-10"/>
              </w:rPr>
              <w:t xml:space="preserve"> </w:t>
            </w:r>
            <w:r>
              <w:rPr>
                <w:rFonts w:ascii="Arial" w:hAnsi="Arial"/>
              </w:rPr>
              <w:t>the</w:t>
            </w:r>
            <w:r>
              <w:rPr>
                <w:rFonts w:ascii="Arial" w:hAnsi="Arial"/>
                <w:spacing w:val="-7"/>
              </w:rPr>
              <w:t xml:space="preserve"> </w:t>
            </w:r>
            <w:r>
              <w:rPr>
                <w:rFonts w:ascii="Arial" w:hAnsi="Arial"/>
              </w:rPr>
              <w:t>information</w:t>
            </w:r>
            <w:r>
              <w:rPr>
                <w:rFonts w:ascii="Arial" w:hAnsi="Arial"/>
                <w:spacing w:val="-9"/>
              </w:rPr>
              <w:t xml:space="preserve"> </w:t>
            </w:r>
            <w:r>
              <w:rPr>
                <w:rFonts w:ascii="Arial" w:hAnsi="Arial"/>
              </w:rPr>
              <w:t>on</w:t>
            </w:r>
            <w:r>
              <w:rPr>
                <w:rFonts w:ascii="Arial" w:hAnsi="Arial"/>
                <w:spacing w:val="-9"/>
              </w:rPr>
              <w:t xml:space="preserve"> </w:t>
            </w:r>
            <w:r>
              <w:rPr>
                <w:rFonts w:ascii="Arial" w:hAnsi="Arial"/>
              </w:rPr>
              <w:t>this</w:t>
            </w:r>
            <w:r>
              <w:rPr>
                <w:rFonts w:ascii="Arial" w:hAnsi="Arial"/>
                <w:spacing w:val="-8"/>
              </w:rPr>
              <w:t xml:space="preserve"> </w:t>
            </w:r>
            <w:r>
              <w:rPr>
                <w:rFonts w:ascii="Arial" w:hAnsi="Arial"/>
              </w:rPr>
              <w:t>form</w:t>
            </w:r>
            <w:r>
              <w:rPr>
                <w:rFonts w:ascii="Arial" w:hAnsi="Arial"/>
                <w:spacing w:val="-8"/>
              </w:rPr>
              <w:t xml:space="preserve"> </w:t>
            </w:r>
            <w:r>
              <w:rPr>
                <w:rFonts w:ascii="Arial" w:hAnsi="Arial"/>
              </w:rPr>
              <w:t>and</w:t>
            </w:r>
            <w:r>
              <w:rPr>
                <w:rFonts w:ascii="Arial" w:hAnsi="Arial"/>
                <w:spacing w:val="-9"/>
              </w:rPr>
              <w:t xml:space="preserve"> </w:t>
            </w:r>
            <w:r>
              <w:rPr>
                <w:rFonts w:ascii="Arial" w:hAnsi="Arial"/>
              </w:rPr>
              <w:t>any</w:t>
            </w:r>
            <w:r>
              <w:rPr>
                <w:rFonts w:ascii="Arial" w:hAnsi="Arial"/>
                <w:spacing w:val="-10"/>
              </w:rPr>
              <w:t xml:space="preserve"> </w:t>
            </w:r>
            <w:r>
              <w:rPr>
                <w:rFonts w:ascii="Arial" w:hAnsi="Arial"/>
              </w:rPr>
              <w:t>supporting</w:t>
            </w:r>
            <w:r>
              <w:rPr>
                <w:rFonts w:ascii="Arial" w:hAnsi="Arial"/>
                <w:spacing w:val="-9"/>
              </w:rPr>
              <w:t xml:space="preserve"> </w:t>
            </w:r>
            <w:r>
              <w:rPr>
                <w:rFonts w:ascii="Arial" w:hAnsi="Arial"/>
              </w:rPr>
              <w:t>documentation under section</w:t>
            </w:r>
            <w:r>
              <w:rPr>
                <w:rFonts w:ascii="Arial" w:hAnsi="Arial"/>
                <w:spacing w:val="-1"/>
              </w:rPr>
              <w:t xml:space="preserve"> </w:t>
            </w:r>
            <w:r>
              <w:rPr>
                <w:rFonts w:ascii="Arial" w:hAnsi="Arial"/>
              </w:rPr>
              <w:t>2799B-7</w:t>
            </w:r>
            <w:r>
              <w:rPr>
                <w:rFonts w:ascii="Arial" w:hAnsi="Arial"/>
                <w:spacing w:val="-1"/>
              </w:rPr>
              <w:t xml:space="preserve"> </w:t>
            </w:r>
            <w:r>
              <w:rPr>
                <w:rFonts w:ascii="Arial" w:hAnsi="Arial"/>
              </w:rPr>
              <w:t>of</w:t>
            </w:r>
            <w:r>
              <w:rPr>
                <w:rFonts w:ascii="Arial" w:hAnsi="Arial"/>
                <w:spacing w:val="-2"/>
              </w:rPr>
              <w:t xml:space="preserve"> </w:t>
            </w:r>
            <w:r>
              <w:rPr>
                <w:rFonts w:ascii="Arial" w:hAnsi="Arial"/>
              </w:rPr>
              <w:t>the</w:t>
            </w:r>
            <w:r>
              <w:rPr>
                <w:rFonts w:ascii="Arial" w:hAnsi="Arial"/>
                <w:spacing w:val="-1"/>
              </w:rPr>
              <w:t xml:space="preserve"> </w:t>
            </w:r>
            <w:r>
              <w:rPr>
                <w:rFonts w:ascii="Arial" w:hAnsi="Arial"/>
              </w:rPr>
              <w:t>Public</w:t>
            </w:r>
            <w:r>
              <w:rPr>
                <w:rFonts w:ascii="Arial" w:hAnsi="Arial"/>
                <w:spacing w:val="-2"/>
              </w:rPr>
              <w:t xml:space="preserve"> </w:t>
            </w:r>
            <w:r>
              <w:rPr>
                <w:rFonts w:ascii="Arial" w:hAnsi="Arial"/>
              </w:rPr>
              <w:t>Health</w:t>
            </w:r>
            <w:r>
              <w:rPr>
                <w:rFonts w:ascii="Arial" w:hAnsi="Arial"/>
                <w:spacing w:val="-1"/>
              </w:rPr>
              <w:t xml:space="preserve"> </w:t>
            </w:r>
            <w:r>
              <w:rPr>
                <w:rFonts w:ascii="Arial" w:hAnsi="Arial"/>
              </w:rPr>
              <w:t>Service Act,</w:t>
            </w:r>
            <w:r>
              <w:rPr>
                <w:rFonts w:ascii="Arial" w:hAnsi="Arial"/>
                <w:spacing w:val="-1"/>
              </w:rPr>
              <w:t xml:space="preserve"> </w:t>
            </w:r>
            <w:r>
              <w:rPr>
                <w:rFonts w:ascii="Arial" w:hAnsi="Arial"/>
              </w:rPr>
              <w:t>as added</w:t>
            </w:r>
            <w:r>
              <w:rPr>
                <w:rFonts w:ascii="Arial" w:hAnsi="Arial"/>
                <w:spacing w:val="-1"/>
              </w:rPr>
              <w:t xml:space="preserve"> </w:t>
            </w:r>
            <w:r>
              <w:rPr>
                <w:rFonts w:ascii="Arial" w:hAnsi="Arial"/>
              </w:rPr>
              <w:t>by section</w:t>
            </w:r>
            <w:r>
              <w:rPr>
                <w:rFonts w:ascii="Arial" w:hAnsi="Arial"/>
                <w:spacing w:val="-1"/>
              </w:rPr>
              <w:t xml:space="preserve"> </w:t>
            </w:r>
            <w:r>
              <w:rPr>
                <w:rFonts w:ascii="Arial" w:hAnsi="Arial"/>
              </w:rPr>
              <w:t>112</w:t>
            </w:r>
            <w:r>
              <w:rPr>
                <w:rFonts w:ascii="Arial" w:hAnsi="Arial"/>
                <w:spacing w:val="-1"/>
              </w:rPr>
              <w:t xml:space="preserve"> </w:t>
            </w:r>
            <w:r>
              <w:rPr>
                <w:rFonts w:ascii="Arial" w:hAnsi="Arial"/>
              </w:rPr>
              <w:t>of the</w:t>
            </w:r>
            <w:r>
              <w:rPr>
                <w:rFonts w:ascii="Arial" w:hAnsi="Arial"/>
                <w:spacing w:val="-1"/>
              </w:rPr>
              <w:t xml:space="preserve"> </w:t>
            </w:r>
            <w:r>
              <w:rPr>
                <w:rFonts w:ascii="Arial" w:hAnsi="Arial"/>
              </w:rPr>
              <w:t>No Surprises Act,</w:t>
            </w:r>
            <w:r>
              <w:rPr>
                <w:rFonts w:ascii="Arial" w:hAnsi="Arial"/>
                <w:spacing w:val="-1"/>
              </w:rPr>
              <w:t xml:space="preserve"> </w:t>
            </w:r>
            <w:r>
              <w:rPr>
                <w:rFonts w:ascii="Arial" w:hAnsi="Arial"/>
              </w:rPr>
              <w:t>title</w:t>
            </w:r>
            <w:r>
              <w:rPr>
                <w:rFonts w:ascii="Arial" w:hAnsi="Arial"/>
                <w:spacing w:val="-1"/>
              </w:rPr>
              <w:t xml:space="preserve"> </w:t>
            </w:r>
            <w:r>
              <w:rPr>
                <w:rFonts w:ascii="Arial" w:hAnsi="Arial"/>
              </w:rPr>
              <w:t>I</w:t>
            </w:r>
            <w:r>
              <w:rPr>
                <w:rFonts w:ascii="Arial" w:hAnsi="Arial"/>
                <w:spacing w:val="-1"/>
              </w:rPr>
              <w:t xml:space="preserve"> </w:t>
            </w:r>
            <w:r>
              <w:rPr>
                <w:rFonts w:ascii="Arial" w:hAnsi="Arial"/>
              </w:rPr>
              <w:t>of Division BB of the Consolidated Appropriations Act, 2021 (Pub. L. 116-260). We need the information on the form to process your request to initiate a payment dispute, verify the eligibility of your dispute for the PPDR process, and to determine whether any</w:t>
            </w:r>
            <w:r>
              <w:rPr>
                <w:rFonts w:ascii="Arial" w:hAnsi="Arial"/>
                <w:spacing w:val="-7"/>
              </w:rPr>
              <w:t xml:space="preserve"> </w:t>
            </w:r>
            <w:r>
              <w:rPr>
                <w:rFonts w:ascii="Arial" w:hAnsi="Arial"/>
              </w:rPr>
              <w:t>conflict</w:t>
            </w:r>
            <w:r>
              <w:rPr>
                <w:rFonts w:ascii="Arial" w:hAnsi="Arial"/>
                <w:spacing w:val="-9"/>
              </w:rPr>
              <w:t xml:space="preserve"> </w:t>
            </w:r>
            <w:r>
              <w:rPr>
                <w:rFonts w:ascii="Arial" w:hAnsi="Arial"/>
              </w:rPr>
              <w:t>of</w:t>
            </w:r>
            <w:r>
              <w:rPr>
                <w:rFonts w:ascii="Arial" w:hAnsi="Arial"/>
                <w:spacing w:val="-6"/>
              </w:rPr>
              <w:t xml:space="preserve"> </w:t>
            </w:r>
            <w:r>
              <w:rPr>
                <w:rFonts w:ascii="Arial" w:hAnsi="Arial"/>
              </w:rPr>
              <w:t>interest</w:t>
            </w:r>
            <w:r>
              <w:rPr>
                <w:rFonts w:ascii="Arial" w:hAnsi="Arial"/>
                <w:spacing w:val="-11"/>
              </w:rPr>
              <w:t xml:space="preserve"> </w:t>
            </w:r>
            <w:r>
              <w:rPr>
                <w:rFonts w:ascii="Arial" w:hAnsi="Arial"/>
              </w:rPr>
              <w:t>exists</w:t>
            </w:r>
            <w:r>
              <w:rPr>
                <w:rFonts w:ascii="Arial" w:hAnsi="Arial"/>
                <w:spacing w:val="-7"/>
              </w:rPr>
              <w:t xml:space="preserve"> </w:t>
            </w:r>
            <w:r>
              <w:rPr>
                <w:rFonts w:ascii="Arial" w:hAnsi="Arial"/>
              </w:rPr>
              <w:t>with</w:t>
            </w:r>
            <w:r>
              <w:rPr>
                <w:rFonts w:ascii="Arial" w:hAnsi="Arial"/>
                <w:spacing w:val="-6"/>
              </w:rPr>
              <w:t xml:space="preserve"> </w:t>
            </w:r>
            <w:r>
              <w:rPr>
                <w:rFonts w:ascii="Arial" w:hAnsi="Arial"/>
              </w:rPr>
              <w:t>the</w:t>
            </w:r>
            <w:r>
              <w:rPr>
                <w:rFonts w:ascii="Arial" w:hAnsi="Arial"/>
                <w:spacing w:val="-8"/>
              </w:rPr>
              <w:t xml:space="preserve"> </w:t>
            </w:r>
            <w:r>
              <w:rPr>
                <w:rFonts w:ascii="Arial" w:hAnsi="Arial"/>
              </w:rPr>
              <w:t>independent</w:t>
            </w:r>
            <w:r>
              <w:rPr>
                <w:rFonts w:ascii="Arial" w:hAnsi="Arial"/>
                <w:spacing w:val="-9"/>
              </w:rPr>
              <w:t xml:space="preserve"> </w:t>
            </w:r>
            <w:r>
              <w:rPr>
                <w:rFonts w:ascii="Arial" w:hAnsi="Arial"/>
              </w:rPr>
              <w:t>dispute</w:t>
            </w:r>
            <w:r>
              <w:rPr>
                <w:rFonts w:ascii="Arial" w:hAnsi="Arial"/>
                <w:spacing w:val="-8"/>
              </w:rPr>
              <w:t xml:space="preserve"> </w:t>
            </w:r>
            <w:r>
              <w:rPr>
                <w:rFonts w:ascii="Arial" w:hAnsi="Arial"/>
              </w:rPr>
              <w:t>resolution</w:t>
            </w:r>
            <w:r>
              <w:rPr>
                <w:rFonts w:ascii="Arial" w:hAnsi="Arial"/>
                <w:spacing w:val="-8"/>
              </w:rPr>
              <w:t xml:space="preserve"> </w:t>
            </w:r>
            <w:r>
              <w:rPr>
                <w:rFonts w:ascii="Arial" w:hAnsi="Arial"/>
              </w:rPr>
              <w:t>entity</w:t>
            </w:r>
            <w:r>
              <w:rPr>
                <w:rFonts w:ascii="Arial" w:hAnsi="Arial"/>
                <w:spacing w:val="-9"/>
              </w:rPr>
              <w:t xml:space="preserve"> </w:t>
            </w:r>
            <w:r>
              <w:rPr>
                <w:rFonts w:ascii="Arial" w:hAnsi="Arial"/>
              </w:rPr>
              <w:t>selected</w:t>
            </w:r>
            <w:r>
              <w:rPr>
                <w:rFonts w:ascii="Arial" w:hAnsi="Arial"/>
                <w:spacing w:val="-8"/>
              </w:rPr>
              <w:t xml:space="preserve"> </w:t>
            </w:r>
            <w:r>
              <w:rPr>
                <w:rFonts w:ascii="Arial" w:hAnsi="Arial"/>
              </w:rPr>
              <w:t>to</w:t>
            </w:r>
            <w:r>
              <w:rPr>
                <w:rFonts w:ascii="Arial" w:hAnsi="Arial"/>
                <w:spacing w:val="-8"/>
              </w:rPr>
              <w:t xml:space="preserve"> </w:t>
            </w:r>
            <w:r>
              <w:rPr>
                <w:rFonts w:ascii="Arial" w:hAnsi="Arial"/>
              </w:rPr>
              <w:t>decide</w:t>
            </w:r>
            <w:r>
              <w:rPr>
                <w:rFonts w:ascii="Arial" w:hAnsi="Arial"/>
                <w:spacing w:val="-6"/>
              </w:rPr>
              <w:t xml:space="preserve"> </w:t>
            </w:r>
            <w:r>
              <w:rPr>
                <w:rFonts w:ascii="Arial" w:hAnsi="Arial"/>
              </w:rPr>
              <w:t>your</w:t>
            </w:r>
            <w:r>
              <w:rPr>
                <w:rFonts w:ascii="Arial" w:hAnsi="Arial"/>
                <w:spacing w:val="-8"/>
              </w:rPr>
              <w:t xml:space="preserve"> </w:t>
            </w:r>
            <w:r>
              <w:rPr>
                <w:rFonts w:ascii="Arial" w:hAnsi="Arial"/>
              </w:rPr>
              <w:t>dispute.</w:t>
            </w:r>
            <w:r>
              <w:rPr>
                <w:rFonts w:ascii="Arial" w:hAnsi="Arial"/>
                <w:spacing w:val="-6"/>
              </w:rPr>
              <w:t xml:space="preserve"> </w:t>
            </w:r>
            <w:r>
              <w:rPr>
                <w:rFonts w:ascii="Arial" w:hAnsi="Arial"/>
              </w:rPr>
              <w:t>The</w:t>
            </w:r>
            <w:r>
              <w:rPr>
                <w:rFonts w:ascii="Arial" w:hAnsi="Arial"/>
                <w:spacing w:val="-6"/>
              </w:rPr>
              <w:t xml:space="preserve"> </w:t>
            </w:r>
            <w:r>
              <w:rPr>
                <w:rFonts w:ascii="Arial" w:hAnsi="Arial"/>
              </w:rPr>
              <w:t>information may also be used to: (1) support a decision on your dispute; (2) support the ongoing operation and oversight of the PPDR program;</w:t>
            </w:r>
            <w:r>
              <w:rPr>
                <w:rFonts w:ascii="Arial" w:hAnsi="Arial"/>
                <w:spacing w:val="-14"/>
              </w:rPr>
              <w:t xml:space="preserve"> </w:t>
            </w:r>
            <w:r>
              <w:rPr>
                <w:rFonts w:ascii="Arial" w:hAnsi="Arial"/>
              </w:rPr>
              <w:t>(3)</w:t>
            </w:r>
            <w:r>
              <w:rPr>
                <w:rFonts w:ascii="Arial" w:hAnsi="Arial"/>
                <w:spacing w:val="-16"/>
              </w:rPr>
              <w:t xml:space="preserve"> </w:t>
            </w:r>
            <w:r>
              <w:rPr>
                <w:rFonts w:ascii="Arial" w:hAnsi="Arial"/>
              </w:rPr>
              <w:t>evaluate</w:t>
            </w:r>
            <w:r>
              <w:rPr>
                <w:rFonts w:ascii="Arial" w:hAnsi="Arial"/>
                <w:spacing w:val="-14"/>
              </w:rPr>
              <w:t xml:space="preserve"> </w:t>
            </w:r>
            <w:r>
              <w:rPr>
                <w:rFonts w:ascii="Arial" w:hAnsi="Arial"/>
              </w:rPr>
              <w:t>selected</w:t>
            </w:r>
            <w:r>
              <w:rPr>
                <w:rFonts w:ascii="Arial" w:hAnsi="Arial"/>
                <w:spacing w:val="-14"/>
              </w:rPr>
              <w:t xml:space="preserve"> </w:t>
            </w:r>
            <w:r>
              <w:rPr>
                <w:rFonts w:ascii="Arial" w:hAnsi="Arial"/>
              </w:rPr>
              <w:t>IDR</w:t>
            </w:r>
            <w:r>
              <w:rPr>
                <w:rFonts w:ascii="Arial" w:hAnsi="Arial"/>
                <w:spacing w:val="-15"/>
              </w:rPr>
              <w:t xml:space="preserve"> </w:t>
            </w:r>
            <w:r>
              <w:rPr>
                <w:rFonts w:ascii="Arial" w:hAnsi="Arial"/>
              </w:rPr>
              <w:t>entity’s</w:t>
            </w:r>
            <w:r>
              <w:rPr>
                <w:rFonts w:ascii="Arial" w:hAnsi="Arial"/>
                <w:spacing w:val="-15"/>
              </w:rPr>
              <w:t xml:space="preserve"> </w:t>
            </w:r>
            <w:r>
              <w:rPr>
                <w:rFonts w:ascii="Arial" w:hAnsi="Arial"/>
              </w:rPr>
              <w:t>compliance</w:t>
            </w:r>
            <w:r>
              <w:rPr>
                <w:rFonts w:ascii="Arial" w:hAnsi="Arial"/>
                <w:spacing w:val="-14"/>
              </w:rPr>
              <w:t xml:space="preserve"> </w:t>
            </w:r>
            <w:r>
              <w:rPr>
                <w:rFonts w:ascii="Arial" w:hAnsi="Arial"/>
              </w:rPr>
              <w:t>with</w:t>
            </w:r>
            <w:r>
              <w:rPr>
                <w:rFonts w:ascii="Arial" w:hAnsi="Arial"/>
                <w:spacing w:val="-16"/>
              </w:rPr>
              <w:t xml:space="preserve"> </w:t>
            </w:r>
            <w:r>
              <w:rPr>
                <w:rFonts w:ascii="Arial" w:hAnsi="Arial"/>
              </w:rPr>
              <w:t>program</w:t>
            </w:r>
            <w:r>
              <w:rPr>
                <w:rFonts w:ascii="Arial" w:hAnsi="Arial"/>
                <w:spacing w:val="-16"/>
              </w:rPr>
              <w:t xml:space="preserve"> </w:t>
            </w:r>
            <w:r>
              <w:rPr>
                <w:rFonts w:ascii="Arial" w:hAnsi="Arial"/>
              </w:rPr>
              <w:t>rules.</w:t>
            </w:r>
            <w:r>
              <w:rPr>
                <w:rFonts w:ascii="Arial" w:hAnsi="Arial"/>
                <w:spacing w:val="-14"/>
              </w:rPr>
              <w:t xml:space="preserve"> </w:t>
            </w:r>
            <w:r>
              <w:rPr>
                <w:rFonts w:ascii="Arial" w:hAnsi="Arial"/>
              </w:rPr>
              <w:t>Providing</w:t>
            </w:r>
            <w:r>
              <w:rPr>
                <w:rFonts w:ascii="Arial" w:hAnsi="Arial"/>
                <w:spacing w:val="-14"/>
              </w:rPr>
              <w:t xml:space="preserve"> </w:t>
            </w:r>
            <w:r>
              <w:rPr>
                <w:rFonts w:ascii="Arial" w:hAnsi="Arial"/>
              </w:rPr>
              <w:t>the</w:t>
            </w:r>
            <w:r>
              <w:rPr>
                <w:rFonts w:ascii="Arial" w:hAnsi="Arial"/>
                <w:spacing w:val="-14"/>
              </w:rPr>
              <w:t xml:space="preserve"> </w:t>
            </w:r>
            <w:r>
              <w:rPr>
                <w:rFonts w:ascii="Arial" w:hAnsi="Arial"/>
              </w:rPr>
              <w:t>requested</w:t>
            </w:r>
            <w:r>
              <w:rPr>
                <w:rFonts w:ascii="Arial" w:hAnsi="Arial"/>
                <w:spacing w:val="-14"/>
              </w:rPr>
              <w:t xml:space="preserve"> </w:t>
            </w:r>
            <w:r>
              <w:rPr>
                <w:rFonts w:ascii="Arial" w:hAnsi="Arial"/>
              </w:rPr>
              <w:t>information</w:t>
            </w:r>
            <w:r>
              <w:rPr>
                <w:rFonts w:ascii="Arial" w:hAnsi="Arial"/>
                <w:spacing w:val="-14"/>
              </w:rPr>
              <w:t xml:space="preserve"> </w:t>
            </w:r>
            <w:r>
              <w:rPr>
                <w:rFonts w:ascii="Arial" w:hAnsi="Arial"/>
              </w:rPr>
              <w:t>is</w:t>
            </w:r>
            <w:r>
              <w:rPr>
                <w:rFonts w:ascii="Arial" w:hAnsi="Arial"/>
                <w:spacing w:val="-15"/>
              </w:rPr>
              <w:t xml:space="preserve"> </w:t>
            </w:r>
            <w:r>
              <w:rPr>
                <w:rFonts w:ascii="Arial" w:hAnsi="Arial"/>
              </w:rPr>
              <w:t>voluntary. But</w:t>
            </w:r>
            <w:r>
              <w:rPr>
                <w:rFonts w:ascii="Arial" w:hAnsi="Arial"/>
                <w:spacing w:val="-10"/>
              </w:rPr>
              <w:t xml:space="preserve"> </w:t>
            </w:r>
            <w:r>
              <w:rPr>
                <w:rFonts w:ascii="Arial" w:hAnsi="Arial"/>
              </w:rPr>
              <w:t>failing</w:t>
            </w:r>
            <w:r>
              <w:rPr>
                <w:rFonts w:ascii="Arial" w:hAnsi="Arial"/>
                <w:spacing w:val="-10"/>
              </w:rPr>
              <w:t xml:space="preserve"> </w:t>
            </w:r>
            <w:r>
              <w:rPr>
                <w:rFonts w:ascii="Arial" w:hAnsi="Arial"/>
              </w:rPr>
              <w:t>to</w:t>
            </w:r>
            <w:r>
              <w:rPr>
                <w:rFonts w:ascii="Arial" w:hAnsi="Arial"/>
                <w:spacing w:val="-10"/>
              </w:rPr>
              <w:t xml:space="preserve"> </w:t>
            </w:r>
            <w:r>
              <w:rPr>
                <w:rFonts w:ascii="Arial" w:hAnsi="Arial"/>
              </w:rPr>
              <w:t>provide</w:t>
            </w:r>
            <w:r>
              <w:rPr>
                <w:rFonts w:ascii="Arial" w:hAnsi="Arial"/>
                <w:spacing w:val="-10"/>
              </w:rPr>
              <w:t xml:space="preserve"> </w:t>
            </w:r>
            <w:r>
              <w:rPr>
                <w:rFonts w:ascii="Arial" w:hAnsi="Arial"/>
              </w:rPr>
              <w:t>it</w:t>
            </w:r>
            <w:r>
              <w:rPr>
                <w:rFonts w:ascii="Arial" w:hAnsi="Arial"/>
                <w:spacing w:val="-12"/>
              </w:rPr>
              <w:t xml:space="preserve"> </w:t>
            </w:r>
            <w:r>
              <w:rPr>
                <w:rFonts w:ascii="Arial" w:hAnsi="Arial"/>
              </w:rPr>
              <w:t>may</w:t>
            </w:r>
            <w:r>
              <w:rPr>
                <w:rFonts w:ascii="Arial" w:hAnsi="Arial"/>
                <w:spacing w:val="-11"/>
              </w:rPr>
              <w:t xml:space="preserve"> </w:t>
            </w:r>
            <w:r>
              <w:rPr>
                <w:rFonts w:ascii="Arial" w:hAnsi="Arial"/>
              </w:rPr>
              <w:t>delay</w:t>
            </w:r>
            <w:r>
              <w:rPr>
                <w:rFonts w:ascii="Arial" w:hAnsi="Arial"/>
                <w:spacing w:val="-11"/>
              </w:rPr>
              <w:t xml:space="preserve"> </w:t>
            </w:r>
            <w:r>
              <w:rPr>
                <w:rFonts w:ascii="Arial" w:hAnsi="Arial"/>
              </w:rPr>
              <w:t>or</w:t>
            </w:r>
            <w:r>
              <w:rPr>
                <w:rFonts w:ascii="Arial" w:hAnsi="Arial"/>
                <w:spacing w:val="-11"/>
              </w:rPr>
              <w:t xml:space="preserve"> </w:t>
            </w:r>
            <w:r>
              <w:rPr>
                <w:rFonts w:ascii="Arial" w:hAnsi="Arial"/>
              </w:rPr>
              <w:t>prevent</w:t>
            </w:r>
            <w:r>
              <w:rPr>
                <w:rFonts w:ascii="Arial" w:hAnsi="Arial"/>
                <w:spacing w:val="-10"/>
              </w:rPr>
              <w:t xml:space="preserve"> </w:t>
            </w:r>
            <w:r>
              <w:rPr>
                <w:rFonts w:ascii="Arial" w:hAnsi="Arial"/>
              </w:rPr>
              <w:t>processing</w:t>
            </w:r>
            <w:r>
              <w:rPr>
                <w:rFonts w:ascii="Arial" w:hAnsi="Arial"/>
                <w:spacing w:val="-10"/>
              </w:rPr>
              <w:t xml:space="preserve"> </w:t>
            </w:r>
            <w:r>
              <w:rPr>
                <w:rFonts w:ascii="Arial" w:hAnsi="Arial"/>
              </w:rPr>
              <w:t>of</w:t>
            </w:r>
            <w:r>
              <w:rPr>
                <w:rFonts w:ascii="Arial" w:hAnsi="Arial"/>
                <w:spacing w:val="-10"/>
              </w:rPr>
              <w:t xml:space="preserve"> </w:t>
            </w:r>
            <w:r>
              <w:rPr>
                <w:rFonts w:ascii="Arial" w:hAnsi="Arial"/>
              </w:rPr>
              <w:t>your</w:t>
            </w:r>
            <w:r>
              <w:rPr>
                <w:rFonts w:ascii="Arial" w:hAnsi="Arial"/>
                <w:spacing w:val="-11"/>
              </w:rPr>
              <w:t xml:space="preserve"> </w:t>
            </w:r>
            <w:r>
              <w:rPr>
                <w:rFonts w:ascii="Arial" w:hAnsi="Arial"/>
              </w:rPr>
              <w:t>dispute,</w:t>
            </w:r>
            <w:r>
              <w:rPr>
                <w:rFonts w:ascii="Arial" w:hAnsi="Arial"/>
                <w:spacing w:val="-10"/>
              </w:rPr>
              <w:t xml:space="preserve"> </w:t>
            </w:r>
            <w:r>
              <w:rPr>
                <w:rFonts w:ascii="Arial" w:hAnsi="Arial"/>
              </w:rPr>
              <w:t>or</w:t>
            </w:r>
            <w:r>
              <w:rPr>
                <w:rFonts w:ascii="Arial" w:hAnsi="Arial"/>
                <w:spacing w:val="-11"/>
              </w:rPr>
              <w:t xml:space="preserve"> </w:t>
            </w:r>
            <w:r>
              <w:rPr>
                <w:rFonts w:ascii="Arial" w:hAnsi="Arial"/>
              </w:rPr>
              <w:t>it</w:t>
            </w:r>
            <w:r>
              <w:rPr>
                <w:rFonts w:ascii="Arial" w:hAnsi="Arial"/>
                <w:spacing w:val="-10"/>
              </w:rPr>
              <w:t xml:space="preserve"> </w:t>
            </w:r>
            <w:r>
              <w:rPr>
                <w:rFonts w:ascii="Arial" w:hAnsi="Arial"/>
              </w:rPr>
              <w:t>could</w:t>
            </w:r>
            <w:r>
              <w:rPr>
                <w:rFonts w:ascii="Arial" w:hAnsi="Arial"/>
                <w:spacing w:val="-10"/>
              </w:rPr>
              <w:t xml:space="preserve"> </w:t>
            </w:r>
            <w:r>
              <w:rPr>
                <w:rFonts w:ascii="Arial" w:hAnsi="Arial"/>
              </w:rPr>
              <w:t>cause</w:t>
            </w:r>
            <w:r>
              <w:rPr>
                <w:rFonts w:ascii="Arial" w:hAnsi="Arial"/>
                <w:spacing w:val="-10"/>
              </w:rPr>
              <w:t xml:space="preserve"> </w:t>
            </w:r>
            <w:r>
              <w:rPr>
                <w:rFonts w:ascii="Arial" w:hAnsi="Arial"/>
              </w:rPr>
              <w:t>your</w:t>
            </w:r>
            <w:r>
              <w:rPr>
                <w:rFonts w:ascii="Arial" w:hAnsi="Arial"/>
                <w:spacing w:val="-10"/>
              </w:rPr>
              <w:t xml:space="preserve"> </w:t>
            </w:r>
            <w:r>
              <w:rPr>
                <w:rFonts w:ascii="Arial" w:hAnsi="Arial"/>
              </w:rPr>
              <w:t>dispute</w:t>
            </w:r>
            <w:r>
              <w:rPr>
                <w:rFonts w:ascii="Arial" w:hAnsi="Arial"/>
                <w:spacing w:val="-10"/>
              </w:rPr>
              <w:t xml:space="preserve"> </w:t>
            </w:r>
            <w:r>
              <w:rPr>
                <w:rFonts w:ascii="Arial" w:hAnsi="Arial"/>
              </w:rPr>
              <w:t>to</w:t>
            </w:r>
            <w:r>
              <w:rPr>
                <w:rFonts w:ascii="Arial" w:hAnsi="Arial"/>
                <w:spacing w:val="-10"/>
              </w:rPr>
              <w:t xml:space="preserve"> </w:t>
            </w:r>
            <w:r>
              <w:rPr>
                <w:rFonts w:ascii="Arial" w:hAnsi="Arial"/>
              </w:rPr>
              <w:t>be</w:t>
            </w:r>
            <w:r>
              <w:rPr>
                <w:rFonts w:ascii="Arial" w:hAnsi="Arial"/>
                <w:spacing w:val="-10"/>
              </w:rPr>
              <w:t xml:space="preserve"> </w:t>
            </w:r>
            <w:r>
              <w:rPr>
                <w:rFonts w:ascii="Arial" w:hAnsi="Arial"/>
              </w:rPr>
              <w:t>decided</w:t>
            </w:r>
            <w:r>
              <w:rPr>
                <w:rFonts w:ascii="Arial" w:hAnsi="Arial"/>
                <w:spacing w:val="-10"/>
              </w:rPr>
              <w:t xml:space="preserve"> </w:t>
            </w:r>
            <w:r>
              <w:rPr>
                <w:rFonts w:ascii="Arial" w:hAnsi="Arial"/>
              </w:rPr>
              <w:t>in</w:t>
            </w:r>
            <w:r>
              <w:rPr>
                <w:rFonts w:ascii="Arial" w:hAnsi="Arial"/>
                <w:spacing w:val="-10"/>
              </w:rPr>
              <w:t xml:space="preserve"> </w:t>
            </w:r>
            <w:r>
              <w:rPr>
                <w:rFonts w:ascii="Arial" w:hAnsi="Arial"/>
              </w:rPr>
              <w:t>favor of the provider or facility.</w:t>
            </w:r>
            <w:bookmarkStart w:id="2" w:name="_GoBack"/>
            <w:bookmarkEnd w:id="2"/>
          </w:p>
        </w:tc>
      </w:tr>
    </w:tbl>
    <w:p w:rsidR="0085365D" w14:paraId="20F6A53E" w14:textId="77777777">
      <w:pPr>
        <w:pStyle w:val="BodyText"/>
        <w:spacing w:before="93" w:line="259" w:lineRule="auto"/>
        <w:ind w:left="219" w:right="214"/>
        <w:jc w:val="both"/>
        <w:rPr>
          <w:rFonts w:ascii="Arial" w:hAnsi="Arial"/>
        </w:rPr>
      </w:pPr>
    </w:p>
    <w:sectPr w:rsidSect="00135EA7">
      <w:pgSz w:w="12240" w:h="15840"/>
      <w:pgMar w:top="1220" w:right="960" w:bottom="1220" w:left="1140" w:header="0" w:footer="78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400C" w14:paraId="68B21506"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6971030</wp:posOffset>
              </wp:positionH>
              <wp:positionV relativeFrom="page">
                <wp:posOffset>9423400</wp:posOffset>
              </wp:positionV>
              <wp:extent cx="167005" cy="182245"/>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7005" cy="18224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C400C" w14:textId="77777777">
                          <w:pPr>
                            <w:spacing w:before="13"/>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3.15pt;height:14.35pt;margin-top:742pt;margin-left:548.9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C400C" w14:paraId="5FF7C8B7" w14:textId="77777777">
                    <w:pPr>
                      <w:spacing w:before="13"/>
                      <w:ind w:left="60"/>
                    </w:pPr>
                    <w:r>
                      <w:fldChar w:fldCharType="begin"/>
                    </w:r>
                    <w:r>
                      <w:instrText xml:space="preserve"> PAGE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400C" w14:paraId="08AD8117" w14:textId="77777777">
    <w:pPr>
      <w:pStyle w:val="BodyText"/>
      <w:spacing w:line="14" w:lineRule="auto"/>
      <w:rPr>
        <w:sz w:val="20"/>
      </w:rPr>
    </w:pPr>
    <w:r>
      <w:pict>
        <v:shapetype id="_x0000_t202" coordsize="21600,21600" o:spt="202" path="m,l,21600r21600,l21600,xe">
          <v:stroke joinstyle="miter"/>
          <v:path gradientshapeok="t" o:connecttype="rect"/>
        </v:shapetype>
        <v:shape id="docshape2" o:spid="_x0000_s2050" type="#_x0000_t202" style="width:13.15pt;height:14.35pt;margin-top:562pt;margin-left:710.9pt;mso-position-horizontal-relative:page;mso-position-vertical-relative:page;position:absolute;z-index:-251656192" filled="f" stroked="f">
          <v:textbox inset="0,0,0,0">
            <w:txbxContent>
              <w:p w:rsidR="004C400C" w14:paraId="298890EF" w14:textId="77777777">
                <w:pPr>
                  <w:spacing w:before="13"/>
                  <w:ind w:left="60"/>
                </w:pPr>
                <w:r>
                  <w:fldChar w:fldCharType="begin"/>
                </w:r>
                <w:r>
                  <w:instrText xml:space="preserve"> PAGE </w:instrText>
                </w:r>
                <w:r>
                  <w:fldChar w:fldCharType="separate"/>
                </w:r>
                <w:r>
                  <w:t>4</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5D"/>
    <w:rsid w:val="0001061C"/>
    <w:rsid w:val="00021272"/>
    <w:rsid w:val="00050AA6"/>
    <w:rsid w:val="0005159C"/>
    <w:rsid w:val="000B7344"/>
    <w:rsid w:val="000D23ED"/>
    <w:rsid w:val="000E53D5"/>
    <w:rsid w:val="00135EA7"/>
    <w:rsid w:val="00155256"/>
    <w:rsid w:val="001C2E48"/>
    <w:rsid w:val="002C11E1"/>
    <w:rsid w:val="00300585"/>
    <w:rsid w:val="00304536"/>
    <w:rsid w:val="00341041"/>
    <w:rsid w:val="00392DB0"/>
    <w:rsid w:val="003B5A74"/>
    <w:rsid w:val="00406B29"/>
    <w:rsid w:val="00426454"/>
    <w:rsid w:val="004711C1"/>
    <w:rsid w:val="004B41F5"/>
    <w:rsid w:val="004C400C"/>
    <w:rsid w:val="004C6284"/>
    <w:rsid w:val="004F7B95"/>
    <w:rsid w:val="0051192E"/>
    <w:rsid w:val="005626AB"/>
    <w:rsid w:val="0059508E"/>
    <w:rsid w:val="00595AD9"/>
    <w:rsid w:val="00732CDF"/>
    <w:rsid w:val="00753EE5"/>
    <w:rsid w:val="00754B4F"/>
    <w:rsid w:val="00756C53"/>
    <w:rsid w:val="0085365D"/>
    <w:rsid w:val="0088377F"/>
    <w:rsid w:val="009567F9"/>
    <w:rsid w:val="009718D3"/>
    <w:rsid w:val="00A170D0"/>
    <w:rsid w:val="00A351C8"/>
    <w:rsid w:val="00A366A4"/>
    <w:rsid w:val="00A414B1"/>
    <w:rsid w:val="00A80DC3"/>
    <w:rsid w:val="00AB7CC2"/>
    <w:rsid w:val="00AE3D76"/>
    <w:rsid w:val="00AF5EA8"/>
    <w:rsid w:val="00B23365"/>
    <w:rsid w:val="00C201D9"/>
    <w:rsid w:val="00D135C4"/>
    <w:rsid w:val="00D56416"/>
    <w:rsid w:val="00DE79BD"/>
    <w:rsid w:val="00E33207"/>
    <w:rsid w:val="00E35C6F"/>
    <w:rsid w:val="00EA4CB4"/>
    <w:rsid w:val="00F4338C"/>
    <w:rsid w:val="00F61FB8"/>
    <w:rsid w:val="00F92099"/>
    <w:rsid w:val="00FD68D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5280C8F"/>
  <w15:docId w15:val="{0F3346C2-B12C-4DC5-BA55-F4BF0657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DC3"/>
    <w:rPr>
      <w:rFonts w:ascii="Arial" w:eastAsia="Arial" w:hAnsi="Arial" w:cs="Arial"/>
    </w:rPr>
  </w:style>
  <w:style w:type="paragraph" w:styleId="Heading1">
    <w:name w:val="heading 1"/>
    <w:basedOn w:val="Normal"/>
    <w:uiPriority w:val="9"/>
    <w:qFormat/>
    <w:pPr>
      <w:spacing w:before="60"/>
      <w:ind w:left="220"/>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43"/>
      <w:ind w:left="107"/>
    </w:pPr>
  </w:style>
  <w:style w:type="character" w:styleId="Hyperlink">
    <w:name w:val="Hyperlink"/>
    <w:basedOn w:val="DefaultParagraphFont"/>
    <w:uiPriority w:val="99"/>
    <w:unhideWhenUsed/>
    <w:rsid w:val="001C2E48"/>
    <w:rPr>
      <w:color w:val="244061" w:themeColor="accent1" w:themeShade="80"/>
      <w:u w:val="single"/>
    </w:rPr>
  </w:style>
  <w:style w:type="character" w:styleId="CommentReference">
    <w:name w:val="annotation reference"/>
    <w:basedOn w:val="DefaultParagraphFont"/>
    <w:uiPriority w:val="99"/>
    <w:semiHidden/>
    <w:unhideWhenUsed/>
    <w:rsid w:val="001C2E48"/>
    <w:rPr>
      <w:sz w:val="22"/>
      <w:szCs w:val="16"/>
    </w:rPr>
  </w:style>
  <w:style w:type="paragraph" w:styleId="CommentText">
    <w:name w:val="annotation text"/>
    <w:basedOn w:val="Normal"/>
    <w:link w:val="CommentTextChar"/>
    <w:uiPriority w:val="99"/>
    <w:semiHidden/>
    <w:unhideWhenUsed/>
    <w:rsid w:val="001C2E48"/>
    <w:pPr>
      <w:widowControl/>
      <w:autoSpaceDE/>
      <w:autoSpaceDN/>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semiHidden/>
    <w:rsid w:val="001C2E48"/>
    <w:rPr>
      <w:szCs w:val="20"/>
    </w:rPr>
  </w:style>
  <w:style w:type="table" w:styleId="TableGrid">
    <w:name w:val="Table Grid"/>
    <w:basedOn w:val="TableNormal"/>
    <w:uiPriority w:val="39"/>
    <w:rsid w:val="001C2E4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2E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E48"/>
    <w:rPr>
      <w:rFonts w:ascii="Segoe UI" w:eastAsia="Arial" w:hAnsi="Segoe UI" w:cs="Segoe UI"/>
      <w:sz w:val="18"/>
      <w:szCs w:val="18"/>
    </w:rPr>
  </w:style>
  <w:style w:type="paragraph" w:styleId="CommentSubject">
    <w:name w:val="annotation subject"/>
    <w:basedOn w:val="CommentText"/>
    <w:next w:val="CommentText"/>
    <w:link w:val="CommentSubjectChar"/>
    <w:uiPriority w:val="99"/>
    <w:semiHidden/>
    <w:unhideWhenUsed/>
    <w:rsid w:val="001C2E48"/>
    <w:pPr>
      <w:widowControl w:val="0"/>
      <w:autoSpaceDE w:val="0"/>
      <w:autoSpaceDN w:val="0"/>
    </w:pPr>
    <w:rPr>
      <w:rFonts w:ascii="Arial" w:eastAsia="Arial" w:hAnsi="Arial" w:cs="Arial"/>
      <w:b/>
      <w:bCs/>
      <w:sz w:val="20"/>
    </w:rPr>
  </w:style>
  <w:style w:type="character" w:customStyle="1" w:styleId="CommentSubjectChar">
    <w:name w:val="Comment Subject Char"/>
    <w:basedOn w:val="CommentTextChar"/>
    <w:link w:val="CommentSubject"/>
    <w:uiPriority w:val="99"/>
    <w:semiHidden/>
    <w:rsid w:val="001C2E48"/>
    <w:rPr>
      <w:rFonts w:ascii="Arial" w:eastAsia="Arial" w:hAnsi="Arial" w:cs="Arial"/>
      <w:b/>
      <w:bCs/>
      <w:sz w:val="20"/>
      <w:szCs w:val="20"/>
    </w:rPr>
  </w:style>
  <w:style w:type="paragraph" w:styleId="Header">
    <w:name w:val="header"/>
    <w:basedOn w:val="Normal"/>
    <w:link w:val="HeaderChar"/>
    <w:uiPriority w:val="99"/>
    <w:semiHidden/>
    <w:unhideWhenUsed/>
    <w:rsid w:val="00D56416"/>
    <w:pPr>
      <w:tabs>
        <w:tab w:val="center" w:pos="4680"/>
        <w:tab w:val="right" w:pos="9360"/>
      </w:tabs>
    </w:pPr>
  </w:style>
  <w:style w:type="character" w:customStyle="1" w:styleId="HeaderChar">
    <w:name w:val="Header Char"/>
    <w:basedOn w:val="DefaultParagraphFont"/>
    <w:link w:val="Header"/>
    <w:uiPriority w:val="99"/>
    <w:semiHidden/>
    <w:rsid w:val="00D56416"/>
    <w:rPr>
      <w:rFonts w:ascii="Arial" w:eastAsia="Arial" w:hAnsi="Arial" w:cs="Arial"/>
    </w:rPr>
  </w:style>
  <w:style w:type="paragraph" w:styleId="Footer">
    <w:name w:val="footer"/>
    <w:basedOn w:val="Normal"/>
    <w:link w:val="FooterChar"/>
    <w:uiPriority w:val="99"/>
    <w:semiHidden/>
    <w:unhideWhenUsed/>
    <w:rsid w:val="00D56416"/>
    <w:pPr>
      <w:tabs>
        <w:tab w:val="center" w:pos="4680"/>
        <w:tab w:val="right" w:pos="9360"/>
      </w:tabs>
    </w:pPr>
  </w:style>
  <w:style w:type="character" w:customStyle="1" w:styleId="FooterChar">
    <w:name w:val="Footer Char"/>
    <w:basedOn w:val="DefaultParagraphFont"/>
    <w:link w:val="Footer"/>
    <w:uiPriority w:val="99"/>
    <w:semiHidden/>
    <w:rsid w:val="00D56416"/>
    <w:rPr>
      <w:rFonts w:ascii="Arial" w:eastAsia="Arial" w:hAnsi="Arial" w:cs="Arial"/>
    </w:rPr>
  </w:style>
  <w:style w:type="character" w:customStyle="1" w:styleId="BodyTextChar">
    <w:name w:val="Body Text Char"/>
    <w:basedOn w:val="DefaultParagraphFont"/>
    <w:link w:val="BodyText"/>
    <w:uiPriority w:val="1"/>
    <w:rsid w:val="004C40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www.cms.gov/nosurprises/consumers" TargetMode="External" /><Relationship Id="rId13" Type="http://schemas.openxmlformats.org/officeDocument/2006/relationships/hyperlink" Target="mailto:FederalPPDRQuestions@cms.hhs.gov" TargetMode="External" /><Relationship Id="rId14" Type="http://schemas.openxmlformats.org/officeDocument/2006/relationships/hyperlink" Target="http://www.cms.gov/nosurprises/consumers%20or%20call%201-%20800-985-3059" TargetMode="Externa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F563A434FC1438657F9F23EA1D451" ma:contentTypeVersion="12" ma:contentTypeDescription="Create a new document." ma:contentTypeScope="" ma:versionID="069da5b1e320ef53f99aee9c57643fb2">
  <xsd:schema xmlns:xsd="http://www.w3.org/2001/XMLSchema" xmlns:xs="http://www.w3.org/2001/XMLSchema" xmlns:p="http://schemas.microsoft.com/office/2006/metadata/properties" xmlns:ns2="8fe0b574-49e2-476e-a625-b7910d8ad736" targetNamespace="http://schemas.microsoft.com/office/2006/metadata/properties" ma:root="true" ma:fieldsID="eb9a83e043ccd227ec9c4114c7f8200f" ns2:_="">
    <xsd:import namespace="8fe0b574-49e2-476e-a625-b7910d8ad73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0b574-49e2-476e-a625-b7910d8ad7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6a8e296-5f29-4af2-954b-0de0d1e1f8bc"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DFE15-A9D5-45C9-88AC-8C5E4302ACEE}">
  <ds:schemaRefs>
    <ds:schemaRef ds:uri="http://schemas.microsoft.com/sharepoint/v3/contenttype/forms"/>
  </ds:schemaRefs>
</ds:datastoreItem>
</file>

<file path=customXml/itemProps2.xml><?xml version="1.0" encoding="utf-8"?>
<ds:datastoreItem xmlns:ds="http://schemas.openxmlformats.org/officeDocument/2006/customXml" ds:itemID="{9C41D86E-C362-4C6C-8676-4D37B0D4EBE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fe0b574-49e2-476e-a625-b7910d8ad736"/>
    <ds:schemaRef ds:uri="http://www.w3.org/XML/1998/namespace"/>
    <ds:schemaRef ds:uri="http://purl.org/dc/dcmitype/"/>
  </ds:schemaRefs>
</ds:datastoreItem>
</file>

<file path=customXml/itemProps3.xml><?xml version="1.0" encoding="utf-8"?>
<ds:datastoreItem xmlns:ds="http://schemas.openxmlformats.org/officeDocument/2006/customXml" ds:itemID="{61006B59-8D22-4953-938F-3A5D6AC77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0b574-49e2-476e-a625-b7910d8ad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2546D8-B5E5-4175-8DE9-17D51645BC14}">
  <ds:schemaRefs>
    <ds:schemaRef ds:uri="Microsoft.SharePoint.Taxonomy.ContentTypeSync"/>
  </ds:schemaRefs>
</ds:datastoreItem>
</file>

<file path=customXml/itemProps5.xml><?xml version="1.0" encoding="utf-8"?>
<ds:datastoreItem xmlns:ds="http://schemas.openxmlformats.org/officeDocument/2006/customXml" ds:itemID="{63CED31C-9D2E-4548-830F-FF5935DD6CDE}">
  <ds:schemaRefs>
    <ds:schemaRef ds:uri="http://schemas.microsoft.com/sharepoint/events"/>
  </ds:schemaRefs>
</ds:datastoreItem>
</file>

<file path=customXml/itemProps6.xml><?xml version="1.0" encoding="utf-8"?>
<ds:datastoreItem xmlns:ds="http://schemas.openxmlformats.org/officeDocument/2006/customXml" ds:itemID="{B727073E-4DA2-4300-9541-1C02892DC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 - Good Faith Estimate Template</vt:lpstr>
    </vt:vector>
  </TitlesOfParts>
  <Company>Center For Medicaid Services</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Good Faith Estimate Template</dc:title>
  <dc:creator>Kendra May</dc:creator>
  <cp:lastModifiedBy>Kendra May</cp:lastModifiedBy>
  <cp:revision>2</cp:revision>
  <dcterms:created xsi:type="dcterms:W3CDTF">2022-11-02T21:23:00Z</dcterms:created>
  <dcterms:modified xsi:type="dcterms:W3CDTF">2022-11-02T21:23:00Z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0x010100231F563A434FC1438657F9F23EA1D451</vt:lpwstr>
  </property>
  <property fmtid="{D5CDD505-2E9C-101B-9397-08002B2CF9AE}" pid="3" name="Created">
    <vt:filetime>2022-04-18T00:00:00Z</vt:filetime>
  </property>
  <property fmtid="{D5CDD505-2E9C-101B-9397-08002B2CF9AE}" pid="4" name="Creator">
    <vt:lpwstr>Acrobat PDFMaker 22 for Word</vt:lpwstr>
  </property>
  <property fmtid="{D5CDD505-2E9C-101B-9397-08002B2CF9AE}" pid="5" name="LastSaved">
    <vt:filetime>2022-10-25T00:00:00Z</vt:filetime>
  </property>
  <property fmtid="{D5CDD505-2E9C-101B-9397-08002B2CF9AE}" pid="6" name="_dlc_DocId">
    <vt:lpwstr>QSXZK4DW25JC-2088971228-8243</vt:lpwstr>
  </property>
  <property fmtid="{D5CDD505-2E9C-101B-9397-08002B2CF9AE}" pid="7" name="_dlc_DocIdItemGuid">
    <vt:lpwstr>8d32fbb2-9c5d-4ef1-880e-5440355a31c6</vt:lpwstr>
  </property>
  <property fmtid="{D5CDD505-2E9C-101B-9397-08002B2CF9AE}" pid="8" name="_dlc_DocIdUrl">
    <vt:lpwstr>https://share.cms.gov/center/cciio/CSG/TranDisc/_layouts/15/DocIdRedir.aspx?ID=QSXZK4DW25JC-2088971228-8243, QSXZK4DW25JC-2088971228-8243</vt:lpwstr>
  </property>
</Properties>
</file>