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17ED" w:rsidR="00DE56D3" w:rsidP="00FA5EF8" w:rsidRDefault="00DE56D3" w14:paraId="59346652" w14:textId="2AA6D6B9">
      <w:pPr>
        <w:pStyle w:val="NormalSS"/>
        <w:jc w:val="both"/>
        <w:rPr>
          <w:rFonts w:ascii="Garamond" w:hAnsi="Garamond"/>
          <w:b/>
          <w:szCs w:val="24"/>
        </w:rPr>
      </w:pPr>
      <w:r w:rsidRPr="001217ED">
        <w:rPr>
          <w:rFonts w:ascii="Garamond" w:hAnsi="Garamond"/>
          <w:b/>
          <w:szCs w:val="24"/>
        </w:rPr>
        <w:t xml:space="preserve">Assumptions for Calculation of Burden Estimates </w:t>
      </w:r>
    </w:p>
    <w:p w:rsidRPr="001217ED" w:rsidR="00DE56D3" w:rsidP="00DE56D3" w:rsidRDefault="00DE56D3" w14:paraId="4A462AA9" w14:textId="7C81D898">
      <w:pPr>
        <w:pStyle w:val="NormalSS"/>
        <w:jc w:val="both"/>
        <w:rPr>
          <w:rFonts w:ascii="Garamond" w:hAnsi="Garamond"/>
          <w:szCs w:val="24"/>
        </w:rPr>
      </w:pPr>
      <w:r w:rsidRPr="001217ED">
        <w:rPr>
          <w:rFonts w:ascii="Garamond" w:hAnsi="Garamond"/>
          <w:szCs w:val="24"/>
        </w:rPr>
        <w:t>The following assumptions were used for the calculation of burden estimates.</w:t>
      </w:r>
    </w:p>
    <w:p w:rsidRPr="001217ED" w:rsidR="00DE56D3" w:rsidP="00DE56D3" w:rsidRDefault="00705EB7" w14:paraId="7DCB10DD" w14:textId="1816DAB9">
      <w:pPr>
        <w:pStyle w:val="NormalSS"/>
        <w:numPr>
          <w:ilvl w:val="0"/>
          <w:numId w:val="35"/>
        </w:numPr>
        <w:jc w:val="both"/>
        <w:rPr>
          <w:rFonts w:ascii="Garamond" w:hAnsi="Garamond"/>
          <w:b/>
          <w:szCs w:val="24"/>
        </w:rPr>
      </w:pPr>
      <w:r>
        <w:rPr>
          <w:rFonts w:ascii="Garamond" w:hAnsi="Garamond"/>
          <w:b/>
          <w:szCs w:val="24"/>
        </w:rPr>
        <w:t>Applicant Characteristics</w:t>
      </w:r>
    </w:p>
    <w:p w:rsidRPr="00F57C40" w:rsidR="00F57C40" w:rsidP="00DE56D3" w:rsidRDefault="00705EB7" w14:paraId="07D065C8" w14:textId="2DC9F0DA">
      <w:pPr>
        <w:pStyle w:val="BulletBlack"/>
        <w:jc w:val="both"/>
        <w:rPr>
          <w:rFonts w:ascii="Garamond" w:hAnsi="Garamond"/>
          <w:b/>
          <w:sz w:val="24"/>
          <w:szCs w:val="24"/>
        </w:rPr>
      </w:pPr>
      <w:r w:rsidRPr="00705EB7">
        <w:rPr>
          <w:rFonts w:ascii="Garamond" w:hAnsi="Garamond"/>
          <w:b/>
          <w:sz w:val="24"/>
          <w:szCs w:val="24"/>
        </w:rPr>
        <w:t>B</w:t>
      </w:r>
      <w:r w:rsidRPr="00705EB7" w:rsidR="00DE56D3">
        <w:rPr>
          <w:rFonts w:ascii="Garamond" w:hAnsi="Garamond"/>
          <w:b/>
          <w:sz w:val="24"/>
          <w:szCs w:val="24"/>
        </w:rPr>
        <w:t>urden for program applicants</w:t>
      </w:r>
      <w:r w:rsidRPr="000926BD" w:rsidR="00DE56D3">
        <w:rPr>
          <w:rFonts w:ascii="Garamond" w:hAnsi="Garamond"/>
          <w:bCs/>
          <w:sz w:val="24"/>
          <w:szCs w:val="24"/>
        </w:rPr>
        <w:t xml:space="preserve">. </w:t>
      </w:r>
      <w:r w:rsidR="00405059">
        <w:rPr>
          <w:rFonts w:ascii="Garamond" w:hAnsi="Garamond"/>
          <w:bCs/>
          <w:sz w:val="24"/>
          <w:szCs w:val="24"/>
        </w:rPr>
        <w:t xml:space="preserve">From </w:t>
      </w:r>
      <w:r w:rsidRPr="001217ED" w:rsidR="00405059">
        <w:rPr>
          <w:rFonts w:ascii="Garamond" w:hAnsi="Garamond"/>
          <w:sz w:val="24"/>
          <w:szCs w:val="24"/>
        </w:rPr>
        <w:t xml:space="preserve">July 1, 2016 through </w:t>
      </w:r>
      <w:r w:rsidR="00DA2DDE">
        <w:rPr>
          <w:rFonts w:ascii="Garamond" w:hAnsi="Garamond"/>
          <w:sz w:val="24"/>
          <w:szCs w:val="24"/>
        </w:rPr>
        <w:t>June 30</w:t>
      </w:r>
      <w:r w:rsidRPr="001217ED" w:rsidR="00405059">
        <w:rPr>
          <w:rFonts w:ascii="Garamond" w:hAnsi="Garamond"/>
          <w:sz w:val="24"/>
          <w:szCs w:val="24"/>
        </w:rPr>
        <w:t>, 20</w:t>
      </w:r>
      <w:r w:rsidR="00405059">
        <w:rPr>
          <w:rFonts w:ascii="Garamond" w:hAnsi="Garamond"/>
          <w:sz w:val="24"/>
          <w:szCs w:val="24"/>
        </w:rPr>
        <w:t>20</w:t>
      </w:r>
      <w:r w:rsidRPr="000926BD" w:rsidR="004F50F3">
        <w:rPr>
          <w:rFonts w:ascii="Garamond" w:hAnsi="Garamond"/>
          <w:bCs/>
          <w:sz w:val="24"/>
          <w:szCs w:val="24"/>
        </w:rPr>
        <w:t>, 228,199 individuals were enrolled by HMRF grantees and completed the Applicant Characteristics Survey</w:t>
      </w:r>
      <w:r w:rsidRPr="000926BD" w:rsidR="00B25D54">
        <w:rPr>
          <w:rStyle w:val="FootnoteReference"/>
          <w:bCs/>
          <w:szCs w:val="24"/>
        </w:rPr>
        <w:footnoteReference w:id="1"/>
      </w:r>
      <w:r w:rsidR="00405059">
        <w:rPr>
          <w:rFonts w:ascii="Garamond" w:hAnsi="Garamond"/>
          <w:bCs/>
          <w:sz w:val="24"/>
          <w:szCs w:val="24"/>
        </w:rPr>
        <w:t>, an average of 57,050 per year</w:t>
      </w:r>
      <w:r w:rsidRPr="000926BD" w:rsidR="004F50F3">
        <w:rPr>
          <w:rFonts w:ascii="Garamond" w:hAnsi="Garamond"/>
          <w:bCs/>
          <w:sz w:val="24"/>
          <w:szCs w:val="24"/>
        </w:rPr>
        <w:t xml:space="preserve">. </w:t>
      </w:r>
      <w:r w:rsidR="00853EF4">
        <w:rPr>
          <w:rFonts w:ascii="Garamond" w:hAnsi="Garamond"/>
          <w:sz w:val="24"/>
          <w:szCs w:val="24"/>
        </w:rPr>
        <w:t xml:space="preserve">With 136 </w:t>
      </w:r>
      <w:r w:rsidR="00B62DC9">
        <w:rPr>
          <w:rFonts w:ascii="Garamond" w:hAnsi="Garamond"/>
          <w:sz w:val="24"/>
          <w:szCs w:val="24"/>
        </w:rPr>
        <w:t xml:space="preserve">grants </w:t>
      </w:r>
      <w:r w:rsidR="00853EF4">
        <w:rPr>
          <w:rFonts w:ascii="Garamond" w:hAnsi="Garamond"/>
          <w:sz w:val="24"/>
          <w:szCs w:val="24"/>
        </w:rPr>
        <w:t xml:space="preserve">to be awarded </w:t>
      </w:r>
      <w:r w:rsidR="00A050CC">
        <w:rPr>
          <w:rFonts w:ascii="Garamond" w:hAnsi="Garamond"/>
          <w:sz w:val="24"/>
          <w:szCs w:val="24"/>
        </w:rPr>
        <w:t xml:space="preserve">to the 2020 cohort </w:t>
      </w:r>
      <w:r w:rsidR="00853EF4">
        <w:rPr>
          <w:rFonts w:ascii="Garamond" w:hAnsi="Garamond"/>
          <w:sz w:val="24"/>
          <w:szCs w:val="24"/>
        </w:rPr>
        <w:t>(</w:t>
      </w:r>
      <w:r w:rsidR="00B62DC9">
        <w:rPr>
          <w:rFonts w:ascii="Garamond" w:hAnsi="Garamond"/>
          <w:sz w:val="24"/>
          <w:szCs w:val="24"/>
        </w:rPr>
        <w:t xml:space="preserve">an increase </w:t>
      </w:r>
      <w:r w:rsidR="00853EF4">
        <w:rPr>
          <w:rFonts w:ascii="Garamond" w:hAnsi="Garamond"/>
          <w:sz w:val="24"/>
          <w:szCs w:val="24"/>
        </w:rPr>
        <w:t xml:space="preserve">from 85 </w:t>
      </w:r>
      <w:r w:rsidR="00B62DC9">
        <w:rPr>
          <w:rFonts w:ascii="Garamond" w:hAnsi="Garamond"/>
          <w:sz w:val="24"/>
          <w:szCs w:val="24"/>
        </w:rPr>
        <w:t xml:space="preserve">in the </w:t>
      </w:r>
      <w:r w:rsidR="00A050CC">
        <w:rPr>
          <w:rFonts w:ascii="Garamond" w:hAnsi="Garamond"/>
          <w:sz w:val="24"/>
          <w:szCs w:val="24"/>
        </w:rPr>
        <w:t xml:space="preserve">2015 </w:t>
      </w:r>
      <w:r w:rsidR="00B62DC9">
        <w:rPr>
          <w:rFonts w:ascii="Garamond" w:hAnsi="Garamond"/>
          <w:sz w:val="24"/>
          <w:szCs w:val="24"/>
        </w:rPr>
        <w:t>cohort</w:t>
      </w:r>
      <w:r w:rsidR="00853EF4">
        <w:rPr>
          <w:rFonts w:ascii="Garamond" w:hAnsi="Garamond"/>
          <w:sz w:val="24"/>
          <w:szCs w:val="24"/>
        </w:rPr>
        <w:t xml:space="preserve">), we project a 60 percent increase in enrollment, and an even distribution of grant awards for HM and RF programs based on the types of FOAs released by ACF. This accounts for the client populations served by HM adult, HM youth, and RF programs. </w:t>
      </w:r>
      <w:r w:rsidRPr="000926BD" w:rsidR="004F50F3">
        <w:rPr>
          <w:rFonts w:ascii="Garamond" w:hAnsi="Garamond"/>
          <w:bCs/>
          <w:sz w:val="24"/>
          <w:szCs w:val="24"/>
        </w:rPr>
        <w:t xml:space="preserve">Based on this, </w:t>
      </w:r>
      <w:r w:rsidRPr="000926BD" w:rsidR="00DE56D3">
        <w:rPr>
          <w:rFonts w:ascii="Garamond" w:hAnsi="Garamond"/>
          <w:bCs/>
          <w:sz w:val="24"/>
          <w:szCs w:val="24"/>
        </w:rPr>
        <w:t xml:space="preserve">we </w:t>
      </w:r>
      <w:r w:rsidRPr="000926BD" w:rsidR="004F50F3">
        <w:rPr>
          <w:rFonts w:ascii="Garamond" w:hAnsi="Garamond"/>
          <w:bCs/>
          <w:sz w:val="24"/>
          <w:szCs w:val="24"/>
        </w:rPr>
        <w:t xml:space="preserve">estimate </w:t>
      </w:r>
      <w:r w:rsidRPr="000926BD" w:rsidR="00DE56D3">
        <w:rPr>
          <w:rFonts w:ascii="Garamond" w:hAnsi="Garamond"/>
          <w:bCs/>
          <w:sz w:val="24"/>
          <w:szCs w:val="24"/>
        </w:rPr>
        <w:t xml:space="preserve">an </w:t>
      </w:r>
      <w:r w:rsidRPr="000926BD" w:rsidR="00255BE6">
        <w:rPr>
          <w:rFonts w:ascii="Garamond" w:hAnsi="Garamond"/>
          <w:bCs/>
          <w:sz w:val="24"/>
          <w:szCs w:val="24"/>
        </w:rPr>
        <w:t xml:space="preserve">average </w:t>
      </w:r>
      <w:r w:rsidRPr="000926BD" w:rsidR="00DE56D3">
        <w:rPr>
          <w:rFonts w:ascii="Garamond" w:hAnsi="Garamond"/>
          <w:bCs/>
          <w:sz w:val="24"/>
          <w:szCs w:val="24"/>
        </w:rPr>
        <w:t xml:space="preserve">enrollment of </w:t>
      </w:r>
      <w:r w:rsidRPr="000926BD" w:rsidR="00255BE6">
        <w:rPr>
          <w:rFonts w:ascii="Garamond" w:hAnsi="Garamond"/>
          <w:bCs/>
          <w:sz w:val="24"/>
          <w:szCs w:val="24"/>
        </w:rPr>
        <w:t>91,280 individuals each year over</w:t>
      </w:r>
      <w:r w:rsidR="00255BE6">
        <w:rPr>
          <w:rFonts w:ascii="Garamond" w:hAnsi="Garamond"/>
          <w:sz w:val="24"/>
          <w:szCs w:val="24"/>
        </w:rPr>
        <w:t xml:space="preserve"> the </w:t>
      </w:r>
      <w:r w:rsidR="00C278C9">
        <w:rPr>
          <w:rFonts w:ascii="Garamond" w:hAnsi="Garamond"/>
          <w:sz w:val="24"/>
          <w:szCs w:val="24"/>
        </w:rPr>
        <w:t>three</w:t>
      </w:r>
      <w:r w:rsidR="00EE5679">
        <w:rPr>
          <w:rFonts w:ascii="Garamond" w:hAnsi="Garamond"/>
          <w:sz w:val="24"/>
          <w:szCs w:val="24"/>
        </w:rPr>
        <w:t>-</w:t>
      </w:r>
      <w:r w:rsidR="00255BE6">
        <w:rPr>
          <w:rFonts w:ascii="Garamond" w:hAnsi="Garamond"/>
          <w:sz w:val="24"/>
          <w:szCs w:val="24"/>
        </w:rPr>
        <w:t xml:space="preserve">year renewal period, with </w:t>
      </w:r>
      <w:r w:rsidR="009271F7">
        <w:rPr>
          <w:rFonts w:ascii="Garamond" w:hAnsi="Garamond"/>
          <w:sz w:val="24"/>
          <w:szCs w:val="24"/>
        </w:rPr>
        <w:t>45,640</w:t>
      </w:r>
      <w:r w:rsidRPr="001217ED" w:rsidR="00DE56D3">
        <w:rPr>
          <w:rFonts w:ascii="Garamond" w:hAnsi="Garamond"/>
          <w:sz w:val="24"/>
          <w:szCs w:val="24"/>
        </w:rPr>
        <w:t xml:space="preserve"> </w:t>
      </w:r>
      <w:r w:rsidRPr="001217ED" w:rsidR="00620FDA">
        <w:rPr>
          <w:rFonts w:ascii="Garamond" w:hAnsi="Garamond"/>
          <w:sz w:val="24"/>
          <w:szCs w:val="24"/>
        </w:rPr>
        <w:t xml:space="preserve">individuals </w:t>
      </w:r>
      <w:r w:rsidRPr="001217ED" w:rsidR="00DE56D3">
        <w:rPr>
          <w:rFonts w:ascii="Garamond" w:hAnsi="Garamond"/>
          <w:sz w:val="24"/>
          <w:szCs w:val="24"/>
        </w:rPr>
        <w:t xml:space="preserve">per year in RF programs and </w:t>
      </w:r>
      <w:r w:rsidR="009271F7">
        <w:rPr>
          <w:rFonts w:ascii="Garamond" w:hAnsi="Garamond"/>
          <w:sz w:val="24"/>
          <w:szCs w:val="24"/>
        </w:rPr>
        <w:t>45,640</w:t>
      </w:r>
      <w:r w:rsidRPr="001217ED" w:rsidR="00DE56D3">
        <w:rPr>
          <w:rFonts w:ascii="Garamond" w:hAnsi="Garamond"/>
          <w:sz w:val="24"/>
          <w:szCs w:val="24"/>
        </w:rPr>
        <w:t xml:space="preserve"> individuals per year in HM programs</w:t>
      </w:r>
      <w:r w:rsidR="00AF0893">
        <w:rPr>
          <w:rFonts w:ascii="Garamond" w:hAnsi="Garamond"/>
          <w:sz w:val="24"/>
          <w:szCs w:val="24"/>
        </w:rPr>
        <w:t xml:space="preserve"> (273,840 total)</w:t>
      </w:r>
      <w:r w:rsidRPr="001217ED" w:rsidR="00DE56D3">
        <w:rPr>
          <w:rFonts w:ascii="Garamond" w:hAnsi="Garamond"/>
          <w:sz w:val="24"/>
          <w:szCs w:val="24"/>
        </w:rPr>
        <w:t>.</w:t>
      </w:r>
      <w:r w:rsidRPr="001217ED" w:rsidR="00C23E4C">
        <w:rPr>
          <w:rFonts w:ascii="Garamond" w:hAnsi="Garamond"/>
          <w:sz w:val="24"/>
          <w:szCs w:val="24"/>
        </w:rPr>
        <w:t xml:space="preserve"> </w:t>
      </w:r>
    </w:p>
    <w:p w:rsidRPr="001217ED" w:rsidR="00DE56D3" w:rsidP="00F57C40" w:rsidRDefault="00B11D32" w14:paraId="7252F0E2" w14:textId="3729A6B9">
      <w:pPr>
        <w:pStyle w:val="BulletBlack"/>
        <w:numPr>
          <w:ilvl w:val="0"/>
          <w:numId w:val="0"/>
        </w:numPr>
        <w:ind w:left="1152"/>
        <w:jc w:val="both"/>
        <w:rPr>
          <w:rFonts w:ascii="Garamond" w:hAnsi="Garamond"/>
          <w:b/>
          <w:sz w:val="24"/>
          <w:szCs w:val="24"/>
        </w:rPr>
      </w:pPr>
      <w:r>
        <w:rPr>
          <w:rFonts w:ascii="Garamond" w:hAnsi="Garamond"/>
          <w:sz w:val="24"/>
          <w:szCs w:val="24"/>
        </w:rPr>
        <w:t>Although changes have been made to th</w:t>
      </w:r>
      <w:r w:rsidR="00405059">
        <w:rPr>
          <w:rFonts w:ascii="Garamond" w:hAnsi="Garamond"/>
          <w:sz w:val="24"/>
          <w:szCs w:val="24"/>
        </w:rPr>
        <w:t xml:space="preserve">e Applicant Characteristics </w:t>
      </w:r>
      <w:r w:rsidR="00F55B6C">
        <w:rPr>
          <w:rFonts w:ascii="Garamond" w:hAnsi="Garamond"/>
          <w:sz w:val="24"/>
          <w:szCs w:val="24"/>
        </w:rPr>
        <w:t>Survey</w:t>
      </w:r>
      <w:r>
        <w:rPr>
          <w:rFonts w:ascii="Garamond" w:hAnsi="Garamond"/>
          <w:sz w:val="24"/>
          <w:szCs w:val="24"/>
        </w:rPr>
        <w:t>, the overall length remains similar. We analyzed metadata on actual survey completion times to more precisely estimate burden for individual applicants completing the survey moving forward. We focused on</w:t>
      </w:r>
      <w:r w:rsidR="00081594">
        <w:rPr>
          <w:rFonts w:ascii="Garamond" w:hAnsi="Garamond"/>
          <w:sz w:val="24"/>
          <w:szCs w:val="24"/>
        </w:rPr>
        <w:t xml:space="preserve"> metadata</w:t>
      </w:r>
      <w:r w:rsidR="0071729E">
        <w:rPr>
          <w:rFonts w:ascii="Garamond" w:hAnsi="Garamond"/>
          <w:sz w:val="24"/>
          <w:szCs w:val="24"/>
        </w:rPr>
        <w:t xml:space="preserve"> for surveys completed during the first 6 months of 2019</w:t>
      </w:r>
      <w:r w:rsidR="00D53397">
        <w:rPr>
          <w:rFonts w:ascii="Garamond" w:hAnsi="Garamond"/>
          <w:sz w:val="24"/>
          <w:szCs w:val="24"/>
        </w:rPr>
        <w:t xml:space="preserve"> and excluded any surveys completed in under one minute to eliminate low outliers</w:t>
      </w:r>
      <w:r w:rsidR="00E216AF">
        <w:rPr>
          <w:rStyle w:val="FootnoteReference"/>
          <w:szCs w:val="24"/>
        </w:rPr>
        <w:footnoteReference w:id="2"/>
      </w:r>
      <w:r w:rsidR="0071729E">
        <w:rPr>
          <w:rFonts w:ascii="Garamond" w:hAnsi="Garamond"/>
          <w:sz w:val="24"/>
          <w:szCs w:val="24"/>
        </w:rPr>
        <w:t xml:space="preserve">. Of the 30,979 surveys </w:t>
      </w:r>
      <w:r>
        <w:rPr>
          <w:rFonts w:ascii="Garamond" w:hAnsi="Garamond"/>
          <w:sz w:val="24"/>
          <w:szCs w:val="24"/>
        </w:rPr>
        <w:t>included in our analysis,</w:t>
      </w:r>
      <w:r w:rsidR="0071729E">
        <w:rPr>
          <w:rFonts w:ascii="Garamond" w:hAnsi="Garamond"/>
          <w:sz w:val="24"/>
          <w:szCs w:val="24"/>
        </w:rPr>
        <w:t xml:space="preserve"> </w:t>
      </w:r>
      <w:r w:rsidR="0094026A">
        <w:rPr>
          <w:rFonts w:ascii="Garamond" w:hAnsi="Garamond"/>
          <w:sz w:val="24"/>
          <w:szCs w:val="24"/>
        </w:rPr>
        <w:t>90</w:t>
      </w:r>
      <w:r w:rsidR="00F55B6C">
        <w:rPr>
          <w:rFonts w:ascii="Garamond" w:hAnsi="Garamond"/>
          <w:sz w:val="24"/>
          <w:szCs w:val="24"/>
        </w:rPr>
        <w:t xml:space="preserve"> percent </w:t>
      </w:r>
      <w:r w:rsidR="0071729E">
        <w:rPr>
          <w:rFonts w:ascii="Garamond" w:hAnsi="Garamond"/>
          <w:sz w:val="24"/>
          <w:szCs w:val="24"/>
        </w:rPr>
        <w:t xml:space="preserve">completed in </w:t>
      </w:r>
      <w:r w:rsidR="0094026A">
        <w:rPr>
          <w:rFonts w:ascii="Garamond" w:hAnsi="Garamond"/>
          <w:sz w:val="24"/>
          <w:szCs w:val="24"/>
        </w:rPr>
        <w:t>under 15 minutes</w:t>
      </w:r>
      <w:r w:rsidR="0071729E">
        <w:rPr>
          <w:rFonts w:ascii="Garamond" w:hAnsi="Garamond"/>
          <w:sz w:val="24"/>
          <w:szCs w:val="24"/>
        </w:rPr>
        <w:t>, and the average completion time was 8.36 minutes.</w:t>
      </w:r>
      <w:r w:rsidR="00081594">
        <w:rPr>
          <w:rFonts w:ascii="Garamond" w:hAnsi="Garamond"/>
          <w:sz w:val="24"/>
          <w:szCs w:val="24"/>
        </w:rPr>
        <w:t xml:space="preserve"> </w:t>
      </w:r>
      <w:r w:rsidR="0071729E">
        <w:rPr>
          <w:rFonts w:ascii="Garamond" w:hAnsi="Garamond"/>
          <w:sz w:val="24"/>
          <w:szCs w:val="24"/>
        </w:rPr>
        <w:t xml:space="preserve">However, grantees reported that some clients </w:t>
      </w:r>
      <w:r w:rsidR="00505945">
        <w:rPr>
          <w:rFonts w:ascii="Garamond" w:hAnsi="Garamond"/>
          <w:sz w:val="24"/>
          <w:szCs w:val="24"/>
        </w:rPr>
        <w:t xml:space="preserve">struggled with the survey and </w:t>
      </w:r>
      <w:r w:rsidR="0071729E">
        <w:rPr>
          <w:rFonts w:ascii="Garamond" w:hAnsi="Garamond"/>
          <w:sz w:val="24"/>
          <w:szCs w:val="24"/>
        </w:rPr>
        <w:t>needed additional time to complete</w:t>
      </w:r>
      <w:r w:rsidR="006E3AA4">
        <w:rPr>
          <w:rFonts w:ascii="Garamond" w:hAnsi="Garamond"/>
          <w:sz w:val="24"/>
          <w:szCs w:val="24"/>
        </w:rPr>
        <w:t>;</w:t>
      </w:r>
      <w:r w:rsidR="0071729E">
        <w:rPr>
          <w:rFonts w:ascii="Garamond" w:hAnsi="Garamond"/>
          <w:sz w:val="24"/>
          <w:szCs w:val="24"/>
        </w:rPr>
        <w:t xml:space="preserve"> we will therefore calculate burde</w:t>
      </w:r>
      <w:r w:rsidR="00B15FD5">
        <w:rPr>
          <w:rFonts w:ascii="Garamond" w:hAnsi="Garamond"/>
          <w:sz w:val="24"/>
          <w:szCs w:val="24"/>
        </w:rPr>
        <w:t xml:space="preserve">n </w:t>
      </w:r>
      <w:r w:rsidR="0071729E">
        <w:rPr>
          <w:rFonts w:ascii="Garamond" w:hAnsi="Garamond"/>
          <w:sz w:val="24"/>
          <w:szCs w:val="24"/>
        </w:rPr>
        <w:t xml:space="preserve">based on </w:t>
      </w:r>
      <w:r w:rsidR="006E3AA4">
        <w:rPr>
          <w:rFonts w:ascii="Garamond" w:hAnsi="Garamond"/>
          <w:sz w:val="24"/>
          <w:szCs w:val="24"/>
        </w:rPr>
        <w:t>the</w:t>
      </w:r>
      <w:r w:rsidR="0071729E">
        <w:rPr>
          <w:rFonts w:ascii="Garamond" w:hAnsi="Garamond"/>
          <w:sz w:val="24"/>
          <w:szCs w:val="24"/>
        </w:rPr>
        <w:t xml:space="preserve"> previous estimate of 15 minutes. </w:t>
      </w:r>
      <w:r w:rsidRPr="0094026A" w:rsidR="00DE56D3">
        <w:rPr>
          <w:rFonts w:ascii="Garamond" w:hAnsi="Garamond"/>
          <w:sz w:val="24"/>
          <w:szCs w:val="24"/>
        </w:rPr>
        <w:t>Assuming it take</w:t>
      </w:r>
      <w:r w:rsidRPr="0094026A" w:rsidR="0061468B">
        <w:rPr>
          <w:rFonts w:ascii="Garamond" w:hAnsi="Garamond"/>
          <w:sz w:val="24"/>
          <w:szCs w:val="24"/>
        </w:rPr>
        <w:t>s</w:t>
      </w:r>
      <w:r w:rsidRPr="0094026A" w:rsidR="00DE56D3">
        <w:rPr>
          <w:rFonts w:ascii="Garamond" w:hAnsi="Garamond"/>
          <w:sz w:val="24"/>
          <w:szCs w:val="24"/>
        </w:rPr>
        <w:t xml:space="preserve"> </w:t>
      </w:r>
      <w:r w:rsidRPr="00525D3D" w:rsidR="00DE56D3">
        <w:rPr>
          <w:rFonts w:ascii="Garamond" w:hAnsi="Garamond"/>
          <w:sz w:val="24"/>
          <w:szCs w:val="24"/>
        </w:rPr>
        <w:t>15</w:t>
      </w:r>
      <w:r w:rsidRPr="0094026A" w:rsidR="00DE56D3">
        <w:rPr>
          <w:rFonts w:ascii="Garamond" w:hAnsi="Garamond"/>
          <w:sz w:val="24"/>
          <w:szCs w:val="24"/>
        </w:rPr>
        <w:t xml:space="preserve"> minutes (0.25 hours) for each individual applicant (</w:t>
      </w:r>
      <w:r w:rsidRPr="0094026A" w:rsidR="007A3CFA">
        <w:rPr>
          <w:rFonts w:ascii="Garamond" w:hAnsi="Garamond"/>
          <w:sz w:val="24"/>
          <w:szCs w:val="24"/>
        </w:rPr>
        <w:t xml:space="preserve">as well as each individual </w:t>
      </w:r>
      <w:r w:rsidRPr="0094026A" w:rsidR="00DE56D3">
        <w:rPr>
          <w:rFonts w:ascii="Garamond" w:hAnsi="Garamond"/>
          <w:sz w:val="24"/>
          <w:szCs w:val="24"/>
        </w:rPr>
        <w:t>member of a couple</w:t>
      </w:r>
      <w:r w:rsidRPr="0094026A" w:rsidR="007A3CFA">
        <w:rPr>
          <w:rFonts w:ascii="Garamond" w:hAnsi="Garamond"/>
          <w:sz w:val="24"/>
          <w:szCs w:val="24"/>
        </w:rPr>
        <w:t xml:space="preserve"> who applies to</w:t>
      </w:r>
      <w:r w:rsidRPr="0094026A" w:rsidR="00603C91">
        <w:rPr>
          <w:rFonts w:ascii="Garamond" w:hAnsi="Garamond"/>
          <w:sz w:val="24"/>
          <w:szCs w:val="24"/>
        </w:rPr>
        <w:t xml:space="preserve"> a</w:t>
      </w:r>
      <w:r w:rsidRPr="00525D3D" w:rsidR="007A3CFA">
        <w:rPr>
          <w:rFonts w:ascii="Garamond" w:hAnsi="Garamond"/>
          <w:sz w:val="24"/>
          <w:szCs w:val="24"/>
        </w:rPr>
        <w:t xml:space="preserve"> couples program</w:t>
      </w:r>
      <w:r w:rsidRPr="00255BE6" w:rsidR="00DE56D3">
        <w:rPr>
          <w:rFonts w:ascii="Garamond" w:hAnsi="Garamond"/>
          <w:sz w:val="24"/>
          <w:szCs w:val="24"/>
        </w:rPr>
        <w:t xml:space="preserve">) to complete the applicant characteristics instrument, the total burden for applicants to enroll into HMRF programs is </w:t>
      </w:r>
      <w:r w:rsidR="004B25EC">
        <w:rPr>
          <w:rFonts w:ascii="Garamond" w:hAnsi="Garamond"/>
          <w:sz w:val="24"/>
          <w:szCs w:val="24"/>
        </w:rPr>
        <w:t xml:space="preserve">68,460 hours (0.25 * 273,840) and the annual burden is </w:t>
      </w:r>
      <w:r w:rsidRPr="00525D3D" w:rsidR="000C1120">
        <w:rPr>
          <w:rFonts w:ascii="Garamond" w:hAnsi="Garamond"/>
          <w:sz w:val="24"/>
          <w:szCs w:val="24"/>
        </w:rPr>
        <w:t>22,</w:t>
      </w:r>
      <w:r w:rsidRPr="0094026A" w:rsidR="00DA1AC7">
        <w:rPr>
          <w:rFonts w:ascii="Garamond" w:hAnsi="Garamond"/>
          <w:sz w:val="24"/>
          <w:szCs w:val="24"/>
        </w:rPr>
        <w:t>820</w:t>
      </w:r>
      <w:r w:rsidRPr="001217ED" w:rsidR="00DA1AC7">
        <w:rPr>
          <w:rFonts w:ascii="Garamond" w:hAnsi="Garamond"/>
          <w:sz w:val="24"/>
          <w:szCs w:val="24"/>
        </w:rPr>
        <w:t xml:space="preserve"> </w:t>
      </w:r>
      <w:r w:rsidRPr="001217ED" w:rsidR="00DE56D3">
        <w:rPr>
          <w:rFonts w:ascii="Garamond" w:hAnsi="Garamond"/>
          <w:sz w:val="24"/>
          <w:szCs w:val="24"/>
        </w:rPr>
        <w:t>hours</w:t>
      </w:r>
      <w:r w:rsidR="00F57C40">
        <w:rPr>
          <w:rFonts w:ascii="Garamond" w:hAnsi="Garamond"/>
          <w:sz w:val="24"/>
          <w:szCs w:val="24"/>
        </w:rPr>
        <w:t xml:space="preserve"> (0.25</w:t>
      </w:r>
      <w:r w:rsidR="00F55B6C">
        <w:rPr>
          <w:rFonts w:ascii="Garamond" w:hAnsi="Garamond"/>
          <w:sz w:val="24"/>
          <w:szCs w:val="24"/>
        </w:rPr>
        <w:t xml:space="preserve"> </w:t>
      </w:r>
      <w:r w:rsidR="00F57C40">
        <w:rPr>
          <w:rFonts w:ascii="Garamond" w:hAnsi="Garamond"/>
          <w:sz w:val="24"/>
          <w:szCs w:val="24"/>
        </w:rPr>
        <w:t>*</w:t>
      </w:r>
      <w:r w:rsidR="00F55B6C">
        <w:rPr>
          <w:rFonts w:ascii="Garamond" w:hAnsi="Garamond"/>
          <w:sz w:val="24"/>
          <w:szCs w:val="24"/>
        </w:rPr>
        <w:t xml:space="preserve"> </w:t>
      </w:r>
      <w:r w:rsidR="00F57C40">
        <w:rPr>
          <w:rFonts w:ascii="Garamond" w:hAnsi="Garamond"/>
          <w:sz w:val="24"/>
          <w:szCs w:val="24"/>
        </w:rPr>
        <w:t>91,280)</w:t>
      </w:r>
      <w:r w:rsidRPr="001217ED" w:rsidR="00DE56D3">
        <w:rPr>
          <w:rFonts w:ascii="Garamond" w:hAnsi="Garamond"/>
          <w:sz w:val="24"/>
          <w:szCs w:val="24"/>
        </w:rPr>
        <w:t xml:space="preserve">. </w:t>
      </w:r>
    </w:p>
    <w:p w:rsidRPr="001217ED" w:rsidR="001E3E04" w:rsidP="001E3E04" w:rsidRDefault="00E24C9E" w14:paraId="3CD19095" w14:textId="4B950A09">
      <w:pPr>
        <w:pStyle w:val="BulletBlack"/>
        <w:numPr>
          <w:ilvl w:val="0"/>
          <w:numId w:val="0"/>
        </w:numPr>
        <w:ind w:left="1152"/>
        <w:jc w:val="both"/>
        <w:rPr>
          <w:rFonts w:ascii="Garamond" w:hAnsi="Garamond"/>
          <w:sz w:val="24"/>
          <w:szCs w:val="24"/>
        </w:rPr>
      </w:pPr>
      <w:r>
        <w:rPr>
          <w:rFonts w:ascii="Garamond" w:hAnsi="Garamond"/>
          <w:sz w:val="24"/>
          <w:szCs w:val="24"/>
        </w:rPr>
        <w:t xml:space="preserve">With </w:t>
      </w:r>
      <w:r w:rsidR="00F04F1B">
        <w:rPr>
          <w:rFonts w:ascii="Garamond" w:hAnsi="Garamond"/>
          <w:sz w:val="24"/>
          <w:szCs w:val="24"/>
        </w:rPr>
        <w:t>an</w:t>
      </w:r>
      <w:r w:rsidRPr="001217ED" w:rsidR="00EB0D19">
        <w:rPr>
          <w:rFonts w:ascii="Garamond" w:hAnsi="Garamond"/>
          <w:sz w:val="24"/>
          <w:szCs w:val="24"/>
        </w:rPr>
        <w:t xml:space="preserve"> </w:t>
      </w:r>
      <w:r w:rsidRPr="001217ED" w:rsidR="004B1AC0">
        <w:rPr>
          <w:rFonts w:ascii="Garamond" w:hAnsi="Garamond"/>
          <w:sz w:val="24"/>
          <w:szCs w:val="24"/>
        </w:rPr>
        <w:t xml:space="preserve">estimated </w:t>
      </w:r>
      <w:r w:rsidRPr="001217ED" w:rsidR="00EB0D19">
        <w:rPr>
          <w:rFonts w:ascii="Garamond" w:hAnsi="Garamond"/>
          <w:sz w:val="24"/>
          <w:szCs w:val="24"/>
        </w:rPr>
        <w:t xml:space="preserve">annual burden for DCS-1 (program applicants) </w:t>
      </w:r>
      <w:r w:rsidR="00F04F1B">
        <w:rPr>
          <w:rFonts w:ascii="Garamond" w:hAnsi="Garamond"/>
          <w:sz w:val="24"/>
          <w:szCs w:val="24"/>
        </w:rPr>
        <w:t>of</w:t>
      </w:r>
      <w:r w:rsidRPr="001217ED" w:rsidR="00EB0D19">
        <w:rPr>
          <w:rFonts w:ascii="Garamond" w:hAnsi="Garamond"/>
          <w:sz w:val="24"/>
          <w:szCs w:val="24"/>
        </w:rPr>
        <w:t xml:space="preserve"> </w:t>
      </w:r>
      <w:r w:rsidR="002766CF">
        <w:rPr>
          <w:rFonts w:ascii="Garamond" w:hAnsi="Garamond"/>
          <w:sz w:val="24"/>
          <w:szCs w:val="24"/>
        </w:rPr>
        <w:t>22,820</w:t>
      </w:r>
      <w:r w:rsidRPr="001217ED" w:rsidR="00EB0D19">
        <w:rPr>
          <w:rFonts w:ascii="Garamond" w:hAnsi="Garamond"/>
          <w:sz w:val="24"/>
          <w:szCs w:val="24"/>
        </w:rPr>
        <w:t xml:space="preserve"> hours</w:t>
      </w:r>
      <w:r w:rsidR="004D40A5">
        <w:rPr>
          <w:rFonts w:ascii="Garamond" w:hAnsi="Garamond"/>
          <w:sz w:val="24"/>
          <w:szCs w:val="24"/>
        </w:rPr>
        <w:t xml:space="preserve"> (68,460 total)</w:t>
      </w:r>
      <w:r>
        <w:rPr>
          <w:rFonts w:ascii="Garamond" w:hAnsi="Garamond"/>
          <w:sz w:val="24"/>
          <w:szCs w:val="24"/>
        </w:rPr>
        <w:t>, the estimated annualized cost</w:t>
      </w:r>
      <w:r w:rsidRPr="001217ED" w:rsidR="00EB0D19">
        <w:rPr>
          <w:rFonts w:ascii="Garamond" w:hAnsi="Garamond"/>
          <w:sz w:val="24"/>
          <w:szCs w:val="24"/>
        </w:rPr>
        <w:t xml:space="preserve"> </w:t>
      </w:r>
      <w:r w:rsidR="0040457D">
        <w:rPr>
          <w:rFonts w:ascii="Garamond" w:hAnsi="Garamond"/>
          <w:sz w:val="24"/>
          <w:szCs w:val="24"/>
        </w:rPr>
        <w:t>i</w:t>
      </w:r>
      <w:r>
        <w:rPr>
          <w:rFonts w:ascii="Garamond" w:hAnsi="Garamond"/>
          <w:sz w:val="24"/>
          <w:szCs w:val="24"/>
        </w:rPr>
        <w:t>s</w:t>
      </w:r>
      <w:r w:rsidRPr="001217ED">
        <w:rPr>
          <w:rFonts w:ascii="Garamond" w:hAnsi="Garamond"/>
          <w:sz w:val="24"/>
          <w:szCs w:val="24"/>
        </w:rPr>
        <w:t xml:space="preserve"> </w:t>
      </w:r>
      <w:r w:rsidRPr="001217ED" w:rsidR="00EB0D19">
        <w:rPr>
          <w:rFonts w:ascii="Garamond" w:hAnsi="Garamond"/>
          <w:sz w:val="24"/>
          <w:szCs w:val="24"/>
        </w:rPr>
        <w:t>$</w:t>
      </w:r>
      <w:r w:rsidR="00095CD9">
        <w:rPr>
          <w:rFonts w:ascii="Garamond" w:hAnsi="Garamond"/>
          <w:sz w:val="24"/>
          <w:szCs w:val="24"/>
        </w:rPr>
        <w:t>165,445</w:t>
      </w:r>
      <w:r w:rsidR="004B25EC">
        <w:rPr>
          <w:rFonts w:ascii="Garamond" w:hAnsi="Garamond"/>
          <w:sz w:val="24"/>
          <w:szCs w:val="24"/>
        </w:rPr>
        <w:t>.00</w:t>
      </w:r>
      <w:r w:rsidRPr="001217ED" w:rsidR="004B1AC0">
        <w:rPr>
          <w:rFonts w:ascii="Garamond" w:hAnsi="Garamond"/>
          <w:sz w:val="24"/>
          <w:szCs w:val="24"/>
        </w:rPr>
        <w:t xml:space="preserve"> using the </w:t>
      </w:r>
      <w:r w:rsidR="00095CD9">
        <w:rPr>
          <w:rFonts w:ascii="Garamond" w:hAnsi="Garamond"/>
          <w:sz w:val="24"/>
          <w:szCs w:val="24"/>
        </w:rPr>
        <w:t>federal minimum</w:t>
      </w:r>
      <w:r w:rsidRPr="001217ED" w:rsidR="004B1AC0">
        <w:rPr>
          <w:rFonts w:ascii="Garamond" w:hAnsi="Garamond"/>
          <w:sz w:val="24"/>
          <w:szCs w:val="24"/>
        </w:rPr>
        <w:t xml:space="preserve"> wage of </w:t>
      </w:r>
      <w:r w:rsidRPr="000926BD" w:rsidR="004B1AC0">
        <w:rPr>
          <w:rFonts w:ascii="Garamond" w:hAnsi="Garamond"/>
          <w:sz w:val="24"/>
          <w:szCs w:val="24"/>
        </w:rPr>
        <w:t>$</w:t>
      </w:r>
      <w:r w:rsidRPr="000926BD" w:rsidR="00095CD9">
        <w:rPr>
          <w:rFonts w:ascii="Garamond" w:hAnsi="Garamond"/>
          <w:sz w:val="24"/>
          <w:szCs w:val="24"/>
        </w:rPr>
        <w:t>7.25</w:t>
      </w:r>
      <w:r w:rsidRPr="000926BD" w:rsidR="00EB0D19">
        <w:rPr>
          <w:rFonts w:ascii="Garamond" w:hAnsi="Garamond"/>
          <w:sz w:val="24"/>
          <w:szCs w:val="24"/>
        </w:rPr>
        <w:t>.</w:t>
      </w:r>
      <w:r w:rsidR="00453A0A">
        <w:rPr>
          <w:rFonts w:ascii="Garamond" w:hAnsi="Garamond"/>
          <w:sz w:val="24"/>
          <w:szCs w:val="24"/>
        </w:rPr>
        <w:t xml:space="preserve"> </w:t>
      </w:r>
      <w:r w:rsidRPr="001217ED" w:rsidR="00EB0D19">
        <w:rPr>
          <w:rFonts w:ascii="Garamond" w:hAnsi="Garamond"/>
          <w:sz w:val="24"/>
          <w:szCs w:val="24"/>
        </w:rPr>
        <w:t xml:space="preserve"> </w:t>
      </w:r>
      <w:r w:rsidRPr="001217ED" w:rsidR="003F3736">
        <w:rPr>
          <w:rFonts w:ascii="Garamond" w:hAnsi="Garamond"/>
          <w:sz w:val="24"/>
          <w:szCs w:val="24"/>
        </w:rPr>
        <w:t xml:space="preserve">   </w:t>
      </w:r>
      <w:r w:rsidRPr="001217ED" w:rsidR="008615CA">
        <w:rPr>
          <w:rFonts w:ascii="Garamond" w:hAnsi="Garamond"/>
          <w:sz w:val="24"/>
          <w:szCs w:val="24"/>
        </w:rPr>
        <w:t xml:space="preserve">  </w:t>
      </w:r>
    </w:p>
    <w:p w:rsidRPr="001217ED" w:rsidR="00DE56D3" w:rsidP="00DE56D3" w:rsidRDefault="00705EB7" w14:paraId="72EFFF04" w14:textId="60BD3F34">
      <w:pPr>
        <w:pStyle w:val="BulletBlack"/>
        <w:jc w:val="both"/>
        <w:rPr>
          <w:rFonts w:ascii="Garamond" w:hAnsi="Garamond"/>
          <w:b/>
          <w:sz w:val="24"/>
          <w:szCs w:val="24"/>
        </w:rPr>
      </w:pPr>
      <w:r w:rsidRPr="00705EB7">
        <w:rPr>
          <w:rFonts w:ascii="Garamond" w:hAnsi="Garamond"/>
          <w:b/>
          <w:bCs/>
          <w:sz w:val="24"/>
          <w:szCs w:val="24"/>
        </w:rPr>
        <w:t xml:space="preserve">Burden for </w:t>
      </w:r>
      <w:r w:rsidR="004F49D2">
        <w:rPr>
          <w:rFonts w:ascii="Garamond" w:hAnsi="Garamond"/>
          <w:b/>
          <w:bCs/>
          <w:sz w:val="24"/>
          <w:szCs w:val="24"/>
        </w:rPr>
        <w:t>p</w:t>
      </w:r>
      <w:r w:rsidRPr="00705EB7" w:rsidR="00DE56D3">
        <w:rPr>
          <w:rFonts w:ascii="Garamond" w:hAnsi="Garamond"/>
          <w:b/>
          <w:bCs/>
          <w:sz w:val="24"/>
          <w:szCs w:val="24"/>
        </w:rPr>
        <w:t xml:space="preserve">rogram </w:t>
      </w:r>
      <w:r w:rsidR="004F49D2">
        <w:rPr>
          <w:rFonts w:ascii="Garamond" w:hAnsi="Garamond"/>
          <w:b/>
          <w:bCs/>
          <w:sz w:val="24"/>
          <w:szCs w:val="24"/>
        </w:rPr>
        <w:t>s</w:t>
      </w:r>
      <w:r w:rsidRPr="00705EB7" w:rsidR="00DE56D3">
        <w:rPr>
          <w:rFonts w:ascii="Garamond" w:hAnsi="Garamond"/>
          <w:b/>
          <w:bCs/>
          <w:sz w:val="24"/>
          <w:szCs w:val="24"/>
        </w:rPr>
        <w:t>taff.</w:t>
      </w:r>
      <w:r w:rsidRPr="001217ED" w:rsidR="00DE56D3">
        <w:rPr>
          <w:rFonts w:ascii="Garamond" w:hAnsi="Garamond"/>
          <w:b/>
          <w:sz w:val="24"/>
          <w:szCs w:val="24"/>
        </w:rPr>
        <w:t xml:space="preserve"> </w:t>
      </w:r>
      <w:r w:rsidRPr="001217ED" w:rsidR="00DE56D3">
        <w:rPr>
          <w:rFonts w:ascii="Garamond" w:hAnsi="Garamond"/>
          <w:sz w:val="24"/>
          <w:szCs w:val="24"/>
        </w:rPr>
        <w:t>We assume that 3 staff per grantee conduct intake (</w:t>
      </w:r>
      <w:r w:rsidR="00FA366F">
        <w:rPr>
          <w:rFonts w:ascii="Garamond" w:hAnsi="Garamond"/>
          <w:sz w:val="24"/>
          <w:szCs w:val="24"/>
        </w:rPr>
        <w:t>408</w:t>
      </w:r>
      <w:r w:rsidRPr="001217ED" w:rsidR="00FA366F">
        <w:rPr>
          <w:rFonts w:ascii="Garamond" w:hAnsi="Garamond"/>
          <w:sz w:val="24"/>
          <w:szCs w:val="24"/>
        </w:rPr>
        <w:t xml:space="preserve"> </w:t>
      </w:r>
      <w:r w:rsidRPr="001217ED" w:rsidR="00DE56D3">
        <w:rPr>
          <w:rFonts w:ascii="Garamond" w:hAnsi="Garamond"/>
          <w:sz w:val="24"/>
          <w:szCs w:val="24"/>
        </w:rPr>
        <w:t xml:space="preserve">staff </w:t>
      </w:r>
      <w:r w:rsidR="00FE6C67">
        <w:rPr>
          <w:rFonts w:ascii="Garamond" w:hAnsi="Garamond"/>
          <w:sz w:val="24"/>
          <w:szCs w:val="24"/>
        </w:rPr>
        <w:t xml:space="preserve">in </w:t>
      </w:r>
      <w:r w:rsidRPr="001217ED" w:rsidR="00DE56D3">
        <w:rPr>
          <w:rFonts w:ascii="Garamond" w:hAnsi="Garamond"/>
          <w:sz w:val="24"/>
          <w:szCs w:val="24"/>
        </w:rPr>
        <w:t>total</w:t>
      </w:r>
      <w:r w:rsidR="00297484">
        <w:rPr>
          <w:rFonts w:ascii="Garamond" w:hAnsi="Garamond"/>
          <w:sz w:val="24"/>
          <w:szCs w:val="24"/>
        </w:rPr>
        <w:t xml:space="preserve"> across 136 grantees</w:t>
      </w:r>
      <w:r w:rsidRPr="001217ED" w:rsidR="00F55B6C">
        <w:rPr>
          <w:rFonts w:ascii="Garamond" w:hAnsi="Garamond"/>
          <w:sz w:val="24"/>
          <w:szCs w:val="24"/>
        </w:rPr>
        <w:t>)</w:t>
      </w:r>
      <w:r w:rsidR="00F55B6C">
        <w:rPr>
          <w:rFonts w:ascii="Garamond" w:hAnsi="Garamond"/>
          <w:sz w:val="24"/>
          <w:szCs w:val="24"/>
        </w:rPr>
        <w:t>. W</w:t>
      </w:r>
      <w:r w:rsidRPr="001217ED" w:rsidR="00DE56D3">
        <w:rPr>
          <w:rFonts w:ascii="Garamond" w:hAnsi="Garamond"/>
          <w:sz w:val="24"/>
          <w:szCs w:val="24"/>
        </w:rPr>
        <w:t xml:space="preserve">ith a total of </w:t>
      </w:r>
      <w:r w:rsidR="00A81E38">
        <w:rPr>
          <w:rFonts w:ascii="Garamond" w:hAnsi="Garamond"/>
          <w:sz w:val="24"/>
          <w:szCs w:val="24"/>
        </w:rPr>
        <w:t>91,280</w:t>
      </w:r>
      <w:r w:rsidRPr="001217ED" w:rsidR="00DE56D3">
        <w:rPr>
          <w:rFonts w:ascii="Garamond" w:hAnsi="Garamond"/>
          <w:sz w:val="24"/>
          <w:szCs w:val="24"/>
        </w:rPr>
        <w:t xml:space="preserve"> intakes annually, each </w:t>
      </w:r>
      <w:r w:rsidR="004B25EC">
        <w:rPr>
          <w:rFonts w:ascii="Garamond" w:hAnsi="Garamond"/>
          <w:sz w:val="24"/>
          <w:szCs w:val="24"/>
        </w:rPr>
        <w:t xml:space="preserve">of the 408 </w:t>
      </w:r>
      <w:r w:rsidRPr="001217ED" w:rsidR="00DE56D3">
        <w:rPr>
          <w:rFonts w:ascii="Garamond" w:hAnsi="Garamond"/>
          <w:sz w:val="24"/>
          <w:szCs w:val="24"/>
        </w:rPr>
        <w:t>staff member</w:t>
      </w:r>
      <w:r w:rsidR="004B25EC">
        <w:rPr>
          <w:rFonts w:ascii="Garamond" w:hAnsi="Garamond"/>
          <w:sz w:val="24"/>
          <w:szCs w:val="24"/>
        </w:rPr>
        <w:t>s</w:t>
      </w:r>
      <w:r w:rsidRPr="001217ED" w:rsidR="00DE56D3">
        <w:rPr>
          <w:rFonts w:ascii="Garamond" w:hAnsi="Garamond"/>
          <w:sz w:val="24"/>
          <w:szCs w:val="24"/>
        </w:rPr>
        <w:t xml:space="preserve"> conduct</w:t>
      </w:r>
      <w:r w:rsidRPr="001217ED" w:rsidR="0061468B">
        <w:rPr>
          <w:rFonts w:ascii="Garamond" w:hAnsi="Garamond"/>
          <w:sz w:val="24"/>
          <w:szCs w:val="24"/>
        </w:rPr>
        <w:t>s</w:t>
      </w:r>
      <w:r w:rsidRPr="001217ED" w:rsidR="00DE56D3">
        <w:rPr>
          <w:rFonts w:ascii="Garamond" w:hAnsi="Garamond"/>
          <w:sz w:val="24"/>
          <w:szCs w:val="24"/>
        </w:rPr>
        <w:t xml:space="preserve"> an average of </w:t>
      </w:r>
      <w:r w:rsidR="00A81E38">
        <w:rPr>
          <w:rFonts w:ascii="Garamond" w:hAnsi="Garamond"/>
          <w:sz w:val="24"/>
          <w:szCs w:val="24"/>
        </w:rPr>
        <w:t>224</w:t>
      </w:r>
      <w:r w:rsidRPr="001217ED" w:rsidR="00A81E38">
        <w:rPr>
          <w:rFonts w:ascii="Garamond" w:hAnsi="Garamond"/>
          <w:sz w:val="24"/>
          <w:szCs w:val="24"/>
        </w:rPr>
        <w:t xml:space="preserve"> </w:t>
      </w:r>
      <w:r w:rsidRPr="001217ED" w:rsidR="00DE56D3">
        <w:rPr>
          <w:rFonts w:ascii="Garamond" w:hAnsi="Garamond"/>
          <w:sz w:val="24"/>
          <w:szCs w:val="24"/>
        </w:rPr>
        <w:t>intakes annually</w:t>
      </w:r>
      <w:r w:rsidR="004D40A5">
        <w:rPr>
          <w:rFonts w:ascii="Garamond" w:hAnsi="Garamond"/>
          <w:sz w:val="24"/>
          <w:szCs w:val="24"/>
        </w:rPr>
        <w:t xml:space="preserve"> (</w:t>
      </w:r>
      <w:r w:rsidR="004B25EC">
        <w:rPr>
          <w:rFonts w:ascii="Garamond" w:hAnsi="Garamond"/>
          <w:sz w:val="24"/>
          <w:szCs w:val="24"/>
        </w:rPr>
        <w:t xml:space="preserve">average </w:t>
      </w:r>
      <w:r w:rsidR="004D40A5">
        <w:rPr>
          <w:rFonts w:ascii="Garamond" w:hAnsi="Garamond"/>
          <w:sz w:val="24"/>
          <w:szCs w:val="24"/>
        </w:rPr>
        <w:t>672 total)</w:t>
      </w:r>
      <w:r w:rsidRPr="001217ED" w:rsidR="00DE56D3">
        <w:rPr>
          <w:rFonts w:ascii="Garamond" w:hAnsi="Garamond"/>
          <w:sz w:val="24"/>
          <w:szCs w:val="24"/>
        </w:rPr>
        <w:t xml:space="preserve">. </w:t>
      </w:r>
      <w:r w:rsidR="001242A7">
        <w:rPr>
          <w:rFonts w:ascii="Garamond" w:hAnsi="Garamond"/>
          <w:sz w:val="24"/>
          <w:szCs w:val="24"/>
        </w:rPr>
        <w:t>Although changes have been made to the instrument, the overall length remains similar</w:t>
      </w:r>
      <w:r w:rsidR="0049534C">
        <w:rPr>
          <w:rFonts w:ascii="Garamond" w:hAnsi="Garamond"/>
          <w:sz w:val="24"/>
          <w:szCs w:val="24"/>
        </w:rPr>
        <w:t xml:space="preserve">. We therefore retain the previously approved assumption </w:t>
      </w:r>
      <w:r w:rsidR="00F04F1B">
        <w:rPr>
          <w:rFonts w:ascii="Garamond" w:hAnsi="Garamond"/>
          <w:sz w:val="24"/>
          <w:szCs w:val="24"/>
        </w:rPr>
        <w:t>of</w:t>
      </w:r>
      <w:r w:rsidRPr="001217ED" w:rsidR="00DE56D3">
        <w:rPr>
          <w:rFonts w:ascii="Garamond" w:hAnsi="Garamond"/>
          <w:sz w:val="24"/>
          <w:szCs w:val="24"/>
        </w:rPr>
        <w:t xml:space="preserve"> 6 minutes (0.1 hours) to enroll each individual applicant (</w:t>
      </w:r>
      <w:r w:rsidR="00D478B5">
        <w:rPr>
          <w:rFonts w:ascii="Garamond" w:hAnsi="Garamond"/>
          <w:sz w:val="24"/>
          <w:szCs w:val="24"/>
        </w:rPr>
        <w:t xml:space="preserve">as well as each individual </w:t>
      </w:r>
      <w:r w:rsidRPr="001217ED" w:rsidR="00D478B5">
        <w:rPr>
          <w:rFonts w:ascii="Garamond" w:hAnsi="Garamond"/>
          <w:sz w:val="24"/>
          <w:szCs w:val="24"/>
        </w:rPr>
        <w:t>member of a couple</w:t>
      </w:r>
      <w:r w:rsidR="00D478B5">
        <w:rPr>
          <w:rFonts w:ascii="Garamond" w:hAnsi="Garamond"/>
          <w:sz w:val="24"/>
          <w:szCs w:val="24"/>
        </w:rPr>
        <w:t xml:space="preserve"> who applies to couples</w:t>
      </w:r>
      <w:r w:rsidR="00453A0A">
        <w:rPr>
          <w:rFonts w:ascii="Garamond" w:hAnsi="Garamond"/>
          <w:sz w:val="24"/>
          <w:szCs w:val="24"/>
        </w:rPr>
        <w:t>-based</w:t>
      </w:r>
      <w:r w:rsidR="00D478B5">
        <w:rPr>
          <w:rFonts w:ascii="Garamond" w:hAnsi="Garamond"/>
          <w:sz w:val="24"/>
          <w:szCs w:val="24"/>
        </w:rPr>
        <w:t xml:space="preserve"> programs</w:t>
      </w:r>
      <w:r w:rsidRPr="001217ED" w:rsidR="00DE56D3">
        <w:rPr>
          <w:rFonts w:ascii="Garamond" w:hAnsi="Garamond"/>
          <w:sz w:val="24"/>
          <w:szCs w:val="24"/>
        </w:rPr>
        <w:t xml:space="preserve">), such as screening for intimate </w:t>
      </w:r>
      <w:r w:rsidRPr="001217ED" w:rsidR="00DE56D3">
        <w:rPr>
          <w:rFonts w:ascii="Garamond" w:hAnsi="Garamond"/>
          <w:sz w:val="24"/>
          <w:szCs w:val="24"/>
        </w:rPr>
        <w:lastRenderedPageBreak/>
        <w:t>partner violence and collecting contact information</w:t>
      </w:r>
      <w:r w:rsidR="0049534C">
        <w:rPr>
          <w:rFonts w:ascii="Garamond" w:hAnsi="Garamond"/>
          <w:sz w:val="24"/>
          <w:szCs w:val="24"/>
        </w:rPr>
        <w:t>. T</w:t>
      </w:r>
      <w:r w:rsidRPr="001217ED" w:rsidR="00DE56D3">
        <w:rPr>
          <w:rFonts w:ascii="Garamond" w:hAnsi="Garamond"/>
          <w:sz w:val="24"/>
          <w:szCs w:val="24"/>
        </w:rPr>
        <w:t xml:space="preserve">he total burden for program staff to enroll individuals into HMRF programs is </w:t>
      </w:r>
      <w:r w:rsidR="00F04F1B">
        <w:rPr>
          <w:rFonts w:ascii="Garamond" w:hAnsi="Garamond"/>
          <w:sz w:val="24"/>
          <w:szCs w:val="24"/>
        </w:rPr>
        <w:t xml:space="preserve">thus </w:t>
      </w:r>
      <w:r w:rsidR="00281F38">
        <w:rPr>
          <w:rFonts w:ascii="Garamond" w:hAnsi="Garamond"/>
          <w:sz w:val="24"/>
          <w:szCs w:val="24"/>
        </w:rPr>
        <w:t>27,41</w:t>
      </w:r>
      <w:r w:rsidR="00A63B48">
        <w:rPr>
          <w:rFonts w:ascii="Garamond" w:hAnsi="Garamond"/>
          <w:sz w:val="24"/>
          <w:szCs w:val="24"/>
        </w:rPr>
        <w:t>8</w:t>
      </w:r>
      <w:r w:rsidRPr="001217ED" w:rsidR="004D40A5">
        <w:rPr>
          <w:rFonts w:ascii="Garamond" w:hAnsi="Garamond"/>
          <w:sz w:val="24"/>
          <w:szCs w:val="24"/>
        </w:rPr>
        <w:t xml:space="preserve"> </w:t>
      </w:r>
      <w:r w:rsidRPr="001217ED" w:rsidR="00DE56D3">
        <w:rPr>
          <w:rFonts w:ascii="Garamond" w:hAnsi="Garamond"/>
          <w:sz w:val="24"/>
          <w:szCs w:val="24"/>
        </w:rPr>
        <w:t>hours</w:t>
      </w:r>
      <w:r w:rsidR="0049534C">
        <w:rPr>
          <w:rFonts w:ascii="Garamond" w:hAnsi="Garamond"/>
          <w:sz w:val="24"/>
          <w:szCs w:val="24"/>
        </w:rPr>
        <w:t xml:space="preserve"> (0.1</w:t>
      </w:r>
      <w:r w:rsidR="00F04F1B">
        <w:rPr>
          <w:rFonts w:ascii="Garamond" w:hAnsi="Garamond"/>
          <w:sz w:val="24"/>
          <w:szCs w:val="24"/>
        </w:rPr>
        <w:t xml:space="preserve"> </w:t>
      </w:r>
      <w:r w:rsidR="0049534C">
        <w:rPr>
          <w:rFonts w:ascii="Garamond" w:hAnsi="Garamond"/>
          <w:sz w:val="24"/>
          <w:szCs w:val="24"/>
        </w:rPr>
        <w:t>*</w:t>
      </w:r>
      <w:r w:rsidR="00F04F1B">
        <w:rPr>
          <w:rFonts w:ascii="Garamond" w:hAnsi="Garamond"/>
          <w:sz w:val="24"/>
          <w:szCs w:val="24"/>
        </w:rPr>
        <w:t xml:space="preserve"> </w:t>
      </w:r>
      <w:r w:rsidR="00281F38">
        <w:rPr>
          <w:rFonts w:ascii="Garamond" w:hAnsi="Garamond"/>
          <w:sz w:val="24"/>
          <w:szCs w:val="24"/>
        </w:rPr>
        <w:t>408 * 672</w:t>
      </w:r>
      <w:r w:rsidR="0049534C">
        <w:rPr>
          <w:rFonts w:ascii="Garamond" w:hAnsi="Garamond"/>
          <w:sz w:val="24"/>
          <w:szCs w:val="24"/>
        </w:rPr>
        <w:t>)</w:t>
      </w:r>
      <w:r w:rsidR="00281F38">
        <w:rPr>
          <w:rFonts w:ascii="Garamond" w:hAnsi="Garamond"/>
          <w:sz w:val="24"/>
          <w:szCs w:val="24"/>
        </w:rPr>
        <w:t>, and 9,139 annual hours</w:t>
      </w:r>
      <w:r w:rsidRPr="001217ED" w:rsidR="00DE56D3">
        <w:rPr>
          <w:rFonts w:ascii="Garamond" w:hAnsi="Garamond"/>
          <w:sz w:val="24"/>
          <w:szCs w:val="24"/>
        </w:rPr>
        <w:t xml:space="preserve">. </w:t>
      </w:r>
    </w:p>
    <w:p w:rsidRPr="001217ED" w:rsidR="003E11A0" w:rsidP="003E11A0" w:rsidRDefault="0083060E" w14:paraId="1C6D017A" w14:textId="326AD379">
      <w:pPr>
        <w:pStyle w:val="BulletBlack"/>
        <w:numPr>
          <w:ilvl w:val="0"/>
          <w:numId w:val="0"/>
        </w:numPr>
        <w:ind w:left="1152"/>
        <w:jc w:val="both"/>
        <w:rPr>
          <w:rFonts w:ascii="Garamond" w:hAnsi="Garamond"/>
          <w:sz w:val="24"/>
          <w:szCs w:val="24"/>
        </w:rPr>
      </w:pPr>
      <w:r>
        <w:rPr>
          <w:rFonts w:ascii="Garamond" w:hAnsi="Garamond"/>
          <w:sz w:val="24"/>
          <w:szCs w:val="24"/>
        </w:rPr>
        <w:t xml:space="preserve">With </w:t>
      </w:r>
      <w:r w:rsidR="00F04F1B">
        <w:rPr>
          <w:rFonts w:ascii="Garamond" w:hAnsi="Garamond"/>
          <w:sz w:val="24"/>
          <w:szCs w:val="24"/>
        </w:rPr>
        <w:t>an</w:t>
      </w:r>
      <w:r w:rsidRPr="001217ED" w:rsidR="0052416F">
        <w:rPr>
          <w:rFonts w:ascii="Garamond" w:hAnsi="Garamond"/>
          <w:sz w:val="24"/>
          <w:szCs w:val="24"/>
        </w:rPr>
        <w:t xml:space="preserve"> estimated annual burden </w:t>
      </w:r>
      <w:r w:rsidR="00F04F1B">
        <w:rPr>
          <w:rFonts w:ascii="Garamond" w:hAnsi="Garamond"/>
          <w:sz w:val="24"/>
          <w:szCs w:val="24"/>
        </w:rPr>
        <w:t>of 9,</w:t>
      </w:r>
      <w:r w:rsidR="00281F38">
        <w:rPr>
          <w:rFonts w:ascii="Garamond" w:hAnsi="Garamond"/>
          <w:sz w:val="24"/>
          <w:szCs w:val="24"/>
        </w:rPr>
        <w:t xml:space="preserve">139 </w:t>
      </w:r>
      <w:r w:rsidR="00F04F1B">
        <w:rPr>
          <w:rFonts w:ascii="Garamond" w:hAnsi="Garamond"/>
          <w:sz w:val="24"/>
          <w:szCs w:val="24"/>
        </w:rPr>
        <w:t xml:space="preserve">hours </w:t>
      </w:r>
      <w:r w:rsidR="00453A0A">
        <w:rPr>
          <w:rFonts w:ascii="Garamond" w:hAnsi="Garamond"/>
          <w:sz w:val="24"/>
          <w:szCs w:val="24"/>
        </w:rPr>
        <w:t xml:space="preserve">for </w:t>
      </w:r>
      <w:r w:rsidRPr="001217ED" w:rsidR="0052416F">
        <w:rPr>
          <w:rFonts w:ascii="Garamond" w:hAnsi="Garamond"/>
          <w:sz w:val="24"/>
          <w:szCs w:val="24"/>
        </w:rPr>
        <w:t>DCS-1 (program staff)</w:t>
      </w:r>
      <w:r>
        <w:rPr>
          <w:rFonts w:ascii="Garamond" w:hAnsi="Garamond"/>
          <w:sz w:val="24"/>
          <w:szCs w:val="24"/>
        </w:rPr>
        <w:t>, the estimated total annualized cost</w:t>
      </w:r>
      <w:r w:rsidRPr="001217ED" w:rsidR="008C08B7">
        <w:rPr>
          <w:rFonts w:ascii="Garamond" w:hAnsi="Garamond"/>
          <w:sz w:val="24"/>
          <w:szCs w:val="24"/>
        </w:rPr>
        <w:t xml:space="preserve"> </w:t>
      </w:r>
      <w:r>
        <w:rPr>
          <w:rFonts w:ascii="Garamond" w:hAnsi="Garamond"/>
          <w:sz w:val="24"/>
          <w:szCs w:val="24"/>
        </w:rPr>
        <w:t>equals</w:t>
      </w:r>
      <w:r w:rsidRPr="001217ED">
        <w:rPr>
          <w:rFonts w:ascii="Garamond" w:hAnsi="Garamond"/>
          <w:sz w:val="24"/>
          <w:szCs w:val="24"/>
        </w:rPr>
        <w:t xml:space="preserve"> </w:t>
      </w:r>
      <w:r w:rsidRPr="00D73617" w:rsidR="008C08B7">
        <w:rPr>
          <w:rFonts w:ascii="Garamond" w:hAnsi="Garamond"/>
          <w:sz w:val="24"/>
          <w:szCs w:val="24"/>
        </w:rPr>
        <w:t>$</w:t>
      </w:r>
      <w:r w:rsidRPr="00D73617" w:rsidR="004B0349">
        <w:rPr>
          <w:rFonts w:ascii="Garamond" w:hAnsi="Garamond"/>
          <w:sz w:val="24"/>
          <w:szCs w:val="24"/>
        </w:rPr>
        <w:t>2</w:t>
      </w:r>
      <w:r w:rsidR="004B0349">
        <w:rPr>
          <w:rFonts w:ascii="Garamond" w:hAnsi="Garamond"/>
          <w:sz w:val="24"/>
          <w:szCs w:val="24"/>
        </w:rPr>
        <w:t>71,</w:t>
      </w:r>
      <w:r w:rsidR="00373FA1">
        <w:rPr>
          <w:rFonts w:ascii="Garamond" w:hAnsi="Garamond"/>
          <w:sz w:val="24"/>
          <w:szCs w:val="24"/>
        </w:rPr>
        <w:t>3</w:t>
      </w:r>
      <w:r w:rsidR="00A63B48">
        <w:rPr>
          <w:rFonts w:ascii="Garamond" w:hAnsi="Garamond"/>
          <w:sz w:val="24"/>
          <w:szCs w:val="24"/>
        </w:rPr>
        <w:t>36.91</w:t>
      </w:r>
      <w:r w:rsidRPr="001217ED" w:rsidR="003301F6">
        <w:rPr>
          <w:rFonts w:ascii="Garamond" w:hAnsi="Garamond"/>
          <w:sz w:val="24"/>
          <w:szCs w:val="24"/>
        </w:rPr>
        <w:t xml:space="preserve"> </w:t>
      </w:r>
      <w:r w:rsidRPr="001217ED" w:rsidR="008C08B7">
        <w:rPr>
          <w:rFonts w:ascii="Garamond" w:hAnsi="Garamond"/>
          <w:sz w:val="24"/>
          <w:szCs w:val="24"/>
        </w:rPr>
        <w:t xml:space="preserve">using </w:t>
      </w:r>
      <w:r w:rsidR="00F04F1B">
        <w:rPr>
          <w:rFonts w:ascii="Garamond" w:hAnsi="Garamond"/>
          <w:sz w:val="24"/>
          <w:szCs w:val="24"/>
        </w:rPr>
        <w:t>an</w:t>
      </w:r>
      <w:r w:rsidRPr="001217ED" w:rsidR="008C08B7">
        <w:rPr>
          <w:rFonts w:ascii="Garamond" w:hAnsi="Garamond"/>
          <w:sz w:val="24"/>
          <w:szCs w:val="24"/>
        </w:rPr>
        <w:t xml:space="preserve"> hourly rate of $</w:t>
      </w:r>
      <w:r w:rsidR="00365130">
        <w:rPr>
          <w:rFonts w:ascii="Garamond" w:hAnsi="Garamond"/>
          <w:sz w:val="24"/>
          <w:szCs w:val="24"/>
        </w:rPr>
        <w:t>29.69</w:t>
      </w:r>
      <w:r w:rsidR="00297484">
        <w:rPr>
          <w:rFonts w:ascii="Garamond" w:hAnsi="Garamond"/>
          <w:sz w:val="24"/>
          <w:szCs w:val="24"/>
        </w:rPr>
        <w:t xml:space="preserve"> obtained from May 2019 National OES data (the most recent available) for social workers (OES 21-1029)</w:t>
      </w:r>
      <w:r w:rsidR="00297484">
        <w:rPr>
          <w:rStyle w:val="FootnoteReference"/>
          <w:szCs w:val="24"/>
        </w:rPr>
        <w:footnoteReference w:id="3"/>
      </w:r>
      <w:r w:rsidR="00297484">
        <w:rPr>
          <w:rFonts w:ascii="Garamond" w:hAnsi="Garamond"/>
          <w:sz w:val="24"/>
          <w:szCs w:val="24"/>
        </w:rPr>
        <w:t xml:space="preserve">. </w:t>
      </w:r>
      <w:r w:rsidRPr="001217ED" w:rsidR="0052416F">
        <w:rPr>
          <w:rFonts w:ascii="Garamond" w:hAnsi="Garamond"/>
          <w:sz w:val="24"/>
          <w:szCs w:val="24"/>
        </w:rPr>
        <w:t xml:space="preserve">  </w:t>
      </w:r>
      <w:r w:rsidRPr="001217ED" w:rsidR="003E11A0">
        <w:rPr>
          <w:rFonts w:ascii="Garamond" w:hAnsi="Garamond"/>
          <w:sz w:val="24"/>
          <w:szCs w:val="24"/>
        </w:rPr>
        <w:t xml:space="preserve"> </w:t>
      </w:r>
    </w:p>
    <w:p w:rsidRPr="00705EB7" w:rsidR="00705EB7" w:rsidP="00705EB7" w:rsidRDefault="00DE56D3" w14:paraId="0C2F754D" w14:textId="77777777">
      <w:pPr>
        <w:pStyle w:val="NormalSS"/>
        <w:numPr>
          <w:ilvl w:val="0"/>
          <w:numId w:val="35"/>
        </w:numPr>
        <w:jc w:val="both"/>
        <w:rPr>
          <w:rFonts w:ascii="Garamond" w:hAnsi="Garamond"/>
          <w:szCs w:val="24"/>
        </w:rPr>
      </w:pPr>
      <w:r w:rsidRPr="00F07890">
        <w:rPr>
          <w:rFonts w:ascii="Garamond" w:hAnsi="Garamond"/>
          <w:b/>
          <w:szCs w:val="24"/>
        </w:rPr>
        <w:t>Program</w:t>
      </w:r>
      <w:r w:rsidRPr="00146B8A">
        <w:rPr>
          <w:rFonts w:ascii="Garamond" w:hAnsi="Garamond"/>
          <w:szCs w:val="24"/>
        </w:rPr>
        <w:t xml:space="preserve"> </w:t>
      </w:r>
      <w:r w:rsidRPr="00146B8A">
        <w:rPr>
          <w:rFonts w:ascii="Garamond" w:hAnsi="Garamond"/>
          <w:b/>
          <w:szCs w:val="24"/>
        </w:rPr>
        <w:t>Operations</w:t>
      </w:r>
    </w:p>
    <w:p w:rsidRPr="00146B8A" w:rsidR="008C08B7" w:rsidP="00705EB7" w:rsidRDefault="00705EB7" w14:paraId="4894D8B9" w14:textId="20BAC9F5">
      <w:pPr>
        <w:pStyle w:val="BulletBlack"/>
        <w:jc w:val="both"/>
        <w:rPr>
          <w:rFonts w:ascii="Garamond" w:hAnsi="Garamond"/>
          <w:sz w:val="24"/>
          <w:szCs w:val="24"/>
        </w:rPr>
      </w:pPr>
      <w:r w:rsidRPr="00705EB7">
        <w:rPr>
          <w:rFonts w:ascii="Garamond" w:hAnsi="Garamond"/>
          <w:b/>
          <w:bCs/>
          <w:szCs w:val="24"/>
        </w:rPr>
        <w:t>B</w:t>
      </w:r>
      <w:r w:rsidRPr="00705EB7" w:rsidR="00DE56D3">
        <w:rPr>
          <w:rFonts w:ascii="Garamond" w:hAnsi="Garamond"/>
          <w:b/>
          <w:bCs/>
          <w:sz w:val="24"/>
          <w:szCs w:val="24"/>
        </w:rPr>
        <w:t xml:space="preserve">urden for </w:t>
      </w:r>
      <w:r w:rsidR="004F49D2">
        <w:rPr>
          <w:rFonts w:ascii="Garamond" w:hAnsi="Garamond"/>
          <w:b/>
          <w:bCs/>
          <w:szCs w:val="24"/>
        </w:rPr>
        <w:t>p</w:t>
      </w:r>
      <w:r w:rsidRPr="00705EB7" w:rsidR="00DE56D3">
        <w:rPr>
          <w:rFonts w:ascii="Garamond" w:hAnsi="Garamond"/>
          <w:b/>
          <w:bCs/>
          <w:sz w:val="24"/>
          <w:szCs w:val="24"/>
        </w:rPr>
        <w:t xml:space="preserve">rogram </w:t>
      </w:r>
      <w:r w:rsidR="004F49D2">
        <w:rPr>
          <w:rFonts w:ascii="Garamond" w:hAnsi="Garamond"/>
          <w:b/>
          <w:bCs/>
          <w:szCs w:val="24"/>
        </w:rPr>
        <w:t>s</w:t>
      </w:r>
      <w:r w:rsidRPr="00705EB7">
        <w:rPr>
          <w:rFonts w:ascii="Garamond" w:hAnsi="Garamond"/>
          <w:b/>
          <w:bCs/>
          <w:szCs w:val="24"/>
        </w:rPr>
        <w:t>t</w:t>
      </w:r>
      <w:r w:rsidRPr="00705EB7" w:rsidR="00DE56D3">
        <w:rPr>
          <w:rFonts w:ascii="Garamond" w:hAnsi="Garamond"/>
          <w:b/>
          <w:bCs/>
          <w:sz w:val="24"/>
          <w:szCs w:val="24"/>
        </w:rPr>
        <w:t>aff.</w:t>
      </w:r>
      <w:r w:rsidRPr="00146B8A" w:rsidR="00DE56D3">
        <w:rPr>
          <w:rFonts w:ascii="Garamond" w:hAnsi="Garamond"/>
          <w:sz w:val="24"/>
          <w:szCs w:val="24"/>
        </w:rPr>
        <w:t xml:space="preserve"> Grantees </w:t>
      </w:r>
      <w:r w:rsidRPr="00146B8A" w:rsidR="0061468B">
        <w:rPr>
          <w:rFonts w:ascii="Garamond" w:hAnsi="Garamond"/>
          <w:sz w:val="24"/>
          <w:szCs w:val="24"/>
        </w:rPr>
        <w:t xml:space="preserve">are </w:t>
      </w:r>
      <w:r w:rsidRPr="00146B8A" w:rsidR="00DE56D3">
        <w:rPr>
          <w:rFonts w:ascii="Garamond" w:hAnsi="Garamond"/>
          <w:sz w:val="24"/>
          <w:szCs w:val="24"/>
        </w:rPr>
        <w:t xml:space="preserve">required to report performance in three operational areas: (1) marketing/outreach/recruitment; (2) quality assurance and monitoring (staff qualifications, staff training, staff supervision, and direct observations of workshop facilitation); and (3) implementation challenges. </w:t>
      </w:r>
      <w:r w:rsidR="003A11DE">
        <w:rPr>
          <w:rFonts w:ascii="Garamond" w:hAnsi="Garamond"/>
          <w:sz w:val="24"/>
          <w:szCs w:val="24"/>
        </w:rPr>
        <w:t>For the 2020 grantee cohort, s</w:t>
      </w:r>
      <w:r w:rsidRPr="00146B8A" w:rsidR="005B38F9">
        <w:rPr>
          <w:rFonts w:ascii="Garamond" w:hAnsi="Garamond"/>
          <w:sz w:val="24"/>
          <w:szCs w:val="24"/>
        </w:rPr>
        <w:t>everal questions were added to the instrument, which we estimate will extend its length by 72</w:t>
      </w:r>
      <w:r w:rsidR="00A04643">
        <w:rPr>
          <w:rFonts w:ascii="Garamond" w:hAnsi="Garamond"/>
          <w:sz w:val="24"/>
          <w:szCs w:val="24"/>
        </w:rPr>
        <w:t xml:space="preserve"> percent</w:t>
      </w:r>
      <w:r w:rsidRPr="00146B8A" w:rsidR="005B38F9">
        <w:rPr>
          <w:rFonts w:ascii="Garamond" w:hAnsi="Garamond"/>
          <w:sz w:val="24"/>
          <w:szCs w:val="24"/>
        </w:rPr>
        <w:t xml:space="preserve">. </w:t>
      </w:r>
      <w:r w:rsidRPr="00B351D2" w:rsidR="00DE56D3">
        <w:rPr>
          <w:rFonts w:ascii="Garamond" w:hAnsi="Garamond"/>
          <w:sz w:val="24"/>
          <w:szCs w:val="24"/>
        </w:rPr>
        <w:t xml:space="preserve">We assume that one </w:t>
      </w:r>
      <w:r w:rsidR="00B538F8">
        <w:rPr>
          <w:rFonts w:ascii="Garamond" w:hAnsi="Garamond"/>
          <w:sz w:val="24"/>
          <w:szCs w:val="24"/>
        </w:rPr>
        <w:t>staff person</w:t>
      </w:r>
      <w:r w:rsidRPr="00B351D2" w:rsidR="00DE56D3">
        <w:rPr>
          <w:rFonts w:ascii="Garamond" w:hAnsi="Garamond"/>
          <w:sz w:val="24"/>
          <w:szCs w:val="24"/>
        </w:rPr>
        <w:t xml:space="preserve"> per grantee enter</w:t>
      </w:r>
      <w:r w:rsidRPr="00B351D2" w:rsidR="0061468B">
        <w:rPr>
          <w:rFonts w:ascii="Garamond" w:hAnsi="Garamond"/>
          <w:sz w:val="24"/>
          <w:szCs w:val="24"/>
        </w:rPr>
        <w:t>s</w:t>
      </w:r>
      <w:r w:rsidRPr="00B351D2" w:rsidR="00DE56D3">
        <w:rPr>
          <w:rFonts w:ascii="Garamond" w:hAnsi="Garamond"/>
          <w:sz w:val="24"/>
          <w:szCs w:val="24"/>
        </w:rPr>
        <w:t xml:space="preserve"> these data</w:t>
      </w:r>
      <w:r w:rsidRPr="00B351D2" w:rsidR="00F6095A">
        <w:rPr>
          <w:rFonts w:ascii="Garamond" w:hAnsi="Garamond"/>
          <w:sz w:val="24"/>
          <w:szCs w:val="24"/>
        </w:rPr>
        <w:t>.</w:t>
      </w:r>
      <w:r w:rsidRPr="00BF247E" w:rsidR="00F6095A">
        <w:rPr>
          <w:rFonts w:ascii="Garamond" w:hAnsi="Garamond"/>
          <w:sz w:val="24"/>
          <w:szCs w:val="24"/>
        </w:rPr>
        <w:t xml:space="preserve"> We previously estimated that</w:t>
      </w:r>
      <w:r w:rsidRPr="00F07890" w:rsidR="00DE56D3">
        <w:rPr>
          <w:rFonts w:ascii="Garamond" w:hAnsi="Garamond"/>
          <w:szCs w:val="24"/>
        </w:rPr>
        <w:t xml:space="preserve"> </w:t>
      </w:r>
      <w:r w:rsidRPr="00D73617" w:rsidR="00DE56D3">
        <w:rPr>
          <w:rFonts w:ascii="Garamond" w:hAnsi="Garamond"/>
          <w:sz w:val="24"/>
          <w:szCs w:val="24"/>
        </w:rPr>
        <w:t xml:space="preserve">it </w:t>
      </w:r>
      <w:r w:rsidRPr="00D73617" w:rsidR="00F6095A">
        <w:rPr>
          <w:rFonts w:ascii="Garamond" w:hAnsi="Garamond"/>
          <w:sz w:val="24"/>
          <w:szCs w:val="24"/>
        </w:rPr>
        <w:t xml:space="preserve">would </w:t>
      </w:r>
      <w:r w:rsidRPr="00D73617" w:rsidR="00DE56D3">
        <w:rPr>
          <w:rFonts w:ascii="Garamond" w:hAnsi="Garamond"/>
          <w:sz w:val="24"/>
          <w:szCs w:val="24"/>
        </w:rPr>
        <w:t>take 15</w:t>
      </w:r>
      <w:r w:rsidRPr="003A11DE" w:rsidR="00DE56D3">
        <w:rPr>
          <w:rFonts w:ascii="Garamond" w:hAnsi="Garamond"/>
          <w:sz w:val="24"/>
          <w:szCs w:val="24"/>
        </w:rPr>
        <w:t xml:space="preserve"> </w:t>
      </w:r>
      <w:r w:rsidRPr="00F07890" w:rsidR="00DE56D3">
        <w:rPr>
          <w:rFonts w:ascii="Garamond" w:hAnsi="Garamond"/>
          <w:sz w:val="24"/>
          <w:szCs w:val="24"/>
        </w:rPr>
        <w:t xml:space="preserve">minutes for the first entry and 10 minutes each quarter thereafter, for a total of 45 minutes (0.75 hours) per year per grantee. </w:t>
      </w:r>
      <w:r w:rsidRPr="00F07890" w:rsidR="006050DD">
        <w:rPr>
          <w:rFonts w:ascii="Garamond" w:hAnsi="Garamond"/>
          <w:sz w:val="24"/>
          <w:szCs w:val="24"/>
        </w:rPr>
        <w:t xml:space="preserve">We analyzed </w:t>
      </w:r>
      <w:r w:rsidRPr="00146B8A" w:rsidR="00F6095A">
        <w:rPr>
          <w:rFonts w:ascii="Garamond" w:hAnsi="Garamond"/>
          <w:sz w:val="24"/>
          <w:szCs w:val="24"/>
        </w:rPr>
        <w:t>metadata on actual survey completion times</w:t>
      </w:r>
      <w:r w:rsidRPr="00146B8A" w:rsidR="006050DD">
        <w:rPr>
          <w:rFonts w:ascii="Garamond" w:hAnsi="Garamond"/>
          <w:sz w:val="24"/>
          <w:szCs w:val="24"/>
        </w:rPr>
        <w:t xml:space="preserve"> </w:t>
      </w:r>
      <w:r w:rsidR="003C6FFE">
        <w:rPr>
          <w:rFonts w:ascii="Garamond" w:hAnsi="Garamond"/>
          <w:sz w:val="24"/>
          <w:szCs w:val="24"/>
        </w:rPr>
        <w:t xml:space="preserve">in 2019 </w:t>
      </w:r>
      <w:r w:rsidRPr="00146B8A" w:rsidR="006050DD">
        <w:rPr>
          <w:rFonts w:ascii="Garamond" w:hAnsi="Garamond"/>
          <w:sz w:val="24"/>
          <w:szCs w:val="24"/>
        </w:rPr>
        <w:t xml:space="preserve">to </w:t>
      </w:r>
      <w:r w:rsidRPr="00146B8A" w:rsidR="0012758F">
        <w:rPr>
          <w:rFonts w:ascii="Garamond" w:hAnsi="Garamond"/>
          <w:sz w:val="24"/>
          <w:szCs w:val="24"/>
        </w:rPr>
        <w:t>estimate burden for each grantee</w:t>
      </w:r>
      <w:r w:rsidR="003C6FFE">
        <w:rPr>
          <w:rFonts w:ascii="Garamond" w:hAnsi="Garamond"/>
          <w:sz w:val="24"/>
          <w:szCs w:val="24"/>
        </w:rPr>
        <w:t>; after eliminating outliers with very low completion times</w:t>
      </w:r>
      <w:r w:rsidRPr="00146B8A" w:rsidR="0012758F">
        <w:rPr>
          <w:rFonts w:ascii="Garamond" w:hAnsi="Garamond"/>
          <w:sz w:val="24"/>
          <w:szCs w:val="24"/>
        </w:rPr>
        <w:t>, 75</w:t>
      </w:r>
      <w:r w:rsidR="0083060E">
        <w:rPr>
          <w:rFonts w:ascii="Garamond" w:hAnsi="Garamond"/>
          <w:sz w:val="24"/>
          <w:szCs w:val="24"/>
        </w:rPr>
        <w:t xml:space="preserve"> percent</w:t>
      </w:r>
      <w:r w:rsidRPr="00146B8A" w:rsidR="0083060E">
        <w:rPr>
          <w:rFonts w:ascii="Garamond" w:hAnsi="Garamond"/>
          <w:sz w:val="24"/>
          <w:szCs w:val="24"/>
        </w:rPr>
        <w:t xml:space="preserve"> </w:t>
      </w:r>
      <w:r w:rsidR="003C6FFE">
        <w:rPr>
          <w:rFonts w:ascii="Garamond" w:hAnsi="Garamond"/>
          <w:sz w:val="24"/>
          <w:szCs w:val="24"/>
        </w:rPr>
        <w:t xml:space="preserve">of those remaining </w:t>
      </w:r>
      <w:r w:rsidRPr="00146B8A" w:rsidR="0012758F">
        <w:rPr>
          <w:rFonts w:ascii="Garamond" w:hAnsi="Garamond"/>
          <w:sz w:val="24"/>
          <w:szCs w:val="24"/>
        </w:rPr>
        <w:t>were completed in under 15 minutes</w:t>
      </w:r>
      <w:r w:rsidR="00A04643">
        <w:rPr>
          <w:rFonts w:ascii="Garamond" w:hAnsi="Garamond"/>
          <w:sz w:val="24"/>
          <w:szCs w:val="24"/>
        </w:rPr>
        <w:t>.</w:t>
      </w:r>
      <w:r w:rsidR="003A11DE">
        <w:rPr>
          <w:rFonts w:ascii="Garamond" w:hAnsi="Garamond"/>
          <w:sz w:val="24"/>
          <w:szCs w:val="24"/>
        </w:rPr>
        <w:t xml:space="preserve"> W</w:t>
      </w:r>
      <w:r w:rsidRPr="003A11DE" w:rsidR="00F07890">
        <w:rPr>
          <w:rFonts w:ascii="Garamond" w:hAnsi="Garamond"/>
          <w:sz w:val="24"/>
          <w:szCs w:val="24"/>
        </w:rPr>
        <w:t xml:space="preserve">e will </w:t>
      </w:r>
      <w:r w:rsidR="003A11DE">
        <w:rPr>
          <w:rFonts w:ascii="Garamond" w:hAnsi="Garamond"/>
          <w:sz w:val="24"/>
          <w:szCs w:val="24"/>
        </w:rPr>
        <w:t>therefore use</w:t>
      </w:r>
      <w:r w:rsidRPr="003A11DE" w:rsidR="00F07890">
        <w:rPr>
          <w:rFonts w:ascii="Garamond" w:hAnsi="Garamond"/>
          <w:sz w:val="24"/>
          <w:szCs w:val="24"/>
        </w:rPr>
        <w:t xml:space="preserve"> </w:t>
      </w:r>
      <w:r w:rsidR="00F167EC">
        <w:rPr>
          <w:rFonts w:ascii="Garamond" w:hAnsi="Garamond"/>
          <w:sz w:val="24"/>
          <w:szCs w:val="24"/>
        </w:rPr>
        <w:t>the</w:t>
      </w:r>
      <w:r w:rsidRPr="003A11DE" w:rsidR="00F07890">
        <w:rPr>
          <w:rFonts w:ascii="Garamond" w:hAnsi="Garamond"/>
          <w:sz w:val="24"/>
          <w:szCs w:val="24"/>
        </w:rPr>
        <w:t xml:space="preserve"> original burden es</w:t>
      </w:r>
      <w:r w:rsidRPr="00445DF6" w:rsidR="00F07890">
        <w:rPr>
          <w:rFonts w:ascii="Garamond" w:hAnsi="Garamond"/>
          <w:sz w:val="24"/>
          <w:szCs w:val="24"/>
        </w:rPr>
        <w:t>timate of 0.75 hours</w:t>
      </w:r>
      <w:r w:rsidR="003A11DE">
        <w:rPr>
          <w:rFonts w:ascii="Garamond" w:hAnsi="Garamond"/>
          <w:sz w:val="24"/>
          <w:szCs w:val="24"/>
        </w:rPr>
        <w:t xml:space="preserve"> as the basis for</w:t>
      </w:r>
      <w:r w:rsidRPr="00445DF6" w:rsidR="00F07890">
        <w:rPr>
          <w:rFonts w:ascii="Garamond" w:hAnsi="Garamond"/>
          <w:sz w:val="24"/>
          <w:szCs w:val="24"/>
        </w:rPr>
        <w:t xml:space="preserve"> calculat</w:t>
      </w:r>
      <w:r w:rsidR="003A11DE">
        <w:rPr>
          <w:rFonts w:ascii="Garamond" w:hAnsi="Garamond"/>
          <w:sz w:val="24"/>
          <w:szCs w:val="24"/>
        </w:rPr>
        <w:t>ing</w:t>
      </w:r>
      <w:r w:rsidRPr="00445DF6" w:rsidR="00F07890">
        <w:rPr>
          <w:rFonts w:ascii="Garamond" w:hAnsi="Garamond"/>
          <w:sz w:val="24"/>
          <w:szCs w:val="24"/>
        </w:rPr>
        <w:t xml:space="preserve"> burden for the longer version of the survey</w:t>
      </w:r>
      <w:r w:rsidR="003A11DE">
        <w:rPr>
          <w:rFonts w:ascii="Garamond" w:hAnsi="Garamond"/>
          <w:sz w:val="24"/>
          <w:szCs w:val="24"/>
        </w:rPr>
        <w:t xml:space="preserve"> developed for the 2020 grantee cohort</w:t>
      </w:r>
      <w:r w:rsidRPr="00445DF6" w:rsidR="00F07890">
        <w:rPr>
          <w:rFonts w:ascii="Garamond" w:hAnsi="Garamond"/>
          <w:sz w:val="24"/>
          <w:szCs w:val="24"/>
        </w:rPr>
        <w:t xml:space="preserve">. </w:t>
      </w:r>
      <w:r w:rsidR="00A04643">
        <w:rPr>
          <w:rFonts w:ascii="Garamond" w:hAnsi="Garamond"/>
          <w:sz w:val="24"/>
          <w:szCs w:val="24"/>
        </w:rPr>
        <w:t>Increasing the current</w:t>
      </w:r>
      <w:r w:rsidRPr="00445DF6" w:rsidR="00F643EB">
        <w:rPr>
          <w:rFonts w:ascii="Garamond" w:hAnsi="Garamond"/>
          <w:sz w:val="24"/>
          <w:szCs w:val="24"/>
        </w:rPr>
        <w:t xml:space="preserve"> </w:t>
      </w:r>
      <w:r w:rsidRPr="00445DF6" w:rsidR="0012758F">
        <w:rPr>
          <w:rFonts w:ascii="Garamond" w:hAnsi="Garamond"/>
          <w:sz w:val="24"/>
          <w:szCs w:val="24"/>
        </w:rPr>
        <w:t>burden estimate</w:t>
      </w:r>
      <w:r w:rsidR="00A04643">
        <w:rPr>
          <w:rFonts w:ascii="Garamond" w:hAnsi="Garamond"/>
          <w:sz w:val="24"/>
          <w:szCs w:val="24"/>
        </w:rPr>
        <w:t xml:space="preserve"> by</w:t>
      </w:r>
      <w:r w:rsidRPr="003A11DE" w:rsidR="00F643EB">
        <w:rPr>
          <w:rFonts w:ascii="Garamond" w:hAnsi="Garamond"/>
          <w:sz w:val="24"/>
          <w:szCs w:val="24"/>
        </w:rPr>
        <w:t xml:space="preserve"> </w:t>
      </w:r>
      <w:r w:rsidRPr="003A11DE" w:rsidR="0012758F">
        <w:rPr>
          <w:rFonts w:ascii="Garamond" w:hAnsi="Garamond"/>
          <w:sz w:val="24"/>
          <w:szCs w:val="24"/>
        </w:rPr>
        <w:t>72</w:t>
      </w:r>
      <w:r w:rsidR="00A04643">
        <w:rPr>
          <w:rFonts w:ascii="Garamond" w:hAnsi="Garamond"/>
          <w:sz w:val="24"/>
          <w:szCs w:val="24"/>
        </w:rPr>
        <w:t xml:space="preserve"> percent,</w:t>
      </w:r>
      <w:r w:rsidRPr="003A11DE" w:rsidR="00F643EB">
        <w:rPr>
          <w:rFonts w:ascii="Garamond" w:hAnsi="Garamond"/>
          <w:sz w:val="24"/>
          <w:szCs w:val="24"/>
        </w:rPr>
        <w:t xml:space="preserve"> to </w:t>
      </w:r>
      <w:r w:rsidR="00A04643">
        <w:rPr>
          <w:rFonts w:ascii="Garamond" w:hAnsi="Garamond"/>
          <w:sz w:val="24"/>
          <w:szCs w:val="24"/>
        </w:rPr>
        <w:t>reflect the additional questions, yields a</w:t>
      </w:r>
      <w:r w:rsidRPr="003A11DE" w:rsidR="00F643EB">
        <w:rPr>
          <w:rFonts w:ascii="Garamond" w:hAnsi="Garamond"/>
          <w:sz w:val="24"/>
          <w:szCs w:val="24"/>
        </w:rPr>
        <w:t xml:space="preserve"> new </w:t>
      </w:r>
      <w:r w:rsidRPr="003A11DE" w:rsidR="000B2DE0">
        <w:rPr>
          <w:rFonts w:ascii="Garamond" w:hAnsi="Garamond"/>
          <w:sz w:val="24"/>
          <w:szCs w:val="24"/>
        </w:rPr>
        <w:t>estimated</w:t>
      </w:r>
      <w:r w:rsidRPr="003A11DE" w:rsidR="00F643EB">
        <w:rPr>
          <w:rFonts w:ascii="Garamond" w:hAnsi="Garamond"/>
          <w:sz w:val="24"/>
          <w:szCs w:val="24"/>
        </w:rPr>
        <w:t xml:space="preserve"> burden per </w:t>
      </w:r>
      <w:r w:rsidR="00064170">
        <w:rPr>
          <w:rFonts w:ascii="Garamond" w:hAnsi="Garamond"/>
          <w:sz w:val="24"/>
          <w:szCs w:val="24"/>
        </w:rPr>
        <w:t>year</w:t>
      </w:r>
      <w:r w:rsidRPr="003A11DE" w:rsidR="00064170">
        <w:rPr>
          <w:rFonts w:ascii="Garamond" w:hAnsi="Garamond"/>
          <w:sz w:val="24"/>
          <w:szCs w:val="24"/>
        </w:rPr>
        <w:t xml:space="preserve"> </w:t>
      </w:r>
      <w:r w:rsidRPr="003A11DE" w:rsidR="00F643EB">
        <w:rPr>
          <w:rFonts w:ascii="Garamond" w:hAnsi="Garamond"/>
          <w:sz w:val="24"/>
          <w:szCs w:val="24"/>
        </w:rPr>
        <w:t>of 1.29 hours (0.75</w:t>
      </w:r>
      <w:r w:rsidR="00C874FB">
        <w:rPr>
          <w:rFonts w:ascii="Garamond" w:hAnsi="Garamond"/>
          <w:sz w:val="24"/>
          <w:szCs w:val="24"/>
        </w:rPr>
        <w:t xml:space="preserve"> </w:t>
      </w:r>
      <w:r w:rsidRPr="003A11DE" w:rsidR="00F643EB">
        <w:rPr>
          <w:rFonts w:ascii="Garamond" w:hAnsi="Garamond"/>
          <w:sz w:val="24"/>
          <w:szCs w:val="24"/>
        </w:rPr>
        <w:t>*</w:t>
      </w:r>
      <w:r w:rsidR="00C874FB">
        <w:rPr>
          <w:rFonts w:ascii="Garamond" w:hAnsi="Garamond"/>
          <w:sz w:val="24"/>
          <w:szCs w:val="24"/>
        </w:rPr>
        <w:t xml:space="preserve"> </w:t>
      </w:r>
      <w:r w:rsidRPr="003A11DE" w:rsidR="00F643EB">
        <w:rPr>
          <w:rFonts w:ascii="Garamond" w:hAnsi="Garamond"/>
          <w:sz w:val="24"/>
          <w:szCs w:val="24"/>
        </w:rPr>
        <w:t>1.72)</w:t>
      </w:r>
      <w:r w:rsidR="00950174">
        <w:rPr>
          <w:rFonts w:ascii="Garamond" w:hAnsi="Garamond"/>
          <w:sz w:val="24"/>
          <w:szCs w:val="24"/>
        </w:rPr>
        <w:t>, an average of 0.32 hours for each quarterly response</w:t>
      </w:r>
      <w:r w:rsidRPr="003A11DE" w:rsidR="00F643EB">
        <w:rPr>
          <w:rFonts w:ascii="Garamond" w:hAnsi="Garamond"/>
          <w:sz w:val="24"/>
          <w:szCs w:val="24"/>
        </w:rPr>
        <w:t xml:space="preserve">. </w:t>
      </w:r>
      <w:r w:rsidR="00F167EC">
        <w:rPr>
          <w:rFonts w:ascii="Garamond" w:hAnsi="Garamond"/>
          <w:sz w:val="24"/>
          <w:szCs w:val="24"/>
        </w:rPr>
        <w:t>T</w:t>
      </w:r>
      <w:r w:rsidRPr="00F07890" w:rsidR="00513223">
        <w:rPr>
          <w:rFonts w:ascii="Garamond" w:hAnsi="Garamond"/>
          <w:sz w:val="24"/>
          <w:szCs w:val="24"/>
        </w:rPr>
        <w:t xml:space="preserve">he estimated burden </w:t>
      </w:r>
      <w:r w:rsidR="00A04643">
        <w:rPr>
          <w:rFonts w:ascii="Garamond" w:hAnsi="Garamond"/>
          <w:sz w:val="24"/>
          <w:szCs w:val="24"/>
        </w:rPr>
        <w:t xml:space="preserve">for the </w:t>
      </w:r>
      <w:r w:rsidR="008809BD">
        <w:rPr>
          <w:rFonts w:ascii="Garamond" w:hAnsi="Garamond"/>
          <w:sz w:val="24"/>
          <w:szCs w:val="24"/>
        </w:rPr>
        <w:t>2020 cohort</w:t>
      </w:r>
      <w:r w:rsidRPr="00F07890" w:rsidR="00513223">
        <w:rPr>
          <w:rFonts w:ascii="Garamond" w:hAnsi="Garamond"/>
          <w:sz w:val="24"/>
          <w:szCs w:val="24"/>
        </w:rPr>
        <w:t xml:space="preserve"> for DCS-2 (program staff) is </w:t>
      </w:r>
      <w:r w:rsidR="00F167EC">
        <w:rPr>
          <w:rFonts w:ascii="Garamond" w:hAnsi="Garamond"/>
          <w:sz w:val="24"/>
          <w:szCs w:val="24"/>
        </w:rPr>
        <w:t xml:space="preserve">therefore </w:t>
      </w:r>
      <w:r w:rsidRPr="00F07890" w:rsidR="00513223">
        <w:rPr>
          <w:rFonts w:ascii="Garamond" w:hAnsi="Garamond"/>
          <w:sz w:val="24"/>
          <w:szCs w:val="24"/>
        </w:rPr>
        <w:t xml:space="preserve">equal to </w:t>
      </w:r>
      <w:r w:rsidR="00950174">
        <w:rPr>
          <w:rFonts w:ascii="Garamond" w:hAnsi="Garamond"/>
          <w:sz w:val="24"/>
          <w:szCs w:val="24"/>
        </w:rPr>
        <w:t>522</w:t>
      </w:r>
      <w:r w:rsidR="00F167EC">
        <w:rPr>
          <w:rFonts w:ascii="Garamond" w:hAnsi="Garamond"/>
          <w:sz w:val="24"/>
          <w:szCs w:val="24"/>
        </w:rPr>
        <w:t xml:space="preserve"> hours (</w:t>
      </w:r>
      <w:r w:rsidRPr="00F07890" w:rsidR="00513223">
        <w:rPr>
          <w:rFonts w:ascii="Garamond" w:hAnsi="Garamond"/>
          <w:sz w:val="24"/>
          <w:szCs w:val="24"/>
        </w:rPr>
        <w:t xml:space="preserve">136 respondents * </w:t>
      </w:r>
      <w:r w:rsidR="00A53873">
        <w:rPr>
          <w:rFonts w:ascii="Garamond" w:hAnsi="Garamond"/>
          <w:sz w:val="24"/>
          <w:szCs w:val="24"/>
        </w:rPr>
        <w:t xml:space="preserve">0.32 hours per quarterly </w:t>
      </w:r>
      <w:r w:rsidR="00950174">
        <w:rPr>
          <w:rFonts w:ascii="Garamond" w:hAnsi="Garamond"/>
          <w:sz w:val="24"/>
          <w:szCs w:val="24"/>
        </w:rPr>
        <w:t>response * 12 responses</w:t>
      </w:r>
      <w:r w:rsidR="00F167EC">
        <w:rPr>
          <w:rFonts w:ascii="Garamond" w:hAnsi="Garamond"/>
          <w:sz w:val="24"/>
          <w:szCs w:val="24"/>
        </w:rPr>
        <w:t>)</w:t>
      </w:r>
      <w:r w:rsidR="00950174">
        <w:rPr>
          <w:rFonts w:ascii="Garamond" w:hAnsi="Garamond"/>
          <w:sz w:val="24"/>
          <w:szCs w:val="24"/>
        </w:rPr>
        <w:t>, or 174 annual hours</w:t>
      </w:r>
      <w:r w:rsidR="00C874FB">
        <w:rPr>
          <w:rFonts w:ascii="Garamond" w:hAnsi="Garamond"/>
          <w:sz w:val="24"/>
          <w:szCs w:val="24"/>
        </w:rPr>
        <w:t>. The estimated total annualized cost</w:t>
      </w:r>
      <w:r w:rsidRPr="00146B8A" w:rsidR="00513223">
        <w:rPr>
          <w:rFonts w:ascii="Garamond" w:hAnsi="Garamond"/>
          <w:sz w:val="24"/>
          <w:szCs w:val="24"/>
        </w:rPr>
        <w:t xml:space="preserve"> </w:t>
      </w:r>
      <w:r w:rsidR="00C874FB">
        <w:rPr>
          <w:rFonts w:ascii="Garamond" w:hAnsi="Garamond"/>
          <w:sz w:val="24"/>
          <w:szCs w:val="24"/>
        </w:rPr>
        <w:t>equals</w:t>
      </w:r>
      <w:r w:rsidRPr="00146B8A" w:rsidR="00C874FB">
        <w:rPr>
          <w:rFonts w:ascii="Garamond" w:hAnsi="Garamond"/>
          <w:sz w:val="24"/>
          <w:szCs w:val="24"/>
        </w:rPr>
        <w:t xml:space="preserve"> </w:t>
      </w:r>
      <w:r w:rsidRPr="00146B8A" w:rsidR="00513223">
        <w:rPr>
          <w:rFonts w:ascii="Garamond" w:hAnsi="Garamond"/>
          <w:sz w:val="24"/>
          <w:szCs w:val="24"/>
        </w:rPr>
        <w:t>$</w:t>
      </w:r>
      <w:r w:rsidR="00B538F8">
        <w:rPr>
          <w:rFonts w:ascii="Garamond" w:hAnsi="Garamond"/>
          <w:sz w:val="24"/>
          <w:szCs w:val="24"/>
        </w:rPr>
        <w:t>6,</w:t>
      </w:r>
      <w:r w:rsidR="00A63B48">
        <w:rPr>
          <w:rFonts w:ascii="Garamond" w:hAnsi="Garamond"/>
          <w:sz w:val="24"/>
          <w:szCs w:val="24"/>
        </w:rPr>
        <w:t>098.70</w:t>
      </w:r>
      <w:r w:rsidRPr="00146B8A" w:rsidR="00513223">
        <w:rPr>
          <w:rFonts w:ascii="Garamond" w:hAnsi="Garamond"/>
          <w:sz w:val="24"/>
          <w:szCs w:val="24"/>
        </w:rPr>
        <w:t xml:space="preserve"> using </w:t>
      </w:r>
      <w:r w:rsidR="00F167EC">
        <w:rPr>
          <w:rFonts w:ascii="Garamond" w:hAnsi="Garamond"/>
          <w:sz w:val="24"/>
          <w:szCs w:val="24"/>
        </w:rPr>
        <w:t>an</w:t>
      </w:r>
      <w:r w:rsidRPr="00146B8A" w:rsidR="00FA1538">
        <w:rPr>
          <w:rFonts w:ascii="Garamond" w:hAnsi="Garamond"/>
          <w:sz w:val="24"/>
          <w:szCs w:val="24"/>
        </w:rPr>
        <w:t xml:space="preserve"> average hourly rate of </w:t>
      </w:r>
      <w:r w:rsidR="00B538F8">
        <w:rPr>
          <w:rFonts w:ascii="Garamond" w:hAnsi="Garamond"/>
          <w:sz w:val="24"/>
          <w:szCs w:val="24"/>
        </w:rPr>
        <w:t>$35.05 obtained from May 2019 National OES data (the most recent available) for Social and Community Service Managers (OES 11-9151)</w:t>
      </w:r>
      <w:r w:rsidR="00B538F8">
        <w:rPr>
          <w:rStyle w:val="FootnoteReference"/>
          <w:szCs w:val="24"/>
        </w:rPr>
        <w:footnoteReference w:id="4"/>
      </w:r>
      <w:r w:rsidR="0040457D">
        <w:rPr>
          <w:rFonts w:ascii="Garamond" w:hAnsi="Garamond"/>
          <w:sz w:val="24"/>
          <w:szCs w:val="24"/>
        </w:rPr>
        <w:t>.</w:t>
      </w:r>
    </w:p>
    <w:p w:rsidRPr="00705EB7" w:rsidR="00705EB7" w:rsidP="00705EB7" w:rsidRDefault="00DE56D3" w14:paraId="0B20B9D1" w14:textId="77777777">
      <w:pPr>
        <w:pStyle w:val="NormalSS"/>
        <w:numPr>
          <w:ilvl w:val="0"/>
          <w:numId w:val="35"/>
        </w:numPr>
        <w:jc w:val="both"/>
        <w:rPr>
          <w:rFonts w:ascii="Garamond" w:hAnsi="Garamond" w:cstheme="minorHAnsi"/>
          <w:szCs w:val="24"/>
        </w:rPr>
      </w:pPr>
      <w:r w:rsidRPr="00BA03D7">
        <w:rPr>
          <w:rFonts w:ascii="Garamond" w:hAnsi="Garamond"/>
          <w:b/>
          <w:szCs w:val="24"/>
        </w:rPr>
        <w:t xml:space="preserve">Service Delivery Data </w:t>
      </w:r>
    </w:p>
    <w:p w:rsidRPr="00BA03D7" w:rsidR="00BA18AB" w:rsidP="00705EB7" w:rsidRDefault="00705EB7" w14:paraId="22DD74A8" w14:textId="43A10E8D">
      <w:pPr>
        <w:pStyle w:val="BulletBlack"/>
        <w:jc w:val="both"/>
        <w:rPr>
          <w:rFonts w:ascii="Garamond" w:hAnsi="Garamond" w:cstheme="minorHAnsi"/>
          <w:sz w:val="24"/>
          <w:szCs w:val="24"/>
        </w:rPr>
      </w:pPr>
      <w:r w:rsidRPr="00705EB7">
        <w:rPr>
          <w:rFonts w:ascii="Garamond" w:hAnsi="Garamond"/>
          <w:b/>
          <w:bCs/>
          <w:szCs w:val="24"/>
        </w:rPr>
        <w:t>Burden</w:t>
      </w:r>
      <w:r w:rsidRPr="00705EB7" w:rsidR="00DE56D3">
        <w:rPr>
          <w:rFonts w:ascii="Garamond" w:hAnsi="Garamond"/>
          <w:b/>
          <w:bCs/>
          <w:sz w:val="24"/>
          <w:szCs w:val="24"/>
        </w:rPr>
        <w:t xml:space="preserve"> for </w:t>
      </w:r>
      <w:r w:rsidR="004F49D2">
        <w:rPr>
          <w:rFonts w:ascii="Garamond" w:hAnsi="Garamond"/>
          <w:b/>
          <w:bCs/>
          <w:szCs w:val="24"/>
        </w:rPr>
        <w:t>p</w:t>
      </w:r>
      <w:r w:rsidRPr="00705EB7" w:rsidR="00DE56D3">
        <w:rPr>
          <w:rFonts w:ascii="Garamond" w:hAnsi="Garamond"/>
          <w:b/>
          <w:bCs/>
          <w:sz w:val="24"/>
          <w:szCs w:val="24"/>
        </w:rPr>
        <w:t xml:space="preserve">rogram </w:t>
      </w:r>
      <w:r w:rsidR="004F49D2">
        <w:rPr>
          <w:rFonts w:ascii="Garamond" w:hAnsi="Garamond"/>
          <w:b/>
          <w:bCs/>
          <w:szCs w:val="24"/>
        </w:rPr>
        <w:t>s</w:t>
      </w:r>
      <w:r w:rsidRPr="00705EB7" w:rsidR="00DE56D3">
        <w:rPr>
          <w:rFonts w:ascii="Garamond" w:hAnsi="Garamond"/>
          <w:b/>
          <w:bCs/>
          <w:sz w:val="24"/>
          <w:szCs w:val="24"/>
        </w:rPr>
        <w:t>taff.</w:t>
      </w:r>
      <w:r w:rsidRPr="00BA03D7" w:rsidR="00DE56D3">
        <w:rPr>
          <w:rFonts w:ascii="Garamond" w:hAnsi="Garamond"/>
          <w:sz w:val="24"/>
          <w:szCs w:val="24"/>
        </w:rPr>
        <w:t xml:space="preserve"> Staff from all grantees document service delivery for performance reporting and for </w:t>
      </w:r>
      <w:r w:rsidR="00C874FB">
        <w:rPr>
          <w:rFonts w:ascii="Garamond" w:hAnsi="Garamond"/>
          <w:sz w:val="24"/>
          <w:szCs w:val="24"/>
        </w:rPr>
        <w:t xml:space="preserve">local and </w:t>
      </w:r>
      <w:r w:rsidRPr="00BA03D7" w:rsidR="00DE56D3">
        <w:rPr>
          <w:rFonts w:ascii="Garamond" w:hAnsi="Garamond"/>
          <w:sz w:val="24"/>
          <w:szCs w:val="24"/>
        </w:rPr>
        <w:t>cross-site analyses.</w:t>
      </w:r>
      <w:r w:rsidRPr="00BA03D7" w:rsidR="00221B47">
        <w:rPr>
          <w:rFonts w:ascii="Garamond" w:hAnsi="Garamond"/>
          <w:sz w:val="24"/>
          <w:szCs w:val="24"/>
        </w:rPr>
        <w:t xml:space="preserve"> </w:t>
      </w:r>
      <w:r w:rsidR="00CA1D46">
        <w:rPr>
          <w:rFonts w:ascii="Garamond" w:hAnsi="Garamond" w:cstheme="minorHAnsi"/>
          <w:sz w:val="24"/>
          <w:szCs w:val="24"/>
        </w:rPr>
        <w:t>W</w:t>
      </w:r>
      <w:r w:rsidRPr="00BA03D7" w:rsidR="00BA18AB">
        <w:rPr>
          <w:rFonts w:ascii="Garamond" w:hAnsi="Garamond" w:cstheme="minorHAnsi"/>
          <w:sz w:val="24"/>
          <w:szCs w:val="24"/>
        </w:rPr>
        <w:t>e assume that 94</w:t>
      </w:r>
      <w:r w:rsidR="00C874FB">
        <w:rPr>
          <w:rFonts w:ascii="Garamond" w:hAnsi="Garamond" w:cstheme="minorHAnsi"/>
          <w:sz w:val="24"/>
          <w:szCs w:val="24"/>
        </w:rPr>
        <w:t xml:space="preserve"> percent</w:t>
      </w:r>
      <w:r w:rsidRPr="00BA03D7" w:rsidR="00C874FB">
        <w:rPr>
          <w:rFonts w:ascii="Garamond" w:hAnsi="Garamond" w:cstheme="minorHAnsi"/>
          <w:sz w:val="24"/>
          <w:szCs w:val="24"/>
        </w:rPr>
        <w:t xml:space="preserve">, </w:t>
      </w:r>
      <w:r w:rsidRPr="00BA03D7" w:rsidR="00BA18AB">
        <w:rPr>
          <w:rFonts w:ascii="Garamond" w:hAnsi="Garamond" w:cstheme="minorHAnsi"/>
          <w:sz w:val="24"/>
          <w:szCs w:val="24"/>
        </w:rPr>
        <w:t>or 85,803, of the</w:t>
      </w:r>
      <w:r w:rsidR="00CA1D46">
        <w:rPr>
          <w:rFonts w:ascii="Garamond" w:hAnsi="Garamond" w:cstheme="minorHAnsi"/>
          <w:sz w:val="24"/>
          <w:szCs w:val="24"/>
        </w:rPr>
        <w:t xml:space="preserve"> 91,280 annual enrollments</w:t>
      </w:r>
      <w:r w:rsidRPr="00BA03D7" w:rsidR="00BA18AB">
        <w:rPr>
          <w:rFonts w:ascii="Garamond" w:hAnsi="Garamond" w:cstheme="minorHAnsi"/>
          <w:sz w:val="24"/>
          <w:szCs w:val="24"/>
        </w:rPr>
        <w:t xml:space="preserve"> will receive program services which program staff will need to document.</w:t>
      </w:r>
    </w:p>
    <w:p w:rsidRPr="00BA03D7" w:rsidR="00221B47" w:rsidP="00705EB7" w:rsidRDefault="00C874FB" w14:paraId="7C9FBECF" w14:textId="143870AA">
      <w:pPr>
        <w:pStyle w:val="BulletBlack"/>
        <w:numPr>
          <w:ilvl w:val="0"/>
          <w:numId w:val="0"/>
        </w:numPr>
        <w:ind w:left="1152"/>
        <w:jc w:val="both"/>
        <w:rPr>
          <w:rFonts w:ascii="Garamond" w:hAnsi="Garamond"/>
          <w:b/>
          <w:sz w:val="24"/>
          <w:szCs w:val="24"/>
        </w:rPr>
      </w:pPr>
      <w:r>
        <w:rPr>
          <w:rFonts w:ascii="Garamond" w:hAnsi="Garamond" w:cstheme="minorHAnsi"/>
          <w:sz w:val="24"/>
          <w:szCs w:val="24"/>
        </w:rPr>
        <w:t xml:space="preserve">This </w:t>
      </w:r>
      <w:r w:rsidR="00CA1D46">
        <w:rPr>
          <w:rFonts w:ascii="Garamond" w:hAnsi="Garamond" w:cstheme="minorHAnsi"/>
          <w:sz w:val="24"/>
          <w:szCs w:val="24"/>
        </w:rPr>
        <w:t xml:space="preserve">assumption </w:t>
      </w:r>
      <w:r>
        <w:rPr>
          <w:rFonts w:ascii="Garamond" w:hAnsi="Garamond" w:cstheme="minorHAnsi"/>
          <w:sz w:val="24"/>
          <w:szCs w:val="24"/>
        </w:rPr>
        <w:t xml:space="preserve">is based on </w:t>
      </w:r>
      <w:r w:rsidRPr="00BA03D7" w:rsidR="003A46A8">
        <w:rPr>
          <w:rFonts w:ascii="Garamond" w:hAnsi="Garamond" w:cstheme="minorHAnsi"/>
          <w:sz w:val="24"/>
          <w:szCs w:val="24"/>
        </w:rPr>
        <w:t xml:space="preserve">the first four years of activity by the </w:t>
      </w:r>
      <w:r w:rsidR="00FF6C0F">
        <w:rPr>
          <w:rFonts w:ascii="Garamond" w:hAnsi="Garamond" w:cstheme="minorHAnsi"/>
          <w:sz w:val="24"/>
          <w:szCs w:val="24"/>
        </w:rPr>
        <w:t>2015</w:t>
      </w:r>
      <w:r w:rsidRPr="00BA03D7" w:rsidR="00FF6C0F">
        <w:rPr>
          <w:rFonts w:ascii="Garamond" w:hAnsi="Garamond" w:cstheme="minorHAnsi"/>
          <w:sz w:val="24"/>
          <w:szCs w:val="24"/>
        </w:rPr>
        <w:t xml:space="preserve"> </w:t>
      </w:r>
      <w:r w:rsidRPr="00BA03D7" w:rsidR="003A46A8">
        <w:rPr>
          <w:rFonts w:ascii="Garamond" w:hAnsi="Garamond" w:cstheme="minorHAnsi"/>
          <w:sz w:val="24"/>
          <w:szCs w:val="24"/>
        </w:rPr>
        <w:t>cohort of HMRF grantees</w:t>
      </w:r>
      <w:r w:rsidR="00CA1D46">
        <w:rPr>
          <w:rFonts w:ascii="Garamond" w:hAnsi="Garamond" w:cstheme="minorHAnsi"/>
          <w:sz w:val="24"/>
          <w:szCs w:val="24"/>
        </w:rPr>
        <w:t xml:space="preserve"> (</w:t>
      </w:r>
      <w:r w:rsidR="009C2050">
        <w:rPr>
          <w:rFonts w:ascii="Garamond" w:hAnsi="Garamond" w:cstheme="minorHAnsi"/>
          <w:sz w:val="24"/>
          <w:szCs w:val="24"/>
        </w:rPr>
        <w:t>July 1, 2016 through June 30, 2020</w:t>
      </w:r>
      <w:r w:rsidR="00CA1D46">
        <w:rPr>
          <w:rFonts w:ascii="Garamond" w:hAnsi="Garamond" w:cstheme="minorHAnsi"/>
          <w:sz w:val="24"/>
          <w:szCs w:val="24"/>
        </w:rPr>
        <w:t>); during this time frame</w:t>
      </w:r>
      <w:r w:rsidR="009C2050">
        <w:rPr>
          <w:rFonts w:ascii="Garamond" w:hAnsi="Garamond" w:cstheme="minorHAnsi"/>
          <w:sz w:val="24"/>
          <w:szCs w:val="24"/>
        </w:rPr>
        <w:t>,</w:t>
      </w:r>
      <w:r>
        <w:rPr>
          <w:rFonts w:ascii="Garamond" w:hAnsi="Garamond" w:cstheme="minorHAnsi"/>
          <w:sz w:val="24"/>
          <w:szCs w:val="24"/>
        </w:rPr>
        <w:t xml:space="preserve"> </w:t>
      </w:r>
      <w:r w:rsidRPr="00BA03D7" w:rsidR="003A46A8">
        <w:rPr>
          <w:rFonts w:ascii="Garamond" w:hAnsi="Garamond" w:cstheme="minorHAnsi"/>
          <w:sz w:val="24"/>
          <w:szCs w:val="24"/>
        </w:rPr>
        <w:t xml:space="preserve">94 percent of </w:t>
      </w:r>
      <w:r w:rsidR="00D557FA">
        <w:rPr>
          <w:rFonts w:ascii="Garamond" w:hAnsi="Garamond" w:cstheme="minorHAnsi"/>
          <w:sz w:val="24"/>
          <w:szCs w:val="24"/>
        </w:rPr>
        <w:t xml:space="preserve">all </w:t>
      </w:r>
      <w:r w:rsidRPr="00BA03D7" w:rsidR="003A46A8">
        <w:rPr>
          <w:rFonts w:ascii="Garamond" w:hAnsi="Garamond" w:cstheme="minorHAnsi"/>
          <w:sz w:val="24"/>
          <w:szCs w:val="24"/>
        </w:rPr>
        <w:t xml:space="preserve">enrolled clients </w:t>
      </w:r>
      <w:r w:rsidRPr="00BA03D7" w:rsidR="00BA18AB">
        <w:rPr>
          <w:rFonts w:ascii="Garamond" w:hAnsi="Garamond" w:cstheme="minorHAnsi"/>
          <w:sz w:val="24"/>
          <w:szCs w:val="24"/>
        </w:rPr>
        <w:t>went on to complete the Entrance Surv</w:t>
      </w:r>
      <w:r w:rsidRPr="00BA03D7" w:rsidR="003A46A8">
        <w:rPr>
          <w:rFonts w:ascii="Garamond" w:hAnsi="Garamond" w:cstheme="minorHAnsi"/>
          <w:sz w:val="24"/>
          <w:szCs w:val="24"/>
        </w:rPr>
        <w:t xml:space="preserve">ey and </w:t>
      </w:r>
      <w:r w:rsidRPr="00BA03D7" w:rsidR="00BA18AB">
        <w:rPr>
          <w:rFonts w:ascii="Garamond" w:hAnsi="Garamond" w:cstheme="minorHAnsi"/>
          <w:sz w:val="24"/>
          <w:szCs w:val="24"/>
        </w:rPr>
        <w:t xml:space="preserve">receive </w:t>
      </w:r>
      <w:r w:rsidRPr="00BA03D7" w:rsidR="003A46A8">
        <w:rPr>
          <w:rFonts w:ascii="Garamond" w:hAnsi="Garamond" w:cstheme="minorHAnsi"/>
          <w:sz w:val="24"/>
          <w:szCs w:val="24"/>
        </w:rPr>
        <w:t xml:space="preserve">program </w:t>
      </w:r>
      <w:r w:rsidRPr="00BA03D7" w:rsidR="00BA18AB">
        <w:rPr>
          <w:rFonts w:ascii="Garamond" w:hAnsi="Garamond" w:cstheme="minorHAnsi"/>
          <w:sz w:val="24"/>
          <w:szCs w:val="24"/>
        </w:rPr>
        <w:t>services.</w:t>
      </w:r>
      <w:r w:rsidR="007D7C32">
        <w:rPr>
          <w:rFonts w:ascii="Garamond" w:hAnsi="Garamond" w:cstheme="minorHAnsi"/>
          <w:sz w:val="24"/>
          <w:szCs w:val="24"/>
        </w:rPr>
        <w:t xml:space="preserve"> Specifically, during this time frame 93 percent of RF clients and 95 percent of HM clients completed the Entrance Survey and received program services.</w:t>
      </w:r>
      <w:r w:rsidRPr="00BA03D7" w:rsidR="00BA18AB">
        <w:rPr>
          <w:rFonts w:ascii="Garamond" w:hAnsi="Garamond" w:cstheme="minorHAnsi"/>
          <w:sz w:val="24"/>
          <w:szCs w:val="24"/>
        </w:rPr>
        <w:t xml:space="preserve"> </w:t>
      </w:r>
    </w:p>
    <w:p w:rsidRPr="001217ED" w:rsidR="00DE56D3" w:rsidP="00705EB7" w:rsidRDefault="009B3A19" w14:paraId="20F7DC5E" w14:textId="451848F9">
      <w:pPr>
        <w:pStyle w:val="BulletBlack"/>
        <w:numPr>
          <w:ilvl w:val="0"/>
          <w:numId w:val="0"/>
        </w:numPr>
        <w:ind w:left="1152"/>
        <w:jc w:val="both"/>
        <w:rPr>
          <w:rFonts w:ascii="Garamond" w:hAnsi="Garamond"/>
          <w:b/>
          <w:sz w:val="24"/>
          <w:szCs w:val="24"/>
        </w:rPr>
      </w:pPr>
      <w:r>
        <w:rPr>
          <w:rFonts w:ascii="Garamond" w:hAnsi="Garamond"/>
          <w:sz w:val="24"/>
          <w:szCs w:val="24"/>
        </w:rPr>
        <w:lastRenderedPageBreak/>
        <w:t xml:space="preserve">Using the RF and HM </w:t>
      </w:r>
      <w:r w:rsidR="007D7C32">
        <w:rPr>
          <w:rFonts w:ascii="Garamond" w:hAnsi="Garamond"/>
          <w:sz w:val="24"/>
          <w:szCs w:val="24"/>
        </w:rPr>
        <w:t xml:space="preserve">annual </w:t>
      </w:r>
      <w:r>
        <w:rPr>
          <w:rFonts w:ascii="Garamond" w:hAnsi="Garamond"/>
          <w:sz w:val="24"/>
          <w:szCs w:val="24"/>
        </w:rPr>
        <w:t>enrollment estimates outlined in DCS-1</w:t>
      </w:r>
      <w:r w:rsidR="004840A2">
        <w:rPr>
          <w:rFonts w:ascii="Garamond" w:hAnsi="Garamond"/>
          <w:sz w:val="24"/>
          <w:szCs w:val="24"/>
        </w:rPr>
        <w:t>, w</w:t>
      </w:r>
      <w:r w:rsidRPr="001217ED" w:rsidR="00DE56D3">
        <w:rPr>
          <w:rFonts w:ascii="Garamond" w:hAnsi="Garamond"/>
          <w:sz w:val="24"/>
          <w:szCs w:val="24"/>
        </w:rPr>
        <w:t xml:space="preserve">e </w:t>
      </w:r>
      <w:r>
        <w:rPr>
          <w:rFonts w:ascii="Garamond" w:hAnsi="Garamond"/>
          <w:sz w:val="24"/>
          <w:szCs w:val="24"/>
        </w:rPr>
        <w:t xml:space="preserve">estimate that 42,445 RF clients </w:t>
      </w:r>
      <w:r w:rsidRPr="001217ED" w:rsidR="00071258">
        <w:rPr>
          <w:rFonts w:ascii="Garamond" w:hAnsi="Garamond"/>
          <w:sz w:val="24"/>
          <w:szCs w:val="24"/>
        </w:rPr>
        <w:t>(</w:t>
      </w:r>
      <w:r w:rsidR="00F45747">
        <w:rPr>
          <w:rFonts w:ascii="Garamond" w:hAnsi="Garamond"/>
          <w:sz w:val="24"/>
          <w:szCs w:val="24"/>
        </w:rPr>
        <w:t>45,640</w:t>
      </w:r>
      <w:r w:rsidRPr="001217ED" w:rsidR="00487434">
        <w:rPr>
          <w:rFonts w:ascii="Garamond" w:hAnsi="Garamond"/>
          <w:sz w:val="24"/>
          <w:szCs w:val="24"/>
        </w:rPr>
        <w:t xml:space="preserve"> </w:t>
      </w:r>
      <w:r>
        <w:rPr>
          <w:rFonts w:ascii="Garamond" w:hAnsi="Garamond"/>
          <w:sz w:val="24"/>
          <w:szCs w:val="24"/>
        </w:rPr>
        <w:t>RF enrollees</w:t>
      </w:r>
      <w:r w:rsidRPr="001217ED" w:rsidR="00071258">
        <w:rPr>
          <w:rFonts w:ascii="Garamond" w:hAnsi="Garamond"/>
          <w:sz w:val="24"/>
          <w:szCs w:val="24"/>
        </w:rPr>
        <w:t xml:space="preserve"> </w:t>
      </w:r>
      <w:r w:rsidR="00E16BA1">
        <w:rPr>
          <w:rFonts w:ascii="Garamond" w:hAnsi="Garamond"/>
          <w:sz w:val="24"/>
          <w:szCs w:val="24"/>
        </w:rPr>
        <w:t>*</w:t>
      </w:r>
      <w:r w:rsidRPr="001217ED" w:rsidR="00071258">
        <w:rPr>
          <w:rFonts w:ascii="Garamond" w:hAnsi="Garamond"/>
          <w:sz w:val="24"/>
          <w:szCs w:val="24"/>
        </w:rPr>
        <w:t xml:space="preserve"> </w:t>
      </w:r>
      <w:r w:rsidRPr="001217ED" w:rsidR="00481367">
        <w:rPr>
          <w:rFonts w:ascii="Garamond" w:hAnsi="Garamond"/>
          <w:sz w:val="24"/>
          <w:szCs w:val="24"/>
        </w:rPr>
        <w:t>0</w:t>
      </w:r>
      <w:r w:rsidRPr="001217ED" w:rsidR="00071258">
        <w:rPr>
          <w:rFonts w:ascii="Garamond" w:hAnsi="Garamond"/>
          <w:sz w:val="24"/>
          <w:szCs w:val="24"/>
        </w:rPr>
        <w:t>.</w:t>
      </w:r>
      <w:r w:rsidR="00F45747">
        <w:rPr>
          <w:rFonts w:ascii="Garamond" w:hAnsi="Garamond"/>
          <w:sz w:val="24"/>
          <w:szCs w:val="24"/>
        </w:rPr>
        <w:t>93</w:t>
      </w:r>
      <w:r w:rsidRPr="001217ED" w:rsidR="00071258">
        <w:rPr>
          <w:rFonts w:ascii="Garamond" w:hAnsi="Garamond"/>
          <w:sz w:val="24"/>
          <w:szCs w:val="24"/>
        </w:rPr>
        <w:t xml:space="preserve">) </w:t>
      </w:r>
      <w:r w:rsidRPr="001217ED" w:rsidR="00DE56D3">
        <w:rPr>
          <w:rFonts w:ascii="Garamond" w:hAnsi="Garamond"/>
          <w:sz w:val="24"/>
          <w:szCs w:val="24"/>
        </w:rPr>
        <w:t xml:space="preserve">and </w:t>
      </w:r>
      <w:r w:rsidR="007D7C32">
        <w:rPr>
          <w:rFonts w:ascii="Garamond" w:hAnsi="Garamond"/>
          <w:sz w:val="24"/>
          <w:szCs w:val="24"/>
        </w:rPr>
        <w:t xml:space="preserve">43,358 HM clients </w:t>
      </w:r>
      <w:r w:rsidRPr="001217ED" w:rsidR="00071258">
        <w:rPr>
          <w:rFonts w:ascii="Garamond" w:hAnsi="Garamond"/>
          <w:sz w:val="24"/>
          <w:szCs w:val="24"/>
        </w:rPr>
        <w:t>(</w:t>
      </w:r>
      <w:r w:rsidR="00F45747">
        <w:rPr>
          <w:rFonts w:ascii="Garamond" w:hAnsi="Garamond"/>
          <w:sz w:val="24"/>
          <w:szCs w:val="24"/>
        </w:rPr>
        <w:t>45,640</w:t>
      </w:r>
      <w:r w:rsidRPr="001217ED" w:rsidR="00071258">
        <w:rPr>
          <w:rFonts w:ascii="Garamond" w:hAnsi="Garamond"/>
          <w:sz w:val="24"/>
          <w:szCs w:val="24"/>
        </w:rPr>
        <w:t xml:space="preserve"> </w:t>
      </w:r>
      <w:r w:rsidR="007D7C32">
        <w:rPr>
          <w:rFonts w:ascii="Garamond" w:hAnsi="Garamond"/>
          <w:sz w:val="24"/>
          <w:szCs w:val="24"/>
        </w:rPr>
        <w:t>HM enrollees *</w:t>
      </w:r>
      <w:r w:rsidRPr="001217ED" w:rsidR="00071258">
        <w:rPr>
          <w:rFonts w:ascii="Garamond" w:hAnsi="Garamond"/>
          <w:sz w:val="24"/>
          <w:szCs w:val="24"/>
        </w:rPr>
        <w:t xml:space="preserve"> </w:t>
      </w:r>
      <w:r w:rsidRPr="001217ED" w:rsidR="00481367">
        <w:rPr>
          <w:rFonts w:ascii="Garamond" w:hAnsi="Garamond"/>
          <w:sz w:val="24"/>
          <w:szCs w:val="24"/>
        </w:rPr>
        <w:t>0</w:t>
      </w:r>
      <w:r w:rsidRPr="001217ED" w:rsidR="00071258">
        <w:rPr>
          <w:rFonts w:ascii="Garamond" w:hAnsi="Garamond"/>
          <w:sz w:val="24"/>
          <w:szCs w:val="24"/>
        </w:rPr>
        <w:t>.</w:t>
      </w:r>
      <w:r w:rsidRPr="001217ED" w:rsidR="00F45747">
        <w:rPr>
          <w:rFonts w:ascii="Garamond" w:hAnsi="Garamond"/>
          <w:sz w:val="24"/>
          <w:szCs w:val="24"/>
        </w:rPr>
        <w:t>9</w:t>
      </w:r>
      <w:r w:rsidR="00F45747">
        <w:rPr>
          <w:rFonts w:ascii="Garamond" w:hAnsi="Garamond"/>
          <w:sz w:val="24"/>
          <w:szCs w:val="24"/>
        </w:rPr>
        <w:t>5</w:t>
      </w:r>
      <w:r w:rsidRPr="001217ED" w:rsidR="00071258">
        <w:rPr>
          <w:rFonts w:ascii="Garamond" w:hAnsi="Garamond"/>
          <w:sz w:val="24"/>
          <w:szCs w:val="24"/>
        </w:rPr>
        <w:t xml:space="preserve">) </w:t>
      </w:r>
      <w:r w:rsidR="00A243FD">
        <w:rPr>
          <w:rFonts w:ascii="Garamond" w:hAnsi="Garamond"/>
          <w:sz w:val="24"/>
          <w:szCs w:val="24"/>
        </w:rPr>
        <w:t xml:space="preserve">will </w:t>
      </w:r>
      <w:r w:rsidRPr="001217ED" w:rsidR="00DE56D3">
        <w:rPr>
          <w:rFonts w:ascii="Garamond" w:hAnsi="Garamond"/>
          <w:sz w:val="24"/>
          <w:szCs w:val="24"/>
        </w:rPr>
        <w:t xml:space="preserve">participate in some program service </w:t>
      </w:r>
      <w:r w:rsidR="00A243FD">
        <w:rPr>
          <w:rFonts w:ascii="Garamond" w:hAnsi="Garamond"/>
          <w:sz w:val="24"/>
          <w:szCs w:val="24"/>
        </w:rPr>
        <w:t>each year</w:t>
      </w:r>
      <w:r w:rsidR="007D7C32">
        <w:rPr>
          <w:rFonts w:ascii="Garamond" w:hAnsi="Garamond"/>
          <w:sz w:val="24"/>
          <w:szCs w:val="24"/>
        </w:rPr>
        <w:t>,</w:t>
      </w:r>
      <w:r w:rsidR="00A243FD">
        <w:rPr>
          <w:rFonts w:ascii="Garamond" w:hAnsi="Garamond"/>
          <w:sz w:val="24"/>
          <w:szCs w:val="24"/>
        </w:rPr>
        <w:t xml:space="preserve"> </w:t>
      </w:r>
      <w:r w:rsidRPr="001217ED" w:rsidR="00DE56D3">
        <w:rPr>
          <w:rFonts w:ascii="Garamond" w:hAnsi="Garamond"/>
          <w:sz w:val="24"/>
          <w:szCs w:val="24"/>
        </w:rPr>
        <w:t xml:space="preserve">for a total of </w:t>
      </w:r>
      <w:r w:rsidR="007410DC">
        <w:rPr>
          <w:rFonts w:ascii="Garamond" w:hAnsi="Garamond"/>
          <w:sz w:val="24"/>
          <w:szCs w:val="24"/>
        </w:rPr>
        <w:t>85,803</w:t>
      </w:r>
      <w:r w:rsidRPr="001217ED" w:rsidR="00DE56D3">
        <w:rPr>
          <w:rFonts w:ascii="Garamond" w:hAnsi="Garamond"/>
          <w:sz w:val="24"/>
          <w:szCs w:val="24"/>
        </w:rPr>
        <w:t xml:space="preserve"> individuals</w:t>
      </w:r>
      <w:r w:rsidR="009A2A8F">
        <w:rPr>
          <w:rFonts w:ascii="Garamond" w:hAnsi="Garamond"/>
          <w:sz w:val="24"/>
          <w:szCs w:val="24"/>
        </w:rPr>
        <w:t>.</w:t>
      </w:r>
      <w:r w:rsidRPr="001217ED" w:rsidR="00DE56D3">
        <w:rPr>
          <w:rFonts w:ascii="Garamond" w:hAnsi="Garamond"/>
          <w:sz w:val="24"/>
          <w:szCs w:val="24"/>
        </w:rPr>
        <w:t xml:space="preserve"> </w:t>
      </w:r>
    </w:p>
    <w:p w:rsidRPr="001217ED" w:rsidR="00DE56D3" w:rsidP="00705EB7" w:rsidRDefault="0032512D" w14:paraId="5FCDD398" w14:textId="0CDE643B">
      <w:pPr>
        <w:pStyle w:val="BulletBlack"/>
        <w:numPr>
          <w:ilvl w:val="0"/>
          <w:numId w:val="0"/>
        </w:numPr>
        <w:ind w:left="1152"/>
        <w:jc w:val="both"/>
        <w:rPr>
          <w:rFonts w:ascii="Garamond" w:hAnsi="Garamond"/>
          <w:sz w:val="24"/>
          <w:szCs w:val="24"/>
        </w:rPr>
      </w:pPr>
      <w:r w:rsidRPr="001217ED">
        <w:rPr>
          <w:rFonts w:ascii="Garamond" w:hAnsi="Garamond"/>
          <w:sz w:val="24"/>
          <w:szCs w:val="24"/>
        </w:rPr>
        <w:t xml:space="preserve">While the amount of service information recorded varies across grantees, for </w:t>
      </w:r>
      <w:r w:rsidRPr="001217ED" w:rsidR="00DE56D3">
        <w:rPr>
          <w:rFonts w:ascii="Garamond" w:hAnsi="Garamond"/>
          <w:sz w:val="24"/>
          <w:szCs w:val="24"/>
        </w:rPr>
        <w:t xml:space="preserve">each individual, we assume weekly service data entry for up to 12 weeks (the </w:t>
      </w:r>
      <w:r w:rsidR="005414E3">
        <w:rPr>
          <w:rFonts w:ascii="Garamond" w:hAnsi="Garamond"/>
          <w:sz w:val="24"/>
          <w:szCs w:val="24"/>
        </w:rPr>
        <w:t xml:space="preserve">estimated </w:t>
      </w:r>
      <w:r w:rsidRPr="001217ED">
        <w:rPr>
          <w:rFonts w:ascii="Garamond" w:hAnsi="Garamond"/>
          <w:sz w:val="24"/>
          <w:szCs w:val="24"/>
        </w:rPr>
        <w:t xml:space="preserve">average </w:t>
      </w:r>
      <w:r w:rsidRPr="001217ED" w:rsidR="00DE56D3">
        <w:rPr>
          <w:rFonts w:ascii="Garamond" w:hAnsi="Garamond"/>
          <w:sz w:val="24"/>
          <w:szCs w:val="24"/>
        </w:rPr>
        <w:t xml:space="preserve">length of a workshop), with quarterly service updates thereafter, for a total of 15 data entries per participant annually. </w:t>
      </w:r>
      <w:r w:rsidR="005414E3">
        <w:rPr>
          <w:rFonts w:ascii="Garamond" w:hAnsi="Garamond"/>
          <w:sz w:val="24"/>
          <w:szCs w:val="24"/>
        </w:rPr>
        <w:t xml:space="preserve">While analysis of the </w:t>
      </w:r>
      <w:r w:rsidR="00A050CC">
        <w:rPr>
          <w:rFonts w:ascii="Garamond" w:hAnsi="Garamond"/>
          <w:sz w:val="24"/>
          <w:szCs w:val="24"/>
        </w:rPr>
        <w:t xml:space="preserve">2015 </w:t>
      </w:r>
      <w:r w:rsidR="005414E3">
        <w:rPr>
          <w:rFonts w:ascii="Garamond" w:hAnsi="Garamond"/>
          <w:sz w:val="24"/>
          <w:szCs w:val="24"/>
        </w:rPr>
        <w:t>cohort found that client participation averaged at most 6 weeks in duration</w:t>
      </w:r>
      <w:r w:rsidR="003B4CF8">
        <w:rPr>
          <w:rStyle w:val="FootnoteReference"/>
          <w:szCs w:val="24"/>
        </w:rPr>
        <w:footnoteReference w:id="5"/>
      </w:r>
      <w:r w:rsidR="005414E3">
        <w:rPr>
          <w:rFonts w:ascii="Garamond" w:hAnsi="Garamond"/>
          <w:sz w:val="24"/>
          <w:szCs w:val="24"/>
        </w:rPr>
        <w:t xml:space="preserve">, depending on program type, the 2020 cohort of grantees will be required to offer workshops that are longer in duration than the </w:t>
      </w:r>
      <w:r w:rsidR="00A050CC">
        <w:rPr>
          <w:rFonts w:ascii="Garamond" w:hAnsi="Garamond"/>
          <w:sz w:val="24"/>
          <w:szCs w:val="24"/>
        </w:rPr>
        <w:t xml:space="preserve">2015 </w:t>
      </w:r>
      <w:r w:rsidR="005414E3">
        <w:rPr>
          <w:rFonts w:ascii="Garamond" w:hAnsi="Garamond"/>
          <w:sz w:val="24"/>
          <w:szCs w:val="24"/>
        </w:rPr>
        <w:t xml:space="preserve">cohort. </w:t>
      </w:r>
      <w:r w:rsidRPr="001217ED" w:rsidR="00DE56D3">
        <w:rPr>
          <w:rFonts w:ascii="Garamond" w:hAnsi="Garamond"/>
          <w:sz w:val="24"/>
          <w:szCs w:val="24"/>
        </w:rPr>
        <w:t>Assuming each data entry will take 2 minutes (0.033 hours</w:t>
      </w:r>
      <w:r w:rsidRPr="001217ED" w:rsidR="008A315A">
        <w:rPr>
          <w:rFonts w:ascii="Garamond" w:hAnsi="Garamond"/>
          <w:sz w:val="24"/>
          <w:szCs w:val="24"/>
        </w:rPr>
        <w:t>, rounded</w:t>
      </w:r>
      <w:r w:rsidRPr="001217ED" w:rsidR="00DE56D3">
        <w:rPr>
          <w:rFonts w:ascii="Garamond" w:hAnsi="Garamond"/>
          <w:sz w:val="24"/>
          <w:szCs w:val="24"/>
        </w:rPr>
        <w:t>), it will take 0.50 hours (15 x 0.033 hours</w:t>
      </w:r>
      <w:r w:rsidRPr="001217ED" w:rsidR="008A315A">
        <w:rPr>
          <w:rFonts w:ascii="Garamond" w:hAnsi="Garamond"/>
          <w:sz w:val="24"/>
          <w:szCs w:val="24"/>
        </w:rPr>
        <w:t>, rounded</w:t>
      </w:r>
      <w:r w:rsidRPr="001217ED" w:rsidR="00DE56D3">
        <w:rPr>
          <w:rFonts w:ascii="Garamond" w:hAnsi="Garamond"/>
          <w:sz w:val="24"/>
          <w:szCs w:val="24"/>
        </w:rPr>
        <w:t xml:space="preserve">) for </w:t>
      </w:r>
      <w:r w:rsidR="00A243FD">
        <w:rPr>
          <w:rFonts w:ascii="Garamond" w:hAnsi="Garamond"/>
          <w:sz w:val="24"/>
          <w:szCs w:val="24"/>
        </w:rPr>
        <w:t>grantee staff</w:t>
      </w:r>
      <w:r w:rsidRPr="001217ED" w:rsidR="00DE56D3">
        <w:rPr>
          <w:rFonts w:ascii="Garamond" w:hAnsi="Garamond"/>
          <w:sz w:val="24"/>
          <w:szCs w:val="24"/>
        </w:rPr>
        <w:t xml:space="preserve"> to enter each participant’s service data annually. </w:t>
      </w:r>
    </w:p>
    <w:p w:rsidRPr="001217ED" w:rsidR="008E4B2D" w:rsidP="00705EB7" w:rsidRDefault="008E4B2D" w14:paraId="021402DA" w14:textId="36B66079">
      <w:pPr>
        <w:pStyle w:val="BulletBlack"/>
        <w:numPr>
          <w:ilvl w:val="0"/>
          <w:numId w:val="0"/>
        </w:numPr>
        <w:ind w:left="1152"/>
        <w:jc w:val="both"/>
        <w:rPr>
          <w:rFonts w:ascii="Garamond" w:hAnsi="Garamond"/>
          <w:sz w:val="24"/>
          <w:szCs w:val="24"/>
        </w:rPr>
      </w:pPr>
      <w:r w:rsidRPr="00705EB7">
        <w:rPr>
          <w:rFonts w:ascii="Garamond" w:hAnsi="Garamond"/>
          <w:sz w:val="24"/>
          <w:szCs w:val="24"/>
        </w:rPr>
        <w:t xml:space="preserve">We assume that up to </w:t>
      </w:r>
      <w:r w:rsidRPr="00705EB7" w:rsidR="00BF247E">
        <w:rPr>
          <w:rFonts w:ascii="Garamond" w:hAnsi="Garamond"/>
          <w:sz w:val="24"/>
          <w:szCs w:val="24"/>
        </w:rPr>
        <w:t>1</w:t>
      </w:r>
      <w:r w:rsidRPr="00705EB7" w:rsidR="009912C8">
        <w:rPr>
          <w:rFonts w:ascii="Garamond" w:hAnsi="Garamond"/>
          <w:sz w:val="24"/>
          <w:szCs w:val="24"/>
        </w:rPr>
        <w:t>5</w:t>
      </w:r>
      <w:r w:rsidRPr="00705EB7" w:rsidR="00BF247E">
        <w:rPr>
          <w:rFonts w:ascii="Garamond" w:hAnsi="Garamond"/>
          <w:sz w:val="24"/>
          <w:szCs w:val="24"/>
        </w:rPr>
        <w:t xml:space="preserve"> </w:t>
      </w:r>
      <w:r w:rsidRPr="00705EB7">
        <w:rPr>
          <w:rFonts w:ascii="Garamond" w:hAnsi="Garamond"/>
          <w:sz w:val="24"/>
          <w:szCs w:val="24"/>
        </w:rPr>
        <w:t>staff at each grantee (</w:t>
      </w:r>
      <w:r w:rsidRPr="00705EB7" w:rsidR="009912C8">
        <w:rPr>
          <w:rFonts w:ascii="Garamond" w:hAnsi="Garamond"/>
          <w:sz w:val="24"/>
          <w:szCs w:val="24"/>
        </w:rPr>
        <w:t>2,040</w:t>
      </w:r>
      <w:r w:rsidRPr="00705EB7" w:rsidR="00F96C0A">
        <w:rPr>
          <w:rFonts w:ascii="Garamond" w:hAnsi="Garamond"/>
          <w:sz w:val="24"/>
          <w:szCs w:val="24"/>
        </w:rPr>
        <w:t xml:space="preserve"> </w:t>
      </w:r>
      <w:r w:rsidRPr="00705EB7">
        <w:rPr>
          <w:rFonts w:ascii="Garamond" w:hAnsi="Garamond"/>
          <w:sz w:val="24"/>
          <w:szCs w:val="24"/>
        </w:rPr>
        <w:t>total</w:t>
      </w:r>
      <w:r w:rsidRPr="00705EB7" w:rsidR="00E22514">
        <w:rPr>
          <w:rFonts w:ascii="Garamond" w:hAnsi="Garamond"/>
          <w:sz w:val="24"/>
          <w:szCs w:val="24"/>
        </w:rPr>
        <w:t xml:space="preserve"> </w:t>
      </w:r>
      <w:r w:rsidRPr="00705EB7" w:rsidR="0003262A">
        <w:rPr>
          <w:rFonts w:ascii="Garamond" w:hAnsi="Garamond"/>
          <w:sz w:val="24"/>
          <w:szCs w:val="24"/>
        </w:rPr>
        <w:t>across 136 grantees</w:t>
      </w:r>
      <w:r w:rsidRPr="00705EB7">
        <w:rPr>
          <w:rFonts w:ascii="Garamond" w:hAnsi="Garamond"/>
          <w:sz w:val="24"/>
          <w:szCs w:val="24"/>
        </w:rPr>
        <w:t>) will</w:t>
      </w:r>
      <w:r w:rsidRPr="001217ED">
        <w:rPr>
          <w:rFonts w:ascii="Garamond" w:hAnsi="Garamond"/>
          <w:sz w:val="24"/>
          <w:szCs w:val="24"/>
        </w:rPr>
        <w:t xml:space="preserve"> have the ability to enter these data, based on the </w:t>
      </w:r>
      <w:r w:rsidR="0096174F">
        <w:rPr>
          <w:rFonts w:ascii="Garamond" w:hAnsi="Garamond"/>
          <w:sz w:val="24"/>
          <w:szCs w:val="24"/>
        </w:rPr>
        <w:t>average</w:t>
      </w:r>
      <w:r w:rsidRPr="001217ED" w:rsidR="0096174F">
        <w:rPr>
          <w:rFonts w:ascii="Garamond" w:hAnsi="Garamond"/>
          <w:sz w:val="24"/>
          <w:szCs w:val="24"/>
        </w:rPr>
        <w:t xml:space="preserve"> </w:t>
      </w:r>
      <w:r w:rsidRPr="001217ED">
        <w:rPr>
          <w:rFonts w:ascii="Garamond" w:hAnsi="Garamond"/>
          <w:sz w:val="24"/>
          <w:szCs w:val="24"/>
        </w:rPr>
        <w:t xml:space="preserve">number of staff at each grantee </w:t>
      </w:r>
      <w:r w:rsidR="0096174F">
        <w:rPr>
          <w:rFonts w:ascii="Garamond" w:hAnsi="Garamond"/>
          <w:sz w:val="24"/>
          <w:szCs w:val="24"/>
        </w:rPr>
        <w:t xml:space="preserve">in the </w:t>
      </w:r>
      <w:r w:rsidR="00A050CC">
        <w:rPr>
          <w:rFonts w:ascii="Garamond" w:hAnsi="Garamond"/>
          <w:sz w:val="24"/>
          <w:szCs w:val="24"/>
        </w:rPr>
        <w:t xml:space="preserve">2015 </w:t>
      </w:r>
      <w:r w:rsidR="0096174F">
        <w:rPr>
          <w:rFonts w:ascii="Garamond" w:hAnsi="Garamond"/>
          <w:sz w:val="24"/>
          <w:szCs w:val="24"/>
        </w:rPr>
        <w:t xml:space="preserve">cohort </w:t>
      </w:r>
      <w:r w:rsidRPr="001217ED">
        <w:rPr>
          <w:rFonts w:ascii="Garamond" w:hAnsi="Garamond"/>
          <w:sz w:val="24"/>
          <w:szCs w:val="24"/>
        </w:rPr>
        <w:t xml:space="preserve">who have the ability to update client records. Each of these staff may enter service data for </w:t>
      </w:r>
      <w:r w:rsidR="00B64A57">
        <w:rPr>
          <w:rFonts w:ascii="Garamond" w:hAnsi="Garamond"/>
          <w:sz w:val="24"/>
          <w:szCs w:val="24"/>
        </w:rPr>
        <w:t>42 clients per year</w:t>
      </w:r>
      <w:r w:rsidR="0096174F">
        <w:rPr>
          <w:rFonts w:ascii="Garamond" w:hAnsi="Garamond"/>
          <w:sz w:val="24"/>
          <w:szCs w:val="24"/>
        </w:rPr>
        <w:t xml:space="preserve"> on average (85,803/2,040) or 126 clients across the </w:t>
      </w:r>
      <w:r w:rsidR="00FF6C0F">
        <w:rPr>
          <w:rFonts w:ascii="Garamond" w:hAnsi="Garamond"/>
          <w:sz w:val="24"/>
          <w:szCs w:val="24"/>
        </w:rPr>
        <w:t>three-year</w:t>
      </w:r>
      <w:r w:rsidR="0096174F">
        <w:rPr>
          <w:rFonts w:ascii="Garamond" w:hAnsi="Garamond"/>
          <w:sz w:val="24"/>
          <w:szCs w:val="24"/>
        </w:rPr>
        <w:t xml:space="preserve"> period</w:t>
      </w:r>
      <w:r w:rsidRPr="001217ED">
        <w:rPr>
          <w:rFonts w:ascii="Garamond" w:hAnsi="Garamond"/>
          <w:sz w:val="24"/>
          <w:szCs w:val="24"/>
        </w:rPr>
        <w:t xml:space="preserve">. </w:t>
      </w:r>
      <w:r w:rsidRPr="001217ED" w:rsidR="00DE6B3A">
        <w:rPr>
          <w:rFonts w:ascii="Garamond" w:hAnsi="Garamond"/>
          <w:sz w:val="24"/>
          <w:szCs w:val="24"/>
        </w:rPr>
        <w:t xml:space="preserve">Thus, the total burden for entering individual-level service delivery data is </w:t>
      </w:r>
      <w:r w:rsidR="00DE6B3A">
        <w:rPr>
          <w:rFonts w:ascii="Garamond" w:hAnsi="Garamond"/>
          <w:sz w:val="24"/>
          <w:szCs w:val="24"/>
        </w:rPr>
        <w:t>128,520</w:t>
      </w:r>
      <w:r w:rsidRPr="001217ED" w:rsidR="00DE6B3A">
        <w:rPr>
          <w:rFonts w:ascii="Garamond" w:hAnsi="Garamond"/>
          <w:sz w:val="24"/>
          <w:szCs w:val="24"/>
        </w:rPr>
        <w:t xml:space="preserve"> hours (</w:t>
      </w:r>
      <w:r w:rsidR="00DE6B3A">
        <w:rPr>
          <w:rFonts w:ascii="Garamond" w:hAnsi="Garamond"/>
          <w:sz w:val="24"/>
          <w:szCs w:val="24"/>
        </w:rPr>
        <w:t xml:space="preserve">2,040 staff </w:t>
      </w:r>
      <w:r w:rsidR="0088733A">
        <w:rPr>
          <w:rFonts w:ascii="Garamond" w:hAnsi="Garamond"/>
          <w:sz w:val="24"/>
          <w:szCs w:val="24"/>
        </w:rPr>
        <w:t>*</w:t>
      </w:r>
      <w:r w:rsidR="00DE6B3A">
        <w:rPr>
          <w:rFonts w:ascii="Garamond" w:hAnsi="Garamond"/>
          <w:sz w:val="24"/>
          <w:szCs w:val="24"/>
        </w:rPr>
        <w:t xml:space="preserve"> 126 clients</w:t>
      </w:r>
      <w:r w:rsidRPr="001217ED" w:rsidR="00DE6B3A">
        <w:rPr>
          <w:rFonts w:ascii="Garamond" w:hAnsi="Garamond"/>
          <w:sz w:val="24"/>
          <w:szCs w:val="24"/>
        </w:rPr>
        <w:t xml:space="preserve"> </w:t>
      </w:r>
      <w:r w:rsidR="0088733A">
        <w:rPr>
          <w:rFonts w:ascii="Garamond" w:hAnsi="Garamond"/>
          <w:sz w:val="24"/>
          <w:szCs w:val="24"/>
        </w:rPr>
        <w:t>*</w:t>
      </w:r>
      <w:r w:rsidRPr="001217ED" w:rsidR="00DE6B3A">
        <w:rPr>
          <w:rFonts w:ascii="Garamond" w:hAnsi="Garamond"/>
          <w:sz w:val="24"/>
          <w:szCs w:val="24"/>
        </w:rPr>
        <w:t xml:space="preserve"> 0.50 hours)</w:t>
      </w:r>
      <w:r w:rsidR="00DE6B3A">
        <w:rPr>
          <w:rFonts w:ascii="Garamond" w:hAnsi="Garamond"/>
          <w:sz w:val="24"/>
          <w:szCs w:val="24"/>
        </w:rPr>
        <w:t xml:space="preserve"> across the 136 grantees in the 2020 cohort</w:t>
      </w:r>
      <w:r w:rsidR="005C1853">
        <w:rPr>
          <w:rFonts w:ascii="Garamond" w:hAnsi="Garamond"/>
          <w:sz w:val="24"/>
          <w:szCs w:val="24"/>
        </w:rPr>
        <w:t xml:space="preserve"> (42,840 hours per year)</w:t>
      </w:r>
      <w:r w:rsidRPr="001217ED" w:rsidR="00DE6B3A">
        <w:rPr>
          <w:rFonts w:ascii="Garamond" w:hAnsi="Garamond"/>
          <w:sz w:val="24"/>
          <w:szCs w:val="24"/>
        </w:rPr>
        <w:t>.</w:t>
      </w:r>
    </w:p>
    <w:p w:rsidRPr="001217ED" w:rsidR="00AB720B" w:rsidP="00705EB7" w:rsidRDefault="0065092B" w14:paraId="72E8C23C" w14:textId="54085235">
      <w:pPr>
        <w:pStyle w:val="BulletBlack"/>
        <w:numPr>
          <w:ilvl w:val="0"/>
          <w:numId w:val="0"/>
        </w:numPr>
        <w:ind w:left="1152"/>
        <w:jc w:val="both"/>
        <w:rPr>
          <w:rFonts w:ascii="Garamond" w:hAnsi="Garamond"/>
          <w:sz w:val="24"/>
          <w:szCs w:val="24"/>
        </w:rPr>
      </w:pPr>
      <w:r>
        <w:rPr>
          <w:rFonts w:ascii="Garamond" w:hAnsi="Garamond"/>
          <w:sz w:val="24"/>
          <w:szCs w:val="24"/>
        </w:rPr>
        <w:t>With an estimated</w:t>
      </w:r>
      <w:r w:rsidRPr="001217ED" w:rsidR="007F2785">
        <w:rPr>
          <w:rFonts w:ascii="Garamond" w:hAnsi="Garamond"/>
          <w:sz w:val="24"/>
          <w:szCs w:val="24"/>
        </w:rPr>
        <w:t xml:space="preserve"> </w:t>
      </w:r>
      <w:r w:rsidR="006E698E">
        <w:rPr>
          <w:rFonts w:ascii="Garamond" w:hAnsi="Garamond"/>
          <w:sz w:val="24"/>
          <w:szCs w:val="24"/>
        </w:rPr>
        <w:t>42,</w:t>
      </w:r>
      <w:r w:rsidR="005C1853">
        <w:rPr>
          <w:rFonts w:ascii="Garamond" w:hAnsi="Garamond"/>
          <w:sz w:val="24"/>
          <w:szCs w:val="24"/>
        </w:rPr>
        <w:t>840</w:t>
      </w:r>
      <w:r w:rsidRPr="001217ED" w:rsidR="005C1853">
        <w:rPr>
          <w:rFonts w:ascii="Garamond" w:hAnsi="Garamond"/>
          <w:sz w:val="24"/>
          <w:szCs w:val="24"/>
        </w:rPr>
        <w:t xml:space="preserve"> </w:t>
      </w:r>
      <w:r w:rsidRPr="001217ED" w:rsidR="007F2785">
        <w:rPr>
          <w:rFonts w:ascii="Garamond" w:hAnsi="Garamond"/>
          <w:sz w:val="24"/>
          <w:szCs w:val="24"/>
        </w:rPr>
        <w:t>annual burden hours</w:t>
      </w:r>
      <w:r w:rsidR="00DF086A">
        <w:rPr>
          <w:rFonts w:ascii="Garamond" w:hAnsi="Garamond"/>
          <w:sz w:val="24"/>
          <w:szCs w:val="24"/>
        </w:rPr>
        <w:t xml:space="preserve"> for entering individual-level service data</w:t>
      </w:r>
      <w:r>
        <w:rPr>
          <w:rFonts w:ascii="Garamond" w:hAnsi="Garamond"/>
          <w:sz w:val="24"/>
          <w:szCs w:val="24"/>
        </w:rPr>
        <w:t>, we estimate</w:t>
      </w:r>
      <w:r w:rsidRPr="001217ED" w:rsidR="007F2785">
        <w:rPr>
          <w:rFonts w:ascii="Garamond" w:hAnsi="Garamond"/>
          <w:sz w:val="24"/>
          <w:szCs w:val="24"/>
        </w:rPr>
        <w:t xml:space="preserve"> </w:t>
      </w:r>
      <w:r>
        <w:rPr>
          <w:rFonts w:ascii="Garamond" w:hAnsi="Garamond"/>
          <w:sz w:val="24"/>
          <w:szCs w:val="24"/>
        </w:rPr>
        <w:t xml:space="preserve">total annualized costs of </w:t>
      </w:r>
      <w:r w:rsidRPr="001217ED" w:rsidR="00422985">
        <w:rPr>
          <w:rFonts w:ascii="Garamond" w:hAnsi="Garamond"/>
          <w:sz w:val="24"/>
          <w:szCs w:val="24"/>
        </w:rPr>
        <w:t>$</w:t>
      </w:r>
      <w:r w:rsidR="005C1853">
        <w:rPr>
          <w:rFonts w:ascii="Garamond" w:hAnsi="Garamond"/>
          <w:sz w:val="24"/>
          <w:szCs w:val="24"/>
        </w:rPr>
        <w:t>717,141.60</w:t>
      </w:r>
      <w:r>
        <w:rPr>
          <w:rFonts w:ascii="Garamond" w:hAnsi="Garamond"/>
          <w:sz w:val="24"/>
          <w:szCs w:val="24"/>
        </w:rPr>
        <w:t xml:space="preserve"> using an hourly rate of $16.74 </w:t>
      </w:r>
      <w:r w:rsidR="0003262A">
        <w:rPr>
          <w:rFonts w:ascii="Garamond" w:hAnsi="Garamond"/>
          <w:sz w:val="24"/>
          <w:szCs w:val="24"/>
        </w:rPr>
        <w:t xml:space="preserve">obtained from May 2019 National OES data (the most recent available) for Data Entry </w:t>
      </w:r>
      <w:proofErr w:type="spellStart"/>
      <w:r w:rsidR="0003262A">
        <w:rPr>
          <w:rFonts w:ascii="Garamond" w:hAnsi="Garamond"/>
          <w:sz w:val="24"/>
          <w:szCs w:val="24"/>
        </w:rPr>
        <w:t>Keyers</w:t>
      </w:r>
      <w:proofErr w:type="spellEnd"/>
      <w:r w:rsidR="0003262A">
        <w:rPr>
          <w:rFonts w:ascii="Garamond" w:hAnsi="Garamond"/>
          <w:sz w:val="24"/>
          <w:szCs w:val="24"/>
        </w:rPr>
        <w:t xml:space="preserve"> (OES 43-9021)</w:t>
      </w:r>
      <w:r w:rsidR="00D9717B">
        <w:rPr>
          <w:rStyle w:val="FootnoteReference"/>
          <w:szCs w:val="24"/>
        </w:rPr>
        <w:footnoteReference w:id="6"/>
      </w:r>
      <w:r w:rsidR="00D9717B">
        <w:rPr>
          <w:rFonts w:ascii="Garamond" w:hAnsi="Garamond"/>
          <w:sz w:val="24"/>
          <w:szCs w:val="24"/>
        </w:rPr>
        <w:t>.</w:t>
      </w:r>
      <w:r w:rsidRPr="001217ED" w:rsidR="00442E9C">
        <w:rPr>
          <w:rFonts w:ascii="Garamond" w:hAnsi="Garamond"/>
          <w:sz w:val="24"/>
          <w:szCs w:val="24"/>
        </w:rPr>
        <w:t xml:space="preserve"> </w:t>
      </w:r>
    </w:p>
    <w:p w:rsidR="00057B25" w:rsidP="00705EB7" w:rsidRDefault="000209EF" w14:paraId="03A6F399" w14:textId="50612B9A">
      <w:pPr>
        <w:pStyle w:val="NormalSS"/>
        <w:numPr>
          <w:ilvl w:val="0"/>
          <w:numId w:val="35"/>
        </w:numPr>
        <w:jc w:val="both"/>
        <w:rPr>
          <w:rFonts w:ascii="Garamond" w:hAnsi="Garamond"/>
          <w:szCs w:val="24"/>
        </w:rPr>
      </w:pPr>
      <w:r>
        <w:rPr>
          <w:rFonts w:ascii="Garamond" w:hAnsi="Garamond"/>
          <w:b/>
          <w:szCs w:val="24"/>
        </w:rPr>
        <w:t>Entrance</w:t>
      </w:r>
      <w:r w:rsidR="00B71CB9">
        <w:rPr>
          <w:rFonts w:ascii="Garamond" w:hAnsi="Garamond"/>
          <w:b/>
          <w:szCs w:val="24"/>
        </w:rPr>
        <w:t xml:space="preserve"> and </w:t>
      </w:r>
      <w:r>
        <w:rPr>
          <w:rFonts w:ascii="Garamond" w:hAnsi="Garamond"/>
          <w:b/>
          <w:szCs w:val="24"/>
        </w:rPr>
        <w:t>Exit</w:t>
      </w:r>
      <w:r w:rsidRPr="00057B25" w:rsidR="00A730B2">
        <w:rPr>
          <w:rFonts w:ascii="Garamond" w:hAnsi="Garamond"/>
          <w:b/>
          <w:bCs/>
          <w:szCs w:val="24"/>
        </w:rPr>
        <w:t xml:space="preserve"> </w:t>
      </w:r>
      <w:r w:rsidR="00B71CB9">
        <w:rPr>
          <w:rFonts w:ascii="Garamond" w:hAnsi="Garamond"/>
          <w:b/>
          <w:bCs/>
          <w:szCs w:val="24"/>
        </w:rPr>
        <w:t>Surveys</w:t>
      </w:r>
    </w:p>
    <w:p w:rsidR="00190551" w:rsidP="00057B25" w:rsidRDefault="00057B25" w14:paraId="145DD50F" w14:textId="60EC510A">
      <w:pPr>
        <w:pStyle w:val="BulletBlack"/>
        <w:jc w:val="both"/>
        <w:rPr>
          <w:rFonts w:ascii="Garamond" w:hAnsi="Garamond"/>
          <w:sz w:val="24"/>
          <w:szCs w:val="24"/>
        </w:rPr>
      </w:pPr>
      <w:r w:rsidRPr="00057B25">
        <w:rPr>
          <w:rFonts w:ascii="Garamond" w:hAnsi="Garamond"/>
          <w:b/>
          <w:bCs/>
          <w:szCs w:val="24"/>
        </w:rPr>
        <w:t>B</w:t>
      </w:r>
      <w:r w:rsidRPr="00057B25" w:rsidR="00DE56D3">
        <w:rPr>
          <w:rFonts w:ascii="Garamond" w:hAnsi="Garamond"/>
          <w:b/>
          <w:bCs/>
          <w:sz w:val="24"/>
          <w:szCs w:val="24"/>
        </w:rPr>
        <w:t xml:space="preserve">urden for </w:t>
      </w:r>
      <w:r w:rsidR="004F49D2">
        <w:rPr>
          <w:rFonts w:ascii="Garamond" w:hAnsi="Garamond"/>
          <w:b/>
          <w:bCs/>
          <w:szCs w:val="24"/>
        </w:rPr>
        <w:t>p</w:t>
      </w:r>
      <w:r w:rsidRPr="00057B25" w:rsidR="00DE56D3">
        <w:rPr>
          <w:rFonts w:ascii="Garamond" w:hAnsi="Garamond"/>
          <w:b/>
          <w:bCs/>
          <w:sz w:val="24"/>
          <w:szCs w:val="24"/>
        </w:rPr>
        <w:t xml:space="preserve">rogram </w:t>
      </w:r>
      <w:r w:rsidR="00B71CB9">
        <w:rPr>
          <w:rFonts w:ascii="Garamond" w:hAnsi="Garamond"/>
          <w:b/>
          <w:bCs/>
          <w:szCs w:val="24"/>
        </w:rPr>
        <w:t>clients</w:t>
      </w:r>
      <w:r w:rsidRPr="00057B25" w:rsidR="00DE56D3">
        <w:rPr>
          <w:rFonts w:ascii="Garamond" w:hAnsi="Garamond"/>
          <w:b/>
          <w:bCs/>
          <w:sz w:val="24"/>
          <w:szCs w:val="24"/>
        </w:rPr>
        <w:t>.</w:t>
      </w:r>
      <w:r w:rsidRPr="001217ED" w:rsidR="00DE56D3">
        <w:rPr>
          <w:rFonts w:ascii="Garamond" w:hAnsi="Garamond"/>
          <w:sz w:val="24"/>
          <w:szCs w:val="24"/>
        </w:rPr>
        <w:t xml:space="preserve"> Every participant will self-administer a</w:t>
      </w:r>
      <w:r w:rsidR="000209EF">
        <w:rPr>
          <w:rFonts w:ascii="Garamond" w:hAnsi="Garamond"/>
          <w:sz w:val="24"/>
          <w:szCs w:val="24"/>
        </w:rPr>
        <w:t>n entrance and exit survey</w:t>
      </w:r>
      <w:r w:rsidRPr="001217ED" w:rsidR="00DE56D3">
        <w:rPr>
          <w:rFonts w:ascii="Garamond" w:hAnsi="Garamond"/>
          <w:sz w:val="24"/>
          <w:szCs w:val="24"/>
        </w:rPr>
        <w:t xml:space="preserve"> during the first and last workshop session (or one month after the </w:t>
      </w:r>
      <w:r w:rsidR="00533A5A">
        <w:rPr>
          <w:rFonts w:ascii="Garamond" w:hAnsi="Garamond"/>
          <w:sz w:val="24"/>
          <w:szCs w:val="24"/>
        </w:rPr>
        <w:t>entrance survey</w:t>
      </w:r>
      <w:r w:rsidRPr="001217ED" w:rsidR="00533A5A">
        <w:rPr>
          <w:rFonts w:ascii="Garamond" w:hAnsi="Garamond"/>
          <w:sz w:val="24"/>
          <w:szCs w:val="24"/>
        </w:rPr>
        <w:t xml:space="preserve"> </w:t>
      </w:r>
      <w:r w:rsidRPr="001217ED" w:rsidR="00DE56D3">
        <w:rPr>
          <w:rFonts w:ascii="Garamond" w:hAnsi="Garamond"/>
          <w:sz w:val="24"/>
          <w:szCs w:val="24"/>
        </w:rPr>
        <w:t xml:space="preserve">for programs shorter than one month), respectively. </w:t>
      </w:r>
      <w:r w:rsidR="009B725F">
        <w:rPr>
          <w:rFonts w:ascii="Garamond" w:hAnsi="Garamond"/>
          <w:sz w:val="24"/>
          <w:szCs w:val="24"/>
        </w:rPr>
        <w:t xml:space="preserve">As outlined in the assumptions for DCS-3 above, </w:t>
      </w:r>
      <w:r w:rsidRPr="001217ED" w:rsidR="00DE56D3">
        <w:rPr>
          <w:rFonts w:ascii="Garamond" w:hAnsi="Garamond"/>
          <w:sz w:val="24"/>
          <w:szCs w:val="24"/>
        </w:rPr>
        <w:t xml:space="preserve">we </w:t>
      </w:r>
      <w:r w:rsidR="009B725F">
        <w:rPr>
          <w:rFonts w:ascii="Garamond" w:hAnsi="Garamond"/>
          <w:sz w:val="24"/>
          <w:szCs w:val="24"/>
        </w:rPr>
        <w:t>estimate</w:t>
      </w:r>
      <w:r w:rsidRPr="001217ED" w:rsidR="009B725F">
        <w:rPr>
          <w:rFonts w:ascii="Garamond" w:hAnsi="Garamond"/>
          <w:sz w:val="24"/>
          <w:szCs w:val="24"/>
        </w:rPr>
        <w:t xml:space="preserve"> </w:t>
      </w:r>
      <w:r w:rsidRPr="001217ED" w:rsidR="004E7A84">
        <w:rPr>
          <w:rFonts w:ascii="Garamond" w:hAnsi="Garamond"/>
          <w:sz w:val="24"/>
          <w:szCs w:val="24"/>
        </w:rPr>
        <w:t xml:space="preserve">that </w:t>
      </w:r>
      <w:r w:rsidR="009B725F">
        <w:rPr>
          <w:rFonts w:ascii="Garamond" w:hAnsi="Garamond"/>
          <w:sz w:val="24"/>
          <w:szCs w:val="24"/>
        </w:rPr>
        <w:t>85,803 program clients (42,445</w:t>
      </w:r>
      <w:r w:rsidR="006F19E3">
        <w:rPr>
          <w:rFonts w:ascii="Garamond" w:hAnsi="Garamond"/>
          <w:sz w:val="24"/>
          <w:szCs w:val="24"/>
        </w:rPr>
        <w:t xml:space="preserve"> </w:t>
      </w:r>
      <w:r w:rsidRPr="001217ED" w:rsidR="00DE56D3">
        <w:rPr>
          <w:rFonts w:ascii="Garamond" w:hAnsi="Garamond"/>
          <w:sz w:val="24"/>
          <w:szCs w:val="24"/>
        </w:rPr>
        <w:t xml:space="preserve">RF </w:t>
      </w:r>
      <w:r w:rsidR="009B725F">
        <w:rPr>
          <w:rFonts w:ascii="Garamond" w:hAnsi="Garamond"/>
          <w:sz w:val="24"/>
          <w:szCs w:val="24"/>
        </w:rPr>
        <w:t>clients and 43,358</w:t>
      </w:r>
      <w:r w:rsidR="006F19E3">
        <w:rPr>
          <w:rFonts w:ascii="Garamond" w:hAnsi="Garamond"/>
          <w:sz w:val="24"/>
          <w:szCs w:val="24"/>
        </w:rPr>
        <w:t xml:space="preserve"> </w:t>
      </w:r>
      <w:r w:rsidRPr="001217ED" w:rsidR="00DE56D3">
        <w:rPr>
          <w:rFonts w:ascii="Garamond" w:hAnsi="Garamond"/>
          <w:sz w:val="24"/>
          <w:szCs w:val="24"/>
        </w:rPr>
        <w:t xml:space="preserve">HM </w:t>
      </w:r>
      <w:r w:rsidR="009B725F">
        <w:rPr>
          <w:rFonts w:ascii="Garamond" w:hAnsi="Garamond"/>
          <w:sz w:val="24"/>
          <w:szCs w:val="24"/>
        </w:rPr>
        <w:t xml:space="preserve">clients) </w:t>
      </w:r>
      <w:r w:rsidRPr="001217ED" w:rsidR="00DE56D3">
        <w:rPr>
          <w:rFonts w:ascii="Garamond" w:hAnsi="Garamond"/>
          <w:sz w:val="24"/>
          <w:szCs w:val="24"/>
        </w:rPr>
        <w:t xml:space="preserve">will complete the </w:t>
      </w:r>
      <w:r w:rsidR="00891CE4">
        <w:rPr>
          <w:rFonts w:ascii="Garamond" w:hAnsi="Garamond"/>
          <w:sz w:val="24"/>
          <w:szCs w:val="24"/>
        </w:rPr>
        <w:t xml:space="preserve">entrance survey </w:t>
      </w:r>
      <w:r w:rsidR="006F19E3">
        <w:rPr>
          <w:rFonts w:ascii="Garamond" w:hAnsi="Garamond"/>
          <w:sz w:val="24"/>
          <w:szCs w:val="24"/>
        </w:rPr>
        <w:t>each year</w:t>
      </w:r>
      <w:r w:rsidRPr="001217ED" w:rsidR="00DE56D3">
        <w:rPr>
          <w:rFonts w:ascii="Garamond" w:hAnsi="Garamond"/>
          <w:sz w:val="24"/>
          <w:szCs w:val="24"/>
        </w:rPr>
        <w:t xml:space="preserve">. </w:t>
      </w:r>
      <w:r w:rsidRPr="001217ED" w:rsidR="006D5616">
        <w:rPr>
          <w:rFonts w:ascii="Garamond" w:hAnsi="Garamond"/>
          <w:sz w:val="24"/>
          <w:szCs w:val="24"/>
        </w:rPr>
        <w:t xml:space="preserve">Based on </w:t>
      </w:r>
      <w:r w:rsidR="008E11E1">
        <w:rPr>
          <w:rFonts w:ascii="Garamond" w:hAnsi="Garamond"/>
          <w:sz w:val="24"/>
          <w:szCs w:val="24"/>
        </w:rPr>
        <w:t>exit survey</w:t>
      </w:r>
      <w:r w:rsidR="00891CE4">
        <w:rPr>
          <w:rFonts w:ascii="Garamond" w:hAnsi="Garamond"/>
          <w:sz w:val="24"/>
          <w:szCs w:val="24"/>
        </w:rPr>
        <w:t xml:space="preserve"> </w:t>
      </w:r>
      <w:r w:rsidR="008E11E1">
        <w:rPr>
          <w:rFonts w:ascii="Garamond" w:hAnsi="Garamond"/>
          <w:sz w:val="24"/>
          <w:szCs w:val="24"/>
        </w:rPr>
        <w:t xml:space="preserve">completion </w:t>
      </w:r>
      <w:r w:rsidR="00891CE4">
        <w:rPr>
          <w:rFonts w:ascii="Garamond" w:hAnsi="Garamond"/>
          <w:sz w:val="24"/>
          <w:szCs w:val="24"/>
        </w:rPr>
        <w:t>rate</w:t>
      </w:r>
      <w:r w:rsidR="008E11E1">
        <w:rPr>
          <w:rFonts w:ascii="Garamond" w:hAnsi="Garamond"/>
          <w:sz w:val="24"/>
          <w:szCs w:val="24"/>
        </w:rPr>
        <w:t>s</w:t>
      </w:r>
      <w:r w:rsidR="00891CE4">
        <w:rPr>
          <w:rFonts w:ascii="Garamond" w:hAnsi="Garamond"/>
          <w:sz w:val="24"/>
          <w:szCs w:val="24"/>
        </w:rPr>
        <w:t xml:space="preserve"> </w:t>
      </w:r>
      <w:r w:rsidR="008E11E1">
        <w:rPr>
          <w:rFonts w:ascii="Garamond" w:hAnsi="Garamond"/>
          <w:sz w:val="24"/>
          <w:szCs w:val="24"/>
        </w:rPr>
        <w:t>from July 1, 2016 through June 30, 2020</w:t>
      </w:r>
      <w:r w:rsidRPr="001217ED" w:rsidR="006D5616">
        <w:rPr>
          <w:rFonts w:ascii="Garamond" w:hAnsi="Garamond"/>
          <w:sz w:val="24"/>
          <w:szCs w:val="24"/>
        </w:rPr>
        <w:t>, we</w:t>
      </w:r>
      <w:r w:rsidRPr="001217ED" w:rsidR="00DE56D3">
        <w:rPr>
          <w:rFonts w:ascii="Garamond" w:hAnsi="Garamond"/>
          <w:sz w:val="24"/>
          <w:szCs w:val="24"/>
        </w:rPr>
        <w:t xml:space="preserve"> assume that </w:t>
      </w:r>
      <w:r w:rsidR="009C6360">
        <w:rPr>
          <w:rFonts w:ascii="Garamond" w:hAnsi="Garamond"/>
          <w:sz w:val="24"/>
          <w:szCs w:val="24"/>
        </w:rPr>
        <w:t>63.2</w:t>
      </w:r>
      <w:r w:rsidRPr="001217ED" w:rsidR="006D5616">
        <w:rPr>
          <w:rFonts w:ascii="Garamond" w:hAnsi="Garamond"/>
          <w:sz w:val="24"/>
          <w:szCs w:val="24"/>
        </w:rPr>
        <w:t xml:space="preserve"> </w:t>
      </w:r>
      <w:r w:rsidRPr="001217ED" w:rsidR="00DE56D3">
        <w:rPr>
          <w:rFonts w:ascii="Garamond" w:hAnsi="Garamond"/>
          <w:sz w:val="24"/>
          <w:szCs w:val="24"/>
        </w:rPr>
        <w:t xml:space="preserve">percent of RF </w:t>
      </w:r>
      <w:r w:rsidRPr="001217ED" w:rsidR="006D5616">
        <w:rPr>
          <w:rFonts w:ascii="Garamond" w:hAnsi="Garamond"/>
          <w:sz w:val="24"/>
          <w:szCs w:val="24"/>
        </w:rPr>
        <w:t>clients complet</w:t>
      </w:r>
      <w:r w:rsidRPr="001217ED" w:rsidR="00E8199B">
        <w:rPr>
          <w:rFonts w:ascii="Garamond" w:hAnsi="Garamond"/>
          <w:sz w:val="24"/>
          <w:szCs w:val="24"/>
        </w:rPr>
        <w:t>ing</w:t>
      </w:r>
      <w:r w:rsidRPr="001217ED" w:rsidR="006D5616">
        <w:rPr>
          <w:rFonts w:ascii="Garamond" w:hAnsi="Garamond"/>
          <w:sz w:val="24"/>
          <w:szCs w:val="24"/>
        </w:rPr>
        <w:t xml:space="preserve"> entrance surveys</w:t>
      </w:r>
      <w:r w:rsidRPr="001217ED" w:rsidR="003A669C">
        <w:rPr>
          <w:rFonts w:ascii="Garamond" w:hAnsi="Garamond"/>
          <w:sz w:val="24"/>
          <w:szCs w:val="24"/>
        </w:rPr>
        <w:t xml:space="preserve"> (</w:t>
      </w:r>
      <w:r w:rsidR="009C6360">
        <w:rPr>
          <w:rFonts w:ascii="Garamond" w:hAnsi="Garamond"/>
          <w:sz w:val="24"/>
          <w:szCs w:val="24"/>
        </w:rPr>
        <w:t>42,445</w:t>
      </w:r>
      <w:r w:rsidR="009B725F">
        <w:rPr>
          <w:rFonts w:ascii="Garamond" w:hAnsi="Garamond"/>
          <w:sz w:val="24"/>
          <w:szCs w:val="24"/>
        </w:rPr>
        <w:t xml:space="preserve"> </w:t>
      </w:r>
      <w:r w:rsidRPr="001217ED" w:rsidR="003A669C">
        <w:rPr>
          <w:rFonts w:ascii="Garamond" w:hAnsi="Garamond"/>
          <w:sz w:val="24"/>
          <w:szCs w:val="24"/>
        </w:rPr>
        <w:t>*</w:t>
      </w:r>
      <w:r w:rsidR="00845408">
        <w:rPr>
          <w:rFonts w:ascii="Garamond" w:hAnsi="Garamond"/>
          <w:sz w:val="24"/>
          <w:szCs w:val="24"/>
        </w:rPr>
        <w:t xml:space="preserve"> </w:t>
      </w:r>
      <w:r w:rsidR="00891CE4">
        <w:rPr>
          <w:rFonts w:ascii="Garamond" w:hAnsi="Garamond"/>
          <w:sz w:val="24"/>
          <w:szCs w:val="24"/>
        </w:rPr>
        <w:t>0</w:t>
      </w:r>
      <w:r w:rsidRPr="001217ED" w:rsidR="003A669C">
        <w:rPr>
          <w:rFonts w:ascii="Garamond" w:hAnsi="Garamond"/>
          <w:sz w:val="24"/>
          <w:szCs w:val="24"/>
        </w:rPr>
        <w:t>.</w:t>
      </w:r>
      <w:r w:rsidR="009C6360">
        <w:rPr>
          <w:rFonts w:ascii="Garamond" w:hAnsi="Garamond"/>
          <w:sz w:val="24"/>
          <w:szCs w:val="24"/>
        </w:rPr>
        <w:t>632</w:t>
      </w:r>
      <w:r w:rsidRPr="001217ED" w:rsidR="003A669C">
        <w:rPr>
          <w:rFonts w:ascii="Garamond" w:hAnsi="Garamond"/>
          <w:sz w:val="24"/>
          <w:szCs w:val="24"/>
        </w:rPr>
        <w:t>=</w:t>
      </w:r>
      <w:r w:rsidR="00066A76">
        <w:rPr>
          <w:rFonts w:ascii="Garamond" w:hAnsi="Garamond"/>
          <w:sz w:val="24"/>
          <w:szCs w:val="24"/>
        </w:rPr>
        <w:t>26,825</w:t>
      </w:r>
      <w:r w:rsidRPr="001217ED" w:rsidR="003A669C">
        <w:rPr>
          <w:rFonts w:ascii="Garamond" w:hAnsi="Garamond"/>
          <w:sz w:val="24"/>
          <w:szCs w:val="24"/>
        </w:rPr>
        <w:t>)</w:t>
      </w:r>
      <w:r w:rsidRPr="001217ED" w:rsidR="00DE56D3">
        <w:rPr>
          <w:rFonts w:ascii="Garamond" w:hAnsi="Garamond"/>
          <w:sz w:val="24"/>
          <w:szCs w:val="24"/>
        </w:rPr>
        <w:t xml:space="preserve">, and </w:t>
      </w:r>
      <w:r w:rsidR="009C6360">
        <w:rPr>
          <w:rFonts w:ascii="Garamond" w:hAnsi="Garamond"/>
          <w:sz w:val="24"/>
          <w:szCs w:val="24"/>
        </w:rPr>
        <w:t>68.8</w:t>
      </w:r>
      <w:r w:rsidRPr="001217ED" w:rsidR="006D5616">
        <w:rPr>
          <w:rFonts w:ascii="Garamond" w:hAnsi="Garamond"/>
          <w:sz w:val="24"/>
          <w:szCs w:val="24"/>
        </w:rPr>
        <w:t xml:space="preserve"> </w:t>
      </w:r>
      <w:r w:rsidRPr="001217ED" w:rsidR="00DE56D3">
        <w:rPr>
          <w:rFonts w:ascii="Garamond" w:hAnsi="Garamond"/>
          <w:sz w:val="24"/>
          <w:szCs w:val="24"/>
        </w:rPr>
        <w:t xml:space="preserve">percent of HM </w:t>
      </w:r>
      <w:r w:rsidRPr="001217ED" w:rsidR="006D5616">
        <w:rPr>
          <w:rFonts w:ascii="Garamond" w:hAnsi="Garamond"/>
          <w:sz w:val="24"/>
          <w:szCs w:val="24"/>
        </w:rPr>
        <w:t>clients completing entrance surveys</w:t>
      </w:r>
      <w:r w:rsidRPr="001217ED" w:rsidR="003A669C">
        <w:rPr>
          <w:rFonts w:ascii="Garamond" w:hAnsi="Garamond"/>
          <w:sz w:val="24"/>
          <w:szCs w:val="24"/>
        </w:rPr>
        <w:t xml:space="preserve"> (</w:t>
      </w:r>
      <w:r w:rsidR="00066A76">
        <w:rPr>
          <w:rFonts w:ascii="Garamond" w:hAnsi="Garamond"/>
          <w:sz w:val="24"/>
          <w:szCs w:val="24"/>
        </w:rPr>
        <w:t>43,358</w:t>
      </w:r>
      <w:r w:rsidR="00891CE4">
        <w:rPr>
          <w:rFonts w:ascii="Garamond" w:hAnsi="Garamond"/>
          <w:sz w:val="24"/>
          <w:szCs w:val="24"/>
        </w:rPr>
        <w:t xml:space="preserve"> </w:t>
      </w:r>
      <w:r w:rsidRPr="001217ED" w:rsidR="003A669C">
        <w:rPr>
          <w:rFonts w:ascii="Garamond" w:hAnsi="Garamond"/>
          <w:sz w:val="24"/>
          <w:szCs w:val="24"/>
        </w:rPr>
        <w:t>*</w:t>
      </w:r>
      <w:r w:rsidR="009B725F">
        <w:rPr>
          <w:rFonts w:ascii="Garamond" w:hAnsi="Garamond"/>
          <w:sz w:val="24"/>
          <w:szCs w:val="24"/>
        </w:rPr>
        <w:t xml:space="preserve"> </w:t>
      </w:r>
      <w:r w:rsidR="0049444C">
        <w:rPr>
          <w:rFonts w:ascii="Garamond" w:hAnsi="Garamond"/>
          <w:sz w:val="24"/>
          <w:szCs w:val="24"/>
        </w:rPr>
        <w:t>0</w:t>
      </w:r>
      <w:r w:rsidRPr="001217ED" w:rsidR="003A669C">
        <w:rPr>
          <w:rFonts w:ascii="Garamond" w:hAnsi="Garamond"/>
          <w:sz w:val="24"/>
          <w:szCs w:val="24"/>
        </w:rPr>
        <w:t>.</w:t>
      </w:r>
      <w:r w:rsidR="009C6360">
        <w:rPr>
          <w:rFonts w:ascii="Garamond" w:hAnsi="Garamond"/>
          <w:sz w:val="24"/>
          <w:szCs w:val="24"/>
        </w:rPr>
        <w:t>688</w:t>
      </w:r>
      <w:r w:rsidRPr="001217ED" w:rsidR="003A669C">
        <w:rPr>
          <w:rFonts w:ascii="Garamond" w:hAnsi="Garamond"/>
          <w:sz w:val="24"/>
          <w:szCs w:val="24"/>
        </w:rPr>
        <w:t>=</w:t>
      </w:r>
      <w:r w:rsidR="00066A76">
        <w:rPr>
          <w:rFonts w:ascii="Garamond" w:hAnsi="Garamond"/>
          <w:sz w:val="24"/>
          <w:szCs w:val="24"/>
        </w:rPr>
        <w:t>29,830</w:t>
      </w:r>
      <w:r w:rsidRPr="001217ED" w:rsidR="003A669C">
        <w:rPr>
          <w:rFonts w:ascii="Garamond" w:hAnsi="Garamond"/>
          <w:sz w:val="24"/>
          <w:szCs w:val="24"/>
        </w:rPr>
        <w:t>)</w:t>
      </w:r>
      <w:r w:rsidRPr="001217ED" w:rsidR="00DE56D3">
        <w:rPr>
          <w:rFonts w:ascii="Garamond" w:hAnsi="Garamond"/>
          <w:sz w:val="24"/>
          <w:szCs w:val="24"/>
        </w:rPr>
        <w:t xml:space="preserve">—or a total of </w:t>
      </w:r>
      <w:r w:rsidR="00066A76">
        <w:rPr>
          <w:rFonts w:ascii="Garamond" w:hAnsi="Garamond"/>
          <w:sz w:val="24"/>
          <w:szCs w:val="24"/>
        </w:rPr>
        <w:t>56,655</w:t>
      </w:r>
      <w:r w:rsidRPr="001217ED" w:rsidR="00DE56D3">
        <w:rPr>
          <w:rFonts w:ascii="Garamond" w:hAnsi="Garamond"/>
          <w:sz w:val="24"/>
          <w:szCs w:val="24"/>
        </w:rPr>
        <w:t xml:space="preserve"> individuals—will complete the </w:t>
      </w:r>
      <w:r w:rsidR="0016027A">
        <w:rPr>
          <w:rFonts w:ascii="Garamond" w:hAnsi="Garamond"/>
          <w:sz w:val="24"/>
          <w:szCs w:val="24"/>
        </w:rPr>
        <w:t>exit survey</w:t>
      </w:r>
      <w:r w:rsidRPr="001217ED" w:rsidR="00720290">
        <w:rPr>
          <w:rFonts w:ascii="Garamond" w:hAnsi="Garamond"/>
          <w:sz w:val="24"/>
          <w:szCs w:val="24"/>
        </w:rPr>
        <w:t xml:space="preserve"> </w:t>
      </w:r>
      <w:r w:rsidRPr="001217ED" w:rsidR="00524D7A">
        <w:rPr>
          <w:rFonts w:ascii="Garamond" w:hAnsi="Garamond"/>
          <w:sz w:val="24"/>
          <w:szCs w:val="24"/>
        </w:rPr>
        <w:t>annually</w:t>
      </w:r>
      <w:r w:rsidRPr="001217ED" w:rsidR="00DE56D3">
        <w:rPr>
          <w:rFonts w:ascii="Garamond" w:hAnsi="Garamond"/>
          <w:sz w:val="24"/>
          <w:szCs w:val="24"/>
        </w:rPr>
        <w:t xml:space="preserve">. This results in a total of </w:t>
      </w:r>
      <w:r w:rsidR="00066A76">
        <w:rPr>
          <w:rFonts w:ascii="Garamond" w:hAnsi="Garamond"/>
          <w:sz w:val="24"/>
          <w:szCs w:val="24"/>
        </w:rPr>
        <w:t>142,458</w:t>
      </w:r>
      <w:r w:rsidR="0049444C">
        <w:rPr>
          <w:rFonts w:ascii="Garamond" w:hAnsi="Garamond"/>
          <w:sz w:val="24"/>
          <w:szCs w:val="24"/>
        </w:rPr>
        <w:t xml:space="preserve"> </w:t>
      </w:r>
      <w:r w:rsidRPr="001217ED" w:rsidR="00524D7A">
        <w:rPr>
          <w:rFonts w:ascii="Garamond" w:hAnsi="Garamond"/>
          <w:sz w:val="24"/>
          <w:szCs w:val="24"/>
        </w:rPr>
        <w:t xml:space="preserve">annual </w:t>
      </w:r>
      <w:r w:rsidR="00220A06">
        <w:rPr>
          <w:rFonts w:ascii="Garamond" w:hAnsi="Garamond"/>
          <w:sz w:val="24"/>
          <w:szCs w:val="24"/>
        </w:rPr>
        <w:t xml:space="preserve">entrance and exit </w:t>
      </w:r>
      <w:r w:rsidR="005B586F">
        <w:rPr>
          <w:rFonts w:ascii="Garamond" w:hAnsi="Garamond"/>
          <w:sz w:val="24"/>
          <w:szCs w:val="24"/>
        </w:rPr>
        <w:t xml:space="preserve">survey </w:t>
      </w:r>
      <w:r w:rsidRPr="001217ED" w:rsidR="00DE56D3">
        <w:rPr>
          <w:rFonts w:ascii="Garamond" w:hAnsi="Garamond"/>
          <w:sz w:val="24"/>
          <w:szCs w:val="24"/>
        </w:rPr>
        <w:t>administrations</w:t>
      </w:r>
      <w:r w:rsidRPr="001217ED" w:rsidR="00175E92">
        <w:rPr>
          <w:rFonts w:ascii="Garamond" w:hAnsi="Garamond"/>
          <w:sz w:val="24"/>
          <w:szCs w:val="24"/>
        </w:rPr>
        <w:t xml:space="preserve"> (</w:t>
      </w:r>
      <w:r w:rsidR="00A91DF5">
        <w:rPr>
          <w:rFonts w:ascii="Garamond" w:hAnsi="Garamond"/>
          <w:sz w:val="24"/>
          <w:szCs w:val="24"/>
        </w:rPr>
        <w:t>85,803</w:t>
      </w:r>
      <w:r w:rsidRPr="001217ED" w:rsidR="00B37D4F">
        <w:rPr>
          <w:rFonts w:ascii="Garamond" w:hAnsi="Garamond"/>
          <w:sz w:val="24"/>
          <w:szCs w:val="24"/>
        </w:rPr>
        <w:t xml:space="preserve"> </w:t>
      </w:r>
      <w:r w:rsidR="000209EF">
        <w:rPr>
          <w:rFonts w:ascii="Garamond" w:hAnsi="Garamond"/>
          <w:sz w:val="24"/>
          <w:szCs w:val="24"/>
        </w:rPr>
        <w:t>entrance</w:t>
      </w:r>
      <w:r w:rsidRPr="001217ED" w:rsidR="00B37D4F">
        <w:rPr>
          <w:rFonts w:ascii="Garamond" w:hAnsi="Garamond"/>
          <w:sz w:val="24"/>
          <w:szCs w:val="24"/>
        </w:rPr>
        <w:t xml:space="preserve"> </w:t>
      </w:r>
      <w:r w:rsidRPr="001217ED" w:rsidR="00175E92">
        <w:rPr>
          <w:rFonts w:ascii="Garamond" w:hAnsi="Garamond"/>
          <w:sz w:val="24"/>
          <w:szCs w:val="24"/>
        </w:rPr>
        <w:t>+</w:t>
      </w:r>
      <w:r w:rsidRPr="001217ED" w:rsidR="00B37D4F">
        <w:rPr>
          <w:rFonts w:ascii="Garamond" w:hAnsi="Garamond"/>
          <w:sz w:val="24"/>
          <w:szCs w:val="24"/>
        </w:rPr>
        <w:t xml:space="preserve"> </w:t>
      </w:r>
      <w:r w:rsidR="00066A76">
        <w:rPr>
          <w:rFonts w:ascii="Garamond" w:hAnsi="Garamond"/>
          <w:sz w:val="24"/>
          <w:szCs w:val="24"/>
        </w:rPr>
        <w:t>56,655</w:t>
      </w:r>
      <w:r w:rsidR="00891CE4">
        <w:rPr>
          <w:rFonts w:ascii="Garamond" w:hAnsi="Garamond"/>
          <w:sz w:val="24"/>
          <w:szCs w:val="24"/>
        </w:rPr>
        <w:t xml:space="preserve"> </w:t>
      </w:r>
      <w:r w:rsidR="000209EF">
        <w:rPr>
          <w:rFonts w:ascii="Garamond" w:hAnsi="Garamond"/>
          <w:sz w:val="24"/>
          <w:szCs w:val="24"/>
        </w:rPr>
        <w:t>exit</w:t>
      </w:r>
      <w:r w:rsidRPr="001217ED" w:rsidR="00175E92">
        <w:rPr>
          <w:rFonts w:ascii="Garamond" w:hAnsi="Garamond"/>
          <w:sz w:val="24"/>
          <w:szCs w:val="24"/>
        </w:rPr>
        <w:t>)</w:t>
      </w:r>
      <w:r w:rsidRPr="001217ED" w:rsidR="00DE56D3">
        <w:rPr>
          <w:rFonts w:ascii="Garamond" w:hAnsi="Garamond"/>
          <w:sz w:val="24"/>
          <w:szCs w:val="24"/>
        </w:rPr>
        <w:t xml:space="preserve">. </w:t>
      </w:r>
    </w:p>
    <w:p w:rsidRPr="001217ED" w:rsidR="00DE56D3" w:rsidP="00190551" w:rsidRDefault="00C958DC" w14:paraId="763B5910" w14:textId="5E46A9C6">
      <w:pPr>
        <w:pStyle w:val="BulletBlack"/>
        <w:numPr>
          <w:ilvl w:val="0"/>
          <w:numId w:val="0"/>
        </w:numPr>
        <w:ind w:left="1152"/>
        <w:jc w:val="both"/>
        <w:rPr>
          <w:rFonts w:ascii="Garamond" w:hAnsi="Garamond"/>
          <w:sz w:val="24"/>
          <w:szCs w:val="24"/>
        </w:rPr>
      </w:pPr>
      <w:r>
        <w:rPr>
          <w:rFonts w:ascii="Garamond" w:hAnsi="Garamond"/>
          <w:sz w:val="24"/>
          <w:szCs w:val="24"/>
        </w:rPr>
        <w:t xml:space="preserve">We analyzed metadata on actual survey completion times to </w:t>
      </w:r>
      <w:r w:rsidR="00190551">
        <w:rPr>
          <w:rFonts w:ascii="Garamond" w:hAnsi="Garamond"/>
          <w:sz w:val="24"/>
          <w:szCs w:val="24"/>
        </w:rPr>
        <w:t>inform</w:t>
      </w:r>
      <w:r>
        <w:rPr>
          <w:rFonts w:ascii="Garamond" w:hAnsi="Garamond"/>
          <w:sz w:val="24"/>
          <w:szCs w:val="24"/>
        </w:rPr>
        <w:t xml:space="preserve"> burden </w:t>
      </w:r>
      <w:r w:rsidR="00190551">
        <w:rPr>
          <w:rFonts w:ascii="Garamond" w:hAnsi="Garamond"/>
          <w:sz w:val="24"/>
          <w:szCs w:val="24"/>
        </w:rPr>
        <w:t xml:space="preserve">estimates </w:t>
      </w:r>
      <w:r>
        <w:rPr>
          <w:rFonts w:ascii="Garamond" w:hAnsi="Garamond"/>
          <w:sz w:val="24"/>
          <w:szCs w:val="24"/>
        </w:rPr>
        <w:t xml:space="preserve">for individuals completing the </w:t>
      </w:r>
      <w:r w:rsidR="0016027A">
        <w:rPr>
          <w:rFonts w:ascii="Garamond" w:hAnsi="Garamond"/>
          <w:sz w:val="24"/>
          <w:szCs w:val="24"/>
        </w:rPr>
        <w:t>entrance</w:t>
      </w:r>
      <w:r>
        <w:rPr>
          <w:rFonts w:ascii="Garamond" w:hAnsi="Garamond"/>
          <w:sz w:val="24"/>
          <w:szCs w:val="24"/>
        </w:rPr>
        <w:t xml:space="preserve"> and </w:t>
      </w:r>
      <w:r w:rsidR="0016027A">
        <w:rPr>
          <w:rFonts w:ascii="Garamond" w:hAnsi="Garamond"/>
          <w:sz w:val="24"/>
          <w:szCs w:val="24"/>
        </w:rPr>
        <w:t>exit</w:t>
      </w:r>
      <w:r>
        <w:rPr>
          <w:rFonts w:ascii="Garamond" w:hAnsi="Garamond"/>
          <w:sz w:val="24"/>
          <w:szCs w:val="24"/>
        </w:rPr>
        <w:t xml:space="preserve"> surveys. </w:t>
      </w:r>
      <w:r w:rsidR="00B82A6D">
        <w:rPr>
          <w:rFonts w:ascii="Garamond" w:hAnsi="Garamond"/>
          <w:sz w:val="24"/>
          <w:szCs w:val="24"/>
        </w:rPr>
        <w:t>Like</w:t>
      </w:r>
      <w:r>
        <w:rPr>
          <w:rFonts w:ascii="Garamond" w:hAnsi="Garamond"/>
          <w:sz w:val="24"/>
          <w:szCs w:val="24"/>
        </w:rPr>
        <w:t xml:space="preserve"> the analysis described previously, we focused on metadata for surveys completed during the first 6 months of 2019 and excluded those completed in under 1 minute. Looking across all types of </w:t>
      </w:r>
      <w:r>
        <w:rPr>
          <w:rFonts w:ascii="Garamond" w:hAnsi="Garamond"/>
          <w:sz w:val="24"/>
          <w:szCs w:val="24"/>
        </w:rPr>
        <w:lastRenderedPageBreak/>
        <w:t xml:space="preserve">entrance surveys, the average completion time was 12.45 minutes for the </w:t>
      </w:r>
      <w:r w:rsidR="000209EF">
        <w:rPr>
          <w:rFonts w:ascii="Garamond" w:hAnsi="Garamond"/>
          <w:sz w:val="24"/>
          <w:szCs w:val="24"/>
        </w:rPr>
        <w:t>entrance survey</w:t>
      </w:r>
      <w:r>
        <w:rPr>
          <w:rFonts w:ascii="Garamond" w:hAnsi="Garamond"/>
          <w:sz w:val="24"/>
          <w:szCs w:val="24"/>
        </w:rPr>
        <w:t xml:space="preserve"> and 17.36 minutes for the </w:t>
      </w:r>
      <w:r w:rsidR="000209EF">
        <w:rPr>
          <w:rFonts w:ascii="Garamond" w:hAnsi="Garamond"/>
          <w:sz w:val="24"/>
          <w:szCs w:val="24"/>
        </w:rPr>
        <w:t>exit survey</w:t>
      </w:r>
      <w:r>
        <w:rPr>
          <w:rFonts w:ascii="Garamond" w:hAnsi="Garamond"/>
          <w:sz w:val="24"/>
          <w:szCs w:val="24"/>
        </w:rPr>
        <w:t xml:space="preserve">. </w:t>
      </w:r>
      <w:r w:rsidR="001E6627">
        <w:rPr>
          <w:rFonts w:ascii="Garamond" w:hAnsi="Garamond"/>
          <w:sz w:val="24"/>
          <w:szCs w:val="24"/>
        </w:rPr>
        <w:t xml:space="preserve">Several questions were added to the various types of </w:t>
      </w:r>
      <w:r w:rsidR="0016027A">
        <w:rPr>
          <w:rFonts w:ascii="Garamond" w:hAnsi="Garamond"/>
          <w:sz w:val="24"/>
          <w:szCs w:val="24"/>
        </w:rPr>
        <w:t xml:space="preserve">entrance </w:t>
      </w:r>
      <w:r w:rsidR="001E6627">
        <w:rPr>
          <w:rFonts w:ascii="Garamond" w:hAnsi="Garamond"/>
          <w:sz w:val="24"/>
          <w:szCs w:val="24"/>
        </w:rPr>
        <w:t xml:space="preserve">and </w:t>
      </w:r>
      <w:r w:rsidR="0016027A">
        <w:rPr>
          <w:rFonts w:ascii="Garamond" w:hAnsi="Garamond"/>
          <w:sz w:val="24"/>
          <w:szCs w:val="24"/>
        </w:rPr>
        <w:t>exit</w:t>
      </w:r>
      <w:r w:rsidR="001E6627">
        <w:rPr>
          <w:rFonts w:ascii="Garamond" w:hAnsi="Garamond"/>
          <w:sz w:val="24"/>
          <w:szCs w:val="24"/>
        </w:rPr>
        <w:t xml:space="preserve"> instruments for the </w:t>
      </w:r>
      <w:r w:rsidR="00A050CC">
        <w:rPr>
          <w:rFonts w:ascii="Garamond" w:hAnsi="Garamond"/>
          <w:sz w:val="24"/>
          <w:szCs w:val="24"/>
        </w:rPr>
        <w:t xml:space="preserve">2020 </w:t>
      </w:r>
      <w:r w:rsidR="001E6627">
        <w:rPr>
          <w:rFonts w:ascii="Garamond" w:hAnsi="Garamond"/>
          <w:sz w:val="24"/>
          <w:szCs w:val="24"/>
        </w:rPr>
        <w:t xml:space="preserve">cohort, which we estimate will increase survey lengths by </w:t>
      </w:r>
      <w:r w:rsidR="00190551">
        <w:rPr>
          <w:rFonts w:ascii="Garamond" w:hAnsi="Garamond"/>
          <w:sz w:val="24"/>
          <w:szCs w:val="24"/>
        </w:rPr>
        <w:t xml:space="preserve">between </w:t>
      </w:r>
      <w:r w:rsidR="001E6627">
        <w:rPr>
          <w:rFonts w:ascii="Garamond" w:hAnsi="Garamond"/>
          <w:sz w:val="24"/>
          <w:szCs w:val="24"/>
        </w:rPr>
        <w:t>4</w:t>
      </w:r>
      <w:r w:rsidR="00190551">
        <w:rPr>
          <w:rFonts w:ascii="Garamond" w:hAnsi="Garamond"/>
          <w:sz w:val="24"/>
          <w:szCs w:val="24"/>
        </w:rPr>
        <w:t xml:space="preserve"> and </w:t>
      </w:r>
      <w:r w:rsidR="001E6627">
        <w:rPr>
          <w:rFonts w:ascii="Garamond" w:hAnsi="Garamond"/>
          <w:sz w:val="24"/>
          <w:szCs w:val="24"/>
        </w:rPr>
        <w:t>15</w:t>
      </w:r>
      <w:r w:rsidR="00190551">
        <w:rPr>
          <w:rFonts w:ascii="Garamond" w:hAnsi="Garamond"/>
          <w:sz w:val="24"/>
          <w:szCs w:val="24"/>
        </w:rPr>
        <w:t xml:space="preserve"> percent</w:t>
      </w:r>
      <w:r w:rsidR="001E6627">
        <w:rPr>
          <w:rFonts w:ascii="Garamond" w:hAnsi="Garamond"/>
          <w:sz w:val="24"/>
          <w:szCs w:val="24"/>
        </w:rPr>
        <w:t>. Based on these survey updates, as well as reports from grantees that s</w:t>
      </w:r>
      <w:r>
        <w:rPr>
          <w:rFonts w:ascii="Garamond" w:hAnsi="Garamond"/>
          <w:sz w:val="24"/>
          <w:szCs w:val="24"/>
        </w:rPr>
        <w:t xml:space="preserve">ome clients needed additional time </w:t>
      </w:r>
      <w:r w:rsidR="001E6627">
        <w:rPr>
          <w:rFonts w:ascii="Garamond" w:hAnsi="Garamond"/>
          <w:sz w:val="24"/>
          <w:szCs w:val="24"/>
        </w:rPr>
        <w:t xml:space="preserve">to complete surveys, we will </w:t>
      </w:r>
      <w:r w:rsidR="00190551">
        <w:rPr>
          <w:rFonts w:ascii="Garamond" w:hAnsi="Garamond"/>
          <w:sz w:val="24"/>
          <w:szCs w:val="24"/>
        </w:rPr>
        <w:t>retain the existing</w:t>
      </w:r>
      <w:r w:rsidR="001E6627">
        <w:rPr>
          <w:rFonts w:ascii="Garamond" w:hAnsi="Garamond"/>
          <w:sz w:val="24"/>
          <w:szCs w:val="24"/>
        </w:rPr>
        <w:t xml:space="preserve"> burden estimate </w:t>
      </w:r>
      <w:r>
        <w:rPr>
          <w:rFonts w:ascii="Garamond" w:hAnsi="Garamond"/>
          <w:sz w:val="24"/>
          <w:szCs w:val="24"/>
        </w:rPr>
        <w:t xml:space="preserve">and </w:t>
      </w:r>
      <w:r w:rsidRPr="001217ED" w:rsidR="00DE56D3">
        <w:rPr>
          <w:rFonts w:ascii="Garamond" w:hAnsi="Garamond"/>
          <w:sz w:val="24"/>
          <w:szCs w:val="24"/>
        </w:rPr>
        <w:t xml:space="preserve">assume each </w:t>
      </w:r>
      <w:r w:rsidR="0016027A">
        <w:rPr>
          <w:rFonts w:ascii="Garamond" w:hAnsi="Garamond"/>
          <w:sz w:val="24"/>
          <w:szCs w:val="24"/>
        </w:rPr>
        <w:t>entrance and exit survey</w:t>
      </w:r>
      <w:r w:rsidRPr="001217ED" w:rsidR="00DE56D3">
        <w:rPr>
          <w:rFonts w:ascii="Garamond" w:hAnsi="Garamond"/>
          <w:sz w:val="24"/>
          <w:szCs w:val="24"/>
        </w:rPr>
        <w:t xml:space="preserve"> will take 25 minutes (0.42 hours), for a total estimated burden of </w:t>
      </w:r>
      <w:r w:rsidR="00222D28">
        <w:rPr>
          <w:rFonts w:ascii="Garamond" w:hAnsi="Garamond"/>
          <w:sz w:val="24"/>
          <w:szCs w:val="24"/>
        </w:rPr>
        <w:t>59,</w:t>
      </w:r>
      <w:r w:rsidR="00F90BD3">
        <w:rPr>
          <w:rFonts w:ascii="Garamond" w:hAnsi="Garamond"/>
          <w:sz w:val="24"/>
          <w:szCs w:val="24"/>
        </w:rPr>
        <w:t>832</w:t>
      </w:r>
      <w:r w:rsidRPr="001217ED" w:rsidR="00F90BD3">
        <w:rPr>
          <w:rFonts w:ascii="Garamond" w:hAnsi="Garamond"/>
          <w:sz w:val="24"/>
          <w:szCs w:val="24"/>
        </w:rPr>
        <w:t xml:space="preserve"> </w:t>
      </w:r>
      <w:r w:rsidRPr="001217ED" w:rsidR="00DE56D3">
        <w:rPr>
          <w:rFonts w:ascii="Garamond" w:hAnsi="Garamond"/>
          <w:sz w:val="24"/>
          <w:szCs w:val="24"/>
        </w:rPr>
        <w:t>hours</w:t>
      </w:r>
      <w:r w:rsidR="004B3823">
        <w:rPr>
          <w:rFonts w:ascii="Garamond" w:hAnsi="Garamond"/>
          <w:sz w:val="24"/>
          <w:szCs w:val="24"/>
        </w:rPr>
        <w:t xml:space="preserve"> (</w:t>
      </w:r>
      <w:r w:rsidR="0049444C">
        <w:rPr>
          <w:rFonts w:ascii="Garamond" w:hAnsi="Garamond"/>
          <w:sz w:val="24"/>
          <w:szCs w:val="24"/>
        </w:rPr>
        <w:t xml:space="preserve">142,458 * </w:t>
      </w:r>
      <w:r w:rsidR="004B3823">
        <w:rPr>
          <w:rFonts w:ascii="Garamond" w:hAnsi="Garamond"/>
          <w:sz w:val="24"/>
          <w:szCs w:val="24"/>
        </w:rPr>
        <w:t>0.42</w:t>
      </w:r>
      <w:r w:rsidR="0049444C">
        <w:rPr>
          <w:rFonts w:ascii="Garamond" w:hAnsi="Garamond"/>
          <w:sz w:val="24"/>
          <w:szCs w:val="24"/>
        </w:rPr>
        <w:t xml:space="preserve"> = 59,832; or 36,037 (</w:t>
      </w:r>
      <w:r w:rsidR="001C7CDB">
        <w:rPr>
          <w:rFonts w:ascii="Garamond" w:hAnsi="Garamond"/>
          <w:sz w:val="24"/>
          <w:szCs w:val="24"/>
        </w:rPr>
        <w:t>85,803</w:t>
      </w:r>
      <w:r w:rsidR="0049444C">
        <w:rPr>
          <w:rFonts w:ascii="Garamond" w:hAnsi="Garamond"/>
          <w:sz w:val="24"/>
          <w:szCs w:val="24"/>
        </w:rPr>
        <w:t xml:space="preserve"> * 0.42)</w:t>
      </w:r>
      <w:r w:rsidR="001C7CDB">
        <w:rPr>
          <w:rFonts w:ascii="Garamond" w:hAnsi="Garamond"/>
          <w:sz w:val="24"/>
          <w:szCs w:val="24"/>
        </w:rPr>
        <w:t xml:space="preserve"> hours for entrance surveys</w:t>
      </w:r>
      <w:r w:rsidR="00F90BD3">
        <w:rPr>
          <w:rFonts w:ascii="Garamond" w:hAnsi="Garamond"/>
          <w:sz w:val="24"/>
          <w:szCs w:val="24"/>
        </w:rPr>
        <w:t xml:space="preserve"> and </w:t>
      </w:r>
      <w:r w:rsidR="0049444C">
        <w:rPr>
          <w:rFonts w:ascii="Garamond" w:hAnsi="Garamond"/>
          <w:sz w:val="24"/>
          <w:szCs w:val="24"/>
        </w:rPr>
        <w:t>23,795 (</w:t>
      </w:r>
      <w:r w:rsidR="00F90BD3">
        <w:rPr>
          <w:rFonts w:ascii="Garamond" w:hAnsi="Garamond"/>
          <w:sz w:val="24"/>
          <w:szCs w:val="24"/>
        </w:rPr>
        <w:t>56,655</w:t>
      </w:r>
      <w:r w:rsidR="0049444C">
        <w:rPr>
          <w:rFonts w:ascii="Garamond" w:hAnsi="Garamond"/>
          <w:sz w:val="24"/>
          <w:szCs w:val="24"/>
        </w:rPr>
        <w:t xml:space="preserve"> * 0.42)</w:t>
      </w:r>
      <w:r w:rsidR="00F90BD3">
        <w:rPr>
          <w:rFonts w:ascii="Garamond" w:hAnsi="Garamond"/>
          <w:sz w:val="24"/>
          <w:szCs w:val="24"/>
        </w:rPr>
        <w:t xml:space="preserve"> hours for exit surveys)</w:t>
      </w:r>
      <w:r w:rsidRPr="001217ED" w:rsidR="00DE56D3">
        <w:rPr>
          <w:rFonts w:ascii="Garamond" w:hAnsi="Garamond"/>
          <w:sz w:val="24"/>
          <w:szCs w:val="24"/>
        </w:rPr>
        <w:t>.</w:t>
      </w:r>
    </w:p>
    <w:p w:rsidRPr="001217ED" w:rsidR="00E8199B" w:rsidP="00422985" w:rsidRDefault="00ED6D41" w14:paraId="3ECA071E" w14:textId="77CBDF58">
      <w:pPr>
        <w:pStyle w:val="BulletBlack"/>
        <w:numPr>
          <w:ilvl w:val="0"/>
          <w:numId w:val="0"/>
        </w:numPr>
        <w:ind w:left="1152"/>
        <w:jc w:val="both"/>
        <w:rPr>
          <w:rFonts w:ascii="Garamond" w:hAnsi="Garamond"/>
          <w:sz w:val="24"/>
          <w:szCs w:val="24"/>
        </w:rPr>
      </w:pPr>
      <w:r w:rsidRPr="001217ED">
        <w:rPr>
          <w:rFonts w:ascii="Garamond" w:hAnsi="Garamond"/>
          <w:sz w:val="24"/>
          <w:szCs w:val="24"/>
        </w:rPr>
        <w:t xml:space="preserve">As described above, we assume that </w:t>
      </w:r>
      <w:r w:rsidR="00694386">
        <w:rPr>
          <w:rFonts w:ascii="Garamond" w:hAnsi="Garamond"/>
          <w:sz w:val="24"/>
          <w:szCs w:val="24"/>
        </w:rPr>
        <w:t>85,803</w:t>
      </w:r>
      <w:r w:rsidRPr="001217ED">
        <w:rPr>
          <w:rFonts w:ascii="Garamond" w:hAnsi="Garamond"/>
          <w:sz w:val="24"/>
          <w:szCs w:val="24"/>
        </w:rPr>
        <w:t xml:space="preserve"> </w:t>
      </w:r>
      <w:r w:rsidR="00694386">
        <w:rPr>
          <w:rFonts w:ascii="Garamond" w:hAnsi="Garamond"/>
          <w:sz w:val="24"/>
          <w:szCs w:val="24"/>
        </w:rPr>
        <w:t>individuals</w:t>
      </w:r>
      <w:r w:rsidRPr="001217ED" w:rsidR="00694386">
        <w:rPr>
          <w:rFonts w:ascii="Garamond" w:hAnsi="Garamond"/>
          <w:sz w:val="24"/>
          <w:szCs w:val="24"/>
        </w:rPr>
        <w:t xml:space="preserve"> </w:t>
      </w:r>
      <w:r w:rsidRPr="001217ED">
        <w:rPr>
          <w:rFonts w:ascii="Garamond" w:hAnsi="Garamond"/>
          <w:sz w:val="24"/>
          <w:szCs w:val="24"/>
        </w:rPr>
        <w:t>(</w:t>
      </w:r>
      <w:r w:rsidR="00694386">
        <w:rPr>
          <w:rFonts w:ascii="Garamond" w:hAnsi="Garamond"/>
          <w:sz w:val="24"/>
          <w:szCs w:val="24"/>
        </w:rPr>
        <w:t>42,445</w:t>
      </w:r>
      <w:r w:rsidRPr="001217ED">
        <w:rPr>
          <w:rFonts w:ascii="Garamond" w:hAnsi="Garamond"/>
          <w:sz w:val="24"/>
          <w:szCs w:val="24"/>
        </w:rPr>
        <w:t xml:space="preserve"> RF and </w:t>
      </w:r>
      <w:r w:rsidR="00694386">
        <w:rPr>
          <w:rFonts w:ascii="Garamond" w:hAnsi="Garamond"/>
          <w:sz w:val="24"/>
          <w:szCs w:val="24"/>
        </w:rPr>
        <w:t>43,358</w:t>
      </w:r>
      <w:r w:rsidRPr="001217ED">
        <w:rPr>
          <w:rFonts w:ascii="Garamond" w:hAnsi="Garamond"/>
          <w:sz w:val="24"/>
          <w:szCs w:val="24"/>
        </w:rPr>
        <w:t xml:space="preserve"> HM) will complete the </w:t>
      </w:r>
      <w:r w:rsidR="00AF235C">
        <w:rPr>
          <w:rFonts w:ascii="Garamond" w:hAnsi="Garamond"/>
          <w:sz w:val="24"/>
          <w:szCs w:val="24"/>
        </w:rPr>
        <w:t>entrance survey</w:t>
      </w:r>
      <w:r w:rsidRPr="001217ED" w:rsidR="00AF235C">
        <w:rPr>
          <w:rFonts w:ascii="Garamond" w:hAnsi="Garamond"/>
          <w:sz w:val="24"/>
          <w:szCs w:val="24"/>
        </w:rPr>
        <w:t xml:space="preserve"> </w:t>
      </w:r>
      <w:r w:rsidR="00797EFC">
        <w:rPr>
          <w:rFonts w:ascii="Garamond" w:hAnsi="Garamond"/>
          <w:sz w:val="24"/>
          <w:szCs w:val="24"/>
        </w:rPr>
        <w:t>annually</w:t>
      </w:r>
      <w:r w:rsidR="00705697">
        <w:rPr>
          <w:rFonts w:ascii="Garamond" w:hAnsi="Garamond"/>
          <w:sz w:val="24"/>
          <w:szCs w:val="24"/>
        </w:rPr>
        <w:t xml:space="preserve">, which is 257,409 individuals across the </w:t>
      </w:r>
      <w:r w:rsidR="00FF6C0F">
        <w:rPr>
          <w:rFonts w:ascii="Garamond" w:hAnsi="Garamond"/>
          <w:sz w:val="24"/>
          <w:szCs w:val="24"/>
        </w:rPr>
        <w:t>three-year</w:t>
      </w:r>
      <w:r w:rsidR="00705697">
        <w:rPr>
          <w:rFonts w:ascii="Garamond" w:hAnsi="Garamond"/>
          <w:sz w:val="24"/>
          <w:szCs w:val="24"/>
        </w:rPr>
        <w:t xml:space="preserve"> renewal period</w:t>
      </w:r>
      <w:r w:rsidRPr="001217ED">
        <w:rPr>
          <w:rFonts w:ascii="Garamond" w:hAnsi="Garamond"/>
          <w:sz w:val="24"/>
          <w:szCs w:val="24"/>
        </w:rPr>
        <w:t xml:space="preserve">. Using the approved average burden per response of 0.42 hours </w:t>
      </w:r>
      <w:r w:rsidR="00D3363E">
        <w:rPr>
          <w:rFonts w:ascii="Garamond" w:hAnsi="Garamond"/>
          <w:sz w:val="24"/>
          <w:szCs w:val="24"/>
        </w:rPr>
        <w:t>the entrance survey burden for clients is 108,11</w:t>
      </w:r>
      <w:r w:rsidR="001E0A6E">
        <w:rPr>
          <w:rFonts w:ascii="Garamond" w:hAnsi="Garamond"/>
          <w:sz w:val="24"/>
          <w:szCs w:val="24"/>
        </w:rPr>
        <w:t>2</w:t>
      </w:r>
      <w:r w:rsidR="00D3363E">
        <w:rPr>
          <w:rFonts w:ascii="Garamond" w:hAnsi="Garamond"/>
          <w:sz w:val="24"/>
          <w:szCs w:val="24"/>
        </w:rPr>
        <w:t xml:space="preserve"> </w:t>
      </w:r>
      <w:r w:rsidR="00971D12">
        <w:rPr>
          <w:rFonts w:ascii="Garamond" w:hAnsi="Garamond"/>
          <w:sz w:val="24"/>
          <w:szCs w:val="24"/>
        </w:rPr>
        <w:t xml:space="preserve">hours </w:t>
      </w:r>
      <w:r w:rsidR="00D3363E">
        <w:rPr>
          <w:rFonts w:ascii="Garamond" w:hAnsi="Garamond"/>
          <w:sz w:val="24"/>
          <w:szCs w:val="24"/>
        </w:rPr>
        <w:t xml:space="preserve">across the three year renewal period (36,037 per year). </w:t>
      </w:r>
      <w:r w:rsidR="00971D12">
        <w:rPr>
          <w:rFonts w:ascii="Garamond" w:hAnsi="Garamond"/>
          <w:sz w:val="24"/>
          <w:szCs w:val="24"/>
        </w:rPr>
        <w:t>With</w:t>
      </w:r>
      <w:r w:rsidRPr="001217ED" w:rsidR="00971D12">
        <w:rPr>
          <w:rFonts w:ascii="Garamond" w:hAnsi="Garamond"/>
          <w:sz w:val="24"/>
          <w:szCs w:val="24"/>
        </w:rPr>
        <w:t xml:space="preserve"> </w:t>
      </w:r>
      <w:r w:rsidRPr="001217ED">
        <w:rPr>
          <w:rFonts w:ascii="Garamond" w:hAnsi="Garamond"/>
          <w:sz w:val="24"/>
          <w:szCs w:val="24"/>
        </w:rPr>
        <w:t xml:space="preserve">the </w:t>
      </w:r>
      <w:r w:rsidR="00786215">
        <w:rPr>
          <w:rFonts w:ascii="Garamond" w:hAnsi="Garamond"/>
          <w:sz w:val="24"/>
          <w:szCs w:val="24"/>
        </w:rPr>
        <w:t>federal minimum</w:t>
      </w:r>
      <w:r w:rsidRPr="001217ED">
        <w:rPr>
          <w:rFonts w:ascii="Garamond" w:hAnsi="Garamond"/>
          <w:sz w:val="24"/>
          <w:szCs w:val="24"/>
        </w:rPr>
        <w:t xml:space="preserve"> wage of $</w:t>
      </w:r>
      <w:r w:rsidR="00694386">
        <w:rPr>
          <w:rFonts w:ascii="Garamond" w:hAnsi="Garamond"/>
          <w:sz w:val="24"/>
          <w:szCs w:val="24"/>
        </w:rPr>
        <w:t>7.25</w:t>
      </w:r>
      <w:r w:rsidRPr="001217ED">
        <w:rPr>
          <w:rFonts w:ascii="Garamond" w:hAnsi="Garamond"/>
          <w:sz w:val="24"/>
          <w:szCs w:val="24"/>
        </w:rPr>
        <w:t xml:space="preserve">, this equals </w:t>
      </w:r>
      <w:r w:rsidRPr="001217ED" w:rsidR="00E8199B">
        <w:rPr>
          <w:rFonts w:ascii="Garamond" w:hAnsi="Garamond"/>
          <w:sz w:val="24"/>
          <w:szCs w:val="24"/>
        </w:rPr>
        <w:t>$</w:t>
      </w:r>
      <w:r w:rsidR="00A03D9F">
        <w:rPr>
          <w:rFonts w:ascii="Garamond" w:hAnsi="Garamond"/>
          <w:sz w:val="24"/>
          <w:szCs w:val="24"/>
        </w:rPr>
        <w:t>261,</w:t>
      </w:r>
      <w:r w:rsidR="00A153C2">
        <w:rPr>
          <w:rFonts w:ascii="Garamond" w:hAnsi="Garamond"/>
          <w:sz w:val="24"/>
          <w:szCs w:val="24"/>
        </w:rPr>
        <w:t>2</w:t>
      </w:r>
      <w:r w:rsidR="001E0A6E">
        <w:rPr>
          <w:rFonts w:ascii="Garamond" w:hAnsi="Garamond"/>
          <w:sz w:val="24"/>
          <w:szCs w:val="24"/>
        </w:rPr>
        <w:t>68.25</w:t>
      </w:r>
      <w:r w:rsidR="00971D12">
        <w:rPr>
          <w:rFonts w:ascii="Garamond" w:hAnsi="Garamond"/>
          <w:sz w:val="24"/>
          <w:szCs w:val="24"/>
        </w:rPr>
        <w:t xml:space="preserve"> per year</w:t>
      </w:r>
      <w:r w:rsidRPr="001217ED" w:rsidR="00E8199B">
        <w:rPr>
          <w:rFonts w:ascii="Garamond" w:hAnsi="Garamond"/>
          <w:sz w:val="24"/>
          <w:szCs w:val="24"/>
        </w:rPr>
        <w:t>.</w:t>
      </w:r>
      <w:r w:rsidRPr="00D9717B" w:rsidR="00D9717B">
        <w:rPr>
          <w:rFonts w:ascii="Garamond" w:hAnsi="Garamond"/>
          <w:sz w:val="24"/>
          <w:szCs w:val="24"/>
        </w:rPr>
        <w:t xml:space="preserve"> </w:t>
      </w:r>
    </w:p>
    <w:p w:rsidRPr="001217ED" w:rsidR="001217ED" w:rsidP="001217ED" w:rsidRDefault="00D44723" w14:paraId="5103CF28" w14:textId="480A2B14">
      <w:pPr>
        <w:pStyle w:val="BulletBlack"/>
        <w:numPr>
          <w:ilvl w:val="0"/>
          <w:numId w:val="0"/>
        </w:numPr>
        <w:ind w:left="1152"/>
        <w:jc w:val="both"/>
        <w:rPr>
          <w:rFonts w:ascii="Garamond" w:hAnsi="Garamond"/>
          <w:sz w:val="24"/>
          <w:szCs w:val="24"/>
        </w:rPr>
      </w:pPr>
      <w:r>
        <w:rPr>
          <w:rFonts w:ascii="Garamond" w:hAnsi="Garamond"/>
          <w:sz w:val="24"/>
          <w:szCs w:val="24"/>
        </w:rPr>
        <w:t>As described above, we assume that 56,655</w:t>
      </w:r>
      <w:r w:rsidR="00F32872">
        <w:rPr>
          <w:rFonts w:ascii="Garamond" w:hAnsi="Garamond"/>
          <w:sz w:val="24"/>
          <w:szCs w:val="24"/>
        </w:rPr>
        <w:t xml:space="preserve"> individuals (26,825 RF and 29,830 HM) will complete the exit survey annually, which is </w:t>
      </w:r>
      <w:r w:rsidR="008823DA">
        <w:rPr>
          <w:rFonts w:ascii="Garamond" w:hAnsi="Garamond"/>
          <w:sz w:val="24"/>
          <w:szCs w:val="24"/>
        </w:rPr>
        <w:t xml:space="preserve">169,965 individuals across the </w:t>
      </w:r>
      <w:r w:rsidR="00533A5A">
        <w:rPr>
          <w:rFonts w:ascii="Garamond" w:hAnsi="Garamond"/>
          <w:sz w:val="24"/>
          <w:szCs w:val="24"/>
        </w:rPr>
        <w:t>three-year</w:t>
      </w:r>
      <w:r w:rsidR="008823DA">
        <w:rPr>
          <w:rFonts w:ascii="Garamond" w:hAnsi="Garamond"/>
          <w:sz w:val="24"/>
          <w:szCs w:val="24"/>
        </w:rPr>
        <w:t xml:space="preserve"> renewal period. Using the approved average burden response of 0.42 hours and the federal minimum wage of $7.25, this equals 71,385 hours across the </w:t>
      </w:r>
      <w:r w:rsidR="00533A5A">
        <w:rPr>
          <w:rFonts w:ascii="Garamond" w:hAnsi="Garamond"/>
          <w:sz w:val="24"/>
          <w:szCs w:val="24"/>
        </w:rPr>
        <w:t>three-year</w:t>
      </w:r>
      <w:r w:rsidR="008823DA">
        <w:rPr>
          <w:rFonts w:ascii="Garamond" w:hAnsi="Garamond"/>
          <w:sz w:val="24"/>
          <w:szCs w:val="24"/>
        </w:rPr>
        <w:t xml:space="preserve"> renewal period</w:t>
      </w:r>
      <w:r w:rsidR="001E0A6E">
        <w:rPr>
          <w:rFonts w:ascii="Garamond" w:hAnsi="Garamond"/>
          <w:sz w:val="24"/>
          <w:szCs w:val="24"/>
        </w:rPr>
        <w:t xml:space="preserve">, with </w:t>
      </w:r>
      <w:r w:rsidR="008823DA">
        <w:rPr>
          <w:rFonts w:ascii="Garamond" w:hAnsi="Garamond"/>
          <w:sz w:val="24"/>
          <w:szCs w:val="24"/>
        </w:rPr>
        <w:t xml:space="preserve">total annual burden for the exit survey </w:t>
      </w:r>
      <w:r w:rsidR="001E0A6E">
        <w:rPr>
          <w:rFonts w:ascii="Garamond" w:hAnsi="Garamond"/>
          <w:sz w:val="24"/>
          <w:szCs w:val="24"/>
        </w:rPr>
        <w:t>of</w:t>
      </w:r>
      <w:r w:rsidR="001E0A6E">
        <w:rPr>
          <w:rFonts w:ascii="Garamond" w:hAnsi="Garamond"/>
          <w:sz w:val="24"/>
          <w:szCs w:val="24"/>
        </w:rPr>
        <w:t xml:space="preserve"> </w:t>
      </w:r>
      <w:r w:rsidR="008823DA">
        <w:rPr>
          <w:rFonts w:ascii="Garamond" w:hAnsi="Garamond"/>
          <w:sz w:val="24"/>
          <w:szCs w:val="24"/>
        </w:rPr>
        <w:t>23,795 hours and $172,</w:t>
      </w:r>
      <w:r w:rsidR="00F375EB">
        <w:rPr>
          <w:rFonts w:ascii="Garamond" w:hAnsi="Garamond"/>
          <w:sz w:val="24"/>
          <w:szCs w:val="24"/>
        </w:rPr>
        <w:t>51</w:t>
      </w:r>
      <w:r w:rsidR="001E0A6E">
        <w:rPr>
          <w:rFonts w:ascii="Garamond" w:hAnsi="Garamond"/>
          <w:sz w:val="24"/>
          <w:szCs w:val="24"/>
        </w:rPr>
        <w:t>3.75</w:t>
      </w:r>
      <w:r w:rsidRPr="001217ED" w:rsidR="008C1CF5">
        <w:rPr>
          <w:rFonts w:ascii="Garamond" w:hAnsi="Garamond"/>
          <w:sz w:val="24"/>
          <w:szCs w:val="24"/>
        </w:rPr>
        <w:t>.</w:t>
      </w:r>
      <w:r w:rsidRPr="001217ED" w:rsidR="00F65BE9">
        <w:rPr>
          <w:rFonts w:ascii="Garamond" w:hAnsi="Garamond"/>
          <w:sz w:val="24"/>
          <w:szCs w:val="24"/>
        </w:rPr>
        <w:t xml:space="preserve">  </w:t>
      </w:r>
      <w:r w:rsidRPr="001217ED" w:rsidR="00E8199B">
        <w:rPr>
          <w:rFonts w:ascii="Garamond" w:hAnsi="Garamond"/>
          <w:sz w:val="24"/>
          <w:szCs w:val="24"/>
        </w:rPr>
        <w:t xml:space="preserve">  </w:t>
      </w:r>
      <w:r w:rsidRPr="001217ED" w:rsidR="00ED6D41">
        <w:rPr>
          <w:rFonts w:ascii="Garamond" w:hAnsi="Garamond"/>
          <w:sz w:val="24"/>
          <w:szCs w:val="24"/>
        </w:rPr>
        <w:t xml:space="preserve"> </w:t>
      </w:r>
    </w:p>
    <w:p w:rsidRPr="001217ED" w:rsidR="00DE56D3" w:rsidP="00DE56D3" w:rsidRDefault="00057B25" w14:paraId="5DD4BBC3" w14:textId="49236BBE">
      <w:pPr>
        <w:pStyle w:val="BulletBlack"/>
        <w:jc w:val="both"/>
        <w:rPr>
          <w:rFonts w:ascii="Garamond" w:hAnsi="Garamond"/>
          <w:sz w:val="24"/>
          <w:szCs w:val="24"/>
        </w:rPr>
      </w:pPr>
      <w:r w:rsidRPr="00057B25">
        <w:rPr>
          <w:rFonts w:ascii="Garamond" w:hAnsi="Garamond"/>
          <w:b/>
          <w:sz w:val="24"/>
          <w:szCs w:val="24"/>
        </w:rPr>
        <w:t>B</w:t>
      </w:r>
      <w:r w:rsidRPr="00057B25" w:rsidR="00DE56D3">
        <w:rPr>
          <w:rFonts w:ascii="Garamond" w:hAnsi="Garamond"/>
          <w:b/>
          <w:sz w:val="24"/>
          <w:szCs w:val="24"/>
        </w:rPr>
        <w:t>urden for program staff.</w:t>
      </w:r>
      <w:r w:rsidRPr="001217ED" w:rsidR="00DE56D3">
        <w:rPr>
          <w:rFonts w:ascii="Garamond" w:hAnsi="Garamond"/>
          <w:sz w:val="24"/>
          <w:szCs w:val="24"/>
        </w:rPr>
        <w:t xml:space="preserve"> We have assumed that a small number of grantees (</w:t>
      </w:r>
      <w:r w:rsidR="00616521">
        <w:rPr>
          <w:rFonts w:ascii="Garamond" w:hAnsi="Garamond"/>
          <w:sz w:val="24"/>
          <w:szCs w:val="24"/>
        </w:rPr>
        <w:t>8</w:t>
      </w:r>
      <w:r w:rsidRPr="001217ED" w:rsidR="00C759EC">
        <w:rPr>
          <w:rFonts w:ascii="Garamond" w:hAnsi="Garamond"/>
          <w:sz w:val="24"/>
          <w:szCs w:val="24"/>
        </w:rPr>
        <w:t xml:space="preserve"> </w:t>
      </w:r>
      <w:r w:rsidRPr="001217ED" w:rsidR="00524D7A">
        <w:rPr>
          <w:rFonts w:ascii="Garamond" w:hAnsi="Garamond"/>
          <w:sz w:val="24"/>
          <w:szCs w:val="24"/>
        </w:rPr>
        <w:t xml:space="preserve">each of RF and HM, for a total of </w:t>
      </w:r>
      <w:r w:rsidR="00616521">
        <w:rPr>
          <w:rFonts w:ascii="Garamond" w:hAnsi="Garamond"/>
          <w:sz w:val="24"/>
          <w:szCs w:val="24"/>
        </w:rPr>
        <w:t>16</w:t>
      </w:r>
      <w:r w:rsidRPr="001217ED" w:rsidR="002D2133">
        <w:rPr>
          <w:rFonts w:ascii="Garamond" w:hAnsi="Garamond"/>
          <w:sz w:val="24"/>
          <w:szCs w:val="24"/>
        </w:rPr>
        <w:t xml:space="preserve"> </w:t>
      </w:r>
      <w:r w:rsidRPr="001217ED" w:rsidR="00524D7A">
        <w:rPr>
          <w:rFonts w:ascii="Garamond" w:hAnsi="Garamond"/>
          <w:sz w:val="24"/>
          <w:szCs w:val="24"/>
        </w:rPr>
        <w:t>grantees</w:t>
      </w:r>
      <w:r w:rsidRPr="001217ED" w:rsidR="0097256E">
        <w:rPr>
          <w:rFonts w:ascii="Garamond" w:hAnsi="Garamond"/>
          <w:sz w:val="24"/>
          <w:szCs w:val="24"/>
        </w:rPr>
        <w:t xml:space="preserve">, or </w:t>
      </w:r>
      <w:r w:rsidR="00D63A9A">
        <w:rPr>
          <w:rFonts w:ascii="Garamond" w:hAnsi="Garamond"/>
          <w:sz w:val="24"/>
          <w:szCs w:val="24"/>
        </w:rPr>
        <w:t>12</w:t>
      </w:r>
      <w:r w:rsidRPr="001217ED" w:rsidR="0097256E">
        <w:rPr>
          <w:rFonts w:ascii="Garamond" w:hAnsi="Garamond"/>
          <w:sz w:val="24"/>
          <w:szCs w:val="24"/>
        </w:rPr>
        <w:t xml:space="preserve"> percent of a projected </w:t>
      </w:r>
      <w:r w:rsidR="000A5EE4">
        <w:rPr>
          <w:rFonts w:ascii="Garamond" w:hAnsi="Garamond"/>
          <w:sz w:val="24"/>
          <w:szCs w:val="24"/>
        </w:rPr>
        <w:t>136</w:t>
      </w:r>
      <w:r w:rsidRPr="001217ED" w:rsidR="000A5EE4">
        <w:rPr>
          <w:rFonts w:ascii="Garamond" w:hAnsi="Garamond"/>
          <w:sz w:val="24"/>
          <w:szCs w:val="24"/>
        </w:rPr>
        <w:t xml:space="preserve"> </w:t>
      </w:r>
      <w:r w:rsidRPr="001217ED" w:rsidR="0097256E">
        <w:rPr>
          <w:rFonts w:ascii="Garamond" w:hAnsi="Garamond"/>
          <w:sz w:val="24"/>
          <w:szCs w:val="24"/>
        </w:rPr>
        <w:t>grantees</w:t>
      </w:r>
      <w:r w:rsidRPr="001217ED" w:rsidR="00DE56D3">
        <w:rPr>
          <w:rFonts w:ascii="Garamond" w:hAnsi="Garamond"/>
          <w:sz w:val="24"/>
          <w:szCs w:val="24"/>
        </w:rPr>
        <w:t xml:space="preserve">) </w:t>
      </w:r>
      <w:r w:rsidR="00627D54">
        <w:rPr>
          <w:rFonts w:ascii="Garamond" w:hAnsi="Garamond"/>
          <w:sz w:val="24"/>
          <w:szCs w:val="24"/>
        </w:rPr>
        <w:t>will</w:t>
      </w:r>
      <w:r w:rsidRPr="001217ED" w:rsidR="0097256E">
        <w:rPr>
          <w:rFonts w:ascii="Garamond" w:hAnsi="Garamond"/>
          <w:sz w:val="24"/>
          <w:szCs w:val="24"/>
        </w:rPr>
        <w:t xml:space="preserve"> </w:t>
      </w:r>
      <w:r w:rsidRPr="001217ED" w:rsidR="00DE56D3">
        <w:rPr>
          <w:rFonts w:ascii="Garamond" w:hAnsi="Garamond"/>
          <w:sz w:val="24"/>
          <w:szCs w:val="24"/>
        </w:rPr>
        <w:t xml:space="preserve">not </w:t>
      </w:r>
      <w:r w:rsidR="00627D54">
        <w:rPr>
          <w:rFonts w:ascii="Garamond" w:hAnsi="Garamond"/>
          <w:sz w:val="24"/>
          <w:szCs w:val="24"/>
        </w:rPr>
        <w:t xml:space="preserve">be </w:t>
      </w:r>
      <w:r w:rsidRPr="001217ED" w:rsidR="00DE56D3">
        <w:rPr>
          <w:rFonts w:ascii="Garamond" w:hAnsi="Garamond"/>
          <w:sz w:val="24"/>
          <w:szCs w:val="24"/>
        </w:rPr>
        <w:t xml:space="preserve">able to administer the applicant characteristics, </w:t>
      </w:r>
      <w:r w:rsidR="000209EF">
        <w:rPr>
          <w:rFonts w:ascii="Garamond" w:hAnsi="Garamond"/>
          <w:sz w:val="24"/>
          <w:szCs w:val="24"/>
        </w:rPr>
        <w:t>entrance</w:t>
      </w:r>
      <w:r w:rsidRPr="001217ED" w:rsidR="00DE56D3">
        <w:rPr>
          <w:rFonts w:ascii="Garamond" w:hAnsi="Garamond"/>
          <w:sz w:val="24"/>
          <w:szCs w:val="24"/>
        </w:rPr>
        <w:t xml:space="preserve">, or </w:t>
      </w:r>
      <w:r w:rsidR="000209EF">
        <w:rPr>
          <w:rFonts w:ascii="Garamond" w:hAnsi="Garamond"/>
          <w:sz w:val="24"/>
          <w:szCs w:val="24"/>
        </w:rPr>
        <w:t>exit survey</w:t>
      </w:r>
      <w:r w:rsidR="00627D54">
        <w:rPr>
          <w:rFonts w:ascii="Garamond" w:hAnsi="Garamond"/>
          <w:sz w:val="24"/>
          <w:szCs w:val="24"/>
        </w:rPr>
        <w:t>s</w:t>
      </w:r>
      <w:r w:rsidRPr="001217ED" w:rsidR="00DE56D3">
        <w:rPr>
          <w:rFonts w:ascii="Garamond" w:hAnsi="Garamond"/>
          <w:sz w:val="24"/>
          <w:szCs w:val="24"/>
        </w:rPr>
        <w:t xml:space="preserve"> using nFORM. </w:t>
      </w:r>
      <w:r w:rsidRPr="001217ED" w:rsidR="0056204A">
        <w:rPr>
          <w:rFonts w:ascii="Garamond" w:hAnsi="Garamond"/>
          <w:sz w:val="24"/>
          <w:szCs w:val="24"/>
        </w:rPr>
        <w:t xml:space="preserve">Using the </w:t>
      </w:r>
      <w:r w:rsidR="000E03C1">
        <w:rPr>
          <w:rFonts w:ascii="Garamond" w:hAnsi="Garamond"/>
          <w:sz w:val="24"/>
          <w:szCs w:val="24"/>
        </w:rPr>
        <w:t>survey completion</w:t>
      </w:r>
      <w:r w:rsidRPr="001217ED" w:rsidR="000E03C1">
        <w:rPr>
          <w:rFonts w:ascii="Garamond" w:hAnsi="Garamond"/>
          <w:sz w:val="24"/>
          <w:szCs w:val="24"/>
        </w:rPr>
        <w:t xml:space="preserve"> </w:t>
      </w:r>
      <w:r w:rsidRPr="001217ED" w:rsidR="0056204A">
        <w:rPr>
          <w:rFonts w:ascii="Garamond" w:hAnsi="Garamond"/>
          <w:sz w:val="24"/>
          <w:szCs w:val="24"/>
        </w:rPr>
        <w:t>rates described above this result</w:t>
      </w:r>
      <w:r w:rsidRPr="001217ED" w:rsidR="0097256E">
        <w:rPr>
          <w:rFonts w:ascii="Garamond" w:hAnsi="Garamond"/>
          <w:sz w:val="24"/>
          <w:szCs w:val="24"/>
        </w:rPr>
        <w:t>s</w:t>
      </w:r>
      <w:r w:rsidRPr="001217ED" w:rsidR="0056204A">
        <w:rPr>
          <w:rFonts w:ascii="Garamond" w:hAnsi="Garamond"/>
          <w:sz w:val="24"/>
          <w:szCs w:val="24"/>
        </w:rPr>
        <w:t xml:space="preserve"> in </w:t>
      </w:r>
      <w:r w:rsidRPr="001217ED" w:rsidR="00BF1A38">
        <w:rPr>
          <w:rFonts w:ascii="Garamond" w:hAnsi="Garamond"/>
          <w:sz w:val="24"/>
          <w:szCs w:val="24"/>
        </w:rPr>
        <w:t xml:space="preserve">annual </w:t>
      </w:r>
      <w:r w:rsidRPr="001217ED" w:rsidR="0097256E">
        <w:rPr>
          <w:rFonts w:ascii="Garamond" w:hAnsi="Garamond"/>
          <w:sz w:val="24"/>
          <w:szCs w:val="24"/>
        </w:rPr>
        <w:t xml:space="preserve">estimated </w:t>
      </w:r>
      <w:r w:rsidRPr="001217ED" w:rsidR="00066976">
        <w:rPr>
          <w:rFonts w:ascii="Garamond" w:hAnsi="Garamond"/>
          <w:sz w:val="24"/>
          <w:szCs w:val="24"/>
        </w:rPr>
        <w:t xml:space="preserve">data entry for </w:t>
      </w:r>
      <w:r w:rsidR="009E02A6">
        <w:rPr>
          <w:rFonts w:ascii="Garamond" w:hAnsi="Garamond"/>
          <w:sz w:val="24"/>
          <w:szCs w:val="24"/>
        </w:rPr>
        <w:t>1</w:t>
      </w:r>
      <w:r w:rsidR="00627D54">
        <w:rPr>
          <w:rFonts w:ascii="Garamond" w:hAnsi="Garamond"/>
          <w:sz w:val="24"/>
          <w:szCs w:val="24"/>
        </w:rPr>
        <w:t>3</w:t>
      </w:r>
      <w:r w:rsidR="009E02A6">
        <w:rPr>
          <w:rFonts w:ascii="Garamond" w:hAnsi="Garamond"/>
          <w:sz w:val="24"/>
          <w:szCs w:val="24"/>
        </w:rPr>
        <w:t>,789</w:t>
      </w:r>
      <w:r w:rsidRPr="001217ED" w:rsidR="0056204A">
        <w:rPr>
          <w:rFonts w:ascii="Garamond" w:hAnsi="Garamond"/>
          <w:sz w:val="24"/>
          <w:szCs w:val="24"/>
        </w:rPr>
        <w:t xml:space="preserve"> RF </w:t>
      </w:r>
      <w:r w:rsidR="00C26FD9">
        <w:rPr>
          <w:rFonts w:ascii="Garamond" w:hAnsi="Garamond"/>
          <w:sz w:val="24"/>
          <w:szCs w:val="24"/>
        </w:rPr>
        <w:t>survey</w:t>
      </w:r>
      <w:r w:rsidR="000E03C1">
        <w:rPr>
          <w:rFonts w:ascii="Garamond" w:hAnsi="Garamond"/>
          <w:sz w:val="24"/>
          <w:szCs w:val="24"/>
        </w:rPr>
        <w:t>s</w:t>
      </w:r>
      <w:r w:rsidR="00C26FD9">
        <w:rPr>
          <w:rFonts w:ascii="Garamond" w:hAnsi="Garamond"/>
          <w:sz w:val="24"/>
          <w:szCs w:val="24"/>
        </w:rPr>
        <w:t xml:space="preserve"> </w:t>
      </w:r>
      <w:r w:rsidRPr="001217ED" w:rsidR="0056204A">
        <w:rPr>
          <w:rFonts w:ascii="Garamond" w:hAnsi="Garamond"/>
          <w:sz w:val="24"/>
          <w:szCs w:val="24"/>
        </w:rPr>
        <w:t>(</w:t>
      </w:r>
      <w:r w:rsidR="000F69B7">
        <w:rPr>
          <w:rFonts w:ascii="Garamond" w:hAnsi="Garamond"/>
          <w:sz w:val="24"/>
          <w:szCs w:val="24"/>
        </w:rPr>
        <w:t>45,640</w:t>
      </w:r>
      <w:r w:rsidRPr="001217ED" w:rsidR="0056204A">
        <w:rPr>
          <w:rFonts w:ascii="Garamond" w:hAnsi="Garamond"/>
          <w:sz w:val="24"/>
          <w:szCs w:val="24"/>
        </w:rPr>
        <w:t xml:space="preserve"> applicant</w:t>
      </w:r>
      <w:r w:rsidRPr="001217ED" w:rsidR="00066976">
        <w:rPr>
          <w:rFonts w:ascii="Garamond" w:hAnsi="Garamond"/>
          <w:sz w:val="24"/>
          <w:szCs w:val="24"/>
        </w:rPr>
        <w:t xml:space="preserve"> characteristics</w:t>
      </w:r>
      <w:r w:rsidRPr="001217ED" w:rsidR="0056204A">
        <w:rPr>
          <w:rFonts w:ascii="Garamond" w:hAnsi="Garamond"/>
          <w:sz w:val="24"/>
          <w:szCs w:val="24"/>
        </w:rPr>
        <w:t xml:space="preserve"> + </w:t>
      </w:r>
      <w:r w:rsidR="000F69B7">
        <w:rPr>
          <w:rFonts w:ascii="Garamond" w:hAnsi="Garamond"/>
          <w:sz w:val="24"/>
          <w:szCs w:val="24"/>
        </w:rPr>
        <w:t>42,</w:t>
      </w:r>
      <w:r w:rsidR="00845408">
        <w:rPr>
          <w:rFonts w:ascii="Garamond" w:hAnsi="Garamond"/>
          <w:sz w:val="24"/>
          <w:szCs w:val="24"/>
        </w:rPr>
        <w:t>445</w:t>
      </w:r>
      <w:r w:rsidRPr="001217ED" w:rsidR="00845408">
        <w:rPr>
          <w:rFonts w:ascii="Garamond" w:hAnsi="Garamond"/>
          <w:sz w:val="24"/>
          <w:szCs w:val="24"/>
        </w:rPr>
        <w:t xml:space="preserve"> </w:t>
      </w:r>
      <w:r w:rsidR="000209EF">
        <w:rPr>
          <w:rFonts w:ascii="Garamond" w:hAnsi="Garamond"/>
          <w:sz w:val="24"/>
          <w:szCs w:val="24"/>
        </w:rPr>
        <w:t>entrance</w:t>
      </w:r>
      <w:r w:rsidRPr="001217ED" w:rsidR="0056204A">
        <w:rPr>
          <w:rFonts w:ascii="Garamond" w:hAnsi="Garamond"/>
          <w:sz w:val="24"/>
          <w:szCs w:val="24"/>
        </w:rPr>
        <w:t xml:space="preserve"> + </w:t>
      </w:r>
      <w:r w:rsidR="00E7318E">
        <w:rPr>
          <w:rFonts w:ascii="Garamond" w:hAnsi="Garamond"/>
          <w:sz w:val="24"/>
          <w:szCs w:val="24"/>
        </w:rPr>
        <w:t>2</w:t>
      </w:r>
      <w:r w:rsidR="009E02A6">
        <w:rPr>
          <w:rFonts w:ascii="Garamond" w:hAnsi="Garamond"/>
          <w:sz w:val="24"/>
          <w:szCs w:val="24"/>
        </w:rPr>
        <w:t>6</w:t>
      </w:r>
      <w:r w:rsidR="00E7318E">
        <w:rPr>
          <w:rFonts w:ascii="Garamond" w:hAnsi="Garamond"/>
          <w:sz w:val="24"/>
          <w:szCs w:val="24"/>
        </w:rPr>
        <w:t>,</w:t>
      </w:r>
      <w:r w:rsidR="00845408">
        <w:rPr>
          <w:rFonts w:ascii="Garamond" w:hAnsi="Garamond"/>
          <w:sz w:val="24"/>
          <w:szCs w:val="24"/>
        </w:rPr>
        <w:t>825</w:t>
      </w:r>
      <w:r w:rsidRPr="001217ED" w:rsidR="0056204A">
        <w:rPr>
          <w:rFonts w:ascii="Garamond" w:hAnsi="Garamond"/>
          <w:sz w:val="24"/>
          <w:szCs w:val="24"/>
        </w:rPr>
        <w:t xml:space="preserve"> </w:t>
      </w:r>
      <w:r w:rsidR="000209EF">
        <w:rPr>
          <w:rFonts w:ascii="Garamond" w:hAnsi="Garamond"/>
          <w:sz w:val="24"/>
          <w:szCs w:val="24"/>
        </w:rPr>
        <w:t>exit</w:t>
      </w:r>
      <w:r w:rsidR="00AF1D3B">
        <w:rPr>
          <w:rFonts w:ascii="Garamond" w:hAnsi="Garamond"/>
          <w:sz w:val="24"/>
          <w:szCs w:val="24"/>
        </w:rPr>
        <w:t xml:space="preserve"> </w:t>
      </w:r>
      <w:r w:rsidRPr="001217ED" w:rsidR="0056204A">
        <w:rPr>
          <w:rFonts w:ascii="Garamond" w:hAnsi="Garamond"/>
          <w:sz w:val="24"/>
          <w:szCs w:val="24"/>
        </w:rPr>
        <w:t>=</w:t>
      </w:r>
      <w:r w:rsidR="00922BDB">
        <w:rPr>
          <w:rFonts w:ascii="Garamond" w:hAnsi="Garamond"/>
          <w:sz w:val="24"/>
          <w:szCs w:val="24"/>
        </w:rPr>
        <w:t xml:space="preserve"> </w:t>
      </w:r>
      <w:r w:rsidR="009E02A6">
        <w:rPr>
          <w:rFonts w:ascii="Garamond" w:hAnsi="Garamond"/>
          <w:sz w:val="24"/>
          <w:szCs w:val="24"/>
        </w:rPr>
        <w:t>114,910</w:t>
      </w:r>
      <w:r w:rsidR="00922BDB">
        <w:rPr>
          <w:rFonts w:ascii="Garamond" w:hAnsi="Garamond"/>
          <w:sz w:val="24"/>
          <w:szCs w:val="24"/>
        </w:rPr>
        <w:t xml:space="preserve"> </w:t>
      </w:r>
      <w:r w:rsidR="000E03C1">
        <w:rPr>
          <w:rFonts w:ascii="Garamond" w:hAnsi="Garamond"/>
          <w:sz w:val="24"/>
          <w:szCs w:val="24"/>
        </w:rPr>
        <w:t xml:space="preserve">completed </w:t>
      </w:r>
      <w:r w:rsidR="00922BDB">
        <w:rPr>
          <w:rFonts w:ascii="Garamond" w:hAnsi="Garamond"/>
          <w:sz w:val="24"/>
          <w:szCs w:val="24"/>
        </w:rPr>
        <w:t xml:space="preserve">RF </w:t>
      </w:r>
      <w:r w:rsidR="000E03C1">
        <w:rPr>
          <w:rFonts w:ascii="Garamond" w:hAnsi="Garamond"/>
          <w:sz w:val="24"/>
          <w:szCs w:val="24"/>
        </w:rPr>
        <w:t>surveys</w:t>
      </w:r>
      <w:r w:rsidR="00627D54">
        <w:rPr>
          <w:rFonts w:ascii="Garamond" w:hAnsi="Garamond"/>
          <w:sz w:val="24"/>
          <w:szCs w:val="24"/>
        </w:rPr>
        <w:t xml:space="preserve"> </w:t>
      </w:r>
      <w:r w:rsidRPr="001217ED" w:rsidR="0015672B">
        <w:rPr>
          <w:rFonts w:ascii="Garamond" w:hAnsi="Garamond"/>
          <w:sz w:val="24"/>
          <w:szCs w:val="24"/>
        </w:rPr>
        <w:t>*</w:t>
      </w:r>
      <w:r w:rsidR="00922BDB">
        <w:rPr>
          <w:rFonts w:ascii="Garamond" w:hAnsi="Garamond"/>
          <w:sz w:val="24"/>
          <w:szCs w:val="24"/>
        </w:rPr>
        <w:t xml:space="preserve"> </w:t>
      </w:r>
      <w:r w:rsidR="005A4DC4">
        <w:rPr>
          <w:rFonts w:ascii="Garamond" w:hAnsi="Garamond"/>
          <w:sz w:val="24"/>
          <w:szCs w:val="24"/>
        </w:rPr>
        <w:t>0</w:t>
      </w:r>
      <w:r w:rsidRPr="001217ED" w:rsidR="0015672B">
        <w:rPr>
          <w:rFonts w:ascii="Garamond" w:hAnsi="Garamond"/>
          <w:sz w:val="24"/>
          <w:szCs w:val="24"/>
        </w:rPr>
        <w:t>.</w:t>
      </w:r>
      <w:r w:rsidR="005A4DC4">
        <w:rPr>
          <w:rFonts w:ascii="Garamond" w:hAnsi="Garamond"/>
          <w:sz w:val="24"/>
          <w:szCs w:val="24"/>
        </w:rPr>
        <w:t>12</w:t>
      </w:r>
      <w:r w:rsidRPr="001217ED" w:rsidR="0056204A">
        <w:rPr>
          <w:rFonts w:ascii="Garamond" w:hAnsi="Garamond"/>
          <w:sz w:val="24"/>
          <w:szCs w:val="24"/>
        </w:rPr>
        <w:t>)</w:t>
      </w:r>
      <w:r w:rsidR="000E03C1">
        <w:rPr>
          <w:rFonts w:ascii="Garamond" w:hAnsi="Garamond"/>
          <w:sz w:val="24"/>
          <w:szCs w:val="24"/>
        </w:rPr>
        <w:t>. For HM, this results in annual estimated data entry for</w:t>
      </w:r>
      <w:r w:rsidRPr="001217ED" w:rsidR="0056204A">
        <w:rPr>
          <w:rFonts w:ascii="Garamond" w:hAnsi="Garamond"/>
          <w:sz w:val="24"/>
          <w:szCs w:val="24"/>
        </w:rPr>
        <w:t xml:space="preserve"> </w:t>
      </w:r>
      <w:r w:rsidR="00922BDB">
        <w:rPr>
          <w:rFonts w:ascii="Garamond" w:hAnsi="Garamond"/>
          <w:sz w:val="24"/>
          <w:szCs w:val="24"/>
        </w:rPr>
        <w:t>14,259</w:t>
      </w:r>
      <w:r w:rsidRPr="001217ED" w:rsidR="0056204A">
        <w:rPr>
          <w:rFonts w:ascii="Garamond" w:hAnsi="Garamond"/>
          <w:sz w:val="24"/>
          <w:szCs w:val="24"/>
        </w:rPr>
        <w:t xml:space="preserve"> HM </w:t>
      </w:r>
      <w:r w:rsidR="000E03C1">
        <w:rPr>
          <w:rFonts w:ascii="Garamond" w:hAnsi="Garamond"/>
          <w:sz w:val="24"/>
          <w:szCs w:val="24"/>
        </w:rPr>
        <w:t>surveys</w:t>
      </w:r>
      <w:r w:rsidRPr="001217ED" w:rsidR="000E03C1">
        <w:rPr>
          <w:rFonts w:ascii="Garamond" w:hAnsi="Garamond"/>
          <w:sz w:val="24"/>
          <w:szCs w:val="24"/>
        </w:rPr>
        <w:t xml:space="preserve"> </w:t>
      </w:r>
      <w:r w:rsidRPr="001217ED" w:rsidR="0056204A">
        <w:rPr>
          <w:rFonts w:ascii="Garamond" w:hAnsi="Garamond"/>
          <w:sz w:val="24"/>
          <w:szCs w:val="24"/>
        </w:rPr>
        <w:t>(</w:t>
      </w:r>
      <w:r w:rsidR="000F69B7">
        <w:rPr>
          <w:rFonts w:ascii="Garamond" w:hAnsi="Garamond"/>
          <w:sz w:val="24"/>
          <w:szCs w:val="24"/>
        </w:rPr>
        <w:t>45,640</w:t>
      </w:r>
      <w:r w:rsidRPr="001217ED" w:rsidR="0056204A">
        <w:rPr>
          <w:rFonts w:ascii="Garamond" w:hAnsi="Garamond"/>
          <w:sz w:val="24"/>
          <w:szCs w:val="24"/>
        </w:rPr>
        <w:t xml:space="preserve"> applicant</w:t>
      </w:r>
      <w:r w:rsidR="000E03C1">
        <w:rPr>
          <w:rFonts w:ascii="Garamond" w:hAnsi="Garamond"/>
          <w:sz w:val="24"/>
          <w:szCs w:val="24"/>
        </w:rPr>
        <w:t xml:space="preserve"> characteristic</w:t>
      </w:r>
      <w:r w:rsidRPr="001217ED" w:rsidR="0056204A">
        <w:rPr>
          <w:rFonts w:ascii="Garamond" w:hAnsi="Garamond"/>
          <w:sz w:val="24"/>
          <w:szCs w:val="24"/>
        </w:rPr>
        <w:t xml:space="preserve">s + </w:t>
      </w:r>
      <w:r w:rsidR="009E02A6">
        <w:rPr>
          <w:rFonts w:ascii="Garamond" w:hAnsi="Garamond"/>
          <w:sz w:val="24"/>
          <w:szCs w:val="24"/>
        </w:rPr>
        <w:t>43,358</w:t>
      </w:r>
      <w:r w:rsidRPr="001217ED" w:rsidR="0056204A">
        <w:rPr>
          <w:rFonts w:ascii="Garamond" w:hAnsi="Garamond"/>
          <w:sz w:val="24"/>
          <w:szCs w:val="24"/>
        </w:rPr>
        <w:t xml:space="preserve"> </w:t>
      </w:r>
      <w:r w:rsidR="000209EF">
        <w:rPr>
          <w:rFonts w:ascii="Garamond" w:hAnsi="Garamond"/>
          <w:sz w:val="24"/>
          <w:szCs w:val="24"/>
        </w:rPr>
        <w:t>entrance</w:t>
      </w:r>
      <w:r w:rsidRPr="001217ED" w:rsidR="0056204A">
        <w:rPr>
          <w:rFonts w:ascii="Garamond" w:hAnsi="Garamond"/>
          <w:sz w:val="24"/>
          <w:szCs w:val="24"/>
        </w:rPr>
        <w:t xml:space="preserve"> + </w:t>
      </w:r>
      <w:r w:rsidR="009E02A6">
        <w:rPr>
          <w:rFonts w:ascii="Garamond" w:hAnsi="Garamond"/>
          <w:sz w:val="24"/>
          <w:szCs w:val="24"/>
        </w:rPr>
        <w:t>29,830</w:t>
      </w:r>
      <w:r w:rsidRPr="001217ED" w:rsidR="0056204A">
        <w:rPr>
          <w:rFonts w:ascii="Garamond" w:hAnsi="Garamond"/>
          <w:sz w:val="24"/>
          <w:szCs w:val="24"/>
        </w:rPr>
        <w:t xml:space="preserve"> </w:t>
      </w:r>
      <w:r w:rsidR="000209EF">
        <w:rPr>
          <w:rFonts w:ascii="Garamond" w:hAnsi="Garamond"/>
          <w:sz w:val="24"/>
          <w:szCs w:val="24"/>
        </w:rPr>
        <w:t>exit</w:t>
      </w:r>
      <w:r w:rsidR="00627D54">
        <w:rPr>
          <w:rFonts w:ascii="Garamond" w:hAnsi="Garamond"/>
          <w:sz w:val="24"/>
          <w:szCs w:val="24"/>
        </w:rPr>
        <w:t xml:space="preserve"> </w:t>
      </w:r>
      <w:r w:rsidRPr="001217ED" w:rsidR="00A34AA2">
        <w:rPr>
          <w:rFonts w:ascii="Garamond" w:hAnsi="Garamond"/>
          <w:sz w:val="24"/>
          <w:szCs w:val="24"/>
        </w:rPr>
        <w:t>=</w:t>
      </w:r>
      <w:r w:rsidR="00627D54">
        <w:rPr>
          <w:rFonts w:ascii="Garamond" w:hAnsi="Garamond"/>
          <w:sz w:val="24"/>
          <w:szCs w:val="24"/>
        </w:rPr>
        <w:t xml:space="preserve"> </w:t>
      </w:r>
      <w:r w:rsidR="00922BDB">
        <w:rPr>
          <w:rFonts w:ascii="Garamond" w:hAnsi="Garamond"/>
          <w:sz w:val="24"/>
          <w:szCs w:val="24"/>
        </w:rPr>
        <w:t>118,828</w:t>
      </w:r>
      <w:r w:rsidR="003907D5">
        <w:rPr>
          <w:rFonts w:ascii="Garamond" w:hAnsi="Garamond"/>
          <w:sz w:val="24"/>
          <w:szCs w:val="24"/>
        </w:rPr>
        <w:t xml:space="preserve"> </w:t>
      </w:r>
      <w:r w:rsidR="00627D54">
        <w:rPr>
          <w:rFonts w:ascii="Garamond" w:hAnsi="Garamond"/>
          <w:sz w:val="24"/>
          <w:szCs w:val="24"/>
        </w:rPr>
        <w:t xml:space="preserve">completed </w:t>
      </w:r>
      <w:r w:rsidR="003907D5">
        <w:rPr>
          <w:rFonts w:ascii="Garamond" w:hAnsi="Garamond"/>
          <w:sz w:val="24"/>
          <w:szCs w:val="24"/>
        </w:rPr>
        <w:t xml:space="preserve">HM </w:t>
      </w:r>
      <w:r w:rsidR="00627D54">
        <w:rPr>
          <w:rFonts w:ascii="Garamond" w:hAnsi="Garamond"/>
          <w:sz w:val="24"/>
          <w:szCs w:val="24"/>
        </w:rPr>
        <w:t>surveys</w:t>
      </w:r>
      <w:r w:rsidR="00922BDB">
        <w:rPr>
          <w:rFonts w:ascii="Garamond" w:hAnsi="Garamond"/>
          <w:sz w:val="24"/>
          <w:szCs w:val="24"/>
        </w:rPr>
        <w:t xml:space="preserve"> </w:t>
      </w:r>
      <w:r w:rsidRPr="001217ED" w:rsidR="0097256E">
        <w:rPr>
          <w:rFonts w:ascii="Garamond" w:hAnsi="Garamond"/>
          <w:sz w:val="24"/>
          <w:szCs w:val="24"/>
        </w:rPr>
        <w:t>*</w:t>
      </w:r>
      <w:r w:rsidR="00627D54">
        <w:rPr>
          <w:rFonts w:ascii="Garamond" w:hAnsi="Garamond"/>
          <w:sz w:val="24"/>
          <w:szCs w:val="24"/>
        </w:rPr>
        <w:t xml:space="preserve"> </w:t>
      </w:r>
      <w:r w:rsidR="00922BDB">
        <w:rPr>
          <w:rFonts w:ascii="Garamond" w:hAnsi="Garamond"/>
          <w:sz w:val="24"/>
          <w:szCs w:val="24"/>
        </w:rPr>
        <w:t>0</w:t>
      </w:r>
      <w:r w:rsidRPr="001217ED" w:rsidR="0097256E">
        <w:rPr>
          <w:rFonts w:ascii="Garamond" w:hAnsi="Garamond"/>
          <w:sz w:val="24"/>
          <w:szCs w:val="24"/>
        </w:rPr>
        <w:t>.</w:t>
      </w:r>
      <w:r w:rsidR="005A4DC4">
        <w:rPr>
          <w:rFonts w:ascii="Garamond" w:hAnsi="Garamond"/>
          <w:sz w:val="24"/>
          <w:szCs w:val="24"/>
        </w:rPr>
        <w:t>12</w:t>
      </w:r>
      <w:r w:rsidRPr="001217ED" w:rsidR="0097256E">
        <w:rPr>
          <w:rFonts w:ascii="Garamond" w:hAnsi="Garamond"/>
          <w:sz w:val="24"/>
          <w:szCs w:val="24"/>
        </w:rPr>
        <w:t>)</w:t>
      </w:r>
      <w:r w:rsidRPr="001217ED" w:rsidR="005D74C2">
        <w:rPr>
          <w:rFonts w:ascii="Garamond" w:hAnsi="Garamond"/>
          <w:sz w:val="24"/>
          <w:szCs w:val="24"/>
        </w:rPr>
        <w:t xml:space="preserve">. This totals </w:t>
      </w:r>
      <w:r w:rsidR="00922BDB">
        <w:rPr>
          <w:rFonts w:ascii="Garamond" w:hAnsi="Garamond"/>
          <w:sz w:val="24"/>
          <w:szCs w:val="24"/>
        </w:rPr>
        <w:t>2</w:t>
      </w:r>
      <w:r w:rsidR="00993443">
        <w:rPr>
          <w:rFonts w:ascii="Garamond" w:hAnsi="Garamond"/>
          <w:sz w:val="24"/>
          <w:szCs w:val="24"/>
        </w:rPr>
        <w:t>8</w:t>
      </w:r>
      <w:r w:rsidR="00922BDB">
        <w:rPr>
          <w:rFonts w:ascii="Garamond" w:hAnsi="Garamond"/>
          <w:sz w:val="24"/>
          <w:szCs w:val="24"/>
        </w:rPr>
        <w:t>,048</w:t>
      </w:r>
      <w:r w:rsidR="00E7318E">
        <w:rPr>
          <w:rFonts w:ascii="Garamond" w:hAnsi="Garamond"/>
          <w:sz w:val="24"/>
          <w:szCs w:val="24"/>
        </w:rPr>
        <w:t xml:space="preserve"> </w:t>
      </w:r>
      <w:r w:rsidRPr="001217ED" w:rsidR="005D74C2">
        <w:rPr>
          <w:rFonts w:ascii="Garamond" w:hAnsi="Garamond"/>
          <w:sz w:val="24"/>
          <w:szCs w:val="24"/>
        </w:rPr>
        <w:t>(</w:t>
      </w:r>
      <w:r w:rsidR="00922BDB">
        <w:rPr>
          <w:rFonts w:ascii="Garamond" w:hAnsi="Garamond"/>
          <w:sz w:val="24"/>
          <w:szCs w:val="24"/>
        </w:rPr>
        <w:t>1</w:t>
      </w:r>
      <w:r w:rsidR="00993443">
        <w:rPr>
          <w:rFonts w:ascii="Garamond" w:hAnsi="Garamond"/>
          <w:sz w:val="24"/>
          <w:szCs w:val="24"/>
        </w:rPr>
        <w:t>3</w:t>
      </w:r>
      <w:r w:rsidR="00922BDB">
        <w:rPr>
          <w:rFonts w:ascii="Garamond" w:hAnsi="Garamond"/>
          <w:sz w:val="24"/>
          <w:szCs w:val="24"/>
        </w:rPr>
        <w:t>,789</w:t>
      </w:r>
      <w:r w:rsidRPr="001217ED" w:rsidR="005D74C2">
        <w:rPr>
          <w:rFonts w:ascii="Garamond" w:hAnsi="Garamond"/>
          <w:sz w:val="24"/>
          <w:szCs w:val="24"/>
        </w:rPr>
        <w:t xml:space="preserve"> RF + </w:t>
      </w:r>
      <w:r w:rsidR="00922BDB">
        <w:rPr>
          <w:rFonts w:ascii="Garamond" w:hAnsi="Garamond"/>
          <w:sz w:val="24"/>
          <w:szCs w:val="24"/>
        </w:rPr>
        <w:t>14,259</w:t>
      </w:r>
      <w:r w:rsidRPr="001217ED" w:rsidR="005D74C2">
        <w:rPr>
          <w:rFonts w:ascii="Garamond" w:hAnsi="Garamond"/>
          <w:sz w:val="24"/>
          <w:szCs w:val="24"/>
        </w:rPr>
        <w:t xml:space="preserve"> HM)</w:t>
      </w:r>
      <w:r w:rsidRPr="001217ED" w:rsidR="0097256E">
        <w:rPr>
          <w:rFonts w:ascii="Garamond" w:hAnsi="Garamond"/>
          <w:sz w:val="24"/>
          <w:szCs w:val="24"/>
        </w:rPr>
        <w:t xml:space="preserve"> </w:t>
      </w:r>
      <w:r w:rsidR="00627D54">
        <w:rPr>
          <w:rFonts w:ascii="Garamond" w:hAnsi="Garamond"/>
          <w:sz w:val="24"/>
          <w:szCs w:val="24"/>
        </w:rPr>
        <w:t>data entered surveys per year</w:t>
      </w:r>
      <w:r w:rsidRPr="001217ED" w:rsidR="0056204A">
        <w:rPr>
          <w:rFonts w:ascii="Garamond" w:hAnsi="Garamond"/>
          <w:sz w:val="24"/>
          <w:szCs w:val="24"/>
        </w:rPr>
        <w:t xml:space="preserve">. </w:t>
      </w:r>
      <w:r w:rsidR="00A35CE1">
        <w:rPr>
          <w:rFonts w:ascii="Garamond" w:hAnsi="Garamond"/>
          <w:sz w:val="24"/>
          <w:szCs w:val="24"/>
        </w:rPr>
        <w:t>G</w:t>
      </w:r>
      <w:r w:rsidRPr="001217ED" w:rsidR="00DE56D3">
        <w:rPr>
          <w:rFonts w:ascii="Garamond" w:hAnsi="Garamond"/>
          <w:sz w:val="24"/>
          <w:szCs w:val="24"/>
        </w:rPr>
        <w:t xml:space="preserve">rantees </w:t>
      </w:r>
      <w:r w:rsidR="00A35CE1">
        <w:rPr>
          <w:rFonts w:ascii="Garamond" w:hAnsi="Garamond"/>
          <w:sz w:val="24"/>
          <w:szCs w:val="24"/>
        </w:rPr>
        <w:t>will administer these surveys</w:t>
      </w:r>
      <w:r w:rsidRPr="001217ED" w:rsidR="00DE56D3">
        <w:rPr>
          <w:rFonts w:ascii="Garamond" w:hAnsi="Garamond"/>
          <w:sz w:val="24"/>
          <w:szCs w:val="24"/>
        </w:rPr>
        <w:t xml:space="preserve"> on paper </w:t>
      </w:r>
      <w:r w:rsidR="00A35CE1">
        <w:rPr>
          <w:rFonts w:ascii="Garamond" w:hAnsi="Garamond"/>
          <w:sz w:val="24"/>
          <w:szCs w:val="24"/>
        </w:rPr>
        <w:t>or by phone</w:t>
      </w:r>
      <w:r w:rsidR="00627D54">
        <w:rPr>
          <w:rFonts w:ascii="Garamond" w:hAnsi="Garamond"/>
          <w:sz w:val="24"/>
          <w:szCs w:val="24"/>
        </w:rPr>
        <w:t xml:space="preserve">; </w:t>
      </w:r>
      <w:r w:rsidRPr="001217ED" w:rsidR="00DE56D3">
        <w:rPr>
          <w:rFonts w:ascii="Garamond" w:hAnsi="Garamond"/>
          <w:sz w:val="24"/>
          <w:szCs w:val="24"/>
        </w:rPr>
        <w:t xml:space="preserve">a staff person </w:t>
      </w:r>
      <w:r w:rsidR="00627D54">
        <w:rPr>
          <w:rFonts w:ascii="Garamond" w:hAnsi="Garamond"/>
          <w:sz w:val="24"/>
          <w:szCs w:val="24"/>
        </w:rPr>
        <w:t xml:space="preserve">will then </w:t>
      </w:r>
      <w:r w:rsidRPr="001217ED" w:rsidR="00DE56D3">
        <w:rPr>
          <w:rFonts w:ascii="Garamond" w:hAnsi="Garamond"/>
          <w:sz w:val="24"/>
          <w:szCs w:val="24"/>
        </w:rPr>
        <w:t xml:space="preserve">enter </w:t>
      </w:r>
      <w:r w:rsidR="00A35CE1">
        <w:rPr>
          <w:rFonts w:ascii="Garamond" w:hAnsi="Garamond"/>
          <w:sz w:val="24"/>
          <w:szCs w:val="24"/>
        </w:rPr>
        <w:t>the survey responses</w:t>
      </w:r>
      <w:r w:rsidRPr="001217ED" w:rsidR="00A35CE1">
        <w:rPr>
          <w:rFonts w:ascii="Garamond" w:hAnsi="Garamond"/>
          <w:sz w:val="24"/>
          <w:szCs w:val="24"/>
        </w:rPr>
        <w:t xml:space="preserve"> </w:t>
      </w:r>
      <w:r w:rsidRPr="001217ED" w:rsidR="00DE56D3">
        <w:rPr>
          <w:rFonts w:ascii="Garamond" w:hAnsi="Garamond"/>
          <w:sz w:val="24"/>
          <w:szCs w:val="24"/>
        </w:rPr>
        <w:t>manually into nFORM. We assume that this process take</w:t>
      </w:r>
      <w:r w:rsidRPr="001217ED" w:rsidR="00FA462A">
        <w:rPr>
          <w:rFonts w:ascii="Garamond" w:hAnsi="Garamond"/>
          <w:sz w:val="24"/>
          <w:szCs w:val="24"/>
        </w:rPr>
        <w:t>s</w:t>
      </w:r>
      <w:r w:rsidRPr="001217ED" w:rsidR="00DE56D3">
        <w:rPr>
          <w:rFonts w:ascii="Garamond" w:hAnsi="Garamond"/>
          <w:sz w:val="24"/>
          <w:szCs w:val="24"/>
        </w:rPr>
        <w:t xml:space="preserve"> 6 minutes</w:t>
      </w:r>
      <w:r w:rsidR="005F1B05">
        <w:rPr>
          <w:rFonts w:ascii="Garamond" w:hAnsi="Garamond"/>
          <w:sz w:val="24"/>
          <w:szCs w:val="24"/>
        </w:rPr>
        <w:t xml:space="preserve"> (0.1 hours)</w:t>
      </w:r>
      <w:r w:rsidRPr="001217ED" w:rsidR="00DE56D3">
        <w:rPr>
          <w:rFonts w:ascii="Garamond" w:hAnsi="Garamond"/>
          <w:sz w:val="24"/>
          <w:szCs w:val="24"/>
        </w:rPr>
        <w:t xml:space="preserve"> per instrument </w:t>
      </w:r>
      <w:r w:rsidRPr="001217ED" w:rsidR="003B4F4B">
        <w:rPr>
          <w:rFonts w:ascii="Garamond" w:hAnsi="Garamond"/>
          <w:sz w:val="24"/>
          <w:szCs w:val="24"/>
        </w:rPr>
        <w:t>(applicant characteristics</w:t>
      </w:r>
      <w:r w:rsidRPr="001217ED" w:rsidR="00066976">
        <w:rPr>
          <w:rFonts w:ascii="Garamond" w:hAnsi="Garamond"/>
          <w:sz w:val="24"/>
          <w:szCs w:val="24"/>
        </w:rPr>
        <w:t xml:space="preserve">, </w:t>
      </w:r>
      <w:r w:rsidR="000209EF">
        <w:rPr>
          <w:rFonts w:ascii="Garamond" w:hAnsi="Garamond"/>
          <w:sz w:val="24"/>
          <w:szCs w:val="24"/>
        </w:rPr>
        <w:t>entrance</w:t>
      </w:r>
      <w:r w:rsidRPr="001217ED" w:rsidR="00066976">
        <w:rPr>
          <w:rFonts w:ascii="Garamond" w:hAnsi="Garamond"/>
          <w:sz w:val="24"/>
          <w:szCs w:val="24"/>
        </w:rPr>
        <w:t xml:space="preserve">, and </w:t>
      </w:r>
      <w:r w:rsidR="000209EF">
        <w:rPr>
          <w:rFonts w:ascii="Garamond" w:hAnsi="Garamond"/>
          <w:sz w:val="24"/>
          <w:szCs w:val="24"/>
        </w:rPr>
        <w:t>exit</w:t>
      </w:r>
      <w:r w:rsidRPr="001217ED" w:rsidR="003B4F4B">
        <w:rPr>
          <w:rFonts w:ascii="Garamond" w:hAnsi="Garamond"/>
          <w:sz w:val="24"/>
          <w:szCs w:val="24"/>
        </w:rPr>
        <w:t>)</w:t>
      </w:r>
      <w:r w:rsidR="00A35CE1">
        <w:rPr>
          <w:rFonts w:ascii="Garamond" w:hAnsi="Garamond"/>
          <w:sz w:val="24"/>
          <w:szCs w:val="24"/>
        </w:rPr>
        <w:t>;</w:t>
      </w:r>
      <w:r w:rsidRPr="001217ED" w:rsidR="003B4F4B">
        <w:rPr>
          <w:rFonts w:ascii="Garamond" w:hAnsi="Garamond"/>
          <w:sz w:val="24"/>
          <w:szCs w:val="24"/>
        </w:rPr>
        <w:t xml:space="preserve"> </w:t>
      </w:r>
      <w:r w:rsidR="00A35CE1">
        <w:rPr>
          <w:rFonts w:ascii="Garamond" w:hAnsi="Garamond"/>
          <w:sz w:val="24"/>
          <w:szCs w:val="24"/>
        </w:rPr>
        <w:t>t</w:t>
      </w:r>
      <w:r w:rsidRPr="001217ED" w:rsidR="00DE56D3">
        <w:rPr>
          <w:rFonts w:ascii="Garamond" w:hAnsi="Garamond"/>
          <w:sz w:val="24"/>
          <w:szCs w:val="24"/>
        </w:rPr>
        <w:t xml:space="preserve">he estimated total annual burden </w:t>
      </w:r>
      <w:r w:rsidRPr="001217ED" w:rsidR="00A730B2">
        <w:rPr>
          <w:rFonts w:ascii="Garamond" w:hAnsi="Garamond"/>
          <w:sz w:val="24"/>
          <w:szCs w:val="24"/>
        </w:rPr>
        <w:t xml:space="preserve">is </w:t>
      </w:r>
      <w:r w:rsidR="005F1B05">
        <w:rPr>
          <w:rFonts w:ascii="Garamond" w:hAnsi="Garamond"/>
          <w:sz w:val="24"/>
          <w:szCs w:val="24"/>
        </w:rPr>
        <w:t>therefore 2,</w:t>
      </w:r>
      <w:r w:rsidR="00FF3EAF">
        <w:rPr>
          <w:rFonts w:ascii="Garamond" w:hAnsi="Garamond"/>
          <w:sz w:val="24"/>
          <w:szCs w:val="24"/>
        </w:rPr>
        <w:t xml:space="preserve">804.8 </w:t>
      </w:r>
      <w:r w:rsidR="005F1B05">
        <w:rPr>
          <w:rFonts w:ascii="Garamond" w:hAnsi="Garamond"/>
          <w:sz w:val="24"/>
          <w:szCs w:val="24"/>
        </w:rPr>
        <w:t>hours (</w:t>
      </w:r>
      <w:r w:rsidR="00A35CE1">
        <w:rPr>
          <w:rFonts w:ascii="Garamond" w:hAnsi="Garamond"/>
          <w:sz w:val="24"/>
          <w:szCs w:val="24"/>
        </w:rPr>
        <w:t>28,04</w:t>
      </w:r>
      <w:r w:rsidR="0093666D">
        <w:rPr>
          <w:rFonts w:ascii="Garamond" w:hAnsi="Garamond"/>
          <w:sz w:val="24"/>
          <w:szCs w:val="24"/>
        </w:rPr>
        <w:t>8</w:t>
      </w:r>
      <w:r w:rsidR="005F1B05">
        <w:rPr>
          <w:rFonts w:ascii="Garamond" w:hAnsi="Garamond"/>
          <w:sz w:val="24"/>
          <w:szCs w:val="24"/>
        </w:rPr>
        <w:t xml:space="preserve"> * 0.1)</w:t>
      </w:r>
      <w:r w:rsidRPr="001217ED" w:rsidR="00DE56D3">
        <w:rPr>
          <w:rFonts w:ascii="Garamond" w:hAnsi="Garamond"/>
          <w:sz w:val="24"/>
          <w:szCs w:val="24"/>
        </w:rPr>
        <w:t>.</w:t>
      </w:r>
      <w:r w:rsidR="00A35CE1">
        <w:rPr>
          <w:rFonts w:ascii="Garamond" w:hAnsi="Garamond"/>
          <w:sz w:val="24"/>
          <w:szCs w:val="24"/>
        </w:rPr>
        <w:t xml:space="preserve"> We also assume </w:t>
      </w:r>
      <w:r w:rsidRPr="001217ED" w:rsidR="00A35CE1">
        <w:rPr>
          <w:rFonts w:ascii="Garamond" w:hAnsi="Garamond"/>
          <w:sz w:val="24"/>
          <w:szCs w:val="24"/>
        </w:rPr>
        <w:t>that each grantee has two data entry staff</w:t>
      </w:r>
      <w:r w:rsidR="00A35CE1">
        <w:rPr>
          <w:rFonts w:ascii="Garamond" w:hAnsi="Garamond"/>
          <w:sz w:val="24"/>
          <w:szCs w:val="24"/>
        </w:rPr>
        <w:t xml:space="preserve"> (totaling 32 staff across 16 grantees). E</w:t>
      </w:r>
      <w:r w:rsidRPr="001217ED" w:rsidR="00A35CE1">
        <w:rPr>
          <w:rFonts w:ascii="Garamond" w:hAnsi="Garamond"/>
          <w:sz w:val="24"/>
          <w:szCs w:val="24"/>
        </w:rPr>
        <w:t xml:space="preserve">ach </w:t>
      </w:r>
      <w:r w:rsidR="00A35CE1">
        <w:rPr>
          <w:rFonts w:ascii="Garamond" w:hAnsi="Garamond"/>
          <w:sz w:val="24"/>
          <w:szCs w:val="24"/>
        </w:rPr>
        <w:t xml:space="preserve">of these </w:t>
      </w:r>
      <w:r w:rsidRPr="001217ED" w:rsidR="00A35CE1">
        <w:rPr>
          <w:rFonts w:ascii="Garamond" w:hAnsi="Garamond"/>
          <w:sz w:val="24"/>
          <w:szCs w:val="24"/>
        </w:rPr>
        <w:t>staff</w:t>
      </w:r>
      <w:r w:rsidR="00A35CE1">
        <w:rPr>
          <w:rFonts w:ascii="Garamond" w:hAnsi="Garamond"/>
          <w:sz w:val="24"/>
          <w:szCs w:val="24"/>
        </w:rPr>
        <w:t xml:space="preserve"> would enter</w:t>
      </w:r>
      <w:r w:rsidRPr="001217ED" w:rsidR="00A35CE1">
        <w:rPr>
          <w:rFonts w:ascii="Garamond" w:hAnsi="Garamond"/>
          <w:sz w:val="24"/>
          <w:szCs w:val="24"/>
        </w:rPr>
        <w:t xml:space="preserve"> data </w:t>
      </w:r>
      <w:r w:rsidR="00A35CE1">
        <w:rPr>
          <w:rFonts w:ascii="Garamond" w:hAnsi="Garamond"/>
          <w:sz w:val="24"/>
          <w:szCs w:val="24"/>
        </w:rPr>
        <w:t xml:space="preserve">for an average of </w:t>
      </w:r>
      <w:r w:rsidR="000C322C">
        <w:rPr>
          <w:rFonts w:ascii="Garamond" w:hAnsi="Garamond"/>
          <w:sz w:val="24"/>
          <w:szCs w:val="24"/>
        </w:rPr>
        <w:t>877</w:t>
      </w:r>
      <w:r w:rsidRPr="001217ED" w:rsidR="00A35CE1">
        <w:rPr>
          <w:rFonts w:ascii="Garamond" w:hAnsi="Garamond"/>
          <w:sz w:val="24"/>
          <w:szCs w:val="24"/>
        </w:rPr>
        <w:t xml:space="preserve"> </w:t>
      </w:r>
      <w:r w:rsidR="00A35CE1">
        <w:rPr>
          <w:rFonts w:ascii="Garamond" w:hAnsi="Garamond"/>
          <w:sz w:val="24"/>
          <w:szCs w:val="24"/>
        </w:rPr>
        <w:t>instruments (28,04</w:t>
      </w:r>
      <w:r w:rsidR="00993443">
        <w:rPr>
          <w:rFonts w:ascii="Garamond" w:hAnsi="Garamond"/>
          <w:sz w:val="24"/>
          <w:szCs w:val="24"/>
        </w:rPr>
        <w:t>8</w:t>
      </w:r>
      <w:r w:rsidR="00A35CE1">
        <w:rPr>
          <w:rFonts w:ascii="Garamond" w:hAnsi="Garamond"/>
          <w:sz w:val="24"/>
          <w:szCs w:val="24"/>
        </w:rPr>
        <w:t xml:space="preserve"> surveys</w:t>
      </w:r>
      <w:r w:rsidRPr="001217ED" w:rsidR="00A35CE1">
        <w:rPr>
          <w:rFonts w:ascii="Garamond" w:hAnsi="Garamond"/>
          <w:sz w:val="24"/>
          <w:szCs w:val="24"/>
        </w:rPr>
        <w:t>/</w:t>
      </w:r>
      <w:r w:rsidR="00A35CE1">
        <w:rPr>
          <w:rFonts w:ascii="Garamond" w:hAnsi="Garamond"/>
          <w:sz w:val="24"/>
          <w:szCs w:val="24"/>
        </w:rPr>
        <w:t>32 staff</w:t>
      </w:r>
      <w:r w:rsidRPr="001217ED" w:rsidR="00A35CE1">
        <w:rPr>
          <w:rFonts w:ascii="Garamond" w:hAnsi="Garamond"/>
          <w:sz w:val="24"/>
          <w:szCs w:val="24"/>
        </w:rPr>
        <w:t>).</w:t>
      </w:r>
    </w:p>
    <w:p w:rsidR="003F0306" w:rsidP="00171EBB" w:rsidRDefault="000C322C" w14:paraId="69CC2EEC" w14:textId="72D6F170">
      <w:pPr>
        <w:pStyle w:val="BulletBlack"/>
        <w:numPr>
          <w:ilvl w:val="0"/>
          <w:numId w:val="0"/>
        </w:numPr>
        <w:ind w:left="1152"/>
        <w:jc w:val="both"/>
        <w:rPr>
          <w:rFonts w:ascii="Garamond" w:hAnsi="Garamond"/>
          <w:sz w:val="24"/>
          <w:szCs w:val="24"/>
        </w:rPr>
      </w:pPr>
      <w:r>
        <w:rPr>
          <w:rFonts w:ascii="Garamond" w:hAnsi="Garamond"/>
          <w:sz w:val="24"/>
          <w:szCs w:val="24"/>
        </w:rPr>
        <w:t>With</w:t>
      </w:r>
      <w:r w:rsidRPr="001217ED" w:rsidR="00906E55">
        <w:rPr>
          <w:rFonts w:ascii="Garamond" w:hAnsi="Garamond"/>
          <w:sz w:val="24"/>
          <w:szCs w:val="24"/>
        </w:rPr>
        <w:t xml:space="preserve"> </w:t>
      </w:r>
      <w:r w:rsidR="005331B9">
        <w:rPr>
          <w:rFonts w:ascii="Garamond" w:hAnsi="Garamond"/>
          <w:sz w:val="24"/>
          <w:szCs w:val="24"/>
        </w:rPr>
        <w:t>2,</w:t>
      </w:r>
      <w:r w:rsidR="00FF3EAF">
        <w:rPr>
          <w:rFonts w:ascii="Garamond" w:hAnsi="Garamond"/>
          <w:sz w:val="24"/>
          <w:szCs w:val="24"/>
        </w:rPr>
        <w:t>804.8</w:t>
      </w:r>
      <w:r w:rsidRPr="001217ED" w:rsidR="00FF3EAF">
        <w:rPr>
          <w:rFonts w:ascii="Garamond" w:hAnsi="Garamond"/>
          <w:sz w:val="24"/>
          <w:szCs w:val="24"/>
        </w:rPr>
        <w:t xml:space="preserve"> </w:t>
      </w:r>
      <w:r>
        <w:rPr>
          <w:rFonts w:ascii="Garamond" w:hAnsi="Garamond"/>
          <w:sz w:val="24"/>
          <w:szCs w:val="24"/>
        </w:rPr>
        <w:t xml:space="preserve">estimated </w:t>
      </w:r>
      <w:r w:rsidRPr="001217ED" w:rsidR="00906E55">
        <w:rPr>
          <w:rFonts w:ascii="Garamond" w:hAnsi="Garamond"/>
          <w:sz w:val="24"/>
          <w:szCs w:val="24"/>
        </w:rPr>
        <w:t>annual burden hours</w:t>
      </w:r>
      <w:r>
        <w:rPr>
          <w:rFonts w:ascii="Garamond" w:hAnsi="Garamond"/>
          <w:sz w:val="24"/>
          <w:szCs w:val="24"/>
        </w:rPr>
        <w:t>, estimated annualized costs equal</w:t>
      </w:r>
      <w:r w:rsidRPr="001217ED" w:rsidR="00906E55">
        <w:rPr>
          <w:rFonts w:ascii="Garamond" w:hAnsi="Garamond"/>
          <w:sz w:val="24"/>
          <w:szCs w:val="24"/>
        </w:rPr>
        <w:t xml:space="preserve"> $</w:t>
      </w:r>
      <w:r w:rsidR="0093666D">
        <w:rPr>
          <w:rFonts w:ascii="Garamond" w:hAnsi="Garamond"/>
          <w:sz w:val="24"/>
          <w:szCs w:val="24"/>
        </w:rPr>
        <w:t>46,</w:t>
      </w:r>
      <w:r w:rsidR="00FF3EAF">
        <w:rPr>
          <w:rFonts w:ascii="Garamond" w:hAnsi="Garamond"/>
          <w:sz w:val="24"/>
          <w:szCs w:val="24"/>
        </w:rPr>
        <w:t>952</w:t>
      </w:r>
      <w:r w:rsidR="0093666D">
        <w:rPr>
          <w:rFonts w:ascii="Garamond" w:hAnsi="Garamond"/>
          <w:sz w:val="24"/>
          <w:szCs w:val="24"/>
        </w:rPr>
        <w:t>.</w:t>
      </w:r>
      <w:r w:rsidR="00FF3EAF">
        <w:rPr>
          <w:rFonts w:ascii="Garamond" w:hAnsi="Garamond"/>
          <w:sz w:val="24"/>
          <w:szCs w:val="24"/>
        </w:rPr>
        <w:t>35</w:t>
      </w:r>
      <w:r w:rsidRPr="001217ED" w:rsidR="00FF3EAF">
        <w:rPr>
          <w:rFonts w:ascii="Garamond" w:hAnsi="Garamond"/>
          <w:sz w:val="24"/>
          <w:szCs w:val="24"/>
        </w:rPr>
        <w:t xml:space="preserve"> </w:t>
      </w:r>
      <w:r w:rsidRPr="001217ED" w:rsidR="00906E55">
        <w:rPr>
          <w:rFonts w:ascii="Garamond" w:hAnsi="Garamond"/>
          <w:sz w:val="24"/>
          <w:szCs w:val="24"/>
        </w:rPr>
        <w:t xml:space="preserve">using </w:t>
      </w:r>
      <w:r>
        <w:rPr>
          <w:rFonts w:ascii="Garamond" w:hAnsi="Garamond"/>
          <w:sz w:val="24"/>
          <w:szCs w:val="24"/>
        </w:rPr>
        <w:t>an</w:t>
      </w:r>
      <w:r w:rsidRPr="001217ED" w:rsidR="00906E55">
        <w:rPr>
          <w:rFonts w:ascii="Garamond" w:hAnsi="Garamond"/>
          <w:sz w:val="24"/>
          <w:szCs w:val="24"/>
        </w:rPr>
        <w:t xml:space="preserve"> average hourly wage of $</w:t>
      </w:r>
      <w:r w:rsidR="00814D65">
        <w:rPr>
          <w:rFonts w:ascii="Garamond" w:hAnsi="Garamond"/>
          <w:sz w:val="24"/>
          <w:szCs w:val="24"/>
        </w:rPr>
        <w:t>16.74</w:t>
      </w:r>
      <w:r>
        <w:rPr>
          <w:rFonts w:ascii="Garamond" w:hAnsi="Garamond"/>
          <w:sz w:val="24"/>
          <w:szCs w:val="24"/>
        </w:rPr>
        <w:t xml:space="preserve"> </w:t>
      </w:r>
      <w:r w:rsidR="0080695A">
        <w:rPr>
          <w:rFonts w:ascii="Garamond" w:hAnsi="Garamond"/>
          <w:sz w:val="24"/>
          <w:szCs w:val="24"/>
        </w:rPr>
        <w:t xml:space="preserve">obtained from May 2019 National OES data (the most recent available) for Data Entry </w:t>
      </w:r>
      <w:proofErr w:type="spellStart"/>
      <w:r w:rsidR="0080695A">
        <w:rPr>
          <w:rFonts w:ascii="Garamond" w:hAnsi="Garamond"/>
          <w:sz w:val="24"/>
          <w:szCs w:val="24"/>
        </w:rPr>
        <w:t>Keyers</w:t>
      </w:r>
      <w:proofErr w:type="spellEnd"/>
      <w:r w:rsidR="0080695A">
        <w:rPr>
          <w:rFonts w:ascii="Garamond" w:hAnsi="Garamond"/>
          <w:sz w:val="24"/>
          <w:szCs w:val="24"/>
        </w:rPr>
        <w:t xml:space="preserve"> (OES 43-9021)</w:t>
      </w:r>
      <w:r w:rsidR="0080695A">
        <w:rPr>
          <w:rStyle w:val="FootnoteReference"/>
          <w:szCs w:val="24"/>
        </w:rPr>
        <w:footnoteReference w:id="7"/>
      </w:r>
      <w:r w:rsidR="0080695A">
        <w:rPr>
          <w:rFonts w:ascii="Garamond" w:hAnsi="Garamond"/>
          <w:sz w:val="24"/>
          <w:szCs w:val="24"/>
        </w:rPr>
        <w:t>.</w:t>
      </w:r>
      <w:r w:rsidRPr="001217ED" w:rsidR="00906E55">
        <w:rPr>
          <w:rFonts w:ascii="Garamond" w:hAnsi="Garamond"/>
          <w:sz w:val="24"/>
          <w:szCs w:val="24"/>
        </w:rPr>
        <w:t xml:space="preserve"> </w:t>
      </w:r>
      <w:r w:rsidRPr="001217ED" w:rsidR="000A6C43">
        <w:rPr>
          <w:rFonts w:ascii="Garamond" w:hAnsi="Garamond"/>
          <w:sz w:val="24"/>
          <w:szCs w:val="24"/>
        </w:rPr>
        <w:t xml:space="preserve"> </w:t>
      </w:r>
    </w:p>
    <w:p w:rsidRPr="001217ED" w:rsidR="00171EBB" w:rsidP="00171EBB" w:rsidRDefault="0030667F" w14:paraId="3A5B078A" w14:textId="541AEFA2">
      <w:pPr>
        <w:pStyle w:val="BulletBlack"/>
        <w:numPr>
          <w:ilvl w:val="0"/>
          <w:numId w:val="0"/>
        </w:numPr>
        <w:ind w:left="1152"/>
        <w:jc w:val="both"/>
        <w:rPr>
          <w:rFonts w:ascii="Garamond" w:hAnsi="Garamond"/>
          <w:sz w:val="24"/>
          <w:szCs w:val="24"/>
        </w:rPr>
      </w:pPr>
      <w:r>
        <w:rPr>
          <w:rFonts w:ascii="Garamond" w:hAnsi="Garamond"/>
          <w:sz w:val="24"/>
          <w:szCs w:val="24"/>
        </w:rPr>
        <w:t>However, g</w:t>
      </w:r>
      <w:r w:rsidR="003F0306">
        <w:rPr>
          <w:rFonts w:ascii="Garamond" w:hAnsi="Garamond"/>
          <w:sz w:val="24"/>
          <w:szCs w:val="24"/>
        </w:rPr>
        <w:t xml:space="preserve">iven the public health emergency </w:t>
      </w:r>
      <w:r w:rsidR="00ED06F7">
        <w:rPr>
          <w:rFonts w:ascii="Garamond" w:hAnsi="Garamond"/>
          <w:sz w:val="24"/>
          <w:szCs w:val="24"/>
        </w:rPr>
        <w:t>that began in 2020, and the need for grantees to adapt program operations accordingly, there may be a greater reliance on paper surveys</w:t>
      </w:r>
      <w:r w:rsidR="006C632D">
        <w:rPr>
          <w:rFonts w:ascii="Garamond" w:hAnsi="Garamond"/>
          <w:sz w:val="24"/>
          <w:szCs w:val="24"/>
        </w:rPr>
        <w:t xml:space="preserve"> and staff administering the surveys over the phone while data entering </w:t>
      </w:r>
      <w:r w:rsidR="006C632D">
        <w:rPr>
          <w:rFonts w:ascii="Garamond" w:hAnsi="Garamond"/>
          <w:sz w:val="24"/>
          <w:szCs w:val="24"/>
        </w:rPr>
        <w:lastRenderedPageBreak/>
        <w:t>the responses</w:t>
      </w:r>
      <w:r w:rsidR="00ED06F7">
        <w:rPr>
          <w:rFonts w:ascii="Garamond" w:hAnsi="Garamond"/>
          <w:sz w:val="24"/>
          <w:szCs w:val="24"/>
        </w:rPr>
        <w:t xml:space="preserve"> </w:t>
      </w:r>
      <w:r w:rsidR="006C632D">
        <w:rPr>
          <w:rFonts w:ascii="Garamond" w:hAnsi="Garamond"/>
          <w:sz w:val="24"/>
          <w:szCs w:val="24"/>
        </w:rPr>
        <w:t>during</w:t>
      </w:r>
      <w:r w:rsidR="00ED06F7">
        <w:rPr>
          <w:rFonts w:ascii="Garamond" w:hAnsi="Garamond"/>
          <w:sz w:val="24"/>
          <w:szCs w:val="24"/>
        </w:rPr>
        <w:t xml:space="preserve"> the initial year of the grant. </w:t>
      </w:r>
      <w:r w:rsidR="004302DF">
        <w:rPr>
          <w:rFonts w:ascii="Garamond" w:hAnsi="Garamond"/>
          <w:sz w:val="24"/>
          <w:szCs w:val="24"/>
        </w:rPr>
        <w:t xml:space="preserve">Doubling the estimate for year 1 may cover this potential situation. With a possible 56,096 </w:t>
      </w:r>
      <w:r w:rsidR="00EF3666">
        <w:rPr>
          <w:rFonts w:ascii="Garamond" w:hAnsi="Garamond"/>
          <w:sz w:val="24"/>
          <w:szCs w:val="24"/>
        </w:rPr>
        <w:t xml:space="preserve">surveys in year 1 (28,048 * 2), the </w:t>
      </w:r>
      <w:r w:rsidR="00EC7789">
        <w:rPr>
          <w:rFonts w:ascii="Garamond" w:hAnsi="Garamond"/>
          <w:sz w:val="24"/>
          <w:szCs w:val="24"/>
        </w:rPr>
        <w:t xml:space="preserve">three year total increases to </w:t>
      </w:r>
      <w:r w:rsidR="00EF3666">
        <w:rPr>
          <w:rFonts w:ascii="Garamond" w:hAnsi="Garamond"/>
          <w:sz w:val="24"/>
          <w:szCs w:val="24"/>
        </w:rPr>
        <w:t xml:space="preserve">112,192 data entered surveys. Each of 32 data entry staff would enter </w:t>
      </w:r>
      <w:r w:rsidR="00EC7789">
        <w:rPr>
          <w:rFonts w:ascii="Garamond" w:hAnsi="Garamond"/>
          <w:sz w:val="24"/>
          <w:szCs w:val="24"/>
        </w:rPr>
        <w:t xml:space="preserve">3,506 </w:t>
      </w:r>
      <w:r w:rsidR="00EF3666">
        <w:rPr>
          <w:rFonts w:ascii="Garamond" w:hAnsi="Garamond"/>
          <w:sz w:val="24"/>
          <w:szCs w:val="24"/>
        </w:rPr>
        <w:t xml:space="preserve">surveys </w:t>
      </w:r>
      <w:r w:rsidR="00AC1E9E">
        <w:rPr>
          <w:rFonts w:ascii="Garamond" w:hAnsi="Garamond"/>
          <w:sz w:val="24"/>
          <w:szCs w:val="24"/>
        </w:rPr>
        <w:t>over 3 years</w:t>
      </w:r>
      <w:r w:rsidR="00FE64B0">
        <w:rPr>
          <w:rFonts w:ascii="Garamond" w:hAnsi="Garamond"/>
          <w:sz w:val="24"/>
          <w:szCs w:val="24"/>
        </w:rPr>
        <w:t xml:space="preserve">. Estimated burden hours would be </w:t>
      </w:r>
      <w:r w:rsidR="00727356">
        <w:rPr>
          <w:rFonts w:ascii="Garamond" w:hAnsi="Garamond"/>
          <w:sz w:val="24"/>
          <w:szCs w:val="24"/>
        </w:rPr>
        <w:t>11,</w:t>
      </w:r>
      <w:r w:rsidR="003C739D">
        <w:rPr>
          <w:rFonts w:ascii="Garamond" w:hAnsi="Garamond"/>
          <w:sz w:val="24"/>
          <w:szCs w:val="24"/>
        </w:rPr>
        <w:t>219</w:t>
      </w:r>
      <w:r w:rsidR="00AC1E9E">
        <w:rPr>
          <w:rFonts w:ascii="Garamond" w:hAnsi="Garamond"/>
          <w:sz w:val="24"/>
          <w:szCs w:val="24"/>
        </w:rPr>
        <w:t xml:space="preserve"> (32 </w:t>
      </w:r>
      <w:r w:rsidR="003C739D">
        <w:rPr>
          <w:rFonts w:ascii="Garamond" w:hAnsi="Garamond"/>
          <w:sz w:val="24"/>
          <w:szCs w:val="24"/>
        </w:rPr>
        <w:t>*</w:t>
      </w:r>
      <w:r w:rsidR="00AC1E9E">
        <w:rPr>
          <w:rFonts w:ascii="Garamond" w:hAnsi="Garamond"/>
          <w:sz w:val="24"/>
          <w:szCs w:val="24"/>
        </w:rPr>
        <w:t xml:space="preserve"> 3,50</w:t>
      </w:r>
      <w:r w:rsidR="003C739D">
        <w:rPr>
          <w:rFonts w:ascii="Garamond" w:hAnsi="Garamond"/>
          <w:sz w:val="24"/>
          <w:szCs w:val="24"/>
        </w:rPr>
        <w:t>6</w:t>
      </w:r>
      <w:r w:rsidR="00AC1E9E">
        <w:rPr>
          <w:rFonts w:ascii="Garamond" w:hAnsi="Garamond"/>
          <w:sz w:val="24"/>
          <w:szCs w:val="24"/>
        </w:rPr>
        <w:t xml:space="preserve"> </w:t>
      </w:r>
      <w:r w:rsidR="003C739D">
        <w:rPr>
          <w:rFonts w:ascii="Garamond" w:hAnsi="Garamond"/>
          <w:sz w:val="24"/>
          <w:szCs w:val="24"/>
        </w:rPr>
        <w:t>*</w:t>
      </w:r>
      <w:r w:rsidR="00AC1E9E">
        <w:rPr>
          <w:rFonts w:ascii="Garamond" w:hAnsi="Garamond"/>
          <w:sz w:val="24"/>
          <w:szCs w:val="24"/>
        </w:rPr>
        <w:t xml:space="preserve"> 0.10)</w:t>
      </w:r>
      <w:r w:rsidR="00727356">
        <w:rPr>
          <w:rFonts w:ascii="Garamond" w:hAnsi="Garamond"/>
          <w:sz w:val="24"/>
          <w:szCs w:val="24"/>
        </w:rPr>
        <w:t xml:space="preserve"> or 3,7</w:t>
      </w:r>
      <w:r>
        <w:rPr>
          <w:rFonts w:ascii="Garamond" w:hAnsi="Garamond"/>
          <w:sz w:val="24"/>
          <w:szCs w:val="24"/>
        </w:rPr>
        <w:t>40</w:t>
      </w:r>
      <w:r w:rsidR="00727356">
        <w:rPr>
          <w:rFonts w:ascii="Garamond" w:hAnsi="Garamond"/>
          <w:sz w:val="24"/>
          <w:szCs w:val="24"/>
        </w:rPr>
        <w:t xml:space="preserve"> </w:t>
      </w:r>
      <w:r w:rsidR="003C739D">
        <w:rPr>
          <w:rFonts w:ascii="Garamond" w:hAnsi="Garamond"/>
          <w:sz w:val="24"/>
          <w:szCs w:val="24"/>
        </w:rPr>
        <w:t>hours and $62,60</w:t>
      </w:r>
      <w:r>
        <w:rPr>
          <w:rFonts w:ascii="Garamond" w:hAnsi="Garamond"/>
          <w:sz w:val="24"/>
          <w:szCs w:val="24"/>
        </w:rPr>
        <w:t>7.60</w:t>
      </w:r>
      <w:r w:rsidR="003C739D">
        <w:rPr>
          <w:rFonts w:ascii="Garamond" w:hAnsi="Garamond"/>
          <w:sz w:val="24"/>
          <w:szCs w:val="24"/>
        </w:rPr>
        <w:t xml:space="preserve"> </w:t>
      </w:r>
      <w:r w:rsidR="00727356">
        <w:rPr>
          <w:rFonts w:ascii="Garamond" w:hAnsi="Garamond"/>
          <w:sz w:val="24"/>
          <w:szCs w:val="24"/>
        </w:rPr>
        <w:t>per year</w:t>
      </w:r>
      <w:r w:rsidR="00FE64B0">
        <w:rPr>
          <w:rFonts w:ascii="Garamond" w:hAnsi="Garamond"/>
          <w:sz w:val="24"/>
          <w:szCs w:val="24"/>
        </w:rPr>
        <w:t>.</w:t>
      </w:r>
      <w:r w:rsidR="00EF3666">
        <w:rPr>
          <w:rFonts w:ascii="Garamond" w:hAnsi="Garamond"/>
          <w:sz w:val="24"/>
          <w:szCs w:val="24"/>
        </w:rPr>
        <w:t xml:space="preserve"> </w:t>
      </w:r>
      <w:r w:rsidR="004302DF">
        <w:rPr>
          <w:rFonts w:ascii="Garamond" w:hAnsi="Garamond"/>
          <w:sz w:val="24"/>
          <w:szCs w:val="24"/>
        </w:rPr>
        <w:t xml:space="preserve"> </w:t>
      </w:r>
      <w:r w:rsidRPr="001217ED" w:rsidR="004D6C7B">
        <w:rPr>
          <w:rFonts w:ascii="Garamond" w:hAnsi="Garamond"/>
          <w:sz w:val="24"/>
          <w:szCs w:val="24"/>
        </w:rPr>
        <w:t xml:space="preserve"> </w:t>
      </w:r>
      <w:r w:rsidRPr="001217ED" w:rsidR="003E4942">
        <w:rPr>
          <w:rFonts w:ascii="Garamond" w:hAnsi="Garamond"/>
          <w:sz w:val="24"/>
          <w:szCs w:val="24"/>
        </w:rPr>
        <w:t xml:space="preserve"> </w:t>
      </w:r>
    </w:p>
    <w:p w:rsidRPr="00057B25" w:rsidR="00057B25" w:rsidP="00057B25" w:rsidRDefault="00DE56D3" w14:paraId="19BDE68C" w14:textId="09BAC937">
      <w:pPr>
        <w:pStyle w:val="NormalSS"/>
        <w:numPr>
          <w:ilvl w:val="0"/>
          <w:numId w:val="35"/>
        </w:numPr>
        <w:jc w:val="both"/>
        <w:rPr>
          <w:rFonts w:ascii="Garamond" w:hAnsi="Garamond"/>
          <w:b/>
          <w:bCs/>
          <w:szCs w:val="24"/>
        </w:rPr>
      </w:pPr>
      <w:r w:rsidRPr="001217ED">
        <w:rPr>
          <w:rFonts w:ascii="Garamond" w:hAnsi="Garamond"/>
          <w:b/>
          <w:szCs w:val="24"/>
        </w:rPr>
        <w:t xml:space="preserve">Semi-annual Performance </w:t>
      </w:r>
      <w:r w:rsidR="00A26782">
        <w:rPr>
          <w:rFonts w:ascii="Garamond" w:hAnsi="Garamond"/>
          <w:b/>
          <w:szCs w:val="24"/>
        </w:rPr>
        <w:t xml:space="preserve">Progress </w:t>
      </w:r>
      <w:r w:rsidRPr="001217ED">
        <w:rPr>
          <w:rFonts w:ascii="Garamond" w:hAnsi="Garamond"/>
          <w:b/>
          <w:szCs w:val="24"/>
        </w:rPr>
        <w:t>Report (PPR)</w:t>
      </w:r>
      <w:r w:rsidRPr="00057B25" w:rsidR="00057B25">
        <w:rPr>
          <w:rFonts w:ascii="Garamond" w:hAnsi="Garamond"/>
          <w:b/>
          <w:bCs/>
          <w:szCs w:val="24"/>
        </w:rPr>
        <w:t xml:space="preserve"> </w:t>
      </w:r>
    </w:p>
    <w:p w:rsidRPr="001217ED" w:rsidR="00DE56D3" w:rsidP="00057B25" w:rsidRDefault="00057B25" w14:paraId="453418E8" w14:textId="20858629">
      <w:pPr>
        <w:pStyle w:val="BulletBlack"/>
        <w:jc w:val="both"/>
        <w:rPr>
          <w:rFonts w:ascii="Garamond" w:hAnsi="Garamond"/>
          <w:sz w:val="24"/>
          <w:szCs w:val="24"/>
        </w:rPr>
      </w:pPr>
      <w:r w:rsidRPr="00057B25">
        <w:rPr>
          <w:rFonts w:ascii="Garamond" w:hAnsi="Garamond"/>
          <w:b/>
          <w:bCs/>
          <w:sz w:val="24"/>
          <w:szCs w:val="24"/>
        </w:rPr>
        <w:t>B</w:t>
      </w:r>
      <w:r w:rsidRPr="00057B25" w:rsidR="00DE56D3">
        <w:rPr>
          <w:rFonts w:ascii="Garamond" w:hAnsi="Garamond"/>
          <w:b/>
          <w:bCs/>
          <w:sz w:val="24"/>
          <w:szCs w:val="24"/>
        </w:rPr>
        <w:t xml:space="preserve">urden for </w:t>
      </w:r>
      <w:r w:rsidR="004F49D2">
        <w:rPr>
          <w:rFonts w:ascii="Garamond" w:hAnsi="Garamond"/>
          <w:b/>
          <w:bCs/>
          <w:sz w:val="24"/>
          <w:szCs w:val="24"/>
        </w:rPr>
        <w:t>p</w:t>
      </w:r>
      <w:r w:rsidRPr="00057B25" w:rsidR="00DE56D3">
        <w:rPr>
          <w:rFonts w:ascii="Garamond" w:hAnsi="Garamond"/>
          <w:b/>
          <w:bCs/>
          <w:sz w:val="24"/>
          <w:szCs w:val="24"/>
        </w:rPr>
        <w:t xml:space="preserve">rogram </w:t>
      </w:r>
      <w:r w:rsidR="004F49D2">
        <w:rPr>
          <w:rFonts w:ascii="Garamond" w:hAnsi="Garamond"/>
          <w:b/>
          <w:bCs/>
          <w:sz w:val="24"/>
          <w:szCs w:val="24"/>
        </w:rPr>
        <w:t>s</w:t>
      </w:r>
      <w:r w:rsidRPr="00057B25" w:rsidR="00DE56D3">
        <w:rPr>
          <w:rFonts w:ascii="Garamond" w:hAnsi="Garamond"/>
          <w:b/>
          <w:bCs/>
          <w:sz w:val="24"/>
          <w:szCs w:val="24"/>
        </w:rPr>
        <w:t>taff.</w:t>
      </w:r>
      <w:r w:rsidRPr="001217ED" w:rsidR="00DE56D3">
        <w:rPr>
          <w:rFonts w:ascii="Garamond" w:hAnsi="Garamond"/>
          <w:sz w:val="24"/>
          <w:szCs w:val="24"/>
        </w:rPr>
        <w:t xml:space="preserve"> Grantees will be required to report on a subset of the DCS performance measures twice per year for the semi-annual submission of their PPRs, as well as provide narrative updates on activities, accomplishments, and challenges. The quantitative summary of performance measures will be generated by nFORM. We assume that </w:t>
      </w:r>
      <w:r w:rsidR="00E8438E">
        <w:rPr>
          <w:rFonts w:ascii="Garamond" w:hAnsi="Garamond"/>
          <w:sz w:val="24"/>
          <w:szCs w:val="24"/>
        </w:rPr>
        <w:t xml:space="preserve">one </w:t>
      </w:r>
      <w:r w:rsidR="008020BC">
        <w:rPr>
          <w:rFonts w:ascii="Garamond" w:hAnsi="Garamond"/>
          <w:sz w:val="24"/>
          <w:szCs w:val="24"/>
        </w:rPr>
        <w:t>staff person</w:t>
      </w:r>
      <w:r w:rsidRPr="001217ED" w:rsidR="00DE56D3">
        <w:rPr>
          <w:rFonts w:ascii="Garamond" w:hAnsi="Garamond"/>
          <w:sz w:val="24"/>
          <w:szCs w:val="24"/>
        </w:rPr>
        <w:t xml:space="preserve"> per grantee will require an average of 3 hours twice a year</w:t>
      </w:r>
      <w:r w:rsidR="0023334C">
        <w:rPr>
          <w:rFonts w:ascii="Garamond" w:hAnsi="Garamond"/>
          <w:sz w:val="24"/>
          <w:szCs w:val="24"/>
        </w:rPr>
        <w:t xml:space="preserve"> (6 hours per year</w:t>
      </w:r>
      <w:r w:rsidR="004224CC">
        <w:rPr>
          <w:rFonts w:ascii="Garamond" w:hAnsi="Garamond"/>
          <w:sz w:val="24"/>
          <w:szCs w:val="24"/>
        </w:rPr>
        <w:t xml:space="preserve"> </w:t>
      </w:r>
      <w:r w:rsidR="005B58E9">
        <w:rPr>
          <w:rFonts w:ascii="Garamond" w:hAnsi="Garamond"/>
          <w:sz w:val="24"/>
          <w:szCs w:val="24"/>
        </w:rPr>
        <w:t>per grantee</w:t>
      </w:r>
      <w:r w:rsidR="0023334C">
        <w:rPr>
          <w:rFonts w:ascii="Garamond" w:hAnsi="Garamond"/>
          <w:sz w:val="24"/>
          <w:szCs w:val="24"/>
        </w:rPr>
        <w:t>)</w:t>
      </w:r>
      <w:r w:rsidRPr="001217ED" w:rsidR="00DE56D3">
        <w:rPr>
          <w:rFonts w:ascii="Garamond" w:hAnsi="Garamond"/>
          <w:sz w:val="24"/>
          <w:szCs w:val="24"/>
        </w:rPr>
        <w:t xml:space="preserve"> to prepare the </w:t>
      </w:r>
      <w:r w:rsidR="008020BC">
        <w:rPr>
          <w:rFonts w:ascii="Garamond" w:hAnsi="Garamond"/>
          <w:sz w:val="24"/>
          <w:szCs w:val="24"/>
        </w:rPr>
        <w:t xml:space="preserve">quantitative and narrative components of the </w:t>
      </w:r>
      <w:r w:rsidRPr="001217ED" w:rsidR="00DE56D3">
        <w:rPr>
          <w:rFonts w:ascii="Garamond" w:hAnsi="Garamond"/>
          <w:sz w:val="24"/>
          <w:szCs w:val="24"/>
        </w:rPr>
        <w:t xml:space="preserve">semi-annual report. The estimated </w:t>
      </w:r>
      <w:r w:rsidR="00D7070A">
        <w:rPr>
          <w:rFonts w:ascii="Garamond" w:hAnsi="Garamond"/>
          <w:sz w:val="24"/>
          <w:szCs w:val="24"/>
        </w:rPr>
        <w:t xml:space="preserve">annual </w:t>
      </w:r>
      <w:r w:rsidRPr="001217ED" w:rsidR="00DE56D3">
        <w:rPr>
          <w:rFonts w:ascii="Garamond" w:hAnsi="Garamond"/>
          <w:sz w:val="24"/>
          <w:szCs w:val="24"/>
        </w:rPr>
        <w:t xml:space="preserve">burden is thus </w:t>
      </w:r>
      <w:r w:rsidR="00D7070A">
        <w:rPr>
          <w:rFonts w:ascii="Garamond" w:hAnsi="Garamond"/>
          <w:sz w:val="24"/>
          <w:szCs w:val="24"/>
        </w:rPr>
        <w:t xml:space="preserve">816 hours (6 hours </w:t>
      </w:r>
      <w:r w:rsidR="005B58E9">
        <w:rPr>
          <w:rFonts w:ascii="Garamond" w:hAnsi="Garamond"/>
          <w:sz w:val="24"/>
          <w:szCs w:val="24"/>
        </w:rPr>
        <w:t xml:space="preserve">per grantee </w:t>
      </w:r>
      <w:r w:rsidR="00D7070A">
        <w:rPr>
          <w:rFonts w:ascii="Garamond" w:hAnsi="Garamond"/>
          <w:sz w:val="24"/>
          <w:szCs w:val="24"/>
        </w:rPr>
        <w:t xml:space="preserve">* 136 grantees) and estimated total burden </w:t>
      </w:r>
      <w:r w:rsidR="005B58E9">
        <w:rPr>
          <w:rFonts w:ascii="Garamond" w:hAnsi="Garamond"/>
          <w:sz w:val="24"/>
          <w:szCs w:val="24"/>
        </w:rPr>
        <w:t xml:space="preserve">is </w:t>
      </w:r>
      <w:r w:rsidR="004224CC">
        <w:rPr>
          <w:rFonts w:ascii="Garamond" w:hAnsi="Garamond"/>
          <w:sz w:val="24"/>
          <w:szCs w:val="24"/>
        </w:rPr>
        <w:t>2,448</w:t>
      </w:r>
      <w:r w:rsidRPr="001217ED" w:rsidR="00A05FD0">
        <w:rPr>
          <w:rFonts w:ascii="Garamond" w:hAnsi="Garamond"/>
          <w:sz w:val="24"/>
          <w:szCs w:val="24"/>
        </w:rPr>
        <w:t xml:space="preserve"> </w:t>
      </w:r>
      <w:r w:rsidRPr="001217ED" w:rsidR="00DE56D3">
        <w:rPr>
          <w:rFonts w:ascii="Garamond" w:hAnsi="Garamond"/>
          <w:sz w:val="24"/>
          <w:szCs w:val="24"/>
        </w:rPr>
        <w:t>hours</w:t>
      </w:r>
      <w:r w:rsidR="0023334C">
        <w:rPr>
          <w:rFonts w:ascii="Garamond" w:hAnsi="Garamond"/>
          <w:sz w:val="24"/>
          <w:szCs w:val="24"/>
        </w:rPr>
        <w:t xml:space="preserve"> (</w:t>
      </w:r>
      <w:r w:rsidR="00D7070A">
        <w:rPr>
          <w:rFonts w:ascii="Garamond" w:hAnsi="Garamond"/>
          <w:sz w:val="24"/>
          <w:szCs w:val="24"/>
        </w:rPr>
        <w:t>81</w:t>
      </w:r>
      <w:r w:rsidR="0023334C">
        <w:rPr>
          <w:rFonts w:ascii="Garamond" w:hAnsi="Garamond"/>
          <w:sz w:val="24"/>
          <w:szCs w:val="24"/>
        </w:rPr>
        <w:t>6 hours per year</w:t>
      </w:r>
      <w:r w:rsidR="004224CC">
        <w:rPr>
          <w:rFonts w:ascii="Garamond" w:hAnsi="Garamond"/>
          <w:sz w:val="24"/>
          <w:szCs w:val="24"/>
        </w:rPr>
        <w:t xml:space="preserve"> * 3 years</w:t>
      </w:r>
      <w:r w:rsidR="0023334C">
        <w:rPr>
          <w:rFonts w:ascii="Garamond" w:hAnsi="Garamond"/>
          <w:sz w:val="24"/>
          <w:szCs w:val="24"/>
        </w:rPr>
        <w:t>)</w:t>
      </w:r>
      <w:r w:rsidRPr="001217ED" w:rsidR="00DE56D3">
        <w:rPr>
          <w:rFonts w:ascii="Garamond" w:hAnsi="Garamond"/>
          <w:sz w:val="24"/>
          <w:szCs w:val="24"/>
        </w:rPr>
        <w:t>.</w:t>
      </w:r>
    </w:p>
    <w:p w:rsidRPr="001217ED" w:rsidR="009938AE" w:rsidP="009938AE" w:rsidRDefault="00D7070A" w14:paraId="6AFE392B" w14:textId="0B393E14">
      <w:pPr>
        <w:pStyle w:val="BulletBlack"/>
        <w:numPr>
          <w:ilvl w:val="0"/>
          <w:numId w:val="0"/>
        </w:numPr>
        <w:ind w:left="1152"/>
        <w:jc w:val="both"/>
        <w:rPr>
          <w:rFonts w:ascii="Garamond" w:hAnsi="Garamond"/>
          <w:sz w:val="24"/>
          <w:szCs w:val="24"/>
        </w:rPr>
      </w:pPr>
      <w:r>
        <w:rPr>
          <w:rFonts w:ascii="Garamond" w:hAnsi="Garamond"/>
          <w:sz w:val="24"/>
          <w:szCs w:val="24"/>
        </w:rPr>
        <w:t>T</w:t>
      </w:r>
      <w:r w:rsidRPr="001217ED" w:rsidR="009938AE">
        <w:rPr>
          <w:rFonts w:ascii="Garamond" w:hAnsi="Garamond"/>
          <w:sz w:val="24"/>
          <w:szCs w:val="24"/>
        </w:rPr>
        <w:t>his equals total annualized cost</w:t>
      </w:r>
      <w:r>
        <w:rPr>
          <w:rFonts w:ascii="Garamond" w:hAnsi="Garamond"/>
          <w:sz w:val="24"/>
          <w:szCs w:val="24"/>
        </w:rPr>
        <w:t>s</w:t>
      </w:r>
      <w:r w:rsidRPr="001217ED" w:rsidR="009938AE">
        <w:rPr>
          <w:rFonts w:ascii="Garamond" w:hAnsi="Garamond"/>
          <w:sz w:val="24"/>
          <w:szCs w:val="24"/>
        </w:rPr>
        <w:t xml:space="preserve"> of $</w:t>
      </w:r>
      <w:r w:rsidR="00A718C8">
        <w:rPr>
          <w:rFonts w:ascii="Garamond" w:hAnsi="Garamond"/>
          <w:sz w:val="24"/>
          <w:szCs w:val="24"/>
        </w:rPr>
        <w:t>28,600.8</w:t>
      </w:r>
      <w:r>
        <w:rPr>
          <w:rFonts w:ascii="Garamond" w:hAnsi="Garamond"/>
          <w:sz w:val="24"/>
          <w:szCs w:val="24"/>
        </w:rPr>
        <w:t>0</w:t>
      </w:r>
      <w:r w:rsidRPr="001217ED" w:rsidR="009938AE">
        <w:rPr>
          <w:rFonts w:ascii="Garamond" w:hAnsi="Garamond"/>
          <w:sz w:val="24"/>
          <w:szCs w:val="24"/>
        </w:rPr>
        <w:t xml:space="preserve"> </w:t>
      </w:r>
      <w:r>
        <w:rPr>
          <w:rFonts w:ascii="Garamond" w:hAnsi="Garamond"/>
          <w:sz w:val="24"/>
          <w:szCs w:val="24"/>
        </w:rPr>
        <w:t xml:space="preserve">using an </w:t>
      </w:r>
      <w:r w:rsidR="0080695A">
        <w:rPr>
          <w:rFonts w:ascii="Garamond" w:hAnsi="Garamond"/>
          <w:sz w:val="24"/>
          <w:szCs w:val="24"/>
        </w:rPr>
        <w:t xml:space="preserve">hourly rate </w:t>
      </w:r>
      <w:r>
        <w:rPr>
          <w:rFonts w:ascii="Garamond" w:hAnsi="Garamond"/>
          <w:sz w:val="24"/>
          <w:szCs w:val="24"/>
        </w:rPr>
        <w:t xml:space="preserve">of $35.05 </w:t>
      </w:r>
      <w:r w:rsidR="0080695A">
        <w:rPr>
          <w:rFonts w:ascii="Garamond" w:hAnsi="Garamond"/>
          <w:sz w:val="24"/>
          <w:szCs w:val="24"/>
        </w:rPr>
        <w:t>obtained from May 2019 National OES data (the most recent available) for Social and Community Service Managers (OES 11-9151)</w:t>
      </w:r>
      <w:r w:rsidR="0080695A">
        <w:rPr>
          <w:rStyle w:val="FootnoteReference"/>
          <w:szCs w:val="24"/>
        </w:rPr>
        <w:footnoteReference w:id="8"/>
      </w:r>
      <w:r w:rsidR="0080695A">
        <w:rPr>
          <w:rFonts w:ascii="Garamond" w:hAnsi="Garamond"/>
          <w:sz w:val="24"/>
          <w:szCs w:val="24"/>
        </w:rPr>
        <w:t>.</w:t>
      </w:r>
    </w:p>
    <w:p w:rsidR="00057B25" w:rsidP="00057B25" w:rsidRDefault="00DE56D3" w14:paraId="368C4B4B" w14:textId="1A035A51">
      <w:pPr>
        <w:pStyle w:val="NormalSS"/>
        <w:numPr>
          <w:ilvl w:val="0"/>
          <w:numId w:val="35"/>
        </w:numPr>
        <w:jc w:val="both"/>
        <w:rPr>
          <w:rFonts w:ascii="Garamond" w:hAnsi="Garamond"/>
          <w:szCs w:val="24"/>
        </w:rPr>
      </w:pPr>
      <w:r w:rsidRPr="001217ED">
        <w:rPr>
          <w:rFonts w:ascii="Garamond" w:hAnsi="Garamond"/>
          <w:b/>
          <w:szCs w:val="24"/>
        </w:rPr>
        <w:t xml:space="preserve">Quarterly Performance </w:t>
      </w:r>
      <w:r w:rsidRPr="00057B25">
        <w:rPr>
          <w:rFonts w:ascii="Garamond" w:hAnsi="Garamond"/>
          <w:b/>
          <w:szCs w:val="24"/>
        </w:rPr>
        <w:t>Report</w:t>
      </w:r>
      <w:r w:rsidR="00057B25">
        <w:rPr>
          <w:rFonts w:ascii="Garamond" w:hAnsi="Garamond"/>
          <w:b/>
          <w:szCs w:val="24"/>
        </w:rPr>
        <w:t xml:space="preserve"> (QPR) </w:t>
      </w:r>
    </w:p>
    <w:p w:rsidRPr="001217ED" w:rsidR="00DE56D3" w:rsidP="00057B25" w:rsidRDefault="00057B25" w14:paraId="7AAC59CA" w14:textId="50A2E086">
      <w:pPr>
        <w:pStyle w:val="BulletBlack"/>
        <w:jc w:val="both"/>
        <w:rPr>
          <w:rFonts w:ascii="Garamond" w:hAnsi="Garamond"/>
          <w:sz w:val="24"/>
          <w:szCs w:val="24"/>
        </w:rPr>
      </w:pPr>
      <w:r w:rsidRPr="00057B25">
        <w:rPr>
          <w:rFonts w:ascii="Garamond" w:hAnsi="Garamond"/>
          <w:b/>
          <w:bCs/>
          <w:sz w:val="24"/>
          <w:szCs w:val="24"/>
        </w:rPr>
        <w:t>B</w:t>
      </w:r>
      <w:r w:rsidRPr="00057B25" w:rsidR="00DE56D3">
        <w:rPr>
          <w:rFonts w:ascii="Garamond" w:hAnsi="Garamond"/>
          <w:b/>
          <w:bCs/>
          <w:sz w:val="24"/>
          <w:szCs w:val="24"/>
        </w:rPr>
        <w:t xml:space="preserve">urden for </w:t>
      </w:r>
      <w:r w:rsidR="004F49D2">
        <w:rPr>
          <w:rFonts w:ascii="Garamond" w:hAnsi="Garamond"/>
          <w:b/>
          <w:bCs/>
          <w:sz w:val="24"/>
          <w:szCs w:val="24"/>
        </w:rPr>
        <w:t>p</w:t>
      </w:r>
      <w:r w:rsidRPr="00057B25" w:rsidR="00DE56D3">
        <w:rPr>
          <w:rFonts w:ascii="Garamond" w:hAnsi="Garamond"/>
          <w:b/>
          <w:bCs/>
          <w:sz w:val="24"/>
          <w:szCs w:val="24"/>
        </w:rPr>
        <w:t xml:space="preserve">rogram </w:t>
      </w:r>
      <w:r w:rsidR="004F49D2">
        <w:rPr>
          <w:rFonts w:ascii="Garamond" w:hAnsi="Garamond"/>
          <w:b/>
          <w:bCs/>
          <w:sz w:val="24"/>
          <w:szCs w:val="24"/>
        </w:rPr>
        <w:t>s</w:t>
      </w:r>
      <w:r w:rsidRPr="00057B25" w:rsidR="00DE56D3">
        <w:rPr>
          <w:rFonts w:ascii="Garamond" w:hAnsi="Garamond"/>
          <w:b/>
          <w:bCs/>
          <w:sz w:val="24"/>
          <w:szCs w:val="24"/>
        </w:rPr>
        <w:t>taff.</w:t>
      </w:r>
      <w:r w:rsidRPr="001217ED" w:rsidR="00DE56D3">
        <w:rPr>
          <w:rFonts w:ascii="Garamond" w:hAnsi="Garamond"/>
          <w:sz w:val="24"/>
          <w:szCs w:val="24"/>
        </w:rPr>
        <w:t xml:space="preserve"> Grantees will be required to report on a small subset of the DCS performance measures twice per year. </w:t>
      </w:r>
      <w:r w:rsidR="005B58E9">
        <w:rPr>
          <w:rFonts w:ascii="Garamond" w:hAnsi="Garamond"/>
          <w:sz w:val="24"/>
          <w:szCs w:val="24"/>
        </w:rPr>
        <w:t>As with the PPR, t</w:t>
      </w:r>
      <w:r w:rsidRPr="001217ED" w:rsidR="005B58E9">
        <w:rPr>
          <w:rFonts w:ascii="Garamond" w:hAnsi="Garamond"/>
          <w:sz w:val="24"/>
          <w:szCs w:val="24"/>
        </w:rPr>
        <w:t xml:space="preserve">he </w:t>
      </w:r>
      <w:r w:rsidRPr="001217ED" w:rsidR="002C04ED">
        <w:rPr>
          <w:rFonts w:ascii="Garamond" w:hAnsi="Garamond"/>
          <w:sz w:val="24"/>
          <w:szCs w:val="24"/>
        </w:rPr>
        <w:t>quantitative summary of performance measures will be generated by nFORM</w:t>
      </w:r>
      <w:r w:rsidR="005B58E9">
        <w:rPr>
          <w:rFonts w:ascii="Garamond" w:hAnsi="Garamond"/>
          <w:sz w:val="24"/>
          <w:szCs w:val="24"/>
        </w:rPr>
        <w:t xml:space="preserve"> and g</w:t>
      </w:r>
      <w:r w:rsidRPr="001217ED" w:rsidR="00DE56D3">
        <w:rPr>
          <w:rFonts w:ascii="Garamond" w:hAnsi="Garamond"/>
          <w:sz w:val="24"/>
          <w:szCs w:val="24"/>
        </w:rPr>
        <w:t xml:space="preserve">rantees will provide a narrative on activities and context for the performance measures. We assume that one </w:t>
      </w:r>
      <w:r w:rsidR="008020BC">
        <w:rPr>
          <w:rFonts w:ascii="Garamond" w:hAnsi="Garamond"/>
          <w:sz w:val="24"/>
          <w:szCs w:val="24"/>
        </w:rPr>
        <w:t>staff person</w:t>
      </w:r>
      <w:r w:rsidRPr="001217ED" w:rsidR="00DE56D3">
        <w:rPr>
          <w:rFonts w:ascii="Garamond" w:hAnsi="Garamond"/>
          <w:sz w:val="24"/>
          <w:szCs w:val="24"/>
        </w:rPr>
        <w:t xml:space="preserve"> per grantee will require an average of one hour twice a year</w:t>
      </w:r>
      <w:r w:rsidR="0023334C">
        <w:rPr>
          <w:rFonts w:ascii="Garamond" w:hAnsi="Garamond"/>
          <w:sz w:val="24"/>
          <w:szCs w:val="24"/>
        </w:rPr>
        <w:t xml:space="preserve"> (2 hours per year</w:t>
      </w:r>
      <w:r w:rsidR="004224CC">
        <w:rPr>
          <w:rFonts w:ascii="Garamond" w:hAnsi="Garamond"/>
          <w:sz w:val="24"/>
          <w:szCs w:val="24"/>
        </w:rPr>
        <w:t xml:space="preserve"> </w:t>
      </w:r>
      <w:r w:rsidR="005B58E9">
        <w:rPr>
          <w:rFonts w:ascii="Garamond" w:hAnsi="Garamond"/>
          <w:sz w:val="24"/>
          <w:szCs w:val="24"/>
        </w:rPr>
        <w:t>per grantee</w:t>
      </w:r>
      <w:r w:rsidR="0023334C">
        <w:rPr>
          <w:rFonts w:ascii="Garamond" w:hAnsi="Garamond"/>
          <w:sz w:val="24"/>
          <w:szCs w:val="24"/>
        </w:rPr>
        <w:t>)</w:t>
      </w:r>
      <w:r w:rsidRPr="001217ED" w:rsidR="00DE56D3">
        <w:rPr>
          <w:rFonts w:ascii="Garamond" w:hAnsi="Garamond"/>
          <w:sz w:val="24"/>
          <w:szCs w:val="24"/>
        </w:rPr>
        <w:t xml:space="preserve"> to prepare the semi-annual report. The </w:t>
      </w:r>
      <w:r w:rsidR="005B58E9">
        <w:rPr>
          <w:rFonts w:ascii="Garamond" w:hAnsi="Garamond"/>
          <w:sz w:val="24"/>
          <w:szCs w:val="24"/>
        </w:rPr>
        <w:t xml:space="preserve">estimated annual burden is thus 272 hours across 136 grantees, and the </w:t>
      </w:r>
      <w:r w:rsidRPr="001217ED" w:rsidR="00DE56D3">
        <w:rPr>
          <w:rFonts w:ascii="Garamond" w:hAnsi="Garamond"/>
          <w:sz w:val="24"/>
          <w:szCs w:val="24"/>
        </w:rPr>
        <w:t xml:space="preserve">total estimated burden is </w:t>
      </w:r>
      <w:r w:rsidR="004224CC">
        <w:rPr>
          <w:rFonts w:ascii="Garamond" w:hAnsi="Garamond"/>
          <w:sz w:val="24"/>
          <w:szCs w:val="24"/>
        </w:rPr>
        <w:t>816</w:t>
      </w:r>
      <w:r w:rsidRPr="001217ED" w:rsidR="004224CC">
        <w:rPr>
          <w:rFonts w:ascii="Garamond" w:hAnsi="Garamond"/>
          <w:sz w:val="24"/>
          <w:szCs w:val="24"/>
        </w:rPr>
        <w:t xml:space="preserve"> </w:t>
      </w:r>
      <w:r w:rsidRPr="001217ED" w:rsidR="00DE56D3">
        <w:rPr>
          <w:rFonts w:ascii="Garamond" w:hAnsi="Garamond"/>
          <w:sz w:val="24"/>
          <w:szCs w:val="24"/>
        </w:rPr>
        <w:t>hours</w:t>
      </w:r>
      <w:r w:rsidR="004224CC">
        <w:rPr>
          <w:rFonts w:ascii="Garamond" w:hAnsi="Garamond"/>
          <w:sz w:val="24"/>
          <w:szCs w:val="24"/>
        </w:rPr>
        <w:t xml:space="preserve"> (2</w:t>
      </w:r>
      <w:r w:rsidR="005B58E9">
        <w:rPr>
          <w:rFonts w:ascii="Garamond" w:hAnsi="Garamond"/>
          <w:sz w:val="24"/>
          <w:szCs w:val="24"/>
        </w:rPr>
        <w:t>72</w:t>
      </w:r>
      <w:r w:rsidR="004224CC">
        <w:rPr>
          <w:rFonts w:ascii="Garamond" w:hAnsi="Garamond"/>
          <w:sz w:val="24"/>
          <w:szCs w:val="24"/>
        </w:rPr>
        <w:t xml:space="preserve"> hours per year * 3 years)</w:t>
      </w:r>
      <w:r w:rsidRPr="001217ED" w:rsidR="0063336D">
        <w:rPr>
          <w:rFonts w:ascii="Garamond" w:hAnsi="Garamond"/>
          <w:sz w:val="24"/>
          <w:szCs w:val="24"/>
        </w:rPr>
        <w:t>.</w:t>
      </w:r>
    </w:p>
    <w:p w:rsidR="00631C5D" w:rsidP="00631C5D" w:rsidRDefault="005B58E9" w14:paraId="7AD51730" w14:textId="0AC2E991">
      <w:pPr>
        <w:pStyle w:val="BulletBlack"/>
        <w:numPr>
          <w:ilvl w:val="0"/>
          <w:numId w:val="0"/>
        </w:numPr>
        <w:ind w:left="1152"/>
        <w:jc w:val="both"/>
        <w:rPr>
          <w:rFonts w:ascii="Garamond" w:hAnsi="Garamond"/>
          <w:sz w:val="24"/>
          <w:szCs w:val="24"/>
        </w:rPr>
      </w:pPr>
      <w:r>
        <w:rPr>
          <w:rFonts w:ascii="Garamond" w:hAnsi="Garamond"/>
          <w:sz w:val="24"/>
          <w:szCs w:val="24"/>
        </w:rPr>
        <w:t>T</w:t>
      </w:r>
      <w:r w:rsidRPr="001217ED" w:rsidR="00631C5D">
        <w:rPr>
          <w:rFonts w:ascii="Garamond" w:hAnsi="Garamond"/>
          <w:sz w:val="24"/>
          <w:szCs w:val="24"/>
        </w:rPr>
        <w:t xml:space="preserve">his equals </w:t>
      </w:r>
      <w:r w:rsidR="00E8438E">
        <w:rPr>
          <w:rFonts w:ascii="Garamond" w:hAnsi="Garamond"/>
          <w:sz w:val="24"/>
          <w:szCs w:val="24"/>
        </w:rPr>
        <w:t xml:space="preserve">a </w:t>
      </w:r>
      <w:r w:rsidRPr="001217ED" w:rsidR="00631C5D">
        <w:rPr>
          <w:rFonts w:ascii="Garamond" w:hAnsi="Garamond"/>
          <w:sz w:val="24"/>
          <w:szCs w:val="24"/>
        </w:rPr>
        <w:t>total annualized cost of $</w:t>
      </w:r>
      <w:r w:rsidR="00D76AC4">
        <w:rPr>
          <w:rFonts w:ascii="Garamond" w:hAnsi="Garamond"/>
          <w:sz w:val="24"/>
          <w:szCs w:val="24"/>
        </w:rPr>
        <w:t>9,533.60</w:t>
      </w:r>
      <w:r w:rsidRPr="001217ED" w:rsidR="00631C5D">
        <w:rPr>
          <w:rFonts w:ascii="Garamond" w:hAnsi="Garamond"/>
          <w:sz w:val="24"/>
          <w:szCs w:val="24"/>
        </w:rPr>
        <w:t xml:space="preserve"> </w:t>
      </w:r>
      <w:r>
        <w:rPr>
          <w:rFonts w:ascii="Garamond" w:hAnsi="Garamond"/>
          <w:sz w:val="24"/>
          <w:szCs w:val="24"/>
        </w:rPr>
        <w:t xml:space="preserve">using an </w:t>
      </w:r>
      <w:r w:rsidR="0080695A">
        <w:rPr>
          <w:rFonts w:ascii="Garamond" w:hAnsi="Garamond"/>
          <w:sz w:val="24"/>
          <w:szCs w:val="24"/>
        </w:rPr>
        <w:t xml:space="preserve">hourly rate </w:t>
      </w:r>
      <w:r>
        <w:rPr>
          <w:rFonts w:ascii="Garamond" w:hAnsi="Garamond"/>
          <w:sz w:val="24"/>
          <w:szCs w:val="24"/>
        </w:rPr>
        <w:t>of $</w:t>
      </w:r>
      <w:r w:rsidR="00D76AC4">
        <w:rPr>
          <w:rFonts w:ascii="Garamond" w:hAnsi="Garamond"/>
          <w:sz w:val="24"/>
          <w:szCs w:val="24"/>
        </w:rPr>
        <w:t>35.05</w:t>
      </w:r>
      <w:r>
        <w:rPr>
          <w:rFonts w:ascii="Garamond" w:hAnsi="Garamond"/>
          <w:sz w:val="24"/>
          <w:szCs w:val="24"/>
        </w:rPr>
        <w:t xml:space="preserve"> </w:t>
      </w:r>
      <w:r w:rsidR="0080695A">
        <w:rPr>
          <w:rFonts w:ascii="Garamond" w:hAnsi="Garamond"/>
          <w:sz w:val="24"/>
          <w:szCs w:val="24"/>
        </w:rPr>
        <w:t xml:space="preserve">obtained from May 2019 National OES data (the most recent available) for </w:t>
      </w:r>
      <w:r w:rsidR="00D76AC4">
        <w:rPr>
          <w:rFonts w:ascii="Garamond" w:hAnsi="Garamond"/>
          <w:sz w:val="24"/>
          <w:szCs w:val="24"/>
        </w:rPr>
        <w:t>Social and Community Service Managers (OES 11-9151)</w:t>
      </w:r>
      <w:r w:rsidR="0080695A">
        <w:rPr>
          <w:rStyle w:val="FootnoteReference"/>
          <w:szCs w:val="24"/>
        </w:rPr>
        <w:footnoteReference w:id="9"/>
      </w:r>
      <w:r w:rsidR="0080695A">
        <w:rPr>
          <w:rFonts w:ascii="Garamond" w:hAnsi="Garamond"/>
          <w:sz w:val="24"/>
          <w:szCs w:val="24"/>
        </w:rPr>
        <w:t>.</w:t>
      </w:r>
    </w:p>
    <w:p w:rsidRPr="00057B25" w:rsidR="00057B25" w:rsidP="00057B25" w:rsidRDefault="00F81FEB" w14:paraId="1510EF9A" w14:textId="77777777">
      <w:pPr>
        <w:pStyle w:val="NormalSS"/>
        <w:numPr>
          <w:ilvl w:val="0"/>
          <w:numId w:val="35"/>
        </w:numPr>
        <w:jc w:val="both"/>
        <w:rPr>
          <w:rFonts w:ascii="Garamond" w:hAnsi="Garamond"/>
          <w:szCs w:val="24"/>
        </w:rPr>
      </w:pPr>
      <w:r w:rsidRPr="00057B25">
        <w:rPr>
          <w:rFonts w:ascii="Garamond" w:hAnsi="Garamond"/>
          <w:b/>
          <w:szCs w:val="24"/>
        </w:rPr>
        <w:t>Continuous</w:t>
      </w:r>
      <w:r w:rsidRPr="00F81FEB">
        <w:rPr>
          <w:rFonts w:ascii="Garamond" w:hAnsi="Garamond"/>
          <w:b/>
          <w:bCs/>
          <w:szCs w:val="24"/>
        </w:rPr>
        <w:t xml:space="preserve"> quality improvement </w:t>
      </w:r>
      <w:r>
        <w:rPr>
          <w:rFonts w:ascii="Garamond" w:hAnsi="Garamond"/>
          <w:b/>
          <w:bCs/>
          <w:szCs w:val="24"/>
        </w:rPr>
        <w:t xml:space="preserve">(CQI) </w:t>
      </w:r>
      <w:r w:rsidRPr="00F81FEB">
        <w:rPr>
          <w:rFonts w:ascii="Garamond" w:hAnsi="Garamond"/>
          <w:b/>
          <w:bCs/>
          <w:szCs w:val="24"/>
        </w:rPr>
        <w:t>plan</w:t>
      </w:r>
    </w:p>
    <w:p w:rsidRPr="00807EBE" w:rsidR="00F81FEB" w:rsidP="00057B25" w:rsidRDefault="00057B25" w14:paraId="13CEF720" w14:textId="5A6B0720">
      <w:pPr>
        <w:pStyle w:val="BulletBlack"/>
        <w:jc w:val="both"/>
        <w:rPr>
          <w:rFonts w:ascii="Garamond" w:hAnsi="Garamond"/>
          <w:sz w:val="24"/>
          <w:szCs w:val="24"/>
        </w:rPr>
      </w:pPr>
      <w:r>
        <w:rPr>
          <w:rFonts w:ascii="Garamond" w:hAnsi="Garamond"/>
          <w:b/>
          <w:bCs/>
          <w:szCs w:val="24"/>
        </w:rPr>
        <w:t>B</w:t>
      </w:r>
      <w:r w:rsidRPr="00F81FEB" w:rsidR="00F81FEB">
        <w:rPr>
          <w:rFonts w:ascii="Garamond" w:hAnsi="Garamond"/>
          <w:b/>
          <w:bCs/>
          <w:sz w:val="24"/>
          <w:szCs w:val="24"/>
        </w:rPr>
        <w:t>urden for program staff.</w:t>
      </w:r>
      <w:r w:rsidR="00F81FEB">
        <w:rPr>
          <w:rFonts w:ascii="Garamond" w:hAnsi="Garamond"/>
          <w:b/>
          <w:bCs/>
          <w:sz w:val="24"/>
          <w:szCs w:val="24"/>
        </w:rPr>
        <w:t xml:space="preserve"> </w:t>
      </w:r>
      <w:r w:rsidRPr="00807EBE" w:rsidR="00F81FEB">
        <w:rPr>
          <w:rFonts w:ascii="Garamond" w:hAnsi="Garamond"/>
          <w:sz w:val="24"/>
          <w:szCs w:val="24"/>
        </w:rPr>
        <w:t xml:space="preserve">Grantees </w:t>
      </w:r>
      <w:r w:rsidR="00F81FEB">
        <w:rPr>
          <w:rFonts w:ascii="Garamond" w:hAnsi="Garamond"/>
          <w:sz w:val="24"/>
          <w:szCs w:val="24"/>
        </w:rPr>
        <w:t xml:space="preserve">will be required to develop CQI plans and update them on a regular basis to reflect </w:t>
      </w:r>
      <w:r w:rsidR="00615FD4">
        <w:rPr>
          <w:rFonts w:ascii="Garamond" w:hAnsi="Garamond"/>
          <w:sz w:val="24"/>
          <w:szCs w:val="24"/>
        </w:rPr>
        <w:t xml:space="preserve">changes in operations and service delivery. Because grantees will begin collecting client and program data mid-way through their first grant year, and that data will be used for CQI planning and implementation, we estimate a burden of four hours in grantees’ first year to develop the initial CQI plan. Thereafter, plan updates are estimated to require one hour per quarter, for a total of four hours per year. Over the </w:t>
      </w:r>
      <w:r w:rsidR="00A8776A">
        <w:rPr>
          <w:rFonts w:ascii="Garamond" w:hAnsi="Garamond"/>
          <w:sz w:val="24"/>
          <w:szCs w:val="24"/>
        </w:rPr>
        <w:t>three-year</w:t>
      </w:r>
      <w:r w:rsidR="00615FD4">
        <w:rPr>
          <w:rFonts w:ascii="Garamond" w:hAnsi="Garamond"/>
          <w:sz w:val="24"/>
          <w:szCs w:val="24"/>
        </w:rPr>
        <w:t xml:space="preserve"> renewal period, this will total 12 hours per </w:t>
      </w:r>
      <w:r w:rsidR="00615FD4">
        <w:rPr>
          <w:rFonts w:ascii="Garamond" w:hAnsi="Garamond"/>
          <w:sz w:val="24"/>
          <w:szCs w:val="24"/>
        </w:rPr>
        <w:lastRenderedPageBreak/>
        <w:t xml:space="preserve">grantee * 136 grantees equals 1,632 burden hours (or 544 burden hours for each of the three years of the renewal period). Most likely, staff </w:t>
      </w:r>
      <w:r w:rsidR="00807EBE">
        <w:rPr>
          <w:rFonts w:ascii="Garamond" w:hAnsi="Garamond"/>
          <w:sz w:val="24"/>
          <w:szCs w:val="24"/>
        </w:rPr>
        <w:t>who are completing the PPR</w:t>
      </w:r>
      <w:r w:rsidR="003F00DF">
        <w:rPr>
          <w:rFonts w:ascii="Garamond" w:hAnsi="Garamond"/>
          <w:sz w:val="24"/>
          <w:szCs w:val="24"/>
        </w:rPr>
        <w:t xml:space="preserve"> or QPR</w:t>
      </w:r>
      <w:r w:rsidR="00807EBE">
        <w:rPr>
          <w:rFonts w:ascii="Garamond" w:hAnsi="Garamond"/>
          <w:sz w:val="24"/>
          <w:szCs w:val="24"/>
        </w:rPr>
        <w:t xml:space="preserve"> described above, or staff with similar experience, will complete and update the CQI plan. Thus, the estimated annualized cost is 544 hours * $35.05 or $19,067</w:t>
      </w:r>
      <w:r w:rsidR="008020BC">
        <w:rPr>
          <w:rFonts w:ascii="Garamond" w:hAnsi="Garamond"/>
          <w:sz w:val="24"/>
          <w:szCs w:val="24"/>
        </w:rPr>
        <w:t>.20</w:t>
      </w:r>
      <w:r w:rsidR="00807EBE">
        <w:rPr>
          <w:rFonts w:ascii="Garamond" w:hAnsi="Garamond"/>
          <w:sz w:val="24"/>
          <w:szCs w:val="24"/>
        </w:rPr>
        <w:t xml:space="preserve"> per year.</w:t>
      </w:r>
      <w:r w:rsidRPr="00A8776A" w:rsidR="00A8776A">
        <w:rPr>
          <w:rFonts w:ascii="Garamond" w:hAnsi="Garamond"/>
          <w:sz w:val="24"/>
          <w:szCs w:val="24"/>
        </w:rPr>
        <w:t xml:space="preserve"> </w:t>
      </w:r>
      <w:r w:rsidR="00A8776A">
        <w:rPr>
          <w:rFonts w:ascii="Garamond" w:hAnsi="Garamond"/>
          <w:sz w:val="24"/>
          <w:szCs w:val="24"/>
        </w:rPr>
        <w:t xml:space="preserve">This hourly rate was obtained from </w:t>
      </w:r>
      <w:r w:rsidR="003F00DF">
        <w:rPr>
          <w:rFonts w:ascii="Garamond" w:hAnsi="Garamond"/>
          <w:sz w:val="24"/>
          <w:szCs w:val="24"/>
        </w:rPr>
        <w:t xml:space="preserve">the </w:t>
      </w:r>
      <w:r w:rsidR="00A8776A">
        <w:rPr>
          <w:rFonts w:ascii="Garamond" w:hAnsi="Garamond"/>
          <w:sz w:val="24"/>
          <w:szCs w:val="24"/>
        </w:rPr>
        <w:t>May 2019 National OES data (the most recent available) for Social and Community Service Managers (OES 11-9151)</w:t>
      </w:r>
      <w:r w:rsidR="00A8776A">
        <w:rPr>
          <w:rStyle w:val="FootnoteReference"/>
          <w:szCs w:val="24"/>
        </w:rPr>
        <w:footnoteReference w:id="10"/>
      </w:r>
      <w:r w:rsidR="00A8776A">
        <w:rPr>
          <w:rFonts w:ascii="Garamond" w:hAnsi="Garamond"/>
          <w:sz w:val="24"/>
          <w:szCs w:val="24"/>
        </w:rPr>
        <w:t>.</w:t>
      </w:r>
      <w:r w:rsidR="00807EBE">
        <w:rPr>
          <w:rFonts w:ascii="Garamond" w:hAnsi="Garamond"/>
          <w:sz w:val="24"/>
          <w:szCs w:val="24"/>
        </w:rPr>
        <w:t xml:space="preserve"> </w:t>
      </w:r>
      <w:r w:rsidR="00615FD4">
        <w:rPr>
          <w:rFonts w:ascii="Garamond" w:hAnsi="Garamond"/>
          <w:sz w:val="24"/>
          <w:szCs w:val="24"/>
        </w:rPr>
        <w:t xml:space="preserve">  </w:t>
      </w:r>
      <w:r w:rsidR="00F81FEB">
        <w:rPr>
          <w:rFonts w:ascii="Garamond" w:hAnsi="Garamond"/>
          <w:sz w:val="24"/>
          <w:szCs w:val="24"/>
        </w:rPr>
        <w:t xml:space="preserve"> </w:t>
      </w:r>
    </w:p>
    <w:p w:rsidRPr="001217ED" w:rsidR="00E03928" w:rsidP="00631C5D" w:rsidRDefault="00E03928" w14:paraId="75689FBC" w14:textId="77777777">
      <w:pPr>
        <w:pStyle w:val="BulletBlack"/>
        <w:numPr>
          <w:ilvl w:val="0"/>
          <w:numId w:val="0"/>
        </w:numPr>
        <w:ind w:left="1152"/>
        <w:jc w:val="both"/>
        <w:rPr>
          <w:rFonts w:ascii="Garamond" w:hAnsi="Garamond"/>
          <w:sz w:val="24"/>
          <w:szCs w:val="24"/>
        </w:rPr>
      </w:pPr>
    </w:p>
    <w:p w:rsidRPr="001217ED" w:rsidR="00DB591B" w:rsidP="00DB591B" w:rsidRDefault="00A8776A" w14:paraId="6AC0FBF4" w14:textId="2F45E5C5">
      <w:pPr>
        <w:spacing w:line="240" w:lineRule="auto"/>
      </w:pPr>
      <w:r>
        <w:rPr>
          <w:rFonts w:ascii="Garamond" w:hAnsi="Garamond"/>
        </w:rPr>
        <w:t xml:space="preserve">The estimated total annual burden </w:t>
      </w:r>
      <w:r w:rsidR="0091195C">
        <w:rPr>
          <w:rFonts w:ascii="Garamond" w:hAnsi="Garamond"/>
        </w:rPr>
        <w:t>during</w:t>
      </w:r>
      <w:r>
        <w:rPr>
          <w:rFonts w:ascii="Garamond" w:hAnsi="Garamond"/>
        </w:rPr>
        <w:t xml:space="preserve"> the three-year renewal period is</w:t>
      </w:r>
      <w:r w:rsidR="00C765E5">
        <w:rPr>
          <w:rFonts w:ascii="Garamond" w:hAnsi="Garamond"/>
        </w:rPr>
        <w:t xml:space="preserve"> thus</w:t>
      </w:r>
      <w:r>
        <w:rPr>
          <w:rFonts w:ascii="Garamond" w:hAnsi="Garamond"/>
        </w:rPr>
        <w:t xml:space="preserve"> </w:t>
      </w:r>
      <w:r w:rsidR="00C765E5">
        <w:rPr>
          <w:rFonts w:ascii="Garamond" w:hAnsi="Garamond"/>
        </w:rPr>
        <w:t>140,17</w:t>
      </w:r>
      <w:r w:rsidR="00D73661">
        <w:rPr>
          <w:rFonts w:ascii="Garamond" w:hAnsi="Garamond"/>
        </w:rPr>
        <w:t>7</w:t>
      </w:r>
      <w:r w:rsidR="00C765E5">
        <w:rPr>
          <w:rFonts w:ascii="Garamond" w:hAnsi="Garamond"/>
        </w:rPr>
        <w:t xml:space="preserve"> </w:t>
      </w:r>
      <w:r>
        <w:rPr>
          <w:rFonts w:ascii="Garamond" w:hAnsi="Garamond"/>
        </w:rPr>
        <w:t>hours</w:t>
      </w:r>
      <w:r w:rsidR="0030667F">
        <w:rPr>
          <w:rFonts w:ascii="Garamond" w:hAnsi="Garamond"/>
        </w:rPr>
        <w:t>, and the total annual respondent cost is $1,713,613.41</w:t>
      </w:r>
      <w:r w:rsidR="00742C09">
        <w:rPr>
          <w:rFonts w:ascii="Garamond" w:hAnsi="Garamond"/>
        </w:rPr>
        <w:t>.</w:t>
      </w:r>
    </w:p>
    <w:p w:rsidRPr="001217ED" w:rsidR="00E03928" w:rsidP="00E03928" w:rsidRDefault="00E03928" w14:paraId="49C4DE57" w14:textId="325A829E">
      <w:pPr>
        <w:pStyle w:val="NormalSS"/>
        <w:rPr>
          <w:rFonts w:ascii="Garamond" w:hAnsi="Garamond"/>
          <w:szCs w:val="24"/>
        </w:rPr>
      </w:pPr>
    </w:p>
    <w:p w:rsidRPr="001217ED" w:rsidR="0085028F" w:rsidP="00DB591B" w:rsidRDefault="0085028F" w14:paraId="5A5452EE" w14:textId="6063ABC1">
      <w:pPr>
        <w:spacing w:line="240" w:lineRule="auto"/>
      </w:pPr>
      <w:bookmarkStart w:name="_GoBack" w:id="0"/>
      <w:bookmarkEnd w:id="0"/>
    </w:p>
    <w:sectPr w:rsidRPr="001217ED" w:rsidR="0085028F" w:rsidSect="000E4C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8E5D1" w14:textId="77777777" w:rsidR="00A35CE1" w:rsidRDefault="00A35CE1" w:rsidP="002E3E35">
      <w:pPr>
        <w:spacing w:line="240" w:lineRule="auto"/>
      </w:pPr>
      <w:r>
        <w:separator/>
      </w:r>
    </w:p>
  </w:endnote>
  <w:endnote w:type="continuationSeparator" w:id="0">
    <w:p w14:paraId="240E6B29" w14:textId="77777777" w:rsidR="00A35CE1" w:rsidRDefault="00A35CE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40E4" w14:textId="77777777" w:rsidR="00A35CE1" w:rsidRPr="00A12B64" w:rsidRDefault="00A35CE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29A6C3A" w14:textId="77777777" w:rsidR="00A35CE1" w:rsidRDefault="00A35CE1" w:rsidP="00455D47">
    <w:pPr>
      <w:pStyle w:val="Footer"/>
      <w:pBdr>
        <w:top w:val="single" w:sz="2" w:space="1" w:color="auto"/>
        <w:bottom w:val="none" w:sz="0" w:space="0" w:color="auto"/>
      </w:pBdr>
      <w:spacing w:line="192" w:lineRule="auto"/>
      <w:rPr>
        <w:rStyle w:val="PageNumber"/>
      </w:rPr>
    </w:pPr>
  </w:p>
  <w:p w14:paraId="2936E196" w14:textId="5E17B39B" w:rsidR="00A35CE1" w:rsidRPr="00964AB7" w:rsidRDefault="00A35CE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56DA9">
      <w:rPr>
        <w:rStyle w:val="PageNumber"/>
        <w:noProof/>
      </w:rPr>
      <w:t>5</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88DA4" w14:textId="77777777" w:rsidR="00A35CE1" w:rsidRDefault="00A35CE1" w:rsidP="00203E3B">
      <w:pPr>
        <w:spacing w:line="240" w:lineRule="auto"/>
        <w:ind w:firstLine="0"/>
      </w:pPr>
      <w:r>
        <w:separator/>
      </w:r>
    </w:p>
  </w:footnote>
  <w:footnote w:type="continuationSeparator" w:id="0">
    <w:p w14:paraId="54E02977" w14:textId="77777777" w:rsidR="00A35CE1" w:rsidRDefault="00A35CE1" w:rsidP="00203E3B">
      <w:pPr>
        <w:spacing w:line="240" w:lineRule="auto"/>
        <w:ind w:firstLine="0"/>
      </w:pPr>
      <w:r>
        <w:separator/>
      </w:r>
    </w:p>
    <w:p w14:paraId="36A390C6" w14:textId="77777777" w:rsidR="00A35CE1" w:rsidRPr="00157CA2" w:rsidRDefault="00A35CE1" w:rsidP="00203E3B">
      <w:pPr>
        <w:spacing w:after="120" w:line="240" w:lineRule="auto"/>
        <w:ind w:firstLine="0"/>
        <w:rPr>
          <w:sz w:val="20"/>
        </w:rPr>
      </w:pPr>
      <w:r w:rsidRPr="00157CA2">
        <w:rPr>
          <w:i/>
          <w:sz w:val="20"/>
        </w:rPr>
        <w:t>(continued)</w:t>
      </w:r>
    </w:p>
  </w:footnote>
  <w:footnote w:id="1">
    <w:p w14:paraId="1A7B3EC2" w14:textId="760CFF44" w:rsidR="00A35CE1" w:rsidRDefault="00A35CE1">
      <w:pPr>
        <w:pStyle w:val="FootnoteText"/>
      </w:pPr>
      <w:r>
        <w:rPr>
          <w:rStyle w:val="FootnoteReference"/>
        </w:rPr>
        <w:footnoteRef/>
      </w:r>
      <w:r>
        <w:t xml:space="preserve"> This includes all 85 grantees, plus an additional 4 grantees who served clients during a subset of the grant period before having their grants removed. One of the 90 awarded grantees did not begin serving clients.</w:t>
      </w:r>
    </w:p>
  </w:footnote>
  <w:footnote w:id="2">
    <w:p w14:paraId="54AC8E9E" w14:textId="28EF4355" w:rsidR="00A35CE1" w:rsidRDefault="00A35CE1" w:rsidP="00E216AF">
      <w:pPr>
        <w:pStyle w:val="FootnoteText"/>
      </w:pPr>
      <w:r>
        <w:rPr>
          <w:rStyle w:val="FootnoteReference"/>
        </w:rPr>
        <w:footnoteRef/>
      </w:r>
      <w:r>
        <w:t xml:space="preserve"> This falls between two periods during which system updates were made. Low outliers are likely grantee staff submitting the survey for clients who declined to respond but still wanted to enroll in the program.   </w:t>
      </w:r>
    </w:p>
  </w:footnote>
  <w:footnote w:id="3">
    <w:p w14:paraId="38EDCA44" w14:textId="75B49023" w:rsidR="00A35CE1" w:rsidRDefault="00A35CE1">
      <w:pPr>
        <w:pStyle w:val="FootnoteText"/>
      </w:pPr>
      <w:r>
        <w:rPr>
          <w:rStyle w:val="FootnoteReference"/>
        </w:rPr>
        <w:footnoteRef/>
      </w:r>
      <w:r>
        <w:t xml:space="preserve"> </w:t>
      </w:r>
      <w:hyperlink r:id="rId1" w:history="1">
        <w:r>
          <w:rPr>
            <w:rStyle w:val="Hyperlink"/>
          </w:rPr>
          <w:t>https://www.bls.gov/oes/home.htm</w:t>
        </w:r>
      </w:hyperlink>
    </w:p>
  </w:footnote>
  <w:footnote w:id="4">
    <w:p w14:paraId="52C5AC57" w14:textId="77777777" w:rsidR="00B538F8" w:rsidRDefault="00B538F8" w:rsidP="00B538F8">
      <w:pPr>
        <w:pStyle w:val="FootnoteText"/>
      </w:pPr>
      <w:r>
        <w:rPr>
          <w:rStyle w:val="FootnoteReference"/>
        </w:rPr>
        <w:footnoteRef/>
      </w:r>
      <w:r>
        <w:t xml:space="preserve"> </w:t>
      </w:r>
      <w:hyperlink r:id="rId2" w:history="1">
        <w:r>
          <w:rPr>
            <w:rStyle w:val="Hyperlink"/>
          </w:rPr>
          <w:t>https://www.bls.gov/oes/home.htm</w:t>
        </w:r>
      </w:hyperlink>
    </w:p>
  </w:footnote>
  <w:footnote w:id="5">
    <w:p w14:paraId="27BCC65D" w14:textId="33A45D5D" w:rsidR="00A35CE1" w:rsidRPr="003B4CF8" w:rsidRDefault="00A35CE1">
      <w:pPr>
        <w:pStyle w:val="FootnoteText"/>
      </w:pPr>
      <w:r w:rsidRPr="003B4CF8">
        <w:rPr>
          <w:rStyle w:val="FootnoteReference"/>
          <w:sz w:val="20"/>
        </w:rPr>
        <w:footnoteRef/>
      </w:r>
      <w:hyperlink r:id="rId3" w:history="1">
        <w:r w:rsidRPr="003B4CF8">
          <w:rPr>
            <w:color w:val="0000FF"/>
            <w:u w:val="single"/>
          </w:rPr>
          <w:t>https://www.acf.hhs.gov/sites/default/files/opre/interim_report_on_2015_hmrf_grantees_508.pdf</w:t>
        </w:r>
      </w:hyperlink>
      <w:r w:rsidRPr="003B4CF8">
        <w:t xml:space="preserve"> </w:t>
      </w:r>
    </w:p>
  </w:footnote>
  <w:footnote w:id="6">
    <w:p w14:paraId="43AC1BBC" w14:textId="54302216" w:rsidR="00A35CE1" w:rsidRDefault="00A35CE1">
      <w:pPr>
        <w:pStyle w:val="FootnoteText"/>
      </w:pPr>
      <w:r>
        <w:rPr>
          <w:rStyle w:val="FootnoteReference"/>
        </w:rPr>
        <w:footnoteRef/>
      </w:r>
      <w:r>
        <w:t xml:space="preserve"> </w:t>
      </w:r>
      <w:hyperlink r:id="rId4" w:history="1">
        <w:r w:rsidR="0040457D">
          <w:rPr>
            <w:rStyle w:val="Hyperlink"/>
          </w:rPr>
          <w:t>https://www.bls.gov/oes/home.htm</w:t>
        </w:r>
      </w:hyperlink>
    </w:p>
  </w:footnote>
  <w:footnote w:id="7">
    <w:p w14:paraId="172A666F" w14:textId="77777777" w:rsidR="00A35CE1" w:rsidRDefault="00A35CE1" w:rsidP="0080695A">
      <w:pPr>
        <w:pStyle w:val="FootnoteText"/>
      </w:pPr>
      <w:r>
        <w:rPr>
          <w:rStyle w:val="FootnoteReference"/>
        </w:rPr>
        <w:footnoteRef/>
      </w:r>
      <w:r>
        <w:t xml:space="preserve"> </w:t>
      </w:r>
      <w:hyperlink r:id="rId5" w:history="1">
        <w:r>
          <w:rPr>
            <w:rStyle w:val="Hyperlink"/>
          </w:rPr>
          <w:t>https://www.bls.gov/oes/home.htm</w:t>
        </w:r>
      </w:hyperlink>
    </w:p>
  </w:footnote>
  <w:footnote w:id="8">
    <w:p w14:paraId="477702DD" w14:textId="77777777" w:rsidR="00A35CE1" w:rsidRDefault="00A35CE1" w:rsidP="0080695A">
      <w:pPr>
        <w:pStyle w:val="FootnoteText"/>
      </w:pPr>
      <w:r>
        <w:rPr>
          <w:rStyle w:val="FootnoteReference"/>
        </w:rPr>
        <w:footnoteRef/>
      </w:r>
      <w:r>
        <w:t xml:space="preserve"> </w:t>
      </w:r>
      <w:hyperlink r:id="rId6" w:history="1">
        <w:r>
          <w:rPr>
            <w:rStyle w:val="Hyperlink"/>
          </w:rPr>
          <w:t>https://www.bls.gov/oes/home.htm</w:t>
        </w:r>
      </w:hyperlink>
    </w:p>
  </w:footnote>
  <w:footnote w:id="9">
    <w:p w14:paraId="491EF079" w14:textId="77777777" w:rsidR="00A35CE1" w:rsidRDefault="00A35CE1" w:rsidP="0080695A">
      <w:pPr>
        <w:pStyle w:val="FootnoteText"/>
      </w:pPr>
      <w:r>
        <w:rPr>
          <w:rStyle w:val="FootnoteReference"/>
        </w:rPr>
        <w:footnoteRef/>
      </w:r>
      <w:r>
        <w:t xml:space="preserve"> </w:t>
      </w:r>
      <w:hyperlink r:id="rId7" w:history="1">
        <w:r>
          <w:rPr>
            <w:rStyle w:val="Hyperlink"/>
          </w:rPr>
          <w:t>https://www.bls.gov/oes/home.htm</w:t>
        </w:r>
      </w:hyperlink>
    </w:p>
  </w:footnote>
  <w:footnote w:id="10">
    <w:p w14:paraId="23429DE2" w14:textId="77777777" w:rsidR="00A35CE1" w:rsidRDefault="00A35CE1" w:rsidP="00A8776A">
      <w:pPr>
        <w:pStyle w:val="FootnoteText"/>
      </w:pPr>
      <w:r>
        <w:rPr>
          <w:rStyle w:val="FootnoteReference"/>
        </w:rPr>
        <w:footnoteRef/>
      </w:r>
      <w:r>
        <w:t xml:space="preserve"> </w:t>
      </w:r>
      <w:hyperlink r:id="rId8" w:history="1">
        <w:r>
          <w:rPr>
            <w:rStyle w:val="Hyperlink"/>
          </w:rPr>
          <w:t>https://www.bls.gov/oes/home.htm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156B" w14:textId="46A7063F" w:rsidR="00A35CE1" w:rsidRPr="00C44B5B" w:rsidRDefault="00A35CE1" w:rsidP="002E3E35">
    <w:pPr>
      <w:pStyle w:val="Header"/>
      <w:rPr>
        <w:rFonts w:cs="Arial"/>
        <w:i/>
        <w:szCs w:val="14"/>
      </w:rPr>
    </w:pPr>
    <w:r w:rsidRPr="006F6D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F8809AD"/>
    <w:multiLevelType w:val="hybridMultilevel"/>
    <w:tmpl w:val="DCEA90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D2A35"/>
    <w:multiLevelType w:val="hybridMultilevel"/>
    <w:tmpl w:val="8DEC118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E9B0911"/>
    <w:multiLevelType w:val="hybridMultilevel"/>
    <w:tmpl w:val="4E28AF64"/>
    <w:lvl w:ilvl="0" w:tplc="5F50DAD0">
      <w:start w:val="1"/>
      <w:numFmt w:val="decimal"/>
      <w:lvlText w:val="%1."/>
      <w:lvlJc w:val="left"/>
      <w:pPr>
        <w:ind w:left="792" w:hanging="360"/>
      </w:pPr>
      <w:rPr>
        <w:rFonts w:hint="default"/>
        <w:b/>
        <w:bCs/>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6"/>
  </w:num>
  <w:num w:numId="3">
    <w:abstractNumId w:val="26"/>
  </w:num>
  <w:num w:numId="4">
    <w:abstractNumId w:val="7"/>
  </w:num>
  <w:num w:numId="5">
    <w:abstractNumId w:val="25"/>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2"/>
  </w:num>
  <w:num w:numId="19">
    <w:abstractNumId w:val="17"/>
  </w:num>
  <w:num w:numId="20">
    <w:abstractNumId w:val="4"/>
  </w:num>
  <w:num w:numId="21">
    <w:abstractNumId w:val="18"/>
  </w:num>
  <w:num w:numId="22">
    <w:abstractNumId w:val="2"/>
  </w:num>
  <w:num w:numId="23">
    <w:abstractNumId w:val="13"/>
  </w:num>
  <w:num w:numId="24">
    <w:abstractNumId w:val="23"/>
  </w:num>
  <w:num w:numId="25">
    <w:abstractNumId w:val="5"/>
  </w:num>
  <w:num w:numId="26">
    <w:abstractNumId w:val="1"/>
  </w:num>
  <w:num w:numId="27">
    <w:abstractNumId w:val="9"/>
  </w:num>
  <w:num w:numId="28">
    <w:abstractNumId w:val="14"/>
  </w:num>
  <w:num w:numId="29">
    <w:abstractNumId w:val="21"/>
  </w:num>
  <w:num w:numId="30">
    <w:abstractNumId w:val="19"/>
  </w:num>
  <w:num w:numId="31">
    <w:abstractNumId w:val="3"/>
  </w:num>
  <w:num w:numId="32">
    <w:abstractNumId w:val="15"/>
    <w:lvlOverride w:ilvl="0">
      <w:startOverride w:val="1"/>
    </w:lvlOverride>
  </w:num>
  <w:num w:numId="33">
    <w:abstractNumId w:val="11"/>
  </w:num>
  <w:num w:numId="34">
    <w:abstractNumId w:val="8"/>
  </w:num>
  <w:num w:numId="35">
    <w:abstractNumId w:val="22"/>
  </w:num>
  <w:num w:numId="36">
    <w:abstractNumId w:val="10"/>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6"/>
  </w:num>
  <w:num w:numId="47">
    <w:abstractNumId w:val="8"/>
  </w:num>
  <w:num w:numId="48">
    <w:abstractNumId w:val="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6D3"/>
    <w:rsid w:val="000030B1"/>
    <w:rsid w:val="000033A9"/>
    <w:rsid w:val="00004E29"/>
    <w:rsid w:val="00005BAD"/>
    <w:rsid w:val="00010CEE"/>
    <w:rsid w:val="00011A0B"/>
    <w:rsid w:val="0001587F"/>
    <w:rsid w:val="00016D34"/>
    <w:rsid w:val="000209EF"/>
    <w:rsid w:val="000212FC"/>
    <w:rsid w:val="00022A0A"/>
    <w:rsid w:val="0002322B"/>
    <w:rsid w:val="0002754E"/>
    <w:rsid w:val="000306D8"/>
    <w:rsid w:val="00031585"/>
    <w:rsid w:val="0003262A"/>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57B25"/>
    <w:rsid w:val="00060579"/>
    <w:rsid w:val="000633AA"/>
    <w:rsid w:val="00064170"/>
    <w:rsid w:val="00066976"/>
    <w:rsid w:val="00066A76"/>
    <w:rsid w:val="0007041A"/>
    <w:rsid w:val="00071258"/>
    <w:rsid w:val="00072A4F"/>
    <w:rsid w:val="00072C10"/>
    <w:rsid w:val="000777DB"/>
    <w:rsid w:val="0008008D"/>
    <w:rsid w:val="00081594"/>
    <w:rsid w:val="0008239B"/>
    <w:rsid w:val="000855BD"/>
    <w:rsid w:val="00086066"/>
    <w:rsid w:val="0009143A"/>
    <w:rsid w:val="000926BD"/>
    <w:rsid w:val="000931CA"/>
    <w:rsid w:val="00093FFA"/>
    <w:rsid w:val="00095543"/>
    <w:rsid w:val="00095CD9"/>
    <w:rsid w:val="00097221"/>
    <w:rsid w:val="000972E1"/>
    <w:rsid w:val="0009752C"/>
    <w:rsid w:val="000A2181"/>
    <w:rsid w:val="000A2330"/>
    <w:rsid w:val="000A4351"/>
    <w:rsid w:val="000A5A8D"/>
    <w:rsid w:val="000A5EE4"/>
    <w:rsid w:val="000A6591"/>
    <w:rsid w:val="000A6C43"/>
    <w:rsid w:val="000A7604"/>
    <w:rsid w:val="000A7FB4"/>
    <w:rsid w:val="000B2DE0"/>
    <w:rsid w:val="000B4D53"/>
    <w:rsid w:val="000B521D"/>
    <w:rsid w:val="000B555A"/>
    <w:rsid w:val="000B71F0"/>
    <w:rsid w:val="000B764C"/>
    <w:rsid w:val="000C1120"/>
    <w:rsid w:val="000C1D66"/>
    <w:rsid w:val="000C2E3B"/>
    <w:rsid w:val="000C322C"/>
    <w:rsid w:val="000C413E"/>
    <w:rsid w:val="000C7D4D"/>
    <w:rsid w:val="000D1716"/>
    <w:rsid w:val="000D1890"/>
    <w:rsid w:val="000D5B34"/>
    <w:rsid w:val="000D6D88"/>
    <w:rsid w:val="000D751A"/>
    <w:rsid w:val="000E03C1"/>
    <w:rsid w:val="000E0694"/>
    <w:rsid w:val="000E1C2B"/>
    <w:rsid w:val="000E2169"/>
    <w:rsid w:val="000E4C3F"/>
    <w:rsid w:val="000E6617"/>
    <w:rsid w:val="000F10D8"/>
    <w:rsid w:val="000F26D7"/>
    <w:rsid w:val="000F2A44"/>
    <w:rsid w:val="000F677B"/>
    <w:rsid w:val="000F69B7"/>
    <w:rsid w:val="001004A7"/>
    <w:rsid w:val="00101583"/>
    <w:rsid w:val="00110E89"/>
    <w:rsid w:val="00111625"/>
    <w:rsid w:val="001119F8"/>
    <w:rsid w:val="00112A5E"/>
    <w:rsid w:val="00113CC8"/>
    <w:rsid w:val="00114B06"/>
    <w:rsid w:val="001217ED"/>
    <w:rsid w:val="00122C2C"/>
    <w:rsid w:val="001242A7"/>
    <w:rsid w:val="00124E3A"/>
    <w:rsid w:val="0012758F"/>
    <w:rsid w:val="00130C03"/>
    <w:rsid w:val="001311F7"/>
    <w:rsid w:val="0013184F"/>
    <w:rsid w:val="00131D22"/>
    <w:rsid w:val="00131F00"/>
    <w:rsid w:val="0013253F"/>
    <w:rsid w:val="0013346F"/>
    <w:rsid w:val="00135EB7"/>
    <w:rsid w:val="0013709C"/>
    <w:rsid w:val="00137476"/>
    <w:rsid w:val="00146B8A"/>
    <w:rsid w:val="00146CE3"/>
    <w:rsid w:val="00147515"/>
    <w:rsid w:val="00147A74"/>
    <w:rsid w:val="00153231"/>
    <w:rsid w:val="00154DF1"/>
    <w:rsid w:val="00155D06"/>
    <w:rsid w:val="0015672B"/>
    <w:rsid w:val="00157784"/>
    <w:rsid w:val="00157CA2"/>
    <w:rsid w:val="0016027A"/>
    <w:rsid w:val="0016110E"/>
    <w:rsid w:val="00163B47"/>
    <w:rsid w:val="001649D5"/>
    <w:rsid w:val="00164BC2"/>
    <w:rsid w:val="00171EBB"/>
    <w:rsid w:val="001739F1"/>
    <w:rsid w:val="00175E92"/>
    <w:rsid w:val="00181AC8"/>
    <w:rsid w:val="00184421"/>
    <w:rsid w:val="00185013"/>
    <w:rsid w:val="00185CEF"/>
    <w:rsid w:val="00190551"/>
    <w:rsid w:val="001921A4"/>
    <w:rsid w:val="00194A0E"/>
    <w:rsid w:val="001969F1"/>
    <w:rsid w:val="00196E5A"/>
    <w:rsid w:val="00197503"/>
    <w:rsid w:val="001A0588"/>
    <w:rsid w:val="001A0B0E"/>
    <w:rsid w:val="001A3781"/>
    <w:rsid w:val="001B107D"/>
    <w:rsid w:val="001B4842"/>
    <w:rsid w:val="001B6907"/>
    <w:rsid w:val="001C1835"/>
    <w:rsid w:val="001C5EB8"/>
    <w:rsid w:val="001C7CDB"/>
    <w:rsid w:val="001C7FBE"/>
    <w:rsid w:val="001D3544"/>
    <w:rsid w:val="001D39AA"/>
    <w:rsid w:val="001D39EC"/>
    <w:rsid w:val="001D418D"/>
    <w:rsid w:val="001D5DF4"/>
    <w:rsid w:val="001D661F"/>
    <w:rsid w:val="001D7B65"/>
    <w:rsid w:val="001E0A6E"/>
    <w:rsid w:val="001E13E6"/>
    <w:rsid w:val="001E3E04"/>
    <w:rsid w:val="001E6627"/>
    <w:rsid w:val="001E6A60"/>
    <w:rsid w:val="001E6E5A"/>
    <w:rsid w:val="001F0C61"/>
    <w:rsid w:val="00201E7E"/>
    <w:rsid w:val="00203E3B"/>
    <w:rsid w:val="00204AB9"/>
    <w:rsid w:val="00204B23"/>
    <w:rsid w:val="002050B7"/>
    <w:rsid w:val="002074D4"/>
    <w:rsid w:val="00210894"/>
    <w:rsid w:val="00214E0B"/>
    <w:rsid w:val="00215C5A"/>
    <w:rsid w:val="00215E4D"/>
    <w:rsid w:val="002166BC"/>
    <w:rsid w:val="00217FA0"/>
    <w:rsid w:val="00220A06"/>
    <w:rsid w:val="00221B47"/>
    <w:rsid w:val="00222D28"/>
    <w:rsid w:val="002237A8"/>
    <w:rsid w:val="00225954"/>
    <w:rsid w:val="00225BD7"/>
    <w:rsid w:val="0022714B"/>
    <w:rsid w:val="002272CB"/>
    <w:rsid w:val="00230250"/>
    <w:rsid w:val="0023074D"/>
    <w:rsid w:val="00231607"/>
    <w:rsid w:val="0023334C"/>
    <w:rsid w:val="0023562E"/>
    <w:rsid w:val="0023638D"/>
    <w:rsid w:val="00237157"/>
    <w:rsid w:val="00243CD7"/>
    <w:rsid w:val="00247945"/>
    <w:rsid w:val="002512B6"/>
    <w:rsid w:val="002514DF"/>
    <w:rsid w:val="00252029"/>
    <w:rsid w:val="00253D65"/>
    <w:rsid w:val="00254C89"/>
    <w:rsid w:val="00254E2D"/>
    <w:rsid w:val="00255BE6"/>
    <w:rsid w:val="00256D04"/>
    <w:rsid w:val="0026025C"/>
    <w:rsid w:val="00260C84"/>
    <w:rsid w:val="002615E6"/>
    <w:rsid w:val="002622BA"/>
    <w:rsid w:val="00262DAE"/>
    <w:rsid w:val="002632C5"/>
    <w:rsid w:val="00266487"/>
    <w:rsid w:val="0026713B"/>
    <w:rsid w:val="002673DF"/>
    <w:rsid w:val="00271C83"/>
    <w:rsid w:val="0027245E"/>
    <w:rsid w:val="00272B66"/>
    <w:rsid w:val="002733A4"/>
    <w:rsid w:val="002745C1"/>
    <w:rsid w:val="00275869"/>
    <w:rsid w:val="002766CF"/>
    <w:rsid w:val="002817A6"/>
    <w:rsid w:val="00281F38"/>
    <w:rsid w:val="00283304"/>
    <w:rsid w:val="0028360E"/>
    <w:rsid w:val="002838E8"/>
    <w:rsid w:val="002869EF"/>
    <w:rsid w:val="0029011D"/>
    <w:rsid w:val="0029042C"/>
    <w:rsid w:val="00292A7F"/>
    <w:rsid w:val="00293F47"/>
    <w:rsid w:val="00294B21"/>
    <w:rsid w:val="00297266"/>
    <w:rsid w:val="00297484"/>
    <w:rsid w:val="002A00E4"/>
    <w:rsid w:val="002A0A8B"/>
    <w:rsid w:val="002A2808"/>
    <w:rsid w:val="002A3D5D"/>
    <w:rsid w:val="002A4F27"/>
    <w:rsid w:val="002A64F9"/>
    <w:rsid w:val="002A6552"/>
    <w:rsid w:val="002B0E82"/>
    <w:rsid w:val="002B1ECF"/>
    <w:rsid w:val="002B25CD"/>
    <w:rsid w:val="002B71CD"/>
    <w:rsid w:val="002B71D0"/>
    <w:rsid w:val="002B72E0"/>
    <w:rsid w:val="002B76AB"/>
    <w:rsid w:val="002B7C37"/>
    <w:rsid w:val="002C04ED"/>
    <w:rsid w:val="002C1507"/>
    <w:rsid w:val="002C3CA5"/>
    <w:rsid w:val="002C40A9"/>
    <w:rsid w:val="002C598D"/>
    <w:rsid w:val="002C71CA"/>
    <w:rsid w:val="002D11C5"/>
    <w:rsid w:val="002D2133"/>
    <w:rsid w:val="002D262A"/>
    <w:rsid w:val="002D6763"/>
    <w:rsid w:val="002D7B94"/>
    <w:rsid w:val="002E03D6"/>
    <w:rsid w:val="002E06F1"/>
    <w:rsid w:val="002E226E"/>
    <w:rsid w:val="002E25B9"/>
    <w:rsid w:val="002E34FF"/>
    <w:rsid w:val="002E3E35"/>
    <w:rsid w:val="002F297B"/>
    <w:rsid w:val="002F6402"/>
    <w:rsid w:val="002F6E35"/>
    <w:rsid w:val="0030242C"/>
    <w:rsid w:val="00302890"/>
    <w:rsid w:val="00304B8A"/>
    <w:rsid w:val="003062A6"/>
    <w:rsid w:val="0030667F"/>
    <w:rsid w:val="00306F1E"/>
    <w:rsid w:val="00310CBE"/>
    <w:rsid w:val="00313FC0"/>
    <w:rsid w:val="00315DEC"/>
    <w:rsid w:val="003166CF"/>
    <w:rsid w:val="0031740A"/>
    <w:rsid w:val="00317FDB"/>
    <w:rsid w:val="003250D8"/>
    <w:rsid w:val="0032512D"/>
    <w:rsid w:val="00325FF2"/>
    <w:rsid w:val="00326958"/>
    <w:rsid w:val="0033012A"/>
    <w:rsid w:val="003301F6"/>
    <w:rsid w:val="003308C3"/>
    <w:rsid w:val="00331ADC"/>
    <w:rsid w:val="00333BAF"/>
    <w:rsid w:val="00341682"/>
    <w:rsid w:val="0034229C"/>
    <w:rsid w:val="003426BF"/>
    <w:rsid w:val="00345556"/>
    <w:rsid w:val="00346E5F"/>
    <w:rsid w:val="00350AAF"/>
    <w:rsid w:val="0035526C"/>
    <w:rsid w:val="00357B5C"/>
    <w:rsid w:val="00360637"/>
    <w:rsid w:val="00363410"/>
    <w:rsid w:val="00363A19"/>
    <w:rsid w:val="00365130"/>
    <w:rsid w:val="003656C4"/>
    <w:rsid w:val="0036642F"/>
    <w:rsid w:val="00366F93"/>
    <w:rsid w:val="00370490"/>
    <w:rsid w:val="003709C9"/>
    <w:rsid w:val="00370BC5"/>
    <w:rsid w:val="00370D5B"/>
    <w:rsid w:val="00373FA1"/>
    <w:rsid w:val="003743AD"/>
    <w:rsid w:val="003833E5"/>
    <w:rsid w:val="00384A00"/>
    <w:rsid w:val="00384E5E"/>
    <w:rsid w:val="00387C3D"/>
    <w:rsid w:val="003907D5"/>
    <w:rsid w:val="003908B7"/>
    <w:rsid w:val="003918FA"/>
    <w:rsid w:val="003921CA"/>
    <w:rsid w:val="00392614"/>
    <w:rsid w:val="00392D30"/>
    <w:rsid w:val="00394544"/>
    <w:rsid w:val="003945CD"/>
    <w:rsid w:val="00394DAA"/>
    <w:rsid w:val="00394E42"/>
    <w:rsid w:val="003969F2"/>
    <w:rsid w:val="00396FD7"/>
    <w:rsid w:val="003A0C7A"/>
    <w:rsid w:val="003A11DE"/>
    <w:rsid w:val="003A16DA"/>
    <w:rsid w:val="003A3ADA"/>
    <w:rsid w:val="003A46A8"/>
    <w:rsid w:val="003A501E"/>
    <w:rsid w:val="003A63C1"/>
    <w:rsid w:val="003A669C"/>
    <w:rsid w:val="003B214B"/>
    <w:rsid w:val="003B4CF8"/>
    <w:rsid w:val="003B4F4B"/>
    <w:rsid w:val="003B6769"/>
    <w:rsid w:val="003C3464"/>
    <w:rsid w:val="003C38EC"/>
    <w:rsid w:val="003C3D79"/>
    <w:rsid w:val="003C6FFE"/>
    <w:rsid w:val="003C739D"/>
    <w:rsid w:val="003C7736"/>
    <w:rsid w:val="003D57DE"/>
    <w:rsid w:val="003D5CAB"/>
    <w:rsid w:val="003D7D86"/>
    <w:rsid w:val="003E11A0"/>
    <w:rsid w:val="003E14BF"/>
    <w:rsid w:val="003E1520"/>
    <w:rsid w:val="003E21DB"/>
    <w:rsid w:val="003E3505"/>
    <w:rsid w:val="003E418E"/>
    <w:rsid w:val="003E4942"/>
    <w:rsid w:val="003E7979"/>
    <w:rsid w:val="003F00DF"/>
    <w:rsid w:val="003F0306"/>
    <w:rsid w:val="003F3736"/>
    <w:rsid w:val="003F4ADD"/>
    <w:rsid w:val="003F7027"/>
    <w:rsid w:val="003F7D6D"/>
    <w:rsid w:val="00402CE9"/>
    <w:rsid w:val="0040360A"/>
    <w:rsid w:val="0040457D"/>
    <w:rsid w:val="00405059"/>
    <w:rsid w:val="004053E9"/>
    <w:rsid w:val="00406760"/>
    <w:rsid w:val="004134A8"/>
    <w:rsid w:val="00413779"/>
    <w:rsid w:val="00421A27"/>
    <w:rsid w:val="00422115"/>
    <w:rsid w:val="004224CC"/>
    <w:rsid w:val="00422985"/>
    <w:rsid w:val="004263D6"/>
    <w:rsid w:val="00426E43"/>
    <w:rsid w:val="004302DF"/>
    <w:rsid w:val="00430A83"/>
    <w:rsid w:val="00431084"/>
    <w:rsid w:val="00432EB7"/>
    <w:rsid w:val="00435539"/>
    <w:rsid w:val="00436B58"/>
    <w:rsid w:val="00436BEA"/>
    <w:rsid w:val="00437868"/>
    <w:rsid w:val="004406E3"/>
    <w:rsid w:val="0044296F"/>
    <w:rsid w:val="00442E9C"/>
    <w:rsid w:val="0044335E"/>
    <w:rsid w:val="0044488D"/>
    <w:rsid w:val="00445DF6"/>
    <w:rsid w:val="00446C1B"/>
    <w:rsid w:val="00452551"/>
    <w:rsid w:val="00452999"/>
    <w:rsid w:val="004533DB"/>
    <w:rsid w:val="00453A0A"/>
    <w:rsid w:val="00455D47"/>
    <w:rsid w:val="004562DC"/>
    <w:rsid w:val="00456523"/>
    <w:rsid w:val="004612AB"/>
    <w:rsid w:val="004620FF"/>
    <w:rsid w:val="00462212"/>
    <w:rsid w:val="00464B7F"/>
    <w:rsid w:val="004655C1"/>
    <w:rsid w:val="00465789"/>
    <w:rsid w:val="00465AF9"/>
    <w:rsid w:val="004662C5"/>
    <w:rsid w:val="004725F5"/>
    <w:rsid w:val="00473B98"/>
    <w:rsid w:val="00480779"/>
    <w:rsid w:val="0048121E"/>
    <w:rsid w:val="00481367"/>
    <w:rsid w:val="004840A2"/>
    <w:rsid w:val="004867C2"/>
    <w:rsid w:val="00487434"/>
    <w:rsid w:val="0049195D"/>
    <w:rsid w:val="00491AB9"/>
    <w:rsid w:val="004934BE"/>
    <w:rsid w:val="0049444C"/>
    <w:rsid w:val="004945FD"/>
    <w:rsid w:val="0049534C"/>
    <w:rsid w:val="00495DE3"/>
    <w:rsid w:val="004A0B7F"/>
    <w:rsid w:val="004A4935"/>
    <w:rsid w:val="004A4FD5"/>
    <w:rsid w:val="004B0349"/>
    <w:rsid w:val="004B1AC0"/>
    <w:rsid w:val="004B25EC"/>
    <w:rsid w:val="004B3724"/>
    <w:rsid w:val="004B3823"/>
    <w:rsid w:val="004B47D3"/>
    <w:rsid w:val="004C498B"/>
    <w:rsid w:val="004C4F29"/>
    <w:rsid w:val="004C67B1"/>
    <w:rsid w:val="004D1CCE"/>
    <w:rsid w:val="004D1EAA"/>
    <w:rsid w:val="004D2C35"/>
    <w:rsid w:val="004D40A5"/>
    <w:rsid w:val="004D6B97"/>
    <w:rsid w:val="004D6BF9"/>
    <w:rsid w:val="004D6C7B"/>
    <w:rsid w:val="004E049B"/>
    <w:rsid w:val="004E46E9"/>
    <w:rsid w:val="004E4901"/>
    <w:rsid w:val="004E69F7"/>
    <w:rsid w:val="004E7409"/>
    <w:rsid w:val="004E74D1"/>
    <w:rsid w:val="004E7A84"/>
    <w:rsid w:val="004F2BAC"/>
    <w:rsid w:val="004F36C4"/>
    <w:rsid w:val="004F49D2"/>
    <w:rsid w:val="004F50F3"/>
    <w:rsid w:val="00500104"/>
    <w:rsid w:val="0050038C"/>
    <w:rsid w:val="0050313F"/>
    <w:rsid w:val="00505804"/>
    <w:rsid w:val="00505945"/>
    <w:rsid w:val="00506F79"/>
    <w:rsid w:val="00511D22"/>
    <w:rsid w:val="00513223"/>
    <w:rsid w:val="00514378"/>
    <w:rsid w:val="005153F0"/>
    <w:rsid w:val="00522D0A"/>
    <w:rsid w:val="00523C8F"/>
    <w:rsid w:val="0052416F"/>
    <w:rsid w:val="00524611"/>
    <w:rsid w:val="00524D7A"/>
    <w:rsid w:val="005257EC"/>
    <w:rsid w:val="00525D3D"/>
    <w:rsid w:val="00526576"/>
    <w:rsid w:val="00526D08"/>
    <w:rsid w:val="00530041"/>
    <w:rsid w:val="005331B9"/>
    <w:rsid w:val="00533A5A"/>
    <w:rsid w:val="00535221"/>
    <w:rsid w:val="0053540D"/>
    <w:rsid w:val="00537E01"/>
    <w:rsid w:val="005400FC"/>
    <w:rsid w:val="00540352"/>
    <w:rsid w:val="005403E8"/>
    <w:rsid w:val="005414E3"/>
    <w:rsid w:val="005514DC"/>
    <w:rsid w:val="00551D48"/>
    <w:rsid w:val="005532B6"/>
    <w:rsid w:val="005540E3"/>
    <w:rsid w:val="005547CA"/>
    <w:rsid w:val="00555F68"/>
    <w:rsid w:val="005576F8"/>
    <w:rsid w:val="00560D9D"/>
    <w:rsid w:val="00561604"/>
    <w:rsid w:val="0056204A"/>
    <w:rsid w:val="00565319"/>
    <w:rsid w:val="005720EB"/>
    <w:rsid w:val="00572AE3"/>
    <w:rsid w:val="00580A6C"/>
    <w:rsid w:val="005837E2"/>
    <w:rsid w:val="00585F60"/>
    <w:rsid w:val="005860D2"/>
    <w:rsid w:val="00587775"/>
    <w:rsid w:val="005903AC"/>
    <w:rsid w:val="00591A4B"/>
    <w:rsid w:val="00591A6A"/>
    <w:rsid w:val="00594095"/>
    <w:rsid w:val="00596D1E"/>
    <w:rsid w:val="005975FE"/>
    <w:rsid w:val="005A151B"/>
    <w:rsid w:val="005A33AA"/>
    <w:rsid w:val="005A4DC4"/>
    <w:rsid w:val="005A7F69"/>
    <w:rsid w:val="005B38F9"/>
    <w:rsid w:val="005B3BFB"/>
    <w:rsid w:val="005B586F"/>
    <w:rsid w:val="005B58E9"/>
    <w:rsid w:val="005C15D7"/>
    <w:rsid w:val="005C1853"/>
    <w:rsid w:val="005C2E96"/>
    <w:rsid w:val="005C40D5"/>
    <w:rsid w:val="005C40E0"/>
    <w:rsid w:val="005D0033"/>
    <w:rsid w:val="005D172B"/>
    <w:rsid w:val="005D1DEB"/>
    <w:rsid w:val="005D46A6"/>
    <w:rsid w:val="005D51C5"/>
    <w:rsid w:val="005D5D21"/>
    <w:rsid w:val="005D6066"/>
    <w:rsid w:val="005D74C2"/>
    <w:rsid w:val="005E077A"/>
    <w:rsid w:val="005E2B24"/>
    <w:rsid w:val="005E4373"/>
    <w:rsid w:val="005E454D"/>
    <w:rsid w:val="005F1B05"/>
    <w:rsid w:val="005F28ED"/>
    <w:rsid w:val="005F5DC1"/>
    <w:rsid w:val="005F6F8C"/>
    <w:rsid w:val="005F706F"/>
    <w:rsid w:val="005F7ADD"/>
    <w:rsid w:val="005F7FEA"/>
    <w:rsid w:val="00601134"/>
    <w:rsid w:val="00603C91"/>
    <w:rsid w:val="006050DD"/>
    <w:rsid w:val="00605D42"/>
    <w:rsid w:val="006075CC"/>
    <w:rsid w:val="00610452"/>
    <w:rsid w:val="0061468B"/>
    <w:rsid w:val="00615050"/>
    <w:rsid w:val="00615F62"/>
    <w:rsid w:val="00615FD4"/>
    <w:rsid w:val="00616521"/>
    <w:rsid w:val="00616DE6"/>
    <w:rsid w:val="00620FDA"/>
    <w:rsid w:val="00622372"/>
    <w:rsid w:val="00623E13"/>
    <w:rsid w:val="0062545D"/>
    <w:rsid w:val="00627D54"/>
    <w:rsid w:val="00631C5D"/>
    <w:rsid w:val="0063336D"/>
    <w:rsid w:val="00633666"/>
    <w:rsid w:val="00633E77"/>
    <w:rsid w:val="0063644E"/>
    <w:rsid w:val="00636CC7"/>
    <w:rsid w:val="00636D6D"/>
    <w:rsid w:val="006371A1"/>
    <w:rsid w:val="00640421"/>
    <w:rsid w:val="006404FF"/>
    <w:rsid w:val="00646A88"/>
    <w:rsid w:val="0065092B"/>
    <w:rsid w:val="00654FF6"/>
    <w:rsid w:val="0066062F"/>
    <w:rsid w:val="006616BF"/>
    <w:rsid w:val="0066273C"/>
    <w:rsid w:val="006650F4"/>
    <w:rsid w:val="00667371"/>
    <w:rsid w:val="00667EAC"/>
    <w:rsid w:val="00671099"/>
    <w:rsid w:val="0067358F"/>
    <w:rsid w:val="0067395C"/>
    <w:rsid w:val="006764BB"/>
    <w:rsid w:val="00676A56"/>
    <w:rsid w:val="00677C50"/>
    <w:rsid w:val="00677E85"/>
    <w:rsid w:val="0068215C"/>
    <w:rsid w:val="0068230E"/>
    <w:rsid w:val="0069339D"/>
    <w:rsid w:val="0069411D"/>
    <w:rsid w:val="00694386"/>
    <w:rsid w:val="0069799C"/>
    <w:rsid w:val="00697E5B"/>
    <w:rsid w:val="006A1C0F"/>
    <w:rsid w:val="006A465C"/>
    <w:rsid w:val="006A4FFC"/>
    <w:rsid w:val="006A6D7D"/>
    <w:rsid w:val="006A73F8"/>
    <w:rsid w:val="006B1180"/>
    <w:rsid w:val="006B2425"/>
    <w:rsid w:val="006B2483"/>
    <w:rsid w:val="006B4E3F"/>
    <w:rsid w:val="006B6D4A"/>
    <w:rsid w:val="006C1BAD"/>
    <w:rsid w:val="006C2620"/>
    <w:rsid w:val="006C3304"/>
    <w:rsid w:val="006C5472"/>
    <w:rsid w:val="006C632D"/>
    <w:rsid w:val="006C7956"/>
    <w:rsid w:val="006D03BB"/>
    <w:rsid w:val="006D21FF"/>
    <w:rsid w:val="006D2584"/>
    <w:rsid w:val="006D5616"/>
    <w:rsid w:val="006D680C"/>
    <w:rsid w:val="006E3AA4"/>
    <w:rsid w:val="006E3BD4"/>
    <w:rsid w:val="006E4164"/>
    <w:rsid w:val="006E5B0A"/>
    <w:rsid w:val="006E698E"/>
    <w:rsid w:val="006E7A3C"/>
    <w:rsid w:val="006F19E3"/>
    <w:rsid w:val="006F265F"/>
    <w:rsid w:val="006F3FEB"/>
    <w:rsid w:val="006F4AFC"/>
    <w:rsid w:val="006F730C"/>
    <w:rsid w:val="006F73F3"/>
    <w:rsid w:val="00700DDD"/>
    <w:rsid w:val="00702EB1"/>
    <w:rsid w:val="00702F11"/>
    <w:rsid w:val="007031B1"/>
    <w:rsid w:val="007043FD"/>
    <w:rsid w:val="00705697"/>
    <w:rsid w:val="00705EB7"/>
    <w:rsid w:val="00707736"/>
    <w:rsid w:val="00711B96"/>
    <w:rsid w:val="00716DB7"/>
    <w:rsid w:val="0071729E"/>
    <w:rsid w:val="007179F3"/>
    <w:rsid w:val="00720290"/>
    <w:rsid w:val="007222A0"/>
    <w:rsid w:val="00727356"/>
    <w:rsid w:val="00730427"/>
    <w:rsid w:val="0073261F"/>
    <w:rsid w:val="00735339"/>
    <w:rsid w:val="00740EF7"/>
    <w:rsid w:val="007410DC"/>
    <w:rsid w:val="00742C09"/>
    <w:rsid w:val="00753A4B"/>
    <w:rsid w:val="007544DB"/>
    <w:rsid w:val="0075488B"/>
    <w:rsid w:val="00756044"/>
    <w:rsid w:val="00756E06"/>
    <w:rsid w:val="007614D4"/>
    <w:rsid w:val="00761C9D"/>
    <w:rsid w:val="00761DA6"/>
    <w:rsid w:val="007633B0"/>
    <w:rsid w:val="00764615"/>
    <w:rsid w:val="00764A19"/>
    <w:rsid w:val="00766A72"/>
    <w:rsid w:val="007672CF"/>
    <w:rsid w:val="007700B1"/>
    <w:rsid w:val="00770FA5"/>
    <w:rsid w:val="00780B38"/>
    <w:rsid w:val="00781F52"/>
    <w:rsid w:val="007825D9"/>
    <w:rsid w:val="00782CE3"/>
    <w:rsid w:val="00785F3C"/>
    <w:rsid w:val="00786215"/>
    <w:rsid w:val="00787CE7"/>
    <w:rsid w:val="007902BC"/>
    <w:rsid w:val="00792E9D"/>
    <w:rsid w:val="00793D51"/>
    <w:rsid w:val="00795F88"/>
    <w:rsid w:val="007963EB"/>
    <w:rsid w:val="00797C5F"/>
    <w:rsid w:val="00797EFC"/>
    <w:rsid w:val="007A109C"/>
    <w:rsid w:val="007A1493"/>
    <w:rsid w:val="007A2D95"/>
    <w:rsid w:val="007A2E39"/>
    <w:rsid w:val="007A3CFA"/>
    <w:rsid w:val="007A4FD7"/>
    <w:rsid w:val="007A6D68"/>
    <w:rsid w:val="007A6ED2"/>
    <w:rsid w:val="007A77C7"/>
    <w:rsid w:val="007B1192"/>
    <w:rsid w:val="007B1305"/>
    <w:rsid w:val="007B1E87"/>
    <w:rsid w:val="007C6B92"/>
    <w:rsid w:val="007C7719"/>
    <w:rsid w:val="007D1010"/>
    <w:rsid w:val="007D2AD5"/>
    <w:rsid w:val="007D33E8"/>
    <w:rsid w:val="007D6AE7"/>
    <w:rsid w:val="007D6CFB"/>
    <w:rsid w:val="007D7C32"/>
    <w:rsid w:val="007E04B0"/>
    <w:rsid w:val="007E1268"/>
    <w:rsid w:val="007E1607"/>
    <w:rsid w:val="007E574B"/>
    <w:rsid w:val="007E5750"/>
    <w:rsid w:val="007E6923"/>
    <w:rsid w:val="007E72C9"/>
    <w:rsid w:val="007F2785"/>
    <w:rsid w:val="007F37C0"/>
    <w:rsid w:val="008020BC"/>
    <w:rsid w:val="0080264C"/>
    <w:rsid w:val="008059AC"/>
    <w:rsid w:val="008065F4"/>
    <w:rsid w:val="0080695A"/>
    <w:rsid w:val="00807EBE"/>
    <w:rsid w:val="00811638"/>
    <w:rsid w:val="00811828"/>
    <w:rsid w:val="00814AE7"/>
    <w:rsid w:val="00814D65"/>
    <w:rsid w:val="00815382"/>
    <w:rsid w:val="00815AB8"/>
    <w:rsid w:val="00821341"/>
    <w:rsid w:val="00827971"/>
    <w:rsid w:val="00827B88"/>
    <w:rsid w:val="00830296"/>
    <w:rsid w:val="0083060E"/>
    <w:rsid w:val="008317A4"/>
    <w:rsid w:val="008321D0"/>
    <w:rsid w:val="00833B51"/>
    <w:rsid w:val="008403EE"/>
    <w:rsid w:val="00840582"/>
    <w:rsid w:val="008405D8"/>
    <w:rsid w:val="00840A3B"/>
    <w:rsid w:val="00840B3D"/>
    <w:rsid w:val="00841251"/>
    <w:rsid w:val="00841793"/>
    <w:rsid w:val="008453D2"/>
    <w:rsid w:val="00845408"/>
    <w:rsid w:val="00845E27"/>
    <w:rsid w:val="0084790C"/>
    <w:rsid w:val="0085028F"/>
    <w:rsid w:val="00850F24"/>
    <w:rsid w:val="00852D7A"/>
    <w:rsid w:val="00853EF4"/>
    <w:rsid w:val="008540D9"/>
    <w:rsid w:val="00854CC7"/>
    <w:rsid w:val="00854FD1"/>
    <w:rsid w:val="008615CA"/>
    <w:rsid w:val="008617C4"/>
    <w:rsid w:val="00862E6B"/>
    <w:rsid w:val="00863C84"/>
    <w:rsid w:val="00865AD4"/>
    <w:rsid w:val="00865E7D"/>
    <w:rsid w:val="00870B8F"/>
    <w:rsid w:val="00872A9C"/>
    <w:rsid w:val="00877B02"/>
    <w:rsid w:val="008809BD"/>
    <w:rsid w:val="008813AB"/>
    <w:rsid w:val="0088174A"/>
    <w:rsid w:val="00881ADB"/>
    <w:rsid w:val="008823DA"/>
    <w:rsid w:val="00882E5C"/>
    <w:rsid w:val="0088733A"/>
    <w:rsid w:val="00891CE4"/>
    <w:rsid w:val="00892ED9"/>
    <w:rsid w:val="00894BC2"/>
    <w:rsid w:val="0089611E"/>
    <w:rsid w:val="008963FD"/>
    <w:rsid w:val="00897391"/>
    <w:rsid w:val="008A1353"/>
    <w:rsid w:val="008A180A"/>
    <w:rsid w:val="008A1B08"/>
    <w:rsid w:val="008A315A"/>
    <w:rsid w:val="008A31CA"/>
    <w:rsid w:val="008A705A"/>
    <w:rsid w:val="008B07B5"/>
    <w:rsid w:val="008B09D6"/>
    <w:rsid w:val="008B2BAC"/>
    <w:rsid w:val="008B4482"/>
    <w:rsid w:val="008B4E7B"/>
    <w:rsid w:val="008B5ADA"/>
    <w:rsid w:val="008C0044"/>
    <w:rsid w:val="008C08B7"/>
    <w:rsid w:val="008C16FA"/>
    <w:rsid w:val="008C1CF5"/>
    <w:rsid w:val="008C39E1"/>
    <w:rsid w:val="008C42DA"/>
    <w:rsid w:val="008C5D23"/>
    <w:rsid w:val="008C792F"/>
    <w:rsid w:val="008D19C5"/>
    <w:rsid w:val="008D2944"/>
    <w:rsid w:val="008D5A81"/>
    <w:rsid w:val="008D680C"/>
    <w:rsid w:val="008D6AB9"/>
    <w:rsid w:val="008D75E0"/>
    <w:rsid w:val="008E0151"/>
    <w:rsid w:val="008E11E1"/>
    <w:rsid w:val="008E2336"/>
    <w:rsid w:val="008E4B2D"/>
    <w:rsid w:val="008E725C"/>
    <w:rsid w:val="008E73F6"/>
    <w:rsid w:val="008F0862"/>
    <w:rsid w:val="008F1473"/>
    <w:rsid w:val="008F2984"/>
    <w:rsid w:val="008F3E38"/>
    <w:rsid w:val="008F4539"/>
    <w:rsid w:val="008F7DA8"/>
    <w:rsid w:val="00900ECE"/>
    <w:rsid w:val="00901CA4"/>
    <w:rsid w:val="00901E5A"/>
    <w:rsid w:val="0090209A"/>
    <w:rsid w:val="009059B9"/>
    <w:rsid w:val="00906E55"/>
    <w:rsid w:val="00907563"/>
    <w:rsid w:val="00910B00"/>
    <w:rsid w:val="0091195C"/>
    <w:rsid w:val="0091313F"/>
    <w:rsid w:val="00914549"/>
    <w:rsid w:val="009147A0"/>
    <w:rsid w:val="009157C5"/>
    <w:rsid w:val="00916365"/>
    <w:rsid w:val="0091664C"/>
    <w:rsid w:val="0091711A"/>
    <w:rsid w:val="00917F77"/>
    <w:rsid w:val="0092292E"/>
    <w:rsid w:val="00922BDB"/>
    <w:rsid w:val="0092357B"/>
    <w:rsid w:val="00924BFE"/>
    <w:rsid w:val="00925013"/>
    <w:rsid w:val="009250ED"/>
    <w:rsid w:val="009259C2"/>
    <w:rsid w:val="009271F7"/>
    <w:rsid w:val="00931483"/>
    <w:rsid w:val="009315B2"/>
    <w:rsid w:val="0093204A"/>
    <w:rsid w:val="00932372"/>
    <w:rsid w:val="00932E4E"/>
    <w:rsid w:val="00933137"/>
    <w:rsid w:val="00935598"/>
    <w:rsid w:val="0093666D"/>
    <w:rsid w:val="0094026A"/>
    <w:rsid w:val="00940BA2"/>
    <w:rsid w:val="00944C5E"/>
    <w:rsid w:val="0094640F"/>
    <w:rsid w:val="00946DD5"/>
    <w:rsid w:val="00950174"/>
    <w:rsid w:val="00952740"/>
    <w:rsid w:val="009551AC"/>
    <w:rsid w:val="009555B9"/>
    <w:rsid w:val="0095642D"/>
    <w:rsid w:val="00956DA9"/>
    <w:rsid w:val="0096174F"/>
    <w:rsid w:val="00962492"/>
    <w:rsid w:val="009625E7"/>
    <w:rsid w:val="00964824"/>
    <w:rsid w:val="00964B48"/>
    <w:rsid w:val="00970A65"/>
    <w:rsid w:val="00971D12"/>
    <w:rsid w:val="0097256E"/>
    <w:rsid w:val="00972C11"/>
    <w:rsid w:val="009752A6"/>
    <w:rsid w:val="009763CD"/>
    <w:rsid w:val="009766F4"/>
    <w:rsid w:val="00976BF5"/>
    <w:rsid w:val="00981FE2"/>
    <w:rsid w:val="00982052"/>
    <w:rsid w:val="00982410"/>
    <w:rsid w:val="00983827"/>
    <w:rsid w:val="0099056F"/>
    <w:rsid w:val="009912C8"/>
    <w:rsid w:val="009931D6"/>
    <w:rsid w:val="00993443"/>
    <w:rsid w:val="009936DF"/>
    <w:rsid w:val="009938AE"/>
    <w:rsid w:val="00995D54"/>
    <w:rsid w:val="009978F5"/>
    <w:rsid w:val="009A0990"/>
    <w:rsid w:val="009A21D4"/>
    <w:rsid w:val="009A2A8F"/>
    <w:rsid w:val="009A5344"/>
    <w:rsid w:val="009A5B76"/>
    <w:rsid w:val="009B11C3"/>
    <w:rsid w:val="009B1DCC"/>
    <w:rsid w:val="009B1E52"/>
    <w:rsid w:val="009B3A19"/>
    <w:rsid w:val="009B5167"/>
    <w:rsid w:val="009B69E2"/>
    <w:rsid w:val="009B6CDF"/>
    <w:rsid w:val="009B6D8C"/>
    <w:rsid w:val="009B725F"/>
    <w:rsid w:val="009B76DA"/>
    <w:rsid w:val="009C13E5"/>
    <w:rsid w:val="009C17F5"/>
    <w:rsid w:val="009C2050"/>
    <w:rsid w:val="009C4062"/>
    <w:rsid w:val="009C40AE"/>
    <w:rsid w:val="009C6360"/>
    <w:rsid w:val="009C73FF"/>
    <w:rsid w:val="009D4841"/>
    <w:rsid w:val="009D523A"/>
    <w:rsid w:val="009D58E7"/>
    <w:rsid w:val="009D640F"/>
    <w:rsid w:val="009E02A6"/>
    <w:rsid w:val="009E2852"/>
    <w:rsid w:val="009E6424"/>
    <w:rsid w:val="009E69BF"/>
    <w:rsid w:val="009E6C29"/>
    <w:rsid w:val="009E715C"/>
    <w:rsid w:val="009E756D"/>
    <w:rsid w:val="009E7C89"/>
    <w:rsid w:val="009F11EC"/>
    <w:rsid w:val="009F1557"/>
    <w:rsid w:val="009F3131"/>
    <w:rsid w:val="009F33C2"/>
    <w:rsid w:val="009F45A2"/>
    <w:rsid w:val="009F6F79"/>
    <w:rsid w:val="00A01047"/>
    <w:rsid w:val="00A03D9F"/>
    <w:rsid w:val="00A04643"/>
    <w:rsid w:val="00A050CC"/>
    <w:rsid w:val="00A05FD0"/>
    <w:rsid w:val="00A064A6"/>
    <w:rsid w:val="00A101A6"/>
    <w:rsid w:val="00A13552"/>
    <w:rsid w:val="00A153C2"/>
    <w:rsid w:val="00A16432"/>
    <w:rsid w:val="00A20A76"/>
    <w:rsid w:val="00A219A4"/>
    <w:rsid w:val="00A23043"/>
    <w:rsid w:val="00A243FD"/>
    <w:rsid w:val="00A25844"/>
    <w:rsid w:val="00A26782"/>
    <w:rsid w:val="00A26E0C"/>
    <w:rsid w:val="00A270F8"/>
    <w:rsid w:val="00A30C7E"/>
    <w:rsid w:val="00A311C2"/>
    <w:rsid w:val="00A322FF"/>
    <w:rsid w:val="00A343A5"/>
    <w:rsid w:val="00A344EA"/>
    <w:rsid w:val="00A34AA2"/>
    <w:rsid w:val="00A3525A"/>
    <w:rsid w:val="00A35CE1"/>
    <w:rsid w:val="00A3715B"/>
    <w:rsid w:val="00A40506"/>
    <w:rsid w:val="00A40FBE"/>
    <w:rsid w:val="00A43FFC"/>
    <w:rsid w:val="00A44C26"/>
    <w:rsid w:val="00A469D3"/>
    <w:rsid w:val="00A47134"/>
    <w:rsid w:val="00A53873"/>
    <w:rsid w:val="00A60379"/>
    <w:rsid w:val="00A606CF"/>
    <w:rsid w:val="00A6281E"/>
    <w:rsid w:val="00A63B48"/>
    <w:rsid w:val="00A645FC"/>
    <w:rsid w:val="00A64DD5"/>
    <w:rsid w:val="00A66515"/>
    <w:rsid w:val="00A66738"/>
    <w:rsid w:val="00A66A4E"/>
    <w:rsid w:val="00A670BB"/>
    <w:rsid w:val="00A70EF5"/>
    <w:rsid w:val="00A718C8"/>
    <w:rsid w:val="00A730B2"/>
    <w:rsid w:val="00A74AFC"/>
    <w:rsid w:val="00A80AA2"/>
    <w:rsid w:val="00A81E38"/>
    <w:rsid w:val="00A81E86"/>
    <w:rsid w:val="00A82543"/>
    <w:rsid w:val="00A8684E"/>
    <w:rsid w:val="00A8776A"/>
    <w:rsid w:val="00A900BC"/>
    <w:rsid w:val="00A91DF5"/>
    <w:rsid w:val="00A92089"/>
    <w:rsid w:val="00A94077"/>
    <w:rsid w:val="00A960CD"/>
    <w:rsid w:val="00A96CD2"/>
    <w:rsid w:val="00AA1231"/>
    <w:rsid w:val="00AA174B"/>
    <w:rsid w:val="00AA795E"/>
    <w:rsid w:val="00AB3310"/>
    <w:rsid w:val="00AB496C"/>
    <w:rsid w:val="00AB720B"/>
    <w:rsid w:val="00AB79DA"/>
    <w:rsid w:val="00AB7AB9"/>
    <w:rsid w:val="00AB7DAD"/>
    <w:rsid w:val="00AC10A6"/>
    <w:rsid w:val="00AC1E9E"/>
    <w:rsid w:val="00AC603E"/>
    <w:rsid w:val="00AC774A"/>
    <w:rsid w:val="00AD0305"/>
    <w:rsid w:val="00AD2206"/>
    <w:rsid w:val="00AD24F3"/>
    <w:rsid w:val="00AD2E6C"/>
    <w:rsid w:val="00AD784F"/>
    <w:rsid w:val="00AE142C"/>
    <w:rsid w:val="00AE3DBB"/>
    <w:rsid w:val="00AF0545"/>
    <w:rsid w:val="00AF0893"/>
    <w:rsid w:val="00AF1D3B"/>
    <w:rsid w:val="00AF235C"/>
    <w:rsid w:val="00AF4E0D"/>
    <w:rsid w:val="00AF51BD"/>
    <w:rsid w:val="00AF78AE"/>
    <w:rsid w:val="00B000BE"/>
    <w:rsid w:val="00B01117"/>
    <w:rsid w:val="00B01CB5"/>
    <w:rsid w:val="00B023D9"/>
    <w:rsid w:val="00B02C9E"/>
    <w:rsid w:val="00B0387A"/>
    <w:rsid w:val="00B04DDB"/>
    <w:rsid w:val="00B06FEE"/>
    <w:rsid w:val="00B07D1F"/>
    <w:rsid w:val="00B11994"/>
    <w:rsid w:val="00B11C13"/>
    <w:rsid w:val="00B11D32"/>
    <w:rsid w:val="00B11F80"/>
    <w:rsid w:val="00B15202"/>
    <w:rsid w:val="00B15FD5"/>
    <w:rsid w:val="00B176FD"/>
    <w:rsid w:val="00B25D54"/>
    <w:rsid w:val="00B30F06"/>
    <w:rsid w:val="00B331F4"/>
    <w:rsid w:val="00B33BD4"/>
    <w:rsid w:val="00B351D2"/>
    <w:rsid w:val="00B37D4F"/>
    <w:rsid w:val="00B41325"/>
    <w:rsid w:val="00B42423"/>
    <w:rsid w:val="00B45465"/>
    <w:rsid w:val="00B45B86"/>
    <w:rsid w:val="00B518EB"/>
    <w:rsid w:val="00B538F8"/>
    <w:rsid w:val="00B57DCF"/>
    <w:rsid w:val="00B6037C"/>
    <w:rsid w:val="00B61508"/>
    <w:rsid w:val="00B61517"/>
    <w:rsid w:val="00B62DC9"/>
    <w:rsid w:val="00B64A57"/>
    <w:rsid w:val="00B71CB9"/>
    <w:rsid w:val="00B72C2C"/>
    <w:rsid w:val="00B73D4C"/>
    <w:rsid w:val="00B7562E"/>
    <w:rsid w:val="00B75E4E"/>
    <w:rsid w:val="00B80400"/>
    <w:rsid w:val="00B80465"/>
    <w:rsid w:val="00B82A6D"/>
    <w:rsid w:val="00B83B64"/>
    <w:rsid w:val="00B8439D"/>
    <w:rsid w:val="00B86797"/>
    <w:rsid w:val="00B86E7E"/>
    <w:rsid w:val="00B9069A"/>
    <w:rsid w:val="00B90E1D"/>
    <w:rsid w:val="00B949A7"/>
    <w:rsid w:val="00B973C9"/>
    <w:rsid w:val="00BA0343"/>
    <w:rsid w:val="00BA03D7"/>
    <w:rsid w:val="00BA18AB"/>
    <w:rsid w:val="00BA36B1"/>
    <w:rsid w:val="00BA79D9"/>
    <w:rsid w:val="00BA7CF2"/>
    <w:rsid w:val="00BB000E"/>
    <w:rsid w:val="00BB076D"/>
    <w:rsid w:val="00BB0D89"/>
    <w:rsid w:val="00BB26E9"/>
    <w:rsid w:val="00BB2BA6"/>
    <w:rsid w:val="00BB4F8E"/>
    <w:rsid w:val="00BB5573"/>
    <w:rsid w:val="00BB5649"/>
    <w:rsid w:val="00BB74AC"/>
    <w:rsid w:val="00BC0E88"/>
    <w:rsid w:val="00BC2562"/>
    <w:rsid w:val="00BC3468"/>
    <w:rsid w:val="00BC366F"/>
    <w:rsid w:val="00BD1662"/>
    <w:rsid w:val="00BD2237"/>
    <w:rsid w:val="00BD5CEB"/>
    <w:rsid w:val="00BE18A5"/>
    <w:rsid w:val="00BE19F1"/>
    <w:rsid w:val="00BE20A7"/>
    <w:rsid w:val="00BE266D"/>
    <w:rsid w:val="00BE33C8"/>
    <w:rsid w:val="00BE47EE"/>
    <w:rsid w:val="00BE6894"/>
    <w:rsid w:val="00BF1A38"/>
    <w:rsid w:val="00BF1CE7"/>
    <w:rsid w:val="00BF247E"/>
    <w:rsid w:val="00BF266A"/>
    <w:rsid w:val="00BF39D4"/>
    <w:rsid w:val="00BF3F82"/>
    <w:rsid w:val="00BF49B2"/>
    <w:rsid w:val="00BF5B09"/>
    <w:rsid w:val="00BF7326"/>
    <w:rsid w:val="00C01B00"/>
    <w:rsid w:val="00C03960"/>
    <w:rsid w:val="00C138B9"/>
    <w:rsid w:val="00C14871"/>
    <w:rsid w:val="00C22C89"/>
    <w:rsid w:val="00C23E4C"/>
    <w:rsid w:val="00C247F2"/>
    <w:rsid w:val="00C26FD9"/>
    <w:rsid w:val="00C278C9"/>
    <w:rsid w:val="00C2798C"/>
    <w:rsid w:val="00C3375F"/>
    <w:rsid w:val="00C33C8D"/>
    <w:rsid w:val="00C37C89"/>
    <w:rsid w:val="00C4142C"/>
    <w:rsid w:val="00C44D41"/>
    <w:rsid w:val="00C4558F"/>
    <w:rsid w:val="00C45A45"/>
    <w:rsid w:val="00C45D90"/>
    <w:rsid w:val="00C46DC5"/>
    <w:rsid w:val="00C476A3"/>
    <w:rsid w:val="00C47A9D"/>
    <w:rsid w:val="00C50508"/>
    <w:rsid w:val="00C51094"/>
    <w:rsid w:val="00C52FF3"/>
    <w:rsid w:val="00C536C6"/>
    <w:rsid w:val="00C542E8"/>
    <w:rsid w:val="00C55C32"/>
    <w:rsid w:val="00C55F74"/>
    <w:rsid w:val="00C5662D"/>
    <w:rsid w:val="00C622A4"/>
    <w:rsid w:val="00C62485"/>
    <w:rsid w:val="00C6450B"/>
    <w:rsid w:val="00C6599A"/>
    <w:rsid w:val="00C6774A"/>
    <w:rsid w:val="00C721BE"/>
    <w:rsid w:val="00C7488A"/>
    <w:rsid w:val="00C749D7"/>
    <w:rsid w:val="00C759EC"/>
    <w:rsid w:val="00C765E5"/>
    <w:rsid w:val="00C7710D"/>
    <w:rsid w:val="00C77C5B"/>
    <w:rsid w:val="00C81C15"/>
    <w:rsid w:val="00C81CE4"/>
    <w:rsid w:val="00C82CD3"/>
    <w:rsid w:val="00C82D87"/>
    <w:rsid w:val="00C83353"/>
    <w:rsid w:val="00C874FB"/>
    <w:rsid w:val="00C90FA2"/>
    <w:rsid w:val="00C93B8E"/>
    <w:rsid w:val="00C94B60"/>
    <w:rsid w:val="00C95148"/>
    <w:rsid w:val="00C9556F"/>
    <w:rsid w:val="00C958DC"/>
    <w:rsid w:val="00C971DE"/>
    <w:rsid w:val="00CA0FF9"/>
    <w:rsid w:val="00CA1D46"/>
    <w:rsid w:val="00CA1FFC"/>
    <w:rsid w:val="00CA209E"/>
    <w:rsid w:val="00CA6471"/>
    <w:rsid w:val="00CA73BC"/>
    <w:rsid w:val="00CA7F45"/>
    <w:rsid w:val="00CB1CB6"/>
    <w:rsid w:val="00CB1EB6"/>
    <w:rsid w:val="00CB3552"/>
    <w:rsid w:val="00CB40BD"/>
    <w:rsid w:val="00CB4AFD"/>
    <w:rsid w:val="00CB5665"/>
    <w:rsid w:val="00CB58D7"/>
    <w:rsid w:val="00CB5DFA"/>
    <w:rsid w:val="00CB6FCA"/>
    <w:rsid w:val="00CB77C1"/>
    <w:rsid w:val="00CC1B14"/>
    <w:rsid w:val="00CC1B89"/>
    <w:rsid w:val="00CC2B56"/>
    <w:rsid w:val="00CD0D49"/>
    <w:rsid w:val="00CD148B"/>
    <w:rsid w:val="00CD30C4"/>
    <w:rsid w:val="00CD3139"/>
    <w:rsid w:val="00CE2EC3"/>
    <w:rsid w:val="00CE347E"/>
    <w:rsid w:val="00CE395F"/>
    <w:rsid w:val="00CE55BF"/>
    <w:rsid w:val="00CE614C"/>
    <w:rsid w:val="00CE619B"/>
    <w:rsid w:val="00CF2716"/>
    <w:rsid w:val="00CF40BC"/>
    <w:rsid w:val="00CF429F"/>
    <w:rsid w:val="00CF6E72"/>
    <w:rsid w:val="00CF773F"/>
    <w:rsid w:val="00CF7C68"/>
    <w:rsid w:val="00D01238"/>
    <w:rsid w:val="00D01C5B"/>
    <w:rsid w:val="00D02F40"/>
    <w:rsid w:val="00D03DAC"/>
    <w:rsid w:val="00D04B5A"/>
    <w:rsid w:val="00D05BD4"/>
    <w:rsid w:val="00D1043E"/>
    <w:rsid w:val="00D11AC8"/>
    <w:rsid w:val="00D13A18"/>
    <w:rsid w:val="00D154AE"/>
    <w:rsid w:val="00D15E8A"/>
    <w:rsid w:val="00D170E4"/>
    <w:rsid w:val="00D17BAD"/>
    <w:rsid w:val="00D206F1"/>
    <w:rsid w:val="00D25DEA"/>
    <w:rsid w:val="00D3011C"/>
    <w:rsid w:val="00D3206B"/>
    <w:rsid w:val="00D32D01"/>
    <w:rsid w:val="00D3363E"/>
    <w:rsid w:val="00D3411D"/>
    <w:rsid w:val="00D36A2A"/>
    <w:rsid w:val="00D410A0"/>
    <w:rsid w:val="00D426AD"/>
    <w:rsid w:val="00D42EC7"/>
    <w:rsid w:val="00D444F6"/>
    <w:rsid w:val="00D44594"/>
    <w:rsid w:val="00D44723"/>
    <w:rsid w:val="00D44A26"/>
    <w:rsid w:val="00D46CC5"/>
    <w:rsid w:val="00D478B5"/>
    <w:rsid w:val="00D50DC3"/>
    <w:rsid w:val="00D53397"/>
    <w:rsid w:val="00D541E7"/>
    <w:rsid w:val="00D557FA"/>
    <w:rsid w:val="00D601B6"/>
    <w:rsid w:val="00D63A9A"/>
    <w:rsid w:val="00D7070A"/>
    <w:rsid w:val="00D71B98"/>
    <w:rsid w:val="00D72BD5"/>
    <w:rsid w:val="00D73617"/>
    <w:rsid w:val="00D73661"/>
    <w:rsid w:val="00D73E5F"/>
    <w:rsid w:val="00D76AC4"/>
    <w:rsid w:val="00D801CC"/>
    <w:rsid w:val="00D8064D"/>
    <w:rsid w:val="00D83D63"/>
    <w:rsid w:val="00D849EE"/>
    <w:rsid w:val="00D854D7"/>
    <w:rsid w:val="00D864BC"/>
    <w:rsid w:val="00D8659F"/>
    <w:rsid w:val="00D929D4"/>
    <w:rsid w:val="00D9439C"/>
    <w:rsid w:val="00D962CB"/>
    <w:rsid w:val="00D9717B"/>
    <w:rsid w:val="00DA1AC7"/>
    <w:rsid w:val="00DA2DDE"/>
    <w:rsid w:val="00DA37FA"/>
    <w:rsid w:val="00DA4E74"/>
    <w:rsid w:val="00DA7355"/>
    <w:rsid w:val="00DB000A"/>
    <w:rsid w:val="00DB0CFD"/>
    <w:rsid w:val="00DB2324"/>
    <w:rsid w:val="00DB2C53"/>
    <w:rsid w:val="00DB3590"/>
    <w:rsid w:val="00DB591B"/>
    <w:rsid w:val="00DC02C5"/>
    <w:rsid w:val="00DC0518"/>
    <w:rsid w:val="00DC1F96"/>
    <w:rsid w:val="00DC2044"/>
    <w:rsid w:val="00DC57DB"/>
    <w:rsid w:val="00DD2ADB"/>
    <w:rsid w:val="00DD7F1D"/>
    <w:rsid w:val="00DE061D"/>
    <w:rsid w:val="00DE222B"/>
    <w:rsid w:val="00DE2B35"/>
    <w:rsid w:val="00DE4BDB"/>
    <w:rsid w:val="00DE4FC5"/>
    <w:rsid w:val="00DE56D3"/>
    <w:rsid w:val="00DE680B"/>
    <w:rsid w:val="00DE6B3A"/>
    <w:rsid w:val="00DF010F"/>
    <w:rsid w:val="00DF086A"/>
    <w:rsid w:val="00DF3111"/>
    <w:rsid w:val="00DF3C00"/>
    <w:rsid w:val="00DF4330"/>
    <w:rsid w:val="00DF4F75"/>
    <w:rsid w:val="00DF683E"/>
    <w:rsid w:val="00DF7006"/>
    <w:rsid w:val="00E03928"/>
    <w:rsid w:val="00E03DB4"/>
    <w:rsid w:val="00E04668"/>
    <w:rsid w:val="00E04988"/>
    <w:rsid w:val="00E06BFA"/>
    <w:rsid w:val="00E0758F"/>
    <w:rsid w:val="00E141D5"/>
    <w:rsid w:val="00E14AE9"/>
    <w:rsid w:val="00E15AD4"/>
    <w:rsid w:val="00E16443"/>
    <w:rsid w:val="00E16BA1"/>
    <w:rsid w:val="00E202FA"/>
    <w:rsid w:val="00E216AF"/>
    <w:rsid w:val="00E218CA"/>
    <w:rsid w:val="00E22514"/>
    <w:rsid w:val="00E23370"/>
    <w:rsid w:val="00E2458E"/>
    <w:rsid w:val="00E24C9E"/>
    <w:rsid w:val="00E253D5"/>
    <w:rsid w:val="00E25645"/>
    <w:rsid w:val="00E33682"/>
    <w:rsid w:val="00E402DC"/>
    <w:rsid w:val="00E4054A"/>
    <w:rsid w:val="00E4096D"/>
    <w:rsid w:val="00E41FF2"/>
    <w:rsid w:val="00E42570"/>
    <w:rsid w:val="00E4482D"/>
    <w:rsid w:val="00E463A9"/>
    <w:rsid w:val="00E50C9B"/>
    <w:rsid w:val="00E55240"/>
    <w:rsid w:val="00E56206"/>
    <w:rsid w:val="00E56FF7"/>
    <w:rsid w:val="00E57389"/>
    <w:rsid w:val="00E57A14"/>
    <w:rsid w:val="00E6337E"/>
    <w:rsid w:val="00E64671"/>
    <w:rsid w:val="00E655FB"/>
    <w:rsid w:val="00E66983"/>
    <w:rsid w:val="00E67AF9"/>
    <w:rsid w:val="00E71EDC"/>
    <w:rsid w:val="00E7318E"/>
    <w:rsid w:val="00E742E4"/>
    <w:rsid w:val="00E77099"/>
    <w:rsid w:val="00E77EEF"/>
    <w:rsid w:val="00E8199B"/>
    <w:rsid w:val="00E81DAA"/>
    <w:rsid w:val="00E8438E"/>
    <w:rsid w:val="00E85F06"/>
    <w:rsid w:val="00E877DB"/>
    <w:rsid w:val="00E92F68"/>
    <w:rsid w:val="00E934E0"/>
    <w:rsid w:val="00E97688"/>
    <w:rsid w:val="00EA2F43"/>
    <w:rsid w:val="00EA67EF"/>
    <w:rsid w:val="00EA7592"/>
    <w:rsid w:val="00EB0D19"/>
    <w:rsid w:val="00EB175C"/>
    <w:rsid w:val="00EB59E3"/>
    <w:rsid w:val="00EB75FE"/>
    <w:rsid w:val="00EB7A57"/>
    <w:rsid w:val="00EB7B14"/>
    <w:rsid w:val="00EC1999"/>
    <w:rsid w:val="00EC1AC7"/>
    <w:rsid w:val="00EC4A25"/>
    <w:rsid w:val="00EC7789"/>
    <w:rsid w:val="00ED06F7"/>
    <w:rsid w:val="00ED6D41"/>
    <w:rsid w:val="00EE074F"/>
    <w:rsid w:val="00EE11F8"/>
    <w:rsid w:val="00EE3C1D"/>
    <w:rsid w:val="00EE3CAA"/>
    <w:rsid w:val="00EE5679"/>
    <w:rsid w:val="00EF14AC"/>
    <w:rsid w:val="00EF2082"/>
    <w:rsid w:val="00EF3666"/>
    <w:rsid w:val="00EF4BC2"/>
    <w:rsid w:val="00EF6B9D"/>
    <w:rsid w:val="00F04524"/>
    <w:rsid w:val="00F0490D"/>
    <w:rsid w:val="00F04F1B"/>
    <w:rsid w:val="00F07599"/>
    <w:rsid w:val="00F07890"/>
    <w:rsid w:val="00F1029B"/>
    <w:rsid w:val="00F12333"/>
    <w:rsid w:val="00F14FDC"/>
    <w:rsid w:val="00F1679F"/>
    <w:rsid w:val="00F167EC"/>
    <w:rsid w:val="00F220AC"/>
    <w:rsid w:val="00F2315C"/>
    <w:rsid w:val="00F318F6"/>
    <w:rsid w:val="00F32189"/>
    <w:rsid w:val="00F326A0"/>
    <w:rsid w:val="00F32872"/>
    <w:rsid w:val="00F375EB"/>
    <w:rsid w:val="00F426D3"/>
    <w:rsid w:val="00F43593"/>
    <w:rsid w:val="00F44272"/>
    <w:rsid w:val="00F45747"/>
    <w:rsid w:val="00F54C07"/>
    <w:rsid w:val="00F553C3"/>
    <w:rsid w:val="00F55B6C"/>
    <w:rsid w:val="00F567E2"/>
    <w:rsid w:val="00F57BE7"/>
    <w:rsid w:val="00F57C40"/>
    <w:rsid w:val="00F6063A"/>
    <w:rsid w:val="00F60738"/>
    <w:rsid w:val="00F6087E"/>
    <w:rsid w:val="00F6095A"/>
    <w:rsid w:val="00F61242"/>
    <w:rsid w:val="00F6274E"/>
    <w:rsid w:val="00F62DDE"/>
    <w:rsid w:val="00F63F67"/>
    <w:rsid w:val="00F643EB"/>
    <w:rsid w:val="00F65BE9"/>
    <w:rsid w:val="00F70118"/>
    <w:rsid w:val="00F73F74"/>
    <w:rsid w:val="00F756FE"/>
    <w:rsid w:val="00F770B2"/>
    <w:rsid w:val="00F80A85"/>
    <w:rsid w:val="00F81C42"/>
    <w:rsid w:val="00F81FEB"/>
    <w:rsid w:val="00F821EF"/>
    <w:rsid w:val="00F85057"/>
    <w:rsid w:val="00F85145"/>
    <w:rsid w:val="00F85583"/>
    <w:rsid w:val="00F878AA"/>
    <w:rsid w:val="00F90BD3"/>
    <w:rsid w:val="00F92064"/>
    <w:rsid w:val="00F9218C"/>
    <w:rsid w:val="00F93A13"/>
    <w:rsid w:val="00F957AF"/>
    <w:rsid w:val="00F96C0A"/>
    <w:rsid w:val="00FA03B3"/>
    <w:rsid w:val="00FA1538"/>
    <w:rsid w:val="00FA366F"/>
    <w:rsid w:val="00FA462A"/>
    <w:rsid w:val="00FA5EF8"/>
    <w:rsid w:val="00FA73CD"/>
    <w:rsid w:val="00FB0194"/>
    <w:rsid w:val="00FB0524"/>
    <w:rsid w:val="00FB0BC7"/>
    <w:rsid w:val="00FB545D"/>
    <w:rsid w:val="00FC50A5"/>
    <w:rsid w:val="00FC545C"/>
    <w:rsid w:val="00FC6324"/>
    <w:rsid w:val="00FC7F31"/>
    <w:rsid w:val="00FD327B"/>
    <w:rsid w:val="00FD54BE"/>
    <w:rsid w:val="00FD70FD"/>
    <w:rsid w:val="00FD7C3B"/>
    <w:rsid w:val="00FE0909"/>
    <w:rsid w:val="00FE1357"/>
    <w:rsid w:val="00FE1900"/>
    <w:rsid w:val="00FE3270"/>
    <w:rsid w:val="00FE5257"/>
    <w:rsid w:val="00FE52E0"/>
    <w:rsid w:val="00FE64B0"/>
    <w:rsid w:val="00FE6C67"/>
    <w:rsid w:val="00FE7DA9"/>
    <w:rsid w:val="00FF0CF4"/>
    <w:rsid w:val="00FF22B0"/>
    <w:rsid w:val="00FF374D"/>
    <w:rsid w:val="00FF3EAF"/>
    <w:rsid w:val="00FF4446"/>
    <w:rsid w:val="00FF6C0F"/>
    <w:rsid w:val="00FF6E3F"/>
    <w:rsid w:val="00F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59E6191"/>
  <w15:docId w15:val="{07D99EFE-D5C0-4226-8C36-5604D1FD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DE56D3"/>
    <w:pPr>
      <w:numPr>
        <w:numId w:val="34"/>
      </w:numPr>
      <w:tabs>
        <w:tab w:val="left" w:pos="360"/>
      </w:tabs>
      <w:spacing w:after="120" w:line="240" w:lineRule="auto"/>
      <w:ind w:right="360"/>
    </w:pPr>
    <w:rPr>
      <w:rFonts w:asciiTheme="minorHAnsi" w:eastAsiaTheme="minorHAnsi" w:hAnsiTheme="minorHAnsi" w:cstheme="minorBidi"/>
      <w:sz w:val="22"/>
      <w:szCs w:val="22"/>
    </w:rPr>
  </w:style>
  <w:style w:type="character" w:customStyle="1" w:styleId="NormalSSChar">
    <w:name w:val="NormalSS Char"/>
    <w:basedOn w:val="DefaultParagraphFont"/>
    <w:link w:val="NormalSS"/>
    <w:rsid w:val="00DE56D3"/>
    <w:rPr>
      <w:rFonts w:eastAsia="Times New Roman" w:cs="Times New Roman"/>
      <w:szCs w:val="20"/>
    </w:rPr>
  </w:style>
  <w:style w:type="character" w:styleId="CommentReference">
    <w:name w:val="annotation reference"/>
    <w:basedOn w:val="DefaultParagraphFont"/>
    <w:uiPriority w:val="99"/>
    <w:unhideWhenUsed/>
    <w:rsid w:val="00DE56D3"/>
    <w:rPr>
      <w:sz w:val="16"/>
      <w:szCs w:val="16"/>
    </w:rPr>
  </w:style>
  <w:style w:type="paragraph" w:styleId="CommentText">
    <w:name w:val="annotation text"/>
    <w:basedOn w:val="Normal"/>
    <w:link w:val="CommentTextChar"/>
    <w:uiPriority w:val="99"/>
    <w:unhideWhenUsed/>
    <w:rsid w:val="00DE56D3"/>
    <w:pPr>
      <w:spacing w:after="160" w:line="240" w:lineRule="auto"/>
      <w:ind w:firstLine="0"/>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uiPriority w:val="99"/>
    <w:rsid w:val="00DE56D3"/>
    <w:rPr>
      <w:rFonts w:asciiTheme="minorHAnsi" w:eastAsiaTheme="minorHAnsi" w:hAnsiTheme="minorHAnsi"/>
      <w:sz w:val="20"/>
      <w:szCs w:val="22"/>
    </w:rPr>
  </w:style>
  <w:style w:type="paragraph" w:styleId="CommentSubject">
    <w:name w:val="annotation subject"/>
    <w:basedOn w:val="CommentText"/>
    <w:next w:val="CommentText"/>
    <w:link w:val="CommentSubjectChar"/>
    <w:uiPriority w:val="99"/>
    <w:semiHidden/>
    <w:unhideWhenUsed/>
    <w:rsid w:val="0091664C"/>
    <w:pPr>
      <w:spacing w:after="0"/>
      <w:ind w:firstLine="432"/>
    </w:pPr>
    <w:rPr>
      <w:rFonts w:ascii="Times New Roman" w:eastAsia="Times New Roman" w:hAnsi="Times New Roman" w:cs="Times New Roman"/>
      <w:b/>
      <w:bCs/>
      <w:szCs w:val="20"/>
    </w:rPr>
  </w:style>
  <w:style w:type="character" w:customStyle="1" w:styleId="CommentSubjectChar">
    <w:name w:val="Comment Subject Char"/>
    <w:basedOn w:val="CommentTextChar"/>
    <w:link w:val="CommentSubject"/>
    <w:uiPriority w:val="99"/>
    <w:semiHidden/>
    <w:rsid w:val="0091664C"/>
    <w:rPr>
      <w:rFonts w:asciiTheme="minorHAnsi" w:eastAsia="Times New Roman" w:hAnsiTheme="minorHAnsi" w:cs="Times New Roman"/>
      <w:b/>
      <w:bCs/>
      <w:sz w:val="20"/>
      <w:szCs w:val="20"/>
    </w:rPr>
  </w:style>
  <w:style w:type="paragraph" w:customStyle="1" w:styleId="MarkforTableHeading">
    <w:name w:val="Mark for Table Heading"/>
    <w:basedOn w:val="Normal"/>
    <w:next w:val="Normal"/>
    <w:qFormat/>
    <w:rsid w:val="00E03928"/>
    <w:pPr>
      <w:keepNext/>
      <w:spacing w:after="60" w:line="240" w:lineRule="auto"/>
      <w:ind w:firstLine="0"/>
    </w:pPr>
    <w:rPr>
      <w:rFonts w:ascii="Lucida Sans" w:eastAsiaTheme="minorHAnsi" w:hAnsi="Lucida Sans" w:cstheme="minorBidi"/>
      <w:b/>
      <w:sz w:val="18"/>
      <w:szCs w:val="22"/>
    </w:rPr>
  </w:style>
  <w:style w:type="table" w:customStyle="1" w:styleId="SMPRTableBlack">
    <w:name w:val="SMPR_Table_Black"/>
    <w:basedOn w:val="TableNormal"/>
    <w:uiPriority w:val="99"/>
    <w:rsid w:val="00E03928"/>
    <w:pPr>
      <w:spacing w:after="0"/>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semiHidden/>
    <w:unhideWhenUsed/>
    <w:rsid w:val="00D02F40"/>
    <w:rPr>
      <w:color w:val="0000FF"/>
      <w:u w:val="single"/>
    </w:rPr>
  </w:style>
  <w:style w:type="paragraph" w:styleId="Revision">
    <w:name w:val="Revision"/>
    <w:hidden/>
    <w:uiPriority w:val="99"/>
    <w:semiHidden/>
    <w:rsid w:val="00421A27"/>
    <w:pPr>
      <w:spacing w:after="0"/>
    </w:pPr>
    <w:rPr>
      <w:rFonts w:eastAsia="Times New Roman" w:cs="Times New Roman"/>
      <w:szCs w:val="20"/>
    </w:rPr>
  </w:style>
  <w:style w:type="character" w:styleId="FollowedHyperlink">
    <w:name w:val="FollowedHyperlink"/>
    <w:basedOn w:val="DefaultParagraphFont"/>
    <w:semiHidden/>
    <w:unhideWhenUsed/>
    <w:rsid w:val="005540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home.htm" TargetMode="External"/><Relationship Id="rId3" Type="http://schemas.openxmlformats.org/officeDocument/2006/relationships/hyperlink" Target="https://www.acf.hhs.gov/sites/default/files/opre/interim_report_on_2015_hmrf_grantees_508.pdf" TargetMode="External"/><Relationship Id="rId7" Type="http://schemas.openxmlformats.org/officeDocument/2006/relationships/hyperlink" Target="https://www.bls.gov/oes/home.htm" TargetMode="External"/><Relationship Id="rId2" Type="http://schemas.openxmlformats.org/officeDocument/2006/relationships/hyperlink" Target="https://www.bls.gov/oes/home.htm" TargetMode="External"/><Relationship Id="rId1" Type="http://schemas.openxmlformats.org/officeDocument/2006/relationships/hyperlink" Target="https://www.bls.gov/oes/home.htm" TargetMode="External"/><Relationship Id="rId6" Type="http://schemas.openxmlformats.org/officeDocument/2006/relationships/hyperlink" Target="https://www.bls.gov/oes/home.htm" TargetMode="External"/><Relationship Id="rId5" Type="http://schemas.openxmlformats.org/officeDocument/2006/relationships/hyperlink" Target="https://www.bls.gov/oes/home.htm" TargetMode="External"/><Relationship Id="rId4" Type="http://schemas.openxmlformats.org/officeDocument/2006/relationships/hyperlink" Target="https://www.bls.gov/o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E6DED-EC12-47FD-B079-3FA50358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6</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Dion</dc:creator>
  <cp:lastModifiedBy>Grace Roemer</cp:lastModifiedBy>
  <cp:revision>3</cp:revision>
  <cp:lastPrinted>2018-05-29T21:01:00Z</cp:lastPrinted>
  <dcterms:created xsi:type="dcterms:W3CDTF">2021-02-25T15:53:00Z</dcterms:created>
  <dcterms:modified xsi:type="dcterms:W3CDTF">2021-02-25T15:54:00Z</dcterms:modified>
</cp:coreProperties>
</file>