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80978" w:rsidR="00346A1C" w:rsidP="00346A1C" w:rsidRDefault="00346A1C" w14:paraId="6C78FF20" w14:textId="77777777">
      <w:pPr>
        <w:jc w:val="center"/>
        <w:rPr>
          <w:b/>
          <w:sz w:val="28"/>
          <w:szCs w:val="28"/>
        </w:rPr>
      </w:pPr>
      <w:r w:rsidRPr="00A80978">
        <w:rPr>
          <w:b/>
          <w:sz w:val="28"/>
          <w:szCs w:val="28"/>
        </w:rPr>
        <w:t xml:space="preserve">Cash and Medical Assistance Program Estimates </w:t>
      </w:r>
    </w:p>
    <w:p w:rsidRPr="00A80978" w:rsidR="00002F86" w:rsidP="005840B4" w:rsidRDefault="00DC1153" w14:paraId="78E0635C" w14:textId="77777777">
      <w:pPr>
        <w:jc w:val="center"/>
        <w:rPr>
          <w:b/>
          <w:sz w:val="28"/>
          <w:szCs w:val="28"/>
        </w:rPr>
      </w:pPr>
      <w:r w:rsidRPr="00A80978">
        <w:rPr>
          <w:b/>
          <w:sz w:val="28"/>
          <w:szCs w:val="28"/>
        </w:rPr>
        <w:t>Instructions for ORR-1 and Justification Statement</w:t>
      </w:r>
    </w:p>
    <w:p w:rsidRPr="00A80978" w:rsidR="005840B4" w:rsidP="005840B4" w:rsidRDefault="005840B4" w14:paraId="5350CC03" w14:textId="77777777">
      <w:pPr>
        <w:jc w:val="center"/>
      </w:pPr>
    </w:p>
    <w:p w:rsidRPr="00A80978" w:rsidR="00346A1C" w:rsidP="003967F7" w:rsidRDefault="00DC1153" w14:paraId="5DAF7836" w14:textId="77777777">
      <w:pPr>
        <w:spacing w:line="276" w:lineRule="auto"/>
      </w:pPr>
      <w:r w:rsidRPr="00A80978">
        <w:t xml:space="preserve">CMA grants 45 CFR 400.11(b) </w:t>
      </w:r>
      <w:r w:rsidRPr="00A80978" w:rsidR="00390CC4">
        <w:t>(1)</w:t>
      </w:r>
      <w:r w:rsidRPr="00A80978">
        <w:t>.</w:t>
      </w:r>
      <w:r w:rsidRPr="00A80978" w:rsidR="00390CC4">
        <w:t xml:space="preserve"> For quarterly grants for cash assistance, medical assistance and related administrative costs, including assistance and services to unaccompanied minors (“CMA grants”), a State must submit to the Director, or designee, yearly estimates for reimbursable costs for the fiscal year, identified by type of expense, and a justification statement in support of the estimates no later than 45 days prior to the beginning of the fiscal year in accordance with guidelines prescribed by the Director.</w:t>
      </w:r>
      <w:r w:rsidRPr="00A80978" w:rsidR="00346A1C">
        <w:t xml:space="preserve"> </w:t>
      </w:r>
      <w:r w:rsidRPr="00A80978" w:rsidR="00915E16">
        <w:rPr>
          <w:b/>
        </w:rPr>
        <w:t>Submission</w:t>
      </w:r>
      <w:r w:rsidRPr="00A80978" w:rsidR="00346A1C">
        <w:rPr>
          <w:b/>
          <w:sz w:val="22"/>
          <w:szCs w:val="22"/>
        </w:rPr>
        <w:t xml:space="preserve"> should be in </w:t>
      </w:r>
      <w:r w:rsidRPr="00A80978" w:rsidR="00915E16">
        <w:rPr>
          <w:b/>
          <w:sz w:val="22"/>
          <w:szCs w:val="22"/>
        </w:rPr>
        <w:t xml:space="preserve">compliance </w:t>
      </w:r>
      <w:r w:rsidRPr="00A80978" w:rsidR="00346A1C">
        <w:rPr>
          <w:b/>
          <w:sz w:val="22"/>
          <w:szCs w:val="22"/>
        </w:rPr>
        <w:t xml:space="preserve">with State Letters # 12-09, </w:t>
      </w:r>
      <w:r w:rsidRPr="00A80978" w:rsidR="00346A1C">
        <w:rPr>
          <w:b/>
        </w:rPr>
        <w:t># 12-13, and #13-03</w:t>
      </w:r>
      <w:r w:rsidRPr="00A80978" w:rsidR="00B23505">
        <w:rPr>
          <w:b/>
        </w:rPr>
        <w:t>, including the guidance clarification chart for State Letter #12-13</w:t>
      </w:r>
      <w:r w:rsidRPr="00A80978" w:rsidR="00346A1C">
        <w:t>.</w:t>
      </w:r>
    </w:p>
    <w:p w:rsidRPr="00A80978" w:rsidR="00390CC4" w:rsidP="00C20D96" w:rsidRDefault="00390CC4" w14:paraId="2FA3A9C0" w14:textId="77777777"/>
    <w:p w:rsidRPr="00A80978" w:rsidR="00390CC4" w:rsidP="00390CC4" w:rsidRDefault="00390CC4" w14:paraId="34B40770" w14:textId="77777777">
      <w:pPr>
        <w:rPr>
          <w:b/>
          <w:i/>
        </w:rPr>
      </w:pPr>
      <w:r w:rsidRPr="00A80978">
        <w:rPr>
          <w:b/>
          <w:i/>
        </w:rPr>
        <w:t>Due Date:</w:t>
      </w:r>
      <w:r w:rsidRPr="00A80978">
        <w:rPr>
          <w:b/>
          <w:i/>
        </w:rPr>
        <w:tab/>
      </w:r>
      <w:r w:rsidRPr="00A80978">
        <w:rPr>
          <w:b/>
          <w:i/>
        </w:rPr>
        <w:tab/>
      </w:r>
      <w:r w:rsidRPr="00A80978">
        <w:rPr>
          <w:b/>
        </w:rPr>
        <w:t>August 15 (annually)</w:t>
      </w:r>
    </w:p>
    <w:p w:rsidRPr="00A80978" w:rsidR="001240A2" w:rsidP="00390CC4" w:rsidRDefault="00390CC4" w14:paraId="798E219C" w14:textId="77777777">
      <w:pPr>
        <w:rPr>
          <w:b/>
          <w:i/>
        </w:rPr>
      </w:pPr>
      <w:r w:rsidRPr="00A80978">
        <w:rPr>
          <w:b/>
          <w:i/>
        </w:rPr>
        <w:t xml:space="preserve">Submit </w:t>
      </w:r>
      <w:r w:rsidRPr="00A80978" w:rsidR="005516A0">
        <w:rPr>
          <w:b/>
          <w:i/>
        </w:rPr>
        <w:t>T</w:t>
      </w:r>
      <w:r w:rsidRPr="00A80978">
        <w:rPr>
          <w:b/>
          <w:i/>
        </w:rPr>
        <w:t>o:</w:t>
      </w:r>
      <w:r w:rsidRPr="00A80978">
        <w:tab/>
      </w:r>
      <w:r w:rsidRPr="00A80978">
        <w:tab/>
      </w:r>
      <w:r w:rsidRPr="00A80978" w:rsidR="00106BDC">
        <w:rPr>
          <w:b/>
        </w:rPr>
        <w:t>OLDC</w:t>
      </w:r>
    </w:p>
    <w:p w:rsidRPr="00A80978" w:rsidR="003967F7" w:rsidP="00C20D96" w:rsidRDefault="003967F7" w14:paraId="5CAC5A47" w14:textId="77777777">
      <w:pPr>
        <w:rPr>
          <w:b/>
        </w:rPr>
      </w:pPr>
    </w:p>
    <w:p w:rsidRPr="00A80978" w:rsidR="00CC4FE4" w:rsidP="00C20D96" w:rsidRDefault="00DD7D8F" w14:paraId="5B103254" w14:textId="77777777">
      <w:pPr>
        <w:rPr>
          <w:b/>
          <w:i/>
        </w:rPr>
      </w:pPr>
      <w:r w:rsidRPr="00A80978">
        <w:rPr>
          <w:b/>
        </w:rPr>
        <w:t xml:space="preserve">1. </w:t>
      </w:r>
      <w:r w:rsidRPr="00A80978" w:rsidR="00F54094">
        <w:rPr>
          <w:b/>
        </w:rPr>
        <w:t xml:space="preserve">Refugee </w:t>
      </w:r>
      <w:r w:rsidRPr="00A80978" w:rsidR="005840B4">
        <w:rPr>
          <w:b/>
        </w:rPr>
        <w:t xml:space="preserve">Cash </w:t>
      </w:r>
      <w:r w:rsidRPr="00A80978" w:rsidR="000E7232">
        <w:rPr>
          <w:b/>
        </w:rPr>
        <w:t>A</w:t>
      </w:r>
      <w:r w:rsidRPr="00A80978" w:rsidR="005840B4">
        <w:rPr>
          <w:b/>
        </w:rPr>
        <w:t>ssistance</w:t>
      </w:r>
      <w:r w:rsidRPr="00A80978" w:rsidR="00F54094">
        <w:rPr>
          <w:b/>
        </w:rPr>
        <w:t xml:space="preserve"> (RCA)</w:t>
      </w:r>
      <w:r w:rsidRPr="00A80978" w:rsidR="00E231D0">
        <w:rPr>
          <w:b/>
          <w:i/>
        </w:rPr>
        <w:t xml:space="preserve"> </w:t>
      </w:r>
    </w:p>
    <w:p w:rsidRPr="00A80978" w:rsidR="00C42B45" w:rsidP="00C20D96" w:rsidRDefault="00C42B45" w14:paraId="1767A6DF" w14:textId="77777777">
      <w:pPr>
        <w:rPr>
          <w:b/>
          <w:i/>
        </w:rPr>
      </w:pPr>
    </w:p>
    <w:p w:rsidRPr="00A80978" w:rsidR="00A85E0E" w:rsidP="00C20D96" w:rsidRDefault="007C6CE6" w14:paraId="7E797121" w14:textId="77777777">
      <w:pPr>
        <w:rPr>
          <w:b/>
          <w:i/>
        </w:rPr>
      </w:pPr>
      <w:r w:rsidRPr="00A80978">
        <w:rPr>
          <w:b/>
          <w:i/>
        </w:rPr>
        <w:t xml:space="preserve">The estimate </w:t>
      </w:r>
      <w:r w:rsidRPr="00A80978" w:rsidR="00A85E0E">
        <w:rPr>
          <w:b/>
          <w:i/>
        </w:rPr>
        <w:t xml:space="preserve">that each State provides </w:t>
      </w:r>
      <w:r w:rsidRPr="00A80978" w:rsidR="00540637">
        <w:rPr>
          <w:b/>
          <w:i/>
        </w:rPr>
        <w:t xml:space="preserve">should </w:t>
      </w:r>
      <w:r w:rsidRPr="00A80978" w:rsidR="00A85E0E">
        <w:rPr>
          <w:b/>
          <w:i/>
        </w:rPr>
        <w:t xml:space="preserve">be developed using the following procedures: </w:t>
      </w:r>
    </w:p>
    <w:p w:rsidRPr="00A80978" w:rsidR="00C42B45" w:rsidP="00C42B45" w:rsidRDefault="00C42B45" w14:paraId="13F60111" w14:textId="77777777">
      <w:pPr>
        <w:tabs>
          <w:tab w:val="left" w:pos="720"/>
        </w:tabs>
        <w:rPr>
          <w:b/>
          <w:i/>
        </w:rPr>
      </w:pPr>
    </w:p>
    <w:p w:rsidRPr="00A80978" w:rsidR="00DC1D9A" w:rsidP="00C42B45" w:rsidRDefault="00F54094" w14:paraId="5F93A93D" w14:textId="77777777">
      <w:pPr>
        <w:tabs>
          <w:tab w:val="left" w:pos="720"/>
        </w:tabs>
        <w:rPr>
          <w:b/>
          <w:i/>
        </w:rPr>
      </w:pPr>
      <w:r w:rsidRPr="00A80978">
        <w:rPr>
          <w:b/>
          <w:i/>
        </w:rPr>
        <w:t xml:space="preserve">(a) </w:t>
      </w:r>
      <w:r w:rsidRPr="00A80978" w:rsidR="00E231D0">
        <w:rPr>
          <w:b/>
          <w:i/>
        </w:rPr>
        <w:t xml:space="preserve"> </w:t>
      </w:r>
      <w:r w:rsidRPr="00A80978" w:rsidR="005840B4">
        <w:rPr>
          <w:b/>
          <w:i/>
        </w:rPr>
        <w:t>R</w:t>
      </w:r>
      <w:r w:rsidRPr="00A80978" w:rsidR="002701ED">
        <w:rPr>
          <w:b/>
          <w:i/>
        </w:rPr>
        <w:t>CA</w:t>
      </w:r>
      <w:r w:rsidRPr="00A80978" w:rsidR="007527F9">
        <w:rPr>
          <w:b/>
          <w:i/>
        </w:rPr>
        <w:t xml:space="preserve"> </w:t>
      </w:r>
      <w:r w:rsidRPr="00A80978" w:rsidR="000E7232">
        <w:rPr>
          <w:b/>
          <w:i/>
        </w:rPr>
        <w:t>R</w:t>
      </w:r>
      <w:r w:rsidRPr="00A80978" w:rsidR="005840B4">
        <w:rPr>
          <w:b/>
          <w:i/>
        </w:rPr>
        <w:t>ecipient</w:t>
      </w:r>
      <w:r w:rsidRPr="00A80978" w:rsidR="002701ED">
        <w:rPr>
          <w:b/>
          <w:i/>
        </w:rPr>
        <w:t xml:space="preserve"> Co</w:t>
      </w:r>
      <w:r w:rsidRPr="00A80978" w:rsidR="005840B4">
        <w:rPr>
          <w:b/>
          <w:i/>
        </w:rPr>
        <w:t>s</w:t>
      </w:r>
      <w:r w:rsidRPr="00A80978" w:rsidR="002701ED">
        <w:rPr>
          <w:b/>
          <w:i/>
        </w:rPr>
        <w:t>ts</w:t>
      </w:r>
    </w:p>
    <w:p w:rsidRPr="00A80978" w:rsidR="00E231D0" w:rsidP="00C20D96" w:rsidRDefault="00E231D0" w14:paraId="3ED06E9D" w14:textId="77777777">
      <w:pPr>
        <w:rPr>
          <w:b/>
          <w:i/>
        </w:rPr>
      </w:pPr>
    </w:p>
    <w:p w:rsidRPr="00A80978" w:rsidR="00B1333F" w:rsidP="006428C9" w:rsidRDefault="00E231D0" w14:paraId="5D3054A0" w14:textId="77777777">
      <w:pPr>
        <w:pStyle w:val="PlainText"/>
        <w:numPr>
          <w:ilvl w:val="0"/>
          <w:numId w:val="1"/>
        </w:numPr>
        <w:tabs>
          <w:tab w:val="clear" w:pos="720"/>
          <w:tab w:val="num" w:pos="540"/>
        </w:tabs>
        <w:ind w:left="540" w:hanging="270"/>
        <w:rPr>
          <w:rFonts w:ascii="Times New Roman" w:hAnsi="Times New Roman"/>
        </w:rPr>
      </w:pPr>
      <w:r w:rsidRPr="00A80978">
        <w:rPr>
          <w:rFonts w:ascii="Times New Roman" w:hAnsi="Times New Roman"/>
        </w:rPr>
        <w:t xml:space="preserve">Provide </w:t>
      </w:r>
      <w:r w:rsidRPr="00A80978" w:rsidR="00CC3B2C">
        <w:rPr>
          <w:rFonts w:ascii="Times New Roman" w:hAnsi="Times New Roman"/>
        </w:rPr>
        <w:t xml:space="preserve">your </w:t>
      </w:r>
      <w:r w:rsidRPr="00A80978" w:rsidR="00A85E0E">
        <w:rPr>
          <w:rFonts w:ascii="Times New Roman" w:hAnsi="Times New Roman"/>
        </w:rPr>
        <w:t>State’s rati</w:t>
      </w:r>
      <w:r w:rsidRPr="00A80978" w:rsidR="00C20D96">
        <w:rPr>
          <w:rFonts w:ascii="Times New Roman" w:hAnsi="Times New Roman"/>
        </w:rPr>
        <w:t>onale for estimat</w:t>
      </w:r>
      <w:r w:rsidRPr="00A80978" w:rsidR="005E2EBD">
        <w:rPr>
          <w:rFonts w:ascii="Times New Roman" w:hAnsi="Times New Roman"/>
        </w:rPr>
        <w:t xml:space="preserve">ing </w:t>
      </w:r>
      <w:r w:rsidRPr="00A80978" w:rsidR="00EA3B76">
        <w:rPr>
          <w:rFonts w:ascii="Times New Roman" w:hAnsi="Times New Roman"/>
        </w:rPr>
        <w:t xml:space="preserve">the number of </w:t>
      </w:r>
      <w:r w:rsidRPr="00A80978" w:rsidR="005E2EBD">
        <w:rPr>
          <w:rFonts w:ascii="Times New Roman" w:hAnsi="Times New Roman"/>
        </w:rPr>
        <w:t>R</w:t>
      </w:r>
      <w:r w:rsidRPr="00A80978" w:rsidR="00EA3B76">
        <w:rPr>
          <w:rFonts w:ascii="Times New Roman" w:hAnsi="Times New Roman"/>
        </w:rPr>
        <w:t xml:space="preserve">efugee </w:t>
      </w:r>
      <w:r w:rsidRPr="00A80978" w:rsidR="005E2EBD">
        <w:rPr>
          <w:rFonts w:ascii="Times New Roman" w:hAnsi="Times New Roman"/>
        </w:rPr>
        <w:t>C</w:t>
      </w:r>
      <w:r w:rsidRPr="00A80978" w:rsidR="00EA3B76">
        <w:rPr>
          <w:rFonts w:ascii="Times New Roman" w:hAnsi="Times New Roman"/>
        </w:rPr>
        <w:t xml:space="preserve">ash </w:t>
      </w:r>
      <w:r w:rsidRPr="00A80978" w:rsidR="005E2EBD">
        <w:rPr>
          <w:rFonts w:ascii="Times New Roman" w:hAnsi="Times New Roman"/>
        </w:rPr>
        <w:t>A</w:t>
      </w:r>
      <w:r w:rsidRPr="00A80978" w:rsidR="00EA3B76">
        <w:rPr>
          <w:rFonts w:ascii="Times New Roman" w:hAnsi="Times New Roman"/>
        </w:rPr>
        <w:t xml:space="preserve">ssistance </w:t>
      </w:r>
      <w:r w:rsidRPr="00A80978" w:rsidR="00E33289">
        <w:rPr>
          <w:rFonts w:ascii="Times New Roman" w:hAnsi="Times New Roman"/>
        </w:rPr>
        <w:t xml:space="preserve">(RCA) </w:t>
      </w:r>
      <w:r w:rsidRPr="00A80978" w:rsidR="00EA3B76">
        <w:rPr>
          <w:rFonts w:ascii="Times New Roman" w:hAnsi="Times New Roman"/>
        </w:rPr>
        <w:t>Recipients</w:t>
      </w:r>
      <w:r w:rsidRPr="00A80978" w:rsidR="00A85E0E">
        <w:rPr>
          <w:rFonts w:ascii="Times New Roman" w:hAnsi="Times New Roman"/>
        </w:rPr>
        <w:t xml:space="preserve"> using the following procedures to derive estimates</w:t>
      </w:r>
      <w:r w:rsidRPr="00A80978" w:rsidR="004C05FB">
        <w:rPr>
          <w:rFonts w:ascii="Times New Roman" w:hAnsi="Times New Roman"/>
        </w:rPr>
        <w:t>:</w:t>
      </w:r>
      <w:r w:rsidRPr="00A80978" w:rsidR="00D9173A">
        <w:rPr>
          <w:rFonts w:ascii="Times New Roman" w:hAnsi="Times New Roman"/>
        </w:rPr>
        <w:t xml:space="preserve"> </w:t>
      </w:r>
    </w:p>
    <w:p w:rsidRPr="00A80978" w:rsidR="00A45A24" w:rsidP="00A45A24" w:rsidRDefault="00A45A24" w14:paraId="222B64EE" w14:textId="77777777">
      <w:pPr>
        <w:pStyle w:val="PlainText"/>
        <w:ind w:left="720"/>
        <w:rPr>
          <w:rFonts w:ascii="Times New Roman" w:hAnsi="Times New Roman"/>
        </w:rPr>
      </w:pPr>
    </w:p>
    <w:p w:rsidRPr="00A80978" w:rsidR="00DC1D9A" w:rsidP="006428C9" w:rsidRDefault="00A85E0E" w14:paraId="75CBBA07" w14:textId="77777777">
      <w:pPr>
        <w:pStyle w:val="PlainText"/>
        <w:numPr>
          <w:ilvl w:val="1"/>
          <w:numId w:val="1"/>
        </w:numPr>
        <w:tabs>
          <w:tab w:val="clear" w:pos="1440"/>
          <w:tab w:val="num" w:pos="810"/>
        </w:tabs>
        <w:ind w:left="810" w:hanging="270"/>
        <w:rPr>
          <w:rFonts w:ascii="Times New Roman" w:hAnsi="Times New Roman"/>
        </w:rPr>
      </w:pPr>
      <w:r w:rsidRPr="00A80978">
        <w:rPr>
          <w:rFonts w:ascii="Times New Roman" w:hAnsi="Times New Roman"/>
        </w:rPr>
        <w:t>Obtain</w:t>
      </w:r>
      <w:r w:rsidRPr="00A80978" w:rsidR="005516A0">
        <w:rPr>
          <w:rFonts w:ascii="Times New Roman" w:hAnsi="Times New Roman"/>
        </w:rPr>
        <w:t xml:space="preserve"> </w:t>
      </w:r>
      <w:r w:rsidRPr="00A80978">
        <w:rPr>
          <w:rFonts w:ascii="Times New Roman" w:hAnsi="Times New Roman"/>
        </w:rPr>
        <w:t>refugee</w:t>
      </w:r>
      <w:r w:rsidRPr="00A80978" w:rsidR="005977ED">
        <w:rPr>
          <w:rFonts w:ascii="Times New Roman" w:hAnsi="Times New Roman"/>
        </w:rPr>
        <w:t xml:space="preserve"> and SIV</w:t>
      </w:r>
      <w:r w:rsidRPr="00A80978">
        <w:rPr>
          <w:rFonts w:ascii="Times New Roman" w:hAnsi="Times New Roman"/>
        </w:rPr>
        <w:t xml:space="preserve"> </w:t>
      </w:r>
      <w:r w:rsidRPr="00A80978" w:rsidR="00E33289">
        <w:rPr>
          <w:rFonts w:ascii="Times New Roman" w:hAnsi="Times New Roman"/>
        </w:rPr>
        <w:t xml:space="preserve">arrival estimates from </w:t>
      </w:r>
      <w:r w:rsidRPr="00A80978">
        <w:rPr>
          <w:rFonts w:ascii="Times New Roman" w:hAnsi="Times New Roman"/>
        </w:rPr>
        <w:t xml:space="preserve">the </w:t>
      </w:r>
      <w:r w:rsidRPr="00A80978" w:rsidR="005516A0">
        <w:rPr>
          <w:rFonts w:ascii="Times New Roman" w:hAnsi="Times New Roman"/>
        </w:rPr>
        <w:t>Department of State</w:t>
      </w:r>
      <w:r w:rsidRPr="00A80978">
        <w:rPr>
          <w:rFonts w:ascii="Times New Roman" w:hAnsi="Times New Roman"/>
        </w:rPr>
        <w:t>/</w:t>
      </w:r>
      <w:r w:rsidRPr="00A80978" w:rsidR="005516A0">
        <w:rPr>
          <w:rFonts w:ascii="Times New Roman" w:hAnsi="Times New Roman"/>
        </w:rPr>
        <w:t>PRM and</w:t>
      </w:r>
      <w:r w:rsidRPr="00A80978" w:rsidR="00D9173A">
        <w:rPr>
          <w:rFonts w:ascii="Times New Roman" w:hAnsi="Times New Roman"/>
        </w:rPr>
        <w:t xml:space="preserve"> local </w:t>
      </w:r>
      <w:r w:rsidRPr="00A80978" w:rsidR="007E24BD">
        <w:rPr>
          <w:rFonts w:ascii="Times New Roman" w:hAnsi="Times New Roman"/>
        </w:rPr>
        <w:t>voluntary resettlement agencies (</w:t>
      </w:r>
      <w:proofErr w:type="spellStart"/>
      <w:r w:rsidRPr="00A80978" w:rsidR="007E24BD">
        <w:rPr>
          <w:rFonts w:ascii="Times New Roman" w:hAnsi="Times New Roman"/>
        </w:rPr>
        <w:t>volags</w:t>
      </w:r>
      <w:proofErr w:type="spellEnd"/>
      <w:r w:rsidRPr="00A80978" w:rsidR="007E24BD">
        <w:rPr>
          <w:rFonts w:ascii="Times New Roman" w:hAnsi="Times New Roman"/>
        </w:rPr>
        <w:t>)</w:t>
      </w:r>
      <w:r w:rsidRPr="00A80978" w:rsidR="009130ED">
        <w:rPr>
          <w:rFonts w:ascii="Times New Roman" w:hAnsi="Times New Roman"/>
        </w:rPr>
        <w:t xml:space="preserve"> </w:t>
      </w:r>
      <w:r w:rsidRPr="00A80978" w:rsidR="007E24BD">
        <w:rPr>
          <w:rFonts w:ascii="Times New Roman" w:hAnsi="Times New Roman"/>
        </w:rPr>
        <w:t>for</w:t>
      </w:r>
      <w:r w:rsidRPr="00A80978" w:rsidR="009A376D">
        <w:rPr>
          <w:rFonts w:ascii="Times New Roman" w:hAnsi="Times New Roman"/>
        </w:rPr>
        <w:t xml:space="preserve"> </w:t>
      </w:r>
      <w:r w:rsidRPr="00A80978" w:rsidR="00D273BD">
        <w:rPr>
          <w:rFonts w:ascii="Times New Roman" w:hAnsi="Times New Roman"/>
        </w:rPr>
        <w:t xml:space="preserve">all </w:t>
      </w:r>
      <w:r w:rsidRPr="00A80978" w:rsidR="009130ED">
        <w:rPr>
          <w:rFonts w:ascii="Times New Roman" w:hAnsi="Times New Roman"/>
        </w:rPr>
        <w:t>projec</w:t>
      </w:r>
      <w:r w:rsidRPr="00A80978" w:rsidR="000322C8">
        <w:rPr>
          <w:rFonts w:ascii="Times New Roman" w:hAnsi="Times New Roman"/>
        </w:rPr>
        <w:t xml:space="preserve">ted </w:t>
      </w:r>
      <w:r w:rsidRPr="00A80978" w:rsidR="00B1333F">
        <w:rPr>
          <w:rFonts w:ascii="Times New Roman" w:hAnsi="Times New Roman"/>
        </w:rPr>
        <w:t xml:space="preserve">NEW </w:t>
      </w:r>
      <w:r w:rsidRPr="00A80978" w:rsidR="000322C8">
        <w:rPr>
          <w:rFonts w:ascii="Times New Roman" w:hAnsi="Times New Roman"/>
        </w:rPr>
        <w:t>arrival numbers</w:t>
      </w:r>
      <w:r w:rsidRPr="00A80978" w:rsidR="00CC3B2C">
        <w:rPr>
          <w:rFonts w:ascii="Times New Roman" w:hAnsi="Times New Roman"/>
        </w:rPr>
        <w:t>,</w:t>
      </w:r>
      <w:r w:rsidRPr="00A80978">
        <w:rPr>
          <w:rFonts w:ascii="Times New Roman" w:hAnsi="Times New Roman"/>
        </w:rPr>
        <w:t xml:space="preserve"> sponsored cases</w:t>
      </w:r>
      <w:r w:rsidRPr="00A80978" w:rsidR="000322C8">
        <w:rPr>
          <w:rFonts w:ascii="Times New Roman" w:hAnsi="Times New Roman"/>
        </w:rPr>
        <w:t>,</w:t>
      </w:r>
      <w:r w:rsidRPr="00A80978">
        <w:rPr>
          <w:rFonts w:ascii="Times New Roman" w:hAnsi="Times New Roman"/>
        </w:rPr>
        <w:t xml:space="preserve"> and </w:t>
      </w:r>
      <w:r w:rsidRPr="00A80978" w:rsidR="000322C8">
        <w:rPr>
          <w:rFonts w:ascii="Times New Roman" w:hAnsi="Times New Roman"/>
        </w:rPr>
        <w:t xml:space="preserve"> </w:t>
      </w:r>
      <w:r w:rsidRPr="00A80978" w:rsidR="007527F9">
        <w:rPr>
          <w:rFonts w:ascii="Times New Roman" w:hAnsi="Times New Roman"/>
        </w:rPr>
        <w:t>for</w:t>
      </w:r>
      <w:r w:rsidRPr="00A80978">
        <w:rPr>
          <w:rFonts w:ascii="Times New Roman" w:hAnsi="Times New Roman"/>
        </w:rPr>
        <w:t xml:space="preserve">mulate estimates for </w:t>
      </w:r>
      <w:r w:rsidRPr="00A80978" w:rsidR="007527F9">
        <w:rPr>
          <w:rFonts w:ascii="Times New Roman" w:hAnsi="Times New Roman"/>
        </w:rPr>
        <w:t xml:space="preserve">other </w:t>
      </w:r>
      <w:r w:rsidRPr="00A80978" w:rsidR="00DC1D9A">
        <w:rPr>
          <w:rFonts w:ascii="Times New Roman" w:hAnsi="Times New Roman"/>
        </w:rPr>
        <w:t>populations</w:t>
      </w:r>
      <w:r w:rsidRPr="00A80978">
        <w:rPr>
          <w:rFonts w:ascii="Times New Roman" w:hAnsi="Times New Roman"/>
        </w:rPr>
        <w:t xml:space="preserve"> expected to be served </w:t>
      </w:r>
      <w:r w:rsidRPr="00A80978" w:rsidR="005977ED">
        <w:rPr>
          <w:rFonts w:ascii="Times New Roman" w:hAnsi="Times New Roman"/>
        </w:rPr>
        <w:t>(</w:t>
      </w:r>
      <w:proofErr w:type="spellStart"/>
      <w:r w:rsidRPr="00A80978" w:rsidR="005977ED">
        <w:rPr>
          <w:rFonts w:ascii="Times New Roman" w:hAnsi="Times New Roman"/>
        </w:rPr>
        <w:t>asylees</w:t>
      </w:r>
      <w:proofErr w:type="spellEnd"/>
      <w:r w:rsidRPr="00A80978" w:rsidR="005977ED">
        <w:rPr>
          <w:rFonts w:ascii="Times New Roman" w:hAnsi="Times New Roman"/>
        </w:rPr>
        <w:t xml:space="preserve">, entrants, trafficking victims) </w:t>
      </w:r>
      <w:r w:rsidRPr="00A80978">
        <w:rPr>
          <w:rFonts w:ascii="Times New Roman" w:hAnsi="Times New Roman"/>
        </w:rPr>
        <w:t>based on historical data</w:t>
      </w:r>
      <w:r w:rsidRPr="00A80978" w:rsidR="000322C8">
        <w:rPr>
          <w:rFonts w:ascii="Times New Roman" w:hAnsi="Times New Roman"/>
        </w:rPr>
        <w:t xml:space="preserve"> </w:t>
      </w:r>
      <w:r w:rsidRPr="00A80978" w:rsidR="00E33289">
        <w:rPr>
          <w:rFonts w:ascii="Times New Roman" w:hAnsi="Times New Roman"/>
        </w:rPr>
        <w:t>for the federal fiscal year beginning 10/1</w:t>
      </w:r>
      <w:r w:rsidRPr="00A80978" w:rsidR="00DC1D9A">
        <w:rPr>
          <w:rFonts w:ascii="Times New Roman" w:hAnsi="Times New Roman"/>
        </w:rPr>
        <w:t>;</w:t>
      </w:r>
      <w:r w:rsidRPr="00A80978" w:rsidR="009130ED">
        <w:rPr>
          <w:rFonts w:ascii="Times New Roman" w:hAnsi="Times New Roman"/>
        </w:rPr>
        <w:t xml:space="preserve"> </w:t>
      </w:r>
    </w:p>
    <w:p w:rsidRPr="00A80978" w:rsidR="00842CE7" w:rsidP="00DD7D8F" w:rsidRDefault="00842CE7" w14:paraId="23AC87E5" w14:textId="77777777">
      <w:pPr>
        <w:pStyle w:val="PlainText"/>
        <w:tabs>
          <w:tab w:val="num" w:pos="810"/>
        </w:tabs>
        <w:ind w:left="810" w:hanging="270"/>
        <w:rPr>
          <w:rFonts w:ascii="Times New Roman" w:hAnsi="Times New Roman"/>
        </w:rPr>
      </w:pPr>
    </w:p>
    <w:p w:rsidRPr="00A80978" w:rsidR="00DC1D9A" w:rsidP="006428C9" w:rsidRDefault="00C67860" w14:paraId="2CE61EA7" w14:textId="77777777">
      <w:pPr>
        <w:pStyle w:val="PlainText"/>
        <w:numPr>
          <w:ilvl w:val="1"/>
          <w:numId w:val="1"/>
        </w:numPr>
        <w:tabs>
          <w:tab w:val="clear" w:pos="1440"/>
          <w:tab w:val="num" w:pos="810"/>
        </w:tabs>
        <w:ind w:left="810" w:hanging="270"/>
        <w:rPr>
          <w:rFonts w:ascii="Times New Roman" w:hAnsi="Times New Roman"/>
        </w:rPr>
      </w:pPr>
      <w:r w:rsidRPr="00A80978">
        <w:rPr>
          <w:rFonts w:ascii="Times New Roman" w:hAnsi="Times New Roman"/>
        </w:rPr>
        <w:t>Include</w:t>
      </w:r>
      <w:r w:rsidRPr="00A80978" w:rsidR="004C05FB">
        <w:rPr>
          <w:rFonts w:ascii="Times New Roman" w:hAnsi="Times New Roman"/>
        </w:rPr>
        <w:t xml:space="preserve"> </w:t>
      </w:r>
      <w:r w:rsidRPr="00A80978" w:rsidR="00E33289">
        <w:rPr>
          <w:rFonts w:ascii="Times New Roman" w:hAnsi="Times New Roman"/>
        </w:rPr>
        <w:t xml:space="preserve">all </w:t>
      </w:r>
      <w:r w:rsidRPr="00A80978" w:rsidR="00B1333F">
        <w:rPr>
          <w:rFonts w:ascii="Times New Roman" w:hAnsi="Times New Roman"/>
        </w:rPr>
        <w:t>l</w:t>
      </w:r>
      <w:r w:rsidRPr="00A80978" w:rsidR="00E231D0">
        <w:rPr>
          <w:rFonts w:ascii="Times New Roman" w:hAnsi="Times New Roman"/>
        </w:rPr>
        <w:t xml:space="preserve">ocal </w:t>
      </w:r>
      <w:r w:rsidRPr="00A80978" w:rsidR="00E33289">
        <w:rPr>
          <w:rFonts w:ascii="Times New Roman" w:hAnsi="Times New Roman"/>
        </w:rPr>
        <w:t xml:space="preserve">resettlement agencies’ </w:t>
      </w:r>
      <w:r w:rsidRPr="00A80978" w:rsidR="00E231D0">
        <w:rPr>
          <w:rFonts w:ascii="Times New Roman" w:hAnsi="Times New Roman"/>
        </w:rPr>
        <w:t xml:space="preserve">Matching Grant </w:t>
      </w:r>
      <w:r w:rsidRPr="00A80978" w:rsidR="00E33289">
        <w:rPr>
          <w:rFonts w:ascii="Times New Roman" w:hAnsi="Times New Roman"/>
        </w:rPr>
        <w:t xml:space="preserve">program </w:t>
      </w:r>
      <w:r w:rsidRPr="00A80978" w:rsidR="00E231D0">
        <w:rPr>
          <w:rFonts w:ascii="Times New Roman" w:hAnsi="Times New Roman"/>
        </w:rPr>
        <w:t>e</w:t>
      </w:r>
      <w:r w:rsidRPr="00A80978" w:rsidR="009A376D">
        <w:rPr>
          <w:rFonts w:ascii="Times New Roman" w:hAnsi="Times New Roman"/>
        </w:rPr>
        <w:t>stima</w:t>
      </w:r>
      <w:r w:rsidRPr="00A80978" w:rsidR="009130ED">
        <w:rPr>
          <w:rFonts w:ascii="Times New Roman" w:hAnsi="Times New Roman"/>
        </w:rPr>
        <w:t>te</w:t>
      </w:r>
      <w:r w:rsidRPr="00A80978" w:rsidR="00540637">
        <w:rPr>
          <w:rFonts w:ascii="Times New Roman" w:hAnsi="Times New Roman"/>
        </w:rPr>
        <w:t xml:space="preserve">s for </w:t>
      </w:r>
      <w:r w:rsidRPr="00A80978" w:rsidR="00B1333F">
        <w:rPr>
          <w:rFonts w:ascii="Times New Roman" w:hAnsi="Times New Roman"/>
        </w:rPr>
        <w:t xml:space="preserve">NEW </w:t>
      </w:r>
      <w:r w:rsidRPr="00A80978" w:rsidR="00D9173A">
        <w:rPr>
          <w:rFonts w:ascii="Times New Roman" w:hAnsi="Times New Roman"/>
        </w:rPr>
        <w:t>enrollment</w:t>
      </w:r>
      <w:r w:rsidRPr="00A80978" w:rsidR="00A85E0E">
        <w:rPr>
          <w:rFonts w:ascii="Times New Roman" w:hAnsi="Times New Roman"/>
        </w:rPr>
        <w:t>s</w:t>
      </w:r>
      <w:r w:rsidRPr="00A80978" w:rsidR="000322C8">
        <w:rPr>
          <w:rFonts w:ascii="Times New Roman" w:hAnsi="Times New Roman"/>
        </w:rPr>
        <w:t xml:space="preserve"> and</w:t>
      </w:r>
      <w:r w:rsidRPr="00A80978" w:rsidR="007E24BD">
        <w:rPr>
          <w:rFonts w:ascii="Times New Roman" w:hAnsi="Times New Roman"/>
        </w:rPr>
        <w:t xml:space="preserve"> </w:t>
      </w:r>
      <w:r w:rsidRPr="00A80978" w:rsidR="00A85E0E">
        <w:rPr>
          <w:rFonts w:ascii="Times New Roman" w:hAnsi="Times New Roman"/>
        </w:rPr>
        <w:t xml:space="preserve">the </w:t>
      </w:r>
      <w:r w:rsidRPr="00A80978" w:rsidR="00B1333F">
        <w:rPr>
          <w:rFonts w:ascii="Times New Roman" w:hAnsi="Times New Roman"/>
        </w:rPr>
        <w:t xml:space="preserve">historic </w:t>
      </w:r>
      <w:r w:rsidRPr="00A80978" w:rsidR="000322C8">
        <w:rPr>
          <w:rFonts w:ascii="Times New Roman" w:hAnsi="Times New Roman"/>
        </w:rPr>
        <w:t>self-sufficien</w:t>
      </w:r>
      <w:r w:rsidRPr="00A80978" w:rsidR="00E33289">
        <w:rPr>
          <w:rFonts w:ascii="Times New Roman" w:hAnsi="Times New Roman"/>
        </w:rPr>
        <w:t>cy</w:t>
      </w:r>
      <w:r w:rsidRPr="00A80978" w:rsidR="000322C8">
        <w:rPr>
          <w:rFonts w:ascii="Times New Roman" w:hAnsi="Times New Roman"/>
        </w:rPr>
        <w:t xml:space="preserve"> </w:t>
      </w:r>
      <w:r w:rsidRPr="00A80978" w:rsidR="007E24BD">
        <w:rPr>
          <w:rFonts w:ascii="Times New Roman" w:hAnsi="Times New Roman"/>
        </w:rPr>
        <w:t xml:space="preserve">percentage </w:t>
      </w:r>
      <w:r w:rsidRPr="00A80978" w:rsidR="000322C8">
        <w:rPr>
          <w:rFonts w:ascii="Times New Roman" w:hAnsi="Times New Roman"/>
        </w:rPr>
        <w:t xml:space="preserve">at </w:t>
      </w:r>
      <w:r w:rsidRPr="00A80978" w:rsidR="007E24BD">
        <w:rPr>
          <w:rFonts w:ascii="Times New Roman" w:hAnsi="Times New Roman"/>
        </w:rPr>
        <w:t>120-</w:t>
      </w:r>
      <w:r w:rsidRPr="00A80978" w:rsidR="000322C8">
        <w:rPr>
          <w:rFonts w:ascii="Times New Roman" w:hAnsi="Times New Roman"/>
        </w:rPr>
        <w:t>180 days</w:t>
      </w:r>
      <w:r w:rsidRPr="00A80978" w:rsidR="00DC1D9A">
        <w:rPr>
          <w:rFonts w:ascii="Times New Roman" w:hAnsi="Times New Roman"/>
        </w:rPr>
        <w:t>;</w:t>
      </w:r>
    </w:p>
    <w:p w:rsidRPr="00A80978" w:rsidR="00C42B45" w:rsidP="00C42B45" w:rsidRDefault="00C42B45" w14:paraId="1332CAEE" w14:textId="77777777">
      <w:pPr>
        <w:pStyle w:val="PlainText"/>
        <w:ind w:left="360"/>
        <w:rPr>
          <w:rFonts w:ascii="Times New Roman" w:hAnsi="Times New Roman"/>
        </w:rPr>
      </w:pPr>
    </w:p>
    <w:p w:rsidRPr="00A80978" w:rsidR="005E2EBD" w:rsidP="006428C9" w:rsidRDefault="005516A0" w14:paraId="1E9FD345" w14:textId="77777777">
      <w:pPr>
        <w:pStyle w:val="PlainText"/>
        <w:numPr>
          <w:ilvl w:val="0"/>
          <w:numId w:val="1"/>
        </w:numPr>
        <w:tabs>
          <w:tab w:val="clear" w:pos="720"/>
          <w:tab w:val="num" w:pos="540"/>
        </w:tabs>
        <w:ind w:left="540" w:hanging="270"/>
        <w:rPr>
          <w:rFonts w:ascii="Times New Roman" w:hAnsi="Times New Roman"/>
        </w:rPr>
      </w:pPr>
      <w:r w:rsidRPr="00A80978">
        <w:rPr>
          <w:rFonts w:ascii="Times New Roman" w:hAnsi="Times New Roman"/>
        </w:rPr>
        <w:t>Consider u</w:t>
      </w:r>
      <w:r w:rsidRPr="00A80978" w:rsidR="008153FA">
        <w:rPr>
          <w:rFonts w:ascii="Times New Roman" w:hAnsi="Times New Roman"/>
        </w:rPr>
        <w:t>sing a</w:t>
      </w:r>
      <w:r w:rsidRPr="00A80978" w:rsidR="004C05FB">
        <w:rPr>
          <w:rFonts w:ascii="Times New Roman" w:hAnsi="Times New Roman"/>
        </w:rPr>
        <w:t xml:space="preserve"> client-</w:t>
      </w:r>
      <w:r w:rsidRPr="00A80978" w:rsidR="008153FA">
        <w:rPr>
          <w:rFonts w:ascii="Times New Roman" w:hAnsi="Times New Roman"/>
        </w:rPr>
        <w:t xml:space="preserve">loading chart </w:t>
      </w:r>
      <w:r w:rsidRPr="00A80978">
        <w:rPr>
          <w:rFonts w:ascii="Times New Roman" w:hAnsi="Times New Roman"/>
        </w:rPr>
        <w:t xml:space="preserve">to </w:t>
      </w:r>
      <w:r w:rsidRPr="00A80978" w:rsidR="008153FA">
        <w:rPr>
          <w:rFonts w:ascii="Times New Roman" w:hAnsi="Times New Roman"/>
        </w:rPr>
        <w:t>c</w:t>
      </w:r>
      <w:r w:rsidRPr="00A80978" w:rsidR="005E2EBD">
        <w:rPr>
          <w:rFonts w:ascii="Times New Roman" w:hAnsi="Times New Roman"/>
        </w:rPr>
        <w:t>alculate</w:t>
      </w:r>
      <w:r w:rsidRPr="00A80978" w:rsidR="008153FA">
        <w:rPr>
          <w:rFonts w:ascii="Times New Roman" w:hAnsi="Times New Roman"/>
        </w:rPr>
        <w:t xml:space="preserve"> </w:t>
      </w:r>
      <w:r w:rsidRPr="00A80978">
        <w:rPr>
          <w:rFonts w:ascii="Times New Roman" w:hAnsi="Times New Roman"/>
        </w:rPr>
        <w:t>average monthly numbers of recipients as they</w:t>
      </w:r>
      <w:r w:rsidRPr="00A80978" w:rsidR="004C05FB">
        <w:rPr>
          <w:rFonts w:ascii="Times New Roman" w:hAnsi="Times New Roman"/>
        </w:rPr>
        <w:t xml:space="preserve"> enter the </w:t>
      </w:r>
      <w:r w:rsidRPr="00A80978" w:rsidR="00E33289">
        <w:rPr>
          <w:rFonts w:ascii="Times New Roman" w:hAnsi="Times New Roman"/>
        </w:rPr>
        <w:t xml:space="preserve">RCA </w:t>
      </w:r>
      <w:r w:rsidRPr="00A80978" w:rsidR="004C05FB">
        <w:rPr>
          <w:rFonts w:ascii="Times New Roman" w:hAnsi="Times New Roman"/>
        </w:rPr>
        <w:t>program and</w:t>
      </w:r>
      <w:r w:rsidRPr="00A80978" w:rsidR="007E24BD">
        <w:rPr>
          <w:rFonts w:ascii="Times New Roman" w:hAnsi="Times New Roman"/>
        </w:rPr>
        <w:t xml:space="preserve"> </w:t>
      </w:r>
      <w:r w:rsidRPr="00A80978">
        <w:rPr>
          <w:rFonts w:ascii="Times New Roman" w:hAnsi="Times New Roman"/>
        </w:rPr>
        <w:t>include</w:t>
      </w:r>
      <w:r w:rsidRPr="00A80978" w:rsidR="008153FA">
        <w:rPr>
          <w:rFonts w:ascii="Times New Roman" w:hAnsi="Times New Roman"/>
        </w:rPr>
        <w:t xml:space="preserve"> </w:t>
      </w:r>
      <w:r w:rsidRPr="00A80978" w:rsidR="004C05FB">
        <w:rPr>
          <w:rFonts w:ascii="Times New Roman" w:hAnsi="Times New Roman"/>
        </w:rPr>
        <w:t xml:space="preserve">the </w:t>
      </w:r>
      <w:r w:rsidRPr="00A80978" w:rsidR="00634EFC">
        <w:rPr>
          <w:rFonts w:ascii="Times New Roman" w:hAnsi="Times New Roman"/>
        </w:rPr>
        <w:t xml:space="preserve">existing </w:t>
      </w:r>
      <w:r w:rsidRPr="00A80978" w:rsidR="008153FA">
        <w:rPr>
          <w:rFonts w:ascii="Times New Roman" w:hAnsi="Times New Roman"/>
        </w:rPr>
        <w:t xml:space="preserve">caseload </w:t>
      </w:r>
      <w:r w:rsidRPr="00A80978" w:rsidR="00634EFC">
        <w:rPr>
          <w:rFonts w:ascii="Times New Roman" w:hAnsi="Times New Roman"/>
        </w:rPr>
        <w:t xml:space="preserve">anticipated to roll over </w:t>
      </w:r>
      <w:r w:rsidRPr="00A80978" w:rsidR="008153FA">
        <w:rPr>
          <w:rFonts w:ascii="Times New Roman" w:hAnsi="Times New Roman"/>
        </w:rPr>
        <w:t>from previous year</w:t>
      </w:r>
      <w:r w:rsidRPr="00A80978" w:rsidR="007E24BD">
        <w:rPr>
          <w:rFonts w:ascii="Times New Roman" w:hAnsi="Times New Roman"/>
        </w:rPr>
        <w:t>:</w:t>
      </w:r>
    </w:p>
    <w:p w:rsidRPr="00A80978" w:rsidR="00A45A24" w:rsidP="00A45A24" w:rsidRDefault="00A45A24" w14:paraId="7478CA7E" w14:textId="77777777">
      <w:pPr>
        <w:pStyle w:val="PlainText"/>
        <w:ind w:left="720"/>
        <w:rPr>
          <w:rFonts w:ascii="Times New Roman" w:hAnsi="Times New Roman"/>
        </w:rPr>
      </w:pPr>
    </w:p>
    <w:p w:rsidRPr="00A80978" w:rsidR="00346A1C" w:rsidP="006428C9" w:rsidRDefault="004C05FB" w14:paraId="58FD281A" w14:textId="77777777">
      <w:pPr>
        <w:pStyle w:val="PlainText"/>
        <w:numPr>
          <w:ilvl w:val="1"/>
          <w:numId w:val="1"/>
        </w:numPr>
        <w:tabs>
          <w:tab w:val="clear" w:pos="1440"/>
          <w:tab w:val="num" w:pos="810"/>
        </w:tabs>
        <w:ind w:left="810" w:hanging="270"/>
        <w:rPr>
          <w:rFonts w:ascii="Times New Roman" w:hAnsi="Times New Roman"/>
        </w:rPr>
      </w:pPr>
      <w:r w:rsidRPr="00A80978">
        <w:rPr>
          <w:rFonts w:ascii="Times New Roman" w:hAnsi="Times New Roman"/>
        </w:rPr>
        <w:t xml:space="preserve">From historical data, estimate the </w:t>
      </w:r>
      <w:r w:rsidRPr="00A80978" w:rsidR="00E059ED">
        <w:rPr>
          <w:rFonts w:ascii="Times New Roman" w:hAnsi="Times New Roman"/>
        </w:rPr>
        <w:t>average case size</w:t>
      </w:r>
      <w:r w:rsidR="004E7F1C">
        <w:rPr>
          <w:rFonts w:ascii="Times New Roman" w:hAnsi="Times New Roman"/>
        </w:rPr>
        <w:t>.</w:t>
      </w:r>
      <w:r w:rsidRPr="00A80978" w:rsidR="00E059ED">
        <w:rPr>
          <w:rFonts w:ascii="Times New Roman" w:hAnsi="Times New Roman"/>
        </w:rPr>
        <w:t xml:space="preserve"> </w:t>
      </w:r>
      <w:r w:rsidRPr="00A80978" w:rsidR="007C6CE6">
        <w:rPr>
          <w:rFonts w:ascii="Times New Roman" w:hAnsi="Times New Roman"/>
        </w:rPr>
        <w:t>If RCA average case size is greater than 2 persons</w:t>
      </w:r>
      <w:r w:rsidRPr="00A80978" w:rsidR="00E059ED">
        <w:rPr>
          <w:rFonts w:ascii="Times New Roman" w:hAnsi="Times New Roman"/>
        </w:rPr>
        <w:t xml:space="preserve">; </w:t>
      </w:r>
      <w:r w:rsidRPr="00A80978" w:rsidR="007C6CE6">
        <w:rPr>
          <w:rFonts w:ascii="Times New Roman" w:hAnsi="Times New Roman"/>
        </w:rPr>
        <w:t>provide an explanation in your narrative.</w:t>
      </w:r>
    </w:p>
    <w:p w:rsidRPr="00A80978" w:rsidR="003967F7" w:rsidP="003967F7" w:rsidRDefault="003967F7" w14:paraId="02F84FAE" w14:textId="77777777">
      <w:pPr>
        <w:pStyle w:val="PlainText"/>
        <w:tabs>
          <w:tab w:val="num" w:pos="810"/>
        </w:tabs>
        <w:ind w:left="810"/>
        <w:rPr>
          <w:rFonts w:ascii="Times New Roman" w:hAnsi="Times New Roman"/>
        </w:rPr>
      </w:pPr>
    </w:p>
    <w:p w:rsidRPr="00A80978" w:rsidR="006E43C3" w:rsidP="006428C9" w:rsidRDefault="004C05FB" w14:paraId="0B157EB6" w14:textId="77777777">
      <w:pPr>
        <w:pStyle w:val="PlainText"/>
        <w:numPr>
          <w:ilvl w:val="1"/>
          <w:numId w:val="1"/>
        </w:numPr>
        <w:tabs>
          <w:tab w:val="clear" w:pos="1440"/>
          <w:tab w:val="num" w:pos="810"/>
        </w:tabs>
        <w:ind w:left="810" w:hanging="270"/>
        <w:rPr>
          <w:rFonts w:ascii="Times New Roman" w:hAnsi="Times New Roman"/>
        </w:rPr>
      </w:pPr>
      <w:r w:rsidRPr="00A80978">
        <w:rPr>
          <w:rFonts w:ascii="Times New Roman" w:hAnsi="Times New Roman"/>
        </w:rPr>
        <w:t>Enter</w:t>
      </w:r>
      <w:r w:rsidRPr="00A80978" w:rsidR="00037CD7">
        <w:rPr>
          <w:rFonts w:ascii="Times New Roman" w:hAnsi="Times New Roman"/>
        </w:rPr>
        <w:t xml:space="preserve"> </w:t>
      </w:r>
      <w:r w:rsidRPr="00A80978" w:rsidR="00634EFC">
        <w:rPr>
          <w:rFonts w:ascii="Times New Roman" w:hAnsi="Times New Roman"/>
        </w:rPr>
        <w:t xml:space="preserve">the </w:t>
      </w:r>
      <w:r w:rsidRPr="00A80978" w:rsidR="008153FA">
        <w:rPr>
          <w:rFonts w:ascii="Times New Roman" w:hAnsi="Times New Roman"/>
        </w:rPr>
        <w:t>number</w:t>
      </w:r>
      <w:r w:rsidRPr="00A80978" w:rsidR="00634EFC">
        <w:rPr>
          <w:rFonts w:ascii="Times New Roman" w:hAnsi="Times New Roman"/>
        </w:rPr>
        <w:t xml:space="preserve"> of </w:t>
      </w:r>
      <w:r w:rsidRPr="00A80978" w:rsidR="008153FA">
        <w:rPr>
          <w:rFonts w:ascii="Times New Roman" w:hAnsi="Times New Roman"/>
        </w:rPr>
        <w:t xml:space="preserve">RCA </w:t>
      </w:r>
      <w:r w:rsidRPr="00A80978" w:rsidR="00634EFC">
        <w:rPr>
          <w:rFonts w:ascii="Times New Roman" w:hAnsi="Times New Roman"/>
        </w:rPr>
        <w:t xml:space="preserve">recipients currently enrolled </w:t>
      </w:r>
      <w:r w:rsidRPr="00A80978" w:rsidR="00D273BD">
        <w:rPr>
          <w:rFonts w:ascii="Times New Roman" w:hAnsi="Times New Roman"/>
        </w:rPr>
        <w:t>whose RCA eligib</w:t>
      </w:r>
      <w:r w:rsidRPr="00A80978" w:rsidR="00E059ED">
        <w:rPr>
          <w:rFonts w:ascii="Times New Roman" w:hAnsi="Times New Roman"/>
        </w:rPr>
        <w:t>i</w:t>
      </w:r>
      <w:r w:rsidRPr="00A80978" w:rsidR="00D273BD">
        <w:rPr>
          <w:rFonts w:ascii="Times New Roman" w:hAnsi="Times New Roman"/>
        </w:rPr>
        <w:t xml:space="preserve">lity will cross 2 federal fiscal years </w:t>
      </w:r>
      <w:r w:rsidR="004E7F1C">
        <w:rPr>
          <w:rFonts w:ascii="Times New Roman" w:hAnsi="Times New Roman"/>
        </w:rPr>
        <w:t>and t</w:t>
      </w:r>
      <w:r w:rsidRPr="00A80978" w:rsidR="00E059ED">
        <w:rPr>
          <w:rFonts w:ascii="Times New Roman" w:hAnsi="Times New Roman"/>
        </w:rPr>
        <w:t xml:space="preserve">hen add </w:t>
      </w:r>
      <w:r w:rsidRPr="00A80978" w:rsidR="00634EFC">
        <w:rPr>
          <w:rFonts w:ascii="Times New Roman" w:hAnsi="Times New Roman"/>
        </w:rPr>
        <w:t xml:space="preserve">those </w:t>
      </w:r>
      <w:r w:rsidRPr="00A80978" w:rsidR="005B115A">
        <w:rPr>
          <w:rFonts w:ascii="Times New Roman" w:hAnsi="Times New Roman"/>
        </w:rPr>
        <w:t xml:space="preserve">anticipated to </w:t>
      </w:r>
      <w:r w:rsidRPr="00A80978" w:rsidR="00634EFC">
        <w:rPr>
          <w:rFonts w:ascii="Times New Roman" w:hAnsi="Times New Roman"/>
        </w:rPr>
        <w:t xml:space="preserve">enter </w:t>
      </w:r>
      <w:r w:rsidRPr="00A80978">
        <w:rPr>
          <w:rFonts w:ascii="Times New Roman" w:hAnsi="Times New Roman"/>
        </w:rPr>
        <w:t>each month</w:t>
      </w:r>
      <w:r w:rsidRPr="00A80978" w:rsidR="00EA3B76">
        <w:rPr>
          <w:rFonts w:ascii="Times New Roman" w:hAnsi="Times New Roman"/>
        </w:rPr>
        <w:t xml:space="preserve"> in the new </w:t>
      </w:r>
      <w:r w:rsidRPr="00A80978" w:rsidR="00E059ED">
        <w:rPr>
          <w:rFonts w:ascii="Times New Roman" w:hAnsi="Times New Roman"/>
        </w:rPr>
        <w:t xml:space="preserve">fiscal </w:t>
      </w:r>
      <w:r w:rsidRPr="00A80978" w:rsidR="00EA3B76">
        <w:rPr>
          <w:rFonts w:ascii="Times New Roman" w:hAnsi="Times New Roman"/>
        </w:rPr>
        <w:t>year</w:t>
      </w:r>
      <w:r w:rsidRPr="00A80978">
        <w:rPr>
          <w:rFonts w:ascii="Times New Roman" w:hAnsi="Times New Roman"/>
        </w:rPr>
        <w:t xml:space="preserve">, continuing to enter these numbers up to the estimated months of </w:t>
      </w:r>
      <w:r w:rsidRPr="00A80978" w:rsidR="00E33289">
        <w:rPr>
          <w:rFonts w:ascii="Times New Roman" w:hAnsi="Times New Roman"/>
        </w:rPr>
        <w:t>RCA utilization</w:t>
      </w:r>
      <w:r w:rsidRPr="00A80978" w:rsidR="00E059ED">
        <w:rPr>
          <w:rFonts w:ascii="Times New Roman" w:hAnsi="Times New Roman"/>
        </w:rPr>
        <w:t xml:space="preserve"> (if you are using an RCA utilization of less than 8 months), or up to 8 months if the State’s data indicates that refugees are using the full 8 months of RCA</w:t>
      </w:r>
      <w:r w:rsidRPr="00A80978" w:rsidR="00634EFC">
        <w:rPr>
          <w:rFonts w:ascii="Times New Roman" w:hAnsi="Times New Roman"/>
        </w:rPr>
        <w:t xml:space="preserve">; </w:t>
      </w:r>
    </w:p>
    <w:p w:rsidRPr="00A80978" w:rsidR="00842CE7" w:rsidP="00DD7D8F" w:rsidRDefault="00842CE7" w14:paraId="52AABDF2" w14:textId="77777777">
      <w:pPr>
        <w:pStyle w:val="PlainText"/>
        <w:tabs>
          <w:tab w:val="num" w:pos="810"/>
        </w:tabs>
        <w:ind w:left="810" w:hanging="270"/>
        <w:rPr>
          <w:rFonts w:ascii="Times New Roman" w:hAnsi="Times New Roman"/>
        </w:rPr>
      </w:pPr>
    </w:p>
    <w:p w:rsidRPr="00A80978" w:rsidR="006E43C3" w:rsidP="006428C9" w:rsidRDefault="004C05FB" w14:paraId="7B45D5BA" w14:textId="77777777">
      <w:pPr>
        <w:pStyle w:val="PlainText"/>
        <w:numPr>
          <w:ilvl w:val="1"/>
          <w:numId w:val="1"/>
        </w:numPr>
        <w:tabs>
          <w:tab w:val="clear" w:pos="1440"/>
          <w:tab w:val="num" w:pos="810"/>
        </w:tabs>
        <w:ind w:left="810" w:hanging="270"/>
        <w:rPr>
          <w:rFonts w:ascii="Times New Roman" w:hAnsi="Times New Roman"/>
        </w:rPr>
      </w:pPr>
      <w:r w:rsidRPr="00A80978">
        <w:rPr>
          <w:rFonts w:ascii="Times New Roman" w:hAnsi="Times New Roman"/>
        </w:rPr>
        <w:t>M</w:t>
      </w:r>
      <w:r w:rsidRPr="00A80978" w:rsidR="00634EFC">
        <w:rPr>
          <w:rFonts w:ascii="Times New Roman" w:hAnsi="Times New Roman"/>
        </w:rPr>
        <w:t xml:space="preserve">ultiply </w:t>
      </w:r>
      <w:r w:rsidRPr="00A80978" w:rsidR="00AD71FB">
        <w:rPr>
          <w:rFonts w:ascii="Times New Roman" w:hAnsi="Times New Roman"/>
        </w:rPr>
        <w:t xml:space="preserve">the monthly </w:t>
      </w:r>
      <w:r w:rsidRPr="00A80978" w:rsidR="006E43C3">
        <w:rPr>
          <w:rFonts w:ascii="Times New Roman" w:hAnsi="Times New Roman"/>
        </w:rPr>
        <w:t xml:space="preserve">number of cases receiving RCA by </w:t>
      </w:r>
      <w:r w:rsidRPr="00A80978" w:rsidR="00634EFC">
        <w:rPr>
          <w:rFonts w:ascii="Times New Roman" w:hAnsi="Times New Roman"/>
        </w:rPr>
        <w:t>the</w:t>
      </w:r>
      <w:r w:rsidRPr="00A80978" w:rsidR="00885067">
        <w:rPr>
          <w:rFonts w:ascii="Times New Roman" w:hAnsi="Times New Roman"/>
        </w:rPr>
        <w:t xml:space="preserve"> </w:t>
      </w:r>
      <w:r w:rsidRPr="00A80978" w:rsidR="005516A0">
        <w:rPr>
          <w:rFonts w:ascii="Times New Roman" w:hAnsi="Times New Roman"/>
        </w:rPr>
        <w:t>Monthly Assistance</w:t>
      </w:r>
      <w:r w:rsidRPr="00A80978" w:rsidR="008153FA">
        <w:rPr>
          <w:rFonts w:ascii="Times New Roman" w:hAnsi="Times New Roman"/>
        </w:rPr>
        <w:t xml:space="preserve"> Payment (MAP)</w:t>
      </w:r>
      <w:r w:rsidRPr="00A80978" w:rsidR="007E24BD">
        <w:rPr>
          <w:rFonts w:ascii="Times New Roman" w:hAnsi="Times New Roman"/>
        </w:rPr>
        <w:t xml:space="preserve"> amount</w:t>
      </w:r>
      <w:r w:rsidRPr="00A80978" w:rsidR="008153FA">
        <w:rPr>
          <w:rFonts w:ascii="Times New Roman" w:hAnsi="Times New Roman"/>
        </w:rPr>
        <w:t xml:space="preserve"> </w:t>
      </w:r>
      <w:r w:rsidRPr="00A80978" w:rsidR="006E43C3">
        <w:rPr>
          <w:rFonts w:ascii="Times New Roman" w:hAnsi="Times New Roman"/>
          <w:u w:val="single"/>
        </w:rPr>
        <w:t>per</w:t>
      </w:r>
      <w:r w:rsidRPr="00A80978" w:rsidR="00037CD7">
        <w:rPr>
          <w:rFonts w:ascii="Times New Roman" w:hAnsi="Times New Roman"/>
          <w:u w:val="single"/>
        </w:rPr>
        <w:t xml:space="preserve"> case size</w:t>
      </w:r>
      <w:r w:rsidRPr="00A80978" w:rsidR="006E43C3">
        <w:rPr>
          <w:rFonts w:ascii="Times New Roman" w:hAnsi="Times New Roman"/>
        </w:rPr>
        <w:t xml:space="preserve">; </w:t>
      </w:r>
    </w:p>
    <w:p w:rsidRPr="00A80978" w:rsidR="00A45A24" w:rsidP="00A45A24" w:rsidRDefault="00A45A24" w14:paraId="412535E9" w14:textId="77777777">
      <w:pPr>
        <w:pStyle w:val="PlainText"/>
        <w:ind w:left="360"/>
        <w:rPr>
          <w:rFonts w:ascii="Times New Roman" w:hAnsi="Times New Roman"/>
        </w:rPr>
      </w:pPr>
    </w:p>
    <w:p w:rsidRPr="00A80978" w:rsidR="008153FA" w:rsidP="006428C9" w:rsidRDefault="004C05FB" w14:paraId="4B91F081" w14:textId="77777777">
      <w:pPr>
        <w:pStyle w:val="PlainText"/>
        <w:numPr>
          <w:ilvl w:val="0"/>
          <w:numId w:val="1"/>
        </w:numPr>
        <w:tabs>
          <w:tab w:val="clear" w:pos="720"/>
          <w:tab w:val="num" w:pos="540"/>
        </w:tabs>
        <w:ind w:left="540" w:hanging="270"/>
        <w:rPr>
          <w:rFonts w:ascii="Times New Roman" w:hAnsi="Times New Roman"/>
        </w:rPr>
      </w:pPr>
      <w:r w:rsidRPr="00A80978">
        <w:rPr>
          <w:rFonts w:ascii="Times New Roman" w:hAnsi="Times New Roman"/>
        </w:rPr>
        <w:lastRenderedPageBreak/>
        <w:t>Calculate t</w:t>
      </w:r>
      <w:r w:rsidRPr="00A80978" w:rsidR="006E43C3">
        <w:rPr>
          <w:rFonts w:ascii="Times New Roman" w:hAnsi="Times New Roman"/>
        </w:rPr>
        <w:t xml:space="preserve">he average of </w:t>
      </w:r>
      <w:r w:rsidRPr="00A80978" w:rsidR="00886C46">
        <w:rPr>
          <w:rFonts w:ascii="Times New Roman" w:hAnsi="Times New Roman"/>
        </w:rPr>
        <w:t xml:space="preserve">total </w:t>
      </w:r>
      <w:r w:rsidRPr="00A80978" w:rsidR="006E43C3">
        <w:rPr>
          <w:rFonts w:ascii="Times New Roman" w:hAnsi="Times New Roman"/>
        </w:rPr>
        <w:t xml:space="preserve">monthly costs </w:t>
      </w:r>
      <w:r w:rsidRPr="00A80978">
        <w:rPr>
          <w:rFonts w:ascii="Times New Roman" w:hAnsi="Times New Roman"/>
        </w:rPr>
        <w:t>for</w:t>
      </w:r>
      <w:r w:rsidRPr="00A80978" w:rsidR="006E43C3">
        <w:rPr>
          <w:rFonts w:ascii="Times New Roman" w:hAnsi="Times New Roman"/>
        </w:rPr>
        <w:t xml:space="preserve"> your Estimated Average Monthly Unit Cost</w:t>
      </w:r>
      <w:r w:rsidRPr="00A80978" w:rsidR="00885067">
        <w:rPr>
          <w:rFonts w:ascii="Times New Roman" w:hAnsi="Times New Roman"/>
        </w:rPr>
        <w:t xml:space="preserve"> (Column </w:t>
      </w:r>
      <w:r w:rsidRPr="00A80978" w:rsidR="00F54094">
        <w:rPr>
          <w:rFonts w:ascii="Times New Roman" w:hAnsi="Times New Roman"/>
        </w:rPr>
        <w:t>B</w:t>
      </w:r>
      <w:r w:rsidRPr="00A80978" w:rsidR="00885067">
        <w:rPr>
          <w:rFonts w:ascii="Times New Roman" w:hAnsi="Times New Roman"/>
        </w:rPr>
        <w:t>).</w:t>
      </w:r>
    </w:p>
    <w:p w:rsidRPr="00A80978" w:rsidR="00A45A24" w:rsidP="00DD7D8F" w:rsidRDefault="00A45A24" w14:paraId="38C45BEE" w14:textId="77777777">
      <w:pPr>
        <w:pStyle w:val="PlainText"/>
        <w:tabs>
          <w:tab w:val="num" w:pos="540"/>
        </w:tabs>
        <w:ind w:left="540" w:hanging="270"/>
        <w:rPr>
          <w:rFonts w:ascii="Times New Roman" w:hAnsi="Times New Roman"/>
        </w:rPr>
      </w:pPr>
    </w:p>
    <w:p w:rsidRPr="00A80978" w:rsidR="00885067" w:rsidP="006428C9" w:rsidRDefault="004C05FB" w14:paraId="600795D9" w14:textId="77777777">
      <w:pPr>
        <w:pStyle w:val="PlainText"/>
        <w:numPr>
          <w:ilvl w:val="0"/>
          <w:numId w:val="1"/>
        </w:numPr>
        <w:tabs>
          <w:tab w:val="clear" w:pos="720"/>
          <w:tab w:val="num" w:pos="540"/>
        </w:tabs>
        <w:ind w:left="540" w:hanging="270"/>
        <w:rPr>
          <w:rFonts w:ascii="Times New Roman" w:hAnsi="Times New Roman"/>
        </w:rPr>
      </w:pPr>
      <w:r w:rsidRPr="00A80978">
        <w:rPr>
          <w:rFonts w:ascii="Times New Roman" w:hAnsi="Times New Roman"/>
        </w:rPr>
        <w:t>Calculate t</w:t>
      </w:r>
      <w:r w:rsidRPr="00A80978" w:rsidR="006E43C3">
        <w:rPr>
          <w:rFonts w:ascii="Times New Roman" w:hAnsi="Times New Roman"/>
        </w:rPr>
        <w:t xml:space="preserve">he average of </w:t>
      </w:r>
      <w:r w:rsidRPr="00A80978" w:rsidR="00886C46">
        <w:rPr>
          <w:rFonts w:ascii="Times New Roman" w:hAnsi="Times New Roman"/>
        </w:rPr>
        <w:t xml:space="preserve">total </w:t>
      </w:r>
      <w:r w:rsidRPr="00A80978" w:rsidR="006E43C3">
        <w:rPr>
          <w:rFonts w:ascii="Times New Roman" w:hAnsi="Times New Roman"/>
        </w:rPr>
        <w:t xml:space="preserve">monthly recipients </w:t>
      </w:r>
      <w:r w:rsidRPr="00A80978">
        <w:rPr>
          <w:rFonts w:ascii="Times New Roman" w:hAnsi="Times New Roman"/>
        </w:rPr>
        <w:t>for</w:t>
      </w:r>
      <w:r w:rsidRPr="00A80978" w:rsidR="006E43C3">
        <w:rPr>
          <w:rFonts w:ascii="Times New Roman" w:hAnsi="Times New Roman"/>
        </w:rPr>
        <w:t xml:space="preserve"> your Es</w:t>
      </w:r>
      <w:r w:rsidRPr="00A80978" w:rsidR="00885067">
        <w:rPr>
          <w:rFonts w:ascii="Times New Roman" w:hAnsi="Times New Roman"/>
        </w:rPr>
        <w:t xml:space="preserve">timated </w:t>
      </w:r>
      <w:r w:rsidRPr="00A80978" w:rsidR="006E43C3">
        <w:rPr>
          <w:rFonts w:ascii="Times New Roman" w:hAnsi="Times New Roman"/>
        </w:rPr>
        <w:t>Average M</w:t>
      </w:r>
      <w:r w:rsidRPr="00A80978" w:rsidR="00885067">
        <w:rPr>
          <w:rFonts w:ascii="Times New Roman" w:hAnsi="Times New Roman"/>
        </w:rPr>
        <w:t>onthly Recipients</w:t>
      </w:r>
      <w:r w:rsidRPr="00A80978" w:rsidR="006E43C3">
        <w:rPr>
          <w:rFonts w:ascii="Times New Roman" w:hAnsi="Times New Roman"/>
        </w:rPr>
        <w:t>/Users</w:t>
      </w:r>
      <w:r w:rsidRPr="00A80978" w:rsidR="00885067">
        <w:rPr>
          <w:rFonts w:ascii="Times New Roman" w:hAnsi="Times New Roman"/>
        </w:rPr>
        <w:t xml:space="preserve"> (Column </w:t>
      </w:r>
      <w:r w:rsidRPr="00A80978" w:rsidR="00F54094">
        <w:rPr>
          <w:rFonts w:ascii="Times New Roman" w:hAnsi="Times New Roman"/>
        </w:rPr>
        <w:t>C</w:t>
      </w:r>
      <w:r w:rsidRPr="00A80978" w:rsidR="00885067">
        <w:rPr>
          <w:rFonts w:ascii="Times New Roman" w:hAnsi="Times New Roman"/>
        </w:rPr>
        <w:t>)</w:t>
      </w:r>
      <w:r w:rsidRPr="00A80978" w:rsidR="007E24BD">
        <w:rPr>
          <w:rFonts w:ascii="Times New Roman" w:hAnsi="Times New Roman"/>
        </w:rPr>
        <w:t>.</w:t>
      </w:r>
    </w:p>
    <w:p w:rsidRPr="00A80978" w:rsidR="001B0A5F" w:rsidP="00DD7D8F" w:rsidRDefault="001B0A5F" w14:paraId="1E0C7E40" w14:textId="77777777">
      <w:pPr>
        <w:pStyle w:val="PlainText"/>
        <w:tabs>
          <w:tab w:val="num" w:pos="540"/>
        </w:tabs>
        <w:ind w:left="540" w:hanging="270"/>
        <w:rPr>
          <w:rFonts w:ascii="Times New Roman" w:hAnsi="Times New Roman"/>
        </w:rPr>
      </w:pPr>
    </w:p>
    <w:p w:rsidRPr="00A80978" w:rsidR="001B0A5F" w:rsidP="006428C9" w:rsidRDefault="00E7331D" w14:paraId="60541D9D" w14:textId="77777777">
      <w:pPr>
        <w:pStyle w:val="PlainText"/>
        <w:numPr>
          <w:ilvl w:val="0"/>
          <w:numId w:val="1"/>
        </w:numPr>
        <w:tabs>
          <w:tab w:val="clear" w:pos="720"/>
          <w:tab w:val="num" w:pos="540"/>
        </w:tabs>
        <w:ind w:left="540" w:hanging="270"/>
        <w:rPr>
          <w:rFonts w:ascii="Times New Roman" w:hAnsi="Times New Roman"/>
          <w:b/>
          <w:i/>
        </w:rPr>
      </w:pPr>
      <w:r w:rsidRPr="00A80978">
        <w:rPr>
          <w:rFonts w:ascii="Times New Roman" w:hAnsi="Times New Roman"/>
        </w:rPr>
        <w:t>A</w:t>
      </w:r>
      <w:r w:rsidRPr="00A80978" w:rsidR="001B0A5F">
        <w:rPr>
          <w:rFonts w:ascii="Times New Roman" w:hAnsi="Times New Roman"/>
        </w:rPr>
        <w:t xml:space="preserve">nnualized amount of estimated RCA costs </w:t>
      </w:r>
      <w:r w:rsidRPr="00A80978">
        <w:rPr>
          <w:rFonts w:ascii="Times New Roman" w:hAnsi="Times New Roman"/>
        </w:rPr>
        <w:t xml:space="preserve">will automatically multiply </w:t>
      </w:r>
      <w:r w:rsidRPr="00A80978" w:rsidR="001B0A5F">
        <w:rPr>
          <w:rFonts w:ascii="Times New Roman" w:hAnsi="Times New Roman"/>
        </w:rPr>
        <w:t xml:space="preserve">(Column D). If using OLDC, the ORR-1 </w:t>
      </w:r>
      <w:r w:rsidRPr="00A80978">
        <w:rPr>
          <w:rFonts w:ascii="Times New Roman" w:hAnsi="Times New Roman"/>
        </w:rPr>
        <w:t xml:space="preserve">will also </w:t>
      </w:r>
      <w:r w:rsidRPr="00A80978" w:rsidR="001B0A5F">
        <w:rPr>
          <w:rFonts w:ascii="Times New Roman" w:hAnsi="Times New Roman"/>
        </w:rPr>
        <w:t>automatically calculate your Estimated Fiscal Year Expenditures.</w:t>
      </w:r>
    </w:p>
    <w:p w:rsidRPr="00A80978" w:rsidR="00A45A24" w:rsidP="00A45A24" w:rsidRDefault="00A45A24" w14:paraId="1600EB00" w14:textId="77777777">
      <w:pPr>
        <w:pStyle w:val="PlainText"/>
        <w:ind w:left="360"/>
        <w:rPr>
          <w:rFonts w:ascii="Times New Roman" w:hAnsi="Times New Roman"/>
        </w:rPr>
      </w:pPr>
    </w:p>
    <w:p w:rsidRPr="00A80978" w:rsidR="00C67860" w:rsidP="00842CE7" w:rsidRDefault="001B0A5F" w14:paraId="3C44261C" w14:textId="77777777">
      <w:pPr>
        <w:pStyle w:val="PlainText"/>
        <w:rPr>
          <w:rFonts w:ascii="Times New Roman" w:hAnsi="Times New Roman"/>
          <w:b/>
          <w:i/>
        </w:rPr>
      </w:pPr>
      <w:r w:rsidRPr="00A80978">
        <w:rPr>
          <w:rFonts w:ascii="Times New Roman" w:hAnsi="Times New Roman"/>
          <w:b/>
          <w:i/>
        </w:rPr>
        <w:t xml:space="preserve"> </w:t>
      </w:r>
      <w:r w:rsidRPr="00A80978" w:rsidR="00842CE7">
        <w:rPr>
          <w:rFonts w:ascii="Times New Roman" w:hAnsi="Times New Roman"/>
          <w:b/>
          <w:i/>
        </w:rPr>
        <w:t>(b)</w:t>
      </w:r>
      <w:r w:rsidRPr="00A80978" w:rsidR="00842CE7">
        <w:rPr>
          <w:rFonts w:ascii="Times New Roman" w:hAnsi="Times New Roman"/>
          <w:b/>
          <w:i/>
        </w:rPr>
        <w:tab/>
        <w:t>RCA Administration</w:t>
      </w:r>
    </w:p>
    <w:p w:rsidRPr="00A80978" w:rsidR="00842CE7" w:rsidP="00842CE7" w:rsidRDefault="00842CE7" w14:paraId="1D76C21C" w14:textId="77777777">
      <w:pPr>
        <w:tabs>
          <w:tab w:val="left" w:pos="720"/>
        </w:tabs>
        <w:ind w:left="720" w:hanging="360"/>
      </w:pPr>
    </w:p>
    <w:p w:rsidRPr="00A80978" w:rsidR="00842CE7" w:rsidP="00DD7D8F" w:rsidRDefault="00842CE7" w14:paraId="70018004" w14:textId="77777777">
      <w:pPr>
        <w:tabs>
          <w:tab w:val="left" w:pos="540"/>
        </w:tabs>
        <w:ind w:left="540" w:hanging="270"/>
      </w:pPr>
      <w:r w:rsidRPr="00A80978">
        <w:t>1.</w:t>
      </w:r>
      <w:r w:rsidRPr="00A80978">
        <w:tab/>
        <w:t>Distinguish line-item costs incurred by the State agency in coordinating the provision of RCA, i.e., public assistance bureaus, application intake centers and eligibility determination functions.</w:t>
      </w:r>
    </w:p>
    <w:p w:rsidRPr="00A80978" w:rsidR="00DD7D8F" w:rsidP="00DD7D8F" w:rsidRDefault="00DD7D8F" w14:paraId="0498FD1D" w14:textId="77777777">
      <w:pPr>
        <w:tabs>
          <w:tab w:val="left" w:pos="810"/>
          <w:tab w:val="left" w:pos="1080"/>
        </w:tabs>
      </w:pPr>
    </w:p>
    <w:p w:rsidRPr="00A80978" w:rsidR="00842CE7" w:rsidP="006428C9" w:rsidRDefault="00842CE7" w14:paraId="7C32E51F" w14:textId="77777777">
      <w:pPr>
        <w:numPr>
          <w:ilvl w:val="0"/>
          <w:numId w:val="8"/>
        </w:numPr>
        <w:tabs>
          <w:tab w:val="clear" w:pos="1440"/>
          <w:tab w:val="num" w:pos="810"/>
          <w:tab w:val="left" w:pos="1080"/>
        </w:tabs>
        <w:ind w:left="810" w:hanging="270"/>
      </w:pPr>
      <w:r w:rsidRPr="00A80978">
        <w:t xml:space="preserve">Include charges estimated for intake staff time allocation, </w:t>
      </w:r>
      <w:r w:rsidRPr="00A80978" w:rsidR="00B56591">
        <w:t xml:space="preserve">case management, </w:t>
      </w:r>
      <w:r w:rsidRPr="00A80978">
        <w:t>training and monitoring by supervisors, etc.</w:t>
      </w:r>
    </w:p>
    <w:p w:rsidRPr="00A80978" w:rsidR="00842CE7" w:rsidP="00DD7D8F" w:rsidRDefault="00842CE7" w14:paraId="478CE12E" w14:textId="77777777">
      <w:pPr>
        <w:tabs>
          <w:tab w:val="left" w:pos="810"/>
          <w:tab w:val="left" w:pos="1080"/>
        </w:tabs>
        <w:ind w:left="720" w:hanging="180"/>
      </w:pPr>
    </w:p>
    <w:p w:rsidRPr="00A80978" w:rsidR="00842CE7" w:rsidP="006428C9" w:rsidRDefault="00842CE7" w14:paraId="02A77290" w14:textId="77777777">
      <w:pPr>
        <w:numPr>
          <w:ilvl w:val="0"/>
          <w:numId w:val="8"/>
        </w:numPr>
        <w:tabs>
          <w:tab w:val="left" w:pos="810"/>
          <w:tab w:val="left" w:pos="990"/>
        </w:tabs>
        <w:ind w:left="810" w:hanging="270"/>
      </w:pPr>
      <w:r w:rsidRPr="00A80978">
        <w:t xml:space="preserve">If the State is a public/private partnership, provide detail on contracted </w:t>
      </w:r>
      <w:proofErr w:type="spellStart"/>
      <w:r w:rsidRPr="00A80978">
        <w:t>volag</w:t>
      </w:r>
      <w:proofErr w:type="spellEnd"/>
      <w:r w:rsidRPr="00A80978">
        <w:t xml:space="preserve"> recipients and cost factors from which the estimated allocation of RCA funds derive including administrative costs estimated by the </w:t>
      </w:r>
      <w:proofErr w:type="spellStart"/>
      <w:r w:rsidRPr="00A80978">
        <w:t>volag</w:t>
      </w:r>
      <w:proofErr w:type="spellEnd"/>
      <w:r w:rsidRPr="00A80978">
        <w:t xml:space="preserve"> contractors.</w:t>
      </w:r>
    </w:p>
    <w:p w:rsidRPr="00A80978" w:rsidR="001B0A5F" w:rsidP="001B0A5F" w:rsidRDefault="001B0A5F" w14:paraId="6CE2B169" w14:textId="77777777">
      <w:pPr>
        <w:tabs>
          <w:tab w:val="left" w:pos="1080"/>
        </w:tabs>
        <w:ind w:left="1080"/>
      </w:pPr>
    </w:p>
    <w:p w:rsidRPr="00A80978" w:rsidR="001B0A5F" w:rsidP="006428C9" w:rsidRDefault="00E116FE" w14:paraId="4FBD04B4" w14:textId="77777777">
      <w:pPr>
        <w:numPr>
          <w:ilvl w:val="0"/>
          <w:numId w:val="9"/>
        </w:numPr>
        <w:tabs>
          <w:tab w:val="clear" w:pos="1440"/>
          <w:tab w:val="left" w:pos="540"/>
        </w:tabs>
        <w:ind w:left="540" w:hanging="270"/>
      </w:pPr>
      <w:r w:rsidRPr="00A80978">
        <w:t>Enter annual RCA A</w:t>
      </w:r>
      <w:r w:rsidRPr="00A80978" w:rsidR="001B0A5F">
        <w:t>dministration estimated cost (Column D).</w:t>
      </w:r>
    </w:p>
    <w:p w:rsidRPr="00A80978" w:rsidR="00842CE7" w:rsidP="00842CE7" w:rsidRDefault="00842CE7" w14:paraId="216A4C07" w14:textId="77777777">
      <w:pPr>
        <w:pStyle w:val="PlainText"/>
        <w:ind w:left="360"/>
        <w:rPr>
          <w:rFonts w:ascii="Times New Roman" w:hAnsi="Times New Roman"/>
        </w:rPr>
      </w:pPr>
    </w:p>
    <w:p w:rsidRPr="00A80978" w:rsidR="00C42B45" w:rsidP="006428C9" w:rsidRDefault="00C42B45" w14:paraId="05F36BD5" w14:textId="77777777">
      <w:pPr>
        <w:pStyle w:val="PlainText"/>
        <w:numPr>
          <w:ilvl w:val="0"/>
          <w:numId w:val="3"/>
        </w:numPr>
        <w:ind w:left="0" w:firstLine="0"/>
        <w:rPr>
          <w:rFonts w:ascii="Times New Roman" w:hAnsi="Times New Roman"/>
          <w:b/>
          <w:i/>
        </w:rPr>
      </w:pPr>
      <w:r w:rsidRPr="00A80978">
        <w:rPr>
          <w:rFonts w:ascii="Times New Roman" w:hAnsi="Times New Roman"/>
          <w:b/>
          <w:i/>
        </w:rPr>
        <w:t>Subtotal</w:t>
      </w:r>
    </w:p>
    <w:p w:rsidRPr="00A80978" w:rsidR="00C42B45" w:rsidP="00C42B45" w:rsidRDefault="00C42B45" w14:paraId="667C8233" w14:textId="77777777">
      <w:pPr>
        <w:pStyle w:val="PlainText"/>
        <w:rPr>
          <w:rFonts w:ascii="Times New Roman" w:hAnsi="Times New Roman"/>
        </w:rPr>
      </w:pPr>
    </w:p>
    <w:p w:rsidRPr="00A80978" w:rsidR="00D63B38" w:rsidP="006428C9" w:rsidRDefault="00E7331D" w14:paraId="519BC4BB" w14:textId="77777777">
      <w:pPr>
        <w:pStyle w:val="PlainText"/>
        <w:numPr>
          <w:ilvl w:val="1"/>
          <w:numId w:val="3"/>
        </w:numPr>
        <w:tabs>
          <w:tab w:val="clear" w:pos="1440"/>
          <w:tab w:val="num" w:pos="540"/>
        </w:tabs>
        <w:ind w:left="540" w:hanging="270"/>
        <w:rPr>
          <w:rFonts w:ascii="Times New Roman" w:hAnsi="Times New Roman"/>
        </w:rPr>
      </w:pPr>
      <w:r w:rsidRPr="00A80978">
        <w:rPr>
          <w:rFonts w:ascii="Times New Roman" w:hAnsi="Times New Roman"/>
        </w:rPr>
        <w:t>T</w:t>
      </w:r>
      <w:r w:rsidRPr="00A80978" w:rsidR="00D63B38">
        <w:rPr>
          <w:rFonts w:ascii="Times New Roman" w:hAnsi="Times New Roman"/>
        </w:rPr>
        <w:t xml:space="preserve">he sum of amounts in Column D rows (a) </w:t>
      </w:r>
      <w:r w:rsidRPr="00A80978" w:rsidR="001B0A5F">
        <w:rPr>
          <w:rFonts w:ascii="Times New Roman" w:hAnsi="Times New Roman"/>
        </w:rPr>
        <w:t>and</w:t>
      </w:r>
      <w:r w:rsidRPr="00A80978" w:rsidR="00D63B38">
        <w:rPr>
          <w:rFonts w:ascii="Times New Roman" w:hAnsi="Times New Roman"/>
        </w:rPr>
        <w:t xml:space="preserve"> (</w:t>
      </w:r>
      <w:r w:rsidRPr="00A80978" w:rsidR="001B0A5F">
        <w:rPr>
          <w:rFonts w:ascii="Times New Roman" w:hAnsi="Times New Roman"/>
        </w:rPr>
        <w:t>b</w:t>
      </w:r>
      <w:r w:rsidRPr="00A80978" w:rsidR="00D63B38">
        <w:rPr>
          <w:rFonts w:ascii="Times New Roman" w:hAnsi="Times New Roman"/>
        </w:rPr>
        <w:t xml:space="preserve">) </w:t>
      </w:r>
      <w:r w:rsidRPr="00A80978">
        <w:rPr>
          <w:rFonts w:ascii="Times New Roman" w:hAnsi="Times New Roman"/>
        </w:rPr>
        <w:t>will automatically calculate</w:t>
      </w:r>
      <w:r w:rsidRPr="00A80978" w:rsidR="00D63B38">
        <w:rPr>
          <w:rFonts w:ascii="Times New Roman" w:hAnsi="Times New Roman"/>
        </w:rPr>
        <w:t xml:space="preserve"> a subtotal of your estimated Fiscal Year RCA </w:t>
      </w:r>
      <w:r w:rsidRPr="00A80978" w:rsidR="001241CF">
        <w:rPr>
          <w:rFonts w:ascii="Times New Roman" w:hAnsi="Times New Roman"/>
        </w:rPr>
        <w:t>e</w:t>
      </w:r>
      <w:r w:rsidRPr="00A80978" w:rsidR="00D63B38">
        <w:rPr>
          <w:rFonts w:ascii="Times New Roman" w:hAnsi="Times New Roman"/>
        </w:rPr>
        <w:t xml:space="preserve">xpenditures. If using OLDC, </w:t>
      </w:r>
      <w:r w:rsidRPr="00A80978" w:rsidR="001B0A5F">
        <w:rPr>
          <w:rFonts w:ascii="Times New Roman" w:hAnsi="Times New Roman"/>
        </w:rPr>
        <w:t>t</w:t>
      </w:r>
      <w:r w:rsidRPr="00A80978" w:rsidR="00D63B38">
        <w:rPr>
          <w:rFonts w:ascii="Times New Roman" w:hAnsi="Times New Roman"/>
        </w:rPr>
        <w:t xml:space="preserve">he ORR-1 </w:t>
      </w:r>
      <w:r w:rsidRPr="00A80978">
        <w:rPr>
          <w:rFonts w:ascii="Times New Roman" w:hAnsi="Times New Roman"/>
        </w:rPr>
        <w:t xml:space="preserve">will also </w:t>
      </w:r>
      <w:r w:rsidRPr="00A80978" w:rsidR="00D63B38">
        <w:rPr>
          <w:rFonts w:ascii="Times New Roman" w:hAnsi="Times New Roman"/>
        </w:rPr>
        <w:t>automatically calculate the subtotal.</w:t>
      </w:r>
    </w:p>
    <w:p w:rsidRPr="00A80978" w:rsidR="00C42B45" w:rsidP="00D63B38" w:rsidRDefault="00C42B45" w14:paraId="5FD70A7B" w14:textId="77777777">
      <w:pPr>
        <w:pStyle w:val="PlainText"/>
        <w:rPr>
          <w:rFonts w:ascii="Times New Roman" w:hAnsi="Times New Roman"/>
        </w:rPr>
      </w:pPr>
    </w:p>
    <w:p w:rsidRPr="00A80978" w:rsidR="00CC4FE4" w:rsidP="000322C8" w:rsidRDefault="00DD7D8F" w14:paraId="57B9F4A3" w14:textId="77777777">
      <w:pPr>
        <w:pStyle w:val="PlainText"/>
        <w:rPr>
          <w:rFonts w:ascii="Times New Roman" w:hAnsi="Times New Roman"/>
          <w:b/>
        </w:rPr>
      </w:pPr>
      <w:r w:rsidRPr="00A80978">
        <w:rPr>
          <w:rFonts w:ascii="Times New Roman" w:hAnsi="Times New Roman"/>
          <w:b/>
        </w:rPr>
        <w:t xml:space="preserve">2. </w:t>
      </w:r>
      <w:r w:rsidRPr="00A80978" w:rsidR="00F54094">
        <w:rPr>
          <w:rFonts w:ascii="Times New Roman" w:hAnsi="Times New Roman"/>
          <w:b/>
        </w:rPr>
        <w:t xml:space="preserve">Refugee </w:t>
      </w:r>
      <w:r w:rsidRPr="00A80978" w:rsidR="005840B4">
        <w:rPr>
          <w:rFonts w:ascii="Times New Roman" w:hAnsi="Times New Roman"/>
          <w:b/>
        </w:rPr>
        <w:t xml:space="preserve">Medical </w:t>
      </w:r>
      <w:r w:rsidRPr="00A80978" w:rsidR="000E7232">
        <w:rPr>
          <w:rFonts w:ascii="Times New Roman" w:hAnsi="Times New Roman"/>
          <w:b/>
        </w:rPr>
        <w:t>A</w:t>
      </w:r>
      <w:r w:rsidRPr="00A80978" w:rsidR="005840B4">
        <w:rPr>
          <w:rFonts w:ascii="Times New Roman" w:hAnsi="Times New Roman"/>
          <w:b/>
        </w:rPr>
        <w:t>ssistance</w:t>
      </w:r>
      <w:r w:rsidRPr="00A80978" w:rsidR="00F54094">
        <w:rPr>
          <w:rFonts w:ascii="Times New Roman" w:hAnsi="Times New Roman"/>
          <w:b/>
        </w:rPr>
        <w:t xml:space="preserve"> (RMA)</w:t>
      </w:r>
      <w:r w:rsidRPr="00A80978" w:rsidR="00E231D0">
        <w:rPr>
          <w:rFonts w:ascii="Times New Roman" w:hAnsi="Times New Roman"/>
          <w:b/>
        </w:rPr>
        <w:t xml:space="preserve">  </w:t>
      </w:r>
    </w:p>
    <w:p w:rsidRPr="00A80978" w:rsidR="00842CE7" w:rsidP="005840B4" w:rsidRDefault="00842CE7" w14:paraId="13EAF6E5" w14:textId="77777777">
      <w:pPr>
        <w:rPr>
          <w:b/>
          <w:i/>
        </w:rPr>
      </w:pPr>
    </w:p>
    <w:p w:rsidRPr="00A80978" w:rsidR="005840B4" w:rsidP="005840B4" w:rsidRDefault="00DD7D8F" w14:paraId="380E7553" w14:textId="77777777">
      <w:pPr>
        <w:rPr>
          <w:b/>
          <w:i/>
        </w:rPr>
      </w:pPr>
      <w:r w:rsidRPr="00A80978">
        <w:rPr>
          <w:b/>
          <w:i/>
        </w:rPr>
        <w:t xml:space="preserve">(a) </w:t>
      </w:r>
      <w:r w:rsidRPr="00A80978" w:rsidR="000E7232">
        <w:rPr>
          <w:b/>
          <w:i/>
        </w:rPr>
        <w:t>R</w:t>
      </w:r>
      <w:r w:rsidRPr="00A80978" w:rsidR="00E33289">
        <w:rPr>
          <w:b/>
          <w:i/>
        </w:rPr>
        <w:t xml:space="preserve">efugee Medical Assistance </w:t>
      </w:r>
      <w:r w:rsidRPr="00A80978" w:rsidR="000E7232">
        <w:rPr>
          <w:b/>
          <w:i/>
        </w:rPr>
        <w:t>R</w:t>
      </w:r>
      <w:r w:rsidRPr="00A80978" w:rsidR="005840B4">
        <w:rPr>
          <w:b/>
          <w:i/>
        </w:rPr>
        <w:t>ecipients</w:t>
      </w:r>
    </w:p>
    <w:p w:rsidRPr="00A80978" w:rsidR="00E231D0" w:rsidP="005840B4" w:rsidRDefault="00E231D0" w14:paraId="1DB7CB98" w14:textId="77777777">
      <w:pPr>
        <w:rPr>
          <w:b/>
          <w:i/>
        </w:rPr>
      </w:pPr>
    </w:p>
    <w:p w:rsidRPr="00A80978" w:rsidR="00037CD7" w:rsidP="006428C9" w:rsidRDefault="00037CD7" w14:paraId="2F0A42E9" w14:textId="77777777">
      <w:pPr>
        <w:pStyle w:val="PlainText"/>
        <w:numPr>
          <w:ilvl w:val="0"/>
          <w:numId w:val="4"/>
        </w:numPr>
        <w:tabs>
          <w:tab w:val="clear" w:pos="720"/>
          <w:tab w:val="num" w:pos="540"/>
        </w:tabs>
        <w:ind w:left="540" w:hanging="270"/>
        <w:rPr>
          <w:rFonts w:ascii="Times New Roman" w:hAnsi="Times New Roman"/>
        </w:rPr>
      </w:pPr>
      <w:r w:rsidRPr="00A80978">
        <w:rPr>
          <w:rFonts w:ascii="Times New Roman" w:hAnsi="Times New Roman"/>
        </w:rPr>
        <w:t xml:space="preserve">Provide rationale for estimating </w:t>
      </w:r>
      <w:r w:rsidRPr="00A80978" w:rsidR="00EA3B76">
        <w:rPr>
          <w:rFonts w:ascii="Times New Roman" w:hAnsi="Times New Roman"/>
        </w:rPr>
        <w:t xml:space="preserve">the number of </w:t>
      </w:r>
      <w:r w:rsidRPr="00A80978" w:rsidR="00634EFC">
        <w:rPr>
          <w:rFonts w:ascii="Times New Roman" w:hAnsi="Times New Roman"/>
        </w:rPr>
        <w:t>R</w:t>
      </w:r>
      <w:r w:rsidRPr="00A80978" w:rsidR="00EA3B76">
        <w:rPr>
          <w:rFonts w:ascii="Times New Roman" w:hAnsi="Times New Roman"/>
        </w:rPr>
        <w:t xml:space="preserve">efugee </w:t>
      </w:r>
      <w:r w:rsidRPr="00A80978" w:rsidR="00634EFC">
        <w:rPr>
          <w:rFonts w:ascii="Times New Roman" w:hAnsi="Times New Roman"/>
        </w:rPr>
        <w:t>M</w:t>
      </w:r>
      <w:r w:rsidRPr="00A80978" w:rsidR="00EA3B76">
        <w:rPr>
          <w:rFonts w:ascii="Times New Roman" w:hAnsi="Times New Roman"/>
        </w:rPr>
        <w:t xml:space="preserve">edical </w:t>
      </w:r>
      <w:r w:rsidRPr="00A80978" w:rsidR="00634EFC">
        <w:rPr>
          <w:rFonts w:ascii="Times New Roman" w:hAnsi="Times New Roman"/>
        </w:rPr>
        <w:t>A</w:t>
      </w:r>
      <w:r w:rsidRPr="00A80978" w:rsidR="00EA3B76">
        <w:rPr>
          <w:rFonts w:ascii="Times New Roman" w:hAnsi="Times New Roman"/>
        </w:rPr>
        <w:t xml:space="preserve">ssistance </w:t>
      </w:r>
      <w:r w:rsidRPr="00A80978" w:rsidR="00E33289">
        <w:rPr>
          <w:rFonts w:ascii="Times New Roman" w:hAnsi="Times New Roman"/>
        </w:rPr>
        <w:t xml:space="preserve">(RMA) </w:t>
      </w:r>
      <w:r w:rsidRPr="00A80978" w:rsidR="00EA3B76">
        <w:rPr>
          <w:rFonts w:ascii="Times New Roman" w:hAnsi="Times New Roman"/>
        </w:rPr>
        <w:t>Recipients</w:t>
      </w:r>
      <w:r w:rsidRPr="00A80978" w:rsidR="005B115A">
        <w:rPr>
          <w:rFonts w:ascii="Times New Roman" w:hAnsi="Times New Roman"/>
        </w:rPr>
        <w:t xml:space="preserve">: </w:t>
      </w:r>
    </w:p>
    <w:p w:rsidRPr="00A80978" w:rsidR="00A45A24" w:rsidP="00DD7D8F" w:rsidRDefault="00A45A24" w14:paraId="37B5C36E" w14:textId="77777777">
      <w:pPr>
        <w:pStyle w:val="PlainText"/>
        <w:tabs>
          <w:tab w:val="num" w:pos="540"/>
        </w:tabs>
        <w:ind w:left="540" w:hanging="270"/>
        <w:rPr>
          <w:rFonts w:ascii="Times New Roman" w:hAnsi="Times New Roman"/>
        </w:rPr>
      </w:pPr>
    </w:p>
    <w:p w:rsidRPr="00A80978" w:rsidR="00E33289" w:rsidP="003E3453" w:rsidRDefault="00AD71FB" w14:paraId="5317242F" w14:textId="77777777">
      <w:pPr>
        <w:pStyle w:val="PlainText"/>
        <w:numPr>
          <w:ilvl w:val="0"/>
          <w:numId w:val="16"/>
        </w:numPr>
        <w:ind w:left="720" w:hanging="180"/>
        <w:rPr>
          <w:rFonts w:ascii="Times New Roman" w:hAnsi="Times New Roman"/>
        </w:rPr>
      </w:pPr>
      <w:r w:rsidRPr="00A80978">
        <w:rPr>
          <w:rFonts w:ascii="Times New Roman" w:hAnsi="Times New Roman"/>
        </w:rPr>
        <w:t>Include</w:t>
      </w:r>
      <w:r w:rsidRPr="00A80978" w:rsidR="00E33289">
        <w:rPr>
          <w:rFonts w:ascii="Times New Roman" w:hAnsi="Times New Roman"/>
        </w:rPr>
        <w:t xml:space="preserve"> arrival estimates from Department of State PRM and local voluntary resettlement agencies (</w:t>
      </w:r>
      <w:proofErr w:type="spellStart"/>
      <w:r w:rsidRPr="00A80978" w:rsidR="00E33289">
        <w:rPr>
          <w:rFonts w:ascii="Times New Roman" w:hAnsi="Times New Roman"/>
        </w:rPr>
        <w:t>volags</w:t>
      </w:r>
      <w:proofErr w:type="spellEnd"/>
      <w:r w:rsidRPr="00A80978" w:rsidR="00E33289">
        <w:rPr>
          <w:rFonts w:ascii="Times New Roman" w:hAnsi="Times New Roman"/>
        </w:rPr>
        <w:t xml:space="preserve">) for projected NEW arrival numbers, populations, sponsored cases for the federal fiscal year beginning 10/1; </w:t>
      </w:r>
    </w:p>
    <w:p w:rsidRPr="00A80978" w:rsidR="00A45A24" w:rsidP="00AD7763" w:rsidRDefault="00A45A24" w14:paraId="39D3F505" w14:textId="77777777">
      <w:pPr>
        <w:pStyle w:val="PlainText"/>
        <w:tabs>
          <w:tab w:val="num" w:pos="540"/>
        </w:tabs>
        <w:ind w:left="810" w:hanging="270"/>
        <w:rPr>
          <w:rFonts w:ascii="Times New Roman" w:hAnsi="Times New Roman"/>
        </w:rPr>
      </w:pPr>
    </w:p>
    <w:p w:rsidRPr="00A80978" w:rsidR="00037CD7" w:rsidP="00AD7763" w:rsidRDefault="00AD7763" w14:paraId="136B8168" w14:textId="77777777">
      <w:pPr>
        <w:pStyle w:val="PlainText"/>
        <w:numPr>
          <w:ilvl w:val="0"/>
          <w:numId w:val="4"/>
        </w:numPr>
        <w:tabs>
          <w:tab w:val="clear" w:pos="720"/>
          <w:tab w:val="num" w:pos="540"/>
        </w:tabs>
        <w:ind w:left="540" w:hanging="270"/>
        <w:rPr>
          <w:rFonts w:ascii="Times New Roman" w:hAnsi="Times New Roman"/>
        </w:rPr>
      </w:pPr>
      <w:r>
        <w:rPr>
          <w:rFonts w:ascii="Times New Roman" w:hAnsi="Times New Roman"/>
        </w:rPr>
        <w:t xml:space="preserve">Consider using a </w:t>
      </w:r>
      <w:r w:rsidR="003A7536">
        <w:rPr>
          <w:rFonts w:ascii="Times New Roman" w:hAnsi="Times New Roman"/>
        </w:rPr>
        <w:t>loading chart to c</w:t>
      </w:r>
      <w:r w:rsidRPr="00A80978" w:rsidR="00037CD7">
        <w:rPr>
          <w:rFonts w:ascii="Times New Roman" w:hAnsi="Times New Roman"/>
        </w:rPr>
        <w:t xml:space="preserve">alculate </w:t>
      </w:r>
      <w:r w:rsidRPr="00A80978" w:rsidR="001240A2">
        <w:rPr>
          <w:rFonts w:ascii="Times New Roman" w:hAnsi="Times New Roman"/>
        </w:rPr>
        <w:t xml:space="preserve">average monthly </w:t>
      </w:r>
      <w:r w:rsidRPr="00A80978" w:rsidR="00C33A22">
        <w:rPr>
          <w:rFonts w:ascii="Times New Roman" w:hAnsi="Times New Roman"/>
        </w:rPr>
        <w:t xml:space="preserve">RMA </w:t>
      </w:r>
      <w:r w:rsidRPr="00A80978" w:rsidR="00EA3B76">
        <w:rPr>
          <w:rFonts w:ascii="Times New Roman" w:hAnsi="Times New Roman"/>
        </w:rPr>
        <w:t xml:space="preserve">recipients </w:t>
      </w:r>
      <w:r w:rsidRPr="00A80978" w:rsidR="001240A2">
        <w:rPr>
          <w:rFonts w:ascii="Times New Roman" w:hAnsi="Times New Roman"/>
        </w:rPr>
        <w:t xml:space="preserve">as they </w:t>
      </w:r>
      <w:r w:rsidRPr="00A80978" w:rsidR="00EA3B76">
        <w:rPr>
          <w:rFonts w:ascii="Times New Roman" w:hAnsi="Times New Roman"/>
        </w:rPr>
        <w:t>enter the program and</w:t>
      </w:r>
      <w:r w:rsidRPr="00A80978" w:rsidR="00037CD7">
        <w:rPr>
          <w:rFonts w:ascii="Times New Roman" w:hAnsi="Times New Roman"/>
        </w:rPr>
        <w:t xml:space="preserve"> includ</w:t>
      </w:r>
      <w:r w:rsidRPr="00A80978" w:rsidR="001240A2">
        <w:rPr>
          <w:rFonts w:ascii="Times New Roman" w:hAnsi="Times New Roman"/>
        </w:rPr>
        <w:t>e</w:t>
      </w:r>
      <w:r w:rsidRPr="00A80978" w:rsidR="00037CD7">
        <w:rPr>
          <w:rFonts w:ascii="Times New Roman" w:hAnsi="Times New Roman"/>
        </w:rPr>
        <w:t xml:space="preserve"> caseload </w:t>
      </w:r>
      <w:r w:rsidRPr="00A80978" w:rsidR="005B115A">
        <w:rPr>
          <w:rFonts w:ascii="Times New Roman" w:hAnsi="Times New Roman"/>
        </w:rPr>
        <w:t xml:space="preserve">anticipated to roll over </w:t>
      </w:r>
      <w:r w:rsidRPr="00A80978" w:rsidR="00037CD7">
        <w:rPr>
          <w:rFonts w:ascii="Times New Roman" w:hAnsi="Times New Roman"/>
        </w:rPr>
        <w:t xml:space="preserve">from </w:t>
      </w:r>
      <w:r w:rsidRPr="00A80978" w:rsidR="005B115A">
        <w:rPr>
          <w:rFonts w:ascii="Times New Roman" w:hAnsi="Times New Roman"/>
        </w:rPr>
        <w:t xml:space="preserve">previous </w:t>
      </w:r>
      <w:r w:rsidRPr="00A80978" w:rsidR="00037CD7">
        <w:rPr>
          <w:rFonts w:ascii="Times New Roman" w:hAnsi="Times New Roman"/>
        </w:rPr>
        <w:t>year:</w:t>
      </w:r>
    </w:p>
    <w:p w:rsidRPr="00A80978" w:rsidR="00A45A24" w:rsidP="00A45A24" w:rsidRDefault="00A45A24" w14:paraId="1E503C4A" w14:textId="77777777">
      <w:pPr>
        <w:pStyle w:val="PlainText"/>
        <w:ind w:left="720"/>
        <w:rPr>
          <w:rFonts w:ascii="Times New Roman" w:hAnsi="Times New Roman"/>
        </w:rPr>
      </w:pPr>
    </w:p>
    <w:p w:rsidRPr="00A80978" w:rsidR="00842CE7" w:rsidP="006428C9" w:rsidRDefault="00EA3B76" w14:paraId="07259DA1" w14:textId="77777777">
      <w:pPr>
        <w:pStyle w:val="PlainText"/>
        <w:numPr>
          <w:ilvl w:val="1"/>
          <w:numId w:val="2"/>
        </w:numPr>
        <w:tabs>
          <w:tab w:val="clear" w:pos="1440"/>
          <w:tab w:val="num" w:pos="810"/>
        </w:tabs>
        <w:ind w:left="810" w:hanging="270"/>
        <w:rPr>
          <w:rFonts w:ascii="Times New Roman" w:hAnsi="Times New Roman"/>
        </w:rPr>
      </w:pPr>
      <w:r w:rsidRPr="00A80978">
        <w:rPr>
          <w:rFonts w:ascii="Times New Roman" w:hAnsi="Times New Roman"/>
        </w:rPr>
        <w:t>From</w:t>
      </w:r>
      <w:r w:rsidRPr="00A80978" w:rsidR="00886C46">
        <w:rPr>
          <w:rFonts w:ascii="Times New Roman" w:hAnsi="Times New Roman"/>
        </w:rPr>
        <w:t xml:space="preserve"> historical data</w:t>
      </w:r>
      <w:r w:rsidRPr="00A80978">
        <w:rPr>
          <w:rFonts w:ascii="Times New Roman" w:hAnsi="Times New Roman"/>
        </w:rPr>
        <w:t>,</w:t>
      </w:r>
      <w:r w:rsidRPr="00A80978" w:rsidR="00886C46">
        <w:rPr>
          <w:rFonts w:ascii="Times New Roman" w:hAnsi="Times New Roman"/>
        </w:rPr>
        <w:t xml:space="preserve"> calculate the average number of months of usage per </w:t>
      </w:r>
      <w:r w:rsidR="003A7536">
        <w:rPr>
          <w:rFonts w:ascii="Times New Roman" w:hAnsi="Times New Roman"/>
        </w:rPr>
        <w:t>RMA recipient</w:t>
      </w:r>
      <w:r w:rsidRPr="00A80978" w:rsidR="00886C46">
        <w:rPr>
          <w:rFonts w:ascii="Times New Roman" w:hAnsi="Times New Roman"/>
        </w:rPr>
        <w:t>;</w:t>
      </w:r>
      <w:r w:rsidRPr="00A80978" w:rsidR="00C33A22">
        <w:rPr>
          <w:rFonts w:ascii="Times New Roman" w:hAnsi="Times New Roman"/>
        </w:rPr>
        <w:t xml:space="preserve">  </w:t>
      </w:r>
    </w:p>
    <w:p w:rsidRPr="00A80978" w:rsidR="00C42B45" w:rsidP="00DD7D8F" w:rsidRDefault="00C42B45" w14:paraId="491CEC8D" w14:textId="77777777">
      <w:pPr>
        <w:pStyle w:val="PlainText"/>
        <w:tabs>
          <w:tab w:val="num" w:pos="810"/>
        </w:tabs>
        <w:ind w:left="810" w:hanging="270"/>
        <w:rPr>
          <w:rFonts w:ascii="Times New Roman" w:hAnsi="Times New Roman"/>
        </w:rPr>
      </w:pPr>
    </w:p>
    <w:p w:rsidRPr="00A80978" w:rsidR="00842CE7" w:rsidP="006428C9" w:rsidRDefault="00C33A22" w14:paraId="75ABA680" w14:textId="77777777">
      <w:pPr>
        <w:pStyle w:val="PlainText"/>
        <w:numPr>
          <w:ilvl w:val="1"/>
          <w:numId w:val="2"/>
        </w:numPr>
        <w:tabs>
          <w:tab w:val="clear" w:pos="1440"/>
          <w:tab w:val="num" w:pos="810"/>
        </w:tabs>
        <w:ind w:left="810" w:hanging="270"/>
        <w:rPr>
          <w:rFonts w:ascii="Times New Roman" w:hAnsi="Times New Roman"/>
        </w:rPr>
      </w:pPr>
      <w:r w:rsidRPr="00A80978">
        <w:rPr>
          <w:rFonts w:ascii="Times New Roman" w:hAnsi="Times New Roman"/>
        </w:rPr>
        <w:t>Enter the number of RMA recipients currently enrolled whose RMA eligibility will cross 2 federal fiscal years because their 8-month RCA time eligibility will expire in the next federal fiscal year;</w:t>
      </w:r>
      <w:r w:rsidRPr="00A80978" w:rsidR="00EA3B76">
        <w:rPr>
          <w:rFonts w:ascii="Times New Roman" w:hAnsi="Times New Roman"/>
        </w:rPr>
        <w:t xml:space="preserve"> continuing to enter these numbers up to the estimated months of usage; </w:t>
      </w:r>
    </w:p>
    <w:p w:rsidRPr="00A80978" w:rsidR="00C42B45" w:rsidP="00DD7D8F" w:rsidRDefault="00C42B45" w14:paraId="551F6F10" w14:textId="77777777">
      <w:pPr>
        <w:pStyle w:val="PlainText"/>
        <w:tabs>
          <w:tab w:val="num" w:pos="810"/>
        </w:tabs>
        <w:ind w:left="810" w:hanging="270"/>
        <w:rPr>
          <w:rFonts w:ascii="Times New Roman" w:hAnsi="Times New Roman"/>
        </w:rPr>
      </w:pPr>
    </w:p>
    <w:p w:rsidRPr="00A80978" w:rsidR="00886C46" w:rsidP="006428C9" w:rsidRDefault="00EA3B76" w14:paraId="31F4AEAD" w14:textId="77777777">
      <w:pPr>
        <w:pStyle w:val="PlainText"/>
        <w:numPr>
          <w:ilvl w:val="1"/>
          <w:numId w:val="2"/>
        </w:numPr>
        <w:tabs>
          <w:tab w:val="clear" w:pos="1440"/>
          <w:tab w:val="num" w:pos="810"/>
        </w:tabs>
        <w:ind w:left="810" w:hanging="270"/>
        <w:rPr>
          <w:rFonts w:ascii="Times New Roman" w:hAnsi="Times New Roman"/>
        </w:rPr>
      </w:pPr>
      <w:r w:rsidRPr="00A80978">
        <w:rPr>
          <w:rFonts w:ascii="Times New Roman" w:hAnsi="Times New Roman"/>
        </w:rPr>
        <w:lastRenderedPageBreak/>
        <w:t>M</w:t>
      </w:r>
      <w:r w:rsidRPr="00A80978" w:rsidR="00886C46">
        <w:rPr>
          <w:rFonts w:ascii="Times New Roman" w:hAnsi="Times New Roman"/>
        </w:rPr>
        <w:t xml:space="preserve">ultiply </w:t>
      </w:r>
      <w:r w:rsidRPr="00A80978" w:rsidR="00C33A22">
        <w:rPr>
          <w:rFonts w:ascii="Times New Roman" w:hAnsi="Times New Roman"/>
        </w:rPr>
        <w:t xml:space="preserve">the </w:t>
      </w:r>
      <w:r w:rsidRPr="00A80978" w:rsidR="00AD71FB">
        <w:rPr>
          <w:rFonts w:ascii="Times New Roman" w:hAnsi="Times New Roman"/>
        </w:rPr>
        <w:t xml:space="preserve">total </w:t>
      </w:r>
      <w:r w:rsidRPr="00A80978" w:rsidR="00C33A22">
        <w:rPr>
          <w:rFonts w:ascii="Times New Roman" w:hAnsi="Times New Roman"/>
        </w:rPr>
        <w:t>monthly</w:t>
      </w:r>
      <w:r w:rsidRPr="00A80978" w:rsidR="00AD71FB">
        <w:rPr>
          <w:rFonts w:ascii="Times New Roman" w:hAnsi="Times New Roman"/>
        </w:rPr>
        <w:t xml:space="preserve"> </w:t>
      </w:r>
      <w:r w:rsidRPr="00A80978" w:rsidR="00886C46">
        <w:rPr>
          <w:rFonts w:ascii="Times New Roman" w:hAnsi="Times New Roman"/>
        </w:rPr>
        <w:t xml:space="preserve">number of </w:t>
      </w:r>
      <w:r w:rsidRPr="00A80978" w:rsidR="00C33A22">
        <w:rPr>
          <w:rFonts w:ascii="Times New Roman" w:hAnsi="Times New Roman"/>
        </w:rPr>
        <w:t xml:space="preserve">RMA recipients </w:t>
      </w:r>
      <w:r w:rsidRPr="00A80978" w:rsidR="00AD71FB">
        <w:rPr>
          <w:rFonts w:ascii="Times New Roman" w:hAnsi="Times New Roman"/>
        </w:rPr>
        <w:t xml:space="preserve">(new and carryover) </w:t>
      </w:r>
      <w:r w:rsidRPr="00A80978" w:rsidR="00AC09F0">
        <w:rPr>
          <w:rFonts w:ascii="Times New Roman" w:hAnsi="Times New Roman"/>
        </w:rPr>
        <w:t xml:space="preserve">by an </w:t>
      </w:r>
      <w:r w:rsidRPr="00A80978" w:rsidR="00C33A22">
        <w:rPr>
          <w:rFonts w:ascii="Times New Roman" w:hAnsi="Times New Roman"/>
        </w:rPr>
        <w:t xml:space="preserve">historical </w:t>
      </w:r>
      <w:r w:rsidRPr="00A80978" w:rsidR="00AD71FB">
        <w:rPr>
          <w:rFonts w:ascii="Times New Roman" w:hAnsi="Times New Roman"/>
        </w:rPr>
        <w:t xml:space="preserve">monthly </w:t>
      </w:r>
      <w:r w:rsidRPr="00A80978" w:rsidR="00C33A22">
        <w:rPr>
          <w:rFonts w:ascii="Times New Roman" w:hAnsi="Times New Roman"/>
        </w:rPr>
        <w:t>average</w:t>
      </w:r>
      <w:r w:rsidRPr="00A80978" w:rsidR="00AC09F0">
        <w:rPr>
          <w:rFonts w:ascii="Times New Roman" w:hAnsi="Times New Roman"/>
        </w:rPr>
        <w:t xml:space="preserve"> amount </w:t>
      </w:r>
      <w:r w:rsidRPr="00A80978" w:rsidR="00886C46">
        <w:rPr>
          <w:rFonts w:ascii="Times New Roman" w:hAnsi="Times New Roman"/>
        </w:rPr>
        <w:t xml:space="preserve">of </w:t>
      </w:r>
      <w:r w:rsidRPr="00A80978" w:rsidR="00AD71FB">
        <w:rPr>
          <w:rFonts w:ascii="Times New Roman" w:hAnsi="Times New Roman"/>
        </w:rPr>
        <w:t>RMA</w:t>
      </w:r>
      <w:r w:rsidRPr="00A80978" w:rsidR="00886C46">
        <w:rPr>
          <w:rFonts w:ascii="Times New Roman" w:hAnsi="Times New Roman"/>
        </w:rPr>
        <w:t xml:space="preserve"> claims</w:t>
      </w:r>
      <w:r w:rsidRPr="00A80978" w:rsidR="00AC09F0">
        <w:rPr>
          <w:rFonts w:ascii="Times New Roman" w:hAnsi="Times New Roman"/>
        </w:rPr>
        <w:t xml:space="preserve"> expended </w:t>
      </w:r>
      <w:r w:rsidRPr="00A80978" w:rsidR="005516A0">
        <w:rPr>
          <w:rFonts w:ascii="Times New Roman" w:hAnsi="Times New Roman"/>
        </w:rPr>
        <w:t>for this</w:t>
      </w:r>
      <w:r w:rsidRPr="00A80978">
        <w:rPr>
          <w:rFonts w:ascii="Times New Roman" w:hAnsi="Times New Roman"/>
        </w:rPr>
        <w:t xml:space="preserve"> </w:t>
      </w:r>
      <w:r w:rsidRPr="00A80978" w:rsidR="00AC09F0">
        <w:rPr>
          <w:rFonts w:ascii="Times New Roman" w:hAnsi="Times New Roman"/>
        </w:rPr>
        <w:t>population</w:t>
      </w:r>
      <w:r w:rsidRPr="00A80978" w:rsidR="00886C46">
        <w:rPr>
          <w:rFonts w:ascii="Times New Roman" w:hAnsi="Times New Roman"/>
        </w:rPr>
        <w:t xml:space="preserve">; </w:t>
      </w:r>
    </w:p>
    <w:p w:rsidRPr="00A80978" w:rsidR="00A45A24" w:rsidP="00842CE7" w:rsidRDefault="00A45A24" w14:paraId="12DDF1FA" w14:textId="77777777">
      <w:pPr>
        <w:pStyle w:val="PlainText"/>
        <w:ind w:left="1080"/>
        <w:rPr>
          <w:rFonts w:ascii="Times New Roman" w:hAnsi="Times New Roman"/>
        </w:rPr>
      </w:pPr>
    </w:p>
    <w:p w:rsidRPr="00A80978" w:rsidR="00886C46" w:rsidP="003E3453" w:rsidRDefault="00EA3B76" w14:paraId="6798B01A" w14:textId="77777777">
      <w:pPr>
        <w:pStyle w:val="PlainText"/>
        <w:numPr>
          <w:ilvl w:val="0"/>
          <w:numId w:val="4"/>
        </w:numPr>
        <w:tabs>
          <w:tab w:val="clear" w:pos="720"/>
          <w:tab w:val="num" w:pos="540"/>
        </w:tabs>
        <w:ind w:left="540" w:hanging="270"/>
        <w:rPr>
          <w:rFonts w:ascii="Times New Roman" w:hAnsi="Times New Roman"/>
        </w:rPr>
      </w:pPr>
      <w:r w:rsidRPr="00A80978">
        <w:rPr>
          <w:rFonts w:ascii="Times New Roman" w:hAnsi="Times New Roman"/>
        </w:rPr>
        <w:t>Calculate t</w:t>
      </w:r>
      <w:r w:rsidRPr="00A80978" w:rsidR="00886C46">
        <w:rPr>
          <w:rFonts w:ascii="Times New Roman" w:hAnsi="Times New Roman"/>
        </w:rPr>
        <w:t xml:space="preserve">he average of total monthly costs </w:t>
      </w:r>
      <w:r w:rsidRPr="00A80978">
        <w:rPr>
          <w:rFonts w:ascii="Times New Roman" w:hAnsi="Times New Roman"/>
        </w:rPr>
        <w:t>for</w:t>
      </w:r>
      <w:r w:rsidRPr="00A80978" w:rsidR="00886C46">
        <w:rPr>
          <w:rFonts w:ascii="Times New Roman" w:hAnsi="Times New Roman"/>
        </w:rPr>
        <w:t xml:space="preserve"> your Estimated Average Monthly Unit Cost (Column </w:t>
      </w:r>
      <w:r w:rsidRPr="00A80978" w:rsidR="00F54094">
        <w:rPr>
          <w:rFonts w:ascii="Times New Roman" w:hAnsi="Times New Roman"/>
        </w:rPr>
        <w:t>B</w:t>
      </w:r>
      <w:r w:rsidRPr="00A80978" w:rsidR="00886C46">
        <w:rPr>
          <w:rFonts w:ascii="Times New Roman" w:hAnsi="Times New Roman"/>
        </w:rPr>
        <w:t>).</w:t>
      </w:r>
    </w:p>
    <w:p w:rsidRPr="00A80978" w:rsidR="00A45A24" w:rsidP="00DD7D8F" w:rsidRDefault="00A45A24" w14:paraId="67A8BCB2" w14:textId="77777777">
      <w:pPr>
        <w:pStyle w:val="PlainText"/>
        <w:tabs>
          <w:tab w:val="num" w:pos="540"/>
        </w:tabs>
        <w:ind w:left="540" w:hanging="270"/>
        <w:rPr>
          <w:rFonts w:ascii="Times New Roman" w:hAnsi="Times New Roman"/>
        </w:rPr>
      </w:pPr>
    </w:p>
    <w:p w:rsidRPr="00382500" w:rsidR="00382500" w:rsidP="00382500" w:rsidRDefault="00EA3B76" w14:paraId="4F5BDE0B" w14:textId="77777777">
      <w:pPr>
        <w:pStyle w:val="PlainText"/>
        <w:numPr>
          <w:ilvl w:val="0"/>
          <w:numId w:val="4"/>
        </w:numPr>
        <w:tabs>
          <w:tab w:val="clear" w:pos="720"/>
          <w:tab w:val="num" w:pos="540"/>
        </w:tabs>
        <w:ind w:left="540" w:hanging="270"/>
        <w:rPr>
          <w:rFonts w:ascii="Times New Roman" w:hAnsi="Times New Roman"/>
        </w:rPr>
      </w:pPr>
      <w:r w:rsidRPr="00382500">
        <w:rPr>
          <w:rFonts w:ascii="Times New Roman" w:hAnsi="Times New Roman"/>
        </w:rPr>
        <w:t>Calculate the</w:t>
      </w:r>
      <w:r w:rsidRPr="00382500" w:rsidR="00886C46">
        <w:rPr>
          <w:rFonts w:ascii="Times New Roman" w:hAnsi="Times New Roman"/>
        </w:rPr>
        <w:t xml:space="preserve"> average of total monthly recipients </w:t>
      </w:r>
      <w:r w:rsidRPr="00382500">
        <w:rPr>
          <w:rFonts w:ascii="Times New Roman" w:hAnsi="Times New Roman"/>
        </w:rPr>
        <w:t>for</w:t>
      </w:r>
      <w:r w:rsidRPr="00382500" w:rsidR="00886C46">
        <w:rPr>
          <w:rFonts w:ascii="Times New Roman" w:hAnsi="Times New Roman"/>
        </w:rPr>
        <w:t xml:space="preserve"> your Estimated Average Monthly Recipients/Users (Column </w:t>
      </w:r>
      <w:r w:rsidRPr="00382500" w:rsidR="00F54094">
        <w:rPr>
          <w:rFonts w:ascii="Times New Roman" w:hAnsi="Times New Roman"/>
        </w:rPr>
        <w:t>C</w:t>
      </w:r>
      <w:r w:rsidRPr="00382500" w:rsidR="00886C46">
        <w:rPr>
          <w:rFonts w:ascii="Times New Roman" w:hAnsi="Times New Roman"/>
        </w:rPr>
        <w:t>).</w:t>
      </w:r>
    </w:p>
    <w:p w:rsidRPr="00382500" w:rsidR="00382500" w:rsidP="00382500" w:rsidRDefault="00382500" w14:paraId="12621C9F" w14:textId="77777777">
      <w:pPr>
        <w:pStyle w:val="ListParagraph"/>
        <w:tabs>
          <w:tab w:val="num" w:pos="540"/>
        </w:tabs>
        <w:ind w:left="540" w:hanging="270"/>
      </w:pPr>
    </w:p>
    <w:p w:rsidRPr="00382500" w:rsidR="001B0A5F" w:rsidP="00382500" w:rsidRDefault="00E7331D" w14:paraId="58F0C452" w14:textId="77777777">
      <w:pPr>
        <w:pStyle w:val="PlainText"/>
        <w:numPr>
          <w:ilvl w:val="0"/>
          <w:numId w:val="4"/>
        </w:numPr>
        <w:tabs>
          <w:tab w:val="clear" w:pos="720"/>
          <w:tab w:val="num" w:pos="540"/>
        </w:tabs>
        <w:ind w:left="540" w:hanging="270"/>
        <w:rPr>
          <w:rFonts w:ascii="Times New Roman" w:hAnsi="Times New Roman"/>
        </w:rPr>
      </w:pPr>
      <w:r w:rsidRPr="00382500">
        <w:rPr>
          <w:rFonts w:ascii="Times New Roman" w:hAnsi="Times New Roman"/>
        </w:rPr>
        <w:t>A</w:t>
      </w:r>
      <w:r w:rsidRPr="00382500" w:rsidR="001B0A5F">
        <w:rPr>
          <w:rFonts w:ascii="Times New Roman" w:hAnsi="Times New Roman"/>
        </w:rPr>
        <w:t xml:space="preserve">nnualized amount of estimated RMA costs </w:t>
      </w:r>
      <w:r w:rsidRPr="00382500">
        <w:rPr>
          <w:rFonts w:ascii="Times New Roman" w:hAnsi="Times New Roman"/>
        </w:rPr>
        <w:t xml:space="preserve">will automatically multiply </w:t>
      </w:r>
      <w:r w:rsidRPr="00382500" w:rsidR="001B0A5F">
        <w:rPr>
          <w:rFonts w:ascii="Times New Roman" w:hAnsi="Times New Roman"/>
        </w:rPr>
        <w:t xml:space="preserve">(Column D). If using OLDC, the ORR-1 </w:t>
      </w:r>
      <w:r w:rsidRPr="00382500">
        <w:rPr>
          <w:rFonts w:ascii="Times New Roman" w:hAnsi="Times New Roman"/>
        </w:rPr>
        <w:t xml:space="preserve">will also </w:t>
      </w:r>
      <w:r w:rsidRPr="00382500" w:rsidR="001B0A5F">
        <w:rPr>
          <w:rFonts w:ascii="Times New Roman" w:hAnsi="Times New Roman"/>
        </w:rPr>
        <w:t>automatically calculate your Estimated Fiscal Year Expenditures.</w:t>
      </w:r>
    </w:p>
    <w:p w:rsidRPr="00A80978" w:rsidR="001B0A5F" w:rsidP="001B0A5F" w:rsidRDefault="001B0A5F" w14:paraId="27A85F59" w14:textId="77777777">
      <w:pPr>
        <w:pStyle w:val="PlainText"/>
        <w:ind w:left="360"/>
        <w:rPr>
          <w:rFonts w:ascii="Times New Roman" w:hAnsi="Times New Roman"/>
        </w:rPr>
      </w:pPr>
    </w:p>
    <w:p w:rsidRPr="00A80978" w:rsidR="00726F10" w:rsidP="00726F10" w:rsidRDefault="00DD7D8F" w14:paraId="015E9FD8" w14:textId="77777777">
      <w:pPr>
        <w:rPr>
          <w:b/>
          <w:i/>
        </w:rPr>
      </w:pPr>
      <w:r w:rsidRPr="00A80978">
        <w:rPr>
          <w:b/>
          <w:i/>
        </w:rPr>
        <w:t xml:space="preserve">(b) </w:t>
      </w:r>
      <w:r w:rsidRPr="00A80978" w:rsidR="00C42B45">
        <w:rPr>
          <w:b/>
          <w:i/>
        </w:rPr>
        <w:t>RMA Administration</w:t>
      </w:r>
      <w:r w:rsidRPr="00A80978" w:rsidR="00726F10">
        <w:rPr>
          <w:b/>
          <w:i/>
        </w:rPr>
        <w:t xml:space="preserve"> - See State Letter 12-13 for Detailed Clarification</w:t>
      </w:r>
    </w:p>
    <w:p w:rsidRPr="00A80978" w:rsidR="00C42B45" w:rsidP="00C42B45" w:rsidRDefault="00C42B45" w14:paraId="2626D206" w14:textId="77777777">
      <w:pPr>
        <w:tabs>
          <w:tab w:val="left" w:pos="720"/>
        </w:tabs>
        <w:ind w:left="720" w:hanging="360"/>
      </w:pPr>
    </w:p>
    <w:p w:rsidRPr="00A80978" w:rsidR="00C42B45" w:rsidP="00DD7D8F" w:rsidRDefault="00C42B45" w14:paraId="3A53FEA2" w14:textId="77777777">
      <w:pPr>
        <w:tabs>
          <w:tab w:val="left" w:pos="540"/>
        </w:tabs>
        <w:ind w:left="540" w:hanging="270"/>
      </w:pPr>
      <w:r w:rsidRPr="00A80978">
        <w:t>1.</w:t>
      </w:r>
      <w:r w:rsidRPr="00A80978">
        <w:tab/>
        <w:t>Distinguish line-item costs incurred by the State agency in coordinating the provision of RMA, i.e., public assistance bureaus, application intake centers and eligibility determination functions.</w:t>
      </w:r>
    </w:p>
    <w:p w:rsidRPr="00A80978" w:rsidR="00DD7D8F" w:rsidP="00DD7D8F" w:rsidRDefault="00DD7D8F" w14:paraId="435C52A6" w14:textId="77777777">
      <w:pPr>
        <w:tabs>
          <w:tab w:val="left" w:pos="1080"/>
        </w:tabs>
      </w:pPr>
    </w:p>
    <w:p w:rsidRPr="00A80978" w:rsidR="00C42B45" w:rsidP="006428C9" w:rsidRDefault="00C42B45" w14:paraId="47DB7888" w14:textId="77777777">
      <w:pPr>
        <w:numPr>
          <w:ilvl w:val="0"/>
          <w:numId w:val="10"/>
        </w:numPr>
        <w:tabs>
          <w:tab w:val="clear" w:pos="1440"/>
          <w:tab w:val="num" w:pos="810"/>
          <w:tab w:val="left" w:pos="1080"/>
        </w:tabs>
        <w:ind w:left="810" w:hanging="270"/>
      </w:pPr>
      <w:r w:rsidRPr="00A80978">
        <w:t>Include charges estimated for intake staff time alloca</w:t>
      </w:r>
      <w:r w:rsidRPr="00A80978" w:rsidR="00DC1153">
        <w:t xml:space="preserve">tion, training </w:t>
      </w:r>
      <w:r w:rsidRPr="00A80978">
        <w:t>and monitoring by supervisors, etc.</w:t>
      </w:r>
    </w:p>
    <w:p w:rsidRPr="00A80978" w:rsidR="001B0A5F" w:rsidP="00C42B45" w:rsidRDefault="001B0A5F" w14:paraId="49ABC529" w14:textId="77777777">
      <w:pPr>
        <w:tabs>
          <w:tab w:val="left" w:pos="720"/>
          <w:tab w:val="left" w:pos="1080"/>
        </w:tabs>
        <w:ind w:left="1440" w:hanging="1440"/>
      </w:pPr>
    </w:p>
    <w:p w:rsidRPr="00A80978" w:rsidR="001B0A5F" w:rsidP="006428C9" w:rsidRDefault="00E116FE" w14:paraId="5DB781DF" w14:textId="77777777">
      <w:pPr>
        <w:numPr>
          <w:ilvl w:val="0"/>
          <w:numId w:val="2"/>
        </w:numPr>
        <w:tabs>
          <w:tab w:val="clear" w:pos="720"/>
          <w:tab w:val="left" w:pos="540"/>
        </w:tabs>
        <w:ind w:hanging="450"/>
      </w:pPr>
      <w:r w:rsidRPr="00A80978">
        <w:t>Enter annual RMA A</w:t>
      </w:r>
      <w:r w:rsidRPr="00A80978" w:rsidR="001B0A5F">
        <w:t>dministration estimated cost (Column D).</w:t>
      </w:r>
    </w:p>
    <w:p w:rsidRPr="00A80978" w:rsidR="001B0A5F" w:rsidP="001B0A5F" w:rsidRDefault="001B0A5F" w14:paraId="63FE28E4" w14:textId="77777777">
      <w:pPr>
        <w:pStyle w:val="PlainText"/>
        <w:ind w:left="360"/>
        <w:rPr>
          <w:rFonts w:ascii="Times New Roman" w:hAnsi="Times New Roman"/>
        </w:rPr>
      </w:pPr>
    </w:p>
    <w:p w:rsidRPr="00A80978" w:rsidR="001B0A5F" w:rsidP="005840B4" w:rsidRDefault="001B0A5F" w14:paraId="2873ADB6" w14:textId="77777777">
      <w:pPr>
        <w:rPr>
          <w:b/>
          <w:i/>
        </w:rPr>
      </w:pPr>
    </w:p>
    <w:p w:rsidRPr="00A80978" w:rsidR="005E2EBD" w:rsidP="005840B4" w:rsidRDefault="00C42B45" w14:paraId="78DBF4C2" w14:textId="77777777">
      <w:pPr>
        <w:rPr>
          <w:b/>
          <w:i/>
        </w:rPr>
      </w:pPr>
      <w:r w:rsidRPr="00A80978">
        <w:rPr>
          <w:b/>
          <w:i/>
        </w:rPr>
        <w:t>(c)</w:t>
      </w:r>
      <w:r w:rsidRPr="00A80978" w:rsidR="0063692F">
        <w:rPr>
          <w:b/>
          <w:i/>
        </w:rPr>
        <w:t xml:space="preserve"> </w:t>
      </w:r>
      <w:r w:rsidRPr="00A80978" w:rsidR="000322C8">
        <w:rPr>
          <w:b/>
          <w:i/>
        </w:rPr>
        <w:t xml:space="preserve">Medical Screening </w:t>
      </w:r>
      <w:r w:rsidRPr="00A80978" w:rsidR="000E7232">
        <w:rPr>
          <w:b/>
          <w:i/>
        </w:rPr>
        <w:t>R</w:t>
      </w:r>
      <w:r w:rsidRPr="00A80978" w:rsidR="00CC4FE4">
        <w:rPr>
          <w:b/>
          <w:i/>
        </w:rPr>
        <w:t>ecipients</w:t>
      </w:r>
    </w:p>
    <w:p w:rsidRPr="00A80978" w:rsidR="005E2EBD" w:rsidP="005840B4" w:rsidRDefault="005E2EBD" w14:paraId="2949A7EB" w14:textId="77777777">
      <w:pPr>
        <w:rPr>
          <w:b/>
          <w:i/>
        </w:rPr>
      </w:pPr>
    </w:p>
    <w:p w:rsidRPr="00A80978" w:rsidR="009544FE" w:rsidP="006428C9" w:rsidRDefault="00070439" w14:paraId="09BBBC83" w14:textId="77777777">
      <w:pPr>
        <w:numPr>
          <w:ilvl w:val="0"/>
          <w:numId w:val="5"/>
        </w:numPr>
        <w:tabs>
          <w:tab w:val="clear" w:pos="720"/>
          <w:tab w:val="num" w:pos="540"/>
        </w:tabs>
        <w:ind w:left="540" w:hanging="270"/>
      </w:pPr>
      <w:r w:rsidRPr="00A80978">
        <w:t>Provide a breakdown of</w:t>
      </w:r>
      <w:r w:rsidRPr="00A80978" w:rsidR="000E7232">
        <w:t xml:space="preserve"> costs </w:t>
      </w:r>
      <w:r w:rsidRPr="00A80978">
        <w:t>for</w:t>
      </w:r>
      <w:r w:rsidRPr="00A80978" w:rsidR="005B115A">
        <w:t xml:space="preserve"> </w:t>
      </w:r>
      <w:r w:rsidRPr="00A80978" w:rsidR="000E7232">
        <w:t>each</w:t>
      </w:r>
      <w:r w:rsidRPr="00A80978" w:rsidR="009544FE">
        <w:t xml:space="preserve"> medical service</w:t>
      </w:r>
      <w:r w:rsidRPr="00A80978" w:rsidR="000E7232">
        <w:t xml:space="preserve"> provided</w:t>
      </w:r>
      <w:r w:rsidRPr="00A80978" w:rsidR="003C5608">
        <w:t xml:space="preserve"> </w:t>
      </w:r>
      <w:r w:rsidRPr="00A80978">
        <w:t>to calculate</w:t>
      </w:r>
      <w:r w:rsidRPr="00A80978" w:rsidR="003C5608">
        <w:t xml:space="preserve"> an estimated “unit” Refugee Medical Screening cost</w:t>
      </w:r>
      <w:r w:rsidRPr="00A80978" w:rsidR="000E7232">
        <w:t>, with justification that the</w:t>
      </w:r>
      <w:r w:rsidRPr="00A80978" w:rsidR="005353A5">
        <w:t>se services</w:t>
      </w:r>
      <w:r w:rsidRPr="00A80978" w:rsidR="000E7232">
        <w:t xml:space="preserve"> are</w:t>
      </w:r>
      <w:r w:rsidRPr="00A80978" w:rsidR="009544FE">
        <w:t xml:space="preserve"> </w:t>
      </w:r>
      <w:r w:rsidRPr="00A80978" w:rsidR="00EC4FAA">
        <w:t>not currently covered by Medicaid and/or State/local public health programs</w:t>
      </w:r>
      <w:r w:rsidRPr="00A80978" w:rsidR="003C5608">
        <w:t>.</w:t>
      </w:r>
    </w:p>
    <w:p w:rsidRPr="00A80978" w:rsidR="00A45A24" w:rsidP="0063692F" w:rsidRDefault="00A45A24" w14:paraId="023BB4C7" w14:textId="77777777">
      <w:pPr>
        <w:tabs>
          <w:tab w:val="num" w:pos="540"/>
        </w:tabs>
        <w:ind w:left="540" w:hanging="270"/>
      </w:pPr>
    </w:p>
    <w:p w:rsidR="00382500" w:rsidP="00382500" w:rsidRDefault="005C3315" w14:paraId="4792D8D6" w14:textId="77777777">
      <w:pPr>
        <w:pStyle w:val="PlainText"/>
        <w:numPr>
          <w:ilvl w:val="0"/>
          <w:numId w:val="5"/>
        </w:numPr>
        <w:tabs>
          <w:tab w:val="clear" w:pos="720"/>
          <w:tab w:val="num" w:pos="540"/>
        </w:tabs>
        <w:ind w:left="540" w:hanging="270"/>
        <w:rPr>
          <w:rFonts w:ascii="Times New Roman" w:hAnsi="Times New Roman"/>
        </w:rPr>
      </w:pPr>
      <w:r w:rsidRPr="00A80978">
        <w:rPr>
          <w:rFonts w:ascii="Times New Roman" w:hAnsi="Times New Roman"/>
        </w:rPr>
        <w:t>C</w:t>
      </w:r>
      <w:r w:rsidR="00382500">
        <w:rPr>
          <w:rFonts w:ascii="Times New Roman" w:hAnsi="Times New Roman"/>
        </w:rPr>
        <w:t>onsider using a client loading chart to c</w:t>
      </w:r>
      <w:r w:rsidRPr="00A80978" w:rsidR="003217BA">
        <w:rPr>
          <w:rFonts w:ascii="Times New Roman" w:hAnsi="Times New Roman"/>
        </w:rPr>
        <w:t xml:space="preserve">alculate </w:t>
      </w:r>
      <w:r w:rsidR="00382500">
        <w:rPr>
          <w:rFonts w:ascii="Times New Roman" w:hAnsi="Times New Roman"/>
        </w:rPr>
        <w:t>the average monthly refugee medical recipients and include recipients anticipated to roll over from previous year.</w:t>
      </w:r>
    </w:p>
    <w:p w:rsidR="00382500" w:rsidP="00382500" w:rsidRDefault="00382500" w14:paraId="67955977" w14:textId="77777777">
      <w:pPr>
        <w:pStyle w:val="ListParagraph"/>
      </w:pPr>
    </w:p>
    <w:p w:rsidR="00382500" w:rsidP="00382500" w:rsidRDefault="00D04D38" w14:paraId="67962543" w14:textId="77777777">
      <w:pPr>
        <w:pStyle w:val="PlainText"/>
        <w:numPr>
          <w:ilvl w:val="0"/>
          <w:numId w:val="5"/>
        </w:numPr>
        <w:tabs>
          <w:tab w:val="clear" w:pos="720"/>
          <w:tab w:val="num" w:pos="540"/>
        </w:tabs>
        <w:ind w:left="540" w:hanging="270"/>
        <w:rPr>
          <w:rFonts w:ascii="Times New Roman" w:hAnsi="Times New Roman"/>
        </w:rPr>
      </w:pPr>
      <w:r w:rsidRPr="00382500">
        <w:rPr>
          <w:rFonts w:ascii="Times New Roman" w:hAnsi="Times New Roman"/>
        </w:rPr>
        <w:t>Indicate average length of time from refugee arrival to health screening.</w:t>
      </w:r>
      <w:r w:rsidRPr="00382500" w:rsidR="00382500">
        <w:rPr>
          <w:rFonts w:ascii="Times New Roman" w:hAnsi="Times New Roman"/>
        </w:rPr>
        <w:t xml:space="preserve"> Enter the number of medical screening recipients currently enrolled whose medical screening eligibility will cross 2 federal fiscal years</w:t>
      </w:r>
      <w:r w:rsidRPr="00382500" w:rsidR="003217BA">
        <w:rPr>
          <w:rFonts w:ascii="Times New Roman" w:hAnsi="Times New Roman"/>
        </w:rPr>
        <w:t xml:space="preserve"> and those anticipated to </w:t>
      </w:r>
      <w:r w:rsidRPr="00382500" w:rsidR="002B7E9D">
        <w:rPr>
          <w:rFonts w:ascii="Times New Roman" w:hAnsi="Times New Roman"/>
        </w:rPr>
        <w:t>be screened</w:t>
      </w:r>
      <w:r w:rsidRPr="00382500" w:rsidR="003217BA">
        <w:rPr>
          <w:rFonts w:ascii="Times New Roman" w:hAnsi="Times New Roman"/>
        </w:rPr>
        <w:t xml:space="preserve"> each month in the new year, continuing to enter these numbers</w:t>
      </w:r>
      <w:r w:rsidR="00382500">
        <w:rPr>
          <w:rFonts w:ascii="Times New Roman" w:hAnsi="Times New Roman"/>
        </w:rPr>
        <w:t xml:space="preserve"> up to the eligibility limitation,</w:t>
      </w:r>
      <w:r w:rsidRPr="00382500" w:rsidR="002B7E9D">
        <w:rPr>
          <w:rFonts w:ascii="Times New Roman" w:hAnsi="Times New Roman"/>
        </w:rPr>
        <w:t xml:space="preserve"> as appropriate</w:t>
      </w:r>
      <w:r w:rsidR="00382500">
        <w:rPr>
          <w:rFonts w:ascii="Times New Roman" w:hAnsi="Times New Roman"/>
        </w:rPr>
        <w:t>.</w:t>
      </w:r>
    </w:p>
    <w:p w:rsidR="00382500" w:rsidP="00382500" w:rsidRDefault="00382500" w14:paraId="06205EEC" w14:textId="77777777">
      <w:pPr>
        <w:pStyle w:val="ListParagraph"/>
      </w:pPr>
    </w:p>
    <w:p w:rsidRPr="00382500" w:rsidR="005B115A" w:rsidP="00382500" w:rsidRDefault="002B7E9D" w14:paraId="22E64693" w14:textId="77777777">
      <w:pPr>
        <w:pStyle w:val="PlainText"/>
        <w:numPr>
          <w:ilvl w:val="0"/>
          <w:numId w:val="5"/>
        </w:numPr>
        <w:tabs>
          <w:tab w:val="clear" w:pos="720"/>
          <w:tab w:val="num" w:pos="540"/>
        </w:tabs>
        <w:ind w:left="540" w:hanging="270"/>
        <w:rPr>
          <w:rFonts w:ascii="Times New Roman" w:hAnsi="Times New Roman"/>
        </w:rPr>
      </w:pPr>
      <w:r w:rsidRPr="00382500">
        <w:rPr>
          <w:rFonts w:ascii="Times New Roman" w:hAnsi="Times New Roman"/>
        </w:rPr>
        <w:t xml:space="preserve">Multiply by month </w:t>
      </w:r>
      <w:r w:rsidRPr="00382500" w:rsidR="005B115A">
        <w:rPr>
          <w:rFonts w:ascii="Times New Roman" w:hAnsi="Times New Roman"/>
        </w:rPr>
        <w:t>the number of Refugee Medical Screening Recipients</w:t>
      </w:r>
      <w:r w:rsidRPr="00382500" w:rsidR="000E7232">
        <w:rPr>
          <w:rFonts w:ascii="Times New Roman" w:hAnsi="Times New Roman"/>
        </w:rPr>
        <w:t xml:space="preserve"> </w:t>
      </w:r>
      <w:r w:rsidRPr="00382500" w:rsidR="005B115A">
        <w:rPr>
          <w:rFonts w:ascii="Times New Roman" w:hAnsi="Times New Roman"/>
        </w:rPr>
        <w:t xml:space="preserve">by the </w:t>
      </w:r>
      <w:r w:rsidRPr="00382500" w:rsidR="00E9224C">
        <w:rPr>
          <w:rFonts w:ascii="Times New Roman" w:hAnsi="Times New Roman"/>
        </w:rPr>
        <w:t xml:space="preserve">average </w:t>
      </w:r>
      <w:r w:rsidRPr="00382500" w:rsidR="005B115A">
        <w:rPr>
          <w:rFonts w:ascii="Times New Roman" w:hAnsi="Times New Roman"/>
        </w:rPr>
        <w:t>“unit” cost</w:t>
      </w:r>
      <w:r w:rsidRPr="00382500" w:rsidR="00E9224C">
        <w:rPr>
          <w:rFonts w:ascii="Times New Roman" w:hAnsi="Times New Roman"/>
        </w:rPr>
        <w:t xml:space="preserve"> (from </w:t>
      </w:r>
      <w:r w:rsidRPr="00382500" w:rsidR="00530C71">
        <w:rPr>
          <w:rFonts w:ascii="Times New Roman" w:hAnsi="Times New Roman"/>
        </w:rPr>
        <w:t>1.</w:t>
      </w:r>
      <w:r w:rsidRPr="00382500" w:rsidR="00E9224C">
        <w:rPr>
          <w:rFonts w:ascii="Times New Roman" w:hAnsi="Times New Roman"/>
        </w:rPr>
        <w:t xml:space="preserve"> above)</w:t>
      </w:r>
      <w:r w:rsidRPr="00382500" w:rsidR="005B115A">
        <w:rPr>
          <w:rFonts w:ascii="Times New Roman" w:hAnsi="Times New Roman"/>
        </w:rPr>
        <w:t>;</w:t>
      </w:r>
    </w:p>
    <w:p w:rsidRPr="00A80978" w:rsidR="00A45A24" w:rsidP="00C42B45" w:rsidRDefault="00A45A24" w14:paraId="772E29C6" w14:textId="77777777">
      <w:pPr>
        <w:ind w:left="1080"/>
      </w:pPr>
    </w:p>
    <w:p w:rsidRPr="00A80978" w:rsidR="002B7E9D" w:rsidP="006428C9" w:rsidRDefault="002B7E9D" w14:paraId="41058FDC" w14:textId="77777777">
      <w:pPr>
        <w:numPr>
          <w:ilvl w:val="0"/>
          <w:numId w:val="5"/>
        </w:numPr>
        <w:tabs>
          <w:tab w:val="clear" w:pos="720"/>
          <w:tab w:val="num" w:pos="540"/>
        </w:tabs>
        <w:ind w:left="540" w:hanging="270"/>
      </w:pPr>
      <w:r w:rsidRPr="00A80978">
        <w:t xml:space="preserve">Calculate the average of total monthly costs for your Estimated Average Monthly Unit Cost (Column </w:t>
      </w:r>
      <w:r w:rsidRPr="00A80978" w:rsidR="00F54094">
        <w:t>B</w:t>
      </w:r>
      <w:r w:rsidRPr="00A80978">
        <w:t>)</w:t>
      </w:r>
    </w:p>
    <w:p w:rsidRPr="00A80978" w:rsidR="00A45A24" w:rsidP="0063692F" w:rsidRDefault="00A45A24" w14:paraId="0D6CB960" w14:textId="77777777">
      <w:pPr>
        <w:tabs>
          <w:tab w:val="num" w:pos="540"/>
        </w:tabs>
        <w:ind w:left="540" w:hanging="270"/>
      </w:pPr>
    </w:p>
    <w:p w:rsidRPr="00A80978" w:rsidR="00035EFE" w:rsidP="006428C9" w:rsidRDefault="003217BA" w14:paraId="1F10522C" w14:textId="77777777">
      <w:pPr>
        <w:numPr>
          <w:ilvl w:val="0"/>
          <w:numId w:val="5"/>
        </w:numPr>
        <w:tabs>
          <w:tab w:val="clear" w:pos="720"/>
          <w:tab w:val="num" w:pos="540"/>
        </w:tabs>
        <w:ind w:left="540" w:hanging="270"/>
      </w:pPr>
      <w:r w:rsidRPr="00A80978">
        <w:t>Calculate t</w:t>
      </w:r>
      <w:r w:rsidRPr="00A80978" w:rsidR="005353A5">
        <w:t xml:space="preserve">he average of the total monthly </w:t>
      </w:r>
      <w:r w:rsidRPr="00A80978">
        <w:t xml:space="preserve">medical screening </w:t>
      </w:r>
      <w:r w:rsidRPr="00A80978" w:rsidR="005353A5">
        <w:t xml:space="preserve">recipients </w:t>
      </w:r>
      <w:r w:rsidRPr="00A80978">
        <w:t>for</w:t>
      </w:r>
      <w:r w:rsidRPr="00A80978" w:rsidR="005353A5">
        <w:t xml:space="preserve"> your Estimated Average Monthly Recipients/Users (Column </w:t>
      </w:r>
      <w:r w:rsidRPr="00A80978" w:rsidR="00F54094">
        <w:t>C</w:t>
      </w:r>
      <w:r w:rsidRPr="00A80978" w:rsidR="005353A5">
        <w:t>).</w:t>
      </w:r>
    </w:p>
    <w:p w:rsidRPr="00A80978" w:rsidR="00035EFE" w:rsidP="00035EFE" w:rsidRDefault="00035EFE" w14:paraId="502D2199" w14:textId="77777777">
      <w:pPr>
        <w:pStyle w:val="ListParagraph"/>
      </w:pPr>
    </w:p>
    <w:p w:rsidRPr="00A80978" w:rsidR="001B0A5F" w:rsidP="006428C9" w:rsidRDefault="00E7331D" w14:paraId="6E6ECC96" w14:textId="77777777">
      <w:pPr>
        <w:numPr>
          <w:ilvl w:val="0"/>
          <w:numId w:val="5"/>
        </w:numPr>
        <w:tabs>
          <w:tab w:val="clear" w:pos="720"/>
          <w:tab w:val="num" w:pos="540"/>
        </w:tabs>
        <w:ind w:left="540" w:hanging="270"/>
      </w:pPr>
      <w:r w:rsidRPr="00A80978">
        <w:t>A</w:t>
      </w:r>
      <w:r w:rsidRPr="00A80978" w:rsidR="001B0A5F">
        <w:t xml:space="preserve">nnualized amount of estimated Medical Screening costs </w:t>
      </w:r>
      <w:r w:rsidRPr="00A80978">
        <w:t xml:space="preserve">will automatically multiply </w:t>
      </w:r>
      <w:r w:rsidRPr="00A80978" w:rsidR="001B0A5F">
        <w:t xml:space="preserve">(Column D). If using OLDC, the ORR-1 </w:t>
      </w:r>
      <w:r w:rsidRPr="00A80978">
        <w:t xml:space="preserve">will also </w:t>
      </w:r>
      <w:r w:rsidRPr="00A80978" w:rsidR="001B0A5F">
        <w:t>automatically calculate your Estimated Fiscal Year Expenditures.</w:t>
      </w:r>
    </w:p>
    <w:p w:rsidRPr="00A80978" w:rsidR="00037CD7" w:rsidP="00037CD7" w:rsidRDefault="00037CD7" w14:paraId="2BAB86D0" w14:textId="77777777"/>
    <w:p w:rsidRPr="00A80978" w:rsidR="00530C71" w:rsidP="00A80978" w:rsidRDefault="00C42B45" w14:paraId="6E5F97D3" w14:textId="77777777">
      <w:pPr>
        <w:numPr>
          <w:ilvl w:val="0"/>
          <w:numId w:val="3"/>
        </w:numPr>
        <w:tabs>
          <w:tab w:val="clear" w:pos="720"/>
          <w:tab w:val="num" w:pos="360"/>
        </w:tabs>
        <w:ind w:left="360"/>
        <w:rPr>
          <w:b/>
          <w:i/>
        </w:rPr>
      </w:pPr>
      <w:r w:rsidRPr="00A80978">
        <w:rPr>
          <w:b/>
          <w:i/>
        </w:rPr>
        <w:t>Medical Screening Administration</w:t>
      </w:r>
      <w:r w:rsidRPr="00A80978" w:rsidR="00530C71">
        <w:rPr>
          <w:rStyle w:val="FootnoteReference"/>
          <w:b/>
          <w:i/>
        </w:rPr>
        <w:footnoteReference w:id="1"/>
      </w:r>
      <w:r w:rsidRPr="00A80978" w:rsidR="00726F10">
        <w:rPr>
          <w:b/>
          <w:i/>
        </w:rPr>
        <w:t xml:space="preserve"> -</w:t>
      </w:r>
      <w:r w:rsidRPr="00A80978" w:rsidR="005C3315">
        <w:rPr>
          <w:b/>
          <w:i/>
        </w:rPr>
        <w:t xml:space="preserve"> </w:t>
      </w:r>
      <w:r w:rsidRPr="00A80978" w:rsidR="00726F10">
        <w:rPr>
          <w:b/>
          <w:i/>
        </w:rPr>
        <w:t>See State Letter 12-13 for Detailed Clarification</w:t>
      </w:r>
    </w:p>
    <w:p w:rsidRPr="00A80978" w:rsidR="00726F10" w:rsidP="00530C71" w:rsidRDefault="00726F10" w14:paraId="645077AE" w14:textId="77777777">
      <w:pPr>
        <w:ind w:left="1080"/>
      </w:pPr>
    </w:p>
    <w:p w:rsidRPr="00A80978" w:rsidR="00530C71" w:rsidP="006428C9" w:rsidRDefault="00530C71" w14:paraId="7E0C3C21" w14:textId="77777777">
      <w:pPr>
        <w:numPr>
          <w:ilvl w:val="1"/>
          <w:numId w:val="3"/>
        </w:numPr>
        <w:tabs>
          <w:tab w:val="clear" w:pos="1440"/>
        </w:tabs>
        <w:ind w:left="540" w:hanging="270"/>
      </w:pPr>
      <w:r w:rsidRPr="00A80978">
        <w:t xml:space="preserve">Provide line item amounts and detail of how costs were derived for administering the Refugee Medical Screening program, including those incurred by the State agency receiving funds directly from ORR </w:t>
      </w:r>
      <w:r w:rsidRPr="00A80978">
        <w:rPr>
          <w:u w:val="single"/>
        </w:rPr>
        <w:t>and</w:t>
      </w:r>
      <w:r w:rsidRPr="00A80978">
        <w:t xml:space="preserve"> by the State health department administering and monitoring contracts or reimbursement of medical screening services and their costs, as appropriate. Line items should include overhead, personnel costs based on FTE, and operational costs such as travel and supplies and must be supported by estimator factors; </w:t>
      </w:r>
    </w:p>
    <w:p w:rsidRPr="00A80978" w:rsidR="00530C71" w:rsidP="00035EFE" w:rsidRDefault="00530C71" w14:paraId="366BA9BC" w14:textId="77777777">
      <w:pPr>
        <w:ind w:left="540" w:hanging="270"/>
      </w:pPr>
    </w:p>
    <w:p w:rsidRPr="00A80978" w:rsidR="00530C71" w:rsidP="006428C9" w:rsidRDefault="00530C71" w14:paraId="5B5B72ED" w14:textId="77777777">
      <w:pPr>
        <w:numPr>
          <w:ilvl w:val="1"/>
          <w:numId w:val="3"/>
        </w:numPr>
        <w:tabs>
          <w:tab w:val="clear" w:pos="1440"/>
        </w:tabs>
        <w:ind w:left="540" w:hanging="270"/>
      </w:pPr>
      <w:r w:rsidRPr="00A80978">
        <w:t>Submit copies of formal agreement</w:t>
      </w:r>
      <w:r w:rsidRPr="00A80978" w:rsidR="00425113">
        <w:t>s</w:t>
      </w:r>
      <w:r w:rsidRPr="00A80978">
        <w:t xml:space="preserve"> between the State agency and State health department, as appropriate, and contractual agreements with amounts for medical practitioners, i.e., local public health clinics or other health care providers in the community, anticipated to receive RMA funds for medical screening services. Indicate if the contracted amount is based on an aggregate “unit” cost reimbursable per client; cost per medical procedure/service provided, or a negotiated budget. </w:t>
      </w:r>
    </w:p>
    <w:p w:rsidRPr="00A80978" w:rsidR="001B0A5F" w:rsidP="00035EFE" w:rsidRDefault="001B0A5F" w14:paraId="5E54E1EF" w14:textId="77777777">
      <w:pPr>
        <w:ind w:left="540" w:hanging="270"/>
      </w:pPr>
    </w:p>
    <w:p w:rsidRPr="00A80978" w:rsidR="001B0A5F" w:rsidP="006428C9" w:rsidRDefault="001B0A5F" w14:paraId="796C86FB" w14:textId="77777777">
      <w:pPr>
        <w:numPr>
          <w:ilvl w:val="0"/>
          <w:numId w:val="9"/>
        </w:numPr>
        <w:tabs>
          <w:tab w:val="clear" w:pos="1440"/>
          <w:tab w:val="left" w:pos="540"/>
          <w:tab w:val="left" w:pos="720"/>
        </w:tabs>
        <w:ind w:left="540" w:hanging="270"/>
      </w:pPr>
      <w:r w:rsidRPr="00A80978">
        <w:t>Enter annual Medical Screenin</w:t>
      </w:r>
      <w:r w:rsidRPr="00A80978" w:rsidR="00E116FE">
        <w:t>g A</w:t>
      </w:r>
      <w:r w:rsidRPr="00A80978">
        <w:t>dministration estimated cost (Column D).</w:t>
      </w:r>
    </w:p>
    <w:p w:rsidRPr="00A80978" w:rsidR="001B0A5F" w:rsidP="001B0A5F" w:rsidRDefault="001B0A5F" w14:paraId="5383405F" w14:textId="77777777"/>
    <w:p w:rsidRPr="00A80978" w:rsidR="00C42B45" w:rsidP="006428C9" w:rsidRDefault="00C42B45" w14:paraId="6D4959A5" w14:textId="77777777">
      <w:pPr>
        <w:numPr>
          <w:ilvl w:val="0"/>
          <w:numId w:val="3"/>
        </w:numPr>
        <w:tabs>
          <w:tab w:val="clear" w:pos="720"/>
          <w:tab w:val="num" w:pos="360"/>
        </w:tabs>
        <w:ind w:left="360"/>
        <w:rPr>
          <w:b/>
          <w:i/>
        </w:rPr>
      </w:pPr>
      <w:r w:rsidRPr="00A80978">
        <w:rPr>
          <w:b/>
          <w:i/>
        </w:rPr>
        <w:t>Subtotal</w:t>
      </w:r>
    </w:p>
    <w:p w:rsidRPr="00A80978" w:rsidR="00C42B45" w:rsidP="00C42B45" w:rsidRDefault="00C42B45" w14:paraId="320106AE" w14:textId="77777777">
      <w:pPr>
        <w:pStyle w:val="PlainText"/>
        <w:rPr>
          <w:rFonts w:ascii="Times New Roman" w:hAnsi="Times New Roman"/>
        </w:rPr>
      </w:pPr>
    </w:p>
    <w:p w:rsidRPr="00A80978" w:rsidR="001B0A5F" w:rsidP="006428C9" w:rsidRDefault="00E7331D" w14:paraId="6C69FEE0" w14:textId="77777777">
      <w:pPr>
        <w:pStyle w:val="PlainText"/>
        <w:numPr>
          <w:ilvl w:val="1"/>
          <w:numId w:val="3"/>
        </w:numPr>
        <w:tabs>
          <w:tab w:val="clear" w:pos="1440"/>
          <w:tab w:val="num" w:pos="540"/>
        </w:tabs>
        <w:ind w:left="540" w:hanging="270"/>
        <w:rPr>
          <w:rFonts w:ascii="Times New Roman" w:hAnsi="Times New Roman"/>
        </w:rPr>
      </w:pPr>
      <w:r w:rsidRPr="00A80978">
        <w:rPr>
          <w:rFonts w:ascii="Times New Roman" w:hAnsi="Times New Roman"/>
        </w:rPr>
        <w:t>T</w:t>
      </w:r>
      <w:r w:rsidRPr="00A80978" w:rsidR="001B0A5F">
        <w:rPr>
          <w:rFonts w:ascii="Times New Roman" w:hAnsi="Times New Roman"/>
        </w:rPr>
        <w:t xml:space="preserve">he sum of amounts in Column D rows (a) through (d) </w:t>
      </w:r>
      <w:r w:rsidRPr="00A80978">
        <w:rPr>
          <w:rFonts w:ascii="Times New Roman" w:hAnsi="Times New Roman"/>
        </w:rPr>
        <w:t>will automatically calculate</w:t>
      </w:r>
      <w:r w:rsidRPr="00A80978" w:rsidR="001B0A5F">
        <w:rPr>
          <w:rFonts w:ascii="Times New Roman" w:hAnsi="Times New Roman"/>
        </w:rPr>
        <w:t xml:space="preserve"> a subtotal of your estimated Fiscal Year </w:t>
      </w:r>
      <w:r w:rsidRPr="00A80978" w:rsidR="001241CF">
        <w:rPr>
          <w:rFonts w:ascii="Times New Roman" w:hAnsi="Times New Roman"/>
        </w:rPr>
        <w:t>RM</w:t>
      </w:r>
      <w:r w:rsidRPr="00A80978" w:rsidR="001B0A5F">
        <w:rPr>
          <w:rFonts w:ascii="Times New Roman" w:hAnsi="Times New Roman"/>
        </w:rPr>
        <w:t xml:space="preserve">A </w:t>
      </w:r>
      <w:r w:rsidRPr="00A80978" w:rsidR="001241CF">
        <w:rPr>
          <w:rFonts w:ascii="Times New Roman" w:hAnsi="Times New Roman"/>
        </w:rPr>
        <w:t>e</w:t>
      </w:r>
      <w:r w:rsidRPr="00A80978" w:rsidR="001B0A5F">
        <w:rPr>
          <w:rFonts w:ascii="Times New Roman" w:hAnsi="Times New Roman"/>
        </w:rPr>
        <w:t xml:space="preserve">xpenditures. If using OLDC, </w:t>
      </w:r>
      <w:r w:rsidRPr="00A80978" w:rsidR="001241CF">
        <w:rPr>
          <w:rFonts w:ascii="Times New Roman" w:hAnsi="Times New Roman"/>
        </w:rPr>
        <w:t>t</w:t>
      </w:r>
      <w:r w:rsidRPr="00A80978" w:rsidR="001B0A5F">
        <w:rPr>
          <w:rFonts w:ascii="Times New Roman" w:hAnsi="Times New Roman"/>
        </w:rPr>
        <w:t xml:space="preserve">he ORR-1 </w:t>
      </w:r>
      <w:r w:rsidRPr="00A80978">
        <w:rPr>
          <w:rFonts w:ascii="Times New Roman" w:hAnsi="Times New Roman"/>
        </w:rPr>
        <w:t xml:space="preserve">will also </w:t>
      </w:r>
      <w:r w:rsidRPr="00A80978" w:rsidR="001B0A5F">
        <w:rPr>
          <w:rFonts w:ascii="Times New Roman" w:hAnsi="Times New Roman"/>
        </w:rPr>
        <w:t>automatically calculate the subtotal.</w:t>
      </w:r>
    </w:p>
    <w:p w:rsidRPr="00A80978" w:rsidR="005353A5" w:rsidP="00037CD7" w:rsidRDefault="005353A5" w14:paraId="3963C406" w14:textId="77777777">
      <w:pPr>
        <w:rPr>
          <w:b/>
          <w:i/>
        </w:rPr>
      </w:pPr>
    </w:p>
    <w:p w:rsidRPr="00A80978" w:rsidR="00037CD7" w:rsidP="00037CD7" w:rsidRDefault="00530C71" w14:paraId="4363DC57" w14:textId="77777777">
      <w:pPr>
        <w:rPr>
          <w:b/>
        </w:rPr>
      </w:pPr>
      <w:r w:rsidRPr="00A80978">
        <w:rPr>
          <w:b/>
        </w:rPr>
        <w:t>3.</w:t>
      </w:r>
      <w:r w:rsidRPr="00A80978" w:rsidR="00035EFE">
        <w:rPr>
          <w:b/>
          <w:i/>
        </w:rPr>
        <w:t xml:space="preserve"> </w:t>
      </w:r>
      <w:r w:rsidRPr="00A80978">
        <w:rPr>
          <w:b/>
        </w:rPr>
        <w:t>Unaccompanied Refugee Minors (URM)</w:t>
      </w:r>
    </w:p>
    <w:p w:rsidRPr="00A80978" w:rsidR="00037CD7" w:rsidP="00037CD7" w:rsidRDefault="00037CD7" w14:paraId="6908DE5A" w14:textId="77777777">
      <w:pPr>
        <w:rPr>
          <w:b/>
        </w:rPr>
      </w:pPr>
    </w:p>
    <w:p w:rsidRPr="00A80978" w:rsidR="00037CD7" w:rsidP="00037CD7" w:rsidRDefault="00035EFE" w14:paraId="1447205A" w14:textId="77777777">
      <w:pPr>
        <w:rPr>
          <w:b/>
          <w:i/>
        </w:rPr>
      </w:pPr>
      <w:r w:rsidRPr="00A80978">
        <w:rPr>
          <w:b/>
          <w:i/>
        </w:rPr>
        <w:t xml:space="preserve">(a) </w:t>
      </w:r>
      <w:r w:rsidRPr="00A80978" w:rsidR="00037CD7">
        <w:rPr>
          <w:b/>
          <w:i/>
        </w:rPr>
        <w:t>Services</w:t>
      </w:r>
      <w:r w:rsidRPr="00A80978" w:rsidR="00530C71">
        <w:rPr>
          <w:b/>
          <w:i/>
        </w:rPr>
        <w:t xml:space="preserve"> for URMs</w:t>
      </w:r>
    </w:p>
    <w:p w:rsidRPr="00A80978" w:rsidR="00037CD7" w:rsidP="00037CD7" w:rsidRDefault="00037CD7" w14:paraId="07B0E7A1" w14:textId="77777777">
      <w:pPr>
        <w:rPr>
          <w:b/>
          <w:i/>
        </w:rPr>
      </w:pPr>
    </w:p>
    <w:p w:rsidRPr="00A80978" w:rsidR="005434D3" w:rsidP="006428C9" w:rsidRDefault="00507FA7" w14:paraId="28B2B12E" w14:textId="77777777">
      <w:pPr>
        <w:numPr>
          <w:ilvl w:val="0"/>
          <w:numId w:val="6"/>
        </w:numPr>
        <w:tabs>
          <w:tab w:val="clear" w:pos="720"/>
          <w:tab w:val="num" w:pos="540"/>
        </w:tabs>
        <w:ind w:hanging="450"/>
      </w:pPr>
      <w:r w:rsidRPr="00A80978">
        <w:t xml:space="preserve">Provide detail of a “unit” URM cost </w:t>
      </w:r>
      <w:r w:rsidRPr="00A80978" w:rsidR="00A80978">
        <w:t xml:space="preserve">to determine the average </w:t>
      </w:r>
      <w:r w:rsidRPr="00A80978">
        <w:t xml:space="preserve">derived from various placement </w:t>
      </w:r>
      <w:r w:rsidRPr="00A80978" w:rsidR="00E0235E">
        <w:t>and service</w:t>
      </w:r>
      <w:r w:rsidRPr="00A80978">
        <w:t xml:space="preserve"> costs:</w:t>
      </w:r>
    </w:p>
    <w:p w:rsidRPr="00A80978" w:rsidR="005434D3" w:rsidP="005434D3" w:rsidRDefault="005434D3" w14:paraId="6A43F332" w14:textId="77777777">
      <w:pPr>
        <w:ind w:left="720"/>
      </w:pPr>
    </w:p>
    <w:p w:rsidRPr="00A80978" w:rsidR="005434D3" w:rsidP="006428C9" w:rsidRDefault="00B23505" w14:paraId="4BD5BBED" w14:textId="77777777">
      <w:pPr>
        <w:numPr>
          <w:ilvl w:val="1"/>
          <w:numId w:val="5"/>
        </w:numPr>
        <w:tabs>
          <w:tab w:val="clear" w:pos="1440"/>
          <w:tab w:val="num" w:pos="810"/>
        </w:tabs>
        <w:ind w:left="810" w:hanging="270"/>
      </w:pPr>
      <w:r w:rsidRPr="00A80978">
        <w:t xml:space="preserve">Services for URMs includes </w:t>
      </w:r>
      <w:r w:rsidRPr="00A80978" w:rsidR="00C510AB">
        <w:t xml:space="preserve">the </w:t>
      </w:r>
      <w:r w:rsidRPr="00A80978">
        <w:t>costs of contracted URM service provider agencies, counties and states related to </w:t>
      </w:r>
      <w:r w:rsidRPr="00A80978">
        <w:rPr>
          <w:bCs/>
        </w:rPr>
        <w:t>direct</w:t>
      </w:r>
      <w:r w:rsidRPr="00A80978">
        <w:t xml:space="preserve"> provision of foster care and independent living services, such as case work, case review, establishing legal responsibility, development/training/oversight of foster care homes and other placements, coordinating with legal and other service providers, medical and mental health services, </w:t>
      </w:r>
      <w:r w:rsidRPr="00A80978" w:rsidR="00C510AB">
        <w:t xml:space="preserve">interpretation, tutoring, </w:t>
      </w:r>
      <w:r w:rsidRPr="00A80978">
        <w:t xml:space="preserve">maintenance payments, independent living stipends and payments, and education and training vouchers. </w:t>
      </w:r>
      <w:r w:rsidRPr="00A80978" w:rsidR="00E0235E">
        <w:t xml:space="preserve">Unit costs on services should be based on </w:t>
      </w:r>
      <w:r w:rsidRPr="00A80978" w:rsidR="00C56E49">
        <w:t>specific placement</w:t>
      </w:r>
      <w:r w:rsidRPr="00A80978" w:rsidR="00E11D9E">
        <w:t xml:space="preserve"> or service</w:t>
      </w:r>
      <w:r w:rsidRPr="00A80978" w:rsidR="00C56E49">
        <w:t xml:space="preserve"> costs, e.g., foster care, group home, therapeutic care, independent living, education vouchers, etc., </w:t>
      </w:r>
      <w:r w:rsidRPr="00A80978" w:rsidR="004E529F">
        <w:t xml:space="preserve">toward </w:t>
      </w:r>
      <w:r w:rsidRPr="00A80978" w:rsidR="00C56E49">
        <w:t>calculat</w:t>
      </w:r>
      <w:r w:rsidRPr="00A80978" w:rsidR="004E529F">
        <w:t>ing</w:t>
      </w:r>
      <w:r w:rsidRPr="00A80978" w:rsidR="00E11D9E">
        <w:t xml:space="preserve"> an average “unit” service cost.  </w:t>
      </w:r>
      <w:r w:rsidRPr="00A80978" w:rsidR="00EF73A1">
        <w:t>C</w:t>
      </w:r>
      <w:r w:rsidRPr="00A80978" w:rsidR="00E11D9E">
        <w:t xml:space="preserve">onsiderations </w:t>
      </w:r>
      <w:r w:rsidRPr="00A80978" w:rsidR="00EF73A1">
        <w:t xml:space="preserve">should also be </w:t>
      </w:r>
      <w:r w:rsidRPr="00A80978" w:rsidR="00E0235E">
        <w:t xml:space="preserve">made for </w:t>
      </w:r>
      <w:r w:rsidRPr="00A80978" w:rsidR="00EF73A1">
        <w:t xml:space="preserve">any additional costs related to providing parity under your state’s Title IV-B plan or Title IV-E plan. </w:t>
      </w:r>
      <w:r w:rsidRPr="00A80978" w:rsidR="009A2D56">
        <w:t>Line item detail with estimates</w:t>
      </w:r>
      <w:r w:rsidRPr="00A80978" w:rsidR="0079201C">
        <w:t>, FTE amounts for direct service staffing,</w:t>
      </w:r>
      <w:r w:rsidRPr="00A80978" w:rsidR="009A2D56">
        <w:t xml:space="preserve"> and calculation factors should be provided for the above categories and other direct expenses, including anticipated medical coverage/expenses not covered by Medicaid or state/county resources.</w:t>
      </w:r>
    </w:p>
    <w:p w:rsidRPr="00A80978" w:rsidR="00EC2672" w:rsidP="0003708B" w:rsidRDefault="00EC2672" w14:paraId="6197491D" w14:textId="77777777"/>
    <w:p w:rsidRPr="00A80978" w:rsidR="005434D3" w:rsidP="006428C9" w:rsidRDefault="005434D3" w14:paraId="03DCCB75" w14:textId="77777777">
      <w:pPr>
        <w:pStyle w:val="PlainText"/>
        <w:numPr>
          <w:ilvl w:val="0"/>
          <w:numId w:val="6"/>
        </w:numPr>
        <w:tabs>
          <w:tab w:val="clear" w:pos="720"/>
          <w:tab w:val="num" w:pos="540"/>
        </w:tabs>
        <w:ind w:left="540" w:hanging="270"/>
        <w:rPr>
          <w:rFonts w:ascii="Times New Roman" w:hAnsi="Times New Roman"/>
        </w:rPr>
      </w:pPr>
      <w:r w:rsidRPr="00A80978">
        <w:rPr>
          <w:rFonts w:ascii="Times New Roman" w:hAnsi="Times New Roman"/>
        </w:rPr>
        <w:lastRenderedPageBreak/>
        <w:t>Provide rationale for estimating the number of Unaccompanied Refugee Minors</w:t>
      </w:r>
      <w:r w:rsidRPr="00A80978" w:rsidR="00507FA7">
        <w:rPr>
          <w:rFonts w:ascii="Times New Roman" w:hAnsi="Times New Roman"/>
        </w:rPr>
        <w:t xml:space="preserve"> to be served in the fiscal year</w:t>
      </w:r>
      <w:r w:rsidRPr="00A80978">
        <w:rPr>
          <w:rFonts w:ascii="Times New Roman" w:hAnsi="Times New Roman"/>
        </w:rPr>
        <w:t xml:space="preserve">: </w:t>
      </w:r>
    </w:p>
    <w:p w:rsidRPr="00A80978" w:rsidR="005434D3" w:rsidP="005434D3" w:rsidRDefault="005434D3" w14:paraId="48760CE3" w14:textId="77777777">
      <w:pPr>
        <w:pStyle w:val="PlainText"/>
        <w:ind w:left="720"/>
        <w:rPr>
          <w:rFonts w:ascii="Times New Roman" w:hAnsi="Times New Roman"/>
        </w:rPr>
      </w:pPr>
    </w:p>
    <w:p w:rsidRPr="00A80978" w:rsidR="005434D3" w:rsidP="006428C9" w:rsidRDefault="00D04D38" w14:paraId="73D941F2" w14:textId="77777777">
      <w:pPr>
        <w:pStyle w:val="PlainText"/>
        <w:numPr>
          <w:ilvl w:val="1"/>
          <w:numId w:val="2"/>
        </w:numPr>
        <w:tabs>
          <w:tab w:val="clear" w:pos="1440"/>
          <w:tab w:val="num" w:pos="810"/>
        </w:tabs>
        <w:ind w:left="810" w:hanging="270"/>
        <w:rPr>
          <w:rFonts w:ascii="Times New Roman" w:hAnsi="Times New Roman"/>
        </w:rPr>
      </w:pPr>
      <w:r w:rsidRPr="00A80978">
        <w:rPr>
          <w:rFonts w:ascii="Times New Roman" w:hAnsi="Times New Roman"/>
        </w:rPr>
        <w:t>Include</w:t>
      </w:r>
      <w:r w:rsidRPr="00A80978" w:rsidR="005434D3">
        <w:rPr>
          <w:rFonts w:ascii="Times New Roman" w:hAnsi="Times New Roman"/>
        </w:rPr>
        <w:t xml:space="preserve"> </w:t>
      </w:r>
      <w:r w:rsidRPr="00A80978" w:rsidR="00EE140A">
        <w:rPr>
          <w:rFonts w:ascii="Times New Roman" w:hAnsi="Times New Roman"/>
        </w:rPr>
        <w:t xml:space="preserve">information from </w:t>
      </w:r>
      <w:r w:rsidRPr="00A80978" w:rsidR="005434D3">
        <w:rPr>
          <w:rFonts w:ascii="Times New Roman" w:hAnsi="Times New Roman"/>
        </w:rPr>
        <w:t>Department of State PRM, national and local voluntary resettlement agencies (</w:t>
      </w:r>
      <w:proofErr w:type="spellStart"/>
      <w:r w:rsidRPr="00A80978" w:rsidR="005434D3">
        <w:rPr>
          <w:rFonts w:ascii="Times New Roman" w:hAnsi="Times New Roman"/>
        </w:rPr>
        <w:t>volags</w:t>
      </w:r>
      <w:proofErr w:type="spellEnd"/>
      <w:r w:rsidRPr="00A80978" w:rsidR="005434D3">
        <w:rPr>
          <w:rFonts w:ascii="Times New Roman" w:hAnsi="Times New Roman"/>
        </w:rPr>
        <w:t xml:space="preserve">) with placement responsibility, </w:t>
      </w:r>
      <w:r w:rsidRPr="00A80978" w:rsidR="00262232">
        <w:rPr>
          <w:rFonts w:ascii="Times New Roman" w:hAnsi="Times New Roman"/>
        </w:rPr>
        <w:t xml:space="preserve">and input from </w:t>
      </w:r>
      <w:r w:rsidRPr="00A80978" w:rsidR="005434D3">
        <w:rPr>
          <w:rFonts w:ascii="Times New Roman" w:hAnsi="Times New Roman"/>
        </w:rPr>
        <w:t xml:space="preserve">ORR </w:t>
      </w:r>
      <w:r w:rsidRPr="00A80978" w:rsidR="00EE140A">
        <w:rPr>
          <w:rFonts w:ascii="Times New Roman" w:hAnsi="Times New Roman"/>
        </w:rPr>
        <w:t xml:space="preserve"> to determine projected </w:t>
      </w:r>
      <w:r w:rsidRPr="00A80978" w:rsidR="005434D3">
        <w:rPr>
          <w:rFonts w:ascii="Times New Roman" w:hAnsi="Times New Roman"/>
        </w:rPr>
        <w:t xml:space="preserve">arrival numbers, populations, care needs, etc.; </w:t>
      </w:r>
      <w:r w:rsidRPr="00A80978" w:rsidR="00EE140A">
        <w:rPr>
          <w:rFonts w:ascii="Times New Roman" w:hAnsi="Times New Roman"/>
        </w:rPr>
        <w:t xml:space="preserve">Using this information, provide rationale for anticipated number of URMs to be served in the fiscal year. </w:t>
      </w:r>
    </w:p>
    <w:p w:rsidRPr="00A80978" w:rsidR="005434D3" w:rsidP="005434D3" w:rsidRDefault="005434D3" w14:paraId="70C3C6D0" w14:textId="77777777">
      <w:pPr>
        <w:pStyle w:val="PlainText"/>
        <w:ind w:left="360"/>
        <w:rPr>
          <w:rFonts w:ascii="Times New Roman" w:hAnsi="Times New Roman"/>
        </w:rPr>
      </w:pPr>
    </w:p>
    <w:p w:rsidRPr="00A80978" w:rsidR="00415D7A" w:rsidP="006428C9" w:rsidRDefault="00FC6F50" w14:paraId="21AF1AF7" w14:textId="77777777">
      <w:pPr>
        <w:pStyle w:val="PlainText"/>
        <w:numPr>
          <w:ilvl w:val="0"/>
          <w:numId w:val="2"/>
        </w:numPr>
        <w:tabs>
          <w:tab w:val="clear" w:pos="720"/>
          <w:tab w:val="num" w:pos="540"/>
        </w:tabs>
        <w:ind w:left="540" w:hanging="270"/>
        <w:rPr>
          <w:rFonts w:ascii="Times New Roman" w:hAnsi="Times New Roman"/>
        </w:rPr>
      </w:pPr>
      <w:r w:rsidRPr="00A80978">
        <w:rPr>
          <w:rFonts w:ascii="Times New Roman" w:hAnsi="Times New Roman"/>
        </w:rPr>
        <w:t xml:space="preserve">Consider using a client-loading chart </w:t>
      </w:r>
      <w:r w:rsidRPr="00A80978" w:rsidR="00E9224C">
        <w:rPr>
          <w:rFonts w:ascii="Times New Roman" w:hAnsi="Times New Roman"/>
        </w:rPr>
        <w:t>of</w:t>
      </w:r>
      <w:r w:rsidRPr="00A80978" w:rsidR="00415D7A">
        <w:rPr>
          <w:rFonts w:ascii="Times New Roman" w:hAnsi="Times New Roman"/>
        </w:rPr>
        <w:t xml:space="preserve"> arrival information </w:t>
      </w:r>
      <w:r w:rsidRPr="00A80978">
        <w:rPr>
          <w:rFonts w:ascii="Times New Roman" w:hAnsi="Times New Roman"/>
        </w:rPr>
        <w:t>to</w:t>
      </w:r>
      <w:r w:rsidRPr="00A80978" w:rsidR="00415D7A">
        <w:rPr>
          <w:rFonts w:ascii="Times New Roman" w:hAnsi="Times New Roman"/>
        </w:rPr>
        <w:t xml:space="preserve"> calculate </w:t>
      </w:r>
      <w:r w:rsidRPr="00A80978">
        <w:rPr>
          <w:rFonts w:ascii="Times New Roman" w:hAnsi="Times New Roman"/>
        </w:rPr>
        <w:t>the monthly number of URM recipients as they</w:t>
      </w:r>
      <w:r w:rsidRPr="00A80978" w:rsidR="00415D7A">
        <w:rPr>
          <w:rFonts w:ascii="Times New Roman" w:hAnsi="Times New Roman"/>
        </w:rPr>
        <w:t xml:space="preserve"> enter the </w:t>
      </w:r>
      <w:r w:rsidRPr="00A80978">
        <w:rPr>
          <w:rFonts w:ascii="Times New Roman" w:hAnsi="Times New Roman"/>
        </w:rPr>
        <w:t>URM</w:t>
      </w:r>
      <w:r w:rsidRPr="00A80978" w:rsidR="003618E4">
        <w:rPr>
          <w:rFonts w:ascii="Times New Roman" w:hAnsi="Times New Roman"/>
        </w:rPr>
        <w:t xml:space="preserve"> program, including</w:t>
      </w:r>
      <w:r w:rsidRPr="00A80978" w:rsidR="00415D7A">
        <w:rPr>
          <w:rFonts w:ascii="Times New Roman" w:hAnsi="Times New Roman"/>
        </w:rPr>
        <w:t xml:space="preserve"> caseload anticipated </w:t>
      </w:r>
      <w:r w:rsidRPr="00A80978" w:rsidR="003618E4">
        <w:rPr>
          <w:rFonts w:ascii="Times New Roman" w:hAnsi="Times New Roman"/>
        </w:rPr>
        <w:t>to roll over from previous year as well as estimated emancipations</w:t>
      </w:r>
      <w:r w:rsidRPr="00A80978" w:rsidR="00B80CDB">
        <w:rPr>
          <w:rFonts w:ascii="Times New Roman" w:hAnsi="Times New Roman"/>
        </w:rPr>
        <w:t xml:space="preserve">. Use information from your URM </w:t>
      </w:r>
      <w:r w:rsidRPr="00A80978" w:rsidR="00DC02D2">
        <w:rPr>
          <w:rFonts w:ascii="Times New Roman" w:hAnsi="Times New Roman"/>
        </w:rPr>
        <w:t>service provider to gather estimated numbers of URMs to be served on a monthly basis</w:t>
      </w:r>
      <w:r w:rsidRPr="00A80978" w:rsidR="003618E4">
        <w:rPr>
          <w:rFonts w:ascii="Times New Roman" w:hAnsi="Times New Roman"/>
        </w:rPr>
        <w:t xml:space="preserve">: </w:t>
      </w:r>
    </w:p>
    <w:p w:rsidRPr="00A80978" w:rsidR="00415D7A" w:rsidP="00415D7A" w:rsidRDefault="00415D7A" w14:paraId="55AA43E1" w14:textId="77777777">
      <w:pPr>
        <w:pStyle w:val="PlainText"/>
        <w:ind w:left="720"/>
        <w:rPr>
          <w:rFonts w:ascii="Times New Roman" w:hAnsi="Times New Roman"/>
        </w:rPr>
      </w:pPr>
    </w:p>
    <w:p w:rsidRPr="00A80978" w:rsidR="00E9224C" w:rsidP="006428C9" w:rsidRDefault="00415D7A" w14:paraId="7FFAF9E2" w14:textId="77777777">
      <w:pPr>
        <w:pStyle w:val="PlainText"/>
        <w:numPr>
          <w:ilvl w:val="1"/>
          <w:numId w:val="2"/>
        </w:numPr>
        <w:tabs>
          <w:tab w:val="clear" w:pos="1440"/>
          <w:tab w:val="num" w:pos="810"/>
        </w:tabs>
        <w:ind w:left="810" w:hanging="270"/>
        <w:rPr>
          <w:rFonts w:ascii="Times New Roman" w:hAnsi="Times New Roman"/>
        </w:rPr>
      </w:pPr>
      <w:r w:rsidRPr="00A80978">
        <w:rPr>
          <w:rFonts w:ascii="Times New Roman" w:hAnsi="Times New Roman"/>
        </w:rPr>
        <w:t xml:space="preserve">Enter the number of </w:t>
      </w:r>
      <w:r w:rsidRPr="00A80978" w:rsidR="00E9224C">
        <w:rPr>
          <w:rFonts w:ascii="Times New Roman" w:hAnsi="Times New Roman"/>
        </w:rPr>
        <w:t>URMs</w:t>
      </w:r>
      <w:r w:rsidRPr="00A80978">
        <w:rPr>
          <w:rFonts w:ascii="Times New Roman" w:hAnsi="Times New Roman"/>
        </w:rPr>
        <w:t xml:space="preserve"> enrolled </w:t>
      </w:r>
      <w:r w:rsidRPr="00A80978" w:rsidR="00CF3735">
        <w:rPr>
          <w:rFonts w:ascii="Times New Roman" w:hAnsi="Times New Roman"/>
        </w:rPr>
        <w:t>from</w:t>
      </w:r>
      <w:r w:rsidRPr="00A80978">
        <w:rPr>
          <w:rFonts w:ascii="Times New Roman" w:hAnsi="Times New Roman"/>
        </w:rPr>
        <w:t xml:space="preserve"> the previous year and those anticipated to be </w:t>
      </w:r>
      <w:r w:rsidRPr="00A80978" w:rsidR="00E9224C">
        <w:rPr>
          <w:rFonts w:ascii="Times New Roman" w:hAnsi="Times New Roman"/>
        </w:rPr>
        <w:t>placed</w:t>
      </w:r>
      <w:r w:rsidRPr="00A80978">
        <w:rPr>
          <w:rFonts w:ascii="Times New Roman" w:hAnsi="Times New Roman"/>
        </w:rPr>
        <w:t xml:space="preserve"> each month</w:t>
      </w:r>
      <w:r w:rsidRPr="00A80978" w:rsidR="00004000">
        <w:rPr>
          <w:rFonts w:ascii="Times New Roman" w:hAnsi="Times New Roman"/>
        </w:rPr>
        <w:t xml:space="preserve"> during the</w:t>
      </w:r>
      <w:r w:rsidRPr="00A80978" w:rsidR="00EF73A1">
        <w:rPr>
          <w:rFonts w:ascii="Times New Roman" w:hAnsi="Times New Roman"/>
        </w:rPr>
        <w:t xml:space="preserve"> </w:t>
      </w:r>
      <w:r w:rsidRPr="00A80978" w:rsidR="00CF3735">
        <w:rPr>
          <w:rFonts w:ascii="Times New Roman" w:hAnsi="Times New Roman"/>
        </w:rPr>
        <w:t xml:space="preserve">new </w:t>
      </w:r>
      <w:r w:rsidRPr="00A80978" w:rsidR="00EF73A1">
        <w:rPr>
          <w:rFonts w:ascii="Times New Roman" w:hAnsi="Times New Roman"/>
        </w:rPr>
        <w:t>fiscal</w:t>
      </w:r>
      <w:r w:rsidRPr="00A80978" w:rsidR="00004000">
        <w:rPr>
          <w:rFonts w:ascii="Times New Roman" w:hAnsi="Times New Roman"/>
        </w:rPr>
        <w:t xml:space="preserve"> </w:t>
      </w:r>
      <w:r w:rsidRPr="00A80978">
        <w:rPr>
          <w:rFonts w:ascii="Times New Roman" w:hAnsi="Times New Roman"/>
        </w:rPr>
        <w:t>year</w:t>
      </w:r>
      <w:r w:rsidRPr="00A80978" w:rsidR="00B80CDB">
        <w:rPr>
          <w:rFonts w:ascii="Times New Roman" w:hAnsi="Times New Roman"/>
        </w:rPr>
        <w:t xml:space="preserve">. </w:t>
      </w:r>
      <w:r w:rsidRPr="00A80978" w:rsidR="00CF3735">
        <w:rPr>
          <w:rFonts w:ascii="Times New Roman" w:hAnsi="Times New Roman"/>
        </w:rPr>
        <w:t xml:space="preserve">Take into consideration the estimated numbers of arrivals your </w:t>
      </w:r>
      <w:r w:rsidRPr="00A80978" w:rsidR="0079201C">
        <w:rPr>
          <w:rFonts w:ascii="Times New Roman" w:hAnsi="Times New Roman"/>
        </w:rPr>
        <w:t xml:space="preserve">URM </w:t>
      </w:r>
      <w:r w:rsidRPr="00A80978" w:rsidR="00CF3735">
        <w:rPr>
          <w:rFonts w:ascii="Times New Roman" w:hAnsi="Times New Roman"/>
        </w:rPr>
        <w:t xml:space="preserve">service provider expects to receive as well as the residual caseload, and the number of anticipated emancipations </w:t>
      </w:r>
      <w:r w:rsidRPr="00A80978" w:rsidR="00C075E2">
        <w:rPr>
          <w:rFonts w:ascii="Times New Roman" w:hAnsi="Times New Roman"/>
        </w:rPr>
        <w:t>t</w:t>
      </w:r>
      <w:r w:rsidRPr="00A80978" w:rsidR="00CF3735">
        <w:rPr>
          <w:rFonts w:ascii="Times New Roman" w:hAnsi="Times New Roman"/>
        </w:rPr>
        <w:t xml:space="preserve">hroughout the year. </w:t>
      </w:r>
    </w:p>
    <w:p w:rsidRPr="00A80978" w:rsidR="00530C71" w:rsidP="00035EFE" w:rsidRDefault="00530C71" w14:paraId="5A514990" w14:textId="77777777">
      <w:pPr>
        <w:pStyle w:val="PlainText"/>
        <w:tabs>
          <w:tab w:val="num" w:pos="810"/>
        </w:tabs>
        <w:ind w:left="810" w:hanging="270"/>
        <w:rPr>
          <w:rFonts w:ascii="Times New Roman" w:hAnsi="Times New Roman"/>
        </w:rPr>
      </w:pPr>
    </w:p>
    <w:p w:rsidRPr="00A80978" w:rsidR="00E9224C" w:rsidP="006428C9" w:rsidRDefault="00415D7A" w14:paraId="7B7FF9E4" w14:textId="77777777">
      <w:pPr>
        <w:pStyle w:val="PlainText"/>
        <w:numPr>
          <w:ilvl w:val="1"/>
          <w:numId w:val="2"/>
        </w:numPr>
        <w:tabs>
          <w:tab w:val="clear" w:pos="1440"/>
          <w:tab w:val="num" w:pos="810"/>
        </w:tabs>
        <w:ind w:left="810" w:hanging="270"/>
        <w:rPr>
          <w:rFonts w:ascii="Times New Roman" w:hAnsi="Times New Roman"/>
        </w:rPr>
      </w:pPr>
      <w:r w:rsidRPr="00A80978">
        <w:rPr>
          <w:rFonts w:ascii="Times New Roman" w:hAnsi="Times New Roman"/>
        </w:rPr>
        <w:t xml:space="preserve">Multiply </w:t>
      </w:r>
      <w:r w:rsidRPr="00A80978" w:rsidR="00CF3735">
        <w:rPr>
          <w:rFonts w:ascii="Times New Roman" w:hAnsi="Times New Roman"/>
        </w:rPr>
        <w:t>t</w:t>
      </w:r>
      <w:r w:rsidRPr="00A80978">
        <w:rPr>
          <w:rFonts w:ascii="Times New Roman" w:hAnsi="Times New Roman"/>
        </w:rPr>
        <w:t xml:space="preserve">he </w:t>
      </w:r>
      <w:r w:rsidRPr="00A80978" w:rsidR="00CF3735">
        <w:rPr>
          <w:rFonts w:ascii="Times New Roman" w:hAnsi="Times New Roman"/>
        </w:rPr>
        <w:t xml:space="preserve">monthly </w:t>
      </w:r>
      <w:r w:rsidRPr="00A80978">
        <w:rPr>
          <w:rFonts w:ascii="Times New Roman" w:hAnsi="Times New Roman"/>
        </w:rPr>
        <w:t xml:space="preserve">number of </w:t>
      </w:r>
      <w:r w:rsidRPr="00A80978" w:rsidR="00E9224C">
        <w:rPr>
          <w:rFonts w:ascii="Times New Roman" w:hAnsi="Times New Roman"/>
        </w:rPr>
        <w:t>URMs</w:t>
      </w:r>
      <w:r w:rsidRPr="00A80978">
        <w:rPr>
          <w:rFonts w:ascii="Times New Roman" w:hAnsi="Times New Roman"/>
        </w:rPr>
        <w:t xml:space="preserve"> by the average “unit” cost</w:t>
      </w:r>
      <w:r w:rsidRPr="00A80978" w:rsidR="00E9224C">
        <w:rPr>
          <w:rFonts w:ascii="Times New Roman" w:hAnsi="Times New Roman"/>
        </w:rPr>
        <w:t xml:space="preserve"> (from </w:t>
      </w:r>
      <w:r w:rsidRPr="00A80978" w:rsidR="0061511B">
        <w:rPr>
          <w:rFonts w:ascii="Times New Roman" w:hAnsi="Times New Roman"/>
        </w:rPr>
        <w:t>1.</w:t>
      </w:r>
      <w:r w:rsidRPr="00A80978" w:rsidR="00E9224C">
        <w:rPr>
          <w:rFonts w:ascii="Times New Roman" w:hAnsi="Times New Roman"/>
        </w:rPr>
        <w:t xml:space="preserve"> above)</w:t>
      </w:r>
      <w:r w:rsidRPr="00A80978">
        <w:rPr>
          <w:rFonts w:ascii="Times New Roman" w:hAnsi="Times New Roman"/>
        </w:rPr>
        <w:t>;</w:t>
      </w:r>
    </w:p>
    <w:p w:rsidRPr="00A80978" w:rsidR="00B80CDB" w:rsidP="00B80CDB" w:rsidRDefault="00B80CDB" w14:paraId="77A2A533" w14:textId="77777777">
      <w:pPr>
        <w:pStyle w:val="PlainText"/>
        <w:rPr>
          <w:rFonts w:ascii="Times New Roman" w:hAnsi="Times New Roman"/>
        </w:rPr>
      </w:pPr>
    </w:p>
    <w:p w:rsidRPr="00A80978" w:rsidR="0061511B" w:rsidP="006428C9" w:rsidRDefault="00415D7A" w14:paraId="35A87BA8" w14:textId="77777777">
      <w:pPr>
        <w:pStyle w:val="PlainText"/>
        <w:numPr>
          <w:ilvl w:val="0"/>
          <w:numId w:val="2"/>
        </w:numPr>
        <w:tabs>
          <w:tab w:val="clear" w:pos="720"/>
          <w:tab w:val="num" w:pos="540"/>
        </w:tabs>
        <w:ind w:left="540" w:hanging="270"/>
        <w:rPr>
          <w:rFonts w:ascii="Times New Roman" w:hAnsi="Times New Roman"/>
        </w:rPr>
      </w:pPr>
      <w:r w:rsidRPr="00A80978">
        <w:rPr>
          <w:rFonts w:ascii="Times New Roman" w:hAnsi="Times New Roman"/>
        </w:rPr>
        <w:t xml:space="preserve">Calculate the average of total monthly costs for your Estimated Average Monthly Unit Cost (Column </w:t>
      </w:r>
      <w:r w:rsidRPr="00A80978" w:rsidR="00F54094">
        <w:rPr>
          <w:rFonts w:ascii="Times New Roman" w:hAnsi="Times New Roman"/>
        </w:rPr>
        <w:t>B</w:t>
      </w:r>
      <w:r w:rsidRPr="00A80978">
        <w:rPr>
          <w:rFonts w:ascii="Times New Roman" w:hAnsi="Times New Roman"/>
        </w:rPr>
        <w:t>)</w:t>
      </w:r>
    </w:p>
    <w:p w:rsidRPr="00A80978" w:rsidR="0061511B" w:rsidP="00035EFE" w:rsidRDefault="0061511B" w14:paraId="1B9CA5B0" w14:textId="77777777">
      <w:pPr>
        <w:pStyle w:val="PlainText"/>
        <w:tabs>
          <w:tab w:val="num" w:pos="540"/>
        </w:tabs>
        <w:ind w:left="540" w:hanging="270"/>
        <w:rPr>
          <w:rFonts w:ascii="Times New Roman" w:hAnsi="Times New Roman"/>
        </w:rPr>
      </w:pPr>
    </w:p>
    <w:p w:rsidRPr="00A80978" w:rsidR="00660983" w:rsidP="006428C9" w:rsidRDefault="00415D7A" w14:paraId="638D199E" w14:textId="77777777">
      <w:pPr>
        <w:pStyle w:val="PlainText"/>
        <w:numPr>
          <w:ilvl w:val="0"/>
          <w:numId w:val="2"/>
        </w:numPr>
        <w:tabs>
          <w:tab w:val="clear" w:pos="720"/>
          <w:tab w:val="num" w:pos="540"/>
        </w:tabs>
        <w:ind w:left="540" w:hanging="270"/>
        <w:rPr>
          <w:rFonts w:ascii="Times New Roman" w:hAnsi="Times New Roman"/>
        </w:rPr>
      </w:pPr>
      <w:r w:rsidRPr="00A80978">
        <w:rPr>
          <w:rFonts w:ascii="Times New Roman" w:hAnsi="Times New Roman"/>
        </w:rPr>
        <w:t xml:space="preserve">Calculate the average of the total monthly </w:t>
      </w:r>
      <w:r w:rsidRPr="00A80978" w:rsidR="002F59CF">
        <w:rPr>
          <w:rFonts w:ascii="Times New Roman" w:hAnsi="Times New Roman"/>
        </w:rPr>
        <w:t>URMs</w:t>
      </w:r>
      <w:r w:rsidRPr="00A80978">
        <w:rPr>
          <w:rFonts w:ascii="Times New Roman" w:hAnsi="Times New Roman"/>
        </w:rPr>
        <w:t xml:space="preserve"> for your Estimated Average Monthly Recipients/Users (Column </w:t>
      </w:r>
      <w:r w:rsidRPr="00A80978" w:rsidR="00F54094">
        <w:rPr>
          <w:rFonts w:ascii="Times New Roman" w:hAnsi="Times New Roman"/>
        </w:rPr>
        <w:t>C</w:t>
      </w:r>
      <w:r w:rsidRPr="00A80978">
        <w:rPr>
          <w:rFonts w:ascii="Times New Roman" w:hAnsi="Times New Roman"/>
        </w:rPr>
        <w:t>).</w:t>
      </w:r>
    </w:p>
    <w:p w:rsidRPr="00A80978" w:rsidR="00660983" w:rsidP="00660983" w:rsidRDefault="00660983" w14:paraId="371CA395" w14:textId="77777777">
      <w:pPr>
        <w:pStyle w:val="ListParagraph"/>
      </w:pPr>
    </w:p>
    <w:p w:rsidRPr="00A80978" w:rsidR="001241CF" w:rsidP="006428C9" w:rsidRDefault="00E7331D" w14:paraId="60BC5528" w14:textId="77777777">
      <w:pPr>
        <w:pStyle w:val="PlainText"/>
        <w:numPr>
          <w:ilvl w:val="0"/>
          <w:numId w:val="2"/>
        </w:numPr>
        <w:tabs>
          <w:tab w:val="clear" w:pos="720"/>
          <w:tab w:val="num" w:pos="540"/>
        </w:tabs>
        <w:ind w:left="540" w:hanging="270"/>
        <w:rPr>
          <w:rFonts w:ascii="Times New Roman" w:hAnsi="Times New Roman"/>
        </w:rPr>
      </w:pPr>
      <w:r w:rsidRPr="00A80978">
        <w:rPr>
          <w:rFonts w:ascii="Times New Roman" w:hAnsi="Times New Roman"/>
        </w:rPr>
        <w:t>A</w:t>
      </w:r>
      <w:r w:rsidRPr="00A80978" w:rsidR="001241CF">
        <w:rPr>
          <w:rFonts w:ascii="Times New Roman" w:hAnsi="Times New Roman"/>
        </w:rPr>
        <w:t xml:space="preserve">nnualized amount of estimated URM service costs </w:t>
      </w:r>
      <w:r w:rsidRPr="00A80978">
        <w:rPr>
          <w:rFonts w:ascii="Times New Roman" w:hAnsi="Times New Roman"/>
        </w:rPr>
        <w:t xml:space="preserve">will automatically multiply </w:t>
      </w:r>
      <w:r w:rsidRPr="00A80978" w:rsidR="001241CF">
        <w:rPr>
          <w:rFonts w:ascii="Times New Roman" w:hAnsi="Times New Roman"/>
        </w:rPr>
        <w:t xml:space="preserve">(Column D). If using OLDC, the ORR-1 </w:t>
      </w:r>
      <w:r w:rsidRPr="00A80978">
        <w:rPr>
          <w:rFonts w:ascii="Times New Roman" w:hAnsi="Times New Roman"/>
        </w:rPr>
        <w:t xml:space="preserve">will also </w:t>
      </w:r>
      <w:r w:rsidRPr="00A80978" w:rsidR="001241CF">
        <w:rPr>
          <w:rFonts w:ascii="Times New Roman" w:hAnsi="Times New Roman"/>
        </w:rPr>
        <w:t>automatically calculate your Estimated Fiscal Year Expenditures.</w:t>
      </w:r>
    </w:p>
    <w:p w:rsidRPr="00A80978" w:rsidR="00415D7A" w:rsidP="00415D7A" w:rsidRDefault="00415D7A" w14:paraId="341BCB0E" w14:textId="77777777"/>
    <w:p w:rsidRPr="00A80978" w:rsidR="00037CD7" w:rsidP="00037CD7" w:rsidRDefault="00035EFE" w14:paraId="2949A4AA" w14:textId="77777777">
      <w:pPr>
        <w:rPr>
          <w:b/>
          <w:i/>
        </w:rPr>
      </w:pPr>
      <w:r w:rsidRPr="00A80978">
        <w:rPr>
          <w:b/>
          <w:i/>
        </w:rPr>
        <w:t xml:space="preserve">(b) </w:t>
      </w:r>
      <w:r w:rsidRPr="00A80978" w:rsidR="0061511B">
        <w:rPr>
          <w:b/>
          <w:i/>
        </w:rPr>
        <w:t>URM</w:t>
      </w:r>
      <w:r w:rsidRPr="00A80978" w:rsidR="00037CD7">
        <w:rPr>
          <w:b/>
          <w:i/>
        </w:rPr>
        <w:t xml:space="preserve"> Administration</w:t>
      </w:r>
      <w:r w:rsidRPr="00A80978" w:rsidR="00726F10">
        <w:rPr>
          <w:b/>
          <w:i/>
        </w:rPr>
        <w:t xml:space="preserve"> – See State Letter 12-13 </w:t>
      </w:r>
      <w:r w:rsidRPr="00A80978" w:rsidR="00B23505">
        <w:rPr>
          <w:b/>
          <w:i/>
        </w:rPr>
        <w:t xml:space="preserve">and </w:t>
      </w:r>
      <w:r w:rsidRPr="00A80978" w:rsidR="00EC2672">
        <w:rPr>
          <w:b/>
          <w:i/>
        </w:rPr>
        <w:t>its</w:t>
      </w:r>
      <w:r w:rsidRPr="00A80978" w:rsidR="00B23505">
        <w:rPr>
          <w:b/>
          <w:i/>
        </w:rPr>
        <w:t xml:space="preserve"> Guidance Clarification Chart (attached to State Letter 13-03) </w:t>
      </w:r>
      <w:r w:rsidRPr="00A80978" w:rsidR="00726F10">
        <w:rPr>
          <w:b/>
          <w:i/>
        </w:rPr>
        <w:t>for Detailed Clarification</w:t>
      </w:r>
    </w:p>
    <w:p w:rsidRPr="00A80978" w:rsidR="00037CD7" w:rsidP="00037CD7" w:rsidRDefault="00037CD7" w14:paraId="093ED9AA" w14:textId="77777777">
      <w:pPr>
        <w:rPr>
          <w:b/>
          <w:i/>
        </w:rPr>
      </w:pPr>
    </w:p>
    <w:p w:rsidRPr="00A80978" w:rsidR="00415D7A" w:rsidP="006428C9" w:rsidRDefault="00064DB0" w14:paraId="4B31024F" w14:textId="77777777">
      <w:pPr>
        <w:numPr>
          <w:ilvl w:val="0"/>
          <w:numId w:val="7"/>
        </w:numPr>
        <w:tabs>
          <w:tab w:val="clear" w:pos="720"/>
          <w:tab w:val="num" w:pos="540"/>
        </w:tabs>
        <w:ind w:left="540" w:hanging="270"/>
      </w:pPr>
      <w:r w:rsidRPr="00A80978">
        <w:rPr>
          <w:i/>
        </w:rPr>
        <w:t xml:space="preserve">State </w:t>
      </w:r>
      <w:r w:rsidRPr="00A80978" w:rsidR="002F59CF">
        <w:rPr>
          <w:i/>
        </w:rPr>
        <w:t xml:space="preserve">Administration. </w:t>
      </w:r>
      <w:r w:rsidRPr="00A80978" w:rsidR="00554C97">
        <w:t xml:space="preserve">Includes State Refugee Coordinator or other State personnel/office administrative costs of overall management, planning and coordination, policy, program development, oversight, consultation, training, data collection, and direct management and monitoring of URM where applicable. </w:t>
      </w:r>
      <w:r w:rsidRPr="00A80978" w:rsidR="00415D7A">
        <w:t xml:space="preserve">Provide line item amounts and detail of how costs were derived for administering the </w:t>
      </w:r>
      <w:r w:rsidRPr="00A80978" w:rsidR="00C56E49">
        <w:t>URM</w:t>
      </w:r>
      <w:r w:rsidRPr="00A80978" w:rsidR="00415D7A">
        <w:t xml:space="preserve"> program. Line items should include overhead, </w:t>
      </w:r>
      <w:r w:rsidRPr="00A80978" w:rsidR="00EC2672">
        <w:t xml:space="preserve">indirect expenses, </w:t>
      </w:r>
      <w:r w:rsidRPr="00A80978" w:rsidR="00415D7A">
        <w:t>personnel costs based on FTE, and operational costs such as travel and supplies</w:t>
      </w:r>
      <w:r w:rsidRPr="00A80978" w:rsidR="0091428D">
        <w:t>.</w:t>
      </w:r>
    </w:p>
    <w:p w:rsidRPr="00A80978" w:rsidR="00EC2672" w:rsidP="00554C97" w:rsidRDefault="00EC2672" w14:paraId="32326957" w14:textId="77777777"/>
    <w:p w:rsidRPr="00A80978" w:rsidR="00EC2672" w:rsidP="006428C9" w:rsidRDefault="00EC2672" w14:paraId="530003DF" w14:textId="77777777">
      <w:pPr>
        <w:numPr>
          <w:ilvl w:val="0"/>
          <w:numId w:val="7"/>
        </w:numPr>
        <w:tabs>
          <w:tab w:val="clear" w:pos="720"/>
          <w:tab w:val="num" w:pos="540"/>
        </w:tabs>
        <w:ind w:left="540" w:hanging="270"/>
      </w:pPr>
      <w:r w:rsidRPr="00A80978">
        <w:rPr>
          <w:i/>
        </w:rPr>
        <w:t xml:space="preserve">County Administration (if applicable). </w:t>
      </w:r>
      <w:r w:rsidRPr="00A80978" w:rsidR="00554C97">
        <w:t xml:space="preserve">Includes county administrative and oversight costs for providing planning, coordination, management, monitoring and data collection of URM care provision, separate from actual direct foster care and independent living service provision. </w:t>
      </w:r>
      <w:r w:rsidRPr="00A80978">
        <w:t>Provide line item amounts and detail of how costs were derived for administering the URM program. Line items should include overhead, indirect expenses, personnel costs based on FTE</w:t>
      </w:r>
      <w:r w:rsidRPr="00A80978" w:rsidR="0091428D">
        <w:t>.</w:t>
      </w:r>
      <w:r w:rsidRPr="00A80978">
        <w:t xml:space="preserve"> </w:t>
      </w:r>
    </w:p>
    <w:p w:rsidRPr="00A80978" w:rsidR="00406CF4" w:rsidP="00035EFE" w:rsidRDefault="00406CF4" w14:paraId="42A176FA" w14:textId="77777777">
      <w:pPr>
        <w:tabs>
          <w:tab w:val="num" w:pos="540"/>
        </w:tabs>
        <w:ind w:left="540" w:hanging="270"/>
      </w:pPr>
    </w:p>
    <w:p w:rsidRPr="00A80978" w:rsidR="00425113" w:rsidP="006428C9" w:rsidRDefault="00064DB0" w14:paraId="475E1D0D" w14:textId="77777777">
      <w:pPr>
        <w:numPr>
          <w:ilvl w:val="0"/>
          <w:numId w:val="7"/>
        </w:numPr>
        <w:tabs>
          <w:tab w:val="clear" w:pos="720"/>
          <w:tab w:val="num" w:pos="540"/>
        </w:tabs>
        <w:ind w:left="540" w:hanging="270"/>
      </w:pPr>
      <w:r w:rsidRPr="00A80978">
        <w:rPr>
          <w:i/>
        </w:rPr>
        <w:t>Contractor Administration</w:t>
      </w:r>
      <w:r w:rsidRPr="00A80978" w:rsidR="008D6CAC">
        <w:t xml:space="preserve">. </w:t>
      </w:r>
      <w:r w:rsidRPr="00A80978" w:rsidR="00E52B12">
        <w:t xml:space="preserve">Includes contracted URM service provider administrative and oversight costs for providing planning, coordination, management, monitoring and data collection of URM care provision, separate from actual direct foster care and independent living </w:t>
      </w:r>
      <w:r w:rsidRPr="00A80978" w:rsidR="00E52B12">
        <w:lastRenderedPageBreak/>
        <w:t>service provision.</w:t>
      </w:r>
      <w:r w:rsidRPr="00A80978" w:rsidR="00E52B12">
        <w:rPr>
          <w:rFonts w:ascii="inherit" w:hAnsi="inherit" w:cs="Arial"/>
          <w:color w:val="2D261A"/>
          <w:sz w:val="17"/>
          <w:szCs w:val="17"/>
        </w:rPr>
        <w:t xml:space="preserve"> </w:t>
      </w:r>
      <w:r w:rsidRPr="00A80978" w:rsidR="00425113">
        <w:t xml:space="preserve">Line items </w:t>
      </w:r>
      <w:bookmarkStart w:name="_GoBack" w:id="0"/>
      <w:bookmarkEnd w:id="0"/>
      <w:r w:rsidRPr="00A80978" w:rsidR="00425113">
        <w:t xml:space="preserve">should include overhead, </w:t>
      </w:r>
      <w:r w:rsidRPr="00A80978" w:rsidR="00EC2672">
        <w:t xml:space="preserve">indirect expenses, </w:t>
      </w:r>
      <w:r w:rsidRPr="00A80978" w:rsidR="00425113">
        <w:t>personnel costs based on FTE</w:t>
      </w:r>
      <w:r w:rsidRPr="00A80978" w:rsidR="0091428D">
        <w:t>.</w:t>
      </w:r>
      <w:r w:rsidRPr="00A80978" w:rsidR="00425113">
        <w:t xml:space="preserve"> </w:t>
      </w:r>
    </w:p>
    <w:p w:rsidRPr="00A80978" w:rsidR="001241CF" w:rsidP="00035EFE" w:rsidRDefault="001241CF" w14:paraId="008D5976" w14:textId="77777777">
      <w:pPr>
        <w:tabs>
          <w:tab w:val="num" w:pos="540"/>
        </w:tabs>
        <w:ind w:left="540" w:hanging="270"/>
      </w:pPr>
    </w:p>
    <w:p w:rsidRPr="00A80978" w:rsidR="008D6CAC" w:rsidP="006428C9" w:rsidRDefault="008D6CAC" w14:paraId="49ADC042" w14:textId="77777777">
      <w:pPr>
        <w:numPr>
          <w:ilvl w:val="0"/>
          <w:numId w:val="7"/>
        </w:numPr>
        <w:tabs>
          <w:tab w:val="clear" w:pos="720"/>
          <w:tab w:val="num" w:pos="540"/>
        </w:tabs>
        <w:ind w:left="540" w:hanging="270"/>
      </w:pPr>
      <w:r w:rsidRPr="00A80978">
        <w:t xml:space="preserve">In the </w:t>
      </w:r>
      <w:r w:rsidRPr="00A80978" w:rsidR="008E460D">
        <w:rPr>
          <w:b/>
        </w:rPr>
        <w:t xml:space="preserve">written </w:t>
      </w:r>
      <w:r w:rsidRPr="00A80978">
        <w:rPr>
          <w:b/>
        </w:rPr>
        <w:t>justification</w:t>
      </w:r>
      <w:r w:rsidRPr="00A80978" w:rsidR="008E460D">
        <w:rPr>
          <w:b/>
        </w:rPr>
        <w:t xml:space="preserve"> for cost estimates</w:t>
      </w:r>
      <w:r w:rsidRPr="00A80978">
        <w:rPr>
          <w:b/>
        </w:rPr>
        <w:t>,</w:t>
      </w:r>
      <w:r w:rsidRPr="00A80978">
        <w:t xml:space="preserve"> break out the </w:t>
      </w:r>
      <w:r w:rsidRPr="00A80978" w:rsidR="00E52B12">
        <w:t xml:space="preserve">three </w:t>
      </w:r>
      <w:r w:rsidRPr="00A80978">
        <w:t xml:space="preserve">types of </w:t>
      </w:r>
      <w:r w:rsidRPr="00A80978" w:rsidR="001241CF">
        <w:t xml:space="preserve">administrative </w:t>
      </w:r>
      <w:r w:rsidRPr="00A80978">
        <w:t xml:space="preserve">costs so that it is clear how much of the administrative costs are State costs and how much are </w:t>
      </w:r>
      <w:r w:rsidRPr="00A80978" w:rsidR="00E52B12">
        <w:t xml:space="preserve">county or </w:t>
      </w:r>
      <w:r w:rsidRPr="00A80978">
        <w:t xml:space="preserve">contractor costs. </w:t>
      </w:r>
    </w:p>
    <w:p w:rsidRPr="00A80978" w:rsidR="00415D7A" w:rsidP="00035EFE" w:rsidRDefault="00415D7A" w14:paraId="29B58D41" w14:textId="77777777">
      <w:pPr>
        <w:tabs>
          <w:tab w:val="num" w:pos="540"/>
        </w:tabs>
        <w:ind w:left="540" w:hanging="270"/>
      </w:pPr>
    </w:p>
    <w:p w:rsidRPr="00A80978" w:rsidR="00425113" w:rsidP="006428C9" w:rsidRDefault="00415D7A" w14:paraId="34F8BD6C" w14:textId="77777777">
      <w:pPr>
        <w:numPr>
          <w:ilvl w:val="0"/>
          <w:numId w:val="7"/>
        </w:numPr>
        <w:tabs>
          <w:tab w:val="clear" w:pos="720"/>
          <w:tab w:val="num" w:pos="540"/>
        </w:tabs>
        <w:ind w:left="540" w:hanging="270"/>
      </w:pPr>
      <w:r w:rsidRPr="00A80978">
        <w:t xml:space="preserve">Submit copies of </w:t>
      </w:r>
      <w:r w:rsidRPr="00A80978" w:rsidR="002F59CF">
        <w:t xml:space="preserve">any </w:t>
      </w:r>
      <w:r w:rsidRPr="00A80978">
        <w:t xml:space="preserve">formal agreement between the State agency and State </w:t>
      </w:r>
      <w:r w:rsidRPr="00A80978" w:rsidR="00C56E49">
        <w:t>Children’s Administration</w:t>
      </w:r>
      <w:r w:rsidRPr="00A80978">
        <w:t>, as appropriate, with amount</w:t>
      </w:r>
      <w:r w:rsidRPr="00A80978" w:rsidR="002F59CF">
        <w:t>s</w:t>
      </w:r>
      <w:r w:rsidRPr="00A80978">
        <w:t xml:space="preserve"> for </w:t>
      </w:r>
      <w:r w:rsidRPr="00A80978" w:rsidR="00C56E49">
        <w:t>state oversight and review of URM cases</w:t>
      </w:r>
      <w:r w:rsidRPr="00A80978">
        <w:t xml:space="preserve">. </w:t>
      </w:r>
      <w:r w:rsidRPr="00A80978" w:rsidR="00425113">
        <w:t xml:space="preserve">Provide copies of contractual agreement(s) including amount for URM service provider(s) anticipated to receive URM funds. </w:t>
      </w:r>
    </w:p>
    <w:p w:rsidRPr="00A80978" w:rsidR="00037CD7" w:rsidP="00035EFE" w:rsidRDefault="00037CD7" w14:paraId="4587A4A9" w14:textId="77777777">
      <w:pPr>
        <w:ind w:hanging="450"/>
      </w:pPr>
    </w:p>
    <w:p w:rsidRPr="00A80978" w:rsidR="001241CF" w:rsidP="006428C9" w:rsidRDefault="001241CF" w14:paraId="7FC4CBB8" w14:textId="77777777">
      <w:pPr>
        <w:numPr>
          <w:ilvl w:val="0"/>
          <w:numId w:val="7"/>
        </w:numPr>
        <w:tabs>
          <w:tab w:val="clear" w:pos="720"/>
          <w:tab w:val="left" w:pos="540"/>
        </w:tabs>
        <w:ind w:hanging="450"/>
      </w:pPr>
      <w:r w:rsidRPr="00A80978">
        <w:t xml:space="preserve">Enter annual URM </w:t>
      </w:r>
      <w:r w:rsidRPr="00A80978" w:rsidR="00E116FE">
        <w:t>A</w:t>
      </w:r>
      <w:r w:rsidRPr="00A80978">
        <w:t>dministration estimated cost (Column D).</w:t>
      </w:r>
    </w:p>
    <w:p w:rsidRPr="00A80978" w:rsidR="001241CF" w:rsidP="001241CF" w:rsidRDefault="001241CF" w14:paraId="3BC85A5D" w14:textId="77777777"/>
    <w:p w:rsidRPr="00A80978" w:rsidR="001241CF" w:rsidP="00037CD7" w:rsidRDefault="001241CF" w14:paraId="103F79D4" w14:textId="77777777">
      <w:pPr>
        <w:sectPr w:rsidRPr="00A80978" w:rsidR="001241CF" w:rsidSect="006340FC">
          <w:headerReference w:type="default" r:id="rId8"/>
          <w:footerReference w:type="default" r:id="rId9"/>
          <w:headerReference w:type="first" r:id="rId10"/>
          <w:footnotePr>
            <w:numFmt w:val="lowerLetter"/>
          </w:footnotePr>
          <w:type w:val="continuous"/>
          <w:pgSz w:w="12240" w:h="15840" w:code="1"/>
          <w:pgMar w:top="1140" w:right="1170" w:bottom="990" w:left="1260" w:header="450" w:footer="288" w:gutter="0"/>
          <w:cols w:space="720"/>
          <w:titlePg/>
          <w:docGrid w:linePitch="360"/>
        </w:sectPr>
      </w:pPr>
    </w:p>
    <w:p w:rsidRPr="00A80978" w:rsidR="0061511B" w:rsidP="006428C9" w:rsidRDefault="0061511B" w14:paraId="6E317DE6" w14:textId="77777777">
      <w:pPr>
        <w:numPr>
          <w:ilvl w:val="1"/>
          <w:numId w:val="7"/>
        </w:numPr>
        <w:tabs>
          <w:tab w:val="clear" w:pos="1440"/>
          <w:tab w:val="num" w:pos="360"/>
        </w:tabs>
        <w:ind w:left="720" w:hanging="720"/>
        <w:rPr>
          <w:b/>
          <w:i/>
        </w:rPr>
      </w:pPr>
      <w:r w:rsidRPr="00A80978">
        <w:rPr>
          <w:b/>
          <w:i/>
        </w:rPr>
        <w:t>Subtotal</w:t>
      </w:r>
    </w:p>
    <w:p w:rsidRPr="00A80978" w:rsidR="0061511B" w:rsidP="0061511B" w:rsidRDefault="0061511B" w14:paraId="7BB7D01F" w14:textId="77777777">
      <w:pPr>
        <w:pStyle w:val="PlainText"/>
        <w:rPr>
          <w:rFonts w:ascii="Times New Roman" w:hAnsi="Times New Roman"/>
        </w:rPr>
      </w:pPr>
    </w:p>
    <w:p w:rsidRPr="00A80978" w:rsidR="001241CF" w:rsidP="006428C9" w:rsidRDefault="00E7331D" w14:paraId="55B820EF" w14:textId="77777777">
      <w:pPr>
        <w:pStyle w:val="PlainText"/>
        <w:numPr>
          <w:ilvl w:val="1"/>
          <w:numId w:val="8"/>
        </w:numPr>
        <w:tabs>
          <w:tab w:val="clear" w:pos="2160"/>
        </w:tabs>
        <w:ind w:left="540" w:hanging="270"/>
        <w:rPr>
          <w:rFonts w:ascii="Times New Roman" w:hAnsi="Times New Roman"/>
        </w:rPr>
      </w:pPr>
      <w:r w:rsidRPr="00A80978">
        <w:rPr>
          <w:rFonts w:ascii="Times New Roman" w:hAnsi="Times New Roman"/>
        </w:rPr>
        <w:t>A</w:t>
      </w:r>
      <w:r w:rsidRPr="00A80978" w:rsidR="001241CF">
        <w:rPr>
          <w:rFonts w:ascii="Times New Roman" w:hAnsi="Times New Roman"/>
        </w:rPr>
        <w:t xml:space="preserve">mounts in Column D rows (a) and (b) </w:t>
      </w:r>
      <w:r w:rsidRPr="00A80978">
        <w:rPr>
          <w:rFonts w:ascii="Times New Roman" w:hAnsi="Times New Roman"/>
        </w:rPr>
        <w:t>will automatically calculate</w:t>
      </w:r>
      <w:r w:rsidRPr="00A80978" w:rsidR="001241CF">
        <w:rPr>
          <w:rFonts w:ascii="Times New Roman" w:hAnsi="Times New Roman"/>
        </w:rPr>
        <w:t xml:space="preserve"> a subtotal of your estimated Fiscal Year URM expenditures. If using OLDC, the ORR-1 </w:t>
      </w:r>
      <w:r w:rsidRPr="00A80978">
        <w:rPr>
          <w:rFonts w:ascii="Times New Roman" w:hAnsi="Times New Roman"/>
        </w:rPr>
        <w:t xml:space="preserve">will also </w:t>
      </w:r>
      <w:r w:rsidRPr="00A80978" w:rsidR="001241CF">
        <w:rPr>
          <w:rFonts w:ascii="Times New Roman" w:hAnsi="Times New Roman"/>
        </w:rPr>
        <w:t>automatically calculate the subtotal.</w:t>
      </w:r>
    </w:p>
    <w:p w:rsidRPr="00A80978" w:rsidR="00A142A3" w:rsidP="00530C71" w:rsidRDefault="00A142A3" w14:paraId="13D44B6A" w14:textId="77777777">
      <w:pPr>
        <w:rPr>
          <w:b/>
        </w:rPr>
      </w:pPr>
    </w:p>
    <w:p w:rsidRPr="00A80978" w:rsidR="00726F10" w:rsidP="00726F10" w:rsidRDefault="00DC1153" w14:paraId="525DEC23" w14:textId="77777777">
      <w:pPr>
        <w:rPr>
          <w:b/>
          <w:i/>
        </w:rPr>
      </w:pPr>
      <w:r w:rsidRPr="00A80978">
        <w:rPr>
          <w:b/>
        </w:rPr>
        <w:t xml:space="preserve">4. </w:t>
      </w:r>
      <w:r w:rsidRPr="00A80978" w:rsidR="0061511B">
        <w:rPr>
          <w:b/>
        </w:rPr>
        <w:t>Administration – Program Coordination and Planning</w:t>
      </w:r>
      <w:r w:rsidRPr="00A80978" w:rsidR="0061511B">
        <w:rPr>
          <w:rStyle w:val="FootnoteReference"/>
          <w:b/>
        </w:rPr>
        <w:footnoteReference w:id="2"/>
      </w:r>
      <w:r w:rsidRPr="00A80978" w:rsidR="00726F10">
        <w:rPr>
          <w:b/>
        </w:rPr>
        <w:t>-</w:t>
      </w:r>
      <w:r w:rsidRPr="00A80978" w:rsidR="00726F10">
        <w:rPr>
          <w:b/>
          <w:i/>
        </w:rPr>
        <w:t xml:space="preserve">See State Letter 12-13 </w:t>
      </w:r>
      <w:r w:rsidRPr="00A80978" w:rsidR="00E52B12">
        <w:rPr>
          <w:b/>
          <w:i/>
        </w:rPr>
        <w:t xml:space="preserve">and its Guidance Clarification Chart (attached to State Letter 13-03) </w:t>
      </w:r>
      <w:r w:rsidRPr="00A80978" w:rsidR="00726F10">
        <w:rPr>
          <w:b/>
          <w:i/>
        </w:rPr>
        <w:t>for Detailed Clarification</w:t>
      </w:r>
    </w:p>
    <w:p w:rsidRPr="00A80978" w:rsidR="0061511B" w:rsidP="00530C71" w:rsidRDefault="0061511B" w14:paraId="7838D141" w14:textId="77777777">
      <w:pPr>
        <w:ind w:left="720" w:hanging="360"/>
      </w:pPr>
    </w:p>
    <w:p w:rsidRPr="00A80978" w:rsidR="00035EFE" w:rsidP="005C3315" w:rsidRDefault="00530C71" w14:paraId="36C0A2F3" w14:textId="77777777">
      <w:pPr>
        <w:numPr>
          <w:ilvl w:val="1"/>
          <w:numId w:val="6"/>
        </w:numPr>
        <w:tabs>
          <w:tab w:val="clear" w:pos="1440"/>
          <w:tab w:val="num" w:pos="360"/>
        </w:tabs>
        <w:ind w:left="360" w:hanging="270"/>
      </w:pPr>
      <w:r w:rsidRPr="00A80978">
        <w:t>Present line-item costs incurred by the State agency in the overall management of the Refugee Program, including overhead, personnel costs, operational costs, out-of-state travel (e.g., ORR National Consultation) and in-state travel. Include other functions such as finance and contracts not covered by overhead allocated costs.</w:t>
      </w:r>
      <w:r w:rsidRPr="00A80978" w:rsidR="00E52B12">
        <w:t xml:space="preserve"> Per State Letter 12-13 and its Guidance Clarification chart, note that all </w:t>
      </w:r>
      <w:r w:rsidRPr="00A80978" w:rsidR="00464BF4">
        <w:t>URM administrative costs should appear in line 3b, URM Administration (as opposed to line 4 for Program Coordination and Planning).</w:t>
      </w:r>
    </w:p>
    <w:p w:rsidRPr="00A80978" w:rsidR="00035EFE" w:rsidP="005C3315" w:rsidRDefault="00035EFE" w14:paraId="17381354" w14:textId="77777777">
      <w:pPr>
        <w:tabs>
          <w:tab w:val="num" w:pos="360"/>
          <w:tab w:val="num" w:pos="810"/>
        </w:tabs>
        <w:ind w:left="360" w:hanging="270"/>
      </w:pPr>
    </w:p>
    <w:p w:rsidRPr="00A80978" w:rsidR="0061511B" w:rsidP="005C3315" w:rsidRDefault="00530C71" w14:paraId="5D4A4931" w14:textId="77777777">
      <w:pPr>
        <w:numPr>
          <w:ilvl w:val="1"/>
          <w:numId w:val="6"/>
        </w:numPr>
        <w:tabs>
          <w:tab w:val="clear" w:pos="1440"/>
          <w:tab w:val="num" w:pos="360"/>
          <w:tab w:val="num" w:pos="810"/>
        </w:tabs>
        <w:ind w:left="360" w:hanging="270"/>
      </w:pPr>
      <w:r w:rsidRPr="00A80978">
        <w:t xml:space="preserve">For each line item, provide justification and/or cost factors for deriving the estimated amount based on:  cost allocation plans (overhead); staff FTE and function and benefits; travel costs justified by number of staff and travel purpose, e.g., Consultation, training, quarterly meetings, technical assistance and monitoring. </w:t>
      </w:r>
    </w:p>
    <w:p w:rsidRPr="00A80978" w:rsidR="0061511B" w:rsidP="005C3315" w:rsidRDefault="0061511B" w14:paraId="05E6C82D" w14:textId="77777777">
      <w:pPr>
        <w:tabs>
          <w:tab w:val="num" w:pos="360"/>
          <w:tab w:val="num" w:pos="810"/>
        </w:tabs>
        <w:ind w:left="360" w:hanging="270"/>
      </w:pPr>
    </w:p>
    <w:p w:rsidRPr="00A80978" w:rsidR="0061511B" w:rsidP="005C3315" w:rsidRDefault="00530C71" w14:paraId="019A24FE" w14:textId="77777777">
      <w:pPr>
        <w:numPr>
          <w:ilvl w:val="1"/>
          <w:numId w:val="6"/>
        </w:numPr>
        <w:tabs>
          <w:tab w:val="clear" w:pos="1440"/>
          <w:tab w:val="num" w:pos="360"/>
          <w:tab w:val="num" w:pos="810"/>
        </w:tabs>
        <w:ind w:left="360" w:hanging="270"/>
      </w:pPr>
      <w:r w:rsidRPr="00A80978">
        <w:t>If your program is administered through contracts with non-State organizations, include the administrative costs o</w:t>
      </w:r>
      <w:r w:rsidRPr="00A80978" w:rsidR="008E460D">
        <w:t xml:space="preserve">f the non-State organizations. </w:t>
      </w:r>
      <w:r w:rsidRPr="00A80978">
        <w:t xml:space="preserve">In the </w:t>
      </w:r>
      <w:r w:rsidRPr="00A80978" w:rsidR="008E460D">
        <w:rPr>
          <w:b/>
        </w:rPr>
        <w:t xml:space="preserve">written </w:t>
      </w:r>
      <w:r w:rsidRPr="00A80978">
        <w:rPr>
          <w:b/>
        </w:rPr>
        <w:t>justification</w:t>
      </w:r>
      <w:r w:rsidRPr="00A80978" w:rsidR="008E460D">
        <w:rPr>
          <w:b/>
        </w:rPr>
        <w:t xml:space="preserve"> for cost estimates</w:t>
      </w:r>
      <w:r w:rsidRPr="00A80978">
        <w:rPr>
          <w:b/>
        </w:rPr>
        <w:t>,</w:t>
      </w:r>
      <w:r w:rsidRPr="00A80978">
        <w:t xml:space="preserve"> break out the two types of administrative costs so that it is clear what portion is State administrative costs and which portion is contractor administrative costs.</w:t>
      </w:r>
    </w:p>
    <w:p w:rsidRPr="00A80978" w:rsidR="0061511B" w:rsidP="005C3315" w:rsidRDefault="0061511B" w14:paraId="1189D20F" w14:textId="77777777">
      <w:pPr>
        <w:tabs>
          <w:tab w:val="num" w:pos="360"/>
          <w:tab w:val="num" w:pos="810"/>
        </w:tabs>
        <w:ind w:left="360" w:hanging="270"/>
      </w:pPr>
    </w:p>
    <w:p w:rsidRPr="00A80978" w:rsidR="00530C71" w:rsidP="005C3315" w:rsidRDefault="00530C71" w14:paraId="6F4C3C40" w14:textId="77777777">
      <w:pPr>
        <w:numPr>
          <w:ilvl w:val="1"/>
          <w:numId w:val="6"/>
        </w:numPr>
        <w:tabs>
          <w:tab w:val="clear" w:pos="1440"/>
          <w:tab w:val="num" w:pos="360"/>
          <w:tab w:val="num" w:pos="720"/>
          <w:tab w:val="num" w:pos="810"/>
        </w:tabs>
        <w:ind w:left="360" w:hanging="270"/>
      </w:pPr>
      <w:r w:rsidRPr="00A80978">
        <w:t xml:space="preserve">Enter the total </w:t>
      </w:r>
      <w:r w:rsidRPr="00A80978" w:rsidR="00E116FE">
        <w:t xml:space="preserve">Program Coordination and Planning administrative </w:t>
      </w:r>
      <w:r w:rsidRPr="00A80978">
        <w:t>amount</w:t>
      </w:r>
      <w:r w:rsidRPr="00A80978" w:rsidR="00E116FE">
        <w:t xml:space="preserve"> as your Estimated Fiscal Year e</w:t>
      </w:r>
      <w:r w:rsidRPr="00A80978">
        <w:t xml:space="preserve">xpenditures (Column D). </w:t>
      </w:r>
    </w:p>
    <w:p w:rsidRPr="00A80978" w:rsidR="0061511B" w:rsidP="0061511B" w:rsidRDefault="0061511B" w14:paraId="5AB04E6F" w14:textId="77777777"/>
    <w:p w:rsidRPr="00A80978" w:rsidR="0061511B" w:rsidP="0061511B" w:rsidRDefault="00DC1153" w14:paraId="38BDDF34" w14:textId="77777777">
      <w:pPr>
        <w:rPr>
          <w:b/>
        </w:rPr>
      </w:pPr>
      <w:r w:rsidRPr="00A80978">
        <w:rPr>
          <w:b/>
        </w:rPr>
        <w:t xml:space="preserve">5. </w:t>
      </w:r>
      <w:r w:rsidRPr="00A80978" w:rsidR="0061511B">
        <w:rPr>
          <w:b/>
        </w:rPr>
        <w:t>Total Administration</w:t>
      </w:r>
    </w:p>
    <w:p w:rsidRPr="00A80978" w:rsidR="0061511B" w:rsidP="0061511B" w:rsidRDefault="0061511B" w14:paraId="6728906D" w14:textId="77777777"/>
    <w:p w:rsidRPr="00A80978" w:rsidR="00425113" w:rsidP="006428C9" w:rsidRDefault="00E7331D" w14:paraId="1A398AD4" w14:textId="77777777">
      <w:pPr>
        <w:numPr>
          <w:ilvl w:val="0"/>
          <w:numId w:val="11"/>
        </w:numPr>
        <w:tabs>
          <w:tab w:val="left" w:pos="540"/>
        </w:tabs>
        <w:ind w:left="540" w:hanging="270"/>
      </w:pPr>
      <w:r w:rsidRPr="00A80978">
        <w:t>T</w:t>
      </w:r>
      <w:r w:rsidRPr="00A80978" w:rsidR="00425113">
        <w:t>he sum of rows 1(b), 2(b),</w:t>
      </w:r>
      <w:r w:rsidRPr="00A80978" w:rsidR="008E460D">
        <w:t xml:space="preserve"> 2(d),</w:t>
      </w:r>
      <w:r w:rsidRPr="00A80978" w:rsidR="00425113">
        <w:t xml:space="preserve"> 3(b) and 4 in Column D </w:t>
      </w:r>
      <w:r w:rsidRPr="00A80978">
        <w:t>will automatically calculate</w:t>
      </w:r>
      <w:r w:rsidRPr="00A80978" w:rsidR="00425113">
        <w:t xml:space="preserve"> your estimated Total Administration Fiscal Year expenditures.</w:t>
      </w:r>
    </w:p>
    <w:p w:rsidRPr="00A80978" w:rsidR="00425113" w:rsidP="0061511B" w:rsidRDefault="00425113" w14:paraId="2C8FA9B4" w14:textId="77777777"/>
    <w:p w:rsidRPr="00A80978" w:rsidR="0061511B" w:rsidP="0061511B" w:rsidRDefault="00DC1153" w14:paraId="1E6E2B32" w14:textId="77777777">
      <w:pPr>
        <w:rPr>
          <w:b/>
        </w:rPr>
      </w:pPr>
      <w:r w:rsidRPr="00A80978">
        <w:rPr>
          <w:b/>
        </w:rPr>
        <w:t xml:space="preserve">6. </w:t>
      </w:r>
      <w:r w:rsidRPr="00A80978" w:rsidR="0061511B">
        <w:rPr>
          <w:b/>
        </w:rPr>
        <w:t>Total Estimate</w:t>
      </w:r>
      <w:r w:rsidRPr="00A80978" w:rsidR="0061511B">
        <w:rPr>
          <w:rStyle w:val="FootnoteReference"/>
          <w:b/>
        </w:rPr>
        <w:footnoteReference w:id="3"/>
      </w:r>
    </w:p>
    <w:p w:rsidRPr="00A80978" w:rsidR="00035EFE" w:rsidP="00035EFE" w:rsidRDefault="00035EFE" w14:paraId="037BD79D" w14:textId="77777777">
      <w:pPr>
        <w:tabs>
          <w:tab w:val="left" w:pos="720"/>
        </w:tabs>
      </w:pPr>
    </w:p>
    <w:p w:rsidRPr="00A80978" w:rsidR="0061511B" w:rsidP="006428C9" w:rsidRDefault="00E7331D" w14:paraId="410B4939" w14:textId="77777777">
      <w:pPr>
        <w:numPr>
          <w:ilvl w:val="0"/>
          <w:numId w:val="12"/>
        </w:numPr>
        <w:tabs>
          <w:tab w:val="left" w:pos="540"/>
        </w:tabs>
        <w:ind w:left="540" w:hanging="270"/>
      </w:pPr>
      <w:r w:rsidRPr="00A80978">
        <w:t>Y</w:t>
      </w:r>
      <w:r w:rsidRPr="00A80978" w:rsidR="00425113">
        <w:t>our total estimated Fiscal Year expenditures</w:t>
      </w:r>
      <w:r w:rsidRPr="00A80978">
        <w:t xml:space="preserve"> are automatically calculated. When</w:t>
      </w:r>
      <w:r w:rsidRPr="00A80978" w:rsidR="00425113">
        <w:t xml:space="preserve"> using the OLDC, t</w:t>
      </w:r>
      <w:r w:rsidRPr="00A80978" w:rsidR="0061511B">
        <w:t xml:space="preserve">he ORR-1 </w:t>
      </w:r>
      <w:r w:rsidRPr="00A80978" w:rsidR="00425113">
        <w:t xml:space="preserve">still </w:t>
      </w:r>
      <w:r w:rsidRPr="00A80978" w:rsidR="0061511B">
        <w:t xml:space="preserve">requires the user to enter manually the Total Estimate based upon entries provided. If the OLDC detects an error in the math upon final submission, the user receives an error message and can check calculations and entries to correct the estimate. </w:t>
      </w:r>
    </w:p>
    <w:p w:rsidR="00530C71" w:rsidP="000253C1" w:rsidRDefault="00530C71" w14:paraId="6904E978" w14:textId="77777777">
      <w:pPr>
        <w:ind w:left="360" w:hanging="360"/>
      </w:pPr>
    </w:p>
    <w:p w:rsidR="009D4357" w:rsidP="000253C1" w:rsidRDefault="009D4357" w14:paraId="7C7D91A8" w14:textId="77777777">
      <w:pPr>
        <w:ind w:left="360" w:hanging="360"/>
      </w:pPr>
    </w:p>
    <w:p w:rsidR="009D4357" w:rsidP="000253C1" w:rsidRDefault="009D4357" w14:paraId="7849DDE7" w14:textId="77777777">
      <w:pPr>
        <w:ind w:left="360" w:hanging="360"/>
        <w:rPr>
          <w:b/>
          <w:i/>
        </w:rPr>
      </w:pPr>
    </w:p>
    <w:p w:rsidR="009D4357" w:rsidP="000253C1" w:rsidRDefault="009D4357" w14:paraId="44D2DB22" w14:textId="77777777">
      <w:pPr>
        <w:ind w:left="360" w:hanging="360"/>
        <w:rPr>
          <w:b/>
          <w:i/>
        </w:rPr>
      </w:pPr>
    </w:p>
    <w:p w:rsidR="009D4357" w:rsidP="000253C1" w:rsidRDefault="009D4357" w14:paraId="682D76B3" w14:textId="77777777">
      <w:pPr>
        <w:ind w:left="360" w:hanging="360"/>
        <w:rPr>
          <w:b/>
          <w:i/>
        </w:rPr>
      </w:pPr>
    </w:p>
    <w:p w:rsidR="009D4357" w:rsidP="000253C1" w:rsidRDefault="009D4357" w14:paraId="332F9894" w14:textId="77777777">
      <w:pPr>
        <w:ind w:left="360" w:hanging="360"/>
        <w:rPr>
          <w:b/>
          <w:i/>
        </w:rPr>
      </w:pPr>
    </w:p>
    <w:p w:rsidR="009D4357" w:rsidP="000253C1" w:rsidRDefault="009D4357" w14:paraId="43FD40A7" w14:textId="77777777">
      <w:pPr>
        <w:ind w:left="360" w:hanging="360"/>
        <w:rPr>
          <w:b/>
          <w:i/>
        </w:rPr>
      </w:pPr>
    </w:p>
    <w:p w:rsidR="009D4357" w:rsidP="000253C1" w:rsidRDefault="009D4357" w14:paraId="65A62D2B" w14:textId="77777777">
      <w:pPr>
        <w:ind w:left="360" w:hanging="360"/>
        <w:rPr>
          <w:b/>
          <w:i/>
        </w:rPr>
      </w:pPr>
    </w:p>
    <w:p w:rsidR="009D4357" w:rsidP="000253C1" w:rsidRDefault="009D4357" w14:paraId="331FB70B" w14:textId="77777777">
      <w:pPr>
        <w:ind w:left="360" w:hanging="360"/>
        <w:rPr>
          <w:b/>
          <w:i/>
        </w:rPr>
      </w:pPr>
    </w:p>
    <w:p w:rsidR="009D4357" w:rsidP="000253C1" w:rsidRDefault="009D4357" w14:paraId="62BDF477" w14:textId="77777777">
      <w:pPr>
        <w:ind w:left="360" w:hanging="360"/>
        <w:rPr>
          <w:b/>
          <w:i/>
        </w:rPr>
      </w:pPr>
    </w:p>
    <w:p w:rsidR="009D4357" w:rsidP="000253C1" w:rsidRDefault="009D4357" w14:paraId="2C586069" w14:textId="77777777">
      <w:pPr>
        <w:ind w:left="360" w:hanging="360"/>
        <w:rPr>
          <w:b/>
          <w:i/>
        </w:rPr>
      </w:pPr>
    </w:p>
    <w:p w:rsidR="009D4357" w:rsidP="000253C1" w:rsidRDefault="009D4357" w14:paraId="55775431" w14:textId="77777777">
      <w:pPr>
        <w:ind w:left="360" w:hanging="360"/>
        <w:rPr>
          <w:b/>
          <w:i/>
        </w:rPr>
      </w:pPr>
    </w:p>
    <w:p w:rsidR="009D4357" w:rsidP="000253C1" w:rsidRDefault="009D4357" w14:paraId="5DE5B08B" w14:textId="77777777">
      <w:pPr>
        <w:ind w:left="360" w:hanging="360"/>
        <w:rPr>
          <w:b/>
          <w:i/>
        </w:rPr>
      </w:pPr>
    </w:p>
    <w:p w:rsidR="009D4357" w:rsidP="000253C1" w:rsidRDefault="009D4357" w14:paraId="4FB2AF0B" w14:textId="77777777">
      <w:pPr>
        <w:ind w:left="360" w:hanging="360"/>
        <w:rPr>
          <w:b/>
          <w:i/>
        </w:rPr>
      </w:pPr>
    </w:p>
    <w:p w:rsidR="009D4357" w:rsidP="000253C1" w:rsidRDefault="009D4357" w14:paraId="14F21E14" w14:textId="77777777">
      <w:pPr>
        <w:ind w:left="360" w:hanging="360"/>
        <w:rPr>
          <w:b/>
          <w:i/>
        </w:rPr>
      </w:pPr>
    </w:p>
    <w:p w:rsidR="009D4357" w:rsidP="000253C1" w:rsidRDefault="009D4357" w14:paraId="27789A04" w14:textId="77777777">
      <w:pPr>
        <w:ind w:left="360" w:hanging="360"/>
        <w:rPr>
          <w:b/>
          <w:i/>
        </w:rPr>
      </w:pPr>
    </w:p>
    <w:p w:rsidR="009D4357" w:rsidP="000253C1" w:rsidRDefault="009D4357" w14:paraId="58B9607F" w14:textId="77777777">
      <w:pPr>
        <w:ind w:left="360" w:hanging="360"/>
        <w:rPr>
          <w:b/>
          <w:i/>
        </w:rPr>
      </w:pPr>
    </w:p>
    <w:p w:rsidR="009D4357" w:rsidP="000253C1" w:rsidRDefault="009D4357" w14:paraId="5AB7C832" w14:textId="77777777">
      <w:pPr>
        <w:ind w:left="360" w:hanging="360"/>
        <w:rPr>
          <w:b/>
          <w:i/>
        </w:rPr>
      </w:pPr>
    </w:p>
    <w:p w:rsidR="009D4357" w:rsidP="000253C1" w:rsidRDefault="009D4357" w14:paraId="5787FAC2" w14:textId="77777777">
      <w:pPr>
        <w:ind w:left="360" w:hanging="360"/>
        <w:rPr>
          <w:b/>
          <w:i/>
        </w:rPr>
      </w:pPr>
    </w:p>
    <w:p w:rsidR="009D4357" w:rsidP="000253C1" w:rsidRDefault="009D4357" w14:paraId="16ABC117" w14:textId="77777777">
      <w:pPr>
        <w:ind w:left="360" w:hanging="360"/>
        <w:rPr>
          <w:b/>
          <w:i/>
        </w:rPr>
      </w:pPr>
    </w:p>
    <w:p w:rsidR="009D4357" w:rsidP="000253C1" w:rsidRDefault="009D4357" w14:paraId="561B5650" w14:textId="77777777">
      <w:pPr>
        <w:ind w:left="360" w:hanging="360"/>
        <w:rPr>
          <w:b/>
          <w:i/>
        </w:rPr>
      </w:pPr>
    </w:p>
    <w:p w:rsidR="009D4357" w:rsidP="000253C1" w:rsidRDefault="009D4357" w14:paraId="71CB156C" w14:textId="77777777">
      <w:pPr>
        <w:ind w:left="360" w:hanging="360"/>
        <w:rPr>
          <w:b/>
          <w:i/>
        </w:rPr>
      </w:pPr>
    </w:p>
    <w:p w:rsidRPr="009D4357" w:rsidR="009D4357" w:rsidP="000253C1" w:rsidRDefault="009D4357" w14:paraId="33D21769" w14:textId="2A884866">
      <w:pPr>
        <w:ind w:left="360" w:hanging="360"/>
        <w:rPr>
          <w:b/>
          <w:i/>
        </w:rPr>
      </w:pPr>
      <w:r w:rsidRPr="009D4357">
        <w:rPr>
          <w:b/>
          <w:i/>
        </w:rPr>
        <w:t>THE PAPERWORK REDUCTION ACT OF 1995 (Pub. L. 104-13)</w:t>
      </w:r>
      <w:r w:rsidR="00DE3331">
        <w:rPr>
          <w:b/>
          <w:i/>
        </w:rPr>
        <w:t xml:space="preserve"> STATEMENT OF PUBLIC BURDEN:</w:t>
      </w:r>
    </w:p>
    <w:p w:rsidRPr="009D4357" w:rsidR="009D4357" w:rsidP="000253C1" w:rsidRDefault="009D4357" w14:paraId="1DD8DB42" w14:textId="77777777">
      <w:pPr>
        <w:ind w:left="360" w:hanging="360"/>
        <w:rPr>
          <w:i/>
        </w:rPr>
      </w:pPr>
    </w:p>
    <w:p w:rsidRPr="009D4357" w:rsidR="009D4357" w:rsidP="008A0400" w:rsidRDefault="00DF433D" w14:paraId="1AEFF5B9" w14:textId="30095A9A">
      <w:pPr>
        <w:pStyle w:val="NormalWeb"/>
        <w:rPr>
          <w:i/>
          <w:lang w:val="sr-Cyrl-BA"/>
        </w:rPr>
      </w:pPr>
      <w:r>
        <w:t>The purpose of this</w:t>
      </w:r>
      <w:r w:rsidR="008A0400">
        <w:t xml:space="preserve"> information collection is to </w:t>
      </w:r>
      <w:r w:rsidR="00EA0CDA">
        <w:t xml:space="preserve">serve as the application for grants under the </w:t>
      </w:r>
      <w:r w:rsidRPr="008A0400" w:rsidR="008A0400">
        <w:t xml:space="preserve">Cash and Medical Assistance (CMA) program.  </w:t>
      </w:r>
      <w:r>
        <w:t xml:space="preserve">Public reporting burden for this collection of information is estimated to average 0.6 hours per grantee, including the time for reviewing instructions, gathering and maintaining the data needed, and reviewing the collection of information.  This is a mandatory collection of information </w:t>
      </w:r>
      <w:r w:rsidRPr="008A0400" w:rsidR="008A0400">
        <w:t>required by ORR program regulations at 45 CFR 400.11(b)</w:t>
      </w:r>
      <w:r>
        <w:t>.  An agency may not conduct or sponsor, and a person is not required to respond to, a collection of information subject to the requirements of the Paperwork Reduction Act of 1995, unless it displays a currently valid OMB control number.  The OMB # is 0970-0030 and the expiration date is XX/XX/20XX.  If you have any comments on this collection o</w:t>
      </w:r>
      <w:r w:rsidR="008A0400">
        <w:t xml:space="preserve">f information, please contact </w:t>
      </w:r>
      <w:hyperlink w:history="1" r:id="rId11">
        <w:r w:rsidRPr="00DA7442" w:rsidR="008A0400">
          <w:rPr>
            <w:rStyle w:val="Hyperlink"/>
          </w:rPr>
          <w:t>draprograms@acf.hhs.gov</w:t>
        </w:r>
      </w:hyperlink>
      <w:r w:rsidR="008A0400">
        <w:t>.</w:t>
      </w:r>
    </w:p>
    <w:sectPr w:rsidRPr="009D4357" w:rsidR="009D4357" w:rsidSect="003967F7">
      <w:footnotePr>
        <w:numFmt w:val="lowerLetter"/>
      </w:footnotePr>
      <w:type w:val="continuous"/>
      <w:pgSz w:w="12240" w:h="15840" w:code="1"/>
      <w:pgMar w:top="108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4FED2" w14:textId="77777777" w:rsidR="007E2403" w:rsidRDefault="007E2403">
      <w:r>
        <w:separator/>
      </w:r>
    </w:p>
  </w:endnote>
  <w:endnote w:type="continuationSeparator" w:id="0">
    <w:p w14:paraId="0EAE091D" w14:textId="77777777" w:rsidR="007E2403" w:rsidRDefault="007E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317E0" w14:textId="4AFC19E1" w:rsidR="00E07C76" w:rsidRPr="004E529F" w:rsidRDefault="00E07C76" w:rsidP="004E529F">
    <w:pPr>
      <w:pStyle w:val="Footer"/>
      <w:jc w:val="center"/>
      <w:rPr>
        <w:sz w:val="22"/>
        <w:szCs w:val="22"/>
      </w:rPr>
    </w:pPr>
    <w:r w:rsidRPr="004E529F">
      <w:rPr>
        <w:rStyle w:val="PageNumber"/>
        <w:sz w:val="22"/>
        <w:szCs w:val="22"/>
      </w:rPr>
      <w:fldChar w:fldCharType="begin"/>
    </w:r>
    <w:r w:rsidRPr="004E529F">
      <w:rPr>
        <w:rStyle w:val="PageNumber"/>
        <w:sz w:val="22"/>
        <w:szCs w:val="22"/>
      </w:rPr>
      <w:instrText xml:space="preserve"> PAGE </w:instrText>
    </w:r>
    <w:r w:rsidRPr="004E529F">
      <w:rPr>
        <w:rStyle w:val="PageNumber"/>
        <w:sz w:val="22"/>
        <w:szCs w:val="22"/>
      </w:rPr>
      <w:fldChar w:fldCharType="separate"/>
    </w:r>
    <w:r w:rsidR="00253D57">
      <w:rPr>
        <w:rStyle w:val="PageNumber"/>
        <w:noProof/>
        <w:sz w:val="22"/>
        <w:szCs w:val="22"/>
      </w:rPr>
      <w:t>2</w:t>
    </w:r>
    <w:r w:rsidRPr="004E529F">
      <w:rPr>
        <w:rStyle w:val="PageNumber"/>
        <w:sz w:val="22"/>
        <w:szCs w:val="22"/>
      </w:rPr>
      <w:fldChar w:fldCharType="end"/>
    </w:r>
    <w:r w:rsidRPr="004E529F">
      <w:rPr>
        <w:rStyle w:val="PageNumber"/>
        <w:sz w:val="22"/>
        <w:szCs w:val="22"/>
      </w:rPr>
      <w:t xml:space="preserve"> of </w:t>
    </w:r>
    <w:r w:rsidRPr="004E529F">
      <w:rPr>
        <w:rStyle w:val="PageNumber"/>
        <w:sz w:val="22"/>
        <w:szCs w:val="22"/>
      </w:rPr>
      <w:fldChar w:fldCharType="begin"/>
    </w:r>
    <w:r w:rsidRPr="004E529F">
      <w:rPr>
        <w:rStyle w:val="PageNumber"/>
        <w:sz w:val="22"/>
        <w:szCs w:val="22"/>
      </w:rPr>
      <w:instrText xml:space="preserve"> NUMPAGES </w:instrText>
    </w:r>
    <w:r w:rsidRPr="004E529F">
      <w:rPr>
        <w:rStyle w:val="PageNumber"/>
        <w:sz w:val="22"/>
        <w:szCs w:val="22"/>
      </w:rPr>
      <w:fldChar w:fldCharType="separate"/>
    </w:r>
    <w:r w:rsidR="00253D57">
      <w:rPr>
        <w:rStyle w:val="PageNumber"/>
        <w:noProof/>
        <w:sz w:val="22"/>
        <w:szCs w:val="22"/>
      </w:rPr>
      <w:t>7</w:t>
    </w:r>
    <w:r w:rsidRPr="004E529F">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1099F" w14:textId="77777777" w:rsidR="007E2403" w:rsidRDefault="007E2403">
      <w:r>
        <w:separator/>
      </w:r>
    </w:p>
  </w:footnote>
  <w:footnote w:type="continuationSeparator" w:id="0">
    <w:p w14:paraId="2D06947A" w14:textId="77777777" w:rsidR="007E2403" w:rsidRDefault="007E2403">
      <w:r>
        <w:continuationSeparator/>
      </w:r>
    </w:p>
  </w:footnote>
  <w:footnote w:id="1">
    <w:p w14:paraId="689F50A3" w14:textId="77777777" w:rsidR="00E07C76" w:rsidRDefault="00E07C76" w:rsidP="00530C71">
      <w:pPr>
        <w:pStyle w:val="FootnoteText"/>
      </w:pPr>
      <w:r>
        <w:rPr>
          <w:rStyle w:val="FootnoteReference"/>
        </w:rPr>
        <w:footnoteRef/>
      </w:r>
      <w:r>
        <w:t xml:space="preserve"> Only for State Refugee Programs with the ORR Director’s written approval to charge medical screening costs to RMA per 45 CFR 400.107. </w:t>
      </w:r>
    </w:p>
  </w:footnote>
  <w:footnote w:id="2">
    <w:p w14:paraId="42E56571" w14:textId="77777777" w:rsidR="00E07C76" w:rsidRDefault="00E07C76">
      <w:pPr>
        <w:pStyle w:val="FootnoteText"/>
      </w:pPr>
      <w:r>
        <w:rPr>
          <w:rStyle w:val="FootnoteReference"/>
        </w:rPr>
        <w:footnoteRef/>
      </w:r>
      <w:r>
        <w:t xml:space="preserve"> In accordance with 45 CFR 400.13c.</w:t>
      </w:r>
    </w:p>
  </w:footnote>
  <w:footnote w:id="3">
    <w:p w14:paraId="75716CED" w14:textId="77777777" w:rsidR="00E07C76" w:rsidRDefault="00E07C76">
      <w:pPr>
        <w:pStyle w:val="FootnoteText"/>
      </w:pPr>
      <w:r>
        <w:rPr>
          <w:rStyle w:val="FootnoteReference"/>
        </w:rPr>
        <w:footnoteRef/>
      </w:r>
      <w:r>
        <w:t xml:space="preserve"> Total equals sum of lines 1(c), 2(e), 3(c</w:t>
      </w:r>
      <w:r w:rsidRPr="00A80978">
        <w:t xml:space="preserve">), and </w:t>
      </w:r>
      <w:r w:rsidR="00660983" w:rsidRPr="00A80978">
        <w:t>4</w:t>
      </w:r>
      <w:r w:rsidRPr="00A80978">
        <w:t xml:space="preserve"> of Column 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9DE05" w14:textId="0A883A4C" w:rsidR="00253D57" w:rsidRPr="004E529F" w:rsidRDefault="00253D57" w:rsidP="00253D57">
    <w:pPr>
      <w:pStyle w:val="Header"/>
      <w:jc w:val="center"/>
      <w:rPr>
        <w:i/>
        <w:sz w:val="22"/>
        <w:szCs w:val="22"/>
      </w:rPr>
    </w:pPr>
    <w:r>
      <w:rPr>
        <w:i/>
        <w:sz w:val="22"/>
        <w:szCs w:val="22"/>
      </w:rPr>
      <w:t xml:space="preserve">OMB Control No: 0970-0030                             </w:t>
    </w:r>
    <w:r>
      <w:rPr>
        <w:i/>
        <w:sz w:val="22"/>
        <w:szCs w:val="22"/>
      </w:rPr>
      <w:t xml:space="preserve">                        </w:t>
    </w:r>
    <w:r w:rsidRPr="004E529F">
      <w:rPr>
        <w:i/>
        <w:sz w:val="22"/>
        <w:szCs w:val="22"/>
      </w:rPr>
      <w:t>ORR-1 CMA Budget Estimate</w:t>
    </w:r>
    <w:r>
      <w:rPr>
        <w:i/>
        <w:sz w:val="22"/>
        <w:szCs w:val="22"/>
      </w:rPr>
      <w:t xml:space="preserve"> </w:t>
    </w:r>
    <w:r>
      <w:rPr>
        <w:i/>
        <w:sz w:val="22"/>
        <w:szCs w:val="22"/>
      </w:rPr>
      <w:t>Instructions</w:t>
    </w:r>
  </w:p>
  <w:p w14:paraId="0BC71686" w14:textId="77777777" w:rsidR="00253D57" w:rsidRPr="004E529F" w:rsidRDefault="00253D57" w:rsidP="00253D57">
    <w:pPr>
      <w:pStyle w:val="Header"/>
      <w:rPr>
        <w:i/>
        <w:sz w:val="22"/>
        <w:szCs w:val="22"/>
      </w:rPr>
    </w:pPr>
    <w:r>
      <w:rPr>
        <w:i/>
        <w:sz w:val="22"/>
        <w:szCs w:val="22"/>
      </w:rPr>
      <w:t xml:space="preserve">Expiration Date: XX-XX-20XX                                                                                                       </w:t>
    </w:r>
  </w:p>
  <w:p w14:paraId="673BE67F" w14:textId="77777777" w:rsidR="006340FC" w:rsidRDefault="00634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F8ED1" w14:textId="77777777" w:rsidR="00346A1C" w:rsidRPr="004E529F" w:rsidRDefault="009D4357" w:rsidP="00346A1C">
    <w:pPr>
      <w:pStyle w:val="Header"/>
      <w:jc w:val="right"/>
      <w:rPr>
        <w:i/>
        <w:sz w:val="22"/>
        <w:szCs w:val="22"/>
      </w:rPr>
    </w:pPr>
    <w:r>
      <w:rPr>
        <w:i/>
        <w:sz w:val="22"/>
        <w:szCs w:val="22"/>
      </w:rPr>
      <w:t xml:space="preserve">OMB Control No: 0970-0030                    </w:t>
    </w:r>
    <w:r w:rsidR="006340FC">
      <w:rPr>
        <w:i/>
        <w:sz w:val="22"/>
        <w:szCs w:val="22"/>
      </w:rPr>
      <w:t xml:space="preserve">           </w:t>
    </w:r>
    <w:r>
      <w:rPr>
        <w:i/>
        <w:sz w:val="22"/>
        <w:szCs w:val="22"/>
      </w:rPr>
      <w:t xml:space="preserve">                              </w:t>
    </w:r>
    <w:r w:rsidR="00346A1C" w:rsidRPr="004E529F">
      <w:rPr>
        <w:i/>
        <w:sz w:val="22"/>
        <w:szCs w:val="22"/>
      </w:rPr>
      <w:t>ORR-1 CMA Budget Estimate</w:t>
    </w:r>
    <w:r w:rsidR="006340FC" w:rsidRPr="006340FC">
      <w:rPr>
        <w:i/>
        <w:sz w:val="22"/>
        <w:szCs w:val="22"/>
      </w:rPr>
      <w:t xml:space="preserve"> </w:t>
    </w:r>
    <w:r w:rsidR="006340FC">
      <w:rPr>
        <w:i/>
        <w:sz w:val="22"/>
        <w:szCs w:val="22"/>
      </w:rPr>
      <w:t>Instructions</w:t>
    </w:r>
  </w:p>
  <w:p w14:paraId="6486BE8F" w14:textId="6F6882D9" w:rsidR="00346A1C" w:rsidRPr="004E529F" w:rsidRDefault="009D4357" w:rsidP="006340FC">
    <w:pPr>
      <w:pStyle w:val="Header"/>
      <w:rPr>
        <w:i/>
        <w:sz w:val="22"/>
        <w:szCs w:val="22"/>
      </w:rPr>
    </w:pPr>
    <w:r>
      <w:rPr>
        <w:i/>
        <w:sz w:val="22"/>
        <w:szCs w:val="22"/>
      </w:rPr>
      <w:t>Expiration Date:</w:t>
    </w:r>
    <w:r w:rsidR="006340FC">
      <w:rPr>
        <w:i/>
        <w:sz w:val="22"/>
        <w:szCs w:val="22"/>
      </w:rPr>
      <w:t xml:space="preserve"> </w:t>
    </w:r>
    <w:r w:rsidR="009A557F">
      <w:rPr>
        <w:i/>
        <w:sz w:val="22"/>
        <w:szCs w:val="22"/>
      </w:rPr>
      <w:t>XX</w:t>
    </w:r>
    <w:r w:rsidR="006340FC">
      <w:rPr>
        <w:i/>
        <w:sz w:val="22"/>
        <w:szCs w:val="22"/>
      </w:rPr>
      <w:t>-</w:t>
    </w:r>
    <w:r w:rsidR="009A557F">
      <w:rPr>
        <w:i/>
        <w:sz w:val="22"/>
        <w:szCs w:val="22"/>
      </w:rPr>
      <w:t>XX</w:t>
    </w:r>
    <w:r w:rsidR="006340FC">
      <w:rPr>
        <w:i/>
        <w:sz w:val="22"/>
        <w:szCs w:val="22"/>
      </w:rPr>
      <w:t>-20</w:t>
    </w:r>
    <w:r w:rsidR="009A557F">
      <w:rPr>
        <w:i/>
        <w:sz w:val="22"/>
        <w:szCs w:val="22"/>
      </w:rPr>
      <w:t>XX</w:t>
    </w:r>
    <w:r>
      <w:rPr>
        <w:i/>
        <w:sz w:val="22"/>
        <w:szCs w:val="22"/>
      </w:rPr>
      <w:t xml:space="preserve">                                                                                                      </w:t>
    </w:r>
    <w:r w:rsidR="00346A1C">
      <w:rPr>
        <w:i/>
        <w:sz w:val="22"/>
        <w:szCs w:val="22"/>
      </w:rPr>
      <w:t xml:space="preserve"> </w:t>
    </w:r>
  </w:p>
  <w:p w14:paraId="20496B63" w14:textId="77777777" w:rsidR="00346A1C" w:rsidRPr="00346A1C" w:rsidRDefault="00346A1C" w:rsidP="00346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37EF"/>
    <w:multiLevelType w:val="hybridMultilevel"/>
    <w:tmpl w:val="8392F0CE"/>
    <w:lvl w:ilvl="0" w:tplc="0409000F">
      <w:start w:val="1"/>
      <w:numFmt w:val="decimal"/>
      <w:lvlText w:val="%1."/>
      <w:lvlJc w:val="left"/>
      <w:pPr>
        <w:tabs>
          <w:tab w:val="num" w:pos="720"/>
        </w:tabs>
        <w:ind w:left="720" w:hanging="360"/>
      </w:pPr>
    </w:lvl>
    <w:lvl w:ilvl="1" w:tplc="AD4E20F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9836E5"/>
    <w:multiLevelType w:val="hybridMultilevel"/>
    <w:tmpl w:val="BCA20F28"/>
    <w:lvl w:ilvl="0" w:tplc="F732BB02">
      <w:start w:val="1"/>
      <w:numFmt w:val="lowerLetter"/>
      <w:lvlText w:val="%1."/>
      <w:lvlJc w:val="left"/>
      <w:pPr>
        <w:tabs>
          <w:tab w:val="num" w:pos="1440"/>
        </w:tabs>
        <w:ind w:left="1440" w:hanging="360"/>
      </w:pPr>
      <w:rPr>
        <w:rFonts w:hint="default"/>
      </w:rPr>
    </w:lvl>
    <w:lvl w:ilvl="1" w:tplc="A5182E98">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EFF0BB0"/>
    <w:multiLevelType w:val="multilevel"/>
    <w:tmpl w:val="4018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4978DB"/>
    <w:multiLevelType w:val="hybridMultilevel"/>
    <w:tmpl w:val="264477FE"/>
    <w:lvl w:ilvl="0" w:tplc="9546446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B997FD8"/>
    <w:multiLevelType w:val="hybridMultilevel"/>
    <w:tmpl w:val="B9AA43AE"/>
    <w:lvl w:ilvl="0" w:tplc="A950D0FE">
      <w:start w:val="1"/>
      <w:numFmt w:val="decimal"/>
      <w:lvlText w:val="%1."/>
      <w:lvlJc w:val="left"/>
      <w:pPr>
        <w:tabs>
          <w:tab w:val="num" w:pos="720"/>
        </w:tabs>
        <w:ind w:left="720" w:hanging="360"/>
      </w:pPr>
      <w:rPr>
        <w:b w:val="0"/>
        <w:i w:val="0"/>
      </w:rPr>
    </w:lvl>
    <w:lvl w:ilvl="1" w:tplc="6CC2C9EC">
      <w:start w:val="1"/>
      <w:numFmt w:val="decimal"/>
      <w:lvlText w:val="%2."/>
      <w:lvlJc w:val="left"/>
      <w:pPr>
        <w:tabs>
          <w:tab w:val="num" w:pos="1440"/>
        </w:tabs>
        <w:ind w:left="1440" w:hanging="360"/>
      </w:pPr>
      <w:rPr>
        <w:rFonts w:ascii="Times New Roman" w:eastAsia="Times New Roman" w:hAnsi="Times New Roman" w:cs="Times New Roman"/>
        <w:i w:val="0"/>
      </w:rPr>
    </w:lvl>
    <w:lvl w:ilvl="2" w:tplc="0409001B">
      <w:start w:val="1"/>
      <w:numFmt w:val="lowerRoman"/>
      <w:lvlText w:val="%3."/>
      <w:lvlJc w:val="right"/>
      <w:pPr>
        <w:tabs>
          <w:tab w:val="num" w:pos="2160"/>
        </w:tabs>
        <w:ind w:left="2160" w:hanging="180"/>
      </w:pPr>
    </w:lvl>
    <w:lvl w:ilvl="3" w:tplc="CB3AE8B4">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394792"/>
    <w:multiLevelType w:val="hybridMultilevel"/>
    <w:tmpl w:val="FD3E00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196420"/>
    <w:multiLevelType w:val="hybridMultilevel"/>
    <w:tmpl w:val="BD248B4C"/>
    <w:lvl w:ilvl="0" w:tplc="AD4E20F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47344"/>
    <w:multiLevelType w:val="hybridMultilevel"/>
    <w:tmpl w:val="FDBEECD0"/>
    <w:lvl w:ilvl="0" w:tplc="970E87A8">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D43841"/>
    <w:multiLevelType w:val="hybridMultilevel"/>
    <w:tmpl w:val="BDB2105A"/>
    <w:lvl w:ilvl="0" w:tplc="DFB83026">
      <w:start w:val="3"/>
      <w:numFmt w:val="lowerLetter"/>
      <w:lvlText w:val="(%1)"/>
      <w:lvlJc w:val="left"/>
      <w:pPr>
        <w:tabs>
          <w:tab w:val="num" w:pos="720"/>
        </w:tabs>
        <w:ind w:left="720" w:hanging="360"/>
      </w:pPr>
      <w:rPr>
        <w:rFonts w:hint="default"/>
      </w:rPr>
    </w:lvl>
    <w:lvl w:ilvl="1" w:tplc="997A4BE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272AB2"/>
    <w:multiLevelType w:val="multilevel"/>
    <w:tmpl w:val="5EB8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CE698D"/>
    <w:multiLevelType w:val="hybridMultilevel"/>
    <w:tmpl w:val="CF7A0570"/>
    <w:lvl w:ilvl="0" w:tplc="F64C4B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9811B28"/>
    <w:multiLevelType w:val="hybridMultilevel"/>
    <w:tmpl w:val="9A123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BA2FF7"/>
    <w:multiLevelType w:val="hybridMultilevel"/>
    <w:tmpl w:val="A7388510"/>
    <w:lvl w:ilvl="0" w:tplc="0409000F">
      <w:start w:val="1"/>
      <w:numFmt w:val="decimal"/>
      <w:lvlText w:val="%1."/>
      <w:lvlJc w:val="left"/>
      <w:pPr>
        <w:tabs>
          <w:tab w:val="num" w:pos="720"/>
        </w:tabs>
        <w:ind w:left="720" w:hanging="360"/>
      </w:pPr>
    </w:lvl>
    <w:lvl w:ilvl="1" w:tplc="2A4E7176">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64471A"/>
    <w:multiLevelType w:val="hybridMultilevel"/>
    <w:tmpl w:val="5BBE2004"/>
    <w:lvl w:ilvl="0" w:tplc="36B644D6">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70E85220"/>
    <w:multiLevelType w:val="hybridMultilevel"/>
    <w:tmpl w:val="8C0068DC"/>
    <w:lvl w:ilvl="0" w:tplc="0409000F">
      <w:start w:val="1"/>
      <w:numFmt w:val="decimal"/>
      <w:lvlText w:val="%1."/>
      <w:lvlJc w:val="left"/>
      <w:pPr>
        <w:tabs>
          <w:tab w:val="num" w:pos="720"/>
        </w:tabs>
        <w:ind w:left="720" w:hanging="360"/>
      </w:pPr>
    </w:lvl>
    <w:lvl w:ilvl="1" w:tplc="32D4509E">
      <w:start w:val="1"/>
      <w:numFmt w:val="lowerLetter"/>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564302"/>
    <w:multiLevelType w:val="hybridMultilevel"/>
    <w:tmpl w:val="F320B630"/>
    <w:lvl w:ilvl="0" w:tplc="D6A0453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7"/>
  </w:num>
  <w:num w:numId="2">
    <w:abstractNumId w:val="0"/>
  </w:num>
  <w:num w:numId="3">
    <w:abstractNumId w:val="8"/>
  </w:num>
  <w:num w:numId="4">
    <w:abstractNumId w:val="5"/>
  </w:num>
  <w:num w:numId="5">
    <w:abstractNumId w:val="14"/>
  </w:num>
  <w:num w:numId="6">
    <w:abstractNumId w:val="4"/>
  </w:num>
  <w:num w:numId="7">
    <w:abstractNumId w:val="12"/>
  </w:num>
  <w:num w:numId="8">
    <w:abstractNumId w:val="1"/>
  </w:num>
  <w:num w:numId="9">
    <w:abstractNumId w:val="13"/>
  </w:num>
  <w:num w:numId="10">
    <w:abstractNumId w:val="6"/>
  </w:num>
  <w:num w:numId="11">
    <w:abstractNumId w:val="10"/>
  </w:num>
  <w:num w:numId="12">
    <w:abstractNumId w:val="11"/>
  </w:num>
  <w:num w:numId="13">
    <w:abstractNumId w:val="2"/>
  </w:num>
  <w:num w:numId="14">
    <w:abstractNumId w:val="9"/>
  </w:num>
  <w:num w:numId="15">
    <w:abstractNumId w:val="3"/>
  </w:num>
  <w:num w:numId="1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0B4"/>
    <w:rsid w:val="00000879"/>
    <w:rsid w:val="00000C26"/>
    <w:rsid w:val="000011D5"/>
    <w:rsid w:val="00001772"/>
    <w:rsid w:val="0000283B"/>
    <w:rsid w:val="00002F86"/>
    <w:rsid w:val="00003162"/>
    <w:rsid w:val="00003367"/>
    <w:rsid w:val="00004000"/>
    <w:rsid w:val="00004185"/>
    <w:rsid w:val="00004EAC"/>
    <w:rsid w:val="000050AF"/>
    <w:rsid w:val="000057EA"/>
    <w:rsid w:val="00005ADC"/>
    <w:rsid w:val="00006058"/>
    <w:rsid w:val="00006374"/>
    <w:rsid w:val="00006A2B"/>
    <w:rsid w:val="00007413"/>
    <w:rsid w:val="000074E2"/>
    <w:rsid w:val="00007938"/>
    <w:rsid w:val="00010305"/>
    <w:rsid w:val="00010FAE"/>
    <w:rsid w:val="000115F6"/>
    <w:rsid w:val="00011922"/>
    <w:rsid w:val="00011BB8"/>
    <w:rsid w:val="000121B0"/>
    <w:rsid w:val="000122B2"/>
    <w:rsid w:val="0001247E"/>
    <w:rsid w:val="00012AC4"/>
    <w:rsid w:val="00013A5F"/>
    <w:rsid w:val="00013F4D"/>
    <w:rsid w:val="00014220"/>
    <w:rsid w:val="0001439D"/>
    <w:rsid w:val="0001441E"/>
    <w:rsid w:val="0001468F"/>
    <w:rsid w:val="000147D1"/>
    <w:rsid w:val="000149CA"/>
    <w:rsid w:val="000150C1"/>
    <w:rsid w:val="00015485"/>
    <w:rsid w:val="00015D81"/>
    <w:rsid w:val="0001676E"/>
    <w:rsid w:val="00016BFB"/>
    <w:rsid w:val="00016DBB"/>
    <w:rsid w:val="00016DE8"/>
    <w:rsid w:val="0001727D"/>
    <w:rsid w:val="00017E40"/>
    <w:rsid w:val="000208E9"/>
    <w:rsid w:val="00020A9F"/>
    <w:rsid w:val="00020BA0"/>
    <w:rsid w:val="00020C1F"/>
    <w:rsid w:val="00020F0B"/>
    <w:rsid w:val="000214DA"/>
    <w:rsid w:val="00022201"/>
    <w:rsid w:val="000227BC"/>
    <w:rsid w:val="000233A1"/>
    <w:rsid w:val="00023CB7"/>
    <w:rsid w:val="00023FB2"/>
    <w:rsid w:val="0002431D"/>
    <w:rsid w:val="000244B5"/>
    <w:rsid w:val="000248A1"/>
    <w:rsid w:val="000249FD"/>
    <w:rsid w:val="00024AD6"/>
    <w:rsid w:val="0002510F"/>
    <w:rsid w:val="00025362"/>
    <w:rsid w:val="000253C1"/>
    <w:rsid w:val="000262D3"/>
    <w:rsid w:val="00027A27"/>
    <w:rsid w:val="0003040F"/>
    <w:rsid w:val="0003064D"/>
    <w:rsid w:val="00031193"/>
    <w:rsid w:val="0003160A"/>
    <w:rsid w:val="00031AD0"/>
    <w:rsid w:val="000322C8"/>
    <w:rsid w:val="0003298D"/>
    <w:rsid w:val="00032D81"/>
    <w:rsid w:val="00033138"/>
    <w:rsid w:val="0003322A"/>
    <w:rsid w:val="00033A7E"/>
    <w:rsid w:val="000341D0"/>
    <w:rsid w:val="00034299"/>
    <w:rsid w:val="00034DB8"/>
    <w:rsid w:val="00034F7E"/>
    <w:rsid w:val="00035038"/>
    <w:rsid w:val="0003589E"/>
    <w:rsid w:val="00035E42"/>
    <w:rsid w:val="00035EFE"/>
    <w:rsid w:val="00036ADB"/>
    <w:rsid w:val="00036C3C"/>
    <w:rsid w:val="00036FD8"/>
    <w:rsid w:val="0003708B"/>
    <w:rsid w:val="0003748E"/>
    <w:rsid w:val="00037CD7"/>
    <w:rsid w:val="00040B94"/>
    <w:rsid w:val="00040D73"/>
    <w:rsid w:val="00040FA9"/>
    <w:rsid w:val="00041317"/>
    <w:rsid w:val="00041F21"/>
    <w:rsid w:val="00041F76"/>
    <w:rsid w:val="00041FA9"/>
    <w:rsid w:val="0004275B"/>
    <w:rsid w:val="00042C4F"/>
    <w:rsid w:val="00043342"/>
    <w:rsid w:val="00044171"/>
    <w:rsid w:val="000444D8"/>
    <w:rsid w:val="000445C3"/>
    <w:rsid w:val="00044C14"/>
    <w:rsid w:val="00044CE1"/>
    <w:rsid w:val="000455F6"/>
    <w:rsid w:val="00046007"/>
    <w:rsid w:val="00046169"/>
    <w:rsid w:val="00046204"/>
    <w:rsid w:val="00046268"/>
    <w:rsid w:val="000463E2"/>
    <w:rsid w:val="00046833"/>
    <w:rsid w:val="00046C3C"/>
    <w:rsid w:val="00047398"/>
    <w:rsid w:val="00047886"/>
    <w:rsid w:val="000507B4"/>
    <w:rsid w:val="00050AE2"/>
    <w:rsid w:val="000510A7"/>
    <w:rsid w:val="00051109"/>
    <w:rsid w:val="00051873"/>
    <w:rsid w:val="00052182"/>
    <w:rsid w:val="00053322"/>
    <w:rsid w:val="00053B56"/>
    <w:rsid w:val="00053F92"/>
    <w:rsid w:val="00054D02"/>
    <w:rsid w:val="0005547B"/>
    <w:rsid w:val="00055E48"/>
    <w:rsid w:val="0005666E"/>
    <w:rsid w:val="00056710"/>
    <w:rsid w:val="00056B72"/>
    <w:rsid w:val="00057055"/>
    <w:rsid w:val="000570BE"/>
    <w:rsid w:val="0005722A"/>
    <w:rsid w:val="000573D9"/>
    <w:rsid w:val="000574F6"/>
    <w:rsid w:val="000578CF"/>
    <w:rsid w:val="000610F1"/>
    <w:rsid w:val="00061B1D"/>
    <w:rsid w:val="000627D6"/>
    <w:rsid w:val="00062CCB"/>
    <w:rsid w:val="00062EFF"/>
    <w:rsid w:val="0006379E"/>
    <w:rsid w:val="000641BA"/>
    <w:rsid w:val="000644A6"/>
    <w:rsid w:val="00064565"/>
    <w:rsid w:val="00064B70"/>
    <w:rsid w:val="00064DB0"/>
    <w:rsid w:val="00064FAE"/>
    <w:rsid w:val="0006500F"/>
    <w:rsid w:val="0006535C"/>
    <w:rsid w:val="0006550F"/>
    <w:rsid w:val="0006636E"/>
    <w:rsid w:val="00066564"/>
    <w:rsid w:val="00066860"/>
    <w:rsid w:val="00066A67"/>
    <w:rsid w:val="00066F7E"/>
    <w:rsid w:val="0006738B"/>
    <w:rsid w:val="00067391"/>
    <w:rsid w:val="00070031"/>
    <w:rsid w:val="00070439"/>
    <w:rsid w:val="00070C59"/>
    <w:rsid w:val="000712A8"/>
    <w:rsid w:val="000715A5"/>
    <w:rsid w:val="00071901"/>
    <w:rsid w:val="00071B5E"/>
    <w:rsid w:val="000726B9"/>
    <w:rsid w:val="0007282F"/>
    <w:rsid w:val="00072F2C"/>
    <w:rsid w:val="00073D16"/>
    <w:rsid w:val="000743F9"/>
    <w:rsid w:val="0007443F"/>
    <w:rsid w:val="00074747"/>
    <w:rsid w:val="00074AD3"/>
    <w:rsid w:val="00074E53"/>
    <w:rsid w:val="00074E60"/>
    <w:rsid w:val="00075040"/>
    <w:rsid w:val="00075399"/>
    <w:rsid w:val="0007545A"/>
    <w:rsid w:val="00075A6D"/>
    <w:rsid w:val="00075ECC"/>
    <w:rsid w:val="000763F4"/>
    <w:rsid w:val="000764EE"/>
    <w:rsid w:val="00076735"/>
    <w:rsid w:val="00077B85"/>
    <w:rsid w:val="00080000"/>
    <w:rsid w:val="00080833"/>
    <w:rsid w:val="00081006"/>
    <w:rsid w:val="00081987"/>
    <w:rsid w:val="00081B50"/>
    <w:rsid w:val="00081C52"/>
    <w:rsid w:val="000820D4"/>
    <w:rsid w:val="00082209"/>
    <w:rsid w:val="00082512"/>
    <w:rsid w:val="000827B1"/>
    <w:rsid w:val="00082D09"/>
    <w:rsid w:val="00083114"/>
    <w:rsid w:val="00083356"/>
    <w:rsid w:val="000839F8"/>
    <w:rsid w:val="00083F6E"/>
    <w:rsid w:val="00084040"/>
    <w:rsid w:val="00084215"/>
    <w:rsid w:val="0008443A"/>
    <w:rsid w:val="00084758"/>
    <w:rsid w:val="00086991"/>
    <w:rsid w:val="00086CAF"/>
    <w:rsid w:val="000879B8"/>
    <w:rsid w:val="00087D34"/>
    <w:rsid w:val="0009005F"/>
    <w:rsid w:val="000900C2"/>
    <w:rsid w:val="00090722"/>
    <w:rsid w:val="0009104A"/>
    <w:rsid w:val="0009272B"/>
    <w:rsid w:val="00092A0E"/>
    <w:rsid w:val="00092A45"/>
    <w:rsid w:val="00093140"/>
    <w:rsid w:val="00093EEB"/>
    <w:rsid w:val="00094040"/>
    <w:rsid w:val="00094042"/>
    <w:rsid w:val="000945D7"/>
    <w:rsid w:val="00094CA7"/>
    <w:rsid w:val="00094CD4"/>
    <w:rsid w:val="00094E46"/>
    <w:rsid w:val="00095280"/>
    <w:rsid w:val="00095415"/>
    <w:rsid w:val="00095454"/>
    <w:rsid w:val="00096771"/>
    <w:rsid w:val="00096A17"/>
    <w:rsid w:val="00096C4C"/>
    <w:rsid w:val="00097670"/>
    <w:rsid w:val="00097BF3"/>
    <w:rsid w:val="000A002C"/>
    <w:rsid w:val="000A0B42"/>
    <w:rsid w:val="000A0BF2"/>
    <w:rsid w:val="000A0E05"/>
    <w:rsid w:val="000A0E46"/>
    <w:rsid w:val="000A0F6B"/>
    <w:rsid w:val="000A10F2"/>
    <w:rsid w:val="000A149A"/>
    <w:rsid w:val="000A15F5"/>
    <w:rsid w:val="000A1BE3"/>
    <w:rsid w:val="000A24B4"/>
    <w:rsid w:val="000A273A"/>
    <w:rsid w:val="000A2A6C"/>
    <w:rsid w:val="000A2B1A"/>
    <w:rsid w:val="000A301B"/>
    <w:rsid w:val="000A3733"/>
    <w:rsid w:val="000A3DF4"/>
    <w:rsid w:val="000A4CF1"/>
    <w:rsid w:val="000A542C"/>
    <w:rsid w:val="000A556C"/>
    <w:rsid w:val="000A6BAC"/>
    <w:rsid w:val="000A6DC3"/>
    <w:rsid w:val="000A6E10"/>
    <w:rsid w:val="000A7438"/>
    <w:rsid w:val="000A7AF4"/>
    <w:rsid w:val="000A7D0B"/>
    <w:rsid w:val="000B0762"/>
    <w:rsid w:val="000B0E10"/>
    <w:rsid w:val="000B1371"/>
    <w:rsid w:val="000B13EE"/>
    <w:rsid w:val="000B14D2"/>
    <w:rsid w:val="000B1742"/>
    <w:rsid w:val="000B1D01"/>
    <w:rsid w:val="000B229A"/>
    <w:rsid w:val="000B23D7"/>
    <w:rsid w:val="000B2458"/>
    <w:rsid w:val="000B24A2"/>
    <w:rsid w:val="000B2571"/>
    <w:rsid w:val="000B3542"/>
    <w:rsid w:val="000B5190"/>
    <w:rsid w:val="000B66DC"/>
    <w:rsid w:val="000B7A4F"/>
    <w:rsid w:val="000C0AF5"/>
    <w:rsid w:val="000C1375"/>
    <w:rsid w:val="000C13C0"/>
    <w:rsid w:val="000C14EE"/>
    <w:rsid w:val="000C171E"/>
    <w:rsid w:val="000C1BA1"/>
    <w:rsid w:val="000C2424"/>
    <w:rsid w:val="000C26C4"/>
    <w:rsid w:val="000C29AB"/>
    <w:rsid w:val="000C2DAF"/>
    <w:rsid w:val="000C2FDB"/>
    <w:rsid w:val="000C3704"/>
    <w:rsid w:val="000C3DBD"/>
    <w:rsid w:val="000C41A1"/>
    <w:rsid w:val="000C48F9"/>
    <w:rsid w:val="000C4966"/>
    <w:rsid w:val="000C49B4"/>
    <w:rsid w:val="000C4ED6"/>
    <w:rsid w:val="000C5CD4"/>
    <w:rsid w:val="000C5E82"/>
    <w:rsid w:val="000C62B4"/>
    <w:rsid w:val="000C64A2"/>
    <w:rsid w:val="000C6B65"/>
    <w:rsid w:val="000C6D5E"/>
    <w:rsid w:val="000C6E24"/>
    <w:rsid w:val="000C6F0B"/>
    <w:rsid w:val="000C6F99"/>
    <w:rsid w:val="000C7642"/>
    <w:rsid w:val="000C7795"/>
    <w:rsid w:val="000C781C"/>
    <w:rsid w:val="000D02E7"/>
    <w:rsid w:val="000D0764"/>
    <w:rsid w:val="000D14F9"/>
    <w:rsid w:val="000D16E4"/>
    <w:rsid w:val="000D17A6"/>
    <w:rsid w:val="000D1AC3"/>
    <w:rsid w:val="000D2008"/>
    <w:rsid w:val="000D208F"/>
    <w:rsid w:val="000D2BD8"/>
    <w:rsid w:val="000D2F34"/>
    <w:rsid w:val="000D3360"/>
    <w:rsid w:val="000D37E4"/>
    <w:rsid w:val="000D3929"/>
    <w:rsid w:val="000D3A7F"/>
    <w:rsid w:val="000D3B32"/>
    <w:rsid w:val="000D3B7A"/>
    <w:rsid w:val="000D3DDC"/>
    <w:rsid w:val="000D4C49"/>
    <w:rsid w:val="000D4EFE"/>
    <w:rsid w:val="000D57EF"/>
    <w:rsid w:val="000D59AC"/>
    <w:rsid w:val="000D59E8"/>
    <w:rsid w:val="000D61AC"/>
    <w:rsid w:val="000D6539"/>
    <w:rsid w:val="000D6A48"/>
    <w:rsid w:val="000D7049"/>
    <w:rsid w:val="000D7136"/>
    <w:rsid w:val="000D7A3C"/>
    <w:rsid w:val="000E0136"/>
    <w:rsid w:val="000E0784"/>
    <w:rsid w:val="000E07FE"/>
    <w:rsid w:val="000E092B"/>
    <w:rsid w:val="000E1030"/>
    <w:rsid w:val="000E1E86"/>
    <w:rsid w:val="000E2D68"/>
    <w:rsid w:val="000E328F"/>
    <w:rsid w:val="000E3794"/>
    <w:rsid w:val="000E3B19"/>
    <w:rsid w:val="000E3C99"/>
    <w:rsid w:val="000E46E8"/>
    <w:rsid w:val="000E5B82"/>
    <w:rsid w:val="000E605D"/>
    <w:rsid w:val="000E63E3"/>
    <w:rsid w:val="000E67ED"/>
    <w:rsid w:val="000E6877"/>
    <w:rsid w:val="000E695D"/>
    <w:rsid w:val="000E7232"/>
    <w:rsid w:val="000E7375"/>
    <w:rsid w:val="000E7570"/>
    <w:rsid w:val="000E7B45"/>
    <w:rsid w:val="000E7B6F"/>
    <w:rsid w:val="000E7F04"/>
    <w:rsid w:val="000F0A17"/>
    <w:rsid w:val="000F0D2A"/>
    <w:rsid w:val="000F0DFA"/>
    <w:rsid w:val="000F1211"/>
    <w:rsid w:val="000F1EA9"/>
    <w:rsid w:val="000F2078"/>
    <w:rsid w:val="000F214D"/>
    <w:rsid w:val="000F2344"/>
    <w:rsid w:val="000F26DC"/>
    <w:rsid w:val="000F2705"/>
    <w:rsid w:val="000F2792"/>
    <w:rsid w:val="000F2CEC"/>
    <w:rsid w:val="000F2F3A"/>
    <w:rsid w:val="000F346D"/>
    <w:rsid w:val="000F3966"/>
    <w:rsid w:val="000F3A94"/>
    <w:rsid w:val="000F42C2"/>
    <w:rsid w:val="000F51E3"/>
    <w:rsid w:val="000F528B"/>
    <w:rsid w:val="000F544F"/>
    <w:rsid w:val="000F54E9"/>
    <w:rsid w:val="000F5BDB"/>
    <w:rsid w:val="000F5ED8"/>
    <w:rsid w:val="000F6357"/>
    <w:rsid w:val="000F6489"/>
    <w:rsid w:val="000F6B83"/>
    <w:rsid w:val="000F6C6D"/>
    <w:rsid w:val="000F74AE"/>
    <w:rsid w:val="000F7C19"/>
    <w:rsid w:val="00100162"/>
    <w:rsid w:val="001003FC"/>
    <w:rsid w:val="0010059B"/>
    <w:rsid w:val="001007E4"/>
    <w:rsid w:val="00100E89"/>
    <w:rsid w:val="00101210"/>
    <w:rsid w:val="001012E9"/>
    <w:rsid w:val="001013AC"/>
    <w:rsid w:val="00101760"/>
    <w:rsid w:val="001019AE"/>
    <w:rsid w:val="00101EBA"/>
    <w:rsid w:val="001021C4"/>
    <w:rsid w:val="0010342C"/>
    <w:rsid w:val="00103D3A"/>
    <w:rsid w:val="00104042"/>
    <w:rsid w:val="00104262"/>
    <w:rsid w:val="0010479C"/>
    <w:rsid w:val="00104934"/>
    <w:rsid w:val="0010494C"/>
    <w:rsid w:val="00104BEC"/>
    <w:rsid w:val="00104F1C"/>
    <w:rsid w:val="00105189"/>
    <w:rsid w:val="00105638"/>
    <w:rsid w:val="00106082"/>
    <w:rsid w:val="0010699C"/>
    <w:rsid w:val="00106B60"/>
    <w:rsid w:val="00106BDC"/>
    <w:rsid w:val="00106D84"/>
    <w:rsid w:val="00106EE5"/>
    <w:rsid w:val="00107522"/>
    <w:rsid w:val="001100B6"/>
    <w:rsid w:val="00110522"/>
    <w:rsid w:val="0011065F"/>
    <w:rsid w:val="001108F6"/>
    <w:rsid w:val="00110BAE"/>
    <w:rsid w:val="00110CE2"/>
    <w:rsid w:val="00111062"/>
    <w:rsid w:val="0011181C"/>
    <w:rsid w:val="00111936"/>
    <w:rsid w:val="00111996"/>
    <w:rsid w:val="00111E98"/>
    <w:rsid w:val="00112D27"/>
    <w:rsid w:val="0011318B"/>
    <w:rsid w:val="00113294"/>
    <w:rsid w:val="001136FB"/>
    <w:rsid w:val="00114425"/>
    <w:rsid w:val="00115610"/>
    <w:rsid w:val="0011567E"/>
    <w:rsid w:val="00115DFF"/>
    <w:rsid w:val="00116962"/>
    <w:rsid w:val="00116BDA"/>
    <w:rsid w:val="00117164"/>
    <w:rsid w:val="0011744B"/>
    <w:rsid w:val="00117549"/>
    <w:rsid w:val="00117BB4"/>
    <w:rsid w:val="00120146"/>
    <w:rsid w:val="0012066B"/>
    <w:rsid w:val="00120D4C"/>
    <w:rsid w:val="00120E3D"/>
    <w:rsid w:val="00121073"/>
    <w:rsid w:val="00121550"/>
    <w:rsid w:val="00121B9E"/>
    <w:rsid w:val="0012248C"/>
    <w:rsid w:val="00122711"/>
    <w:rsid w:val="001233C2"/>
    <w:rsid w:val="00123F7D"/>
    <w:rsid w:val="001240A2"/>
    <w:rsid w:val="001241CF"/>
    <w:rsid w:val="00125538"/>
    <w:rsid w:val="001257D5"/>
    <w:rsid w:val="00125CDA"/>
    <w:rsid w:val="00125E22"/>
    <w:rsid w:val="0012617C"/>
    <w:rsid w:val="00126317"/>
    <w:rsid w:val="00126920"/>
    <w:rsid w:val="00126B50"/>
    <w:rsid w:val="00126E4E"/>
    <w:rsid w:val="0012766B"/>
    <w:rsid w:val="0012767A"/>
    <w:rsid w:val="001278E5"/>
    <w:rsid w:val="00127E93"/>
    <w:rsid w:val="0013014D"/>
    <w:rsid w:val="001302AB"/>
    <w:rsid w:val="001305EA"/>
    <w:rsid w:val="00132A56"/>
    <w:rsid w:val="00132E36"/>
    <w:rsid w:val="00133900"/>
    <w:rsid w:val="00133EE7"/>
    <w:rsid w:val="00135639"/>
    <w:rsid w:val="001357CC"/>
    <w:rsid w:val="0013605B"/>
    <w:rsid w:val="001364A2"/>
    <w:rsid w:val="00136CDB"/>
    <w:rsid w:val="0013749C"/>
    <w:rsid w:val="00137CFA"/>
    <w:rsid w:val="00137D9E"/>
    <w:rsid w:val="00137E4D"/>
    <w:rsid w:val="00137FAD"/>
    <w:rsid w:val="001402FA"/>
    <w:rsid w:val="00140358"/>
    <w:rsid w:val="00141702"/>
    <w:rsid w:val="00141CF3"/>
    <w:rsid w:val="00141F4B"/>
    <w:rsid w:val="0014245F"/>
    <w:rsid w:val="00142461"/>
    <w:rsid w:val="001424B9"/>
    <w:rsid w:val="001424ED"/>
    <w:rsid w:val="001427A3"/>
    <w:rsid w:val="0014301D"/>
    <w:rsid w:val="00143BFA"/>
    <w:rsid w:val="00143D63"/>
    <w:rsid w:val="00144237"/>
    <w:rsid w:val="00144794"/>
    <w:rsid w:val="00144898"/>
    <w:rsid w:val="00144D91"/>
    <w:rsid w:val="00145448"/>
    <w:rsid w:val="00145BB7"/>
    <w:rsid w:val="00146A19"/>
    <w:rsid w:val="00146A2D"/>
    <w:rsid w:val="00146CBE"/>
    <w:rsid w:val="001475FF"/>
    <w:rsid w:val="001477C3"/>
    <w:rsid w:val="00147908"/>
    <w:rsid w:val="00147E0B"/>
    <w:rsid w:val="00147E6E"/>
    <w:rsid w:val="0015002B"/>
    <w:rsid w:val="00150587"/>
    <w:rsid w:val="0015088E"/>
    <w:rsid w:val="00150CF5"/>
    <w:rsid w:val="00151367"/>
    <w:rsid w:val="00151D56"/>
    <w:rsid w:val="001520B4"/>
    <w:rsid w:val="00152F67"/>
    <w:rsid w:val="00153409"/>
    <w:rsid w:val="00153519"/>
    <w:rsid w:val="0015355C"/>
    <w:rsid w:val="00154676"/>
    <w:rsid w:val="00154897"/>
    <w:rsid w:val="00154AF9"/>
    <w:rsid w:val="00154BFA"/>
    <w:rsid w:val="0015568E"/>
    <w:rsid w:val="00155B13"/>
    <w:rsid w:val="001563D1"/>
    <w:rsid w:val="00156DC5"/>
    <w:rsid w:val="00156EAE"/>
    <w:rsid w:val="0016039B"/>
    <w:rsid w:val="00160A6E"/>
    <w:rsid w:val="00160ABA"/>
    <w:rsid w:val="001610FB"/>
    <w:rsid w:val="00161524"/>
    <w:rsid w:val="00161766"/>
    <w:rsid w:val="00161A45"/>
    <w:rsid w:val="00161CA9"/>
    <w:rsid w:val="001624A9"/>
    <w:rsid w:val="001627C4"/>
    <w:rsid w:val="00162D83"/>
    <w:rsid w:val="00162F39"/>
    <w:rsid w:val="00163822"/>
    <w:rsid w:val="001652F4"/>
    <w:rsid w:val="001653AB"/>
    <w:rsid w:val="001654A5"/>
    <w:rsid w:val="0016570F"/>
    <w:rsid w:val="00165815"/>
    <w:rsid w:val="0016591F"/>
    <w:rsid w:val="00165DE0"/>
    <w:rsid w:val="0016645B"/>
    <w:rsid w:val="001664FF"/>
    <w:rsid w:val="001666B5"/>
    <w:rsid w:val="0016679A"/>
    <w:rsid w:val="00166A38"/>
    <w:rsid w:val="00167023"/>
    <w:rsid w:val="00167101"/>
    <w:rsid w:val="001671DE"/>
    <w:rsid w:val="00167584"/>
    <w:rsid w:val="00167B49"/>
    <w:rsid w:val="00170199"/>
    <w:rsid w:val="001701A0"/>
    <w:rsid w:val="001708F8"/>
    <w:rsid w:val="00170D41"/>
    <w:rsid w:val="00171A03"/>
    <w:rsid w:val="00172115"/>
    <w:rsid w:val="001724AC"/>
    <w:rsid w:val="0017274C"/>
    <w:rsid w:val="00172AC3"/>
    <w:rsid w:val="00172BE6"/>
    <w:rsid w:val="00172BF7"/>
    <w:rsid w:val="0017344E"/>
    <w:rsid w:val="00173DF9"/>
    <w:rsid w:val="00173E01"/>
    <w:rsid w:val="0017415E"/>
    <w:rsid w:val="00174173"/>
    <w:rsid w:val="001751D9"/>
    <w:rsid w:val="0017528D"/>
    <w:rsid w:val="001752F7"/>
    <w:rsid w:val="00175A7A"/>
    <w:rsid w:val="00177054"/>
    <w:rsid w:val="0017761E"/>
    <w:rsid w:val="00177BEF"/>
    <w:rsid w:val="00177C58"/>
    <w:rsid w:val="00180111"/>
    <w:rsid w:val="00180348"/>
    <w:rsid w:val="00180466"/>
    <w:rsid w:val="00180D49"/>
    <w:rsid w:val="001817C7"/>
    <w:rsid w:val="001818B5"/>
    <w:rsid w:val="00181FBB"/>
    <w:rsid w:val="00182107"/>
    <w:rsid w:val="00182188"/>
    <w:rsid w:val="00182A44"/>
    <w:rsid w:val="0018341E"/>
    <w:rsid w:val="001837DC"/>
    <w:rsid w:val="00183969"/>
    <w:rsid w:val="00183993"/>
    <w:rsid w:val="00183F11"/>
    <w:rsid w:val="00184529"/>
    <w:rsid w:val="0018464D"/>
    <w:rsid w:val="001853B4"/>
    <w:rsid w:val="0018549F"/>
    <w:rsid w:val="00185885"/>
    <w:rsid w:val="001866D9"/>
    <w:rsid w:val="00187371"/>
    <w:rsid w:val="00187761"/>
    <w:rsid w:val="0019032D"/>
    <w:rsid w:val="00190EF5"/>
    <w:rsid w:val="00191086"/>
    <w:rsid w:val="001910BB"/>
    <w:rsid w:val="00191361"/>
    <w:rsid w:val="00191753"/>
    <w:rsid w:val="00191B06"/>
    <w:rsid w:val="00191C90"/>
    <w:rsid w:val="00192E20"/>
    <w:rsid w:val="0019352B"/>
    <w:rsid w:val="00193D1D"/>
    <w:rsid w:val="00193FA5"/>
    <w:rsid w:val="001941D9"/>
    <w:rsid w:val="0019435C"/>
    <w:rsid w:val="00194586"/>
    <w:rsid w:val="001953E7"/>
    <w:rsid w:val="001953EB"/>
    <w:rsid w:val="00195ADF"/>
    <w:rsid w:val="00195B67"/>
    <w:rsid w:val="00195FC1"/>
    <w:rsid w:val="001969A8"/>
    <w:rsid w:val="001971C9"/>
    <w:rsid w:val="001A0660"/>
    <w:rsid w:val="001A0B49"/>
    <w:rsid w:val="001A16B5"/>
    <w:rsid w:val="001A1E5D"/>
    <w:rsid w:val="001A2162"/>
    <w:rsid w:val="001A242B"/>
    <w:rsid w:val="001A34B9"/>
    <w:rsid w:val="001A35B2"/>
    <w:rsid w:val="001A462C"/>
    <w:rsid w:val="001A465A"/>
    <w:rsid w:val="001A4828"/>
    <w:rsid w:val="001A4D06"/>
    <w:rsid w:val="001A5CB5"/>
    <w:rsid w:val="001A6D5A"/>
    <w:rsid w:val="001A7340"/>
    <w:rsid w:val="001A7839"/>
    <w:rsid w:val="001A7A77"/>
    <w:rsid w:val="001A7CF7"/>
    <w:rsid w:val="001B01EE"/>
    <w:rsid w:val="001B0A5F"/>
    <w:rsid w:val="001B0B5D"/>
    <w:rsid w:val="001B14D8"/>
    <w:rsid w:val="001B1FFC"/>
    <w:rsid w:val="001B3EED"/>
    <w:rsid w:val="001B43DA"/>
    <w:rsid w:val="001B446D"/>
    <w:rsid w:val="001B4CD9"/>
    <w:rsid w:val="001B4D9C"/>
    <w:rsid w:val="001B53CD"/>
    <w:rsid w:val="001B5404"/>
    <w:rsid w:val="001B5484"/>
    <w:rsid w:val="001B54B6"/>
    <w:rsid w:val="001B5613"/>
    <w:rsid w:val="001B57CF"/>
    <w:rsid w:val="001B5A49"/>
    <w:rsid w:val="001B5D0C"/>
    <w:rsid w:val="001B6039"/>
    <w:rsid w:val="001B6BED"/>
    <w:rsid w:val="001B6D97"/>
    <w:rsid w:val="001B73DF"/>
    <w:rsid w:val="001B7723"/>
    <w:rsid w:val="001B7859"/>
    <w:rsid w:val="001B7C3B"/>
    <w:rsid w:val="001C01EA"/>
    <w:rsid w:val="001C0421"/>
    <w:rsid w:val="001C07C3"/>
    <w:rsid w:val="001C08D7"/>
    <w:rsid w:val="001C0CFA"/>
    <w:rsid w:val="001C14E5"/>
    <w:rsid w:val="001C164D"/>
    <w:rsid w:val="001C1803"/>
    <w:rsid w:val="001C207A"/>
    <w:rsid w:val="001C2285"/>
    <w:rsid w:val="001C26BC"/>
    <w:rsid w:val="001C272D"/>
    <w:rsid w:val="001C287D"/>
    <w:rsid w:val="001C2A71"/>
    <w:rsid w:val="001C3406"/>
    <w:rsid w:val="001C375B"/>
    <w:rsid w:val="001C3F8F"/>
    <w:rsid w:val="001C3F98"/>
    <w:rsid w:val="001C4571"/>
    <w:rsid w:val="001C47A3"/>
    <w:rsid w:val="001C7D4D"/>
    <w:rsid w:val="001D0D0B"/>
    <w:rsid w:val="001D1330"/>
    <w:rsid w:val="001D146B"/>
    <w:rsid w:val="001D1B02"/>
    <w:rsid w:val="001D226C"/>
    <w:rsid w:val="001D2638"/>
    <w:rsid w:val="001D2D5F"/>
    <w:rsid w:val="001D2DB5"/>
    <w:rsid w:val="001D2E6A"/>
    <w:rsid w:val="001D2FE5"/>
    <w:rsid w:val="001D35CF"/>
    <w:rsid w:val="001D36CC"/>
    <w:rsid w:val="001D3763"/>
    <w:rsid w:val="001D3B39"/>
    <w:rsid w:val="001D3F19"/>
    <w:rsid w:val="001D3FE1"/>
    <w:rsid w:val="001D4DBE"/>
    <w:rsid w:val="001D5787"/>
    <w:rsid w:val="001D5FA4"/>
    <w:rsid w:val="001D684B"/>
    <w:rsid w:val="001D69F2"/>
    <w:rsid w:val="001D6A6B"/>
    <w:rsid w:val="001D7097"/>
    <w:rsid w:val="001D7154"/>
    <w:rsid w:val="001D723B"/>
    <w:rsid w:val="001D723E"/>
    <w:rsid w:val="001D74D5"/>
    <w:rsid w:val="001D77D3"/>
    <w:rsid w:val="001D7C15"/>
    <w:rsid w:val="001D7EC6"/>
    <w:rsid w:val="001E0120"/>
    <w:rsid w:val="001E06F4"/>
    <w:rsid w:val="001E0834"/>
    <w:rsid w:val="001E0F64"/>
    <w:rsid w:val="001E10F2"/>
    <w:rsid w:val="001E15B5"/>
    <w:rsid w:val="001E18C3"/>
    <w:rsid w:val="001E2017"/>
    <w:rsid w:val="001E2413"/>
    <w:rsid w:val="001E2432"/>
    <w:rsid w:val="001E2F13"/>
    <w:rsid w:val="001E3371"/>
    <w:rsid w:val="001E34EA"/>
    <w:rsid w:val="001E3780"/>
    <w:rsid w:val="001E46A3"/>
    <w:rsid w:val="001E48FC"/>
    <w:rsid w:val="001E4CB4"/>
    <w:rsid w:val="001E4F63"/>
    <w:rsid w:val="001E5575"/>
    <w:rsid w:val="001E59CC"/>
    <w:rsid w:val="001E5A81"/>
    <w:rsid w:val="001E5DB1"/>
    <w:rsid w:val="001E5E68"/>
    <w:rsid w:val="001E68F6"/>
    <w:rsid w:val="001E6ADC"/>
    <w:rsid w:val="001E76AE"/>
    <w:rsid w:val="001E7857"/>
    <w:rsid w:val="001E7A58"/>
    <w:rsid w:val="001F0341"/>
    <w:rsid w:val="001F0453"/>
    <w:rsid w:val="001F04B9"/>
    <w:rsid w:val="001F07AC"/>
    <w:rsid w:val="001F08AF"/>
    <w:rsid w:val="001F0D36"/>
    <w:rsid w:val="001F1198"/>
    <w:rsid w:val="001F17F1"/>
    <w:rsid w:val="001F1BB6"/>
    <w:rsid w:val="001F220E"/>
    <w:rsid w:val="001F2323"/>
    <w:rsid w:val="001F2C43"/>
    <w:rsid w:val="001F2D51"/>
    <w:rsid w:val="001F2F1A"/>
    <w:rsid w:val="001F2FB6"/>
    <w:rsid w:val="001F41BC"/>
    <w:rsid w:val="001F431D"/>
    <w:rsid w:val="001F47D8"/>
    <w:rsid w:val="001F50E0"/>
    <w:rsid w:val="001F5125"/>
    <w:rsid w:val="001F5DD9"/>
    <w:rsid w:val="001F6056"/>
    <w:rsid w:val="001F65D9"/>
    <w:rsid w:val="001F66ED"/>
    <w:rsid w:val="001F67EA"/>
    <w:rsid w:val="001F684E"/>
    <w:rsid w:val="001F7108"/>
    <w:rsid w:val="001F760C"/>
    <w:rsid w:val="002003F1"/>
    <w:rsid w:val="00200A74"/>
    <w:rsid w:val="00201298"/>
    <w:rsid w:val="002015A8"/>
    <w:rsid w:val="00201912"/>
    <w:rsid w:val="00201969"/>
    <w:rsid w:val="00201BD2"/>
    <w:rsid w:val="00201FEF"/>
    <w:rsid w:val="00202275"/>
    <w:rsid w:val="0020231B"/>
    <w:rsid w:val="00202323"/>
    <w:rsid w:val="00202A21"/>
    <w:rsid w:val="00202F67"/>
    <w:rsid w:val="0020446D"/>
    <w:rsid w:val="002049BA"/>
    <w:rsid w:val="002053CE"/>
    <w:rsid w:val="002054C9"/>
    <w:rsid w:val="002056E7"/>
    <w:rsid w:val="00205B5D"/>
    <w:rsid w:val="00205C5D"/>
    <w:rsid w:val="00205E2A"/>
    <w:rsid w:val="00205FFA"/>
    <w:rsid w:val="00206979"/>
    <w:rsid w:val="00206EB0"/>
    <w:rsid w:val="00206F6D"/>
    <w:rsid w:val="0020727A"/>
    <w:rsid w:val="002078C7"/>
    <w:rsid w:val="002102B8"/>
    <w:rsid w:val="002102DA"/>
    <w:rsid w:val="0021031C"/>
    <w:rsid w:val="00210461"/>
    <w:rsid w:val="00210B2D"/>
    <w:rsid w:val="00210C48"/>
    <w:rsid w:val="00210D79"/>
    <w:rsid w:val="00210F23"/>
    <w:rsid w:val="002115D1"/>
    <w:rsid w:val="00211B1B"/>
    <w:rsid w:val="00212548"/>
    <w:rsid w:val="002127CB"/>
    <w:rsid w:val="00212803"/>
    <w:rsid w:val="00212B4B"/>
    <w:rsid w:val="00212DF3"/>
    <w:rsid w:val="002131E9"/>
    <w:rsid w:val="00213551"/>
    <w:rsid w:val="00213768"/>
    <w:rsid w:val="0021394A"/>
    <w:rsid w:val="00213B49"/>
    <w:rsid w:val="00213B7D"/>
    <w:rsid w:val="00213EC7"/>
    <w:rsid w:val="00214970"/>
    <w:rsid w:val="00214A6A"/>
    <w:rsid w:val="002151E9"/>
    <w:rsid w:val="00215E33"/>
    <w:rsid w:val="00215FDD"/>
    <w:rsid w:val="002165B8"/>
    <w:rsid w:val="00216E5E"/>
    <w:rsid w:val="00217291"/>
    <w:rsid w:val="00217710"/>
    <w:rsid w:val="002178E7"/>
    <w:rsid w:val="00217C65"/>
    <w:rsid w:val="00217D36"/>
    <w:rsid w:val="00217E5C"/>
    <w:rsid w:val="00220003"/>
    <w:rsid w:val="0022013D"/>
    <w:rsid w:val="0022049F"/>
    <w:rsid w:val="00220865"/>
    <w:rsid w:val="00220CCF"/>
    <w:rsid w:val="00220E67"/>
    <w:rsid w:val="00221276"/>
    <w:rsid w:val="002215BE"/>
    <w:rsid w:val="002217F6"/>
    <w:rsid w:val="00221BB6"/>
    <w:rsid w:val="00221D55"/>
    <w:rsid w:val="00221DD0"/>
    <w:rsid w:val="00221E35"/>
    <w:rsid w:val="0022231E"/>
    <w:rsid w:val="00222DF1"/>
    <w:rsid w:val="00223735"/>
    <w:rsid w:val="00223BF2"/>
    <w:rsid w:val="0022408A"/>
    <w:rsid w:val="002241E3"/>
    <w:rsid w:val="00224C31"/>
    <w:rsid w:val="00224CBF"/>
    <w:rsid w:val="0022538B"/>
    <w:rsid w:val="00225B37"/>
    <w:rsid w:val="00225C97"/>
    <w:rsid w:val="00226030"/>
    <w:rsid w:val="002270A6"/>
    <w:rsid w:val="002270B5"/>
    <w:rsid w:val="00227329"/>
    <w:rsid w:val="00227F64"/>
    <w:rsid w:val="00230035"/>
    <w:rsid w:val="002300D1"/>
    <w:rsid w:val="0023103E"/>
    <w:rsid w:val="002313E6"/>
    <w:rsid w:val="002316A6"/>
    <w:rsid w:val="00231E69"/>
    <w:rsid w:val="00232118"/>
    <w:rsid w:val="002327B6"/>
    <w:rsid w:val="00232BC5"/>
    <w:rsid w:val="00233549"/>
    <w:rsid w:val="002338B3"/>
    <w:rsid w:val="0023397D"/>
    <w:rsid w:val="0023408F"/>
    <w:rsid w:val="0023470A"/>
    <w:rsid w:val="00234B27"/>
    <w:rsid w:val="00234B93"/>
    <w:rsid w:val="00234C1A"/>
    <w:rsid w:val="00234E2C"/>
    <w:rsid w:val="00235174"/>
    <w:rsid w:val="0023579E"/>
    <w:rsid w:val="00235A36"/>
    <w:rsid w:val="00235AAB"/>
    <w:rsid w:val="00235DE3"/>
    <w:rsid w:val="00235E6E"/>
    <w:rsid w:val="00235F14"/>
    <w:rsid w:val="002365CE"/>
    <w:rsid w:val="00236767"/>
    <w:rsid w:val="00237091"/>
    <w:rsid w:val="002377BC"/>
    <w:rsid w:val="0024002B"/>
    <w:rsid w:val="00240367"/>
    <w:rsid w:val="0024112F"/>
    <w:rsid w:val="00241A83"/>
    <w:rsid w:val="00241E4D"/>
    <w:rsid w:val="002421A2"/>
    <w:rsid w:val="0024280C"/>
    <w:rsid w:val="00242AC0"/>
    <w:rsid w:val="00242B96"/>
    <w:rsid w:val="0024467A"/>
    <w:rsid w:val="00244946"/>
    <w:rsid w:val="002451CA"/>
    <w:rsid w:val="002455BB"/>
    <w:rsid w:val="00245961"/>
    <w:rsid w:val="00245DCC"/>
    <w:rsid w:val="0024617A"/>
    <w:rsid w:val="00246613"/>
    <w:rsid w:val="00246778"/>
    <w:rsid w:val="002469D6"/>
    <w:rsid w:val="00246DC3"/>
    <w:rsid w:val="00246E57"/>
    <w:rsid w:val="00247D56"/>
    <w:rsid w:val="00247DBD"/>
    <w:rsid w:val="002500C8"/>
    <w:rsid w:val="002506DE"/>
    <w:rsid w:val="0025076B"/>
    <w:rsid w:val="00250D57"/>
    <w:rsid w:val="002514B9"/>
    <w:rsid w:val="002517F0"/>
    <w:rsid w:val="00251D7C"/>
    <w:rsid w:val="002527EF"/>
    <w:rsid w:val="00252979"/>
    <w:rsid w:val="002529F0"/>
    <w:rsid w:val="00252EFB"/>
    <w:rsid w:val="00253D11"/>
    <w:rsid w:val="00253D57"/>
    <w:rsid w:val="00253E15"/>
    <w:rsid w:val="00253EB6"/>
    <w:rsid w:val="002540F5"/>
    <w:rsid w:val="00254281"/>
    <w:rsid w:val="002546A3"/>
    <w:rsid w:val="002549EF"/>
    <w:rsid w:val="0025560C"/>
    <w:rsid w:val="00255F40"/>
    <w:rsid w:val="00256595"/>
    <w:rsid w:val="0025761D"/>
    <w:rsid w:val="0025776A"/>
    <w:rsid w:val="00257E7D"/>
    <w:rsid w:val="002600F4"/>
    <w:rsid w:val="002603A4"/>
    <w:rsid w:val="00261C68"/>
    <w:rsid w:val="00261E2E"/>
    <w:rsid w:val="00262232"/>
    <w:rsid w:val="00262D75"/>
    <w:rsid w:val="002643A5"/>
    <w:rsid w:val="002643EE"/>
    <w:rsid w:val="002646D6"/>
    <w:rsid w:val="00264D45"/>
    <w:rsid w:val="00265281"/>
    <w:rsid w:val="00265826"/>
    <w:rsid w:val="00265A8B"/>
    <w:rsid w:val="00266902"/>
    <w:rsid w:val="00267932"/>
    <w:rsid w:val="00267A26"/>
    <w:rsid w:val="00267B06"/>
    <w:rsid w:val="00267DE8"/>
    <w:rsid w:val="002700A4"/>
    <w:rsid w:val="002701ED"/>
    <w:rsid w:val="002702A5"/>
    <w:rsid w:val="00270639"/>
    <w:rsid w:val="00270946"/>
    <w:rsid w:val="002712A3"/>
    <w:rsid w:val="0027151B"/>
    <w:rsid w:val="00271841"/>
    <w:rsid w:val="00271EAD"/>
    <w:rsid w:val="00272047"/>
    <w:rsid w:val="0027231B"/>
    <w:rsid w:val="0027248E"/>
    <w:rsid w:val="00272DAA"/>
    <w:rsid w:val="00272F51"/>
    <w:rsid w:val="00272FE4"/>
    <w:rsid w:val="002732FE"/>
    <w:rsid w:val="00273EA8"/>
    <w:rsid w:val="00273EBE"/>
    <w:rsid w:val="002743AA"/>
    <w:rsid w:val="002744F1"/>
    <w:rsid w:val="0027467E"/>
    <w:rsid w:val="00274AFB"/>
    <w:rsid w:val="00274FCC"/>
    <w:rsid w:val="002755BF"/>
    <w:rsid w:val="00275926"/>
    <w:rsid w:val="00275AD7"/>
    <w:rsid w:val="00275D11"/>
    <w:rsid w:val="0027708F"/>
    <w:rsid w:val="002775E7"/>
    <w:rsid w:val="0027796D"/>
    <w:rsid w:val="00280C32"/>
    <w:rsid w:val="00281090"/>
    <w:rsid w:val="00282597"/>
    <w:rsid w:val="002825EC"/>
    <w:rsid w:val="00282DBC"/>
    <w:rsid w:val="00282FD6"/>
    <w:rsid w:val="0028359E"/>
    <w:rsid w:val="0028368B"/>
    <w:rsid w:val="00283A2F"/>
    <w:rsid w:val="00283E1D"/>
    <w:rsid w:val="00283EC4"/>
    <w:rsid w:val="00283F0E"/>
    <w:rsid w:val="00284ADF"/>
    <w:rsid w:val="00284B75"/>
    <w:rsid w:val="00284C64"/>
    <w:rsid w:val="00284CAA"/>
    <w:rsid w:val="00284F4A"/>
    <w:rsid w:val="00284F93"/>
    <w:rsid w:val="00285D5E"/>
    <w:rsid w:val="002863FB"/>
    <w:rsid w:val="00286A6B"/>
    <w:rsid w:val="00286BD0"/>
    <w:rsid w:val="00286C0B"/>
    <w:rsid w:val="00286E44"/>
    <w:rsid w:val="002870A5"/>
    <w:rsid w:val="0028714E"/>
    <w:rsid w:val="00287407"/>
    <w:rsid w:val="00287A4E"/>
    <w:rsid w:val="00287B01"/>
    <w:rsid w:val="00287F52"/>
    <w:rsid w:val="002906A1"/>
    <w:rsid w:val="0029102C"/>
    <w:rsid w:val="00291223"/>
    <w:rsid w:val="0029127D"/>
    <w:rsid w:val="002923CB"/>
    <w:rsid w:val="00292850"/>
    <w:rsid w:val="00292871"/>
    <w:rsid w:val="002930FE"/>
    <w:rsid w:val="0029331E"/>
    <w:rsid w:val="0029340F"/>
    <w:rsid w:val="00293504"/>
    <w:rsid w:val="00293D6B"/>
    <w:rsid w:val="00294255"/>
    <w:rsid w:val="002944E3"/>
    <w:rsid w:val="002948AA"/>
    <w:rsid w:val="00294C06"/>
    <w:rsid w:val="0029553C"/>
    <w:rsid w:val="002959D4"/>
    <w:rsid w:val="00295D9F"/>
    <w:rsid w:val="00296460"/>
    <w:rsid w:val="0029727B"/>
    <w:rsid w:val="00297699"/>
    <w:rsid w:val="00297947"/>
    <w:rsid w:val="002979DF"/>
    <w:rsid w:val="00297E88"/>
    <w:rsid w:val="002A0759"/>
    <w:rsid w:val="002A092F"/>
    <w:rsid w:val="002A0F0A"/>
    <w:rsid w:val="002A1252"/>
    <w:rsid w:val="002A12FA"/>
    <w:rsid w:val="002A14EB"/>
    <w:rsid w:val="002A154A"/>
    <w:rsid w:val="002A1A65"/>
    <w:rsid w:val="002A1A9B"/>
    <w:rsid w:val="002A2442"/>
    <w:rsid w:val="002A2723"/>
    <w:rsid w:val="002A2766"/>
    <w:rsid w:val="002A2B29"/>
    <w:rsid w:val="002A2DF3"/>
    <w:rsid w:val="002A33DC"/>
    <w:rsid w:val="002A3AAD"/>
    <w:rsid w:val="002A3E3A"/>
    <w:rsid w:val="002A3F36"/>
    <w:rsid w:val="002A410C"/>
    <w:rsid w:val="002A5AAB"/>
    <w:rsid w:val="002A6358"/>
    <w:rsid w:val="002A6427"/>
    <w:rsid w:val="002A6471"/>
    <w:rsid w:val="002A657F"/>
    <w:rsid w:val="002A6614"/>
    <w:rsid w:val="002A66BE"/>
    <w:rsid w:val="002A6EB2"/>
    <w:rsid w:val="002A6EC0"/>
    <w:rsid w:val="002A748A"/>
    <w:rsid w:val="002A7764"/>
    <w:rsid w:val="002A7F5D"/>
    <w:rsid w:val="002B000F"/>
    <w:rsid w:val="002B01C7"/>
    <w:rsid w:val="002B0363"/>
    <w:rsid w:val="002B0831"/>
    <w:rsid w:val="002B1861"/>
    <w:rsid w:val="002B18F0"/>
    <w:rsid w:val="002B3177"/>
    <w:rsid w:val="002B4B7D"/>
    <w:rsid w:val="002B4C49"/>
    <w:rsid w:val="002B4E22"/>
    <w:rsid w:val="002B4E24"/>
    <w:rsid w:val="002B4E6C"/>
    <w:rsid w:val="002B5679"/>
    <w:rsid w:val="002B59EC"/>
    <w:rsid w:val="002B5DE4"/>
    <w:rsid w:val="002B605F"/>
    <w:rsid w:val="002B6263"/>
    <w:rsid w:val="002B65B7"/>
    <w:rsid w:val="002B66FC"/>
    <w:rsid w:val="002B6808"/>
    <w:rsid w:val="002B6D45"/>
    <w:rsid w:val="002B7656"/>
    <w:rsid w:val="002B7E9D"/>
    <w:rsid w:val="002C0384"/>
    <w:rsid w:val="002C0CA9"/>
    <w:rsid w:val="002C1647"/>
    <w:rsid w:val="002C18BD"/>
    <w:rsid w:val="002C227F"/>
    <w:rsid w:val="002C22FA"/>
    <w:rsid w:val="002C237C"/>
    <w:rsid w:val="002C23AD"/>
    <w:rsid w:val="002C2545"/>
    <w:rsid w:val="002C26D4"/>
    <w:rsid w:val="002C2DAB"/>
    <w:rsid w:val="002C3A0B"/>
    <w:rsid w:val="002C3A61"/>
    <w:rsid w:val="002C3F61"/>
    <w:rsid w:val="002C455B"/>
    <w:rsid w:val="002C4796"/>
    <w:rsid w:val="002C58CB"/>
    <w:rsid w:val="002C59B4"/>
    <w:rsid w:val="002C676A"/>
    <w:rsid w:val="002C6C59"/>
    <w:rsid w:val="002C6ED8"/>
    <w:rsid w:val="002C719B"/>
    <w:rsid w:val="002C752F"/>
    <w:rsid w:val="002C7BC6"/>
    <w:rsid w:val="002C7D6B"/>
    <w:rsid w:val="002C7D6C"/>
    <w:rsid w:val="002D00C1"/>
    <w:rsid w:val="002D02F8"/>
    <w:rsid w:val="002D0953"/>
    <w:rsid w:val="002D0BBA"/>
    <w:rsid w:val="002D0CFC"/>
    <w:rsid w:val="002D0F5F"/>
    <w:rsid w:val="002D1528"/>
    <w:rsid w:val="002D1549"/>
    <w:rsid w:val="002D16DE"/>
    <w:rsid w:val="002D1D45"/>
    <w:rsid w:val="002D1EDA"/>
    <w:rsid w:val="002D202F"/>
    <w:rsid w:val="002D2651"/>
    <w:rsid w:val="002D28B0"/>
    <w:rsid w:val="002D326C"/>
    <w:rsid w:val="002D337F"/>
    <w:rsid w:val="002D33FE"/>
    <w:rsid w:val="002D46CB"/>
    <w:rsid w:val="002D480C"/>
    <w:rsid w:val="002D493A"/>
    <w:rsid w:val="002D4B9C"/>
    <w:rsid w:val="002D51D5"/>
    <w:rsid w:val="002D54A8"/>
    <w:rsid w:val="002D54C5"/>
    <w:rsid w:val="002D5509"/>
    <w:rsid w:val="002D583D"/>
    <w:rsid w:val="002D6020"/>
    <w:rsid w:val="002D67A1"/>
    <w:rsid w:val="002D6FB8"/>
    <w:rsid w:val="002D7A7A"/>
    <w:rsid w:val="002D7E51"/>
    <w:rsid w:val="002E00F4"/>
    <w:rsid w:val="002E01CF"/>
    <w:rsid w:val="002E0487"/>
    <w:rsid w:val="002E0761"/>
    <w:rsid w:val="002E0A49"/>
    <w:rsid w:val="002E1088"/>
    <w:rsid w:val="002E14FD"/>
    <w:rsid w:val="002E1E65"/>
    <w:rsid w:val="002E21CA"/>
    <w:rsid w:val="002E28E1"/>
    <w:rsid w:val="002E42A9"/>
    <w:rsid w:val="002E469C"/>
    <w:rsid w:val="002E4787"/>
    <w:rsid w:val="002E5695"/>
    <w:rsid w:val="002E6145"/>
    <w:rsid w:val="002E6426"/>
    <w:rsid w:val="002E6ACD"/>
    <w:rsid w:val="002E6BE7"/>
    <w:rsid w:val="002E6CC6"/>
    <w:rsid w:val="002E6F3F"/>
    <w:rsid w:val="002E7578"/>
    <w:rsid w:val="002E7644"/>
    <w:rsid w:val="002E77CA"/>
    <w:rsid w:val="002F047B"/>
    <w:rsid w:val="002F06EF"/>
    <w:rsid w:val="002F0C0E"/>
    <w:rsid w:val="002F1080"/>
    <w:rsid w:val="002F15DD"/>
    <w:rsid w:val="002F1861"/>
    <w:rsid w:val="002F1AB3"/>
    <w:rsid w:val="002F1ADF"/>
    <w:rsid w:val="002F22CA"/>
    <w:rsid w:val="002F2480"/>
    <w:rsid w:val="002F278C"/>
    <w:rsid w:val="002F2FA0"/>
    <w:rsid w:val="002F38EB"/>
    <w:rsid w:val="002F3C3B"/>
    <w:rsid w:val="002F4165"/>
    <w:rsid w:val="002F4371"/>
    <w:rsid w:val="002F56A0"/>
    <w:rsid w:val="002F59CF"/>
    <w:rsid w:val="003000EE"/>
    <w:rsid w:val="0030066D"/>
    <w:rsid w:val="0030083B"/>
    <w:rsid w:val="00300DB7"/>
    <w:rsid w:val="00301680"/>
    <w:rsid w:val="00301D92"/>
    <w:rsid w:val="00302574"/>
    <w:rsid w:val="0030309B"/>
    <w:rsid w:val="003034DC"/>
    <w:rsid w:val="0030431F"/>
    <w:rsid w:val="003045BE"/>
    <w:rsid w:val="00304FB4"/>
    <w:rsid w:val="0030504F"/>
    <w:rsid w:val="003052C9"/>
    <w:rsid w:val="003053C3"/>
    <w:rsid w:val="003056E9"/>
    <w:rsid w:val="00305772"/>
    <w:rsid w:val="00305DF7"/>
    <w:rsid w:val="0030693A"/>
    <w:rsid w:val="00306C25"/>
    <w:rsid w:val="00306CC9"/>
    <w:rsid w:val="00307F77"/>
    <w:rsid w:val="0031071E"/>
    <w:rsid w:val="00310A93"/>
    <w:rsid w:val="00310E76"/>
    <w:rsid w:val="00310F0E"/>
    <w:rsid w:val="00311083"/>
    <w:rsid w:val="003115AD"/>
    <w:rsid w:val="00311B70"/>
    <w:rsid w:val="003120B7"/>
    <w:rsid w:val="00312247"/>
    <w:rsid w:val="00313108"/>
    <w:rsid w:val="003133EA"/>
    <w:rsid w:val="00313C98"/>
    <w:rsid w:val="00314361"/>
    <w:rsid w:val="00314552"/>
    <w:rsid w:val="00314E72"/>
    <w:rsid w:val="003151EE"/>
    <w:rsid w:val="0031631F"/>
    <w:rsid w:val="00316D81"/>
    <w:rsid w:val="0031720C"/>
    <w:rsid w:val="003174CB"/>
    <w:rsid w:val="003178EE"/>
    <w:rsid w:val="003179C0"/>
    <w:rsid w:val="00317B7E"/>
    <w:rsid w:val="003200B1"/>
    <w:rsid w:val="00320453"/>
    <w:rsid w:val="00320F94"/>
    <w:rsid w:val="003214EE"/>
    <w:rsid w:val="003217BA"/>
    <w:rsid w:val="00321B99"/>
    <w:rsid w:val="0032280A"/>
    <w:rsid w:val="003228EB"/>
    <w:rsid w:val="00322FE8"/>
    <w:rsid w:val="0032309B"/>
    <w:rsid w:val="003233EA"/>
    <w:rsid w:val="003239F0"/>
    <w:rsid w:val="00323D1D"/>
    <w:rsid w:val="003244D5"/>
    <w:rsid w:val="00324F4A"/>
    <w:rsid w:val="00324FAC"/>
    <w:rsid w:val="003251A3"/>
    <w:rsid w:val="0032556A"/>
    <w:rsid w:val="00325E25"/>
    <w:rsid w:val="0032609E"/>
    <w:rsid w:val="0032633D"/>
    <w:rsid w:val="00326365"/>
    <w:rsid w:val="0032648A"/>
    <w:rsid w:val="0032693E"/>
    <w:rsid w:val="00326A07"/>
    <w:rsid w:val="00327161"/>
    <w:rsid w:val="003271AC"/>
    <w:rsid w:val="003273B8"/>
    <w:rsid w:val="0032745C"/>
    <w:rsid w:val="00327605"/>
    <w:rsid w:val="0032769B"/>
    <w:rsid w:val="003300E6"/>
    <w:rsid w:val="003301DF"/>
    <w:rsid w:val="00330803"/>
    <w:rsid w:val="00330E98"/>
    <w:rsid w:val="00331737"/>
    <w:rsid w:val="00331A47"/>
    <w:rsid w:val="00332154"/>
    <w:rsid w:val="003322D3"/>
    <w:rsid w:val="003328FB"/>
    <w:rsid w:val="00332CCA"/>
    <w:rsid w:val="00332D50"/>
    <w:rsid w:val="00332D83"/>
    <w:rsid w:val="00332F8B"/>
    <w:rsid w:val="003330AE"/>
    <w:rsid w:val="00333D61"/>
    <w:rsid w:val="003367CA"/>
    <w:rsid w:val="00337184"/>
    <w:rsid w:val="0033742F"/>
    <w:rsid w:val="0033766B"/>
    <w:rsid w:val="00337C9C"/>
    <w:rsid w:val="00340A3B"/>
    <w:rsid w:val="00340E01"/>
    <w:rsid w:val="003411B7"/>
    <w:rsid w:val="0034161F"/>
    <w:rsid w:val="00341E52"/>
    <w:rsid w:val="00341F83"/>
    <w:rsid w:val="00342001"/>
    <w:rsid w:val="003425C7"/>
    <w:rsid w:val="00342701"/>
    <w:rsid w:val="00342891"/>
    <w:rsid w:val="00342BF6"/>
    <w:rsid w:val="00342DE2"/>
    <w:rsid w:val="003430E0"/>
    <w:rsid w:val="003435EC"/>
    <w:rsid w:val="00343AE2"/>
    <w:rsid w:val="00343CDD"/>
    <w:rsid w:val="00345D91"/>
    <w:rsid w:val="003462C7"/>
    <w:rsid w:val="00346679"/>
    <w:rsid w:val="003467BA"/>
    <w:rsid w:val="00346A1C"/>
    <w:rsid w:val="0034799C"/>
    <w:rsid w:val="00347E75"/>
    <w:rsid w:val="00347FD5"/>
    <w:rsid w:val="003502E1"/>
    <w:rsid w:val="003503F6"/>
    <w:rsid w:val="0035061A"/>
    <w:rsid w:val="00350677"/>
    <w:rsid w:val="003511D9"/>
    <w:rsid w:val="0035170D"/>
    <w:rsid w:val="003517A2"/>
    <w:rsid w:val="00351862"/>
    <w:rsid w:val="00351B11"/>
    <w:rsid w:val="00351C5C"/>
    <w:rsid w:val="00351DD4"/>
    <w:rsid w:val="00352708"/>
    <w:rsid w:val="00352A0B"/>
    <w:rsid w:val="00352C1D"/>
    <w:rsid w:val="0035355D"/>
    <w:rsid w:val="00353C0F"/>
    <w:rsid w:val="00353DB3"/>
    <w:rsid w:val="00354627"/>
    <w:rsid w:val="00355258"/>
    <w:rsid w:val="003552D0"/>
    <w:rsid w:val="003555DA"/>
    <w:rsid w:val="00355C36"/>
    <w:rsid w:val="00356062"/>
    <w:rsid w:val="00356457"/>
    <w:rsid w:val="00356856"/>
    <w:rsid w:val="003569A3"/>
    <w:rsid w:val="003570E2"/>
    <w:rsid w:val="00357EEB"/>
    <w:rsid w:val="00360549"/>
    <w:rsid w:val="00360E6A"/>
    <w:rsid w:val="003618E4"/>
    <w:rsid w:val="00361AF5"/>
    <w:rsid w:val="00361C58"/>
    <w:rsid w:val="003626F6"/>
    <w:rsid w:val="00362D97"/>
    <w:rsid w:val="0036364D"/>
    <w:rsid w:val="00363CE4"/>
    <w:rsid w:val="00363F7B"/>
    <w:rsid w:val="003640D7"/>
    <w:rsid w:val="003641B3"/>
    <w:rsid w:val="00364C1F"/>
    <w:rsid w:val="00364CAC"/>
    <w:rsid w:val="0036570E"/>
    <w:rsid w:val="00365E40"/>
    <w:rsid w:val="003660FE"/>
    <w:rsid w:val="00366465"/>
    <w:rsid w:val="00366607"/>
    <w:rsid w:val="00366753"/>
    <w:rsid w:val="00367B83"/>
    <w:rsid w:val="00367F1C"/>
    <w:rsid w:val="00370652"/>
    <w:rsid w:val="00370773"/>
    <w:rsid w:val="00371103"/>
    <w:rsid w:val="0037111B"/>
    <w:rsid w:val="00371644"/>
    <w:rsid w:val="00371C17"/>
    <w:rsid w:val="00371E3F"/>
    <w:rsid w:val="00371E51"/>
    <w:rsid w:val="00371E7D"/>
    <w:rsid w:val="00372909"/>
    <w:rsid w:val="00372D9E"/>
    <w:rsid w:val="00373A40"/>
    <w:rsid w:val="00373FD3"/>
    <w:rsid w:val="00374E37"/>
    <w:rsid w:val="0037612B"/>
    <w:rsid w:val="0037633D"/>
    <w:rsid w:val="00376488"/>
    <w:rsid w:val="00376616"/>
    <w:rsid w:val="00377151"/>
    <w:rsid w:val="00377432"/>
    <w:rsid w:val="0037756F"/>
    <w:rsid w:val="00377664"/>
    <w:rsid w:val="00377875"/>
    <w:rsid w:val="00377E64"/>
    <w:rsid w:val="0038035A"/>
    <w:rsid w:val="003804F6"/>
    <w:rsid w:val="00380A01"/>
    <w:rsid w:val="00381124"/>
    <w:rsid w:val="00381FA7"/>
    <w:rsid w:val="00382311"/>
    <w:rsid w:val="00382500"/>
    <w:rsid w:val="00382506"/>
    <w:rsid w:val="00382579"/>
    <w:rsid w:val="00382B59"/>
    <w:rsid w:val="00382D39"/>
    <w:rsid w:val="00382DB5"/>
    <w:rsid w:val="00382F16"/>
    <w:rsid w:val="00383272"/>
    <w:rsid w:val="003834F0"/>
    <w:rsid w:val="003837EE"/>
    <w:rsid w:val="003841E0"/>
    <w:rsid w:val="003848AA"/>
    <w:rsid w:val="003848FE"/>
    <w:rsid w:val="003851A4"/>
    <w:rsid w:val="00385882"/>
    <w:rsid w:val="00386203"/>
    <w:rsid w:val="00386DD4"/>
    <w:rsid w:val="00386FB2"/>
    <w:rsid w:val="00387103"/>
    <w:rsid w:val="00387190"/>
    <w:rsid w:val="00387342"/>
    <w:rsid w:val="003873C9"/>
    <w:rsid w:val="003876EE"/>
    <w:rsid w:val="00387EA6"/>
    <w:rsid w:val="00390B18"/>
    <w:rsid w:val="00390CC4"/>
    <w:rsid w:val="00391E31"/>
    <w:rsid w:val="00391F3A"/>
    <w:rsid w:val="0039231A"/>
    <w:rsid w:val="00392748"/>
    <w:rsid w:val="003927E6"/>
    <w:rsid w:val="00392CC4"/>
    <w:rsid w:val="00393819"/>
    <w:rsid w:val="00393D3D"/>
    <w:rsid w:val="00394464"/>
    <w:rsid w:val="00394FBF"/>
    <w:rsid w:val="00395711"/>
    <w:rsid w:val="003967ED"/>
    <w:rsid w:val="003967F7"/>
    <w:rsid w:val="0039761E"/>
    <w:rsid w:val="00397898"/>
    <w:rsid w:val="00397D72"/>
    <w:rsid w:val="00397FB1"/>
    <w:rsid w:val="003A0E2B"/>
    <w:rsid w:val="003A1133"/>
    <w:rsid w:val="003A12E4"/>
    <w:rsid w:val="003A180F"/>
    <w:rsid w:val="003A196B"/>
    <w:rsid w:val="003A2941"/>
    <w:rsid w:val="003A2A91"/>
    <w:rsid w:val="003A2C42"/>
    <w:rsid w:val="003A337B"/>
    <w:rsid w:val="003A34F4"/>
    <w:rsid w:val="003A39F8"/>
    <w:rsid w:val="003A3BB6"/>
    <w:rsid w:val="003A3E83"/>
    <w:rsid w:val="003A41E5"/>
    <w:rsid w:val="003A4503"/>
    <w:rsid w:val="003A457A"/>
    <w:rsid w:val="003A571D"/>
    <w:rsid w:val="003A640C"/>
    <w:rsid w:val="003A68AE"/>
    <w:rsid w:val="003A6B47"/>
    <w:rsid w:val="003A6F14"/>
    <w:rsid w:val="003A731D"/>
    <w:rsid w:val="003A7536"/>
    <w:rsid w:val="003A7D27"/>
    <w:rsid w:val="003B0E32"/>
    <w:rsid w:val="003B13F8"/>
    <w:rsid w:val="003B16FE"/>
    <w:rsid w:val="003B2242"/>
    <w:rsid w:val="003B23F4"/>
    <w:rsid w:val="003B2693"/>
    <w:rsid w:val="003B2F23"/>
    <w:rsid w:val="003B327B"/>
    <w:rsid w:val="003B45F8"/>
    <w:rsid w:val="003B4A5A"/>
    <w:rsid w:val="003B4C2A"/>
    <w:rsid w:val="003B4EF4"/>
    <w:rsid w:val="003B53A3"/>
    <w:rsid w:val="003B55D8"/>
    <w:rsid w:val="003B5F74"/>
    <w:rsid w:val="003B6CD1"/>
    <w:rsid w:val="003B7936"/>
    <w:rsid w:val="003C08A7"/>
    <w:rsid w:val="003C0A54"/>
    <w:rsid w:val="003C0BDE"/>
    <w:rsid w:val="003C0FEB"/>
    <w:rsid w:val="003C158C"/>
    <w:rsid w:val="003C15BC"/>
    <w:rsid w:val="003C18FA"/>
    <w:rsid w:val="003C224D"/>
    <w:rsid w:val="003C2BF0"/>
    <w:rsid w:val="003C2FCA"/>
    <w:rsid w:val="003C34AE"/>
    <w:rsid w:val="003C3518"/>
    <w:rsid w:val="003C3803"/>
    <w:rsid w:val="003C3BF7"/>
    <w:rsid w:val="003C3CBE"/>
    <w:rsid w:val="003C42F3"/>
    <w:rsid w:val="003C4831"/>
    <w:rsid w:val="003C4A5C"/>
    <w:rsid w:val="003C4CD9"/>
    <w:rsid w:val="003C4E68"/>
    <w:rsid w:val="003C5226"/>
    <w:rsid w:val="003C5608"/>
    <w:rsid w:val="003C561F"/>
    <w:rsid w:val="003C5777"/>
    <w:rsid w:val="003C5DC6"/>
    <w:rsid w:val="003C6214"/>
    <w:rsid w:val="003C633F"/>
    <w:rsid w:val="003C6344"/>
    <w:rsid w:val="003C6855"/>
    <w:rsid w:val="003C6D30"/>
    <w:rsid w:val="003C771E"/>
    <w:rsid w:val="003D004C"/>
    <w:rsid w:val="003D00EA"/>
    <w:rsid w:val="003D028C"/>
    <w:rsid w:val="003D0E03"/>
    <w:rsid w:val="003D1B0C"/>
    <w:rsid w:val="003D1EE7"/>
    <w:rsid w:val="003D215C"/>
    <w:rsid w:val="003D2EF7"/>
    <w:rsid w:val="003D5591"/>
    <w:rsid w:val="003D562B"/>
    <w:rsid w:val="003D56E6"/>
    <w:rsid w:val="003D5D58"/>
    <w:rsid w:val="003D6D8C"/>
    <w:rsid w:val="003D6E7A"/>
    <w:rsid w:val="003E013F"/>
    <w:rsid w:val="003E04AE"/>
    <w:rsid w:val="003E0515"/>
    <w:rsid w:val="003E1F11"/>
    <w:rsid w:val="003E1FBB"/>
    <w:rsid w:val="003E2532"/>
    <w:rsid w:val="003E2BD6"/>
    <w:rsid w:val="003E2C8F"/>
    <w:rsid w:val="003E2E3A"/>
    <w:rsid w:val="003E3453"/>
    <w:rsid w:val="003E346D"/>
    <w:rsid w:val="003E45A0"/>
    <w:rsid w:val="003E475C"/>
    <w:rsid w:val="003E4DF5"/>
    <w:rsid w:val="003E5354"/>
    <w:rsid w:val="003E5701"/>
    <w:rsid w:val="003E5A22"/>
    <w:rsid w:val="003E5E18"/>
    <w:rsid w:val="003E62C3"/>
    <w:rsid w:val="003E645C"/>
    <w:rsid w:val="003E6FCF"/>
    <w:rsid w:val="003E745B"/>
    <w:rsid w:val="003E751E"/>
    <w:rsid w:val="003E79D9"/>
    <w:rsid w:val="003F0161"/>
    <w:rsid w:val="003F02F3"/>
    <w:rsid w:val="003F04CB"/>
    <w:rsid w:val="003F089F"/>
    <w:rsid w:val="003F09CB"/>
    <w:rsid w:val="003F0AB5"/>
    <w:rsid w:val="003F0F26"/>
    <w:rsid w:val="003F1645"/>
    <w:rsid w:val="003F1910"/>
    <w:rsid w:val="003F1D28"/>
    <w:rsid w:val="003F1F56"/>
    <w:rsid w:val="003F2295"/>
    <w:rsid w:val="003F2B0B"/>
    <w:rsid w:val="003F307D"/>
    <w:rsid w:val="003F3B21"/>
    <w:rsid w:val="003F5B67"/>
    <w:rsid w:val="003F62E9"/>
    <w:rsid w:val="003F65D9"/>
    <w:rsid w:val="003F7565"/>
    <w:rsid w:val="003F78C6"/>
    <w:rsid w:val="003F7DE9"/>
    <w:rsid w:val="004002E8"/>
    <w:rsid w:val="00400634"/>
    <w:rsid w:val="004009D4"/>
    <w:rsid w:val="00400BC0"/>
    <w:rsid w:val="00400D00"/>
    <w:rsid w:val="00401015"/>
    <w:rsid w:val="00401572"/>
    <w:rsid w:val="00401940"/>
    <w:rsid w:val="00401F5F"/>
    <w:rsid w:val="004023BE"/>
    <w:rsid w:val="00402473"/>
    <w:rsid w:val="004024A7"/>
    <w:rsid w:val="00402B58"/>
    <w:rsid w:val="0040302C"/>
    <w:rsid w:val="00403687"/>
    <w:rsid w:val="00403B14"/>
    <w:rsid w:val="00403D66"/>
    <w:rsid w:val="00403DDA"/>
    <w:rsid w:val="00403EB8"/>
    <w:rsid w:val="0040417E"/>
    <w:rsid w:val="0040419E"/>
    <w:rsid w:val="004042CE"/>
    <w:rsid w:val="004046B4"/>
    <w:rsid w:val="00404775"/>
    <w:rsid w:val="00404E3D"/>
    <w:rsid w:val="00405571"/>
    <w:rsid w:val="00405B64"/>
    <w:rsid w:val="00406ADA"/>
    <w:rsid w:val="00406CF4"/>
    <w:rsid w:val="00406D20"/>
    <w:rsid w:val="00406D6D"/>
    <w:rsid w:val="00407050"/>
    <w:rsid w:val="004076AA"/>
    <w:rsid w:val="00407741"/>
    <w:rsid w:val="00407823"/>
    <w:rsid w:val="00407B2F"/>
    <w:rsid w:val="00407E80"/>
    <w:rsid w:val="00410601"/>
    <w:rsid w:val="00411559"/>
    <w:rsid w:val="004115CB"/>
    <w:rsid w:val="00411A8C"/>
    <w:rsid w:val="0041256B"/>
    <w:rsid w:val="004126B5"/>
    <w:rsid w:val="00412785"/>
    <w:rsid w:val="00412808"/>
    <w:rsid w:val="00412833"/>
    <w:rsid w:val="00412BA9"/>
    <w:rsid w:val="00412F5A"/>
    <w:rsid w:val="00412F87"/>
    <w:rsid w:val="0041301E"/>
    <w:rsid w:val="00413188"/>
    <w:rsid w:val="00413291"/>
    <w:rsid w:val="00413C9C"/>
    <w:rsid w:val="00413D48"/>
    <w:rsid w:val="00413EF2"/>
    <w:rsid w:val="0041401B"/>
    <w:rsid w:val="00414312"/>
    <w:rsid w:val="00414A12"/>
    <w:rsid w:val="00414DFD"/>
    <w:rsid w:val="00414F8E"/>
    <w:rsid w:val="00414FAC"/>
    <w:rsid w:val="0041513A"/>
    <w:rsid w:val="00415261"/>
    <w:rsid w:val="0041557B"/>
    <w:rsid w:val="00415D7A"/>
    <w:rsid w:val="0041600A"/>
    <w:rsid w:val="004163B1"/>
    <w:rsid w:val="004164DC"/>
    <w:rsid w:val="00416848"/>
    <w:rsid w:val="00416EB2"/>
    <w:rsid w:val="00417A6F"/>
    <w:rsid w:val="00420974"/>
    <w:rsid w:val="00420D8E"/>
    <w:rsid w:val="004210F7"/>
    <w:rsid w:val="00421BA6"/>
    <w:rsid w:val="00421BDA"/>
    <w:rsid w:val="00422A6E"/>
    <w:rsid w:val="00422ED5"/>
    <w:rsid w:val="00422FC1"/>
    <w:rsid w:val="00423164"/>
    <w:rsid w:val="00423741"/>
    <w:rsid w:val="00423ABE"/>
    <w:rsid w:val="00423EA5"/>
    <w:rsid w:val="004247B2"/>
    <w:rsid w:val="004247FC"/>
    <w:rsid w:val="00425113"/>
    <w:rsid w:val="004251C1"/>
    <w:rsid w:val="00426B53"/>
    <w:rsid w:val="00427067"/>
    <w:rsid w:val="0042715D"/>
    <w:rsid w:val="0042775B"/>
    <w:rsid w:val="004277F4"/>
    <w:rsid w:val="004278C0"/>
    <w:rsid w:val="00430213"/>
    <w:rsid w:val="00431B20"/>
    <w:rsid w:val="00432597"/>
    <w:rsid w:val="00432BB7"/>
    <w:rsid w:val="00432F5A"/>
    <w:rsid w:val="004334B8"/>
    <w:rsid w:val="004335B5"/>
    <w:rsid w:val="00433895"/>
    <w:rsid w:val="004338EF"/>
    <w:rsid w:val="00433DF8"/>
    <w:rsid w:val="0043494E"/>
    <w:rsid w:val="0043523B"/>
    <w:rsid w:val="00435FC0"/>
    <w:rsid w:val="004364B9"/>
    <w:rsid w:val="004364D0"/>
    <w:rsid w:val="00436CA5"/>
    <w:rsid w:val="00436D5E"/>
    <w:rsid w:val="0043782F"/>
    <w:rsid w:val="00437CC0"/>
    <w:rsid w:val="00437CC7"/>
    <w:rsid w:val="00437DD5"/>
    <w:rsid w:val="00440438"/>
    <w:rsid w:val="0044045F"/>
    <w:rsid w:val="00440497"/>
    <w:rsid w:val="0044089F"/>
    <w:rsid w:val="00440DD1"/>
    <w:rsid w:val="004411F9"/>
    <w:rsid w:val="004412CA"/>
    <w:rsid w:val="00441740"/>
    <w:rsid w:val="00441949"/>
    <w:rsid w:val="00442AC1"/>
    <w:rsid w:val="00442AD2"/>
    <w:rsid w:val="00442B4D"/>
    <w:rsid w:val="0044319E"/>
    <w:rsid w:val="004437A1"/>
    <w:rsid w:val="00443AFB"/>
    <w:rsid w:val="00443EEF"/>
    <w:rsid w:val="00444E96"/>
    <w:rsid w:val="00445707"/>
    <w:rsid w:val="00445A0E"/>
    <w:rsid w:val="00445C1D"/>
    <w:rsid w:val="00445E5B"/>
    <w:rsid w:val="00446106"/>
    <w:rsid w:val="004461D0"/>
    <w:rsid w:val="00446547"/>
    <w:rsid w:val="004468A0"/>
    <w:rsid w:val="00446C2D"/>
    <w:rsid w:val="0044761D"/>
    <w:rsid w:val="004478FF"/>
    <w:rsid w:val="00447EEA"/>
    <w:rsid w:val="00450189"/>
    <w:rsid w:val="00450210"/>
    <w:rsid w:val="0045069A"/>
    <w:rsid w:val="004507EE"/>
    <w:rsid w:val="00450B59"/>
    <w:rsid w:val="00450E49"/>
    <w:rsid w:val="004516BF"/>
    <w:rsid w:val="00451D2D"/>
    <w:rsid w:val="00451E72"/>
    <w:rsid w:val="0045253C"/>
    <w:rsid w:val="00452C10"/>
    <w:rsid w:val="00452D41"/>
    <w:rsid w:val="00453299"/>
    <w:rsid w:val="00455233"/>
    <w:rsid w:val="0045523E"/>
    <w:rsid w:val="00455682"/>
    <w:rsid w:val="00456A38"/>
    <w:rsid w:val="0045705C"/>
    <w:rsid w:val="004575D2"/>
    <w:rsid w:val="004578CC"/>
    <w:rsid w:val="00457D2E"/>
    <w:rsid w:val="00460094"/>
    <w:rsid w:val="0046026B"/>
    <w:rsid w:val="00460882"/>
    <w:rsid w:val="0046091E"/>
    <w:rsid w:val="00460B8E"/>
    <w:rsid w:val="00460CD6"/>
    <w:rsid w:val="00460E86"/>
    <w:rsid w:val="00460E8A"/>
    <w:rsid w:val="00460F9F"/>
    <w:rsid w:val="00461311"/>
    <w:rsid w:val="0046170B"/>
    <w:rsid w:val="004619E9"/>
    <w:rsid w:val="00461A38"/>
    <w:rsid w:val="00462B6B"/>
    <w:rsid w:val="004642A7"/>
    <w:rsid w:val="004643B3"/>
    <w:rsid w:val="004643DF"/>
    <w:rsid w:val="00464479"/>
    <w:rsid w:val="0046494A"/>
    <w:rsid w:val="00464B5A"/>
    <w:rsid w:val="00464BF4"/>
    <w:rsid w:val="0046538C"/>
    <w:rsid w:val="00465A2D"/>
    <w:rsid w:val="00465C2A"/>
    <w:rsid w:val="00465E05"/>
    <w:rsid w:val="00465FA4"/>
    <w:rsid w:val="004675A5"/>
    <w:rsid w:val="00467B3C"/>
    <w:rsid w:val="00467B81"/>
    <w:rsid w:val="00467FD3"/>
    <w:rsid w:val="00471076"/>
    <w:rsid w:val="0047162C"/>
    <w:rsid w:val="00472099"/>
    <w:rsid w:val="00472743"/>
    <w:rsid w:val="00473360"/>
    <w:rsid w:val="00473F81"/>
    <w:rsid w:val="00473FFC"/>
    <w:rsid w:val="004741FC"/>
    <w:rsid w:val="00474ACB"/>
    <w:rsid w:val="00474E97"/>
    <w:rsid w:val="00475886"/>
    <w:rsid w:val="004766C5"/>
    <w:rsid w:val="004768EE"/>
    <w:rsid w:val="00476D32"/>
    <w:rsid w:val="00477742"/>
    <w:rsid w:val="004800CD"/>
    <w:rsid w:val="00480150"/>
    <w:rsid w:val="00480716"/>
    <w:rsid w:val="00480B2B"/>
    <w:rsid w:val="004810B0"/>
    <w:rsid w:val="004815C7"/>
    <w:rsid w:val="00481EC5"/>
    <w:rsid w:val="00481F60"/>
    <w:rsid w:val="00482106"/>
    <w:rsid w:val="0048227B"/>
    <w:rsid w:val="00482493"/>
    <w:rsid w:val="004826DC"/>
    <w:rsid w:val="00482925"/>
    <w:rsid w:val="00482D93"/>
    <w:rsid w:val="0048376B"/>
    <w:rsid w:val="00483796"/>
    <w:rsid w:val="004838F7"/>
    <w:rsid w:val="00483988"/>
    <w:rsid w:val="00483D80"/>
    <w:rsid w:val="004848EB"/>
    <w:rsid w:val="00484AF4"/>
    <w:rsid w:val="0048518A"/>
    <w:rsid w:val="004857E5"/>
    <w:rsid w:val="00485955"/>
    <w:rsid w:val="004875BD"/>
    <w:rsid w:val="00487800"/>
    <w:rsid w:val="00487C94"/>
    <w:rsid w:val="00487EAE"/>
    <w:rsid w:val="004901DB"/>
    <w:rsid w:val="0049032A"/>
    <w:rsid w:val="004919E0"/>
    <w:rsid w:val="00491DC6"/>
    <w:rsid w:val="004921D5"/>
    <w:rsid w:val="00492609"/>
    <w:rsid w:val="00492619"/>
    <w:rsid w:val="004930E9"/>
    <w:rsid w:val="004931ED"/>
    <w:rsid w:val="00493341"/>
    <w:rsid w:val="00493672"/>
    <w:rsid w:val="004938F8"/>
    <w:rsid w:val="0049395D"/>
    <w:rsid w:val="00493EBE"/>
    <w:rsid w:val="00494120"/>
    <w:rsid w:val="00494456"/>
    <w:rsid w:val="004944AB"/>
    <w:rsid w:val="004946C8"/>
    <w:rsid w:val="0049534A"/>
    <w:rsid w:val="0049544A"/>
    <w:rsid w:val="00495500"/>
    <w:rsid w:val="0049555B"/>
    <w:rsid w:val="00495597"/>
    <w:rsid w:val="00495791"/>
    <w:rsid w:val="004957C7"/>
    <w:rsid w:val="00495D47"/>
    <w:rsid w:val="00495D71"/>
    <w:rsid w:val="0049635C"/>
    <w:rsid w:val="00496B50"/>
    <w:rsid w:val="0049767A"/>
    <w:rsid w:val="004979B4"/>
    <w:rsid w:val="00497A36"/>
    <w:rsid w:val="004A1AFB"/>
    <w:rsid w:val="004A1C18"/>
    <w:rsid w:val="004A23C2"/>
    <w:rsid w:val="004A23E6"/>
    <w:rsid w:val="004A3529"/>
    <w:rsid w:val="004A3ED0"/>
    <w:rsid w:val="004A409A"/>
    <w:rsid w:val="004A421B"/>
    <w:rsid w:val="004A49BE"/>
    <w:rsid w:val="004A4ACE"/>
    <w:rsid w:val="004A50F6"/>
    <w:rsid w:val="004A5325"/>
    <w:rsid w:val="004A57E9"/>
    <w:rsid w:val="004A6049"/>
    <w:rsid w:val="004A68F1"/>
    <w:rsid w:val="004A6A17"/>
    <w:rsid w:val="004A7316"/>
    <w:rsid w:val="004A75DB"/>
    <w:rsid w:val="004A7796"/>
    <w:rsid w:val="004B06A9"/>
    <w:rsid w:val="004B13DE"/>
    <w:rsid w:val="004B1548"/>
    <w:rsid w:val="004B20C3"/>
    <w:rsid w:val="004B211F"/>
    <w:rsid w:val="004B3355"/>
    <w:rsid w:val="004B4095"/>
    <w:rsid w:val="004B4287"/>
    <w:rsid w:val="004B489D"/>
    <w:rsid w:val="004B4B05"/>
    <w:rsid w:val="004B4F9F"/>
    <w:rsid w:val="004B52A5"/>
    <w:rsid w:val="004B5747"/>
    <w:rsid w:val="004B5D8F"/>
    <w:rsid w:val="004B5F18"/>
    <w:rsid w:val="004B62BB"/>
    <w:rsid w:val="004B694E"/>
    <w:rsid w:val="004B69D0"/>
    <w:rsid w:val="004B6E77"/>
    <w:rsid w:val="004B70A2"/>
    <w:rsid w:val="004B76C8"/>
    <w:rsid w:val="004B7C76"/>
    <w:rsid w:val="004B7ECD"/>
    <w:rsid w:val="004C0302"/>
    <w:rsid w:val="004C054A"/>
    <w:rsid w:val="004C05FB"/>
    <w:rsid w:val="004C077F"/>
    <w:rsid w:val="004C08AD"/>
    <w:rsid w:val="004C0FD8"/>
    <w:rsid w:val="004C14A6"/>
    <w:rsid w:val="004C18E7"/>
    <w:rsid w:val="004C1F22"/>
    <w:rsid w:val="004C21F5"/>
    <w:rsid w:val="004C2B0A"/>
    <w:rsid w:val="004C3F41"/>
    <w:rsid w:val="004C479D"/>
    <w:rsid w:val="004C4ACE"/>
    <w:rsid w:val="004C4B9D"/>
    <w:rsid w:val="004C4E8C"/>
    <w:rsid w:val="004C62A5"/>
    <w:rsid w:val="004C6A02"/>
    <w:rsid w:val="004C73E3"/>
    <w:rsid w:val="004C74E7"/>
    <w:rsid w:val="004C7D06"/>
    <w:rsid w:val="004C7ED9"/>
    <w:rsid w:val="004D01E4"/>
    <w:rsid w:val="004D01EA"/>
    <w:rsid w:val="004D0215"/>
    <w:rsid w:val="004D0400"/>
    <w:rsid w:val="004D0955"/>
    <w:rsid w:val="004D09A8"/>
    <w:rsid w:val="004D1576"/>
    <w:rsid w:val="004D1AE1"/>
    <w:rsid w:val="004D1BEF"/>
    <w:rsid w:val="004D1D11"/>
    <w:rsid w:val="004D1F43"/>
    <w:rsid w:val="004D22B0"/>
    <w:rsid w:val="004D295B"/>
    <w:rsid w:val="004D4587"/>
    <w:rsid w:val="004D51AD"/>
    <w:rsid w:val="004D542A"/>
    <w:rsid w:val="004D561D"/>
    <w:rsid w:val="004D5738"/>
    <w:rsid w:val="004D5EC6"/>
    <w:rsid w:val="004D617F"/>
    <w:rsid w:val="004D62D4"/>
    <w:rsid w:val="004D7AE4"/>
    <w:rsid w:val="004E007E"/>
    <w:rsid w:val="004E035D"/>
    <w:rsid w:val="004E08ED"/>
    <w:rsid w:val="004E1476"/>
    <w:rsid w:val="004E150F"/>
    <w:rsid w:val="004E1611"/>
    <w:rsid w:val="004E1DDB"/>
    <w:rsid w:val="004E236C"/>
    <w:rsid w:val="004E2C5D"/>
    <w:rsid w:val="004E2EC4"/>
    <w:rsid w:val="004E2FAF"/>
    <w:rsid w:val="004E312E"/>
    <w:rsid w:val="004E34EF"/>
    <w:rsid w:val="004E49C5"/>
    <w:rsid w:val="004E4FB9"/>
    <w:rsid w:val="004E5057"/>
    <w:rsid w:val="004E529F"/>
    <w:rsid w:val="004E5752"/>
    <w:rsid w:val="004E58B2"/>
    <w:rsid w:val="004E5ABA"/>
    <w:rsid w:val="004E6168"/>
    <w:rsid w:val="004E6394"/>
    <w:rsid w:val="004E6802"/>
    <w:rsid w:val="004E70AE"/>
    <w:rsid w:val="004E70D4"/>
    <w:rsid w:val="004E74C0"/>
    <w:rsid w:val="004E7533"/>
    <w:rsid w:val="004E7F1C"/>
    <w:rsid w:val="004F0411"/>
    <w:rsid w:val="004F05C1"/>
    <w:rsid w:val="004F0ABE"/>
    <w:rsid w:val="004F0D97"/>
    <w:rsid w:val="004F0EBA"/>
    <w:rsid w:val="004F1A1D"/>
    <w:rsid w:val="004F228C"/>
    <w:rsid w:val="004F2D42"/>
    <w:rsid w:val="004F2F98"/>
    <w:rsid w:val="004F317C"/>
    <w:rsid w:val="004F3726"/>
    <w:rsid w:val="004F39D2"/>
    <w:rsid w:val="004F3ACD"/>
    <w:rsid w:val="004F4376"/>
    <w:rsid w:val="004F49AE"/>
    <w:rsid w:val="004F49DF"/>
    <w:rsid w:val="004F4C17"/>
    <w:rsid w:val="004F4E11"/>
    <w:rsid w:val="004F4E31"/>
    <w:rsid w:val="004F57B9"/>
    <w:rsid w:val="004F68B1"/>
    <w:rsid w:val="004F6918"/>
    <w:rsid w:val="004F6E9D"/>
    <w:rsid w:val="004F6EC4"/>
    <w:rsid w:val="004F7293"/>
    <w:rsid w:val="004F77E5"/>
    <w:rsid w:val="004F7AD0"/>
    <w:rsid w:val="004F7CF7"/>
    <w:rsid w:val="004F7E02"/>
    <w:rsid w:val="004F7E1E"/>
    <w:rsid w:val="00500593"/>
    <w:rsid w:val="005005D4"/>
    <w:rsid w:val="00500D79"/>
    <w:rsid w:val="00501653"/>
    <w:rsid w:val="00502984"/>
    <w:rsid w:val="00502D1F"/>
    <w:rsid w:val="005035F1"/>
    <w:rsid w:val="00503F33"/>
    <w:rsid w:val="005043F0"/>
    <w:rsid w:val="005048DD"/>
    <w:rsid w:val="00504AC9"/>
    <w:rsid w:val="00504B69"/>
    <w:rsid w:val="00504BF1"/>
    <w:rsid w:val="00505F03"/>
    <w:rsid w:val="00506A58"/>
    <w:rsid w:val="00506C54"/>
    <w:rsid w:val="005072CB"/>
    <w:rsid w:val="0050753D"/>
    <w:rsid w:val="00507B10"/>
    <w:rsid w:val="00507DE3"/>
    <w:rsid w:val="00507FA7"/>
    <w:rsid w:val="00510152"/>
    <w:rsid w:val="0051067C"/>
    <w:rsid w:val="00510CEF"/>
    <w:rsid w:val="005114B5"/>
    <w:rsid w:val="00511778"/>
    <w:rsid w:val="00511C80"/>
    <w:rsid w:val="0051206C"/>
    <w:rsid w:val="00512348"/>
    <w:rsid w:val="00513C96"/>
    <w:rsid w:val="00514107"/>
    <w:rsid w:val="0051448E"/>
    <w:rsid w:val="00514612"/>
    <w:rsid w:val="00514D72"/>
    <w:rsid w:val="00514E5A"/>
    <w:rsid w:val="0051511C"/>
    <w:rsid w:val="00515571"/>
    <w:rsid w:val="00515585"/>
    <w:rsid w:val="00515A9C"/>
    <w:rsid w:val="00516131"/>
    <w:rsid w:val="00516182"/>
    <w:rsid w:val="00516475"/>
    <w:rsid w:val="005174F5"/>
    <w:rsid w:val="00517ED2"/>
    <w:rsid w:val="00520A4B"/>
    <w:rsid w:val="00521383"/>
    <w:rsid w:val="005213DA"/>
    <w:rsid w:val="005216D3"/>
    <w:rsid w:val="00521BE9"/>
    <w:rsid w:val="00521C87"/>
    <w:rsid w:val="00522125"/>
    <w:rsid w:val="0052215F"/>
    <w:rsid w:val="005226AE"/>
    <w:rsid w:val="0052311F"/>
    <w:rsid w:val="0052313B"/>
    <w:rsid w:val="00524E6F"/>
    <w:rsid w:val="00525114"/>
    <w:rsid w:val="00525130"/>
    <w:rsid w:val="00525223"/>
    <w:rsid w:val="005256EC"/>
    <w:rsid w:val="00525712"/>
    <w:rsid w:val="00525E16"/>
    <w:rsid w:val="00525E22"/>
    <w:rsid w:val="00525EB2"/>
    <w:rsid w:val="00527477"/>
    <w:rsid w:val="005276B0"/>
    <w:rsid w:val="00527C51"/>
    <w:rsid w:val="0053031D"/>
    <w:rsid w:val="005304A6"/>
    <w:rsid w:val="00530C71"/>
    <w:rsid w:val="0053145E"/>
    <w:rsid w:val="00532185"/>
    <w:rsid w:val="005332AC"/>
    <w:rsid w:val="005335F8"/>
    <w:rsid w:val="0053382C"/>
    <w:rsid w:val="00533856"/>
    <w:rsid w:val="00534619"/>
    <w:rsid w:val="00534C2A"/>
    <w:rsid w:val="00534DF6"/>
    <w:rsid w:val="00534E6D"/>
    <w:rsid w:val="005350E4"/>
    <w:rsid w:val="00535158"/>
    <w:rsid w:val="005353A5"/>
    <w:rsid w:val="00535626"/>
    <w:rsid w:val="0053562E"/>
    <w:rsid w:val="00535877"/>
    <w:rsid w:val="00536FBE"/>
    <w:rsid w:val="00537277"/>
    <w:rsid w:val="00537465"/>
    <w:rsid w:val="0053798B"/>
    <w:rsid w:val="005401DC"/>
    <w:rsid w:val="0054026A"/>
    <w:rsid w:val="00540637"/>
    <w:rsid w:val="00540B20"/>
    <w:rsid w:val="00540C4C"/>
    <w:rsid w:val="005417A9"/>
    <w:rsid w:val="00541932"/>
    <w:rsid w:val="005419B4"/>
    <w:rsid w:val="005425BA"/>
    <w:rsid w:val="0054294A"/>
    <w:rsid w:val="00543108"/>
    <w:rsid w:val="00543237"/>
    <w:rsid w:val="00543278"/>
    <w:rsid w:val="00543337"/>
    <w:rsid w:val="005434D3"/>
    <w:rsid w:val="0054364D"/>
    <w:rsid w:val="00544378"/>
    <w:rsid w:val="0054465A"/>
    <w:rsid w:val="005448AA"/>
    <w:rsid w:val="00544AEC"/>
    <w:rsid w:val="00544B48"/>
    <w:rsid w:val="00544BCA"/>
    <w:rsid w:val="0054519A"/>
    <w:rsid w:val="00545676"/>
    <w:rsid w:val="005458DC"/>
    <w:rsid w:val="0054634D"/>
    <w:rsid w:val="005466E7"/>
    <w:rsid w:val="00546A73"/>
    <w:rsid w:val="00546B54"/>
    <w:rsid w:val="0054761C"/>
    <w:rsid w:val="00547780"/>
    <w:rsid w:val="005478EF"/>
    <w:rsid w:val="00547C85"/>
    <w:rsid w:val="00550258"/>
    <w:rsid w:val="00551221"/>
    <w:rsid w:val="005516A0"/>
    <w:rsid w:val="00553140"/>
    <w:rsid w:val="0055320B"/>
    <w:rsid w:val="0055335B"/>
    <w:rsid w:val="0055354D"/>
    <w:rsid w:val="005535F8"/>
    <w:rsid w:val="005539D9"/>
    <w:rsid w:val="00553AE3"/>
    <w:rsid w:val="00553F62"/>
    <w:rsid w:val="005547DB"/>
    <w:rsid w:val="00554C34"/>
    <w:rsid w:val="00554C97"/>
    <w:rsid w:val="00554ECE"/>
    <w:rsid w:val="00555098"/>
    <w:rsid w:val="005553DE"/>
    <w:rsid w:val="005555D4"/>
    <w:rsid w:val="005561D0"/>
    <w:rsid w:val="00556C18"/>
    <w:rsid w:val="00556FF4"/>
    <w:rsid w:val="00557D30"/>
    <w:rsid w:val="00557E70"/>
    <w:rsid w:val="00557F35"/>
    <w:rsid w:val="005601DC"/>
    <w:rsid w:val="0056056E"/>
    <w:rsid w:val="00560A56"/>
    <w:rsid w:val="00560DED"/>
    <w:rsid w:val="00561013"/>
    <w:rsid w:val="00561D1D"/>
    <w:rsid w:val="0056228D"/>
    <w:rsid w:val="0056228F"/>
    <w:rsid w:val="0056262F"/>
    <w:rsid w:val="00562725"/>
    <w:rsid w:val="00563767"/>
    <w:rsid w:val="00563D05"/>
    <w:rsid w:val="005640CB"/>
    <w:rsid w:val="005645A3"/>
    <w:rsid w:val="00565190"/>
    <w:rsid w:val="005654BE"/>
    <w:rsid w:val="00565920"/>
    <w:rsid w:val="00565D31"/>
    <w:rsid w:val="005664AE"/>
    <w:rsid w:val="00570252"/>
    <w:rsid w:val="00570BD6"/>
    <w:rsid w:val="00570BFE"/>
    <w:rsid w:val="00570D6B"/>
    <w:rsid w:val="00571697"/>
    <w:rsid w:val="00571D6D"/>
    <w:rsid w:val="005722A8"/>
    <w:rsid w:val="00572496"/>
    <w:rsid w:val="005725A0"/>
    <w:rsid w:val="00572664"/>
    <w:rsid w:val="00572BDB"/>
    <w:rsid w:val="0057306A"/>
    <w:rsid w:val="0057376E"/>
    <w:rsid w:val="00573778"/>
    <w:rsid w:val="00573EC5"/>
    <w:rsid w:val="005747BB"/>
    <w:rsid w:val="0057532A"/>
    <w:rsid w:val="005755DD"/>
    <w:rsid w:val="005756E8"/>
    <w:rsid w:val="00575C58"/>
    <w:rsid w:val="00575D49"/>
    <w:rsid w:val="0057619C"/>
    <w:rsid w:val="00576763"/>
    <w:rsid w:val="00577C82"/>
    <w:rsid w:val="0058008D"/>
    <w:rsid w:val="00580D2B"/>
    <w:rsid w:val="005810BB"/>
    <w:rsid w:val="00581B20"/>
    <w:rsid w:val="00582644"/>
    <w:rsid w:val="005835E3"/>
    <w:rsid w:val="00583704"/>
    <w:rsid w:val="00583C77"/>
    <w:rsid w:val="00583E9F"/>
    <w:rsid w:val="005840B4"/>
    <w:rsid w:val="005841C1"/>
    <w:rsid w:val="005842EA"/>
    <w:rsid w:val="00585505"/>
    <w:rsid w:val="00585D21"/>
    <w:rsid w:val="005874A9"/>
    <w:rsid w:val="00587C03"/>
    <w:rsid w:val="00590531"/>
    <w:rsid w:val="0059062C"/>
    <w:rsid w:val="00590700"/>
    <w:rsid w:val="0059163C"/>
    <w:rsid w:val="005916EA"/>
    <w:rsid w:val="00592026"/>
    <w:rsid w:val="00592E12"/>
    <w:rsid w:val="00593E09"/>
    <w:rsid w:val="00593E6E"/>
    <w:rsid w:val="00594353"/>
    <w:rsid w:val="0059466A"/>
    <w:rsid w:val="00594783"/>
    <w:rsid w:val="0059480A"/>
    <w:rsid w:val="005954A8"/>
    <w:rsid w:val="005956F8"/>
    <w:rsid w:val="0059621D"/>
    <w:rsid w:val="0059623C"/>
    <w:rsid w:val="00596367"/>
    <w:rsid w:val="00596531"/>
    <w:rsid w:val="00596996"/>
    <w:rsid w:val="00596AE4"/>
    <w:rsid w:val="00596C0A"/>
    <w:rsid w:val="00596FC9"/>
    <w:rsid w:val="0059778A"/>
    <w:rsid w:val="005977ED"/>
    <w:rsid w:val="00597BFA"/>
    <w:rsid w:val="005A0138"/>
    <w:rsid w:val="005A021E"/>
    <w:rsid w:val="005A12FE"/>
    <w:rsid w:val="005A1938"/>
    <w:rsid w:val="005A20C8"/>
    <w:rsid w:val="005A24D5"/>
    <w:rsid w:val="005A2A46"/>
    <w:rsid w:val="005A2CC1"/>
    <w:rsid w:val="005A38B6"/>
    <w:rsid w:val="005A3950"/>
    <w:rsid w:val="005A3E65"/>
    <w:rsid w:val="005A4CFC"/>
    <w:rsid w:val="005A564A"/>
    <w:rsid w:val="005A5788"/>
    <w:rsid w:val="005A5DD8"/>
    <w:rsid w:val="005A606D"/>
    <w:rsid w:val="005A6103"/>
    <w:rsid w:val="005A6980"/>
    <w:rsid w:val="005A70FE"/>
    <w:rsid w:val="005A7B17"/>
    <w:rsid w:val="005A7CBB"/>
    <w:rsid w:val="005B0382"/>
    <w:rsid w:val="005B115A"/>
    <w:rsid w:val="005B159D"/>
    <w:rsid w:val="005B16AC"/>
    <w:rsid w:val="005B174D"/>
    <w:rsid w:val="005B226C"/>
    <w:rsid w:val="005B234A"/>
    <w:rsid w:val="005B2840"/>
    <w:rsid w:val="005B2B33"/>
    <w:rsid w:val="005B3251"/>
    <w:rsid w:val="005B3981"/>
    <w:rsid w:val="005B476C"/>
    <w:rsid w:val="005B569C"/>
    <w:rsid w:val="005B5B6C"/>
    <w:rsid w:val="005B6230"/>
    <w:rsid w:val="005B777B"/>
    <w:rsid w:val="005B7B3E"/>
    <w:rsid w:val="005B7F8D"/>
    <w:rsid w:val="005C00C0"/>
    <w:rsid w:val="005C0855"/>
    <w:rsid w:val="005C0AE6"/>
    <w:rsid w:val="005C0B9D"/>
    <w:rsid w:val="005C1083"/>
    <w:rsid w:val="005C1666"/>
    <w:rsid w:val="005C2153"/>
    <w:rsid w:val="005C234E"/>
    <w:rsid w:val="005C253E"/>
    <w:rsid w:val="005C3315"/>
    <w:rsid w:val="005C33E7"/>
    <w:rsid w:val="005C33ED"/>
    <w:rsid w:val="005C358F"/>
    <w:rsid w:val="005C393C"/>
    <w:rsid w:val="005C4074"/>
    <w:rsid w:val="005C4553"/>
    <w:rsid w:val="005C45A0"/>
    <w:rsid w:val="005C4AA2"/>
    <w:rsid w:val="005C5006"/>
    <w:rsid w:val="005C541D"/>
    <w:rsid w:val="005C5539"/>
    <w:rsid w:val="005C5E25"/>
    <w:rsid w:val="005C62C2"/>
    <w:rsid w:val="005C646A"/>
    <w:rsid w:val="005C675E"/>
    <w:rsid w:val="005C7F7D"/>
    <w:rsid w:val="005D0065"/>
    <w:rsid w:val="005D0147"/>
    <w:rsid w:val="005D08B3"/>
    <w:rsid w:val="005D0BE7"/>
    <w:rsid w:val="005D0E2F"/>
    <w:rsid w:val="005D0E32"/>
    <w:rsid w:val="005D0F11"/>
    <w:rsid w:val="005D16C0"/>
    <w:rsid w:val="005D16C2"/>
    <w:rsid w:val="005D1724"/>
    <w:rsid w:val="005D2354"/>
    <w:rsid w:val="005D2ADA"/>
    <w:rsid w:val="005D2B44"/>
    <w:rsid w:val="005D2E90"/>
    <w:rsid w:val="005D2FEC"/>
    <w:rsid w:val="005D3590"/>
    <w:rsid w:val="005D3AD8"/>
    <w:rsid w:val="005D3BD0"/>
    <w:rsid w:val="005D40A8"/>
    <w:rsid w:val="005D57B9"/>
    <w:rsid w:val="005D5A92"/>
    <w:rsid w:val="005D5C4C"/>
    <w:rsid w:val="005D626B"/>
    <w:rsid w:val="005D637C"/>
    <w:rsid w:val="005D6395"/>
    <w:rsid w:val="005D65F0"/>
    <w:rsid w:val="005D6692"/>
    <w:rsid w:val="005D739B"/>
    <w:rsid w:val="005D77B9"/>
    <w:rsid w:val="005D789F"/>
    <w:rsid w:val="005D7C24"/>
    <w:rsid w:val="005E0547"/>
    <w:rsid w:val="005E09DC"/>
    <w:rsid w:val="005E0A07"/>
    <w:rsid w:val="005E1541"/>
    <w:rsid w:val="005E1D45"/>
    <w:rsid w:val="005E1E57"/>
    <w:rsid w:val="005E2081"/>
    <w:rsid w:val="005E2405"/>
    <w:rsid w:val="005E2470"/>
    <w:rsid w:val="005E264C"/>
    <w:rsid w:val="005E2993"/>
    <w:rsid w:val="005E2EBD"/>
    <w:rsid w:val="005E362F"/>
    <w:rsid w:val="005E3750"/>
    <w:rsid w:val="005E3EAA"/>
    <w:rsid w:val="005E4A7E"/>
    <w:rsid w:val="005E5E44"/>
    <w:rsid w:val="005E60AD"/>
    <w:rsid w:val="005E61B0"/>
    <w:rsid w:val="005E6507"/>
    <w:rsid w:val="005E6E71"/>
    <w:rsid w:val="005E7D05"/>
    <w:rsid w:val="005F02F4"/>
    <w:rsid w:val="005F095C"/>
    <w:rsid w:val="005F0A01"/>
    <w:rsid w:val="005F0BB1"/>
    <w:rsid w:val="005F1D48"/>
    <w:rsid w:val="005F21FD"/>
    <w:rsid w:val="005F26C5"/>
    <w:rsid w:val="005F3232"/>
    <w:rsid w:val="005F47D9"/>
    <w:rsid w:val="005F4AFC"/>
    <w:rsid w:val="005F554D"/>
    <w:rsid w:val="005F5625"/>
    <w:rsid w:val="005F5736"/>
    <w:rsid w:val="005F580D"/>
    <w:rsid w:val="005F5A79"/>
    <w:rsid w:val="005F5DCD"/>
    <w:rsid w:val="005F6484"/>
    <w:rsid w:val="005F6C4E"/>
    <w:rsid w:val="005F71BC"/>
    <w:rsid w:val="005F7FCE"/>
    <w:rsid w:val="00600104"/>
    <w:rsid w:val="0060024E"/>
    <w:rsid w:val="00600486"/>
    <w:rsid w:val="00600671"/>
    <w:rsid w:val="00600A12"/>
    <w:rsid w:val="00600A37"/>
    <w:rsid w:val="00600DD5"/>
    <w:rsid w:val="006018C5"/>
    <w:rsid w:val="0060196C"/>
    <w:rsid w:val="00602B6D"/>
    <w:rsid w:val="00603D4C"/>
    <w:rsid w:val="00603FDC"/>
    <w:rsid w:val="00604619"/>
    <w:rsid w:val="006049DE"/>
    <w:rsid w:val="00604B9C"/>
    <w:rsid w:val="00604E39"/>
    <w:rsid w:val="00605694"/>
    <w:rsid w:val="0060636B"/>
    <w:rsid w:val="00606A5A"/>
    <w:rsid w:val="00607A14"/>
    <w:rsid w:val="00607AAB"/>
    <w:rsid w:val="00607FEF"/>
    <w:rsid w:val="0061049C"/>
    <w:rsid w:val="0061084E"/>
    <w:rsid w:val="00610AAE"/>
    <w:rsid w:val="00610BAB"/>
    <w:rsid w:val="00610D96"/>
    <w:rsid w:val="0061110A"/>
    <w:rsid w:val="006112C4"/>
    <w:rsid w:val="0061159E"/>
    <w:rsid w:val="00611FB4"/>
    <w:rsid w:val="006129A9"/>
    <w:rsid w:val="00612CF2"/>
    <w:rsid w:val="0061302E"/>
    <w:rsid w:val="00613D25"/>
    <w:rsid w:val="00614277"/>
    <w:rsid w:val="0061435D"/>
    <w:rsid w:val="006146A6"/>
    <w:rsid w:val="00614DBA"/>
    <w:rsid w:val="0061511B"/>
    <w:rsid w:val="00615CBA"/>
    <w:rsid w:val="00615F1C"/>
    <w:rsid w:val="00616423"/>
    <w:rsid w:val="0061661D"/>
    <w:rsid w:val="006168E0"/>
    <w:rsid w:val="00616CA3"/>
    <w:rsid w:val="00616D10"/>
    <w:rsid w:val="00617076"/>
    <w:rsid w:val="00617429"/>
    <w:rsid w:val="00617A29"/>
    <w:rsid w:val="00617E77"/>
    <w:rsid w:val="006201E1"/>
    <w:rsid w:val="006207C6"/>
    <w:rsid w:val="0062154A"/>
    <w:rsid w:val="0062186D"/>
    <w:rsid w:val="006219D4"/>
    <w:rsid w:val="00621DF8"/>
    <w:rsid w:val="006227BA"/>
    <w:rsid w:val="00622A36"/>
    <w:rsid w:val="00622F9B"/>
    <w:rsid w:val="006234AF"/>
    <w:rsid w:val="006236A6"/>
    <w:rsid w:val="00623C8A"/>
    <w:rsid w:val="00624285"/>
    <w:rsid w:val="00624728"/>
    <w:rsid w:val="00624C67"/>
    <w:rsid w:val="00624E7A"/>
    <w:rsid w:val="00624FA9"/>
    <w:rsid w:val="006256EB"/>
    <w:rsid w:val="00626D1C"/>
    <w:rsid w:val="00626F05"/>
    <w:rsid w:val="00627645"/>
    <w:rsid w:val="00627904"/>
    <w:rsid w:val="006304D2"/>
    <w:rsid w:val="00630599"/>
    <w:rsid w:val="00630A0F"/>
    <w:rsid w:val="00630C5B"/>
    <w:rsid w:val="00630F42"/>
    <w:rsid w:val="00630F4C"/>
    <w:rsid w:val="006314ED"/>
    <w:rsid w:val="00631767"/>
    <w:rsid w:val="00631AA9"/>
    <w:rsid w:val="00632EA0"/>
    <w:rsid w:val="00633348"/>
    <w:rsid w:val="00633696"/>
    <w:rsid w:val="00633BA4"/>
    <w:rsid w:val="006340FC"/>
    <w:rsid w:val="006341BD"/>
    <w:rsid w:val="0063429C"/>
    <w:rsid w:val="0063448C"/>
    <w:rsid w:val="00634620"/>
    <w:rsid w:val="00634EFC"/>
    <w:rsid w:val="006356F3"/>
    <w:rsid w:val="00635C13"/>
    <w:rsid w:val="00636262"/>
    <w:rsid w:val="0063692F"/>
    <w:rsid w:val="00636F43"/>
    <w:rsid w:val="00637C88"/>
    <w:rsid w:val="00637D4C"/>
    <w:rsid w:val="00640D8A"/>
    <w:rsid w:val="00640F27"/>
    <w:rsid w:val="006416D0"/>
    <w:rsid w:val="006416F4"/>
    <w:rsid w:val="006421E0"/>
    <w:rsid w:val="006423F1"/>
    <w:rsid w:val="006428C9"/>
    <w:rsid w:val="00642929"/>
    <w:rsid w:val="00642A5E"/>
    <w:rsid w:val="00642D8B"/>
    <w:rsid w:val="00643449"/>
    <w:rsid w:val="00643712"/>
    <w:rsid w:val="00643EE2"/>
    <w:rsid w:val="00643F27"/>
    <w:rsid w:val="00644E3F"/>
    <w:rsid w:val="00644E91"/>
    <w:rsid w:val="0064514C"/>
    <w:rsid w:val="00645651"/>
    <w:rsid w:val="00645812"/>
    <w:rsid w:val="006458FB"/>
    <w:rsid w:val="00645E1E"/>
    <w:rsid w:val="006462AC"/>
    <w:rsid w:val="00647169"/>
    <w:rsid w:val="00647196"/>
    <w:rsid w:val="0064734D"/>
    <w:rsid w:val="00647CE3"/>
    <w:rsid w:val="00647DC3"/>
    <w:rsid w:val="00647EFE"/>
    <w:rsid w:val="00650CC9"/>
    <w:rsid w:val="0065159F"/>
    <w:rsid w:val="006515C1"/>
    <w:rsid w:val="00651834"/>
    <w:rsid w:val="0065195B"/>
    <w:rsid w:val="00651EAD"/>
    <w:rsid w:val="006521F1"/>
    <w:rsid w:val="0065270E"/>
    <w:rsid w:val="0065293B"/>
    <w:rsid w:val="006530BA"/>
    <w:rsid w:val="0065478E"/>
    <w:rsid w:val="00654BEB"/>
    <w:rsid w:val="00656DA2"/>
    <w:rsid w:val="0065782F"/>
    <w:rsid w:val="00657CA5"/>
    <w:rsid w:val="00660983"/>
    <w:rsid w:val="006611AF"/>
    <w:rsid w:val="00661200"/>
    <w:rsid w:val="0066151A"/>
    <w:rsid w:val="006615A6"/>
    <w:rsid w:val="006618A1"/>
    <w:rsid w:val="00661DD7"/>
    <w:rsid w:val="00662274"/>
    <w:rsid w:val="00662346"/>
    <w:rsid w:val="00663094"/>
    <w:rsid w:val="006630CD"/>
    <w:rsid w:val="0066313C"/>
    <w:rsid w:val="0066327B"/>
    <w:rsid w:val="00663327"/>
    <w:rsid w:val="006633A9"/>
    <w:rsid w:val="00663A15"/>
    <w:rsid w:val="006640E8"/>
    <w:rsid w:val="0066476A"/>
    <w:rsid w:val="006649E8"/>
    <w:rsid w:val="00664B0A"/>
    <w:rsid w:val="00664BE9"/>
    <w:rsid w:val="00665932"/>
    <w:rsid w:val="006659E6"/>
    <w:rsid w:val="00666262"/>
    <w:rsid w:val="00666B64"/>
    <w:rsid w:val="00667026"/>
    <w:rsid w:val="006670DA"/>
    <w:rsid w:val="00667864"/>
    <w:rsid w:val="006679A6"/>
    <w:rsid w:val="00667D5D"/>
    <w:rsid w:val="00667F19"/>
    <w:rsid w:val="0067018E"/>
    <w:rsid w:val="006703C5"/>
    <w:rsid w:val="006707DE"/>
    <w:rsid w:val="00670A35"/>
    <w:rsid w:val="00670B20"/>
    <w:rsid w:val="0067111D"/>
    <w:rsid w:val="00672643"/>
    <w:rsid w:val="006727B8"/>
    <w:rsid w:val="00672F04"/>
    <w:rsid w:val="006731B4"/>
    <w:rsid w:val="006735E0"/>
    <w:rsid w:val="00673B5C"/>
    <w:rsid w:val="0067506B"/>
    <w:rsid w:val="006753AE"/>
    <w:rsid w:val="00675C9D"/>
    <w:rsid w:val="00675E87"/>
    <w:rsid w:val="00675FAD"/>
    <w:rsid w:val="00676457"/>
    <w:rsid w:val="00676B81"/>
    <w:rsid w:val="00676F29"/>
    <w:rsid w:val="006778EC"/>
    <w:rsid w:val="006809E4"/>
    <w:rsid w:val="00681296"/>
    <w:rsid w:val="00681C34"/>
    <w:rsid w:val="00682047"/>
    <w:rsid w:val="00682435"/>
    <w:rsid w:val="006827EE"/>
    <w:rsid w:val="0068282D"/>
    <w:rsid w:val="00682CB6"/>
    <w:rsid w:val="006830EF"/>
    <w:rsid w:val="00683368"/>
    <w:rsid w:val="0068365A"/>
    <w:rsid w:val="00683EAE"/>
    <w:rsid w:val="0068434A"/>
    <w:rsid w:val="0068470A"/>
    <w:rsid w:val="006847F0"/>
    <w:rsid w:val="00684D08"/>
    <w:rsid w:val="00684EA3"/>
    <w:rsid w:val="00684F0D"/>
    <w:rsid w:val="0068515F"/>
    <w:rsid w:val="00685805"/>
    <w:rsid w:val="00685FB0"/>
    <w:rsid w:val="00686381"/>
    <w:rsid w:val="00686875"/>
    <w:rsid w:val="00686A23"/>
    <w:rsid w:val="00686A55"/>
    <w:rsid w:val="0068716C"/>
    <w:rsid w:val="006877B2"/>
    <w:rsid w:val="00687876"/>
    <w:rsid w:val="006909D2"/>
    <w:rsid w:val="006913DC"/>
    <w:rsid w:val="006927CB"/>
    <w:rsid w:val="00692977"/>
    <w:rsid w:val="006938DC"/>
    <w:rsid w:val="0069390D"/>
    <w:rsid w:val="00693C60"/>
    <w:rsid w:val="00694B52"/>
    <w:rsid w:val="0069517B"/>
    <w:rsid w:val="0069526B"/>
    <w:rsid w:val="00695FF7"/>
    <w:rsid w:val="006964C4"/>
    <w:rsid w:val="00696A74"/>
    <w:rsid w:val="006976E1"/>
    <w:rsid w:val="00697E51"/>
    <w:rsid w:val="00697FD2"/>
    <w:rsid w:val="006A012C"/>
    <w:rsid w:val="006A03F2"/>
    <w:rsid w:val="006A112E"/>
    <w:rsid w:val="006A2283"/>
    <w:rsid w:val="006A24CE"/>
    <w:rsid w:val="006A2893"/>
    <w:rsid w:val="006A2F26"/>
    <w:rsid w:val="006A3445"/>
    <w:rsid w:val="006A3C3D"/>
    <w:rsid w:val="006A3DD4"/>
    <w:rsid w:val="006A3F53"/>
    <w:rsid w:val="006A47D6"/>
    <w:rsid w:val="006A57D6"/>
    <w:rsid w:val="006A58C3"/>
    <w:rsid w:val="006A60D4"/>
    <w:rsid w:val="006A67DF"/>
    <w:rsid w:val="006A67E4"/>
    <w:rsid w:val="006A6B53"/>
    <w:rsid w:val="006A6BEF"/>
    <w:rsid w:val="006A7176"/>
    <w:rsid w:val="006A78AD"/>
    <w:rsid w:val="006B04DF"/>
    <w:rsid w:val="006B073F"/>
    <w:rsid w:val="006B0880"/>
    <w:rsid w:val="006B0A6E"/>
    <w:rsid w:val="006B0E50"/>
    <w:rsid w:val="006B0E80"/>
    <w:rsid w:val="006B0FBB"/>
    <w:rsid w:val="006B1045"/>
    <w:rsid w:val="006B1959"/>
    <w:rsid w:val="006B196F"/>
    <w:rsid w:val="006B237F"/>
    <w:rsid w:val="006B26D1"/>
    <w:rsid w:val="006B32C3"/>
    <w:rsid w:val="006B368F"/>
    <w:rsid w:val="006B39C4"/>
    <w:rsid w:val="006B39FD"/>
    <w:rsid w:val="006B3B10"/>
    <w:rsid w:val="006B3D0F"/>
    <w:rsid w:val="006B427C"/>
    <w:rsid w:val="006B4575"/>
    <w:rsid w:val="006B468E"/>
    <w:rsid w:val="006B46FC"/>
    <w:rsid w:val="006B4CEE"/>
    <w:rsid w:val="006B50FE"/>
    <w:rsid w:val="006B5AF8"/>
    <w:rsid w:val="006B5BF7"/>
    <w:rsid w:val="006B5F2E"/>
    <w:rsid w:val="006B607D"/>
    <w:rsid w:val="006B6104"/>
    <w:rsid w:val="006B6535"/>
    <w:rsid w:val="006B65B4"/>
    <w:rsid w:val="006B6679"/>
    <w:rsid w:val="006B6F66"/>
    <w:rsid w:val="006B727A"/>
    <w:rsid w:val="006B73BC"/>
    <w:rsid w:val="006B7C91"/>
    <w:rsid w:val="006B7F7F"/>
    <w:rsid w:val="006C034E"/>
    <w:rsid w:val="006C064F"/>
    <w:rsid w:val="006C07A2"/>
    <w:rsid w:val="006C07EE"/>
    <w:rsid w:val="006C09AB"/>
    <w:rsid w:val="006C0B5C"/>
    <w:rsid w:val="006C0E8E"/>
    <w:rsid w:val="006C0FE6"/>
    <w:rsid w:val="006C111E"/>
    <w:rsid w:val="006C1E43"/>
    <w:rsid w:val="006C3151"/>
    <w:rsid w:val="006C32CA"/>
    <w:rsid w:val="006C32EE"/>
    <w:rsid w:val="006C33DE"/>
    <w:rsid w:val="006C3EB5"/>
    <w:rsid w:val="006C425C"/>
    <w:rsid w:val="006C4D6D"/>
    <w:rsid w:val="006C4FAC"/>
    <w:rsid w:val="006C5668"/>
    <w:rsid w:val="006C5BCA"/>
    <w:rsid w:val="006C5CB8"/>
    <w:rsid w:val="006C65A2"/>
    <w:rsid w:val="006C66A2"/>
    <w:rsid w:val="006C675A"/>
    <w:rsid w:val="006C6B12"/>
    <w:rsid w:val="006C758E"/>
    <w:rsid w:val="006C7E89"/>
    <w:rsid w:val="006D0776"/>
    <w:rsid w:val="006D095E"/>
    <w:rsid w:val="006D0D9A"/>
    <w:rsid w:val="006D16AB"/>
    <w:rsid w:val="006D1B82"/>
    <w:rsid w:val="006D2020"/>
    <w:rsid w:val="006D2358"/>
    <w:rsid w:val="006D28D4"/>
    <w:rsid w:val="006D2C4A"/>
    <w:rsid w:val="006D2EA8"/>
    <w:rsid w:val="006D30D2"/>
    <w:rsid w:val="006D320D"/>
    <w:rsid w:val="006D39A8"/>
    <w:rsid w:val="006D3DA8"/>
    <w:rsid w:val="006D4F48"/>
    <w:rsid w:val="006D52A7"/>
    <w:rsid w:val="006D5A08"/>
    <w:rsid w:val="006D5A75"/>
    <w:rsid w:val="006D5DED"/>
    <w:rsid w:val="006D5E39"/>
    <w:rsid w:val="006D6CE9"/>
    <w:rsid w:val="006D791A"/>
    <w:rsid w:val="006E00D4"/>
    <w:rsid w:val="006E02E0"/>
    <w:rsid w:val="006E05F1"/>
    <w:rsid w:val="006E064E"/>
    <w:rsid w:val="006E12D0"/>
    <w:rsid w:val="006E1DD1"/>
    <w:rsid w:val="006E2979"/>
    <w:rsid w:val="006E3531"/>
    <w:rsid w:val="006E3BC5"/>
    <w:rsid w:val="006E4211"/>
    <w:rsid w:val="006E43C3"/>
    <w:rsid w:val="006E445D"/>
    <w:rsid w:val="006E47E1"/>
    <w:rsid w:val="006E49AC"/>
    <w:rsid w:val="006E5429"/>
    <w:rsid w:val="006E5829"/>
    <w:rsid w:val="006E5EC6"/>
    <w:rsid w:val="006E5F83"/>
    <w:rsid w:val="006E5FA6"/>
    <w:rsid w:val="006E6E1E"/>
    <w:rsid w:val="006E71FA"/>
    <w:rsid w:val="006E7580"/>
    <w:rsid w:val="006E76FD"/>
    <w:rsid w:val="006E7DC8"/>
    <w:rsid w:val="006F097E"/>
    <w:rsid w:val="006F1004"/>
    <w:rsid w:val="006F1403"/>
    <w:rsid w:val="006F1D97"/>
    <w:rsid w:val="006F271E"/>
    <w:rsid w:val="006F2C2A"/>
    <w:rsid w:val="006F2E0C"/>
    <w:rsid w:val="006F2FBC"/>
    <w:rsid w:val="006F341C"/>
    <w:rsid w:val="006F3749"/>
    <w:rsid w:val="006F3A6B"/>
    <w:rsid w:val="006F4072"/>
    <w:rsid w:val="006F43F7"/>
    <w:rsid w:val="006F4F90"/>
    <w:rsid w:val="006F5274"/>
    <w:rsid w:val="006F5392"/>
    <w:rsid w:val="006F5767"/>
    <w:rsid w:val="006F7156"/>
    <w:rsid w:val="006F72F2"/>
    <w:rsid w:val="006F736C"/>
    <w:rsid w:val="006F7698"/>
    <w:rsid w:val="006F7A62"/>
    <w:rsid w:val="006F7D58"/>
    <w:rsid w:val="0070069B"/>
    <w:rsid w:val="00700B0A"/>
    <w:rsid w:val="007017CA"/>
    <w:rsid w:val="00701FF8"/>
    <w:rsid w:val="00702148"/>
    <w:rsid w:val="007025D6"/>
    <w:rsid w:val="00702698"/>
    <w:rsid w:val="00702776"/>
    <w:rsid w:val="00702B67"/>
    <w:rsid w:val="007032AB"/>
    <w:rsid w:val="007032D3"/>
    <w:rsid w:val="00703817"/>
    <w:rsid w:val="0070403E"/>
    <w:rsid w:val="007050C7"/>
    <w:rsid w:val="0070529C"/>
    <w:rsid w:val="00705794"/>
    <w:rsid w:val="007059D7"/>
    <w:rsid w:val="00705C08"/>
    <w:rsid w:val="00705F65"/>
    <w:rsid w:val="007060A8"/>
    <w:rsid w:val="0070623A"/>
    <w:rsid w:val="00706E6F"/>
    <w:rsid w:val="007078C5"/>
    <w:rsid w:val="00707E51"/>
    <w:rsid w:val="007101CA"/>
    <w:rsid w:val="00710EE6"/>
    <w:rsid w:val="00710FE1"/>
    <w:rsid w:val="00711545"/>
    <w:rsid w:val="0071175A"/>
    <w:rsid w:val="00711C38"/>
    <w:rsid w:val="007123C5"/>
    <w:rsid w:val="00712C40"/>
    <w:rsid w:val="00713843"/>
    <w:rsid w:val="007138DE"/>
    <w:rsid w:val="00714053"/>
    <w:rsid w:val="007145DF"/>
    <w:rsid w:val="007148DE"/>
    <w:rsid w:val="00715B09"/>
    <w:rsid w:val="0071640F"/>
    <w:rsid w:val="00716EC1"/>
    <w:rsid w:val="00717907"/>
    <w:rsid w:val="0072018E"/>
    <w:rsid w:val="00720488"/>
    <w:rsid w:val="00720936"/>
    <w:rsid w:val="00720A29"/>
    <w:rsid w:val="00721264"/>
    <w:rsid w:val="00721A5D"/>
    <w:rsid w:val="00721FB6"/>
    <w:rsid w:val="00722048"/>
    <w:rsid w:val="00722BB1"/>
    <w:rsid w:val="00722D2E"/>
    <w:rsid w:val="00722F6E"/>
    <w:rsid w:val="007233D9"/>
    <w:rsid w:val="00723674"/>
    <w:rsid w:val="00723FD1"/>
    <w:rsid w:val="0072458B"/>
    <w:rsid w:val="00724B00"/>
    <w:rsid w:val="00724EA1"/>
    <w:rsid w:val="00725CB5"/>
    <w:rsid w:val="00725F4C"/>
    <w:rsid w:val="00725FDC"/>
    <w:rsid w:val="00726190"/>
    <w:rsid w:val="0072642E"/>
    <w:rsid w:val="0072685D"/>
    <w:rsid w:val="00726985"/>
    <w:rsid w:val="00726A8D"/>
    <w:rsid w:val="00726F10"/>
    <w:rsid w:val="007272FE"/>
    <w:rsid w:val="00727333"/>
    <w:rsid w:val="007302B5"/>
    <w:rsid w:val="007304BA"/>
    <w:rsid w:val="00730647"/>
    <w:rsid w:val="00730CD0"/>
    <w:rsid w:val="00733315"/>
    <w:rsid w:val="00733817"/>
    <w:rsid w:val="00733E31"/>
    <w:rsid w:val="007341D9"/>
    <w:rsid w:val="0073444C"/>
    <w:rsid w:val="007346B7"/>
    <w:rsid w:val="00734863"/>
    <w:rsid w:val="00734BEA"/>
    <w:rsid w:val="00735D68"/>
    <w:rsid w:val="00735FF7"/>
    <w:rsid w:val="0073617C"/>
    <w:rsid w:val="007361FE"/>
    <w:rsid w:val="007364F7"/>
    <w:rsid w:val="007371B8"/>
    <w:rsid w:val="007374B8"/>
    <w:rsid w:val="00737629"/>
    <w:rsid w:val="0074010B"/>
    <w:rsid w:val="0074025D"/>
    <w:rsid w:val="00740658"/>
    <w:rsid w:val="007406A9"/>
    <w:rsid w:val="00740B81"/>
    <w:rsid w:val="00740E07"/>
    <w:rsid w:val="0074105A"/>
    <w:rsid w:val="00741D86"/>
    <w:rsid w:val="00741FEA"/>
    <w:rsid w:val="007421A8"/>
    <w:rsid w:val="00742A0B"/>
    <w:rsid w:val="0074358F"/>
    <w:rsid w:val="00744885"/>
    <w:rsid w:val="00745AFB"/>
    <w:rsid w:val="00746A28"/>
    <w:rsid w:val="0075025C"/>
    <w:rsid w:val="0075031B"/>
    <w:rsid w:val="00750328"/>
    <w:rsid w:val="007503F9"/>
    <w:rsid w:val="00750485"/>
    <w:rsid w:val="007504E7"/>
    <w:rsid w:val="007508C7"/>
    <w:rsid w:val="00750D04"/>
    <w:rsid w:val="00750D32"/>
    <w:rsid w:val="00750FDC"/>
    <w:rsid w:val="007519F8"/>
    <w:rsid w:val="00752340"/>
    <w:rsid w:val="00752362"/>
    <w:rsid w:val="007527F9"/>
    <w:rsid w:val="007530B9"/>
    <w:rsid w:val="00753139"/>
    <w:rsid w:val="00753196"/>
    <w:rsid w:val="00753629"/>
    <w:rsid w:val="00753A77"/>
    <w:rsid w:val="0075471C"/>
    <w:rsid w:val="0075516D"/>
    <w:rsid w:val="00755370"/>
    <w:rsid w:val="00755C30"/>
    <w:rsid w:val="00755DAB"/>
    <w:rsid w:val="00755E2A"/>
    <w:rsid w:val="00756222"/>
    <w:rsid w:val="007577A7"/>
    <w:rsid w:val="00757E08"/>
    <w:rsid w:val="0076065A"/>
    <w:rsid w:val="0076087E"/>
    <w:rsid w:val="007611D1"/>
    <w:rsid w:val="0076134D"/>
    <w:rsid w:val="00761587"/>
    <w:rsid w:val="00761A4A"/>
    <w:rsid w:val="00762C39"/>
    <w:rsid w:val="00762DCD"/>
    <w:rsid w:val="00762FBE"/>
    <w:rsid w:val="00763DBC"/>
    <w:rsid w:val="00764221"/>
    <w:rsid w:val="0076454E"/>
    <w:rsid w:val="00764AAD"/>
    <w:rsid w:val="00764FD8"/>
    <w:rsid w:val="007655A8"/>
    <w:rsid w:val="007658A2"/>
    <w:rsid w:val="00766401"/>
    <w:rsid w:val="007672E6"/>
    <w:rsid w:val="007675D4"/>
    <w:rsid w:val="007677DD"/>
    <w:rsid w:val="00767847"/>
    <w:rsid w:val="007678D3"/>
    <w:rsid w:val="007703EB"/>
    <w:rsid w:val="00770415"/>
    <w:rsid w:val="00770D17"/>
    <w:rsid w:val="00770DC9"/>
    <w:rsid w:val="00771762"/>
    <w:rsid w:val="00771AD4"/>
    <w:rsid w:val="00771CCD"/>
    <w:rsid w:val="00771EA9"/>
    <w:rsid w:val="007724B2"/>
    <w:rsid w:val="00772509"/>
    <w:rsid w:val="00773075"/>
    <w:rsid w:val="00773220"/>
    <w:rsid w:val="00773275"/>
    <w:rsid w:val="007734E1"/>
    <w:rsid w:val="00773BF8"/>
    <w:rsid w:val="007747DB"/>
    <w:rsid w:val="00774842"/>
    <w:rsid w:val="00774BB5"/>
    <w:rsid w:val="00774CA9"/>
    <w:rsid w:val="00774D95"/>
    <w:rsid w:val="00774F2D"/>
    <w:rsid w:val="00775153"/>
    <w:rsid w:val="0077523F"/>
    <w:rsid w:val="00776567"/>
    <w:rsid w:val="00776C17"/>
    <w:rsid w:val="007774A6"/>
    <w:rsid w:val="00777C83"/>
    <w:rsid w:val="00777CF7"/>
    <w:rsid w:val="00777E1E"/>
    <w:rsid w:val="00780716"/>
    <w:rsid w:val="007808DD"/>
    <w:rsid w:val="007811D8"/>
    <w:rsid w:val="007814DD"/>
    <w:rsid w:val="00781918"/>
    <w:rsid w:val="00781F16"/>
    <w:rsid w:val="007822EF"/>
    <w:rsid w:val="00782A05"/>
    <w:rsid w:val="00782D4A"/>
    <w:rsid w:val="00782D5A"/>
    <w:rsid w:val="00783049"/>
    <w:rsid w:val="00783118"/>
    <w:rsid w:val="00783856"/>
    <w:rsid w:val="00784269"/>
    <w:rsid w:val="00784A38"/>
    <w:rsid w:val="00784C62"/>
    <w:rsid w:val="00785026"/>
    <w:rsid w:val="007853B0"/>
    <w:rsid w:val="007853D1"/>
    <w:rsid w:val="0078569F"/>
    <w:rsid w:val="00785B71"/>
    <w:rsid w:val="00785EF1"/>
    <w:rsid w:val="0078647D"/>
    <w:rsid w:val="007868CD"/>
    <w:rsid w:val="00786A46"/>
    <w:rsid w:val="00786C75"/>
    <w:rsid w:val="00786CF4"/>
    <w:rsid w:val="00786EA4"/>
    <w:rsid w:val="00787BA2"/>
    <w:rsid w:val="00787CF3"/>
    <w:rsid w:val="0079034D"/>
    <w:rsid w:val="00790F65"/>
    <w:rsid w:val="0079151F"/>
    <w:rsid w:val="00791576"/>
    <w:rsid w:val="007916B7"/>
    <w:rsid w:val="00791ADC"/>
    <w:rsid w:val="0079201C"/>
    <w:rsid w:val="0079250C"/>
    <w:rsid w:val="00792B7F"/>
    <w:rsid w:val="00792D1D"/>
    <w:rsid w:val="00793039"/>
    <w:rsid w:val="007933EF"/>
    <w:rsid w:val="00793758"/>
    <w:rsid w:val="00793835"/>
    <w:rsid w:val="00793D86"/>
    <w:rsid w:val="00793E01"/>
    <w:rsid w:val="007941CF"/>
    <w:rsid w:val="00794435"/>
    <w:rsid w:val="00794D51"/>
    <w:rsid w:val="00795856"/>
    <w:rsid w:val="00795B04"/>
    <w:rsid w:val="00795D37"/>
    <w:rsid w:val="00796332"/>
    <w:rsid w:val="00796AA9"/>
    <w:rsid w:val="00797417"/>
    <w:rsid w:val="00797A6F"/>
    <w:rsid w:val="007A0340"/>
    <w:rsid w:val="007A053B"/>
    <w:rsid w:val="007A0614"/>
    <w:rsid w:val="007A0FBD"/>
    <w:rsid w:val="007A1BF9"/>
    <w:rsid w:val="007A1CDD"/>
    <w:rsid w:val="007A1E81"/>
    <w:rsid w:val="007A1F33"/>
    <w:rsid w:val="007A20B7"/>
    <w:rsid w:val="007A2138"/>
    <w:rsid w:val="007A248D"/>
    <w:rsid w:val="007A2607"/>
    <w:rsid w:val="007A2B21"/>
    <w:rsid w:val="007A2D00"/>
    <w:rsid w:val="007A31E1"/>
    <w:rsid w:val="007A409C"/>
    <w:rsid w:val="007A4765"/>
    <w:rsid w:val="007A4BBF"/>
    <w:rsid w:val="007A4FA6"/>
    <w:rsid w:val="007A503C"/>
    <w:rsid w:val="007A59EF"/>
    <w:rsid w:val="007A5C21"/>
    <w:rsid w:val="007A5F8B"/>
    <w:rsid w:val="007A64B7"/>
    <w:rsid w:val="007A651F"/>
    <w:rsid w:val="007A6541"/>
    <w:rsid w:val="007A6DE0"/>
    <w:rsid w:val="007A7356"/>
    <w:rsid w:val="007A7833"/>
    <w:rsid w:val="007A78AB"/>
    <w:rsid w:val="007A7973"/>
    <w:rsid w:val="007A7A27"/>
    <w:rsid w:val="007B190D"/>
    <w:rsid w:val="007B1F6F"/>
    <w:rsid w:val="007B2087"/>
    <w:rsid w:val="007B2376"/>
    <w:rsid w:val="007B2648"/>
    <w:rsid w:val="007B2856"/>
    <w:rsid w:val="007B293B"/>
    <w:rsid w:val="007B2C02"/>
    <w:rsid w:val="007B2F6A"/>
    <w:rsid w:val="007B3559"/>
    <w:rsid w:val="007B36A5"/>
    <w:rsid w:val="007B37FC"/>
    <w:rsid w:val="007B38BA"/>
    <w:rsid w:val="007B3B88"/>
    <w:rsid w:val="007B4417"/>
    <w:rsid w:val="007B4934"/>
    <w:rsid w:val="007B4C47"/>
    <w:rsid w:val="007B5543"/>
    <w:rsid w:val="007B55B3"/>
    <w:rsid w:val="007B56EB"/>
    <w:rsid w:val="007B5951"/>
    <w:rsid w:val="007B5B93"/>
    <w:rsid w:val="007B5D72"/>
    <w:rsid w:val="007B6169"/>
    <w:rsid w:val="007B76A1"/>
    <w:rsid w:val="007B79FB"/>
    <w:rsid w:val="007B7AF3"/>
    <w:rsid w:val="007C03D3"/>
    <w:rsid w:val="007C051C"/>
    <w:rsid w:val="007C07BD"/>
    <w:rsid w:val="007C0987"/>
    <w:rsid w:val="007C11C8"/>
    <w:rsid w:val="007C14F0"/>
    <w:rsid w:val="007C20CA"/>
    <w:rsid w:val="007C319A"/>
    <w:rsid w:val="007C31DA"/>
    <w:rsid w:val="007C33EF"/>
    <w:rsid w:val="007C3422"/>
    <w:rsid w:val="007C37F8"/>
    <w:rsid w:val="007C388C"/>
    <w:rsid w:val="007C3E4E"/>
    <w:rsid w:val="007C4571"/>
    <w:rsid w:val="007C45F7"/>
    <w:rsid w:val="007C50C3"/>
    <w:rsid w:val="007C591B"/>
    <w:rsid w:val="007C5B30"/>
    <w:rsid w:val="007C6CE6"/>
    <w:rsid w:val="007C6EE2"/>
    <w:rsid w:val="007C70AD"/>
    <w:rsid w:val="007C721E"/>
    <w:rsid w:val="007C72FB"/>
    <w:rsid w:val="007D0414"/>
    <w:rsid w:val="007D05C9"/>
    <w:rsid w:val="007D0834"/>
    <w:rsid w:val="007D0925"/>
    <w:rsid w:val="007D11C1"/>
    <w:rsid w:val="007D163F"/>
    <w:rsid w:val="007D177A"/>
    <w:rsid w:val="007D17C2"/>
    <w:rsid w:val="007D188A"/>
    <w:rsid w:val="007D1DDC"/>
    <w:rsid w:val="007D1E21"/>
    <w:rsid w:val="007D2703"/>
    <w:rsid w:val="007D2717"/>
    <w:rsid w:val="007D281A"/>
    <w:rsid w:val="007D2CF3"/>
    <w:rsid w:val="007D307C"/>
    <w:rsid w:val="007D40B9"/>
    <w:rsid w:val="007D40D2"/>
    <w:rsid w:val="007D4181"/>
    <w:rsid w:val="007D4C12"/>
    <w:rsid w:val="007D56BB"/>
    <w:rsid w:val="007D5AB6"/>
    <w:rsid w:val="007D61D3"/>
    <w:rsid w:val="007D627E"/>
    <w:rsid w:val="007D6412"/>
    <w:rsid w:val="007D7183"/>
    <w:rsid w:val="007D731E"/>
    <w:rsid w:val="007D73E7"/>
    <w:rsid w:val="007D7F1F"/>
    <w:rsid w:val="007E0455"/>
    <w:rsid w:val="007E2403"/>
    <w:rsid w:val="007E24BD"/>
    <w:rsid w:val="007E26E8"/>
    <w:rsid w:val="007E3425"/>
    <w:rsid w:val="007E3F23"/>
    <w:rsid w:val="007E3FDB"/>
    <w:rsid w:val="007E4149"/>
    <w:rsid w:val="007E4212"/>
    <w:rsid w:val="007E437C"/>
    <w:rsid w:val="007E4750"/>
    <w:rsid w:val="007E4E4F"/>
    <w:rsid w:val="007E55ED"/>
    <w:rsid w:val="007E5666"/>
    <w:rsid w:val="007E5940"/>
    <w:rsid w:val="007E5A4F"/>
    <w:rsid w:val="007E5D81"/>
    <w:rsid w:val="007E5DC9"/>
    <w:rsid w:val="007E5FE1"/>
    <w:rsid w:val="007E6BC6"/>
    <w:rsid w:val="007E7A1E"/>
    <w:rsid w:val="007E7E18"/>
    <w:rsid w:val="007F0102"/>
    <w:rsid w:val="007F026B"/>
    <w:rsid w:val="007F0686"/>
    <w:rsid w:val="007F06A0"/>
    <w:rsid w:val="007F099F"/>
    <w:rsid w:val="007F1025"/>
    <w:rsid w:val="007F10F5"/>
    <w:rsid w:val="007F124A"/>
    <w:rsid w:val="007F13FB"/>
    <w:rsid w:val="007F14EF"/>
    <w:rsid w:val="007F1CB9"/>
    <w:rsid w:val="007F24A2"/>
    <w:rsid w:val="007F27D9"/>
    <w:rsid w:val="007F289D"/>
    <w:rsid w:val="007F2D55"/>
    <w:rsid w:val="007F30F9"/>
    <w:rsid w:val="007F3C29"/>
    <w:rsid w:val="007F45B7"/>
    <w:rsid w:val="007F4B4C"/>
    <w:rsid w:val="007F4C53"/>
    <w:rsid w:val="007F4EFC"/>
    <w:rsid w:val="007F4F3C"/>
    <w:rsid w:val="007F4F6A"/>
    <w:rsid w:val="007F5025"/>
    <w:rsid w:val="007F51A0"/>
    <w:rsid w:val="007F541B"/>
    <w:rsid w:val="007F5500"/>
    <w:rsid w:val="007F5815"/>
    <w:rsid w:val="007F61D1"/>
    <w:rsid w:val="007F6735"/>
    <w:rsid w:val="007F67AF"/>
    <w:rsid w:val="007F6DEA"/>
    <w:rsid w:val="007F7890"/>
    <w:rsid w:val="007F7BE7"/>
    <w:rsid w:val="007F7D6B"/>
    <w:rsid w:val="0080007B"/>
    <w:rsid w:val="008004F2"/>
    <w:rsid w:val="008008EA"/>
    <w:rsid w:val="00800B2A"/>
    <w:rsid w:val="00800C7F"/>
    <w:rsid w:val="00800E25"/>
    <w:rsid w:val="00801259"/>
    <w:rsid w:val="00801EA6"/>
    <w:rsid w:val="0080200F"/>
    <w:rsid w:val="00802275"/>
    <w:rsid w:val="008029A8"/>
    <w:rsid w:val="008030A7"/>
    <w:rsid w:val="00803356"/>
    <w:rsid w:val="008049CD"/>
    <w:rsid w:val="00804A88"/>
    <w:rsid w:val="00804ADF"/>
    <w:rsid w:val="00804FE7"/>
    <w:rsid w:val="00805358"/>
    <w:rsid w:val="00805BAF"/>
    <w:rsid w:val="00805E38"/>
    <w:rsid w:val="00806249"/>
    <w:rsid w:val="008065AE"/>
    <w:rsid w:val="00806660"/>
    <w:rsid w:val="00806869"/>
    <w:rsid w:val="00806A89"/>
    <w:rsid w:val="00807507"/>
    <w:rsid w:val="00807FE6"/>
    <w:rsid w:val="0081096A"/>
    <w:rsid w:val="00810B74"/>
    <w:rsid w:val="00811293"/>
    <w:rsid w:val="00811B51"/>
    <w:rsid w:val="008120ED"/>
    <w:rsid w:val="00812588"/>
    <w:rsid w:val="00812B36"/>
    <w:rsid w:val="00812C7C"/>
    <w:rsid w:val="0081314C"/>
    <w:rsid w:val="00813D9B"/>
    <w:rsid w:val="00813FBD"/>
    <w:rsid w:val="0081464B"/>
    <w:rsid w:val="0081504E"/>
    <w:rsid w:val="008153FA"/>
    <w:rsid w:val="00815E14"/>
    <w:rsid w:val="008201F2"/>
    <w:rsid w:val="00821252"/>
    <w:rsid w:val="00821311"/>
    <w:rsid w:val="0082277E"/>
    <w:rsid w:val="00822EC9"/>
    <w:rsid w:val="00823DB2"/>
    <w:rsid w:val="00824852"/>
    <w:rsid w:val="00824EFC"/>
    <w:rsid w:val="00824F83"/>
    <w:rsid w:val="00825856"/>
    <w:rsid w:val="00825BC1"/>
    <w:rsid w:val="008261A2"/>
    <w:rsid w:val="00826307"/>
    <w:rsid w:val="008269DC"/>
    <w:rsid w:val="008278A5"/>
    <w:rsid w:val="00827A9B"/>
    <w:rsid w:val="008309FB"/>
    <w:rsid w:val="00830B39"/>
    <w:rsid w:val="00831280"/>
    <w:rsid w:val="00831315"/>
    <w:rsid w:val="00831876"/>
    <w:rsid w:val="0083197E"/>
    <w:rsid w:val="00831ADE"/>
    <w:rsid w:val="00831AF7"/>
    <w:rsid w:val="00832EE0"/>
    <w:rsid w:val="00833025"/>
    <w:rsid w:val="00833278"/>
    <w:rsid w:val="00833392"/>
    <w:rsid w:val="008333FB"/>
    <w:rsid w:val="0083386C"/>
    <w:rsid w:val="008338C3"/>
    <w:rsid w:val="00833C09"/>
    <w:rsid w:val="00833C1E"/>
    <w:rsid w:val="00833E4F"/>
    <w:rsid w:val="008344C1"/>
    <w:rsid w:val="00835C2C"/>
    <w:rsid w:val="00836075"/>
    <w:rsid w:val="008368A4"/>
    <w:rsid w:val="00840B3C"/>
    <w:rsid w:val="00841445"/>
    <w:rsid w:val="00841691"/>
    <w:rsid w:val="0084234C"/>
    <w:rsid w:val="008425CB"/>
    <w:rsid w:val="00842926"/>
    <w:rsid w:val="00842CB8"/>
    <w:rsid w:val="00842CE7"/>
    <w:rsid w:val="00843AB3"/>
    <w:rsid w:val="00843D1D"/>
    <w:rsid w:val="00843F03"/>
    <w:rsid w:val="00844763"/>
    <w:rsid w:val="00844D37"/>
    <w:rsid w:val="00844DE6"/>
    <w:rsid w:val="008456DD"/>
    <w:rsid w:val="00845A2E"/>
    <w:rsid w:val="0084624C"/>
    <w:rsid w:val="008467A3"/>
    <w:rsid w:val="008478CA"/>
    <w:rsid w:val="00850006"/>
    <w:rsid w:val="008509D3"/>
    <w:rsid w:val="00851323"/>
    <w:rsid w:val="00851872"/>
    <w:rsid w:val="008518AA"/>
    <w:rsid w:val="00851D0D"/>
    <w:rsid w:val="00851D5D"/>
    <w:rsid w:val="00851E26"/>
    <w:rsid w:val="00852501"/>
    <w:rsid w:val="008525A9"/>
    <w:rsid w:val="00852D42"/>
    <w:rsid w:val="00852D73"/>
    <w:rsid w:val="00853527"/>
    <w:rsid w:val="0085379D"/>
    <w:rsid w:val="0085391F"/>
    <w:rsid w:val="00853983"/>
    <w:rsid w:val="00853CF2"/>
    <w:rsid w:val="0085471B"/>
    <w:rsid w:val="00854A4A"/>
    <w:rsid w:val="00854F82"/>
    <w:rsid w:val="00854FE6"/>
    <w:rsid w:val="00855448"/>
    <w:rsid w:val="0085570C"/>
    <w:rsid w:val="00855AE8"/>
    <w:rsid w:val="00855E7E"/>
    <w:rsid w:val="00856370"/>
    <w:rsid w:val="00856E3C"/>
    <w:rsid w:val="008575BD"/>
    <w:rsid w:val="0086002F"/>
    <w:rsid w:val="00860751"/>
    <w:rsid w:val="00860D33"/>
    <w:rsid w:val="00861845"/>
    <w:rsid w:val="008628BB"/>
    <w:rsid w:val="00862AA6"/>
    <w:rsid w:val="00862C18"/>
    <w:rsid w:val="00863B63"/>
    <w:rsid w:val="00863DDC"/>
    <w:rsid w:val="008648B3"/>
    <w:rsid w:val="008649CF"/>
    <w:rsid w:val="00865406"/>
    <w:rsid w:val="00865D27"/>
    <w:rsid w:val="00866412"/>
    <w:rsid w:val="00866EA8"/>
    <w:rsid w:val="00867120"/>
    <w:rsid w:val="00867B44"/>
    <w:rsid w:val="00867E39"/>
    <w:rsid w:val="0087069E"/>
    <w:rsid w:val="00871495"/>
    <w:rsid w:val="00871785"/>
    <w:rsid w:val="008719E8"/>
    <w:rsid w:val="00872104"/>
    <w:rsid w:val="00872311"/>
    <w:rsid w:val="00872647"/>
    <w:rsid w:val="008726FF"/>
    <w:rsid w:val="00872803"/>
    <w:rsid w:val="00872D4B"/>
    <w:rsid w:val="008731A8"/>
    <w:rsid w:val="00873497"/>
    <w:rsid w:val="00873AA6"/>
    <w:rsid w:val="00873B48"/>
    <w:rsid w:val="00874169"/>
    <w:rsid w:val="008741F3"/>
    <w:rsid w:val="00874475"/>
    <w:rsid w:val="008747A5"/>
    <w:rsid w:val="0087546D"/>
    <w:rsid w:val="0087594F"/>
    <w:rsid w:val="00875A77"/>
    <w:rsid w:val="00875AE2"/>
    <w:rsid w:val="00875B8B"/>
    <w:rsid w:val="008760BA"/>
    <w:rsid w:val="0087685D"/>
    <w:rsid w:val="00876881"/>
    <w:rsid w:val="00876D05"/>
    <w:rsid w:val="00877B0A"/>
    <w:rsid w:val="00880573"/>
    <w:rsid w:val="00881113"/>
    <w:rsid w:val="0088118A"/>
    <w:rsid w:val="008811D4"/>
    <w:rsid w:val="00881CB8"/>
    <w:rsid w:val="00881D94"/>
    <w:rsid w:val="00882752"/>
    <w:rsid w:val="008828F0"/>
    <w:rsid w:val="00882AFC"/>
    <w:rsid w:val="00882EA9"/>
    <w:rsid w:val="00883935"/>
    <w:rsid w:val="00883A7B"/>
    <w:rsid w:val="00883CC3"/>
    <w:rsid w:val="008849CA"/>
    <w:rsid w:val="00884E6C"/>
    <w:rsid w:val="00885067"/>
    <w:rsid w:val="0088561E"/>
    <w:rsid w:val="00885B32"/>
    <w:rsid w:val="008860E6"/>
    <w:rsid w:val="0088658E"/>
    <w:rsid w:val="00886C46"/>
    <w:rsid w:val="0088722C"/>
    <w:rsid w:val="00887427"/>
    <w:rsid w:val="008875E5"/>
    <w:rsid w:val="00891AE4"/>
    <w:rsid w:val="00891FB6"/>
    <w:rsid w:val="00892327"/>
    <w:rsid w:val="0089271B"/>
    <w:rsid w:val="008933D6"/>
    <w:rsid w:val="008936CD"/>
    <w:rsid w:val="00893AEB"/>
    <w:rsid w:val="00893BDC"/>
    <w:rsid w:val="00893E9E"/>
    <w:rsid w:val="0089473C"/>
    <w:rsid w:val="00894DA4"/>
    <w:rsid w:val="00895296"/>
    <w:rsid w:val="00895523"/>
    <w:rsid w:val="0089558E"/>
    <w:rsid w:val="00895694"/>
    <w:rsid w:val="00895712"/>
    <w:rsid w:val="008959DD"/>
    <w:rsid w:val="00895CC6"/>
    <w:rsid w:val="00895CCA"/>
    <w:rsid w:val="008968A6"/>
    <w:rsid w:val="0089706B"/>
    <w:rsid w:val="00897126"/>
    <w:rsid w:val="00897266"/>
    <w:rsid w:val="0089770E"/>
    <w:rsid w:val="008A02CD"/>
    <w:rsid w:val="008A0400"/>
    <w:rsid w:val="008A05F6"/>
    <w:rsid w:val="008A0EB4"/>
    <w:rsid w:val="008A0EC1"/>
    <w:rsid w:val="008A0F6F"/>
    <w:rsid w:val="008A128A"/>
    <w:rsid w:val="008A143B"/>
    <w:rsid w:val="008A16FB"/>
    <w:rsid w:val="008A181C"/>
    <w:rsid w:val="008A2107"/>
    <w:rsid w:val="008A27E7"/>
    <w:rsid w:val="008A3132"/>
    <w:rsid w:val="008A427D"/>
    <w:rsid w:val="008A4709"/>
    <w:rsid w:val="008A4B80"/>
    <w:rsid w:val="008A4BC8"/>
    <w:rsid w:val="008A574F"/>
    <w:rsid w:val="008A5997"/>
    <w:rsid w:val="008A5B70"/>
    <w:rsid w:val="008A5BB9"/>
    <w:rsid w:val="008A64B4"/>
    <w:rsid w:val="008A6DAA"/>
    <w:rsid w:val="008A6F64"/>
    <w:rsid w:val="008A6FA0"/>
    <w:rsid w:val="008A6FAD"/>
    <w:rsid w:val="008A74ED"/>
    <w:rsid w:val="008A7744"/>
    <w:rsid w:val="008A781D"/>
    <w:rsid w:val="008A7A52"/>
    <w:rsid w:val="008A7E48"/>
    <w:rsid w:val="008B055F"/>
    <w:rsid w:val="008B0FA0"/>
    <w:rsid w:val="008B126E"/>
    <w:rsid w:val="008B1A38"/>
    <w:rsid w:val="008B200E"/>
    <w:rsid w:val="008B20B6"/>
    <w:rsid w:val="008B2143"/>
    <w:rsid w:val="008B2777"/>
    <w:rsid w:val="008B2B7F"/>
    <w:rsid w:val="008B373A"/>
    <w:rsid w:val="008B3AF2"/>
    <w:rsid w:val="008B3F06"/>
    <w:rsid w:val="008B3F99"/>
    <w:rsid w:val="008B4022"/>
    <w:rsid w:val="008B4187"/>
    <w:rsid w:val="008B43AE"/>
    <w:rsid w:val="008B4987"/>
    <w:rsid w:val="008B57F6"/>
    <w:rsid w:val="008B5B2D"/>
    <w:rsid w:val="008B5B82"/>
    <w:rsid w:val="008B5BC7"/>
    <w:rsid w:val="008B5CC4"/>
    <w:rsid w:val="008B5DB8"/>
    <w:rsid w:val="008B5EB7"/>
    <w:rsid w:val="008B6064"/>
    <w:rsid w:val="008B61F3"/>
    <w:rsid w:val="008B64C3"/>
    <w:rsid w:val="008B737F"/>
    <w:rsid w:val="008B7D3B"/>
    <w:rsid w:val="008C04AD"/>
    <w:rsid w:val="008C0629"/>
    <w:rsid w:val="008C0F7D"/>
    <w:rsid w:val="008C1387"/>
    <w:rsid w:val="008C1756"/>
    <w:rsid w:val="008C1801"/>
    <w:rsid w:val="008C1B7A"/>
    <w:rsid w:val="008C1BE7"/>
    <w:rsid w:val="008C2FD8"/>
    <w:rsid w:val="008C397A"/>
    <w:rsid w:val="008C39F9"/>
    <w:rsid w:val="008C3C26"/>
    <w:rsid w:val="008C3E4D"/>
    <w:rsid w:val="008C3EBF"/>
    <w:rsid w:val="008C46BB"/>
    <w:rsid w:val="008C57F0"/>
    <w:rsid w:val="008C594A"/>
    <w:rsid w:val="008C634D"/>
    <w:rsid w:val="008C65E7"/>
    <w:rsid w:val="008C6CCA"/>
    <w:rsid w:val="008C6FA2"/>
    <w:rsid w:val="008C70F8"/>
    <w:rsid w:val="008C72FA"/>
    <w:rsid w:val="008C7980"/>
    <w:rsid w:val="008D0305"/>
    <w:rsid w:val="008D11FF"/>
    <w:rsid w:val="008D17E8"/>
    <w:rsid w:val="008D23EA"/>
    <w:rsid w:val="008D35D6"/>
    <w:rsid w:val="008D3696"/>
    <w:rsid w:val="008D3AD6"/>
    <w:rsid w:val="008D3B0F"/>
    <w:rsid w:val="008D3F27"/>
    <w:rsid w:val="008D53B4"/>
    <w:rsid w:val="008D56B6"/>
    <w:rsid w:val="008D6373"/>
    <w:rsid w:val="008D67D8"/>
    <w:rsid w:val="008D6CAC"/>
    <w:rsid w:val="008D6F42"/>
    <w:rsid w:val="008D71FB"/>
    <w:rsid w:val="008D72EA"/>
    <w:rsid w:val="008D7669"/>
    <w:rsid w:val="008E0D96"/>
    <w:rsid w:val="008E0E5F"/>
    <w:rsid w:val="008E125B"/>
    <w:rsid w:val="008E18AC"/>
    <w:rsid w:val="008E2010"/>
    <w:rsid w:val="008E268E"/>
    <w:rsid w:val="008E2C3B"/>
    <w:rsid w:val="008E32BA"/>
    <w:rsid w:val="008E3305"/>
    <w:rsid w:val="008E4384"/>
    <w:rsid w:val="008E460D"/>
    <w:rsid w:val="008E4A11"/>
    <w:rsid w:val="008E6093"/>
    <w:rsid w:val="008E6B12"/>
    <w:rsid w:val="008E6B8C"/>
    <w:rsid w:val="008E6B9B"/>
    <w:rsid w:val="008E6CEF"/>
    <w:rsid w:val="008E6DF2"/>
    <w:rsid w:val="008E6FCC"/>
    <w:rsid w:val="008E7018"/>
    <w:rsid w:val="008E709D"/>
    <w:rsid w:val="008E734C"/>
    <w:rsid w:val="008E7564"/>
    <w:rsid w:val="008E76AD"/>
    <w:rsid w:val="008E7CA6"/>
    <w:rsid w:val="008F0606"/>
    <w:rsid w:val="008F0861"/>
    <w:rsid w:val="008F0E31"/>
    <w:rsid w:val="008F0E68"/>
    <w:rsid w:val="008F0ECA"/>
    <w:rsid w:val="008F236A"/>
    <w:rsid w:val="008F278F"/>
    <w:rsid w:val="008F2CE7"/>
    <w:rsid w:val="008F310C"/>
    <w:rsid w:val="008F3353"/>
    <w:rsid w:val="008F38D6"/>
    <w:rsid w:val="008F40FF"/>
    <w:rsid w:val="008F43CA"/>
    <w:rsid w:val="008F46CF"/>
    <w:rsid w:val="008F4B84"/>
    <w:rsid w:val="008F4BD7"/>
    <w:rsid w:val="008F50AE"/>
    <w:rsid w:val="008F5138"/>
    <w:rsid w:val="008F5277"/>
    <w:rsid w:val="008F5FB0"/>
    <w:rsid w:val="008F6271"/>
    <w:rsid w:val="008F6331"/>
    <w:rsid w:val="008F70E8"/>
    <w:rsid w:val="008F74E4"/>
    <w:rsid w:val="008F7512"/>
    <w:rsid w:val="008F7749"/>
    <w:rsid w:val="008F7BDF"/>
    <w:rsid w:val="00900099"/>
    <w:rsid w:val="009001A5"/>
    <w:rsid w:val="0090119E"/>
    <w:rsid w:val="00901274"/>
    <w:rsid w:val="009024CE"/>
    <w:rsid w:val="00902A26"/>
    <w:rsid w:val="00902ACA"/>
    <w:rsid w:val="00903024"/>
    <w:rsid w:val="009031DD"/>
    <w:rsid w:val="00903216"/>
    <w:rsid w:val="00903564"/>
    <w:rsid w:val="00903595"/>
    <w:rsid w:val="0090370A"/>
    <w:rsid w:val="009037F5"/>
    <w:rsid w:val="009046B3"/>
    <w:rsid w:val="00904B05"/>
    <w:rsid w:val="00904D78"/>
    <w:rsid w:val="00904DD1"/>
    <w:rsid w:val="00905A40"/>
    <w:rsid w:val="00905C46"/>
    <w:rsid w:val="00905D0A"/>
    <w:rsid w:val="00905F4E"/>
    <w:rsid w:val="00906466"/>
    <w:rsid w:val="0090679B"/>
    <w:rsid w:val="0090685F"/>
    <w:rsid w:val="00906D0B"/>
    <w:rsid w:val="00906DF4"/>
    <w:rsid w:val="00906F9D"/>
    <w:rsid w:val="00906FDE"/>
    <w:rsid w:val="00907797"/>
    <w:rsid w:val="009079CE"/>
    <w:rsid w:val="0091035D"/>
    <w:rsid w:val="009103C1"/>
    <w:rsid w:val="0091068A"/>
    <w:rsid w:val="00910791"/>
    <w:rsid w:val="00910B1B"/>
    <w:rsid w:val="00910F8B"/>
    <w:rsid w:val="009113CD"/>
    <w:rsid w:val="009114AA"/>
    <w:rsid w:val="009116AA"/>
    <w:rsid w:val="00911C9B"/>
    <w:rsid w:val="00911D44"/>
    <w:rsid w:val="0091215B"/>
    <w:rsid w:val="009123DF"/>
    <w:rsid w:val="0091241F"/>
    <w:rsid w:val="00912B7D"/>
    <w:rsid w:val="009130ED"/>
    <w:rsid w:val="00913445"/>
    <w:rsid w:val="00913450"/>
    <w:rsid w:val="0091349B"/>
    <w:rsid w:val="009134F2"/>
    <w:rsid w:val="009138CB"/>
    <w:rsid w:val="00913BDA"/>
    <w:rsid w:val="0091428D"/>
    <w:rsid w:val="00914DB3"/>
    <w:rsid w:val="009159A2"/>
    <w:rsid w:val="00915E16"/>
    <w:rsid w:val="009162A7"/>
    <w:rsid w:val="00916C22"/>
    <w:rsid w:val="00916DF7"/>
    <w:rsid w:val="00916ED2"/>
    <w:rsid w:val="009173A7"/>
    <w:rsid w:val="00920203"/>
    <w:rsid w:val="0092054C"/>
    <w:rsid w:val="00920DE8"/>
    <w:rsid w:val="009210D8"/>
    <w:rsid w:val="009212E5"/>
    <w:rsid w:val="0092188C"/>
    <w:rsid w:val="00921BA7"/>
    <w:rsid w:val="00921C47"/>
    <w:rsid w:val="009224AA"/>
    <w:rsid w:val="00922518"/>
    <w:rsid w:val="00922C7F"/>
    <w:rsid w:val="00923EC1"/>
    <w:rsid w:val="009243B8"/>
    <w:rsid w:val="00924A1D"/>
    <w:rsid w:val="0092504F"/>
    <w:rsid w:val="009253AB"/>
    <w:rsid w:val="00925E84"/>
    <w:rsid w:val="00926350"/>
    <w:rsid w:val="009266E9"/>
    <w:rsid w:val="0092675E"/>
    <w:rsid w:val="0092679F"/>
    <w:rsid w:val="00926BB6"/>
    <w:rsid w:val="00926E8A"/>
    <w:rsid w:val="009274A4"/>
    <w:rsid w:val="00927753"/>
    <w:rsid w:val="00927A68"/>
    <w:rsid w:val="00930072"/>
    <w:rsid w:val="00930415"/>
    <w:rsid w:val="009305A2"/>
    <w:rsid w:val="009306CC"/>
    <w:rsid w:val="00930CBD"/>
    <w:rsid w:val="00930DDC"/>
    <w:rsid w:val="00931A93"/>
    <w:rsid w:val="0093214A"/>
    <w:rsid w:val="00932495"/>
    <w:rsid w:val="00932D0F"/>
    <w:rsid w:val="009333BE"/>
    <w:rsid w:val="00933436"/>
    <w:rsid w:val="00933767"/>
    <w:rsid w:val="00933D5E"/>
    <w:rsid w:val="009340DF"/>
    <w:rsid w:val="009342FB"/>
    <w:rsid w:val="0093509E"/>
    <w:rsid w:val="00935C98"/>
    <w:rsid w:val="00936C4C"/>
    <w:rsid w:val="00936C56"/>
    <w:rsid w:val="00936D8D"/>
    <w:rsid w:val="00937114"/>
    <w:rsid w:val="009373BD"/>
    <w:rsid w:val="0093798D"/>
    <w:rsid w:val="00941179"/>
    <w:rsid w:val="009412B5"/>
    <w:rsid w:val="009416C1"/>
    <w:rsid w:val="00941AA9"/>
    <w:rsid w:val="00942175"/>
    <w:rsid w:val="009421DF"/>
    <w:rsid w:val="0094264D"/>
    <w:rsid w:val="009436A1"/>
    <w:rsid w:val="0094394D"/>
    <w:rsid w:val="009439FA"/>
    <w:rsid w:val="00944144"/>
    <w:rsid w:val="00944256"/>
    <w:rsid w:val="00944ABC"/>
    <w:rsid w:val="00944CE0"/>
    <w:rsid w:val="00945F03"/>
    <w:rsid w:val="0094672F"/>
    <w:rsid w:val="00946ADC"/>
    <w:rsid w:val="00946C5E"/>
    <w:rsid w:val="0095047C"/>
    <w:rsid w:val="00950601"/>
    <w:rsid w:val="00950AB4"/>
    <w:rsid w:val="0095143E"/>
    <w:rsid w:val="00951791"/>
    <w:rsid w:val="00952AC4"/>
    <w:rsid w:val="00952E94"/>
    <w:rsid w:val="00952E9A"/>
    <w:rsid w:val="00953421"/>
    <w:rsid w:val="009543AB"/>
    <w:rsid w:val="009544FE"/>
    <w:rsid w:val="009548AD"/>
    <w:rsid w:val="0095493B"/>
    <w:rsid w:val="00954A51"/>
    <w:rsid w:val="00954A9E"/>
    <w:rsid w:val="0095523E"/>
    <w:rsid w:val="00955652"/>
    <w:rsid w:val="00955CAC"/>
    <w:rsid w:val="00955EF6"/>
    <w:rsid w:val="00955F25"/>
    <w:rsid w:val="00956144"/>
    <w:rsid w:val="00956CFD"/>
    <w:rsid w:val="0095704A"/>
    <w:rsid w:val="00957214"/>
    <w:rsid w:val="00957A73"/>
    <w:rsid w:val="00957CC8"/>
    <w:rsid w:val="009605CB"/>
    <w:rsid w:val="00960B6D"/>
    <w:rsid w:val="00960FCC"/>
    <w:rsid w:val="00961208"/>
    <w:rsid w:val="009618B5"/>
    <w:rsid w:val="00961ADC"/>
    <w:rsid w:val="00961E0F"/>
    <w:rsid w:val="00961F3F"/>
    <w:rsid w:val="0096233B"/>
    <w:rsid w:val="0096252A"/>
    <w:rsid w:val="009626D3"/>
    <w:rsid w:val="00963D24"/>
    <w:rsid w:val="00963F55"/>
    <w:rsid w:val="00964295"/>
    <w:rsid w:val="009644B1"/>
    <w:rsid w:val="0096465C"/>
    <w:rsid w:val="0096474E"/>
    <w:rsid w:val="009648F7"/>
    <w:rsid w:val="009649F2"/>
    <w:rsid w:val="00964B5E"/>
    <w:rsid w:val="0096664F"/>
    <w:rsid w:val="00966C95"/>
    <w:rsid w:val="009675A0"/>
    <w:rsid w:val="00967746"/>
    <w:rsid w:val="0096781C"/>
    <w:rsid w:val="00967B58"/>
    <w:rsid w:val="00967EDC"/>
    <w:rsid w:val="0097043E"/>
    <w:rsid w:val="009705EE"/>
    <w:rsid w:val="009716E1"/>
    <w:rsid w:val="0097172E"/>
    <w:rsid w:val="00971BF5"/>
    <w:rsid w:val="0097208A"/>
    <w:rsid w:val="0097243F"/>
    <w:rsid w:val="00972B1C"/>
    <w:rsid w:val="00972EB5"/>
    <w:rsid w:val="009732E2"/>
    <w:rsid w:val="0097347A"/>
    <w:rsid w:val="00973506"/>
    <w:rsid w:val="009742AD"/>
    <w:rsid w:val="00974886"/>
    <w:rsid w:val="00974CAC"/>
    <w:rsid w:val="00975868"/>
    <w:rsid w:val="009761AE"/>
    <w:rsid w:val="00976932"/>
    <w:rsid w:val="00976B9B"/>
    <w:rsid w:val="00976CA2"/>
    <w:rsid w:val="00976E8B"/>
    <w:rsid w:val="00977013"/>
    <w:rsid w:val="00980283"/>
    <w:rsid w:val="0098029A"/>
    <w:rsid w:val="00980AA2"/>
    <w:rsid w:val="00980CCE"/>
    <w:rsid w:val="00980D43"/>
    <w:rsid w:val="0098121B"/>
    <w:rsid w:val="00981710"/>
    <w:rsid w:val="00981D92"/>
    <w:rsid w:val="00981E6E"/>
    <w:rsid w:val="00981FB5"/>
    <w:rsid w:val="009821A3"/>
    <w:rsid w:val="00982EFA"/>
    <w:rsid w:val="0098342A"/>
    <w:rsid w:val="00984FC7"/>
    <w:rsid w:val="009850CA"/>
    <w:rsid w:val="00985706"/>
    <w:rsid w:val="009862F8"/>
    <w:rsid w:val="00986E35"/>
    <w:rsid w:val="00986FFA"/>
    <w:rsid w:val="009872AA"/>
    <w:rsid w:val="00990333"/>
    <w:rsid w:val="009913EF"/>
    <w:rsid w:val="00991D30"/>
    <w:rsid w:val="00991FB5"/>
    <w:rsid w:val="009921BE"/>
    <w:rsid w:val="00992990"/>
    <w:rsid w:val="0099313A"/>
    <w:rsid w:val="00993676"/>
    <w:rsid w:val="00993B1D"/>
    <w:rsid w:val="009942EF"/>
    <w:rsid w:val="00994674"/>
    <w:rsid w:val="00994B1F"/>
    <w:rsid w:val="00995002"/>
    <w:rsid w:val="0099506B"/>
    <w:rsid w:val="0099518B"/>
    <w:rsid w:val="009955E1"/>
    <w:rsid w:val="0099562F"/>
    <w:rsid w:val="00995764"/>
    <w:rsid w:val="00995BDE"/>
    <w:rsid w:val="00996654"/>
    <w:rsid w:val="00996790"/>
    <w:rsid w:val="00997409"/>
    <w:rsid w:val="0099778A"/>
    <w:rsid w:val="009979B3"/>
    <w:rsid w:val="00997F6D"/>
    <w:rsid w:val="009A0A2F"/>
    <w:rsid w:val="009A0A42"/>
    <w:rsid w:val="009A0C8E"/>
    <w:rsid w:val="009A0DA0"/>
    <w:rsid w:val="009A1292"/>
    <w:rsid w:val="009A1BF5"/>
    <w:rsid w:val="009A1E8B"/>
    <w:rsid w:val="009A288C"/>
    <w:rsid w:val="009A2D56"/>
    <w:rsid w:val="009A376D"/>
    <w:rsid w:val="009A3804"/>
    <w:rsid w:val="009A3A58"/>
    <w:rsid w:val="009A3AFE"/>
    <w:rsid w:val="009A3E6A"/>
    <w:rsid w:val="009A46E8"/>
    <w:rsid w:val="009A490F"/>
    <w:rsid w:val="009A557F"/>
    <w:rsid w:val="009A5688"/>
    <w:rsid w:val="009A5A5C"/>
    <w:rsid w:val="009A6D8D"/>
    <w:rsid w:val="009A6E03"/>
    <w:rsid w:val="009A6EA6"/>
    <w:rsid w:val="009A7331"/>
    <w:rsid w:val="009B04D8"/>
    <w:rsid w:val="009B05BE"/>
    <w:rsid w:val="009B0B6D"/>
    <w:rsid w:val="009B1A0F"/>
    <w:rsid w:val="009B2574"/>
    <w:rsid w:val="009B350D"/>
    <w:rsid w:val="009B35FA"/>
    <w:rsid w:val="009B3935"/>
    <w:rsid w:val="009B5495"/>
    <w:rsid w:val="009B5607"/>
    <w:rsid w:val="009B5714"/>
    <w:rsid w:val="009B5BC5"/>
    <w:rsid w:val="009B5BD3"/>
    <w:rsid w:val="009B5D87"/>
    <w:rsid w:val="009B5F07"/>
    <w:rsid w:val="009B6069"/>
    <w:rsid w:val="009B6522"/>
    <w:rsid w:val="009B6811"/>
    <w:rsid w:val="009B6AFD"/>
    <w:rsid w:val="009B6D4E"/>
    <w:rsid w:val="009B71B8"/>
    <w:rsid w:val="009B7393"/>
    <w:rsid w:val="009B77BE"/>
    <w:rsid w:val="009B77CF"/>
    <w:rsid w:val="009B7A78"/>
    <w:rsid w:val="009B7C04"/>
    <w:rsid w:val="009C02F7"/>
    <w:rsid w:val="009C0B17"/>
    <w:rsid w:val="009C0C63"/>
    <w:rsid w:val="009C1714"/>
    <w:rsid w:val="009C2320"/>
    <w:rsid w:val="009C239C"/>
    <w:rsid w:val="009C23B5"/>
    <w:rsid w:val="009C25FF"/>
    <w:rsid w:val="009C2908"/>
    <w:rsid w:val="009C3B6F"/>
    <w:rsid w:val="009C4558"/>
    <w:rsid w:val="009C48CE"/>
    <w:rsid w:val="009C5346"/>
    <w:rsid w:val="009C6375"/>
    <w:rsid w:val="009C66A2"/>
    <w:rsid w:val="009C6BF9"/>
    <w:rsid w:val="009C7644"/>
    <w:rsid w:val="009C7DDC"/>
    <w:rsid w:val="009D00A3"/>
    <w:rsid w:val="009D0ED4"/>
    <w:rsid w:val="009D108A"/>
    <w:rsid w:val="009D1432"/>
    <w:rsid w:val="009D1A32"/>
    <w:rsid w:val="009D1BFC"/>
    <w:rsid w:val="009D1FCF"/>
    <w:rsid w:val="009D223F"/>
    <w:rsid w:val="009D2355"/>
    <w:rsid w:val="009D2955"/>
    <w:rsid w:val="009D2C12"/>
    <w:rsid w:val="009D2C81"/>
    <w:rsid w:val="009D357E"/>
    <w:rsid w:val="009D3F25"/>
    <w:rsid w:val="009D40E3"/>
    <w:rsid w:val="009D4357"/>
    <w:rsid w:val="009D55D3"/>
    <w:rsid w:val="009D56E0"/>
    <w:rsid w:val="009D61C0"/>
    <w:rsid w:val="009D63E1"/>
    <w:rsid w:val="009D6E66"/>
    <w:rsid w:val="009D7115"/>
    <w:rsid w:val="009D7250"/>
    <w:rsid w:val="009E018B"/>
    <w:rsid w:val="009E09BA"/>
    <w:rsid w:val="009E0FEA"/>
    <w:rsid w:val="009E11E8"/>
    <w:rsid w:val="009E15C7"/>
    <w:rsid w:val="009E1C21"/>
    <w:rsid w:val="009E1C7F"/>
    <w:rsid w:val="009E1D35"/>
    <w:rsid w:val="009E2A32"/>
    <w:rsid w:val="009E2F1B"/>
    <w:rsid w:val="009E3590"/>
    <w:rsid w:val="009E3653"/>
    <w:rsid w:val="009E38A2"/>
    <w:rsid w:val="009E3982"/>
    <w:rsid w:val="009E4E32"/>
    <w:rsid w:val="009E5011"/>
    <w:rsid w:val="009E5678"/>
    <w:rsid w:val="009E5BF2"/>
    <w:rsid w:val="009E5DEA"/>
    <w:rsid w:val="009E67B6"/>
    <w:rsid w:val="009E760A"/>
    <w:rsid w:val="009E7A3F"/>
    <w:rsid w:val="009E7E2E"/>
    <w:rsid w:val="009E7E43"/>
    <w:rsid w:val="009F0229"/>
    <w:rsid w:val="009F05E5"/>
    <w:rsid w:val="009F0DBC"/>
    <w:rsid w:val="009F17AC"/>
    <w:rsid w:val="009F19A2"/>
    <w:rsid w:val="009F1A56"/>
    <w:rsid w:val="009F1B80"/>
    <w:rsid w:val="009F1CD2"/>
    <w:rsid w:val="009F28BB"/>
    <w:rsid w:val="009F28DA"/>
    <w:rsid w:val="009F2CCE"/>
    <w:rsid w:val="009F2E16"/>
    <w:rsid w:val="009F37D4"/>
    <w:rsid w:val="009F3BF4"/>
    <w:rsid w:val="009F3F14"/>
    <w:rsid w:val="009F4468"/>
    <w:rsid w:val="009F51AA"/>
    <w:rsid w:val="009F5B29"/>
    <w:rsid w:val="009F60BD"/>
    <w:rsid w:val="009F60D5"/>
    <w:rsid w:val="009F61BA"/>
    <w:rsid w:val="009F6FCD"/>
    <w:rsid w:val="009F7014"/>
    <w:rsid w:val="009F7038"/>
    <w:rsid w:val="009F708D"/>
    <w:rsid w:val="009F74B1"/>
    <w:rsid w:val="00A003F0"/>
    <w:rsid w:val="00A00482"/>
    <w:rsid w:val="00A00CB3"/>
    <w:rsid w:val="00A00E75"/>
    <w:rsid w:val="00A013B2"/>
    <w:rsid w:val="00A02680"/>
    <w:rsid w:val="00A02E0F"/>
    <w:rsid w:val="00A02E56"/>
    <w:rsid w:val="00A03F68"/>
    <w:rsid w:val="00A04440"/>
    <w:rsid w:val="00A04B9E"/>
    <w:rsid w:val="00A04FCD"/>
    <w:rsid w:val="00A051C2"/>
    <w:rsid w:val="00A05397"/>
    <w:rsid w:val="00A05BE1"/>
    <w:rsid w:val="00A05C3D"/>
    <w:rsid w:val="00A0600A"/>
    <w:rsid w:val="00A062B2"/>
    <w:rsid w:val="00A06619"/>
    <w:rsid w:val="00A06DDB"/>
    <w:rsid w:val="00A07343"/>
    <w:rsid w:val="00A07846"/>
    <w:rsid w:val="00A10B29"/>
    <w:rsid w:val="00A11060"/>
    <w:rsid w:val="00A119E2"/>
    <w:rsid w:val="00A11B83"/>
    <w:rsid w:val="00A11CA7"/>
    <w:rsid w:val="00A12410"/>
    <w:rsid w:val="00A12445"/>
    <w:rsid w:val="00A125B3"/>
    <w:rsid w:val="00A1287E"/>
    <w:rsid w:val="00A12A92"/>
    <w:rsid w:val="00A12ACC"/>
    <w:rsid w:val="00A12B61"/>
    <w:rsid w:val="00A12EEC"/>
    <w:rsid w:val="00A13199"/>
    <w:rsid w:val="00A13C2D"/>
    <w:rsid w:val="00A13DF6"/>
    <w:rsid w:val="00A142A3"/>
    <w:rsid w:val="00A153CE"/>
    <w:rsid w:val="00A158CA"/>
    <w:rsid w:val="00A15AC0"/>
    <w:rsid w:val="00A16380"/>
    <w:rsid w:val="00A173BE"/>
    <w:rsid w:val="00A216AB"/>
    <w:rsid w:val="00A21BEA"/>
    <w:rsid w:val="00A22073"/>
    <w:rsid w:val="00A22714"/>
    <w:rsid w:val="00A22B60"/>
    <w:rsid w:val="00A2335E"/>
    <w:rsid w:val="00A2382B"/>
    <w:rsid w:val="00A24275"/>
    <w:rsid w:val="00A24B5F"/>
    <w:rsid w:val="00A24EF4"/>
    <w:rsid w:val="00A24F0A"/>
    <w:rsid w:val="00A25520"/>
    <w:rsid w:val="00A25526"/>
    <w:rsid w:val="00A25779"/>
    <w:rsid w:val="00A264DE"/>
    <w:rsid w:val="00A26E96"/>
    <w:rsid w:val="00A26F96"/>
    <w:rsid w:val="00A2705C"/>
    <w:rsid w:val="00A27C04"/>
    <w:rsid w:val="00A27C8B"/>
    <w:rsid w:val="00A30DBD"/>
    <w:rsid w:val="00A31E70"/>
    <w:rsid w:val="00A32143"/>
    <w:rsid w:val="00A32AD4"/>
    <w:rsid w:val="00A333BF"/>
    <w:rsid w:val="00A3363F"/>
    <w:rsid w:val="00A33894"/>
    <w:rsid w:val="00A33967"/>
    <w:rsid w:val="00A33A35"/>
    <w:rsid w:val="00A33E21"/>
    <w:rsid w:val="00A34B18"/>
    <w:rsid w:val="00A34B4C"/>
    <w:rsid w:val="00A35B50"/>
    <w:rsid w:val="00A35C1F"/>
    <w:rsid w:val="00A35D1E"/>
    <w:rsid w:val="00A35EF8"/>
    <w:rsid w:val="00A36DD9"/>
    <w:rsid w:val="00A36F57"/>
    <w:rsid w:val="00A37B72"/>
    <w:rsid w:val="00A37C06"/>
    <w:rsid w:val="00A401AA"/>
    <w:rsid w:val="00A4030C"/>
    <w:rsid w:val="00A40669"/>
    <w:rsid w:val="00A4136B"/>
    <w:rsid w:val="00A41A02"/>
    <w:rsid w:val="00A41E8C"/>
    <w:rsid w:val="00A426CA"/>
    <w:rsid w:val="00A43124"/>
    <w:rsid w:val="00A43C07"/>
    <w:rsid w:val="00A443F5"/>
    <w:rsid w:val="00A44FE7"/>
    <w:rsid w:val="00A450AD"/>
    <w:rsid w:val="00A45A24"/>
    <w:rsid w:val="00A45B1A"/>
    <w:rsid w:val="00A46270"/>
    <w:rsid w:val="00A46283"/>
    <w:rsid w:val="00A462B6"/>
    <w:rsid w:val="00A46A0F"/>
    <w:rsid w:val="00A46C02"/>
    <w:rsid w:val="00A46EF5"/>
    <w:rsid w:val="00A473E6"/>
    <w:rsid w:val="00A50037"/>
    <w:rsid w:val="00A50C44"/>
    <w:rsid w:val="00A50DDD"/>
    <w:rsid w:val="00A51240"/>
    <w:rsid w:val="00A5209F"/>
    <w:rsid w:val="00A52AED"/>
    <w:rsid w:val="00A52F10"/>
    <w:rsid w:val="00A53850"/>
    <w:rsid w:val="00A53ADD"/>
    <w:rsid w:val="00A54042"/>
    <w:rsid w:val="00A549A5"/>
    <w:rsid w:val="00A54A70"/>
    <w:rsid w:val="00A54EAD"/>
    <w:rsid w:val="00A55489"/>
    <w:rsid w:val="00A55EA9"/>
    <w:rsid w:val="00A56088"/>
    <w:rsid w:val="00A56A96"/>
    <w:rsid w:val="00A57A22"/>
    <w:rsid w:val="00A57A8E"/>
    <w:rsid w:val="00A60CE4"/>
    <w:rsid w:val="00A617ED"/>
    <w:rsid w:val="00A61947"/>
    <w:rsid w:val="00A61B1C"/>
    <w:rsid w:val="00A626BD"/>
    <w:rsid w:val="00A62FC4"/>
    <w:rsid w:val="00A635C6"/>
    <w:rsid w:val="00A65872"/>
    <w:rsid w:val="00A66843"/>
    <w:rsid w:val="00A66F3B"/>
    <w:rsid w:val="00A671B4"/>
    <w:rsid w:val="00A67AD8"/>
    <w:rsid w:val="00A67E94"/>
    <w:rsid w:val="00A70090"/>
    <w:rsid w:val="00A70D7E"/>
    <w:rsid w:val="00A70DB2"/>
    <w:rsid w:val="00A70F00"/>
    <w:rsid w:val="00A713B9"/>
    <w:rsid w:val="00A72464"/>
    <w:rsid w:val="00A72DBB"/>
    <w:rsid w:val="00A730B1"/>
    <w:rsid w:val="00A73362"/>
    <w:rsid w:val="00A7358F"/>
    <w:rsid w:val="00A73D27"/>
    <w:rsid w:val="00A74AAF"/>
    <w:rsid w:val="00A74C23"/>
    <w:rsid w:val="00A74C8A"/>
    <w:rsid w:val="00A75637"/>
    <w:rsid w:val="00A75BB6"/>
    <w:rsid w:val="00A75D90"/>
    <w:rsid w:val="00A7603F"/>
    <w:rsid w:val="00A762B1"/>
    <w:rsid w:val="00A766B7"/>
    <w:rsid w:val="00A76AEF"/>
    <w:rsid w:val="00A77475"/>
    <w:rsid w:val="00A775D1"/>
    <w:rsid w:val="00A77A8C"/>
    <w:rsid w:val="00A80978"/>
    <w:rsid w:val="00A80A73"/>
    <w:rsid w:val="00A80D5C"/>
    <w:rsid w:val="00A81CDA"/>
    <w:rsid w:val="00A81D14"/>
    <w:rsid w:val="00A823B7"/>
    <w:rsid w:val="00A82A80"/>
    <w:rsid w:val="00A83DF0"/>
    <w:rsid w:val="00A844F9"/>
    <w:rsid w:val="00A849B0"/>
    <w:rsid w:val="00A84B94"/>
    <w:rsid w:val="00A84BB6"/>
    <w:rsid w:val="00A8513D"/>
    <w:rsid w:val="00A8524E"/>
    <w:rsid w:val="00A852AE"/>
    <w:rsid w:val="00A85714"/>
    <w:rsid w:val="00A85E0E"/>
    <w:rsid w:val="00A85FB5"/>
    <w:rsid w:val="00A866F0"/>
    <w:rsid w:val="00A8684E"/>
    <w:rsid w:val="00A869AE"/>
    <w:rsid w:val="00A86D54"/>
    <w:rsid w:val="00A86DDD"/>
    <w:rsid w:val="00A87492"/>
    <w:rsid w:val="00A87932"/>
    <w:rsid w:val="00A879C3"/>
    <w:rsid w:val="00A87C22"/>
    <w:rsid w:val="00A90049"/>
    <w:rsid w:val="00A901F0"/>
    <w:rsid w:val="00A9088B"/>
    <w:rsid w:val="00A90DA6"/>
    <w:rsid w:val="00A90F1C"/>
    <w:rsid w:val="00A90F95"/>
    <w:rsid w:val="00A917E6"/>
    <w:rsid w:val="00A91A18"/>
    <w:rsid w:val="00A91D5B"/>
    <w:rsid w:val="00A924F1"/>
    <w:rsid w:val="00A92FE0"/>
    <w:rsid w:val="00A93164"/>
    <w:rsid w:val="00A93C03"/>
    <w:rsid w:val="00A94873"/>
    <w:rsid w:val="00A94AF8"/>
    <w:rsid w:val="00A94F49"/>
    <w:rsid w:val="00A953FE"/>
    <w:rsid w:val="00A95772"/>
    <w:rsid w:val="00A958A2"/>
    <w:rsid w:val="00A959BB"/>
    <w:rsid w:val="00A95F2F"/>
    <w:rsid w:val="00A95F3D"/>
    <w:rsid w:val="00A95F4B"/>
    <w:rsid w:val="00A965BA"/>
    <w:rsid w:val="00A968EB"/>
    <w:rsid w:val="00A979B4"/>
    <w:rsid w:val="00A97B2C"/>
    <w:rsid w:val="00AA0BC2"/>
    <w:rsid w:val="00AA0CAB"/>
    <w:rsid w:val="00AA0DDC"/>
    <w:rsid w:val="00AA106F"/>
    <w:rsid w:val="00AA129D"/>
    <w:rsid w:val="00AA14AB"/>
    <w:rsid w:val="00AA177E"/>
    <w:rsid w:val="00AA1992"/>
    <w:rsid w:val="00AA1F23"/>
    <w:rsid w:val="00AA1FEE"/>
    <w:rsid w:val="00AA232C"/>
    <w:rsid w:val="00AA25C4"/>
    <w:rsid w:val="00AA26E3"/>
    <w:rsid w:val="00AA2AE6"/>
    <w:rsid w:val="00AA2D71"/>
    <w:rsid w:val="00AA2F0E"/>
    <w:rsid w:val="00AA319F"/>
    <w:rsid w:val="00AA3293"/>
    <w:rsid w:val="00AA332A"/>
    <w:rsid w:val="00AA39BD"/>
    <w:rsid w:val="00AA3C2A"/>
    <w:rsid w:val="00AA3FA1"/>
    <w:rsid w:val="00AA42E4"/>
    <w:rsid w:val="00AA4409"/>
    <w:rsid w:val="00AA4563"/>
    <w:rsid w:val="00AA48B1"/>
    <w:rsid w:val="00AA58E5"/>
    <w:rsid w:val="00AA6742"/>
    <w:rsid w:val="00AA677B"/>
    <w:rsid w:val="00AA6815"/>
    <w:rsid w:val="00AA77D6"/>
    <w:rsid w:val="00AA7AFF"/>
    <w:rsid w:val="00AB006C"/>
    <w:rsid w:val="00AB05BE"/>
    <w:rsid w:val="00AB09AF"/>
    <w:rsid w:val="00AB0C6F"/>
    <w:rsid w:val="00AB0E32"/>
    <w:rsid w:val="00AB0EA9"/>
    <w:rsid w:val="00AB0FE2"/>
    <w:rsid w:val="00AB154E"/>
    <w:rsid w:val="00AB1EA1"/>
    <w:rsid w:val="00AB2D0D"/>
    <w:rsid w:val="00AB338C"/>
    <w:rsid w:val="00AB3DE6"/>
    <w:rsid w:val="00AB4681"/>
    <w:rsid w:val="00AB46FB"/>
    <w:rsid w:val="00AB47E5"/>
    <w:rsid w:val="00AB4827"/>
    <w:rsid w:val="00AB4A1C"/>
    <w:rsid w:val="00AB57C6"/>
    <w:rsid w:val="00AB651B"/>
    <w:rsid w:val="00AB655B"/>
    <w:rsid w:val="00AB6E78"/>
    <w:rsid w:val="00AB7077"/>
    <w:rsid w:val="00AC0391"/>
    <w:rsid w:val="00AC08ED"/>
    <w:rsid w:val="00AC09F0"/>
    <w:rsid w:val="00AC0EA0"/>
    <w:rsid w:val="00AC188A"/>
    <w:rsid w:val="00AC18BE"/>
    <w:rsid w:val="00AC2590"/>
    <w:rsid w:val="00AC2F76"/>
    <w:rsid w:val="00AC38B1"/>
    <w:rsid w:val="00AC3A7B"/>
    <w:rsid w:val="00AC3C21"/>
    <w:rsid w:val="00AC3CDC"/>
    <w:rsid w:val="00AC3DC5"/>
    <w:rsid w:val="00AC4F2E"/>
    <w:rsid w:val="00AC5C38"/>
    <w:rsid w:val="00AC5E72"/>
    <w:rsid w:val="00AC5FA0"/>
    <w:rsid w:val="00AC659B"/>
    <w:rsid w:val="00AC6B4B"/>
    <w:rsid w:val="00AC7779"/>
    <w:rsid w:val="00AC79ED"/>
    <w:rsid w:val="00AC7C88"/>
    <w:rsid w:val="00AD05CC"/>
    <w:rsid w:val="00AD0683"/>
    <w:rsid w:val="00AD06E4"/>
    <w:rsid w:val="00AD073A"/>
    <w:rsid w:val="00AD07AE"/>
    <w:rsid w:val="00AD0D55"/>
    <w:rsid w:val="00AD0DB4"/>
    <w:rsid w:val="00AD0F33"/>
    <w:rsid w:val="00AD0F42"/>
    <w:rsid w:val="00AD11F0"/>
    <w:rsid w:val="00AD1B38"/>
    <w:rsid w:val="00AD1CB2"/>
    <w:rsid w:val="00AD27FB"/>
    <w:rsid w:val="00AD3300"/>
    <w:rsid w:val="00AD3382"/>
    <w:rsid w:val="00AD390A"/>
    <w:rsid w:val="00AD3BD0"/>
    <w:rsid w:val="00AD4A5E"/>
    <w:rsid w:val="00AD4C2C"/>
    <w:rsid w:val="00AD4DAD"/>
    <w:rsid w:val="00AD51DA"/>
    <w:rsid w:val="00AD5DE7"/>
    <w:rsid w:val="00AD5EAB"/>
    <w:rsid w:val="00AD63D0"/>
    <w:rsid w:val="00AD66B7"/>
    <w:rsid w:val="00AD71FB"/>
    <w:rsid w:val="00AD7763"/>
    <w:rsid w:val="00AD7861"/>
    <w:rsid w:val="00AD79BE"/>
    <w:rsid w:val="00AE01EA"/>
    <w:rsid w:val="00AE11DE"/>
    <w:rsid w:val="00AE1FC0"/>
    <w:rsid w:val="00AE254E"/>
    <w:rsid w:val="00AE28B3"/>
    <w:rsid w:val="00AE2B74"/>
    <w:rsid w:val="00AE2CD1"/>
    <w:rsid w:val="00AE2F5F"/>
    <w:rsid w:val="00AE301F"/>
    <w:rsid w:val="00AE34C3"/>
    <w:rsid w:val="00AE3595"/>
    <w:rsid w:val="00AE3A9E"/>
    <w:rsid w:val="00AE3EB4"/>
    <w:rsid w:val="00AE453B"/>
    <w:rsid w:val="00AE486A"/>
    <w:rsid w:val="00AE64CC"/>
    <w:rsid w:val="00AE656C"/>
    <w:rsid w:val="00AE6DFC"/>
    <w:rsid w:val="00AE7127"/>
    <w:rsid w:val="00AE7681"/>
    <w:rsid w:val="00AE7A7B"/>
    <w:rsid w:val="00AF000A"/>
    <w:rsid w:val="00AF036A"/>
    <w:rsid w:val="00AF08B2"/>
    <w:rsid w:val="00AF08DB"/>
    <w:rsid w:val="00AF1133"/>
    <w:rsid w:val="00AF1534"/>
    <w:rsid w:val="00AF1BEA"/>
    <w:rsid w:val="00AF2911"/>
    <w:rsid w:val="00AF3313"/>
    <w:rsid w:val="00AF3AF0"/>
    <w:rsid w:val="00AF4C1B"/>
    <w:rsid w:val="00AF4DF8"/>
    <w:rsid w:val="00AF5EE0"/>
    <w:rsid w:val="00AF6568"/>
    <w:rsid w:val="00AF69E9"/>
    <w:rsid w:val="00AF6BA0"/>
    <w:rsid w:val="00AF6C31"/>
    <w:rsid w:val="00AF6E09"/>
    <w:rsid w:val="00AF6F6D"/>
    <w:rsid w:val="00AF71D3"/>
    <w:rsid w:val="00AF72B0"/>
    <w:rsid w:val="00AF7B75"/>
    <w:rsid w:val="00B00AAF"/>
    <w:rsid w:val="00B01363"/>
    <w:rsid w:val="00B018D7"/>
    <w:rsid w:val="00B01B5D"/>
    <w:rsid w:val="00B01D19"/>
    <w:rsid w:val="00B01EC1"/>
    <w:rsid w:val="00B0230D"/>
    <w:rsid w:val="00B02548"/>
    <w:rsid w:val="00B028B4"/>
    <w:rsid w:val="00B02B60"/>
    <w:rsid w:val="00B031B5"/>
    <w:rsid w:val="00B03AAC"/>
    <w:rsid w:val="00B03F82"/>
    <w:rsid w:val="00B04ACC"/>
    <w:rsid w:val="00B04D33"/>
    <w:rsid w:val="00B06712"/>
    <w:rsid w:val="00B06A66"/>
    <w:rsid w:val="00B06D93"/>
    <w:rsid w:val="00B06F1D"/>
    <w:rsid w:val="00B07BB6"/>
    <w:rsid w:val="00B07CAE"/>
    <w:rsid w:val="00B103FC"/>
    <w:rsid w:val="00B1045A"/>
    <w:rsid w:val="00B10499"/>
    <w:rsid w:val="00B1088B"/>
    <w:rsid w:val="00B10FAE"/>
    <w:rsid w:val="00B110D2"/>
    <w:rsid w:val="00B111ED"/>
    <w:rsid w:val="00B11978"/>
    <w:rsid w:val="00B11CBA"/>
    <w:rsid w:val="00B11DC8"/>
    <w:rsid w:val="00B12D93"/>
    <w:rsid w:val="00B13045"/>
    <w:rsid w:val="00B1318D"/>
    <w:rsid w:val="00B1333F"/>
    <w:rsid w:val="00B1336B"/>
    <w:rsid w:val="00B13489"/>
    <w:rsid w:val="00B13BD0"/>
    <w:rsid w:val="00B14198"/>
    <w:rsid w:val="00B14323"/>
    <w:rsid w:val="00B144DE"/>
    <w:rsid w:val="00B146E3"/>
    <w:rsid w:val="00B1480E"/>
    <w:rsid w:val="00B15076"/>
    <w:rsid w:val="00B16509"/>
    <w:rsid w:val="00B16532"/>
    <w:rsid w:val="00B16A6F"/>
    <w:rsid w:val="00B16AB8"/>
    <w:rsid w:val="00B16B69"/>
    <w:rsid w:val="00B16BD4"/>
    <w:rsid w:val="00B1722E"/>
    <w:rsid w:val="00B174E6"/>
    <w:rsid w:val="00B1792E"/>
    <w:rsid w:val="00B17C53"/>
    <w:rsid w:val="00B21098"/>
    <w:rsid w:val="00B21685"/>
    <w:rsid w:val="00B220C0"/>
    <w:rsid w:val="00B228CA"/>
    <w:rsid w:val="00B2306A"/>
    <w:rsid w:val="00B23505"/>
    <w:rsid w:val="00B23B69"/>
    <w:rsid w:val="00B23BDF"/>
    <w:rsid w:val="00B24249"/>
    <w:rsid w:val="00B2463D"/>
    <w:rsid w:val="00B24709"/>
    <w:rsid w:val="00B24F9B"/>
    <w:rsid w:val="00B255AA"/>
    <w:rsid w:val="00B25B9B"/>
    <w:rsid w:val="00B25C03"/>
    <w:rsid w:val="00B25D73"/>
    <w:rsid w:val="00B26581"/>
    <w:rsid w:val="00B265AA"/>
    <w:rsid w:val="00B268AC"/>
    <w:rsid w:val="00B2691E"/>
    <w:rsid w:val="00B26D05"/>
    <w:rsid w:val="00B26EA8"/>
    <w:rsid w:val="00B30137"/>
    <w:rsid w:val="00B3018B"/>
    <w:rsid w:val="00B30815"/>
    <w:rsid w:val="00B30BAE"/>
    <w:rsid w:val="00B32410"/>
    <w:rsid w:val="00B32749"/>
    <w:rsid w:val="00B32D94"/>
    <w:rsid w:val="00B334EA"/>
    <w:rsid w:val="00B340B1"/>
    <w:rsid w:val="00B342EC"/>
    <w:rsid w:val="00B34430"/>
    <w:rsid w:val="00B344B4"/>
    <w:rsid w:val="00B344EE"/>
    <w:rsid w:val="00B34E67"/>
    <w:rsid w:val="00B35C40"/>
    <w:rsid w:val="00B361D5"/>
    <w:rsid w:val="00B373A8"/>
    <w:rsid w:val="00B37509"/>
    <w:rsid w:val="00B37CDA"/>
    <w:rsid w:val="00B40C01"/>
    <w:rsid w:val="00B40C5A"/>
    <w:rsid w:val="00B40C9A"/>
    <w:rsid w:val="00B411AF"/>
    <w:rsid w:val="00B41830"/>
    <w:rsid w:val="00B41C1A"/>
    <w:rsid w:val="00B41F14"/>
    <w:rsid w:val="00B4245A"/>
    <w:rsid w:val="00B42C2F"/>
    <w:rsid w:val="00B42E05"/>
    <w:rsid w:val="00B43F3D"/>
    <w:rsid w:val="00B44672"/>
    <w:rsid w:val="00B44B2A"/>
    <w:rsid w:val="00B4527E"/>
    <w:rsid w:val="00B4567A"/>
    <w:rsid w:val="00B45AAA"/>
    <w:rsid w:val="00B46DD3"/>
    <w:rsid w:val="00B47084"/>
    <w:rsid w:val="00B472C3"/>
    <w:rsid w:val="00B47641"/>
    <w:rsid w:val="00B478AC"/>
    <w:rsid w:val="00B47E87"/>
    <w:rsid w:val="00B501AB"/>
    <w:rsid w:val="00B5096E"/>
    <w:rsid w:val="00B51102"/>
    <w:rsid w:val="00B5135A"/>
    <w:rsid w:val="00B519FD"/>
    <w:rsid w:val="00B52B9F"/>
    <w:rsid w:val="00B52CB2"/>
    <w:rsid w:val="00B5373B"/>
    <w:rsid w:val="00B53997"/>
    <w:rsid w:val="00B53C9A"/>
    <w:rsid w:val="00B54930"/>
    <w:rsid w:val="00B5526D"/>
    <w:rsid w:val="00B55318"/>
    <w:rsid w:val="00B5535A"/>
    <w:rsid w:val="00B55F92"/>
    <w:rsid w:val="00B55FE0"/>
    <w:rsid w:val="00B564D1"/>
    <w:rsid w:val="00B56507"/>
    <w:rsid w:val="00B56591"/>
    <w:rsid w:val="00B5753B"/>
    <w:rsid w:val="00B607FA"/>
    <w:rsid w:val="00B60C48"/>
    <w:rsid w:val="00B61CCF"/>
    <w:rsid w:val="00B61CDD"/>
    <w:rsid w:val="00B61D1E"/>
    <w:rsid w:val="00B61EE7"/>
    <w:rsid w:val="00B61F7F"/>
    <w:rsid w:val="00B62291"/>
    <w:rsid w:val="00B626F5"/>
    <w:rsid w:val="00B629EF"/>
    <w:rsid w:val="00B630DA"/>
    <w:rsid w:val="00B6324E"/>
    <w:rsid w:val="00B6394E"/>
    <w:rsid w:val="00B640AE"/>
    <w:rsid w:val="00B6445F"/>
    <w:rsid w:val="00B6479F"/>
    <w:rsid w:val="00B64B1E"/>
    <w:rsid w:val="00B65105"/>
    <w:rsid w:val="00B65215"/>
    <w:rsid w:val="00B65648"/>
    <w:rsid w:val="00B65888"/>
    <w:rsid w:val="00B65914"/>
    <w:rsid w:val="00B66266"/>
    <w:rsid w:val="00B662AB"/>
    <w:rsid w:val="00B666B9"/>
    <w:rsid w:val="00B67032"/>
    <w:rsid w:val="00B67236"/>
    <w:rsid w:val="00B67779"/>
    <w:rsid w:val="00B67B42"/>
    <w:rsid w:val="00B700FE"/>
    <w:rsid w:val="00B702DD"/>
    <w:rsid w:val="00B7072E"/>
    <w:rsid w:val="00B70838"/>
    <w:rsid w:val="00B70AC9"/>
    <w:rsid w:val="00B70F47"/>
    <w:rsid w:val="00B7145C"/>
    <w:rsid w:val="00B719F7"/>
    <w:rsid w:val="00B7228F"/>
    <w:rsid w:val="00B72AED"/>
    <w:rsid w:val="00B72FD5"/>
    <w:rsid w:val="00B73634"/>
    <w:rsid w:val="00B73E95"/>
    <w:rsid w:val="00B73FA5"/>
    <w:rsid w:val="00B74976"/>
    <w:rsid w:val="00B74BE7"/>
    <w:rsid w:val="00B74D71"/>
    <w:rsid w:val="00B767AB"/>
    <w:rsid w:val="00B767D8"/>
    <w:rsid w:val="00B76AB2"/>
    <w:rsid w:val="00B76C6F"/>
    <w:rsid w:val="00B774D5"/>
    <w:rsid w:val="00B77762"/>
    <w:rsid w:val="00B77B29"/>
    <w:rsid w:val="00B80078"/>
    <w:rsid w:val="00B806F2"/>
    <w:rsid w:val="00B8071D"/>
    <w:rsid w:val="00B8088B"/>
    <w:rsid w:val="00B808DD"/>
    <w:rsid w:val="00B80CDB"/>
    <w:rsid w:val="00B80DA6"/>
    <w:rsid w:val="00B80F8D"/>
    <w:rsid w:val="00B816B3"/>
    <w:rsid w:val="00B817A7"/>
    <w:rsid w:val="00B825B9"/>
    <w:rsid w:val="00B8332F"/>
    <w:rsid w:val="00B8378D"/>
    <w:rsid w:val="00B8456D"/>
    <w:rsid w:val="00B84679"/>
    <w:rsid w:val="00B848A1"/>
    <w:rsid w:val="00B85136"/>
    <w:rsid w:val="00B85328"/>
    <w:rsid w:val="00B855F1"/>
    <w:rsid w:val="00B8594E"/>
    <w:rsid w:val="00B86EF7"/>
    <w:rsid w:val="00B87D90"/>
    <w:rsid w:val="00B90399"/>
    <w:rsid w:val="00B9082B"/>
    <w:rsid w:val="00B90864"/>
    <w:rsid w:val="00B90A4C"/>
    <w:rsid w:val="00B92360"/>
    <w:rsid w:val="00B92628"/>
    <w:rsid w:val="00B92DB6"/>
    <w:rsid w:val="00B92E61"/>
    <w:rsid w:val="00B92EFA"/>
    <w:rsid w:val="00B93728"/>
    <w:rsid w:val="00B93950"/>
    <w:rsid w:val="00B9412B"/>
    <w:rsid w:val="00B947B6"/>
    <w:rsid w:val="00B948A2"/>
    <w:rsid w:val="00B949B6"/>
    <w:rsid w:val="00B94DA7"/>
    <w:rsid w:val="00B94DCE"/>
    <w:rsid w:val="00B953E5"/>
    <w:rsid w:val="00B958D3"/>
    <w:rsid w:val="00B95D2B"/>
    <w:rsid w:val="00B9617D"/>
    <w:rsid w:val="00B9648D"/>
    <w:rsid w:val="00B96C27"/>
    <w:rsid w:val="00B96E07"/>
    <w:rsid w:val="00B97058"/>
    <w:rsid w:val="00B974C2"/>
    <w:rsid w:val="00B97505"/>
    <w:rsid w:val="00B97A18"/>
    <w:rsid w:val="00BA02DC"/>
    <w:rsid w:val="00BA0785"/>
    <w:rsid w:val="00BA08B5"/>
    <w:rsid w:val="00BA0AC1"/>
    <w:rsid w:val="00BA0D24"/>
    <w:rsid w:val="00BA2C30"/>
    <w:rsid w:val="00BA3013"/>
    <w:rsid w:val="00BA3672"/>
    <w:rsid w:val="00BA3A18"/>
    <w:rsid w:val="00BA3A82"/>
    <w:rsid w:val="00BA3FA0"/>
    <w:rsid w:val="00BA45C8"/>
    <w:rsid w:val="00BA4BBC"/>
    <w:rsid w:val="00BA4C7F"/>
    <w:rsid w:val="00BA4D44"/>
    <w:rsid w:val="00BA5315"/>
    <w:rsid w:val="00BA583F"/>
    <w:rsid w:val="00BA589D"/>
    <w:rsid w:val="00BA59B6"/>
    <w:rsid w:val="00BA5D38"/>
    <w:rsid w:val="00BA6604"/>
    <w:rsid w:val="00BA69A6"/>
    <w:rsid w:val="00BA74A2"/>
    <w:rsid w:val="00BA7622"/>
    <w:rsid w:val="00BA778E"/>
    <w:rsid w:val="00BA7D5A"/>
    <w:rsid w:val="00BB02E0"/>
    <w:rsid w:val="00BB0C24"/>
    <w:rsid w:val="00BB1F42"/>
    <w:rsid w:val="00BB2CC7"/>
    <w:rsid w:val="00BB304C"/>
    <w:rsid w:val="00BB3566"/>
    <w:rsid w:val="00BB3822"/>
    <w:rsid w:val="00BB42CD"/>
    <w:rsid w:val="00BB445A"/>
    <w:rsid w:val="00BB4A57"/>
    <w:rsid w:val="00BB4CD8"/>
    <w:rsid w:val="00BB51E8"/>
    <w:rsid w:val="00BB5AD0"/>
    <w:rsid w:val="00BB62E1"/>
    <w:rsid w:val="00BB68A6"/>
    <w:rsid w:val="00BB7179"/>
    <w:rsid w:val="00BB784A"/>
    <w:rsid w:val="00BC015A"/>
    <w:rsid w:val="00BC059D"/>
    <w:rsid w:val="00BC16D7"/>
    <w:rsid w:val="00BC188D"/>
    <w:rsid w:val="00BC18F9"/>
    <w:rsid w:val="00BC2079"/>
    <w:rsid w:val="00BC23EE"/>
    <w:rsid w:val="00BC2ABB"/>
    <w:rsid w:val="00BC349F"/>
    <w:rsid w:val="00BC350A"/>
    <w:rsid w:val="00BC40E5"/>
    <w:rsid w:val="00BC4B1D"/>
    <w:rsid w:val="00BC540B"/>
    <w:rsid w:val="00BC5D8B"/>
    <w:rsid w:val="00BC5DD0"/>
    <w:rsid w:val="00BC63D3"/>
    <w:rsid w:val="00BC6F94"/>
    <w:rsid w:val="00BC6FC2"/>
    <w:rsid w:val="00BC7103"/>
    <w:rsid w:val="00BC75DC"/>
    <w:rsid w:val="00BD048A"/>
    <w:rsid w:val="00BD1436"/>
    <w:rsid w:val="00BD1517"/>
    <w:rsid w:val="00BD15B6"/>
    <w:rsid w:val="00BD1BEF"/>
    <w:rsid w:val="00BD2135"/>
    <w:rsid w:val="00BD286F"/>
    <w:rsid w:val="00BD2DD4"/>
    <w:rsid w:val="00BD2F10"/>
    <w:rsid w:val="00BD31E0"/>
    <w:rsid w:val="00BD376D"/>
    <w:rsid w:val="00BD37E4"/>
    <w:rsid w:val="00BD39E6"/>
    <w:rsid w:val="00BD4CEC"/>
    <w:rsid w:val="00BD503E"/>
    <w:rsid w:val="00BD55C2"/>
    <w:rsid w:val="00BD5A8A"/>
    <w:rsid w:val="00BD60A1"/>
    <w:rsid w:val="00BD6365"/>
    <w:rsid w:val="00BD67D4"/>
    <w:rsid w:val="00BD6A67"/>
    <w:rsid w:val="00BD7981"/>
    <w:rsid w:val="00BD79FE"/>
    <w:rsid w:val="00BD7C11"/>
    <w:rsid w:val="00BD7D36"/>
    <w:rsid w:val="00BE1503"/>
    <w:rsid w:val="00BE1983"/>
    <w:rsid w:val="00BE2350"/>
    <w:rsid w:val="00BE23D1"/>
    <w:rsid w:val="00BE302E"/>
    <w:rsid w:val="00BE3916"/>
    <w:rsid w:val="00BE39E7"/>
    <w:rsid w:val="00BE3B76"/>
    <w:rsid w:val="00BE3E61"/>
    <w:rsid w:val="00BE4466"/>
    <w:rsid w:val="00BE4CC0"/>
    <w:rsid w:val="00BE5EA0"/>
    <w:rsid w:val="00BE61A6"/>
    <w:rsid w:val="00BE7B2E"/>
    <w:rsid w:val="00BF0D60"/>
    <w:rsid w:val="00BF19CA"/>
    <w:rsid w:val="00BF2218"/>
    <w:rsid w:val="00BF2272"/>
    <w:rsid w:val="00BF2641"/>
    <w:rsid w:val="00BF27D7"/>
    <w:rsid w:val="00BF2895"/>
    <w:rsid w:val="00BF28C1"/>
    <w:rsid w:val="00BF2FD1"/>
    <w:rsid w:val="00BF313E"/>
    <w:rsid w:val="00BF33C7"/>
    <w:rsid w:val="00BF3EB8"/>
    <w:rsid w:val="00BF425C"/>
    <w:rsid w:val="00BF4380"/>
    <w:rsid w:val="00BF4431"/>
    <w:rsid w:val="00BF593B"/>
    <w:rsid w:val="00BF5EC7"/>
    <w:rsid w:val="00BF6AE1"/>
    <w:rsid w:val="00BF7928"/>
    <w:rsid w:val="00BF7D9A"/>
    <w:rsid w:val="00C006A1"/>
    <w:rsid w:val="00C00F08"/>
    <w:rsid w:val="00C019E8"/>
    <w:rsid w:val="00C01D91"/>
    <w:rsid w:val="00C021C4"/>
    <w:rsid w:val="00C029EE"/>
    <w:rsid w:val="00C0334B"/>
    <w:rsid w:val="00C036A3"/>
    <w:rsid w:val="00C04DD2"/>
    <w:rsid w:val="00C0517A"/>
    <w:rsid w:val="00C0641F"/>
    <w:rsid w:val="00C065B3"/>
    <w:rsid w:val="00C0694F"/>
    <w:rsid w:val="00C06D4A"/>
    <w:rsid w:val="00C06DDC"/>
    <w:rsid w:val="00C075E2"/>
    <w:rsid w:val="00C0768A"/>
    <w:rsid w:val="00C07882"/>
    <w:rsid w:val="00C1048B"/>
    <w:rsid w:val="00C10635"/>
    <w:rsid w:val="00C116B6"/>
    <w:rsid w:val="00C11F59"/>
    <w:rsid w:val="00C128AE"/>
    <w:rsid w:val="00C128F4"/>
    <w:rsid w:val="00C12FA0"/>
    <w:rsid w:val="00C143A6"/>
    <w:rsid w:val="00C143FE"/>
    <w:rsid w:val="00C14407"/>
    <w:rsid w:val="00C14612"/>
    <w:rsid w:val="00C14EAA"/>
    <w:rsid w:val="00C1505F"/>
    <w:rsid w:val="00C1518B"/>
    <w:rsid w:val="00C15447"/>
    <w:rsid w:val="00C1602A"/>
    <w:rsid w:val="00C165A0"/>
    <w:rsid w:val="00C169A9"/>
    <w:rsid w:val="00C16B96"/>
    <w:rsid w:val="00C17134"/>
    <w:rsid w:val="00C171C8"/>
    <w:rsid w:val="00C1736D"/>
    <w:rsid w:val="00C17455"/>
    <w:rsid w:val="00C17A59"/>
    <w:rsid w:val="00C17D33"/>
    <w:rsid w:val="00C17D63"/>
    <w:rsid w:val="00C17FAB"/>
    <w:rsid w:val="00C20853"/>
    <w:rsid w:val="00C20D96"/>
    <w:rsid w:val="00C2139F"/>
    <w:rsid w:val="00C21AC8"/>
    <w:rsid w:val="00C22313"/>
    <w:rsid w:val="00C232CB"/>
    <w:rsid w:val="00C2361C"/>
    <w:rsid w:val="00C23AEE"/>
    <w:rsid w:val="00C2401E"/>
    <w:rsid w:val="00C24506"/>
    <w:rsid w:val="00C24575"/>
    <w:rsid w:val="00C24A9D"/>
    <w:rsid w:val="00C24C43"/>
    <w:rsid w:val="00C251E6"/>
    <w:rsid w:val="00C25400"/>
    <w:rsid w:val="00C25CA5"/>
    <w:rsid w:val="00C25F3A"/>
    <w:rsid w:val="00C26061"/>
    <w:rsid w:val="00C263BB"/>
    <w:rsid w:val="00C26ED0"/>
    <w:rsid w:val="00C27033"/>
    <w:rsid w:val="00C2766B"/>
    <w:rsid w:val="00C27855"/>
    <w:rsid w:val="00C27B5D"/>
    <w:rsid w:val="00C27F77"/>
    <w:rsid w:val="00C301A5"/>
    <w:rsid w:val="00C308C0"/>
    <w:rsid w:val="00C32424"/>
    <w:rsid w:val="00C32638"/>
    <w:rsid w:val="00C327EF"/>
    <w:rsid w:val="00C329DC"/>
    <w:rsid w:val="00C32BF9"/>
    <w:rsid w:val="00C33738"/>
    <w:rsid w:val="00C33883"/>
    <w:rsid w:val="00C33A22"/>
    <w:rsid w:val="00C35039"/>
    <w:rsid w:val="00C354C3"/>
    <w:rsid w:val="00C355AD"/>
    <w:rsid w:val="00C3692C"/>
    <w:rsid w:val="00C372ED"/>
    <w:rsid w:val="00C37946"/>
    <w:rsid w:val="00C407DA"/>
    <w:rsid w:val="00C40974"/>
    <w:rsid w:val="00C40B60"/>
    <w:rsid w:val="00C40B93"/>
    <w:rsid w:val="00C41419"/>
    <w:rsid w:val="00C4170B"/>
    <w:rsid w:val="00C418D4"/>
    <w:rsid w:val="00C418EF"/>
    <w:rsid w:val="00C41CA1"/>
    <w:rsid w:val="00C41DCE"/>
    <w:rsid w:val="00C42428"/>
    <w:rsid w:val="00C42441"/>
    <w:rsid w:val="00C424EA"/>
    <w:rsid w:val="00C426A2"/>
    <w:rsid w:val="00C4298F"/>
    <w:rsid w:val="00C42B45"/>
    <w:rsid w:val="00C43199"/>
    <w:rsid w:val="00C432D8"/>
    <w:rsid w:val="00C434E9"/>
    <w:rsid w:val="00C4374A"/>
    <w:rsid w:val="00C43957"/>
    <w:rsid w:val="00C43DA5"/>
    <w:rsid w:val="00C4453E"/>
    <w:rsid w:val="00C44E88"/>
    <w:rsid w:val="00C45294"/>
    <w:rsid w:val="00C459D9"/>
    <w:rsid w:val="00C45C73"/>
    <w:rsid w:val="00C45C9D"/>
    <w:rsid w:val="00C46C85"/>
    <w:rsid w:val="00C46F47"/>
    <w:rsid w:val="00C471DC"/>
    <w:rsid w:val="00C47545"/>
    <w:rsid w:val="00C47EB8"/>
    <w:rsid w:val="00C500E5"/>
    <w:rsid w:val="00C50370"/>
    <w:rsid w:val="00C5075C"/>
    <w:rsid w:val="00C50A44"/>
    <w:rsid w:val="00C50F7B"/>
    <w:rsid w:val="00C50FF8"/>
    <w:rsid w:val="00C510AB"/>
    <w:rsid w:val="00C5139F"/>
    <w:rsid w:val="00C51CC8"/>
    <w:rsid w:val="00C521E8"/>
    <w:rsid w:val="00C52564"/>
    <w:rsid w:val="00C53079"/>
    <w:rsid w:val="00C535BE"/>
    <w:rsid w:val="00C53DC8"/>
    <w:rsid w:val="00C54805"/>
    <w:rsid w:val="00C54A09"/>
    <w:rsid w:val="00C56346"/>
    <w:rsid w:val="00C56E49"/>
    <w:rsid w:val="00C56FAB"/>
    <w:rsid w:val="00C57130"/>
    <w:rsid w:val="00C57C0F"/>
    <w:rsid w:val="00C57DFA"/>
    <w:rsid w:val="00C60144"/>
    <w:rsid w:val="00C60B14"/>
    <w:rsid w:val="00C61154"/>
    <w:rsid w:val="00C6130D"/>
    <w:rsid w:val="00C6142E"/>
    <w:rsid w:val="00C623E1"/>
    <w:rsid w:val="00C62E40"/>
    <w:rsid w:val="00C62ECF"/>
    <w:rsid w:val="00C634F0"/>
    <w:rsid w:val="00C6359A"/>
    <w:rsid w:val="00C63823"/>
    <w:rsid w:val="00C63EAD"/>
    <w:rsid w:val="00C6401D"/>
    <w:rsid w:val="00C6467D"/>
    <w:rsid w:val="00C6685D"/>
    <w:rsid w:val="00C6768C"/>
    <w:rsid w:val="00C677D0"/>
    <w:rsid w:val="00C67860"/>
    <w:rsid w:val="00C70304"/>
    <w:rsid w:val="00C710CA"/>
    <w:rsid w:val="00C710FE"/>
    <w:rsid w:val="00C71416"/>
    <w:rsid w:val="00C7187D"/>
    <w:rsid w:val="00C7217F"/>
    <w:rsid w:val="00C721EC"/>
    <w:rsid w:val="00C725BE"/>
    <w:rsid w:val="00C72B53"/>
    <w:rsid w:val="00C72B60"/>
    <w:rsid w:val="00C72C42"/>
    <w:rsid w:val="00C7367E"/>
    <w:rsid w:val="00C739E5"/>
    <w:rsid w:val="00C744FB"/>
    <w:rsid w:val="00C746B2"/>
    <w:rsid w:val="00C75086"/>
    <w:rsid w:val="00C7576D"/>
    <w:rsid w:val="00C759BD"/>
    <w:rsid w:val="00C75A97"/>
    <w:rsid w:val="00C75F4B"/>
    <w:rsid w:val="00C76269"/>
    <w:rsid w:val="00C763E5"/>
    <w:rsid w:val="00C77A7D"/>
    <w:rsid w:val="00C80333"/>
    <w:rsid w:val="00C80345"/>
    <w:rsid w:val="00C80A64"/>
    <w:rsid w:val="00C80C73"/>
    <w:rsid w:val="00C80DE4"/>
    <w:rsid w:val="00C8171E"/>
    <w:rsid w:val="00C818C7"/>
    <w:rsid w:val="00C81FFC"/>
    <w:rsid w:val="00C82885"/>
    <w:rsid w:val="00C82DDB"/>
    <w:rsid w:val="00C830FF"/>
    <w:rsid w:val="00C8330E"/>
    <w:rsid w:val="00C8346F"/>
    <w:rsid w:val="00C83721"/>
    <w:rsid w:val="00C83BF9"/>
    <w:rsid w:val="00C8475A"/>
    <w:rsid w:val="00C849F6"/>
    <w:rsid w:val="00C85898"/>
    <w:rsid w:val="00C86049"/>
    <w:rsid w:val="00C86FFA"/>
    <w:rsid w:val="00C8717C"/>
    <w:rsid w:val="00C876B4"/>
    <w:rsid w:val="00C87BAC"/>
    <w:rsid w:val="00C87CF8"/>
    <w:rsid w:val="00C87E5B"/>
    <w:rsid w:val="00C91061"/>
    <w:rsid w:val="00C91167"/>
    <w:rsid w:val="00C91806"/>
    <w:rsid w:val="00C91E23"/>
    <w:rsid w:val="00C92273"/>
    <w:rsid w:val="00C929D9"/>
    <w:rsid w:val="00C93456"/>
    <w:rsid w:val="00C94183"/>
    <w:rsid w:val="00C94855"/>
    <w:rsid w:val="00C948A1"/>
    <w:rsid w:val="00C94FD0"/>
    <w:rsid w:val="00C94FF6"/>
    <w:rsid w:val="00C95031"/>
    <w:rsid w:val="00C95172"/>
    <w:rsid w:val="00C9548C"/>
    <w:rsid w:val="00C95B25"/>
    <w:rsid w:val="00C965E4"/>
    <w:rsid w:val="00C96E5A"/>
    <w:rsid w:val="00C97819"/>
    <w:rsid w:val="00CA00C1"/>
    <w:rsid w:val="00CA036B"/>
    <w:rsid w:val="00CA050A"/>
    <w:rsid w:val="00CA0B79"/>
    <w:rsid w:val="00CA100E"/>
    <w:rsid w:val="00CA13AB"/>
    <w:rsid w:val="00CA1F91"/>
    <w:rsid w:val="00CA209A"/>
    <w:rsid w:val="00CA26AB"/>
    <w:rsid w:val="00CA282D"/>
    <w:rsid w:val="00CA2A73"/>
    <w:rsid w:val="00CA3063"/>
    <w:rsid w:val="00CA3981"/>
    <w:rsid w:val="00CA4066"/>
    <w:rsid w:val="00CA4251"/>
    <w:rsid w:val="00CA42C4"/>
    <w:rsid w:val="00CA4CC6"/>
    <w:rsid w:val="00CA516E"/>
    <w:rsid w:val="00CA5B78"/>
    <w:rsid w:val="00CA5CA8"/>
    <w:rsid w:val="00CA5CAE"/>
    <w:rsid w:val="00CA5EB7"/>
    <w:rsid w:val="00CA61CE"/>
    <w:rsid w:val="00CA6A0C"/>
    <w:rsid w:val="00CA714B"/>
    <w:rsid w:val="00CA7177"/>
    <w:rsid w:val="00CA7B5B"/>
    <w:rsid w:val="00CB03BE"/>
    <w:rsid w:val="00CB0592"/>
    <w:rsid w:val="00CB088A"/>
    <w:rsid w:val="00CB0CF5"/>
    <w:rsid w:val="00CB15F9"/>
    <w:rsid w:val="00CB1D05"/>
    <w:rsid w:val="00CB21BA"/>
    <w:rsid w:val="00CB225C"/>
    <w:rsid w:val="00CB2E4E"/>
    <w:rsid w:val="00CB36CA"/>
    <w:rsid w:val="00CB37B6"/>
    <w:rsid w:val="00CB3ACE"/>
    <w:rsid w:val="00CB3C65"/>
    <w:rsid w:val="00CB4FB8"/>
    <w:rsid w:val="00CB5A80"/>
    <w:rsid w:val="00CB5F70"/>
    <w:rsid w:val="00CB652C"/>
    <w:rsid w:val="00CB68BC"/>
    <w:rsid w:val="00CB6B63"/>
    <w:rsid w:val="00CB6DAC"/>
    <w:rsid w:val="00CB7240"/>
    <w:rsid w:val="00CB7E2F"/>
    <w:rsid w:val="00CC0823"/>
    <w:rsid w:val="00CC087D"/>
    <w:rsid w:val="00CC0C67"/>
    <w:rsid w:val="00CC0D4F"/>
    <w:rsid w:val="00CC0DD1"/>
    <w:rsid w:val="00CC193F"/>
    <w:rsid w:val="00CC1990"/>
    <w:rsid w:val="00CC19C0"/>
    <w:rsid w:val="00CC3120"/>
    <w:rsid w:val="00CC3344"/>
    <w:rsid w:val="00CC3B2C"/>
    <w:rsid w:val="00CC3B7C"/>
    <w:rsid w:val="00CC3D97"/>
    <w:rsid w:val="00CC4B9F"/>
    <w:rsid w:val="00CC4D9A"/>
    <w:rsid w:val="00CC4F9A"/>
    <w:rsid w:val="00CC4FE4"/>
    <w:rsid w:val="00CC5326"/>
    <w:rsid w:val="00CC55E1"/>
    <w:rsid w:val="00CC56A6"/>
    <w:rsid w:val="00CC5B93"/>
    <w:rsid w:val="00CC7044"/>
    <w:rsid w:val="00CC7266"/>
    <w:rsid w:val="00CC7642"/>
    <w:rsid w:val="00CC7E89"/>
    <w:rsid w:val="00CD006A"/>
    <w:rsid w:val="00CD02C3"/>
    <w:rsid w:val="00CD03A4"/>
    <w:rsid w:val="00CD08F5"/>
    <w:rsid w:val="00CD0C1F"/>
    <w:rsid w:val="00CD14F5"/>
    <w:rsid w:val="00CD1C16"/>
    <w:rsid w:val="00CD1D35"/>
    <w:rsid w:val="00CD2242"/>
    <w:rsid w:val="00CD2259"/>
    <w:rsid w:val="00CD234B"/>
    <w:rsid w:val="00CD2393"/>
    <w:rsid w:val="00CD25EA"/>
    <w:rsid w:val="00CD2701"/>
    <w:rsid w:val="00CD279C"/>
    <w:rsid w:val="00CD27AD"/>
    <w:rsid w:val="00CD2E18"/>
    <w:rsid w:val="00CD4461"/>
    <w:rsid w:val="00CD5070"/>
    <w:rsid w:val="00CD5117"/>
    <w:rsid w:val="00CD525A"/>
    <w:rsid w:val="00CD5666"/>
    <w:rsid w:val="00CD5B9C"/>
    <w:rsid w:val="00CD61F9"/>
    <w:rsid w:val="00CD647A"/>
    <w:rsid w:val="00CD661E"/>
    <w:rsid w:val="00CD67F9"/>
    <w:rsid w:val="00CD682F"/>
    <w:rsid w:val="00CD6F0D"/>
    <w:rsid w:val="00CD7308"/>
    <w:rsid w:val="00CD7940"/>
    <w:rsid w:val="00CD79D2"/>
    <w:rsid w:val="00CD7FAE"/>
    <w:rsid w:val="00CE0365"/>
    <w:rsid w:val="00CE0940"/>
    <w:rsid w:val="00CE0E2A"/>
    <w:rsid w:val="00CE1596"/>
    <w:rsid w:val="00CE1E3C"/>
    <w:rsid w:val="00CE21C4"/>
    <w:rsid w:val="00CE2AB8"/>
    <w:rsid w:val="00CE2DE1"/>
    <w:rsid w:val="00CE2F98"/>
    <w:rsid w:val="00CE3027"/>
    <w:rsid w:val="00CE3289"/>
    <w:rsid w:val="00CE4611"/>
    <w:rsid w:val="00CE465E"/>
    <w:rsid w:val="00CE520C"/>
    <w:rsid w:val="00CE66DB"/>
    <w:rsid w:val="00CE6DD9"/>
    <w:rsid w:val="00CE6F75"/>
    <w:rsid w:val="00CE70E9"/>
    <w:rsid w:val="00CE77FD"/>
    <w:rsid w:val="00CE79CB"/>
    <w:rsid w:val="00CF0298"/>
    <w:rsid w:val="00CF05E2"/>
    <w:rsid w:val="00CF0913"/>
    <w:rsid w:val="00CF0ABE"/>
    <w:rsid w:val="00CF0E14"/>
    <w:rsid w:val="00CF1006"/>
    <w:rsid w:val="00CF16E7"/>
    <w:rsid w:val="00CF1BAD"/>
    <w:rsid w:val="00CF201F"/>
    <w:rsid w:val="00CF3735"/>
    <w:rsid w:val="00CF3809"/>
    <w:rsid w:val="00CF4875"/>
    <w:rsid w:val="00CF4DD4"/>
    <w:rsid w:val="00CF5498"/>
    <w:rsid w:val="00CF5561"/>
    <w:rsid w:val="00CF58A2"/>
    <w:rsid w:val="00CF5C38"/>
    <w:rsid w:val="00CF7259"/>
    <w:rsid w:val="00D0076D"/>
    <w:rsid w:val="00D009B2"/>
    <w:rsid w:val="00D00DC0"/>
    <w:rsid w:val="00D00F7C"/>
    <w:rsid w:val="00D019B0"/>
    <w:rsid w:val="00D01AEB"/>
    <w:rsid w:val="00D01C9B"/>
    <w:rsid w:val="00D022D5"/>
    <w:rsid w:val="00D02ABD"/>
    <w:rsid w:val="00D03087"/>
    <w:rsid w:val="00D034C9"/>
    <w:rsid w:val="00D03B5C"/>
    <w:rsid w:val="00D0463C"/>
    <w:rsid w:val="00D047AF"/>
    <w:rsid w:val="00D047C2"/>
    <w:rsid w:val="00D04D38"/>
    <w:rsid w:val="00D04F3D"/>
    <w:rsid w:val="00D0536A"/>
    <w:rsid w:val="00D05ABE"/>
    <w:rsid w:val="00D060B9"/>
    <w:rsid w:val="00D061FF"/>
    <w:rsid w:val="00D06DFB"/>
    <w:rsid w:val="00D073C6"/>
    <w:rsid w:val="00D075E5"/>
    <w:rsid w:val="00D078C1"/>
    <w:rsid w:val="00D07AD2"/>
    <w:rsid w:val="00D07D37"/>
    <w:rsid w:val="00D07DAA"/>
    <w:rsid w:val="00D07E75"/>
    <w:rsid w:val="00D1000C"/>
    <w:rsid w:val="00D103BC"/>
    <w:rsid w:val="00D10906"/>
    <w:rsid w:val="00D1106E"/>
    <w:rsid w:val="00D11518"/>
    <w:rsid w:val="00D11572"/>
    <w:rsid w:val="00D12580"/>
    <w:rsid w:val="00D128A5"/>
    <w:rsid w:val="00D12D4E"/>
    <w:rsid w:val="00D12DAE"/>
    <w:rsid w:val="00D13096"/>
    <w:rsid w:val="00D14339"/>
    <w:rsid w:val="00D144D4"/>
    <w:rsid w:val="00D146AF"/>
    <w:rsid w:val="00D149EF"/>
    <w:rsid w:val="00D14D7F"/>
    <w:rsid w:val="00D155DE"/>
    <w:rsid w:val="00D1594B"/>
    <w:rsid w:val="00D15C33"/>
    <w:rsid w:val="00D16C02"/>
    <w:rsid w:val="00D16EE8"/>
    <w:rsid w:val="00D17940"/>
    <w:rsid w:val="00D17A1D"/>
    <w:rsid w:val="00D17C1C"/>
    <w:rsid w:val="00D2092A"/>
    <w:rsid w:val="00D20D88"/>
    <w:rsid w:val="00D2111B"/>
    <w:rsid w:val="00D213EC"/>
    <w:rsid w:val="00D21849"/>
    <w:rsid w:val="00D21AB9"/>
    <w:rsid w:val="00D22190"/>
    <w:rsid w:val="00D2276A"/>
    <w:rsid w:val="00D22C75"/>
    <w:rsid w:val="00D23299"/>
    <w:rsid w:val="00D235B1"/>
    <w:rsid w:val="00D23607"/>
    <w:rsid w:val="00D236C5"/>
    <w:rsid w:val="00D23FBF"/>
    <w:rsid w:val="00D24207"/>
    <w:rsid w:val="00D24406"/>
    <w:rsid w:val="00D25A0F"/>
    <w:rsid w:val="00D25F83"/>
    <w:rsid w:val="00D26080"/>
    <w:rsid w:val="00D26481"/>
    <w:rsid w:val="00D2682C"/>
    <w:rsid w:val="00D26D37"/>
    <w:rsid w:val="00D27399"/>
    <w:rsid w:val="00D273BD"/>
    <w:rsid w:val="00D274C6"/>
    <w:rsid w:val="00D274ED"/>
    <w:rsid w:val="00D27739"/>
    <w:rsid w:val="00D27D59"/>
    <w:rsid w:val="00D30C64"/>
    <w:rsid w:val="00D30D66"/>
    <w:rsid w:val="00D30F6C"/>
    <w:rsid w:val="00D31469"/>
    <w:rsid w:val="00D318C9"/>
    <w:rsid w:val="00D31B29"/>
    <w:rsid w:val="00D31F85"/>
    <w:rsid w:val="00D32217"/>
    <w:rsid w:val="00D322AA"/>
    <w:rsid w:val="00D33534"/>
    <w:rsid w:val="00D33C76"/>
    <w:rsid w:val="00D33CEA"/>
    <w:rsid w:val="00D34781"/>
    <w:rsid w:val="00D34A42"/>
    <w:rsid w:val="00D34B61"/>
    <w:rsid w:val="00D34BC9"/>
    <w:rsid w:val="00D3513D"/>
    <w:rsid w:val="00D35577"/>
    <w:rsid w:val="00D355F9"/>
    <w:rsid w:val="00D358DD"/>
    <w:rsid w:val="00D35E48"/>
    <w:rsid w:val="00D35F6C"/>
    <w:rsid w:val="00D36B31"/>
    <w:rsid w:val="00D36D51"/>
    <w:rsid w:val="00D3765A"/>
    <w:rsid w:val="00D377BC"/>
    <w:rsid w:val="00D378AF"/>
    <w:rsid w:val="00D37D5E"/>
    <w:rsid w:val="00D37D7D"/>
    <w:rsid w:val="00D4030F"/>
    <w:rsid w:val="00D40388"/>
    <w:rsid w:val="00D40580"/>
    <w:rsid w:val="00D40F2C"/>
    <w:rsid w:val="00D41220"/>
    <w:rsid w:val="00D4169E"/>
    <w:rsid w:val="00D41F08"/>
    <w:rsid w:val="00D41FFD"/>
    <w:rsid w:val="00D422C1"/>
    <w:rsid w:val="00D42428"/>
    <w:rsid w:val="00D42560"/>
    <w:rsid w:val="00D42594"/>
    <w:rsid w:val="00D42619"/>
    <w:rsid w:val="00D43014"/>
    <w:rsid w:val="00D430DF"/>
    <w:rsid w:val="00D432A6"/>
    <w:rsid w:val="00D4357B"/>
    <w:rsid w:val="00D4408D"/>
    <w:rsid w:val="00D44A1E"/>
    <w:rsid w:val="00D451F7"/>
    <w:rsid w:val="00D45442"/>
    <w:rsid w:val="00D458EB"/>
    <w:rsid w:val="00D45934"/>
    <w:rsid w:val="00D45A07"/>
    <w:rsid w:val="00D462F3"/>
    <w:rsid w:val="00D46506"/>
    <w:rsid w:val="00D4723B"/>
    <w:rsid w:val="00D47433"/>
    <w:rsid w:val="00D47AC2"/>
    <w:rsid w:val="00D47B6E"/>
    <w:rsid w:val="00D47BFD"/>
    <w:rsid w:val="00D47FF2"/>
    <w:rsid w:val="00D502DE"/>
    <w:rsid w:val="00D5041C"/>
    <w:rsid w:val="00D50867"/>
    <w:rsid w:val="00D508A8"/>
    <w:rsid w:val="00D50C4C"/>
    <w:rsid w:val="00D5107C"/>
    <w:rsid w:val="00D510AF"/>
    <w:rsid w:val="00D51391"/>
    <w:rsid w:val="00D518EC"/>
    <w:rsid w:val="00D51A3B"/>
    <w:rsid w:val="00D51AF3"/>
    <w:rsid w:val="00D51ED5"/>
    <w:rsid w:val="00D520AA"/>
    <w:rsid w:val="00D53D8F"/>
    <w:rsid w:val="00D543E7"/>
    <w:rsid w:val="00D54967"/>
    <w:rsid w:val="00D54D5A"/>
    <w:rsid w:val="00D551B1"/>
    <w:rsid w:val="00D554F3"/>
    <w:rsid w:val="00D56131"/>
    <w:rsid w:val="00D56355"/>
    <w:rsid w:val="00D5649D"/>
    <w:rsid w:val="00D5697D"/>
    <w:rsid w:val="00D56B78"/>
    <w:rsid w:val="00D56B98"/>
    <w:rsid w:val="00D56F61"/>
    <w:rsid w:val="00D609E7"/>
    <w:rsid w:val="00D61CE0"/>
    <w:rsid w:val="00D61F9D"/>
    <w:rsid w:val="00D63345"/>
    <w:rsid w:val="00D6354E"/>
    <w:rsid w:val="00D63B38"/>
    <w:rsid w:val="00D642CD"/>
    <w:rsid w:val="00D646FC"/>
    <w:rsid w:val="00D6507F"/>
    <w:rsid w:val="00D654BF"/>
    <w:rsid w:val="00D65837"/>
    <w:rsid w:val="00D65928"/>
    <w:rsid w:val="00D65A47"/>
    <w:rsid w:val="00D65BBF"/>
    <w:rsid w:val="00D65DF8"/>
    <w:rsid w:val="00D6673C"/>
    <w:rsid w:val="00D66FA6"/>
    <w:rsid w:val="00D673C1"/>
    <w:rsid w:val="00D673CA"/>
    <w:rsid w:val="00D67AC6"/>
    <w:rsid w:val="00D67DD1"/>
    <w:rsid w:val="00D67F31"/>
    <w:rsid w:val="00D7006E"/>
    <w:rsid w:val="00D70653"/>
    <w:rsid w:val="00D70FB1"/>
    <w:rsid w:val="00D7170A"/>
    <w:rsid w:val="00D71782"/>
    <w:rsid w:val="00D71B6D"/>
    <w:rsid w:val="00D720B5"/>
    <w:rsid w:val="00D72331"/>
    <w:rsid w:val="00D73282"/>
    <w:rsid w:val="00D732A9"/>
    <w:rsid w:val="00D73A24"/>
    <w:rsid w:val="00D73BAC"/>
    <w:rsid w:val="00D73DE6"/>
    <w:rsid w:val="00D740CB"/>
    <w:rsid w:val="00D74698"/>
    <w:rsid w:val="00D747B8"/>
    <w:rsid w:val="00D74B19"/>
    <w:rsid w:val="00D7513E"/>
    <w:rsid w:val="00D75DA2"/>
    <w:rsid w:val="00D7600F"/>
    <w:rsid w:val="00D76074"/>
    <w:rsid w:val="00D7649D"/>
    <w:rsid w:val="00D76AA7"/>
    <w:rsid w:val="00D76B5E"/>
    <w:rsid w:val="00D76CBB"/>
    <w:rsid w:val="00D77055"/>
    <w:rsid w:val="00D7783F"/>
    <w:rsid w:val="00D77AA0"/>
    <w:rsid w:val="00D77BCB"/>
    <w:rsid w:val="00D807E7"/>
    <w:rsid w:val="00D80ED3"/>
    <w:rsid w:val="00D81013"/>
    <w:rsid w:val="00D814E5"/>
    <w:rsid w:val="00D81645"/>
    <w:rsid w:val="00D818AD"/>
    <w:rsid w:val="00D820E2"/>
    <w:rsid w:val="00D8276B"/>
    <w:rsid w:val="00D82FFA"/>
    <w:rsid w:val="00D830DE"/>
    <w:rsid w:val="00D837EE"/>
    <w:rsid w:val="00D83E96"/>
    <w:rsid w:val="00D840F0"/>
    <w:rsid w:val="00D84160"/>
    <w:rsid w:val="00D84166"/>
    <w:rsid w:val="00D84412"/>
    <w:rsid w:val="00D84C4F"/>
    <w:rsid w:val="00D85662"/>
    <w:rsid w:val="00D85664"/>
    <w:rsid w:val="00D8595A"/>
    <w:rsid w:val="00D85AEE"/>
    <w:rsid w:val="00D866EA"/>
    <w:rsid w:val="00D869C7"/>
    <w:rsid w:val="00D875B1"/>
    <w:rsid w:val="00D876BB"/>
    <w:rsid w:val="00D876C4"/>
    <w:rsid w:val="00D879DD"/>
    <w:rsid w:val="00D87BAD"/>
    <w:rsid w:val="00D87ED3"/>
    <w:rsid w:val="00D90448"/>
    <w:rsid w:val="00D90742"/>
    <w:rsid w:val="00D907BC"/>
    <w:rsid w:val="00D915DB"/>
    <w:rsid w:val="00D9173A"/>
    <w:rsid w:val="00D9185B"/>
    <w:rsid w:val="00D924A3"/>
    <w:rsid w:val="00D9256E"/>
    <w:rsid w:val="00D92863"/>
    <w:rsid w:val="00D92FE6"/>
    <w:rsid w:val="00D932CB"/>
    <w:rsid w:val="00D93AB8"/>
    <w:rsid w:val="00D93C5B"/>
    <w:rsid w:val="00D93DB0"/>
    <w:rsid w:val="00D940D7"/>
    <w:rsid w:val="00D94196"/>
    <w:rsid w:val="00D94792"/>
    <w:rsid w:val="00D94B2B"/>
    <w:rsid w:val="00D94CC1"/>
    <w:rsid w:val="00D94E0D"/>
    <w:rsid w:val="00D952FA"/>
    <w:rsid w:val="00D95A95"/>
    <w:rsid w:val="00D95CFF"/>
    <w:rsid w:val="00D95F50"/>
    <w:rsid w:val="00D960A9"/>
    <w:rsid w:val="00D967AD"/>
    <w:rsid w:val="00D96B89"/>
    <w:rsid w:val="00D97206"/>
    <w:rsid w:val="00D973A6"/>
    <w:rsid w:val="00D974E2"/>
    <w:rsid w:val="00D97DF5"/>
    <w:rsid w:val="00DA02DD"/>
    <w:rsid w:val="00DA0C86"/>
    <w:rsid w:val="00DA13C1"/>
    <w:rsid w:val="00DA1490"/>
    <w:rsid w:val="00DA1C74"/>
    <w:rsid w:val="00DA1E90"/>
    <w:rsid w:val="00DA28C8"/>
    <w:rsid w:val="00DA3FC1"/>
    <w:rsid w:val="00DA48B2"/>
    <w:rsid w:val="00DA4932"/>
    <w:rsid w:val="00DA49E4"/>
    <w:rsid w:val="00DA4E67"/>
    <w:rsid w:val="00DA5A79"/>
    <w:rsid w:val="00DA5E8C"/>
    <w:rsid w:val="00DA6336"/>
    <w:rsid w:val="00DA6338"/>
    <w:rsid w:val="00DA6E63"/>
    <w:rsid w:val="00DA6F49"/>
    <w:rsid w:val="00DA6FFC"/>
    <w:rsid w:val="00DA7123"/>
    <w:rsid w:val="00DA7130"/>
    <w:rsid w:val="00DA7BA2"/>
    <w:rsid w:val="00DB031D"/>
    <w:rsid w:val="00DB05AD"/>
    <w:rsid w:val="00DB0955"/>
    <w:rsid w:val="00DB1CE2"/>
    <w:rsid w:val="00DB2FFB"/>
    <w:rsid w:val="00DB30FF"/>
    <w:rsid w:val="00DB3512"/>
    <w:rsid w:val="00DB380D"/>
    <w:rsid w:val="00DB3A80"/>
    <w:rsid w:val="00DB42A5"/>
    <w:rsid w:val="00DB5C48"/>
    <w:rsid w:val="00DB64FA"/>
    <w:rsid w:val="00DB67FD"/>
    <w:rsid w:val="00DB6C40"/>
    <w:rsid w:val="00DB6F6A"/>
    <w:rsid w:val="00DB7357"/>
    <w:rsid w:val="00DB76BB"/>
    <w:rsid w:val="00DB7762"/>
    <w:rsid w:val="00DB7F85"/>
    <w:rsid w:val="00DC0237"/>
    <w:rsid w:val="00DC02D2"/>
    <w:rsid w:val="00DC033C"/>
    <w:rsid w:val="00DC09F0"/>
    <w:rsid w:val="00DC0D38"/>
    <w:rsid w:val="00DC0F65"/>
    <w:rsid w:val="00DC1153"/>
    <w:rsid w:val="00DC147B"/>
    <w:rsid w:val="00DC1D9A"/>
    <w:rsid w:val="00DC1ED1"/>
    <w:rsid w:val="00DC20CF"/>
    <w:rsid w:val="00DC23A6"/>
    <w:rsid w:val="00DC27D2"/>
    <w:rsid w:val="00DC2C89"/>
    <w:rsid w:val="00DC3401"/>
    <w:rsid w:val="00DC3BA0"/>
    <w:rsid w:val="00DC3DEA"/>
    <w:rsid w:val="00DC469C"/>
    <w:rsid w:val="00DC46B9"/>
    <w:rsid w:val="00DC4772"/>
    <w:rsid w:val="00DC48AE"/>
    <w:rsid w:val="00DC537C"/>
    <w:rsid w:val="00DC639A"/>
    <w:rsid w:val="00DC691E"/>
    <w:rsid w:val="00DC6A56"/>
    <w:rsid w:val="00DC6FBC"/>
    <w:rsid w:val="00DC77ED"/>
    <w:rsid w:val="00DC7DAE"/>
    <w:rsid w:val="00DC7EC3"/>
    <w:rsid w:val="00DC7EE7"/>
    <w:rsid w:val="00DD0159"/>
    <w:rsid w:val="00DD0D7D"/>
    <w:rsid w:val="00DD161C"/>
    <w:rsid w:val="00DD1B54"/>
    <w:rsid w:val="00DD2F35"/>
    <w:rsid w:val="00DD3218"/>
    <w:rsid w:val="00DD3A1D"/>
    <w:rsid w:val="00DD3BDC"/>
    <w:rsid w:val="00DD3CE3"/>
    <w:rsid w:val="00DD438D"/>
    <w:rsid w:val="00DD451A"/>
    <w:rsid w:val="00DD495D"/>
    <w:rsid w:val="00DD4A13"/>
    <w:rsid w:val="00DD4FB1"/>
    <w:rsid w:val="00DD52AA"/>
    <w:rsid w:val="00DD716C"/>
    <w:rsid w:val="00DD72F5"/>
    <w:rsid w:val="00DD7D8F"/>
    <w:rsid w:val="00DE221F"/>
    <w:rsid w:val="00DE2266"/>
    <w:rsid w:val="00DE2438"/>
    <w:rsid w:val="00DE2E40"/>
    <w:rsid w:val="00DE3028"/>
    <w:rsid w:val="00DE3331"/>
    <w:rsid w:val="00DE35F4"/>
    <w:rsid w:val="00DE3C65"/>
    <w:rsid w:val="00DE41B0"/>
    <w:rsid w:val="00DE467D"/>
    <w:rsid w:val="00DE478C"/>
    <w:rsid w:val="00DE4A83"/>
    <w:rsid w:val="00DE4DE3"/>
    <w:rsid w:val="00DE501E"/>
    <w:rsid w:val="00DE5177"/>
    <w:rsid w:val="00DE5236"/>
    <w:rsid w:val="00DE5249"/>
    <w:rsid w:val="00DE54CB"/>
    <w:rsid w:val="00DE5FA0"/>
    <w:rsid w:val="00DE6956"/>
    <w:rsid w:val="00DE70FD"/>
    <w:rsid w:val="00DE745F"/>
    <w:rsid w:val="00DE7B7D"/>
    <w:rsid w:val="00DE7F78"/>
    <w:rsid w:val="00DF004F"/>
    <w:rsid w:val="00DF02DE"/>
    <w:rsid w:val="00DF0620"/>
    <w:rsid w:val="00DF11DD"/>
    <w:rsid w:val="00DF150A"/>
    <w:rsid w:val="00DF1DEA"/>
    <w:rsid w:val="00DF1F77"/>
    <w:rsid w:val="00DF217D"/>
    <w:rsid w:val="00DF2E26"/>
    <w:rsid w:val="00DF3ADB"/>
    <w:rsid w:val="00DF3AFD"/>
    <w:rsid w:val="00DF433D"/>
    <w:rsid w:val="00DF4345"/>
    <w:rsid w:val="00DF4367"/>
    <w:rsid w:val="00DF4A5D"/>
    <w:rsid w:val="00DF55F0"/>
    <w:rsid w:val="00DF5926"/>
    <w:rsid w:val="00DF5BF8"/>
    <w:rsid w:val="00DF6416"/>
    <w:rsid w:val="00DF682C"/>
    <w:rsid w:val="00DF6A3F"/>
    <w:rsid w:val="00DF6DC2"/>
    <w:rsid w:val="00DF7F36"/>
    <w:rsid w:val="00E00038"/>
    <w:rsid w:val="00E00811"/>
    <w:rsid w:val="00E00FD7"/>
    <w:rsid w:val="00E0235E"/>
    <w:rsid w:val="00E0240F"/>
    <w:rsid w:val="00E02EDB"/>
    <w:rsid w:val="00E03338"/>
    <w:rsid w:val="00E033B7"/>
    <w:rsid w:val="00E035EB"/>
    <w:rsid w:val="00E03932"/>
    <w:rsid w:val="00E043D4"/>
    <w:rsid w:val="00E04F5C"/>
    <w:rsid w:val="00E059ED"/>
    <w:rsid w:val="00E05EAC"/>
    <w:rsid w:val="00E06066"/>
    <w:rsid w:val="00E06190"/>
    <w:rsid w:val="00E065FE"/>
    <w:rsid w:val="00E0738D"/>
    <w:rsid w:val="00E07C76"/>
    <w:rsid w:val="00E1072D"/>
    <w:rsid w:val="00E10FD7"/>
    <w:rsid w:val="00E110BA"/>
    <w:rsid w:val="00E11178"/>
    <w:rsid w:val="00E111FD"/>
    <w:rsid w:val="00E114FC"/>
    <w:rsid w:val="00E116D7"/>
    <w:rsid w:val="00E116FE"/>
    <w:rsid w:val="00E1197E"/>
    <w:rsid w:val="00E11C36"/>
    <w:rsid w:val="00E11D9E"/>
    <w:rsid w:val="00E11EA7"/>
    <w:rsid w:val="00E11FB8"/>
    <w:rsid w:val="00E12B05"/>
    <w:rsid w:val="00E1386F"/>
    <w:rsid w:val="00E13971"/>
    <w:rsid w:val="00E14069"/>
    <w:rsid w:val="00E14ACF"/>
    <w:rsid w:val="00E14B27"/>
    <w:rsid w:val="00E14E53"/>
    <w:rsid w:val="00E1570A"/>
    <w:rsid w:val="00E16393"/>
    <w:rsid w:val="00E166F9"/>
    <w:rsid w:val="00E167AE"/>
    <w:rsid w:val="00E170FB"/>
    <w:rsid w:val="00E1782B"/>
    <w:rsid w:val="00E179AA"/>
    <w:rsid w:val="00E216A6"/>
    <w:rsid w:val="00E21B4A"/>
    <w:rsid w:val="00E21E4E"/>
    <w:rsid w:val="00E21FB1"/>
    <w:rsid w:val="00E22274"/>
    <w:rsid w:val="00E228E5"/>
    <w:rsid w:val="00E22BA3"/>
    <w:rsid w:val="00E22BDB"/>
    <w:rsid w:val="00E22CDD"/>
    <w:rsid w:val="00E2319E"/>
    <w:rsid w:val="00E231D0"/>
    <w:rsid w:val="00E233CB"/>
    <w:rsid w:val="00E23469"/>
    <w:rsid w:val="00E2379E"/>
    <w:rsid w:val="00E23811"/>
    <w:rsid w:val="00E239EC"/>
    <w:rsid w:val="00E23AFB"/>
    <w:rsid w:val="00E240A2"/>
    <w:rsid w:val="00E2588C"/>
    <w:rsid w:val="00E258B2"/>
    <w:rsid w:val="00E25AD3"/>
    <w:rsid w:val="00E25C44"/>
    <w:rsid w:val="00E25D3C"/>
    <w:rsid w:val="00E26780"/>
    <w:rsid w:val="00E268E8"/>
    <w:rsid w:val="00E27DB5"/>
    <w:rsid w:val="00E30955"/>
    <w:rsid w:val="00E30D76"/>
    <w:rsid w:val="00E30F65"/>
    <w:rsid w:val="00E31271"/>
    <w:rsid w:val="00E316C3"/>
    <w:rsid w:val="00E3195A"/>
    <w:rsid w:val="00E3204F"/>
    <w:rsid w:val="00E3220A"/>
    <w:rsid w:val="00E32470"/>
    <w:rsid w:val="00E324B6"/>
    <w:rsid w:val="00E326A8"/>
    <w:rsid w:val="00E32C81"/>
    <w:rsid w:val="00E33289"/>
    <w:rsid w:val="00E33A5C"/>
    <w:rsid w:val="00E33B6C"/>
    <w:rsid w:val="00E33BCF"/>
    <w:rsid w:val="00E3445C"/>
    <w:rsid w:val="00E348BE"/>
    <w:rsid w:val="00E34C95"/>
    <w:rsid w:val="00E351BE"/>
    <w:rsid w:val="00E357A1"/>
    <w:rsid w:val="00E35E08"/>
    <w:rsid w:val="00E3630E"/>
    <w:rsid w:val="00E367BF"/>
    <w:rsid w:val="00E369E7"/>
    <w:rsid w:val="00E36C0C"/>
    <w:rsid w:val="00E37EA5"/>
    <w:rsid w:val="00E402F7"/>
    <w:rsid w:val="00E40573"/>
    <w:rsid w:val="00E40632"/>
    <w:rsid w:val="00E411E1"/>
    <w:rsid w:val="00E41210"/>
    <w:rsid w:val="00E413F6"/>
    <w:rsid w:val="00E41826"/>
    <w:rsid w:val="00E41FB2"/>
    <w:rsid w:val="00E41FFF"/>
    <w:rsid w:val="00E42896"/>
    <w:rsid w:val="00E42B8F"/>
    <w:rsid w:val="00E42C45"/>
    <w:rsid w:val="00E4357E"/>
    <w:rsid w:val="00E43C95"/>
    <w:rsid w:val="00E4412B"/>
    <w:rsid w:val="00E44644"/>
    <w:rsid w:val="00E4525B"/>
    <w:rsid w:val="00E452F4"/>
    <w:rsid w:val="00E4538C"/>
    <w:rsid w:val="00E4580B"/>
    <w:rsid w:val="00E4585E"/>
    <w:rsid w:val="00E46AB9"/>
    <w:rsid w:val="00E46F2E"/>
    <w:rsid w:val="00E474C8"/>
    <w:rsid w:val="00E47FAF"/>
    <w:rsid w:val="00E50A09"/>
    <w:rsid w:val="00E50B2B"/>
    <w:rsid w:val="00E50F00"/>
    <w:rsid w:val="00E51C88"/>
    <w:rsid w:val="00E52B12"/>
    <w:rsid w:val="00E52FFB"/>
    <w:rsid w:val="00E53B05"/>
    <w:rsid w:val="00E53E9E"/>
    <w:rsid w:val="00E5435A"/>
    <w:rsid w:val="00E54BBE"/>
    <w:rsid w:val="00E5517F"/>
    <w:rsid w:val="00E55372"/>
    <w:rsid w:val="00E5612E"/>
    <w:rsid w:val="00E562D4"/>
    <w:rsid w:val="00E562D5"/>
    <w:rsid w:val="00E5639E"/>
    <w:rsid w:val="00E5650E"/>
    <w:rsid w:val="00E56AD7"/>
    <w:rsid w:val="00E605F8"/>
    <w:rsid w:val="00E60954"/>
    <w:rsid w:val="00E60E19"/>
    <w:rsid w:val="00E60E71"/>
    <w:rsid w:val="00E61156"/>
    <w:rsid w:val="00E613B6"/>
    <w:rsid w:val="00E626BD"/>
    <w:rsid w:val="00E62C83"/>
    <w:rsid w:val="00E62EE8"/>
    <w:rsid w:val="00E6303E"/>
    <w:rsid w:val="00E630DD"/>
    <w:rsid w:val="00E637C3"/>
    <w:rsid w:val="00E63FA8"/>
    <w:rsid w:val="00E644CE"/>
    <w:rsid w:val="00E6569B"/>
    <w:rsid w:val="00E65C04"/>
    <w:rsid w:val="00E65C4E"/>
    <w:rsid w:val="00E666BB"/>
    <w:rsid w:val="00E66BE8"/>
    <w:rsid w:val="00E66E97"/>
    <w:rsid w:val="00E66F8D"/>
    <w:rsid w:val="00E701FC"/>
    <w:rsid w:val="00E70693"/>
    <w:rsid w:val="00E708CC"/>
    <w:rsid w:val="00E71732"/>
    <w:rsid w:val="00E7191F"/>
    <w:rsid w:val="00E71D18"/>
    <w:rsid w:val="00E72711"/>
    <w:rsid w:val="00E728BA"/>
    <w:rsid w:val="00E72ADE"/>
    <w:rsid w:val="00E732A9"/>
    <w:rsid w:val="00E7331D"/>
    <w:rsid w:val="00E73A48"/>
    <w:rsid w:val="00E73C28"/>
    <w:rsid w:val="00E73DF1"/>
    <w:rsid w:val="00E74024"/>
    <w:rsid w:val="00E7524D"/>
    <w:rsid w:val="00E75261"/>
    <w:rsid w:val="00E75762"/>
    <w:rsid w:val="00E75763"/>
    <w:rsid w:val="00E758F6"/>
    <w:rsid w:val="00E75DC9"/>
    <w:rsid w:val="00E75FF9"/>
    <w:rsid w:val="00E760C6"/>
    <w:rsid w:val="00E76AAB"/>
    <w:rsid w:val="00E76B0E"/>
    <w:rsid w:val="00E7759B"/>
    <w:rsid w:val="00E77B29"/>
    <w:rsid w:val="00E77CEA"/>
    <w:rsid w:val="00E8096F"/>
    <w:rsid w:val="00E81460"/>
    <w:rsid w:val="00E81516"/>
    <w:rsid w:val="00E815AD"/>
    <w:rsid w:val="00E816FA"/>
    <w:rsid w:val="00E81B09"/>
    <w:rsid w:val="00E81CA3"/>
    <w:rsid w:val="00E821A8"/>
    <w:rsid w:val="00E82798"/>
    <w:rsid w:val="00E82ECB"/>
    <w:rsid w:val="00E83379"/>
    <w:rsid w:val="00E84195"/>
    <w:rsid w:val="00E84335"/>
    <w:rsid w:val="00E8458E"/>
    <w:rsid w:val="00E85234"/>
    <w:rsid w:val="00E85245"/>
    <w:rsid w:val="00E85704"/>
    <w:rsid w:val="00E85A95"/>
    <w:rsid w:val="00E85BAD"/>
    <w:rsid w:val="00E86340"/>
    <w:rsid w:val="00E865D0"/>
    <w:rsid w:val="00E86DBD"/>
    <w:rsid w:val="00E8716F"/>
    <w:rsid w:val="00E87874"/>
    <w:rsid w:val="00E87C1D"/>
    <w:rsid w:val="00E87DEF"/>
    <w:rsid w:val="00E90D20"/>
    <w:rsid w:val="00E9148F"/>
    <w:rsid w:val="00E91712"/>
    <w:rsid w:val="00E9224C"/>
    <w:rsid w:val="00E927CC"/>
    <w:rsid w:val="00E92F73"/>
    <w:rsid w:val="00E93440"/>
    <w:rsid w:val="00E93590"/>
    <w:rsid w:val="00E937BA"/>
    <w:rsid w:val="00E938C5"/>
    <w:rsid w:val="00E94789"/>
    <w:rsid w:val="00E9479B"/>
    <w:rsid w:val="00E9537B"/>
    <w:rsid w:val="00E95759"/>
    <w:rsid w:val="00E95CF3"/>
    <w:rsid w:val="00E95D18"/>
    <w:rsid w:val="00E96C82"/>
    <w:rsid w:val="00EA0CDA"/>
    <w:rsid w:val="00EA0DD7"/>
    <w:rsid w:val="00EA1DEB"/>
    <w:rsid w:val="00EA1E51"/>
    <w:rsid w:val="00EA237B"/>
    <w:rsid w:val="00EA2443"/>
    <w:rsid w:val="00EA25CB"/>
    <w:rsid w:val="00EA37FA"/>
    <w:rsid w:val="00EA3B76"/>
    <w:rsid w:val="00EA5343"/>
    <w:rsid w:val="00EA5646"/>
    <w:rsid w:val="00EA656D"/>
    <w:rsid w:val="00EA6598"/>
    <w:rsid w:val="00EA6A97"/>
    <w:rsid w:val="00EA723F"/>
    <w:rsid w:val="00EA72FD"/>
    <w:rsid w:val="00EA7B65"/>
    <w:rsid w:val="00EA7FF4"/>
    <w:rsid w:val="00EB0309"/>
    <w:rsid w:val="00EB03D4"/>
    <w:rsid w:val="00EB1311"/>
    <w:rsid w:val="00EB1E8A"/>
    <w:rsid w:val="00EB285E"/>
    <w:rsid w:val="00EB36E2"/>
    <w:rsid w:val="00EB3B2B"/>
    <w:rsid w:val="00EB3DB9"/>
    <w:rsid w:val="00EB70BC"/>
    <w:rsid w:val="00EB72C4"/>
    <w:rsid w:val="00EB793D"/>
    <w:rsid w:val="00EB79AC"/>
    <w:rsid w:val="00EB7C61"/>
    <w:rsid w:val="00EB7DD9"/>
    <w:rsid w:val="00EC06E5"/>
    <w:rsid w:val="00EC08EE"/>
    <w:rsid w:val="00EC0DDA"/>
    <w:rsid w:val="00EC1384"/>
    <w:rsid w:val="00EC143E"/>
    <w:rsid w:val="00EC17D1"/>
    <w:rsid w:val="00EC1E0F"/>
    <w:rsid w:val="00EC1F90"/>
    <w:rsid w:val="00EC21BE"/>
    <w:rsid w:val="00EC2468"/>
    <w:rsid w:val="00EC263B"/>
    <w:rsid w:val="00EC2672"/>
    <w:rsid w:val="00EC2A7D"/>
    <w:rsid w:val="00EC397D"/>
    <w:rsid w:val="00EC4137"/>
    <w:rsid w:val="00EC43A2"/>
    <w:rsid w:val="00EC4612"/>
    <w:rsid w:val="00EC4807"/>
    <w:rsid w:val="00EC4E8F"/>
    <w:rsid w:val="00EC4FAA"/>
    <w:rsid w:val="00EC522A"/>
    <w:rsid w:val="00EC6424"/>
    <w:rsid w:val="00EC74FE"/>
    <w:rsid w:val="00EC765F"/>
    <w:rsid w:val="00EC7B5F"/>
    <w:rsid w:val="00EC7BB6"/>
    <w:rsid w:val="00EC7C54"/>
    <w:rsid w:val="00EC7F45"/>
    <w:rsid w:val="00ED028E"/>
    <w:rsid w:val="00ED02DC"/>
    <w:rsid w:val="00ED02E8"/>
    <w:rsid w:val="00ED0A58"/>
    <w:rsid w:val="00ED0D99"/>
    <w:rsid w:val="00ED1A9D"/>
    <w:rsid w:val="00ED2796"/>
    <w:rsid w:val="00ED2918"/>
    <w:rsid w:val="00ED2A9F"/>
    <w:rsid w:val="00ED2EC8"/>
    <w:rsid w:val="00ED373D"/>
    <w:rsid w:val="00ED3D1D"/>
    <w:rsid w:val="00ED41CA"/>
    <w:rsid w:val="00ED4472"/>
    <w:rsid w:val="00ED504D"/>
    <w:rsid w:val="00ED50C3"/>
    <w:rsid w:val="00ED5317"/>
    <w:rsid w:val="00ED535D"/>
    <w:rsid w:val="00ED592F"/>
    <w:rsid w:val="00ED5DFA"/>
    <w:rsid w:val="00ED6157"/>
    <w:rsid w:val="00ED68A2"/>
    <w:rsid w:val="00ED6A68"/>
    <w:rsid w:val="00EE053A"/>
    <w:rsid w:val="00EE0635"/>
    <w:rsid w:val="00EE0F10"/>
    <w:rsid w:val="00EE140A"/>
    <w:rsid w:val="00EE162B"/>
    <w:rsid w:val="00EE1639"/>
    <w:rsid w:val="00EE164A"/>
    <w:rsid w:val="00EE1791"/>
    <w:rsid w:val="00EE1C8F"/>
    <w:rsid w:val="00EE1FCE"/>
    <w:rsid w:val="00EE2632"/>
    <w:rsid w:val="00EE2A76"/>
    <w:rsid w:val="00EE2E41"/>
    <w:rsid w:val="00EE2F07"/>
    <w:rsid w:val="00EE32E6"/>
    <w:rsid w:val="00EE3596"/>
    <w:rsid w:val="00EE38F4"/>
    <w:rsid w:val="00EE3B1B"/>
    <w:rsid w:val="00EE3F3A"/>
    <w:rsid w:val="00EE40DE"/>
    <w:rsid w:val="00EE468D"/>
    <w:rsid w:val="00EE49DB"/>
    <w:rsid w:val="00EE4EB7"/>
    <w:rsid w:val="00EE4F1D"/>
    <w:rsid w:val="00EE55D7"/>
    <w:rsid w:val="00EE5626"/>
    <w:rsid w:val="00EE5DE9"/>
    <w:rsid w:val="00EE661D"/>
    <w:rsid w:val="00EE67BB"/>
    <w:rsid w:val="00EE746F"/>
    <w:rsid w:val="00EE7F9F"/>
    <w:rsid w:val="00EF086D"/>
    <w:rsid w:val="00EF0F2D"/>
    <w:rsid w:val="00EF0FE3"/>
    <w:rsid w:val="00EF19D8"/>
    <w:rsid w:val="00EF1BC3"/>
    <w:rsid w:val="00EF20EA"/>
    <w:rsid w:val="00EF21A6"/>
    <w:rsid w:val="00EF2A73"/>
    <w:rsid w:val="00EF2CA2"/>
    <w:rsid w:val="00EF2DB7"/>
    <w:rsid w:val="00EF3AFF"/>
    <w:rsid w:val="00EF3EF4"/>
    <w:rsid w:val="00EF3FFB"/>
    <w:rsid w:val="00EF4296"/>
    <w:rsid w:val="00EF4315"/>
    <w:rsid w:val="00EF471E"/>
    <w:rsid w:val="00EF4BE5"/>
    <w:rsid w:val="00EF4C9F"/>
    <w:rsid w:val="00EF5471"/>
    <w:rsid w:val="00EF5712"/>
    <w:rsid w:val="00EF5A12"/>
    <w:rsid w:val="00EF5A4F"/>
    <w:rsid w:val="00EF5B9F"/>
    <w:rsid w:val="00EF61A5"/>
    <w:rsid w:val="00EF638E"/>
    <w:rsid w:val="00EF6C5E"/>
    <w:rsid w:val="00EF6FD0"/>
    <w:rsid w:val="00EF7125"/>
    <w:rsid w:val="00EF73A1"/>
    <w:rsid w:val="00EF7AEC"/>
    <w:rsid w:val="00F00044"/>
    <w:rsid w:val="00F0029E"/>
    <w:rsid w:val="00F00799"/>
    <w:rsid w:val="00F00B15"/>
    <w:rsid w:val="00F00F63"/>
    <w:rsid w:val="00F010D9"/>
    <w:rsid w:val="00F0185A"/>
    <w:rsid w:val="00F0187F"/>
    <w:rsid w:val="00F0199C"/>
    <w:rsid w:val="00F01BF4"/>
    <w:rsid w:val="00F01F55"/>
    <w:rsid w:val="00F0217C"/>
    <w:rsid w:val="00F02B83"/>
    <w:rsid w:val="00F02EB5"/>
    <w:rsid w:val="00F034C3"/>
    <w:rsid w:val="00F038D3"/>
    <w:rsid w:val="00F03D08"/>
    <w:rsid w:val="00F0506E"/>
    <w:rsid w:val="00F06064"/>
    <w:rsid w:val="00F061DA"/>
    <w:rsid w:val="00F06462"/>
    <w:rsid w:val="00F065FC"/>
    <w:rsid w:val="00F06818"/>
    <w:rsid w:val="00F068F3"/>
    <w:rsid w:val="00F0691E"/>
    <w:rsid w:val="00F0696C"/>
    <w:rsid w:val="00F069AA"/>
    <w:rsid w:val="00F06BD4"/>
    <w:rsid w:val="00F06F58"/>
    <w:rsid w:val="00F07140"/>
    <w:rsid w:val="00F072DA"/>
    <w:rsid w:val="00F07568"/>
    <w:rsid w:val="00F07713"/>
    <w:rsid w:val="00F07B0A"/>
    <w:rsid w:val="00F07B68"/>
    <w:rsid w:val="00F07E69"/>
    <w:rsid w:val="00F10811"/>
    <w:rsid w:val="00F1082E"/>
    <w:rsid w:val="00F10C23"/>
    <w:rsid w:val="00F1118B"/>
    <w:rsid w:val="00F1174E"/>
    <w:rsid w:val="00F124C3"/>
    <w:rsid w:val="00F12774"/>
    <w:rsid w:val="00F12ABD"/>
    <w:rsid w:val="00F12AD3"/>
    <w:rsid w:val="00F12D10"/>
    <w:rsid w:val="00F132CF"/>
    <w:rsid w:val="00F13485"/>
    <w:rsid w:val="00F1371C"/>
    <w:rsid w:val="00F14742"/>
    <w:rsid w:val="00F14772"/>
    <w:rsid w:val="00F159E6"/>
    <w:rsid w:val="00F15A0D"/>
    <w:rsid w:val="00F15BBA"/>
    <w:rsid w:val="00F15E76"/>
    <w:rsid w:val="00F1606C"/>
    <w:rsid w:val="00F1666F"/>
    <w:rsid w:val="00F16C16"/>
    <w:rsid w:val="00F16FF6"/>
    <w:rsid w:val="00F17DD4"/>
    <w:rsid w:val="00F20327"/>
    <w:rsid w:val="00F21750"/>
    <w:rsid w:val="00F21F85"/>
    <w:rsid w:val="00F22176"/>
    <w:rsid w:val="00F2267D"/>
    <w:rsid w:val="00F2268A"/>
    <w:rsid w:val="00F22C08"/>
    <w:rsid w:val="00F24082"/>
    <w:rsid w:val="00F24597"/>
    <w:rsid w:val="00F249DA"/>
    <w:rsid w:val="00F24B4E"/>
    <w:rsid w:val="00F24CA4"/>
    <w:rsid w:val="00F24F13"/>
    <w:rsid w:val="00F25AF1"/>
    <w:rsid w:val="00F26021"/>
    <w:rsid w:val="00F26507"/>
    <w:rsid w:val="00F2698E"/>
    <w:rsid w:val="00F26C29"/>
    <w:rsid w:val="00F2780F"/>
    <w:rsid w:val="00F2788A"/>
    <w:rsid w:val="00F3133A"/>
    <w:rsid w:val="00F31886"/>
    <w:rsid w:val="00F3193B"/>
    <w:rsid w:val="00F31D6E"/>
    <w:rsid w:val="00F329D5"/>
    <w:rsid w:val="00F32D93"/>
    <w:rsid w:val="00F3318A"/>
    <w:rsid w:val="00F3371B"/>
    <w:rsid w:val="00F33826"/>
    <w:rsid w:val="00F33BF4"/>
    <w:rsid w:val="00F33F43"/>
    <w:rsid w:val="00F341A1"/>
    <w:rsid w:val="00F34223"/>
    <w:rsid w:val="00F34A19"/>
    <w:rsid w:val="00F35985"/>
    <w:rsid w:val="00F35A2E"/>
    <w:rsid w:val="00F35A63"/>
    <w:rsid w:val="00F35A6A"/>
    <w:rsid w:val="00F36CA0"/>
    <w:rsid w:val="00F36CF8"/>
    <w:rsid w:val="00F36EAD"/>
    <w:rsid w:val="00F373D3"/>
    <w:rsid w:val="00F37C9B"/>
    <w:rsid w:val="00F37F1E"/>
    <w:rsid w:val="00F4036E"/>
    <w:rsid w:val="00F4076F"/>
    <w:rsid w:val="00F41471"/>
    <w:rsid w:val="00F41534"/>
    <w:rsid w:val="00F4160D"/>
    <w:rsid w:val="00F41F23"/>
    <w:rsid w:val="00F42C61"/>
    <w:rsid w:val="00F42E65"/>
    <w:rsid w:val="00F43670"/>
    <w:rsid w:val="00F43D87"/>
    <w:rsid w:val="00F441E3"/>
    <w:rsid w:val="00F4483E"/>
    <w:rsid w:val="00F448BB"/>
    <w:rsid w:val="00F448EF"/>
    <w:rsid w:val="00F44B49"/>
    <w:rsid w:val="00F44CBF"/>
    <w:rsid w:val="00F45DA5"/>
    <w:rsid w:val="00F466F8"/>
    <w:rsid w:val="00F4675A"/>
    <w:rsid w:val="00F46C38"/>
    <w:rsid w:val="00F470F0"/>
    <w:rsid w:val="00F4753A"/>
    <w:rsid w:val="00F47F54"/>
    <w:rsid w:val="00F506DF"/>
    <w:rsid w:val="00F50F88"/>
    <w:rsid w:val="00F516E4"/>
    <w:rsid w:val="00F52264"/>
    <w:rsid w:val="00F52759"/>
    <w:rsid w:val="00F52773"/>
    <w:rsid w:val="00F52BD7"/>
    <w:rsid w:val="00F5321D"/>
    <w:rsid w:val="00F53BEA"/>
    <w:rsid w:val="00F53F2A"/>
    <w:rsid w:val="00F54094"/>
    <w:rsid w:val="00F54D24"/>
    <w:rsid w:val="00F56F89"/>
    <w:rsid w:val="00F574FB"/>
    <w:rsid w:val="00F57B56"/>
    <w:rsid w:val="00F57C3A"/>
    <w:rsid w:val="00F606F9"/>
    <w:rsid w:val="00F6155A"/>
    <w:rsid w:val="00F61630"/>
    <w:rsid w:val="00F61A3D"/>
    <w:rsid w:val="00F61E16"/>
    <w:rsid w:val="00F62297"/>
    <w:rsid w:val="00F623A1"/>
    <w:rsid w:val="00F62BDF"/>
    <w:rsid w:val="00F62D53"/>
    <w:rsid w:val="00F630FB"/>
    <w:rsid w:val="00F63171"/>
    <w:rsid w:val="00F634EC"/>
    <w:rsid w:val="00F6386A"/>
    <w:rsid w:val="00F63DA1"/>
    <w:rsid w:val="00F64328"/>
    <w:rsid w:val="00F648A5"/>
    <w:rsid w:val="00F64A28"/>
    <w:rsid w:val="00F654E0"/>
    <w:rsid w:val="00F65840"/>
    <w:rsid w:val="00F658E4"/>
    <w:rsid w:val="00F65E1E"/>
    <w:rsid w:val="00F665D4"/>
    <w:rsid w:val="00F67020"/>
    <w:rsid w:val="00F70331"/>
    <w:rsid w:val="00F703A8"/>
    <w:rsid w:val="00F705B5"/>
    <w:rsid w:val="00F708FE"/>
    <w:rsid w:val="00F717B2"/>
    <w:rsid w:val="00F7270D"/>
    <w:rsid w:val="00F7275E"/>
    <w:rsid w:val="00F72B21"/>
    <w:rsid w:val="00F72BA0"/>
    <w:rsid w:val="00F72C56"/>
    <w:rsid w:val="00F72D4E"/>
    <w:rsid w:val="00F72DF3"/>
    <w:rsid w:val="00F73621"/>
    <w:rsid w:val="00F73A72"/>
    <w:rsid w:val="00F73B83"/>
    <w:rsid w:val="00F73ED8"/>
    <w:rsid w:val="00F73F1B"/>
    <w:rsid w:val="00F7462E"/>
    <w:rsid w:val="00F749AC"/>
    <w:rsid w:val="00F75648"/>
    <w:rsid w:val="00F75C29"/>
    <w:rsid w:val="00F75CFF"/>
    <w:rsid w:val="00F75EC6"/>
    <w:rsid w:val="00F7617E"/>
    <w:rsid w:val="00F76367"/>
    <w:rsid w:val="00F768B5"/>
    <w:rsid w:val="00F77B14"/>
    <w:rsid w:val="00F80018"/>
    <w:rsid w:val="00F807A5"/>
    <w:rsid w:val="00F811B6"/>
    <w:rsid w:val="00F812BC"/>
    <w:rsid w:val="00F81D99"/>
    <w:rsid w:val="00F82A3E"/>
    <w:rsid w:val="00F82D42"/>
    <w:rsid w:val="00F82FFF"/>
    <w:rsid w:val="00F83DE3"/>
    <w:rsid w:val="00F84769"/>
    <w:rsid w:val="00F849E9"/>
    <w:rsid w:val="00F84A9A"/>
    <w:rsid w:val="00F853A7"/>
    <w:rsid w:val="00F85CCE"/>
    <w:rsid w:val="00F8616B"/>
    <w:rsid w:val="00F86237"/>
    <w:rsid w:val="00F86243"/>
    <w:rsid w:val="00F8684A"/>
    <w:rsid w:val="00F8698C"/>
    <w:rsid w:val="00F86A97"/>
    <w:rsid w:val="00F86FA8"/>
    <w:rsid w:val="00F87647"/>
    <w:rsid w:val="00F8777B"/>
    <w:rsid w:val="00F87A5D"/>
    <w:rsid w:val="00F87FFA"/>
    <w:rsid w:val="00F9078C"/>
    <w:rsid w:val="00F914BB"/>
    <w:rsid w:val="00F91A71"/>
    <w:rsid w:val="00F93029"/>
    <w:rsid w:val="00F93042"/>
    <w:rsid w:val="00F931F7"/>
    <w:rsid w:val="00F93503"/>
    <w:rsid w:val="00F93E63"/>
    <w:rsid w:val="00F93F08"/>
    <w:rsid w:val="00F94DD6"/>
    <w:rsid w:val="00F94ECC"/>
    <w:rsid w:val="00F95065"/>
    <w:rsid w:val="00F953B9"/>
    <w:rsid w:val="00F95597"/>
    <w:rsid w:val="00F95850"/>
    <w:rsid w:val="00F95B37"/>
    <w:rsid w:val="00F95BE3"/>
    <w:rsid w:val="00F95CE0"/>
    <w:rsid w:val="00F96029"/>
    <w:rsid w:val="00F96141"/>
    <w:rsid w:val="00F96662"/>
    <w:rsid w:val="00F96A71"/>
    <w:rsid w:val="00F96B9B"/>
    <w:rsid w:val="00F9724C"/>
    <w:rsid w:val="00F9764A"/>
    <w:rsid w:val="00F97EFF"/>
    <w:rsid w:val="00FA02F7"/>
    <w:rsid w:val="00FA09FD"/>
    <w:rsid w:val="00FA0C62"/>
    <w:rsid w:val="00FA13C6"/>
    <w:rsid w:val="00FA160E"/>
    <w:rsid w:val="00FA162A"/>
    <w:rsid w:val="00FA25F7"/>
    <w:rsid w:val="00FA282B"/>
    <w:rsid w:val="00FA2CF5"/>
    <w:rsid w:val="00FA364A"/>
    <w:rsid w:val="00FA36C2"/>
    <w:rsid w:val="00FA4025"/>
    <w:rsid w:val="00FA40BF"/>
    <w:rsid w:val="00FA4527"/>
    <w:rsid w:val="00FA457C"/>
    <w:rsid w:val="00FA45C5"/>
    <w:rsid w:val="00FA579E"/>
    <w:rsid w:val="00FA61D9"/>
    <w:rsid w:val="00FA6244"/>
    <w:rsid w:val="00FA6F75"/>
    <w:rsid w:val="00FA71B0"/>
    <w:rsid w:val="00FA73E7"/>
    <w:rsid w:val="00FA79A5"/>
    <w:rsid w:val="00FA7A85"/>
    <w:rsid w:val="00FA7BDA"/>
    <w:rsid w:val="00FA7E50"/>
    <w:rsid w:val="00FB0675"/>
    <w:rsid w:val="00FB078C"/>
    <w:rsid w:val="00FB0ACD"/>
    <w:rsid w:val="00FB1708"/>
    <w:rsid w:val="00FB1BEE"/>
    <w:rsid w:val="00FB2945"/>
    <w:rsid w:val="00FB2AF5"/>
    <w:rsid w:val="00FB3142"/>
    <w:rsid w:val="00FB32AA"/>
    <w:rsid w:val="00FB33E7"/>
    <w:rsid w:val="00FB4579"/>
    <w:rsid w:val="00FB45CE"/>
    <w:rsid w:val="00FB4940"/>
    <w:rsid w:val="00FB49B0"/>
    <w:rsid w:val="00FB4AF9"/>
    <w:rsid w:val="00FB4B7A"/>
    <w:rsid w:val="00FB5148"/>
    <w:rsid w:val="00FB6B15"/>
    <w:rsid w:val="00FB6F04"/>
    <w:rsid w:val="00FB7D9B"/>
    <w:rsid w:val="00FB7FC6"/>
    <w:rsid w:val="00FC089D"/>
    <w:rsid w:val="00FC09B7"/>
    <w:rsid w:val="00FC0B76"/>
    <w:rsid w:val="00FC12B3"/>
    <w:rsid w:val="00FC12D9"/>
    <w:rsid w:val="00FC1CBC"/>
    <w:rsid w:val="00FC1ECF"/>
    <w:rsid w:val="00FC2629"/>
    <w:rsid w:val="00FC2720"/>
    <w:rsid w:val="00FC2751"/>
    <w:rsid w:val="00FC3C79"/>
    <w:rsid w:val="00FC4136"/>
    <w:rsid w:val="00FC41EC"/>
    <w:rsid w:val="00FC44FC"/>
    <w:rsid w:val="00FC4556"/>
    <w:rsid w:val="00FC4567"/>
    <w:rsid w:val="00FC5591"/>
    <w:rsid w:val="00FC584A"/>
    <w:rsid w:val="00FC59DE"/>
    <w:rsid w:val="00FC6751"/>
    <w:rsid w:val="00FC6F50"/>
    <w:rsid w:val="00FC70E3"/>
    <w:rsid w:val="00FC746E"/>
    <w:rsid w:val="00FC7A65"/>
    <w:rsid w:val="00FC7CEF"/>
    <w:rsid w:val="00FD0264"/>
    <w:rsid w:val="00FD078E"/>
    <w:rsid w:val="00FD07C5"/>
    <w:rsid w:val="00FD08BE"/>
    <w:rsid w:val="00FD0B27"/>
    <w:rsid w:val="00FD10EF"/>
    <w:rsid w:val="00FD129F"/>
    <w:rsid w:val="00FD18C6"/>
    <w:rsid w:val="00FD2375"/>
    <w:rsid w:val="00FD264B"/>
    <w:rsid w:val="00FD2840"/>
    <w:rsid w:val="00FD2A84"/>
    <w:rsid w:val="00FD2B26"/>
    <w:rsid w:val="00FD2D6D"/>
    <w:rsid w:val="00FD301C"/>
    <w:rsid w:val="00FD3332"/>
    <w:rsid w:val="00FD3920"/>
    <w:rsid w:val="00FD3C0D"/>
    <w:rsid w:val="00FD3DD2"/>
    <w:rsid w:val="00FD4516"/>
    <w:rsid w:val="00FD4676"/>
    <w:rsid w:val="00FD5489"/>
    <w:rsid w:val="00FD68A0"/>
    <w:rsid w:val="00FD7B5B"/>
    <w:rsid w:val="00FD7C29"/>
    <w:rsid w:val="00FD7D23"/>
    <w:rsid w:val="00FE0C03"/>
    <w:rsid w:val="00FE0F39"/>
    <w:rsid w:val="00FE10F7"/>
    <w:rsid w:val="00FE1775"/>
    <w:rsid w:val="00FE1948"/>
    <w:rsid w:val="00FE1E5E"/>
    <w:rsid w:val="00FE1F27"/>
    <w:rsid w:val="00FE203B"/>
    <w:rsid w:val="00FE242C"/>
    <w:rsid w:val="00FE2A05"/>
    <w:rsid w:val="00FE3B6A"/>
    <w:rsid w:val="00FE407C"/>
    <w:rsid w:val="00FE4082"/>
    <w:rsid w:val="00FE4100"/>
    <w:rsid w:val="00FE4641"/>
    <w:rsid w:val="00FE515B"/>
    <w:rsid w:val="00FE5183"/>
    <w:rsid w:val="00FE5780"/>
    <w:rsid w:val="00FE5851"/>
    <w:rsid w:val="00FE5BF9"/>
    <w:rsid w:val="00FE5D35"/>
    <w:rsid w:val="00FE6158"/>
    <w:rsid w:val="00FE669B"/>
    <w:rsid w:val="00FE6AE5"/>
    <w:rsid w:val="00FE7208"/>
    <w:rsid w:val="00FE7A4C"/>
    <w:rsid w:val="00FE7D2A"/>
    <w:rsid w:val="00FF04BA"/>
    <w:rsid w:val="00FF07D0"/>
    <w:rsid w:val="00FF0AA1"/>
    <w:rsid w:val="00FF1A3F"/>
    <w:rsid w:val="00FF28D3"/>
    <w:rsid w:val="00FF29A6"/>
    <w:rsid w:val="00FF29C0"/>
    <w:rsid w:val="00FF2FEA"/>
    <w:rsid w:val="00FF339C"/>
    <w:rsid w:val="00FF3578"/>
    <w:rsid w:val="00FF36D9"/>
    <w:rsid w:val="00FF3ECB"/>
    <w:rsid w:val="00FF403B"/>
    <w:rsid w:val="00FF501F"/>
    <w:rsid w:val="00FF57E3"/>
    <w:rsid w:val="00FF5EA9"/>
    <w:rsid w:val="00FF6158"/>
    <w:rsid w:val="00FF64CB"/>
    <w:rsid w:val="00FF65A0"/>
    <w:rsid w:val="00FF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FB69D9"/>
  <w15:chartTrackingRefBased/>
  <w15:docId w15:val="{5EC40A77-9072-4852-887D-ED98A7C3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5840B4"/>
    <w:rPr>
      <w:rFonts w:ascii="Arial Narrow" w:hAnsi="Arial Narrow"/>
    </w:rPr>
  </w:style>
  <w:style w:type="paragraph" w:styleId="FootnoteText">
    <w:name w:val="footnote text"/>
    <w:basedOn w:val="Normal"/>
    <w:semiHidden/>
    <w:rsid w:val="005E2EBD"/>
    <w:rPr>
      <w:sz w:val="20"/>
      <w:szCs w:val="20"/>
    </w:rPr>
  </w:style>
  <w:style w:type="character" w:styleId="FootnoteReference">
    <w:name w:val="footnote reference"/>
    <w:semiHidden/>
    <w:rsid w:val="005E2EBD"/>
    <w:rPr>
      <w:vertAlign w:val="superscript"/>
    </w:rPr>
  </w:style>
  <w:style w:type="character" w:styleId="CommentReference">
    <w:name w:val="annotation reference"/>
    <w:semiHidden/>
    <w:rsid w:val="003618E4"/>
    <w:rPr>
      <w:sz w:val="16"/>
      <w:szCs w:val="16"/>
    </w:rPr>
  </w:style>
  <w:style w:type="paragraph" w:styleId="CommentText">
    <w:name w:val="annotation text"/>
    <w:basedOn w:val="Normal"/>
    <w:semiHidden/>
    <w:rsid w:val="003618E4"/>
    <w:rPr>
      <w:sz w:val="20"/>
      <w:szCs w:val="20"/>
    </w:rPr>
  </w:style>
  <w:style w:type="paragraph" w:styleId="CommentSubject">
    <w:name w:val="annotation subject"/>
    <w:basedOn w:val="CommentText"/>
    <w:next w:val="CommentText"/>
    <w:semiHidden/>
    <w:rsid w:val="003618E4"/>
    <w:rPr>
      <w:b/>
      <w:bCs/>
    </w:rPr>
  </w:style>
  <w:style w:type="paragraph" w:styleId="BalloonText">
    <w:name w:val="Balloon Text"/>
    <w:basedOn w:val="Normal"/>
    <w:semiHidden/>
    <w:rsid w:val="003618E4"/>
    <w:rPr>
      <w:rFonts w:ascii="Tahoma" w:hAnsi="Tahoma" w:cs="Tahoma"/>
      <w:sz w:val="16"/>
      <w:szCs w:val="16"/>
    </w:rPr>
  </w:style>
  <w:style w:type="paragraph" w:styleId="Header">
    <w:name w:val="header"/>
    <w:basedOn w:val="Normal"/>
    <w:rsid w:val="00CC3B2C"/>
    <w:pPr>
      <w:tabs>
        <w:tab w:val="center" w:pos="4320"/>
        <w:tab w:val="right" w:pos="8640"/>
      </w:tabs>
    </w:pPr>
  </w:style>
  <w:style w:type="paragraph" w:styleId="Footer">
    <w:name w:val="footer"/>
    <w:basedOn w:val="Normal"/>
    <w:rsid w:val="00CC3B2C"/>
    <w:pPr>
      <w:tabs>
        <w:tab w:val="center" w:pos="4320"/>
        <w:tab w:val="right" w:pos="8640"/>
      </w:tabs>
    </w:pPr>
  </w:style>
  <w:style w:type="character" w:styleId="PageNumber">
    <w:name w:val="page number"/>
    <w:basedOn w:val="DefaultParagraphFont"/>
    <w:rsid w:val="004E529F"/>
  </w:style>
  <w:style w:type="paragraph" w:styleId="ListParagraph">
    <w:name w:val="List Paragraph"/>
    <w:basedOn w:val="Normal"/>
    <w:uiPriority w:val="34"/>
    <w:qFormat/>
    <w:rsid w:val="00035EFE"/>
    <w:pPr>
      <w:ind w:left="720"/>
    </w:pPr>
  </w:style>
  <w:style w:type="character" w:customStyle="1" w:styleId="apple-converted-space">
    <w:name w:val="apple-converted-space"/>
    <w:rsid w:val="00B23505"/>
  </w:style>
  <w:style w:type="character" w:styleId="Strong">
    <w:name w:val="Strong"/>
    <w:uiPriority w:val="22"/>
    <w:qFormat/>
    <w:rsid w:val="00B23505"/>
    <w:rPr>
      <w:b/>
      <w:bCs/>
    </w:rPr>
  </w:style>
  <w:style w:type="paragraph" w:styleId="NormalWeb">
    <w:name w:val="Normal (Web)"/>
    <w:basedOn w:val="Normal"/>
    <w:uiPriority w:val="99"/>
    <w:unhideWhenUsed/>
    <w:rsid w:val="009A557F"/>
    <w:pPr>
      <w:spacing w:before="100" w:beforeAutospacing="1" w:after="100" w:afterAutospacing="1"/>
    </w:pPr>
  </w:style>
  <w:style w:type="character" w:styleId="Hyperlink">
    <w:name w:val="Hyperlink"/>
    <w:basedOn w:val="DefaultParagraphFont"/>
    <w:rsid w:val="008A04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78044">
      <w:bodyDiv w:val="1"/>
      <w:marLeft w:val="0"/>
      <w:marRight w:val="0"/>
      <w:marTop w:val="0"/>
      <w:marBottom w:val="0"/>
      <w:divBdr>
        <w:top w:val="none" w:sz="0" w:space="0" w:color="auto"/>
        <w:left w:val="none" w:sz="0" w:space="0" w:color="auto"/>
        <w:bottom w:val="none" w:sz="0" w:space="0" w:color="auto"/>
        <w:right w:val="none" w:sz="0" w:space="0" w:color="auto"/>
      </w:divBdr>
    </w:div>
    <w:div w:id="1043479860">
      <w:bodyDiv w:val="1"/>
      <w:marLeft w:val="0"/>
      <w:marRight w:val="0"/>
      <w:marTop w:val="0"/>
      <w:marBottom w:val="0"/>
      <w:divBdr>
        <w:top w:val="none" w:sz="0" w:space="0" w:color="auto"/>
        <w:left w:val="none" w:sz="0" w:space="0" w:color="auto"/>
        <w:bottom w:val="none" w:sz="0" w:space="0" w:color="auto"/>
        <w:right w:val="none" w:sz="0" w:space="0" w:color="auto"/>
      </w:divBdr>
    </w:div>
    <w:div w:id="164542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aprograms@acf.hhs.gov"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91E77DCBD1E4E4B879155F795936797" ma:contentTypeVersion="2" ma:contentTypeDescription="Create a new document." ma:contentTypeScope="" ma:versionID="6e2addca444c12a8d178c8e9eb1ecea9">
  <xsd:schema xmlns:xsd="http://www.w3.org/2001/XMLSchema" xmlns:xs="http://www.w3.org/2001/XMLSchema" xmlns:p="http://schemas.microsoft.com/office/2006/metadata/properties" xmlns:ns2="b6d0f9a2-b3d7-4061-ae94-1ce3139d940b" targetNamespace="http://schemas.microsoft.com/office/2006/metadata/properties" ma:root="true" ma:fieldsID="dabdaf6253704cb622b535001b52a9f2" ns2:_="">
    <xsd:import namespace="b6d0f9a2-b3d7-4061-ae94-1ce3139d940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0f9a2-b3d7-4061-ae94-1ce3139d9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D960AC-730C-4E28-B48D-122051B777DB}">
  <ds:schemaRefs>
    <ds:schemaRef ds:uri="http://schemas.openxmlformats.org/officeDocument/2006/bibliography"/>
  </ds:schemaRefs>
</ds:datastoreItem>
</file>

<file path=customXml/itemProps2.xml><?xml version="1.0" encoding="utf-8"?>
<ds:datastoreItem xmlns:ds="http://schemas.openxmlformats.org/officeDocument/2006/customXml" ds:itemID="{1CE24D44-63E8-4991-9360-306A25D588D8}"/>
</file>

<file path=customXml/itemProps3.xml><?xml version="1.0" encoding="utf-8"?>
<ds:datastoreItem xmlns:ds="http://schemas.openxmlformats.org/officeDocument/2006/customXml" ds:itemID="{DEACEDE6-D55D-478F-BAC9-BC1D744A8F12}"/>
</file>

<file path=customXml/itemProps4.xml><?xml version="1.0" encoding="utf-8"?>
<ds:datastoreItem xmlns:ds="http://schemas.openxmlformats.org/officeDocument/2006/customXml" ds:itemID="{97B7871D-A913-439B-918F-DF6158431E7A}"/>
</file>

<file path=docProps/app.xml><?xml version="1.0" encoding="utf-8"?>
<Properties xmlns="http://schemas.openxmlformats.org/officeDocument/2006/extended-properties" xmlns:vt="http://schemas.openxmlformats.org/officeDocument/2006/docPropsVTypes">
  <Template>Normal</Template>
  <TotalTime>46</TotalTime>
  <Pages>7</Pages>
  <Words>2519</Words>
  <Characters>14363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ORR-1 Form</vt:lpstr>
    </vt:vector>
  </TitlesOfParts>
  <Company>DHHS/OS</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ORR-1 Form</dc:title>
  <dc:subject/>
  <dc:creator>Constance Combs</dc:creator>
  <cp:keywords/>
  <cp:lastModifiedBy>Mcgrath, Jason (ACF)</cp:lastModifiedBy>
  <cp:revision>7</cp:revision>
  <cp:lastPrinted>2014-08-07T19:40:00Z</cp:lastPrinted>
  <dcterms:created xsi:type="dcterms:W3CDTF">2020-11-30T14:25:00Z</dcterms:created>
  <dcterms:modified xsi:type="dcterms:W3CDTF">2020-12-01T19:05:00Z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0x010100A91E77DCBD1E4E4B879155F795936797</vt:lpwstr>
  </property>
</Properties>
</file>