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9B3" w:rsidR="001D1C73" w:rsidP="001D1C73" w:rsidRDefault="001D1C73" w14:paraId="43EDD2F0" w14:textId="77777777">
      <w:pPr>
        <w:spacing w:after="0"/>
        <w:jc w:val="center"/>
        <w:rPr>
          <w:b/>
        </w:rPr>
      </w:pPr>
    </w:p>
    <w:p w:rsidRPr="009139B3" w:rsidR="001D1C73" w:rsidP="001D1C73" w:rsidRDefault="001D1C73" w14:paraId="15C229B7" w14:textId="77777777">
      <w:pPr>
        <w:spacing w:after="0"/>
        <w:rPr>
          <w:b/>
        </w:rPr>
      </w:pPr>
    </w:p>
    <w:p w:rsidRPr="00AA09BF" w:rsidR="00733E0D" w:rsidP="00AA09BF" w:rsidRDefault="00733E0D" w14:paraId="61B5819A" w14:textId="1312B489">
      <w:pPr>
        <w:spacing w:after="0"/>
        <w:jc w:val="center"/>
        <w:rPr>
          <w:rFonts w:ascii="Arial" w:hAnsi="Arial" w:eastAsia="Arial Unicode MS" w:cs="Arial"/>
          <w:b/>
          <w:bCs/>
          <w:noProof/>
          <w:sz w:val="40"/>
          <w:szCs w:val="40"/>
        </w:rPr>
      </w:pPr>
      <w:r w:rsidRPr="00AA09BF">
        <w:rPr>
          <w:rFonts w:ascii="Arial" w:hAnsi="Arial" w:eastAsia="Arial Unicode MS" w:cs="Arial"/>
          <w:b/>
          <w:bCs/>
          <w:noProof/>
          <w:sz w:val="40"/>
          <w:szCs w:val="40"/>
        </w:rPr>
        <w:t>Understanding Children’s Transitions</w:t>
      </w:r>
    </w:p>
    <w:p w:rsidRPr="009139B3" w:rsidR="001D1C73" w:rsidP="001D1C73" w:rsidRDefault="00733E0D" w14:paraId="5C437A34" w14:textId="0B39E7EF">
      <w:pPr>
        <w:pStyle w:val="ReportCover-Title"/>
        <w:jc w:val="center"/>
        <w:rPr>
          <w:rFonts w:ascii="Arial" w:hAnsi="Arial" w:cs="Arial"/>
          <w:color w:val="auto"/>
        </w:rPr>
      </w:pPr>
      <w:r>
        <w:rPr>
          <w:rFonts w:ascii="Arial" w:hAnsi="Arial" w:eastAsia="Arial Unicode MS" w:cs="Arial"/>
          <w:noProof/>
          <w:color w:val="auto"/>
        </w:rPr>
        <w:t>from Head Start to Kindergarten</w:t>
      </w:r>
    </w:p>
    <w:p w:rsidRPr="009139B3" w:rsidR="001D1C73" w:rsidP="001D1C73" w:rsidRDefault="001D1C73" w14:paraId="23B3F2E9" w14:textId="77777777">
      <w:pPr>
        <w:pStyle w:val="ReportCover-Title"/>
        <w:rPr>
          <w:rFonts w:ascii="Arial" w:hAnsi="Arial" w:cs="Arial"/>
          <w:color w:val="auto"/>
        </w:rPr>
      </w:pP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00733E0D" w14:paraId="195B12A0" w14:textId="03361772">
      <w:pPr>
        <w:pStyle w:val="ReportCover-Title"/>
        <w:jc w:val="center"/>
        <w:rPr>
          <w:rFonts w:ascii="Arial" w:hAnsi="Arial" w:cs="Arial"/>
          <w:color w:val="auto"/>
          <w:sz w:val="32"/>
          <w:szCs w:val="32"/>
        </w:rPr>
      </w:pPr>
      <w:r>
        <w:rPr>
          <w:rFonts w:ascii="Arial" w:hAnsi="Arial" w:cs="Arial"/>
          <w:color w:val="auto"/>
          <w:sz w:val="32"/>
          <w:szCs w:val="32"/>
        </w:rPr>
        <w:t>New Collection</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884B9C" w14:paraId="25EC0787" w14:textId="0CE24111">
      <w:pPr>
        <w:pStyle w:val="ReportCover-Date"/>
        <w:spacing w:after="0"/>
        <w:jc w:val="center"/>
        <w:rPr>
          <w:rFonts w:ascii="Arial" w:hAnsi="Arial" w:cs="Arial"/>
          <w:color w:val="auto"/>
        </w:rPr>
      </w:pPr>
      <w:r>
        <w:rPr>
          <w:rFonts w:ascii="Arial" w:hAnsi="Arial" w:cs="Arial"/>
          <w:color w:val="auto"/>
        </w:rPr>
        <w:t xml:space="preserve">AUGUST </w:t>
      </w:r>
      <w:r w:rsidR="00733E0D">
        <w:rPr>
          <w:rFonts w:ascii="Arial" w:hAnsi="Arial" w:cs="Arial"/>
          <w:color w:val="auto"/>
        </w:rPr>
        <w:t>202</w:t>
      </w:r>
      <w:r w:rsidR="001220DA">
        <w:rPr>
          <w:rFonts w:ascii="Arial" w:hAnsi="Arial" w:cs="Arial"/>
          <w:color w:val="auto"/>
        </w:rPr>
        <w:t>1</w:t>
      </w:r>
    </w:p>
    <w:p w:rsidRPr="009139B3" w:rsidR="001D1C73" w:rsidP="001D1C73" w:rsidRDefault="001D1C73" w14:paraId="6AE99265" w14:textId="77777777">
      <w:pPr>
        <w:spacing w:after="0" w:line="240" w:lineRule="auto"/>
        <w:jc w:val="center"/>
        <w:rPr>
          <w:rFonts w:ascii="Arial" w:hAnsi="Arial" w:cs="Arial"/>
        </w:rPr>
      </w:pPr>
    </w:p>
    <w:p w:rsidRPr="009139B3" w:rsidR="001D1C73" w:rsidP="001D1C73" w:rsidRDefault="001D1C73" w14:paraId="1DA20A0E"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1D1C73" w:rsidRDefault="001D1C73" w14:paraId="391929B8" w14:textId="77777777">
      <w:pPr>
        <w:spacing w:after="0" w:line="240" w:lineRule="auto"/>
        <w:jc w:val="center"/>
        <w:rPr>
          <w:rFonts w:ascii="Arial" w:hAnsi="Arial" w:cs="Arial"/>
        </w:rPr>
      </w:pPr>
    </w:p>
    <w:p w:rsidRPr="009139B3" w:rsidR="001D1C73" w:rsidP="001D1C73" w:rsidRDefault="001D1C73" w14:paraId="42DEC821" w14:textId="77777777">
      <w:pPr>
        <w:spacing w:after="0" w:line="240" w:lineRule="auto"/>
        <w:jc w:val="center"/>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777777">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Pr="009139B3" w:rsidR="001D1C73" w:rsidP="001D1C73" w:rsidRDefault="001D1C73" w14:paraId="32BC72CD" w14:textId="7D27BEB2">
      <w:pPr>
        <w:spacing w:after="0" w:line="240" w:lineRule="auto"/>
        <w:jc w:val="center"/>
        <w:rPr>
          <w:rFonts w:ascii="Arial" w:hAnsi="Arial" w:cs="Arial"/>
        </w:rPr>
      </w:pPr>
      <w:r w:rsidRPr="009139B3">
        <w:rPr>
          <w:rFonts w:ascii="Arial" w:hAnsi="Arial" w:cs="Arial"/>
        </w:rPr>
        <w:t>Project Officer:</w:t>
      </w:r>
      <w:r w:rsidR="00733E0D">
        <w:rPr>
          <w:rFonts w:ascii="Arial" w:hAnsi="Arial" w:cs="Arial"/>
        </w:rPr>
        <w:t xml:space="preserve"> Kathleen Dwyer</w:t>
      </w:r>
      <w:r w:rsidR="00E4377F">
        <w:rPr>
          <w:rFonts w:ascii="Arial" w:hAnsi="Arial" w:cs="Arial"/>
        </w:rPr>
        <w:t>, PhD</w:t>
      </w:r>
    </w:p>
    <w:p w:rsidRPr="009139B3" w:rsidR="001D1C73" w:rsidP="001D1C73" w:rsidRDefault="001D1C73" w14:paraId="028CE6F6" w14:textId="77777777">
      <w:pPr>
        <w:spacing w:after="0" w:line="240" w:lineRule="auto"/>
        <w:jc w:val="center"/>
        <w:rPr>
          <w:b/>
        </w:rPr>
      </w:pPr>
    </w:p>
    <w:p w:rsidRPr="009139B3" w:rsidR="001D1C73" w:rsidP="001D1C73" w:rsidRDefault="001D1C73" w14:paraId="72851F97" w14:textId="77777777">
      <w:pPr>
        <w:spacing w:after="0" w:line="240" w:lineRule="auto"/>
        <w:jc w:val="center"/>
        <w:rPr>
          <w:b/>
        </w:rPr>
      </w:pPr>
    </w:p>
    <w:p w:rsidRPr="009139B3" w:rsidR="001D1C73" w:rsidP="001D1C73" w:rsidRDefault="001D1C73" w14:paraId="7819D4D9" w14:textId="77777777">
      <w:pPr>
        <w:spacing w:after="0"/>
        <w:jc w:val="center"/>
        <w:rPr>
          <w:b/>
        </w:rPr>
      </w:pPr>
    </w:p>
    <w:p w:rsidRPr="009139B3" w:rsidR="001D1C73" w:rsidP="001D1C73" w:rsidRDefault="001D1C73" w14:paraId="12077675" w14:textId="77777777">
      <w:pPr>
        <w:spacing w:after="0"/>
        <w:rPr>
          <w:b/>
        </w:rPr>
      </w:pPr>
    </w:p>
    <w:p w:rsidRPr="009139B3" w:rsidR="001D1C73" w:rsidP="001D1C73" w:rsidRDefault="001D1C73" w14:paraId="43581017" w14:textId="77777777">
      <w:pPr>
        <w:spacing w:after="0" w:line="240" w:lineRule="auto"/>
        <w:jc w:val="center"/>
        <w:rPr>
          <w:b/>
          <w:sz w:val="32"/>
          <w:szCs w:val="32"/>
        </w:rPr>
      </w:pPr>
      <w:r w:rsidRPr="009139B3">
        <w:rPr>
          <w:b/>
          <w:sz w:val="32"/>
          <w:szCs w:val="32"/>
        </w:rPr>
        <w:t>Part A</w:t>
      </w:r>
    </w:p>
    <w:p w:rsidRPr="009139B3" w:rsidR="001D1C73" w:rsidP="001D1C73" w:rsidRDefault="001D1C73" w14:paraId="246E14EE" w14:textId="77777777">
      <w:pPr>
        <w:spacing w:after="0" w:line="240" w:lineRule="auto"/>
        <w:jc w:val="center"/>
        <w:rPr>
          <w:b/>
        </w:rPr>
      </w:pPr>
    </w:p>
    <w:p w:rsidRPr="009139B3" w:rsidR="001D1C73" w:rsidP="001D1C73" w:rsidRDefault="001D1C73" w14:paraId="2E25A862" w14:textId="77777777">
      <w:pPr>
        <w:spacing w:after="0" w:line="240" w:lineRule="auto"/>
        <w:rPr>
          <w:b/>
          <w:u w:val="single"/>
        </w:rPr>
      </w:pPr>
    </w:p>
    <w:p w:rsidRPr="009139B3" w:rsidR="001D1C73" w:rsidP="001D1C73" w:rsidRDefault="001D1C73" w14:paraId="75B97ABC" w14:textId="77777777">
      <w:pPr>
        <w:spacing w:after="0" w:line="240" w:lineRule="auto"/>
        <w:rPr>
          <w:b/>
          <w:u w:val="single"/>
        </w:rPr>
      </w:pPr>
    </w:p>
    <w:p w:rsidRPr="009139B3" w:rsidR="001D1C73" w:rsidP="001D1C73" w:rsidRDefault="001D1C73" w14:paraId="67A674E8" w14:textId="77777777">
      <w:pPr>
        <w:spacing w:after="0" w:line="240" w:lineRule="auto"/>
        <w:rPr>
          <w:b/>
          <w:sz w:val="28"/>
        </w:rPr>
      </w:pPr>
      <w:r w:rsidRPr="009139B3">
        <w:rPr>
          <w:b/>
          <w:sz w:val="28"/>
          <w:u w:val="single"/>
        </w:rPr>
        <w:t>Executive Summary</w:t>
      </w:r>
    </w:p>
    <w:p w:rsidRPr="009139B3" w:rsidR="001D1C73" w:rsidP="001D1C73" w:rsidRDefault="001D1C73" w14:paraId="77DFD6CC" w14:textId="77777777">
      <w:pPr>
        <w:spacing w:after="0" w:line="240" w:lineRule="auto"/>
        <w:rPr>
          <w:b/>
        </w:rPr>
      </w:pPr>
    </w:p>
    <w:p w:rsidRPr="00B62082" w:rsidR="001D1C73" w:rsidP="00B62082" w:rsidRDefault="001D1C73" w14:paraId="3544A9D6" w14:textId="45C15F61">
      <w:pPr>
        <w:pStyle w:val="ListParagraph"/>
        <w:numPr>
          <w:ilvl w:val="0"/>
          <w:numId w:val="27"/>
        </w:numPr>
        <w:spacing w:after="0" w:line="240" w:lineRule="auto"/>
        <w:rPr>
          <w:rStyle w:val="CommentReference"/>
          <w:sz w:val="22"/>
          <w:szCs w:val="22"/>
        </w:rPr>
      </w:pPr>
      <w:r w:rsidRPr="009139B3">
        <w:rPr>
          <w:b/>
        </w:rPr>
        <w:t xml:space="preserve">Type of Request: </w:t>
      </w:r>
      <w:r w:rsidRPr="009139B3">
        <w:t xml:space="preserve">This Information Collection Request is for a </w:t>
      </w:r>
      <w:r w:rsidR="00B62082">
        <w:t xml:space="preserve">new collection. We are requesting </w:t>
      </w:r>
      <w:r w:rsidR="007D6F52">
        <w:t>two</w:t>
      </w:r>
      <w:r w:rsidRPr="009139B3" w:rsidR="007D6F52">
        <w:t xml:space="preserve"> </w:t>
      </w:r>
      <w:r w:rsidRPr="009139B3">
        <w:t>year</w:t>
      </w:r>
      <w:r w:rsidR="007D6F52">
        <w:t>s</w:t>
      </w:r>
      <w:r w:rsidRPr="009139B3">
        <w:t xml:space="preserve"> of approval. </w:t>
      </w:r>
    </w:p>
    <w:p w:rsidRPr="009139B3" w:rsidR="001D1C73" w:rsidP="00B62082" w:rsidRDefault="001D1C73" w14:paraId="3D729D59" w14:textId="77777777">
      <w:pPr>
        <w:spacing w:after="0"/>
      </w:pPr>
    </w:p>
    <w:p w:rsidRPr="009139B3" w:rsidR="001D1C73" w:rsidP="001D1C73" w:rsidRDefault="001D1C73" w14:paraId="710B436F" w14:textId="77777777">
      <w:pPr>
        <w:pStyle w:val="ListParagraph"/>
        <w:numPr>
          <w:ilvl w:val="0"/>
          <w:numId w:val="27"/>
        </w:numPr>
        <w:spacing w:after="0" w:line="240" w:lineRule="auto"/>
      </w:pPr>
      <w:r w:rsidRPr="009139B3">
        <w:rPr>
          <w:b/>
        </w:rPr>
        <w:t xml:space="preserve">Description of Request: </w:t>
      </w:r>
    </w:p>
    <w:p w:rsidR="00E26AE4" w:rsidP="001D1C73" w:rsidRDefault="00B62082" w14:paraId="0D4C2AB2" w14:textId="14081417">
      <w:pPr>
        <w:pStyle w:val="ListParagraph"/>
        <w:spacing w:after="0"/>
        <w:rPr>
          <w:rFonts w:cs="Calibri"/>
        </w:rPr>
      </w:pPr>
      <w:r>
        <w:rPr>
          <w:rFonts w:cs="Calibri"/>
        </w:rPr>
        <w:t xml:space="preserve">The </w:t>
      </w:r>
      <w:r w:rsidR="005B5267">
        <w:rPr>
          <w:rFonts w:cs="Calibri"/>
        </w:rPr>
        <w:t xml:space="preserve">Office of Planning, Research &amp; Evaluation (OPRE) within the </w:t>
      </w:r>
      <w:r>
        <w:rPr>
          <w:rFonts w:cs="Calibri"/>
        </w:rPr>
        <w:t>Administration for Children and Families (ACF) at the Department of Health and Human Services (HHS) proposes</w:t>
      </w:r>
      <w:r w:rsidR="00120F7B">
        <w:rPr>
          <w:rFonts w:cs="Calibri"/>
        </w:rPr>
        <w:t xml:space="preserve"> to conduct </w:t>
      </w:r>
      <w:r w:rsidR="00BD7AB1">
        <w:rPr>
          <w:rFonts w:cs="Calibri"/>
        </w:rPr>
        <w:t>a comparative multi-case study</w:t>
      </w:r>
      <w:r w:rsidR="00120F7B">
        <w:rPr>
          <w:rFonts w:cs="Calibri"/>
        </w:rPr>
        <w:t xml:space="preserve"> </w:t>
      </w:r>
      <w:r w:rsidRPr="006E68E3" w:rsidR="00120F7B">
        <w:t xml:space="preserve">to better understand </w:t>
      </w:r>
      <w:r w:rsidR="00120F7B">
        <w:t xml:space="preserve">how to improve </w:t>
      </w:r>
      <w:r w:rsidRPr="006E68E3" w:rsidR="00120F7B">
        <w:t>children’s transitions from Head Start programs to elementary schools.</w:t>
      </w:r>
      <w:r w:rsidR="00120F7B">
        <w:t xml:space="preserve"> Information collection would include:</w:t>
      </w:r>
      <w:r>
        <w:rPr>
          <w:rFonts w:cs="Calibri"/>
        </w:rPr>
        <w:t xml:space="preserve"> </w:t>
      </w:r>
      <w:r w:rsidR="00887E5A">
        <w:rPr>
          <w:rFonts w:cs="Calibri"/>
        </w:rPr>
        <w:t xml:space="preserve">(1) </w:t>
      </w:r>
      <w:r>
        <w:rPr>
          <w:rFonts w:cs="Calibri"/>
        </w:rPr>
        <w:t xml:space="preserve">semi-structured interviews with practitioners, </w:t>
      </w:r>
      <w:r w:rsidR="00887E5A">
        <w:rPr>
          <w:rFonts w:cs="Calibri"/>
        </w:rPr>
        <w:t xml:space="preserve">(2) </w:t>
      </w:r>
      <w:r>
        <w:rPr>
          <w:rFonts w:cs="Calibri"/>
        </w:rPr>
        <w:t xml:space="preserve">focus groups </w:t>
      </w:r>
      <w:r w:rsidR="002C3F83">
        <w:rPr>
          <w:rFonts w:cs="Calibri"/>
        </w:rPr>
        <w:t xml:space="preserve">and a short background survey </w:t>
      </w:r>
      <w:r>
        <w:rPr>
          <w:rFonts w:cs="Calibri"/>
        </w:rPr>
        <w:t>with</w:t>
      </w:r>
      <w:r w:rsidR="00E71411">
        <w:rPr>
          <w:rFonts w:cs="Calibri"/>
        </w:rPr>
        <w:t xml:space="preserve"> primary caregivers </w:t>
      </w:r>
      <w:r>
        <w:rPr>
          <w:rFonts w:cs="Calibri"/>
        </w:rPr>
        <w:t xml:space="preserve">of Head Start children, </w:t>
      </w:r>
      <w:r w:rsidR="00887E5A">
        <w:rPr>
          <w:rFonts w:cs="Calibri"/>
        </w:rPr>
        <w:t xml:space="preserve">(3) </w:t>
      </w:r>
      <w:r>
        <w:rPr>
          <w:rFonts w:cs="Calibri"/>
        </w:rPr>
        <w:t>follow-up semi-structured interviews with a</w:t>
      </w:r>
      <w:r w:rsidR="00E71411">
        <w:rPr>
          <w:rFonts w:cs="Calibri"/>
        </w:rPr>
        <w:t xml:space="preserve"> selection of those primary caregivers</w:t>
      </w:r>
      <w:r w:rsidR="007B316A">
        <w:rPr>
          <w:rFonts w:cs="Calibri"/>
        </w:rPr>
        <w:t xml:space="preserve"> when their children are in kindergarten</w:t>
      </w:r>
      <w:r>
        <w:rPr>
          <w:rFonts w:cs="Calibri"/>
        </w:rPr>
        <w:t>, and</w:t>
      </w:r>
      <w:r w:rsidR="00887E5A">
        <w:rPr>
          <w:rFonts w:cs="Calibri"/>
        </w:rPr>
        <w:t xml:space="preserve"> (4)</w:t>
      </w:r>
      <w:r>
        <w:rPr>
          <w:rFonts w:cs="Calibri"/>
        </w:rPr>
        <w:t xml:space="preserve"> a </w:t>
      </w:r>
      <w:r w:rsidR="00E07F30">
        <w:rPr>
          <w:rFonts w:cs="Calibri"/>
        </w:rPr>
        <w:t>staff collaboration</w:t>
      </w:r>
      <w:r>
        <w:rPr>
          <w:rFonts w:cs="Calibri"/>
        </w:rPr>
        <w:t xml:space="preserve"> </w:t>
      </w:r>
      <w:r w:rsidR="00957821">
        <w:rPr>
          <w:rFonts w:cs="Calibri"/>
        </w:rPr>
        <w:t xml:space="preserve">survey </w:t>
      </w:r>
      <w:r w:rsidR="001A679B">
        <w:rPr>
          <w:rFonts w:cs="Calibri"/>
        </w:rPr>
        <w:t xml:space="preserve">of all </w:t>
      </w:r>
      <w:r w:rsidR="00AB7035">
        <w:rPr>
          <w:rFonts w:cs="Calibri"/>
        </w:rPr>
        <w:t>practitioners</w:t>
      </w:r>
      <w:r w:rsidR="001A679B">
        <w:rPr>
          <w:rFonts w:cs="Calibri"/>
        </w:rPr>
        <w:t xml:space="preserve"> </w:t>
      </w:r>
      <w:r>
        <w:rPr>
          <w:rFonts w:cs="Calibri"/>
        </w:rPr>
        <w:t>within six case</w:t>
      </w:r>
      <w:r w:rsidR="00957821">
        <w:rPr>
          <w:rFonts w:cs="Calibri"/>
        </w:rPr>
        <w:t>s</w:t>
      </w:r>
      <w:r>
        <w:rPr>
          <w:rFonts w:cs="Calibri"/>
        </w:rPr>
        <w:t xml:space="preserve"> </w:t>
      </w:r>
      <w:r w:rsidR="00CE6F58">
        <w:rPr>
          <w:rFonts w:cs="Calibri"/>
        </w:rPr>
        <w:t xml:space="preserve">(inclusive of both Head Start and K-12 sites) </w:t>
      </w:r>
      <w:r w:rsidR="001A679B">
        <w:rPr>
          <w:rFonts w:cs="Calibri"/>
        </w:rPr>
        <w:t>that display</w:t>
      </w:r>
      <w:r w:rsidRPr="00FD232A">
        <w:rPr>
          <w:rFonts w:cs="Calibri"/>
        </w:rPr>
        <w:t> </w:t>
      </w:r>
      <w:r w:rsidR="00E26AE4">
        <w:rPr>
          <w:rFonts w:cs="Calibri"/>
        </w:rPr>
        <w:t>promising</w:t>
      </w:r>
      <w:r w:rsidRPr="00FD232A">
        <w:rPr>
          <w:rFonts w:cs="Calibri"/>
        </w:rPr>
        <w:t xml:space="preserve"> approaches </w:t>
      </w:r>
      <w:r w:rsidR="00E26AE4">
        <w:rPr>
          <w:rFonts w:cs="Calibri"/>
        </w:rPr>
        <w:t xml:space="preserve">to the transition </w:t>
      </w:r>
      <w:r w:rsidRPr="00FD232A">
        <w:rPr>
          <w:rFonts w:cs="Calibri"/>
        </w:rPr>
        <w:t>from Head Start to kindergarten.</w:t>
      </w:r>
      <w:r>
        <w:rPr>
          <w:rFonts w:cs="Calibri"/>
        </w:rPr>
        <w:t xml:space="preserve"> </w:t>
      </w:r>
      <w:r w:rsidR="00E26AE4">
        <w:rPr>
          <w:rFonts w:cs="Calibri"/>
        </w:rPr>
        <w:t>The data collected will not be representative and will not be generalizable to the broader population.</w:t>
      </w:r>
      <w:r w:rsidR="002C3F83">
        <w:rPr>
          <w:rFonts w:cs="Calibri"/>
        </w:rPr>
        <w:t xml:space="preserve"> </w:t>
      </w:r>
      <w:r w:rsidRPr="00F54294" w:rsidR="002C3F83">
        <w:rPr>
          <w:rFonts w:cs="Calibri"/>
        </w:rPr>
        <w:t>We do not intend for this information to be used as the principal basis for public policy decisions.</w:t>
      </w:r>
      <w:r w:rsidR="00CF2AB4">
        <w:rPr>
          <w:rFonts w:cs="Calibri"/>
        </w:rPr>
        <w:t xml:space="preserve"> Data collection will take place within a </w:t>
      </w:r>
      <w:proofErr w:type="gramStart"/>
      <w:r w:rsidR="006F0733">
        <w:rPr>
          <w:rFonts w:cs="Calibri"/>
        </w:rPr>
        <w:t xml:space="preserve">two </w:t>
      </w:r>
      <w:r w:rsidR="00CF2AB4">
        <w:rPr>
          <w:rFonts w:cs="Calibri"/>
        </w:rPr>
        <w:t>year</w:t>
      </w:r>
      <w:proofErr w:type="gramEnd"/>
      <w:r w:rsidR="00CF2AB4">
        <w:rPr>
          <w:rFonts w:cs="Calibri"/>
        </w:rPr>
        <w:t xml:space="preserve"> period.</w:t>
      </w:r>
    </w:p>
    <w:p w:rsidRPr="00E26AE4" w:rsidR="00E15AD6" w:rsidP="00E26AE4" w:rsidRDefault="00E15AD6" w14:paraId="7BBA6B97" w14:textId="4CCBBA4F">
      <w:pPr>
        <w:pStyle w:val="ListParagraph"/>
        <w:spacing w:after="0"/>
        <w:rPr>
          <w:rFonts w:cs="Calibri"/>
        </w:rPr>
      </w:pPr>
    </w:p>
    <w:p w:rsidRPr="009139B3" w:rsidR="001D1C73" w:rsidP="001D1C73" w:rsidRDefault="001D1C73" w14:paraId="432D851C" w14:textId="36FA8C27">
      <w:pPr>
        <w:pStyle w:val="ListParagraph"/>
        <w:numPr>
          <w:ilvl w:val="0"/>
          <w:numId w:val="27"/>
        </w:numPr>
        <w:spacing w:after="0" w:line="240" w:lineRule="auto"/>
        <w:rPr>
          <w:b/>
        </w:rPr>
      </w:pPr>
      <w:r w:rsidRPr="009139B3">
        <w:rPr>
          <w:b/>
        </w:rPr>
        <w:t xml:space="preserve">Time Sensitivity: </w:t>
      </w:r>
    </w:p>
    <w:p w:rsidRPr="00416F9E" w:rsidR="001D1C73" w:rsidP="005970E1" w:rsidRDefault="00416F9E" w14:paraId="44585B10" w14:textId="355138EF">
      <w:pPr>
        <w:pStyle w:val="Default"/>
        <w:spacing w:line="276" w:lineRule="auto"/>
        <w:ind w:left="720"/>
        <w:rPr>
          <w:rFonts w:asciiTheme="minorHAnsi" w:hAnsiTheme="minorHAnsi" w:cstheme="minorHAnsi"/>
          <w:sz w:val="22"/>
          <w:szCs w:val="22"/>
        </w:rPr>
      </w:pPr>
      <w:r w:rsidRPr="00416F9E">
        <w:rPr>
          <w:rFonts w:asciiTheme="minorHAnsi" w:hAnsiTheme="minorHAnsi" w:cstheme="minorHAnsi"/>
          <w:sz w:val="22"/>
          <w:szCs w:val="22"/>
        </w:rPr>
        <w:t xml:space="preserve">The request </w:t>
      </w:r>
      <w:r w:rsidR="00313E37">
        <w:rPr>
          <w:rFonts w:asciiTheme="minorHAnsi" w:hAnsiTheme="minorHAnsi" w:cstheme="minorHAnsi"/>
          <w:sz w:val="22"/>
          <w:szCs w:val="22"/>
        </w:rPr>
        <w:t xml:space="preserve">does have some </w:t>
      </w:r>
      <w:r w:rsidRPr="00416F9E">
        <w:rPr>
          <w:rFonts w:asciiTheme="minorHAnsi" w:hAnsiTheme="minorHAnsi" w:cstheme="minorHAnsi"/>
          <w:sz w:val="22"/>
          <w:szCs w:val="22"/>
        </w:rPr>
        <w:t>time</w:t>
      </w:r>
      <w:r w:rsidR="00313E37">
        <w:rPr>
          <w:rFonts w:asciiTheme="minorHAnsi" w:hAnsiTheme="minorHAnsi" w:cstheme="minorHAnsi"/>
          <w:sz w:val="22"/>
          <w:szCs w:val="22"/>
        </w:rPr>
        <w:t xml:space="preserve"> </w:t>
      </w:r>
      <w:r w:rsidRPr="00416F9E">
        <w:rPr>
          <w:rFonts w:asciiTheme="minorHAnsi" w:hAnsiTheme="minorHAnsi" w:cstheme="minorHAnsi"/>
          <w:sz w:val="22"/>
          <w:szCs w:val="22"/>
        </w:rPr>
        <w:t>sensitiv</w:t>
      </w:r>
      <w:r w:rsidR="00313E37">
        <w:rPr>
          <w:rFonts w:asciiTheme="minorHAnsi" w:hAnsiTheme="minorHAnsi" w:cstheme="minorHAnsi"/>
          <w:sz w:val="22"/>
          <w:szCs w:val="22"/>
        </w:rPr>
        <w:t>ities</w:t>
      </w:r>
      <w:r w:rsidRPr="00416F9E">
        <w:rPr>
          <w:rFonts w:asciiTheme="minorHAnsi" w:hAnsiTheme="minorHAnsi" w:cstheme="minorHAnsi"/>
          <w:sz w:val="22"/>
          <w:szCs w:val="22"/>
        </w:rPr>
        <w:t xml:space="preserve">, as </w:t>
      </w:r>
      <w:r w:rsidR="00476DD1">
        <w:rPr>
          <w:rFonts w:asciiTheme="minorHAnsi" w:hAnsiTheme="minorHAnsi" w:cstheme="minorHAnsi"/>
          <w:sz w:val="22"/>
          <w:szCs w:val="22"/>
        </w:rPr>
        <w:t>focus groups and interviews with families must be scheduled to coincide with the transition from Head Start to kindergarten (i.e., focus groups must be in the spring of 2022 and interviews must be in the fall of 2022). S</w:t>
      </w:r>
      <w:r w:rsidR="002449D1">
        <w:rPr>
          <w:rFonts w:asciiTheme="minorHAnsi" w:hAnsiTheme="minorHAnsi" w:cstheme="minorHAnsi"/>
          <w:sz w:val="22"/>
          <w:szCs w:val="22"/>
        </w:rPr>
        <w:t xml:space="preserve">ite </w:t>
      </w:r>
      <w:r w:rsidRPr="00416F9E">
        <w:rPr>
          <w:rFonts w:asciiTheme="minorHAnsi" w:hAnsiTheme="minorHAnsi" w:cstheme="minorHAnsi"/>
          <w:sz w:val="22"/>
          <w:szCs w:val="22"/>
        </w:rPr>
        <w:t xml:space="preserve">recruitment needs to begin </w:t>
      </w:r>
      <w:r w:rsidR="002449D1">
        <w:rPr>
          <w:rFonts w:asciiTheme="minorHAnsi" w:hAnsiTheme="minorHAnsi" w:cstheme="minorHAnsi"/>
          <w:sz w:val="22"/>
          <w:szCs w:val="22"/>
        </w:rPr>
        <w:t>in the fall of 2021</w:t>
      </w:r>
      <w:r w:rsidRPr="00476DD1" w:rsidR="00476DD1">
        <w:rPr>
          <w:rFonts w:asciiTheme="minorHAnsi" w:hAnsiTheme="minorHAnsi" w:cstheme="minorHAnsi"/>
          <w:sz w:val="22"/>
          <w:szCs w:val="22"/>
        </w:rPr>
        <w:t xml:space="preserve"> </w:t>
      </w:r>
      <w:r w:rsidR="00476DD1">
        <w:rPr>
          <w:rFonts w:asciiTheme="minorHAnsi" w:hAnsiTheme="minorHAnsi" w:cstheme="minorHAnsi"/>
          <w:sz w:val="22"/>
          <w:szCs w:val="22"/>
        </w:rPr>
        <w:t>to secure site participation in the winter/spring of 2022</w:t>
      </w:r>
      <w:r w:rsidR="002449D1">
        <w:rPr>
          <w:rFonts w:asciiTheme="minorHAnsi" w:hAnsiTheme="minorHAnsi" w:cstheme="minorHAnsi"/>
          <w:sz w:val="22"/>
          <w:szCs w:val="22"/>
        </w:rPr>
        <w:t xml:space="preserve">. We anticipate the recruitment process to require </w:t>
      </w:r>
      <w:r w:rsidR="00476DD1">
        <w:rPr>
          <w:rFonts w:asciiTheme="minorHAnsi" w:hAnsiTheme="minorHAnsi" w:cstheme="minorHAnsi"/>
          <w:sz w:val="22"/>
          <w:szCs w:val="22"/>
        </w:rPr>
        <w:t>significant</w:t>
      </w:r>
      <w:r w:rsidR="002449D1">
        <w:rPr>
          <w:rFonts w:asciiTheme="minorHAnsi" w:hAnsiTheme="minorHAnsi" w:cstheme="minorHAnsi"/>
          <w:sz w:val="22"/>
          <w:szCs w:val="22"/>
        </w:rPr>
        <w:t xml:space="preserve"> time and effort given how agencies and school districts</w:t>
      </w:r>
      <w:r w:rsidR="00476DD1">
        <w:rPr>
          <w:rFonts w:asciiTheme="minorHAnsi" w:hAnsiTheme="minorHAnsi" w:cstheme="minorHAnsi"/>
          <w:sz w:val="22"/>
          <w:szCs w:val="22"/>
        </w:rPr>
        <w:t xml:space="preserve"> have responded to the COVID-19 pandemic (e.g., continued restrictions on in-person activities)</w:t>
      </w:r>
      <w:r w:rsidR="002449D1">
        <w:rPr>
          <w:rFonts w:asciiTheme="minorHAnsi" w:hAnsiTheme="minorHAnsi" w:cstheme="minorHAnsi"/>
          <w:sz w:val="22"/>
          <w:szCs w:val="22"/>
        </w:rPr>
        <w:t>.</w:t>
      </w:r>
      <w:r w:rsidR="00120F7B">
        <w:rPr>
          <w:rFonts w:asciiTheme="minorHAnsi" w:hAnsiTheme="minorHAnsi" w:cstheme="minorHAnsi"/>
          <w:sz w:val="22"/>
          <w:szCs w:val="22"/>
        </w:rPr>
        <w:t xml:space="preserve"> </w:t>
      </w:r>
    </w:p>
    <w:p w:rsidRPr="009139B3" w:rsidR="001D1C73" w:rsidP="001D1C73" w:rsidRDefault="001D1C73" w14:paraId="0CAA5121" w14:textId="77777777">
      <w:pPr>
        <w:spacing w:after="0" w:line="240" w:lineRule="auto"/>
        <w:rPr>
          <w:b/>
        </w:rPr>
      </w:pPr>
    </w:p>
    <w:p w:rsidRPr="009139B3" w:rsidR="001D1C73" w:rsidP="001D1C73" w:rsidRDefault="001D1C73" w14:paraId="7CF70A12" w14:textId="77777777">
      <w:pPr>
        <w:spacing w:after="0"/>
      </w:pPr>
      <w:r w:rsidRPr="009139B3">
        <w:br w:type="page"/>
      </w:r>
    </w:p>
    <w:p w:rsidR="003333EC" w:rsidP="003333EC" w:rsidRDefault="001D1C73" w14:paraId="0F1AD5C9" w14:textId="77777777">
      <w:pPr>
        <w:spacing w:after="0" w:line="240" w:lineRule="auto"/>
        <w:rPr>
          <w:b/>
        </w:rPr>
      </w:pPr>
      <w:r w:rsidRPr="009139B3">
        <w:rPr>
          <w:b/>
        </w:rPr>
        <w:lastRenderedPageBreak/>
        <w:t>A1</w:t>
      </w:r>
      <w:r w:rsidRPr="009139B3">
        <w:t>.</w:t>
      </w:r>
      <w:r w:rsidRPr="009139B3">
        <w:tab/>
      </w:r>
      <w:r w:rsidRPr="009139B3">
        <w:rPr>
          <w:b/>
        </w:rPr>
        <w:t>Necessity for Collection</w:t>
      </w:r>
    </w:p>
    <w:p w:rsidRPr="009139B3" w:rsidR="001D1C73" w:rsidP="003333EC" w:rsidRDefault="001D1C73" w14:paraId="376E93B4" w14:textId="4B202053">
      <w:pPr>
        <w:spacing w:after="0" w:line="240" w:lineRule="auto"/>
      </w:pPr>
      <w:r w:rsidRPr="009139B3">
        <w:t xml:space="preserve"> </w:t>
      </w:r>
    </w:p>
    <w:p w:rsidRPr="00F56388" w:rsidR="002C3F83" w:rsidP="00BE25C8" w:rsidRDefault="006E68E3" w14:paraId="23D3FCF9" w14:textId="4CEC26DC">
      <w:pPr>
        <w:spacing w:after="0"/>
      </w:pPr>
      <w:r w:rsidRPr="006E68E3">
        <w:t xml:space="preserve">The purpose of </w:t>
      </w:r>
      <w:r>
        <w:t>the Understanding Children’s Transitions from Head Start to Kindergarten (HS2K)</w:t>
      </w:r>
      <w:r w:rsidRPr="006E68E3">
        <w:t xml:space="preserve"> </w:t>
      </w:r>
      <w:r>
        <w:t xml:space="preserve">project </w:t>
      </w:r>
      <w:r w:rsidRPr="006E68E3">
        <w:t xml:space="preserve">is to better understand </w:t>
      </w:r>
      <w:r w:rsidR="00B5717A">
        <w:t xml:space="preserve">how to improve </w:t>
      </w:r>
      <w:r w:rsidRPr="006E68E3">
        <w:t xml:space="preserve">children’s transitions from Head Start programs to elementary schools. </w:t>
      </w:r>
      <w:r>
        <w:t xml:space="preserve">Building on a review of the </w:t>
      </w:r>
      <w:r w:rsidR="007C4020">
        <w:t>literature, key informant interviews,</w:t>
      </w:r>
      <w:r w:rsidR="00BE25C8">
        <w:t xml:space="preserve"> </w:t>
      </w:r>
      <w:r w:rsidR="00B5717A">
        <w:t>and a newly developed theory of change</w:t>
      </w:r>
      <w:r>
        <w:t xml:space="preserve">, the project will </w:t>
      </w:r>
      <w:r w:rsidR="007C4020">
        <w:t xml:space="preserve">explore gaps in the current knowledge base. We will </w:t>
      </w:r>
      <w:r w:rsidRPr="00421598" w:rsidR="002C3F83">
        <w:t>conduct a comparative multi-case study that explor</w:t>
      </w:r>
      <w:r w:rsidR="00B5717A">
        <w:t>e</w:t>
      </w:r>
      <w:r w:rsidR="007C4020">
        <w:t>s</w:t>
      </w:r>
      <w:r w:rsidRPr="00421598" w:rsidR="002C3F83">
        <w:t xml:space="preserve"> the multiple settings </w:t>
      </w:r>
      <w:r w:rsidR="007C4020">
        <w:t xml:space="preserve">in which transitions take place </w:t>
      </w:r>
      <w:r w:rsidRPr="00421598" w:rsidR="002C3F83">
        <w:t xml:space="preserve">and </w:t>
      </w:r>
      <w:r w:rsidR="007C4020">
        <w:t xml:space="preserve">the </w:t>
      </w:r>
      <w:r w:rsidRPr="00421598" w:rsidR="002C3F83">
        <w:t>multi-directional influences on children’s, famil</w:t>
      </w:r>
      <w:r w:rsidR="00B5717A">
        <w:t xml:space="preserve">ies’, and teachers’ transition experiences </w:t>
      </w:r>
      <w:r w:rsidRPr="00421598" w:rsidR="002C3F83">
        <w:t xml:space="preserve">and outcomes. </w:t>
      </w:r>
      <w:r w:rsidRPr="721D7DEB" w:rsidR="00E35C0F">
        <w:rPr>
          <w:rFonts w:eastAsia="Times New Roman"/>
          <w:color w:val="000000" w:themeColor="text1"/>
        </w:rPr>
        <w:t>The research team’s working hypothesis is that transition practices that are coordinated across the systems will lead to the most successful transitions for teachers, families, and children.</w:t>
      </w:r>
      <w:r w:rsidRPr="721D7DEB" w:rsidR="00E35C0F">
        <w:rPr>
          <w:rFonts w:eastAsia="Times New Roman"/>
          <w:b/>
          <w:color w:val="000000" w:themeColor="text1"/>
        </w:rPr>
        <w:t> </w:t>
      </w:r>
      <w:r w:rsidRPr="721D7DEB" w:rsidR="00E35C0F">
        <w:rPr>
          <w:rFonts w:eastAsia="Times New Roman"/>
          <w:color w:val="000000" w:themeColor="text1"/>
        </w:rPr>
        <w:t xml:space="preserve">The </w:t>
      </w:r>
      <w:proofErr w:type="gramStart"/>
      <w:r w:rsidRPr="721D7DEB" w:rsidR="00E35C0F">
        <w:rPr>
          <w:rFonts w:eastAsia="Times New Roman"/>
          <w:color w:val="000000" w:themeColor="text1"/>
        </w:rPr>
        <w:t>ultimate goal</w:t>
      </w:r>
      <w:proofErr w:type="gramEnd"/>
      <w:r w:rsidRPr="721D7DEB" w:rsidR="00E35C0F">
        <w:rPr>
          <w:rFonts w:eastAsia="Times New Roman"/>
          <w:color w:val="000000" w:themeColor="text1"/>
        </w:rPr>
        <w:t> of this analysis will be to examine whether coordination between the systems leads to successful transitions for t</w:t>
      </w:r>
      <w:r w:rsidR="00E35C0F">
        <w:rPr>
          <w:rFonts w:eastAsia="Times New Roman"/>
          <w:color w:val="000000" w:themeColor="text1"/>
        </w:rPr>
        <w:t>eachers, families, and children.</w:t>
      </w:r>
      <w:r w:rsidRPr="721D7DEB" w:rsidR="00E35C0F">
        <w:rPr>
          <w:rFonts w:eastAsia="Times New Roman"/>
          <w:color w:val="000000" w:themeColor="text1"/>
        </w:rPr>
        <w:t> </w:t>
      </w:r>
      <w:r w:rsidR="002A1746">
        <w:rPr>
          <w:rFonts w:cs="Calibri"/>
        </w:rPr>
        <w:t xml:space="preserve">Findings will fill a gap in the knowledge base, particularly as it relates to how systems-level policies, supports, and practices influence how Head Start and K-12 staff and community organizations support teachers, families, and children through the transition to kindergarten. </w:t>
      </w:r>
    </w:p>
    <w:p w:rsidR="002C3F83" w:rsidP="00BE25C8" w:rsidRDefault="002C3F83" w14:paraId="15B0878F" w14:textId="77777777">
      <w:pPr>
        <w:spacing w:after="0"/>
      </w:pPr>
    </w:p>
    <w:p w:rsidRPr="009139B3" w:rsidR="001D1C73" w:rsidP="003333EC" w:rsidRDefault="003333EC" w14:paraId="282538F5" w14:textId="7D17D0C1">
      <w:pPr>
        <w:spacing w:after="0"/>
      </w:pPr>
      <w:r w:rsidRPr="003333EC">
        <w:t>There are no legal or administrative requirements that necessitate this collection. ACF is undertaking the collection at the discretion of the agency.</w:t>
      </w:r>
    </w:p>
    <w:p w:rsidRPr="009139B3" w:rsidR="001D1C73" w:rsidP="001D1C73" w:rsidRDefault="001D1C73" w14:paraId="3706DD4E" w14:textId="77777777">
      <w:pPr>
        <w:pStyle w:val="ListParagraph"/>
        <w:spacing w:after="0" w:line="240" w:lineRule="auto"/>
        <w:ind w:left="360"/>
      </w:pPr>
    </w:p>
    <w:p w:rsidRPr="009139B3" w:rsidR="001D1C73" w:rsidP="001D1C73" w:rsidRDefault="001D1C73" w14:paraId="1D64CC0F" w14:textId="77777777">
      <w:pPr>
        <w:spacing w:after="120" w:line="240" w:lineRule="auto"/>
        <w:rPr>
          <w:b/>
        </w:rPr>
      </w:pPr>
      <w:r w:rsidRPr="009139B3">
        <w:rPr>
          <w:b/>
        </w:rPr>
        <w:t>A2</w:t>
      </w:r>
      <w:r w:rsidRPr="009139B3">
        <w:t>.</w:t>
      </w:r>
      <w:r w:rsidRPr="009139B3">
        <w:tab/>
      </w:r>
      <w:r w:rsidRPr="009139B3">
        <w:rPr>
          <w:b/>
        </w:rPr>
        <w:t>Purpose</w:t>
      </w:r>
    </w:p>
    <w:p w:rsidRPr="009139B3" w:rsidR="001D1C73" w:rsidP="00F963DC" w:rsidRDefault="001D1C73" w14:paraId="3EF5234E" w14:textId="77777777">
      <w:pPr>
        <w:spacing w:after="120" w:line="240" w:lineRule="auto"/>
        <w:rPr>
          <w:i/>
        </w:rPr>
      </w:pPr>
      <w:r w:rsidRPr="009139B3">
        <w:rPr>
          <w:i/>
        </w:rPr>
        <w:t xml:space="preserve">Purpose and Use </w:t>
      </w:r>
    </w:p>
    <w:p w:rsidRPr="00F963DC" w:rsidR="00722F13" w:rsidP="00E26AE4" w:rsidRDefault="00E26AE4" w14:paraId="5031C853" w14:textId="08735E0F">
      <w:pPr>
        <w:pStyle w:val="ListParagraph"/>
        <w:spacing w:after="0"/>
        <w:ind w:left="0"/>
        <w:rPr>
          <w:color w:val="000000"/>
        </w:rPr>
      </w:pPr>
      <w:r>
        <w:rPr>
          <w:rFonts w:cs="Calibri"/>
        </w:rPr>
        <w:t xml:space="preserve">The </w:t>
      </w:r>
      <w:r w:rsidR="008F65DE">
        <w:rPr>
          <w:rFonts w:cs="Calibri"/>
        </w:rPr>
        <w:t xml:space="preserve">current </w:t>
      </w:r>
      <w:r w:rsidR="00756424">
        <w:rPr>
          <w:rFonts w:cs="Calibri"/>
        </w:rPr>
        <w:t xml:space="preserve">information collection </w:t>
      </w:r>
      <w:r w:rsidR="008F65DE">
        <w:rPr>
          <w:rFonts w:cs="Calibri"/>
        </w:rPr>
        <w:t xml:space="preserve">is intended for research purposes. </w:t>
      </w:r>
      <w:r w:rsidR="00D8084D">
        <w:rPr>
          <w:rFonts w:cs="Calibri"/>
        </w:rPr>
        <w:t xml:space="preserve">The purpose of the study is to explore the factors that may support children, families, and teachers as children make the transition from Head Start programs to elementary schools. </w:t>
      </w:r>
      <w:r w:rsidRPr="002F6F21" w:rsidR="00594FBD">
        <w:rPr>
          <w:color w:val="000000"/>
        </w:rPr>
        <w:t xml:space="preserve">The primary goals of </w:t>
      </w:r>
      <w:r w:rsidR="00594FBD">
        <w:rPr>
          <w:color w:val="000000"/>
        </w:rPr>
        <w:t>the</w:t>
      </w:r>
      <w:r w:rsidRPr="002F6F21" w:rsidR="00594FBD">
        <w:rPr>
          <w:color w:val="000000"/>
        </w:rPr>
        <w:t xml:space="preserve"> </w:t>
      </w:r>
      <w:r w:rsidRPr="002F6F21" w:rsidR="00594FBD">
        <w:t>comparative multi-case study</w:t>
      </w:r>
      <w:r w:rsidRPr="002F6F21" w:rsidR="00594FBD">
        <w:rPr>
          <w:color w:val="000000"/>
        </w:rPr>
        <w:t xml:space="preserve"> are to understand (1) the multi-layered perspectives</w:t>
      </w:r>
      <w:r w:rsidR="00594FBD">
        <w:rPr>
          <w:color w:val="000000"/>
        </w:rPr>
        <w:t>, policies, professional supports, and practices</w:t>
      </w:r>
      <w:r w:rsidRPr="002F6F21" w:rsidR="00594FBD">
        <w:rPr>
          <w:color w:val="000000"/>
        </w:rPr>
        <w:t xml:space="preserve"> </w:t>
      </w:r>
      <w:r w:rsidR="00594FBD">
        <w:rPr>
          <w:color w:val="000000"/>
        </w:rPr>
        <w:t>around kindergarten transitions</w:t>
      </w:r>
      <w:r w:rsidRPr="002F6F21" w:rsidR="00594FBD">
        <w:rPr>
          <w:color w:val="000000"/>
        </w:rPr>
        <w:t xml:space="preserve"> </w:t>
      </w:r>
      <w:r w:rsidRPr="00596039" w:rsidR="00594FBD">
        <w:rPr>
          <w:bCs/>
        </w:rPr>
        <w:t xml:space="preserve">within Head Start, within elementary schools, and </w:t>
      </w:r>
      <w:r w:rsidR="00594FBD">
        <w:rPr>
          <w:bCs/>
        </w:rPr>
        <w:t>across systems</w:t>
      </w:r>
      <w:r w:rsidR="00594FBD">
        <w:rPr>
          <w:color w:val="000000"/>
        </w:rPr>
        <w:t>––including the</w:t>
      </w:r>
      <w:r w:rsidRPr="002F6F21" w:rsidR="00594FBD">
        <w:rPr>
          <w:color w:val="000000"/>
        </w:rPr>
        <w:t xml:space="preserve"> organizational cont</w:t>
      </w:r>
      <w:r w:rsidR="00594FBD">
        <w:rPr>
          <w:color w:val="000000"/>
        </w:rPr>
        <w:t>exts that influence transitions;</w:t>
      </w:r>
      <w:r w:rsidRPr="002F6F21" w:rsidR="00594FBD">
        <w:rPr>
          <w:color w:val="000000"/>
        </w:rPr>
        <w:t xml:space="preserve"> and (2) the direct experiences of families</w:t>
      </w:r>
      <w:r w:rsidR="00594FBD">
        <w:rPr>
          <w:color w:val="000000"/>
        </w:rPr>
        <w:t xml:space="preserve"> and their children</w:t>
      </w:r>
      <w:r w:rsidRPr="002F6F21" w:rsidR="00594FBD">
        <w:rPr>
          <w:color w:val="000000"/>
        </w:rPr>
        <w:t xml:space="preserve">. </w:t>
      </w:r>
      <w:r>
        <w:rPr>
          <w:rFonts w:cs="Calibri"/>
        </w:rPr>
        <w:t xml:space="preserve">The case study design allows for the collection of holistic and rich descriptions of promising transition approaches </w:t>
      </w:r>
      <w:r w:rsidR="00AD30BA">
        <w:rPr>
          <w:rFonts w:cs="Calibri"/>
        </w:rPr>
        <w:t>and how those approaches</w:t>
      </w:r>
      <w:r>
        <w:rPr>
          <w:rFonts w:cs="Calibri"/>
        </w:rPr>
        <w:t xml:space="preserve"> may differ both by context and child and family characteristics. </w:t>
      </w:r>
    </w:p>
    <w:p w:rsidR="00722F13" w:rsidP="00E26AE4" w:rsidRDefault="00722F13" w14:paraId="22A05E56" w14:textId="77777777">
      <w:pPr>
        <w:pStyle w:val="ListParagraph"/>
        <w:spacing w:after="0"/>
        <w:ind w:left="0"/>
        <w:rPr>
          <w:rFonts w:cs="Calibri"/>
        </w:rPr>
      </w:pPr>
    </w:p>
    <w:p w:rsidRPr="001A39A7" w:rsidR="00E26AE4" w:rsidP="006C7D55" w:rsidRDefault="0053132E" w14:paraId="5A7E9561" w14:textId="63073C54">
      <w:pPr>
        <w:spacing w:after="0"/>
        <w:rPr>
          <w:rFonts w:eastAsia="Times New Roman" w:cstheme="minorHAnsi"/>
        </w:rPr>
      </w:pPr>
      <w:r w:rsidRPr="0053132E">
        <w:rPr>
          <w:rFonts w:eastAsia="Times New Roman" w:cstheme="minorHAnsi"/>
        </w:rPr>
        <w:t xml:space="preserve">The </w:t>
      </w:r>
      <w:r w:rsidR="00237A7C">
        <w:rPr>
          <w:rFonts w:eastAsia="Times New Roman" w:cstheme="minorHAnsi"/>
        </w:rPr>
        <w:t xml:space="preserve">findings from this study </w:t>
      </w:r>
      <w:r w:rsidR="0085055F">
        <w:rPr>
          <w:rFonts w:eastAsia="Times New Roman" w:cstheme="minorHAnsi"/>
        </w:rPr>
        <w:t xml:space="preserve">are intended </w:t>
      </w:r>
      <w:r w:rsidR="000A5436">
        <w:rPr>
          <w:rFonts w:eastAsia="Times New Roman" w:cstheme="minorHAnsi"/>
        </w:rPr>
        <w:t>to</w:t>
      </w:r>
      <w:r w:rsidRPr="0053132E">
        <w:rPr>
          <w:rFonts w:eastAsia="Times New Roman" w:cstheme="minorHAnsi"/>
        </w:rPr>
        <w:t xml:space="preserve"> inform changes to practices, professional supports, and policy in Head Start, other early care and education settings, and elementary schools. Findings will be shared through publicly disseminated reports, briefs, and presentations aimed at different target audiences</w:t>
      </w:r>
      <w:r w:rsidR="00B256DF">
        <w:rPr>
          <w:rFonts w:eastAsia="Times New Roman" w:cstheme="minorHAnsi"/>
        </w:rPr>
        <w:t>—</w:t>
      </w:r>
      <w:r w:rsidRPr="0053132E">
        <w:rPr>
          <w:rFonts w:eastAsia="Times New Roman" w:cstheme="minorHAnsi"/>
        </w:rPr>
        <w:t xml:space="preserve">including policymakers, researchers, practitioners, and the </w:t>
      </w:r>
      <w:proofErr w:type="gramStart"/>
      <w:r w:rsidRPr="0053132E">
        <w:rPr>
          <w:rFonts w:eastAsia="Times New Roman" w:cstheme="minorHAnsi"/>
        </w:rPr>
        <w:t>general public</w:t>
      </w:r>
      <w:proofErr w:type="gramEnd"/>
      <w:r w:rsidRPr="0053132E">
        <w:rPr>
          <w:rFonts w:eastAsia="Times New Roman" w:cstheme="minorHAnsi"/>
        </w:rPr>
        <w:t>. </w:t>
      </w:r>
      <w:r w:rsidR="00722F13">
        <w:rPr>
          <w:rFonts w:cs="Calibri"/>
        </w:rPr>
        <w:t xml:space="preserve">The </w:t>
      </w:r>
      <w:r w:rsidR="00237A7C">
        <w:rPr>
          <w:rFonts w:cs="Calibri"/>
        </w:rPr>
        <w:t>resulting insights are</w:t>
      </w:r>
      <w:r w:rsidR="00722F13">
        <w:rPr>
          <w:rFonts w:cs="Calibri"/>
        </w:rPr>
        <w:t xml:space="preserve"> </w:t>
      </w:r>
      <w:r w:rsidR="002E48BD">
        <w:rPr>
          <w:rFonts w:cs="Calibri"/>
        </w:rPr>
        <w:t xml:space="preserve">also </w:t>
      </w:r>
      <w:r w:rsidR="00722F13">
        <w:rPr>
          <w:rFonts w:cs="Calibri"/>
        </w:rPr>
        <w:t xml:space="preserve">intended to </w:t>
      </w:r>
      <w:r w:rsidR="00E26AE4">
        <w:rPr>
          <w:rFonts w:cs="Calibri"/>
        </w:rPr>
        <w:t>inform ACF research</w:t>
      </w:r>
      <w:r w:rsidR="00357309">
        <w:rPr>
          <w:rFonts w:cs="Calibri"/>
        </w:rPr>
        <w:t xml:space="preserve"> by aiding the creation of future research questions and</w:t>
      </w:r>
      <w:r w:rsidR="00E26AE4">
        <w:rPr>
          <w:rFonts w:cs="Calibri"/>
        </w:rPr>
        <w:t xml:space="preserve"> testable hypotheses</w:t>
      </w:r>
      <w:r w:rsidR="004A40B0">
        <w:rPr>
          <w:rFonts w:cs="Calibri"/>
        </w:rPr>
        <w:t xml:space="preserve"> related to improving </w:t>
      </w:r>
      <w:r w:rsidR="00DA30B4">
        <w:rPr>
          <w:rFonts w:cs="Calibri"/>
        </w:rPr>
        <w:t xml:space="preserve">the </w:t>
      </w:r>
      <w:r w:rsidR="00BF3BE3">
        <w:rPr>
          <w:rFonts w:cs="Calibri"/>
        </w:rPr>
        <w:t xml:space="preserve">supports for and </w:t>
      </w:r>
      <w:r w:rsidR="00DA30B4">
        <w:rPr>
          <w:rFonts w:cs="Calibri"/>
        </w:rPr>
        <w:t>experiences of teachers, families, and children</w:t>
      </w:r>
      <w:r w:rsidR="00717819">
        <w:rPr>
          <w:rFonts w:cs="Calibri"/>
        </w:rPr>
        <w:t xml:space="preserve"> during the transition to kindergarten</w:t>
      </w:r>
      <w:r w:rsidR="00E26AE4">
        <w:rPr>
          <w:rFonts w:cs="Calibri"/>
        </w:rPr>
        <w:t>.</w:t>
      </w:r>
      <w:r w:rsidR="00722F13">
        <w:rPr>
          <w:rFonts w:cs="Calibri"/>
        </w:rPr>
        <w:t xml:space="preserve"> </w:t>
      </w:r>
    </w:p>
    <w:p w:rsidR="00E26AE4" w:rsidP="00E26AE4" w:rsidRDefault="00E26AE4" w14:paraId="73766C76" w14:textId="77777777">
      <w:pPr>
        <w:pStyle w:val="ListParagraph"/>
        <w:spacing w:after="0"/>
        <w:ind w:left="0"/>
        <w:rPr>
          <w:rFonts w:cs="Calibri"/>
        </w:rPr>
      </w:pPr>
    </w:p>
    <w:p w:rsidRPr="009139B3" w:rsidR="001D1C73" w:rsidP="00457463" w:rsidRDefault="001D1C73" w14:paraId="5D584897" w14:textId="0BD0D0F3">
      <w:pPr>
        <w:spacing w:after="0"/>
        <w:rPr>
          <w:rFonts w:cs="Calibri"/>
        </w:rPr>
      </w:pPr>
      <w:r w:rsidRPr="009139B3">
        <w:rPr>
          <w:rFonts w:cs="Calibri"/>
        </w:rPr>
        <w:lastRenderedPageBreak/>
        <w:t>The information collected is meant to contribute to the body of knowledge on ACF programs. It is not intended to be used as the principal basis for a decision by a federal decision-</w:t>
      </w:r>
      <w:r w:rsidRPr="009139B3" w:rsidR="007B577A">
        <w:rPr>
          <w:rFonts w:cs="Calibri"/>
        </w:rPr>
        <w:t>maker and</w:t>
      </w:r>
      <w:r w:rsidRPr="009139B3">
        <w:rPr>
          <w:rFonts w:cs="Calibri"/>
        </w:rPr>
        <w:t xml:space="preserve"> is not expected to meet the threshold of influential or highly influential scientific information.  </w:t>
      </w:r>
      <w:r w:rsidR="00E26AE4">
        <w:rPr>
          <w:rFonts w:cs="Calibri"/>
        </w:rPr>
        <w:t xml:space="preserve"> </w:t>
      </w:r>
    </w:p>
    <w:p w:rsidRPr="00857655" w:rsidR="001D1C73" w:rsidP="00457463" w:rsidRDefault="001D1C73" w14:paraId="1EE5C038" w14:textId="77777777">
      <w:pPr>
        <w:spacing w:after="0"/>
      </w:pPr>
    </w:p>
    <w:p w:rsidRPr="009139B3" w:rsidR="001D1C73" w:rsidP="00F963DC" w:rsidRDefault="001D1C73" w14:paraId="6F0BE561" w14:textId="1FF78FBA">
      <w:pPr>
        <w:spacing w:after="120"/>
        <w:rPr>
          <w:i/>
        </w:rPr>
      </w:pPr>
      <w:r w:rsidRPr="009139B3">
        <w:rPr>
          <w:i/>
        </w:rPr>
        <w:t>Research Questions</w:t>
      </w:r>
    </w:p>
    <w:p w:rsidRPr="00756424" w:rsidR="00756424" w:rsidP="00756424" w:rsidRDefault="00756424" w14:paraId="51865C87" w14:textId="469BF241">
      <w:pPr>
        <w:spacing w:after="0"/>
        <w:rPr>
          <w:iCs/>
        </w:rPr>
      </w:pPr>
      <w:r w:rsidRPr="00756424">
        <w:rPr>
          <w:iCs/>
        </w:rPr>
        <w:t xml:space="preserve">The </w:t>
      </w:r>
      <w:r w:rsidR="009514DE">
        <w:rPr>
          <w:iCs/>
        </w:rPr>
        <w:t xml:space="preserve">case study and the </w:t>
      </w:r>
      <w:r w:rsidRPr="00756424">
        <w:rPr>
          <w:iCs/>
        </w:rPr>
        <w:t xml:space="preserve">instruments included in this information collection request are designed to answer the following </w:t>
      </w:r>
      <w:r>
        <w:rPr>
          <w:iCs/>
        </w:rPr>
        <w:t xml:space="preserve">research </w:t>
      </w:r>
      <w:r w:rsidRPr="00756424">
        <w:rPr>
          <w:iCs/>
        </w:rPr>
        <w:t>question</w:t>
      </w:r>
      <w:r>
        <w:rPr>
          <w:iCs/>
        </w:rPr>
        <w:t>s</w:t>
      </w:r>
      <w:r w:rsidRPr="00756424">
        <w:rPr>
          <w:iCs/>
        </w:rPr>
        <w:t>:</w:t>
      </w:r>
    </w:p>
    <w:p w:rsidRPr="00D43AA9" w:rsidR="00E26AE4" w:rsidP="00457463" w:rsidRDefault="00E26AE4" w14:paraId="4FFAE461" w14:textId="77777777">
      <w:pPr>
        <w:numPr>
          <w:ilvl w:val="0"/>
          <w:numId w:val="42"/>
        </w:numPr>
        <w:spacing w:after="0"/>
      </w:pPr>
      <w:r w:rsidRPr="00D43AA9">
        <w:t>What strategies and practices are Head Start programs implementing to support children as they transition from Head Start to kindergarten? What is the content, quality, and quantity of these strategies and practices? How are they experienced by children, families, teachers, and other direct service providers?</w:t>
      </w:r>
    </w:p>
    <w:p w:rsidRPr="00D43AA9" w:rsidR="00E26AE4" w:rsidP="00457463" w:rsidRDefault="00E26AE4" w14:paraId="6718319B" w14:textId="77777777">
      <w:pPr>
        <w:numPr>
          <w:ilvl w:val="0"/>
          <w:numId w:val="42"/>
        </w:numPr>
        <w:spacing w:after="0"/>
      </w:pPr>
      <w:r w:rsidRPr="00D43AA9">
        <w:t>What strategies and practices are elementary schools implementing to support children as they transition from Head Start to kindergarten? What is the content, quality, and quantity of these strategies and practices? How are they experienced by children, families, teachers, and other direct service providers?</w:t>
      </w:r>
    </w:p>
    <w:p w:rsidRPr="00D43AA9" w:rsidR="00E26AE4" w:rsidP="00457463" w:rsidRDefault="00E26AE4" w14:paraId="2633F561" w14:textId="77777777">
      <w:pPr>
        <w:numPr>
          <w:ilvl w:val="0"/>
          <w:numId w:val="42"/>
        </w:numPr>
        <w:spacing w:after="0"/>
      </w:pPr>
      <w:r w:rsidRPr="00D43AA9">
        <w:t>What characterizes relationships among Head Start programs, elementary schools, and other community partners that support children’s successful transitions from Head Start to kindergarten? What are the specific facilitators of, and barriers to, successful transitions?  </w:t>
      </w:r>
    </w:p>
    <w:p w:rsidRPr="00E26AE4" w:rsidR="00E26AE4" w:rsidP="00457463" w:rsidRDefault="00E26AE4" w14:paraId="00EA59C3" w14:textId="17557097">
      <w:pPr>
        <w:numPr>
          <w:ilvl w:val="0"/>
          <w:numId w:val="42"/>
        </w:numPr>
        <w:spacing w:after="0"/>
      </w:pPr>
      <w:r w:rsidRPr="00D43AA9">
        <w:t>What are the key short- and long-term outcomes of transition strategies and practices for children, families, Head Start teachers, and kindergarten teachers? What are the key contextual factors and mechanisms that result in these key outcomes?</w:t>
      </w:r>
    </w:p>
    <w:p w:rsidRPr="009139B3" w:rsidR="001D1C73" w:rsidP="00457463" w:rsidRDefault="001D1C73" w14:paraId="5BEDE90A" w14:textId="77777777">
      <w:pPr>
        <w:spacing w:after="0"/>
        <w:rPr>
          <w:i/>
        </w:rPr>
      </w:pPr>
    </w:p>
    <w:p w:rsidR="001D1C73" w:rsidP="00F963DC" w:rsidRDefault="001D1C73" w14:paraId="51121746" w14:textId="77777777">
      <w:pPr>
        <w:spacing w:after="120"/>
        <w:rPr>
          <w:i/>
        </w:rPr>
      </w:pPr>
      <w:r w:rsidRPr="009139B3">
        <w:rPr>
          <w:i/>
        </w:rPr>
        <w:t>Study Design</w:t>
      </w:r>
    </w:p>
    <w:p w:rsidR="00FF3736" w:rsidP="00457463" w:rsidRDefault="004B7335" w14:paraId="512E3B90" w14:textId="3937B011">
      <w:pPr>
        <w:spacing w:after="0"/>
      </w:pPr>
      <w:r>
        <w:rPr>
          <w:rFonts w:cstheme="minorHAnsi"/>
        </w:rPr>
        <w:t xml:space="preserve">OPRE </w:t>
      </w:r>
      <w:r w:rsidRPr="00C14C46">
        <w:rPr>
          <w:rFonts w:cstheme="minorHAnsi"/>
        </w:rPr>
        <w:t>aim</w:t>
      </w:r>
      <w:r w:rsidR="00F23DBA">
        <w:rPr>
          <w:rFonts w:cstheme="minorHAnsi"/>
        </w:rPr>
        <w:t>s</w:t>
      </w:r>
      <w:r w:rsidRPr="00C14C46">
        <w:rPr>
          <w:rFonts w:cstheme="minorHAnsi"/>
        </w:rPr>
        <w:t xml:space="preserve"> to </w:t>
      </w:r>
      <w:r>
        <w:rPr>
          <w:rFonts w:cstheme="minorHAnsi"/>
        </w:rPr>
        <w:t>answer the research questions</w:t>
      </w:r>
      <w:r w:rsidRPr="00C14C46">
        <w:rPr>
          <w:rFonts w:cstheme="minorHAnsi"/>
        </w:rPr>
        <w:t xml:space="preserve"> </w:t>
      </w:r>
      <w:r>
        <w:rPr>
          <w:rFonts w:cstheme="minorHAnsi"/>
        </w:rPr>
        <w:t>through a case study of six purposively selected cases.</w:t>
      </w:r>
      <w:r w:rsidRPr="00C14C46">
        <w:rPr>
          <w:rFonts w:cstheme="minorHAnsi"/>
        </w:rPr>
        <w:t xml:space="preserve"> </w:t>
      </w:r>
      <w:r w:rsidR="00013E43">
        <w:t>OPRE</w:t>
      </w:r>
      <w:r w:rsidR="00A95E43">
        <w:t xml:space="preserve"> and its research contractors (henceforth referred to as “the research team”)</w:t>
      </w:r>
      <w:r w:rsidR="00013E43">
        <w:t xml:space="preserve"> will collect </w:t>
      </w:r>
      <w:r w:rsidR="00705A19">
        <w:t xml:space="preserve">primarily qualitative </w:t>
      </w:r>
      <w:r w:rsidR="00013E43">
        <w:t xml:space="preserve">data from </w:t>
      </w:r>
      <w:r w:rsidR="00526DC5">
        <w:t>two sites</w:t>
      </w:r>
      <w:r w:rsidR="00013E43">
        <w:t xml:space="preserve"> </w:t>
      </w:r>
      <w:r w:rsidR="00C01082">
        <w:t xml:space="preserve">(i.e., </w:t>
      </w:r>
      <w:r w:rsidR="00526DC5">
        <w:t xml:space="preserve">a Head Start </w:t>
      </w:r>
      <w:r w:rsidR="00F11C31">
        <w:t>program</w:t>
      </w:r>
      <w:r w:rsidR="00526DC5">
        <w:t xml:space="preserve"> and </w:t>
      </w:r>
      <w:r w:rsidR="00F11C31">
        <w:t xml:space="preserve">a </w:t>
      </w:r>
      <w:r w:rsidR="001617F9">
        <w:t xml:space="preserve">Local Education </w:t>
      </w:r>
      <w:r w:rsidR="00392F98">
        <w:t>Agency</w:t>
      </w:r>
      <w:r w:rsidR="007A5790">
        <w:t xml:space="preserve">) </w:t>
      </w:r>
      <w:r w:rsidR="00C6414F">
        <w:t>within</w:t>
      </w:r>
      <w:r w:rsidR="00013E43">
        <w:t xml:space="preserve"> </w:t>
      </w:r>
      <w:r w:rsidR="006314A7">
        <w:t xml:space="preserve">each of </w:t>
      </w:r>
      <w:r w:rsidR="00013E43">
        <w:t xml:space="preserve">the six </w:t>
      </w:r>
      <w:r w:rsidR="008B2EE1">
        <w:t>case</w:t>
      </w:r>
      <w:r w:rsidR="00C854A0">
        <w:t>s</w:t>
      </w:r>
      <w:r w:rsidR="007A5790">
        <w:t xml:space="preserve"> (i.e., </w:t>
      </w:r>
      <w:r w:rsidR="00B1791D">
        <w:t xml:space="preserve">inter-organizational systems that </w:t>
      </w:r>
      <w:r w:rsidR="00CC40F1">
        <w:t xml:space="preserve">arise within </w:t>
      </w:r>
      <w:r w:rsidR="00481993">
        <w:t>Head</w:t>
      </w:r>
      <w:r w:rsidR="00B337D5">
        <w:t xml:space="preserve"> </w:t>
      </w:r>
      <w:r w:rsidR="00481993">
        <w:t>Start</w:t>
      </w:r>
      <w:r w:rsidR="00B337D5">
        <w:t>-LEA partnerships)</w:t>
      </w:r>
      <w:r w:rsidR="009514DE">
        <w:t>.</w:t>
      </w:r>
      <w:r w:rsidR="00C6414F">
        <w:t xml:space="preserve"> </w:t>
      </w:r>
      <w:r w:rsidR="005D473C">
        <w:t xml:space="preserve">See Supporting Statement B, part 2 for more information on </w:t>
      </w:r>
      <w:r w:rsidR="001930CC">
        <w:t xml:space="preserve">case and site selection. </w:t>
      </w:r>
      <w:r w:rsidR="00EC248B">
        <w:t>Respondents will include LEA administrators, Head Start administrators, community service provider administrators, Head Start center directors, elementary principals, Head Start teachers, kindergarten teachers, elementary staff</w:t>
      </w:r>
      <w:r w:rsidR="00A35D77">
        <w:t xml:space="preserve">, and </w:t>
      </w:r>
      <w:r w:rsidR="008E7DE2">
        <w:t>primary caregivers of Head Start children</w:t>
      </w:r>
      <w:r w:rsidR="00181233">
        <w:t xml:space="preserve"> (</w:t>
      </w:r>
      <w:r w:rsidR="008E7DE2">
        <w:t>both before and after entry into kindergarten</w:t>
      </w:r>
      <w:r w:rsidR="00181233">
        <w:t>)</w:t>
      </w:r>
      <w:r w:rsidR="00EC248B">
        <w:t xml:space="preserve">. </w:t>
      </w:r>
      <w:r w:rsidR="009514DE">
        <w:t xml:space="preserve">Data collection will take place </w:t>
      </w:r>
      <w:r w:rsidR="00013E43">
        <w:t xml:space="preserve">over approximately three months in the </w:t>
      </w:r>
      <w:r w:rsidR="00EC5199">
        <w:t>winter</w:t>
      </w:r>
      <w:r w:rsidR="0065067A">
        <w:t>/spring</w:t>
      </w:r>
      <w:r w:rsidR="00EC5199">
        <w:t xml:space="preserve"> </w:t>
      </w:r>
      <w:r w:rsidR="00013E43">
        <w:t xml:space="preserve">of </w:t>
      </w:r>
      <w:r w:rsidR="00EC5199">
        <w:t>2022</w:t>
      </w:r>
      <w:r w:rsidR="00756E87">
        <w:t>, as well as wi</w:t>
      </w:r>
      <w:r w:rsidR="00E94263">
        <w:t>th families in the fall of 202</w:t>
      </w:r>
      <w:r w:rsidR="00EC5199">
        <w:t>2</w:t>
      </w:r>
      <w:r w:rsidR="00756E87">
        <w:t xml:space="preserve"> after children have </w:t>
      </w:r>
      <w:r w:rsidR="00EC5199">
        <w:t xml:space="preserve">entered </w:t>
      </w:r>
      <w:r w:rsidR="00756E87">
        <w:t>kindergarten</w:t>
      </w:r>
      <w:r w:rsidR="00013E43">
        <w:t xml:space="preserve">. </w:t>
      </w:r>
    </w:p>
    <w:p w:rsidR="00FF3736" w:rsidP="00457463" w:rsidRDefault="00FF3736" w14:paraId="1DEA03C0" w14:textId="77777777">
      <w:pPr>
        <w:spacing w:after="0"/>
      </w:pPr>
    </w:p>
    <w:p w:rsidR="001D1C73" w:rsidP="00457463" w:rsidRDefault="001B4660" w14:paraId="3E13AED3" w14:textId="01F48DA1">
      <w:pPr>
        <w:spacing w:after="0"/>
      </w:pPr>
      <w:r>
        <w:t xml:space="preserve">We will include any </w:t>
      </w:r>
      <w:r w:rsidRPr="009139B3">
        <w:t xml:space="preserve">limitations in </w:t>
      </w:r>
      <w:r w:rsidR="00E94263">
        <w:t>all</w:t>
      </w:r>
      <w:r w:rsidRPr="009139B3">
        <w:t xml:space="preserve"> publications resulting from the information collection. </w:t>
      </w:r>
      <w:r w:rsidR="003F33BF">
        <w:t xml:space="preserve">This includes the fact that these results are not intended to be </w:t>
      </w:r>
      <w:r w:rsidRPr="009139B3">
        <w:t xml:space="preserve">representative of </w:t>
      </w:r>
      <w:r w:rsidR="009514DE">
        <w:t xml:space="preserve">or </w:t>
      </w:r>
      <w:r w:rsidRPr="009139B3">
        <w:t>generalizable to a</w:t>
      </w:r>
      <w:r w:rsidR="003F33BF">
        <w:t>ny</w:t>
      </w:r>
      <w:r w:rsidRPr="009139B3">
        <w:t xml:space="preserve"> given subpopulation</w:t>
      </w:r>
      <w:r w:rsidR="003F33BF">
        <w:t xml:space="preserve">, but rather to provide descriptive information about what approaches </w:t>
      </w:r>
      <w:r w:rsidR="00D25E61">
        <w:t>are being implemented in various locales and what their key challenges are</w:t>
      </w:r>
      <w:r w:rsidRPr="009139B3">
        <w:t>.</w:t>
      </w:r>
      <w:r w:rsidRPr="00FF3736" w:rsidR="00FF3736">
        <w:t xml:space="preserve"> </w:t>
      </w:r>
      <w:r w:rsidR="00FF3736">
        <w:t>See Supporting Statement B, part 1 for more detail on the study design, its appropriateness for the intended use, and its limitations.</w:t>
      </w:r>
    </w:p>
    <w:p w:rsidRPr="00267D17" w:rsidR="00A17A87" w:rsidP="00E94263" w:rsidRDefault="003E3357" w14:paraId="65C17FAC" w14:textId="571A25C0">
      <w:pPr>
        <w:keepNext/>
        <w:keepLines/>
        <w:widowControl w:val="0"/>
        <w:spacing w:after="0" w:line="240" w:lineRule="auto"/>
        <w:rPr>
          <w:b/>
          <w:bCs/>
          <w:iCs/>
        </w:rPr>
      </w:pPr>
      <w:r w:rsidRPr="003E3357">
        <w:rPr>
          <w:b/>
          <w:bCs/>
          <w:iCs/>
        </w:rPr>
        <w:lastRenderedPageBreak/>
        <w:t>Ex</w:t>
      </w:r>
      <w:r w:rsidRPr="002C3DAC">
        <w:rPr>
          <w:b/>
          <w:bCs/>
          <w:iCs/>
        </w:rPr>
        <w:t>hibit A2.1: Dat</w:t>
      </w:r>
      <w:r w:rsidRPr="00267D17">
        <w:rPr>
          <w:b/>
          <w:bCs/>
          <w:iCs/>
        </w:rPr>
        <w:t>a Collection Activities</w:t>
      </w:r>
    </w:p>
    <w:tbl>
      <w:tblPr>
        <w:tblStyle w:val="TableGrid"/>
        <w:tblW w:w="9445" w:type="dxa"/>
        <w:tblInd w:w="0" w:type="dxa"/>
        <w:tblLook w:val="04A0" w:firstRow="1" w:lastRow="0" w:firstColumn="1" w:lastColumn="0" w:noHBand="0" w:noVBand="1"/>
      </w:tblPr>
      <w:tblGrid>
        <w:gridCol w:w="1834"/>
        <w:gridCol w:w="2179"/>
        <w:gridCol w:w="3371"/>
        <w:gridCol w:w="2061"/>
      </w:tblGrid>
      <w:tr w:rsidRPr="00CE6715" w:rsidR="004D01DD" w:rsidTr="0032483F" w14:paraId="1B640861" w14:textId="77777777">
        <w:tc>
          <w:tcPr>
            <w:tcW w:w="1842" w:type="dxa"/>
            <w:shd w:val="clear" w:color="auto" w:fill="D9D9D9" w:themeFill="background1" w:themeFillShade="D9"/>
          </w:tcPr>
          <w:p w:rsidRPr="002144C6" w:rsidR="004D01DD" w:rsidP="00E94263" w:rsidRDefault="004D01DD" w14:paraId="6F1F6111" w14:textId="77777777">
            <w:pPr>
              <w:keepNext/>
              <w:keepLines/>
              <w:widowControl w:val="0"/>
              <w:rPr>
                <w:rFonts w:asciiTheme="minorHAnsi" w:hAnsiTheme="minorHAnsi" w:cstheme="minorHAnsi"/>
                <w:i/>
              </w:rPr>
            </w:pPr>
            <w:r w:rsidRPr="002144C6">
              <w:rPr>
                <w:rFonts w:asciiTheme="minorHAnsi" w:hAnsiTheme="minorHAnsi" w:cstheme="minorHAnsi"/>
                <w:i/>
              </w:rPr>
              <w:t>Data Collection Activity</w:t>
            </w:r>
          </w:p>
        </w:tc>
        <w:tc>
          <w:tcPr>
            <w:tcW w:w="2179" w:type="dxa"/>
            <w:shd w:val="clear" w:color="auto" w:fill="D9D9D9" w:themeFill="background1" w:themeFillShade="D9"/>
          </w:tcPr>
          <w:p w:rsidRPr="002144C6" w:rsidR="004D01DD" w:rsidP="00E94263" w:rsidRDefault="004D01DD" w14:paraId="21DBCB8E" w14:textId="2A6FF537">
            <w:pPr>
              <w:keepNext/>
              <w:keepLines/>
              <w:widowControl w:val="0"/>
              <w:rPr>
                <w:rFonts w:asciiTheme="minorHAnsi" w:hAnsiTheme="minorHAnsi" w:cstheme="minorHAnsi"/>
                <w:i/>
              </w:rPr>
            </w:pPr>
            <w:r w:rsidRPr="002144C6">
              <w:rPr>
                <w:rFonts w:asciiTheme="minorHAnsi" w:hAnsiTheme="minorHAnsi" w:cstheme="minorHAnsi"/>
                <w:i/>
              </w:rPr>
              <w:t>Respondent</w:t>
            </w:r>
            <w:r w:rsidRPr="002144C6" w:rsidR="002A6AEE">
              <w:rPr>
                <w:rFonts w:asciiTheme="minorHAnsi" w:hAnsiTheme="minorHAnsi" w:cstheme="minorHAnsi"/>
                <w:i/>
              </w:rPr>
              <w:t>s</w:t>
            </w:r>
          </w:p>
        </w:tc>
        <w:tc>
          <w:tcPr>
            <w:tcW w:w="3354" w:type="dxa"/>
            <w:shd w:val="clear" w:color="auto" w:fill="D9D9D9" w:themeFill="background1" w:themeFillShade="D9"/>
          </w:tcPr>
          <w:p w:rsidRPr="002144C6" w:rsidR="004D01DD" w:rsidP="00E94263" w:rsidRDefault="004D01DD" w14:paraId="081CBC2A" w14:textId="359938E2">
            <w:pPr>
              <w:keepNext/>
              <w:keepLines/>
              <w:widowControl w:val="0"/>
              <w:rPr>
                <w:rFonts w:asciiTheme="minorHAnsi" w:hAnsiTheme="minorHAnsi" w:cstheme="minorHAnsi"/>
                <w:i/>
              </w:rPr>
            </w:pPr>
            <w:r w:rsidRPr="002144C6">
              <w:rPr>
                <w:rFonts w:asciiTheme="minorHAnsi" w:hAnsiTheme="minorHAnsi" w:cstheme="minorHAnsi"/>
                <w:i/>
              </w:rPr>
              <w:t>Purpose of Collection</w:t>
            </w:r>
          </w:p>
        </w:tc>
        <w:tc>
          <w:tcPr>
            <w:tcW w:w="2070" w:type="dxa"/>
            <w:shd w:val="clear" w:color="auto" w:fill="D9D9D9" w:themeFill="background1" w:themeFillShade="D9"/>
          </w:tcPr>
          <w:p w:rsidRPr="002144C6" w:rsidR="004D01DD" w:rsidP="00E94263" w:rsidRDefault="004D01DD" w14:paraId="516B45DD" w14:textId="77777777">
            <w:pPr>
              <w:keepNext/>
              <w:keepLines/>
              <w:widowControl w:val="0"/>
              <w:rPr>
                <w:rFonts w:asciiTheme="minorHAnsi" w:hAnsiTheme="minorHAnsi" w:cstheme="minorHAnsi"/>
                <w:i/>
              </w:rPr>
            </w:pPr>
            <w:r w:rsidRPr="002144C6">
              <w:rPr>
                <w:rFonts w:asciiTheme="minorHAnsi" w:hAnsiTheme="minorHAnsi" w:cstheme="minorHAnsi"/>
                <w:i/>
              </w:rPr>
              <w:t>Mode and Duration</w:t>
            </w:r>
          </w:p>
        </w:tc>
      </w:tr>
      <w:tr w:rsidRPr="00CE6715" w:rsidR="002E3235" w:rsidTr="0032483F" w14:paraId="22839BF2" w14:textId="77777777">
        <w:tc>
          <w:tcPr>
            <w:tcW w:w="1842" w:type="dxa"/>
          </w:tcPr>
          <w:p w:rsidRPr="002144C6" w:rsidR="002E3235" w:rsidP="002E3235" w:rsidRDefault="00D3031B" w14:paraId="798BC547" w14:textId="43E7A297">
            <w:pPr>
              <w:keepNext/>
              <w:keepLines/>
              <w:widowControl w:val="0"/>
              <w:rPr>
                <w:rFonts w:asciiTheme="minorHAnsi" w:hAnsiTheme="minorHAnsi" w:cstheme="minorHAnsi"/>
              </w:rPr>
            </w:pPr>
            <w:r w:rsidRPr="002144C6">
              <w:rPr>
                <w:rFonts w:asciiTheme="minorHAnsi" w:hAnsiTheme="minorHAnsi" w:cstheme="minorHAnsi"/>
              </w:rPr>
              <w:t>Site r</w:t>
            </w:r>
            <w:r w:rsidRPr="002144C6" w:rsidR="00B27BBA">
              <w:rPr>
                <w:rFonts w:asciiTheme="minorHAnsi" w:hAnsiTheme="minorHAnsi" w:cstheme="minorHAnsi"/>
              </w:rPr>
              <w:t>ecruitment conversations with administrators</w:t>
            </w:r>
          </w:p>
        </w:tc>
        <w:tc>
          <w:tcPr>
            <w:tcW w:w="2179" w:type="dxa"/>
          </w:tcPr>
          <w:p w:rsidRPr="002144C6" w:rsidR="002E3235" w:rsidP="002E3235" w:rsidRDefault="0011201D" w14:paraId="021C1F0C" w14:textId="5EA3CD98">
            <w:pPr>
              <w:keepNext/>
              <w:keepLines/>
              <w:widowControl w:val="0"/>
              <w:rPr>
                <w:rFonts w:asciiTheme="minorHAnsi" w:hAnsiTheme="minorHAnsi" w:cstheme="minorHAnsi"/>
              </w:rPr>
            </w:pPr>
            <w:r w:rsidRPr="002144C6">
              <w:rPr>
                <w:rFonts w:asciiTheme="minorHAnsi" w:hAnsiTheme="minorHAnsi" w:cstheme="minorHAnsi"/>
              </w:rPr>
              <w:t>Head Start grantee and Local Education Agency administrators</w:t>
            </w:r>
          </w:p>
        </w:tc>
        <w:tc>
          <w:tcPr>
            <w:tcW w:w="3354" w:type="dxa"/>
          </w:tcPr>
          <w:p w:rsidRPr="002144C6" w:rsidR="002E3235" w:rsidP="002E3235" w:rsidRDefault="00920B5F" w14:paraId="0BDFB25B" w14:textId="0573658F">
            <w:pPr>
              <w:keepNext/>
              <w:keepLines/>
              <w:widowControl w:val="0"/>
              <w:rPr>
                <w:rStyle w:val="normaltextrun"/>
                <w:rFonts w:asciiTheme="minorHAnsi" w:hAnsiTheme="minorHAnsi" w:cstheme="minorHAnsi"/>
              </w:rPr>
            </w:pPr>
            <w:r w:rsidRPr="002144C6">
              <w:rPr>
                <w:rStyle w:val="normaltextrun"/>
                <w:rFonts w:asciiTheme="minorHAnsi" w:hAnsiTheme="minorHAnsi" w:cstheme="minorHAnsi"/>
              </w:rPr>
              <w:t xml:space="preserve">Recruitment scripts are designed to collect and </w:t>
            </w:r>
            <w:r w:rsidRPr="002144C6" w:rsidR="00605740">
              <w:rPr>
                <w:rStyle w:val="normaltextrun"/>
                <w:rFonts w:asciiTheme="minorHAnsi" w:hAnsiTheme="minorHAnsi" w:cstheme="minorHAnsi"/>
              </w:rPr>
              <w:t xml:space="preserve">confirm </w:t>
            </w:r>
            <w:r w:rsidRPr="002144C6" w:rsidR="006B7DFB">
              <w:rPr>
                <w:rStyle w:val="normaltextrun"/>
                <w:rFonts w:asciiTheme="minorHAnsi" w:hAnsiTheme="minorHAnsi" w:cstheme="minorHAnsi"/>
              </w:rPr>
              <w:t>a variety of selection criteria within 12 potential cases</w:t>
            </w:r>
            <w:r w:rsidRPr="002144C6" w:rsidR="002D15AF">
              <w:rPr>
                <w:rStyle w:val="normaltextrun"/>
                <w:rFonts w:asciiTheme="minorHAnsi" w:hAnsiTheme="minorHAnsi" w:cstheme="minorHAnsi"/>
              </w:rPr>
              <w:t>, as well as gauge capacity for study participation.</w:t>
            </w:r>
          </w:p>
        </w:tc>
        <w:tc>
          <w:tcPr>
            <w:tcW w:w="2070" w:type="dxa"/>
          </w:tcPr>
          <w:p w:rsidRPr="002144C6" w:rsidR="002E3235" w:rsidP="002E3235" w:rsidRDefault="002E3235" w14:paraId="27A73379" w14:textId="16DCF243">
            <w:pPr>
              <w:keepNext/>
              <w:keepLines/>
              <w:widowControl w:val="0"/>
              <w:rPr>
                <w:rFonts w:asciiTheme="minorHAnsi" w:hAnsiTheme="minorHAnsi" w:cstheme="minorHAnsi"/>
              </w:rPr>
            </w:pPr>
            <w:r w:rsidRPr="002144C6">
              <w:rPr>
                <w:rFonts w:asciiTheme="minorHAnsi" w:hAnsiTheme="minorHAnsi" w:cstheme="minorHAnsi"/>
                <w:b/>
              </w:rPr>
              <w:t>Mode</w:t>
            </w:r>
            <w:r w:rsidRPr="002144C6">
              <w:rPr>
                <w:rFonts w:asciiTheme="minorHAnsi" w:hAnsiTheme="minorHAnsi" w:cstheme="minorHAnsi"/>
              </w:rPr>
              <w:t>: Virtual, structured, interview.</w:t>
            </w:r>
          </w:p>
          <w:p w:rsidRPr="002144C6" w:rsidR="002E3235" w:rsidP="002E3235" w:rsidRDefault="002E3235" w14:paraId="546E7083" w14:textId="77777777">
            <w:pPr>
              <w:keepNext/>
              <w:keepLines/>
              <w:widowControl w:val="0"/>
              <w:rPr>
                <w:rFonts w:asciiTheme="minorHAnsi" w:hAnsiTheme="minorHAnsi" w:cstheme="minorHAnsi"/>
              </w:rPr>
            </w:pPr>
          </w:p>
          <w:p w:rsidRPr="002144C6" w:rsidR="002E3235" w:rsidP="002E3235" w:rsidRDefault="002E3235" w14:paraId="1FC9F9DF" w14:textId="6E9CDC29">
            <w:pPr>
              <w:keepNext/>
              <w:keepLines/>
              <w:widowControl w:val="0"/>
              <w:rPr>
                <w:rFonts w:asciiTheme="minorHAnsi" w:hAnsiTheme="minorHAnsi" w:cstheme="minorHAnsi"/>
                <w:b/>
              </w:rPr>
            </w:pPr>
            <w:r w:rsidRPr="002144C6">
              <w:rPr>
                <w:rFonts w:asciiTheme="minorHAnsi" w:hAnsiTheme="minorHAnsi" w:cstheme="minorHAnsi"/>
                <w:b/>
              </w:rPr>
              <w:t>Duration</w:t>
            </w:r>
            <w:r w:rsidRPr="002144C6">
              <w:rPr>
                <w:rFonts w:asciiTheme="minorHAnsi" w:hAnsiTheme="minorHAnsi" w:cstheme="minorHAnsi"/>
              </w:rPr>
              <w:t>: 45-60 minutes, depending on respondent. See A12 below.</w:t>
            </w:r>
          </w:p>
        </w:tc>
      </w:tr>
      <w:tr w:rsidRPr="00CE6715" w:rsidR="002E3235" w:rsidTr="0032483F" w14:paraId="433E5A7C" w14:textId="77777777">
        <w:tc>
          <w:tcPr>
            <w:tcW w:w="1842" w:type="dxa"/>
          </w:tcPr>
          <w:p w:rsidRPr="002144C6" w:rsidR="002E3235" w:rsidP="002E3235" w:rsidRDefault="00B27BBA" w14:paraId="531C9ADE" w14:textId="2E7CD8AA">
            <w:pPr>
              <w:keepNext/>
              <w:keepLines/>
              <w:widowControl w:val="0"/>
              <w:rPr>
                <w:rFonts w:asciiTheme="minorHAnsi" w:hAnsiTheme="minorHAnsi" w:cstheme="minorHAnsi"/>
              </w:rPr>
            </w:pPr>
            <w:r w:rsidRPr="002144C6">
              <w:rPr>
                <w:rFonts w:asciiTheme="minorHAnsi" w:hAnsiTheme="minorHAnsi" w:cstheme="minorHAnsi"/>
              </w:rPr>
              <w:t xml:space="preserve">Recruitment conversations with Head Start </w:t>
            </w:r>
            <w:r w:rsidRPr="002144C6" w:rsidR="0011201D">
              <w:rPr>
                <w:rFonts w:asciiTheme="minorHAnsi" w:hAnsiTheme="minorHAnsi" w:cstheme="minorHAnsi"/>
              </w:rPr>
              <w:t>families</w:t>
            </w:r>
          </w:p>
        </w:tc>
        <w:tc>
          <w:tcPr>
            <w:tcW w:w="2179" w:type="dxa"/>
          </w:tcPr>
          <w:p w:rsidRPr="002144C6" w:rsidR="002E3235" w:rsidP="002E3235" w:rsidRDefault="0011201D" w14:paraId="0B6E0C38" w14:textId="50F4920F">
            <w:pPr>
              <w:keepNext/>
              <w:keepLines/>
              <w:widowControl w:val="0"/>
              <w:rPr>
                <w:rFonts w:asciiTheme="minorHAnsi" w:hAnsiTheme="minorHAnsi" w:cstheme="minorHAnsi"/>
              </w:rPr>
            </w:pPr>
            <w:r w:rsidRPr="002144C6">
              <w:rPr>
                <w:rFonts w:asciiTheme="minorHAnsi" w:hAnsiTheme="minorHAnsi" w:cstheme="minorHAnsi"/>
              </w:rPr>
              <w:t>Families/primary caregivers of Head Start children</w:t>
            </w:r>
          </w:p>
        </w:tc>
        <w:tc>
          <w:tcPr>
            <w:tcW w:w="3354" w:type="dxa"/>
          </w:tcPr>
          <w:p w:rsidRPr="002144C6" w:rsidR="002E3235" w:rsidP="002E3235" w:rsidRDefault="00576EF3" w14:paraId="17D78475" w14:textId="4F3AC7CB">
            <w:pPr>
              <w:keepNext/>
              <w:keepLines/>
              <w:widowControl w:val="0"/>
              <w:rPr>
                <w:rStyle w:val="normaltextrun"/>
                <w:rFonts w:asciiTheme="minorHAnsi" w:hAnsiTheme="minorHAnsi" w:cstheme="minorHAnsi"/>
              </w:rPr>
            </w:pPr>
            <w:r w:rsidRPr="002144C6">
              <w:rPr>
                <w:rStyle w:val="normaltextrun"/>
                <w:rFonts w:asciiTheme="minorHAnsi" w:hAnsiTheme="minorHAnsi" w:cstheme="minorHAnsi"/>
              </w:rPr>
              <w:t xml:space="preserve">The recruitment script is </w:t>
            </w:r>
            <w:r w:rsidRPr="002144C6" w:rsidR="00FE4164">
              <w:rPr>
                <w:rStyle w:val="normaltextrun"/>
                <w:rFonts w:asciiTheme="minorHAnsi" w:hAnsiTheme="minorHAnsi" w:cstheme="minorHAnsi"/>
              </w:rPr>
              <w:t xml:space="preserve">designed </w:t>
            </w:r>
            <w:r w:rsidRPr="002144C6" w:rsidR="002D15AF">
              <w:rPr>
                <w:rStyle w:val="normaltextrun"/>
                <w:rFonts w:asciiTheme="minorHAnsi" w:hAnsiTheme="minorHAnsi" w:cstheme="minorHAnsi"/>
              </w:rPr>
              <w:t>to collect family demographic and background information, as well as gauge capacity for focus group participation.</w:t>
            </w:r>
          </w:p>
        </w:tc>
        <w:tc>
          <w:tcPr>
            <w:tcW w:w="2070" w:type="dxa"/>
          </w:tcPr>
          <w:p w:rsidRPr="002144C6" w:rsidR="002E3235" w:rsidP="002E3235" w:rsidRDefault="002E3235" w14:paraId="40C64501" w14:textId="3546B3F4">
            <w:pPr>
              <w:keepNext/>
              <w:keepLines/>
              <w:widowControl w:val="0"/>
              <w:rPr>
                <w:rFonts w:asciiTheme="minorHAnsi" w:hAnsiTheme="minorHAnsi" w:cstheme="minorHAnsi"/>
              </w:rPr>
            </w:pPr>
            <w:r w:rsidRPr="002144C6">
              <w:rPr>
                <w:rFonts w:asciiTheme="minorHAnsi" w:hAnsiTheme="minorHAnsi" w:cstheme="minorHAnsi"/>
                <w:b/>
              </w:rPr>
              <w:t>Mode</w:t>
            </w:r>
            <w:r w:rsidRPr="002144C6">
              <w:rPr>
                <w:rFonts w:asciiTheme="minorHAnsi" w:hAnsiTheme="minorHAnsi" w:cstheme="minorHAnsi"/>
              </w:rPr>
              <w:t>: Virtual, structured, interview.</w:t>
            </w:r>
          </w:p>
          <w:p w:rsidRPr="002144C6" w:rsidR="002E3235" w:rsidP="002E3235" w:rsidRDefault="002E3235" w14:paraId="11520FB5" w14:textId="77777777">
            <w:pPr>
              <w:keepNext/>
              <w:keepLines/>
              <w:widowControl w:val="0"/>
              <w:rPr>
                <w:rFonts w:asciiTheme="minorHAnsi" w:hAnsiTheme="minorHAnsi" w:cstheme="minorHAnsi"/>
              </w:rPr>
            </w:pPr>
          </w:p>
          <w:p w:rsidRPr="002144C6" w:rsidR="002E3235" w:rsidP="002E3235" w:rsidRDefault="002E3235" w14:paraId="42013440" w14:textId="5CBB5F6A">
            <w:pPr>
              <w:keepNext/>
              <w:keepLines/>
              <w:widowControl w:val="0"/>
              <w:rPr>
                <w:rFonts w:asciiTheme="minorHAnsi" w:hAnsiTheme="minorHAnsi" w:cstheme="minorHAnsi"/>
                <w:b/>
              </w:rPr>
            </w:pPr>
            <w:r w:rsidRPr="002144C6">
              <w:rPr>
                <w:rFonts w:asciiTheme="minorHAnsi" w:hAnsiTheme="minorHAnsi" w:cstheme="minorHAnsi"/>
                <w:b/>
              </w:rPr>
              <w:t>Duration</w:t>
            </w:r>
            <w:r w:rsidRPr="002144C6">
              <w:rPr>
                <w:rFonts w:asciiTheme="minorHAnsi" w:hAnsiTheme="minorHAnsi" w:cstheme="minorHAnsi"/>
              </w:rPr>
              <w:t xml:space="preserve">: </w:t>
            </w:r>
            <w:r w:rsidRPr="002144C6" w:rsidR="00C26704">
              <w:rPr>
                <w:rFonts w:asciiTheme="minorHAnsi" w:hAnsiTheme="minorHAnsi" w:cstheme="minorHAnsi"/>
              </w:rPr>
              <w:t>10-1</w:t>
            </w:r>
            <w:r w:rsidRPr="002144C6">
              <w:rPr>
                <w:rFonts w:asciiTheme="minorHAnsi" w:hAnsiTheme="minorHAnsi" w:cstheme="minorHAnsi"/>
              </w:rPr>
              <w:t>5 minutes, depending on respondent. See A12 below.</w:t>
            </w:r>
          </w:p>
        </w:tc>
      </w:tr>
      <w:tr w:rsidRPr="00CE6715" w:rsidR="002E3235" w:rsidTr="0032483F" w14:paraId="5052EEE6" w14:textId="77777777">
        <w:tc>
          <w:tcPr>
            <w:tcW w:w="1842" w:type="dxa"/>
          </w:tcPr>
          <w:p w:rsidRPr="00CE6715" w:rsidR="002E3235" w:rsidP="002E3235" w:rsidRDefault="002E3235" w14:paraId="67A22397" w14:textId="4718BAC3">
            <w:pPr>
              <w:keepNext/>
              <w:keepLines/>
              <w:widowControl w:val="0"/>
              <w:rPr>
                <w:rFonts w:asciiTheme="minorHAnsi" w:hAnsiTheme="minorHAnsi" w:cstheme="minorHAnsi"/>
              </w:rPr>
            </w:pPr>
            <w:r w:rsidRPr="00CE6715">
              <w:rPr>
                <w:rFonts w:asciiTheme="minorHAnsi" w:hAnsiTheme="minorHAnsi" w:cstheme="minorHAnsi"/>
              </w:rPr>
              <w:t>Semi-structured interviews with practitioners</w:t>
            </w:r>
          </w:p>
        </w:tc>
        <w:tc>
          <w:tcPr>
            <w:tcW w:w="2179" w:type="dxa"/>
          </w:tcPr>
          <w:p w:rsidRPr="00CE6715" w:rsidR="002E3235" w:rsidP="002E3235" w:rsidRDefault="002E3235" w14:paraId="523C3417" w14:textId="24ED968D">
            <w:pPr>
              <w:keepNext/>
              <w:keepLines/>
              <w:widowControl w:val="0"/>
              <w:rPr>
                <w:rFonts w:asciiTheme="minorHAnsi" w:hAnsiTheme="minorHAnsi" w:cstheme="minorHAnsi"/>
              </w:rPr>
            </w:pPr>
            <w:r w:rsidRPr="00CE6715">
              <w:rPr>
                <w:rFonts w:asciiTheme="minorHAnsi" w:hAnsiTheme="minorHAnsi" w:cstheme="minorHAnsi"/>
              </w:rPr>
              <w:t>Head Start grantee and Local Education Agency administrators, Head Start program and elementary school leaders, Head Start and kindergarten teachers and staff, Head Start managers/coordinators, community partners</w:t>
            </w:r>
          </w:p>
        </w:tc>
        <w:tc>
          <w:tcPr>
            <w:tcW w:w="3354" w:type="dxa"/>
          </w:tcPr>
          <w:p w:rsidRPr="00CE6715" w:rsidR="002E3235" w:rsidP="002E3235" w:rsidRDefault="002E3235" w14:paraId="0ED26AD4" w14:textId="4ECFB257">
            <w:pPr>
              <w:keepNext/>
              <w:keepLines/>
              <w:widowControl w:val="0"/>
              <w:rPr>
                <w:rFonts w:asciiTheme="minorHAnsi" w:hAnsiTheme="minorHAnsi" w:cstheme="minorHAnsi"/>
              </w:rPr>
            </w:pPr>
            <w:r w:rsidRPr="00CE6715">
              <w:rPr>
                <w:rStyle w:val="normaltextrun"/>
                <w:rFonts w:asciiTheme="minorHAnsi" w:hAnsiTheme="minorHAnsi" w:cstheme="minorHAnsi"/>
              </w:rPr>
              <w:t>The interview protocols are designed to obtain multiple perspectives on transition-related policies and practices and to examine relationships that foster coordination across</w:t>
            </w:r>
            <w:r w:rsidRPr="00CE6715">
              <w:rPr>
                <w:rStyle w:val="apple-converted-space"/>
                <w:rFonts w:asciiTheme="minorHAnsi" w:hAnsiTheme="minorHAnsi" w:cstheme="minorHAnsi"/>
              </w:rPr>
              <w:t> </w:t>
            </w:r>
            <w:r w:rsidRPr="00CE6715">
              <w:rPr>
                <w:rStyle w:val="normaltextrun"/>
                <w:rFonts w:asciiTheme="minorHAnsi" w:hAnsiTheme="minorHAnsi" w:cstheme="minorHAnsi"/>
              </w:rPr>
              <w:t>systems. We will ask about respondent</w:t>
            </w:r>
            <w:r w:rsidRPr="00CE6715">
              <w:rPr>
                <w:rStyle w:val="apple-converted-space"/>
                <w:rFonts w:asciiTheme="minorHAnsi" w:hAnsiTheme="minorHAnsi" w:cstheme="minorHAnsi"/>
              </w:rPr>
              <w:t> </w:t>
            </w:r>
            <w:r w:rsidRPr="00CE6715">
              <w:rPr>
                <w:rStyle w:val="normaltextrun"/>
                <w:rFonts w:asciiTheme="minorHAnsi" w:hAnsiTheme="minorHAnsi" w:cstheme="minorHAnsi"/>
              </w:rPr>
              <w:t>background</w:t>
            </w:r>
            <w:r w:rsidRPr="00CE6715">
              <w:rPr>
                <w:rStyle w:val="apple-converted-space"/>
                <w:rFonts w:asciiTheme="minorHAnsi" w:hAnsiTheme="minorHAnsi" w:cstheme="minorHAnsi"/>
              </w:rPr>
              <w:t> </w:t>
            </w:r>
            <w:r w:rsidRPr="00CE6715">
              <w:rPr>
                <w:rStyle w:val="normaltextrun"/>
                <w:rFonts w:asciiTheme="minorHAnsi" w:hAnsiTheme="minorHAnsi" w:cstheme="minorHAnsi"/>
              </w:rPr>
              <w:t>(including</w:t>
            </w:r>
            <w:r w:rsidRPr="00CE6715">
              <w:rPr>
                <w:rStyle w:val="apple-converted-space"/>
                <w:rFonts w:asciiTheme="minorHAnsi" w:hAnsiTheme="minorHAnsi" w:cstheme="minorHAnsi"/>
              </w:rPr>
              <w:t> </w:t>
            </w:r>
            <w:r w:rsidRPr="00CE6715">
              <w:rPr>
                <w:rStyle w:val="normaltextrun"/>
                <w:rFonts w:asciiTheme="minorHAnsi" w:hAnsiTheme="minorHAnsi" w:cstheme="minorHAnsi"/>
              </w:rPr>
              <w:t>role and responsibilities),</w:t>
            </w:r>
            <w:r w:rsidRPr="00CE6715">
              <w:rPr>
                <w:rStyle w:val="apple-converted-space"/>
                <w:rFonts w:asciiTheme="minorHAnsi" w:hAnsiTheme="minorHAnsi" w:cstheme="minorHAnsi"/>
              </w:rPr>
              <w:t> </w:t>
            </w:r>
            <w:r w:rsidRPr="00CE6715">
              <w:rPr>
                <w:rStyle w:val="normaltextrun"/>
                <w:rFonts w:asciiTheme="minorHAnsi" w:hAnsiTheme="minorHAnsi" w:cstheme="minorHAnsi"/>
              </w:rPr>
              <w:t>transition perspectives and</w:t>
            </w:r>
            <w:r w:rsidRPr="00CE6715">
              <w:rPr>
                <w:rStyle w:val="apple-converted-space"/>
                <w:rFonts w:asciiTheme="minorHAnsi" w:hAnsiTheme="minorHAnsi" w:cstheme="minorHAnsi"/>
              </w:rPr>
              <w:t> </w:t>
            </w:r>
            <w:r w:rsidRPr="00CE6715">
              <w:rPr>
                <w:rStyle w:val="normaltextrun"/>
                <w:rFonts w:asciiTheme="minorHAnsi" w:hAnsiTheme="minorHAnsi" w:cstheme="minorHAnsi"/>
              </w:rPr>
              <w:t>supports,</w:t>
            </w:r>
            <w:r w:rsidRPr="00CE6715">
              <w:rPr>
                <w:rStyle w:val="apple-converted-space"/>
                <w:rFonts w:asciiTheme="minorHAnsi" w:hAnsiTheme="minorHAnsi" w:cstheme="minorHAnsi"/>
              </w:rPr>
              <w:t> </w:t>
            </w:r>
            <w:r w:rsidRPr="00CE6715">
              <w:rPr>
                <w:rStyle w:val="normaltextrun"/>
                <w:rFonts w:asciiTheme="minorHAnsi" w:hAnsiTheme="minorHAnsi" w:cstheme="minorHAnsi"/>
              </w:rPr>
              <w:t>family engagement in transition processes,</w:t>
            </w:r>
            <w:r w:rsidRPr="00CE6715">
              <w:rPr>
                <w:rStyle w:val="apple-converted-space"/>
                <w:rFonts w:asciiTheme="minorHAnsi" w:hAnsiTheme="minorHAnsi" w:cstheme="minorHAnsi"/>
              </w:rPr>
              <w:t> </w:t>
            </w:r>
            <w:r w:rsidRPr="00CE6715">
              <w:rPr>
                <w:rStyle w:val="normaltextrun"/>
                <w:rFonts w:asciiTheme="minorHAnsi" w:hAnsiTheme="minorHAnsi" w:cstheme="minorHAnsi"/>
              </w:rPr>
              <w:t>transition policies,</w:t>
            </w:r>
            <w:r w:rsidRPr="00CE6715">
              <w:rPr>
                <w:rStyle w:val="apple-converted-space"/>
                <w:rFonts w:asciiTheme="minorHAnsi" w:hAnsiTheme="minorHAnsi" w:cstheme="minorHAnsi"/>
              </w:rPr>
              <w:t xml:space="preserve"> and </w:t>
            </w:r>
            <w:r w:rsidRPr="00CE6715">
              <w:rPr>
                <w:rStyle w:val="normaltextrun"/>
                <w:rFonts w:asciiTheme="minorHAnsi" w:hAnsiTheme="minorHAnsi" w:cstheme="minorHAnsi"/>
              </w:rPr>
              <w:t>partnerships with Head Start programs and district/elementary schools.</w:t>
            </w:r>
            <w:r w:rsidRPr="00CE6715">
              <w:rPr>
                <w:rStyle w:val="apple-converted-space"/>
                <w:rFonts w:asciiTheme="minorHAnsi" w:hAnsiTheme="minorHAnsi" w:cstheme="minorHAnsi"/>
              </w:rPr>
              <w:t> </w:t>
            </w:r>
            <w:r w:rsidRPr="00CE6715">
              <w:rPr>
                <w:rStyle w:val="normaltextrun"/>
                <w:rFonts w:asciiTheme="minorHAnsi" w:hAnsiTheme="minorHAnsi" w:cstheme="minorHAnsi"/>
              </w:rPr>
              <w:t>Some topics are covered in greater depth, depending on the role and responsibilities of the respondent (e.g.,</w:t>
            </w:r>
            <w:r w:rsidRPr="00CE6715">
              <w:rPr>
                <w:rStyle w:val="apple-converted-space"/>
                <w:rFonts w:asciiTheme="minorHAnsi" w:hAnsiTheme="minorHAnsi" w:cstheme="minorHAnsi"/>
              </w:rPr>
              <w:t> </w:t>
            </w:r>
            <w:r w:rsidRPr="00CE6715">
              <w:rPr>
                <w:rStyle w:val="normaltextrun"/>
                <w:rFonts w:asciiTheme="minorHAnsi" w:hAnsiTheme="minorHAnsi" w:cstheme="minorHAnsi"/>
              </w:rPr>
              <w:t>transition policies from the perspective of administrators, family engagement in the transitions process from the perspective of teachers).</w:t>
            </w:r>
          </w:p>
        </w:tc>
        <w:tc>
          <w:tcPr>
            <w:tcW w:w="2070" w:type="dxa"/>
          </w:tcPr>
          <w:p w:rsidRPr="00CE6715" w:rsidR="002E3235" w:rsidP="002E3235" w:rsidRDefault="002E3235" w14:paraId="39590BCD" w14:textId="774BF00D">
            <w:pPr>
              <w:keepNext/>
              <w:keepLines/>
              <w:widowControl w:val="0"/>
              <w:rPr>
                <w:rFonts w:asciiTheme="minorHAnsi" w:hAnsiTheme="minorHAnsi" w:cstheme="minorHAnsi"/>
              </w:rPr>
            </w:pPr>
            <w:r w:rsidRPr="00CE6715">
              <w:rPr>
                <w:rFonts w:asciiTheme="minorHAnsi" w:hAnsiTheme="minorHAnsi" w:cstheme="minorHAnsi"/>
                <w:b/>
              </w:rPr>
              <w:t>Mode</w:t>
            </w:r>
            <w:r w:rsidRPr="00CE6715">
              <w:rPr>
                <w:rFonts w:asciiTheme="minorHAnsi" w:hAnsiTheme="minorHAnsi" w:cstheme="minorHAnsi"/>
              </w:rPr>
              <w:t>: Onsite, semi-structured, interview. If restricted due to COVID</w:t>
            </w:r>
            <w:r w:rsidR="006A536D">
              <w:rPr>
                <w:rFonts w:asciiTheme="minorHAnsi" w:hAnsiTheme="minorHAnsi" w:cstheme="minorHAnsi"/>
              </w:rPr>
              <w:t xml:space="preserve"> or other reasons identified by programs or schools</w:t>
            </w:r>
            <w:r w:rsidRPr="00CE6715">
              <w:rPr>
                <w:rFonts w:asciiTheme="minorHAnsi" w:hAnsiTheme="minorHAnsi" w:cstheme="minorHAnsi"/>
              </w:rPr>
              <w:t xml:space="preserve">, virtually via videoconference. </w:t>
            </w:r>
          </w:p>
          <w:p w:rsidRPr="00CE6715" w:rsidR="002E3235" w:rsidP="002E3235" w:rsidRDefault="002E3235" w14:paraId="28268793" w14:textId="77777777">
            <w:pPr>
              <w:keepNext/>
              <w:keepLines/>
              <w:widowControl w:val="0"/>
              <w:rPr>
                <w:rFonts w:asciiTheme="minorHAnsi" w:hAnsiTheme="minorHAnsi" w:cstheme="minorHAnsi"/>
              </w:rPr>
            </w:pPr>
          </w:p>
          <w:p w:rsidRPr="00CE6715" w:rsidR="002E3235" w:rsidP="002E3235" w:rsidRDefault="002E3235" w14:paraId="692BCC8B" w14:textId="77777777">
            <w:pPr>
              <w:keepNext/>
              <w:keepLines/>
              <w:widowControl w:val="0"/>
              <w:rPr>
                <w:rFonts w:asciiTheme="minorHAnsi" w:hAnsiTheme="minorHAnsi" w:cstheme="minorHAnsi"/>
              </w:rPr>
            </w:pPr>
            <w:r w:rsidRPr="00CE6715">
              <w:rPr>
                <w:rFonts w:asciiTheme="minorHAnsi" w:hAnsiTheme="minorHAnsi" w:cstheme="minorHAnsi"/>
                <w:b/>
              </w:rPr>
              <w:t>Duration</w:t>
            </w:r>
            <w:r w:rsidRPr="00CE6715">
              <w:rPr>
                <w:rFonts w:asciiTheme="minorHAnsi" w:hAnsiTheme="minorHAnsi" w:cstheme="minorHAnsi"/>
              </w:rPr>
              <w:t>: 45-75 minutes, depending on respondent. See A12 below.</w:t>
            </w:r>
          </w:p>
        </w:tc>
      </w:tr>
      <w:tr w:rsidRPr="00CE6715" w:rsidR="002E3235" w:rsidTr="0032483F" w14:paraId="040CF2F0" w14:textId="77777777">
        <w:tc>
          <w:tcPr>
            <w:tcW w:w="1842" w:type="dxa"/>
          </w:tcPr>
          <w:p w:rsidRPr="00CE6715" w:rsidR="002E3235" w:rsidP="002E3235" w:rsidRDefault="002E3235" w14:paraId="18A3D7CE" w14:textId="6355F090">
            <w:pPr>
              <w:rPr>
                <w:rFonts w:asciiTheme="minorHAnsi" w:hAnsiTheme="minorHAnsi" w:cstheme="minorHAnsi"/>
              </w:rPr>
            </w:pPr>
            <w:r w:rsidRPr="00CE6715">
              <w:rPr>
                <w:rFonts w:asciiTheme="minorHAnsi" w:hAnsiTheme="minorHAnsi" w:cstheme="minorHAnsi"/>
              </w:rPr>
              <w:t>Family background questionnaire</w:t>
            </w:r>
          </w:p>
        </w:tc>
        <w:tc>
          <w:tcPr>
            <w:tcW w:w="2179" w:type="dxa"/>
          </w:tcPr>
          <w:p w:rsidRPr="00CE6715" w:rsidR="002E3235" w:rsidP="002E3235" w:rsidRDefault="002E3235" w14:paraId="609AC30A" w14:textId="0231A9F0">
            <w:pPr>
              <w:rPr>
                <w:rFonts w:asciiTheme="minorHAnsi" w:hAnsiTheme="minorHAnsi" w:cstheme="minorHAnsi"/>
              </w:rPr>
            </w:pPr>
            <w:r w:rsidRPr="00CE6715">
              <w:rPr>
                <w:rFonts w:asciiTheme="minorHAnsi" w:hAnsiTheme="minorHAnsi" w:cstheme="minorHAnsi"/>
              </w:rPr>
              <w:t>Families/primary caregivers of Head Start children</w:t>
            </w:r>
          </w:p>
        </w:tc>
        <w:tc>
          <w:tcPr>
            <w:tcW w:w="3354" w:type="dxa"/>
          </w:tcPr>
          <w:p w:rsidRPr="00CE6715" w:rsidR="002E3235" w:rsidRDefault="002E3235" w14:paraId="2C39423B" w14:textId="12CEA4FD">
            <w:pPr>
              <w:rPr>
                <w:rFonts w:asciiTheme="minorHAnsi" w:hAnsiTheme="minorHAnsi" w:cstheme="minorHAnsi"/>
              </w:rPr>
            </w:pPr>
            <w:r w:rsidRPr="00CE6715">
              <w:rPr>
                <w:rFonts w:asciiTheme="minorHAnsi" w:hAnsiTheme="minorHAnsi" w:cstheme="minorHAnsi"/>
              </w:rPr>
              <w:t xml:space="preserve">This questionnaire will gather information related to primary caregiver background and demographics, special family circumstances that may require additional supports, exposure to transition supports and activities, and willingness to participate in a follow-up interview in the </w:t>
            </w:r>
            <w:r w:rsidR="00E57E11">
              <w:rPr>
                <w:rFonts w:asciiTheme="minorHAnsi" w:hAnsiTheme="minorHAnsi" w:cstheme="minorHAnsi"/>
              </w:rPr>
              <w:t>fall</w:t>
            </w:r>
            <w:r w:rsidRPr="00CE6715" w:rsidR="00E57E11">
              <w:rPr>
                <w:rFonts w:asciiTheme="minorHAnsi" w:hAnsiTheme="minorHAnsi" w:cstheme="minorHAnsi"/>
              </w:rPr>
              <w:t xml:space="preserve"> </w:t>
            </w:r>
            <w:r w:rsidRPr="00CE6715">
              <w:rPr>
                <w:rFonts w:asciiTheme="minorHAnsi" w:hAnsiTheme="minorHAnsi" w:cstheme="minorHAnsi"/>
              </w:rPr>
              <w:t>of 202</w:t>
            </w:r>
            <w:r w:rsidR="00E57E11">
              <w:rPr>
                <w:rFonts w:asciiTheme="minorHAnsi" w:hAnsiTheme="minorHAnsi" w:cstheme="minorHAnsi"/>
              </w:rPr>
              <w:t>2</w:t>
            </w:r>
            <w:r w:rsidRPr="00CE6715">
              <w:rPr>
                <w:rFonts w:asciiTheme="minorHAnsi" w:hAnsiTheme="minorHAnsi" w:cstheme="minorHAnsi"/>
              </w:rPr>
              <w:t xml:space="preserve">. </w:t>
            </w:r>
          </w:p>
        </w:tc>
        <w:tc>
          <w:tcPr>
            <w:tcW w:w="2070" w:type="dxa"/>
          </w:tcPr>
          <w:p w:rsidRPr="00CE6715" w:rsidR="002E3235" w:rsidP="002E3235" w:rsidRDefault="002E3235" w14:paraId="2BAEA4FB" w14:textId="1C1F756A">
            <w:pPr>
              <w:rPr>
                <w:rFonts w:asciiTheme="minorHAnsi" w:hAnsiTheme="minorHAnsi" w:cstheme="minorHAnsi"/>
              </w:rPr>
            </w:pPr>
            <w:r w:rsidRPr="00CE6715">
              <w:rPr>
                <w:rFonts w:asciiTheme="minorHAnsi" w:hAnsiTheme="minorHAnsi" w:cstheme="minorHAnsi"/>
                <w:b/>
              </w:rPr>
              <w:t>Mode</w:t>
            </w:r>
            <w:r w:rsidRPr="00CE6715">
              <w:rPr>
                <w:rFonts w:asciiTheme="minorHAnsi" w:hAnsiTheme="minorHAnsi" w:cstheme="minorHAnsi"/>
              </w:rPr>
              <w:t>: Qualtrics survey administered onsite via tablet prior to focus group. If restricted due to COVID</w:t>
            </w:r>
            <w:r w:rsidR="006A536D">
              <w:rPr>
                <w:rFonts w:asciiTheme="minorHAnsi" w:hAnsiTheme="minorHAnsi" w:cstheme="minorHAnsi"/>
              </w:rPr>
              <w:t xml:space="preserve"> or other reasons identified by programs or schools</w:t>
            </w:r>
            <w:r w:rsidRPr="00CE6715">
              <w:rPr>
                <w:rFonts w:asciiTheme="minorHAnsi" w:hAnsiTheme="minorHAnsi" w:cstheme="minorHAnsi"/>
              </w:rPr>
              <w:t>, virtually via Qualtrics.</w:t>
            </w:r>
          </w:p>
          <w:p w:rsidRPr="00CE6715" w:rsidR="002E3235" w:rsidP="002E3235" w:rsidRDefault="002E3235" w14:paraId="65FBF8F7" w14:textId="77777777">
            <w:pPr>
              <w:rPr>
                <w:rFonts w:asciiTheme="minorHAnsi" w:hAnsiTheme="minorHAnsi" w:cstheme="minorHAnsi"/>
              </w:rPr>
            </w:pPr>
          </w:p>
          <w:p w:rsidRPr="00CE6715" w:rsidR="002E3235" w:rsidP="002E3235" w:rsidRDefault="002E3235" w14:paraId="0E8AF606" w14:textId="77777777">
            <w:pPr>
              <w:rPr>
                <w:rFonts w:asciiTheme="minorHAnsi" w:hAnsiTheme="minorHAnsi" w:cstheme="minorHAnsi"/>
                <w:b/>
              </w:rPr>
            </w:pPr>
            <w:r w:rsidRPr="00CE6715">
              <w:rPr>
                <w:rFonts w:asciiTheme="minorHAnsi" w:hAnsiTheme="minorHAnsi" w:cstheme="minorHAnsi"/>
                <w:b/>
              </w:rPr>
              <w:t>Duration</w:t>
            </w:r>
            <w:r w:rsidRPr="00CE6715">
              <w:rPr>
                <w:rFonts w:asciiTheme="minorHAnsi" w:hAnsiTheme="minorHAnsi" w:cstheme="minorHAnsi"/>
              </w:rPr>
              <w:t>: 15 minutes</w:t>
            </w:r>
          </w:p>
        </w:tc>
      </w:tr>
      <w:tr w:rsidRPr="00CE6715" w:rsidR="002E3235" w:rsidTr="0032483F" w14:paraId="3E447334" w14:textId="77777777">
        <w:tc>
          <w:tcPr>
            <w:tcW w:w="1842" w:type="dxa"/>
          </w:tcPr>
          <w:p w:rsidRPr="00CE6715" w:rsidR="002E3235" w:rsidP="002E3235" w:rsidRDefault="002E3235" w14:paraId="7FD0A1D9" w14:textId="162FD1B6">
            <w:pPr>
              <w:rPr>
                <w:rFonts w:asciiTheme="minorHAnsi" w:hAnsiTheme="minorHAnsi" w:cstheme="minorHAnsi"/>
              </w:rPr>
            </w:pPr>
            <w:r w:rsidRPr="00CE6715">
              <w:rPr>
                <w:rFonts w:asciiTheme="minorHAnsi" w:hAnsiTheme="minorHAnsi" w:cstheme="minorHAnsi"/>
              </w:rPr>
              <w:lastRenderedPageBreak/>
              <w:t>Family focus group</w:t>
            </w:r>
          </w:p>
        </w:tc>
        <w:tc>
          <w:tcPr>
            <w:tcW w:w="2179" w:type="dxa"/>
          </w:tcPr>
          <w:p w:rsidRPr="00CE6715" w:rsidR="002E3235" w:rsidP="002E3235" w:rsidRDefault="002E3235" w14:paraId="01DDF8AC" w14:textId="6104B67C">
            <w:pPr>
              <w:rPr>
                <w:rFonts w:asciiTheme="minorHAnsi" w:hAnsiTheme="minorHAnsi" w:cstheme="minorHAnsi"/>
              </w:rPr>
            </w:pPr>
            <w:r w:rsidRPr="00CE6715">
              <w:rPr>
                <w:rFonts w:asciiTheme="minorHAnsi" w:hAnsiTheme="minorHAnsi" w:cstheme="minorHAnsi"/>
              </w:rPr>
              <w:t>Families/primary caregivers of Head Start children</w:t>
            </w:r>
          </w:p>
        </w:tc>
        <w:tc>
          <w:tcPr>
            <w:tcW w:w="3354" w:type="dxa"/>
          </w:tcPr>
          <w:p w:rsidRPr="00CE6715" w:rsidR="002E3235" w:rsidP="002E3235" w:rsidRDefault="002E3235" w14:paraId="3B999542" w14:textId="55C1F680">
            <w:pPr>
              <w:rPr>
                <w:rFonts w:asciiTheme="minorHAnsi" w:hAnsiTheme="minorHAnsi" w:cstheme="minorHAnsi"/>
              </w:rPr>
            </w:pPr>
            <w:r w:rsidRPr="00CE6715">
              <w:rPr>
                <w:rFonts w:asciiTheme="minorHAnsi" w:hAnsiTheme="minorHAnsi" w:cstheme="minorHAnsi"/>
              </w:rPr>
              <w:t xml:space="preserve">The focus group is meant to gain a deeper understanding of how families from a variety of backgrounds experience the kindergarten transition. Guiding questions will probe families’ definitions of a “successful” kindergarten transition, concerns and feelings about the transition, and exposure to transition supports and activities. </w:t>
            </w:r>
          </w:p>
        </w:tc>
        <w:tc>
          <w:tcPr>
            <w:tcW w:w="2070" w:type="dxa"/>
          </w:tcPr>
          <w:p w:rsidRPr="00CE6715" w:rsidR="002E3235" w:rsidP="002E3235" w:rsidRDefault="002E3235" w14:paraId="0DFFD65B" w14:textId="4C8FCA2A">
            <w:pPr>
              <w:rPr>
                <w:rFonts w:asciiTheme="minorHAnsi" w:hAnsiTheme="minorHAnsi" w:cstheme="minorHAnsi"/>
              </w:rPr>
            </w:pPr>
            <w:r w:rsidRPr="00CE6715">
              <w:rPr>
                <w:rFonts w:asciiTheme="minorHAnsi" w:hAnsiTheme="minorHAnsi" w:cstheme="minorHAnsi"/>
                <w:b/>
              </w:rPr>
              <w:t>Mode</w:t>
            </w:r>
            <w:r w:rsidRPr="00CE6715">
              <w:rPr>
                <w:rFonts w:asciiTheme="minorHAnsi" w:hAnsiTheme="minorHAnsi" w:cstheme="minorHAnsi"/>
              </w:rPr>
              <w:t>: Onsite, semi-structured focus group. If restricted due to COVID</w:t>
            </w:r>
            <w:r w:rsidR="006A536D">
              <w:rPr>
                <w:rFonts w:asciiTheme="minorHAnsi" w:hAnsiTheme="minorHAnsi" w:cstheme="minorHAnsi"/>
              </w:rPr>
              <w:t xml:space="preserve"> or other reasons identified by programs or schools</w:t>
            </w:r>
            <w:r w:rsidRPr="00CE6715">
              <w:rPr>
                <w:rFonts w:asciiTheme="minorHAnsi" w:hAnsiTheme="minorHAnsi" w:cstheme="minorHAnsi"/>
              </w:rPr>
              <w:t>, virtually via videoconference.</w:t>
            </w:r>
          </w:p>
          <w:p w:rsidRPr="00CE6715" w:rsidR="002E3235" w:rsidP="002E3235" w:rsidRDefault="002E3235" w14:paraId="2ACF0F37" w14:textId="77777777">
            <w:pPr>
              <w:rPr>
                <w:rFonts w:asciiTheme="minorHAnsi" w:hAnsiTheme="minorHAnsi" w:cstheme="minorHAnsi"/>
              </w:rPr>
            </w:pPr>
          </w:p>
          <w:p w:rsidRPr="00CE6715" w:rsidR="002E3235" w:rsidP="002E3235" w:rsidRDefault="002E3235" w14:paraId="6487869F" w14:textId="77777777">
            <w:pPr>
              <w:rPr>
                <w:rFonts w:asciiTheme="minorHAnsi" w:hAnsiTheme="minorHAnsi" w:cstheme="minorHAnsi"/>
              </w:rPr>
            </w:pPr>
            <w:r w:rsidRPr="00CE6715">
              <w:rPr>
                <w:rFonts w:asciiTheme="minorHAnsi" w:hAnsiTheme="minorHAnsi" w:cstheme="minorHAnsi"/>
                <w:b/>
              </w:rPr>
              <w:t>Duration</w:t>
            </w:r>
            <w:r w:rsidRPr="00CE6715">
              <w:rPr>
                <w:rFonts w:asciiTheme="minorHAnsi" w:hAnsiTheme="minorHAnsi" w:cstheme="minorHAnsi"/>
              </w:rPr>
              <w:t>: 75 minutes</w:t>
            </w:r>
          </w:p>
        </w:tc>
      </w:tr>
      <w:tr w:rsidRPr="00CE6715" w:rsidR="002E3235" w:rsidTr="0032483F" w14:paraId="6119FDD1" w14:textId="77777777">
        <w:tc>
          <w:tcPr>
            <w:tcW w:w="1842" w:type="dxa"/>
          </w:tcPr>
          <w:p w:rsidRPr="00CE6715" w:rsidR="002E3235" w:rsidP="002E3235" w:rsidRDefault="002E3235" w14:paraId="63046BE1" w14:textId="0F3DA97B">
            <w:pPr>
              <w:rPr>
                <w:rFonts w:asciiTheme="minorHAnsi" w:hAnsiTheme="minorHAnsi" w:cstheme="minorHAnsi"/>
              </w:rPr>
            </w:pPr>
            <w:r w:rsidRPr="00CE6715">
              <w:rPr>
                <w:rFonts w:asciiTheme="minorHAnsi" w:hAnsiTheme="minorHAnsi" w:cstheme="minorHAnsi"/>
              </w:rPr>
              <w:t>Follow-up semi-structured family interviews</w:t>
            </w:r>
          </w:p>
        </w:tc>
        <w:tc>
          <w:tcPr>
            <w:tcW w:w="2179" w:type="dxa"/>
          </w:tcPr>
          <w:p w:rsidRPr="00CE6715" w:rsidR="002E3235" w:rsidP="002E3235" w:rsidRDefault="002E3235" w14:paraId="3BAB7659" w14:textId="36B3EA8B">
            <w:pPr>
              <w:rPr>
                <w:rFonts w:asciiTheme="minorHAnsi" w:hAnsiTheme="minorHAnsi" w:cstheme="minorHAnsi"/>
              </w:rPr>
            </w:pPr>
            <w:r w:rsidRPr="00CE6715">
              <w:rPr>
                <w:rFonts w:asciiTheme="minorHAnsi" w:hAnsiTheme="minorHAnsi" w:cstheme="minorHAnsi"/>
              </w:rPr>
              <w:t>Families/primary caregivers of former Head Start children</w:t>
            </w:r>
          </w:p>
        </w:tc>
        <w:tc>
          <w:tcPr>
            <w:tcW w:w="3354" w:type="dxa"/>
          </w:tcPr>
          <w:p w:rsidRPr="00CE6715" w:rsidR="002E3235" w:rsidP="002E3235" w:rsidRDefault="002E3235" w14:paraId="3BE8057B" w14:textId="6BBE1DA1">
            <w:pPr>
              <w:rPr>
                <w:rFonts w:asciiTheme="minorHAnsi" w:hAnsiTheme="minorHAnsi" w:cstheme="minorHAnsi"/>
              </w:rPr>
            </w:pPr>
            <w:r w:rsidRPr="00CE6715">
              <w:rPr>
                <w:rStyle w:val="normaltextrun"/>
                <w:rFonts w:asciiTheme="minorHAnsi" w:hAnsiTheme="minorHAnsi" w:cstheme="minorHAnsi"/>
              </w:rPr>
              <w:t>By talking with</w:t>
            </w:r>
            <w:r w:rsidRPr="00CE6715">
              <w:rPr>
                <w:rStyle w:val="apple-converted-space"/>
                <w:rFonts w:asciiTheme="minorHAnsi" w:hAnsiTheme="minorHAnsi" w:cstheme="minorHAnsi"/>
              </w:rPr>
              <w:t xml:space="preserve"> selected </w:t>
            </w:r>
            <w:r w:rsidRPr="00CE6715">
              <w:rPr>
                <w:rStyle w:val="normaltextrun"/>
                <w:rFonts w:asciiTheme="minorHAnsi" w:hAnsiTheme="minorHAnsi" w:cstheme="minorHAnsi"/>
              </w:rPr>
              <w:t>parents/primary caregivers</w:t>
            </w:r>
            <w:r w:rsidRPr="00CE6715">
              <w:rPr>
                <w:rStyle w:val="apple-converted-space"/>
                <w:rFonts w:asciiTheme="minorHAnsi" w:hAnsiTheme="minorHAnsi" w:cstheme="minorHAnsi"/>
              </w:rPr>
              <w:t> </w:t>
            </w:r>
            <w:r w:rsidRPr="00CE6715">
              <w:rPr>
                <w:rStyle w:val="normaltextrun"/>
                <w:rFonts w:asciiTheme="minorHAnsi" w:hAnsiTheme="minorHAnsi" w:cstheme="minorHAnsi"/>
              </w:rPr>
              <w:t>at two points in time, we seek</w:t>
            </w:r>
            <w:r w:rsidRPr="00CE6715">
              <w:rPr>
                <w:rStyle w:val="apple-converted-space"/>
                <w:rFonts w:asciiTheme="minorHAnsi" w:hAnsiTheme="minorHAnsi" w:cstheme="minorHAnsi"/>
              </w:rPr>
              <w:t> </w:t>
            </w:r>
            <w:r w:rsidRPr="00CE6715">
              <w:rPr>
                <w:rStyle w:val="normaltextrun"/>
                <w:rFonts w:asciiTheme="minorHAnsi" w:hAnsiTheme="minorHAnsi" w:cstheme="minorHAnsi"/>
              </w:rPr>
              <w:t>better understanding</w:t>
            </w:r>
            <w:r w:rsidRPr="00CE6715">
              <w:rPr>
                <w:rStyle w:val="apple-converted-space"/>
                <w:rFonts w:asciiTheme="minorHAnsi" w:hAnsiTheme="minorHAnsi" w:cstheme="minorHAnsi"/>
              </w:rPr>
              <w:t> </w:t>
            </w:r>
            <w:r w:rsidRPr="00CE6715">
              <w:rPr>
                <w:rStyle w:val="normaltextrun"/>
                <w:rFonts w:asciiTheme="minorHAnsi" w:hAnsiTheme="minorHAnsi" w:cstheme="minorHAnsi"/>
              </w:rPr>
              <w:t>of the</w:t>
            </w:r>
            <w:r w:rsidRPr="00CE6715">
              <w:rPr>
                <w:rStyle w:val="apple-converted-space"/>
                <w:rFonts w:asciiTheme="minorHAnsi" w:hAnsiTheme="minorHAnsi" w:cstheme="minorHAnsi"/>
              </w:rPr>
              <w:t> </w:t>
            </w:r>
            <w:r w:rsidRPr="00CE6715">
              <w:rPr>
                <w:rStyle w:val="normaltextrun"/>
                <w:rFonts w:asciiTheme="minorHAnsi" w:hAnsiTheme="minorHAnsi" w:cstheme="minorHAnsi"/>
              </w:rPr>
              <w:t>successes, changes, and challenges with the transition</w:t>
            </w:r>
            <w:r w:rsidRPr="00CE6715">
              <w:rPr>
                <w:rStyle w:val="apple-converted-space"/>
                <w:rFonts w:asciiTheme="minorHAnsi" w:hAnsiTheme="minorHAnsi" w:cstheme="minorHAnsi"/>
              </w:rPr>
              <w:t> </w:t>
            </w:r>
            <w:r w:rsidRPr="00CE6715">
              <w:rPr>
                <w:rStyle w:val="normaltextrun"/>
                <w:rFonts w:asciiTheme="minorHAnsi" w:hAnsiTheme="minorHAnsi" w:cstheme="minorHAnsi"/>
              </w:rPr>
              <w:t xml:space="preserve">process. These interviews will probe families’ experiences entering kindergarten, their exposure to transition activities and supports, and their relationships with school staff. </w:t>
            </w:r>
          </w:p>
        </w:tc>
        <w:tc>
          <w:tcPr>
            <w:tcW w:w="2070" w:type="dxa"/>
          </w:tcPr>
          <w:p w:rsidRPr="00CE6715" w:rsidR="002E3235" w:rsidP="002E3235" w:rsidRDefault="002E3235" w14:paraId="4F270EA8" w14:textId="66B19F42">
            <w:pPr>
              <w:rPr>
                <w:rFonts w:asciiTheme="minorHAnsi" w:hAnsiTheme="minorHAnsi" w:cstheme="minorHAnsi"/>
              </w:rPr>
            </w:pPr>
            <w:r w:rsidRPr="00CE6715">
              <w:rPr>
                <w:rFonts w:asciiTheme="minorHAnsi" w:hAnsiTheme="minorHAnsi" w:cstheme="minorHAnsi"/>
                <w:b/>
              </w:rPr>
              <w:t>Mode</w:t>
            </w:r>
            <w:r w:rsidRPr="00CE6715">
              <w:rPr>
                <w:rFonts w:asciiTheme="minorHAnsi" w:hAnsiTheme="minorHAnsi" w:cstheme="minorHAnsi"/>
              </w:rPr>
              <w:t>: Virtual, semi-structured, interview.</w:t>
            </w:r>
          </w:p>
          <w:p w:rsidRPr="00CE6715" w:rsidR="002E3235" w:rsidP="002E3235" w:rsidRDefault="002E3235" w14:paraId="286A2E1B" w14:textId="77777777">
            <w:pPr>
              <w:rPr>
                <w:rFonts w:asciiTheme="minorHAnsi" w:hAnsiTheme="minorHAnsi" w:cstheme="minorHAnsi"/>
              </w:rPr>
            </w:pPr>
          </w:p>
          <w:p w:rsidRPr="00CE6715" w:rsidR="002E3235" w:rsidP="002E3235" w:rsidRDefault="002E3235" w14:paraId="0C778AF1" w14:textId="77777777">
            <w:pPr>
              <w:rPr>
                <w:rFonts w:asciiTheme="minorHAnsi" w:hAnsiTheme="minorHAnsi" w:cstheme="minorHAnsi"/>
                <w:b/>
              </w:rPr>
            </w:pPr>
            <w:r w:rsidRPr="00CE6715">
              <w:rPr>
                <w:rFonts w:asciiTheme="minorHAnsi" w:hAnsiTheme="minorHAnsi" w:cstheme="minorHAnsi"/>
                <w:b/>
              </w:rPr>
              <w:t>Duration</w:t>
            </w:r>
            <w:r w:rsidRPr="00CE6715">
              <w:rPr>
                <w:rFonts w:asciiTheme="minorHAnsi" w:hAnsiTheme="minorHAnsi" w:cstheme="minorHAnsi"/>
              </w:rPr>
              <w:t>: 45 minutes</w:t>
            </w:r>
          </w:p>
        </w:tc>
      </w:tr>
      <w:tr w:rsidRPr="00CE6715" w:rsidR="002E3235" w:rsidTr="0032483F" w14:paraId="1CA7F4CD" w14:textId="77777777">
        <w:tc>
          <w:tcPr>
            <w:tcW w:w="1842" w:type="dxa"/>
          </w:tcPr>
          <w:p w:rsidRPr="00CE6715" w:rsidR="002E3235" w:rsidP="002E3235" w:rsidRDefault="00E07F30" w14:paraId="3D2B1298" w14:textId="75D15D73">
            <w:pPr>
              <w:rPr>
                <w:rFonts w:asciiTheme="minorHAnsi" w:hAnsiTheme="minorHAnsi" w:cstheme="minorHAnsi"/>
              </w:rPr>
            </w:pPr>
            <w:r w:rsidRPr="00E07F30">
              <w:rPr>
                <w:rFonts w:asciiTheme="minorHAnsi" w:hAnsiTheme="minorHAnsi" w:cstheme="minorHAnsi"/>
              </w:rPr>
              <w:t>Staff Collaboration Survey</w:t>
            </w:r>
            <w:r w:rsidRPr="00CE6715" w:rsidR="002E3235">
              <w:rPr>
                <w:rFonts w:asciiTheme="minorHAnsi" w:hAnsiTheme="minorHAnsi" w:cstheme="minorHAnsi"/>
              </w:rPr>
              <w:t xml:space="preserve"> data collection</w:t>
            </w:r>
          </w:p>
        </w:tc>
        <w:tc>
          <w:tcPr>
            <w:tcW w:w="2179" w:type="dxa"/>
          </w:tcPr>
          <w:p w:rsidRPr="00CE6715" w:rsidR="002E3235" w:rsidP="002E3235" w:rsidRDefault="002E3235" w14:paraId="387518A0" w14:textId="54B044C6">
            <w:pPr>
              <w:rPr>
                <w:rFonts w:asciiTheme="minorHAnsi" w:hAnsiTheme="minorHAnsi" w:cstheme="minorHAnsi"/>
              </w:rPr>
            </w:pPr>
            <w:r w:rsidRPr="00CE6715">
              <w:rPr>
                <w:rFonts w:asciiTheme="minorHAnsi" w:hAnsiTheme="minorHAnsi" w:cstheme="minorHAnsi"/>
              </w:rPr>
              <w:t>Head Start grantee and Local Education Agency administrators, Head Start program and elementary school leaders, Head Start and kindergarten teachers and staff, Head Start managers/coordinators, community partners</w:t>
            </w:r>
          </w:p>
        </w:tc>
        <w:tc>
          <w:tcPr>
            <w:tcW w:w="3354" w:type="dxa"/>
          </w:tcPr>
          <w:p w:rsidRPr="00CE6715" w:rsidR="002E3235" w:rsidP="002E3235" w:rsidRDefault="002E3235" w14:paraId="7F3E8FEF" w14:textId="77274163">
            <w:pPr>
              <w:rPr>
                <w:rFonts w:asciiTheme="minorHAnsi" w:hAnsiTheme="minorHAnsi" w:cstheme="minorHAnsi"/>
              </w:rPr>
            </w:pPr>
            <w:r w:rsidRPr="00CE6715">
              <w:rPr>
                <w:rStyle w:val="normaltextrun"/>
                <w:rFonts w:asciiTheme="minorHAnsi" w:hAnsiTheme="minorHAnsi" w:cstheme="minorHAnsi"/>
                <w:color w:val="000000"/>
              </w:rPr>
              <w:t xml:space="preserve">This survey </w:t>
            </w:r>
            <w:r w:rsidRPr="006F0B5E" w:rsidR="006F0B5E">
              <w:rPr>
                <w:rStyle w:val="normaltextrun"/>
                <w:rFonts w:asciiTheme="minorHAnsi" w:hAnsiTheme="minorHAnsi" w:cstheme="minorHAnsi"/>
                <w:color w:val="000000"/>
              </w:rPr>
              <w:t>is meant to provide a better understanding of the types of staff who collaborate with each other</w:t>
            </w:r>
            <w:r w:rsidR="006F0B5E">
              <w:rPr>
                <w:rStyle w:val="normaltextrun"/>
                <w:rFonts w:asciiTheme="minorHAnsi" w:hAnsiTheme="minorHAnsi" w:cstheme="minorHAnsi"/>
                <w:color w:val="000000"/>
              </w:rPr>
              <w:t xml:space="preserve"> to support </w:t>
            </w:r>
            <w:r w:rsidRPr="00CE6715">
              <w:rPr>
                <w:rStyle w:val="normaltextrun"/>
                <w:rFonts w:asciiTheme="minorHAnsi" w:hAnsiTheme="minorHAnsi" w:cstheme="minorHAnsi"/>
                <w:color w:val="000000"/>
              </w:rPr>
              <w:t>the transition process. We will ask for the roles of people or organizations (name identification) who support the transition</w:t>
            </w:r>
            <w:r w:rsidRPr="00CE6715">
              <w:rPr>
                <w:rStyle w:val="apple-converted-space"/>
                <w:rFonts w:asciiTheme="minorHAnsi" w:hAnsiTheme="minorHAnsi" w:cstheme="minorHAnsi"/>
                <w:color w:val="000000"/>
              </w:rPr>
              <w:t> </w:t>
            </w:r>
            <w:r w:rsidR="00E07F30">
              <w:rPr>
                <w:rStyle w:val="apple-converted-space"/>
                <w:rFonts w:asciiTheme="minorHAnsi" w:hAnsiTheme="minorHAnsi" w:cstheme="minorHAnsi"/>
                <w:color w:val="000000"/>
              </w:rPr>
              <w:t xml:space="preserve">and </w:t>
            </w:r>
            <w:r w:rsidRPr="00CE6715">
              <w:rPr>
                <w:rStyle w:val="normaltextrun"/>
                <w:rFonts w:asciiTheme="minorHAnsi" w:hAnsiTheme="minorHAnsi" w:cstheme="minorHAnsi"/>
                <w:color w:val="000000"/>
              </w:rPr>
              <w:t>the frequency of contact</w:t>
            </w:r>
            <w:r w:rsidRPr="00CE6715">
              <w:rPr>
                <w:rStyle w:val="apple-converted-space"/>
                <w:rFonts w:asciiTheme="minorHAnsi" w:hAnsiTheme="minorHAnsi" w:cstheme="minorHAnsi"/>
                <w:color w:val="000000"/>
              </w:rPr>
              <w:t> </w:t>
            </w:r>
            <w:r w:rsidR="00E07F30">
              <w:rPr>
                <w:rStyle w:val="normaltextrun"/>
                <w:rFonts w:asciiTheme="minorHAnsi" w:hAnsiTheme="minorHAnsi" w:cstheme="minorHAnsi"/>
                <w:color w:val="000000"/>
              </w:rPr>
              <w:t>with these individuals</w:t>
            </w:r>
            <w:r w:rsidRPr="00CE6715">
              <w:rPr>
                <w:rStyle w:val="normaltextrun"/>
                <w:rFonts w:asciiTheme="minorHAnsi" w:hAnsiTheme="minorHAnsi" w:cstheme="minorHAnsi"/>
                <w:color w:val="000000"/>
              </w:rPr>
              <w:t>.</w:t>
            </w:r>
          </w:p>
        </w:tc>
        <w:tc>
          <w:tcPr>
            <w:tcW w:w="2070" w:type="dxa"/>
          </w:tcPr>
          <w:p w:rsidRPr="00CE6715" w:rsidR="002E3235" w:rsidP="002E3235" w:rsidRDefault="002E3235" w14:paraId="1E24AD8D" w14:textId="77777777">
            <w:pPr>
              <w:rPr>
                <w:rFonts w:asciiTheme="minorHAnsi" w:hAnsiTheme="minorHAnsi" w:cstheme="minorHAnsi"/>
              </w:rPr>
            </w:pPr>
            <w:r w:rsidRPr="00CE6715">
              <w:rPr>
                <w:rFonts w:asciiTheme="minorHAnsi" w:hAnsiTheme="minorHAnsi" w:cstheme="minorHAnsi"/>
                <w:b/>
              </w:rPr>
              <w:t>Mode</w:t>
            </w:r>
            <w:r w:rsidRPr="00CE6715">
              <w:rPr>
                <w:rFonts w:asciiTheme="minorHAnsi" w:hAnsiTheme="minorHAnsi" w:cstheme="minorHAnsi"/>
              </w:rPr>
              <w:t>: Virtually via Qualtrics, either onsite (on a tablet) or remote.</w:t>
            </w:r>
          </w:p>
          <w:p w:rsidRPr="00CE6715" w:rsidR="002E3235" w:rsidP="002E3235" w:rsidRDefault="002E3235" w14:paraId="0022B917" w14:textId="77777777">
            <w:pPr>
              <w:rPr>
                <w:rFonts w:asciiTheme="minorHAnsi" w:hAnsiTheme="minorHAnsi" w:cstheme="minorHAnsi"/>
              </w:rPr>
            </w:pPr>
          </w:p>
          <w:p w:rsidRPr="00CE6715" w:rsidR="002E3235" w:rsidP="002E3235" w:rsidRDefault="002E3235" w14:paraId="4F236A0B" w14:textId="77777777">
            <w:pPr>
              <w:rPr>
                <w:rFonts w:asciiTheme="minorHAnsi" w:hAnsiTheme="minorHAnsi" w:cstheme="minorHAnsi"/>
                <w:b/>
              </w:rPr>
            </w:pPr>
            <w:r w:rsidRPr="00CE6715">
              <w:rPr>
                <w:rFonts w:asciiTheme="minorHAnsi" w:hAnsiTheme="minorHAnsi" w:cstheme="minorHAnsi"/>
                <w:b/>
              </w:rPr>
              <w:t>Duration</w:t>
            </w:r>
            <w:r w:rsidRPr="00CE6715">
              <w:rPr>
                <w:rFonts w:asciiTheme="minorHAnsi" w:hAnsiTheme="minorHAnsi" w:cstheme="minorHAnsi"/>
              </w:rPr>
              <w:t>: 15 minutes</w:t>
            </w:r>
          </w:p>
        </w:tc>
      </w:tr>
    </w:tbl>
    <w:p w:rsidR="004D01DD" w:rsidP="001D1C73" w:rsidRDefault="004D01DD" w14:paraId="7D983E41" w14:textId="046DD293">
      <w:pPr>
        <w:spacing w:after="0" w:line="240" w:lineRule="auto"/>
        <w:rPr>
          <w:i/>
        </w:rPr>
      </w:pPr>
    </w:p>
    <w:p w:rsidRPr="009139B3" w:rsidR="004D01DD" w:rsidP="001D1C73" w:rsidRDefault="004D01DD" w14:paraId="04340C00" w14:textId="77777777">
      <w:pPr>
        <w:spacing w:after="0" w:line="240" w:lineRule="auto"/>
        <w:rPr>
          <w:i/>
        </w:rPr>
      </w:pPr>
    </w:p>
    <w:p w:rsidRPr="009139B3" w:rsidR="001D1C73" w:rsidP="0032483F" w:rsidRDefault="001D1C73" w14:paraId="213059F9" w14:textId="0C24EC2D">
      <w:pPr>
        <w:spacing w:after="60" w:line="240" w:lineRule="auto"/>
        <w:rPr>
          <w:i/>
        </w:rPr>
      </w:pPr>
      <w:r w:rsidRPr="009139B3">
        <w:rPr>
          <w:i/>
        </w:rPr>
        <w:t>Other Data Sources and Uses of Information</w:t>
      </w:r>
    </w:p>
    <w:p w:rsidRPr="009139B3" w:rsidR="001D1C73" w:rsidP="00457463" w:rsidRDefault="00BA16DA" w14:paraId="10B217EA" w14:textId="783AF4A6">
      <w:pPr>
        <w:spacing w:after="0"/>
      </w:pPr>
      <w:r>
        <w:t xml:space="preserve">Recruitment activities will </w:t>
      </w:r>
      <w:r w:rsidR="006C1100">
        <w:t>be used in concert with data available through the Office of Head Start’s Program Information Report (PIR) and the US Department of Education’s Common Core of Data (CCD), to the extent that they help us understand the sites we are learning more about (see more in Section A4). Both data sources are publicly available.</w:t>
      </w:r>
      <w:r w:rsidR="002C7C63">
        <w:t xml:space="preserve"> </w:t>
      </w:r>
    </w:p>
    <w:p w:rsidRPr="009139B3" w:rsidR="001D1C73" w:rsidP="001D1C73" w:rsidRDefault="001D1C73" w14:paraId="1B4C1958" w14:textId="77777777">
      <w:pPr>
        <w:spacing w:after="0" w:line="240" w:lineRule="auto"/>
      </w:pPr>
    </w:p>
    <w:p w:rsidRPr="009139B3" w:rsidR="001D1C73" w:rsidP="003969F0" w:rsidRDefault="001D1C73" w14:paraId="5174F453" w14:textId="148C39B6">
      <w:pPr>
        <w:spacing w:after="0" w:line="240" w:lineRule="auto"/>
        <w:rPr>
          <w:b/>
        </w:rPr>
      </w:pPr>
      <w:r w:rsidRPr="009139B3">
        <w:rPr>
          <w:b/>
        </w:rPr>
        <w:t>A3</w:t>
      </w:r>
      <w:r w:rsidRPr="009139B3">
        <w:t>.</w:t>
      </w:r>
      <w:r w:rsidRPr="009139B3">
        <w:tab/>
      </w:r>
      <w:r w:rsidRPr="009139B3">
        <w:rPr>
          <w:b/>
        </w:rPr>
        <w:t>Use of Information Technology to Reduce Burden</w:t>
      </w:r>
    </w:p>
    <w:p w:rsidRPr="009139B3" w:rsidR="001D1C73" w:rsidP="001D1C73" w:rsidRDefault="001D1C73" w14:paraId="0ECDE634" w14:textId="77777777">
      <w:pPr>
        <w:pStyle w:val="ListParagraph"/>
        <w:spacing w:after="0" w:line="240" w:lineRule="auto"/>
        <w:ind w:left="360"/>
      </w:pPr>
    </w:p>
    <w:p w:rsidR="00850F7E" w:rsidP="003969F0" w:rsidRDefault="00A73174" w14:paraId="63C0F875" w14:textId="1EE27D70">
      <w:pPr>
        <w:pStyle w:val="ListParagraph"/>
        <w:ind w:left="0"/>
      </w:pPr>
      <w:r>
        <w:t>The research team</w:t>
      </w:r>
      <w:r w:rsidRPr="003969F0" w:rsidR="003969F0">
        <w:t xml:space="preserve"> will employ information technology as appropriate to reduce the burden of respondents who agree to participate. If site visits are not deemed safe given the </w:t>
      </w:r>
      <w:proofErr w:type="gramStart"/>
      <w:r w:rsidRPr="003969F0" w:rsidR="003969F0">
        <w:t>current status</w:t>
      </w:r>
      <w:proofErr w:type="gramEnd"/>
      <w:r w:rsidRPr="003969F0" w:rsidR="003969F0">
        <w:t xml:space="preserve"> of the COVID-19 pandemic</w:t>
      </w:r>
      <w:r w:rsidR="00ED46F8">
        <w:t>––</w:t>
      </w:r>
      <w:r>
        <w:t xml:space="preserve">or </w:t>
      </w:r>
      <w:r w:rsidR="004D3874">
        <w:t>are not preferred by agencies, programs, and schools</w:t>
      </w:r>
      <w:r w:rsidR="00ED46F8">
        <w:t>––</w:t>
      </w:r>
      <w:r w:rsidR="009760C3">
        <w:t>we will conduct data collection efforts via</w:t>
      </w:r>
      <w:r w:rsidRPr="003969F0" w:rsidR="003969F0">
        <w:t xml:space="preserve"> </w:t>
      </w:r>
      <w:r w:rsidR="009760C3">
        <w:t xml:space="preserve">a </w:t>
      </w:r>
      <w:r w:rsidRPr="003969F0" w:rsidR="003969F0">
        <w:t>video or conference call.</w:t>
      </w:r>
      <w:r w:rsidR="00E27723">
        <w:t xml:space="preserve"> </w:t>
      </w:r>
      <w:r w:rsidR="00981C40">
        <w:t xml:space="preserve">This will allow respondents to participate </w:t>
      </w:r>
      <w:r w:rsidR="00543092">
        <w:t xml:space="preserve">from a convenient </w:t>
      </w:r>
      <w:r w:rsidR="000F1DC5">
        <w:t>and safe</w:t>
      </w:r>
      <w:r w:rsidR="00543092">
        <w:t xml:space="preserve"> location</w:t>
      </w:r>
      <w:r w:rsidR="00714899">
        <w:t xml:space="preserve">. </w:t>
      </w:r>
      <w:r w:rsidRPr="003969F0" w:rsidR="006B6BDA">
        <w:t xml:space="preserve">The </w:t>
      </w:r>
      <w:r w:rsidR="006B6BDA">
        <w:t>Family Background Questionnaire</w:t>
      </w:r>
      <w:r w:rsidRPr="003969F0" w:rsidR="006B6BDA">
        <w:t xml:space="preserve"> </w:t>
      </w:r>
      <w:r w:rsidR="006B6BDA">
        <w:t xml:space="preserve">and </w:t>
      </w:r>
      <w:r w:rsidR="00E07F30">
        <w:t>Staff Collaboration Survey</w:t>
      </w:r>
      <w:r w:rsidR="006B6BDA">
        <w:t xml:space="preserve"> </w:t>
      </w:r>
      <w:r w:rsidR="007E75FC">
        <w:lastRenderedPageBreak/>
        <w:t xml:space="preserve">(attached as Instruments </w:t>
      </w:r>
      <w:r w:rsidR="00CB03A1">
        <w:t>1</w:t>
      </w:r>
      <w:r w:rsidR="007E75FC">
        <w:t xml:space="preserve"> and </w:t>
      </w:r>
      <w:r w:rsidR="00CB03A1">
        <w:t>2</w:t>
      </w:r>
      <w:r w:rsidR="007E75FC">
        <w:t xml:space="preserve">) </w:t>
      </w:r>
      <w:r w:rsidRPr="003969F0" w:rsidR="006B6BDA">
        <w:t>will be administered online via Qualtrics</w:t>
      </w:r>
      <w:r w:rsidR="006B6BDA">
        <w:t xml:space="preserve"> Survey Software</w:t>
      </w:r>
      <w:r w:rsidRPr="003969F0" w:rsidR="006B6BDA">
        <w:t>.</w:t>
      </w:r>
      <w:r w:rsidR="006B6BDA">
        <w:t xml:space="preserve"> </w:t>
      </w:r>
      <w:r w:rsidR="00B53893">
        <w:t xml:space="preserve">For the </w:t>
      </w:r>
      <w:r w:rsidR="00E07F30">
        <w:t xml:space="preserve">Staff Collaboration Survey </w:t>
      </w:r>
      <w:r w:rsidR="00B53893">
        <w:t xml:space="preserve">in particular, this </w:t>
      </w:r>
      <w:r w:rsidR="00D90C6A">
        <w:t xml:space="preserve">not only </w:t>
      </w:r>
      <w:r w:rsidR="00B53893">
        <w:t xml:space="preserve">reduces burden on respondents, </w:t>
      </w:r>
      <w:r w:rsidR="00D90C6A">
        <w:t xml:space="preserve">but also improves data quality, </w:t>
      </w:r>
      <w:r w:rsidR="00B53893">
        <w:t xml:space="preserve">given the complex nature of skip patterns and fill-ins. </w:t>
      </w:r>
      <w:r w:rsidR="006B6BDA">
        <w:t xml:space="preserve">If the </w:t>
      </w:r>
      <w:r w:rsidR="00730C8C">
        <w:t xml:space="preserve">practitioner </w:t>
      </w:r>
      <w:r w:rsidR="00656E25">
        <w:t>interviews and</w:t>
      </w:r>
      <w:r w:rsidR="00BA664C">
        <w:t>/or</w:t>
      </w:r>
      <w:r w:rsidR="00656E25">
        <w:t xml:space="preserve"> </w:t>
      </w:r>
      <w:r w:rsidR="00BA664C">
        <w:t xml:space="preserve">family </w:t>
      </w:r>
      <w:r w:rsidR="00656E25">
        <w:t xml:space="preserve">focus groups occur in person, interviewers will provide </w:t>
      </w:r>
      <w:r w:rsidR="007035DD">
        <w:t xml:space="preserve">respondents with </w:t>
      </w:r>
      <w:r w:rsidR="00656E25">
        <w:t>tablets</w:t>
      </w:r>
      <w:r w:rsidR="007035DD">
        <w:t xml:space="preserve"> to minimize collection time</w:t>
      </w:r>
      <w:r w:rsidR="00A92AB9">
        <w:t>. If the</w:t>
      </w:r>
      <w:r w:rsidR="00730C8C">
        <w:t xml:space="preserve"> practitioner</w:t>
      </w:r>
      <w:r w:rsidR="00A92AB9">
        <w:t xml:space="preserve"> interviews and focus groups occur virtually, </w:t>
      </w:r>
      <w:r w:rsidR="00EE4E0F">
        <w:t xml:space="preserve">interviewers will forward Qualtrics links </w:t>
      </w:r>
      <w:r w:rsidR="00181A14">
        <w:t xml:space="preserve">before the scheduled start times. </w:t>
      </w:r>
    </w:p>
    <w:p w:rsidR="00850F7E" w:rsidP="003969F0" w:rsidRDefault="00850F7E" w14:paraId="4DC81FE9" w14:textId="77777777">
      <w:pPr>
        <w:pStyle w:val="ListParagraph"/>
        <w:ind w:left="0"/>
      </w:pPr>
    </w:p>
    <w:p w:rsidRPr="009139B3" w:rsidR="001D1C73" w:rsidP="003969F0" w:rsidRDefault="009760C3" w14:paraId="0C050866" w14:textId="300763DB">
      <w:pPr>
        <w:pStyle w:val="ListParagraph"/>
        <w:ind w:left="0"/>
      </w:pPr>
      <w:r>
        <w:t>All interviews and focus groups will be recorded and transcribed</w:t>
      </w:r>
      <w:r w:rsidR="00964E47">
        <w:t>, reducing burden by not needing to confirm responses post-data collection</w:t>
      </w:r>
      <w:r w:rsidR="00D76862">
        <w:t xml:space="preserve"> </w:t>
      </w:r>
      <w:r w:rsidR="008C56AB">
        <w:t>(which would require additional respondent time)</w:t>
      </w:r>
      <w:r w:rsidR="00D76862">
        <w:t xml:space="preserve"> and by not needing to take notes</w:t>
      </w:r>
      <w:r w:rsidR="008C56AB">
        <w:t>, which also minimizes the time needed during the interviews/focus groups</w:t>
      </w:r>
      <w:r w:rsidR="00964E47">
        <w:t>.</w:t>
      </w:r>
      <w:r>
        <w:t xml:space="preserve"> </w:t>
      </w:r>
    </w:p>
    <w:p w:rsidRPr="009139B3" w:rsidR="001D1C73" w:rsidP="001D1C73" w:rsidRDefault="001D1C73" w14:paraId="381FEAAD" w14:textId="77777777">
      <w:pPr>
        <w:pStyle w:val="ListParagraph"/>
        <w:spacing w:after="0" w:line="240" w:lineRule="auto"/>
        <w:ind w:left="360"/>
      </w:pPr>
    </w:p>
    <w:p w:rsidRPr="009139B3" w:rsidR="001D1C73" w:rsidP="004A7665" w:rsidRDefault="001D1C73" w14:paraId="3B7ABC79" w14:textId="324A5430">
      <w:pPr>
        <w:keepNext/>
        <w:keepLines/>
        <w:widowControl w:val="0"/>
        <w:spacing w:after="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Pr="009139B3" w:rsidR="001D1C73" w:rsidP="001D1C73" w:rsidRDefault="001D1C73" w14:paraId="6E9D4EB0" w14:textId="77777777">
      <w:pPr>
        <w:spacing w:after="0" w:line="240" w:lineRule="auto"/>
        <w:ind w:left="720" w:hanging="720"/>
      </w:pPr>
    </w:p>
    <w:p w:rsidR="00A71680" w:rsidP="00457463" w:rsidRDefault="003969F0" w14:paraId="4A848DD6" w14:textId="64ACF618">
      <w:pPr>
        <w:spacing w:after="0"/>
      </w:pPr>
      <w:r w:rsidRPr="003969F0">
        <w:t>Th</w:t>
      </w:r>
      <w:r w:rsidR="00DA09C0">
        <w:t xml:space="preserve">e case study proposed </w:t>
      </w:r>
      <w:r w:rsidRPr="003969F0">
        <w:t>does not duplicate any other work being done by ACF</w:t>
      </w:r>
      <w:r w:rsidR="00DA09C0">
        <w:t xml:space="preserve"> a</w:t>
      </w:r>
      <w:r w:rsidR="00EA09CB">
        <w:t>n</w:t>
      </w:r>
      <w:r w:rsidR="00DA09C0">
        <w:t>d d</w:t>
      </w:r>
      <w:r w:rsidR="00EA09CB">
        <w:t>o</w:t>
      </w:r>
      <w:r w:rsidR="00DA09C0">
        <w:t xml:space="preserve">es </w:t>
      </w:r>
      <w:r w:rsidR="00EA09CB">
        <w:t>not duplicate any other data sources</w:t>
      </w:r>
      <w:r w:rsidRPr="003969F0">
        <w:t xml:space="preserve">. </w:t>
      </w:r>
      <w:r w:rsidR="00A71680">
        <w:t xml:space="preserve">However, the research team will utilize pre-existing datasets––the </w:t>
      </w:r>
      <w:r w:rsidRPr="00B76BFD" w:rsidR="00A71680">
        <w:t xml:space="preserve">PIR </w:t>
      </w:r>
      <w:r w:rsidR="00510505">
        <w:t xml:space="preserve">(OMB #0970-0427) </w:t>
      </w:r>
      <w:r w:rsidRPr="00B76BFD" w:rsidR="00A71680">
        <w:t xml:space="preserve">and </w:t>
      </w:r>
      <w:r w:rsidR="00A71680">
        <w:t xml:space="preserve">the </w:t>
      </w:r>
      <w:r w:rsidRPr="00B76BFD" w:rsidR="00A71680">
        <w:t>CCD</w:t>
      </w:r>
      <w:r w:rsidR="00510505">
        <w:t xml:space="preserve"> (OMB #</w:t>
      </w:r>
      <w:r w:rsidRPr="00510505" w:rsidR="00510505">
        <w:t>1850-</w:t>
      </w:r>
      <w:proofErr w:type="gramStart"/>
      <w:r w:rsidRPr="00510505" w:rsidR="00510505">
        <w:t>0067</w:t>
      </w:r>
      <w:r w:rsidR="00510505">
        <w:t>)</w:t>
      </w:r>
      <w:r w:rsidR="00A71680">
        <w:t>––</w:t>
      </w:r>
      <w:proofErr w:type="gramEnd"/>
      <w:r w:rsidR="00A71680">
        <w:t xml:space="preserve">to provide some of the contextual information sought for potential cases and sites. This information will be </w:t>
      </w:r>
      <w:r w:rsidR="00510505">
        <w:t xml:space="preserve">tabulated </w:t>
      </w:r>
      <w:r w:rsidR="00A71680">
        <w:t xml:space="preserve">alongside novel data collection. See </w:t>
      </w:r>
      <w:r w:rsidR="002F5DC9">
        <w:t>“</w:t>
      </w:r>
      <w:r w:rsidRPr="00B95154" w:rsidR="00A71680">
        <w:t xml:space="preserve">Appendix </w:t>
      </w:r>
      <w:r w:rsidR="00F231D0">
        <w:t>A</w:t>
      </w:r>
      <w:r w:rsidR="002F5DC9">
        <w:t>—</w:t>
      </w:r>
      <w:r w:rsidR="00A71680">
        <w:t xml:space="preserve">HS2K Characteristics of Potential Sites for the Comparative Multi-Case Study” for a sample template. </w:t>
      </w:r>
      <w:r w:rsidRPr="00A3716C" w:rsidR="00627AE3">
        <w:t xml:space="preserve">This </w:t>
      </w:r>
      <w:r w:rsidR="00627AE3">
        <w:t>matrix</w:t>
      </w:r>
      <w:r w:rsidRPr="00A3716C" w:rsidR="00627AE3">
        <w:t xml:space="preserve"> will identify the </w:t>
      </w:r>
      <w:r w:rsidR="00627AE3">
        <w:t xml:space="preserve">Head Start </w:t>
      </w:r>
      <w:r w:rsidRPr="00A3716C" w:rsidR="00627AE3">
        <w:t xml:space="preserve">grantee </w:t>
      </w:r>
      <w:r w:rsidR="00627AE3">
        <w:t xml:space="preserve">and </w:t>
      </w:r>
      <w:r w:rsidR="00510505">
        <w:t>LEAs</w:t>
      </w:r>
      <w:r w:rsidR="00627AE3">
        <w:t>,</w:t>
      </w:r>
      <w:r w:rsidRPr="00A3716C" w:rsidR="00627AE3">
        <w:t xml:space="preserve"> and include the name of the potential sites within the case study, the inter-organizational configuration and agency type (from PIR), number of centers (from their website), staffing (from PIR), enrollment size (from PIR), organizational structure (e.g., centralized staffing within a center vs. dispersed staffing across centers; from website), the geographic location of the case, case urbanicity, demographic characteristics of the children and families served (from PIR and CCD), the number of schools serving kindergarten students (from CCD), the size of the Head Start and elementary centers/schools, and the rationale for why this site would make an interesting case study.</w:t>
      </w:r>
    </w:p>
    <w:p w:rsidR="00A71680" w:rsidP="00457463" w:rsidRDefault="00A71680" w14:paraId="3823070D" w14:textId="77777777">
      <w:pPr>
        <w:spacing w:after="0"/>
      </w:pPr>
    </w:p>
    <w:p w:rsidRPr="009139B3" w:rsidR="001D1C73" w:rsidP="00457463" w:rsidRDefault="003969F0" w14:paraId="23E0A2E3" w14:textId="3F7E0479">
      <w:pPr>
        <w:spacing w:after="0"/>
      </w:pPr>
      <w:r w:rsidRPr="003969F0">
        <w:t>The purpose of this research project is to better inform the quality of future ACF research, evaluation, and program support regarding kindergarten transitions.</w:t>
      </w:r>
      <w:r w:rsidR="002E706F">
        <w:t xml:space="preserve"> </w:t>
      </w:r>
      <w:r w:rsidR="007900DD">
        <w:t xml:space="preserve">Whereas </w:t>
      </w:r>
      <w:r w:rsidR="00092AC0">
        <w:t xml:space="preserve">other </w:t>
      </w:r>
      <w:r w:rsidRPr="007900DD" w:rsidR="006E0DDB">
        <w:t xml:space="preserve">government surveys have </w:t>
      </w:r>
      <w:r w:rsidRPr="007900DD" w:rsidR="00092AC0">
        <w:t>ask</w:t>
      </w:r>
      <w:r w:rsidRPr="007900DD" w:rsidR="006E0DDB">
        <w:t>ed</w:t>
      </w:r>
      <w:r w:rsidRPr="007900DD" w:rsidR="00092AC0">
        <w:t xml:space="preserve"> questions about the kindergarten transition (e.g., </w:t>
      </w:r>
      <w:r w:rsidRPr="007900DD" w:rsidR="00472AA3">
        <w:t xml:space="preserve">Head Start Family and Child Experiences Survey </w:t>
      </w:r>
      <w:r w:rsidR="007900DD">
        <w:t>[</w:t>
      </w:r>
      <w:r w:rsidRPr="007900DD" w:rsidR="00472AA3">
        <w:t>OMB #</w:t>
      </w:r>
      <w:r w:rsidRPr="007900DD" w:rsidR="006E0DDB">
        <w:t xml:space="preserve"> 0970-0151</w:t>
      </w:r>
      <w:r w:rsidR="007900DD">
        <w:t>]</w:t>
      </w:r>
      <w:r w:rsidRPr="007900DD" w:rsidR="00092AC0">
        <w:t xml:space="preserve">, </w:t>
      </w:r>
      <w:r w:rsidRPr="007900DD" w:rsidR="00472AA3">
        <w:t xml:space="preserve">Early Childhood Longitudinal Study – Kindergarten </w:t>
      </w:r>
      <w:r w:rsidR="007900DD">
        <w:t>[</w:t>
      </w:r>
      <w:r w:rsidRPr="007900DD" w:rsidR="00472AA3">
        <w:t>OMB #</w:t>
      </w:r>
      <w:r w:rsidRPr="007900DD" w:rsidR="006E0DDB">
        <w:t xml:space="preserve"> 1850-0750</w:t>
      </w:r>
      <w:r w:rsidR="007900DD">
        <w:t>]</w:t>
      </w:r>
      <w:r w:rsidRPr="007900DD" w:rsidR="00092AC0">
        <w:t xml:space="preserve">), </w:t>
      </w:r>
      <w:r w:rsidR="007900DD">
        <w:t>they have not</w:t>
      </w:r>
      <w:r w:rsidRPr="007900DD" w:rsidR="007900DD">
        <w:t xml:space="preserve"> </w:t>
      </w:r>
      <w:r w:rsidRPr="007900DD" w:rsidR="00092AC0">
        <w:t>focus</w:t>
      </w:r>
      <w:r w:rsidR="007900DD">
        <w:t>ed</w:t>
      </w:r>
      <w:r w:rsidRPr="007900DD" w:rsidR="00092AC0">
        <w:t xml:space="preserve"> specifically on this topic. </w:t>
      </w:r>
      <w:r w:rsidRPr="007900DD" w:rsidR="00E053F9">
        <w:t xml:space="preserve">As such, </w:t>
      </w:r>
      <w:r w:rsidRPr="007900DD" w:rsidR="00092AC0">
        <w:t>they do not</w:t>
      </w:r>
      <w:r w:rsidR="00092AC0">
        <w:t xml:space="preserve"> allow us to understand the full experiences of staff and families during the transition from Head Start to kindergarten</w:t>
      </w:r>
      <w:r w:rsidR="00D90C6A">
        <w:t xml:space="preserve">, nor </w:t>
      </w:r>
      <w:r w:rsidR="00472AA3">
        <w:t xml:space="preserve">the </w:t>
      </w:r>
      <w:r w:rsidR="00D90C6A">
        <w:t xml:space="preserve">program- </w:t>
      </w:r>
      <w:r w:rsidR="00472AA3">
        <w:t xml:space="preserve">and </w:t>
      </w:r>
      <w:r w:rsidR="00D90C6A">
        <w:t xml:space="preserve">system-level </w:t>
      </w:r>
      <w:r w:rsidR="00472AA3">
        <w:t>policies and practices that may facilitate transitions</w:t>
      </w:r>
      <w:r w:rsidR="00092AC0">
        <w:t xml:space="preserve">. For the broader project, the research team is </w:t>
      </w:r>
      <w:r w:rsidR="00B6746E">
        <w:t>utilizing</w:t>
      </w:r>
      <w:r w:rsidR="00092AC0">
        <w:t xml:space="preserve"> those other data sources to provide contextual information </w:t>
      </w:r>
      <w:r w:rsidR="00B6746E">
        <w:t>around</w:t>
      </w:r>
      <w:r w:rsidR="00092AC0">
        <w:t xml:space="preserve"> what is collected and learned from this comparative multi-site case study</w:t>
      </w:r>
      <w:r w:rsidR="00B6746E">
        <w:t>, including secondary analyses of ECLS-K data.</w:t>
      </w:r>
    </w:p>
    <w:p w:rsidRPr="009139B3" w:rsidR="001D1C73" w:rsidP="001D1C73" w:rsidRDefault="001D1C73" w14:paraId="7BD59622" w14:textId="77777777">
      <w:pPr>
        <w:spacing w:after="0" w:line="240" w:lineRule="auto"/>
      </w:pPr>
    </w:p>
    <w:p w:rsidR="00382DF6" w:rsidRDefault="00382DF6" w14:paraId="22CE0380" w14:textId="77777777">
      <w:pPr>
        <w:rPr>
          <w:b/>
        </w:rPr>
      </w:pPr>
      <w:r>
        <w:rPr>
          <w:b/>
        </w:rPr>
        <w:br w:type="page"/>
      </w:r>
    </w:p>
    <w:p w:rsidRPr="009139B3" w:rsidR="001D1C73" w:rsidP="003969F0" w:rsidRDefault="001D1C73" w14:paraId="4BED94FB" w14:textId="6F942EA3">
      <w:pPr>
        <w:spacing w:after="0" w:line="240" w:lineRule="auto"/>
      </w:pPr>
      <w:r w:rsidRPr="009139B3">
        <w:rPr>
          <w:b/>
        </w:rPr>
        <w:lastRenderedPageBreak/>
        <w:t>A5</w:t>
      </w:r>
      <w:r w:rsidRPr="009139B3">
        <w:t>.</w:t>
      </w:r>
      <w:r w:rsidRPr="009139B3">
        <w:tab/>
      </w:r>
      <w:r w:rsidRPr="009139B3">
        <w:rPr>
          <w:b/>
        </w:rPr>
        <w:t>Impact on Small Businesses</w:t>
      </w:r>
      <w:r w:rsidRPr="009139B3">
        <w:t xml:space="preserve"> </w:t>
      </w:r>
    </w:p>
    <w:p w:rsidRPr="009139B3" w:rsidR="001D1C73" w:rsidP="001D1C73" w:rsidRDefault="001D1C73" w14:paraId="74793A1F" w14:textId="77777777">
      <w:pPr>
        <w:spacing w:after="0" w:line="240" w:lineRule="auto"/>
      </w:pPr>
    </w:p>
    <w:p w:rsidRPr="009139B3" w:rsidR="001D1C73" w:rsidP="00457463" w:rsidRDefault="003969F0" w14:paraId="69B7A867" w14:textId="523FC5C5">
      <w:pPr>
        <w:spacing w:after="0"/>
      </w:pPr>
      <w:r w:rsidRPr="003969F0">
        <w:t>No small businesses will be involved with this information collection.</w:t>
      </w:r>
      <w:r w:rsidR="0022046D">
        <w:t xml:space="preserve"> However, </w:t>
      </w:r>
      <w:r w:rsidR="00980B43">
        <w:t xml:space="preserve">the Head Start programs and </w:t>
      </w:r>
      <w:r w:rsidR="00EB7590">
        <w:t xml:space="preserve">community service providers who choose to participate in this research may be small, not-for-profit </w:t>
      </w:r>
      <w:r w:rsidR="0032042E">
        <w:t>entities. T</w:t>
      </w:r>
      <w:r w:rsidR="0034471D">
        <w:t>he research team will</w:t>
      </w:r>
      <w:r w:rsidR="009B7CD1">
        <w:t xml:space="preserve"> reduce burden to the furthest extent possible</w:t>
      </w:r>
      <w:r w:rsidR="00DF1209">
        <w:t xml:space="preserve"> for these entities by </w:t>
      </w:r>
      <w:r w:rsidR="00AE211B">
        <w:t>schedul</w:t>
      </w:r>
      <w:r w:rsidR="00DF1209">
        <w:t>ing</w:t>
      </w:r>
      <w:r w:rsidR="00AE211B">
        <w:t xml:space="preserve"> </w:t>
      </w:r>
      <w:r w:rsidR="00D4695D">
        <w:t>data collection at convenient times and adher</w:t>
      </w:r>
      <w:r w:rsidR="00DF1209">
        <w:t>ing</w:t>
      </w:r>
      <w:r w:rsidR="00D4695D">
        <w:t xml:space="preserve"> </w:t>
      </w:r>
      <w:r w:rsidR="00E251BE">
        <w:t xml:space="preserve">to the burden estimates provided. </w:t>
      </w:r>
    </w:p>
    <w:p w:rsidRPr="009139B3" w:rsidR="001D1C73" w:rsidP="001D1C73" w:rsidRDefault="001D1C73" w14:paraId="45C45C0C" w14:textId="77777777">
      <w:pPr>
        <w:spacing w:after="0" w:line="240" w:lineRule="auto"/>
      </w:pPr>
    </w:p>
    <w:p w:rsidRPr="009139B3" w:rsidR="001D1C73" w:rsidP="001D1C73" w:rsidRDefault="001D1C73" w14:paraId="190C1007" w14:textId="77777777">
      <w:pPr>
        <w:spacing w:after="120"/>
      </w:pPr>
      <w:r w:rsidRPr="009139B3">
        <w:rPr>
          <w:b/>
        </w:rPr>
        <w:t>A6</w:t>
      </w:r>
      <w:r w:rsidRPr="009139B3">
        <w:t>.</w:t>
      </w:r>
      <w:r w:rsidRPr="009139B3">
        <w:tab/>
      </w:r>
      <w:r w:rsidRPr="009139B3">
        <w:rPr>
          <w:b/>
        </w:rPr>
        <w:t>Consequences of Less Frequent Collection</w:t>
      </w:r>
      <w:r w:rsidRPr="009139B3">
        <w:t xml:space="preserve">  </w:t>
      </w:r>
    </w:p>
    <w:p w:rsidR="001D1C73" w:rsidP="001D1C73" w:rsidRDefault="003969F0" w14:paraId="460558B7" w14:textId="75FCF360">
      <w:pPr>
        <w:spacing w:after="0"/>
      </w:pPr>
      <w:r w:rsidRPr="003969F0">
        <w:t>This is a one-time data collection.</w:t>
      </w:r>
    </w:p>
    <w:p w:rsidRPr="009139B3" w:rsidR="003969F0" w:rsidP="001D1C73" w:rsidRDefault="003969F0" w14:paraId="0542FD52" w14:textId="77777777">
      <w:pPr>
        <w:spacing w:after="0"/>
      </w:pPr>
    </w:p>
    <w:p w:rsidRPr="009139B3" w:rsidR="001D1C73" w:rsidP="001D1C73" w:rsidRDefault="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1D1C73" w:rsidP="001D1C73" w:rsidRDefault="001D1C73" w14:paraId="0235E4A4" w14:textId="77777777">
      <w:pPr>
        <w:spacing w:after="0" w:line="240" w:lineRule="auto"/>
        <w:rPr>
          <w:b/>
        </w:rPr>
      </w:pPr>
    </w:p>
    <w:p w:rsidRPr="009139B3" w:rsidR="001D1C73" w:rsidP="001D1C73" w:rsidRDefault="001D1C73" w14:paraId="68912205" w14:textId="77777777">
      <w:pPr>
        <w:spacing w:after="120"/>
        <w:rPr>
          <w:b/>
        </w:rPr>
      </w:pPr>
      <w:r w:rsidRPr="009139B3">
        <w:rPr>
          <w:b/>
        </w:rPr>
        <w:t>A8</w:t>
      </w:r>
      <w:r w:rsidRPr="009139B3">
        <w:t>.</w:t>
      </w:r>
      <w:r w:rsidRPr="009139B3">
        <w:tab/>
      </w:r>
      <w:r w:rsidRPr="009139B3">
        <w:rPr>
          <w:b/>
        </w:rPr>
        <w:t>Consultation</w:t>
      </w:r>
    </w:p>
    <w:p w:rsidRPr="009139B3" w:rsidR="001D1C73" w:rsidP="00F963DC" w:rsidRDefault="001D1C73" w14:paraId="22D30DBC" w14:textId="77777777">
      <w:pPr>
        <w:spacing w:after="120"/>
        <w:rPr>
          <w:i/>
        </w:rPr>
      </w:pPr>
      <w:r w:rsidRPr="009139B3">
        <w:rPr>
          <w:i/>
        </w:rPr>
        <w:t>Federal Register Notice and Comments</w:t>
      </w:r>
    </w:p>
    <w:p w:rsidRPr="009139B3" w:rsidR="001D1C73" w:rsidP="001D1C73" w:rsidRDefault="001D1C73" w14:paraId="15C2AFB4" w14:textId="0A82DE01">
      <w:pPr>
        <w:spacing w:after="0"/>
      </w:pPr>
      <w:r w:rsidRPr="009139B3">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w:t>
      </w:r>
      <w:r w:rsidR="003969F0">
        <w:t xml:space="preserve">formation collection activity. </w:t>
      </w:r>
      <w:r w:rsidRPr="00487300">
        <w:t xml:space="preserve">This notice was published on </w:t>
      </w:r>
      <w:r w:rsidRPr="00487300" w:rsidR="00D5601B">
        <w:t>09/03/2020</w:t>
      </w:r>
      <w:r w:rsidRPr="00487300">
        <w:t xml:space="preserve">, </w:t>
      </w:r>
      <w:r w:rsidRPr="00487300" w:rsidR="00D5601B">
        <w:t>Vol. 85</w:t>
      </w:r>
      <w:r w:rsidRPr="00487300">
        <w:t xml:space="preserve">, </w:t>
      </w:r>
      <w:r w:rsidRPr="00487300" w:rsidR="00D5601B">
        <w:t>No. 172</w:t>
      </w:r>
      <w:r w:rsidRPr="00487300">
        <w:t xml:space="preserve">, </w:t>
      </w:r>
      <w:r w:rsidRPr="00487300" w:rsidR="00040F32">
        <w:t>55013-55014</w:t>
      </w:r>
      <w:r w:rsidRPr="00487300">
        <w:t>, and provided a sixty-</w:t>
      </w:r>
      <w:r w:rsidRPr="00487300" w:rsidR="003969F0">
        <w:t>day period for public comment</w:t>
      </w:r>
      <w:r w:rsidR="003969F0">
        <w:t xml:space="preserve">. </w:t>
      </w:r>
      <w:r w:rsidR="00476DD1">
        <w:t>During the notice and comment period, no comments were received.</w:t>
      </w:r>
    </w:p>
    <w:p w:rsidRPr="009139B3" w:rsidR="001D1C73" w:rsidP="001D1C73" w:rsidRDefault="001D1C73" w14:paraId="68DB4E07" w14:textId="77777777">
      <w:pPr>
        <w:spacing w:after="0"/>
      </w:pPr>
    </w:p>
    <w:p w:rsidRPr="00FB126C" w:rsidR="001D1C73" w:rsidP="00F963DC" w:rsidRDefault="001D1C73" w14:paraId="404D40E1" w14:textId="77777777">
      <w:pPr>
        <w:pStyle w:val="Heading4"/>
        <w:spacing w:before="0" w:after="120"/>
        <w:rPr>
          <w:rFonts w:asciiTheme="minorHAnsi" w:hAnsiTheme="minorHAnsi" w:cstheme="minorHAnsi"/>
          <w:b w:val="0"/>
          <w:i/>
          <w:sz w:val="22"/>
          <w:szCs w:val="22"/>
        </w:rPr>
      </w:pPr>
      <w:r w:rsidRPr="00FB126C">
        <w:rPr>
          <w:rFonts w:asciiTheme="minorHAnsi" w:hAnsiTheme="minorHAnsi" w:cstheme="minorHAnsi"/>
          <w:b w:val="0"/>
          <w:i/>
          <w:sz w:val="22"/>
          <w:szCs w:val="22"/>
        </w:rPr>
        <w:t>Consultation with Experts Outside of the Study</w:t>
      </w:r>
    </w:p>
    <w:p w:rsidR="00A13FAE" w:rsidP="001712D2" w:rsidRDefault="00633DBF" w14:paraId="7CDFF4B1" w14:textId="7F755C99">
      <w:pPr>
        <w:spacing w:after="0"/>
      </w:pPr>
      <w:bookmarkStart w:name="_Toc487729322" w:id="0"/>
      <w:bookmarkStart w:name="_Toc3541178" w:id="1"/>
      <w:bookmarkStart w:name="_Toc3821181" w:id="2"/>
      <w:r>
        <w:t xml:space="preserve">The research team convened a technical expert panel </w:t>
      </w:r>
      <w:r w:rsidR="00487784">
        <w:t xml:space="preserve">meeting </w:t>
      </w:r>
      <w:r w:rsidR="0025557D">
        <w:t xml:space="preserve">in March of 2020. </w:t>
      </w:r>
      <w:r w:rsidR="007900DD">
        <w:t xml:space="preserve">Panel </w:t>
      </w:r>
      <w:r w:rsidR="00A13FAE">
        <w:t xml:space="preserve">members and their affiliations </w:t>
      </w:r>
      <w:r w:rsidRPr="00100B9A" w:rsidR="00A13FAE">
        <w:t>are listed in Exhibit A8.</w:t>
      </w:r>
      <w:r w:rsidR="00A13FAE">
        <w:t>1</w:t>
      </w:r>
      <w:r w:rsidRPr="00100B9A" w:rsidR="00A13FAE">
        <w:t>.</w:t>
      </w:r>
      <w:r w:rsidR="00A13FAE">
        <w:t xml:space="preserve"> </w:t>
      </w:r>
      <w:r w:rsidR="006D5AA4">
        <w:t xml:space="preserve">The </w:t>
      </w:r>
      <w:r w:rsidR="007900DD">
        <w:t xml:space="preserve">experts </w:t>
      </w:r>
      <w:r w:rsidR="006D5AA4">
        <w:t>provided foundational guidance that informed the research design</w:t>
      </w:r>
      <w:r w:rsidR="00CD3DC0">
        <w:t xml:space="preserve"> and planning for case studies. </w:t>
      </w:r>
      <w:r w:rsidR="00A13FAE">
        <w:t>Their guidance included:</w:t>
      </w:r>
    </w:p>
    <w:p w:rsidR="00A13FAE" w:rsidP="001712D2" w:rsidRDefault="008661AF" w14:paraId="15C95A76" w14:textId="10A427B9">
      <w:pPr>
        <w:pStyle w:val="ListParagraph"/>
        <w:numPr>
          <w:ilvl w:val="0"/>
          <w:numId w:val="27"/>
        </w:numPr>
        <w:spacing w:after="0"/>
      </w:pPr>
      <w:r>
        <w:t>Constructs</w:t>
      </w:r>
      <w:r w:rsidR="00033F79">
        <w:t xml:space="preserve"> and mechanisms</w:t>
      </w:r>
      <w:r>
        <w:t xml:space="preserve"> represented in the research team’s </w:t>
      </w:r>
      <w:r w:rsidR="00E33D61">
        <w:t>theory of change.</w:t>
      </w:r>
    </w:p>
    <w:p w:rsidR="008661AF" w:rsidP="001712D2" w:rsidRDefault="008661AF" w14:paraId="3D46DE87" w14:textId="184FA6CF">
      <w:pPr>
        <w:pStyle w:val="ListParagraph"/>
        <w:numPr>
          <w:ilvl w:val="0"/>
          <w:numId w:val="27"/>
        </w:numPr>
        <w:spacing w:after="0"/>
      </w:pPr>
      <w:r>
        <w:t xml:space="preserve">Gaps in the kindergarten transitions literature. </w:t>
      </w:r>
    </w:p>
    <w:p w:rsidR="00171BF5" w:rsidP="001712D2" w:rsidRDefault="00171BF5" w14:paraId="598D0129" w14:textId="77777777">
      <w:pPr>
        <w:pStyle w:val="ListParagraph"/>
        <w:numPr>
          <w:ilvl w:val="0"/>
          <w:numId w:val="27"/>
        </w:numPr>
        <w:spacing w:after="0"/>
      </w:pPr>
      <w:r>
        <w:t>Potential criteria for selecting case study sites.</w:t>
      </w:r>
    </w:p>
    <w:p w:rsidR="00AF1401" w:rsidP="001712D2" w:rsidRDefault="00AF1401" w14:paraId="7EA7F51C" w14:textId="29BC7ACE">
      <w:pPr>
        <w:pStyle w:val="ListParagraph"/>
        <w:numPr>
          <w:ilvl w:val="0"/>
          <w:numId w:val="27"/>
        </w:numPr>
        <w:spacing w:after="0"/>
      </w:pPr>
      <w:r>
        <w:t>Nominations for case study sites.</w:t>
      </w:r>
    </w:p>
    <w:p w:rsidR="0025557D" w:rsidP="0052393D" w:rsidRDefault="0025557D" w14:paraId="69C74DB5" w14:textId="77777777">
      <w:pPr>
        <w:spacing w:after="0" w:line="240" w:lineRule="auto"/>
      </w:pPr>
    </w:p>
    <w:p w:rsidRPr="0016793B" w:rsidR="0052393D" w:rsidP="0052393D" w:rsidRDefault="0052393D" w14:paraId="63EACB6B" w14:textId="1530993C">
      <w:pPr>
        <w:spacing w:after="0" w:line="240" w:lineRule="auto"/>
        <w:rPr>
          <w:b/>
          <w:bCs/>
        </w:rPr>
      </w:pPr>
      <w:r w:rsidRPr="0016793B">
        <w:rPr>
          <w:b/>
          <w:bCs/>
        </w:rPr>
        <w:t>Exhibit A8.</w:t>
      </w:r>
      <w:r w:rsidRPr="0016793B" w:rsidR="0025557D">
        <w:rPr>
          <w:b/>
          <w:bCs/>
        </w:rPr>
        <w:t>1</w:t>
      </w:r>
      <w:r w:rsidRPr="0016793B">
        <w:rPr>
          <w:b/>
          <w:bCs/>
        </w:rPr>
        <w:t xml:space="preserve">: Head Start to Kindergarten Transitions Project Technical Expert Panel </w:t>
      </w:r>
    </w:p>
    <w:tbl>
      <w:tblPr>
        <w:tblStyle w:val="TableGrid"/>
        <w:tblW w:w="0" w:type="auto"/>
        <w:tblInd w:w="0" w:type="dxa"/>
        <w:tblLook w:val="04A0" w:firstRow="1" w:lastRow="0" w:firstColumn="1" w:lastColumn="0" w:noHBand="0" w:noVBand="1"/>
      </w:tblPr>
      <w:tblGrid>
        <w:gridCol w:w="4675"/>
        <w:gridCol w:w="4675"/>
      </w:tblGrid>
      <w:tr w:rsidR="0052393D" w:rsidTr="0085410A" w14:paraId="3FEA2AE0" w14:textId="77777777">
        <w:tc>
          <w:tcPr>
            <w:tcW w:w="4675" w:type="dxa"/>
            <w:shd w:val="clear" w:color="auto" w:fill="B8CCE4" w:themeFill="accent1" w:themeFillTint="66"/>
          </w:tcPr>
          <w:p w:rsidR="0052393D" w:rsidP="0085410A" w:rsidRDefault="0052393D" w14:paraId="418AAF59" w14:textId="77777777">
            <w:r w:rsidRPr="003D5584">
              <w:rPr>
                <w:rFonts w:asciiTheme="minorHAnsi" w:hAnsiTheme="minorHAnsi" w:eastAsiaTheme="minorHAnsi" w:cstheme="minorHAnsi"/>
                <w:b/>
                <w:bCs/>
                <w:sz w:val="22"/>
                <w:szCs w:val="22"/>
              </w:rPr>
              <w:t>Name</w:t>
            </w:r>
          </w:p>
        </w:tc>
        <w:tc>
          <w:tcPr>
            <w:tcW w:w="4675" w:type="dxa"/>
            <w:shd w:val="clear" w:color="auto" w:fill="B8CCE4" w:themeFill="accent1" w:themeFillTint="66"/>
          </w:tcPr>
          <w:p w:rsidR="0052393D" w:rsidP="0085410A" w:rsidRDefault="0052393D" w14:paraId="0075BD42" w14:textId="77777777">
            <w:r w:rsidRPr="003D5584">
              <w:rPr>
                <w:rFonts w:asciiTheme="minorHAnsi" w:hAnsiTheme="minorHAnsi" w:cstheme="minorHAnsi"/>
                <w:b/>
                <w:bCs/>
                <w:sz w:val="22"/>
                <w:szCs w:val="22"/>
              </w:rPr>
              <w:t>Affiliation</w:t>
            </w:r>
          </w:p>
        </w:tc>
      </w:tr>
      <w:tr w:rsidR="0052393D" w:rsidTr="0085410A" w14:paraId="7394AFAE" w14:textId="77777777">
        <w:tc>
          <w:tcPr>
            <w:tcW w:w="4675" w:type="dxa"/>
          </w:tcPr>
          <w:p w:rsidRPr="00565432" w:rsidR="0052393D" w:rsidP="0085410A" w:rsidRDefault="0052393D" w14:paraId="157B9910" w14:textId="77777777">
            <w:pPr>
              <w:rPr>
                <w:rFonts w:asciiTheme="minorHAnsi" w:hAnsiTheme="minorHAnsi" w:cstheme="minorHAnsi"/>
                <w:sz w:val="22"/>
                <w:szCs w:val="22"/>
              </w:rPr>
            </w:pPr>
            <w:r w:rsidRPr="00565432">
              <w:rPr>
                <w:rFonts w:asciiTheme="minorHAnsi" w:hAnsiTheme="minorHAnsi" w:cstheme="minorHAnsi"/>
                <w:sz w:val="22"/>
                <w:szCs w:val="22"/>
              </w:rPr>
              <w:t xml:space="preserve">Jennifer </w:t>
            </w:r>
            <w:proofErr w:type="spellStart"/>
            <w:r w:rsidRPr="00565432">
              <w:rPr>
                <w:rFonts w:asciiTheme="minorHAnsi" w:hAnsiTheme="minorHAnsi" w:cstheme="minorHAnsi"/>
                <w:sz w:val="22"/>
                <w:szCs w:val="22"/>
              </w:rPr>
              <w:t>LoCasale</w:t>
            </w:r>
            <w:proofErr w:type="spellEnd"/>
            <w:r w:rsidRPr="00565432">
              <w:rPr>
                <w:rFonts w:asciiTheme="minorHAnsi" w:hAnsiTheme="minorHAnsi" w:cstheme="minorHAnsi"/>
                <w:sz w:val="22"/>
                <w:szCs w:val="22"/>
              </w:rPr>
              <w:t>-Crouch, PhD</w:t>
            </w:r>
          </w:p>
        </w:tc>
        <w:tc>
          <w:tcPr>
            <w:tcW w:w="4675" w:type="dxa"/>
          </w:tcPr>
          <w:p w:rsidRPr="00565432" w:rsidR="0052393D" w:rsidP="0085410A" w:rsidRDefault="0052393D" w14:paraId="41ABB6E8" w14:textId="77777777">
            <w:pPr>
              <w:rPr>
                <w:rFonts w:asciiTheme="minorHAnsi" w:hAnsiTheme="minorHAnsi" w:cstheme="minorHAnsi"/>
                <w:sz w:val="22"/>
                <w:szCs w:val="22"/>
              </w:rPr>
            </w:pPr>
            <w:r w:rsidRPr="00565432">
              <w:rPr>
                <w:rFonts w:asciiTheme="minorHAnsi" w:hAnsiTheme="minorHAnsi" w:cstheme="minorHAnsi"/>
                <w:sz w:val="22"/>
                <w:szCs w:val="22"/>
              </w:rPr>
              <w:t>University of Virginia</w:t>
            </w:r>
          </w:p>
        </w:tc>
      </w:tr>
      <w:tr w:rsidR="0052393D" w:rsidTr="0085410A" w14:paraId="291E1E8C" w14:textId="77777777">
        <w:tc>
          <w:tcPr>
            <w:tcW w:w="4675" w:type="dxa"/>
          </w:tcPr>
          <w:p w:rsidRPr="00565432" w:rsidR="0052393D" w:rsidP="0085410A" w:rsidRDefault="0052393D" w14:paraId="2A249867" w14:textId="77777777">
            <w:pPr>
              <w:rPr>
                <w:rFonts w:asciiTheme="minorHAnsi" w:hAnsiTheme="minorHAnsi" w:cstheme="minorHAnsi"/>
                <w:sz w:val="22"/>
                <w:szCs w:val="22"/>
              </w:rPr>
            </w:pPr>
            <w:r w:rsidRPr="00565432">
              <w:rPr>
                <w:rFonts w:asciiTheme="minorHAnsi" w:hAnsiTheme="minorHAnsi" w:cstheme="minorHAnsi"/>
                <w:sz w:val="22"/>
                <w:szCs w:val="22"/>
              </w:rPr>
              <w:t xml:space="preserve">Mariela </w:t>
            </w:r>
            <w:proofErr w:type="spellStart"/>
            <w:r w:rsidRPr="00565432">
              <w:rPr>
                <w:rFonts w:asciiTheme="minorHAnsi" w:hAnsiTheme="minorHAnsi" w:cstheme="minorHAnsi"/>
                <w:sz w:val="22"/>
                <w:szCs w:val="22"/>
              </w:rPr>
              <w:t>Páez</w:t>
            </w:r>
            <w:proofErr w:type="spellEnd"/>
            <w:r w:rsidRPr="00565432">
              <w:rPr>
                <w:rFonts w:asciiTheme="minorHAnsi" w:hAnsiTheme="minorHAnsi" w:cstheme="minorHAnsi"/>
                <w:sz w:val="22"/>
                <w:szCs w:val="22"/>
              </w:rPr>
              <w:t xml:space="preserve">, </w:t>
            </w:r>
            <w:proofErr w:type="spellStart"/>
            <w:r w:rsidRPr="00565432">
              <w:rPr>
                <w:rFonts w:asciiTheme="minorHAnsi" w:hAnsiTheme="minorHAnsi" w:cstheme="minorHAnsi"/>
                <w:sz w:val="22"/>
                <w:szCs w:val="22"/>
              </w:rPr>
              <w:t>Phd</w:t>
            </w:r>
            <w:proofErr w:type="spellEnd"/>
          </w:p>
        </w:tc>
        <w:tc>
          <w:tcPr>
            <w:tcW w:w="4675" w:type="dxa"/>
          </w:tcPr>
          <w:p w:rsidRPr="00565432" w:rsidR="0052393D" w:rsidP="0085410A" w:rsidRDefault="0052393D" w14:paraId="58F77A5D" w14:textId="77777777">
            <w:pPr>
              <w:rPr>
                <w:rFonts w:asciiTheme="minorHAnsi" w:hAnsiTheme="minorHAnsi" w:cstheme="minorHAnsi"/>
                <w:sz w:val="22"/>
                <w:szCs w:val="22"/>
              </w:rPr>
            </w:pPr>
            <w:r w:rsidRPr="00565432">
              <w:rPr>
                <w:rFonts w:asciiTheme="minorHAnsi" w:hAnsiTheme="minorHAnsi" w:cstheme="minorHAnsi"/>
                <w:sz w:val="22"/>
                <w:szCs w:val="22"/>
              </w:rPr>
              <w:t>Boston College</w:t>
            </w:r>
          </w:p>
        </w:tc>
      </w:tr>
      <w:tr w:rsidR="0052393D" w:rsidTr="0085410A" w14:paraId="6ED8FDA1" w14:textId="77777777">
        <w:tc>
          <w:tcPr>
            <w:tcW w:w="4675" w:type="dxa"/>
          </w:tcPr>
          <w:p w:rsidRPr="00565432" w:rsidR="0052393D" w:rsidP="0085410A" w:rsidRDefault="0052393D" w14:paraId="0386B5C2" w14:textId="77777777">
            <w:pPr>
              <w:rPr>
                <w:rFonts w:asciiTheme="minorHAnsi" w:hAnsiTheme="minorHAnsi" w:cstheme="minorHAnsi"/>
                <w:sz w:val="22"/>
                <w:szCs w:val="22"/>
              </w:rPr>
            </w:pPr>
            <w:r w:rsidRPr="00565432">
              <w:rPr>
                <w:rFonts w:asciiTheme="minorHAnsi" w:hAnsiTheme="minorHAnsi" w:cstheme="minorHAnsi"/>
                <w:sz w:val="22"/>
                <w:szCs w:val="22"/>
              </w:rPr>
              <w:t>Beth Rous, EdD</w:t>
            </w:r>
          </w:p>
        </w:tc>
        <w:tc>
          <w:tcPr>
            <w:tcW w:w="4675" w:type="dxa"/>
          </w:tcPr>
          <w:p w:rsidRPr="00565432" w:rsidR="0052393D" w:rsidP="0085410A" w:rsidRDefault="0052393D" w14:paraId="61F77F3C" w14:textId="77777777">
            <w:pPr>
              <w:rPr>
                <w:rFonts w:asciiTheme="minorHAnsi" w:hAnsiTheme="minorHAnsi" w:cstheme="minorHAnsi"/>
                <w:sz w:val="22"/>
                <w:szCs w:val="22"/>
              </w:rPr>
            </w:pPr>
            <w:r w:rsidRPr="00565432">
              <w:rPr>
                <w:rFonts w:asciiTheme="minorHAnsi" w:hAnsiTheme="minorHAnsi" w:cstheme="minorHAnsi"/>
                <w:sz w:val="22"/>
                <w:szCs w:val="22"/>
              </w:rPr>
              <w:t>University of Kentucky</w:t>
            </w:r>
          </w:p>
        </w:tc>
      </w:tr>
      <w:tr w:rsidR="0052393D" w:rsidTr="0085410A" w14:paraId="4084C0A3" w14:textId="77777777">
        <w:tc>
          <w:tcPr>
            <w:tcW w:w="4675" w:type="dxa"/>
          </w:tcPr>
          <w:p w:rsidRPr="00565432" w:rsidR="0052393D" w:rsidP="0085410A" w:rsidRDefault="0052393D" w14:paraId="15870BB7" w14:textId="77777777">
            <w:pPr>
              <w:rPr>
                <w:rFonts w:asciiTheme="minorHAnsi" w:hAnsiTheme="minorHAnsi" w:cstheme="minorHAnsi"/>
                <w:sz w:val="22"/>
                <w:szCs w:val="22"/>
              </w:rPr>
            </w:pPr>
            <w:r w:rsidRPr="00565432">
              <w:rPr>
                <w:rFonts w:asciiTheme="minorHAnsi" w:hAnsiTheme="minorHAnsi" w:cstheme="minorHAnsi"/>
                <w:sz w:val="22"/>
                <w:szCs w:val="22"/>
              </w:rPr>
              <w:t>Deborah Stipek, PhD</w:t>
            </w:r>
          </w:p>
        </w:tc>
        <w:tc>
          <w:tcPr>
            <w:tcW w:w="4675" w:type="dxa"/>
          </w:tcPr>
          <w:p w:rsidRPr="00565432" w:rsidR="0052393D" w:rsidP="0085410A" w:rsidRDefault="0052393D" w14:paraId="78D939A1" w14:textId="04735869">
            <w:pPr>
              <w:rPr>
                <w:rFonts w:asciiTheme="minorHAnsi" w:hAnsiTheme="minorHAnsi" w:cstheme="minorHAnsi"/>
                <w:sz w:val="22"/>
                <w:szCs w:val="22"/>
              </w:rPr>
            </w:pPr>
            <w:r w:rsidRPr="00565432">
              <w:rPr>
                <w:rFonts w:asciiTheme="minorHAnsi" w:hAnsiTheme="minorHAnsi" w:cstheme="minorHAnsi"/>
                <w:sz w:val="22"/>
                <w:szCs w:val="22"/>
              </w:rPr>
              <w:t>Stanford University</w:t>
            </w:r>
          </w:p>
        </w:tc>
      </w:tr>
      <w:bookmarkEnd w:id="0"/>
      <w:bookmarkEnd w:id="1"/>
      <w:bookmarkEnd w:id="2"/>
    </w:tbl>
    <w:p w:rsidR="0052393D" w:rsidP="0052393D" w:rsidRDefault="0052393D" w14:paraId="256D34EC" w14:textId="77777777">
      <w:pPr>
        <w:spacing w:after="0" w:line="240" w:lineRule="auto"/>
      </w:pPr>
    </w:p>
    <w:p w:rsidR="0054531D" w:rsidP="0054531D" w:rsidRDefault="00487784" w14:paraId="52827560" w14:textId="46A12224">
      <w:r>
        <w:t xml:space="preserve">Beyond the </w:t>
      </w:r>
      <w:r w:rsidR="00033F79">
        <w:t xml:space="preserve">technical expert panel </w:t>
      </w:r>
      <w:r>
        <w:t>meeting, o</w:t>
      </w:r>
      <w:r w:rsidR="009F6C20">
        <w:t>utside experts</w:t>
      </w:r>
      <w:r w:rsidRPr="00100B9A" w:rsidR="0054531D">
        <w:t xml:space="preserve"> </w:t>
      </w:r>
      <w:r w:rsidR="00664FC1">
        <w:t>provided</w:t>
      </w:r>
      <w:r w:rsidRPr="00100B9A" w:rsidR="0054531D">
        <w:t xml:space="preserve"> advice on various aspects of the </w:t>
      </w:r>
      <w:r w:rsidR="00165C7F">
        <w:t xml:space="preserve">review of the knowledge base, </w:t>
      </w:r>
      <w:r w:rsidR="00033F79">
        <w:t xml:space="preserve">a </w:t>
      </w:r>
      <w:r w:rsidR="00165C7F">
        <w:t>scan of existing measures and data sources,</w:t>
      </w:r>
      <w:r w:rsidR="00033F79">
        <w:t xml:space="preserve"> the</w:t>
      </w:r>
      <w:r w:rsidR="00165C7F">
        <w:t xml:space="preserve"> </w:t>
      </w:r>
      <w:r w:rsidRPr="00100B9A" w:rsidR="0054531D">
        <w:t>design</w:t>
      </w:r>
      <w:r w:rsidR="00165C7F">
        <w:t xml:space="preserve"> of</w:t>
      </w:r>
      <w:r w:rsidRPr="00100B9A" w:rsidR="0054531D">
        <w:t xml:space="preserve"> data </w:t>
      </w:r>
      <w:r w:rsidRPr="00100B9A" w:rsidR="0054531D">
        <w:lastRenderedPageBreak/>
        <w:t>collection instruments</w:t>
      </w:r>
      <w:r w:rsidR="00165C7F">
        <w:t xml:space="preserve">, and </w:t>
      </w:r>
      <w:r w:rsidR="00033F79">
        <w:t xml:space="preserve">the </w:t>
      </w:r>
      <w:r w:rsidR="009A78BB">
        <w:t xml:space="preserve">construction of </w:t>
      </w:r>
      <w:r w:rsidR="00165C7F">
        <w:t xml:space="preserve">data collection </w:t>
      </w:r>
      <w:r w:rsidR="009A78BB">
        <w:t>protocols</w:t>
      </w:r>
      <w:r w:rsidRPr="00100B9A" w:rsidR="0054531D">
        <w:t xml:space="preserve">. </w:t>
      </w:r>
      <w:r w:rsidR="00231E9D">
        <w:t xml:space="preserve">Outside experts, their affiliations, and their role in developing </w:t>
      </w:r>
      <w:r w:rsidR="009F6C20">
        <w:t>research</w:t>
      </w:r>
      <w:r w:rsidRPr="00100B9A" w:rsidR="0054531D">
        <w:t xml:space="preserve"> </w:t>
      </w:r>
      <w:r w:rsidR="00B636E4">
        <w:t xml:space="preserve">materials </w:t>
      </w:r>
      <w:r w:rsidRPr="00100B9A" w:rsidR="0054531D">
        <w:t>are listed in Exhibit A8.</w:t>
      </w:r>
      <w:r w:rsidR="0025557D">
        <w:t>2</w:t>
      </w:r>
      <w:r w:rsidRPr="00100B9A" w:rsidR="0054531D">
        <w:t>.</w:t>
      </w:r>
      <w:r w:rsidR="0031307E">
        <w:t xml:space="preserve"> </w:t>
      </w:r>
    </w:p>
    <w:p w:rsidRPr="0016793B" w:rsidR="000C5F95" w:rsidP="006F02B9" w:rsidRDefault="004226C5" w14:paraId="28F1739A" w14:textId="048F2EE1">
      <w:pPr>
        <w:spacing w:after="0" w:line="240" w:lineRule="auto"/>
        <w:rPr>
          <w:b/>
          <w:bCs/>
        </w:rPr>
      </w:pPr>
      <w:r w:rsidRPr="0016793B">
        <w:rPr>
          <w:b/>
          <w:bCs/>
        </w:rPr>
        <w:t>Exhibit A8.</w:t>
      </w:r>
      <w:r w:rsidRPr="0016793B" w:rsidR="0025557D">
        <w:rPr>
          <w:b/>
          <w:bCs/>
        </w:rPr>
        <w:t>2</w:t>
      </w:r>
      <w:r w:rsidRPr="0016793B" w:rsidR="00D41789">
        <w:rPr>
          <w:b/>
          <w:bCs/>
        </w:rPr>
        <w:t xml:space="preserve">: Head Start to Kindergarten Transitions Project </w:t>
      </w:r>
      <w:r w:rsidRPr="0016793B" w:rsidR="006F02B9">
        <w:rPr>
          <w:b/>
          <w:bCs/>
        </w:rPr>
        <w:t>Outside Experts</w:t>
      </w:r>
    </w:p>
    <w:tbl>
      <w:tblPr>
        <w:tblStyle w:val="TableGrid"/>
        <w:tblW w:w="0" w:type="auto"/>
        <w:tblInd w:w="0" w:type="dxa"/>
        <w:tblLook w:val="04A0" w:firstRow="1" w:lastRow="0" w:firstColumn="1" w:lastColumn="0" w:noHBand="0" w:noVBand="1"/>
      </w:tblPr>
      <w:tblGrid>
        <w:gridCol w:w="2965"/>
        <w:gridCol w:w="2250"/>
        <w:gridCol w:w="4135"/>
      </w:tblGrid>
      <w:tr w:rsidR="0015136D" w:rsidTr="00544CB7" w14:paraId="361A0E57" w14:textId="6BDD3334">
        <w:tc>
          <w:tcPr>
            <w:tcW w:w="2965" w:type="dxa"/>
            <w:shd w:val="clear" w:color="auto" w:fill="B8CCE4" w:themeFill="accent1" w:themeFillTint="66"/>
          </w:tcPr>
          <w:p w:rsidRPr="003D5584" w:rsidR="0015136D" w:rsidP="0054531D" w:rsidRDefault="0015136D" w14:paraId="601F217C" w14:textId="45333EAB">
            <w:pPr>
              <w:rPr>
                <w:rFonts w:asciiTheme="minorHAnsi" w:hAnsiTheme="minorHAnsi" w:cstheme="minorHAnsi"/>
                <w:b/>
                <w:bCs/>
                <w:sz w:val="22"/>
                <w:szCs w:val="22"/>
              </w:rPr>
            </w:pPr>
            <w:r w:rsidRPr="003D5584">
              <w:rPr>
                <w:rFonts w:asciiTheme="minorHAnsi" w:hAnsiTheme="minorHAnsi" w:eastAsiaTheme="minorHAnsi" w:cstheme="minorHAnsi"/>
                <w:b/>
                <w:bCs/>
                <w:sz w:val="22"/>
                <w:szCs w:val="22"/>
              </w:rPr>
              <w:t>Name</w:t>
            </w:r>
          </w:p>
        </w:tc>
        <w:tc>
          <w:tcPr>
            <w:tcW w:w="2250" w:type="dxa"/>
            <w:shd w:val="clear" w:color="auto" w:fill="B8CCE4" w:themeFill="accent1" w:themeFillTint="66"/>
          </w:tcPr>
          <w:p w:rsidRPr="003D5584" w:rsidR="0015136D" w:rsidP="0054531D" w:rsidRDefault="0015136D" w14:paraId="2554825E" w14:textId="182518F4">
            <w:pPr>
              <w:rPr>
                <w:rFonts w:asciiTheme="minorHAnsi" w:hAnsiTheme="minorHAnsi" w:cstheme="minorHAnsi"/>
                <w:b/>
                <w:bCs/>
                <w:sz w:val="22"/>
                <w:szCs w:val="22"/>
              </w:rPr>
            </w:pPr>
            <w:r w:rsidRPr="003D5584">
              <w:rPr>
                <w:rFonts w:asciiTheme="minorHAnsi" w:hAnsiTheme="minorHAnsi" w:cstheme="minorHAnsi"/>
                <w:b/>
                <w:bCs/>
                <w:sz w:val="22"/>
                <w:szCs w:val="22"/>
              </w:rPr>
              <w:t>Affiliation</w:t>
            </w:r>
          </w:p>
        </w:tc>
        <w:tc>
          <w:tcPr>
            <w:tcW w:w="4135" w:type="dxa"/>
            <w:shd w:val="clear" w:color="auto" w:fill="B8CCE4" w:themeFill="accent1" w:themeFillTint="66"/>
          </w:tcPr>
          <w:p w:rsidRPr="00B45AE3" w:rsidR="0015136D" w:rsidP="0054531D" w:rsidRDefault="009E5ACE" w14:paraId="2002510C" w14:textId="6E3DBD2B">
            <w:pPr>
              <w:rPr>
                <w:rFonts w:asciiTheme="minorHAnsi" w:hAnsiTheme="minorHAnsi" w:cstheme="minorHAnsi"/>
                <w:b/>
                <w:bCs/>
                <w:sz w:val="22"/>
                <w:szCs w:val="22"/>
              </w:rPr>
            </w:pPr>
            <w:r>
              <w:rPr>
                <w:rFonts w:asciiTheme="minorHAnsi" w:hAnsiTheme="minorHAnsi" w:cstheme="minorHAnsi"/>
                <w:b/>
                <w:bCs/>
                <w:sz w:val="22"/>
                <w:szCs w:val="22"/>
              </w:rPr>
              <w:t xml:space="preserve">Feedback Provided </w:t>
            </w:r>
          </w:p>
        </w:tc>
      </w:tr>
      <w:tr w:rsidR="0015136D" w:rsidTr="00544CB7" w14:paraId="0C051AB9" w14:textId="503D9D1F">
        <w:tc>
          <w:tcPr>
            <w:tcW w:w="2965" w:type="dxa"/>
          </w:tcPr>
          <w:p w:rsidRPr="00AC46D0" w:rsidR="0015136D" w:rsidP="0054531D" w:rsidRDefault="00B45AE3" w14:paraId="20A4F04E" w14:textId="395944C8">
            <w:pPr>
              <w:rPr>
                <w:rFonts w:asciiTheme="minorHAnsi" w:hAnsiTheme="minorHAnsi" w:cstheme="minorHAnsi"/>
                <w:sz w:val="22"/>
                <w:szCs w:val="22"/>
              </w:rPr>
            </w:pPr>
            <w:r>
              <w:rPr>
                <w:rFonts w:asciiTheme="minorHAnsi" w:hAnsiTheme="minorHAnsi" w:cstheme="minorHAnsi"/>
                <w:sz w:val="22"/>
                <w:szCs w:val="22"/>
              </w:rPr>
              <w:t>Angeline Spain, PhD</w:t>
            </w:r>
          </w:p>
        </w:tc>
        <w:tc>
          <w:tcPr>
            <w:tcW w:w="2250" w:type="dxa"/>
          </w:tcPr>
          <w:p w:rsidRPr="00AC46D0" w:rsidR="0015136D" w:rsidP="0054531D" w:rsidRDefault="00B45AE3" w14:paraId="72A3ABDC" w14:textId="32AFA2D3">
            <w:pPr>
              <w:rPr>
                <w:rFonts w:asciiTheme="minorHAnsi" w:hAnsiTheme="minorHAnsi" w:cstheme="minorHAnsi"/>
                <w:sz w:val="22"/>
                <w:szCs w:val="22"/>
              </w:rPr>
            </w:pPr>
            <w:r>
              <w:rPr>
                <w:rFonts w:asciiTheme="minorHAnsi" w:hAnsiTheme="minorHAnsi" w:cstheme="minorHAnsi"/>
                <w:sz w:val="22"/>
                <w:szCs w:val="22"/>
              </w:rPr>
              <w:t>University of Chicago</w:t>
            </w:r>
          </w:p>
        </w:tc>
        <w:tc>
          <w:tcPr>
            <w:tcW w:w="4135" w:type="dxa"/>
          </w:tcPr>
          <w:p w:rsidRPr="00720EB8" w:rsidR="0015136D" w:rsidP="0054531D" w:rsidRDefault="009E5ACE" w14:paraId="66C18554" w14:textId="78DFAF96">
            <w:pPr>
              <w:rPr>
                <w:rFonts w:asciiTheme="minorHAnsi" w:hAnsiTheme="minorHAnsi" w:cstheme="minorHAnsi"/>
                <w:sz w:val="22"/>
                <w:szCs w:val="22"/>
              </w:rPr>
            </w:pPr>
            <w:r>
              <w:rPr>
                <w:rFonts w:asciiTheme="minorHAnsi" w:hAnsiTheme="minorHAnsi" w:cstheme="minorHAnsi"/>
                <w:sz w:val="22"/>
                <w:szCs w:val="22"/>
              </w:rPr>
              <w:t>Case study d</w:t>
            </w:r>
            <w:r w:rsidRPr="00720EB8">
              <w:rPr>
                <w:rFonts w:asciiTheme="minorHAnsi" w:hAnsiTheme="minorHAnsi" w:cstheme="minorHAnsi"/>
                <w:sz w:val="22"/>
                <w:szCs w:val="22"/>
              </w:rPr>
              <w:t xml:space="preserve">ata </w:t>
            </w:r>
            <w:r w:rsidRPr="00720EB8" w:rsidR="00720EB8">
              <w:rPr>
                <w:rFonts w:asciiTheme="minorHAnsi" w:hAnsiTheme="minorHAnsi" w:cstheme="minorHAnsi"/>
                <w:sz w:val="22"/>
                <w:szCs w:val="22"/>
              </w:rPr>
              <w:t>collection and analysis plan</w:t>
            </w:r>
          </w:p>
        </w:tc>
      </w:tr>
      <w:tr w:rsidR="0015136D" w:rsidTr="00544CB7" w14:paraId="284D22DA" w14:textId="75AF9C9A">
        <w:tc>
          <w:tcPr>
            <w:tcW w:w="2965" w:type="dxa"/>
          </w:tcPr>
          <w:p w:rsidRPr="00AC46D0" w:rsidR="0015136D" w:rsidP="0054531D" w:rsidRDefault="00B45AE3" w14:paraId="3ADEF22A" w14:textId="1F735F62">
            <w:pPr>
              <w:rPr>
                <w:rFonts w:asciiTheme="minorHAnsi" w:hAnsiTheme="minorHAnsi" w:cstheme="minorHAnsi"/>
                <w:sz w:val="22"/>
                <w:szCs w:val="22"/>
              </w:rPr>
            </w:pPr>
            <w:r>
              <w:rPr>
                <w:rFonts w:asciiTheme="minorHAnsi" w:hAnsiTheme="minorHAnsi" w:cstheme="minorHAnsi"/>
                <w:sz w:val="22"/>
                <w:szCs w:val="22"/>
              </w:rPr>
              <w:t xml:space="preserve">Beth Rous, </w:t>
            </w:r>
            <w:r w:rsidR="00565432">
              <w:rPr>
                <w:rFonts w:asciiTheme="minorHAnsi" w:hAnsiTheme="minorHAnsi" w:cstheme="minorHAnsi"/>
                <w:sz w:val="22"/>
                <w:szCs w:val="22"/>
              </w:rPr>
              <w:t>EdD</w:t>
            </w:r>
          </w:p>
        </w:tc>
        <w:tc>
          <w:tcPr>
            <w:tcW w:w="2250" w:type="dxa"/>
          </w:tcPr>
          <w:p w:rsidRPr="00AC46D0" w:rsidR="0015136D" w:rsidP="0054531D" w:rsidRDefault="00B45AE3" w14:paraId="15FD0FA0" w14:textId="217F7B73">
            <w:pPr>
              <w:rPr>
                <w:rFonts w:asciiTheme="minorHAnsi" w:hAnsiTheme="minorHAnsi" w:cstheme="minorHAnsi"/>
                <w:sz w:val="22"/>
                <w:szCs w:val="22"/>
              </w:rPr>
            </w:pPr>
            <w:r>
              <w:rPr>
                <w:rFonts w:asciiTheme="minorHAnsi" w:hAnsiTheme="minorHAnsi" w:cstheme="minorHAnsi"/>
                <w:sz w:val="22"/>
                <w:szCs w:val="22"/>
              </w:rPr>
              <w:t>University of Kentucky</w:t>
            </w:r>
          </w:p>
        </w:tc>
        <w:tc>
          <w:tcPr>
            <w:tcW w:w="4135" w:type="dxa"/>
          </w:tcPr>
          <w:p w:rsidRPr="00B45AE3" w:rsidR="0015136D" w:rsidP="0054531D" w:rsidRDefault="009E5ACE" w14:paraId="6D17C145" w14:textId="38601291">
            <w:pPr>
              <w:rPr>
                <w:rFonts w:asciiTheme="minorHAnsi" w:hAnsiTheme="minorHAnsi" w:cstheme="minorHAnsi"/>
                <w:sz w:val="22"/>
                <w:szCs w:val="22"/>
              </w:rPr>
            </w:pPr>
            <w:r>
              <w:rPr>
                <w:rFonts w:asciiTheme="minorHAnsi" w:hAnsiTheme="minorHAnsi" w:cstheme="minorHAnsi"/>
                <w:sz w:val="22"/>
                <w:szCs w:val="22"/>
              </w:rPr>
              <w:t>Case study</w:t>
            </w:r>
            <w:r w:rsidR="00E3527A">
              <w:rPr>
                <w:rFonts w:asciiTheme="minorHAnsi" w:hAnsiTheme="minorHAnsi" w:cstheme="minorHAnsi"/>
                <w:sz w:val="22"/>
                <w:szCs w:val="22"/>
              </w:rPr>
              <w:t xml:space="preserve"> </w:t>
            </w:r>
            <w:r>
              <w:rPr>
                <w:rFonts w:asciiTheme="minorHAnsi" w:hAnsiTheme="minorHAnsi" w:cstheme="minorHAnsi"/>
                <w:sz w:val="22"/>
                <w:szCs w:val="22"/>
              </w:rPr>
              <w:t>d</w:t>
            </w:r>
            <w:r w:rsidRPr="00720EB8" w:rsidR="00720EB8">
              <w:rPr>
                <w:rFonts w:asciiTheme="minorHAnsi" w:hAnsiTheme="minorHAnsi" w:cstheme="minorHAnsi"/>
                <w:sz w:val="22"/>
                <w:szCs w:val="22"/>
              </w:rPr>
              <w:t>ata collection and analysis plan</w:t>
            </w:r>
          </w:p>
        </w:tc>
      </w:tr>
      <w:tr w:rsidR="0015136D" w:rsidTr="00544CB7" w14:paraId="5B0694B1" w14:textId="0B46A595">
        <w:tc>
          <w:tcPr>
            <w:tcW w:w="2965" w:type="dxa"/>
          </w:tcPr>
          <w:p w:rsidRPr="00AC46D0" w:rsidR="0015136D" w:rsidP="0054531D" w:rsidRDefault="00F60208" w14:paraId="323EC1BD" w14:textId="11E54561">
            <w:pPr>
              <w:rPr>
                <w:rFonts w:asciiTheme="minorHAnsi" w:hAnsiTheme="minorHAnsi" w:cstheme="minorHAnsi"/>
                <w:sz w:val="22"/>
                <w:szCs w:val="22"/>
              </w:rPr>
            </w:pPr>
            <w:r>
              <w:rPr>
                <w:rFonts w:asciiTheme="minorHAnsi" w:hAnsiTheme="minorHAnsi" w:cstheme="minorHAnsi"/>
                <w:sz w:val="22"/>
                <w:szCs w:val="22"/>
              </w:rPr>
              <w:t xml:space="preserve">Kelly </w:t>
            </w:r>
            <w:proofErr w:type="spellStart"/>
            <w:r>
              <w:rPr>
                <w:rFonts w:asciiTheme="minorHAnsi" w:hAnsiTheme="minorHAnsi" w:cstheme="minorHAnsi"/>
                <w:sz w:val="22"/>
                <w:szCs w:val="22"/>
              </w:rPr>
              <w:t>Purtell</w:t>
            </w:r>
            <w:proofErr w:type="spellEnd"/>
            <w:r>
              <w:rPr>
                <w:rFonts w:asciiTheme="minorHAnsi" w:hAnsiTheme="minorHAnsi" w:cstheme="minorHAnsi"/>
                <w:sz w:val="22"/>
                <w:szCs w:val="22"/>
              </w:rPr>
              <w:t>, PhD</w:t>
            </w:r>
          </w:p>
        </w:tc>
        <w:tc>
          <w:tcPr>
            <w:tcW w:w="2250" w:type="dxa"/>
          </w:tcPr>
          <w:p w:rsidRPr="00AC46D0" w:rsidR="0015136D" w:rsidP="0054531D" w:rsidRDefault="00544CB7" w14:paraId="2C9B4082" w14:textId="6CF81EC4">
            <w:pPr>
              <w:rPr>
                <w:rFonts w:asciiTheme="minorHAnsi" w:hAnsiTheme="minorHAnsi" w:cstheme="minorHAnsi"/>
                <w:sz w:val="22"/>
                <w:szCs w:val="22"/>
              </w:rPr>
            </w:pPr>
            <w:r>
              <w:rPr>
                <w:rFonts w:asciiTheme="minorHAnsi" w:hAnsiTheme="minorHAnsi" w:cstheme="minorHAnsi"/>
                <w:sz w:val="22"/>
                <w:szCs w:val="22"/>
              </w:rPr>
              <w:t>Ohio State University</w:t>
            </w:r>
          </w:p>
        </w:tc>
        <w:tc>
          <w:tcPr>
            <w:tcW w:w="4135" w:type="dxa"/>
          </w:tcPr>
          <w:p w:rsidRPr="00720EB8" w:rsidR="0015136D" w:rsidP="0054531D" w:rsidRDefault="009E5ACE" w14:paraId="304AFE9A" w14:textId="72D6ED41">
            <w:pPr>
              <w:rPr>
                <w:rFonts w:asciiTheme="minorHAnsi" w:hAnsiTheme="minorHAnsi" w:cstheme="minorHAnsi"/>
                <w:sz w:val="22"/>
                <w:szCs w:val="22"/>
              </w:rPr>
            </w:pPr>
            <w:r>
              <w:rPr>
                <w:rFonts w:asciiTheme="minorHAnsi" w:hAnsiTheme="minorHAnsi" w:cstheme="minorHAnsi"/>
                <w:sz w:val="22"/>
                <w:szCs w:val="22"/>
              </w:rPr>
              <w:t xml:space="preserve">Scan of </w:t>
            </w:r>
            <w:r w:rsidRPr="00720EB8" w:rsidR="00720EB8">
              <w:rPr>
                <w:rFonts w:asciiTheme="minorHAnsi" w:hAnsiTheme="minorHAnsi" w:cstheme="minorHAnsi"/>
                <w:sz w:val="22"/>
                <w:szCs w:val="22"/>
              </w:rPr>
              <w:t>existing data sources and measures</w:t>
            </w:r>
          </w:p>
        </w:tc>
      </w:tr>
      <w:tr w:rsidR="0015136D" w:rsidTr="00544CB7" w14:paraId="5A48DBEB" w14:textId="0D773EDA">
        <w:tc>
          <w:tcPr>
            <w:tcW w:w="2965" w:type="dxa"/>
          </w:tcPr>
          <w:p w:rsidRPr="00AC46D0" w:rsidR="0015136D" w:rsidP="0054531D" w:rsidRDefault="00544CB7" w14:paraId="26831F7F" w14:textId="718C3077">
            <w:pPr>
              <w:rPr>
                <w:rFonts w:asciiTheme="minorHAnsi" w:hAnsiTheme="minorHAnsi" w:cstheme="minorHAnsi"/>
                <w:sz w:val="22"/>
                <w:szCs w:val="22"/>
              </w:rPr>
            </w:pPr>
            <w:r w:rsidRPr="00565432">
              <w:rPr>
                <w:rFonts w:asciiTheme="minorHAnsi" w:hAnsiTheme="minorHAnsi" w:cstheme="minorHAnsi"/>
                <w:sz w:val="22"/>
                <w:szCs w:val="22"/>
              </w:rPr>
              <w:t xml:space="preserve">Jennifer </w:t>
            </w:r>
            <w:proofErr w:type="spellStart"/>
            <w:r w:rsidRPr="00565432">
              <w:rPr>
                <w:rFonts w:asciiTheme="minorHAnsi" w:hAnsiTheme="minorHAnsi" w:cstheme="minorHAnsi"/>
                <w:sz w:val="22"/>
                <w:szCs w:val="22"/>
              </w:rPr>
              <w:t>LoCasale</w:t>
            </w:r>
            <w:proofErr w:type="spellEnd"/>
            <w:r w:rsidRPr="00565432">
              <w:rPr>
                <w:rFonts w:asciiTheme="minorHAnsi" w:hAnsiTheme="minorHAnsi" w:cstheme="minorHAnsi"/>
                <w:sz w:val="22"/>
                <w:szCs w:val="22"/>
              </w:rPr>
              <w:t>-Crouch, PhD</w:t>
            </w:r>
          </w:p>
        </w:tc>
        <w:tc>
          <w:tcPr>
            <w:tcW w:w="2250" w:type="dxa"/>
          </w:tcPr>
          <w:p w:rsidRPr="00AC46D0" w:rsidR="0015136D" w:rsidP="0054531D" w:rsidRDefault="00544CB7" w14:paraId="0F5C12C5" w14:textId="4CE96AC8">
            <w:pPr>
              <w:rPr>
                <w:rFonts w:asciiTheme="minorHAnsi" w:hAnsiTheme="minorHAnsi" w:cstheme="minorHAnsi"/>
                <w:sz w:val="22"/>
                <w:szCs w:val="22"/>
              </w:rPr>
            </w:pPr>
            <w:r w:rsidRPr="00565432">
              <w:rPr>
                <w:rFonts w:asciiTheme="minorHAnsi" w:hAnsiTheme="minorHAnsi" w:cstheme="minorHAnsi"/>
                <w:sz w:val="22"/>
                <w:szCs w:val="22"/>
              </w:rPr>
              <w:t>University of Virginia</w:t>
            </w:r>
          </w:p>
        </w:tc>
        <w:tc>
          <w:tcPr>
            <w:tcW w:w="4135" w:type="dxa"/>
          </w:tcPr>
          <w:p w:rsidRPr="00B45AE3" w:rsidR="0015136D" w:rsidP="0054531D" w:rsidRDefault="00720EB8" w14:paraId="32B2EFC3" w14:textId="3434C6D5">
            <w:pPr>
              <w:rPr>
                <w:rFonts w:asciiTheme="minorHAnsi" w:hAnsiTheme="minorHAnsi" w:cstheme="minorHAnsi"/>
                <w:sz w:val="22"/>
                <w:szCs w:val="22"/>
              </w:rPr>
            </w:pPr>
            <w:r>
              <w:rPr>
                <w:rFonts w:asciiTheme="minorHAnsi" w:hAnsiTheme="minorHAnsi" w:cstheme="minorHAnsi"/>
                <w:sz w:val="22"/>
                <w:szCs w:val="22"/>
              </w:rPr>
              <w:t>Review of the knowledge base and theory of change</w:t>
            </w:r>
          </w:p>
        </w:tc>
      </w:tr>
      <w:tr w:rsidR="0015136D" w:rsidTr="00544CB7" w14:paraId="7F02A621" w14:textId="083470F9">
        <w:tc>
          <w:tcPr>
            <w:tcW w:w="2965" w:type="dxa"/>
          </w:tcPr>
          <w:p w:rsidRPr="00AC46D0" w:rsidR="0015136D" w:rsidP="0054531D" w:rsidRDefault="00544CB7" w14:paraId="3829A3BC" w14:textId="6723E5E1">
            <w:pPr>
              <w:rPr>
                <w:rFonts w:asciiTheme="minorHAnsi" w:hAnsiTheme="minorHAnsi" w:cstheme="minorHAnsi"/>
                <w:sz w:val="22"/>
                <w:szCs w:val="22"/>
              </w:rPr>
            </w:pPr>
            <w:r w:rsidRPr="00565432">
              <w:rPr>
                <w:rFonts w:asciiTheme="minorHAnsi" w:hAnsiTheme="minorHAnsi" w:cstheme="minorHAnsi"/>
                <w:sz w:val="22"/>
                <w:szCs w:val="22"/>
              </w:rPr>
              <w:t>Deborah Stipek, PhD</w:t>
            </w:r>
          </w:p>
        </w:tc>
        <w:tc>
          <w:tcPr>
            <w:tcW w:w="2250" w:type="dxa"/>
          </w:tcPr>
          <w:p w:rsidRPr="00AC46D0" w:rsidR="0015136D" w:rsidP="0054531D" w:rsidRDefault="00544CB7" w14:paraId="307B2336" w14:textId="0ACEE355">
            <w:pPr>
              <w:rPr>
                <w:rFonts w:asciiTheme="minorHAnsi" w:hAnsiTheme="minorHAnsi" w:cstheme="minorHAnsi"/>
                <w:sz w:val="22"/>
                <w:szCs w:val="22"/>
              </w:rPr>
            </w:pPr>
            <w:r w:rsidRPr="00565432">
              <w:rPr>
                <w:rFonts w:asciiTheme="minorHAnsi" w:hAnsiTheme="minorHAnsi" w:cstheme="minorHAnsi"/>
                <w:sz w:val="22"/>
                <w:szCs w:val="22"/>
              </w:rPr>
              <w:t>Stanford University</w:t>
            </w:r>
          </w:p>
        </w:tc>
        <w:tc>
          <w:tcPr>
            <w:tcW w:w="4135" w:type="dxa"/>
          </w:tcPr>
          <w:p w:rsidRPr="00B45AE3" w:rsidR="0015136D" w:rsidP="0054531D" w:rsidRDefault="00720EB8" w14:paraId="5EDEB5BB" w14:textId="185C9E62">
            <w:pPr>
              <w:rPr>
                <w:rFonts w:asciiTheme="minorHAnsi" w:hAnsiTheme="minorHAnsi" w:cstheme="minorHAnsi"/>
                <w:sz w:val="22"/>
                <w:szCs w:val="22"/>
              </w:rPr>
            </w:pPr>
            <w:r>
              <w:rPr>
                <w:rFonts w:asciiTheme="minorHAnsi" w:hAnsiTheme="minorHAnsi" w:cstheme="minorHAnsi"/>
                <w:sz w:val="22"/>
                <w:szCs w:val="22"/>
              </w:rPr>
              <w:t>Review of the knowledge base and theory of change</w:t>
            </w:r>
          </w:p>
        </w:tc>
      </w:tr>
    </w:tbl>
    <w:p w:rsidR="00357128" w:rsidP="001D1C73" w:rsidRDefault="00357128" w14:paraId="331AD7A8" w14:textId="04CA8A77">
      <w:pPr>
        <w:spacing w:after="0"/>
      </w:pPr>
    </w:p>
    <w:p w:rsidR="00054A92" w:rsidP="00054A92" w:rsidRDefault="00087526" w14:paraId="1E845A8D" w14:textId="20A55566">
      <w:pPr>
        <w:spacing w:after="0"/>
      </w:pPr>
      <w:r>
        <w:t xml:space="preserve">In addition, the </w:t>
      </w:r>
      <w:r w:rsidR="00054A92">
        <w:t xml:space="preserve">research team </w:t>
      </w:r>
      <w:r>
        <w:t xml:space="preserve">is engaging stakeholders to identify </w:t>
      </w:r>
      <w:r w:rsidR="00054A92">
        <w:t>Head Start-LEA partnerships that exhibit promising approaches to supporting the transition to kindergarten</w:t>
      </w:r>
      <w:r w:rsidRPr="00677C24" w:rsidR="00054A92">
        <w:t xml:space="preserve">. </w:t>
      </w:r>
    </w:p>
    <w:p w:rsidRPr="009139B3" w:rsidR="00E15FB7" w:rsidP="001D1C73" w:rsidRDefault="00E15FB7" w14:paraId="0AC8E494" w14:textId="77777777">
      <w:pPr>
        <w:spacing w:after="0"/>
      </w:pPr>
    </w:p>
    <w:p w:rsidRPr="009139B3" w:rsidR="001D1C73" w:rsidP="009E5442" w:rsidRDefault="001D1C73" w14:paraId="700EEC01" w14:textId="574109B3">
      <w:pPr>
        <w:spacing w:after="0" w:line="240" w:lineRule="auto"/>
      </w:pPr>
      <w:r w:rsidRPr="009139B3">
        <w:rPr>
          <w:b/>
        </w:rPr>
        <w:t>A9</w:t>
      </w:r>
      <w:r w:rsidRPr="009139B3">
        <w:t>.</w:t>
      </w:r>
      <w:r w:rsidRPr="009139B3">
        <w:tab/>
      </w:r>
      <w:r w:rsidRPr="009139B3">
        <w:rPr>
          <w:b/>
        </w:rPr>
        <w:t>Tokens of Appreciation</w:t>
      </w:r>
    </w:p>
    <w:p w:rsidR="009E5442" w:rsidP="001D1C73" w:rsidRDefault="009E5442" w14:paraId="5F807310" w14:textId="77777777">
      <w:pPr>
        <w:spacing w:after="0"/>
      </w:pPr>
    </w:p>
    <w:p w:rsidR="001D1C73" w:rsidP="001D1C73" w:rsidRDefault="0025786B" w14:paraId="7735BE59" w14:textId="29E0EC4D">
      <w:pPr>
        <w:spacing w:after="0"/>
      </w:pPr>
      <w:r>
        <w:t xml:space="preserve">The research team </w:t>
      </w:r>
      <w:r w:rsidR="00A1266D">
        <w:t xml:space="preserve">will provide $50 to </w:t>
      </w:r>
      <w:r w:rsidR="004D6839">
        <w:t xml:space="preserve">parents or other </w:t>
      </w:r>
      <w:r w:rsidR="00A1266D">
        <w:t xml:space="preserve">family members who participate in the Head Start family focus group </w:t>
      </w:r>
      <w:r w:rsidR="00872593">
        <w:t xml:space="preserve">(1 hour, 15 minutes) </w:t>
      </w:r>
      <w:r w:rsidR="00A1266D">
        <w:t xml:space="preserve">and $25 to those who participate in the follow-up interview </w:t>
      </w:r>
      <w:r w:rsidR="00872593">
        <w:t xml:space="preserve">(45 minutes) </w:t>
      </w:r>
      <w:r w:rsidR="00A1266D">
        <w:t xml:space="preserve">once their child has transitioned to kindergarten. </w:t>
      </w:r>
      <w:r w:rsidR="004D6839">
        <w:t xml:space="preserve">These tokens </w:t>
      </w:r>
      <w:r w:rsidR="006F4561">
        <w:t>of appreciat</w:t>
      </w:r>
      <w:r w:rsidR="000E62B5">
        <w:t>ion</w:t>
      </w:r>
      <w:r w:rsidR="006F4561">
        <w:t xml:space="preserve"> </w:t>
      </w:r>
      <w:r w:rsidR="00FE23EA">
        <w:t xml:space="preserve">are intended to </w:t>
      </w:r>
      <w:r w:rsidR="006F4561">
        <w:t xml:space="preserve">offset incidental costs </w:t>
      </w:r>
      <w:r w:rsidR="00FE23EA">
        <w:t>of</w:t>
      </w:r>
      <w:r w:rsidR="006F4561">
        <w:t xml:space="preserve"> participati</w:t>
      </w:r>
      <w:r w:rsidR="00FE23EA">
        <w:t>on</w:t>
      </w:r>
      <w:r w:rsidR="006F4561">
        <w:t xml:space="preserve"> in</w:t>
      </w:r>
      <w:r w:rsidR="00FE23EA">
        <w:t xml:space="preserve"> the study</w:t>
      </w:r>
      <w:r w:rsidR="000E62B5">
        <w:t>––</w:t>
      </w:r>
      <w:r w:rsidR="00075239">
        <w:t xml:space="preserve">such as </w:t>
      </w:r>
      <w:r w:rsidR="006F4561">
        <w:t xml:space="preserve">transportation </w:t>
      </w:r>
      <w:r w:rsidR="00FE23EA">
        <w:t xml:space="preserve">to an on-site interview </w:t>
      </w:r>
      <w:r w:rsidR="006F4561">
        <w:t>and</w:t>
      </w:r>
      <w:r w:rsidR="00BA664C">
        <w:t>/or</w:t>
      </w:r>
      <w:r w:rsidR="006F4561">
        <w:t xml:space="preserve"> childcare</w:t>
      </w:r>
      <w:r w:rsidR="00233BC3">
        <w:t xml:space="preserve"> for both on-site and virtual interviews</w:t>
      </w:r>
      <w:r w:rsidR="000E62B5">
        <w:t>––</w:t>
      </w:r>
      <w:r w:rsidR="00FE23EA">
        <w:t>that may otherwise be a barrier to participation</w:t>
      </w:r>
      <w:r w:rsidR="006F4561">
        <w:t>.</w:t>
      </w:r>
      <w:r w:rsidR="00FE23EA">
        <w:t xml:space="preserve"> The focus group and follow-up interviews with families</w:t>
      </w:r>
      <w:r w:rsidR="00FE65B7">
        <w:t xml:space="preserve"> </w:t>
      </w:r>
      <w:r w:rsidR="00FE23EA">
        <w:t>are intended to collect information about participants’ experiences of transitioning from Head Start to kindergarten. While interview data will not support generalization to experiences in the full population of Head Start families, it is important that we secure participation from families facing a range of personal circumstances, including those with the most barriers to participation in the study. Securing participation from a range of respondents will best serve the study’s purpose of informing ACF and the field regarding the policies and practices that best support families as they make the transition from Head Start to kindergarten.</w:t>
      </w:r>
    </w:p>
    <w:p w:rsidRPr="009139B3" w:rsidR="004D6839" w:rsidP="001D1C73" w:rsidRDefault="004D6839" w14:paraId="10C88DFD" w14:textId="77777777">
      <w:pPr>
        <w:spacing w:after="0"/>
      </w:pPr>
    </w:p>
    <w:p w:rsidRPr="009139B3" w:rsidR="001D1C73" w:rsidP="007236E9" w:rsidRDefault="001D1C73" w14:paraId="63D44C93" w14:textId="77777777">
      <w:pPr>
        <w:keepNext/>
        <w:keepLines/>
        <w:widowControl w:val="0"/>
        <w:spacing w:after="0" w:line="240" w:lineRule="auto"/>
      </w:pPr>
      <w:r w:rsidRPr="009139B3">
        <w:rPr>
          <w:b/>
        </w:rPr>
        <w:t>A10</w:t>
      </w:r>
      <w:r w:rsidRPr="009139B3">
        <w:t>.</w:t>
      </w:r>
      <w:r w:rsidRPr="009139B3">
        <w:tab/>
      </w:r>
      <w:r w:rsidRPr="009139B3">
        <w:rPr>
          <w:b/>
        </w:rPr>
        <w:t>Privacy:  Procedures to protect privacy of information, while maximizing data sharing</w:t>
      </w:r>
    </w:p>
    <w:p w:rsidR="00FC269B" w:rsidP="007236E9" w:rsidRDefault="00FC269B" w14:paraId="4C631F7D" w14:textId="77777777">
      <w:pPr>
        <w:keepNext/>
        <w:keepLines/>
        <w:widowControl w:val="0"/>
        <w:spacing w:after="0" w:line="240" w:lineRule="auto"/>
        <w:rPr>
          <w:i/>
        </w:rPr>
      </w:pPr>
    </w:p>
    <w:p w:rsidR="001D1C73" w:rsidP="00F963DC" w:rsidRDefault="00F52FCC" w14:paraId="628A8123" w14:textId="244F799D">
      <w:pPr>
        <w:keepNext/>
        <w:keepLines/>
        <w:widowControl w:val="0"/>
        <w:spacing w:after="120" w:line="240" w:lineRule="auto"/>
        <w:rPr>
          <w:i/>
        </w:rPr>
      </w:pPr>
      <w:proofErr w:type="gramStart"/>
      <w:r w:rsidRPr="009139B3">
        <w:rPr>
          <w:i/>
        </w:rPr>
        <w:t>Personally</w:t>
      </w:r>
      <w:proofErr w:type="gramEnd"/>
      <w:r>
        <w:rPr>
          <w:i/>
        </w:rPr>
        <w:t xml:space="preserve"> Identifiable</w:t>
      </w:r>
      <w:r w:rsidRPr="009139B3" w:rsidR="001D1C73">
        <w:rPr>
          <w:i/>
        </w:rPr>
        <w:t xml:space="preserve"> Information</w:t>
      </w:r>
    </w:p>
    <w:p w:rsidR="00A40DDA" w:rsidP="00F046F0" w:rsidRDefault="00522451" w14:paraId="6C356C86" w14:textId="5F3D188D">
      <w:pPr>
        <w:keepNext/>
        <w:keepLines/>
        <w:widowControl w:val="0"/>
        <w:spacing w:after="0"/>
        <w:rPr>
          <w:rFonts w:cstheme="minorHAnsi"/>
        </w:rPr>
      </w:pPr>
      <w:r>
        <w:rPr>
          <w:rFonts w:cstheme="minorHAnsi"/>
        </w:rPr>
        <w:t xml:space="preserve">The research team will </w:t>
      </w:r>
      <w:r w:rsidR="00707EA7">
        <w:rPr>
          <w:rFonts w:cstheme="minorHAnsi"/>
        </w:rPr>
        <w:t xml:space="preserve">collect </w:t>
      </w:r>
      <w:r w:rsidR="009E2063">
        <w:rPr>
          <w:rFonts w:cstheme="minorHAnsi"/>
        </w:rPr>
        <w:t xml:space="preserve">the </w:t>
      </w:r>
      <w:r w:rsidR="00707EA7">
        <w:rPr>
          <w:rFonts w:cstheme="minorHAnsi"/>
        </w:rPr>
        <w:t xml:space="preserve">names and contact information (phone numbers and/or email addresses) </w:t>
      </w:r>
      <w:r w:rsidR="00114E81">
        <w:rPr>
          <w:rFonts w:cstheme="minorHAnsi"/>
        </w:rPr>
        <w:t xml:space="preserve">for </w:t>
      </w:r>
      <w:r w:rsidR="009E2063">
        <w:rPr>
          <w:rFonts w:cstheme="minorHAnsi"/>
        </w:rPr>
        <w:t>primary caregivers</w:t>
      </w:r>
      <w:r w:rsidR="00114E81">
        <w:rPr>
          <w:rFonts w:cstheme="minorHAnsi"/>
        </w:rPr>
        <w:t xml:space="preserve"> </w:t>
      </w:r>
      <w:r w:rsidR="009E2063">
        <w:rPr>
          <w:rFonts w:cstheme="minorHAnsi"/>
        </w:rPr>
        <w:t xml:space="preserve">of Head Start </w:t>
      </w:r>
      <w:r w:rsidR="006A529E">
        <w:rPr>
          <w:rFonts w:cstheme="minorHAnsi"/>
        </w:rPr>
        <w:t>children</w:t>
      </w:r>
      <w:r w:rsidR="00233BC3">
        <w:rPr>
          <w:rFonts w:cstheme="minorHAnsi"/>
        </w:rPr>
        <w:t xml:space="preserve"> solely for the purposes of outreach and scheduling</w:t>
      </w:r>
      <w:r w:rsidR="00A53CAD">
        <w:rPr>
          <w:rFonts w:cstheme="minorHAnsi"/>
        </w:rPr>
        <w:t>. We will receive this information from Head Start Center Directors</w:t>
      </w:r>
      <w:r w:rsidR="00195468">
        <w:rPr>
          <w:rFonts w:cstheme="minorHAnsi"/>
        </w:rPr>
        <w:t xml:space="preserve"> with primary caregiver permission. </w:t>
      </w:r>
    </w:p>
    <w:p w:rsidR="009A4C3B" w:rsidP="00F046F0" w:rsidRDefault="009A4C3B" w14:paraId="3D6E138F" w14:textId="77777777">
      <w:pPr>
        <w:spacing w:after="0"/>
        <w:rPr>
          <w:rFonts w:cstheme="minorHAnsi"/>
        </w:rPr>
      </w:pPr>
    </w:p>
    <w:p w:rsidR="009A4C3B" w:rsidP="00F046F0" w:rsidRDefault="009A4C3B" w14:paraId="693BCD37" w14:textId="24578B5C">
      <w:pPr>
        <w:spacing w:after="0"/>
        <w:rPr>
          <w:rFonts w:cstheme="minorHAnsi"/>
        </w:rPr>
      </w:pPr>
      <w:r>
        <w:rPr>
          <w:rFonts w:cstheme="minorHAnsi"/>
        </w:rPr>
        <w:t xml:space="preserve">The research team will </w:t>
      </w:r>
      <w:r w:rsidR="006A529E">
        <w:rPr>
          <w:rFonts w:cstheme="minorHAnsi"/>
        </w:rPr>
        <w:t xml:space="preserve">also </w:t>
      </w:r>
      <w:r>
        <w:rPr>
          <w:rFonts w:cstheme="minorHAnsi"/>
        </w:rPr>
        <w:t xml:space="preserve">collect the names and contact information (phone numbers and/or email addresses) for all </w:t>
      </w:r>
      <w:r w:rsidR="0025786B">
        <w:rPr>
          <w:rFonts w:cstheme="minorHAnsi"/>
        </w:rPr>
        <w:t>Head Start</w:t>
      </w:r>
      <w:r w:rsidR="002B28C4">
        <w:rPr>
          <w:rFonts w:cstheme="minorHAnsi"/>
        </w:rPr>
        <w:t xml:space="preserve">, LEA, and community </w:t>
      </w:r>
      <w:r w:rsidR="000A2B33">
        <w:rPr>
          <w:rFonts w:cstheme="minorHAnsi"/>
        </w:rPr>
        <w:t xml:space="preserve">service </w:t>
      </w:r>
      <w:r w:rsidR="002B28C4">
        <w:rPr>
          <w:rFonts w:cstheme="minorHAnsi"/>
        </w:rPr>
        <w:t>provider staff.</w:t>
      </w:r>
      <w:r w:rsidR="00F77FC8">
        <w:rPr>
          <w:rFonts w:cstheme="minorHAnsi"/>
        </w:rPr>
        <w:t xml:space="preserve"> We will receive this information </w:t>
      </w:r>
      <w:r w:rsidR="00F77FC8">
        <w:rPr>
          <w:rFonts w:cstheme="minorHAnsi"/>
        </w:rPr>
        <w:lastRenderedPageBreak/>
        <w:t xml:space="preserve">from </w:t>
      </w:r>
      <w:r w:rsidR="0025786B">
        <w:rPr>
          <w:rFonts w:cstheme="minorHAnsi"/>
        </w:rPr>
        <w:t>Head Start</w:t>
      </w:r>
      <w:r w:rsidR="000A2B33">
        <w:rPr>
          <w:rFonts w:cstheme="minorHAnsi"/>
        </w:rPr>
        <w:t xml:space="preserve">, LEA, and community service provider administrators </w:t>
      </w:r>
      <w:r w:rsidR="006A529E">
        <w:rPr>
          <w:rFonts w:cstheme="minorHAnsi"/>
        </w:rPr>
        <w:t xml:space="preserve">once Head Start grantees and LEAs are recruited and have signed an MOU to participate in this study. </w:t>
      </w:r>
    </w:p>
    <w:p w:rsidR="00A40DDA" w:rsidP="00F046F0" w:rsidRDefault="00A40DDA" w14:paraId="5815743A" w14:textId="77777777">
      <w:pPr>
        <w:spacing w:after="0"/>
        <w:rPr>
          <w:rFonts w:cstheme="minorHAnsi"/>
        </w:rPr>
      </w:pPr>
    </w:p>
    <w:p w:rsidRPr="009139B3" w:rsidR="001D1C73" w:rsidP="00F046F0" w:rsidRDefault="001D1C73" w14:paraId="7688FE78" w14:textId="174925A2">
      <w:pPr>
        <w:spacing w:after="0"/>
        <w:rPr>
          <w:i/>
        </w:rPr>
      </w:pPr>
      <w:r w:rsidRPr="009139B3">
        <w:rPr>
          <w:rFonts w:cstheme="minorHAnsi"/>
        </w:rPr>
        <w:t>Information will not be maintained in a paper or electronic system from which data are actually or directly retrieved by an individuals’ personal identifier.</w:t>
      </w:r>
    </w:p>
    <w:p w:rsidRPr="009139B3" w:rsidR="001D1C73" w:rsidP="001D1C73" w:rsidRDefault="001D1C73" w14:paraId="00972ADF" w14:textId="77777777">
      <w:pPr>
        <w:spacing w:after="0" w:line="240" w:lineRule="auto"/>
        <w:rPr>
          <w:i/>
        </w:rPr>
      </w:pPr>
    </w:p>
    <w:p w:rsidR="001D1C73" w:rsidP="00F963DC" w:rsidRDefault="001D1C73" w14:paraId="4254686E" w14:textId="77777777">
      <w:pPr>
        <w:spacing w:after="120" w:line="240" w:lineRule="auto"/>
        <w:rPr>
          <w:i/>
        </w:rPr>
      </w:pPr>
      <w:r w:rsidRPr="009139B3">
        <w:rPr>
          <w:i/>
        </w:rPr>
        <w:t>Assurances of Privacy</w:t>
      </w:r>
    </w:p>
    <w:p w:rsidR="001D1C73" w:rsidP="00F046F0" w:rsidRDefault="00165E15" w14:paraId="3B371F60" w14:textId="3A10087C">
      <w:pPr>
        <w:spacing w:after="0"/>
        <w:rPr>
          <w:rFonts w:cstheme="minorHAnsi"/>
        </w:rPr>
      </w:pPr>
      <w:r>
        <w:rPr>
          <w:rFonts w:cstheme="minorHAnsi"/>
        </w:rPr>
        <w:t xml:space="preserve">All </w:t>
      </w:r>
      <w:r w:rsidR="004D246C">
        <w:rPr>
          <w:rFonts w:cstheme="minorHAnsi"/>
        </w:rPr>
        <w:t>respondents</w:t>
      </w:r>
      <w:r w:rsidRPr="009139B3" w:rsidR="001D1C73">
        <w:rPr>
          <w:rFonts w:cstheme="minorHAnsi"/>
        </w:rPr>
        <w:t xml:space="preserve"> will be informed of all planned uses of data, that their participation is voluntary, and that their information will be kept private to the extent permitted by law</w:t>
      </w:r>
      <w:r w:rsidR="00D279F9">
        <w:rPr>
          <w:rFonts w:cstheme="minorHAnsi"/>
        </w:rPr>
        <w:t xml:space="preserve"> and in accordance with current federal information </w:t>
      </w:r>
      <w:r w:rsidR="00887438">
        <w:rPr>
          <w:rFonts w:cstheme="minorHAnsi"/>
        </w:rPr>
        <w:t xml:space="preserve">security standards and other applicable </w:t>
      </w:r>
      <w:r w:rsidR="003905B7">
        <w:rPr>
          <w:rFonts w:cstheme="minorHAnsi"/>
        </w:rPr>
        <w:t>regulations</w:t>
      </w:r>
      <w:r w:rsidRPr="009139B3" w:rsidR="001D1C73">
        <w:rPr>
          <w:rFonts w:cstheme="minorHAnsi"/>
        </w:rPr>
        <w:t>. As specified in the contract, the Contractor will comply with all Federal and Departmental regulations for private information.</w:t>
      </w:r>
    </w:p>
    <w:p w:rsidR="00571120" w:rsidP="00F046F0" w:rsidRDefault="00571120" w14:paraId="7545ED2B" w14:textId="77777777">
      <w:pPr>
        <w:spacing w:after="0"/>
        <w:rPr>
          <w:rFonts w:cstheme="minorHAnsi"/>
        </w:rPr>
      </w:pPr>
    </w:p>
    <w:p w:rsidR="001D1C73" w:rsidP="00F046F0" w:rsidRDefault="00571120" w14:paraId="4CBB7BE4" w14:textId="7F330283">
      <w:pPr>
        <w:spacing w:after="0"/>
        <w:rPr>
          <w:rFonts w:cstheme="minorHAnsi"/>
        </w:rPr>
      </w:pPr>
      <w:r w:rsidRPr="00571120">
        <w:rPr>
          <w:rFonts w:cstheme="minorHAnsi"/>
        </w:rPr>
        <w:t xml:space="preserve">Informed consent will be obtained </w:t>
      </w:r>
      <w:r w:rsidRPr="00571120" w:rsidR="00A80D77">
        <w:rPr>
          <w:rFonts w:cstheme="minorHAnsi"/>
        </w:rPr>
        <w:t xml:space="preserve">from participants </w:t>
      </w:r>
      <w:r w:rsidRPr="00571120">
        <w:rPr>
          <w:rFonts w:cstheme="minorHAnsi"/>
        </w:rPr>
        <w:t xml:space="preserve">to ensure that they understand the nature of the research being conducted, that their participation is voluntary, and their rights as </w:t>
      </w:r>
      <w:r w:rsidR="00A80D77">
        <w:rPr>
          <w:rFonts w:cstheme="minorHAnsi"/>
        </w:rPr>
        <w:t>participants</w:t>
      </w:r>
      <w:r w:rsidR="00BB1CF7">
        <w:rPr>
          <w:rFonts w:cstheme="minorHAnsi"/>
        </w:rPr>
        <w:t xml:space="preserve"> (see </w:t>
      </w:r>
      <w:r w:rsidR="002F5DC9">
        <w:rPr>
          <w:rFonts w:cstheme="minorHAnsi"/>
        </w:rPr>
        <w:t>“</w:t>
      </w:r>
      <w:r w:rsidR="00BB1CF7">
        <w:rPr>
          <w:rFonts w:cstheme="minorHAnsi"/>
        </w:rPr>
        <w:t>Appendix B—Consent Language for Data Collection</w:t>
      </w:r>
      <w:r w:rsidR="002F5DC9">
        <w:rPr>
          <w:rFonts w:cstheme="minorHAnsi"/>
        </w:rPr>
        <w:t>”</w:t>
      </w:r>
      <w:r w:rsidR="00BB1CF7">
        <w:rPr>
          <w:rFonts w:cstheme="minorHAnsi"/>
        </w:rPr>
        <w:t>).</w:t>
      </w:r>
      <w:r w:rsidRPr="00571120">
        <w:rPr>
          <w:rFonts w:cstheme="minorHAnsi"/>
        </w:rPr>
        <w:t xml:space="preserve"> </w:t>
      </w:r>
      <w:r w:rsidR="00A80D77">
        <w:rPr>
          <w:rFonts w:cstheme="minorHAnsi"/>
        </w:rPr>
        <w:t xml:space="preserve">The consent script will appear as an introductory screen on all virtual data collections and will be read aloud during interviews and focus groups. Head Start, </w:t>
      </w:r>
      <w:r w:rsidR="00DC183A">
        <w:rPr>
          <w:rFonts w:cstheme="minorHAnsi"/>
        </w:rPr>
        <w:t>LEA</w:t>
      </w:r>
      <w:r w:rsidR="00A80D77">
        <w:rPr>
          <w:rFonts w:cstheme="minorHAnsi"/>
        </w:rPr>
        <w:t xml:space="preserve">, and community provider staff will provide verbal informed consent. </w:t>
      </w:r>
      <w:r w:rsidR="00F11C31">
        <w:rPr>
          <w:rFonts w:cstheme="minorHAnsi"/>
        </w:rPr>
        <w:t>If focus groups are conducted in person, p</w:t>
      </w:r>
      <w:r w:rsidRPr="00C403E7" w:rsidR="00A80D77">
        <w:rPr>
          <w:rFonts w:cstheme="minorHAnsi"/>
        </w:rPr>
        <w:t>rimary caregivers</w:t>
      </w:r>
      <w:r w:rsidR="00A80D77">
        <w:rPr>
          <w:rFonts w:cstheme="minorHAnsi"/>
        </w:rPr>
        <w:t xml:space="preserve"> of Head Start children will </w:t>
      </w:r>
      <w:r w:rsidR="00F11C31">
        <w:rPr>
          <w:rFonts w:cstheme="minorHAnsi"/>
        </w:rPr>
        <w:t xml:space="preserve">be asked for </w:t>
      </w:r>
      <w:r w:rsidR="00A80D77">
        <w:rPr>
          <w:rFonts w:cstheme="minorHAnsi"/>
        </w:rPr>
        <w:t>written informed consent</w:t>
      </w:r>
      <w:r w:rsidRPr="00C403E7" w:rsidR="00A80D77">
        <w:rPr>
          <w:rFonts w:cstheme="minorHAnsi"/>
        </w:rPr>
        <w:t>.</w:t>
      </w:r>
      <w:r w:rsidR="00F11C31">
        <w:rPr>
          <w:rFonts w:cstheme="minorHAnsi"/>
        </w:rPr>
        <w:t xml:space="preserve"> If they are conducted virtually, consent will be obtained verbally.</w:t>
      </w:r>
      <w:r w:rsidR="00A80D77">
        <w:rPr>
          <w:rFonts w:cstheme="minorHAnsi"/>
        </w:rPr>
        <w:t xml:space="preserve"> </w:t>
      </w:r>
      <w:r w:rsidR="005673E5">
        <w:rPr>
          <w:rFonts w:cstheme="minorHAnsi"/>
        </w:rPr>
        <w:t>The research team will obtain</w:t>
      </w:r>
      <w:r w:rsidR="00F94167">
        <w:rPr>
          <w:rFonts w:cstheme="minorHAnsi"/>
        </w:rPr>
        <w:t xml:space="preserve"> Institutional Review Board</w:t>
      </w:r>
      <w:r w:rsidR="005673E5">
        <w:rPr>
          <w:rFonts w:cstheme="minorHAnsi"/>
        </w:rPr>
        <w:t xml:space="preserve"> </w:t>
      </w:r>
      <w:r w:rsidR="00F94167">
        <w:rPr>
          <w:rFonts w:cstheme="minorHAnsi"/>
        </w:rPr>
        <w:t>(</w:t>
      </w:r>
      <w:r w:rsidR="005673E5">
        <w:rPr>
          <w:rFonts w:cstheme="minorHAnsi"/>
        </w:rPr>
        <w:t>IRB</w:t>
      </w:r>
      <w:r w:rsidR="00F94167">
        <w:rPr>
          <w:rFonts w:cstheme="minorHAnsi"/>
        </w:rPr>
        <w:t>)</w:t>
      </w:r>
      <w:r w:rsidR="005673E5">
        <w:rPr>
          <w:rFonts w:cstheme="minorHAnsi"/>
        </w:rPr>
        <w:t xml:space="preserve"> approval for this recruitment, consent form, data collection, and analysis processes included in this study. </w:t>
      </w:r>
      <w:r w:rsidR="00A80D77">
        <w:rPr>
          <w:rFonts w:cstheme="minorHAnsi"/>
        </w:rPr>
        <w:t>Participants</w:t>
      </w:r>
      <w:r w:rsidRPr="00571120" w:rsidR="00A80D77">
        <w:rPr>
          <w:rFonts w:cstheme="minorHAnsi"/>
        </w:rPr>
        <w:t xml:space="preserve"> </w:t>
      </w:r>
      <w:r w:rsidRPr="00571120">
        <w:rPr>
          <w:rFonts w:cstheme="minorHAnsi"/>
        </w:rPr>
        <w:t xml:space="preserve">who have questions about the consent statement or other aspects of the study will be instructed to call the NORC </w:t>
      </w:r>
      <w:r w:rsidR="00A567BF">
        <w:rPr>
          <w:rFonts w:cstheme="minorHAnsi"/>
        </w:rPr>
        <w:t xml:space="preserve">at the University of Chicago’s </w:t>
      </w:r>
      <w:r w:rsidR="007D3B9A">
        <w:rPr>
          <w:rFonts w:cstheme="minorHAnsi"/>
        </w:rPr>
        <w:t xml:space="preserve">(NORC) </w:t>
      </w:r>
      <w:r w:rsidRPr="00571120">
        <w:rPr>
          <w:rFonts w:cstheme="minorHAnsi"/>
        </w:rPr>
        <w:t xml:space="preserve">principal investigators or the administrator of NORC’s </w:t>
      </w:r>
      <w:r w:rsidR="0062542D">
        <w:rPr>
          <w:rFonts w:cstheme="minorHAnsi"/>
        </w:rPr>
        <w:t>IRB</w:t>
      </w:r>
      <w:r w:rsidRPr="00571120">
        <w:rPr>
          <w:rFonts w:cstheme="minorHAnsi"/>
        </w:rPr>
        <w:t>.</w:t>
      </w:r>
      <w:r w:rsidR="006B0D26">
        <w:rPr>
          <w:rFonts w:cstheme="minorHAnsi"/>
        </w:rPr>
        <w:t xml:space="preserve"> </w:t>
      </w:r>
      <w:r w:rsidR="005673E5">
        <w:rPr>
          <w:rFonts w:cstheme="minorHAnsi"/>
        </w:rPr>
        <w:t xml:space="preserve">The research team will also obtain any necessary approvals from individual Head Start programs and/or LEAs who have independent research review boards. </w:t>
      </w:r>
    </w:p>
    <w:p w:rsidRPr="009139B3" w:rsidR="001D1C73" w:rsidP="00F046F0" w:rsidRDefault="001D1C73" w14:paraId="66D7D622" w14:textId="7B3822E4">
      <w:pPr>
        <w:spacing w:after="0"/>
        <w:rPr>
          <w:rFonts w:cstheme="minorHAnsi"/>
        </w:rPr>
      </w:pPr>
    </w:p>
    <w:p w:rsidR="001D1C73" w:rsidP="00F963DC" w:rsidRDefault="001D1C73" w14:paraId="013EB7D6" w14:textId="7378676D">
      <w:pPr>
        <w:spacing w:after="120" w:line="240" w:lineRule="auto"/>
        <w:rPr>
          <w:rFonts w:cstheme="minorHAnsi"/>
          <w:i/>
        </w:rPr>
      </w:pPr>
      <w:r w:rsidRPr="009139B3">
        <w:rPr>
          <w:rFonts w:cstheme="minorHAnsi"/>
          <w:i/>
        </w:rPr>
        <w:t>Data Security and Monitoring</w:t>
      </w:r>
    </w:p>
    <w:p w:rsidR="000B50C7" w:rsidP="00F046F0" w:rsidRDefault="000B50C7" w14:paraId="1971AB5E" w14:textId="3F039B66">
      <w:pPr>
        <w:spacing w:after="0"/>
        <w:rPr>
          <w:rFonts w:eastAsia="Times New Roman" w:cstheme="minorHAnsi"/>
        </w:rPr>
      </w:pPr>
      <w:r>
        <w:rPr>
          <w:rFonts w:eastAsia="Times New Roman" w:cstheme="minorHAnsi"/>
        </w:rPr>
        <w:t>ID numbers will be assigned to each case study site and respondent. Names or other identifiers are not attached to the interview data. Contact information and interview data will not be combined into one dataset.</w:t>
      </w:r>
    </w:p>
    <w:p w:rsidR="000B50C7" w:rsidP="00F046F0" w:rsidRDefault="000B50C7" w14:paraId="6A61BAB5" w14:textId="77777777">
      <w:pPr>
        <w:spacing w:after="0"/>
        <w:rPr>
          <w:rFonts w:eastAsia="Times New Roman" w:cstheme="minorHAnsi"/>
        </w:rPr>
      </w:pPr>
    </w:p>
    <w:p w:rsidRPr="009139B3" w:rsidR="001D1C73" w:rsidP="00F046F0" w:rsidRDefault="001D1C73" w14:paraId="5E1F4C48" w14:textId="5D586423">
      <w:pPr>
        <w:spacing w:after="0"/>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w:t>
      </w:r>
      <w:r w:rsidR="007D6F81">
        <w:rPr>
          <w:rFonts w:eastAsia="Times New Roman" w:cstheme="minorHAnsi"/>
        </w:rPr>
        <w:t>Security</w:t>
      </w:r>
      <w:r w:rsidRPr="009139B3" w:rsidR="007D6F81">
        <w:rPr>
          <w:rFonts w:eastAsia="Times New Roman" w:cstheme="minorHAnsi"/>
        </w:rPr>
        <w:t xml:space="preserve"> </w:t>
      </w:r>
      <w:r w:rsidRPr="009139B3">
        <w:rPr>
          <w:rFonts w:eastAsia="Times New Roman" w:cstheme="minorHAnsi"/>
        </w:rPr>
        <w:t xml:space="preserve">and Monitoring Plan that assesses all protections of respondents’ PII. The Contractor shall ensure that </w:t>
      </w:r>
      <w:proofErr w:type="gramStart"/>
      <w:r w:rsidRPr="009139B3">
        <w:rPr>
          <w:rFonts w:eastAsia="Times New Roman" w:cstheme="minorHAnsi"/>
        </w:rPr>
        <w:t>all of</w:t>
      </w:r>
      <w:proofErr w:type="gramEnd"/>
      <w:r w:rsidRPr="009139B3">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p>
    <w:p w:rsidRPr="009139B3" w:rsidR="001D1C73" w:rsidP="00F046F0" w:rsidRDefault="001D1C73" w14:paraId="71BE4131" w14:textId="77777777">
      <w:pPr>
        <w:spacing w:after="0"/>
        <w:rPr>
          <w:rFonts w:eastAsia="Times New Roman" w:cstheme="minorHAnsi"/>
        </w:rPr>
      </w:pPr>
    </w:p>
    <w:p w:rsidR="00382DF6" w:rsidP="00382DF6" w:rsidRDefault="001D1C73" w14:paraId="21653311" w14:textId="77777777">
      <w:pPr>
        <w:spacing w:after="0"/>
        <w:rPr>
          <w:rFonts w:eastAsia="Times New Roman" w:cstheme="minorHAnsi"/>
        </w:rPr>
      </w:pPr>
      <w:r w:rsidRPr="009139B3">
        <w:rPr>
          <w:rFonts w:eastAsia="Times New Roman" w:cstheme="minorHAnsi"/>
        </w:rPr>
        <w:lastRenderedPageBreak/>
        <w:t xml:space="preserve">As specified in the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382DF6" w:rsidP="00382DF6" w:rsidRDefault="00382DF6" w14:paraId="3130EECE" w14:textId="77777777">
      <w:pPr>
        <w:spacing w:after="0"/>
        <w:rPr>
          <w:rFonts w:eastAsia="Times New Roman" w:cstheme="minorHAnsi"/>
        </w:rPr>
      </w:pPr>
    </w:p>
    <w:p w:rsidRPr="009139B3" w:rsidR="001D1C73" w:rsidP="00382DF6" w:rsidRDefault="001D1C73" w14:paraId="40B5F5B3" w14:textId="3D461919">
      <w:pPr>
        <w:spacing w:after="0"/>
      </w:pPr>
      <w:r w:rsidRPr="009139B3">
        <w:rPr>
          <w:b/>
        </w:rPr>
        <w:t>A11</w:t>
      </w:r>
      <w:r w:rsidRPr="009139B3">
        <w:t>.</w:t>
      </w:r>
      <w:r w:rsidRPr="009139B3">
        <w:tab/>
      </w:r>
      <w:r w:rsidRPr="009139B3">
        <w:rPr>
          <w:b/>
        </w:rPr>
        <w:t>Sensitive Information</w:t>
      </w:r>
      <w:r w:rsidRPr="009139B3">
        <w:rPr>
          <w:rStyle w:val="FootnoteReference"/>
        </w:rPr>
        <w:t xml:space="preserve"> </w:t>
      </w:r>
      <w:r w:rsidRPr="009139B3">
        <w:rPr>
          <w:rStyle w:val="FootnoteReference"/>
        </w:rPr>
        <w:footnoteReference w:id="2"/>
      </w:r>
    </w:p>
    <w:p w:rsidR="005C4E74" w:rsidP="00371DD7" w:rsidRDefault="005C4E74" w14:paraId="739019A5" w14:textId="77777777">
      <w:pPr>
        <w:keepNext/>
        <w:keepLines/>
        <w:widowControl w:val="0"/>
        <w:spacing w:after="0" w:line="240" w:lineRule="auto"/>
        <w:rPr>
          <w:rFonts w:cstheme="minorHAnsi"/>
        </w:rPr>
      </w:pPr>
    </w:p>
    <w:p w:rsidRPr="00C333A2" w:rsidR="001D1C73" w:rsidP="00371DD7" w:rsidRDefault="007D6F81" w14:paraId="1F9FAE3F" w14:textId="584AA99D">
      <w:pPr>
        <w:keepNext/>
        <w:keepLines/>
        <w:widowControl w:val="0"/>
        <w:spacing w:after="0"/>
        <w:rPr>
          <w:rFonts w:cstheme="minorHAnsi"/>
          <w:color w:val="000000" w:themeColor="text1"/>
        </w:rPr>
      </w:pPr>
      <w:r>
        <w:rPr>
          <w:rFonts w:cstheme="minorHAnsi"/>
          <w:color w:val="000000" w:themeColor="text1"/>
        </w:rPr>
        <w:t>This data collection may obtain sensitive information. G</w:t>
      </w:r>
      <w:r w:rsidR="00F3613A">
        <w:rPr>
          <w:rFonts w:cstheme="minorHAnsi"/>
          <w:color w:val="000000" w:themeColor="text1"/>
        </w:rPr>
        <w:t xml:space="preserve">iven </w:t>
      </w:r>
      <w:r w:rsidR="00CC223D">
        <w:rPr>
          <w:rFonts w:cstheme="minorHAnsi"/>
          <w:color w:val="000000" w:themeColor="text1"/>
        </w:rPr>
        <w:t>that Head Start serves</w:t>
      </w:r>
      <w:r w:rsidR="00EA21BC">
        <w:rPr>
          <w:rFonts w:cstheme="minorHAnsi"/>
          <w:color w:val="000000" w:themeColor="text1"/>
        </w:rPr>
        <w:t xml:space="preserve"> a vulnerable population</w:t>
      </w:r>
      <w:r w:rsidR="00E611B2">
        <w:rPr>
          <w:rFonts w:cstheme="minorHAnsi"/>
          <w:color w:val="000000" w:themeColor="text1"/>
        </w:rPr>
        <w:t xml:space="preserve">, and given </w:t>
      </w:r>
      <w:r w:rsidR="00A43142">
        <w:rPr>
          <w:rFonts w:cstheme="minorHAnsi"/>
          <w:color w:val="000000" w:themeColor="text1"/>
        </w:rPr>
        <w:t xml:space="preserve">the aims of the proposed case study, </w:t>
      </w:r>
      <w:r w:rsidR="003F7EC7">
        <w:rPr>
          <w:rFonts w:cstheme="minorHAnsi"/>
          <w:color w:val="000000" w:themeColor="text1"/>
        </w:rPr>
        <w:t>critical appr</w:t>
      </w:r>
      <w:r w:rsidR="00B91408">
        <w:rPr>
          <w:rFonts w:cstheme="minorHAnsi"/>
          <w:color w:val="000000" w:themeColor="text1"/>
        </w:rPr>
        <w:t>aisals of close relationships and</w:t>
      </w:r>
      <w:r w:rsidR="00C86BBA">
        <w:rPr>
          <w:rFonts w:cstheme="minorHAnsi"/>
          <w:color w:val="000000" w:themeColor="text1"/>
        </w:rPr>
        <w:t xml:space="preserve"> dimensions of vulnerability (</w:t>
      </w:r>
      <w:r w:rsidR="007379AF">
        <w:rPr>
          <w:rFonts w:cstheme="minorHAnsi"/>
          <w:color w:val="000000" w:themeColor="text1"/>
        </w:rPr>
        <w:t xml:space="preserve">e.g., </w:t>
      </w:r>
      <w:r w:rsidRPr="007379AF" w:rsidR="007379AF">
        <w:rPr>
          <w:rFonts w:cstheme="minorHAnsi"/>
          <w:color w:val="000000" w:themeColor="text1"/>
        </w:rPr>
        <w:t>exposure to trauma, special education needs, culture and linguistic variations, exposure to child welfare systems, and housing instability and homelessness</w:t>
      </w:r>
      <w:r w:rsidR="007379AF">
        <w:rPr>
          <w:rFonts w:cstheme="minorHAnsi"/>
          <w:color w:val="000000" w:themeColor="text1"/>
        </w:rPr>
        <w:t xml:space="preserve">) </w:t>
      </w:r>
      <w:r w:rsidR="006F5D7B">
        <w:rPr>
          <w:rFonts w:cstheme="minorHAnsi"/>
          <w:color w:val="000000" w:themeColor="text1"/>
        </w:rPr>
        <w:t xml:space="preserve">may arise as topics </w:t>
      </w:r>
      <w:r w:rsidR="007379AF">
        <w:rPr>
          <w:rFonts w:cstheme="minorHAnsi"/>
          <w:color w:val="000000" w:themeColor="text1"/>
        </w:rPr>
        <w:t>during</w:t>
      </w:r>
      <w:r w:rsidR="006F5D7B">
        <w:rPr>
          <w:rFonts w:cstheme="minorHAnsi"/>
          <w:color w:val="000000" w:themeColor="text1"/>
        </w:rPr>
        <w:t xml:space="preserve"> interviews and focus groups.</w:t>
      </w:r>
      <w:r w:rsidR="00F4353E">
        <w:rPr>
          <w:rFonts w:cstheme="minorHAnsi"/>
          <w:color w:val="000000" w:themeColor="text1"/>
        </w:rPr>
        <w:t xml:space="preserve"> </w:t>
      </w:r>
      <w:r>
        <w:rPr>
          <w:rFonts w:cstheme="minorHAnsi"/>
          <w:color w:val="000000" w:themeColor="text1"/>
        </w:rPr>
        <w:t xml:space="preserve">Indeed, the Head Start Family Background questionnaire </w:t>
      </w:r>
      <w:r w:rsidR="00BC1B22">
        <w:rPr>
          <w:rFonts w:cstheme="minorHAnsi"/>
          <w:color w:val="000000" w:themeColor="text1"/>
        </w:rPr>
        <w:t>(</w:t>
      </w:r>
      <w:r w:rsidR="00923E67">
        <w:rPr>
          <w:rFonts w:cstheme="minorHAnsi"/>
          <w:color w:val="000000" w:themeColor="text1"/>
        </w:rPr>
        <w:t xml:space="preserve">attached as </w:t>
      </w:r>
      <w:r w:rsidR="00BC1B22">
        <w:rPr>
          <w:rFonts w:cstheme="minorHAnsi"/>
          <w:color w:val="000000" w:themeColor="text1"/>
        </w:rPr>
        <w:t xml:space="preserve">Instrument </w:t>
      </w:r>
      <w:r w:rsidR="00CB03A1">
        <w:rPr>
          <w:rFonts w:cstheme="minorHAnsi"/>
          <w:color w:val="000000" w:themeColor="text1"/>
        </w:rPr>
        <w:t>1</w:t>
      </w:r>
      <w:r w:rsidR="00BC1B22">
        <w:rPr>
          <w:rFonts w:cstheme="minorHAnsi"/>
          <w:color w:val="000000" w:themeColor="text1"/>
        </w:rPr>
        <w:t xml:space="preserve">) </w:t>
      </w:r>
      <w:r>
        <w:rPr>
          <w:rFonts w:cstheme="minorHAnsi"/>
          <w:color w:val="000000" w:themeColor="text1"/>
        </w:rPr>
        <w:t>asks families if they have special needs due to a variety of experiences that can be considered sensitive.</w:t>
      </w:r>
      <w:r w:rsidRPr="007D6F81" w:rsidDel="007D6F81">
        <w:rPr>
          <w:rFonts w:cstheme="minorHAnsi"/>
          <w:color w:val="000000" w:themeColor="text1"/>
        </w:rPr>
        <w:t xml:space="preserve"> </w:t>
      </w:r>
      <w:proofErr w:type="gramStart"/>
      <w:r w:rsidR="008202CB">
        <w:rPr>
          <w:rFonts w:cstheme="minorHAnsi"/>
          <w:color w:val="000000" w:themeColor="text1"/>
        </w:rPr>
        <w:t>In order to</w:t>
      </w:r>
      <w:proofErr w:type="gramEnd"/>
      <w:r w:rsidR="008202CB">
        <w:rPr>
          <w:rFonts w:cstheme="minorHAnsi"/>
          <w:color w:val="000000" w:themeColor="text1"/>
        </w:rPr>
        <w:t xml:space="preserve"> best understand how to improve transition supports</w:t>
      </w:r>
      <w:r w:rsidR="002026C4">
        <w:rPr>
          <w:rFonts w:cstheme="minorHAnsi"/>
          <w:color w:val="000000" w:themeColor="text1"/>
        </w:rPr>
        <w:t>, the proposed focus groups and interviews should represent the widest possible variation of backgrounds and experiences</w:t>
      </w:r>
      <w:r w:rsidR="009A17AB">
        <w:rPr>
          <w:rFonts w:cstheme="minorHAnsi"/>
          <w:color w:val="000000" w:themeColor="text1"/>
        </w:rPr>
        <w:t xml:space="preserve"> </w:t>
      </w:r>
      <w:r w:rsidR="002622F4">
        <w:rPr>
          <w:rFonts w:cstheme="minorHAnsi"/>
          <w:color w:val="000000" w:themeColor="text1"/>
        </w:rPr>
        <w:t>with</w:t>
      </w:r>
      <w:r w:rsidR="009A17AB">
        <w:rPr>
          <w:rFonts w:cstheme="minorHAnsi"/>
          <w:color w:val="000000" w:themeColor="text1"/>
        </w:rPr>
        <w:t>in the Head Start service population</w:t>
      </w:r>
      <w:r w:rsidR="002026C4">
        <w:rPr>
          <w:rFonts w:cstheme="minorHAnsi"/>
          <w:color w:val="000000" w:themeColor="text1"/>
        </w:rPr>
        <w:t xml:space="preserve">. </w:t>
      </w:r>
      <w:r>
        <w:rPr>
          <w:rFonts w:cstheme="minorHAnsi"/>
          <w:color w:val="000000" w:themeColor="text1"/>
        </w:rPr>
        <w:t xml:space="preserve">In addition, </w:t>
      </w:r>
      <w:r w:rsidRPr="00C333A2" w:rsidR="00C333A2">
        <w:rPr>
          <w:rFonts w:cstheme="minorHAnsi"/>
          <w:color w:val="000000" w:themeColor="text1"/>
        </w:rPr>
        <w:t>data collection protocols ask about H</w:t>
      </w:r>
      <w:r>
        <w:rPr>
          <w:rFonts w:cstheme="minorHAnsi"/>
          <w:color w:val="000000" w:themeColor="text1"/>
        </w:rPr>
        <w:t xml:space="preserve">ead </w:t>
      </w:r>
      <w:r w:rsidRPr="00C333A2" w:rsidR="00C333A2">
        <w:rPr>
          <w:rFonts w:cstheme="minorHAnsi"/>
          <w:color w:val="000000" w:themeColor="text1"/>
        </w:rPr>
        <w:t>S</w:t>
      </w:r>
      <w:r>
        <w:rPr>
          <w:rFonts w:cstheme="minorHAnsi"/>
          <w:color w:val="000000" w:themeColor="text1"/>
        </w:rPr>
        <w:t>tart</w:t>
      </w:r>
      <w:r w:rsidRPr="00C333A2" w:rsidR="00C333A2">
        <w:rPr>
          <w:rFonts w:cstheme="minorHAnsi"/>
          <w:color w:val="000000" w:themeColor="text1"/>
        </w:rPr>
        <w:t xml:space="preserve"> and LEA staff, community provider, and parent practices and relationships to support transitions to kindergarten.</w:t>
      </w:r>
      <w:r>
        <w:rPr>
          <w:rFonts w:cstheme="minorHAnsi"/>
          <w:color w:val="000000" w:themeColor="text1"/>
        </w:rPr>
        <w:t xml:space="preserve"> As such, sensitive information may emerge during these conversations</w:t>
      </w:r>
      <w:r w:rsidDel="007D6F81" w:rsidR="002026C4">
        <w:rPr>
          <w:rFonts w:cstheme="minorHAnsi"/>
          <w:color w:val="000000" w:themeColor="text1"/>
        </w:rPr>
        <w:t xml:space="preserve">. </w:t>
      </w:r>
      <w:proofErr w:type="gramStart"/>
      <w:r>
        <w:rPr>
          <w:rFonts w:cstheme="minorHAnsi"/>
          <w:color w:val="000000" w:themeColor="text1"/>
        </w:rPr>
        <w:t>All of</w:t>
      </w:r>
      <w:proofErr w:type="gramEnd"/>
      <w:r>
        <w:rPr>
          <w:rFonts w:cstheme="minorHAnsi"/>
          <w:color w:val="000000" w:themeColor="text1"/>
        </w:rPr>
        <w:t xml:space="preserve"> this information will be protected as described in the Contractor’s Data Security and Monitoring Plan. </w:t>
      </w:r>
    </w:p>
    <w:p w:rsidRPr="009139B3" w:rsidR="005C4E74" w:rsidP="00F046F0" w:rsidRDefault="005C4E74" w14:paraId="2794C1BB" w14:textId="77777777">
      <w:pPr>
        <w:spacing w:after="0"/>
        <w:rPr>
          <w:rFonts w:cstheme="minorHAnsi"/>
        </w:rPr>
      </w:pPr>
    </w:p>
    <w:p w:rsidRPr="009139B3" w:rsidR="001D1C73" w:rsidP="00F046F0" w:rsidRDefault="009B4CCB" w14:paraId="4BEC5A23" w14:textId="51CE6BA8">
      <w:pPr>
        <w:spacing w:after="0"/>
        <w:rPr>
          <w:rFonts w:cstheme="minorHAnsi"/>
        </w:rPr>
      </w:pPr>
      <w:r>
        <w:rPr>
          <w:rFonts w:cstheme="minorHAnsi"/>
        </w:rPr>
        <w:lastRenderedPageBreak/>
        <w:t xml:space="preserve">The IRB approval process through OPRE contractor NORC at the University of Chicago is currently underway. Other contractors will </w:t>
      </w:r>
      <w:r w:rsidR="00F11E62">
        <w:rPr>
          <w:rFonts w:cstheme="minorHAnsi"/>
        </w:rPr>
        <w:t xml:space="preserve">enter into </w:t>
      </w:r>
      <w:r>
        <w:rPr>
          <w:rFonts w:cstheme="minorHAnsi"/>
        </w:rPr>
        <w:t>an IRB Authorization Agreement (IAA) / Memorandum of Understanding (MOU)</w:t>
      </w:r>
      <w:r w:rsidR="005C4E74">
        <w:rPr>
          <w:rFonts w:cstheme="minorHAnsi"/>
        </w:rPr>
        <w:t xml:space="preserve"> to </w:t>
      </w:r>
      <w:r w:rsidR="00F11E62">
        <w:rPr>
          <w:rFonts w:cstheme="minorHAnsi"/>
        </w:rPr>
        <w:t xml:space="preserve">delegate </w:t>
      </w:r>
      <w:r w:rsidR="005C4E74">
        <w:rPr>
          <w:rFonts w:cstheme="minorHAnsi"/>
        </w:rPr>
        <w:t xml:space="preserve">oversight to NORC’s IRB. </w:t>
      </w:r>
    </w:p>
    <w:p w:rsidRPr="009139B3" w:rsidR="001D1C73" w:rsidP="001D1C73" w:rsidRDefault="001D1C73" w14:paraId="454AD3D8" w14:textId="77777777">
      <w:pPr>
        <w:spacing w:after="0" w:line="240" w:lineRule="auto"/>
        <w:rPr>
          <w:rFonts w:cstheme="minorHAnsi"/>
        </w:rPr>
      </w:pPr>
    </w:p>
    <w:p w:rsidRPr="009139B3" w:rsidR="001D1C73" w:rsidP="001D1C73" w:rsidRDefault="001D1C73" w14:paraId="62ADEB38" w14:textId="77777777">
      <w:pPr>
        <w:spacing w:after="120" w:line="240" w:lineRule="auto"/>
        <w:rPr>
          <w:b/>
        </w:rPr>
      </w:pPr>
      <w:r w:rsidRPr="009139B3">
        <w:rPr>
          <w:b/>
        </w:rPr>
        <w:t>A12</w:t>
      </w:r>
      <w:r w:rsidRPr="009139B3">
        <w:t>.</w:t>
      </w:r>
      <w:r w:rsidRPr="009139B3">
        <w:tab/>
      </w:r>
      <w:r w:rsidRPr="009139B3">
        <w:rPr>
          <w:b/>
        </w:rPr>
        <w:t>Burden</w:t>
      </w:r>
    </w:p>
    <w:p w:rsidRPr="009139B3" w:rsidR="001D1C73" w:rsidP="00884B9C" w:rsidRDefault="001D1C73" w14:paraId="4525B6CF" w14:textId="77777777">
      <w:pPr>
        <w:spacing w:after="60" w:line="240" w:lineRule="auto"/>
        <w:rPr>
          <w:i/>
        </w:rPr>
      </w:pPr>
      <w:r w:rsidRPr="009139B3">
        <w:rPr>
          <w:i/>
        </w:rPr>
        <w:t>Explanation of Burden Estimates</w:t>
      </w:r>
    </w:p>
    <w:p w:rsidRPr="00177FF2" w:rsidR="00DB1D50" w:rsidP="00DB1D50" w:rsidRDefault="00DB1D50" w14:paraId="64B9E1C1" w14:textId="77777777">
      <w:pPr>
        <w:spacing w:after="0" w:line="240" w:lineRule="auto"/>
        <w:rPr>
          <w:iCs/>
        </w:rPr>
      </w:pPr>
      <w:r w:rsidRPr="004C39B2">
        <w:rPr>
          <w:bCs/>
        </w:rPr>
        <w:t>To estimate the burden for each proposed instrument, the project team piloted each instrument internally and considered the number and type of questions for each respondent along with the amount of time allotted for each interview or focus group per site visit. The goal of each instrument and the data collection effort overall was to maximize the efficiency of data collection activities and minimize burden on participants.</w:t>
      </w:r>
    </w:p>
    <w:p w:rsidRPr="00884B9C" w:rsidR="00884B9C" w:rsidP="00884B9C" w:rsidRDefault="00884B9C" w14:paraId="3064EC3B" w14:textId="77777777">
      <w:pPr>
        <w:spacing w:after="0" w:line="240" w:lineRule="auto"/>
        <w:rPr>
          <w:iCs/>
        </w:rPr>
      </w:pPr>
    </w:p>
    <w:p w:rsidR="00884B9C" w:rsidP="00884B9C" w:rsidRDefault="00884B9C" w14:paraId="09971FCF" w14:textId="05AC00B3">
      <w:pPr>
        <w:spacing w:after="60" w:line="240" w:lineRule="auto"/>
        <w:rPr>
          <w:i/>
        </w:rPr>
      </w:pPr>
      <w:r w:rsidRPr="009139B3">
        <w:rPr>
          <w:i/>
        </w:rPr>
        <w:t>Estimated Annualized Cost to Respondents</w:t>
      </w:r>
    </w:p>
    <w:p w:rsidR="00CC34DF" w:rsidP="00F046F0" w:rsidRDefault="00CC34DF" w14:paraId="3DBB70A5" w14:textId="324A102B">
      <w:pPr>
        <w:spacing w:after="0"/>
        <w:rPr>
          <w:rFonts w:cstheme="minorHAnsi"/>
          <w:color w:val="000000"/>
        </w:rPr>
      </w:pPr>
      <w:r w:rsidRPr="00F33F82">
        <w:t xml:space="preserve">The estimated annual </w:t>
      </w:r>
      <w:r>
        <w:t>cost</w:t>
      </w:r>
      <w:r w:rsidRPr="00F33F82">
        <w:t xml:space="preserve"> for respondents is shown in Exhibit A.12.</w:t>
      </w:r>
      <w:r>
        <w:t>1.</w:t>
      </w:r>
      <w:r w:rsidRPr="00F33F82">
        <w:t xml:space="preserve"> </w:t>
      </w:r>
      <w:r w:rsidRPr="00B90BE6">
        <w:rPr>
          <w:rFonts w:cstheme="minorHAnsi"/>
        </w:rPr>
        <w:t>The source for th</w:t>
      </w:r>
      <w:r>
        <w:rPr>
          <w:rFonts w:cstheme="minorHAnsi"/>
        </w:rPr>
        <w:t>e mean hourly wage</w:t>
      </w:r>
      <w:r w:rsidRPr="00B90BE6">
        <w:rPr>
          <w:rFonts w:cstheme="minorHAnsi"/>
        </w:rPr>
        <w:t xml:space="preserve"> information </w:t>
      </w:r>
      <w:r>
        <w:rPr>
          <w:rFonts w:cstheme="minorHAnsi"/>
        </w:rPr>
        <w:t xml:space="preserve">for each respondent type </w:t>
      </w:r>
      <w:r w:rsidRPr="00B90BE6">
        <w:rPr>
          <w:rFonts w:cstheme="minorHAnsi"/>
        </w:rPr>
        <w:t xml:space="preserve">is </w:t>
      </w:r>
      <w:r w:rsidRPr="00B90BE6">
        <w:rPr>
          <w:rFonts w:cstheme="minorHAnsi"/>
          <w:color w:val="000000"/>
        </w:rPr>
        <w:t xml:space="preserve">Bureau of Labor Statistics, Occupational Employment and Wages, May </w:t>
      </w:r>
      <w:r w:rsidRPr="00B90BE6" w:rsidR="00C74F79">
        <w:rPr>
          <w:rFonts w:cstheme="minorHAnsi"/>
          <w:color w:val="000000"/>
        </w:rPr>
        <w:t>20</w:t>
      </w:r>
      <w:r w:rsidR="00C74F79">
        <w:rPr>
          <w:rFonts w:cstheme="minorHAnsi"/>
          <w:color w:val="000000"/>
        </w:rPr>
        <w:t>20</w:t>
      </w:r>
      <w:r>
        <w:rPr>
          <w:rFonts w:cstheme="minorHAnsi"/>
          <w:color w:val="000000"/>
        </w:rPr>
        <w:t xml:space="preserve">. </w:t>
      </w:r>
    </w:p>
    <w:p w:rsidR="00CC34DF" w:rsidP="00F046F0" w:rsidRDefault="00CC34DF" w14:paraId="740E31E1" w14:textId="6678E3B6">
      <w:pPr>
        <w:pStyle w:val="ListParagraph"/>
        <w:numPr>
          <w:ilvl w:val="0"/>
          <w:numId w:val="44"/>
        </w:numPr>
        <w:spacing w:after="0"/>
        <w:rPr>
          <w:rStyle w:val="Hyperlink"/>
          <w:rFonts w:cstheme="minorHAnsi"/>
        </w:rPr>
      </w:pPr>
      <w:r w:rsidRPr="00052963">
        <w:rPr>
          <w:rFonts w:cstheme="minorHAnsi"/>
        </w:rPr>
        <w:t>For Head Start grantee and delegate agency administrator</w:t>
      </w:r>
      <w:r w:rsidRPr="00052963" w:rsidR="00B4687F">
        <w:rPr>
          <w:rFonts w:cstheme="minorHAnsi"/>
        </w:rPr>
        <w:t>s</w:t>
      </w:r>
      <w:r w:rsidRPr="005576F5">
        <w:rPr>
          <w:rFonts w:cstheme="minorHAnsi"/>
        </w:rPr>
        <w:t xml:space="preserve">, the mean hourly wage of </w:t>
      </w:r>
      <w:r w:rsidRPr="005576F5">
        <w:rPr>
          <w:rFonts w:cstheme="minorHAnsi"/>
          <w:b/>
          <w:color w:val="000000" w:themeColor="text1"/>
        </w:rPr>
        <w:t>$2</w:t>
      </w:r>
      <w:r w:rsidR="0071459A">
        <w:rPr>
          <w:rFonts w:cstheme="minorHAnsi"/>
          <w:b/>
          <w:color w:val="000000" w:themeColor="text1"/>
        </w:rPr>
        <w:t>6</w:t>
      </w:r>
      <w:r w:rsidRPr="005576F5">
        <w:rPr>
          <w:rFonts w:cstheme="minorHAnsi"/>
          <w:b/>
          <w:color w:val="000000" w:themeColor="text1"/>
        </w:rPr>
        <w:t>.</w:t>
      </w:r>
      <w:r w:rsidR="0071459A">
        <w:rPr>
          <w:rFonts w:cstheme="minorHAnsi"/>
          <w:b/>
          <w:color w:val="000000" w:themeColor="text1"/>
        </w:rPr>
        <w:t>4</w:t>
      </w:r>
      <w:r w:rsidR="00FD65B8">
        <w:rPr>
          <w:rFonts w:cstheme="minorHAnsi"/>
          <w:b/>
          <w:color w:val="000000" w:themeColor="text1"/>
        </w:rPr>
        <w:t>1</w:t>
      </w:r>
      <w:r w:rsidRPr="005576F5">
        <w:rPr>
          <w:rFonts w:cstheme="minorHAnsi"/>
          <w:b/>
          <w:color w:val="000000" w:themeColor="text1"/>
        </w:rPr>
        <w:t xml:space="preserve"> </w:t>
      </w:r>
      <w:r w:rsidRPr="005576F5">
        <w:rPr>
          <w:rFonts w:cstheme="minorHAnsi"/>
        </w:rPr>
        <w:t>was used, based on the wage for education administrators in preschool and childcare centers and programs (</w:t>
      </w:r>
      <w:r w:rsidRPr="005576F5">
        <w:rPr>
          <w:rFonts w:cstheme="minorHAnsi"/>
          <w:bCs/>
          <w:color w:val="000000"/>
        </w:rPr>
        <w:t xml:space="preserve">11-9031 Education Administrators, Preschool and Childcare Center/Program) </w:t>
      </w:r>
      <w:hyperlink w:history="1" r:id="rId12">
        <w:r w:rsidRPr="005576F5">
          <w:rPr>
            <w:rStyle w:val="Hyperlink"/>
            <w:rFonts w:cstheme="minorHAnsi"/>
          </w:rPr>
          <w:t>https://www.bls.gov/oes/current/oes119031.htm</w:t>
        </w:r>
      </w:hyperlink>
      <w:r w:rsidRPr="00F33053">
        <w:rPr>
          <w:rStyle w:val="Hyperlink"/>
          <w:rFonts w:cstheme="minorHAnsi"/>
          <w:color w:val="000000" w:themeColor="text1"/>
        </w:rPr>
        <w:t>.</w:t>
      </w:r>
    </w:p>
    <w:p w:rsidRPr="00ED0D3F" w:rsidR="00B4687F" w:rsidP="00ED0D3F" w:rsidRDefault="00B4687F" w14:paraId="11DEFD70" w14:textId="34B195AC">
      <w:pPr>
        <w:pStyle w:val="ListParagraph"/>
        <w:numPr>
          <w:ilvl w:val="0"/>
          <w:numId w:val="44"/>
        </w:numPr>
        <w:spacing w:after="0"/>
        <w:rPr>
          <w:rStyle w:val="Hyperlink"/>
          <w:rFonts w:cstheme="minorHAnsi"/>
        </w:rPr>
      </w:pPr>
      <w:r w:rsidRPr="00052963">
        <w:rPr>
          <w:rFonts w:cstheme="minorHAnsi"/>
        </w:rPr>
        <w:t xml:space="preserve">For </w:t>
      </w:r>
      <w:r w:rsidR="0047418B">
        <w:rPr>
          <w:rFonts w:cstheme="minorHAnsi"/>
        </w:rPr>
        <w:t>LEA</w:t>
      </w:r>
      <w:r w:rsidRPr="00052963">
        <w:rPr>
          <w:rFonts w:cstheme="minorHAnsi"/>
        </w:rPr>
        <w:t xml:space="preserve"> administrators</w:t>
      </w:r>
      <w:r>
        <w:rPr>
          <w:rFonts w:cstheme="minorHAnsi"/>
        </w:rPr>
        <w:t xml:space="preserve">, </w:t>
      </w:r>
      <w:r w:rsidRPr="005576F5" w:rsidR="00ED0D3F">
        <w:rPr>
          <w:rFonts w:cstheme="minorHAnsi"/>
        </w:rPr>
        <w:t xml:space="preserve">the </w:t>
      </w:r>
      <w:r w:rsidRPr="00EC7C25" w:rsidR="00ED0D3F">
        <w:rPr>
          <w:rFonts w:cstheme="minorHAnsi"/>
        </w:rPr>
        <w:t xml:space="preserve">mean annual </w:t>
      </w:r>
      <w:r w:rsidR="00F23DBA">
        <w:rPr>
          <w:rFonts w:cstheme="minorHAnsi"/>
        </w:rPr>
        <w:t>salary</w:t>
      </w:r>
      <w:r w:rsidRPr="00EC7C25" w:rsidR="00F23DBA">
        <w:rPr>
          <w:rFonts w:cstheme="minorHAnsi"/>
        </w:rPr>
        <w:t xml:space="preserve"> </w:t>
      </w:r>
      <w:r w:rsidRPr="00EC7C25" w:rsidR="00ED0D3F">
        <w:rPr>
          <w:rFonts w:cstheme="minorHAnsi"/>
        </w:rPr>
        <w:t xml:space="preserve">of </w:t>
      </w:r>
      <w:r w:rsidRPr="00EC7C25" w:rsidR="00ED0D3F">
        <w:rPr>
          <w:rFonts w:cstheme="minorHAnsi"/>
          <w:b/>
        </w:rPr>
        <w:t>$</w:t>
      </w:r>
      <w:r w:rsidR="00ED0D3F">
        <w:rPr>
          <w:rFonts w:cstheme="minorHAnsi"/>
          <w:b/>
        </w:rPr>
        <w:t>10</w:t>
      </w:r>
      <w:r w:rsidR="0071459A">
        <w:rPr>
          <w:rFonts w:cstheme="minorHAnsi"/>
          <w:b/>
        </w:rPr>
        <w:t>3</w:t>
      </w:r>
      <w:r w:rsidR="00ED0D3F">
        <w:rPr>
          <w:rFonts w:cstheme="minorHAnsi"/>
          <w:b/>
        </w:rPr>
        <w:t>,</w:t>
      </w:r>
      <w:r w:rsidR="0071459A">
        <w:rPr>
          <w:rFonts w:cstheme="minorHAnsi"/>
          <w:b/>
        </w:rPr>
        <w:t>01</w:t>
      </w:r>
      <w:r w:rsidR="00ED0D3F">
        <w:rPr>
          <w:rFonts w:cstheme="minorHAnsi"/>
          <w:b/>
        </w:rPr>
        <w:t>0</w:t>
      </w:r>
      <w:r w:rsidRPr="00EC7C25" w:rsidR="00ED0D3F">
        <w:rPr>
          <w:rFonts w:cstheme="minorHAnsi"/>
          <w:b/>
        </w:rPr>
        <w:t xml:space="preserve"> </w:t>
      </w:r>
      <w:r w:rsidRPr="00EC7C25" w:rsidR="00ED0D3F">
        <w:rPr>
          <w:rFonts w:cstheme="minorHAnsi"/>
        </w:rPr>
        <w:t xml:space="preserve">was used, resulting in an approximate mean hourly wage of </w:t>
      </w:r>
      <w:r w:rsidRPr="00EC7C25" w:rsidR="00ED0D3F">
        <w:rPr>
          <w:rFonts w:cstheme="minorHAnsi"/>
          <w:b/>
        </w:rPr>
        <w:t>$4</w:t>
      </w:r>
      <w:r w:rsidR="0071459A">
        <w:rPr>
          <w:rFonts w:cstheme="minorHAnsi"/>
          <w:b/>
        </w:rPr>
        <w:t>9</w:t>
      </w:r>
      <w:r w:rsidRPr="00EC7C25" w:rsidR="00ED0D3F">
        <w:rPr>
          <w:rFonts w:cstheme="minorHAnsi"/>
          <w:b/>
        </w:rPr>
        <w:t>.</w:t>
      </w:r>
      <w:r w:rsidR="00ED0D3F">
        <w:rPr>
          <w:rFonts w:cstheme="minorHAnsi"/>
          <w:b/>
        </w:rPr>
        <w:t>5</w:t>
      </w:r>
      <w:r w:rsidR="0071459A">
        <w:rPr>
          <w:rFonts w:cstheme="minorHAnsi"/>
          <w:b/>
        </w:rPr>
        <w:t>2</w:t>
      </w:r>
      <w:r w:rsidRPr="005576F5" w:rsidR="00ED0D3F">
        <w:rPr>
          <w:rFonts w:cstheme="minorHAnsi"/>
        </w:rPr>
        <w:t xml:space="preserve"> </w:t>
      </w:r>
      <w:r w:rsidRPr="00EC7C25" w:rsidR="00F23DBA">
        <w:rPr>
          <w:rFonts w:cstheme="minorHAnsi"/>
        </w:rPr>
        <w:t>(divided by 52 weeks/40 hours)</w:t>
      </w:r>
      <w:r w:rsidR="00F23DBA">
        <w:rPr>
          <w:rFonts w:cstheme="minorHAnsi"/>
        </w:rPr>
        <w:t xml:space="preserve"> </w:t>
      </w:r>
      <w:r w:rsidRPr="005576F5" w:rsidR="00ED0D3F">
        <w:rPr>
          <w:rFonts w:cstheme="minorHAnsi"/>
        </w:rPr>
        <w:t xml:space="preserve">based on the wage for </w:t>
      </w:r>
      <w:r w:rsidRPr="005576F5" w:rsidR="00ED0D3F">
        <w:rPr>
          <w:rFonts w:cstheme="minorHAnsi"/>
          <w:shd w:val="clear" w:color="auto" w:fill="FFFFFF"/>
        </w:rPr>
        <w:t>administrators that plan, direct, or coordinate the academic, administrative, or auxiliary activities of public or private elementary or secondary level schools (</w:t>
      </w:r>
      <w:r w:rsidRPr="005576F5" w:rsidR="00ED0D3F">
        <w:rPr>
          <w:rFonts w:cstheme="minorHAnsi"/>
        </w:rPr>
        <w:t xml:space="preserve">11-9032 Education Administrators, Elementary and Secondary School) </w:t>
      </w:r>
      <w:hyperlink w:history="1" r:id="rId13">
        <w:r w:rsidRPr="00C829AD" w:rsidR="00ED0D3F">
          <w:rPr>
            <w:rStyle w:val="Hyperlink"/>
          </w:rPr>
          <w:t>https://www.bls.gov/oes/current/oes119032.htm</w:t>
        </w:r>
      </w:hyperlink>
    </w:p>
    <w:p w:rsidRPr="00270D65" w:rsidR="00CC34DF" w:rsidP="00F046F0" w:rsidRDefault="00CC34DF" w14:paraId="1123B4A1" w14:textId="1BC7B6E0">
      <w:pPr>
        <w:pStyle w:val="ListParagraph"/>
        <w:numPr>
          <w:ilvl w:val="0"/>
          <w:numId w:val="44"/>
        </w:numPr>
        <w:shd w:val="clear" w:color="auto" w:fill="FFFFFF"/>
        <w:spacing w:after="0"/>
        <w:outlineLvl w:val="1"/>
        <w:rPr>
          <w:rFonts w:eastAsia="Times New Roman" w:cstheme="minorHAnsi"/>
          <w:color w:val="000000"/>
        </w:rPr>
      </w:pPr>
      <w:r w:rsidRPr="00052963">
        <w:rPr>
          <w:rFonts w:cstheme="minorHAnsi"/>
        </w:rPr>
        <w:t>For the Head Start Center Director</w:t>
      </w:r>
      <w:r w:rsidRPr="005576F5">
        <w:rPr>
          <w:rFonts w:cstheme="minorHAnsi"/>
        </w:rPr>
        <w:t xml:space="preserve">, the mean hourly wage of </w:t>
      </w:r>
      <w:r w:rsidRPr="005576F5">
        <w:rPr>
          <w:rFonts w:cstheme="minorHAnsi"/>
          <w:b/>
        </w:rPr>
        <w:t>$25.</w:t>
      </w:r>
      <w:r w:rsidR="0071459A">
        <w:rPr>
          <w:rFonts w:cstheme="minorHAnsi"/>
          <w:b/>
        </w:rPr>
        <w:t>96</w:t>
      </w:r>
      <w:r w:rsidRPr="005576F5">
        <w:rPr>
          <w:rFonts w:cstheme="minorHAnsi"/>
        </w:rPr>
        <w:t xml:space="preserve"> was used, based on the wage for preschool and childcare center directors (</w:t>
      </w:r>
      <w:r w:rsidRPr="005576F5">
        <w:rPr>
          <w:rFonts w:eastAsia="Times New Roman" w:cstheme="minorHAnsi"/>
          <w:color w:val="000000"/>
        </w:rPr>
        <w:t xml:space="preserve">11-9031 Education Administrators, Preschool and Childcare Center/Program) </w:t>
      </w:r>
      <w:hyperlink w:history="1" r:id="rId14">
        <w:r w:rsidRPr="005576F5">
          <w:rPr>
            <w:rStyle w:val="Hyperlink"/>
            <w:rFonts w:eastAsia="Times New Roman" w:cstheme="minorHAnsi"/>
          </w:rPr>
          <w:t>https://www.bls.gov/oes/2018/may/oes119031.htm</w:t>
        </w:r>
      </w:hyperlink>
    </w:p>
    <w:p w:rsidRPr="005576F5" w:rsidR="00CC34DF" w:rsidP="00F046F0" w:rsidRDefault="00CC34DF" w14:paraId="21D54D9F" w14:textId="15D03874">
      <w:pPr>
        <w:pStyle w:val="ListParagraph"/>
        <w:numPr>
          <w:ilvl w:val="0"/>
          <w:numId w:val="44"/>
        </w:numPr>
        <w:spacing w:after="0"/>
        <w:rPr>
          <w:rFonts w:cstheme="minorHAnsi"/>
          <w:color w:val="0000FF" w:themeColor="hyperlink"/>
          <w:u w:val="single"/>
        </w:rPr>
      </w:pPr>
      <w:r w:rsidRPr="00052963">
        <w:rPr>
          <w:rFonts w:cstheme="minorHAnsi"/>
        </w:rPr>
        <w:t>For the Elementary Principal,</w:t>
      </w:r>
      <w:r w:rsidRPr="005576F5">
        <w:rPr>
          <w:rFonts w:cstheme="minorHAnsi"/>
        </w:rPr>
        <w:t xml:space="preserve"> the </w:t>
      </w:r>
      <w:r w:rsidRPr="00EC7C25">
        <w:rPr>
          <w:rFonts w:cstheme="minorHAnsi"/>
        </w:rPr>
        <w:t xml:space="preserve">mean annual </w:t>
      </w:r>
      <w:r w:rsidR="00D67C15">
        <w:rPr>
          <w:rFonts w:cstheme="minorHAnsi"/>
        </w:rPr>
        <w:t>salary</w:t>
      </w:r>
      <w:r w:rsidRPr="00EC7C25" w:rsidR="00D67C15">
        <w:rPr>
          <w:rFonts w:cstheme="minorHAnsi"/>
        </w:rPr>
        <w:t xml:space="preserve"> </w:t>
      </w:r>
      <w:r w:rsidRPr="00EC7C25">
        <w:rPr>
          <w:rFonts w:cstheme="minorHAnsi"/>
        </w:rPr>
        <w:t xml:space="preserve">of </w:t>
      </w:r>
      <w:r w:rsidRPr="00EC7C25">
        <w:rPr>
          <w:rFonts w:cstheme="minorHAnsi"/>
          <w:b/>
        </w:rPr>
        <w:t>$</w:t>
      </w:r>
      <w:r w:rsidR="00EA762C">
        <w:rPr>
          <w:rFonts w:cstheme="minorHAnsi"/>
          <w:b/>
        </w:rPr>
        <w:t>10</w:t>
      </w:r>
      <w:r w:rsidR="0071459A">
        <w:rPr>
          <w:rFonts w:cstheme="minorHAnsi"/>
          <w:b/>
        </w:rPr>
        <w:t>3</w:t>
      </w:r>
      <w:r w:rsidR="00EA762C">
        <w:rPr>
          <w:rFonts w:cstheme="minorHAnsi"/>
          <w:b/>
        </w:rPr>
        <w:t>,</w:t>
      </w:r>
      <w:r w:rsidR="0071459A">
        <w:rPr>
          <w:rFonts w:cstheme="minorHAnsi"/>
          <w:b/>
        </w:rPr>
        <w:t>010</w:t>
      </w:r>
      <w:r w:rsidRPr="00EC7C25">
        <w:rPr>
          <w:rFonts w:cstheme="minorHAnsi"/>
          <w:b/>
        </w:rPr>
        <w:t xml:space="preserve"> </w:t>
      </w:r>
      <w:r w:rsidRPr="00EC7C25">
        <w:rPr>
          <w:rFonts w:cstheme="minorHAnsi"/>
        </w:rPr>
        <w:t xml:space="preserve">was used, resulting in an approximate mean </w:t>
      </w:r>
      <w:r w:rsidRPr="00EC7C25" w:rsidR="00FB0619">
        <w:rPr>
          <w:rFonts w:cstheme="minorHAnsi"/>
        </w:rPr>
        <w:t>hourly</w:t>
      </w:r>
      <w:r w:rsidRPr="00EC7C25">
        <w:rPr>
          <w:rFonts w:cstheme="minorHAnsi"/>
        </w:rPr>
        <w:t xml:space="preserve"> wage of </w:t>
      </w:r>
      <w:r w:rsidRPr="00EC7C25">
        <w:rPr>
          <w:rFonts w:cstheme="minorHAnsi"/>
          <w:b/>
        </w:rPr>
        <w:t>$4</w:t>
      </w:r>
      <w:r w:rsidR="0071459A">
        <w:rPr>
          <w:rFonts w:cstheme="minorHAnsi"/>
          <w:b/>
        </w:rPr>
        <w:t>9</w:t>
      </w:r>
      <w:r w:rsidRPr="00EC7C25">
        <w:rPr>
          <w:rFonts w:cstheme="minorHAnsi"/>
          <w:b/>
        </w:rPr>
        <w:t>.</w:t>
      </w:r>
      <w:r w:rsidR="0071459A">
        <w:rPr>
          <w:rFonts w:cstheme="minorHAnsi"/>
          <w:b/>
        </w:rPr>
        <w:t>52</w:t>
      </w:r>
      <w:r w:rsidRPr="005576F5">
        <w:rPr>
          <w:rFonts w:cstheme="minorHAnsi"/>
        </w:rPr>
        <w:t xml:space="preserve"> </w:t>
      </w:r>
      <w:r w:rsidRPr="00EC7C25" w:rsidR="00D67C15">
        <w:rPr>
          <w:rFonts w:cstheme="minorHAnsi"/>
        </w:rPr>
        <w:t>(divided by 52 weeks/40 hours)</w:t>
      </w:r>
      <w:r w:rsidR="00D67C15">
        <w:rPr>
          <w:rFonts w:cstheme="minorHAnsi"/>
        </w:rPr>
        <w:t xml:space="preserve"> </w:t>
      </w:r>
      <w:r w:rsidRPr="005576F5">
        <w:rPr>
          <w:rFonts w:cstheme="minorHAnsi"/>
        </w:rPr>
        <w:t xml:space="preserve">based on the wage for </w:t>
      </w:r>
      <w:r w:rsidRPr="005576F5">
        <w:rPr>
          <w:rFonts w:cstheme="minorHAnsi"/>
          <w:shd w:val="clear" w:color="auto" w:fill="FFFFFF"/>
        </w:rPr>
        <w:t>administrators that plan, direct, or coordinate the academic, administrative, or auxiliary activities of public or private elementary or secondary level schools (</w:t>
      </w:r>
      <w:r w:rsidRPr="005576F5">
        <w:rPr>
          <w:rFonts w:cstheme="minorHAnsi"/>
        </w:rPr>
        <w:t xml:space="preserve">11-9032 Education Administrators, Elementary and Secondary School) </w:t>
      </w:r>
      <w:hyperlink w:history="1" r:id="rId15">
        <w:r w:rsidRPr="00C829AD" w:rsidR="0094225A">
          <w:rPr>
            <w:rStyle w:val="Hyperlink"/>
          </w:rPr>
          <w:t>https://www.bls.gov/oes/current/oes119032.htm</w:t>
        </w:r>
      </w:hyperlink>
      <w:r w:rsidR="0094225A">
        <w:t xml:space="preserve"> </w:t>
      </w:r>
    </w:p>
    <w:p w:rsidR="00CC34DF" w:rsidP="00F046F0" w:rsidRDefault="00CC34DF" w14:paraId="0F0F8B08" w14:textId="70127BB3">
      <w:pPr>
        <w:pStyle w:val="ListParagraph"/>
        <w:numPr>
          <w:ilvl w:val="0"/>
          <w:numId w:val="44"/>
        </w:numPr>
        <w:spacing w:after="0"/>
        <w:rPr>
          <w:rStyle w:val="Hyperlink"/>
          <w:rFonts w:cstheme="minorHAnsi"/>
        </w:rPr>
      </w:pPr>
      <w:r w:rsidRPr="00052963">
        <w:rPr>
          <w:rFonts w:cstheme="minorHAnsi"/>
        </w:rPr>
        <w:t>For Head Start Teachers,</w:t>
      </w:r>
      <w:r w:rsidRPr="005576F5">
        <w:rPr>
          <w:rFonts w:cstheme="minorHAnsi"/>
        </w:rPr>
        <w:t xml:space="preserve"> the mean hourly wage of </w:t>
      </w:r>
      <w:r w:rsidRPr="005576F5">
        <w:rPr>
          <w:rFonts w:cstheme="minorHAnsi"/>
          <w:b/>
        </w:rPr>
        <w:t>$</w:t>
      </w:r>
      <w:r w:rsidR="0071459A">
        <w:rPr>
          <w:rFonts w:cstheme="minorHAnsi"/>
          <w:b/>
        </w:rPr>
        <w:t>17</w:t>
      </w:r>
      <w:r w:rsidR="00EC7C25">
        <w:rPr>
          <w:rFonts w:cstheme="minorHAnsi"/>
          <w:b/>
        </w:rPr>
        <w:t>.</w:t>
      </w:r>
      <w:r w:rsidR="0071459A">
        <w:rPr>
          <w:rFonts w:cstheme="minorHAnsi"/>
          <w:b/>
        </w:rPr>
        <w:t>57</w:t>
      </w:r>
      <w:r w:rsidRPr="005576F5">
        <w:rPr>
          <w:rFonts w:cstheme="minorHAnsi"/>
        </w:rPr>
        <w:t xml:space="preserve"> was used, based on the wage for pre-school teachers (25-2011 Preschool Teachers, except Special Education) </w:t>
      </w:r>
      <w:hyperlink w:history="1" r:id="rId16">
        <w:r w:rsidRPr="005576F5">
          <w:rPr>
            <w:rStyle w:val="Hyperlink"/>
            <w:rFonts w:cstheme="minorHAnsi"/>
          </w:rPr>
          <w:t>https://www.bls.gov/oes/current/oes252011.htm</w:t>
        </w:r>
      </w:hyperlink>
    </w:p>
    <w:p w:rsidRPr="005576F5" w:rsidR="00B3119F" w:rsidP="00F046F0" w:rsidRDefault="00B3119F" w14:paraId="029436C8" w14:textId="49D20786">
      <w:pPr>
        <w:pStyle w:val="ListParagraph"/>
        <w:numPr>
          <w:ilvl w:val="0"/>
          <w:numId w:val="44"/>
        </w:numPr>
        <w:spacing w:after="0"/>
        <w:rPr>
          <w:rStyle w:val="Hyperlink"/>
          <w:rFonts w:cstheme="minorHAnsi"/>
        </w:rPr>
      </w:pPr>
      <w:r w:rsidRPr="00052963">
        <w:rPr>
          <w:rFonts w:cstheme="minorHAnsi"/>
        </w:rPr>
        <w:t>For Kindergarten Teachers and Elementary Staff,</w:t>
      </w:r>
      <w:r w:rsidRPr="005576F5">
        <w:rPr>
          <w:rFonts w:cstheme="minorHAnsi"/>
        </w:rPr>
        <w:t xml:space="preserve"> the mean </w:t>
      </w:r>
      <w:r w:rsidR="00DF3795">
        <w:rPr>
          <w:rFonts w:cstheme="minorHAnsi"/>
        </w:rPr>
        <w:t>annual</w:t>
      </w:r>
      <w:r w:rsidRPr="005576F5">
        <w:rPr>
          <w:rFonts w:cstheme="minorHAnsi"/>
        </w:rPr>
        <w:t xml:space="preserve"> </w:t>
      </w:r>
      <w:r w:rsidR="00D67C15">
        <w:rPr>
          <w:rFonts w:cstheme="minorHAnsi"/>
        </w:rPr>
        <w:t>salary</w:t>
      </w:r>
      <w:r w:rsidRPr="005576F5" w:rsidR="00D67C15">
        <w:rPr>
          <w:rFonts w:cstheme="minorHAnsi"/>
        </w:rPr>
        <w:t xml:space="preserve"> </w:t>
      </w:r>
      <w:r w:rsidRPr="005576F5">
        <w:rPr>
          <w:rFonts w:cstheme="minorHAnsi"/>
        </w:rPr>
        <w:t xml:space="preserve">of </w:t>
      </w:r>
      <w:r w:rsidRPr="005576F5">
        <w:rPr>
          <w:rFonts w:cstheme="minorHAnsi"/>
          <w:b/>
        </w:rPr>
        <w:t>$</w:t>
      </w:r>
      <w:r w:rsidR="00DF3795">
        <w:rPr>
          <w:rFonts w:cstheme="minorHAnsi"/>
          <w:b/>
        </w:rPr>
        <w:t>6</w:t>
      </w:r>
      <w:r w:rsidR="0071459A">
        <w:rPr>
          <w:rFonts w:cstheme="minorHAnsi"/>
          <w:b/>
        </w:rPr>
        <w:t>5</w:t>
      </w:r>
      <w:r w:rsidR="00DF3795">
        <w:rPr>
          <w:rFonts w:cstheme="minorHAnsi"/>
          <w:b/>
        </w:rPr>
        <w:t>,</w:t>
      </w:r>
      <w:r w:rsidR="0071459A">
        <w:rPr>
          <w:rFonts w:cstheme="minorHAnsi"/>
          <w:b/>
        </w:rPr>
        <w:t>420</w:t>
      </w:r>
      <w:r w:rsidRPr="005576F5">
        <w:rPr>
          <w:rFonts w:cstheme="minorHAnsi"/>
        </w:rPr>
        <w:t xml:space="preserve"> was used, </w:t>
      </w:r>
      <w:r w:rsidR="00DF3795">
        <w:rPr>
          <w:rFonts w:cstheme="minorHAnsi"/>
        </w:rPr>
        <w:t xml:space="preserve">resulting in an approximate mean </w:t>
      </w:r>
      <w:r w:rsidR="00FB0619">
        <w:rPr>
          <w:rFonts w:cstheme="minorHAnsi"/>
        </w:rPr>
        <w:t>hourly wage</w:t>
      </w:r>
      <w:r w:rsidRPr="005576F5">
        <w:rPr>
          <w:rFonts w:cstheme="minorHAnsi"/>
        </w:rPr>
        <w:t xml:space="preserve"> </w:t>
      </w:r>
      <w:r w:rsidRPr="00FB0619" w:rsidR="00FB0619">
        <w:rPr>
          <w:rFonts w:cstheme="minorHAnsi"/>
          <w:b/>
          <w:bCs/>
        </w:rPr>
        <w:t>$3</w:t>
      </w:r>
      <w:r w:rsidR="0071459A">
        <w:rPr>
          <w:rFonts w:cstheme="minorHAnsi"/>
          <w:b/>
          <w:bCs/>
        </w:rPr>
        <w:t>1</w:t>
      </w:r>
      <w:r w:rsidRPr="00FB0619" w:rsidR="00FB0619">
        <w:rPr>
          <w:rFonts w:cstheme="minorHAnsi"/>
          <w:b/>
          <w:bCs/>
        </w:rPr>
        <w:t>.</w:t>
      </w:r>
      <w:r w:rsidR="0071459A">
        <w:rPr>
          <w:rFonts w:cstheme="minorHAnsi"/>
          <w:b/>
          <w:bCs/>
        </w:rPr>
        <w:t>45</w:t>
      </w:r>
      <w:r w:rsidR="00FB0619">
        <w:rPr>
          <w:rFonts w:cstheme="minorHAnsi"/>
        </w:rPr>
        <w:t xml:space="preserve"> </w:t>
      </w:r>
      <w:r w:rsidR="00D67C15">
        <w:rPr>
          <w:rFonts w:cstheme="minorHAnsi"/>
        </w:rPr>
        <w:t>(divided by 52 weeks/40 hours)</w:t>
      </w:r>
      <w:r w:rsidRPr="005576F5" w:rsidR="00D67C15">
        <w:rPr>
          <w:rFonts w:cstheme="minorHAnsi"/>
        </w:rPr>
        <w:t xml:space="preserve"> </w:t>
      </w:r>
      <w:r w:rsidRPr="005576F5">
        <w:rPr>
          <w:rFonts w:cstheme="minorHAnsi"/>
        </w:rPr>
        <w:t>(25-20</w:t>
      </w:r>
      <w:r w:rsidR="00FB0619">
        <w:rPr>
          <w:rFonts w:cstheme="minorHAnsi"/>
        </w:rPr>
        <w:t>2</w:t>
      </w:r>
      <w:r w:rsidRPr="005576F5">
        <w:rPr>
          <w:rFonts w:cstheme="minorHAnsi"/>
        </w:rPr>
        <w:t xml:space="preserve">1 </w:t>
      </w:r>
      <w:r w:rsidR="00FB0619">
        <w:rPr>
          <w:rFonts w:cstheme="minorHAnsi"/>
        </w:rPr>
        <w:lastRenderedPageBreak/>
        <w:t>Elementary School</w:t>
      </w:r>
      <w:r w:rsidRPr="005576F5">
        <w:rPr>
          <w:rFonts w:cstheme="minorHAnsi"/>
        </w:rPr>
        <w:t xml:space="preserve"> Teachers, except Special Education) </w:t>
      </w:r>
      <w:hyperlink w:history="1" r:id="rId17">
        <w:r w:rsidRPr="00C829AD" w:rsidR="00546907">
          <w:rPr>
            <w:rStyle w:val="Hyperlink"/>
          </w:rPr>
          <w:t>https://www.bls.gov/oes/current/oes252021.htm</w:t>
        </w:r>
      </w:hyperlink>
      <w:r w:rsidR="00546907">
        <w:t>.</w:t>
      </w:r>
    </w:p>
    <w:p w:rsidRPr="005576F5" w:rsidR="00CC34DF" w:rsidP="00F046F0" w:rsidRDefault="00CC34DF" w14:paraId="62556335" w14:textId="1977758D">
      <w:pPr>
        <w:pStyle w:val="ListParagraph"/>
        <w:numPr>
          <w:ilvl w:val="0"/>
          <w:numId w:val="44"/>
        </w:numPr>
        <w:spacing w:after="0"/>
        <w:rPr>
          <w:rStyle w:val="Hyperlink"/>
          <w:rFonts w:cstheme="minorHAnsi"/>
        </w:rPr>
      </w:pPr>
      <w:r w:rsidRPr="005576F5">
        <w:rPr>
          <w:rFonts w:cstheme="minorHAnsi"/>
        </w:rPr>
        <w:t xml:space="preserve">For Head Start Managers/Coordinators, the mean hourly wage of </w:t>
      </w:r>
      <w:r w:rsidRPr="005576F5">
        <w:rPr>
          <w:rFonts w:cstheme="minorHAnsi"/>
          <w:b/>
        </w:rPr>
        <w:t>$2</w:t>
      </w:r>
      <w:r w:rsidR="00A620F5">
        <w:rPr>
          <w:rFonts w:cstheme="minorHAnsi"/>
          <w:b/>
        </w:rPr>
        <w:t>6</w:t>
      </w:r>
      <w:r w:rsidRPr="005576F5">
        <w:rPr>
          <w:rFonts w:cstheme="minorHAnsi"/>
          <w:b/>
        </w:rPr>
        <w:t>.</w:t>
      </w:r>
      <w:r w:rsidR="00A620F5">
        <w:rPr>
          <w:rFonts w:cstheme="minorHAnsi"/>
          <w:b/>
        </w:rPr>
        <w:t>4</w:t>
      </w:r>
      <w:r w:rsidRPr="005576F5">
        <w:rPr>
          <w:rFonts w:cstheme="minorHAnsi"/>
          <w:b/>
        </w:rPr>
        <w:t>1</w:t>
      </w:r>
      <w:r w:rsidRPr="005576F5">
        <w:rPr>
          <w:rFonts w:cstheme="minorHAnsi"/>
        </w:rPr>
        <w:t xml:space="preserve"> was used, based on the wage for education administrators in preschool and childcare centers and programs (</w:t>
      </w:r>
      <w:r w:rsidRPr="005576F5">
        <w:rPr>
          <w:rFonts w:cstheme="minorHAnsi"/>
          <w:bCs/>
          <w:color w:val="000000"/>
        </w:rPr>
        <w:t xml:space="preserve">11-9031 Education Administrators, Preschool and Childcare Center/Program) </w:t>
      </w:r>
      <w:hyperlink w:history="1" r:id="rId18">
        <w:r w:rsidRPr="005576F5">
          <w:rPr>
            <w:rStyle w:val="Hyperlink"/>
            <w:rFonts w:cstheme="minorHAnsi"/>
          </w:rPr>
          <w:t>https://www.bls.gov/oes/current/oes119031.htm</w:t>
        </w:r>
      </w:hyperlink>
    </w:p>
    <w:p w:rsidRPr="005576F5" w:rsidR="00CC34DF" w:rsidP="00F046F0" w:rsidRDefault="00CC34DF" w14:paraId="00CBD607" w14:textId="16E55BD8">
      <w:pPr>
        <w:pStyle w:val="ListParagraph"/>
        <w:numPr>
          <w:ilvl w:val="0"/>
          <w:numId w:val="44"/>
        </w:numPr>
        <w:spacing w:after="0"/>
        <w:rPr>
          <w:rStyle w:val="Hyperlink"/>
          <w:rFonts w:cstheme="minorHAnsi"/>
        </w:rPr>
      </w:pPr>
      <w:r w:rsidRPr="005576F5">
        <w:rPr>
          <w:rFonts w:cstheme="minorHAnsi"/>
        </w:rPr>
        <w:t xml:space="preserve">For Community Providers, the mean hourly wage of </w:t>
      </w:r>
      <w:r w:rsidRPr="005576F5">
        <w:rPr>
          <w:rFonts w:cstheme="minorHAnsi"/>
          <w:b/>
        </w:rPr>
        <w:t>$2</w:t>
      </w:r>
      <w:r w:rsidR="0071459A">
        <w:rPr>
          <w:rFonts w:cstheme="minorHAnsi"/>
          <w:b/>
        </w:rPr>
        <w:t>6</w:t>
      </w:r>
      <w:r w:rsidRPr="005576F5">
        <w:rPr>
          <w:rFonts w:cstheme="minorHAnsi"/>
          <w:b/>
        </w:rPr>
        <w:t>.</w:t>
      </w:r>
      <w:r w:rsidR="0071459A">
        <w:rPr>
          <w:rFonts w:cstheme="minorHAnsi"/>
          <w:b/>
        </w:rPr>
        <w:t>41</w:t>
      </w:r>
      <w:r w:rsidRPr="005576F5">
        <w:rPr>
          <w:rFonts w:cstheme="minorHAnsi"/>
        </w:rPr>
        <w:t xml:space="preserve"> was used, based on the wage for social workers and other community and social service specialists (21-0000 Community and Social Service Occupations) </w:t>
      </w:r>
      <w:hyperlink w:history="1" r:id="rId19">
        <w:r w:rsidRPr="005576F5">
          <w:rPr>
            <w:rStyle w:val="Hyperlink"/>
            <w:rFonts w:cstheme="minorHAnsi"/>
          </w:rPr>
          <w:t>https://www.bls.gov/oes/current/oes210000.htm</w:t>
        </w:r>
      </w:hyperlink>
    </w:p>
    <w:p w:rsidRPr="005576F5" w:rsidR="001D1C73" w:rsidP="00F046F0" w:rsidRDefault="00CC34DF" w14:paraId="688B2061" w14:textId="78013B17">
      <w:pPr>
        <w:pStyle w:val="ListParagraph"/>
        <w:numPr>
          <w:ilvl w:val="0"/>
          <w:numId w:val="44"/>
        </w:numPr>
        <w:spacing w:after="0"/>
        <w:rPr>
          <w:rFonts w:cstheme="minorHAnsi"/>
        </w:rPr>
      </w:pPr>
      <w:r w:rsidRPr="005576F5">
        <w:rPr>
          <w:rFonts w:cstheme="minorHAnsi"/>
        </w:rPr>
        <w:t>The federal minimum wage</w:t>
      </w:r>
      <w:r w:rsidR="00356D77">
        <w:rPr>
          <w:rFonts w:cstheme="minorHAnsi"/>
        </w:rPr>
        <w:t>, $7.</w:t>
      </w:r>
      <w:r w:rsidR="0071459A">
        <w:rPr>
          <w:rFonts w:cstheme="minorHAnsi"/>
        </w:rPr>
        <w:t>2</w:t>
      </w:r>
      <w:r w:rsidR="00356D77">
        <w:rPr>
          <w:rFonts w:cstheme="minorHAnsi"/>
        </w:rPr>
        <w:t>5,</w:t>
      </w:r>
      <w:r w:rsidRPr="005576F5">
        <w:rPr>
          <w:rFonts w:cstheme="minorHAnsi"/>
        </w:rPr>
        <w:t xml:space="preserve"> was used to calculate the hourly wage for parents/primary caregivers.</w:t>
      </w:r>
    </w:p>
    <w:p w:rsidR="004A6DED" w:rsidP="004437DD" w:rsidRDefault="004A6DED" w14:paraId="4F4D637E" w14:textId="77777777">
      <w:pPr>
        <w:spacing w:after="0" w:line="240" w:lineRule="auto"/>
      </w:pPr>
    </w:p>
    <w:p w:rsidR="00E95F98" w:rsidP="004437DD" w:rsidRDefault="00E95F98" w14:paraId="6AD181B6" w14:textId="76CC2B76">
      <w:pPr>
        <w:spacing w:after="0" w:line="240" w:lineRule="auto"/>
      </w:pPr>
      <w:r>
        <w:t xml:space="preserve">The total estimated annual cost amount </w:t>
      </w:r>
      <w:r w:rsidRPr="00102350">
        <w:t>is $</w:t>
      </w:r>
      <w:r w:rsidRPr="00846C2F" w:rsidR="00846C2F">
        <w:rPr>
          <w:rFonts w:cstheme="minorHAnsi"/>
          <w:szCs w:val="20"/>
        </w:rPr>
        <w:t>3,221.48</w:t>
      </w:r>
      <w:r w:rsidR="00102350">
        <w:t>.</w:t>
      </w:r>
    </w:p>
    <w:p w:rsidRPr="006265A7" w:rsidR="00B96373" w:rsidP="004437DD" w:rsidRDefault="00B96373" w14:paraId="4B6B9CC9" w14:textId="77777777">
      <w:pPr>
        <w:spacing w:after="0" w:line="240" w:lineRule="auto"/>
      </w:pPr>
    </w:p>
    <w:p w:rsidRPr="000444C9" w:rsidR="001D1C73" w:rsidP="001712D2" w:rsidRDefault="000444C9" w14:paraId="7E2C5F84" w14:textId="18C573BB">
      <w:pPr>
        <w:keepNext/>
        <w:keepLines/>
        <w:widowControl w:val="0"/>
        <w:spacing w:after="0" w:line="240" w:lineRule="auto"/>
        <w:rPr>
          <w:b/>
          <w:bCs/>
        </w:rPr>
      </w:pPr>
      <w:r w:rsidRPr="000444C9">
        <w:rPr>
          <w:b/>
          <w:bCs/>
        </w:rPr>
        <w:t xml:space="preserve">Exhibit A12.1: </w:t>
      </w:r>
      <w:r w:rsidR="00884B9C">
        <w:rPr>
          <w:b/>
          <w:bCs/>
        </w:rPr>
        <w:t xml:space="preserve">Burden and </w:t>
      </w:r>
      <w:r w:rsidRPr="000444C9">
        <w:rPr>
          <w:b/>
          <w:bCs/>
        </w:rPr>
        <w:t>Cost to Respondents</w:t>
      </w:r>
    </w:p>
    <w:tbl>
      <w:tblPr>
        <w:tblW w:w="10440"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1350"/>
        <w:gridCol w:w="1350"/>
        <w:gridCol w:w="1260"/>
        <w:gridCol w:w="1170"/>
        <w:gridCol w:w="810"/>
        <w:gridCol w:w="900"/>
        <w:gridCol w:w="900"/>
        <w:gridCol w:w="1260"/>
      </w:tblGrid>
      <w:tr w:rsidRPr="00B94D6E" w:rsidR="00846C2F" w:rsidTr="00846C2F" w14:paraId="0C9AB536" w14:textId="4FCA0D77">
        <w:trPr>
          <w:trHeight w:val="1628"/>
        </w:trPr>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44741" w:rsidR="00846C2F" w:rsidP="00884B9C" w:rsidRDefault="00846C2F" w14:paraId="76F696D2" w14:textId="71768510">
            <w:pPr>
              <w:jc w:val="center"/>
              <w:rPr>
                <w:rFonts w:cstheme="minorHAnsi"/>
                <w:sz w:val="20"/>
                <w:szCs w:val="20"/>
              </w:rPr>
            </w:pPr>
            <w:r w:rsidRPr="00944741">
              <w:rPr>
                <w:rFonts w:cstheme="minorHAnsi"/>
                <w:sz w:val="20"/>
                <w:szCs w:val="20"/>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44741" w:rsidR="00846C2F" w:rsidP="00F963DC" w:rsidRDefault="00846C2F" w14:paraId="783A1FB2" w14:textId="64BB0D35">
            <w:pPr>
              <w:rPr>
                <w:rFonts w:cstheme="minorHAnsi"/>
                <w:sz w:val="20"/>
                <w:szCs w:val="20"/>
              </w:rPr>
            </w:pPr>
            <w:r w:rsidRPr="00944741">
              <w:rPr>
                <w:rFonts w:cstheme="minorHAnsi"/>
                <w:sz w:val="20"/>
                <w:szCs w:val="20"/>
              </w:rPr>
              <w:t>Respondent</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3DC" w:rsidR="00846C2F" w:rsidP="00F963DC" w:rsidRDefault="00846C2F" w14:paraId="6C7DF2A3" w14:textId="10A1DECD">
            <w:pPr>
              <w:rPr>
                <w:rFonts w:cstheme="minorHAnsi"/>
                <w:sz w:val="20"/>
                <w:szCs w:val="20"/>
              </w:rPr>
            </w:pPr>
            <w:r w:rsidRPr="00F963DC">
              <w:rPr>
                <w:rFonts w:cstheme="minorHAnsi"/>
                <w:sz w:val="20"/>
                <w:szCs w:val="20"/>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3DC" w:rsidR="00846C2F" w:rsidP="00F963DC" w:rsidRDefault="00846C2F" w14:paraId="36D24A4E" w14:textId="77777777">
            <w:pPr>
              <w:rPr>
                <w:rFonts w:cstheme="minorHAnsi"/>
                <w:sz w:val="20"/>
                <w:szCs w:val="20"/>
              </w:rPr>
            </w:pPr>
            <w:r w:rsidRPr="00F963DC">
              <w:rPr>
                <w:rFonts w:cstheme="minorHAnsi"/>
                <w:sz w:val="20"/>
                <w:szCs w:val="20"/>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3DC" w:rsidR="00846C2F" w:rsidP="00F963DC" w:rsidRDefault="00846C2F" w14:paraId="3C796C2D" w14:textId="77777777">
            <w:pPr>
              <w:rPr>
                <w:rFonts w:cstheme="minorHAnsi"/>
                <w:sz w:val="20"/>
                <w:szCs w:val="20"/>
              </w:rPr>
            </w:pPr>
            <w:r w:rsidRPr="00F963DC">
              <w:rPr>
                <w:rFonts w:cstheme="minorHAnsi"/>
                <w:sz w:val="20"/>
                <w:szCs w:val="20"/>
              </w:rPr>
              <w:t>Avg. Burden per Response (in hours)</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3DC" w:rsidR="00846C2F" w:rsidP="00F963DC" w:rsidRDefault="00846C2F" w14:paraId="1937CC06" w14:textId="69FE7864">
            <w:pPr>
              <w:rPr>
                <w:rFonts w:cstheme="minorHAnsi"/>
                <w:sz w:val="20"/>
                <w:szCs w:val="20"/>
              </w:rPr>
            </w:pPr>
            <w:r w:rsidRPr="00F963DC">
              <w:rPr>
                <w:rFonts w:cstheme="minorHAnsi"/>
                <w:sz w:val="20"/>
                <w:szCs w:val="20"/>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3DC" w:rsidR="00846C2F" w:rsidP="00884B9C" w:rsidRDefault="00846C2F" w14:paraId="16623764" w14:textId="27986BE8">
            <w:pPr>
              <w:jc w:val="center"/>
              <w:rPr>
                <w:rFonts w:cstheme="minorHAnsi"/>
                <w:sz w:val="20"/>
                <w:szCs w:val="20"/>
              </w:rPr>
            </w:pPr>
            <w:r>
              <w:rPr>
                <w:rFonts w:cstheme="minorHAnsi"/>
                <w:sz w:val="20"/>
                <w:szCs w:val="20"/>
              </w:rPr>
              <w:t xml:space="preserve">Annual </w:t>
            </w:r>
            <w:r w:rsidRPr="00F963DC">
              <w:rPr>
                <w:rFonts w:cstheme="minorHAnsi"/>
                <w:sz w:val="20"/>
                <w:szCs w:val="20"/>
              </w:rPr>
              <w:t>Burden (in hours)</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3DC" w:rsidR="00846C2F" w:rsidP="00F963DC" w:rsidRDefault="00846C2F" w14:paraId="310E46B5" w14:textId="62CABA84">
            <w:pPr>
              <w:rPr>
                <w:rFonts w:cstheme="minorHAnsi"/>
                <w:sz w:val="20"/>
                <w:szCs w:val="20"/>
              </w:rPr>
            </w:pPr>
            <w:r w:rsidRPr="00F963DC">
              <w:rPr>
                <w:rFonts w:cstheme="minorHAnsi"/>
                <w:sz w:val="20"/>
                <w:szCs w:val="20"/>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3DC" w:rsidR="00846C2F" w:rsidP="00F963DC" w:rsidRDefault="00846C2F" w14:paraId="15735D6F" w14:textId="6E041044">
            <w:pPr>
              <w:rPr>
                <w:rFonts w:cstheme="minorHAnsi"/>
                <w:sz w:val="20"/>
                <w:szCs w:val="20"/>
              </w:rPr>
            </w:pPr>
            <w:r>
              <w:rPr>
                <w:rFonts w:cstheme="minorHAnsi"/>
                <w:sz w:val="20"/>
                <w:szCs w:val="20"/>
              </w:rPr>
              <w:t xml:space="preserve">Annual </w:t>
            </w:r>
            <w:r w:rsidRPr="00F963DC">
              <w:rPr>
                <w:rFonts w:cstheme="minorHAnsi"/>
                <w:sz w:val="20"/>
                <w:szCs w:val="20"/>
              </w:rPr>
              <w:t>Respondent Cost</w:t>
            </w:r>
          </w:p>
        </w:tc>
      </w:tr>
      <w:tr w:rsidRPr="00B94D6E" w:rsidR="00846C2F" w:rsidTr="00846C2F" w14:paraId="1E1EDBB9" w14:textId="77777777">
        <w:trPr>
          <w:trHeight w:val="1817"/>
        </w:trPr>
        <w:tc>
          <w:tcPr>
            <w:tcW w:w="1440" w:type="dxa"/>
            <w:vMerge w:val="restart"/>
            <w:tcBorders>
              <w:top w:val="single" w:color="auto" w:sz="4" w:space="0"/>
              <w:left w:val="single" w:color="auto" w:sz="4" w:space="0"/>
              <w:right w:val="single" w:color="auto" w:sz="4" w:space="0"/>
            </w:tcBorders>
            <w:shd w:val="clear" w:color="auto" w:fill="FFFFFF"/>
            <w:vAlign w:val="center"/>
          </w:tcPr>
          <w:p w:rsidRPr="00944741" w:rsidR="00846C2F" w:rsidP="00884B9C" w:rsidRDefault="00846C2F" w14:paraId="73936461" w14:textId="5CF9C5C3">
            <w:pPr>
              <w:jc w:val="center"/>
              <w:rPr>
                <w:rFonts w:cstheme="minorHAnsi"/>
                <w:sz w:val="20"/>
                <w:szCs w:val="20"/>
              </w:rPr>
            </w:pPr>
            <w:r w:rsidRPr="005C45E3">
              <w:rPr>
                <w:rFonts w:cstheme="minorHAnsi"/>
                <w:b/>
                <w:bCs/>
                <w:sz w:val="20"/>
                <w:szCs w:val="20"/>
              </w:rPr>
              <w:t>Initial Outreach and Recruitment Scripts for Programs and Schools</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3510A138" w14:textId="6D04FE0F">
            <w:pPr>
              <w:rPr>
                <w:rFonts w:cstheme="minorHAnsi"/>
                <w:sz w:val="20"/>
                <w:szCs w:val="20"/>
              </w:rPr>
            </w:pPr>
            <w:r w:rsidRPr="00944741">
              <w:rPr>
                <w:rFonts w:cstheme="minorHAnsi"/>
                <w:sz w:val="20"/>
                <w:szCs w:val="20"/>
              </w:rPr>
              <w:t>Head Start Grantee and Delegate Agency Administrator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8441340" w14:textId="71F27B7D">
            <w:pPr>
              <w:rPr>
                <w:rFonts w:cstheme="minorHAnsi"/>
                <w:sz w:val="20"/>
                <w:szCs w:val="20"/>
              </w:rPr>
            </w:pPr>
            <w:r w:rsidRPr="00F963DC">
              <w:rPr>
                <w:rFonts w:cstheme="minorHAnsi"/>
                <w:sz w:val="20"/>
                <w:szCs w:val="20"/>
              </w:rPr>
              <w:t>12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6A33A1E" w14:textId="33034EDC">
            <w:pPr>
              <w:rPr>
                <w:rFonts w:cstheme="minorHAnsi"/>
                <w:sz w:val="20"/>
                <w:szCs w:val="20"/>
              </w:rPr>
            </w:pPr>
            <w:r w:rsidRPr="00F963DC">
              <w:rPr>
                <w:rFonts w:cstheme="minorHAnsi"/>
                <w:sz w:val="20"/>
                <w:szCs w:val="20"/>
              </w:rPr>
              <w:t>1.5</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4EF96FC2" w14:textId="06DDFD49">
            <w:pPr>
              <w:rPr>
                <w:rFonts w:cstheme="minorHAnsi"/>
                <w:sz w:val="20"/>
                <w:szCs w:val="20"/>
              </w:rPr>
            </w:pPr>
            <w:r w:rsidRPr="00F963DC">
              <w:rPr>
                <w:rFonts w:cstheme="minorHAnsi"/>
                <w:sz w:val="20"/>
                <w:szCs w:val="20"/>
              </w:rPr>
              <w:t>1</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2413DAB" w14:textId="1BC8D57E">
            <w:pPr>
              <w:rPr>
                <w:rFonts w:cstheme="minorHAnsi"/>
                <w:sz w:val="20"/>
                <w:szCs w:val="20"/>
              </w:rPr>
            </w:pPr>
            <w:r w:rsidRPr="00F963DC">
              <w:rPr>
                <w:rFonts w:cstheme="minorHAnsi"/>
                <w:sz w:val="20"/>
                <w:szCs w:val="20"/>
              </w:rPr>
              <w:t>18</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31D4F103" w14:textId="1EAF5201">
            <w:pPr>
              <w:jc w:val="center"/>
              <w:rPr>
                <w:rFonts w:cstheme="minorHAnsi"/>
                <w:sz w:val="20"/>
                <w:szCs w:val="20"/>
              </w:rPr>
            </w:pPr>
            <w:r>
              <w:rPr>
                <w:rFonts w:cstheme="minorHAnsi"/>
                <w:sz w:val="20"/>
                <w:szCs w:val="20"/>
              </w:rPr>
              <w:t>9</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2BE79AF2" w14:textId="50F3BE36">
            <w:pPr>
              <w:jc w:val="center"/>
              <w:rPr>
                <w:rFonts w:cstheme="minorHAnsi"/>
                <w:sz w:val="20"/>
                <w:szCs w:val="20"/>
              </w:rPr>
            </w:pPr>
            <w:r w:rsidRPr="00F963DC">
              <w:rPr>
                <w:rFonts w:cstheme="minorHAnsi"/>
                <w:sz w:val="20"/>
                <w:szCs w:val="20"/>
              </w:rPr>
              <w:t>$2</w:t>
            </w:r>
            <w:r>
              <w:rPr>
                <w:rFonts w:cstheme="minorHAnsi"/>
                <w:sz w:val="20"/>
                <w:szCs w:val="20"/>
              </w:rPr>
              <w:t>6</w:t>
            </w:r>
            <w:r w:rsidRPr="00F963DC">
              <w:rPr>
                <w:rFonts w:cstheme="minorHAnsi"/>
                <w:sz w:val="20"/>
                <w:szCs w:val="20"/>
              </w:rPr>
              <w:t>.</w:t>
            </w:r>
            <w:r>
              <w:rPr>
                <w:rFonts w:cstheme="minorHAnsi"/>
                <w:sz w:val="20"/>
                <w:szCs w:val="20"/>
              </w:rPr>
              <w:t>4</w:t>
            </w:r>
            <w:r w:rsidRPr="00F963DC">
              <w:rPr>
                <w:rFonts w:cstheme="minorHAnsi"/>
                <w:sz w:val="20"/>
                <w:szCs w:val="20"/>
              </w:rPr>
              <w:t>1</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8D081F" w:rsidRDefault="00846C2F" w14:paraId="6F2FF6E0" w14:textId="338BE3BD">
            <w:pPr>
              <w:jc w:val="center"/>
              <w:rPr>
                <w:rFonts w:cstheme="minorHAnsi"/>
                <w:sz w:val="20"/>
                <w:szCs w:val="20"/>
              </w:rPr>
            </w:pPr>
            <w:r w:rsidRPr="00944741">
              <w:rPr>
                <w:rFonts w:cstheme="minorHAnsi"/>
                <w:sz w:val="20"/>
                <w:szCs w:val="20"/>
              </w:rPr>
              <w:t>$</w:t>
            </w:r>
            <w:r>
              <w:rPr>
                <w:rFonts w:cstheme="minorHAnsi"/>
                <w:sz w:val="20"/>
                <w:szCs w:val="20"/>
              </w:rPr>
              <w:t>237.69</w:t>
            </w:r>
          </w:p>
        </w:tc>
      </w:tr>
      <w:tr w:rsidRPr="00B94D6E" w:rsidR="00846C2F" w:rsidTr="00846C2F" w14:paraId="77BD4B40" w14:textId="77777777">
        <w:trPr>
          <w:trHeight w:val="1817"/>
        </w:trPr>
        <w:tc>
          <w:tcPr>
            <w:tcW w:w="1440" w:type="dxa"/>
            <w:vMerge/>
            <w:tcBorders>
              <w:left w:val="single" w:color="auto" w:sz="4" w:space="0"/>
              <w:right w:val="single" w:color="auto" w:sz="4" w:space="0"/>
            </w:tcBorders>
            <w:shd w:val="clear" w:color="auto" w:fill="FFFFFF"/>
          </w:tcPr>
          <w:p w:rsidRPr="00944741" w:rsidR="00846C2F" w:rsidP="00F963DC" w:rsidRDefault="00846C2F" w14:paraId="36D1007D" w14:textId="77777777">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0AAF0959" w14:textId="787EE2D5">
            <w:pPr>
              <w:rPr>
                <w:rFonts w:cstheme="minorHAnsi"/>
                <w:sz w:val="20"/>
                <w:szCs w:val="20"/>
              </w:rPr>
            </w:pPr>
            <w:r w:rsidRPr="00944741">
              <w:rPr>
                <w:rFonts w:cstheme="minorHAnsi"/>
                <w:sz w:val="20"/>
                <w:szCs w:val="20"/>
              </w:rPr>
              <w:t>Local Education Agency Administrator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83A8825" w14:textId="68352DAE">
            <w:pPr>
              <w:rPr>
                <w:rFonts w:cstheme="minorHAnsi"/>
                <w:sz w:val="20"/>
                <w:szCs w:val="20"/>
              </w:rPr>
            </w:pPr>
            <w:r w:rsidRPr="00F963DC">
              <w:rPr>
                <w:rFonts w:cstheme="minorHAnsi"/>
                <w:sz w:val="20"/>
                <w:szCs w:val="20"/>
              </w:rPr>
              <w:t>12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6885B97F" w14:textId="0D86ED03">
            <w:pPr>
              <w:rPr>
                <w:rFonts w:cstheme="minorHAnsi"/>
                <w:sz w:val="20"/>
                <w:szCs w:val="20"/>
              </w:rPr>
            </w:pPr>
            <w:r w:rsidRPr="00F963DC">
              <w:rPr>
                <w:rFonts w:cstheme="minorHAnsi"/>
                <w:sz w:val="20"/>
                <w:szCs w:val="20"/>
              </w:rPr>
              <w:t>1.5</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6D2A36F8" w14:textId="7E387984">
            <w:pPr>
              <w:rPr>
                <w:rFonts w:cstheme="minorHAnsi"/>
                <w:sz w:val="20"/>
                <w:szCs w:val="20"/>
              </w:rPr>
            </w:pPr>
            <w:r w:rsidRPr="00F963DC">
              <w:rPr>
                <w:rFonts w:cstheme="minorHAnsi"/>
                <w:sz w:val="20"/>
                <w:szCs w:val="20"/>
              </w:rPr>
              <w:t>1</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78BAF46" w14:textId="5CE70CCD">
            <w:pPr>
              <w:rPr>
                <w:rFonts w:cstheme="minorHAnsi"/>
                <w:sz w:val="20"/>
                <w:szCs w:val="20"/>
              </w:rPr>
            </w:pPr>
            <w:r w:rsidRPr="00F963DC">
              <w:rPr>
                <w:rFonts w:cstheme="minorHAnsi"/>
                <w:sz w:val="20"/>
                <w:szCs w:val="20"/>
              </w:rPr>
              <w:t>18</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0E5FA625" w14:textId="46E9C089">
            <w:pPr>
              <w:jc w:val="center"/>
              <w:rPr>
                <w:rFonts w:cstheme="minorHAnsi"/>
                <w:sz w:val="20"/>
                <w:szCs w:val="20"/>
              </w:rPr>
            </w:pPr>
            <w:r>
              <w:rPr>
                <w:rFonts w:cstheme="minorHAnsi"/>
                <w:sz w:val="20"/>
                <w:szCs w:val="20"/>
              </w:rPr>
              <w:t>9</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14CFC88E" w14:textId="512EE04C">
            <w:pPr>
              <w:jc w:val="center"/>
              <w:rPr>
                <w:rFonts w:cstheme="minorHAnsi"/>
                <w:sz w:val="20"/>
                <w:szCs w:val="20"/>
              </w:rPr>
            </w:pPr>
            <w:r w:rsidRPr="00F963DC">
              <w:rPr>
                <w:rFonts w:cstheme="minorHAnsi"/>
                <w:sz w:val="20"/>
                <w:szCs w:val="20"/>
              </w:rPr>
              <w:t>$4</w:t>
            </w:r>
            <w:r>
              <w:rPr>
                <w:rFonts w:cstheme="minorHAnsi"/>
                <w:sz w:val="20"/>
                <w:szCs w:val="20"/>
              </w:rPr>
              <w:t>9</w:t>
            </w:r>
            <w:r w:rsidRPr="00F963DC">
              <w:rPr>
                <w:rFonts w:cstheme="minorHAnsi"/>
                <w:sz w:val="20"/>
                <w:szCs w:val="20"/>
              </w:rPr>
              <w:t>.</w:t>
            </w:r>
            <w:r>
              <w:rPr>
                <w:rFonts w:cstheme="minorHAnsi"/>
                <w:sz w:val="20"/>
                <w:szCs w:val="20"/>
              </w:rPr>
              <w:t>52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8D081F" w:rsidRDefault="00846C2F" w14:paraId="024DA4F0" w14:textId="18AC927E">
            <w:pPr>
              <w:jc w:val="center"/>
              <w:rPr>
                <w:rFonts w:cstheme="minorHAnsi"/>
                <w:sz w:val="20"/>
                <w:szCs w:val="20"/>
              </w:rPr>
            </w:pPr>
            <w:r w:rsidRPr="00944741">
              <w:rPr>
                <w:rFonts w:cstheme="minorHAnsi"/>
                <w:sz w:val="20"/>
                <w:szCs w:val="20"/>
              </w:rPr>
              <w:t>$</w:t>
            </w:r>
            <w:r>
              <w:rPr>
                <w:rFonts w:cstheme="minorHAnsi"/>
                <w:sz w:val="20"/>
                <w:szCs w:val="20"/>
              </w:rPr>
              <w:t>445.68</w:t>
            </w:r>
          </w:p>
        </w:tc>
      </w:tr>
      <w:tr w:rsidRPr="00B94D6E" w:rsidR="00846C2F" w:rsidTr="00846C2F" w14:paraId="5DEEA13F" w14:textId="77777777">
        <w:trPr>
          <w:trHeight w:val="1817"/>
        </w:trPr>
        <w:tc>
          <w:tcPr>
            <w:tcW w:w="1440" w:type="dxa"/>
            <w:vMerge/>
            <w:tcBorders>
              <w:left w:val="single" w:color="auto" w:sz="4" w:space="0"/>
              <w:right w:val="single" w:color="auto" w:sz="4" w:space="0"/>
            </w:tcBorders>
            <w:shd w:val="clear" w:color="auto" w:fill="FFFFFF"/>
          </w:tcPr>
          <w:p w:rsidRPr="00944741" w:rsidR="00846C2F" w:rsidP="00F963DC" w:rsidRDefault="00846C2F" w14:paraId="798AAF2A" w14:textId="77777777">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0009407E" w14:textId="0B0C7FAC">
            <w:pPr>
              <w:rPr>
                <w:rFonts w:cstheme="minorHAnsi"/>
                <w:sz w:val="20"/>
                <w:szCs w:val="20"/>
              </w:rPr>
            </w:pPr>
            <w:r w:rsidRPr="00944741">
              <w:rPr>
                <w:rFonts w:cstheme="minorHAnsi"/>
                <w:sz w:val="20"/>
                <w:szCs w:val="20"/>
              </w:rPr>
              <w:t>Head Start Center Director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3DD83076" w14:textId="5B265BED">
            <w:pPr>
              <w:rPr>
                <w:rFonts w:cstheme="minorHAnsi"/>
                <w:sz w:val="20"/>
                <w:szCs w:val="20"/>
              </w:rPr>
            </w:pPr>
            <w:r w:rsidRPr="00F963DC">
              <w:rPr>
                <w:rFonts w:cstheme="minorHAnsi"/>
                <w:sz w:val="20"/>
                <w:szCs w:val="20"/>
              </w:rPr>
              <w:t>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9C8067F" w14:textId="1ADD6F69">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9ADF1A0" w14:textId="488D45BA">
            <w:pPr>
              <w:rPr>
                <w:rFonts w:cstheme="minorHAnsi"/>
                <w:sz w:val="20"/>
                <w:szCs w:val="20"/>
              </w:rPr>
            </w:pPr>
            <w:r w:rsidRPr="00F963DC">
              <w:rPr>
                <w:rFonts w:cstheme="minorHAnsi"/>
                <w:sz w:val="20"/>
                <w:szCs w:val="20"/>
              </w:rPr>
              <w:t>1</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11B8FDF" w14:textId="32E5DEF4">
            <w:pPr>
              <w:rPr>
                <w:rFonts w:cstheme="minorHAnsi"/>
                <w:sz w:val="20"/>
                <w:szCs w:val="20"/>
              </w:rPr>
            </w:pPr>
            <w:r w:rsidRPr="00F963DC">
              <w:rPr>
                <w:rFonts w:cstheme="minorHAnsi"/>
                <w:sz w:val="20"/>
                <w:szCs w:val="20"/>
              </w:rPr>
              <w:t>6</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65DA0E7B" w14:textId="108C2F40">
            <w:pPr>
              <w:jc w:val="center"/>
              <w:rPr>
                <w:rFonts w:cstheme="minorHAnsi"/>
                <w:sz w:val="20"/>
                <w:szCs w:val="20"/>
              </w:rPr>
            </w:pPr>
            <w:r>
              <w:rPr>
                <w:rFonts w:cstheme="minorHAnsi"/>
                <w:sz w:val="20"/>
                <w:szCs w:val="20"/>
              </w:rPr>
              <w:t>3</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396B2485" w14:textId="06758774">
            <w:pPr>
              <w:jc w:val="center"/>
              <w:rPr>
                <w:rFonts w:cstheme="minorHAnsi"/>
                <w:sz w:val="20"/>
                <w:szCs w:val="20"/>
              </w:rPr>
            </w:pPr>
            <w:r w:rsidRPr="00F963DC">
              <w:rPr>
                <w:rFonts w:cstheme="minorHAnsi"/>
                <w:sz w:val="20"/>
                <w:szCs w:val="20"/>
              </w:rPr>
              <w:t>$2</w:t>
            </w:r>
            <w:r>
              <w:rPr>
                <w:rFonts w:cstheme="minorHAnsi"/>
                <w:sz w:val="20"/>
                <w:szCs w:val="20"/>
              </w:rPr>
              <w:t>6</w:t>
            </w:r>
            <w:r w:rsidRPr="00F963DC">
              <w:rPr>
                <w:rFonts w:cstheme="minorHAnsi"/>
                <w:sz w:val="20"/>
                <w:szCs w:val="20"/>
              </w:rPr>
              <w:t>.</w:t>
            </w:r>
            <w:r>
              <w:rPr>
                <w:rFonts w:cstheme="minorHAnsi"/>
                <w:sz w:val="20"/>
                <w:szCs w:val="20"/>
              </w:rPr>
              <w:t>96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8D081F" w:rsidRDefault="00846C2F" w14:paraId="5E64D93B" w14:textId="2F7CB488">
            <w:pPr>
              <w:jc w:val="center"/>
              <w:rPr>
                <w:rFonts w:cstheme="minorHAnsi"/>
                <w:sz w:val="20"/>
                <w:szCs w:val="20"/>
              </w:rPr>
            </w:pPr>
            <w:r w:rsidRPr="00944741">
              <w:rPr>
                <w:rFonts w:cstheme="minorHAnsi"/>
                <w:sz w:val="20"/>
                <w:szCs w:val="20"/>
              </w:rPr>
              <w:t>$</w:t>
            </w:r>
            <w:r>
              <w:rPr>
                <w:rFonts w:cstheme="minorHAnsi"/>
                <w:sz w:val="20"/>
                <w:szCs w:val="20"/>
              </w:rPr>
              <w:t>80.88</w:t>
            </w:r>
          </w:p>
        </w:tc>
      </w:tr>
      <w:tr w:rsidRPr="00B94D6E" w:rsidR="00846C2F" w:rsidTr="00846C2F" w14:paraId="7D562648" w14:textId="77777777">
        <w:trPr>
          <w:trHeight w:val="1817"/>
        </w:trPr>
        <w:tc>
          <w:tcPr>
            <w:tcW w:w="1440" w:type="dxa"/>
            <w:vMerge/>
            <w:tcBorders>
              <w:left w:val="single" w:color="auto" w:sz="4" w:space="0"/>
              <w:bottom w:val="single" w:color="auto" w:sz="4" w:space="0"/>
              <w:right w:val="single" w:color="auto" w:sz="4" w:space="0"/>
            </w:tcBorders>
            <w:shd w:val="clear" w:color="auto" w:fill="FFFFFF"/>
          </w:tcPr>
          <w:p w:rsidRPr="00944741" w:rsidR="00846C2F" w:rsidP="00F963DC" w:rsidRDefault="00846C2F" w14:paraId="2FEBEB88" w14:textId="77777777">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27E90001" w14:textId="586EDB9D">
            <w:pPr>
              <w:rPr>
                <w:rFonts w:cstheme="minorHAnsi"/>
                <w:sz w:val="20"/>
                <w:szCs w:val="20"/>
              </w:rPr>
            </w:pPr>
            <w:r w:rsidRPr="00944741">
              <w:rPr>
                <w:rFonts w:cstheme="minorHAnsi"/>
                <w:sz w:val="20"/>
                <w:szCs w:val="20"/>
              </w:rPr>
              <w:t>Elementary Principal</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36C767AF" w14:textId="69A18CA1">
            <w:pPr>
              <w:rPr>
                <w:rFonts w:cstheme="minorHAnsi"/>
                <w:sz w:val="20"/>
                <w:szCs w:val="20"/>
              </w:rPr>
            </w:pPr>
            <w:r w:rsidRPr="00F963DC">
              <w:rPr>
                <w:rFonts w:cstheme="minorHAnsi"/>
                <w:sz w:val="20"/>
                <w:szCs w:val="20"/>
              </w:rPr>
              <w:t>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1AE1871C" w14:textId="3C07C23F">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908EB2D" w14:textId="6EB8C9BC">
            <w:pPr>
              <w:rPr>
                <w:rFonts w:cstheme="minorHAnsi"/>
                <w:sz w:val="20"/>
                <w:szCs w:val="20"/>
              </w:rPr>
            </w:pPr>
            <w:r w:rsidRPr="00F963DC">
              <w:rPr>
                <w:rFonts w:cstheme="minorHAnsi"/>
                <w:sz w:val="20"/>
                <w:szCs w:val="20"/>
              </w:rPr>
              <w:t>1</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46330B6B" w14:textId="37A712CE">
            <w:pPr>
              <w:rPr>
                <w:rFonts w:cstheme="minorHAnsi"/>
                <w:sz w:val="20"/>
                <w:szCs w:val="20"/>
              </w:rPr>
            </w:pPr>
            <w:r w:rsidRPr="00F963DC">
              <w:rPr>
                <w:rFonts w:cstheme="minorHAnsi"/>
                <w:sz w:val="20"/>
                <w:szCs w:val="20"/>
              </w:rPr>
              <w:t>6</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057EB564" w14:textId="6CFD57CE">
            <w:pPr>
              <w:jc w:val="center"/>
              <w:rPr>
                <w:rFonts w:cstheme="minorHAnsi"/>
                <w:sz w:val="20"/>
                <w:szCs w:val="20"/>
              </w:rPr>
            </w:pPr>
            <w:r>
              <w:rPr>
                <w:rFonts w:cstheme="minorHAnsi"/>
                <w:sz w:val="20"/>
                <w:szCs w:val="20"/>
              </w:rPr>
              <w:t>3</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2F49DB31" w14:textId="796A7E5D">
            <w:pPr>
              <w:jc w:val="center"/>
              <w:rPr>
                <w:rFonts w:cstheme="minorHAnsi"/>
                <w:sz w:val="20"/>
                <w:szCs w:val="20"/>
              </w:rPr>
            </w:pPr>
            <w:r w:rsidRPr="00F963DC">
              <w:rPr>
                <w:rFonts w:cstheme="minorHAnsi"/>
                <w:sz w:val="20"/>
                <w:szCs w:val="20"/>
              </w:rPr>
              <w:t>$4</w:t>
            </w:r>
            <w:r>
              <w:rPr>
                <w:rFonts w:cstheme="minorHAnsi"/>
                <w:sz w:val="20"/>
                <w:szCs w:val="20"/>
              </w:rPr>
              <w:t>9</w:t>
            </w:r>
            <w:r w:rsidRPr="00F963DC">
              <w:rPr>
                <w:rFonts w:cstheme="minorHAnsi"/>
                <w:sz w:val="20"/>
                <w:szCs w:val="20"/>
              </w:rPr>
              <w:t>.</w:t>
            </w:r>
            <w:r>
              <w:rPr>
                <w:rFonts w:cstheme="minorHAnsi"/>
                <w:sz w:val="20"/>
                <w:szCs w:val="20"/>
              </w:rPr>
              <w:t>52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8D081F" w:rsidRDefault="00846C2F" w14:paraId="3F6AC00A" w14:textId="5E268731">
            <w:pPr>
              <w:jc w:val="center"/>
              <w:rPr>
                <w:rFonts w:cstheme="minorHAnsi"/>
                <w:sz w:val="20"/>
                <w:szCs w:val="20"/>
              </w:rPr>
            </w:pPr>
            <w:r w:rsidRPr="00944741">
              <w:rPr>
                <w:rFonts w:cstheme="minorHAnsi"/>
                <w:sz w:val="20"/>
                <w:szCs w:val="20"/>
              </w:rPr>
              <w:t>$</w:t>
            </w:r>
            <w:r>
              <w:rPr>
                <w:rFonts w:cstheme="minorHAnsi"/>
                <w:sz w:val="20"/>
                <w:szCs w:val="20"/>
              </w:rPr>
              <w:t>148.56</w:t>
            </w:r>
          </w:p>
        </w:tc>
      </w:tr>
      <w:tr w:rsidRPr="00B94D6E" w:rsidR="00846C2F" w:rsidTr="00846C2F" w14:paraId="7855A498" w14:textId="353DD729">
        <w:trPr>
          <w:trHeight w:val="1817"/>
        </w:trPr>
        <w:tc>
          <w:tcPr>
            <w:tcW w:w="1440" w:type="dxa"/>
            <w:vMerge w:val="restart"/>
            <w:tcBorders>
              <w:top w:val="single" w:color="auto" w:sz="4" w:space="0"/>
              <w:left w:val="single" w:color="auto" w:sz="4" w:space="0"/>
              <w:right w:val="single" w:color="auto" w:sz="4" w:space="0"/>
            </w:tcBorders>
            <w:shd w:val="clear" w:color="auto" w:fill="FFFFFF"/>
            <w:vAlign w:val="center"/>
          </w:tcPr>
          <w:p w:rsidRPr="00884B9C" w:rsidR="00846C2F" w:rsidP="008929A4" w:rsidRDefault="00846C2F" w14:paraId="02584618" w14:textId="5E8D2BC6">
            <w:pPr>
              <w:jc w:val="center"/>
              <w:rPr>
                <w:rFonts w:cstheme="minorHAnsi"/>
                <w:b/>
                <w:bCs/>
                <w:sz w:val="20"/>
                <w:szCs w:val="20"/>
              </w:rPr>
            </w:pPr>
            <w:r w:rsidRPr="00884B9C">
              <w:rPr>
                <w:rFonts w:cstheme="minorHAnsi"/>
                <w:b/>
                <w:bCs/>
                <w:sz w:val="20"/>
                <w:szCs w:val="20"/>
              </w:rPr>
              <w:t xml:space="preserve">Administrator Interview Protocol + </w:t>
            </w:r>
            <w:r w:rsidR="00E07F30">
              <w:rPr>
                <w:rFonts w:cstheme="minorHAnsi"/>
                <w:b/>
                <w:bCs/>
                <w:sz w:val="20"/>
                <w:szCs w:val="20"/>
              </w:rPr>
              <w:t>Staff Collaboration Survey</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0990DB8A" w14:textId="08B77D8D">
            <w:pPr>
              <w:rPr>
                <w:rFonts w:cstheme="minorHAnsi"/>
                <w:sz w:val="20"/>
                <w:szCs w:val="20"/>
              </w:rPr>
            </w:pPr>
            <w:r w:rsidRPr="00944741">
              <w:rPr>
                <w:rFonts w:cstheme="minorHAnsi"/>
                <w:sz w:val="20"/>
                <w:szCs w:val="20"/>
              </w:rPr>
              <w:t>Head Start Grantee and Delegate Agency Administrator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15746987" w14:textId="77777777">
            <w:pPr>
              <w:rPr>
                <w:rFonts w:cstheme="minorHAnsi"/>
                <w:sz w:val="20"/>
                <w:szCs w:val="20"/>
              </w:rPr>
            </w:pPr>
            <w:r w:rsidRPr="00F963DC">
              <w:rPr>
                <w:rFonts w:cstheme="minorHAnsi"/>
                <w:sz w:val="20"/>
                <w:szCs w:val="20"/>
              </w:rPr>
              <w:t>12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E1BBA70" w14:textId="037DD7F9">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8CC26A9" w14:textId="7ED7E793">
            <w:pPr>
              <w:rPr>
                <w:rFonts w:cstheme="minorHAnsi"/>
                <w:sz w:val="20"/>
                <w:szCs w:val="20"/>
              </w:rPr>
            </w:pPr>
            <w:r w:rsidRPr="00F963DC">
              <w:rPr>
                <w:rFonts w:cstheme="minorHAnsi"/>
                <w:sz w:val="20"/>
                <w:szCs w:val="20"/>
              </w:rPr>
              <w:t>1.25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13C7F02D" w14:textId="136B2F1A">
            <w:pPr>
              <w:rPr>
                <w:rFonts w:cstheme="minorHAnsi"/>
                <w:sz w:val="20"/>
                <w:szCs w:val="20"/>
              </w:rPr>
            </w:pPr>
            <w:r w:rsidRPr="00F963DC">
              <w:rPr>
                <w:rFonts w:cstheme="minorHAnsi"/>
                <w:sz w:val="20"/>
                <w:szCs w:val="20"/>
              </w:rPr>
              <w:t>15</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793FCA43" w14:textId="4E1E6475">
            <w:pPr>
              <w:jc w:val="center"/>
              <w:rPr>
                <w:rFonts w:cstheme="minorHAnsi"/>
                <w:sz w:val="20"/>
                <w:szCs w:val="20"/>
              </w:rPr>
            </w:pPr>
            <w:r>
              <w:rPr>
                <w:rFonts w:cstheme="minorHAnsi"/>
                <w:sz w:val="20"/>
                <w:szCs w:val="20"/>
              </w:rPr>
              <w:t>8</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884B9C" w:rsidRDefault="00846C2F" w14:paraId="5E896868" w14:textId="69017DB0">
            <w:pPr>
              <w:jc w:val="center"/>
              <w:rPr>
                <w:rFonts w:cstheme="minorHAnsi"/>
                <w:sz w:val="20"/>
                <w:szCs w:val="20"/>
              </w:rPr>
            </w:pPr>
            <w:r w:rsidRPr="00F963DC">
              <w:rPr>
                <w:rFonts w:cstheme="minorHAnsi"/>
                <w:sz w:val="20"/>
                <w:szCs w:val="20"/>
              </w:rPr>
              <w:t>$2</w:t>
            </w:r>
            <w:r>
              <w:rPr>
                <w:rFonts w:cstheme="minorHAnsi"/>
                <w:sz w:val="20"/>
                <w:szCs w:val="20"/>
              </w:rPr>
              <w:t>6</w:t>
            </w:r>
            <w:r w:rsidRPr="00F963DC">
              <w:rPr>
                <w:rFonts w:cstheme="minorHAnsi"/>
                <w:sz w:val="20"/>
                <w:szCs w:val="20"/>
              </w:rPr>
              <w:t>.</w:t>
            </w:r>
            <w:r>
              <w:rPr>
                <w:rFonts w:cstheme="minorHAnsi"/>
                <w:sz w:val="20"/>
                <w:szCs w:val="20"/>
              </w:rPr>
              <w:t>4</w:t>
            </w:r>
            <w:r w:rsidRPr="00F963DC">
              <w:rPr>
                <w:rFonts w:cstheme="minorHAnsi"/>
                <w:sz w:val="20"/>
                <w:szCs w:val="20"/>
              </w:rPr>
              <w:t>1</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092F6B" w:rsidRDefault="00846C2F" w14:paraId="20740CFF" w14:textId="6B93FEBE">
            <w:pPr>
              <w:jc w:val="center"/>
              <w:rPr>
                <w:rFonts w:cstheme="minorHAnsi"/>
                <w:sz w:val="20"/>
                <w:szCs w:val="20"/>
              </w:rPr>
            </w:pPr>
            <w:r w:rsidRPr="00944741">
              <w:rPr>
                <w:rFonts w:cstheme="minorHAnsi"/>
                <w:sz w:val="20"/>
                <w:szCs w:val="20"/>
              </w:rPr>
              <w:t>$</w:t>
            </w:r>
            <w:r>
              <w:rPr>
                <w:rFonts w:cstheme="minorHAnsi"/>
                <w:sz w:val="20"/>
                <w:szCs w:val="20"/>
              </w:rPr>
              <w:t>211.28</w:t>
            </w:r>
          </w:p>
        </w:tc>
      </w:tr>
      <w:tr w:rsidRPr="00B94D6E" w:rsidR="00846C2F" w:rsidTr="00846C2F" w14:paraId="088C86AC" w14:textId="77777777">
        <w:trPr>
          <w:trHeight w:val="1556"/>
        </w:trPr>
        <w:tc>
          <w:tcPr>
            <w:tcW w:w="1440" w:type="dxa"/>
            <w:vMerge/>
            <w:tcBorders>
              <w:left w:val="single" w:color="auto" w:sz="4" w:space="0"/>
              <w:bottom w:val="single" w:color="auto" w:sz="4" w:space="0"/>
              <w:right w:val="single" w:color="auto" w:sz="4" w:space="0"/>
            </w:tcBorders>
            <w:shd w:val="clear" w:color="auto" w:fill="FFFFFF"/>
          </w:tcPr>
          <w:p w:rsidRPr="00944741" w:rsidR="00846C2F" w:rsidP="00F963DC" w:rsidRDefault="00846C2F" w14:paraId="1905792D" w14:textId="77777777">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7A85E0FE" w14:textId="0F85BF38">
            <w:pPr>
              <w:rPr>
                <w:rFonts w:cstheme="minorHAnsi"/>
                <w:sz w:val="20"/>
                <w:szCs w:val="20"/>
              </w:rPr>
            </w:pPr>
            <w:r w:rsidRPr="00944741">
              <w:rPr>
                <w:rFonts w:cstheme="minorHAnsi"/>
                <w:sz w:val="20"/>
                <w:szCs w:val="20"/>
              </w:rPr>
              <w:t>Local Education Agency Administrator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39525809" w14:textId="0E930D87">
            <w:pPr>
              <w:rPr>
                <w:rFonts w:cstheme="minorHAnsi"/>
                <w:sz w:val="20"/>
                <w:szCs w:val="20"/>
              </w:rPr>
            </w:pPr>
            <w:r w:rsidRPr="00F963DC">
              <w:rPr>
                <w:rFonts w:cstheme="minorHAnsi"/>
                <w:sz w:val="20"/>
                <w:szCs w:val="20"/>
              </w:rPr>
              <w:t>18</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708226B" w14:textId="19882E39">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E1D31D8" w14:textId="12B1BF6F">
            <w:pPr>
              <w:rPr>
                <w:rFonts w:cstheme="minorHAnsi"/>
                <w:sz w:val="20"/>
                <w:szCs w:val="20"/>
              </w:rPr>
            </w:pPr>
            <w:r w:rsidRPr="00F963DC">
              <w:rPr>
                <w:rFonts w:cstheme="minorHAnsi"/>
                <w:sz w:val="20"/>
                <w:szCs w:val="20"/>
              </w:rPr>
              <w:t>1.25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29D33EF" w14:textId="3BC4F97B">
            <w:pPr>
              <w:rPr>
                <w:rFonts w:cstheme="minorHAnsi"/>
                <w:sz w:val="20"/>
                <w:szCs w:val="20"/>
              </w:rPr>
            </w:pPr>
            <w:r>
              <w:rPr>
                <w:rFonts w:cstheme="minorHAnsi"/>
                <w:sz w:val="20"/>
                <w:szCs w:val="20"/>
              </w:rPr>
              <w:t>23</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5C654293" w14:textId="5C1D8015">
            <w:pPr>
              <w:jc w:val="center"/>
              <w:rPr>
                <w:rFonts w:cstheme="minorHAnsi"/>
                <w:sz w:val="20"/>
                <w:szCs w:val="20"/>
              </w:rPr>
            </w:pPr>
            <w:r>
              <w:rPr>
                <w:rFonts w:cstheme="minorHAnsi"/>
                <w:sz w:val="20"/>
                <w:szCs w:val="20"/>
              </w:rPr>
              <w:t>12</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6FF9FA89" w14:textId="1F3F59D0">
            <w:pPr>
              <w:jc w:val="center"/>
              <w:rPr>
                <w:rFonts w:cstheme="minorHAnsi"/>
                <w:sz w:val="20"/>
                <w:szCs w:val="20"/>
              </w:rPr>
            </w:pPr>
            <w:r w:rsidRPr="00F963DC">
              <w:rPr>
                <w:rFonts w:cstheme="minorHAnsi"/>
                <w:sz w:val="20"/>
                <w:szCs w:val="20"/>
              </w:rPr>
              <w:t>$4</w:t>
            </w:r>
            <w:r>
              <w:rPr>
                <w:rFonts w:cstheme="minorHAnsi"/>
                <w:sz w:val="20"/>
                <w:szCs w:val="20"/>
              </w:rPr>
              <w:t>9</w:t>
            </w:r>
            <w:r w:rsidRPr="00F963DC">
              <w:rPr>
                <w:rFonts w:cstheme="minorHAnsi"/>
                <w:sz w:val="20"/>
                <w:szCs w:val="20"/>
              </w:rPr>
              <w:t>.</w:t>
            </w:r>
            <w:r>
              <w:rPr>
                <w:rFonts w:cstheme="minorHAnsi"/>
                <w:sz w:val="20"/>
                <w:szCs w:val="20"/>
              </w:rPr>
              <w:t>52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092F6B" w:rsidRDefault="00846C2F" w14:paraId="57F90DA0" w14:textId="27A09CB0">
            <w:pPr>
              <w:jc w:val="center"/>
              <w:rPr>
                <w:rFonts w:cstheme="minorHAnsi"/>
                <w:sz w:val="20"/>
                <w:szCs w:val="20"/>
              </w:rPr>
            </w:pPr>
            <w:r w:rsidRPr="00F963DC">
              <w:rPr>
                <w:rFonts w:cstheme="minorHAnsi"/>
                <w:sz w:val="20"/>
                <w:szCs w:val="20"/>
              </w:rPr>
              <w:t>$</w:t>
            </w:r>
            <w:r>
              <w:rPr>
                <w:rFonts w:cstheme="minorHAnsi"/>
                <w:sz w:val="20"/>
                <w:szCs w:val="20"/>
              </w:rPr>
              <w:t>594.24</w:t>
            </w:r>
          </w:p>
        </w:tc>
      </w:tr>
      <w:tr w:rsidRPr="00B94D6E" w:rsidR="00846C2F" w:rsidTr="00846C2F" w14:paraId="06EAE2F0" w14:textId="01D359CE">
        <w:trPr>
          <w:trHeight w:val="1340"/>
        </w:trPr>
        <w:tc>
          <w:tcPr>
            <w:tcW w:w="1440" w:type="dxa"/>
            <w:vMerge w:val="restart"/>
            <w:tcBorders>
              <w:top w:val="single" w:color="auto" w:sz="4" w:space="0"/>
              <w:left w:val="single" w:color="auto" w:sz="4" w:space="0"/>
              <w:right w:val="single" w:color="auto" w:sz="4" w:space="0"/>
            </w:tcBorders>
            <w:shd w:val="clear" w:color="auto" w:fill="FFFFFF"/>
            <w:vAlign w:val="center"/>
          </w:tcPr>
          <w:p w:rsidRPr="008929A4" w:rsidR="00846C2F" w:rsidP="008929A4" w:rsidRDefault="00846C2F" w14:paraId="4CE26475" w14:textId="68D53BC5">
            <w:pPr>
              <w:jc w:val="center"/>
              <w:rPr>
                <w:rFonts w:cstheme="minorHAnsi"/>
                <w:b/>
                <w:bCs/>
                <w:sz w:val="20"/>
                <w:szCs w:val="20"/>
              </w:rPr>
            </w:pPr>
            <w:r w:rsidRPr="008929A4">
              <w:rPr>
                <w:rFonts w:cstheme="minorHAnsi"/>
                <w:b/>
                <w:bCs/>
                <w:sz w:val="20"/>
                <w:szCs w:val="20"/>
              </w:rPr>
              <w:t xml:space="preserve">Site Leadership Interview Protocol + </w:t>
            </w:r>
            <w:r w:rsidR="00E07F30">
              <w:rPr>
                <w:rFonts w:cstheme="minorHAnsi"/>
                <w:b/>
                <w:bCs/>
                <w:sz w:val="20"/>
                <w:szCs w:val="20"/>
              </w:rPr>
              <w:t>Staff Collaboration Survey</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0F2FC429" w14:textId="020675D0">
            <w:pPr>
              <w:rPr>
                <w:rFonts w:cstheme="minorHAnsi"/>
                <w:sz w:val="20"/>
                <w:szCs w:val="20"/>
              </w:rPr>
            </w:pPr>
            <w:r w:rsidRPr="00944741">
              <w:rPr>
                <w:rFonts w:cstheme="minorHAnsi"/>
                <w:sz w:val="20"/>
                <w:szCs w:val="20"/>
              </w:rPr>
              <w:t>Head Start Center Director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523B092" w14:textId="1981A133">
            <w:pPr>
              <w:rPr>
                <w:rFonts w:cstheme="minorHAnsi"/>
                <w:sz w:val="20"/>
                <w:szCs w:val="20"/>
              </w:rPr>
            </w:pPr>
            <w:r w:rsidRPr="00F963DC">
              <w:rPr>
                <w:rFonts w:cstheme="minorHAnsi"/>
                <w:sz w:val="20"/>
                <w:szCs w:val="20"/>
              </w:rPr>
              <w:t>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539B418" w14:textId="77777777">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1BEDB81" w14:textId="05A08479">
            <w:pPr>
              <w:rPr>
                <w:rFonts w:cstheme="minorHAnsi"/>
                <w:sz w:val="20"/>
                <w:szCs w:val="20"/>
              </w:rPr>
            </w:pPr>
            <w:r w:rsidRPr="00F963DC">
              <w:rPr>
                <w:rFonts w:cstheme="minorHAnsi"/>
                <w:sz w:val="20"/>
                <w:szCs w:val="20"/>
              </w:rPr>
              <w:t>1.5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31F7B516" w14:textId="404E7243">
            <w:pPr>
              <w:rPr>
                <w:rFonts w:cstheme="minorHAnsi"/>
                <w:sz w:val="20"/>
                <w:szCs w:val="20"/>
              </w:rPr>
            </w:pPr>
            <w:r w:rsidRPr="00F963DC">
              <w:rPr>
                <w:rFonts w:cstheme="minorHAnsi"/>
                <w:sz w:val="20"/>
                <w:szCs w:val="20"/>
              </w:rPr>
              <w:t>9</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2F880984" w14:textId="72C79D70">
            <w:pPr>
              <w:jc w:val="center"/>
              <w:rPr>
                <w:rFonts w:cstheme="minorHAnsi"/>
                <w:sz w:val="20"/>
                <w:szCs w:val="20"/>
              </w:rPr>
            </w:pPr>
            <w:r>
              <w:rPr>
                <w:rFonts w:cstheme="minorHAnsi"/>
                <w:sz w:val="20"/>
                <w:szCs w:val="20"/>
              </w:rPr>
              <w:t>5</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43D975A2" w14:textId="33B7DC37">
            <w:pPr>
              <w:jc w:val="center"/>
              <w:rPr>
                <w:rFonts w:cstheme="minorHAnsi"/>
                <w:sz w:val="20"/>
                <w:szCs w:val="20"/>
              </w:rPr>
            </w:pPr>
            <w:r w:rsidRPr="00F963DC">
              <w:rPr>
                <w:rFonts w:cstheme="minorHAnsi"/>
                <w:sz w:val="20"/>
                <w:szCs w:val="20"/>
              </w:rPr>
              <w:t>$25.</w:t>
            </w:r>
            <w:r>
              <w:rPr>
                <w:rFonts w:cstheme="minorHAnsi"/>
                <w:sz w:val="20"/>
                <w:szCs w:val="20"/>
              </w:rPr>
              <w:t>96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092F6B" w:rsidRDefault="00846C2F" w14:paraId="2428F074" w14:textId="72A4AE09">
            <w:pPr>
              <w:jc w:val="center"/>
              <w:rPr>
                <w:rFonts w:cstheme="minorHAnsi"/>
                <w:sz w:val="20"/>
                <w:szCs w:val="20"/>
              </w:rPr>
            </w:pPr>
            <w:r w:rsidRPr="00F963DC">
              <w:rPr>
                <w:rFonts w:cstheme="minorHAnsi"/>
                <w:sz w:val="20"/>
                <w:szCs w:val="20"/>
              </w:rPr>
              <w:t>$</w:t>
            </w:r>
            <w:r>
              <w:rPr>
                <w:rFonts w:cstheme="minorHAnsi"/>
                <w:sz w:val="20"/>
                <w:szCs w:val="20"/>
              </w:rPr>
              <w:t>129.80</w:t>
            </w:r>
          </w:p>
        </w:tc>
      </w:tr>
      <w:tr w:rsidRPr="00B94D6E" w:rsidR="00846C2F" w:rsidTr="00846C2F" w14:paraId="5C92BB98" w14:textId="77777777">
        <w:trPr>
          <w:trHeight w:val="980"/>
        </w:trPr>
        <w:tc>
          <w:tcPr>
            <w:tcW w:w="1440" w:type="dxa"/>
            <w:vMerge/>
            <w:tcBorders>
              <w:left w:val="single" w:color="auto" w:sz="4" w:space="0"/>
              <w:bottom w:val="single" w:color="auto" w:sz="4" w:space="0"/>
              <w:right w:val="single" w:color="auto" w:sz="4" w:space="0"/>
            </w:tcBorders>
            <w:shd w:val="clear" w:color="auto" w:fill="FFFFFF"/>
            <w:vAlign w:val="center"/>
          </w:tcPr>
          <w:p w:rsidRPr="00846C2F" w:rsidR="00846C2F" w:rsidP="00846C2F" w:rsidRDefault="00846C2F" w14:paraId="1829D548" w14:textId="77777777">
            <w:pPr>
              <w:jc w:val="center"/>
              <w:rPr>
                <w:rFonts w:cstheme="minorHAnsi"/>
                <w:b/>
                <w:bCs/>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6B9FE0C9" w14:textId="2434C9AE">
            <w:pPr>
              <w:rPr>
                <w:rFonts w:cstheme="minorHAnsi"/>
                <w:sz w:val="20"/>
                <w:szCs w:val="20"/>
              </w:rPr>
            </w:pPr>
            <w:r w:rsidRPr="00944741">
              <w:rPr>
                <w:rFonts w:cstheme="minorHAnsi"/>
                <w:sz w:val="20"/>
                <w:szCs w:val="20"/>
              </w:rPr>
              <w:t>Elementary Principal</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58ECA15" w14:textId="1D11DD19">
            <w:pPr>
              <w:rPr>
                <w:rFonts w:cstheme="minorHAnsi"/>
                <w:sz w:val="20"/>
                <w:szCs w:val="20"/>
              </w:rPr>
            </w:pPr>
            <w:r w:rsidRPr="00F963DC">
              <w:rPr>
                <w:rFonts w:cstheme="minorHAnsi"/>
                <w:sz w:val="20"/>
                <w:szCs w:val="20"/>
              </w:rPr>
              <w:t>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1EB2F6A" w14:textId="515BCB11">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4686E0A8" w14:textId="71C3930C">
            <w:pPr>
              <w:rPr>
                <w:rFonts w:cstheme="minorHAnsi"/>
                <w:sz w:val="20"/>
                <w:szCs w:val="20"/>
              </w:rPr>
            </w:pPr>
            <w:r w:rsidRPr="00F963DC">
              <w:rPr>
                <w:rFonts w:cstheme="minorHAnsi"/>
                <w:sz w:val="20"/>
                <w:szCs w:val="20"/>
              </w:rPr>
              <w:t>1.5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3F655D21" w14:textId="3D014A22">
            <w:pPr>
              <w:rPr>
                <w:rFonts w:cstheme="minorHAnsi"/>
                <w:sz w:val="20"/>
                <w:szCs w:val="20"/>
              </w:rPr>
            </w:pPr>
            <w:r w:rsidRPr="00F963DC">
              <w:rPr>
                <w:rFonts w:cstheme="minorHAnsi"/>
                <w:sz w:val="20"/>
                <w:szCs w:val="20"/>
              </w:rPr>
              <w:t>9</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43070672" w14:textId="6EEFBC88">
            <w:pPr>
              <w:jc w:val="center"/>
              <w:rPr>
                <w:rFonts w:cstheme="minorHAnsi"/>
                <w:sz w:val="20"/>
                <w:szCs w:val="20"/>
              </w:rPr>
            </w:pPr>
            <w:r>
              <w:rPr>
                <w:rFonts w:cstheme="minorHAnsi"/>
                <w:sz w:val="20"/>
                <w:szCs w:val="20"/>
              </w:rPr>
              <w:t>5</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2EB29B7F" w14:textId="10E1D723">
            <w:pPr>
              <w:jc w:val="center"/>
              <w:rPr>
                <w:rFonts w:cstheme="minorHAnsi"/>
                <w:sz w:val="20"/>
                <w:szCs w:val="20"/>
              </w:rPr>
            </w:pPr>
            <w:r w:rsidRPr="00F963DC">
              <w:rPr>
                <w:rFonts w:cstheme="minorHAnsi"/>
                <w:sz w:val="20"/>
                <w:szCs w:val="20"/>
              </w:rPr>
              <w:t>$4</w:t>
            </w:r>
            <w:r>
              <w:rPr>
                <w:rFonts w:cstheme="minorHAnsi"/>
                <w:sz w:val="20"/>
                <w:szCs w:val="20"/>
              </w:rPr>
              <w:t>9</w:t>
            </w:r>
            <w:r w:rsidRPr="00F963DC">
              <w:rPr>
                <w:rFonts w:cstheme="minorHAnsi"/>
                <w:sz w:val="20"/>
                <w:szCs w:val="20"/>
              </w:rPr>
              <w:t>.</w:t>
            </w:r>
            <w:r>
              <w:rPr>
                <w:rFonts w:cstheme="minorHAnsi"/>
                <w:sz w:val="20"/>
                <w:szCs w:val="20"/>
              </w:rPr>
              <w:t>52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092F6B" w:rsidRDefault="00846C2F" w14:paraId="15042F2E" w14:textId="32B58E59">
            <w:pPr>
              <w:jc w:val="center"/>
              <w:rPr>
                <w:rFonts w:cstheme="minorHAnsi"/>
                <w:sz w:val="20"/>
                <w:szCs w:val="20"/>
              </w:rPr>
            </w:pPr>
            <w:r w:rsidRPr="00F963DC">
              <w:rPr>
                <w:rFonts w:cstheme="minorHAnsi"/>
                <w:sz w:val="20"/>
                <w:szCs w:val="20"/>
              </w:rPr>
              <w:t>$</w:t>
            </w:r>
            <w:r>
              <w:rPr>
                <w:rFonts w:cstheme="minorHAnsi"/>
                <w:sz w:val="20"/>
                <w:szCs w:val="20"/>
              </w:rPr>
              <w:t>247.60</w:t>
            </w:r>
          </w:p>
        </w:tc>
      </w:tr>
      <w:tr w:rsidRPr="00B94D6E" w:rsidR="00846C2F" w:rsidTr="00846C2F" w14:paraId="600EEB37" w14:textId="3D9D1364">
        <w:trPr>
          <w:trHeight w:val="1079"/>
        </w:trPr>
        <w:tc>
          <w:tcPr>
            <w:tcW w:w="1440" w:type="dxa"/>
            <w:vMerge w:val="restart"/>
            <w:tcBorders>
              <w:top w:val="single" w:color="auto" w:sz="4" w:space="0"/>
              <w:left w:val="single" w:color="auto" w:sz="4" w:space="0"/>
              <w:right w:val="single" w:color="auto" w:sz="4" w:space="0"/>
            </w:tcBorders>
            <w:shd w:val="clear" w:color="auto" w:fill="FFFFFF"/>
            <w:vAlign w:val="center"/>
          </w:tcPr>
          <w:p w:rsidRPr="008929A4" w:rsidR="00846C2F" w:rsidP="008929A4" w:rsidRDefault="00846C2F" w14:paraId="358B5C11" w14:textId="5762E389">
            <w:pPr>
              <w:jc w:val="center"/>
              <w:rPr>
                <w:rFonts w:cstheme="minorHAnsi"/>
                <w:b/>
                <w:bCs/>
                <w:sz w:val="20"/>
                <w:szCs w:val="20"/>
              </w:rPr>
            </w:pPr>
            <w:r w:rsidRPr="008929A4">
              <w:rPr>
                <w:rFonts w:cstheme="minorHAnsi"/>
                <w:b/>
                <w:bCs/>
                <w:sz w:val="20"/>
                <w:szCs w:val="20"/>
              </w:rPr>
              <w:t xml:space="preserve">Teacher &amp; Staff Interview Protocol + </w:t>
            </w:r>
            <w:r w:rsidR="00E07F30">
              <w:rPr>
                <w:rFonts w:cstheme="minorHAnsi"/>
                <w:b/>
                <w:bCs/>
                <w:sz w:val="20"/>
                <w:szCs w:val="20"/>
              </w:rPr>
              <w:t>Staff Collaboration Survey</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490204FA" w14:textId="17E7E00F">
            <w:pPr>
              <w:rPr>
                <w:rFonts w:cstheme="minorHAnsi"/>
                <w:sz w:val="20"/>
                <w:szCs w:val="20"/>
              </w:rPr>
            </w:pPr>
            <w:r w:rsidRPr="00944741">
              <w:rPr>
                <w:rFonts w:cstheme="minorHAnsi"/>
                <w:sz w:val="20"/>
                <w:szCs w:val="20"/>
              </w:rPr>
              <w:t>Head Start Teacher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C4C88CD" w14:textId="60BEA3F4">
            <w:pPr>
              <w:rPr>
                <w:rFonts w:cstheme="minorHAnsi"/>
                <w:sz w:val="20"/>
                <w:szCs w:val="20"/>
              </w:rPr>
            </w:pPr>
            <w:r w:rsidRPr="00F963DC">
              <w:rPr>
                <w:rFonts w:cstheme="minorHAnsi"/>
                <w:sz w:val="20"/>
                <w:szCs w:val="20"/>
              </w:rPr>
              <w:t>12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F28DB4B" w14:textId="77777777">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D719647" w14:textId="2ABDD49B">
            <w:pPr>
              <w:rPr>
                <w:rFonts w:cstheme="minorHAnsi"/>
                <w:sz w:val="20"/>
                <w:szCs w:val="20"/>
              </w:rPr>
            </w:pPr>
            <w:r w:rsidRPr="00F963DC">
              <w:rPr>
                <w:rFonts w:cstheme="minorHAnsi"/>
                <w:sz w:val="20"/>
                <w:szCs w:val="20"/>
              </w:rPr>
              <w:t>1</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99EE6F3" w14:textId="0EE08154">
            <w:pPr>
              <w:rPr>
                <w:rFonts w:cstheme="minorHAnsi"/>
                <w:sz w:val="20"/>
                <w:szCs w:val="20"/>
              </w:rPr>
            </w:pPr>
            <w:r w:rsidRPr="00F963DC">
              <w:rPr>
                <w:rFonts w:cstheme="minorHAnsi"/>
                <w:sz w:val="20"/>
                <w:szCs w:val="20"/>
              </w:rPr>
              <w:t>12</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32E8DB30" w14:textId="7E20AE81">
            <w:pPr>
              <w:jc w:val="center"/>
              <w:rPr>
                <w:rFonts w:cstheme="minorHAnsi"/>
                <w:sz w:val="20"/>
                <w:szCs w:val="20"/>
              </w:rPr>
            </w:pPr>
            <w:r>
              <w:rPr>
                <w:rFonts w:cstheme="minorHAnsi"/>
                <w:sz w:val="20"/>
                <w:szCs w:val="20"/>
              </w:rPr>
              <w:t>6</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685357DA" w14:textId="7F8F2E1C">
            <w:pPr>
              <w:jc w:val="center"/>
              <w:rPr>
                <w:rFonts w:cstheme="minorHAnsi"/>
                <w:sz w:val="20"/>
                <w:szCs w:val="20"/>
              </w:rPr>
            </w:pPr>
            <w:r w:rsidRPr="00F963DC">
              <w:rPr>
                <w:rFonts w:cstheme="minorHAnsi"/>
                <w:sz w:val="20"/>
                <w:szCs w:val="20"/>
              </w:rPr>
              <w:t>$1</w:t>
            </w:r>
            <w:r>
              <w:rPr>
                <w:rFonts w:cstheme="minorHAnsi"/>
                <w:sz w:val="20"/>
                <w:szCs w:val="20"/>
              </w:rPr>
              <w:t>7</w:t>
            </w:r>
            <w:r w:rsidRPr="00F963DC">
              <w:rPr>
                <w:rFonts w:cstheme="minorHAnsi"/>
                <w:sz w:val="20"/>
                <w:szCs w:val="20"/>
              </w:rPr>
              <w:t>.</w:t>
            </w:r>
            <w:r>
              <w:rPr>
                <w:rFonts w:cstheme="minorHAnsi"/>
                <w:sz w:val="20"/>
                <w:szCs w:val="20"/>
              </w:rPr>
              <w:t>57</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13E1F677" w14:textId="6711DE12">
            <w:pPr>
              <w:jc w:val="center"/>
              <w:rPr>
                <w:rFonts w:cstheme="minorHAnsi"/>
                <w:sz w:val="20"/>
                <w:szCs w:val="20"/>
              </w:rPr>
            </w:pPr>
            <w:r w:rsidRPr="00F963DC">
              <w:rPr>
                <w:rFonts w:cstheme="minorHAnsi"/>
                <w:sz w:val="20"/>
                <w:szCs w:val="20"/>
              </w:rPr>
              <w:t>$</w:t>
            </w:r>
            <w:r>
              <w:rPr>
                <w:rFonts w:cstheme="minorHAnsi"/>
                <w:sz w:val="20"/>
                <w:szCs w:val="20"/>
              </w:rPr>
              <w:t>105.42</w:t>
            </w:r>
          </w:p>
        </w:tc>
      </w:tr>
      <w:tr w:rsidRPr="00B94D6E" w:rsidR="00846C2F" w:rsidTr="00846C2F" w14:paraId="3642C84F" w14:textId="77777777">
        <w:trPr>
          <w:trHeight w:val="971"/>
        </w:trPr>
        <w:tc>
          <w:tcPr>
            <w:tcW w:w="1440" w:type="dxa"/>
            <w:vMerge/>
            <w:tcBorders>
              <w:left w:val="single" w:color="auto" w:sz="4" w:space="0"/>
              <w:right w:val="single" w:color="auto" w:sz="4" w:space="0"/>
            </w:tcBorders>
            <w:shd w:val="clear" w:color="auto" w:fill="FFFFFF"/>
          </w:tcPr>
          <w:p w:rsidRPr="00944741" w:rsidR="00846C2F" w:rsidP="00F963DC" w:rsidRDefault="00846C2F" w14:paraId="49D3189E" w14:textId="77777777">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55FF8A30" w14:textId="3E57CFFE">
            <w:pPr>
              <w:rPr>
                <w:rFonts w:cstheme="minorHAnsi"/>
                <w:sz w:val="20"/>
                <w:szCs w:val="20"/>
              </w:rPr>
            </w:pPr>
            <w:r w:rsidRPr="00944741">
              <w:rPr>
                <w:rFonts w:cstheme="minorHAnsi"/>
                <w:sz w:val="20"/>
                <w:szCs w:val="20"/>
              </w:rPr>
              <w:t>Kindergarten Teacher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F13D3A4" w14:textId="246ECADD">
            <w:pPr>
              <w:rPr>
                <w:rFonts w:cstheme="minorHAnsi"/>
                <w:sz w:val="20"/>
                <w:szCs w:val="20"/>
              </w:rPr>
            </w:pPr>
            <w:r w:rsidRPr="00F963DC">
              <w:rPr>
                <w:rFonts w:cstheme="minorHAnsi"/>
                <w:sz w:val="20"/>
                <w:szCs w:val="20"/>
              </w:rPr>
              <w:t>12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6AAF8FF" w14:textId="54991358">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681F0DE0" w14:textId="009A5987">
            <w:pPr>
              <w:rPr>
                <w:rFonts w:cstheme="minorHAnsi"/>
                <w:sz w:val="20"/>
                <w:szCs w:val="20"/>
              </w:rPr>
            </w:pPr>
            <w:r w:rsidRPr="00F963DC">
              <w:rPr>
                <w:rFonts w:cstheme="minorHAnsi"/>
                <w:sz w:val="20"/>
                <w:szCs w:val="20"/>
              </w:rPr>
              <w:t>1</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A642FE8" w14:textId="4B969DAE">
            <w:pPr>
              <w:rPr>
                <w:rFonts w:cstheme="minorHAnsi"/>
                <w:sz w:val="20"/>
                <w:szCs w:val="20"/>
              </w:rPr>
            </w:pPr>
            <w:r w:rsidRPr="00F963DC">
              <w:rPr>
                <w:rFonts w:cstheme="minorHAnsi"/>
                <w:sz w:val="20"/>
                <w:szCs w:val="20"/>
              </w:rPr>
              <w:t>12</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317BF35D" w14:textId="46D389DE">
            <w:pPr>
              <w:jc w:val="center"/>
              <w:rPr>
                <w:rFonts w:cstheme="minorHAnsi"/>
                <w:sz w:val="20"/>
                <w:szCs w:val="20"/>
              </w:rPr>
            </w:pPr>
            <w:r>
              <w:rPr>
                <w:rFonts w:cstheme="minorHAnsi"/>
                <w:sz w:val="20"/>
                <w:szCs w:val="20"/>
              </w:rPr>
              <w:t>6</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408E8F7A" w14:textId="2A2D9363">
            <w:pPr>
              <w:jc w:val="center"/>
              <w:rPr>
                <w:rFonts w:cstheme="minorHAnsi"/>
                <w:sz w:val="20"/>
                <w:szCs w:val="20"/>
              </w:rPr>
            </w:pPr>
            <w:r w:rsidRPr="00F963DC">
              <w:rPr>
                <w:rFonts w:cstheme="minorHAnsi"/>
                <w:sz w:val="20"/>
                <w:szCs w:val="20"/>
              </w:rPr>
              <w:t>$3</w:t>
            </w:r>
            <w:r>
              <w:rPr>
                <w:rFonts w:cstheme="minorHAnsi"/>
                <w:sz w:val="20"/>
                <w:szCs w:val="20"/>
              </w:rPr>
              <w:t>1</w:t>
            </w:r>
            <w:r w:rsidRPr="00F963DC">
              <w:rPr>
                <w:rFonts w:cstheme="minorHAnsi"/>
                <w:sz w:val="20"/>
                <w:szCs w:val="20"/>
              </w:rPr>
              <w:t>.</w:t>
            </w:r>
            <w:r>
              <w:rPr>
                <w:rFonts w:cstheme="minorHAnsi"/>
                <w:sz w:val="20"/>
                <w:szCs w:val="20"/>
              </w:rPr>
              <w:t>45</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38231E00" w14:textId="338140B1">
            <w:pPr>
              <w:jc w:val="center"/>
              <w:rPr>
                <w:rFonts w:cstheme="minorHAnsi"/>
                <w:sz w:val="20"/>
                <w:szCs w:val="20"/>
              </w:rPr>
            </w:pPr>
            <w:r w:rsidRPr="00F963DC">
              <w:rPr>
                <w:rFonts w:cstheme="minorHAnsi"/>
                <w:sz w:val="20"/>
                <w:szCs w:val="20"/>
              </w:rPr>
              <w:t>$</w:t>
            </w:r>
            <w:r>
              <w:rPr>
                <w:rFonts w:cstheme="minorHAnsi"/>
                <w:sz w:val="20"/>
                <w:szCs w:val="20"/>
              </w:rPr>
              <w:t>188.70</w:t>
            </w:r>
          </w:p>
        </w:tc>
      </w:tr>
      <w:tr w:rsidRPr="00B94D6E" w:rsidR="00846C2F" w:rsidTr="00846C2F" w14:paraId="002D0F9C" w14:textId="77777777">
        <w:trPr>
          <w:trHeight w:val="1061"/>
        </w:trPr>
        <w:tc>
          <w:tcPr>
            <w:tcW w:w="1440" w:type="dxa"/>
            <w:vMerge/>
            <w:tcBorders>
              <w:left w:val="single" w:color="auto" w:sz="4" w:space="0"/>
              <w:bottom w:val="single" w:color="auto" w:sz="4" w:space="0"/>
              <w:right w:val="single" w:color="auto" w:sz="4" w:space="0"/>
            </w:tcBorders>
            <w:shd w:val="clear" w:color="auto" w:fill="FFFFFF"/>
          </w:tcPr>
          <w:p w:rsidRPr="00944741" w:rsidR="00846C2F" w:rsidP="00F963DC" w:rsidRDefault="00846C2F" w14:paraId="1A370035" w14:textId="77777777">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211FEA61" w14:textId="42643AF7">
            <w:pPr>
              <w:rPr>
                <w:rFonts w:cstheme="minorHAnsi"/>
                <w:sz w:val="20"/>
                <w:szCs w:val="20"/>
              </w:rPr>
            </w:pPr>
            <w:r w:rsidRPr="00944741">
              <w:rPr>
                <w:rFonts w:cstheme="minorHAnsi"/>
                <w:sz w:val="20"/>
                <w:szCs w:val="20"/>
              </w:rPr>
              <w:t>Elementary Staff</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AAB3747" w14:textId="49694BD0">
            <w:pPr>
              <w:rPr>
                <w:rFonts w:cstheme="minorHAnsi"/>
                <w:sz w:val="20"/>
                <w:szCs w:val="20"/>
              </w:rPr>
            </w:pPr>
            <w:r w:rsidRPr="00F963DC">
              <w:rPr>
                <w:rFonts w:cstheme="minorHAnsi"/>
                <w:sz w:val="20"/>
                <w:szCs w:val="20"/>
              </w:rPr>
              <w:t>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5746D9F" w14:textId="678E47FF">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E9E2388" w14:textId="563BDE48">
            <w:pPr>
              <w:rPr>
                <w:rFonts w:cstheme="minorHAnsi"/>
                <w:sz w:val="20"/>
                <w:szCs w:val="20"/>
              </w:rPr>
            </w:pPr>
            <w:r w:rsidRPr="00F963DC">
              <w:rPr>
                <w:rFonts w:cstheme="minorHAnsi"/>
                <w:sz w:val="20"/>
                <w:szCs w:val="20"/>
              </w:rPr>
              <w:t>1.25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3C61024" w14:textId="73F98102">
            <w:pPr>
              <w:rPr>
                <w:rFonts w:cstheme="minorHAnsi"/>
                <w:sz w:val="20"/>
                <w:szCs w:val="20"/>
              </w:rPr>
            </w:pPr>
            <w:r>
              <w:rPr>
                <w:rFonts w:cstheme="minorHAnsi"/>
                <w:sz w:val="20"/>
                <w:szCs w:val="20"/>
              </w:rPr>
              <w:t>8</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16B0E456" w14:textId="3C5CDEFE">
            <w:pPr>
              <w:jc w:val="center"/>
              <w:rPr>
                <w:rFonts w:cstheme="minorHAnsi"/>
                <w:sz w:val="20"/>
                <w:szCs w:val="20"/>
              </w:rPr>
            </w:pPr>
            <w:r>
              <w:rPr>
                <w:rFonts w:cstheme="minorHAnsi"/>
                <w:sz w:val="20"/>
                <w:szCs w:val="20"/>
              </w:rPr>
              <w:t>4</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106618F6" w14:textId="7B340BAD">
            <w:pPr>
              <w:jc w:val="center"/>
              <w:rPr>
                <w:rFonts w:cstheme="minorHAnsi"/>
                <w:sz w:val="20"/>
                <w:szCs w:val="20"/>
              </w:rPr>
            </w:pPr>
            <w:r w:rsidRPr="00F963DC">
              <w:rPr>
                <w:rFonts w:cstheme="minorHAnsi"/>
                <w:sz w:val="20"/>
                <w:szCs w:val="20"/>
              </w:rPr>
              <w:t>$3</w:t>
            </w:r>
            <w:r>
              <w:rPr>
                <w:rFonts w:cstheme="minorHAnsi"/>
                <w:sz w:val="20"/>
                <w:szCs w:val="20"/>
              </w:rPr>
              <w:t>1</w:t>
            </w:r>
            <w:r w:rsidRPr="00F963DC">
              <w:rPr>
                <w:rFonts w:cstheme="minorHAnsi"/>
                <w:sz w:val="20"/>
                <w:szCs w:val="20"/>
              </w:rPr>
              <w:t>.</w:t>
            </w:r>
            <w:r>
              <w:rPr>
                <w:rFonts w:cstheme="minorHAnsi"/>
                <w:sz w:val="20"/>
                <w:szCs w:val="20"/>
              </w:rPr>
              <w:t>45</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37D84DCA" w14:textId="009B8C37">
            <w:pPr>
              <w:jc w:val="center"/>
              <w:rPr>
                <w:rFonts w:cstheme="minorHAnsi"/>
                <w:sz w:val="20"/>
                <w:szCs w:val="20"/>
              </w:rPr>
            </w:pPr>
            <w:r w:rsidRPr="00F963DC">
              <w:rPr>
                <w:rFonts w:cstheme="minorHAnsi"/>
                <w:sz w:val="20"/>
                <w:szCs w:val="20"/>
              </w:rPr>
              <w:t>$</w:t>
            </w:r>
            <w:r>
              <w:rPr>
                <w:rFonts w:cstheme="minorHAnsi"/>
                <w:sz w:val="20"/>
                <w:szCs w:val="20"/>
              </w:rPr>
              <w:t>125.80</w:t>
            </w:r>
          </w:p>
        </w:tc>
      </w:tr>
      <w:tr w:rsidRPr="00B94D6E" w:rsidR="00846C2F" w:rsidTr="00846C2F" w14:paraId="4A87E6BB" w14:textId="7569F52E">
        <w:trPr>
          <w:trHeight w:val="1439"/>
        </w:trPr>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rsidRPr="008929A4" w:rsidR="00846C2F" w:rsidP="008929A4" w:rsidRDefault="00846C2F" w14:paraId="32D3443C" w14:textId="07BFD8FD">
            <w:pPr>
              <w:jc w:val="center"/>
              <w:rPr>
                <w:rFonts w:cstheme="minorHAnsi"/>
                <w:b/>
                <w:bCs/>
                <w:sz w:val="20"/>
                <w:szCs w:val="20"/>
              </w:rPr>
            </w:pPr>
            <w:r w:rsidRPr="008929A4">
              <w:rPr>
                <w:rFonts w:cstheme="minorHAnsi"/>
                <w:b/>
                <w:bCs/>
                <w:sz w:val="20"/>
                <w:szCs w:val="20"/>
              </w:rPr>
              <w:t xml:space="preserve">Head Start Manager /Coordinator Interview Protocol + </w:t>
            </w:r>
            <w:r w:rsidR="00E07F30">
              <w:rPr>
                <w:rFonts w:cstheme="minorHAnsi"/>
                <w:b/>
                <w:bCs/>
                <w:sz w:val="20"/>
                <w:szCs w:val="20"/>
              </w:rPr>
              <w:lastRenderedPageBreak/>
              <w:t>Staff Collaboration Survey</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944741" w:rsidR="00846C2F" w:rsidP="00F963DC" w:rsidRDefault="00846C2F" w14:paraId="6B925176" w14:textId="4B0FA900">
            <w:pPr>
              <w:rPr>
                <w:rFonts w:cstheme="minorHAnsi"/>
                <w:sz w:val="20"/>
                <w:szCs w:val="20"/>
              </w:rPr>
            </w:pPr>
            <w:r w:rsidRPr="00944741">
              <w:rPr>
                <w:rFonts w:cstheme="minorHAnsi"/>
                <w:sz w:val="20"/>
                <w:szCs w:val="20"/>
              </w:rPr>
              <w:lastRenderedPageBreak/>
              <w:t>Head Start Managers/ Coordinators</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B23FD8A" w14:textId="4AA5F407">
            <w:pPr>
              <w:rPr>
                <w:rFonts w:cstheme="minorHAnsi"/>
                <w:sz w:val="20"/>
                <w:szCs w:val="20"/>
              </w:rPr>
            </w:pPr>
            <w:r w:rsidRPr="00F963DC">
              <w:rPr>
                <w:rFonts w:cstheme="minorHAnsi"/>
                <w:sz w:val="20"/>
                <w:szCs w:val="20"/>
              </w:rPr>
              <w:t>12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EC28DE6" w14:textId="77777777">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8CA6035" w14:textId="54A54AE8">
            <w:pPr>
              <w:rPr>
                <w:rFonts w:cstheme="minorHAnsi"/>
                <w:sz w:val="20"/>
                <w:szCs w:val="20"/>
              </w:rPr>
            </w:pPr>
            <w:r w:rsidRPr="00F963DC">
              <w:rPr>
                <w:rFonts w:cstheme="minorHAnsi"/>
                <w:sz w:val="20"/>
                <w:szCs w:val="20"/>
              </w:rPr>
              <w:t>1.5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66D9BF2C" w14:textId="2596F1AD">
            <w:pPr>
              <w:rPr>
                <w:rFonts w:cstheme="minorHAnsi"/>
                <w:sz w:val="20"/>
                <w:szCs w:val="20"/>
              </w:rPr>
            </w:pPr>
            <w:r w:rsidRPr="00F963DC">
              <w:rPr>
                <w:rFonts w:cstheme="minorHAnsi"/>
                <w:sz w:val="20"/>
                <w:szCs w:val="20"/>
              </w:rPr>
              <w:t>18</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4561E158" w14:textId="51E38BD7">
            <w:pPr>
              <w:jc w:val="center"/>
              <w:rPr>
                <w:rFonts w:cstheme="minorHAnsi"/>
                <w:sz w:val="20"/>
                <w:szCs w:val="20"/>
              </w:rPr>
            </w:pPr>
            <w:r>
              <w:rPr>
                <w:rFonts w:cstheme="minorHAnsi"/>
                <w:sz w:val="20"/>
                <w:szCs w:val="20"/>
              </w:rPr>
              <w:t>9</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6346F750" w14:textId="1B346DB8">
            <w:pPr>
              <w:jc w:val="center"/>
              <w:rPr>
                <w:rFonts w:cstheme="minorHAnsi"/>
                <w:sz w:val="20"/>
                <w:szCs w:val="20"/>
              </w:rPr>
            </w:pPr>
            <w:r w:rsidRPr="00F963DC">
              <w:rPr>
                <w:rFonts w:cstheme="minorHAnsi"/>
                <w:sz w:val="20"/>
                <w:szCs w:val="20"/>
              </w:rPr>
              <w:t>$2</w:t>
            </w:r>
            <w:r>
              <w:rPr>
                <w:rFonts w:cstheme="minorHAnsi"/>
                <w:sz w:val="20"/>
                <w:szCs w:val="20"/>
              </w:rPr>
              <w:t>6</w:t>
            </w:r>
            <w:r w:rsidRPr="00F963DC">
              <w:rPr>
                <w:rFonts w:cstheme="minorHAnsi"/>
                <w:sz w:val="20"/>
                <w:szCs w:val="20"/>
              </w:rPr>
              <w:t>.</w:t>
            </w:r>
            <w:r>
              <w:rPr>
                <w:rFonts w:cstheme="minorHAnsi"/>
                <w:sz w:val="20"/>
                <w:szCs w:val="20"/>
              </w:rPr>
              <w:t>4</w:t>
            </w:r>
            <w:r w:rsidRPr="00F963DC">
              <w:rPr>
                <w:rFonts w:cstheme="minorHAnsi"/>
                <w:sz w:val="20"/>
                <w:szCs w:val="20"/>
              </w:rPr>
              <w:t>1</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7FE7B090" w14:textId="4EF1D639">
            <w:pPr>
              <w:jc w:val="center"/>
              <w:rPr>
                <w:rFonts w:cstheme="minorHAnsi"/>
                <w:sz w:val="20"/>
                <w:szCs w:val="20"/>
              </w:rPr>
            </w:pPr>
            <w:r w:rsidRPr="00F963DC">
              <w:rPr>
                <w:rFonts w:cstheme="minorHAnsi"/>
                <w:sz w:val="20"/>
                <w:szCs w:val="20"/>
              </w:rPr>
              <w:t>$</w:t>
            </w:r>
            <w:r>
              <w:rPr>
                <w:rFonts w:cstheme="minorHAnsi"/>
                <w:sz w:val="20"/>
                <w:szCs w:val="20"/>
              </w:rPr>
              <w:t>237.69</w:t>
            </w:r>
          </w:p>
        </w:tc>
      </w:tr>
      <w:tr w:rsidRPr="00B94D6E" w:rsidR="00846C2F" w:rsidTr="00846C2F" w14:paraId="63E5E1DC" w14:textId="77777777">
        <w:trPr>
          <w:trHeight w:val="1538"/>
        </w:trPr>
        <w:tc>
          <w:tcPr>
            <w:tcW w:w="1440" w:type="dxa"/>
            <w:tcBorders>
              <w:top w:val="single" w:color="auto" w:sz="4" w:space="0"/>
              <w:left w:val="single" w:color="auto" w:sz="4" w:space="0"/>
              <w:right w:val="single" w:color="auto" w:sz="4" w:space="0"/>
            </w:tcBorders>
            <w:shd w:val="clear" w:color="auto" w:fill="FFFFFF"/>
            <w:vAlign w:val="center"/>
          </w:tcPr>
          <w:p w:rsidRPr="008929A4" w:rsidR="00846C2F" w:rsidP="008929A4" w:rsidRDefault="00846C2F" w14:paraId="4C4C66CF" w14:textId="13E5977E">
            <w:pPr>
              <w:jc w:val="center"/>
              <w:rPr>
                <w:rFonts w:cstheme="minorHAnsi"/>
                <w:b/>
                <w:bCs/>
                <w:sz w:val="20"/>
                <w:szCs w:val="20"/>
              </w:rPr>
            </w:pPr>
            <w:r w:rsidRPr="008929A4">
              <w:rPr>
                <w:rFonts w:cstheme="minorHAnsi"/>
                <w:b/>
                <w:bCs/>
                <w:sz w:val="20"/>
                <w:szCs w:val="20"/>
              </w:rPr>
              <w:t>Initial Outreach and Recruitment Scripts for Head Start Families</w:t>
            </w:r>
          </w:p>
        </w:tc>
        <w:tc>
          <w:tcPr>
            <w:tcW w:w="1350" w:type="dxa"/>
            <w:vMerge w:val="restart"/>
            <w:tcBorders>
              <w:top w:val="single" w:color="auto" w:sz="4" w:space="0"/>
              <w:left w:val="single" w:color="auto" w:sz="4" w:space="0"/>
              <w:right w:val="single" w:color="auto" w:sz="4" w:space="0"/>
            </w:tcBorders>
            <w:shd w:val="clear" w:color="auto" w:fill="FFFFFF"/>
            <w:vAlign w:val="center"/>
          </w:tcPr>
          <w:p w:rsidRPr="00944741" w:rsidR="00846C2F" w:rsidP="00F963DC" w:rsidRDefault="00846C2F" w14:paraId="2B2E2A0D" w14:textId="6DED8677">
            <w:pPr>
              <w:rPr>
                <w:rFonts w:cstheme="minorHAnsi"/>
                <w:sz w:val="20"/>
                <w:szCs w:val="20"/>
              </w:rPr>
            </w:pPr>
            <w:r w:rsidRPr="00944741">
              <w:rPr>
                <w:rFonts w:cstheme="minorHAnsi"/>
                <w:sz w:val="20"/>
                <w:szCs w:val="20"/>
              </w:rPr>
              <w:t>Head Start Primary Caregivers</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0F7DF6B" w14:textId="377C8482">
            <w:pPr>
              <w:rPr>
                <w:rFonts w:cstheme="minorHAnsi"/>
                <w:sz w:val="20"/>
                <w:szCs w:val="20"/>
              </w:rPr>
            </w:pPr>
            <w:r w:rsidRPr="00F963DC">
              <w:rPr>
                <w:rFonts w:cstheme="minorHAnsi"/>
                <w:sz w:val="20"/>
                <w:szCs w:val="20"/>
              </w:rPr>
              <w:t>72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042F5E4" w14:textId="67387D18">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3E02CEE" w14:textId="0D26204F">
            <w:pPr>
              <w:rPr>
                <w:rFonts w:cstheme="minorHAnsi"/>
                <w:sz w:val="20"/>
                <w:szCs w:val="20"/>
              </w:rPr>
            </w:pPr>
            <w:r w:rsidRPr="00F963DC">
              <w:rPr>
                <w:rFonts w:cstheme="minorHAnsi"/>
                <w:sz w:val="20"/>
                <w:szCs w:val="20"/>
              </w:rPr>
              <w:t>.25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5A287F1A" w14:textId="0517005F">
            <w:pPr>
              <w:rPr>
                <w:rFonts w:cstheme="minorHAnsi"/>
                <w:sz w:val="20"/>
                <w:szCs w:val="20"/>
              </w:rPr>
            </w:pPr>
            <w:r w:rsidRPr="00F963DC">
              <w:rPr>
                <w:rFonts w:cstheme="minorHAnsi"/>
                <w:sz w:val="20"/>
                <w:szCs w:val="20"/>
              </w:rPr>
              <w:t>18</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6B27994D" w14:textId="2178A195">
            <w:pPr>
              <w:jc w:val="center"/>
              <w:rPr>
                <w:rFonts w:cstheme="minorHAnsi"/>
                <w:sz w:val="20"/>
                <w:szCs w:val="20"/>
              </w:rPr>
            </w:pPr>
            <w:r>
              <w:rPr>
                <w:rFonts w:cstheme="minorHAnsi"/>
                <w:sz w:val="20"/>
                <w:szCs w:val="20"/>
              </w:rPr>
              <w:t>9</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5EA0DDB6" w14:textId="570EBAF8">
            <w:pPr>
              <w:jc w:val="center"/>
              <w:rPr>
                <w:rFonts w:cstheme="minorHAnsi"/>
                <w:sz w:val="20"/>
                <w:szCs w:val="20"/>
              </w:rPr>
            </w:pPr>
            <w:r w:rsidRPr="00F963DC">
              <w:rPr>
                <w:rFonts w:cstheme="minorHAnsi"/>
                <w:sz w:val="20"/>
                <w:szCs w:val="20"/>
              </w:rPr>
              <w:t>$7.25</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5C668414" w14:textId="61556A7D">
            <w:pPr>
              <w:jc w:val="center"/>
              <w:rPr>
                <w:rFonts w:cstheme="minorHAnsi"/>
                <w:sz w:val="20"/>
                <w:szCs w:val="20"/>
              </w:rPr>
            </w:pPr>
            <w:r w:rsidRPr="00F963DC">
              <w:rPr>
                <w:rFonts w:cstheme="minorHAnsi"/>
                <w:sz w:val="20"/>
                <w:szCs w:val="20"/>
              </w:rPr>
              <w:t>$</w:t>
            </w:r>
            <w:r>
              <w:rPr>
                <w:rFonts w:cstheme="minorHAnsi"/>
                <w:sz w:val="20"/>
                <w:szCs w:val="20"/>
              </w:rPr>
              <w:t>65.25</w:t>
            </w:r>
          </w:p>
        </w:tc>
      </w:tr>
      <w:tr w:rsidRPr="00B94D6E" w:rsidR="00846C2F" w:rsidTr="00846C2F" w14:paraId="5C470FA8" w14:textId="2B577CFF">
        <w:trPr>
          <w:trHeight w:val="1538"/>
        </w:trPr>
        <w:tc>
          <w:tcPr>
            <w:tcW w:w="1440" w:type="dxa"/>
            <w:tcBorders>
              <w:left w:val="single" w:color="auto" w:sz="4" w:space="0"/>
              <w:right w:val="single" w:color="auto" w:sz="4" w:space="0"/>
            </w:tcBorders>
            <w:shd w:val="clear" w:color="auto" w:fill="FFFFFF"/>
            <w:vAlign w:val="center"/>
          </w:tcPr>
          <w:p w:rsidRPr="008929A4" w:rsidR="00846C2F" w:rsidP="008929A4" w:rsidRDefault="00846C2F" w14:paraId="68B28FA9" w14:textId="44078BD0">
            <w:pPr>
              <w:jc w:val="center"/>
              <w:rPr>
                <w:rFonts w:cstheme="minorHAnsi"/>
                <w:b/>
                <w:bCs/>
                <w:sz w:val="20"/>
                <w:szCs w:val="20"/>
              </w:rPr>
            </w:pPr>
            <w:r w:rsidRPr="008929A4">
              <w:rPr>
                <w:rFonts w:cstheme="minorHAnsi"/>
                <w:b/>
                <w:bCs/>
                <w:sz w:val="20"/>
                <w:szCs w:val="20"/>
              </w:rPr>
              <w:t>Head Start Family Background Questionnaire</w:t>
            </w:r>
          </w:p>
        </w:tc>
        <w:tc>
          <w:tcPr>
            <w:tcW w:w="1350" w:type="dxa"/>
            <w:vMerge/>
            <w:tcBorders>
              <w:left w:val="single" w:color="auto" w:sz="4" w:space="0"/>
              <w:right w:val="single" w:color="auto" w:sz="4" w:space="0"/>
            </w:tcBorders>
            <w:shd w:val="clear" w:color="auto" w:fill="FFFFFF"/>
            <w:vAlign w:val="center"/>
          </w:tcPr>
          <w:p w:rsidRPr="00F963DC" w:rsidR="00846C2F" w:rsidP="00F963DC" w:rsidRDefault="00846C2F" w14:paraId="66CB6D87" w14:textId="2A10FC7A">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EC44968" w14:textId="2EB46B4B">
            <w:pPr>
              <w:rPr>
                <w:rFonts w:cstheme="minorHAnsi"/>
                <w:sz w:val="20"/>
                <w:szCs w:val="20"/>
              </w:rPr>
            </w:pPr>
            <w:r w:rsidRPr="00F963DC">
              <w:rPr>
                <w:rFonts w:cstheme="minorHAnsi"/>
                <w:sz w:val="20"/>
                <w:szCs w:val="20"/>
              </w:rPr>
              <w:t>48</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4B411C2F" w14:textId="77777777">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1BE3053A" w14:textId="77777777">
            <w:pPr>
              <w:rPr>
                <w:rFonts w:cstheme="minorHAnsi"/>
                <w:sz w:val="20"/>
                <w:szCs w:val="20"/>
              </w:rPr>
            </w:pPr>
            <w:r w:rsidRPr="00F963DC">
              <w:rPr>
                <w:rFonts w:cstheme="minorHAnsi"/>
                <w:sz w:val="20"/>
                <w:szCs w:val="20"/>
              </w:rPr>
              <w:t>.25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6F4C46DA" w14:textId="77777777">
            <w:pPr>
              <w:rPr>
                <w:rFonts w:cstheme="minorHAnsi"/>
                <w:sz w:val="20"/>
                <w:szCs w:val="20"/>
              </w:rPr>
            </w:pPr>
            <w:r w:rsidRPr="00F963DC">
              <w:rPr>
                <w:rFonts w:cstheme="minorHAnsi"/>
                <w:sz w:val="20"/>
                <w:szCs w:val="20"/>
              </w:rPr>
              <w:t>12</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1C4C55AF" w14:textId="2BDB88E1">
            <w:pPr>
              <w:jc w:val="center"/>
              <w:rPr>
                <w:rFonts w:cstheme="minorHAnsi"/>
                <w:sz w:val="20"/>
                <w:szCs w:val="20"/>
              </w:rPr>
            </w:pPr>
            <w:r>
              <w:rPr>
                <w:rFonts w:cstheme="minorHAnsi"/>
                <w:sz w:val="20"/>
                <w:szCs w:val="20"/>
              </w:rPr>
              <w:t>6</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1045E177" w14:textId="69311DAD">
            <w:pPr>
              <w:jc w:val="center"/>
              <w:rPr>
                <w:rFonts w:cstheme="minorHAnsi"/>
                <w:sz w:val="20"/>
                <w:szCs w:val="20"/>
              </w:rPr>
            </w:pPr>
            <w:r w:rsidRPr="00F963DC">
              <w:rPr>
                <w:rFonts w:cstheme="minorHAnsi"/>
                <w:sz w:val="20"/>
                <w:szCs w:val="20"/>
              </w:rPr>
              <w:t>$7.25</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4E3A3359" w14:textId="1C241188">
            <w:pPr>
              <w:jc w:val="center"/>
              <w:rPr>
                <w:rFonts w:cstheme="minorHAnsi"/>
                <w:sz w:val="20"/>
                <w:szCs w:val="20"/>
              </w:rPr>
            </w:pPr>
            <w:r w:rsidRPr="00F963DC">
              <w:rPr>
                <w:rFonts w:cstheme="minorHAnsi"/>
                <w:sz w:val="20"/>
                <w:szCs w:val="20"/>
              </w:rPr>
              <w:t>$</w:t>
            </w:r>
            <w:r>
              <w:rPr>
                <w:rFonts w:cstheme="minorHAnsi"/>
                <w:sz w:val="20"/>
                <w:szCs w:val="20"/>
              </w:rPr>
              <w:t>43.50</w:t>
            </w:r>
          </w:p>
        </w:tc>
      </w:tr>
      <w:tr w:rsidRPr="00B94D6E" w:rsidR="00846C2F" w:rsidTr="00846C2F" w14:paraId="35421209" w14:textId="55C2951E">
        <w:trPr>
          <w:trHeight w:val="656"/>
        </w:trPr>
        <w:tc>
          <w:tcPr>
            <w:tcW w:w="1440" w:type="dxa"/>
            <w:tcBorders>
              <w:left w:val="single" w:color="auto" w:sz="4" w:space="0"/>
              <w:right w:val="single" w:color="auto" w:sz="4" w:space="0"/>
            </w:tcBorders>
            <w:shd w:val="clear" w:color="auto" w:fill="FFFFFF"/>
            <w:vAlign w:val="center"/>
          </w:tcPr>
          <w:p w:rsidRPr="008929A4" w:rsidR="00846C2F" w:rsidP="008929A4" w:rsidRDefault="00846C2F" w14:paraId="60583690" w14:textId="4BCC268E">
            <w:pPr>
              <w:jc w:val="center"/>
              <w:rPr>
                <w:rFonts w:cstheme="minorHAnsi"/>
                <w:b/>
                <w:bCs/>
                <w:sz w:val="20"/>
                <w:szCs w:val="20"/>
              </w:rPr>
            </w:pPr>
            <w:r w:rsidRPr="008929A4">
              <w:rPr>
                <w:rFonts w:cstheme="minorHAnsi"/>
                <w:b/>
                <w:bCs/>
                <w:sz w:val="20"/>
                <w:szCs w:val="20"/>
              </w:rPr>
              <w:t>Head Start Family Focus Group Protocol</w:t>
            </w:r>
          </w:p>
        </w:tc>
        <w:tc>
          <w:tcPr>
            <w:tcW w:w="1350" w:type="dxa"/>
            <w:vMerge/>
            <w:tcBorders>
              <w:left w:val="single" w:color="auto" w:sz="4" w:space="0"/>
              <w:right w:val="single" w:color="auto" w:sz="4" w:space="0"/>
            </w:tcBorders>
            <w:shd w:val="clear" w:color="auto" w:fill="FFFFFF"/>
            <w:vAlign w:val="center"/>
          </w:tcPr>
          <w:p w:rsidRPr="00F963DC" w:rsidR="00846C2F" w:rsidP="00F963DC" w:rsidRDefault="00846C2F" w14:paraId="102082E1" w14:textId="253E4134">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38C2E60C" w14:textId="36CE4FE9">
            <w:pPr>
              <w:rPr>
                <w:rFonts w:cstheme="minorHAnsi"/>
                <w:sz w:val="20"/>
                <w:szCs w:val="20"/>
              </w:rPr>
            </w:pPr>
            <w:r w:rsidRPr="00F963DC">
              <w:rPr>
                <w:rFonts w:cstheme="minorHAnsi"/>
                <w:sz w:val="20"/>
                <w:szCs w:val="20"/>
              </w:rPr>
              <w:t>48</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8001A20" w14:textId="77777777">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26F70735" w14:textId="77777777">
            <w:pPr>
              <w:rPr>
                <w:rFonts w:cstheme="minorHAnsi"/>
                <w:sz w:val="20"/>
                <w:szCs w:val="20"/>
              </w:rPr>
            </w:pPr>
            <w:r w:rsidRPr="00F963DC">
              <w:rPr>
                <w:rFonts w:cstheme="minorHAnsi"/>
                <w:sz w:val="20"/>
                <w:szCs w:val="20"/>
              </w:rPr>
              <w:t>1.25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6DDC3DF7" w14:textId="77777777">
            <w:pPr>
              <w:rPr>
                <w:rFonts w:cstheme="minorHAnsi"/>
                <w:sz w:val="20"/>
                <w:szCs w:val="20"/>
              </w:rPr>
            </w:pPr>
            <w:r w:rsidRPr="00F963DC">
              <w:rPr>
                <w:rFonts w:cstheme="minorHAnsi"/>
                <w:sz w:val="20"/>
                <w:szCs w:val="20"/>
              </w:rPr>
              <w:t>60</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3EE52551" w14:textId="5A68AD57">
            <w:pPr>
              <w:jc w:val="center"/>
              <w:rPr>
                <w:rFonts w:cstheme="minorHAnsi"/>
                <w:sz w:val="20"/>
                <w:szCs w:val="20"/>
              </w:rPr>
            </w:pPr>
            <w:r>
              <w:rPr>
                <w:rFonts w:cstheme="minorHAnsi"/>
                <w:sz w:val="20"/>
                <w:szCs w:val="20"/>
              </w:rPr>
              <w:t>30</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584D6E5D" w14:textId="377FDA44">
            <w:pPr>
              <w:jc w:val="center"/>
              <w:rPr>
                <w:rFonts w:cstheme="minorHAnsi"/>
                <w:sz w:val="20"/>
                <w:szCs w:val="20"/>
              </w:rPr>
            </w:pPr>
            <w:r w:rsidRPr="00F963DC">
              <w:rPr>
                <w:rFonts w:cstheme="minorHAnsi"/>
                <w:sz w:val="20"/>
                <w:szCs w:val="20"/>
              </w:rPr>
              <w:t>$7.25</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1E78D4C5" w14:textId="47DE0334">
            <w:pPr>
              <w:jc w:val="center"/>
              <w:rPr>
                <w:rFonts w:cstheme="minorHAnsi"/>
                <w:sz w:val="20"/>
                <w:szCs w:val="20"/>
              </w:rPr>
            </w:pPr>
            <w:r w:rsidRPr="00F963DC">
              <w:rPr>
                <w:rFonts w:cstheme="minorHAnsi"/>
                <w:sz w:val="20"/>
                <w:szCs w:val="20"/>
              </w:rPr>
              <w:t>$</w:t>
            </w:r>
            <w:r>
              <w:rPr>
                <w:rFonts w:cstheme="minorHAnsi"/>
                <w:sz w:val="20"/>
                <w:szCs w:val="20"/>
              </w:rPr>
              <w:t>217.50</w:t>
            </w:r>
          </w:p>
        </w:tc>
      </w:tr>
      <w:tr w:rsidRPr="00B94D6E" w:rsidR="00846C2F" w:rsidTr="00846C2F" w14:paraId="55DD2436" w14:textId="4362F342">
        <w:trPr>
          <w:trHeight w:val="656"/>
        </w:trPr>
        <w:tc>
          <w:tcPr>
            <w:tcW w:w="1440" w:type="dxa"/>
            <w:tcBorders>
              <w:left w:val="single" w:color="auto" w:sz="4" w:space="0"/>
              <w:bottom w:val="single" w:color="auto" w:sz="4" w:space="0"/>
              <w:right w:val="single" w:color="auto" w:sz="4" w:space="0"/>
            </w:tcBorders>
            <w:shd w:val="clear" w:color="auto" w:fill="FFFFFF"/>
            <w:vAlign w:val="center"/>
          </w:tcPr>
          <w:p w:rsidRPr="008929A4" w:rsidR="00846C2F" w:rsidP="008929A4" w:rsidRDefault="00846C2F" w14:paraId="263095FE" w14:textId="6E8362AB">
            <w:pPr>
              <w:jc w:val="center"/>
              <w:rPr>
                <w:rFonts w:cstheme="minorHAnsi"/>
                <w:b/>
                <w:bCs/>
                <w:sz w:val="20"/>
                <w:szCs w:val="20"/>
              </w:rPr>
            </w:pPr>
            <w:r w:rsidRPr="008929A4">
              <w:rPr>
                <w:rFonts w:cstheme="minorHAnsi"/>
                <w:b/>
                <w:bCs/>
                <w:sz w:val="20"/>
                <w:szCs w:val="20"/>
              </w:rPr>
              <w:t>Kindergarten Family Interview Protocol</w:t>
            </w:r>
          </w:p>
        </w:tc>
        <w:tc>
          <w:tcPr>
            <w:tcW w:w="1350" w:type="dxa"/>
            <w:vMerge/>
            <w:tcBorders>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1239FD1B" w14:textId="333227E0">
            <w:pPr>
              <w:rPr>
                <w:rFonts w:cstheme="minorHAnsi"/>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E88C8C8" w14:textId="608FBDFB">
            <w:pPr>
              <w:rPr>
                <w:rFonts w:cstheme="minorHAnsi"/>
                <w:sz w:val="20"/>
                <w:szCs w:val="20"/>
              </w:rPr>
            </w:pPr>
            <w:r w:rsidRPr="00F963DC">
              <w:rPr>
                <w:rFonts w:cstheme="minorHAnsi"/>
                <w:sz w:val="20"/>
                <w:szCs w:val="20"/>
              </w:rPr>
              <w:t>12</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308B5B7A" w14:textId="77777777">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6D412159" w14:textId="77777777">
            <w:pPr>
              <w:rPr>
                <w:rFonts w:cstheme="minorHAnsi"/>
                <w:sz w:val="20"/>
                <w:szCs w:val="20"/>
              </w:rPr>
            </w:pPr>
            <w:r w:rsidRPr="00F963DC">
              <w:rPr>
                <w:rFonts w:cstheme="minorHAnsi"/>
                <w:sz w:val="20"/>
                <w:szCs w:val="20"/>
              </w:rPr>
              <w:t>.75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6A93EDA" w14:textId="77777777">
            <w:pPr>
              <w:rPr>
                <w:rFonts w:cstheme="minorHAnsi"/>
                <w:sz w:val="20"/>
                <w:szCs w:val="20"/>
              </w:rPr>
            </w:pPr>
            <w:r w:rsidRPr="00F963DC">
              <w:rPr>
                <w:rFonts w:cstheme="minorHAnsi"/>
                <w:sz w:val="20"/>
                <w:szCs w:val="20"/>
              </w:rPr>
              <w:t>9</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4EF47AE8" w14:textId="7CCEC62F">
            <w:pPr>
              <w:jc w:val="center"/>
              <w:rPr>
                <w:rFonts w:cstheme="minorHAnsi"/>
                <w:sz w:val="20"/>
                <w:szCs w:val="20"/>
              </w:rPr>
            </w:pPr>
            <w:r>
              <w:rPr>
                <w:rFonts w:cstheme="minorHAnsi"/>
                <w:sz w:val="20"/>
                <w:szCs w:val="20"/>
              </w:rPr>
              <w:t>5</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1BE1C2BA" w14:textId="77D55A42">
            <w:pPr>
              <w:jc w:val="center"/>
              <w:rPr>
                <w:rFonts w:cstheme="minorHAnsi"/>
                <w:sz w:val="20"/>
                <w:szCs w:val="20"/>
              </w:rPr>
            </w:pPr>
            <w:r w:rsidRPr="00F963DC">
              <w:rPr>
                <w:rFonts w:cstheme="minorHAnsi"/>
                <w:sz w:val="20"/>
                <w:szCs w:val="20"/>
              </w:rPr>
              <w:t>$7.25</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092F6B" w:rsidRDefault="00846C2F" w14:paraId="45DA11DE" w14:textId="14C14406">
            <w:pPr>
              <w:jc w:val="center"/>
              <w:rPr>
                <w:rFonts w:cstheme="minorHAnsi"/>
                <w:sz w:val="20"/>
                <w:szCs w:val="20"/>
              </w:rPr>
            </w:pPr>
            <w:r w:rsidRPr="00F963DC">
              <w:rPr>
                <w:rFonts w:cstheme="minorHAnsi"/>
                <w:sz w:val="20"/>
                <w:szCs w:val="20"/>
              </w:rPr>
              <w:t>$</w:t>
            </w:r>
            <w:r>
              <w:rPr>
                <w:rFonts w:cstheme="minorHAnsi"/>
                <w:sz w:val="20"/>
                <w:szCs w:val="20"/>
              </w:rPr>
              <w:t>36.25</w:t>
            </w:r>
          </w:p>
        </w:tc>
      </w:tr>
      <w:tr w:rsidRPr="00B94D6E" w:rsidR="00846C2F" w:rsidTr="00846C2F" w14:paraId="62AFE2ED" w14:textId="5931BF5E">
        <w:trPr>
          <w:trHeight w:val="875"/>
        </w:trPr>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rsidRPr="008929A4" w:rsidR="00846C2F" w:rsidP="008929A4" w:rsidRDefault="00846C2F" w14:paraId="0C16DB64" w14:textId="65F409B2">
            <w:pPr>
              <w:jc w:val="center"/>
              <w:rPr>
                <w:rFonts w:cstheme="minorHAnsi"/>
                <w:b/>
                <w:bCs/>
                <w:sz w:val="20"/>
                <w:szCs w:val="20"/>
              </w:rPr>
            </w:pPr>
            <w:r w:rsidRPr="008929A4">
              <w:rPr>
                <w:rFonts w:cstheme="minorHAnsi"/>
                <w:b/>
                <w:bCs/>
                <w:sz w:val="20"/>
                <w:szCs w:val="20"/>
              </w:rPr>
              <w:t xml:space="preserve">Community Partner Interview Protocol + </w:t>
            </w:r>
            <w:r w:rsidR="00E07F30">
              <w:rPr>
                <w:rFonts w:cstheme="minorHAnsi"/>
                <w:b/>
                <w:bCs/>
                <w:sz w:val="20"/>
                <w:szCs w:val="20"/>
              </w:rPr>
              <w:t>Staff Collaboration Survey</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8F46701" w14:textId="30F6EE0B">
            <w:pPr>
              <w:rPr>
                <w:rFonts w:cstheme="minorHAnsi"/>
                <w:sz w:val="20"/>
                <w:szCs w:val="20"/>
              </w:rPr>
            </w:pPr>
            <w:r w:rsidRPr="00944741">
              <w:rPr>
                <w:rFonts w:cstheme="minorHAnsi"/>
                <w:sz w:val="20"/>
                <w:szCs w:val="20"/>
              </w:rPr>
              <w:t>Community Partner Administrator</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16ACB714" w14:textId="07FA1CE3">
            <w:pPr>
              <w:rPr>
                <w:rFonts w:cstheme="minorHAnsi"/>
                <w:sz w:val="20"/>
                <w:szCs w:val="20"/>
              </w:rPr>
            </w:pPr>
            <w:r w:rsidRPr="00F963DC">
              <w:rPr>
                <w:rFonts w:cstheme="minorHAnsi"/>
                <w:sz w:val="20"/>
                <w:szCs w:val="20"/>
              </w:rPr>
              <w:t>6</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7AF828CB" w14:textId="77777777">
            <w:pPr>
              <w:rPr>
                <w:rFonts w:cstheme="minorHAnsi"/>
                <w:sz w:val="20"/>
                <w:szCs w:val="20"/>
              </w:rPr>
            </w:pPr>
            <w:r w:rsidRPr="00F963DC">
              <w:rPr>
                <w:rFonts w:cstheme="minorHAnsi"/>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1D41EC3C" w14:textId="439DC31C">
            <w:pPr>
              <w:rPr>
                <w:rFonts w:cstheme="minorHAnsi"/>
                <w:sz w:val="20"/>
                <w:szCs w:val="20"/>
              </w:rPr>
            </w:pPr>
            <w:r w:rsidRPr="00F963DC">
              <w:rPr>
                <w:rFonts w:cstheme="minorHAnsi"/>
                <w:sz w:val="20"/>
                <w:szCs w:val="20"/>
              </w:rPr>
              <w:t>1.25</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F963DC" w:rsidRDefault="00846C2F" w14:paraId="05107046" w14:textId="698D4B59">
            <w:pPr>
              <w:rPr>
                <w:rFonts w:cstheme="minorHAnsi"/>
                <w:sz w:val="20"/>
                <w:szCs w:val="20"/>
              </w:rPr>
            </w:pPr>
            <w:r>
              <w:rPr>
                <w:rFonts w:cstheme="minorHAnsi"/>
                <w:sz w:val="20"/>
                <w:szCs w:val="20"/>
              </w:rPr>
              <w:t>8</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0CF4BCAA" w14:textId="2395E247">
            <w:pPr>
              <w:jc w:val="center"/>
              <w:rPr>
                <w:rFonts w:cstheme="minorHAnsi"/>
                <w:sz w:val="20"/>
                <w:szCs w:val="20"/>
              </w:rPr>
            </w:pPr>
            <w:r>
              <w:rPr>
                <w:rFonts w:cstheme="minorHAnsi"/>
                <w:sz w:val="20"/>
                <w:szCs w:val="20"/>
              </w:rPr>
              <w:t>4</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84B9C" w:rsidRDefault="00846C2F" w14:paraId="656CA018" w14:textId="141BE389">
            <w:pPr>
              <w:jc w:val="center"/>
              <w:rPr>
                <w:rFonts w:cstheme="minorHAnsi"/>
                <w:sz w:val="20"/>
                <w:szCs w:val="20"/>
              </w:rPr>
            </w:pPr>
            <w:r w:rsidRPr="00F963DC">
              <w:rPr>
                <w:rFonts w:cstheme="minorHAnsi"/>
                <w:sz w:val="20"/>
                <w:szCs w:val="20"/>
              </w:rPr>
              <w:t>$2</w:t>
            </w:r>
            <w:r>
              <w:rPr>
                <w:rFonts w:cstheme="minorHAnsi"/>
                <w:sz w:val="20"/>
                <w:szCs w:val="20"/>
              </w:rPr>
              <w:t>6</w:t>
            </w:r>
            <w:r w:rsidRPr="00F963DC">
              <w:rPr>
                <w:rFonts w:cstheme="minorHAnsi"/>
                <w:sz w:val="20"/>
                <w:szCs w:val="20"/>
              </w:rPr>
              <w:t>.</w:t>
            </w:r>
            <w:r>
              <w:rPr>
                <w:rFonts w:cstheme="minorHAnsi"/>
                <w:sz w:val="20"/>
                <w:szCs w:val="20"/>
              </w:rPr>
              <w:t>41</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D081F" w:rsidRDefault="00846C2F" w14:paraId="20A34317" w14:textId="29D3424F">
            <w:pPr>
              <w:jc w:val="center"/>
              <w:rPr>
                <w:rFonts w:cstheme="minorHAnsi"/>
                <w:sz w:val="20"/>
                <w:szCs w:val="20"/>
              </w:rPr>
            </w:pPr>
            <w:r w:rsidRPr="00F963DC">
              <w:rPr>
                <w:rFonts w:cstheme="minorHAnsi"/>
                <w:sz w:val="20"/>
                <w:szCs w:val="20"/>
              </w:rPr>
              <w:t>$</w:t>
            </w:r>
            <w:r>
              <w:rPr>
                <w:rFonts w:cstheme="minorHAnsi"/>
                <w:sz w:val="20"/>
                <w:szCs w:val="20"/>
              </w:rPr>
              <w:t>105.64</w:t>
            </w:r>
          </w:p>
        </w:tc>
      </w:tr>
      <w:tr w:rsidRPr="00B94D6E" w:rsidR="00846C2F" w:rsidTr="00846C2F" w14:paraId="619CED32" w14:textId="77777777">
        <w:trPr>
          <w:trHeight w:val="875"/>
        </w:trPr>
        <w:tc>
          <w:tcPr>
            <w:tcW w:w="73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00846C2F" w:rsidP="00846C2F" w:rsidRDefault="00846C2F" w14:paraId="4C776D38" w14:textId="2E6FE64A">
            <w:pPr>
              <w:spacing w:after="0"/>
              <w:jc w:val="right"/>
              <w:rPr>
                <w:rFonts w:cstheme="minorHAnsi"/>
                <w:sz w:val="20"/>
                <w:szCs w:val="20"/>
              </w:rPr>
            </w:pPr>
            <w:r>
              <w:rPr>
                <w:rFonts w:cstheme="minorHAnsi"/>
                <w:sz w:val="20"/>
                <w:szCs w:val="20"/>
              </w:rPr>
              <w:t>Totals:</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00846C2F" w:rsidP="00846C2F" w:rsidRDefault="00846C2F" w14:paraId="1CA5D949" w14:textId="15E25F08">
            <w:pPr>
              <w:spacing w:after="0"/>
              <w:jc w:val="center"/>
              <w:rPr>
                <w:rFonts w:cstheme="minorHAnsi"/>
                <w:sz w:val="20"/>
                <w:szCs w:val="20"/>
              </w:rPr>
            </w:pPr>
            <w:r>
              <w:rPr>
                <w:rFonts w:cstheme="minorHAnsi"/>
                <w:sz w:val="20"/>
                <w:szCs w:val="20"/>
              </w:rPr>
              <w:t>133</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46C2F" w:rsidRDefault="00846C2F" w14:paraId="218D7421" w14:textId="77777777">
            <w:pPr>
              <w:spacing w:after="0"/>
              <w:jc w:val="center"/>
              <w:rPr>
                <w:rFonts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rsidRPr="00F963DC" w:rsidR="00846C2F" w:rsidP="00846C2F" w:rsidRDefault="00846C2F" w14:paraId="4AACC8B7" w14:textId="61FCB771">
            <w:pPr>
              <w:spacing w:after="0"/>
              <w:jc w:val="center"/>
              <w:rPr>
                <w:rFonts w:cstheme="minorHAnsi"/>
                <w:sz w:val="20"/>
                <w:szCs w:val="20"/>
              </w:rPr>
            </w:pPr>
            <w:r>
              <w:rPr>
                <w:rFonts w:cstheme="minorHAnsi"/>
                <w:sz w:val="20"/>
                <w:szCs w:val="20"/>
              </w:rPr>
              <w:t>$</w:t>
            </w:r>
            <w:r w:rsidRPr="00092F6B">
              <w:rPr>
                <w:rFonts w:cstheme="minorHAnsi"/>
                <w:sz w:val="20"/>
                <w:szCs w:val="20"/>
              </w:rPr>
              <w:t>3,221.48</w:t>
            </w:r>
          </w:p>
        </w:tc>
      </w:tr>
    </w:tbl>
    <w:p w:rsidRPr="009139B3" w:rsidR="001D1C73" w:rsidP="001D1C73" w:rsidRDefault="001D1C73" w14:paraId="5B8AB35B" w14:textId="08C7878F">
      <w:pPr>
        <w:spacing w:after="0" w:line="240" w:lineRule="auto"/>
      </w:pPr>
    </w:p>
    <w:p w:rsidRPr="009139B3" w:rsidR="001D1C73" w:rsidP="0032483F" w:rsidRDefault="001D1C73" w14:paraId="730F9427" w14:textId="77777777">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FA5694" w:rsidP="00D5506E" w:rsidRDefault="00D5506E" w14:paraId="69727CA7" w14:textId="1B319BF0">
      <w:pPr>
        <w:spacing w:after="0"/>
        <w:rPr>
          <w:color w:val="000000" w:themeColor="text1"/>
        </w:rPr>
      </w:pPr>
      <w:r>
        <w:t>H</w:t>
      </w:r>
      <w:r w:rsidRPr="1D3C249C">
        <w:rPr>
          <w:color w:val="000000" w:themeColor="text1"/>
        </w:rPr>
        <w:t xml:space="preserve">onoraria in the amount of $35-50/hour will be provided directly to participating administrators and staff as compensation for </w:t>
      </w:r>
      <w:r>
        <w:rPr>
          <w:color w:val="000000" w:themeColor="text1"/>
        </w:rPr>
        <w:t xml:space="preserve">their expertise and </w:t>
      </w:r>
      <w:r w:rsidRPr="1D3C249C">
        <w:rPr>
          <w:color w:val="000000" w:themeColor="text1"/>
        </w:rPr>
        <w:t xml:space="preserve">time participating in the proposed interviews, as shown in Exhibit A.13.1 below. The honoraria will be provided in the form of a gift card. Honoraria will be </w:t>
      </w:r>
      <w:r w:rsidRPr="1D3C249C">
        <w:rPr>
          <w:color w:val="000000" w:themeColor="text1"/>
        </w:rPr>
        <w:lastRenderedPageBreak/>
        <w:t xml:space="preserve">available for Head Start grantee and delegate agency administrators, Local Education Agency administrators, Community Provider Partner staff, Head Start Managers/Coordinators, Head Start Center Directors, elementary school principals, Head Start and kindergarten teachers, and other elementary staff after their completion of the </w:t>
      </w:r>
      <w:r>
        <w:t xml:space="preserve">Staff Collaboration Survey </w:t>
      </w:r>
      <w:r w:rsidRPr="1D3C249C">
        <w:rPr>
          <w:color w:val="000000" w:themeColor="text1"/>
        </w:rPr>
        <w:t>and participation in the proposed semi-structured interview.</w:t>
      </w:r>
      <w:r w:rsidRPr="00657C59">
        <w:rPr>
          <w:color w:val="000000" w:themeColor="text1"/>
        </w:rPr>
        <w:t xml:space="preserve"> </w:t>
      </w:r>
      <w:r w:rsidRPr="1D3C249C">
        <w:rPr>
          <w:color w:val="000000" w:themeColor="text1"/>
        </w:rPr>
        <w:t xml:space="preserve">These honoraria are appropriate for these professionals as they </w:t>
      </w:r>
      <w:r>
        <w:rPr>
          <w:color w:val="000000" w:themeColor="text1"/>
        </w:rPr>
        <w:t xml:space="preserve">have the specialized knowledge and perspectives sought and </w:t>
      </w:r>
      <w:r w:rsidRPr="1D3C249C">
        <w:rPr>
          <w:color w:val="000000" w:themeColor="text1"/>
        </w:rPr>
        <w:t>are being requested to respond to the information collection in addition to their regular duties as administrators, directors, managers/coordinators, and teachers. Given the level of demand already on their time the proposed honoraria are important to ensure the respondents are compensated for the additional time to participate in the study.</w:t>
      </w:r>
    </w:p>
    <w:p w:rsidRPr="003F78D1" w:rsidR="00D5506E" w:rsidP="00D5506E" w:rsidRDefault="00D5506E" w14:paraId="5937F64A" w14:textId="77777777">
      <w:pPr>
        <w:spacing w:after="0"/>
        <w:rPr>
          <w:color w:val="000000" w:themeColor="text1"/>
        </w:rPr>
      </w:pPr>
    </w:p>
    <w:p w:rsidRPr="003F78D1" w:rsidR="00E732FF" w:rsidP="00E732FF" w:rsidRDefault="00E732FF" w14:paraId="073F586A" w14:textId="0A2086A7">
      <w:pPr>
        <w:keepNext/>
        <w:keepLines/>
        <w:widowControl w:val="0"/>
        <w:spacing w:after="120" w:line="240" w:lineRule="auto"/>
        <w:rPr>
          <w:rFonts w:cstheme="minorHAnsi"/>
          <w:b/>
          <w:color w:val="000000" w:themeColor="text1"/>
        </w:rPr>
      </w:pPr>
      <w:r w:rsidRPr="003F78D1">
        <w:rPr>
          <w:rFonts w:cstheme="minorHAnsi"/>
          <w:b/>
          <w:color w:val="000000" w:themeColor="text1"/>
        </w:rPr>
        <w:t>Exhibit A13.1: Burden to Respondents</w:t>
      </w:r>
      <w:r w:rsidR="00A4466E">
        <w:rPr>
          <w:rFonts w:cstheme="minorHAnsi"/>
          <w:b/>
          <w:color w:val="000000" w:themeColor="text1"/>
        </w:rPr>
        <w:t xml:space="preserve"> and Proposed Honoraria</w:t>
      </w:r>
      <w:r w:rsidRPr="003F78D1">
        <w:rPr>
          <w:rFonts w:cstheme="minorHAnsi"/>
          <w:b/>
          <w:color w:val="000000" w:themeColor="text1"/>
        </w:rPr>
        <w:t xml:space="preserve"> </w:t>
      </w:r>
    </w:p>
    <w:tbl>
      <w:tblPr>
        <w:tblStyle w:val="TableGrid"/>
        <w:tblW w:w="8460" w:type="dxa"/>
        <w:tblInd w:w="-5" w:type="dxa"/>
        <w:tblLook w:val="04A0" w:firstRow="1" w:lastRow="0" w:firstColumn="1" w:lastColumn="0" w:noHBand="0" w:noVBand="1"/>
      </w:tblPr>
      <w:tblGrid>
        <w:gridCol w:w="2160"/>
        <w:gridCol w:w="3150"/>
        <w:gridCol w:w="1710"/>
        <w:gridCol w:w="1440"/>
      </w:tblGrid>
      <w:tr w:rsidRPr="003F78D1" w:rsidR="00E732FF" w:rsidTr="0032483F" w14:paraId="1973CCE2" w14:textId="77777777">
        <w:tc>
          <w:tcPr>
            <w:tcW w:w="2160" w:type="dxa"/>
            <w:shd w:val="clear" w:color="auto" w:fill="D9D9D9" w:themeFill="background1" w:themeFillShade="D9"/>
            <w:vAlign w:val="center"/>
          </w:tcPr>
          <w:p w:rsidRPr="003F78D1" w:rsidR="00E732FF" w:rsidP="0054531D" w:rsidRDefault="00E732FF" w14:paraId="7057B1EF" w14:textId="77777777">
            <w:pPr>
              <w:spacing w:after="120"/>
              <w:jc w:val="center"/>
              <w:rPr>
                <w:rFonts w:asciiTheme="minorHAnsi" w:hAnsiTheme="minorHAnsi" w:cstheme="minorHAnsi"/>
                <w:color w:val="000000" w:themeColor="text1"/>
                <w:sz w:val="22"/>
                <w:szCs w:val="22"/>
              </w:rPr>
            </w:pPr>
            <w:r w:rsidRPr="003F78D1">
              <w:rPr>
                <w:rFonts w:asciiTheme="minorHAnsi" w:hAnsiTheme="minorHAnsi" w:cstheme="minorHAnsi"/>
                <w:b/>
                <w:color w:val="000000" w:themeColor="text1"/>
                <w:sz w:val="22"/>
                <w:szCs w:val="22"/>
              </w:rPr>
              <w:t>Respondent</w:t>
            </w:r>
          </w:p>
        </w:tc>
        <w:tc>
          <w:tcPr>
            <w:tcW w:w="3150" w:type="dxa"/>
            <w:shd w:val="clear" w:color="auto" w:fill="D9D9D9" w:themeFill="background1" w:themeFillShade="D9"/>
            <w:vAlign w:val="center"/>
          </w:tcPr>
          <w:p w:rsidRPr="003F78D1" w:rsidR="00E732FF" w:rsidP="0054531D" w:rsidRDefault="00E732FF" w14:paraId="6F520479" w14:textId="77777777">
            <w:pPr>
              <w:spacing w:after="120"/>
              <w:jc w:val="center"/>
              <w:rPr>
                <w:rFonts w:asciiTheme="minorHAnsi" w:hAnsiTheme="minorHAnsi" w:cstheme="minorHAnsi"/>
                <w:color w:val="000000" w:themeColor="text1"/>
                <w:sz w:val="22"/>
                <w:szCs w:val="22"/>
              </w:rPr>
            </w:pPr>
            <w:r w:rsidRPr="003F78D1">
              <w:rPr>
                <w:rFonts w:asciiTheme="minorHAnsi" w:hAnsiTheme="minorHAnsi" w:cstheme="minorHAnsi"/>
                <w:b/>
                <w:color w:val="000000" w:themeColor="text1"/>
                <w:sz w:val="22"/>
                <w:szCs w:val="22"/>
              </w:rPr>
              <w:t>Data Collection Instrument</w:t>
            </w:r>
          </w:p>
        </w:tc>
        <w:tc>
          <w:tcPr>
            <w:tcW w:w="1710" w:type="dxa"/>
            <w:shd w:val="clear" w:color="auto" w:fill="D9D9D9" w:themeFill="background1" w:themeFillShade="D9"/>
            <w:vAlign w:val="center"/>
          </w:tcPr>
          <w:p w:rsidRPr="003F78D1" w:rsidR="00E732FF" w:rsidP="0054531D" w:rsidRDefault="00E732FF" w14:paraId="38829077" w14:textId="77777777">
            <w:pPr>
              <w:spacing w:after="120"/>
              <w:jc w:val="center"/>
              <w:rPr>
                <w:rFonts w:asciiTheme="minorHAnsi" w:hAnsiTheme="minorHAnsi" w:cstheme="minorHAnsi"/>
                <w:color w:val="000000" w:themeColor="text1"/>
                <w:sz w:val="22"/>
                <w:szCs w:val="22"/>
              </w:rPr>
            </w:pPr>
            <w:r w:rsidRPr="003F78D1">
              <w:rPr>
                <w:rFonts w:asciiTheme="minorHAnsi" w:hAnsiTheme="minorHAnsi" w:cstheme="minorHAnsi"/>
                <w:b/>
                <w:color w:val="000000" w:themeColor="text1"/>
                <w:sz w:val="22"/>
                <w:szCs w:val="22"/>
              </w:rPr>
              <w:t>Estimated time to complete</w:t>
            </w:r>
          </w:p>
        </w:tc>
        <w:tc>
          <w:tcPr>
            <w:tcW w:w="1440" w:type="dxa"/>
            <w:shd w:val="clear" w:color="auto" w:fill="D9D9D9" w:themeFill="background1" w:themeFillShade="D9"/>
            <w:vAlign w:val="center"/>
          </w:tcPr>
          <w:p w:rsidRPr="005308D2" w:rsidR="00E732FF" w:rsidP="0054531D" w:rsidRDefault="00E732FF" w14:paraId="35EB283F" w14:textId="77777777">
            <w:pPr>
              <w:spacing w:after="120"/>
              <w:jc w:val="center"/>
              <w:rPr>
                <w:rFonts w:asciiTheme="minorHAnsi" w:hAnsiTheme="minorHAnsi" w:cstheme="minorHAnsi"/>
                <w:color w:val="000000" w:themeColor="text1"/>
              </w:rPr>
            </w:pPr>
            <w:r w:rsidRPr="005308D2">
              <w:rPr>
                <w:rFonts w:asciiTheme="minorHAnsi" w:hAnsiTheme="minorHAnsi" w:cstheme="minorHAnsi"/>
                <w:b/>
                <w:color w:val="000000" w:themeColor="text1"/>
              </w:rPr>
              <w:t>Proposed Honorarium</w:t>
            </w:r>
          </w:p>
        </w:tc>
      </w:tr>
      <w:tr w:rsidRPr="003F78D1" w:rsidR="00E732FF" w:rsidTr="0032483F" w14:paraId="4B02F284" w14:textId="77777777">
        <w:tc>
          <w:tcPr>
            <w:tcW w:w="2160" w:type="dxa"/>
            <w:vMerge w:val="restart"/>
            <w:vAlign w:val="center"/>
          </w:tcPr>
          <w:p w:rsidRPr="007E46B6" w:rsidR="00E732FF" w:rsidP="00346CE3" w:rsidRDefault="00E732FF" w14:paraId="143E7EFD" w14:textId="09AAA31E">
            <w:pPr>
              <w:spacing w:after="120"/>
              <w:jc w:val="center"/>
              <w:rPr>
                <w:rFonts w:asciiTheme="minorHAnsi" w:hAnsiTheme="minorHAnsi" w:cstheme="minorHAnsi"/>
                <w:color w:val="000000" w:themeColor="text1"/>
              </w:rPr>
            </w:pPr>
            <w:r w:rsidRPr="007E46B6">
              <w:rPr>
                <w:rFonts w:asciiTheme="minorHAnsi" w:hAnsiTheme="minorHAnsi" w:cstheme="minorHAnsi"/>
                <w:color w:val="000000" w:themeColor="text1"/>
              </w:rPr>
              <w:t xml:space="preserve">Head Start Grantee and Delegate </w:t>
            </w:r>
            <w:r w:rsidRPr="00015A42">
              <w:rPr>
                <w:rFonts w:asciiTheme="minorHAnsi" w:hAnsiTheme="minorHAnsi" w:cstheme="minorHAnsi"/>
                <w:color w:val="000000" w:themeColor="text1"/>
              </w:rPr>
              <w:t>Agency Administrator</w:t>
            </w:r>
          </w:p>
        </w:tc>
        <w:tc>
          <w:tcPr>
            <w:tcW w:w="3150" w:type="dxa"/>
            <w:vAlign w:val="center"/>
          </w:tcPr>
          <w:p w:rsidRPr="007E46B6" w:rsidR="00E732FF" w:rsidP="00346CE3" w:rsidRDefault="00E732FF" w14:paraId="3C9A69AE" w14:textId="336F7E0C">
            <w:pPr>
              <w:spacing w:after="120"/>
              <w:jc w:val="center"/>
              <w:rPr>
                <w:rFonts w:asciiTheme="minorHAnsi" w:hAnsiTheme="minorHAnsi" w:cstheme="minorHAnsi"/>
                <w:color w:val="000000" w:themeColor="text1"/>
              </w:rPr>
            </w:pPr>
            <w:r w:rsidRPr="007E46B6">
              <w:rPr>
                <w:rFonts w:asciiTheme="minorHAnsi" w:hAnsiTheme="minorHAnsi" w:cstheme="minorHAnsi"/>
              </w:rPr>
              <w:t>Initial Outreach and Recruitment Scripts for Programs and Schools</w:t>
            </w:r>
            <w:r w:rsidR="00F11C31">
              <w:rPr>
                <w:rFonts w:asciiTheme="minorHAnsi" w:hAnsiTheme="minorHAnsi" w:cstheme="minorHAnsi"/>
                <w:vertAlign w:val="superscript"/>
              </w:rPr>
              <w:t>1</w:t>
            </w:r>
          </w:p>
        </w:tc>
        <w:tc>
          <w:tcPr>
            <w:tcW w:w="1710" w:type="dxa"/>
            <w:vAlign w:val="center"/>
          </w:tcPr>
          <w:p w:rsidRPr="007E46B6" w:rsidR="00E732FF" w:rsidP="00346CE3" w:rsidRDefault="00E732FF" w14:paraId="0AD513C7" w14:textId="218043DF">
            <w:pPr>
              <w:spacing w:after="120"/>
              <w:jc w:val="center"/>
              <w:rPr>
                <w:rFonts w:asciiTheme="minorHAnsi" w:hAnsiTheme="minorHAnsi" w:cstheme="minorHAnsi"/>
                <w:color w:val="000000" w:themeColor="text1"/>
              </w:rPr>
            </w:pPr>
            <w:r w:rsidRPr="007E46B6">
              <w:rPr>
                <w:rFonts w:asciiTheme="minorHAnsi" w:hAnsiTheme="minorHAnsi" w:cstheme="minorHAnsi"/>
                <w:color w:val="000000" w:themeColor="text1"/>
              </w:rPr>
              <w:t>2</w:t>
            </w:r>
            <w:r>
              <w:rPr>
                <w:rFonts w:asciiTheme="minorHAnsi" w:hAnsiTheme="minorHAnsi" w:cstheme="minorHAnsi"/>
                <w:color w:val="000000" w:themeColor="text1"/>
              </w:rPr>
              <w:t xml:space="preserve"> hours</w:t>
            </w:r>
          </w:p>
        </w:tc>
        <w:tc>
          <w:tcPr>
            <w:tcW w:w="1440" w:type="dxa"/>
            <w:vAlign w:val="center"/>
          </w:tcPr>
          <w:p w:rsidRPr="007E46B6" w:rsidR="00E732FF" w:rsidP="00346CE3" w:rsidRDefault="00E0279C" w14:paraId="4679D591" w14:textId="57436D19">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Pr="003F78D1" w:rsidR="00E732FF" w:rsidTr="0032483F" w14:paraId="0872A750" w14:textId="77777777">
        <w:tc>
          <w:tcPr>
            <w:tcW w:w="2160" w:type="dxa"/>
            <w:vMerge/>
            <w:vAlign w:val="center"/>
          </w:tcPr>
          <w:p w:rsidRPr="00E24F7B" w:rsidR="00E732FF" w:rsidP="00346CE3" w:rsidRDefault="00E732FF" w14:paraId="2E27F16D" w14:textId="68EE3BF5">
            <w:pPr>
              <w:spacing w:after="120"/>
              <w:jc w:val="center"/>
              <w:rPr>
                <w:rFonts w:asciiTheme="minorHAnsi" w:hAnsiTheme="minorHAnsi" w:cstheme="minorHAnsi"/>
                <w:color w:val="000000" w:themeColor="text1"/>
              </w:rPr>
            </w:pPr>
          </w:p>
        </w:tc>
        <w:tc>
          <w:tcPr>
            <w:tcW w:w="3150" w:type="dxa"/>
            <w:vAlign w:val="center"/>
          </w:tcPr>
          <w:p w:rsidRPr="00E24F7B" w:rsidR="00E732FF" w:rsidP="00346CE3" w:rsidRDefault="00E732FF" w14:paraId="4D65B0E6" w14:textId="26617E58">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Administrator Interview Protocol</w:t>
            </w:r>
          </w:p>
        </w:tc>
        <w:tc>
          <w:tcPr>
            <w:tcW w:w="1710" w:type="dxa"/>
            <w:vAlign w:val="center"/>
          </w:tcPr>
          <w:p w:rsidRPr="00E24F7B" w:rsidR="00E732FF" w:rsidP="00346CE3" w:rsidRDefault="00E732FF" w14:paraId="51403A46" w14:textId="180B4BF5">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1.25 hour</w:t>
            </w:r>
          </w:p>
        </w:tc>
        <w:tc>
          <w:tcPr>
            <w:tcW w:w="1440" w:type="dxa"/>
            <w:vAlign w:val="center"/>
          </w:tcPr>
          <w:p w:rsidRPr="005308D2" w:rsidR="00E732FF" w:rsidP="00346CE3" w:rsidRDefault="00A4466E" w14:paraId="68C92A8F" w14:textId="6E528241">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$45.00</w:t>
            </w:r>
          </w:p>
        </w:tc>
      </w:tr>
      <w:tr w:rsidRPr="003F78D1" w:rsidR="00E732FF" w:rsidTr="0032483F" w14:paraId="251374ED" w14:textId="77777777">
        <w:tc>
          <w:tcPr>
            <w:tcW w:w="2160" w:type="dxa"/>
            <w:vMerge w:val="restart"/>
            <w:vAlign w:val="center"/>
          </w:tcPr>
          <w:p w:rsidRPr="00E24F7B" w:rsidR="00E732FF" w:rsidP="00346CE3" w:rsidRDefault="00E732FF" w14:paraId="7AC9302E" w14:textId="16896011">
            <w:pPr>
              <w:spacing w:after="120"/>
              <w:jc w:val="center"/>
              <w:rPr>
                <w:rFonts w:cstheme="minorHAnsi"/>
                <w:color w:val="000000" w:themeColor="text1"/>
              </w:rPr>
            </w:pPr>
            <w:r w:rsidRPr="00E24F7B">
              <w:rPr>
                <w:rFonts w:asciiTheme="minorHAnsi" w:hAnsiTheme="minorHAnsi" w:cstheme="minorHAnsi"/>
                <w:color w:val="000000" w:themeColor="text1"/>
              </w:rPr>
              <w:t>Local Education Agency Administrator</w:t>
            </w:r>
          </w:p>
        </w:tc>
        <w:tc>
          <w:tcPr>
            <w:tcW w:w="3150" w:type="dxa"/>
            <w:vAlign w:val="center"/>
          </w:tcPr>
          <w:p w:rsidRPr="00F1603B" w:rsidR="00E732FF" w:rsidP="00346CE3" w:rsidRDefault="00E732FF" w14:paraId="134A4BC6" w14:textId="354B4F3C">
            <w:pPr>
              <w:spacing w:after="120"/>
              <w:jc w:val="center"/>
              <w:rPr>
                <w:rFonts w:asciiTheme="minorHAnsi" w:hAnsiTheme="minorHAnsi" w:cstheme="minorHAnsi"/>
                <w:color w:val="000000" w:themeColor="text1"/>
              </w:rPr>
            </w:pPr>
            <w:r w:rsidRPr="007E46B6">
              <w:rPr>
                <w:rFonts w:asciiTheme="minorHAnsi" w:hAnsiTheme="minorHAnsi" w:cstheme="minorHAnsi"/>
              </w:rPr>
              <w:t>Initial Outreach and Recruitment Scripts for Programs and Schools</w:t>
            </w:r>
            <w:r w:rsidR="00F11C31">
              <w:rPr>
                <w:rFonts w:asciiTheme="minorHAnsi" w:hAnsiTheme="minorHAnsi" w:cstheme="minorHAnsi"/>
                <w:vertAlign w:val="superscript"/>
              </w:rPr>
              <w:t>1</w:t>
            </w:r>
          </w:p>
        </w:tc>
        <w:tc>
          <w:tcPr>
            <w:tcW w:w="1710" w:type="dxa"/>
            <w:vAlign w:val="center"/>
          </w:tcPr>
          <w:p w:rsidRPr="00F1603B" w:rsidR="00E732FF" w:rsidP="00346CE3" w:rsidRDefault="00E732FF" w14:paraId="2449B689" w14:textId="543B8A01">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2 hours</w:t>
            </w:r>
          </w:p>
        </w:tc>
        <w:tc>
          <w:tcPr>
            <w:tcW w:w="1440" w:type="dxa"/>
            <w:vAlign w:val="center"/>
          </w:tcPr>
          <w:p w:rsidRPr="005308D2" w:rsidR="00E732FF" w:rsidP="00346CE3" w:rsidRDefault="00E0279C" w14:paraId="19BDE554" w14:textId="50BD30A6">
            <w:pPr>
              <w:spacing w:after="120"/>
              <w:jc w:val="center"/>
              <w:rPr>
                <w:rFonts w:cstheme="minorHAnsi"/>
                <w:color w:val="000000" w:themeColor="text1"/>
              </w:rPr>
            </w:pPr>
            <w:r>
              <w:rPr>
                <w:rFonts w:asciiTheme="minorHAnsi" w:hAnsiTheme="minorHAnsi" w:cstheme="minorHAnsi"/>
                <w:color w:val="000000" w:themeColor="text1"/>
              </w:rPr>
              <w:t>—</w:t>
            </w:r>
          </w:p>
        </w:tc>
      </w:tr>
      <w:tr w:rsidRPr="003F78D1" w:rsidR="008150E7" w:rsidTr="0032483F" w14:paraId="17867C3C" w14:textId="77777777">
        <w:tc>
          <w:tcPr>
            <w:tcW w:w="2160" w:type="dxa"/>
            <w:vMerge/>
            <w:vAlign w:val="center"/>
          </w:tcPr>
          <w:p w:rsidRPr="00E24F7B" w:rsidR="008150E7" w:rsidP="00346CE3" w:rsidRDefault="008150E7" w14:paraId="0DB518F9" w14:textId="7B0D9E89">
            <w:pPr>
              <w:spacing w:after="120"/>
              <w:jc w:val="center"/>
              <w:rPr>
                <w:rFonts w:asciiTheme="minorHAnsi" w:hAnsiTheme="minorHAnsi" w:cstheme="minorHAnsi"/>
                <w:color w:val="000000" w:themeColor="text1"/>
              </w:rPr>
            </w:pPr>
          </w:p>
        </w:tc>
        <w:tc>
          <w:tcPr>
            <w:tcW w:w="3150" w:type="dxa"/>
            <w:vAlign w:val="center"/>
          </w:tcPr>
          <w:p w:rsidRPr="00E24F7B" w:rsidR="008150E7" w:rsidP="00346CE3" w:rsidRDefault="008150E7" w14:paraId="778BB5B6" w14:textId="768A671B">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Administrator Interview Protocol</w:t>
            </w:r>
          </w:p>
        </w:tc>
        <w:tc>
          <w:tcPr>
            <w:tcW w:w="1710" w:type="dxa"/>
            <w:vAlign w:val="center"/>
          </w:tcPr>
          <w:p w:rsidRPr="00E24F7B" w:rsidR="008150E7" w:rsidP="00346CE3" w:rsidRDefault="008150E7" w14:paraId="45C6FC3B" w14:textId="173EF457">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1.25 hour</w:t>
            </w:r>
          </w:p>
        </w:tc>
        <w:tc>
          <w:tcPr>
            <w:tcW w:w="1440" w:type="dxa"/>
            <w:vAlign w:val="center"/>
          </w:tcPr>
          <w:p w:rsidRPr="005308D2" w:rsidR="008150E7" w:rsidP="00346CE3" w:rsidRDefault="008150E7" w14:paraId="5EFC7E4F" w14:textId="2E4D406A">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$45.00</w:t>
            </w:r>
          </w:p>
        </w:tc>
      </w:tr>
      <w:tr w:rsidRPr="003F78D1" w:rsidR="00346CE3" w:rsidTr="0032483F" w14:paraId="122626F8" w14:textId="77777777">
        <w:tc>
          <w:tcPr>
            <w:tcW w:w="2160" w:type="dxa"/>
            <w:vAlign w:val="center"/>
          </w:tcPr>
          <w:p w:rsidRPr="00346CE3" w:rsidR="00346CE3" w:rsidP="00346CE3" w:rsidRDefault="00346CE3" w14:paraId="2CFEE48A" w14:textId="6DDE0A13">
            <w:pPr>
              <w:spacing w:after="120"/>
              <w:jc w:val="center"/>
              <w:rPr>
                <w:rFonts w:asciiTheme="minorHAnsi" w:hAnsiTheme="minorHAnsi" w:cstheme="minorHAnsi"/>
                <w:color w:val="000000" w:themeColor="text1"/>
              </w:rPr>
            </w:pPr>
            <w:r w:rsidRPr="00346CE3">
              <w:rPr>
                <w:rFonts w:asciiTheme="minorHAnsi" w:hAnsiTheme="minorHAnsi" w:cstheme="minorHAnsi"/>
                <w:color w:val="000000" w:themeColor="text1"/>
              </w:rPr>
              <w:t>Community Partner Administrator</w:t>
            </w:r>
          </w:p>
        </w:tc>
        <w:tc>
          <w:tcPr>
            <w:tcW w:w="3150" w:type="dxa"/>
            <w:vAlign w:val="center"/>
          </w:tcPr>
          <w:p w:rsidRPr="00346CE3" w:rsidR="00346CE3" w:rsidP="00346CE3" w:rsidRDefault="00346CE3" w14:paraId="49925EBE" w14:textId="2B43235A">
            <w:pPr>
              <w:spacing w:after="120"/>
              <w:jc w:val="center"/>
              <w:rPr>
                <w:rFonts w:asciiTheme="minorHAnsi" w:hAnsiTheme="minorHAnsi" w:cstheme="minorHAnsi"/>
                <w:color w:val="000000" w:themeColor="text1"/>
              </w:rPr>
            </w:pPr>
            <w:r w:rsidRPr="00346CE3">
              <w:rPr>
                <w:rFonts w:asciiTheme="minorHAnsi" w:hAnsiTheme="minorHAnsi" w:cstheme="minorHAnsi"/>
              </w:rPr>
              <w:t>Community Partner Interview Protocol</w:t>
            </w:r>
          </w:p>
        </w:tc>
        <w:tc>
          <w:tcPr>
            <w:tcW w:w="1710" w:type="dxa"/>
            <w:vAlign w:val="center"/>
          </w:tcPr>
          <w:p w:rsidR="00346CE3" w:rsidP="00346CE3" w:rsidRDefault="00346CE3" w14:paraId="0F498C59" w14:textId="566BE4C9">
            <w:pPr>
              <w:spacing w:after="120"/>
              <w:jc w:val="center"/>
              <w:rPr>
                <w:rFonts w:cstheme="minorHAnsi"/>
                <w:color w:val="000000" w:themeColor="text1"/>
              </w:rPr>
            </w:pPr>
            <w:r>
              <w:rPr>
                <w:rFonts w:asciiTheme="minorHAnsi" w:hAnsiTheme="minorHAnsi" w:cstheme="minorHAnsi"/>
                <w:color w:val="000000" w:themeColor="text1"/>
              </w:rPr>
              <w:t>1.25 hour</w:t>
            </w:r>
          </w:p>
        </w:tc>
        <w:tc>
          <w:tcPr>
            <w:tcW w:w="1440" w:type="dxa"/>
            <w:vAlign w:val="center"/>
          </w:tcPr>
          <w:p w:rsidRPr="005308D2" w:rsidR="00346CE3" w:rsidRDefault="00346CE3" w14:paraId="1399E656" w14:textId="2A82E0AB">
            <w:pPr>
              <w:spacing w:after="120"/>
              <w:jc w:val="center"/>
              <w:rPr>
                <w:rFonts w:cstheme="minorHAnsi"/>
                <w:color w:val="000000" w:themeColor="text1"/>
              </w:rPr>
            </w:pPr>
            <w:r w:rsidRPr="005308D2">
              <w:rPr>
                <w:rFonts w:asciiTheme="minorHAnsi" w:hAnsiTheme="minorHAnsi" w:cstheme="minorHAnsi"/>
                <w:color w:val="000000" w:themeColor="text1"/>
              </w:rPr>
              <w:t>$45.00</w:t>
            </w:r>
          </w:p>
        </w:tc>
      </w:tr>
      <w:tr w:rsidRPr="003F78D1" w:rsidR="008150E7" w:rsidTr="0032483F" w14:paraId="1B3373C7" w14:textId="77777777">
        <w:tc>
          <w:tcPr>
            <w:tcW w:w="2160" w:type="dxa"/>
            <w:vMerge w:val="restart"/>
            <w:vAlign w:val="center"/>
          </w:tcPr>
          <w:p w:rsidRPr="00E24F7B" w:rsidR="008150E7" w:rsidP="00346CE3" w:rsidRDefault="008150E7" w14:paraId="7068E36C" w14:textId="6CB77BD2">
            <w:pPr>
              <w:spacing w:after="120"/>
              <w:jc w:val="center"/>
              <w:rPr>
                <w:rFonts w:cstheme="minorHAnsi"/>
                <w:color w:val="000000" w:themeColor="text1"/>
              </w:rPr>
            </w:pPr>
            <w:r w:rsidRPr="00E24F7B">
              <w:rPr>
                <w:rFonts w:asciiTheme="minorHAnsi" w:hAnsiTheme="minorHAnsi" w:cstheme="minorHAnsi"/>
                <w:color w:val="000000" w:themeColor="text1"/>
              </w:rPr>
              <w:t>Head Start Center Director</w:t>
            </w:r>
          </w:p>
        </w:tc>
        <w:tc>
          <w:tcPr>
            <w:tcW w:w="3150" w:type="dxa"/>
            <w:vAlign w:val="center"/>
          </w:tcPr>
          <w:p w:rsidRPr="00E24F7B" w:rsidR="008150E7" w:rsidP="00346CE3" w:rsidRDefault="008150E7" w14:paraId="02E98998" w14:textId="2BD0B168">
            <w:pPr>
              <w:spacing w:after="120"/>
              <w:jc w:val="center"/>
              <w:rPr>
                <w:rFonts w:cstheme="minorHAnsi"/>
                <w:color w:val="000000" w:themeColor="text1"/>
              </w:rPr>
            </w:pPr>
            <w:r w:rsidRPr="007E46B6">
              <w:rPr>
                <w:rFonts w:asciiTheme="minorHAnsi" w:hAnsiTheme="minorHAnsi" w:cstheme="minorHAnsi"/>
              </w:rPr>
              <w:t>Initial Outreach and Recruitment Scripts for Programs and Schools</w:t>
            </w:r>
            <w:r w:rsidR="00F11C31">
              <w:rPr>
                <w:rFonts w:asciiTheme="minorHAnsi" w:hAnsiTheme="minorHAnsi" w:cstheme="minorHAnsi"/>
                <w:vertAlign w:val="superscript"/>
              </w:rPr>
              <w:t>1</w:t>
            </w:r>
          </w:p>
        </w:tc>
        <w:tc>
          <w:tcPr>
            <w:tcW w:w="1710" w:type="dxa"/>
            <w:vAlign w:val="center"/>
          </w:tcPr>
          <w:p w:rsidR="008150E7" w:rsidP="00346CE3" w:rsidRDefault="008150E7" w14:paraId="54503A4C" w14:textId="5637B388">
            <w:pPr>
              <w:spacing w:after="120"/>
              <w:jc w:val="center"/>
              <w:rPr>
                <w:rFonts w:cstheme="minorHAnsi"/>
                <w:color w:val="000000" w:themeColor="text1"/>
              </w:rPr>
            </w:pPr>
            <w:r w:rsidRPr="003C12FE">
              <w:rPr>
                <w:rFonts w:asciiTheme="minorHAnsi" w:hAnsiTheme="minorHAnsi" w:cstheme="minorHAnsi"/>
                <w:color w:val="000000" w:themeColor="text1"/>
              </w:rPr>
              <w:t>1 hour</w:t>
            </w:r>
          </w:p>
        </w:tc>
        <w:tc>
          <w:tcPr>
            <w:tcW w:w="1440" w:type="dxa"/>
            <w:vAlign w:val="center"/>
          </w:tcPr>
          <w:p w:rsidRPr="005308D2" w:rsidR="008150E7" w:rsidRDefault="00E0279C" w14:paraId="43DD4882" w14:textId="05001E9C">
            <w:pPr>
              <w:spacing w:after="120"/>
              <w:jc w:val="center"/>
              <w:rPr>
                <w:rFonts w:cstheme="minorHAnsi"/>
                <w:color w:val="000000" w:themeColor="text1"/>
              </w:rPr>
            </w:pPr>
            <w:r>
              <w:rPr>
                <w:rFonts w:asciiTheme="minorHAnsi" w:hAnsiTheme="minorHAnsi" w:cstheme="minorHAnsi"/>
                <w:color w:val="000000" w:themeColor="text1"/>
              </w:rPr>
              <w:t>—</w:t>
            </w:r>
          </w:p>
        </w:tc>
      </w:tr>
      <w:tr w:rsidRPr="003F78D1" w:rsidR="008150E7" w:rsidTr="0032483F" w14:paraId="75A9305C" w14:textId="77777777">
        <w:tc>
          <w:tcPr>
            <w:tcW w:w="2160" w:type="dxa"/>
            <w:vMerge/>
            <w:vAlign w:val="center"/>
          </w:tcPr>
          <w:p w:rsidRPr="00E24F7B" w:rsidR="008150E7" w:rsidRDefault="008150E7" w14:paraId="0A87C555" w14:textId="60B6D7BE">
            <w:pPr>
              <w:spacing w:after="120"/>
              <w:jc w:val="center"/>
              <w:rPr>
                <w:rFonts w:asciiTheme="minorHAnsi" w:hAnsiTheme="minorHAnsi" w:cstheme="minorHAnsi"/>
                <w:color w:val="000000" w:themeColor="text1"/>
              </w:rPr>
            </w:pPr>
          </w:p>
        </w:tc>
        <w:tc>
          <w:tcPr>
            <w:tcW w:w="3150" w:type="dxa"/>
            <w:vAlign w:val="center"/>
          </w:tcPr>
          <w:p w:rsidRPr="00E24F7B" w:rsidR="008150E7" w:rsidRDefault="008150E7" w14:paraId="15AA0F72" w14:textId="430205CD">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Site Leadership Protocol</w:t>
            </w:r>
          </w:p>
        </w:tc>
        <w:tc>
          <w:tcPr>
            <w:tcW w:w="1710" w:type="dxa"/>
            <w:vAlign w:val="center"/>
          </w:tcPr>
          <w:p w:rsidRPr="00E24F7B" w:rsidR="008150E7" w:rsidRDefault="008150E7" w14:paraId="381F396B" w14:textId="17B4ED52">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1.5</w:t>
            </w:r>
            <w:r w:rsidRPr="00E24F7B">
              <w:rPr>
                <w:rFonts w:asciiTheme="minorHAnsi" w:hAnsiTheme="minorHAnsi" w:cstheme="minorHAnsi"/>
                <w:color w:val="000000" w:themeColor="text1"/>
              </w:rPr>
              <w:t xml:space="preserve"> hour</w:t>
            </w:r>
            <w:r>
              <w:rPr>
                <w:rFonts w:asciiTheme="minorHAnsi" w:hAnsiTheme="minorHAnsi" w:cstheme="minorHAnsi"/>
                <w:color w:val="000000" w:themeColor="text1"/>
              </w:rPr>
              <w:t>s</w:t>
            </w:r>
          </w:p>
        </w:tc>
        <w:tc>
          <w:tcPr>
            <w:tcW w:w="1440" w:type="dxa"/>
            <w:vAlign w:val="center"/>
          </w:tcPr>
          <w:p w:rsidRPr="005308D2" w:rsidR="008150E7" w:rsidRDefault="006737D5" w14:paraId="619A407F" w14:textId="0D4705C6">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$50.00</w:t>
            </w:r>
          </w:p>
        </w:tc>
      </w:tr>
      <w:tr w:rsidRPr="003F78D1" w:rsidR="008150E7" w:rsidTr="0032483F" w14:paraId="48E2B677" w14:textId="77777777">
        <w:trPr>
          <w:trHeight w:val="67"/>
        </w:trPr>
        <w:tc>
          <w:tcPr>
            <w:tcW w:w="2160" w:type="dxa"/>
            <w:vMerge w:val="restart"/>
            <w:vAlign w:val="center"/>
          </w:tcPr>
          <w:p w:rsidRPr="00E24F7B" w:rsidR="008150E7" w:rsidP="00346CE3" w:rsidRDefault="008150E7" w14:paraId="113FFBC2" w14:textId="3CCBEDE3">
            <w:pPr>
              <w:spacing w:after="120"/>
              <w:jc w:val="center"/>
              <w:rPr>
                <w:rFonts w:cstheme="minorHAnsi"/>
                <w:color w:val="000000" w:themeColor="text1"/>
              </w:rPr>
            </w:pPr>
            <w:r w:rsidRPr="00E24F7B">
              <w:rPr>
                <w:rFonts w:asciiTheme="minorHAnsi" w:hAnsiTheme="minorHAnsi" w:cstheme="minorHAnsi"/>
                <w:color w:val="000000" w:themeColor="text1"/>
              </w:rPr>
              <w:t>Elementary School Principal</w:t>
            </w:r>
          </w:p>
        </w:tc>
        <w:tc>
          <w:tcPr>
            <w:tcW w:w="3150" w:type="dxa"/>
            <w:vAlign w:val="center"/>
          </w:tcPr>
          <w:p w:rsidRPr="00E24F7B" w:rsidR="008150E7" w:rsidP="00346CE3" w:rsidRDefault="008150E7" w14:paraId="5EA9EC56" w14:textId="7126B9DA">
            <w:pPr>
              <w:spacing w:after="120"/>
              <w:jc w:val="center"/>
              <w:rPr>
                <w:rFonts w:cstheme="minorHAnsi"/>
                <w:color w:val="000000" w:themeColor="text1"/>
              </w:rPr>
            </w:pPr>
            <w:r w:rsidRPr="007E46B6">
              <w:rPr>
                <w:rFonts w:asciiTheme="minorHAnsi" w:hAnsiTheme="minorHAnsi" w:cstheme="minorHAnsi"/>
              </w:rPr>
              <w:t>Initial Outreach and Recruitment Scripts for Programs and Schools</w:t>
            </w:r>
            <w:r w:rsidR="00F11C31">
              <w:rPr>
                <w:rFonts w:asciiTheme="minorHAnsi" w:hAnsiTheme="minorHAnsi" w:cstheme="minorHAnsi"/>
                <w:vertAlign w:val="superscript"/>
              </w:rPr>
              <w:t>1</w:t>
            </w:r>
          </w:p>
        </w:tc>
        <w:tc>
          <w:tcPr>
            <w:tcW w:w="1710" w:type="dxa"/>
            <w:vAlign w:val="center"/>
          </w:tcPr>
          <w:p w:rsidRPr="00F1603B" w:rsidR="008150E7" w:rsidP="00346CE3" w:rsidRDefault="008150E7" w14:paraId="37DC7530" w14:textId="3F9E9C47">
            <w:pPr>
              <w:spacing w:after="120"/>
              <w:jc w:val="center"/>
              <w:rPr>
                <w:rFonts w:asciiTheme="minorHAnsi" w:hAnsiTheme="minorHAnsi" w:cstheme="minorHAnsi"/>
                <w:color w:val="000000" w:themeColor="text1"/>
              </w:rPr>
            </w:pPr>
            <w:r w:rsidRPr="00F1603B">
              <w:rPr>
                <w:rFonts w:asciiTheme="minorHAnsi" w:hAnsiTheme="minorHAnsi" w:cstheme="minorHAnsi"/>
                <w:color w:val="000000" w:themeColor="text1"/>
              </w:rPr>
              <w:t>1 hour</w:t>
            </w:r>
          </w:p>
        </w:tc>
        <w:tc>
          <w:tcPr>
            <w:tcW w:w="1440" w:type="dxa"/>
            <w:vAlign w:val="center"/>
          </w:tcPr>
          <w:p w:rsidRPr="005308D2" w:rsidR="008150E7" w:rsidRDefault="00E0279C" w14:paraId="50B19D0C" w14:textId="70A2F307">
            <w:pPr>
              <w:spacing w:after="120"/>
              <w:jc w:val="center"/>
              <w:rPr>
                <w:rFonts w:cstheme="minorHAnsi"/>
                <w:color w:val="000000" w:themeColor="text1"/>
              </w:rPr>
            </w:pPr>
            <w:r>
              <w:rPr>
                <w:rFonts w:asciiTheme="minorHAnsi" w:hAnsiTheme="minorHAnsi" w:cstheme="minorHAnsi"/>
                <w:color w:val="000000" w:themeColor="text1"/>
              </w:rPr>
              <w:t>—</w:t>
            </w:r>
          </w:p>
        </w:tc>
      </w:tr>
      <w:tr w:rsidRPr="003F78D1" w:rsidR="006737D5" w:rsidTr="0032483F" w14:paraId="1B0D9C2F" w14:textId="77777777">
        <w:trPr>
          <w:trHeight w:val="67"/>
        </w:trPr>
        <w:tc>
          <w:tcPr>
            <w:tcW w:w="2160" w:type="dxa"/>
            <w:vMerge/>
            <w:vAlign w:val="center"/>
          </w:tcPr>
          <w:p w:rsidRPr="00E24F7B" w:rsidR="006737D5" w:rsidRDefault="006737D5" w14:paraId="0E03BFA7" w14:textId="33572A4C">
            <w:pPr>
              <w:spacing w:after="120"/>
              <w:jc w:val="center"/>
              <w:rPr>
                <w:rFonts w:asciiTheme="minorHAnsi" w:hAnsiTheme="minorHAnsi" w:cstheme="minorHAnsi"/>
                <w:color w:val="000000" w:themeColor="text1"/>
              </w:rPr>
            </w:pPr>
          </w:p>
        </w:tc>
        <w:tc>
          <w:tcPr>
            <w:tcW w:w="3150" w:type="dxa"/>
            <w:vAlign w:val="center"/>
          </w:tcPr>
          <w:p w:rsidRPr="00E24F7B" w:rsidR="006737D5" w:rsidRDefault="006737D5" w14:paraId="40DC2C6E" w14:textId="198D68A6">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Site Leadership Protocol</w:t>
            </w:r>
          </w:p>
        </w:tc>
        <w:tc>
          <w:tcPr>
            <w:tcW w:w="1710" w:type="dxa"/>
            <w:vAlign w:val="center"/>
          </w:tcPr>
          <w:p w:rsidRPr="00E24F7B" w:rsidR="006737D5" w:rsidRDefault="006737D5" w14:paraId="59A14BBB" w14:textId="1301325E">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1.5</w:t>
            </w:r>
            <w:r w:rsidRPr="00E24F7B">
              <w:rPr>
                <w:rFonts w:asciiTheme="minorHAnsi" w:hAnsiTheme="minorHAnsi" w:cstheme="minorHAnsi"/>
                <w:color w:val="000000" w:themeColor="text1"/>
              </w:rPr>
              <w:t xml:space="preserve"> hour</w:t>
            </w:r>
            <w:r>
              <w:rPr>
                <w:rFonts w:asciiTheme="minorHAnsi" w:hAnsiTheme="minorHAnsi" w:cstheme="minorHAnsi"/>
                <w:color w:val="000000" w:themeColor="text1"/>
              </w:rPr>
              <w:t>s</w:t>
            </w:r>
          </w:p>
        </w:tc>
        <w:tc>
          <w:tcPr>
            <w:tcW w:w="1440" w:type="dxa"/>
            <w:vAlign w:val="center"/>
          </w:tcPr>
          <w:p w:rsidRPr="005308D2" w:rsidR="006737D5" w:rsidRDefault="006737D5" w14:paraId="738D9EAF" w14:textId="7A24DC62">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$50.00</w:t>
            </w:r>
          </w:p>
        </w:tc>
      </w:tr>
      <w:tr w:rsidRPr="003F78D1" w:rsidR="006737D5" w:rsidTr="0032483F" w14:paraId="53F855FF" w14:textId="77777777">
        <w:trPr>
          <w:trHeight w:val="67"/>
        </w:trPr>
        <w:tc>
          <w:tcPr>
            <w:tcW w:w="2160" w:type="dxa"/>
            <w:vAlign w:val="center"/>
          </w:tcPr>
          <w:p w:rsidRPr="00E24F7B" w:rsidR="006737D5" w:rsidP="00346CE3" w:rsidRDefault="006737D5" w14:paraId="76B12CA9" w14:textId="77777777">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Head Start Manager/Coordinator</w:t>
            </w:r>
          </w:p>
        </w:tc>
        <w:tc>
          <w:tcPr>
            <w:tcW w:w="3150" w:type="dxa"/>
            <w:vAlign w:val="center"/>
          </w:tcPr>
          <w:p w:rsidRPr="00E24F7B" w:rsidR="006737D5" w:rsidP="00346CE3" w:rsidRDefault="006737D5" w14:paraId="060B3753" w14:textId="19C52E14">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Head Start Manager/Coordinator Interview Protocol</w:t>
            </w:r>
          </w:p>
        </w:tc>
        <w:tc>
          <w:tcPr>
            <w:tcW w:w="1710" w:type="dxa"/>
            <w:vAlign w:val="center"/>
          </w:tcPr>
          <w:p w:rsidRPr="00E24F7B" w:rsidR="006737D5" w:rsidP="00346CE3" w:rsidRDefault="006737D5" w14:paraId="77561C3A" w14:textId="2FF5EFE1">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1.5</w:t>
            </w:r>
            <w:r w:rsidRPr="00E24F7B">
              <w:rPr>
                <w:rFonts w:asciiTheme="minorHAnsi" w:hAnsiTheme="minorHAnsi" w:cstheme="minorHAnsi"/>
                <w:color w:val="000000" w:themeColor="text1"/>
              </w:rPr>
              <w:t xml:space="preserve"> hour</w:t>
            </w:r>
            <w:r>
              <w:rPr>
                <w:rFonts w:asciiTheme="minorHAnsi" w:hAnsiTheme="minorHAnsi" w:cstheme="minorHAnsi"/>
                <w:color w:val="000000" w:themeColor="text1"/>
              </w:rPr>
              <w:t>s</w:t>
            </w:r>
          </w:p>
        </w:tc>
        <w:tc>
          <w:tcPr>
            <w:tcW w:w="1440" w:type="dxa"/>
            <w:vAlign w:val="center"/>
          </w:tcPr>
          <w:p w:rsidRPr="005308D2" w:rsidR="006737D5" w:rsidRDefault="006737D5" w14:paraId="536139EF" w14:textId="53F854E3">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$50.00</w:t>
            </w:r>
          </w:p>
        </w:tc>
      </w:tr>
      <w:tr w:rsidRPr="003F78D1" w:rsidR="006737D5" w:rsidTr="0032483F" w14:paraId="07294AD0" w14:textId="77777777">
        <w:trPr>
          <w:trHeight w:val="67"/>
        </w:trPr>
        <w:tc>
          <w:tcPr>
            <w:tcW w:w="2160" w:type="dxa"/>
            <w:vAlign w:val="center"/>
          </w:tcPr>
          <w:p w:rsidRPr="00E24F7B" w:rsidR="006737D5" w:rsidP="00346CE3" w:rsidRDefault="006737D5" w14:paraId="70D1C86C" w14:textId="79C6DF2A">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Head Start Teacher</w:t>
            </w:r>
          </w:p>
        </w:tc>
        <w:tc>
          <w:tcPr>
            <w:tcW w:w="3150" w:type="dxa"/>
            <w:vAlign w:val="center"/>
          </w:tcPr>
          <w:p w:rsidRPr="00E24F7B" w:rsidR="006737D5" w:rsidP="00346CE3" w:rsidRDefault="006737D5" w14:paraId="3B02BBB7" w14:textId="5CE8BB3E">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Teacher &amp; Staff Interview Protocol</w:t>
            </w:r>
          </w:p>
        </w:tc>
        <w:tc>
          <w:tcPr>
            <w:tcW w:w="1710" w:type="dxa"/>
            <w:vAlign w:val="center"/>
          </w:tcPr>
          <w:p w:rsidRPr="00E24F7B" w:rsidR="006737D5" w:rsidP="00346CE3" w:rsidRDefault="006737D5" w14:paraId="72E82548" w14:textId="35BB8406">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 hour</w:t>
            </w:r>
          </w:p>
        </w:tc>
        <w:tc>
          <w:tcPr>
            <w:tcW w:w="1440" w:type="dxa"/>
            <w:vAlign w:val="center"/>
          </w:tcPr>
          <w:p w:rsidRPr="005308D2" w:rsidR="006737D5" w:rsidRDefault="006737D5" w14:paraId="30D56FA8" w14:textId="426EBDA0">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$35.00</w:t>
            </w:r>
          </w:p>
        </w:tc>
      </w:tr>
      <w:tr w:rsidRPr="003F78D1" w:rsidR="006737D5" w:rsidTr="0032483F" w14:paraId="669EADA9" w14:textId="77777777">
        <w:trPr>
          <w:trHeight w:val="67"/>
        </w:trPr>
        <w:tc>
          <w:tcPr>
            <w:tcW w:w="2160" w:type="dxa"/>
            <w:vAlign w:val="center"/>
          </w:tcPr>
          <w:p w:rsidRPr="00E24F7B" w:rsidR="006737D5" w:rsidP="006737D5" w:rsidRDefault="006737D5" w14:paraId="105996FC" w14:textId="039D5386">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Kindergarten Teacher</w:t>
            </w:r>
          </w:p>
        </w:tc>
        <w:tc>
          <w:tcPr>
            <w:tcW w:w="3150" w:type="dxa"/>
            <w:vAlign w:val="center"/>
          </w:tcPr>
          <w:p w:rsidRPr="00E24F7B" w:rsidR="006737D5" w:rsidP="006737D5" w:rsidRDefault="006737D5" w14:paraId="5801E942" w14:textId="0EA93D92">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Teacher &amp; Staff Interview Protocol</w:t>
            </w:r>
          </w:p>
        </w:tc>
        <w:tc>
          <w:tcPr>
            <w:tcW w:w="1710" w:type="dxa"/>
            <w:vAlign w:val="center"/>
          </w:tcPr>
          <w:p w:rsidRPr="00E24F7B" w:rsidR="006737D5" w:rsidP="006737D5" w:rsidRDefault="006737D5" w14:paraId="5C5E6D27" w14:textId="7CD463DA">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 hour</w:t>
            </w:r>
          </w:p>
        </w:tc>
        <w:tc>
          <w:tcPr>
            <w:tcW w:w="1440" w:type="dxa"/>
            <w:vAlign w:val="center"/>
          </w:tcPr>
          <w:p w:rsidRPr="005308D2" w:rsidR="006737D5" w:rsidP="006737D5" w:rsidRDefault="006737D5" w14:paraId="4BC884E2" w14:textId="2D6D8249">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$35.00</w:t>
            </w:r>
          </w:p>
        </w:tc>
      </w:tr>
      <w:tr w:rsidRPr="003F78D1" w:rsidR="006737D5" w:rsidTr="0032483F" w14:paraId="35564F2A" w14:textId="77777777">
        <w:trPr>
          <w:trHeight w:val="67"/>
        </w:trPr>
        <w:tc>
          <w:tcPr>
            <w:tcW w:w="2160" w:type="dxa"/>
            <w:vAlign w:val="center"/>
          </w:tcPr>
          <w:p w:rsidRPr="00E24F7B" w:rsidR="006737D5" w:rsidP="006737D5" w:rsidRDefault="006737D5" w14:paraId="1E7C42ED" w14:textId="277D136F">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Elementary Staff</w:t>
            </w:r>
          </w:p>
        </w:tc>
        <w:tc>
          <w:tcPr>
            <w:tcW w:w="3150" w:type="dxa"/>
            <w:vAlign w:val="center"/>
          </w:tcPr>
          <w:p w:rsidRPr="00E24F7B" w:rsidR="006737D5" w:rsidP="006737D5" w:rsidRDefault="006737D5" w14:paraId="20204355" w14:textId="0DABBE0B">
            <w:pPr>
              <w:spacing w:after="120"/>
              <w:jc w:val="center"/>
              <w:rPr>
                <w:rFonts w:asciiTheme="minorHAnsi" w:hAnsiTheme="minorHAnsi" w:cstheme="minorHAnsi"/>
                <w:color w:val="000000" w:themeColor="text1"/>
              </w:rPr>
            </w:pPr>
            <w:r w:rsidRPr="00E24F7B">
              <w:rPr>
                <w:rFonts w:asciiTheme="minorHAnsi" w:hAnsiTheme="minorHAnsi" w:cstheme="minorHAnsi"/>
                <w:color w:val="000000" w:themeColor="text1"/>
              </w:rPr>
              <w:t>Teacher &amp; Staff Interview Protocol</w:t>
            </w:r>
          </w:p>
        </w:tc>
        <w:tc>
          <w:tcPr>
            <w:tcW w:w="1710" w:type="dxa"/>
            <w:vAlign w:val="center"/>
          </w:tcPr>
          <w:p w:rsidRPr="00E24F7B" w:rsidR="006737D5" w:rsidP="006737D5" w:rsidRDefault="006737D5" w14:paraId="10C3E76D" w14:textId="573385BD">
            <w:pPr>
              <w:spacing w:after="120"/>
              <w:jc w:val="center"/>
              <w:rPr>
                <w:rFonts w:asciiTheme="minorHAnsi" w:hAnsiTheme="minorHAnsi" w:cstheme="minorHAnsi"/>
                <w:color w:val="000000" w:themeColor="text1"/>
              </w:rPr>
            </w:pPr>
            <w:r>
              <w:rPr>
                <w:rFonts w:asciiTheme="minorHAnsi" w:hAnsiTheme="minorHAnsi" w:cstheme="minorHAnsi"/>
                <w:color w:val="000000" w:themeColor="text1"/>
              </w:rPr>
              <w:t>1.25 hour</w:t>
            </w:r>
          </w:p>
        </w:tc>
        <w:tc>
          <w:tcPr>
            <w:tcW w:w="1440" w:type="dxa"/>
            <w:vAlign w:val="center"/>
          </w:tcPr>
          <w:p w:rsidRPr="005308D2" w:rsidR="006737D5" w:rsidP="006737D5" w:rsidRDefault="006737D5" w14:paraId="6B584B86" w14:textId="1BA0F28C">
            <w:pPr>
              <w:spacing w:after="120"/>
              <w:jc w:val="center"/>
              <w:rPr>
                <w:rFonts w:asciiTheme="minorHAnsi" w:hAnsiTheme="minorHAnsi" w:cstheme="minorHAnsi"/>
                <w:color w:val="000000" w:themeColor="text1"/>
              </w:rPr>
            </w:pPr>
            <w:r w:rsidRPr="005308D2">
              <w:rPr>
                <w:rFonts w:asciiTheme="minorHAnsi" w:hAnsiTheme="minorHAnsi" w:cstheme="minorHAnsi"/>
                <w:color w:val="000000" w:themeColor="text1"/>
              </w:rPr>
              <w:t>$45.00</w:t>
            </w:r>
          </w:p>
        </w:tc>
      </w:tr>
    </w:tbl>
    <w:p w:rsidRPr="00B70333" w:rsidR="00FA5694" w:rsidP="001D1C73" w:rsidRDefault="00F11C31" w14:paraId="0CEA4B93" w14:textId="00568E4E">
      <w:pPr>
        <w:autoSpaceDE w:val="0"/>
        <w:autoSpaceDN w:val="0"/>
        <w:adjustRightInd w:val="0"/>
        <w:spacing w:after="0" w:line="240" w:lineRule="auto"/>
        <w:rPr>
          <w:rFonts w:cstheme="minorHAnsi"/>
          <w:sz w:val="20"/>
        </w:rPr>
      </w:pPr>
      <w:r w:rsidRPr="00B70333">
        <w:rPr>
          <w:rFonts w:cstheme="minorHAnsi"/>
          <w:sz w:val="20"/>
          <w:vertAlign w:val="superscript"/>
        </w:rPr>
        <w:t>1</w:t>
      </w:r>
      <w:r w:rsidRPr="00B70333">
        <w:rPr>
          <w:rFonts w:cstheme="minorHAnsi"/>
          <w:sz w:val="20"/>
        </w:rPr>
        <w:t xml:space="preserve"> </w:t>
      </w:r>
      <w:r w:rsidRPr="00B70333">
        <w:rPr>
          <w:sz w:val="20"/>
        </w:rPr>
        <w:t>Respondents will only receive honoraria if they participate in the study</w:t>
      </w:r>
      <w:r>
        <w:rPr>
          <w:sz w:val="20"/>
        </w:rPr>
        <w:t>.</w:t>
      </w:r>
    </w:p>
    <w:p w:rsidRPr="009139B3" w:rsidR="001D1C73" w:rsidP="001D1C73" w:rsidRDefault="001D1C73" w14:paraId="7ECB5AF6" w14:textId="77777777">
      <w:pPr>
        <w:autoSpaceDE w:val="0"/>
        <w:autoSpaceDN w:val="0"/>
        <w:adjustRightInd w:val="0"/>
        <w:spacing w:after="0" w:line="240" w:lineRule="auto"/>
        <w:rPr>
          <w:rFonts w:cstheme="minorHAnsi"/>
        </w:rPr>
      </w:pPr>
    </w:p>
    <w:p w:rsidR="00D5506E" w:rsidRDefault="00D5506E" w14:paraId="6B8F7845" w14:textId="77777777">
      <w:pPr>
        <w:rPr>
          <w:rFonts w:cstheme="minorHAnsi"/>
          <w:b/>
        </w:rPr>
      </w:pPr>
      <w:r>
        <w:rPr>
          <w:rFonts w:cstheme="minorHAnsi"/>
          <w:b/>
        </w:rPr>
        <w:br w:type="page"/>
      </w:r>
    </w:p>
    <w:p w:rsidR="001D1C73" w:rsidP="00323927" w:rsidRDefault="001D1C73" w14:paraId="5A6D806F" w14:textId="52F06640">
      <w:pPr>
        <w:spacing w:after="0" w:line="240" w:lineRule="auto"/>
        <w:rPr>
          <w:rFonts w:cstheme="minorHAnsi"/>
        </w:rPr>
      </w:pPr>
      <w:r w:rsidRPr="009139B3">
        <w:rPr>
          <w:rFonts w:cstheme="minorHAnsi"/>
          <w:b/>
        </w:rPr>
        <w:lastRenderedPageBreak/>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1D1C73" w:rsidP="0018041E" w:rsidRDefault="001D1C73" w14:paraId="30A9FAE4" w14:textId="6E055474">
      <w:pPr>
        <w:spacing w:after="0" w:line="240" w:lineRule="auto"/>
        <w:rPr>
          <w:rFonts w:cstheme="minorHAnsi"/>
        </w:rPr>
      </w:pPr>
    </w:p>
    <w:p w:rsidR="009A70BA" w:rsidP="009A70BA" w:rsidRDefault="00051DCB" w14:paraId="47E9F01D" w14:textId="4D4A5C1B">
      <w:pPr>
        <w:spacing w:after="0"/>
        <w:rPr>
          <w:rFonts w:cstheme="minorHAnsi"/>
        </w:rPr>
      </w:pPr>
      <w:r w:rsidRPr="002D1A94">
        <w:rPr>
          <w:rFonts w:cstheme="minorHAnsi"/>
        </w:rPr>
        <w:t>The total cost for the data collection activities under this current request will be $</w:t>
      </w:r>
      <w:r w:rsidR="000B06DC">
        <w:rPr>
          <w:rFonts w:cstheme="minorHAnsi"/>
        </w:rPr>
        <w:t>6</w:t>
      </w:r>
      <w:r w:rsidR="00346CE3">
        <w:rPr>
          <w:rFonts w:cstheme="minorHAnsi"/>
        </w:rPr>
        <w:t>5</w:t>
      </w:r>
      <w:r w:rsidR="000B06DC">
        <w:rPr>
          <w:rFonts w:cstheme="minorHAnsi"/>
        </w:rPr>
        <w:t>4</w:t>
      </w:r>
      <w:r w:rsidRPr="002D1A94">
        <w:rPr>
          <w:rFonts w:cstheme="minorHAnsi"/>
        </w:rPr>
        <w:t>,</w:t>
      </w:r>
      <w:r w:rsidR="005A4522">
        <w:rPr>
          <w:rFonts w:cstheme="minorHAnsi"/>
        </w:rPr>
        <w:t>688</w:t>
      </w:r>
      <w:r w:rsidRPr="002D1A94">
        <w:rPr>
          <w:rFonts w:cstheme="minorHAnsi"/>
        </w:rPr>
        <w:t xml:space="preserve">. </w:t>
      </w:r>
      <w:r w:rsidR="009A70BA">
        <w:rPr>
          <w:rFonts w:cstheme="minorHAnsi"/>
        </w:rPr>
        <w:t xml:space="preserve">Costs include personnel labor hours and other direct costs such as </w:t>
      </w:r>
      <w:r w:rsidR="000B06DC">
        <w:rPr>
          <w:rFonts w:cstheme="minorHAnsi"/>
        </w:rPr>
        <w:t xml:space="preserve">data collector travel, tokens of appreciation and honoraria for respondents, </w:t>
      </w:r>
      <w:r w:rsidR="00D72340">
        <w:rPr>
          <w:rFonts w:cstheme="minorHAnsi"/>
        </w:rPr>
        <w:t xml:space="preserve">and </w:t>
      </w:r>
      <w:r w:rsidR="000B06DC">
        <w:rPr>
          <w:rFonts w:cstheme="minorHAnsi"/>
        </w:rPr>
        <w:t xml:space="preserve">interview/focus group </w:t>
      </w:r>
      <w:r w:rsidR="00D72340">
        <w:rPr>
          <w:rFonts w:cstheme="minorHAnsi"/>
        </w:rPr>
        <w:t>transcription</w:t>
      </w:r>
      <w:r w:rsidR="009A70BA">
        <w:rPr>
          <w:rFonts w:cstheme="minorHAnsi"/>
        </w:rPr>
        <w:t xml:space="preserve">. </w:t>
      </w:r>
      <w:r w:rsidR="006372D2">
        <w:rPr>
          <w:rFonts w:cstheme="minorHAnsi"/>
        </w:rPr>
        <w:t xml:space="preserve">The costs include </w:t>
      </w:r>
      <w:r w:rsidR="00B64618">
        <w:rPr>
          <w:rFonts w:cstheme="minorHAnsi"/>
        </w:rPr>
        <w:t>field work</w:t>
      </w:r>
      <w:r w:rsidR="006372D2">
        <w:rPr>
          <w:rFonts w:cstheme="minorHAnsi"/>
        </w:rPr>
        <w:t>,</w:t>
      </w:r>
      <w:r w:rsidR="00B64618">
        <w:rPr>
          <w:rFonts w:cstheme="minorHAnsi"/>
        </w:rPr>
        <w:t xml:space="preserve"> analysis, </w:t>
      </w:r>
      <w:r w:rsidR="006372D2">
        <w:rPr>
          <w:rFonts w:cstheme="minorHAnsi"/>
        </w:rPr>
        <w:t xml:space="preserve">and </w:t>
      </w:r>
      <w:r w:rsidR="00B64618">
        <w:rPr>
          <w:rFonts w:cstheme="minorHAnsi"/>
        </w:rPr>
        <w:t xml:space="preserve">the costs of publication and dissemination. </w:t>
      </w:r>
      <w:r w:rsidR="006372D2">
        <w:rPr>
          <w:rFonts w:ascii="Calibri" w:hAnsi="Calibri" w:eastAsia="Calibri" w:cs="Calibri"/>
          <w:color w:val="000000" w:themeColor="text1"/>
        </w:rPr>
        <w:t xml:space="preserve">As noted in section A2, </w:t>
      </w:r>
      <w:r w:rsidR="006372D2">
        <w:rPr>
          <w:rFonts w:eastAsia="Times New Roman" w:cstheme="minorHAnsi"/>
        </w:rPr>
        <w:t xml:space="preserve">the </w:t>
      </w:r>
      <w:r w:rsidRPr="00B624E7" w:rsidR="00B93D55">
        <w:rPr>
          <w:rFonts w:ascii="Calibri" w:hAnsi="Calibri" w:eastAsia="Calibri" w:cs="Calibri"/>
          <w:color w:val="000000" w:themeColor="text1"/>
        </w:rPr>
        <w:t xml:space="preserve"> goal is for the findings to be distributed through various written products – particularly through brief reports that are designed to speak to various audiences (such as Head Start directors, teachers, families, community organizations). We also plan to share findings to research audiences and key stakeholder groups through conferences and meetings.</w:t>
      </w:r>
      <w:r w:rsidR="00B93D55">
        <w:rPr>
          <w:rFonts w:ascii="Calibri" w:hAnsi="Calibri" w:eastAsia="Calibri" w:cs="Calibri"/>
          <w:color w:val="000000" w:themeColor="text1"/>
        </w:rPr>
        <w:t xml:space="preserve"> </w:t>
      </w:r>
      <w:r w:rsidR="009A70BA">
        <w:rPr>
          <w:rFonts w:cstheme="minorHAnsi"/>
        </w:rPr>
        <w:t xml:space="preserve">Estimated annualized costs to the federal government over the requested </w:t>
      </w:r>
      <w:r w:rsidR="00476DD1">
        <w:rPr>
          <w:rFonts w:cstheme="minorHAnsi"/>
        </w:rPr>
        <w:t>two</w:t>
      </w:r>
      <w:r w:rsidR="009A70BA">
        <w:rPr>
          <w:rFonts w:cstheme="minorHAnsi"/>
        </w:rPr>
        <w:t xml:space="preserve">-year approval period are as follows:   </w:t>
      </w:r>
    </w:p>
    <w:p w:rsidRPr="0018041E" w:rsidR="009A70BA" w:rsidP="0018041E" w:rsidRDefault="009A70BA" w14:paraId="5C750BA2" w14:textId="77777777">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4878"/>
        <w:gridCol w:w="2250"/>
      </w:tblGrid>
      <w:tr w:rsidRPr="009139B3" w:rsidR="001D1C73" w:rsidTr="00051DCB" w14:paraId="03A6925A"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rsidRPr="009139B3" w:rsidR="001D1C73" w:rsidP="0089235E" w:rsidRDefault="001D1C73" w14:paraId="040ACCEE" w14:textId="745AA212">
            <w:pPr>
              <w:spacing w:after="0"/>
              <w:rPr>
                <w:b/>
                <w:bCs/>
                <w:sz w:val="20"/>
              </w:rPr>
            </w:pPr>
            <w:r w:rsidRPr="009139B3">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rsidRPr="009139B3" w:rsidR="001D1C73" w:rsidP="0089235E" w:rsidRDefault="001D1C73" w14:paraId="2D64809B" w14:textId="5E1F5DB4">
            <w:pPr>
              <w:spacing w:after="0"/>
              <w:jc w:val="center"/>
              <w:rPr>
                <w:b/>
                <w:bCs/>
                <w:sz w:val="20"/>
              </w:rPr>
            </w:pPr>
            <w:r w:rsidRPr="009139B3">
              <w:rPr>
                <w:b/>
                <w:bCs/>
                <w:sz w:val="20"/>
              </w:rPr>
              <w:t>Estimated Costs</w:t>
            </w:r>
          </w:p>
        </w:tc>
      </w:tr>
      <w:tr w:rsidRPr="009139B3" w:rsidR="001D1C73" w:rsidTr="00051DCB" w14:paraId="15425C4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0B06DC" w:rsidR="001D1C73" w:rsidP="0089235E" w:rsidRDefault="001D1C73" w14:paraId="299A5ADE" w14:textId="2DD12AA1">
            <w:pPr>
              <w:spacing w:after="0"/>
              <w:rPr>
                <w:rFonts w:ascii="Calibri" w:hAnsi="Calibri" w:eastAsia="Calibri" w:cs="Calibri"/>
                <w:sz w:val="20"/>
              </w:rPr>
            </w:pPr>
            <w:r w:rsidRPr="000B06DC">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0B06DC" w:rsidR="001D1C73" w:rsidP="00630CFC" w:rsidRDefault="001D1C73" w14:paraId="219CBE6F" w14:textId="0880B98C">
            <w:pPr>
              <w:spacing w:after="0"/>
              <w:jc w:val="center"/>
            </w:pPr>
            <w:r w:rsidRPr="000B06DC">
              <w:t>$</w:t>
            </w:r>
            <w:r w:rsidR="00630CFC">
              <w:t>172,982</w:t>
            </w:r>
          </w:p>
        </w:tc>
      </w:tr>
      <w:tr w:rsidRPr="009139B3" w:rsidR="001D1C73" w:rsidTr="0089235E" w14:paraId="71F20FD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0B06DC" w:rsidR="001D1C73" w:rsidP="0089235E" w:rsidRDefault="001D1C73" w14:paraId="2DD9D85F" w14:textId="4481C9EF">
            <w:pPr>
              <w:spacing w:after="0"/>
              <w:rPr>
                <w:sz w:val="20"/>
              </w:rPr>
            </w:pPr>
            <w:r w:rsidRPr="000B06DC">
              <w:rPr>
                <w:sz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0B06DC" w:rsidR="001D1C73" w:rsidP="00630CFC" w:rsidRDefault="001D1C73" w14:paraId="194E752D" w14:textId="2D9630F8">
            <w:pPr>
              <w:spacing w:after="0"/>
              <w:jc w:val="center"/>
            </w:pPr>
            <w:r w:rsidRPr="000B06DC">
              <w:t>$</w:t>
            </w:r>
            <w:r w:rsidRPr="000B06DC" w:rsidR="009A70BA">
              <w:t>1</w:t>
            </w:r>
            <w:r w:rsidR="00630CFC">
              <w:t>53,642</w:t>
            </w:r>
          </w:p>
        </w:tc>
      </w:tr>
      <w:tr w:rsidRPr="009139B3" w:rsidR="001D1C73" w:rsidTr="00051DCB" w14:paraId="19E4F024"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rsidRPr="000B06DC" w:rsidR="001D1C73" w:rsidP="0089235E" w:rsidRDefault="001D1C73" w14:paraId="6E55C846" w14:textId="2FE76D54">
            <w:pPr>
              <w:spacing w:after="0"/>
              <w:rPr>
                <w:rFonts w:ascii="Calibri" w:hAnsi="Calibri" w:eastAsia="Calibri" w:cs="Calibri"/>
                <w:sz w:val="20"/>
              </w:rPr>
            </w:pPr>
            <w:r w:rsidRPr="000B06DC">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tcPr>
          <w:p w:rsidRPr="000B06DC" w:rsidR="001D1C73" w:rsidP="00630CFC" w:rsidRDefault="001D1C73" w14:paraId="6BF10F4D" w14:textId="60230389">
            <w:pPr>
              <w:spacing w:after="0"/>
              <w:jc w:val="center"/>
            </w:pPr>
            <w:r w:rsidRPr="000B06DC">
              <w:t>$</w:t>
            </w:r>
            <w:r w:rsidRPr="000B06DC" w:rsidR="009A70BA">
              <w:t>1</w:t>
            </w:r>
            <w:r w:rsidR="00630CFC">
              <w:t>92,264</w:t>
            </w:r>
          </w:p>
        </w:tc>
      </w:tr>
      <w:tr w:rsidRPr="009139B3" w:rsidR="001D1C73" w:rsidTr="00051DCB" w14:paraId="35F03C1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0B06DC" w:rsidR="001D1C73" w:rsidP="002703BA" w:rsidRDefault="001D1C73" w14:paraId="7EDD4F98" w14:textId="5A3474E1">
            <w:pPr>
              <w:spacing w:after="0"/>
              <w:jc w:val="right"/>
              <w:rPr>
                <w:rFonts w:ascii="Calibri" w:hAnsi="Calibri" w:eastAsia="Calibri" w:cs="Calibri"/>
                <w:b/>
                <w:bCs/>
                <w:sz w:val="20"/>
              </w:rPr>
            </w:pPr>
            <w:r w:rsidRPr="000B06DC">
              <w:rPr>
                <w:b/>
                <w:color w:val="000000"/>
                <w:sz w:val="20"/>
              </w:rPr>
              <w:t>Total</w:t>
            </w:r>
            <w:r w:rsidR="00476DD1">
              <w:rPr>
                <w:b/>
                <w:color w:val="000000"/>
                <w:sz w:val="20"/>
              </w:rPr>
              <w:t xml:space="preserve"> costs over the request period</w:t>
            </w:r>
            <w:r w:rsidR="002703BA">
              <w:rPr>
                <w:b/>
                <w:color w:val="000000"/>
                <w:sz w:val="20"/>
              </w:rPr>
              <w:t>:</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0B06DC" w:rsidR="001D1C73" w:rsidP="00630CFC" w:rsidRDefault="001D1C73" w14:paraId="0B43751B" w14:textId="01218D43">
            <w:pPr>
              <w:spacing w:after="0"/>
              <w:jc w:val="center"/>
              <w:rPr>
                <w:b/>
                <w:bCs/>
              </w:rPr>
            </w:pPr>
            <w:r w:rsidRPr="000B06DC">
              <w:t>$</w:t>
            </w:r>
            <w:r w:rsidR="00025F34">
              <w:t>518,888</w:t>
            </w:r>
          </w:p>
        </w:tc>
      </w:tr>
      <w:tr w:rsidRPr="009139B3" w:rsidR="00476DD1" w:rsidTr="00051DCB" w14:paraId="75EC2042"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0B06DC" w:rsidR="00476DD1" w:rsidP="002703BA" w:rsidRDefault="00476DD1" w14:paraId="36CA5E89" w14:textId="4DFC32CE">
            <w:pPr>
              <w:spacing w:after="0"/>
              <w:jc w:val="right"/>
              <w:rPr>
                <w:b/>
                <w:color w:val="000000"/>
                <w:sz w:val="20"/>
              </w:rPr>
            </w:pPr>
            <w:r>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0B06DC" w:rsidR="00476DD1" w:rsidP="00630CFC" w:rsidRDefault="00476DD1" w14:paraId="0C997362" w14:textId="7F3506C6">
            <w:pPr>
              <w:spacing w:after="0"/>
              <w:jc w:val="center"/>
            </w:pPr>
            <w:r>
              <w:t>$</w:t>
            </w:r>
            <w:r w:rsidR="00025F34">
              <w:t>259,444</w:t>
            </w:r>
          </w:p>
        </w:tc>
      </w:tr>
    </w:tbl>
    <w:p w:rsidRPr="009139B3" w:rsidR="00657C59" w:rsidP="001D1C73" w:rsidRDefault="00657C59" w14:paraId="6B7C03ED" w14:textId="77777777">
      <w:pPr>
        <w:spacing w:after="0"/>
        <w:rPr>
          <w:rFonts w:ascii="Calibri" w:hAnsi="Calibri" w:eastAsia="Calibri" w:cs="Calibri"/>
          <w:color w:val="1F497D"/>
        </w:rPr>
      </w:pPr>
    </w:p>
    <w:p w:rsidRPr="009139B3" w:rsidR="001D1C73" w:rsidP="001E6DAE" w:rsidRDefault="001D1C73" w14:paraId="60855735" w14:textId="77777777">
      <w:pPr>
        <w:spacing w:after="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1E6DAE" w:rsidP="001D1C73" w:rsidRDefault="001E6DAE" w14:paraId="7A33481F" w14:textId="77777777">
      <w:pPr>
        <w:spacing w:after="0" w:line="240" w:lineRule="auto"/>
        <w:rPr>
          <w:rFonts w:cstheme="minorHAnsi"/>
        </w:rPr>
      </w:pPr>
    </w:p>
    <w:p w:rsidRPr="009139B3" w:rsidR="001D1C73" w:rsidP="001D1C73" w:rsidRDefault="001E6DAE" w14:paraId="766F8004" w14:textId="1C62CE11">
      <w:pPr>
        <w:spacing w:after="0" w:line="240" w:lineRule="auto"/>
        <w:rPr>
          <w:rFonts w:cstheme="minorHAnsi"/>
        </w:rPr>
      </w:pPr>
      <w:r>
        <w:rPr>
          <w:rFonts w:cstheme="minorHAnsi"/>
        </w:rPr>
        <w:t>This is a new information collection request.</w:t>
      </w:r>
    </w:p>
    <w:p w:rsidRPr="009139B3" w:rsidR="001D1C73" w:rsidP="001D1C73" w:rsidRDefault="001D1C73" w14:paraId="40BE8BE3" w14:textId="77777777">
      <w:pPr>
        <w:spacing w:after="0" w:line="240" w:lineRule="auto"/>
        <w:rPr>
          <w:rFonts w:cstheme="minorHAnsi"/>
        </w:rPr>
      </w:pPr>
    </w:p>
    <w:p w:rsidR="001D1C73" w:rsidP="001D1C73" w:rsidRDefault="001D1C73" w14:paraId="69096039" w14:textId="6740CB31">
      <w:pPr>
        <w:spacing w:after="120" w:line="240" w:lineRule="auto"/>
        <w:rPr>
          <w:rFonts w:cstheme="minorHAnsi"/>
          <w:b/>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Pr="00242DD9" w:rsidR="00242DD9" w:rsidP="00242DD9" w:rsidRDefault="00FB24A6" w14:paraId="4B075708" w14:textId="538028DA">
      <w:pPr>
        <w:spacing w:after="0" w:line="240" w:lineRule="auto"/>
        <w:rPr>
          <w:rFonts w:ascii="Times New Roman" w:hAnsi="Times New Roman" w:eastAsia="Times New Roman" w:cs="Times New Roman"/>
          <w:sz w:val="24"/>
          <w:szCs w:val="24"/>
        </w:rPr>
      </w:pPr>
      <w:r w:rsidRPr="00FB24A6">
        <w:rPr>
          <w:rFonts w:cstheme="minorHAnsi"/>
          <w:b/>
          <w:bCs/>
        </w:rPr>
        <w:t>Exhibit A16.1: Project Timeline</w:t>
      </w:r>
    </w:p>
    <w:p w:rsidRPr="009139B3" w:rsidR="00DA6BCA" w:rsidP="001D1C73" w:rsidRDefault="00DA6BCA" w14:paraId="721F108D" w14:textId="77777777">
      <w:pPr>
        <w:spacing w:after="0" w:line="240" w:lineRule="auto"/>
        <w:rPr>
          <w:rFonts w:cstheme="minorHAnsi"/>
        </w:rPr>
      </w:pPr>
    </w:p>
    <w:tbl>
      <w:tblPr>
        <w:tblStyle w:val="TableGrid"/>
        <w:tblW w:w="5000" w:type="pct"/>
        <w:tblInd w:w="0" w:type="dxa"/>
        <w:tblLook w:val="04A0" w:firstRow="1" w:lastRow="0" w:firstColumn="1" w:lastColumn="0" w:noHBand="0" w:noVBand="1"/>
      </w:tblPr>
      <w:tblGrid>
        <w:gridCol w:w="1274"/>
        <w:gridCol w:w="785"/>
        <w:gridCol w:w="362"/>
        <w:gridCol w:w="362"/>
        <w:gridCol w:w="362"/>
        <w:gridCol w:w="289"/>
        <w:gridCol w:w="289"/>
        <w:gridCol w:w="289"/>
        <w:gridCol w:w="289"/>
        <w:gridCol w:w="289"/>
        <w:gridCol w:w="668"/>
        <w:gridCol w:w="289"/>
        <w:gridCol w:w="289"/>
        <w:gridCol w:w="289"/>
        <w:gridCol w:w="428"/>
        <w:gridCol w:w="430"/>
        <w:gridCol w:w="858"/>
        <w:gridCol w:w="396"/>
        <w:gridCol w:w="566"/>
        <w:gridCol w:w="547"/>
      </w:tblGrid>
      <w:tr w:rsidRPr="00F76926" w:rsidR="00F76926" w:rsidTr="00DA6BCA" w14:paraId="66AFBB85" w14:textId="77777777">
        <w:tc>
          <w:tcPr>
            <w:tcW w:w="697" w:type="pct"/>
            <w:tcBorders>
              <w:top w:val="single" w:color="auto" w:sz="4" w:space="0"/>
              <w:left w:val="single" w:color="auto" w:sz="4" w:space="0"/>
              <w:bottom w:val="single" w:color="auto" w:sz="4" w:space="0"/>
              <w:right w:val="single" w:color="auto" w:sz="4" w:space="0"/>
            </w:tcBorders>
            <w:shd w:val="clear" w:color="auto" w:fill="B6DDE8" w:themeFill="accent5" w:themeFillTint="66"/>
          </w:tcPr>
          <w:p w:rsidRPr="00F76926" w:rsidR="00DA6BCA" w:rsidRDefault="00DA6BCA" w14:paraId="2CCAE42A" w14:textId="77777777">
            <w:pPr>
              <w:pStyle w:val="ExhibitHeading"/>
              <w:rPr>
                <w:rFonts w:cs="Arial"/>
                <w:color w:val="auto"/>
                <w:sz w:val="16"/>
                <w:szCs w:val="16"/>
              </w:rPr>
            </w:pPr>
          </w:p>
        </w:tc>
        <w:tc>
          <w:tcPr>
            <w:tcW w:w="798" w:type="pct"/>
            <w:gridSpan w:val="4"/>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F76926" w:rsidR="00DA6BCA" w:rsidRDefault="00DA6BCA" w14:paraId="7E9FEB4E" w14:textId="77777777">
            <w:pPr>
              <w:pStyle w:val="ExhibitHeading"/>
              <w:jc w:val="center"/>
              <w:rPr>
                <w:rFonts w:cs="Arial"/>
                <w:color w:val="auto"/>
                <w:sz w:val="16"/>
                <w:szCs w:val="16"/>
              </w:rPr>
            </w:pPr>
            <w:r w:rsidRPr="00F76926">
              <w:rPr>
                <w:rFonts w:cs="Arial"/>
                <w:color w:val="auto"/>
                <w:sz w:val="16"/>
                <w:szCs w:val="16"/>
              </w:rPr>
              <w:t>2021</w:t>
            </w:r>
          </w:p>
        </w:tc>
        <w:tc>
          <w:tcPr>
            <w:tcW w:w="2683" w:type="pct"/>
            <w:gridSpan w:val="12"/>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hideMark/>
          </w:tcPr>
          <w:p w:rsidRPr="00F76926" w:rsidR="00DA6BCA" w:rsidRDefault="00DA6BCA" w14:paraId="58131D8C" w14:textId="77777777">
            <w:pPr>
              <w:pStyle w:val="ExhibitHeading"/>
              <w:jc w:val="center"/>
              <w:rPr>
                <w:rFonts w:cs="Arial"/>
                <w:color w:val="auto"/>
                <w:sz w:val="16"/>
                <w:szCs w:val="16"/>
              </w:rPr>
            </w:pPr>
            <w:r w:rsidRPr="00F76926">
              <w:rPr>
                <w:rFonts w:cs="Arial"/>
                <w:color w:val="auto"/>
                <w:sz w:val="16"/>
                <w:szCs w:val="16"/>
              </w:rPr>
              <w:t>2022</w:t>
            </w:r>
          </w:p>
        </w:tc>
        <w:tc>
          <w:tcPr>
            <w:tcW w:w="821" w:type="pct"/>
            <w:gridSpan w:val="3"/>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hideMark/>
          </w:tcPr>
          <w:p w:rsidRPr="00F76926" w:rsidR="00DA6BCA" w:rsidRDefault="00DA6BCA" w14:paraId="70617AC5" w14:textId="77777777">
            <w:pPr>
              <w:pStyle w:val="ExhibitHeading"/>
              <w:jc w:val="center"/>
              <w:rPr>
                <w:rFonts w:cs="Arial"/>
                <w:color w:val="auto"/>
                <w:sz w:val="16"/>
                <w:szCs w:val="16"/>
              </w:rPr>
            </w:pPr>
            <w:r w:rsidRPr="00F76926">
              <w:rPr>
                <w:rFonts w:cs="Arial"/>
                <w:color w:val="auto"/>
                <w:sz w:val="16"/>
                <w:szCs w:val="16"/>
              </w:rPr>
              <w:t>2023</w:t>
            </w:r>
          </w:p>
        </w:tc>
      </w:tr>
      <w:tr w:rsidRPr="00F76926" w:rsidR="006B5A5B" w:rsidTr="00DA6BCA" w14:paraId="5F3559A2" w14:textId="77777777">
        <w:tc>
          <w:tcPr>
            <w:tcW w:w="697"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2A6E72" w:rsidR="00DA6BCA" w:rsidP="002A6E72" w:rsidRDefault="00DA6BCA" w14:paraId="7EB9C324" w14:textId="77777777">
            <w:pPr>
              <w:pStyle w:val="ExhibitHeading"/>
              <w:rPr>
                <w:b w:val="0"/>
                <w:sz w:val="16"/>
              </w:rPr>
            </w:pPr>
            <w:r w:rsidRPr="002A6E72">
              <w:rPr>
                <w:color w:val="auto"/>
                <w:sz w:val="16"/>
              </w:rPr>
              <w:t>Milestone</w:t>
            </w:r>
          </w:p>
        </w:tc>
        <w:tc>
          <w:tcPr>
            <w:tcW w:w="217"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37803683" w14:textId="469EAEDF">
            <w:pPr>
              <w:pStyle w:val="ExhibitHeading"/>
              <w:jc w:val="center"/>
              <w:rPr>
                <w:sz w:val="16"/>
              </w:rPr>
            </w:pPr>
            <w:r w:rsidRPr="00F76926">
              <w:rPr>
                <w:rFonts w:cs="Arial"/>
                <w:color w:val="auto"/>
                <w:sz w:val="16"/>
                <w:szCs w:val="16"/>
              </w:rPr>
              <w:t>9</w:t>
            </w:r>
          </w:p>
        </w:tc>
        <w:tc>
          <w:tcPr>
            <w:tcW w:w="194"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F76926" w:rsidR="00DA6BCA" w:rsidRDefault="00DA6BCA" w14:paraId="4CB811F0" w14:textId="77777777">
            <w:pPr>
              <w:pStyle w:val="ExhibitHeading"/>
              <w:jc w:val="center"/>
              <w:rPr>
                <w:rFonts w:cs="Arial"/>
                <w:color w:val="auto"/>
                <w:sz w:val="16"/>
                <w:szCs w:val="16"/>
              </w:rPr>
            </w:pPr>
            <w:r w:rsidRPr="00F76926">
              <w:rPr>
                <w:rFonts w:cs="Arial"/>
                <w:color w:val="auto"/>
                <w:sz w:val="16"/>
                <w:szCs w:val="16"/>
              </w:rPr>
              <w:t>10</w:t>
            </w:r>
          </w:p>
        </w:tc>
        <w:tc>
          <w:tcPr>
            <w:tcW w:w="194"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F76926" w:rsidR="00DA6BCA" w:rsidRDefault="00DA6BCA" w14:paraId="4C94EF91" w14:textId="77777777">
            <w:pPr>
              <w:pStyle w:val="ExhibitHeading"/>
              <w:jc w:val="center"/>
              <w:rPr>
                <w:rFonts w:cs="Arial"/>
                <w:color w:val="auto"/>
                <w:sz w:val="16"/>
                <w:szCs w:val="16"/>
              </w:rPr>
            </w:pPr>
            <w:r w:rsidRPr="00F76926">
              <w:rPr>
                <w:rFonts w:cs="Arial"/>
                <w:color w:val="auto"/>
                <w:sz w:val="16"/>
                <w:szCs w:val="16"/>
              </w:rPr>
              <w:t>11</w:t>
            </w:r>
          </w:p>
        </w:tc>
        <w:tc>
          <w:tcPr>
            <w:tcW w:w="194"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F76926" w:rsidR="00DA6BCA" w:rsidRDefault="00DA6BCA" w14:paraId="08B75D2E" w14:textId="77777777">
            <w:pPr>
              <w:pStyle w:val="ExhibitHeading"/>
              <w:jc w:val="center"/>
              <w:rPr>
                <w:rFonts w:cs="Arial"/>
                <w:color w:val="auto"/>
                <w:sz w:val="16"/>
                <w:szCs w:val="16"/>
              </w:rPr>
            </w:pPr>
            <w:r w:rsidRPr="00F76926">
              <w:rPr>
                <w:rFonts w:cs="Arial"/>
                <w:color w:val="auto"/>
                <w:sz w:val="16"/>
                <w:szCs w:val="16"/>
              </w:rPr>
              <w:t>12</w:t>
            </w:r>
          </w:p>
        </w:tc>
        <w:tc>
          <w:tcPr>
            <w:tcW w:w="155"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7D7E5678" w14:textId="50A77169">
            <w:pPr>
              <w:pStyle w:val="ExhibitHeading"/>
              <w:jc w:val="center"/>
              <w:rPr>
                <w:sz w:val="16"/>
              </w:rPr>
            </w:pPr>
            <w:r w:rsidRPr="002A6E72">
              <w:rPr>
                <w:color w:val="auto"/>
                <w:sz w:val="16"/>
              </w:rPr>
              <w:t>1</w:t>
            </w:r>
          </w:p>
        </w:tc>
        <w:tc>
          <w:tcPr>
            <w:tcW w:w="155"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72C8329A" w14:textId="42B69F2A">
            <w:pPr>
              <w:pStyle w:val="ExhibitHeading"/>
              <w:jc w:val="center"/>
              <w:rPr>
                <w:sz w:val="16"/>
              </w:rPr>
            </w:pPr>
            <w:r w:rsidRPr="002A6E72">
              <w:rPr>
                <w:color w:val="auto"/>
                <w:sz w:val="16"/>
              </w:rPr>
              <w:t>2</w:t>
            </w:r>
          </w:p>
        </w:tc>
        <w:tc>
          <w:tcPr>
            <w:tcW w:w="167"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054A2546" w14:textId="7304D5D0">
            <w:pPr>
              <w:pStyle w:val="ExhibitHeading"/>
              <w:jc w:val="center"/>
              <w:rPr>
                <w:sz w:val="16"/>
              </w:rPr>
            </w:pPr>
            <w:r w:rsidRPr="002A6E72">
              <w:rPr>
                <w:color w:val="auto"/>
                <w:sz w:val="16"/>
              </w:rPr>
              <w:t>3</w:t>
            </w:r>
          </w:p>
        </w:tc>
        <w:tc>
          <w:tcPr>
            <w:tcW w:w="172"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0884B47E" w14:textId="1B8B7850">
            <w:pPr>
              <w:pStyle w:val="ExhibitHeading"/>
              <w:jc w:val="center"/>
              <w:rPr>
                <w:sz w:val="16"/>
              </w:rPr>
            </w:pPr>
            <w:r w:rsidRPr="002A6E72">
              <w:rPr>
                <w:color w:val="auto"/>
                <w:sz w:val="16"/>
              </w:rPr>
              <w:t>4</w:t>
            </w:r>
          </w:p>
        </w:tc>
        <w:tc>
          <w:tcPr>
            <w:tcW w:w="174"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660CF2E1" w14:textId="50935055">
            <w:pPr>
              <w:pStyle w:val="ExhibitHeading"/>
              <w:jc w:val="center"/>
              <w:rPr>
                <w:sz w:val="16"/>
              </w:rPr>
            </w:pPr>
            <w:r w:rsidRPr="002A6E72">
              <w:rPr>
                <w:color w:val="auto"/>
                <w:sz w:val="16"/>
              </w:rPr>
              <w:t>5</w:t>
            </w:r>
          </w:p>
        </w:tc>
        <w:tc>
          <w:tcPr>
            <w:tcW w:w="380"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19CE88EB" w14:textId="3E7D9A5B">
            <w:pPr>
              <w:pStyle w:val="ExhibitHeading"/>
              <w:jc w:val="center"/>
              <w:rPr>
                <w:sz w:val="16"/>
              </w:rPr>
            </w:pPr>
            <w:r w:rsidRPr="002A6E72">
              <w:rPr>
                <w:color w:val="auto"/>
                <w:sz w:val="16"/>
              </w:rPr>
              <w:t>6</w:t>
            </w:r>
          </w:p>
        </w:tc>
        <w:tc>
          <w:tcPr>
            <w:tcW w:w="173"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2367576B" w14:textId="739767DA">
            <w:pPr>
              <w:pStyle w:val="ExhibitHeading"/>
              <w:jc w:val="center"/>
              <w:rPr>
                <w:sz w:val="16"/>
              </w:rPr>
            </w:pPr>
            <w:r w:rsidRPr="00F76926">
              <w:rPr>
                <w:rFonts w:cs="Arial"/>
                <w:color w:val="auto"/>
                <w:sz w:val="16"/>
                <w:szCs w:val="16"/>
              </w:rPr>
              <w:t>7</w:t>
            </w:r>
          </w:p>
        </w:tc>
        <w:tc>
          <w:tcPr>
            <w:tcW w:w="173"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4E91789D" w14:textId="12780B63">
            <w:pPr>
              <w:pStyle w:val="ExhibitHeading"/>
              <w:jc w:val="center"/>
              <w:rPr>
                <w:sz w:val="16"/>
              </w:rPr>
            </w:pPr>
            <w:r w:rsidRPr="002A6E72">
              <w:rPr>
                <w:color w:val="auto"/>
                <w:sz w:val="16"/>
              </w:rPr>
              <w:t>8</w:t>
            </w:r>
          </w:p>
        </w:tc>
        <w:tc>
          <w:tcPr>
            <w:tcW w:w="173"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3DCD0995" w14:textId="22598BBD">
            <w:pPr>
              <w:pStyle w:val="ExhibitHeading"/>
              <w:jc w:val="center"/>
              <w:rPr>
                <w:sz w:val="16"/>
              </w:rPr>
            </w:pPr>
            <w:r w:rsidRPr="002A6E72">
              <w:rPr>
                <w:color w:val="auto"/>
                <w:sz w:val="16"/>
              </w:rPr>
              <w:t>9</w:t>
            </w:r>
          </w:p>
        </w:tc>
        <w:tc>
          <w:tcPr>
            <w:tcW w:w="236"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7DF57E34" w14:textId="6052A308">
            <w:pPr>
              <w:pStyle w:val="ExhibitHeading"/>
              <w:jc w:val="center"/>
              <w:rPr>
                <w:sz w:val="16"/>
              </w:rPr>
            </w:pPr>
            <w:r w:rsidRPr="002A6E72">
              <w:rPr>
                <w:color w:val="auto"/>
                <w:sz w:val="16"/>
              </w:rPr>
              <w:t>10</w:t>
            </w:r>
          </w:p>
        </w:tc>
        <w:tc>
          <w:tcPr>
            <w:tcW w:w="237"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4DF7925E" w14:textId="5D454DC9">
            <w:pPr>
              <w:pStyle w:val="ExhibitHeading"/>
              <w:jc w:val="center"/>
              <w:rPr>
                <w:sz w:val="16"/>
              </w:rPr>
            </w:pPr>
            <w:r w:rsidRPr="002A6E72">
              <w:rPr>
                <w:color w:val="auto"/>
                <w:sz w:val="16"/>
              </w:rPr>
              <w:t>11</w:t>
            </w:r>
          </w:p>
        </w:tc>
        <w:tc>
          <w:tcPr>
            <w:tcW w:w="488"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2DB6F532" w14:textId="5BB33213">
            <w:pPr>
              <w:pStyle w:val="ExhibitHeading"/>
              <w:jc w:val="center"/>
              <w:rPr>
                <w:sz w:val="16"/>
              </w:rPr>
            </w:pPr>
            <w:r w:rsidRPr="002A6E72">
              <w:rPr>
                <w:color w:val="auto"/>
                <w:sz w:val="16"/>
              </w:rPr>
              <w:t>12</w:t>
            </w:r>
          </w:p>
        </w:tc>
        <w:tc>
          <w:tcPr>
            <w:tcW w:w="226"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5EE938DB" w14:textId="0494F64C">
            <w:pPr>
              <w:pStyle w:val="ExhibitHeading"/>
              <w:jc w:val="center"/>
              <w:rPr>
                <w:sz w:val="16"/>
              </w:rPr>
            </w:pPr>
            <w:r w:rsidRPr="00F76926">
              <w:rPr>
                <w:rFonts w:cs="Arial"/>
                <w:color w:val="auto"/>
                <w:sz w:val="16"/>
                <w:szCs w:val="16"/>
              </w:rPr>
              <w:t>1-6</w:t>
            </w:r>
          </w:p>
        </w:tc>
        <w:tc>
          <w:tcPr>
            <w:tcW w:w="303"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6F0733" w:rsidR="00DA6BCA" w:rsidP="002A6E72" w:rsidRDefault="00DA6BCA" w14:paraId="34372484" w14:textId="61B96A98">
            <w:pPr>
              <w:pStyle w:val="ExhibitHeading"/>
              <w:jc w:val="center"/>
              <w:rPr>
                <w:sz w:val="16"/>
              </w:rPr>
            </w:pPr>
            <w:r w:rsidRPr="00F76926">
              <w:rPr>
                <w:rFonts w:cs="Arial"/>
                <w:color w:val="auto"/>
                <w:sz w:val="16"/>
                <w:szCs w:val="16"/>
              </w:rPr>
              <w:t>7</w:t>
            </w:r>
          </w:p>
        </w:tc>
        <w:tc>
          <w:tcPr>
            <w:tcW w:w="293" w:type="pct"/>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F76926" w:rsidR="00DA6BCA" w:rsidRDefault="00DA6BCA" w14:paraId="4280B891" w14:textId="77777777">
            <w:pPr>
              <w:pStyle w:val="ExhibitHeading"/>
              <w:jc w:val="center"/>
              <w:rPr>
                <w:rFonts w:cs="Arial"/>
                <w:color w:val="auto"/>
                <w:sz w:val="16"/>
                <w:szCs w:val="16"/>
              </w:rPr>
            </w:pPr>
            <w:r w:rsidRPr="00F76926">
              <w:rPr>
                <w:rFonts w:cs="Arial"/>
                <w:color w:val="auto"/>
                <w:sz w:val="16"/>
                <w:szCs w:val="16"/>
              </w:rPr>
              <w:t>8</w:t>
            </w:r>
          </w:p>
        </w:tc>
      </w:tr>
      <w:tr w:rsidRPr="00F76926" w:rsidR="006B5A5B" w:rsidTr="00EE126A" w14:paraId="2905ED9E" w14:textId="77777777">
        <w:tc>
          <w:tcPr>
            <w:tcW w:w="697" w:type="pct"/>
            <w:tcBorders>
              <w:top w:val="single" w:color="auto" w:sz="4" w:space="0"/>
              <w:left w:val="single" w:color="auto" w:sz="4" w:space="0"/>
              <w:bottom w:val="single" w:color="auto" w:sz="4" w:space="0"/>
              <w:right w:val="single" w:color="auto" w:sz="4" w:space="0"/>
            </w:tcBorders>
            <w:hideMark/>
          </w:tcPr>
          <w:p w:rsidRPr="002A6E72" w:rsidR="00DA6BCA" w:rsidP="002A6E72" w:rsidRDefault="00DA6BCA" w14:paraId="1CBC7638" w14:textId="213B30C6">
            <w:pPr>
              <w:pStyle w:val="ExhibitHeading"/>
              <w:rPr>
                <w:sz w:val="16"/>
              </w:rPr>
            </w:pPr>
            <w:r w:rsidRPr="002A6E72">
              <w:rPr>
                <w:color w:val="auto"/>
                <w:sz w:val="16"/>
              </w:rPr>
              <w:t xml:space="preserve">Outreach &amp; </w:t>
            </w:r>
            <w:r w:rsidRPr="00F76926">
              <w:rPr>
                <w:rFonts w:cs="Arial"/>
                <w:color w:val="auto"/>
                <w:sz w:val="16"/>
                <w:szCs w:val="16"/>
              </w:rPr>
              <w:t>Recruitment</w:t>
            </w:r>
          </w:p>
        </w:tc>
        <w:tc>
          <w:tcPr>
            <w:tcW w:w="217" w:type="pct"/>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hideMark/>
          </w:tcPr>
          <w:p w:rsidRPr="002A6E72" w:rsidR="00DA6BCA" w:rsidP="00EE126A" w:rsidRDefault="00DA6BCA" w14:paraId="050FF812" w14:textId="77777777">
            <w:pPr>
              <w:pStyle w:val="ExhibitHeading"/>
              <w:jc w:val="center"/>
              <w:rPr>
                <w:b w:val="0"/>
                <w:sz w:val="16"/>
              </w:rPr>
            </w:pPr>
            <w:r w:rsidRPr="002A6E72">
              <w:rPr>
                <w:color w:val="auto"/>
                <w:sz w:val="16"/>
              </w:rPr>
              <w:t>OMB Approval</w:t>
            </w:r>
          </w:p>
        </w:tc>
        <w:tc>
          <w:tcPr>
            <w:tcW w:w="581"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A6E72" w:rsidR="00DA6BCA" w:rsidP="002A6E72" w:rsidRDefault="00DA6BCA" w14:paraId="50AC8715" w14:textId="77777777">
            <w:pPr>
              <w:pStyle w:val="ExhibitHeading"/>
              <w:jc w:val="center"/>
              <w:rPr>
                <w:b w:val="0"/>
                <w:sz w:val="16"/>
              </w:rPr>
            </w:pPr>
            <w:r w:rsidRPr="00F76926">
              <w:rPr>
                <w:rFonts w:cs="Arial"/>
                <w:color w:val="auto"/>
                <w:sz w:val="16"/>
                <w:szCs w:val="16"/>
              </w:rPr>
              <w:t>Recruitment</w:t>
            </w: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5C7017B" w14:textId="77777777">
            <w:pPr>
              <w:pStyle w:val="ExhibitHeading"/>
              <w:rPr>
                <w:b w:val="0"/>
                <w:sz w:val="16"/>
              </w:rPr>
            </w:pP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E907EC9" w14:textId="77777777">
            <w:pPr>
              <w:pStyle w:val="ExhibitHeading"/>
              <w:rPr>
                <w:b w:val="0"/>
                <w:sz w:val="16"/>
              </w:rPr>
            </w:pPr>
          </w:p>
        </w:tc>
        <w:tc>
          <w:tcPr>
            <w:tcW w:w="167"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485CBA36" w14:textId="77777777">
            <w:pPr>
              <w:pStyle w:val="ExhibitHeading"/>
              <w:rPr>
                <w:b w:val="0"/>
                <w:sz w:val="16"/>
              </w:rPr>
            </w:pPr>
          </w:p>
        </w:tc>
        <w:tc>
          <w:tcPr>
            <w:tcW w:w="172"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2860979D" w14:textId="77777777">
            <w:pPr>
              <w:pStyle w:val="ExhibitHeading"/>
              <w:rPr>
                <w:b w:val="0"/>
                <w:sz w:val="16"/>
              </w:rPr>
            </w:pPr>
          </w:p>
        </w:tc>
        <w:tc>
          <w:tcPr>
            <w:tcW w:w="17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1CA52E64" w14:textId="77777777">
            <w:pPr>
              <w:pStyle w:val="ExhibitHeading"/>
              <w:rPr>
                <w:b w:val="0"/>
                <w:sz w:val="16"/>
              </w:rPr>
            </w:pPr>
          </w:p>
        </w:tc>
        <w:tc>
          <w:tcPr>
            <w:tcW w:w="380"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7F16954"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3627B6E"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426027B"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4139E227" w14:textId="77777777">
            <w:pPr>
              <w:pStyle w:val="ExhibitHeading"/>
              <w:rPr>
                <w:b w:val="0"/>
                <w:sz w:val="16"/>
              </w:rPr>
            </w:pPr>
          </w:p>
        </w:tc>
        <w:tc>
          <w:tcPr>
            <w:tcW w:w="236"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64A5D838" w14:textId="77777777">
            <w:pPr>
              <w:pStyle w:val="ExhibitHeading"/>
              <w:rPr>
                <w:b w:val="0"/>
                <w:sz w:val="16"/>
              </w:rPr>
            </w:pPr>
          </w:p>
        </w:tc>
        <w:tc>
          <w:tcPr>
            <w:tcW w:w="237"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4964C551" w14:textId="77777777">
            <w:pPr>
              <w:pStyle w:val="ExhibitHeading"/>
              <w:rPr>
                <w:b w:val="0"/>
                <w:sz w:val="16"/>
              </w:rPr>
            </w:pPr>
          </w:p>
        </w:tc>
        <w:tc>
          <w:tcPr>
            <w:tcW w:w="488"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9F2A09F" w14:textId="77777777">
            <w:pPr>
              <w:pStyle w:val="ExhibitHeading"/>
              <w:rPr>
                <w:b w:val="0"/>
                <w:sz w:val="16"/>
              </w:rPr>
            </w:pPr>
          </w:p>
        </w:tc>
        <w:tc>
          <w:tcPr>
            <w:tcW w:w="226" w:type="pct"/>
            <w:tcBorders>
              <w:top w:val="single" w:color="auto" w:sz="4" w:space="0"/>
              <w:left w:val="single" w:color="auto" w:sz="4" w:space="0"/>
              <w:bottom w:val="single" w:color="auto" w:sz="4" w:space="0"/>
              <w:right w:val="single" w:color="auto" w:sz="4" w:space="0"/>
            </w:tcBorders>
          </w:tcPr>
          <w:p w:rsidRPr="00F76926" w:rsidR="00DA6BCA" w:rsidRDefault="00DA6BCA" w14:paraId="2C08D8B1" w14:textId="77777777">
            <w:pPr>
              <w:pStyle w:val="ExhibitHeading"/>
              <w:rPr>
                <w:rFonts w:cs="Arial"/>
                <w:color w:val="auto"/>
                <w:sz w:val="16"/>
                <w:szCs w:val="16"/>
              </w:rPr>
            </w:pPr>
          </w:p>
        </w:tc>
        <w:tc>
          <w:tcPr>
            <w:tcW w:w="303" w:type="pct"/>
            <w:tcBorders>
              <w:top w:val="single" w:color="auto" w:sz="4" w:space="0"/>
              <w:left w:val="single" w:color="auto" w:sz="4" w:space="0"/>
              <w:bottom w:val="single" w:color="auto" w:sz="4" w:space="0"/>
              <w:right w:val="single" w:color="auto" w:sz="4" w:space="0"/>
            </w:tcBorders>
          </w:tcPr>
          <w:p w:rsidRPr="00F76926" w:rsidR="00DA6BCA" w:rsidRDefault="00DA6BCA" w14:paraId="6A6DCB7A" w14:textId="77777777">
            <w:pPr>
              <w:pStyle w:val="ExhibitHeading"/>
              <w:rPr>
                <w:rFonts w:cs="Arial"/>
                <w:color w:val="auto"/>
                <w:sz w:val="16"/>
                <w:szCs w:val="16"/>
              </w:rPr>
            </w:pPr>
          </w:p>
        </w:tc>
        <w:tc>
          <w:tcPr>
            <w:tcW w:w="293" w:type="pct"/>
            <w:tcBorders>
              <w:top w:val="single" w:color="auto" w:sz="4" w:space="0"/>
              <w:left w:val="single" w:color="auto" w:sz="4" w:space="0"/>
              <w:bottom w:val="single" w:color="auto" w:sz="4" w:space="0"/>
              <w:right w:val="single" w:color="auto" w:sz="4" w:space="0"/>
            </w:tcBorders>
          </w:tcPr>
          <w:p w:rsidRPr="00F76926" w:rsidR="00DA6BCA" w:rsidRDefault="00DA6BCA" w14:paraId="1123E49C" w14:textId="77777777">
            <w:pPr>
              <w:pStyle w:val="ExhibitHeading"/>
              <w:rPr>
                <w:rFonts w:cs="Arial"/>
                <w:color w:val="auto"/>
                <w:sz w:val="16"/>
                <w:szCs w:val="16"/>
              </w:rPr>
            </w:pPr>
          </w:p>
        </w:tc>
      </w:tr>
      <w:tr w:rsidRPr="00F76926" w:rsidR="006B5A5B" w:rsidTr="00DA6BCA" w14:paraId="1921014C" w14:textId="77777777">
        <w:tc>
          <w:tcPr>
            <w:tcW w:w="697" w:type="pct"/>
            <w:tcBorders>
              <w:top w:val="single" w:color="auto" w:sz="4" w:space="0"/>
              <w:left w:val="single" w:color="auto" w:sz="4" w:space="0"/>
              <w:bottom w:val="single" w:color="auto" w:sz="4" w:space="0"/>
              <w:right w:val="single" w:color="auto" w:sz="4" w:space="0"/>
            </w:tcBorders>
            <w:hideMark/>
          </w:tcPr>
          <w:p w:rsidRPr="002A6E72" w:rsidR="00DA6BCA" w:rsidP="002A6E72" w:rsidRDefault="00DA6BCA" w14:paraId="6379A209" w14:textId="06B053FA">
            <w:pPr>
              <w:pStyle w:val="ExhibitHeading"/>
              <w:rPr>
                <w:sz w:val="16"/>
              </w:rPr>
            </w:pPr>
            <w:r w:rsidRPr="002A6E72">
              <w:rPr>
                <w:color w:val="auto"/>
                <w:sz w:val="16"/>
              </w:rPr>
              <w:t>Data Collection</w:t>
            </w:r>
          </w:p>
        </w:tc>
        <w:tc>
          <w:tcPr>
            <w:tcW w:w="0" w:type="auto"/>
            <w:tcBorders>
              <w:top w:val="single" w:color="auto" w:sz="4" w:space="0"/>
              <w:left w:val="single" w:color="auto" w:sz="4" w:space="0"/>
              <w:bottom w:val="single" w:color="auto" w:sz="4" w:space="0"/>
              <w:right w:val="single" w:color="auto" w:sz="4" w:space="0"/>
            </w:tcBorders>
            <w:vAlign w:val="center"/>
            <w:hideMark/>
          </w:tcPr>
          <w:p w:rsidRPr="002A6E72" w:rsidR="00DA6BCA" w:rsidRDefault="00DA6BCA" w14:paraId="4C4A12BA" w14:textId="77777777">
            <w:pPr>
              <w:rPr>
                <w:rFonts w:ascii="Arial Narrow" w:hAnsi="Arial Narrow"/>
                <w:b/>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0BD5325" w14:textId="77777777">
            <w:pPr>
              <w:pStyle w:val="ExhibitHeading"/>
              <w:rPr>
                <w:b w:val="0"/>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A2B89A9" w14:textId="77777777">
            <w:pPr>
              <w:pStyle w:val="ExhibitHeading"/>
              <w:rPr>
                <w:sz w:val="16"/>
              </w:rPr>
            </w:pPr>
          </w:p>
        </w:tc>
        <w:tc>
          <w:tcPr>
            <w:tcW w:w="194" w:type="pct"/>
            <w:tcBorders>
              <w:top w:val="single" w:color="auto" w:sz="4" w:space="0"/>
              <w:left w:val="single" w:color="auto" w:sz="4" w:space="0"/>
              <w:bottom w:val="single" w:color="auto" w:sz="4" w:space="0"/>
              <w:right w:val="single" w:color="auto" w:sz="4" w:space="0"/>
            </w:tcBorders>
          </w:tcPr>
          <w:p w:rsidRPr="00F76926" w:rsidR="00DA6BCA" w:rsidRDefault="00DA6BCA" w14:paraId="434CDC5B" w14:textId="77777777">
            <w:pPr>
              <w:pStyle w:val="ExhibitHeading"/>
              <w:rPr>
                <w:rFonts w:cs="Arial"/>
                <w:color w:val="auto"/>
                <w:sz w:val="16"/>
                <w:szCs w:val="16"/>
              </w:rPr>
            </w:pPr>
          </w:p>
        </w:tc>
        <w:tc>
          <w:tcPr>
            <w:tcW w:w="155" w:type="pct"/>
            <w:tcBorders>
              <w:top w:val="single" w:color="auto" w:sz="4" w:space="0"/>
              <w:left w:val="single" w:color="auto" w:sz="4" w:space="0"/>
              <w:bottom w:val="single" w:color="auto" w:sz="4" w:space="0"/>
              <w:right w:val="single" w:color="auto" w:sz="4" w:space="0"/>
            </w:tcBorders>
          </w:tcPr>
          <w:p w:rsidRPr="00F76926" w:rsidR="00DA6BCA" w:rsidRDefault="00DA6BCA" w14:paraId="76AE5F3B" w14:textId="77777777">
            <w:pPr>
              <w:pStyle w:val="ExhibitHeading"/>
              <w:rPr>
                <w:rFonts w:cs="Arial"/>
                <w:color w:val="auto"/>
                <w:sz w:val="16"/>
                <w:szCs w:val="16"/>
              </w:rPr>
            </w:pPr>
          </w:p>
        </w:tc>
        <w:tc>
          <w:tcPr>
            <w:tcW w:w="66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2A6E72" w:rsidR="00DA6BCA" w:rsidP="002A6E72" w:rsidRDefault="00DA6BCA" w14:paraId="1A8841EA" w14:textId="77777777">
            <w:pPr>
              <w:pStyle w:val="ExhibitHeading"/>
              <w:jc w:val="center"/>
              <w:rPr>
                <w:sz w:val="16"/>
              </w:rPr>
            </w:pPr>
            <w:r w:rsidRPr="002A6E72">
              <w:rPr>
                <w:color w:val="auto"/>
                <w:sz w:val="16"/>
              </w:rPr>
              <w:t>Site Visits (6)</w:t>
            </w:r>
          </w:p>
        </w:tc>
        <w:tc>
          <w:tcPr>
            <w:tcW w:w="380"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78555BA3"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7DA96DCD"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67E65FC2"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F76926" w:rsidR="00DA6BCA" w:rsidRDefault="00DA6BCA" w14:paraId="0BF49349" w14:textId="77777777">
            <w:pPr>
              <w:pStyle w:val="ExhibitHeading"/>
              <w:rPr>
                <w:rFonts w:cs="Arial"/>
                <w:color w:val="auto"/>
                <w:sz w:val="16"/>
                <w:szCs w:val="16"/>
              </w:rPr>
            </w:pPr>
          </w:p>
        </w:tc>
        <w:tc>
          <w:tcPr>
            <w:tcW w:w="473"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A6E72" w:rsidR="00DA6BCA" w:rsidP="002A6E72" w:rsidRDefault="00DA6BCA" w14:paraId="40C30A05" w14:textId="3592574B">
            <w:pPr>
              <w:pStyle w:val="ExhibitHeading"/>
              <w:jc w:val="center"/>
              <w:rPr>
                <w:sz w:val="16"/>
              </w:rPr>
            </w:pPr>
            <w:r w:rsidRPr="002A6E72">
              <w:rPr>
                <w:color w:val="auto"/>
                <w:sz w:val="16"/>
              </w:rPr>
              <w:t xml:space="preserve">Parent </w:t>
            </w:r>
            <w:r w:rsidRPr="00F76926">
              <w:rPr>
                <w:rFonts w:cs="Arial"/>
                <w:color w:val="auto"/>
                <w:sz w:val="16"/>
                <w:szCs w:val="16"/>
              </w:rPr>
              <w:t>Follow-Up Interviews</w:t>
            </w:r>
          </w:p>
        </w:tc>
        <w:tc>
          <w:tcPr>
            <w:tcW w:w="488"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15644BFE" w14:textId="77777777">
            <w:pPr>
              <w:pStyle w:val="ExhibitHeading"/>
              <w:rPr>
                <w:b w:val="0"/>
                <w:sz w:val="16"/>
              </w:rPr>
            </w:pPr>
          </w:p>
        </w:tc>
        <w:tc>
          <w:tcPr>
            <w:tcW w:w="226"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43C41183" w14:textId="77777777">
            <w:pPr>
              <w:pStyle w:val="ExhibitHeading"/>
              <w:rPr>
                <w:b w:val="0"/>
                <w:sz w:val="16"/>
              </w:rPr>
            </w:pPr>
          </w:p>
        </w:tc>
        <w:tc>
          <w:tcPr>
            <w:tcW w:w="30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3E097F2" w14:textId="77777777">
            <w:pPr>
              <w:pStyle w:val="ExhibitHeading"/>
              <w:rPr>
                <w:b w:val="0"/>
                <w:sz w:val="16"/>
              </w:rPr>
            </w:pPr>
          </w:p>
        </w:tc>
        <w:tc>
          <w:tcPr>
            <w:tcW w:w="29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6A31F215" w14:textId="77777777">
            <w:pPr>
              <w:pStyle w:val="ExhibitHeading"/>
              <w:rPr>
                <w:b w:val="0"/>
                <w:sz w:val="16"/>
              </w:rPr>
            </w:pPr>
          </w:p>
        </w:tc>
      </w:tr>
      <w:tr w:rsidRPr="00F76926" w:rsidR="00F76926" w:rsidTr="00DA6BCA" w14:paraId="428D5F5F" w14:textId="77777777">
        <w:tc>
          <w:tcPr>
            <w:tcW w:w="697" w:type="pct"/>
            <w:tcBorders>
              <w:top w:val="single" w:color="auto" w:sz="4" w:space="0"/>
              <w:left w:val="single" w:color="auto" w:sz="4" w:space="0"/>
              <w:bottom w:val="single" w:color="auto" w:sz="4" w:space="0"/>
              <w:right w:val="single" w:color="auto" w:sz="4" w:space="0"/>
            </w:tcBorders>
            <w:hideMark/>
          </w:tcPr>
          <w:p w:rsidRPr="00F76926" w:rsidR="00DA6BCA" w:rsidRDefault="00DA6BCA" w14:paraId="223B8924" w14:textId="77777777">
            <w:pPr>
              <w:pStyle w:val="ExhibitHeading"/>
              <w:rPr>
                <w:rFonts w:cs="Arial"/>
                <w:color w:val="auto"/>
                <w:sz w:val="16"/>
                <w:szCs w:val="16"/>
              </w:rPr>
            </w:pPr>
            <w:r w:rsidRPr="00F76926">
              <w:rPr>
                <w:rFonts w:cs="Arial"/>
                <w:color w:val="auto"/>
                <w:sz w:val="16"/>
                <w:szCs w:val="16"/>
              </w:rPr>
              <w:t>OMB</w:t>
            </w:r>
          </w:p>
        </w:tc>
        <w:tc>
          <w:tcPr>
            <w:tcW w:w="0" w:type="auto"/>
            <w:tcBorders>
              <w:top w:val="single" w:color="auto" w:sz="4" w:space="0"/>
              <w:left w:val="single" w:color="auto" w:sz="4" w:space="0"/>
              <w:bottom w:val="single" w:color="auto" w:sz="4" w:space="0"/>
              <w:right w:val="single" w:color="auto" w:sz="4" w:space="0"/>
            </w:tcBorders>
            <w:vAlign w:val="center"/>
            <w:hideMark/>
          </w:tcPr>
          <w:p w:rsidRPr="00F76926" w:rsidR="00DA6BCA" w:rsidRDefault="00DA6BCA" w14:paraId="6108FD52" w14:textId="77777777">
            <w:pPr>
              <w:rPr>
                <w:rFonts w:ascii="Arial Narrow" w:hAnsi="Arial Narrow" w:cs="Arial"/>
                <w:b/>
                <w:sz w:val="16"/>
                <w:szCs w:val="16"/>
              </w:rPr>
            </w:pPr>
          </w:p>
        </w:tc>
        <w:tc>
          <w:tcPr>
            <w:tcW w:w="194" w:type="pct"/>
            <w:tcBorders>
              <w:top w:val="single" w:color="auto" w:sz="4" w:space="0"/>
              <w:left w:val="single" w:color="auto" w:sz="4" w:space="0"/>
              <w:bottom w:val="single" w:color="auto" w:sz="4" w:space="0"/>
              <w:right w:val="single" w:color="auto" w:sz="4" w:space="0"/>
            </w:tcBorders>
          </w:tcPr>
          <w:p w:rsidRPr="00F76926" w:rsidR="00DA6BCA" w:rsidRDefault="00DA6BCA" w14:paraId="30EB2B6D" w14:textId="77777777">
            <w:pPr>
              <w:pStyle w:val="ExhibitHeading"/>
              <w:rPr>
                <w:rFonts w:cs="Arial"/>
                <w:color w:val="auto"/>
                <w:sz w:val="16"/>
                <w:szCs w:val="16"/>
              </w:rPr>
            </w:pPr>
          </w:p>
        </w:tc>
        <w:tc>
          <w:tcPr>
            <w:tcW w:w="194" w:type="pct"/>
            <w:tcBorders>
              <w:top w:val="single" w:color="auto" w:sz="4" w:space="0"/>
              <w:left w:val="single" w:color="auto" w:sz="4" w:space="0"/>
              <w:bottom w:val="single" w:color="auto" w:sz="4" w:space="0"/>
              <w:right w:val="single" w:color="auto" w:sz="4" w:space="0"/>
            </w:tcBorders>
          </w:tcPr>
          <w:p w:rsidRPr="00F76926" w:rsidR="00DA6BCA" w:rsidRDefault="00DA6BCA" w14:paraId="48EDB902" w14:textId="77777777">
            <w:pPr>
              <w:pStyle w:val="ExhibitHeading"/>
              <w:rPr>
                <w:rFonts w:cs="Arial"/>
                <w:color w:val="auto"/>
                <w:sz w:val="16"/>
                <w:szCs w:val="16"/>
              </w:rPr>
            </w:pPr>
          </w:p>
        </w:tc>
        <w:tc>
          <w:tcPr>
            <w:tcW w:w="194" w:type="pct"/>
            <w:tcBorders>
              <w:top w:val="single" w:color="auto" w:sz="4" w:space="0"/>
              <w:left w:val="single" w:color="auto" w:sz="4" w:space="0"/>
              <w:bottom w:val="single" w:color="auto" w:sz="4" w:space="0"/>
              <w:right w:val="single" w:color="auto" w:sz="4" w:space="0"/>
            </w:tcBorders>
          </w:tcPr>
          <w:p w:rsidRPr="00F76926" w:rsidR="00DA6BCA" w:rsidRDefault="00DA6BCA" w14:paraId="62DF5558" w14:textId="77777777">
            <w:pPr>
              <w:pStyle w:val="ExhibitHeading"/>
              <w:rPr>
                <w:rFonts w:cs="Arial"/>
                <w:color w:val="auto"/>
                <w:sz w:val="16"/>
                <w:szCs w:val="16"/>
              </w:rPr>
            </w:pPr>
          </w:p>
        </w:tc>
        <w:tc>
          <w:tcPr>
            <w:tcW w:w="155" w:type="pct"/>
            <w:tcBorders>
              <w:top w:val="single" w:color="auto" w:sz="4" w:space="0"/>
              <w:left w:val="single" w:color="auto" w:sz="4" w:space="0"/>
              <w:bottom w:val="single" w:color="auto" w:sz="4" w:space="0"/>
              <w:right w:val="single" w:color="auto" w:sz="4" w:space="0"/>
            </w:tcBorders>
          </w:tcPr>
          <w:p w:rsidRPr="00F76926" w:rsidR="00DA6BCA" w:rsidRDefault="00DA6BCA" w14:paraId="2CDA0615" w14:textId="77777777">
            <w:pPr>
              <w:pStyle w:val="ExhibitHeading"/>
              <w:rPr>
                <w:rFonts w:cs="Arial"/>
                <w:color w:val="auto"/>
                <w:sz w:val="16"/>
                <w:szCs w:val="16"/>
              </w:rPr>
            </w:pPr>
          </w:p>
        </w:tc>
        <w:tc>
          <w:tcPr>
            <w:tcW w:w="155" w:type="pct"/>
            <w:tcBorders>
              <w:top w:val="single" w:color="auto" w:sz="4" w:space="0"/>
              <w:left w:val="single" w:color="auto" w:sz="4" w:space="0"/>
              <w:bottom w:val="single" w:color="auto" w:sz="4" w:space="0"/>
              <w:right w:val="single" w:color="auto" w:sz="4" w:space="0"/>
            </w:tcBorders>
          </w:tcPr>
          <w:p w:rsidRPr="00F76926" w:rsidR="00DA6BCA" w:rsidRDefault="00DA6BCA" w14:paraId="432829CC" w14:textId="77777777">
            <w:pPr>
              <w:pStyle w:val="ExhibitHeading"/>
              <w:rPr>
                <w:rFonts w:cs="Arial"/>
                <w:color w:val="auto"/>
                <w:sz w:val="16"/>
                <w:szCs w:val="16"/>
              </w:rPr>
            </w:pPr>
          </w:p>
        </w:tc>
        <w:tc>
          <w:tcPr>
            <w:tcW w:w="167" w:type="pct"/>
            <w:tcBorders>
              <w:top w:val="single" w:color="auto" w:sz="4" w:space="0"/>
              <w:left w:val="single" w:color="auto" w:sz="4" w:space="0"/>
              <w:bottom w:val="single" w:color="auto" w:sz="4" w:space="0"/>
              <w:right w:val="single" w:color="auto" w:sz="4" w:space="0"/>
            </w:tcBorders>
          </w:tcPr>
          <w:p w:rsidRPr="00F76926" w:rsidR="00DA6BCA" w:rsidRDefault="00DA6BCA" w14:paraId="76D84C99" w14:textId="77777777">
            <w:pPr>
              <w:pStyle w:val="ExhibitHeading"/>
              <w:rPr>
                <w:rFonts w:cs="Arial"/>
                <w:color w:val="auto"/>
                <w:sz w:val="16"/>
                <w:szCs w:val="16"/>
              </w:rPr>
            </w:pPr>
          </w:p>
        </w:tc>
        <w:tc>
          <w:tcPr>
            <w:tcW w:w="172" w:type="pct"/>
            <w:tcBorders>
              <w:top w:val="single" w:color="auto" w:sz="4" w:space="0"/>
              <w:left w:val="single" w:color="auto" w:sz="4" w:space="0"/>
              <w:bottom w:val="single" w:color="auto" w:sz="4" w:space="0"/>
              <w:right w:val="single" w:color="auto" w:sz="4" w:space="0"/>
            </w:tcBorders>
          </w:tcPr>
          <w:p w:rsidRPr="00F76926" w:rsidR="00DA6BCA" w:rsidRDefault="00DA6BCA" w14:paraId="62FF9373" w14:textId="77777777">
            <w:pPr>
              <w:pStyle w:val="ExhibitHeading"/>
              <w:rPr>
                <w:rFonts w:cs="Arial"/>
                <w:color w:val="auto"/>
                <w:sz w:val="16"/>
                <w:szCs w:val="16"/>
              </w:rPr>
            </w:pPr>
          </w:p>
        </w:tc>
        <w:tc>
          <w:tcPr>
            <w:tcW w:w="174" w:type="pct"/>
            <w:tcBorders>
              <w:top w:val="single" w:color="auto" w:sz="4" w:space="0"/>
              <w:left w:val="single" w:color="auto" w:sz="4" w:space="0"/>
              <w:bottom w:val="single" w:color="auto" w:sz="4" w:space="0"/>
              <w:right w:val="single" w:color="auto" w:sz="4" w:space="0"/>
            </w:tcBorders>
          </w:tcPr>
          <w:p w:rsidRPr="00F76926" w:rsidR="00DA6BCA" w:rsidRDefault="00DA6BCA" w14:paraId="01C88503" w14:textId="77777777">
            <w:pPr>
              <w:pStyle w:val="ExhibitHeading"/>
              <w:rPr>
                <w:rFonts w:cs="Arial"/>
                <w:color w:val="auto"/>
                <w:sz w:val="16"/>
                <w:szCs w:val="16"/>
              </w:rPr>
            </w:pPr>
          </w:p>
        </w:tc>
        <w:tc>
          <w:tcPr>
            <w:tcW w:w="380" w:type="pct"/>
            <w:tcBorders>
              <w:top w:val="single" w:color="auto" w:sz="4" w:space="0"/>
              <w:left w:val="single" w:color="auto" w:sz="4" w:space="0"/>
              <w:bottom w:val="single" w:color="auto" w:sz="4" w:space="0"/>
              <w:right w:val="single" w:color="auto" w:sz="4" w:space="0"/>
            </w:tcBorders>
          </w:tcPr>
          <w:p w:rsidRPr="00F76926" w:rsidR="00DA6BCA" w:rsidRDefault="00DA6BCA" w14:paraId="04A37C97" w14:textId="77777777">
            <w:pPr>
              <w:pStyle w:val="ExhibitHeading"/>
              <w:rPr>
                <w:rFonts w:cs="Arial"/>
                <w:color w:val="auto"/>
                <w:sz w:val="16"/>
                <w:szCs w:val="16"/>
              </w:rPr>
            </w:pPr>
          </w:p>
        </w:tc>
        <w:tc>
          <w:tcPr>
            <w:tcW w:w="173" w:type="pct"/>
            <w:tcBorders>
              <w:top w:val="single" w:color="auto" w:sz="4" w:space="0"/>
              <w:left w:val="single" w:color="auto" w:sz="4" w:space="0"/>
              <w:bottom w:val="single" w:color="auto" w:sz="4" w:space="0"/>
              <w:right w:val="single" w:color="auto" w:sz="4" w:space="0"/>
            </w:tcBorders>
          </w:tcPr>
          <w:p w:rsidRPr="00F76926" w:rsidR="00DA6BCA" w:rsidRDefault="00DA6BCA" w14:paraId="0EEF5EB0" w14:textId="77777777">
            <w:pPr>
              <w:pStyle w:val="ExhibitHeading"/>
              <w:rPr>
                <w:rFonts w:cs="Arial"/>
                <w:color w:val="auto"/>
                <w:sz w:val="16"/>
                <w:szCs w:val="16"/>
              </w:rPr>
            </w:pPr>
          </w:p>
        </w:tc>
        <w:tc>
          <w:tcPr>
            <w:tcW w:w="173" w:type="pct"/>
            <w:tcBorders>
              <w:top w:val="single" w:color="auto" w:sz="4" w:space="0"/>
              <w:left w:val="single" w:color="auto" w:sz="4" w:space="0"/>
              <w:bottom w:val="single" w:color="auto" w:sz="4" w:space="0"/>
              <w:right w:val="single" w:color="auto" w:sz="4" w:space="0"/>
            </w:tcBorders>
          </w:tcPr>
          <w:p w:rsidRPr="00F76926" w:rsidR="00DA6BCA" w:rsidRDefault="00DA6BCA" w14:paraId="10104865" w14:textId="77777777">
            <w:pPr>
              <w:pStyle w:val="ExhibitHeading"/>
              <w:rPr>
                <w:rFonts w:cs="Arial"/>
                <w:color w:val="auto"/>
                <w:sz w:val="16"/>
                <w:szCs w:val="16"/>
              </w:rPr>
            </w:pPr>
          </w:p>
        </w:tc>
        <w:tc>
          <w:tcPr>
            <w:tcW w:w="173" w:type="pct"/>
            <w:tcBorders>
              <w:top w:val="single" w:color="auto" w:sz="4" w:space="0"/>
              <w:left w:val="single" w:color="auto" w:sz="4" w:space="0"/>
              <w:bottom w:val="single" w:color="auto" w:sz="4" w:space="0"/>
              <w:right w:val="single" w:color="auto" w:sz="4" w:space="0"/>
            </w:tcBorders>
          </w:tcPr>
          <w:p w:rsidRPr="00F76926" w:rsidR="00DA6BCA" w:rsidRDefault="00DA6BCA" w14:paraId="5BB5F357" w14:textId="77777777">
            <w:pPr>
              <w:pStyle w:val="ExhibitHeading"/>
              <w:rPr>
                <w:rFonts w:cs="Arial"/>
                <w:color w:val="auto"/>
                <w:sz w:val="16"/>
                <w:szCs w:val="16"/>
              </w:rPr>
            </w:pPr>
          </w:p>
        </w:tc>
        <w:tc>
          <w:tcPr>
            <w:tcW w:w="236" w:type="pct"/>
            <w:tcBorders>
              <w:top w:val="single" w:color="auto" w:sz="4" w:space="0"/>
              <w:left w:val="single" w:color="auto" w:sz="4" w:space="0"/>
              <w:bottom w:val="single" w:color="auto" w:sz="4" w:space="0"/>
              <w:right w:val="single" w:color="auto" w:sz="4" w:space="0"/>
            </w:tcBorders>
          </w:tcPr>
          <w:p w:rsidRPr="00F76926" w:rsidR="00DA6BCA" w:rsidRDefault="00DA6BCA" w14:paraId="6E452BFA" w14:textId="77777777">
            <w:pPr>
              <w:pStyle w:val="ExhibitHeading"/>
              <w:rPr>
                <w:rFonts w:cs="Arial"/>
                <w:color w:val="auto"/>
                <w:sz w:val="16"/>
                <w:szCs w:val="16"/>
              </w:rPr>
            </w:pPr>
          </w:p>
        </w:tc>
        <w:tc>
          <w:tcPr>
            <w:tcW w:w="237" w:type="pct"/>
            <w:tcBorders>
              <w:top w:val="single" w:color="auto" w:sz="4" w:space="0"/>
              <w:left w:val="single" w:color="auto" w:sz="4" w:space="0"/>
              <w:bottom w:val="single" w:color="auto" w:sz="4" w:space="0"/>
              <w:right w:val="single" w:color="auto" w:sz="4" w:space="0"/>
            </w:tcBorders>
          </w:tcPr>
          <w:p w:rsidRPr="00F76926" w:rsidR="00DA6BCA" w:rsidRDefault="00DA6BCA" w14:paraId="6EB51665" w14:textId="77777777">
            <w:pPr>
              <w:pStyle w:val="ExhibitHeading"/>
              <w:rPr>
                <w:rFonts w:cs="Arial"/>
                <w:color w:val="auto"/>
                <w:sz w:val="16"/>
                <w:szCs w:val="16"/>
              </w:rPr>
            </w:pPr>
          </w:p>
        </w:tc>
        <w:tc>
          <w:tcPr>
            <w:tcW w:w="488" w:type="pct"/>
            <w:tcBorders>
              <w:top w:val="single" w:color="auto" w:sz="4" w:space="0"/>
              <w:left w:val="single" w:color="auto" w:sz="4" w:space="0"/>
              <w:bottom w:val="single" w:color="auto" w:sz="4" w:space="0"/>
              <w:right w:val="single" w:color="auto" w:sz="4" w:space="0"/>
            </w:tcBorders>
          </w:tcPr>
          <w:p w:rsidRPr="00F76926" w:rsidR="00DA6BCA" w:rsidRDefault="00DA6BCA" w14:paraId="34291535" w14:textId="77777777">
            <w:pPr>
              <w:pStyle w:val="ExhibitHeading"/>
              <w:rPr>
                <w:rFonts w:cs="Arial"/>
                <w:color w:val="auto"/>
                <w:sz w:val="16"/>
                <w:szCs w:val="16"/>
              </w:rPr>
            </w:pPr>
          </w:p>
        </w:tc>
        <w:tc>
          <w:tcPr>
            <w:tcW w:w="226" w:type="pct"/>
            <w:tcBorders>
              <w:top w:val="single" w:color="auto" w:sz="4" w:space="0"/>
              <w:left w:val="single" w:color="auto" w:sz="4" w:space="0"/>
              <w:bottom w:val="single" w:color="auto" w:sz="4" w:space="0"/>
              <w:right w:val="single" w:color="auto" w:sz="4" w:space="0"/>
            </w:tcBorders>
          </w:tcPr>
          <w:p w:rsidRPr="00F76926" w:rsidR="00DA6BCA" w:rsidRDefault="00DA6BCA" w14:paraId="271F571D" w14:textId="77777777">
            <w:pPr>
              <w:pStyle w:val="ExhibitHeading"/>
              <w:rPr>
                <w:rFonts w:cs="Arial"/>
                <w:color w:val="auto"/>
                <w:sz w:val="16"/>
                <w:szCs w:val="16"/>
              </w:rPr>
            </w:pPr>
          </w:p>
        </w:tc>
        <w:tc>
          <w:tcPr>
            <w:tcW w:w="303" w:type="pct"/>
            <w:tcBorders>
              <w:top w:val="single" w:color="auto" w:sz="4" w:space="0"/>
              <w:left w:val="single" w:color="auto" w:sz="4" w:space="0"/>
              <w:bottom w:val="single" w:color="auto" w:sz="4" w:space="0"/>
              <w:right w:val="single" w:color="auto" w:sz="4" w:space="0"/>
            </w:tcBorders>
          </w:tcPr>
          <w:p w:rsidRPr="00F76926" w:rsidR="00DA6BCA" w:rsidRDefault="00DA6BCA" w14:paraId="785DCA99" w14:textId="77777777">
            <w:pPr>
              <w:pStyle w:val="ExhibitHeading"/>
              <w:rPr>
                <w:rFonts w:cs="Arial"/>
                <w:color w:val="auto"/>
                <w:sz w:val="16"/>
                <w:szCs w:val="16"/>
              </w:rPr>
            </w:pPr>
          </w:p>
        </w:tc>
        <w:tc>
          <w:tcPr>
            <w:tcW w:w="293" w:type="pct"/>
            <w:tcBorders>
              <w:top w:val="single" w:color="auto" w:sz="4" w:space="0"/>
              <w:left w:val="single" w:color="auto" w:sz="4" w:space="0"/>
              <w:bottom w:val="single" w:color="auto" w:sz="4" w:space="0"/>
              <w:right w:val="single" w:color="auto" w:sz="4" w:space="0"/>
            </w:tcBorders>
          </w:tcPr>
          <w:p w:rsidRPr="00F76926" w:rsidR="00DA6BCA" w:rsidRDefault="00DA6BCA" w14:paraId="41325255" w14:textId="77777777">
            <w:pPr>
              <w:pStyle w:val="ExhibitHeading"/>
              <w:rPr>
                <w:rFonts w:cs="Arial"/>
                <w:color w:val="auto"/>
                <w:sz w:val="16"/>
                <w:szCs w:val="16"/>
              </w:rPr>
            </w:pPr>
          </w:p>
        </w:tc>
      </w:tr>
      <w:tr w:rsidRPr="00F76926" w:rsidR="006B5A5B" w:rsidTr="00DA6BCA" w14:paraId="3E649E6B" w14:textId="77777777">
        <w:tc>
          <w:tcPr>
            <w:tcW w:w="697" w:type="pct"/>
            <w:tcBorders>
              <w:top w:val="single" w:color="auto" w:sz="4" w:space="0"/>
              <w:left w:val="single" w:color="auto" w:sz="4" w:space="0"/>
              <w:bottom w:val="single" w:color="auto" w:sz="4" w:space="0"/>
              <w:right w:val="single" w:color="auto" w:sz="4" w:space="0"/>
            </w:tcBorders>
            <w:hideMark/>
          </w:tcPr>
          <w:p w:rsidRPr="002A6E72" w:rsidR="00DA6BCA" w:rsidP="002A6E72" w:rsidRDefault="00DA6BCA" w14:paraId="449086D8" w14:textId="4A2B97EF">
            <w:pPr>
              <w:pStyle w:val="ExhibitHeading"/>
              <w:rPr>
                <w:sz w:val="16"/>
              </w:rPr>
            </w:pPr>
            <w:r w:rsidRPr="002A6E72">
              <w:rPr>
                <w:color w:val="auto"/>
                <w:sz w:val="16"/>
              </w:rPr>
              <w:t>Analysis</w:t>
            </w:r>
          </w:p>
        </w:tc>
        <w:tc>
          <w:tcPr>
            <w:tcW w:w="0" w:type="auto"/>
            <w:tcBorders>
              <w:top w:val="single" w:color="auto" w:sz="4" w:space="0"/>
              <w:left w:val="single" w:color="auto" w:sz="4" w:space="0"/>
              <w:bottom w:val="single" w:color="auto" w:sz="4" w:space="0"/>
              <w:right w:val="single" w:color="auto" w:sz="4" w:space="0"/>
            </w:tcBorders>
            <w:vAlign w:val="center"/>
            <w:hideMark/>
          </w:tcPr>
          <w:p w:rsidRPr="002A6E72" w:rsidR="00DA6BCA" w:rsidRDefault="00DA6BCA" w14:paraId="7791E34F" w14:textId="77777777">
            <w:pPr>
              <w:rPr>
                <w:rFonts w:ascii="Arial Narrow" w:hAnsi="Arial Narrow"/>
                <w:b/>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2CA3B8C" w14:textId="77777777">
            <w:pPr>
              <w:pStyle w:val="ExhibitHeading"/>
              <w:rPr>
                <w:b w:val="0"/>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135B286D" w14:textId="77777777">
            <w:pPr>
              <w:pStyle w:val="ExhibitHeading"/>
              <w:rPr>
                <w:b w:val="0"/>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2B2AAAC7" w14:textId="77777777">
            <w:pPr>
              <w:pStyle w:val="ExhibitHeading"/>
              <w:rPr>
                <w:b w:val="0"/>
                <w:sz w:val="16"/>
              </w:rPr>
            </w:pP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1EE64B38" w14:textId="77777777">
            <w:pPr>
              <w:pStyle w:val="ExhibitHeading"/>
              <w:rPr>
                <w:b w:val="0"/>
                <w:sz w:val="16"/>
              </w:rPr>
            </w:pP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3E05C4B" w14:textId="77777777">
            <w:pPr>
              <w:pStyle w:val="ExhibitHeading"/>
              <w:rPr>
                <w:b w:val="0"/>
                <w:sz w:val="16"/>
              </w:rPr>
            </w:pPr>
          </w:p>
        </w:tc>
        <w:tc>
          <w:tcPr>
            <w:tcW w:w="167"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1415E85" w14:textId="77777777">
            <w:pPr>
              <w:pStyle w:val="ExhibitHeading"/>
              <w:rPr>
                <w:b w:val="0"/>
                <w:sz w:val="16"/>
              </w:rPr>
            </w:pPr>
          </w:p>
        </w:tc>
        <w:tc>
          <w:tcPr>
            <w:tcW w:w="172"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3D3F3C6" w14:textId="77777777">
            <w:pPr>
              <w:pStyle w:val="ExhibitHeading"/>
              <w:rPr>
                <w:b w:val="0"/>
                <w:sz w:val="16"/>
              </w:rPr>
            </w:pPr>
          </w:p>
        </w:tc>
        <w:tc>
          <w:tcPr>
            <w:tcW w:w="17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53BDC82" w14:textId="77777777">
            <w:pPr>
              <w:pStyle w:val="ExhibitHeading"/>
              <w:rPr>
                <w:b w:val="0"/>
                <w:sz w:val="16"/>
              </w:rPr>
            </w:pPr>
          </w:p>
        </w:tc>
        <w:tc>
          <w:tcPr>
            <w:tcW w:w="38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A6E72" w:rsidR="00DA6BCA" w:rsidP="002A6E72" w:rsidRDefault="00DA6BCA" w14:paraId="64871814" w14:textId="77777777">
            <w:pPr>
              <w:pStyle w:val="ExhibitHeading"/>
              <w:jc w:val="center"/>
              <w:rPr>
                <w:b w:val="0"/>
                <w:sz w:val="16"/>
              </w:rPr>
            </w:pPr>
            <w:r w:rsidRPr="00F76926">
              <w:rPr>
                <w:rFonts w:cs="Arial"/>
                <w:color w:val="auto"/>
                <w:sz w:val="16"/>
                <w:szCs w:val="16"/>
              </w:rPr>
              <w:t>Coding</w:t>
            </w:r>
          </w:p>
        </w:tc>
        <w:tc>
          <w:tcPr>
            <w:tcW w:w="993"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A6E72" w:rsidR="00DA6BCA" w:rsidP="002A6E72" w:rsidRDefault="00DA6BCA" w14:paraId="2DB3A197" w14:textId="77777777">
            <w:pPr>
              <w:pStyle w:val="ExhibitHeading"/>
              <w:jc w:val="center"/>
              <w:rPr>
                <w:b w:val="0"/>
                <w:sz w:val="16"/>
              </w:rPr>
            </w:pPr>
            <w:r w:rsidRPr="00F76926">
              <w:rPr>
                <w:rFonts w:cs="Arial"/>
                <w:color w:val="auto"/>
                <w:sz w:val="16"/>
                <w:szCs w:val="16"/>
              </w:rPr>
              <w:t>Analysis Site Visits</w:t>
            </w:r>
          </w:p>
        </w:tc>
        <w:tc>
          <w:tcPr>
            <w:tcW w:w="48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A6E72" w:rsidR="00DA6BCA" w:rsidP="002A6E72" w:rsidRDefault="00DA6BCA" w14:paraId="5F4AEE07" w14:textId="77777777">
            <w:pPr>
              <w:pStyle w:val="ExhibitHeading"/>
              <w:jc w:val="center"/>
              <w:rPr>
                <w:b w:val="0"/>
                <w:sz w:val="16"/>
              </w:rPr>
            </w:pPr>
            <w:r w:rsidRPr="00F76926">
              <w:rPr>
                <w:rFonts w:cs="Arial"/>
                <w:color w:val="auto"/>
                <w:sz w:val="16"/>
                <w:szCs w:val="16"/>
              </w:rPr>
              <w:t>Analysis Parent Interviews</w:t>
            </w:r>
          </w:p>
        </w:tc>
        <w:tc>
          <w:tcPr>
            <w:tcW w:w="226" w:type="pct"/>
            <w:tcBorders>
              <w:top w:val="single" w:color="auto" w:sz="4" w:space="0"/>
              <w:left w:val="single" w:color="auto" w:sz="4" w:space="0"/>
              <w:bottom w:val="single" w:color="auto" w:sz="4" w:space="0"/>
              <w:right w:val="single" w:color="auto" w:sz="4" w:space="0"/>
            </w:tcBorders>
          </w:tcPr>
          <w:p w:rsidRPr="00F76926" w:rsidR="00DA6BCA" w:rsidRDefault="00DA6BCA" w14:paraId="589A6A05" w14:textId="77777777">
            <w:pPr>
              <w:pStyle w:val="ExhibitHeading"/>
              <w:rPr>
                <w:rFonts w:cs="Arial"/>
                <w:color w:val="auto"/>
                <w:sz w:val="16"/>
                <w:szCs w:val="16"/>
              </w:rPr>
            </w:pPr>
          </w:p>
        </w:tc>
        <w:tc>
          <w:tcPr>
            <w:tcW w:w="303" w:type="pct"/>
            <w:tcBorders>
              <w:top w:val="single" w:color="auto" w:sz="4" w:space="0"/>
              <w:left w:val="single" w:color="auto" w:sz="4" w:space="0"/>
              <w:bottom w:val="single" w:color="auto" w:sz="4" w:space="0"/>
              <w:right w:val="single" w:color="auto" w:sz="4" w:space="0"/>
            </w:tcBorders>
          </w:tcPr>
          <w:p w:rsidRPr="00F76926" w:rsidR="00DA6BCA" w:rsidRDefault="00DA6BCA" w14:paraId="36E215BD" w14:textId="77777777">
            <w:pPr>
              <w:pStyle w:val="ExhibitHeading"/>
              <w:rPr>
                <w:rFonts w:cs="Arial"/>
                <w:color w:val="auto"/>
                <w:sz w:val="16"/>
                <w:szCs w:val="16"/>
              </w:rPr>
            </w:pPr>
          </w:p>
        </w:tc>
        <w:tc>
          <w:tcPr>
            <w:tcW w:w="293" w:type="pct"/>
            <w:tcBorders>
              <w:top w:val="single" w:color="auto" w:sz="4" w:space="0"/>
              <w:left w:val="single" w:color="auto" w:sz="4" w:space="0"/>
              <w:bottom w:val="single" w:color="auto" w:sz="4" w:space="0"/>
              <w:right w:val="single" w:color="auto" w:sz="4" w:space="0"/>
            </w:tcBorders>
          </w:tcPr>
          <w:p w:rsidRPr="00F76926" w:rsidR="00DA6BCA" w:rsidRDefault="00DA6BCA" w14:paraId="1A68B7EC" w14:textId="77777777">
            <w:pPr>
              <w:pStyle w:val="ExhibitHeading"/>
              <w:rPr>
                <w:rFonts w:cs="Arial"/>
                <w:color w:val="auto"/>
                <w:sz w:val="16"/>
                <w:szCs w:val="16"/>
              </w:rPr>
            </w:pPr>
          </w:p>
        </w:tc>
      </w:tr>
      <w:tr w:rsidRPr="00F76926" w:rsidR="006B5A5B" w:rsidTr="00DA6BCA" w14:paraId="4AC37F9E" w14:textId="77777777">
        <w:tc>
          <w:tcPr>
            <w:tcW w:w="697" w:type="pct"/>
            <w:tcBorders>
              <w:top w:val="single" w:color="auto" w:sz="4" w:space="0"/>
              <w:left w:val="single" w:color="auto" w:sz="4" w:space="0"/>
              <w:bottom w:val="single" w:color="auto" w:sz="4" w:space="0"/>
              <w:right w:val="single" w:color="auto" w:sz="4" w:space="0"/>
            </w:tcBorders>
            <w:hideMark/>
          </w:tcPr>
          <w:p w:rsidRPr="002A6E72" w:rsidR="00DA6BCA" w:rsidP="002A6E72" w:rsidRDefault="00DA6BCA" w14:paraId="351E45DD" w14:textId="77777777">
            <w:pPr>
              <w:pStyle w:val="ExhibitHeading"/>
              <w:rPr>
                <w:sz w:val="16"/>
              </w:rPr>
            </w:pPr>
            <w:r w:rsidRPr="002A6E72">
              <w:rPr>
                <w:color w:val="auto"/>
                <w:sz w:val="16"/>
              </w:rPr>
              <w:t>Reports</w:t>
            </w:r>
          </w:p>
        </w:tc>
        <w:tc>
          <w:tcPr>
            <w:tcW w:w="0" w:type="auto"/>
            <w:tcBorders>
              <w:top w:val="single" w:color="auto" w:sz="4" w:space="0"/>
              <w:left w:val="single" w:color="auto" w:sz="4" w:space="0"/>
              <w:bottom w:val="single" w:color="auto" w:sz="4" w:space="0"/>
              <w:right w:val="single" w:color="auto" w:sz="4" w:space="0"/>
            </w:tcBorders>
            <w:vAlign w:val="center"/>
            <w:hideMark/>
          </w:tcPr>
          <w:p w:rsidRPr="002A6E72" w:rsidR="00DA6BCA" w:rsidRDefault="00DA6BCA" w14:paraId="656B04B4" w14:textId="77777777">
            <w:pPr>
              <w:rPr>
                <w:rFonts w:ascii="Arial Narrow" w:hAnsi="Arial Narrow"/>
                <w:b/>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5A049ED" w14:textId="77777777">
            <w:pPr>
              <w:pStyle w:val="ExhibitHeading"/>
              <w:rPr>
                <w:b w:val="0"/>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140EF74" w14:textId="77777777">
            <w:pPr>
              <w:pStyle w:val="ExhibitHeading"/>
              <w:rPr>
                <w:b w:val="0"/>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32EED43" w14:textId="77777777">
            <w:pPr>
              <w:pStyle w:val="ExhibitHeading"/>
              <w:rPr>
                <w:b w:val="0"/>
                <w:sz w:val="16"/>
              </w:rPr>
            </w:pP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2A50FF0E" w14:textId="77777777">
            <w:pPr>
              <w:pStyle w:val="ExhibitHeading"/>
              <w:rPr>
                <w:b w:val="0"/>
                <w:sz w:val="16"/>
              </w:rPr>
            </w:pP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05587A8" w14:textId="77777777">
            <w:pPr>
              <w:pStyle w:val="ExhibitHeading"/>
              <w:rPr>
                <w:b w:val="0"/>
                <w:sz w:val="16"/>
              </w:rPr>
            </w:pPr>
          </w:p>
        </w:tc>
        <w:tc>
          <w:tcPr>
            <w:tcW w:w="167"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6C41DF67" w14:textId="77777777">
            <w:pPr>
              <w:pStyle w:val="ExhibitHeading"/>
              <w:rPr>
                <w:b w:val="0"/>
                <w:sz w:val="16"/>
              </w:rPr>
            </w:pPr>
          </w:p>
        </w:tc>
        <w:tc>
          <w:tcPr>
            <w:tcW w:w="172"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62470C9" w14:textId="77777777">
            <w:pPr>
              <w:pStyle w:val="ExhibitHeading"/>
              <w:rPr>
                <w:b w:val="0"/>
                <w:sz w:val="16"/>
              </w:rPr>
            </w:pPr>
          </w:p>
        </w:tc>
        <w:tc>
          <w:tcPr>
            <w:tcW w:w="17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2F07B11A" w14:textId="77777777">
            <w:pPr>
              <w:pStyle w:val="ExhibitHeading"/>
              <w:rPr>
                <w:b w:val="0"/>
                <w:sz w:val="16"/>
              </w:rPr>
            </w:pPr>
          </w:p>
        </w:tc>
        <w:tc>
          <w:tcPr>
            <w:tcW w:w="380"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522035E"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14E80D96"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255DDE34"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1D2238E6" w14:textId="77777777">
            <w:pPr>
              <w:pStyle w:val="ExhibitHeading"/>
              <w:rPr>
                <w:b w:val="0"/>
                <w:sz w:val="16"/>
              </w:rPr>
            </w:pPr>
          </w:p>
        </w:tc>
        <w:tc>
          <w:tcPr>
            <w:tcW w:w="236"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44ED9863" w14:textId="77777777">
            <w:pPr>
              <w:pStyle w:val="ExhibitHeading"/>
              <w:rPr>
                <w:b w:val="0"/>
                <w:sz w:val="16"/>
              </w:rPr>
            </w:pPr>
          </w:p>
        </w:tc>
        <w:tc>
          <w:tcPr>
            <w:tcW w:w="237" w:type="pct"/>
            <w:tcBorders>
              <w:top w:val="single" w:color="auto" w:sz="4" w:space="0"/>
              <w:left w:val="single" w:color="auto" w:sz="4" w:space="0"/>
              <w:bottom w:val="single" w:color="auto" w:sz="4" w:space="0"/>
              <w:right w:val="single" w:color="auto" w:sz="4" w:space="0"/>
            </w:tcBorders>
          </w:tcPr>
          <w:p w:rsidRPr="00F76926" w:rsidR="00DA6BCA" w:rsidRDefault="00DA6BCA" w14:paraId="69FBD6B8" w14:textId="77777777">
            <w:pPr>
              <w:pStyle w:val="ExhibitHeading"/>
              <w:rPr>
                <w:rFonts w:cs="Arial"/>
                <w:color w:val="auto"/>
                <w:sz w:val="16"/>
                <w:szCs w:val="16"/>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76926" w:rsidR="00DA6BCA" w:rsidRDefault="00DA6BCA" w14:paraId="7D6938FE" w14:textId="77777777">
            <w:pPr>
              <w:pStyle w:val="ExhibitHeading"/>
              <w:jc w:val="center"/>
              <w:rPr>
                <w:rFonts w:cs="Arial"/>
                <w:color w:val="auto"/>
                <w:sz w:val="16"/>
                <w:szCs w:val="16"/>
              </w:rPr>
            </w:pPr>
            <w:r w:rsidRPr="00F76926">
              <w:rPr>
                <w:rFonts w:cs="Arial"/>
                <w:color w:val="auto"/>
                <w:sz w:val="16"/>
                <w:szCs w:val="16"/>
              </w:rPr>
              <w:t>Reports</w:t>
            </w:r>
          </w:p>
        </w:tc>
        <w:tc>
          <w:tcPr>
            <w:tcW w:w="303" w:type="pct"/>
            <w:tcBorders>
              <w:top w:val="single" w:color="auto" w:sz="4" w:space="0"/>
              <w:left w:val="single" w:color="auto" w:sz="4" w:space="0"/>
              <w:bottom w:val="single" w:color="auto" w:sz="4" w:space="0"/>
              <w:right w:val="single" w:color="auto" w:sz="4" w:space="0"/>
            </w:tcBorders>
          </w:tcPr>
          <w:p w:rsidRPr="00F76926" w:rsidR="00DA6BCA" w:rsidRDefault="00DA6BCA" w14:paraId="48BC548B" w14:textId="77777777">
            <w:pPr>
              <w:pStyle w:val="ExhibitHeading"/>
              <w:rPr>
                <w:rFonts w:cs="Arial"/>
                <w:color w:val="auto"/>
                <w:sz w:val="16"/>
                <w:szCs w:val="16"/>
              </w:rPr>
            </w:pPr>
          </w:p>
        </w:tc>
        <w:tc>
          <w:tcPr>
            <w:tcW w:w="293" w:type="pct"/>
            <w:tcBorders>
              <w:top w:val="single" w:color="auto" w:sz="4" w:space="0"/>
              <w:left w:val="single" w:color="auto" w:sz="4" w:space="0"/>
              <w:bottom w:val="single" w:color="auto" w:sz="4" w:space="0"/>
              <w:right w:val="single" w:color="auto" w:sz="4" w:space="0"/>
            </w:tcBorders>
          </w:tcPr>
          <w:p w:rsidRPr="00F76926" w:rsidR="00DA6BCA" w:rsidRDefault="00DA6BCA" w14:paraId="7C044477" w14:textId="77777777">
            <w:pPr>
              <w:pStyle w:val="ExhibitHeading"/>
              <w:rPr>
                <w:rFonts w:cs="Arial"/>
                <w:color w:val="auto"/>
                <w:sz w:val="16"/>
                <w:szCs w:val="16"/>
              </w:rPr>
            </w:pPr>
          </w:p>
        </w:tc>
      </w:tr>
      <w:tr w:rsidRPr="00F76926" w:rsidR="006B5A5B" w:rsidTr="00DA6BCA" w14:paraId="1E70DAE4" w14:textId="77777777">
        <w:tc>
          <w:tcPr>
            <w:tcW w:w="697" w:type="pct"/>
            <w:tcBorders>
              <w:top w:val="single" w:color="auto" w:sz="4" w:space="0"/>
              <w:left w:val="single" w:color="auto" w:sz="4" w:space="0"/>
              <w:bottom w:val="single" w:color="auto" w:sz="4" w:space="0"/>
              <w:right w:val="single" w:color="auto" w:sz="4" w:space="0"/>
            </w:tcBorders>
            <w:hideMark/>
          </w:tcPr>
          <w:p w:rsidRPr="002A6E72" w:rsidR="00DA6BCA" w:rsidP="002A6E72" w:rsidRDefault="00DA6BCA" w14:paraId="4903A9F0" w14:textId="77777777">
            <w:pPr>
              <w:pStyle w:val="ExhibitHeading"/>
              <w:rPr>
                <w:sz w:val="16"/>
              </w:rPr>
            </w:pPr>
            <w:r w:rsidRPr="002A6E72">
              <w:rPr>
                <w:color w:val="auto"/>
                <w:sz w:val="16"/>
              </w:rPr>
              <w:t>Dissemination</w:t>
            </w:r>
          </w:p>
        </w:tc>
        <w:tc>
          <w:tcPr>
            <w:tcW w:w="0" w:type="auto"/>
            <w:tcBorders>
              <w:top w:val="single" w:color="auto" w:sz="4" w:space="0"/>
              <w:left w:val="single" w:color="auto" w:sz="4" w:space="0"/>
              <w:bottom w:val="single" w:color="auto" w:sz="4" w:space="0"/>
              <w:right w:val="single" w:color="auto" w:sz="4" w:space="0"/>
            </w:tcBorders>
            <w:vAlign w:val="center"/>
            <w:hideMark/>
          </w:tcPr>
          <w:p w:rsidRPr="002A6E72" w:rsidR="00DA6BCA" w:rsidRDefault="00DA6BCA" w14:paraId="2C9B385A" w14:textId="77777777">
            <w:pPr>
              <w:rPr>
                <w:rFonts w:ascii="Arial Narrow" w:hAnsi="Arial Narrow"/>
                <w:b/>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9CD9834" w14:textId="77777777">
            <w:pPr>
              <w:pStyle w:val="ExhibitHeading"/>
              <w:rPr>
                <w:b w:val="0"/>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F54F5FB" w14:textId="77777777">
            <w:pPr>
              <w:pStyle w:val="ExhibitHeading"/>
              <w:rPr>
                <w:b w:val="0"/>
                <w:sz w:val="16"/>
              </w:rPr>
            </w:pPr>
          </w:p>
        </w:tc>
        <w:tc>
          <w:tcPr>
            <w:tcW w:w="19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96D7806" w14:textId="77777777">
            <w:pPr>
              <w:pStyle w:val="ExhibitHeading"/>
              <w:rPr>
                <w:b w:val="0"/>
                <w:sz w:val="16"/>
              </w:rPr>
            </w:pP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7A24FDA" w14:textId="77777777">
            <w:pPr>
              <w:pStyle w:val="ExhibitHeading"/>
              <w:rPr>
                <w:b w:val="0"/>
                <w:sz w:val="16"/>
              </w:rPr>
            </w:pPr>
          </w:p>
        </w:tc>
        <w:tc>
          <w:tcPr>
            <w:tcW w:w="155"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68DE3795" w14:textId="77777777">
            <w:pPr>
              <w:pStyle w:val="ExhibitHeading"/>
              <w:rPr>
                <w:b w:val="0"/>
                <w:sz w:val="16"/>
              </w:rPr>
            </w:pPr>
          </w:p>
        </w:tc>
        <w:tc>
          <w:tcPr>
            <w:tcW w:w="167"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00743B8" w14:textId="77777777">
            <w:pPr>
              <w:pStyle w:val="ExhibitHeading"/>
              <w:rPr>
                <w:b w:val="0"/>
                <w:sz w:val="16"/>
              </w:rPr>
            </w:pPr>
          </w:p>
        </w:tc>
        <w:tc>
          <w:tcPr>
            <w:tcW w:w="172"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21BDB599" w14:textId="77777777">
            <w:pPr>
              <w:pStyle w:val="ExhibitHeading"/>
              <w:rPr>
                <w:b w:val="0"/>
                <w:sz w:val="16"/>
              </w:rPr>
            </w:pPr>
          </w:p>
        </w:tc>
        <w:tc>
          <w:tcPr>
            <w:tcW w:w="174"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05EC7A90" w14:textId="77777777">
            <w:pPr>
              <w:pStyle w:val="ExhibitHeading"/>
              <w:rPr>
                <w:b w:val="0"/>
                <w:sz w:val="16"/>
              </w:rPr>
            </w:pPr>
          </w:p>
        </w:tc>
        <w:tc>
          <w:tcPr>
            <w:tcW w:w="380"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C26A0D5"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0F4DFE6"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5D3E5032" w14:textId="77777777">
            <w:pPr>
              <w:pStyle w:val="ExhibitHeading"/>
              <w:rPr>
                <w:b w:val="0"/>
                <w:sz w:val="16"/>
              </w:rPr>
            </w:pPr>
          </w:p>
        </w:tc>
        <w:tc>
          <w:tcPr>
            <w:tcW w:w="173"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3A977F9B" w14:textId="77777777">
            <w:pPr>
              <w:pStyle w:val="ExhibitHeading"/>
              <w:rPr>
                <w:b w:val="0"/>
                <w:sz w:val="16"/>
              </w:rPr>
            </w:pPr>
          </w:p>
        </w:tc>
        <w:tc>
          <w:tcPr>
            <w:tcW w:w="236"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6107374C" w14:textId="77777777">
            <w:pPr>
              <w:pStyle w:val="ExhibitHeading"/>
              <w:rPr>
                <w:b w:val="0"/>
                <w:sz w:val="16"/>
              </w:rPr>
            </w:pPr>
          </w:p>
        </w:tc>
        <w:tc>
          <w:tcPr>
            <w:tcW w:w="237" w:type="pct"/>
            <w:tcBorders>
              <w:top w:val="single" w:color="auto" w:sz="4" w:space="0"/>
              <w:left w:val="single" w:color="auto" w:sz="4" w:space="0"/>
              <w:bottom w:val="single" w:color="auto" w:sz="4" w:space="0"/>
              <w:right w:val="single" w:color="auto" w:sz="4" w:space="0"/>
            </w:tcBorders>
          </w:tcPr>
          <w:p w:rsidRPr="002A6E72" w:rsidR="00DA6BCA" w:rsidP="002A6E72" w:rsidRDefault="00DA6BCA" w14:paraId="6CE13E37" w14:textId="77777777">
            <w:pPr>
              <w:pStyle w:val="ExhibitHeading"/>
              <w:rPr>
                <w:b w:val="0"/>
                <w:sz w:val="16"/>
              </w:rPr>
            </w:pPr>
          </w:p>
        </w:tc>
        <w:tc>
          <w:tcPr>
            <w:tcW w:w="488" w:type="pct"/>
            <w:tcBorders>
              <w:top w:val="single" w:color="auto" w:sz="4" w:space="0"/>
              <w:left w:val="single" w:color="auto" w:sz="4" w:space="0"/>
              <w:bottom w:val="single" w:color="auto" w:sz="4" w:space="0"/>
              <w:right w:val="single" w:color="auto" w:sz="4" w:space="0"/>
            </w:tcBorders>
          </w:tcPr>
          <w:p w:rsidRPr="00F76926" w:rsidR="00DA6BCA" w:rsidRDefault="00DA6BCA" w14:paraId="181CBB7E" w14:textId="77777777">
            <w:pPr>
              <w:pStyle w:val="ExhibitHeading"/>
              <w:rPr>
                <w:rFonts w:cs="Arial"/>
                <w:color w:val="auto"/>
                <w:sz w:val="16"/>
                <w:szCs w:val="16"/>
              </w:rPr>
            </w:pPr>
          </w:p>
        </w:tc>
        <w:tc>
          <w:tcPr>
            <w:tcW w:w="226" w:type="pct"/>
            <w:tcBorders>
              <w:top w:val="single" w:color="auto" w:sz="4" w:space="0"/>
              <w:left w:val="single" w:color="auto" w:sz="4" w:space="0"/>
              <w:bottom w:val="single" w:color="auto" w:sz="4" w:space="0"/>
              <w:right w:val="single" w:color="auto" w:sz="4" w:space="0"/>
            </w:tcBorders>
          </w:tcPr>
          <w:p w:rsidRPr="00F76926" w:rsidR="00DA6BCA" w:rsidRDefault="00DA6BCA" w14:paraId="21519FD3" w14:textId="77777777">
            <w:pPr>
              <w:pStyle w:val="ExhibitHeading"/>
              <w:rPr>
                <w:rFonts w:cs="Arial"/>
                <w:color w:val="auto"/>
                <w:sz w:val="16"/>
                <w:szCs w:val="16"/>
              </w:rPr>
            </w:pPr>
          </w:p>
        </w:tc>
        <w:tc>
          <w:tcPr>
            <w:tcW w:w="595"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76926" w:rsidR="00DA6BCA" w:rsidRDefault="00DA6BCA" w14:paraId="536D2D54" w14:textId="77777777">
            <w:pPr>
              <w:pStyle w:val="ExhibitHeading"/>
              <w:rPr>
                <w:rFonts w:cs="Arial"/>
                <w:color w:val="auto"/>
                <w:sz w:val="16"/>
                <w:szCs w:val="16"/>
              </w:rPr>
            </w:pPr>
            <w:r w:rsidRPr="00F76926">
              <w:rPr>
                <w:rFonts w:cs="Arial"/>
                <w:color w:val="auto"/>
                <w:sz w:val="16"/>
                <w:szCs w:val="16"/>
              </w:rPr>
              <w:t>Dissemination</w:t>
            </w:r>
          </w:p>
        </w:tc>
      </w:tr>
    </w:tbl>
    <w:p w:rsidRPr="009139B3" w:rsidR="001D1C73" w:rsidP="001D1C73" w:rsidRDefault="001D1C73" w14:paraId="442B3608" w14:textId="225D58A9">
      <w:pPr>
        <w:spacing w:after="0" w:line="240" w:lineRule="auto"/>
        <w:rPr>
          <w:rFonts w:cstheme="minorHAnsi"/>
        </w:rPr>
      </w:pPr>
    </w:p>
    <w:p w:rsidRPr="009139B3" w:rsidR="001D1C73" w:rsidP="001E6DAE" w:rsidRDefault="001D1C73" w14:paraId="48C4ACC5" w14:textId="77777777">
      <w:pPr>
        <w:spacing w:after="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E6DAE" w:rsidP="001D1C73" w:rsidRDefault="001E6DAE" w14:paraId="27BF802D" w14:textId="77777777">
      <w:pPr>
        <w:spacing w:after="0"/>
      </w:pPr>
    </w:p>
    <w:p w:rsidRPr="009139B3" w:rsidR="001D1C73" w:rsidP="001D1C73" w:rsidRDefault="001D1C73" w14:paraId="3C24CF91" w14:textId="77777777">
      <w:pPr>
        <w:spacing w:after="0"/>
      </w:pPr>
      <w:r w:rsidRPr="009139B3">
        <w:t>No exceptions are necessary for this information collection.</w:t>
      </w:r>
    </w:p>
    <w:p w:rsidRPr="009139B3" w:rsidR="001D1C73" w:rsidP="001D1C73" w:rsidRDefault="001D1C73" w14:paraId="6FE33ECD" w14:textId="25968410">
      <w:pPr>
        <w:spacing w:after="0"/>
      </w:pPr>
    </w:p>
    <w:p w:rsidR="00D5506E" w:rsidRDefault="00D5506E" w14:paraId="331C0C8B" w14:textId="77777777">
      <w:pPr>
        <w:rPr>
          <w:b/>
        </w:rPr>
      </w:pPr>
      <w:r>
        <w:rPr>
          <w:b/>
        </w:rPr>
        <w:br w:type="page"/>
      </w:r>
    </w:p>
    <w:p w:rsidR="001D1C73" w:rsidP="001D1C73" w:rsidRDefault="001D1C73" w14:paraId="7BED44AA" w14:textId="4C74ACF5">
      <w:pPr>
        <w:spacing w:after="120" w:line="240" w:lineRule="auto"/>
        <w:rPr>
          <w:b/>
        </w:rPr>
      </w:pPr>
      <w:r w:rsidRPr="009139B3">
        <w:rPr>
          <w:b/>
        </w:rPr>
        <w:lastRenderedPageBreak/>
        <w:t>Attachments</w:t>
      </w:r>
    </w:p>
    <w:p w:rsidRPr="00F93CB1" w:rsidR="00AC4600" w:rsidP="00AC4600" w:rsidRDefault="00CF4353" w14:paraId="756B97EF" w14:textId="76AC27A2">
      <w:pPr>
        <w:pStyle w:val="paragraph"/>
        <w:spacing w:before="0" w:beforeAutospacing="0" w:after="200" w:afterAutospacing="0"/>
        <w:textAlignment w:val="baseline"/>
        <w:rPr>
          <w:rFonts w:asciiTheme="minorHAnsi" w:hAnsiTheme="minorHAnsi" w:cstheme="minorHAnsi"/>
          <w:sz w:val="22"/>
          <w:szCs w:val="22"/>
        </w:rPr>
      </w:pPr>
      <w:r>
        <w:rPr>
          <w:rStyle w:val="normaltextrun"/>
          <w:rFonts w:ascii="Calibri" w:hAnsi="Calibri" w:cs="Calibri"/>
          <w:sz w:val="22"/>
          <w:szCs w:val="22"/>
        </w:rPr>
        <w:t>Appendi</w:t>
      </w:r>
      <w:r w:rsidR="00F746E7">
        <w:rPr>
          <w:rStyle w:val="normaltextrun"/>
          <w:rFonts w:ascii="Calibri" w:hAnsi="Calibri" w:cs="Calibri"/>
          <w:sz w:val="22"/>
          <w:szCs w:val="22"/>
        </w:rPr>
        <w:t>x</w:t>
      </w:r>
      <w:r w:rsidR="00AC4600">
        <w:rPr>
          <w:rStyle w:val="normaltextrun"/>
          <w:rFonts w:ascii="Calibri" w:hAnsi="Calibri" w:cs="Calibri"/>
          <w:sz w:val="22"/>
          <w:szCs w:val="22"/>
        </w:rPr>
        <w:t xml:space="preserve"> </w:t>
      </w:r>
      <w:r w:rsidRPr="00F93CB1" w:rsidR="00AC4600">
        <w:rPr>
          <w:rFonts w:asciiTheme="minorHAnsi" w:hAnsiTheme="minorHAnsi" w:cstheme="minorHAnsi"/>
          <w:sz w:val="22"/>
          <w:szCs w:val="22"/>
        </w:rPr>
        <w:t>A</w:t>
      </w:r>
      <w:r w:rsidR="00916BEE">
        <w:rPr>
          <w:rFonts w:asciiTheme="minorHAnsi" w:hAnsiTheme="minorHAnsi" w:cstheme="minorHAnsi"/>
          <w:sz w:val="22"/>
          <w:szCs w:val="22"/>
        </w:rPr>
        <w:t>—</w:t>
      </w:r>
      <w:r w:rsidRPr="00F93CB1" w:rsidR="00AC4600">
        <w:rPr>
          <w:rFonts w:asciiTheme="minorHAnsi" w:hAnsiTheme="minorHAnsi" w:cstheme="minorHAnsi"/>
          <w:sz w:val="22"/>
          <w:szCs w:val="22"/>
        </w:rPr>
        <w:t>HS2K Characteristics of Potential Sites for the Comparative Multi-Case Study</w:t>
      </w:r>
    </w:p>
    <w:p w:rsidR="00AE2CEF" w:rsidP="00AC4600" w:rsidRDefault="00AC4600" w14:paraId="032B32C6" w14:textId="226FBA54">
      <w:pPr>
        <w:spacing w:line="240" w:lineRule="auto"/>
      </w:pPr>
      <w:r w:rsidRPr="007E7802">
        <w:t xml:space="preserve">Appendix </w:t>
      </w:r>
      <w:r w:rsidR="00DF2B36">
        <w:t>B</w:t>
      </w:r>
      <w:r w:rsidR="00916BEE">
        <w:rPr>
          <w:rFonts w:cstheme="minorHAnsi"/>
        </w:rPr>
        <w:t>—</w:t>
      </w:r>
      <w:r w:rsidR="00AE2CEF">
        <w:t>Consent Language for Data Collection</w:t>
      </w:r>
    </w:p>
    <w:p w:rsidRPr="007E7802" w:rsidR="00AC4600" w:rsidP="00AC4600" w:rsidRDefault="00AE2CEF" w14:paraId="50A137FF" w14:textId="630D8A9E">
      <w:pPr>
        <w:spacing w:line="240" w:lineRule="auto"/>
      </w:pPr>
      <w:r>
        <w:t>Appendix C</w:t>
      </w:r>
      <w:r w:rsidR="00916BEE">
        <w:rPr>
          <w:rFonts w:cstheme="minorHAnsi"/>
        </w:rPr>
        <w:t>—</w:t>
      </w:r>
      <w:r w:rsidRPr="007E7802" w:rsidR="00AC4600">
        <w:t>Case Study Site Examples by Organizational Structure and Configuration</w:t>
      </w:r>
    </w:p>
    <w:p w:rsidRPr="007E7802" w:rsidR="00AC4600" w:rsidP="00AC4600" w:rsidRDefault="00AC4600" w14:paraId="53EE1BD0" w14:textId="02B614C2">
      <w:pPr>
        <w:spacing w:line="240" w:lineRule="auto"/>
      </w:pPr>
      <w:r w:rsidRPr="007E7802">
        <w:t xml:space="preserve">Appendix </w:t>
      </w:r>
      <w:r w:rsidR="00AE2CEF">
        <w:t>D</w:t>
      </w:r>
      <w:r w:rsidR="00916BEE">
        <w:rPr>
          <w:rFonts w:cstheme="minorHAnsi"/>
        </w:rPr>
        <w:t>—</w:t>
      </w:r>
      <w:r w:rsidRPr="007E7802">
        <w:t>Urbanicity Categories</w:t>
      </w:r>
    </w:p>
    <w:p w:rsidRPr="007E7802" w:rsidR="00AC4600" w:rsidP="00AC4600" w:rsidRDefault="00AC4600" w14:paraId="70ADCAA8" w14:textId="23DD43C5">
      <w:pPr>
        <w:spacing w:line="240" w:lineRule="auto"/>
      </w:pPr>
      <w:r w:rsidRPr="007E7802">
        <w:t xml:space="preserve">Appendix </w:t>
      </w:r>
      <w:r w:rsidR="00AE2CEF">
        <w:t>E</w:t>
      </w:r>
      <w:r w:rsidR="00916BEE">
        <w:rPr>
          <w:rFonts w:cstheme="minorHAnsi"/>
        </w:rPr>
        <w:t>—</w:t>
      </w:r>
      <w:r w:rsidRPr="007E7802">
        <w:t>Recruitment Materials</w:t>
      </w:r>
    </w:p>
    <w:p w:rsidRPr="007E7802" w:rsidR="00AC4600" w:rsidP="00AC4600" w:rsidRDefault="00AC4600" w14:paraId="564495E7" w14:textId="3F50990E">
      <w:pPr>
        <w:spacing w:line="240" w:lineRule="auto"/>
      </w:pPr>
      <w:r w:rsidRPr="007E7802">
        <w:t xml:space="preserve">Appendix </w:t>
      </w:r>
      <w:r w:rsidR="00AE2CEF">
        <w:t>F</w:t>
      </w:r>
      <w:r w:rsidR="00916BEE">
        <w:rPr>
          <w:rFonts w:cstheme="minorHAnsi"/>
        </w:rPr>
        <w:t>—</w:t>
      </w:r>
      <w:r w:rsidRPr="007E7802">
        <w:t>Type of Respondents, by Organization, and Data Collection Protocol</w:t>
      </w:r>
    </w:p>
    <w:p w:rsidR="0086217E" w:rsidP="00CB03A1" w:rsidRDefault="00AC4600" w14:paraId="61C70E23" w14:textId="5881FA86">
      <w:pPr>
        <w:spacing w:line="240" w:lineRule="auto"/>
      </w:pPr>
      <w:r w:rsidRPr="007E7802">
        <w:t xml:space="preserve">Appendix </w:t>
      </w:r>
      <w:r w:rsidR="0086217E">
        <w:t>G</w:t>
      </w:r>
      <w:r w:rsidR="00916BEE">
        <w:rPr>
          <w:rFonts w:cstheme="minorHAnsi"/>
        </w:rPr>
        <w:t>—</w:t>
      </w:r>
      <w:r w:rsidRPr="007E7802">
        <w:t>Document Review Abstraction Template</w:t>
      </w:r>
    </w:p>
    <w:p w:rsidR="00CF4353" w:rsidRDefault="0086217E" w14:paraId="6DA92CC1" w14:textId="0D74D2A8">
      <w:pPr>
        <w:spacing w:line="240" w:lineRule="auto"/>
      </w:pPr>
      <w:r w:rsidRPr="007E7802">
        <w:t xml:space="preserve">Appendix </w:t>
      </w:r>
      <w:r>
        <w:t>H</w:t>
      </w:r>
      <w:r>
        <w:rPr>
          <w:rFonts w:cstheme="minorHAnsi"/>
        </w:rPr>
        <w:t>—</w:t>
      </w:r>
      <w:r w:rsidRPr="007E7802">
        <w:t>Constructs and Analytic Questions</w:t>
      </w:r>
    </w:p>
    <w:p w:rsidR="002743BF" w:rsidP="002743BF" w:rsidRDefault="002743BF" w14:paraId="7D86722D" w14:textId="77777777">
      <w:pPr>
        <w:pStyle w:val="paragraph"/>
        <w:spacing w:before="0" w:beforeAutospacing="0" w:after="200" w:afterAutospacing="0"/>
        <w:textAlignment w:val="baseline"/>
        <w:rPr>
          <w:rFonts w:ascii="Segoe UI" w:hAnsi="Segoe UI" w:cs="Segoe UI"/>
          <w:sz w:val="18"/>
          <w:szCs w:val="18"/>
        </w:rPr>
      </w:pPr>
      <w:r>
        <w:rPr>
          <w:rStyle w:val="normaltextrun"/>
          <w:rFonts w:ascii="Calibri" w:hAnsi="Calibri" w:cs="Calibri"/>
          <w:sz w:val="22"/>
          <w:szCs w:val="22"/>
        </w:rPr>
        <w:t>Instrument 1—Head Start Family Background Questionnaire</w:t>
      </w:r>
      <w:r>
        <w:rPr>
          <w:rStyle w:val="eop"/>
          <w:rFonts w:ascii="Calibri" w:hAnsi="Calibri" w:cs="Calibri"/>
          <w:sz w:val="22"/>
          <w:szCs w:val="22"/>
        </w:rPr>
        <w:t> </w:t>
      </w:r>
    </w:p>
    <w:p w:rsidR="002743BF" w:rsidRDefault="002743BF" w14:paraId="45237D30" w14:textId="3051C60E">
      <w:pPr>
        <w:spacing w:line="240" w:lineRule="auto"/>
        <w:rPr>
          <w:rFonts w:ascii="Segoe UI" w:hAnsi="Segoe UI" w:cs="Segoe UI"/>
          <w:sz w:val="18"/>
          <w:szCs w:val="18"/>
        </w:rPr>
      </w:pPr>
      <w:r>
        <w:rPr>
          <w:rStyle w:val="normaltextrun"/>
          <w:rFonts w:ascii="Calibri" w:hAnsi="Calibri" w:cs="Calibri"/>
        </w:rPr>
        <w:t>Instrument 2—</w:t>
      </w:r>
      <w:r w:rsidRPr="00E07F30" w:rsidR="00E07F30">
        <w:rPr>
          <w:rStyle w:val="normaltextrun"/>
          <w:rFonts w:ascii="Calibri" w:hAnsi="Calibri" w:cs="Calibri"/>
        </w:rPr>
        <w:t>Staff Collaboration Survey</w:t>
      </w:r>
      <w:r>
        <w:rPr>
          <w:rStyle w:val="eop"/>
          <w:rFonts w:ascii="Calibri" w:hAnsi="Calibri" w:cs="Calibri"/>
        </w:rPr>
        <w:t> </w:t>
      </w:r>
    </w:p>
    <w:p w:rsidR="00CF4353" w:rsidP="00CF4353" w:rsidRDefault="00CF4353" w14:paraId="2F47593E" w14:textId="430A1B85">
      <w:pPr>
        <w:pStyle w:val="paragraph"/>
        <w:spacing w:before="0" w:beforeAutospacing="0" w:after="20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Instrument </w:t>
      </w:r>
      <w:r w:rsidR="00CB03A1">
        <w:rPr>
          <w:rStyle w:val="normaltextrun"/>
          <w:rFonts w:ascii="Calibri" w:hAnsi="Calibri" w:cs="Calibri"/>
          <w:sz w:val="22"/>
          <w:szCs w:val="22"/>
        </w:rPr>
        <w:t>3</w:t>
      </w:r>
      <w:r w:rsidR="00DF2B36">
        <w:rPr>
          <w:rStyle w:val="normaltextrun"/>
          <w:rFonts w:ascii="Calibri" w:hAnsi="Calibri" w:cs="Calibri"/>
          <w:sz w:val="22"/>
          <w:szCs w:val="22"/>
        </w:rPr>
        <w:t>—</w:t>
      </w:r>
      <w:r>
        <w:rPr>
          <w:rStyle w:val="normaltextrun"/>
          <w:rFonts w:ascii="Calibri" w:hAnsi="Calibri" w:cs="Calibri"/>
          <w:sz w:val="22"/>
          <w:szCs w:val="22"/>
        </w:rPr>
        <w:t>Topic Guide for Semi-structured Interviews and Focus Groups</w:t>
      </w:r>
      <w:r>
        <w:rPr>
          <w:rStyle w:val="eop"/>
          <w:rFonts w:ascii="Calibri" w:hAnsi="Calibri" w:cs="Calibri"/>
          <w:sz w:val="22"/>
          <w:szCs w:val="22"/>
        </w:rPr>
        <w:t> </w:t>
      </w:r>
    </w:p>
    <w:p w:rsidR="00D4736B" w:rsidP="00CF4353" w:rsidRDefault="00D4736B" w14:paraId="4CF40891" w14:textId="5AD0C79E">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3a—Administrator Interview Protocol</w:t>
      </w:r>
    </w:p>
    <w:p w:rsidR="00D4736B" w:rsidP="00CF4353" w:rsidRDefault="00D4736B" w14:paraId="513FF992" w14:textId="6CD7FE78">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3b—Site Leadership Interview Protocol</w:t>
      </w:r>
    </w:p>
    <w:p w:rsidR="00D4736B" w:rsidP="00CF4353" w:rsidRDefault="00D4736B" w14:paraId="68BDF568" w14:textId="6A29F354">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3c—Teacher &amp; Staff Interview Protocol</w:t>
      </w:r>
    </w:p>
    <w:p w:rsidR="00D4736B" w:rsidP="00CF4353" w:rsidRDefault="00D4736B" w14:paraId="35129D78" w14:textId="1BA4569F">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3d—Head Start Manager Interview Protocol</w:t>
      </w:r>
    </w:p>
    <w:p w:rsidR="00D4736B" w:rsidP="00CF4353" w:rsidRDefault="00D4736B" w14:paraId="1D8A2E70" w14:textId="5E15408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3e—Community Partner Interview Protocol</w:t>
      </w:r>
    </w:p>
    <w:p w:rsidR="00D4736B" w:rsidP="00CF4353" w:rsidRDefault="00D4736B" w14:paraId="11C3840C" w14:textId="5930CD2A">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3f—Kindergarten Family Interview Protocol</w:t>
      </w:r>
    </w:p>
    <w:p w:rsidR="00D4736B" w:rsidP="00CF4353" w:rsidRDefault="00D4736B" w14:paraId="58135A05" w14:textId="30C46438">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3g—Head Start Family Focus Group Protocol</w:t>
      </w:r>
    </w:p>
    <w:p w:rsidRPr="00C40372" w:rsidR="002F0508" w:rsidP="008513AD" w:rsidRDefault="002F0508" w14:paraId="6AD6FE61" w14:textId="75CE841F">
      <w:pPr>
        <w:ind w:left="360" w:hanging="360"/>
        <w:rPr>
          <w:rStyle w:val="eop"/>
          <w:rFonts w:cstheme="minorHAnsi"/>
        </w:rPr>
      </w:pPr>
      <w:r w:rsidRPr="1D3C249C">
        <w:rPr>
          <w:rStyle w:val="eop"/>
        </w:rPr>
        <w:t>Instrument 4</w:t>
      </w:r>
      <w:r w:rsidR="00916BEE">
        <w:rPr>
          <w:rStyle w:val="normaltextrun"/>
          <w:rFonts w:ascii="Calibri" w:hAnsi="Calibri" w:cs="Calibri"/>
        </w:rPr>
        <w:t>—</w:t>
      </w:r>
      <w:r w:rsidRPr="00C40372">
        <w:rPr>
          <w:rFonts w:cstheme="minorHAnsi"/>
        </w:rPr>
        <w:t>Initial Outreach and Recruitment Scripts for Programs and Schools</w:t>
      </w:r>
    </w:p>
    <w:p w:rsidRPr="006B53F1" w:rsidR="00083227" w:rsidP="00FB2631" w:rsidRDefault="002F0508" w14:paraId="1E574BF6" w14:textId="0EAF8C0E">
      <w:r w:rsidRPr="1D3C249C">
        <w:rPr>
          <w:rStyle w:val="eop"/>
        </w:rPr>
        <w:t>Instrument 5</w:t>
      </w:r>
      <w:r w:rsidR="00916BEE">
        <w:rPr>
          <w:rStyle w:val="normaltextrun"/>
          <w:rFonts w:ascii="Calibri" w:hAnsi="Calibri" w:cs="Calibri"/>
        </w:rPr>
        <w:t>—</w:t>
      </w:r>
      <w:r w:rsidR="00C40372">
        <w:rPr>
          <w:rStyle w:val="eop"/>
          <w:rFonts w:cstheme="minorHAnsi"/>
        </w:rPr>
        <w:t>Initial Outreach and Recruitment Scripts for Head Start Families</w:t>
      </w:r>
    </w:p>
    <w:sectPr w:rsidRPr="006B53F1" w:rsidR="00083227" w:rsidSect="00C91C7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A448C" w14:textId="77777777" w:rsidR="00F72FEA" w:rsidRDefault="00F72FEA" w:rsidP="0004063C">
      <w:pPr>
        <w:spacing w:after="0" w:line="240" w:lineRule="auto"/>
      </w:pPr>
      <w:r>
        <w:separator/>
      </w:r>
    </w:p>
    <w:p w14:paraId="2C446DE0" w14:textId="77777777" w:rsidR="00F72FEA" w:rsidRDefault="00F72FEA"/>
  </w:endnote>
  <w:endnote w:type="continuationSeparator" w:id="0">
    <w:p w14:paraId="76A4F38E" w14:textId="77777777" w:rsidR="00F72FEA" w:rsidRDefault="00F72FEA" w:rsidP="0004063C">
      <w:pPr>
        <w:spacing w:after="0" w:line="240" w:lineRule="auto"/>
      </w:pPr>
      <w:r>
        <w:continuationSeparator/>
      </w:r>
    </w:p>
    <w:p w14:paraId="31209682" w14:textId="77777777" w:rsidR="00F72FEA" w:rsidRDefault="00F72FEA"/>
  </w:endnote>
  <w:endnote w:type="continuationNotice" w:id="1">
    <w:p w14:paraId="4AE025F4" w14:textId="77777777" w:rsidR="00F72FEA" w:rsidRDefault="00F72FEA">
      <w:pPr>
        <w:spacing w:after="0" w:line="240" w:lineRule="auto"/>
      </w:pPr>
    </w:p>
    <w:p w14:paraId="141CEE37" w14:textId="77777777" w:rsidR="00F72FEA" w:rsidRDefault="00F72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47F46271" w:rsidR="00F72FEA" w:rsidRDefault="00F72FEA">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4723F22" w14:textId="77777777" w:rsidR="00F72FEA" w:rsidRDefault="00F72FEA">
    <w:pPr>
      <w:pStyle w:val="Footer"/>
    </w:pPr>
  </w:p>
  <w:p w14:paraId="2826196C" w14:textId="77777777" w:rsidR="00F72FEA" w:rsidRDefault="00F72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F7A12" w14:textId="77777777" w:rsidR="00F72FEA" w:rsidRDefault="00F72FEA" w:rsidP="0004063C">
      <w:pPr>
        <w:spacing w:after="0" w:line="240" w:lineRule="auto"/>
      </w:pPr>
      <w:r>
        <w:separator/>
      </w:r>
    </w:p>
    <w:p w14:paraId="1C3AC774" w14:textId="77777777" w:rsidR="00F72FEA" w:rsidRDefault="00F72FEA"/>
  </w:footnote>
  <w:footnote w:type="continuationSeparator" w:id="0">
    <w:p w14:paraId="77286DA3" w14:textId="77777777" w:rsidR="00F72FEA" w:rsidRDefault="00F72FEA" w:rsidP="0004063C">
      <w:pPr>
        <w:spacing w:after="0" w:line="240" w:lineRule="auto"/>
      </w:pPr>
      <w:r>
        <w:continuationSeparator/>
      </w:r>
    </w:p>
    <w:p w14:paraId="6502FBAA" w14:textId="77777777" w:rsidR="00F72FEA" w:rsidRDefault="00F72FEA"/>
  </w:footnote>
  <w:footnote w:type="continuationNotice" w:id="1">
    <w:p w14:paraId="714FAA82" w14:textId="77777777" w:rsidR="00F72FEA" w:rsidRDefault="00F72FEA">
      <w:pPr>
        <w:spacing w:after="0" w:line="240" w:lineRule="auto"/>
      </w:pPr>
    </w:p>
    <w:p w14:paraId="184D338B" w14:textId="77777777" w:rsidR="00F72FEA" w:rsidRDefault="00F72FEA"/>
  </w:footnote>
  <w:footnote w:id="2">
    <w:p w14:paraId="440255E6" w14:textId="77777777" w:rsidR="00F72FEA" w:rsidRPr="00D82755" w:rsidRDefault="00F72FEA"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F72FEA" w:rsidRPr="000D7D44" w:rsidRDefault="00F72FEA"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F72FEA" w:rsidRPr="001D1C73" w:rsidRDefault="00F72FEA" w:rsidP="001D1C73">
    <w:pPr>
      <w:pStyle w:val="Header"/>
      <w:jc w:val="center"/>
    </w:pPr>
    <w:r w:rsidRPr="000D7D44">
      <w:rPr>
        <w:b/>
      </w:rPr>
      <w:t xml:space="preserve">Research, </w:t>
    </w:r>
    <w:r>
      <w:rPr>
        <w:b/>
      </w:rPr>
      <w:t xml:space="preserve">Public Health </w:t>
    </w:r>
    <w:r w:rsidRPr="000D7D44">
      <w:rPr>
        <w:b/>
      </w:rPr>
      <w:t>Surveillance, and Program Evaluation Purposes</w:t>
    </w:r>
  </w:p>
  <w:p w14:paraId="12D3C00B" w14:textId="77777777" w:rsidR="00F72FEA" w:rsidRPr="001D1C73" w:rsidRDefault="00F72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3A6DAE"/>
    <w:multiLevelType w:val="hybridMultilevel"/>
    <w:tmpl w:val="0CF45E8A"/>
    <w:lvl w:ilvl="0" w:tplc="5A9EBE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44D57"/>
    <w:multiLevelType w:val="hybridMultilevel"/>
    <w:tmpl w:val="8854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64B46"/>
    <w:multiLevelType w:val="hybridMultilevel"/>
    <w:tmpl w:val="FF6C8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D13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141D86"/>
    <w:multiLevelType w:val="hybridMultilevel"/>
    <w:tmpl w:val="17324104"/>
    <w:lvl w:ilvl="0" w:tplc="80769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21AD3"/>
    <w:multiLevelType w:val="hybridMultilevel"/>
    <w:tmpl w:val="44C6CA20"/>
    <w:lvl w:ilvl="0" w:tplc="CA906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3D7E48"/>
    <w:multiLevelType w:val="hybridMultilevel"/>
    <w:tmpl w:val="4F549A04"/>
    <w:lvl w:ilvl="0" w:tplc="FAF2B9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2517C"/>
    <w:multiLevelType w:val="hybridMultilevel"/>
    <w:tmpl w:val="8CECC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202D"/>
    <w:multiLevelType w:val="hybridMultilevel"/>
    <w:tmpl w:val="4CBAFD4A"/>
    <w:lvl w:ilvl="0" w:tplc="E8EC3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9405A2"/>
    <w:multiLevelType w:val="hybridMultilevel"/>
    <w:tmpl w:val="7980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5"/>
  </w:num>
  <w:num w:numId="4">
    <w:abstractNumId w:val="36"/>
  </w:num>
  <w:num w:numId="5">
    <w:abstractNumId w:val="22"/>
  </w:num>
  <w:num w:numId="6">
    <w:abstractNumId w:val="48"/>
  </w:num>
  <w:num w:numId="7">
    <w:abstractNumId w:val="4"/>
  </w:num>
  <w:num w:numId="8">
    <w:abstractNumId w:val="13"/>
  </w:num>
  <w:num w:numId="9">
    <w:abstractNumId w:val="21"/>
  </w:num>
  <w:num w:numId="10">
    <w:abstractNumId w:val="46"/>
  </w:num>
  <w:num w:numId="11">
    <w:abstractNumId w:val="49"/>
  </w:num>
  <w:num w:numId="12">
    <w:abstractNumId w:val="41"/>
  </w:num>
  <w:num w:numId="13">
    <w:abstractNumId w:val="35"/>
  </w:num>
  <w:num w:numId="14">
    <w:abstractNumId w:val="43"/>
  </w:num>
  <w:num w:numId="15">
    <w:abstractNumId w:val="24"/>
  </w:num>
  <w:num w:numId="16">
    <w:abstractNumId w:val="34"/>
  </w:num>
  <w:num w:numId="17">
    <w:abstractNumId w:val="20"/>
  </w:num>
  <w:num w:numId="18">
    <w:abstractNumId w:val="10"/>
  </w:num>
  <w:num w:numId="19">
    <w:abstractNumId w:val="9"/>
  </w:num>
  <w:num w:numId="20">
    <w:abstractNumId w:val="33"/>
  </w:num>
  <w:num w:numId="21">
    <w:abstractNumId w:val="0"/>
  </w:num>
  <w:num w:numId="22">
    <w:abstractNumId w:val="1"/>
  </w:num>
  <w:num w:numId="23">
    <w:abstractNumId w:val="27"/>
  </w:num>
  <w:num w:numId="24">
    <w:abstractNumId w:val="2"/>
  </w:num>
  <w:num w:numId="25">
    <w:abstractNumId w:val="16"/>
  </w:num>
  <w:num w:numId="26">
    <w:abstractNumId w:val="42"/>
  </w:num>
  <w:num w:numId="27">
    <w:abstractNumId w:val="18"/>
  </w:num>
  <w:num w:numId="28">
    <w:abstractNumId w:val="17"/>
  </w:num>
  <w:num w:numId="29">
    <w:abstractNumId w:val="3"/>
  </w:num>
  <w:num w:numId="30">
    <w:abstractNumId w:val="28"/>
  </w:num>
  <w:num w:numId="31">
    <w:abstractNumId w:val="37"/>
  </w:num>
  <w:num w:numId="32">
    <w:abstractNumId w:val="15"/>
  </w:num>
  <w:num w:numId="33">
    <w:abstractNumId w:val="23"/>
  </w:num>
  <w:num w:numId="34">
    <w:abstractNumId w:val="19"/>
  </w:num>
  <w:num w:numId="35">
    <w:abstractNumId w:val="38"/>
  </w:num>
  <w:num w:numId="36">
    <w:abstractNumId w:val="29"/>
  </w:num>
  <w:num w:numId="37">
    <w:abstractNumId w:val="8"/>
  </w:num>
  <w:num w:numId="38">
    <w:abstractNumId w:val="47"/>
  </w:num>
  <w:num w:numId="39">
    <w:abstractNumId w:val="39"/>
  </w:num>
  <w:num w:numId="40">
    <w:abstractNumId w:val="12"/>
  </w:num>
  <w:num w:numId="41">
    <w:abstractNumId w:val="31"/>
  </w:num>
  <w:num w:numId="42">
    <w:abstractNumId w:val="40"/>
  </w:num>
  <w:num w:numId="43">
    <w:abstractNumId w:val="44"/>
  </w:num>
  <w:num w:numId="44">
    <w:abstractNumId w:val="7"/>
  </w:num>
  <w:num w:numId="45">
    <w:abstractNumId w:val="26"/>
  </w:num>
  <w:num w:numId="46">
    <w:abstractNumId w:val="25"/>
  </w:num>
  <w:num w:numId="47">
    <w:abstractNumId w:val="30"/>
  </w:num>
  <w:num w:numId="48">
    <w:abstractNumId w:val="11"/>
  </w:num>
  <w:num w:numId="49">
    <w:abstractNumId w:val="45"/>
  </w:num>
  <w:num w:numId="5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tDQyMTWyNDQ0MzFU0lEKTi0uzszPAymwqAUAPB8BTCwAAAA="/>
  </w:docVars>
  <w:rsids>
    <w:rsidRoot w:val="00B56589"/>
    <w:rsid w:val="000005E7"/>
    <w:rsid w:val="00002793"/>
    <w:rsid w:val="00004B07"/>
    <w:rsid w:val="00005BAB"/>
    <w:rsid w:val="00006D8F"/>
    <w:rsid w:val="00007144"/>
    <w:rsid w:val="0001255D"/>
    <w:rsid w:val="00013E43"/>
    <w:rsid w:val="000153D0"/>
    <w:rsid w:val="00015A42"/>
    <w:rsid w:val="00017709"/>
    <w:rsid w:val="00020169"/>
    <w:rsid w:val="00025F34"/>
    <w:rsid w:val="00027E79"/>
    <w:rsid w:val="00031670"/>
    <w:rsid w:val="00033F79"/>
    <w:rsid w:val="00034144"/>
    <w:rsid w:val="000341B1"/>
    <w:rsid w:val="00035136"/>
    <w:rsid w:val="00036573"/>
    <w:rsid w:val="00037445"/>
    <w:rsid w:val="0004063C"/>
    <w:rsid w:val="00040CE1"/>
    <w:rsid w:val="00040F32"/>
    <w:rsid w:val="0004247F"/>
    <w:rsid w:val="000428AA"/>
    <w:rsid w:val="00042EB8"/>
    <w:rsid w:val="000444C9"/>
    <w:rsid w:val="0004531F"/>
    <w:rsid w:val="00045C41"/>
    <w:rsid w:val="00047985"/>
    <w:rsid w:val="00051DCB"/>
    <w:rsid w:val="00052963"/>
    <w:rsid w:val="00052A25"/>
    <w:rsid w:val="000534E3"/>
    <w:rsid w:val="00053AAE"/>
    <w:rsid w:val="00054A92"/>
    <w:rsid w:val="0005766B"/>
    <w:rsid w:val="00061170"/>
    <w:rsid w:val="00062AFB"/>
    <w:rsid w:val="00063CDD"/>
    <w:rsid w:val="000655DD"/>
    <w:rsid w:val="00066CEE"/>
    <w:rsid w:val="00071D0B"/>
    <w:rsid w:val="00071F79"/>
    <w:rsid w:val="0007251B"/>
    <w:rsid w:val="00072A27"/>
    <w:rsid w:val="0007324B"/>
    <w:rsid w:val="000733A5"/>
    <w:rsid w:val="00075239"/>
    <w:rsid w:val="00077114"/>
    <w:rsid w:val="00082C5B"/>
    <w:rsid w:val="00083227"/>
    <w:rsid w:val="0008546F"/>
    <w:rsid w:val="00086CBE"/>
    <w:rsid w:val="00087526"/>
    <w:rsid w:val="000903EC"/>
    <w:rsid w:val="00090812"/>
    <w:rsid w:val="000921F0"/>
    <w:rsid w:val="00092AC0"/>
    <w:rsid w:val="00092F6B"/>
    <w:rsid w:val="00093AFF"/>
    <w:rsid w:val="00093D00"/>
    <w:rsid w:val="00093D01"/>
    <w:rsid w:val="00096C75"/>
    <w:rsid w:val="00096E7E"/>
    <w:rsid w:val="000A012A"/>
    <w:rsid w:val="000A0ADA"/>
    <w:rsid w:val="000A2B33"/>
    <w:rsid w:val="000A5436"/>
    <w:rsid w:val="000A6824"/>
    <w:rsid w:val="000B06DC"/>
    <w:rsid w:val="000B07D2"/>
    <w:rsid w:val="000B50C7"/>
    <w:rsid w:val="000B5358"/>
    <w:rsid w:val="000B76C0"/>
    <w:rsid w:val="000C2523"/>
    <w:rsid w:val="000C3A0B"/>
    <w:rsid w:val="000C3BC2"/>
    <w:rsid w:val="000C4851"/>
    <w:rsid w:val="000C5F95"/>
    <w:rsid w:val="000D4E9A"/>
    <w:rsid w:val="000D79F0"/>
    <w:rsid w:val="000D7D44"/>
    <w:rsid w:val="000E1091"/>
    <w:rsid w:val="000E3387"/>
    <w:rsid w:val="000E36D8"/>
    <w:rsid w:val="000E62B5"/>
    <w:rsid w:val="000F1DC5"/>
    <w:rsid w:val="000F1E4A"/>
    <w:rsid w:val="000F34B9"/>
    <w:rsid w:val="000F79CE"/>
    <w:rsid w:val="00100D34"/>
    <w:rsid w:val="00102350"/>
    <w:rsid w:val="00102894"/>
    <w:rsid w:val="00103785"/>
    <w:rsid w:val="00103EFD"/>
    <w:rsid w:val="001055C7"/>
    <w:rsid w:val="001067DC"/>
    <w:rsid w:val="00107D87"/>
    <w:rsid w:val="001102EE"/>
    <w:rsid w:val="00111732"/>
    <w:rsid w:val="0011201D"/>
    <w:rsid w:val="00113887"/>
    <w:rsid w:val="00114918"/>
    <w:rsid w:val="00114E81"/>
    <w:rsid w:val="0011649C"/>
    <w:rsid w:val="00116F06"/>
    <w:rsid w:val="00117B73"/>
    <w:rsid w:val="00117FFD"/>
    <w:rsid w:val="00120F7B"/>
    <w:rsid w:val="00121D4A"/>
    <w:rsid w:val="001220DA"/>
    <w:rsid w:val="00123B52"/>
    <w:rsid w:val="00123D81"/>
    <w:rsid w:val="001242BE"/>
    <w:rsid w:val="0012439D"/>
    <w:rsid w:val="001253F4"/>
    <w:rsid w:val="00126CD5"/>
    <w:rsid w:val="00131902"/>
    <w:rsid w:val="0014263F"/>
    <w:rsid w:val="00144CDF"/>
    <w:rsid w:val="0015136D"/>
    <w:rsid w:val="0015148F"/>
    <w:rsid w:val="00154971"/>
    <w:rsid w:val="00155354"/>
    <w:rsid w:val="00156265"/>
    <w:rsid w:val="0015680A"/>
    <w:rsid w:val="00157368"/>
    <w:rsid w:val="00157482"/>
    <w:rsid w:val="001617F9"/>
    <w:rsid w:val="00161EE7"/>
    <w:rsid w:val="00165C7F"/>
    <w:rsid w:val="00165E15"/>
    <w:rsid w:val="00166A1A"/>
    <w:rsid w:val="0016793B"/>
    <w:rsid w:val="00167ABB"/>
    <w:rsid w:val="001707D8"/>
    <w:rsid w:val="00171084"/>
    <w:rsid w:val="001712D2"/>
    <w:rsid w:val="00171BF5"/>
    <w:rsid w:val="00175224"/>
    <w:rsid w:val="0018041E"/>
    <w:rsid w:val="00181233"/>
    <w:rsid w:val="00181780"/>
    <w:rsid w:val="00181A14"/>
    <w:rsid w:val="0018513B"/>
    <w:rsid w:val="00186A24"/>
    <w:rsid w:val="00187EA5"/>
    <w:rsid w:val="00191045"/>
    <w:rsid w:val="001930CC"/>
    <w:rsid w:val="001952FA"/>
    <w:rsid w:val="00195346"/>
    <w:rsid w:val="00195468"/>
    <w:rsid w:val="001A2164"/>
    <w:rsid w:val="001A39A7"/>
    <w:rsid w:val="001A51C4"/>
    <w:rsid w:val="001A679B"/>
    <w:rsid w:val="001B03B6"/>
    <w:rsid w:val="001B0A76"/>
    <w:rsid w:val="001B2398"/>
    <w:rsid w:val="001B3798"/>
    <w:rsid w:val="001B3C7B"/>
    <w:rsid w:val="001B4660"/>
    <w:rsid w:val="001B5F32"/>
    <w:rsid w:val="001B75BE"/>
    <w:rsid w:val="001C0DE7"/>
    <w:rsid w:val="001C38E1"/>
    <w:rsid w:val="001C4416"/>
    <w:rsid w:val="001C6F47"/>
    <w:rsid w:val="001C6FFF"/>
    <w:rsid w:val="001D0489"/>
    <w:rsid w:val="001D1C73"/>
    <w:rsid w:val="001D3198"/>
    <w:rsid w:val="001D574C"/>
    <w:rsid w:val="001D6AF7"/>
    <w:rsid w:val="001D7139"/>
    <w:rsid w:val="001E2FD4"/>
    <w:rsid w:val="001E31F7"/>
    <w:rsid w:val="001E3950"/>
    <w:rsid w:val="001E3E92"/>
    <w:rsid w:val="001E5AEB"/>
    <w:rsid w:val="001E64DE"/>
    <w:rsid w:val="001E6DAE"/>
    <w:rsid w:val="001F048A"/>
    <w:rsid w:val="001F26F3"/>
    <w:rsid w:val="001F3A99"/>
    <w:rsid w:val="001F57F5"/>
    <w:rsid w:val="002014C7"/>
    <w:rsid w:val="002017FE"/>
    <w:rsid w:val="002026C4"/>
    <w:rsid w:val="00203DDA"/>
    <w:rsid w:val="0020401C"/>
    <w:rsid w:val="00204FA8"/>
    <w:rsid w:val="0020629A"/>
    <w:rsid w:val="00206823"/>
    <w:rsid w:val="00206E11"/>
    <w:rsid w:val="00206FE3"/>
    <w:rsid w:val="002071A8"/>
    <w:rsid w:val="00207554"/>
    <w:rsid w:val="00207C09"/>
    <w:rsid w:val="00210399"/>
    <w:rsid w:val="00211261"/>
    <w:rsid w:val="0021215A"/>
    <w:rsid w:val="0021371A"/>
    <w:rsid w:val="002144C6"/>
    <w:rsid w:val="002166AB"/>
    <w:rsid w:val="0022046D"/>
    <w:rsid w:val="002225D7"/>
    <w:rsid w:val="00226B96"/>
    <w:rsid w:val="00231E9D"/>
    <w:rsid w:val="00233BC3"/>
    <w:rsid w:val="00234084"/>
    <w:rsid w:val="00234419"/>
    <w:rsid w:val="00237A7C"/>
    <w:rsid w:val="00237B71"/>
    <w:rsid w:val="00242DD9"/>
    <w:rsid w:val="002449D1"/>
    <w:rsid w:val="00246008"/>
    <w:rsid w:val="002469D5"/>
    <w:rsid w:val="00246DC1"/>
    <w:rsid w:val="00247512"/>
    <w:rsid w:val="00247901"/>
    <w:rsid w:val="002517BB"/>
    <w:rsid w:val="00253A59"/>
    <w:rsid w:val="0025544B"/>
    <w:rsid w:val="0025557D"/>
    <w:rsid w:val="00256B87"/>
    <w:rsid w:val="00256E24"/>
    <w:rsid w:val="0025786B"/>
    <w:rsid w:val="00260FDD"/>
    <w:rsid w:val="002622F4"/>
    <w:rsid w:val="00265491"/>
    <w:rsid w:val="00267D17"/>
    <w:rsid w:val="002703BA"/>
    <w:rsid w:val="00270B2A"/>
    <w:rsid w:val="00270D65"/>
    <w:rsid w:val="00271A4D"/>
    <w:rsid w:val="002743BF"/>
    <w:rsid w:val="00274457"/>
    <w:rsid w:val="002765DA"/>
    <w:rsid w:val="00276971"/>
    <w:rsid w:val="00276CE2"/>
    <w:rsid w:val="0028158E"/>
    <w:rsid w:val="00282679"/>
    <w:rsid w:val="00283064"/>
    <w:rsid w:val="0028352A"/>
    <w:rsid w:val="0028368F"/>
    <w:rsid w:val="0028690A"/>
    <w:rsid w:val="00287AF1"/>
    <w:rsid w:val="002912C2"/>
    <w:rsid w:val="002A13E3"/>
    <w:rsid w:val="002A14A0"/>
    <w:rsid w:val="002A1746"/>
    <w:rsid w:val="002A41C6"/>
    <w:rsid w:val="002A6AEE"/>
    <w:rsid w:val="002A6E72"/>
    <w:rsid w:val="002A6F50"/>
    <w:rsid w:val="002B28C4"/>
    <w:rsid w:val="002B4A7A"/>
    <w:rsid w:val="002B5C3E"/>
    <w:rsid w:val="002B6234"/>
    <w:rsid w:val="002B785B"/>
    <w:rsid w:val="002C0A0F"/>
    <w:rsid w:val="002C1E0D"/>
    <w:rsid w:val="002C3DAC"/>
    <w:rsid w:val="002C3F83"/>
    <w:rsid w:val="002C7C63"/>
    <w:rsid w:val="002D15AF"/>
    <w:rsid w:val="002D35E0"/>
    <w:rsid w:val="002E0D69"/>
    <w:rsid w:val="002E284E"/>
    <w:rsid w:val="002E3235"/>
    <w:rsid w:val="002E39F7"/>
    <w:rsid w:val="002E46FB"/>
    <w:rsid w:val="002E48BD"/>
    <w:rsid w:val="002E5DCD"/>
    <w:rsid w:val="002E6CCF"/>
    <w:rsid w:val="002E706F"/>
    <w:rsid w:val="002E742D"/>
    <w:rsid w:val="002F0508"/>
    <w:rsid w:val="002F08E9"/>
    <w:rsid w:val="002F33D0"/>
    <w:rsid w:val="002F5DC9"/>
    <w:rsid w:val="002F643F"/>
    <w:rsid w:val="002F7DB3"/>
    <w:rsid w:val="00300722"/>
    <w:rsid w:val="0030316D"/>
    <w:rsid w:val="003063A1"/>
    <w:rsid w:val="00310E38"/>
    <w:rsid w:val="00312238"/>
    <w:rsid w:val="0031307E"/>
    <w:rsid w:val="0031352A"/>
    <w:rsid w:val="00313E37"/>
    <w:rsid w:val="00314C27"/>
    <w:rsid w:val="0032042E"/>
    <w:rsid w:val="0032225F"/>
    <w:rsid w:val="00323927"/>
    <w:rsid w:val="0032483F"/>
    <w:rsid w:val="00324F6B"/>
    <w:rsid w:val="0033205E"/>
    <w:rsid w:val="003333EC"/>
    <w:rsid w:val="00333516"/>
    <w:rsid w:val="003351A6"/>
    <w:rsid w:val="00335D63"/>
    <w:rsid w:val="003373AE"/>
    <w:rsid w:val="0034471D"/>
    <w:rsid w:val="00346CE3"/>
    <w:rsid w:val="003566B1"/>
    <w:rsid w:val="00356D77"/>
    <w:rsid w:val="00357128"/>
    <w:rsid w:val="00357309"/>
    <w:rsid w:val="00357317"/>
    <w:rsid w:val="003618EE"/>
    <w:rsid w:val="003621F2"/>
    <w:rsid w:val="00364710"/>
    <w:rsid w:val="00370327"/>
    <w:rsid w:val="00371DD7"/>
    <w:rsid w:val="0037336D"/>
    <w:rsid w:val="00373D2F"/>
    <w:rsid w:val="003746AF"/>
    <w:rsid w:val="003767BD"/>
    <w:rsid w:val="00377127"/>
    <w:rsid w:val="00377250"/>
    <w:rsid w:val="00380CC6"/>
    <w:rsid w:val="00381AB8"/>
    <w:rsid w:val="00382DF6"/>
    <w:rsid w:val="003905B7"/>
    <w:rsid w:val="00392F98"/>
    <w:rsid w:val="003941AE"/>
    <w:rsid w:val="003954BD"/>
    <w:rsid w:val="003969F0"/>
    <w:rsid w:val="0039782C"/>
    <w:rsid w:val="003A0C21"/>
    <w:rsid w:val="003A1022"/>
    <w:rsid w:val="003A4010"/>
    <w:rsid w:val="003A6CE1"/>
    <w:rsid w:val="003A7774"/>
    <w:rsid w:val="003B1FCA"/>
    <w:rsid w:val="003C18A9"/>
    <w:rsid w:val="003C1FB4"/>
    <w:rsid w:val="003C499A"/>
    <w:rsid w:val="003C5664"/>
    <w:rsid w:val="003C5CA1"/>
    <w:rsid w:val="003C7358"/>
    <w:rsid w:val="003D2955"/>
    <w:rsid w:val="003D3CCA"/>
    <w:rsid w:val="003D5584"/>
    <w:rsid w:val="003E025A"/>
    <w:rsid w:val="003E0290"/>
    <w:rsid w:val="003E1D0B"/>
    <w:rsid w:val="003E3357"/>
    <w:rsid w:val="003E442C"/>
    <w:rsid w:val="003E51DA"/>
    <w:rsid w:val="003E61F6"/>
    <w:rsid w:val="003E7814"/>
    <w:rsid w:val="003F1822"/>
    <w:rsid w:val="003F1E64"/>
    <w:rsid w:val="003F2116"/>
    <w:rsid w:val="003F33BF"/>
    <w:rsid w:val="003F58FB"/>
    <w:rsid w:val="003F750C"/>
    <w:rsid w:val="003F78D1"/>
    <w:rsid w:val="003F7EC7"/>
    <w:rsid w:val="00402793"/>
    <w:rsid w:val="00405E4E"/>
    <w:rsid w:val="00407537"/>
    <w:rsid w:val="00410A79"/>
    <w:rsid w:val="00413BBC"/>
    <w:rsid w:val="00414E05"/>
    <w:rsid w:val="004165BD"/>
    <w:rsid w:val="00416F9E"/>
    <w:rsid w:val="00421533"/>
    <w:rsid w:val="0042220D"/>
    <w:rsid w:val="004226C5"/>
    <w:rsid w:val="0042278A"/>
    <w:rsid w:val="004267A9"/>
    <w:rsid w:val="00432477"/>
    <w:rsid w:val="0043377A"/>
    <w:rsid w:val="004379B6"/>
    <w:rsid w:val="00442A5E"/>
    <w:rsid w:val="004437DD"/>
    <w:rsid w:val="0044428E"/>
    <w:rsid w:val="004460C5"/>
    <w:rsid w:val="00446465"/>
    <w:rsid w:val="0044720D"/>
    <w:rsid w:val="004501A3"/>
    <w:rsid w:val="00452207"/>
    <w:rsid w:val="00457463"/>
    <w:rsid w:val="00460D54"/>
    <w:rsid w:val="00461D3E"/>
    <w:rsid w:val="004706CC"/>
    <w:rsid w:val="00472AA3"/>
    <w:rsid w:val="0047339D"/>
    <w:rsid w:val="0047418B"/>
    <w:rsid w:val="00474288"/>
    <w:rsid w:val="004743F9"/>
    <w:rsid w:val="00475039"/>
    <w:rsid w:val="00475B55"/>
    <w:rsid w:val="00476DD1"/>
    <w:rsid w:val="00477D27"/>
    <w:rsid w:val="00480A06"/>
    <w:rsid w:val="00481993"/>
    <w:rsid w:val="004830E7"/>
    <w:rsid w:val="00485085"/>
    <w:rsid w:val="00487300"/>
    <w:rsid w:val="00487784"/>
    <w:rsid w:val="00487CBF"/>
    <w:rsid w:val="004908DF"/>
    <w:rsid w:val="00492F20"/>
    <w:rsid w:val="004948BA"/>
    <w:rsid w:val="00497FF1"/>
    <w:rsid w:val="004A3427"/>
    <w:rsid w:val="004A3C0C"/>
    <w:rsid w:val="004A40B0"/>
    <w:rsid w:val="004A4F99"/>
    <w:rsid w:val="004A5107"/>
    <w:rsid w:val="004A6DED"/>
    <w:rsid w:val="004A7665"/>
    <w:rsid w:val="004B1874"/>
    <w:rsid w:val="004B208D"/>
    <w:rsid w:val="004B33BC"/>
    <w:rsid w:val="004B428E"/>
    <w:rsid w:val="004B7335"/>
    <w:rsid w:val="004B75AC"/>
    <w:rsid w:val="004C226B"/>
    <w:rsid w:val="004C3644"/>
    <w:rsid w:val="004C38C2"/>
    <w:rsid w:val="004D01DD"/>
    <w:rsid w:val="004D0FBA"/>
    <w:rsid w:val="004D12DD"/>
    <w:rsid w:val="004D1B6F"/>
    <w:rsid w:val="004D246C"/>
    <w:rsid w:val="004D2B3E"/>
    <w:rsid w:val="004D3874"/>
    <w:rsid w:val="004D6174"/>
    <w:rsid w:val="004D6839"/>
    <w:rsid w:val="004D6E10"/>
    <w:rsid w:val="004D6E86"/>
    <w:rsid w:val="004E0692"/>
    <w:rsid w:val="004E4351"/>
    <w:rsid w:val="004E4EB0"/>
    <w:rsid w:val="004E5778"/>
    <w:rsid w:val="004E63EF"/>
    <w:rsid w:val="004E7714"/>
    <w:rsid w:val="004E7ED8"/>
    <w:rsid w:val="004F1C92"/>
    <w:rsid w:val="004F50A6"/>
    <w:rsid w:val="004F7500"/>
    <w:rsid w:val="004F7DB8"/>
    <w:rsid w:val="00500F46"/>
    <w:rsid w:val="0050376D"/>
    <w:rsid w:val="00510505"/>
    <w:rsid w:val="00510A92"/>
    <w:rsid w:val="00512C25"/>
    <w:rsid w:val="005160D2"/>
    <w:rsid w:val="00516BCC"/>
    <w:rsid w:val="00522451"/>
    <w:rsid w:val="00522B06"/>
    <w:rsid w:val="00522F14"/>
    <w:rsid w:val="0052393D"/>
    <w:rsid w:val="00523B26"/>
    <w:rsid w:val="00523C71"/>
    <w:rsid w:val="00526DC5"/>
    <w:rsid w:val="00527906"/>
    <w:rsid w:val="00527A8D"/>
    <w:rsid w:val="005302CB"/>
    <w:rsid w:val="005308D2"/>
    <w:rsid w:val="0053132E"/>
    <w:rsid w:val="00531ED7"/>
    <w:rsid w:val="005323B7"/>
    <w:rsid w:val="00533186"/>
    <w:rsid w:val="00542DFB"/>
    <w:rsid w:val="00542FB8"/>
    <w:rsid w:val="00543092"/>
    <w:rsid w:val="00544825"/>
    <w:rsid w:val="005449EE"/>
    <w:rsid w:val="00544CB7"/>
    <w:rsid w:val="005452D6"/>
    <w:rsid w:val="0054531D"/>
    <w:rsid w:val="00545441"/>
    <w:rsid w:val="00546907"/>
    <w:rsid w:val="00547E21"/>
    <w:rsid w:val="005501F5"/>
    <w:rsid w:val="00550334"/>
    <w:rsid w:val="00551DAB"/>
    <w:rsid w:val="00553B9D"/>
    <w:rsid w:val="0055434C"/>
    <w:rsid w:val="00554687"/>
    <w:rsid w:val="0055492F"/>
    <w:rsid w:val="005576F5"/>
    <w:rsid w:val="00561EAF"/>
    <w:rsid w:val="00562023"/>
    <w:rsid w:val="00565432"/>
    <w:rsid w:val="005673E5"/>
    <w:rsid w:val="00571120"/>
    <w:rsid w:val="00571505"/>
    <w:rsid w:val="00576EF3"/>
    <w:rsid w:val="00577EE8"/>
    <w:rsid w:val="00580E75"/>
    <w:rsid w:val="00581603"/>
    <w:rsid w:val="005838B6"/>
    <w:rsid w:val="00583D13"/>
    <w:rsid w:val="005873A1"/>
    <w:rsid w:val="00591283"/>
    <w:rsid w:val="00593655"/>
    <w:rsid w:val="005946D1"/>
    <w:rsid w:val="00594933"/>
    <w:rsid w:val="00594FBD"/>
    <w:rsid w:val="00595689"/>
    <w:rsid w:val="005970E1"/>
    <w:rsid w:val="005A1E0F"/>
    <w:rsid w:val="005A34F1"/>
    <w:rsid w:val="005A4522"/>
    <w:rsid w:val="005A45D5"/>
    <w:rsid w:val="005A61CE"/>
    <w:rsid w:val="005A7E5A"/>
    <w:rsid w:val="005B029F"/>
    <w:rsid w:val="005B1285"/>
    <w:rsid w:val="005B1410"/>
    <w:rsid w:val="005B2BF0"/>
    <w:rsid w:val="005B5267"/>
    <w:rsid w:val="005B7B55"/>
    <w:rsid w:val="005C1187"/>
    <w:rsid w:val="005C27DA"/>
    <w:rsid w:val="005C4444"/>
    <w:rsid w:val="005C491F"/>
    <w:rsid w:val="005C4E74"/>
    <w:rsid w:val="005D3C20"/>
    <w:rsid w:val="005D473C"/>
    <w:rsid w:val="005D4A40"/>
    <w:rsid w:val="005E304C"/>
    <w:rsid w:val="005E493B"/>
    <w:rsid w:val="005E7860"/>
    <w:rsid w:val="005F0D30"/>
    <w:rsid w:val="005F18F1"/>
    <w:rsid w:val="005F2951"/>
    <w:rsid w:val="005F444A"/>
    <w:rsid w:val="005F72BF"/>
    <w:rsid w:val="00600566"/>
    <w:rsid w:val="00601BA4"/>
    <w:rsid w:val="0060481B"/>
    <w:rsid w:val="00605740"/>
    <w:rsid w:val="00607F72"/>
    <w:rsid w:val="006118A1"/>
    <w:rsid w:val="006140E6"/>
    <w:rsid w:val="006144EF"/>
    <w:rsid w:val="00615276"/>
    <w:rsid w:val="006152E3"/>
    <w:rsid w:val="0061762B"/>
    <w:rsid w:val="00617A22"/>
    <w:rsid w:val="00624DDC"/>
    <w:rsid w:val="006253B6"/>
    <w:rsid w:val="0062542D"/>
    <w:rsid w:val="006257ED"/>
    <w:rsid w:val="0062686E"/>
    <w:rsid w:val="00627AE3"/>
    <w:rsid w:val="00630B30"/>
    <w:rsid w:val="00630CFC"/>
    <w:rsid w:val="006314A7"/>
    <w:rsid w:val="00633DBF"/>
    <w:rsid w:val="006346C5"/>
    <w:rsid w:val="006372D2"/>
    <w:rsid w:val="00640391"/>
    <w:rsid w:val="006411C4"/>
    <w:rsid w:val="00643191"/>
    <w:rsid w:val="00646EA1"/>
    <w:rsid w:val="0065067A"/>
    <w:rsid w:val="00651FF6"/>
    <w:rsid w:val="00653D63"/>
    <w:rsid w:val="00655193"/>
    <w:rsid w:val="00656E25"/>
    <w:rsid w:val="00657582"/>
    <w:rsid w:val="00657A73"/>
    <w:rsid w:val="00657C59"/>
    <w:rsid w:val="006604ED"/>
    <w:rsid w:val="00661C99"/>
    <w:rsid w:val="00661FD6"/>
    <w:rsid w:val="00663CA0"/>
    <w:rsid w:val="00664575"/>
    <w:rsid w:val="0066490D"/>
    <w:rsid w:val="00664FC1"/>
    <w:rsid w:val="00671759"/>
    <w:rsid w:val="006737D5"/>
    <w:rsid w:val="0068283F"/>
    <w:rsid w:val="00682C36"/>
    <w:rsid w:val="0068303E"/>
    <w:rsid w:val="0068383E"/>
    <w:rsid w:val="0068387A"/>
    <w:rsid w:val="00685722"/>
    <w:rsid w:val="00691A8F"/>
    <w:rsid w:val="00693639"/>
    <w:rsid w:val="006940F7"/>
    <w:rsid w:val="00697501"/>
    <w:rsid w:val="006A34DC"/>
    <w:rsid w:val="006A4D02"/>
    <w:rsid w:val="006A4DE7"/>
    <w:rsid w:val="006A529E"/>
    <w:rsid w:val="006A536D"/>
    <w:rsid w:val="006B0D26"/>
    <w:rsid w:val="006B1515"/>
    <w:rsid w:val="006B1BF9"/>
    <w:rsid w:val="006B31DA"/>
    <w:rsid w:val="006B3B3F"/>
    <w:rsid w:val="006B53F1"/>
    <w:rsid w:val="006B5A5B"/>
    <w:rsid w:val="006B6037"/>
    <w:rsid w:val="006B6BDA"/>
    <w:rsid w:val="006B7AED"/>
    <w:rsid w:val="006B7DFB"/>
    <w:rsid w:val="006C01D3"/>
    <w:rsid w:val="006C0E56"/>
    <w:rsid w:val="006C1100"/>
    <w:rsid w:val="006C188F"/>
    <w:rsid w:val="006C561B"/>
    <w:rsid w:val="006C5AA0"/>
    <w:rsid w:val="006C5AA5"/>
    <w:rsid w:val="006C654C"/>
    <w:rsid w:val="006C6C4D"/>
    <w:rsid w:val="006C7D55"/>
    <w:rsid w:val="006D1945"/>
    <w:rsid w:val="006D3693"/>
    <w:rsid w:val="006D4821"/>
    <w:rsid w:val="006D4BF3"/>
    <w:rsid w:val="006D5AA4"/>
    <w:rsid w:val="006E0DDB"/>
    <w:rsid w:val="006E4F82"/>
    <w:rsid w:val="006E50D5"/>
    <w:rsid w:val="006E6431"/>
    <w:rsid w:val="006E68E3"/>
    <w:rsid w:val="006E6BE3"/>
    <w:rsid w:val="006F02B9"/>
    <w:rsid w:val="006F06FC"/>
    <w:rsid w:val="006F0733"/>
    <w:rsid w:val="006F0B5E"/>
    <w:rsid w:val="006F14FC"/>
    <w:rsid w:val="006F3DE3"/>
    <w:rsid w:val="006F4561"/>
    <w:rsid w:val="006F468C"/>
    <w:rsid w:val="006F5D7B"/>
    <w:rsid w:val="006F6F31"/>
    <w:rsid w:val="006F7D09"/>
    <w:rsid w:val="007035DD"/>
    <w:rsid w:val="00703DBB"/>
    <w:rsid w:val="00705157"/>
    <w:rsid w:val="00705A19"/>
    <w:rsid w:val="0070695C"/>
    <w:rsid w:val="007078D2"/>
    <w:rsid w:val="00707EA7"/>
    <w:rsid w:val="00711576"/>
    <w:rsid w:val="00712AE8"/>
    <w:rsid w:val="00712BF8"/>
    <w:rsid w:val="0071459A"/>
    <w:rsid w:val="00714899"/>
    <w:rsid w:val="00714B50"/>
    <w:rsid w:val="0071633F"/>
    <w:rsid w:val="0071657B"/>
    <w:rsid w:val="00717819"/>
    <w:rsid w:val="00717BDC"/>
    <w:rsid w:val="00720EB8"/>
    <w:rsid w:val="007220FB"/>
    <w:rsid w:val="00722F13"/>
    <w:rsid w:val="0072304B"/>
    <w:rsid w:val="007236E9"/>
    <w:rsid w:val="00723A28"/>
    <w:rsid w:val="00727AFE"/>
    <w:rsid w:val="00730C8C"/>
    <w:rsid w:val="00730DC4"/>
    <w:rsid w:val="00733E0D"/>
    <w:rsid w:val="007341E3"/>
    <w:rsid w:val="00734F17"/>
    <w:rsid w:val="00734FF4"/>
    <w:rsid w:val="007359CE"/>
    <w:rsid w:val="00736B62"/>
    <w:rsid w:val="007379AF"/>
    <w:rsid w:val="00742C6C"/>
    <w:rsid w:val="00742CA2"/>
    <w:rsid w:val="007473C3"/>
    <w:rsid w:val="00750386"/>
    <w:rsid w:val="00753D8E"/>
    <w:rsid w:val="00756424"/>
    <w:rsid w:val="00756E87"/>
    <w:rsid w:val="00756F3F"/>
    <w:rsid w:val="00762FFD"/>
    <w:rsid w:val="00763363"/>
    <w:rsid w:val="00763EA5"/>
    <w:rsid w:val="00764C85"/>
    <w:rsid w:val="00764D2D"/>
    <w:rsid w:val="007667F4"/>
    <w:rsid w:val="00772E57"/>
    <w:rsid w:val="00773D57"/>
    <w:rsid w:val="00774B3F"/>
    <w:rsid w:val="00776EBD"/>
    <w:rsid w:val="007773AB"/>
    <w:rsid w:val="007801F4"/>
    <w:rsid w:val="007830BC"/>
    <w:rsid w:val="0078527C"/>
    <w:rsid w:val="007863AF"/>
    <w:rsid w:val="007900DD"/>
    <w:rsid w:val="00793E3E"/>
    <w:rsid w:val="007A29C5"/>
    <w:rsid w:val="007A3414"/>
    <w:rsid w:val="007A4648"/>
    <w:rsid w:val="007A5560"/>
    <w:rsid w:val="007A5790"/>
    <w:rsid w:val="007A59C3"/>
    <w:rsid w:val="007A74F7"/>
    <w:rsid w:val="007A7866"/>
    <w:rsid w:val="007B0362"/>
    <w:rsid w:val="007B1DDF"/>
    <w:rsid w:val="007B26C2"/>
    <w:rsid w:val="007B316A"/>
    <w:rsid w:val="007B4BFB"/>
    <w:rsid w:val="007B547A"/>
    <w:rsid w:val="007B577A"/>
    <w:rsid w:val="007C1401"/>
    <w:rsid w:val="007C398D"/>
    <w:rsid w:val="007C3BC0"/>
    <w:rsid w:val="007C4020"/>
    <w:rsid w:val="007C4834"/>
    <w:rsid w:val="007C4A12"/>
    <w:rsid w:val="007C7B4B"/>
    <w:rsid w:val="007C7CA9"/>
    <w:rsid w:val="007D3B9A"/>
    <w:rsid w:val="007D6A71"/>
    <w:rsid w:val="007D6F52"/>
    <w:rsid w:val="007D6F81"/>
    <w:rsid w:val="007D76FC"/>
    <w:rsid w:val="007E14F7"/>
    <w:rsid w:val="007E2A38"/>
    <w:rsid w:val="007E39BD"/>
    <w:rsid w:val="007E3E49"/>
    <w:rsid w:val="007E46B6"/>
    <w:rsid w:val="007E75FC"/>
    <w:rsid w:val="007F78F1"/>
    <w:rsid w:val="008039D5"/>
    <w:rsid w:val="00806B2D"/>
    <w:rsid w:val="008102F6"/>
    <w:rsid w:val="0081109C"/>
    <w:rsid w:val="00811D2E"/>
    <w:rsid w:val="00812258"/>
    <w:rsid w:val="008150E7"/>
    <w:rsid w:val="008202CB"/>
    <w:rsid w:val="00821F6D"/>
    <w:rsid w:val="00823428"/>
    <w:rsid w:val="0082737B"/>
    <w:rsid w:val="00827B51"/>
    <w:rsid w:val="00827B94"/>
    <w:rsid w:val="00830CFB"/>
    <w:rsid w:val="008325CC"/>
    <w:rsid w:val="008369BA"/>
    <w:rsid w:val="00836D8F"/>
    <w:rsid w:val="00840D32"/>
    <w:rsid w:val="00842A4A"/>
    <w:rsid w:val="00843933"/>
    <w:rsid w:val="00843E7E"/>
    <w:rsid w:val="00846C2F"/>
    <w:rsid w:val="0085055F"/>
    <w:rsid w:val="00850F7E"/>
    <w:rsid w:val="008513AD"/>
    <w:rsid w:val="0085410A"/>
    <w:rsid w:val="00855535"/>
    <w:rsid w:val="0085674A"/>
    <w:rsid w:val="00856E90"/>
    <w:rsid w:val="00857655"/>
    <w:rsid w:val="008606D9"/>
    <w:rsid w:val="0086129C"/>
    <w:rsid w:val="0086173E"/>
    <w:rsid w:val="0086217E"/>
    <w:rsid w:val="00864C1F"/>
    <w:rsid w:val="00864E01"/>
    <w:rsid w:val="008661AF"/>
    <w:rsid w:val="00867936"/>
    <w:rsid w:val="00870FA1"/>
    <w:rsid w:val="0087100D"/>
    <w:rsid w:val="00872593"/>
    <w:rsid w:val="00873833"/>
    <w:rsid w:val="00875220"/>
    <w:rsid w:val="0087586A"/>
    <w:rsid w:val="008772DF"/>
    <w:rsid w:val="00881576"/>
    <w:rsid w:val="00883386"/>
    <w:rsid w:val="00884B9C"/>
    <w:rsid w:val="00887438"/>
    <w:rsid w:val="00887E5A"/>
    <w:rsid w:val="00890980"/>
    <w:rsid w:val="00891CD9"/>
    <w:rsid w:val="0089235E"/>
    <w:rsid w:val="008929A4"/>
    <w:rsid w:val="008A04B8"/>
    <w:rsid w:val="008A0D89"/>
    <w:rsid w:val="008A25E9"/>
    <w:rsid w:val="008A4E52"/>
    <w:rsid w:val="008A72A8"/>
    <w:rsid w:val="008A7A24"/>
    <w:rsid w:val="008B2EE1"/>
    <w:rsid w:val="008B434C"/>
    <w:rsid w:val="008C327F"/>
    <w:rsid w:val="008C56AB"/>
    <w:rsid w:val="008D081F"/>
    <w:rsid w:val="008D3E83"/>
    <w:rsid w:val="008D57EF"/>
    <w:rsid w:val="008E0239"/>
    <w:rsid w:val="008E19FA"/>
    <w:rsid w:val="008E4718"/>
    <w:rsid w:val="008E5EBD"/>
    <w:rsid w:val="008E7DE2"/>
    <w:rsid w:val="008F015A"/>
    <w:rsid w:val="008F0DB9"/>
    <w:rsid w:val="008F1C4D"/>
    <w:rsid w:val="008F2446"/>
    <w:rsid w:val="008F445D"/>
    <w:rsid w:val="008F65DE"/>
    <w:rsid w:val="00901040"/>
    <w:rsid w:val="009024DE"/>
    <w:rsid w:val="009056DB"/>
    <w:rsid w:val="00906F19"/>
    <w:rsid w:val="0090732E"/>
    <w:rsid w:val="0091009B"/>
    <w:rsid w:val="009139B3"/>
    <w:rsid w:val="00913AA9"/>
    <w:rsid w:val="00916BEE"/>
    <w:rsid w:val="00920B5F"/>
    <w:rsid w:val="00921BEE"/>
    <w:rsid w:val="0092292F"/>
    <w:rsid w:val="00923E67"/>
    <w:rsid w:val="00923F25"/>
    <w:rsid w:val="00924F1F"/>
    <w:rsid w:val="00924F54"/>
    <w:rsid w:val="00927BA5"/>
    <w:rsid w:val="00934EFF"/>
    <w:rsid w:val="009413CF"/>
    <w:rsid w:val="0094225A"/>
    <w:rsid w:val="009437D2"/>
    <w:rsid w:val="00944741"/>
    <w:rsid w:val="009449D0"/>
    <w:rsid w:val="00944B3F"/>
    <w:rsid w:val="00950B27"/>
    <w:rsid w:val="009514DE"/>
    <w:rsid w:val="00951890"/>
    <w:rsid w:val="00951D90"/>
    <w:rsid w:val="00952EC7"/>
    <w:rsid w:val="0095462D"/>
    <w:rsid w:val="00954CBC"/>
    <w:rsid w:val="00957821"/>
    <w:rsid w:val="00957C34"/>
    <w:rsid w:val="00960FE5"/>
    <w:rsid w:val="00962C08"/>
    <w:rsid w:val="00963503"/>
    <w:rsid w:val="009638DB"/>
    <w:rsid w:val="00964E47"/>
    <w:rsid w:val="00965DBD"/>
    <w:rsid w:val="00971944"/>
    <w:rsid w:val="00971DA5"/>
    <w:rsid w:val="00972388"/>
    <w:rsid w:val="009729D8"/>
    <w:rsid w:val="00975D81"/>
    <w:rsid w:val="00975F0D"/>
    <w:rsid w:val="009760C3"/>
    <w:rsid w:val="00977CDF"/>
    <w:rsid w:val="00980938"/>
    <w:rsid w:val="00980B43"/>
    <w:rsid w:val="009815C6"/>
    <w:rsid w:val="00981C40"/>
    <w:rsid w:val="0098491F"/>
    <w:rsid w:val="00984F9D"/>
    <w:rsid w:val="00985784"/>
    <w:rsid w:val="009920E7"/>
    <w:rsid w:val="0099327A"/>
    <w:rsid w:val="00993FBC"/>
    <w:rsid w:val="00994B8C"/>
    <w:rsid w:val="00996201"/>
    <w:rsid w:val="00996D08"/>
    <w:rsid w:val="00997076"/>
    <w:rsid w:val="009979FA"/>
    <w:rsid w:val="009A0866"/>
    <w:rsid w:val="009A17AB"/>
    <w:rsid w:val="009A1BB0"/>
    <w:rsid w:val="009A2FFF"/>
    <w:rsid w:val="009A39E1"/>
    <w:rsid w:val="009A3AD8"/>
    <w:rsid w:val="009A4C3B"/>
    <w:rsid w:val="009A6EE8"/>
    <w:rsid w:val="009A70BA"/>
    <w:rsid w:val="009A78BB"/>
    <w:rsid w:val="009B0F58"/>
    <w:rsid w:val="009B18F0"/>
    <w:rsid w:val="009B422B"/>
    <w:rsid w:val="009B4CCB"/>
    <w:rsid w:val="009B7CD1"/>
    <w:rsid w:val="009C3380"/>
    <w:rsid w:val="009C43DA"/>
    <w:rsid w:val="009C47E8"/>
    <w:rsid w:val="009D3ECC"/>
    <w:rsid w:val="009D54A7"/>
    <w:rsid w:val="009D74D2"/>
    <w:rsid w:val="009E00B9"/>
    <w:rsid w:val="009E0904"/>
    <w:rsid w:val="009E174F"/>
    <w:rsid w:val="009E2063"/>
    <w:rsid w:val="009E5442"/>
    <w:rsid w:val="009E5ACE"/>
    <w:rsid w:val="009E5ADA"/>
    <w:rsid w:val="009E7E38"/>
    <w:rsid w:val="009F265B"/>
    <w:rsid w:val="009F482C"/>
    <w:rsid w:val="009F68DB"/>
    <w:rsid w:val="009F6C20"/>
    <w:rsid w:val="00A02671"/>
    <w:rsid w:val="00A02E29"/>
    <w:rsid w:val="00A03A1D"/>
    <w:rsid w:val="00A03BCF"/>
    <w:rsid w:val="00A03E3F"/>
    <w:rsid w:val="00A06387"/>
    <w:rsid w:val="00A06F89"/>
    <w:rsid w:val="00A07A35"/>
    <w:rsid w:val="00A1108E"/>
    <w:rsid w:val="00A1266D"/>
    <w:rsid w:val="00A1351F"/>
    <w:rsid w:val="00A13FAE"/>
    <w:rsid w:val="00A15391"/>
    <w:rsid w:val="00A160D4"/>
    <w:rsid w:val="00A168B3"/>
    <w:rsid w:val="00A17A87"/>
    <w:rsid w:val="00A17E60"/>
    <w:rsid w:val="00A2166F"/>
    <w:rsid w:val="00A25C77"/>
    <w:rsid w:val="00A27CD0"/>
    <w:rsid w:val="00A30764"/>
    <w:rsid w:val="00A31F2F"/>
    <w:rsid w:val="00A33909"/>
    <w:rsid w:val="00A34107"/>
    <w:rsid w:val="00A35D77"/>
    <w:rsid w:val="00A362B6"/>
    <w:rsid w:val="00A377CF"/>
    <w:rsid w:val="00A40DDA"/>
    <w:rsid w:val="00A418CA"/>
    <w:rsid w:val="00A42C7B"/>
    <w:rsid w:val="00A43142"/>
    <w:rsid w:val="00A4460E"/>
    <w:rsid w:val="00A4466E"/>
    <w:rsid w:val="00A479E9"/>
    <w:rsid w:val="00A51D2B"/>
    <w:rsid w:val="00A532F4"/>
    <w:rsid w:val="00A53CAD"/>
    <w:rsid w:val="00A5669E"/>
    <w:rsid w:val="00A567BF"/>
    <w:rsid w:val="00A56F27"/>
    <w:rsid w:val="00A613CE"/>
    <w:rsid w:val="00A61B82"/>
    <w:rsid w:val="00A61DF4"/>
    <w:rsid w:val="00A620F5"/>
    <w:rsid w:val="00A63CBF"/>
    <w:rsid w:val="00A63D44"/>
    <w:rsid w:val="00A64605"/>
    <w:rsid w:val="00A66964"/>
    <w:rsid w:val="00A67DFF"/>
    <w:rsid w:val="00A708FA"/>
    <w:rsid w:val="00A71475"/>
    <w:rsid w:val="00A714DC"/>
    <w:rsid w:val="00A71680"/>
    <w:rsid w:val="00A71731"/>
    <w:rsid w:val="00A7179C"/>
    <w:rsid w:val="00A72371"/>
    <w:rsid w:val="00A73174"/>
    <w:rsid w:val="00A74E6D"/>
    <w:rsid w:val="00A761CB"/>
    <w:rsid w:val="00A80D77"/>
    <w:rsid w:val="00A8225D"/>
    <w:rsid w:val="00A8232C"/>
    <w:rsid w:val="00A84B8A"/>
    <w:rsid w:val="00A85701"/>
    <w:rsid w:val="00A87749"/>
    <w:rsid w:val="00A87B51"/>
    <w:rsid w:val="00A92AB9"/>
    <w:rsid w:val="00A93035"/>
    <w:rsid w:val="00A95E43"/>
    <w:rsid w:val="00AA09BF"/>
    <w:rsid w:val="00AA4E35"/>
    <w:rsid w:val="00AA567F"/>
    <w:rsid w:val="00AA6395"/>
    <w:rsid w:val="00AA6858"/>
    <w:rsid w:val="00AA7C56"/>
    <w:rsid w:val="00AB08DB"/>
    <w:rsid w:val="00AB4C95"/>
    <w:rsid w:val="00AB4D4F"/>
    <w:rsid w:val="00AB7035"/>
    <w:rsid w:val="00AC00F4"/>
    <w:rsid w:val="00AC1A87"/>
    <w:rsid w:val="00AC1FF1"/>
    <w:rsid w:val="00AC2A5E"/>
    <w:rsid w:val="00AC43CC"/>
    <w:rsid w:val="00AC4600"/>
    <w:rsid w:val="00AC46D0"/>
    <w:rsid w:val="00AC5463"/>
    <w:rsid w:val="00AC5D98"/>
    <w:rsid w:val="00AC706A"/>
    <w:rsid w:val="00AD049C"/>
    <w:rsid w:val="00AD30BA"/>
    <w:rsid w:val="00AD3261"/>
    <w:rsid w:val="00AD4355"/>
    <w:rsid w:val="00AD7AA0"/>
    <w:rsid w:val="00AE211B"/>
    <w:rsid w:val="00AE2CEF"/>
    <w:rsid w:val="00AE3AB9"/>
    <w:rsid w:val="00AE3F5F"/>
    <w:rsid w:val="00AE5896"/>
    <w:rsid w:val="00AF1401"/>
    <w:rsid w:val="00AF243A"/>
    <w:rsid w:val="00AF6C3F"/>
    <w:rsid w:val="00B0110C"/>
    <w:rsid w:val="00B04BDD"/>
    <w:rsid w:val="00B05557"/>
    <w:rsid w:val="00B10E12"/>
    <w:rsid w:val="00B1297B"/>
    <w:rsid w:val="00B12E41"/>
    <w:rsid w:val="00B13DC4"/>
    <w:rsid w:val="00B15A32"/>
    <w:rsid w:val="00B17040"/>
    <w:rsid w:val="00B1791D"/>
    <w:rsid w:val="00B17B7C"/>
    <w:rsid w:val="00B17FD2"/>
    <w:rsid w:val="00B21BC2"/>
    <w:rsid w:val="00B23277"/>
    <w:rsid w:val="00B245AD"/>
    <w:rsid w:val="00B256DF"/>
    <w:rsid w:val="00B27BBA"/>
    <w:rsid w:val="00B30F57"/>
    <w:rsid w:val="00B3119F"/>
    <w:rsid w:val="00B337D5"/>
    <w:rsid w:val="00B37532"/>
    <w:rsid w:val="00B3786E"/>
    <w:rsid w:val="00B37E9B"/>
    <w:rsid w:val="00B37F69"/>
    <w:rsid w:val="00B414DB"/>
    <w:rsid w:val="00B4182B"/>
    <w:rsid w:val="00B42DC2"/>
    <w:rsid w:val="00B44CAB"/>
    <w:rsid w:val="00B45AE3"/>
    <w:rsid w:val="00B463AF"/>
    <w:rsid w:val="00B4687F"/>
    <w:rsid w:val="00B5313A"/>
    <w:rsid w:val="00B53893"/>
    <w:rsid w:val="00B53F9D"/>
    <w:rsid w:val="00B55E30"/>
    <w:rsid w:val="00B55E54"/>
    <w:rsid w:val="00B56589"/>
    <w:rsid w:val="00B56F65"/>
    <w:rsid w:val="00B5717A"/>
    <w:rsid w:val="00B57963"/>
    <w:rsid w:val="00B612C0"/>
    <w:rsid w:val="00B6130E"/>
    <w:rsid w:val="00B61FD7"/>
    <w:rsid w:val="00B62082"/>
    <w:rsid w:val="00B636E4"/>
    <w:rsid w:val="00B6386D"/>
    <w:rsid w:val="00B641BD"/>
    <w:rsid w:val="00B64618"/>
    <w:rsid w:val="00B64D05"/>
    <w:rsid w:val="00B6655E"/>
    <w:rsid w:val="00B6746E"/>
    <w:rsid w:val="00B702B8"/>
    <w:rsid w:val="00B70333"/>
    <w:rsid w:val="00B70460"/>
    <w:rsid w:val="00B70875"/>
    <w:rsid w:val="00B71F26"/>
    <w:rsid w:val="00B736BF"/>
    <w:rsid w:val="00B737B0"/>
    <w:rsid w:val="00B7382A"/>
    <w:rsid w:val="00B75F2F"/>
    <w:rsid w:val="00B77834"/>
    <w:rsid w:val="00B82829"/>
    <w:rsid w:val="00B8529B"/>
    <w:rsid w:val="00B8614C"/>
    <w:rsid w:val="00B87C2E"/>
    <w:rsid w:val="00B90367"/>
    <w:rsid w:val="00B91408"/>
    <w:rsid w:val="00B9172D"/>
    <w:rsid w:val="00B93D55"/>
    <w:rsid w:val="00B9406F"/>
    <w:rsid w:val="00B9441B"/>
    <w:rsid w:val="00B945BF"/>
    <w:rsid w:val="00B94D6E"/>
    <w:rsid w:val="00B94FC6"/>
    <w:rsid w:val="00B96373"/>
    <w:rsid w:val="00B97D18"/>
    <w:rsid w:val="00BA0172"/>
    <w:rsid w:val="00BA16DA"/>
    <w:rsid w:val="00BA5034"/>
    <w:rsid w:val="00BA664C"/>
    <w:rsid w:val="00BA6A9C"/>
    <w:rsid w:val="00BA6AAD"/>
    <w:rsid w:val="00BB030F"/>
    <w:rsid w:val="00BB1CF7"/>
    <w:rsid w:val="00BB4BF8"/>
    <w:rsid w:val="00BB6572"/>
    <w:rsid w:val="00BC1108"/>
    <w:rsid w:val="00BC1B22"/>
    <w:rsid w:val="00BC280C"/>
    <w:rsid w:val="00BC3E44"/>
    <w:rsid w:val="00BC431F"/>
    <w:rsid w:val="00BD075C"/>
    <w:rsid w:val="00BD11F1"/>
    <w:rsid w:val="00BD3D32"/>
    <w:rsid w:val="00BD6BC7"/>
    <w:rsid w:val="00BD702B"/>
    <w:rsid w:val="00BD7247"/>
    <w:rsid w:val="00BD7AB1"/>
    <w:rsid w:val="00BD7B78"/>
    <w:rsid w:val="00BE1FB0"/>
    <w:rsid w:val="00BE25C8"/>
    <w:rsid w:val="00BE26C1"/>
    <w:rsid w:val="00BE773B"/>
    <w:rsid w:val="00BF1060"/>
    <w:rsid w:val="00BF1D22"/>
    <w:rsid w:val="00BF21C4"/>
    <w:rsid w:val="00BF39C0"/>
    <w:rsid w:val="00BF3BE3"/>
    <w:rsid w:val="00BF50C9"/>
    <w:rsid w:val="00C01082"/>
    <w:rsid w:val="00C0264C"/>
    <w:rsid w:val="00C041EF"/>
    <w:rsid w:val="00C05064"/>
    <w:rsid w:val="00C05352"/>
    <w:rsid w:val="00C076D0"/>
    <w:rsid w:val="00C07F3B"/>
    <w:rsid w:val="00C106FC"/>
    <w:rsid w:val="00C10DF6"/>
    <w:rsid w:val="00C11C99"/>
    <w:rsid w:val="00C13825"/>
    <w:rsid w:val="00C1569D"/>
    <w:rsid w:val="00C16EDE"/>
    <w:rsid w:val="00C22D83"/>
    <w:rsid w:val="00C2645F"/>
    <w:rsid w:val="00C26704"/>
    <w:rsid w:val="00C3186E"/>
    <w:rsid w:val="00C32404"/>
    <w:rsid w:val="00C32CCF"/>
    <w:rsid w:val="00C333A2"/>
    <w:rsid w:val="00C347CF"/>
    <w:rsid w:val="00C34CFC"/>
    <w:rsid w:val="00C35BCC"/>
    <w:rsid w:val="00C4024F"/>
    <w:rsid w:val="00C40372"/>
    <w:rsid w:val="00C403E7"/>
    <w:rsid w:val="00C4630C"/>
    <w:rsid w:val="00C466E2"/>
    <w:rsid w:val="00C500AF"/>
    <w:rsid w:val="00C60323"/>
    <w:rsid w:val="00C6116B"/>
    <w:rsid w:val="00C616B5"/>
    <w:rsid w:val="00C62A96"/>
    <w:rsid w:val="00C62FDF"/>
    <w:rsid w:val="00C63B18"/>
    <w:rsid w:val="00C6414F"/>
    <w:rsid w:val="00C64BB5"/>
    <w:rsid w:val="00C65352"/>
    <w:rsid w:val="00C65E92"/>
    <w:rsid w:val="00C70B5B"/>
    <w:rsid w:val="00C70E32"/>
    <w:rsid w:val="00C73360"/>
    <w:rsid w:val="00C7416F"/>
    <w:rsid w:val="00C7426C"/>
    <w:rsid w:val="00C74F79"/>
    <w:rsid w:val="00C82BE2"/>
    <w:rsid w:val="00C83A8A"/>
    <w:rsid w:val="00C854A0"/>
    <w:rsid w:val="00C8663D"/>
    <w:rsid w:val="00C86BBA"/>
    <w:rsid w:val="00C86CB2"/>
    <w:rsid w:val="00C91C71"/>
    <w:rsid w:val="00C936CE"/>
    <w:rsid w:val="00C93D41"/>
    <w:rsid w:val="00C95126"/>
    <w:rsid w:val="00C96FC1"/>
    <w:rsid w:val="00C97A4E"/>
    <w:rsid w:val="00CA17E0"/>
    <w:rsid w:val="00CA6BBA"/>
    <w:rsid w:val="00CA72A5"/>
    <w:rsid w:val="00CB03A1"/>
    <w:rsid w:val="00CB0B5E"/>
    <w:rsid w:val="00CB4318"/>
    <w:rsid w:val="00CB4E7F"/>
    <w:rsid w:val="00CB59E0"/>
    <w:rsid w:val="00CB67DF"/>
    <w:rsid w:val="00CC07BF"/>
    <w:rsid w:val="00CC1576"/>
    <w:rsid w:val="00CC223D"/>
    <w:rsid w:val="00CC34DF"/>
    <w:rsid w:val="00CC40F1"/>
    <w:rsid w:val="00CC4651"/>
    <w:rsid w:val="00CC4FF6"/>
    <w:rsid w:val="00CD3DC0"/>
    <w:rsid w:val="00CD743A"/>
    <w:rsid w:val="00CD7446"/>
    <w:rsid w:val="00CE018E"/>
    <w:rsid w:val="00CE117D"/>
    <w:rsid w:val="00CE15C3"/>
    <w:rsid w:val="00CE3437"/>
    <w:rsid w:val="00CE5153"/>
    <w:rsid w:val="00CE5475"/>
    <w:rsid w:val="00CE555A"/>
    <w:rsid w:val="00CE6715"/>
    <w:rsid w:val="00CE6F58"/>
    <w:rsid w:val="00CE7A4A"/>
    <w:rsid w:val="00CF0D2A"/>
    <w:rsid w:val="00CF2AB4"/>
    <w:rsid w:val="00CF2BD5"/>
    <w:rsid w:val="00CF3B3D"/>
    <w:rsid w:val="00CF3FF0"/>
    <w:rsid w:val="00CF412E"/>
    <w:rsid w:val="00CF4353"/>
    <w:rsid w:val="00CF6284"/>
    <w:rsid w:val="00D0204E"/>
    <w:rsid w:val="00D03801"/>
    <w:rsid w:val="00D040EE"/>
    <w:rsid w:val="00D06DCA"/>
    <w:rsid w:val="00D116A9"/>
    <w:rsid w:val="00D1343F"/>
    <w:rsid w:val="00D13AA8"/>
    <w:rsid w:val="00D13B6C"/>
    <w:rsid w:val="00D14428"/>
    <w:rsid w:val="00D2052B"/>
    <w:rsid w:val="00D2073D"/>
    <w:rsid w:val="00D239B5"/>
    <w:rsid w:val="00D24D26"/>
    <w:rsid w:val="00D25E61"/>
    <w:rsid w:val="00D2744B"/>
    <w:rsid w:val="00D279F9"/>
    <w:rsid w:val="00D3031B"/>
    <w:rsid w:val="00D32B72"/>
    <w:rsid w:val="00D3323B"/>
    <w:rsid w:val="00D378C8"/>
    <w:rsid w:val="00D4033C"/>
    <w:rsid w:val="00D40DD6"/>
    <w:rsid w:val="00D41345"/>
    <w:rsid w:val="00D413C1"/>
    <w:rsid w:val="00D41789"/>
    <w:rsid w:val="00D45504"/>
    <w:rsid w:val="00D45665"/>
    <w:rsid w:val="00D460DF"/>
    <w:rsid w:val="00D4695D"/>
    <w:rsid w:val="00D4736B"/>
    <w:rsid w:val="00D5346A"/>
    <w:rsid w:val="00D5506E"/>
    <w:rsid w:val="00D55767"/>
    <w:rsid w:val="00D5601B"/>
    <w:rsid w:val="00D62A42"/>
    <w:rsid w:val="00D65FF3"/>
    <w:rsid w:val="00D67C15"/>
    <w:rsid w:val="00D71BA0"/>
    <w:rsid w:val="00D7223F"/>
    <w:rsid w:val="00D72340"/>
    <w:rsid w:val="00D738FB"/>
    <w:rsid w:val="00D749DF"/>
    <w:rsid w:val="00D76862"/>
    <w:rsid w:val="00D77257"/>
    <w:rsid w:val="00D8084D"/>
    <w:rsid w:val="00D816BE"/>
    <w:rsid w:val="00D82755"/>
    <w:rsid w:val="00D82E34"/>
    <w:rsid w:val="00D82E67"/>
    <w:rsid w:val="00D831AC"/>
    <w:rsid w:val="00D87B6D"/>
    <w:rsid w:val="00D90C6A"/>
    <w:rsid w:val="00D91377"/>
    <w:rsid w:val="00D9263E"/>
    <w:rsid w:val="00D93387"/>
    <w:rsid w:val="00D978A9"/>
    <w:rsid w:val="00D97926"/>
    <w:rsid w:val="00DA09C0"/>
    <w:rsid w:val="00DA28DE"/>
    <w:rsid w:val="00DA30B4"/>
    <w:rsid w:val="00DA310D"/>
    <w:rsid w:val="00DA3557"/>
    <w:rsid w:val="00DA4701"/>
    <w:rsid w:val="00DA6BCA"/>
    <w:rsid w:val="00DA79E1"/>
    <w:rsid w:val="00DA7EC8"/>
    <w:rsid w:val="00DB00E1"/>
    <w:rsid w:val="00DB1851"/>
    <w:rsid w:val="00DB1D50"/>
    <w:rsid w:val="00DB2E4C"/>
    <w:rsid w:val="00DC183A"/>
    <w:rsid w:val="00DC3FCC"/>
    <w:rsid w:val="00DC65F2"/>
    <w:rsid w:val="00DC6C4F"/>
    <w:rsid w:val="00DC7876"/>
    <w:rsid w:val="00DC7DD5"/>
    <w:rsid w:val="00DD0652"/>
    <w:rsid w:val="00DD0F7B"/>
    <w:rsid w:val="00DD28B1"/>
    <w:rsid w:val="00DD2F2C"/>
    <w:rsid w:val="00DD595A"/>
    <w:rsid w:val="00DE059E"/>
    <w:rsid w:val="00DE2CC5"/>
    <w:rsid w:val="00DE3ED7"/>
    <w:rsid w:val="00DE6F53"/>
    <w:rsid w:val="00DE709D"/>
    <w:rsid w:val="00DF1209"/>
    <w:rsid w:val="00DF1291"/>
    <w:rsid w:val="00DF2B36"/>
    <w:rsid w:val="00DF374D"/>
    <w:rsid w:val="00DF3795"/>
    <w:rsid w:val="00DF51E4"/>
    <w:rsid w:val="00DF5B96"/>
    <w:rsid w:val="00E0279C"/>
    <w:rsid w:val="00E053F9"/>
    <w:rsid w:val="00E07F30"/>
    <w:rsid w:val="00E117F9"/>
    <w:rsid w:val="00E1392C"/>
    <w:rsid w:val="00E15AD6"/>
    <w:rsid w:val="00E15BB2"/>
    <w:rsid w:val="00E15FB7"/>
    <w:rsid w:val="00E205D4"/>
    <w:rsid w:val="00E22AC6"/>
    <w:rsid w:val="00E24094"/>
    <w:rsid w:val="00E24621"/>
    <w:rsid w:val="00E24830"/>
    <w:rsid w:val="00E24F7B"/>
    <w:rsid w:val="00E251BE"/>
    <w:rsid w:val="00E26AE4"/>
    <w:rsid w:val="00E27723"/>
    <w:rsid w:val="00E31497"/>
    <w:rsid w:val="00E318A6"/>
    <w:rsid w:val="00E33D61"/>
    <w:rsid w:val="00E34731"/>
    <w:rsid w:val="00E3527A"/>
    <w:rsid w:val="00E35515"/>
    <w:rsid w:val="00E35722"/>
    <w:rsid w:val="00E35C0F"/>
    <w:rsid w:val="00E368C3"/>
    <w:rsid w:val="00E408AA"/>
    <w:rsid w:val="00E41025"/>
    <w:rsid w:val="00E41C62"/>
    <w:rsid w:val="00E41EE9"/>
    <w:rsid w:val="00E4377F"/>
    <w:rsid w:val="00E43E13"/>
    <w:rsid w:val="00E461D4"/>
    <w:rsid w:val="00E51784"/>
    <w:rsid w:val="00E564D5"/>
    <w:rsid w:val="00E57E11"/>
    <w:rsid w:val="00E611B2"/>
    <w:rsid w:val="00E62285"/>
    <w:rsid w:val="00E62819"/>
    <w:rsid w:val="00E71229"/>
    <w:rsid w:val="00E71411"/>
    <w:rsid w:val="00E71E25"/>
    <w:rsid w:val="00E728A4"/>
    <w:rsid w:val="00E732FF"/>
    <w:rsid w:val="00E84DFA"/>
    <w:rsid w:val="00E9045F"/>
    <w:rsid w:val="00E904D0"/>
    <w:rsid w:val="00E908DE"/>
    <w:rsid w:val="00E94263"/>
    <w:rsid w:val="00E954DF"/>
    <w:rsid w:val="00E95F98"/>
    <w:rsid w:val="00E96310"/>
    <w:rsid w:val="00E971CD"/>
    <w:rsid w:val="00E97F66"/>
    <w:rsid w:val="00EA09CB"/>
    <w:rsid w:val="00EA0D4F"/>
    <w:rsid w:val="00EA21BC"/>
    <w:rsid w:val="00EA405B"/>
    <w:rsid w:val="00EA6BC4"/>
    <w:rsid w:val="00EA7599"/>
    <w:rsid w:val="00EA762C"/>
    <w:rsid w:val="00EA7DE4"/>
    <w:rsid w:val="00EB11AB"/>
    <w:rsid w:val="00EB206E"/>
    <w:rsid w:val="00EB265D"/>
    <w:rsid w:val="00EB4C26"/>
    <w:rsid w:val="00EB6134"/>
    <w:rsid w:val="00EB6F01"/>
    <w:rsid w:val="00EB7590"/>
    <w:rsid w:val="00EC1A6C"/>
    <w:rsid w:val="00EC248B"/>
    <w:rsid w:val="00EC5199"/>
    <w:rsid w:val="00EC7C25"/>
    <w:rsid w:val="00ED01AB"/>
    <w:rsid w:val="00ED0D3F"/>
    <w:rsid w:val="00ED46F8"/>
    <w:rsid w:val="00ED6DC4"/>
    <w:rsid w:val="00ED73B5"/>
    <w:rsid w:val="00ED7509"/>
    <w:rsid w:val="00EE0C0E"/>
    <w:rsid w:val="00EE126A"/>
    <w:rsid w:val="00EE38AF"/>
    <w:rsid w:val="00EE4E0F"/>
    <w:rsid w:val="00EE56A5"/>
    <w:rsid w:val="00EE627B"/>
    <w:rsid w:val="00EF1E99"/>
    <w:rsid w:val="00EF254B"/>
    <w:rsid w:val="00EF4E3E"/>
    <w:rsid w:val="00EF4FF2"/>
    <w:rsid w:val="00EF6EF0"/>
    <w:rsid w:val="00F001D8"/>
    <w:rsid w:val="00F01280"/>
    <w:rsid w:val="00F046F0"/>
    <w:rsid w:val="00F071DE"/>
    <w:rsid w:val="00F1009E"/>
    <w:rsid w:val="00F10761"/>
    <w:rsid w:val="00F112CE"/>
    <w:rsid w:val="00F11C31"/>
    <w:rsid w:val="00F11E62"/>
    <w:rsid w:val="00F14F6B"/>
    <w:rsid w:val="00F14FCD"/>
    <w:rsid w:val="00F1603B"/>
    <w:rsid w:val="00F16E1B"/>
    <w:rsid w:val="00F231D0"/>
    <w:rsid w:val="00F23DBA"/>
    <w:rsid w:val="00F24506"/>
    <w:rsid w:val="00F26455"/>
    <w:rsid w:val="00F30309"/>
    <w:rsid w:val="00F305B2"/>
    <w:rsid w:val="00F32FF5"/>
    <w:rsid w:val="00F33053"/>
    <w:rsid w:val="00F3613A"/>
    <w:rsid w:val="00F4019D"/>
    <w:rsid w:val="00F42246"/>
    <w:rsid w:val="00F4353E"/>
    <w:rsid w:val="00F4571C"/>
    <w:rsid w:val="00F46332"/>
    <w:rsid w:val="00F4695E"/>
    <w:rsid w:val="00F4789D"/>
    <w:rsid w:val="00F47CF3"/>
    <w:rsid w:val="00F52FCC"/>
    <w:rsid w:val="00F554B7"/>
    <w:rsid w:val="00F60208"/>
    <w:rsid w:val="00F607D5"/>
    <w:rsid w:val="00F61CA7"/>
    <w:rsid w:val="00F63B45"/>
    <w:rsid w:val="00F6485A"/>
    <w:rsid w:val="00F65184"/>
    <w:rsid w:val="00F6684E"/>
    <w:rsid w:val="00F719F0"/>
    <w:rsid w:val="00F71BA8"/>
    <w:rsid w:val="00F72E1D"/>
    <w:rsid w:val="00F72FEA"/>
    <w:rsid w:val="00F73A19"/>
    <w:rsid w:val="00F74630"/>
    <w:rsid w:val="00F746E7"/>
    <w:rsid w:val="00F76926"/>
    <w:rsid w:val="00F7747A"/>
    <w:rsid w:val="00F77FC8"/>
    <w:rsid w:val="00F818B8"/>
    <w:rsid w:val="00F866C5"/>
    <w:rsid w:val="00F86C87"/>
    <w:rsid w:val="00F86E87"/>
    <w:rsid w:val="00F90EBF"/>
    <w:rsid w:val="00F9122A"/>
    <w:rsid w:val="00F92757"/>
    <w:rsid w:val="00F94167"/>
    <w:rsid w:val="00F949AC"/>
    <w:rsid w:val="00F963DC"/>
    <w:rsid w:val="00FA1C00"/>
    <w:rsid w:val="00FA5694"/>
    <w:rsid w:val="00FA5B42"/>
    <w:rsid w:val="00FA5F46"/>
    <w:rsid w:val="00FA6935"/>
    <w:rsid w:val="00FA6D2C"/>
    <w:rsid w:val="00FA76C2"/>
    <w:rsid w:val="00FB0619"/>
    <w:rsid w:val="00FB126C"/>
    <w:rsid w:val="00FB24A6"/>
    <w:rsid w:val="00FB2631"/>
    <w:rsid w:val="00FB5BF6"/>
    <w:rsid w:val="00FC269B"/>
    <w:rsid w:val="00FC4DF9"/>
    <w:rsid w:val="00FC72A5"/>
    <w:rsid w:val="00FC779A"/>
    <w:rsid w:val="00FC79C6"/>
    <w:rsid w:val="00FD13BB"/>
    <w:rsid w:val="00FD26D4"/>
    <w:rsid w:val="00FD65B8"/>
    <w:rsid w:val="00FE0E2A"/>
    <w:rsid w:val="00FE23EA"/>
    <w:rsid w:val="00FE3228"/>
    <w:rsid w:val="00FE3DFF"/>
    <w:rsid w:val="00FE4164"/>
    <w:rsid w:val="00FE586C"/>
    <w:rsid w:val="00FE6164"/>
    <w:rsid w:val="00FE65B7"/>
    <w:rsid w:val="00FE6DCD"/>
    <w:rsid w:val="00FF1076"/>
    <w:rsid w:val="00FF2E35"/>
    <w:rsid w:val="00FF3736"/>
    <w:rsid w:val="00FF4CF7"/>
    <w:rsid w:val="00FF5C51"/>
    <w:rsid w:val="00FF749D"/>
    <w:rsid w:val="00FF7C59"/>
    <w:rsid w:val="0796A5E9"/>
    <w:rsid w:val="0BF5C0CA"/>
    <w:rsid w:val="1A3DE498"/>
    <w:rsid w:val="1C35B9AD"/>
    <w:rsid w:val="1D3C249C"/>
    <w:rsid w:val="26C2712C"/>
    <w:rsid w:val="2EBC4DBC"/>
    <w:rsid w:val="346B2E99"/>
    <w:rsid w:val="43243EC1"/>
    <w:rsid w:val="496EB6F0"/>
    <w:rsid w:val="55D293DD"/>
    <w:rsid w:val="5E2DC890"/>
    <w:rsid w:val="69260CC1"/>
    <w:rsid w:val="69BF7499"/>
    <w:rsid w:val="6A4DC63E"/>
    <w:rsid w:val="6D2CDF56"/>
    <w:rsid w:val="6DDC2929"/>
    <w:rsid w:val="7550FF7C"/>
    <w:rsid w:val="78960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6B3B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aliases w:val="NASHP 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B55E54"/>
    <w:rPr>
      <w:sz w:val="20"/>
      <w:szCs w:val="20"/>
    </w:rPr>
  </w:style>
  <w:style w:type="character" w:styleId="FootnoteReference">
    <w:name w:val="footnote reference"/>
    <w:aliases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Bullets&amp;Numbers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FB126C"/>
  </w:style>
  <w:style w:type="character" w:customStyle="1" w:styleId="apple-converted-space">
    <w:name w:val="apple-converted-space"/>
    <w:basedOn w:val="DefaultParagraphFont"/>
    <w:rsid w:val="0053132E"/>
  </w:style>
  <w:style w:type="character" w:customStyle="1" w:styleId="eop">
    <w:name w:val="eop"/>
    <w:basedOn w:val="DefaultParagraphFont"/>
    <w:rsid w:val="0053132E"/>
  </w:style>
  <w:style w:type="character" w:customStyle="1" w:styleId="Heading3Char">
    <w:name w:val="Heading 3 Char"/>
    <w:basedOn w:val="DefaultParagraphFont"/>
    <w:link w:val="Heading3"/>
    <w:uiPriority w:val="9"/>
    <w:semiHidden/>
    <w:rsid w:val="006B3B3F"/>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CF4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242DD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34E3"/>
    <w:rPr>
      <w:color w:val="800080" w:themeColor="followedHyperlink"/>
      <w:u w:val="single"/>
    </w:rPr>
  </w:style>
  <w:style w:type="character" w:customStyle="1" w:styleId="UnresolvedMention1">
    <w:name w:val="Unresolved Mention1"/>
    <w:basedOn w:val="DefaultParagraphFont"/>
    <w:uiPriority w:val="99"/>
    <w:semiHidden/>
    <w:unhideWhenUsed/>
    <w:rsid w:val="00546907"/>
    <w:rPr>
      <w:color w:val="605E5C"/>
      <w:shd w:val="clear" w:color="auto" w:fill="E1DFDD"/>
    </w:rPr>
  </w:style>
  <w:style w:type="paragraph" w:customStyle="1" w:styleId="Default">
    <w:name w:val="Default"/>
    <w:rsid w:val="00416F9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E68E3"/>
    <w:rPr>
      <w:i/>
      <w:iCs/>
    </w:rPr>
  </w:style>
  <w:style w:type="character" w:customStyle="1" w:styleId="findhit">
    <w:name w:val="findhit"/>
    <w:basedOn w:val="DefaultParagraphFont"/>
    <w:rsid w:val="000B5358"/>
  </w:style>
  <w:style w:type="paragraph" w:customStyle="1" w:styleId="ExhibitHeading">
    <w:name w:val="Exhibit Heading"/>
    <w:basedOn w:val="Normal"/>
    <w:qFormat/>
    <w:rsid w:val="00DA6BCA"/>
    <w:pPr>
      <w:keepNext/>
      <w:keepLines/>
      <w:widowControl w:val="0"/>
      <w:spacing w:after="0" w:line="240" w:lineRule="auto"/>
    </w:pPr>
    <w:rPr>
      <w:rFonts w:ascii="Arial Narrow" w:eastAsia="Times New Roman" w:hAnsi="Arial Narrow" w:cs="Times New Roman"/>
      <w:b/>
      <w:color w:val="4F6228"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988">
      <w:bodyDiv w:val="1"/>
      <w:marLeft w:val="0"/>
      <w:marRight w:val="0"/>
      <w:marTop w:val="0"/>
      <w:marBottom w:val="0"/>
      <w:divBdr>
        <w:top w:val="none" w:sz="0" w:space="0" w:color="auto"/>
        <w:left w:val="none" w:sz="0" w:space="0" w:color="auto"/>
        <w:bottom w:val="none" w:sz="0" w:space="0" w:color="auto"/>
        <w:right w:val="none" w:sz="0" w:space="0" w:color="auto"/>
      </w:divBdr>
    </w:div>
    <w:div w:id="12939776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57892254">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81165825">
      <w:bodyDiv w:val="1"/>
      <w:marLeft w:val="0"/>
      <w:marRight w:val="0"/>
      <w:marTop w:val="0"/>
      <w:marBottom w:val="0"/>
      <w:divBdr>
        <w:top w:val="none" w:sz="0" w:space="0" w:color="auto"/>
        <w:left w:val="none" w:sz="0" w:space="0" w:color="auto"/>
        <w:bottom w:val="none" w:sz="0" w:space="0" w:color="auto"/>
        <w:right w:val="none" w:sz="0" w:space="0" w:color="auto"/>
      </w:divBdr>
    </w:div>
    <w:div w:id="51985660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30076601">
      <w:bodyDiv w:val="1"/>
      <w:marLeft w:val="0"/>
      <w:marRight w:val="0"/>
      <w:marTop w:val="0"/>
      <w:marBottom w:val="0"/>
      <w:divBdr>
        <w:top w:val="none" w:sz="0" w:space="0" w:color="auto"/>
        <w:left w:val="none" w:sz="0" w:space="0" w:color="auto"/>
        <w:bottom w:val="none" w:sz="0" w:space="0" w:color="auto"/>
        <w:right w:val="none" w:sz="0" w:space="0" w:color="auto"/>
      </w:divBdr>
    </w:div>
    <w:div w:id="1242714157">
      <w:bodyDiv w:val="1"/>
      <w:marLeft w:val="0"/>
      <w:marRight w:val="0"/>
      <w:marTop w:val="0"/>
      <w:marBottom w:val="0"/>
      <w:divBdr>
        <w:top w:val="none" w:sz="0" w:space="0" w:color="auto"/>
        <w:left w:val="none" w:sz="0" w:space="0" w:color="auto"/>
        <w:bottom w:val="none" w:sz="0" w:space="0" w:color="auto"/>
        <w:right w:val="none" w:sz="0" w:space="0" w:color="auto"/>
      </w:divBdr>
    </w:div>
    <w:div w:id="1273979200">
      <w:bodyDiv w:val="1"/>
      <w:marLeft w:val="0"/>
      <w:marRight w:val="0"/>
      <w:marTop w:val="0"/>
      <w:marBottom w:val="0"/>
      <w:divBdr>
        <w:top w:val="none" w:sz="0" w:space="0" w:color="auto"/>
        <w:left w:val="none" w:sz="0" w:space="0" w:color="auto"/>
        <w:bottom w:val="none" w:sz="0" w:space="0" w:color="auto"/>
        <w:right w:val="none" w:sz="0" w:space="0" w:color="auto"/>
      </w:divBdr>
    </w:div>
    <w:div w:id="1755278183">
      <w:bodyDiv w:val="1"/>
      <w:marLeft w:val="0"/>
      <w:marRight w:val="0"/>
      <w:marTop w:val="0"/>
      <w:marBottom w:val="0"/>
      <w:divBdr>
        <w:top w:val="none" w:sz="0" w:space="0" w:color="auto"/>
        <w:left w:val="none" w:sz="0" w:space="0" w:color="auto"/>
        <w:bottom w:val="none" w:sz="0" w:space="0" w:color="auto"/>
        <w:right w:val="none" w:sz="0" w:space="0" w:color="auto"/>
      </w:divBdr>
    </w:div>
    <w:div w:id="1817648462">
      <w:bodyDiv w:val="1"/>
      <w:marLeft w:val="0"/>
      <w:marRight w:val="0"/>
      <w:marTop w:val="0"/>
      <w:marBottom w:val="0"/>
      <w:divBdr>
        <w:top w:val="none" w:sz="0" w:space="0" w:color="auto"/>
        <w:left w:val="none" w:sz="0" w:space="0" w:color="auto"/>
        <w:bottom w:val="none" w:sz="0" w:space="0" w:color="auto"/>
        <w:right w:val="none" w:sz="0" w:space="0" w:color="auto"/>
      </w:divBdr>
      <w:divsChild>
        <w:div w:id="210191641">
          <w:marLeft w:val="0"/>
          <w:marRight w:val="0"/>
          <w:marTop w:val="0"/>
          <w:marBottom w:val="0"/>
          <w:divBdr>
            <w:top w:val="none" w:sz="0" w:space="0" w:color="auto"/>
            <w:left w:val="none" w:sz="0" w:space="0" w:color="auto"/>
            <w:bottom w:val="none" w:sz="0" w:space="0" w:color="auto"/>
            <w:right w:val="none" w:sz="0" w:space="0" w:color="auto"/>
          </w:divBdr>
        </w:div>
        <w:div w:id="572129891">
          <w:marLeft w:val="0"/>
          <w:marRight w:val="0"/>
          <w:marTop w:val="0"/>
          <w:marBottom w:val="0"/>
          <w:divBdr>
            <w:top w:val="none" w:sz="0" w:space="0" w:color="auto"/>
            <w:left w:val="none" w:sz="0" w:space="0" w:color="auto"/>
            <w:bottom w:val="none" w:sz="0" w:space="0" w:color="auto"/>
            <w:right w:val="none" w:sz="0" w:space="0" w:color="auto"/>
          </w:divBdr>
        </w:div>
        <w:div w:id="1019283831">
          <w:marLeft w:val="0"/>
          <w:marRight w:val="0"/>
          <w:marTop w:val="0"/>
          <w:marBottom w:val="0"/>
          <w:divBdr>
            <w:top w:val="none" w:sz="0" w:space="0" w:color="auto"/>
            <w:left w:val="none" w:sz="0" w:space="0" w:color="auto"/>
            <w:bottom w:val="none" w:sz="0" w:space="0" w:color="auto"/>
            <w:right w:val="none" w:sz="0" w:space="0" w:color="auto"/>
          </w:divBdr>
        </w:div>
        <w:div w:id="1572931651">
          <w:marLeft w:val="0"/>
          <w:marRight w:val="0"/>
          <w:marTop w:val="0"/>
          <w:marBottom w:val="0"/>
          <w:divBdr>
            <w:top w:val="none" w:sz="0" w:space="0" w:color="auto"/>
            <w:left w:val="none" w:sz="0" w:space="0" w:color="auto"/>
            <w:bottom w:val="none" w:sz="0" w:space="0" w:color="auto"/>
            <w:right w:val="none" w:sz="0" w:space="0" w:color="auto"/>
          </w:divBdr>
        </w:div>
      </w:divsChild>
    </w:div>
    <w:div w:id="196407398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119032.htm" TargetMode="External"/><Relationship Id="rId18" Type="http://schemas.openxmlformats.org/officeDocument/2006/relationships/hyperlink" Target="https://www.bls.gov/oes/current/oes119031.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bls.gov/oes/current/oes119031.htm" TargetMode="External"/><Relationship Id="rId17" Type="http://schemas.openxmlformats.org/officeDocument/2006/relationships/hyperlink" Target="https://www.bls.gov/oes/current/oes252021.htm" TargetMode="External"/><Relationship Id="rId2" Type="http://schemas.openxmlformats.org/officeDocument/2006/relationships/customXml" Target="../customXml/item2.xml"/><Relationship Id="rId16" Type="http://schemas.openxmlformats.org/officeDocument/2006/relationships/hyperlink" Target="https://www.bls.gov/oes/current/oes252011.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ls.gov/oes/current/oes119032.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ls.gov/oes/current/oes210000.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2018/may/oes119031.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7" ma:contentTypeDescription="Create a new document." ma:contentTypeScope="" ma:versionID="11a2901ae3511b913ca26467bc232ee1">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6260f6038a4eeb9c551a58f542343c47"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4a5fc2-e1de-4226-a417-e5990e3526f4"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E7A76-2D27-4341-81AF-BD4A1F128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7445CC-0531-4F17-8856-E9AB28A8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0B24C-9FF0-4D7D-935C-7A1322DC4229}">
  <ds:schemaRefs>
    <ds:schemaRef ds:uri="Microsoft.SharePoint.Taxonomy.ContentTypeSync"/>
  </ds:schemaRefs>
</ds:datastoreItem>
</file>

<file path=customXml/itemProps4.xml><?xml version="1.0" encoding="utf-8"?>
<ds:datastoreItem xmlns:ds="http://schemas.openxmlformats.org/officeDocument/2006/customXml" ds:itemID="{FEFA4B4E-D329-4BFF-BEB5-B5CCABDEE6D1}">
  <ds:schemaRefs>
    <ds:schemaRef ds:uri="http://schemas.openxmlformats.org/officeDocument/2006/bibliography"/>
  </ds:schemaRefs>
</ds:datastoreItem>
</file>

<file path=customXml/itemProps5.xml><?xml version="1.0" encoding="utf-8"?>
<ds:datastoreItem xmlns:ds="http://schemas.openxmlformats.org/officeDocument/2006/customXml" ds:itemID="{31627877-92CD-499E-AF6E-A9898CA36B1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18</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38381</CharactersWithSpaces>
  <SharedDoc>false</SharedDoc>
  <HLinks>
    <vt:vector size="48" baseType="variant">
      <vt:variant>
        <vt:i4>4915225</vt:i4>
      </vt:variant>
      <vt:variant>
        <vt:i4>21</vt:i4>
      </vt:variant>
      <vt:variant>
        <vt:i4>0</vt:i4>
      </vt:variant>
      <vt:variant>
        <vt:i4>5</vt:i4>
      </vt:variant>
      <vt:variant>
        <vt:lpwstr>https://www.bls.gov/oes/current/oes210000.htm</vt:lpwstr>
      </vt:variant>
      <vt:variant>
        <vt:lpwstr/>
      </vt:variant>
      <vt:variant>
        <vt:i4>4325400</vt:i4>
      </vt:variant>
      <vt:variant>
        <vt:i4>18</vt:i4>
      </vt:variant>
      <vt:variant>
        <vt:i4>0</vt:i4>
      </vt:variant>
      <vt:variant>
        <vt:i4>5</vt:i4>
      </vt:variant>
      <vt:variant>
        <vt:lpwstr>https://www.bls.gov/oes/current/oes119031.htm</vt:lpwstr>
      </vt:variant>
      <vt:variant>
        <vt:lpwstr/>
      </vt:variant>
      <vt:variant>
        <vt:i4>4915228</vt:i4>
      </vt:variant>
      <vt:variant>
        <vt:i4>15</vt:i4>
      </vt:variant>
      <vt:variant>
        <vt:i4>0</vt:i4>
      </vt:variant>
      <vt:variant>
        <vt:i4>5</vt:i4>
      </vt:variant>
      <vt:variant>
        <vt:lpwstr>https://www.bls.gov/oes/current/oes252021.htm</vt:lpwstr>
      </vt:variant>
      <vt:variant>
        <vt:lpwstr/>
      </vt:variant>
      <vt:variant>
        <vt:i4>4718620</vt:i4>
      </vt:variant>
      <vt:variant>
        <vt:i4>12</vt:i4>
      </vt:variant>
      <vt:variant>
        <vt:i4>0</vt:i4>
      </vt:variant>
      <vt:variant>
        <vt:i4>5</vt:i4>
      </vt:variant>
      <vt:variant>
        <vt:lpwstr>https://www.bls.gov/oes/current/oes252011.htm</vt:lpwstr>
      </vt:variant>
      <vt:variant>
        <vt:lpwstr/>
      </vt:variant>
      <vt:variant>
        <vt:i4>4325403</vt:i4>
      </vt:variant>
      <vt:variant>
        <vt:i4>9</vt:i4>
      </vt:variant>
      <vt:variant>
        <vt:i4>0</vt:i4>
      </vt:variant>
      <vt:variant>
        <vt:i4>5</vt:i4>
      </vt:variant>
      <vt:variant>
        <vt:lpwstr>https://www.bls.gov/oes/current/oes119032.htm</vt:lpwstr>
      </vt:variant>
      <vt:variant>
        <vt:lpwstr/>
      </vt:variant>
      <vt:variant>
        <vt:i4>3473466</vt:i4>
      </vt:variant>
      <vt:variant>
        <vt:i4>6</vt:i4>
      </vt:variant>
      <vt:variant>
        <vt:i4>0</vt:i4>
      </vt:variant>
      <vt:variant>
        <vt:i4>5</vt:i4>
      </vt:variant>
      <vt:variant>
        <vt:lpwstr>https://www.bls.gov/oes/2018/may/oes119031.htm</vt:lpwstr>
      </vt:variant>
      <vt:variant>
        <vt:lpwstr/>
      </vt:variant>
      <vt:variant>
        <vt:i4>4325403</vt:i4>
      </vt:variant>
      <vt:variant>
        <vt:i4>3</vt:i4>
      </vt:variant>
      <vt:variant>
        <vt:i4>0</vt:i4>
      </vt:variant>
      <vt:variant>
        <vt:i4>5</vt:i4>
      </vt:variant>
      <vt:variant>
        <vt:lpwstr>https://www.bls.gov/oes/current/oes119032.htm</vt:lpwstr>
      </vt:variant>
      <vt:variant>
        <vt:lpwstr/>
      </vt:variant>
      <vt:variant>
        <vt:i4>4325400</vt:i4>
      </vt:variant>
      <vt:variant>
        <vt:i4>0</vt:i4>
      </vt:variant>
      <vt:variant>
        <vt:i4>0</vt:i4>
      </vt:variant>
      <vt:variant>
        <vt:i4>5</vt:i4>
      </vt:variant>
      <vt:variant>
        <vt:lpwstr>https://www.bls.gov/oes/current/oes119031.htm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2021-11-15T16:30:00Z</dcterms:created>
  <dcterms:modified xsi:type="dcterms:W3CDTF">2021-11-15T16:34:00Z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