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709A7" w:rsidP="00A709A7" w:rsidRDefault="00A709A7" w14:paraId="55248690" w14:textId="77777777">
      <w:pPr>
        <w:spacing w:after="0"/>
        <w:rPr>
          <w:rFonts w:ascii="Times New Roman" w:hAnsi="Times New Roman" w:cs="Times New Roman"/>
          <w:b/>
          <w:sz w:val="24"/>
          <w:szCs w:val="24"/>
        </w:rPr>
      </w:pPr>
      <w:r>
        <w:rPr>
          <w:rFonts w:ascii="Times New Roman" w:hAnsi="Times New Roman" w:cs="Times New Roman"/>
          <w:b/>
          <w:sz w:val="24"/>
          <w:szCs w:val="24"/>
        </w:rPr>
        <w:t>SUPPORTING STATEMENT (PART A)</w:t>
      </w:r>
    </w:p>
    <w:p w:rsidR="00A709A7" w:rsidP="00A709A7" w:rsidRDefault="006015B3" w14:paraId="754B1E06" w14:textId="47F238C0">
      <w:pPr>
        <w:spacing w:after="0" w:line="240" w:lineRule="auto"/>
        <w:rPr>
          <w:rFonts w:ascii="Times New Roman" w:hAnsi="Times New Roman" w:cs="Times New Roman"/>
          <w:b/>
          <w:sz w:val="24"/>
          <w:szCs w:val="24"/>
        </w:rPr>
      </w:pPr>
      <w:r>
        <w:rPr>
          <w:rFonts w:ascii="Times New Roman" w:hAnsi="Times New Roman" w:cs="Times New Roman"/>
          <w:b/>
          <w:sz w:val="24"/>
          <w:szCs w:val="24"/>
        </w:rPr>
        <w:t>National Pretrial Reporting Program</w:t>
      </w:r>
      <w:r w:rsidR="00A709A7">
        <w:rPr>
          <w:rFonts w:ascii="Times New Roman" w:hAnsi="Times New Roman" w:cs="Times New Roman"/>
          <w:b/>
          <w:sz w:val="24"/>
          <w:szCs w:val="24"/>
        </w:rPr>
        <w:t xml:space="preserve"> (</w:t>
      </w:r>
      <w:r>
        <w:rPr>
          <w:rFonts w:ascii="Times New Roman" w:hAnsi="Times New Roman" w:cs="Times New Roman"/>
          <w:b/>
          <w:sz w:val="24"/>
          <w:szCs w:val="24"/>
        </w:rPr>
        <w:t>NPRP</w:t>
      </w:r>
      <w:r w:rsidR="00A709A7">
        <w:rPr>
          <w:rFonts w:ascii="Times New Roman" w:hAnsi="Times New Roman" w:cs="Times New Roman"/>
          <w:b/>
          <w:sz w:val="24"/>
          <w:szCs w:val="24"/>
        </w:rPr>
        <w:t>)</w:t>
      </w:r>
    </w:p>
    <w:p w:rsidR="00A709A7" w:rsidRDefault="00A709A7" w14:paraId="3A511F24" w14:textId="77777777"/>
    <w:p w:rsidR="000E2F5E" w:rsidP="000E2F5E" w:rsidRDefault="003D0DA5" w14:paraId="7E23CDEF" w14:textId="45332CCF">
      <w:pPr>
        <w:spacing w:after="0"/>
        <w:rPr>
          <w:rFonts w:ascii="Times New Roman" w:hAnsi="Times New Roman" w:cs="Times New Roman"/>
          <w:sz w:val="24"/>
          <w:szCs w:val="24"/>
        </w:rPr>
      </w:pPr>
      <w:r w:rsidRPr="006015B3">
        <w:rPr>
          <w:rFonts w:ascii="Times New Roman" w:hAnsi="Times New Roman" w:cs="Times New Roman"/>
          <w:sz w:val="24"/>
          <w:szCs w:val="24"/>
        </w:rPr>
        <w:t xml:space="preserve">The Bureau of Justice Statistics (BJS) proposes a new data collection from </w:t>
      </w:r>
      <w:r w:rsidRPr="006015B3" w:rsidR="00662D20">
        <w:rPr>
          <w:rFonts w:ascii="Times New Roman" w:hAnsi="Times New Roman" w:cs="Times New Roman"/>
          <w:sz w:val="24"/>
          <w:szCs w:val="24"/>
        </w:rPr>
        <w:t xml:space="preserve">large jurisdictions, the National Pretrial Reporting Program (NPRP). The NPRP project will collect felony data to, at a minimum, replicate the </w:t>
      </w:r>
      <w:r w:rsidRPr="006015B3" w:rsidR="00662D20">
        <w:rPr>
          <w:rFonts w:ascii="Times New Roman" w:hAnsi="Times New Roman" w:cs="Times New Roman"/>
          <w:i/>
          <w:sz w:val="24"/>
          <w:szCs w:val="24"/>
        </w:rPr>
        <w:t>Felony Defendants in Large Urban Counties</w:t>
      </w:r>
      <w:r w:rsidRPr="006015B3" w:rsidR="00662D20">
        <w:rPr>
          <w:rFonts w:ascii="Times New Roman" w:hAnsi="Times New Roman" w:cs="Times New Roman"/>
          <w:sz w:val="24"/>
          <w:szCs w:val="24"/>
        </w:rPr>
        <w:t xml:space="preserve"> report series </w:t>
      </w:r>
      <w:r w:rsidRPr="006015B3" w:rsidR="006015B3">
        <w:rPr>
          <w:rFonts w:ascii="Times New Roman" w:hAnsi="Times New Roman" w:cs="Times New Roman"/>
          <w:sz w:val="24"/>
          <w:szCs w:val="24"/>
        </w:rPr>
        <w:t>based on</w:t>
      </w:r>
      <w:r w:rsidRPr="006015B3" w:rsidR="00662D20">
        <w:rPr>
          <w:rFonts w:ascii="Times New Roman" w:hAnsi="Times New Roman" w:cs="Times New Roman"/>
          <w:sz w:val="24"/>
          <w:szCs w:val="24"/>
        </w:rPr>
        <w:t xml:space="preserve"> data collected from the State Court Processing Statistics</w:t>
      </w:r>
      <w:r w:rsidR="006015B3">
        <w:rPr>
          <w:rFonts w:ascii="Times New Roman" w:hAnsi="Times New Roman" w:cs="Times New Roman"/>
          <w:sz w:val="24"/>
          <w:szCs w:val="24"/>
        </w:rPr>
        <w:t xml:space="preserve"> program</w:t>
      </w:r>
      <w:r w:rsidRPr="006015B3" w:rsidR="00662D20">
        <w:rPr>
          <w:rFonts w:ascii="Times New Roman" w:hAnsi="Times New Roman" w:cs="Times New Roman"/>
          <w:sz w:val="24"/>
          <w:szCs w:val="24"/>
        </w:rPr>
        <w:t xml:space="preserve"> (SCPS; OMB control number</w:t>
      </w:r>
      <w:r w:rsidRPr="006015B3" w:rsidR="00812280">
        <w:rPr>
          <w:rFonts w:ascii="Times New Roman" w:hAnsi="Times New Roman" w:cs="Times New Roman"/>
          <w:sz w:val="24"/>
          <w:szCs w:val="24"/>
        </w:rPr>
        <w:t xml:space="preserve"> 1121-0306, expired 7/31/2013</w:t>
      </w:r>
      <w:r w:rsidRPr="006015B3" w:rsidR="00662D20">
        <w:rPr>
          <w:rFonts w:ascii="Times New Roman" w:hAnsi="Times New Roman" w:cs="Times New Roman"/>
          <w:sz w:val="24"/>
          <w:szCs w:val="24"/>
        </w:rPr>
        <w:t>)</w:t>
      </w:r>
      <w:r w:rsidRPr="006015B3" w:rsidR="002E5E83">
        <w:rPr>
          <w:rFonts w:ascii="Times New Roman" w:hAnsi="Times New Roman" w:cs="Times New Roman"/>
          <w:sz w:val="24"/>
          <w:szCs w:val="24"/>
        </w:rPr>
        <w:t>, formerly known as the National Pretrial Reporting Program</w:t>
      </w:r>
      <w:r w:rsidRPr="006015B3" w:rsidR="00662D20">
        <w:rPr>
          <w:rFonts w:ascii="Times New Roman" w:hAnsi="Times New Roman" w:cs="Times New Roman"/>
          <w:sz w:val="24"/>
          <w:szCs w:val="24"/>
        </w:rPr>
        <w:t xml:space="preserve"> series. </w:t>
      </w:r>
      <w:r w:rsidR="00CE0C46">
        <w:rPr>
          <w:rFonts w:ascii="Times New Roman" w:hAnsi="Times New Roman" w:cs="Times New Roman"/>
          <w:sz w:val="24"/>
          <w:szCs w:val="24"/>
        </w:rPr>
        <w:t>BJS conducted t</w:t>
      </w:r>
      <w:r w:rsidRPr="006015B3" w:rsidR="002E5E83">
        <w:rPr>
          <w:rFonts w:ascii="Times New Roman" w:hAnsi="Times New Roman" w:cs="Times New Roman"/>
          <w:sz w:val="24"/>
          <w:szCs w:val="24"/>
        </w:rPr>
        <w:t>he NPRP biennially</w:t>
      </w:r>
      <w:r w:rsidRPr="006015B3" w:rsidR="00812280">
        <w:rPr>
          <w:rFonts w:ascii="Times New Roman" w:hAnsi="Times New Roman" w:cs="Times New Roman"/>
          <w:sz w:val="24"/>
          <w:szCs w:val="24"/>
        </w:rPr>
        <w:t xml:space="preserve"> from 1988 </w:t>
      </w:r>
      <w:r w:rsidRPr="006015B3" w:rsidR="002E5E83">
        <w:rPr>
          <w:rFonts w:ascii="Times New Roman" w:hAnsi="Times New Roman" w:cs="Times New Roman"/>
          <w:sz w:val="24"/>
          <w:szCs w:val="24"/>
        </w:rPr>
        <w:t>to</w:t>
      </w:r>
      <w:r w:rsidRPr="006015B3" w:rsidR="00812280">
        <w:rPr>
          <w:rFonts w:ascii="Times New Roman" w:hAnsi="Times New Roman" w:cs="Times New Roman"/>
          <w:sz w:val="24"/>
          <w:szCs w:val="24"/>
        </w:rPr>
        <w:t xml:space="preserve"> </w:t>
      </w:r>
      <w:r w:rsidRPr="006015B3" w:rsidR="002E5E83">
        <w:rPr>
          <w:rFonts w:ascii="Times New Roman" w:hAnsi="Times New Roman" w:cs="Times New Roman"/>
          <w:sz w:val="24"/>
          <w:szCs w:val="24"/>
        </w:rPr>
        <w:t xml:space="preserve">1994 and </w:t>
      </w:r>
      <w:r w:rsidR="00CE0C46">
        <w:rPr>
          <w:rFonts w:ascii="Times New Roman" w:hAnsi="Times New Roman" w:cs="Times New Roman"/>
          <w:sz w:val="24"/>
          <w:szCs w:val="24"/>
        </w:rPr>
        <w:t xml:space="preserve">continued with </w:t>
      </w:r>
      <w:r w:rsidRPr="006015B3" w:rsidR="002E5E83">
        <w:rPr>
          <w:rFonts w:ascii="Times New Roman" w:hAnsi="Times New Roman" w:cs="Times New Roman"/>
          <w:sz w:val="24"/>
          <w:szCs w:val="24"/>
        </w:rPr>
        <w:t>SCPS from 1996 to 2006 with a final collection in 2009</w:t>
      </w:r>
      <w:r w:rsidRPr="006015B3" w:rsidR="00812280">
        <w:rPr>
          <w:rFonts w:ascii="Times New Roman" w:hAnsi="Times New Roman" w:cs="Times New Roman"/>
          <w:sz w:val="24"/>
          <w:szCs w:val="24"/>
        </w:rPr>
        <w:t>.</w:t>
      </w:r>
      <w:r w:rsidRPr="006015B3" w:rsidR="00662D20">
        <w:rPr>
          <w:rFonts w:ascii="Times New Roman" w:hAnsi="Times New Roman" w:cs="Times New Roman"/>
          <w:sz w:val="24"/>
          <w:szCs w:val="24"/>
        </w:rPr>
        <w:t xml:space="preserve"> </w:t>
      </w:r>
      <w:r w:rsidRPr="0053281D" w:rsidR="000E2F5E">
        <w:rPr>
          <w:rFonts w:ascii="Times New Roman" w:hAnsi="Times New Roman" w:cs="Times New Roman"/>
          <w:sz w:val="24"/>
          <w:szCs w:val="24"/>
        </w:rPr>
        <w:t xml:space="preserve">Recognizing that most courts were </w:t>
      </w:r>
      <w:r w:rsidR="000E2F5E">
        <w:rPr>
          <w:rFonts w:ascii="Times New Roman" w:hAnsi="Times New Roman" w:cs="Times New Roman"/>
          <w:sz w:val="24"/>
          <w:szCs w:val="24"/>
        </w:rPr>
        <w:t>implementing</w:t>
      </w:r>
      <w:r w:rsidRPr="0053281D" w:rsidR="000E2F5E">
        <w:rPr>
          <w:rFonts w:ascii="Times New Roman" w:hAnsi="Times New Roman" w:cs="Times New Roman"/>
          <w:sz w:val="24"/>
          <w:szCs w:val="24"/>
        </w:rPr>
        <w:t xml:space="preserve"> computerized case management systems, </w:t>
      </w:r>
      <w:r w:rsidR="000E2F5E">
        <w:rPr>
          <w:rFonts w:ascii="Times New Roman" w:hAnsi="Times New Roman" w:cs="Times New Roman"/>
          <w:sz w:val="24"/>
          <w:szCs w:val="24"/>
        </w:rPr>
        <w:t xml:space="preserve">BJS solicited a redesign of </w:t>
      </w:r>
      <w:r w:rsidRPr="0053281D" w:rsidR="000E2F5E">
        <w:rPr>
          <w:rFonts w:ascii="Times New Roman" w:hAnsi="Times New Roman" w:cs="Times New Roman"/>
          <w:sz w:val="24"/>
          <w:szCs w:val="24"/>
        </w:rPr>
        <w:t xml:space="preserve">the data collection methodology </w:t>
      </w:r>
      <w:r w:rsidR="000E2F5E">
        <w:rPr>
          <w:rFonts w:ascii="Times New Roman" w:hAnsi="Times New Roman" w:cs="Times New Roman"/>
          <w:sz w:val="24"/>
          <w:szCs w:val="24"/>
        </w:rPr>
        <w:t>for State Court Processing Statistics (SCPS;</w:t>
      </w:r>
      <w:r w:rsidRPr="000D4A1A" w:rsidR="000E2F5E">
        <w:rPr>
          <w:rFonts w:ascii="Times New Roman" w:hAnsi="Times New Roman" w:cs="Times New Roman"/>
          <w:sz w:val="24"/>
          <w:szCs w:val="24"/>
        </w:rPr>
        <w:t xml:space="preserve"> </w:t>
      </w:r>
      <w:r w:rsidR="000E2F5E">
        <w:rPr>
          <w:rFonts w:ascii="Times New Roman" w:hAnsi="Times New Roman" w:cs="Times New Roman"/>
          <w:sz w:val="24"/>
          <w:szCs w:val="24"/>
        </w:rPr>
        <w:t xml:space="preserve">OMB control number </w:t>
      </w:r>
      <w:r w:rsidRPr="008A3BF7" w:rsidR="000E2F5E">
        <w:rPr>
          <w:rFonts w:ascii="Times New Roman" w:hAnsi="Times New Roman" w:cs="Times New Roman"/>
          <w:sz w:val="24"/>
          <w:szCs w:val="24"/>
        </w:rPr>
        <w:t>1121-0306, expired 7/31/2013</w:t>
      </w:r>
      <w:r w:rsidR="000E2F5E">
        <w:rPr>
          <w:rFonts w:ascii="Times New Roman" w:hAnsi="Times New Roman" w:cs="Times New Roman"/>
          <w:sz w:val="24"/>
          <w:szCs w:val="24"/>
        </w:rPr>
        <w:t>) from 2009 to 2011, to determine the feasibility of collecting the data via computer</w:t>
      </w:r>
      <w:r w:rsidRPr="0053281D" w:rsidR="000E2F5E">
        <w:rPr>
          <w:rFonts w:ascii="Times New Roman" w:hAnsi="Times New Roman" w:cs="Times New Roman"/>
          <w:sz w:val="24"/>
          <w:szCs w:val="24"/>
        </w:rPr>
        <w:t xml:space="preserve"> extracts </w:t>
      </w:r>
      <w:r w:rsidR="000E2F5E">
        <w:rPr>
          <w:rFonts w:ascii="Times New Roman" w:hAnsi="Times New Roman" w:cs="Times New Roman"/>
          <w:sz w:val="24"/>
          <w:szCs w:val="24"/>
        </w:rPr>
        <w:t xml:space="preserve">requested </w:t>
      </w:r>
      <w:r w:rsidRPr="0053281D" w:rsidR="000E2F5E">
        <w:rPr>
          <w:rFonts w:ascii="Times New Roman" w:hAnsi="Times New Roman" w:cs="Times New Roman"/>
          <w:sz w:val="24"/>
          <w:szCs w:val="24"/>
        </w:rPr>
        <w:t>directly from state courts.</w:t>
      </w:r>
      <w:r w:rsidR="000E2F5E">
        <w:rPr>
          <w:rFonts w:ascii="Times New Roman" w:hAnsi="Times New Roman" w:cs="Times New Roman"/>
          <w:sz w:val="24"/>
          <w:szCs w:val="24"/>
        </w:rPr>
        <w:t xml:space="preserve"> </w:t>
      </w:r>
    </w:p>
    <w:p w:rsidR="004A3581" w:rsidP="004A3581" w:rsidRDefault="004A3581" w14:paraId="61123787" w14:textId="77777777">
      <w:pPr>
        <w:spacing w:after="0" w:line="240" w:lineRule="auto"/>
        <w:rPr>
          <w:rFonts w:ascii="Times New Roman" w:hAnsi="Times New Roman" w:cs="Times New Roman"/>
          <w:sz w:val="24"/>
          <w:szCs w:val="24"/>
        </w:rPr>
      </w:pPr>
    </w:p>
    <w:p w:rsidR="000E2F5E" w:rsidRDefault="002E5E83" w14:paraId="05AC083A" w14:textId="0D5316A7">
      <w:pPr>
        <w:rPr>
          <w:rFonts w:ascii="Times New Roman" w:hAnsi="Times New Roman" w:cs="Times New Roman"/>
          <w:sz w:val="24"/>
          <w:szCs w:val="24"/>
        </w:rPr>
      </w:pPr>
      <w:r w:rsidRPr="006015B3">
        <w:rPr>
          <w:rFonts w:ascii="Times New Roman" w:hAnsi="Times New Roman" w:cs="Times New Roman"/>
          <w:sz w:val="24"/>
          <w:szCs w:val="24"/>
        </w:rPr>
        <w:t>Historically, the NPRP and SCPS</w:t>
      </w:r>
      <w:r w:rsidR="002A3622">
        <w:rPr>
          <w:rFonts w:ascii="Times New Roman" w:hAnsi="Times New Roman" w:cs="Times New Roman"/>
          <w:sz w:val="24"/>
          <w:szCs w:val="24"/>
        </w:rPr>
        <w:t xml:space="preserve"> collections</w:t>
      </w:r>
      <w:r w:rsidRPr="006015B3" w:rsidR="00812280">
        <w:rPr>
          <w:rFonts w:ascii="Times New Roman" w:hAnsi="Times New Roman" w:cs="Times New Roman"/>
          <w:sz w:val="24"/>
          <w:szCs w:val="24"/>
        </w:rPr>
        <w:t xml:space="preserve"> </w:t>
      </w:r>
      <w:r w:rsidRPr="006015B3">
        <w:rPr>
          <w:rFonts w:ascii="Times New Roman" w:hAnsi="Times New Roman" w:cs="Times New Roman"/>
          <w:sz w:val="24"/>
          <w:szCs w:val="24"/>
        </w:rPr>
        <w:t>were</w:t>
      </w:r>
      <w:r w:rsidRPr="006015B3" w:rsidR="00812280">
        <w:rPr>
          <w:rFonts w:ascii="Times New Roman" w:hAnsi="Times New Roman" w:cs="Times New Roman"/>
          <w:sz w:val="24"/>
          <w:szCs w:val="24"/>
        </w:rPr>
        <w:t xml:space="preserve"> a sample of felony filings </w:t>
      </w:r>
      <w:r w:rsidR="002744EE">
        <w:rPr>
          <w:rFonts w:ascii="Times New Roman" w:hAnsi="Times New Roman" w:cs="Times New Roman"/>
          <w:sz w:val="24"/>
          <w:szCs w:val="24"/>
        </w:rPr>
        <w:t xml:space="preserve">from general jurisdiction courts </w:t>
      </w:r>
      <w:r w:rsidRPr="006015B3" w:rsidR="00812280">
        <w:rPr>
          <w:rFonts w:ascii="Times New Roman" w:hAnsi="Times New Roman" w:cs="Times New Roman"/>
          <w:sz w:val="24"/>
          <w:szCs w:val="24"/>
        </w:rPr>
        <w:t>in</w:t>
      </w:r>
      <w:r w:rsidRPr="006015B3" w:rsidR="005D4369">
        <w:rPr>
          <w:rFonts w:ascii="Times New Roman" w:hAnsi="Times New Roman" w:cs="Times New Roman"/>
          <w:sz w:val="24"/>
          <w:szCs w:val="24"/>
        </w:rPr>
        <w:t xml:space="preserve"> 40 jurisdictions representative of the 75 largest counties</w:t>
      </w:r>
      <w:r w:rsidR="002744EE">
        <w:rPr>
          <w:rFonts w:ascii="Times New Roman" w:hAnsi="Times New Roman" w:cs="Times New Roman"/>
          <w:sz w:val="24"/>
          <w:szCs w:val="24"/>
        </w:rPr>
        <w:t>.</w:t>
      </w:r>
      <w:r w:rsidR="002744EE">
        <w:rPr>
          <w:rStyle w:val="FootnoteReference"/>
          <w:rFonts w:ascii="Times New Roman" w:hAnsi="Times New Roman" w:cs="Times New Roman"/>
          <w:sz w:val="24"/>
          <w:szCs w:val="24"/>
        </w:rPr>
        <w:footnoteReference w:id="1"/>
      </w:r>
      <w:r w:rsidR="002744EE">
        <w:rPr>
          <w:rFonts w:ascii="Times New Roman" w:hAnsi="Times New Roman" w:cs="Times New Roman"/>
          <w:sz w:val="24"/>
          <w:szCs w:val="24"/>
        </w:rPr>
        <w:t xml:space="preserve"> SCPS followed felony case filings for 24 months (homicides) or 12 months (all other offenses) allowing inclusion of data from cases end</w:t>
      </w:r>
      <w:r w:rsidR="004A3581">
        <w:rPr>
          <w:rFonts w:ascii="Times New Roman" w:hAnsi="Times New Roman" w:cs="Times New Roman"/>
          <w:sz w:val="24"/>
          <w:szCs w:val="24"/>
        </w:rPr>
        <w:t>ing</w:t>
      </w:r>
      <w:r w:rsidR="002744EE">
        <w:rPr>
          <w:rFonts w:ascii="Times New Roman" w:hAnsi="Times New Roman" w:cs="Times New Roman"/>
          <w:sz w:val="24"/>
          <w:szCs w:val="24"/>
        </w:rPr>
        <w:t xml:space="preserve"> in </w:t>
      </w:r>
      <w:r w:rsidR="004A3581">
        <w:rPr>
          <w:rFonts w:ascii="Times New Roman" w:hAnsi="Times New Roman" w:cs="Times New Roman"/>
          <w:sz w:val="24"/>
          <w:szCs w:val="24"/>
        </w:rPr>
        <w:t xml:space="preserve">all manners of disposition </w:t>
      </w:r>
      <w:r w:rsidR="002744EE">
        <w:rPr>
          <w:rFonts w:ascii="Times New Roman" w:hAnsi="Times New Roman" w:cs="Times New Roman"/>
          <w:sz w:val="24"/>
          <w:szCs w:val="24"/>
        </w:rPr>
        <w:t>and cases that were filed as felonies but disposed as misdemeanors. SCPS also collected contextual case information, including past criminal history</w:t>
      </w:r>
      <w:r w:rsidR="00785E07">
        <w:rPr>
          <w:rFonts w:ascii="Times New Roman" w:hAnsi="Times New Roman" w:cs="Times New Roman"/>
          <w:sz w:val="24"/>
          <w:szCs w:val="24"/>
        </w:rPr>
        <w:t>,</w:t>
      </w:r>
      <w:r w:rsidR="002744EE">
        <w:rPr>
          <w:rFonts w:ascii="Times New Roman" w:hAnsi="Times New Roman" w:cs="Times New Roman"/>
          <w:sz w:val="24"/>
          <w:szCs w:val="24"/>
        </w:rPr>
        <w:t xml:space="preserve"> pretrial </w:t>
      </w:r>
      <w:proofErr w:type="gramStart"/>
      <w:r w:rsidR="002744EE">
        <w:rPr>
          <w:rFonts w:ascii="Times New Roman" w:hAnsi="Times New Roman" w:cs="Times New Roman"/>
          <w:sz w:val="24"/>
          <w:szCs w:val="24"/>
        </w:rPr>
        <w:t>release</w:t>
      </w:r>
      <w:proofErr w:type="gramEnd"/>
      <w:r w:rsidR="002744EE">
        <w:rPr>
          <w:rFonts w:ascii="Times New Roman" w:hAnsi="Times New Roman" w:cs="Times New Roman"/>
          <w:sz w:val="24"/>
          <w:szCs w:val="24"/>
        </w:rPr>
        <w:t xml:space="preserve"> and misconduct. SCPS had authorization to collect these records from courts and other state agencies (</w:t>
      </w:r>
      <w:r w:rsidR="004A3581">
        <w:rPr>
          <w:rFonts w:ascii="Times New Roman" w:hAnsi="Times New Roman" w:cs="Times New Roman"/>
          <w:sz w:val="24"/>
          <w:szCs w:val="24"/>
        </w:rPr>
        <w:t>such as</w:t>
      </w:r>
      <w:r w:rsidR="002744EE">
        <w:rPr>
          <w:rFonts w:ascii="Times New Roman" w:hAnsi="Times New Roman" w:cs="Times New Roman"/>
          <w:sz w:val="24"/>
          <w:szCs w:val="24"/>
        </w:rPr>
        <w:t xml:space="preserve"> pretrial services agencies and state sentencing commissions) as needed. </w:t>
      </w:r>
      <w:r w:rsidR="004A3581">
        <w:rPr>
          <w:rFonts w:ascii="Times New Roman" w:hAnsi="Times New Roman" w:cs="Times New Roman"/>
          <w:sz w:val="24"/>
          <w:szCs w:val="24"/>
        </w:rPr>
        <w:t>BJS discontinued SCPS in 2009 to investigate whether a nationally representative data collection could be funded and supported under the same solicitation.</w:t>
      </w:r>
    </w:p>
    <w:p w:rsidR="00812280" w:rsidP="000E2F5E" w:rsidRDefault="004A3581" w14:paraId="2881B170" w14:textId="0B1C9785">
      <w:pPr>
        <w:spacing w:after="0"/>
        <w:rPr>
          <w:rFonts w:ascii="Times New Roman" w:hAnsi="Times New Roman" w:cs="Times New Roman"/>
          <w:sz w:val="24"/>
          <w:szCs w:val="24"/>
        </w:rPr>
      </w:pPr>
      <w:r>
        <w:rPr>
          <w:rFonts w:ascii="Times New Roman" w:hAnsi="Times New Roman" w:cs="Times New Roman"/>
          <w:sz w:val="24"/>
          <w:szCs w:val="24"/>
        </w:rPr>
        <w:t xml:space="preserve">SCPS relied on a stratified sample </w:t>
      </w:r>
      <w:r w:rsidR="0040755D">
        <w:rPr>
          <w:rFonts w:ascii="Times New Roman" w:hAnsi="Times New Roman" w:cs="Times New Roman"/>
          <w:sz w:val="24"/>
          <w:szCs w:val="24"/>
        </w:rPr>
        <w:t xml:space="preserve">of counties </w:t>
      </w:r>
      <w:r>
        <w:rPr>
          <w:rFonts w:ascii="Times New Roman" w:hAnsi="Times New Roman" w:cs="Times New Roman"/>
          <w:sz w:val="24"/>
          <w:szCs w:val="24"/>
        </w:rPr>
        <w:t>based on population, arrests</w:t>
      </w:r>
      <w:r w:rsidR="0040755D">
        <w:rPr>
          <w:rFonts w:ascii="Times New Roman" w:hAnsi="Times New Roman" w:cs="Times New Roman"/>
          <w:sz w:val="24"/>
          <w:szCs w:val="24"/>
        </w:rPr>
        <w:t>,</w:t>
      </w:r>
      <w:r>
        <w:rPr>
          <w:rFonts w:ascii="Times New Roman" w:hAnsi="Times New Roman" w:cs="Times New Roman"/>
          <w:sz w:val="24"/>
          <w:szCs w:val="24"/>
        </w:rPr>
        <w:t xml:space="preserve"> and felony filings designed by the Census Bureau. </w:t>
      </w:r>
      <w:r w:rsidR="00BD7613">
        <w:rPr>
          <w:rFonts w:ascii="Times New Roman" w:hAnsi="Times New Roman" w:cs="Times New Roman"/>
          <w:sz w:val="24"/>
          <w:szCs w:val="24"/>
        </w:rPr>
        <w:t>The new NPRP deviate</w:t>
      </w:r>
      <w:r w:rsidR="007332F1">
        <w:rPr>
          <w:rFonts w:ascii="Times New Roman" w:hAnsi="Times New Roman" w:cs="Times New Roman"/>
          <w:sz w:val="24"/>
          <w:szCs w:val="24"/>
        </w:rPr>
        <w:t>s</w:t>
      </w:r>
      <w:r w:rsidR="00BD7613">
        <w:rPr>
          <w:rFonts w:ascii="Times New Roman" w:hAnsi="Times New Roman" w:cs="Times New Roman"/>
          <w:sz w:val="24"/>
          <w:szCs w:val="24"/>
        </w:rPr>
        <w:t xml:space="preserve"> from the SCPS design in that 125 of the largest 200 counties</w:t>
      </w:r>
      <w:r w:rsidR="00F57055">
        <w:rPr>
          <w:rFonts w:ascii="Times New Roman" w:hAnsi="Times New Roman" w:cs="Times New Roman"/>
          <w:sz w:val="24"/>
          <w:szCs w:val="24"/>
        </w:rPr>
        <w:t>,</w:t>
      </w:r>
      <w:r w:rsidR="00BD7613">
        <w:rPr>
          <w:rFonts w:ascii="Times New Roman" w:hAnsi="Times New Roman" w:cs="Times New Roman"/>
          <w:sz w:val="24"/>
          <w:szCs w:val="24"/>
        </w:rPr>
        <w:t xml:space="preserve"> as determined </w:t>
      </w:r>
      <w:r w:rsidR="00F57055">
        <w:rPr>
          <w:rFonts w:ascii="Times New Roman" w:hAnsi="Times New Roman" w:cs="Times New Roman"/>
          <w:sz w:val="24"/>
          <w:szCs w:val="24"/>
        </w:rPr>
        <w:t xml:space="preserve">only </w:t>
      </w:r>
      <w:r w:rsidR="00BD7613">
        <w:rPr>
          <w:rFonts w:ascii="Times New Roman" w:hAnsi="Times New Roman" w:cs="Times New Roman"/>
          <w:sz w:val="24"/>
          <w:szCs w:val="24"/>
        </w:rPr>
        <w:t>by population</w:t>
      </w:r>
      <w:r w:rsidR="00F57055">
        <w:rPr>
          <w:rFonts w:ascii="Times New Roman" w:hAnsi="Times New Roman" w:cs="Times New Roman"/>
          <w:sz w:val="24"/>
          <w:szCs w:val="24"/>
        </w:rPr>
        <w:t>,</w:t>
      </w:r>
      <w:r w:rsidR="00BD7613">
        <w:rPr>
          <w:rFonts w:ascii="Times New Roman" w:hAnsi="Times New Roman" w:cs="Times New Roman"/>
          <w:sz w:val="24"/>
          <w:szCs w:val="24"/>
        </w:rPr>
        <w:t xml:space="preserve"> will be included. </w:t>
      </w:r>
      <w:r w:rsidR="004B6349">
        <w:rPr>
          <w:rFonts w:ascii="Times New Roman" w:hAnsi="Times New Roman" w:cs="Times New Roman"/>
          <w:sz w:val="24"/>
          <w:szCs w:val="24"/>
        </w:rPr>
        <w:t xml:space="preserve">The </w:t>
      </w:r>
      <w:r w:rsidR="00F57055">
        <w:rPr>
          <w:rFonts w:ascii="Times New Roman" w:hAnsi="Times New Roman" w:cs="Times New Roman"/>
          <w:sz w:val="24"/>
          <w:szCs w:val="24"/>
        </w:rPr>
        <w:t xml:space="preserve">75 </w:t>
      </w:r>
      <w:r w:rsidR="0040755D">
        <w:rPr>
          <w:rFonts w:ascii="Times New Roman" w:hAnsi="Times New Roman" w:cs="Times New Roman"/>
          <w:sz w:val="24"/>
          <w:szCs w:val="24"/>
        </w:rPr>
        <w:t xml:space="preserve">most populous </w:t>
      </w:r>
      <w:r w:rsidR="00F57055">
        <w:rPr>
          <w:rFonts w:ascii="Times New Roman" w:hAnsi="Times New Roman" w:cs="Times New Roman"/>
          <w:sz w:val="24"/>
          <w:szCs w:val="24"/>
        </w:rPr>
        <w:t xml:space="preserve">counties will be sampled with certainty with an additional 50 counties sampled from the </w:t>
      </w:r>
      <w:r w:rsidR="0040755D">
        <w:rPr>
          <w:rFonts w:ascii="Times New Roman" w:hAnsi="Times New Roman" w:cs="Times New Roman"/>
          <w:sz w:val="24"/>
          <w:szCs w:val="24"/>
        </w:rPr>
        <w:t xml:space="preserve">next </w:t>
      </w:r>
      <w:r w:rsidR="00F57055">
        <w:rPr>
          <w:rFonts w:ascii="Times New Roman" w:hAnsi="Times New Roman" w:cs="Times New Roman"/>
          <w:sz w:val="24"/>
          <w:szCs w:val="24"/>
        </w:rPr>
        <w:t xml:space="preserve">125 </w:t>
      </w:r>
      <w:r w:rsidR="0040755D">
        <w:rPr>
          <w:rFonts w:ascii="Times New Roman" w:hAnsi="Times New Roman" w:cs="Times New Roman"/>
          <w:sz w:val="24"/>
          <w:szCs w:val="24"/>
        </w:rPr>
        <w:t xml:space="preserve">most populous </w:t>
      </w:r>
      <w:r w:rsidR="00F57055">
        <w:rPr>
          <w:rFonts w:ascii="Times New Roman" w:hAnsi="Times New Roman" w:cs="Times New Roman"/>
          <w:sz w:val="24"/>
          <w:szCs w:val="24"/>
        </w:rPr>
        <w:t>counties.</w:t>
      </w:r>
      <w:r w:rsidR="00B04695">
        <w:rPr>
          <w:rFonts w:ascii="Times New Roman" w:hAnsi="Times New Roman" w:cs="Times New Roman"/>
          <w:sz w:val="24"/>
          <w:szCs w:val="24"/>
        </w:rPr>
        <w:t xml:space="preserve"> Furthermore, the NPRP </w:t>
      </w:r>
      <w:r w:rsidR="00E6352B">
        <w:rPr>
          <w:rFonts w:ascii="Times New Roman" w:hAnsi="Times New Roman" w:cs="Times New Roman"/>
          <w:sz w:val="24"/>
          <w:szCs w:val="24"/>
        </w:rPr>
        <w:t>will solicit data extracts from jails, pretrial services agencies</w:t>
      </w:r>
      <w:r w:rsidR="0040755D">
        <w:rPr>
          <w:rFonts w:ascii="Times New Roman" w:hAnsi="Times New Roman" w:cs="Times New Roman"/>
          <w:sz w:val="24"/>
          <w:szCs w:val="24"/>
        </w:rPr>
        <w:t>,</w:t>
      </w:r>
      <w:r w:rsidR="00E6352B">
        <w:rPr>
          <w:rFonts w:ascii="Times New Roman" w:hAnsi="Times New Roman" w:cs="Times New Roman"/>
          <w:sz w:val="24"/>
          <w:szCs w:val="24"/>
        </w:rPr>
        <w:t xml:space="preserve"> and courts and link cases by defendant identifiers provided by data providers.</w:t>
      </w:r>
      <w:r w:rsidR="00F57055">
        <w:rPr>
          <w:rFonts w:ascii="Times New Roman" w:hAnsi="Times New Roman" w:cs="Times New Roman"/>
          <w:sz w:val="24"/>
          <w:szCs w:val="24"/>
        </w:rPr>
        <w:t xml:space="preserve"> </w:t>
      </w:r>
      <w:r w:rsidR="00E6352B">
        <w:rPr>
          <w:rFonts w:ascii="Times New Roman" w:hAnsi="Times New Roman" w:cs="Times New Roman"/>
          <w:sz w:val="24"/>
          <w:szCs w:val="24"/>
        </w:rPr>
        <w:t xml:space="preserve">Once the data has been linked and data elements </w:t>
      </w:r>
      <w:r w:rsidR="00BA29E3">
        <w:rPr>
          <w:rFonts w:ascii="Times New Roman" w:hAnsi="Times New Roman" w:cs="Times New Roman"/>
          <w:sz w:val="24"/>
          <w:szCs w:val="24"/>
        </w:rPr>
        <w:t>standardized</w:t>
      </w:r>
      <w:r w:rsidR="00E6352B">
        <w:rPr>
          <w:rFonts w:ascii="Times New Roman" w:hAnsi="Times New Roman" w:cs="Times New Roman"/>
          <w:sz w:val="24"/>
          <w:szCs w:val="24"/>
        </w:rPr>
        <w:t xml:space="preserve"> across jurisdictions, datafiles will be </w:t>
      </w:r>
      <w:r w:rsidR="003A1075">
        <w:rPr>
          <w:rFonts w:ascii="Times New Roman" w:hAnsi="Times New Roman" w:cs="Times New Roman"/>
          <w:sz w:val="24"/>
          <w:szCs w:val="24"/>
        </w:rPr>
        <w:t>connected</w:t>
      </w:r>
      <w:r w:rsidR="00E6352B">
        <w:rPr>
          <w:rFonts w:ascii="Times New Roman" w:hAnsi="Times New Roman" w:cs="Times New Roman"/>
          <w:sz w:val="24"/>
          <w:szCs w:val="24"/>
        </w:rPr>
        <w:t xml:space="preserve"> to criminal history records allowing for a comprehensive overview of pretrial conditions in large counties. </w:t>
      </w:r>
      <w:r w:rsidR="004B6349">
        <w:rPr>
          <w:rFonts w:ascii="Times New Roman" w:hAnsi="Times New Roman" w:cs="Times New Roman"/>
          <w:sz w:val="24"/>
          <w:szCs w:val="24"/>
        </w:rPr>
        <w:t xml:space="preserve"> </w:t>
      </w:r>
    </w:p>
    <w:p w:rsidRPr="006015B3" w:rsidR="000E2F5E" w:rsidP="000E2F5E" w:rsidRDefault="000E2F5E" w14:paraId="480EC414" w14:textId="77777777">
      <w:pPr>
        <w:spacing w:after="0"/>
        <w:rPr>
          <w:rFonts w:ascii="Times New Roman" w:hAnsi="Times New Roman" w:cs="Times New Roman"/>
          <w:sz w:val="24"/>
          <w:szCs w:val="24"/>
        </w:rPr>
      </w:pPr>
    </w:p>
    <w:p w:rsidR="00796175" w:rsidP="00796175" w:rsidRDefault="00796175" w14:paraId="5CA5FF2B" w14:textId="29B57A06">
      <w:pPr>
        <w:spacing w:after="0"/>
        <w:rPr>
          <w:rFonts w:ascii="Times New Roman" w:hAnsi="Times New Roman" w:cs="Times New Roman"/>
          <w:sz w:val="24"/>
          <w:szCs w:val="24"/>
        </w:rPr>
      </w:pPr>
      <w:bookmarkStart w:name="_Hlk99092902" w:id="0"/>
      <w:r>
        <w:rPr>
          <w:rFonts w:ascii="Times New Roman" w:hAnsi="Times New Roman" w:cs="Times New Roman"/>
          <w:sz w:val="24"/>
          <w:szCs w:val="24"/>
        </w:rPr>
        <w:t xml:space="preserve">Since 2011, many state courts have increased their ability to generate annual reports about some aspect of their caseloads, indicating that state courts have increased their capacity to extract at least some aggregated data from those systems. BJS tested its ability to utilize that capacity with a smaller data collection regarding juveniles charged as adults in the Survey of Juveniles </w:t>
      </w:r>
      <w:r>
        <w:rPr>
          <w:rFonts w:ascii="Times New Roman" w:hAnsi="Times New Roman" w:cs="Times New Roman"/>
          <w:sz w:val="24"/>
          <w:szCs w:val="24"/>
        </w:rPr>
        <w:lastRenderedPageBreak/>
        <w:t>Charged in Adult Criminal Courts (SJCACC, OMB control number 1121-0349, expired 11/30/2017). Data were collected in 2015-2016 with a reference year of 2014. Twenty-f</w:t>
      </w:r>
      <w:r w:rsidR="00950841">
        <w:rPr>
          <w:rFonts w:ascii="Times New Roman" w:hAnsi="Times New Roman" w:cs="Times New Roman"/>
          <w:sz w:val="24"/>
          <w:szCs w:val="24"/>
        </w:rPr>
        <w:t>ive</w:t>
      </w:r>
      <w:r>
        <w:rPr>
          <w:rFonts w:ascii="Times New Roman" w:hAnsi="Times New Roman" w:cs="Times New Roman"/>
          <w:sz w:val="24"/>
          <w:szCs w:val="24"/>
        </w:rPr>
        <w:t xml:space="preserve"> states and the District of Columbia provided complete data extracts. BJS also collected partial data from four other states</w:t>
      </w:r>
      <w:r w:rsidR="00950841">
        <w:rPr>
          <w:rFonts w:ascii="Times New Roman" w:hAnsi="Times New Roman" w:cs="Times New Roman"/>
          <w:sz w:val="24"/>
          <w:szCs w:val="24"/>
        </w:rPr>
        <w:t xml:space="preserve"> and sampled </w:t>
      </w:r>
      <w:r w:rsidR="00766120">
        <w:rPr>
          <w:rFonts w:ascii="Times New Roman" w:hAnsi="Times New Roman" w:cs="Times New Roman"/>
          <w:sz w:val="24"/>
          <w:szCs w:val="24"/>
        </w:rPr>
        <w:t xml:space="preserve">jurisdictions in an additional </w:t>
      </w:r>
      <w:r w:rsidR="00950841">
        <w:rPr>
          <w:rFonts w:ascii="Times New Roman" w:hAnsi="Times New Roman" w:cs="Times New Roman"/>
          <w:sz w:val="24"/>
          <w:szCs w:val="24"/>
        </w:rPr>
        <w:t>eight states</w:t>
      </w:r>
      <w:r>
        <w:rPr>
          <w:rFonts w:ascii="Times New Roman" w:hAnsi="Times New Roman" w:cs="Times New Roman"/>
          <w:sz w:val="24"/>
          <w:szCs w:val="24"/>
        </w:rPr>
        <w:t>. Overall, 3</w:t>
      </w:r>
      <w:r w:rsidR="00950841">
        <w:rPr>
          <w:rFonts w:ascii="Times New Roman" w:hAnsi="Times New Roman" w:cs="Times New Roman"/>
          <w:sz w:val="24"/>
          <w:szCs w:val="24"/>
        </w:rPr>
        <w:t>7</w:t>
      </w:r>
      <w:r>
        <w:rPr>
          <w:rFonts w:ascii="Times New Roman" w:hAnsi="Times New Roman" w:cs="Times New Roman"/>
          <w:sz w:val="24"/>
          <w:szCs w:val="24"/>
        </w:rPr>
        <w:t xml:space="preserve"> states and the District of Columbia were able to provide </w:t>
      </w:r>
      <w:r w:rsidR="00A67C23">
        <w:rPr>
          <w:rFonts w:ascii="Times New Roman" w:hAnsi="Times New Roman" w:cs="Times New Roman"/>
          <w:sz w:val="24"/>
          <w:szCs w:val="24"/>
        </w:rPr>
        <w:t>full or partial</w:t>
      </w:r>
      <w:r w:rsidR="00696251">
        <w:rPr>
          <w:rFonts w:ascii="Times New Roman" w:hAnsi="Times New Roman" w:cs="Times New Roman"/>
          <w:sz w:val="24"/>
          <w:szCs w:val="24"/>
        </w:rPr>
        <w:t xml:space="preserve"> </w:t>
      </w:r>
      <w:r>
        <w:rPr>
          <w:rFonts w:ascii="Times New Roman" w:hAnsi="Times New Roman" w:cs="Times New Roman"/>
          <w:sz w:val="24"/>
          <w:szCs w:val="24"/>
        </w:rPr>
        <w:t xml:space="preserve">extracts in 2016. </w:t>
      </w:r>
    </w:p>
    <w:p w:rsidR="00084C19" w:rsidP="00796175" w:rsidRDefault="00084C19" w14:paraId="32170DD3" w14:textId="3AC6D216">
      <w:pPr>
        <w:spacing w:after="0"/>
        <w:rPr>
          <w:rFonts w:ascii="Times New Roman" w:hAnsi="Times New Roman" w:cs="Times New Roman"/>
          <w:sz w:val="24"/>
          <w:szCs w:val="24"/>
        </w:rPr>
      </w:pPr>
    </w:p>
    <w:p w:rsidR="00FE7CFA" w:rsidP="00FE7CFA" w:rsidRDefault="00FE7CFA" w14:paraId="45F115B7" w14:textId="37DF484F">
      <w:pPr>
        <w:rPr>
          <w:rFonts w:ascii="Times New Roman" w:hAnsi="Times New Roman" w:cs="Times New Roman"/>
          <w:sz w:val="24"/>
          <w:szCs w:val="24"/>
        </w:rPr>
      </w:pPr>
      <w:bookmarkStart w:name="_Hlk99532636" w:id="1"/>
      <w:r>
        <w:rPr>
          <w:rFonts w:ascii="Times New Roman" w:hAnsi="Times New Roman" w:cs="Times New Roman"/>
          <w:sz w:val="24"/>
          <w:szCs w:val="24"/>
        </w:rPr>
        <w:t xml:space="preserve">Criminal Cases in State Courts (CCSC) collects felony and serious misdemeanor cases from states with centralized and de-centralized court data. About 41 states indicated capacity to provide full statewide coverage. Although NPRP will request data at the county level, </w:t>
      </w:r>
      <w:r w:rsidR="00780A30">
        <w:rPr>
          <w:rFonts w:ascii="Times New Roman" w:hAnsi="Times New Roman" w:cs="Times New Roman"/>
          <w:sz w:val="24"/>
          <w:szCs w:val="24"/>
        </w:rPr>
        <w:t>CCSC indicates that data extracts from courts are widely available</w:t>
      </w:r>
      <w:r>
        <w:rPr>
          <w:rFonts w:ascii="Times New Roman" w:hAnsi="Times New Roman" w:cs="Times New Roman"/>
          <w:sz w:val="24"/>
          <w:szCs w:val="24"/>
        </w:rPr>
        <w:t>. In the instance of centralized court data, full state record extracts could be easily winnowed down to include only jurisdictions of interest either by the data provider or the data collection agent.</w:t>
      </w:r>
    </w:p>
    <w:p w:rsidR="00FE7CFA" w:rsidP="00FE7CFA" w:rsidRDefault="00FE7CFA" w14:paraId="046A8C28" w14:textId="09410AC5">
      <w:pPr>
        <w:rPr>
          <w:rFonts w:ascii="Times New Roman" w:hAnsi="Times New Roman" w:cs="Times New Roman"/>
          <w:sz w:val="24"/>
          <w:szCs w:val="24"/>
        </w:rPr>
      </w:pPr>
      <w:r>
        <w:rPr>
          <w:rFonts w:ascii="Times New Roman" w:hAnsi="Times New Roman" w:cs="Times New Roman"/>
          <w:sz w:val="24"/>
          <w:szCs w:val="24"/>
        </w:rPr>
        <w:t>Although CCSC collect</w:t>
      </w:r>
      <w:r w:rsidR="00231220">
        <w:rPr>
          <w:rFonts w:ascii="Times New Roman" w:hAnsi="Times New Roman" w:cs="Times New Roman"/>
          <w:sz w:val="24"/>
          <w:szCs w:val="24"/>
        </w:rPr>
        <w:t>ed</w:t>
      </w:r>
      <w:r>
        <w:rPr>
          <w:rFonts w:ascii="Times New Roman" w:hAnsi="Times New Roman" w:cs="Times New Roman"/>
          <w:sz w:val="24"/>
          <w:szCs w:val="24"/>
        </w:rPr>
        <w:t xml:space="preserve"> 2019 felony and misdemeanor filings from courts, there are important distinctions between CCSC and NPRP. BJS’s intent with CCSC is to generate national estimates pertaining specifically to case outcomes and sentences. In contrast, NPRP will focus on collecting data elements </w:t>
      </w:r>
      <w:r w:rsidR="00B03241">
        <w:rPr>
          <w:rFonts w:ascii="Times New Roman" w:hAnsi="Times New Roman" w:cs="Times New Roman"/>
          <w:sz w:val="24"/>
          <w:szCs w:val="24"/>
        </w:rPr>
        <w:t>on</w:t>
      </w:r>
      <w:r>
        <w:rPr>
          <w:rFonts w:ascii="Times New Roman" w:hAnsi="Times New Roman" w:cs="Times New Roman"/>
          <w:sz w:val="24"/>
          <w:szCs w:val="24"/>
        </w:rPr>
        <w:t xml:space="preserve"> the pretrial process </w:t>
      </w:r>
      <w:r w:rsidR="00B03241">
        <w:rPr>
          <w:rFonts w:ascii="Times New Roman" w:hAnsi="Times New Roman" w:cs="Times New Roman"/>
          <w:sz w:val="24"/>
          <w:szCs w:val="24"/>
        </w:rPr>
        <w:t xml:space="preserve">to generate </w:t>
      </w:r>
      <w:r>
        <w:rPr>
          <w:rFonts w:ascii="Times New Roman" w:hAnsi="Times New Roman" w:cs="Times New Roman"/>
          <w:sz w:val="24"/>
          <w:szCs w:val="24"/>
        </w:rPr>
        <w:t xml:space="preserve">estimates representative of the 200 largest jurisdictions rather than the entire </w:t>
      </w:r>
      <w:r w:rsidR="00AB12AD">
        <w:rPr>
          <w:rFonts w:ascii="Times New Roman" w:hAnsi="Times New Roman" w:cs="Times New Roman"/>
          <w:sz w:val="24"/>
          <w:szCs w:val="24"/>
        </w:rPr>
        <w:t xml:space="preserve">United States. </w:t>
      </w:r>
      <w:r>
        <w:rPr>
          <w:rFonts w:ascii="Times New Roman" w:hAnsi="Times New Roman" w:cs="Times New Roman"/>
          <w:sz w:val="24"/>
          <w:szCs w:val="24"/>
        </w:rPr>
        <w:t xml:space="preserve">Given the broader estimation intent of CCSC, the project only collected data from courts. Conversely, NPRP will also request data from jails and pretrial services agencies, in addition to courts, to </w:t>
      </w:r>
      <w:r w:rsidR="00231220">
        <w:rPr>
          <w:rFonts w:ascii="Times New Roman" w:hAnsi="Times New Roman" w:cs="Times New Roman"/>
          <w:sz w:val="24"/>
          <w:szCs w:val="24"/>
        </w:rPr>
        <w:t>provide a</w:t>
      </w:r>
      <w:r>
        <w:rPr>
          <w:rFonts w:ascii="Times New Roman" w:hAnsi="Times New Roman" w:cs="Times New Roman"/>
          <w:sz w:val="24"/>
          <w:szCs w:val="24"/>
        </w:rPr>
        <w:t xml:space="preserve"> comprehensive </w:t>
      </w:r>
      <w:r w:rsidR="00231220">
        <w:rPr>
          <w:rFonts w:ascii="Times New Roman" w:hAnsi="Times New Roman" w:cs="Times New Roman"/>
          <w:sz w:val="24"/>
          <w:szCs w:val="24"/>
        </w:rPr>
        <w:t>representation</w:t>
      </w:r>
      <w:r>
        <w:rPr>
          <w:rFonts w:ascii="Times New Roman" w:hAnsi="Times New Roman" w:cs="Times New Roman"/>
          <w:sz w:val="24"/>
          <w:szCs w:val="24"/>
        </w:rPr>
        <w:t xml:space="preserve"> of pretrial </w:t>
      </w:r>
      <w:r w:rsidR="002837A3">
        <w:rPr>
          <w:rFonts w:ascii="Times New Roman" w:hAnsi="Times New Roman" w:cs="Times New Roman"/>
          <w:sz w:val="24"/>
          <w:szCs w:val="24"/>
        </w:rPr>
        <w:t xml:space="preserve">outcomes </w:t>
      </w:r>
      <w:r>
        <w:rPr>
          <w:rFonts w:ascii="Times New Roman" w:hAnsi="Times New Roman" w:cs="Times New Roman"/>
          <w:sz w:val="24"/>
          <w:szCs w:val="24"/>
        </w:rPr>
        <w:t xml:space="preserve">in large counties.   </w:t>
      </w:r>
    </w:p>
    <w:bookmarkEnd w:id="0"/>
    <w:bookmarkEnd w:id="1"/>
    <w:p w:rsidR="0020412A" w:rsidP="0020412A" w:rsidRDefault="0020412A" w14:paraId="4EA9D7A2" w14:textId="19AB9BC0">
      <w:pPr>
        <w:spacing w:after="0"/>
        <w:rPr>
          <w:rFonts w:ascii="Times New Roman" w:hAnsi="Times New Roman" w:cs="Times New Roman"/>
          <w:sz w:val="24"/>
          <w:szCs w:val="24"/>
        </w:rPr>
      </w:pPr>
      <w:r>
        <w:rPr>
          <w:rFonts w:ascii="Times New Roman" w:hAnsi="Times New Roman" w:cs="Times New Roman"/>
          <w:sz w:val="24"/>
          <w:szCs w:val="24"/>
        </w:rPr>
        <w:t>This request for clearance includes a detailed description of BJS’s plan to collect data from courts, jails</w:t>
      </w:r>
      <w:r w:rsidR="008D40C5">
        <w:rPr>
          <w:rFonts w:ascii="Times New Roman" w:hAnsi="Times New Roman" w:cs="Times New Roman"/>
          <w:sz w:val="24"/>
          <w:szCs w:val="24"/>
        </w:rPr>
        <w:t>,</w:t>
      </w:r>
      <w:r>
        <w:rPr>
          <w:rFonts w:ascii="Times New Roman" w:hAnsi="Times New Roman" w:cs="Times New Roman"/>
          <w:sz w:val="24"/>
          <w:szCs w:val="24"/>
        </w:rPr>
        <w:t xml:space="preserve"> and pretrial services agencies. </w:t>
      </w:r>
    </w:p>
    <w:p w:rsidR="00796175" w:rsidRDefault="00796175" w14:paraId="65FA7EFE" w14:textId="77777777"/>
    <w:p w:rsidRPr="002C6230" w:rsidR="00EB010D" w:rsidP="002C6230" w:rsidRDefault="00EB010D" w14:paraId="5D92D525" w14:textId="3B36960F">
      <w:pPr>
        <w:pStyle w:val="ListParagraph"/>
        <w:numPr>
          <w:ilvl w:val="0"/>
          <w:numId w:val="2"/>
        </w:numPr>
        <w:spacing w:after="0"/>
        <w:ind w:left="270" w:hanging="270"/>
        <w:rPr>
          <w:rFonts w:ascii="Times New Roman" w:hAnsi="Times New Roman" w:cs="Times New Roman"/>
          <w:b/>
          <w:sz w:val="24"/>
          <w:szCs w:val="24"/>
        </w:rPr>
      </w:pPr>
      <w:r w:rsidRPr="002C6230">
        <w:rPr>
          <w:rFonts w:ascii="Times New Roman" w:hAnsi="Times New Roman" w:cs="Times New Roman"/>
          <w:b/>
          <w:sz w:val="24"/>
          <w:szCs w:val="24"/>
        </w:rPr>
        <w:t>Justification</w:t>
      </w:r>
    </w:p>
    <w:p w:rsidR="002C6230" w:rsidP="002C6230" w:rsidRDefault="002C6230" w14:paraId="382787DB" w14:textId="77777777">
      <w:pPr>
        <w:pStyle w:val="ListParagraph"/>
        <w:spacing w:after="0"/>
        <w:ind w:left="270"/>
        <w:rPr>
          <w:rFonts w:ascii="Times New Roman" w:hAnsi="Times New Roman" w:cs="Times New Roman"/>
          <w:sz w:val="24"/>
          <w:szCs w:val="24"/>
        </w:rPr>
      </w:pPr>
    </w:p>
    <w:p w:rsidRPr="002C6230" w:rsidR="002C6230" w:rsidP="002C6230" w:rsidRDefault="002C6230" w14:paraId="244EA9CA" w14:textId="08AB06FC">
      <w:pPr>
        <w:pStyle w:val="ListParagraph"/>
        <w:numPr>
          <w:ilvl w:val="0"/>
          <w:numId w:val="4"/>
        </w:numPr>
        <w:spacing w:after="0"/>
        <w:ind w:left="270" w:hanging="270"/>
        <w:rPr>
          <w:rFonts w:ascii="Times New Roman" w:hAnsi="Times New Roman" w:cs="Times New Roman"/>
          <w:sz w:val="24"/>
          <w:szCs w:val="24"/>
          <w:u w:val="single"/>
        </w:rPr>
      </w:pPr>
      <w:r w:rsidRPr="002C6230">
        <w:rPr>
          <w:rFonts w:ascii="Times New Roman" w:hAnsi="Times New Roman" w:cs="Times New Roman"/>
          <w:sz w:val="24"/>
          <w:szCs w:val="24"/>
          <w:u w:val="single"/>
        </w:rPr>
        <w:t>Necessity of Information Collection</w:t>
      </w:r>
    </w:p>
    <w:p w:rsidR="002C6230" w:rsidP="002C6230" w:rsidRDefault="002C6230" w14:paraId="6E00675E" w14:textId="77777777">
      <w:pPr>
        <w:spacing w:after="0"/>
        <w:ind w:left="360"/>
        <w:rPr>
          <w:rFonts w:ascii="Times New Roman" w:hAnsi="Times New Roman" w:cs="Times New Roman"/>
          <w:sz w:val="24"/>
          <w:szCs w:val="24"/>
        </w:rPr>
      </w:pPr>
    </w:p>
    <w:p w:rsidR="002F6B29" w:rsidP="002C6230" w:rsidRDefault="002C6230" w14:paraId="3DEFC54A" w14:textId="1F46DF8A">
      <w:pPr>
        <w:spacing w:after="0"/>
        <w:rPr>
          <w:rFonts w:ascii="Times New Roman" w:hAnsi="Times New Roman" w:cs="Times New Roman"/>
          <w:sz w:val="24"/>
          <w:szCs w:val="24"/>
        </w:rPr>
      </w:pPr>
      <w:r w:rsidRPr="002C6230">
        <w:rPr>
          <w:rFonts w:ascii="Times New Roman" w:hAnsi="Times New Roman" w:cs="Times New Roman"/>
          <w:sz w:val="24"/>
          <w:szCs w:val="24"/>
        </w:rPr>
        <w:t>Under 34 USC § 10132 (</w:t>
      </w:r>
      <w:r w:rsidRPr="002C6230">
        <w:rPr>
          <w:rFonts w:ascii="Times New Roman" w:hAnsi="Times New Roman" w:cs="Times New Roman"/>
          <w:b/>
          <w:sz w:val="24"/>
          <w:szCs w:val="24"/>
        </w:rPr>
        <w:t>Attachment 1</w:t>
      </w:r>
      <w:r w:rsidRPr="002C6230">
        <w:rPr>
          <w:rFonts w:ascii="Times New Roman" w:hAnsi="Times New Roman" w:cs="Times New Roman"/>
          <w:sz w:val="24"/>
          <w:szCs w:val="24"/>
        </w:rPr>
        <w:t xml:space="preserve">), BJS is directed to collect and analyze statistical information concerning the operation of the criminal justice system at the federal, state, and local levels. </w:t>
      </w:r>
      <w:r>
        <w:rPr>
          <w:rFonts w:ascii="Times New Roman" w:hAnsi="Times New Roman" w:cs="Times New Roman"/>
          <w:sz w:val="24"/>
          <w:szCs w:val="24"/>
        </w:rPr>
        <w:t>C</w:t>
      </w:r>
      <w:r w:rsidRPr="002C6230">
        <w:rPr>
          <w:rFonts w:ascii="Times New Roman" w:hAnsi="Times New Roman" w:cs="Times New Roman"/>
          <w:sz w:val="24"/>
          <w:szCs w:val="24"/>
        </w:rPr>
        <w:t>ourts</w:t>
      </w:r>
      <w:r>
        <w:rPr>
          <w:rFonts w:ascii="Times New Roman" w:hAnsi="Times New Roman" w:cs="Times New Roman"/>
          <w:sz w:val="24"/>
          <w:szCs w:val="24"/>
        </w:rPr>
        <w:t>, pretrial services agencies</w:t>
      </w:r>
      <w:r w:rsidR="001D0E80">
        <w:rPr>
          <w:rFonts w:ascii="Times New Roman" w:hAnsi="Times New Roman" w:cs="Times New Roman"/>
          <w:sz w:val="24"/>
          <w:szCs w:val="24"/>
        </w:rPr>
        <w:t xml:space="preserve">, </w:t>
      </w:r>
      <w:r>
        <w:rPr>
          <w:rFonts w:ascii="Times New Roman" w:hAnsi="Times New Roman" w:cs="Times New Roman"/>
          <w:sz w:val="24"/>
          <w:szCs w:val="24"/>
        </w:rPr>
        <w:t>and jails</w:t>
      </w:r>
      <w:r w:rsidRPr="002C6230">
        <w:rPr>
          <w:rFonts w:ascii="Times New Roman" w:hAnsi="Times New Roman" w:cs="Times New Roman"/>
          <w:sz w:val="24"/>
          <w:szCs w:val="24"/>
        </w:rPr>
        <w:t xml:space="preserve"> are essential component</w:t>
      </w:r>
      <w:r w:rsidR="008D40C5">
        <w:rPr>
          <w:rFonts w:ascii="Times New Roman" w:hAnsi="Times New Roman" w:cs="Times New Roman"/>
          <w:sz w:val="24"/>
          <w:szCs w:val="24"/>
        </w:rPr>
        <w:t>s</w:t>
      </w:r>
      <w:r w:rsidRPr="002C6230">
        <w:rPr>
          <w:rFonts w:ascii="Times New Roman" w:hAnsi="Times New Roman" w:cs="Times New Roman"/>
          <w:sz w:val="24"/>
          <w:szCs w:val="24"/>
        </w:rPr>
        <w:t xml:space="preserve"> of the criminal justice system.</w:t>
      </w:r>
      <w:r w:rsidR="002F6B29">
        <w:rPr>
          <w:rFonts w:ascii="Times New Roman" w:hAnsi="Times New Roman" w:cs="Times New Roman"/>
          <w:sz w:val="24"/>
          <w:szCs w:val="24"/>
        </w:rPr>
        <w:t xml:space="preserve"> Furthermore, accompanying BJS’s FY2020 appropriation bill written by congressional subcommittees, a directive for a data collection effort focusing on individuals detained pretrial was included.</w:t>
      </w:r>
      <w:r w:rsidR="0040755D">
        <w:rPr>
          <w:rFonts w:ascii="Times New Roman" w:hAnsi="Times New Roman" w:cs="Times New Roman"/>
          <w:sz w:val="24"/>
          <w:szCs w:val="24"/>
        </w:rPr>
        <w:t xml:space="preserve"> NPRP will help BJS fulfill that directive.</w:t>
      </w:r>
      <w:r w:rsidR="00A83FBC">
        <w:rPr>
          <w:rFonts w:ascii="Times New Roman" w:hAnsi="Times New Roman" w:cs="Times New Roman"/>
          <w:sz w:val="24"/>
          <w:szCs w:val="24"/>
        </w:rPr>
        <w:t xml:space="preserve"> </w:t>
      </w:r>
      <w:r w:rsidR="002F6B29">
        <w:rPr>
          <w:rFonts w:ascii="Times New Roman" w:hAnsi="Times New Roman" w:cs="Times New Roman"/>
          <w:sz w:val="24"/>
          <w:szCs w:val="24"/>
        </w:rPr>
        <w:t xml:space="preserve">   </w:t>
      </w:r>
    </w:p>
    <w:p w:rsidR="002C6230" w:rsidP="002C6230" w:rsidRDefault="002C6230" w14:paraId="77C11543" w14:textId="4559A8B2">
      <w:pPr>
        <w:spacing w:after="0"/>
        <w:rPr>
          <w:rFonts w:ascii="Times New Roman" w:hAnsi="Times New Roman" w:cs="Times New Roman"/>
          <w:sz w:val="24"/>
          <w:szCs w:val="24"/>
        </w:rPr>
      </w:pPr>
    </w:p>
    <w:p w:rsidR="00083837" w:rsidP="002C6230" w:rsidRDefault="002C6230" w14:paraId="3D3E28B0" w14:textId="7CFA7EE8">
      <w:pPr>
        <w:spacing w:after="0"/>
        <w:rPr>
          <w:rFonts w:ascii="Times New Roman" w:hAnsi="Times New Roman" w:cs="Times New Roman"/>
          <w:sz w:val="24"/>
          <w:szCs w:val="24"/>
        </w:rPr>
      </w:pPr>
      <w:r>
        <w:rPr>
          <w:rFonts w:ascii="Times New Roman" w:hAnsi="Times New Roman" w:cs="Times New Roman"/>
          <w:sz w:val="24"/>
          <w:szCs w:val="24"/>
        </w:rPr>
        <w:t>Since BJS discontinued the</w:t>
      </w:r>
      <w:r w:rsidR="009E35CE">
        <w:rPr>
          <w:rFonts w:ascii="Times New Roman" w:hAnsi="Times New Roman" w:cs="Times New Roman"/>
          <w:sz w:val="24"/>
          <w:szCs w:val="24"/>
        </w:rPr>
        <w:t xml:space="preserve"> </w:t>
      </w:r>
      <w:r>
        <w:rPr>
          <w:rFonts w:ascii="Times New Roman" w:hAnsi="Times New Roman" w:cs="Times New Roman"/>
          <w:sz w:val="24"/>
          <w:szCs w:val="24"/>
        </w:rPr>
        <w:t xml:space="preserve">SCPS program, there have been no nationally representative reports on pretrial practices. BJS has no </w:t>
      </w:r>
      <w:r w:rsidR="00FE0182">
        <w:rPr>
          <w:rFonts w:ascii="Times New Roman" w:hAnsi="Times New Roman" w:cs="Times New Roman"/>
          <w:sz w:val="24"/>
          <w:szCs w:val="24"/>
        </w:rPr>
        <w:t xml:space="preserve">current </w:t>
      </w:r>
      <w:r>
        <w:rPr>
          <w:rFonts w:ascii="Times New Roman" w:hAnsi="Times New Roman" w:cs="Times New Roman"/>
          <w:sz w:val="24"/>
          <w:szCs w:val="24"/>
        </w:rPr>
        <w:t xml:space="preserve">basic data such as how many defendants are </w:t>
      </w:r>
      <w:r w:rsidR="005F3C3D">
        <w:rPr>
          <w:rFonts w:ascii="Times New Roman" w:hAnsi="Times New Roman" w:cs="Times New Roman"/>
          <w:sz w:val="24"/>
          <w:szCs w:val="24"/>
        </w:rPr>
        <w:t xml:space="preserve">detained </w:t>
      </w:r>
      <w:r>
        <w:rPr>
          <w:rFonts w:ascii="Times New Roman" w:hAnsi="Times New Roman" w:cs="Times New Roman"/>
          <w:sz w:val="24"/>
          <w:szCs w:val="24"/>
        </w:rPr>
        <w:t xml:space="preserve">pretrial, </w:t>
      </w:r>
      <w:r w:rsidR="005F3C3D">
        <w:rPr>
          <w:rFonts w:ascii="Times New Roman" w:hAnsi="Times New Roman" w:cs="Times New Roman"/>
          <w:sz w:val="24"/>
          <w:szCs w:val="24"/>
        </w:rPr>
        <w:t xml:space="preserve">the dispersion of duration for the pretrial period, </w:t>
      </w:r>
      <w:r>
        <w:rPr>
          <w:rFonts w:ascii="Times New Roman" w:hAnsi="Times New Roman" w:cs="Times New Roman"/>
          <w:sz w:val="24"/>
          <w:szCs w:val="24"/>
        </w:rPr>
        <w:t>what proportion of defendants are</w:t>
      </w:r>
      <w:r w:rsidR="005F3C3D">
        <w:rPr>
          <w:rFonts w:ascii="Times New Roman" w:hAnsi="Times New Roman" w:cs="Times New Roman"/>
          <w:sz w:val="24"/>
          <w:szCs w:val="24"/>
        </w:rPr>
        <w:t xml:space="preserve"> offered but</w:t>
      </w:r>
      <w:r>
        <w:rPr>
          <w:rFonts w:ascii="Times New Roman" w:hAnsi="Times New Roman" w:cs="Times New Roman"/>
          <w:sz w:val="24"/>
          <w:szCs w:val="24"/>
        </w:rPr>
        <w:t xml:space="preserve"> unable to meet financial obligations to obtain pretrial release</w:t>
      </w:r>
      <w:r w:rsidR="001D0E80">
        <w:rPr>
          <w:rFonts w:ascii="Times New Roman" w:hAnsi="Times New Roman" w:cs="Times New Roman"/>
          <w:sz w:val="24"/>
          <w:szCs w:val="24"/>
        </w:rPr>
        <w:t>,</w:t>
      </w:r>
      <w:r>
        <w:rPr>
          <w:rFonts w:ascii="Times New Roman" w:hAnsi="Times New Roman" w:cs="Times New Roman"/>
          <w:sz w:val="24"/>
          <w:szCs w:val="24"/>
        </w:rPr>
        <w:t xml:space="preserve"> and what proportion of defendants are rearrested during pretrial release. As a result, states cannot assess whether their pretrial release policies accurately determin</w:t>
      </w:r>
      <w:r w:rsidR="004D49A4">
        <w:rPr>
          <w:rFonts w:ascii="Times New Roman" w:hAnsi="Times New Roman" w:cs="Times New Roman"/>
          <w:sz w:val="24"/>
          <w:szCs w:val="24"/>
        </w:rPr>
        <w:t>e</w:t>
      </w:r>
      <w:r>
        <w:rPr>
          <w:rFonts w:ascii="Times New Roman" w:hAnsi="Times New Roman" w:cs="Times New Roman"/>
          <w:sz w:val="24"/>
          <w:szCs w:val="24"/>
        </w:rPr>
        <w:t xml:space="preserve"> defendants’ risks posed to their communities</w:t>
      </w:r>
      <w:r w:rsidR="00083837">
        <w:rPr>
          <w:rFonts w:ascii="Times New Roman" w:hAnsi="Times New Roman" w:cs="Times New Roman"/>
          <w:sz w:val="24"/>
          <w:szCs w:val="24"/>
        </w:rPr>
        <w:t xml:space="preserve"> or unfairly target </w:t>
      </w:r>
      <w:r w:rsidR="0040755D">
        <w:rPr>
          <w:rFonts w:ascii="Times New Roman" w:hAnsi="Times New Roman" w:cs="Times New Roman"/>
          <w:sz w:val="24"/>
          <w:szCs w:val="24"/>
        </w:rPr>
        <w:t>those accused of crimes</w:t>
      </w:r>
      <w:r w:rsidR="00083837">
        <w:rPr>
          <w:rFonts w:ascii="Times New Roman" w:hAnsi="Times New Roman" w:cs="Times New Roman"/>
          <w:sz w:val="24"/>
          <w:szCs w:val="24"/>
        </w:rPr>
        <w:t>.</w:t>
      </w:r>
    </w:p>
    <w:p w:rsidR="00083837" w:rsidP="002C6230" w:rsidRDefault="00083837" w14:paraId="1E1B8B1C" w14:textId="77777777">
      <w:pPr>
        <w:spacing w:after="0"/>
        <w:rPr>
          <w:rFonts w:ascii="Times New Roman" w:hAnsi="Times New Roman" w:cs="Times New Roman"/>
          <w:sz w:val="24"/>
          <w:szCs w:val="24"/>
        </w:rPr>
      </w:pPr>
    </w:p>
    <w:p w:rsidR="000D3439" w:rsidP="002C6230" w:rsidRDefault="00BC0814" w14:paraId="25A31D8C" w14:textId="62ED7BD1">
      <w:pPr>
        <w:spacing w:after="0"/>
        <w:rPr>
          <w:rFonts w:ascii="Times New Roman" w:hAnsi="Times New Roman" w:cs="Times New Roman"/>
          <w:sz w:val="24"/>
          <w:szCs w:val="24"/>
        </w:rPr>
      </w:pPr>
      <w:r>
        <w:rPr>
          <w:rFonts w:ascii="Times New Roman" w:hAnsi="Times New Roman" w:cs="Times New Roman"/>
          <w:sz w:val="24"/>
          <w:szCs w:val="24"/>
        </w:rPr>
        <w:lastRenderedPageBreak/>
        <w:t>Replicating</w:t>
      </w:r>
      <w:r w:rsidR="000F67B1">
        <w:rPr>
          <w:rFonts w:ascii="Times New Roman" w:hAnsi="Times New Roman" w:cs="Times New Roman"/>
          <w:sz w:val="24"/>
          <w:szCs w:val="24"/>
        </w:rPr>
        <w:t xml:space="preserve"> the unique rich contextual information provided by SCPS on pretrial release, NPRP will capture the full pretrial lifecycle of felony filings. </w:t>
      </w:r>
      <w:r w:rsidR="000D3439">
        <w:rPr>
          <w:rFonts w:ascii="Times New Roman" w:hAnsi="Times New Roman" w:cs="Times New Roman"/>
          <w:sz w:val="24"/>
          <w:szCs w:val="24"/>
        </w:rPr>
        <w:t>NPRP will track defendants charged with a felony offen</w:t>
      </w:r>
      <w:r w:rsidR="005F3C3D">
        <w:rPr>
          <w:rFonts w:ascii="Times New Roman" w:hAnsi="Times New Roman" w:cs="Times New Roman"/>
          <w:sz w:val="24"/>
          <w:szCs w:val="24"/>
        </w:rPr>
        <w:t>s</w:t>
      </w:r>
      <w:r w:rsidR="000D3439">
        <w:rPr>
          <w:rFonts w:ascii="Times New Roman" w:hAnsi="Times New Roman" w:cs="Times New Roman"/>
          <w:sz w:val="24"/>
          <w:szCs w:val="24"/>
        </w:rPr>
        <w:t xml:space="preserve">e through various stages of the court system. Defendants will be followed from the time they make an initial appearance in a </w:t>
      </w:r>
      <w:r w:rsidR="005F3C3D">
        <w:rPr>
          <w:rFonts w:ascii="Times New Roman" w:hAnsi="Times New Roman" w:cs="Times New Roman"/>
          <w:sz w:val="24"/>
          <w:szCs w:val="24"/>
        </w:rPr>
        <w:t>general</w:t>
      </w:r>
      <w:r w:rsidR="000D3439">
        <w:rPr>
          <w:rFonts w:ascii="Times New Roman" w:hAnsi="Times New Roman" w:cs="Times New Roman"/>
          <w:sz w:val="24"/>
          <w:szCs w:val="24"/>
        </w:rPr>
        <w:t xml:space="preserve"> jurisdiction court through pretrial release, adjudication, and sentencing. </w:t>
      </w:r>
      <w:r w:rsidR="00F45AED">
        <w:rPr>
          <w:rFonts w:ascii="Times New Roman" w:hAnsi="Times New Roman" w:cs="Times New Roman"/>
          <w:sz w:val="24"/>
          <w:szCs w:val="24"/>
        </w:rPr>
        <w:t>T</w:t>
      </w:r>
      <w:r w:rsidR="000D3439">
        <w:rPr>
          <w:rFonts w:ascii="Times New Roman" w:hAnsi="Times New Roman" w:cs="Times New Roman"/>
          <w:sz w:val="24"/>
          <w:szCs w:val="24"/>
        </w:rPr>
        <w:t xml:space="preserve">he capacity to track felony defendants </w:t>
      </w:r>
      <w:r w:rsidR="0074321A">
        <w:rPr>
          <w:rFonts w:ascii="Times New Roman" w:hAnsi="Times New Roman" w:cs="Times New Roman"/>
          <w:sz w:val="24"/>
          <w:szCs w:val="24"/>
        </w:rPr>
        <w:t>through state</w:t>
      </w:r>
      <w:r w:rsidR="003D30BC">
        <w:rPr>
          <w:rFonts w:ascii="Times New Roman" w:hAnsi="Times New Roman" w:cs="Times New Roman"/>
          <w:sz w:val="24"/>
          <w:szCs w:val="24"/>
        </w:rPr>
        <w:t xml:space="preserve"> </w:t>
      </w:r>
      <w:r w:rsidR="0074321A">
        <w:rPr>
          <w:rFonts w:ascii="Times New Roman" w:hAnsi="Times New Roman" w:cs="Times New Roman"/>
          <w:sz w:val="24"/>
          <w:szCs w:val="24"/>
        </w:rPr>
        <w:t xml:space="preserve">court </w:t>
      </w:r>
      <w:r w:rsidR="000D3439">
        <w:rPr>
          <w:rFonts w:ascii="Times New Roman" w:hAnsi="Times New Roman" w:cs="Times New Roman"/>
          <w:sz w:val="24"/>
          <w:szCs w:val="24"/>
        </w:rPr>
        <w:t>process</w:t>
      </w:r>
      <w:r w:rsidR="0074321A">
        <w:rPr>
          <w:rFonts w:ascii="Times New Roman" w:hAnsi="Times New Roman" w:cs="Times New Roman"/>
          <w:sz w:val="24"/>
          <w:szCs w:val="24"/>
        </w:rPr>
        <w:t>ing</w:t>
      </w:r>
      <w:r w:rsidR="000D3439">
        <w:rPr>
          <w:rFonts w:ascii="Times New Roman" w:hAnsi="Times New Roman" w:cs="Times New Roman"/>
          <w:sz w:val="24"/>
          <w:szCs w:val="24"/>
        </w:rPr>
        <w:t xml:space="preserve"> represents a unique feature of the NPRP data collection program. </w:t>
      </w:r>
    </w:p>
    <w:p w:rsidR="000D3439" w:rsidP="002C6230" w:rsidRDefault="000D3439" w14:paraId="14F1F568" w14:textId="77777777">
      <w:pPr>
        <w:spacing w:after="0"/>
        <w:rPr>
          <w:rFonts w:ascii="Times New Roman" w:hAnsi="Times New Roman" w:cs="Times New Roman"/>
          <w:sz w:val="24"/>
          <w:szCs w:val="24"/>
        </w:rPr>
      </w:pPr>
    </w:p>
    <w:p w:rsidR="003E71D6" w:rsidP="002C6230" w:rsidRDefault="00F45AED" w14:paraId="4E8210E5" w14:textId="60211DA3">
      <w:pPr>
        <w:spacing w:after="0"/>
        <w:rPr>
          <w:rFonts w:ascii="Times New Roman" w:hAnsi="Times New Roman" w:cs="Times New Roman"/>
          <w:sz w:val="24"/>
          <w:szCs w:val="24"/>
        </w:rPr>
      </w:pPr>
      <w:r>
        <w:rPr>
          <w:rFonts w:ascii="Times New Roman" w:hAnsi="Times New Roman" w:cs="Times New Roman"/>
          <w:sz w:val="24"/>
          <w:szCs w:val="24"/>
        </w:rPr>
        <w:t>Mirroring the comprehensive case-processing elements captured by SCPS, d</w:t>
      </w:r>
      <w:r w:rsidR="00083837">
        <w:rPr>
          <w:rFonts w:ascii="Times New Roman" w:hAnsi="Times New Roman" w:cs="Times New Roman"/>
          <w:sz w:val="24"/>
          <w:szCs w:val="24"/>
        </w:rPr>
        <w:t xml:space="preserve">ata collected </w:t>
      </w:r>
      <w:r>
        <w:rPr>
          <w:rFonts w:ascii="Times New Roman" w:hAnsi="Times New Roman" w:cs="Times New Roman"/>
          <w:sz w:val="24"/>
          <w:szCs w:val="24"/>
        </w:rPr>
        <w:t xml:space="preserve">in NPRP </w:t>
      </w:r>
      <w:r w:rsidR="00083837">
        <w:rPr>
          <w:rFonts w:ascii="Times New Roman" w:hAnsi="Times New Roman" w:cs="Times New Roman"/>
          <w:sz w:val="24"/>
          <w:szCs w:val="24"/>
        </w:rPr>
        <w:t>will include defendant demographics</w:t>
      </w:r>
      <w:r w:rsidR="0040755D">
        <w:rPr>
          <w:rFonts w:ascii="Times New Roman" w:hAnsi="Times New Roman" w:cs="Times New Roman"/>
          <w:sz w:val="24"/>
          <w:szCs w:val="24"/>
        </w:rPr>
        <w:t>;</w:t>
      </w:r>
      <w:r w:rsidR="00083837">
        <w:rPr>
          <w:rFonts w:ascii="Times New Roman" w:hAnsi="Times New Roman" w:cs="Times New Roman"/>
          <w:sz w:val="24"/>
          <w:szCs w:val="24"/>
        </w:rPr>
        <w:t xml:space="preserve"> charges</w:t>
      </w:r>
      <w:r w:rsidR="0068232C">
        <w:rPr>
          <w:rFonts w:ascii="Times New Roman" w:hAnsi="Times New Roman" w:cs="Times New Roman"/>
          <w:sz w:val="24"/>
          <w:szCs w:val="24"/>
        </w:rPr>
        <w:t xml:space="preserve"> at all points between arrest and sentencing</w:t>
      </w:r>
      <w:r w:rsidR="0040755D">
        <w:rPr>
          <w:rFonts w:ascii="Times New Roman" w:hAnsi="Times New Roman" w:cs="Times New Roman"/>
          <w:sz w:val="24"/>
          <w:szCs w:val="24"/>
        </w:rPr>
        <w:t>;</w:t>
      </w:r>
      <w:r w:rsidR="00083837">
        <w:rPr>
          <w:rFonts w:ascii="Times New Roman" w:hAnsi="Times New Roman" w:cs="Times New Roman"/>
          <w:sz w:val="24"/>
          <w:szCs w:val="24"/>
        </w:rPr>
        <w:t xml:space="preserve"> pretrial detention length</w:t>
      </w:r>
      <w:r w:rsidR="0040755D">
        <w:rPr>
          <w:rFonts w:ascii="Times New Roman" w:hAnsi="Times New Roman" w:cs="Times New Roman"/>
          <w:sz w:val="24"/>
          <w:szCs w:val="24"/>
        </w:rPr>
        <w:t>;</w:t>
      </w:r>
      <w:r w:rsidR="00EA1CAC">
        <w:rPr>
          <w:rFonts w:ascii="Times New Roman" w:hAnsi="Times New Roman" w:cs="Times New Roman"/>
          <w:sz w:val="24"/>
          <w:szCs w:val="24"/>
        </w:rPr>
        <w:t xml:space="preserve"> pretrial release </w:t>
      </w:r>
      <w:r w:rsidR="00A8770B">
        <w:rPr>
          <w:rFonts w:ascii="Times New Roman" w:hAnsi="Times New Roman" w:cs="Times New Roman"/>
          <w:sz w:val="24"/>
          <w:szCs w:val="24"/>
        </w:rPr>
        <w:t xml:space="preserve">decisions, </w:t>
      </w:r>
      <w:proofErr w:type="gramStart"/>
      <w:r w:rsidR="00EA1CAC">
        <w:rPr>
          <w:rFonts w:ascii="Times New Roman" w:hAnsi="Times New Roman" w:cs="Times New Roman"/>
          <w:sz w:val="24"/>
          <w:szCs w:val="24"/>
        </w:rPr>
        <w:t>conditions</w:t>
      </w:r>
      <w:proofErr w:type="gramEnd"/>
      <w:r w:rsidR="00EA1CAC">
        <w:rPr>
          <w:rFonts w:ascii="Times New Roman" w:hAnsi="Times New Roman" w:cs="Times New Roman"/>
          <w:sz w:val="24"/>
          <w:szCs w:val="24"/>
        </w:rPr>
        <w:t xml:space="preserve"> and violations</w:t>
      </w:r>
      <w:r w:rsidR="0040755D">
        <w:rPr>
          <w:rFonts w:ascii="Times New Roman" w:hAnsi="Times New Roman" w:cs="Times New Roman"/>
          <w:sz w:val="24"/>
          <w:szCs w:val="24"/>
        </w:rPr>
        <w:t>;</w:t>
      </w:r>
      <w:r w:rsidR="00EA1CAC">
        <w:rPr>
          <w:rFonts w:ascii="Times New Roman" w:hAnsi="Times New Roman" w:cs="Times New Roman"/>
          <w:sz w:val="24"/>
          <w:szCs w:val="24"/>
        </w:rPr>
        <w:t xml:space="preserve"> disposition charges</w:t>
      </w:r>
      <w:r w:rsidR="0040755D">
        <w:rPr>
          <w:rFonts w:ascii="Times New Roman" w:hAnsi="Times New Roman" w:cs="Times New Roman"/>
          <w:sz w:val="24"/>
          <w:szCs w:val="24"/>
        </w:rPr>
        <w:t>;</w:t>
      </w:r>
      <w:r w:rsidR="00EA1CAC">
        <w:rPr>
          <w:rFonts w:ascii="Times New Roman" w:hAnsi="Times New Roman" w:cs="Times New Roman"/>
          <w:sz w:val="24"/>
          <w:szCs w:val="24"/>
        </w:rPr>
        <w:t xml:space="preserve"> sentencing</w:t>
      </w:r>
      <w:r w:rsidR="0040755D">
        <w:rPr>
          <w:rFonts w:ascii="Times New Roman" w:hAnsi="Times New Roman" w:cs="Times New Roman"/>
          <w:sz w:val="24"/>
          <w:szCs w:val="24"/>
        </w:rPr>
        <w:t>;</w:t>
      </w:r>
      <w:r w:rsidR="00EA1CAC">
        <w:rPr>
          <w:rFonts w:ascii="Times New Roman" w:hAnsi="Times New Roman" w:cs="Times New Roman"/>
          <w:sz w:val="24"/>
          <w:szCs w:val="24"/>
        </w:rPr>
        <w:t xml:space="preserve"> and criminal history. </w:t>
      </w:r>
      <w:r w:rsidRPr="00F45AED">
        <w:rPr>
          <w:rFonts w:ascii="Times New Roman" w:hAnsi="Times New Roman" w:eastAsia="Times New Roman" w:cs="Times New Roman"/>
          <w:sz w:val="24"/>
          <w:szCs w:val="24"/>
        </w:rPr>
        <w:t xml:space="preserve">The adjudication outcomes encompassing the dismissal, diversion, guilty plea, and trial conviction rates for felony defendants </w:t>
      </w:r>
      <w:r w:rsidR="005F3C3D">
        <w:rPr>
          <w:rFonts w:ascii="Times New Roman" w:hAnsi="Times New Roman" w:eastAsia="Times New Roman" w:cs="Times New Roman"/>
          <w:sz w:val="24"/>
          <w:szCs w:val="24"/>
        </w:rPr>
        <w:t>will also be collected</w:t>
      </w:r>
      <w:r w:rsidRPr="00F45AED">
        <w:rPr>
          <w:rFonts w:ascii="Times New Roman" w:hAnsi="Times New Roman" w:eastAsia="Times New Roman" w:cs="Times New Roman"/>
          <w:sz w:val="24"/>
          <w:szCs w:val="24"/>
        </w:rPr>
        <w:t xml:space="preserve">. </w:t>
      </w:r>
      <w:r w:rsidR="00EA1CAC">
        <w:rPr>
          <w:rFonts w:ascii="Times New Roman" w:hAnsi="Times New Roman" w:cs="Times New Roman"/>
          <w:sz w:val="24"/>
          <w:szCs w:val="24"/>
        </w:rPr>
        <w:t xml:space="preserve">BJS will examine the frequency of financial conditions attached to pretrial release as well as </w:t>
      </w:r>
      <w:r w:rsidR="00B64668">
        <w:rPr>
          <w:rFonts w:ascii="Times New Roman" w:hAnsi="Times New Roman" w:cs="Times New Roman"/>
          <w:sz w:val="24"/>
          <w:szCs w:val="24"/>
        </w:rPr>
        <w:t xml:space="preserve">the </w:t>
      </w:r>
      <w:r w:rsidR="00EA1CAC">
        <w:rPr>
          <w:rFonts w:ascii="Times New Roman" w:hAnsi="Times New Roman" w:cs="Times New Roman"/>
          <w:sz w:val="24"/>
          <w:szCs w:val="24"/>
        </w:rPr>
        <w:t>frequency of unmet financial obligations</w:t>
      </w:r>
      <w:r w:rsidR="00B64668">
        <w:rPr>
          <w:rFonts w:ascii="Times New Roman" w:hAnsi="Times New Roman" w:cs="Times New Roman"/>
          <w:sz w:val="24"/>
          <w:szCs w:val="24"/>
        </w:rPr>
        <w:t>. BJS will also carefully consider links between the severity of the offense, criminal history</w:t>
      </w:r>
      <w:r w:rsidR="001D0E80">
        <w:rPr>
          <w:rFonts w:ascii="Times New Roman" w:hAnsi="Times New Roman" w:cs="Times New Roman"/>
          <w:sz w:val="24"/>
          <w:szCs w:val="24"/>
        </w:rPr>
        <w:t>,</w:t>
      </w:r>
      <w:r w:rsidR="00B64668">
        <w:rPr>
          <w:rFonts w:ascii="Times New Roman" w:hAnsi="Times New Roman" w:cs="Times New Roman"/>
          <w:sz w:val="24"/>
          <w:szCs w:val="24"/>
        </w:rPr>
        <w:t xml:space="preserve"> and pretrial release conditions.</w:t>
      </w:r>
      <w:r w:rsidR="002D2A63">
        <w:rPr>
          <w:rFonts w:ascii="Times New Roman" w:hAnsi="Times New Roman" w:cs="Times New Roman"/>
          <w:sz w:val="24"/>
          <w:szCs w:val="24"/>
        </w:rPr>
        <w:t xml:space="preserve"> </w:t>
      </w:r>
    </w:p>
    <w:p w:rsidR="003E71D6" w:rsidP="002C6230" w:rsidRDefault="003E71D6" w14:paraId="18C5ADF2" w14:textId="77777777">
      <w:pPr>
        <w:spacing w:after="0"/>
        <w:rPr>
          <w:rFonts w:ascii="Times New Roman" w:hAnsi="Times New Roman" w:cs="Times New Roman"/>
          <w:sz w:val="24"/>
          <w:szCs w:val="24"/>
        </w:rPr>
      </w:pPr>
    </w:p>
    <w:p w:rsidR="00733047" w:rsidP="00733047" w:rsidRDefault="002D2A63" w14:paraId="0134BC01" w14:textId="30E378F4">
      <w:pPr>
        <w:spacing w:after="0"/>
        <w:rPr>
          <w:rFonts w:ascii="Times New Roman" w:hAnsi="Times New Roman" w:cs="Times New Roman"/>
          <w:sz w:val="24"/>
          <w:szCs w:val="24"/>
        </w:rPr>
      </w:pPr>
      <w:r>
        <w:rPr>
          <w:rFonts w:ascii="Times New Roman" w:hAnsi="Times New Roman" w:cs="Times New Roman"/>
          <w:sz w:val="24"/>
          <w:szCs w:val="24"/>
        </w:rPr>
        <w:t xml:space="preserve">Additionally, BJS expects to report on </w:t>
      </w:r>
      <w:r w:rsidR="003E71D6">
        <w:rPr>
          <w:rFonts w:ascii="Times New Roman" w:hAnsi="Times New Roman" w:cs="Times New Roman"/>
          <w:sz w:val="24"/>
          <w:szCs w:val="24"/>
        </w:rPr>
        <w:t>the distribution of most serious offenses charged throughout the life of a case</w:t>
      </w:r>
      <w:r w:rsidR="005138F3">
        <w:rPr>
          <w:rFonts w:ascii="Times New Roman" w:hAnsi="Times New Roman" w:cs="Times New Roman"/>
          <w:sz w:val="24"/>
          <w:szCs w:val="24"/>
        </w:rPr>
        <w:t xml:space="preserve"> including arrest, arraignment</w:t>
      </w:r>
      <w:r w:rsidR="005F48EA">
        <w:rPr>
          <w:rFonts w:ascii="Times New Roman" w:hAnsi="Times New Roman" w:cs="Times New Roman"/>
          <w:sz w:val="24"/>
          <w:szCs w:val="24"/>
        </w:rPr>
        <w:t>,</w:t>
      </w:r>
      <w:r w:rsidR="005138F3">
        <w:rPr>
          <w:rFonts w:ascii="Times New Roman" w:hAnsi="Times New Roman" w:cs="Times New Roman"/>
          <w:sz w:val="24"/>
          <w:szCs w:val="24"/>
        </w:rPr>
        <w:t xml:space="preserve"> and adjudication</w:t>
      </w:r>
      <w:r w:rsidR="003E71D6">
        <w:rPr>
          <w:rFonts w:ascii="Times New Roman" w:hAnsi="Times New Roman" w:cs="Times New Roman"/>
          <w:sz w:val="24"/>
          <w:szCs w:val="24"/>
        </w:rPr>
        <w:t xml:space="preserve">. </w:t>
      </w:r>
      <w:r w:rsidR="005138F3">
        <w:rPr>
          <w:rFonts w:ascii="Times New Roman" w:hAnsi="Times New Roman" w:cs="Times New Roman"/>
          <w:sz w:val="24"/>
          <w:szCs w:val="24"/>
        </w:rPr>
        <w:t xml:space="preserve">In response to the congressional mandate </w:t>
      </w:r>
      <w:r w:rsidR="009C292B">
        <w:rPr>
          <w:rFonts w:ascii="Times New Roman" w:hAnsi="Times New Roman" w:cs="Times New Roman"/>
          <w:sz w:val="24"/>
          <w:szCs w:val="24"/>
        </w:rPr>
        <w:t>on pretrial detention</w:t>
      </w:r>
      <w:r w:rsidR="005138F3">
        <w:rPr>
          <w:rFonts w:ascii="Times New Roman" w:hAnsi="Times New Roman" w:cs="Times New Roman"/>
          <w:sz w:val="24"/>
          <w:szCs w:val="24"/>
        </w:rPr>
        <w:t>, t</w:t>
      </w:r>
      <w:r w:rsidR="003E71D6">
        <w:rPr>
          <w:rFonts w:ascii="Times New Roman" w:hAnsi="Times New Roman" w:cs="Times New Roman"/>
          <w:sz w:val="24"/>
          <w:szCs w:val="24"/>
        </w:rPr>
        <w:t xml:space="preserve">he dataset will allow BJS to report key metrics such as </w:t>
      </w:r>
      <w:r w:rsidR="005138F3">
        <w:rPr>
          <w:rFonts w:ascii="Times New Roman" w:hAnsi="Times New Roman" w:cs="Times New Roman"/>
          <w:sz w:val="24"/>
          <w:szCs w:val="24"/>
        </w:rPr>
        <w:t>the number of individuals who were detained pretrial</w:t>
      </w:r>
      <w:r w:rsidR="009C292B">
        <w:rPr>
          <w:rFonts w:ascii="Times New Roman" w:hAnsi="Times New Roman" w:cs="Times New Roman"/>
          <w:sz w:val="24"/>
          <w:szCs w:val="24"/>
        </w:rPr>
        <w:t>, the number of individuals</w:t>
      </w:r>
      <w:r w:rsidR="005138F3">
        <w:rPr>
          <w:rFonts w:ascii="Times New Roman" w:hAnsi="Times New Roman" w:cs="Times New Roman"/>
          <w:sz w:val="24"/>
          <w:szCs w:val="24"/>
        </w:rPr>
        <w:t xml:space="preserve"> offered financial release</w:t>
      </w:r>
      <w:r w:rsidR="009C292B">
        <w:rPr>
          <w:rFonts w:ascii="Times New Roman" w:hAnsi="Times New Roman" w:cs="Times New Roman"/>
          <w:sz w:val="24"/>
          <w:szCs w:val="24"/>
        </w:rPr>
        <w:t>, and the number of individuals</w:t>
      </w:r>
      <w:r w:rsidR="005138F3">
        <w:rPr>
          <w:rFonts w:ascii="Times New Roman" w:hAnsi="Times New Roman" w:cs="Times New Roman"/>
          <w:sz w:val="24"/>
          <w:szCs w:val="24"/>
        </w:rPr>
        <w:t xml:space="preserve"> offered financial release but </w:t>
      </w:r>
      <w:r w:rsidR="009C292B">
        <w:rPr>
          <w:rFonts w:ascii="Times New Roman" w:hAnsi="Times New Roman" w:cs="Times New Roman"/>
          <w:sz w:val="24"/>
          <w:szCs w:val="24"/>
        </w:rPr>
        <w:t xml:space="preserve">who </w:t>
      </w:r>
      <w:r w:rsidR="005138F3">
        <w:rPr>
          <w:rFonts w:ascii="Times New Roman" w:hAnsi="Times New Roman" w:cs="Times New Roman"/>
          <w:sz w:val="24"/>
          <w:szCs w:val="24"/>
        </w:rPr>
        <w:t>remain</w:t>
      </w:r>
      <w:r w:rsidR="000E36CB">
        <w:rPr>
          <w:rFonts w:ascii="Times New Roman" w:hAnsi="Times New Roman" w:cs="Times New Roman"/>
          <w:sz w:val="24"/>
          <w:szCs w:val="24"/>
        </w:rPr>
        <w:t>ed</w:t>
      </w:r>
      <w:r w:rsidR="005138F3">
        <w:rPr>
          <w:rFonts w:ascii="Times New Roman" w:hAnsi="Times New Roman" w:cs="Times New Roman"/>
          <w:sz w:val="24"/>
          <w:szCs w:val="24"/>
        </w:rPr>
        <w:t xml:space="preserve"> in custody because they </w:t>
      </w:r>
      <w:r w:rsidR="000E36CB">
        <w:rPr>
          <w:rFonts w:ascii="Times New Roman" w:hAnsi="Times New Roman" w:cs="Times New Roman"/>
          <w:sz w:val="24"/>
          <w:szCs w:val="24"/>
        </w:rPr>
        <w:t>could not</w:t>
      </w:r>
      <w:r w:rsidR="005138F3">
        <w:rPr>
          <w:rFonts w:ascii="Times New Roman" w:hAnsi="Times New Roman" w:cs="Times New Roman"/>
          <w:sz w:val="24"/>
          <w:szCs w:val="24"/>
        </w:rPr>
        <w:t xml:space="preserve"> meet the financial stipulations</w:t>
      </w:r>
      <w:r w:rsidR="009C292B">
        <w:rPr>
          <w:rFonts w:ascii="Times New Roman" w:hAnsi="Times New Roman" w:cs="Times New Roman"/>
          <w:sz w:val="24"/>
          <w:szCs w:val="24"/>
        </w:rPr>
        <w:t xml:space="preserve"> for release</w:t>
      </w:r>
      <w:r w:rsidR="000E36CB">
        <w:rPr>
          <w:rFonts w:ascii="Times New Roman" w:hAnsi="Times New Roman" w:cs="Times New Roman"/>
          <w:sz w:val="24"/>
          <w:szCs w:val="24"/>
        </w:rPr>
        <w:t>. NPRP will also allow BJS to report on the</w:t>
      </w:r>
      <w:r w:rsidR="005138F3">
        <w:rPr>
          <w:rFonts w:ascii="Times New Roman" w:hAnsi="Times New Roman" w:cs="Times New Roman"/>
          <w:sz w:val="24"/>
          <w:szCs w:val="24"/>
        </w:rPr>
        <w:t xml:space="preserve"> </w:t>
      </w:r>
      <w:r w:rsidR="003E71D6">
        <w:rPr>
          <w:rFonts w:ascii="Times New Roman" w:hAnsi="Times New Roman" w:cs="Times New Roman"/>
          <w:sz w:val="24"/>
          <w:szCs w:val="24"/>
        </w:rPr>
        <w:t xml:space="preserve">length of time </w:t>
      </w:r>
      <w:r w:rsidR="009C292B">
        <w:rPr>
          <w:rFonts w:ascii="Times New Roman" w:hAnsi="Times New Roman" w:cs="Times New Roman"/>
          <w:sz w:val="24"/>
          <w:szCs w:val="24"/>
        </w:rPr>
        <w:t xml:space="preserve">of key stages </w:t>
      </w:r>
      <w:r w:rsidR="003E71D6">
        <w:rPr>
          <w:rFonts w:ascii="Times New Roman" w:hAnsi="Times New Roman" w:cs="Times New Roman"/>
          <w:sz w:val="24"/>
          <w:szCs w:val="24"/>
        </w:rPr>
        <w:t xml:space="preserve">of criminal </w:t>
      </w:r>
      <w:r w:rsidR="000E36CB">
        <w:rPr>
          <w:rFonts w:ascii="Times New Roman" w:hAnsi="Times New Roman" w:cs="Times New Roman"/>
          <w:sz w:val="24"/>
          <w:szCs w:val="24"/>
        </w:rPr>
        <w:t xml:space="preserve">case </w:t>
      </w:r>
      <w:r w:rsidR="003E71D6">
        <w:rPr>
          <w:rFonts w:ascii="Times New Roman" w:hAnsi="Times New Roman" w:cs="Times New Roman"/>
          <w:sz w:val="24"/>
          <w:szCs w:val="24"/>
        </w:rPr>
        <w:t>processing</w:t>
      </w:r>
      <w:r w:rsidR="009C292B">
        <w:rPr>
          <w:rFonts w:ascii="Times New Roman" w:hAnsi="Times New Roman" w:cs="Times New Roman"/>
          <w:sz w:val="24"/>
          <w:szCs w:val="24"/>
        </w:rPr>
        <w:t>,</w:t>
      </w:r>
      <w:r w:rsidR="003E71D6">
        <w:rPr>
          <w:rFonts w:ascii="Times New Roman" w:hAnsi="Times New Roman" w:cs="Times New Roman"/>
          <w:sz w:val="24"/>
          <w:szCs w:val="24"/>
        </w:rPr>
        <w:t xml:space="preserve"> such as </w:t>
      </w:r>
      <w:r w:rsidR="005138F3">
        <w:rPr>
          <w:rFonts w:ascii="Times New Roman" w:hAnsi="Times New Roman" w:cs="Times New Roman"/>
          <w:sz w:val="24"/>
          <w:szCs w:val="24"/>
        </w:rPr>
        <w:t>the duration of pretrial detention,</w:t>
      </w:r>
      <w:r w:rsidR="000E36CB">
        <w:rPr>
          <w:rFonts w:ascii="Times New Roman" w:hAnsi="Times New Roman" w:cs="Times New Roman"/>
          <w:sz w:val="24"/>
          <w:szCs w:val="24"/>
        </w:rPr>
        <w:t xml:space="preserve"> </w:t>
      </w:r>
      <w:r w:rsidR="00940578">
        <w:rPr>
          <w:rFonts w:ascii="Times New Roman" w:hAnsi="Times New Roman" w:cs="Times New Roman"/>
          <w:sz w:val="24"/>
          <w:szCs w:val="24"/>
        </w:rPr>
        <w:t xml:space="preserve">from </w:t>
      </w:r>
      <w:r w:rsidR="000E36CB">
        <w:rPr>
          <w:rFonts w:ascii="Times New Roman" w:hAnsi="Times New Roman" w:cs="Times New Roman"/>
          <w:sz w:val="24"/>
          <w:szCs w:val="24"/>
        </w:rPr>
        <w:t xml:space="preserve">case filing </w:t>
      </w:r>
      <w:r w:rsidR="00940578">
        <w:rPr>
          <w:rFonts w:ascii="Times New Roman" w:hAnsi="Times New Roman" w:cs="Times New Roman"/>
          <w:sz w:val="24"/>
          <w:szCs w:val="24"/>
        </w:rPr>
        <w:t>to</w:t>
      </w:r>
      <w:r w:rsidR="000E36CB">
        <w:rPr>
          <w:rFonts w:ascii="Times New Roman" w:hAnsi="Times New Roman" w:cs="Times New Roman"/>
          <w:sz w:val="24"/>
          <w:szCs w:val="24"/>
        </w:rPr>
        <w:t xml:space="preserve"> case disposition</w:t>
      </w:r>
      <w:r w:rsidR="009C292B">
        <w:rPr>
          <w:rFonts w:ascii="Times New Roman" w:hAnsi="Times New Roman" w:cs="Times New Roman"/>
          <w:sz w:val="24"/>
          <w:szCs w:val="24"/>
        </w:rPr>
        <w:t>,</w:t>
      </w:r>
      <w:r w:rsidR="000E36CB">
        <w:rPr>
          <w:rFonts w:ascii="Times New Roman" w:hAnsi="Times New Roman" w:cs="Times New Roman"/>
          <w:sz w:val="24"/>
          <w:szCs w:val="24"/>
        </w:rPr>
        <w:t xml:space="preserve"> and </w:t>
      </w:r>
      <w:r w:rsidR="009C292B">
        <w:rPr>
          <w:rFonts w:ascii="Times New Roman" w:hAnsi="Times New Roman" w:cs="Times New Roman"/>
          <w:sz w:val="24"/>
          <w:szCs w:val="24"/>
        </w:rPr>
        <w:t xml:space="preserve">from </w:t>
      </w:r>
      <w:r w:rsidR="000E36CB">
        <w:rPr>
          <w:rFonts w:ascii="Times New Roman" w:hAnsi="Times New Roman" w:cs="Times New Roman"/>
          <w:sz w:val="24"/>
          <w:szCs w:val="24"/>
        </w:rPr>
        <w:t xml:space="preserve">case disposition to sentencing. BJS also expects to report on </w:t>
      </w:r>
      <w:r w:rsidR="00796175">
        <w:rPr>
          <w:rFonts w:ascii="Times New Roman" w:hAnsi="Times New Roman" w:cs="Times New Roman"/>
          <w:sz w:val="24"/>
          <w:szCs w:val="24"/>
        </w:rPr>
        <w:t>how often cases are terminated by jury trial, bench trial, pleas, dismissals</w:t>
      </w:r>
      <w:r w:rsidR="009C292B">
        <w:rPr>
          <w:rFonts w:ascii="Times New Roman" w:hAnsi="Times New Roman" w:cs="Times New Roman"/>
          <w:sz w:val="24"/>
          <w:szCs w:val="24"/>
        </w:rPr>
        <w:t>,</w:t>
      </w:r>
      <w:r w:rsidR="00796175">
        <w:rPr>
          <w:rFonts w:ascii="Times New Roman" w:hAnsi="Times New Roman" w:cs="Times New Roman"/>
          <w:sz w:val="24"/>
          <w:szCs w:val="24"/>
        </w:rPr>
        <w:t xml:space="preserve"> and other adjudication outcomes. Demographic patterns will also be analyzed at various points in the pretrial process. </w:t>
      </w:r>
      <w:r w:rsidR="00733047">
        <w:rPr>
          <w:rFonts w:ascii="Times New Roman" w:hAnsi="Times New Roman" w:cs="Times New Roman"/>
          <w:sz w:val="24"/>
          <w:szCs w:val="24"/>
        </w:rPr>
        <w:t xml:space="preserve">The NPRP data collection will provide much-anticipated data on the use of bail in 125 of the </w:t>
      </w:r>
      <w:r w:rsidR="00A8770B">
        <w:rPr>
          <w:rFonts w:ascii="Times New Roman" w:hAnsi="Times New Roman" w:cs="Times New Roman"/>
          <w:sz w:val="24"/>
          <w:szCs w:val="24"/>
        </w:rPr>
        <w:t xml:space="preserve">200 </w:t>
      </w:r>
      <w:r w:rsidR="00733047">
        <w:rPr>
          <w:rFonts w:ascii="Times New Roman" w:hAnsi="Times New Roman" w:cs="Times New Roman"/>
          <w:sz w:val="24"/>
          <w:szCs w:val="24"/>
        </w:rPr>
        <w:t xml:space="preserve">largest jurisdictions. </w:t>
      </w:r>
    </w:p>
    <w:p w:rsidR="007D3A14" w:rsidP="002C6230" w:rsidRDefault="007D3A14" w14:paraId="2710166A" w14:textId="2A99E8D7">
      <w:pPr>
        <w:spacing w:after="0"/>
        <w:rPr>
          <w:rFonts w:ascii="Times New Roman" w:hAnsi="Times New Roman" w:cs="Times New Roman"/>
          <w:sz w:val="24"/>
          <w:szCs w:val="24"/>
        </w:rPr>
      </w:pPr>
    </w:p>
    <w:p w:rsidR="00FF36CE" w:rsidP="002C6230" w:rsidRDefault="007D3A14" w14:paraId="0B56BABE" w14:textId="06CBBEEB">
      <w:pPr>
        <w:spacing w:after="0"/>
        <w:rPr>
          <w:rFonts w:ascii="Times New Roman" w:hAnsi="Times New Roman" w:cs="Times New Roman"/>
          <w:sz w:val="24"/>
          <w:szCs w:val="24"/>
        </w:rPr>
      </w:pPr>
      <w:r>
        <w:rPr>
          <w:rFonts w:ascii="Times New Roman" w:hAnsi="Times New Roman" w:cs="Times New Roman"/>
          <w:sz w:val="24"/>
          <w:szCs w:val="24"/>
        </w:rPr>
        <w:t xml:space="preserve">No other organizations are collecting and </w:t>
      </w:r>
      <w:r w:rsidR="00940578">
        <w:rPr>
          <w:rFonts w:ascii="Times New Roman" w:hAnsi="Times New Roman" w:cs="Times New Roman"/>
          <w:sz w:val="24"/>
          <w:szCs w:val="24"/>
        </w:rPr>
        <w:t>standardizing</w:t>
      </w:r>
      <w:r>
        <w:rPr>
          <w:rFonts w:ascii="Times New Roman" w:hAnsi="Times New Roman" w:cs="Times New Roman"/>
          <w:sz w:val="24"/>
          <w:szCs w:val="24"/>
        </w:rPr>
        <w:t xml:space="preserve"> </w:t>
      </w:r>
      <w:r w:rsidR="00C8136D">
        <w:rPr>
          <w:rFonts w:ascii="Times New Roman" w:hAnsi="Times New Roman" w:cs="Times New Roman"/>
          <w:sz w:val="24"/>
          <w:szCs w:val="24"/>
        </w:rPr>
        <w:t xml:space="preserve">case-level </w:t>
      </w:r>
      <w:r>
        <w:rPr>
          <w:rFonts w:ascii="Times New Roman" w:hAnsi="Times New Roman" w:cs="Times New Roman"/>
          <w:sz w:val="24"/>
          <w:szCs w:val="24"/>
        </w:rPr>
        <w:t>data from pretrial services agencies, courts</w:t>
      </w:r>
      <w:r w:rsidR="00A13D62">
        <w:rPr>
          <w:rFonts w:ascii="Times New Roman" w:hAnsi="Times New Roman" w:cs="Times New Roman"/>
          <w:sz w:val="24"/>
          <w:szCs w:val="24"/>
        </w:rPr>
        <w:t>,</w:t>
      </w:r>
      <w:r>
        <w:rPr>
          <w:rFonts w:ascii="Times New Roman" w:hAnsi="Times New Roman" w:cs="Times New Roman"/>
          <w:sz w:val="24"/>
          <w:szCs w:val="24"/>
        </w:rPr>
        <w:t xml:space="preserve"> and jails </w:t>
      </w:r>
      <w:r w:rsidR="00443461">
        <w:rPr>
          <w:rFonts w:ascii="Times New Roman" w:hAnsi="Times New Roman" w:cs="Times New Roman"/>
          <w:sz w:val="24"/>
          <w:szCs w:val="24"/>
        </w:rPr>
        <w:t>in a representative manner</w:t>
      </w:r>
      <w:r>
        <w:rPr>
          <w:rFonts w:ascii="Times New Roman" w:hAnsi="Times New Roman" w:cs="Times New Roman"/>
          <w:sz w:val="24"/>
          <w:szCs w:val="24"/>
        </w:rPr>
        <w:t>.</w:t>
      </w:r>
      <w:r w:rsidR="00C8136D">
        <w:rPr>
          <w:rFonts w:ascii="Times New Roman" w:hAnsi="Times New Roman" w:cs="Times New Roman"/>
          <w:sz w:val="24"/>
          <w:szCs w:val="24"/>
        </w:rPr>
        <w:t xml:space="preserve"> The last data collection </w:t>
      </w:r>
      <w:r w:rsidR="00443461">
        <w:rPr>
          <w:rFonts w:ascii="Times New Roman" w:hAnsi="Times New Roman" w:cs="Times New Roman"/>
          <w:sz w:val="24"/>
          <w:szCs w:val="24"/>
        </w:rPr>
        <w:t xml:space="preserve">illustrative of pretrial in large urban counties </w:t>
      </w:r>
      <w:r w:rsidR="00C8136D">
        <w:rPr>
          <w:rFonts w:ascii="Times New Roman" w:hAnsi="Times New Roman" w:cs="Times New Roman"/>
          <w:sz w:val="24"/>
          <w:szCs w:val="24"/>
        </w:rPr>
        <w:t xml:space="preserve">was BJS’s SCPS in 2009, more than a decade ago. </w:t>
      </w:r>
      <w:r w:rsidR="001C0EDA">
        <w:rPr>
          <w:rFonts w:ascii="Times New Roman" w:hAnsi="Times New Roman" w:cs="Times New Roman"/>
          <w:sz w:val="24"/>
          <w:szCs w:val="24"/>
        </w:rPr>
        <w:t xml:space="preserve">The flow of cases through </w:t>
      </w:r>
      <w:r w:rsidR="000351DC">
        <w:rPr>
          <w:rFonts w:ascii="Times New Roman" w:hAnsi="Times New Roman" w:cs="Times New Roman"/>
          <w:sz w:val="24"/>
          <w:szCs w:val="24"/>
        </w:rPr>
        <w:t>pretrial</w:t>
      </w:r>
      <w:r w:rsidR="001C0EDA">
        <w:rPr>
          <w:rFonts w:ascii="Times New Roman" w:hAnsi="Times New Roman" w:cs="Times New Roman"/>
          <w:sz w:val="24"/>
          <w:szCs w:val="24"/>
        </w:rPr>
        <w:t xml:space="preserve"> affects trends in the correctional </w:t>
      </w:r>
      <w:proofErr w:type="gramStart"/>
      <w:r w:rsidR="001C0EDA">
        <w:rPr>
          <w:rFonts w:ascii="Times New Roman" w:hAnsi="Times New Roman" w:cs="Times New Roman"/>
          <w:sz w:val="24"/>
          <w:szCs w:val="24"/>
        </w:rPr>
        <w:t>systems, and</w:t>
      </w:r>
      <w:proofErr w:type="gramEnd"/>
      <w:r w:rsidR="001C0EDA">
        <w:rPr>
          <w:rFonts w:ascii="Times New Roman" w:hAnsi="Times New Roman" w:cs="Times New Roman"/>
          <w:sz w:val="24"/>
          <w:szCs w:val="24"/>
        </w:rPr>
        <w:t xml:space="preserve"> is a wide gap in national crime data. </w:t>
      </w:r>
      <w:r w:rsidR="00C8136D">
        <w:rPr>
          <w:rFonts w:ascii="Times New Roman" w:hAnsi="Times New Roman" w:cs="Times New Roman"/>
          <w:sz w:val="24"/>
          <w:szCs w:val="24"/>
        </w:rPr>
        <w:t>While the SCPS collection was of critical importance to academics and other research entities, the collection was laborious</w:t>
      </w:r>
      <w:r w:rsidR="0085188D">
        <w:rPr>
          <w:rFonts w:ascii="Times New Roman" w:hAnsi="Times New Roman" w:cs="Times New Roman"/>
          <w:sz w:val="24"/>
          <w:szCs w:val="24"/>
        </w:rPr>
        <w:t xml:space="preserve"> </w:t>
      </w:r>
      <w:r w:rsidR="00C13CC7">
        <w:rPr>
          <w:rFonts w:ascii="Times New Roman" w:hAnsi="Times New Roman" w:cs="Times New Roman"/>
          <w:sz w:val="24"/>
          <w:szCs w:val="24"/>
        </w:rPr>
        <w:t xml:space="preserve">and expensive </w:t>
      </w:r>
      <w:r w:rsidR="00326DD8">
        <w:rPr>
          <w:rFonts w:ascii="Times New Roman" w:hAnsi="Times New Roman" w:cs="Times New Roman"/>
          <w:sz w:val="24"/>
          <w:szCs w:val="24"/>
        </w:rPr>
        <w:t xml:space="preserve">due to the paper-based </w:t>
      </w:r>
      <w:r w:rsidR="00C13CC7">
        <w:rPr>
          <w:rFonts w:ascii="Times New Roman" w:hAnsi="Times New Roman" w:cs="Times New Roman"/>
          <w:sz w:val="24"/>
          <w:szCs w:val="24"/>
        </w:rPr>
        <w:t>and</w:t>
      </w:r>
      <w:r w:rsidR="00940578">
        <w:rPr>
          <w:rFonts w:ascii="Times New Roman" w:hAnsi="Times New Roman" w:cs="Times New Roman"/>
          <w:sz w:val="24"/>
          <w:szCs w:val="24"/>
        </w:rPr>
        <w:t xml:space="preserve"> decentralized </w:t>
      </w:r>
      <w:r w:rsidR="00326DD8">
        <w:rPr>
          <w:rFonts w:ascii="Times New Roman" w:hAnsi="Times New Roman" w:cs="Times New Roman"/>
          <w:sz w:val="24"/>
          <w:szCs w:val="24"/>
        </w:rPr>
        <w:t xml:space="preserve">nature of court records in 2009 </w:t>
      </w:r>
      <w:r w:rsidR="0085188D">
        <w:rPr>
          <w:rFonts w:ascii="Times New Roman" w:hAnsi="Times New Roman" w:cs="Times New Roman"/>
          <w:sz w:val="24"/>
          <w:szCs w:val="24"/>
        </w:rPr>
        <w:t xml:space="preserve">and thus, </w:t>
      </w:r>
      <w:r w:rsidR="00C8136D">
        <w:rPr>
          <w:rFonts w:ascii="Times New Roman" w:hAnsi="Times New Roman" w:cs="Times New Roman"/>
          <w:sz w:val="24"/>
          <w:szCs w:val="24"/>
        </w:rPr>
        <w:t>less robust than the anticipated NPRP</w:t>
      </w:r>
      <w:r w:rsidR="0085188D">
        <w:rPr>
          <w:rFonts w:ascii="Times New Roman" w:hAnsi="Times New Roman" w:cs="Times New Roman"/>
          <w:sz w:val="24"/>
          <w:szCs w:val="24"/>
        </w:rPr>
        <w:t xml:space="preserve">. In contrast to SCPS, NPRP will be able to leverage digitized case-management systems. </w:t>
      </w:r>
    </w:p>
    <w:p w:rsidR="00FF36CE" w:rsidP="002C6230" w:rsidRDefault="00FF36CE" w14:paraId="4C2C0D78" w14:textId="77777777">
      <w:pPr>
        <w:spacing w:after="0"/>
        <w:rPr>
          <w:rFonts w:ascii="Times New Roman" w:hAnsi="Times New Roman" w:cs="Times New Roman"/>
          <w:sz w:val="24"/>
          <w:szCs w:val="24"/>
        </w:rPr>
      </w:pPr>
    </w:p>
    <w:p w:rsidR="00A543B4" w:rsidP="002C6230" w:rsidRDefault="001856FE" w14:paraId="4A0D35A2" w14:textId="78AC939F">
      <w:pPr>
        <w:spacing w:after="0"/>
        <w:rPr>
          <w:rFonts w:ascii="Times New Roman" w:hAnsi="Times New Roman" w:cs="Times New Roman"/>
          <w:sz w:val="24"/>
          <w:szCs w:val="24"/>
        </w:rPr>
      </w:pPr>
      <w:r>
        <w:rPr>
          <w:rFonts w:ascii="Times New Roman" w:hAnsi="Times New Roman" w:cs="Times New Roman"/>
          <w:sz w:val="24"/>
          <w:szCs w:val="24"/>
        </w:rPr>
        <w:t xml:space="preserve">The sweeping modernization of case-management systems will allow NPRP to vastly expand the timeframe query boundaries in comparison to its SCPS predecessor. </w:t>
      </w:r>
      <w:proofErr w:type="gramStart"/>
      <w:r>
        <w:rPr>
          <w:rFonts w:ascii="Times New Roman" w:hAnsi="Times New Roman" w:cs="Times New Roman"/>
          <w:sz w:val="24"/>
          <w:szCs w:val="24"/>
        </w:rPr>
        <w:t>On account of</w:t>
      </w:r>
      <w:proofErr w:type="gramEnd"/>
      <w:r>
        <w:rPr>
          <w:rFonts w:ascii="Times New Roman" w:hAnsi="Times New Roman" w:cs="Times New Roman"/>
          <w:sz w:val="24"/>
          <w:szCs w:val="24"/>
        </w:rPr>
        <w:t xml:space="preserve"> the time-intensive nature characteristic of SCPS-era data collection efforts, only felonies filed on a range of 5 to 20 business days (determined by number of filings per county) were collected from jurisdictions. In stark contrast, NPRP will collect felony filings from the entire year of 2019. </w:t>
      </w:r>
      <w:r w:rsidR="00A543B4">
        <w:rPr>
          <w:rFonts w:ascii="Times New Roman" w:hAnsi="Times New Roman" w:cs="Times New Roman"/>
          <w:sz w:val="24"/>
          <w:szCs w:val="24"/>
        </w:rPr>
        <w:lastRenderedPageBreak/>
        <w:t xml:space="preserve">Therefore, although effort levels expended to retrieve the data will remain on par with SCPS, the amount of data yielded from the NPRP efforts will far exceed that of earlier collections. SCPS tracked approximately 15,000 felony defendants while the NPRP will include data on more than 1,000,000 felony defendants. </w:t>
      </w:r>
    </w:p>
    <w:p w:rsidR="00A543B4" w:rsidP="002C6230" w:rsidRDefault="00A543B4" w14:paraId="699038B9" w14:textId="77777777">
      <w:pPr>
        <w:spacing w:after="0"/>
        <w:rPr>
          <w:rFonts w:ascii="Times New Roman" w:hAnsi="Times New Roman" w:cs="Times New Roman"/>
          <w:sz w:val="24"/>
          <w:szCs w:val="24"/>
        </w:rPr>
      </w:pPr>
    </w:p>
    <w:p w:rsidR="004B4C7A" w:rsidP="004B4C7A" w:rsidRDefault="00CE18DA" w14:paraId="293A6647" w14:textId="5E2150C3">
      <w:pPr>
        <w:spacing w:after="0"/>
        <w:rPr>
          <w:rFonts w:ascii="Times New Roman" w:hAnsi="Times New Roman" w:cs="Times New Roman"/>
          <w:sz w:val="24"/>
          <w:szCs w:val="24"/>
        </w:rPr>
      </w:pPr>
      <w:r>
        <w:rPr>
          <w:rFonts w:ascii="Times New Roman" w:hAnsi="Times New Roman" w:cs="Times New Roman"/>
          <w:sz w:val="24"/>
          <w:szCs w:val="24"/>
        </w:rPr>
        <w:t>As previously mentioned</w:t>
      </w:r>
      <w:r w:rsidR="000E239B">
        <w:rPr>
          <w:rFonts w:ascii="Times New Roman" w:hAnsi="Times New Roman" w:cs="Times New Roman"/>
          <w:sz w:val="24"/>
          <w:szCs w:val="24"/>
        </w:rPr>
        <w:t>,</w:t>
      </w:r>
      <w:r>
        <w:rPr>
          <w:rFonts w:ascii="Times New Roman" w:hAnsi="Times New Roman" w:cs="Times New Roman"/>
          <w:sz w:val="24"/>
          <w:szCs w:val="24"/>
        </w:rPr>
        <w:t xml:space="preserve"> </w:t>
      </w:r>
      <w:r w:rsidR="00367085">
        <w:rPr>
          <w:rFonts w:ascii="Times New Roman" w:hAnsi="Times New Roman" w:cs="Times New Roman"/>
          <w:sz w:val="24"/>
          <w:szCs w:val="24"/>
        </w:rPr>
        <w:t xml:space="preserve">NPRP will sample the largest 75 counties with certainty and an additional 50 from the remaining 125 largest counties. This wider collection effort increases the number of jurisdictions sampled by 85 from the 2009 </w:t>
      </w:r>
      <w:r w:rsidR="000351DC">
        <w:rPr>
          <w:rFonts w:ascii="Times New Roman" w:hAnsi="Times New Roman" w:cs="Times New Roman"/>
          <w:sz w:val="24"/>
          <w:szCs w:val="24"/>
        </w:rPr>
        <w:t xml:space="preserve">SCPS </w:t>
      </w:r>
      <w:r w:rsidR="00367085">
        <w:rPr>
          <w:rFonts w:ascii="Times New Roman" w:hAnsi="Times New Roman" w:cs="Times New Roman"/>
          <w:sz w:val="24"/>
          <w:szCs w:val="24"/>
        </w:rPr>
        <w:t>collection that sampled 40</w:t>
      </w:r>
      <w:r w:rsidR="000351DC">
        <w:rPr>
          <w:rFonts w:ascii="Times New Roman" w:hAnsi="Times New Roman" w:cs="Times New Roman"/>
          <w:sz w:val="24"/>
          <w:szCs w:val="24"/>
        </w:rPr>
        <w:t xml:space="preserve"> jurisdictions</w:t>
      </w:r>
      <w:r w:rsidR="00733047">
        <w:rPr>
          <w:rFonts w:ascii="Times New Roman" w:hAnsi="Times New Roman" w:cs="Times New Roman"/>
          <w:sz w:val="24"/>
          <w:szCs w:val="24"/>
        </w:rPr>
        <w:t>,</w:t>
      </w:r>
      <w:r w:rsidRPr="00733047" w:rsidR="00733047">
        <w:rPr>
          <w:rFonts w:ascii="Times New Roman" w:hAnsi="Times New Roman" w:cs="Times New Roman"/>
          <w:sz w:val="24"/>
          <w:szCs w:val="24"/>
        </w:rPr>
        <w:t xml:space="preserve"> </w:t>
      </w:r>
      <w:r w:rsidR="00733047">
        <w:rPr>
          <w:rFonts w:ascii="Times New Roman" w:hAnsi="Times New Roman" w:cs="Times New Roman"/>
          <w:sz w:val="24"/>
          <w:szCs w:val="24"/>
        </w:rPr>
        <w:t xml:space="preserve">making </w:t>
      </w:r>
      <w:r w:rsidR="00285CE3">
        <w:rPr>
          <w:rFonts w:ascii="Times New Roman" w:hAnsi="Times New Roman" w:cs="Times New Roman"/>
          <w:sz w:val="24"/>
          <w:szCs w:val="24"/>
        </w:rPr>
        <w:t xml:space="preserve">pretrial </w:t>
      </w:r>
      <w:r w:rsidR="00733047">
        <w:rPr>
          <w:rFonts w:ascii="Times New Roman" w:hAnsi="Times New Roman" w:cs="Times New Roman"/>
          <w:sz w:val="24"/>
          <w:szCs w:val="24"/>
        </w:rPr>
        <w:t>estimates derived from NPRP more reliable.</w:t>
      </w:r>
      <w:r w:rsidR="009A04D3">
        <w:rPr>
          <w:rFonts w:ascii="Times New Roman" w:hAnsi="Times New Roman" w:cs="Times New Roman"/>
          <w:sz w:val="24"/>
          <w:szCs w:val="24"/>
        </w:rPr>
        <w:t xml:space="preserve"> Data elements collected in NPRP will closely </w:t>
      </w:r>
      <w:r w:rsidR="008757AF">
        <w:rPr>
          <w:rFonts w:ascii="Times New Roman" w:hAnsi="Times New Roman" w:cs="Times New Roman"/>
          <w:sz w:val="24"/>
          <w:szCs w:val="24"/>
        </w:rPr>
        <w:t>replicate</w:t>
      </w:r>
      <w:r w:rsidR="009A04D3">
        <w:rPr>
          <w:rFonts w:ascii="Times New Roman" w:hAnsi="Times New Roman" w:cs="Times New Roman"/>
          <w:sz w:val="24"/>
          <w:szCs w:val="24"/>
        </w:rPr>
        <w:t xml:space="preserve"> those collected in SCPS</w:t>
      </w:r>
      <w:r w:rsidR="00733047">
        <w:rPr>
          <w:rFonts w:ascii="Times New Roman" w:hAnsi="Times New Roman" w:cs="Times New Roman"/>
          <w:sz w:val="24"/>
          <w:szCs w:val="24"/>
        </w:rPr>
        <w:t xml:space="preserve">. </w:t>
      </w:r>
    </w:p>
    <w:p w:rsidR="003C6FCE" w:rsidP="002C6230" w:rsidRDefault="003C6FCE" w14:paraId="3E124D80" w14:textId="77777777">
      <w:pPr>
        <w:spacing w:after="0"/>
        <w:rPr>
          <w:rFonts w:ascii="Times New Roman" w:hAnsi="Times New Roman" w:cs="Times New Roman"/>
          <w:sz w:val="24"/>
          <w:szCs w:val="24"/>
        </w:rPr>
      </w:pPr>
    </w:p>
    <w:p w:rsidR="0038045F" w:rsidP="002C6230" w:rsidRDefault="00781312" w14:paraId="1179BA9E" w14:textId="694D53A1">
      <w:pPr>
        <w:spacing w:after="0"/>
        <w:rPr>
          <w:rFonts w:ascii="Times New Roman" w:hAnsi="Times New Roman" w:cs="Times New Roman"/>
          <w:sz w:val="24"/>
          <w:szCs w:val="24"/>
        </w:rPr>
      </w:pPr>
      <w:r>
        <w:rPr>
          <w:rFonts w:ascii="Times New Roman" w:hAnsi="Times New Roman" w:cs="Times New Roman"/>
          <w:sz w:val="24"/>
          <w:szCs w:val="24"/>
        </w:rPr>
        <w:t xml:space="preserve">BJS intends to request all felonies filed in 2019 from the general jurisdiction courts in the </w:t>
      </w:r>
      <w:r w:rsidR="004B4C7A">
        <w:rPr>
          <w:rFonts w:ascii="Times New Roman" w:hAnsi="Times New Roman" w:cs="Times New Roman"/>
          <w:sz w:val="24"/>
          <w:szCs w:val="24"/>
        </w:rPr>
        <w:t xml:space="preserve">selected </w:t>
      </w:r>
      <w:r>
        <w:rPr>
          <w:rFonts w:ascii="Times New Roman" w:hAnsi="Times New Roman" w:cs="Times New Roman"/>
          <w:sz w:val="24"/>
          <w:szCs w:val="24"/>
        </w:rPr>
        <w:t xml:space="preserve">125 counties. </w:t>
      </w:r>
      <w:r w:rsidR="003C6FCE">
        <w:rPr>
          <w:rFonts w:ascii="Times New Roman" w:hAnsi="Times New Roman" w:cs="Times New Roman"/>
          <w:sz w:val="24"/>
          <w:szCs w:val="24"/>
        </w:rPr>
        <w:t xml:space="preserve">Deviating from the structure of SCPS which followed non-homicide felony filings for an entire year and homicide filings for a maximum of two years, NPRP will follow all felony filings for a minimum of two years. The uptick in elapsed time for non-homicide felony cases from filing to adjudication accommodates the upheaval imposed on the criminal justice system by COVID-19.  </w:t>
      </w:r>
      <w:r w:rsidR="000F67B1">
        <w:rPr>
          <w:rFonts w:ascii="Times New Roman" w:hAnsi="Times New Roman" w:cs="Times New Roman"/>
          <w:sz w:val="24"/>
          <w:szCs w:val="24"/>
        </w:rPr>
        <w:t xml:space="preserve">Despite the selection of 2019 as the reference year, the effects of the pandemic may still </w:t>
      </w:r>
      <w:r w:rsidR="0038045F">
        <w:rPr>
          <w:rFonts w:ascii="Times New Roman" w:hAnsi="Times New Roman" w:cs="Times New Roman"/>
          <w:sz w:val="24"/>
          <w:szCs w:val="24"/>
        </w:rPr>
        <w:t>emerge</w:t>
      </w:r>
      <w:r w:rsidR="000F67B1">
        <w:rPr>
          <w:rFonts w:ascii="Times New Roman" w:hAnsi="Times New Roman" w:cs="Times New Roman"/>
          <w:sz w:val="24"/>
          <w:szCs w:val="24"/>
        </w:rPr>
        <w:t xml:space="preserve"> as case outcomes are tracked into 2020. </w:t>
      </w:r>
    </w:p>
    <w:p w:rsidR="0038045F" w:rsidP="002C6230" w:rsidRDefault="0038045F" w14:paraId="3D19AF90" w14:textId="77777777">
      <w:pPr>
        <w:spacing w:after="0"/>
        <w:rPr>
          <w:rFonts w:ascii="Times New Roman" w:hAnsi="Times New Roman" w:cs="Times New Roman"/>
          <w:sz w:val="24"/>
          <w:szCs w:val="24"/>
        </w:rPr>
      </w:pPr>
    </w:p>
    <w:p w:rsidR="000351DC" w:rsidP="002C6230" w:rsidRDefault="00777A54" w14:paraId="1A68D085" w14:textId="568E39FA">
      <w:pPr>
        <w:spacing w:after="0"/>
        <w:rPr>
          <w:rFonts w:ascii="Times New Roman" w:hAnsi="Times New Roman" w:cs="Times New Roman"/>
          <w:sz w:val="24"/>
          <w:szCs w:val="24"/>
        </w:rPr>
      </w:pPr>
      <w:r>
        <w:rPr>
          <w:rFonts w:ascii="Times New Roman" w:hAnsi="Times New Roman" w:cs="Times New Roman"/>
          <w:sz w:val="24"/>
          <w:szCs w:val="24"/>
        </w:rPr>
        <w:t xml:space="preserve">The data collection agents, RTI </w:t>
      </w:r>
      <w:r w:rsidR="00BE0DB0">
        <w:rPr>
          <w:rFonts w:ascii="Times New Roman" w:hAnsi="Times New Roman" w:cs="Times New Roman"/>
          <w:sz w:val="24"/>
          <w:szCs w:val="24"/>
        </w:rPr>
        <w:t xml:space="preserve">International (RTI) </w:t>
      </w:r>
      <w:r>
        <w:rPr>
          <w:rFonts w:ascii="Times New Roman" w:hAnsi="Times New Roman" w:cs="Times New Roman"/>
          <w:sz w:val="24"/>
          <w:szCs w:val="24"/>
        </w:rPr>
        <w:t xml:space="preserve">and </w:t>
      </w:r>
      <w:r w:rsidR="00BE0DB0">
        <w:rPr>
          <w:rFonts w:ascii="Times New Roman" w:hAnsi="Times New Roman" w:cs="Times New Roman"/>
          <w:sz w:val="24"/>
          <w:szCs w:val="24"/>
        </w:rPr>
        <w:t>the National Center for State Courts (</w:t>
      </w:r>
      <w:r>
        <w:rPr>
          <w:rFonts w:ascii="Times New Roman" w:hAnsi="Times New Roman" w:cs="Times New Roman"/>
          <w:sz w:val="24"/>
          <w:szCs w:val="24"/>
        </w:rPr>
        <w:t>NCSC</w:t>
      </w:r>
      <w:r w:rsidR="00BE0DB0">
        <w:rPr>
          <w:rFonts w:ascii="Times New Roman" w:hAnsi="Times New Roman" w:cs="Times New Roman"/>
          <w:sz w:val="24"/>
          <w:szCs w:val="24"/>
        </w:rPr>
        <w:t>)</w:t>
      </w:r>
      <w:r>
        <w:rPr>
          <w:rFonts w:ascii="Times New Roman" w:hAnsi="Times New Roman" w:cs="Times New Roman"/>
          <w:sz w:val="24"/>
          <w:szCs w:val="24"/>
        </w:rPr>
        <w:t xml:space="preserve">, will provide BJS with a minimum of three data files: an analysis file with all reported data, an analysis file with any weights and imputation adjustments and an archive-ready file, stripped of personally identifiable information (PII). </w:t>
      </w:r>
      <w:proofErr w:type="gramStart"/>
      <w:r w:rsidR="009E4919">
        <w:rPr>
          <w:rFonts w:ascii="Times New Roman" w:hAnsi="Times New Roman" w:cs="Times New Roman"/>
          <w:sz w:val="24"/>
          <w:szCs w:val="24"/>
        </w:rPr>
        <w:t>Similar to</w:t>
      </w:r>
      <w:proofErr w:type="gramEnd"/>
      <w:r w:rsidR="009E4919">
        <w:rPr>
          <w:rFonts w:ascii="Times New Roman" w:hAnsi="Times New Roman" w:cs="Times New Roman"/>
          <w:sz w:val="24"/>
          <w:szCs w:val="24"/>
        </w:rPr>
        <w:t xml:space="preserve"> SCPS, </w:t>
      </w:r>
      <w:r w:rsidR="009A04D3">
        <w:rPr>
          <w:rFonts w:ascii="Times New Roman" w:hAnsi="Times New Roman" w:cs="Times New Roman"/>
          <w:sz w:val="24"/>
          <w:szCs w:val="24"/>
        </w:rPr>
        <w:t xml:space="preserve">BJS will link </w:t>
      </w:r>
      <w:r w:rsidR="009E4919">
        <w:rPr>
          <w:rFonts w:ascii="Times New Roman" w:hAnsi="Times New Roman" w:cs="Times New Roman"/>
          <w:sz w:val="24"/>
          <w:szCs w:val="24"/>
        </w:rPr>
        <w:t xml:space="preserve">criminal histories to defendants </w:t>
      </w:r>
      <w:r w:rsidR="00FE0182">
        <w:rPr>
          <w:rFonts w:ascii="Times New Roman" w:hAnsi="Times New Roman" w:cs="Times New Roman"/>
          <w:sz w:val="24"/>
          <w:szCs w:val="24"/>
        </w:rPr>
        <w:t xml:space="preserve">offering a </w:t>
      </w:r>
      <w:r w:rsidR="00BE6C52">
        <w:rPr>
          <w:rFonts w:ascii="Times New Roman" w:hAnsi="Times New Roman" w:cs="Times New Roman"/>
          <w:sz w:val="24"/>
          <w:szCs w:val="24"/>
        </w:rPr>
        <w:t>comprehensive</w:t>
      </w:r>
      <w:r w:rsidR="007C5EDB">
        <w:rPr>
          <w:rFonts w:ascii="Times New Roman" w:hAnsi="Times New Roman" w:cs="Times New Roman"/>
          <w:sz w:val="24"/>
          <w:szCs w:val="24"/>
        </w:rPr>
        <w:t>,</w:t>
      </w:r>
      <w:r w:rsidR="00FE0182">
        <w:rPr>
          <w:rFonts w:ascii="Times New Roman" w:hAnsi="Times New Roman" w:cs="Times New Roman"/>
          <w:sz w:val="24"/>
          <w:szCs w:val="24"/>
        </w:rPr>
        <w:t xml:space="preserve"> nationally representative dataset of pretrial conditions in large jurisdictions. </w:t>
      </w:r>
    </w:p>
    <w:p w:rsidR="000351DC" w:rsidP="002C6230" w:rsidRDefault="000351DC" w14:paraId="1AD59549" w14:textId="77777777">
      <w:pPr>
        <w:spacing w:after="0"/>
        <w:rPr>
          <w:rFonts w:ascii="Times New Roman" w:hAnsi="Times New Roman" w:cs="Times New Roman"/>
          <w:sz w:val="24"/>
          <w:szCs w:val="24"/>
        </w:rPr>
      </w:pPr>
    </w:p>
    <w:p w:rsidR="000351DC" w:rsidP="002C6230" w:rsidRDefault="000351DC" w14:paraId="5BA9DD34" w14:textId="49FFFD22">
      <w:pPr>
        <w:spacing w:after="0"/>
        <w:rPr>
          <w:rFonts w:ascii="Times New Roman" w:hAnsi="Times New Roman" w:cs="Times New Roman"/>
          <w:sz w:val="24"/>
          <w:szCs w:val="24"/>
        </w:rPr>
      </w:pPr>
      <w:r>
        <w:rPr>
          <w:rFonts w:ascii="Times New Roman" w:hAnsi="Times New Roman" w:cs="Times New Roman"/>
          <w:sz w:val="24"/>
          <w:szCs w:val="24"/>
        </w:rPr>
        <w:t xml:space="preserve">The research questions the NPRP data will be able to address include – </w:t>
      </w:r>
    </w:p>
    <w:p w:rsidR="006632D1" w:rsidP="000351DC" w:rsidRDefault="000351DC" w14:paraId="53CBAEBA" w14:textId="1A35B282">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How ma</w:t>
      </w:r>
      <w:r w:rsidR="00CA30AB">
        <w:rPr>
          <w:rFonts w:ascii="Times New Roman" w:hAnsi="Times New Roman" w:cs="Times New Roman"/>
          <w:sz w:val="24"/>
          <w:szCs w:val="24"/>
        </w:rPr>
        <w:t>ny individuals are detained pretrial?</w:t>
      </w:r>
    </w:p>
    <w:p w:rsidR="00CA30AB" w:rsidP="000351DC" w:rsidRDefault="00CA30AB" w14:paraId="190DE5BE" w14:textId="1797B50A">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How many individuals detained pretrial were offered financial release?</w:t>
      </w:r>
    </w:p>
    <w:p w:rsidR="00CA30AB" w:rsidP="000351DC" w:rsidRDefault="00CA30AB" w14:paraId="3208F2D6" w14:textId="4A4C59B5">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How many individuals detained pretrial were not able to pay the financial amount associated with their release?</w:t>
      </w:r>
    </w:p>
    <w:p w:rsidR="00CA30AB" w:rsidP="000351DC" w:rsidRDefault="00CA30AB" w14:paraId="6E1A6046" w14:textId="522F34B6">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 xml:space="preserve">What is the median duration of pretrial detention? </w:t>
      </w:r>
    </w:p>
    <w:p w:rsidRPr="000351DC" w:rsidR="00781312" w:rsidP="000351DC" w:rsidRDefault="00781312" w14:paraId="7805FDF5" w14:textId="20F38730">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 xml:space="preserve">What is the prevalence </w:t>
      </w:r>
      <w:r w:rsidR="0038045F">
        <w:rPr>
          <w:rFonts w:ascii="Times New Roman" w:hAnsi="Times New Roman" w:cs="Times New Roman"/>
          <w:sz w:val="24"/>
          <w:szCs w:val="24"/>
        </w:rPr>
        <w:t xml:space="preserve">and nature </w:t>
      </w:r>
      <w:r>
        <w:rPr>
          <w:rFonts w:ascii="Times New Roman" w:hAnsi="Times New Roman" w:cs="Times New Roman"/>
          <w:sz w:val="24"/>
          <w:szCs w:val="24"/>
        </w:rPr>
        <w:t>of pretrial misconduct</w:t>
      </w:r>
      <w:r w:rsidR="0038045F">
        <w:rPr>
          <w:rFonts w:ascii="Times New Roman" w:hAnsi="Times New Roman" w:cs="Times New Roman"/>
          <w:sz w:val="24"/>
          <w:szCs w:val="24"/>
        </w:rPr>
        <w:t>?</w:t>
      </w:r>
    </w:p>
    <w:p w:rsidR="00214783" w:rsidP="002C6230" w:rsidRDefault="00214783" w14:paraId="58DE7F5D" w14:textId="6AC90161">
      <w:pPr>
        <w:spacing w:after="0"/>
        <w:rPr>
          <w:rFonts w:ascii="Times New Roman" w:hAnsi="Times New Roman" w:cs="Times New Roman"/>
          <w:sz w:val="24"/>
          <w:szCs w:val="24"/>
        </w:rPr>
      </w:pPr>
    </w:p>
    <w:p w:rsidRPr="00214783" w:rsidR="00214783" w:rsidP="002C6230" w:rsidRDefault="00214783" w14:paraId="3C46C3F9" w14:textId="40771C71">
      <w:pPr>
        <w:spacing w:after="0"/>
        <w:rPr>
          <w:rFonts w:ascii="Times New Roman" w:hAnsi="Times New Roman" w:cs="Times New Roman"/>
          <w:sz w:val="24"/>
          <w:szCs w:val="24"/>
          <w:u w:val="single"/>
        </w:rPr>
      </w:pPr>
      <w:r w:rsidRPr="00214783">
        <w:rPr>
          <w:rFonts w:ascii="Times New Roman" w:hAnsi="Times New Roman" w:cs="Times New Roman"/>
          <w:sz w:val="24"/>
          <w:szCs w:val="24"/>
          <w:u w:val="single"/>
        </w:rPr>
        <w:t>Universe of Cases</w:t>
      </w:r>
    </w:p>
    <w:p w:rsidR="00214783" w:rsidP="002C6230" w:rsidRDefault="00214783" w14:paraId="348AE561" w14:textId="22858729">
      <w:pPr>
        <w:spacing w:after="0"/>
        <w:rPr>
          <w:rFonts w:ascii="Times New Roman" w:hAnsi="Times New Roman" w:cs="Times New Roman"/>
          <w:sz w:val="24"/>
          <w:szCs w:val="24"/>
        </w:rPr>
      </w:pPr>
    </w:p>
    <w:p w:rsidR="00214783" w:rsidP="00214783" w:rsidRDefault="00214783" w14:paraId="341E7AE3" w14:textId="700321F2">
      <w:pPr>
        <w:spacing w:after="0"/>
        <w:rPr>
          <w:rFonts w:ascii="Times New Roman" w:hAnsi="Times New Roman" w:cs="Times New Roman"/>
          <w:sz w:val="24"/>
          <w:szCs w:val="24"/>
        </w:rPr>
      </w:pPr>
      <w:r w:rsidRPr="00214783">
        <w:rPr>
          <w:rFonts w:ascii="Times New Roman" w:hAnsi="Times New Roman" w:cs="Times New Roman"/>
          <w:sz w:val="24"/>
          <w:szCs w:val="24"/>
        </w:rPr>
        <w:t xml:space="preserve">Courts of general jurisdiction typically hear more serious criminal cases, such as felonies. Courts of general jurisdiction often act as intermediate appellate courts, hearing appeals from decisions made in limited jurisdiction courts. </w:t>
      </w:r>
      <w:r>
        <w:rPr>
          <w:rFonts w:ascii="Times New Roman" w:hAnsi="Times New Roman" w:cs="Times New Roman"/>
          <w:sz w:val="24"/>
          <w:szCs w:val="24"/>
        </w:rPr>
        <w:t xml:space="preserve">Courts of general jurisdiction </w:t>
      </w:r>
      <w:r w:rsidR="00EE3244">
        <w:rPr>
          <w:rFonts w:ascii="Times New Roman" w:hAnsi="Times New Roman" w:cs="Times New Roman"/>
          <w:sz w:val="24"/>
          <w:szCs w:val="24"/>
        </w:rPr>
        <w:t>generally</w:t>
      </w:r>
      <w:r>
        <w:rPr>
          <w:rFonts w:ascii="Times New Roman" w:hAnsi="Times New Roman" w:cs="Times New Roman"/>
          <w:sz w:val="24"/>
          <w:szCs w:val="24"/>
        </w:rPr>
        <w:t xml:space="preserve"> have better data reporting capabilities than courts of limited jurisdiction, and courts of limited jurisdiction usually have better data reporting capabilities than municipal courts. In the past, BJS only included courts of general jurisdiction in data collection efforts, because the cases were more </w:t>
      </w:r>
      <w:proofErr w:type="gramStart"/>
      <w:r>
        <w:rPr>
          <w:rFonts w:ascii="Times New Roman" w:hAnsi="Times New Roman" w:cs="Times New Roman"/>
          <w:sz w:val="24"/>
          <w:szCs w:val="24"/>
        </w:rPr>
        <w:t>serious</w:t>
      </w:r>
      <w:proofErr w:type="gramEnd"/>
      <w:r>
        <w:rPr>
          <w:rFonts w:ascii="Times New Roman" w:hAnsi="Times New Roman" w:cs="Times New Roman"/>
          <w:sz w:val="24"/>
          <w:szCs w:val="24"/>
        </w:rPr>
        <w:t xml:space="preserve"> and the data were </w:t>
      </w:r>
      <w:r w:rsidR="003C6FCE">
        <w:rPr>
          <w:rFonts w:ascii="Times New Roman" w:hAnsi="Times New Roman" w:cs="Times New Roman"/>
          <w:sz w:val="24"/>
          <w:szCs w:val="24"/>
        </w:rPr>
        <w:t>more precise</w:t>
      </w:r>
      <w:r>
        <w:rPr>
          <w:rFonts w:ascii="Times New Roman" w:hAnsi="Times New Roman" w:cs="Times New Roman"/>
          <w:sz w:val="24"/>
          <w:szCs w:val="24"/>
        </w:rPr>
        <w:t xml:space="preserve">. </w:t>
      </w:r>
    </w:p>
    <w:p w:rsidR="00F754A8" w:rsidP="00214783" w:rsidRDefault="00F754A8" w14:paraId="0A8AE0D9" w14:textId="1F9BDC3C">
      <w:pPr>
        <w:spacing w:after="0"/>
        <w:rPr>
          <w:rFonts w:ascii="Times New Roman" w:hAnsi="Times New Roman" w:cs="Times New Roman"/>
          <w:sz w:val="24"/>
          <w:szCs w:val="24"/>
        </w:rPr>
      </w:pPr>
    </w:p>
    <w:p w:rsidR="00F754A8" w:rsidP="00214783" w:rsidRDefault="00F754A8" w14:paraId="395CB267" w14:textId="433A37FA">
      <w:pPr>
        <w:spacing w:after="0"/>
        <w:rPr>
          <w:rFonts w:ascii="Times New Roman" w:hAnsi="Times New Roman" w:cs="Times New Roman"/>
          <w:sz w:val="24"/>
          <w:szCs w:val="24"/>
        </w:rPr>
      </w:pPr>
      <w:r>
        <w:rPr>
          <w:rFonts w:ascii="Times New Roman" w:hAnsi="Times New Roman" w:cs="Times New Roman"/>
          <w:sz w:val="24"/>
          <w:szCs w:val="24"/>
        </w:rPr>
        <w:t>NPRP will rely exclusively on felonies filed in general jurisdiction courts as the source of defendants charged with felonies in 2019</w:t>
      </w:r>
      <w:r w:rsidR="00287BF4">
        <w:rPr>
          <w:rFonts w:ascii="Times New Roman" w:hAnsi="Times New Roman" w:cs="Times New Roman"/>
          <w:sz w:val="24"/>
          <w:szCs w:val="24"/>
        </w:rPr>
        <w:t xml:space="preserve">. </w:t>
      </w:r>
      <w:r w:rsidR="009B76C3">
        <w:rPr>
          <w:rFonts w:ascii="Times New Roman" w:hAnsi="Times New Roman" w:cs="Times New Roman"/>
          <w:sz w:val="24"/>
          <w:szCs w:val="24"/>
        </w:rPr>
        <w:t>Felonies filed in courts will then be traced through the criminal justice system and matched with records from the jail and pretrial services agencies. Defendants listed in jail or pretrial service</w:t>
      </w:r>
      <w:r w:rsidR="00B77FF5">
        <w:rPr>
          <w:rFonts w:ascii="Times New Roman" w:hAnsi="Times New Roman" w:cs="Times New Roman"/>
          <w:sz w:val="24"/>
          <w:szCs w:val="24"/>
        </w:rPr>
        <w:t>s</w:t>
      </w:r>
      <w:r w:rsidR="009B76C3">
        <w:rPr>
          <w:rFonts w:ascii="Times New Roman" w:hAnsi="Times New Roman" w:cs="Times New Roman"/>
          <w:sz w:val="24"/>
          <w:szCs w:val="24"/>
        </w:rPr>
        <w:t xml:space="preserve"> agency records without matching court filings will be exclude</w:t>
      </w:r>
      <w:r w:rsidR="00E8548F">
        <w:rPr>
          <w:rFonts w:ascii="Times New Roman" w:hAnsi="Times New Roman" w:cs="Times New Roman"/>
          <w:sz w:val="24"/>
          <w:szCs w:val="24"/>
        </w:rPr>
        <w:t>d</w:t>
      </w:r>
      <w:r w:rsidR="009B76C3">
        <w:rPr>
          <w:rFonts w:ascii="Times New Roman" w:hAnsi="Times New Roman" w:cs="Times New Roman"/>
          <w:sz w:val="24"/>
          <w:szCs w:val="24"/>
        </w:rPr>
        <w:t xml:space="preserve"> in the analysis.  </w:t>
      </w:r>
    </w:p>
    <w:p w:rsidR="00214783" w:rsidP="002C6230" w:rsidRDefault="00214783" w14:paraId="779EEE28" w14:textId="50ED212C">
      <w:pPr>
        <w:spacing w:after="0"/>
        <w:rPr>
          <w:rFonts w:ascii="Times New Roman" w:hAnsi="Times New Roman" w:cs="Times New Roman"/>
          <w:sz w:val="24"/>
          <w:szCs w:val="24"/>
        </w:rPr>
      </w:pPr>
    </w:p>
    <w:p w:rsidR="00331F9D" w:rsidP="002C6230" w:rsidRDefault="00331F9D" w14:paraId="47F3D400" w14:textId="3FABC705">
      <w:pPr>
        <w:spacing w:after="0"/>
        <w:rPr>
          <w:rFonts w:ascii="Times New Roman" w:hAnsi="Times New Roman" w:cs="Times New Roman"/>
          <w:sz w:val="24"/>
          <w:szCs w:val="24"/>
          <w:u w:val="single"/>
        </w:rPr>
      </w:pPr>
      <w:r w:rsidRPr="00331F9D">
        <w:rPr>
          <w:rFonts w:ascii="Times New Roman" w:hAnsi="Times New Roman" w:cs="Times New Roman"/>
          <w:sz w:val="24"/>
          <w:szCs w:val="24"/>
          <w:u w:val="single"/>
        </w:rPr>
        <w:t>Data Elements Requested</w:t>
      </w:r>
    </w:p>
    <w:p w:rsidRPr="00331F9D" w:rsidR="0034147B" w:rsidP="002C6230" w:rsidRDefault="0034147B" w14:paraId="3BFEECAC" w14:textId="77777777">
      <w:pPr>
        <w:spacing w:after="0"/>
        <w:rPr>
          <w:rFonts w:ascii="Times New Roman" w:hAnsi="Times New Roman" w:cs="Times New Roman"/>
          <w:sz w:val="24"/>
          <w:szCs w:val="24"/>
          <w:u w:val="single"/>
        </w:rPr>
      </w:pPr>
    </w:p>
    <w:p w:rsidR="00331F9D" w:rsidP="00331F9D" w:rsidRDefault="00331F9D" w14:paraId="4A7C190E" w14:textId="7F7B714B">
      <w:pPr>
        <w:spacing w:after="0"/>
        <w:rPr>
          <w:rFonts w:ascii="Times New Roman" w:hAnsi="Times New Roman" w:cs="Times New Roman"/>
          <w:sz w:val="24"/>
          <w:szCs w:val="24"/>
        </w:rPr>
      </w:pPr>
      <w:r>
        <w:rPr>
          <w:rFonts w:ascii="Times New Roman" w:hAnsi="Times New Roman" w:cs="Times New Roman"/>
          <w:sz w:val="24"/>
          <w:szCs w:val="24"/>
        </w:rPr>
        <w:t xml:space="preserve">The core data of interest </w:t>
      </w:r>
      <w:r w:rsidR="0065490A">
        <w:rPr>
          <w:rFonts w:ascii="Times New Roman" w:hAnsi="Times New Roman" w:cs="Times New Roman"/>
          <w:sz w:val="24"/>
          <w:szCs w:val="24"/>
        </w:rPr>
        <w:t>(</w:t>
      </w:r>
      <w:r w:rsidRPr="00ED66BA" w:rsidR="0065490A">
        <w:rPr>
          <w:rFonts w:ascii="Times New Roman" w:hAnsi="Times New Roman" w:cs="Times New Roman"/>
          <w:b/>
          <w:sz w:val="24"/>
          <w:szCs w:val="24"/>
        </w:rPr>
        <w:t>Attachment 2</w:t>
      </w:r>
      <w:r w:rsidR="0065490A">
        <w:rPr>
          <w:rFonts w:ascii="Times New Roman" w:hAnsi="Times New Roman" w:cs="Times New Roman"/>
          <w:sz w:val="24"/>
          <w:szCs w:val="24"/>
        </w:rPr>
        <w:t xml:space="preserve">) </w:t>
      </w:r>
      <w:r>
        <w:rPr>
          <w:rFonts w:ascii="Times New Roman" w:hAnsi="Times New Roman" w:cs="Times New Roman"/>
          <w:sz w:val="24"/>
          <w:szCs w:val="24"/>
        </w:rPr>
        <w:t>covered by NPRP include defendant identifiers</w:t>
      </w:r>
      <w:r w:rsidR="0004746D">
        <w:rPr>
          <w:rFonts w:ascii="Times New Roman" w:hAnsi="Times New Roman" w:cs="Times New Roman"/>
          <w:sz w:val="24"/>
          <w:szCs w:val="24"/>
        </w:rPr>
        <w:t>,</w:t>
      </w:r>
      <w:r>
        <w:rPr>
          <w:rFonts w:ascii="Times New Roman" w:hAnsi="Times New Roman" w:cs="Times New Roman"/>
          <w:sz w:val="24"/>
          <w:szCs w:val="24"/>
        </w:rPr>
        <w:t xml:space="preserve"> demographic information, charge information</w:t>
      </w:r>
      <w:r w:rsidR="002869E7">
        <w:rPr>
          <w:rFonts w:ascii="Times New Roman" w:hAnsi="Times New Roman" w:cs="Times New Roman"/>
          <w:sz w:val="24"/>
          <w:szCs w:val="24"/>
        </w:rPr>
        <w:t xml:space="preserve"> through the life of the case</w:t>
      </w:r>
      <w:r>
        <w:rPr>
          <w:rFonts w:ascii="Times New Roman" w:hAnsi="Times New Roman" w:cs="Times New Roman"/>
          <w:sz w:val="24"/>
          <w:szCs w:val="24"/>
        </w:rPr>
        <w:t xml:space="preserve">, </w:t>
      </w:r>
      <w:r w:rsidR="002869E7">
        <w:rPr>
          <w:rFonts w:ascii="Times New Roman" w:hAnsi="Times New Roman" w:cs="Times New Roman"/>
          <w:sz w:val="24"/>
          <w:szCs w:val="24"/>
        </w:rPr>
        <w:t xml:space="preserve">pretrial outcomes, violations and release conditions, </w:t>
      </w:r>
      <w:r>
        <w:rPr>
          <w:rFonts w:ascii="Times New Roman" w:hAnsi="Times New Roman" w:cs="Times New Roman"/>
          <w:sz w:val="24"/>
          <w:szCs w:val="24"/>
        </w:rPr>
        <w:t>disposition of charges, sentencing</w:t>
      </w:r>
      <w:r w:rsidR="00051208">
        <w:rPr>
          <w:rFonts w:ascii="Times New Roman" w:hAnsi="Times New Roman" w:cs="Times New Roman"/>
          <w:sz w:val="24"/>
          <w:szCs w:val="24"/>
        </w:rPr>
        <w:t>,</w:t>
      </w:r>
      <w:r w:rsidR="002869E7">
        <w:rPr>
          <w:rFonts w:ascii="Times New Roman" w:hAnsi="Times New Roman" w:cs="Times New Roman"/>
          <w:sz w:val="24"/>
          <w:szCs w:val="24"/>
        </w:rPr>
        <w:t xml:space="preserve"> and criminal history</w:t>
      </w:r>
      <w:r>
        <w:rPr>
          <w:rFonts w:ascii="Times New Roman" w:hAnsi="Times New Roman" w:cs="Times New Roman"/>
          <w:sz w:val="24"/>
          <w:szCs w:val="24"/>
        </w:rPr>
        <w:t>. The information will allow BJS to produce a description of</w:t>
      </w:r>
      <w:r w:rsidR="003543B5">
        <w:rPr>
          <w:rFonts w:ascii="Times New Roman" w:hAnsi="Times New Roman" w:cs="Times New Roman"/>
          <w:sz w:val="24"/>
          <w:szCs w:val="24"/>
        </w:rPr>
        <w:t xml:space="preserve"> pretrial </w:t>
      </w:r>
      <w:r w:rsidR="007D6EDF">
        <w:rPr>
          <w:rFonts w:ascii="Times New Roman" w:hAnsi="Times New Roman" w:cs="Times New Roman"/>
          <w:sz w:val="24"/>
          <w:szCs w:val="24"/>
        </w:rPr>
        <w:t>practices in large jurisdictions</w:t>
      </w:r>
      <w:r>
        <w:rPr>
          <w:rFonts w:ascii="Times New Roman" w:hAnsi="Times New Roman" w:cs="Times New Roman"/>
          <w:sz w:val="24"/>
          <w:szCs w:val="24"/>
        </w:rPr>
        <w:t>.</w:t>
      </w:r>
      <w:r w:rsidR="00D16287">
        <w:rPr>
          <w:rFonts w:ascii="Times New Roman" w:hAnsi="Times New Roman" w:cs="Times New Roman"/>
          <w:sz w:val="24"/>
          <w:szCs w:val="24"/>
        </w:rPr>
        <w:t xml:space="preserve"> BJS will seek data on:</w:t>
      </w:r>
    </w:p>
    <w:p w:rsidR="007D6EDF" w:rsidP="007D6EDF" w:rsidRDefault="007D6EDF" w14:paraId="505D81BF" w14:textId="24FA861E">
      <w:pPr>
        <w:pStyle w:val="ListParagraph"/>
        <w:numPr>
          <w:ilvl w:val="0"/>
          <w:numId w:val="6"/>
        </w:numPr>
        <w:spacing w:after="0"/>
        <w:rPr>
          <w:rFonts w:ascii="Times New Roman" w:hAnsi="Times New Roman" w:cs="Times New Roman"/>
          <w:sz w:val="24"/>
          <w:szCs w:val="24"/>
        </w:rPr>
      </w:pPr>
      <w:r>
        <w:rPr>
          <w:rFonts w:ascii="Times New Roman" w:hAnsi="Times New Roman" w:cs="Times New Roman"/>
          <w:i/>
          <w:sz w:val="24"/>
          <w:szCs w:val="24"/>
        </w:rPr>
        <w:t xml:space="preserve">Defendant identifiers. </w:t>
      </w:r>
      <w:r>
        <w:rPr>
          <w:rFonts w:ascii="Times New Roman" w:hAnsi="Times New Roman" w:cs="Times New Roman"/>
          <w:sz w:val="24"/>
          <w:szCs w:val="24"/>
        </w:rPr>
        <w:t>Defendant information requested include</w:t>
      </w:r>
      <w:r w:rsidR="0003103C">
        <w:rPr>
          <w:rFonts w:ascii="Times New Roman" w:hAnsi="Times New Roman" w:cs="Times New Roman"/>
          <w:sz w:val="24"/>
          <w:szCs w:val="24"/>
        </w:rPr>
        <w:t>s</w:t>
      </w:r>
      <w:r>
        <w:rPr>
          <w:rFonts w:ascii="Times New Roman" w:hAnsi="Times New Roman" w:cs="Times New Roman"/>
          <w:sz w:val="24"/>
          <w:szCs w:val="24"/>
        </w:rPr>
        <w:t xml:space="preserve"> any identifiers that will facilitate </w:t>
      </w:r>
      <w:r w:rsidR="00214783">
        <w:rPr>
          <w:rFonts w:ascii="Times New Roman" w:hAnsi="Times New Roman" w:cs="Times New Roman"/>
          <w:sz w:val="24"/>
          <w:szCs w:val="24"/>
        </w:rPr>
        <w:t>linking</w:t>
      </w:r>
      <w:r>
        <w:rPr>
          <w:rFonts w:ascii="Times New Roman" w:hAnsi="Times New Roman" w:cs="Times New Roman"/>
          <w:sz w:val="24"/>
          <w:szCs w:val="24"/>
        </w:rPr>
        <w:t xml:space="preserve"> data extracts from the courts</w:t>
      </w:r>
      <w:r w:rsidR="006104AA">
        <w:rPr>
          <w:rFonts w:ascii="Times New Roman" w:hAnsi="Times New Roman" w:cs="Times New Roman"/>
          <w:sz w:val="24"/>
          <w:szCs w:val="24"/>
        </w:rPr>
        <w:t>,</w:t>
      </w:r>
      <w:r>
        <w:rPr>
          <w:rFonts w:ascii="Times New Roman" w:hAnsi="Times New Roman" w:cs="Times New Roman"/>
          <w:sz w:val="24"/>
          <w:szCs w:val="24"/>
        </w:rPr>
        <w:t xml:space="preserve"> jails</w:t>
      </w:r>
      <w:r w:rsidR="00BB31EA">
        <w:rPr>
          <w:rFonts w:ascii="Times New Roman" w:hAnsi="Times New Roman" w:cs="Times New Roman"/>
          <w:sz w:val="24"/>
          <w:szCs w:val="24"/>
        </w:rPr>
        <w:t>,</w:t>
      </w:r>
      <w:r>
        <w:rPr>
          <w:rFonts w:ascii="Times New Roman" w:hAnsi="Times New Roman" w:cs="Times New Roman"/>
          <w:sz w:val="24"/>
          <w:szCs w:val="24"/>
        </w:rPr>
        <w:t xml:space="preserve"> and pretrial services. These include defendant</w:t>
      </w:r>
      <w:r w:rsidR="00BB31EA">
        <w:rPr>
          <w:rFonts w:ascii="Times New Roman" w:hAnsi="Times New Roman" w:cs="Times New Roman"/>
          <w:sz w:val="24"/>
          <w:szCs w:val="24"/>
        </w:rPr>
        <w:t>s’</w:t>
      </w:r>
      <w:r>
        <w:rPr>
          <w:rFonts w:ascii="Times New Roman" w:hAnsi="Times New Roman" w:cs="Times New Roman"/>
          <w:sz w:val="24"/>
          <w:szCs w:val="24"/>
        </w:rPr>
        <w:t xml:space="preserve"> full names</w:t>
      </w:r>
      <w:r w:rsidR="00214783">
        <w:rPr>
          <w:rFonts w:ascii="Times New Roman" w:hAnsi="Times New Roman" w:cs="Times New Roman"/>
          <w:sz w:val="24"/>
          <w:szCs w:val="24"/>
        </w:rPr>
        <w:t xml:space="preserve"> and dates of birth</w:t>
      </w:r>
      <w:r>
        <w:rPr>
          <w:rFonts w:ascii="Times New Roman" w:hAnsi="Times New Roman" w:cs="Times New Roman"/>
          <w:sz w:val="24"/>
          <w:szCs w:val="24"/>
        </w:rPr>
        <w:t xml:space="preserve">, state identifiers, FBI numbers, and other identifiers such as Social Security Numbers or driver’s license numbers.  </w:t>
      </w:r>
    </w:p>
    <w:p w:rsidR="007D6EDF" w:rsidP="007D6EDF" w:rsidRDefault="007D6EDF" w14:paraId="5B95AB8A" w14:textId="2D039DBE">
      <w:pPr>
        <w:pStyle w:val="ListParagraph"/>
        <w:numPr>
          <w:ilvl w:val="0"/>
          <w:numId w:val="6"/>
        </w:numPr>
        <w:spacing w:after="0"/>
        <w:rPr>
          <w:rFonts w:ascii="Times New Roman" w:hAnsi="Times New Roman" w:cs="Times New Roman"/>
          <w:sz w:val="24"/>
          <w:szCs w:val="24"/>
        </w:rPr>
      </w:pPr>
      <w:r>
        <w:rPr>
          <w:rFonts w:ascii="Times New Roman" w:hAnsi="Times New Roman" w:cs="Times New Roman"/>
          <w:i/>
          <w:sz w:val="24"/>
          <w:szCs w:val="24"/>
        </w:rPr>
        <w:t>Defendant Demographics.</w:t>
      </w:r>
      <w:r>
        <w:rPr>
          <w:rFonts w:ascii="Times New Roman" w:hAnsi="Times New Roman" w:cs="Times New Roman"/>
          <w:sz w:val="24"/>
          <w:szCs w:val="24"/>
        </w:rPr>
        <w:t xml:space="preserve"> </w:t>
      </w:r>
      <w:r w:rsidR="00214783">
        <w:rPr>
          <w:rFonts w:ascii="Times New Roman" w:hAnsi="Times New Roman" w:cs="Times New Roman"/>
          <w:sz w:val="24"/>
          <w:szCs w:val="24"/>
        </w:rPr>
        <w:t xml:space="preserve">In addition to full names, defendant age, sex, race, and ethnicity will also be collected.  </w:t>
      </w:r>
    </w:p>
    <w:p w:rsidR="00901012" w:rsidP="00901012" w:rsidRDefault="00901012" w14:paraId="3584CCB5" w14:textId="6A6C1E66">
      <w:pPr>
        <w:pStyle w:val="ListParagraph"/>
        <w:numPr>
          <w:ilvl w:val="0"/>
          <w:numId w:val="8"/>
        </w:numPr>
        <w:spacing w:after="0" w:line="276" w:lineRule="auto"/>
        <w:contextualSpacing w:val="0"/>
        <w:rPr>
          <w:rFonts w:ascii="Times New Roman" w:hAnsi="Times New Roman" w:cs="Times New Roman"/>
          <w:sz w:val="24"/>
          <w:szCs w:val="24"/>
        </w:rPr>
      </w:pPr>
      <w:r>
        <w:rPr>
          <w:rFonts w:ascii="Times New Roman" w:hAnsi="Times New Roman" w:cs="Times New Roman"/>
          <w:i/>
          <w:sz w:val="24"/>
          <w:szCs w:val="24"/>
        </w:rPr>
        <w:t>Charge information.</w:t>
      </w:r>
      <w:r>
        <w:rPr>
          <w:rFonts w:ascii="Times New Roman" w:hAnsi="Times New Roman" w:cs="Times New Roman"/>
          <w:sz w:val="24"/>
          <w:szCs w:val="24"/>
        </w:rPr>
        <w:t xml:space="preserve"> T</w:t>
      </w:r>
      <w:r w:rsidRPr="00896AF4">
        <w:rPr>
          <w:rFonts w:ascii="Times New Roman" w:hAnsi="Times New Roman" w:cs="Times New Roman"/>
          <w:sz w:val="24"/>
          <w:szCs w:val="24"/>
        </w:rPr>
        <w:t>h</w:t>
      </w:r>
      <w:r>
        <w:rPr>
          <w:rFonts w:ascii="Times New Roman" w:hAnsi="Times New Roman" w:cs="Times New Roman"/>
          <w:sz w:val="24"/>
          <w:szCs w:val="24"/>
        </w:rPr>
        <w:t xml:space="preserve">e </w:t>
      </w:r>
      <w:r w:rsidRPr="00896AF4">
        <w:rPr>
          <w:rFonts w:ascii="Times New Roman" w:hAnsi="Times New Roman" w:cs="Times New Roman"/>
          <w:sz w:val="24"/>
          <w:szCs w:val="24"/>
        </w:rPr>
        <w:t xml:space="preserve">information </w:t>
      </w:r>
      <w:r>
        <w:rPr>
          <w:rFonts w:ascii="Times New Roman" w:hAnsi="Times New Roman" w:cs="Times New Roman"/>
          <w:sz w:val="24"/>
          <w:szCs w:val="24"/>
        </w:rPr>
        <w:t xml:space="preserve">requested </w:t>
      </w:r>
      <w:r w:rsidRPr="00896AF4">
        <w:rPr>
          <w:rFonts w:ascii="Times New Roman" w:hAnsi="Times New Roman" w:cs="Times New Roman"/>
          <w:sz w:val="24"/>
          <w:szCs w:val="24"/>
        </w:rPr>
        <w:t>include</w:t>
      </w:r>
      <w:r>
        <w:rPr>
          <w:rFonts w:ascii="Times New Roman" w:hAnsi="Times New Roman" w:cs="Times New Roman"/>
          <w:sz w:val="24"/>
          <w:szCs w:val="24"/>
        </w:rPr>
        <w:t xml:space="preserve">s date of offense, </w:t>
      </w:r>
      <w:r w:rsidRPr="00896AF4">
        <w:rPr>
          <w:rFonts w:ascii="Times New Roman" w:hAnsi="Times New Roman" w:cs="Times New Roman"/>
          <w:sz w:val="24"/>
          <w:szCs w:val="24"/>
        </w:rPr>
        <w:t>date of arrest,</w:t>
      </w:r>
      <w:r>
        <w:rPr>
          <w:rFonts w:ascii="Times New Roman" w:hAnsi="Times New Roman" w:cs="Times New Roman"/>
          <w:sz w:val="24"/>
          <w:szCs w:val="24"/>
        </w:rPr>
        <w:t xml:space="preserve"> </w:t>
      </w:r>
      <w:r w:rsidR="0038045F">
        <w:rPr>
          <w:rFonts w:ascii="Times New Roman" w:hAnsi="Times New Roman" w:cs="Times New Roman"/>
          <w:sz w:val="24"/>
          <w:szCs w:val="24"/>
        </w:rPr>
        <w:t>charges</w:t>
      </w:r>
      <w:r w:rsidR="00051208">
        <w:rPr>
          <w:rFonts w:ascii="Times New Roman" w:hAnsi="Times New Roman" w:cs="Times New Roman"/>
          <w:sz w:val="24"/>
          <w:szCs w:val="24"/>
        </w:rPr>
        <w:t>,</w:t>
      </w:r>
      <w:r w:rsidR="0038045F">
        <w:rPr>
          <w:rFonts w:ascii="Times New Roman" w:hAnsi="Times New Roman" w:cs="Times New Roman"/>
          <w:sz w:val="24"/>
          <w:szCs w:val="24"/>
        </w:rPr>
        <w:t xml:space="preserve"> </w:t>
      </w:r>
      <w:r w:rsidR="003E354D">
        <w:rPr>
          <w:rFonts w:ascii="Times New Roman" w:hAnsi="Times New Roman" w:cs="Times New Roman"/>
          <w:sz w:val="24"/>
          <w:szCs w:val="24"/>
        </w:rPr>
        <w:t xml:space="preserve">and level (at least one charge must be a felony for inclusion in NPRP) </w:t>
      </w:r>
      <w:r w:rsidR="0038045F">
        <w:rPr>
          <w:rFonts w:ascii="Times New Roman" w:hAnsi="Times New Roman" w:cs="Times New Roman"/>
          <w:sz w:val="24"/>
          <w:szCs w:val="24"/>
        </w:rPr>
        <w:t xml:space="preserve">at </w:t>
      </w:r>
      <w:r>
        <w:rPr>
          <w:rFonts w:ascii="Times New Roman" w:hAnsi="Times New Roman" w:cs="Times New Roman"/>
          <w:sz w:val="24"/>
          <w:szCs w:val="24"/>
        </w:rPr>
        <w:t>arrest</w:t>
      </w:r>
      <w:r w:rsidR="0067067D">
        <w:rPr>
          <w:rFonts w:ascii="Times New Roman" w:hAnsi="Times New Roman" w:cs="Times New Roman"/>
          <w:sz w:val="24"/>
          <w:szCs w:val="24"/>
        </w:rPr>
        <w:t>, filing</w:t>
      </w:r>
      <w:r w:rsidR="00051208">
        <w:rPr>
          <w:rFonts w:ascii="Times New Roman" w:hAnsi="Times New Roman" w:cs="Times New Roman"/>
          <w:sz w:val="24"/>
          <w:szCs w:val="24"/>
        </w:rPr>
        <w:t>,</w:t>
      </w:r>
      <w:r w:rsidR="0067067D">
        <w:rPr>
          <w:rFonts w:ascii="Times New Roman" w:hAnsi="Times New Roman" w:cs="Times New Roman"/>
          <w:sz w:val="24"/>
          <w:szCs w:val="24"/>
        </w:rPr>
        <w:t xml:space="preserve"> and disposition</w:t>
      </w:r>
      <w:r>
        <w:rPr>
          <w:rFonts w:ascii="Times New Roman" w:hAnsi="Times New Roman" w:cs="Times New Roman"/>
          <w:sz w:val="24"/>
          <w:szCs w:val="24"/>
        </w:rPr>
        <w:t xml:space="preserve">. </w:t>
      </w:r>
      <w:r w:rsidR="0067067D">
        <w:rPr>
          <w:rFonts w:ascii="Times New Roman" w:hAnsi="Times New Roman" w:cs="Times New Roman"/>
          <w:sz w:val="24"/>
          <w:szCs w:val="24"/>
        </w:rPr>
        <w:t xml:space="preserve">For all charges filed </w:t>
      </w:r>
      <w:r w:rsidR="00D756D9">
        <w:rPr>
          <w:rFonts w:ascii="Times New Roman" w:hAnsi="Times New Roman" w:cs="Times New Roman"/>
          <w:sz w:val="24"/>
          <w:szCs w:val="24"/>
        </w:rPr>
        <w:t>date</w:t>
      </w:r>
      <w:r w:rsidR="0067067D">
        <w:rPr>
          <w:rFonts w:ascii="Times New Roman" w:hAnsi="Times New Roman" w:cs="Times New Roman"/>
          <w:sz w:val="24"/>
          <w:szCs w:val="24"/>
        </w:rPr>
        <w:t>s</w:t>
      </w:r>
      <w:r w:rsidR="00D756D9">
        <w:rPr>
          <w:rFonts w:ascii="Times New Roman" w:hAnsi="Times New Roman" w:cs="Times New Roman"/>
          <w:sz w:val="24"/>
          <w:szCs w:val="24"/>
        </w:rPr>
        <w:t>, statute</w:t>
      </w:r>
      <w:r w:rsidR="0067067D">
        <w:rPr>
          <w:rFonts w:ascii="Times New Roman" w:hAnsi="Times New Roman" w:cs="Times New Roman"/>
          <w:sz w:val="24"/>
          <w:szCs w:val="24"/>
        </w:rPr>
        <w:t>s</w:t>
      </w:r>
      <w:r w:rsidR="00D756D9">
        <w:rPr>
          <w:rFonts w:ascii="Times New Roman" w:hAnsi="Times New Roman" w:cs="Times New Roman"/>
          <w:sz w:val="24"/>
          <w:szCs w:val="24"/>
        </w:rPr>
        <w:t xml:space="preserve">, </w:t>
      </w:r>
      <w:r w:rsidR="0067067D">
        <w:rPr>
          <w:rFonts w:ascii="Times New Roman" w:hAnsi="Times New Roman" w:cs="Times New Roman"/>
          <w:sz w:val="24"/>
          <w:szCs w:val="24"/>
        </w:rPr>
        <w:t>level</w:t>
      </w:r>
      <w:r w:rsidR="00D756D9">
        <w:rPr>
          <w:rFonts w:ascii="Times New Roman" w:hAnsi="Times New Roman" w:cs="Times New Roman"/>
          <w:sz w:val="24"/>
          <w:szCs w:val="24"/>
        </w:rPr>
        <w:t>, degree of severity, and</w:t>
      </w:r>
      <w:r w:rsidR="007A6334">
        <w:rPr>
          <w:rFonts w:ascii="Times New Roman" w:hAnsi="Times New Roman" w:cs="Times New Roman"/>
          <w:sz w:val="24"/>
          <w:szCs w:val="24"/>
        </w:rPr>
        <w:t xml:space="preserve"> any modifiers associated with charges will be requested</w:t>
      </w:r>
      <w:r w:rsidR="00D756D9">
        <w:rPr>
          <w:rFonts w:ascii="Times New Roman" w:hAnsi="Times New Roman" w:cs="Times New Roman"/>
          <w:sz w:val="24"/>
          <w:szCs w:val="24"/>
        </w:rPr>
        <w:t>.</w:t>
      </w:r>
      <w:r w:rsidR="0067067D">
        <w:rPr>
          <w:rFonts w:ascii="Times New Roman" w:hAnsi="Times New Roman" w:cs="Times New Roman"/>
          <w:sz w:val="24"/>
          <w:szCs w:val="24"/>
        </w:rPr>
        <w:t xml:space="preserve"> </w:t>
      </w:r>
      <w:r>
        <w:rPr>
          <w:rFonts w:ascii="Times New Roman" w:hAnsi="Times New Roman" w:cs="Times New Roman"/>
          <w:sz w:val="24"/>
          <w:szCs w:val="24"/>
        </w:rPr>
        <w:t>BJS expects agencies will be able to provide statute number, description, whether the charge was a felony or misdemeanor, and degree of severity (e.g., felony 1 and misdemeanor a)</w:t>
      </w:r>
      <w:r w:rsidRPr="00896AF4">
        <w:rPr>
          <w:rFonts w:ascii="Times New Roman" w:hAnsi="Times New Roman" w:cs="Times New Roman"/>
          <w:sz w:val="24"/>
          <w:szCs w:val="24"/>
        </w:rPr>
        <w:t xml:space="preserve">. </w:t>
      </w:r>
      <w:r>
        <w:rPr>
          <w:rFonts w:ascii="Times New Roman" w:hAnsi="Times New Roman" w:cs="Times New Roman"/>
          <w:sz w:val="24"/>
          <w:szCs w:val="24"/>
        </w:rPr>
        <w:t>The</w:t>
      </w:r>
      <w:r w:rsidR="0065490A">
        <w:rPr>
          <w:rFonts w:ascii="Times New Roman" w:hAnsi="Times New Roman" w:cs="Times New Roman"/>
          <w:sz w:val="24"/>
          <w:szCs w:val="24"/>
        </w:rPr>
        <w:t xml:space="preserve"> </w:t>
      </w:r>
      <w:r>
        <w:rPr>
          <w:rFonts w:ascii="Times New Roman" w:hAnsi="Times New Roman" w:cs="Times New Roman"/>
          <w:sz w:val="24"/>
          <w:szCs w:val="24"/>
        </w:rPr>
        <w:t xml:space="preserve">request </w:t>
      </w:r>
      <w:r w:rsidR="0065490A">
        <w:rPr>
          <w:rFonts w:ascii="Times New Roman" w:hAnsi="Times New Roman" w:cs="Times New Roman"/>
          <w:sz w:val="24"/>
          <w:szCs w:val="24"/>
        </w:rPr>
        <w:t xml:space="preserve">for data </w:t>
      </w:r>
      <w:r>
        <w:rPr>
          <w:rFonts w:ascii="Times New Roman" w:hAnsi="Times New Roman" w:cs="Times New Roman"/>
          <w:sz w:val="24"/>
          <w:szCs w:val="24"/>
        </w:rPr>
        <w:t xml:space="preserve">will </w:t>
      </w:r>
      <w:r w:rsidR="00D34D21">
        <w:rPr>
          <w:rFonts w:ascii="Times New Roman" w:hAnsi="Times New Roman" w:cs="Times New Roman"/>
          <w:sz w:val="24"/>
          <w:szCs w:val="24"/>
        </w:rPr>
        <w:t>seek</w:t>
      </w:r>
      <w:r>
        <w:rPr>
          <w:rFonts w:ascii="Times New Roman" w:hAnsi="Times New Roman" w:cs="Times New Roman"/>
          <w:sz w:val="24"/>
          <w:szCs w:val="24"/>
        </w:rPr>
        <w:t xml:space="preserve"> charge disposition, specifically conviction, transfer to another court, acquittal, mistrial, entry into problem-solving court, diversion to program other than problem-solving court, continued without a finding, dismissed, prosecution abandoned (</w:t>
      </w:r>
      <w:r w:rsidRPr="00F83E88">
        <w:rPr>
          <w:rFonts w:ascii="Times New Roman" w:hAnsi="Times New Roman" w:cs="Times New Roman"/>
          <w:i/>
          <w:sz w:val="24"/>
          <w:szCs w:val="24"/>
        </w:rPr>
        <w:t>nolle prosequi</w:t>
      </w:r>
      <w:r>
        <w:rPr>
          <w:rFonts w:ascii="Times New Roman" w:hAnsi="Times New Roman" w:cs="Times New Roman"/>
          <w:sz w:val="24"/>
          <w:szCs w:val="24"/>
        </w:rPr>
        <w:t xml:space="preserve">), or other outcome. </w:t>
      </w:r>
      <w:r w:rsidRPr="00EF61C3">
        <w:rPr>
          <w:rFonts w:ascii="Times New Roman" w:hAnsi="Times New Roman" w:cs="Times New Roman"/>
          <w:sz w:val="24"/>
          <w:szCs w:val="24"/>
        </w:rPr>
        <w:t xml:space="preserve">The date of offense or arrest will be used to measure the time between offense or arrest and </w:t>
      </w:r>
      <w:r w:rsidRPr="00EF61C3" w:rsidR="007A6334">
        <w:rPr>
          <w:rFonts w:ascii="Times New Roman" w:hAnsi="Times New Roman" w:cs="Times New Roman"/>
          <w:sz w:val="24"/>
          <w:szCs w:val="24"/>
        </w:rPr>
        <w:t xml:space="preserve">several </w:t>
      </w:r>
      <w:r w:rsidRPr="00EF61C3" w:rsidR="00055C4A">
        <w:rPr>
          <w:rFonts w:ascii="Times New Roman" w:hAnsi="Times New Roman" w:cs="Times New Roman"/>
          <w:sz w:val="24"/>
          <w:szCs w:val="24"/>
        </w:rPr>
        <w:t xml:space="preserve">key </w:t>
      </w:r>
      <w:r w:rsidRPr="00EF61C3" w:rsidR="007A6334">
        <w:rPr>
          <w:rFonts w:ascii="Times New Roman" w:hAnsi="Times New Roman" w:cs="Times New Roman"/>
          <w:sz w:val="24"/>
          <w:szCs w:val="24"/>
        </w:rPr>
        <w:t>points during the pretrial process</w:t>
      </w:r>
      <w:r w:rsidRPr="00EF61C3" w:rsidR="00E86EB6">
        <w:rPr>
          <w:rFonts w:ascii="Times New Roman" w:hAnsi="Times New Roman" w:cs="Times New Roman"/>
          <w:sz w:val="24"/>
          <w:szCs w:val="24"/>
        </w:rPr>
        <w:t>.</w:t>
      </w:r>
      <w:r w:rsidRPr="00EF61C3" w:rsidR="007A6334">
        <w:rPr>
          <w:rFonts w:ascii="Times New Roman" w:hAnsi="Times New Roman" w:cs="Times New Roman"/>
          <w:sz w:val="24"/>
          <w:szCs w:val="24"/>
        </w:rPr>
        <w:t xml:space="preserve"> </w:t>
      </w:r>
      <w:r w:rsidRPr="00EF61C3">
        <w:rPr>
          <w:rFonts w:ascii="Times New Roman" w:hAnsi="Times New Roman" w:cs="Times New Roman"/>
          <w:sz w:val="24"/>
          <w:szCs w:val="24"/>
        </w:rPr>
        <w:t>The dates of disposition and sentencing will be used to measure the time between filing and disposition, and between disposition and sentencing.</w:t>
      </w:r>
      <w:r>
        <w:rPr>
          <w:rFonts w:ascii="Times New Roman" w:hAnsi="Times New Roman" w:cs="Times New Roman"/>
          <w:sz w:val="24"/>
          <w:szCs w:val="24"/>
        </w:rPr>
        <w:t xml:space="preserve"> </w:t>
      </w:r>
      <w:r w:rsidRPr="00896AF4">
        <w:rPr>
          <w:rFonts w:ascii="Times New Roman" w:hAnsi="Times New Roman" w:cs="Times New Roman"/>
          <w:sz w:val="24"/>
          <w:szCs w:val="24"/>
        </w:rPr>
        <w:t xml:space="preserve">The charge data will be used by BJS to </w:t>
      </w:r>
      <w:r>
        <w:rPr>
          <w:rFonts w:ascii="Times New Roman" w:hAnsi="Times New Roman" w:cs="Times New Roman"/>
          <w:sz w:val="24"/>
          <w:szCs w:val="24"/>
        </w:rPr>
        <w:t>report on the types and seriousness of the offenses. These will be compared with conviction information when applicable.</w:t>
      </w:r>
    </w:p>
    <w:p w:rsidRPr="00055C4A" w:rsidR="00055C4A" w:rsidP="00513702" w:rsidRDefault="004A53B6" w14:paraId="36025C1D" w14:textId="66612ECF">
      <w:pPr>
        <w:pStyle w:val="ListParagraph"/>
        <w:numPr>
          <w:ilvl w:val="0"/>
          <w:numId w:val="8"/>
        </w:numPr>
        <w:spacing w:after="0" w:line="276" w:lineRule="auto"/>
        <w:contextualSpacing w:val="0"/>
      </w:pPr>
      <w:r>
        <w:rPr>
          <w:rFonts w:ascii="Times New Roman" w:hAnsi="Times New Roman" w:cs="Times New Roman"/>
          <w:i/>
          <w:sz w:val="24"/>
          <w:szCs w:val="24"/>
        </w:rPr>
        <w:t xml:space="preserve">Pretrial Decisions. </w:t>
      </w:r>
      <w:r>
        <w:rPr>
          <w:rFonts w:ascii="Times New Roman" w:hAnsi="Times New Roman" w:cs="Times New Roman"/>
          <w:sz w:val="24"/>
          <w:szCs w:val="24"/>
        </w:rPr>
        <w:t xml:space="preserve">Pretrial release and detention decisions </w:t>
      </w:r>
      <w:r w:rsidR="007D14AB">
        <w:rPr>
          <w:rFonts w:ascii="Times New Roman" w:hAnsi="Times New Roman" w:cs="Times New Roman"/>
          <w:sz w:val="24"/>
          <w:szCs w:val="24"/>
        </w:rPr>
        <w:t xml:space="preserve">and </w:t>
      </w:r>
      <w:r>
        <w:rPr>
          <w:rFonts w:ascii="Times New Roman" w:hAnsi="Times New Roman" w:cs="Times New Roman"/>
          <w:sz w:val="24"/>
          <w:szCs w:val="24"/>
        </w:rPr>
        <w:t xml:space="preserve">associated dates will be requested. </w:t>
      </w:r>
      <w:r w:rsidR="007D14AB">
        <w:rPr>
          <w:rFonts w:ascii="Times New Roman" w:hAnsi="Times New Roman" w:cs="Times New Roman"/>
          <w:sz w:val="24"/>
          <w:szCs w:val="24"/>
        </w:rPr>
        <w:t xml:space="preserve">Pretrial risk assessment scores will also be requested. </w:t>
      </w:r>
      <w:r>
        <w:rPr>
          <w:rFonts w:ascii="Times New Roman" w:hAnsi="Times New Roman" w:cs="Times New Roman"/>
          <w:sz w:val="24"/>
          <w:szCs w:val="24"/>
        </w:rPr>
        <w:t xml:space="preserve">Financial bond amounts, means used to post bond (surety/bail bonds company, cash bond, property bond) and dates of bonds posted will help BJS </w:t>
      </w:r>
      <w:r w:rsidR="007D14AB">
        <w:rPr>
          <w:rFonts w:ascii="Times New Roman" w:hAnsi="Times New Roman" w:cs="Times New Roman"/>
          <w:sz w:val="24"/>
          <w:szCs w:val="24"/>
        </w:rPr>
        <w:t>determine</w:t>
      </w:r>
      <w:r>
        <w:rPr>
          <w:rFonts w:ascii="Times New Roman" w:hAnsi="Times New Roman" w:cs="Times New Roman"/>
          <w:sz w:val="24"/>
          <w:szCs w:val="24"/>
        </w:rPr>
        <w:t xml:space="preserve"> the number of individuals offered financial release. </w:t>
      </w:r>
      <w:r w:rsidRPr="00F746A2">
        <w:rPr>
          <w:rFonts w:ascii="Times New Roman" w:hAnsi="Times New Roman" w:cs="Times New Roman"/>
          <w:sz w:val="24"/>
          <w:szCs w:val="24"/>
        </w:rPr>
        <w:t xml:space="preserve">Types of detention ordered will allow BJS to assess the proportion </w:t>
      </w:r>
      <w:r w:rsidR="003E354D">
        <w:rPr>
          <w:rFonts w:ascii="Times New Roman" w:hAnsi="Times New Roman" w:cs="Times New Roman"/>
          <w:sz w:val="24"/>
          <w:szCs w:val="24"/>
        </w:rPr>
        <w:t xml:space="preserve">of </w:t>
      </w:r>
      <w:r w:rsidR="007D14AB">
        <w:rPr>
          <w:rFonts w:ascii="Times New Roman" w:hAnsi="Times New Roman" w:cs="Times New Roman"/>
          <w:sz w:val="24"/>
          <w:szCs w:val="24"/>
        </w:rPr>
        <w:t xml:space="preserve">those arraigned who are granted </w:t>
      </w:r>
      <w:r w:rsidR="003E354D">
        <w:rPr>
          <w:rFonts w:ascii="Times New Roman" w:hAnsi="Times New Roman" w:cs="Times New Roman"/>
          <w:sz w:val="24"/>
          <w:szCs w:val="24"/>
        </w:rPr>
        <w:t xml:space="preserve">release </w:t>
      </w:r>
      <w:r w:rsidRPr="00F746A2">
        <w:rPr>
          <w:rFonts w:ascii="Times New Roman" w:hAnsi="Times New Roman" w:cs="Times New Roman"/>
          <w:sz w:val="24"/>
          <w:szCs w:val="24"/>
        </w:rPr>
        <w:t xml:space="preserve">and identify </w:t>
      </w:r>
      <w:r w:rsidR="007D14AB">
        <w:rPr>
          <w:rFonts w:ascii="Times New Roman" w:hAnsi="Times New Roman" w:cs="Times New Roman"/>
          <w:sz w:val="24"/>
          <w:szCs w:val="24"/>
        </w:rPr>
        <w:t>the traits (demographics, charged offenses, criminal history) of those</w:t>
      </w:r>
      <w:r w:rsidRPr="00F746A2">
        <w:rPr>
          <w:rFonts w:ascii="Times New Roman" w:hAnsi="Times New Roman" w:cs="Times New Roman"/>
          <w:sz w:val="24"/>
          <w:szCs w:val="24"/>
        </w:rPr>
        <w:t xml:space="preserve"> detained pretrial without the offering of financial release </w:t>
      </w:r>
      <w:r w:rsidRPr="00F746A2">
        <w:rPr>
          <w:rFonts w:ascii="Times New Roman" w:hAnsi="Times New Roman" w:cs="Times New Roman"/>
          <w:sz w:val="24"/>
          <w:szCs w:val="24"/>
        </w:rPr>
        <w:lastRenderedPageBreak/>
        <w:t xml:space="preserve">conditions. Conversely, </w:t>
      </w:r>
      <w:r w:rsidR="0075572D">
        <w:rPr>
          <w:rFonts w:ascii="Times New Roman" w:hAnsi="Times New Roman" w:cs="Times New Roman"/>
          <w:sz w:val="24"/>
          <w:szCs w:val="24"/>
        </w:rPr>
        <w:t xml:space="preserve">BJS </w:t>
      </w:r>
      <w:r w:rsidR="00943CFE">
        <w:rPr>
          <w:rFonts w:ascii="Times New Roman" w:hAnsi="Times New Roman" w:cs="Times New Roman"/>
          <w:sz w:val="24"/>
          <w:szCs w:val="24"/>
        </w:rPr>
        <w:t>will be able to</w:t>
      </w:r>
      <w:r w:rsidR="0075572D">
        <w:rPr>
          <w:rFonts w:ascii="Times New Roman" w:hAnsi="Times New Roman" w:cs="Times New Roman"/>
          <w:sz w:val="24"/>
          <w:szCs w:val="24"/>
        </w:rPr>
        <w:t xml:space="preserve"> identify </w:t>
      </w:r>
      <w:r w:rsidRPr="00F746A2" w:rsidR="0075572D">
        <w:rPr>
          <w:rFonts w:ascii="Times New Roman" w:hAnsi="Times New Roman" w:cs="Times New Roman"/>
          <w:sz w:val="24"/>
          <w:szCs w:val="24"/>
        </w:rPr>
        <w:t xml:space="preserve">individuals </w:t>
      </w:r>
      <w:r w:rsidR="00943CFE">
        <w:rPr>
          <w:rFonts w:ascii="Times New Roman" w:hAnsi="Times New Roman" w:cs="Times New Roman"/>
          <w:sz w:val="24"/>
          <w:szCs w:val="24"/>
        </w:rPr>
        <w:t xml:space="preserve">offered financial release but </w:t>
      </w:r>
      <w:r w:rsidRPr="00F746A2" w:rsidR="0075572D">
        <w:rPr>
          <w:rFonts w:ascii="Times New Roman" w:hAnsi="Times New Roman" w:cs="Times New Roman"/>
          <w:sz w:val="24"/>
          <w:szCs w:val="24"/>
        </w:rPr>
        <w:t xml:space="preserve">detained throughout the entirety of </w:t>
      </w:r>
      <w:r w:rsidR="00780A30">
        <w:rPr>
          <w:rFonts w:ascii="Times New Roman" w:hAnsi="Times New Roman" w:cs="Times New Roman"/>
          <w:sz w:val="24"/>
          <w:szCs w:val="24"/>
        </w:rPr>
        <w:t xml:space="preserve">the </w:t>
      </w:r>
      <w:r w:rsidRPr="00F746A2" w:rsidR="0075572D">
        <w:rPr>
          <w:rFonts w:ascii="Times New Roman" w:hAnsi="Times New Roman" w:cs="Times New Roman"/>
          <w:sz w:val="24"/>
          <w:szCs w:val="24"/>
        </w:rPr>
        <w:t>pretrial</w:t>
      </w:r>
      <w:r w:rsidR="00780A30">
        <w:rPr>
          <w:rFonts w:ascii="Times New Roman" w:hAnsi="Times New Roman" w:cs="Times New Roman"/>
          <w:sz w:val="24"/>
          <w:szCs w:val="24"/>
        </w:rPr>
        <w:t xml:space="preserve"> period</w:t>
      </w:r>
      <w:r w:rsidR="00943CFE">
        <w:rPr>
          <w:rFonts w:ascii="Times New Roman" w:hAnsi="Times New Roman" w:cs="Times New Roman"/>
          <w:sz w:val="24"/>
          <w:szCs w:val="24"/>
        </w:rPr>
        <w:t xml:space="preserve"> </w:t>
      </w:r>
      <w:r w:rsidR="0075572D">
        <w:rPr>
          <w:rFonts w:ascii="Times New Roman" w:hAnsi="Times New Roman" w:cs="Times New Roman"/>
          <w:sz w:val="24"/>
          <w:szCs w:val="24"/>
        </w:rPr>
        <w:t xml:space="preserve">by </w:t>
      </w:r>
      <w:r w:rsidR="00943CFE">
        <w:rPr>
          <w:rFonts w:ascii="Times New Roman" w:hAnsi="Times New Roman" w:cs="Times New Roman"/>
          <w:sz w:val="24"/>
          <w:szCs w:val="24"/>
        </w:rPr>
        <w:t xml:space="preserve">identifying records with specified bond amounts </w:t>
      </w:r>
      <w:r w:rsidR="00780A30">
        <w:rPr>
          <w:rFonts w:ascii="Times New Roman" w:hAnsi="Times New Roman" w:cs="Times New Roman"/>
          <w:sz w:val="24"/>
          <w:szCs w:val="24"/>
        </w:rPr>
        <w:t>but where no bond is posted</w:t>
      </w:r>
      <w:r w:rsidR="0075572D">
        <w:rPr>
          <w:rFonts w:ascii="Times New Roman" w:hAnsi="Times New Roman" w:cs="Times New Roman"/>
          <w:sz w:val="24"/>
          <w:szCs w:val="24"/>
        </w:rPr>
        <w:t>.</w:t>
      </w:r>
      <w:r>
        <w:rPr>
          <w:rFonts w:ascii="Times New Roman" w:hAnsi="Times New Roman" w:cs="Times New Roman"/>
          <w:sz w:val="24"/>
          <w:szCs w:val="24"/>
        </w:rPr>
        <w:t xml:space="preserve"> Length of time for detained and non-detained individuals between pretrial release decision and date of sentencing can be compared, looking specifically at those offered financial release but who were unable to post bond. </w:t>
      </w:r>
    </w:p>
    <w:p w:rsidRPr="004A53B6" w:rsidR="004A53B6" w:rsidP="00513702" w:rsidRDefault="00055C4A" w14:paraId="34BB535F" w14:textId="72FEF3E9">
      <w:pPr>
        <w:pStyle w:val="ListParagraph"/>
        <w:numPr>
          <w:ilvl w:val="0"/>
          <w:numId w:val="8"/>
        </w:numPr>
        <w:spacing w:after="0" w:line="276" w:lineRule="auto"/>
        <w:contextualSpacing w:val="0"/>
      </w:pPr>
      <w:r>
        <w:rPr>
          <w:rFonts w:ascii="Times New Roman" w:hAnsi="Times New Roman" w:cs="Times New Roman"/>
          <w:i/>
          <w:sz w:val="24"/>
          <w:szCs w:val="24"/>
        </w:rPr>
        <w:t>Pretrial Outcomes.</w:t>
      </w:r>
      <w:r>
        <w:rPr>
          <w:rFonts w:ascii="Times New Roman" w:hAnsi="Times New Roman" w:cs="Times New Roman"/>
          <w:sz w:val="24"/>
          <w:szCs w:val="24"/>
        </w:rPr>
        <w:t xml:space="preserve"> Among the list of requested data elements, agencies will be asked to provide </w:t>
      </w:r>
      <w:r w:rsidR="00D16287">
        <w:rPr>
          <w:rFonts w:ascii="Times New Roman" w:hAnsi="Times New Roman" w:cs="Times New Roman"/>
          <w:sz w:val="24"/>
          <w:szCs w:val="24"/>
        </w:rPr>
        <w:t>detailed data</w:t>
      </w:r>
      <w:r>
        <w:rPr>
          <w:rFonts w:ascii="Times New Roman" w:hAnsi="Times New Roman" w:cs="Times New Roman"/>
          <w:sz w:val="24"/>
          <w:szCs w:val="24"/>
        </w:rPr>
        <w:t xml:space="preserve"> on conditions of release such as level of supervision ordered by the court. Additionally, outcomes of pretrial release will be collected such that </w:t>
      </w:r>
      <w:r w:rsidR="001325CF">
        <w:rPr>
          <w:rFonts w:ascii="Times New Roman" w:hAnsi="Times New Roman" w:cs="Times New Roman"/>
          <w:sz w:val="24"/>
          <w:szCs w:val="24"/>
        </w:rPr>
        <w:t>v</w:t>
      </w:r>
      <w:r w:rsidR="00047654">
        <w:rPr>
          <w:rFonts w:ascii="Times New Roman" w:hAnsi="Times New Roman" w:cs="Times New Roman"/>
          <w:sz w:val="24"/>
          <w:szCs w:val="24"/>
        </w:rPr>
        <w:t>iolations of pretrial arrangements including failures to appear, other technical violations and new arrests while out on pretrial release.</w:t>
      </w:r>
      <w:r w:rsidR="004A53B6">
        <w:rPr>
          <w:rFonts w:ascii="Times New Roman" w:hAnsi="Times New Roman" w:cs="Times New Roman"/>
          <w:sz w:val="24"/>
          <w:szCs w:val="24"/>
        </w:rPr>
        <w:t xml:space="preserve">  </w:t>
      </w:r>
    </w:p>
    <w:p w:rsidRPr="003273EC" w:rsidR="00513702" w:rsidP="00513702" w:rsidRDefault="007A6334" w14:paraId="56C001E6" w14:textId="7B1A80D4">
      <w:pPr>
        <w:pStyle w:val="ListParagraph"/>
        <w:numPr>
          <w:ilvl w:val="0"/>
          <w:numId w:val="8"/>
        </w:numPr>
        <w:spacing w:after="0" w:line="276" w:lineRule="auto"/>
        <w:contextualSpacing w:val="0"/>
      </w:pPr>
      <w:r w:rsidRPr="007A6334">
        <w:rPr>
          <w:rFonts w:ascii="Times New Roman" w:hAnsi="Times New Roman" w:cs="Times New Roman"/>
          <w:i/>
          <w:sz w:val="24"/>
          <w:szCs w:val="24"/>
        </w:rPr>
        <w:t>Sentencing Information</w:t>
      </w:r>
      <w:r w:rsidR="00F746A2">
        <w:rPr>
          <w:rFonts w:ascii="Times New Roman" w:hAnsi="Times New Roman" w:cs="Times New Roman"/>
          <w:i/>
          <w:sz w:val="24"/>
          <w:szCs w:val="24"/>
        </w:rPr>
        <w:t>.</w:t>
      </w:r>
      <w:r w:rsidR="00513702">
        <w:rPr>
          <w:rFonts w:ascii="Times New Roman" w:hAnsi="Times New Roman" w:cs="Times New Roman"/>
          <w:i/>
          <w:sz w:val="24"/>
          <w:szCs w:val="24"/>
        </w:rPr>
        <w:t xml:space="preserve"> </w:t>
      </w:r>
      <w:r w:rsidR="00513702">
        <w:rPr>
          <w:rFonts w:ascii="Times New Roman" w:hAnsi="Times New Roman" w:cs="Times New Roman"/>
          <w:sz w:val="24"/>
          <w:szCs w:val="24"/>
        </w:rPr>
        <w:t xml:space="preserve">The type of sentence ordered for convicted defendants includes type of sentence imposed (e.g., death penalty, life in prison, state prison sentence, jail sentence, lifetime supervision, extended supervision, split sentence, probation, house arrest, fine, restitution, community service, time served, post-sentence diversion program, or other sentence) and length of the sentence. Sentencing information will be reported using type of convicted offenses. BJS also requests any conditions of the sentence (e.g., sex offender registration, firearm restrictions, and motor vehicle consequences), whether the sentence is concurrent with or consecutive to other charges or cases, any credit for time served the defendant earned </w:t>
      </w:r>
      <w:r w:rsidR="00766120">
        <w:rPr>
          <w:rFonts w:ascii="Times New Roman" w:hAnsi="Times New Roman" w:cs="Times New Roman"/>
          <w:sz w:val="24"/>
          <w:szCs w:val="24"/>
        </w:rPr>
        <w:t>during</w:t>
      </w:r>
      <w:r w:rsidR="00513702">
        <w:rPr>
          <w:rFonts w:ascii="Times New Roman" w:hAnsi="Times New Roman" w:cs="Times New Roman"/>
          <w:sz w:val="24"/>
          <w:szCs w:val="24"/>
        </w:rPr>
        <w:t xml:space="preserve"> incarcerat</w:t>
      </w:r>
      <w:r w:rsidR="00766120">
        <w:rPr>
          <w:rFonts w:ascii="Times New Roman" w:hAnsi="Times New Roman" w:cs="Times New Roman"/>
          <w:sz w:val="24"/>
          <w:szCs w:val="24"/>
        </w:rPr>
        <w:t>ion</w:t>
      </w:r>
      <w:r w:rsidR="00513702">
        <w:rPr>
          <w:rFonts w:ascii="Times New Roman" w:hAnsi="Times New Roman" w:cs="Times New Roman"/>
          <w:sz w:val="24"/>
          <w:szCs w:val="24"/>
        </w:rPr>
        <w:t xml:space="preserve"> pre-conviction, and the amounts ordered for any fines, court costs, or restitutions.</w:t>
      </w:r>
    </w:p>
    <w:p w:rsidRPr="00F746A2" w:rsidR="003273EC" w:rsidP="003273EC" w:rsidRDefault="003273EC" w14:paraId="2AD4B761" w14:textId="77777777">
      <w:pPr>
        <w:pStyle w:val="ListParagraph"/>
        <w:spacing w:after="0" w:line="276" w:lineRule="auto"/>
        <w:contextualSpacing w:val="0"/>
      </w:pPr>
    </w:p>
    <w:p w:rsidR="00F746A2" w:rsidP="002837A3" w:rsidRDefault="00F746A2" w14:paraId="39516A5F" w14:textId="2CD03D9D">
      <w:pPr>
        <w:pStyle w:val="ListParagraph"/>
        <w:numPr>
          <w:ilvl w:val="0"/>
          <w:numId w:val="4"/>
        </w:numPr>
        <w:spacing w:after="0" w:line="276" w:lineRule="auto"/>
        <w:ind w:left="360"/>
        <w:rPr>
          <w:rFonts w:ascii="Times New Roman" w:hAnsi="Times New Roman" w:cs="Times New Roman"/>
          <w:sz w:val="24"/>
          <w:szCs w:val="24"/>
          <w:u w:val="single"/>
        </w:rPr>
      </w:pPr>
      <w:r w:rsidRPr="001F7F46">
        <w:rPr>
          <w:rFonts w:ascii="Times New Roman" w:hAnsi="Times New Roman" w:cs="Times New Roman"/>
          <w:sz w:val="24"/>
          <w:szCs w:val="24"/>
          <w:u w:val="single"/>
        </w:rPr>
        <w:t>Needs and Uses</w:t>
      </w:r>
    </w:p>
    <w:p w:rsidR="001F7F46" w:rsidP="001F7F46" w:rsidRDefault="001F7F46" w14:paraId="4BD88B5F" w14:textId="10566BD6">
      <w:pPr>
        <w:spacing w:after="0" w:line="276" w:lineRule="auto"/>
        <w:ind w:left="90"/>
        <w:rPr>
          <w:rFonts w:ascii="Times New Roman" w:hAnsi="Times New Roman" w:cs="Times New Roman"/>
          <w:sz w:val="24"/>
          <w:szCs w:val="24"/>
          <w:u w:val="single"/>
        </w:rPr>
      </w:pPr>
    </w:p>
    <w:p w:rsidR="001F7F46" w:rsidP="001F7F46" w:rsidRDefault="001F7F46" w14:paraId="18DC8293" w14:textId="676C9472">
      <w:pPr>
        <w:spacing w:after="0"/>
        <w:rPr>
          <w:rFonts w:ascii="Times New Roman" w:hAnsi="Times New Roman" w:cs="Times New Roman"/>
          <w:sz w:val="24"/>
          <w:szCs w:val="24"/>
        </w:rPr>
      </w:pPr>
      <w:r>
        <w:rPr>
          <w:rFonts w:ascii="Times New Roman" w:hAnsi="Times New Roman" w:cs="Times New Roman"/>
          <w:sz w:val="24"/>
          <w:szCs w:val="24"/>
        </w:rPr>
        <w:t xml:space="preserve">BJS will use the data to produce estimates of pretrial detention of defendants charged in criminal court with a felony. With these data, BJS will report on demographics of the defendants, the </w:t>
      </w:r>
      <w:r w:rsidR="00E6761C">
        <w:rPr>
          <w:rFonts w:ascii="Times New Roman" w:hAnsi="Times New Roman" w:cs="Times New Roman"/>
          <w:sz w:val="24"/>
          <w:szCs w:val="24"/>
        </w:rPr>
        <w:t>offense</w:t>
      </w:r>
      <w:r>
        <w:rPr>
          <w:rFonts w:ascii="Times New Roman" w:hAnsi="Times New Roman" w:cs="Times New Roman"/>
          <w:sz w:val="24"/>
          <w:szCs w:val="24"/>
        </w:rPr>
        <w:t xml:space="preserve"> types</w:t>
      </w:r>
      <w:r w:rsidR="00E6761C">
        <w:rPr>
          <w:rFonts w:ascii="Times New Roman" w:hAnsi="Times New Roman" w:cs="Times New Roman"/>
          <w:sz w:val="24"/>
          <w:szCs w:val="24"/>
        </w:rPr>
        <w:t xml:space="preserve"> throughout the process</w:t>
      </w:r>
      <w:r>
        <w:rPr>
          <w:rFonts w:ascii="Times New Roman" w:hAnsi="Times New Roman" w:cs="Times New Roman"/>
          <w:sz w:val="24"/>
          <w:szCs w:val="24"/>
        </w:rPr>
        <w:t xml:space="preserve">, </w:t>
      </w:r>
      <w:r w:rsidR="00663BEC">
        <w:rPr>
          <w:rFonts w:ascii="Times New Roman" w:hAnsi="Times New Roman" w:cs="Times New Roman"/>
          <w:sz w:val="24"/>
          <w:szCs w:val="24"/>
        </w:rPr>
        <w:t xml:space="preserve">pretrial </w:t>
      </w:r>
      <w:r w:rsidR="00055C4A">
        <w:rPr>
          <w:rFonts w:ascii="Times New Roman" w:hAnsi="Times New Roman" w:cs="Times New Roman"/>
          <w:sz w:val="24"/>
          <w:szCs w:val="24"/>
        </w:rPr>
        <w:t xml:space="preserve">decisions and conditions of release, </w:t>
      </w:r>
      <w:r w:rsidR="00CB4478">
        <w:rPr>
          <w:rFonts w:ascii="Times New Roman" w:hAnsi="Times New Roman" w:cs="Times New Roman"/>
          <w:sz w:val="24"/>
          <w:szCs w:val="24"/>
        </w:rPr>
        <w:t xml:space="preserve">frequency of financial condition fulfillment, </w:t>
      </w:r>
      <w:r w:rsidR="00055C4A">
        <w:rPr>
          <w:rFonts w:ascii="Times New Roman" w:hAnsi="Times New Roman" w:cs="Times New Roman"/>
          <w:sz w:val="24"/>
          <w:szCs w:val="24"/>
        </w:rPr>
        <w:t>conduct during the pretrial phase</w:t>
      </w:r>
      <w:r w:rsidR="00D16287">
        <w:rPr>
          <w:rFonts w:ascii="Times New Roman" w:hAnsi="Times New Roman" w:cs="Times New Roman"/>
          <w:sz w:val="24"/>
          <w:szCs w:val="24"/>
        </w:rPr>
        <w:t>,</w:t>
      </w:r>
      <w:r w:rsidR="00055C4A">
        <w:rPr>
          <w:rFonts w:ascii="Times New Roman" w:hAnsi="Times New Roman" w:cs="Times New Roman"/>
          <w:sz w:val="24"/>
          <w:szCs w:val="24"/>
        </w:rPr>
        <w:t xml:space="preserve"> </w:t>
      </w:r>
      <w:r>
        <w:rPr>
          <w:rFonts w:ascii="Times New Roman" w:hAnsi="Times New Roman" w:cs="Times New Roman"/>
          <w:sz w:val="24"/>
          <w:szCs w:val="24"/>
        </w:rPr>
        <w:t xml:space="preserve">and case outcomes. BJS </w:t>
      </w:r>
      <w:r w:rsidR="0033109E">
        <w:rPr>
          <w:rFonts w:ascii="Times New Roman" w:hAnsi="Times New Roman" w:cs="Times New Roman"/>
          <w:sz w:val="24"/>
          <w:szCs w:val="24"/>
        </w:rPr>
        <w:t>seeks</w:t>
      </w:r>
      <w:r>
        <w:rPr>
          <w:rFonts w:ascii="Times New Roman" w:hAnsi="Times New Roman" w:cs="Times New Roman"/>
          <w:sz w:val="24"/>
          <w:szCs w:val="24"/>
        </w:rPr>
        <w:t xml:space="preserve"> this information to better understand the nature and flow of these cases through the justice system. In addition, quantifying the volume and nature of criminal cases will help BJS to report overall variations and trends in justice system processing.  </w:t>
      </w:r>
    </w:p>
    <w:p w:rsidR="00E6761C" w:rsidP="001F7F46" w:rsidRDefault="00E6761C" w14:paraId="49E58D93" w14:textId="067512C1">
      <w:pPr>
        <w:spacing w:after="0"/>
        <w:rPr>
          <w:rFonts w:ascii="Times New Roman" w:hAnsi="Times New Roman" w:cs="Times New Roman"/>
          <w:sz w:val="24"/>
          <w:szCs w:val="24"/>
        </w:rPr>
      </w:pPr>
    </w:p>
    <w:p w:rsidR="00E6761C" w:rsidP="00E6761C" w:rsidRDefault="00E6761C" w14:paraId="415523A7" w14:textId="4B87B593">
      <w:pPr>
        <w:spacing w:after="0"/>
        <w:rPr>
          <w:rFonts w:ascii="Times New Roman" w:hAnsi="Times New Roman" w:cs="Times New Roman"/>
          <w:sz w:val="24"/>
          <w:szCs w:val="24"/>
        </w:rPr>
      </w:pPr>
      <w:r>
        <w:rPr>
          <w:rFonts w:ascii="Times New Roman" w:hAnsi="Times New Roman" w:cs="Times New Roman"/>
          <w:sz w:val="24"/>
          <w:szCs w:val="24"/>
        </w:rPr>
        <w:t>Many constituencies will use the data collected by NPRP. Among those who are expected to use the data are other Department of Justice</w:t>
      </w:r>
      <w:r w:rsidR="006104AA">
        <w:rPr>
          <w:rFonts w:ascii="Times New Roman" w:hAnsi="Times New Roman" w:cs="Times New Roman"/>
          <w:sz w:val="24"/>
          <w:szCs w:val="24"/>
        </w:rPr>
        <w:t xml:space="preserve"> agencies</w:t>
      </w:r>
      <w:r>
        <w:rPr>
          <w:rFonts w:ascii="Times New Roman" w:hAnsi="Times New Roman" w:cs="Times New Roman"/>
          <w:sz w:val="24"/>
          <w:szCs w:val="24"/>
        </w:rPr>
        <w:t xml:space="preserve">, pretrial services agencies, state courts, </w:t>
      </w:r>
      <w:r w:rsidR="00373405">
        <w:rPr>
          <w:rFonts w:ascii="Times New Roman" w:hAnsi="Times New Roman" w:cs="Times New Roman"/>
          <w:sz w:val="24"/>
          <w:szCs w:val="24"/>
        </w:rPr>
        <w:t xml:space="preserve">federal and </w:t>
      </w:r>
      <w:r>
        <w:rPr>
          <w:rFonts w:ascii="Times New Roman" w:hAnsi="Times New Roman" w:cs="Times New Roman"/>
          <w:sz w:val="24"/>
          <w:szCs w:val="24"/>
        </w:rPr>
        <w:t xml:space="preserve">state policymakers, corrections officials, and researchers:  </w:t>
      </w:r>
    </w:p>
    <w:p w:rsidR="00E6761C" w:rsidP="00E6761C" w:rsidRDefault="00E6761C" w14:paraId="7A4594A8" w14:textId="77777777">
      <w:pPr>
        <w:spacing w:after="0"/>
        <w:rPr>
          <w:rFonts w:ascii="Times New Roman" w:hAnsi="Times New Roman" w:cs="Times New Roman"/>
          <w:sz w:val="24"/>
          <w:szCs w:val="24"/>
        </w:rPr>
      </w:pPr>
    </w:p>
    <w:p w:rsidR="00E6761C" w:rsidP="00E6761C" w:rsidRDefault="00E6761C" w14:paraId="5A64ECD0" w14:textId="26964D0F">
      <w:pPr>
        <w:pStyle w:val="ListParagraph"/>
        <w:numPr>
          <w:ilvl w:val="0"/>
          <w:numId w:val="9"/>
        </w:numPr>
        <w:spacing w:after="0" w:line="276" w:lineRule="auto"/>
        <w:rPr>
          <w:rFonts w:ascii="Times New Roman" w:hAnsi="Times New Roman" w:cs="Times New Roman"/>
          <w:sz w:val="24"/>
          <w:szCs w:val="24"/>
        </w:rPr>
      </w:pPr>
      <w:r>
        <w:rPr>
          <w:rFonts w:ascii="Times New Roman" w:hAnsi="Times New Roman" w:cs="Times New Roman"/>
          <w:sz w:val="24"/>
          <w:szCs w:val="24"/>
        </w:rPr>
        <w:t>National Institute of Justice could use the data to design</w:t>
      </w:r>
      <w:r w:rsidR="00DB0056">
        <w:rPr>
          <w:rFonts w:ascii="Times New Roman" w:hAnsi="Times New Roman" w:cs="Times New Roman"/>
          <w:sz w:val="24"/>
          <w:szCs w:val="24"/>
        </w:rPr>
        <w:t xml:space="preserve"> pretrial</w:t>
      </w:r>
      <w:r>
        <w:rPr>
          <w:rFonts w:ascii="Times New Roman" w:hAnsi="Times New Roman" w:cs="Times New Roman"/>
          <w:sz w:val="24"/>
          <w:szCs w:val="24"/>
        </w:rPr>
        <w:t xml:space="preserve"> research programs.</w:t>
      </w:r>
    </w:p>
    <w:p w:rsidR="00E6761C" w:rsidP="00E6761C" w:rsidRDefault="00E6761C" w14:paraId="6CDDC419" w14:textId="478E7BCF">
      <w:pPr>
        <w:pStyle w:val="ListParagraph"/>
        <w:numPr>
          <w:ilvl w:val="0"/>
          <w:numId w:val="9"/>
        </w:numPr>
        <w:spacing w:after="0" w:line="276" w:lineRule="auto"/>
        <w:rPr>
          <w:rFonts w:ascii="Times New Roman" w:hAnsi="Times New Roman" w:cs="Times New Roman"/>
          <w:sz w:val="24"/>
          <w:szCs w:val="24"/>
        </w:rPr>
      </w:pPr>
      <w:r w:rsidRPr="00761CA3">
        <w:rPr>
          <w:rFonts w:ascii="Times New Roman" w:hAnsi="Times New Roman" w:cs="Times New Roman"/>
          <w:sz w:val="24"/>
          <w:szCs w:val="24"/>
        </w:rPr>
        <w:t xml:space="preserve">NCSC could use data collected by </w:t>
      </w:r>
      <w:r w:rsidR="00671D4E">
        <w:rPr>
          <w:rFonts w:ascii="Times New Roman" w:hAnsi="Times New Roman" w:cs="Times New Roman"/>
          <w:sz w:val="24"/>
          <w:szCs w:val="24"/>
        </w:rPr>
        <w:t>NPRP</w:t>
      </w:r>
      <w:r w:rsidRPr="00761CA3">
        <w:rPr>
          <w:rFonts w:ascii="Times New Roman" w:hAnsi="Times New Roman" w:cs="Times New Roman"/>
          <w:sz w:val="24"/>
          <w:szCs w:val="24"/>
        </w:rPr>
        <w:t xml:space="preserve"> to better target training and technical assistance for specialty dockets,</w:t>
      </w:r>
      <w:r w:rsidR="00BB31EA">
        <w:rPr>
          <w:rFonts w:ascii="Times New Roman" w:hAnsi="Times New Roman" w:cs="Times New Roman"/>
          <w:sz w:val="24"/>
          <w:szCs w:val="24"/>
        </w:rPr>
        <w:t xml:space="preserve"> and</w:t>
      </w:r>
      <w:r w:rsidRPr="00761CA3">
        <w:rPr>
          <w:rFonts w:ascii="Times New Roman" w:hAnsi="Times New Roman" w:cs="Times New Roman"/>
          <w:sz w:val="24"/>
          <w:szCs w:val="24"/>
        </w:rPr>
        <w:t xml:space="preserve"> criminal case processing times, or to assess outcomes of </w:t>
      </w:r>
      <w:r>
        <w:rPr>
          <w:rFonts w:ascii="Times New Roman" w:hAnsi="Times New Roman" w:cs="Times New Roman"/>
          <w:sz w:val="24"/>
          <w:szCs w:val="24"/>
        </w:rPr>
        <w:t>training and technical assistance (</w:t>
      </w:r>
      <w:r w:rsidRPr="00761CA3">
        <w:rPr>
          <w:rFonts w:ascii="Times New Roman" w:hAnsi="Times New Roman" w:cs="Times New Roman"/>
          <w:sz w:val="24"/>
          <w:szCs w:val="24"/>
        </w:rPr>
        <w:t>TTA</w:t>
      </w:r>
      <w:r>
        <w:rPr>
          <w:rFonts w:ascii="Times New Roman" w:hAnsi="Times New Roman" w:cs="Times New Roman"/>
          <w:sz w:val="24"/>
          <w:szCs w:val="24"/>
        </w:rPr>
        <w:t>)</w:t>
      </w:r>
      <w:r w:rsidRPr="00761CA3">
        <w:rPr>
          <w:rFonts w:ascii="Times New Roman" w:hAnsi="Times New Roman" w:cs="Times New Roman"/>
          <w:sz w:val="24"/>
          <w:szCs w:val="24"/>
        </w:rPr>
        <w:t xml:space="preserve">. </w:t>
      </w:r>
    </w:p>
    <w:p w:rsidRPr="00761CA3" w:rsidR="00E6761C" w:rsidP="00E6761C" w:rsidRDefault="00E6761C" w14:paraId="12B8D970" w14:textId="57F97A11">
      <w:pPr>
        <w:pStyle w:val="ListParagraph"/>
        <w:numPr>
          <w:ilvl w:val="0"/>
          <w:numId w:val="9"/>
        </w:numPr>
        <w:spacing w:after="0" w:line="276" w:lineRule="auto"/>
        <w:rPr>
          <w:rFonts w:ascii="Times New Roman" w:hAnsi="Times New Roman" w:cs="Times New Roman"/>
          <w:sz w:val="24"/>
          <w:szCs w:val="24"/>
        </w:rPr>
      </w:pPr>
      <w:r w:rsidRPr="00761CA3">
        <w:rPr>
          <w:rFonts w:ascii="Times New Roman" w:hAnsi="Times New Roman" w:cs="Times New Roman"/>
          <w:sz w:val="24"/>
          <w:szCs w:val="24"/>
        </w:rPr>
        <w:lastRenderedPageBreak/>
        <w:t xml:space="preserve">State policymakers and researchers can use the </w:t>
      </w:r>
      <w:r w:rsidR="00671D4E">
        <w:rPr>
          <w:rFonts w:ascii="Times New Roman" w:hAnsi="Times New Roman" w:cs="Times New Roman"/>
          <w:sz w:val="24"/>
          <w:szCs w:val="24"/>
        </w:rPr>
        <w:t>NPRP</w:t>
      </w:r>
      <w:r w:rsidRPr="00761CA3">
        <w:rPr>
          <w:rFonts w:ascii="Times New Roman" w:hAnsi="Times New Roman" w:cs="Times New Roman"/>
          <w:sz w:val="24"/>
          <w:szCs w:val="24"/>
        </w:rPr>
        <w:t xml:space="preserve"> data to examine and predict the impact of adopting new policies, such as diversion programs</w:t>
      </w:r>
      <w:r w:rsidR="00DB0056">
        <w:rPr>
          <w:rFonts w:ascii="Times New Roman" w:hAnsi="Times New Roman" w:cs="Times New Roman"/>
          <w:sz w:val="24"/>
          <w:szCs w:val="24"/>
        </w:rPr>
        <w:t xml:space="preserve"> or bail reform</w:t>
      </w:r>
      <w:r w:rsidRPr="00761CA3">
        <w:rPr>
          <w:rFonts w:ascii="Times New Roman" w:hAnsi="Times New Roman" w:cs="Times New Roman"/>
          <w:sz w:val="24"/>
          <w:szCs w:val="24"/>
        </w:rPr>
        <w:t>.</w:t>
      </w:r>
    </w:p>
    <w:p w:rsidR="00E6761C" w:rsidP="00E6761C" w:rsidRDefault="00E6761C" w14:paraId="587A55F5" w14:textId="3EB5027B">
      <w:pPr>
        <w:pStyle w:val="ListParagraph"/>
        <w:numPr>
          <w:ilvl w:val="0"/>
          <w:numId w:val="9"/>
        </w:numPr>
        <w:spacing w:after="0" w:line="276" w:lineRule="auto"/>
        <w:contextualSpacing w:val="0"/>
        <w:rPr>
          <w:rFonts w:ascii="Times New Roman" w:hAnsi="Times New Roman" w:cs="Times New Roman"/>
          <w:sz w:val="24"/>
          <w:szCs w:val="24"/>
        </w:rPr>
      </w:pPr>
      <w:r>
        <w:rPr>
          <w:rFonts w:ascii="Times New Roman" w:hAnsi="Times New Roman" w:cs="Times New Roman"/>
          <w:sz w:val="24"/>
          <w:szCs w:val="24"/>
        </w:rPr>
        <w:t xml:space="preserve">Finally, the nature of the proposed data collection will support the comparison of </w:t>
      </w:r>
      <w:proofErr w:type="gramStart"/>
      <w:r w:rsidR="00DB0056">
        <w:rPr>
          <w:rFonts w:ascii="Times New Roman" w:hAnsi="Times New Roman" w:cs="Times New Roman"/>
          <w:sz w:val="24"/>
          <w:szCs w:val="24"/>
        </w:rPr>
        <w:t>similarly-sized</w:t>
      </w:r>
      <w:proofErr w:type="gramEnd"/>
      <w:r w:rsidR="00DB0056">
        <w:rPr>
          <w:rFonts w:ascii="Times New Roman" w:hAnsi="Times New Roman" w:cs="Times New Roman"/>
          <w:sz w:val="24"/>
          <w:szCs w:val="24"/>
        </w:rPr>
        <w:t xml:space="preserve"> jurisdictions’ pretrial processes</w:t>
      </w:r>
      <w:r>
        <w:rPr>
          <w:rFonts w:ascii="Times New Roman" w:hAnsi="Times New Roman" w:cs="Times New Roman"/>
          <w:sz w:val="24"/>
          <w:szCs w:val="24"/>
        </w:rPr>
        <w:t xml:space="preserve">.  </w:t>
      </w:r>
    </w:p>
    <w:p w:rsidR="00E6761C" w:rsidP="00E6761C" w:rsidRDefault="00E6761C" w14:paraId="684081A7" w14:textId="77777777">
      <w:pPr>
        <w:spacing w:after="0"/>
        <w:rPr>
          <w:rFonts w:ascii="Times New Roman" w:hAnsi="Times New Roman" w:cs="Times New Roman"/>
          <w:sz w:val="24"/>
          <w:szCs w:val="24"/>
        </w:rPr>
      </w:pPr>
    </w:p>
    <w:p w:rsidR="00DB0056" w:rsidP="0034147B" w:rsidRDefault="00E6761C" w14:paraId="6E127056" w14:textId="21A3E70F">
      <w:pPr>
        <w:spacing w:after="0" w:line="240" w:lineRule="auto"/>
        <w:rPr>
          <w:rFonts w:ascii="Times New Roman" w:hAnsi="Times New Roman" w:cs="Times New Roman"/>
          <w:sz w:val="24"/>
          <w:szCs w:val="24"/>
        </w:rPr>
      </w:pPr>
      <w:r w:rsidRPr="00357BF6">
        <w:rPr>
          <w:rFonts w:ascii="Times New Roman" w:hAnsi="Times New Roman" w:cs="Times New Roman"/>
          <w:sz w:val="24"/>
          <w:szCs w:val="24"/>
        </w:rPr>
        <w:t xml:space="preserve">BJS </w:t>
      </w:r>
      <w:r w:rsidR="00D16287">
        <w:rPr>
          <w:rFonts w:ascii="Times New Roman" w:hAnsi="Times New Roman" w:cs="Times New Roman"/>
          <w:sz w:val="24"/>
          <w:szCs w:val="24"/>
        </w:rPr>
        <w:t xml:space="preserve">plans to </w:t>
      </w:r>
      <w:r>
        <w:rPr>
          <w:rFonts w:ascii="Times New Roman" w:hAnsi="Times New Roman" w:cs="Times New Roman"/>
          <w:sz w:val="24"/>
          <w:szCs w:val="24"/>
        </w:rPr>
        <w:t>make</w:t>
      </w:r>
      <w:r w:rsidRPr="00357BF6">
        <w:rPr>
          <w:rFonts w:ascii="Times New Roman" w:hAnsi="Times New Roman" w:cs="Times New Roman"/>
          <w:sz w:val="24"/>
          <w:szCs w:val="24"/>
        </w:rPr>
        <w:t xml:space="preserve"> the </w:t>
      </w:r>
      <w:r w:rsidR="00DB0056">
        <w:rPr>
          <w:rFonts w:ascii="Times New Roman" w:hAnsi="Times New Roman" w:cs="Times New Roman"/>
          <w:sz w:val="24"/>
          <w:szCs w:val="24"/>
        </w:rPr>
        <w:t>NPRP</w:t>
      </w:r>
      <w:r w:rsidRPr="00357BF6">
        <w:rPr>
          <w:rFonts w:ascii="Times New Roman" w:hAnsi="Times New Roman" w:cs="Times New Roman"/>
          <w:sz w:val="24"/>
          <w:szCs w:val="24"/>
        </w:rPr>
        <w:t xml:space="preserve"> data set available to the public through restricted</w:t>
      </w:r>
      <w:r w:rsidR="00830071">
        <w:rPr>
          <w:rFonts w:ascii="Times New Roman" w:hAnsi="Times New Roman" w:cs="Times New Roman"/>
          <w:sz w:val="24"/>
          <w:szCs w:val="24"/>
        </w:rPr>
        <w:t>-</w:t>
      </w:r>
      <w:r w:rsidRPr="00357BF6">
        <w:rPr>
          <w:rFonts w:ascii="Times New Roman" w:hAnsi="Times New Roman" w:cs="Times New Roman"/>
          <w:sz w:val="24"/>
          <w:szCs w:val="24"/>
        </w:rPr>
        <w:t>use files located at the National Archive of Criminal Justice Data Archive (NACJD)</w:t>
      </w:r>
      <w:r w:rsidR="00D16287">
        <w:rPr>
          <w:rFonts w:ascii="Times New Roman" w:hAnsi="Times New Roman" w:cs="Times New Roman"/>
          <w:sz w:val="24"/>
          <w:szCs w:val="24"/>
        </w:rPr>
        <w:t>, currently housed</w:t>
      </w:r>
      <w:r w:rsidRPr="00357BF6">
        <w:rPr>
          <w:rFonts w:ascii="Times New Roman" w:hAnsi="Times New Roman" w:cs="Times New Roman"/>
          <w:sz w:val="24"/>
          <w:szCs w:val="24"/>
        </w:rPr>
        <w:t xml:space="preserve"> at the University of Michigan, Ann Arbor, MI (</w:t>
      </w:r>
      <w:hyperlink w:history="1" r:id="rId8">
        <w:r w:rsidRPr="00A47684">
          <w:rPr>
            <w:rStyle w:val="Hyperlink"/>
            <w:rFonts w:ascii="Times New Roman" w:hAnsi="Times New Roman" w:cs="Times New Roman"/>
            <w:sz w:val="24"/>
            <w:szCs w:val="24"/>
          </w:rPr>
          <w:t>https://www.icpsr.umich.edu/icpsrweb/content/NACJD/index.html</w:t>
        </w:r>
      </w:hyperlink>
      <w:r w:rsidRPr="00357BF6">
        <w:rPr>
          <w:rFonts w:ascii="Times New Roman" w:hAnsi="Times New Roman" w:cs="Times New Roman"/>
          <w:sz w:val="24"/>
          <w:szCs w:val="24"/>
        </w:rPr>
        <w:t xml:space="preserve">). </w:t>
      </w:r>
      <w:r w:rsidRPr="00357BF6">
        <w:rPr>
          <w:rFonts w:ascii="Times New Roman" w:hAnsi="Times New Roman" w:cs="Times New Roman"/>
          <w:color w:val="000000"/>
          <w:sz w:val="24"/>
          <w:szCs w:val="24"/>
        </w:rPr>
        <w:t xml:space="preserve">Researchers </w:t>
      </w:r>
      <w:r>
        <w:rPr>
          <w:rFonts w:ascii="Times New Roman" w:hAnsi="Times New Roman" w:cs="Times New Roman"/>
          <w:color w:val="000000"/>
          <w:sz w:val="24"/>
          <w:szCs w:val="24"/>
        </w:rPr>
        <w:t>will</w:t>
      </w:r>
      <w:r w:rsidR="00DB0056">
        <w:rPr>
          <w:rFonts w:ascii="Times New Roman" w:hAnsi="Times New Roman" w:cs="Times New Roman"/>
          <w:color w:val="000000"/>
          <w:sz w:val="24"/>
          <w:szCs w:val="24"/>
        </w:rPr>
        <w:t xml:space="preserve"> be</w:t>
      </w:r>
      <w:r w:rsidRPr="00357BF6" w:rsidR="00DB0056">
        <w:rPr>
          <w:rFonts w:ascii="Times New Roman" w:hAnsi="Times New Roman" w:cs="Times New Roman"/>
          <w:color w:val="000000"/>
          <w:sz w:val="24"/>
          <w:szCs w:val="24"/>
        </w:rPr>
        <w:t xml:space="preserve"> required to write a short justification describing their use of the data</w:t>
      </w:r>
      <w:r w:rsidR="00BE6605">
        <w:rPr>
          <w:rFonts w:ascii="Times New Roman" w:hAnsi="Times New Roman" w:cs="Times New Roman"/>
          <w:color w:val="000000"/>
          <w:sz w:val="24"/>
          <w:szCs w:val="24"/>
        </w:rPr>
        <w:t>,</w:t>
      </w:r>
      <w:r w:rsidRPr="00357BF6" w:rsidR="00DB0056">
        <w:rPr>
          <w:rFonts w:ascii="Times New Roman" w:hAnsi="Times New Roman" w:cs="Times New Roman"/>
          <w:color w:val="000000"/>
          <w:sz w:val="24"/>
          <w:szCs w:val="24"/>
        </w:rPr>
        <w:t xml:space="preserve"> provide a data security plan</w:t>
      </w:r>
      <w:r w:rsidR="00BE6605">
        <w:rPr>
          <w:rFonts w:ascii="Times New Roman" w:hAnsi="Times New Roman" w:cs="Times New Roman"/>
          <w:color w:val="000000"/>
          <w:sz w:val="24"/>
          <w:szCs w:val="24"/>
        </w:rPr>
        <w:t>,</w:t>
      </w:r>
      <w:r w:rsidRPr="00357BF6" w:rsidR="00DB0056">
        <w:rPr>
          <w:rFonts w:ascii="Times New Roman" w:hAnsi="Times New Roman" w:cs="Times New Roman"/>
          <w:color w:val="000000"/>
          <w:sz w:val="24"/>
          <w:szCs w:val="24"/>
        </w:rPr>
        <w:t xml:space="preserve"> and obtain approval or waiver from an official institutional review board (IRB).</w:t>
      </w:r>
      <w:r w:rsidRPr="00357BF6" w:rsidR="00DB0056">
        <w:rPr>
          <w:rFonts w:ascii="Times New Roman" w:hAnsi="Times New Roman" w:cs="Times New Roman"/>
          <w:sz w:val="24"/>
          <w:szCs w:val="24"/>
        </w:rPr>
        <w:t xml:space="preserve"> </w:t>
      </w:r>
    </w:p>
    <w:p w:rsidR="0034147B" w:rsidP="002837A3" w:rsidRDefault="0034147B" w14:paraId="7E1AEEE5" w14:textId="77777777">
      <w:pPr>
        <w:spacing w:after="0" w:line="240" w:lineRule="auto"/>
        <w:rPr>
          <w:rFonts w:ascii="Times New Roman" w:hAnsi="Times New Roman" w:cs="Times New Roman"/>
          <w:sz w:val="24"/>
          <w:szCs w:val="24"/>
        </w:rPr>
      </w:pPr>
    </w:p>
    <w:p w:rsidR="003F3960" w:rsidP="002837A3" w:rsidRDefault="003F3960" w14:paraId="568CBB54" w14:textId="7BDB9067">
      <w:pPr>
        <w:pStyle w:val="ListParagraph"/>
        <w:numPr>
          <w:ilvl w:val="0"/>
          <w:numId w:val="4"/>
        </w:numPr>
        <w:spacing w:after="0" w:line="240" w:lineRule="auto"/>
        <w:ind w:left="270" w:hanging="270"/>
        <w:rPr>
          <w:rFonts w:ascii="Times New Roman" w:hAnsi="Times New Roman" w:cs="Times New Roman"/>
          <w:sz w:val="24"/>
          <w:szCs w:val="24"/>
          <w:u w:val="single"/>
        </w:rPr>
      </w:pPr>
      <w:r w:rsidRPr="003F3960">
        <w:rPr>
          <w:rFonts w:ascii="Times New Roman" w:hAnsi="Times New Roman" w:cs="Times New Roman"/>
          <w:sz w:val="24"/>
          <w:szCs w:val="24"/>
          <w:u w:val="single"/>
        </w:rPr>
        <w:t>Use of Information Technology</w:t>
      </w:r>
    </w:p>
    <w:p w:rsidR="003F3960" w:rsidP="002837A3" w:rsidRDefault="003F3960" w14:paraId="313FB2E2" w14:textId="63907DC3">
      <w:pPr>
        <w:spacing w:after="0" w:line="240" w:lineRule="auto"/>
        <w:rPr>
          <w:rFonts w:ascii="Times New Roman" w:hAnsi="Times New Roman" w:cs="Times New Roman"/>
          <w:sz w:val="24"/>
          <w:szCs w:val="24"/>
          <w:u w:val="single"/>
        </w:rPr>
      </w:pPr>
    </w:p>
    <w:p w:rsidR="00E57638" w:rsidP="002837A3" w:rsidRDefault="00F66200" w14:paraId="5699B411" w14:textId="5191C71C">
      <w:pPr>
        <w:spacing w:after="0" w:line="240" w:lineRule="auto"/>
        <w:rPr>
          <w:rFonts w:ascii="Times New Roman" w:hAnsi="Times New Roman" w:cs="Times New Roman"/>
          <w:sz w:val="24"/>
          <w:szCs w:val="24"/>
        </w:rPr>
      </w:pPr>
      <w:r>
        <w:rPr>
          <w:rFonts w:ascii="Times New Roman" w:hAnsi="Times New Roman" w:cs="Times New Roman"/>
          <w:sz w:val="24"/>
          <w:szCs w:val="24"/>
        </w:rPr>
        <w:t>NPRP</w:t>
      </w:r>
      <w:r w:rsidRPr="003F3960">
        <w:rPr>
          <w:rFonts w:ascii="Times New Roman" w:hAnsi="Times New Roman" w:cs="Times New Roman"/>
          <w:sz w:val="24"/>
          <w:szCs w:val="24"/>
        </w:rPr>
        <w:t xml:space="preserve"> will consist of the collection of electronic data files from </w:t>
      </w:r>
      <w:r>
        <w:rPr>
          <w:rFonts w:ascii="Times New Roman" w:hAnsi="Times New Roman" w:cs="Times New Roman"/>
          <w:sz w:val="24"/>
          <w:szCs w:val="24"/>
        </w:rPr>
        <w:t>pretrial services agencies, jails</w:t>
      </w:r>
      <w:r w:rsidR="00625270">
        <w:rPr>
          <w:rFonts w:ascii="Times New Roman" w:hAnsi="Times New Roman" w:cs="Times New Roman"/>
          <w:sz w:val="24"/>
          <w:szCs w:val="24"/>
        </w:rPr>
        <w:t>,</w:t>
      </w:r>
      <w:r>
        <w:rPr>
          <w:rFonts w:ascii="Times New Roman" w:hAnsi="Times New Roman" w:cs="Times New Roman"/>
          <w:sz w:val="24"/>
          <w:szCs w:val="24"/>
        </w:rPr>
        <w:t xml:space="preserve"> and courts</w:t>
      </w:r>
      <w:r w:rsidRPr="003F3960">
        <w:rPr>
          <w:rFonts w:ascii="Times New Roman" w:hAnsi="Times New Roman" w:cs="Times New Roman"/>
          <w:sz w:val="24"/>
          <w:szCs w:val="24"/>
        </w:rPr>
        <w:t xml:space="preserve">. </w:t>
      </w:r>
      <w:r w:rsidRPr="00B34EFB" w:rsidR="00E57638">
        <w:rPr>
          <w:rFonts w:ascii="Times New Roman" w:hAnsi="Times New Roman" w:cs="Times New Roman"/>
          <w:sz w:val="24"/>
          <w:szCs w:val="24"/>
        </w:rPr>
        <w:t xml:space="preserve">BJS obtained </w:t>
      </w:r>
      <w:r w:rsidR="00E57638">
        <w:rPr>
          <w:rFonts w:ascii="Times New Roman" w:hAnsi="Times New Roman" w:cs="Times New Roman"/>
          <w:sz w:val="24"/>
          <w:szCs w:val="24"/>
        </w:rPr>
        <w:t xml:space="preserve">a </w:t>
      </w:r>
      <w:r w:rsidRPr="00B34EFB" w:rsidR="00E57638">
        <w:rPr>
          <w:rFonts w:ascii="Times New Roman" w:hAnsi="Times New Roman" w:cs="Times New Roman"/>
          <w:sz w:val="24"/>
          <w:szCs w:val="24"/>
        </w:rPr>
        <w:t xml:space="preserve">generic clearance from OMB </w:t>
      </w:r>
      <w:r>
        <w:rPr>
          <w:rFonts w:ascii="Times New Roman" w:hAnsi="Times New Roman"/>
        </w:rPr>
        <w:t xml:space="preserve">(OMB Control No.1121-0339) </w:t>
      </w:r>
      <w:r w:rsidRPr="00B34EFB" w:rsidR="00E57638">
        <w:rPr>
          <w:rFonts w:ascii="Times New Roman" w:hAnsi="Times New Roman" w:cs="Times New Roman"/>
          <w:sz w:val="24"/>
          <w:szCs w:val="24"/>
        </w:rPr>
        <w:t xml:space="preserve">to interview </w:t>
      </w:r>
      <w:r w:rsidR="00083026">
        <w:rPr>
          <w:rFonts w:ascii="Times New Roman" w:hAnsi="Times New Roman" w:cs="Times New Roman"/>
          <w:sz w:val="24"/>
          <w:szCs w:val="24"/>
        </w:rPr>
        <w:t xml:space="preserve">courts, pretrial and jail personnel </w:t>
      </w:r>
      <w:r w:rsidRPr="00B34EFB" w:rsidR="00E57638">
        <w:rPr>
          <w:rFonts w:ascii="Times New Roman" w:hAnsi="Times New Roman" w:cs="Times New Roman"/>
          <w:sz w:val="24"/>
          <w:szCs w:val="24"/>
        </w:rPr>
        <w:t>regarding the data elements available for extraction from their case management systems</w:t>
      </w:r>
      <w:r w:rsidR="00083026">
        <w:rPr>
          <w:rFonts w:ascii="Times New Roman" w:hAnsi="Times New Roman" w:cs="Times New Roman"/>
          <w:sz w:val="24"/>
          <w:szCs w:val="24"/>
        </w:rPr>
        <w:t xml:space="preserve"> and data-sharing policies</w:t>
      </w:r>
      <w:r w:rsidRPr="00B34EFB" w:rsidR="00E57638">
        <w:rPr>
          <w:rFonts w:ascii="Times New Roman" w:hAnsi="Times New Roman" w:cs="Times New Roman"/>
          <w:sz w:val="24"/>
          <w:szCs w:val="24"/>
        </w:rPr>
        <w:t xml:space="preserve">. BJS has concluded that the ability of </w:t>
      </w:r>
      <w:r w:rsidR="00083026">
        <w:rPr>
          <w:rFonts w:ascii="Times New Roman" w:hAnsi="Times New Roman" w:cs="Times New Roman"/>
          <w:sz w:val="24"/>
          <w:szCs w:val="24"/>
        </w:rPr>
        <w:t>jurisdictions</w:t>
      </w:r>
      <w:r w:rsidRPr="00B34EFB" w:rsidR="00E57638">
        <w:rPr>
          <w:rFonts w:ascii="Times New Roman" w:hAnsi="Times New Roman" w:cs="Times New Roman"/>
          <w:sz w:val="24"/>
          <w:szCs w:val="24"/>
        </w:rPr>
        <w:t xml:space="preserve"> to provide </w:t>
      </w:r>
      <w:r w:rsidR="00083026">
        <w:rPr>
          <w:rFonts w:ascii="Times New Roman" w:hAnsi="Times New Roman" w:cs="Times New Roman"/>
          <w:sz w:val="24"/>
          <w:szCs w:val="24"/>
        </w:rPr>
        <w:t>pretrial</w:t>
      </w:r>
      <w:r w:rsidRPr="00B34EFB" w:rsidR="00E57638">
        <w:rPr>
          <w:rFonts w:ascii="Times New Roman" w:hAnsi="Times New Roman" w:cs="Times New Roman"/>
          <w:sz w:val="24"/>
          <w:szCs w:val="24"/>
        </w:rPr>
        <w:t xml:space="preserve"> data </w:t>
      </w:r>
      <w:r w:rsidR="00083026">
        <w:rPr>
          <w:rFonts w:ascii="Times New Roman" w:hAnsi="Times New Roman" w:cs="Times New Roman"/>
          <w:sz w:val="24"/>
          <w:szCs w:val="24"/>
        </w:rPr>
        <w:t xml:space="preserve">extracts </w:t>
      </w:r>
      <w:r w:rsidRPr="00B34EFB" w:rsidR="00E57638">
        <w:rPr>
          <w:rFonts w:ascii="Times New Roman" w:hAnsi="Times New Roman" w:cs="Times New Roman"/>
          <w:sz w:val="24"/>
          <w:szCs w:val="24"/>
        </w:rPr>
        <w:t xml:space="preserve">varies considerably – </w:t>
      </w:r>
    </w:p>
    <w:p w:rsidRPr="00B34EFB" w:rsidR="00E57638" w:rsidP="00E57638" w:rsidRDefault="00E57638" w14:paraId="619DDF98" w14:textId="77777777">
      <w:pPr>
        <w:spacing w:after="0"/>
        <w:rPr>
          <w:rFonts w:ascii="Times New Roman" w:hAnsi="Times New Roman" w:cs="Times New Roman"/>
          <w:sz w:val="24"/>
          <w:szCs w:val="24"/>
        </w:rPr>
      </w:pPr>
    </w:p>
    <w:p w:rsidRPr="003D30BC" w:rsidR="00814F50" w:rsidP="00E57638" w:rsidRDefault="003447B5" w14:paraId="7A631F20" w14:textId="723F357C">
      <w:pPr>
        <w:pStyle w:val="ListParagraph"/>
        <w:numPr>
          <w:ilvl w:val="0"/>
          <w:numId w:val="10"/>
        </w:numPr>
        <w:spacing w:after="0" w:line="276" w:lineRule="auto"/>
        <w:contextualSpacing w:val="0"/>
        <w:rPr>
          <w:rFonts w:ascii="Times New Roman" w:hAnsi="Times New Roman" w:cs="Times New Roman"/>
          <w:sz w:val="24"/>
          <w:szCs w:val="24"/>
        </w:rPr>
      </w:pPr>
      <w:r w:rsidRPr="003D30BC">
        <w:rPr>
          <w:rFonts w:ascii="Times New Roman" w:hAnsi="Times New Roman" w:cs="Times New Roman"/>
          <w:sz w:val="24"/>
          <w:szCs w:val="24"/>
        </w:rPr>
        <w:t>The data capacity interviews with agencies ha</w:t>
      </w:r>
      <w:r w:rsidRPr="003D30BC" w:rsidR="00641ACF">
        <w:rPr>
          <w:rFonts w:ascii="Times New Roman" w:hAnsi="Times New Roman" w:cs="Times New Roman"/>
          <w:sz w:val="24"/>
          <w:szCs w:val="24"/>
        </w:rPr>
        <w:t>ve</w:t>
      </w:r>
      <w:r w:rsidRPr="003D30BC">
        <w:rPr>
          <w:rFonts w:ascii="Times New Roman" w:hAnsi="Times New Roman" w:cs="Times New Roman"/>
          <w:sz w:val="24"/>
          <w:szCs w:val="24"/>
        </w:rPr>
        <w:t xml:space="preserve"> revealed the </w:t>
      </w:r>
      <w:r w:rsidRPr="003D30BC" w:rsidR="002E6692">
        <w:rPr>
          <w:rFonts w:ascii="Times New Roman" w:hAnsi="Times New Roman" w:cs="Times New Roman"/>
          <w:sz w:val="24"/>
          <w:szCs w:val="24"/>
        </w:rPr>
        <w:t xml:space="preserve">significant variation in the nature by which data is shared </w:t>
      </w:r>
      <w:r w:rsidRPr="003D30BC">
        <w:rPr>
          <w:rFonts w:ascii="Times New Roman" w:hAnsi="Times New Roman" w:cs="Times New Roman"/>
          <w:sz w:val="24"/>
          <w:szCs w:val="24"/>
        </w:rPr>
        <w:t xml:space="preserve">among agencies. Many agencies indicated that although they could view certain data elements of interest, they can neither edit these elements </w:t>
      </w:r>
      <w:r w:rsidRPr="003D30BC" w:rsidR="002079B8">
        <w:rPr>
          <w:rFonts w:ascii="Times New Roman" w:hAnsi="Times New Roman" w:cs="Times New Roman"/>
          <w:sz w:val="24"/>
          <w:szCs w:val="24"/>
        </w:rPr>
        <w:t>n</w:t>
      </w:r>
      <w:r w:rsidRPr="003D30BC">
        <w:rPr>
          <w:rFonts w:ascii="Times New Roman" w:hAnsi="Times New Roman" w:cs="Times New Roman"/>
          <w:sz w:val="24"/>
          <w:szCs w:val="24"/>
        </w:rPr>
        <w:t xml:space="preserve">or </w:t>
      </w:r>
      <w:r w:rsidRPr="003D30BC" w:rsidR="00D87C23">
        <w:rPr>
          <w:rFonts w:ascii="Times New Roman" w:hAnsi="Times New Roman" w:cs="Times New Roman"/>
          <w:sz w:val="24"/>
          <w:szCs w:val="24"/>
        </w:rPr>
        <w:t>disseminate</w:t>
      </w:r>
      <w:r w:rsidRPr="003D30BC">
        <w:rPr>
          <w:rFonts w:ascii="Times New Roman" w:hAnsi="Times New Roman" w:cs="Times New Roman"/>
          <w:sz w:val="24"/>
          <w:szCs w:val="24"/>
        </w:rPr>
        <w:t xml:space="preserve"> them because the data belongs to a different agency. This level of systematic information sharing between agencies is a relatively new phenomenon.</w:t>
      </w:r>
      <w:r w:rsidRPr="003D30BC" w:rsidR="00D87C23">
        <w:rPr>
          <w:rFonts w:ascii="Times New Roman" w:hAnsi="Times New Roman" w:cs="Times New Roman"/>
          <w:sz w:val="24"/>
          <w:szCs w:val="24"/>
        </w:rPr>
        <w:t xml:space="preserve"> Despite the </w:t>
      </w:r>
      <w:r w:rsidRPr="003D30BC" w:rsidR="00780A30">
        <w:rPr>
          <w:rFonts w:ascii="Times New Roman" w:hAnsi="Times New Roman" w:cs="Times New Roman"/>
          <w:sz w:val="24"/>
          <w:szCs w:val="24"/>
        </w:rPr>
        <w:t>sharing of data</w:t>
      </w:r>
      <w:r w:rsidRPr="003D30BC" w:rsidR="00D87C23">
        <w:rPr>
          <w:rFonts w:ascii="Times New Roman" w:hAnsi="Times New Roman" w:cs="Times New Roman"/>
          <w:sz w:val="24"/>
          <w:szCs w:val="24"/>
        </w:rPr>
        <w:t xml:space="preserve"> </w:t>
      </w:r>
      <w:r w:rsidRPr="003D30BC" w:rsidR="00780A30">
        <w:rPr>
          <w:rFonts w:ascii="Times New Roman" w:hAnsi="Times New Roman" w:cs="Times New Roman"/>
          <w:sz w:val="24"/>
          <w:szCs w:val="24"/>
        </w:rPr>
        <w:t>among</w:t>
      </w:r>
      <w:r w:rsidRPr="003D30BC" w:rsidR="00D87C23">
        <w:rPr>
          <w:rFonts w:ascii="Times New Roman" w:hAnsi="Times New Roman" w:cs="Times New Roman"/>
          <w:sz w:val="24"/>
          <w:szCs w:val="24"/>
        </w:rPr>
        <w:t xml:space="preserve"> agencies, the ownership </w:t>
      </w:r>
      <w:r w:rsidRPr="003D30BC" w:rsidR="00780A30">
        <w:rPr>
          <w:rFonts w:ascii="Times New Roman" w:hAnsi="Times New Roman" w:cs="Times New Roman"/>
          <w:sz w:val="24"/>
          <w:szCs w:val="24"/>
        </w:rPr>
        <w:t>of those data</w:t>
      </w:r>
      <w:r w:rsidRPr="003D30BC" w:rsidR="00D87C23">
        <w:rPr>
          <w:rFonts w:ascii="Times New Roman" w:hAnsi="Times New Roman" w:cs="Times New Roman"/>
          <w:sz w:val="24"/>
          <w:szCs w:val="24"/>
        </w:rPr>
        <w:t xml:space="preserve"> remains </w:t>
      </w:r>
      <w:r w:rsidRPr="003D30BC" w:rsidR="00780A30">
        <w:rPr>
          <w:rFonts w:ascii="Times New Roman" w:hAnsi="Times New Roman" w:cs="Times New Roman"/>
          <w:sz w:val="24"/>
          <w:szCs w:val="24"/>
        </w:rPr>
        <w:t>spread</w:t>
      </w:r>
      <w:r w:rsidRPr="003D30BC" w:rsidR="00D87C23">
        <w:rPr>
          <w:rFonts w:ascii="Times New Roman" w:hAnsi="Times New Roman" w:cs="Times New Roman"/>
          <w:sz w:val="24"/>
          <w:szCs w:val="24"/>
        </w:rPr>
        <w:t xml:space="preserve"> across courts, pretrial services agencies</w:t>
      </w:r>
      <w:r w:rsidR="00625270">
        <w:rPr>
          <w:rFonts w:ascii="Times New Roman" w:hAnsi="Times New Roman" w:cs="Times New Roman"/>
          <w:sz w:val="24"/>
          <w:szCs w:val="24"/>
        </w:rPr>
        <w:t>,</w:t>
      </w:r>
      <w:r w:rsidRPr="003D30BC" w:rsidR="00D87C23">
        <w:rPr>
          <w:rFonts w:ascii="Times New Roman" w:hAnsi="Times New Roman" w:cs="Times New Roman"/>
          <w:sz w:val="24"/>
          <w:szCs w:val="24"/>
        </w:rPr>
        <w:t xml:space="preserve"> and jails.  </w:t>
      </w:r>
      <w:r w:rsidRPr="003D30BC">
        <w:rPr>
          <w:rFonts w:ascii="Times New Roman" w:hAnsi="Times New Roman" w:cs="Times New Roman"/>
          <w:sz w:val="24"/>
          <w:szCs w:val="24"/>
        </w:rPr>
        <w:t xml:space="preserve">   </w:t>
      </w:r>
    </w:p>
    <w:p w:rsidRPr="003D30BC" w:rsidR="00641ACF" w:rsidP="00E57638" w:rsidRDefault="00903A96" w14:paraId="62FD0ACF" w14:textId="32163793">
      <w:pPr>
        <w:pStyle w:val="ListParagraph"/>
        <w:numPr>
          <w:ilvl w:val="0"/>
          <w:numId w:val="10"/>
        </w:numPr>
        <w:spacing w:after="0" w:line="276" w:lineRule="auto"/>
        <w:contextualSpacing w:val="0"/>
        <w:rPr>
          <w:rFonts w:ascii="Times New Roman" w:hAnsi="Times New Roman" w:cs="Times New Roman"/>
          <w:sz w:val="24"/>
          <w:szCs w:val="24"/>
        </w:rPr>
      </w:pPr>
      <w:r w:rsidRPr="003D30BC">
        <w:rPr>
          <w:rFonts w:ascii="Times New Roman" w:hAnsi="Times New Roman" w:cs="Times New Roman"/>
          <w:sz w:val="24"/>
          <w:szCs w:val="24"/>
        </w:rPr>
        <w:t xml:space="preserve">Most agencies indicated a need for a data use agreement before providing extracts. </w:t>
      </w:r>
    </w:p>
    <w:p w:rsidR="00586EE4" w:rsidP="00586EE4" w:rsidRDefault="00586EE4" w14:paraId="5E02A451" w14:textId="62D39563">
      <w:pPr>
        <w:spacing w:after="0" w:line="276" w:lineRule="auto"/>
        <w:rPr>
          <w:rFonts w:ascii="Times New Roman" w:hAnsi="Times New Roman" w:cs="Times New Roman"/>
          <w:sz w:val="24"/>
          <w:szCs w:val="24"/>
          <w:highlight w:val="yellow"/>
        </w:rPr>
      </w:pPr>
    </w:p>
    <w:p w:rsidR="00586EE4" w:rsidP="00586EE4" w:rsidRDefault="002E6692" w14:paraId="0D9683FD" w14:textId="049221F7">
      <w:pPr>
        <w:spacing w:after="0"/>
        <w:rPr>
          <w:rFonts w:ascii="Times New Roman" w:hAnsi="Times New Roman" w:cs="Times New Roman"/>
          <w:sz w:val="24"/>
          <w:szCs w:val="24"/>
        </w:rPr>
      </w:pPr>
      <w:r>
        <w:rPr>
          <w:rFonts w:ascii="Times New Roman" w:hAnsi="Times New Roman" w:cs="Times New Roman"/>
          <w:sz w:val="24"/>
          <w:szCs w:val="24"/>
        </w:rPr>
        <w:t>BJS</w:t>
      </w:r>
      <w:r w:rsidR="008F4375">
        <w:rPr>
          <w:rFonts w:ascii="Times New Roman" w:hAnsi="Times New Roman" w:cs="Times New Roman"/>
          <w:sz w:val="24"/>
          <w:szCs w:val="24"/>
        </w:rPr>
        <w:t xml:space="preserve"> has planned a </w:t>
      </w:r>
      <w:r w:rsidR="00B6487B">
        <w:rPr>
          <w:rFonts w:ascii="Times New Roman" w:hAnsi="Times New Roman" w:cs="Times New Roman"/>
          <w:sz w:val="24"/>
          <w:szCs w:val="24"/>
        </w:rPr>
        <w:t>two</w:t>
      </w:r>
      <w:r w:rsidR="00460419">
        <w:rPr>
          <w:rFonts w:ascii="Times New Roman" w:hAnsi="Times New Roman" w:cs="Times New Roman"/>
          <w:sz w:val="24"/>
          <w:szCs w:val="24"/>
        </w:rPr>
        <w:t>-</w:t>
      </w:r>
      <w:r w:rsidR="008F4375">
        <w:rPr>
          <w:rFonts w:ascii="Times New Roman" w:hAnsi="Times New Roman" w:cs="Times New Roman"/>
          <w:sz w:val="24"/>
          <w:szCs w:val="24"/>
        </w:rPr>
        <w:t>phase data collection approach.</w:t>
      </w:r>
      <w:r w:rsidRPr="00B34EFB" w:rsidR="00586EE4">
        <w:rPr>
          <w:rFonts w:ascii="Times New Roman" w:hAnsi="Times New Roman" w:cs="Times New Roman"/>
          <w:sz w:val="24"/>
          <w:szCs w:val="24"/>
        </w:rPr>
        <w:t xml:space="preserve"> </w:t>
      </w:r>
      <w:r w:rsidR="000870FC">
        <w:rPr>
          <w:rFonts w:ascii="Times New Roman" w:hAnsi="Times New Roman" w:cs="Times New Roman"/>
          <w:sz w:val="24"/>
          <w:szCs w:val="24"/>
        </w:rPr>
        <w:t xml:space="preserve">The first phase </w:t>
      </w:r>
      <w:r>
        <w:rPr>
          <w:rFonts w:ascii="Times New Roman" w:hAnsi="Times New Roman" w:cs="Times New Roman"/>
          <w:sz w:val="24"/>
          <w:szCs w:val="24"/>
        </w:rPr>
        <w:t>is</w:t>
      </w:r>
      <w:r w:rsidR="000870FC">
        <w:rPr>
          <w:rFonts w:ascii="Times New Roman" w:hAnsi="Times New Roman" w:cs="Times New Roman"/>
          <w:sz w:val="24"/>
          <w:szCs w:val="24"/>
        </w:rPr>
        <w:t xml:space="preserve"> a pilot test of </w:t>
      </w:r>
      <w:r w:rsidR="00625270">
        <w:rPr>
          <w:rFonts w:ascii="Times New Roman" w:hAnsi="Times New Roman" w:cs="Times New Roman"/>
          <w:sz w:val="24"/>
          <w:szCs w:val="24"/>
        </w:rPr>
        <w:t>10</w:t>
      </w:r>
      <w:r w:rsidR="000870FC">
        <w:rPr>
          <w:rFonts w:ascii="Times New Roman" w:hAnsi="Times New Roman" w:cs="Times New Roman"/>
          <w:sz w:val="24"/>
          <w:szCs w:val="24"/>
        </w:rPr>
        <w:t xml:space="preserve"> jurisdictions willing to provide sample data</w:t>
      </w:r>
      <w:r w:rsidR="009B38C2">
        <w:rPr>
          <w:rFonts w:ascii="Times New Roman" w:hAnsi="Times New Roman" w:cs="Times New Roman"/>
          <w:sz w:val="24"/>
          <w:szCs w:val="24"/>
        </w:rPr>
        <w:t>. BJS obtained a generic clearance</w:t>
      </w:r>
      <w:r w:rsidR="00750810">
        <w:rPr>
          <w:rFonts w:ascii="Times New Roman" w:hAnsi="Times New Roman" w:cs="Times New Roman"/>
          <w:sz w:val="24"/>
          <w:szCs w:val="24"/>
        </w:rPr>
        <w:t xml:space="preserve"> </w:t>
      </w:r>
      <w:r w:rsidR="00750810">
        <w:rPr>
          <w:rFonts w:ascii="Times New Roman" w:hAnsi="Times New Roman"/>
        </w:rPr>
        <w:t>(OMB Control No.1121-0339)</w:t>
      </w:r>
      <w:r w:rsidR="009B38C2">
        <w:rPr>
          <w:rFonts w:ascii="Times New Roman" w:hAnsi="Times New Roman"/>
        </w:rPr>
        <w:t xml:space="preserve"> that covers the pilot collection</w:t>
      </w:r>
      <w:r w:rsidR="000870FC">
        <w:rPr>
          <w:rFonts w:ascii="Times New Roman" w:hAnsi="Times New Roman" w:cs="Times New Roman"/>
          <w:sz w:val="24"/>
          <w:szCs w:val="24"/>
        </w:rPr>
        <w:t xml:space="preserve">. The pilot test provides an opportunity for the data collection agent to link defendants across agencies and </w:t>
      </w:r>
      <w:r w:rsidR="00940578">
        <w:rPr>
          <w:rFonts w:ascii="Times New Roman" w:hAnsi="Times New Roman" w:cs="Times New Roman"/>
          <w:sz w:val="24"/>
          <w:szCs w:val="24"/>
        </w:rPr>
        <w:t>standardize</w:t>
      </w:r>
      <w:r w:rsidR="000870FC">
        <w:rPr>
          <w:rFonts w:ascii="Times New Roman" w:hAnsi="Times New Roman" w:cs="Times New Roman"/>
          <w:sz w:val="24"/>
          <w:szCs w:val="24"/>
        </w:rPr>
        <w:t xml:space="preserve"> data elements to facilitate aggregating a meaningful dataset. Working with sample data </w:t>
      </w:r>
      <w:r>
        <w:rPr>
          <w:rFonts w:ascii="Times New Roman" w:hAnsi="Times New Roman" w:cs="Times New Roman"/>
          <w:sz w:val="24"/>
          <w:szCs w:val="24"/>
        </w:rPr>
        <w:t>allows BJS</w:t>
      </w:r>
      <w:r w:rsidR="000870FC">
        <w:rPr>
          <w:rFonts w:ascii="Times New Roman" w:hAnsi="Times New Roman" w:cs="Times New Roman"/>
          <w:sz w:val="24"/>
          <w:szCs w:val="24"/>
        </w:rPr>
        <w:t xml:space="preserve"> to identify discrepancies in data element definitions</w:t>
      </w:r>
      <w:r w:rsidR="00176903">
        <w:rPr>
          <w:rFonts w:ascii="Times New Roman" w:hAnsi="Times New Roman" w:cs="Times New Roman"/>
          <w:sz w:val="24"/>
          <w:szCs w:val="24"/>
        </w:rPr>
        <w:t xml:space="preserve"> and </w:t>
      </w:r>
      <w:r w:rsidR="000870FC">
        <w:rPr>
          <w:rFonts w:ascii="Times New Roman" w:hAnsi="Times New Roman" w:cs="Times New Roman"/>
          <w:sz w:val="24"/>
          <w:szCs w:val="24"/>
        </w:rPr>
        <w:t>best practices for mitigating the burden on data providers</w:t>
      </w:r>
      <w:r w:rsidR="00176903">
        <w:rPr>
          <w:rFonts w:ascii="Times New Roman" w:hAnsi="Times New Roman" w:cs="Times New Roman"/>
          <w:sz w:val="24"/>
          <w:szCs w:val="24"/>
        </w:rPr>
        <w:t>,</w:t>
      </w:r>
      <w:r w:rsidR="00AC1FAE">
        <w:rPr>
          <w:rFonts w:ascii="Times New Roman" w:hAnsi="Times New Roman" w:cs="Times New Roman"/>
          <w:sz w:val="24"/>
          <w:szCs w:val="24"/>
        </w:rPr>
        <w:t xml:space="preserve"> and </w:t>
      </w:r>
      <w:r w:rsidR="002837A3">
        <w:rPr>
          <w:rFonts w:ascii="Times New Roman" w:hAnsi="Times New Roman" w:cs="Times New Roman"/>
          <w:sz w:val="24"/>
          <w:szCs w:val="24"/>
        </w:rPr>
        <w:tab/>
        <w:t xml:space="preserve">to </w:t>
      </w:r>
      <w:r w:rsidR="00575F3B">
        <w:rPr>
          <w:rFonts w:ascii="Times New Roman" w:hAnsi="Times New Roman" w:cs="Times New Roman"/>
          <w:sz w:val="24"/>
          <w:szCs w:val="24"/>
        </w:rPr>
        <w:t>uncover</w:t>
      </w:r>
      <w:r w:rsidR="00AC1FAE">
        <w:rPr>
          <w:rFonts w:ascii="Times New Roman" w:hAnsi="Times New Roman" w:cs="Times New Roman"/>
          <w:sz w:val="24"/>
          <w:szCs w:val="24"/>
        </w:rPr>
        <w:t xml:space="preserve"> unanticipated hurdles to data linkage within jurisdictions. </w:t>
      </w:r>
      <w:r w:rsidR="008F4375">
        <w:rPr>
          <w:rFonts w:ascii="Times New Roman" w:hAnsi="Times New Roman" w:cs="Times New Roman"/>
          <w:sz w:val="24"/>
          <w:szCs w:val="24"/>
        </w:rPr>
        <w:t xml:space="preserve">After the pilot test is completed and the data is linked, </w:t>
      </w:r>
      <w:r w:rsidR="00B6487B">
        <w:rPr>
          <w:rFonts w:ascii="Times New Roman" w:hAnsi="Times New Roman" w:cs="Times New Roman"/>
          <w:sz w:val="24"/>
          <w:szCs w:val="24"/>
        </w:rPr>
        <w:t>data collection will commence with the</w:t>
      </w:r>
      <w:r w:rsidR="008F4375">
        <w:rPr>
          <w:rFonts w:ascii="Times New Roman" w:hAnsi="Times New Roman" w:cs="Times New Roman"/>
          <w:sz w:val="24"/>
          <w:szCs w:val="24"/>
        </w:rPr>
        <w:t xml:space="preserve"> 75 largest U.S. counties </w:t>
      </w:r>
      <w:r w:rsidR="000B5843">
        <w:rPr>
          <w:rFonts w:ascii="Times New Roman" w:hAnsi="Times New Roman" w:cs="Times New Roman"/>
          <w:sz w:val="24"/>
          <w:szCs w:val="24"/>
        </w:rPr>
        <w:t xml:space="preserve">sampled with certainty and </w:t>
      </w:r>
      <w:r w:rsidR="00B6487B">
        <w:rPr>
          <w:rFonts w:ascii="Times New Roman" w:hAnsi="Times New Roman" w:cs="Times New Roman"/>
          <w:sz w:val="24"/>
          <w:szCs w:val="24"/>
        </w:rPr>
        <w:t>a stratified random sample of 50 counties selected from the remaining 125 counties.</w:t>
      </w:r>
      <w:r w:rsidR="008F4375">
        <w:rPr>
          <w:rFonts w:ascii="Times New Roman" w:hAnsi="Times New Roman" w:cs="Times New Roman"/>
          <w:sz w:val="24"/>
          <w:szCs w:val="24"/>
        </w:rPr>
        <w:t xml:space="preserve"> </w:t>
      </w:r>
      <w:r w:rsidR="009B38C2">
        <w:rPr>
          <w:rFonts w:ascii="Times New Roman" w:hAnsi="Times New Roman" w:cs="Times New Roman"/>
          <w:sz w:val="24"/>
          <w:szCs w:val="24"/>
        </w:rPr>
        <w:t xml:space="preserve">To alleviate any additional burden </w:t>
      </w:r>
      <w:r w:rsidR="00176903">
        <w:rPr>
          <w:rFonts w:ascii="Times New Roman" w:hAnsi="Times New Roman" w:cs="Times New Roman"/>
          <w:sz w:val="24"/>
          <w:szCs w:val="24"/>
        </w:rPr>
        <w:t>on</w:t>
      </w:r>
      <w:r w:rsidR="009B38C2">
        <w:rPr>
          <w:rFonts w:ascii="Times New Roman" w:hAnsi="Times New Roman" w:cs="Times New Roman"/>
          <w:sz w:val="24"/>
          <w:szCs w:val="24"/>
        </w:rPr>
        <w:t xml:space="preserve"> participating pilot agencies, data collected during the pilot will be used in the full collection fore</w:t>
      </w:r>
      <w:r w:rsidR="00CB471E">
        <w:rPr>
          <w:rFonts w:ascii="Times New Roman" w:hAnsi="Times New Roman" w:cs="Times New Roman"/>
          <w:sz w:val="24"/>
          <w:szCs w:val="24"/>
        </w:rPr>
        <w:t>c</w:t>
      </w:r>
      <w:r w:rsidR="009B38C2">
        <w:rPr>
          <w:rFonts w:ascii="Times New Roman" w:hAnsi="Times New Roman" w:cs="Times New Roman"/>
          <w:sz w:val="24"/>
          <w:szCs w:val="24"/>
        </w:rPr>
        <w:t xml:space="preserve">losing the need for additional extracts from those agencies.  </w:t>
      </w:r>
    </w:p>
    <w:p w:rsidR="00AC1FAE" w:rsidP="00586EE4" w:rsidRDefault="00AC1FAE" w14:paraId="2D4D7152" w14:textId="639052D5">
      <w:pPr>
        <w:spacing w:after="0"/>
        <w:rPr>
          <w:rFonts w:ascii="Times New Roman" w:hAnsi="Times New Roman" w:cs="Times New Roman"/>
          <w:sz w:val="24"/>
          <w:szCs w:val="24"/>
        </w:rPr>
      </w:pPr>
    </w:p>
    <w:p w:rsidR="00AC1FAE" w:rsidP="00AC1FAE" w:rsidRDefault="00AC1FAE" w14:paraId="0AC6B719" w14:textId="5855F929">
      <w:pPr>
        <w:spacing w:after="0"/>
        <w:rPr>
          <w:rFonts w:ascii="Times New Roman" w:hAnsi="Times New Roman" w:cs="Times New Roman"/>
          <w:sz w:val="24"/>
          <w:szCs w:val="24"/>
        </w:rPr>
      </w:pPr>
      <w:r>
        <w:rPr>
          <w:rFonts w:ascii="Times New Roman" w:hAnsi="Times New Roman" w:cs="Times New Roman"/>
          <w:sz w:val="24"/>
          <w:szCs w:val="24"/>
        </w:rPr>
        <w:lastRenderedPageBreak/>
        <w:t>If agencies are willing but not technically capable of providing data,</w:t>
      </w:r>
      <w:r w:rsidR="00BA1808">
        <w:rPr>
          <w:rFonts w:ascii="Times New Roman" w:hAnsi="Times New Roman" w:cs="Times New Roman"/>
          <w:sz w:val="24"/>
          <w:szCs w:val="24"/>
        </w:rPr>
        <w:t xml:space="preserve"> RTI (the data collection agent) will provide the respondents with technical assistance as needed to minimize respondents’ efforts in data collection and to improve data quality control. RTI</w:t>
      </w:r>
      <w:r w:rsidR="00AF1A09">
        <w:rPr>
          <w:rFonts w:ascii="Times New Roman" w:hAnsi="Times New Roman" w:cs="Times New Roman"/>
          <w:sz w:val="24"/>
          <w:szCs w:val="24"/>
        </w:rPr>
        <w:t xml:space="preserve"> can assist data providers by writing the programs to extract</w:t>
      </w:r>
      <w:r w:rsidR="00BA1808">
        <w:rPr>
          <w:rFonts w:ascii="Times New Roman" w:hAnsi="Times New Roman" w:cs="Times New Roman"/>
          <w:sz w:val="24"/>
          <w:szCs w:val="24"/>
        </w:rPr>
        <w:t xml:space="preserve"> requested data</w:t>
      </w:r>
      <w:r w:rsidR="00A1785F">
        <w:rPr>
          <w:rFonts w:ascii="Times New Roman" w:hAnsi="Times New Roman" w:cs="Times New Roman"/>
          <w:sz w:val="24"/>
          <w:szCs w:val="24"/>
        </w:rPr>
        <w:t>.</w:t>
      </w:r>
      <w:r w:rsidR="00AF1A09">
        <w:rPr>
          <w:rFonts w:ascii="Times New Roman" w:hAnsi="Times New Roman" w:cs="Times New Roman"/>
          <w:sz w:val="24"/>
          <w:szCs w:val="24"/>
        </w:rPr>
        <w:t xml:space="preserve"> </w:t>
      </w:r>
      <w:r w:rsidR="00902E75">
        <w:rPr>
          <w:rFonts w:ascii="Times New Roman" w:hAnsi="Times New Roman" w:cs="Times New Roman"/>
          <w:sz w:val="24"/>
          <w:szCs w:val="24"/>
        </w:rPr>
        <w:t>RTI</w:t>
      </w:r>
      <w:r w:rsidR="00AF1A09">
        <w:rPr>
          <w:rFonts w:ascii="Times New Roman" w:hAnsi="Times New Roman" w:cs="Times New Roman"/>
          <w:sz w:val="24"/>
          <w:szCs w:val="24"/>
        </w:rPr>
        <w:t xml:space="preserve"> will provide the respondents with a secure method for data transfer </w:t>
      </w:r>
      <w:r w:rsidR="007847CD">
        <w:rPr>
          <w:rFonts w:ascii="Times New Roman" w:hAnsi="Times New Roman" w:cs="Times New Roman"/>
          <w:sz w:val="24"/>
          <w:szCs w:val="24"/>
        </w:rPr>
        <w:t>and</w:t>
      </w:r>
      <w:r>
        <w:rPr>
          <w:rFonts w:ascii="Times New Roman" w:hAnsi="Times New Roman" w:cs="Times New Roman"/>
          <w:sz w:val="24"/>
          <w:szCs w:val="24"/>
        </w:rPr>
        <w:t xml:space="preserve"> assist </w:t>
      </w:r>
      <w:r w:rsidR="00AF1A09">
        <w:rPr>
          <w:rFonts w:ascii="Times New Roman" w:hAnsi="Times New Roman" w:cs="Times New Roman"/>
          <w:sz w:val="24"/>
          <w:szCs w:val="24"/>
        </w:rPr>
        <w:t>agencies</w:t>
      </w:r>
      <w:r>
        <w:rPr>
          <w:rFonts w:ascii="Times New Roman" w:hAnsi="Times New Roman" w:cs="Times New Roman"/>
          <w:sz w:val="24"/>
          <w:szCs w:val="24"/>
        </w:rPr>
        <w:t xml:space="preserve"> by helping to </w:t>
      </w:r>
      <w:r w:rsidR="00E545F9">
        <w:rPr>
          <w:rFonts w:ascii="Times New Roman" w:hAnsi="Times New Roman" w:cs="Times New Roman"/>
          <w:sz w:val="24"/>
          <w:szCs w:val="24"/>
        </w:rPr>
        <w:t>upload their data to a secure central data storage system. If the agency is unable to access the server, the data collection agent will provide access to their</w:t>
      </w:r>
      <w:r w:rsidR="00902E75">
        <w:rPr>
          <w:rFonts w:ascii="Times New Roman" w:hAnsi="Times New Roman" w:cs="Times New Roman"/>
          <w:sz w:val="24"/>
          <w:szCs w:val="24"/>
        </w:rPr>
        <w:t xml:space="preserve"> Secure</w:t>
      </w:r>
      <w:r w:rsidR="00E545F9">
        <w:rPr>
          <w:rFonts w:ascii="Times New Roman" w:hAnsi="Times New Roman" w:cs="Times New Roman"/>
          <w:sz w:val="24"/>
          <w:szCs w:val="24"/>
        </w:rPr>
        <w:t xml:space="preserve"> File Transfer Protocol (</w:t>
      </w:r>
      <w:r w:rsidR="00902E75">
        <w:rPr>
          <w:rFonts w:ascii="Times New Roman" w:hAnsi="Times New Roman" w:cs="Times New Roman"/>
          <w:sz w:val="24"/>
          <w:szCs w:val="24"/>
        </w:rPr>
        <w:t>S</w:t>
      </w:r>
      <w:r w:rsidR="00E545F9">
        <w:rPr>
          <w:rFonts w:ascii="Times New Roman" w:hAnsi="Times New Roman" w:cs="Times New Roman"/>
          <w:sz w:val="24"/>
          <w:szCs w:val="24"/>
        </w:rPr>
        <w:t xml:space="preserve">FTP) server or request access to the agency </w:t>
      </w:r>
      <w:r w:rsidR="00902E75">
        <w:rPr>
          <w:rFonts w:ascii="Times New Roman" w:hAnsi="Times New Roman" w:cs="Times New Roman"/>
          <w:sz w:val="24"/>
          <w:szCs w:val="24"/>
        </w:rPr>
        <w:t>S</w:t>
      </w:r>
      <w:r w:rsidR="00E545F9">
        <w:rPr>
          <w:rFonts w:ascii="Times New Roman" w:hAnsi="Times New Roman" w:cs="Times New Roman"/>
          <w:sz w:val="24"/>
          <w:szCs w:val="24"/>
        </w:rPr>
        <w:t xml:space="preserve">FTP and retrieve the data. </w:t>
      </w:r>
      <w:r>
        <w:rPr>
          <w:rFonts w:ascii="Times New Roman" w:hAnsi="Times New Roman" w:cs="Times New Roman"/>
          <w:sz w:val="24"/>
          <w:szCs w:val="24"/>
        </w:rPr>
        <w:t xml:space="preserve">Respondents will have the option to provide a formatted or unformatted extract of only the relevant data or provide a larger data file that </w:t>
      </w:r>
      <w:r w:rsidR="00AF1A09">
        <w:rPr>
          <w:rFonts w:ascii="Times New Roman" w:hAnsi="Times New Roman" w:cs="Times New Roman"/>
          <w:sz w:val="24"/>
          <w:szCs w:val="24"/>
        </w:rPr>
        <w:t>RTI</w:t>
      </w:r>
      <w:r>
        <w:rPr>
          <w:rFonts w:ascii="Times New Roman" w:hAnsi="Times New Roman" w:cs="Times New Roman"/>
          <w:sz w:val="24"/>
          <w:szCs w:val="24"/>
        </w:rPr>
        <w:t xml:space="preserve"> will format into a file suitable for analysis. </w:t>
      </w:r>
      <w:r w:rsidR="007847CD">
        <w:rPr>
          <w:rFonts w:ascii="Times New Roman" w:hAnsi="Times New Roman" w:cs="Times New Roman"/>
          <w:sz w:val="24"/>
          <w:szCs w:val="24"/>
        </w:rPr>
        <w:t>RTI</w:t>
      </w:r>
      <w:r>
        <w:rPr>
          <w:rFonts w:ascii="Times New Roman" w:hAnsi="Times New Roman" w:cs="Times New Roman"/>
          <w:sz w:val="24"/>
          <w:szCs w:val="24"/>
        </w:rPr>
        <w:t xml:space="preserve"> will work with respondent</w:t>
      </w:r>
      <w:r w:rsidR="00575F3B">
        <w:rPr>
          <w:rFonts w:ascii="Times New Roman" w:hAnsi="Times New Roman" w:cs="Times New Roman"/>
          <w:sz w:val="24"/>
          <w:szCs w:val="24"/>
        </w:rPr>
        <w:t>s</w:t>
      </w:r>
      <w:r>
        <w:rPr>
          <w:rFonts w:ascii="Times New Roman" w:hAnsi="Times New Roman" w:cs="Times New Roman"/>
          <w:sz w:val="24"/>
          <w:szCs w:val="24"/>
        </w:rPr>
        <w:t xml:space="preserve"> to determine the data format and completeness of the data. BJS’s experience with its other collections </w:t>
      </w:r>
      <w:r w:rsidR="00B6487B">
        <w:rPr>
          <w:rFonts w:ascii="Times New Roman" w:hAnsi="Times New Roman" w:cs="Times New Roman"/>
          <w:sz w:val="24"/>
          <w:szCs w:val="24"/>
        </w:rPr>
        <w:t>indicates</w:t>
      </w:r>
      <w:r>
        <w:rPr>
          <w:rFonts w:ascii="Times New Roman" w:hAnsi="Times New Roman" w:cs="Times New Roman"/>
          <w:sz w:val="24"/>
          <w:szCs w:val="24"/>
        </w:rPr>
        <w:t xml:space="preserve"> that electronic data submission greatly reduces burden relative to other methods of collection.</w:t>
      </w:r>
      <w:r w:rsidDel="00D01453">
        <w:rPr>
          <w:rFonts w:ascii="Times New Roman" w:hAnsi="Times New Roman" w:cs="Times New Roman"/>
          <w:sz w:val="24"/>
          <w:szCs w:val="24"/>
        </w:rPr>
        <w:t xml:space="preserve"> </w:t>
      </w:r>
      <w:r w:rsidR="00AF1A09">
        <w:rPr>
          <w:rFonts w:ascii="Times New Roman" w:hAnsi="Times New Roman" w:cs="Times New Roman"/>
          <w:sz w:val="24"/>
          <w:szCs w:val="24"/>
        </w:rPr>
        <w:t>RTI</w:t>
      </w:r>
      <w:r>
        <w:rPr>
          <w:rFonts w:ascii="Times New Roman" w:hAnsi="Times New Roman" w:cs="Times New Roman"/>
          <w:sz w:val="24"/>
          <w:szCs w:val="24"/>
        </w:rPr>
        <w:t xml:space="preserve"> will evaluate submitted data using logic checks to uncover high rates of missing and out-of-range values.</w:t>
      </w:r>
    </w:p>
    <w:p w:rsidR="005364C3" w:rsidP="00AC1FAE" w:rsidRDefault="005364C3" w14:paraId="74501B61" w14:textId="40375AC4">
      <w:pPr>
        <w:spacing w:after="0"/>
        <w:rPr>
          <w:rFonts w:ascii="Times New Roman" w:hAnsi="Times New Roman" w:cs="Times New Roman"/>
          <w:sz w:val="24"/>
          <w:szCs w:val="24"/>
        </w:rPr>
      </w:pPr>
    </w:p>
    <w:p w:rsidR="005364C3" w:rsidP="00C66CF1" w:rsidRDefault="005364C3" w14:paraId="26A1D4DE" w14:textId="3DCA64DE">
      <w:pPr>
        <w:pStyle w:val="ListParagraph"/>
        <w:numPr>
          <w:ilvl w:val="0"/>
          <w:numId w:val="4"/>
        </w:numPr>
        <w:spacing w:after="0"/>
        <w:ind w:left="360"/>
        <w:rPr>
          <w:rFonts w:ascii="Times New Roman" w:hAnsi="Times New Roman" w:cs="Times New Roman"/>
          <w:sz w:val="24"/>
          <w:szCs w:val="24"/>
          <w:u w:val="single"/>
        </w:rPr>
      </w:pPr>
      <w:r w:rsidRPr="008C0B58">
        <w:rPr>
          <w:rFonts w:ascii="Times New Roman" w:hAnsi="Times New Roman" w:cs="Times New Roman"/>
          <w:sz w:val="24"/>
          <w:szCs w:val="24"/>
          <w:u w:val="single"/>
        </w:rPr>
        <w:t>Efforts to Identify Duplication</w:t>
      </w:r>
    </w:p>
    <w:p w:rsidRPr="008C0B58" w:rsidR="0034147B" w:rsidP="002837A3" w:rsidRDefault="0034147B" w14:paraId="188C5F15" w14:textId="77777777">
      <w:pPr>
        <w:pStyle w:val="ListParagraph"/>
        <w:spacing w:after="0"/>
        <w:ind w:left="360"/>
        <w:rPr>
          <w:rFonts w:ascii="Times New Roman" w:hAnsi="Times New Roman" w:cs="Times New Roman"/>
          <w:sz w:val="24"/>
          <w:szCs w:val="24"/>
          <w:u w:val="single"/>
        </w:rPr>
      </w:pPr>
    </w:p>
    <w:p w:rsidRPr="004B45C8" w:rsidR="005364C3" w:rsidP="00C66CF1" w:rsidRDefault="00226CA6" w14:paraId="15B0FAAD" w14:textId="18B7724B">
      <w:pPr>
        <w:spacing w:after="0"/>
        <w:rPr>
          <w:rFonts w:ascii="Times New Roman" w:hAnsi="Times New Roman" w:cs="Times New Roman"/>
          <w:sz w:val="24"/>
          <w:szCs w:val="24"/>
        </w:rPr>
      </w:pPr>
      <w:r w:rsidRPr="00140BBE">
        <w:rPr>
          <w:rFonts w:ascii="Times New Roman" w:hAnsi="Times New Roman" w:cs="Times New Roman"/>
          <w:sz w:val="24"/>
          <w:szCs w:val="24"/>
        </w:rPr>
        <w:t>NPRP</w:t>
      </w:r>
      <w:r w:rsidRPr="00140BBE" w:rsidR="005364C3">
        <w:rPr>
          <w:rFonts w:ascii="Times New Roman" w:hAnsi="Times New Roman" w:cs="Times New Roman"/>
          <w:sz w:val="24"/>
          <w:szCs w:val="24"/>
        </w:rPr>
        <w:t xml:space="preserve"> is not duplicated by any other federal agency or program. BJS is the only government agency collect</w:t>
      </w:r>
      <w:r w:rsidR="001525E1">
        <w:rPr>
          <w:rFonts w:ascii="Times New Roman" w:hAnsi="Times New Roman" w:cs="Times New Roman"/>
          <w:sz w:val="24"/>
          <w:szCs w:val="24"/>
        </w:rPr>
        <w:t>ing</w:t>
      </w:r>
      <w:r w:rsidRPr="00140BBE" w:rsidR="005364C3">
        <w:rPr>
          <w:rFonts w:ascii="Times New Roman" w:hAnsi="Times New Roman" w:cs="Times New Roman"/>
          <w:sz w:val="24"/>
          <w:szCs w:val="24"/>
        </w:rPr>
        <w:t xml:space="preserve"> nationally representative case-level data from </w:t>
      </w:r>
      <w:r w:rsidR="001525E1">
        <w:rPr>
          <w:rFonts w:ascii="Times New Roman" w:hAnsi="Times New Roman" w:cs="Times New Roman"/>
          <w:sz w:val="24"/>
          <w:szCs w:val="24"/>
        </w:rPr>
        <w:t>local</w:t>
      </w:r>
      <w:r w:rsidRPr="00140BBE" w:rsidR="005364C3">
        <w:rPr>
          <w:rFonts w:ascii="Times New Roman" w:hAnsi="Times New Roman" w:cs="Times New Roman"/>
          <w:sz w:val="24"/>
          <w:szCs w:val="24"/>
        </w:rPr>
        <w:t xml:space="preserve"> adult criminal courts</w:t>
      </w:r>
      <w:r w:rsidR="001525E1">
        <w:rPr>
          <w:rFonts w:ascii="Times New Roman" w:hAnsi="Times New Roman" w:cs="Times New Roman"/>
          <w:sz w:val="24"/>
          <w:szCs w:val="24"/>
        </w:rPr>
        <w:t xml:space="preserve">, </w:t>
      </w:r>
      <w:proofErr w:type="gramStart"/>
      <w:r w:rsidR="001525E1">
        <w:rPr>
          <w:rFonts w:ascii="Times New Roman" w:hAnsi="Times New Roman" w:cs="Times New Roman"/>
          <w:sz w:val="24"/>
          <w:szCs w:val="24"/>
        </w:rPr>
        <w:t>jails</w:t>
      </w:r>
      <w:proofErr w:type="gramEnd"/>
      <w:r w:rsidR="001525E1">
        <w:rPr>
          <w:rFonts w:ascii="Times New Roman" w:hAnsi="Times New Roman" w:cs="Times New Roman"/>
          <w:sz w:val="24"/>
          <w:szCs w:val="24"/>
        </w:rPr>
        <w:t xml:space="preserve"> and pretrial services </w:t>
      </w:r>
      <w:r w:rsidRPr="00780A30" w:rsidR="001525E1">
        <w:rPr>
          <w:rFonts w:ascii="Times New Roman" w:hAnsi="Times New Roman" w:cs="Times New Roman"/>
          <w:sz w:val="24"/>
          <w:szCs w:val="24"/>
        </w:rPr>
        <w:t>agencies</w:t>
      </w:r>
      <w:r w:rsidRPr="00780A30" w:rsidR="005364C3">
        <w:rPr>
          <w:rFonts w:ascii="Times New Roman" w:hAnsi="Times New Roman" w:cs="Times New Roman"/>
          <w:sz w:val="24"/>
          <w:szCs w:val="24"/>
        </w:rPr>
        <w:t>.</w:t>
      </w:r>
      <w:r w:rsidRPr="00ED66BA" w:rsidR="004B45C8">
        <w:rPr>
          <w:rFonts w:ascii="Times New Roman" w:hAnsi="Times New Roman" w:cs="Times New Roman"/>
          <w:sz w:val="24"/>
          <w:szCs w:val="24"/>
        </w:rPr>
        <w:t xml:space="preserve"> Criminal Justice Administrative Records System (CJARS) and Measures </w:t>
      </w:r>
      <w:r w:rsidR="00780A30">
        <w:rPr>
          <w:rFonts w:ascii="Times New Roman" w:hAnsi="Times New Roman" w:cs="Times New Roman"/>
          <w:sz w:val="24"/>
          <w:szCs w:val="24"/>
        </w:rPr>
        <w:t>f</w:t>
      </w:r>
      <w:r w:rsidRPr="00ED66BA" w:rsidR="004B45C8">
        <w:rPr>
          <w:rFonts w:ascii="Times New Roman" w:hAnsi="Times New Roman" w:cs="Times New Roman"/>
          <w:sz w:val="24"/>
          <w:szCs w:val="24"/>
        </w:rPr>
        <w:t xml:space="preserve">or Justice (MFJ) collect general jurisdiction court data. NCSC collects aggregate counts of cases filed by case </w:t>
      </w:r>
      <w:proofErr w:type="gramStart"/>
      <w:r w:rsidRPr="00ED66BA" w:rsidR="004B45C8">
        <w:rPr>
          <w:rFonts w:ascii="Times New Roman" w:hAnsi="Times New Roman" w:cs="Times New Roman"/>
          <w:sz w:val="24"/>
          <w:szCs w:val="24"/>
        </w:rPr>
        <w:t>type, but</w:t>
      </w:r>
      <w:proofErr w:type="gramEnd"/>
      <w:r w:rsidRPr="00ED66BA" w:rsidR="004B45C8">
        <w:rPr>
          <w:rFonts w:ascii="Times New Roman" w:hAnsi="Times New Roman" w:cs="Times New Roman"/>
          <w:sz w:val="24"/>
          <w:szCs w:val="24"/>
        </w:rPr>
        <w:t xml:space="preserve"> does not collect case-level information. MFJ collects case-level data from state courts, supplementing gaps with prosecutor, public defender, </w:t>
      </w:r>
      <w:proofErr w:type="gramStart"/>
      <w:r w:rsidRPr="00ED66BA" w:rsidR="004B45C8">
        <w:rPr>
          <w:rFonts w:ascii="Times New Roman" w:hAnsi="Times New Roman" w:cs="Times New Roman"/>
          <w:sz w:val="24"/>
          <w:szCs w:val="24"/>
        </w:rPr>
        <w:t>jail</w:t>
      </w:r>
      <w:proofErr w:type="gramEnd"/>
      <w:r w:rsidRPr="00ED66BA" w:rsidR="004B45C8">
        <w:rPr>
          <w:rFonts w:ascii="Times New Roman" w:hAnsi="Times New Roman" w:cs="Times New Roman"/>
          <w:sz w:val="24"/>
          <w:szCs w:val="24"/>
        </w:rPr>
        <w:t xml:space="preserve"> and law enforcement data but transforms the data into measures to allow comparison of the fairness of different justice systems.</w:t>
      </w:r>
    </w:p>
    <w:p w:rsidRPr="00F109C4" w:rsidR="005364C3" w:rsidP="00C66CF1" w:rsidRDefault="005364C3" w14:paraId="418D710D" w14:textId="77777777">
      <w:pPr>
        <w:spacing w:after="0"/>
        <w:rPr>
          <w:rFonts w:ascii="Times New Roman" w:hAnsi="Times New Roman" w:cs="Times New Roman"/>
          <w:sz w:val="24"/>
          <w:szCs w:val="24"/>
          <w:highlight w:val="yellow"/>
        </w:rPr>
      </w:pPr>
    </w:p>
    <w:p w:rsidRPr="001525E1" w:rsidR="005364C3" w:rsidP="00C66CF1" w:rsidRDefault="005364C3" w14:paraId="6A36CE05" w14:textId="1F574807">
      <w:pPr>
        <w:spacing w:after="0"/>
        <w:rPr>
          <w:rFonts w:ascii="Times New Roman" w:hAnsi="Times New Roman" w:cs="Times New Roman"/>
          <w:sz w:val="24"/>
          <w:szCs w:val="24"/>
        </w:rPr>
      </w:pPr>
      <w:r w:rsidRPr="001525E1">
        <w:rPr>
          <w:rFonts w:ascii="Times New Roman" w:hAnsi="Times New Roman" w:cs="Times New Roman"/>
          <w:sz w:val="24"/>
          <w:szCs w:val="24"/>
        </w:rPr>
        <w:t xml:space="preserve">Other organizations collect data from </w:t>
      </w:r>
      <w:r w:rsidRPr="001525E1" w:rsidR="00BD7FFC">
        <w:rPr>
          <w:rFonts w:ascii="Times New Roman" w:hAnsi="Times New Roman" w:cs="Times New Roman"/>
          <w:sz w:val="24"/>
          <w:szCs w:val="24"/>
        </w:rPr>
        <w:t>criminal justice agencies</w:t>
      </w:r>
      <w:r w:rsidRPr="001525E1">
        <w:rPr>
          <w:rFonts w:ascii="Times New Roman" w:hAnsi="Times New Roman" w:cs="Times New Roman"/>
          <w:sz w:val="24"/>
          <w:szCs w:val="24"/>
        </w:rPr>
        <w:t xml:space="preserve"> for various projects.</w:t>
      </w:r>
      <w:r w:rsidRPr="001525E1" w:rsidR="00BD7FFC">
        <w:rPr>
          <w:rFonts w:ascii="Times New Roman" w:hAnsi="Times New Roman" w:cs="Times New Roman"/>
          <w:sz w:val="24"/>
          <w:szCs w:val="24"/>
        </w:rPr>
        <w:t xml:space="preserve"> In partnership with the U.S. Census Bureau, CJARS at the University of Michigan’s Institute for Social Research has been collecting, harmonizing</w:t>
      </w:r>
      <w:r w:rsidR="00780A30">
        <w:rPr>
          <w:rFonts w:ascii="Times New Roman" w:hAnsi="Times New Roman" w:cs="Times New Roman"/>
          <w:sz w:val="24"/>
          <w:szCs w:val="24"/>
        </w:rPr>
        <w:t>,</w:t>
      </w:r>
      <w:r w:rsidRPr="001525E1" w:rsidR="00BD7FFC">
        <w:rPr>
          <w:rFonts w:ascii="Times New Roman" w:hAnsi="Times New Roman" w:cs="Times New Roman"/>
          <w:sz w:val="24"/>
          <w:szCs w:val="24"/>
        </w:rPr>
        <w:t xml:space="preserve"> and linking criminal justice records </w:t>
      </w:r>
      <w:r w:rsidRPr="001525E1" w:rsidR="004108C0">
        <w:rPr>
          <w:rFonts w:ascii="Times New Roman" w:hAnsi="Times New Roman" w:cs="Times New Roman"/>
          <w:sz w:val="24"/>
          <w:szCs w:val="24"/>
        </w:rPr>
        <w:t xml:space="preserve">across agencies </w:t>
      </w:r>
      <w:r w:rsidRPr="001525E1" w:rsidR="00BD7FFC">
        <w:rPr>
          <w:rFonts w:ascii="Times New Roman" w:hAnsi="Times New Roman" w:cs="Times New Roman"/>
          <w:sz w:val="24"/>
          <w:szCs w:val="24"/>
        </w:rPr>
        <w:t xml:space="preserve">since 2016. </w:t>
      </w:r>
      <w:r w:rsidRPr="001525E1" w:rsidR="00955F02">
        <w:rPr>
          <w:rFonts w:ascii="Times New Roman" w:hAnsi="Times New Roman" w:cs="Times New Roman"/>
          <w:sz w:val="24"/>
          <w:szCs w:val="24"/>
        </w:rPr>
        <w:t>R</w:t>
      </w:r>
      <w:r w:rsidRPr="001525E1" w:rsidR="00BD7FFC">
        <w:rPr>
          <w:rFonts w:ascii="Times New Roman" w:hAnsi="Times New Roman" w:cs="Times New Roman"/>
          <w:sz w:val="24"/>
          <w:szCs w:val="24"/>
        </w:rPr>
        <w:t xml:space="preserve">ecords </w:t>
      </w:r>
      <w:r w:rsidRPr="001525E1" w:rsidR="00955F02">
        <w:rPr>
          <w:rFonts w:ascii="Times New Roman" w:hAnsi="Times New Roman" w:cs="Times New Roman"/>
          <w:sz w:val="24"/>
          <w:szCs w:val="24"/>
        </w:rPr>
        <w:t xml:space="preserve">in CJARS </w:t>
      </w:r>
      <w:r w:rsidRPr="001525E1" w:rsidR="00BD7FFC">
        <w:rPr>
          <w:rFonts w:ascii="Times New Roman" w:hAnsi="Times New Roman" w:cs="Times New Roman"/>
          <w:sz w:val="24"/>
          <w:szCs w:val="24"/>
        </w:rPr>
        <w:t xml:space="preserve">have been linked </w:t>
      </w:r>
      <w:r w:rsidRPr="001525E1" w:rsidR="004108C0">
        <w:rPr>
          <w:rFonts w:ascii="Times New Roman" w:hAnsi="Times New Roman" w:cs="Times New Roman"/>
          <w:sz w:val="24"/>
          <w:szCs w:val="24"/>
        </w:rPr>
        <w:t>and tracked through all aspects of a criminal episode</w:t>
      </w:r>
      <w:r w:rsidRPr="001525E1" w:rsidR="00A9505F">
        <w:rPr>
          <w:rFonts w:ascii="Times New Roman" w:hAnsi="Times New Roman" w:cs="Times New Roman"/>
          <w:sz w:val="24"/>
          <w:szCs w:val="24"/>
        </w:rPr>
        <w:t xml:space="preserve">. Data is collected through data </w:t>
      </w:r>
      <w:r w:rsidR="00F46AD4">
        <w:rPr>
          <w:rFonts w:ascii="Times New Roman" w:hAnsi="Times New Roman" w:cs="Times New Roman"/>
          <w:sz w:val="24"/>
          <w:szCs w:val="24"/>
        </w:rPr>
        <w:t xml:space="preserve">extracts processed with data </w:t>
      </w:r>
      <w:r w:rsidRPr="001525E1" w:rsidR="00A9505F">
        <w:rPr>
          <w:rFonts w:ascii="Times New Roman" w:hAnsi="Times New Roman" w:cs="Times New Roman"/>
          <w:sz w:val="24"/>
          <w:szCs w:val="24"/>
        </w:rPr>
        <w:t>user agreements, public records requests and web scraping or bulk downloads.</w:t>
      </w:r>
      <w:r w:rsidR="00E728B7">
        <w:rPr>
          <w:rStyle w:val="FootnoteReference"/>
          <w:rFonts w:ascii="Times New Roman" w:hAnsi="Times New Roman" w:cs="Times New Roman"/>
          <w:sz w:val="24"/>
          <w:szCs w:val="24"/>
        </w:rPr>
        <w:footnoteReference w:id="2"/>
      </w:r>
      <w:r w:rsidRPr="001525E1" w:rsidR="00A9505F">
        <w:rPr>
          <w:rFonts w:ascii="Times New Roman" w:hAnsi="Times New Roman" w:cs="Times New Roman"/>
          <w:sz w:val="24"/>
          <w:szCs w:val="24"/>
        </w:rPr>
        <w:t xml:space="preserve"> </w:t>
      </w:r>
      <w:r w:rsidR="00F46AD4">
        <w:rPr>
          <w:rFonts w:ascii="Times New Roman" w:hAnsi="Times New Roman" w:cs="Times New Roman"/>
          <w:sz w:val="24"/>
          <w:szCs w:val="24"/>
        </w:rPr>
        <w:t>However, t</w:t>
      </w:r>
      <w:r w:rsidRPr="001525E1" w:rsidR="00BD7FFC">
        <w:rPr>
          <w:rFonts w:ascii="Times New Roman" w:hAnsi="Times New Roman" w:cs="Times New Roman"/>
          <w:sz w:val="24"/>
          <w:szCs w:val="24"/>
        </w:rPr>
        <w:t>he coverag</w:t>
      </w:r>
      <w:r w:rsidRPr="001525E1" w:rsidR="00A9505F">
        <w:rPr>
          <w:rFonts w:ascii="Times New Roman" w:hAnsi="Times New Roman" w:cs="Times New Roman"/>
          <w:sz w:val="24"/>
          <w:szCs w:val="24"/>
        </w:rPr>
        <w:t>e</w:t>
      </w:r>
      <w:r w:rsidRPr="001525E1" w:rsidR="007B7BA4">
        <w:rPr>
          <w:rFonts w:ascii="Times New Roman" w:hAnsi="Times New Roman" w:cs="Times New Roman"/>
          <w:sz w:val="24"/>
          <w:szCs w:val="24"/>
        </w:rPr>
        <w:t xml:space="preserve"> is</w:t>
      </w:r>
      <w:r w:rsidRPr="001525E1" w:rsidR="00A9505F">
        <w:rPr>
          <w:rFonts w:ascii="Times New Roman" w:hAnsi="Times New Roman" w:cs="Times New Roman"/>
          <w:sz w:val="24"/>
          <w:szCs w:val="24"/>
        </w:rPr>
        <w:t xml:space="preserve"> limited </w:t>
      </w:r>
      <w:r w:rsidRPr="001525E1" w:rsidR="007B7BA4">
        <w:rPr>
          <w:rFonts w:ascii="Times New Roman" w:hAnsi="Times New Roman" w:cs="Times New Roman"/>
          <w:sz w:val="24"/>
          <w:szCs w:val="24"/>
        </w:rPr>
        <w:t xml:space="preserve">such that </w:t>
      </w:r>
      <w:r w:rsidRPr="001525E1" w:rsidR="00C13740">
        <w:rPr>
          <w:rFonts w:ascii="Times New Roman" w:hAnsi="Times New Roman" w:cs="Times New Roman"/>
          <w:sz w:val="24"/>
          <w:szCs w:val="24"/>
        </w:rPr>
        <w:t xml:space="preserve">fewer than half </w:t>
      </w:r>
      <w:r w:rsidRPr="001525E1" w:rsidR="002A385D">
        <w:rPr>
          <w:rFonts w:ascii="Times New Roman" w:hAnsi="Times New Roman" w:cs="Times New Roman"/>
          <w:sz w:val="24"/>
          <w:szCs w:val="24"/>
        </w:rPr>
        <w:t>of all</w:t>
      </w:r>
      <w:r w:rsidRPr="001525E1" w:rsidR="00C13740">
        <w:rPr>
          <w:rFonts w:ascii="Times New Roman" w:hAnsi="Times New Roman" w:cs="Times New Roman"/>
          <w:sz w:val="24"/>
          <w:szCs w:val="24"/>
        </w:rPr>
        <w:t xml:space="preserve"> states provide statewide court coverage</w:t>
      </w:r>
      <w:r w:rsidR="00525D1F">
        <w:rPr>
          <w:rFonts w:ascii="Times New Roman" w:hAnsi="Times New Roman" w:cs="Times New Roman"/>
          <w:sz w:val="24"/>
          <w:szCs w:val="24"/>
        </w:rPr>
        <w:t>,</w:t>
      </w:r>
      <w:r w:rsidRPr="001525E1" w:rsidR="00C13740">
        <w:rPr>
          <w:rFonts w:ascii="Times New Roman" w:hAnsi="Times New Roman" w:cs="Times New Roman"/>
          <w:sz w:val="24"/>
          <w:szCs w:val="24"/>
        </w:rPr>
        <w:t xml:space="preserve"> which would encompass pretrial services</w:t>
      </w:r>
      <w:r w:rsidRPr="001525E1" w:rsidR="002A385D">
        <w:rPr>
          <w:rFonts w:ascii="Times New Roman" w:hAnsi="Times New Roman" w:cs="Times New Roman"/>
          <w:sz w:val="24"/>
          <w:szCs w:val="24"/>
        </w:rPr>
        <w:t xml:space="preserve"> involvement</w:t>
      </w:r>
      <w:r w:rsidRPr="001525E1" w:rsidR="00C13740">
        <w:rPr>
          <w:rFonts w:ascii="Times New Roman" w:hAnsi="Times New Roman" w:cs="Times New Roman"/>
          <w:sz w:val="24"/>
          <w:szCs w:val="24"/>
        </w:rPr>
        <w:t>.</w:t>
      </w:r>
      <w:r w:rsidR="00876E17">
        <w:rPr>
          <w:rStyle w:val="FootnoteReference"/>
          <w:rFonts w:ascii="Times New Roman" w:hAnsi="Times New Roman" w:cs="Times New Roman"/>
          <w:sz w:val="24"/>
          <w:szCs w:val="24"/>
        </w:rPr>
        <w:footnoteReference w:id="3"/>
      </w:r>
      <w:r w:rsidRPr="001525E1" w:rsidR="00C13740">
        <w:rPr>
          <w:rFonts w:ascii="Times New Roman" w:hAnsi="Times New Roman" w:cs="Times New Roman"/>
          <w:sz w:val="24"/>
          <w:szCs w:val="24"/>
        </w:rPr>
        <w:t xml:space="preserve"> </w:t>
      </w:r>
    </w:p>
    <w:p w:rsidRPr="001525E1" w:rsidR="005364C3" w:rsidP="00C66CF1" w:rsidRDefault="005364C3" w14:paraId="538A8EE6" w14:textId="77777777">
      <w:pPr>
        <w:spacing w:after="0"/>
        <w:rPr>
          <w:rFonts w:ascii="Times New Roman" w:hAnsi="Times New Roman" w:cs="Times New Roman"/>
          <w:sz w:val="24"/>
          <w:szCs w:val="24"/>
        </w:rPr>
      </w:pPr>
    </w:p>
    <w:p w:rsidRPr="001525E1" w:rsidR="00F351F8" w:rsidP="00F351F8" w:rsidRDefault="00F351F8" w14:paraId="0ACF5055" w14:textId="0CA3F3B8">
      <w:pPr>
        <w:spacing w:after="0"/>
        <w:rPr>
          <w:rFonts w:ascii="Times New Roman" w:hAnsi="Times New Roman" w:cs="Times New Roman"/>
          <w:sz w:val="24"/>
          <w:szCs w:val="24"/>
        </w:rPr>
      </w:pPr>
      <w:r w:rsidRPr="001525E1">
        <w:rPr>
          <w:rFonts w:ascii="Times New Roman" w:hAnsi="Times New Roman" w:cs="Times New Roman"/>
          <w:sz w:val="24"/>
          <w:szCs w:val="24"/>
        </w:rPr>
        <w:t>MFJ was founded in 2011 with the goal of developing a performance measurement system to assess local courts across different jurisdictions within and across states.</w:t>
      </w:r>
      <w:r w:rsidR="006E7B57">
        <w:rPr>
          <w:rStyle w:val="FootnoteReference"/>
          <w:rFonts w:ascii="Times New Roman" w:hAnsi="Times New Roman" w:cs="Times New Roman"/>
          <w:sz w:val="24"/>
          <w:szCs w:val="24"/>
        </w:rPr>
        <w:footnoteReference w:id="4"/>
      </w:r>
      <w:r w:rsidRPr="001525E1">
        <w:rPr>
          <w:rFonts w:ascii="Times New Roman" w:hAnsi="Times New Roman" w:cs="Times New Roman"/>
          <w:sz w:val="24"/>
          <w:szCs w:val="24"/>
        </w:rPr>
        <w:t xml:space="preserve"> MFJ </w:t>
      </w:r>
      <w:r w:rsidR="00F46AD4">
        <w:rPr>
          <w:rFonts w:ascii="Times New Roman" w:hAnsi="Times New Roman" w:cs="Times New Roman"/>
          <w:sz w:val="24"/>
          <w:szCs w:val="24"/>
        </w:rPr>
        <w:t>aims</w:t>
      </w:r>
      <w:r w:rsidRPr="001525E1">
        <w:rPr>
          <w:rFonts w:ascii="Times New Roman" w:hAnsi="Times New Roman" w:cs="Times New Roman"/>
          <w:sz w:val="24"/>
          <w:szCs w:val="24"/>
        </w:rPr>
        <w:t xml:space="preserve"> to create sets of indicators that allow courts to be compared in terms of public safety, fair process, and fiscal responsibility. Currently, MFJ has </w:t>
      </w:r>
      <w:r w:rsidR="00F06297">
        <w:rPr>
          <w:rFonts w:ascii="Times New Roman" w:hAnsi="Times New Roman" w:cs="Times New Roman"/>
          <w:sz w:val="24"/>
          <w:szCs w:val="24"/>
        </w:rPr>
        <w:t>over 100</w:t>
      </w:r>
      <w:r w:rsidRPr="001525E1">
        <w:rPr>
          <w:rFonts w:ascii="Times New Roman" w:hAnsi="Times New Roman" w:cs="Times New Roman"/>
          <w:sz w:val="24"/>
          <w:szCs w:val="24"/>
        </w:rPr>
        <w:t xml:space="preserve"> measures, of which a </w:t>
      </w:r>
      <w:r w:rsidR="00F06297">
        <w:rPr>
          <w:rFonts w:ascii="Times New Roman" w:hAnsi="Times New Roman" w:cs="Times New Roman"/>
          <w:sz w:val="24"/>
          <w:szCs w:val="24"/>
        </w:rPr>
        <w:t>range</w:t>
      </w:r>
      <w:r w:rsidRPr="001525E1">
        <w:rPr>
          <w:rFonts w:ascii="Times New Roman" w:hAnsi="Times New Roman" w:cs="Times New Roman"/>
          <w:sz w:val="24"/>
          <w:szCs w:val="24"/>
        </w:rPr>
        <w:t xml:space="preserve"> of </w:t>
      </w:r>
      <w:r w:rsidR="00F06297">
        <w:rPr>
          <w:rFonts w:ascii="Times New Roman" w:hAnsi="Times New Roman" w:cs="Times New Roman"/>
          <w:sz w:val="24"/>
          <w:szCs w:val="24"/>
        </w:rPr>
        <w:t>10 to 35</w:t>
      </w:r>
      <w:r w:rsidRPr="001525E1">
        <w:rPr>
          <w:rFonts w:ascii="Times New Roman" w:hAnsi="Times New Roman" w:cs="Times New Roman"/>
          <w:sz w:val="24"/>
          <w:szCs w:val="24"/>
        </w:rPr>
        <w:t xml:space="preserve"> are available</w:t>
      </w:r>
      <w:r w:rsidR="00F06297">
        <w:rPr>
          <w:rFonts w:ascii="Times New Roman" w:hAnsi="Times New Roman" w:cs="Times New Roman"/>
          <w:sz w:val="24"/>
          <w:szCs w:val="24"/>
        </w:rPr>
        <w:t xml:space="preserve"> from 20 states with varying levels of coverage. </w:t>
      </w:r>
      <w:r w:rsidRPr="001525E1">
        <w:rPr>
          <w:rFonts w:ascii="Times New Roman" w:hAnsi="Times New Roman" w:cs="Times New Roman"/>
          <w:sz w:val="24"/>
          <w:szCs w:val="24"/>
        </w:rPr>
        <w:t xml:space="preserve"> MFJ collects case-level data from state courts; if </w:t>
      </w:r>
      <w:r w:rsidRPr="001525E1">
        <w:rPr>
          <w:rFonts w:ascii="Times New Roman" w:hAnsi="Times New Roman" w:cs="Times New Roman"/>
          <w:sz w:val="24"/>
          <w:szCs w:val="24"/>
        </w:rPr>
        <w:lastRenderedPageBreak/>
        <w:t xml:space="preserve">data are not available from state courts, MFJ supplements with data from other </w:t>
      </w:r>
      <w:r w:rsidR="00F46AD4">
        <w:rPr>
          <w:rFonts w:ascii="Times New Roman" w:hAnsi="Times New Roman" w:cs="Times New Roman"/>
          <w:sz w:val="24"/>
          <w:szCs w:val="24"/>
        </w:rPr>
        <w:t xml:space="preserve">criminal </w:t>
      </w:r>
      <w:r w:rsidRPr="001525E1">
        <w:rPr>
          <w:rFonts w:ascii="Times New Roman" w:hAnsi="Times New Roman" w:cs="Times New Roman"/>
          <w:sz w:val="24"/>
          <w:szCs w:val="24"/>
        </w:rPr>
        <w:t xml:space="preserve">justice agencies (e.g., prosecutors, public defenders, jails, and largest arresting agency). </w:t>
      </w:r>
    </w:p>
    <w:p w:rsidRPr="00F109C4" w:rsidR="00F351F8" w:rsidP="00F351F8" w:rsidRDefault="00F351F8" w14:paraId="4E4985AD" w14:textId="77777777">
      <w:pPr>
        <w:spacing w:after="0"/>
        <w:rPr>
          <w:rFonts w:ascii="Times New Roman" w:hAnsi="Times New Roman" w:cs="Times New Roman"/>
          <w:sz w:val="24"/>
          <w:szCs w:val="24"/>
          <w:highlight w:val="yellow"/>
        </w:rPr>
      </w:pPr>
    </w:p>
    <w:p w:rsidRPr="001525E1" w:rsidR="00F351F8" w:rsidP="00F351F8" w:rsidRDefault="00F351F8" w14:paraId="759A0B8C" w14:textId="55E5ECEE">
      <w:pPr>
        <w:spacing w:after="0"/>
        <w:rPr>
          <w:rFonts w:ascii="Times New Roman" w:hAnsi="Times New Roman" w:cs="Times New Roman"/>
          <w:sz w:val="24"/>
          <w:szCs w:val="24"/>
        </w:rPr>
      </w:pPr>
      <w:r w:rsidRPr="001525E1">
        <w:rPr>
          <w:rFonts w:ascii="Times New Roman" w:hAnsi="Times New Roman" w:cs="Times New Roman"/>
          <w:sz w:val="24"/>
          <w:szCs w:val="24"/>
        </w:rPr>
        <w:t xml:space="preserve">While both </w:t>
      </w:r>
      <w:r w:rsidRPr="001525E1" w:rsidR="00226CA6">
        <w:rPr>
          <w:rFonts w:ascii="Times New Roman" w:hAnsi="Times New Roman" w:cs="Times New Roman"/>
          <w:sz w:val="24"/>
          <w:szCs w:val="24"/>
        </w:rPr>
        <w:t>NPRP</w:t>
      </w:r>
      <w:r w:rsidRPr="001525E1">
        <w:rPr>
          <w:rFonts w:ascii="Times New Roman" w:hAnsi="Times New Roman" w:cs="Times New Roman"/>
          <w:sz w:val="24"/>
          <w:szCs w:val="24"/>
        </w:rPr>
        <w:t xml:space="preserve"> and MFJ projects could collect defendant demographic information, </w:t>
      </w:r>
      <w:r w:rsidRPr="001525E1" w:rsidR="00226CA6">
        <w:rPr>
          <w:rFonts w:ascii="Times New Roman" w:hAnsi="Times New Roman" w:cs="Times New Roman"/>
          <w:sz w:val="24"/>
          <w:szCs w:val="24"/>
        </w:rPr>
        <w:t>NPRP</w:t>
      </w:r>
      <w:r w:rsidRPr="001525E1">
        <w:rPr>
          <w:rFonts w:ascii="Times New Roman" w:hAnsi="Times New Roman" w:cs="Times New Roman"/>
          <w:sz w:val="24"/>
          <w:szCs w:val="24"/>
        </w:rPr>
        <w:t xml:space="preserve"> will report defendant race, while MFJ may create a ratio indicator of defendant race to the overall county race. MFJ could then report what percentage of the county’s total white population is involved in the criminal justice </w:t>
      </w:r>
      <w:proofErr w:type="gramStart"/>
      <w:r w:rsidRPr="001525E1">
        <w:rPr>
          <w:rFonts w:ascii="Times New Roman" w:hAnsi="Times New Roman" w:cs="Times New Roman"/>
          <w:sz w:val="24"/>
          <w:szCs w:val="24"/>
        </w:rPr>
        <w:t>system, and</w:t>
      </w:r>
      <w:proofErr w:type="gramEnd"/>
      <w:r w:rsidRPr="001525E1">
        <w:rPr>
          <w:rFonts w:ascii="Times New Roman" w:hAnsi="Times New Roman" w:cs="Times New Roman"/>
          <w:sz w:val="24"/>
          <w:szCs w:val="24"/>
        </w:rPr>
        <w:t xml:space="preserve"> compare that percentage to other counties in the state or across states. </w:t>
      </w:r>
    </w:p>
    <w:p w:rsidRPr="00F109C4" w:rsidR="00F351F8" w:rsidP="00F351F8" w:rsidRDefault="00F351F8" w14:paraId="31B9E190" w14:textId="77777777">
      <w:pPr>
        <w:spacing w:after="0"/>
        <w:rPr>
          <w:rFonts w:ascii="Times New Roman" w:hAnsi="Times New Roman" w:cs="Times New Roman"/>
          <w:sz w:val="24"/>
          <w:szCs w:val="24"/>
          <w:highlight w:val="yellow"/>
        </w:rPr>
      </w:pPr>
    </w:p>
    <w:p w:rsidR="00F351F8" w:rsidP="00F351F8" w:rsidRDefault="00F351F8" w14:paraId="430F13C6" w14:textId="5167B092">
      <w:pPr>
        <w:spacing w:after="0"/>
        <w:rPr>
          <w:rFonts w:ascii="Times New Roman" w:hAnsi="Times New Roman" w:cs="Times New Roman"/>
          <w:sz w:val="24"/>
          <w:szCs w:val="24"/>
        </w:rPr>
      </w:pPr>
      <w:r w:rsidRPr="003D30BC">
        <w:rPr>
          <w:rFonts w:ascii="Times New Roman" w:hAnsi="Times New Roman" w:cs="Times New Roman"/>
          <w:sz w:val="24"/>
          <w:szCs w:val="24"/>
        </w:rPr>
        <w:t>A search of the National Criminal Justice Reference Service repository and other internet search engines did not reveal any other similar projects</w:t>
      </w:r>
      <w:r w:rsidRPr="003D30BC" w:rsidR="00226CA6">
        <w:rPr>
          <w:rFonts w:ascii="Times New Roman" w:hAnsi="Times New Roman" w:cs="Times New Roman"/>
          <w:sz w:val="24"/>
          <w:szCs w:val="24"/>
        </w:rPr>
        <w:t xml:space="preserve"> on a national level</w:t>
      </w:r>
      <w:r w:rsidRPr="003D30BC">
        <w:rPr>
          <w:rFonts w:ascii="Times New Roman" w:hAnsi="Times New Roman" w:cs="Times New Roman"/>
          <w:sz w:val="24"/>
          <w:szCs w:val="24"/>
        </w:rPr>
        <w:t xml:space="preserve">. </w:t>
      </w:r>
      <w:r w:rsidRPr="003D30BC" w:rsidR="00261EDB">
        <w:rPr>
          <w:rFonts w:ascii="Times New Roman" w:hAnsi="Times New Roman" w:cs="Times New Roman"/>
          <w:sz w:val="24"/>
          <w:szCs w:val="24"/>
        </w:rPr>
        <w:t xml:space="preserve">CCSC is the only other BJS-sponsored </w:t>
      </w:r>
      <w:r w:rsidRPr="003D30BC" w:rsidR="00793862">
        <w:rPr>
          <w:rFonts w:ascii="Times New Roman" w:hAnsi="Times New Roman" w:cs="Times New Roman"/>
          <w:sz w:val="24"/>
          <w:szCs w:val="24"/>
        </w:rPr>
        <w:t xml:space="preserve">state court </w:t>
      </w:r>
      <w:r w:rsidRPr="003D30BC" w:rsidR="00261EDB">
        <w:rPr>
          <w:rFonts w:ascii="Times New Roman" w:hAnsi="Times New Roman" w:cs="Times New Roman"/>
          <w:sz w:val="24"/>
          <w:szCs w:val="24"/>
        </w:rPr>
        <w:t>data collection with an emphasis on producing national estimates</w:t>
      </w:r>
      <w:r w:rsidRPr="003D30BC" w:rsidR="00793862">
        <w:rPr>
          <w:rFonts w:ascii="Times New Roman" w:hAnsi="Times New Roman" w:cs="Times New Roman"/>
          <w:sz w:val="24"/>
          <w:szCs w:val="24"/>
        </w:rPr>
        <w:t xml:space="preserve"> on case outcomes for felonies and serious misdemeanors.</w:t>
      </w:r>
      <w:r w:rsidRPr="003D30BC" w:rsidR="00261EDB">
        <w:rPr>
          <w:rFonts w:ascii="Times New Roman" w:hAnsi="Times New Roman" w:cs="Times New Roman"/>
          <w:sz w:val="24"/>
          <w:szCs w:val="24"/>
        </w:rPr>
        <w:t xml:space="preserve"> </w:t>
      </w:r>
    </w:p>
    <w:p w:rsidR="005364C3" w:rsidP="005364C3" w:rsidRDefault="005364C3" w14:paraId="04E58327" w14:textId="5AB1F1C8">
      <w:pPr>
        <w:spacing w:after="0"/>
        <w:rPr>
          <w:rFonts w:ascii="Times New Roman" w:hAnsi="Times New Roman" w:cs="Times New Roman"/>
          <w:sz w:val="24"/>
          <w:szCs w:val="24"/>
        </w:rPr>
      </w:pPr>
    </w:p>
    <w:p w:rsidR="00F109C4" w:rsidP="002837A3" w:rsidRDefault="00F109C4" w14:paraId="6CE5A824" w14:textId="77777777">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 xml:space="preserve">5.  </w:t>
      </w:r>
      <w:r>
        <w:rPr>
          <w:rFonts w:ascii="Times New Roman" w:hAnsi="Times New Roman" w:cs="Times New Roman"/>
          <w:sz w:val="24"/>
          <w:szCs w:val="24"/>
          <w:u w:val="single"/>
        </w:rPr>
        <w:t>Efforts to Minimize Burden</w:t>
      </w:r>
    </w:p>
    <w:p w:rsidR="0034147B" w:rsidP="00F109C4" w:rsidRDefault="0034147B" w14:paraId="613FCFA4" w14:textId="77777777">
      <w:pPr>
        <w:spacing w:after="0"/>
        <w:rPr>
          <w:rFonts w:ascii="Times New Roman" w:hAnsi="Times New Roman" w:cs="Times New Roman"/>
          <w:sz w:val="24"/>
          <w:szCs w:val="24"/>
        </w:rPr>
      </w:pPr>
    </w:p>
    <w:p w:rsidR="00F109C4" w:rsidP="00F109C4" w:rsidRDefault="00F109C4" w14:paraId="4170662A" w14:textId="774305BB">
      <w:pPr>
        <w:spacing w:after="0"/>
        <w:rPr>
          <w:rFonts w:ascii="Times New Roman" w:hAnsi="Times New Roman" w:cs="Times New Roman"/>
          <w:sz w:val="24"/>
          <w:szCs w:val="24"/>
        </w:rPr>
      </w:pPr>
      <w:r>
        <w:rPr>
          <w:rFonts w:ascii="Times New Roman" w:hAnsi="Times New Roman" w:cs="Times New Roman"/>
          <w:sz w:val="24"/>
          <w:szCs w:val="24"/>
        </w:rPr>
        <w:t>To minimize respondents’ burden, the NPRP offers multiple methods by which they can submit data. If feasible, they can provide electronic data extracts. States can submit their extract in any format to ease respondent burden (</w:t>
      </w:r>
      <w:r>
        <w:rPr>
          <w:rFonts w:ascii="Times New Roman" w:hAnsi="Times New Roman" w:cs="Times New Roman"/>
          <w:b/>
          <w:sz w:val="24"/>
          <w:szCs w:val="24"/>
        </w:rPr>
        <w:t>Attachment 2</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BJS also expects that some </w:t>
      </w:r>
      <w:r w:rsidR="00DB4FCB">
        <w:rPr>
          <w:rFonts w:ascii="Times New Roman" w:hAnsi="Times New Roman" w:cs="Times New Roman"/>
          <w:sz w:val="24"/>
          <w:szCs w:val="24"/>
        </w:rPr>
        <w:t>agencies</w:t>
      </w:r>
      <w:r>
        <w:rPr>
          <w:rFonts w:ascii="Times New Roman" w:hAnsi="Times New Roman" w:cs="Times New Roman"/>
          <w:sz w:val="24"/>
          <w:szCs w:val="24"/>
        </w:rPr>
        <w:t xml:space="preserve"> may prefer to provide a “data dump” of their case management system, where the </w:t>
      </w:r>
      <w:r w:rsidR="00B52ED9">
        <w:rPr>
          <w:rFonts w:ascii="Times New Roman" w:hAnsi="Times New Roman" w:cs="Times New Roman"/>
          <w:sz w:val="24"/>
          <w:szCs w:val="24"/>
        </w:rPr>
        <w:t xml:space="preserve">agency </w:t>
      </w:r>
      <w:r>
        <w:rPr>
          <w:rFonts w:ascii="Times New Roman" w:hAnsi="Times New Roman" w:cs="Times New Roman"/>
          <w:sz w:val="24"/>
          <w:szCs w:val="24"/>
        </w:rPr>
        <w:t xml:space="preserve">provides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the </w:t>
      </w:r>
      <w:r w:rsidR="00B52ED9">
        <w:rPr>
          <w:rFonts w:ascii="Times New Roman" w:hAnsi="Times New Roman" w:cs="Times New Roman"/>
          <w:sz w:val="24"/>
          <w:szCs w:val="24"/>
        </w:rPr>
        <w:t>data elements captured in their database</w:t>
      </w:r>
      <w:r>
        <w:rPr>
          <w:rFonts w:ascii="Times New Roman" w:hAnsi="Times New Roman" w:cs="Times New Roman"/>
          <w:sz w:val="24"/>
          <w:szCs w:val="24"/>
        </w:rPr>
        <w:t xml:space="preserve">. If the </w:t>
      </w:r>
      <w:r w:rsidR="00D91AA8">
        <w:rPr>
          <w:rFonts w:ascii="Times New Roman" w:hAnsi="Times New Roman" w:cs="Times New Roman"/>
          <w:sz w:val="24"/>
          <w:szCs w:val="24"/>
        </w:rPr>
        <w:t>agency</w:t>
      </w:r>
      <w:r>
        <w:rPr>
          <w:rFonts w:ascii="Times New Roman" w:hAnsi="Times New Roman" w:cs="Times New Roman"/>
          <w:sz w:val="24"/>
          <w:szCs w:val="24"/>
        </w:rPr>
        <w:t xml:space="preserve"> is not able to provide a data extract, </w:t>
      </w:r>
      <w:bookmarkStart w:name="_Hlk89244664" w:id="2"/>
      <w:r w:rsidR="00D91AA8">
        <w:rPr>
          <w:rFonts w:ascii="Times New Roman" w:hAnsi="Times New Roman" w:cs="Times New Roman"/>
          <w:sz w:val="24"/>
          <w:szCs w:val="24"/>
        </w:rPr>
        <w:t>RTI</w:t>
      </w:r>
      <w:r>
        <w:rPr>
          <w:rFonts w:ascii="Times New Roman" w:hAnsi="Times New Roman" w:cs="Times New Roman"/>
          <w:sz w:val="24"/>
          <w:szCs w:val="24"/>
        </w:rPr>
        <w:t xml:space="preserve"> will offer to assist in writing the technical programs needed to extract the data</w:t>
      </w:r>
      <w:bookmarkEnd w:id="2"/>
      <w:r>
        <w:rPr>
          <w:rFonts w:ascii="Times New Roman" w:hAnsi="Times New Roman" w:cs="Times New Roman"/>
          <w:sz w:val="24"/>
          <w:szCs w:val="24"/>
        </w:rPr>
        <w:t xml:space="preserve">. </w:t>
      </w:r>
      <w:r w:rsidR="00DB4FCB">
        <w:rPr>
          <w:rFonts w:ascii="Times New Roman" w:hAnsi="Times New Roman" w:cs="Times New Roman"/>
          <w:sz w:val="24"/>
          <w:szCs w:val="24"/>
        </w:rPr>
        <w:t>RTI w</w:t>
      </w:r>
      <w:r>
        <w:rPr>
          <w:rFonts w:ascii="Times New Roman" w:hAnsi="Times New Roman" w:cs="Times New Roman"/>
          <w:sz w:val="24"/>
          <w:szCs w:val="24"/>
        </w:rPr>
        <w:t xml:space="preserve">ill process formatted files, unformatted files, and data dumps to obtain the BJS data elements, as needed.   </w:t>
      </w:r>
    </w:p>
    <w:p w:rsidR="00F109C4" w:rsidP="00F109C4" w:rsidRDefault="00F109C4" w14:paraId="100C211E" w14:textId="77777777">
      <w:pPr>
        <w:spacing w:after="0"/>
        <w:rPr>
          <w:rFonts w:ascii="Times New Roman" w:hAnsi="Times New Roman" w:cs="Times New Roman"/>
          <w:sz w:val="24"/>
          <w:szCs w:val="24"/>
        </w:rPr>
      </w:pPr>
    </w:p>
    <w:p w:rsidR="00F109C4" w:rsidP="00F109C4" w:rsidRDefault="00F109C4" w14:paraId="3C5F36CB" w14:textId="4479741C">
      <w:pPr>
        <w:spacing w:after="0"/>
        <w:rPr>
          <w:rFonts w:ascii="Times New Roman" w:hAnsi="Times New Roman" w:cs="Times New Roman"/>
          <w:sz w:val="24"/>
          <w:szCs w:val="24"/>
        </w:rPr>
      </w:pPr>
      <w:r>
        <w:rPr>
          <w:rFonts w:ascii="Times New Roman" w:hAnsi="Times New Roman" w:cs="Times New Roman"/>
          <w:sz w:val="24"/>
          <w:szCs w:val="24"/>
        </w:rPr>
        <w:t xml:space="preserve">BJS and </w:t>
      </w:r>
      <w:r w:rsidR="00B52ED9">
        <w:rPr>
          <w:rFonts w:ascii="Times New Roman" w:hAnsi="Times New Roman" w:cs="Times New Roman"/>
          <w:sz w:val="24"/>
          <w:szCs w:val="24"/>
        </w:rPr>
        <w:t>RTI</w:t>
      </w:r>
      <w:r>
        <w:rPr>
          <w:rFonts w:ascii="Times New Roman" w:hAnsi="Times New Roman" w:cs="Times New Roman"/>
          <w:sz w:val="24"/>
          <w:szCs w:val="24"/>
        </w:rPr>
        <w:t xml:space="preserve"> developed a data extraction protocol based on preliminary research done in this project, which </w:t>
      </w:r>
      <w:r w:rsidR="00CD6FDD">
        <w:rPr>
          <w:rFonts w:ascii="Times New Roman" w:hAnsi="Times New Roman" w:cs="Times New Roman"/>
          <w:sz w:val="24"/>
          <w:szCs w:val="24"/>
        </w:rPr>
        <w:t>is being</w:t>
      </w:r>
      <w:r>
        <w:rPr>
          <w:rFonts w:ascii="Times New Roman" w:hAnsi="Times New Roman" w:cs="Times New Roman"/>
          <w:sz w:val="24"/>
          <w:szCs w:val="24"/>
        </w:rPr>
        <w:t xml:space="preserve"> tested with </w:t>
      </w:r>
      <w:r w:rsidR="009A78F4">
        <w:rPr>
          <w:rFonts w:ascii="Times New Roman" w:hAnsi="Times New Roman" w:cs="Times New Roman"/>
          <w:sz w:val="24"/>
          <w:szCs w:val="24"/>
        </w:rPr>
        <w:t>7</w:t>
      </w:r>
      <w:r w:rsidR="00DB4FCB">
        <w:rPr>
          <w:rFonts w:ascii="Times New Roman" w:hAnsi="Times New Roman" w:cs="Times New Roman"/>
          <w:sz w:val="24"/>
          <w:szCs w:val="24"/>
        </w:rPr>
        <w:t xml:space="preserve"> jurisdictions</w:t>
      </w:r>
      <w:r>
        <w:rPr>
          <w:rFonts w:ascii="Times New Roman" w:hAnsi="Times New Roman" w:cs="Times New Roman"/>
          <w:sz w:val="24"/>
          <w:szCs w:val="24"/>
        </w:rPr>
        <w:t xml:space="preserve"> </w:t>
      </w:r>
      <w:r w:rsidRPr="009F1F63">
        <w:rPr>
          <w:rFonts w:ascii="Times New Roman" w:hAnsi="Times New Roman" w:cs="Times New Roman"/>
          <w:sz w:val="24"/>
          <w:szCs w:val="24"/>
        </w:rPr>
        <w:t xml:space="preserve">listed in </w:t>
      </w:r>
      <w:r w:rsidRPr="00E97EC0">
        <w:rPr>
          <w:rFonts w:ascii="Times New Roman" w:hAnsi="Times New Roman" w:cs="Times New Roman"/>
          <w:b/>
          <w:sz w:val="24"/>
          <w:szCs w:val="24"/>
        </w:rPr>
        <w:t>table</w:t>
      </w:r>
      <w:r>
        <w:rPr>
          <w:rFonts w:ascii="Times New Roman" w:hAnsi="Times New Roman" w:cs="Times New Roman"/>
          <w:b/>
          <w:sz w:val="24"/>
          <w:szCs w:val="24"/>
        </w:rPr>
        <w:t xml:space="preserve"> 1</w:t>
      </w:r>
      <w:r w:rsidRPr="009F1F63">
        <w:rPr>
          <w:rFonts w:ascii="Times New Roman" w:hAnsi="Times New Roman" w:cs="Times New Roman"/>
          <w:sz w:val="24"/>
          <w:szCs w:val="24"/>
        </w:rPr>
        <w:t xml:space="preserve"> below:</w:t>
      </w:r>
    </w:p>
    <w:p w:rsidR="00DB4FCB" w:rsidP="00F109C4" w:rsidRDefault="00DB4FCB" w14:paraId="7FEB01B3" w14:textId="75AD3BC4">
      <w:pPr>
        <w:spacing w:after="0"/>
        <w:rPr>
          <w:rFonts w:ascii="Times New Roman" w:hAnsi="Times New Roman" w:cs="Times New Roman"/>
          <w:sz w:val="24"/>
          <w:szCs w:val="24"/>
        </w:rPr>
      </w:pPr>
    </w:p>
    <w:p w:rsidRPr="00E97EC0" w:rsidR="00DB4FCB" w:rsidP="00DB4FCB" w:rsidRDefault="00DB4FCB" w14:paraId="10CE8D4F" w14:textId="3D64D106">
      <w:pPr>
        <w:spacing w:after="0"/>
        <w:rPr>
          <w:rFonts w:ascii="Times New Roman" w:hAnsi="Times New Roman" w:cs="Times New Roman"/>
          <w:sz w:val="24"/>
          <w:szCs w:val="24"/>
        </w:rPr>
      </w:pPr>
      <w:r w:rsidRPr="00ED66BA">
        <w:rPr>
          <w:rFonts w:ascii="Times New Roman" w:hAnsi="Times New Roman" w:cs="Times New Roman"/>
          <w:sz w:val="24"/>
          <w:szCs w:val="24"/>
        </w:rPr>
        <w:t xml:space="preserve">Table 1. Pilot </w:t>
      </w:r>
      <w:r w:rsidR="00793862">
        <w:rPr>
          <w:rFonts w:ascii="Times New Roman" w:hAnsi="Times New Roman" w:cs="Times New Roman"/>
          <w:sz w:val="24"/>
          <w:szCs w:val="24"/>
        </w:rPr>
        <w:t>Agencies</w:t>
      </w:r>
    </w:p>
    <w:tbl>
      <w:tblPr>
        <w:tblStyle w:val="PlainTable1"/>
        <w:tblW w:w="9350" w:type="dxa"/>
        <w:tblLook w:val="04A0" w:firstRow="1" w:lastRow="0" w:firstColumn="1" w:lastColumn="0" w:noHBand="0" w:noVBand="1"/>
      </w:tblPr>
      <w:tblGrid>
        <w:gridCol w:w="1255"/>
        <w:gridCol w:w="3420"/>
        <w:gridCol w:w="900"/>
        <w:gridCol w:w="2340"/>
        <w:gridCol w:w="1435"/>
      </w:tblGrid>
      <w:tr w:rsidRPr="009F1F63" w:rsidR="000D0060" w:rsidTr="00ED66BA" w14:paraId="44BE5F41" w14:textId="77777777">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55" w:type="dxa"/>
            <w:noWrap/>
            <w:hideMark/>
          </w:tcPr>
          <w:p w:rsidRPr="00C5769B" w:rsidR="000D0060" w:rsidP="00010086" w:rsidRDefault="000D0060" w14:paraId="5F0FCDBD" w14:textId="77777777">
            <w:pPr>
              <w:rPr>
                <w:rFonts w:ascii="Times New Roman" w:hAnsi="Times New Roman" w:eastAsia="Times New Roman" w:cs="Times New Roman"/>
              </w:rPr>
            </w:pPr>
            <w:r w:rsidRPr="00C5769B">
              <w:rPr>
                <w:rFonts w:ascii="Times New Roman" w:hAnsi="Times New Roman" w:eastAsia="Times New Roman" w:cs="Times New Roman"/>
              </w:rPr>
              <w:t>Pilot Test Site No</w:t>
            </w:r>
          </w:p>
        </w:tc>
        <w:tc>
          <w:tcPr>
            <w:tcW w:w="3420" w:type="dxa"/>
            <w:noWrap/>
            <w:hideMark/>
          </w:tcPr>
          <w:p w:rsidRPr="00C5769B" w:rsidR="000D0060" w:rsidP="00010086" w:rsidRDefault="000D0060" w14:paraId="7C54B4C8"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C5769B">
              <w:rPr>
                <w:rFonts w:ascii="Times New Roman" w:hAnsi="Times New Roman" w:eastAsia="Times New Roman" w:cs="Times New Roman"/>
              </w:rPr>
              <w:t>County</w:t>
            </w:r>
          </w:p>
        </w:tc>
        <w:tc>
          <w:tcPr>
            <w:tcW w:w="900" w:type="dxa"/>
            <w:noWrap/>
            <w:hideMark/>
          </w:tcPr>
          <w:p w:rsidRPr="00C5769B" w:rsidR="000D0060" w:rsidP="00010086" w:rsidRDefault="000D0060" w14:paraId="58A856CA"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C5769B">
              <w:rPr>
                <w:rFonts w:ascii="Times New Roman" w:hAnsi="Times New Roman" w:eastAsia="Times New Roman" w:cs="Times New Roman"/>
              </w:rPr>
              <w:t>State</w:t>
            </w:r>
          </w:p>
        </w:tc>
        <w:tc>
          <w:tcPr>
            <w:tcW w:w="2340" w:type="dxa"/>
          </w:tcPr>
          <w:p w:rsidRPr="00C5769B" w:rsidR="000D0060" w:rsidP="00ED66BA" w:rsidRDefault="000D0060" w14:paraId="1C905C38" w14:textId="4B8026E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Fonts w:ascii="Times New Roman" w:hAnsi="Times New Roman" w:eastAsia="Times New Roman" w:cs="Times New Roman"/>
              </w:rPr>
              <w:t>Agency</w:t>
            </w:r>
          </w:p>
        </w:tc>
        <w:tc>
          <w:tcPr>
            <w:tcW w:w="1435" w:type="dxa"/>
            <w:noWrap/>
            <w:hideMark/>
          </w:tcPr>
          <w:p w:rsidRPr="00C5769B" w:rsidR="000D0060" w:rsidP="00F95FAD" w:rsidRDefault="000D0060" w14:paraId="6E762034" w14:textId="75D6599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C5769B">
              <w:rPr>
                <w:rFonts w:ascii="Times New Roman" w:hAnsi="Times New Roman" w:eastAsia="Times New Roman" w:cs="Times New Roman"/>
              </w:rPr>
              <w:t>Population</w:t>
            </w:r>
            <w:r>
              <w:rPr>
                <w:rFonts w:ascii="Times New Roman" w:hAnsi="Times New Roman" w:eastAsia="Times New Roman" w:cs="Times New Roman"/>
              </w:rPr>
              <w:t xml:space="preserve"> </w:t>
            </w:r>
            <w:r w:rsidR="00F95FAD">
              <w:rPr>
                <w:rFonts w:ascii="Times New Roman" w:hAnsi="Times New Roman" w:eastAsia="Times New Roman" w:cs="Times New Roman"/>
              </w:rPr>
              <w:t>18+</w:t>
            </w:r>
          </w:p>
        </w:tc>
      </w:tr>
      <w:tr w:rsidRPr="009F1F63" w:rsidR="000D0060" w:rsidTr="00ED66BA" w14:paraId="2E7EA82B" w14:textId="77777777">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255" w:type="dxa"/>
            <w:noWrap/>
            <w:hideMark/>
          </w:tcPr>
          <w:p w:rsidRPr="00390345" w:rsidR="000D0060" w:rsidP="00010086" w:rsidRDefault="000D0060" w14:paraId="56591DE6" w14:textId="77777777">
            <w:pPr>
              <w:jc w:val="right"/>
              <w:rPr>
                <w:rFonts w:ascii="Times New Roman" w:hAnsi="Times New Roman" w:eastAsia="Times New Roman" w:cs="Times New Roman"/>
                <w:b w:val="0"/>
                <w:color w:val="000000"/>
              </w:rPr>
            </w:pPr>
            <w:r w:rsidRPr="006666EF">
              <w:rPr>
                <w:rFonts w:ascii="Times New Roman" w:hAnsi="Times New Roman" w:eastAsia="Times New Roman" w:cs="Times New Roman"/>
                <w:color w:val="000000"/>
              </w:rPr>
              <w:t>1</w:t>
            </w:r>
          </w:p>
        </w:tc>
        <w:tc>
          <w:tcPr>
            <w:tcW w:w="3420" w:type="dxa"/>
            <w:noWrap/>
            <w:hideMark/>
          </w:tcPr>
          <w:p w:rsidRPr="00C5769B" w:rsidR="000D0060" w:rsidP="00010086" w:rsidRDefault="000D0060" w14:paraId="33DCDFDD" w14:textId="03F44C68">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Pr>
                <w:rFonts w:ascii="Times New Roman" w:hAnsi="Times New Roman" w:eastAsia="Times New Roman" w:cs="Times New Roman"/>
                <w:color w:val="000000"/>
              </w:rPr>
              <w:t>Allegheny County</w:t>
            </w:r>
          </w:p>
        </w:tc>
        <w:tc>
          <w:tcPr>
            <w:tcW w:w="900" w:type="dxa"/>
            <w:noWrap/>
            <w:hideMark/>
          </w:tcPr>
          <w:p w:rsidRPr="00C5769B" w:rsidR="000D0060" w:rsidP="00010086" w:rsidRDefault="000D0060" w14:paraId="3B84FCEC" w14:textId="49A6F341">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Pr>
                <w:rFonts w:ascii="Times New Roman" w:hAnsi="Times New Roman" w:eastAsia="Times New Roman" w:cs="Times New Roman"/>
                <w:color w:val="000000"/>
              </w:rPr>
              <w:t>PA</w:t>
            </w:r>
          </w:p>
        </w:tc>
        <w:tc>
          <w:tcPr>
            <w:tcW w:w="2340" w:type="dxa"/>
          </w:tcPr>
          <w:p w:rsidRPr="009A78F4" w:rsidR="000D0060" w:rsidP="00ED66BA" w:rsidRDefault="000D0060" w14:paraId="3CD3AF4D" w14:textId="35747F8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Pr>
                <w:rFonts w:ascii="Times New Roman" w:hAnsi="Times New Roman" w:eastAsia="Times New Roman" w:cs="Times New Roman"/>
                <w:color w:val="000000"/>
              </w:rPr>
              <w:t xml:space="preserve">Court, </w:t>
            </w:r>
            <w:r w:rsidR="003B6546">
              <w:rPr>
                <w:rFonts w:ascii="Times New Roman" w:hAnsi="Times New Roman" w:eastAsia="Times New Roman" w:cs="Times New Roman"/>
                <w:color w:val="000000"/>
              </w:rPr>
              <w:t>J</w:t>
            </w:r>
            <w:r>
              <w:rPr>
                <w:rFonts w:ascii="Times New Roman" w:hAnsi="Times New Roman" w:eastAsia="Times New Roman" w:cs="Times New Roman"/>
                <w:color w:val="000000"/>
              </w:rPr>
              <w:t xml:space="preserve">ail and </w:t>
            </w:r>
            <w:r w:rsidR="003B6546">
              <w:rPr>
                <w:rFonts w:ascii="Times New Roman" w:hAnsi="Times New Roman" w:eastAsia="Times New Roman" w:cs="Times New Roman"/>
                <w:color w:val="000000"/>
              </w:rPr>
              <w:t>P</w:t>
            </w:r>
            <w:r>
              <w:rPr>
                <w:rFonts w:ascii="Times New Roman" w:hAnsi="Times New Roman" w:eastAsia="Times New Roman" w:cs="Times New Roman"/>
                <w:color w:val="000000"/>
              </w:rPr>
              <w:t>retrial</w:t>
            </w:r>
          </w:p>
        </w:tc>
        <w:tc>
          <w:tcPr>
            <w:tcW w:w="1435" w:type="dxa"/>
            <w:noWrap/>
            <w:hideMark/>
          </w:tcPr>
          <w:p w:rsidRPr="00C5769B" w:rsidR="000D0060" w:rsidP="009A78F4" w:rsidRDefault="00E33133" w14:paraId="121E4661" w14:textId="42B13DA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Pr>
                <w:rFonts w:ascii="Times New Roman" w:hAnsi="Times New Roman" w:eastAsia="Times New Roman" w:cs="Times New Roman"/>
                <w:color w:val="000000"/>
              </w:rPr>
              <w:t>989,647</w:t>
            </w:r>
          </w:p>
        </w:tc>
      </w:tr>
      <w:tr w:rsidRPr="009F1F63" w:rsidR="000D0060" w:rsidTr="00ED66BA" w14:paraId="4D37DEDD" w14:textId="77777777">
        <w:trPr>
          <w:trHeight w:val="288"/>
        </w:trPr>
        <w:tc>
          <w:tcPr>
            <w:cnfStyle w:val="001000000000" w:firstRow="0" w:lastRow="0" w:firstColumn="1" w:lastColumn="0" w:oddVBand="0" w:evenVBand="0" w:oddHBand="0" w:evenHBand="0" w:firstRowFirstColumn="0" w:firstRowLastColumn="0" w:lastRowFirstColumn="0" w:lastRowLastColumn="0"/>
            <w:tcW w:w="1255" w:type="dxa"/>
            <w:noWrap/>
            <w:hideMark/>
          </w:tcPr>
          <w:p w:rsidRPr="00390345" w:rsidR="000D0060" w:rsidP="00010086" w:rsidRDefault="000D0060" w14:paraId="4C06448D" w14:textId="77777777">
            <w:pPr>
              <w:jc w:val="right"/>
              <w:rPr>
                <w:rFonts w:ascii="Times New Roman" w:hAnsi="Times New Roman" w:eastAsia="Times New Roman" w:cs="Times New Roman"/>
                <w:b w:val="0"/>
                <w:color w:val="000000"/>
              </w:rPr>
            </w:pPr>
            <w:r w:rsidRPr="006666EF">
              <w:rPr>
                <w:rFonts w:ascii="Times New Roman" w:hAnsi="Times New Roman" w:eastAsia="Times New Roman" w:cs="Times New Roman"/>
                <w:color w:val="000000"/>
              </w:rPr>
              <w:t>2</w:t>
            </w:r>
          </w:p>
        </w:tc>
        <w:tc>
          <w:tcPr>
            <w:tcW w:w="3420" w:type="dxa"/>
            <w:noWrap/>
            <w:hideMark/>
          </w:tcPr>
          <w:p w:rsidRPr="00C5769B" w:rsidR="000D0060" w:rsidP="00010086" w:rsidRDefault="000D0060" w14:paraId="2780A147" w14:textId="53BBF84D">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Pr>
                <w:rFonts w:ascii="Times New Roman" w:hAnsi="Times New Roman" w:eastAsia="Times New Roman" w:cs="Times New Roman"/>
                <w:color w:val="000000"/>
              </w:rPr>
              <w:t>King County</w:t>
            </w:r>
          </w:p>
        </w:tc>
        <w:tc>
          <w:tcPr>
            <w:tcW w:w="900" w:type="dxa"/>
            <w:noWrap/>
            <w:hideMark/>
          </w:tcPr>
          <w:p w:rsidRPr="00C5769B" w:rsidR="000D0060" w:rsidP="00010086" w:rsidRDefault="000D0060" w14:paraId="0CB7E249" w14:textId="2B3AC65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Pr>
                <w:rFonts w:ascii="Times New Roman" w:hAnsi="Times New Roman" w:eastAsia="Times New Roman" w:cs="Times New Roman"/>
                <w:color w:val="000000"/>
              </w:rPr>
              <w:t>WA</w:t>
            </w:r>
          </w:p>
        </w:tc>
        <w:tc>
          <w:tcPr>
            <w:tcW w:w="2340" w:type="dxa"/>
          </w:tcPr>
          <w:p w:rsidRPr="009A78F4" w:rsidR="000D0060" w:rsidP="00ED66BA" w:rsidRDefault="003B6546" w14:paraId="2BA02C91" w14:textId="3881C2C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Pr>
                <w:rFonts w:ascii="Times New Roman" w:hAnsi="Times New Roman" w:eastAsia="Times New Roman" w:cs="Times New Roman"/>
                <w:color w:val="000000"/>
              </w:rPr>
              <w:t>Jail, Pretrial</w:t>
            </w:r>
          </w:p>
        </w:tc>
        <w:tc>
          <w:tcPr>
            <w:tcW w:w="1435" w:type="dxa"/>
            <w:noWrap/>
            <w:hideMark/>
          </w:tcPr>
          <w:p w:rsidRPr="00C5769B" w:rsidR="000D0060" w:rsidP="00010086" w:rsidRDefault="00F95FAD" w14:paraId="4FCB819A" w14:textId="2C44DF8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Pr>
                <w:rFonts w:ascii="Times New Roman" w:hAnsi="Times New Roman" w:eastAsia="Times New Roman" w:cs="Times New Roman"/>
                <w:color w:val="000000"/>
              </w:rPr>
              <w:t>1,801,166</w:t>
            </w:r>
          </w:p>
        </w:tc>
      </w:tr>
      <w:tr w:rsidRPr="009F1F63" w:rsidR="000D0060" w:rsidTr="00ED66BA" w14:paraId="6E7B9F78"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55" w:type="dxa"/>
            <w:noWrap/>
            <w:hideMark/>
          </w:tcPr>
          <w:p w:rsidRPr="00390345" w:rsidR="000D0060" w:rsidP="00010086" w:rsidRDefault="000D0060" w14:paraId="736DB007" w14:textId="77777777">
            <w:pPr>
              <w:jc w:val="right"/>
              <w:rPr>
                <w:rFonts w:ascii="Times New Roman" w:hAnsi="Times New Roman" w:eastAsia="Times New Roman" w:cs="Times New Roman"/>
                <w:b w:val="0"/>
                <w:color w:val="000000"/>
              </w:rPr>
            </w:pPr>
            <w:r w:rsidRPr="006666EF">
              <w:rPr>
                <w:rFonts w:ascii="Times New Roman" w:hAnsi="Times New Roman" w:eastAsia="Times New Roman" w:cs="Times New Roman"/>
                <w:color w:val="000000"/>
              </w:rPr>
              <w:t>3</w:t>
            </w:r>
          </w:p>
        </w:tc>
        <w:tc>
          <w:tcPr>
            <w:tcW w:w="3420" w:type="dxa"/>
            <w:noWrap/>
            <w:hideMark/>
          </w:tcPr>
          <w:p w:rsidRPr="00C5769B" w:rsidR="000D0060" w:rsidP="00010086" w:rsidRDefault="000D0060" w14:paraId="52070463" w14:textId="142F5020">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Pr>
                <w:rFonts w:ascii="Times New Roman" w:hAnsi="Times New Roman" w:eastAsia="Times New Roman" w:cs="Times New Roman"/>
                <w:color w:val="000000"/>
              </w:rPr>
              <w:t>El Paso County</w:t>
            </w:r>
          </w:p>
        </w:tc>
        <w:tc>
          <w:tcPr>
            <w:tcW w:w="900" w:type="dxa"/>
            <w:noWrap/>
            <w:hideMark/>
          </w:tcPr>
          <w:p w:rsidRPr="00C5769B" w:rsidR="000D0060" w:rsidP="00010086" w:rsidRDefault="000D0060" w14:paraId="72402FF1" w14:textId="35AE8AF9">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Pr>
                <w:rFonts w:ascii="Times New Roman" w:hAnsi="Times New Roman" w:eastAsia="Times New Roman" w:cs="Times New Roman"/>
                <w:color w:val="000000"/>
              </w:rPr>
              <w:t>TX</w:t>
            </w:r>
          </w:p>
        </w:tc>
        <w:tc>
          <w:tcPr>
            <w:tcW w:w="2340" w:type="dxa"/>
          </w:tcPr>
          <w:p w:rsidRPr="00412BD6" w:rsidR="000D0060" w:rsidP="00ED66BA" w:rsidRDefault="003B6546" w14:paraId="6A5A927D" w14:textId="31DF7E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Pr>
                <w:rFonts w:ascii="Times New Roman" w:hAnsi="Times New Roman" w:eastAsia="Times New Roman" w:cs="Times New Roman"/>
                <w:color w:val="000000"/>
              </w:rPr>
              <w:t>Jail, Pretrial</w:t>
            </w:r>
          </w:p>
        </w:tc>
        <w:tc>
          <w:tcPr>
            <w:tcW w:w="1435" w:type="dxa"/>
            <w:noWrap/>
            <w:hideMark/>
          </w:tcPr>
          <w:p w:rsidRPr="00C5769B" w:rsidR="000D0060" w:rsidP="00412BD6" w:rsidRDefault="00F95FAD" w14:paraId="69E0C1E7" w14:textId="33D3D6D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Pr>
                <w:rFonts w:ascii="Times New Roman" w:hAnsi="Times New Roman" w:eastAsia="Times New Roman" w:cs="Times New Roman"/>
                <w:color w:val="000000"/>
              </w:rPr>
              <w:t>614,939</w:t>
            </w:r>
          </w:p>
        </w:tc>
      </w:tr>
      <w:tr w:rsidRPr="009F1F63" w:rsidR="000D0060" w:rsidTr="00ED66BA" w14:paraId="06C45CA7" w14:textId="77777777">
        <w:trPr>
          <w:trHeight w:val="288"/>
        </w:trPr>
        <w:tc>
          <w:tcPr>
            <w:cnfStyle w:val="001000000000" w:firstRow="0" w:lastRow="0" w:firstColumn="1" w:lastColumn="0" w:oddVBand="0" w:evenVBand="0" w:oddHBand="0" w:evenHBand="0" w:firstRowFirstColumn="0" w:firstRowLastColumn="0" w:lastRowFirstColumn="0" w:lastRowLastColumn="0"/>
            <w:tcW w:w="1255" w:type="dxa"/>
            <w:noWrap/>
            <w:hideMark/>
          </w:tcPr>
          <w:p w:rsidRPr="00390345" w:rsidR="000D0060" w:rsidP="00010086" w:rsidRDefault="000D0060" w14:paraId="17A1B5A8" w14:textId="77777777">
            <w:pPr>
              <w:jc w:val="right"/>
              <w:rPr>
                <w:rFonts w:ascii="Times New Roman" w:hAnsi="Times New Roman" w:eastAsia="Times New Roman" w:cs="Times New Roman"/>
                <w:b w:val="0"/>
                <w:color w:val="000000"/>
              </w:rPr>
            </w:pPr>
            <w:r w:rsidRPr="006666EF">
              <w:rPr>
                <w:rFonts w:ascii="Times New Roman" w:hAnsi="Times New Roman" w:eastAsia="Times New Roman" w:cs="Times New Roman"/>
                <w:color w:val="000000"/>
              </w:rPr>
              <w:t>4</w:t>
            </w:r>
          </w:p>
        </w:tc>
        <w:tc>
          <w:tcPr>
            <w:tcW w:w="3420" w:type="dxa"/>
            <w:noWrap/>
            <w:hideMark/>
          </w:tcPr>
          <w:p w:rsidRPr="00C5769B" w:rsidR="000D0060" w:rsidP="00010086" w:rsidRDefault="000D0060" w14:paraId="31C2B9A3" w14:textId="75A44AD3">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Pr>
                <w:rFonts w:ascii="Times New Roman" w:hAnsi="Times New Roman" w:eastAsia="Times New Roman" w:cs="Times New Roman"/>
                <w:color w:val="000000"/>
              </w:rPr>
              <w:t>Middlesex County</w:t>
            </w:r>
          </w:p>
        </w:tc>
        <w:tc>
          <w:tcPr>
            <w:tcW w:w="900" w:type="dxa"/>
            <w:hideMark/>
          </w:tcPr>
          <w:p w:rsidRPr="00C5769B" w:rsidR="000D0060" w:rsidP="00010086" w:rsidRDefault="000D0060" w14:paraId="16586042" w14:textId="71F29219">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Pr>
                <w:rFonts w:ascii="Times New Roman" w:hAnsi="Times New Roman" w:eastAsia="Times New Roman" w:cs="Times New Roman"/>
                <w:color w:val="000000"/>
              </w:rPr>
              <w:t>MA</w:t>
            </w:r>
          </w:p>
        </w:tc>
        <w:tc>
          <w:tcPr>
            <w:tcW w:w="2340" w:type="dxa"/>
          </w:tcPr>
          <w:p w:rsidRPr="002F1105" w:rsidR="000D0060" w:rsidP="00ED66BA" w:rsidRDefault="00997AF1" w14:paraId="77F22E1A" w14:textId="56E894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Pr>
                <w:rFonts w:ascii="Times New Roman" w:hAnsi="Times New Roman" w:eastAsia="Times New Roman" w:cs="Times New Roman"/>
                <w:color w:val="000000"/>
              </w:rPr>
              <w:t>Jail</w:t>
            </w:r>
          </w:p>
        </w:tc>
        <w:tc>
          <w:tcPr>
            <w:tcW w:w="1435" w:type="dxa"/>
            <w:noWrap/>
            <w:hideMark/>
          </w:tcPr>
          <w:p w:rsidRPr="00C5769B" w:rsidR="000D0060" w:rsidP="00010086" w:rsidRDefault="00F95FAD" w14:paraId="394AD46E" w14:textId="3453604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Pr>
                <w:rFonts w:ascii="Times New Roman" w:hAnsi="Times New Roman" w:eastAsia="Times New Roman" w:cs="Times New Roman"/>
                <w:color w:val="000000"/>
              </w:rPr>
              <w:t>1,296,600</w:t>
            </w:r>
          </w:p>
        </w:tc>
      </w:tr>
      <w:tr w:rsidRPr="009F1F63" w:rsidR="000D0060" w:rsidTr="00ED66BA" w14:paraId="031B96DE"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55" w:type="dxa"/>
            <w:noWrap/>
            <w:hideMark/>
          </w:tcPr>
          <w:p w:rsidRPr="00390345" w:rsidR="000D0060" w:rsidP="00010086" w:rsidRDefault="000D0060" w14:paraId="36231A3B" w14:textId="77777777">
            <w:pPr>
              <w:jc w:val="right"/>
              <w:rPr>
                <w:rFonts w:ascii="Times New Roman" w:hAnsi="Times New Roman" w:eastAsia="Times New Roman" w:cs="Times New Roman"/>
                <w:b w:val="0"/>
                <w:color w:val="000000"/>
              </w:rPr>
            </w:pPr>
            <w:r w:rsidRPr="006666EF">
              <w:rPr>
                <w:rFonts w:ascii="Times New Roman" w:hAnsi="Times New Roman" w:eastAsia="Times New Roman" w:cs="Times New Roman"/>
                <w:color w:val="000000"/>
              </w:rPr>
              <w:t>5</w:t>
            </w:r>
          </w:p>
        </w:tc>
        <w:tc>
          <w:tcPr>
            <w:tcW w:w="3420" w:type="dxa"/>
            <w:noWrap/>
            <w:hideMark/>
          </w:tcPr>
          <w:p w:rsidRPr="00C5769B" w:rsidR="000D0060" w:rsidP="00010086" w:rsidRDefault="000D0060" w14:paraId="7BB21FAC" w14:textId="180FEEC1">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Pr>
                <w:rFonts w:ascii="Times New Roman" w:hAnsi="Times New Roman" w:eastAsia="Times New Roman" w:cs="Times New Roman"/>
                <w:color w:val="000000"/>
              </w:rPr>
              <w:t>Bexar County</w:t>
            </w:r>
          </w:p>
        </w:tc>
        <w:tc>
          <w:tcPr>
            <w:tcW w:w="900" w:type="dxa"/>
            <w:noWrap/>
            <w:hideMark/>
          </w:tcPr>
          <w:p w:rsidRPr="00C5769B" w:rsidR="000D0060" w:rsidP="00010086" w:rsidRDefault="000D0060" w14:paraId="7B760C4E" w14:textId="2475EC31">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Pr>
                <w:rFonts w:ascii="Times New Roman" w:hAnsi="Times New Roman" w:eastAsia="Times New Roman" w:cs="Times New Roman"/>
                <w:color w:val="000000"/>
              </w:rPr>
              <w:t>TX</w:t>
            </w:r>
          </w:p>
        </w:tc>
        <w:tc>
          <w:tcPr>
            <w:tcW w:w="2340" w:type="dxa"/>
          </w:tcPr>
          <w:p w:rsidRPr="009174C6" w:rsidR="000D0060" w:rsidP="00ED66BA" w:rsidRDefault="00997AF1" w14:paraId="3B5218D9" w14:textId="26A573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Pr>
                <w:rFonts w:ascii="Times New Roman" w:hAnsi="Times New Roman" w:eastAsia="Times New Roman" w:cs="Times New Roman"/>
                <w:color w:val="000000"/>
              </w:rPr>
              <w:t>Jail</w:t>
            </w:r>
          </w:p>
        </w:tc>
        <w:tc>
          <w:tcPr>
            <w:tcW w:w="1435" w:type="dxa"/>
            <w:noWrap/>
            <w:hideMark/>
          </w:tcPr>
          <w:p w:rsidRPr="00C5769B" w:rsidR="000D0060" w:rsidP="009174C6" w:rsidRDefault="000D0060" w14:paraId="289F520D" w14:textId="486A48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sidRPr="009174C6">
              <w:rPr>
                <w:rFonts w:ascii="Times New Roman" w:hAnsi="Times New Roman" w:eastAsia="Times New Roman" w:cs="Times New Roman"/>
                <w:color w:val="000000"/>
              </w:rPr>
              <w:t>1</w:t>
            </w:r>
            <w:r>
              <w:rPr>
                <w:rFonts w:ascii="Times New Roman" w:hAnsi="Times New Roman" w:eastAsia="Times New Roman" w:cs="Times New Roman"/>
                <w:color w:val="000000"/>
              </w:rPr>
              <w:t>,</w:t>
            </w:r>
            <w:r w:rsidR="00F95FAD">
              <w:rPr>
                <w:rFonts w:ascii="Times New Roman" w:hAnsi="Times New Roman" w:eastAsia="Times New Roman" w:cs="Times New Roman"/>
                <w:color w:val="000000"/>
              </w:rPr>
              <w:t>497,113</w:t>
            </w:r>
          </w:p>
        </w:tc>
      </w:tr>
      <w:tr w:rsidRPr="009F1F63" w:rsidR="000D0060" w:rsidTr="00ED66BA" w14:paraId="40F36379" w14:textId="77777777">
        <w:trPr>
          <w:trHeight w:val="288"/>
        </w:trPr>
        <w:tc>
          <w:tcPr>
            <w:cnfStyle w:val="001000000000" w:firstRow="0" w:lastRow="0" w:firstColumn="1" w:lastColumn="0" w:oddVBand="0" w:evenVBand="0" w:oddHBand="0" w:evenHBand="0" w:firstRowFirstColumn="0" w:firstRowLastColumn="0" w:lastRowFirstColumn="0" w:lastRowLastColumn="0"/>
            <w:tcW w:w="1255" w:type="dxa"/>
            <w:noWrap/>
            <w:hideMark/>
          </w:tcPr>
          <w:p w:rsidRPr="00390345" w:rsidR="000D0060" w:rsidP="00010086" w:rsidRDefault="000D0060" w14:paraId="54776377" w14:textId="77777777">
            <w:pPr>
              <w:jc w:val="right"/>
              <w:rPr>
                <w:rFonts w:ascii="Times New Roman" w:hAnsi="Times New Roman" w:eastAsia="Times New Roman" w:cs="Times New Roman"/>
                <w:b w:val="0"/>
                <w:color w:val="000000"/>
              </w:rPr>
            </w:pPr>
            <w:r w:rsidRPr="006666EF">
              <w:rPr>
                <w:rFonts w:ascii="Times New Roman" w:hAnsi="Times New Roman" w:eastAsia="Times New Roman" w:cs="Times New Roman"/>
                <w:color w:val="000000"/>
              </w:rPr>
              <w:t>6</w:t>
            </w:r>
          </w:p>
        </w:tc>
        <w:tc>
          <w:tcPr>
            <w:tcW w:w="3420" w:type="dxa"/>
            <w:noWrap/>
            <w:hideMark/>
          </w:tcPr>
          <w:p w:rsidRPr="00C5769B" w:rsidR="000D0060" w:rsidP="00010086" w:rsidRDefault="000D0060" w14:paraId="032FBB81" w14:textId="7EA8902F">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Pr>
                <w:rFonts w:ascii="Times New Roman" w:hAnsi="Times New Roman" w:eastAsia="Times New Roman" w:cs="Times New Roman"/>
                <w:color w:val="000000"/>
              </w:rPr>
              <w:t>Orange County</w:t>
            </w:r>
          </w:p>
        </w:tc>
        <w:tc>
          <w:tcPr>
            <w:tcW w:w="900" w:type="dxa"/>
            <w:hideMark/>
          </w:tcPr>
          <w:p w:rsidRPr="00C5769B" w:rsidR="000D0060" w:rsidP="00010086" w:rsidRDefault="000D0060" w14:paraId="5939043A" w14:textId="25754103">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Pr>
                <w:rFonts w:ascii="Times New Roman" w:hAnsi="Times New Roman" w:eastAsia="Times New Roman" w:cs="Times New Roman"/>
                <w:color w:val="000000"/>
              </w:rPr>
              <w:t>FL</w:t>
            </w:r>
          </w:p>
        </w:tc>
        <w:tc>
          <w:tcPr>
            <w:tcW w:w="2340" w:type="dxa"/>
          </w:tcPr>
          <w:p w:rsidRPr="009174C6" w:rsidR="000D0060" w:rsidP="00ED66BA" w:rsidRDefault="003B6546" w14:paraId="4D63BA6C" w14:textId="54FEEF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Pr>
                <w:rFonts w:ascii="Times New Roman" w:hAnsi="Times New Roman" w:eastAsia="Times New Roman" w:cs="Times New Roman"/>
                <w:color w:val="000000"/>
              </w:rPr>
              <w:t>Jail</w:t>
            </w:r>
          </w:p>
        </w:tc>
        <w:tc>
          <w:tcPr>
            <w:tcW w:w="1435" w:type="dxa"/>
            <w:noWrap/>
            <w:hideMark/>
          </w:tcPr>
          <w:p w:rsidRPr="00C5769B" w:rsidR="000D0060" w:rsidP="00010086" w:rsidRDefault="000D0060" w14:paraId="46623761" w14:textId="22A9AB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sidRPr="009174C6">
              <w:rPr>
                <w:rFonts w:ascii="Times New Roman" w:hAnsi="Times New Roman" w:eastAsia="Times New Roman" w:cs="Times New Roman"/>
                <w:color w:val="000000"/>
              </w:rPr>
              <w:t>1</w:t>
            </w:r>
            <w:r>
              <w:rPr>
                <w:rFonts w:ascii="Times New Roman" w:hAnsi="Times New Roman" w:eastAsia="Times New Roman" w:cs="Times New Roman"/>
                <w:color w:val="000000"/>
              </w:rPr>
              <w:t>,</w:t>
            </w:r>
            <w:r w:rsidR="00F95FAD">
              <w:rPr>
                <w:rFonts w:ascii="Times New Roman" w:hAnsi="Times New Roman" w:eastAsia="Times New Roman" w:cs="Times New Roman"/>
                <w:color w:val="000000"/>
              </w:rPr>
              <w:t>087,438</w:t>
            </w:r>
          </w:p>
        </w:tc>
      </w:tr>
      <w:tr w:rsidRPr="009F1F63" w:rsidR="000D0060" w:rsidTr="00ED66BA" w14:paraId="2E418352"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55" w:type="dxa"/>
            <w:noWrap/>
            <w:hideMark/>
          </w:tcPr>
          <w:p w:rsidRPr="00390345" w:rsidR="000D0060" w:rsidP="00010086" w:rsidRDefault="000D0060" w14:paraId="543BEDA0" w14:textId="77777777">
            <w:pPr>
              <w:jc w:val="right"/>
              <w:rPr>
                <w:rFonts w:ascii="Times New Roman" w:hAnsi="Times New Roman" w:eastAsia="Times New Roman" w:cs="Times New Roman"/>
                <w:b w:val="0"/>
                <w:color w:val="000000"/>
              </w:rPr>
            </w:pPr>
            <w:r w:rsidRPr="006666EF">
              <w:rPr>
                <w:rFonts w:ascii="Times New Roman" w:hAnsi="Times New Roman" w:eastAsia="Times New Roman" w:cs="Times New Roman"/>
                <w:color w:val="000000"/>
              </w:rPr>
              <w:t>7</w:t>
            </w:r>
          </w:p>
        </w:tc>
        <w:tc>
          <w:tcPr>
            <w:tcW w:w="3420" w:type="dxa"/>
            <w:noWrap/>
            <w:hideMark/>
          </w:tcPr>
          <w:p w:rsidRPr="00C5769B" w:rsidR="000D0060" w:rsidP="00010086" w:rsidRDefault="000D0060" w14:paraId="1A17F6B5" w14:textId="7B3ABBED">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Pr>
                <w:rFonts w:ascii="Times New Roman" w:hAnsi="Times New Roman" w:eastAsia="Times New Roman" w:cs="Times New Roman"/>
                <w:color w:val="000000"/>
              </w:rPr>
              <w:t>New York Criminal Justice Agency</w:t>
            </w:r>
          </w:p>
        </w:tc>
        <w:tc>
          <w:tcPr>
            <w:tcW w:w="900" w:type="dxa"/>
            <w:noWrap/>
            <w:hideMark/>
          </w:tcPr>
          <w:p w:rsidRPr="00C5769B" w:rsidR="000D0060" w:rsidP="00780A30" w:rsidRDefault="000D0060" w14:paraId="24604098" w14:textId="0866887F">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Pr>
                <w:rFonts w:ascii="Times New Roman" w:hAnsi="Times New Roman" w:eastAsia="Times New Roman" w:cs="Times New Roman"/>
                <w:color w:val="000000"/>
              </w:rPr>
              <w:t>NY</w:t>
            </w:r>
          </w:p>
        </w:tc>
        <w:tc>
          <w:tcPr>
            <w:tcW w:w="2340" w:type="dxa"/>
          </w:tcPr>
          <w:p w:rsidRPr="002F1105" w:rsidR="000D0060" w:rsidP="00ED66BA" w:rsidRDefault="003B6546" w14:paraId="70A1B644" w14:textId="5761258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Pr>
                <w:rFonts w:ascii="Times New Roman" w:hAnsi="Times New Roman" w:eastAsia="Times New Roman" w:cs="Times New Roman"/>
                <w:color w:val="000000"/>
              </w:rPr>
              <w:t>P</w:t>
            </w:r>
            <w:r w:rsidR="00997AF1">
              <w:rPr>
                <w:rFonts w:ascii="Times New Roman" w:hAnsi="Times New Roman" w:eastAsia="Times New Roman" w:cs="Times New Roman"/>
                <w:color w:val="000000"/>
              </w:rPr>
              <w:t>retrial</w:t>
            </w:r>
          </w:p>
        </w:tc>
        <w:tc>
          <w:tcPr>
            <w:tcW w:w="1435" w:type="dxa"/>
            <w:noWrap/>
            <w:hideMark/>
          </w:tcPr>
          <w:p w:rsidRPr="00C5769B" w:rsidR="000D0060" w:rsidP="00010086" w:rsidRDefault="00F95FAD" w14:paraId="1A1B8EC9" w14:textId="13AF9E6F">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Pr>
                <w:rFonts w:ascii="Times New Roman" w:hAnsi="Times New Roman" w:eastAsia="Times New Roman" w:cs="Times New Roman"/>
                <w:color w:val="000000"/>
              </w:rPr>
              <w:t>6,621,740</w:t>
            </w:r>
          </w:p>
        </w:tc>
      </w:tr>
    </w:tbl>
    <w:p w:rsidR="00DB4FCB" w:rsidP="00F109C4" w:rsidRDefault="00DB4FCB" w14:paraId="11DAC544" w14:textId="1A34CFFC">
      <w:pPr>
        <w:spacing w:after="0"/>
        <w:rPr>
          <w:rFonts w:ascii="Times New Roman" w:hAnsi="Times New Roman" w:cs="Times New Roman"/>
          <w:sz w:val="24"/>
          <w:szCs w:val="24"/>
        </w:rPr>
      </w:pPr>
    </w:p>
    <w:p w:rsidR="00DB4FCB" w:rsidP="00F109C4" w:rsidRDefault="00DB4FCB" w14:paraId="771BC2F8" w14:textId="77777777">
      <w:pPr>
        <w:spacing w:after="0"/>
        <w:rPr>
          <w:rFonts w:ascii="Times New Roman" w:hAnsi="Times New Roman" w:cs="Times New Roman"/>
          <w:sz w:val="24"/>
          <w:szCs w:val="24"/>
        </w:rPr>
      </w:pPr>
    </w:p>
    <w:p w:rsidR="00DB4FCB" w:rsidP="002837A3" w:rsidRDefault="0034147B" w14:paraId="6093F73B" w14:textId="62736434">
      <w:pPr>
        <w:tabs>
          <w:tab w:val="left" w:pos="360"/>
        </w:tabs>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6.</w:t>
      </w:r>
      <w:r>
        <w:rPr>
          <w:rFonts w:ascii="Times New Roman" w:hAnsi="Times New Roman" w:cs="Times New Roman"/>
          <w:sz w:val="24"/>
          <w:szCs w:val="24"/>
          <w:u w:val="single"/>
        </w:rPr>
        <w:tab/>
      </w:r>
      <w:r w:rsidRPr="00626487" w:rsidR="00DB4FCB">
        <w:rPr>
          <w:rFonts w:ascii="Times New Roman" w:hAnsi="Times New Roman" w:cs="Times New Roman"/>
          <w:sz w:val="24"/>
          <w:szCs w:val="24"/>
          <w:u w:val="single"/>
        </w:rPr>
        <w:t>Consequences of Less Frequent Collection</w:t>
      </w:r>
    </w:p>
    <w:p w:rsidR="0034147B" w:rsidP="0034147B" w:rsidRDefault="0034147B" w14:paraId="559C1804" w14:textId="77777777">
      <w:pPr>
        <w:spacing w:after="0" w:line="240" w:lineRule="auto"/>
        <w:rPr>
          <w:rFonts w:ascii="Times New Roman" w:hAnsi="Times New Roman" w:cs="Times New Roman"/>
          <w:sz w:val="24"/>
          <w:szCs w:val="24"/>
        </w:rPr>
      </w:pPr>
    </w:p>
    <w:p w:rsidR="00DB4FCB" w:rsidP="002837A3" w:rsidRDefault="00D4195C" w14:paraId="278086A6" w14:textId="22EF690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BJS has not collected </w:t>
      </w:r>
      <w:r w:rsidR="0076179D">
        <w:rPr>
          <w:rFonts w:ascii="Times New Roman" w:hAnsi="Times New Roman" w:cs="Times New Roman"/>
          <w:sz w:val="24"/>
          <w:szCs w:val="24"/>
        </w:rPr>
        <w:t xml:space="preserve">pretrial </w:t>
      </w:r>
      <w:r>
        <w:rPr>
          <w:rFonts w:ascii="Times New Roman" w:hAnsi="Times New Roman" w:cs="Times New Roman"/>
          <w:sz w:val="24"/>
          <w:szCs w:val="24"/>
        </w:rPr>
        <w:t xml:space="preserve">data on felony filings using data extracts from courts, </w:t>
      </w:r>
      <w:proofErr w:type="gramStart"/>
      <w:r>
        <w:rPr>
          <w:rFonts w:ascii="Times New Roman" w:hAnsi="Times New Roman" w:cs="Times New Roman"/>
          <w:sz w:val="24"/>
          <w:szCs w:val="24"/>
        </w:rPr>
        <w:t>jails</w:t>
      </w:r>
      <w:proofErr w:type="gramEnd"/>
      <w:r>
        <w:rPr>
          <w:rFonts w:ascii="Times New Roman" w:hAnsi="Times New Roman" w:cs="Times New Roman"/>
          <w:sz w:val="24"/>
          <w:szCs w:val="24"/>
        </w:rPr>
        <w:t xml:space="preserve"> and pretrial services agencies as the primary method of collection. </w:t>
      </w:r>
      <w:r w:rsidR="00DB4FCB">
        <w:rPr>
          <w:rFonts w:ascii="Times New Roman" w:hAnsi="Times New Roman" w:cs="Times New Roman"/>
          <w:sz w:val="24"/>
          <w:szCs w:val="24"/>
        </w:rPr>
        <w:t xml:space="preserve">BJS conducted the last subnational collection in 2009 with SCPS. BJS also conducted the Survey of Juveniles Charged in Adult Criminal Courts in 2014 using statewide data extracts from available states, and from counties apportioned into Primary Sampling Units to represent the remaining states. BJS </w:t>
      </w:r>
      <w:r w:rsidR="00945F4F">
        <w:rPr>
          <w:rFonts w:ascii="Times New Roman" w:hAnsi="Times New Roman" w:cs="Times New Roman"/>
          <w:sz w:val="24"/>
          <w:szCs w:val="24"/>
        </w:rPr>
        <w:t xml:space="preserve">has no </w:t>
      </w:r>
      <w:r w:rsidR="00DB4FCB">
        <w:rPr>
          <w:rFonts w:ascii="Times New Roman" w:hAnsi="Times New Roman" w:cs="Times New Roman"/>
          <w:sz w:val="24"/>
          <w:szCs w:val="24"/>
        </w:rPr>
        <w:t xml:space="preserve">plans to collect the </w:t>
      </w:r>
      <w:r w:rsidR="00025A3A">
        <w:rPr>
          <w:rFonts w:ascii="Times New Roman" w:hAnsi="Times New Roman" w:cs="Times New Roman"/>
          <w:sz w:val="24"/>
          <w:szCs w:val="24"/>
        </w:rPr>
        <w:t>NPRP</w:t>
      </w:r>
      <w:r w:rsidR="00DB4FCB">
        <w:rPr>
          <w:rFonts w:ascii="Times New Roman" w:hAnsi="Times New Roman" w:cs="Times New Roman"/>
          <w:sz w:val="24"/>
          <w:szCs w:val="24"/>
        </w:rPr>
        <w:t xml:space="preserve"> data </w:t>
      </w:r>
      <w:r w:rsidR="00945F4F">
        <w:rPr>
          <w:rFonts w:ascii="Times New Roman" w:hAnsi="Times New Roman" w:cs="Times New Roman"/>
          <w:sz w:val="24"/>
          <w:szCs w:val="24"/>
        </w:rPr>
        <w:t>periodica</w:t>
      </w:r>
      <w:r w:rsidR="00443B4B">
        <w:rPr>
          <w:rFonts w:ascii="Times New Roman" w:hAnsi="Times New Roman" w:cs="Times New Roman"/>
          <w:sz w:val="24"/>
          <w:szCs w:val="24"/>
        </w:rPr>
        <w:t>l</w:t>
      </w:r>
      <w:r w:rsidR="00945F4F">
        <w:rPr>
          <w:rFonts w:ascii="Times New Roman" w:hAnsi="Times New Roman" w:cs="Times New Roman"/>
          <w:sz w:val="24"/>
          <w:szCs w:val="24"/>
        </w:rPr>
        <w:t xml:space="preserve">ly but doing so would allow measurement of impacts from </w:t>
      </w:r>
      <w:r w:rsidR="00DB4FCB">
        <w:rPr>
          <w:rFonts w:ascii="Times New Roman" w:hAnsi="Times New Roman" w:cs="Times New Roman"/>
          <w:sz w:val="24"/>
          <w:szCs w:val="24"/>
        </w:rPr>
        <w:t xml:space="preserve">changes in </w:t>
      </w:r>
      <w:r w:rsidR="007578FC">
        <w:rPr>
          <w:rFonts w:ascii="Times New Roman" w:hAnsi="Times New Roman" w:cs="Times New Roman"/>
          <w:sz w:val="24"/>
          <w:szCs w:val="24"/>
        </w:rPr>
        <w:t>pretrial</w:t>
      </w:r>
      <w:r w:rsidR="00DB4FCB">
        <w:rPr>
          <w:rFonts w:ascii="Times New Roman" w:hAnsi="Times New Roman" w:cs="Times New Roman"/>
          <w:sz w:val="24"/>
          <w:szCs w:val="24"/>
        </w:rPr>
        <w:t xml:space="preserve"> practices, sentencing, and other trends in court processing. </w:t>
      </w:r>
    </w:p>
    <w:p w:rsidR="00F109C4" w:rsidP="002837A3" w:rsidRDefault="00F109C4" w14:paraId="77957778" w14:textId="7E704D69">
      <w:pPr>
        <w:spacing w:after="0" w:line="240" w:lineRule="auto"/>
        <w:rPr>
          <w:rFonts w:ascii="Times New Roman" w:hAnsi="Times New Roman" w:cs="Times New Roman"/>
          <w:sz w:val="24"/>
          <w:szCs w:val="24"/>
        </w:rPr>
      </w:pPr>
    </w:p>
    <w:p w:rsidR="00762AEB" w:rsidP="002837A3" w:rsidRDefault="0034147B" w14:paraId="5D4DCFEC" w14:textId="16C4F5F3">
      <w:pPr>
        <w:spacing w:after="0" w:line="240" w:lineRule="auto"/>
        <w:ind w:left="360" w:hanging="360"/>
        <w:rPr>
          <w:rFonts w:ascii="Times New Roman" w:hAnsi="Times New Roman" w:cs="Times New Roman"/>
          <w:sz w:val="24"/>
          <w:szCs w:val="24"/>
          <w:u w:val="single"/>
        </w:rPr>
      </w:pPr>
      <w:r>
        <w:rPr>
          <w:rFonts w:ascii="Times New Roman" w:hAnsi="Times New Roman" w:cs="Times New Roman"/>
          <w:sz w:val="24"/>
          <w:szCs w:val="24"/>
          <w:u w:val="single"/>
        </w:rPr>
        <w:t>7.</w:t>
      </w:r>
      <w:r>
        <w:rPr>
          <w:rFonts w:ascii="Times New Roman" w:hAnsi="Times New Roman" w:cs="Times New Roman"/>
          <w:sz w:val="24"/>
          <w:szCs w:val="24"/>
          <w:u w:val="single"/>
        </w:rPr>
        <w:tab/>
      </w:r>
      <w:r w:rsidR="00762AEB">
        <w:rPr>
          <w:rFonts w:ascii="Times New Roman" w:hAnsi="Times New Roman" w:cs="Times New Roman"/>
          <w:sz w:val="24"/>
          <w:szCs w:val="24"/>
          <w:u w:val="single"/>
        </w:rPr>
        <w:t>Special Circumstances</w:t>
      </w:r>
    </w:p>
    <w:p w:rsidR="0034147B" w:rsidP="0034147B" w:rsidRDefault="0034147B" w14:paraId="4A4859F2" w14:textId="77777777">
      <w:pPr>
        <w:spacing w:after="0" w:line="240" w:lineRule="auto"/>
        <w:rPr>
          <w:rFonts w:ascii="Times New Roman" w:hAnsi="Times New Roman" w:cs="Times New Roman"/>
          <w:sz w:val="24"/>
          <w:szCs w:val="24"/>
        </w:rPr>
      </w:pPr>
    </w:p>
    <w:p w:rsidR="00762AEB" w:rsidP="002837A3" w:rsidRDefault="00762AEB" w14:paraId="0D2E8BEB" w14:textId="60522452">
      <w:pPr>
        <w:spacing w:after="0" w:line="240" w:lineRule="auto"/>
        <w:rPr>
          <w:rFonts w:ascii="Times New Roman" w:hAnsi="Times New Roman" w:cs="Times New Roman"/>
          <w:sz w:val="24"/>
          <w:szCs w:val="24"/>
        </w:rPr>
      </w:pPr>
      <w:r>
        <w:rPr>
          <w:rFonts w:ascii="Times New Roman" w:hAnsi="Times New Roman" w:cs="Times New Roman"/>
          <w:sz w:val="24"/>
          <w:szCs w:val="24"/>
        </w:rPr>
        <w:t>No special circumstances have been identified.</w:t>
      </w:r>
    </w:p>
    <w:p w:rsidR="0034147B" w:rsidP="002837A3" w:rsidRDefault="0034147B" w14:paraId="17A69857" w14:textId="77777777">
      <w:pPr>
        <w:spacing w:after="0" w:line="240" w:lineRule="auto"/>
        <w:rPr>
          <w:rFonts w:ascii="Times New Roman" w:hAnsi="Times New Roman" w:cs="Times New Roman"/>
          <w:sz w:val="24"/>
          <w:szCs w:val="24"/>
        </w:rPr>
      </w:pPr>
    </w:p>
    <w:p w:rsidRPr="00945F4F" w:rsidR="00945F4F" w:rsidP="002837A3" w:rsidRDefault="00945F4F" w14:paraId="0A9A559D" w14:textId="77777777">
      <w:pPr>
        <w:spacing w:after="0" w:line="240" w:lineRule="auto"/>
        <w:rPr>
          <w:rFonts w:ascii="Times New Roman" w:hAnsi="Times New Roman" w:cs="Times New Roman"/>
          <w:sz w:val="24"/>
          <w:szCs w:val="24"/>
        </w:rPr>
      </w:pPr>
      <w:r w:rsidRPr="00945F4F">
        <w:rPr>
          <w:rFonts w:ascii="Times New Roman" w:hAnsi="Times New Roman" w:cs="Times New Roman"/>
          <w:sz w:val="24"/>
          <w:szCs w:val="24"/>
        </w:rPr>
        <w:t xml:space="preserve">8.  </w:t>
      </w:r>
      <w:r w:rsidRPr="00945F4F">
        <w:rPr>
          <w:rFonts w:ascii="Times New Roman" w:hAnsi="Times New Roman" w:cs="Times New Roman"/>
          <w:sz w:val="24"/>
          <w:szCs w:val="24"/>
          <w:u w:val="single"/>
        </w:rPr>
        <w:t>Adherence to 5 CFR 1320.8(d) and Outside Consultations</w:t>
      </w:r>
    </w:p>
    <w:p w:rsidR="0034147B" w:rsidP="0034147B" w:rsidRDefault="0034147B" w14:paraId="69B28935" w14:textId="77777777">
      <w:pPr>
        <w:spacing w:after="0" w:line="240" w:lineRule="auto"/>
        <w:rPr>
          <w:rFonts w:ascii="Times New Roman" w:hAnsi="Times New Roman" w:cs="Times New Roman"/>
          <w:sz w:val="24"/>
          <w:szCs w:val="24"/>
        </w:rPr>
      </w:pPr>
      <w:bookmarkStart w:name="_Hlk89164789" w:id="3"/>
    </w:p>
    <w:p w:rsidRPr="001035D0" w:rsidR="006B0886" w:rsidP="002837A3" w:rsidRDefault="006B0886" w14:paraId="6D3F814F" w14:textId="54AF71EE">
      <w:pPr>
        <w:spacing w:after="0" w:line="240" w:lineRule="auto"/>
        <w:rPr>
          <w:rFonts w:ascii="Times New Roman" w:hAnsi="Times New Roman" w:cs="Times New Roman"/>
          <w:sz w:val="24"/>
          <w:szCs w:val="24"/>
        </w:rPr>
      </w:pPr>
      <w:r w:rsidRPr="001035D0">
        <w:rPr>
          <w:rFonts w:ascii="Times New Roman" w:hAnsi="Times New Roman" w:cs="Times New Roman"/>
          <w:sz w:val="24"/>
          <w:szCs w:val="24"/>
        </w:rPr>
        <w:t xml:space="preserve">In the </w:t>
      </w:r>
      <w:r>
        <w:rPr>
          <w:rFonts w:ascii="Times New Roman" w:hAnsi="Times New Roman" w:cs="Times New Roman"/>
          <w:sz w:val="24"/>
          <w:szCs w:val="24"/>
        </w:rPr>
        <w:t xml:space="preserve">early phases of </w:t>
      </w:r>
      <w:r w:rsidR="0041670C">
        <w:rPr>
          <w:rFonts w:ascii="Times New Roman" w:hAnsi="Times New Roman" w:cs="Times New Roman"/>
          <w:sz w:val="24"/>
          <w:szCs w:val="24"/>
        </w:rPr>
        <w:t>NPRP</w:t>
      </w:r>
      <w:r>
        <w:rPr>
          <w:rFonts w:ascii="Times New Roman" w:hAnsi="Times New Roman" w:cs="Times New Roman"/>
          <w:sz w:val="24"/>
          <w:szCs w:val="24"/>
        </w:rPr>
        <w:t xml:space="preserve"> </w:t>
      </w:r>
      <w:r w:rsidRPr="001035D0">
        <w:rPr>
          <w:rFonts w:ascii="Times New Roman" w:hAnsi="Times New Roman" w:cs="Times New Roman"/>
          <w:sz w:val="24"/>
          <w:szCs w:val="24"/>
        </w:rPr>
        <w:t xml:space="preserve">project, BJS and </w:t>
      </w:r>
      <w:r w:rsidR="0041670C">
        <w:rPr>
          <w:rFonts w:ascii="Times New Roman" w:hAnsi="Times New Roman" w:cs="Times New Roman"/>
          <w:sz w:val="24"/>
          <w:szCs w:val="24"/>
        </w:rPr>
        <w:t>RTI</w:t>
      </w:r>
      <w:r w:rsidRPr="001035D0">
        <w:rPr>
          <w:rFonts w:ascii="Times New Roman" w:hAnsi="Times New Roman" w:cs="Times New Roman"/>
          <w:sz w:val="24"/>
          <w:szCs w:val="24"/>
        </w:rPr>
        <w:t xml:space="preserve"> consulted with substantive experts</w:t>
      </w:r>
      <w:r w:rsidR="0041670C">
        <w:rPr>
          <w:rFonts w:ascii="Times New Roman" w:hAnsi="Times New Roman" w:cs="Times New Roman"/>
          <w:sz w:val="24"/>
          <w:szCs w:val="24"/>
        </w:rPr>
        <w:t xml:space="preserve"> such as</w:t>
      </w:r>
      <w:r>
        <w:rPr>
          <w:rFonts w:ascii="Times New Roman" w:hAnsi="Times New Roman" w:cs="Times New Roman"/>
          <w:sz w:val="24"/>
          <w:szCs w:val="24"/>
        </w:rPr>
        <w:t xml:space="preserve"> NCSC</w:t>
      </w:r>
      <w:r w:rsidR="0041670C">
        <w:rPr>
          <w:rFonts w:ascii="Times New Roman" w:hAnsi="Times New Roman" w:cs="Times New Roman"/>
          <w:sz w:val="24"/>
          <w:szCs w:val="24"/>
        </w:rPr>
        <w:t xml:space="preserve"> and </w:t>
      </w:r>
      <w:r w:rsidR="00F441EE">
        <w:rPr>
          <w:rFonts w:ascii="Times New Roman" w:hAnsi="Times New Roman" w:cs="Times New Roman"/>
          <w:sz w:val="24"/>
          <w:szCs w:val="24"/>
        </w:rPr>
        <w:t>the National Association of Pretrial Service Agencies (</w:t>
      </w:r>
      <w:r w:rsidR="0041670C">
        <w:rPr>
          <w:rFonts w:ascii="Times New Roman" w:hAnsi="Times New Roman" w:cs="Times New Roman"/>
          <w:sz w:val="24"/>
          <w:szCs w:val="24"/>
        </w:rPr>
        <w:t>NAPSA</w:t>
      </w:r>
      <w:r w:rsidR="00F441EE">
        <w:rPr>
          <w:rFonts w:ascii="Times New Roman" w:hAnsi="Times New Roman" w:cs="Times New Roman"/>
          <w:sz w:val="24"/>
          <w:szCs w:val="24"/>
        </w:rPr>
        <w:t>)</w:t>
      </w:r>
      <w:r w:rsidR="0041670C">
        <w:rPr>
          <w:rFonts w:ascii="Times New Roman" w:hAnsi="Times New Roman" w:cs="Times New Roman"/>
          <w:sz w:val="24"/>
          <w:szCs w:val="24"/>
        </w:rPr>
        <w:t xml:space="preserve">. </w:t>
      </w:r>
      <w:bookmarkEnd w:id="3"/>
      <w:r>
        <w:rPr>
          <w:rFonts w:ascii="Times New Roman" w:hAnsi="Times New Roman" w:cs="Times New Roman"/>
          <w:sz w:val="24"/>
          <w:szCs w:val="24"/>
        </w:rPr>
        <w:t xml:space="preserve">Between </w:t>
      </w:r>
      <w:r w:rsidR="00AA0B08">
        <w:rPr>
          <w:rFonts w:ascii="Times New Roman" w:hAnsi="Times New Roman" w:cs="Times New Roman"/>
          <w:sz w:val="24"/>
          <w:szCs w:val="24"/>
        </w:rPr>
        <w:t>September</w:t>
      </w:r>
      <w:r>
        <w:rPr>
          <w:rFonts w:ascii="Times New Roman" w:hAnsi="Times New Roman" w:cs="Times New Roman"/>
          <w:sz w:val="24"/>
          <w:szCs w:val="24"/>
        </w:rPr>
        <w:t xml:space="preserve"> </w:t>
      </w:r>
      <w:r w:rsidR="00AA0B08">
        <w:rPr>
          <w:rFonts w:ascii="Times New Roman" w:hAnsi="Times New Roman" w:cs="Times New Roman"/>
          <w:sz w:val="24"/>
          <w:szCs w:val="24"/>
        </w:rPr>
        <w:t>2021 and January 2022</w:t>
      </w:r>
      <w:r>
        <w:rPr>
          <w:rFonts w:ascii="Times New Roman" w:hAnsi="Times New Roman" w:cs="Times New Roman"/>
          <w:sz w:val="24"/>
          <w:szCs w:val="24"/>
        </w:rPr>
        <w:t>,</w:t>
      </w:r>
      <w:r w:rsidR="00AA0B08">
        <w:rPr>
          <w:rFonts w:ascii="Times New Roman" w:hAnsi="Times New Roman" w:cs="Times New Roman"/>
          <w:sz w:val="24"/>
          <w:szCs w:val="24"/>
        </w:rPr>
        <w:t xml:space="preserve"> </w:t>
      </w:r>
      <w:r>
        <w:rPr>
          <w:rFonts w:ascii="Times New Roman" w:hAnsi="Times New Roman" w:cs="Times New Roman"/>
          <w:sz w:val="24"/>
          <w:szCs w:val="24"/>
        </w:rPr>
        <w:t xml:space="preserve">NCSC contacted the state court administrators in </w:t>
      </w:r>
      <w:r w:rsidR="0041670C">
        <w:rPr>
          <w:rFonts w:ascii="Times New Roman" w:hAnsi="Times New Roman" w:cs="Times New Roman"/>
          <w:sz w:val="24"/>
          <w:szCs w:val="24"/>
        </w:rPr>
        <w:t>2</w:t>
      </w:r>
      <w:r w:rsidR="00AA0B08">
        <w:rPr>
          <w:rFonts w:ascii="Times New Roman" w:hAnsi="Times New Roman" w:cs="Times New Roman"/>
          <w:sz w:val="24"/>
          <w:szCs w:val="24"/>
        </w:rPr>
        <w:t xml:space="preserve">5 </w:t>
      </w:r>
      <w:r w:rsidR="0041670C">
        <w:rPr>
          <w:rFonts w:ascii="Times New Roman" w:hAnsi="Times New Roman" w:cs="Times New Roman"/>
          <w:sz w:val="24"/>
          <w:szCs w:val="24"/>
        </w:rPr>
        <w:t>states</w:t>
      </w:r>
      <w:r>
        <w:rPr>
          <w:rFonts w:ascii="Times New Roman" w:hAnsi="Times New Roman" w:cs="Times New Roman"/>
          <w:sz w:val="24"/>
          <w:szCs w:val="24"/>
        </w:rPr>
        <w:t xml:space="preserve">. Of these, the project team held data information calls with </w:t>
      </w:r>
      <w:r w:rsidR="00CF7094">
        <w:rPr>
          <w:rFonts w:ascii="Times New Roman" w:hAnsi="Times New Roman" w:cs="Times New Roman"/>
          <w:sz w:val="24"/>
          <w:szCs w:val="24"/>
        </w:rPr>
        <w:t>7</w:t>
      </w:r>
      <w:r>
        <w:rPr>
          <w:rFonts w:ascii="Times New Roman" w:hAnsi="Times New Roman" w:cs="Times New Roman"/>
          <w:sz w:val="24"/>
          <w:szCs w:val="24"/>
        </w:rPr>
        <w:t xml:space="preserve"> </w:t>
      </w:r>
      <w:r w:rsidR="00CF7094">
        <w:rPr>
          <w:rFonts w:ascii="Times New Roman" w:hAnsi="Times New Roman" w:cs="Times New Roman"/>
          <w:sz w:val="24"/>
          <w:szCs w:val="24"/>
        </w:rPr>
        <w:t>state court administrators</w:t>
      </w:r>
      <w:r w:rsidR="00AA0B08">
        <w:rPr>
          <w:rFonts w:ascii="Times New Roman" w:hAnsi="Times New Roman" w:cs="Times New Roman"/>
          <w:sz w:val="24"/>
          <w:szCs w:val="24"/>
        </w:rPr>
        <w:t xml:space="preserve"> </w:t>
      </w:r>
      <w:r w:rsidR="00CF7094">
        <w:rPr>
          <w:rFonts w:ascii="Times New Roman" w:hAnsi="Times New Roman" w:cs="Times New Roman"/>
          <w:sz w:val="24"/>
          <w:szCs w:val="24"/>
        </w:rPr>
        <w:t>and 6</w:t>
      </w:r>
      <w:r w:rsidR="00AA0B08">
        <w:rPr>
          <w:rFonts w:ascii="Times New Roman" w:hAnsi="Times New Roman" w:cs="Times New Roman"/>
          <w:sz w:val="24"/>
          <w:szCs w:val="24"/>
        </w:rPr>
        <w:t xml:space="preserve"> jurisdictions</w:t>
      </w:r>
      <w:r>
        <w:rPr>
          <w:rFonts w:ascii="Times New Roman" w:hAnsi="Times New Roman" w:cs="Times New Roman"/>
          <w:sz w:val="24"/>
          <w:szCs w:val="24"/>
        </w:rPr>
        <w:t xml:space="preserve">. </w:t>
      </w:r>
      <w:r w:rsidRPr="00536933">
        <w:rPr>
          <w:rFonts w:ascii="Times New Roman" w:hAnsi="Times New Roman" w:cs="Times New Roman"/>
          <w:sz w:val="24"/>
          <w:szCs w:val="24"/>
        </w:rPr>
        <w:t>These discussions resulted in suggestions for</w:t>
      </w:r>
      <w:r>
        <w:rPr>
          <w:rFonts w:ascii="Times New Roman" w:hAnsi="Times New Roman" w:cs="Times New Roman"/>
          <w:sz w:val="24"/>
          <w:szCs w:val="24"/>
        </w:rPr>
        <w:t xml:space="preserve"> the coordination necessary to request the data,</w:t>
      </w:r>
      <w:r w:rsidRPr="00536933">
        <w:rPr>
          <w:rFonts w:ascii="Times New Roman" w:hAnsi="Times New Roman" w:cs="Times New Roman"/>
          <w:sz w:val="24"/>
          <w:szCs w:val="24"/>
        </w:rPr>
        <w:t xml:space="preserve"> the </w:t>
      </w:r>
      <w:r>
        <w:rPr>
          <w:rFonts w:ascii="Times New Roman" w:hAnsi="Times New Roman" w:cs="Times New Roman"/>
          <w:sz w:val="24"/>
          <w:szCs w:val="24"/>
        </w:rPr>
        <w:t>estimated cost</w:t>
      </w:r>
      <w:r w:rsidR="00ED3752">
        <w:rPr>
          <w:rFonts w:ascii="Times New Roman" w:hAnsi="Times New Roman" w:cs="Times New Roman"/>
          <w:sz w:val="24"/>
          <w:szCs w:val="24"/>
        </w:rPr>
        <w:t>s</w:t>
      </w:r>
      <w:r>
        <w:rPr>
          <w:rFonts w:ascii="Times New Roman" w:hAnsi="Times New Roman" w:cs="Times New Roman"/>
          <w:sz w:val="24"/>
          <w:szCs w:val="24"/>
        </w:rPr>
        <w:t xml:space="preserve"> necessary to extract the requested data</w:t>
      </w:r>
      <w:r w:rsidR="00ED3752">
        <w:rPr>
          <w:rFonts w:ascii="Times New Roman" w:hAnsi="Times New Roman" w:cs="Times New Roman"/>
          <w:sz w:val="24"/>
          <w:szCs w:val="24"/>
        </w:rPr>
        <w:t xml:space="preserve"> and the extractability of targeted data elements</w:t>
      </w:r>
      <w:r w:rsidRPr="00536933">
        <w:rPr>
          <w:rFonts w:ascii="Times New Roman" w:hAnsi="Times New Roman" w:cs="Times New Roman"/>
          <w:sz w:val="24"/>
          <w:szCs w:val="24"/>
        </w:rPr>
        <w:t>.</w:t>
      </w:r>
      <w:r>
        <w:rPr>
          <w:rFonts w:ascii="Times New Roman" w:hAnsi="Times New Roman" w:cs="Times New Roman"/>
          <w:sz w:val="24"/>
          <w:szCs w:val="24"/>
        </w:rPr>
        <w:t xml:space="preserve"> </w:t>
      </w:r>
      <w:r w:rsidRPr="001035D0">
        <w:rPr>
          <w:rFonts w:ascii="Times New Roman" w:hAnsi="Times New Roman" w:cs="Times New Roman"/>
          <w:sz w:val="24"/>
          <w:szCs w:val="24"/>
        </w:rPr>
        <w:t xml:space="preserve"> </w:t>
      </w:r>
    </w:p>
    <w:p w:rsidR="006B0886" w:rsidP="006B0886" w:rsidRDefault="006B0886" w14:paraId="3850A345" w14:textId="77777777">
      <w:pPr>
        <w:autoSpaceDE w:val="0"/>
        <w:autoSpaceDN w:val="0"/>
        <w:adjustRightInd w:val="0"/>
        <w:spacing w:after="0" w:line="240" w:lineRule="auto"/>
        <w:rPr>
          <w:rFonts w:ascii="Times New Roman" w:hAnsi="Times New Roman" w:cs="Times New Roman"/>
          <w:sz w:val="24"/>
          <w:szCs w:val="24"/>
        </w:rPr>
      </w:pPr>
    </w:p>
    <w:p w:rsidRPr="00953741" w:rsidR="000574D0" w:rsidP="000574D0" w:rsidRDefault="006B0886" w14:paraId="5D94BB4C" w14:textId="77777777">
      <w:pPr>
        <w:rPr>
          <w:rFonts w:ascii="Times New Roman" w:hAnsi="Times New Roman" w:cs="Times New Roman"/>
          <w:sz w:val="24"/>
          <w:szCs w:val="24"/>
        </w:rPr>
      </w:pPr>
      <w:r w:rsidRPr="00081BF4">
        <w:rPr>
          <w:rFonts w:ascii="Times New Roman" w:hAnsi="Times New Roman" w:cs="Times New Roman"/>
          <w:sz w:val="24"/>
          <w:szCs w:val="24"/>
        </w:rPr>
        <w:t xml:space="preserve">The research under this clearance is consistent with the guidelines in 5 CFR 1320.6. </w:t>
      </w:r>
      <w:r w:rsidRPr="00544417">
        <w:rPr>
          <w:rFonts w:ascii="Times New Roman" w:hAnsi="Times New Roman" w:cs="Times New Roman"/>
          <w:sz w:val="24"/>
          <w:szCs w:val="24"/>
        </w:rPr>
        <w:t xml:space="preserve">The </w:t>
      </w:r>
      <w:r w:rsidRPr="00E97EC0">
        <w:rPr>
          <w:rFonts w:ascii="Times New Roman" w:hAnsi="Times New Roman" w:cs="Times New Roman"/>
          <w:sz w:val="24"/>
          <w:szCs w:val="24"/>
        </w:rPr>
        <w:t xml:space="preserve">first 60-day notice for public commentary was published in the Federal Register, Volume </w:t>
      </w:r>
      <w:r w:rsidRPr="00C51BE8" w:rsidR="003E74AD">
        <w:rPr>
          <w:rFonts w:ascii="Times New Roman" w:hAnsi="Times New Roman" w:cs="Times New Roman"/>
          <w:sz w:val="24"/>
          <w:szCs w:val="24"/>
        </w:rPr>
        <w:t>87</w:t>
      </w:r>
      <w:r w:rsidRPr="00E97EC0">
        <w:rPr>
          <w:rFonts w:ascii="Times New Roman" w:hAnsi="Times New Roman" w:cs="Times New Roman"/>
          <w:sz w:val="24"/>
          <w:szCs w:val="24"/>
        </w:rPr>
        <w:t xml:space="preserve">, Number </w:t>
      </w:r>
      <w:r w:rsidR="003E74AD">
        <w:rPr>
          <w:rFonts w:ascii="Times New Roman" w:hAnsi="Times New Roman" w:cs="Times New Roman"/>
          <w:sz w:val="24"/>
          <w:szCs w:val="24"/>
        </w:rPr>
        <w:t>31</w:t>
      </w:r>
      <w:r w:rsidRPr="00E97EC0">
        <w:rPr>
          <w:rFonts w:ascii="Times New Roman" w:hAnsi="Times New Roman" w:cs="Times New Roman"/>
          <w:sz w:val="24"/>
          <w:szCs w:val="24"/>
        </w:rPr>
        <w:t xml:space="preserve">, pages </w:t>
      </w:r>
      <w:r w:rsidR="003E74AD">
        <w:rPr>
          <w:rFonts w:ascii="Times New Roman" w:hAnsi="Times New Roman" w:cs="Times New Roman"/>
          <w:sz w:val="24"/>
          <w:szCs w:val="24"/>
        </w:rPr>
        <w:t>8,607</w:t>
      </w:r>
      <w:r w:rsidRPr="00C51BE8">
        <w:rPr>
          <w:rFonts w:ascii="Times New Roman" w:hAnsi="Times New Roman" w:cs="Times New Roman"/>
          <w:sz w:val="24"/>
          <w:szCs w:val="24"/>
        </w:rPr>
        <w:t>-</w:t>
      </w:r>
      <w:r w:rsidRPr="00C51BE8" w:rsidR="003E74AD">
        <w:rPr>
          <w:rFonts w:ascii="Times New Roman" w:hAnsi="Times New Roman" w:cs="Times New Roman"/>
          <w:sz w:val="24"/>
          <w:szCs w:val="24"/>
        </w:rPr>
        <w:t>8,608</w:t>
      </w:r>
      <w:r w:rsidRPr="00E97EC0">
        <w:rPr>
          <w:rFonts w:ascii="Times New Roman" w:hAnsi="Times New Roman" w:cs="Times New Roman"/>
          <w:sz w:val="24"/>
          <w:szCs w:val="24"/>
        </w:rPr>
        <w:t xml:space="preserve"> on </w:t>
      </w:r>
      <w:r w:rsidR="00BB0747">
        <w:rPr>
          <w:rFonts w:ascii="Times New Roman" w:hAnsi="Times New Roman" w:cs="Times New Roman"/>
          <w:sz w:val="24"/>
          <w:szCs w:val="24"/>
        </w:rPr>
        <w:t>February 15</w:t>
      </w:r>
      <w:r w:rsidRPr="00C51BE8">
        <w:rPr>
          <w:rFonts w:ascii="Times New Roman" w:hAnsi="Times New Roman" w:cs="Times New Roman"/>
          <w:sz w:val="24"/>
          <w:szCs w:val="24"/>
        </w:rPr>
        <w:t>,</w:t>
      </w:r>
      <w:r w:rsidRPr="00E97EC0">
        <w:rPr>
          <w:rFonts w:ascii="Times New Roman" w:hAnsi="Times New Roman" w:cs="Times New Roman"/>
          <w:sz w:val="24"/>
          <w:szCs w:val="24"/>
        </w:rPr>
        <w:t xml:space="preserve"> 20</w:t>
      </w:r>
      <w:r w:rsidR="00521AE9">
        <w:rPr>
          <w:rFonts w:ascii="Times New Roman" w:hAnsi="Times New Roman" w:cs="Times New Roman"/>
          <w:sz w:val="24"/>
          <w:szCs w:val="24"/>
        </w:rPr>
        <w:t>22</w:t>
      </w:r>
      <w:r w:rsidRPr="00E97EC0">
        <w:rPr>
          <w:rFonts w:ascii="Times New Roman" w:hAnsi="Times New Roman" w:cs="Times New Roman"/>
          <w:sz w:val="24"/>
          <w:szCs w:val="24"/>
        </w:rPr>
        <w:t xml:space="preserve"> (</w:t>
      </w:r>
      <w:r w:rsidRPr="00E97EC0">
        <w:rPr>
          <w:rFonts w:ascii="Times New Roman" w:hAnsi="Times New Roman" w:cs="Times New Roman"/>
          <w:b/>
          <w:sz w:val="24"/>
          <w:szCs w:val="24"/>
        </w:rPr>
        <w:t xml:space="preserve">Attachment </w:t>
      </w:r>
      <w:r w:rsidR="006A0CE3">
        <w:rPr>
          <w:rFonts w:ascii="Times New Roman" w:hAnsi="Times New Roman" w:cs="Times New Roman"/>
          <w:b/>
          <w:sz w:val="24"/>
          <w:szCs w:val="24"/>
        </w:rPr>
        <w:t>3</w:t>
      </w:r>
      <w:r w:rsidRPr="00E97EC0">
        <w:rPr>
          <w:rFonts w:ascii="Times New Roman" w:hAnsi="Times New Roman" w:cs="Times New Roman"/>
          <w:b/>
          <w:sz w:val="24"/>
          <w:szCs w:val="24"/>
        </w:rPr>
        <w:t>)</w:t>
      </w:r>
      <w:r w:rsidRPr="00E97EC0">
        <w:rPr>
          <w:rFonts w:ascii="Times New Roman" w:hAnsi="Times New Roman" w:cs="Times New Roman"/>
          <w:sz w:val="24"/>
          <w:szCs w:val="24"/>
        </w:rPr>
        <w:t xml:space="preserve">. </w:t>
      </w:r>
      <w:r w:rsidRPr="00953741" w:rsidR="000574D0">
        <w:rPr>
          <w:rFonts w:ascii="Times New Roman" w:hAnsi="Times New Roman" w:cs="Times New Roman"/>
          <w:sz w:val="24"/>
          <w:szCs w:val="24"/>
        </w:rPr>
        <w:t xml:space="preserve">BJS received three public comments on the NPRP data collection. The first, provided by Tyler Technologies (Attachment </w:t>
      </w:r>
      <w:r w:rsidR="000574D0">
        <w:rPr>
          <w:rFonts w:ascii="Times New Roman" w:hAnsi="Times New Roman" w:cs="Times New Roman"/>
          <w:sz w:val="24"/>
          <w:szCs w:val="24"/>
        </w:rPr>
        <w:t>13</w:t>
      </w:r>
      <w:r w:rsidRPr="00953741" w:rsidR="000574D0">
        <w:rPr>
          <w:rFonts w:ascii="Times New Roman" w:hAnsi="Times New Roman" w:cs="Times New Roman"/>
          <w:sz w:val="24"/>
          <w:szCs w:val="24"/>
        </w:rPr>
        <w:t>), suggests that BJS use existing Office of Justice Programs (OJP) technology to ingest, clean, analyze, and share the data. While BJS appreciates the suggestion, it selected RTI International in a competitive bidding process to perform those functions. BJS will see</w:t>
      </w:r>
      <w:r w:rsidR="000574D0">
        <w:rPr>
          <w:rFonts w:ascii="Times New Roman" w:hAnsi="Times New Roman" w:cs="Times New Roman"/>
          <w:sz w:val="24"/>
          <w:szCs w:val="24"/>
        </w:rPr>
        <w:t>k</w:t>
      </w:r>
      <w:r w:rsidRPr="00953741" w:rsidR="000574D0">
        <w:rPr>
          <w:rFonts w:ascii="Times New Roman" w:hAnsi="Times New Roman" w:cs="Times New Roman"/>
          <w:sz w:val="24"/>
          <w:szCs w:val="24"/>
        </w:rPr>
        <w:t xml:space="preserve"> to leverage the existing OJP technology platforms as appropriate. The second, provided by the Legal Rights Center (Attachment </w:t>
      </w:r>
      <w:r w:rsidRPr="00F61B8B" w:rsidR="000574D0">
        <w:rPr>
          <w:rFonts w:ascii="Times New Roman" w:hAnsi="Times New Roman" w:cs="Times New Roman"/>
          <w:sz w:val="24"/>
          <w:szCs w:val="24"/>
        </w:rPr>
        <w:t>14</w:t>
      </w:r>
      <w:r w:rsidRPr="00953741" w:rsidR="000574D0">
        <w:rPr>
          <w:rFonts w:ascii="Times New Roman" w:hAnsi="Times New Roman" w:cs="Times New Roman"/>
          <w:sz w:val="24"/>
          <w:szCs w:val="24"/>
        </w:rPr>
        <w:t xml:space="preserve">), suggests BJS add those charged with misdemeanor and gross misdemeanor offenses to the data collection. BJS agrees that this would be ideal but will focus on those charged with felony offenses to make this first iteration of NPRP manageable and consider expanding the scope in subsequent iterations. The third comment, by the Minnesota Freedom Fund (Attachment </w:t>
      </w:r>
      <w:r w:rsidR="000574D0">
        <w:rPr>
          <w:rFonts w:ascii="Times New Roman" w:hAnsi="Times New Roman" w:cs="Times New Roman"/>
          <w:sz w:val="24"/>
          <w:szCs w:val="24"/>
        </w:rPr>
        <w:t>15</w:t>
      </w:r>
      <w:r w:rsidRPr="00953741" w:rsidR="000574D0">
        <w:rPr>
          <w:rFonts w:ascii="Times New Roman" w:hAnsi="Times New Roman" w:cs="Times New Roman"/>
          <w:sz w:val="24"/>
          <w:szCs w:val="24"/>
        </w:rPr>
        <w:t>), suggests a focus on electronic home detention as a condition of pretrial release. BJS plans to request data on the number of people who are subject to electronic monitoring as a condition of pretrial release, so no change is needed to accommodate this recommendation.</w:t>
      </w:r>
    </w:p>
    <w:p w:rsidRPr="00390345" w:rsidR="006B0886" w:rsidP="002837A3" w:rsidRDefault="006B0886" w14:paraId="7024F7FF" w14:textId="2052104C">
      <w:pPr>
        <w:autoSpaceDE w:val="0"/>
        <w:autoSpaceDN w:val="0"/>
        <w:adjustRightInd w:val="0"/>
        <w:spacing w:after="0" w:line="240" w:lineRule="auto"/>
        <w:rPr>
          <w:rFonts w:ascii="Times New Roman" w:hAnsi="Times New Roman" w:cs="Times New Roman"/>
          <w:sz w:val="24"/>
          <w:szCs w:val="24"/>
        </w:rPr>
      </w:pPr>
      <w:r w:rsidRPr="002D1641">
        <w:rPr>
          <w:rFonts w:ascii="Times New Roman" w:hAnsi="Times New Roman" w:cs="Times New Roman"/>
          <w:sz w:val="24"/>
          <w:szCs w:val="24"/>
        </w:rPr>
        <w:t>The 30-day notice for public comment was published in the Federal Register, Volume 8</w:t>
      </w:r>
      <w:r w:rsidRPr="002D1641" w:rsidR="002D1641">
        <w:rPr>
          <w:rFonts w:ascii="Times New Roman" w:hAnsi="Times New Roman" w:cs="Times New Roman"/>
          <w:sz w:val="24"/>
          <w:szCs w:val="24"/>
        </w:rPr>
        <w:t>7</w:t>
      </w:r>
      <w:r w:rsidRPr="002D1641">
        <w:rPr>
          <w:rFonts w:ascii="Times New Roman" w:hAnsi="Times New Roman" w:cs="Times New Roman"/>
          <w:sz w:val="24"/>
          <w:szCs w:val="24"/>
        </w:rPr>
        <w:t xml:space="preserve">, Number </w:t>
      </w:r>
      <w:r w:rsidRPr="002D1641" w:rsidR="002D1641">
        <w:rPr>
          <w:rFonts w:ascii="Times New Roman" w:hAnsi="Times New Roman" w:cs="Times New Roman"/>
          <w:sz w:val="24"/>
          <w:szCs w:val="24"/>
        </w:rPr>
        <w:t>80</w:t>
      </w:r>
      <w:r w:rsidRPr="002D1641">
        <w:rPr>
          <w:rFonts w:ascii="Times New Roman" w:hAnsi="Times New Roman" w:cs="Times New Roman"/>
          <w:sz w:val="24"/>
          <w:szCs w:val="24"/>
        </w:rPr>
        <w:t xml:space="preserve">, pages </w:t>
      </w:r>
      <w:r w:rsidRPr="002D1641" w:rsidR="002D1641">
        <w:rPr>
          <w:rFonts w:ascii="Times New Roman" w:hAnsi="Times New Roman" w:cs="Times New Roman"/>
          <w:sz w:val="24"/>
          <w:szCs w:val="24"/>
        </w:rPr>
        <w:t>24589</w:t>
      </w:r>
      <w:r w:rsidRPr="002D1641">
        <w:rPr>
          <w:rFonts w:ascii="Times New Roman" w:hAnsi="Times New Roman" w:cs="Times New Roman"/>
          <w:sz w:val="24"/>
          <w:szCs w:val="24"/>
        </w:rPr>
        <w:t>-</w:t>
      </w:r>
      <w:r w:rsidRPr="002D1641" w:rsidR="002D1641">
        <w:rPr>
          <w:rFonts w:ascii="Times New Roman" w:hAnsi="Times New Roman" w:cs="Times New Roman"/>
          <w:sz w:val="24"/>
          <w:szCs w:val="24"/>
        </w:rPr>
        <w:t>24590</w:t>
      </w:r>
      <w:r w:rsidRPr="002D1641">
        <w:rPr>
          <w:rFonts w:ascii="Times New Roman" w:hAnsi="Times New Roman" w:cs="Times New Roman"/>
          <w:sz w:val="24"/>
          <w:szCs w:val="24"/>
        </w:rPr>
        <w:t xml:space="preserve">, on </w:t>
      </w:r>
      <w:r w:rsidRPr="002D1641" w:rsidR="002D1641">
        <w:rPr>
          <w:rFonts w:ascii="Times New Roman" w:hAnsi="Times New Roman" w:cs="Times New Roman"/>
          <w:sz w:val="24"/>
          <w:szCs w:val="24"/>
        </w:rPr>
        <w:t>April 26</w:t>
      </w:r>
      <w:r w:rsidRPr="002D1641">
        <w:rPr>
          <w:rFonts w:ascii="Times New Roman" w:hAnsi="Times New Roman" w:cs="Times New Roman"/>
          <w:sz w:val="24"/>
          <w:szCs w:val="24"/>
        </w:rPr>
        <w:t xml:space="preserve">, </w:t>
      </w:r>
      <w:r w:rsidRPr="002D1641" w:rsidR="002D1641">
        <w:rPr>
          <w:rFonts w:ascii="Times New Roman" w:hAnsi="Times New Roman" w:cs="Times New Roman"/>
          <w:sz w:val="24"/>
          <w:szCs w:val="24"/>
        </w:rPr>
        <w:t>2022</w:t>
      </w:r>
      <w:r w:rsidRPr="002D1641">
        <w:rPr>
          <w:rFonts w:ascii="Times New Roman" w:hAnsi="Times New Roman" w:cs="Times New Roman"/>
          <w:sz w:val="24"/>
          <w:szCs w:val="24"/>
        </w:rPr>
        <w:t xml:space="preserve"> (</w:t>
      </w:r>
      <w:r w:rsidRPr="002D1641">
        <w:rPr>
          <w:rFonts w:ascii="Times New Roman" w:hAnsi="Times New Roman" w:cs="Times New Roman"/>
          <w:b/>
          <w:sz w:val="24"/>
          <w:szCs w:val="24"/>
        </w:rPr>
        <w:t>Attachment 4</w:t>
      </w:r>
      <w:r w:rsidRPr="002D1641">
        <w:rPr>
          <w:rFonts w:ascii="Times New Roman" w:hAnsi="Times New Roman" w:cs="Times New Roman"/>
          <w:sz w:val="24"/>
          <w:szCs w:val="24"/>
        </w:rPr>
        <w:t>).</w:t>
      </w:r>
    </w:p>
    <w:p w:rsidR="00945F4F" w:rsidP="002837A3" w:rsidRDefault="00945F4F" w14:paraId="64531BA3" w14:textId="5F39F093">
      <w:pPr>
        <w:spacing w:after="0" w:line="240" w:lineRule="auto"/>
        <w:rPr>
          <w:rFonts w:ascii="Times New Roman" w:hAnsi="Times New Roman" w:cs="Times New Roman"/>
          <w:sz w:val="24"/>
          <w:szCs w:val="24"/>
        </w:rPr>
      </w:pPr>
    </w:p>
    <w:p w:rsidR="000574D0" w:rsidP="002837A3" w:rsidRDefault="000574D0" w14:paraId="6F9A3C45" w14:textId="77777777">
      <w:pPr>
        <w:spacing w:after="0" w:line="240" w:lineRule="auto"/>
        <w:ind w:left="360" w:hanging="360"/>
        <w:rPr>
          <w:rFonts w:ascii="Times New Roman" w:hAnsi="Times New Roman" w:cs="Times New Roman"/>
          <w:sz w:val="24"/>
          <w:szCs w:val="24"/>
          <w:u w:val="single"/>
        </w:rPr>
        <w:sectPr w:rsidR="000574D0">
          <w:pgSz w:w="12240" w:h="15840"/>
          <w:pgMar w:top="1440" w:right="1440" w:bottom="1440" w:left="1440" w:header="720" w:footer="720" w:gutter="0"/>
          <w:cols w:space="720"/>
          <w:docGrid w:linePitch="360"/>
        </w:sectPr>
      </w:pPr>
    </w:p>
    <w:p w:rsidR="00DF3C40" w:rsidP="002837A3" w:rsidRDefault="0034147B" w14:paraId="41AC887A" w14:textId="0F2DEAED">
      <w:pPr>
        <w:spacing w:after="0" w:line="240" w:lineRule="auto"/>
        <w:ind w:left="360" w:hanging="360"/>
        <w:rPr>
          <w:rFonts w:ascii="Times New Roman" w:hAnsi="Times New Roman" w:cs="Times New Roman"/>
          <w:sz w:val="24"/>
          <w:szCs w:val="24"/>
          <w:u w:val="single"/>
        </w:rPr>
      </w:pPr>
      <w:r>
        <w:rPr>
          <w:rFonts w:ascii="Times New Roman" w:hAnsi="Times New Roman" w:cs="Times New Roman"/>
          <w:sz w:val="24"/>
          <w:szCs w:val="24"/>
          <w:u w:val="single"/>
        </w:rPr>
        <w:lastRenderedPageBreak/>
        <w:t>9.</w:t>
      </w:r>
      <w:r>
        <w:rPr>
          <w:rFonts w:ascii="Times New Roman" w:hAnsi="Times New Roman" w:cs="Times New Roman"/>
          <w:sz w:val="24"/>
          <w:szCs w:val="24"/>
          <w:u w:val="single"/>
        </w:rPr>
        <w:tab/>
      </w:r>
      <w:r w:rsidR="00DF3C40">
        <w:rPr>
          <w:rFonts w:ascii="Times New Roman" w:hAnsi="Times New Roman" w:cs="Times New Roman"/>
          <w:sz w:val="24"/>
          <w:szCs w:val="24"/>
          <w:u w:val="single"/>
        </w:rPr>
        <w:t>Paying Respondents</w:t>
      </w:r>
    </w:p>
    <w:p w:rsidR="0034147B" w:rsidP="0034147B" w:rsidRDefault="0034147B" w14:paraId="343A998A" w14:textId="77777777">
      <w:pPr>
        <w:spacing w:after="0" w:line="240" w:lineRule="auto"/>
        <w:rPr>
          <w:rFonts w:ascii="Times New Roman" w:hAnsi="Times New Roman" w:cs="Times New Roman"/>
          <w:sz w:val="24"/>
          <w:szCs w:val="24"/>
        </w:rPr>
      </w:pPr>
    </w:p>
    <w:p w:rsidR="00DF3C40" w:rsidP="002837A3" w:rsidRDefault="00DF3C40" w14:paraId="12FC82E5" w14:textId="550176E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Jurisdictions routinely charge money for data extracts to cover the cost of writing new code to access requested data elements and the time burden on IT and data staff. BJS will </w:t>
      </w:r>
      <w:r w:rsidR="00AF6B1A">
        <w:rPr>
          <w:rFonts w:ascii="Times New Roman" w:hAnsi="Times New Roman" w:cs="Times New Roman"/>
          <w:sz w:val="24"/>
          <w:szCs w:val="24"/>
        </w:rPr>
        <w:t xml:space="preserve">reimburse </w:t>
      </w:r>
      <w:r>
        <w:rPr>
          <w:rFonts w:ascii="Times New Roman" w:hAnsi="Times New Roman" w:cs="Times New Roman"/>
          <w:sz w:val="24"/>
          <w:szCs w:val="24"/>
        </w:rPr>
        <w:t>jurisdictions when request</w:t>
      </w:r>
      <w:r w:rsidR="00443B4B">
        <w:rPr>
          <w:rFonts w:ascii="Times New Roman" w:hAnsi="Times New Roman" w:cs="Times New Roman"/>
          <w:sz w:val="24"/>
          <w:szCs w:val="24"/>
        </w:rPr>
        <w:t>ed</w:t>
      </w:r>
      <w:r>
        <w:rPr>
          <w:rFonts w:ascii="Times New Roman" w:hAnsi="Times New Roman" w:cs="Times New Roman"/>
          <w:sz w:val="24"/>
          <w:szCs w:val="24"/>
        </w:rPr>
        <w:t xml:space="preserve"> amounts are reasonable. </w:t>
      </w:r>
    </w:p>
    <w:p w:rsidR="00DF3C40" w:rsidP="002837A3" w:rsidRDefault="00DF3C40" w14:paraId="4CCF2433" w14:textId="77777777">
      <w:pPr>
        <w:spacing w:after="0" w:line="240" w:lineRule="auto"/>
        <w:rPr>
          <w:rFonts w:ascii="Times New Roman" w:hAnsi="Times New Roman" w:cs="Times New Roman"/>
          <w:sz w:val="24"/>
          <w:szCs w:val="24"/>
        </w:rPr>
      </w:pPr>
    </w:p>
    <w:p w:rsidR="00DF3C40" w:rsidP="002837A3" w:rsidRDefault="00DF3C40" w14:paraId="18B1B55C" w14:textId="77777777">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 xml:space="preserve">10.  </w:t>
      </w:r>
      <w:r>
        <w:rPr>
          <w:rFonts w:ascii="Times New Roman" w:hAnsi="Times New Roman" w:cs="Times New Roman"/>
          <w:sz w:val="24"/>
          <w:szCs w:val="24"/>
          <w:u w:val="single"/>
        </w:rPr>
        <w:t>Assurance of Confidentiality</w:t>
      </w:r>
    </w:p>
    <w:p w:rsidR="0034147B" w:rsidP="0034147B" w:rsidRDefault="0034147B" w14:paraId="598A0ED9" w14:textId="77777777">
      <w:pPr>
        <w:spacing w:after="0" w:line="240" w:lineRule="auto"/>
        <w:rPr>
          <w:rFonts w:ascii="Times New Roman" w:hAnsi="Times New Roman" w:cs="Times New Roman"/>
          <w:sz w:val="24"/>
          <w:szCs w:val="24"/>
        </w:rPr>
      </w:pPr>
    </w:p>
    <w:p w:rsidRPr="004779C7" w:rsidR="00DF3C40" w:rsidP="002837A3" w:rsidRDefault="00DF3C40" w14:paraId="748752CD" w14:textId="47210A04">
      <w:pPr>
        <w:spacing w:after="0" w:line="240" w:lineRule="auto"/>
        <w:rPr>
          <w:rFonts w:ascii="Times New Roman" w:hAnsi="Times New Roman" w:cs="Times New Roman"/>
          <w:sz w:val="24"/>
          <w:szCs w:val="24"/>
        </w:rPr>
      </w:pPr>
      <w:r w:rsidRPr="004779C7">
        <w:rPr>
          <w:rFonts w:ascii="Times New Roman" w:hAnsi="Times New Roman" w:cs="Times New Roman"/>
          <w:sz w:val="24"/>
          <w:szCs w:val="24"/>
        </w:rPr>
        <w:t xml:space="preserve">According to </w:t>
      </w:r>
      <w:r>
        <w:rPr>
          <w:rFonts w:ascii="Times New Roman" w:hAnsi="Times New Roman" w:cs="Times New Roman"/>
          <w:sz w:val="24"/>
          <w:szCs w:val="24"/>
        </w:rPr>
        <w:t>34</w:t>
      </w:r>
      <w:r w:rsidRPr="004779C7">
        <w:rPr>
          <w:rFonts w:ascii="Times New Roman" w:hAnsi="Times New Roman" w:cs="Times New Roman"/>
          <w:sz w:val="24"/>
          <w:szCs w:val="24"/>
        </w:rPr>
        <w:t xml:space="preserve"> U.S.C. </w:t>
      </w:r>
      <w:r>
        <w:rPr>
          <w:rFonts w:ascii="Times New Roman" w:hAnsi="Times New Roman" w:cs="Times New Roman"/>
          <w:sz w:val="24"/>
          <w:szCs w:val="24"/>
        </w:rPr>
        <w:t>10134</w:t>
      </w:r>
      <w:r w:rsidRPr="004779C7">
        <w:rPr>
          <w:rFonts w:ascii="Times New Roman" w:hAnsi="Times New Roman" w:cs="Times New Roman"/>
          <w:sz w:val="24"/>
          <w:szCs w:val="24"/>
        </w:rPr>
        <w:t xml:space="preserve">, the information gathered in this data collection shall be used only for statistical or research </w:t>
      </w:r>
      <w:proofErr w:type="gramStart"/>
      <w:r w:rsidRPr="004779C7">
        <w:rPr>
          <w:rFonts w:ascii="Times New Roman" w:hAnsi="Times New Roman" w:cs="Times New Roman"/>
          <w:sz w:val="24"/>
          <w:szCs w:val="24"/>
        </w:rPr>
        <w:t>purposes, and</w:t>
      </w:r>
      <w:proofErr w:type="gramEnd"/>
      <w:r w:rsidRPr="004779C7">
        <w:rPr>
          <w:rFonts w:ascii="Times New Roman" w:hAnsi="Times New Roman" w:cs="Times New Roman"/>
          <w:sz w:val="24"/>
          <w:szCs w:val="24"/>
        </w:rPr>
        <w:t xml:space="preserve"> shall be gathered in a manner that precludes their use for law enforcement or any purpose relating to a particular individual other than statistical or research purposes. The data collected through </w:t>
      </w:r>
      <w:r>
        <w:rPr>
          <w:rFonts w:ascii="Times New Roman" w:hAnsi="Times New Roman" w:cs="Times New Roman"/>
          <w:sz w:val="24"/>
          <w:szCs w:val="24"/>
        </w:rPr>
        <w:t>NPRP</w:t>
      </w:r>
      <w:r w:rsidRPr="004779C7">
        <w:rPr>
          <w:rFonts w:ascii="Times New Roman" w:hAnsi="Times New Roman" w:cs="Times New Roman"/>
          <w:sz w:val="24"/>
          <w:szCs w:val="24"/>
        </w:rPr>
        <w:t xml:space="preserve"> represent </w:t>
      </w:r>
      <w:r>
        <w:rPr>
          <w:rFonts w:ascii="Times New Roman" w:hAnsi="Times New Roman" w:cs="Times New Roman"/>
          <w:sz w:val="24"/>
          <w:szCs w:val="24"/>
        </w:rPr>
        <w:t>individuals charged publicly in general jurisdiction courts</w:t>
      </w:r>
      <w:r w:rsidRPr="004779C7">
        <w:rPr>
          <w:rFonts w:ascii="Times New Roman" w:hAnsi="Times New Roman" w:cs="Times New Roman"/>
          <w:sz w:val="24"/>
          <w:szCs w:val="24"/>
        </w:rPr>
        <w:t xml:space="preserve">. </w:t>
      </w:r>
      <w:r>
        <w:rPr>
          <w:rFonts w:ascii="Times New Roman" w:hAnsi="Times New Roman" w:cs="Times New Roman"/>
          <w:sz w:val="24"/>
          <w:szCs w:val="24"/>
        </w:rPr>
        <w:t>Expunged, sealed, and otherwise restricted cases will not be included.</w:t>
      </w:r>
    </w:p>
    <w:p w:rsidRPr="00E50184" w:rsidR="00DF3C40" w:rsidP="00DF3C40" w:rsidRDefault="00DF3C40" w14:paraId="06806E26" w14:textId="77777777">
      <w:pPr>
        <w:spacing w:after="0"/>
        <w:rPr>
          <w:rFonts w:ascii="Times New Roman" w:hAnsi="Times New Roman" w:cs="Times New Roman"/>
          <w:sz w:val="24"/>
          <w:szCs w:val="24"/>
          <w:highlight w:val="yellow"/>
        </w:rPr>
      </w:pPr>
    </w:p>
    <w:p w:rsidRPr="004779C7" w:rsidR="00DF3C40" w:rsidP="00DF3C40" w:rsidRDefault="00DF3C40" w14:paraId="080E5C09" w14:textId="15E181CE">
      <w:pPr>
        <w:spacing w:after="0"/>
        <w:rPr>
          <w:rFonts w:ascii="Times New Roman" w:hAnsi="Times New Roman" w:cs="Times New Roman"/>
          <w:sz w:val="24"/>
          <w:szCs w:val="24"/>
        </w:rPr>
      </w:pPr>
      <w:r w:rsidRPr="004779C7">
        <w:rPr>
          <w:rFonts w:ascii="Times New Roman" w:hAnsi="Times New Roman" w:cs="Times New Roman"/>
          <w:sz w:val="24"/>
          <w:szCs w:val="24"/>
        </w:rPr>
        <w:t>BJS’</w:t>
      </w:r>
      <w:r>
        <w:rPr>
          <w:rFonts w:ascii="Times New Roman" w:hAnsi="Times New Roman" w:cs="Times New Roman"/>
          <w:sz w:val="24"/>
          <w:szCs w:val="24"/>
        </w:rPr>
        <w:t>s</w:t>
      </w:r>
      <w:r w:rsidRPr="004779C7">
        <w:rPr>
          <w:rFonts w:ascii="Times New Roman" w:hAnsi="Times New Roman" w:cs="Times New Roman"/>
          <w:sz w:val="24"/>
          <w:szCs w:val="24"/>
        </w:rPr>
        <w:t xml:space="preserve"> confidentiality </w:t>
      </w:r>
      <w:r w:rsidRPr="008D622F">
        <w:rPr>
          <w:rFonts w:ascii="Times New Roman" w:hAnsi="Times New Roman" w:cs="Times New Roman"/>
          <w:sz w:val="24"/>
          <w:szCs w:val="24"/>
        </w:rPr>
        <w:t xml:space="preserve">statute </w:t>
      </w:r>
      <w:r w:rsidRPr="00DF3C40">
        <w:rPr>
          <w:rFonts w:ascii="Times New Roman" w:hAnsi="Times New Roman" w:cs="Times New Roman"/>
          <w:sz w:val="24"/>
          <w:szCs w:val="24"/>
        </w:rPr>
        <w:t>(34 U.S.C. 10231)</w:t>
      </w:r>
      <w:r w:rsidRPr="008D622F">
        <w:rPr>
          <w:rFonts w:ascii="Times New Roman" w:hAnsi="Times New Roman" w:cs="Times New Roman"/>
          <w:sz w:val="24"/>
          <w:szCs w:val="24"/>
        </w:rPr>
        <w:t xml:space="preserve"> is</w:t>
      </w:r>
      <w:r w:rsidRPr="004779C7">
        <w:rPr>
          <w:rFonts w:ascii="Times New Roman" w:hAnsi="Times New Roman" w:cs="Times New Roman"/>
          <w:sz w:val="24"/>
          <w:szCs w:val="24"/>
        </w:rPr>
        <w:t xml:space="preserve"> being invoked for this collection</w:t>
      </w:r>
      <w:r>
        <w:rPr>
          <w:rFonts w:ascii="Times New Roman" w:hAnsi="Times New Roman" w:cs="Times New Roman"/>
          <w:sz w:val="24"/>
          <w:szCs w:val="24"/>
        </w:rPr>
        <w:t xml:space="preserve"> </w:t>
      </w:r>
      <w:r w:rsidR="00A87484">
        <w:rPr>
          <w:rFonts w:ascii="Times New Roman" w:hAnsi="Times New Roman" w:cs="Times New Roman"/>
          <w:sz w:val="24"/>
          <w:szCs w:val="24"/>
        </w:rPr>
        <w:t xml:space="preserve">as </w:t>
      </w:r>
      <w:r>
        <w:rPr>
          <w:rFonts w:ascii="Times New Roman" w:hAnsi="Times New Roman" w:cs="Times New Roman"/>
          <w:sz w:val="24"/>
          <w:szCs w:val="24"/>
        </w:rPr>
        <w:t xml:space="preserve">defendant identifiers are an essential element of data extracts to facilitate file linking within jurisdictions at the </w:t>
      </w:r>
      <w:r w:rsidR="00A87484">
        <w:rPr>
          <w:rFonts w:ascii="Times New Roman" w:hAnsi="Times New Roman" w:cs="Times New Roman"/>
          <w:sz w:val="24"/>
          <w:szCs w:val="24"/>
        </w:rPr>
        <w:t xml:space="preserve">defendant level. Defendant identifiers are also necessary for obtaining and linking defendant criminal history. Once RTI has linked the data files, anonymized identifiers will be </w:t>
      </w:r>
      <w:proofErr w:type="gramStart"/>
      <w:r w:rsidR="00A87484">
        <w:rPr>
          <w:rFonts w:ascii="Times New Roman" w:hAnsi="Times New Roman" w:cs="Times New Roman"/>
          <w:sz w:val="24"/>
          <w:szCs w:val="24"/>
        </w:rPr>
        <w:t>assigned</w:t>
      </w:r>
      <w:proofErr w:type="gramEnd"/>
      <w:r w:rsidR="00A87484">
        <w:rPr>
          <w:rFonts w:ascii="Times New Roman" w:hAnsi="Times New Roman" w:cs="Times New Roman"/>
          <w:sz w:val="24"/>
          <w:szCs w:val="24"/>
        </w:rPr>
        <w:t xml:space="preserve"> and personally identifiable information will be removed. A crosswalk for the anonymized identifiers to defendants will be maintained in a separate file and remain with the data collection agent. </w:t>
      </w:r>
      <w:r>
        <w:rPr>
          <w:rFonts w:ascii="Times New Roman" w:hAnsi="Times New Roman" w:cs="Times New Roman"/>
          <w:sz w:val="24"/>
          <w:szCs w:val="24"/>
        </w:rPr>
        <w:t xml:space="preserve">BJS will not release any personally identifiable information in any public dataset. </w:t>
      </w:r>
    </w:p>
    <w:p w:rsidRPr="005364C3" w:rsidR="00762AEB" w:rsidP="005364C3" w:rsidRDefault="00762AEB" w14:paraId="3556A82A" w14:textId="783C504A">
      <w:pPr>
        <w:spacing w:after="0"/>
        <w:rPr>
          <w:rFonts w:ascii="Times New Roman" w:hAnsi="Times New Roman" w:cs="Times New Roman"/>
          <w:sz w:val="24"/>
          <w:szCs w:val="24"/>
        </w:rPr>
      </w:pPr>
    </w:p>
    <w:p w:rsidR="00A87484" w:rsidP="00A87484" w:rsidRDefault="00883C77" w14:paraId="7B836E4E" w14:textId="3CE49B87">
      <w:pPr>
        <w:spacing w:after="0" w:line="240" w:lineRule="auto"/>
        <w:rPr>
          <w:rFonts w:ascii="Times New Roman" w:hAnsi="Times New Roman" w:cs="Times New Roman"/>
          <w:sz w:val="24"/>
          <w:szCs w:val="24"/>
          <w:u w:val="single"/>
        </w:rPr>
      </w:pPr>
      <w:r w:rsidRPr="00883C77">
        <w:rPr>
          <w:rFonts w:ascii="Times New Roman" w:hAnsi="Times New Roman" w:cs="Times New Roman"/>
          <w:sz w:val="24"/>
          <w:szCs w:val="24"/>
        </w:rPr>
        <w:t>11.</w:t>
      </w:r>
      <w:r>
        <w:rPr>
          <w:rFonts w:ascii="Times New Roman" w:hAnsi="Times New Roman" w:cs="Times New Roman"/>
          <w:sz w:val="24"/>
          <w:szCs w:val="24"/>
        </w:rPr>
        <w:t xml:space="preserve">  </w:t>
      </w:r>
      <w:r w:rsidR="00A87484">
        <w:rPr>
          <w:rFonts w:ascii="Times New Roman" w:hAnsi="Times New Roman" w:cs="Times New Roman"/>
          <w:sz w:val="24"/>
          <w:szCs w:val="24"/>
          <w:u w:val="single"/>
        </w:rPr>
        <w:t>Justification for Sensitive Questions</w:t>
      </w:r>
    </w:p>
    <w:p w:rsidR="00A87484" w:rsidP="00A87484" w:rsidRDefault="00A87484" w14:paraId="7C2B9E5E" w14:textId="77777777">
      <w:pPr>
        <w:spacing w:after="0" w:line="240" w:lineRule="auto"/>
        <w:rPr>
          <w:rFonts w:ascii="Times New Roman" w:hAnsi="Times New Roman" w:cs="Times New Roman"/>
          <w:sz w:val="24"/>
          <w:szCs w:val="24"/>
          <w:u w:val="single"/>
        </w:rPr>
      </w:pPr>
    </w:p>
    <w:p w:rsidR="00A87484" w:rsidP="00A87484" w:rsidRDefault="00A87484" w14:paraId="30677C0D" w14:textId="292F6D66">
      <w:pPr>
        <w:spacing w:after="0"/>
        <w:rPr>
          <w:rFonts w:ascii="Times New Roman" w:hAnsi="Times New Roman" w:cs="Times New Roman"/>
          <w:sz w:val="24"/>
          <w:szCs w:val="24"/>
        </w:rPr>
      </w:pPr>
      <w:r>
        <w:rPr>
          <w:rFonts w:ascii="Times New Roman" w:hAnsi="Times New Roman" w:cs="Times New Roman"/>
          <w:sz w:val="24"/>
          <w:szCs w:val="24"/>
        </w:rPr>
        <w:t>No questions or data elements of a sensitive nature are included in the data extraction guide.</w:t>
      </w:r>
    </w:p>
    <w:p w:rsidR="00883C77" w:rsidP="00A87484" w:rsidRDefault="00883C77" w14:paraId="1B84B65A" w14:textId="4D545B6F">
      <w:pPr>
        <w:spacing w:after="0"/>
        <w:rPr>
          <w:rFonts w:ascii="Times New Roman" w:hAnsi="Times New Roman" w:cs="Times New Roman"/>
          <w:sz w:val="24"/>
          <w:szCs w:val="24"/>
        </w:rPr>
      </w:pPr>
    </w:p>
    <w:p w:rsidR="00883C77" w:rsidP="00883C77" w:rsidRDefault="00883C77" w14:paraId="383FA012" w14:textId="77777777">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 xml:space="preserve">12.  </w:t>
      </w:r>
      <w:r w:rsidRPr="008639E3">
        <w:rPr>
          <w:rFonts w:ascii="Times New Roman" w:hAnsi="Times New Roman" w:cs="Times New Roman"/>
          <w:sz w:val="24"/>
          <w:szCs w:val="24"/>
          <w:u w:val="single"/>
        </w:rPr>
        <w:t>Estimate of Respondent Burden</w:t>
      </w:r>
    </w:p>
    <w:p w:rsidRPr="00CC2F63" w:rsidR="00883C77" w:rsidP="00883C77" w:rsidRDefault="00883C77" w14:paraId="7BEC9659" w14:textId="77777777">
      <w:pPr>
        <w:spacing w:after="0" w:line="240" w:lineRule="auto"/>
        <w:rPr>
          <w:rFonts w:ascii="Times New Roman" w:hAnsi="Times New Roman" w:cs="Times New Roman"/>
          <w:sz w:val="24"/>
          <w:szCs w:val="24"/>
          <w:u w:val="single"/>
        </w:rPr>
      </w:pPr>
    </w:p>
    <w:p w:rsidR="00883C77" w:rsidP="00F74AAE" w:rsidRDefault="00883C77" w14:paraId="65272A27" w14:textId="00590DC7">
      <w:pPr>
        <w:spacing w:after="0"/>
        <w:rPr>
          <w:rFonts w:ascii="Times New Roman" w:hAnsi="Times New Roman" w:cs="Times New Roman"/>
          <w:sz w:val="24"/>
          <w:szCs w:val="24"/>
        </w:rPr>
      </w:pPr>
      <w:r>
        <w:rPr>
          <w:rFonts w:ascii="Times New Roman" w:hAnsi="Times New Roman" w:cs="Times New Roman"/>
          <w:sz w:val="24"/>
          <w:szCs w:val="24"/>
        </w:rPr>
        <w:t xml:space="preserve">The NPRP data collection will employ various methods to obtain data from jurisdictions. To determine the burden imposed on respondents, estimates were obtained from </w:t>
      </w:r>
      <w:r w:rsidRPr="00F74AAE" w:rsidR="00CD29DB">
        <w:rPr>
          <w:rFonts w:ascii="Times New Roman" w:hAnsi="Times New Roman" w:cs="Times New Roman"/>
          <w:i/>
          <w:sz w:val="24"/>
          <w:szCs w:val="24"/>
        </w:rPr>
        <w:t>Criminal Cases in State Courts</w:t>
      </w:r>
      <w:r w:rsidR="00F74AAE">
        <w:rPr>
          <w:rFonts w:ascii="Times New Roman" w:hAnsi="Times New Roman" w:cs="Times New Roman"/>
          <w:i/>
          <w:sz w:val="24"/>
          <w:szCs w:val="24"/>
        </w:rPr>
        <w:t xml:space="preserve"> </w:t>
      </w:r>
      <w:r w:rsidRPr="00F74AAE" w:rsidR="00F74AAE">
        <w:rPr>
          <w:rFonts w:ascii="Times New Roman" w:hAnsi="Times New Roman" w:cs="Times New Roman"/>
          <w:sz w:val="24"/>
          <w:szCs w:val="24"/>
        </w:rPr>
        <w:t>(CCSC)</w:t>
      </w:r>
      <w:r w:rsidR="00CD29DB">
        <w:rPr>
          <w:rFonts w:ascii="Times New Roman" w:hAnsi="Times New Roman" w:cs="Times New Roman"/>
          <w:sz w:val="24"/>
          <w:szCs w:val="24"/>
        </w:rPr>
        <w:t xml:space="preserve">, a similar project gathering court data on serious misdemeanors and felony charges. </w:t>
      </w:r>
      <w:r w:rsidR="00873FC9">
        <w:rPr>
          <w:rFonts w:ascii="Times New Roman" w:hAnsi="Times New Roman" w:cs="Times New Roman"/>
          <w:sz w:val="24"/>
          <w:szCs w:val="24"/>
        </w:rPr>
        <w:t xml:space="preserve">The median number of hours CCSC </w:t>
      </w:r>
      <w:r w:rsidR="00C1574E">
        <w:rPr>
          <w:rFonts w:ascii="Times New Roman" w:hAnsi="Times New Roman" w:cs="Times New Roman"/>
          <w:sz w:val="24"/>
          <w:szCs w:val="24"/>
        </w:rPr>
        <w:t xml:space="preserve">respondents indicated </w:t>
      </w:r>
      <w:r w:rsidR="00873FC9">
        <w:rPr>
          <w:rFonts w:ascii="Times New Roman" w:hAnsi="Times New Roman" w:cs="Times New Roman"/>
          <w:sz w:val="24"/>
          <w:szCs w:val="24"/>
        </w:rPr>
        <w:t xml:space="preserve">for data extraction was 16 hours with 10 additional hours per agency to </w:t>
      </w:r>
      <w:r w:rsidR="00F74AAE">
        <w:rPr>
          <w:rFonts w:ascii="Times New Roman" w:hAnsi="Times New Roman" w:cs="Times New Roman"/>
          <w:sz w:val="24"/>
          <w:szCs w:val="24"/>
        </w:rPr>
        <w:t xml:space="preserve">work through identified data inconsistencies. </w:t>
      </w:r>
    </w:p>
    <w:p w:rsidR="00F74AAE" w:rsidP="00F74AAE" w:rsidRDefault="00F74AAE" w14:paraId="381BEF52" w14:textId="77777777">
      <w:pPr>
        <w:spacing w:after="0"/>
        <w:rPr>
          <w:rFonts w:ascii="Times New Roman" w:hAnsi="Times New Roman" w:cs="Times New Roman"/>
          <w:sz w:val="24"/>
          <w:szCs w:val="24"/>
        </w:rPr>
      </w:pPr>
    </w:p>
    <w:p w:rsidR="00883C77" w:rsidP="00883C77" w:rsidRDefault="00883C77" w14:paraId="4EBF2484" w14:textId="709156C8">
      <w:pPr>
        <w:spacing w:after="0" w:line="240" w:lineRule="auto"/>
        <w:rPr>
          <w:rFonts w:ascii="Times New Roman" w:hAnsi="Times New Roman" w:cs="Times New Roman"/>
          <w:sz w:val="24"/>
          <w:szCs w:val="24"/>
        </w:rPr>
      </w:pPr>
      <w:r w:rsidRPr="00B478D7">
        <w:rPr>
          <w:rFonts w:ascii="Times New Roman" w:hAnsi="Times New Roman" w:cs="Times New Roman"/>
          <w:sz w:val="24"/>
          <w:szCs w:val="24"/>
        </w:rPr>
        <w:t>The entire burden estimate</w:t>
      </w:r>
      <w:r w:rsidRPr="00B478D7" w:rsidR="00C539EA">
        <w:rPr>
          <w:rFonts w:ascii="Times New Roman" w:hAnsi="Times New Roman" w:cs="Times New Roman"/>
          <w:sz w:val="24"/>
          <w:szCs w:val="24"/>
        </w:rPr>
        <w:t>d</w:t>
      </w:r>
      <w:r w:rsidRPr="00B478D7">
        <w:rPr>
          <w:rFonts w:ascii="Times New Roman" w:hAnsi="Times New Roman" w:cs="Times New Roman"/>
          <w:sz w:val="24"/>
          <w:szCs w:val="24"/>
        </w:rPr>
        <w:t xml:space="preserve"> for all </w:t>
      </w:r>
      <w:r w:rsidRPr="00B478D7" w:rsidR="00B478D7">
        <w:rPr>
          <w:rFonts w:ascii="Times New Roman" w:hAnsi="Times New Roman" w:cs="Times New Roman"/>
          <w:sz w:val="24"/>
          <w:szCs w:val="24"/>
        </w:rPr>
        <w:t>375</w:t>
      </w:r>
      <w:r w:rsidRPr="00B478D7">
        <w:rPr>
          <w:rFonts w:ascii="Times New Roman" w:hAnsi="Times New Roman" w:cs="Times New Roman"/>
          <w:sz w:val="24"/>
          <w:szCs w:val="24"/>
        </w:rPr>
        <w:t xml:space="preserve"> </w:t>
      </w:r>
      <w:r w:rsidRPr="00B478D7" w:rsidR="00B478D7">
        <w:rPr>
          <w:rFonts w:ascii="Times New Roman" w:hAnsi="Times New Roman" w:cs="Times New Roman"/>
          <w:sz w:val="24"/>
          <w:szCs w:val="24"/>
        </w:rPr>
        <w:t>agencies</w:t>
      </w:r>
      <w:r w:rsidRPr="00B478D7">
        <w:rPr>
          <w:rFonts w:ascii="Times New Roman" w:hAnsi="Times New Roman" w:cs="Times New Roman"/>
          <w:sz w:val="24"/>
          <w:szCs w:val="24"/>
        </w:rPr>
        <w:t xml:space="preserve"> (</w:t>
      </w:r>
      <w:r w:rsidRPr="00B478D7" w:rsidR="00B478D7">
        <w:rPr>
          <w:rFonts w:ascii="Times New Roman" w:hAnsi="Times New Roman" w:cs="Times New Roman"/>
          <w:sz w:val="24"/>
          <w:szCs w:val="24"/>
        </w:rPr>
        <w:t xml:space="preserve">125 </w:t>
      </w:r>
      <w:r w:rsidRPr="00B478D7">
        <w:rPr>
          <w:rFonts w:ascii="Times New Roman" w:hAnsi="Times New Roman" w:cs="Times New Roman"/>
          <w:sz w:val="24"/>
          <w:szCs w:val="24"/>
        </w:rPr>
        <w:t xml:space="preserve">counties) is estimated at </w:t>
      </w:r>
      <w:r w:rsidRPr="00B478D7" w:rsidR="00B478D7">
        <w:rPr>
          <w:rFonts w:ascii="Times New Roman" w:hAnsi="Times New Roman" w:cs="Times New Roman"/>
          <w:sz w:val="24"/>
          <w:szCs w:val="24"/>
        </w:rPr>
        <w:t xml:space="preserve">9,750 </w:t>
      </w:r>
      <w:r w:rsidRPr="00B478D7">
        <w:rPr>
          <w:rFonts w:ascii="Times New Roman" w:hAnsi="Times New Roman" w:cs="Times New Roman"/>
          <w:sz w:val="24"/>
          <w:szCs w:val="24"/>
        </w:rPr>
        <w:t xml:space="preserve">hours. This includes </w:t>
      </w:r>
      <w:r w:rsidRPr="00B478D7" w:rsidR="00B478D7">
        <w:rPr>
          <w:rFonts w:ascii="Times New Roman" w:hAnsi="Times New Roman" w:cs="Times New Roman"/>
          <w:sz w:val="24"/>
          <w:szCs w:val="24"/>
        </w:rPr>
        <w:t>6,000</w:t>
      </w:r>
      <w:r w:rsidRPr="00B478D7">
        <w:rPr>
          <w:rFonts w:ascii="Times New Roman" w:hAnsi="Times New Roman" w:cs="Times New Roman"/>
          <w:sz w:val="24"/>
          <w:szCs w:val="24"/>
        </w:rPr>
        <w:t xml:space="preserve"> hours for respondents to prepare and submit the extracts, and </w:t>
      </w:r>
      <w:r w:rsidRPr="00B478D7" w:rsidR="00B478D7">
        <w:rPr>
          <w:rFonts w:ascii="Times New Roman" w:hAnsi="Times New Roman" w:cs="Times New Roman"/>
          <w:sz w:val="24"/>
          <w:szCs w:val="24"/>
        </w:rPr>
        <w:t>3,750</w:t>
      </w:r>
      <w:r w:rsidRPr="00B478D7">
        <w:rPr>
          <w:rFonts w:ascii="Times New Roman" w:hAnsi="Times New Roman" w:cs="Times New Roman"/>
          <w:sz w:val="24"/>
          <w:szCs w:val="24"/>
        </w:rPr>
        <w:t xml:space="preserve"> hours of follow-up contacts to validate the data submitted.  </w:t>
      </w:r>
    </w:p>
    <w:p w:rsidR="00C1574E" w:rsidP="00883C77" w:rsidRDefault="00C1574E" w14:paraId="12BB3A29" w14:textId="33B2F8E8">
      <w:pPr>
        <w:spacing w:after="0" w:line="240" w:lineRule="auto"/>
        <w:rPr>
          <w:rFonts w:ascii="Times New Roman" w:hAnsi="Times New Roman" w:cs="Times New Roman"/>
          <w:sz w:val="24"/>
          <w:szCs w:val="24"/>
        </w:rPr>
      </w:pPr>
    </w:p>
    <w:p w:rsidR="00331F9D" w:rsidP="002C6230" w:rsidRDefault="00331F9D" w14:paraId="48A83FDE" w14:textId="77777777">
      <w:pPr>
        <w:spacing w:after="0"/>
        <w:rPr>
          <w:rFonts w:ascii="Times New Roman" w:hAnsi="Times New Roman" w:cs="Times New Roman"/>
          <w:sz w:val="24"/>
          <w:szCs w:val="24"/>
        </w:rPr>
      </w:pPr>
    </w:p>
    <w:p w:rsidR="004E76A0" w:rsidP="004E76A0" w:rsidRDefault="002E0278" w14:paraId="2FB309BA" w14:textId="7832EBA5">
      <w:pPr>
        <w:spacing w:after="0"/>
        <w:rPr>
          <w:rFonts w:ascii="Times New Roman" w:hAnsi="Times New Roman" w:cs="Times New Roman"/>
          <w:sz w:val="24"/>
          <w:szCs w:val="24"/>
          <w:u w:val="single"/>
        </w:rPr>
      </w:pPr>
      <w:r w:rsidRPr="002E0278">
        <w:rPr>
          <w:rFonts w:ascii="Times New Roman" w:hAnsi="Times New Roman" w:cs="Times New Roman"/>
          <w:sz w:val="24"/>
          <w:szCs w:val="24"/>
        </w:rPr>
        <w:t xml:space="preserve">13.  </w:t>
      </w:r>
      <w:r w:rsidR="004E76A0">
        <w:rPr>
          <w:rFonts w:ascii="Times New Roman" w:hAnsi="Times New Roman" w:cs="Times New Roman"/>
          <w:sz w:val="24"/>
          <w:szCs w:val="24"/>
          <w:u w:val="single"/>
        </w:rPr>
        <w:t>Estimate of Respondent’s Cost Burden</w:t>
      </w:r>
    </w:p>
    <w:p w:rsidR="004E76A0" w:rsidP="004E76A0" w:rsidRDefault="004E76A0" w14:paraId="0288E038" w14:textId="77777777">
      <w:pPr>
        <w:spacing w:after="0"/>
        <w:rPr>
          <w:rFonts w:ascii="Times New Roman" w:hAnsi="Times New Roman" w:cs="Times New Roman"/>
          <w:sz w:val="24"/>
          <w:szCs w:val="24"/>
          <w:u w:val="single"/>
        </w:rPr>
      </w:pPr>
    </w:p>
    <w:p w:rsidRPr="009F0764" w:rsidR="004E76A0" w:rsidP="004E76A0" w:rsidRDefault="004E76A0" w14:paraId="580E67EF" w14:textId="4AF49EFC">
      <w:pPr>
        <w:spacing w:after="0"/>
        <w:rPr>
          <w:rFonts w:ascii="Times New Roman" w:hAnsi="Times New Roman" w:cs="Times New Roman"/>
          <w:sz w:val="24"/>
          <w:szCs w:val="24"/>
        </w:rPr>
      </w:pPr>
      <w:r>
        <w:rPr>
          <w:rFonts w:ascii="Times New Roman" w:hAnsi="Times New Roman" w:cs="Times New Roman"/>
          <w:sz w:val="24"/>
          <w:szCs w:val="24"/>
        </w:rPr>
        <w:t>Respondents will incur costs for their time to respond. BJS expects that one information technology profession</w:t>
      </w:r>
      <w:r w:rsidR="00DD2278">
        <w:rPr>
          <w:rFonts w:ascii="Times New Roman" w:hAnsi="Times New Roman" w:cs="Times New Roman"/>
          <w:sz w:val="24"/>
          <w:szCs w:val="24"/>
        </w:rPr>
        <w:t>al</w:t>
      </w:r>
      <w:r>
        <w:rPr>
          <w:rFonts w:ascii="Times New Roman" w:hAnsi="Times New Roman" w:cs="Times New Roman"/>
          <w:sz w:val="24"/>
          <w:szCs w:val="24"/>
        </w:rPr>
        <w:t xml:space="preserve"> would be responsible for preparing and validating the extract, with pay approximately equivalent to the GS-15/01 level ($</w:t>
      </w:r>
      <w:r w:rsidR="00E35E3F">
        <w:rPr>
          <w:rFonts w:ascii="Times New Roman" w:hAnsi="Times New Roman" w:cs="Times New Roman"/>
          <w:sz w:val="24"/>
          <w:szCs w:val="24"/>
        </w:rPr>
        <w:t>148,484</w:t>
      </w:r>
      <w:r>
        <w:rPr>
          <w:rFonts w:ascii="Times New Roman" w:hAnsi="Times New Roman" w:cs="Times New Roman"/>
          <w:sz w:val="24"/>
          <w:szCs w:val="24"/>
        </w:rPr>
        <w:t>). Based on this assumption, the office cost of employee time would be approximately $</w:t>
      </w:r>
      <w:r w:rsidR="009110B8">
        <w:rPr>
          <w:rFonts w:ascii="Times New Roman" w:hAnsi="Times New Roman" w:cs="Times New Roman"/>
          <w:sz w:val="24"/>
          <w:szCs w:val="24"/>
        </w:rPr>
        <w:t>71</w:t>
      </w:r>
      <w:r>
        <w:rPr>
          <w:rFonts w:ascii="Times New Roman" w:hAnsi="Times New Roman" w:cs="Times New Roman"/>
          <w:sz w:val="24"/>
          <w:szCs w:val="24"/>
        </w:rPr>
        <w:t>.</w:t>
      </w:r>
      <w:r w:rsidR="009110B8">
        <w:rPr>
          <w:rFonts w:ascii="Times New Roman" w:hAnsi="Times New Roman" w:cs="Times New Roman"/>
          <w:sz w:val="24"/>
          <w:szCs w:val="24"/>
        </w:rPr>
        <w:t>15</w:t>
      </w:r>
      <w:r>
        <w:rPr>
          <w:rFonts w:ascii="Times New Roman" w:hAnsi="Times New Roman" w:cs="Times New Roman"/>
          <w:sz w:val="24"/>
          <w:szCs w:val="24"/>
        </w:rPr>
        <w:t xml:space="preserve"> per hour. For each </w:t>
      </w:r>
      <w:r w:rsidR="00605C3B">
        <w:rPr>
          <w:rFonts w:ascii="Times New Roman" w:hAnsi="Times New Roman" w:cs="Times New Roman"/>
          <w:sz w:val="24"/>
          <w:szCs w:val="24"/>
        </w:rPr>
        <w:t>agency</w:t>
      </w:r>
      <w:r>
        <w:rPr>
          <w:rFonts w:ascii="Times New Roman" w:hAnsi="Times New Roman" w:cs="Times New Roman"/>
          <w:sz w:val="24"/>
          <w:szCs w:val="24"/>
        </w:rPr>
        <w:t xml:space="preserve">, the total </w:t>
      </w:r>
      <w:r>
        <w:rPr>
          <w:rFonts w:ascii="Times New Roman" w:hAnsi="Times New Roman" w:cs="Times New Roman"/>
          <w:sz w:val="24"/>
          <w:szCs w:val="24"/>
        </w:rPr>
        <w:lastRenderedPageBreak/>
        <w:t>respondent cost burden is estimated at $</w:t>
      </w:r>
      <w:r w:rsidR="00605C3B">
        <w:rPr>
          <w:rFonts w:ascii="Times New Roman" w:hAnsi="Times New Roman" w:cs="Times New Roman"/>
          <w:sz w:val="24"/>
          <w:szCs w:val="24"/>
        </w:rPr>
        <w:t>1</w:t>
      </w:r>
      <w:r>
        <w:rPr>
          <w:rFonts w:ascii="Times New Roman" w:hAnsi="Times New Roman" w:cs="Times New Roman"/>
          <w:sz w:val="24"/>
          <w:szCs w:val="24"/>
        </w:rPr>
        <w:t>,</w:t>
      </w:r>
      <w:r w:rsidR="00BA7704">
        <w:rPr>
          <w:rFonts w:ascii="Times New Roman" w:hAnsi="Times New Roman" w:cs="Times New Roman"/>
          <w:sz w:val="24"/>
          <w:szCs w:val="24"/>
        </w:rPr>
        <w:t>849</w:t>
      </w:r>
      <w:r w:rsidR="002B74EA">
        <w:rPr>
          <w:rFonts w:ascii="Times New Roman" w:hAnsi="Times New Roman" w:cs="Times New Roman"/>
          <w:sz w:val="24"/>
          <w:szCs w:val="24"/>
        </w:rPr>
        <w:t>.</w:t>
      </w:r>
      <w:r w:rsidR="00BA7704">
        <w:rPr>
          <w:rFonts w:ascii="Times New Roman" w:hAnsi="Times New Roman" w:cs="Times New Roman"/>
          <w:sz w:val="24"/>
          <w:szCs w:val="24"/>
        </w:rPr>
        <w:t>90</w:t>
      </w:r>
      <w:r>
        <w:rPr>
          <w:rFonts w:ascii="Times New Roman" w:hAnsi="Times New Roman" w:cs="Times New Roman"/>
          <w:sz w:val="24"/>
          <w:szCs w:val="24"/>
        </w:rPr>
        <w:t xml:space="preserve"> for the </w:t>
      </w:r>
      <w:r w:rsidR="00605C3B">
        <w:rPr>
          <w:rFonts w:ascii="Times New Roman" w:hAnsi="Times New Roman" w:cs="Times New Roman"/>
          <w:sz w:val="24"/>
          <w:szCs w:val="24"/>
        </w:rPr>
        <w:t>26</w:t>
      </w:r>
      <w:r>
        <w:rPr>
          <w:rFonts w:ascii="Times New Roman" w:hAnsi="Times New Roman" w:cs="Times New Roman"/>
          <w:sz w:val="24"/>
          <w:szCs w:val="24"/>
        </w:rPr>
        <w:t xml:space="preserve"> burden hours, including time to discuss the data extraction guide, prepare the extract, and time to confirm and validate the extract. Fringe benefits are estimated to average </w:t>
      </w:r>
      <w:r w:rsidR="00F8704D">
        <w:rPr>
          <w:rFonts w:ascii="Times New Roman" w:hAnsi="Times New Roman" w:cs="Times New Roman"/>
          <w:sz w:val="24"/>
          <w:szCs w:val="24"/>
        </w:rPr>
        <w:t>28</w:t>
      </w:r>
      <w:r>
        <w:rPr>
          <w:rFonts w:ascii="Times New Roman" w:hAnsi="Times New Roman" w:cs="Times New Roman"/>
          <w:sz w:val="24"/>
          <w:szCs w:val="24"/>
        </w:rPr>
        <w:t>% of the base cost, or $</w:t>
      </w:r>
      <w:r w:rsidR="00BA7704">
        <w:rPr>
          <w:rFonts w:ascii="Times New Roman" w:hAnsi="Times New Roman" w:cs="Times New Roman"/>
          <w:sz w:val="24"/>
          <w:szCs w:val="24"/>
        </w:rPr>
        <w:t>517</w:t>
      </w:r>
      <w:r>
        <w:rPr>
          <w:rFonts w:ascii="Times New Roman" w:hAnsi="Times New Roman" w:cs="Times New Roman"/>
          <w:sz w:val="24"/>
          <w:szCs w:val="24"/>
        </w:rPr>
        <w:t>.</w:t>
      </w:r>
      <w:r w:rsidR="00C539EA">
        <w:rPr>
          <w:rFonts w:ascii="Times New Roman" w:hAnsi="Times New Roman" w:cs="Times New Roman"/>
          <w:sz w:val="24"/>
          <w:szCs w:val="24"/>
        </w:rPr>
        <w:t>9</w:t>
      </w:r>
      <w:r w:rsidR="00BA7704">
        <w:rPr>
          <w:rFonts w:ascii="Times New Roman" w:hAnsi="Times New Roman" w:cs="Times New Roman"/>
          <w:sz w:val="24"/>
          <w:szCs w:val="24"/>
        </w:rPr>
        <w:t>7</w:t>
      </w:r>
      <w:r>
        <w:rPr>
          <w:rFonts w:ascii="Times New Roman" w:hAnsi="Times New Roman" w:cs="Times New Roman"/>
          <w:sz w:val="24"/>
          <w:szCs w:val="24"/>
        </w:rPr>
        <w:t>, resulting in total salary and benefits of $</w:t>
      </w:r>
      <w:r w:rsidR="00605C3B">
        <w:rPr>
          <w:rFonts w:ascii="Times New Roman" w:hAnsi="Times New Roman" w:cs="Times New Roman"/>
          <w:sz w:val="24"/>
          <w:szCs w:val="24"/>
        </w:rPr>
        <w:t>2</w:t>
      </w:r>
      <w:r>
        <w:rPr>
          <w:rFonts w:ascii="Times New Roman" w:hAnsi="Times New Roman" w:cs="Times New Roman"/>
          <w:sz w:val="24"/>
          <w:szCs w:val="24"/>
        </w:rPr>
        <w:t>,</w:t>
      </w:r>
      <w:r w:rsidR="00B94B45">
        <w:rPr>
          <w:rFonts w:ascii="Times New Roman" w:hAnsi="Times New Roman" w:cs="Times New Roman"/>
          <w:sz w:val="24"/>
          <w:szCs w:val="24"/>
        </w:rPr>
        <w:t>367</w:t>
      </w:r>
      <w:r>
        <w:rPr>
          <w:rFonts w:ascii="Times New Roman" w:hAnsi="Times New Roman" w:cs="Times New Roman"/>
          <w:sz w:val="24"/>
          <w:szCs w:val="24"/>
        </w:rPr>
        <w:t>.</w:t>
      </w:r>
      <w:r w:rsidR="00B94B45">
        <w:rPr>
          <w:rFonts w:ascii="Times New Roman" w:hAnsi="Times New Roman" w:cs="Times New Roman"/>
          <w:sz w:val="24"/>
          <w:szCs w:val="24"/>
        </w:rPr>
        <w:t>87</w:t>
      </w:r>
      <w:r>
        <w:rPr>
          <w:rFonts w:ascii="Times New Roman" w:hAnsi="Times New Roman" w:cs="Times New Roman"/>
          <w:sz w:val="24"/>
          <w:szCs w:val="24"/>
        </w:rPr>
        <w:t xml:space="preserve">. Indirect costs are estimated to average </w:t>
      </w:r>
      <w:r w:rsidR="00B94B45">
        <w:rPr>
          <w:rFonts w:ascii="Times New Roman" w:hAnsi="Times New Roman" w:cs="Times New Roman"/>
          <w:sz w:val="24"/>
          <w:szCs w:val="24"/>
        </w:rPr>
        <w:t>15</w:t>
      </w:r>
      <w:r>
        <w:rPr>
          <w:rFonts w:ascii="Times New Roman" w:hAnsi="Times New Roman" w:cs="Times New Roman"/>
          <w:sz w:val="24"/>
          <w:szCs w:val="24"/>
        </w:rPr>
        <w:t>% of the salary and benefits total, or $</w:t>
      </w:r>
      <w:r w:rsidR="00B94B45">
        <w:rPr>
          <w:rFonts w:ascii="Times New Roman" w:hAnsi="Times New Roman" w:cs="Times New Roman"/>
          <w:sz w:val="24"/>
          <w:szCs w:val="24"/>
        </w:rPr>
        <w:t>355</w:t>
      </w:r>
      <w:r>
        <w:rPr>
          <w:rFonts w:ascii="Times New Roman" w:hAnsi="Times New Roman" w:cs="Times New Roman"/>
          <w:sz w:val="24"/>
          <w:szCs w:val="24"/>
        </w:rPr>
        <w:t>.</w:t>
      </w:r>
      <w:r w:rsidR="00B94B45">
        <w:rPr>
          <w:rFonts w:ascii="Times New Roman" w:hAnsi="Times New Roman" w:cs="Times New Roman"/>
          <w:sz w:val="24"/>
          <w:szCs w:val="24"/>
        </w:rPr>
        <w:t>18</w:t>
      </w:r>
      <w:r>
        <w:rPr>
          <w:rFonts w:ascii="Times New Roman" w:hAnsi="Times New Roman" w:cs="Times New Roman"/>
          <w:sz w:val="24"/>
          <w:szCs w:val="24"/>
        </w:rPr>
        <w:t>, for an overall total respondent burden of $</w:t>
      </w:r>
      <w:r w:rsidR="00605C3B">
        <w:rPr>
          <w:rFonts w:ascii="Times New Roman" w:hAnsi="Times New Roman" w:cs="Times New Roman"/>
          <w:sz w:val="24"/>
          <w:szCs w:val="24"/>
        </w:rPr>
        <w:t>2</w:t>
      </w:r>
      <w:r>
        <w:rPr>
          <w:rFonts w:ascii="Times New Roman" w:hAnsi="Times New Roman" w:cs="Times New Roman"/>
          <w:sz w:val="24"/>
          <w:szCs w:val="24"/>
        </w:rPr>
        <w:t>,</w:t>
      </w:r>
      <w:r w:rsidR="00036303">
        <w:rPr>
          <w:rFonts w:ascii="Times New Roman" w:hAnsi="Times New Roman" w:cs="Times New Roman"/>
          <w:sz w:val="24"/>
          <w:szCs w:val="24"/>
        </w:rPr>
        <w:t>723</w:t>
      </w:r>
      <w:r>
        <w:rPr>
          <w:rFonts w:ascii="Times New Roman" w:hAnsi="Times New Roman" w:cs="Times New Roman"/>
          <w:sz w:val="24"/>
          <w:szCs w:val="24"/>
        </w:rPr>
        <w:t>.</w:t>
      </w:r>
      <w:r w:rsidR="00036303">
        <w:rPr>
          <w:rFonts w:ascii="Times New Roman" w:hAnsi="Times New Roman" w:cs="Times New Roman"/>
          <w:sz w:val="24"/>
          <w:szCs w:val="24"/>
        </w:rPr>
        <w:t>05</w:t>
      </w:r>
      <w:r>
        <w:rPr>
          <w:rFonts w:ascii="Times New Roman" w:hAnsi="Times New Roman" w:cs="Times New Roman"/>
          <w:sz w:val="24"/>
          <w:szCs w:val="24"/>
        </w:rPr>
        <w:t xml:space="preserve"> per respondent. For </w:t>
      </w:r>
      <w:r w:rsidR="007615B0">
        <w:rPr>
          <w:rFonts w:ascii="Times New Roman" w:hAnsi="Times New Roman" w:cs="Times New Roman"/>
          <w:sz w:val="24"/>
          <w:szCs w:val="24"/>
        </w:rPr>
        <w:t>375</w:t>
      </w:r>
      <w:r>
        <w:rPr>
          <w:rFonts w:ascii="Times New Roman" w:hAnsi="Times New Roman" w:cs="Times New Roman"/>
          <w:sz w:val="24"/>
          <w:szCs w:val="24"/>
        </w:rPr>
        <w:t xml:space="preserve"> respondents, the total burden is estimated at $</w:t>
      </w:r>
      <w:r w:rsidR="007615B0">
        <w:rPr>
          <w:rFonts w:ascii="Times New Roman" w:hAnsi="Times New Roman" w:cs="Times New Roman"/>
          <w:sz w:val="24"/>
          <w:szCs w:val="24"/>
        </w:rPr>
        <w:t>1,</w:t>
      </w:r>
      <w:r w:rsidR="00036303">
        <w:rPr>
          <w:rFonts w:ascii="Times New Roman" w:hAnsi="Times New Roman" w:cs="Times New Roman"/>
          <w:sz w:val="24"/>
          <w:szCs w:val="24"/>
        </w:rPr>
        <w:t>021,143</w:t>
      </w:r>
      <w:r>
        <w:rPr>
          <w:rFonts w:ascii="Times New Roman" w:hAnsi="Times New Roman" w:cs="Times New Roman"/>
          <w:sz w:val="24"/>
          <w:szCs w:val="24"/>
        </w:rPr>
        <w:t>.</w:t>
      </w:r>
      <w:r w:rsidR="007615B0">
        <w:rPr>
          <w:rFonts w:ascii="Times New Roman" w:hAnsi="Times New Roman" w:cs="Times New Roman"/>
          <w:sz w:val="24"/>
          <w:szCs w:val="24"/>
        </w:rPr>
        <w:t>75</w:t>
      </w:r>
      <w:r w:rsidR="00D41120">
        <w:rPr>
          <w:rFonts w:ascii="Times New Roman" w:hAnsi="Times New Roman" w:cs="Times New Roman"/>
          <w:sz w:val="24"/>
          <w:szCs w:val="24"/>
        </w:rPr>
        <w:t>.</w:t>
      </w:r>
      <w:r>
        <w:rPr>
          <w:rFonts w:ascii="Times New Roman" w:hAnsi="Times New Roman" w:cs="Times New Roman"/>
          <w:sz w:val="24"/>
          <w:szCs w:val="24"/>
        </w:rPr>
        <w:t xml:space="preserve"> </w:t>
      </w:r>
    </w:p>
    <w:p w:rsidR="002C6230" w:rsidP="002C6230" w:rsidRDefault="00B64668" w14:paraId="157C39E3" w14:textId="72C1A7BC">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273A9F" w:rsidP="002837A3" w:rsidRDefault="00273A9F" w14:paraId="408C9FE7" w14:textId="77777777">
      <w:pPr>
        <w:keepNext/>
        <w:spacing w:after="0"/>
        <w:rPr>
          <w:rFonts w:ascii="Times New Roman" w:hAnsi="Times New Roman" w:cs="Times New Roman"/>
          <w:sz w:val="24"/>
          <w:szCs w:val="24"/>
          <w:u w:val="single"/>
        </w:rPr>
      </w:pPr>
      <w:r>
        <w:rPr>
          <w:rFonts w:ascii="Times New Roman" w:hAnsi="Times New Roman" w:cs="Times New Roman"/>
          <w:sz w:val="24"/>
          <w:szCs w:val="24"/>
        </w:rPr>
        <w:t xml:space="preserve">14.  </w:t>
      </w:r>
      <w:r>
        <w:rPr>
          <w:rFonts w:ascii="Times New Roman" w:hAnsi="Times New Roman" w:cs="Times New Roman"/>
          <w:sz w:val="24"/>
          <w:szCs w:val="24"/>
          <w:u w:val="single"/>
        </w:rPr>
        <w:t>Costs to Federal Government</w:t>
      </w:r>
    </w:p>
    <w:p w:rsidR="00273A9F" w:rsidP="002837A3" w:rsidRDefault="00273A9F" w14:paraId="6DDF3C2E" w14:textId="77777777">
      <w:pPr>
        <w:keepNext/>
        <w:spacing w:after="0"/>
        <w:rPr>
          <w:rFonts w:ascii="Times New Roman" w:hAnsi="Times New Roman" w:cs="Times New Roman"/>
          <w:sz w:val="24"/>
          <w:szCs w:val="24"/>
          <w:u w:val="single"/>
        </w:rPr>
      </w:pPr>
    </w:p>
    <w:p w:rsidR="00273A9F" w:rsidP="00273A9F" w:rsidRDefault="00273A9F" w14:paraId="281493B1" w14:textId="06860102">
      <w:pPr>
        <w:spacing w:after="0"/>
        <w:rPr>
          <w:rFonts w:ascii="Times New Roman" w:hAnsi="Times New Roman" w:cs="Times New Roman"/>
          <w:sz w:val="24"/>
          <w:szCs w:val="24"/>
        </w:rPr>
      </w:pPr>
      <w:r>
        <w:rPr>
          <w:rFonts w:ascii="Times New Roman" w:hAnsi="Times New Roman" w:cs="Times New Roman"/>
          <w:sz w:val="24"/>
          <w:szCs w:val="24"/>
        </w:rPr>
        <w:t xml:space="preserve">The total expected cost to the federal government for this data collection is estimated to be up to </w:t>
      </w:r>
      <w:r w:rsidRPr="006555C5">
        <w:rPr>
          <w:rFonts w:ascii="Times New Roman" w:hAnsi="Times New Roman" w:cs="Times New Roman"/>
          <w:sz w:val="24"/>
          <w:szCs w:val="24"/>
        </w:rPr>
        <w:t>$</w:t>
      </w:r>
      <w:r w:rsidR="0075572D">
        <w:rPr>
          <w:rFonts w:ascii="Times New Roman" w:hAnsi="Times New Roman" w:cs="Times New Roman"/>
          <w:sz w:val="24"/>
          <w:szCs w:val="24"/>
        </w:rPr>
        <w:t>951,463</w:t>
      </w:r>
      <w:r>
        <w:rPr>
          <w:rFonts w:ascii="Times New Roman" w:hAnsi="Times New Roman" w:cs="Times New Roman"/>
          <w:sz w:val="24"/>
          <w:szCs w:val="24"/>
        </w:rPr>
        <w:t>. This work consists of planning, developing the questionnaires, preparation of materials, collecting the data, evaluating the results, and generating the reports. A BJS GS-level 1</w:t>
      </w:r>
      <w:r w:rsidR="003C1C2D">
        <w:rPr>
          <w:rFonts w:ascii="Times New Roman" w:hAnsi="Times New Roman" w:cs="Times New Roman"/>
          <w:sz w:val="24"/>
          <w:szCs w:val="24"/>
        </w:rPr>
        <w:t>3</w:t>
      </w:r>
      <w:r>
        <w:rPr>
          <w:rFonts w:ascii="Times New Roman" w:hAnsi="Times New Roman" w:cs="Times New Roman"/>
          <w:sz w:val="24"/>
          <w:szCs w:val="24"/>
        </w:rPr>
        <w:t xml:space="preserve"> statistician will be responsible for overseeing the project.</w:t>
      </w:r>
    </w:p>
    <w:p w:rsidR="00273A9F" w:rsidP="002837A3" w:rsidRDefault="00BE6AC8" w14:paraId="3872C531" w14:textId="50EF0210">
      <w:pPr>
        <w:tabs>
          <w:tab w:val="left" w:pos="7760"/>
        </w:tabs>
        <w:spacing w:after="0"/>
        <w:rPr>
          <w:rFonts w:ascii="Times New Roman" w:hAnsi="Times New Roman" w:cs="Times New Roman"/>
          <w:sz w:val="24"/>
          <w:szCs w:val="24"/>
        </w:rPr>
      </w:pPr>
      <w:r>
        <w:rPr>
          <w:rFonts w:ascii="Times New Roman" w:hAnsi="Times New Roman" w:cs="Times New Roman"/>
          <w:sz w:val="24"/>
          <w:szCs w:val="24"/>
        </w:rPr>
        <w:tab/>
      </w:r>
    </w:p>
    <w:p w:rsidRPr="00297CD8" w:rsidR="00273A9F" w:rsidP="00273A9F" w:rsidRDefault="00273A9F" w14:paraId="2603C51D" w14:textId="4DE9994B">
      <w:pPr>
        <w:spacing w:after="0"/>
        <w:rPr>
          <w:rFonts w:ascii="Times New Roman" w:hAnsi="Times New Roman" w:cs="Times New Roman"/>
          <w:sz w:val="24"/>
          <w:szCs w:val="24"/>
        </w:rPr>
      </w:pPr>
      <w:r w:rsidRPr="00390345">
        <w:rPr>
          <w:rFonts w:ascii="Times New Roman" w:hAnsi="Times New Roman" w:eastAsia="Times New Roman" w:cs="Times New Roman"/>
          <w:color w:val="000000"/>
          <w:sz w:val="24"/>
          <w:szCs w:val="24"/>
        </w:rPr>
        <w:t xml:space="preserve">Table </w:t>
      </w:r>
      <w:r w:rsidR="00E77D51">
        <w:rPr>
          <w:rFonts w:ascii="Times New Roman" w:hAnsi="Times New Roman" w:eastAsia="Times New Roman" w:cs="Times New Roman"/>
          <w:color w:val="000000"/>
          <w:sz w:val="24"/>
          <w:szCs w:val="24"/>
        </w:rPr>
        <w:t>2</w:t>
      </w:r>
      <w:r w:rsidRPr="00390345">
        <w:rPr>
          <w:rFonts w:ascii="Times New Roman" w:hAnsi="Times New Roman" w:eastAsia="Times New Roman" w:cs="Times New Roman"/>
          <w:color w:val="000000"/>
          <w:sz w:val="24"/>
          <w:szCs w:val="24"/>
        </w:rPr>
        <w:t xml:space="preserve">. Estimated Costs for the </w:t>
      </w:r>
      <w:r w:rsidR="007615B0">
        <w:rPr>
          <w:rFonts w:ascii="Times New Roman" w:hAnsi="Times New Roman" w:eastAsia="Times New Roman" w:cs="Times New Roman"/>
          <w:color w:val="000000"/>
          <w:sz w:val="24"/>
          <w:szCs w:val="24"/>
        </w:rPr>
        <w:t>National Pretrial Reporting Program</w:t>
      </w:r>
      <w:r w:rsidRPr="00390345">
        <w:rPr>
          <w:rFonts w:ascii="Times New Roman" w:hAnsi="Times New Roman" w:eastAsia="Times New Roman" w:cs="Times New Roman"/>
          <w:color w:val="000000"/>
          <w:sz w:val="24"/>
          <w:szCs w:val="24"/>
        </w:rPr>
        <w:t xml:space="preserve"> Project</w:t>
      </w:r>
    </w:p>
    <w:tbl>
      <w:tblPr>
        <w:tblStyle w:val="PlainTable1"/>
        <w:tblW w:w="6767" w:type="dxa"/>
        <w:tblLook w:val="04A0" w:firstRow="1" w:lastRow="0" w:firstColumn="1" w:lastColumn="0" w:noHBand="0" w:noVBand="1"/>
      </w:tblPr>
      <w:tblGrid>
        <w:gridCol w:w="952"/>
        <w:gridCol w:w="679"/>
        <w:gridCol w:w="3759"/>
        <w:gridCol w:w="1377"/>
      </w:tblGrid>
      <w:tr w:rsidRPr="00690D0B" w:rsidR="00825F5B" w:rsidTr="008B3531" w14:paraId="72FB0A86"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90" w:type="dxa"/>
            <w:gridSpan w:val="3"/>
            <w:noWrap/>
            <w:hideMark/>
          </w:tcPr>
          <w:p w:rsidRPr="00690D0B" w:rsidR="00825F5B" w:rsidP="00010086" w:rsidRDefault="00825F5B" w14:paraId="79ADBAFB" w14:textId="752DC4B0">
            <w:pPr>
              <w:rPr>
                <w:rFonts w:ascii="Times New Roman" w:hAnsi="Times New Roman" w:eastAsia="Times New Roman" w:cs="Times New Roman"/>
                <w:color w:val="000000"/>
              </w:rPr>
            </w:pPr>
            <w:r w:rsidRPr="00690D0B">
              <w:rPr>
                <w:rFonts w:ascii="Times New Roman" w:hAnsi="Times New Roman" w:eastAsia="Times New Roman" w:cs="Times New Roman"/>
                <w:color w:val="000000"/>
              </w:rPr>
              <w:t xml:space="preserve">BJS costs (for a </w:t>
            </w:r>
            <w:r>
              <w:rPr>
                <w:rFonts w:ascii="Times New Roman" w:hAnsi="Times New Roman" w:eastAsia="Times New Roman" w:cs="Times New Roman"/>
                <w:color w:val="000000"/>
              </w:rPr>
              <w:t>1</w:t>
            </w:r>
            <w:r w:rsidR="00A753EB">
              <w:rPr>
                <w:rFonts w:ascii="Times New Roman" w:hAnsi="Times New Roman" w:eastAsia="Times New Roman" w:cs="Times New Roman"/>
                <w:color w:val="000000"/>
              </w:rPr>
              <w:t>-</w:t>
            </w:r>
            <w:r w:rsidRPr="00690D0B">
              <w:rPr>
                <w:rFonts w:ascii="Times New Roman" w:hAnsi="Times New Roman" w:eastAsia="Times New Roman" w:cs="Times New Roman"/>
                <w:color w:val="000000"/>
              </w:rPr>
              <w:t>year period)</w:t>
            </w:r>
          </w:p>
        </w:tc>
        <w:tc>
          <w:tcPr>
            <w:tcW w:w="1377" w:type="dxa"/>
            <w:noWrap/>
            <w:hideMark/>
          </w:tcPr>
          <w:p w:rsidRPr="00690D0B" w:rsidR="00825F5B" w:rsidP="00010086" w:rsidRDefault="00825F5B" w14:paraId="18EB1A09"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sidRPr="00690D0B">
              <w:rPr>
                <w:rFonts w:ascii="Times New Roman" w:hAnsi="Times New Roman" w:eastAsia="Times New Roman" w:cs="Times New Roman"/>
                <w:color w:val="000000"/>
              </w:rPr>
              <w:t> </w:t>
            </w:r>
          </w:p>
        </w:tc>
      </w:tr>
      <w:tr w:rsidRPr="00690D0B" w:rsidR="00825F5B" w:rsidTr="008B3531" w14:paraId="3D2C3C0D"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2" w:type="dxa"/>
            <w:noWrap/>
            <w:hideMark/>
          </w:tcPr>
          <w:p w:rsidRPr="00690D0B" w:rsidR="00825F5B" w:rsidP="00010086" w:rsidRDefault="00825F5B" w14:paraId="23CFAFC4" w14:textId="77777777">
            <w:pPr>
              <w:rPr>
                <w:rFonts w:ascii="Times New Roman" w:hAnsi="Times New Roman" w:eastAsia="Times New Roman" w:cs="Times New Roman"/>
                <w:color w:val="000000"/>
              </w:rPr>
            </w:pPr>
            <w:r w:rsidRPr="00690D0B">
              <w:rPr>
                <w:rFonts w:ascii="Times New Roman" w:hAnsi="Times New Roman" w:eastAsia="Times New Roman" w:cs="Times New Roman"/>
                <w:color w:val="000000"/>
              </w:rPr>
              <w:t> </w:t>
            </w:r>
          </w:p>
        </w:tc>
        <w:tc>
          <w:tcPr>
            <w:tcW w:w="4438" w:type="dxa"/>
            <w:gridSpan w:val="2"/>
            <w:noWrap/>
            <w:hideMark/>
          </w:tcPr>
          <w:p w:rsidRPr="00690D0B" w:rsidR="00825F5B" w:rsidP="00010086" w:rsidRDefault="00825F5B" w14:paraId="7196BA0F"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sidRPr="00690D0B">
              <w:rPr>
                <w:rFonts w:ascii="Times New Roman" w:hAnsi="Times New Roman" w:eastAsia="Times New Roman" w:cs="Times New Roman"/>
                <w:color w:val="000000"/>
              </w:rPr>
              <w:t>Staff salaries</w:t>
            </w:r>
          </w:p>
        </w:tc>
        <w:tc>
          <w:tcPr>
            <w:tcW w:w="1377" w:type="dxa"/>
            <w:noWrap/>
            <w:hideMark/>
          </w:tcPr>
          <w:p w:rsidRPr="00690D0B" w:rsidR="00825F5B" w:rsidP="00010086" w:rsidRDefault="00825F5B" w14:paraId="3E6CB2B5"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sidRPr="00690D0B">
              <w:rPr>
                <w:rFonts w:ascii="Times New Roman" w:hAnsi="Times New Roman" w:eastAsia="Times New Roman" w:cs="Times New Roman"/>
                <w:color w:val="000000"/>
              </w:rPr>
              <w:t>Year 1</w:t>
            </w:r>
          </w:p>
        </w:tc>
      </w:tr>
      <w:tr w:rsidRPr="00690D0B" w:rsidR="00825F5B" w:rsidTr="008B3531" w14:paraId="3983E8E6" w14:textId="77777777">
        <w:trPr>
          <w:trHeight w:val="300"/>
        </w:trPr>
        <w:tc>
          <w:tcPr>
            <w:cnfStyle w:val="001000000000" w:firstRow="0" w:lastRow="0" w:firstColumn="1" w:lastColumn="0" w:oddVBand="0" w:evenVBand="0" w:oddHBand="0" w:evenHBand="0" w:firstRowFirstColumn="0" w:firstRowLastColumn="0" w:lastRowFirstColumn="0" w:lastRowLastColumn="0"/>
            <w:tcW w:w="952" w:type="dxa"/>
            <w:noWrap/>
            <w:hideMark/>
          </w:tcPr>
          <w:p w:rsidRPr="00690D0B" w:rsidR="00825F5B" w:rsidP="00010086" w:rsidRDefault="00825F5B" w14:paraId="650895DD" w14:textId="77777777">
            <w:pPr>
              <w:rPr>
                <w:rFonts w:ascii="Times New Roman" w:hAnsi="Times New Roman" w:eastAsia="Times New Roman" w:cs="Times New Roman"/>
                <w:color w:val="000000"/>
              </w:rPr>
            </w:pPr>
            <w:r w:rsidRPr="00690D0B">
              <w:rPr>
                <w:rFonts w:ascii="Times New Roman" w:hAnsi="Times New Roman" w:eastAsia="Times New Roman" w:cs="Times New Roman"/>
                <w:color w:val="000000"/>
              </w:rPr>
              <w:t> </w:t>
            </w:r>
          </w:p>
        </w:tc>
        <w:tc>
          <w:tcPr>
            <w:tcW w:w="679" w:type="dxa"/>
            <w:noWrap/>
            <w:hideMark/>
          </w:tcPr>
          <w:p w:rsidRPr="00690D0B" w:rsidR="00825F5B" w:rsidP="00010086" w:rsidRDefault="00825F5B" w14:paraId="156A22A5"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sidRPr="00690D0B">
              <w:rPr>
                <w:rFonts w:ascii="Times New Roman" w:hAnsi="Times New Roman" w:eastAsia="Times New Roman" w:cs="Times New Roman"/>
                <w:color w:val="000000"/>
              </w:rPr>
              <w:t> </w:t>
            </w:r>
          </w:p>
        </w:tc>
        <w:tc>
          <w:tcPr>
            <w:tcW w:w="3759" w:type="dxa"/>
            <w:noWrap/>
            <w:hideMark/>
          </w:tcPr>
          <w:p w:rsidRPr="00690D0B" w:rsidR="00825F5B" w:rsidP="00010086" w:rsidRDefault="00825F5B" w14:paraId="23BFC1E0" w14:textId="4CD7C25C">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sidRPr="00690D0B">
              <w:rPr>
                <w:rFonts w:ascii="Times New Roman" w:hAnsi="Times New Roman" w:eastAsia="Times New Roman" w:cs="Times New Roman"/>
                <w:color w:val="000000"/>
              </w:rPr>
              <w:t>GS-1</w:t>
            </w:r>
            <w:r>
              <w:rPr>
                <w:rFonts w:ascii="Times New Roman" w:hAnsi="Times New Roman" w:eastAsia="Times New Roman" w:cs="Times New Roman"/>
                <w:color w:val="000000"/>
              </w:rPr>
              <w:t>3</w:t>
            </w:r>
            <w:r w:rsidRPr="00690D0B">
              <w:rPr>
                <w:rFonts w:ascii="Times New Roman" w:hAnsi="Times New Roman" w:eastAsia="Times New Roman" w:cs="Times New Roman"/>
                <w:color w:val="000000"/>
              </w:rPr>
              <w:t xml:space="preserve"> Statistician (25%)</w:t>
            </w:r>
          </w:p>
        </w:tc>
        <w:tc>
          <w:tcPr>
            <w:tcW w:w="1377" w:type="dxa"/>
            <w:noWrap/>
            <w:vAlign w:val="center"/>
            <w:hideMark/>
          </w:tcPr>
          <w:p w:rsidRPr="00690D0B" w:rsidR="00825F5B" w:rsidP="00010086" w:rsidRDefault="00825F5B" w14:paraId="0E7D6F1E" w14:textId="1CCF49C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sidRPr="00690D0B">
              <w:rPr>
                <w:rFonts w:ascii="Times New Roman" w:hAnsi="Times New Roman" w:eastAsia="Times New Roman" w:cs="Times New Roman"/>
                <w:color w:val="000000"/>
              </w:rPr>
              <w:t>$</w:t>
            </w:r>
            <w:r w:rsidR="007615B0">
              <w:rPr>
                <w:rFonts w:ascii="Times New Roman" w:hAnsi="Times New Roman" w:eastAsia="Times New Roman" w:cs="Times New Roman"/>
                <w:color w:val="000000"/>
              </w:rPr>
              <w:t>2</w:t>
            </w:r>
            <w:r w:rsidR="002D6328">
              <w:rPr>
                <w:rFonts w:ascii="Times New Roman" w:hAnsi="Times New Roman" w:eastAsia="Times New Roman" w:cs="Times New Roman"/>
                <w:color w:val="000000"/>
              </w:rPr>
              <w:t>6</w:t>
            </w:r>
            <w:r w:rsidR="00F41FC9">
              <w:rPr>
                <w:rFonts w:ascii="Times New Roman" w:hAnsi="Times New Roman" w:eastAsia="Times New Roman" w:cs="Times New Roman"/>
                <w:color w:val="000000"/>
              </w:rPr>
              <w:t>,706</w:t>
            </w:r>
            <w:r w:rsidRPr="00690D0B">
              <w:rPr>
                <w:rFonts w:ascii="Times New Roman" w:hAnsi="Times New Roman" w:eastAsia="Times New Roman" w:cs="Times New Roman"/>
                <w:color w:val="000000"/>
              </w:rPr>
              <w:t xml:space="preserve"> </w:t>
            </w:r>
          </w:p>
        </w:tc>
      </w:tr>
      <w:tr w:rsidRPr="00690D0B" w:rsidR="00825F5B" w:rsidTr="008B3531" w14:paraId="72023F2E"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2" w:type="dxa"/>
            <w:noWrap/>
            <w:hideMark/>
          </w:tcPr>
          <w:p w:rsidRPr="00690D0B" w:rsidR="00825F5B" w:rsidP="00010086" w:rsidRDefault="00825F5B" w14:paraId="148A8FBB" w14:textId="77777777">
            <w:pPr>
              <w:rPr>
                <w:rFonts w:ascii="Times New Roman" w:hAnsi="Times New Roman" w:eastAsia="Times New Roman" w:cs="Times New Roman"/>
                <w:color w:val="000000"/>
              </w:rPr>
            </w:pPr>
            <w:r w:rsidRPr="00690D0B">
              <w:rPr>
                <w:rFonts w:ascii="Times New Roman" w:hAnsi="Times New Roman" w:eastAsia="Times New Roman" w:cs="Times New Roman"/>
                <w:color w:val="000000"/>
              </w:rPr>
              <w:t> </w:t>
            </w:r>
          </w:p>
        </w:tc>
        <w:tc>
          <w:tcPr>
            <w:tcW w:w="679" w:type="dxa"/>
            <w:noWrap/>
            <w:hideMark/>
          </w:tcPr>
          <w:p w:rsidRPr="00690D0B" w:rsidR="00825F5B" w:rsidP="00010086" w:rsidRDefault="00825F5B" w14:paraId="22B8BA0C"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sidRPr="00690D0B">
              <w:rPr>
                <w:rFonts w:ascii="Times New Roman" w:hAnsi="Times New Roman" w:eastAsia="Times New Roman" w:cs="Times New Roman"/>
                <w:color w:val="000000"/>
              </w:rPr>
              <w:t> </w:t>
            </w:r>
          </w:p>
        </w:tc>
        <w:tc>
          <w:tcPr>
            <w:tcW w:w="3759" w:type="dxa"/>
            <w:noWrap/>
          </w:tcPr>
          <w:p w:rsidRPr="00690D0B" w:rsidR="00825F5B" w:rsidP="00010086" w:rsidRDefault="00825F5B" w14:paraId="23C63248" w14:textId="52351F9B">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Pr>
                <w:rFonts w:ascii="Times New Roman" w:hAnsi="Times New Roman" w:eastAsia="Times New Roman" w:cs="Times New Roman"/>
                <w:color w:val="000000"/>
              </w:rPr>
              <w:t>GS-11 Statistician (10%)</w:t>
            </w:r>
          </w:p>
        </w:tc>
        <w:tc>
          <w:tcPr>
            <w:tcW w:w="1377" w:type="dxa"/>
            <w:noWrap/>
            <w:vAlign w:val="center"/>
          </w:tcPr>
          <w:p w:rsidRPr="00690D0B" w:rsidR="00825F5B" w:rsidP="00010086" w:rsidRDefault="00825F5B" w14:paraId="0583B86B" w14:textId="4548091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Pr>
                <w:rFonts w:ascii="Times New Roman" w:hAnsi="Times New Roman" w:eastAsia="Times New Roman" w:cs="Times New Roman"/>
                <w:color w:val="000000"/>
              </w:rPr>
              <w:t>$</w:t>
            </w:r>
            <w:r w:rsidR="00F41FC9">
              <w:rPr>
                <w:rFonts w:ascii="Times New Roman" w:hAnsi="Times New Roman" w:eastAsia="Times New Roman" w:cs="Times New Roman"/>
                <w:color w:val="000000"/>
              </w:rPr>
              <w:t>7,495</w:t>
            </w:r>
          </w:p>
        </w:tc>
      </w:tr>
      <w:tr w:rsidRPr="00690D0B" w:rsidR="00825F5B" w:rsidTr="008B3531" w14:paraId="0345F691" w14:textId="77777777">
        <w:trPr>
          <w:trHeight w:val="300"/>
        </w:trPr>
        <w:tc>
          <w:tcPr>
            <w:cnfStyle w:val="001000000000" w:firstRow="0" w:lastRow="0" w:firstColumn="1" w:lastColumn="0" w:oddVBand="0" w:evenVBand="0" w:oddHBand="0" w:evenHBand="0" w:firstRowFirstColumn="0" w:firstRowLastColumn="0" w:lastRowFirstColumn="0" w:lastRowLastColumn="0"/>
            <w:tcW w:w="952" w:type="dxa"/>
            <w:noWrap/>
            <w:hideMark/>
          </w:tcPr>
          <w:p w:rsidRPr="00690D0B" w:rsidR="00825F5B" w:rsidP="00825F5B" w:rsidRDefault="00825F5B" w14:paraId="5B3ECA9C" w14:textId="77777777">
            <w:pPr>
              <w:rPr>
                <w:rFonts w:ascii="Times New Roman" w:hAnsi="Times New Roman" w:eastAsia="Times New Roman" w:cs="Times New Roman"/>
                <w:color w:val="000000"/>
              </w:rPr>
            </w:pPr>
            <w:r w:rsidRPr="00690D0B">
              <w:rPr>
                <w:rFonts w:ascii="Times New Roman" w:hAnsi="Times New Roman" w:eastAsia="Times New Roman" w:cs="Times New Roman"/>
                <w:color w:val="000000"/>
              </w:rPr>
              <w:t> </w:t>
            </w:r>
          </w:p>
        </w:tc>
        <w:tc>
          <w:tcPr>
            <w:tcW w:w="679" w:type="dxa"/>
            <w:noWrap/>
            <w:hideMark/>
          </w:tcPr>
          <w:p w:rsidRPr="00690D0B" w:rsidR="00825F5B" w:rsidP="00825F5B" w:rsidRDefault="00825F5B" w14:paraId="12EFA91A"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sidRPr="00690D0B">
              <w:rPr>
                <w:rFonts w:ascii="Times New Roman" w:hAnsi="Times New Roman" w:eastAsia="Times New Roman" w:cs="Times New Roman"/>
                <w:color w:val="000000"/>
              </w:rPr>
              <w:t> </w:t>
            </w:r>
          </w:p>
        </w:tc>
        <w:tc>
          <w:tcPr>
            <w:tcW w:w="3759" w:type="dxa"/>
            <w:noWrap/>
            <w:hideMark/>
          </w:tcPr>
          <w:p w:rsidRPr="00690D0B" w:rsidR="00825F5B" w:rsidP="00825F5B" w:rsidRDefault="00825F5B" w14:paraId="0F37098A" w14:textId="56EBBAE3">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sidRPr="00690D0B">
              <w:rPr>
                <w:rFonts w:ascii="Times New Roman" w:hAnsi="Times New Roman" w:eastAsia="Times New Roman" w:cs="Times New Roman"/>
                <w:color w:val="000000"/>
              </w:rPr>
              <w:t>GS-15 Supervisory Statistician (</w:t>
            </w:r>
            <w:r>
              <w:rPr>
                <w:rFonts w:ascii="Times New Roman" w:hAnsi="Times New Roman" w:eastAsia="Times New Roman" w:cs="Times New Roman"/>
                <w:color w:val="000000"/>
              </w:rPr>
              <w:t>10</w:t>
            </w:r>
            <w:r w:rsidRPr="00690D0B">
              <w:rPr>
                <w:rFonts w:ascii="Times New Roman" w:hAnsi="Times New Roman" w:eastAsia="Times New Roman" w:cs="Times New Roman"/>
                <w:color w:val="000000"/>
              </w:rPr>
              <w:t>%)</w:t>
            </w:r>
          </w:p>
        </w:tc>
        <w:tc>
          <w:tcPr>
            <w:tcW w:w="1377" w:type="dxa"/>
            <w:noWrap/>
            <w:vAlign w:val="center"/>
          </w:tcPr>
          <w:p w:rsidRPr="00690D0B" w:rsidR="00825F5B" w:rsidP="00825F5B" w:rsidRDefault="007615B0" w14:paraId="4D75A45C" w14:textId="49C3A67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Pr>
                <w:rFonts w:ascii="Times New Roman" w:hAnsi="Times New Roman" w:eastAsia="Times New Roman" w:cs="Times New Roman"/>
                <w:color w:val="000000"/>
              </w:rPr>
              <w:t>$</w:t>
            </w:r>
            <w:r w:rsidR="00F41FC9">
              <w:rPr>
                <w:rFonts w:ascii="Times New Roman" w:hAnsi="Times New Roman" w:eastAsia="Times New Roman" w:cs="Times New Roman"/>
                <w:color w:val="000000"/>
              </w:rPr>
              <w:t>14,848</w:t>
            </w:r>
          </w:p>
        </w:tc>
      </w:tr>
      <w:tr w:rsidRPr="00690D0B" w:rsidR="00825F5B" w:rsidTr="008B3531" w14:paraId="07BB1CFF"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2" w:type="dxa"/>
            <w:noWrap/>
          </w:tcPr>
          <w:p w:rsidRPr="00690D0B" w:rsidR="00825F5B" w:rsidP="00825F5B" w:rsidRDefault="00825F5B" w14:paraId="7B5B1EEB" w14:textId="77777777">
            <w:pPr>
              <w:rPr>
                <w:rFonts w:ascii="Times New Roman" w:hAnsi="Times New Roman" w:eastAsia="Times New Roman" w:cs="Times New Roman"/>
                <w:color w:val="000000"/>
              </w:rPr>
            </w:pPr>
          </w:p>
        </w:tc>
        <w:tc>
          <w:tcPr>
            <w:tcW w:w="679" w:type="dxa"/>
            <w:noWrap/>
          </w:tcPr>
          <w:p w:rsidRPr="00690D0B" w:rsidR="00825F5B" w:rsidP="00825F5B" w:rsidRDefault="00825F5B" w14:paraId="71BE21EB"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p>
        </w:tc>
        <w:tc>
          <w:tcPr>
            <w:tcW w:w="3759" w:type="dxa"/>
            <w:noWrap/>
          </w:tcPr>
          <w:p w:rsidRPr="00690D0B" w:rsidR="00825F5B" w:rsidP="00825F5B" w:rsidRDefault="00825F5B" w14:paraId="26281AA6" w14:textId="26CD307B">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sidRPr="00690D0B">
              <w:rPr>
                <w:rFonts w:ascii="Times New Roman" w:hAnsi="Times New Roman" w:eastAsia="Times New Roman" w:cs="Times New Roman"/>
                <w:color w:val="000000"/>
              </w:rPr>
              <w:t>GS-13 Editor (10%)</w:t>
            </w:r>
          </w:p>
        </w:tc>
        <w:tc>
          <w:tcPr>
            <w:tcW w:w="1377" w:type="dxa"/>
            <w:noWrap/>
            <w:vAlign w:val="center"/>
          </w:tcPr>
          <w:p w:rsidRPr="00690D0B" w:rsidR="00825F5B" w:rsidP="00825F5B" w:rsidRDefault="00825F5B" w14:paraId="6B9329E5" w14:textId="71D71B9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Pr>
                <w:rFonts w:ascii="Times New Roman" w:hAnsi="Times New Roman" w:eastAsia="Times New Roman" w:cs="Times New Roman"/>
                <w:color w:val="000000"/>
              </w:rPr>
              <w:t>$</w:t>
            </w:r>
            <w:r w:rsidR="00513F10">
              <w:rPr>
                <w:rFonts w:ascii="Times New Roman" w:hAnsi="Times New Roman" w:eastAsia="Times New Roman" w:cs="Times New Roman"/>
                <w:color w:val="000000"/>
              </w:rPr>
              <w:t>10,682</w:t>
            </w:r>
          </w:p>
        </w:tc>
      </w:tr>
      <w:tr w:rsidRPr="00690D0B" w:rsidR="00825F5B" w:rsidTr="008B3531" w14:paraId="10B20D3B" w14:textId="77777777">
        <w:trPr>
          <w:trHeight w:val="300"/>
        </w:trPr>
        <w:tc>
          <w:tcPr>
            <w:cnfStyle w:val="001000000000" w:firstRow="0" w:lastRow="0" w:firstColumn="1" w:lastColumn="0" w:oddVBand="0" w:evenVBand="0" w:oddHBand="0" w:evenHBand="0" w:firstRowFirstColumn="0" w:firstRowLastColumn="0" w:lastRowFirstColumn="0" w:lastRowLastColumn="0"/>
            <w:tcW w:w="952" w:type="dxa"/>
            <w:noWrap/>
            <w:hideMark/>
          </w:tcPr>
          <w:p w:rsidRPr="00690D0B" w:rsidR="00825F5B" w:rsidP="00825F5B" w:rsidRDefault="00825F5B" w14:paraId="2E10DB23" w14:textId="77777777">
            <w:pPr>
              <w:rPr>
                <w:rFonts w:ascii="Times New Roman" w:hAnsi="Times New Roman" w:eastAsia="Times New Roman" w:cs="Times New Roman"/>
                <w:color w:val="000000"/>
              </w:rPr>
            </w:pPr>
            <w:r w:rsidRPr="00690D0B">
              <w:rPr>
                <w:rFonts w:ascii="Times New Roman" w:hAnsi="Times New Roman" w:eastAsia="Times New Roman" w:cs="Times New Roman"/>
                <w:color w:val="000000"/>
              </w:rPr>
              <w:t> </w:t>
            </w:r>
          </w:p>
        </w:tc>
        <w:tc>
          <w:tcPr>
            <w:tcW w:w="679" w:type="dxa"/>
            <w:noWrap/>
            <w:hideMark/>
          </w:tcPr>
          <w:p w:rsidRPr="00690D0B" w:rsidR="00825F5B" w:rsidP="00825F5B" w:rsidRDefault="00825F5B" w14:paraId="57B3ABFA"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sidRPr="00690D0B">
              <w:rPr>
                <w:rFonts w:ascii="Times New Roman" w:hAnsi="Times New Roman" w:eastAsia="Times New Roman" w:cs="Times New Roman"/>
                <w:color w:val="000000"/>
              </w:rPr>
              <w:t> </w:t>
            </w:r>
          </w:p>
        </w:tc>
        <w:tc>
          <w:tcPr>
            <w:tcW w:w="3759" w:type="dxa"/>
            <w:noWrap/>
            <w:hideMark/>
          </w:tcPr>
          <w:p w:rsidRPr="00690D0B" w:rsidR="00825F5B" w:rsidP="00825F5B" w:rsidRDefault="00825F5B" w14:paraId="22D973A2"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sidRPr="00690D0B">
              <w:rPr>
                <w:rFonts w:ascii="Times New Roman" w:hAnsi="Times New Roman" w:eastAsia="Times New Roman" w:cs="Times New Roman"/>
                <w:color w:val="000000"/>
              </w:rPr>
              <w:t>Senior BJS review of report</w:t>
            </w:r>
          </w:p>
        </w:tc>
        <w:tc>
          <w:tcPr>
            <w:tcW w:w="1377" w:type="dxa"/>
            <w:noWrap/>
            <w:vAlign w:val="center"/>
            <w:hideMark/>
          </w:tcPr>
          <w:p w:rsidRPr="00690D0B" w:rsidR="00825F5B" w:rsidP="00825F5B" w:rsidRDefault="00825F5B" w14:paraId="0B35D137"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sidRPr="00690D0B">
              <w:rPr>
                <w:rFonts w:ascii="Times New Roman" w:hAnsi="Times New Roman" w:eastAsia="Times New Roman" w:cs="Times New Roman"/>
                <w:color w:val="000000"/>
              </w:rPr>
              <w:t xml:space="preserve">$5,000 </w:t>
            </w:r>
          </w:p>
        </w:tc>
      </w:tr>
      <w:tr w:rsidRPr="00690D0B" w:rsidR="00825F5B" w:rsidTr="008B3531" w14:paraId="48980797"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2" w:type="dxa"/>
            <w:noWrap/>
            <w:hideMark/>
          </w:tcPr>
          <w:p w:rsidRPr="00690D0B" w:rsidR="00825F5B" w:rsidP="00825F5B" w:rsidRDefault="00825F5B" w14:paraId="19B24A81" w14:textId="77777777">
            <w:pPr>
              <w:rPr>
                <w:rFonts w:ascii="Times New Roman" w:hAnsi="Times New Roman" w:eastAsia="Times New Roman" w:cs="Times New Roman"/>
                <w:color w:val="000000"/>
              </w:rPr>
            </w:pPr>
            <w:r w:rsidRPr="00690D0B">
              <w:rPr>
                <w:rFonts w:ascii="Times New Roman" w:hAnsi="Times New Roman" w:eastAsia="Times New Roman" w:cs="Times New Roman"/>
                <w:color w:val="000000"/>
              </w:rPr>
              <w:t> </w:t>
            </w:r>
          </w:p>
        </w:tc>
        <w:tc>
          <w:tcPr>
            <w:tcW w:w="679" w:type="dxa"/>
            <w:noWrap/>
            <w:hideMark/>
          </w:tcPr>
          <w:p w:rsidRPr="00690D0B" w:rsidR="00825F5B" w:rsidP="00825F5B" w:rsidRDefault="00825F5B" w14:paraId="67E107EF"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sidRPr="00690D0B">
              <w:rPr>
                <w:rFonts w:ascii="Times New Roman" w:hAnsi="Times New Roman" w:eastAsia="Times New Roman" w:cs="Times New Roman"/>
                <w:color w:val="000000"/>
              </w:rPr>
              <w:t> </w:t>
            </w:r>
          </w:p>
        </w:tc>
        <w:tc>
          <w:tcPr>
            <w:tcW w:w="3759" w:type="dxa"/>
            <w:noWrap/>
            <w:hideMark/>
          </w:tcPr>
          <w:p w:rsidRPr="00B10697" w:rsidR="00825F5B" w:rsidP="00825F5B" w:rsidRDefault="00825F5B" w14:paraId="3EFA4A32"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sidRPr="00390345">
              <w:rPr>
                <w:rFonts w:ascii="Times New Roman" w:hAnsi="Times New Roman" w:cs="Times New Roman"/>
              </w:rPr>
              <w:t xml:space="preserve">Total BJS Salaries </w:t>
            </w:r>
          </w:p>
        </w:tc>
        <w:tc>
          <w:tcPr>
            <w:tcW w:w="1377" w:type="dxa"/>
            <w:noWrap/>
            <w:vAlign w:val="center"/>
          </w:tcPr>
          <w:p w:rsidRPr="00B10697" w:rsidR="00825F5B" w:rsidP="00825F5B" w:rsidRDefault="00825F5B" w14:paraId="22FD28FF" w14:textId="63380F3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sidRPr="00390345">
              <w:rPr>
                <w:rFonts w:ascii="Times New Roman" w:hAnsi="Times New Roman" w:cs="Times New Roman"/>
              </w:rPr>
              <w:t>$</w:t>
            </w:r>
            <w:r w:rsidR="00513F10">
              <w:rPr>
                <w:rFonts w:ascii="Times New Roman" w:hAnsi="Times New Roman" w:cs="Times New Roman"/>
              </w:rPr>
              <w:t>64,731</w:t>
            </w:r>
            <w:r w:rsidRPr="00390345">
              <w:rPr>
                <w:rFonts w:ascii="Times New Roman" w:hAnsi="Times New Roman" w:cs="Times New Roman"/>
              </w:rPr>
              <w:t xml:space="preserve"> </w:t>
            </w:r>
          </w:p>
        </w:tc>
      </w:tr>
      <w:tr w:rsidRPr="00690D0B" w:rsidR="00825F5B" w:rsidTr="008B3531" w14:paraId="0A18EF40" w14:textId="77777777">
        <w:trPr>
          <w:trHeight w:val="300"/>
        </w:trPr>
        <w:tc>
          <w:tcPr>
            <w:cnfStyle w:val="001000000000" w:firstRow="0" w:lastRow="0" w:firstColumn="1" w:lastColumn="0" w:oddVBand="0" w:evenVBand="0" w:oddHBand="0" w:evenHBand="0" w:firstRowFirstColumn="0" w:firstRowLastColumn="0" w:lastRowFirstColumn="0" w:lastRowLastColumn="0"/>
            <w:tcW w:w="952" w:type="dxa"/>
            <w:noWrap/>
            <w:hideMark/>
          </w:tcPr>
          <w:p w:rsidRPr="00690D0B" w:rsidR="00825F5B" w:rsidP="00825F5B" w:rsidRDefault="00825F5B" w14:paraId="0B6817C1" w14:textId="77777777">
            <w:pPr>
              <w:rPr>
                <w:rFonts w:ascii="Times New Roman" w:hAnsi="Times New Roman" w:eastAsia="Times New Roman" w:cs="Times New Roman"/>
                <w:color w:val="000000"/>
              </w:rPr>
            </w:pPr>
            <w:r w:rsidRPr="00690D0B">
              <w:rPr>
                <w:rFonts w:ascii="Times New Roman" w:hAnsi="Times New Roman" w:eastAsia="Times New Roman" w:cs="Times New Roman"/>
                <w:color w:val="000000"/>
              </w:rPr>
              <w:t> </w:t>
            </w:r>
          </w:p>
        </w:tc>
        <w:tc>
          <w:tcPr>
            <w:tcW w:w="4438" w:type="dxa"/>
            <w:gridSpan w:val="2"/>
            <w:noWrap/>
            <w:hideMark/>
          </w:tcPr>
          <w:p w:rsidRPr="00690D0B" w:rsidR="00825F5B" w:rsidP="00825F5B" w:rsidRDefault="00825F5B" w14:paraId="3364102B"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sidRPr="00690D0B">
              <w:rPr>
                <w:rFonts w:ascii="Times New Roman" w:hAnsi="Times New Roman" w:eastAsia="Times New Roman" w:cs="Times New Roman"/>
                <w:color w:val="000000"/>
              </w:rPr>
              <w:t>Fringe benefits (28% of salaries)</w:t>
            </w:r>
          </w:p>
        </w:tc>
        <w:tc>
          <w:tcPr>
            <w:tcW w:w="1377" w:type="dxa"/>
            <w:noWrap/>
            <w:vAlign w:val="center"/>
          </w:tcPr>
          <w:p w:rsidRPr="00B10697" w:rsidR="00825F5B" w:rsidP="00825F5B" w:rsidRDefault="00825F5B" w14:paraId="20CD1F49" w14:textId="5DD0778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sidRPr="00390345">
              <w:rPr>
                <w:rFonts w:ascii="Times New Roman" w:hAnsi="Times New Roman" w:cs="Times New Roman"/>
              </w:rPr>
              <w:t>$1</w:t>
            </w:r>
            <w:r w:rsidR="00F8704D">
              <w:rPr>
                <w:rFonts w:ascii="Times New Roman" w:hAnsi="Times New Roman" w:cs="Times New Roman"/>
              </w:rPr>
              <w:t>8,125</w:t>
            </w:r>
            <w:r w:rsidRPr="00390345">
              <w:rPr>
                <w:rFonts w:ascii="Times New Roman" w:hAnsi="Times New Roman" w:cs="Times New Roman"/>
              </w:rPr>
              <w:t xml:space="preserve"> </w:t>
            </w:r>
          </w:p>
        </w:tc>
      </w:tr>
      <w:tr w:rsidRPr="00690D0B" w:rsidR="00825F5B" w:rsidTr="008B3531" w14:paraId="2F3AD9D1"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2" w:type="dxa"/>
            <w:noWrap/>
            <w:hideMark/>
          </w:tcPr>
          <w:p w:rsidRPr="00690D0B" w:rsidR="00825F5B" w:rsidP="00825F5B" w:rsidRDefault="00825F5B" w14:paraId="799F1BD9" w14:textId="77777777">
            <w:pPr>
              <w:rPr>
                <w:rFonts w:ascii="Times New Roman" w:hAnsi="Times New Roman" w:eastAsia="Times New Roman" w:cs="Times New Roman"/>
                <w:color w:val="000000"/>
              </w:rPr>
            </w:pPr>
            <w:r w:rsidRPr="00690D0B">
              <w:rPr>
                <w:rFonts w:ascii="Times New Roman" w:hAnsi="Times New Roman" w:eastAsia="Times New Roman" w:cs="Times New Roman"/>
                <w:color w:val="000000"/>
              </w:rPr>
              <w:t> </w:t>
            </w:r>
          </w:p>
        </w:tc>
        <w:tc>
          <w:tcPr>
            <w:tcW w:w="4438" w:type="dxa"/>
            <w:gridSpan w:val="2"/>
            <w:noWrap/>
            <w:hideMark/>
          </w:tcPr>
          <w:p w:rsidRPr="00690D0B" w:rsidR="00825F5B" w:rsidP="00825F5B" w:rsidRDefault="00825F5B" w14:paraId="67FC5D79"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sidRPr="00690D0B">
              <w:rPr>
                <w:rFonts w:ascii="Times New Roman" w:hAnsi="Times New Roman" w:eastAsia="Times New Roman" w:cs="Times New Roman"/>
                <w:color w:val="000000"/>
              </w:rPr>
              <w:t xml:space="preserve">Subtotal salaries and fringe </w:t>
            </w:r>
          </w:p>
        </w:tc>
        <w:tc>
          <w:tcPr>
            <w:tcW w:w="1377" w:type="dxa"/>
            <w:noWrap/>
            <w:vAlign w:val="center"/>
          </w:tcPr>
          <w:p w:rsidRPr="00B10697" w:rsidR="00825F5B" w:rsidP="00825F5B" w:rsidRDefault="00825F5B" w14:paraId="579ADEB8" w14:textId="412221A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sidRPr="00390345">
              <w:rPr>
                <w:rFonts w:ascii="Times New Roman" w:hAnsi="Times New Roman" w:cs="Times New Roman"/>
              </w:rPr>
              <w:t>$</w:t>
            </w:r>
            <w:r w:rsidR="00F8704D">
              <w:rPr>
                <w:rFonts w:ascii="Times New Roman" w:hAnsi="Times New Roman" w:cs="Times New Roman"/>
              </w:rPr>
              <w:t>82,856</w:t>
            </w:r>
            <w:r w:rsidRPr="00390345">
              <w:rPr>
                <w:rFonts w:ascii="Times New Roman" w:hAnsi="Times New Roman" w:cs="Times New Roman"/>
              </w:rPr>
              <w:t xml:space="preserve"> </w:t>
            </w:r>
          </w:p>
        </w:tc>
      </w:tr>
      <w:tr w:rsidRPr="00690D0B" w:rsidR="00825F5B" w:rsidTr="008B3531" w14:paraId="37076307" w14:textId="77777777">
        <w:trPr>
          <w:trHeight w:val="300"/>
        </w:trPr>
        <w:tc>
          <w:tcPr>
            <w:cnfStyle w:val="001000000000" w:firstRow="0" w:lastRow="0" w:firstColumn="1" w:lastColumn="0" w:oddVBand="0" w:evenVBand="0" w:oddHBand="0" w:evenHBand="0" w:firstRowFirstColumn="0" w:firstRowLastColumn="0" w:lastRowFirstColumn="0" w:lastRowLastColumn="0"/>
            <w:tcW w:w="952" w:type="dxa"/>
            <w:noWrap/>
            <w:hideMark/>
          </w:tcPr>
          <w:p w:rsidRPr="00690D0B" w:rsidR="00825F5B" w:rsidP="00825F5B" w:rsidRDefault="00825F5B" w14:paraId="7FC302C9" w14:textId="77777777">
            <w:pPr>
              <w:rPr>
                <w:rFonts w:ascii="Times New Roman" w:hAnsi="Times New Roman" w:eastAsia="Times New Roman" w:cs="Times New Roman"/>
                <w:color w:val="000000"/>
              </w:rPr>
            </w:pPr>
            <w:r w:rsidRPr="00690D0B">
              <w:rPr>
                <w:rFonts w:ascii="Times New Roman" w:hAnsi="Times New Roman" w:eastAsia="Times New Roman" w:cs="Times New Roman"/>
                <w:color w:val="000000"/>
              </w:rPr>
              <w:t> </w:t>
            </w:r>
          </w:p>
        </w:tc>
        <w:tc>
          <w:tcPr>
            <w:tcW w:w="4438" w:type="dxa"/>
            <w:gridSpan w:val="2"/>
            <w:noWrap/>
            <w:hideMark/>
          </w:tcPr>
          <w:p w:rsidRPr="00690D0B" w:rsidR="00825F5B" w:rsidP="00825F5B" w:rsidRDefault="00825F5B" w14:paraId="774ECD61"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sidRPr="00690D0B">
              <w:rPr>
                <w:rFonts w:ascii="Times New Roman" w:hAnsi="Times New Roman" w:eastAsia="Times New Roman" w:cs="Times New Roman"/>
                <w:color w:val="000000"/>
              </w:rPr>
              <w:t>Other administrative costs of salary and fringe (15%)</w:t>
            </w:r>
          </w:p>
        </w:tc>
        <w:tc>
          <w:tcPr>
            <w:tcW w:w="1377" w:type="dxa"/>
            <w:noWrap/>
            <w:vAlign w:val="center"/>
          </w:tcPr>
          <w:p w:rsidRPr="00B10697" w:rsidR="00825F5B" w:rsidP="00825F5B" w:rsidRDefault="00825F5B" w14:paraId="252A05E4" w14:textId="1837425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sidRPr="00390345">
              <w:rPr>
                <w:rFonts w:ascii="Times New Roman" w:hAnsi="Times New Roman" w:cs="Times New Roman"/>
              </w:rPr>
              <w:t>$</w:t>
            </w:r>
            <w:r w:rsidR="00F8704D">
              <w:rPr>
                <w:rFonts w:ascii="Times New Roman" w:hAnsi="Times New Roman" w:cs="Times New Roman"/>
              </w:rPr>
              <w:t>12,428</w:t>
            </w:r>
            <w:r w:rsidRPr="00390345">
              <w:rPr>
                <w:rFonts w:ascii="Times New Roman" w:hAnsi="Times New Roman" w:cs="Times New Roman"/>
              </w:rPr>
              <w:t xml:space="preserve"> </w:t>
            </w:r>
          </w:p>
        </w:tc>
      </w:tr>
      <w:tr w:rsidRPr="00690D0B" w:rsidR="00825F5B" w:rsidTr="008B3531" w14:paraId="6AFDB9D0"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2" w:type="dxa"/>
            <w:noWrap/>
            <w:hideMark/>
          </w:tcPr>
          <w:p w:rsidRPr="00690D0B" w:rsidR="00825F5B" w:rsidP="00825F5B" w:rsidRDefault="00825F5B" w14:paraId="316EC721" w14:textId="77777777">
            <w:pPr>
              <w:rPr>
                <w:rFonts w:ascii="Times New Roman" w:hAnsi="Times New Roman" w:eastAsia="Times New Roman" w:cs="Times New Roman"/>
                <w:color w:val="000000"/>
              </w:rPr>
            </w:pPr>
            <w:r w:rsidRPr="00690D0B">
              <w:rPr>
                <w:rFonts w:ascii="Times New Roman" w:hAnsi="Times New Roman" w:eastAsia="Times New Roman" w:cs="Times New Roman"/>
                <w:color w:val="000000"/>
              </w:rPr>
              <w:t> </w:t>
            </w:r>
          </w:p>
        </w:tc>
        <w:tc>
          <w:tcPr>
            <w:tcW w:w="4438" w:type="dxa"/>
            <w:gridSpan w:val="2"/>
            <w:noWrap/>
            <w:hideMark/>
          </w:tcPr>
          <w:p w:rsidRPr="00690D0B" w:rsidR="00825F5B" w:rsidP="00825F5B" w:rsidRDefault="00825F5B" w14:paraId="01DA10B0"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sidRPr="00690D0B">
              <w:rPr>
                <w:rFonts w:ascii="Times New Roman" w:hAnsi="Times New Roman" w:eastAsia="Times New Roman" w:cs="Times New Roman"/>
                <w:color w:val="000000"/>
              </w:rPr>
              <w:t>Subtotal BJS costs</w:t>
            </w:r>
          </w:p>
        </w:tc>
        <w:tc>
          <w:tcPr>
            <w:tcW w:w="1377" w:type="dxa"/>
            <w:noWrap/>
            <w:vAlign w:val="center"/>
          </w:tcPr>
          <w:p w:rsidRPr="00B10697" w:rsidR="00825F5B" w:rsidP="00825F5B" w:rsidRDefault="00825F5B" w14:paraId="25BEDF4B" w14:textId="7301D3B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sidRPr="00390345">
              <w:rPr>
                <w:rFonts w:ascii="Times New Roman" w:hAnsi="Times New Roman" w:cs="Times New Roman"/>
              </w:rPr>
              <w:t>$</w:t>
            </w:r>
            <w:r w:rsidR="00F8704D">
              <w:rPr>
                <w:rFonts w:ascii="Times New Roman" w:hAnsi="Times New Roman" w:cs="Times New Roman"/>
              </w:rPr>
              <w:t>95,284</w:t>
            </w:r>
            <w:r w:rsidRPr="00390345">
              <w:rPr>
                <w:rFonts w:ascii="Times New Roman" w:hAnsi="Times New Roman" w:cs="Times New Roman"/>
              </w:rPr>
              <w:t xml:space="preserve"> </w:t>
            </w:r>
          </w:p>
        </w:tc>
      </w:tr>
      <w:tr w:rsidRPr="00690D0B" w:rsidR="00825F5B" w:rsidTr="008B3531" w14:paraId="6A81E6D1" w14:textId="77777777">
        <w:trPr>
          <w:trHeight w:val="300"/>
        </w:trPr>
        <w:tc>
          <w:tcPr>
            <w:cnfStyle w:val="001000000000" w:firstRow="0" w:lastRow="0" w:firstColumn="1" w:lastColumn="0" w:oddVBand="0" w:evenVBand="0" w:oddHBand="0" w:evenHBand="0" w:firstRowFirstColumn="0" w:firstRowLastColumn="0" w:lastRowFirstColumn="0" w:lastRowLastColumn="0"/>
            <w:tcW w:w="952" w:type="dxa"/>
            <w:noWrap/>
            <w:hideMark/>
          </w:tcPr>
          <w:p w:rsidRPr="00690D0B" w:rsidR="00825F5B" w:rsidP="00825F5B" w:rsidRDefault="00825F5B" w14:paraId="22CE5561" w14:textId="77777777">
            <w:pPr>
              <w:rPr>
                <w:rFonts w:ascii="Times New Roman" w:hAnsi="Times New Roman" w:eastAsia="Times New Roman" w:cs="Times New Roman"/>
                <w:color w:val="000000"/>
              </w:rPr>
            </w:pPr>
            <w:r w:rsidRPr="00690D0B">
              <w:rPr>
                <w:rFonts w:ascii="Times New Roman" w:hAnsi="Times New Roman" w:eastAsia="Times New Roman" w:cs="Times New Roman"/>
                <w:color w:val="000000"/>
              </w:rPr>
              <w:t> </w:t>
            </w:r>
          </w:p>
        </w:tc>
        <w:tc>
          <w:tcPr>
            <w:tcW w:w="679" w:type="dxa"/>
            <w:noWrap/>
            <w:hideMark/>
          </w:tcPr>
          <w:p w:rsidRPr="00690D0B" w:rsidR="00825F5B" w:rsidP="00825F5B" w:rsidRDefault="00825F5B" w14:paraId="60AE249B"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sidRPr="00690D0B">
              <w:rPr>
                <w:rFonts w:ascii="Times New Roman" w:hAnsi="Times New Roman" w:eastAsia="Times New Roman" w:cs="Times New Roman"/>
                <w:color w:val="000000"/>
              </w:rPr>
              <w:t> </w:t>
            </w:r>
          </w:p>
        </w:tc>
        <w:tc>
          <w:tcPr>
            <w:tcW w:w="3759" w:type="dxa"/>
            <w:noWrap/>
            <w:hideMark/>
          </w:tcPr>
          <w:p w:rsidRPr="00690D0B" w:rsidR="00825F5B" w:rsidP="00825F5B" w:rsidRDefault="00825F5B" w14:paraId="13BF3B42"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sidRPr="00690D0B">
              <w:rPr>
                <w:rFonts w:ascii="Times New Roman" w:hAnsi="Times New Roman" w:eastAsia="Times New Roman" w:cs="Times New Roman"/>
                <w:color w:val="000000"/>
              </w:rPr>
              <w:t> </w:t>
            </w:r>
          </w:p>
        </w:tc>
        <w:tc>
          <w:tcPr>
            <w:tcW w:w="1377" w:type="dxa"/>
            <w:noWrap/>
            <w:vAlign w:val="center"/>
            <w:hideMark/>
          </w:tcPr>
          <w:p w:rsidRPr="00690D0B" w:rsidR="00825F5B" w:rsidP="00825F5B" w:rsidRDefault="00825F5B" w14:paraId="2A510A80"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sidRPr="00690D0B">
              <w:rPr>
                <w:rFonts w:ascii="Times New Roman" w:hAnsi="Times New Roman" w:eastAsia="Times New Roman" w:cs="Times New Roman"/>
                <w:color w:val="000000"/>
              </w:rPr>
              <w:t> </w:t>
            </w:r>
          </w:p>
        </w:tc>
      </w:tr>
      <w:tr w:rsidRPr="00690D0B" w:rsidR="00825F5B" w:rsidTr="008B3531" w14:paraId="494072BE"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90" w:type="dxa"/>
            <w:gridSpan w:val="3"/>
            <w:noWrap/>
            <w:hideMark/>
          </w:tcPr>
          <w:p w:rsidRPr="00690D0B" w:rsidR="00825F5B" w:rsidP="00825F5B" w:rsidRDefault="00825F5B" w14:paraId="1480C455" w14:textId="22699A37">
            <w:pPr>
              <w:rPr>
                <w:rFonts w:ascii="Times New Roman" w:hAnsi="Times New Roman" w:eastAsia="Times New Roman" w:cs="Times New Roman"/>
                <w:color w:val="000000"/>
              </w:rPr>
            </w:pPr>
            <w:r w:rsidRPr="00690D0B">
              <w:rPr>
                <w:rFonts w:ascii="Times New Roman" w:hAnsi="Times New Roman" w:eastAsia="Times New Roman" w:cs="Times New Roman"/>
                <w:color w:val="000000"/>
              </w:rPr>
              <w:t>Data Collection Agent (</w:t>
            </w:r>
            <w:r w:rsidR="002F4086">
              <w:rPr>
                <w:rFonts w:ascii="Times New Roman" w:hAnsi="Times New Roman" w:eastAsia="Times New Roman" w:cs="Times New Roman"/>
                <w:color w:val="000000"/>
              </w:rPr>
              <w:t>RTI</w:t>
            </w:r>
            <w:r w:rsidRPr="00690D0B">
              <w:rPr>
                <w:rFonts w:ascii="Times New Roman" w:hAnsi="Times New Roman" w:eastAsia="Times New Roman" w:cs="Times New Roman"/>
                <w:color w:val="000000"/>
              </w:rPr>
              <w:t>/NCSC)</w:t>
            </w:r>
          </w:p>
        </w:tc>
        <w:tc>
          <w:tcPr>
            <w:tcW w:w="1377" w:type="dxa"/>
            <w:noWrap/>
            <w:vAlign w:val="center"/>
            <w:hideMark/>
          </w:tcPr>
          <w:p w:rsidRPr="00690D0B" w:rsidR="00825F5B" w:rsidP="00825F5B" w:rsidRDefault="00825F5B" w14:paraId="2AF8B3A4"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sidRPr="00690D0B">
              <w:rPr>
                <w:rFonts w:ascii="Times New Roman" w:hAnsi="Times New Roman" w:eastAsia="Times New Roman" w:cs="Times New Roman"/>
                <w:color w:val="000000"/>
              </w:rPr>
              <w:t> </w:t>
            </w:r>
          </w:p>
        </w:tc>
      </w:tr>
      <w:tr w:rsidRPr="00690D0B" w:rsidR="00825F5B" w:rsidTr="008B3531" w14:paraId="756C8E17" w14:textId="77777777">
        <w:trPr>
          <w:trHeight w:val="313"/>
        </w:trPr>
        <w:tc>
          <w:tcPr>
            <w:cnfStyle w:val="001000000000" w:firstRow="0" w:lastRow="0" w:firstColumn="1" w:lastColumn="0" w:oddVBand="0" w:evenVBand="0" w:oddHBand="0" w:evenHBand="0" w:firstRowFirstColumn="0" w:firstRowLastColumn="0" w:lastRowFirstColumn="0" w:lastRowLastColumn="0"/>
            <w:tcW w:w="952" w:type="dxa"/>
            <w:noWrap/>
            <w:hideMark/>
          </w:tcPr>
          <w:p w:rsidRPr="00690D0B" w:rsidR="00825F5B" w:rsidP="00825F5B" w:rsidRDefault="00825F5B" w14:paraId="487EB944" w14:textId="77777777">
            <w:pPr>
              <w:rPr>
                <w:rFonts w:ascii="Times New Roman" w:hAnsi="Times New Roman" w:eastAsia="Times New Roman" w:cs="Times New Roman"/>
                <w:color w:val="000000"/>
              </w:rPr>
            </w:pPr>
            <w:r w:rsidRPr="00690D0B">
              <w:rPr>
                <w:rFonts w:ascii="Times New Roman" w:hAnsi="Times New Roman" w:eastAsia="Times New Roman" w:cs="Times New Roman"/>
                <w:color w:val="000000"/>
              </w:rPr>
              <w:t> </w:t>
            </w:r>
          </w:p>
        </w:tc>
        <w:tc>
          <w:tcPr>
            <w:tcW w:w="4438" w:type="dxa"/>
            <w:gridSpan w:val="2"/>
            <w:noWrap/>
            <w:hideMark/>
          </w:tcPr>
          <w:p w:rsidRPr="00690D0B" w:rsidR="00825F5B" w:rsidP="00825F5B" w:rsidRDefault="00825F5B" w14:paraId="4096422A"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sidRPr="00690D0B">
              <w:rPr>
                <w:rFonts w:ascii="Times New Roman" w:hAnsi="Times New Roman" w:eastAsia="Times New Roman" w:cs="Times New Roman"/>
                <w:color w:val="000000"/>
              </w:rPr>
              <w:t>Direct salaries </w:t>
            </w:r>
          </w:p>
        </w:tc>
        <w:tc>
          <w:tcPr>
            <w:tcW w:w="1377" w:type="dxa"/>
            <w:noWrap/>
            <w:vAlign w:val="center"/>
            <w:hideMark/>
          </w:tcPr>
          <w:p w:rsidRPr="00690D0B" w:rsidR="00825F5B" w:rsidP="00825F5B" w:rsidRDefault="00825F5B" w14:paraId="5F7524A4" w14:textId="32E24C5F">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sidRPr="00690D0B">
              <w:rPr>
                <w:rFonts w:ascii="Times New Roman" w:hAnsi="Times New Roman" w:eastAsia="Times New Roman" w:cs="Times New Roman"/>
                <w:color w:val="000000"/>
              </w:rPr>
              <w:t>$</w:t>
            </w:r>
            <w:r w:rsidR="008B3531">
              <w:rPr>
                <w:rFonts w:ascii="Times New Roman" w:hAnsi="Times New Roman" w:eastAsia="Times New Roman" w:cs="Times New Roman"/>
                <w:color w:val="000000"/>
              </w:rPr>
              <w:t>186,377</w:t>
            </w:r>
            <w:r w:rsidRPr="00690D0B">
              <w:rPr>
                <w:rFonts w:ascii="Times New Roman" w:hAnsi="Times New Roman" w:eastAsia="Times New Roman" w:cs="Times New Roman"/>
                <w:color w:val="000000"/>
              </w:rPr>
              <w:t xml:space="preserve"> </w:t>
            </w:r>
          </w:p>
        </w:tc>
      </w:tr>
      <w:tr w:rsidRPr="00690D0B" w:rsidR="008B3531" w:rsidTr="008B3531" w14:paraId="348C1F9C" w14:textId="77777777">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952" w:type="dxa"/>
            <w:noWrap/>
          </w:tcPr>
          <w:p w:rsidRPr="00690D0B" w:rsidR="008B3531" w:rsidP="00825F5B" w:rsidRDefault="008B3531" w14:paraId="19B1E996" w14:textId="77777777">
            <w:pPr>
              <w:rPr>
                <w:rFonts w:ascii="Times New Roman" w:hAnsi="Times New Roman" w:eastAsia="Times New Roman" w:cs="Times New Roman"/>
                <w:color w:val="000000"/>
              </w:rPr>
            </w:pPr>
          </w:p>
        </w:tc>
        <w:tc>
          <w:tcPr>
            <w:tcW w:w="4438" w:type="dxa"/>
            <w:gridSpan w:val="2"/>
            <w:noWrap/>
          </w:tcPr>
          <w:p w:rsidRPr="00690D0B" w:rsidR="008B3531" w:rsidP="00825F5B" w:rsidRDefault="008B3531" w14:paraId="595AEFBD" w14:textId="41F2F32E">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Pr>
                <w:rFonts w:ascii="Times New Roman" w:hAnsi="Times New Roman" w:eastAsia="Times New Roman" w:cs="Times New Roman"/>
                <w:color w:val="000000"/>
              </w:rPr>
              <w:t>Subawards</w:t>
            </w:r>
          </w:p>
        </w:tc>
        <w:tc>
          <w:tcPr>
            <w:tcW w:w="1377" w:type="dxa"/>
            <w:noWrap/>
            <w:vAlign w:val="center"/>
          </w:tcPr>
          <w:p w:rsidRPr="00690D0B" w:rsidR="008B3531" w:rsidP="00825F5B" w:rsidRDefault="008B3531" w14:paraId="10AC141C" w14:textId="24B74F4F">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Pr>
                <w:rFonts w:ascii="Times New Roman" w:hAnsi="Times New Roman" w:eastAsia="Times New Roman" w:cs="Times New Roman"/>
                <w:color w:val="000000"/>
              </w:rPr>
              <w:t>$484,298</w:t>
            </w:r>
          </w:p>
        </w:tc>
      </w:tr>
      <w:tr w:rsidRPr="00690D0B" w:rsidR="00825F5B" w:rsidTr="008B3531" w14:paraId="72C24E6E" w14:textId="77777777">
        <w:trPr>
          <w:trHeight w:val="340"/>
        </w:trPr>
        <w:tc>
          <w:tcPr>
            <w:cnfStyle w:val="001000000000" w:firstRow="0" w:lastRow="0" w:firstColumn="1" w:lastColumn="0" w:oddVBand="0" w:evenVBand="0" w:oddHBand="0" w:evenHBand="0" w:firstRowFirstColumn="0" w:firstRowLastColumn="0" w:lastRowFirstColumn="0" w:lastRowLastColumn="0"/>
            <w:tcW w:w="952" w:type="dxa"/>
            <w:noWrap/>
            <w:hideMark/>
          </w:tcPr>
          <w:p w:rsidRPr="00690D0B" w:rsidR="00825F5B" w:rsidP="00825F5B" w:rsidRDefault="00825F5B" w14:paraId="60940269" w14:textId="77777777">
            <w:pPr>
              <w:rPr>
                <w:rFonts w:ascii="Times New Roman" w:hAnsi="Times New Roman" w:eastAsia="Times New Roman" w:cs="Times New Roman"/>
                <w:color w:val="000000"/>
              </w:rPr>
            </w:pPr>
            <w:r w:rsidRPr="00690D0B">
              <w:rPr>
                <w:rFonts w:ascii="Times New Roman" w:hAnsi="Times New Roman" w:eastAsia="Times New Roman" w:cs="Times New Roman"/>
                <w:color w:val="000000"/>
              </w:rPr>
              <w:t> </w:t>
            </w:r>
          </w:p>
        </w:tc>
        <w:tc>
          <w:tcPr>
            <w:tcW w:w="4438" w:type="dxa"/>
            <w:gridSpan w:val="2"/>
            <w:noWrap/>
            <w:hideMark/>
          </w:tcPr>
          <w:p w:rsidRPr="00690D0B" w:rsidR="00825F5B" w:rsidP="00825F5B" w:rsidRDefault="00825F5B" w14:paraId="292D724D"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sidRPr="00690D0B">
              <w:rPr>
                <w:rFonts w:ascii="Times New Roman" w:hAnsi="Times New Roman" w:eastAsia="Times New Roman" w:cs="Times New Roman"/>
                <w:color w:val="000000"/>
              </w:rPr>
              <w:t>Indirect costs </w:t>
            </w:r>
          </w:p>
        </w:tc>
        <w:tc>
          <w:tcPr>
            <w:tcW w:w="1377" w:type="dxa"/>
            <w:noWrap/>
            <w:vAlign w:val="center"/>
            <w:hideMark/>
          </w:tcPr>
          <w:p w:rsidRPr="00690D0B" w:rsidR="00825F5B" w:rsidP="00825F5B" w:rsidRDefault="00825F5B" w14:paraId="4F86CCFD" w14:textId="1683332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sidRPr="00690D0B">
              <w:rPr>
                <w:rFonts w:ascii="Times New Roman" w:hAnsi="Times New Roman" w:eastAsia="Times New Roman" w:cs="Times New Roman"/>
                <w:color w:val="000000"/>
              </w:rPr>
              <w:t>$</w:t>
            </w:r>
            <w:r w:rsidR="003E4CD8">
              <w:rPr>
                <w:rFonts w:ascii="Times New Roman" w:hAnsi="Times New Roman" w:eastAsia="Times New Roman" w:cs="Times New Roman"/>
                <w:color w:val="000000"/>
              </w:rPr>
              <w:t>166</w:t>
            </w:r>
            <w:r w:rsidRPr="00690D0B">
              <w:rPr>
                <w:rFonts w:ascii="Times New Roman" w:hAnsi="Times New Roman" w:eastAsia="Times New Roman" w:cs="Times New Roman"/>
                <w:color w:val="000000"/>
              </w:rPr>
              <w:t>,</w:t>
            </w:r>
            <w:r w:rsidR="003E4CD8">
              <w:rPr>
                <w:rFonts w:ascii="Times New Roman" w:hAnsi="Times New Roman" w:eastAsia="Times New Roman" w:cs="Times New Roman"/>
                <w:color w:val="000000"/>
              </w:rPr>
              <w:t>816</w:t>
            </w:r>
            <w:r w:rsidRPr="00690D0B">
              <w:rPr>
                <w:rFonts w:ascii="Times New Roman" w:hAnsi="Times New Roman" w:eastAsia="Times New Roman" w:cs="Times New Roman"/>
                <w:color w:val="000000"/>
              </w:rPr>
              <w:t xml:space="preserve"> </w:t>
            </w:r>
          </w:p>
        </w:tc>
      </w:tr>
      <w:tr w:rsidRPr="00690D0B" w:rsidR="00825F5B" w:rsidTr="008B3531" w14:paraId="7346F3B3"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2" w:type="dxa"/>
            <w:noWrap/>
            <w:hideMark/>
          </w:tcPr>
          <w:p w:rsidRPr="00690D0B" w:rsidR="00825F5B" w:rsidP="00825F5B" w:rsidRDefault="00825F5B" w14:paraId="2347CFF4" w14:textId="77777777">
            <w:pPr>
              <w:rPr>
                <w:rFonts w:ascii="Times New Roman" w:hAnsi="Times New Roman" w:eastAsia="Times New Roman" w:cs="Times New Roman"/>
                <w:color w:val="000000"/>
              </w:rPr>
            </w:pPr>
            <w:r w:rsidRPr="00690D0B">
              <w:rPr>
                <w:rFonts w:ascii="Times New Roman" w:hAnsi="Times New Roman" w:eastAsia="Times New Roman" w:cs="Times New Roman"/>
                <w:color w:val="000000"/>
              </w:rPr>
              <w:t> </w:t>
            </w:r>
          </w:p>
        </w:tc>
        <w:tc>
          <w:tcPr>
            <w:tcW w:w="4438" w:type="dxa"/>
            <w:gridSpan w:val="2"/>
            <w:noWrap/>
            <w:hideMark/>
          </w:tcPr>
          <w:p w:rsidRPr="00690D0B" w:rsidR="00825F5B" w:rsidP="00825F5B" w:rsidRDefault="00825F5B" w14:paraId="15019AC9"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sidRPr="00690D0B">
              <w:rPr>
                <w:rFonts w:ascii="Times New Roman" w:hAnsi="Times New Roman" w:eastAsia="Times New Roman" w:cs="Times New Roman"/>
                <w:color w:val="000000"/>
              </w:rPr>
              <w:t>Reimbursement to states and localities for data extract preparation </w:t>
            </w:r>
          </w:p>
        </w:tc>
        <w:tc>
          <w:tcPr>
            <w:tcW w:w="1377" w:type="dxa"/>
            <w:noWrap/>
            <w:vAlign w:val="center"/>
            <w:hideMark/>
          </w:tcPr>
          <w:p w:rsidRPr="00690D0B" w:rsidR="00825F5B" w:rsidP="00825F5B" w:rsidRDefault="00825F5B" w14:paraId="799BCE02" w14:textId="28245F1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sidRPr="00690D0B">
              <w:rPr>
                <w:rFonts w:ascii="Times New Roman" w:hAnsi="Times New Roman" w:eastAsia="Times New Roman" w:cs="Times New Roman"/>
                <w:color w:val="000000"/>
              </w:rPr>
              <w:t>$</w:t>
            </w:r>
            <w:r w:rsidR="0076179D">
              <w:rPr>
                <w:rFonts w:ascii="Times New Roman" w:hAnsi="Times New Roman" w:eastAsia="Times New Roman" w:cs="Times New Roman"/>
                <w:color w:val="000000"/>
              </w:rPr>
              <w:t>17</w:t>
            </w:r>
            <w:r w:rsidRPr="00690D0B">
              <w:rPr>
                <w:rFonts w:ascii="Times New Roman" w:hAnsi="Times New Roman" w:eastAsia="Times New Roman" w:cs="Times New Roman"/>
                <w:color w:val="000000"/>
              </w:rPr>
              <w:t xml:space="preserve">,000 </w:t>
            </w:r>
          </w:p>
        </w:tc>
      </w:tr>
      <w:tr w:rsidRPr="00690D0B" w:rsidR="00825F5B" w:rsidTr="008B3531" w14:paraId="3F4B834D" w14:textId="77777777">
        <w:trPr>
          <w:trHeight w:val="300"/>
        </w:trPr>
        <w:tc>
          <w:tcPr>
            <w:cnfStyle w:val="001000000000" w:firstRow="0" w:lastRow="0" w:firstColumn="1" w:lastColumn="0" w:oddVBand="0" w:evenVBand="0" w:oddHBand="0" w:evenHBand="0" w:firstRowFirstColumn="0" w:firstRowLastColumn="0" w:lastRowFirstColumn="0" w:lastRowLastColumn="0"/>
            <w:tcW w:w="952" w:type="dxa"/>
            <w:noWrap/>
            <w:hideMark/>
          </w:tcPr>
          <w:p w:rsidRPr="00690D0B" w:rsidR="00825F5B" w:rsidP="00825F5B" w:rsidRDefault="00825F5B" w14:paraId="04001523" w14:textId="77777777">
            <w:pPr>
              <w:rPr>
                <w:rFonts w:ascii="Times New Roman" w:hAnsi="Times New Roman" w:eastAsia="Times New Roman" w:cs="Times New Roman"/>
                <w:color w:val="000000"/>
              </w:rPr>
            </w:pPr>
            <w:r w:rsidRPr="00690D0B">
              <w:rPr>
                <w:rFonts w:ascii="Times New Roman" w:hAnsi="Times New Roman" w:eastAsia="Times New Roman" w:cs="Times New Roman"/>
                <w:color w:val="000000"/>
              </w:rPr>
              <w:t> </w:t>
            </w:r>
          </w:p>
        </w:tc>
        <w:tc>
          <w:tcPr>
            <w:tcW w:w="4438" w:type="dxa"/>
            <w:gridSpan w:val="2"/>
            <w:noWrap/>
            <w:hideMark/>
          </w:tcPr>
          <w:p w:rsidRPr="00690D0B" w:rsidR="00825F5B" w:rsidP="00825F5B" w:rsidRDefault="00825F5B" w14:paraId="1237A3FA"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sidRPr="00690D0B">
              <w:rPr>
                <w:rFonts w:ascii="Times New Roman" w:hAnsi="Times New Roman" w:eastAsia="Times New Roman" w:cs="Times New Roman"/>
                <w:color w:val="000000"/>
              </w:rPr>
              <w:t>Computing and supplies </w:t>
            </w:r>
          </w:p>
        </w:tc>
        <w:tc>
          <w:tcPr>
            <w:tcW w:w="1377" w:type="dxa"/>
            <w:noWrap/>
            <w:vAlign w:val="center"/>
            <w:hideMark/>
          </w:tcPr>
          <w:p w:rsidRPr="00690D0B" w:rsidR="00825F5B" w:rsidP="00825F5B" w:rsidRDefault="00825F5B" w14:paraId="7B9A7380" w14:textId="165FB03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sidRPr="00690D0B">
              <w:rPr>
                <w:rFonts w:ascii="Times New Roman" w:hAnsi="Times New Roman" w:eastAsia="Times New Roman" w:cs="Times New Roman"/>
                <w:color w:val="000000"/>
              </w:rPr>
              <w:t>$</w:t>
            </w:r>
            <w:r w:rsidR="008B3531">
              <w:rPr>
                <w:rFonts w:ascii="Times New Roman" w:hAnsi="Times New Roman" w:eastAsia="Times New Roman" w:cs="Times New Roman"/>
                <w:color w:val="000000"/>
              </w:rPr>
              <w:t>1,6</w:t>
            </w:r>
            <w:r w:rsidR="00AC6A75">
              <w:rPr>
                <w:rFonts w:ascii="Times New Roman" w:hAnsi="Times New Roman" w:eastAsia="Times New Roman" w:cs="Times New Roman"/>
                <w:color w:val="000000"/>
              </w:rPr>
              <w:t>88</w:t>
            </w:r>
            <w:r w:rsidRPr="00690D0B">
              <w:rPr>
                <w:rFonts w:ascii="Times New Roman" w:hAnsi="Times New Roman" w:eastAsia="Times New Roman" w:cs="Times New Roman"/>
                <w:color w:val="000000"/>
              </w:rPr>
              <w:t xml:space="preserve"> </w:t>
            </w:r>
          </w:p>
        </w:tc>
      </w:tr>
      <w:tr w:rsidRPr="00690D0B" w:rsidR="008B3531" w:rsidTr="008B3531" w14:paraId="15507B65"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90" w:type="dxa"/>
            <w:gridSpan w:val="3"/>
            <w:noWrap/>
            <w:hideMark/>
          </w:tcPr>
          <w:p w:rsidRPr="00690D0B" w:rsidR="008B3531" w:rsidP="00825F5B" w:rsidRDefault="008B3531" w14:paraId="4EF90A2C" w14:textId="77777777">
            <w:pPr>
              <w:rPr>
                <w:rFonts w:ascii="Times New Roman" w:hAnsi="Times New Roman" w:eastAsia="Times New Roman" w:cs="Times New Roman"/>
                <w:color w:val="000000"/>
              </w:rPr>
            </w:pPr>
            <w:r w:rsidRPr="00690D0B">
              <w:rPr>
                <w:rFonts w:ascii="Times New Roman" w:hAnsi="Times New Roman" w:eastAsia="Times New Roman" w:cs="Times New Roman"/>
                <w:color w:val="000000"/>
              </w:rPr>
              <w:t>Subtotal: Data collection Agents</w:t>
            </w:r>
          </w:p>
          <w:p w:rsidRPr="00690D0B" w:rsidR="008B3531" w:rsidP="00825F5B" w:rsidRDefault="008B3531" w14:paraId="430814B9" w14:textId="77777777">
            <w:pPr>
              <w:rPr>
                <w:rFonts w:ascii="Times New Roman" w:hAnsi="Times New Roman" w:eastAsia="Times New Roman" w:cs="Times New Roman"/>
                <w:color w:val="000000"/>
              </w:rPr>
            </w:pPr>
            <w:r w:rsidRPr="00690D0B">
              <w:rPr>
                <w:rFonts w:ascii="Times New Roman" w:hAnsi="Times New Roman" w:eastAsia="Times New Roman" w:cs="Times New Roman"/>
                <w:color w:val="000000"/>
              </w:rPr>
              <w:t> </w:t>
            </w:r>
          </w:p>
        </w:tc>
        <w:tc>
          <w:tcPr>
            <w:tcW w:w="1377" w:type="dxa"/>
            <w:noWrap/>
            <w:vAlign w:val="center"/>
            <w:hideMark/>
          </w:tcPr>
          <w:p w:rsidRPr="00690D0B" w:rsidR="008B3531" w:rsidP="00825F5B" w:rsidRDefault="008B3531" w14:paraId="280FD5C6" w14:textId="1FA8EBE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sidRPr="00690D0B">
              <w:rPr>
                <w:rFonts w:ascii="Times New Roman" w:hAnsi="Times New Roman" w:eastAsia="Times New Roman" w:cs="Times New Roman"/>
                <w:color w:val="000000"/>
              </w:rPr>
              <w:t>$</w:t>
            </w:r>
            <w:r>
              <w:rPr>
                <w:rFonts w:ascii="Times New Roman" w:hAnsi="Times New Roman" w:eastAsia="Times New Roman" w:cs="Times New Roman"/>
                <w:color w:val="000000"/>
              </w:rPr>
              <w:t>8</w:t>
            </w:r>
            <w:r w:rsidR="0076179D">
              <w:rPr>
                <w:rFonts w:ascii="Times New Roman" w:hAnsi="Times New Roman" w:eastAsia="Times New Roman" w:cs="Times New Roman"/>
                <w:color w:val="000000"/>
              </w:rPr>
              <w:t>56</w:t>
            </w:r>
            <w:r>
              <w:rPr>
                <w:rFonts w:ascii="Times New Roman" w:hAnsi="Times New Roman" w:eastAsia="Times New Roman" w:cs="Times New Roman"/>
                <w:color w:val="000000"/>
              </w:rPr>
              <w:t>,1</w:t>
            </w:r>
            <w:r w:rsidR="0076179D">
              <w:rPr>
                <w:rFonts w:ascii="Times New Roman" w:hAnsi="Times New Roman" w:eastAsia="Times New Roman" w:cs="Times New Roman"/>
                <w:color w:val="000000"/>
              </w:rPr>
              <w:t>79</w:t>
            </w:r>
            <w:r w:rsidRPr="00690D0B">
              <w:rPr>
                <w:rFonts w:ascii="Times New Roman" w:hAnsi="Times New Roman" w:eastAsia="Times New Roman" w:cs="Times New Roman"/>
                <w:color w:val="000000"/>
              </w:rPr>
              <w:t xml:space="preserve"> </w:t>
            </w:r>
          </w:p>
        </w:tc>
      </w:tr>
      <w:tr w:rsidRPr="00690D0B" w:rsidR="008B3531" w:rsidTr="008B3531" w14:paraId="4ACEEA18" w14:textId="77777777">
        <w:trPr>
          <w:trHeight w:val="300"/>
        </w:trPr>
        <w:tc>
          <w:tcPr>
            <w:cnfStyle w:val="001000000000" w:firstRow="0" w:lastRow="0" w:firstColumn="1" w:lastColumn="0" w:oddVBand="0" w:evenVBand="0" w:oddHBand="0" w:evenHBand="0" w:firstRowFirstColumn="0" w:firstRowLastColumn="0" w:lastRowFirstColumn="0" w:lastRowLastColumn="0"/>
            <w:tcW w:w="5390" w:type="dxa"/>
            <w:gridSpan w:val="3"/>
            <w:noWrap/>
            <w:hideMark/>
          </w:tcPr>
          <w:p w:rsidRPr="00690D0B" w:rsidR="008B3531" w:rsidP="00825F5B" w:rsidRDefault="008B3531" w14:paraId="4B9A7D39" w14:textId="77777777">
            <w:pPr>
              <w:rPr>
                <w:rFonts w:ascii="Times New Roman" w:hAnsi="Times New Roman" w:eastAsia="Times New Roman" w:cs="Times New Roman"/>
                <w:b w:val="0"/>
                <w:bCs w:val="0"/>
                <w:color w:val="000000"/>
              </w:rPr>
            </w:pPr>
            <w:r w:rsidRPr="00690D0B">
              <w:rPr>
                <w:rFonts w:ascii="Times New Roman" w:hAnsi="Times New Roman" w:eastAsia="Times New Roman" w:cs="Times New Roman"/>
                <w:color w:val="000000"/>
              </w:rPr>
              <w:t>Total estimated costs</w:t>
            </w:r>
          </w:p>
          <w:p w:rsidRPr="00690D0B" w:rsidR="008B3531" w:rsidP="00825F5B" w:rsidRDefault="008B3531" w14:paraId="00C2E201" w14:textId="77777777">
            <w:pPr>
              <w:rPr>
                <w:rFonts w:ascii="Times New Roman" w:hAnsi="Times New Roman" w:eastAsia="Times New Roman" w:cs="Times New Roman"/>
                <w:color w:val="000000"/>
              </w:rPr>
            </w:pPr>
            <w:r w:rsidRPr="00690D0B">
              <w:rPr>
                <w:rFonts w:ascii="Times New Roman" w:hAnsi="Times New Roman" w:eastAsia="Times New Roman" w:cs="Times New Roman"/>
                <w:color w:val="000000"/>
              </w:rPr>
              <w:t> </w:t>
            </w:r>
          </w:p>
        </w:tc>
        <w:tc>
          <w:tcPr>
            <w:tcW w:w="1377" w:type="dxa"/>
            <w:noWrap/>
            <w:vAlign w:val="center"/>
            <w:hideMark/>
          </w:tcPr>
          <w:p w:rsidRPr="00690D0B" w:rsidR="008B3531" w:rsidP="00825F5B" w:rsidRDefault="008B3531" w14:paraId="4F65023A" w14:textId="1B7364C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sidRPr="00690D0B">
              <w:rPr>
                <w:rFonts w:ascii="Times New Roman" w:hAnsi="Times New Roman" w:eastAsia="Times New Roman" w:cs="Times New Roman"/>
                <w:color w:val="000000"/>
              </w:rPr>
              <w:t>$</w:t>
            </w:r>
            <w:r>
              <w:rPr>
                <w:rFonts w:ascii="Times New Roman" w:hAnsi="Times New Roman" w:eastAsia="Times New Roman" w:cs="Times New Roman"/>
                <w:color w:val="000000"/>
              </w:rPr>
              <w:t>9</w:t>
            </w:r>
            <w:r w:rsidR="00261EDB">
              <w:rPr>
                <w:rFonts w:ascii="Times New Roman" w:hAnsi="Times New Roman" w:eastAsia="Times New Roman" w:cs="Times New Roman"/>
                <w:color w:val="000000"/>
              </w:rPr>
              <w:t>51,463</w:t>
            </w:r>
            <w:r w:rsidRPr="00690D0B">
              <w:rPr>
                <w:rFonts w:ascii="Times New Roman" w:hAnsi="Times New Roman" w:eastAsia="Times New Roman" w:cs="Times New Roman"/>
                <w:color w:val="000000"/>
              </w:rPr>
              <w:t xml:space="preserve"> </w:t>
            </w:r>
          </w:p>
        </w:tc>
      </w:tr>
    </w:tbl>
    <w:p w:rsidRPr="005E4E04" w:rsidR="00273A9F" w:rsidP="00273A9F" w:rsidRDefault="00273A9F" w14:paraId="7EF77215" w14:textId="77777777">
      <w:pPr>
        <w:spacing w:after="0" w:line="240" w:lineRule="auto"/>
        <w:rPr>
          <w:rFonts w:ascii="Times New Roman" w:hAnsi="Times New Roman" w:cs="Times New Roman"/>
          <w:sz w:val="24"/>
          <w:szCs w:val="24"/>
        </w:rPr>
      </w:pPr>
    </w:p>
    <w:p w:rsidR="003B2BBC" w:rsidP="003B2BBC" w:rsidRDefault="003B2BBC" w14:paraId="1283435B" w14:textId="77777777">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 xml:space="preserve">15.  </w:t>
      </w:r>
      <w:r>
        <w:rPr>
          <w:rFonts w:ascii="Times New Roman" w:hAnsi="Times New Roman" w:cs="Times New Roman"/>
          <w:sz w:val="24"/>
          <w:szCs w:val="24"/>
          <w:u w:val="single"/>
        </w:rPr>
        <w:t>Reason for Change in Burden</w:t>
      </w:r>
    </w:p>
    <w:p w:rsidR="003B2BBC" w:rsidP="003B2BBC" w:rsidRDefault="003B2BBC" w14:paraId="50BBC283" w14:textId="77777777">
      <w:pPr>
        <w:spacing w:after="0" w:line="240" w:lineRule="auto"/>
        <w:rPr>
          <w:rFonts w:ascii="Times New Roman" w:hAnsi="Times New Roman" w:cs="Times New Roman"/>
          <w:sz w:val="24"/>
          <w:szCs w:val="24"/>
          <w:u w:val="single"/>
        </w:rPr>
      </w:pPr>
    </w:p>
    <w:p w:rsidR="003B2BBC" w:rsidP="003B2BBC" w:rsidRDefault="003B2BBC" w14:paraId="4E220E3B" w14:textId="211965E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Not applicable to this project. New data collection.</w:t>
      </w:r>
    </w:p>
    <w:p w:rsidR="00273A9F" w:rsidP="002C6230" w:rsidRDefault="00273A9F" w14:paraId="0A4CD4CE" w14:textId="77777777">
      <w:pPr>
        <w:spacing w:after="0"/>
        <w:rPr>
          <w:rFonts w:ascii="Times New Roman" w:hAnsi="Times New Roman" w:cs="Times New Roman"/>
          <w:sz w:val="24"/>
          <w:szCs w:val="24"/>
        </w:rPr>
      </w:pPr>
    </w:p>
    <w:p w:rsidR="003B2BBC" w:rsidP="003B2BBC" w:rsidRDefault="003B2BBC" w14:paraId="2F3C73FD" w14:textId="77777777">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 xml:space="preserve">16.  </w:t>
      </w:r>
      <w:r>
        <w:rPr>
          <w:rFonts w:ascii="Times New Roman" w:hAnsi="Times New Roman" w:cs="Times New Roman"/>
          <w:sz w:val="24"/>
          <w:szCs w:val="24"/>
          <w:u w:val="single"/>
        </w:rPr>
        <w:t>Project Schedule and Publication Plan</w:t>
      </w:r>
    </w:p>
    <w:p w:rsidR="003B2BBC" w:rsidP="003B2BBC" w:rsidRDefault="003B2BBC" w14:paraId="3D3A7A44" w14:textId="77777777">
      <w:pPr>
        <w:spacing w:after="0" w:line="240" w:lineRule="auto"/>
        <w:rPr>
          <w:rFonts w:ascii="Times New Roman" w:hAnsi="Times New Roman" w:cs="Times New Roman"/>
          <w:sz w:val="24"/>
          <w:szCs w:val="24"/>
          <w:u w:val="single"/>
        </w:rPr>
      </w:pPr>
    </w:p>
    <w:p w:rsidR="003B2BBC" w:rsidP="003B2BBC" w:rsidRDefault="003B2BBC" w14:paraId="077155E1" w14:textId="34ED5A64">
      <w:pPr>
        <w:spacing w:after="0"/>
        <w:rPr>
          <w:rFonts w:ascii="Times New Roman" w:hAnsi="Times New Roman" w:cs="Times New Roman"/>
          <w:sz w:val="24"/>
          <w:szCs w:val="24"/>
        </w:rPr>
      </w:pPr>
      <w:r>
        <w:rPr>
          <w:rFonts w:ascii="Times New Roman" w:hAnsi="Times New Roman" w:cs="Times New Roman"/>
          <w:sz w:val="24"/>
          <w:szCs w:val="24"/>
        </w:rPr>
        <w:t xml:space="preserve">Pending OMB approval, </w:t>
      </w:r>
      <w:r w:rsidR="00012CC9">
        <w:rPr>
          <w:rFonts w:ascii="Times New Roman" w:hAnsi="Times New Roman" w:cs="Times New Roman"/>
          <w:sz w:val="24"/>
          <w:szCs w:val="24"/>
        </w:rPr>
        <w:t>NPRP</w:t>
      </w:r>
      <w:r>
        <w:rPr>
          <w:rFonts w:ascii="Times New Roman" w:hAnsi="Times New Roman" w:cs="Times New Roman"/>
          <w:sz w:val="24"/>
          <w:szCs w:val="24"/>
        </w:rPr>
        <w:t xml:space="preserve"> data collection is slated to begin in </w:t>
      </w:r>
      <w:r w:rsidRPr="00145299">
        <w:rPr>
          <w:rFonts w:ascii="Times New Roman" w:hAnsi="Times New Roman" w:cs="Times New Roman"/>
          <w:sz w:val="24"/>
          <w:szCs w:val="24"/>
        </w:rPr>
        <w:t>S</w:t>
      </w:r>
      <w:r w:rsidR="00CF7094">
        <w:rPr>
          <w:rFonts w:ascii="Times New Roman" w:hAnsi="Times New Roman" w:cs="Times New Roman"/>
          <w:sz w:val="24"/>
          <w:szCs w:val="24"/>
        </w:rPr>
        <w:t>ummer</w:t>
      </w:r>
      <w:r w:rsidRPr="00145299">
        <w:rPr>
          <w:rFonts w:ascii="Times New Roman" w:hAnsi="Times New Roman" w:cs="Times New Roman"/>
          <w:sz w:val="24"/>
          <w:szCs w:val="24"/>
        </w:rPr>
        <w:t xml:space="preserve"> 202</w:t>
      </w:r>
      <w:r w:rsidR="00012CC9">
        <w:rPr>
          <w:rFonts w:ascii="Times New Roman" w:hAnsi="Times New Roman" w:cs="Times New Roman"/>
          <w:sz w:val="24"/>
          <w:szCs w:val="24"/>
        </w:rPr>
        <w:t>2</w:t>
      </w:r>
      <w:r w:rsidRPr="00145299">
        <w:rPr>
          <w:rFonts w:ascii="Times New Roman" w:hAnsi="Times New Roman" w:cs="Times New Roman"/>
          <w:sz w:val="24"/>
          <w:szCs w:val="24"/>
        </w:rPr>
        <w:t xml:space="preserve"> and end approximately one year later.</w:t>
      </w:r>
      <w:r>
        <w:rPr>
          <w:rFonts w:ascii="Times New Roman" w:hAnsi="Times New Roman" w:cs="Times New Roman"/>
          <w:sz w:val="24"/>
          <w:szCs w:val="24"/>
        </w:rPr>
        <w:t xml:space="preserve"> Once all data are collected, they must be standardized to match the BJS data elements. The data can then be merged and assessed for patterns of nonresponse. State statutes will be mapped to BJS criminal offense definitions while the data collection is underway. During this time, </w:t>
      </w:r>
      <w:r w:rsidR="00012CC9">
        <w:rPr>
          <w:rFonts w:ascii="Times New Roman" w:hAnsi="Times New Roman" w:cs="Times New Roman"/>
          <w:sz w:val="24"/>
          <w:szCs w:val="24"/>
        </w:rPr>
        <w:t>RTI</w:t>
      </w:r>
      <w:r>
        <w:rPr>
          <w:rFonts w:ascii="Times New Roman" w:hAnsi="Times New Roman" w:cs="Times New Roman"/>
          <w:sz w:val="24"/>
          <w:szCs w:val="24"/>
        </w:rPr>
        <w:t xml:space="preserve"> or NCSC may contact the states to resolve any data quality issues. </w:t>
      </w:r>
    </w:p>
    <w:p w:rsidR="003B2BBC" w:rsidP="003B2BBC" w:rsidRDefault="003B2BBC" w14:paraId="21F83DAE" w14:textId="77777777">
      <w:pPr>
        <w:spacing w:after="0"/>
        <w:rPr>
          <w:rFonts w:ascii="Times New Roman" w:hAnsi="Times New Roman" w:cs="Times New Roman"/>
          <w:sz w:val="24"/>
          <w:szCs w:val="24"/>
        </w:rPr>
      </w:pPr>
    </w:p>
    <w:p w:rsidR="003B2BBC" w:rsidP="003B2BBC" w:rsidRDefault="003B2BBC" w14:paraId="4B6304BE" w14:textId="06A5BAFE">
      <w:pPr>
        <w:spacing w:after="0"/>
        <w:rPr>
          <w:rFonts w:ascii="Times New Roman" w:hAnsi="Times New Roman" w:cs="Times New Roman"/>
          <w:sz w:val="24"/>
          <w:szCs w:val="24"/>
        </w:rPr>
      </w:pPr>
      <w:r>
        <w:rPr>
          <w:rFonts w:ascii="Times New Roman" w:hAnsi="Times New Roman" w:cs="Times New Roman"/>
          <w:sz w:val="24"/>
          <w:szCs w:val="24"/>
        </w:rPr>
        <w:t xml:space="preserve">After the data are cleaned and merged, the data will be analyzed and reported in a BJS report titled </w:t>
      </w:r>
      <w:r w:rsidRPr="00F376D3" w:rsidR="00012CC9">
        <w:rPr>
          <w:rFonts w:ascii="Times New Roman" w:hAnsi="Times New Roman" w:cs="Times New Roman"/>
          <w:i/>
          <w:sz w:val="24"/>
          <w:szCs w:val="24"/>
        </w:rPr>
        <w:t xml:space="preserve">Felony </w:t>
      </w:r>
      <w:r w:rsidRPr="00F376D3" w:rsidR="00010086">
        <w:rPr>
          <w:rFonts w:ascii="Times New Roman" w:hAnsi="Times New Roman" w:cs="Times New Roman"/>
          <w:i/>
          <w:sz w:val="24"/>
          <w:szCs w:val="24"/>
        </w:rPr>
        <w:t>Defendants</w:t>
      </w:r>
      <w:r w:rsidRPr="00F376D3" w:rsidR="00012CC9">
        <w:rPr>
          <w:rFonts w:ascii="Times New Roman" w:hAnsi="Times New Roman" w:cs="Times New Roman"/>
          <w:i/>
          <w:sz w:val="24"/>
          <w:szCs w:val="24"/>
        </w:rPr>
        <w:t xml:space="preserve"> in Large Urban </w:t>
      </w:r>
      <w:r w:rsidRPr="00F376D3" w:rsidR="00F376D3">
        <w:rPr>
          <w:rFonts w:ascii="Times New Roman" w:hAnsi="Times New Roman" w:cs="Times New Roman"/>
          <w:i/>
          <w:sz w:val="24"/>
          <w:szCs w:val="24"/>
        </w:rPr>
        <w:t>Counties, 2019</w:t>
      </w:r>
      <w:r w:rsidRPr="00F376D3">
        <w:rPr>
          <w:rFonts w:ascii="Times New Roman" w:hAnsi="Times New Roman" w:cs="Times New Roman"/>
          <w:i/>
          <w:sz w:val="24"/>
          <w:szCs w:val="24"/>
        </w:rPr>
        <w:t xml:space="preserve"> </w:t>
      </w:r>
      <w:r w:rsidRPr="00145299">
        <w:rPr>
          <w:rFonts w:ascii="Times New Roman" w:hAnsi="Times New Roman" w:cs="Times New Roman"/>
          <w:sz w:val="24"/>
          <w:szCs w:val="24"/>
        </w:rPr>
        <w:t>(</w:t>
      </w:r>
      <w:r w:rsidR="00012CC9">
        <w:rPr>
          <w:rFonts w:ascii="Times New Roman" w:hAnsi="Times New Roman" w:cs="Times New Roman"/>
          <w:sz w:val="24"/>
          <w:szCs w:val="24"/>
        </w:rPr>
        <w:t>Spring</w:t>
      </w:r>
      <w:r w:rsidRPr="00145299">
        <w:rPr>
          <w:rFonts w:ascii="Times New Roman" w:hAnsi="Times New Roman" w:cs="Times New Roman"/>
          <w:sz w:val="24"/>
          <w:szCs w:val="24"/>
        </w:rPr>
        <w:t xml:space="preserve"> 202</w:t>
      </w:r>
      <w:r w:rsidR="00F64220">
        <w:rPr>
          <w:rFonts w:ascii="Times New Roman" w:hAnsi="Times New Roman" w:cs="Times New Roman"/>
          <w:sz w:val="24"/>
          <w:szCs w:val="24"/>
        </w:rPr>
        <w:t>4</w:t>
      </w:r>
      <w:r w:rsidRPr="00145299">
        <w:rPr>
          <w:rFonts w:ascii="Times New Roman" w:hAnsi="Times New Roman" w:cs="Times New Roman"/>
          <w:sz w:val="24"/>
          <w:szCs w:val="24"/>
        </w:rPr>
        <w:t xml:space="preserve">). Since this is BJS’s first time collecting case-level criminal </w:t>
      </w:r>
      <w:r w:rsidR="00012CC9">
        <w:rPr>
          <w:rFonts w:ascii="Times New Roman" w:hAnsi="Times New Roman" w:cs="Times New Roman"/>
          <w:sz w:val="24"/>
          <w:szCs w:val="24"/>
        </w:rPr>
        <w:t>pretrial</w:t>
      </w:r>
      <w:r w:rsidRPr="00145299">
        <w:rPr>
          <w:rFonts w:ascii="Times New Roman" w:hAnsi="Times New Roman" w:cs="Times New Roman"/>
          <w:sz w:val="24"/>
          <w:szCs w:val="24"/>
        </w:rPr>
        <w:t xml:space="preserve"> data since 2009, there </w:t>
      </w:r>
      <w:r>
        <w:rPr>
          <w:rFonts w:ascii="Times New Roman" w:hAnsi="Times New Roman" w:cs="Times New Roman"/>
          <w:sz w:val="24"/>
          <w:szCs w:val="24"/>
        </w:rPr>
        <w:t>will</w:t>
      </w:r>
      <w:r w:rsidRPr="00145299">
        <w:rPr>
          <w:rFonts w:ascii="Times New Roman" w:hAnsi="Times New Roman" w:cs="Times New Roman"/>
          <w:sz w:val="24"/>
          <w:szCs w:val="24"/>
        </w:rPr>
        <w:t xml:space="preserve"> be a technical report titled </w:t>
      </w:r>
      <w:r w:rsidRPr="00390345">
        <w:rPr>
          <w:rFonts w:ascii="Times New Roman" w:hAnsi="Times New Roman" w:cs="Times New Roman"/>
          <w:i/>
          <w:sz w:val="24"/>
          <w:szCs w:val="24"/>
        </w:rPr>
        <w:t xml:space="preserve">Standardizing </w:t>
      </w:r>
      <w:r w:rsidR="00F376D3">
        <w:rPr>
          <w:rFonts w:ascii="Times New Roman" w:hAnsi="Times New Roman" w:cs="Times New Roman"/>
          <w:i/>
          <w:sz w:val="24"/>
          <w:szCs w:val="24"/>
        </w:rPr>
        <w:t>Pretrial</w:t>
      </w:r>
      <w:r w:rsidRPr="00390345">
        <w:rPr>
          <w:rFonts w:ascii="Times New Roman" w:hAnsi="Times New Roman" w:cs="Times New Roman"/>
          <w:i/>
          <w:sz w:val="24"/>
          <w:szCs w:val="24"/>
        </w:rPr>
        <w:t xml:space="preserve"> Data</w:t>
      </w:r>
      <w:r w:rsidRPr="00145299">
        <w:rPr>
          <w:rFonts w:ascii="Times New Roman" w:hAnsi="Times New Roman" w:cs="Times New Roman"/>
          <w:sz w:val="24"/>
          <w:szCs w:val="24"/>
        </w:rPr>
        <w:t xml:space="preserve"> (Fall 202</w:t>
      </w:r>
      <w:r w:rsidR="00F64220">
        <w:rPr>
          <w:rFonts w:ascii="Times New Roman" w:hAnsi="Times New Roman" w:cs="Times New Roman"/>
          <w:sz w:val="24"/>
          <w:szCs w:val="24"/>
        </w:rPr>
        <w:t>3</w:t>
      </w:r>
      <w:r w:rsidRPr="00145299">
        <w:rPr>
          <w:rFonts w:ascii="Times New Roman" w:hAnsi="Times New Roman" w:cs="Times New Roman"/>
          <w:sz w:val="24"/>
          <w:szCs w:val="24"/>
        </w:rPr>
        <w:t>).</w:t>
      </w:r>
      <w:r>
        <w:rPr>
          <w:rFonts w:ascii="Times New Roman" w:hAnsi="Times New Roman" w:cs="Times New Roman"/>
          <w:sz w:val="24"/>
          <w:szCs w:val="24"/>
        </w:rPr>
        <w:t xml:space="preserve"> </w:t>
      </w:r>
    </w:p>
    <w:p w:rsidR="003B2BBC" w:rsidP="003B2BBC" w:rsidRDefault="003B2BBC" w14:paraId="30B9C045" w14:textId="77777777">
      <w:pPr>
        <w:spacing w:after="0"/>
        <w:rPr>
          <w:rFonts w:ascii="Times New Roman" w:hAnsi="Times New Roman" w:cs="Times New Roman"/>
          <w:sz w:val="24"/>
          <w:szCs w:val="24"/>
        </w:rPr>
      </w:pPr>
    </w:p>
    <w:p w:rsidR="003B2BBC" w:rsidP="003B2BBC" w:rsidRDefault="003B2BBC" w14:paraId="6111E956" w14:textId="345AF634">
      <w:pPr>
        <w:spacing w:after="0"/>
        <w:rPr>
          <w:rFonts w:ascii="Times New Roman" w:hAnsi="Times New Roman" w:cs="Times New Roman"/>
          <w:sz w:val="24"/>
          <w:szCs w:val="24"/>
        </w:rPr>
      </w:pPr>
      <w:r>
        <w:rPr>
          <w:rFonts w:ascii="Times New Roman" w:hAnsi="Times New Roman" w:cs="Times New Roman"/>
          <w:sz w:val="24"/>
          <w:szCs w:val="24"/>
        </w:rPr>
        <w:t xml:space="preserve">Based on the Survey of Juveniles Charged in Adult Criminal Courts (SJCACC), BJS expects that </w:t>
      </w:r>
      <w:r w:rsidR="00012CC9">
        <w:rPr>
          <w:rFonts w:ascii="Times New Roman" w:hAnsi="Times New Roman" w:cs="Times New Roman"/>
          <w:sz w:val="24"/>
          <w:szCs w:val="24"/>
        </w:rPr>
        <w:t>agencies</w:t>
      </w:r>
      <w:r>
        <w:rPr>
          <w:rFonts w:ascii="Times New Roman" w:hAnsi="Times New Roman" w:cs="Times New Roman"/>
          <w:sz w:val="24"/>
          <w:szCs w:val="24"/>
        </w:rPr>
        <w:t xml:space="preserve"> will indicate early on whether they plan to participate in the project.</w:t>
      </w:r>
      <w:r w:rsidR="00010086">
        <w:rPr>
          <w:rFonts w:ascii="Times New Roman" w:hAnsi="Times New Roman" w:cs="Times New Roman"/>
          <w:sz w:val="24"/>
          <w:szCs w:val="24"/>
        </w:rPr>
        <w:t xml:space="preserve"> Data user agreement negotiations will drive the tempo of data collection efforts within jurisdictions requiring documented data protections. The data collection is estimated to take approximately 12 months</w:t>
      </w:r>
      <w:r>
        <w:rPr>
          <w:rFonts w:ascii="Times New Roman" w:hAnsi="Times New Roman" w:cs="Times New Roman"/>
          <w:sz w:val="24"/>
          <w:szCs w:val="24"/>
        </w:rPr>
        <w:t xml:space="preserve">. Data standardization will occur during the entirety of the </w:t>
      </w:r>
      <w:proofErr w:type="gramStart"/>
      <w:r>
        <w:rPr>
          <w:rFonts w:ascii="Times New Roman" w:hAnsi="Times New Roman" w:cs="Times New Roman"/>
          <w:sz w:val="24"/>
          <w:szCs w:val="24"/>
        </w:rPr>
        <w:t>project, and</w:t>
      </w:r>
      <w:proofErr w:type="gramEnd"/>
      <w:r>
        <w:rPr>
          <w:rFonts w:ascii="Times New Roman" w:hAnsi="Times New Roman" w:cs="Times New Roman"/>
          <w:sz w:val="24"/>
          <w:szCs w:val="24"/>
        </w:rPr>
        <w:t xml:space="preserve"> is expected to finish in 24 months. </w:t>
      </w:r>
    </w:p>
    <w:p w:rsidR="003B2BBC" w:rsidP="003B2BBC" w:rsidRDefault="003B2BBC" w14:paraId="07317305" w14:textId="77777777">
      <w:pPr>
        <w:spacing w:after="0"/>
        <w:rPr>
          <w:rFonts w:ascii="Times New Roman" w:hAnsi="Times New Roman" w:cs="Times New Roman"/>
          <w:sz w:val="24"/>
          <w:szCs w:val="24"/>
        </w:rPr>
      </w:pPr>
    </w:p>
    <w:p w:rsidR="00EC0507" w:rsidP="00012CC9" w:rsidRDefault="003B2BBC" w14:paraId="1BA98A29" w14:textId="6613E24C">
      <w:pPr>
        <w:spacing w:after="0" w:line="240" w:lineRule="auto"/>
        <w:rPr>
          <w:rFonts w:ascii="Times New Roman" w:hAnsi="Times New Roman" w:cs="Times New Roman"/>
          <w:sz w:val="24"/>
          <w:szCs w:val="24"/>
        </w:rPr>
      </w:pPr>
      <w:r>
        <w:rPr>
          <w:rFonts w:ascii="Times New Roman" w:hAnsi="Times New Roman" w:cs="Times New Roman"/>
          <w:sz w:val="24"/>
          <w:szCs w:val="24"/>
        </w:rPr>
        <w:t>The proposed data collection schedule is outlined below:</w:t>
      </w:r>
    </w:p>
    <w:p w:rsidR="00EC0507" w:rsidRDefault="00EC0507" w14:paraId="23DD6A8F" w14:textId="77777777">
      <w:pPr>
        <w:rPr>
          <w:rFonts w:ascii="Times New Roman" w:hAnsi="Times New Roman" w:cs="Times New Roman"/>
          <w:sz w:val="24"/>
          <w:szCs w:val="24"/>
        </w:rPr>
      </w:pPr>
      <w:r>
        <w:rPr>
          <w:rFonts w:ascii="Times New Roman" w:hAnsi="Times New Roman" w:cs="Times New Roman"/>
          <w:sz w:val="24"/>
          <w:szCs w:val="24"/>
        </w:rPr>
        <w:br w:type="page"/>
      </w:r>
    </w:p>
    <w:p w:rsidRPr="002C6230" w:rsidR="002C6230" w:rsidP="00012CC9" w:rsidRDefault="002C6230" w14:paraId="1233BE30" w14:textId="77777777">
      <w:pPr>
        <w:spacing w:after="0" w:line="240" w:lineRule="auto"/>
        <w:rPr>
          <w:rFonts w:ascii="Times New Roman" w:hAnsi="Times New Roman" w:cs="Times New Roman"/>
          <w:sz w:val="24"/>
          <w:szCs w:val="24"/>
        </w:rPr>
      </w:pPr>
    </w:p>
    <w:p w:rsidR="00010086" w:rsidP="00010086" w:rsidRDefault="00010086" w14:paraId="37FD0862" w14:textId="179AC62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Table </w:t>
      </w:r>
      <w:r w:rsidR="00284D4C">
        <w:rPr>
          <w:rFonts w:ascii="Times New Roman" w:hAnsi="Times New Roman" w:cs="Times New Roman"/>
          <w:sz w:val="24"/>
          <w:szCs w:val="24"/>
        </w:rPr>
        <w:t>3</w:t>
      </w:r>
      <w:r>
        <w:rPr>
          <w:rFonts w:ascii="Times New Roman" w:hAnsi="Times New Roman" w:cs="Times New Roman"/>
          <w:sz w:val="24"/>
          <w:szCs w:val="24"/>
        </w:rPr>
        <w:t>. Data collection schedule</w:t>
      </w:r>
    </w:p>
    <w:tbl>
      <w:tblPr>
        <w:tblStyle w:val="PlainTable1"/>
        <w:tblW w:w="0" w:type="auto"/>
        <w:tblLook w:val="04A0" w:firstRow="1" w:lastRow="0" w:firstColumn="1" w:lastColumn="0" w:noHBand="0" w:noVBand="1"/>
      </w:tblPr>
      <w:tblGrid>
        <w:gridCol w:w="1555"/>
        <w:gridCol w:w="3613"/>
        <w:gridCol w:w="1623"/>
        <w:gridCol w:w="1231"/>
        <w:gridCol w:w="1328"/>
      </w:tblGrid>
      <w:tr w:rsidR="00ED3752" w:rsidTr="00650ABA" w14:paraId="4EFBDD24" w14:textId="77777777">
        <w:trPr>
          <w:cnfStyle w:val="100000000000" w:firstRow="1" w:lastRow="0" w:firstColumn="0" w:lastColumn="0" w:oddVBand="0" w:evenVBand="0" w:oddHBand="0"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650ABA" w:rsidRDefault="00650ABA" w14:paraId="725D2CA3" w14:textId="77777777">
            <w:pPr>
              <w:rPr>
                <w:rFonts w:ascii="Times New Roman" w:hAnsi="Times New Roman" w:eastAsia="Times New Roman" w:cs="Times New Roman"/>
                <w:color w:val="000000"/>
              </w:rPr>
            </w:pPr>
            <w:r>
              <w:rPr>
                <w:rFonts w:ascii="Times New Roman" w:hAnsi="Times New Roman" w:eastAsia="Times New Roman" w:cs="Times New Roman"/>
                <w:color w:val="000000"/>
              </w:rPr>
              <w:t>Agency</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650ABA" w:rsidRDefault="00650ABA" w14:paraId="7B8664C5"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Pr>
                <w:rFonts w:ascii="Times New Roman" w:hAnsi="Times New Roman" w:eastAsia="Times New Roman" w:cs="Times New Roman"/>
                <w:color w:val="000000"/>
              </w:rPr>
              <w:t>Contact</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650ABA" w:rsidRDefault="00650ABA" w14:paraId="6DD4C7A2"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Pr>
                <w:rFonts w:ascii="Times New Roman" w:hAnsi="Times New Roman" w:eastAsia="Times New Roman" w:cs="Times New Roman"/>
                <w:color w:val="000000"/>
              </w:rPr>
              <w:t>Largest 75 and sample of 50 counties</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650ABA" w:rsidRDefault="00650ABA" w14:paraId="16FB8B9D"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Pr>
                <w:rFonts w:ascii="Times New Roman" w:hAnsi="Times New Roman" w:eastAsia="Times New Roman" w:cs="Times New Roman"/>
                <w:color w:val="000000"/>
              </w:rPr>
              <w:t>Method of contact</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650ABA" w:rsidRDefault="00650ABA" w14:paraId="4B27BFF4"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Pr>
                <w:rFonts w:ascii="Times New Roman" w:hAnsi="Times New Roman" w:eastAsia="Times New Roman" w:cs="Times New Roman"/>
                <w:color w:val="000000"/>
              </w:rPr>
              <w:t>Attachment</w:t>
            </w:r>
          </w:p>
        </w:tc>
      </w:tr>
      <w:tr w:rsidR="00ED3752" w:rsidTr="00650ABA" w14:paraId="287F334D" w14:textId="77777777">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650ABA" w:rsidRDefault="00650ABA" w14:paraId="2F5F7E54" w14:textId="77777777">
            <w:pPr>
              <w:rPr>
                <w:rFonts w:ascii="Times New Roman" w:hAnsi="Times New Roman" w:eastAsia="Times New Roman" w:cs="Times New Roman"/>
                <w:color w:val="000000"/>
              </w:rPr>
            </w:pPr>
            <w:r>
              <w:rPr>
                <w:rFonts w:ascii="Times New Roman" w:hAnsi="Times New Roman" w:eastAsia="Times New Roman" w:cs="Times New Roman"/>
                <w:color w:val="000000"/>
              </w:rPr>
              <w:t>BJS</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650ABA" w:rsidRDefault="00650ABA" w14:paraId="7D7E2498" w14:textId="70F0D176">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Pr>
                <w:rFonts w:ascii="Times New Roman" w:hAnsi="Times New Roman" w:eastAsia="Times New Roman" w:cs="Times New Roman"/>
                <w:color w:val="000000"/>
              </w:rPr>
              <w:t xml:space="preserve">Introduction letter to state or county court, jail, and pretrial services agencies. Will include project description, </w:t>
            </w:r>
            <w:r w:rsidR="001D0599">
              <w:rPr>
                <w:rFonts w:ascii="Times New Roman" w:hAnsi="Times New Roman" w:eastAsia="Times New Roman" w:cs="Times New Roman"/>
                <w:color w:val="000000"/>
              </w:rPr>
              <w:t>FAQs</w:t>
            </w:r>
            <w:r w:rsidR="00FB4872">
              <w:rPr>
                <w:rFonts w:ascii="Times New Roman" w:hAnsi="Times New Roman" w:eastAsia="Times New Roman" w:cs="Times New Roman"/>
                <w:color w:val="000000"/>
              </w:rPr>
              <w:t>,</w:t>
            </w:r>
            <w:r w:rsidR="001D0599">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and data extraction guide.</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650ABA" w:rsidRDefault="00650ABA" w14:paraId="6B4ED161"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Pr>
                <w:rFonts w:ascii="Times New Roman" w:hAnsi="Times New Roman" w:eastAsia="Times New Roman" w:cs="Times New Roman"/>
                <w:color w:val="000000"/>
              </w:rPr>
              <w:t xml:space="preserve">Week 1 </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650ABA" w:rsidRDefault="00650ABA" w14:paraId="49C3614F"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Pr>
                <w:rFonts w:ascii="Times New Roman" w:hAnsi="Times New Roman" w:eastAsia="Times New Roman" w:cs="Times New Roman"/>
                <w:color w:val="000000"/>
              </w:rPr>
              <w:t>Mail or email</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650ABA" w:rsidP="00A457BA" w:rsidRDefault="00A457BA" w14:paraId="67790344" w14:textId="08B861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Pr>
                <w:rFonts w:ascii="Times New Roman" w:hAnsi="Times New Roman" w:eastAsia="Times New Roman" w:cs="Times New Roman"/>
                <w:color w:val="000000"/>
              </w:rPr>
              <w:t>5</w:t>
            </w:r>
            <w:r w:rsidR="00A43BE2">
              <w:rPr>
                <w:rFonts w:ascii="Times New Roman" w:hAnsi="Times New Roman" w:eastAsia="Times New Roman" w:cs="Times New Roman"/>
                <w:color w:val="000000"/>
              </w:rPr>
              <w:t xml:space="preserve">, </w:t>
            </w:r>
            <w:r w:rsidR="001D0599">
              <w:rPr>
                <w:rFonts w:ascii="Times New Roman" w:hAnsi="Times New Roman" w:eastAsia="Times New Roman" w:cs="Times New Roman"/>
                <w:color w:val="000000"/>
              </w:rPr>
              <w:t xml:space="preserve">5a, </w:t>
            </w:r>
            <w:r w:rsidR="00A43BE2">
              <w:rPr>
                <w:rFonts w:ascii="Times New Roman" w:hAnsi="Times New Roman" w:eastAsia="Times New Roman" w:cs="Times New Roman"/>
                <w:color w:val="000000"/>
              </w:rPr>
              <w:t>1</w:t>
            </w:r>
            <w:r w:rsidR="001024C2">
              <w:rPr>
                <w:rFonts w:ascii="Times New Roman" w:hAnsi="Times New Roman" w:eastAsia="Times New Roman" w:cs="Times New Roman"/>
                <w:color w:val="000000"/>
              </w:rPr>
              <w:t>6</w:t>
            </w:r>
          </w:p>
        </w:tc>
      </w:tr>
      <w:tr w:rsidR="00ED3752" w:rsidTr="00650ABA" w14:paraId="0EEB2381" w14:textId="77777777">
        <w:trPr>
          <w:trHeight w:val="600"/>
        </w:trPr>
        <w:tc>
          <w:tcPr>
            <w:cnfStyle w:val="001000000000" w:firstRow="0" w:lastRow="0" w:firstColumn="1" w:lastColumn="0" w:oddVBand="0" w:evenVBand="0" w:oddHBand="0" w:evenHBand="0" w:firstRowFirstColumn="0" w:firstRowLastColumn="0" w:lastRowFirstColumn="0" w:lastRowLastColumn="0"/>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650ABA" w:rsidRDefault="00650ABA" w14:paraId="32DFE485" w14:textId="77777777">
            <w:pPr>
              <w:rPr>
                <w:rFonts w:ascii="Times New Roman" w:hAnsi="Times New Roman" w:eastAsia="Times New Roman" w:cs="Times New Roman"/>
                <w:color w:val="000000"/>
              </w:rPr>
            </w:pPr>
            <w:r>
              <w:rPr>
                <w:rFonts w:ascii="Times New Roman" w:hAnsi="Times New Roman" w:eastAsia="Times New Roman" w:cs="Times New Roman"/>
                <w:color w:val="000000"/>
              </w:rPr>
              <w:t>RTI/NCSC</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650ABA" w:rsidRDefault="00650ABA" w14:paraId="524E8A19" w14:textId="1BCAF4C6">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Pr>
                <w:rFonts w:ascii="Times New Roman" w:hAnsi="Times New Roman" w:eastAsia="Times New Roman" w:cs="Times New Roman"/>
                <w:color w:val="000000"/>
              </w:rPr>
              <w:t>NCSC or RTI contact data provider. Will include project information sheet, data extraction guide</w:t>
            </w:r>
            <w:r w:rsidR="00A43BE2">
              <w:rPr>
                <w:rFonts w:ascii="Times New Roman" w:hAnsi="Times New Roman" w:eastAsia="Times New Roman" w:cs="Times New Roman"/>
                <w:color w:val="000000"/>
              </w:rPr>
              <w:t>,</w:t>
            </w:r>
            <w:r w:rsidR="00BE6AC8">
              <w:rPr>
                <w:rFonts w:ascii="Times New Roman" w:hAnsi="Times New Roman" w:eastAsia="Times New Roman" w:cs="Times New Roman"/>
                <w:color w:val="000000"/>
              </w:rPr>
              <w:t xml:space="preserve"> and</w:t>
            </w:r>
            <w:r w:rsidR="00A43BE2">
              <w:rPr>
                <w:rFonts w:ascii="Times New Roman" w:hAnsi="Times New Roman" w:eastAsia="Times New Roman" w:cs="Times New Roman"/>
                <w:color w:val="000000"/>
              </w:rPr>
              <w:t xml:space="preserve"> letter of support</w:t>
            </w:r>
            <w:r>
              <w:rPr>
                <w:rFonts w:ascii="Times New Roman" w:hAnsi="Times New Roman" w:eastAsia="Times New Roman" w:cs="Times New Roman"/>
                <w:color w:val="000000"/>
              </w:rPr>
              <w:t>.</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650ABA" w:rsidRDefault="00650ABA" w14:paraId="2A14BB5F"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Pr>
                <w:rFonts w:ascii="Times New Roman" w:hAnsi="Times New Roman" w:eastAsia="Times New Roman" w:cs="Times New Roman"/>
                <w:color w:val="000000"/>
              </w:rPr>
              <w:t>Week 2</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650ABA" w:rsidRDefault="00650ABA" w14:paraId="786500A1"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Pr>
                <w:rFonts w:ascii="Times New Roman" w:hAnsi="Times New Roman" w:eastAsia="Times New Roman" w:cs="Times New Roman"/>
                <w:color w:val="000000"/>
              </w:rPr>
              <w:t>Email, phone, or mail</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650ABA" w:rsidP="00A457BA" w:rsidRDefault="00A457BA" w14:paraId="55D60784" w14:textId="0DD89CE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Pr>
                <w:rFonts w:ascii="Times New Roman" w:hAnsi="Times New Roman" w:eastAsia="Times New Roman" w:cs="Times New Roman"/>
                <w:color w:val="000000"/>
              </w:rPr>
              <w:t>6</w:t>
            </w:r>
            <w:r w:rsidR="00A42F2F">
              <w:rPr>
                <w:rFonts w:ascii="Times New Roman" w:hAnsi="Times New Roman" w:eastAsia="Times New Roman" w:cs="Times New Roman"/>
                <w:color w:val="000000"/>
              </w:rPr>
              <w:t>a, 6b</w:t>
            </w:r>
            <w:r w:rsidR="008945F0">
              <w:rPr>
                <w:rFonts w:ascii="Times New Roman" w:hAnsi="Times New Roman" w:eastAsia="Times New Roman" w:cs="Times New Roman"/>
                <w:color w:val="000000"/>
              </w:rPr>
              <w:t xml:space="preserve">, </w:t>
            </w:r>
            <w:r w:rsidR="00A43BE2">
              <w:rPr>
                <w:rFonts w:ascii="Times New Roman" w:hAnsi="Times New Roman" w:eastAsia="Times New Roman" w:cs="Times New Roman"/>
                <w:color w:val="000000"/>
              </w:rPr>
              <w:t>16</w:t>
            </w:r>
          </w:p>
        </w:tc>
      </w:tr>
      <w:tr w:rsidR="00ED3752" w:rsidTr="00650ABA" w14:paraId="23E5951F" w14:textId="77777777">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650ABA" w:rsidRDefault="00650ABA" w14:paraId="6DBDC974" w14:textId="77777777">
            <w:pPr>
              <w:rPr>
                <w:rFonts w:ascii="Times New Roman" w:hAnsi="Times New Roman" w:eastAsia="Times New Roman" w:cs="Times New Roman"/>
                <w:color w:val="000000"/>
              </w:rPr>
            </w:pPr>
            <w:r>
              <w:rPr>
                <w:rFonts w:ascii="Times New Roman" w:hAnsi="Times New Roman" w:eastAsia="Times New Roman" w:cs="Times New Roman"/>
                <w:color w:val="000000"/>
              </w:rPr>
              <w:t>RTI/NCSC</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650ABA" w:rsidRDefault="00650ABA" w14:paraId="24E64CD2"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Pr>
                <w:rFonts w:ascii="Times New Roman" w:hAnsi="Times New Roman" w:eastAsia="Times New Roman" w:cs="Times New Roman"/>
                <w:color w:val="000000"/>
              </w:rPr>
              <w:t>Initial follow-up (e.g</w:t>
            </w:r>
            <w:r w:rsidRPr="002E214C">
              <w:rPr>
                <w:rFonts w:ascii="Times New Roman" w:hAnsi="Times New Roman" w:eastAsia="Times New Roman" w:cs="Times New Roman"/>
                <w:color w:val="000000"/>
              </w:rPr>
              <w:t>., data use agreements</w:t>
            </w:r>
            <w:r>
              <w:rPr>
                <w:rFonts w:ascii="Times New Roman" w:hAnsi="Times New Roman" w:eastAsia="Times New Roman" w:cs="Times New Roman"/>
                <w:color w:val="000000"/>
              </w:rPr>
              <w:t>, progress on data extraction, data transfer procedures)</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650ABA" w:rsidRDefault="00650ABA" w14:paraId="321DDA80"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Pr>
                <w:rFonts w:ascii="Times New Roman" w:hAnsi="Times New Roman" w:eastAsia="Times New Roman" w:cs="Times New Roman"/>
                <w:color w:val="000000"/>
              </w:rPr>
              <w:t>Week 5</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650ABA" w:rsidRDefault="00650ABA" w14:paraId="3E541B8B"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Pr>
                <w:rFonts w:ascii="Times New Roman" w:hAnsi="Times New Roman" w:eastAsia="Times New Roman" w:cs="Times New Roman"/>
                <w:color w:val="000000"/>
              </w:rPr>
              <w:t>Email or phone</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650ABA" w:rsidP="00A457BA" w:rsidRDefault="00A457BA" w14:paraId="3BB1826E" w14:textId="24FE6C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Pr>
                <w:rFonts w:ascii="Times New Roman" w:hAnsi="Times New Roman" w:eastAsia="Times New Roman" w:cs="Times New Roman"/>
                <w:color w:val="000000"/>
              </w:rPr>
              <w:t>7</w:t>
            </w:r>
          </w:p>
        </w:tc>
      </w:tr>
      <w:tr w:rsidR="00ED3752" w:rsidTr="00650ABA" w14:paraId="665CADF9" w14:textId="77777777">
        <w:trPr>
          <w:trHeight w:val="600"/>
        </w:trPr>
        <w:tc>
          <w:tcPr>
            <w:cnfStyle w:val="001000000000" w:firstRow="0" w:lastRow="0" w:firstColumn="1" w:lastColumn="0" w:oddVBand="0" w:evenVBand="0" w:oddHBand="0" w:evenHBand="0" w:firstRowFirstColumn="0" w:firstRowLastColumn="0" w:lastRowFirstColumn="0" w:lastRowLastColumn="0"/>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650ABA" w:rsidRDefault="00650ABA" w14:paraId="399693F7" w14:textId="77777777">
            <w:pPr>
              <w:rPr>
                <w:rFonts w:ascii="Times New Roman" w:hAnsi="Times New Roman" w:eastAsia="Times New Roman" w:cs="Times New Roman"/>
                <w:color w:val="000000"/>
              </w:rPr>
            </w:pPr>
            <w:r>
              <w:rPr>
                <w:rFonts w:ascii="Times New Roman" w:hAnsi="Times New Roman" w:eastAsia="Times New Roman" w:cs="Times New Roman"/>
                <w:color w:val="000000"/>
              </w:rPr>
              <w:t>BJS, RTI, NCSC, &amp; NAPSA</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650ABA" w:rsidRDefault="00650ABA" w14:paraId="60B72C11"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Pr>
                <w:rFonts w:ascii="Times New Roman" w:hAnsi="Times New Roman" w:eastAsia="Times New Roman" w:cs="Times New Roman"/>
                <w:color w:val="000000"/>
              </w:rPr>
              <w:t xml:space="preserve">Additional follow-up (e.g., </w:t>
            </w:r>
            <w:r w:rsidRPr="002E214C">
              <w:rPr>
                <w:rFonts w:ascii="Times New Roman" w:hAnsi="Times New Roman" w:eastAsia="Times New Roman" w:cs="Times New Roman"/>
                <w:color w:val="000000"/>
              </w:rPr>
              <w:t>data use agreement</w:t>
            </w:r>
            <w:r>
              <w:rPr>
                <w:rFonts w:ascii="Times New Roman" w:hAnsi="Times New Roman" w:eastAsia="Times New Roman" w:cs="Times New Roman"/>
                <w:color w:val="000000"/>
              </w:rPr>
              <w:t>, data extraction progress, data transfer protocol)</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650ABA" w:rsidRDefault="00650ABA" w14:paraId="6E2270FF"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Pr>
                <w:rFonts w:ascii="Times New Roman" w:hAnsi="Times New Roman" w:eastAsia="Times New Roman" w:cs="Times New Roman"/>
                <w:color w:val="000000"/>
              </w:rPr>
              <w:t>Week 10, Week 14, Week 16, Week 18, Week 20</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650ABA" w:rsidRDefault="00650ABA" w14:paraId="3A55EB43"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Pr>
                <w:rFonts w:ascii="Times New Roman" w:hAnsi="Times New Roman" w:eastAsia="Times New Roman" w:cs="Times New Roman"/>
                <w:color w:val="000000"/>
              </w:rPr>
              <w:t>Email and phone</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650ABA" w:rsidP="00A457BA" w:rsidRDefault="00284D4C" w14:paraId="0D2F304D" w14:textId="3AE029B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Pr>
                <w:rFonts w:ascii="Times New Roman" w:hAnsi="Times New Roman" w:eastAsia="Times New Roman" w:cs="Times New Roman"/>
                <w:color w:val="000000"/>
              </w:rPr>
              <w:t>8</w:t>
            </w:r>
          </w:p>
        </w:tc>
      </w:tr>
      <w:tr w:rsidR="00ED3752" w:rsidTr="00650ABA" w14:paraId="161DA98F" w14:textId="77777777">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650ABA" w:rsidRDefault="00650ABA" w14:paraId="0C8B058C" w14:textId="77777777">
            <w:pPr>
              <w:rPr>
                <w:rFonts w:ascii="Times New Roman" w:hAnsi="Times New Roman" w:eastAsia="Times New Roman" w:cs="Times New Roman"/>
                <w:color w:val="000000"/>
              </w:rPr>
            </w:pPr>
            <w:r>
              <w:rPr>
                <w:rFonts w:ascii="Times New Roman" w:hAnsi="Times New Roman" w:eastAsia="Times New Roman" w:cs="Times New Roman"/>
                <w:color w:val="000000"/>
              </w:rPr>
              <w:t>RTI</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650ABA" w:rsidRDefault="00650ABA" w14:paraId="4C608867"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Pr>
                <w:rFonts w:ascii="Times New Roman" w:hAnsi="Times New Roman" w:eastAsia="Times New Roman" w:cs="Times New Roman"/>
                <w:color w:val="000000"/>
              </w:rPr>
              <w:t>Data transfer protocols arranged</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650ABA" w:rsidRDefault="00650ABA" w14:paraId="2E5DA844"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Pr>
                <w:rFonts w:ascii="Times New Roman" w:hAnsi="Times New Roman" w:eastAsia="Times New Roman" w:cs="Times New Roman"/>
                <w:color w:val="000000"/>
              </w:rPr>
              <w:t>Weeks 6- 23 (month 6)</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650ABA" w:rsidRDefault="00650ABA" w14:paraId="5A0D122B"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Pr>
                <w:rFonts w:ascii="Times New Roman" w:hAnsi="Times New Roman" w:eastAsia="Times New Roman" w:cs="Times New Roman"/>
                <w:color w:val="000000"/>
              </w:rPr>
              <w:t>Email</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650ABA" w:rsidP="00A457BA" w:rsidRDefault="00A42F2F" w14:paraId="427ED0D1" w14:textId="2B1BD0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Pr>
                <w:rFonts w:ascii="Times New Roman" w:hAnsi="Times New Roman" w:eastAsia="Times New Roman" w:cs="Times New Roman"/>
                <w:color w:val="000000"/>
              </w:rPr>
              <w:t>6c</w:t>
            </w:r>
          </w:p>
        </w:tc>
      </w:tr>
      <w:tr w:rsidR="00ED3752" w:rsidTr="00650ABA" w14:paraId="5D70EC2B" w14:textId="77777777">
        <w:trPr>
          <w:trHeight w:val="600"/>
        </w:trPr>
        <w:tc>
          <w:tcPr>
            <w:cnfStyle w:val="001000000000" w:firstRow="0" w:lastRow="0" w:firstColumn="1" w:lastColumn="0" w:oddVBand="0" w:evenVBand="0" w:oddHBand="0" w:evenHBand="0" w:firstRowFirstColumn="0" w:firstRowLastColumn="0" w:lastRowFirstColumn="0" w:lastRowLastColumn="0"/>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650ABA" w:rsidRDefault="00650ABA" w14:paraId="0AFE9F4E" w14:textId="77777777">
            <w:pPr>
              <w:rPr>
                <w:rFonts w:ascii="Times New Roman" w:hAnsi="Times New Roman" w:eastAsia="Times New Roman" w:cs="Times New Roman"/>
                <w:b w:val="0"/>
                <w:bCs w:val="0"/>
                <w:color w:val="000000"/>
              </w:rPr>
            </w:pPr>
            <w:r>
              <w:rPr>
                <w:rFonts w:ascii="Times New Roman" w:hAnsi="Times New Roman" w:eastAsia="Times New Roman" w:cs="Times New Roman"/>
                <w:color w:val="000000"/>
              </w:rPr>
              <w:t>BJS, RTI</w:t>
            </w:r>
          </w:p>
          <w:p w:rsidR="00650ABA" w:rsidRDefault="00650ABA" w14:paraId="65322A55" w14:textId="77777777">
            <w:pPr>
              <w:rPr>
                <w:rFonts w:ascii="Times New Roman" w:hAnsi="Times New Roman" w:eastAsia="Times New Roman" w:cs="Times New Roman"/>
                <w:color w:val="000000"/>
              </w:rPr>
            </w:pPr>
            <w:r>
              <w:rPr>
                <w:rFonts w:ascii="Times New Roman" w:hAnsi="Times New Roman" w:eastAsia="Times New Roman" w:cs="Times New Roman"/>
                <w:color w:val="000000"/>
              </w:rPr>
              <w:t>NCSC, &amp; NAPSA</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650ABA" w:rsidRDefault="00650ABA" w14:paraId="508EE528"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Pr>
                <w:rFonts w:ascii="Times New Roman" w:hAnsi="Times New Roman" w:eastAsia="Times New Roman" w:cs="Times New Roman"/>
                <w:color w:val="000000"/>
              </w:rPr>
              <w:t>Assess refusals and non-responders; conduct appropriate outreach</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650ABA" w:rsidRDefault="00650ABA" w14:paraId="14FA070D"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Pr>
                <w:rFonts w:ascii="Times New Roman" w:hAnsi="Times New Roman" w:eastAsia="Times New Roman" w:cs="Times New Roman"/>
                <w:color w:val="000000"/>
              </w:rPr>
              <w:t>Weeks 10 - 20</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650ABA" w:rsidRDefault="00650ABA" w14:paraId="56ED3731"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Pr>
                <w:rFonts w:ascii="Times New Roman" w:hAnsi="Times New Roman" w:eastAsia="Times New Roman" w:cs="Times New Roman"/>
                <w:color w:val="000000"/>
              </w:rPr>
              <w:t>Email, phone, or mail</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650ABA" w:rsidP="00A457BA" w:rsidRDefault="00A42F2F" w14:paraId="656B38DA" w14:textId="44AC62A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Pr>
                <w:rFonts w:ascii="Times New Roman" w:hAnsi="Times New Roman" w:eastAsia="Times New Roman" w:cs="Times New Roman"/>
                <w:color w:val="000000"/>
              </w:rPr>
              <w:t>9</w:t>
            </w:r>
          </w:p>
        </w:tc>
      </w:tr>
      <w:tr w:rsidR="00ED3752" w:rsidTr="00650ABA" w14:paraId="1F7C8D54" w14:textId="77777777">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650ABA" w:rsidRDefault="00650ABA" w14:paraId="502119D1" w14:textId="77777777">
            <w:pPr>
              <w:rPr>
                <w:rFonts w:ascii="Times New Roman" w:hAnsi="Times New Roman" w:eastAsia="Times New Roman" w:cs="Times New Roman"/>
                <w:color w:val="000000"/>
              </w:rPr>
            </w:pPr>
            <w:r>
              <w:rPr>
                <w:rFonts w:ascii="Times New Roman" w:hAnsi="Times New Roman" w:eastAsia="Times New Roman" w:cs="Times New Roman"/>
                <w:color w:val="000000"/>
              </w:rPr>
              <w:t>RTI/NCSC</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650ABA" w:rsidRDefault="00650ABA" w14:paraId="20E84BDB"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Pr>
                <w:rFonts w:ascii="Times New Roman" w:hAnsi="Times New Roman" w:eastAsia="Times New Roman" w:cs="Times New Roman"/>
                <w:color w:val="000000"/>
              </w:rPr>
              <w:t>Begin data cleaning; confirm all data questions with agency/site</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650ABA" w:rsidRDefault="00650ABA" w14:paraId="0AB2DDBD"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Pr>
                <w:rFonts w:ascii="Times New Roman" w:hAnsi="Times New Roman" w:eastAsia="Times New Roman" w:cs="Times New Roman"/>
                <w:color w:val="000000"/>
              </w:rPr>
              <w:t>Weeks 6-28 (month 7)</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650ABA" w:rsidRDefault="00650ABA" w14:paraId="0AF15296"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Pr>
                <w:rFonts w:ascii="Times New Roman" w:hAnsi="Times New Roman" w:eastAsia="Times New Roman" w:cs="Times New Roman"/>
                <w:color w:val="000000"/>
              </w:rPr>
              <w:t>Email or phone</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650ABA" w:rsidP="00A457BA" w:rsidRDefault="00A42F2F" w14:paraId="66F9FD70" w14:textId="725D63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Pr>
                <w:rFonts w:ascii="Times New Roman" w:hAnsi="Times New Roman" w:eastAsia="Times New Roman" w:cs="Times New Roman"/>
                <w:color w:val="000000"/>
              </w:rPr>
              <w:t>NA</w:t>
            </w:r>
          </w:p>
        </w:tc>
      </w:tr>
      <w:tr w:rsidR="00ED3752" w:rsidTr="00650ABA" w14:paraId="0B6F5C4A" w14:textId="77777777">
        <w:trPr>
          <w:trHeight w:val="600"/>
        </w:trPr>
        <w:tc>
          <w:tcPr>
            <w:cnfStyle w:val="001000000000" w:firstRow="0" w:lastRow="0" w:firstColumn="1" w:lastColumn="0" w:oddVBand="0" w:evenVBand="0" w:oddHBand="0" w:evenHBand="0" w:firstRowFirstColumn="0" w:firstRowLastColumn="0" w:lastRowFirstColumn="0" w:lastRowLastColumn="0"/>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650ABA" w:rsidRDefault="00650ABA" w14:paraId="0846889D" w14:textId="77777777">
            <w:pPr>
              <w:rPr>
                <w:rFonts w:ascii="Times New Roman" w:hAnsi="Times New Roman" w:eastAsia="Times New Roman" w:cs="Times New Roman"/>
                <w:color w:val="000000"/>
              </w:rPr>
            </w:pPr>
            <w:r>
              <w:rPr>
                <w:rFonts w:ascii="Times New Roman" w:hAnsi="Times New Roman" w:eastAsia="Times New Roman" w:cs="Times New Roman"/>
                <w:color w:val="000000"/>
              </w:rPr>
              <w:t>BJS</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650ABA" w:rsidRDefault="00650ABA" w14:paraId="14F3B240" w14:textId="77DF8A79">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Pr>
                <w:rFonts w:ascii="Times New Roman" w:hAnsi="Times New Roman" w:eastAsia="Times New Roman" w:cs="Times New Roman"/>
                <w:color w:val="000000"/>
              </w:rPr>
              <w:t>Thank you email, once all data</w:t>
            </w:r>
            <w:r w:rsidR="00763252">
              <w:rPr>
                <w:rFonts w:ascii="Times New Roman" w:hAnsi="Times New Roman" w:eastAsia="Times New Roman" w:cs="Times New Roman"/>
                <w:color w:val="000000"/>
              </w:rPr>
              <w:t xml:space="preserve"> is </w:t>
            </w:r>
            <w:r>
              <w:rPr>
                <w:rFonts w:ascii="Times New Roman" w:hAnsi="Times New Roman" w:eastAsia="Times New Roman" w:cs="Times New Roman"/>
                <w:color w:val="000000"/>
              </w:rPr>
              <w:t>cleaned and confirmed</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650ABA" w:rsidRDefault="00650ABA" w14:paraId="6409F21A"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Pr>
                <w:rFonts w:ascii="Times New Roman" w:hAnsi="Times New Roman" w:eastAsia="Times New Roman" w:cs="Times New Roman"/>
                <w:color w:val="000000"/>
              </w:rPr>
              <w:t>Weeks 6-28 (month 7)</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650ABA" w:rsidRDefault="00650ABA" w14:paraId="6C99B9C4"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Pr>
                <w:rFonts w:ascii="Times New Roman" w:hAnsi="Times New Roman" w:eastAsia="Times New Roman" w:cs="Times New Roman"/>
                <w:color w:val="000000"/>
              </w:rPr>
              <w:t>Email</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650ABA" w:rsidP="00A457BA" w:rsidRDefault="00A457BA" w14:paraId="60788ABD" w14:textId="70C9EE9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Pr>
                <w:rFonts w:ascii="Times New Roman" w:hAnsi="Times New Roman" w:eastAsia="Times New Roman" w:cs="Times New Roman"/>
                <w:color w:val="000000"/>
              </w:rPr>
              <w:t>11</w:t>
            </w:r>
          </w:p>
        </w:tc>
      </w:tr>
      <w:tr w:rsidR="00ED3752" w:rsidTr="00650ABA" w14:paraId="78E3CF2A" w14:textId="77777777">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650ABA" w:rsidRDefault="00650ABA" w14:paraId="4A343E60" w14:textId="77777777">
            <w:pPr>
              <w:rPr>
                <w:rFonts w:ascii="Times New Roman" w:hAnsi="Times New Roman" w:eastAsia="Times New Roman" w:cs="Times New Roman"/>
                <w:color w:val="000000"/>
              </w:rPr>
            </w:pPr>
            <w:r>
              <w:rPr>
                <w:rFonts w:ascii="Times New Roman" w:hAnsi="Times New Roman" w:eastAsia="Times New Roman" w:cs="Times New Roman"/>
                <w:color w:val="000000"/>
              </w:rPr>
              <w:t>BJS (or RTI)</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650ABA" w:rsidRDefault="00650ABA" w14:paraId="5149CB41"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Pr>
                <w:rFonts w:ascii="Times New Roman" w:hAnsi="Times New Roman" w:eastAsia="Times New Roman" w:cs="Times New Roman"/>
                <w:color w:val="000000"/>
              </w:rPr>
              <w:t xml:space="preserve">Notify nonrespondents data collection is closing soon </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650ABA" w:rsidRDefault="00650ABA" w14:paraId="17076969"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Pr>
                <w:rFonts w:ascii="Times New Roman" w:hAnsi="Times New Roman" w:eastAsia="Times New Roman" w:cs="Times New Roman"/>
                <w:color w:val="000000"/>
              </w:rPr>
              <w:t>Week 21 (start of month 6), again on week 23</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650ABA" w:rsidRDefault="00650ABA" w14:paraId="1263B119"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Pr>
                <w:rFonts w:ascii="Times New Roman" w:hAnsi="Times New Roman" w:eastAsia="Times New Roman" w:cs="Times New Roman"/>
                <w:color w:val="000000"/>
              </w:rPr>
              <w:t>Mail or email</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650ABA" w:rsidP="00A457BA" w:rsidRDefault="00A457BA" w14:paraId="158DB84B" w14:textId="65281D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Pr>
                <w:rFonts w:ascii="Times New Roman" w:hAnsi="Times New Roman" w:eastAsia="Times New Roman" w:cs="Times New Roman"/>
                <w:color w:val="000000"/>
              </w:rPr>
              <w:t>12a</w:t>
            </w:r>
          </w:p>
        </w:tc>
      </w:tr>
      <w:tr w:rsidR="00ED3752" w:rsidTr="00650ABA" w14:paraId="1A3D7F99" w14:textId="77777777">
        <w:trPr>
          <w:trHeight w:val="600"/>
        </w:trPr>
        <w:tc>
          <w:tcPr>
            <w:cnfStyle w:val="001000000000" w:firstRow="0" w:lastRow="0" w:firstColumn="1" w:lastColumn="0" w:oddVBand="0" w:evenVBand="0" w:oddHBand="0" w:evenHBand="0" w:firstRowFirstColumn="0" w:firstRowLastColumn="0" w:lastRowFirstColumn="0" w:lastRowLastColumn="0"/>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650ABA" w:rsidRDefault="00650ABA" w14:paraId="568F67C1" w14:textId="77777777">
            <w:pPr>
              <w:rPr>
                <w:rFonts w:ascii="Times New Roman" w:hAnsi="Times New Roman" w:eastAsia="Times New Roman" w:cs="Times New Roman"/>
                <w:color w:val="000000"/>
              </w:rPr>
            </w:pPr>
            <w:r>
              <w:rPr>
                <w:rFonts w:ascii="Times New Roman" w:hAnsi="Times New Roman" w:eastAsia="Times New Roman" w:cs="Times New Roman"/>
                <w:color w:val="000000"/>
              </w:rPr>
              <w:t>RTI/NCSC</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650ABA" w:rsidRDefault="00650ABA" w14:paraId="568C4DB9"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Pr>
                <w:rFonts w:ascii="Times New Roman" w:hAnsi="Times New Roman" w:eastAsia="Times New Roman" w:cs="Times New Roman"/>
                <w:color w:val="000000"/>
              </w:rPr>
              <w:t>Data mapping and standardization; confirm with sites that data are mapped properly</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650ABA" w:rsidRDefault="00650ABA" w14:paraId="5F8EA0A6"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Pr>
                <w:rFonts w:ascii="Times New Roman" w:hAnsi="Times New Roman" w:eastAsia="Times New Roman" w:cs="Times New Roman"/>
                <w:color w:val="000000"/>
              </w:rPr>
              <w:t>Weeks 6-24 (month 6)</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650ABA" w:rsidRDefault="00650ABA" w14:paraId="7DB5F677"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Pr>
                <w:rFonts w:ascii="Times New Roman" w:hAnsi="Times New Roman" w:eastAsia="Times New Roman" w:cs="Times New Roman"/>
                <w:color w:val="000000"/>
              </w:rPr>
              <w:t>Email or phone, as needed</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650ABA" w:rsidP="00A457BA" w:rsidRDefault="00A42F2F" w14:paraId="48BD1E3A" w14:textId="4AD5B4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Pr>
                <w:rFonts w:ascii="Times New Roman" w:hAnsi="Times New Roman" w:eastAsia="Times New Roman" w:cs="Times New Roman"/>
                <w:color w:val="000000"/>
              </w:rPr>
              <w:t>NA</w:t>
            </w:r>
          </w:p>
        </w:tc>
      </w:tr>
      <w:tr w:rsidR="00ED3752" w:rsidTr="00650ABA" w14:paraId="38807D46" w14:textId="77777777">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650ABA" w:rsidRDefault="00650ABA" w14:paraId="4454D2F8" w14:textId="77777777">
            <w:pPr>
              <w:rPr>
                <w:rFonts w:ascii="Times New Roman" w:hAnsi="Times New Roman" w:eastAsia="Times New Roman" w:cs="Times New Roman"/>
                <w:color w:val="000000"/>
              </w:rPr>
            </w:pPr>
            <w:r>
              <w:rPr>
                <w:rFonts w:ascii="Times New Roman" w:hAnsi="Times New Roman" w:eastAsia="Times New Roman" w:cs="Times New Roman"/>
                <w:color w:val="000000"/>
              </w:rPr>
              <w:t>RTI (or BJS)</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650ABA" w:rsidRDefault="00650ABA" w14:paraId="052E4B64"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Pr>
                <w:rFonts w:ascii="Times New Roman" w:hAnsi="Times New Roman" w:eastAsia="Times New Roman" w:cs="Times New Roman"/>
                <w:color w:val="000000"/>
              </w:rPr>
              <w:t>Notify all that NPRP data collection is closed</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650ABA" w:rsidRDefault="00650ABA" w14:paraId="5C0EDFE4"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Pr>
                <w:rFonts w:ascii="Times New Roman" w:hAnsi="Times New Roman" w:eastAsia="Times New Roman" w:cs="Times New Roman"/>
                <w:color w:val="000000"/>
              </w:rPr>
              <w:t>Week 24 (month 6)</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650ABA" w:rsidRDefault="00650ABA" w14:paraId="41B0203E"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Pr>
                <w:rFonts w:ascii="Times New Roman" w:hAnsi="Times New Roman" w:eastAsia="Times New Roman" w:cs="Times New Roman"/>
                <w:color w:val="000000"/>
              </w:rPr>
              <w:t>Email</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A457BA" w:rsidR="00650ABA" w:rsidP="00A457BA" w:rsidRDefault="00A457BA" w14:paraId="1CD1D260" w14:textId="4F093CF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rPr>
            </w:pPr>
            <w:r w:rsidRPr="00A457BA">
              <w:rPr>
                <w:rFonts w:ascii="Times New Roman" w:hAnsi="Times New Roman" w:eastAsia="Times New Roman" w:cs="Times New Roman"/>
                <w:sz w:val="24"/>
                <w:szCs w:val="24"/>
              </w:rPr>
              <w:t>12</w:t>
            </w:r>
            <w:r>
              <w:rPr>
                <w:rFonts w:ascii="Times New Roman" w:hAnsi="Times New Roman" w:eastAsia="Times New Roman" w:cs="Times New Roman"/>
                <w:sz w:val="24"/>
                <w:szCs w:val="24"/>
              </w:rPr>
              <w:t>b</w:t>
            </w:r>
          </w:p>
        </w:tc>
      </w:tr>
      <w:tr w:rsidR="00ED3752" w:rsidTr="00650ABA" w14:paraId="5AB14CA7" w14:textId="77777777">
        <w:trPr>
          <w:trHeight w:val="600"/>
        </w:trPr>
        <w:tc>
          <w:tcPr>
            <w:cnfStyle w:val="001000000000" w:firstRow="0" w:lastRow="0" w:firstColumn="1" w:lastColumn="0" w:oddVBand="0" w:evenVBand="0" w:oddHBand="0" w:evenHBand="0" w:firstRowFirstColumn="0" w:firstRowLastColumn="0" w:lastRowFirstColumn="0" w:lastRowLastColumn="0"/>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650ABA" w:rsidRDefault="00650ABA" w14:paraId="3452BC73" w14:textId="77777777">
            <w:pPr>
              <w:rPr>
                <w:rFonts w:ascii="Times New Roman" w:hAnsi="Times New Roman" w:eastAsia="Times New Roman" w:cs="Times New Roman"/>
                <w:color w:val="000000"/>
              </w:rPr>
            </w:pPr>
            <w:r>
              <w:rPr>
                <w:rFonts w:ascii="Times New Roman" w:hAnsi="Times New Roman" w:eastAsia="Times New Roman" w:cs="Times New Roman"/>
                <w:color w:val="000000"/>
              </w:rPr>
              <w:t xml:space="preserve">RTI </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650ABA" w:rsidRDefault="00650ABA" w14:paraId="65144F55"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Pr>
                <w:rFonts w:ascii="Times New Roman" w:hAnsi="Times New Roman" w:eastAsia="Times New Roman" w:cs="Times New Roman"/>
                <w:color w:val="000000"/>
              </w:rPr>
              <w:t>Data merging</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650ABA" w:rsidRDefault="00650ABA" w14:paraId="57345BA0"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Pr>
                <w:rFonts w:ascii="Times New Roman" w:hAnsi="Times New Roman" w:eastAsia="Times New Roman" w:cs="Times New Roman"/>
                <w:color w:val="000000"/>
              </w:rPr>
              <w:t>Weeks 6-28 (month 7)</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650ABA" w:rsidRDefault="00650ABA" w14:paraId="0EABEA9C"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Pr>
                <w:rFonts w:ascii="Times New Roman" w:hAnsi="Times New Roman" w:eastAsia="Times New Roman" w:cs="Times New Roman"/>
                <w:color w:val="000000"/>
              </w:rPr>
              <w:t>Email or phone, as needed</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650ABA" w:rsidP="00A457BA" w:rsidRDefault="00A42F2F" w14:paraId="74542235" w14:textId="3F0399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Pr>
                <w:rFonts w:ascii="Times New Roman" w:hAnsi="Times New Roman" w:eastAsia="Times New Roman" w:cs="Times New Roman"/>
                <w:color w:val="000000"/>
              </w:rPr>
              <w:t>NA</w:t>
            </w:r>
          </w:p>
        </w:tc>
      </w:tr>
      <w:tr w:rsidR="00ED3752" w:rsidTr="00650ABA" w14:paraId="1273C232"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650ABA" w:rsidRDefault="00650ABA" w14:paraId="5ED6972E" w14:textId="77777777">
            <w:pPr>
              <w:rPr>
                <w:rFonts w:ascii="Times New Roman" w:hAnsi="Times New Roman" w:eastAsia="Times New Roman" w:cs="Times New Roman"/>
                <w:color w:val="000000"/>
              </w:rPr>
            </w:pPr>
            <w:r>
              <w:rPr>
                <w:rFonts w:ascii="Times New Roman" w:hAnsi="Times New Roman" w:eastAsia="Times New Roman" w:cs="Times New Roman"/>
                <w:color w:val="000000"/>
              </w:rPr>
              <w:t>RTI</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650ABA" w:rsidRDefault="00650ABA" w14:paraId="6972AADB"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Pr>
                <w:rFonts w:ascii="Times New Roman" w:hAnsi="Times New Roman" w:eastAsia="Times New Roman" w:cs="Times New Roman"/>
                <w:color w:val="000000"/>
              </w:rPr>
              <w:t>Data analyses</w:t>
            </w:r>
          </w:p>
        </w:tc>
        <w:tc>
          <w:tcPr>
            <w:tcW w:w="0" w:type="auto"/>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650ABA" w:rsidRDefault="00650ABA" w14:paraId="6F118A05"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rPr>
            </w:pPr>
            <w:r>
              <w:rPr>
                <w:rFonts w:ascii="Times New Roman" w:hAnsi="Times New Roman" w:eastAsia="Times New Roman" w:cs="Times New Roman"/>
                <w:color w:val="000000"/>
              </w:rPr>
              <w:t>Weeks 20-30</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650ABA" w:rsidP="00A457BA" w:rsidRDefault="00A42F2F" w14:paraId="0EE8C254" w14:textId="6A77FB2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rPr>
            </w:pPr>
            <w:r>
              <w:rPr>
                <w:rFonts w:ascii="Times New Roman" w:hAnsi="Times New Roman" w:eastAsia="Times New Roman" w:cs="Times New Roman"/>
              </w:rPr>
              <w:t>NA</w:t>
            </w:r>
          </w:p>
        </w:tc>
      </w:tr>
      <w:tr w:rsidR="00650ABA" w:rsidTr="00650ABA" w14:paraId="4FCB134A" w14:textId="77777777">
        <w:trPr>
          <w:trHeight w:val="300"/>
        </w:trPr>
        <w:tc>
          <w:tcPr>
            <w:cnfStyle w:val="001000000000" w:firstRow="0" w:lastRow="0" w:firstColumn="1" w:lastColumn="0" w:oddVBand="0" w:evenVBand="0" w:oddHBand="0" w:evenHBand="0" w:firstRowFirstColumn="0" w:firstRowLastColumn="0" w:lastRowFirstColumn="0" w:lastRowLastColumn="0"/>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650ABA" w:rsidRDefault="00650ABA" w14:paraId="7DEDBC0C" w14:textId="77777777">
            <w:pPr>
              <w:rPr>
                <w:rFonts w:ascii="Times New Roman" w:hAnsi="Times New Roman" w:eastAsia="Times New Roman" w:cs="Times New Roman"/>
                <w:color w:val="000000"/>
              </w:rPr>
            </w:pPr>
            <w:r>
              <w:rPr>
                <w:rFonts w:ascii="Times New Roman" w:hAnsi="Times New Roman" w:eastAsia="Times New Roman" w:cs="Times New Roman"/>
                <w:color w:val="000000"/>
              </w:rPr>
              <w:t>RTI</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650ABA" w:rsidRDefault="00650ABA" w14:paraId="245407EE"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rPr>
            </w:pPr>
            <w:r>
              <w:rPr>
                <w:rFonts w:ascii="Times New Roman" w:hAnsi="Times New Roman" w:eastAsia="Times New Roman" w:cs="Times New Roman"/>
                <w:color w:val="000000"/>
              </w:rPr>
              <w:t>Data documentation and file delivery to BJS</w:t>
            </w:r>
          </w:p>
        </w:tc>
        <w:tc>
          <w:tcPr>
            <w:tcW w:w="0" w:type="auto"/>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650ABA" w:rsidRDefault="00650ABA" w14:paraId="46C0FAC5"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Fonts w:ascii="Times New Roman" w:hAnsi="Times New Roman" w:eastAsia="Times New Roman" w:cs="Times New Roman"/>
                <w:color w:val="000000"/>
              </w:rPr>
              <w:t>Week 34 (month 8)</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650ABA" w:rsidP="00A457BA" w:rsidRDefault="00A42F2F" w14:paraId="74613214" w14:textId="217D4F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Fonts w:ascii="Times New Roman" w:hAnsi="Times New Roman" w:eastAsia="Times New Roman" w:cs="Times New Roman"/>
              </w:rPr>
              <w:t>NA</w:t>
            </w:r>
          </w:p>
        </w:tc>
      </w:tr>
      <w:tr w:rsidR="00ED3752" w:rsidTr="00650ABA" w14:paraId="66D8F429"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650ABA" w:rsidRDefault="00650ABA" w14:paraId="3CAFD89F" w14:textId="77777777">
            <w:pPr>
              <w:rPr>
                <w:rFonts w:ascii="Times New Roman" w:hAnsi="Times New Roman" w:eastAsia="Times New Roman" w:cs="Times New Roman"/>
                <w:color w:val="000000"/>
              </w:rPr>
            </w:pPr>
            <w:r>
              <w:rPr>
                <w:rFonts w:ascii="Times New Roman" w:hAnsi="Times New Roman" w:eastAsia="Times New Roman" w:cs="Times New Roman"/>
                <w:color w:val="000000"/>
              </w:rPr>
              <w:t>RTI</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650ABA" w:rsidRDefault="00650ABA" w14:paraId="41162454" w14:textId="15741342">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rPr>
            </w:pPr>
            <w:r>
              <w:rPr>
                <w:rFonts w:ascii="Times New Roman" w:hAnsi="Times New Roman" w:eastAsia="Times New Roman" w:cs="Times New Roman"/>
                <w:color w:val="000000"/>
              </w:rPr>
              <w:t xml:space="preserve">Final reports and data delivered to BJS </w:t>
            </w:r>
          </w:p>
        </w:tc>
        <w:tc>
          <w:tcPr>
            <w:tcW w:w="0" w:type="auto"/>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650ABA" w:rsidRDefault="00650ABA" w14:paraId="097C78D2"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rPr>
            </w:pPr>
            <w:r>
              <w:rPr>
                <w:rFonts w:ascii="Times New Roman" w:hAnsi="Times New Roman" w:eastAsia="Times New Roman" w:cs="Times New Roman"/>
              </w:rPr>
              <w:t>Week 36 (month 9)</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650ABA" w:rsidP="00A457BA" w:rsidRDefault="00A42F2F" w14:paraId="0733BCA7" w14:textId="7DBBDD0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rPr>
            </w:pPr>
            <w:r>
              <w:rPr>
                <w:rFonts w:ascii="Times New Roman" w:hAnsi="Times New Roman" w:eastAsia="Times New Roman" w:cs="Times New Roman"/>
              </w:rPr>
              <w:t>NA</w:t>
            </w:r>
          </w:p>
        </w:tc>
      </w:tr>
    </w:tbl>
    <w:p w:rsidR="002C6230" w:rsidP="00010086" w:rsidRDefault="002C6230" w14:paraId="7E8FE3DC" w14:textId="4D7A514D">
      <w:pPr>
        <w:spacing w:after="0"/>
        <w:rPr>
          <w:rFonts w:ascii="Times New Roman" w:hAnsi="Times New Roman" w:cs="Times New Roman"/>
          <w:sz w:val="24"/>
          <w:szCs w:val="24"/>
        </w:rPr>
      </w:pPr>
    </w:p>
    <w:p w:rsidR="00341A67" w:rsidP="00010086" w:rsidRDefault="00010086" w14:paraId="187D43E7" w14:textId="59045C12">
      <w:pPr>
        <w:spacing w:after="0"/>
        <w:rPr>
          <w:rFonts w:ascii="Times New Roman" w:hAnsi="Times New Roman" w:cs="Times New Roman"/>
          <w:sz w:val="24"/>
          <w:szCs w:val="24"/>
        </w:rPr>
      </w:pPr>
      <w:r>
        <w:rPr>
          <w:rFonts w:ascii="Times New Roman" w:hAnsi="Times New Roman" w:cs="Times New Roman"/>
          <w:sz w:val="24"/>
          <w:szCs w:val="24"/>
        </w:rPr>
        <w:t xml:space="preserve">As part of </w:t>
      </w:r>
      <w:r w:rsidR="00B47278">
        <w:rPr>
          <w:rFonts w:ascii="Times New Roman" w:hAnsi="Times New Roman" w:cs="Times New Roman"/>
          <w:sz w:val="24"/>
          <w:szCs w:val="24"/>
        </w:rPr>
        <w:t xml:space="preserve">the </w:t>
      </w:r>
      <w:r>
        <w:rPr>
          <w:rFonts w:ascii="Times New Roman" w:hAnsi="Times New Roman" w:cs="Times New Roman"/>
          <w:sz w:val="24"/>
          <w:szCs w:val="24"/>
        </w:rPr>
        <w:t>verification of the data, preliminary analyses will begin as soon as each data submission is received. This will allow for callbacks with the respondents to clarify the data.</w:t>
      </w:r>
    </w:p>
    <w:p w:rsidR="00010086" w:rsidP="00010086" w:rsidRDefault="00010086" w14:paraId="4C2E1728" w14:textId="3331CC74">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010086" w:rsidP="00010086" w:rsidRDefault="00010086" w14:paraId="2FBD61B9" w14:textId="77777777">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 xml:space="preserve">17.  </w:t>
      </w:r>
      <w:r>
        <w:rPr>
          <w:rFonts w:ascii="Times New Roman" w:hAnsi="Times New Roman" w:cs="Times New Roman"/>
          <w:sz w:val="24"/>
          <w:szCs w:val="24"/>
          <w:u w:val="single"/>
        </w:rPr>
        <w:t>Display of Expiration Date</w:t>
      </w:r>
    </w:p>
    <w:p w:rsidR="00010086" w:rsidP="00010086" w:rsidRDefault="00010086" w14:paraId="0F5AC39C" w14:textId="77777777">
      <w:pPr>
        <w:spacing w:after="0" w:line="240" w:lineRule="auto"/>
        <w:rPr>
          <w:rFonts w:ascii="Times New Roman" w:hAnsi="Times New Roman" w:cs="Times New Roman"/>
          <w:sz w:val="24"/>
          <w:szCs w:val="24"/>
          <w:u w:val="single"/>
        </w:rPr>
      </w:pPr>
    </w:p>
    <w:p w:rsidR="00010086" w:rsidP="00010086" w:rsidRDefault="00010086" w14:paraId="280F0380"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The expiration date will be shown on the data extraction guides and on any mailed or emailed correspondence.</w:t>
      </w:r>
    </w:p>
    <w:p w:rsidR="00010086" w:rsidP="00010086" w:rsidRDefault="00010086" w14:paraId="63061872" w14:textId="77777777">
      <w:pPr>
        <w:spacing w:after="0" w:line="240" w:lineRule="auto"/>
        <w:rPr>
          <w:rFonts w:ascii="Times New Roman" w:hAnsi="Times New Roman" w:cs="Times New Roman"/>
          <w:sz w:val="24"/>
          <w:szCs w:val="24"/>
        </w:rPr>
      </w:pPr>
    </w:p>
    <w:p w:rsidR="00010086" w:rsidP="00010086" w:rsidRDefault="00010086" w14:paraId="7BE4AA2C" w14:textId="77777777">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 xml:space="preserve">18.  </w:t>
      </w:r>
      <w:r>
        <w:rPr>
          <w:rFonts w:ascii="Times New Roman" w:hAnsi="Times New Roman" w:cs="Times New Roman"/>
          <w:sz w:val="24"/>
          <w:szCs w:val="24"/>
          <w:u w:val="single"/>
        </w:rPr>
        <w:t>Exception to the Certificate Statement</w:t>
      </w:r>
    </w:p>
    <w:p w:rsidR="00010086" w:rsidP="00010086" w:rsidRDefault="00010086" w14:paraId="0E61553F" w14:textId="77777777">
      <w:pPr>
        <w:spacing w:after="0" w:line="240" w:lineRule="auto"/>
        <w:rPr>
          <w:rFonts w:ascii="Times New Roman" w:hAnsi="Times New Roman" w:cs="Times New Roman"/>
          <w:sz w:val="24"/>
          <w:szCs w:val="24"/>
          <w:u w:val="single"/>
        </w:rPr>
      </w:pPr>
    </w:p>
    <w:p w:rsidR="00010086" w:rsidP="00010086" w:rsidRDefault="00010086" w14:paraId="470FFDB8" w14:textId="749627E7">
      <w:pPr>
        <w:spacing w:after="0" w:line="240" w:lineRule="auto"/>
        <w:rPr>
          <w:rFonts w:ascii="Times New Roman" w:hAnsi="Times New Roman" w:cs="Times New Roman"/>
          <w:sz w:val="24"/>
          <w:szCs w:val="24"/>
        </w:rPr>
      </w:pPr>
      <w:r>
        <w:rPr>
          <w:rFonts w:ascii="Times New Roman" w:hAnsi="Times New Roman" w:cs="Times New Roman"/>
          <w:sz w:val="24"/>
          <w:szCs w:val="24"/>
        </w:rPr>
        <w:t>Not applicable to this project. New data collection.</w:t>
      </w:r>
    </w:p>
    <w:p w:rsidR="00010086" w:rsidP="00010086" w:rsidRDefault="00010086" w14:paraId="4B855FA6" w14:textId="77777777">
      <w:pPr>
        <w:spacing w:after="0" w:line="240" w:lineRule="auto"/>
      </w:pPr>
    </w:p>
    <w:p w:rsidRPr="000022A9" w:rsidR="00010086" w:rsidP="00010086" w:rsidRDefault="00010086" w14:paraId="56B33B0B" w14:textId="77777777">
      <w:pPr>
        <w:spacing w:after="0" w:line="240" w:lineRule="auto"/>
        <w:rPr>
          <w:rFonts w:ascii="Times New Roman" w:hAnsi="Times New Roman" w:cs="Times New Roman"/>
          <w:sz w:val="24"/>
          <w:szCs w:val="24"/>
        </w:rPr>
      </w:pPr>
      <w:r w:rsidRPr="000022A9">
        <w:rPr>
          <w:rFonts w:ascii="Times New Roman" w:hAnsi="Times New Roman" w:cs="Times New Roman"/>
          <w:b/>
          <w:sz w:val="24"/>
          <w:szCs w:val="24"/>
          <w:u w:val="single"/>
        </w:rPr>
        <w:t>Attachments</w:t>
      </w:r>
    </w:p>
    <w:p w:rsidRPr="006666EF" w:rsidR="00010086" w:rsidP="00010086" w:rsidRDefault="00010086" w14:paraId="34ED09BC" w14:textId="77777777">
      <w:pPr>
        <w:pStyle w:val="ListParagraph"/>
        <w:numPr>
          <w:ilvl w:val="0"/>
          <w:numId w:val="11"/>
        </w:numPr>
        <w:spacing w:after="0" w:line="240" w:lineRule="auto"/>
        <w:rPr>
          <w:rFonts w:ascii="Times New Roman" w:hAnsi="Times New Roman" w:cs="Times New Roman"/>
          <w:sz w:val="24"/>
          <w:szCs w:val="24"/>
        </w:rPr>
      </w:pPr>
      <w:r w:rsidRPr="006666EF">
        <w:rPr>
          <w:rFonts w:ascii="Times New Roman" w:hAnsi="Times New Roman" w:cs="Times New Roman"/>
          <w:sz w:val="24"/>
          <w:szCs w:val="24"/>
        </w:rPr>
        <w:t>34 USC § 10132</w:t>
      </w:r>
    </w:p>
    <w:p w:rsidRPr="006666EF" w:rsidR="00010086" w:rsidP="00010086" w:rsidRDefault="00010086" w14:paraId="049B4AFD" w14:textId="348C2411">
      <w:pPr>
        <w:pStyle w:val="ListParagraph"/>
        <w:numPr>
          <w:ilvl w:val="0"/>
          <w:numId w:val="11"/>
        </w:numPr>
        <w:spacing w:after="0" w:line="240" w:lineRule="auto"/>
        <w:rPr>
          <w:rFonts w:ascii="Times New Roman" w:hAnsi="Times New Roman" w:cs="Times New Roman"/>
          <w:sz w:val="24"/>
          <w:szCs w:val="24"/>
        </w:rPr>
      </w:pPr>
      <w:r w:rsidRPr="006666EF">
        <w:rPr>
          <w:rFonts w:ascii="Times New Roman" w:hAnsi="Times New Roman" w:cs="Times New Roman"/>
          <w:sz w:val="24"/>
          <w:szCs w:val="24"/>
        </w:rPr>
        <w:t>Data extraction guide</w:t>
      </w:r>
      <w:r w:rsidR="0065490A">
        <w:rPr>
          <w:rFonts w:ascii="Times New Roman" w:hAnsi="Times New Roman" w:cs="Times New Roman"/>
          <w:sz w:val="24"/>
          <w:szCs w:val="24"/>
        </w:rPr>
        <w:t>(s)</w:t>
      </w:r>
    </w:p>
    <w:p w:rsidR="00010086" w:rsidP="00010086" w:rsidRDefault="00010086" w14:paraId="54988FA5" w14:textId="55D02B95">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60</w:t>
      </w:r>
      <w:r w:rsidR="00B47278">
        <w:rPr>
          <w:rFonts w:ascii="Times New Roman" w:hAnsi="Times New Roman" w:cs="Times New Roman"/>
          <w:sz w:val="24"/>
          <w:szCs w:val="24"/>
        </w:rPr>
        <w:t>-</w:t>
      </w:r>
      <w:r>
        <w:rPr>
          <w:rFonts w:ascii="Times New Roman" w:hAnsi="Times New Roman" w:cs="Times New Roman"/>
          <w:sz w:val="24"/>
          <w:szCs w:val="24"/>
        </w:rPr>
        <w:t>day notice</w:t>
      </w:r>
    </w:p>
    <w:p w:rsidR="00010086" w:rsidP="00010086" w:rsidRDefault="00010086" w14:paraId="7BCB8E92" w14:textId="2E24D510">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30</w:t>
      </w:r>
      <w:r w:rsidR="00B47278">
        <w:rPr>
          <w:rFonts w:ascii="Times New Roman" w:hAnsi="Times New Roman" w:cs="Times New Roman"/>
          <w:sz w:val="24"/>
          <w:szCs w:val="24"/>
        </w:rPr>
        <w:t>-</w:t>
      </w:r>
      <w:r>
        <w:rPr>
          <w:rFonts w:ascii="Times New Roman" w:hAnsi="Times New Roman" w:cs="Times New Roman"/>
          <w:sz w:val="24"/>
          <w:szCs w:val="24"/>
        </w:rPr>
        <w:t>day notice</w:t>
      </w:r>
    </w:p>
    <w:p w:rsidR="00010086" w:rsidP="00010086" w:rsidRDefault="00010086" w14:paraId="4B296AE1" w14:textId="0208AC34">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BJS introduction letter</w:t>
      </w:r>
    </w:p>
    <w:p w:rsidRPr="0087048A" w:rsidR="001D0599" w:rsidP="0087048A" w:rsidRDefault="001D0599" w14:paraId="21C2E71D" w14:textId="01BBE462">
      <w:pPr>
        <w:spacing w:after="0" w:line="240" w:lineRule="auto"/>
        <w:ind w:left="360"/>
        <w:rPr>
          <w:rFonts w:ascii="Times New Roman" w:hAnsi="Times New Roman" w:cs="Times New Roman"/>
          <w:sz w:val="24"/>
          <w:szCs w:val="24"/>
        </w:rPr>
      </w:pPr>
      <w:r w:rsidRPr="0087048A">
        <w:rPr>
          <w:rFonts w:ascii="Times New Roman" w:hAnsi="Times New Roman" w:cs="Times New Roman"/>
          <w:sz w:val="24"/>
          <w:szCs w:val="24"/>
        </w:rPr>
        <w:t>5</w:t>
      </w:r>
      <w:r w:rsidR="0087048A">
        <w:rPr>
          <w:rFonts w:ascii="Times New Roman" w:hAnsi="Times New Roman" w:cs="Times New Roman"/>
          <w:sz w:val="24"/>
          <w:szCs w:val="24"/>
        </w:rPr>
        <w:t>a</w:t>
      </w:r>
      <w:r w:rsidRPr="0087048A">
        <w:rPr>
          <w:rFonts w:ascii="Times New Roman" w:hAnsi="Times New Roman" w:cs="Times New Roman"/>
          <w:sz w:val="24"/>
          <w:szCs w:val="24"/>
        </w:rPr>
        <w:t>. FAQs</w:t>
      </w:r>
    </w:p>
    <w:p w:rsidR="00010086" w:rsidP="00010086" w:rsidRDefault="00010086" w14:paraId="0EF60CB0" w14:textId="77777777">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Request for data</w:t>
      </w:r>
    </w:p>
    <w:p w:rsidR="00010086" w:rsidP="00010086" w:rsidRDefault="00010086" w14:paraId="10517257" w14:textId="77777777">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Initial follow-up script</w:t>
      </w:r>
    </w:p>
    <w:p w:rsidR="00010086" w:rsidP="00010086" w:rsidRDefault="00010086" w14:paraId="43D66AD6" w14:textId="77777777">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Second follow-up</w:t>
      </w:r>
    </w:p>
    <w:p w:rsidR="00010086" w:rsidP="00010086" w:rsidRDefault="00010086" w14:paraId="13CD7095" w14:textId="77777777">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BJS final follow-up</w:t>
      </w:r>
    </w:p>
    <w:p w:rsidR="00010086" w:rsidP="00010086" w:rsidRDefault="00010086" w14:paraId="4B64B9A1" w14:textId="77777777">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Confirm data script</w:t>
      </w:r>
    </w:p>
    <w:p w:rsidR="00010086" w:rsidP="00010086" w:rsidRDefault="00010086" w14:paraId="7232237C" w14:textId="2B4C8267">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Thank you email</w:t>
      </w:r>
    </w:p>
    <w:p w:rsidR="00ED3442" w:rsidP="00010086" w:rsidRDefault="00C21AE4" w14:paraId="31337FE3" w14:textId="003580F8">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Collection closing script</w:t>
      </w:r>
    </w:p>
    <w:p w:rsidR="0054176C" w:rsidP="0054176C" w:rsidRDefault="009C5183" w14:paraId="6DB77B0C" w14:textId="01014311">
      <w:pPr>
        <w:pStyle w:val="ListParagraph"/>
        <w:numPr>
          <w:ilvl w:val="0"/>
          <w:numId w:val="11"/>
        </w:numPr>
        <w:spacing w:after="0" w:line="240" w:lineRule="auto"/>
        <w:rPr>
          <w:rFonts w:ascii="Times New Roman" w:hAnsi="Times New Roman"/>
          <w:sz w:val="24"/>
          <w:szCs w:val="24"/>
        </w:rPr>
      </w:pPr>
      <w:r>
        <w:rPr>
          <w:rFonts w:ascii="Times New Roman" w:hAnsi="Times New Roman"/>
          <w:sz w:val="24"/>
          <w:szCs w:val="24"/>
        </w:rPr>
        <w:t xml:space="preserve">Tyler Technologies </w:t>
      </w:r>
      <w:r w:rsidR="0054176C">
        <w:rPr>
          <w:rFonts w:ascii="Times New Roman" w:hAnsi="Times New Roman"/>
          <w:sz w:val="24"/>
          <w:szCs w:val="24"/>
        </w:rPr>
        <w:t>Comments</w:t>
      </w:r>
    </w:p>
    <w:p w:rsidR="009C5183" w:rsidP="0054176C" w:rsidRDefault="009C5183" w14:paraId="28768A5D" w14:textId="1831EC54">
      <w:pPr>
        <w:pStyle w:val="ListParagraph"/>
        <w:numPr>
          <w:ilvl w:val="0"/>
          <w:numId w:val="11"/>
        </w:numPr>
        <w:spacing w:after="0" w:line="240" w:lineRule="auto"/>
        <w:rPr>
          <w:rFonts w:ascii="Times New Roman" w:hAnsi="Times New Roman"/>
          <w:sz w:val="24"/>
          <w:szCs w:val="24"/>
        </w:rPr>
      </w:pPr>
      <w:r>
        <w:rPr>
          <w:rFonts w:ascii="Times New Roman" w:hAnsi="Times New Roman"/>
          <w:sz w:val="24"/>
          <w:szCs w:val="24"/>
        </w:rPr>
        <w:t>Legal Rights Center Comments</w:t>
      </w:r>
    </w:p>
    <w:p w:rsidRPr="00ED66BA" w:rsidR="009C5183" w:rsidP="0054176C" w:rsidRDefault="001024C2" w14:paraId="51AF24FA" w14:textId="5DACBB8F">
      <w:pPr>
        <w:pStyle w:val="ListParagraph"/>
        <w:numPr>
          <w:ilvl w:val="0"/>
          <w:numId w:val="11"/>
        </w:numPr>
        <w:spacing w:after="0" w:line="240" w:lineRule="auto"/>
        <w:rPr>
          <w:rFonts w:ascii="Times New Roman" w:hAnsi="Times New Roman"/>
          <w:sz w:val="24"/>
          <w:szCs w:val="24"/>
        </w:rPr>
      </w:pPr>
      <w:r>
        <w:rPr>
          <w:rFonts w:ascii="Times New Roman" w:hAnsi="Times New Roman"/>
          <w:sz w:val="24"/>
          <w:szCs w:val="24"/>
        </w:rPr>
        <w:t>Minnesota Freedom Fund Comments</w:t>
      </w:r>
    </w:p>
    <w:p w:rsidR="008945F0" w:rsidP="00010086" w:rsidRDefault="008945F0" w14:paraId="7828643F" w14:textId="5183E78F">
      <w:pPr>
        <w:pStyle w:val="ListParagraph"/>
        <w:numPr>
          <w:ilvl w:val="0"/>
          <w:numId w:val="11"/>
        </w:numPr>
        <w:spacing w:after="0" w:line="240" w:lineRule="auto"/>
        <w:rPr>
          <w:rFonts w:ascii="Times New Roman" w:hAnsi="Times New Roman"/>
          <w:sz w:val="24"/>
          <w:szCs w:val="24"/>
        </w:rPr>
      </w:pPr>
      <w:r>
        <w:rPr>
          <w:rFonts w:ascii="Times New Roman" w:hAnsi="Times New Roman"/>
          <w:sz w:val="24"/>
          <w:szCs w:val="24"/>
        </w:rPr>
        <w:t>NPRP Factsheet</w:t>
      </w:r>
    </w:p>
    <w:p w:rsidRPr="0000728F" w:rsidR="008945F0" w:rsidP="00010086" w:rsidRDefault="008945F0" w14:paraId="214AE6C5" w14:textId="0A83B96B">
      <w:pPr>
        <w:pStyle w:val="ListParagraph"/>
        <w:numPr>
          <w:ilvl w:val="0"/>
          <w:numId w:val="11"/>
        </w:numPr>
        <w:spacing w:after="0" w:line="240" w:lineRule="auto"/>
        <w:rPr>
          <w:rFonts w:ascii="Times New Roman" w:hAnsi="Times New Roman"/>
          <w:sz w:val="24"/>
          <w:szCs w:val="24"/>
        </w:rPr>
      </w:pPr>
      <w:r>
        <w:rPr>
          <w:rFonts w:ascii="Times New Roman" w:hAnsi="Times New Roman"/>
          <w:sz w:val="24"/>
          <w:szCs w:val="24"/>
        </w:rPr>
        <w:t>Letter of Support</w:t>
      </w:r>
    </w:p>
    <w:p w:rsidRPr="00010086" w:rsidR="00010086" w:rsidP="00010086" w:rsidRDefault="00010086" w14:paraId="688DD442" w14:textId="77777777">
      <w:pPr>
        <w:spacing w:after="0"/>
        <w:rPr>
          <w:rFonts w:ascii="Times New Roman" w:hAnsi="Times New Roman" w:cs="Times New Roman"/>
          <w:sz w:val="24"/>
          <w:szCs w:val="24"/>
        </w:rPr>
      </w:pPr>
    </w:p>
    <w:p w:rsidRPr="002C6230" w:rsidR="002C6230" w:rsidP="002C6230" w:rsidRDefault="002C6230" w14:paraId="5050DF0C" w14:textId="77777777">
      <w:pPr>
        <w:spacing w:after="0"/>
        <w:ind w:left="360"/>
        <w:rPr>
          <w:rFonts w:ascii="Times New Roman" w:hAnsi="Times New Roman" w:cs="Times New Roman"/>
          <w:sz w:val="24"/>
          <w:szCs w:val="24"/>
        </w:rPr>
      </w:pPr>
    </w:p>
    <w:p w:rsidR="00812280" w:rsidRDefault="00812280" w14:paraId="357F88E2" w14:textId="77777777"/>
    <w:sectPr w:rsidR="0081228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9424F" w14:textId="77777777" w:rsidR="00043442" w:rsidRDefault="00043442" w:rsidP="00331F9D">
      <w:pPr>
        <w:spacing w:after="0" w:line="240" w:lineRule="auto"/>
      </w:pPr>
      <w:r>
        <w:separator/>
      </w:r>
    </w:p>
  </w:endnote>
  <w:endnote w:type="continuationSeparator" w:id="0">
    <w:p w14:paraId="28366F80" w14:textId="77777777" w:rsidR="00043442" w:rsidRDefault="00043442" w:rsidP="00331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DB4E3" w14:textId="77777777" w:rsidR="00043442" w:rsidRDefault="00043442" w:rsidP="00331F9D">
      <w:pPr>
        <w:spacing w:after="0" w:line="240" w:lineRule="auto"/>
      </w:pPr>
      <w:r>
        <w:separator/>
      </w:r>
    </w:p>
  </w:footnote>
  <w:footnote w:type="continuationSeparator" w:id="0">
    <w:p w14:paraId="4D9EB0B7" w14:textId="77777777" w:rsidR="00043442" w:rsidRDefault="00043442" w:rsidP="00331F9D">
      <w:pPr>
        <w:spacing w:after="0" w:line="240" w:lineRule="auto"/>
      </w:pPr>
      <w:r>
        <w:continuationSeparator/>
      </w:r>
    </w:p>
  </w:footnote>
  <w:footnote w:id="1">
    <w:p w14:paraId="005FBDF2" w14:textId="05BECB6D" w:rsidR="00780A30" w:rsidRPr="00661177" w:rsidRDefault="00780A30" w:rsidP="002744EE">
      <w:pPr>
        <w:pStyle w:val="FootnoteText"/>
        <w:rPr>
          <w:rFonts w:ascii="Times New Roman" w:hAnsi="Times New Roman" w:cs="Times New Roman"/>
        </w:rPr>
      </w:pPr>
      <w:r w:rsidRPr="002837A3">
        <w:rPr>
          <w:rStyle w:val="FootnoteReference"/>
          <w:rFonts w:ascii="Times New Roman" w:hAnsi="Times New Roman" w:cs="Times New Roman"/>
        </w:rPr>
        <w:footnoteRef/>
      </w:r>
      <w:r w:rsidRPr="002837A3">
        <w:rPr>
          <w:rFonts w:ascii="Times New Roman" w:hAnsi="Times New Roman" w:cs="Times New Roman"/>
        </w:rPr>
        <w:t xml:space="preserve"> The final </w:t>
      </w:r>
      <w:r w:rsidRPr="00661177">
        <w:rPr>
          <w:rFonts w:ascii="Times New Roman" w:hAnsi="Times New Roman" w:cs="Times New Roman"/>
        </w:rPr>
        <w:t xml:space="preserve">SCPS data collection occurred in 2009, </w:t>
      </w:r>
      <w:proofErr w:type="gramStart"/>
      <w:r w:rsidRPr="00661177">
        <w:rPr>
          <w:rFonts w:ascii="Times New Roman" w:hAnsi="Times New Roman" w:cs="Times New Roman"/>
        </w:rPr>
        <w:t>and also</w:t>
      </w:r>
      <w:proofErr w:type="gramEnd"/>
      <w:r w:rsidRPr="00661177">
        <w:rPr>
          <w:rFonts w:ascii="Times New Roman" w:hAnsi="Times New Roman" w:cs="Times New Roman"/>
        </w:rPr>
        <w:t xml:space="preserve"> attempted to collect data via data system extracts. When extracts were not possible, SCPS data collection agents collected the data in the field.</w:t>
      </w:r>
    </w:p>
    <w:p w14:paraId="47D23AA3" w14:textId="5F4D1C86" w:rsidR="00780A30" w:rsidRDefault="00780A30">
      <w:pPr>
        <w:pStyle w:val="FootnoteText"/>
      </w:pPr>
    </w:p>
  </w:footnote>
  <w:footnote w:id="2">
    <w:p w14:paraId="5883F38D" w14:textId="079A61A8" w:rsidR="00780A30" w:rsidRPr="002837A3" w:rsidRDefault="00780A30">
      <w:pPr>
        <w:pStyle w:val="FootnoteText"/>
        <w:rPr>
          <w:rFonts w:ascii="Times New Roman" w:hAnsi="Times New Roman" w:cs="Times New Roman"/>
        </w:rPr>
      </w:pPr>
      <w:r w:rsidRPr="002837A3">
        <w:rPr>
          <w:rStyle w:val="FootnoteReference"/>
          <w:rFonts w:ascii="Times New Roman" w:hAnsi="Times New Roman" w:cs="Times New Roman"/>
        </w:rPr>
        <w:footnoteRef/>
      </w:r>
      <w:r w:rsidRPr="002837A3">
        <w:rPr>
          <w:rFonts w:ascii="Times New Roman" w:hAnsi="Times New Roman" w:cs="Times New Roman"/>
        </w:rPr>
        <w:t xml:space="preserve"> Keith Finlay and Michael Mueller-Smith, “Criminal Justice Administrative Records System (CJARS)”, March 22, 2021, 8, https://cjars.isr.umich.edu/wp-content/uploads/CJARS_data_docs_2021_03_22_14_41.pdf.</w:t>
      </w:r>
    </w:p>
  </w:footnote>
  <w:footnote w:id="3">
    <w:p w14:paraId="2DF0D570" w14:textId="10C12DE0" w:rsidR="00780A30" w:rsidRPr="002837A3" w:rsidRDefault="00780A30">
      <w:pPr>
        <w:pStyle w:val="FootnoteText"/>
        <w:rPr>
          <w:rFonts w:ascii="Times New Roman" w:hAnsi="Times New Roman" w:cs="Times New Roman"/>
        </w:rPr>
      </w:pPr>
      <w:r w:rsidRPr="002837A3">
        <w:rPr>
          <w:rStyle w:val="FootnoteReference"/>
          <w:rFonts w:ascii="Times New Roman" w:hAnsi="Times New Roman" w:cs="Times New Roman"/>
        </w:rPr>
        <w:footnoteRef/>
      </w:r>
      <w:r w:rsidRPr="002837A3">
        <w:rPr>
          <w:rFonts w:ascii="Times New Roman" w:hAnsi="Times New Roman" w:cs="Times New Roman"/>
        </w:rPr>
        <w:t xml:space="preserve"> Finlay and Mueller-Smith, “CJARS”, 15 -17. </w:t>
      </w:r>
    </w:p>
  </w:footnote>
  <w:footnote w:id="4">
    <w:p w14:paraId="13239B20" w14:textId="6B7F923B" w:rsidR="00780A30" w:rsidRDefault="00780A30">
      <w:pPr>
        <w:pStyle w:val="FootnoteText"/>
      </w:pPr>
      <w:r w:rsidRPr="002837A3">
        <w:rPr>
          <w:rStyle w:val="FootnoteReference"/>
          <w:rFonts w:ascii="Times New Roman" w:hAnsi="Times New Roman" w:cs="Times New Roman"/>
        </w:rPr>
        <w:footnoteRef/>
      </w:r>
      <w:r w:rsidRPr="002837A3">
        <w:rPr>
          <w:rFonts w:ascii="Times New Roman" w:hAnsi="Times New Roman" w:cs="Times New Roman"/>
        </w:rPr>
        <w:t xml:space="preserve"> Measures for Justice, </w:t>
      </w:r>
      <w:hyperlink r:id="rId1" w:history="1">
        <w:r w:rsidRPr="002837A3">
          <w:rPr>
            <w:rStyle w:val="Hyperlink"/>
            <w:rFonts w:ascii="Times New Roman" w:hAnsi="Times New Roman" w:cs="Times New Roman"/>
          </w:rPr>
          <w:t>https://measuresforjustice.org/portal</w:t>
        </w:r>
      </w:hyperlink>
      <w:r w:rsidRPr="002837A3">
        <w:rPr>
          <w:rFonts w:ascii="Times New Roman" w:hAnsi="Times New Roman" w:cs="Times New Roman"/>
        </w:rPr>
        <w:t>, accessed on April 1, 2022.</w:t>
      </w:r>
      <w:r>
        <w:t xml:space="preserve"> </w:t>
      </w:r>
    </w:p>
  </w:footnote>
  <w:footnote w:id="5">
    <w:p w14:paraId="2BC5DABF" w14:textId="77777777" w:rsidR="00780A30" w:rsidRPr="006F7184" w:rsidRDefault="00780A30" w:rsidP="00F109C4">
      <w:pPr>
        <w:pStyle w:val="FootnoteText"/>
        <w:rPr>
          <w:rFonts w:ascii="Times New Roman" w:hAnsi="Times New Roman" w:cs="Times New Roman"/>
        </w:rPr>
      </w:pPr>
      <w:r w:rsidRPr="006F7184">
        <w:rPr>
          <w:rStyle w:val="FootnoteReference"/>
          <w:rFonts w:ascii="Times New Roman" w:hAnsi="Times New Roman" w:cs="Times New Roman"/>
        </w:rPr>
        <w:footnoteRef/>
      </w:r>
      <w:r w:rsidRPr="006F7184">
        <w:rPr>
          <w:rFonts w:ascii="Times New Roman" w:hAnsi="Times New Roman" w:cs="Times New Roman"/>
        </w:rPr>
        <w:t xml:space="preserve"> BJS will map state offense codes to BJS offense codes using a series of crosswalks developed in the National Corrections Reporting Program (NCRP). NCRP completed extensive mapping of state codes over the past </w:t>
      </w:r>
      <w:r>
        <w:rPr>
          <w:rFonts w:ascii="Times New Roman" w:hAnsi="Times New Roman" w:cs="Times New Roman"/>
        </w:rPr>
        <w:t>37</w:t>
      </w:r>
      <w:r w:rsidRPr="006F7184">
        <w:rPr>
          <w:rFonts w:ascii="Times New Roman" w:hAnsi="Times New Roman" w:cs="Times New Roman"/>
        </w:rPr>
        <w:t xml:space="preserve"> years of data collection.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F0390"/>
    <w:multiLevelType w:val="hybridMultilevel"/>
    <w:tmpl w:val="BF247A50"/>
    <w:lvl w:ilvl="0" w:tplc="BF721EB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3703FC"/>
    <w:multiLevelType w:val="hybridMultilevel"/>
    <w:tmpl w:val="F14A4780"/>
    <w:lvl w:ilvl="0" w:tplc="6344860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2DE72927"/>
    <w:multiLevelType w:val="hybridMultilevel"/>
    <w:tmpl w:val="A77E0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460176"/>
    <w:multiLevelType w:val="hybridMultilevel"/>
    <w:tmpl w:val="58B0D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15630A"/>
    <w:multiLevelType w:val="hybridMultilevel"/>
    <w:tmpl w:val="10981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F41364"/>
    <w:multiLevelType w:val="hybridMultilevel"/>
    <w:tmpl w:val="C81EB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547AD1"/>
    <w:multiLevelType w:val="hybridMultilevel"/>
    <w:tmpl w:val="37DC5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C545F9"/>
    <w:multiLevelType w:val="hybridMultilevel"/>
    <w:tmpl w:val="8F66A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B06324"/>
    <w:multiLevelType w:val="hybridMultilevel"/>
    <w:tmpl w:val="679C2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E10557"/>
    <w:multiLevelType w:val="hybridMultilevel"/>
    <w:tmpl w:val="2D9C2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9D76A3"/>
    <w:multiLevelType w:val="hybridMultilevel"/>
    <w:tmpl w:val="4BE4C36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7"/>
  </w:num>
  <w:num w:numId="2">
    <w:abstractNumId w:val="0"/>
  </w:num>
  <w:num w:numId="3">
    <w:abstractNumId w:val="5"/>
  </w:num>
  <w:num w:numId="4">
    <w:abstractNumId w:val="1"/>
  </w:num>
  <w:num w:numId="5">
    <w:abstractNumId w:val="10"/>
  </w:num>
  <w:num w:numId="6">
    <w:abstractNumId w:val="3"/>
  </w:num>
  <w:num w:numId="7">
    <w:abstractNumId w:val="2"/>
  </w:num>
  <w:num w:numId="8">
    <w:abstractNumId w:val="6"/>
  </w:num>
  <w:num w:numId="9">
    <w:abstractNumId w:val="4"/>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DA5"/>
    <w:rsid w:val="00010086"/>
    <w:rsid w:val="00012CC9"/>
    <w:rsid w:val="00025A3A"/>
    <w:rsid w:val="0003103C"/>
    <w:rsid w:val="000351DC"/>
    <w:rsid w:val="00036303"/>
    <w:rsid w:val="00043442"/>
    <w:rsid w:val="00044BDA"/>
    <w:rsid w:val="0004746D"/>
    <w:rsid w:val="00047654"/>
    <w:rsid w:val="00051208"/>
    <w:rsid w:val="0005565D"/>
    <w:rsid w:val="00055C4A"/>
    <w:rsid w:val="000574D0"/>
    <w:rsid w:val="0006137C"/>
    <w:rsid w:val="00064D49"/>
    <w:rsid w:val="00066B83"/>
    <w:rsid w:val="00083026"/>
    <w:rsid w:val="00083837"/>
    <w:rsid w:val="00084C19"/>
    <w:rsid w:val="000870FC"/>
    <w:rsid w:val="00097B2D"/>
    <w:rsid w:val="000B5843"/>
    <w:rsid w:val="000D0060"/>
    <w:rsid w:val="000D3439"/>
    <w:rsid w:val="000D4242"/>
    <w:rsid w:val="000E239B"/>
    <w:rsid w:val="000E2F5E"/>
    <w:rsid w:val="000E36CB"/>
    <w:rsid w:val="000F6129"/>
    <w:rsid w:val="000F67B1"/>
    <w:rsid w:val="001024C2"/>
    <w:rsid w:val="0010671F"/>
    <w:rsid w:val="00114B7B"/>
    <w:rsid w:val="001325CF"/>
    <w:rsid w:val="00135C71"/>
    <w:rsid w:val="0013794D"/>
    <w:rsid w:val="00140BBE"/>
    <w:rsid w:val="001525BA"/>
    <w:rsid w:val="001525E1"/>
    <w:rsid w:val="00161A60"/>
    <w:rsid w:val="00162FC1"/>
    <w:rsid w:val="00176903"/>
    <w:rsid w:val="0018061D"/>
    <w:rsid w:val="001856FE"/>
    <w:rsid w:val="00194439"/>
    <w:rsid w:val="00197136"/>
    <w:rsid w:val="001A231F"/>
    <w:rsid w:val="001A2F75"/>
    <w:rsid w:val="001B0BA5"/>
    <w:rsid w:val="001C0EDA"/>
    <w:rsid w:val="001C2CAE"/>
    <w:rsid w:val="001C4A52"/>
    <w:rsid w:val="001D0599"/>
    <w:rsid w:val="001D0E80"/>
    <w:rsid w:val="001E776A"/>
    <w:rsid w:val="001F618A"/>
    <w:rsid w:val="001F7F46"/>
    <w:rsid w:val="0020412A"/>
    <w:rsid w:val="002079B8"/>
    <w:rsid w:val="00214783"/>
    <w:rsid w:val="00226CA6"/>
    <w:rsid w:val="00231220"/>
    <w:rsid w:val="00246B08"/>
    <w:rsid w:val="00261EDB"/>
    <w:rsid w:val="00273A9F"/>
    <w:rsid w:val="002744EE"/>
    <w:rsid w:val="002837A3"/>
    <w:rsid w:val="00284D4C"/>
    <w:rsid w:val="00285CE3"/>
    <w:rsid w:val="002869E7"/>
    <w:rsid w:val="00287BF4"/>
    <w:rsid w:val="00292026"/>
    <w:rsid w:val="002A0151"/>
    <w:rsid w:val="002A3622"/>
    <w:rsid w:val="002A385D"/>
    <w:rsid w:val="002A39BC"/>
    <w:rsid w:val="002A661B"/>
    <w:rsid w:val="002B74EA"/>
    <w:rsid w:val="002C3883"/>
    <w:rsid w:val="002C6230"/>
    <w:rsid w:val="002C6B29"/>
    <w:rsid w:val="002D1641"/>
    <w:rsid w:val="002D2A63"/>
    <w:rsid w:val="002D6328"/>
    <w:rsid w:val="002E0278"/>
    <w:rsid w:val="002E214C"/>
    <w:rsid w:val="002E5E83"/>
    <w:rsid w:val="002E6692"/>
    <w:rsid w:val="002F1105"/>
    <w:rsid w:val="002F4086"/>
    <w:rsid w:val="002F6B29"/>
    <w:rsid w:val="00304407"/>
    <w:rsid w:val="003068DD"/>
    <w:rsid w:val="00326DD8"/>
    <w:rsid w:val="003273EC"/>
    <w:rsid w:val="0033109E"/>
    <w:rsid w:val="00331F9D"/>
    <w:rsid w:val="00337DD5"/>
    <w:rsid w:val="0034147B"/>
    <w:rsid w:val="00341A67"/>
    <w:rsid w:val="003447B5"/>
    <w:rsid w:val="003543B5"/>
    <w:rsid w:val="00355AEB"/>
    <w:rsid w:val="00360FAD"/>
    <w:rsid w:val="003648D6"/>
    <w:rsid w:val="00367085"/>
    <w:rsid w:val="00373405"/>
    <w:rsid w:val="0037360E"/>
    <w:rsid w:val="00376EAE"/>
    <w:rsid w:val="0038045F"/>
    <w:rsid w:val="00386A89"/>
    <w:rsid w:val="003923AC"/>
    <w:rsid w:val="003A1075"/>
    <w:rsid w:val="003A6E44"/>
    <w:rsid w:val="003B2BBC"/>
    <w:rsid w:val="003B6546"/>
    <w:rsid w:val="003C1C2D"/>
    <w:rsid w:val="003C2330"/>
    <w:rsid w:val="003C6FCE"/>
    <w:rsid w:val="003D0DA5"/>
    <w:rsid w:val="003D30BC"/>
    <w:rsid w:val="003E354D"/>
    <w:rsid w:val="003E4CD8"/>
    <w:rsid w:val="003E71D6"/>
    <w:rsid w:val="003E74AD"/>
    <w:rsid w:val="003F3960"/>
    <w:rsid w:val="0040755D"/>
    <w:rsid w:val="004108C0"/>
    <w:rsid w:val="00412BD6"/>
    <w:rsid w:val="00412D65"/>
    <w:rsid w:val="0041670C"/>
    <w:rsid w:val="0042372F"/>
    <w:rsid w:val="00443461"/>
    <w:rsid w:val="00443537"/>
    <w:rsid w:val="00443B4B"/>
    <w:rsid w:val="00460419"/>
    <w:rsid w:val="004663D4"/>
    <w:rsid w:val="00473F5A"/>
    <w:rsid w:val="00474401"/>
    <w:rsid w:val="00485C06"/>
    <w:rsid w:val="0049027D"/>
    <w:rsid w:val="004950EC"/>
    <w:rsid w:val="004A30D1"/>
    <w:rsid w:val="004A3581"/>
    <w:rsid w:val="004A53B6"/>
    <w:rsid w:val="004B45C8"/>
    <w:rsid w:val="004B4C7A"/>
    <w:rsid w:val="004B6349"/>
    <w:rsid w:val="004D49A4"/>
    <w:rsid w:val="004D6F77"/>
    <w:rsid w:val="004D77A7"/>
    <w:rsid w:val="004E76A0"/>
    <w:rsid w:val="004F6F63"/>
    <w:rsid w:val="00501865"/>
    <w:rsid w:val="005030C6"/>
    <w:rsid w:val="005134BB"/>
    <w:rsid w:val="00513702"/>
    <w:rsid w:val="005138F3"/>
    <w:rsid w:val="00513F10"/>
    <w:rsid w:val="00521AE9"/>
    <w:rsid w:val="00525D1F"/>
    <w:rsid w:val="005364C3"/>
    <w:rsid w:val="005404F8"/>
    <w:rsid w:val="0054176C"/>
    <w:rsid w:val="005471B7"/>
    <w:rsid w:val="00547BC3"/>
    <w:rsid w:val="0057406E"/>
    <w:rsid w:val="00575F3B"/>
    <w:rsid w:val="00586EE4"/>
    <w:rsid w:val="00587373"/>
    <w:rsid w:val="00592131"/>
    <w:rsid w:val="00595746"/>
    <w:rsid w:val="005A5F62"/>
    <w:rsid w:val="005D4369"/>
    <w:rsid w:val="005E674B"/>
    <w:rsid w:val="005F3C3D"/>
    <w:rsid w:val="005F48EA"/>
    <w:rsid w:val="006015B3"/>
    <w:rsid w:val="00605C3B"/>
    <w:rsid w:val="006104AA"/>
    <w:rsid w:val="006137C1"/>
    <w:rsid w:val="0061724D"/>
    <w:rsid w:val="006202C7"/>
    <w:rsid w:val="00625270"/>
    <w:rsid w:val="00641ACF"/>
    <w:rsid w:val="00642DE3"/>
    <w:rsid w:val="00647E74"/>
    <w:rsid w:val="00650ABA"/>
    <w:rsid w:val="0065490A"/>
    <w:rsid w:val="006557E6"/>
    <w:rsid w:val="00661177"/>
    <w:rsid w:val="00662D20"/>
    <w:rsid w:val="006632D1"/>
    <w:rsid w:val="00663BEC"/>
    <w:rsid w:val="00667CF6"/>
    <w:rsid w:val="0067067D"/>
    <w:rsid w:val="00671D4E"/>
    <w:rsid w:val="00676531"/>
    <w:rsid w:val="0068232C"/>
    <w:rsid w:val="00687D94"/>
    <w:rsid w:val="00696251"/>
    <w:rsid w:val="00697898"/>
    <w:rsid w:val="006A0CE3"/>
    <w:rsid w:val="006B0886"/>
    <w:rsid w:val="006E2445"/>
    <w:rsid w:val="006E3B06"/>
    <w:rsid w:val="006E7B57"/>
    <w:rsid w:val="006F39DB"/>
    <w:rsid w:val="00733047"/>
    <w:rsid w:val="007332F1"/>
    <w:rsid w:val="0074321A"/>
    <w:rsid w:val="00750810"/>
    <w:rsid w:val="0075572D"/>
    <w:rsid w:val="007578FC"/>
    <w:rsid w:val="007615B0"/>
    <w:rsid w:val="0076179D"/>
    <w:rsid w:val="00762AEB"/>
    <w:rsid w:val="00763252"/>
    <w:rsid w:val="00764900"/>
    <w:rsid w:val="00766120"/>
    <w:rsid w:val="00777A54"/>
    <w:rsid w:val="00780A30"/>
    <w:rsid w:val="00780E52"/>
    <w:rsid w:val="00781312"/>
    <w:rsid w:val="007847CD"/>
    <w:rsid w:val="00785E07"/>
    <w:rsid w:val="00793862"/>
    <w:rsid w:val="00793A00"/>
    <w:rsid w:val="00796175"/>
    <w:rsid w:val="007A6334"/>
    <w:rsid w:val="007B7BA4"/>
    <w:rsid w:val="007C5EDB"/>
    <w:rsid w:val="007D14AB"/>
    <w:rsid w:val="007D3A14"/>
    <w:rsid w:val="007D6EDF"/>
    <w:rsid w:val="007D74CD"/>
    <w:rsid w:val="008112F2"/>
    <w:rsid w:val="00812280"/>
    <w:rsid w:val="00813C43"/>
    <w:rsid w:val="0081497E"/>
    <w:rsid w:val="00814F50"/>
    <w:rsid w:val="00825F5B"/>
    <w:rsid w:val="008261D7"/>
    <w:rsid w:val="00826E35"/>
    <w:rsid w:val="00830071"/>
    <w:rsid w:val="0083169D"/>
    <w:rsid w:val="00841AF9"/>
    <w:rsid w:val="00842F2B"/>
    <w:rsid w:val="0085188D"/>
    <w:rsid w:val="00856CD2"/>
    <w:rsid w:val="0085723A"/>
    <w:rsid w:val="00861F4E"/>
    <w:rsid w:val="008625D3"/>
    <w:rsid w:val="00862CFF"/>
    <w:rsid w:val="00866F8E"/>
    <w:rsid w:val="0087048A"/>
    <w:rsid w:val="00873FC9"/>
    <w:rsid w:val="0087530A"/>
    <w:rsid w:val="008757AF"/>
    <w:rsid w:val="00876E17"/>
    <w:rsid w:val="00883C77"/>
    <w:rsid w:val="0088509D"/>
    <w:rsid w:val="00893EA4"/>
    <w:rsid w:val="008945F0"/>
    <w:rsid w:val="008A3778"/>
    <w:rsid w:val="008A5E0A"/>
    <w:rsid w:val="008A6F53"/>
    <w:rsid w:val="008B3531"/>
    <w:rsid w:val="008C0B58"/>
    <w:rsid w:val="008C2CB7"/>
    <w:rsid w:val="008D3204"/>
    <w:rsid w:val="008D40C5"/>
    <w:rsid w:val="008E4E31"/>
    <w:rsid w:val="008F4375"/>
    <w:rsid w:val="00901012"/>
    <w:rsid w:val="00902E75"/>
    <w:rsid w:val="00903A96"/>
    <w:rsid w:val="009110B8"/>
    <w:rsid w:val="009155EE"/>
    <w:rsid w:val="0091629C"/>
    <w:rsid w:val="009174C6"/>
    <w:rsid w:val="00940578"/>
    <w:rsid w:val="00943CFE"/>
    <w:rsid w:val="00945F4F"/>
    <w:rsid w:val="00950841"/>
    <w:rsid w:val="00953741"/>
    <w:rsid w:val="00953DF1"/>
    <w:rsid w:val="00955F02"/>
    <w:rsid w:val="00971EED"/>
    <w:rsid w:val="0097591C"/>
    <w:rsid w:val="00977FD1"/>
    <w:rsid w:val="009808B9"/>
    <w:rsid w:val="00993DF1"/>
    <w:rsid w:val="00995436"/>
    <w:rsid w:val="00997AF1"/>
    <w:rsid w:val="009A04D3"/>
    <w:rsid w:val="009A78F4"/>
    <w:rsid w:val="009B38C2"/>
    <w:rsid w:val="009B66A6"/>
    <w:rsid w:val="009B76C3"/>
    <w:rsid w:val="009C292B"/>
    <w:rsid w:val="009C5183"/>
    <w:rsid w:val="009D46E5"/>
    <w:rsid w:val="009D7E97"/>
    <w:rsid w:val="009E2D31"/>
    <w:rsid w:val="009E35CE"/>
    <w:rsid w:val="009E4919"/>
    <w:rsid w:val="009F6970"/>
    <w:rsid w:val="00A13D62"/>
    <w:rsid w:val="00A1785F"/>
    <w:rsid w:val="00A304D7"/>
    <w:rsid w:val="00A41F84"/>
    <w:rsid w:val="00A42F2F"/>
    <w:rsid w:val="00A43BE2"/>
    <w:rsid w:val="00A457BA"/>
    <w:rsid w:val="00A47684"/>
    <w:rsid w:val="00A543B4"/>
    <w:rsid w:val="00A67C23"/>
    <w:rsid w:val="00A709A7"/>
    <w:rsid w:val="00A753EB"/>
    <w:rsid w:val="00A83FBC"/>
    <w:rsid w:val="00A87484"/>
    <w:rsid w:val="00A8770B"/>
    <w:rsid w:val="00A9505F"/>
    <w:rsid w:val="00AA0B08"/>
    <w:rsid w:val="00AA4339"/>
    <w:rsid w:val="00AB12AD"/>
    <w:rsid w:val="00AB27B4"/>
    <w:rsid w:val="00AC1FAE"/>
    <w:rsid w:val="00AC6A75"/>
    <w:rsid w:val="00AE1716"/>
    <w:rsid w:val="00AF1A09"/>
    <w:rsid w:val="00AF6B1A"/>
    <w:rsid w:val="00B03241"/>
    <w:rsid w:val="00B04695"/>
    <w:rsid w:val="00B207ED"/>
    <w:rsid w:val="00B209F1"/>
    <w:rsid w:val="00B30FA5"/>
    <w:rsid w:val="00B332E0"/>
    <w:rsid w:val="00B47278"/>
    <w:rsid w:val="00B478D7"/>
    <w:rsid w:val="00B52E7D"/>
    <w:rsid w:val="00B52ED9"/>
    <w:rsid w:val="00B55D40"/>
    <w:rsid w:val="00B64668"/>
    <w:rsid w:val="00B6487B"/>
    <w:rsid w:val="00B67B93"/>
    <w:rsid w:val="00B77BA7"/>
    <w:rsid w:val="00B77FF5"/>
    <w:rsid w:val="00B94B45"/>
    <w:rsid w:val="00BA1808"/>
    <w:rsid w:val="00BA29E3"/>
    <w:rsid w:val="00BA7704"/>
    <w:rsid w:val="00BB0747"/>
    <w:rsid w:val="00BB31EA"/>
    <w:rsid w:val="00BB63ED"/>
    <w:rsid w:val="00BC0814"/>
    <w:rsid w:val="00BC1CD6"/>
    <w:rsid w:val="00BC5EA6"/>
    <w:rsid w:val="00BD72D8"/>
    <w:rsid w:val="00BD7613"/>
    <w:rsid w:val="00BD7FFC"/>
    <w:rsid w:val="00BE0DB0"/>
    <w:rsid w:val="00BE532D"/>
    <w:rsid w:val="00BE6605"/>
    <w:rsid w:val="00BE6AC8"/>
    <w:rsid w:val="00BE6C52"/>
    <w:rsid w:val="00BF429D"/>
    <w:rsid w:val="00BF50F9"/>
    <w:rsid w:val="00C13740"/>
    <w:rsid w:val="00C13CC7"/>
    <w:rsid w:val="00C1574E"/>
    <w:rsid w:val="00C20D7E"/>
    <w:rsid w:val="00C21AE4"/>
    <w:rsid w:val="00C51BE8"/>
    <w:rsid w:val="00C53135"/>
    <w:rsid w:val="00C539EA"/>
    <w:rsid w:val="00C661D3"/>
    <w:rsid w:val="00C66CF1"/>
    <w:rsid w:val="00C8136D"/>
    <w:rsid w:val="00C839B7"/>
    <w:rsid w:val="00CA30AB"/>
    <w:rsid w:val="00CB4478"/>
    <w:rsid w:val="00CB471E"/>
    <w:rsid w:val="00CC6DD3"/>
    <w:rsid w:val="00CD29DB"/>
    <w:rsid w:val="00CD42A4"/>
    <w:rsid w:val="00CD6FDD"/>
    <w:rsid w:val="00CE0C46"/>
    <w:rsid w:val="00CE18DA"/>
    <w:rsid w:val="00CF6C19"/>
    <w:rsid w:val="00CF7094"/>
    <w:rsid w:val="00D12251"/>
    <w:rsid w:val="00D16287"/>
    <w:rsid w:val="00D24F63"/>
    <w:rsid w:val="00D25896"/>
    <w:rsid w:val="00D26C95"/>
    <w:rsid w:val="00D34D21"/>
    <w:rsid w:val="00D41120"/>
    <w:rsid w:val="00D4195C"/>
    <w:rsid w:val="00D47828"/>
    <w:rsid w:val="00D511EF"/>
    <w:rsid w:val="00D577E4"/>
    <w:rsid w:val="00D756D9"/>
    <w:rsid w:val="00D8409D"/>
    <w:rsid w:val="00D86C6D"/>
    <w:rsid w:val="00D86D45"/>
    <w:rsid w:val="00D87C23"/>
    <w:rsid w:val="00D91AA8"/>
    <w:rsid w:val="00D96401"/>
    <w:rsid w:val="00DA533B"/>
    <w:rsid w:val="00DA6303"/>
    <w:rsid w:val="00DB0056"/>
    <w:rsid w:val="00DB4FCB"/>
    <w:rsid w:val="00DB7DDF"/>
    <w:rsid w:val="00DD2278"/>
    <w:rsid w:val="00DE34D4"/>
    <w:rsid w:val="00DF3C40"/>
    <w:rsid w:val="00DF5247"/>
    <w:rsid w:val="00DF6E6C"/>
    <w:rsid w:val="00E00580"/>
    <w:rsid w:val="00E04FC9"/>
    <w:rsid w:val="00E16A79"/>
    <w:rsid w:val="00E17FBE"/>
    <w:rsid w:val="00E33133"/>
    <w:rsid w:val="00E34114"/>
    <w:rsid w:val="00E35E3F"/>
    <w:rsid w:val="00E545F9"/>
    <w:rsid w:val="00E57638"/>
    <w:rsid w:val="00E6352B"/>
    <w:rsid w:val="00E6761C"/>
    <w:rsid w:val="00E728B7"/>
    <w:rsid w:val="00E77CAD"/>
    <w:rsid w:val="00E77D51"/>
    <w:rsid w:val="00E8548F"/>
    <w:rsid w:val="00E86EB6"/>
    <w:rsid w:val="00E93F03"/>
    <w:rsid w:val="00EA0DB9"/>
    <w:rsid w:val="00EA1CAC"/>
    <w:rsid w:val="00EB010D"/>
    <w:rsid w:val="00EC0507"/>
    <w:rsid w:val="00ED0D2A"/>
    <w:rsid w:val="00ED3442"/>
    <w:rsid w:val="00ED3752"/>
    <w:rsid w:val="00ED66BA"/>
    <w:rsid w:val="00EE3244"/>
    <w:rsid w:val="00EE4A15"/>
    <w:rsid w:val="00EF61C3"/>
    <w:rsid w:val="00F06297"/>
    <w:rsid w:val="00F109C4"/>
    <w:rsid w:val="00F159B6"/>
    <w:rsid w:val="00F21F4B"/>
    <w:rsid w:val="00F24FF1"/>
    <w:rsid w:val="00F33C54"/>
    <w:rsid w:val="00F351F8"/>
    <w:rsid w:val="00F376D3"/>
    <w:rsid w:val="00F41B90"/>
    <w:rsid w:val="00F41FC9"/>
    <w:rsid w:val="00F441EE"/>
    <w:rsid w:val="00F455AE"/>
    <w:rsid w:val="00F45AED"/>
    <w:rsid w:val="00F46AD4"/>
    <w:rsid w:val="00F57055"/>
    <w:rsid w:val="00F61B8B"/>
    <w:rsid w:val="00F64220"/>
    <w:rsid w:val="00F66200"/>
    <w:rsid w:val="00F746A2"/>
    <w:rsid w:val="00F74AAE"/>
    <w:rsid w:val="00F754A8"/>
    <w:rsid w:val="00F8704D"/>
    <w:rsid w:val="00F95960"/>
    <w:rsid w:val="00F95FAD"/>
    <w:rsid w:val="00FB4872"/>
    <w:rsid w:val="00FE0182"/>
    <w:rsid w:val="00FE4632"/>
    <w:rsid w:val="00FE766A"/>
    <w:rsid w:val="00FE7CFA"/>
    <w:rsid w:val="00FF1B7A"/>
    <w:rsid w:val="00FF36CE"/>
    <w:rsid w:val="00FF4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31A51"/>
  <w15:chartTrackingRefBased/>
  <w15:docId w15:val="{0FC0B41C-588A-4BDD-85EB-A602EA8BB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D4242"/>
    <w:rPr>
      <w:sz w:val="16"/>
      <w:szCs w:val="16"/>
    </w:rPr>
  </w:style>
  <w:style w:type="paragraph" w:styleId="CommentText">
    <w:name w:val="annotation text"/>
    <w:basedOn w:val="Normal"/>
    <w:link w:val="CommentTextChar"/>
    <w:uiPriority w:val="99"/>
    <w:semiHidden/>
    <w:unhideWhenUsed/>
    <w:rsid w:val="000D4242"/>
    <w:pPr>
      <w:spacing w:line="240" w:lineRule="auto"/>
    </w:pPr>
    <w:rPr>
      <w:sz w:val="20"/>
      <w:szCs w:val="20"/>
    </w:rPr>
  </w:style>
  <w:style w:type="character" w:customStyle="1" w:styleId="CommentTextChar">
    <w:name w:val="Comment Text Char"/>
    <w:basedOn w:val="DefaultParagraphFont"/>
    <w:link w:val="CommentText"/>
    <w:uiPriority w:val="99"/>
    <w:semiHidden/>
    <w:rsid w:val="000D4242"/>
    <w:rPr>
      <w:sz w:val="20"/>
      <w:szCs w:val="20"/>
    </w:rPr>
  </w:style>
  <w:style w:type="paragraph" w:styleId="CommentSubject">
    <w:name w:val="annotation subject"/>
    <w:basedOn w:val="CommentText"/>
    <w:next w:val="CommentText"/>
    <w:link w:val="CommentSubjectChar"/>
    <w:uiPriority w:val="99"/>
    <w:semiHidden/>
    <w:unhideWhenUsed/>
    <w:rsid w:val="000D4242"/>
    <w:rPr>
      <w:b/>
      <w:bCs/>
    </w:rPr>
  </w:style>
  <w:style w:type="character" w:customStyle="1" w:styleId="CommentSubjectChar">
    <w:name w:val="Comment Subject Char"/>
    <w:basedOn w:val="CommentTextChar"/>
    <w:link w:val="CommentSubject"/>
    <w:uiPriority w:val="99"/>
    <w:semiHidden/>
    <w:rsid w:val="000D4242"/>
    <w:rPr>
      <w:b/>
      <w:bCs/>
      <w:sz w:val="20"/>
      <w:szCs w:val="20"/>
    </w:rPr>
  </w:style>
  <w:style w:type="paragraph" w:styleId="BalloonText">
    <w:name w:val="Balloon Text"/>
    <w:basedOn w:val="Normal"/>
    <w:link w:val="BalloonTextChar"/>
    <w:uiPriority w:val="99"/>
    <w:semiHidden/>
    <w:unhideWhenUsed/>
    <w:rsid w:val="000D42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242"/>
    <w:rPr>
      <w:rFonts w:ascii="Segoe UI" w:hAnsi="Segoe UI" w:cs="Segoe UI"/>
      <w:sz w:val="18"/>
      <w:szCs w:val="18"/>
    </w:rPr>
  </w:style>
  <w:style w:type="paragraph" w:styleId="ListParagraph">
    <w:name w:val="List Paragraph"/>
    <w:basedOn w:val="Normal"/>
    <w:uiPriority w:val="34"/>
    <w:qFormat/>
    <w:rsid w:val="00EB010D"/>
    <w:pPr>
      <w:ind w:left="720"/>
      <w:contextualSpacing/>
    </w:pPr>
  </w:style>
  <w:style w:type="paragraph" w:styleId="FootnoteText">
    <w:name w:val="footnote text"/>
    <w:basedOn w:val="Normal"/>
    <w:link w:val="FootnoteTextChar"/>
    <w:uiPriority w:val="99"/>
    <w:semiHidden/>
    <w:unhideWhenUsed/>
    <w:rsid w:val="00331F9D"/>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331F9D"/>
    <w:rPr>
      <w:rFonts w:eastAsiaTheme="minorEastAsia"/>
      <w:sz w:val="20"/>
      <w:szCs w:val="20"/>
    </w:rPr>
  </w:style>
  <w:style w:type="character" w:styleId="FootnoteReference">
    <w:name w:val="footnote reference"/>
    <w:basedOn w:val="DefaultParagraphFont"/>
    <w:uiPriority w:val="99"/>
    <w:semiHidden/>
    <w:unhideWhenUsed/>
    <w:rsid w:val="00331F9D"/>
    <w:rPr>
      <w:vertAlign w:val="superscript"/>
    </w:rPr>
  </w:style>
  <w:style w:type="character" w:styleId="Hyperlink">
    <w:name w:val="Hyperlink"/>
    <w:basedOn w:val="DefaultParagraphFont"/>
    <w:uiPriority w:val="99"/>
    <w:unhideWhenUsed/>
    <w:rsid w:val="00F351F8"/>
    <w:rPr>
      <w:color w:val="0563C1" w:themeColor="hyperlink"/>
      <w:u w:val="single"/>
    </w:rPr>
  </w:style>
  <w:style w:type="table" w:styleId="PlainTable1">
    <w:name w:val="Plain Table 1"/>
    <w:basedOn w:val="TableNormal"/>
    <w:uiPriority w:val="41"/>
    <w:rsid w:val="00DB4FC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A47684"/>
    <w:rPr>
      <w:color w:val="605E5C"/>
      <w:shd w:val="clear" w:color="auto" w:fill="E1DFDD"/>
    </w:rPr>
  </w:style>
  <w:style w:type="paragraph" w:styleId="Revision">
    <w:name w:val="Revision"/>
    <w:hidden/>
    <w:uiPriority w:val="99"/>
    <w:semiHidden/>
    <w:rsid w:val="00AA43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34736">
      <w:bodyDiv w:val="1"/>
      <w:marLeft w:val="0"/>
      <w:marRight w:val="0"/>
      <w:marTop w:val="0"/>
      <w:marBottom w:val="0"/>
      <w:divBdr>
        <w:top w:val="none" w:sz="0" w:space="0" w:color="auto"/>
        <w:left w:val="none" w:sz="0" w:space="0" w:color="auto"/>
        <w:bottom w:val="none" w:sz="0" w:space="0" w:color="auto"/>
        <w:right w:val="none" w:sz="0" w:space="0" w:color="auto"/>
      </w:divBdr>
    </w:div>
    <w:div w:id="78411124">
      <w:bodyDiv w:val="1"/>
      <w:marLeft w:val="0"/>
      <w:marRight w:val="0"/>
      <w:marTop w:val="0"/>
      <w:marBottom w:val="0"/>
      <w:divBdr>
        <w:top w:val="none" w:sz="0" w:space="0" w:color="auto"/>
        <w:left w:val="none" w:sz="0" w:space="0" w:color="auto"/>
        <w:bottom w:val="none" w:sz="0" w:space="0" w:color="auto"/>
        <w:right w:val="none" w:sz="0" w:space="0" w:color="auto"/>
      </w:divBdr>
    </w:div>
    <w:div w:id="248274888">
      <w:bodyDiv w:val="1"/>
      <w:marLeft w:val="0"/>
      <w:marRight w:val="0"/>
      <w:marTop w:val="0"/>
      <w:marBottom w:val="0"/>
      <w:divBdr>
        <w:top w:val="none" w:sz="0" w:space="0" w:color="auto"/>
        <w:left w:val="none" w:sz="0" w:space="0" w:color="auto"/>
        <w:bottom w:val="none" w:sz="0" w:space="0" w:color="auto"/>
        <w:right w:val="none" w:sz="0" w:space="0" w:color="auto"/>
      </w:divBdr>
    </w:div>
    <w:div w:id="416945735">
      <w:bodyDiv w:val="1"/>
      <w:marLeft w:val="0"/>
      <w:marRight w:val="0"/>
      <w:marTop w:val="0"/>
      <w:marBottom w:val="0"/>
      <w:divBdr>
        <w:top w:val="none" w:sz="0" w:space="0" w:color="auto"/>
        <w:left w:val="none" w:sz="0" w:space="0" w:color="auto"/>
        <w:bottom w:val="none" w:sz="0" w:space="0" w:color="auto"/>
        <w:right w:val="none" w:sz="0" w:space="0" w:color="auto"/>
      </w:divBdr>
    </w:div>
    <w:div w:id="449671460">
      <w:bodyDiv w:val="1"/>
      <w:marLeft w:val="0"/>
      <w:marRight w:val="0"/>
      <w:marTop w:val="0"/>
      <w:marBottom w:val="0"/>
      <w:divBdr>
        <w:top w:val="none" w:sz="0" w:space="0" w:color="auto"/>
        <w:left w:val="none" w:sz="0" w:space="0" w:color="auto"/>
        <w:bottom w:val="none" w:sz="0" w:space="0" w:color="auto"/>
        <w:right w:val="none" w:sz="0" w:space="0" w:color="auto"/>
      </w:divBdr>
    </w:div>
    <w:div w:id="924613554">
      <w:bodyDiv w:val="1"/>
      <w:marLeft w:val="0"/>
      <w:marRight w:val="0"/>
      <w:marTop w:val="0"/>
      <w:marBottom w:val="0"/>
      <w:divBdr>
        <w:top w:val="none" w:sz="0" w:space="0" w:color="auto"/>
        <w:left w:val="none" w:sz="0" w:space="0" w:color="auto"/>
        <w:bottom w:val="none" w:sz="0" w:space="0" w:color="auto"/>
        <w:right w:val="none" w:sz="0" w:space="0" w:color="auto"/>
      </w:divBdr>
    </w:div>
    <w:div w:id="1313368125">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cpsr.umich.edu/icpsrweb/content/NACJD/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measuresforjustice.org/por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6ED44-40EA-483B-AD5A-0F2509CEC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5803</Words>
  <Characters>33079</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Grasmick, Erica (OJP)</dc:creator>
  <cp:keywords/>
  <dc:description/>
  <cp:lastModifiedBy>Grasmick, Erica (OJP)</cp:lastModifiedBy>
  <cp:revision>3</cp:revision>
  <dcterms:created xsi:type="dcterms:W3CDTF">2022-04-26T12:48:00Z</dcterms:created>
  <dcterms:modified xsi:type="dcterms:W3CDTF">2022-04-26T12:52:00Z</dcterms:modified>
</cp:coreProperties>
</file>