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86837" w:rsidRPr="007324A4" w:rsidP="00286837" w14:paraId="3B32F598" w14:textId="77777777">
      <w:pPr>
        <w:tabs>
          <w:tab w:val="left" w:pos="-720"/>
        </w:tabs>
        <w:suppressAutoHyphens/>
        <w:rPr>
          <w:rFonts w:ascii="Times New Roman" w:hAnsi="Times New Roman"/>
          <w:b/>
          <w:szCs w:val="24"/>
        </w:rPr>
      </w:pPr>
    </w:p>
    <w:tbl>
      <w:tblPr>
        <w:tblStyle w:val="TableGrid1"/>
        <w:tblpPr w:leftFromText="180" w:rightFromText="180" w:vertAnchor="text" w:tblpY="1"/>
        <w:tblOverlap w:val="never"/>
        <w:tblW w:w="9578" w:type="dxa"/>
        <w:tblLook w:val="04A0"/>
      </w:tblPr>
      <w:tblGrid>
        <w:gridCol w:w="9578"/>
      </w:tblGrid>
      <w:tr w14:paraId="56858A64" w14:textId="77777777" w:rsidTr="009462FB">
        <w:tblPrEx>
          <w:tblW w:w="9578" w:type="dxa"/>
          <w:tblLook w:val="04A0"/>
        </w:tblPrEx>
        <w:trPr>
          <w:trHeight w:val="350"/>
        </w:trPr>
        <w:tc>
          <w:tcPr>
            <w:tcW w:w="9578" w:type="dxa"/>
            <w:tcBorders>
              <w:bottom w:val="single" w:sz="4" w:space="0" w:color="000000" w:themeColor="text1"/>
            </w:tcBorders>
            <w:vAlign w:val="center"/>
          </w:tcPr>
          <w:p w:rsidR="00286837" w:rsidRPr="007324A4" w:rsidP="00D76672" w14:paraId="6470CD6C" w14:textId="77777777">
            <w:pPr>
              <w:jc w:val="center"/>
              <w:rPr>
                <w:rFonts w:ascii="Times New Roman" w:hAnsi="Times New Roman"/>
                <w:szCs w:val="24"/>
              </w:rPr>
            </w:pPr>
            <w:r w:rsidRPr="007324A4">
              <w:rPr>
                <w:rFonts w:ascii="Times New Roman" w:hAnsi="Times New Roman"/>
                <w:caps/>
                <w:szCs w:val="24"/>
              </w:rPr>
              <w:t xml:space="preserve">directive (dir) </w:t>
            </w:r>
            <w:sdt>
              <w:sdtPr>
                <w:rPr>
                  <w:rFonts w:ascii="Times New Roman" w:hAnsi="Times New Roman"/>
                  <w:color w:val="2B579A"/>
                  <w:szCs w:val="24"/>
                  <w:shd w:val="clear" w:color="auto" w:fill="E6E6E6"/>
                </w:rPr>
                <w:alias w:val="INT Num."/>
                <w:tag w:val="INT Num."/>
                <w:id w:val="369299158"/>
                <w:placeholder>
                  <w:docPart w:val="A788DA6D27E948EA9D850F5A4AE6448A"/>
                </w:placeholder>
                <w:richText/>
              </w:sdtPr>
              <w:sdtContent>
                <w:r w:rsidRPr="007324A4">
                  <w:rPr>
                    <w:rFonts w:ascii="Times New Roman" w:hAnsi="Times New Roman"/>
                    <w:szCs w:val="24"/>
                  </w:rPr>
                  <w:t>2013-01 Revision 3</w:t>
                </w:r>
              </w:sdtContent>
            </w:sdt>
          </w:p>
        </w:tc>
      </w:tr>
      <w:tr w14:paraId="11649EA9" w14:textId="77777777" w:rsidTr="00E04994">
        <w:tblPrEx>
          <w:tblW w:w="9578" w:type="dxa"/>
          <w:tblLook w:val="04A0"/>
        </w:tblPrEx>
        <w:trPr>
          <w:trHeight w:val="812"/>
        </w:trPr>
        <w:tc>
          <w:tcPr>
            <w:tcW w:w="9578" w:type="dxa"/>
            <w:shd w:val="clear" w:color="auto" w:fill="DEEBF6" w:themeFill="accent1" w:themeFillTint="33"/>
          </w:tcPr>
          <w:p w:rsidR="00286837" w:rsidRPr="007324A4" w:rsidP="00A43CDF" w14:paraId="5C1AF638" w14:textId="3E0243FF">
            <w:pPr>
              <w:rPr>
                <w:rFonts w:ascii="Times New Roman" w:hAnsi="Times New Roman"/>
                <w:b/>
                <w:bCs/>
                <w:szCs w:val="24"/>
              </w:rPr>
            </w:pPr>
            <w:r w:rsidRPr="007324A4">
              <w:rPr>
                <w:rFonts w:ascii="Times New Roman" w:eastAsia="Calibri" w:hAnsi="Times New Roman"/>
                <w:b/>
                <w:szCs w:val="24"/>
              </w:rPr>
              <w:t xml:space="preserve">A Directive (DIR) is intended to provide guidance to OFCCP staff </w:t>
            </w:r>
            <w:r w:rsidRPr="007324A4">
              <w:rPr>
                <w:rFonts w:ascii="Times New Roman" w:eastAsia="Calibri" w:hAnsi="Times New Roman"/>
                <w:b/>
                <w:bCs/>
                <w:szCs w:val="24"/>
              </w:rPr>
              <w:t>and/</w:t>
            </w:r>
            <w:r w:rsidRPr="007324A4">
              <w:rPr>
                <w:rFonts w:ascii="Times New Roman" w:eastAsia="Calibri" w:hAnsi="Times New Roman"/>
                <w:b/>
                <w:szCs w:val="24"/>
              </w:rPr>
              <w:t>or federal contractors on enforcement and compliance policy or procedures. A DIR does not change the laws and</w:t>
            </w:r>
            <w:r w:rsidRPr="007324A4">
              <w:rPr>
                <w:rFonts w:ascii="Times New Roman" w:eastAsia="Calibri" w:hAnsi="Times New Roman"/>
                <w:b/>
                <w:bCs/>
                <w:szCs w:val="24"/>
              </w:rPr>
              <w:t>/or</w:t>
            </w:r>
            <w:r w:rsidRPr="007324A4">
              <w:rPr>
                <w:rFonts w:ascii="Times New Roman" w:eastAsia="Calibri" w:hAnsi="Times New Roman"/>
                <w:b/>
                <w:szCs w:val="24"/>
              </w:rPr>
              <w:t xml:space="preserve"> regulations governing OFCCP’s programs and does not establish any legally enforceable rights or obligations.</w:t>
            </w:r>
            <w:r w:rsidRPr="007324A4">
              <w:rPr>
                <w:rFonts w:ascii="Times New Roman" w:eastAsia="Calibri" w:hAnsi="Times New Roman"/>
                <w:b/>
                <w:bCs/>
                <w:szCs w:val="24"/>
              </w:rPr>
              <w:t xml:space="preserve"> The contents of this document do not have the force and effect of law and are not meant to bind the public in any way. This document is </w:t>
            </w:r>
            <w:r w:rsidRPr="007324A4" w:rsidR="00343072">
              <w:rPr>
                <w:rFonts w:ascii="Times New Roman" w:eastAsia="Calibri" w:hAnsi="Times New Roman"/>
                <w:b/>
                <w:bCs/>
                <w:szCs w:val="24"/>
              </w:rPr>
              <w:t>intended to</w:t>
            </w:r>
            <w:r w:rsidRPr="007324A4">
              <w:rPr>
                <w:rFonts w:ascii="Times New Roman" w:eastAsia="Calibri" w:hAnsi="Times New Roman"/>
                <w:b/>
                <w:bCs/>
                <w:szCs w:val="24"/>
              </w:rPr>
              <w:t xml:space="preserve"> provide clarity to the public regarding existing requirements under the law or agency policies.</w:t>
            </w:r>
          </w:p>
        </w:tc>
      </w:tr>
      <w:tr w14:paraId="6E46872A" w14:textId="77777777" w:rsidTr="00E04994">
        <w:tblPrEx>
          <w:tblW w:w="9578" w:type="dxa"/>
          <w:tblLook w:val="04A0"/>
        </w:tblPrEx>
        <w:trPr>
          <w:trHeight w:val="441"/>
        </w:trPr>
        <w:tc>
          <w:tcPr>
            <w:tcW w:w="9578" w:type="dxa"/>
            <w:vAlign w:val="center"/>
          </w:tcPr>
          <w:p w:rsidR="00286837" w:rsidRPr="007324A4" w:rsidP="00EE7A13" w14:paraId="5C27647A" w14:textId="410D5DF6">
            <w:pPr>
              <w:rPr>
                <w:rFonts w:ascii="Times New Roman" w:hAnsi="Times New Roman"/>
                <w:b/>
                <w:szCs w:val="24"/>
              </w:rPr>
            </w:pPr>
            <w:r w:rsidRPr="007324A4">
              <w:rPr>
                <w:rFonts w:ascii="Times New Roman" w:hAnsi="Times New Roman"/>
                <w:b/>
                <w:szCs w:val="24"/>
              </w:rPr>
              <w:t xml:space="preserve">Effective Date: </w:t>
            </w:r>
          </w:p>
        </w:tc>
      </w:tr>
    </w:tbl>
    <w:p w:rsidR="00286837" w:rsidRPr="007324A4" w:rsidP="00286837" w14:paraId="2E6A7D52" w14:textId="77777777">
      <w:pPr>
        <w:tabs>
          <w:tab w:val="left" w:pos="-720"/>
          <w:tab w:val="left" w:pos="0"/>
          <w:tab w:val="left" w:pos="5835"/>
        </w:tabs>
        <w:suppressAutoHyphens/>
        <w:rPr>
          <w:rFonts w:ascii="Times New Roman" w:hAnsi="Times New Roman"/>
          <w:b/>
          <w:szCs w:val="24"/>
        </w:rPr>
      </w:pPr>
      <w:r w:rsidRPr="007324A4">
        <w:rPr>
          <w:rFonts w:ascii="Times New Roman" w:hAnsi="Times New Roman"/>
          <w:b/>
          <w:szCs w:val="24"/>
        </w:rPr>
        <w:tab/>
      </w:r>
    </w:p>
    <w:p w:rsidR="00286837" w:rsidRPr="007324A4" w:rsidP="008B7FC8" w14:paraId="4656904D" w14:textId="31D6635C">
      <w:pPr>
        <w:numPr>
          <w:ilvl w:val="0"/>
          <w:numId w:val="1"/>
        </w:numPr>
        <w:tabs>
          <w:tab w:val="left" w:pos="360"/>
        </w:tabs>
        <w:suppressAutoHyphens/>
        <w:ind w:left="288" w:hanging="288"/>
        <w:rPr>
          <w:rFonts w:ascii="Times New Roman" w:hAnsi="Times New Roman"/>
          <w:szCs w:val="24"/>
        </w:rPr>
      </w:pPr>
      <w:r>
        <w:rPr>
          <w:rFonts w:ascii="Times New Roman" w:hAnsi="Times New Roman"/>
          <w:b/>
          <w:bCs/>
          <w:szCs w:val="24"/>
        </w:rPr>
        <w:t xml:space="preserve"> </w:t>
      </w:r>
      <w:r w:rsidRPr="007324A4" w:rsidR="3D4E5A2F">
        <w:rPr>
          <w:rFonts w:ascii="Times New Roman" w:hAnsi="Times New Roman"/>
          <w:b/>
          <w:szCs w:val="24"/>
          <w:u w:val="single"/>
        </w:rPr>
        <w:t>SUBJECT</w:t>
      </w:r>
      <w:r w:rsidRPr="007324A4" w:rsidR="3D4E5A2F">
        <w:rPr>
          <w:rFonts w:ascii="Times New Roman" w:hAnsi="Times New Roman"/>
          <w:bCs/>
          <w:szCs w:val="24"/>
        </w:rPr>
        <w:t>:</w:t>
      </w:r>
      <w:r w:rsidRPr="007324A4" w:rsidR="3D4E5A2F">
        <w:rPr>
          <w:rFonts w:ascii="Times New Roman" w:hAnsi="Times New Roman"/>
          <w:szCs w:val="24"/>
        </w:rPr>
        <w:t xml:space="preserve"> Functional Affirmative Action Programs (FAAPs)</w:t>
      </w:r>
    </w:p>
    <w:p w:rsidR="00286837" w:rsidRPr="007324A4" w:rsidP="00286837" w14:paraId="01EAA7D4" w14:textId="77777777">
      <w:pPr>
        <w:tabs>
          <w:tab w:val="left" w:pos="-720"/>
          <w:tab w:val="left" w:pos="0"/>
          <w:tab w:val="left" w:pos="360"/>
        </w:tabs>
        <w:suppressAutoHyphens/>
        <w:rPr>
          <w:rFonts w:ascii="Times New Roman" w:hAnsi="Times New Roman"/>
          <w:szCs w:val="24"/>
        </w:rPr>
      </w:pPr>
    </w:p>
    <w:p w:rsidR="00DF69A5" w:rsidRPr="007324A4" w:rsidP="008B7FC8" w14:paraId="223518EE" w14:textId="77777777">
      <w:pPr>
        <w:numPr>
          <w:ilvl w:val="0"/>
          <w:numId w:val="1"/>
        </w:numPr>
        <w:tabs>
          <w:tab w:val="left" w:pos="-720"/>
          <w:tab w:val="left" w:pos="0"/>
          <w:tab w:val="left" w:pos="360"/>
          <w:tab w:val="clear" w:pos="720"/>
          <w:tab w:val="left" w:pos="2250"/>
        </w:tabs>
        <w:suppressAutoHyphens/>
        <w:ind w:left="360"/>
        <w:rPr>
          <w:rFonts w:ascii="Times New Roman" w:hAnsi="Times New Roman"/>
          <w:szCs w:val="24"/>
        </w:rPr>
      </w:pPr>
      <w:r w:rsidRPr="007324A4">
        <w:rPr>
          <w:rFonts w:ascii="Times New Roman" w:hAnsi="Times New Roman"/>
          <w:b/>
          <w:szCs w:val="24"/>
          <w:u w:val="single"/>
        </w:rPr>
        <w:t>PURPOSE</w:t>
      </w:r>
      <w:r w:rsidRPr="007324A4">
        <w:rPr>
          <w:rFonts w:ascii="Times New Roman" w:hAnsi="Times New Roman"/>
          <w:bCs/>
          <w:szCs w:val="24"/>
        </w:rPr>
        <w:t>:</w:t>
      </w:r>
      <w:r w:rsidRPr="007324A4">
        <w:rPr>
          <w:rFonts w:ascii="Times New Roman" w:hAnsi="Times New Roman"/>
          <w:szCs w:val="24"/>
        </w:rPr>
        <w:t xml:space="preserve"> To establish policies and procedures for requesting and maintaining FAAP Agreements.</w:t>
      </w:r>
    </w:p>
    <w:p w:rsidR="00DF69A5" w:rsidRPr="007324A4" w:rsidP="00DF69A5" w14:paraId="6A0A1CAE" w14:textId="77777777">
      <w:pPr>
        <w:tabs>
          <w:tab w:val="left" w:pos="-720"/>
          <w:tab w:val="left" w:pos="0"/>
          <w:tab w:val="left" w:pos="360"/>
          <w:tab w:val="left" w:pos="2250"/>
        </w:tabs>
        <w:suppressAutoHyphens/>
        <w:ind w:left="360"/>
        <w:rPr>
          <w:rFonts w:ascii="Times New Roman" w:hAnsi="Times New Roman"/>
          <w:szCs w:val="24"/>
        </w:rPr>
      </w:pPr>
    </w:p>
    <w:p w:rsidR="00286837" w:rsidRPr="007324A4" w:rsidP="008B7FC8" w14:paraId="20FB353A" w14:textId="728C6B62">
      <w:pPr>
        <w:numPr>
          <w:ilvl w:val="0"/>
          <w:numId w:val="1"/>
        </w:numPr>
        <w:tabs>
          <w:tab w:val="left" w:pos="-720"/>
          <w:tab w:val="left" w:pos="0"/>
          <w:tab w:val="left" w:pos="360"/>
          <w:tab w:val="clear" w:pos="720"/>
          <w:tab w:val="left" w:pos="2250"/>
        </w:tabs>
        <w:suppressAutoHyphens/>
        <w:ind w:left="360"/>
        <w:rPr>
          <w:rFonts w:ascii="Times New Roman" w:hAnsi="Times New Roman"/>
          <w:szCs w:val="24"/>
        </w:rPr>
      </w:pPr>
      <w:r w:rsidRPr="007324A4">
        <w:rPr>
          <w:rFonts w:ascii="Times New Roman" w:hAnsi="Times New Roman"/>
          <w:b/>
          <w:szCs w:val="24"/>
          <w:u w:val="single"/>
        </w:rPr>
        <w:t>REFERENCES</w:t>
      </w:r>
      <w:r w:rsidRPr="007324A4">
        <w:rPr>
          <w:rFonts w:ascii="Times New Roman" w:hAnsi="Times New Roman"/>
          <w:bCs/>
          <w:szCs w:val="24"/>
        </w:rPr>
        <w:t xml:space="preserve">: </w:t>
      </w:r>
      <w:r w:rsidRPr="007324A4">
        <w:rPr>
          <w:rFonts w:ascii="Times New Roman" w:hAnsi="Times New Roman"/>
          <w:szCs w:val="24"/>
        </w:rPr>
        <w:t>This DIR references the following:</w:t>
      </w:r>
    </w:p>
    <w:p w:rsidR="00286837" w:rsidRPr="007324A4" w:rsidP="008B7FC8" w14:paraId="6035A8C4" w14:textId="0755A0C6">
      <w:pPr>
        <w:pStyle w:val="ListParagraph"/>
        <w:numPr>
          <w:ilvl w:val="1"/>
          <w:numId w:val="7"/>
        </w:numPr>
        <w:tabs>
          <w:tab w:val="left" w:pos="-720"/>
        </w:tabs>
        <w:suppressAutoHyphens/>
        <w:contextualSpacing/>
        <w:rPr>
          <w:rFonts w:ascii="Times New Roman" w:hAnsi="Times New Roman"/>
          <w:szCs w:val="24"/>
        </w:rPr>
      </w:pPr>
      <w:hyperlink r:id="rId7" w:history="1">
        <w:r w:rsidRPr="007324A4">
          <w:rPr>
            <w:rStyle w:val="Hyperlink"/>
            <w:rFonts w:ascii="Times New Roman" w:hAnsi="Times New Roman"/>
            <w:color w:val="auto"/>
            <w:szCs w:val="24"/>
            <w:lang w:val="en"/>
          </w:rPr>
          <w:t>Executive Order 11246, as amended</w:t>
        </w:r>
      </w:hyperlink>
      <w:r w:rsidRPr="007324A4" w:rsidR="00B4043C">
        <w:rPr>
          <w:rStyle w:val="Hyperlink"/>
          <w:rFonts w:ascii="Times New Roman" w:hAnsi="Times New Roman"/>
          <w:color w:val="auto"/>
          <w:szCs w:val="24"/>
          <w:lang w:val="en"/>
        </w:rPr>
        <w:t xml:space="preserve"> (Executive Order 11246</w:t>
      </w:r>
      <w:r w:rsidRPr="007324A4" w:rsidR="00B4043C">
        <w:rPr>
          <w:rStyle w:val="Hyperlink"/>
          <w:rFonts w:ascii="Times New Roman" w:hAnsi="Times New Roman"/>
          <w:color w:val="auto"/>
          <w:szCs w:val="24"/>
          <w:lang w:val="en"/>
        </w:rPr>
        <w:t>)</w:t>
      </w:r>
      <w:r w:rsidRPr="007324A4">
        <w:rPr>
          <w:rFonts w:ascii="Times New Roman" w:hAnsi="Times New Roman"/>
          <w:szCs w:val="24"/>
          <w:lang w:val="en"/>
        </w:rPr>
        <w:t>;</w:t>
      </w:r>
    </w:p>
    <w:p w:rsidR="00286837" w:rsidRPr="007324A4" w:rsidP="008B7FC8" w14:paraId="059857F9" w14:textId="77777777">
      <w:pPr>
        <w:pStyle w:val="ListParagraph"/>
        <w:numPr>
          <w:ilvl w:val="1"/>
          <w:numId w:val="7"/>
        </w:numPr>
        <w:tabs>
          <w:tab w:val="left" w:pos="-720"/>
        </w:tabs>
        <w:suppressAutoHyphens/>
        <w:contextualSpacing/>
        <w:rPr>
          <w:rFonts w:ascii="Times New Roman" w:hAnsi="Times New Roman"/>
          <w:szCs w:val="24"/>
        </w:rPr>
      </w:pPr>
      <w:hyperlink r:id="rId8" w:history="1">
        <w:r w:rsidRPr="007324A4">
          <w:rPr>
            <w:rStyle w:val="Hyperlink"/>
            <w:rFonts w:ascii="Times New Roman" w:hAnsi="Times New Roman"/>
            <w:color w:val="auto"/>
            <w:szCs w:val="24"/>
            <w:lang w:val="en"/>
          </w:rPr>
          <w:t>Section 503 of the Rehabilitation Act of 1973, as amended (Section 503)</w:t>
        </w:r>
      </w:hyperlink>
      <w:r w:rsidRPr="007324A4">
        <w:rPr>
          <w:rFonts w:ascii="Times New Roman" w:hAnsi="Times New Roman"/>
          <w:szCs w:val="24"/>
          <w:lang w:val="en"/>
        </w:rPr>
        <w:t>;</w:t>
      </w:r>
    </w:p>
    <w:p w:rsidR="00814B20" w:rsidRPr="007324A4" w:rsidP="008B7FC8" w14:paraId="4073AD18" w14:textId="77777777">
      <w:pPr>
        <w:pStyle w:val="ListParagraph"/>
        <w:numPr>
          <w:ilvl w:val="1"/>
          <w:numId w:val="7"/>
        </w:numPr>
        <w:tabs>
          <w:tab w:val="left" w:pos="-720"/>
        </w:tabs>
        <w:suppressAutoHyphens/>
        <w:contextualSpacing/>
        <w:rPr>
          <w:rStyle w:val="Hyperlink"/>
          <w:rFonts w:ascii="Times New Roman" w:hAnsi="Times New Roman"/>
          <w:color w:val="auto"/>
          <w:szCs w:val="24"/>
          <w:u w:val="none"/>
        </w:rPr>
      </w:pPr>
      <w:hyperlink r:id="rId9" w:history="1">
        <w:r w:rsidRPr="007324A4" w:rsidR="00286837">
          <w:rPr>
            <w:rStyle w:val="Hyperlink"/>
            <w:rFonts w:ascii="Times New Roman" w:hAnsi="Times New Roman"/>
            <w:color w:val="auto"/>
            <w:szCs w:val="24"/>
            <w:lang w:val="en"/>
          </w:rPr>
          <w:t>Vietnam Era Veterans’ Readjustment Assistance Act of 1974, as amended</w:t>
        </w:r>
      </w:hyperlink>
      <w:r w:rsidRPr="007324A4" w:rsidR="00286837">
        <w:rPr>
          <w:rStyle w:val="Hyperlink"/>
          <w:rFonts w:ascii="Times New Roman" w:hAnsi="Times New Roman"/>
          <w:color w:val="auto"/>
          <w:szCs w:val="24"/>
          <w:lang w:val="en"/>
        </w:rPr>
        <w:t xml:space="preserve"> </w:t>
      </w:r>
    </w:p>
    <w:p w:rsidR="00286837" w:rsidRPr="007324A4" w:rsidP="00814B20" w14:paraId="30C4500E" w14:textId="77777777">
      <w:pPr>
        <w:tabs>
          <w:tab w:val="left" w:pos="-720"/>
        </w:tabs>
        <w:suppressAutoHyphens/>
        <w:ind w:left="990"/>
        <w:contextualSpacing/>
        <w:rPr>
          <w:rFonts w:ascii="Times New Roman" w:hAnsi="Times New Roman"/>
          <w:szCs w:val="24"/>
        </w:rPr>
      </w:pPr>
      <w:r w:rsidRPr="007324A4">
        <w:rPr>
          <w:rStyle w:val="Hyperlink"/>
          <w:rFonts w:ascii="Times New Roman" w:hAnsi="Times New Roman"/>
          <w:color w:val="auto"/>
          <w:szCs w:val="24"/>
          <w:u w:val="none"/>
          <w:lang w:val="en"/>
        </w:rPr>
        <w:tab/>
      </w:r>
      <w:r w:rsidRPr="007324A4">
        <w:rPr>
          <w:rStyle w:val="Hyperlink"/>
          <w:rFonts w:ascii="Times New Roman" w:hAnsi="Times New Roman"/>
          <w:color w:val="auto"/>
          <w:szCs w:val="24"/>
          <w:lang w:val="en"/>
        </w:rPr>
        <w:t>(VEVRAA</w:t>
      </w:r>
      <w:r w:rsidRPr="007324A4">
        <w:rPr>
          <w:rStyle w:val="Hyperlink"/>
          <w:rFonts w:ascii="Times New Roman" w:hAnsi="Times New Roman"/>
          <w:color w:val="auto"/>
          <w:szCs w:val="24"/>
          <w:lang w:val="en"/>
        </w:rPr>
        <w:t>)</w:t>
      </w:r>
      <w:r w:rsidRPr="007324A4">
        <w:rPr>
          <w:rFonts w:ascii="Times New Roman" w:hAnsi="Times New Roman"/>
          <w:szCs w:val="24"/>
          <w:lang w:val="en"/>
        </w:rPr>
        <w:t>;</w:t>
      </w:r>
    </w:p>
    <w:p w:rsidR="00286837" w:rsidRPr="007324A4" w:rsidP="008B7FC8" w14:paraId="763FF6DC" w14:textId="2F2E7134">
      <w:pPr>
        <w:pStyle w:val="ListParagraph"/>
        <w:numPr>
          <w:ilvl w:val="1"/>
          <w:numId w:val="7"/>
        </w:numPr>
        <w:suppressAutoHyphens/>
        <w:contextualSpacing/>
        <w:rPr>
          <w:rFonts w:ascii="Times New Roman" w:hAnsi="Times New Roman"/>
          <w:szCs w:val="24"/>
        </w:rPr>
      </w:pPr>
      <w:hyperlink r:id="rId10">
        <w:r w:rsidRPr="007324A4" w:rsidR="3D4E5A2F">
          <w:rPr>
            <w:rStyle w:val="Hyperlink"/>
            <w:rFonts w:ascii="Times New Roman" w:hAnsi="Times New Roman"/>
            <w:color w:val="auto"/>
            <w:szCs w:val="24"/>
          </w:rPr>
          <w:t>41 Code of Federal Regulations (CFR) Chapter 60, Office of Federal Contract</w:t>
        </w:r>
        <w:r w:rsidRPr="007324A4" w:rsidR="1AA9A29E">
          <w:rPr>
            <w:rStyle w:val="Hyperlink"/>
            <w:rFonts w:ascii="Times New Roman" w:hAnsi="Times New Roman"/>
            <w:color w:val="auto"/>
            <w:szCs w:val="24"/>
            <w:u w:val="none"/>
          </w:rPr>
          <w:t xml:space="preserve"> </w:t>
        </w:r>
        <w:r w:rsidRPr="007324A4" w:rsidR="00FE7B39">
          <w:rPr>
            <w:rFonts w:ascii="Times New Roman" w:hAnsi="Times New Roman"/>
            <w:szCs w:val="24"/>
          </w:rPr>
          <w:tab/>
        </w:r>
        <w:r w:rsidRPr="007324A4" w:rsidR="3D4E5A2F">
          <w:rPr>
            <w:rStyle w:val="Hyperlink"/>
            <w:rFonts w:ascii="Times New Roman" w:hAnsi="Times New Roman"/>
            <w:color w:val="auto"/>
            <w:szCs w:val="24"/>
          </w:rPr>
          <w:t>Compliance Programs, Equal Employment Opportunity, Department of Labor</w:t>
        </w:r>
      </w:hyperlink>
      <w:r w:rsidRPr="007324A4" w:rsidR="3D4E5A2F">
        <w:rPr>
          <w:rFonts w:ascii="Times New Roman" w:hAnsi="Times New Roman"/>
          <w:szCs w:val="24"/>
          <w:lang w:val="en"/>
        </w:rPr>
        <w:t>;</w:t>
      </w:r>
    </w:p>
    <w:p w:rsidR="00286837" w:rsidRPr="007324A4" w:rsidP="008B7FC8" w14:paraId="0EEE4498" w14:textId="77777777">
      <w:pPr>
        <w:pStyle w:val="ListParagraph"/>
        <w:numPr>
          <w:ilvl w:val="1"/>
          <w:numId w:val="7"/>
        </w:numPr>
        <w:tabs>
          <w:tab w:val="left" w:pos="-720"/>
        </w:tabs>
        <w:suppressAutoHyphens/>
        <w:contextualSpacing/>
        <w:rPr>
          <w:rFonts w:ascii="Times New Roman" w:hAnsi="Times New Roman"/>
          <w:szCs w:val="24"/>
        </w:rPr>
      </w:pPr>
      <w:r w:rsidRPr="007324A4">
        <w:rPr>
          <w:rFonts w:ascii="Times New Roman" w:hAnsi="Times New Roman"/>
          <w:szCs w:val="24"/>
        </w:rPr>
        <w:t>Directive (DIR) 2013-01 Revision 2, Functional Affirmative Action Programs</w:t>
      </w:r>
      <w:r w:rsidRPr="007324A4" w:rsidR="00814B20">
        <w:rPr>
          <w:rFonts w:ascii="Times New Roman" w:hAnsi="Times New Roman"/>
          <w:szCs w:val="24"/>
        </w:rPr>
        <w:tab/>
      </w:r>
      <w:r w:rsidRPr="007324A4">
        <w:rPr>
          <w:rFonts w:ascii="Times New Roman" w:hAnsi="Times New Roman"/>
          <w:szCs w:val="24"/>
        </w:rPr>
        <w:t>(June 20, 2019)</w:t>
      </w:r>
      <w:r w:rsidRPr="007324A4">
        <w:rPr>
          <w:rFonts w:ascii="Times New Roman" w:hAnsi="Times New Roman"/>
          <w:szCs w:val="24"/>
          <w:lang w:val="en"/>
        </w:rPr>
        <w:t>; and</w:t>
      </w:r>
    </w:p>
    <w:p w:rsidR="00286837" w:rsidRPr="007324A4" w:rsidP="008B7FC8" w14:paraId="65CA39A2" w14:textId="6A5EB948">
      <w:pPr>
        <w:pStyle w:val="ListParagraph"/>
        <w:numPr>
          <w:ilvl w:val="1"/>
          <w:numId w:val="7"/>
        </w:numPr>
        <w:suppressAutoHyphens/>
        <w:contextualSpacing/>
        <w:rPr>
          <w:rFonts w:ascii="Times New Roman" w:hAnsi="Times New Roman"/>
          <w:szCs w:val="24"/>
        </w:rPr>
      </w:pPr>
      <w:hyperlink r:id="rId11">
        <w:r w:rsidRPr="007324A4">
          <w:rPr>
            <w:rStyle w:val="Hyperlink"/>
            <w:rFonts w:ascii="Times New Roman" w:hAnsi="Times New Roman"/>
            <w:color w:val="auto"/>
            <w:szCs w:val="24"/>
            <w:lang w:val="en"/>
          </w:rPr>
          <w:t>Federal Contract Compliance Manual (FCCM)</w:t>
        </w:r>
        <w:r w:rsidRPr="002B7CE2">
          <w:rPr>
            <w:rStyle w:val="Hyperlink"/>
            <w:rFonts w:ascii="Times New Roman" w:hAnsi="Times New Roman"/>
            <w:color w:val="auto"/>
            <w:szCs w:val="24"/>
            <w:u w:val="none"/>
            <w:lang w:val="en"/>
          </w:rPr>
          <w:t xml:space="preserve"> (</w:t>
        </w:r>
        <w:r w:rsidRPr="002B7CE2" w:rsidR="002B7CE2">
          <w:rPr>
            <w:rStyle w:val="Hyperlink"/>
            <w:rFonts w:ascii="Times New Roman" w:hAnsi="Times New Roman"/>
            <w:color w:val="auto"/>
            <w:szCs w:val="24"/>
            <w:u w:val="none"/>
            <w:lang w:val="en"/>
          </w:rPr>
          <w:t>l</w:t>
        </w:r>
        <w:r w:rsidRPr="002B7CE2">
          <w:rPr>
            <w:rStyle w:val="Hyperlink"/>
            <w:rFonts w:ascii="Times New Roman" w:hAnsi="Times New Roman"/>
            <w:color w:val="auto"/>
            <w:szCs w:val="24"/>
            <w:u w:val="none"/>
            <w:lang w:val="en"/>
          </w:rPr>
          <w:t>ast updated January 7, 2021)</w:t>
        </w:r>
      </w:hyperlink>
      <w:r w:rsidRPr="007324A4">
        <w:rPr>
          <w:rFonts w:ascii="Times New Roman" w:hAnsi="Times New Roman"/>
          <w:szCs w:val="24"/>
          <w:lang w:val="en"/>
        </w:rPr>
        <w:t>.</w:t>
      </w:r>
    </w:p>
    <w:p w:rsidR="00FA0A9A" w:rsidRPr="007324A4" w:rsidP="1EF8BADB" w14:paraId="66D5498C" w14:textId="2617F753">
      <w:pPr>
        <w:tabs>
          <w:tab w:val="left" w:pos="360"/>
          <w:tab w:val="left" w:pos="2250"/>
        </w:tabs>
        <w:suppressAutoHyphens/>
        <w:rPr>
          <w:rFonts w:ascii="Times New Roman" w:hAnsi="Times New Roman"/>
          <w:b/>
          <w:szCs w:val="24"/>
          <w:u w:val="single"/>
        </w:rPr>
      </w:pPr>
    </w:p>
    <w:p w:rsidR="00286837" w:rsidRPr="007324A4" w:rsidP="63900F60" w14:paraId="6796D831" w14:textId="59574CC9">
      <w:pPr>
        <w:tabs>
          <w:tab w:val="left" w:pos="360"/>
          <w:tab w:val="left" w:pos="2250"/>
        </w:tabs>
        <w:suppressAutoHyphens/>
        <w:rPr>
          <w:rFonts w:ascii="Times New Roman" w:hAnsi="Times New Roman"/>
          <w:szCs w:val="24"/>
          <w:lang w:val="en"/>
        </w:rPr>
      </w:pPr>
      <w:r w:rsidRPr="007324A4">
        <w:rPr>
          <w:rFonts w:ascii="Times New Roman" w:hAnsi="Times New Roman"/>
          <w:szCs w:val="24"/>
        </w:rPr>
        <w:t>4.</w:t>
      </w:r>
      <w:r w:rsidRPr="007324A4">
        <w:rPr>
          <w:rFonts w:ascii="Times New Roman" w:hAnsi="Times New Roman"/>
          <w:szCs w:val="24"/>
        </w:rPr>
        <w:tab/>
      </w:r>
      <w:r w:rsidRPr="007324A4" w:rsidR="3D4E5A2F">
        <w:rPr>
          <w:rFonts w:ascii="Times New Roman" w:hAnsi="Times New Roman"/>
          <w:b/>
          <w:bCs/>
          <w:szCs w:val="24"/>
          <w:u w:val="single"/>
        </w:rPr>
        <w:t>AFFECTED POLICY</w:t>
      </w:r>
      <w:r w:rsidRPr="007324A4" w:rsidR="3D4E5A2F">
        <w:rPr>
          <w:rFonts w:ascii="Times New Roman" w:hAnsi="Times New Roman"/>
          <w:szCs w:val="24"/>
        </w:rPr>
        <w:t xml:space="preserve">: </w:t>
      </w:r>
      <w:r w:rsidRPr="007324A4" w:rsidR="3D4E5A2F">
        <w:rPr>
          <w:rFonts w:ascii="Times New Roman" w:hAnsi="Times New Roman"/>
          <w:szCs w:val="24"/>
          <w:lang w:val="en"/>
        </w:rPr>
        <w:t>The procedures described in this DIR supersede any previously</w:t>
      </w:r>
    </w:p>
    <w:p w:rsidR="00286837" w:rsidRPr="007324A4" w:rsidP="57D6B83C" w14:paraId="3B0304AB" w14:textId="350C10B5">
      <w:pPr>
        <w:tabs>
          <w:tab w:val="left" w:pos="360"/>
          <w:tab w:val="left" w:pos="2250"/>
        </w:tabs>
        <w:suppressAutoHyphens/>
        <w:rPr>
          <w:rFonts w:ascii="Times New Roman" w:hAnsi="Times New Roman"/>
          <w:szCs w:val="24"/>
          <w:lang w:val="en"/>
        </w:rPr>
      </w:pPr>
      <w:r w:rsidRPr="007324A4">
        <w:rPr>
          <w:rFonts w:ascii="Times New Roman" w:hAnsi="Times New Roman"/>
          <w:szCs w:val="24"/>
          <w:lang w:val="en"/>
        </w:rPr>
        <w:t xml:space="preserve">      issued guidance to the extent they could be read to conflict, including the following: </w:t>
      </w:r>
    </w:p>
    <w:p w:rsidR="00814B20" w:rsidRPr="007324A4" w:rsidP="008B7FC8" w14:paraId="3A28DFE4" w14:textId="2617F753">
      <w:pPr>
        <w:pStyle w:val="ListParagraph"/>
        <w:numPr>
          <w:ilvl w:val="0"/>
          <w:numId w:val="9"/>
        </w:numPr>
        <w:rPr>
          <w:rFonts w:ascii="Times New Roman" w:hAnsi="Times New Roman"/>
          <w:szCs w:val="24"/>
        </w:rPr>
      </w:pPr>
      <w:r w:rsidRPr="007324A4">
        <w:rPr>
          <w:rFonts w:ascii="Times New Roman" w:hAnsi="Times New Roman"/>
          <w:szCs w:val="24"/>
        </w:rPr>
        <w:t>DIR 2013-01 Revision 2, Functional Affirmative Action Programs (June 20,</w:t>
      </w:r>
      <w:r w:rsidRPr="007324A4">
        <w:rPr>
          <w:rFonts w:ascii="Times New Roman" w:hAnsi="Times New Roman"/>
          <w:szCs w:val="24"/>
        </w:rPr>
        <w:tab/>
      </w:r>
      <w:r w:rsidRPr="007324A4">
        <w:rPr>
          <w:rFonts w:ascii="Times New Roman" w:hAnsi="Times New Roman"/>
          <w:szCs w:val="24"/>
        </w:rPr>
        <w:tab/>
        <w:t xml:space="preserve"> 2019); and</w:t>
      </w:r>
    </w:p>
    <w:p w:rsidR="00814B20" w:rsidRPr="007324A4" w:rsidP="008B7FC8" w14:paraId="4D221035" w14:textId="2617F753">
      <w:pPr>
        <w:pStyle w:val="ListParagraph"/>
        <w:numPr>
          <w:ilvl w:val="0"/>
          <w:numId w:val="9"/>
        </w:numPr>
        <w:rPr>
          <w:rFonts w:ascii="Times New Roman" w:hAnsi="Times New Roman"/>
          <w:szCs w:val="24"/>
        </w:rPr>
      </w:pPr>
      <w:hyperlink r:id="rId12">
        <w:r w:rsidRPr="007324A4">
          <w:rPr>
            <w:rStyle w:val="Hyperlink"/>
            <w:rFonts w:ascii="Times New Roman" w:hAnsi="Times New Roman"/>
            <w:color w:val="auto"/>
            <w:szCs w:val="24"/>
          </w:rPr>
          <w:t>FCCM, §5, Functional Affirmative Action Program Compliance Evaluations</w:t>
        </w:r>
        <w:r w:rsidRPr="002B7CE2">
          <w:rPr>
            <w:rStyle w:val="Hyperlink"/>
            <w:rFonts w:ascii="Times New Roman" w:hAnsi="Times New Roman"/>
            <w:color w:val="auto"/>
            <w:szCs w:val="24"/>
            <w:u w:val="none"/>
          </w:rPr>
          <w:t xml:space="preserve"> (last </w:t>
        </w:r>
        <w:r w:rsidRPr="002B7CE2" w:rsidR="009640D1">
          <w:rPr>
            <w:rFonts w:ascii="Times New Roman" w:hAnsi="Times New Roman"/>
            <w:szCs w:val="24"/>
          </w:rPr>
          <w:tab/>
        </w:r>
        <w:r w:rsidRPr="002B7CE2">
          <w:rPr>
            <w:rStyle w:val="Hyperlink"/>
            <w:rFonts w:ascii="Times New Roman" w:hAnsi="Times New Roman"/>
            <w:color w:val="auto"/>
            <w:szCs w:val="24"/>
            <w:u w:val="none"/>
          </w:rPr>
          <w:t>updated January 7, 2021)</w:t>
        </w:r>
      </w:hyperlink>
      <w:r w:rsidRPr="007324A4">
        <w:rPr>
          <w:rFonts w:ascii="Times New Roman" w:hAnsi="Times New Roman"/>
          <w:szCs w:val="24"/>
        </w:rPr>
        <w:t xml:space="preserve">. </w:t>
      </w:r>
    </w:p>
    <w:p w:rsidR="00286837" w:rsidRPr="007324A4" w:rsidP="1EF8BADB" w14:paraId="2ED4AE0D" w14:textId="2617F753">
      <w:pPr>
        <w:suppressAutoHyphens/>
        <w:ind w:left="720" w:firstLine="60"/>
        <w:rPr>
          <w:rFonts w:ascii="Times New Roman" w:hAnsi="Times New Roman"/>
          <w:szCs w:val="24"/>
        </w:rPr>
      </w:pPr>
    </w:p>
    <w:p w:rsidR="009855B6" w:rsidRPr="007324A4" w:rsidP="55ED12F3" w14:paraId="24EB00E4" w14:textId="5F2916CD">
      <w:pPr>
        <w:tabs>
          <w:tab w:val="left" w:pos="450"/>
        </w:tabs>
        <w:suppressAutoHyphens/>
        <w:rPr>
          <w:rFonts w:ascii="Times New Roman" w:hAnsi="Times New Roman"/>
          <w:szCs w:val="24"/>
        </w:rPr>
      </w:pPr>
      <w:r w:rsidRPr="007324A4">
        <w:rPr>
          <w:rFonts w:ascii="Times New Roman" w:hAnsi="Times New Roman"/>
          <w:szCs w:val="24"/>
        </w:rPr>
        <w:t>5.</w:t>
      </w:r>
      <w:r w:rsidRPr="007324A4">
        <w:rPr>
          <w:rFonts w:ascii="Times New Roman" w:hAnsi="Times New Roman"/>
          <w:szCs w:val="24"/>
        </w:rPr>
        <w:tab/>
      </w:r>
      <w:r w:rsidRPr="007324A4">
        <w:rPr>
          <w:rFonts w:ascii="Times New Roman" w:hAnsi="Times New Roman"/>
          <w:b/>
          <w:bCs/>
          <w:szCs w:val="24"/>
          <w:u w:val="single"/>
        </w:rPr>
        <w:t>BACKGROUND</w:t>
      </w:r>
      <w:r w:rsidRPr="007324A4">
        <w:rPr>
          <w:rFonts w:ascii="Times New Roman" w:hAnsi="Times New Roman"/>
          <w:szCs w:val="24"/>
        </w:rPr>
        <w:t>: OFCCP is encouraging</w:t>
      </w:r>
      <w:r w:rsidRPr="007324A4">
        <w:rPr>
          <w:rFonts w:ascii="Times New Roman" w:hAnsi="Times New Roman"/>
          <w:b/>
          <w:bCs/>
          <w:szCs w:val="24"/>
        </w:rPr>
        <w:t xml:space="preserve"> </w:t>
      </w:r>
      <w:r w:rsidRPr="007324A4">
        <w:rPr>
          <w:rFonts w:ascii="Times New Roman" w:hAnsi="Times New Roman"/>
          <w:szCs w:val="24"/>
        </w:rPr>
        <w:t>the use of affirmative action programs (AAPs)</w:t>
      </w:r>
    </w:p>
    <w:p w:rsidR="006F525E" w:rsidRPr="007324A4" w:rsidP="006F525E" w14:paraId="7E08E226" w14:textId="465C9675">
      <w:pPr>
        <w:tabs>
          <w:tab w:val="left" w:pos="450"/>
        </w:tabs>
        <w:suppressAutoHyphens/>
        <w:rPr>
          <w:rFonts w:ascii="Times New Roman" w:hAnsi="Times New Roman"/>
          <w:szCs w:val="24"/>
        </w:rPr>
      </w:pPr>
      <w:r w:rsidRPr="007324A4">
        <w:rPr>
          <w:rFonts w:ascii="Times New Roman" w:hAnsi="Times New Roman"/>
          <w:szCs w:val="24"/>
        </w:rPr>
        <w:t xml:space="preserve">    </w:t>
      </w:r>
      <w:r w:rsidRPr="007324A4" w:rsidR="00926489">
        <w:rPr>
          <w:rFonts w:ascii="Times New Roman" w:hAnsi="Times New Roman"/>
          <w:szCs w:val="24"/>
        </w:rPr>
        <w:tab/>
      </w:r>
      <w:r w:rsidRPr="007324A4" w:rsidR="55ED12F3">
        <w:rPr>
          <w:rFonts w:ascii="Times New Roman" w:hAnsi="Times New Roman"/>
          <w:szCs w:val="24"/>
        </w:rPr>
        <w:t xml:space="preserve">based on </w:t>
      </w:r>
      <w:r w:rsidRPr="007324A4" w:rsidR="00286837">
        <w:rPr>
          <w:rFonts w:ascii="Times New Roman" w:hAnsi="Times New Roman"/>
          <w:szCs w:val="24"/>
        </w:rPr>
        <w:t>functional or business unit</w:t>
      </w:r>
      <w:r w:rsidRPr="007324A4" w:rsidR="009855B6">
        <w:rPr>
          <w:rFonts w:ascii="Times New Roman" w:hAnsi="Times New Roman"/>
          <w:szCs w:val="24"/>
        </w:rPr>
        <w:t>s</w:t>
      </w:r>
      <w:r w:rsidRPr="007324A4" w:rsidR="00286837">
        <w:rPr>
          <w:rFonts w:ascii="Times New Roman" w:hAnsi="Times New Roman"/>
          <w:szCs w:val="24"/>
        </w:rPr>
        <w:t xml:space="preserve">. A functional AAP </w:t>
      </w:r>
      <w:r w:rsidRPr="007324A4" w:rsidR="00B35841">
        <w:rPr>
          <w:rFonts w:ascii="Times New Roman" w:hAnsi="Times New Roman"/>
          <w:szCs w:val="24"/>
        </w:rPr>
        <w:t>(FAAP) agreement can be an</w:t>
      </w:r>
    </w:p>
    <w:p w:rsidR="006F525E" w:rsidRPr="007324A4" w:rsidP="006F525E" w14:paraId="5FC973BA" w14:textId="6904D421">
      <w:pPr>
        <w:tabs>
          <w:tab w:val="left" w:pos="450"/>
        </w:tabs>
        <w:suppressAutoHyphens/>
        <w:rPr>
          <w:rFonts w:ascii="Times New Roman" w:hAnsi="Times New Roman"/>
          <w:szCs w:val="24"/>
        </w:rPr>
      </w:pPr>
      <w:r w:rsidRPr="007324A4">
        <w:rPr>
          <w:rFonts w:ascii="Times New Roman" w:hAnsi="Times New Roman"/>
          <w:szCs w:val="24"/>
        </w:rPr>
        <w:t xml:space="preserve">   </w:t>
      </w:r>
      <w:r w:rsidRPr="007324A4" w:rsidR="00B35841">
        <w:rPr>
          <w:rFonts w:ascii="Times New Roman" w:hAnsi="Times New Roman"/>
          <w:szCs w:val="24"/>
        </w:rPr>
        <w:t xml:space="preserve"> </w:t>
      </w:r>
      <w:r w:rsidRPr="007324A4" w:rsidR="00926489">
        <w:rPr>
          <w:rFonts w:ascii="Times New Roman" w:hAnsi="Times New Roman"/>
          <w:szCs w:val="24"/>
        </w:rPr>
        <w:tab/>
      </w:r>
      <w:r w:rsidRPr="007324A4" w:rsidR="00286837">
        <w:rPr>
          <w:rFonts w:ascii="Times New Roman" w:hAnsi="Times New Roman"/>
          <w:szCs w:val="24"/>
        </w:rPr>
        <w:t xml:space="preserve">attractive </w:t>
      </w:r>
      <w:r w:rsidRPr="007324A4" w:rsidR="00B35841">
        <w:rPr>
          <w:rFonts w:ascii="Times New Roman" w:hAnsi="Times New Roman"/>
          <w:szCs w:val="24"/>
        </w:rPr>
        <w:t>a</w:t>
      </w:r>
      <w:r w:rsidRPr="007324A4" w:rsidR="00286837">
        <w:rPr>
          <w:rFonts w:ascii="Times New Roman" w:hAnsi="Times New Roman"/>
          <w:szCs w:val="24"/>
        </w:rPr>
        <w:t>lternative to an establishment-based AAP for several reasons. OFCCP’s FAAP</w:t>
      </w:r>
    </w:p>
    <w:p w:rsidR="006F525E" w:rsidRPr="007324A4" w:rsidP="006F525E" w14:paraId="165FC136" w14:textId="3EE1A3CC">
      <w:pPr>
        <w:tabs>
          <w:tab w:val="left" w:pos="450"/>
        </w:tabs>
        <w:suppressAutoHyphens/>
        <w:rPr>
          <w:rFonts w:ascii="Times New Roman" w:hAnsi="Times New Roman"/>
          <w:szCs w:val="24"/>
        </w:rPr>
      </w:pPr>
      <w:r w:rsidRPr="007324A4">
        <w:rPr>
          <w:rFonts w:ascii="Times New Roman" w:hAnsi="Times New Roman"/>
          <w:szCs w:val="24"/>
        </w:rPr>
        <w:t xml:space="preserve">   </w:t>
      </w:r>
      <w:r w:rsidRPr="007324A4" w:rsidR="00286837">
        <w:rPr>
          <w:rFonts w:ascii="Times New Roman" w:hAnsi="Times New Roman"/>
          <w:szCs w:val="24"/>
        </w:rPr>
        <w:t xml:space="preserve"> </w:t>
      </w:r>
      <w:r w:rsidRPr="007324A4" w:rsidR="00926489">
        <w:rPr>
          <w:rFonts w:ascii="Times New Roman" w:hAnsi="Times New Roman"/>
          <w:szCs w:val="24"/>
        </w:rPr>
        <w:tab/>
      </w:r>
      <w:r w:rsidRPr="007324A4" w:rsidR="00B35841">
        <w:rPr>
          <w:rFonts w:ascii="Times New Roman" w:hAnsi="Times New Roman"/>
          <w:szCs w:val="24"/>
        </w:rPr>
        <w:t>program allows</w:t>
      </w:r>
      <w:r w:rsidRPr="007324A4" w:rsidR="00286837">
        <w:rPr>
          <w:rFonts w:ascii="Times New Roman" w:hAnsi="Times New Roman"/>
          <w:szCs w:val="24"/>
        </w:rPr>
        <w:t xml:space="preserve"> a covered federal contractor or subcontractor to organize its</w:t>
      </w:r>
    </w:p>
    <w:p w:rsidR="005A1DFC" w:rsidRPr="007324A4" w:rsidP="00926489" w14:paraId="5239E8F7" w14:textId="2058A102">
      <w:pPr>
        <w:tabs>
          <w:tab w:val="left" w:pos="450"/>
        </w:tabs>
        <w:suppressAutoHyphens/>
        <w:ind w:left="450"/>
        <w:rPr>
          <w:rFonts w:ascii="Times New Roman" w:hAnsi="Times New Roman"/>
          <w:szCs w:val="24"/>
        </w:rPr>
      </w:pPr>
      <w:r w:rsidRPr="007324A4">
        <w:rPr>
          <w:rFonts w:ascii="Times New Roman" w:hAnsi="Times New Roman"/>
          <w:szCs w:val="24"/>
        </w:rPr>
        <w:t xml:space="preserve">AAP to reflect how the </w:t>
      </w:r>
      <w:r w:rsidRPr="007324A4" w:rsidR="00B35841">
        <w:rPr>
          <w:rFonts w:ascii="Times New Roman" w:hAnsi="Times New Roman"/>
          <w:szCs w:val="24"/>
        </w:rPr>
        <w:t>entity</w:t>
      </w:r>
      <w:r w:rsidRPr="007324A4">
        <w:rPr>
          <w:rFonts w:ascii="Times New Roman" w:hAnsi="Times New Roman"/>
          <w:szCs w:val="24"/>
        </w:rPr>
        <w:t xml:space="preserve"> operates functionally </w:t>
      </w:r>
      <w:r w:rsidRPr="007324A4" w:rsidR="00EC7CDB">
        <w:rPr>
          <w:rFonts w:ascii="Times New Roman" w:hAnsi="Times New Roman"/>
          <w:szCs w:val="24"/>
        </w:rPr>
        <w:t>rather than</w:t>
      </w:r>
      <w:r w:rsidRPr="007324A4">
        <w:rPr>
          <w:rFonts w:ascii="Times New Roman" w:hAnsi="Times New Roman"/>
          <w:szCs w:val="24"/>
        </w:rPr>
        <w:t xml:space="preserve"> where its facilities and people</w:t>
      </w:r>
      <w:r w:rsidRPr="007324A4" w:rsidR="00926489">
        <w:rPr>
          <w:rFonts w:ascii="Times New Roman" w:hAnsi="Times New Roman"/>
          <w:szCs w:val="24"/>
        </w:rPr>
        <w:t xml:space="preserve"> </w:t>
      </w:r>
      <w:r w:rsidRPr="007324A4">
        <w:rPr>
          <w:rFonts w:ascii="Times New Roman" w:hAnsi="Times New Roman"/>
          <w:szCs w:val="24"/>
        </w:rPr>
        <w:t>are physically located.</w:t>
      </w:r>
      <w:r>
        <w:rPr>
          <w:rStyle w:val="FootnoteReference"/>
          <w:rFonts w:ascii="Times New Roman" w:hAnsi="Times New Roman"/>
          <w:szCs w:val="24"/>
          <w:vertAlign w:val="superscript"/>
        </w:rPr>
        <w:footnoteReference w:id="3"/>
      </w:r>
      <w:r w:rsidRPr="007324A4" w:rsidR="00B35841">
        <w:rPr>
          <w:rFonts w:ascii="Times New Roman" w:hAnsi="Times New Roman"/>
          <w:szCs w:val="24"/>
        </w:rPr>
        <w:t xml:space="preserve"> An entity </w:t>
      </w:r>
      <w:r w:rsidRPr="007324A4">
        <w:rPr>
          <w:rFonts w:ascii="Times New Roman" w:hAnsi="Times New Roman"/>
          <w:szCs w:val="24"/>
        </w:rPr>
        <w:t>with a FAAP may find that it is easier to organize and</w:t>
      </w:r>
      <w:r w:rsidRPr="007324A4">
        <w:rPr>
          <w:rFonts w:ascii="Times New Roman" w:hAnsi="Times New Roman"/>
          <w:szCs w:val="24"/>
        </w:rPr>
        <w:t xml:space="preserve"> </w:t>
      </w:r>
      <w:r w:rsidRPr="007324A4">
        <w:rPr>
          <w:rFonts w:ascii="Times New Roman" w:hAnsi="Times New Roman"/>
          <w:szCs w:val="24"/>
        </w:rPr>
        <w:t>analyze data, identify equal opportunity issues, establish clear lines of responsibility for</w:t>
      </w:r>
    </w:p>
    <w:p w:rsidR="0037015B" w:rsidRPr="007324A4" w:rsidP="79D15D59" w14:paraId="49030230" w14:textId="3B964AAC">
      <w:pPr>
        <w:tabs>
          <w:tab w:val="left" w:pos="450"/>
        </w:tabs>
        <w:suppressAutoHyphens/>
        <w:ind w:left="450"/>
        <w:rPr>
          <w:rFonts w:ascii="Times New Roman" w:hAnsi="Times New Roman"/>
          <w:szCs w:val="24"/>
        </w:rPr>
      </w:pPr>
      <w:r w:rsidRPr="007324A4">
        <w:rPr>
          <w:rFonts w:ascii="Times New Roman" w:hAnsi="Times New Roman"/>
          <w:szCs w:val="24"/>
        </w:rPr>
        <w:t xml:space="preserve">implementing its </w:t>
      </w:r>
      <w:r w:rsidRPr="007324A4" w:rsidR="007324A4">
        <w:rPr>
          <w:rFonts w:ascii="Times New Roman" w:hAnsi="Times New Roman"/>
          <w:szCs w:val="24"/>
        </w:rPr>
        <w:t>AAP and</w:t>
      </w:r>
      <w:r w:rsidRPr="007324A4">
        <w:rPr>
          <w:rFonts w:ascii="Times New Roman" w:hAnsi="Times New Roman"/>
          <w:szCs w:val="24"/>
        </w:rPr>
        <w:t xml:space="preserve"> monitor progress. </w:t>
      </w:r>
      <w:r w:rsidRPr="007324A4" w:rsidR="00EC7CDB">
        <w:rPr>
          <w:rFonts w:ascii="Times New Roman" w:hAnsi="Times New Roman"/>
          <w:szCs w:val="24"/>
        </w:rPr>
        <w:t>Contractors also have</w:t>
      </w:r>
      <w:r w:rsidRPr="007324A4" w:rsidR="009462FB">
        <w:rPr>
          <w:rFonts w:ascii="Times New Roman" w:hAnsi="Times New Roman"/>
          <w:szCs w:val="24"/>
        </w:rPr>
        <w:t xml:space="preserve"> </w:t>
      </w:r>
      <w:r w:rsidRPr="007324A4">
        <w:rPr>
          <w:rFonts w:ascii="Times New Roman" w:hAnsi="Times New Roman"/>
          <w:szCs w:val="24"/>
        </w:rPr>
        <w:t>the flexibility to combine</w:t>
      </w:r>
      <w:r w:rsidRPr="007324A4" w:rsidR="3D4E5A2F">
        <w:rPr>
          <w:rFonts w:ascii="Times New Roman" w:hAnsi="Times New Roman"/>
          <w:szCs w:val="24"/>
        </w:rPr>
        <w:t xml:space="preserve"> </w:t>
      </w:r>
      <w:r w:rsidRPr="007324A4">
        <w:rPr>
          <w:rFonts w:ascii="Times New Roman" w:hAnsi="Times New Roman"/>
          <w:szCs w:val="24"/>
        </w:rPr>
        <w:t>the use of FAAPs and establishment-based AAPs.</w:t>
      </w:r>
      <w:r w:rsidRPr="007324A4" w:rsidR="002D4AEC">
        <w:rPr>
          <w:rFonts w:ascii="Times New Roman" w:hAnsi="Times New Roman"/>
          <w:szCs w:val="24"/>
        </w:rPr>
        <w:t xml:space="preserve"> </w:t>
      </w:r>
    </w:p>
    <w:p w:rsidR="0037015B" w:rsidRPr="007324A4" w:rsidP="0037015B" w14:paraId="778CC74B" w14:textId="77777777">
      <w:pPr>
        <w:tabs>
          <w:tab w:val="left" w:pos="450"/>
        </w:tabs>
        <w:suppressAutoHyphens/>
        <w:ind w:left="360"/>
        <w:rPr>
          <w:rFonts w:ascii="Times New Roman" w:hAnsi="Times New Roman"/>
          <w:szCs w:val="24"/>
        </w:rPr>
      </w:pPr>
    </w:p>
    <w:p w:rsidR="00286837" w:rsidRPr="007324A4" w:rsidP="00DF69A5" w14:paraId="22426DA6" w14:textId="752EABD3">
      <w:pPr>
        <w:tabs>
          <w:tab w:val="left" w:pos="450"/>
        </w:tabs>
        <w:suppressAutoHyphens/>
        <w:rPr>
          <w:rFonts w:ascii="Times New Roman" w:hAnsi="Times New Roman"/>
          <w:szCs w:val="24"/>
        </w:rPr>
      </w:pPr>
      <w:r w:rsidRPr="007324A4">
        <w:rPr>
          <w:rFonts w:ascii="Times New Roman" w:hAnsi="Times New Roman"/>
          <w:szCs w:val="24"/>
        </w:rPr>
        <w:t xml:space="preserve">   </w:t>
      </w:r>
      <w:r w:rsidRPr="007324A4" w:rsidR="00DF69A5">
        <w:rPr>
          <w:rFonts w:ascii="Times New Roman" w:hAnsi="Times New Roman"/>
          <w:szCs w:val="24"/>
        </w:rPr>
        <w:tab/>
      </w:r>
      <w:r w:rsidRPr="007324A4">
        <w:rPr>
          <w:rFonts w:ascii="Times New Roman" w:hAnsi="Times New Roman"/>
          <w:szCs w:val="24"/>
        </w:rPr>
        <w:t xml:space="preserve">This Directive establishes a FAAP request process that is simple, fluid, and collaborative. </w:t>
      </w:r>
    </w:p>
    <w:p w:rsidR="0037015B" w:rsidRPr="007324A4" w:rsidP="002632A6" w14:paraId="4BF94D33" w14:textId="1BD17D1C">
      <w:pPr>
        <w:tabs>
          <w:tab w:val="left" w:pos="450"/>
        </w:tabs>
        <w:ind w:left="450"/>
        <w:rPr>
          <w:rFonts w:ascii="Times New Roman" w:hAnsi="Times New Roman"/>
          <w:szCs w:val="24"/>
        </w:rPr>
      </w:pPr>
      <w:r w:rsidRPr="007324A4">
        <w:rPr>
          <w:rFonts w:ascii="Times New Roman" w:hAnsi="Times New Roman"/>
          <w:szCs w:val="24"/>
        </w:rPr>
        <w:t xml:space="preserve">OFCCP and the contractor work together to reach decisions related to the request and implement </w:t>
      </w:r>
      <w:r w:rsidR="0098277D">
        <w:rPr>
          <w:rFonts w:ascii="Times New Roman" w:hAnsi="Times New Roman"/>
          <w:szCs w:val="24"/>
        </w:rPr>
        <w:t xml:space="preserve">the agreement </w:t>
      </w:r>
      <w:r w:rsidRPr="007324A4">
        <w:rPr>
          <w:rFonts w:ascii="Times New Roman" w:hAnsi="Times New Roman"/>
          <w:szCs w:val="24"/>
        </w:rPr>
        <w:t>once approved. This supports the prompt, transparent, and consistent</w:t>
      </w:r>
      <w:r w:rsidR="00F829FA">
        <w:rPr>
          <w:rFonts w:ascii="Times New Roman" w:hAnsi="Times New Roman"/>
          <w:szCs w:val="24"/>
        </w:rPr>
        <w:t xml:space="preserve"> </w:t>
      </w:r>
      <w:r w:rsidRPr="007324A4">
        <w:rPr>
          <w:rFonts w:ascii="Times New Roman" w:hAnsi="Times New Roman"/>
          <w:szCs w:val="24"/>
        </w:rPr>
        <w:t>application of OFCCP’s policies and procedures. Moreover, OFCCP can provide</w:t>
      </w:r>
    </w:p>
    <w:p w:rsidR="00286837" w:rsidRPr="007324A4" w:rsidP="00DF69A5" w14:paraId="2BC3A95F" w14:textId="03BDB12D">
      <w:pPr>
        <w:tabs>
          <w:tab w:val="left" w:pos="450"/>
        </w:tabs>
        <w:rPr>
          <w:rFonts w:ascii="Times New Roman" w:hAnsi="Times New Roman"/>
          <w:szCs w:val="24"/>
        </w:rPr>
      </w:pPr>
      <w:r w:rsidRPr="007324A4">
        <w:rPr>
          <w:rFonts w:ascii="Times New Roman" w:hAnsi="Times New Roman"/>
          <w:szCs w:val="24"/>
        </w:rPr>
        <w:tab/>
      </w:r>
      <w:r w:rsidRPr="007324A4">
        <w:rPr>
          <w:rFonts w:ascii="Times New Roman" w:hAnsi="Times New Roman"/>
          <w:szCs w:val="24"/>
        </w:rPr>
        <w:t>compliance assistance before, during, and after the FAAP agreement request process.</w:t>
      </w:r>
      <w:r w:rsidRPr="007324A4" w:rsidR="00997902">
        <w:rPr>
          <w:rFonts w:ascii="Times New Roman" w:hAnsi="Times New Roman"/>
          <w:szCs w:val="24"/>
        </w:rPr>
        <w:t xml:space="preserve"> </w:t>
      </w:r>
    </w:p>
    <w:p w:rsidR="00286837" w:rsidRPr="007324A4" w:rsidP="461D6883" w14:paraId="0C4563AD" w14:textId="77777777">
      <w:pPr>
        <w:tabs>
          <w:tab w:val="left" w:pos="450"/>
        </w:tabs>
        <w:suppressAutoHyphens/>
        <w:ind w:firstLine="360"/>
        <w:rPr>
          <w:rFonts w:ascii="Times New Roman" w:hAnsi="Times New Roman"/>
          <w:szCs w:val="24"/>
        </w:rPr>
      </w:pPr>
    </w:p>
    <w:p w:rsidR="00286837" w:rsidRPr="007324A4" w:rsidP="00EE5AFA" w14:paraId="73656092" w14:textId="12057876">
      <w:pPr>
        <w:tabs>
          <w:tab w:val="left" w:pos="-720"/>
          <w:tab w:val="left" w:pos="0"/>
          <w:tab w:val="left" w:pos="450"/>
        </w:tabs>
        <w:suppressAutoHyphens/>
        <w:ind w:left="450"/>
        <w:rPr>
          <w:rFonts w:ascii="Times New Roman" w:hAnsi="Times New Roman"/>
          <w:szCs w:val="24"/>
        </w:rPr>
      </w:pPr>
      <w:r w:rsidRPr="007324A4">
        <w:rPr>
          <w:rFonts w:ascii="Times New Roman" w:hAnsi="Times New Roman"/>
          <w:szCs w:val="24"/>
        </w:rPr>
        <w:t>OFCCP’s Executive Order 11246 regulations permit federal supply and service contractors to</w:t>
      </w:r>
      <w:r w:rsidRPr="007324A4" w:rsidR="00EE5AFA">
        <w:rPr>
          <w:rFonts w:ascii="Times New Roman" w:hAnsi="Times New Roman"/>
          <w:szCs w:val="24"/>
        </w:rPr>
        <w:t xml:space="preserve"> </w:t>
      </w:r>
      <w:r w:rsidRPr="007324A4">
        <w:rPr>
          <w:rFonts w:ascii="Times New Roman" w:hAnsi="Times New Roman"/>
          <w:szCs w:val="24"/>
        </w:rPr>
        <w:t>develop AAPs based on a business function or business unit. Generally, to be suitable for a</w:t>
      </w:r>
      <w:r w:rsidRPr="007324A4" w:rsidR="0037015B">
        <w:rPr>
          <w:rFonts w:ascii="Times New Roman" w:hAnsi="Times New Roman"/>
          <w:szCs w:val="24"/>
        </w:rPr>
        <w:t xml:space="preserve"> </w:t>
      </w:r>
      <w:r w:rsidRPr="007324A4" w:rsidR="00B35841">
        <w:rPr>
          <w:rFonts w:ascii="Times New Roman" w:hAnsi="Times New Roman"/>
          <w:szCs w:val="24"/>
        </w:rPr>
        <w:t>FAAP, each</w:t>
      </w:r>
      <w:r w:rsidRPr="007324A4">
        <w:rPr>
          <w:rFonts w:ascii="Times New Roman" w:hAnsi="Times New Roman"/>
          <w:szCs w:val="24"/>
        </w:rPr>
        <w:t xml:space="preserve"> functional or business unit must:</w:t>
      </w:r>
    </w:p>
    <w:p w:rsidR="00286837" w:rsidRPr="007324A4" w:rsidP="00EE5AFA" w14:paraId="1336A8E5" w14:textId="77777777">
      <w:pPr>
        <w:tabs>
          <w:tab w:val="left" w:pos="-720"/>
          <w:tab w:val="left" w:pos="0"/>
          <w:tab w:val="left" w:pos="450"/>
        </w:tabs>
        <w:suppressAutoHyphens/>
        <w:ind w:left="450" w:firstLine="360"/>
        <w:rPr>
          <w:rFonts w:ascii="Times New Roman" w:hAnsi="Times New Roman"/>
          <w:szCs w:val="24"/>
        </w:rPr>
      </w:pPr>
    </w:p>
    <w:p w:rsidR="00FA1E77" w:rsidRPr="007324A4" w:rsidP="008B7FC8" w14:paraId="59D26C97" w14:textId="77777777">
      <w:pPr>
        <w:pStyle w:val="ListParagraph"/>
        <w:numPr>
          <w:ilvl w:val="0"/>
          <w:numId w:val="13"/>
        </w:numPr>
        <w:tabs>
          <w:tab w:val="left" w:pos="-720"/>
          <w:tab w:val="left" w:pos="0"/>
          <w:tab w:val="left" w:pos="450"/>
        </w:tabs>
        <w:suppressAutoHyphens/>
        <w:ind w:left="450" w:firstLine="360"/>
        <w:rPr>
          <w:rFonts w:ascii="Times New Roman" w:hAnsi="Times New Roman"/>
          <w:szCs w:val="24"/>
        </w:rPr>
      </w:pPr>
      <w:r w:rsidRPr="007324A4">
        <w:rPr>
          <w:rFonts w:ascii="Times New Roman" w:hAnsi="Times New Roman"/>
          <w:szCs w:val="24"/>
        </w:rPr>
        <w:t xml:space="preserve">Have at least 50 </w:t>
      </w:r>
      <w:r w:rsidRPr="007324A4">
        <w:rPr>
          <w:rFonts w:ascii="Times New Roman" w:hAnsi="Times New Roman"/>
          <w:szCs w:val="24"/>
        </w:rPr>
        <w:t>employees;</w:t>
      </w:r>
      <w:r w:rsidRPr="007324A4">
        <w:rPr>
          <w:rFonts w:ascii="Times New Roman" w:hAnsi="Times New Roman"/>
          <w:szCs w:val="24"/>
        </w:rPr>
        <w:t xml:space="preserve"> </w:t>
      </w:r>
    </w:p>
    <w:p w:rsidR="00FA1E77" w:rsidRPr="007324A4" w:rsidP="008B7FC8" w14:paraId="13D5A4A6" w14:textId="77777777">
      <w:pPr>
        <w:pStyle w:val="ListParagraph"/>
        <w:numPr>
          <w:ilvl w:val="0"/>
          <w:numId w:val="13"/>
        </w:numPr>
        <w:tabs>
          <w:tab w:val="left" w:pos="-720"/>
          <w:tab w:val="left" w:pos="0"/>
          <w:tab w:val="left" w:pos="450"/>
        </w:tabs>
        <w:suppressAutoHyphens/>
        <w:ind w:left="450" w:firstLine="360"/>
        <w:rPr>
          <w:rFonts w:ascii="Times New Roman" w:hAnsi="Times New Roman"/>
          <w:szCs w:val="24"/>
        </w:rPr>
      </w:pPr>
      <w:r w:rsidRPr="007324A4">
        <w:rPr>
          <w:rFonts w:ascii="Times New Roman" w:hAnsi="Times New Roman"/>
          <w:szCs w:val="24"/>
        </w:rPr>
        <w:t xml:space="preserve">Have its own managing official; and </w:t>
      </w:r>
    </w:p>
    <w:p w:rsidR="00286837" w:rsidRPr="007324A4" w:rsidP="008B7FC8" w14:paraId="57FC73B1" w14:textId="0D15AE8A">
      <w:pPr>
        <w:pStyle w:val="ListParagraph"/>
        <w:numPr>
          <w:ilvl w:val="0"/>
          <w:numId w:val="13"/>
        </w:numPr>
        <w:tabs>
          <w:tab w:val="left" w:pos="-720"/>
          <w:tab w:val="left" w:pos="0"/>
          <w:tab w:val="left" w:pos="450"/>
        </w:tabs>
        <w:suppressAutoHyphens/>
        <w:ind w:left="450" w:firstLine="360"/>
        <w:rPr>
          <w:rFonts w:ascii="Times New Roman" w:hAnsi="Times New Roman"/>
          <w:szCs w:val="24"/>
        </w:rPr>
      </w:pPr>
      <w:r w:rsidRPr="007324A4">
        <w:rPr>
          <w:rFonts w:ascii="Times New Roman" w:hAnsi="Times New Roman"/>
          <w:szCs w:val="24"/>
        </w:rPr>
        <w:t>Have the ability to</w:t>
      </w:r>
      <w:r w:rsidRPr="007324A4">
        <w:rPr>
          <w:rFonts w:ascii="Times New Roman" w:hAnsi="Times New Roman"/>
          <w:szCs w:val="24"/>
        </w:rPr>
        <w:t xml:space="preserve"> track and maintain its own personnel activity.</w:t>
      </w:r>
    </w:p>
    <w:p w:rsidR="00286837" w:rsidRPr="007324A4" w:rsidP="00EE5AFA" w14:paraId="0AEF39CD" w14:textId="77777777">
      <w:pPr>
        <w:tabs>
          <w:tab w:val="left" w:pos="-720"/>
          <w:tab w:val="left" w:pos="0"/>
          <w:tab w:val="left" w:pos="450"/>
        </w:tabs>
        <w:suppressAutoHyphens/>
        <w:ind w:left="450" w:firstLine="360"/>
        <w:rPr>
          <w:rFonts w:ascii="Times New Roman" w:hAnsi="Times New Roman"/>
          <w:szCs w:val="24"/>
        </w:rPr>
      </w:pPr>
    </w:p>
    <w:p w:rsidR="00286837" w:rsidRPr="007324A4" w:rsidP="00EE5AFA" w14:paraId="1689218D" w14:textId="5CBC054A">
      <w:pPr>
        <w:tabs>
          <w:tab w:val="left" w:pos="450"/>
        </w:tabs>
        <w:suppressAutoHyphens/>
        <w:ind w:left="450"/>
        <w:rPr>
          <w:rFonts w:ascii="Times New Roman" w:hAnsi="Times New Roman"/>
          <w:szCs w:val="24"/>
        </w:rPr>
      </w:pPr>
      <w:r w:rsidRPr="007324A4">
        <w:rPr>
          <w:rFonts w:ascii="Times New Roman" w:hAnsi="Times New Roman"/>
          <w:szCs w:val="24"/>
        </w:rPr>
        <w:t xml:space="preserve">This approach is different from the commonly used approach of creating AAPs based </w:t>
      </w:r>
    </w:p>
    <w:p w:rsidR="00286837" w:rsidRPr="007324A4" w:rsidP="461D6883" w14:paraId="0B5321CC" w14:textId="4B94CACE">
      <w:pPr>
        <w:tabs>
          <w:tab w:val="left" w:pos="450"/>
        </w:tabs>
        <w:suppressAutoHyphens/>
        <w:ind w:left="450"/>
        <w:rPr>
          <w:rFonts w:ascii="Times New Roman" w:hAnsi="Times New Roman"/>
          <w:szCs w:val="24"/>
        </w:rPr>
      </w:pPr>
      <w:r w:rsidRPr="007324A4">
        <w:rPr>
          <w:rFonts w:ascii="Times New Roman" w:hAnsi="Times New Roman"/>
          <w:szCs w:val="24"/>
        </w:rPr>
        <w:t>on the contractor’s establishments or locations.</w:t>
      </w:r>
      <w:r>
        <w:rPr>
          <w:rStyle w:val="FootnoteReference"/>
          <w:rFonts w:ascii="Times New Roman" w:hAnsi="Times New Roman"/>
          <w:szCs w:val="24"/>
          <w:vertAlign w:val="superscript"/>
        </w:rPr>
        <w:footnoteReference w:id="4"/>
      </w:r>
      <w:r w:rsidRPr="007324A4">
        <w:rPr>
          <w:rFonts w:ascii="Times New Roman" w:hAnsi="Times New Roman"/>
          <w:szCs w:val="24"/>
          <w:vertAlign w:val="superscript"/>
        </w:rPr>
        <w:t xml:space="preserve"> </w:t>
      </w:r>
      <w:r w:rsidRPr="007324A4">
        <w:rPr>
          <w:rFonts w:ascii="Times New Roman" w:hAnsi="Times New Roman"/>
          <w:szCs w:val="24"/>
        </w:rPr>
        <w:t>Specifically, the regulation at</w:t>
      </w:r>
      <w:r w:rsidRPr="007324A4" w:rsidR="0037015B">
        <w:rPr>
          <w:rFonts w:ascii="Times New Roman" w:hAnsi="Times New Roman"/>
          <w:szCs w:val="24"/>
        </w:rPr>
        <w:t xml:space="preserve"> </w:t>
      </w:r>
      <w:hyperlink r:id="rId13" w:anchor="p-60-2.1(d)(4)" w:history="1">
        <w:r w:rsidRPr="007324A4">
          <w:rPr>
            <w:rFonts w:ascii="Times New Roman" w:hAnsi="Times New Roman"/>
            <w:szCs w:val="24"/>
          </w:rPr>
          <w:t>41 CFR 60-2.1(d)(4)</w:t>
        </w:r>
      </w:hyperlink>
      <w:r w:rsidRPr="007324A4">
        <w:rPr>
          <w:rFonts w:ascii="Times New Roman" w:hAnsi="Times New Roman"/>
          <w:szCs w:val="24"/>
        </w:rPr>
        <w:t xml:space="preserve"> provides:</w:t>
      </w:r>
    </w:p>
    <w:p w:rsidR="000D1834" w:rsidRPr="007324A4" w:rsidP="461D6883" w14:paraId="4A1A87AB" w14:textId="77777777">
      <w:pPr>
        <w:suppressAutoHyphens/>
        <w:ind w:left="450" w:right="1440"/>
        <w:rPr>
          <w:rFonts w:ascii="Times New Roman" w:hAnsi="Times New Roman"/>
          <w:szCs w:val="24"/>
        </w:rPr>
      </w:pPr>
    </w:p>
    <w:p w:rsidR="00286837" w:rsidRPr="007324A4" w:rsidP="006C1383" w14:paraId="4770B509" w14:textId="5CF5366F">
      <w:pPr>
        <w:suppressAutoHyphens/>
        <w:ind w:left="1440" w:right="1440"/>
        <w:rPr>
          <w:rFonts w:ascii="Times New Roman" w:hAnsi="Times New Roman"/>
          <w:szCs w:val="24"/>
        </w:rPr>
      </w:pPr>
      <w:r w:rsidRPr="007324A4">
        <w:rPr>
          <w:rFonts w:ascii="Times New Roman" w:hAnsi="Times New Roman"/>
          <w:szCs w:val="24"/>
        </w:rPr>
        <w:t xml:space="preserve">If a contractor wishes to establish an affirmative action program other than by establishment, the contractor may reach agreement with OFCCP on the development and use of affirmative action programs based on functional or business units. The </w:t>
      </w:r>
      <w:r w:rsidRPr="007324A4" w:rsidR="008308E6">
        <w:rPr>
          <w:rFonts w:ascii="Times New Roman" w:hAnsi="Times New Roman"/>
          <w:szCs w:val="24"/>
        </w:rPr>
        <w:t>Director</w:t>
      </w:r>
      <w:r w:rsidRPr="007324A4">
        <w:rPr>
          <w:rFonts w:ascii="Times New Roman" w:hAnsi="Times New Roman"/>
          <w:szCs w:val="24"/>
        </w:rPr>
        <w:t xml:space="preserve">, or </w:t>
      </w:r>
      <w:r w:rsidRPr="007324A4" w:rsidR="008308E6">
        <w:rPr>
          <w:rFonts w:ascii="Times New Roman" w:hAnsi="Times New Roman"/>
          <w:szCs w:val="24"/>
        </w:rPr>
        <w:t>…</w:t>
      </w:r>
      <w:r w:rsidRPr="007324A4">
        <w:rPr>
          <w:rFonts w:ascii="Times New Roman" w:hAnsi="Times New Roman"/>
          <w:szCs w:val="24"/>
        </w:rPr>
        <w:t xml:space="preserve"> designee, must approve such agreements. Agreements allowing the use of </w:t>
      </w:r>
      <w:r w:rsidRPr="007324A4">
        <w:rPr>
          <w:rFonts w:ascii="Times New Roman" w:hAnsi="Times New Roman"/>
          <w:szCs w:val="24"/>
        </w:rPr>
        <w:t>functional</w:t>
      </w:r>
      <w:r w:rsidRPr="007324A4">
        <w:rPr>
          <w:rFonts w:ascii="Times New Roman" w:hAnsi="Times New Roman"/>
          <w:szCs w:val="24"/>
        </w:rPr>
        <w:t xml:space="preserve"> or business unit affirmative action programs cannot be construed to limit or restrict how the OFCCP structures its compliance evaluations.</w:t>
      </w:r>
      <w:r w:rsidRPr="007324A4">
        <w:rPr>
          <w:rStyle w:val="FootnoteReference"/>
          <w:rFonts w:ascii="Times New Roman" w:hAnsi="Times New Roman"/>
          <w:szCs w:val="24"/>
        </w:rPr>
        <w:t xml:space="preserve"> </w:t>
      </w:r>
    </w:p>
    <w:p w:rsidR="00286837" w:rsidRPr="007324A4" w:rsidP="00EE5AFA" w14:paraId="49DE0139" w14:textId="77777777">
      <w:pPr>
        <w:tabs>
          <w:tab w:val="left" w:pos="-720"/>
        </w:tabs>
        <w:suppressAutoHyphens/>
        <w:ind w:left="450" w:firstLine="360"/>
        <w:rPr>
          <w:rFonts w:ascii="Times New Roman" w:hAnsi="Times New Roman"/>
          <w:szCs w:val="24"/>
        </w:rPr>
      </w:pPr>
    </w:p>
    <w:p w:rsidR="00EF0F36" w:rsidRPr="007324A4" w:rsidP="00EE5AFA" w14:paraId="64E1B136" w14:textId="2D5B2A1A">
      <w:pPr>
        <w:tabs>
          <w:tab w:val="left" w:pos="-720"/>
        </w:tabs>
        <w:suppressAutoHyphens/>
        <w:ind w:left="450"/>
        <w:rPr>
          <w:rFonts w:ascii="Times New Roman" w:hAnsi="Times New Roman"/>
          <w:szCs w:val="24"/>
        </w:rPr>
      </w:pPr>
      <w:r w:rsidRPr="007324A4">
        <w:rPr>
          <w:rFonts w:ascii="Times New Roman" w:hAnsi="Times New Roman"/>
          <w:szCs w:val="24"/>
        </w:rPr>
        <w:t xml:space="preserve">Any supply and service contractor subject to OFCCP’s AAP requirements may request a FAAP agreement that permits the development and use of AAPs based on functional or business units. Some contractors may find it appropriate to develop AAPs based solely on functional or business units, while others may elect to use a combination of both functional units and establishment-based AAPs. </w:t>
      </w:r>
    </w:p>
    <w:p w:rsidR="008F48A8" w:rsidRPr="007324A4" w:rsidP="00EE5AFA" w14:paraId="415845B9" w14:textId="77777777">
      <w:pPr>
        <w:tabs>
          <w:tab w:val="left" w:pos="-720"/>
        </w:tabs>
        <w:suppressAutoHyphens/>
        <w:ind w:left="450" w:firstLine="360"/>
        <w:rPr>
          <w:rFonts w:ascii="Times New Roman" w:hAnsi="Times New Roman"/>
          <w:szCs w:val="24"/>
        </w:rPr>
      </w:pPr>
    </w:p>
    <w:p w:rsidR="008F48A8" w:rsidRPr="007324A4" w:rsidP="00FA0198" w14:paraId="7277B3A1" w14:textId="3DEC00C5">
      <w:pPr>
        <w:suppressAutoHyphens/>
        <w:rPr>
          <w:rFonts w:ascii="Times New Roman" w:hAnsi="Times New Roman"/>
          <w:b/>
          <w:bCs/>
          <w:szCs w:val="24"/>
        </w:rPr>
      </w:pPr>
      <w:r w:rsidRPr="007324A4">
        <w:rPr>
          <w:rFonts w:ascii="Times New Roman" w:hAnsi="Times New Roman"/>
          <w:b/>
          <w:bCs/>
          <w:szCs w:val="24"/>
        </w:rPr>
        <w:t xml:space="preserve">     </w:t>
      </w:r>
      <w:r w:rsidRPr="007324A4">
        <w:rPr>
          <w:rFonts w:ascii="Times New Roman" w:hAnsi="Times New Roman"/>
          <w:b/>
          <w:bCs/>
          <w:szCs w:val="24"/>
        </w:rPr>
        <w:t>Overview of the FAAP Process</w:t>
      </w:r>
    </w:p>
    <w:p w:rsidR="00EF0F36" w:rsidRPr="007324A4" w:rsidP="00EE5AFA" w14:paraId="75331721" w14:textId="77777777">
      <w:pPr>
        <w:tabs>
          <w:tab w:val="left" w:pos="-720"/>
        </w:tabs>
        <w:suppressAutoHyphens/>
        <w:ind w:left="450" w:hanging="360"/>
        <w:rPr>
          <w:rFonts w:ascii="Times New Roman" w:hAnsi="Times New Roman"/>
          <w:szCs w:val="24"/>
        </w:rPr>
      </w:pPr>
      <w:r w:rsidRPr="007324A4">
        <w:rPr>
          <w:rFonts w:ascii="Times New Roman" w:hAnsi="Times New Roman"/>
          <w:szCs w:val="24"/>
        </w:rPr>
        <w:tab/>
      </w:r>
    </w:p>
    <w:p w:rsidR="00AE706A" w:rsidRPr="007324A4" w:rsidP="75BF2201" w14:paraId="19EFA465" w14:textId="341A9CBA">
      <w:pPr>
        <w:pStyle w:val="FootnoteText"/>
        <w:ind w:left="450" w:hanging="360"/>
        <w:rPr>
          <w:rFonts w:ascii="Times New Roman" w:hAnsi="Times New Roman"/>
          <w:szCs w:val="24"/>
        </w:rPr>
      </w:pPr>
      <w:r w:rsidRPr="007324A4">
        <w:rPr>
          <w:rFonts w:ascii="Times New Roman" w:hAnsi="Times New Roman"/>
          <w:szCs w:val="24"/>
        </w:rPr>
        <w:t xml:space="preserve"> </w:t>
      </w:r>
      <w:r w:rsidRPr="007324A4" w:rsidR="00865533">
        <w:rPr>
          <w:rFonts w:ascii="Times New Roman" w:hAnsi="Times New Roman"/>
          <w:szCs w:val="24"/>
        </w:rPr>
        <w:t xml:space="preserve">   </w:t>
      </w:r>
      <w:r w:rsidRPr="007324A4" w:rsidR="0B4ECC1F">
        <w:rPr>
          <w:rFonts w:ascii="Times New Roman" w:hAnsi="Times New Roman"/>
          <w:b/>
          <w:bCs/>
          <w:szCs w:val="24"/>
        </w:rPr>
        <w:t>Requesting a FAAP agreement.</w:t>
      </w:r>
      <w:r w:rsidRPr="007324A4" w:rsidR="0B4ECC1F">
        <w:rPr>
          <w:rFonts w:ascii="Times New Roman" w:hAnsi="Times New Roman"/>
          <w:szCs w:val="24"/>
        </w:rPr>
        <w:t xml:space="preserve"> </w:t>
      </w:r>
      <w:r w:rsidRPr="007324A4" w:rsidR="3D0D6F06">
        <w:rPr>
          <w:rFonts w:ascii="Times New Roman" w:hAnsi="Times New Roman"/>
          <w:szCs w:val="24"/>
        </w:rPr>
        <w:t>As described below, a contractor must first request a</w:t>
      </w:r>
    </w:p>
    <w:p w:rsidR="00AE706A" w:rsidRPr="007324A4" w:rsidP="75BF2201" w14:paraId="440B3FB4" w14:textId="2B8D6233">
      <w:pPr>
        <w:pStyle w:val="FootnoteText"/>
        <w:ind w:left="360"/>
        <w:rPr>
          <w:rFonts w:ascii="Times New Roman" w:hAnsi="Times New Roman"/>
          <w:szCs w:val="24"/>
          <w:shd w:val="clear" w:color="auto" w:fill="FFFFFF"/>
        </w:rPr>
      </w:pPr>
      <w:r w:rsidRPr="007324A4">
        <w:rPr>
          <w:rFonts w:ascii="Times New Roman" w:hAnsi="Times New Roman"/>
          <w:szCs w:val="24"/>
          <w:shd w:val="clear" w:color="auto" w:fill="FFFFFF"/>
        </w:rPr>
        <w:t>FAAP agreement no later than 120 calendar days prior to the expiration of the current corporate headquarters’ AAP, or within 120 days from the award</w:t>
      </w:r>
      <w:r w:rsidRPr="007324A4" w:rsidR="001A6810">
        <w:rPr>
          <w:rFonts w:ascii="Times New Roman" w:hAnsi="Times New Roman"/>
          <w:szCs w:val="24"/>
          <w:shd w:val="clear" w:color="auto" w:fill="FFFFFF"/>
        </w:rPr>
        <w:t xml:space="preserve"> of the federal contract if it</w:t>
      </w:r>
      <w:r w:rsidRPr="007324A4">
        <w:rPr>
          <w:rFonts w:ascii="Times New Roman" w:hAnsi="Times New Roman"/>
          <w:szCs w:val="24"/>
          <w:shd w:val="clear" w:color="auto" w:fill="FFFFFF"/>
        </w:rPr>
        <w:t xml:space="preserve"> is a new contractor. To make a request, the contractor must submit the information outlined in Attachment A. OFCCP will then review </w:t>
      </w:r>
      <w:r w:rsidRPr="007324A4" w:rsidR="009462FB">
        <w:rPr>
          <w:rFonts w:ascii="Times New Roman" w:hAnsi="Times New Roman"/>
          <w:szCs w:val="24"/>
          <w:shd w:val="clear" w:color="auto" w:fill="FFFFFF"/>
        </w:rPr>
        <w:t xml:space="preserve">the </w:t>
      </w:r>
      <w:r w:rsidRPr="007324A4">
        <w:rPr>
          <w:rFonts w:ascii="Times New Roman" w:hAnsi="Times New Roman"/>
          <w:szCs w:val="24"/>
          <w:shd w:val="clear" w:color="auto" w:fill="FFFFFF"/>
        </w:rPr>
        <w:t xml:space="preserve">request to ensure the contractor </w:t>
      </w:r>
      <w:r w:rsidRPr="007324A4" w:rsidR="001A6810">
        <w:rPr>
          <w:rFonts w:ascii="Times New Roman" w:hAnsi="Times New Roman"/>
          <w:szCs w:val="24"/>
          <w:shd w:val="clear" w:color="auto" w:fill="FFFFFF"/>
        </w:rPr>
        <w:t xml:space="preserve">has followed the procedures outlined in this directive and </w:t>
      </w:r>
      <w:r w:rsidRPr="007324A4">
        <w:rPr>
          <w:rFonts w:ascii="Times New Roman" w:hAnsi="Times New Roman"/>
          <w:szCs w:val="24"/>
          <w:shd w:val="clear" w:color="auto" w:fill="FFFFFF"/>
        </w:rPr>
        <w:t xml:space="preserve">meets the criteria outlined </w:t>
      </w:r>
      <w:r w:rsidRPr="007324A4" w:rsidR="001A6810">
        <w:rPr>
          <w:rFonts w:ascii="Times New Roman" w:hAnsi="Times New Roman"/>
          <w:szCs w:val="24"/>
          <w:shd w:val="clear" w:color="auto" w:fill="FFFFFF"/>
        </w:rPr>
        <w:t xml:space="preserve">above. If approved, the contractor will have 120 days to implement the FAAP.  </w:t>
      </w:r>
    </w:p>
    <w:p w:rsidR="00AE706A" w:rsidRPr="007324A4" w:rsidP="0037015B" w14:paraId="7E97B9D3" w14:textId="77777777">
      <w:pPr>
        <w:pStyle w:val="FootnoteText"/>
        <w:ind w:left="360" w:hanging="360"/>
        <w:rPr>
          <w:rFonts w:ascii="Times New Roman" w:hAnsi="Times New Roman"/>
          <w:szCs w:val="24"/>
          <w:shd w:val="clear" w:color="auto" w:fill="FFFFFF"/>
        </w:rPr>
      </w:pPr>
    </w:p>
    <w:p w:rsidR="00AE706A" w:rsidRPr="007324A4" w:rsidP="0E327384" w14:paraId="3EDFC5C2" w14:textId="7E7EEAC6">
      <w:pPr>
        <w:pStyle w:val="FootnoteText"/>
        <w:ind w:left="360"/>
        <w:rPr>
          <w:rFonts w:ascii="Times New Roman" w:hAnsi="Times New Roman"/>
          <w:szCs w:val="24"/>
        </w:rPr>
      </w:pPr>
      <w:r w:rsidRPr="007324A4">
        <w:rPr>
          <w:rFonts w:ascii="Times New Roman" w:hAnsi="Times New Roman"/>
          <w:b/>
          <w:bCs/>
          <w:szCs w:val="24"/>
          <w:shd w:val="clear" w:color="auto" w:fill="FFFFFF"/>
        </w:rPr>
        <w:t>Modifications</w:t>
      </w:r>
      <w:r w:rsidRPr="009F099C">
        <w:rPr>
          <w:rFonts w:ascii="Times New Roman" w:hAnsi="Times New Roman"/>
          <w:szCs w:val="24"/>
          <w:shd w:val="clear" w:color="auto" w:fill="FFFFFF"/>
        </w:rPr>
        <w:t>.</w:t>
      </w:r>
      <w:r w:rsidRPr="007324A4">
        <w:rPr>
          <w:rFonts w:ascii="Times New Roman" w:hAnsi="Times New Roman"/>
          <w:szCs w:val="24"/>
          <w:shd w:val="clear" w:color="auto" w:fill="FFFFFF"/>
        </w:rPr>
        <w:t xml:space="preserve"> </w:t>
      </w:r>
      <w:r w:rsidRPr="007324A4" w:rsidR="558B0A47">
        <w:rPr>
          <w:rFonts w:ascii="Times New Roman" w:hAnsi="Times New Roman"/>
          <w:szCs w:val="24"/>
          <w:shd w:val="clear" w:color="auto" w:fill="FFFFFF"/>
        </w:rPr>
        <w:t xml:space="preserve">After implementing the FAAP, a contractor must provide OFCCP with 60  </w:t>
      </w:r>
    </w:p>
    <w:p w:rsidR="00AE706A" w:rsidRPr="007324A4" w:rsidP="00587CD4" w14:paraId="6A77AC39" w14:textId="79CDCEC7">
      <w:pPr>
        <w:pStyle w:val="FootnoteText"/>
        <w:ind w:left="360"/>
        <w:rPr>
          <w:rFonts w:ascii="Times New Roman" w:hAnsi="Times New Roman"/>
          <w:szCs w:val="24"/>
        </w:rPr>
      </w:pPr>
      <w:r w:rsidRPr="007324A4">
        <w:rPr>
          <w:rFonts w:ascii="Times New Roman" w:hAnsi="Times New Roman"/>
          <w:szCs w:val="24"/>
          <w:shd w:val="clear" w:color="auto" w:fill="FFFFFF"/>
        </w:rPr>
        <w:t>days</w:t>
      </w:r>
      <w:r w:rsidRPr="007324A4" w:rsidR="30434E42">
        <w:rPr>
          <w:rFonts w:ascii="Times New Roman" w:hAnsi="Times New Roman"/>
          <w:szCs w:val="24"/>
          <w:shd w:val="clear" w:color="auto" w:fill="FFFFFF"/>
        </w:rPr>
        <w:t>’</w:t>
      </w:r>
      <w:r w:rsidRPr="007324A4">
        <w:rPr>
          <w:rFonts w:ascii="Times New Roman" w:hAnsi="Times New Roman"/>
          <w:szCs w:val="24"/>
          <w:shd w:val="clear" w:color="auto" w:fill="FFFFFF"/>
        </w:rPr>
        <w:t xml:space="preserve"> notice of any modifications</w:t>
      </w:r>
      <w:r w:rsidRPr="007324A4">
        <w:rPr>
          <w:rFonts w:ascii="Times New Roman" w:hAnsi="Times New Roman"/>
          <w:szCs w:val="24"/>
        </w:rPr>
        <w:t xml:space="preserve"> that</w:t>
      </w:r>
      <w:r w:rsidRPr="007324A4" w:rsidR="00587CD4">
        <w:rPr>
          <w:rFonts w:ascii="Times New Roman" w:hAnsi="Times New Roman"/>
          <w:szCs w:val="24"/>
        </w:rPr>
        <w:t xml:space="preserve"> </w:t>
      </w:r>
      <w:r w:rsidRPr="007324A4">
        <w:rPr>
          <w:rFonts w:ascii="Times New Roman" w:hAnsi="Times New Roman"/>
          <w:szCs w:val="24"/>
        </w:rPr>
        <w:t>create</w:t>
      </w:r>
      <w:r w:rsidRPr="007324A4" w:rsidR="00587CD4">
        <w:rPr>
          <w:rFonts w:ascii="Times New Roman" w:hAnsi="Times New Roman"/>
          <w:szCs w:val="24"/>
        </w:rPr>
        <w:t xml:space="preserve"> or</w:t>
      </w:r>
      <w:r w:rsidRPr="007324A4">
        <w:rPr>
          <w:rFonts w:ascii="Times New Roman" w:hAnsi="Times New Roman"/>
          <w:szCs w:val="24"/>
        </w:rPr>
        <w:t xml:space="preserve"> eliminate</w:t>
      </w:r>
      <w:r w:rsidRPr="007324A4" w:rsidR="00587CD4">
        <w:rPr>
          <w:rFonts w:ascii="Times New Roman" w:hAnsi="Times New Roman"/>
          <w:szCs w:val="24"/>
        </w:rPr>
        <w:t xml:space="preserve"> one</w:t>
      </w:r>
      <w:r w:rsidRPr="007324A4">
        <w:rPr>
          <w:rFonts w:ascii="Times New Roman" w:hAnsi="Times New Roman"/>
          <w:szCs w:val="24"/>
        </w:rPr>
        <w:t xml:space="preserve"> or more functional</w:t>
      </w:r>
      <w:r w:rsidRPr="007324A4" w:rsidR="00587CD4">
        <w:rPr>
          <w:rFonts w:ascii="Times New Roman" w:hAnsi="Times New Roman"/>
          <w:szCs w:val="24"/>
        </w:rPr>
        <w:t xml:space="preserve"> or business</w:t>
      </w:r>
      <w:r w:rsidRPr="007324A4">
        <w:rPr>
          <w:rFonts w:ascii="Times New Roman" w:hAnsi="Times New Roman"/>
          <w:szCs w:val="24"/>
        </w:rPr>
        <w:t xml:space="preserve"> units. </w:t>
      </w:r>
      <w:r w:rsidRPr="007324A4">
        <w:rPr>
          <w:rFonts w:ascii="Times New Roman" w:hAnsi="Times New Roman"/>
          <w:szCs w:val="24"/>
          <w:shd w:val="clear" w:color="auto" w:fill="FFFFFF"/>
        </w:rPr>
        <w:t xml:space="preserve"> </w:t>
      </w:r>
    </w:p>
    <w:p w:rsidR="009462FB" w:rsidRPr="007324A4" w:rsidP="0E327384" w14:paraId="0C17075D" w14:textId="77777777">
      <w:pPr>
        <w:pStyle w:val="FootnoteText"/>
        <w:ind w:left="360" w:firstLine="360"/>
        <w:rPr>
          <w:rFonts w:ascii="Times New Roman" w:hAnsi="Times New Roman"/>
          <w:szCs w:val="24"/>
          <w:shd w:val="clear" w:color="auto" w:fill="FFFFFF"/>
        </w:rPr>
      </w:pPr>
    </w:p>
    <w:p w:rsidR="0051180A" w:rsidRPr="007324A4" w:rsidP="0E327384" w14:paraId="566D2B8C" w14:textId="3D391B43">
      <w:pPr>
        <w:suppressAutoHyphens/>
        <w:ind w:left="360"/>
        <w:outlineLvl w:val="0"/>
        <w:rPr>
          <w:rFonts w:ascii="Times New Roman" w:hAnsi="Times New Roman"/>
          <w:szCs w:val="24"/>
        </w:rPr>
      </w:pPr>
      <w:r w:rsidRPr="007324A4">
        <w:rPr>
          <w:rFonts w:ascii="Times New Roman" w:hAnsi="Times New Roman"/>
          <w:b/>
          <w:bCs/>
          <w:szCs w:val="24"/>
        </w:rPr>
        <w:t xml:space="preserve">Notification of </w:t>
      </w:r>
      <w:r w:rsidRPr="007324A4" w:rsidR="0C5F561D">
        <w:rPr>
          <w:rFonts w:ascii="Times New Roman" w:hAnsi="Times New Roman"/>
          <w:b/>
          <w:bCs/>
          <w:szCs w:val="24"/>
        </w:rPr>
        <w:t>Primary Corporate Contact</w:t>
      </w:r>
      <w:r w:rsidRPr="007324A4">
        <w:rPr>
          <w:rFonts w:ascii="Times New Roman" w:hAnsi="Times New Roman"/>
          <w:b/>
          <w:bCs/>
          <w:szCs w:val="24"/>
        </w:rPr>
        <w:t xml:space="preserve"> Changes</w:t>
      </w:r>
      <w:r w:rsidRPr="007324A4" w:rsidR="2620F578">
        <w:rPr>
          <w:rFonts w:ascii="Times New Roman" w:hAnsi="Times New Roman"/>
          <w:szCs w:val="24"/>
        </w:rPr>
        <w:t xml:space="preserve">. As provided in 9(c) below, </w:t>
      </w:r>
      <w:r w:rsidRPr="007324A4">
        <w:rPr>
          <w:rFonts w:ascii="Times New Roman" w:hAnsi="Times New Roman"/>
          <w:szCs w:val="24"/>
        </w:rPr>
        <w:t xml:space="preserve">contractors must notify OFCCP about any changes in the </w:t>
      </w:r>
      <w:r w:rsidRPr="007324A4" w:rsidR="3443B031">
        <w:rPr>
          <w:rFonts w:ascii="Times New Roman" w:hAnsi="Times New Roman"/>
          <w:szCs w:val="24"/>
        </w:rPr>
        <w:t xml:space="preserve">primary </w:t>
      </w:r>
      <w:r w:rsidRPr="007324A4">
        <w:rPr>
          <w:rFonts w:ascii="Times New Roman" w:hAnsi="Times New Roman"/>
          <w:szCs w:val="24"/>
        </w:rPr>
        <w:t xml:space="preserve">corporate </w:t>
      </w:r>
      <w:r w:rsidRPr="007324A4" w:rsidR="574AEDB1">
        <w:rPr>
          <w:rFonts w:ascii="Times New Roman" w:hAnsi="Times New Roman"/>
          <w:szCs w:val="24"/>
        </w:rPr>
        <w:t>contact</w:t>
      </w:r>
      <w:r w:rsidRPr="007324A4">
        <w:rPr>
          <w:rFonts w:ascii="Times New Roman" w:hAnsi="Times New Roman"/>
          <w:szCs w:val="24"/>
        </w:rPr>
        <w:t xml:space="preserve"> listed in the FAAP agreement </w:t>
      </w:r>
      <w:r w:rsidR="0092666D">
        <w:rPr>
          <w:rFonts w:ascii="Times New Roman" w:hAnsi="Times New Roman"/>
          <w:szCs w:val="24"/>
        </w:rPr>
        <w:t>within 60 calendar days of a change</w:t>
      </w:r>
      <w:r w:rsidR="009F099C">
        <w:rPr>
          <w:rFonts w:ascii="Times New Roman" w:hAnsi="Times New Roman"/>
          <w:szCs w:val="24"/>
        </w:rPr>
        <w:t>.</w:t>
      </w:r>
      <w:r w:rsidRPr="007324A4">
        <w:rPr>
          <w:rFonts w:ascii="Times New Roman" w:hAnsi="Times New Roman"/>
          <w:szCs w:val="24"/>
        </w:rPr>
        <w:t xml:space="preserve"> The notification must also include the name, address, and email address of the new</w:t>
      </w:r>
      <w:r w:rsidRPr="007324A4" w:rsidR="7ED42FF3">
        <w:rPr>
          <w:rFonts w:ascii="Times New Roman" w:hAnsi="Times New Roman"/>
          <w:szCs w:val="24"/>
        </w:rPr>
        <w:t xml:space="preserve"> primary corporate contact</w:t>
      </w:r>
      <w:r w:rsidRPr="007324A4">
        <w:rPr>
          <w:rFonts w:ascii="Times New Roman" w:hAnsi="Times New Roman"/>
          <w:szCs w:val="24"/>
        </w:rPr>
        <w:t xml:space="preserve">.  </w:t>
      </w:r>
    </w:p>
    <w:p w:rsidR="0051180A" w:rsidRPr="007324A4" w:rsidP="0E327384" w14:paraId="3E36C347" w14:textId="77777777">
      <w:pPr>
        <w:pStyle w:val="FootnoteText"/>
        <w:ind w:left="360" w:firstLine="360"/>
        <w:rPr>
          <w:rFonts w:ascii="Times New Roman" w:hAnsi="Times New Roman"/>
          <w:b/>
          <w:bCs/>
          <w:szCs w:val="24"/>
          <w:shd w:val="clear" w:color="auto" w:fill="FFFFFF"/>
        </w:rPr>
      </w:pPr>
    </w:p>
    <w:p w:rsidR="00052C4F" w:rsidRPr="007324A4" w:rsidP="0E327384" w14:paraId="05FA2E66" w14:textId="07D03D4E">
      <w:pPr>
        <w:pStyle w:val="FootnoteText"/>
        <w:ind w:left="360"/>
        <w:rPr>
          <w:rFonts w:ascii="Times New Roman" w:hAnsi="Times New Roman"/>
          <w:szCs w:val="24"/>
        </w:rPr>
      </w:pPr>
      <w:r w:rsidRPr="007324A4">
        <w:rPr>
          <w:rFonts w:ascii="Times New Roman" w:hAnsi="Times New Roman"/>
          <w:b/>
          <w:bCs/>
          <w:szCs w:val="24"/>
          <w:shd w:val="clear" w:color="auto" w:fill="FFFFFF"/>
        </w:rPr>
        <w:t>Renewing a FAAP Agreement</w:t>
      </w:r>
      <w:r w:rsidRPr="007324A4">
        <w:rPr>
          <w:rFonts w:ascii="Times New Roman" w:hAnsi="Times New Roman"/>
          <w:szCs w:val="24"/>
          <w:shd w:val="clear" w:color="auto" w:fill="FFFFFF"/>
        </w:rPr>
        <w:t xml:space="preserve">. If a contractor wants to renew its FAAP prior to expiration, it must </w:t>
      </w:r>
      <w:r w:rsidRPr="007324A4">
        <w:rPr>
          <w:rFonts w:ascii="Times New Roman" w:hAnsi="Times New Roman"/>
          <w:szCs w:val="24"/>
        </w:rPr>
        <w:t xml:space="preserve">certify in writing every five years, at least 120 calendar days prior to the expiration of the existing FAAP agreement, as to whether there </w:t>
      </w:r>
      <w:r w:rsidRPr="007324A4" w:rsidR="00794D29">
        <w:rPr>
          <w:rFonts w:ascii="Times New Roman" w:hAnsi="Times New Roman"/>
          <w:szCs w:val="24"/>
        </w:rPr>
        <w:t xml:space="preserve">have </w:t>
      </w:r>
      <w:r w:rsidRPr="007324A4">
        <w:rPr>
          <w:rFonts w:ascii="Times New Roman" w:hAnsi="Times New Roman"/>
          <w:szCs w:val="24"/>
        </w:rPr>
        <w:t>been any changes to functional or business units, structure or organization, or other circumstances affecting the existing FAAP agreement.</w:t>
      </w:r>
      <w:r w:rsidRPr="007324A4" w:rsidR="1AC01124">
        <w:rPr>
          <w:rFonts w:ascii="Times New Roman" w:hAnsi="Times New Roman"/>
          <w:szCs w:val="24"/>
        </w:rPr>
        <w:t xml:space="preserve"> It must also </w:t>
      </w:r>
      <w:r w:rsidRPr="007324A4" w:rsidR="69410283">
        <w:rPr>
          <w:rFonts w:ascii="Times New Roman" w:hAnsi="Times New Roman"/>
          <w:szCs w:val="24"/>
        </w:rPr>
        <w:t xml:space="preserve">describe if there have been any changes to </w:t>
      </w:r>
      <w:r w:rsidRPr="007324A4" w:rsidR="4A0F848E">
        <w:rPr>
          <w:rFonts w:ascii="Times New Roman" w:hAnsi="Times New Roman"/>
          <w:szCs w:val="24"/>
        </w:rPr>
        <w:t>the primary corporate contact listed in the FAAP Agreement</w:t>
      </w:r>
      <w:r w:rsidRPr="007324A4" w:rsidR="69410283">
        <w:rPr>
          <w:rFonts w:ascii="Times New Roman" w:hAnsi="Times New Roman"/>
          <w:szCs w:val="24"/>
        </w:rPr>
        <w:t xml:space="preserve"> or</w:t>
      </w:r>
      <w:r w:rsidRPr="007324A4" w:rsidR="4A0F848E">
        <w:rPr>
          <w:rFonts w:ascii="Times New Roman" w:hAnsi="Times New Roman"/>
          <w:szCs w:val="24"/>
        </w:rPr>
        <w:t xml:space="preserve"> management official(s)</w:t>
      </w:r>
      <w:r w:rsidRPr="007324A4" w:rsidR="69410283">
        <w:rPr>
          <w:rFonts w:ascii="Times New Roman" w:hAnsi="Times New Roman"/>
          <w:szCs w:val="24"/>
        </w:rPr>
        <w:t xml:space="preserve"> since it last notif</w:t>
      </w:r>
      <w:r w:rsidR="00AA1F7F">
        <w:rPr>
          <w:rFonts w:ascii="Times New Roman" w:hAnsi="Times New Roman"/>
          <w:szCs w:val="24"/>
        </w:rPr>
        <w:t>ied</w:t>
      </w:r>
      <w:r w:rsidRPr="007324A4" w:rsidR="69410283">
        <w:rPr>
          <w:rFonts w:ascii="Times New Roman" w:hAnsi="Times New Roman"/>
          <w:szCs w:val="24"/>
        </w:rPr>
        <w:t xml:space="preserve"> OFCCP.</w:t>
      </w:r>
    </w:p>
    <w:p w:rsidR="00052C4F" w:rsidRPr="007324A4" w:rsidP="0E327384" w14:paraId="69D2A172" w14:textId="77777777">
      <w:pPr>
        <w:pStyle w:val="FootnoteText"/>
        <w:ind w:left="360" w:firstLine="360"/>
        <w:rPr>
          <w:rFonts w:ascii="Times New Roman" w:hAnsi="Times New Roman"/>
          <w:szCs w:val="24"/>
        </w:rPr>
      </w:pPr>
    </w:p>
    <w:p w:rsidR="00052C4F" w:rsidRPr="007324A4" w:rsidP="0E327384" w14:paraId="50887A90" w14:textId="20863CC5">
      <w:pPr>
        <w:pStyle w:val="FootnoteText"/>
        <w:ind w:left="360"/>
        <w:rPr>
          <w:rFonts w:ascii="Times New Roman" w:hAnsi="Times New Roman"/>
          <w:szCs w:val="24"/>
        </w:rPr>
      </w:pPr>
      <w:r w:rsidRPr="007324A4">
        <w:rPr>
          <w:rFonts w:ascii="Times New Roman" w:hAnsi="Times New Roman"/>
          <w:szCs w:val="24"/>
        </w:rPr>
        <w:t>If circumstances have changed (</w:t>
      </w:r>
      <w:r w:rsidRPr="007324A4">
        <w:rPr>
          <w:rFonts w:ascii="Times New Roman" w:hAnsi="Times New Roman"/>
          <w:i/>
          <w:iCs/>
          <w:szCs w:val="24"/>
        </w:rPr>
        <w:t>e.g.</w:t>
      </w:r>
      <w:r w:rsidRPr="007324A4">
        <w:rPr>
          <w:rFonts w:ascii="Times New Roman" w:hAnsi="Times New Roman"/>
          <w:szCs w:val="24"/>
        </w:rPr>
        <w:t xml:space="preserve">, elimination of functional or business units) the contractor must provide written rationale for the changes. The contractor must also provide updated information on other elements during the renewal process as described in Part 9(d) below. OFCCP will reissue renewed FAAP agreements for another five-year term or provide </w:t>
      </w:r>
      <w:r w:rsidRPr="007324A4" w:rsidR="00FE7CF3">
        <w:rPr>
          <w:rFonts w:ascii="Times New Roman" w:hAnsi="Times New Roman"/>
          <w:szCs w:val="24"/>
        </w:rPr>
        <w:t>9</w:t>
      </w:r>
      <w:r w:rsidRPr="007324A4">
        <w:rPr>
          <w:rFonts w:ascii="Times New Roman" w:hAnsi="Times New Roman"/>
          <w:szCs w:val="24"/>
        </w:rPr>
        <w:t>0 days’ written notice if it denies renewal</w:t>
      </w:r>
      <w:r w:rsidRPr="007324A4">
        <w:rPr>
          <w:rFonts w:ascii="Times New Roman" w:hAnsi="Times New Roman"/>
          <w:b/>
          <w:bCs/>
          <w:szCs w:val="24"/>
        </w:rPr>
        <w:t>.</w:t>
      </w:r>
    </w:p>
    <w:p w:rsidR="00052C4F" w:rsidRPr="007324A4" w:rsidP="0E327384" w14:paraId="731BA0F1" w14:textId="77777777">
      <w:pPr>
        <w:pStyle w:val="FootnoteText"/>
        <w:ind w:left="360" w:firstLine="360"/>
        <w:rPr>
          <w:rFonts w:ascii="Times New Roman" w:hAnsi="Times New Roman"/>
          <w:b/>
          <w:bCs/>
          <w:szCs w:val="24"/>
          <w:shd w:val="clear" w:color="auto" w:fill="FFFFFF"/>
        </w:rPr>
      </w:pPr>
    </w:p>
    <w:p w:rsidR="00EF0F36" w:rsidRPr="007324A4" w:rsidP="0E327384" w14:paraId="6A82298A" w14:textId="5ACC8E89">
      <w:pPr>
        <w:pStyle w:val="FootnoteText"/>
        <w:ind w:left="360"/>
        <w:rPr>
          <w:rFonts w:ascii="Times New Roman" w:hAnsi="Times New Roman"/>
          <w:szCs w:val="24"/>
          <w:shd w:val="clear" w:color="auto" w:fill="FFFFFF"/>
        </w:rPr>
      </w:pPr>
      <w:r w:rsidRPr="007324A4">
        <w:rPr>
          <w:rFonts w:ascii="Times New Roman" w:hAnsi="Times New Roman"/>
          <w:b/>
          <w:bCs/>
          <w:szCs w:val="24"/>
          <w:shd w:val="clear" w:color="auto" w:fill="FFFFFF"/>
        </w:rPr>
        <w:t>Termination.</w:t>
      </w:r>
      <w:r w:rsidRPr="007324A4">
        <w:rPr>
          <w:rFonts w:ascii="Times New Roman" w:hAnsi="Times New Roman"/>
          <w:szCs w:val="24"/>
          <w:shd w:val="clear" w:color="auto" w:fill="FFFFFF"/>
        </w:rPr>
        <w:t xml:space="preserve"> </w:t>
      </w:r>
      <w:r w:rsidRPr="007324A4" w:rsidR="736CFA1D">
        <w:rPr>
          <w:rFonts w:ascii="Times New Roman" w:hAnsi="Times New Roman"/>
          <w:szCs w:val="24"/>
          <w:shd w:val="clear" w:color="auto" w:fill="FFFFFF"/>
        </w:rPr>
        <w:t>If OFCCP or a</w:t>
      </w:r>
      <w:r w:rsidRPr="007324A4" w:rsidR="558B0A47">
        <w:rPr>
          <w:rFonts w:ascii="Times New Roman" w:hAnsi="Times New Roman"/>
          <w:szCs w:val="24"/>
          <w:shd w:val="clear" w:color="auto" w:fill="FFFFFF"/>
        </w:rPr>
        <w:t xml:space="preserve"> contractor wants to terminate a FAAP agreement, it must provide </w:t>
      </w:r>
      <w:r w:rsidRPr="007324A4" w:rsidR="00FE7CF3">
        <w:rPr>
          <w:rFonts w:ascii="Times New Roman" w:hAnsi="Times New Roman"/>
          <w:szCs w:val="24"/>
          <w:shd w:val="clear" w:color="auto" w:fill="FFFFFF"/>
        </w:rPr>
        <w:t>9</w:t>
      </w:r>
      <w:r w:rsidRPr="007324A4" w:rsidR="558B0A47">
        <w:rPr>
          <w:rFonts w:ascii="Times New Roman" w:hAnsi="Times New Roman"/>
          <w:szCs w:val="24"/>
          <w:shd w:val="clear" w:color="auto" w:fill="FFFFFF"/>
        </w:rPr>
        <w:t xml:space="preserve">0 calendar days notice, and follow the </w:t>
      </w:r>
      <w:r w:rsidRPr="007324A4" w:rsidR="02C8B0FE">
        <w:rPr>
          <w:rFonts w:ascii="Times New Roman" w:hAnsi="Times New Roman"/>
          <w:szCs w:val="24"/>
          <w:shd w:val="clear" w:color="auto" w:fill="FFFFFF"/>
        </w:rPr>
        <w:t>procedures outlined in Part 9</w:t>
      </w:r>
      <w:r w:rsidRPr="007324A4" w:rsidR="558B0A47">
        <w:rPr>
          <w:rFonts w:ascii="Times New Roman" w:hAnsi="Times New Roman"/>
          <w:szCs w:val="24"/>
          <w:shd w:val="clear" w:color="auto" w:fill="FFFFFF"/>
        </w:rPr>
        <w:t>(</w:t>
      </w:r>
      <w:r w:rsidRPr="007324A4" w:rsidR="00FE7CF3">
        <w:rPr>
          <w:rFonts w:ascii="Times New Roman" w:hAnsi="Times New Roman"/>
          <w:szCs w:val="24"/>
          <w:shd w:val="clear" w:color="auto" w:fill="FFFFFF"/>
        </w:rPr>
        <w:t>e</w:t>
      </w:r>
      <w:r w:rsidRPr="007324A4" w:rsidR="558B0A47">
        <w:rPr>
          <w:rFonts w:ascii="Times New Roman" w:hAnsi="Times New Roman"/>
          <w:szCs w:val="24"/>
          <w:shd w:val="clear" w:color="auto" w:fill="FFFFFF"/>
        </w:rPr>
        <w:t>)</w:t>
      </w:r>
      <w:r w:rsidRPr="007324A4" w:rsidR="02C8B0FE">
        <w:rPr>
          <w:rFonts w:ascii="Times New Roman" w:hAnsi="Times New Roman"/>
          <w:szCs w:val="24"/>
          <w:shd w:val="clear" w:color="auto" w:fill="FFFFFF"/>
        </w:rPr>
        <w:t xml:space="preserve"> below. </w:t>
      </w:r>
      <w:bookmarkStart w:id="0" w:name="_Hlk102602803"/>
      <w:r w:rsidRPr="007324A4" w:rsidR="736CFA1D">
        <w:rPr>
          <w:rFonts w:ascii="Times New Roman" w:hAnsi="Times New Roman"/>
          <w:szCs w:val="24"/>
          <w:shd w:val="clear" w:color="auto" w:fill="FFFFFF"/>
        </w:rPr>
        <w:t>All employees must be covered by an establishment-based AAP no later than 120 days from the notification of termination.</w:t>
      </w:r>
    </w:p>
    <w:bookmarkEnd w:id="0"/>
    <w:p w:rsidR="001A6810" w:rsidRPr="007324A4" w:rsidP="1A14D50D" w14:paraId="1E807A29" w14:textId="77777777">
      <w:pPr>
        <w:pStyle w:val="FootnoteText"/>
        <w:ind w:left="86" w:hanging="360"/>
        <w:rPr>
          <w:rFonts w:ascii="Times New Roman" w:hAnsi="Times New Roman"/>
          <w:szCs w:val="24"/>
          <w:shd w:val="clear" w:color="auto" w:fill="FFFFFF"/>
        </w:rPr>
      </w:pPr>
    </w:p>
    <w:p w:rsidR="00286837" w:rsidRPr="00116174" w:rsidP="00116174" w14:paraId="144DBE23" w14:textId="52EAD2B0">
      <w:pPr>
        <w:suppressAutoHyphens/>
        <w:ind w:left="360"/>
        <w:rPr>
          <w:rFonts w:ascii="Times New Roman" w:hAnsi="Times New Roman"/>
          <w:szCs w:val="24"/>
        </w:rPr>
      </w:pPr>
      <w:r w:rsidRPr="007324A4">
        <w:rPr>
          <w:rFonts w:ascii="Times New Roman" w:hAnsi="Times New Roman"/>
          <w:szCs w:val="24"/>
        </w:rPr>
        <w:t xml:space="preserve">In the absence of an approved FAAP agreement, the regulations require contractors to develop, implement, and maintain separate AAPs for each physical location or establishment with 50 or more employees. </w:t>
      </w:r>
    </w:p>
    <w:p w:rsidR="001D7F12" w:rsidRPr="007324A4" w:rsidP="00286837" w14:paraId="05840827" w14:textId="77777777">
      <w:pPr>
        <w:pStyle w:val="ListParagraph"/>
        <w:ind w:left="435"/>
        <w:rPr>
          <w:rFonts w:ascii="Times New Roman" w:hAnsi="Times New Roman"/>
          <w:szCs w:val="24"/>
        </w:rPr>
      </w:pPr>
    </w:p>
    <w:p w:rsidR="00286837" w:rsidRPr="007324A4" w:rsidP="21FEFD65" w14:paraId="268917C0" w14:textId="06F8CD21">
      <w:pPr>
        <w:tabs>
          <w:tab w:val="left" w:pos="450"/>
        </w:tabs>
        <w:suppressAutoHyphens/>
        <w:rPr>
          <w:rFonts w:ascii="Times New Roman" w:hAnsi="Times New Roman"/>
          <w:szCs w:val="24"/>
        </w:rPr>
      </w:pPr>
      <w:r w:rsidRPr="007324A4">
        <w:rPr>
          <w:rFonts w:ascii="Times New Roman" w:hAnsi="Times New Roman"/>
          <w:bCs/>
          <w:szCs w:val="24"/>
        </w:rPr>
        <w:t>6.</w:t>
      </w:r>
      <w:r w:rsidRPr="007324A4" w:rsidR="001B2E20">
        <w:rPr>
          <w:rFonts w:ascii="Times New Roman" w:hAnsi="Times New Roman"/>
          <w:b/>
          <w:szCs w:val="24"/>
        </w:rPr>
        <w:t xml:space="preserve">   </w:t>
      </w:r>
      <w:r w:rsidRPr="007324A4">
        <w:rPr>
          <w:rFonts w:ascii="Times New Roman" w:hAnsi="Times New Roman"/>
          <w:b/>
          <w:szCs w:val="24"/>
          <w:u w:val="single"/>
        </w:rPr>
        <w:t>ROLES AND RESPONSIBILITIES</w:t>
      </w:r>
      <w:r w:rsidRPr="007324A4">
        <w:rPr>
          <w:rFonts w:ascii="Times New Roman" w:hAnsi="Times New Roman"/>
          <w:bCs/>
          <w:szCs w:val="24"/>
        </w:rPr>
        <w:t xml:space="preserve">: </w:t>
      </w:r>
    </w:p>
    <w:p w:rsidR="001B2E20" w:rsidRPr="007324A4" w:rsidP="001B2E20" w14:paraId="0CE011CA" w14:textId="77777777">
      <w:pPr>
        <w:tabs>
          <w:tab w:val="left" w:pos="-720"/>
          <w:tab w:val="left" w:pos="0"/>
          <w:tab w:val="left" w:pos="450"/>
        </w:tabs>
        <w:suppressAutoHyphens/>
        <w:rPr>
          <w:rFonts w:ascii="Times New Roman" w:hAnsi="Times New Roman"/>
          <w:szCs w:val="24"/>
        </w:rPr>
      </w:pPr>
    </w:p>
    <w:p w:rsidR="004E29C1" w:rsidRPr="007324A4" w:rsidP="44B1F605" w14:paraId="05F04F19" w14:textId="3C86BDA9">
      <w:pPr>
        <w:tabs>
          <w:tab w:val="left" w:pos="450"/>
        </w:tabs>
        <w:suppressAutoHyphens/>
        <w:rPr>
          <w:rFonts w:ascii="Times New Roman" w:hAnsi="Times New Roman"/>
          <w:szCs w:val="24"/>
        </w:rPr>
      </w:pPr>
      <w:r w:rsidRPr="007324A4">
        <w:rPr>
          <w:rFonts w:ascii="Times New Roman" w:hAnsi="Times New Roman"/>
          <w:szCs w:val="24"/>
        </w:rPr>
        <w:t xml:space="preserve">      </w:t>
      </w:r>
      <w:r w:rsidRPr="007324A4">
        <w:rPr>
          <w:rFonts w:ascii="Times New Roman" w:hAnsi="Times New Roman"/>
          <w:szCs w:val="24"/>
        </w:rPr>
        <w:t>Be</w:t>
      </w:r>
      <w:r w:rsidRPr="007324A4" w:rsidR="009462FB">
        <w:rPr>
          <w:rFonts w:ascii="Times New Roman" w:hAnsi="Times New Roman"/>
          <w:szCs w:val="24"/>
        </w:rPr>
        <w:t xml:space="preserve">low are </w:t>
      </w:r>
      <w:r w:rsidRPr="007324A4">
        <w:rPr>
          <w:rFonts w:ascii="Times New Roman" w:hAnsi="Times New Roman"/>
          <w:szCs w:val="24"/>
        </w:rPr>
        <w:t>contractors</w:t>
      </w:r>
      <w:r w:rsidRPr="007324A4" w:rsidR="009462FB">
        <w:rPr>
          <w:rFonts w:ascii="Times New Roman" w:hAnsi="Times New Roman"/>
          <w:szCs w:val="24"/>
        </w:rPr>
        <w:t>’</w:t>
      </w:r>
      <w:r w:rsidRPr="007324A4">
        <w:rPr>
          <w:rFonts w:ascii="Times New Roman" w:hAnsi="Times New Roman"/>
          <w:szCs w:val="24"/>
        </w:rPr>
        <w:t xml:space="preserve"> responsibilities when requesting, modifying, implementing,</w:t>
      </w:r>
    </w:p>
    <w:p w:rsidR="004E29C1" w:rsidRPr="007324A4" w:rsidP="44B1F605" w14:paraId="42334150" w14:textId="76706918">
      <w:pPr>
        <w:tabs>
          <w:tab w:val="left" w:pos="450"/>
        </w:tabs>
        <w:suppressAutoHyphens/>
        <w:rPr>
          <w:rFonts w:ascii="Times New Roman" w:hAnsi="Times New Roman"/>
          <w:szCs w:val="24"/>
        </w:rPr>
      </w:pPr>
      <w:r w:rsidRPr="007324A4">
        <w:rPr>
          <w:rFonts w:ascii="Times New Roman" w:hAnsi="Times New Roman"/>
          <w:szCs w:val="24"/>
        </w:rPr>
        <w:t xml:space="preserve">      </w:t>
      </w:r>
      <w:r w:rsidRPr="007324A4" w:rsidR="00AF4942">
        <w:rPr>
          <w:rFonts w:ascii="Times New Roman" w:hAnsi="Times New Roman"/>
          <w:szCs w:val="24"/>
        </w:rPr>
        <w:t>renew</w:t>
      </w:r>
      <w:r w:rsidRPr="007324A4" w:rsidR="00427CD6">
        <w:rPr>
          <w:rFonts w:ascii="Times New Roman" w:hAnsi="Times New Roman"/>
          <w:szCs w:val="24"/>
        </w:rPr>
        <w:t>ing</w:t>
      </w:r>
      <w:r w:rsidRPr="007324A4">
        <w:rPr>
          <w:rFonts w:ascii="Times New Roman" w:hAnsi="Times New Roman"/>
          <w:szCs w:val="24"/>
        </w:rPr>
        <w:t xml:space="preserve">, and terminating a FAAP agreement: </w:t>
      </w:r>
    </w:p>
    <w:p w:rsidR="004E29C1" w:rsidRPr="007324A4" w:rsidP="00D613CE" w14:paraId="435D5FD2" w14:textId="77777777">
      <w:pPr>
        <w:tabs>
          <w:tab w:val="left" w:pos="-720"/>
          <w:tab w:val="left" w:pos="0"/>
          <w:tab w:val="left" w:pos="450"/>
        </w:tabs>
        <w:suppressAutoHyphens/>
        <w:rPr>
          <w:rFonts w:ascii="Times New Roman" w:hAnsi="Times New Roman"/>
          <w:szCs w:val="24"/>
        </w:rPr>
      </w:pPr>
    </w:p>
    <w:p w:rsidR="00286837" w:rsidRPr="007324A4" w:rsidP="008B7FC8" w14:paraId="7031D93F" w14:textId="77777777">
      <w:pPr>
        <w:pStyle w:val="ListParagraph"/>
        <w:numPr>
          <w:ilvl w:val="0"/>
          <w:numId w:val="8"/>
        </w:numPr>
        <w:tabs>
          <w:tab w:val="left" w:pos="-720"/>
          <w:tab w:val="left" w:pos="0"/>
          <w:tab w:val="left" w:pos="450"/>
        </w:tabs>
        <w:suppressAutoHyphens/>
        <w:rPr>
          <w:rFonts w:ascii="Times New Roman" w:hAnsi="Times New Roman"/>
          <w:szCs w:val="24"/>
        </w:rPr>
      </w:pPr>
      <w:r w:rsidRPr="007324A4">
        <w:rPr>
          <w:rFonts w:ascii="Times New Roman" w:hAnsi="Times New Roman"/>
          <w:szCs w:val="24"/>
        </w:rPr>
        <w:t xml:space="preserve">The </w:t>
      </w:r>
      <w:r w:rsidRPr="007324A4">
        <w:rPr>
          <w:rFonts w:ascii="Times New Roman" w:hAnsi="Times New Roman"/>
          <w:b/>
          <w:szCs w:val="24"/>
        </w:rPr>
        <w:t>Contractor</w:t>
      </w:r>
      <w:r w:rsidRPr="007324A4">
        <w:rPr>
          <w:rFonts w:ascii="Times New Roman" w:hAnsi="Times New Roman"/>
          <w:szCs w:val="24"/>
        </w:rPr>
        <w:t xml:space="preserve"> is responsible for: </w:t>
      </w:r>
    </w:p>
    <w:p w:rsidR="00773314" w:rsidRPr="007324A4" w:rsidP="00D613CE" w14:paraId="43683D8C" w14:textId="77777777">
      <w:pPr>
        <w:pStyle w:val="ListParagraph"/>
        <w:tabs>
          <w:tab w:val="left" w:pos="-720"/>
          <w:tab w:val="left" w:pos="0"/>
          <w:tab w:val="left" w:pos="450"/>
        </w:tabs>
        <w:suppressAutoHyphens/>
        <w:ind w:left="1080"/>
        <w:rPr>
          <w:rFonts w:ascii="Times New Roman" w:hAnsi="Times New Roman"/>
          <w:szCs w:val="24"/>
        </w:rPr>
      </w:pPr>
    </w:p>
    <w:p w:rsidR="00286837" w:rsidRPr="007324A4" w:rsidP="008B7FC8" w14:paraId="110E00D9" w14:textId="748FC185">
      <w:pPr>
        <w:pStyle w:val="ListParagraph"/>
        <w:numPr>
          <w:ilvl w:val="1"/>
          <w:numId w:val="8"/>
        </w:numPr>
        <w:tabs>
          <w:tab w:val="left" w:pos="-720"/>
          <w:tab w:val="left" w:pos="0"/>
          <w:tab w:val="left" w:pos="450"/>
        </w:tabs>
        <w:suppressAutoHyphens/>
        <w:ind w:left="2016" w:hanging="576"/>
        <w:rPr>
          <w:rFonts w:ascii="Times New Roman" w:hAnsi="Times New Roman"/>
          <w:szCs w:val="24"/>
        </w:rPr>
      </w:pPr>
      <w:r w:rsidRPr="007324A4">
        <w:rPr>
          <w:rFonts w:ascii="Times New Roman" w:hAnsi="Times New Roman"/>
          <w:szCs w:val="24"/>
        </w:rPr>
        <w:t>Submitting a complete and timely</w:t>
      </w:r>
      <w:r>
        <w:rPr>
          <w:rStyle w:val="FootnoteReference"/>
          <w:rFonts w:ascii="Times New Roman" w:hAnsi="Times New Roman"/>
          <w:szCs w:val="24"/>
          <w:vertAlign w:val="superscript"/>
        </w:rPr>
        <w:footnoteReference w:id="5"/>
      </w:r>
      <w:r w:rsidRPr="007324A4">
        <w:rPr>
          <w:rFonts w:ascii="Times New Roman" w:hAnsi="Times New Roman"/>
          <w:szCs w:val="24"/>
        </w:rPr>
        <w:t xml:space="preserve"> request for a FAAP agreement</w:t>
      </w:r>
      <w:r w:rsidRPr="007324A4" w:rsidR="009D28FC">
        <w:rPr>
          <w:rFonts w:ascii="Times New Roman" w:hAnsi="Times New Roman"/>
          <w:szCs w:val="24"/>
        </w:rPr>
        <w:t>, pursuant to the procedures described in 9(a)</w:t>
      </w:r>
      <w:r w:rsidRPr="007324A4">
        <w:rPr>
          <w:rFonts w:ascii="Times New Roman" w:hAnsi="Times New Roman"/>
          <w:szCs w:val="24"/>
        </w:rPr>
        <w:t>.</w:t>
      </w:r>
    </w:p>
    <w:p w:rsidR="00CB1483" w:rsidRPr="007324A4" w:rsidP="00D613CE" w14:paraId="61434844" w14:textId="77777777">
      <w:pPr>
        <w:pStyle w:val="ListParagraph"/>
        <w:tabs>
          <w:tab w:val="left" w:pos="-720"/>
          <w:tab w:val="left" w:pos="0"/>
          <w:tab w:val="left" w:pos="450"/>
        </w:tabs>
        <w:suppressAutoHyphens/>
        <w:ind w:left="2016"/>
        <w:rPr>
          <w:rFonts w:ascii="Times New Roman" w:hAnsi="Times New Roman"/>
          <w:szCs w:val="24"/>
        </w:rPr>
      </w:pPr>
    </w:p>
    <w:p w:rsidR="00286837" w:rsidRPr="007324A4" w:rsidP="008B7FC8" w14:paraId="6D3844D2" w14:textId="77777777">
      <w:pPr>
        <w:pStyle w:val="ListParagraph"/>
        <w:numPr>
          <w:ilvl w:val="1"/>
          <w:numId w:val="8"/>
        </w:numPr>
        <w:tabs>
          <w:tab w:val="left" w:pos="-720"/>
          <w:tab w:val="left" w:pos="0"/>
          <w:tab w:val="left" w:pos="450"/>
        </w:tabs>
        <w:suppressAutoHyphens/>
        <w:ind w:left="2016" w:hanging="576"/>
        <w:rPr>
          <w:rFonts w:ascii="Times New Roman" w:hAnsi="Times New Roman"/>
          <w:szCs w:val="24"/>
        </w:rPr>
      </w:pPr>
      <w:r w:rsidRPr="007324A4">
        <w:rPr>
          <w:rFonts w:ascii="Times New Roman" w:hAnsi="Times New Roman"/>
          <w:szCs w:val="24"/>
        </w:rPr>
        <w:t xml:space="preserve">Implementing the FAAP agreement after receiving a copy of the agreement </w:t>
      </w:r>
      <w:r w:rsidRPr="007324A4" w:rsidR="00B35841">
        <w:rPr>
          <w:rFonts w:ascii="Times New Roman" w:hAnsi="Times New Roman"/>
          <w:szCs w:val="24"/>
        </w:rPr>
        <w:t>signed by the Director of OFCCP</w:t>
      </w:r>
      <w:r w:rsidRPr="007324A4" w:rsidR="00B80877">
        <w:rPr>
          <w:rFonts w:ascii="Times New Roman" w:hAnsi="Times New Roman"/>
          <w:szCs w:val="24"/>
        </w:rPr>
        <w:t>.</w:t>
      </w:r>
      <w:r>
        <w:rPr>
          <w:rStyle w:val="FootnoteReference"/>
          <w:rFonts w:ascii="Times New Roman" w:hAnsi="Times New Roman"/>
          <w:szCs w:val="24"/>
          <w:vertAlign w:val="superscript"/>
        </w:rPr>
        <w:footnoteReference w:id="6"/>
      </w:r>
    </w:p>
    <w:p w:rsidR="00CB1483" w:rsidRPr="007324A4" w:rsidP="00D613CE" w14:paraId="22B5309D" w14:textId="77777777">
      <w:pPr>
        <w:tabs>
          <w:tab w:val="left" w:pos="-720"/>
          <w:tab w:val="left" w:pos="0"/>
          <w:tab w:val="left" w:pos="450"/>
        </w:tabs>
        <w:suppressAutoHyphens/>
        <w:rPr>
          <w:rFonts w:ascii="Times New Roman" w:hAnsi="Times New Roman"/>
          <w:szCs w:val="24"/>
        </w:rPr>
      </w:pPr>
    </w:p>
    <w:p w:rsidR="00B80877" w:rsidRPr="007324A4" w:rsidP="008B7FC8" w14:paraId="1C16C87C" w14:textId="77777777">
      <w:pPr>
        <w:pStyle w:val="ListParagraph"/>
        <w:numPr>
          <w:ilvl w:val="1"/>
          <w:numId w:val="8"/>
        </w:numPr>
        <w:tabs>
          <w:tab w:val="left" w:pos="-720"/>
          <w:tab w:val="left" w:pos="0"/>
          <w:tab w:val="left" w:pos="450"/>
        </w:tabs>
        <w:suppressAutoHyphens/>
        <w:ind w:left="2016" w:hanging="576"/>
        <w:rPr>
          <w:rFonts w:ascii="Times New Roman" w:hAnsi="Times New Roman"/>
          <w:szCs w:val="24"/>
        </w:rPr>
      </w:pPr>
      <w:r w:rsidRPr="007324A4">
        <w:rPr>
          <w:rFonts w:ascii="Times New Roman" w:hAnsi="Times New Roman"/>
          <w:szCs w:val="24"/>
        </w:rPr>
        <w:t>Notifying OFCCP that it has implemented the FAAP agreement.</w:t>
      </w:r>
      <w:r>
        <w:rPr>
          <w:rStyle w:val="FootnoteReference"/>
          <w:rFonts w:ascii="Times New Roman" w:hAnsi="Times New Roman"/>
          <w:szCs w:val="24"/>
          <w:vertAlign w:val="superscript"/>
        </w:rPr>
        <w:footnoteReference w:id="7"/>
      </w:r>
    </w:p>
    <w:p w:rsidR="00CB1483" w:rsidRPr="007324A4" w:rsidP="2A66355D" w14:paraId="31160188" w14:textId="637D125F">
      <w:pPr>
        <w:pStyle w:val="ListParagraph"/>
        <w:tabs>
          <w:tab w:val="left" w:pos="450"/>
        </w:tabs>
        <w:suppressAutoHyphens/>
        <w:ind w:left="2016"/>
        <w:rPr>
          <w:rFonts w:ascii="Times New Roman" w:hAnsi="Times New Roman"/>
          <w:szCs w:val="24"/>
        </w:rPr>
      </w:pPr>
    </w:p>
    <w:p w:rsidR="00D94639" w:rsidRPr="007324A4" w:rsidP="008B7FC8" w14:paraId="68002B60" w14:textId="22BAE789">
      <w:pPr>
        <w:pStyle w:val="ListParagraph"/>
        <w:numPr>
          <w:ilvl w:val="1"/>
          <w:numId w:val="8"/>
        </w:numPr>
        <w:tabs>
          <w:tab w:val="left" w:pos="450"/>
        </w:tabs>
        <w:suppressAutoHyphens/>
        <w:ind w:left="2016" w:hanging="576"/>
        <w:rPr>
          <w:rFonts w:ascii="Times New Roman" w:hAnsi="Times New Roman"/>
          <w:szCs w:val="24"/>
        </w:rPr>
      </w:pPr>
      <w:r w:rsidRPr="007324A4">
        <w:rPr>
          <w:rFonts w:ascii="Times New Roman" w:hAnsi="Times New Roman"/>
          <w:szCs w:val="24"/>
        </w:rPr>
        <w:t>Notifying OFCCP of modifications, as provided in 9(b).</w:t>
      </w:r>
    </w:p>
    <w:p w:rsidR="00D94639" w:rsidRPr="007324A4" w:rsidP="00D94639" w14:paraId="7751409E" w14:textId="77777777">
      <w:pPr>
        <w:pStyle w:val="ListParagraph"/>
        <w:tabs>
          <w:tab w:val="left" w:pos="450"/>
        </w:tabs>
        <w:suppressAutoHyphens/>
        <w:ind w:left="2016"/>
        <w:rPr>
          <w:rFonts w:ascii="Times New Roman" w:hAnsi="Times New Roman"/>
          <w:szCs w:val="24"/>
        </w:rPr>
      </w:pPr>
    </w:p>
    <w:p w:rsidR="00C7779A" w:rsidRPr="007324A4" w:rsidP="008B7FC8" w14:paraId="5AF40007" w14:textId="7CE3DA06">
      <w:pPr>
        <w:pStyle w:val="ListParagraph"/>
        <w:numPr>
          <w:ilvl w:val="1"/>
          <w:numId w:val="8"/>
        </w:numPr>
        <w:tabs>
          <w:tab w:val="left" w:pos="450"/>
        </w:tabs>
        <w:suppressAutoHyphens/>
        <w:ind w:left="2016" w:hanging="576"/>
        <w:rPr>
          <w:rFonts w:ascii="Times New Roman" w:hAnsi="Times New Roman"/>
          <w:szCs w:val="24"/>
        </w:rPr>
      </w:pPr>
      <w:r w:rsidRPr="007324A4">
        <w:rPr>
          <w:rFonts w:ascii="Times New Roman" w:hAnsi="Times New Roman"/>
          <w:szCs w:val="24"/>
        </w:rPr>
        <w:t xml:space="preserve">Notifying OFCCP </w:t>
      </w:r>
      <w:r w:rsidR="00D30D12">
        <w:rPr>
          <w:rFonts w:ascii="Times New Roman" w:hAnsi="Times New Roman"/>
          <w:szCs w:val="24"/>
        </w:rPr>
        <w:t>within 60 calendar days of</w:t>
      </w:r>
      <w:r w:rsidRPr="007324A4">
        <w:rPr>
          <w:rFonts w:ascii="Times New Roman" w:hAnsi="Times New Roman"/>
          <w:szCs w:val="24"/>
        </w:rPr>
        <w:t xml:space="preserve"> </w:t>
      </w:r>
      <w:r w:rsidR="00922936">
        <w:rPr>
          <w:rFonts w:ascii="Times New Roman" w:hAnsi="Times New Roman"/>
          <w:szCs w:val="24"/>
        </w:rPr>
        <w:t xml:space="preserve">any </w:t>
      </w:r>
      <w:r w:rsidRPr="007324A4">
        <w:rPr>
          <w:rFonts w:ascii="Times New Roman" w:hAnsi="Times New Roman"/>
          <w:szCs w:val="24"/>
        </w:rPr>
        <w:t>changes to the primary corporate contact listed in the FAAP Agreement, as provided in 9(c).</w:t>
      </w:r>
    </w:p>
    <w:p w:rsidR="00C7779A" w:rsidRPr="007324A4" w:rsidP="2A66355D" w14:paraId="6B888DF9" w14:textId="651B2BC2">
      <w:pPr>
        <w:pStyle w:val="ListParagraph"/>
        <w:tabs>
          <w:tab w:val="left" w:pos="450"/>
        </w:tabs>
        <w:suppressAutoHyphens/>
        <w:ind w:left="2016"/>
        <w:rPr>
          <w:rFonts w:ascii="Times New Roman" w:hAnsi="Times New Roman"/>
          <w:szCs w:val="24"/>
        </w:rPr>
      </w:pPr>
    </w:p>
    <w:p w:rsidR="00C7779A" w:rsidRPr="007324A4" w:rsidP="008B7FC8" w14:paraId="4EC1616A" w14:textId="2AC7CC67">
      <w:pPr>
        <w:pStyle w:val="ListParagraph"/>
        <w:numPr>
          <w:ilvl w:val="1"/>
          <w:numId w:val="8"/>
        </w:numPr>
        <w:tabs>
          <w:tab w:val="left" w:pos="450"/>
        </w:tabs>
        <w:suppressAutoHyphens/>
        <w:ind w:left="2016" w:hanging="576"/>
        <w:rPr>
          <w:rFonts w:ascii="Times New Roman" w:hAnsi="Times New Roman"/>
          <w:szCs w:val="24"/>
        </w:rPr>
      </w:pPr>
      <w:r w:rsidRPr="007324A4">
        <w:rPr>
          <w:rFonts w:ascii="Times New Roman" w:hAnsi="Times New Roman"/>
          <w:szCs w:val="24"/>
        </w:rPr>
        <w:t xml:space="preserve">Requesting renewal of the FAAP agreement every five years, as provided in 9(d). </w:t>
      </w:r>
    </w:p>
    <w:p w:rsidR="00C7779A" w:rsidRPr="007324A4" w:rsidP="2A66355D" w14:paraId="34A1FD73" w14:textId="637D125F">
      <w:pPr>
        <w:pStyle w:val="ListParagraph"/>
        <w:tabs>
          <w:tab w:val="left" w:pos="450"/>
        </w:tabs>
        <w:suppressAutoHyphens/>
        <w:ind w:left="2016"/>
        <w:rPr>
          <w:rFonts w:ascii="Times New Roman" w:hAnsi="Times New Roman"/>
          <w:szCs w:val="24"/>
        </w:rPr>
      </w:pPr>
    </w:p>
    <w:p w:rsidR="00861118" w:rsidRPr="007324A4" w:rsidP="008B7FC8" w14:paraId="22744458" w14:textId="4DF9628F">
      <w:pPr>
        <w:pStyle w:val="ListParagraph"/>
        <w:numPr>
          <w:ilvl w:val="1"/>
          <w:numId w:val="8"/>
        </w:numPr>
        <w:tabs>
          <w:tab w:val="left" w:pos="450"/>
        </w:tabs>
        <w:suppressAutoHyphens/>
        <w:ind w:left="2016" w:hanging="576"/>
        <w:rPr>
          <w:rFonts w:ascii="Times New Roman" w:hAnsi="Times New Roman"/>
          <w:szCs w:val="24"/>
        </w:rPr>
      </w:pPr>
      <w:r w:rsidRPr="007324A4">
        <w:rPr>
          <w:rFonts w:ascii="Times New Roman" w:hAnsi="Times New Roman"/>
          <w:szCs w:val="24"/>
        </w:rPr>
        <w:t>Following the termination procedures described in 9(e) when making any termination requests.</w:t>
      </w:r>
    </w:p>
    <w:p w:rsidR="00861118" w:rsidRPr="007324A4" w:rsidP="00861118" w14:paraId="77B3617F" w14:textId="77777777">
      <w:pPr>
        <w:pStyle w:val="ListParagraph"/>
        <w:tabs>
          <w:tab w:val="left" w:pos="450"/>
        </w:tabs>
        <w:suppressAutoHyphens/>
        <w:ind w:left="2016"/>
        <w:rPr>
          <w:rFonts w:ascii="Times New Roman" w:hAnsi="Times New Roman"/>
          <w:szCs w:val="24"/>
        </w:rPr>
      </w:pPr>
    </w:p>
    <w:p w:rsidR="00286837" w:rsidRPr="007324A4" w:rsidP="008B7FC8" w14:paraId="62A0BC3E" w14:textId="743EA607">
      <w:pPr>
        <w:pStyle w:val="ListParagraph"/>
        <w:numPr>
          <w:ilvl w:val="1"/>
          <w:numId w:val="8"/>
        </w:numPr>
        <w:tabs>
          <w:tab w:val="left" w:pos="450"/>
        </w:tabs>
        <w:suppressAutoHyphens/>
        <w:ind w:left="2016" w:hanging="576"/>
        <w:rPr>
          <w:rFonts w:ascii="Times New Roman" w:hAnsi="Times New Roman"/>
          <w:szCs w:val="24"/>
        </w:rPr>
      </w:pPr>
      <w:r w:rsidRPr="007324A4">
        <w:rPr>
          <w:rFonts w:ascii="Times New Roman" w:hAnsi="Times New Roman"/>
          <w:szCs w:val="24"/>
        </w:rPr>
        <w:t>Managing and monitoring all personnel actions, including recordkeeping and affirmative action responsibilities for all functional or business units regardless of size.</w:t>
      </w:r>
    </w:p>
    <w:p w:rsidR="00CB1483" w:rsidRPr="007324A4" w:rsidP="00D613CE" w14:paraId="4B628EEF" w14:textId="77777777">
      <w:pPr>
        <w:tabs>
          <w:tab w:val="left" w:pos="-720"/>
          <w:tab w:val="left" w:pos="0"/>
          <w:tab w:val="left" w:pos="450"/>
        </w:tabs>
        <w:suppressAutoHyphens/>
        <w:rPr>
          <w:rFonts w:ascii="Times New Roman" w:hAnsi="Times New Roman"/>
          <w:szCs w:val="24"/>
        </w:rPr>
      </w:pPr>
    </w:p>
    <w:p w:rsidR="00286837" w:rsidRPr="007324A4" w:rsidP="008B7FC8" w14:paraId="1F123CB2" w14:textId="6D1A210C">
      <w:pPr>
        <w:pStyle w:val="ListParagraph"/>
        <w:numPr>
          <w:ilvl w:val="1"/>
          <w:numId w:val="8"/>
        </w:numPr>
        <w:tabs>
          <w:tab w:val="left" w:pos="450"/>
        </w:tabs>
        <w:suppressAutoHyphens/>
        <w:ind w:left="2016" w:hanging="576"/>
        <w:rPr>
          <w:rFonts w:ascii="Times New Roman" w:hAnsi="Times New Roman"/>
          <w:szCs w:val="24"/>
        </w:rPr>
      </w:pPr>
      <w:r w:rsidRPr="007324A4">
        <w:rPr>
          <w:rFonts w:ascii="Times New Roman" w:hAnsi="Times New Roman"/>
          <w:szCs w:val="24"/>
        </w:rPr>
        <w:t>Complying with the affirmative action requirements of Executive Order 11246, as well as Section 503 and VEVRAA if the contractor meets the written AAP thresholds for these laws.</w:t>
      </w:r>
      <w:r>
        <w:rPr>
          <w:rStyle w:val="FootnoteReference"/>
          <w:rFonts w:ascii="Times New Roman" w:hAnsi="Times New Roman"/>
          <w:szCs w:val="24"/>
          <w:vertAlign w:val="superscript"/>
        </w:rPr>
        <w:footnoteReference w:id="8"/>
      </w:r>
    </w:p>
    <w:p w:rsidR="00CB1483" w:rsidRPr="007324A4" w:rsidP="00D613CE" w14:paraId="19AF3249" w14:textId="77777777">
      <w:pPr>
        <w:tabs>
          <w:tab w:val="left" w:pos="-720"/>
          <w:tab w:val="left" w:pos="0"/>
          <w:tab w:val="left" w:pos="450"/>
        </w:tabs>
        <w:suppressAutoHyphens/>
        <w:rPr>
          <w:rFonts w:ascii="Times New Roman" w:hAnsi="Times New Roman"/>
          <w:szCs w:val="24"/>
        </w:rPr>
      </w:pPr>
    </w:p>
    <w:p w:rsidR="00233898" w:rsidRPr="007324A4" w:rsidP="008B7FC8" w14:paraId="7128E824" w14:textId="41302C3D">
      <w:pPr>
        <w:pStyle w:val="ListParagraph"/>
        <w:numPr>
          <w:ilvl w:val="1"/>
          <w:numId w:val="8"/>
        </w:numPr>
        <w:tabs>
          <w:tab w:val="left" w:pos="-720"/>
          <w:tab w:val="left" w:pos="0"/>
          <w:tab w:val="left" w:pos="450"/>
        </w:tabs>
        <w:suppressAutoHyphens/>
        <w:ind w:left="2016" w:hanging="576"/>
        <w:rPr>
          <w:rFonts w:ascii="Times New Roman" w:hAnsi="Times New Roman"/>
          <w:szCs w:val="24"/>
        </w:rPr>
      </w:pPr>
      <w:r w:rsidRPr="007324A4">
        <w:rPr>
          <w:rFonts w:ascii="Times New Roman" w:hAnsi="Times New Roman"/>
          <w:szCs w:val="24"/>
        </w:rPr>
        <w:t>Identifying and providing information about the forms and formats (</w:t>
      </w:r>
      <w:r w:rsidRPr="007324A4">
        <w:rPr>
          <w:rFonts w:ascii="Times New Roman" w:hAnsi="Times New Roman"/>
          <w:i/>
          <w:szCs w:val="24"/>
        </w:rPr>
        <w:t>e.g.</w:t>
      </w:r>
      <w:r w:rsidRPr="007324A4">
        <w:rPr>
          <w:rFonts w:ascii="Times New Roman" w:hAnsi="Times New Roman"/>
          <w:szCs w:val="24"/>
        </w:rPr>
        <w:t>, Excel, Word, Access, the use of third</w:t>
      </w:r>
      <w:r w:rsidRPr="007324A4" w:rsidR="005C31EC">
        <w:rPr>
          <w:rFonts w:ascii="Times New Roman" w:hAnsi="Times New Roman"/>
          <w:szCs w:val="24"/>
        </w:rPr>
        <w:t>-</w:t>
      </w:r>
      <w:r w:rsidRPr="007324A4">
        <w:rPr>
          <w:rFonts w:ascii="Times New Roman" w:hAnsi="Times New Roman"/>
          <w:szCs w:val="24"/>
        </w:rPr>
        <w:t xml:space="preserve">party vendors for payroll and human resources data reporting, </w:t>
      </w:r>
      <w:r w:rsidRPr="007324A4">
        <w:rPr>
          <w:rFonts w:ascii="Times New Roman" w:hAnsi="Times New Roman"/>
          <w:i/>
          <w:szCs w:val="24"/>
        </w:rPr>
        <w:t>etc.</w:t>
      </w:r>
      <w:r w:rsidRPr="007324A4">
        <w:rPr>
          <w:rFonts w:ascii="Times New Roman" w:hAnsi="Times New Roman"/>
          <w:szCs w:val="24"/>
        </w:rPr>
        <w:t xml:space="preserve">) in which the contractor maintains information requested by OFCCP. The contractor will provide information in </w:t>
      </w:r>
      <w:r w:rsidRPr="007324A4" w:rsidR="00D1464B">
        <w:rPr>
          <w:rFonts w:ascii="Times New Roman" w:hAnsi="Times New Roman"/>
          <w:szCs w:val="24"/>
        </w:rPr>
        <w:t xml:space="preserve">MS </w:t>
      </w:r>
      <w:r w:rsidRPr="007324A4" w:rsidR="00BD1D9B">
        <w:rPr>
          <w:rFonts w:ascii="Times New Roman" w:hAnsi="Times New Roman"/>
          <w:szCs w:val="24"/>
        </w:rPr>
        <w:t>Excel or CSV format</w:t>
      </w:r>
      <w:r w:rsidRPr="007324A4">
        <w:rPr>
          <w:rFonts w:ascii="Times New Roman" w:hAnsi="Times New Roman"/>
          <w:szCs w:val="24"/>
        </w:rPr>
        <w:t>, as requested by OFCCP.</w:t>
      </w:r>
    </w:p>
    <w:p w:rsidR="00CB1483" w:rsidRPr="007324A4" w:rsidP="00D613CE" w14:paraId="495EB42C" w14:textId="77777777">
      <w:pPr>
        <w:tabs>
          <w:tab w:val="left" w:pos="-720"/>
          <w:tab w:val="left" w:pos="0"/>
          <w:tab w:val="left" w:pos="450"/>
        </w:tabs>
        <w:suppressAutoHyphens/>
        <w:rPr>
          <w:rFonts w:ascii="Times New Roman" w:hAnsi="Times New Roman"/>
          <w:szCs w:val="24"/>
        </w:rPr>
      </w:pPr>
    </w:p>
    <w:p w:rsidR="00286837" w:rsidRPr="007324A4" w:rsidP="008B7FC8" w14:paraId="5132E901" w14:textId="4B758ECC">
      <w:pPr>
        <w:pStyle w:val="ListParagraph"/>
        <w:numPr>
          <w:ilvl w:val="1"/>
          <w:numId w:val="8"/>
        </w:numPr>
        <w:tabs>
          <w:tab w:val="left" w:pos="-720"/>
          <w:tab w:val="left" w:pos="0"/>
          <w:tab w:val="left" w:pos="450"/>
        </w:tabs>
        <w:suppressAutoHyphens/>
        <w:ind w:left="2016" w:hanging="576"/>
        <w:rPr>
          <w:rFonts w:ascii="Times New Roman" w:hAnsi="Times New Roman"/>
          <w:szCs w:val="24"/>
        </w:rPr>
      </w:pPr>
      <w:r w:rsidRPr="007324A4">
        <w:rPr>
          <w:rFonts w:ascii="Times New Roman" w:hAnsi="Times New Roman"/>
          <w:szCs w:val="24"/>
        </w:rPr>
        <w:t xml:space="preserve">Submitting </w:t>
      </w:r>
      <w:r w:rsidRPr="007324A4">
        <w:rPr>
          <w:rFonts w:ascii="Times New Roman" w:hAnsi="Times New Roman"/>
          <w:szCs w:val="24"/>
        </w:rPr>
        <w:t xml:space="preserve">all requested information, including applicant flow, hire, promotion, termination, and compensation data, electronically to OFCCP. </w:t>
      </w:r>
      <w:r w:rsidRPr="007324A4" w:rsidR="006C0F4E">
        <w:rPr>
          <w:rFonts w:ascii="Times New Roman" w:hAnsi="Times New Roman"/>
          <w:szCs w:val="24"/>
        </w:rPr>
        <w:t>Instructions for submitting information are included on OFCCP’s website at</w:t>
      </w:r>
      <w:r w:rsidRPr="007324A4" w:rsidR="00BC28C6">
        <w:rPr>
          <w:rFonts w:ascii="Times New Roman" w:hAnsi="Times New Roman"/>
          <w:szCs w:val="24"/>
        </w:rPr>
        <w:t xml:space="preserve"> </w:t>
      </w:r>
      <w:hyperlink r:id="rId14" w:history="1">
        <w:r w:rsidRPr="007324A4" w:rsidR="00BC28C6">
          <w:rPr>
            <w:rStyle w:val="Hyperlink"/>
            <w:rFonts w:ascii="Times New Roman" w:hAnsi="Times New Roman"/>
            <w:color w:val="auto"/>
            <w:szCs w:val="24"/>
          </w:rPr>
          <w:t>https://www.dol.gov/agencies/ofccp/faqs/faap</w:t>
        </w:r>
      </w:hyperlink>
      <w:r w:rsidRPr="007324A4" w:rsidR="00BC28C6">
        <w:rPr>
          <w:rFonts w:ascii="Times New Roman" w:hAnsi="Times New Roman"/>
          <w:szCs w:val="24"/>
        </w:rPr>
        <w:t>.</w:t>
      </w:r>
      <w:r w:rsidRPr="007324A4" w:rsidR="006C0F4E">
        <w:rPr>
          <w:rFonts w:ascii="Times New Roman" w:hAnsi="Times New Roman"/>
          <w:szCs w:val="24"/>
        </w:rPr>
        <w:t xml:space="preserve"> </w:t>
      </w:r>
      <w:r w:rsidRPr="007324A4">
        <w:rPr>
          <w:rFonts w:ascii="Times New Roman" w:hAnsi="Times New Roman"/>
          <w:szCs w:val="24"/>
        </w:rPr>
        <w:t>If electronic submission is not possible or feasible, the contractor and OFCCP should agree to an acceptable alternative.</w:t>
      </w:r>
    </w:p>
    <w:p w:rsidR="006C0F4E" w:rsidRPr="007324A4" w:rsidP="00FE2381" w14:paraId="2921B038" w14:textId="77777777">
      <w:pPr>
        <w:tabs>
          <w:tab w:val="left" w:pos="-720"/>
          <w:tab w:val="left" w:pos="0"/>
          <w:tab w:val="left" w:pos="450"/>
        </w:tabs>
        <w:suppressAutoHyphens/>
        <w:rPr>
          <w:rFonts w:ascii="Times New Roman" w:hAnsi="Times New Roman"/>
          <w:szCs w:val="24"/>
        </w:rPr>
      </w:pPr>
    </w:p>
    <w:p w:rsidR="004E29C1" w:rsidRPr="007324A4" w:rsidP="2A66355D" w14:paraId="0C721A8E" w14:textId="4BF7EAF1">
      <w:pPr>
        <w:tabs>
          <w:tab w:val="left" w:pos="450"/>
        </w:tabs>
        <w:suppressAutoHyphens/>
        <w:ind w:left="450"/>
        <w:rPr>
          <w:rFonts w:ascii="Times New Roman" w:hAnsi="Times New Roman"/>
          <w:szCs w:val="24"/>
        </w:rPr>
      </w:pPr>
      <w:r w:rsidRPr="007324A4">
        <w:rPr>
          <w:rFonts w:ascii="Times New Roman" w:hAnsi="Times New Roman"/>
          <w:szCs w:val="24"/>
        </w:rPr>
        <w:t>Below are OFCCP’s responsibilities when</w:t>
      </w:r>
      <w:r w:rsidRPr="007324A4" w:rsidR="007D194D">
        <w:rPr>
          <w:rFonts w:ascii="Times New Roman" w:hAnsi="Times New Roman"/>
          <w:szCs w:val="24"/>
        </w:rPr>
        <w:t xml:space="preserve"> </w:t>
      </w:r>
      <w:r w:rsidRPr="007324A4">
        <w:rPr>
          <w:rFonts w:ascii="Times New Roman" w:hAnsi="Times New Roman"/>
          <w:szCs w:val="24"/>
        </w:rPr>
        <w:t>approving,</w:t>
      </w:r>
      <w:r w:rsidRPr="007324A4" w:rsidR="007D194D">
        <w:rPr>
          <w:rFonts w:ascii="Times New Roman" w:hAnsi="Times New Roman"/>
          <w:szCs w:val="24"/>
        </w:rPr>
        <w:t xml:space="preserve"> reviewing, </w:t>
      </w:r>
      <w:r w:rsidRPr="007324A4">
        <w:rPr>
          <w:rFonts w:ascii="Times New Roman" w:hAnsi="Times New Roman"/>
          <w:szCs w:val="24"/>
        </w:rPr>
        <w:t xml:space="preserve">and terminating a FAAP agreement: </w:t>
      </w:r>
    </w:p>
    <w:p w:rsidR="00286837" w:rsidRPr="007324A4" w:rsidP="00286837" w14:paraId="107174A2" w14:textId="77777777">
      <w:pPr>
        <w:tabs>
          <w:tab w:val="left" w:pos="-720"/>
          <w:tab w:val="left" w:pos="0"/>
          <w:tab w:val="left" w:pos="450"/>
        </w:tabs>
        <w:suppressAutoHyphens/>
        <w:ind w:left="720" w:hanging="720"/>
        <w:rPr>
          <w:rFonts w:ascii="Times New Roman" w:hAnsi="Times New Roman"/>
          <w:szCs w:val="24"/>
        </w:rPr>
      </w:pPr>
    </w:p>
    <w:p w:rsidR="00286837" w:rsidRPr="007324A4" w:rsidP="716D115A" w14:paraId="6B94236C" w14:textId="3D8D1B10">
      <w:pPr>
        <w:tabs>
          <w:tab w:val="left" w:pos="450"/>
        </w:tabs>
        <w:suppressAutoHyphens/>
        <w:rPr>
          <w:rFonts w:ascii="Times New Roman" w:hAnsi="Times New Roman"/>
          <w:szCs w:val="24"/>
        </w:rPr>
      </w:pPr>
      <w:r w:rsidRPr="007324A4">
        <w:rPr>
          <w:rFonts w:ascii="Times New Roman" w:hAnsi="Times New Roman"/>
          <w:szCs w:val="24"/>
        </w:rPr>
        <w:tab/>
      </w:r>
      <w:r w:rsidRPr="007324A4" w:rsidR="00E94D32">
        <w:rPr>
          <w:rFonts w:ascii="Times New Roman" w:hAnsi="Times New Roman"/>
          <w:szCs w:val="24"/>
        </w:rPr>
        <w:t xml:space="preserve">    </w:t>
      </w:r>
      <w:r w:rsidRPr="007324A4">
        <w:rPr>
          <w:rFonts w:ascii="Times New Roman" w:hAnsi="Times New Roman"/>
          <w:szCs w:val="24"/>
        </w:rPr>
        <w:t>b.</w:t>
      </w:r>
      <w:r w:rsidRPr="007324A4" w:rsidR="00E94D32">
        <w:rPr>
          <w:rFonts w:ascii="Times New Roman" w:hAnsi="Times New Roman"/>
          <w:szCs w:val="24"/>
        </w:rPr>
        <w:t xml:space="preserve">    </w:t>
      </w:r>
      <w:r w:rsidRPr="007324A4">
        <w:rPr>
          <w:rFonts w:ascii="Times New Roman" w:hAnsi="Times New Roman"/>
          <w:b/>
          <w:szCs w:val="24"/>
        </w:rPr>
        <w:t>OFCCP</w:t>
      </w:r>
      <w:r w:rsidRPr="007324A4">
        <w:rPr>
          <w:rFonts w:ascii="Times New Roman" w:hAnsi="Times New Roman"/>
          <w:szCs w:val="24"/>
        </w:rPr>
        <w:t xml:space="preserve"> is responsible for:</w:t>
      </w:r>
    </w:p>
    <w:p w:rsidR="00286837" w:rsidRPr="007324A4" w:rsidP="00286837" w14:paraId="2D1FC565" w14:textId="77777777">
      <w:pPr>
        <w:rPr>
          <w:rFonts w:ascii="Times New Roman" w:hAnsi="Times New Roman"/>
          <w:szCs w:val="24"/>
        </w:rPr>
      </w:pPr>
    </w:p>
    <w:p w:rsidR="004B5F62" w:rsidRPr="007324A4" w:rsidP="008B7FC8" w14:paraId="3AA49ABB" w14:textId="53DAD8E4">
      <w:pPr>
        <w:pStyle w:val="ListParagraph"/>
        <w:numPr>
          <w:ilvl w:val="2"/>
          <w:numId w:val="14"/>
        </w:numPr>
        <w:ind w:left="1620"/>
        <w:rPr>
          <w:rFonts w:ascii="Times New Roman" w:hAnsi="Times New Roman"/>
          <w:szCs w:val="24"/>
        </w:rPr>
      </w:pPr>
      <w:r w:rsidRPr="007324A4">
        <w:rPr>
          <w:rFonts w:ascii="Times New Roman" w:hAnsi="Times New Roman"/>
          <w:szCs w:val="24"/>
        </w:rPr>
        <w:t xml:space="preserve">Notifying the contractor upon </w:t>
      </w:r>
      <w:r w:rsidRPr="007324A4" w:rsidR="00965E52">
        <w:rPr>
          <w:rFonts w:ascii="Times New Roman" w:hAnsi="Times New Roman"/>
          <w:szCs w:val="24"/>
        </w:rPr>
        <w:t>receipt of the</w:t>
      </w:r>
      <w:r w:rsidRPr="007324A4">
        <w:rPr>
          <w:rFonts w:ascii="Times New Roman" w:hAnsi="Times New Roman"/>
          <w:szCs w:val="24"/>
        </w:rPr>
        <w:t xml:space="preserve"> request for a FAAP</w:t>
      </w:r>
      <w:r w:rsidRPr="007324A4">
        <w:rPr>
          <w:rFonts w:ascii="Times New Roman" w:hAnsi="Times New Roman"/>
          <w:szCs w:val="24"/>
        </w:rPr>
        <w:t xml:space="preserve"> </w:t>
      </w:r>
      <w:r w:rsidRPr="007324A4">
        <w:rPr>
          <w:rFonts w:ascii="Times New Roman" w:hAnsi="Times New Roman"/>
          <w:szCs w:val="24"/>
        </w:rPr>
        <w:t xml:space="preserve">agreement. </w:t>
      </w:r>
    </w:p>
    <w:p w:rsidR="004B5F62" w:rsidRPr="007324A4" w:rsidP="00E94D32" w14:paraId="0DBF971F" w14:textId="77777777">
      <w:pPr>
        <w:pStyle w:val="ListParagraph"/>
        <w:ind w:left="1620"/>
        <w:rPr>
          <w:rFonts w:ascii="Times New Roman" w:hAnsi="Times New Roman"/>
          <w:szCs w:val="24"/>
        </w:rPr>
      </w:pPr>
    </w:p>
    <w:p w:rsidR="004B5F62" w:rsidRPr="007324A4" w:rsidP="008B7FC8" w14:paraId="1999C835" w14:textId="4C3001AE">
      <w:pPr>
        <w:pStyle w:val="ListParagraph"/>
        <w:numPr>
          <w:ilvl w:val="2"/>
          <w:numId w:val="14"/>
        </w:numPr>
        <w:ind w:left="1620"/>
        <w:rPr>
          <w:rFonts w:ascii="Times New Roman" w:hAnsi="Times New Roman"/>
          <w:szCs w:val="24"/>
        </w:rPr>
      </w:pPr>
      <w:r w:rsidRPr="007324A4">
        <w:rPr>
          <w:rFonts w:ascii="Times New Roman" w:hAnsi="Times New Roman"/>
          <w:szCs w:val="24"/>
        </w:rPr>
        <w:t xml:space="preserve">Reviewing and recommending action on a contractor’s request to develop, modify, </w:t>
      </w:r>
      <w:r w:rsidR="00574552">
        <w:rPr>
          <w:rFonts w:ascii="Times New Roman" w:hAnsi="Times New Roman"/>
          <w:szCs w:val="24"/>
        </w:rPr>
        <w:t>or</w:t>
      </w:r>
      <w:r w:rsidRPr="007324A4" w:rsidR="00574552">
        <w:rPr>
          <w:rFonts w:ascii="Times New Roman" w:hAnsi="Times New Roman"/>
          <w:szCs w:val="24"/>
        </w:rPr>
        <w:t xml:space="preserve"> </w:t>
      </w:r>
      <w:r w:rsidRPr="007324A4" w:rsidR="00EF44E1">
        <w:rPr>
          <w:rFonts w:ascii="Times New Roman" w:hAnsi="Times New Roman"/>
          <w:szCs w:val="24"/>
        </w:rPr>
        <w:t>renew</w:t>
      </w:r>
      <w:r w:rsidRPr="007324A4">
        <w:rPr>
          <w:rFonts w:ascii="Times New Roman" w:hAnsi="Times New Roman"/>
          <w:szCs w:val="24"/>
        </w:rPr>
        <w:t xml:space="preserve"> a FAAP agreement. </w:t>
      </w:r>
    </w:p>
    <w:p w:rsidR="004B5F62" w:rsidRPr="007324A4" w:rsidP="00E94D32" w14:paraId="5BB43B9F" w14:textId="77777777">
      <w:pPr>
        <w:pStyle w:val="ListParagraph"/>
        <w:ind w:left="1620"/>
        <w:rPr>
          <w:rFonts w:ascii="Times New Roman" w:hAnsi="Times New Roman"/>
          <w:szCs w:val="24"/>
        </w:rPr>
      </w:pPr>
    </w:p>
    <w:p w:rsidR="004B5F62" w:rsidRPr="007324A4" w:rsidP="008B7FC8" w14:paraId="01CED54D" w14:textId="77777777">
      <w:pPr>
        <w:pStyle w:val="ListParagraph"/>
        <w:numPr>
          <w:ilvl w:val="2"/>
          <w:numId w:val="14"/>
        </w:numPr>
        <w:ind w:left="1620"/>
        <w:rPr>
          <w:rFonts w:ascii="Times New Roman" w:hAnsi="Times New Roman"/>
          <w:szCs w:val="24"/>
        </w:rPr>
      </w:pPr>
      <w:r w:rsidRPr="007324A4">
        <w:rPr>
          <w:rFonts w:ascii="Times New Roman" w:hAnsi="Times New Roman"/>
          <w:szCs w:val="24"/>
        </w:rPr>
        <w:t>Making a decision</w:t>
      </w:r>
      <w:r w:rsidRPr="007324A4">
        <w:rPr>
          <w:rFonts w:ascii="Times New Roman" w:hAnsi="Times New Roman"/>
          <w:szCs w:val="24"/>
        </w:rPr>
        <w:t xml:space="preserve"> on FAAP requests</w:t>
      </w:r>
      <w:r w:rsidRPr="007324A4">
        <w:rPr>
          <w:rFonts w:ascii="Times New Roman" w:hAnsi="Times New Roman"/>
          <w:szCs w:val="24"/>
        </w:rPr>
        <w:t>.</w:t>
      </w:r>
    </w:p>
    <w:p w:rsidR="004B5F62" w:rsidRPr="007324A4" w:rsidP="00E94D32" w14:paraId="17583FAB" w14:textId="77777777">
      <w:pPr>
        <w:pStyle w:val="ListParagraph"/>
        <w:ind w:left="1620"/>
        <w:rPr>
          <w:rFonts w:ascii="Times New Roman" w:hAnsi="Times New Roman"/>
          <w:szCs w:val="24"/>
        </w:rPr>
      </w:pPr>
    </w:p>
    <w:p w:rsidR="004B5F62" w:rsidRPr="007324A4" w:rsidP="008B7FC8" w14:paraId="1B509BEA" w14:textId="238BD753">
      <w:pPr>
        <w:pStyle w:val="ListParagraph"/>
        <w:numPr>
          <w:ilvl w:val="2"/>
          <w:numId w:val="14"/>
        </w:numPr>
        <w:ind w:left="1620"/>
        <w:rPr>
          <w:rFonts w:ascii="Times New Roman" w:hAnsi="Times New Roman"/>
          <w:szCs w:val="24"/>
        </w:rPr>
      </w:pPr>
      <w:r w:rsidRPr="007324A4">
        <w:rPr>
          <w:rFonts w:ascii="Times New Roman" w:hAnsi="Times New Roman"/>
          <w:szCs w:val="24"/>
        </w:rPr>
        <w:t>Notifying the contractor of OFCCP’s decision on the FAAP request.</w:t>
      </w:r>
      <w:r w:rsidRPr="007324A4">
        <w:rPr>
          <w:rFonts w:ascii="Times New Roman" w:hAnsi="Times New Roman"/>
          <w:szCs w:val="24"/>
        </w:rPr>
        <w:t xml:space="preserve"> </w:t>
      </w:r>
      <w:r w:rsidRPr="007324A4">
        <w:rPr>
          <w:rFonts w:ascii="Times New Roman" w:hAnsi="Times New Roman"/>
          <w:szCs w:val="24"/>
        </w:rPr>
        <w:t>Generally, this decision will be made within 60 calendar days of the</w:t>
      </w:r>
      <w:r w:rsidRPr="007324A4">
        <w:rPr>
          <w:rFonts w:ascii="Times New Roman" w:hAnsi="Times New Roman"/>
          <w:szCs w:val="24"/>
        </w:rPr>
        <w:t xml:space="preserve"> </w:t>
      </w:r>
      <w:r w:rsidRPr="007324A4">
        <w:rPr>
          <w:rFonts w:ascii="Times New Roman" w:hAnsi="Times New Roman"/>
          <w:szCs w:val="24"/>
        </w:rPr>
        <w:t xml:space="preserve">request if </w:t>
      </w:r>
      <w:r w:rsidRPr="007324A4" w:rsidR="00456A87">
        <w:rPr>
          <w:rFonts w:ascii="Times New Roman" w:hAnsi="Times New Roman"/>
          <w:szCs w:val="24"/>
        </w:rPr>
        <w:t>all the</w:t>
      </w:r>
      <w:r w:rsidRPr="007324A4">
        <w:rPr>
          <w:rFonts w:ascii="Times New Roman" w:hAnsi="Times New Roman"/>
          <w:szCs w:val="24"/>
        </w:rPr>
        <w:t xml:space="preserve"> required information is provided. OFCCP may require</w:t>
      </w:r>
      <w:r w:rsidRPr="007324A4">
        <w:rPr>
          <w:rFonts w:ascii="Times New Roman" w:hAnsi="Times New Roman"/>
          <w:szCs w:val="24"/>
        </w:rPr>
        <w:t xml:space="preserve"> </w:t>
      </w:r>
      <w:r w:rsidRPr="007324A4">
        <w:rPr>
          <w:rFonts w:ascii="Times New Roman" w:hAnsi="Times New Roman"/>
          <w:szCs w:val="24"/>
        </w:rPr>
        <w:t>additional time if more information is needed</w:t>
      </w:r>
      <w:r w:rsidRPr="007324A4" w:rsidR="00286837">
        <w:rPr>
          <w:rFonts w:ascii="Times New Roman" w:hAnsi="Times New Roman"/>
          <w:szCs w:val="24"/>
        </w:rPr>
        <w:t xml:space="preserve">. </w:t>
      </w:r>
    </w:p>
    <w:p w:rsidR="004B5F62" w:rsidRPr="007324A4" w:rsidP="00E94D32" w14:paraId="6542B5D9" w14:textId="77777777">
      <w:pPr>
        <w:pStyle w:val="ListParagraph"/>
        <w:ind w:left="1620"/>
        <w:rPr>
          <w:rFonts w:ascii="Times New Roman" w:hAnsi="Times New Roman"/>
          <w:szCs w:val="24"/>
        </w:rPr>
      </w:pPr>
    </w:p>
    <w:p w:rsidR="004B5F62" w:rsidRPr="007324A4" w:rsidP="008B7FC8" w14:paraId="4A979CBA" w14:textId="77777777">
      <w:pPr>
        <w:pStyle w:val="ListParagraph"/>
        <w:numPr>
          <w:ilvl w:val="2"/>
          <w:numId w:val="14"/>
        </w:numPr>
        <w:ind w:left="1620"/>
        <w:rPr>
          <w:rFonts w:ascii="Times New Roman" w:hAnsi="Times New Roman"/>
          <w:szCs w:val="24"/>
        </w:rPr>
      </w:pPr>
      <w:r w:rsidRPr="007324A4">
        <w:rPr>
          <w:rFonts w:ascii="Times New Roman" w:hAnsi="Times New Roman"/>
          <w:szCs w:val="24"/>
        </w:rPr>
        <w:t>Determining whether a contractor is currently reporting its compliance</w:t>
      </w:r>
      <w:r w:rsidRPr="007324A4">
        <w:rPr>
          <w:rFonts w:ascii="Times New Roman" w:hAnsi="Times New Roman"/>
          <w:szCs w:val="24"/>
        </w:rPr>
        <w:t xml:space="preserve"> </w:t>
      </w:r>
      <w:r w:rsidRPr="007324A4">
        <w:rPr>
          <w:rFonts w:ascii="Times New Roman" w:hAnsi="Times New Roman"/>
          <w:szCs w:val="24"/>
        </w:rPr>
        <w:t>under the requirements of a conciliation agreement when determining</w:t>
      </w:r>
      <w:r w:rsidRPr="007324A4">
        <w:rPr>
          <w:rFonts w:ascii="Times New Roman" w:hAnsi="Times New Roman"/>
          <w:szCs w:val="24"/>
        </w:rPr>
        <w:t xml:space="preserve"> </w:t>
      </w:r>
      <w:r w:rsidRPr="007324A4">
        <w:rPr>
          <w:rFonts w:ascii="Times New Roman" w:hAnsi="Times New Roman"/>
          <w:szCs w:val="24"/>
        </w:rPr>
        <w:t>whether to approve a FAAP agreement.</w:t>
      </w:r>
    </w:p>
    <w:p w:rsidR="004B5F62" w:rsidRPr="007324A4" w:rsidP="00E94D32" w14:paraId="65711763" w14:textId="77777777">
      <w:pPr>
        <w:pStyle w:val="ListParagraph"/>
        <w:ind w:left="1620"/>
        <w:rPr>
          <w:rFonts w:ascii="Times New Roman" w:hAnsi="Times New Roman"/>
          <w:szCs w:val="24"/>
        </w:rPr>
      </w:pPr>
    </w:p>
    <w:p w:rsidR="00286837" w:rsidRPr="007324A4" w:rsidP="008B7FC8" w14:paraId="3E04D9B5" w14:textId="3564572D">
      <w:pPr>
        <w:pStyle w:val="ListParagraph"/>
        <w:numPr>
          <w:ilvl w:val="2"/>
          <w:numId w:val="14"/>
        </w:numPr>
        <w:ind w:left="1620"/>
        <w:rPr>
          <w:rFonts w:ascii="Times New Roman" w:hAnsi="Times New Roman"/>
          <w:szCs w:val="24"/>
        </w:rPr>
      </w:pPr>
      <w:r w:rsidRPr="007324A4">
        <w:rPr>
          <w:rFonts w:ascii="Times New Roman" w:hAnsi="Times New Roman"/>
          <w:szCs w:val="24"/>
        </w:rPr>
        <w:t>Providing compliance assistance and conducting compliance evaluations.</w:t>
      </w:r>
      <w:r w:rsidRPr="007324A4">
        <w:rPr>
          <w:rFonts w:ascii="Times New Roman" w:hAnsi="Times New Roman"/>
          <w:szCs w:val="24"/>
        </w:rPr>
        <w:br/>
      </w:r>
    </w:p>
    <w:p w:rsidR="00286837" w:rsidRPr="007324A4" w:rsidP="607103C1" w14:paraId="5B20DB68" w14:textId="25DB5C86">
      <w:pPr>
        <w:tabs>
          <w:tab w:val="left" w:pos="450"/>
        </w:tabs>
        <w:suppressAutoHyphens/>
        <w:rPr>
          <w:rFonts w:ascii="Times New Roman" w:hAnsi="Times New Roman"/>
          <w:b/>
          <w:szCs w:val="24"/>
          <w:u w:val="single"/>
        </w:rPr>
      </w:pPr>
      <w:r w:rsidRPr="007324A4">
        <w:rPr>
          <w:rFonts w:ascii="Times New Roman" w:hAnsi="Times New Roman"/>
          <w:bCs/>
          <w:szCs w:val="24"/>
        </w:rPr>
        <w:t>7.</w:t>
      </w:r>
      <w:r w:rsidRPr="007324A4" w:rsidR="00C34B01">
        <w:rPr>
          <w:rFonts w:ascii="Times New Roman" w:hAnsi="Times New Roman"/>
          <w:szCs w:val="24"/>
        </w:rPr>
        <w:tab/>
      </w:r>
      <w:r w:rsidRPr="007324A4">
        <w:rPr>
          <w:rFonts w:ascii="Times New Roman" w:hAnsi="Times New Roman"/>
          <w:b/>
          <w:szCs w:val="24"/>
          <w:u w:val="single"/>
        </w:rPr>
        <w:t>DEFINITIONS</w:t>
      </w:r>
      <w:r w:rsidRPr="007324A4">
        <w:rPr>
          <w:rFonts w:ascii="Times New Roman" w:hAnsi="Times New Roman"/>
          <w:bCs/>
          <w:szCs w:val="24"/>
        </w:rPr>
        <w:t xml:space="preserve">: </w:t>
      </w:r>
    </w:p>
    <w:p w:rsidR="00286837" w:rsidRPr="007324A4" w:rsidP="607103C1" w14:paraId="168DF8C7" w14:textId="77777777">
      <w:pPr>
        <w:tabs>
          <w:tab w:val="left" w:pos="450"/>
        </w:tabs>
        <w:suppressAutoHyphens/>
        <w:ind w:left="450"/>
        <w:rPr>
          <w:rFonts w:ascii="Times New Roman" w:hAnsi="Times New Roman"/>
          <w:b/>
          <w:szCs w:val="24"/>
        </w:rPr>
      </w:pPr>
    </w:p>
    <w:p w:rsidR="00286837" w:rsidRPr="007324A4" w:rsidP="00C34B01" w14:paraId="5A79973E" w14:textId="29782F55">
      <w:pPr>
        <w:tabs>
          <w:tab w:val="left" w:pos="-720"/>
          <w:tab w:val="left" w:pos="0"/>
          <w:tab w:val="left" w:pos="450"/>
        </w:tabs>
        <w:suppressAutoHyphens/>
        <w:ind w:left="450"/>
        <w:rPr>
          <w:rFonts w:ascii="Times New Roman" w:hAnsi="Times New Roman"/>
          <w:szCs w:val="24"/>
        </w:rPr>
      </w:pPr>
      <w:r w:rsidRPr="007324A4">
        <w:rPr>
          <w:rFonts w:ascii="Times New Roman" w:hAnsi="Times New Roman"/>
          <w:szCs w:val="24"/>
        </w:rPr>
        <w:t>To ensure clarity and consistency in the implementation of the FAAP program, definitions for commonly used terms in OFCCP programs are provided below.</w:t>
      </w:r>
    </w:p>
    <w:p w:rsidR="00AC4FF7" w:rsidRPr="007324A4" w:rsidP="00AC4FF7" w14:paraId="2F1B707C" w14:textId="77777777">
      <w:pPr>
        <w:pStyle w:val="ListParagraph"/>
        <w:ind w:left="1440"/>
        <w:rPr>
          <w:rFonts w:ascii="Times New Roman" w:hAnsi="Times New Roman"/>
          <w:b/>
          <w:bCs/>
          <w:szCs w:val="24"/>
        </w:rPr>
      </w:pPr>
    </w:p>
    <w:p w:rsidR="00AC4FF7" w:rsidRPr="007324A4" w:rsidP="008B7FC8" w14:paraId="0FEB882B" w14:textId="77777777">
      <w:pPr>
        <w:pStyle w:val="ListParagraph"/>
        <w:numPr>
          <w:ilvl w:val="1"/>
          <w:numId w:val="15"/>
        </w:numPr>
        <w:rPr>
          <w:rFonts w:ascii="Times New Roman" w:hAnsi="Times New Roman"/>
          <w:b/>
          <w:bCs/>
          <w:szCs w:val="24"/>
        </w:rPr>
      </w:pPr>
      <w:r w:rsidRPr="007324A4">
        <w:rPr>
          <w:rFonts w:ascii="Times New Roman" w:hAnsi="Times New Roman"/>
          <w:i/>
          <w:iCs/>
          <w:szCs w:val="24"/>
        </w:rPr>
        <w:t>Compliance Evaluation</w:t>
      </w:r>
      <w:r w:rsidRPr="007324A4">
        <w:rPr>
          <w:rFonts w:ascii="Times New Roman" w:hAnsi="Times New Roman"/>
          <w:b/>
          <w:bCs/>
          <w:szCs w:val="24"/>
        </w:rPr>
        <w:t xml:space="preserve"> – </w:t>
      </w:r>
      <w:r w:rsidRPr="007324A4">
        <w:rPr>
          <w:rFonts w:ascii="Times New Roman" w:hAnsi="Times New Roman"/>
          <w:szCs w:val="24"/>
        </w:rPr>
        <w:t>The investigation and review process used by OFCCP to determine if a federal contractor is complying with the nondiscriminatory and affirmative action employment obligations outlined in 41 CFR Chapter 60. A compliance evaluation consists of any one or any combination of the following investigative procedures: compliance review, off-site review of records, compliance check, or focused review.</w:t>
      </w:r>
      <w:r>
        <w:rPr>
          <w:rStyle w:val="FootnoteReference"/>
          <w:rFonts w:ascii="Times New Roman" w:hAnsi="Times New Roman"/>
          <w:szCs w:val="24"/>
          <w:vertAlign w:val="superscript"/>
        </w:rPr>
        <w:footnoteReference w:id="9"/>
      </w:r>
      <w:r w:rsidRPr="007324A4">
        <w:rPr>
          <w:rFonts w:ascii="Times New Roman" w:hAnsi="Times New Roman"/>
          <w:szCs w:val="24"/>
          <w:vertAlign w:val="superscript"/>
        </w:rPr>
        <w:t xml:space="preserve"> </w:t>
      </w:r>
    </w:p>
    <w:p w:rsidR="00AC4FF7" w:rsidRPr="007324A4" w:rsidP="00AC4FF7" w14:paraId="24968138" w14:textId="77777777">
      <w:pPr>
        <w:pStyle w:val="ListParagraph"/>
        <w:ind w:left="1440"/>
        <w:rPr>
          <w:rFonts w:ascii="Times New Roman" w:hAnsi="Times New Roman"/>
          <w:b/>
          <w:bCs/>
          <w:szCs w:val="24"/>
        </w:rPr>
      </w:pPr>
    </w:p>
    <w:p w:rsidR="00AC4FF7" w:rsidRPr="007324A4" w:rsidP="008B7FC8" w14:paraId="71DE4224" w14:textId="77777777">
      <w:pPr>
        <w:pStyle w:val="ListParagraph"/>
        <w:numPr>
          <w:ilvl w:val="1"/>
          <w:numId w:val="15"/>
        </w:numPr>
        <w:rPr>
          <w:rFonts w:ascii="Times New Roman" w:hAnsi="Times New Roman"/>
          <w:b/>
          <w:bCs/>
          <w:szCs w:val="24"/>
        </w:rPr>
      </w:pPr>
      <w:r w:rsidRPr="007324A4">
        <w:rPr>
          <w:rFonts w:ascii="Times New Roman" w:hAnsi="Times New Roman"/>
          <w:i/>
          <w:iCs/>
          <w:szCs w:val="24"/>
        </w:rPr>
        <w:t>Compliance Review –</w:t>
      </w:r>
      <w:r w:rsidRPr="007324A4">
        <w:rPr>
          <w:rFonts w:ascii="Times New Roman" w:hAnsi="Times New Roman"/>
          <w:b/>
          <w:bCs/>
          <w:szCs w:val="24"/>
        </w:rPr>
        <w:t xml:space="preserve"> </w:t>
      </w:r>
      <w:r w:rsidRPr="007324A4">
        <w:rPr>
          <w:rFonts w:ascii="Times New Roman" w:hAnsi="Times New Roman"/>
          <w:szCs w:val="24"/>
        </w:rPr>
        <w:t xml:space="preserve">A comprehensive analysis </w:t>
      </w:r>
      <w:r w:rsidRPr="007324A4" w:rsidR="350C51CD">
        <w:rPr>
          <w:rFonts w:ascii="Times New Roman" w:hAnsi="Times New Roman"/>
          <w:szCs w:val="24"/>
        </w:rPr>
        <w:t xml:space="preserve">and evaluation </w:t>
      </w:r>
      <w:r w:rsidRPr="007324A4">
        <w:rPr>
          <w:rFonts w:ascii="Times New Roman" w:hAnsi="Times New Roman"/>
          <w:szCs w:val="24"/>
        </w:rPr>
        <w:t>of the hiring and employment practices of the contractor, written</w:t>
      </w:r>
      <w:r w:rsidRPr="007324A4" w:rsidR="0FE2F54D">
        <w:rPr>
          <w:rFonts w:ascii="Times New Roman" w:hAnsi="Times New Roman"/>
          <w:szCs w:val="24"/>
        </w:rPr>
        <w:t xml:space="preserve"> affirmative action program</w:t>
      </w:r>
      <w:r w:rsidRPr="007324A4" w:rsidR="350C51CD">
        <w:rPr>
          <w:rFonts w:ascii="Times New Roman" w:hAnsi="Times New Roman"/>
          <w:szCs w:val="24"/>
        </w:rPr>
        <w:t xml:space="preserve">s the contractor is required to maintain, and the results of the contractor’s affirmative action efforts. </w:t>
      </w:r>
      <w:r w:rsidRPr="007324A4">
        <w:rPr>
          <w:rFonts w:ascii="Times New Roman" w:hAnsi="Times New Roman"/>
          <w:szCs w:val="24"/>
        </w:rPr>
        <w:t xml:space="preserve">A compliance review may proceed in three stages: desk audit, onsite </w:t>
      </w:r>
      <w:r w:rsidRPr="007324A4">
        <w:rPr>
          <w:rFonts w:ascii="Times New Roman" w:hAnsi="Times New Roman"/>
          <w:szCs w:val="24"/>
        </w:rPr>
        <w:t>review</w:t>
      </w:r>
      <w:r w:rsidRPr="007324A4">
        <w:rPr>
          <w:rFonts w:ascii="Times New Roman" w:hAnsi="Times New Roman"/>
          <w:szCs w:val="24"/>
        </w:rPr>
        <w:t xml:space="preserve"> and offsite analysis.</w:t>
      </w:r>
      <w:r>
        <w:rPr>
          <w:rStyle w:val="FootnoteReference"/>
          <w:rFonts w:ascii="Times New Roman" w:hAnsi="Times New Roman"/>
          <w:szCs w:val="24"/>
          <w:vertAlign w:val="superscript"/>
        </w:rPr>
        <w:footnoteReference w:id="10"/>
      </w:r>
      <w:r w:rsidRPr="007324A4">
        <w:rPr>
          <w:rFonts w:ascii="Times New Roman" w:hAnsi="Times New Roman"/>
          <w:szCs w:val="24"/>
        </w:rPr>
        <w:t xml:space="preserve"> </w:t>
      </w:r>
    </w:p>
    <w:p w:rsidR="00AC4FF7" w:rsidRPr="007324A4" w:rsidP="00AC4FF7" w14:paraId="635FD42F" w14:textId="77777777">
      <w:pPr>
        <w:pStyle w:val="ListParagraph"/>
        <w:ind w:left="1440"/>
        <w:rPr>
          <w:rFonts w:ascii="Times New Roman" w:hAnsi="Times New Roman"/>
          <w:b/>
          <w:bCs/>
          <w:szCs w:val="24"/>
        </w:rPr>
      </w:pPr>
    </w:p>
    <w:p w:rsidR="00AC4FF7" w:rsidRPr="007324A4" w:rsidP="008B7FC8" w14:paraId="37F1B470" w14:textId="77777777">
      <w:pPr>
        <w:pStyle w:val="ListParagraph"/>
        <w:numPr>
          <w:ilvl w:val="1"/>
          <w:numId w:val="15"/>
        </w:numPr>
        <w:rPr>
          <w:rFonts w:ascii="Times New Roman" w:hAnsi="Times New Roman"/>
          <w:b/>
          <w:bCs/>
          <w:szCs w:val="24"/>
        </w:rPr>
      </w:pPr>
      <w:r w:rsidRPr="007324A4">
        <w:rPr>
          <w:rFonts w:ascii="Times New Roman" w:hAnsi="Times New Roman"/>
          <w:i/>
          <w:iCs/>
          <w:szCs w:val="24"/>
        </w:rPr>
        <w:t>Establishment</w:t>
      </w:r>
      <w:r w:rsidRPr="007324A4">
        <w:rPr>
          <w:rFonts w:ascii="Times New Roman" w:hAnsi="Times New Roman"/>
          <w:szCs w:val="24"/>
        </w:rPr>
        <w:t xml:space="preserve"> - A facility or unit that produces goods or services, such as a factory, office, store, or mine. In most instances, the unit is a physically separate </w:t>
      </w:r>
      <w:r w:rsidRPr="007324A4">
        <w:rPr>
          <w:rFonts w:ascii="Times New Roman" w:hAnsi="Times New Roman"/>
          <w:szCs w:val="24"/>
        </w:rPr>
        <w:t>facility at a single location. In appropriate circumstances, OFCCP may consider as an establishment several facilities located at two or more sites when the facilities are in the same labor market or recruiting area. OFCCP will determine whether it is appropriate to group facilities into a single establishment on a case-by-case basis.</w:t>
      </w:r>
      <w:r>
        <w:rPr>
          <w:rStyle w:val="FootnoteReference"/>
          <w:rFonts w:ascii="Times New Roman" w:hAnsi="Times New Roman"/>
          <w:szCs w:val="24"/>
          <w:vertAlign w:val="superscript"/>
        </w:rPr>
        <w:footnoteReference w:id="11"/>
      </w:r>
      <w:r w:rsidRPr="007324A4">
        <w:rPr>
          <w:rFonts w:ascii="Times New Roman" w:hAnsi="Times New Roman"/>
          <w:szCs w:val="24"/>
          <w:vertAlign w:val="superscript"/>
        </w:rPr>
        <w:t xml:space="preserve"> </w:t>
      </w:r>
    </w:p>
    <w:p w:rsidR="00AC4FF7" w:rsidRPr="007324A4" w:rsidP="00AC4FF7" w14:paraId="0200843C" w14:textId="77777777">
      <w:pPr>
        <w:pStyle w:val="ListParagraph"/>
        <w:ind w:left="1440"/>
        <w:rPr>
          <w:rFonts w:ascii="Times New Roman" w:hAnsi="Times New Roman"/>
          <w:b/>
          <w:bCs/>
          <w:szCs w:val="24"/>
        </w:rPr>
      </w:pPr>
    </w:p>
    <w:p w:rsidR="00596619" w:rsidRPr="007324A4" w:rsidP="008B7FC8" w14:paraId="2FBEAC2D" w14:textId="02BDE3A2">
      <w:pPr>
        <w:pStyle w:val="ListParagraph"/>
        <w:numPr>
          <w:ilvl w:val="1"/>
          <w:numId w:val="15"/>
        </w:numPr>
        <w:rPr>
          <w:rFonts w:ascii="Times New Roman" w:hAnsi="Times New Roman"/>
          <w:b/>
          <w:bCs/>
          <w:szCs w:val="24"/>
        </w:rPr>
      </w:pPr>
      <w:r w:rsidRPr="007324A4">
        <w:rPr>
          <w:rFonts w:ascii="Times New Roman" w:hAnsi="Times New Roman"/>
          <w:i/>
          <w:szCs w:val="24"/>
        </w:rPr>
        <w:t xml:space="preserve">FAAP Renewal Certification – </w:t>
      </w:r>
      <w:r w:rsidRPr="007324A4">
        <w:rPr>
          <w:rFonts w:ascii="Times New Roman" w:hAnsi="Times New Roman"/>
          <w:szCs w:val="24"/>
        </w:rPr>
        <w:t>A written certification from the contractor to OFCCP confirming that the contractor will continue to operate under a functional or business unit structure. During the renewal process described in 9(d) below, OFCCP will review the certification and other information described in 9(d) and determine whether to issue a new FAAP agreement for a new five-year term.</w:t>
      </w:r>
    </w:p>
    <w:p w:rsidR="00596619" w:rsidRPr="007324A4" w:rsidP="00596619" w14:paraId="5F2BD607" w14:textId="77777777">
      <w:pPr>
        <w:pStyle w:val="ListParagraph"/>
        <w:ind w:left="1440"/>
        <w:rPr>
          <w:rFonts w:ascii="Times New Roman" w:hAnsi="Times New Roman"/>
          <w:b/>
          <w:bCs/>
          <w:szCs w:val="24"/>
        </w:rPr>
      </w:pPr>
    </w:p>
    <w:p w:rsidR="00AC4FF7" w:rsidRPr="007324A4" w:rsidP="008B7FC8" w14:paraId="02FCEAFC" w14:textId="54D0E263">
      <w:pPr>
        <w:pStyle w:val="ListParagraph"/>
        <w:numPr>
          <w:ilvl w:val="1"/>
          <w:numId w:val="15"/>
        </w:numPr>
        <w:rPr>
          <w:rFonts w:ascii="Times New Roman" w:hAnsi="Times New Roman"/>
          <w:b/>
          <w:bCs/>
          <w:szCs w:val="24"/>
        </w:rPr>
      </w:pPr>
      <w:r w:rsidRPr="007324A4">
        <w:rPr>
          <w:rFonts w:ascii="Times New Roman" w:hAnsi="Times New Roman"/>
          <w:i/>
          <w:iCs/>
          <w:szCs w:val="24"/>
        </w:rPr>
        <w:t>Functional or Business Unit</w:t>
      </w:r>
      <w:r w:rsidRPr="007324A4">
        <w:rPr>
          <w:rFonts w:ascii="Times New Roman" w:hAnsi="Times New Roman"/>
          <w:szCs w:val="24"/>
        </w:rPr>
        <w:t xml:space="preserve"> - A component within an organization. A functional or business unit should also have identifiable personnel practices or transactional activities specific to the functional or business unit (</w:t>
      </w:r>
      <w:r w:rsidRPr="007324A4">
        <w:rPr>
          <w:rFonts w:ascii="Times New Roman" w:hAnsi="Times New Roman"/>
          <w:i/>
          <w:iCs/>
          <w:szCs w:val="24"/>
        </w:rPr>
        <w:t>e.g.</w:t>
      </w:r>
      <w:r w:rsidRPr="007324A4">
        <w:rPr>
          <w:rFonts w:ascii="Times New Roman" w:hAnsi="Times New Roman"/>
          <w:szCs w:val="24"/>
        </w:rPr>
        <w:t xml:space="preserve">, applicant flow, hires, promotions, compensation determinations, terminations, </w:t>
      </w:r>
      <w:r w:rsidRPr="007324A4">
        <w:rPr>
          <w:rFonts w:ascii="Times New Roman" w:hAnsi="Times New Roman"/>
          <w:i/>
          <w:iCs/>
          <w:szCs w:val="24"/>
        </w:rPr>
        <w:t>etc.</w:t>
      </w:r>
      <w:r w:rsidRPr="007324A4">
        <w:rPr>
          <w:rFonts w:ascii="Times New Roman" w:hAnsi="Times New Roman"/>
          <w:szCs w:val="24"/>
        </w:rPr>
        <w:t>) that are distinguishable from other parts of the contractor. Functions or business units should be identified and defined based on the organization’s existing business operations, personnel practices</w:t>
      </w:r>
      <w:r w:rsidR="00D84D61">
        <w:rPr>
          <w:rFonts w:ascii="Times New Roman" w:hAnsi="Times New Roman"/>
          <w:szCs w:val="24"/>
        </w:rPr>
        <w:t>,</w:t>
      </w:r>
      <w:r w:rsidRPr="007324A4">
        <w:rPr>
          <w:rFonts w:ascii="Times New Roman" w:hAnsi="Times New Roman"/>
          <w:szCs w:val="24"/>
        </w:rPr>
        <w:t xml:space="preserve"> and management structures.</w:t>
      </w:r>
    </w:p>
    <w:p w:rsidR="00AC4FF7" w:rsidRPr="007324A4" w:rsidP="00AC4FF7" w14:paraId="218AEB0C" w14:textId="77777777">
      <w:pPr>
        <w:pStyle w:val="ListParagraph"/>
        <w:ind w:left="1440"/>
        <w:rPr>
          <w:rFonts w:ascii="Times New Roman" w:hAnsi="Times New Roman"/>
          <w:b/>
          <w:bCs/>
          <w:szCs w:val="24"/>
        </w:rPr>
      </w:pPr>
    </w:p>
    <w:p w:rsidR="00286837" w:rsidRPr="007324A4" w:rsidP="008B7FC8" w14:paraId="734EA079" w14:textId="18ADF567">
      <w:pPr>
        <w:pStyle w:val="ListParagraph"/>
        <w:numPr>
          <w:ilvl w:val="1"/>
          <w:numId w:val="15"/>
        </w:numPr>
        <w:rPr>
          <w:rFonts w:ascii="Times New Roman" w:hAnsi="Times New Roman"/>
          <w:b/>
          <w:bCs/>
          <w:szCs w:val="24"/>
        </w:rPr>
      </w:pPr>
      <w:r w:rsidRPr="007324A4">
        <w:rPr>
          <w:rFonts w:ascii="Times New Roman" w:hAnsi="Times New Roman"/>
          <w:i/>
          <w:iCs/>
          <w:szCs w:val="24"/>
        </w:rPr>
        <w:t xml:space="preserve">Modification – </w:t>
      </w:r>
      <w:r w:rsidRPr="007324A4">
        <w:rPr>
          <w:rFonts w:ascii="Times New Roman" w:hAnsi="Times New Roman"/>
          <w:szCs w:val="24"/>
        </w:rPr>
        <w:t xml:space="preserve">A modification to a FAAP agreement is necessary when a contractor </w:t>
      </w:r>
      <w:r w:rsidRPr="007324A4" w:rsidR="0FE2F54D">
        <w:rPr>
          <w:rFonts w:ascii="Times New Roman" w:hAnsi="Times New Roman"/>
          <w:szCs w:val="24"/>
        </w:rPr>
        <w:t xml:space="preserve">makes a change </w:t>
      </w:r>
      <w:r w:rsidRPr="007324A4">
        <w:rPr>
          <w:rFonts w:ascii="Times New Roman" w:hAnsi="Times New Roman"/>
          <w:szCs w:val="24"/>
        </w:rPr>
        <w:t>that creates</w:t>
      </w:r>
      <w:r w:rsidRPr="007324A4" w:rsidR="00173935">
        <w:rPr>
          <w:rFonts w:ascii="Times New Roman" w:hAnsi="Times New Roman"/>
          <w:szCs w:val="24"/>
        </w:rPr>
        <w:t xml:space="preserve"> or </w:t>
      </w:r>
      <w:r w:rsidRPr="007324A4">
        <w:rPr>
          <w:rFonts w:ascii="Times New Roman" w:hAnsi="Times New Roman"/>
          <w:szCs w:val="24"/>
        </w:rPr>
        <w:t xml:space="preserve">eliminates one or more functional </w:t>
      </w:r>
      <w:r w:rsidRPr="007324A4" w:rsidR="00173935">
        <w:rPr>
          <w:rFonts w:ascii="Times New Roman" w:hAnsi="Times New Roman"/>
          <w:szCs w:val="24"/>
        </w:rPr>
        <w:t xml:space="preserve">or business </w:t>
      </w:r>
      <w:r w:rsidRPr="007324A4">
        <w:rPr>
          <w:rFonts w:ascii="Times New Roman" w:hAnsi="Times New Roman"/>
          <w:szCs w:val="24"/>
        </w:rPr>
        <w:t>units. This change could be the result of a reorganization, merger, acquisition, or divesture.</w:t>
      </w:r>
    </w:p>
    <w:p w:rsidR="00286837" w:rsidRPr="007324A4" w:rsidP="00286837" w14:paraId="2A6F319A" w14:textId="77777777">
      <w:pPr>
        <w:ind w:left="435"/>
        <w:rPr>
          <w:rFonts w:ascii="Times New Roman" w:hAnsi="Times New Roman"/>
          <w:szCs w:val="24"/>
        </w:rPr>
      </w:pPr>
    </w:p>
    <w:p w:rsidR="002D2713" w:rsidRPr="007324A4" w:rsidP="000456E4" w14:paraId="41DB19F8" w14:textId="042B5C52">
      <w:pPr>
        <w:tabs>
          <w:tab w:val="left" w:pos="450"/>
        </w:tabs>
        <w:suppressAutoHyphens/>
        <w:ind w:left="450" w:hanging="450"/>
        <w:rPr>
          <w:rFonts w:ascii="Times New Roman" w:hAnsi="Times New Roman"/>
          <w:szCs w:val="24"/>
        </w:rPr>
      </w:pPr>
      <w:r w:rsidRPr="007324A4">
        <w:rPr>
          <w:rFonts w:ascii="Times New Roman" w:hAnsi="Times New Roman"/>
          <w:bCs/>
          <w:szCs w:val="24"/>
        </w:rPr>
        <w:t>8.</w:t>
      </w:r>
      <w:r w:rsidRPr="007324A4">
        <w:rPr>
          <w:rFonts w:ascii="Times New Roman" w:hAnsi="Times New Roman"/>
          <w:b/>
          <w:szCs w:val="24"/>
        </w:rPr>
        <w:t xml:space="preserve"> </w:t>
      </w:r>
      <w:r w:rsidRPr="007324A4">
        <w:rPr>
          <w:rFonts w:ascii="Times New Roman" w:hAnsi="Times New Roman"/>
          <w:szCs w:val="24"/>
        </w:rPr>
        <w:tab/>
      </w:r>
      <w:r w:rsidRPr="007324A4">
        <w:rPr>
          <w:rFonts w:ascii="Times New Roman" w:hAnsi="Times New Roman"/>
          <w:b/>
          <w:szCs w:val="24"/>
          <w:u w:val="single"/>
        </w:rPr>
        <w:t>POLICY</w:t>
      </w:r>
      <w:r w:rsidRPr="007324A4">
        <w:rPr>
          <w:rFonts w:ascii="Times New Roman" w:hAnsi="Times New Roman"/>
          <w:bCs/>
          <w:szCs w:val="24"/>
        </w:rPr>
        <w:t>:</w:t>
      </w:r>
      <w:r w:rsidRPr="007324A4">
        <w:rPr>
          <w:rFonts w:ascii="Times New Roman" w:hAnsi="Times New Roman"/>
          <w:b/>
          <w:szCs w:val="24"/>
        </w:rPr>
        <w:t xml:space="preserve"> </w:t>
      </w:r>
      <w:r w:rsidRPr="007324A4">
        <w:rPr>
          <w:rFonts w:ascii="Times New Roman" w:hAnsi="Times New Roman"/>
          <w:szCs w:val="24"/>
        </w:rPr>
        <w:t>A contractor’s Executive Order 11246 FAAP must include the required AAP</w:t>
      </w:r>
      <w:r w:rsidRPr="007324A4" w:rsidR="000456E4">
        <w:rPr>
          <w:rFonts w:ascii="Times New Roman" w:hAnsi="Times New Roman"/>
          <w:szCs w:val="24"/>
        </w:rPr>
        <w:t xml:space="preserve"> </w:t>
      </w:r>
      <w:r w:rsidRPr="007324A4">
        <w:rPr>
          <w:rFonts w:ascii="Times New Roman" w:hAnsi="Times New Roman"/>
          <w:szCs w:val="24"/>
        </w:rPr>
        <w:t>elements described in 41 CFR part 60-2. If a contractor is also required to have an AAP</w:t>
      </w:r>
      <w:r w:rsidRPr="007324A4" w:rsidR="000456E4">
        <w:rPr>
          <w:rFonts w:ascii="Times New Roman" w:hAnsi="Times New Roman"/>
          <w:szCs w:val="24"/>
        </w:rPr>
        <w:t xml:space="preserve"> u</w:t>
      </w:r>
      <w:r w:rsidRPr="007324A4">
        <w:rPr>
          <w:rFonts w:ascii="Times New Roman" w:hAnsi="Times New Roman"/>
          <w:szCs w:val="24"/>
        </w:rPr>
        <w:t>nder</w:t>
      </w:r>
      <w:r w:rsidRPr="007324A4" w:rsidR="00BA220D">
        <w:rPr>
          <w:rFonts w:ascii="Times New Roman" w:hAnsi="Times New Roman"/>
          <w:szCs w:val="24"/>
        </w:rPr>
        <w:t xml:space="preserve"> </w:t>
      </w:r>
      <w:r w:rsidRPr="007324A4">
        <w:rPr>
          <w:rFonts w:ascii="Times New Roman" w:hAnsi="Times New Roman"/>
          <w:szCs w:val="24"/>
        </w:rPr>
        <w:t xml:space="preserve">Section 503, VEVRAA, or both, </w:t>
      </w:r>
      <w:r w:rsidRPr="007324A4" w:rsidR="002B26C1">
        <w:rPr>
          <w:rFonts w:ascii="Times New Roman" w:hAnsi="Times New Roman"/>
          <w:szCs w:val="24"/>
        </w:rPr>
        <w:t xml:space="preserve">a </w:t>
      </w:r>
      <w:r w:rsidRPr="007324A4">
        <w:rPr>
          <w:rFonts w:ascii="Times New Roman" w:hAnsi="Times New Roman"/>
          <w:szCs w:val="24"/>
        </w:rPr>
        <w:t xml:space="preserve">contractor </w:t>
      </w:r>
      <w:r w:rsidRPr="007324A4" w:rsidR="00F00BB4">
        <w:rPr>
          <w:rFonts w:ascii="Times New Roman" w:hAnsi="Times New Roman"/>
          <w:szCs w:val="24"/>
        </w:rPr>
        <w:t>may</w:t>
      </w:r>
      <w:r w:rsidRPr="007324A4">
        <w:rPr>
          <w:rFonts w:ascii="Times New Roman" w:hAnsi="Times New Roman"/>
          <w:szCs w:val="24"/>
        </w:rPr>
        <w:t xml:space="preserve"> develop FAAPs that meet the</w:t>
      </w:r>
    </w:p>
    <w:p w:rsidR="002D2713" w:rsidRPr="007324A4" w:rsidP="716D115A" w14:paraId="0D802560" w14:textId="0E816B97">
      <w:pPr>
        <w:tabs>
          <w:tab w:val="left" w:pos="450"/>
        </w:tabs>
        <w:suppressAutoHyphens/>
        <w:rPr>
          <w:rFonts w:ascii="Times New Roman" w:hAnsi="Times New Roman"/>
          <w:szCs w:val="24"/>
        </w:rPr>
      </w:pPr>
      <w:r w:rsidRPr="007324A4">
        <w:rPr>
          <w:rFonts w:ascii="Times New Roman" w:hAnsi="Times New Roman"/>
          <w:szCs w:val="24"/>
        </w:rPr>
        <w:tab/>
      </w:r>
      <w:r w:rsidRPr="007324A4" w:rsidR="00286837">
        <w:rPr>
          <w:rFonts w:ascii="Times New Roman" w:hAnsi="Times New Roman"/>
          <w:szCs w:val="24"/>
        </w:rPr>
        <w:t>requirements in Subpart C of 41 CFR part 60-300 and Subpart C of 41part CFR 60-741, as</w:t>
      </w:r>
    </w:p>
    <w:p w:rsidR="00286837" w:rsidRPr="007324A4" w:rsidP="00E04994" w14:paraId="08268508" w14:textId="1107283C">
      <w:pPr>
        <w:tabs>
          <w:tab w:val="left" w:pos="-720"/>
          <w:tab w:val="left" w:pos="0"/>
          <w:tab w:val="left" w:pos="450"/>
        </w:tabs>
        <w:suppressAutoHyphens/>
        <w:rPr>
          <w:rFonts w:ascii="Times New Roman" w:hAnsi="Times New Roman"/>
          <w:szCs w:val="24"/>
        </w:rPr>
      </w:pPr>
      <w:r w:rsidRPr="007324A4">
        <w:rPr>
          <w:rFonts w:ascii="Times New Roman" w:hAnsi="Times New Roman"/>
          <w:szCs w:val="24"/>
        </w:rPr>
        <w:tab/>
      </w:r>
      <w:r w:rsidRPr="007324A4">
        <w:rPr>
          <w:rFonts w:ascii="Times New Roman" w:hAnsi="Times New Roman"/>
          <w:szCs w:val="24"/>
        </w:rPr>
        <w:t>applicable.</w:t>
      </w:r>
      <w:r>
        <w:rPr>
          <w:rStyle w:val="FootnoteReference"/>
          <w:rFonts w:ascii="Times New Roman" w:hAnsi="Times New Roman"/>
          <w:szCs w:val="24"/>
          <w:vertAlign w:val="superscript"/>
        </w:rPr>
        <w:footnoteReference w:id="12"/>
      </w:r>
      <w:r w:rsidRPr="007324A4">
        <w:rPr>
          <w:rFonts w:ascii="Times New Roman" w:hAnsi="Times New Roman"/>
          <w:szCs w:val="24"/>
          <w:vertAlign w:val="superscript"/>
        </w:rPr>
        <w:t xml:space="preserve"> </w:t>
      </w:r>
    </w:p>
    <w:p w:rsidR="00286837" w:rsidRPr="007324A4" w:rsidP="00286837" w14:paraId="48CA3D60" w14:textId="77777777">
      <w:pPr>
        <w:tabs>
          <w:tab w:val="left" w:pos="-720"/>
          <w:tab w:val="left" w:pos="0"/>
          <w:tab w:val="left" w:pos="450"/>
        </w:tabs>
        <w:suppressAutoHyphens/>
        <w:ind w:left="450"/>
        <w:rPr>
          <w:rFonts w:ascii="Times New Roman" w:hAnsi="Times New Roman"/>
          <w:b/>
          <w:szCs w:val="24"/>
          <w:u w:val="single"/>
        </w:rPr>
      </w:pPr>
    </w:p>
    <w:p w:rsidR="00286837" w:rsidRPr="007324A4" w:rsidP="00286837" w14:paraId="11A171EE" w14:textId="72B196BE">
      <w:pPr>
        <w:tabs>
          <w:tab w:val="left" w:pos="-720"/>
          <w:tab w:val="left" w:pos="0"/>
          <w:tab w:val="left" w:pos="450"/>
        </w:tabs>
        <w:suppressAutoHyphens/>
        <w:ind w:left="450"/>
        <w:rPr>
          <w:rFonts w:ascii="Times New Roman" w:hAnsi="Times New Roman"/>
          <w:szCs w:val="24"/>
        </w:rPr>
      </w:pPr>
      <w:r w:rsidRPr="007324A4">
        <w:rPr>
          <w:rFonts w:ascii="Times New Roman" w:hAnsi="Times New Roman"/>
          <w:szCs w:val="24"/>
        </w:rPr>
        <w:t>A contractor must follow the policies and procedures established in this Directive to obtain an agreement to establish a FAAP. Certain basic principles apply to the FAAP process</w:t>
      </w:r>
      <w:r w:rsidRPr="007324A4" w:rsidR="00C7505B">
        <w:rPr>
          <w:rFonts w:ascii="Times New Roman" w:hAnsi="Times New Roman"/>
          <w:szCs w:val="24"/>
        </w:rPr>
        <w:t>:</w:t>
      </w:r>
    </w:p>
    <w:p w:rsidR="00286837" w:rsidRPr="007324A4" w:rsidP="00286837" w14:paraId="799C7A12" w14:textId="77777777">
      <w:pPr>
        <w:tabs>
          <w:tab w:val="left" w:pos="-720"/>
          <w:tab w:val="left" w:pos="0"/>
          <w:tab w:val="left" w:pos="450"/>
        </w:tabs>
        <w:suppressAutoHyphens/>
        <w:rPr>
          <w:rFonts w:ascii="Times New Roman" w:hAnsi="Times New Roman"/>
          <w:szCs w:val="24"/>
        </w:rPr>
      </w:pPr>
    </w:p>
    <w:p w:rsidR="00286837" w:rsidRPr="007324A4" w:rsidP="008B7FC8" w14:paraId="0303F0BD" w14:textId="3B26EE4E">
      <w:pPr>
        <w:pStyle w:val="ListParagraph"/>
        <w:numPr>
          <w:ilvl w:val="0"/>
          <w:numId w:val="6"/>
        </w:numPr>
        <w:rPr>
          <w:rFonts w:ascii="Times New Roman" w:hAnsi="Times New Roman"/>
          <w:szCs w:val="24"/>
        </w:rPr>
      </w:pPr>
      <w:r w:rsidRPr="007324A4">
        <w:rPr>
          <w:rFonts w:ascii="Times New Roman" w:hAnsi="Times New Roman"/>
          <w:szCs w:val="24"/>
        </w:rPr>
        <w:t xml:space="preserve">The approval of FAAP agreement requests by OFCCP is not automatic. The Director of OFCCP, or designee, </w:t>
      </w:r>
      <w:r w:rsidRPr="007324A4" w:rsidR="008C5092">
        <w:rPr>
          <w:rFonts w:ascii="Times New Roman" w:hAnsi="Times New Roman"/>
          <w:szCs w:val="24"/>
        </w:rPr>
        <w:t xml:space="preserve">will </w:t>
      </w:r>
      <w:r w:rsidRPr="007324A4" w:rsidR="008C5092">
        <w:rPr>
          <w:rFonts w:ascii="Times New Roman" w:hAnsi="Times New Roman"/>
          <w:szCs w:val="24"/>
        </w:rPr>
        <w:t>ma</w:t>
      </w:r>
      <w:r w:rsidRPr="007324A4" w:rsidR="00721B49">
        <w:rPr>
          <w:rFonts w:ascii="Times New Roman" w:hAnsi="Times New Roman"/>
          <w:szCs w:val="24"/>
        </w:rPr>
        <w:t>ke a decision</w:t>
      </w:r>
      <w:r w:rsidRPr="007324A4" w:rsidR="00721B49">
        <w:rPr>
          <w:rFonts w:ascii="Times New Roman" w:hAnsi="Times New Roman"/>
          <w:szCs w:val="24"/>
        </w:rPr>
        <w:t xml:space="preserve"> regarding the</w:t>
      </w:r>
      <w:r w:rsidRPr="007324A4" w:rsidR="008C5092">
        <w:rPr>
          <w:rFonts w:ascii="Times New Roman" w:hAnsi="Times New Roman"/>
          <w:szCs w:val="24"/>
        </w:rPr>
        <w:t xml:space="preserve"> request</w:t>
      </w:r>
      <w:r w:rsidRPr="007324A4" w:rsidR="00833A31">
        <w:rPr>
          <w:rFonts w:ascii="Times New Roman" w:hAnsi="Times New Roman"/>
          <w:szCs w:val="24"/>
        </w:rPr>
        <w:t>. Generally, this decision will be made within 60 calendar days of the request if all the required information is provided. OFCCP may require additional time if more information is needed.</w:t>
      </w:r>
      <w:r w:rsidRPr="007324A4" w:rsidR="008C5092">
        <w:rPr>
          <w:rFonts w:ascii="Times New Roman" w:hAnsi="Times New Roman"/>
          <w:szCs w:val="24"/>
        </w:rPr>
        <w:t xml:space="preserve"> </w:t>
      </w:r>
      <w:r w:rsidRPr="007324A4">
        <w:rPr>
          <w:rFonts w:ascii="Times New Roman" w:hAnsi="Times New Roman"/>
          <w:szCs w:val="24"/>
        </w:rPr>
        <w:t xml:space="preserve">The denial of a request does not prohibit a contractor from seeking a FAAP </w:t>
      </w:r>
      <w:r w:rsidRPr="007324A4">
        <w:rPr>
          <w:rFonts w:ascii="Times New Roman" w:hAnsi="Times New Roman"/>
          <w:szCs w:val="24"/>
        </w:rPr>
        <w:t xml:space="preserve">agreement for a subsequent AAP year. </w:t>
      </w:r>
    </w:p>
    <w:p w:rsidR="00286837" w:rsidRPr="007324A4" w:rsidP="00E04994" w14:paraId="4937413A" w14:textId="77777777">
      <w:pPr>
        <w:pStyle w:val="ListParagraph"/>
        <w:ind w:left="810"/>
        <w:rPr>
          <w:rFonts w:ascii="Times New Roman" w:hAnsi="Times New Roman"/>
          <w:szCs w:val="24"/>
        </w:rPr>
      </w:pPr>
    </w:p>
    <w:p w:rsidR="00286837" w:rsidRPr="007324A4" w:rsidP="008B7FC8" w14:paraId="67CE1B3F" w14:textId="4C29FA09">
      <w:pPr>
        <w:pStyle w:val="ListParagraph"/>
        <w:numPr>
          <w:ilvl w:val="0"/>
          <w:numId w:val="6"/>
        </w:numPr>
        <w:rPr>
          <w:rFonts w:ascii="Times New Roman" w:hAnsi="Times New Roman"/>
          <w:szCs w:val="24"/>
        </w:rPr>
      </w:pPr>
      <w:r w:rsidRPr="007324A4">
        <w:rPr>
          <w:rFonts w:ascii="Times New Roman" w:hAnsi="Times New Roman"/>
          <w:szCs w:val="24"/>
        </w:rPr>
        <w:t xml:space="preserve">A FAAP agreement must cover all employees in the contractor’s workforce that are in the identified functional or business units. However, this does not mean that the entire workforce must be covered by FAAPs. In some cases, it may be appropriate for a contractor to use both FAAPs and establishment-based AAPs. </w:t>
      </w:r>
    </w:p>
    <w:p w:rsidR="00286837" w:rsidRPr="007324A4" w:rsidP="00E04994" w14:paraId="68F8342C" w14:textId="77777777">
      <w:pPr>
        <w:pStyle w:val="ListParagraph"/>
        <w:ind w:left="810"/>
        <w:rPr>
          <w:rFonts w:ascii="Times New Roman" w:hAnsi="Times New Roman"/>
          <w:szCs w:val="24"/>
        </w:rPr>
      </w:pPr>
    </w:p>
    <w:p w:rsidR="00286837" w:rsidRPr="007324A4" w:rsidP="008B7FC8" w14:paraId="14F67898" w14:textId="77777777">
      <w:pPr>
        <w:pStyle w:val="ListParagraph"/>
        <w:numPr>
          <w:ilvl w:val="0"/>
          <w:numId w:val="6"/>
        </w:numPr>
        <w:rPr>
          <w:rFonts w:ascii="Times New Roman" w:hAnsi="Times New Roman"/>
          <w:szCs w:val="24"/>
        </w:rPr>
      </w:pPr>
      <w:r w:rsidRPr="007324A4">
        <w:rPr>
          <w:rFonts w:ascii="Times New Roman" w:hAnsi="Times New Roman"/>
          <w:szCs w:val="24"/>
        </w:rPr>
        <w:t>Only functional or business units identified in the approved FAAP agreement are covered by that agreement.</w:t>
      </w:r>
    </w:p>
    <w:p w:rsidR="00286837" w:rsidRPr="007324A4" w:rsidP="00E04994" w14:paraId="4E7D1551" w14:textId="77777777">
      <w:pPr>
        <w:pStyle w:val="ListParagraph"/>
        <w:ind w:left="810"/>
        <w:rPr>
          <w:rFonts w:ascii="Times New Roman" w:hAnsi="Times New Roman"/>
          <w:szCs w:val="24"/>
        </w:rPr>
      </w:pPr>
    </w:p>
    <w:p w:rsidR="00286837" w:rsidRPr="007324A4" w:rsidP="008B7FC8" w14:paraId="2FA7A3D0" w14:textId="77777777">
      <w:pPr>
        <w:pStyle w:val="ListParagraph"/>
        <w:numPr>
          <w:ilvl w:val="0"/>
          <w:numId w:val="6"/>
        </w:numPr>
        <w:rPr>
          <w:rFonts w:ascii="Times New Roman" w:hAnsi="Times New Roman"/>
          <w:szCs w:val="24"/>
        </w:rPr>
      </w:pPr>
      <w:r w:rsidRPr="007324A4">
        <w:rPr>
          <w:rFonts w:ascii="Times New Roman" w:hAnsi="Times New Roman"/>
          <w:szCs w:val="24"/>
        </w:rPr>
        <w:t xml:space="preserve">A contractor must continue to develop, implement, and maintain AAPs for each establishment until the FAAP agreement </w:t>
      </w:r>
      <w:r w:rsidRPr="007324A4" w:rsidR="002D2713">
        <w:rPr>
          <w:rFonts w:ascii="Times New Roman" w:hAnsi="Times New Roman"/>
          <w:szCs w:val="24"/>
        </w:rPr>
        <w:t>is implemented</w:t>
      </w:r>
      <w:r w:rsidRPr="007324A4">
        <w:rPr>
          <w:rFonts w:ascii="Times New Roman" w:hAnsi="Times New Roman"/>
          <w:szCs w:val="24"/>
        </w:rPr>
        <w:t xml:space="preserve">. </w:t>
      </w:r>
    </w:p>
    <w:p w:rsidR="00286837" w:rsidRPr="007324A4" w:rsidP="00E04994" w14:paraId="4D441ECE" w14:textId="77777777">
      <w:pPr>
        <w:pStyle w:val="ListParagraph"/>
        <w:ind w:left="810"/>
        <w:rPr>
          <w:rFonts w:ascii="Times New Roman" w:hAnsi="Times New Roman"/>
          <w:szCs w:val="24"/>
        </w:rPr>
      </w:pPr>
    </w:p>
    <w:p w:rsidR="00286837" w:rsidRPr="007324A4" w:rsidP="008B7FC8" w14:paraId="495EA02C" w14:textId="49D27EAA">
      <w:pPr>
        <w:pStyle w:val="ListParagraph"/>
        <w:numPr>
          <w:ilvl w:val="0"/>
          <w:numId w:val="6"/>
        </w:numPr>
        <w:rPr>
          <w:rFonts w:ascii="Times New Roman" w:hAnsi="Times New Roman"/>
          <w:szCs w:val="24"/>
        </w:rPr>
      </w:pPr>
      <w:r w:rsidRPr="007324A4">
        <w:rPr>
          <w:rFonts w:ascii="Times New Roman" w:hAnsi="Times New Roman"/>
          <w:szCs w:val="24"/>
        </w:rPr>
        <w:t xml:space="preserve">A FAAP agreement expires five years after its effective date, unless </w:t>
      </w:r>
      <w:r w:rsidRPr="007324A4" w:rsidR="005079BA">
        <w:rPr>
          <w:rFonts w:ascii="Times New Roman" w:hAnsi="Times New Roman"/>
          <w:szCs w:val="24"/>
        </w:rPr>
        <w:t>renewed</w:t>
      </w:r>
      <w:r w:rsidRPr="007324A4" w:rsidR="005E18DB">
        <w:rPr>
          <w:rFonts w:ascii="Times New Roman" w:hAnsi="Times New Roman"/>
          <w:szCs w:val="24"/>
        </w:rPr>
        <w:t xml:space="preserve"> </w:t>
      </w:r>
      <w:r w:rsidRPr="007324A4" w:rsidR="00B4710D">
        <w:rPr>
          <w:rFonts w:ascii="Times New Roman" w:hAnsi="Times New Roman"/>
          <w:szCs w:val="24"/>
        </w:rPr>
        <w:t>pursuant to the procedures outlined in 9(d)</w:t>
      </w:r>
      <w:r w:rsidRPr="007324A4" w:rsidR="002B26C1">
        <w:rPr>
          <w:rFonts w:ascii="Times New Roman" w:hAnsi="Times New Roman"/>
          <w:szCs w:val="24"/>
        </w:rPr>
        <w:t>, in which case the agreement may be extended for another five years</w:t>
      </w:r>
      <w:r w:rsidRPr="007324A4">
        <w:rPr>
          <w:rFonts w:ascii="Times New Roman" w:hAnsi="Times New Roman"/>
          <w:szCs w:val="24"/>
        </w:rPr>
        <w:t xml:space="preserve">. </w:t>
      </w:r>
    </w:p>
    <w:p w:rsidR="00286837" w:rsidRPr="007324A4" w:rsidP="00E04994" w14:paraId="4E33A1EF" w14:textId="77777777">
      <w:pPr>
        <w:pStyle w:val="ListParagraph"/>
        <w:ind w:left="810"/>
        <w:rPr>
          <w:rFonts w:ascii="Times New Roman" w:hAnsi="Times New Roman"/>
          <w:szCs w:val="24"/>
        </w:rPr>
      </w:pPr>
    </w:p>
    <w:p w:rsidR="00286837" w:rsidRPr="007324A4" w:rsidP="008B7FC8" w14:paraId="2DD82185" w14:textId="77777777">
      <w:pPr>
        <w:pStyle w:val="ListParagraph"/>
        <w:numPr>
          <w:ilvl w:val="0"/>
          <w:numId w:val="6"/>
        </w:numPr>
        <w:rPr>
          <w:rFonts w:ascii="Times New Roman" w:hAnsi="Times New Roman"/>
          <w:szCs w:val="24"/>
        </w:rPr>
      </w:pPr>
      <w:r w:rsidRPr="007324A4">
        <w:rPr>
          <w:rFonts w:ascii="Times New Roman" w:hAnsi="Times New Roman"/>
          <w:szCs w:val="24"/>
        </w:rPr>
        <w:t xml:space="preserve">A FAAP agreement does not relieve a contractor of its obligation to comply with the regulations at </w:t>
      </w:r>
      <w:hyperlink r:id="rId15" w:history="1">
        <w:r w:rsidRPr="007324A4">
          <w:rPr>
            <w:rStyle w:val="Hyperlink"/>
            <w:rFonts w:ascii="Times New Roman" w:hAnsi="Times New Roman"/>
            <w:color w:val="auto"/>
            <w:szCs w:val="24"/>
            <w:u w:val="none"/>
          </w:rPr>
          <w:t>41 CFR Chapter 60</w:t>
        </w:r>
      </w:hyperlink>
      <w:r w:rsidRPr="007324A4">
        <w:rPr>
          <w:rFonts w:ascii="Times New Roman" w:hAnsi="Times New Roman"/>
          <w:szCs w:val="24"/>
        </w:rPr>
        <w:t>. OFCCP does not negotiate its procedures for determining compliance with its regulations.</w:t>
      </w:r>
    </w:p>
    <w:p w:rsidR="00286837" w:rsidRPr="007324A4" w:rsidP="00E04994" w14:paraId="578AC109" w14:textId="77777777">
      <w:pPr>
        <w:pStyle w:val="ListParagraph"/>
        <w:ind w:left="810"/>
        <w:rPr>
          <w:rFonts w:ascii="Times New Roman" w:hAnsi="Times New Roman"/>
          <w:szCs w:val="24"/>
        </w:rPr>
      </w:pPr>
    </w:p>
    <w:p w:rsidR="00286837" w:rsidRPr="007324A4" w:rsidP="008B7FC8" w14:paraId="011C4852" w14:textId="77777777">
      <w:pPr>
        <w:pStyle w:val="ListParagraph"/>
        <w:numPr>
          <w:ilvl w:val="0"/>
          <w:numId w:val="6"/>
        </w:numPr>
        <w:rPr>
          <w:rFonts w:ascii="Times New Roman" w:hAnsi="Times New Roman"/>
          <w:szCs w:val="24"/>
        </w:rPr>
      </w:pPr>
      <w:r w:rsidRPr="007324A4">
        <w:rPr>
          <w:rFonts w:ascii="Times New Roman" w:hAnsi="Times New Roman"/>
          <w:szCs w:val="24"/>
        </w:rPr>
        <w:t>A FAAP agreement cannot contain provisions that limit OFCCP’s access or the manner and means by which it initiates and conducts compliance evaluations. These matters are non-negotiable.</w:t>
      </w:r>
    </w:p>
    <w:p w:rsidR="00286837" w:rsidRPr="007324A4" w:rsidP="00E04994" w14:paraId="350F214B" w14:textId="77777777">
      <w:pPr>
        <w:pStyle w:val="ListParagraph"/>
        <w:ind w:left="810"/>
        <w:rPr>
          <w:rFonts w:ascii="Times New Roman" w:hAnsi="Times New Roman"/>
          <w:szCs w:val="24"/>
        </w:rPr>
      </w:pPr>
    </w:p>
    <w:p w:rsidR="00286837" w:rsidRPr="007324A4" w:rsidP="008B7FC8" w14:paraId="207D1A3C" w14:textId="187E00B1">
      <w:pPr>
        <w:pStyle w:val="ListParagraph"/>
        <w:numPr>
          <w:ilvl w:val="0"/>
          <w:numId w:val="6"/>
        </w:numPr>
        <w:rPr>
          <w:rFonts w:ascii="Times New Roman" w:hAnsi="Times New Roman"/>
          <w:szCs w:val="24"/>
        </w:rPr>
      </w:pPr>
      <w:r w:rsidRPr="007324A4">
        <w:rPr>
          <w:rFonts w:ascii="Times New Roman" w:hAnsi="Times New Roman"/>
          <w:szCs w:val="24"/>
        </w:rPr>
        <w:t xml:space="preserve">FAAP units that have undergone a compliance evaluation will be exempt from another evaluation for 36 months from the date OFCCP closed the previous evaluation. This exemption does not prohibit OFCCP from conducting complaint investigations and compliance evaluations based on </w:t>
      </w:r>
      <w:r w:rsidRPr="007324A4" w:rsidR="007D38E5">
        <w:rPr>
          <w:rFonts w:ascii="Times New Roman" w:hAnsi="Times New Roman"/>
          <w:szCs w:val="24"/>
        </w:rPr>
        <w:t xml:space="preserve">specific </w:t>
      </w:r>
      <w:r w:rsidRPr="007324A4">
        <w:rPr>
          <w:rFonts w:ascii="Times New Roman" w:hAnsi="Times New Roman"/>
          <w:szCs w:val="24"/>
        </w:rPr>
        <w:t>third</w:t>
      </w:r>
      <w:r w:rsidRPr="007324A4" w:rsidR="007D38E5">
        <w:rPr>
          <w:rFonts w:ascii="Times New Roman" w:hAnsi="Times New Roman"/>
          <w:szCs w:val="24"/>
        </w:rPr>
        <w:t>-</w:t>
      </w:r>
      <w:r w:rsidRPr="007324A4">
        <w:rPr>
          <w:rFonts w:ascii="Times New Roman" w:hAnsi="Times New Roman"/>
          <w:szCs w:val="24"/>
        </w:rPr>
        <w:t>party evidence.</w:t>
      </w:r>
    </w:p>
    <w:p w:rsidR="00286837" w:rsidRPr="007324A4" w:rsidP="00286837" w14:paraId="7A64228F" w14:textId="77777777">
      <w:pPr>
        <w:tabs>
          <w:tab w:val="left" w:pos="-720"/>
          <w:tab w:val="left" w:pos="0"/>
          <w:tab w:val="left" w:pos="450"/>
        </w:tabs>
        <w:suppressAutoHyphens/>
        <w:ind w:left="450"/>
        <w:rPr>
          <w:rFonts w:ascii="Times New Roman" w:hAnsi="Times New Roman"/>
          <w:szCs w:val="24"/>
        </w:rPr>
      </w:pPr>
    </w:p>
    <w:p w:rsidR="002D2713" w:rsidRPr="007324A4" w:rsidP="60C0451B" w14:paraId="6E8EB754" w14:textId="7EE05FEE">
      <w:pPr>
        <w:tabs>
          <w:tab w:val="left" w:pos="450"/>
        </w:tabs>
        <w:suppressAutoHyphens/>
        <w:rPr>
          <w:rFonts w:ascii="Times New Roman" w:hAnsi="Times New Roman"/>
          <w:szCs w:val="24"/>
        </w:rPr>
      </w:pPr>
      <w:r w:rsidRPr="007324A4">
        <w:rPr>
          <w:rFonts w:ascii="Times New Roman" w:hAnsi="Times New Roman"/>
          <w:bCs/>
          <w:szCs w:val="24"/>
        </w:rPr>
        <w:t>9.</w:t>
      </w:r>
      <w:r w:rsidRPr="007324A4" w:rsidR="00070898">
        <w:rPr>
          <w:rFonts w:ascii="Times New Roman" w:hAnsi="Times New Roman"/>
          <w:b/>
          <w:szCs w:val="24"/>
        </w:rPr>
        <w:tab/>
      </w:r>
      <w:r w:rsidRPr="007324A4">
        <w:rPr>
          <w:rFonts w:ascii="Times New Roman" w:hAnsi="Times New Roman"/>
          <w:b/>
          <w:szCs w:val="24"/>
          <w:u w:val="single"/>
        </w:rPr>
        <w:t>PROCEDURES</w:t>
      </w:r>
      <w:r w:rsidRPr="007324A4">
        <w:rPr>
          <w:rFonts w:ascii="Times New Roman" w:hAnsi="Times New Roman"/>
          <w:bCs/>
          <w:szCs w:val="24"/>
        </w:rPr>
        <w:t>:</w:t>
      </w:r>
      <w:r w:rsidRPr="007324A4">
        <w:rPr>
          <w:rFonts w:ascii="Times New Roman" w:hAnsi="Times New Roman"/>
          <w:szCs w:val="24"/>
        </w:rPr>
        <w:t xml:space="preserve"> Contractors </w:t>
      </w:r>
      <w:r w:rsidRPr="007324A4" w:rsidR="004D695C">
        <w:rPr>
          <w:rFonts w:ascii="Times New Roman" w:hAnsi="Times New Roman"/>
          <w:szCs w:val="24"/>
        </w:rPr>
        <w:t xml:space="preserve">that wish to </w:t>
      </w:r>
      <w:r w:rsidRPr="007324A4">
        <w:rPr>
          <w:rFonts w:ascii="Times New Roman" w:hAnsi="Times New Roman"/>
          <w:szCs w:val="24"/>
        </w:rPr>
        <w:t xml:space="preserve">request, modify, </w:t>
      </w:r>
      <w:r w:rsidRPr="007324A4" w:rsidR="00A47BD1">
        <w:rPr>
          <w:rFonts w:ascii="Times New Roman" w:hAnsi="Times New Roman"/>
          <w:szCs w:val="24"/>
        </w:rPr>
        <w:t>renew</w:t>
      </w:r>
      <w:r w:rsidRPr="007324A4">
        <w:rPr>
          <w:rFonts w:ascii="Times New Roman" w:hAnsi="Times New Roman"/>
          <w:szCs w:val="24"/>
        </w:rPr>
        <w:t>, or terminat</w:t>
      </w:r>
      <w:r w:rsidRPr="007324A4" w:rsidR="004D695C">
        <w:rPr>
          <w:rFonts w:ascii="Times New Roman" w:hAnsi="Times New Roman"/>
          <w:szCs w:val="24"/>
        </w:rPr>
        <w:t>e</w:t>
      </w:r>
      <w:r w:rsidRPr="007324A4">
        <w:rPr>
          <w:rFonts w:ascii="Times New Roman" w:hAnsi="Times New Roman"/>
          <w:szCs w:val="24"/>
        </w:rPr>
        <w:t xml:space="preserve"> </w:t>
      </w:r>
      <w:r w:rsidRPr="007324A4">
        <w:rPr>
          <w:rFonts w:ascii="Times New Roman" w:hAnsi="Times New Roman"/>
          <w:szCs w:val="24"/>
        </w:rPr>
        <w:t>a FAAP</w:t>
      </w:r>
      <w:r w:rsidRPr="007324A4" w:rsidR="002D4AEC">
        <w:rPr>
          <w:rFonts w:ascii="Times New Roman" w:hAnsi="Times New Roman"/>
          <w:szCs w:val="24"/>
        </w:rPr>
        <w:t xml:space="preserve"> </w:t>
      </w:r>
    </w:p>
    <w:p w:rsidR="00286837" w:rsidRPr="007324A4" w:rsidP="60C0451B" w14:paraId="741BFEFC" w14:textId="00CD2F3E">
      <w:pPr>
        <w:tabs>
          <w:tab w:val="left" w:pos="450"/>
        </w:tabs>
        <w:suppressAutoHyphens/>
        <w:rPr>
          <w:rFonts w:ascii="Times New Roman" w:hAnsi="Times New Roman"/>
          <w:szCs w:val="24"/>
        </w:rPr>
      </w:pPr>
      <w:r w:rsidRPr="007324A4">
        <w:rPr>
          <w:rFonts w:ascii="Times New Roman" w:hAnsi="Times New Roman"/>
          <w:szCs w:val="24"/>
        </w:rPr>
        <w:t xml:space="preserve"> </w:t>
      </w:r>
      <w:r w:rsidRPr="007324A4" w:rsidR="00646986">
        <w:rPr>
          <w:rFonts w:ascii="Times New Roman" w:hAnsi="Times New Roman"/>
          <w:szCs w:val="24"/>
        </w:rPr>
        <w:t xml:space="preserve">   </w:t>
      </w:r>
      <w:r w:rsidRPr="007324A4" w:rsidR="00070898">
        <w:rPr>
          <w:rFonts w:ascii="Times New Roman" w:hAnsi="Times New Roman"/>
          <w:szCs w:val="24"/>
        </w:rPr>
        <w:tab/>
      </w:r>
      <w:r w:rsidRPr="007324A4">
        <w:rPr>
          <w:rFonts w:ascii="Times New Roman" w:hAnsi="Times New Roman"/>
          <w:szCs w:val="24"/>
        </w:rPr>
        <w:t>agreement</w:t>
      </w:r>
      <w:r w:rsidRPr="007324A4">
        <w:rPr>
          <w:rFonts w:ascii="Times New Roman" w:hAnsi="Times New Roman"/>
          <w:b/>
          <w:szCs w:val="24"/>
        </w:rPr>
        <w:t xml:space="preserve"> </w:t>
      </w:r>
      <w:r w:rsidRPr="007324A4">
        <w:rPr>
          <w:rFonts w:ascii="Times New Roman" w:hAnsi="Times New Roman"/>
          <w:szCs w:val="24"/>
        </w:rPr>
        <w:t xml:space="preserve">must follow the procedures outlined in this Directive. </w:t>
      </w:r>
    </w:p>
    <w:p w:rsidR="00286837" w:rsidRPr="007324A4" w:rsidP="00286837" w14:paraId="7111F1EB" w14:textId="77777777">
      <w:pPr>
        <w:rPr>
          <w:rFonts w:ascii="Times New Roman" w:hAnsi="Times New Roman"/>
          <w:b/>
          <w:szCs w:val="24"/>
          <w:u w:val="single"/>
        </w:rPr>
      </w:pPr>
    </w:p>
    <w:p w:rsidR="00286837" w:rsidRPr="007324A4" w:rsidP="008B7FC8" w14:paraId="587AC59F" w14:textId="7DD93D61">
      <w:pPr>
        <w:pStyle w:val="ListParagraph"/>
        <w:numPr>
          <w:ilvl w:val="0"/>
          <w:numId w:val="12"/>
        </w:numPr>
        <w:ind w:left="806"/>
        <w:outlineLvl w:val="0"/>
        <w:rPr>
          <w:rFonts w:ascii="Times New Roman" w:hAnsi="Times New Roman"/>
          <w:szCs w:val="24"/>
        </w:rPr>
      </w:pPr>
      <w:r w:rsidRPr="007324A4">
        <w:rPr>
          <w:rFonts w:ascii="Times New Roman" w:hAnsi="Times New Roman"/>
          <w:szCs w:val="24"/>
        </w:rPr>
        <w:t>Procedu</w:t>
      </w:r>
      <w:r w:rsidRPr="007324A4" w:rsidR="002D2713">
        <w:rPr>
          <w:rFonts w:ascii="Times New Roman" w:hAnsi="Times New Roman"/>
          <w:szCs w:val="24"/>
        </w:rPr>
        <w:t xml:space="preserve">res </w:t>
      </w:r>
      <w:r w:rsidRPr="007324A4" w:rsidR="002153ED">
        <w:rPr>
          <w:rFonts w:ascii="Times New Roman" w:hAnsi="Times New Roman"/>
          <w:szCs w:val="24"/>
        </w:rPr>
        <w:t xml:space="preserve">to </w:t>
      </w:r>
      <w:r w:rsidRPr="007324A4" w:rsidR="002D2713">
        <w:rPr>
          <w:rFonts w:ascii="Times New Roman" w:hAnsi="Times New Roman"/>
          <w:szCs w:val="24"/>
        </w:rPr>
        <w:t>Request a F</w:t>
      </w:r>
      <w:r w:rsidRPr="007324A4">
        <w:rPr>
          <w:rFonts w:ascii="Times New Roman" w:hAnsi="Times New Roman"/>
          <w:szCs w:val="24"/>
        </w:rPr>
        <w:t xml:space="preserve">AAP Agreement: </w:t>
      </w:r>
    </w:p>
    <w:p w:rsidR="00286837" w:rsidRPr="007324A4" w:rsidP="00286837" w14:paraId="78FC4B56" w14:textId="77777777">
      <w:pPr>
        <w:ind w:left="630" w:hanging="630"/>
        <w:rPr>
          <w:rFonts w:ascii="Times New Roman" w:hAnsi="Times New Roman"/>
          <w:szCs w:val="24"/>
        </w:rPr>
      </w:pPr>
    </w:p>
    <w:p w:rsidR="00D613CE" w:rsidRPr="007324A4" w:rsidP="008B7FC8" w14:paraId="01E315A3" w14:textId="5403BC1F">
      <w:pPr>
        <w:pStyle w:val="ListParagraph"/>
        <w:numPr>
          <w:ilvl w:val="0"/>
          <w:numId w:val="10"/>
        </w:numPr>
        <w:tabs>
          <w:tab w:val="left" w:pos="-720"/>
          <w:tab w:val="left" w:pos="0"/>
          <w:tab w:val="left" w:pos="810"/>
        </w:tabs>
        <w:suppressAutoHyphens/>
        <w:rPr>
          <w:rFonts w:ascii="Times New Roman" w:hAnsi="Times New Roman"/>
          <w:szCs w:val="24"/>
        </w:rPr>
      </w:pPr>
      <w:r w:rsidRPr="007324A4">
        <w:rPr>
          <w:rFonts w:ascii="Times New Roman" w:hAnsi="Times New Roman"/>
          <w:szCs w:val="24"/>
        </w:rPr>
        <w:t>To</w:t>
      </w:r>
      <w:r w:rsidRPr="007324A4" w:rsidR="004E779B">
        <w:rPr>
          <w:rFonts w:ascii="Times New Roman" w:hAnsi="Times New Roman"/>
          <w:szCs w:val="24"/>
        </w:rPr>
        <w:t xml:space="preserve"> </w:t>
      </w:r>
      <w:r w:rsidRPr="007324A4" w:rsidR="00286837">
        <w:rPr>
          <w:rFonts w:ascii="Times New Roman" w:hAnsi="Times New Roman"/>
          <w:szCs w:val="24"/>
        </w:rPr>
        <w:t>request a FAAP agreement</w:t>
      </w:r>
      <w:r w:rsidRPr="007324A4">
        <w:rPr>
          <w:rFonts w:ascii="Times New Roman" w:hAnsi="Times New Roman"/>
          <w:szCs w:val="24"/>
        </w:rPr>
        <w:t>, the contractor</w:t>
      </w:r>
      <w:r w:rsidRPr="007324A4" w:rsidR="00286837">
        <w:rPr>
          <w:rFonts w:ascii="Times New Roman" w:hAnsi="Times New Roman"/>
          <w:szCs w:val="24"/>
        </w:rPr>
        <w:t xml:space="preserve"> must submit a written request </w:t>
      </w:r>
      <w:r w:rsidRPr="007324A4" w:rsidR="00191BEA">
        <w:rPr>
          <w:rFonts w:ascii="Times New Roman" w:hAnsi="Times New Roman"/>
          <w:szCs w:val="24"/>
        </w:rPr>
        <w:t xml:space="preserve">addressed </w:t>
      </w:r>
      <w:r w:rsidRPr="007324A4" w:rsidR="00286837">
        <w:rPr>
          <w:rFonts w:ascii="Times New Roman" w:hAnsi="Times New Roman"/>
          <w:szCs w:val="24"/>
        </w:rPr>
        <w:t xml:space="preserve">to the Director of OFCCP. The request must include proof of contract coverage and the name and contact information for the corporate representative responsible for overseeing the contractor’s request for the FAAP agreement. The contractor must submit </w:t>
      </w:r>
      <w:r w:rsidRPr="007324A4" w:rsidR="00191BEA">
        <w:rPr>
          <w:rFonts w:ascii="Times New Roman" w:hAnsi="Times New Roman"/>
          <w:szCs w:val="24"/>
        </w:rPr>
        <w:t xml:space="preserve">the request </w:t>
      </w:r>
      <w:r w:rsidRPr="007324A4">
        <w:rPr>
          <w:rFonts w:ascii="Times New Roman" w:hAnsi="Times New Roman"/>
          <w:szCs w:val="24"/>
        </w:rPr>
        <w:t>electronically</w:t>
      </w:r>
      <w:r w:rsidRPr="007324A4" w:rsidR="00191BEA">
        <w:rPr>
          <w:rFonts w:ascii="Times New Roman" w:hAnsi="Times New Roman"/>
          <w:szCs w:val="24"/>
        </w:rPr>
        <w:t xml:space="preserve"> where possible</w:t>
      </w:r>
      <w:r w:rsidRPr="007324A4" w:rsidR="006C0F4E">
        <w:rPr>
          <w:rFonts w:ascii="Times New Roman" w:hAnsi="Times New Roman"/>
          <w:szCs w:val="24"/>
        </w:rPr>
        <w:t xml:space="preserve"> via the method described </w:t>
      </w:r>
      <w:r w:rsidRPr="007324A4" w:rsidR="00C15C0A">
        <w:rPr>
          <w:rFonts w:ascii="Times New Roman" w:hAnsi="Times New Roman"/>
          <w:szCs w:val="24"/>
        </w:rPr>
        <w:t xml:space="preserve">on OFCCP’s website at </w:t>
      </w:r>
      <w:hyperlink r:id="rId14" w:history="1">
        <w:r w:rsidRPr="007324A4" w:rsidR="00BC28C6">
          <w:rPr>
            <w:rStyle w:val="Hyperlink"/>
            <w:rFonts w:ascii="Times New Roman" w:hAnsi="Times New Roman"/>
            <w:color w:val="auto"/>
            <w:szCs w:val="24"/>
          </w:rPr>
          <w:t>https://www.dol.gov/agencies/ofccp/faqs/faap</w:t>
        </w:r>
      </w:hyperlink>
      <w:r w:rsidRPr="007324A4" w:rsidR="00C15C0A">
        <w:rPr>
          <w:rFonts w:ascii="Times New Roman" w:hAnsi="Times New Roman"/>
          <w:szCs w:val="24"/>
        </w:rPr>
        <w:t>.</w:t>
      </w:r>
      <w:r w:rsidRPr="007324A4">
        <w:rPr>
          <w:rFonts w:ascii="Times New Roman" w:hAnsi="Times New Roman"/>
          <w:szCs w:val="24"/>
        </w:rPr>
        <w:t xml:space="preserve"> If a contractor is unable to submit the request electronically, it may contact </w:t>
      </w:r>
      <w:r w:rsidRPr="007324A4" w:rsidR="003E521F">
        <w:rPr>
          <w:rFonts w:ascii="Times New Roman" w:hAnsi="Times New Roman"/>
          <w:szCs w:val="24"/>
        </w:rPr>
        <w:t>OFCCP_FAAP-UNIT@dol.g</w:t>
      </w:r>
      <w:r w:rsidRPr="007324A4" w:rsidR="00102A44">
        <w:rPr>
          <w:rFonts w:ascii="Times New Roman" w:hAnsi="Times New Roman"/>
          <w:szCs w:val="24"/>
        </w:rPr>
        <w:t>ov</w:t>
      </w:r>
      <w:r w:rsidRPr="007324A4" w:rsidR="00AF0E1E">
        <w:rPr>
          <w:rFonts w:ascii="Times New Roman" w:hAnsi="Times New Roman"/>
          <w:szCs w:val="24"/>
        </w:rPr>
        <w:t xml:space="preserve"> </w:t>
      </w:r>
      <w:r w:rsidRPr="007324A4" w:rsidR="00F8329E">
        <w:rPr>
          <w:rFonts w:ascii="Times New Roman" w:hAnsi="Times New Roman"/>
          <w:szCs w:val="24"/>
        </w:rPr>
        <w:t xml:space="preserve">or </w:t>
      </w:r>
      <w:r w:rsidRPr="007324A4" w:rsidR="00684B4B">
        <w:rPr>
          <w:rFonts w:ascii="Times New Roman" w:hAnsi="Times New Roman"/>
          <w:szCs w:val="24"/>
        </w:rPr>
        <w:t xml:space="preserve">(202) 693-1125 </w:t>
      </w:r>
      <w:r w:rsidRPr="007324A4">
        <w:rPr>
          <w:rFonts w:ascii="Times New Roman" w:hAnsi="Times New Roman"/>
          <w:szCs w:val="24"/>
        </w:rPr>
        <w:t xml:space="preserve">to discuss an alternative submission method. </w:t>
      </w:r>
    </w:p>
    <w:p w:rsidR="00D613CE" w:rsidRPr="007324A4" w:rsidP="00E04994" w14:paraId="7FC1B732" w14:textId="77777777">
      <w:pPr>
        <w:pStyle w:val="ListParagraph"/>
        <w:tabs>
          <w:tab w:val="left" w:pos="-720"/>
          <w:tab w:val="left" w:pos="810"/>
        </w:tabs>
        <w:suppressAutoHyphens/>
        <w:ind w:left="1080"/>
        <w:rPr>
          <w:rFonts w:ascii="Times New Roman" w:hAnsi="Times New Roman"/>
          <w:szCs w:val="24"/>
        </w:rPr>
      </w:pPr>
    </w:p>
    <w:p w:rsidR="00952D93" w:rsidRPr="007324A4" w:rsidP="008B7FC8" w14:paraId="459E0715" w14:textId="32B31FB7">
      <w:pPr>
        <w:pStyle w:val="ListParagraph"/>
        <w:numPr>
          <w:ilvl w:val="0"/>
          <w:numId w:val="10"/>
        </w:numPr>
        <w:tabs>
          <w:tab w:val="left" w:pos="-720"/>
          <w:tab w:val="left" w:pos="810"/>
          <w:tab w:val="num" w:pos="1260"/>
          <w:tab w:val="num" w:pos="1350"/>
        </w:tabs>
        <w:suppressAutoHyphens/>
        <w:rPr>
          <w:rFonts w:ascii="Times New Roman" w:hAnsi="Times New Roman"/>
          <w:szCs w:val="24"/>
        </w:rPr>
      </w:pPr>
      <w:r w:rsidRPr="007324A4">
        <w:rPr>
          <w:rFonts w:ascii="Times New Roman" w:hAnsi="Times New Roman"/>
          <w:szCs w:val="24"/>
        </w:rPr>
        <w:t xml:space="preserve">The contractor’s request must describe in detail how the proposed functions correlate to the contractor’s specific organizational structure. In addition, the request must </w:t>
      </w:r>
      <w:r w:rsidRPr="007324A4">
        <w:rPr>
          <w:rFonts w:ascii="Times New Roman" w:hAnsi="Times New Roman"/>
          <w:szCs w:val="24"/>
        </w:rPr>
        <w:t xml:space="preserve">include an organizational chart, specific information about the functional or business units, functional unit locations and addresses, the number of employees, </w:t>
      </w:r>
      <w:r w:rsidR="00133356">
        <w:rPr>
          <w:rFonts w:ascii="Times New Roman" w:hAnsi="Times New Roman"/>
          <w:szCs w:val="24"/>
        </w:rPr>
        <w:t xml:space="preserve">and </w:t>
      </w:r>
      <w:r w:rsidRPr="007324A4">
        <w:rPr>
          <w:rFonts w:ascii="Times New Roman" w:hAnsi="Times New Roman"/>
          <w:szCs w:val="24"/>
        </w:rPr>
        <w:t xml:space="preserve">a transition plan describing the process and timeframes in which the organization will move from establishment-based AAPs to FAAPs. Attachment A, </w:t>
      </w:r>
      <w:r w:rsidRPr="007324A4">
        <w:rPr>
          <w:rFonts w:ascii="Times New Roman" w:hAnsi="Times New Roman"/>
          <w:i/>
          <w:szCs w:val="24"/>
        </w:rPr>
        <w:t>Documentation to Submit with a FAAP Request</w:t>
      </w:r>
      <w:r w:rsidRPr="007324A4">
        <w:rPr>
          <w:rFonts w:ascii="Times New Roman" w:hAnsi="Times New Roman"/>
          <w:szCs w:val="24"/>
        </w:rPr>
        <w:t xml:space="preserve">, lists specific items for submitting with the request. </w:t>
      </w:r>
      <w:r w:rsidRPr="007324A4" w:rsidR="00212B6E">
        <w:rPr>
          <w:rFonts w:ascii="Times New Roman" w:hAnsi="Times New Roman"/>
          <w:szCs w:val="24"/>
        </w:rPr>
        <w:t xml:space="preserve">OFCCP will generally </w:t>
      </w:r>
      <w:r w:rsidRPr="007324A4" w:rsidR="00212B6E">
        <w:rPr>
          <w:rFonts w:ascii="Times New Roman" w:hAnsi="Times New Roman"/>
          <w:szCs w:val="24"/>
        </w:rPr>
        <w:t>make a decision</w:t>
      </w:r>
      <w:r w:rsidRPr="007324A4" w:rsidR="00212B6E">
        <w:rPr>
          <w:rFonts w:ascii="Times New Roman" w:hAnsi="Times New Roman"/>
          <w:szCs w:val="24"/>
        </w:rPr>
        <w:t xml:space="preserve"> on the FAAP request within 60 calendar days of the request if all of the required information is provided. OFCCP may require additional time if more information is needed</w:t>
      </w:r>
      <w:r w:rsidRPr="007324A4">
        <w:rPr>
          <w:rFonts w:ascii="Times New Roman" w:hAnsi="Times New Roman"/>
          <w:szCs w:val="24"/>
        </w:rPr>
        <w:t>.</w:t>
      </w:r>
      <w:r>
        <w:rPr>
          <w:rStyle w:val="FootnoteReference"/>
          <w:rFonts w:ascii="Times New Roman" w:hAnsi="Times New Roman"/>
          <w:szCs w:val="24"/>
          <w:vertAlign w:val="superscript"/>
        </w:rPr>
        <w:footnoteReference w:id="13"/>
      </w:r>
      <w:r w:rsidRPr="007324A4">
        <w:rPr>
          <w:rFonts w:ascii="Times New Roman" w:hAnsi="Times New Roman"/>
          <w:szCs w:val="24"/>
          <w:vertAlign w:val="superscript"/>
        </w:rPr>
        <w:t xml:space="preserve"> </w:t>
      </w:r>
    </w:p>
    <w:p w:rsidR="00952D93" w:rsidRPr="007324A4" w:rsidP="00E04994" w14:paraId="5A827C3B" w14:textId="77777777">
      <w:pPr>
        <w:pStyle w:val="ListParagraph"/>
        <w:tabs>
          <w:tab w:val="left" w:pos="-720"/>
          <w:tab w:val="left" w:pos="810"/>
        </w:tabs>
        <w:suppressAutoHyphens/>
        <w:ind w:left="1080"/>
        <w:rPr>
          <w:rFonts w:ascii="Times New Roman" w:hAnsi="Times New Roman"/>
          <w:szCs w:val="24"/>
        </w:rPr>
      </w:pPr>
    </w:p>
    <w:p w:rsidR="00952D93" w:rsidRPr="007324A4" w:rsidP="008B7FC8" w14:paraId="5AE4C7D6" w14:textId="7CDABFE4">
      <w:pPr>
        <w:pStyle w:val="ListParagraph"/>
        <w:numPr>
          <w:ilvl w:val="0"/>
          <w:numId w:val="10"/>
        </w:numPr>
        <w:tabs>
          <w:tab w:val="left" w:pos="-720"/>
          <w:tab w:val="left" w:pos="810"/>
          <w:tab w:val="num" w:pos="1260"/>
          <w:tab w:val="num" w:pos="1350"/>
        </w:tabs>
        <w:suppressAutoHyphens/>
        <w:rPr>
          <w:rFonts w:ascii="Times New Roman" w:hAnsi="Times New Roman"/>
          <w:szCs w:val="24"/>
        </w:rPr>
      </w:pPr>
      <w:r w:rsidRPr="007324A4">
        <w:rPr>
          <w:rFonts w:ascii="Times New Roman" w:hAnsi="Times New Roman"/>
          <w:szCs w:val="24"/>
        </w:rPr>
        <w:t>OFCCP must receive the request for a FAAP agreement no later than 120 calendar days prior to the expiration of the contractor’s current corporate headquarters AAP. If the contractor making the request is a first-time contractor, OFCCP must receive the request within 120 calendar days from the award of the Federal contract. OFCCP will deny a request that is not submitted</w:t>
      </w:r>
      <w:r w:rsidR="00A05C7B">
        <w:rPr>
          <w:rFonts w:ascii="Times New Roman" w:hAnsi="Times New Roman"/>
          <w:szCs w:val="24"/>
        </w:rPr>
        <w:t xml:space="preserve"> timely</w:t>
      </w:r>
      <w:r w:rsidRPr="007324A4">
        <w:rPr>
          <w:rFonts w:ascii="Times New Roman" w:hAnsi="Times New Roman"/>
          <w:szCs w:val="24"/>
        </w:rPr>
        <w:t xml:space="preserve">. </w:t>
      </w:r>
    </w:p>
    <w:p w:rsidR="00952D93" w:rsidRPr="007324A4" w:rsidP="00E04994" w14:paraId="15D345DF" w14:textId="77777777">
      <w:pPr>
        <w:pStyle w:val="ListParagraph"/>
        <w:tabs>
          <w:tab w:val="left" w:pos="-720"/>
          <w:tab w:val="left" w:pos="810"/>
        </w:tabs>
        <w:suppressAutoHyphens/>
        <w:ind w:left="1080"/>
        <w:rPr>
          <w:rFonts w:ascii="Times New Roman" w:hAnsi="Times New Roman"/>
          <w:szCs w:val="24"/>
        </w:rPr>
      </w:pPr>
    </w:p>
    <w:p w:rsidR="00952D93" w:rsidRPr="007324A4" w:rsidP="008B7FC8" w14:paraId="652C296B" w14:textId="67462C83">
      <w:pPr>
        <w:pStyle w:val="ListParagraph"/>
        <w:numPr>
          <w:ilvl w:val="0"/>
          <w:numId w:val="10"/>
        </w:numPr>
        <w:tabs>
          <w:tab w:val="left" w:pos="810"/>
          <w:tab w:val="num" w:pos="1260"/>
          <w:tab w:val="num" w:pos="1350"/>
        </w:tabs>
        <w:suppressAutoHyphens/>
        <w:rPr>
          <w:rFonts w:ascii="Times New Roman" w:hAnsi="Times New Roman"/>
          <w:szCs w:val="24"/>
        </w:rPr>
      </w:pPr>
      <w:r w:rsidRPr="007324A4">
        <w:rPr>
          <w:rFonts w:ascii="Times New Roman" w:hAnsi="Times New Roman"/>
          <w:szCs w:val="24"/>
        </w:rPr>
        <w:t>OFCCP will send written notification to the contractor when the requested FAAP agreement is approved</w:t>
      </w:r>
      <w:r w:rsidRPr="007324A4" w:rsidR="00764896">
        <w:rPr>
          <w:rFonts w:ascii="Times New Roman" w:hAnsi="Times New Roman"/>
          <w:szCs w:val="24"/>
        </w:rPr>
        <w:t>. T</w:t>
      </w:r>
      <w:r w:rsidRPr="007324A4">
        <w:rPr>
          <w:rFonts w:ascii="Times New Roman" w:hAnsi="Times New Roman"/>
          <w:szCs w:val="24"/>
        </w:rPr>
        <w:t xml:space="preserve">he actual agreement will be attached to this notice. The contractor must sign the FAAP agreement and return it to OFCCP for signature by the agency’s Director. The agency will provide a copy of the agreement, with </w:t>
      </w:r>
      <w:r w:rsidRPr="007324A4" w:rsidR="00456A87">
        <w:rPr>
          <w:rFonts w:ascii="Times New Roman" w:hAnsi="Times New Roman"/>
          <w:szCs w:val="24"/>
        </w:rPr>
        <w:t>all the</w:t>
      </w:r>
      <w:r w:rsidRPr="007324A4">
        <w:rPr>
          <w:rFonts w:ascii="Times New Roman" w:hAnsi="Times New Roman"/>
          <w:szCs w:val="24"/>
        </w:rPr>
        <w:t xml:space="preserve"> required signatures, to the contractor. The FAAP agreement is effective on the date it is signed by OFCCP’s Director. The contractor has 120 calendar days from the effective date to implement its FAAP. The contractor must notify OFCCP when its FAAP is</w:t>
      </w:r>
      <w:r w:rsidRPr="007324A4" w:rsidR="00D613CE">
        <w:rPr>
          <w:rFonts w:ascii="Times New Roman" w:hAnsi="Times New Roman"/>
          <w:szCs w:val="24"/>
        </w:rPr>
        <w:t xml:space="preserve"> </w:t>
      </w:r>
      <w:r w:rsidRPr="007324A4">
        <w:rPr>
          <w:rFonts w:ascii="Times New Roman" w:hAnsi="Times New Roman"/>
          <w:szCs w:val="24"/>
        </w:rPr>
        <w:t>implemented.</w:t>
      </w:r>
    </w:p>
    <w:p w:rsidR="00952D93" w:rsidRPr="007324A4" w:rsidP="00E04994" w14:paraId="6A3DCA8E" w14:textId="77777777">
      <w:pPr>
        <w:pStyle w:val="ListParagraph"/>
        <w:tabs>
          <w:tab w:val="left" w:pos="-720"/>
          <w:tab w:val="left" w:pos="810"/>
        </w:tabs>
        <w:suppressAutoHyphens/>
        <w:ind w:left="1080"/>
        <w:rPr>
          <w:rFonts w:ascii="Times New Roman" w:hAnsi="Times New Roman"/>
          <w:szCs w:val="24"/>
        </w:rPr>
      </w:pPr>
    </w:p>
    <w:p w:rsidR="00952D93" w:rsidRPr="007324A4" w:rsidP="008B7FC8" w14:paraId="5F909DDF" w14:textId="730A50A3">
      <w:pPr>
        <w:pStyle w:val="ListParagraph"/>
        <w:numPr>
          <w:ilvl w:val="0"/>
          <w:numId w:val="10"/>
        </w:numPr>
        <w:tabs>
          <w:tab w:val="left" w:pos="-720"/>
          <w:tab w:val="left" w:pos="810"/>
          <w:tab w:val="num" w:pos="1260"/>
          <w:tab w:val="num" w:pos="1350"/>
        </w:tabs>
        <w:suppressAutoHyphens/>
        <w:rPr>
          <w:rFonts w:ascii="Times New Roman" w:hAnsi="Times New Roman"/>
          <w:szCs w:val="24"/>
        </w:rPr>
      </w:pPr>
      <w:r w:rsidRPr="007324A4">
        <w:rPr>
          <w:rFonts w:ascii="Times New Roman" w:hAnsi="Times New Roman"/>
          <w:szCs w:val="24"/>
        </w:rPr>
        <w:t>OFCCP will continue to schedule and conduct establishment-based compliance evaluations during the review and approval stage of a FAAP agreement request, and the 120</w:t>
      </w:r>
      <w:r w:rsidRPr="007324A4" w:rsidR="00AF16F5">
        <w:rPr>
          <w:rFonts w:ascii="Times New Roman" w:hAnsi="Times New Roman"/>
          <w:szCs w:val="24"/>
        </w:rPr>
        <w:t>-</w:t>
      </w:r>
      <w:r w:rsidRPr="007324A4">
        <w:rPr>
          <w:rFonts w:ascii="Times New Roman" w:hAnsi="Times New Roman"/>
          <w:szCs w:val="24"/>
        </w:rPr>
        <w:t>calendar day FAAP implementation period. Should a scheduling letter be received during the review and approval stages (</w:t>
      </w:r>
      <w:r w:rsidRPr="007324A4">
        <w:rPr>
          <w:rFonts w:ascii="Times New Roman" w:hAnsi="Times New Roman"/>
          <w:i/>
          <w:szCs w:val="24"/>
        </w:rPr>
        <w:t>i.e</w:t>
      </w:r>
      <w:r w:rsidRPr="007324A4">
        <w:rPr>
          <w:rFonts w:ascii="Times New Roman" w:hAnsi="Times New Roman"/>
          <w:szCs w:val="24"/>
        </w:rPr>
        <w:t xml:space="preserve">., after submission of the FAAP request but before the effective date of the agreement) the evaluation will be completed as </w:t>
      </w:r>
      <w:r w:rsidRPr="007324A4" w:rsidR="00D613CE">
        <w:rPr>
          <w:rFonts w:ascii="Times New Roman" w:hAnsi="Times New Roman"/>
          <w:szCs w:val="24"/>
        </w:rPr>
        <w:t xml:space="preserve">an </w:t>
      </w:r>
      <w:r w:rsidRPr="007324A4">
        <w:rPr>
          <w:rFonts w:ascii="Times New Roman" w:hAnsi="Times New Roman"/>
          <w:szCs w:val="24"/>
        </w:rPr>
        <w:t>establishment-based evaluation. A contractor receiving a scheduling letter during the 120</w:t>
      </w:r>
      <w:r w:rsidRPr="007324A4" w:rsidR="00AF16F5">
        <w:rPr>
          <w:rFonts w:ascii="Times New Roman" w:hAnsi="Times New Roman"/>
          <w:szCs w:val="24"/>
        </w:rPr>
        <w:t>-</w:t>
      </w:r>
      <w:r w:rsidRPr="007324A4">
        <w:rPr>
          <w:rFonts w:ascii="Times New Roman" w:hAnsi="Times New Roman"/>
          <w:szCs w:val="24"/>
        </w:rPr>
        <w:t xml:space="preserve">calendar day FAAP implementation period may have its scheduled establishment-based compliance evaluation administratively closed. </w:t>
      </w:r>
    </w:p>
    <w:p w:rsidR="00952D93" w:rsidRPr="007324A4" w:rsidP="00E04994" w14:paraId="4A05709E" w14:textId="77777777">
      <w:pPr>
        <w:pStyle w:val="ListParagraph"/>
        <w:tabs>
          <w:tab w:val="left" w:pos="-720"/>
          <w:tab w:val="left" w:pos="810"/>
        </w:tabs>
        <w:suppressAutoHyphens/>
        <w:ind w:left="1080"/>
        <w:rPr>
          <w:rFonts w:ascii="Times New Roman" w:hAnsi="Times New Roman"/>
          <w:szCs w:val="24"/>
        </w:rPr>
      </w:pPr>
    </w:p>
    <w:p w:rsidR="00286837" w:rsidRPr="007324A4" w:rsidP="008B7FC8" w14:paraId="4DBE39DC" w14:textId="7A23D47C">
      <w:pPr>
        <w:pStyle w:val="ListParagraph"/>
        <w:numPr>
          <w:ilvl w:val="0"/>
          <w:numId w:val="10"/>
        </w:numPr>
        <w:tabs>
          <w:tab w:val="left" w:pos="-720"/>
          <w:tab w:val="left" w:pos="810"/>
          <w:tab w:val="num" w:pos="1260"/>
          <w:tab w:val="num" w:pos="1350"/>
        </w:tabs>
        <w:suppressAutoHyphens/>
        <w:rPr>
          <w:rFonts w:ascii="Times New Roman" w:hAnsi="Times New Roman"/>
          <w:szCs w:val="24"/>
        </w:rPr>
      </w:pPr>
      <w:r>
        <w:rPr>
          <w:rFonts w:ascii="Times New Roman" w:hAnsi="Times New Roman"/>
          <w:szCs w:val="24"/>
        </w:rPr>
        <w:t>If OFCCP does not approve</w:t>
      </w:r>
      <w:r w:rsidRPr="007324A4">
        <w:rPr>
          <w:rFonts w:ascii="Times New Roman" w:hAnsi="Times New Roman"/>
          <w:szCs w:val="24"/>
        </w:rPr>
        <w:t xml:space="preserve"> a contractor’s request</w:t>
      </w:r>
      <w:r>
        <w:rPr>
          <w:rFonts w:ascii="Times New Roman" w:hAnsi="Times New Roman"/>
          <w:szCs w:val="24"/>
        </w:rPr>
        <w:t>, the contractor may make additional proposals</w:t>
      </w:r>
      <w:r w:rsidR="00220695">
        <w:rPr>
          <w:rFonts w:ascii="Times New Roman" w:hAnsi="Times New Roman"/>
          <w:szCs w:val="24"/>
        </w:rPr>
        <w:t xml:space="preserve"> for a FAAP.</w:t>
      </w:r>
      <w:r w:rsidRPr="007324A4">
        <w:rPr>
          <w:rFonts w:ascii="Times New Roman" w:hAnsi="Times New Roman"/>
          <w:szCs w:val="24"/>
        </w:rPr>
        <w:t xml:space="preserve"> </w:t>
      </w:r>
    </w:p>
    <w:p w:rsidR="00286837" w:rsidRPr="007324A4" w:rsidP="00286837" w14:paraId="15BE8C4F" w14:textId="77777777">
      <w:pPr>
        <w:tabs>
          <w:tab w:val="left" w:pos="-720"/>
          <w:tab w:val="left" w:pos="810"/>
          <w:tab w:val="num" w:pos="1260"/>
          <w:tab w:val="num" w:pos="1350"/>
        </w:tabs>
        <w:suppressAutoHyphens/>
        <w:ind w:left="720"/>
        <w:rPr>
          <w:rFonts w:ascii="Times New Roman" w:hAnsi="Times New Roman"/>
          <w:szCs w:val="24"/>
        </w:rPr>
      </w:pPr>
    </w:p>
    <w:p w:rsidR="00286837" w:rsidRPr="007324A4" w:rsidP="00E04994" w14:paraId="4A196EF1" w14:textId="77777777">
      <w:pPr>
        <w:tabs>
          <w:tab w:val="left" w:pos="-720"/>
          <w:tab w:val="left" w:pos="540"/>
        </w:tabs>
        <w:suppressAutoHyphens/>
        <w:ind w:left="446"/>
        <w:outlineLvl w:val="0"/>
        <w:rPr>
          <w:rFonts w:ascii="Times New Roman" w:hAnsi="Times New Roman"/>
          <w:szCs w:val="24"/>
        </w:rPr>
      </w:pPr>
      <w:r w:rsidRPr="007324A4">
        <w:rPr>
          <w:rFonts w:ascii="Times New Roman" w:hAnsi="Times New Roman"/>
          <w:szCs w:val="24"/>
        </w:rPr>
        <w:t xml:space="preserve">b. </w:t>
      </w:r>
      <w:r w:rsidRPr="007324A4">
        <w:rPr>
          <w:rFonts w:ascii="Times New Roman" w:hAnsi="Times New Roman"/>
          <w:szCs w:val="24"/>
        </w:rPr>
        <w:tab/>
      </w:r>
      <w:r w:rsidRPr="007324A4" w:rsidR="002D4AEC">
        <w:rPr>
          <w:rFonts w:ascii="Times New Roman" w:hAnsi="Times New Roman"/>
          <w:szCs w:val="24"/>
        </w:rPr>
        <w:t xml:space="preserve"> </w:t>
      </w:r>
      <w:r w:rsidRPr="007324A4">
        <w:rPr>
          <w:rFonts w:ascii="Times New Roman" w:hAnsi="Times New Roman"/>
          <w:szCs w:val="24"/>
        </w:rPr>
        <w:t>Modifying a FAAP Agreement:</w:t>
      </w:r>
    </w:p>
    <w:p w:rsidR="00286837" w:rsidRPr="007324A4" w:rsidP="00286837" w14:paraId="4CC1EEE3" w14:textId="77777777">
      <w:pPr>
        <w:tabs>
          <w:tab w:val="left" w:pos="-720"/>
        </w:tabs>
        <w:suppressAutoHyphens/>
        <w:rPr>
          <w:rFonts w:ascii="Times New Roman" w:hAnsi="Times New Roman"/>
          <w:szCs w:val="24"/>
        </w:rPr>
      </w:pPr>
    </w:p>
    <w:p w:rsidR="00286837" w:rsidRPr="007324A4" w:rsidP="008B7FC8" w14:paraId="72CF429B" w14:textId="0C9AE293">
      <w:pPr>
        <w:numPr>
          <w:ilvl w:val="0"/>
          <w:numId w:val="3"/>
        </w:numPr>
        <w:tabs>
          <w:tab w:val="left" w:pos="-720"/>
        </w:tabs>
        <w:suppressAutoHyphens/>
        <w:rPr>
          <w:rFonts w:ascii="Times New Roman" w:hAnsi="Times New Roman"/>
          <w:strike/>
          <w:szCs w:val="24"/>
        </w:rPr>
      </w:pPr>
      <w:r w:rsidRPr="007324A4">
        <w:rPr>
          <w:rFonts w:ascii="Times New Roman" w:hAnsi="Times New Roman"/>
          <w:szCs w:val="24"/>
        </w:rPr>
        <w:t xml:space="preserve">A </w:t>
      </w:r>
      <w:r w:rsidRPr="007324A4" w:rsidR="00F52DFC">
        <w:rPr>
          <w:rFonts w:ascii="Times New Roman" w:hAnsi="Times New Roman"/>
          <w:szCs w:val="24"/>
        </w:rPr>
        <w:t>change that creates</w:t>
      </w:r>
      <w:r w:rsidRPr="007324A4" w:rsidR="0059059C">
        <w:rPr>
          <w:rFonts w:ascii="Times New Roman" w:hAnsi="Times New Roman"/>
          <w:szCs w:val="24"/>
        </w:rPr>
        <w:t xml:space="preserve"> or</w:t>
      </w:r>
      <w:r w:rsidRPr="007324A4" w:rsidR="00F52DFC">
        <w:rPr>
          <w:rFonts w:ascii="Times New Roman" w:hAnsi="Times New Roman"/>
          <w:szCs w:val="24"/>
        </w:rPr>
        <w:t xml:space="preserve"> eliminates one or more functional </w:t>
      </w:r>
      <w:r w:rsidRPr="007324A4" w:rsidR="00B62228">
        <w:rPr>
          <w:rFonts w:ascii="Times New Roman" w:hAnsi="Times New Roman"/>
          <w:szCs w:val="24"/>
        </w:rPr>
        <w:t xml:space="preserve">or business </w:t>
      </w:r>
      <w:r w:rsidRPr="007324A4" w:rsidR="00F52DFC">
        <w:rPr>
          <w:rFonts w:ascii="Times New Roman" w:hAnsi="Times New Roman"/>
          <w:szCs w:val="24"/>
        </w:rPr>
        <w:t>units</w:t>
      </w:r>
      <w:r w:rsidRPr="007324A4">
        <w:rPr>
          <w:rFonts w:ascii="Times New Roman" w:hAnsi="Times New Roman"/>
          <w:szCs w:val="24"/>
        </w:rPr>
        <w:t xml:space="preserve"> requires a modified agreement. A contractor is required to notify OFCCP, in writing, within 60 </w:t>
      </w:r>
      <w:r w:rsidRPr="007324A4" w:rsidR="00C553FA">
        <w:rPr>
          <w:rFonts w:ascii="Times New Roman" w:hAnsi="Times New Roman"/>
          <w:szCs w:val="24"/>
        </w:rPr>
        <w:t xml:space="preserve">calendar </w:t>
      </w:r>
      <w:r w:rsidRPr="007324A4">
        <w:rPr>
          <w:rFonts w:ascii="Times New Roman" w:hAnsi="Times New Roman"/>
          <w:szCs w:val="24"/>
        </w:rPr>
        <w:t>days of the effective date of the change. The FAAP agreement will be modified to reflect the changes.</w:t>
      </w:r>
      <w:r w:rsidRPr="007324A4" w:rsidR="00B62228">
        <w:rPr>
          <w:rFonts w:ascii="Times New Roman" w:hAnsi="Times New Roman"/>
          <w:szCs w:val="24"/>
        </w:rPr>
        <w:t xml:space="preserve"> </w:t>
      </w:r>
      <w:r w:rsidRPr="007324A4" w:rsidR="00303A36">
        <w:rPr>
          <w:rFonts w:ascii="Times New Roman" w:hAnsi="Times New Roman"/>
          <w:szCs w:val="24"/>
        </w:rPr>
        <w:t xml:space="preserve">The </w:t>
      </w:r>
      <w:r w:rsidRPr="007324A4">
        <w:rPr>
          <w:rFonts w:ascii="Times New Roman" w:hAnsi="Times New Roman"/>
          <w:szCs w:val="24"/>
        </w:rPr>
        <w:t xml:space="preserve">modification notice </w:t>
      </w:r>
      <w:r w:rsidRPr="007324A4" w:rsidR="00303A36">
        <w:rPr>
          <w:rFonts w:ascii="Times New Roman" w:hAnsi="Times New Roman"/>
          <w:szCs w:val="24"/>
        </w:rPr>
        <w:t xml:space="preserve">must </w:t>
      </w:r>
      <w:r w:rsidRPr="007324A4">
        <w:rPr>
          <w:rFonts w:ascii="Times New Roman" w:hAnsi="Times New Roman"/>
          <w:szCs w:val="24"/>
        </w:rPr>
        <w:t xml:space="preserve">include a description of and the reason for the change. If functional units </w:t>
      </w:r>
      <w:r w:rsidRPr="007324A4" w:rsidR="00297B6C">
        <w:rPr>
          <w:rFonts w:ascii="Times New Roman" w:hAnsi="Times New Roman"/>
          <w:szCs w:val="24"/>
        </w:rPr>
        <w:t>were added</w:t>
      </w:r>
      <w:r w:rsidRPr="007324A4" w:rsidR="00E24186">
        <w:rPr>
          <w:rFonts w:ascii="Times New Roman" w:hAnsi="Times New Roman"/>
          <w:szCs w:val="24"/>
        </w:rPr>
        <w:t>,</w:t>
      </w:r>
      <w:r w:rsidRPr="007324A4">
        <w:rPr>
          <w:rFonts w:ascii="Times New Roman" w:hAnsi="Times New Roman"/>
          <w:szCs w:val="24"/>
        </w:rPr>
        <w:t xml:space="preserve"> the contractor’s notice must state when the new FAAPs will be in place. If functional units were removed, the contractor must identify where those employees will be covered in the new FAAP structure. If there was a merger, acquisition, and/or downsizing, the contractor must provide OFCCP the name of the newly merged or acquired company and the contractor’s plan to incorporate the former company’s employees into its AAP structure. Any resulting functional or business unit name change</w:t>
      </w:r>
      <w:r w:rsidRPr="007324A4" w:rsidR="00616772">
        <w:rPr>
          <w:rFonts w:ascii="Times New Roman" w:hAnsi="Times New Roman"/>
          <w:szCs w:val="24"/>
        </w:rPr>
        <w:t xml:space="preserve">, </w:t>
      </w:r>
      <w:r w:rsidRPr="007324A4" w:rsidR="00006DCB">
        <w:rPr>
          <w:rFonts w:ascii="Times New Roman" w:hAnsi="Times New Roman"/>
          <w:szCs w:val="24"/>
        </w:rPr>
        <w:t>managing offic</w:t>
      </w:r>
      <w:r w:rsidRPr="007324A4" w:rsidR="00EA54A3">
        <w:rPr>
          <w:rFonts w:ascii="Times New Roman" w:hAnsi="Times New Roman"/>
          <w:szCs w:val="24"/>
        </w:rPr>
        <w:t xml:space="preserve">ial changes, </w:t>
      </w:r>
      <w:r w:rsidRPr="007324A4">
        <w:rPr>
          <w:rFonts w:ascii="Times New Roman" w:hAnsi="Times New Roman"/>
          <w:szCs w:val="24"/>
        </w:rPr>
        <w:t xml:space="preserve">employee counts, and addresses </w:t>
      </w:r>
      <w:r w:rsidRPr="007324A4" w:rsidR="001017D0">
        <w:rPr>
          <w:rFonts w:ascii="Times New Roman" w:hAnsi="Times New Roman"/>
          <w:szCs w:val="24"/>
        </w:rPr>
        <w:t xml:space="preserve">due to the creation or elimination </w:t>
      </w:r>
      <w:r w:rsidRPr="007324A4" w:rsidR="001F5A76">
        <w:rPr>
          <w:rFonts w:ascii="Times New Roman" w:hAnsi="Times New Roman"/>
          <w:szCs w:val="24"/>
        </w:rPr>
        <w:t xml:space="preserve">of a business or functional unit </w:t>
      </w:r>
      <w:r w:rsidRPr="007324A4">
        <w:rPr>
          <w:rFonts w:ascii="Times New Roman" w:hAnsi="Times New Roman"/>
          <w:szCs w:val="24"/>
        </w:rPr>
        <w:t>should be included in the modification notice</w:t>
      </w:r>
      <w:r w:rsidRPr="007324A4" w:rsidR="00BD1D9B">
        <w:rPr>
          <w:rFonts w:ascii="Times New Roman" w:hAnsi="Times New Roman"/>
          <w:szCs w:val="24"/>
        </w:rPr>
        <w:t xml:space="preserve"> and provided in </w:t>
      </w:r>
      <w:r w:rsidRPr="007324A4" w:rsidR="00D1464B">
        <w:rPr>
          <w:rFonts w:ascii="Times New Roman" w:hAnsi="Times New Roman"/>
          <w:szCs w:val="24"/>
        </w:rPr>
        <w:t xml:space="preserve">MS </w:t>
      </w:r>
      <w:r w:rsidRPr="007324A4" w:rsidR="00BD1D9B">
        <w:rPr>
          <w:rFonts w:ascii="Times New Roman" w:hAnsi="Times New Roman"/>
          <w:szCs w:val="24"/>
        </w:rPr>
        <w:t>Excel or CSV format</w:t>
      </w:r>
      <w:r w:rsidRPr="007324A4">
        <w:rPr>
          <w:rFonts w:ascii="Times New Roman" w:hAnsi="Times New Roman"/>
          <w:szCs w:val="24"/>
        </w:rPr>
        <w:t xml:space="preserve">. </w:t>
      </w:r>
    </w:p>
    <w:p w:rsidR="00133C7D" w:rsidRPr="007324A4" w:rsidP="00133C7D" w14:paraId="68C2556E" w14:textId="77777777">
      <w:pPr>
        <w:pStyle w:val="ListParagraph"/>
        <w:ind w:left="1260"/>
        <w:rPr>
          <w:rFonts w:ascii="Times New Roman" w:hAnsi="Times New Roman"/>
          <w:szCs w:val="24"/>
        </w:rPr>
      </w:pPr>
    </w:p>
    <w:p w:rsidR="00286837" w:rsidRPr="007324A4" w:rsidP="008B7FC8" w14:paraId="7F9A6EF5" w14:textId="270AEA11">
      <w:pPr>
        <w:pStyle w:val="ListParagraph"/>
        <w:numPr>
          <w:ilvl w:val="0"/>
          <w:numId w:val="3"/>
        </w:numPr>
        <w:rPr>
          <w:rFonts w:ascii="Times New Roman" w:hAnsi="Times New Roman"/>
          <w:szCs w:val="24"/>
        </w:rPr>
      </w:pPr>
      <w:r w:rsidRPr="007324A4">
        <w:rPr>
          <w:rFonts w:ascii="Times New Roman" w:hAnsi="Times New Roman"/>
          <w:szCs w:val="24"/>
        </w:rPr>
        <w:t>Modifications to the FAAP agreement</w:t>
      </w:r>
      <w:r w:rsidRPr="007324A4" w:rsidR="00B3016A">
        <w:rPr>
          <w:rFonts w:ascii="Times New Roman" w:hAnsi="Times New Roman"/>
          <w:szCs w:val="24"/>
        </w:rPr>
        <w:t xml:space="preserve"> do</w:t>
      </w:r>
      <w:r w:rsidRPr="007324A4">
        <w:rPr>
          <w:rFonts w:ascii="Times New Roman" w:hAnsi="Times New Roman"/>
          <w:szCs w:val="24"/>
        </w:rPr>
        <w:t xml:space="preserve"> not extend the five-year term of a FAAP agreement.</w:t>
      </w:r>
    </w:p>
    <w:p w:rsidR="00286837" w:rsidRPr="007324A4" w:rsidP="00286837" w14:paraId="629FB479" w14:textId="77777777">
      <w:pPr>
        <w:tabs>
          <w:tab w:val="left" w:pos="-720"/>
        </w:tabs>
        <w:suppressAutoHyphens/>
        <w:ind w:left="864"/>
        <w:rPr>
          <w:rFonts w:ascii="Times New Roman" w:hAnsi="Times New Roman"/>
          <w:szCs w:val="24"/>
        </w:rPr>
      </w:pPr>
    </w:p>
    <w:p w:rsidR="00BC28C6" w:rsidRPr="007324A4" w:rsidP="008B7FC8" w14:paraId="0F103C91" w14:textId="1E6CDFFA">
      <w:pPr>
        <w:numPr>
          <w:ilvl w:val="0"/>
          <w:numId w:val="3"/>
        </w:numPr>
        <w:tabs>
          <w:tab w:val="left" w:pos="-720"/>
        </w:tabs>
        <w:suppressAutoHyphens/>
        <w:rPr>
          <w:rFonts w:ascii="Times New Roman" w:hAnsi="Times New Roman"/>
          <w:szCs w:val="24"/>
        </w:rPr>
      </w:pPr>
      <w:r w:rsidRPr="007324A4">
        <w:rPr>
          <w:rFonts w:ascii="Times New Roman" w:hAnsi="Times New Roman"/>
          <w:szCs w:val="24"/>
        </w:rPr>
        <w:t xml:space="preserve">OFCCP could schedule a contractor for a compliance evaluation should the contractor fail to submit a modification notice. Should there be repeated failures to inform OFCCP of a modification, the agency could terminate the contractor’s FAAP agreement. </w:t>
      </w:r>
    </w:p>
    <w:p w:rsidR="00BC28C6" w:rsidRPr="007324A4" w:rsidP="00BC28C6" w14:paraId="0C615EF8" w14:textId="28D10454">
      <w:pPr>
        <w:tabs>
          <w:tab w:val="left" w:pos="-720"/>
        </w:tabs>
        <w:suppressAutoHyphens/>
        <w:ind w:left="1260"/>
        <w:rPr>
          <w:rFonts w:ascii="Times New Roman" w:hAnsi="Times New Roman"/>
          <w:szCs w:val="24"/>
        </w:rPr>
      </w:pPr>
    </w:p>
    <w:p w:rsidR="00B0192B" w:rsidRPr="007324A4" w:rsidP="008B7FC8" w14:paraId="0136694F" w14:textId="44C5EC6C">
      <w:pPr>
        <w:numPr>
          <w:ilvl w:val="0"/>
          <w:numId w:val="3"/>
        </w:numPr>
        <w:tabs>
          <w:tab w:val="left" w:pos="-720"/>
        </w:tabs>
        <w:suppressAutoHyphens/>
        <w:rPr>
          <w:rFonts w:ascii="Times New Roman" w:hAnsi="Times New Roman"/>
          <w:szCs w:val="24"/>
        </w:rPr>
      </w:pPr>
      <w:r w:rsidRPr="007324A4">
        <w:rPr>
          <w:rFonts w:ascii="Times New Roman" w:hAnsi="Times New Roman"/>
          <w:szCs w:val="24"/>
        </w:rPr>
        <w:t>All modification</w:t>
      </w:r>
      <w:r w:rsidRPr="007324A4" w:rsidR="00952D93">
        <w:rPr>
          <w:rFonts w:ascii="Times New Roman" w:hAnsi="Times New Roman"/>
          <w:szCs w:val="24"/>
        </w:rPr>
        <w:t xml:space="preserve"> notice</w:t>
      </w:r>
      <w:r w:rsidRPr="007324A4">
        <w:rPr>
          <w:rFonts w:ascii="Times New Roman" w:hAnsi="Times New Roman"/>
          <w:szCs w:val="24"/>
        </w:rPr>
        <w:t xml:space="preserve">s must be submitted </w:t>
      </w:r>
      <w:r w:rsidRPr="007324A4" w:rsidR="00952D93">
        <w:rPr>
          <w:rFonts w:ascii="Times New Roman" w:hAnsi="Times New Roman"/>
          <w:szCs w:val="24"/>
        </w:rPr>
        <w:t>electronically.</w:t>
      </w:r>
      <w:r w:rsidRPr="007324A4" w:rsidR="00997902">
        <w:rPr>
          <w:rFonts w:ascii="Times New Roman" w:hAnsi="Times New Roman"/>
          <w:szCs w:val="24"/>
        </w:rPr>
        <w:t xml:space="preserve"> </w:t>
      </w:r>
      <w:r w:rsidRPr="007324A4" w:rsidR="00C15C0A">
        <w:rPr>
          <w:rFonts w:ascii="Times New Roman" w:hAnsi="Times New Roman"/>
          <w:szCs w:val="24"/>
        </w:rPr>
        <w:t xml:space="preserve">Instructions for submitting this information </w:t>
      </w:r>
      <w:r w:rsidR="004C7A22">
        <w:rPr>
          <w:rFonts w:ascii="Times New Roman" w:hAnsi="Times New Roman"/>
          <w:szCs w:val="24"/>
        </w:rPr>
        <w:t>are</w:t>
      </w:r>
      <w:r w:rsidRPr="007324A4" w:rsidR="00C15C0A">
        <w:rPr>
          <w:rFonts w:ascii="Times New Roman" w:hAnsi="Times New Roman"/>
          <w:szCs w:val="24"/>
        </w:rPr>
        <w:t xml:space="preserve"> included on OFCCP’s website at </w:t>
      </w:r>
      <w:hyperlink r:id="rId14" w:history="1">
        <w:r w:rsidRPr="007324A4" w:rsidR="00BC28C6">
          <w:rPr>
            <w:rStyle w:val="Hyperlink"/>
            <w:rFonts w:ascii="Times New Roman" w:hAnsi="Times New Roman"/>
            <w:color w:val="auto"/>
            <w:szCs w:val="24"/>
          </w:rPr>
          <w:t>https://www.dol.gov/agencies/ofccp/faqs/faap</w:t>
        </w:r>
      </w:hyperlink>
      <w:r w:rsidRPr="007324A4" w:rsidR="00BC28C6">
        <w:rPr>
          <w:rFonts w:ascii="Times New Roman" w:hAnsi="Times New Roman"/>
          <w:szCs w:val="24"/>
        </w:rPr>
        <w:t xml:space="preserve">. </w:t>
      </w:r>
      <w:r w:rsidRPr="007324A4" w:rsidR="00090469">
        <w:rPr>
          <w:rFonts w:ascii="Times New Roman" w:hAnsi="Times New Roman"/>
          <w:szCs w:val="24"/>
        </w:rPr>
        <w:t xml:space="preserve">If a contractor is unable to submit the modification notice electronically, </w:t>
      </w:r>
      <w:r w:rsidRPr="007324A4">
        <w:rPr>
          <w:rFonts w:ascii="Times New Roman" w:hAnsi="Times New Roman"/>
          <w:szCs w:val="24"/>
        </w:rPr>
        <w:t xml:space="preserve">it may contact OFCCP_FAAP-UNIT@dol.gov </w:t>
      </w:r>
      <w:r w:rsidRPr="007324A4" w:rsidR="008504E7">
        <w:rPr>
          <w:rFonts w:ascii="Times New Roman" w:hAnsi="Times New Roman"/>
          <w:szCs w:val="24"/>
        </w:rPr>
        <w:t xml:space="preserve">or </w:t>
      </w:r>
      <w:r w:rsidRPr="007324A4" w:rsidR="00684B4B">
        <w:rPr>
          <w:rFonts w:ascii="Times New Roman" w:hAnsi="Times New Roman"/>
          <w:szCs w:val="24"/>
        </w:rPr>
        <w:t xml:space="preserve">(202) 693-1125 </w:t>
      </w:r>
      <w:r w:rsidRPr="007324A4">
        <w:rPr>
          <w:rFonts w:ascii="Times New Roman" w:hAnsi="Times New Roman"/>
          <w:szCs w:val="24"/>
        </w:rPr>
        <w:t xml:space="preserve">to discuss an alternative submission method. </w:t>
      </w:r>
    </w:p>
    <w:p w:rsidR="00286837" w:rsidRPr="007324A4" w:rsidP="00286837" w14:paraId="0C279500" w14:textId="77777777">
      <w:pPr>
        <w:tabs>
          <w:tab w:val="left" w:pos="-720"/>
        </w:tabs>
        <w:suppressAutoHyphens/>
        <w:ind w:left="1260"/>
        <w:rPr>
          <w:rFonts w:ascii="Times New Roman" w:hAnsi="Times New Roman"/>
          <w:szCs w:val="24"/>
        </w:rPr>
      </w:pPr>
    </w:p>
    <w:p w:rsidR="00B3016A" w:rsidRPr="007324A4" w:rsidP="000B2929" w14:paraId="173676FF" w14:textId="73F679B4">
      <w:pPr>
        <w:suppressAutoHyphens/>
        <w:outlineLvl w:val="0"/>
        <w:rPr>
          <w:rFonts w:ascii="Times New Roman" w:hAnsi="Times New Roman"/>
          <w:szCs w:val="24"/>
        </w:rPr>
      </w:pPr>
      <w:r w:rsidRPr="007324A4">
        <w:rPr>
          <w:rFonts w:ascii="Times New Roman" w:hAnsi="Times New Roman"/>
          <w:szCs w:val="24"/>
        </w:rPr>
        <w:t xml:space="preserve">       </w:t>
      </w:r>
      <w:r w:rsidRPr="007324A4" w:rsidR="00952D93">
        <w:rPr>
          <w:rFonts w:ascii="Times New Roman" w:hAnsi="Times New Roman"/>
          <w:szCs w:val="24"/>
        </w:rPr>
        <w:t xml:space="preserve">c. </w:t>
      </w:r>
      <w:r w:rsidRPr="007324A4" w:rsidR="00952D93">
        <w:rPr>
          <w:rFonts w:ascii="Times New Roman" w:hAnsi="Times New Roman"/>
          <w:szCs w:val="24"/>
        </w:rPr>
        <w:tab/>
      </w:r>
      <w:r w:rsidRPr="007324A4">
        <w:rPr>
          <w:rFonts w:ascii="Times New Roman" w:hAnsi="Times New Roman"/>
          <w:szCs w:val="24"/>
        </w:rPr>
        <w:t xml:space="preserve">Notification of </w:t>
      </w:r>
      <w:r w:rsidRPr="007324A4" w:rsidR="00AE5DEC">
        <w:rPr>
          <w:rFonts w:ascii="Times New Roman" w:hAnsi="Times New Roman"/>
          <w:szCs w:val="24"/>
        </w:rPr>
        <w:t xml:space="preserve">Primary </w:t>
      </w:r>
      <w:r w:rsidRPr="007324A4" w:rsidR="0060410B">
        <w:rPr>
          <w:rFonts w:ascii="Times New Roman" w:hAnsi="Times New Roman"/>
          <w:szCs w:val="24"/>
        </w:rPr>
        <w:t xml:space="preserve">Corporate </w:t>
      </w:r>
      <w:r w:rsidRPr="007324A4" w:rsidR="00AE5DEC">
        <w:rPr>
          <w:rFonts w:ascii="Times New Roman" w:hAnsi="Times New Roman"/>
          <w:szCs w:val="24"/>
        </w:rPr>
        <w:t>Contact</w:t>
      </w:r>
      <w:r w:rsidRPr="007324A4" w:rsidR="0060410B">
        <w:rPr>
          <w:rFonts w:ascii="Times New Roman" w:hAnsi="Times New Roman"/>
          <w:szCs w:val="24"/>
        </w:rPr>
        <w:t xml:space="preserve"> </w:t>
      </w:r>
      <w:r w:rsidRPr="007324A4">
        <w:rPr>
          <w:rFonts w:ascii="Times New Roman" w:hAnsi="Times New Roman"/>
          <w:szCs w:val="24"/>
        </w:rPr>
        <w:t>Changes</w:t>
      </w:r>
    </w:p>
    <w:p w:rsidR="00B3016A" w:rsidRPr="007324A4" w:rsidP="00BA1B6D" w14:paraId="5AE9AE03" w14:textId="4D174E4F">
      <w:pPr>
        <w:suppressAutoHyphens/>
        <w:outlineLvl w:val="0"/>
        <w:rPr>
          <w:rFonts w:ascii="Times New Roman" w:hAnsi="Times New Roman"/>
          <w:szCs w:val="24"/>
          <w:u w:val="single"/>
        </w:rPr>
      </w:pPr>
    </w:p>
    <w:p w:rsidR="00DF5517" w:rsidRPr="00DF5517" w:rsidP="008B7FC8" w14:paraId="44A1D07A" w14:textId="0BA0D2BC">
      <w:pPr>
        <w:pStyle w:val="ListParagraph"/>
        <w:numPr>
          <w:ilvl w:val="0"/>
          <w:numId w:val="16"/>
        </w:numPr>
        <w:suppressAutoHyphens/>
        <w:ind w:left="1267"/>
        <w:outlineLvl w:val="0"/>
        <w:rPr>
          <w:rFonts w:ascii="Times New Roman" w:hAnsi="Times New Roman"/>
          <w:szCs w:val="24"/>
        </w:rPr>
      </w:pPr>
      <w:r>
        <w:rPr>
          <w:rFonts w:ascii="Times New Roman" w:hAnsi="Times New Roman"/>
          <w:szCs w:val="24"/>
        </w:rPr>
        <w:t>C</w:t>
      </w:r>
      <w:r w:rsidRPr="00D30D12" w:rsidR="00B3016A">
        <w:rPr>
          <w:rFonts w:ascii="Times New Roman" w:hAnsi="Times New Roman"/>
          <w:szCs w:val="24"/>
        </w:rPr>
        <w:t xml:space="preserve">ontractors must notify OFCCP </w:t>
      </w:r>
      <w:r w:rsidRPr="00D30D12" w:rsidR="00933AF0">
        <w:rPr>
          <w:rFonts w:ascii="Times New Roman" w:hAnsi="Times New Roman"/>
          <w:szCs w:val="24"/>
        </w:rPr>
        <w:t>of</w:t>
      </w:r>
      <w:r w:rsidRPr="00D30D12" w:rsidR="00B3016A">
        <w:rPr>
          <w:rFonts w:ascii="Times New Roman" w:hAnsi="Times New Roman"/>
          <w:szCs w:val="24"/>
        </w:rPr>
        <w:t xml:space="preserve"> any changes in the </w:t>
      </w:r>
      <w:r w:rsidRPr="00D30D12" w:rsidR="00133C7D">
        <w:rPr>
          <w:rFonts w:ascii="Times New Roman" w:hAnsi="Times New Roman"/>
          <w:szCs w:val="24"/>
        </w:rPr>
        <w:t xml:space="preserve">primary </w:t>
      </w:r>
      <w:r w:rsidRPr="00D30D12" w:rsidR="00B3016A">
        <w:rPr>
          <w:rFonts w:ascii="Times New Roman" w:hAnsi="Times New Roman"/>
          <w:szCs w:val="24"/>
        </w:rPr>
        <w:t>co</w:t>
      </w:r>
      <w:r w:rsidRPr="00D30D12" w:rsidR="00813562">
        <w:rPr>
          <w:rFonts w:ascii="Times New Roman" w:hAnsi="Times New Roman"/>
          <w:szCs w:val="24"/>
        </w:rPr>
        <w:t>rporate</w:t>
      </w:r>
      <w:r w:rsidRPr="00D30D12" w:rsidR="00B3016A">
        <w:rPr>
          <w:rFonts w:ascii="Times New Roman" w:hAnsi="Times New Roman"/>
          <w:szCs w:val="24"/>
        </w:rPr>
        <w:t xml:space="preserve"> </w:t>
      </w:r>
      <w:r w:rsidRPr="00D30D12" w:rsidR="00133C7D">
        <w:rPr>
          <w:rFonts w:ascii="Times New Roman" w:hAnsi="Times New Roman"/>
          <w:szCs w:val="24"/>
        </w:rPr>
        <w:t>contact</w:t>
      </w:r>
      <w:r w:rsidRPr="00D30D12" w:rsidR="00B3016A">
        <w:rPr>
          <w:rFonts w:ascii="Times New Roman" w:hAnsi="Times New Roman"/>
          <w:szCs w:val="24"/>
        </w:rPr>
        <w:t xml:space="preserve"> listed in the FAAP agreement </w:t>
      </w:r>
      <w:r>
        <w:rPr>
          <w:rFonts w:ascii="Times New Roman" w:hAnsi="Times New Roman"/>
          <w:szCs w:val="24"/>
        </w:rPr>
        <w:t>within 60 calendar days of a change</w:t>
      </w:r>
      <w:r w:rsidRPr="00D30D12" w:rsidR="00B3016A">
        <w:rPr>
          <w:rFonts w:ascii="Times New Roman" w:hAnsi="Times New Roman"/>
          <w:szCs w:val="24"/>
        </w:rPr>
        <w:t xml:space="preserve">. The notification must also include the name, address, and email address of the new </w:t>
      </w:r>
      <w:r w:rsidRPr="00D30D12" w:rsidR="00933AF0">
        <w:rPr>
          <w:rFonts w:ascii="Times New Roman" w:hAnsi="Times New Roman"/>
          <w:szCs w:val="24"/>
        </w:rPr>
        <w:t xml:space="preserve">primary </w:t>
      </w:r>
      <w:r w:rsidRPr="00D30D12" w:rsidR="00B3016A">
        <w:rPr>
          <w:rFonts w:ascii="Times New Roman" w:hAnsi="Times New Roman"/>
          <w:szCs w:val="24"/>
        </w:rPr>
        <w:t xml:space="preserve">corporate </w:t>
      </w:r>
      <w:r w:rsidRPr="00D30D12" w:rsidR="00933AF0">
        <w:rPr>
          <w:rFonts w:ascii="Times New Roman" w:hAnsi="Times New Roman"/>
          <w:szCs w:val="24"/>
        </w:rPr>
        <w:t>contact</w:t>
      </w:r>
      <w:r w:rsidRPr="00D30D12" w:rsidR="00B3016A">
        <w:rPr>
          <w:rFonts w:ascii="Times New Roman" w:hAnsi="Times New Roman"/>
          <w:szCs w:val="24"/>
        </w:rPr>
        <w:t xml:space="preserve">.  </w:t>
      </w:r>
    </w:p>
    <w:p w:rsidR="00DF5517" w:rsidRPr="00D30D12" w:rsidP="001C68D1" w14:paraId="31082C7D" w14:textId="77777777">
      <w:pPr>
        <w:pStyle w:val="ListParagraph"/>
        <w:suppressAutoHyphens/>
        <w:ind w:left="907" w:firstLine="360"/>
        <w:outlineLvl w:val="0"/>
        <w:rPr>
          <w:rFonts w:ascii="Times New Roman" w:hAnsi="Times New Roman"/>
          <w:szCs w:val="24"/>
        </w:rPr>
      </w:pPr>
    </w:p>
    <w:p w:rsidR="00287BD6" w:rsidRPr="00D30D12" w:rsidP="008B7FC8" w14:paraId="0922CCF8" w14:textId="33C13204">
      <w:pPr>
        <w:pStyle w:val="ListParagraph"/>
        <w:numPr>
          <w:ilvl w:val="0"/>
          <w:numId w:val="16"/>
        </w:numPr>
        <w:suppressAutoHyphens/>
        <w:ind w:left="1267"/>
        <w:outlineLvl w:val="0"/>
        <w:rPr>
          <w:rFonts w:ascii="Times New Roman" w:hAnsi="Times New Roman"/>
        </w:rPr>
      </w:pPr>
      <w:r w:rsidRPr="00D30D12">
        <w:rPr>
          <w:rFonts w:ascii="Times New Roman" w:hAnsi="Times New Roman"/>
        </w:rPr>
        <w:t xml:space="preserve">Changes to </w:t>
      </w:r>
      <w:r w:rsidRPr="00D30D12" w:rsidR="00891DEB">
        <w:rPr>
          <w:rFonts w:ascii="Times New Roman" w:hAnsi="Times New Roman"/>
        </w:rPr>
        <w:t>the primary corporate contact</w:t>
      </w:r>
      <w:r w:rsidRPr="00D30D12">
        <w:rPr>
          <w:rFonts w:ascii="Times New Roman" w:hAnsi="Times New Roman"/>
        </w:rPr>
        <w:t xml:space="preserve"> do not extend</w:t>
      </w:r>
      <w:r w:rsidR="00DF5517">
        <w:rPr>
          <w:rFonts w:ascii="Times New Roman" w:hAnsi="Times New Roman"/>
        </w:rPr>
        <w:t xml:space="preserve"> </w:t>
      </w:r>
      <w:r w:rsidRPr="00D30D12">
        <w:rPr>
          <w:rFonts w:ascii="Times New Roman" w:hAnsi="Times New Roman"/>
        </w:rPr>
        <w:t>the five-year term of a FAAP agreement.</w:t>
      </w:r>
    </w:p>
    <w:p w:rsidR="00287BD6" w:rsidRPr="00DF5517" w:rsidP="001C68D1" w14:paraId="7269B9D0" w14:textId="2311B470">
      <w:pPr>
        <w:suppressAutoHyphens/>
        <w:ind w:left="907" w:firstLine="360"/>
        <w:outlineLvl w:val="0"/>
        <w:rPr>
          <w:rFonts w:ascii="Times New Roman" w:hAnsi="Times New Roman"/>
          <w:szCs w:val="24"/>
        </w:rPr>
      </w:pPr>
    </w:p>
    <w:p w:rsidR="00A504E7" w:rsidRPr="00D30D12" w:rsidP="008B7FC8" w14:paraId="609F0C95" w14:textId="537DAC76">
      <w:pPr>
        <w:pStyle w:val="ListParagraph"/>
        <w:numPr>
          <w:ilvl w:val="0"/>
          <w:numId w:val="16"/>
        </w:numPr>
        <w:suppressAutoHyphens/>
        <w:ind w:left="1267"/>
        <w:outlineLvl w:val="0"/>
        <w:rPr>
          <w:rFonts w:ascii="Times New Roman" w:hAnsi="Times New Roman"/>
          <w:szCs w:val="24"/>
        </w:rPr>
      </w:pPr>
      <w:r w:rsidRPr="00D30D12">
        <w:rPr>
          <w:rFonts w:ascii="Times New Roman" w:hAnsi="Times New Roman"/>
          <w:szCs w:val="24"/>
        </w:rPr>
        <w:t xml:space="preserve">All notices of </w:t>
      </w:r>
      <w:r w:rsidRPr="00D30D12" w:rsidR="00512D89">
        <w:rPr>
          <w:rFonts w:ascii="Times New Roman" w:hAnsi="Times New Roman"/>
          <w:szCs w:val="24"/>
        </w:rPr>
        <w:t>changes to the primary corporate contact</w:t>
      </w:r>
      <w:r w:rsidRPr="00D30D12">
        <w:rPr>
          <w:rFonts w:ascii="Times New Roman" w:hAnsi="Times New Roman"/>
          <w:szCs w:val="24"/>
        </w:rPr>
        <w:t xml:space="preserve"> must be submitted electronically. Instructions for submitting this information </w:t>
      </w:r>
      <w:r w:rsidR="004C7A22">
        <w:rPr>
          <w:rFonts w:ascii="Times New Roman" w:hAnsi="Times New Roman"/>
          <w:szCs w:val="24"/>
        </w:rPr>
        <w:t>are</w:t>
      </w:r>
      <w:r w:rsidR="009F099C">
        <w:rPr>
          <w:rFonts w:ascii="Times New Roman" w:hAnsi="Times New Roman"/>
          <w:szCs w:val="24"/>
        </w:rPr>
        <w:t xml:space="preserve"> </w:t>
      </w:r>
      <w:r w:rsidRPr="00D30D12">
        <w:rPr>
          <w:rFonts w:ascii="Times New Roman" w:hAnsi="Times New Roman"/>
          <w:szCs w:val="24"/>
        </w:rPr>
        <w:t xml:space="preserve">included on OFCCP’s website at </w:t>
      </w:r>
      <w:hyperlink r:id="rId14" w:history="1">
        <w:r w:rsidRPr="00DF5517">
          <w:rPr>
            <w:rStyle w:val="Hyperlink"/>
            <w:rFonts w:ascii="Times New Roman" w:hAnsi="Times New Roman"/>
            <w:color w:val="auto"/>
            <w:szCs w:val="24"/>
          </w:rPr>
          <w:t>https://www.dol.gov/agencies/ofccp/faqs/faap</w:t>
        </w:r>
      </w:hyperlink>
      <w:r w:rsidRPr="00D30D12">
        <w:rPr>
          <w:rFonts w:ascii="Times New Roman" w:hAnsi="Times New Roman"/>
          <w:szCs w:val="24"/>
        </w:rPr>
        <w:t>. If a contractor is unable to submit th</w:t>
      </w:r>
      <w:r w:rsidRPr="00D30D12" w:rsidR="00D05412">
        <w:rPr>
          <w:rFonts w:ascii="Times New Roman" w:hAnsi="Times New Roman"/>
          <w:szCs w:val="24"/>
        </w:rPr>
        <w:t>e</w:t>
      </w:r>
      <w:r w:rsidRPr="00D30D12">
        <w:rPr>
          <w:rFonts w:ascii="Times New Roman" w:hAnsi="Times New Roman"/>
          <w:szCs w:val="24"/>
        </w:rPr>
        <w:t xml:space="preserve"> notice electronically, it may contact OFCCP_FAAP-UNIT@dol.gov </w:t>
      </w:r>
      <w:r w:rsidRPr="00D30D12" w:rsidR="00A00F84">
        <w:rPr>
          <w:rFonts w:ascii="Times New Roman" w:hAnsi="Times New Roman"/>
          <w:szCs w:val="24"/>
        </w:rPr>
        <w:t xml:space="preserve">or </w:t>
      </w:r>
      <w:r w:rsidRPr="00D30D12" w:rsidR="00684B4B">
        <w:rPr>
          <w:rFonts w:ascii="Times New Roman" w:hAnsi="Times New Roman"/>
          <w:szCs w:val="24"/>
        </w:rPr>
        <w:t xml:space="preserve">(202) 693-1125 </w:t>
      </w:r>
      <w:r w:rsidRPr="00D30D12">
        <w:rPr>
          <w:rFonts w:ascii="Times New Roman" w:hAnsi="Times New Roman"/>
          <w:szCs w:val="24"/>
        </w:rPr>
        <w:t xml:space="preserve">to discuss an alternative submission method. </w:t>
      </w:r>
    </w:p>
    <w:p w:rsidR="00A504E7" w:rsidRPr="007324A4" w:rsidP="00D05412" w14:paraId="13ACA0BC" w14:textId="10907189">
      <w:pPr>
        <w:pStyle w:val="ListParagraph"/>
        <w:ind w:left="1440"/>
        <w:rPr>
          <w:rFonts w:ascii="Times New Roman" w:hAnsi="Times New Roman"/>
          <w:szCs w:val="24"/>
        </w:rPr>
      </w:pPr>
    </w:p>
    <w:p w:rsidR="00286837" w:rsidRPr="007324A4" w:rsidP="716D115A" w14:paraId="658BDCE7" w14:textId="2B521E2C">
      <w:pPr>
        <w:suppressAutoHyphens/>
        <w:outlineLvl w:val="0"/>
        <w:rPr>
          <w:rFonts w:ascii="Times New Roman" w:hAnsi="Times New Roman"/>
          <w:szCs w:val="24"/>
        </w:rPr>
      </w:pPr>
      <w:r w:rsidRPr="007324A4">
        <w:rPr>
          <w:rFonts w:ascii="Times New Roman" w:hAnsi="Times New Roman"/>
          <w:szCs w:val="24"/>
        </w:rPr>
        <w:t xml:space="preserve">d. </w:t>
      </w:r>
      <w:r w:rsidRPr="007324A4" w:rsidR="00C678EE">
        <w:rPr>
          <w:rFonts w:ascii="Times New Roman" w:hAnsi="Times New Roman"/>
          <w:szCs w:val="24"/>
        </w:rPr>
        <w:t>Renewing</w:t>
      </w:r>
      <w:r w:rsidRPr="007324A4" w:rsidR="00A47BD1">
        <w:rPr>
          <w:rFonts w:ascii="Times New Roman" w:hAnsi="Times New Roman"/>
          <w:szCs w:val="24"/>
        </w:rPr>
        <w:t xml:space="preserve"> </w:t>
      </w:r>
      <w:r w:rsidRPr="007324A4" w:rsidR="00952D93">
        <w:rPr>
          <w:rFonts w:ascii="Times New Roman" w:hAnsi="Times New Roman"/>
          <w:szCs w:val="24"/>
        </w:rPr>
        <w:t>a F</w:t>
      </w:r>
      <w:r w:rsidRPr="007324A4">
        <w:rPr>
          <w:rFonts w:ascii="Times New Roman" w:hAnsi="Times New Roman"/>
          <w:szCs w:val="24"/>
        </w:rPr>
        <w:t>AAP Agreement</w:t>
      </w:r>
    </w:p>
    <w:p w:rsidR="00286837" w:rsidRPr="007324A4" w:rsidP="00286837" w14:paraId="41A67F71" w14:textId="77777777">
      <w:pPr>
        <w:tabs>
          <w:tab w:val="left" w:pos="-720"/>
        </w:tabs>
        <w:suppressAutoHyphens/>
        <w:rPr>
          <w:rFonts w:ascii="Times New Roman" w:hAnsi="Times New Roman"/>
          <w:szCs w:val="24"/>
        </w:rPr>
      </w:pPr>
    </w:p>
    <w:p w:rsidR="008F2B57" w:rsidRPr="007324A4" w:rsidP="008B7FC8" w14:paraId="2A156709" w14:textId="7BDFA24E">
      <w:pPr>
        <w:pStyle w:val="ListParagraph"/>
        <w:numPr>
          <w:ilvl w:val="0"/>
          <w:numId w:val="11"/>
        </w:numPr>
        <w:suppressAutoHyphens/>
        <w:rPr>
          <w:rFonts w:ascii="Times New Roman" w:hAnsi="Times New Roman"/>
          <w:szCs w:val="24"/>
        </w:rPr>
      </w:pPr>
      <w:r w:rsidRPr="007324A4">
        <w:rPr>
          <w:rFonts w:ascii="Times New Roman" w:hAnsi="Times New Roman"/>
          <w:szCs w:val="24"/>
        </w:rPr>
        <w:t xml:space="preserve">If a contractor </w:t>
      </w:r>
      <w:r w:rsidRPr="007324A4" w:rsidR="0090687E">
        <w:rPr>
          <w:rFonts w:ascii="Times New Roman" w:hAnsi="Times New Roman"/>
          <w:szCs w:val="24"/>
        </w:rPr>
        <w:t>wishes to renew the FAAP</w:t>
      </w:r>
      <w:r w:rsidRPr="007324A4" w:rsidR="00665384">
        <w:rPr>
          <w:rFonts w:ascii="Times New Roman" w:hAnsi="Times New Roman"/>
          <w:szCs w:val="24"/>
        </w:rPr>
        <w:t xml:space="preserve"> </w:t>
      </w:r>
      <w:r w:rsidRPr="007324A4" w:rsidR="00513CB8">
        <w:rPr>
          <w:rFonts w:ascii="Times New Roman" w:hAnsi="Times New Roman"/>
          <w:szCs w:val="24"/>
        </w:rPr>
        <w:t xml:space="preserve">prior to its expiration, </w:t>
      </w:r>
      <w:r w:rsidRPr="007324A4" w:rsidR="0090687E">
        <w:rPr>
          <w:rFonts w:ascii="Times New Roman" w:hAnsi="Times New Roman"/>
          <w:szCs w:val="24"/>
        </w:rPr>
        <w:t xml:space="preserve">it must </w:t>
      </w:r>
      <w:r w:rsidRPr="007324A4" w:rsidR="0091262B">
        <w:rPr>
          <w:rFonts w:ascii="Times New Roman" w:hAnsi="Times New Roman"/>
          <w:szCs w:val="24"/>
        </w:rPr>
        <w:t xml:space="preserve">follow the procedures described </w:t>
      </w:r>
      <w:r w:rsidRPr="007324A4" w:rsidR="00B94FAB">
        <w:rPr>
          <w:rFonts w:ascii="Times New Roman" w:hAnsi="Times New Roman"/>
          <w:szCs w:val="24"/>
        </w:rPr>
        <w:t>in 9(d)(ii) – 9(d)</w:t>
      </w:r>
      <w:r w:rsidRPr="007324A4">
        <w:rPr>
          <w:rFonts w:ascii="Times New Roman" w:hAnsi="Times New Roman"/>
          <w:szCs w:val="24"/>
        </w:rPr>
        <w:t>(vii</w:t>
      </w:r>
      <w:r w:rsidRPr="007324A4" w:rsidR="00B5716A">
        <w:rPr>
          <w:rFonts w:ascii="Times New Roman" w:hAnsi="Times New Roman"/>
          <w:szCs w:val="24"/>
        </w:rPr>
        <w:t>i</w:t>
      </w:r>
      <w:r w:rsidRPr="007324A4">
        <w:rPr>
          <w:rFonts w:ascii="Times New Roman" w:hAnsi="Times New Roman"/>
          <w:szCs w:val="24"/>
        </w:rPr>
        <w:t>)</w:t>
      </w:r>
      <w:r w:rsidRPr="007324A4" w:rsidR="00513CB8">
        <w:rPr>
          <w:rFonts w:ascii="Times New Roman" w:hAnsi="Times New Roman"/>
          <w:szCs w:val="24"/>
        </w:rPr>
        <w:t>.</w:t>
      </w:r>
    </w:p>
    <w:p w:rsidR="008F2B57" w:rsidRPr="007324A4" w:rsidP="008F2B57" w14:paraId="3C034594" w14:textId="77777777">
      <w:pPr>
        <w:pStyle w:val="ListParagraph"/>
        <w:suppressAutoHyphens/>
        <w:ind w:left="1368"/>
        <w:rPr>
          <w:rFonts w:ascii="Times New Roman" w:hAnsi="Times New Roman"/>
          <w:szCs w:val="24"/>
        </w:rPr>
      </w:pPr>
    </w:p>
    <w:p w:rsidR="00952D93" w:rsidRPr="007324A4" w:rsidP="008B7FC8" w14:paraId="2B73FB67" w14:textId="33E1DC18">
      <w:pPr>
        <w:pStyle w:val="ListParagraph"/>
        <w:numPr>
          <w:ilvl w:val="0"/>
          <w:numId w:val="11"/>
        </w:numPr>
        <w:suppressAutoHyphens/>
        <w:rPr>
          <w:rFonts w:ascii="Times New Roman" w:hAnsi="Times New Roman"/>
          <w:szCs w:val="24"/>
        </w:rPr>
      </w:pPr>
      <w:r w:rsidRPr="007324A4">
        <w:rPr>
          <w:rFonts w:ascii="Times New Roman" w:hAnsi="Times New Roman"/>
          <w:szCs w:val="24"/>
        </w:rPr>
        <w:t>The con</w:t>
      </w:r>
      <w:r w:rsidRPr="007324A4" w:rsidR="0066797A">
        <w:rPr>
          <w:rFonts w:ascii="Times New Roman" w:hAnsi="Times New Roman"/>
          <w:szCs w:val="24"/>
        </w:rPr>
        <w:t xml:space="preserve">tractor must </w:t>
      </w:r>
      <w:r w:rsidRPr="007324A4" w:rsidR="002B4F7A">
        <w:rPr>
          <w:rFonts w:ascii="Times New Roman" w:hAnsi="Times New Roman"/>
          <w:szCs w:val="24"/>
        </w:rPr>
        <w:t>submit a FAAP Renewal Certif</w:t>
      </w:r>
      <w:r w:rsidRPr="007324A4" w:rsidR="007667DE">
        <w:rPr>
          <w:rFonts w:ascii="Times New Roman" w:hAnsi="Times New Roman"/>
          <w:szCs w:val="24"/>
        </w:rPr>
        <w:t xml:space="preserve">ication describing whether there </w:t>
      </w:r>
      <w:r w:rsidRPr="007324A4">
        <w:rPr>
          <w:rFonts w:ascii="Times New Roman" w:hAnsi="Times New Roman"/>
          <w:szCs w:val="24"/>
        </w:rPr>
        <w:t xml:space="preserve">were </w:t>
      </w:r>
      <w:r w:rsidRPr="007324A4" w:rsidR="007667DE">
        <w:rPr>
          <w:rFonts w:ascii="Times New Roman" w:hAnsi="Times New Roman"/>
          <w:szCs w:val="24"/>
        </w:rPr>
        <w:t>any</w:t>
      </w:r>
      <w:r w:rsidRPr="007324A4">
        <w:rPr>
          <w:rFonts w:ascii="Times New Roman" w:hAnsi="Times New Roman"/>
          <w:szCs w:val="24"/>
        </w:rPr>
        <w:t xml:space="preserve"> changes </w:t>
      </w:r>
      <w:r w:rsidRPr="007324A4" w:rsidR="00F52DFC">
        <w:rPr>
          <w:rFonts w:ascii="Times New Roman" w:hAnsi="Times New Roman"/>
          <w:szCs w:val="24"/>
        </w:rPr>
        <w:t>in</w:t>
      </w:r>
      <w:r w:rsidRPr="007324A4" w:rsidR="007037FD">
        <w:rPr>
          <w:rFonts w:ascii="Times New Roman" w:hAnsi="Times New Roman"/>
          <w:szCs w:val="24"/>
        </w:rPr>
        <w:t xml:space="preserve"> the primary corporate contact</w:t>
      </w:r>
      <w:r w:rsidR="000F2DDE">
        <w:rPr>
          <w:rFonts w:ascii="Times New Roman" w:hAnsi="Times New Roman"/>
          <w:szCs w:val="24"/>
        </w:rPr>
        <w:t xml:space="preserve"> </w:t>
      </w:r>
      <w:r w:rsidRPr="007324A4" w:rsidR="007037FD">
        <w:rPr>
          <w:rFonts w:ascii="Times New Roman" w:hAnsi="Times New Roman"/>
          <w:szCs w:val="24"/>
        </w:rPr>
        <w:t>or</w:t>
      </w:r>
      <w:r w:rsidRPr="007324A4" w:rsidR="00F52DFC">
        <w:rPr>
          <w:rFonts w:ascii="Times New Roman" w:hAnsi="Times New Roman"/>
          <w:szCs w:val="24"/>
        </w:rPr>
        <w:t xml:space="preserve"> management official(s)</w:t>
      </w:r>
      <w:r w:rsidRPr="007324A4" w:rsidR="007037FD">
        <w:rPr>
          <w:rFonts w:ascii="Times New Roman" w:hAnsi="Times New Roman"/>
          <w:szCs w:val="24"/>
        </w:rPr>
        <w:t xml:space="preserve"> since the last notice provided pursuant to 9(c). It must also</w:t>
      </w:r>
      <w:r w:rsidRPr="007324A4" w:rsidR="00C03120">
        <w:rPr>
          <w:rFonts w:ascii="Times New Roman" w:hAnsi="Times New Roman"/>
          <w:szCs w:val="24"/>
        </w:rPr>
        <w:t xml:space="preserve"> certify as to</w:t>
      </w:r>
      <w:r w:rsidRPr="007324A4" w:rsidR="00C639CA">
        <w:rPr>
          <w:rFonts w:ascii="Times New Roman" w:hAnsi="Times New Roman"/>
          <w:szCs w:val="24"/>
        </w:rPr>
        <w:t xml:space="preserve"> whether there were any</w:t>
      </w:r>
      <w:r w:rsidRPr="007324A4" w:rsidR="00F52DFC">
        <w:rPr>
          <w:rFonts w:ascii="Times New Roman" w:hAnsi="Times New Roman"/>
          <w:szCs w:val="24"/>
        </w:rPr>
        <w:t xml:space="preserve"> changes to functional units or structure that created, eliminated, or changed one or more functional units</w:t>
      </w:r>
      <w:r w:rsidRPr="007324A4" w:rsidR="00C2028C">
        <w:rPr>
          <w:rFonts w:ascii="Times New Roman" w:hAnsi="Times New Roman"/>
          <w:szCs w:val="24"/>
        </w:rPr>
        <w:t xml:space="preserve"> since its last </w:t>
      </w:r>
      <w:r w:rsidRPr="007324A4" w:rsidR="00EB2E57">
        <w:rPr>
          <w:rFonts w:ascii="Times New Roman" w:hAnsi="Times New Roman"/>
          <w:szCs w:val="24"/>
        </w:rPr>
        <w:t>notice to OFCCP</w:t>
      </w:r>
      <w:r w:rsidRPr="007324A4" w:rsidR="00F52DFC">
        <w:rPr>
          <w:rFonts w:ascii="Times New Roman" w:hAnsi="Times New Roman"/>
          <w:szCs w:val="24"/>
        </w:rPr>
        <w:t>.</w:t>
      </w:r>
      <w:r w:rsidRPr="007324A4" w:rsidR="002D1490">
        <w:rPr>
          <w:rFonts w:ascii="Times New Roman" w:hAnsi="Times New Roman"/>
          <w:szCs w:val="24"/>
        </w:rPr>
        <w:t xml:space="preserve"> </w:t>
      </w:r>
      <w:r w:rsidRPr="007324A4">
        <w:rPr>
          <w:rFonts w:ascii="Times New Roman" w:hAnsi="Times New Roman"/>
          <w:szCs w:val="24"/>
        </w:rPr>
        <w:t xml:space="preserve">The certification must also state that the contractor wishes to continue to operate under </w:t>
      </w:r>
      <w:r w:rsidRPr="007324A4">
        <w:rPr>
          <w:rFonts w:ascii="Times New Roman" w:hAnsi="Times New Roman"/>
          <w:szCs w:val="24"/>
        </w:rPr>
        <w:t>a F</w:t>
      </w:r>
      <w:r w:rsidRPr="007324A4">
        <w:rPr>
          <w:rFonts w:ascii="Times New Roman" w:hAnsi="Times New Roman"/>
          <w:szCs w:val="24"/>
        </w:rPr>
        <w:t>AAP structure.</w:t>
      </w:r>
      <w:r w:rsidRPr="007324A4" w:rsidR="00997902">
        <w:rPr>
          <w:rFonts w:ascii="Times New Roman" w:hAnsi="Times New Roman"/>
          <w:szCs w:val="24"/>
        </w:rPr>
        <w:t xml:space="preserve"> </w:t>
      </w:r>
    </w:p>
    <w:p w:rsidR="00952D93" w:rsidRPr="007324A4" w:rsidP="00E04994" w14:paraId="1B8060BB" w14:textId="77777777">
      <w:pPr>
        <w:pStyle w:val="ListParagraph"/>
        <w:tabs>
          <w:tab w:val="left" w:pos="-720"/>
        </w:tabs>
        <w:suppressAutoHyphens/>
        <w:ind w:left="1368"/>
        <w:rPr>
          <w:rFonts w:ascii="Times New Roman" w:hAnsi="Times New Roman"/>
          <w:szCs w:val="24"/>
        </w:rPr>
      </w:pPr>
    </w:p>
    <w:p w:rsidR="00952D93" w:rsidRPr="007324A4" w:rsidP="008B7FC8" w14:paraId="270BB642" w14:textId="4855E93B">
      <w:pPr>
        <w:pStyle w:val="ListParagraph"/>
        <w:numPr>
          <w:ilvl w:val="0"/>
          <w:numId w:val="11"/>
        </w:numPr>
        <w:tabs>
          <w:tab w:val="left" w:pos="-720"/>
        </w:tabs>
        <w:suppressAutoHyphens/>
        <w:rPr>
          <w:rFonts w:ascii="Times New Roman" w:hAnsi="Times New Roman"/>
          <w:szCs w:val="24"/>
        </w:rPr>
      </w:pPr>
      <w:r w:rsidRPr="007324A4">
        <w:rPr>
          <w:rFonts w:ascii="Times New Roman" w:hAnsi="Times New Roman"/>
          <w:szCs w:val="24"/>
        </w:rPr>
        <w:t>If there were changes that resulted in the addition or elimination of functional</w:t>
      </w:r>
      <w:r w:rsidRPr="007324A4" w:rsidR="00D84518">
        <w:rPr>
          <w:rFonts w:ascii="Times New Roman" w:hAnsi="Times New Roman"/>
          <w:szCs w:val="24"/>
        </w:rPr>
        <w:t xml:space="preserve"> or business</w:t>
      </w:r>
      <w:r w:rsidRPr="007324A4">
        <w:rPr>
          <w:rFonts w:ascii="Times New Roman" w:hAnsi="Times New Roman"/>
          <w:szCs w:val="24"/>
        </w:rPr>
        <w:t xml:space="preserve"> units, the contractor is required to submit a written statement providing the rational</w:t>
      </w:r>
      <w:r w:rsidRPr="007324A4" w:rsidR="00592561">
        <w:rPr>
          <w:rFonts w:ascii="Times New Roman" w:hAnsi="Times New Roman"/>
          <w:szCs w:val="24"/>
        </w:rPr>
        <w:t>e</w:t>
      </w:r>
      <w:r w:rsidRPr="007324A4">
        <w:rPr>
          <w:rFonts w:ascii="Times New Roman" w:hAnsi="Times New Roman"/>
          <w:szCs w:val="24"/>
        </w:rPr>
        <w:t xml:space="preserve"> for the changes. The </w:t>
      </w:r>
      <w:r w:rsidRPr="007324A4" w:rsidR="00BA1A10">
        <w:rPr>
          <w:rFonts w:ascii="Times New Roman" w:hAnsi="Times New Roman"/>
          <w:szCs w:val="24"/>
        </w:rPr>
        <w:t>statement</w:t>
      </w:r>
      <w:r w:rsidRPr="007324A4">
        <w:rPr>
          <w:rFonts w:ascii="Times New Roman" w:hAnsi="Times New Roman"/>
          <w:szCs w:val="24"/>
        </w:rPr>
        <w:t xml:space="preserve"> must include updated information regarding employee counts, facility names, and facility addresses included in each functional </w:t>
      </w:r>
      <w:r w:rsidRPr="007324A4" w:rsidR="00D84518">
        <w:rPr>
          <w:rFonts w:ascii="Times New Roman" w:hAnsi="Times New Roman"/>
          <w:szCs w:val="24"/>
        </w:rPr>
        <w:t xml:space="preserve">or business </w:t>
      </w:r>
      <w:r w:rsidRPr="007324A4">
        <w:rPr>
          <w:rFonts w:ascii="Times New Roman" w:hAnsi="Times New Roman"/>
          <w:szCs w:val="24"/>
        </w:rPr>
        <w:t xml:space="preserve">unit. OFCCP will review the information and confirm that the changes meet the criteria outlined </w:t>
      </w:r>
      <w:r w:rsidRPr="007324A4" w:rsidR="00D84518">
        <w:rPr>
          <w:rFonts w:ascii="Times New Roman" w:hAnsi="Times New Roman"/>
          <w:szCs w:val="24"/>
        </w:rPr>
        <w:t>in this d</w:t>
      </w:r>
      <w:r w:rsidRPr="007324A4">
        <w:rPr>
          <w:rFonts w:ascii="Times New Roman" w:hAnsi="Times New Roman"/>
          <w:szCs w:val="24"/>
        </w:rPr>
        <w:t xml:space="preserve">irective. OFCCP will work closely with the contractor’s designated representative to ensure timely and proper processing of the </w:t>
      </w:r>
      <w:r w:rsidRPr="007324A4" w:rsidR="00BA1A10">
        <w:rPr>
          <w:rFonts w:ascii="Times New Roman" w:hAnsi="Times New Roman"/>
          <w:szCs w:val="24"/>
        </w:rPr>
        <w:t>renewal</w:t>
      </w:r>
      <w:r w:rsidRPr="007324A4">
        <w:rPr>
          <w:rFonts w:ascii="Times New Roman" w:hAnsi="Times New Roman"/>
          <w:szCs w:val="24"/>
        </w:rPr>
        <w:t xml:space="preserve"> request. </w:t>
      </w:r>
    </w:p>
    <w:p w:rsidR="00952D93" w:rsidRPr="007324A4" w:rsidP="007E532B" w14:paraId="075BD108" w14:textId="77777777">
      <w:pPr>
        <w:tabs>
          <w:tab w:val="left" w:pos="-720"/>
        </w:tabs>
        <w:suppressAutoHyphens/>
        <w:ind w:left="1008"/>
        <w:rPr>
          <w:rFonts w:ascii="Times New Roman" w:hAnsi="Times New Roman"/>
          <w:szCs w:val="24"/>
        </w:rPr>
      </w:pPr>
      <w:r w:rsidRPr="007324A4">
        <w:rPr>
          <w:rFonts w:ascii="Times New Roman" w:hAnsi="Times New Roman"/>
          <w:szCs w:val="24"/>
        </w:rPr>
        <w:t xml:space="preserve"> </w:t>
      </w:r>
    </w:p>
    <w:p w:rsidR="007E532B" w:rsidRPr="007324A4" w:rsidP="008B7FC8" w14:paraId="686EC538" w14:textId="77777777">
      <w:pPr>
        <w:pStyle w:val="ListParagraph"/>
        <w:numPr>
          <w:ilvl w:val="0"/>
          <w:numId w:val="11"/>
        </w:numPr>
        <w:tabs>
          <w:tab w:val="left" w:pos="-720"/>
        </w:tabs>
        <w:suppressAutoHyphens/>
        <w:rPr>
          <w:rFonts w:ascii="Times New Roman" w:hAnsi="Times New Roman"/>
          <w:szCs w:val="24"/>
        </w:rPr>
      </w:pPr>
      <w:r w:rsidRPr="007324A4">
        <w:rPr>
          <w:rFonts w:ascii="Times New Roman" w:hAnsi="Times New Roman"/>
          <w:szCs w:val="24"/>
        </w:rPr>
        <w:t>If the contractor has at least one federal contract or subcontract of</w:t>
      </w:r>
      <w:r w:rsidRPr="007324A4">
        <w:rPr>
          <w:rFonts w:ascii="Times New Roman" w:hAnsi="Times New Roman"/>
          <w:szCs w:val="24"/>
          <w:shd w:val="clear" w:color="auto" w:fill="FFFFFF"/>
        </w:rPr>
        <w:t xml:space="preserve"> $150,000 or more, </w:t>
      </w:r>
      <w:r w:rsidRPr="007324A4">
        <w:rPr>
          <w:rFonts w:ascii="Times New Roman" w:hAnsi="Times New Roman"/>
          <w:szCs w:val="24"/>
        </w:rPr>
        <w:t>the contractor must provide updated information concerning at least one federal contract or subcontract of $150,000 or more, identifying the name of the federal contracting agency, the contract number, the contract period, and the name of the prime contractor if the contractor is a subcontractor.</w:t>
      </w:r>
      <w:r w:rsidRPr="007324A4">
        <w:rPr>
          <w:rFonts w:ascii="Times New Roman" w:hAnsi="Times New Roman"/>
          <w:szCs w:val="24"/>
        </w:rPr>
        <w:t xml:space="preserve"> If the contractor does not have at least one federal contract or subcontract of $150,000 or more, the contractor must provide updated information concerning at least one federal contract or subcontract of $50,000 or more, identifying the name of the federal contracting agency, the contract number, the contract period, and the name of the prime contractor if the contractor is a subcontractor.</w:t>
      </w:r>
    </w:p>
    <w:p w:rsidR="00482C0F" w:rsidRPr="007324A4" w:rsidP="00482C0F" w14:paraId="7C90E0B6" w14:textId="77777777">
      <w:pPr>
        <w:pStyle w:val="ListParagraph"/>
        <w:tabs>
          <w:tab w:val="left" w:pos="-720"/>
        </w:tabs>
        <w:suppressAutoHyphens/>
        <w:ind w:left="1368"/>
        <w:rPr>
          <w:rFonts w:ascii="Times New Roman" w:hAnsi="Times New Roman"/>
          <w:szCs w:val="24"/>
        </w:rPr>
      </w:pPr>
    </w:p>
    <w:p w:rsidR="00952D93" w:rsidRPr="007324A4" w:rsidP="008B7FC8" w14:paraId="5D09B17B" w14:textId="27AF887A">
      <w:pPr>
        <w:pStyle w:val="ListParagraph"/>
        <w:numPr>
          <w:ilvl w:val="0"/>
          <w:numId w:val="11"/>
        </w:numPr>
        <w:tabs>
          <w:tab w:val="left" w:pos="-720"/>
        </w:tabs>
        <w:suppressAutoHyphens/>
        <w:rPr>
          <w:rFonts w:ascii="Times New Roman" w:hAnsi="Times New Roman"/>
          <w:szCs w:val="24"/>
        </w:rPr>
      </w:pPr>
      <w:r w:rsidRPr="007324A4">
        <w:rPr>
          <w:rFonts w:ascii="Times New Roman" w:hAnsi="Times New Roman"/>
          <w:szCs w:val="24"/>
        </w:rPr>
        <w:t xml:space="preserve">The contractor must submit the </w:t>
      </w:r>
      <w:r w:rsidRPr="007324A4" w:rsidR="00DC2192">
        <w:rPr>
          <w:rFonts w:ascii="Times New Roman" w:hAnsi="Times New Roman"/>
          <w:szCs w:val="24"/>
        </w:rPr>
        <w:t>renewal request</w:t>
      </w:r>
      <w:r w:rsidRPr="007324A4">
        <w:rPr>
          <w:rFonts w:ascii="Times New Roman" w:hAnsi="Times New Roman"/>
          <w:szCs w:val="24"/>
        </w:rPr>
        <w:t xml:space="preserve"> at least 120 calendar days prior to the expiration of the existing FAAP agreement.</w:t>
      </w:r>
      <w:r w:rsidRPr="007324A4" w:rsidR="00C15C0A">
        <w:rPr>
          <w:rFonts w:ascii="Times New Roman" w:hAnsi="Times New Roman"/>
          <w:szCs w:val="24"/>
        </w:rPr>
        <w:t xml:space="preserve"> Instructions for submitting this information </w:t>
      </w:r>
      <w:r w:rsidR="00231CE2">
        <w:rPr>
          <w:rFonts w:ascii="Times New Roman" w:hAnsi="Times New Roman"/>
          <w:szCs w:val="24"/>
        </w:rPr>
        <w:t xml:space="preserve">are </w:t>
      </w:r>
      <w:r w:rsidRPr="007324A4" w:rsidR="00C15C0A">
        <w:rPr>
          <w:rFonts w:ascii="Times New Roman" w:hAnsi="Times New Roman"/>
          <w:szCs w:val="24"/>
        </w:rPr>
        <w:t xml:space="preserve">included on OFCCP’s website at </w:t>
      </w:r>
      <w:hyperlink r:id="rId14" w:history="1">
        <w:r w:rsidRPr="007324A4" w:rsidR="00BC28C6">
          <w:rPr>
            <w:rStyle w:val="Hyperlink"/>
            <w:rFonts w:ascii="Times New Roman" w:hAnsi="Times New Roman"/>
            <w:color w:val="auto"/>
            <w:szCs w:val="24"/>
          </w:rPr>
          <w:t>https://www.dol.gov/agencies/ofccp/faqs/faap</w:t>
        </w:r>
      </w:hyperlink>
      <w:r w:rsidRPr="007324A4" w:rsidR="00BC28C6">
        <w:rPr>
          <w:rFonts w:ascii="Times New Roman" w:hAnsi="Times New Roman"/>
          <w:szCs w:val="24"/>
        </w:rPr>
        <w:t xml:space="preserve">. </w:t>
      </w:r>
      <w:r w:rsidRPr="007324A4">
        <w:rPr>
          <w:rFonts w:ascii="Times New Roman" w:hAnsi="Times New Roman"/>
          <w:szCs w:val="24"/>
        </w:rPr>
        <w:t>The failure to make a timely</w:t>
      </w:r>
      <w:r w:rsidRPr="007324A4" w:rsidR="00DC2192">
        <w:rPr>
          <w:rFonts w:ascii="Times New Roman" w:hAnsi="Times New Roman"/>
          <w:szCs w:val="24"/>
        </w:rPr>
        <w:t xml:space="preserve"> renewal request</w:t>
      </w:r>
      <w:r w:rsidRPr="007324A4">
        <w:rPr>
          <w:rFonts w:ascii="Times New Roman" w:hAnsi="Times New Roman"/>
          <w:szCs w:val="24"/>
        </w:rPr>
        <w:t xml:space="preserve"> will cause the FAAP agreement to expire at the end of its five-year term. The contractor is then required to develop establishment-based AAPs and may be scheduled for compliance evaluations under the Federal Contractor Selection System. In the event OFCCP is unable to </w:t>
      </w:r>
      <w:r w:rsidRPr="007324A4">
        <w:rPr>
          <w:rFonts w:ascii="Times New Roman" w:hAnsi="Times New Roman"/>
          <w:szCs w:val="24"/>
        </w:rPr>
        <w:t>make a decision</w:t>
      </w:r>
      <w:r w:rsidRPr="007324A4">
        <w:rPr>
          <w:rFonts w:ascii="Times New Roman" w:hAnsi="Times New Roman"/>
          <w:szCs w:val="24"/>
        </w:rPr>
        <w:t xml:space="preserve"> on a timely submitted </w:t>
      </w:r>
      <w:r w:rsidRPr="007324A4" w:rsidR="0064026F">
        <w:rPr>
          <w:rFonts w:ascii="Times New Roman" w:hAnsi="Times New Roman"/>
          <w:szCs w:val="24"/>
        </w:rPr>
        <w:t>renewal request</w:t>
      </w:r>
      <w:r w:rsidRPr="007324A4">
        <w:rPr>
          <w:rFonts w:ascii="Times New Roman" w:hAnsi="Times New Roman"/>
          <w:szCs w:val="24"/>
        </w:rPr>
        <w:t xml:space="preserve"> before the agreement expiration date, the contractor will continue to operate under the existing FAAP agreement until its request is approved or denied.</w:t>
      </w:r>
      <w:r w:rsidRPr="007324A4" w:rsidR="00F52DFC">
        <w:rPr>
          <w:rFonts w:ascii="Times New Roman" w:hAnsi="Times New Roman"/>
          <w:szCs w:val="24"/>
        </w:rPr>
        <w:t xml:space="preserve"> OFCCP may request additional information on the contractor’s structure and the </w:t>
      </w:r>
      <w:r w:rsidRPr="007324A4" w:rsidR="002D1490">
        <w:rPr>
          <w:rFonts w:ascii="Times New Roman" w:hAnsi="Times New Roman"/>
          <w:szCs w:val="24"/>
        </w:rPr>
        <w:t xml:space="preserve">contractor’s </w:t>
      </w:r>
      <w:r w:rsidRPr="007324A4" w:rsidR="0064026F">
        <w:rPr>
          <w:rFonts w:ascii="Times New Roman" w:hAnsi="Times New Roman"/>
          <w:szCs w:val="24"/>
        </w:rPr>
        <w:t>renewal</w:t>
      </w:r>
      <w:r w:rsidRPr="007324A4" w:rsidR="00F52DFC">
        <w:rPr>
          <w:rFonts w:ascii="Times New Roman" w:hAnsi="Times New Roman"/>
          <w:szCs w:val="24"/>
        </w:rPr>
        <w:t xml:space="preserve"> materials during this </w:t>
      </w:r>
      <w:r w:rsidRPr="007324A4" w:rsidR="0064026F">
        <w:rPr>
          <w:rFonts w:ascii="Times New Roman" w:hAnsi="Times New Roman"/>
          <w:szCs w:val="24"/>
        </w:rPr>
        <w:t>renewal</w:t>
      </w:r>
      <w:r w:rsidRPr="007324A4" w:rsidR="00F52DFC">
        <w:rPr>
          <w:rFonts w:ascii="Times New Roman" w:hAnsi="Times New Roman"/>
          <w:szCs w:val="24"/>
        </w:rPr>
        <w:t xml:space="preserve"> process.</w:t>
      </w:r>
    </w:p>
    <w:p w:rsidR="00952D93" w:rsidRPr="007324A4" w:rsidP="00E04994" w14:paraId="57EAB631" w14:textId="77777777">
      <w:pPr>
        <w:pStyle w:val="ListParagraph"/>
        <w:tabs>
          <w:tab w:val="left" w:pos="-720"/>
        </w:tabs>
        <w:suppressAutoHyphens/>
        <w:ind w:left="1368"/>
        <w:rPr>
          <w:rFonts w:ascii="Times New Roman" w:hAnsi="Times New Roman"/>
          <w:szCs w:val="24"/>
        </w:rPr>
      </w:pPr>
    </w:p>
    <w:p w:rsidR="00431C9E" w:rsidRPr="007324A4" w:rsidP="008B7FC8" w14:paraId="625C4EF7" w14:textId="7C8EF68A">
      <w:pPr>
        <w:pStyle w:val="ListParagraph"/>
        <w:numPr>
          <w:ilvl w:val="0"/>
          <w:numId w:val="11"/>
        </w:numPr>
        <w:tabs>
          <w:tab w:val="left" w:pos="-720"/>
        </w:tabs>
        <w:suppressAutoHyphens/>
        <w:rPr>
          <w:rFonts w:ascii="Times New Roman" w:hAnsi="Times New Roman"/>
          <w:szCs w:val="24"/>
        </w:rPr>
      </w:pPr>
      <w:r w:rsidRPr="007324A4">
        <w:rPr>
          <w:rFonts w:ascii="Times New Roman" w:hAnsi="Times New Roman"/>
          <w:szCs w:val="24"/>
        </w:rPr>
        <w:t xml:space="preserve">Should OFCCP </w:t>
      </w:r>
      <w:r w:rsidRPr="007324A4" w:rsidR="002D1490">
        <w:rPr>
          <w:rFonts w:ascii="Times New Roman" w:hAnsi="Times New Roman"/>
          <w:szCs w:val="24"/>
        </w:rPr>
        <w:t xml:space="preserve">deny </w:t>
      </w:r>
      <w:r w:rsidRPr="007324A4" w:rsidR="00280254">
        <w:rPr>
          <w:rFonts w:ascii="Times New Roman" w:hAnsi="Times New Roman"/>
          <w:szCs w:val="24"/>
        </w:rPr>
        <w:t>the FAAP renewal</w:t>
      </w:r>
      <w:r w:rsidRPr="007324A4" w:rsidR="002D1490">
        <w:rPr>
          <w:rFonts w:ascii="Times New Roman" w:hAnsi="Times New Roman"/>
          <w:szCs w:val="24"/>
        </w:rPr>
        <w:t>,</w:t>
      </w:r>
      <w:r w:rsidRPr="007324A4">
        <w:rPr>
          <w:rFonts w:ascii="Times New Roman" w:hAnsi="Times New Roman"/>
          <w:szCs w:val="24"/>
        </w:rPr>
        <w:t xml:space="preserve"> it will provide the contractor with at least </w:t>
      </w:r>
      <w:r w:rsidRPr="007324A4" w:rsidR="00706B0E">
        <w:rPr>
          <w:rFonts w:ascii="Times New Roman" w:hAnsi="Times New Roman"/>
          <w:szCs w:val="24"/>
        </w:rPr>
        <w:t>9</w:t>
      </w:r>
      <w:r w:rsidRPr="007324A4">
        <w:rPr>
          <w:rFonts w:ascii="Times New Roman" w:hAnsi="Times New Roman"/>
          <w:szCs w:val="24"/>
        </w:rPr>
        <w:t>0 calendar days</w:t>
      </w:r>
      <w:r w:rsidRPr="007324A4" w:rsidR="00706B0E">
        <w:rPr>
          <w:rFonts w:ascii="Times New Roman" w:hAnsi="Times New Roman"/>
          <w:szCs w:val="24"/>
        </w:rPr>
        <w:t>’</w:t>
      </w:r>
      <w:r w:rsidRPr="007324A4">
        <w:rPr>
          <w:rFonts w:ascii="Times New Roman" w:hAnsi="Times New Roman"/>
          <w:szCs w:val="24"/>
        </w:rPr>
        <w:t xml:space="preserve"> written notification</w:t>
      </w:r>
      <w:r w:rsidRPr="007324A4">
        <w:rPr>
          <w:rFonts w:ascii="Times New Roman" w:hAnsi="Times New Roman"/>
          <w:szCs w:val="24"/>
        </w:rPr>
        <w:t>.</w:t>
      </w:r>
    </w:p>
    <w:p w:rsidR="00431C9E" w:rsidRPr="007324A4" w:rsidP="00E04994" w14:paraId="0A4E396B" w14:textId="77777777">
      <w:pPr>
        <w:pStyle w:val="ListParagraph"/>
        <w:tabs>
          <w:tab w:val="left" w:pos="-720"/>
        </w:tabs>
        <w:suppressAutoHyphens/>
        <w:ind w:left="1368"/>
        <w:rPr>
          <w:rFonts w:ascii="Times New Roman" w:hAnsi="Times New Roman"/>
          <w:szCs w:val="24"/>
        </w:rPr>
      </w:pPr>
    </w:p>
    <w:p w:rsidR="00431C9E" w:rsidRPr="007324A4" w:rsidP="008B7FC8" w14:paraId="75FD6F9F" w14:textId="6BC0EB35">
      <w:pPr>
        <w:pStyle w:val="ListParagraph"/>
        <w:numPr>
          <w:ilvl w:val="0"/>
          <w:numId w:val="11"/>
        </w:numPr>
        <w:tabs>
          <w:tab w:val="left" w:pos="-720"/>
        </w:tabs>
        <w:suppressAutoHyphens/>
        <w:rPr>
          <w:rFonts w:ascii="Times New Roman" w:hAnsi="Times New Roman"/>
          <w:szCs w:val="24"/>
        </w:rPr>
      </w:pPr>
      <w:r w:rsidRPr="007324A4">
        <w:rPr>
          <w:rFonts w:ascii="Times New Roman" w:hAnsi="Times New Roman"/>
          <w:szCs w:val="24"/>
        </w:rPr>
        <w:t xml:space="preserve">An existing FAAP agreement is </w:t>
      </w:r>
      <w:r w:rsidRPr="007324A4" w:rsidR="00280254">
        <w:rPr>
          <w:rFonts w:ascii="Times New Roman" w:hAnsi="Times New Roman"/>
          <w:szCs w:val="24"/>
        </w:rPr>
        <w:t>renewed</w:t>
      </w:r>
      <w:r w:rsidRPr="007324A4">
        <w:rPr>
          <w:rFonts w:ascii="Times New Roman" w:hAnsi="Times New Roman"/>
          <w:szCs w:val="24"/>
        </w:rPr>
        <w:t xml:space="preserve"> only after it is signed by the contractor </w:t>
      </w:r>
      <w:r w:rsidRPr="007324A4">
        <w:rPr>
          <w:rFonts w:ascii="Times New Roman" w:hAnsi="Times New Roman"/>
          <w:szCs w:val="24"/>
        </w:rPr>
        <w:t>and OFCCP’s Director. The effective date is the date it is signed by OFCCP’s Director. Once</w:t>
      </w:r>
      <w:r w:rsidRPr="007324A4" w:rsidR="0064026F">
        <w:rPr>
          <w:rFonts w:ascii="Times New Roman" w:hAnsi="Times New Roman"/>
          <w:szCs w:val="24"/>
        </w:rPr>
        <w:t xml:space="preserve"> renewed,</w:t>
      </w:r>
      <w:r w:rsidRPr="007324A4">
        <w:rPr>
          <w:rFonts w:ascii="Times New Roman" w:hAnsi="Times New Roman"/>
          <w:szCs w:val="24"/>
        </w:rPr>
        <w:t xml:space="preserve"> the existing FAAP agreement is authorized for another five-year term.</w:t>
      </w:r>
      <w:r w:rsidRPr="007324A4" w:rsidR="00997902">
        <w:rPr>
          <w:rFonts w:ascii="Times New Roman" w:hAnsi="Times New Roman"/>
          <w:szCs w:val="24"/>
        </w:rPr>
        <w:t xml:space="preserve"> </w:t>
      </w:r>
    </w:p>
    <w:p w:rsidR="00431C9E" w:rsidRPr="007324A4" w:rsidP="00E04994" w14:paraId="16B017FB" w14:textId="77777777">
      <w:pPr>
        <w:pStyle w:val="ListParagraph"/>
        <w:tabs>
          <w:tab w:val="left" w:pos="-720"/>
        </w:tabs>
        <w:suppressAutoHyphens/>
        <w:ind w:left="1368"/>
        <w:rPr>
          <w:rFonts w:ascii="Times New Roman" w:hAnsi="Times New Roman"/>
          <w:szCs w:val="24"/>
        </w:rPr>
      </w:pPr>
    </w:p>
    <w:p w:rsidR="00287BD6" w:rsidRPr="007324A4" w:rsidP="008B7FC8" w14:paraId="72574F23" w14:textId="77777777">
      <w:pPr>
        <w:pStyle w:val="ListParagraph"/>
        <w:numPr>
          <w:ilvl w:val="0"/>
          <w:numId w:val="11"/>
        </w:numPr>
        <w:tabs>
          <w:tab w:val="left" w:pos="-720"/>
        </w:tabs>
        <w:suppressAutoHyphens/>
        <w:rPr>
          <w:rFonts w:ascii="Times New Roman" w:hAnsi="Times New Roman"/>
          <w:szCs w:val="24"/>
        </w:rPr>
      </w:pPr>
      <w:r w:rsidRPr="007324A4">
        <w:rPr>
          <w:rFonts w:ascii="Times New Roman" w:hAnsi="Times New Roman"/>
          <w:szCs w:val="24"/>
        </w:rPr>
        <w:t>During an open compliance evaluation of a funct</w:t>
      </w:r>
      <w:r w:rsidRPr="007324A4" w:rsidR="00952D93">
        <w:rPr>
          <w:rFonts w:ascii="Times New Roman" w:hAnsi="Times New Roman"/>
          <w:szCs w:val="24"/>
        </w:rPr>
        <w:t xml:space="preserve">ional </w:t>
      </w:r>
      <w:r w:rsidRPr="007324A4" w:rsidR="00706B0E">
        <w:rPr>
          <w:rFonts w:ascii="Times New Roman" w:hAnsi="Times New Roman"/>
          <w:szCs w:val="24"/>
        </w:rPr>
        <w:t xml:space="preserve">or business </w:t>
      </w:r>
      <w:r w:rsidRPr="007324A4" w:rsidR="00952D93">
        <w:rPr>
          <w:rFonts w:ascii="Times New Roman" w:hAnsi="Times New Roman"/>
          <w:szCs w:val="24"/>
        </w:rPr>
        <w:t xml:space="preserve">unit, OFCCP </w:t>
      </w:r>
    </w:p>
    <w:p w:rsidR="00287BD6" w:rsidRPr="007324A4" w:rsidP="00287BD6" w14:paraId="7D544214" w14:textId="77777777">
      <w:pPr>
        <w:pStyle w:val="ListParagraph"/>
        <w:tabs>
          <w:tab w:val="left" w:pos="-720"/>
        </w:tabs>
        <w:suppressAutoHyphens/>
        <w:ind w:left="1368"/>
        <w:rPr>
          <w:rFonts w:ascii="Times New Roman" w:hAnsi="Times New Roman"/>
          <w:szCs w:val="24"/>
        </w:rPr>
      </w:pPr>
      <w:r w:rsidRPr="007324A4">
        <w:rPr>
          <w:rFonts w:ascii="Times New Roman" w:hAnsi="Times New Roman"/>
          <w:szCs w:val="24"/>
        </w:rPr>
        <w:t xml:space="preserve"> </w:t>
      </w:r>
      <w:r w:rsidRPr="007324A4" w:rsidR="00952D93">
        <w:rPr>
          <w:rFonts w:ascii="Times New Roman" w:hAnsi="Times New Roman"/>
          <w:szCs w:val="24"/>
        </w:rPr>
        <w:t xml:space="preserve">may extend the </w:t>
      </w:r>
      <w:r w:rsidRPr="007324A4" w:rsidR="00286837">
        <w:rPr>
          <w:rFonts w:ascii="Times New Roman" w:hAnsi="Times New Roman"/>
          <w:szCs w:val="24"/>
        </w:rPr>
        <w:t>term of an existing FAAP agreement until the evaluation has been</w:t>
      </w:r>
    </w:p>
    <w:p w:rsidR="00286837" w:rsidRPr="007324A4" w:rsidP="00287BD6" w14:paraId="7130A58B" w14:textId="50F90C28">
      <w:pPr>
        <w:pStyle w:val="ListParagraph"/>
        <w:tabs>
          <w:tab w:val="left" w:pos="-720"/>
        </w:tabs>
        <w:suppressAutoHyphens/>
        <w:ind w:left="1368"/>
        <w:rPr>
          <w:rFonts w:ascii="Times New Roman" w:hAnsi="Times New Roman"/>
          <w:szCs w:val="24"/>
        </w:rPr>
      </w:pPr>
      <w:r w:rsidRPr="007324A4">
        <w:rPr>
          <w:rFonts w:ascii="Times New Roman" w:hAnsi="Times New Roman"/>
          <w:szCs w:val="24"/>
        </w:rPr>
        <w:t xml:space="preserve"> completed, if</w:t>
      </w:r>
      <w:r w:rsidRPr="007324A4" w:rsidR="00952D93">
        <w:rPr>
          <w:rFonts w:ascii="Times New Roman" w:hAnsi="Times New Roman"/>
          <w:szCs w:val="24"/>
        </w:rPr>
        <w:t xml:space="preserve"> </w:t>
      </w:r>
      <w:r w:rsidRPr="007324A4">
        <w:rPr>
          <w:rFonts w:ascii="Times New Roman" w:hAnsi="Times New Roman"/>
          <w:szCs w:val="24"/>
        </w:rPr>
        <w:t>necessary.</w:t>
      </w:r>
    </w:p>
    <w:p w:rsidR="00286837" w:rsidRPr="007324A4" w:rsidP="00E04994" w14:paraId="724BB7E9" w14:textId="77777777">
      <w:pPr>
        <w:tabs>
          <w:tab w:val="left" w:pos="-720"/>
          <w:tab w:val="left" w:pos="540"/>
        </w:tabs>
        <w:suppressAutoHyphens/>
        <w:outlineLvl w:val="0"/>
        <w:rPr>
          <w:rFonts w:ascii="Times New Roman" w:hAnsi="Times New Roman"/>
          <w:szCs w:val="24"/>
        </w:rPr>
      </w:pPr>
    </w:p>
    <w:p w:rsidR="00286837" w:rsidRPr="007324A4" w:rsidP="00286837" w14:paraId="5DDB4D92" w14:textId="35683B3A">
      <w:pPr>
        <w:tabs>
          <w:tab w:val="left" w:pos="-720"/>
          <w:tab w:val="left" w:pos="540"/>
        </w:tabs>
        <w:suppressAutoHyphens/>
        <w:outlineLvl w:val="0"/>
        <w:rPr>
          <w:rFonts w:ascii="Times New Roman" w:hAnsi="Times New Roman"/>
          <w:szCs w:val="24"/>
        </w:rPr>
      </w:pPr>
      <w:r w:rsidRPr="007324A4">
        <w:rPr>
          <w:rFonts w:ascii="Times New Roman" w:hAnsi="Times New Roman"/>
          <w:szCs w:val="24"/>
        </w:rPr>
        <w:t xml:space="preserve">     </w:t>
      </w:r>
      <w:r w:rsidRPr="007324A4" w:rsidR="00A504E7">
        <w:rPr>
          <w:rFonts w:ascii="Times New Roman" w:hAnsi="Times New Roman"/>
          <w:szCs w:val="24"/>
        </w:rPr>
        <w:t>e</w:t>
      </w:r>
      <w:r w:rsidRPr="007324A4" w:rsidR="005F6479">
        <w:rPr>
          <w:rFonts w:ascii="Times New Roman" w:hAnsi="Times New Roman"/>
          <w:szCs w:val="24"/>
        </w:rPr>
        <w:t>.</w:t>
      </w:r>
      <w:r w:rsidRPr="007324A4" w:rsidR="005F6479">
        <w:rPr>
          <w:rFonts w:ascii="Times New Roman" w:hAnsi="Times New Roman"/>
          <w:szCs w:val="24"/>
        </w:rPr>
        <w:tab/>
      </w:r>
      <w:r w:rsidRPr="007324A4" w:rsidR="005F6479">
        <w:rPr>
          <w:rFonts w:ascii="Times New Roman" w:hAnsi="Times New Roman"/>
          <w:szCs w:val="24"/>
        </w:rPr>
        <w:tab/>
        <w:t>Termination of a F</w:t>
      </w:r>
      <w:r w:rsidRPr="007324A4">
        <w:rPr>
          <w:rFonts w:ascii="Times New Roman" w:hAnsi="Times New Roman"/>
          <w:szCs w:val="24"/>
        </w:rPr>
        <w:t>AAP agreement:</w:t>
      </w:r>
    </w:p>
    <w:p w:rsidR="00286837" w:rsidRPr="007324A4" w:rsidP="00286837" w14:paraId="413BB17B" w14:textId="77777777">
      <w:pPr>
        <w:pStyle w:val="EndnoteText"/>
        <w:tabs>
          <w:tab w:val="left" w:pos="-720"/>
        </w:tabs>
        <w:suppressAutoHyphens/>
        <w:ind w:left="1080"/>
        <w:rPr>
          <w:rFonts w:ascii="Times New Roman" w:hAnsi="Times New Roman"/>
          <w:szCs w:val="24"/>
        </w:rPr>
      </w:pPr>
    </w:p>
    <w:p w:rsidR="00AF0E1E" w:rsidRPr="007324A4" w:rsidP="008B7FC8" w14:paraId="2A14948D" w14:textId="666E2A61">
      <w:pPr>
        <w:pStyle w:val="EndnoteText"/>
        <w:numPr>
          <w:ilvl w:val="0"/>
          <w:numId w:val="2"/>
        </w:numPr>
        <w:tabs>
          <w:tab w:val="left" w:pos="-720"/>
        </w:tabs>
        <w:suppressAutoHyphens/>
        <w:rPr>
          <w:rFonts w:ascii="Times New Roman" w:hAnsi="Times New Roman"/>
          <w:szCs w:val="24"/>
        </w:rPr>
      </w:pPr>
      <w:r w:rsidRPr="007324A4">
        <w:rPr>
          <w:rFonts w:ascii="Times New Roman" w:hAnsi="Times New Roman"/>
          <w:szCs w:val="24"/>
        </w:rPr>
        <w:t>E</w:t>
      </w:r>
      <w:r w:rsidRPr="007324A4" w:rsidR="00A43CDF">
        <w:rPr>
          <w:rFonts w:ascii="Times New Roman" w:hAnsi="Times New Roman"/>
          <w:szCs w:val="24"/>
        </w:rPr>
        <w:t xml:space="preserve">ither party may terminate the FAAP agreement with </w:t>
      </w:r>
      <w:r w:rsidRPr="007324A4" w:rsidR="00706B0E">
        <w:rPr>
          <w:rFonts w:ascii="Times New Roman" w:hAnsi="Times New Roman"/>
          <w:szCs w:val="24"/>
        </w:rPr>
        <w:t>9</w:t>
      </w:r>
      <w:r w:rsidRPr="007324A4" w:rsidR="00A43CDF">
        <w:rPr>
          <w:rFonts w:ascii="Times New Roman" w:hAnsi="Times New Roman"/>
          <w:szCs w:val="24"/>
        </w:rPr>
        <w:t>0 calendar days written notice.</w:t>
      </w:r>
      <w:r w:rsidRPr="007324A4" w:rsidR="00A43CDF">
        <w:rPr>
          <w:rFonts w:ascii="Times New Roman" w:hAnsi="Times New Roman"/>
          <w:szCs w:val="24"/>
          <w:vertAlign w:val="superscript"/>
        </w:rPr>
        <w:t xml:space="preserve"> </w:t>
      </w:r>
      <w:r w:rsidRPr="007324A4" w:rsidR="002D1490">
        <w:rPr>
          <w:rFonts w:ascii="Times New Roman" w:hAnsi="Times New Roman"/>
          <w:szCs w:val="24"/>
        </w:rPr>
        <w:t xml:space="preserve">Instructions for submitting this information </w:t>
      </w:r>
      <w:r w:rsidR="00DA040C">
        <w:rPr>
          <w:rFonts w:ascii="Times New Roman" w:hAnsi="Times New Roman"/>
          <w:szCs w:val="24"/>
        </w:rPr>
        <w:t>are</w:t>
      </w:r>
      <w:r w:rsidRPr="007324A4" w:rsidR="002D1490">
        <w:rPr>
          <w:rFonts w:ascii="Times New Roman" w:hAnsi="Times New Roman"/>
          <w:szCs w:val="24"/>
        </w:rPr>
        <w:t xml:space="preserve"> on OFCCP’s website at </w:t>
      </w:r>
      <w:hyperlink r:id="rId14" w:history="1">
        <w:r w:rsidRPr="007324A4" w:rsidR="00BC28C6">
          <w:rPr>
            <w:rStyle w:val="Hyperlink"/>
            <w:rFonts w:ascii="Times New Roman" w:hAnsi="Times New Roman"/>
            <w:color w:val="auto"/>
            <w:szCs w:val="24"/>
          </w:rPr>
          <w:t>https://www.dol.gov/agencies/ofccp/faqs/faap</w:t>
        </w:r>
      </w:hyperlink>
      <w:r w:rsidRPr="007324A4" w:rsidR="00BC28C6">
        <w:rPr>
          <w:rFonts w:ascii="Times New Roman" w:hAnsi="Times New Roman"/>
          <w:szCs w:val="24"/>
        </w:rPr>
        <w:t xml:space="preserve">. </w:t>
      </w:r>
      <w:r w:rsidRPr="007324A4" w:rsidR="00A43CDF">
        <w:rPr>
          <w:rFonts w:ascii="Times New Roman" w:hAnsi="Times New Roman"/>
          <w:szCs w:val="24"/>
        </w:rPr>
        <w:t>The notice must provide a brief explanation of the reason for the termination and the effective date of the termination</w:t>
      </w:r>
      <w:r w:rsidRPr="007324A4" w:rsidR="00706B0E">
        <w:rPr>
          <w:rFonts w:ascii="Times New Roman" w:hAnsi="Times New Roman"/>
          <w:szCs w:val="24"/>
        </w:rPr>
        <w:t xml:space="preserve"> and must be submitted electronically</w:t>
      </w:r>
      <w:r w:rsidRPr="007324A4" w:rsidR="00A43CDF">
        <w:rPr>
          <w:rFonts w:ascii="Times New Roman" w:hAnsi="Times New Roman"/>
          <w:szCs w:val="24"/>
        </w:rPr>
        <w:t xml:space="preserve">. If a contractor is unable to submit </w:t>
      </w:r>
      <w:r w:rsidRPr="007324A4">
        <w:rPr>
          <w:rFonts w:ascii="Times New Roman" w:hAnsi="Times New Roman"/>
          <w:szCs w:val="24"/>
        </w:rPr>
        <w:t xml:space="preserve">the termination notice electronically, </w:t>
      </w:r>
      <w:r w:rsidRPr="007324A4" w:rsidR="00646986">
        <w:rPr>
          <w:rFonts w:ascii="Times New Roman" w:hAnsi="Times New Roman"/>
          <w:szCs w:val="24"/>
        </w:rPr>
        <w:t>i</w:t>
      </w:r>
      <w:r w:rsidRPr="007324A4" w:rsidR="00B0192B">
        <w:rPr>
          <w:rFonts w:ascii="Times New Roman" w:hAnsi="Times New Roman"/>
          <w:szCs w:val="24"/>
        </w:rPr>
        <w:t xml:space="preserve">t may contact </w:t>
      </w:r>
      <w:r w:rsidRPr="007324A4" w:rsidR="00C0638D">
        <w:rPr>
          <w:rFonts w:ascii="Times New Roman" w:hAnsi="Times New Roman"/>
          <w:szCs w:val="24"/>
        </w:rPr>
        <w:t xml:space="preserve">OFCCP_FAAP-UNIT@dol.gov or </w:t>
      </w:r>
      <w:r w:rsidRPr="007324A4" w:rsidR="00684B4B">
        <w:rPr>
          <w:rFonts w:ascii="Times New Roman" w:hAnsi="Times New Roman"/>
          <w:szCs w:val="24"/>
        </w:rPr>
        <w:t>(202) 693-1125</w:t>
      </w:r>
      <w:r w:rsidRPr="007324A4" w:rsidR="000C47D4">
        <w:rPr>
          <w:rFonts w:ascii="Times New Roman" w:hAnsi="Times New Roman"/>
          <w:szCs w:val="24"/>
        </w:rPr>
        <w:t xml:space="preserve"> </w:t>
      </w:r>
      <w:r w:rsidRPr="007324A4" w:rsidR="00B0192B">
        <w:rPr>
          <w:rFonts w:ascii="Times New Roman" w:hAnsi="Times New Roman"/>
          <w:szCs w:val="24"/>
        </w:rPr>
        <w:t>to discuss an alternative submission method.</w:t>
      </w:r>
      <w:r w:rsidRPr="007324A4">
        <w:rPr>
          <w:rFonts w:ascii="Times New Roman" w:hAnsi="Times New Roman"/>
          <w:szCs w:val="24"/>
        </w:rPr>
        <w:t xml:space="preserve"> </w:t>
      </w:r>
    </w:p>
    <w:p w:rsidR="00A43CDF" w:rsidRPr="007324A4" w:rsidP="00E04994" w14:paraId="7293A908" w14:textId="77777777">
      <w:pPr>
        <w:pStyle w:val="EndnoteText"/>
        <w:tabs>
          <w:tab w:val="left" w:pos="-720"/>
        </w:tabs>
        <w:suppressAutoHyphens/>
        <w:ind w:left="1368"/>
        <w:rPr>
          <w:rFonts w:ascii="Times New Roman" w:hAnsi="Times New Roman"/>
          <w:b/>
          <w:szCs w:val="24"/>
        </w:rPr>
      </w:pPr>
    </w:p>
    <w:p w:rsidR="00431C9E" w:rsidRPr="007324A4" w:rsidP="008B7FC8" w14:paraId="25C88082" w14:textId="343EAB75">
      <w:pPr>
        <w:pStyle w:val="EndnoteText"/>
        <w:numPr>
          <w:ilvl w:val="0"/>
          <w:numId w:val="2"/>
        </w:numPr>
        <w:tabs>
          <w:tab w:val="num" w:pos="1080"/>
        </w:tabs>
        <w:suppressAutoHyphens/>
        <w:rPr>
          <w:rFonts w:ascii="Times New Roman" w:hAnsi="Times New Roman"/>
          <w:b/>
          <w:szCs w:val="24"/>
        </w:rPr>
      </w:pPr>
      <w:r w:rsidRPr="007324A4">
        <w:rPr>
          <w:rFonts w:ascii="Times New Roman" w:hAnsi="Times New Roman"/>
          <w:szCs w:val="24"/>
        </w:rPr>
        <w:t>OFCCP’s reasons for terminating a FAAP agreement include, but are not limited to: (1) if</w:t>
      </w:r>
      <w:r w:rsidRPr="007324A4" w:rsidR="00286837">
        <w:rPr>
          <w:rFonts w:ascii="Times New Roman" w:hAnsi="Times New Roman"/>
          <w:szCs w:val="24"/>
        </w:rPr>
        <w:t xml:space="preserve"> the contractor fails to account for all of its employees in a functional or establishment AAP</w:t>
      </w:r>
      <w:r w:rsidRPr="007324A4">
        <w:rPr>
          <w:rFonts w:ascii="Times New Roman" w:hAnsi="Times New Roman"/>
          <w:szCs w:val="24"/>
        </w:rPr>
        <w:t xml:space="preserve">; </w:t>
      </w:r>
      <w:r w:rsidRPr="007324A4" w:rsidR="00B241C9">
        <w:rPr>
          <w:rFonts w:ascii="Times New Roman" w:hAnsi="Times New Roman"/>
          <w:szCs w:val="24"/>
        </w:rPr>
        <w:t xml:space="preserve">or (2) </w:t>
      </w:r>
      <w:r w:rsidRPr="007324A4">
        <w:rPr>
          <w:rFonts w:ascii="Times New Roman" w:hAnsi="Times New Roman"/>
          <w:szCs w:val="24"/>
        </w:rPr>
        <w:t>if the</w:t>
      </w:r>
      <w:r w:rsidRPr="007324A4" w:rsidR="00286837">
        <w:rPr>
          <w:rFonts w:ascii="Times New Roman" w:hAnsi="Times New Roman"/>
          <w:szCs w:val="24"/>
        </w:rPr>
        <w:t xml:space="preserve"> contractor repeatedly fails to notify OFCCP of a modification to its functional or business units, or structure or organization that affects a FAAP agreement</w:t>
      </w:r>
      <w:r w:rsidRPr="007324A4">
        <w:rPr>
          <w:rFonts w:ascii="Times New Roman" w:hAnsi="Times New Roman"/>
          <w:szCs w:val="24"/>
        </w:rPr>
        <w:t xml:space="preserve"> or change in </w:t>
      </w:r>
      <w:r w:rsidRPr="007324A4" w:rsidR="000C47D4">
        <w:rPr>
          <w:rFonts w:ascii="Times New Roman" w:hAnsi="Times New Roman"/>
          <w:szCs w:val="24"/>
        </w:rPr>
        <w:t xml:space="preserve">primary corporate contact and </w:t>
      </w:r>
      <w:r w:rsidRPr="007324A4">
        <w:rPr>
          <w:rFonts w:ascii="Times New Roman" w:hAnsi="Times New Roman"/>
          <w:szCs w:val="24"/>
        </w:rPr>
        <w:t>management officials, as provided in 9(b)</w:t>
      </w:r>
      <w:r w:rsidRPr="007324A4" w:rsidR="004E5076">
        <w:rPr>
          <w:rFonts w:ascii="Times New Roman" w:hAnsi="Times New Roman"/>
          <w:szCs w:val="24"/>
        </w:rPr>
        <w:t xml:space="preserve"> and 9(c)</w:t>
      </w:r>
      <w:r w:rsidRPr="007324A4" w:rsidR="00286837">
        <w:rPr>
          <w:rFonts w:ascii="Times New Roman" w:hAnsi="Times New Roman"/>
          <w:szCs w:val="24"/>
        </w:rPr>
        <w:t xml:space="preserve">. Two or more such instances during the term of the agreement could constitute a repeated failure to </w:t>
      </w:r>
      <w:r w:rsidRPr="007324A4" w:rsidR="00D34CEA">
        <w:rPr>
          <w:rFonts w:ascii="Times New Roman" w:hAnsi="Times New Roman"/>
          <w:szCs w:val="24"/>
        </w:rPr>
        <w:t>meet these requirements</w:t>
      </w:r>
      <w:r w:rsidRPr="007324A4" w:rsidR="00746200">
        <w:rPr>
          <w:rFonts w:ascii="Times New Roman" w:hAnsi="Times New Roman"/>
          <w:szCs w:val="24"/>
        </w:rPr>
        <w:t>.</w:t>
      </w:r>
      <w:r w:rsidRPr="007324A4" w:rsidR="00286837">
        <w:rPr>
          <w:rFonts w:ascii="Times New Roman" w:hAnsi="Times New Roman"/>
          <w:szCs w:val="24"/>
        </w:rPr>
        <w:t xml:space="preserve"> </w:t>
      </w:r>
    </w:p>
    <w:p w:rsidR="00431C9E" w:rsidRPr="007324A4" w:rsidP="00E04994" w14:paraId="17F6C496" w14:textId="77777777">
      <w:pPr>
        <w:pStyle w:val="EndnoteText"/>
        <w:tabs>
          <w:tab w:val="left" w:pos="-720"/>
        </w:tabs>
        <w:suppressAutoHyphens/>
        <w:ind w:left="1368"/>
        <w:rPr>
          <w:rFonts w:ascii="Times New Roman" w:hAnsi="Times New Roman"/>
          <w:b/>
          <w:szCs w:val="24"/>
        </w:rPr>
      </w:pPr>
    </w:p>
    <w:p w:rsidR="00286837" w:rsidRPr="007324A4" w:rsidP="008B7FC8" w14:paraId="70E05B4C" w14:textId="0ED74B96">
      <w:pPr>
        <w:pStyle w:val="EndnoteText"/>
        <w:numPr>
          <w:ilvl w:val="0"/>
          <w:numId w:val="2"/>
        </w:numPr>
        <w:tabs>
          <w:tab w:val="left" w:pos="-720"/>
          <w:tab w:val="num" w:pos="1080"/>
        </w:tabs>
        <w:suppressAutoHyphens/>
        <w:rPr>
          <w:rFonts w:ascii="Times New Roman" w:hAnsi="Times New Roman"/>
          <w:b/>
          <w:szCs w:val="24"/>
        </w:rPr>
      </w:pPr>
      <w:r w:rsidRPr="007324A4">
        <w:rPr>
          <w:rFonts w:ascii="Times New Roman" w:hAnsi="Times New Roman"/>
          <w:szCs w:val="24"/>
        </w:rPr>
        <w:t>Upon termination of a FAAP agreement, all the contractor’s employees are required to be covered by establishment-based AAPs. The establishment-based AAPs shall be in place no later than 120 calendar days from either OFCCP’s or the contractor’s notification that the FAAP agreement has been terminated.</w:t>
      </w:r>
    </w:p>
    <w:p w:rsidR="00286837" w:rsidRPr="007324A4" w:rsidP="00286837" w14:paraId="6A1B6446" w14:textId="77777777">
      <w:pPr>
        <w:rPr>
          <w:rFonts w:ascii="Times New Roman" w:hAnsi="Times New Roman"/>
          <w:szCs w:val="24"/>
        </w:rPr>
      </w:pPr>
    </w:p>
    <w:p w:rsidR="0055297F" w:rsidRPr="007324A4" w:rsidP="0055297F" w14:paraId="5F67CEF2" w14:textId="0FCB32E8">
      <w:pPr>
        <w:tabs>
          <w:tab w:val="left" w:pos="-720"/>
          <w:tab w:val="left" w:pos="0"/>
        </w:tabs>
        <w:suppressAutoHyphens/>
        <w:ind w:left="720" w:hanging="720"/>
        <w:rPr>
          <w:rFonts w:ascii="Times New Roman" w:hAnsi="Times New Roman"/>
          <w:b/>
          <w:szCs w:val="24"/>
        </w:rPr>
      </w:pPr>
      <w:r w:rsidRPr="007324A4">
        <w:rPr>
          <w:rFonts w:ascii="Times New Roman" w:hAnsi="Times New Roman"/>
          <w:bCs/>
          <w:szCs w:val="24"/>
        </w:rPr>
        <w:t>10.</w:t>
      </w:r>
      <w:r w:rsidRPr="007324A4">
        <w:rPr>
          <w:rFonts w:ascii="Times New Roman" w:hAnsi="Times New Roman"/>
          <w:b/>
          <w:szCs w:val="24"/>
        </w:rPr>
        <w:t xml:space="preserve"> </w:t>
      </w:r>
      <w:r w:rsidRPr="007324A4">
        <w:rPr>
          <w:rFonts w:ascii="Times New Roman" w:hAnsi="Times New Roman"/>
          <w:b/>
          <w:szCs w:val="24"/>
        </w:rPr>
        <w:t xml:space="preserve"> </w:t>
      </w:r>
      <w:r w:rsidRPr="007324A4">
        <w:rPr>
          <w:rFonts w:ascii="Times New Roman" w:hAnsi="Times New Roman"/>
          <w:b/>
          <w:szCs w:val="24"/>
        </w:rPr>
        <w:tab/>
      </w:r>
      <w:r w:rsidRPr="007324A4">
        <w:rPr>
          <w:rFonts w:ascii="Times New Roman" w:hAnsi="Times New Roman"/>
          <w:b/>
          <w:bCs/>
          <w:szCs w:val="24"/>
          <w:u w:val="single"/>
        </w:rPr>
        <w:t>INTERPRETATION</w:t>
      </w:r>
      <w:r w:rsidRPr="007324A4">
        <w:rPr>
          <w:rFonts w:ascii="Times New Roman" w:hAnsi="Times New Roman"/>
          <w:szCs w:val="24"/>
        </w:rPr>
        <w:t>: This directive does not create new legal rights or requirements or change current legal rights or requirements for contractors. EO 11246, Section 503, VEVRAA, OFCCP’s regulations at 41 CFR Chapter 60, and applicable case law are the official sources for contractors’ compliance responsibilities. Nothing in this directive is intended to change otherwise applicable laws, regulations, or other guidance or to restrict or limit OFCCP’s ability to perform compliance reviews, request data, or pursue enforcement of any issue within its jurisdiction. Noncompliance with voluntary standards will not</w:t>
      </w:r>
      <w:r w:rsidRPr="007324A4">
        <w:rPr>
          <w:rFonts w:ascii="Times New Roman" w:hAnsi="Times New Roman"/>
          <w:szCs w:val="24"/>
        </w:rPr>
        <w:t>, in itself, result</w:t>
      </w:r>
      <w:r w:rsidRPr="007324A4">
        <w:rPr>
          <w:rFonts w:ascii="Times New Roman" w:hAnsi="Times New Roman"/>
          <w:szCs w:val="24"/>
        </w:rPr>
        <w:t xml:space="preserve"> in any enforcement action. This directive is not intended to have any effect on pending litigation or alter the Agency’s basis for litigating pending cases.</w:t>
      </w:r>
    </w:p>
    <w:p w:rsidR="0055297F" w:rsidRPr="007324A4" w:rsidP="00286837" w14:paraId="34C64A1C" w14:textId="77777777">
      <w:pPr>
        <w:tabs>
          <w:tab w:val="left" w:pos="-720"/>
          <w:tab w:val="left" w:pos="0"/>
        </w:tabs>
        <w:suppressAutoHyphens/>
        <w:rPr>
          <w:rFonts w:ascii="Times New Roman" w:hAnsi="Times New Roman"/>
          <w:b/>
          <w:szCs w:val="24"/>
        </w:rPr>
      </w:pPr>
    </w:p>
    <w:p w:rsidR="00286837" w:rsidRPr="007324A4" w:rsidP="01E04EA8" w14:paraId="37E2C066" w14:textId="0B2D8EFD">
      <w:pPr>
        <w:suppressAutoHyphens/>
        <w:rPr>
          <w:rFonts w:ascii="Times New Roman" w:hAnsi="Times New Roman"/>
          <w:szCs w:val="24"/>
        </w:rPr>
      </w:pPr>
      <w:r w:rsidRPr="007324A4">
        <w:rPr>
          <w:rFonts w:ascii="Times New Roman" w:hAnsi="Times New Roman"/>
          <w:bCs/>
          <w:szCs w:val="24"/>
        </w:rPr>
        <w:t>11.</w:t>
      </w:r>
      <w:r w:rsidRPr="007324A4">
        <w:rPr>
          <w:rFonts w:ascii="Times New Roman" w:hAnsi="Times New Roman"/>
          <w:b/>
          <w:szCs w:val="24"/>
        </w:rPr>
        <w:t xml:space="preserve"> </w:t>
      </w:r>
      <w:r w:rsidRPr="007324A4" w:rsidR="00B07F33">
        <w:rPr>
          <w:rFonts w:ascii="Times New Roman" w:hAnsi="Times New Roman"/>
          <w:b/>
          <w:szCs w:val="24"/>
        </w:rPr>
        <w:tab/>
      </w:r>
      <w:r w:rsidRPr="007324A4">
        <w:rPr>
          <w:rFonts w:ascii="Times New Roman" w:hAnsi="Times New Roman"/>
          <w:b/>
          <w:szCs w:val="24"/>
          <w:u w:val="single"/>
        </w:rPr>
        <w:t>ATTACHMENTS</w:t>
      </w:r>
      <w:r w:rsidRPr="007324A4">
        <w:rPr>
          <w:rFonts w:ascii="Times New Roman" w:hAnsi="Times New Roman"/>
          <w:bCs/>
          <w:szCs w:val="24"/>
        </w:rPr>
        <w:t>:</w:t>
      </w:r>
      <w:r w:rsidRPr="007324A4">
        <w:rPr>
          <w:rFonts w:ascii="Times New Roman" w:hAnsi="Times New Roman"/>
          <w:szCs w:val="24"/>
        </w:rPr>
        <w:t xml:space="preserve"> A and B</w:t>
      </w:r>
    </w:p>
    <w:p w:rsidR="00286837" w:rsidRPr="007324A4" w:rsidP="00286837" w14:paraId="10FBE346" w14:textId="77777777">
      <w:pPr>
        <w:tabs>
          <w:tab w:val="left" w:pos="-720"/>
        </w:tabs>
        <w:suppressAutoHyphens/>
        <w:ind w:left="435"/>
        <w:rPr>
          <w:rFonts w:ascii="Times New Roman" w:hAnsi="Times New Roman"/>
          <w:szCs w:val="24"/>
        </w:rPr>
      </w:pPr>
    </w:p>
    <w:p w:rsidR="008D7A25" w:rsidRPr="007324A4" w:rsidP="00286837" w14:paraId="2A4A9C38" w14:textId="77777777">
      <w:pPr>
        <w:tabs>
          <w:tab w:val="left" w:pos="-720"/>
        </w:tabs>
        <w:suppressAutoHyphens/>
        <w:ind w:left="435"/>
        <w:rPr>
          <w:rFonts w:ascii="Times New Roman" w:hAnsi="Times New Roman"/>
          <w:szCs w:val="24"/>
        </w:rPr>
      </w:pPr>
    </w:p>
    <w:p w:rsidR="00286837" w:rsidRPr="007324A4" w:rsidP="00286837" w14:paraId="0B57D522" w14:textId="77777777">
      <w:pPr>
        <w:tabs>
          <w:tab w:val="left" w:pos="-720"/>
        </w:tabs>
        <w:suppressAutoHyphens/>
        <w:ind w:left="720"/>
        <w:rPr>
          <w:rFonts w:ascii="Times New Roman" w:hAnsi="Times New Roman"/>
          <w:szCs w:val="24"/>
        </w:rPr>
      </w:pPr>
    </w:p>
    <w:p w:rsidR="00286837" w:rsidRPr="007324A4" w:rsidP="00286837" w14:paraId="43982316" w14:textId="77777777">
      <w:pPr>
        <w:tabs>
          <w:tab w:val="left" w:pos="-720"/>
          <w:tab w:val="left" w:pos="2307"/>
        </w:tabs>
        <w:suppressAutoHyphens/>
        <w:rPr>
          <w:rFonts w:ascii="Times New Roman" w:hAnsi="Times New Roman"/>
          <w:szCs w:val="24"/>
          <w:u w:val="single"/>
        </w:rPr>
      </w:pPr>
      <w:r w:rsidRPr="007324A4">
        <w:rPr>
          <w:rFonts w:ascii="Times New Roman" w:hAnsi="Times New Roman"/>
          <w:szCs w:val="24"/>
          <w:u w:val="single"/>
        </w:rPr>
        <w:t>SIGNATURE</w:t>
      </w:r>
      <w:r w:rsidRPr="007324A4">
        <w:rPr>
          <w:rFonts w:ascii="Times New Roman" w:hAnsi="Times New Roman"/>
          <w:szCs w:val="24"/>
        </w:rPr>
        <w:t>:</w:t>
      </w:r>
    </w:p>
    <w:p w:rsidR="00286837" w:rsidRPr="007324A4" w:rsidP="00286837" w14:paraId="3E86E380" w14:textId="77777777">
      <w:pPr>
        <w:tabs>
          <w:tab w:val="left" w:pos="-720"/>
          <w:tab w:val="left" w:pos="2307"/>
        </w:tabs>
        <w:suppressAutoHyphens/>
        <w:rPr>
          <w:rFonts w:ascii="Times New Roman" w:hAnsi="Times New Roman"/>
          <w:szCs w:val="24"/>
          <w:u w:val="single"/>
        </w:rPr>
      </w:pPr>
    </w:p>
    <w:p w:rsidR="00286837" w:rsidRPr="007324A4" w:rsidP="00286837" w14:paraId="57D27D8A" w14:textId="77777777">
      <w:pPr>
        <w:tabs>
          <w:tab w:val="left" w:pos="-720"/>
          <w:tab w:val="left" w:pos="2307"/>
        </w:tabs>
        <w:suppressAutoHyphens/>
        <w:rPr>
          <w:rFonts w:ascii="Times New Roman" w:hAnsi="Times New Roman"/>
          <w:szCs w:val="24"/>
          <w:u w:val="single"/>
        </w:rPr>
      </w:pPr>
    </w:p>
    <w:p w:rsidR="00286837" w:rsidRPr="007324A4" w:rsidP="00286837" w14:paraId="41270162" w14:textId="77777777">
      <w:pPr>
        <w:tabs>
          <w:tab w:val="left" w:pos="-720"/>
          <w:tab w:val="left" w:pos="2307"/>
        </w:tabs>
        <w:suppressAutoHyphens/>
        <w:rPr>
          <w:rFonts w:ascii="Times New Roman" w:hAnsi="Times New Roman"/>
          <w:szCs w:val="24"/>
          <w:u w:val="single"/>
        </w:rPr>
      </w:pPr>
    </w:p>
    <w:p w:rsidR="00286837" w:rsidRPr="007324A4" w:rsidP="00286837" w14:paraId="106CD5CF" w14:textId="77777777">
      <w:pPr>
        <w:tabs>
          <w:tab w:val="left" w:pos="-720"/>
          <w:tab w:val="left" w:pos="2307"/>
        </w:tabs>
        <w:suppressAutoHyphens/>
        <w:rPr>
          <w:rFonts w:ascii="Times New Roman" w:hAnsi="Times New Roman"/>
          <w:szCs w:val="24"/>
          <w:u w:val="single"/>
        </w:rPr>
      </w:pPr>
    </w:p>
    <w:p w:rsidR="00286837" w:rsidRPr="007324A4" w:rsidP="00286837" w14:paraId="3A532B6F" w14:textId="77777777">
      <w:pPr>
        <w:tabs>
          <w:tab w:val="left" w:pos="-720"/>
          <w:tab w:val="left" w:pos="2307"/>
        </w:tabs>
        <w:suppressAutoHyphens/>
        <w:rPr>
          <w:rFonts w:ascii="Times New Roman" w:hAnsi="Times New Roman"/>
          <w:szCs w:val="24"/>
        </w:rPr>
      </w:pPr>
      <w:r w:rsidRPr="007324A4">
        <w:rPr>
          <w:rFonts w:ascii="Times New Roman" w:hAnsi="Times New Roman"/>
          <w:szCs w:val="24"/>
          <w:u w:val="single"/>
        </w:rPr>
        <w:tab/>
      </w:r>
      <w:r w:rsidRPr="007324A4">
        <w:rPr>
          <w:rFonts w:ascii="Times New Roman" w:hAnsi="Times New Roman"/>
          <w:szCs w:val="24"/>
          <w:u w:val="single"/>
        </w:rPr>
        <w:tab/>
      </w:r>
      <w:r w:rsidRPr="007324A4">
        <w:rPr>
          <w:rFonts w:ascii="Times New Roman" w:hAnsi="Times New Roman"/>
          <w:szCs w:val="24"/>
          <w:u w:val="single"/>
        </w:rPr>
        <w:tab/>
      </w:r>
      <w:r w:rsidRPr="007324A4">
        <w:rPr>
          <w:rFonts w:ascii="Times New Roman" w:hAnsi="Times New Roman"/>
          <w:szCs w:val="24"/>
          <w:u w:val="single"/>
        </w:rPr>
        <w:tab/>
      </w:r>
    </w:p>
    <w:p w:rsidR="00286837" w:rsidRPr="007324A4" w:rsidP="00286837" w14:paraId="23B614DF" w14:textId="77777777">
      <w:pPr>
        <w:tabs>
          <w:tab w:val="left" w:pos="-720"/>
          <w:tab w:val="left" w:pos="2307"/>
        </w:tabs>
        <w:suppressAutoHyphens/>
        <w:rPr>
          <w:rFonts w:ascii="Times New Roman" w:hAnsi="Times New Roman"/>
          <w:szCs w:val="24"/>
        </w:rPr>
      </w:pPr>
      <w:r w:rsidRPr="007324A4">
        <w:rPr>
          <w:rFonts w:ascii="Times New Roman" w:hAnsi="Times New Roman"/>
          <w:szCs w:val="24"/>
        </w:rPr>
        <w:t>JENNY R. YANG</w:t>
      </w:r>
      <w:r w:rsidRPr="007324A4">
        <w:rPr>
          <w:rFonts w:ascii="Times New Roman" w:hAnsi="Times New Roman"/>
          <w:szCs w:val="24"/>
        </w:rPr>
        <w:tab/>
      </w:r>
      <w:r w:rsidRPr="007324A4">
        <w:rPr>
          <w:rFonts w:ascii="Times New Roman" w:hAnsi="Times New Roman"/>
          <w:szCs w:val="24"/>
        </w:rPr>
        <w:tab/>
      </w:r>
      <w:r w:rsidRPr="007324A4">
        <w:rPr>
          <w:rFonts w:ascii="Times New Roman" w:hAnsi="Times New Roman"/>
          <w:szCs w:val="24"/>
        </w:rPr>
        <w:tab/>
      </w:r>
    </w:p>
    <w:p w:rsidR="00286837" w:rsidRPr="007324A4" w:rsidP="00E04994" w14:paraId="1B4B76CC" w14:textId="77777777">
      <w:pPr>
        <w:tabs>
          <w:tab w:val="left" w:pos="-720"/>
          <w:tab w:val="left" w:pos="2307"/>
        </w:tabs>
        <w:suppressAutoHyphens/>
        <w:rPr>
          <w:rFonts w:ascii="Times New Roman" w:hAnsi="Times New Roman"/>
          <w:szCs w:val="24"/>
        </w:rPr>
      </w:pPr>
      <w:r w:rsidRPr="007324A4">
        <w:rPr>
          <w:rFonts w:ascii="Times New Roman" w:hAnsi="Times New Roman"/>
          <w:szCs w:val="24"/>
        </w:rPr>
        <w:t>Director</w:t>
      </w:r>
    </w:p>
    <w:p w:rsidR="005E5E37" w:rsidRPr="007324A4" w:rsidP="008B0B11" w14:paraId="39192409" w14:textId="77777777">
      <w:pPr>
        <w:tabs>
          <w:tab w:val="left" w:pos="-720"/>
          <w:tab w:val="left" w:pos="2307"/>
        </w:tabs>
        <w:suppressAutoHyphens/>
        <w:rPr>
          <w:rFonts w:ascii="Times New Roman" w:hAnsi="Times New Roman"/>
          <w:b/>
          <w:szCs w:val="24"/>
        </w:rPr>
      </w:pPr>
      <w:r w:rsidRPr="007324A4">
        <w:rPr>
          <w:rFonts w:ascii="Times New Roman" w:hAnsi="Times New Roman"/>
          <w:szCs w:val="24"/>
        </w:rPr>
        <w:t>Office of Federal Contract Compliance Programs</w:t>
      </w:r>
    </w:p>
    <w:p w:rsidR="008D7A25" w:rsidRPr="007324A4" w:rsidP="00286837" w14:paraId="4EF68B5B" w14:textId="77777777">
      <w:pPr>
        <w:pStyle w:val="ListParagraph"/>
        <w:ind w:left="-90"/>
        <w:jc w:val="center"/>
        <w:outlineLvl w:val="0"/>
        <w:rPr>
          <w:rFonts w:ascii="Times New Roman" w:hAnsi="Times New Roman"/>
          <w:b/>
          <w:szCs w:val="24"/>
        </w:rPr>
      </w:pPr>
    </w:p>
    <w:p w:rsidR="410F6EC9" w:rsidRPr="007324A4" w:rsidP="410F6EC9" w14:paraId="165D0B17" w14:textId="57C4DC9F">
      <w:pPr>
        <w:pStyle w:val="ListParagraph"/>
        <w:ind w:left="-90"/>
        <w:jc w:val="center"/>
        <w:outlineLvl w:val="0"/>
        <w:rPr>
          <w:rFonts w:ascii="Times New Roman" w:hAnsi="Times New Roman"/>
          <w:b/>
          <w:bCs/>
          <w:szCs w:val="24"/>
        </w:rPr>
      </w:pPr>
    </w:p>
    <w:p w:rsidR="410F6EC9" w:rsidRPr="007324A4" w:rsidP="410F6EC9" w14:paraId="7E9243D5" w14:textId="73A9BC3C">
      <w:pPr>
        <w:pStyle w:val="ListParagraph"/>
        <w:ind w:left="-90"/>
        <w:jc w:val="center"/>
        <w:outlineLvl w:val="0"/>
        <w:rPr>
          <w:rFonts w:ascii="Times New Roman" w:hAnsi="Times New Roman"/>
          <w:b/>
          <w:bCs/>
          <w:szCs w:val="24"/>
        </w:rPr>
      </w:pPr>
    </w:p>
    <w:p w:rsidR="00132342" w14:paraId="402F44BA" w14:textId="5264DA76">
      <w:pPr>
        <w:widowControl/>
        <w:spacing w:after="160" w:line="259" w:lineRule="auto"/>
        <w:rPr>
          <w:rFonts w:ascii="Times New Roman" w:hAnsi="Times New Roman"/>
          <w:b/>
          <w:bCs/>
          <w:szCs w:val="24"/>
        </w:rPr>
      </w:pPr>
      <w:r>
        <w:rPr>
          <w:rFonts w:ascii="Times New Roman" w:hAnsi="Times New Roman"/>
          <w:b/>
          <w:bCs/>
          <w:szCs w:val="24"/>
        </w:rPr>
        <w:br w:type="page"/>
      </w:r>
    </w:p>
    <w:p w:rsidR="00286837" w:rsidRPr="009F29F4" w:rsidP="009F29F4" w14:paraId="534F8FBA" w14:textId="747B7D99">
      <w:pPr>
        <w:jc w:val="center"/>
        <w:rPr>
          <w:rFonts w:ascii="Times New Roman" w:hAnsi="Times New Roman"/>
          <w:b/>
          <w:bCs/>
        </w:rPr>
      </w:pPr>
      <w:r w:rsidRPr="009F29F4">
        <w:rPr>
          <w:rFonts w:ascii="Times New Roman" w:hAnsi="Times New Roman"/>
          <w:b/>
          <w:bCs/>
        </w:rPr>
        <w:t>Attachment A</w:t>
      </w:r>
    </w:p>
    <w:p w:rsidR="00286837" w:rsidRPr="007324A4" w:rsidP="00286837" w14:paraId="2E49A73E" w14:textId="77777777">
      <w:pPr>
        <w:pStyle w:val="ListParagraph"/>
        <w:ind w:left="-90"/>
        <w:jc w:val="center"/>
        <w:outlineLvl w:val="0"/>
        <w:rPr>
          <w:rFonts w:ascii="Times New Roman" w:hAnsi="Times New Roman"/>
          <w:b/>
          <w:szCs w:val="24"/>
        </w:rPr>
      </w:pPr>
    </w:p>
    <w:p w:rsidR="00286837" w:rsidRPr="007324A4" w:rsidP="00286837" w14:paraId="5AA1B2BD" w14:textId="1208C965">
      <w:pPr>
        <w:tabs>
          <w:tab w:val="left" w:pos="-720"/>
        </w:tabs>
        <w:suppressAutoHyphens/>
        <w:rPr>
          <w:rFonts w:ascii="Times New Roman" w:hAnsi="Times New Roman"/>
          <w:szCs w:val="24"/>
        </w:rPr>
      </w:pPr>
      <w:r w:rsidRPr="007324A4">
        <w:rPr>
          <w:rFonts w:ascii="Times New Roman" w:hAnsi="Times New Roman"/>
          <w:i/>
          <w:szCs w:val="24"/>
        </w:rPr>
        <w:t xml:space="preserve">All </w:t>
      </w:r>
      <w:r w:rsidRPr="007324A4" w:rsidR="008D7A25">
        <w:rPr>
          <w:rFonts w:ascii="Times New Roman" w:hAnsi="Times New Roman"/>
          <w:i/>
          <w:szCs w:val="24"/>
        </w:rPr>
        <w:t>d</w:t>
      </w:r>
      <w:r w:rsidRPr="007324A4">
        <w:rPr>
          <w:rFonts w:ascii="Times New Roman" w:hAnsi="Times New Roman"/>
          <w:i/>
          <w:szCs w:val="24"/>
        </w:rPr>
        <w:t xml:space="preserve">ocuments </w:t>
      </w:r>
      <w:r w:rsidRPr="007324A4" w:rsidR="008D7A25">
        <w:rPr>
          <w:rFonts w:ascii="Times New Roman" w:hAnsi="Times New Roman"/>
          <w:i/>
          <w:szCs w:val="24"/>
        </w:rPr>
        <w:t>b</w:t>
      </w:r>
      <w:r w:rsidRPr="007324A4">
        <w:rPr>
          <w:rFonts w:ascii="Times New Roman" w:hAnsi="Times New Roman"/>
          <w:i/>
          <w:szCs w:val="24"/>
        </w:rPr>
        <w:t xml:space="preserve">elow </w:t>
      </w:r>
      <w:r w:rsidRPr="007324A4" w:rsidR="008D7A25">
        <w:rPr>
          <w:rFonts w:ascii="Times New Roman" w:hAnsi="Times New Roman"/>
          <w:i/>
          <w:szCs w:val="24"/>
        </w:rPr>
        <w:t>m</w:t>
      </w:r>
      <w:r w:rsidRPr="007324A4">
        <w:rPr>
          <w:rFonts w:ascii="Times New Roman" w:hAnsi="Times New Roman"/>
          <w:i/>
          <w:szCs w:val="24"/>
        </w:rPr>
        <w:t xml:space="preserve">ust be </w:t>
      </w:r>
      <w:r w:rsidRPr="007324A4" w:rsidR="008D7A25">
        <w:rPr>
          <w:rFonts w:ascii="Times New Roman" w:hAnsi="Times New Roman"/>
          <w:i/>
          <w:szCs w:val="24"/>
        </w:rPr>
        <w:t>s</w:t>
      </w:r>
      <w:r w:rsidRPr="007324A4">
        <w:rPr>
          <w:rFonts w:ascii="Times New Roman" w:hAnsi="Times New Roman"/>
          <w:i/>
          <w:szCs w:val="24"/>
        </w:rPr>
        <w:t xml:space="preserve">ubmitted with the FAAP </w:t>
      </w:r>
      <w:r w:rsidRPr="007324A4" w:rsidR="008D7A25">
        <w:rPr>
          <w:rFonts w:ascii="Times New Roman" w:hAnsi="Times New Roman"/>
          <w:i/>
          <w:szCs w:val="24"/>
        </w:rPr>
        <w:t>r</w:t>
      </w:r>
      <w:r w:rsidRPr="007324A4">
        <w:rPr>
          <w:rFonts w:ascii="Times New Roman" w:hAnsi="Times New Roman"/>
          <w:i/>
          <w:szCs w:val="24"/>
        </w:rPr>
        <w:t>equest</w:t>
      </w:r>
      <w:r w:rsidRPr="007324A4" w:rsidR="00C15C0A">
        <w:rPr>
          <w:rFonts w:ascii="Times New Roman" w:hAnsi="Times New Roman"/>
          <w:i/>
          <w:szCs w:val="24"/>
        </w:rPr>
        <w:t xml:space="preserve">. Instructions for submitting this information are included on OFCCP’s website at </w:t>
      </w:r>
      <w:hyperlink r:id="rId14" w:history="1">
        <w:r w:rsidRPr="007324A4" w:rsidR="00BC28C6">
          <w:rPr>
            <w:rStyle w:val="Hyperlink"/>
            <w:rFonts w:ascii="Times New Roman" w:hAnsi="Times New Roman"/>
            <w:color w:val="auto"/>
            <w:szCs w:val="24"/>
          </w:rPr>
          <w:t>https://www.dol.gov/agencies/ofccp/faqs/faap</w:t>
        </w:r>
      </w:hyperlink>
      <w:r w:rsidRPr="007324A4" w:rsidR="00BC28C6">
        <w:rPr>
          <w:rFonts w:ascii="Times New Roman" w:hAnsi="Times New Roman"/>
          <w:szCs w:val="24"/>
        </w:rPr>
        <w:t>.</w:t>
      </w:r>
    </w:p>
    <w:p w:rsidR="00286837" w:rsidRPr="007324A4" w:rsidP="007611A8" w14:paraId="0852E5DD" w14:textId="77777777">
      <w:pPr>
        <w:tabs>
          <w:tab w:val="left" w:pos="-720"/>
        </w:tabs>
        <w:suppressAutoHyphens/>
        <w:ind w:left="1224"/>
        <w:rPr>
          <w:rFonts w:ascii="Times New Roman" w:hAnsi="Times New Roman"/>
          <w:szCs w:val="24"/>
        </w:rPr>
      </w:pPr>
      <w:r w:rsidRPr="007324A4">
        <w:rPr>
          <w:rFonts w:ascii="Times New Roman" w:hAnsi="Times New Roman"/>
          <w:b/>
          <w:szCs w:val="24"/>
        </w:rPr>
        <w:t xml:space="preserve"> </w:t>
      </w:r>
    </w:p>
    <w:p w:rsidR="002D6AAC" w:rsidRPr="007324A4" w:rsidP="008B7FC8" w14:paraId="6F4903A8" w14:textId="4D90F657">
      <w:pPr>
        <w:pStyle w:val="ListParagraph"/>
        <w:numPr>
          <w:ilvl w:val="0"/>
          <w:numId w:val="4"/>
        </w:numPr>
        <w:suppressAutoHyphens/>
        <w:rPr>
          <w:rFonts w:ascii="Times New Roman" w:hAnsi="Times New Roman"/>
          <w:szCs w:val="24"/>
        </w:rPr>
      </w:pPr>
      <w:r w:rsidRPr="007324A4">
        <w:rPr>
          <w:rFonts w:ascii="Times New Roman" w:hAnsi="Times New Roman"/>
          <w:szCs w:val="24"/>
        </w:rPr>
        <w:t>The contractor must provide a statement that it is a covered federal contractor or subcontractor under 41 CFR parts 60-1, 60-2, 60-300, 60-741 or some combination of these laws as enforced by OFCCP. The statement must include specific information on at least one federal contract or subcontract of $</w:t>
      </w:r>
      <w:r w:rsidRPr="007324A4" w:rsidR="00A43CDF">
        <w:rPr>
          <w:rFonts w:ascii="Times New Roman" w:hAnsi="Times New Roman"/>
          <w:szCs w:val="24"/>
        </w:rPr>
        <w:t>1</w:t>
      </w:r>
      <w:r w:rsidRPr="007324A4">
        <w:rPr>
          <w:rFonts w:ascii="Times New Roman" w:hAnsi="Times New Roman"/>
          <w:szCs w:val="24"/>
        </w:rPr>
        <w:t xml:space="preserve">50,000 or more, </w:t>
      </w:r>
      <w:r w:rsidRPr="007324A4" w:rsidR="00592561">
        <w:rPr>
          <w:rFonts w:ascii="Times New Roman" w:hAnsi="Times New Roman"/>
          <w:szCs w:val="24"/>
        </w:rPr>
        <w:t xml:space="preserve">if the contractor has one, </w:t>
      </w:r>
      <w:r w:rsidRPr="007324A4">
        <w:rPr>
          <w:rFonts w:ascii="Times New Roman" w:hAnsi="Times New Roman"/>
          <w:szCs w:val="24"/>
        </w:rPr>
        <w:t>identifying the name of the federal contracting agency, the contract number, the contract period, and the name of the prime contractor if the contractor is a subcontractor.</w:t>
      </w:r>
      <w:r w:rsidRPr="007324A4" w:rsidR="002D4AEC">
        <w:rPr>
          <w:rFonts w:ascii="Times New Roman" w:hAnsi="Times New Roman"/>
          <w:szCs w:val="24"/>
        </w:rPr>
        <w:t xml:space="preserve"> </w:t>
      </w:r>
      <w:r w:rsidRPr="007324A4">
        <w:rPr>
          <w:rFonts w:ascii="Times New Roman" w:hAnsi="Times New Roman"/>
          <w:szCs w:val="24"/>
        </w:rPr>
        <w:t xml:space="preserve">If the contractor </w:t>
      </w:r>
      <w:r w:rsidRPr="007324A4" w:rsidR="00A43CDF">
        <w:rPr>
          <w:rFonts w:ascii="Times New Roman" w:hAnsi="Times New Roman"/>
          <w:szCs w:val="24"/>
        </w:rPr>
        <w:t xml:space="preserve">does not </w:t>
      </w:r>
      <w:r w:rsidRPr="007324A4" w:rsidR="00343072">
        <w:rPr>
          <w:rFonts w:ascii="Times New Roman" w:hAnsi="Times New Roman"/>
          <w:szCs w:val="24"/>
        </w:rPr>
        <w:t>have at</w:t>
      </w:r>
      <w:r w:rsidRPr="007324A4">
        <w:rPr>
          <w:rFonts w:ascii="Times New Roman" w:hAnsi="Times New Roman"/>
          <w:szCs w:val="24"/>
        </w:rPr>
        <w:t xml:space="preserve"> least one federal contract or subcontract of</w:t>
      </w:r>
      <w:r w:rsidRPr="007324A4">
        <w:rPr>
          <w:rFonts w:ascii="Times New Roman" w:hAnsi="Times New Roman"/>
          <w:szCs w:val="24"/>
          <w:shd w:val="clear" w:color="auto" w:fill="FFFFFF"/>
        </w:rPr>
        <w:t xml:space="preserve"> $150,000 or more, </w:t>
      </w:r>
      <w:r w:rsidRPr="007324A4">
        <w:rPr>
          <w:rFonts w:ascii="Times New Roman" w:hAnsi="Times New Roman"/>
          <w:szCs w:val="24"/>
        </w:rPr>
        <w:t>the contractor must provide updated information concerning at least one federal contract or subcontract of $50,000 or more, identifying the name of the federal contracting agency, the contract number, the contract period, and the name of the prime contractor if the contractor is a subcontractor.</w:t>
      </w:r>
    </w:p>
    <w:p w:rsidR="00A43CDF" w:rsidRPr="007324A4" w:rsidP="00E04994" w14:paraId="5F1E42F5" w14:textId="77777777">
      <w:pPr>
        <w:pStyle w:val="ListParagraph"/>
        <w:rPr>
          <w:rFonts w:ascii="Times New Roman" w:hAnsi="Times New Roman"/>
          <w:szCs w:val="24"/>
        </w:rPr>
      </w:pPr>
    </w:p>
    <w:p w:rsidR="00286837" w:rsidRPr="007324A4" w:rsidP="008B7FC8" w14:paraId="26FBA5D2" w14:textId="5D7E1D9A">
      <w:pPr>
        <w:pStyle w:val="ListParagraph"/>
        <w:numPr>
          <w:ilvl w:val="0"/>
          <w:numId w:val="4"/>
        </w:numPr>
        <w:rPr>
          <w:rFonts w:ascii="Times New Roman" w:hAnsi="Times New Roman"/>
          <w:szCs w:val="24"/>
        </w:rPr>
      </w:pPr>
      <w:r w:rsidRPr="007324A4">
        <w:rPr>
          <w:rFonts w:ascii="Times New Roman" w:hAnsi="Times New Roman"/>
          <w:szCs w:val="24"/>
        </w:rPr>
        <w:t xml:space="preserve">A copy of the contractor’s most recent Consolidated </w:t>
      </w:r>
      <w:r w:rsidRPr="007324A4" w:rsidR="00747D51">
        <w:rPr>
          <w:rFonts w:ascii="Times New Roman" w:hAnsi="Times New Roman"/>
          <w:szCs w:val="24"/>
        </w:rPr>
        <w:t>Employer Information Report (</w:t>
      </w:r>
      <w:r w:rsidRPr="007324A4">
        <w:rPr>
          <w:rFonts w:ascii="Times New Roman" w:hAnsi="Times New Roman"/>
          <w:szCs w:val="24"/>
        </w:rPr>
        <w:t>EEO-1 Report</w:t>
      </w:r>
      <w:r w:rsidRPr="007324A4" w:rsidR="00747D51">
        <w:rPr>
          <w:rFonts w:ascii="Times New Roman" w:hAnsi="Times New Roman"/>
          <w:szCs w:val="24"/>
        </w:rPr>
        <w:t>)</w:t>
      </w:r>
      <w:r w:rsidRPr="007324A4">
        <w:rPr>
          <w:rFonts w:ascii="Times New Roman" w:hAnsi="Times New Roman"/>
          <w:szCs w:val="24"/>
        </w:rPr>
        <w:t>.</w:t>
      </w:r>
    </w:p>
    <w:p w:rsidR="00286837" w:rsidRPr="007324A4" w:rsidP="00286837" w14:paraId="1F152396" w14:textId="77777777">
      <w:pPr>
        <w:ind w:left="360"/>
        <w:rPr>
          <w:rFonts w:ascii="Times New Roman" w:hAnsi="Times New Roman"/>
          <w:szCs w:val="24"/>
        </w:rPr>
      </w:pPr>
    </w:p>
    <w:p w:rsidR="00286837" w:rsidRPr="007324A4" w:rsidP="008B7FC8" w14:paraId="0902F11C" w14:textId="1D26AE81">
      <w:pPr>
        <w:pStyle w:val="ListParagraph"/>
        <w:numPr>
          <w:ilvl w:val="0"/>
          <w:numId w:val="4"/>
        </w:numPr>
        <w:rPr>
          <w:rFonts w:ascii="Times New Roman" w:hAnsi="Times New Roman"/>
          <w:szCs w:val="24"/>
        </w:rPr>
      </w:pPr>
      <w:r w:rsidRPr="007324A4">
        <w:rPr>
          <w:rFonts w:ascii="Times New Roman" w:hAnsi="Times New Roman"/>
          <w:szCs w:val="24"/>
        </w:rPr>
        <w:t xml:space="preserve">An organizational chart that clearly identifies </w:t>
      </w:r>
      <w:r w:rsidRPr="007324A4" w:rsidR="00747D51">
        <w:rPr>
          <w:rFonts w:ascii="Times New Roman" w:hAnsi="Times New Roman"/>
          <w:szCs w:val="24"/>
        </w:rPr>
        <w:t>all</w:t>
      </w:r>
      <w:r w:rsidRPr="007324A4">
        <w:rPr>
          <w:rFonts w:ascii="Times New Roman" w:hAnsi="Times New Roman"/>
          <w:szCs w:val="24"/>
        </w:rPr>
        <w:t xml:space="preserve"> the proposed functional or business units to be covered by the requested FAAP and how they are related to each other within the corporation’s overall structure. </w:t>
      </w:r>
    </w:p>
    <w:p w:rsidR="00286837" w:rsidRPr="007324A4" w:rsidP="00286837" w14:paraId="50E87AD0" w14:textId="77777777">
      <w:pPr>
        <w:ind w:left="360"/>
        <w:rPr>
          <w:rFonts w:ascii="Times New Roman" w:hAnsi="Times New Roman"/>
          <w:szCs w:val="24"/>
        </w:rPr>
      </w:pPr>
    </w:p>
    <w:p w:rsidR="00286837" w:rsidRPr="007324A4" w:rsidP="008B7FC8" w14:paraId="01BC6DE2" w14:textId="77777777">
      <w:pPr>
        <w:pStyle w:val="ListParagraph"/>
        <w:numPr>
          <w:ilvl w:val="0"/>
          <w:numId w:val="4"/>
        </w:numPr>
        <w:rPr>
          <w:rFonts w:ascii="Times New Roman" w:hAnsi="Times New Roman"/>
          <w:szCs w:val="24"/>
        </w:rPr>
      </w:pPr>
      <w:r w:rsidRPr="007324A4">
        <w:rPr>
          <w:rFonts w:ascii="Times New Roman" w:hAnsi="Times New Roman"/>
          <w:szCs w:val="24"/>
        </w:rPr>
        <w:t>A narrative description of the “business or function” of each proposed FAAP unit and how it meets the definition of a functional or business unit set forth above.</w:t>
      </w:r>
    </w:p>
    <w:p w:rsidR="00286837" w:rsidRPr="007324A4" w:rsidP="00286837" w14:paraId="34D0354B" w14:textId="77777777">
      <w:pPr>
        <w:ind w:left="360"/>
        <w:rPr>
          <w:rFonts w:ascii="Times New Roman" w:hAnsi="Times New Roman"/>
          <w:szCs w:val="24"/>
        </w:rPr>
      </w:pPr>
    </w:p>
    <w:p w:rsidR="00286837" w:rsidRPr="007324A4" w:rsidP="008B7FC8" w14:paraId="32994EF3" w14:textId="022B23FC">
      <w:pPr>
        <w:pStyle w:val="ListParagraph"/>
        <w:numPr>
          <w:ilvl w:val="0"/>
          <w:numId w:val="4"/>
        </w:numPr>
        <w:rPr>
          <w:rFonts w:ascii="Times New Roman" w:hAnsi="Times New Roman"/>
          <w:szCs w:val="24"/>
        </w:rPr>
      </w:pPr>
      <w:r w:rsidRPr="007324A4">
        <w:rPr>
          <w:rFonts w:ascii="Times New Roman" w:hAnsi="Times New Roman"/>
          <w:szCs w:val="24"/>
        </w:rPr>
        <w:t>Identify and provide the name and address of the</w:t>
      </w:r>
      <w:r w:rsidRPr="007324A4" w:rsidR="002D6AAC">
        <w:rPr>
          <w:rFonts w:ascii="Times New Roman" w:hAnsi="Times New Roman"/>
          <w:szCs w:val="24"/>
        </w:rPr>
        <w:t xml:space="preserve"> contractor</w:t>
      </w:r>
      <w:r w:rsidRPr="007324A4" w:rsidR="0047671D">
        <w:rPr>
          <w:rFonts w:ascii="Times New Roman" w:hAnsi="Times New Roman"/>
          <w:szCs w:val="24"/>
        </w:rPr>
        <w:t xml:space="preserve">’s corporate headquarters </w:t>
      </w:r>
      <w:r w:rsidRPr="007324A4">
        <w:rPr>
          <w:rFonts w:ascii="Times New Roman" w:hAnsi="Times New Roman"/>
          <w:szCs w:val="24"/>
        </w:rPr>
        <w:t>that oversees contractor operation</w:t>
      </w:r>
      <w:r w:rsidRPr="007324A4" w:rsidR="0047671D">
        <w:rPr>
          <w:rFonts w:ascii="Times New Roman" w:hAnsi="Times New Roman"/>
          <w:szCs w:val="24"/>
        </w:rPr>
        <w:t>s</w:t>
      </w:r>
      <w:r w:rsidRPr="007324A4">
        <w:rPr>
          <w:rFonts w:ascii="Times New Roman" w:hAnsi="Times New Roman"/>
          <w:szCs w:val="24"/>
        </w:rPr>
        <w:t xml:space="preserve"> in the United States and its Territories</w:t>
      </w:r>
      <w:r w:rsidR="00634201">
        <w:rPr>
          <w:rFonts w:ascii="Times New Roman" w:hAnsi="Times New Roman"/>
          <w:szCs w:val="24"/>
        </w:rPr>
        <w:t>, including a primary corporate contact</w:t>
      </w:r>
      <w:r w:rsidRPr="007324A4">
        <w:rPr>
          <w:rFonts w:ascii="Times New Roman" w:hAnsi="Times New Roman"/>
          <w:szCs w:val="24"/>
        </w:rPr>
        <w:t>. For each proposed functional or business unit, provide the name, address, and email address of the managing official</w:t>
      </w:r>
      <w:r w:rsidR="000B12BE">
        <w:rPr>
          <w:rFonts w:ascii="Times New Roman" w:hAnsi="Times New Roman"/>
          <w:szCs w:val="24"/>
        </w:rPr>
        <w:t xml:space="preserve"> </w:t>
      </w:r>
      <w:r w:rsidRPr="007324A4" w:rsidR="00BD1D9B">
        <w:rPr>
          <w:rFonts w:ascii="Times New Roman" w:hAnsi="Times New Roman"/>
          <w:szCs w:val="24"/>
        </w:rPr>
        <w:t xml:space="preserve">in </w:t>
      </w:r>
      <w:r w:rsidRPr="007324A4" w:rsidR="00D1464B">
        <w:rPr>
          <w:rFonts w:ascii="Times New Roman" w:hAnsi="Times New Roman"/>
          <w:szCs w:val="24"/>
        </w:rPr>
        <w:t xml:space="preserve">MS </w:t>
      </w:r>
      <w:r w:rsidRPr="007324A4" w:rsidR="00BD1D9B">
        <w:rPr>
          <w:rFonts w:ascii="Times New Roman" w:hAnsi="Times New Roman"/>
          <w:szCs w:val="24"/>
        </w:rPr>
        <w:t>Excel or CSV format</w:t>
      </w:r>
      <w:r w:rsidRPr="007324A4">
        <w:rPr>
          <w:rFonts w:ascii="Times New Roman" w:hAnsi="Times New Roman"/>
          <w:szCs w:val="24"/>
        </w:rPr>
        <w:t>. Additionally, provide the company or subsidiary name, street address, and total number of employees covered at each location within the functional unit</w:t>
      </w:r>
      <w:r w:rsidRPr="007324A4" w:rsidR="0066797A">
        <w:rPr>
          <w:rFonts w:ascii="Times New Roman" w:hAnsi="Times New Roman"/>
          <w:szCs w:val="24"/>
        </w:rPr>
        <w:t>.</w:t>
      </w:r>
      <w:r>
        <w:rPr>
          <w:rStyle w:val="FootnoteReference"/>
          <w:rFonts w:ascii="Times New Roman" w:hAnsi="Times New Roman"/>
          <w:szCs w:val="24"/>
          <w:vertAlign w:val="superscript"/>
        </w:rPr>
        <w:footnoteReference w:id="14"/>
      </w:r>
      <w:r w:rsidRPr="007324A4" w:rsidR="00BD1D9B">
        <w:rPr>
          <w:rFonts w:ascii="Times New Roman" w:hAnsi="Times New Roman"/>
          <w:szCs w:val="24"/>
        </w:rPr>
        <w:t xml:space="preserve">  </w:t>
      </w:r>
    </w:p>
    <w:p w:rsidR="00286837" w:rsidRPr="007324A4" w:rsidP="00E04994" w14:paraId="3E767C72" w14:textId="77777777">
      <w:pPr>
        <w:pStyle w:val="ListParagraph"/>
        <w:ind w:left="360"/>
        <w:rPr>
          <w:rFonts w:ascii="Times New Roman" w:hAnsi="Times New Roman"/>
          <w:szCs w:val="24"/>
        </w:rPr>
      </w:pPr>
    </w:p>
    <w:p w:rsidR="00286837" w:rsidRPr="007324A4" w:rsidP="008B7FC8" w14:paraId="6290F5C8" w14:textId="4BDFB8B2">
      <w:pPr>
        <w:pStyle w:val="ListParagraph"/>
        <w:numPr>
          <w:ilvl w:val="0"/>
          <w:numId w:val="4"/>
        </w:numPr>
        <w:rPr>
          <w:rFonts w:ascii="Times New Roman" w:hAnsi="Times New Roman"/>
          <w:szCs w:val="24"/>
        </w:rPr>
      </w:pPr>
      <w:r w:rsidRPr="007324A4">
        <w:rPr>
          <w:rFonts w:ascii="Times New Roman" w:hAnsi="Times New Roman"/>
          <w:szCs w:val="24"/>
        </w:rPr>
        <w:t xml:space="preserve">A statement identifying the location, including the city and state, where each proposed FAAP unit will maintain its employee personnel records and applicant processing activities. If records are maintained electronically, </w:t>
      </w:r>
      <w:r w:rsidRPr="007324A4">
        <w:rPr>
          <w:rFonts w:ascii="Times New Roman" w:hAnsi="Times New Roman"/>
          <w:szCs w:val="24"/>
        </w:rPr>
        <w:t>identify</w:t>
      </w:r>
      <w:r w:rsidRPr="007324A4">
        <w:rPr>
          <w:rFonts w:ascii="Times New Roman" w:hAnsi="Times New Roman"/>
          <w:szCs w:val="24"/>
        </w:rPr>
        <w:t xml:space="preserve"> and provide a description of the data-maintenance/</w:t>
      </w:r>
      <w:r w:rsidRPr="007324A4" w:rsidR="00297B6C">
        <w:rPr>
          <w:rFonts w:ascii="Times New Roman" w:hAnsi="Times New Roman"/>
          <w:szCs w:val="24"/>
        </w:rPr>
        <w:t>cloud-based</w:t>
      </w:r>
      <w:r w:rsidRPr="007324A4">
        <w:rPr>
          <w:rFonts w:ascii="Times New Roman" w:hAnsi="Times New Roman"/>
          <w:szCs w:val="24"/>
        </w:rPr>
        <w:t xml:space="preserve"> system that is utilized.</w:t>
      </w:r>
    </w:p>
    <w:p w:rsidR="00286837" w:rsidRPr="007324A4" w:rsidP="00286837" w14:paraId="6E31E7B9" w14:textId="77777777">
      <w:pPr>
        <w:ind w:left="360"/>
        <w:rPr>
          <w:rFonts w:ascii="Times New Roman" w:hAnsi="Times New Roman"/>
          <w:szCs w:val="24"/>
        </w:rPr>
      </w:pPr>
    </w:p>
    <w:p w:rsidR="00286837" w:rsidRPr="007324A4" w:rsidP="008B7FC8" w14:paraId="0B939DE5" w14:textId="77777777">
      <w:pPr>
        <w:pStyle w:val="ListParagraph"/>
        <w:numPr>
          <w:ilvl w:val="0"/>
          <w:numId w:val="4"/>
        </w:numPr>
        <w:rPr>
          <w:rFonts w:ascii="Times New Roman" w:hAnsi="Times New Roman"/>
          <w:szCs w:val="24"/>
        </w:rPr>
      </w:pPr>
      <w:r w:rsidRPr="007324A4">
        <w:rPr>
          <w:rFonts w:ascii="Times New Roman" w:hAnsi="Times New Roman"/>
          <w:szCs w:val="24"/>
        </w:rPr>
        <w:t>If the contractor proposes to maintain some establishment-based AAPs, provide a list of the locations with establishment-based AAPs</w:t>
      </w:r>
      <w:r w:rsidRPr="007324A4" w:rsidR="00BD1D9B">
        <w:rPr>
          <w:rFonts w:ascii="Times New Roman" w:hAnsi="Times New Roman"/>
          <w:szCs w:val="24"/>
        </w:rPr>
        <w:t xml:space="preserve"> in </w:t>
      </w:r>
      <w:r w:rsidRPr="007324A4" w:rsidR="00D1464B">
        <w:rPr>
          <w:rFonts w:ascii="Times New Roman" w:hAnsi="Times New Roman"/>
          <w:szCs w:val="24"/>
        </w:rPr>
        <w:t xml:space="preserve">MS </w:t>
      </w:r>
      <w:r w:rsidRPr="007324A4" w:rsidR="00BD1D9B">
        <w:rPr>
          <w:rFonts w:ascii="Times New Roman" w:hAnsi="Times New Roman"/>
          <w:szCs w:val="24"/>
        </w:rPr>
        <w:t>Excel or CSV format</w:t>
      </w:r>
      <w:r w:rsidRPr="007324A4">
        <w:rPr>
          <w:rFonts w:ascii="Times New Roman" w:hAnsi="Times New Roman"/>
          <w:szCs w:val="24"/>
        </w:rPr>
        <w:t>. This includes the physical address, number of employees, phone number of the establishment’s managing official and AAP contact, and the EEO-1 unit number for each establishment.</w:t>
      </w:r>
    </w:p>
    <w:p w:rsidR="00286837" w:rsidRPr="007324A4" w:rsidP="00286837" w14:paraId="391D0D12" w14:textId="77777777">
      <w:pPr>
        <w:rPr>
          <w:rFonts w:ascii="Times New Roman" w:hAnsi="Times New Roman"/>
          <w:szCs w:val="24"/>
        </w:rPr>
      </w:pPr>
    </w:p>
    <w:p w:rsidR="00286837" w:rsidRPr="007324A4" w:rsidP="008B7FC8" w14:paraId="2A8B2BD4" w14:textId="77777777">
      <w:pPr>
        <w:pStyle w:val="ListParagraph"/>
        <w:numPr>
          <w:ilvl w:val="0"/>
          <w:numId w:val="4"/>
        </w:numPr>
        <w:rPr>
          <w:rFonts w:ascii="Times New Roman" w:hAnsi="Times New Roman"/>
          <w:szCs w:val="24"/>
        </w:rPr>
      </w:pPr>
      <w:r w:rsidRPr="007324A4">
        <w:rPr>
          <w:rFonts w:ascii="Times New Roman" w:hAnsi="Times New Roman"/>
          <w:szCs w:val="24"/>
        </w:rPr>
        <w:t>A statement addressing how the contractor plans to transition from establi</w:t>
      </w:r>
      <w:r w:rsidRPr="007324A4" w:rsidR="005F6479">
        <w:rPr>
          <w:rFonts w:ascii="Times New Roman" w:hAnsi="Times New Roman"/>
          <w:szCs w:val="24"/>
        </w:rPr>
        <w:t>shment-based AAPs to F</w:t>
      </w:r>
      <w:r w:rsidRPr="007324A4">
        <w:rPr>
          <w:rFonts w:ascii="Times New Roman" w:hAnsi="Times New Roman"/>
          <w:szCs w:val="24"/>
        </w:rPr>
        <w:t>AAPs, including its timeline for completion.</w:t>
      </w:r>
    </w:p>
    <w:p w:rsidR="00286837" w:rsidRPr="007324A4" w:rsidP="00286837" w14:paraId="381D3803" w14:textId="77777777">
      <w:pPr>
        <w:ind w:left="720"/>
        <w:rPr>
          <w:rFonts w:ascii="Times New Roman" w:hAnsi="Times New Roman"/>
          <w:szCs w:val="24"/>
        </w:rPr>
      </w:pPr>
    </w:p>
    <w:p w:rsidR="005E5E37" w:rsidRPr="007324A4" w:rsidP="008B7FC8" w14:paraId="53FA9651" w14:textId="77777777">
      <w:pPr>
        <w:pStyle w:val="ListParagraph"/>
        <w:numPr>
          <w:ilvl w:val="0"/>
          <w:numId w:val="4"/>
        </w:numPr>
        <w:rPr>
          <w:rFonts w:ascii="Times New Roman" w:hAnsi="Times New Roman"/>
          <w:szCs w:val="24"/>
        </w:rPr>
      </w:pPr>
      <w:r w:rsidRPr="007324A4">
        <w:rPr>
          <w:rFonts w:ascii="Times New Roman" w:hAnsi="Times New Roman"/>
          <w:szCs w:val="24"/>
        </w:rPr>
        <w:t xml:space="preserve">The dates of the proposed AAP year for the functional programs. </w:t>
      </w:r>
    </w:p>
    <w:p w:rsidR="005E5E37" w:rsidRPr="007324A4" w:rsidP="005E5E37" w14:paraId="4F65895A" w14:textId="77777777">
      <w:pPr>
        <w:pStyle w:val="ListParagraph"/>
        <w:ind w:left="360"/>
        <w:rPr>
          <w:rFonts w:ascii="Times New Roman" w:hAnsi="Times New Roman"/>
          <w:szCs w:val="24"/>
        </w:rPr>
      </w:pPr>
    </w:p>
    <w:p w:rsidR="00286837" w:rsidRPr="007324A4" w:rsidP="008B7FC8" w14:paraId="05531911" w14:textId="77777777">
      <w:pPr>
        <w:pStyle w:val="ListParagraph"/>
        <w:numPr>
          <w:ilvl w:val="0"/>
          <w:numId w:val="4"/>
        </w:numPr>
        <w:rPr>
          <w:rFonts w:ascii="Times New Roman" w:hAnsi="Times New Roman"/>
          <w:szCs w:val="24"/>
        </w:rPr>
      </w:pPr>
      <w:r w:rsidRPr="007324A4">
        <w:rPr>
          <w:rFonts w:ascii="Times New Roman" w:hAnsi="Times New Roman"/>
          <w:szCs w:val="24"/>
        </w:rPr>
        <w:t>Copies of unit-specific personnel policies relevant to evaluating the proposed functions or business units, including policies related to recruitment, hiring, promotion, compensation, and termination where different from the corporate policies.</w:t>
      </w:r>
    </w:p>
    <w:p w:rsidR="00286837" w:rsidRPr="007324A4" w:rsidP="00286837" w14:paraId="5FF54CB5" w14:textId="77777777">
      <w:pPr>
        <w:jc w:val="center"/>
        <w:outlineLvl w:val="0"/>
        <w:rPr>
          <w:rFonts w:ascii="Times New Roman" w:hAnsi="Times New Roman"/>
          <w:b/>
          <w:szCs w:val="24"/>
        </w:rPr>
      </w:pPr>
      <w:r w:rsidRPr="007324A4">
        <w:rPr>
          <w:rFonts w:ascii="Times New Roman" w:hAnsi="Times New Roman"/>
          <w:b/>
          <w:szCs w:val="24"/>
        </w:rPr>
        <w:br w:type="page"/>
      </w:r>
      <w:r w:rsidRPr="007324A4">
        <w:rPr>
          <w:rFonts w:ascii="Times New Roman" w:hAnsi="Times New Roman"/>
          <w:b/>
          <w:szCs w:val="24"/>
        </w:rPr>
        <w:t>Attachment B</w:t>
      </w:r>
    </w:p>
    <w:p w:rsidR="00286837" w:rsidRPr="007324A4" w:rsidP="00286837" w14:paraId="608CAA0C" w14:textId="77777777">
      <w:pPr>
        <w:tabs>
          <w:tab w:val="left" w:pos="-720"/>
        </w:tabs>
        <w:suppressAutoHyphens/>
        <w:jc w:val="center"/>
        <w:rPr>
          <w:rFonts w:ascii="Times New Roman" w:hAnsi="Times New Roman"/>
          <w:szCs w:val="24"/>
        </w:rPr>
      </w:pPr>
    </w:p>
    <w:p w:rsidR="00286837" w:rsidRPr="007324A4" w:rsidP="00286837" w14:paraId="0F647697" w14:textId="77777777">
      <w:pPr>
        <w:tabs>
          <w:tab w:val="left" w:pos="-720"/>
        </w:tabs>
        <w:suppressAutoHyphens/>
        <w:rPr>
          <w:rFonts w:ascii="Times New Roman" w:hAnsi="Times New Roman"/>
          <w:i/>
          <w:szCs w:val="24"/>
        </w:rPr>
      </w:pPr>
      <w:r w:rsidRPr="007324A4">
        <w:rPr>
          <w:rFonts w:ascii="Times New Roman" w:hAnsi="Times New Roman"/>
          <w:i/>
          <w:szCs w:val="24"/>
        </w:rPr>
        <w:t>Discussion Items for the FAAP Negotiation Process</w:t>
      </w:r>
    </w:p>
    <w:p w:rsidR="00286837" w:rsidRPr="007324A4" w:rsidP="00286837" w14:paraId="1C26255F" w14:textId="77777777">
      <w:pPr>
        <w:pStyle w:val="ListParagraph"/>
        <w:ind w:left="0"/>
        <w:rPr>
          <w:rFonts w:ascii="Times New Roman" w:hAnsi="Times New Roman"/>
          <w:b/>
          <w:szCs w:val="24"/>
        </w:rPr>
      </w:pPr>
    </w:p>
    <w:p w:rsidR="00286837" w:rsidRPr="007324A4" w:rsidP="008B7FC8" w14:paraId="7E746EEC" w14:textId="77777777">
      <w:pPr>
        <w:pStyle w:val="ListParagraph"/>
        <w:widowControl/>
        <w:numPr>
          <w:ilvl w:val="0"/>
          <w:numId w:val="5"/>
        </w:numPr>
        <w:ind w:left="360"/>
        <w:rPr>
          <w:rFonts w:ascii="Times New Roman" w:hAnsi="Times New Roman"/>
          <w:szCs w:val="24"/>
        </w:rPr>
      </w:pPr>
      <w:r w:rsidRPr="007324A4">
        <w:rPr>
          <w:rFonts w:ascii="Times New Roman" w:hAnsi="Times New Roman"/>
          <w:szCs w:val="24"/>
        </w:rPr>
        <w:t>The reporting hierarchy of the functional or business units.</w:t>
      </w:r>
    </w:p>
    <w:p w:rsidR="00286837" w:rsidRPr="007324A4" w:rsidP="00286837" w14:paraId="53D04387" w14:textId="77777777">
      <w:pPr>
        <w:widowControl/>
        <w:ind w:left="720"/>
        <w:rPr>
          <w:rFonts w:ascii="Times New Roman" w:hAnsi="Times New Roman"/>
          <w:szCs w:val="24"/>
        </w:rPr>
      </w:pPr>
    </w:p>
    <w:p w:rsidR="00286837" w:rsidRPr="007324A4" w:rsidP="008B7FC8" w14:paraId="77BB6C2E" w14:textId="77777777">
      <w:pPr>
        <w:pStyle w:val="ListParagraph"/>
        <w:widowControl/>
        <w:numPr>
          <w:ilvl w:val="0"/>
          <w:numId w:val="5"/>
        </w:numPr>
        <w:ind w:left="360"/>
        <w:rPr>
          <w:rFonts w:ascii="Times New Roman" w:hAnsi="Times New Roman"/>
          <w:szCs w:val="24"/>
        </w:rPr>
      </w:pPr>
      <w:r w:rsidRPr="007324A4">
        <w:rPr>
          <w:rFonts w:ascii="Times New Roman" w:hAnsi="Times New Roman"/>
          <w:szCs w:val="24"/>
        </w:rPr>
        <w:t>Personnel procedures</w:t>
      </w:r>
      <w:r w:rsidRPr="007324A4" w:rsidR="00044874">
        <w:rPr>
          <w:rFonts w:ascii="Times New Roman" w:hAnsi="Times New Roman"/>
          <w:szCs w:val="24"/>
        </w:rPr>
        <w:t>,</w:t>
      </w:r>
      <w:r w:rsidRPr="007324A4">
        <w:rPr>
          <w:rFonts w:ascii="Times New Roman" w:hAnsi="Times New Roman"/>
          <w:szCs w:val="24"/>
        </w:rPr>
        <w:t xml:space="preserve"> including recruitment</w:t>
      </w:r>
      <w:r w:rsidRPr="007324A4" w:rsidR="00044874">
        <w:rPr>
          <w:rFonts w:ascii="Times New Roman" w:hAnsi="Times New Roman"/>
          <w:szCs w:val="24"/>
        </w:rPr>
        <w:t>,</w:t>
      </w:r>
      <w:r w:rsidRPr="007324A4">
        <w:rPr>
          <w:rFonts w:ascii="Times New Roman" w:hAnsi="Times New Roman"/>
          <w:szCs w:val="24"/>
        </w:rPr>
        <w:t xml:space="preserve"> hiring</w:t>
      </w:r>
      <w:r w:rsidRPr="007324A4" w:rsidR="00044874">
        <w:rPr>
          <w:rFonts w:ascii="Times New Roman" w:hAnsi="Times New Roman"/>
          <w:szCs w:val="24"/>
        </w:rPr>
        <w:t>,</w:t>
      </w:r>
      <w:r w:rsidRPr="007324A4">
        <w:rPr>
          <w:rFonts w:ascii="Times New Roman" w:hAnsi="Times New Roman"/>
          <w:szCs w:val="24"/>
        </w:rPr>
        <w:t xml:space="preserve"> promotion</w:t>
      </w:r>
      <w:r w:rsidRPr="007324A4" w:rsidR="00044874">
        <w:rPr>
          <w:rFonts w:ascii="Times New Roman" w:hAnsi="Times New Roman"/>
          <w:szCs w:val="24"/>
        </w:rPr>
        <w:t>,</w:t>
      </w:r>
      <w:r w:rsidRPr="007324A4">
        <w:rPr>
          <w:rFonts w:ascii="Times New Roman" w:hAnsi="Times New Roman"/>
          <w:szCs w:val="24"/>
        </w:rPr>
        <w:t xml:space="preserve"> compensation</w:t>
      </w:r>
      <w:r w:rsidRPr="007324A4" w:rsidR="00044874">
        <w:rPr>
          <w:rFonts w:ascii="Times New Roman" w:hAnsi="Times New Roman"/>
          <w:szCs w:val="24"/>
        </w:rPr>
        <w:t>,</w:t>
      </w:r>
      <w:r w:rsidRPr="007324A4">
        <w:rPr>
          <w:rFonts w:ascii="Times New Roman" w:hAnsi="Times New Roman"/>
          <w:szCs w:val="24"/>
        </w:rPr>
        <w:t xml:space="preserve"> termination;</w:t>
      </w:r>
      <w:r w:rsidRPr="007324A4" w:rsidR="00044874">
        <w:rPr>
          <w:rFonts w:ascii="Times New Roman" w:hAnsi="Times New Roman"/>
          <w:szCs w:val="24"/>
        </w:rPr>
        <w:t xml:space="preserve"> and</w:t>
      </w:r>
      <w:r w:rsidRPr="007324A4">
        <w:rPr>
          <w:rFonts w:ascii="Times New Roman" w:hAnsi="Times New Roman"/>
          <w:szCs w:val="24"/>
        </w:rPr>
        <w:t xml:space="preserve"> record retention and data analysis as they apply to each functional or business unit, including identification of units that have differing personnel or compensation practices.</w:t>
      </w:r>
    </w:p>
    <w:p w:rsidR="00286837" w:rsidRPr="007324A4" w:rsidP="00286837" w14:paraId="6C320E41" w14:textId="77777777">
      <w:pPr>
        <w:pStyle w:val="ListParagraph"/>
        <w:rPr>
          <w:rFonts w:ascii="Times New Roman" w:hAnsi="Times New Roman"/>
          <w:szCs w:val="24"/>
        </w:rPr>
      </w:pPr>
    </w:p>
    <w:p w:rsidR="00286837" w:rsidRPr="007324A4" w:rsidP="008B7FC8" w14:paraId="5759C308" w14:textId="77777777">
      <w:pPr>
        <w:pStyle w:val="ListParagraph"/>
        <w:widowControl/>
        <w:numPr>
          <w:ilvl w:val="0"/>
          <w:numId w:val="5"/>
        </w:numPr>
        <w:ind w:left="360"/>
        <w:rPr>
          <w:rFonts w:ascii="Times New Roman" w:hAnsi="Times New Roman"/>
          <w:szCs w:val="24"/>
        </w:rPr>
      </w:pPr>
      <w:r w:rsidRPr="007324A4">
        <w:rPr>
          <w:rFonts w:ascii="Times New Roman" w:hAnsi="Times New Roman"/>
          <w:szCs w:val="24"/>
        </w:rPr>
        <w:t xml:space="preserve">How the contractor anticipates complying with the affirmative action requirements of </w:t>
      </w:r>
      <w:r w:rsidRPr="007324A4" w:rsidR="00C15C0A">
        <w:rPr>
          <w:rFonts w:ascii="Times New Roman" w:hAnsi="Times New Roman"/>
          <w:szCs w:val="24"/>
        </w:rPr>
        <w:t xml:space="preserve">Executive Order 11246, </w:t>
      </w:r>
      <w:r w:rsidRPr="007324A4">
        <w:rPr>
          <w:rFonts w:ascii="Times New Roman" w:hAnsi="Times New Roman"/>
          <w:szCs w:val="24"/>
        </w:rPr>
        <w:t>Section 503 and VEVRAA.</w:t>
      </w:r>
      <w:r w:rsidRPr="007324A4" w:rsidR="00997902">
        <w:rPr>
          <w:rFonts w:ascii="Times New Roman" w:hAnsi="Times New Roman"/>
          <w:szCs w:val="24"/>
        </w:rPr>
        <w:t xml:space="preserve"> </w:t>
      </w:r>
    </w:p>
    <w:p w:rsidR="00286837" w:rsidRPr="007324A4" w:rsidP="00286837" w14:paraId="299BE7A5" w14:textId="77777777">
      <w:pPr>
        <w:pStyle w:val="ListParagraph"/>
        <w:ind w:left="0"/>
        <w:rPr>
          <w:rFonts w:ascii="Times New Roman" w:hAnsi="Times New Roman"/>
          <w:szCs w:val="24"/>
        </w:rPr>
      </w:pPr>
    </w:p>
    <w:p w:rsidR="00286837" w:rsidRPr="007324A4" w:rsidP="008B7FC8" w14:paraId="5D126155" w14:textId="77777777">
      <w:pPr>
        <w:pStyle w:val="ListParagraph"/>
        <w:widowControl/>
        <w:numPr>
          <w:ilvl w:val="0"/>
          <w:numId w:val="5"/>
        </w:numPr>
        <w:ind w:left="360"/>
        <w:rPr>
          <w:rFonts w:ascii="Times New Roman" w:hAnsi="Times New Roman"/>
          <w:szCs w:val="24"/>
        </w:rPr>
      </w:pPr>
      <w:r w:rsidRPr="007324A4">
        <w:rPr>
          <w:rFonts w:ascii="Times New Roman" w:hAnsi="Times New Roman"/>
          <w:szCs w:val="24"/>
        </w:rPr>
        <w:t xml:space="preserve">How each functional unit manages its human resources and equal employment opportunity </w:t>
      </w:r>
      <w:r w:rsidRPr="007324A4">
        <w:rPr>
          <w:rFonts w:ascii="Times New Roman" w:hAnsi="Times New Roman"/>
          <w:szCs w:val="24"/>
        </w:rPr>
        <w:t>responsibilities.</w:t>
      </w:r>
    </w:p>
    <w:p w:rsidR="00955B79" w:rsidRPr="007324A4" w:rsidP="008C3E3D" w14:paraId="252CE328" w14:textId="77777777">
      <w:pPr>
        <w:rPr>
          <w:rFonts w:ascii="Times New Roman" w:hAnsi="Times New Roman"/>
          <w:szCs w:val="24"/>
        </w:rPr>
      </w:pPr>
    </w:p>
    <w:sectPr w:rsidSect="006A275C">
      <w:headerReference w:type="even" r:id="rId16"/>
      <w:headerReference w:type="default" r:id="rId17"/>
      <w:footerReference w:type="even" r:id="rId18"/>
      <w:footerReference w:type="default" r:id="rId19"/>
      <w:headerReference w:type="first" r:id="rId20"/>
      <w:endnotePr>
        <w:numFmt w:val="decimal"/>
      </w:endnotePr>
      <w:pgSz w:w="12240" w:h="15840" w:code="1"/>
      <w:pgMar w:top="1440" w:right="1440" w:bottom="1440" w:left="1440" w:header="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51794D" w:rsidP="00E04994" w14:paraId="02652B23" w14:textId="77777777">
      <w:r>
        <w:separator/>
      </w:r>
    </w:p>
    <w:p w:rsidR="0051794D" w14:paraId="7E347D68" w14:textId="77777777"/>
  </w:endnote>
  <w:endnote w:type="continuationSeparator" w:id="1">
    <w:p w:rsidR="0051794D" w:rsidP="00286837" w14:paraId="4C3D9D4A" w14:textId="77777777">
      <w:r>
        <w:continuationSeparator/>
      </w:r>
    </w:p>
    <w:p w:rsidR="0051794D" w14:paraId="72C7FC31" w14:textId="77777777"/>
  </w:endnote>
  <w:endnote w:type="continuationNotice" w:id="2">
    <w:p w:rsidR="0051794D" w14:paraId="3D4FDA98" w14:textId="77777777"/>
    <w:p w:rsidR="0051794D" w14:paraId="3B81DADA"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pitch w:val="fixed"/>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A622B" w14:paraId="04929608" w14:textId="77777777">
    <w:pPr>
      <w:pStyle w:val="Footer"/>
    </w:pPr>
  </w:p>
  <w:p w:rsidR="00B8676E" w14:paraId="0A2E4DC1" w14:textId="777777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881401277"/>
      <w:docPartObj>
        <w:docPartGallery w:val="Page Numbers (Bottom of Page)"/>
        <w:docPartUnique/>
      </w:docPartObj>
    </w:sdtPr>
    <w:sdtEndPr>
      <w:rPr>
        <w:rFonts w:ascii="Times New Roman" w:hAnsi="Times New Roman"/>
      </w:rPr>
    </w:sdtEndPr>
    <w:sdtContent>
      <w:p w:rsidR="008D7A25" w:rsidRPr="004A622B" w14:paraId="5F1540E8" w14:textId="4078E083">
        <w:pPr>
          <w:pStyle w:val="Footer"/>
          <w:jc w:val="center"/>
          <w:rPr>
            <w:rFonts w:ascii="Times New Roman" w:hAnsi="Times New Roman"/>
          </w:rPr>
        </w:pPr>
        <w:r w:rsidRPr="004A622B">
          <w:rPr>
            <w:rFonts w:ascii="Times New Roman" w:hAnsi="Times New Roman"/>
          </w:rPr>
          <w:fldChar w:fldCharType="begin"/>
        </w:r>
        <w:r w:rsidRPr="004A622B">
          <w:rPr>
            <w:rFonts w:ascii="Times New Roman" w:hAnsi="Times New Roman"/>
          </w:rPr>
          <w:instrText xml:space="preserve"> PAGE   \* MERGEFORMAT </w:instrText>
        </w:r>
        <w:r w:rsidRPr="004A622B">
          <w:rPr>
            <w:rFonts w:ascii="Times New Roman" w:hAnsi="Times New Roman"/>
          </w:rPr>
          <w:fldChar w:fldCharType="separate"/>
        </w:r>
        <w:r w:rsidRPr="004A622B" w:rsidR="00603522">
          <w:rPr>
            <w:rFonts w:ascii="Times New Roman" w:hAnsi="Times New Roman"/>
          </w:rPr>
          <w:t>14</w:t>
        </w:r>
        <w:r w:rsidRPr="004A622B">
          <w:rPr>
            <w:rFonts w:ascii="Times New Roman" w:hAnsi="Times New Roman"/>
          </w:rPr>
          <w:fldChar w:fldCharType="end"/>
        </w:r>
      </w:p>
    </w:sdtContent>
  </w:sdt>
  <w:p w:rsidR="008D7A25" w:rsidP="00A75710" w14:paraId="4D67F07A" w14:textId="77777777">
    <w:pPr>
      <w:tabs>
        <w:tab w:val="left" w:pos="0"/>
      </w:tabs>
      <w:suppressAutoHyphens/>
      <w:jc w:val="right"/>
    </w:pPr>
  </w:p>
  <w:p w:rsidR="00B8676E" w14:paraId="6173A7F5"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51794D" w14:paraId="40380330" w14:textId="77777777">
      <w:r>
        <w:separator/>
      </w:r>
    </w:p>
  </w:footnote>
  <w:footnote w:type="continuationSeparator" w:id="1">
    <w:p w:rsidR="0051794D" w:rsidP="00286837" w14:paraId="6B58B050" w14:textId="77777777">
      <w:r>
        <w:continuationSeparator/>
      </w:r>
    </w:p>
    <w:p w:rsidR="0051794D" w14:paraId="4470D164" w14:textId="77777777"/>
  </w:footnote>
  <w:footnote w:type="continuationNotice" w:id="2">
    <w:p w:rsidR="0051794D" w14:paraId="0D170BD0" w14:textId="77777777"/>
    <w:p w:rsidR="0051794D" w14:paraId="482CDC64" w14:textId="77777777"/>
  </w:footnote>
  <w:footnote w:id="3">
    <w:p w:rsidR="008D7A25" w:rsidRPr="00DA69A9" w:rsidP="00286837" w14:paraId="1D817543" w14:textId="77777777">
      <w:pPr>
        <w:pStyle w:val="FootnoteText"/>
        <w:rPr>
          <w:rFonts w:ascii="Times New Roman" w:hAnsi="Times New Roman"/>
          <w:sz w:val="20"/>
        </w:rPr>
      </w:pPr>
      <w:r w:rsidRPr="00021D30">
        <w:rPr>
          <w:rStyle w:val="FootnoteReference"/>
          <w:rFonts w:ascii="Times New Roman" w:hAnsi="Times New Roman"/>
          <w:sz w:val="20"/>
          <w:vertAlign w:val="superscript"/>
        </w:rPr>
        <w:footnoteRef/>
      </w:r>
      <w:r w:rsidRPr="00E04994">
        <w:rPr>
          <w:rFonts w:ascii="Times New Roman" w:hAnsi="Times New Roman"/>
          <w:sz w:val="20"/>
          <w:vertAlign w:val="superscript"/>
        </w:rPr>
        <w:t xml:space="preserve"> </w:t>
      </w:r>
      <w:r w:rsidRPr="00DA69A9">
        <w:rPr>
          <w:rFonts w:ascii="Times New Roman" w:hAnsi="Times New Roman"/>
          <w:sz w:val="20"/>
        </w:rPr>
        <w:t>Here</w:t>
      </w:r>
      <w:r>
        <w:rPr>
          <w:rFonts w:ascii="Times New Roman" w:hAnsi="Times New Roman"/>
          <w:sz w:val="20"/>
        </w:rPr>
        <w:t>in</w:t>
      </w:r>
      <w:r w:rsidRPr="00DA69A9">
        <w:rPr>
          <w:rFonts w:ascii="Times New Roman" w:hAnsi="Times New Roman"/>
          <w:sz w:val="20"/>
        </w:rPr>
        <w:t xml:space="preserve">after, the term “contractor” is used to refer to </w:t>
      </w:r>
      <w:r>
        <w:rPr>
          <w:rFonts w:ascii="Times New Roman" w:hAnsi="Times New Roman"/>
          <w:sz w:val="20"/>
        </w:rPr>
        <w:t xml:space="preserve">covered federal </w:t>
      </w:r>
      <w:r w:rsidRPr="00DA69A9">
        <w:rPr>
          <w:rFonts w:ascii="Times New Roman" w:hAnsi="Times New Roman"/>
          <w:sz w:val="20"/>
        </w:rPr>
        <w:t xml:space="preserve">contractors and subcontractors unless otherwise expressly stated. </w:t>
      </w:r>
    </w:p>
  </w:footnote>
  <w:footnote w:id="4">
    <w:p w:rsidR="008D7A25" w:rsidRPr="003E784E" w:rsidP="00286837" w14:paraId="0A7C4A22" w14:textId="655C4973">
      <w:pPr>
        <w:pStyle w:val="FootnoteText"/>
        <w:rPr>
          <w:rFonts w:ascii="Times New Roman" w:hAnsi="Times New Roman"/>
          <w:sz w:val="20"/>
        </w:rPr>
      </w:pPr>
      <w:r w:rsidRPr="009F29F4">
        <w:rPr>
          <w:rStyle w:val="FootnoteReference"/>
          <w:rFonts w:ascii="Times New Roman" w:hAnsi="Times New Roman"/>
          <w:sz w:val="20"/>
          <w:szCs w:val="16"/>
          <w:vertAlign w:val="superscript"/>
        </w:rPr>
        <w:footnoteRef/>
      </w:r>
      <w:r w:rsidR="00116174">
        <w:rPr>
          <w:rFonts w:ascii="Times New Roman" w:hAnsi="Times New Roman"/>
          <w:sz w:val="20"/>
        </w:rPr>
        <w:t xml:space="preserve"> </w:t>
      </w:r>
      <w:r w:rsidRPr="00EE7A13">
        <w:rPr>
          <w:rFonts w:ascii="Times New Roman" w:hAnsi="Times New Roman"/>
          <w:sz w:val="20"/>
        </w:rPr>
        <w:t xml:space="preserve">The establishment-based AAP provisions are found at </w:t>
      </w:r>
      <w:hyperlink r:id="rId1" w:history="1">
        <w:r w:rsidRPr="00EE7A13">
          <w:rPr>
            <w:rStyle w:val="Hyperlink"/>
            <w:rFonts w:ascii="Times New Roman" w:hAnsi="Times New Roman"/>
            <w:color w:val="auto"/>
            <w:sz w:val="20"/>
          </w:rPr>
          <w:t>41 CFR 60-1.40</w:t>
        </w:r>
      </w:hyperlink>
      <w:r w:rsidRPr="00EE7A13">
        <w:rPr>
          <w:rFonts w:ascii="Times New Roman" w:hAnsi="Times New Roman"/>
          <w:sz w:val="20"/>
        </w:rPr>
        <w:t xml:space="preserve"> and </w:t>
      </w:r>
      <w:hyperlink r:id="rId2" w:history="1">
        <w:r w:rsidRPr="00EE7A13">
          <w:rPr>
            <w:rStyle w:val="Hyperlink"/>
            <w:rFonts w:ascii="Times New Roman" w:hAnsi="Times New Roman"/>
            <w:color w:val="auto"/>
            <w:sz w:val="20"/>
          </w:rPr>
          <w:t>41 CFR 60-2.1</w:t>
        </w:r>
      </w:hyperlink>
      <w:r w:rsidRPr="00EE7A13">
        <w:rPr>
          <w:rFonts w:ascii="Times New Roman" w:hAnsi="Times New Roman"/>
          <w:sz w:val="20"/>
        </w:rPr>
        <w:t xml:space="preserve"> through </w:t>
      </w:r>
      <w:hyperlink r:id="rId3" w:history="1">
        <w:r w:rsidRPr="00EE7A13">
          <w:rPr>
            <w:rStyle w:val="Hyperlink"/>
            <w:rFonts w:ascii="Times New Roman" w:hAnsi="Times New Roman"/>
            <w:color w:val="auto"/>
            <w:sz w:val="20"/>
          </w:rPr>
          <w:t>60-2.17</w:t>
        </w:r>
      </w:hyperlink>
      <w:r w:rsidRPr="00EE7A13">
        <w:rPr>
          <w:rFonts w:ascii="Times New Roman" w:hAnsi="Times New Roman"/>
          <w:sz w:val="20"/>
        </w:rPr>
        <w:t xml:space="preserve">; </w:t>
      </w:r>
      <w:hyperlink r:id="rId4" w:history="1">
        <w:r w:rsidRPr="00EE7A13">
          <w:rPr>
            <w:rStyle w:val="Hyperlink"/>
            <w:rFonts w:ascii="Times New Roman" w:hAnsi="Times New Roman"/>
            <w:color w:val="auto"/>
            <w:sz w:val="20"/>
          </w:rPr>
          <w:t>60-300.40</w:t>
        </w:r>
      </w:hyperlink>
      <w:r w:rsidRPr="00EE7A13">
        <w:rPr>
          <w:rFonts w:ascii="Times New Roman" w:hAnsi="Times New Roman"/>
          <w:sz w:val="20"/>
        </w:rPr>
        <w:t xml:space="preserve"> through </w:t>
      </w:r>
      <w:hyperlink r:id="rId5" w:history="1">
        <w:r w:rsidRPr="00EE7A13">
          <w:rPr>
            <w:rStyle w:val="Hyperlink"/>
            <w:rFonts w:ascii="Times New Roman" w:hAnsi="Times New Roman"/>
            <w:color w:val="auto"/>
            <w:sz w:val="20"/>
          </w:rPr>
          <w:t>60-300.45</w:t>
        </w:r>
      </w:hyperlink>
      <w:r w:rsidRPr="00EE7A13">
        <w:rPr>
          <w:rFonts w:ascii="Times New Roman" w:hAnsi="Times New Roman"/>
          <w:sz w:val="20"/>
        </w:rPr>
        <w:t xml:space="preserve">; and </w:t>
      </w:r>
      <w:hyperlink r:id="rId6" w:history="1">
        <w:r w:rsidRPr="00EE7A13">
          <w:rPr>
            <w:rStyle w:val="Hyperlink"/>
            <w:rFonts w:ascii="Times New Roman" w:hAnsi="Times New Roman"/>
            <w:color w:val="auto"/>
            <w:sz w:val="20"/>
          </w:rPr>
          <w:t>60-741.40</w:t>
        </w:r>
      </w:hyperlink>
      <w:r w:rsidRPr="00EE7A13">
        <w:rPr>
          <w:rFonts w:ascii="Times New Roman" w:hAnsi="Times New Roman"/>
          <w:sz w:val="20"/>
        </w:rPr>
        <w:t xml:space="preserve"> through </w:t>
      </w:r>
      <w:hyperlink r:id="rId6" w:history="1">
        <w:r w:rsidRPr="00EE7A13">
          <w:rPr>
            <w:rStyle w:val="Hyperlink"/>
            <w:rFonts w:ascii="Times New Roman" w:hAnsi="Times New Roman"/>
            <w:color w:val="auto"/>
            <w:sz w:val="20"/>
          </w:rPr>
          <w:t>60-741.47</w:t>
        </w:r>
      </w:hyperlink>
      <w:r w:rsidRPr="00EE7A13">
        <w:rPr>
          <w:rFonts w:ascii="Times New Roman" w:hAnsi="Times New Roman"/>
          <w:sz w:val="20"/>
        </w:rPr>
        <w:t>.</w:t>
      </w:r>
    </w:p>
  </w:footnote>
  <w:footnote w:id="5">
    <w:p w:rsidR="008D7A25" w:rsidRPr="00E94D32" w14:paraId="5D34B611" w14:textId="77777777">
      <w:pPr>
        <w:pStyle w:val="FootnoteText"/>
        <w:rPr>
          <w:rFonts w:ascii="Times New Roman" w:hAnsi="Times New Roman"/>
          <w:sz w:val="20"/>
        </w:rPr>
      </w:pPr>
      <w:r w:rsidRPr="00E94D32">
        <w:rPr>
          <w:rStyle w:val="FootnoteReference"/>
          <w:rFonts w:ascii="Times New Roman" w:hAnsi="Times New Roman"/>
          <w:sz w:val="20"/>
          <w:vertAlign w:val="superscript"/>
        </w:rPr>
        <w:footnoteRef/>
      </w:r>
      <w:r w:rsidRPr="00E94D32">
        <w:rPr>
          <w:rFonts w:ascii="Times New Roman" w:hAnsi="Times New Roman"/>
          <w:sz w:val="20"/>
        </w:rPr>
        <w:t xml:space="preserve"> </w:t>
      </w:r>
      <w:r w:rsidRPr="00E94D32">
        <w:rPr>
          <w:rFonts w:ascii="Times New Roman" w:hAnsi="Times New Roman"/>
          <w:color w:val="212121"/>
          <w:sz w:val="20"/>
          <w:shd w:val="clear" w:color="auto" w:fill="FFFFFF"/>
        </w:rPr>
        <w:t>OFCCP must receive the request for a FAAP agreement no later than 120 calendar days prior to the expiration of the current corporate headquarters’ AAP, or within 120 days from the award of the federal contract if this is a new contractor.</w:t>
      </w:r>
    </w:p>
  </w:footnote>
  <w:footnote w:id="6">
    <w:p w:rsidR="008D7A25" w:rsidRPr="00E94D32" w14:paraId="4A39A176" w14:textId="277A567E">
      <w:pPr>
        <w:pStyle w:val="FootnoteText"/>
        <w:rPr>
          <w:rFonts w:ascii="Times New Roman" w:hAnsi="Times New Roman"/>
          <w:sz w:val="20"/>
          <w:vertAlign w:val="superscript"/>
        </w:rPr>
      </w:pPr>
      <w:r w:rsidRPr="00E94D32">
        <w:rPr>
          <w:rStyle w:val="FootnoteReference"/>
          <w:rFonts w:ascii="Times New Roman" w:hAnsi="Times New Roman"/>
          <w:sz w:val="20"/>
          <w:vertAlign w:val="superscript"/>
        </w:rPr>
        <w:footnoteRef/>
      </w:r>
      <w:r w:rsidRPr="00E94D32">
        <w:rPr>
          <w:rFonts w:ascii="Times New Roman" w:hAnsi="Times New Roman"/>
          <w:sz w:val="20"/>
          <w:vertAlign w:val="superscript"/>
        </w:rPr>
        <w:t xml:space="preserve"> </w:t>
      </w:r>
      <w:r w:rsidRPr="00E94D32">
        <w:rPr>
          <w:rFonts w:ascii="Times New Roman" w:hAnsi="Times New Roman"/>
          <w:color w:val="212121"/>
          <w:sz w:val="20"/>
          <w:shd w:val="clear" w:color="auto" w:fill="FFFFFF"/>
        </w:rPr>
        <w:t xml:space="preserve">A contractor has up to 120 calendar days following the effective date of its new FAAP agreement or </w:t>
      </w:r>
      <w:r w:rsidRPr="00E94D32" w:rsidR="00A22361">
        <w:rPr>
          <w:rFonts w:ascii="Times New Roman" w:hAnsi="Times New Roman"/>
          <w:color w:val="212121"/>
          <w:sz w:val="20"/>
          <w:shd w:val="clear" w:color="auto" w:fill="FFFFFF"/>
        </w:rPr>
        <w:t>renewal</w:t>
      </w:r>
      <w:r w:rsidRPr="00E94D32">
        <w:rPr>
          <w:rFonts w:ascii="Times New Roman" w:hAnsi="Times New Roman"/>
          <w:color w:val="212121"/>
          <w:sz w:val="20"/>
          <w:shd w:val="clear" w:color="auto" w:fill="FFFFFF"/>
        </w:rPr>
        <w:t xml:space="preserve"> to implement its </w:t>
      </w:r>
      <w:r w:rsidRPr="00E94D32" w:rsidR="004673B5">
        <w:rPr>
          <w:rFonts w:ascii="Times New Roman" w:hAnsi="Times New Roman"/>
          <w:color w:val="212121"/>
          <w:sz w:val="20"/>
          <w:shd w:val="clear" w:color="auto" w:fill="FFFFFF"/>
        </w:rPr>
        <w:t>FAAP and</w:t>
      </w:r>
      <w:r w:rsidRPr="00E94D32">
        <w:rPr>
          <w:rFonts w:ascii="Times New Roman" w:hAnsi="Times New Roman"/>
          <w:color w:val="212121"/>
          <w:sz w:val="20"/>
          <w:shd w:val="clear" w:color="auto" w:fill="FFFFFF"/>
        </w:rPr>
        <w:t xml:space="preserve"> notify OFCCP of the implementation. </w:t>
      </w:r>
    </w:p>
  </w:footnote>
  <w:footnote w:id="7">
    <w:p w:rsidR="008D7A25" w:rsidRPr="00E94D32" w14:paraId="1FF40C4D" w14:textId="77777777">
      <w:pPr>
        <w:pStyle w:val="FootnoteText"/>
        <w:rPr>
          <w:rFonts w:ascii="Times New Roman" w:hAnsi="Times New Roman"/>
          <w:sz w:val="20"/>
        </w:rPr>
      </w:pPr>
      <w:r w:rsidRPr="00E94D32">
        <w:rPr>
          <w:rStyle w:val="FootnoteReference"/>
          <w:rFonts w:ascii="Times New Roman" w:hAnsi="Times New Roman"/>
          <w:sz w:val="20"/>
          <w:vertAlign w:val="superscript"/>
        </w:rPr>
        <w:footnoteRef/>
      </w:r>
      <w:r w:rsidRPr="00E94D32">
        <w:rPr>
          <w:rFonts w:ascii="Times New Roman" w:hAnsi="Times New Roman"/>
          <w:sz w:val="20"/>
        </w:rPr>
        <w:t xml:space="preserve"> This notification should be submitted electronically during the 120-day implementation period.</w:t>
      </w:r>
    </w:p>
  </w:footnote>
  <w:footnote w:id="8">
    <w:p w:rsidR="008D7A25" w:rsidRPr="00DB6B75" w:rsidP="00286837" w14:paraId="7088B70B" w14:textId="0869DB6E">
      <w:pPr>
        <w:pStyle w:val="FootnoteText"/>
        <w:rPr>
          <w:sz w:val="20"/>
        </w:rPr>
      </w:pPr>
      <w:r w:rsidRPr="00E94D32">
        <w:rPr>
          <w:rStyle w:val="FootnoteReference"/>
          <w:rFonts w:ascii="Times New Roman" w:hAnsi="Times New Roman"/>
          <w:sz w:val="20"/>
          <w:vertAlign w:val="superscript"/>
        </w:rPr>
        <w:footnoteRef/>
      </w:r>
      <w:r w:rsidRPr="00E94D32">
        <w:rPr>
          <w:rFonts w:ascii="Times New Roman" w:hAnsi="Times New Roman"/>
          <w:sz w:val="20"/>
          <w:vertAlign w:val="superscript"/>
        </w:rPr>
        <w:t xml:space="preserve"> </w:t>
      </w:r>
      <w:r w:rsidR="00DB2CA3">
        <w:rPr>
          <w:rFonts w:ascii="Times New Roman" w:hAnsi="Times New Roman"/>
          <w:sz w:val="20"/>
        </w:rPr>
        <w:t>A</w:t>
      </w:r>
      <w:r w:rsidRPr="00E94D32" w:rsidR="00DB2CA3">
        <w:rPr>
          <w:rFonts w:ascii="Times New Roman" w:hAnsi="Times New Roman"/>
          <w:sz w:val="20"/>
        </w:rPr>
        <w:t xml:space="preserve"> </w:t>
      </w:r>
      <w:r w:rsidRPr="00E94D32">
        <w:rPr>
          <w:rFonts w:ascii="Times New Roman" w:hAnsi="Times New Roman"/>
          <w:sz w:val="20"/>
        </w:rPr>
        <w:t xml:space="preserve">contractor </w:t>
      </w:r>
      <w:r w:rsidR="00DB2CA3">
        <w:rPr>
          <w:rFonts w:ascii="Times New Roman" w:hAnsi="Times New Roman"/>
          <w:sz w:val="20"/>
        </w:rPr>
        <w:t xml:space="preserve">that maintains an EO 11246 FAAP may structure its Section 503 and VEVRAA AAPs in one of two ways.  First, the contractor may create and maintain establishment-based Section 503 and VEVRAA AAPs.  Additionally, OFCCP will permit contractors to create </w:t>
      </w:r>
      <w:r w:rsidRPr="00E94D32">
        <w:rPr>
          <w:rFonts w:ascii="Times New Roman" w:hAnsi="Times New Roman"/>
          <w:sz w:val="20"/>
        </w:rPr>
        <w:t>and maintain Section 503 and VEVRAA FAAPs for the same functional or business units that are covered by its EO 11246 FAAPs</w:t>
      </w:r>
      <w:r w:rsidR="00DB2CA3">
        <w:rPr>
          <w:rFonts w:ascii="Times New Roman" w:hAnsi="Times New Roman"/>
          <w:sz w:val="20"/>
        </w:rPr>
        <w:t>.</w:t>
      </w:r>
      <w:r w:rsidRPr="00E94D32">
        <w:rPr>
          <w:rFonts w:ascii="Times New Roman" w:hAnsi="Times New Roman"/>
          <w:sz w:val="20"/>
        </w:rPr>
        <w:t xml:space="preserve"> The contractor must inform OFCCP which method it will use to comply with its Section 503 and VEVRAA obligations during the FAAP negotiation or </w:t>
      </w:r>
      <w:r w:rsidRPr="00E94D32" w:rsidR="002973BE">
        <w:rPr>
          <w:rFonts w:ascii="Times New Roman" w:hAnsi="Times New Roman"/>
          <w:sz w:val="20"/>
        </w:rPr>
        <w:t>renewal</w:t>
      </w:r>
      <w:r w:rsidRPr="00E94D32">
        <w:rPr>
          <w:rFonts w:ascii="Times New Roman" w:hAnsi="Times New Roman"/>
          <w:sz w:val="20"/>
        </w:rPr>
        <w:t xml:space="preserve"> process. Under either approach, the contractor must make its AAPs and FAAPs available for review at each of its establishments.</w:t>
      </w:r>
    </w:p>
  </w:footnote>
  <w:footnote w:id="9">
    <w:p w:rsidR="008D7A25" w:rsidRPr="00BC28C6" w:rsidP="00286837" w14:paraId="47E30F5E" w14:textId="77777777">
      <w:pPr>
        <w:pStyle w:val="FootnoteText"/>
        <w:rPr>
          <w:rFonts w:ascii="Times New Roman" w:hAnsi="Times New Roman"/>
          <w:sz w:val="20"/>
        </w:rPr>
      </w:pPr>
      <w:r w:rsidRPr="009F29F4">
        <w:rPr>
          <w:rStyle w:val="FootnoteReference"/>
          <w:rFonts w:ascii="Times New Roman" w:hAnsi="Times New Roman"/>
          <w:sz w:val="20"/>
          <w:vertAlign w:val="superscript"/>
        </w:rPr>
        <w:footnoteRef/>
      </w:r>
      <w:r w:rsidRPr="00EE7A13">
        <w:rPr>
          <w:rFonts w:ascii="Times New Roman" w:hAnsi="Times New Roman"/>
        </w:rPr>
        <w:t xml:space="preserve"> </w:t>
      </w:r>
      <w:r w:rsidRPr="00E94D32">
        <w:rPr>
          <w:rFonts w:ascii="Times New Roman" w:hAnsi="Times New Roman"/>
          <w:i/>
          <w:iCs/>
          <w:sz w:val="20"/>
        </w:rPr>
        <w:t xml:space="preserve">See </w:t>
      </w:r>
      <w:hyperlink r:id="rId7" w:anchor="p-60-1.20(a)" w:history="1">
        <w:r w:rsidRPr="00BC28C6">
          <w:rPr>
            <w:rStyle w:val="Hyperlink"/>
            <w:rFonts w:ascii="Times New Roman" w:hAnsi="Times New Roman"/>
            <w:color w:val="auto"/>
            <w:sz w:val="20"/>
            <w:u w:val="none"/>
          </w:rPr>
          <w:t>41 CFR 60-1.20(a)</w:t>
        </w:r>
      </w:hyperlink>
      <w:r w:rsidRPr="00BC28C6">
        <w:rPr>
          <w:rFonts w:ascii="Times New Roman" w:hAnsi="Times New Roman"/>
          <w:sz w:val="20"/>
        </w:rPr>
        <w:t xml:space="preserve">, </w:t>
      </w:r>
      <w:hyperlink r:id="rId8" w:anchor="p-60-300.60(a)" w:history="1">
        <w:r w:rsidRPr="00BC28C6">
          <w:rPr>
            <w:rStyle w:val="Hyperlink"/>
            <w:rFonts w:ascii="Times New Roman" w:hAnsi="Times New Roman"/>
            <w:color w:val="auto"/>
            <w:sz w:val="20"/>
            <w:u w:val="none"/>
          </w:rPr>
          <w:t>60-300.60(a)</w:t>
        </w:r>
      </w:hyperlink>
      <w:r w:rsidRPr="00BC28C6">
        <w:rPr>
          <w:rFonts w:ascii="Times New Roman" w:hAnsi="Times New Roman"/>
          <w:sz w:val="20"/>
        </w:rPr>
        <w:t xml:space="preserve">, and </w:t>
      </w:r>
      <w:hyperlink r:id="rId9" w:anchor="p-60-741.60(a)" w:history="1">
        <w:r w:rsidRPr="00BC28C6">
          <w:rPr>
            <w:rStyle w:val="Hyperlink"/>
            <w:rFonts w:ascii="Times New Roman" w:hAnsi="Times New Roman"/>
            <w:color w:val="auto"/>
            <w:sz w:val="20"/>
            <w:u w:val="none"/>
          </w:rPr>
          <w:t>60-741.60(a)</w:t>
        </w:r>
      </w:hyperlink>
      <w:r w:rsidRPr="00BC28C6">
        <w:rPr>
          <w:rFonts w:ascii="Times New Roman" w:hAnsi="Times New Roman"/>
          <w:sz w:val="20"/>
        </w:rPr>
        <w:t>.</w:t>
      </w:r>
    </w:p>
  </w:footnote>
  <w:footnote w:id="10">
    <w:p w:rsidR="008D7A25" w:rsidRPr="00BC28C6" w:rsidP="00286837" w14:paraId="6CD1520D" w14:textId="77777777">
      <w:pPr>
        <w:pStyle w:val="FootnoteText"/>
        <w:rPr>
          <w:rFonts w:ascii="Times New Roman" w:hAnsi="Times New Roman"/>
        </w:rPr>
      </w:pPr>
      <w:r w:rsidRPr="009F29F4">
        <w:rPr>
          <w:rStyle w:val="FootnoteReference"/>
          <w:rFonts w:ascii="Times New Roman" w:hAnsi="Times New Roman"/>
          <w:sz w:val="20"/>
          <w:vertAlign w:val="superscript"/>
        </w:rPr>
        <w:footnoteRef/>
      </w:r>
      <w:r w:rsidRPr="00BC28C6">
        <w:rPr>
          <w:rFonts w:ascii="Times New Roman" w:hAnsi="Times New Roman"/>
        </w:rPr>
        <w:t xml:space="preserve"> </w:t>
      </w:r>
      <w:r w:rsidRPr="00E1130B">
        <w:rPr>
          <w:rFonts w:ascii="Times New Roman" w:hAnsi="Times New Roman"/>
          <w:i/>
          <w:iCs/>
          <w:sz w:val="20"/>
        </w:rPr>
        <w:t>See</w:t>
      </w:r>
      <w:r w:rsidRPr="00BC28C6">
        <w:rPr>
          <w:rFonts w:ascii="Times New Roman" w:hAnsi="Times New Roman"/>
          <w:sz w:val="20"/>
        </w:rPr>
        <w:t xml:space="preserve"> </w:t>
      </w:r>
      <w:hyperlink r:id="rId7" w:anchor="p-60-1.20(a)(1)" w:history="1">
        <w:r w:rsidRPr="00BC28C6">
          <w:rPr>
            <w:rStyle w:val="Hyperlink"/>
            <w:rFonts w:ascii="Times New Roman" w:hAnsi="Times New Roman"/>
            <w:color w:val="auto"/>
            <w:sz w:val="20"/>
            <w:u w:val="none"/>
          </w:rPr>
          <w:t>41 CFR 60-1.20(a)(1),</w:t>
        </w:r>
      </w:hyperlink>
      <w:r w:rsidRPr="00BC28C6">
        <w:rPr>
          <w:rFonts w:ascii="Times New Roman" w:hAnsi="Times New Roman"/>
          <w:sz w:val="20"/>
        </w:rPr>
        <w:t xml:space="preserve"> </w:t>
      </w:r>
      <w:hyperlink r:id="rId8" w:anchor="p-60-300.60(a)(1)" w:history="1">
        <w:r w:rsidRPr="00BC28C6">
          <w:rPr>
            <w:rStyle w:val="Hyperlink"/>
            <w:rFonts w:ascii="Times New Roman" w:hAnsi="Times New Roman"/>
            <w:color w:val="auto"/>
            <w:sz w:val="20"/>
            <w:u w:val="none"/>
          </w:rPr>
          <w:t>60-300.60(a)(1)</w:t>
        </w:r>
      </w:hyperlink>
      <w:r w:rsidRPr="00BC28C6">
        <w:rPr>
          <w:rFonts w:ascii="Times New Roman" w:hAnsi="Times New Roman"/>
          <w:sz w:val="20"/>
        </w:rPr>
        <w:t xml:space="preserve"> and </w:t>
      </w:r>
      <w:hyperlink r:id="rId9" w:anchor="p-60-741.60(a)(1)" w:history="1">
        <w:r w:rsidRPr="00BC28C6">
          <w:rPr>
            <w:rStyle w:val="Hyperlink"/>
            <w:rFonts w:ascii="Times New Roman" w:hAnsi="Times New Roman"/>
            <w:color w:val="auto"/>
            <w:sz w:val="20"/>
            <w:u w:val="none"/>
          </w:rPr>
          <w:t>60-741.60(a)(1)</w:t>
        </w:r>
      </w:hyperlink>
      <w:r w:rsidRPr="00BC28C6">
        <w:rPr>
          <w:rFonts w:ascii="Times New Roman" w:hAnsi="Times New Roman"/>
          <w:sz w:val="20"/>
        </w:rPr>
        <w:t>.</w:t>
      </w:r>
    </w:p>
  </w:footnote>
  <w:footnote w:id="11">
    <w:p w:rsidR="008D7A25" w:rsidRPr="00DB6B75" w:rsidP="00286837" w14:paraId="3545B2D0" w14:textId="77777777">
      <w:pPr>
        <w:pStyle w:val="FootnoteText"/>
        <w:rPr>
          <w:rFonts w:ascii="Times New Roman" w:hAnsi="Times New Roman"/>
          <w:sz w:val="20"/>
        </w:rPr>
      </w:pPr>
      <w:r w:rsidRPr="009F29F4">
        <w:rPr>
          <w:rStyle w:val="FootnoteReference"/>
          <w:rFonts w:ascii="Times New Roman" w:hAnsi="Times New Roman"/>
          <w:sz w:val="20"/>
          <w:vertAlign w:val="superscript"/>
        </w:rPr>
        <w:footnoteRef/>
      </w:r>
      <w:r w:rsidRPr="00BE0D91">
        <w:rPr>
          <w:rFonts w:ascii="Times New Roman" w:hAnsi="Times New Roman"/>
          <w:sz w:val="20"/>
        </w:rPr>
        <w:t xml:space="preserve"> </w:t>
      </w:r>
      <w:r w:rsidRPr="004B29B1">
        <w:rPr>
          <w:rFonts w:ascii="Times New Roman" w:hAnsi="Times New Roman"/>
          <w:i/>
          <w:iCs/>
          <w:sz w:val="20"/>
        </w:rPr>
        <w:t>See</w:t>
      </w:r>
      <w:r w:rsidRPr="00BC28C6">
        <w:rPr>
          <w:rFonts w:ascii="Times New Roman" w:hAnsi="Times New Roman"/>
          <w:sz w:val="20"/>
        </w:rPr>
        <w:t xml:space="preserve"> </w:t>
      </w:r>
      <w:hyperlink r:id="rId10" w:history="1">
        <w:r w:rsidRPr="00BC28C6">
          <w:rPr>
            <w:rStyle w:val="Hyperlink"/>
            <w:rFonts w:ascii="Times New Roman" w:hAnsi="Times New Roman"/>
            <w:color w:val="auto"/>
            <w:sz w:val="20"/>
            <w:u w:val="none"/>
          </w:rPr>
          <w:t>FCCM, Key Words and Phrases</w:t>
        </w:r>
      </w:hyperlink>
      <w:r w:rsidRPr="00EE7A13">
        <w:rPr>
          <w:rFonts w:ascii="Times New Roman" w:hAnsi="Times New Roman"/>
          <w:sz w:val="20"/>
        </w:rPr>
        <w:t>.</w:t>
      </w:r>
    </w:p>
  </w:footnote>
  <w:footnote w:id="12">
    <w:p w:rsidR="00F00BB4" w:rsidRPr="00A02969" w14:paraId="5A9F5059" w14:textId="748A886B">
      <w:pPr>
        <w:pStyle w:val="FootnoteText"/>
        <w:rPr>
          <w:rFonts w:ascii="Times New Roman" w:hAnsi="Times New Roman"/>
          <w:sz w:val="20"/>
        </w:rPr>
      </w:pPr>
      <w:r w:rsidRPr="00F00BB4">
        <w:rPr>
          <w:rStyle w:val="FootnoteReference"/>
          <w:rFonts w:ascii="Times New Roman" w:hAnsi="Times New Roman"/>
          <w:sz w:val="20"/>
          <w:vertAlign w:val="superscript"/>
        </w:rPr>
        <w:footnoteRef/>
      </w:r>
      <w:r w:rsidRPr="00F00BB4">
        <w:rPr>
          <w:rFonts w:ascii="Times New Roman" w:hAnsi="Times New Roman"/>
          <w:sz w:val="20"/>
          <w:vertAlign w:val="superscript"/>
        </w:rPr>
        <w:t xml:space="preserve"> </w:t>
      </w:r>
      <w:r w:rsidRPr="00F00BB4">
        <w:rPr>
          <w:rFonts w:ascii="Times New Roman" w:hAnsi="Times New Roman"/>
          <w:sz w:val="20"/>
        </w:rPr>
        <w:t>The contractor can comply with its Section 503 and VEVRAA written AAP obligations by either creating and maintaining Section 503 and VEVRAA FAAPs for the same functional or business units that are covered by its EO 11246 FAAPs or creating and maintaining establishment-based Section 503 and VEVRAA AAPs for each of its establishments. The contractor must inform OFCCP which method it will use to comply with its Section 503 and VEVRAA obligations during the FAAP negotiation or renewal process. Under either approach, the contractor must make its AAPs and FAAPs available for review at each of its establishments.</w:t>
      </w:r>
    </w:p>
  </w:footnote>
  <w:footnote w:id="13">
    <w:p w:rsidR="008D7A25" w:rsidRPr="009D0247" w:rsidP="00286837" w14:paraId="4DE9933A" w14:textId="64821B55">
      <w:pPr>
        <w:pStyle w:val="FootnoteText"/>
        <w:rPr>
          <w:rFonts w:ascii="Times New Roman" w:hAnsi="Times New Roman"/>
          <w:sz w:val="20"/>
        </w:rPr>
      </w:pPr>
      <w:r w:rsidRPr="00E04994">
        <w:rPr>
          <w:rStyle w:val="FootnoteReference"/>
          <w:rFonts w:ascii="Times New Roman" w:hAnsi="Times New Roman"/>
          <w:sz w:val="20"/>
          <w:vertAlign w:val="superscript"/>
        </w:rPr>
        <w:footnoteRef/>
      </w:r>
      <w:r w:rsidRPr="00094087">
        <w:rPr>
          <w:rFonts w:ascii="Times New Roman" w:hAnsi="Times New Roman"/>
          <w:sz w:val="20"/>
          <w:vertAlign w:val="superscript"/>
        </w:rPr>
        <w:t xml:space="preserve"> </w:t>
      </w:r>
      <w:r>
        <w:rPr>
          <w:rFonts w:ascii="Times New Roman" w:hAnsi="Times New Roman"/>
          <w:sz w:val="20"/>
        </w:rPr>
        <w:t xml:space="preserve">OFCCP </w:t>
      </w:r>
      <w:r w:rsidRPr="009C7FBC">
        <w:rPr>
          <w:rFonts w:ascii="Times New Roman" w:hAnsi="Times New Roman"/>
          <w:sz w:val="20"/>
        </w:rPr>
        <w:t xml:space="preserve">will determine whether it is necessary to conduct a FAAP conference to discuss the materials in the FAAP request. If </w:t>
      </w:r>
      <w:r>
        <w:rPr>
          <w:rFonts w:ascii="Times New Roman" w:hAnsi="Times New Roman"/>
          <w:sz w:val="20"/>
        </w:rPr>
        <w:t>OFCCP</w:t>
      </w:r>
      <w:r w:rsidRPr="009C7FBC">
        <w:rPr>
          <w:rFonts w:ascii="Times New Roman" w:hAnsi="Times New Roman"/>
          <w:sz w:val="20"/>
        </w:rPr>
        <w:t xml:space="preserve"> determines that a conference is necessary, </w:t>
      </w:r>
      <w:r>
        <w:rPr>
          <w:rFonts w:ascii="Times New Roman" w:hAnsi="Times New Roman"/>
          <w:sz w:val="20"/>
        </w:rPr>
        <w:t>OFCCP</w:t>
      </w:r>
      <w:r w:rsidRPr="009C7FBC">
        <w:rPr>
          <w:rFonts w:ascii="Times New Roman" w:hAnsi="Times New Roman"/>
          <w:sz w:val="20"/>
        </w:rPr>
        <w:t xml:space="preserve"> will discuss with the contractor the most appropriate format for conducting the conference</w:t>
      </w:r>
      <w:r>
        <w:rPr>
          <w:rFonts w:ascii="Times New Roman" w:hAnsi="Times New Roman"/>
          <w:sz w:val="20"/>
        </w:rPr>
        <w:t xml:space="preserve"> such as </w:t>
      </w:r>
      <w:r w:rsidRPr="009C7FBC">
        <w:rPr>
          <w:rFonts w:ascii="Times New Roman" w:hAnsi="Times New Roman"/>
          <w:sz w:val="20"/>
        </w:rPr>
        <w:t xml:space="preserve">face-to-face meetings, </w:t>
      </w:r>
      <w:r w:rsidRPr="009C7FBC">
        <w:rPr>
          <w:rFonts w:ascii="Times New Roman" w:hAnsi="Times New Roman"/>
          <w:sz w:val="20"/>
        </w:rPr>
        <w:t>teleconference</w:t>
      </w:r>
      <w:r w:rsidRPr="009C7FBC">
        <w:rPr>
          <w:rFonts w:ascii="Times New Roman" w:hAnsi="Times New Roman"/>
          <w:sz w:val="20"/>
        </w:rPr>
        <w:t xml:space="preserve"> or web-based conferencing.</w:t>
      </w:r>
    </w:p>
  </w:footnote>
  <w:footnote w:id="14">
    <w:p w:rsidR="008D7A25" w:rsidP="00286837" w14:paraId="723BC8DA" w14:textId="3B8B718A">
      <w:pPr>
        <w:pStyle w:val="FootnoteText"/>
      </w:pPr>
      <w:r w:rsidRPr="00E04994">
        <w:rPr>
          <w:rStyle w:val="FootnoteReference"/>
          <w:rFonts w:ascii="Times New Roman" w:hAnsi="Times New Roman"/>
          <w:sz w:val="20"/>
          <w:vertAlign w:val="superscript"/>
        </w:rPr>
        <w:footnoteRef/>
      </w:r>
      <w:r w:rsidRPr="00E04994">
        <w:rPr>
          <w:rFonts w:ascii="Times New Roman" w:hAnsi="Times New Roman"/>
          <w:sz w:val="20"/>
          <w:vertAlign w:val="superscript"/>
        </w:rPr>
        <w:t xml:space="preserve"> </w:t>
      </w:r>
      <w:r w:rsidRPr="004E48F3">
        <w:rPr>
          <w:rFonts w:ascii="Times New Roman" w:hAnsi="Times New Roman"/>
          <w:sz w:val="20"/>
        </w:rPr>
        <w:t>Information for each proposed functional unit including the description, addresses, and names of managing officials</w:t>
      </w:r>
      <w:r w:rsidR="00F13F4E">
        <w:rPr>
          <w:rFonts w:ascii="Times New Roman" w:hAnsi="Times New Roman"/>
          <w:sz w:val="20"/>
        </w:rPr>
        <w:t>,</w:t>
      </w:r>
      <w:r w:rsidRPr="004E48F3">
        <w:rPr>
          <w:rFonts w:ascii="Times New Roman" w:hAnsi="Times New Roman"/>
          <w:sz w:val="20"/>
        </w:rPr>
        <w:t xml:space="preserve"> and contact persons should be provided</w:t>
      </w:r>
      <w:r>
        <w:rPr>
          <w:rFonts w:ascii="Times New Roman" w:hAnsi="Times New Roman"/>
          <w:sz w:val="20"/>
        </w:rPr>
        <w:t xml:space="preserve"> in MS Excel or CSV format</w:t>
      </w:r>
      <w:r w:rsidRPr="004E48F3">
        <w:rPr>
          <w:rFonts w:ascii="Times New Roman" w:hAnsi="Times New Roman"/>
          <w:sz w:val="20"/>
        </w:rPr>
        <w:t>.</w:t>
      </w:r>
      <w:r>
        <w:rPr>
          <w:rFonts w:ascii="Times New Roman" w:hAnsi="Times New Roman"/>
          <w:sz w:val="20"/>
        </w:rPr>
        <w:t xml:space="preserve"> </w:t>
      </w:r>
      <w:r w:rsidRPr="00945C3F">
        <w:rPr>
          <w:rFonts w:ascii="Times New Roman" w:hAnsi="Times New Roman"/>
          <w:sz w:val="20"/>
        </w:rPr>
        <w:t>Employees based remotely should be included in the facility to which they report.</w:t>
      </w:r>
      <w:r>
        <w:rPr>
          <w:rFonts w:ascii="Times New Roman" w:hAnsi="Times New Roman"/>
          <w:sz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D7A25" w14:paraId="0F59C2DB" w14:textId="7777777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8D7A25" w14:paraId="019504A8" w14:textId="77777777">
    <w:pPr>
      <w:pStyle w:val="Header"/>
    </w:pPr>
  </w:p>
  <w:p w:rsidR="00B8676E" w14:paraId="506EFE7C" w14:textId="7777777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D7A25" w14:paraId="577275BD" w14:textId="77777777">
    <w:pPr>
      <w:pStyle w:val="Header"/>
      <w:framePr w:wrap="around" w:vAnchor="text" w:hAnchor="margin" w:xAlign="center" w:y="1"/>
      <w:rPr>
        <w:rStyle w:val="PageNumber"/>
      </w:rPr>
    </w:pPr>
  </w:p>
  <w:p w:rsidR="008D7A25" w14:paraId="5D1BC972" w14:textId="77777777">
    <w:pPr>
      <w:pStyle w:val="Header"/>
      <w:jc w:val="center"/>
      <w:rPr>
        <w:rFonts w:ascii="Times New Roman" w:hAnsi="Times New Roman"/>
        <w:b/>
      </w:rPr>
    </w:pPr>
  </w:p>
  <w:p w:rsidR="008D7A25" w14:paraId="0E0C08F0" w14:textId="77777777">
    <w:pPr>
      <w:pStyle w:val="Header"/>
      <w:jc w:val="right"/>
      <w:rPr>
        <w:rFonts w:ascii="Times New Roman" w:hAnsi="Times New Roman"/>
        <w:b/>
      </w:rPr>
    </w:pPr>
  </w:p>
  <w:p w:rsidR="008D7A25" w:rsidP="00A75710" w14:paraId="7EBF8F96" w14:textId="77777777">
    <w:pPr>
      <w:pStyle w:val="Header"/>
      <w:jc w:val="center"/>
    </w:pPr>
  </w:p>
  <w:p w:rsidR="00B8676E" w14:paraId="1E196F5D" w14:textId="7777777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D7A25" w14:paraId="28E32D6E" w14:textId="77777777">
    <w:pPr>
      <w:pStyle w:val="Header"/>
    </w:pPr>
  </w:p>
  <w:p w:rsidR="008D7A25" w14:paraId="2E528BE3" w14:textId="77777777">
    <w:pPr>
      <w:pStyle w:val="Header"/>
    </w:pPr>
  </w:p>
  <w:p w:rsidR="008D7A25" w14:paraId="2FCD3C69"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4DE70C4"/>
    <w:multiLevelType w:val="hybridMultilevel"/>
    <w:tmpl w:val="182A6C5C"/>
    <w:lvl w:ilvl="0">
      <w:start w:val="1"/>
      <w:numFmt w:val="lowerRoman"/>
      <w:lvlText w:val="%1."/>
      <w:lvlJc w:val="left"/>
      <w:pPr>
        <w:ind w:left="1080" w:hanging="360"/>
      </w:pPr>
      <w:rPr>
        <w:rFonts w:ascii="Times New Roman" w:hAnsi="Times New Roman" w:cs="Times New Roman" w:hint="default"/>
        <w:b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
    <w:nsid w:val="147D3FC2"/>
    <w:multiLevelType w:val="hybridMultilevel"/>
    <w:tmpl w:val="02609DAC"/>
    <w:lvl w:ilvl="0">
      <w:start w:val="1"/>
      <w:numFmt w:val="decimal"/>
      <w:lvlText w:val="%1."/>
      <w:lvlJc w:val="left"/>
      <w:pPr>
        <w:tabs>
          <w:tab w:val="num" w:pos="720"/>
        </w:tabs>
        <w:ind w:left="720" w:hanging="360"/>
      </w:pPr>
      <w:rPr>
        <w:rFonts w:cs="Times New Roman" w:hint="default"/>
        <w:b w:val="0"/>
        <w:bCs/>
        <w:i w:val="0"/>
        <w:color w:val="auto"/>
      </w:rPr>
    </w:lvl>
    <w:lvl w:ilvl="1">
      <w:start w:val="8"/>
      <w:numFmt w:val="decimal"/>
      <w:lvlText w:val="%2."/>
      <w:lvlJc w:val="right"/>
      <w:pPr>
        <w:tabs>
          <w:tab w:val="num" w:pos="1515"/>
        </w:tabs>
        <w:ind w:left="1515" w:hanging="435"/>
      </w:pPr>
      <w:rPr>
        <w:rFonts w:cs="Times New Roman" w:hint="default"/>
        <w:b/>
        <w:i w:val="0"/>
        <w:color w:val="auto"/>
      </w:rPr>
    </w:lvl>
    <w:lvl w:ilvl="2">
      <w:start w:val="1"/>
      <w:numFmt w:val="lowerRoman"/>
      <w:lvlText w:val="%3."/>
      <w:lvlJc w:val="left"/>
      <w:pPr>
        <w:ind w:left="2700" w:hanging="720"/>
      </w:pPr>
      <w:rPr>
        <w:rFonts w:hint="default"/>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
    <w:nsid w:val="23AF2845"/>
    <w:multiLevelType w:val="hybridMultilevel"/>
    <w:tmpl w:val="92A8D71A"/>
    <w:lvl w:ilvl="0">
      <w:start w:val="1"/>
      <w:numFmt w:val="lowerRoman"/>
      <w:lvlText w:val="%1."/>
      <w:lvlJc w:val="left"/>
      <w:pPr>
        <w:tabs>
          <w:tab w:val="num" w:pos="1368"/>
        </w:tabs>
        <w:ind w:left="1368" w:hanging="360"/>
      </w:pPr>
      <w:rPr>
        <w:rFonts w:hint="default"/>
        <w:b w:val="0"/>
      </w:rPr>
    </w:lvl>
    <w:lvl w:ilvl="1" w:tentative="1">
      <w:start w:val="1"/>
      <w:numFmt w:val="lowerLetter"/>
      <w:lvlText w:val="%2."/>
      <w:lvlJc w:val="left"/>
      <w:pPr>
        <w:tabs>
          <w:tab w:val="num" w:pos="2448"/>
        </w:tabs>
        <w:ind w:left="2448" w:hanging="360"/>
      </w:pPr>
      <w:rPr>
        <w:rFonts w:cs="Times New Roman"/>
      </w:rPr>
    </w:lvl>
    <w:lvl w:ilvl="2" w:tentative="1">
      <w:start w:val="1"/>
      <w:numFmt w:val="lowerRoman"/>
      <w:lvlText w:val="%3."/>
      <w:lvlJc w:val="right"/>
      <w:pPr>
        <w:tabs>
          <w:tab w:val="num" w:pos="3168"/>
        </w:tabs>
        <w:ind w:left="3168" w:hanging="180"/>
      </w:pPr>
      <w:rPr>
        <w:rFonts w:cs="Times New Roman"/>
      </w:rPr>
    </w:lvl>
    <w:lvl w:ilvl="3" w:tentative="1">
      <w:start w:val="1"/>
      <w:numFmt w:val="decimal"/>
      <w:lvlText w:val="%4."/>
      <w:lvlJc w:val="left"/>
      <w:pPr>
        <w:tabs>
          <w:tab w:val="num" w:pos="3888"/>
        </w:tabs>
        <w:ind w:left="3888" w:hanging="360"/>
      </w:pPr>
      <w:rPr>
        <w:rFonts w:cs="Times New Roman"/>
      </w:rPr>
    </w:lvl>
    <w:lvl w:ilvl="4" w:tentative="1">
      <w:start w:val="1"/>
      <w:numFmt w:val="lowerLetter"/>
      <w:lvlText w:val="%5."/>
      <w:lvlJc w:val="left"/>
      <w:pPr>
        <w:tabs>
          <w:tab w:val="num" w:pos="4608"/>
        </w:tabs>
        <w:ind w:left="4608" w:hanging="360"/>
      </w:pPr>
      <w:rPr>
        <w:rFonts w:cs="Times New Roman"/>
      </w:rPr>
    </w:lvl>
    <w:lvl w:ilvl="5" w:tentative="1">
      <w:start w:val="1"/>
      <w:numFmt w:val="lowerRoman"/>
      <w:lvlText w:val="%6."/>
      <w:lvlJc w:val="right"/>
      <w:pPr>
        <w:tabs>
          <w:tab w:val="num" w:pos="5328"/>
        </w:tabs>
        <w:ind w:left="5328" w:hanging="180"/>
      </w:pPr>
      <w:rPr>
        <w:rFonts w:cs="Times New Roman"/>
      </w:rPr>
    </w:lvl>
    <w:lvl w:ilvl="6" w:tentative="1">
      <w:start w:val="1"/>
      <w:numFmt w:val="decimal"/>
      <w:lvlText w:val="%7."/>
      <w:lvlJc w:val="left"/>
      <w:pPr>
        <w:tabs>
          <w:tab w:val="num" w:pos="6048"/>
        </w:tabs>
        <w:ind w:left="6048" w:hanging="360"/>
      </w:pPr>
      <w:rPr>
        <w:rFonts w:cs="Times New Roman"/>
      </w:rPr>
    </w:lvl>
    <w:lvl w:ilvl="7" w:tentative="1">
      <w:start w:val="1"/>
      <w:numFmt w:val="lowerLetter"/>
      <w:lvlText w:val="%8."/>
      <w:lvlJc w:val="left"/>
      <w:pPr>
        <w:tabs>
          <w:tab w:val="num" w:pos="6768"/>
        </w:tabs>
        <w:ind w:left="6768" w:hanging="360"/>
      </w:pPr>
      <w:rPr>
        <w:rFonts w:cs="Times New Roman"/>
      </w:rPr>
    </w:lvl>
    <w:lvl w:ilvl="8" w:tentative="1">
      <w:start w:val="1"/>
      <w:numFmt w:val="lowerRoman"/>
      <w:lvlText w:val="%9."/>
      <w:lvlJc w:val="right"/>
      <w:pPr>
        <w:tabs>
          <w:tab w:val="num" w:pos="7488"/>
        </w:tabs>
        <w:ind w:left="7488" w:hanging="180"/>
      </w:pPr>
      <w:rPr>
        <w:rFonts w:cs="Times New Roman"/>
      </w:rPr>
    </w:lvl>
  </w:abstractNum>
  <w:abstractNum w:abstractNumId="3">
    <w:nsid w:val="28230DB3"/>
    <w:multiLevelType w:val="hybridMultilevel"/>
    <w:tmpl w:val="33CC7484"/>
    <w:lvl w:ilvl="0">
      <w:start w:val="1"/>
      <w:numFmt w:val="decimal"/>
      <w:lvlText w:val="%1."/>
      <w:lvlJc w:val="left"/>
      <w:pPr>
        <w:tabs>
          <w:tab w:val="num" w:pos="720"/>
        </w:tabs>
        <w:ind w:left="720" w:hanging="360"/>
      </w:pPr>
      <w:rPr>
        <w:rFonts w:ascii="Times New Roman" w:hAnsi="Times New Roman" w:cs="Times New Roman" w:hint="default"/>
        <w:b w:val="0"/>
      </w:rPr>
    </w:lvl>
    <w:lvl w:ilvl="1">
      <w:start w:val="1"/>
      <w:numFmt w:val="lowerLetter"/>
      <w:lvlText w:val="%2."/>
      <w:lvlJc w:val="left"/>
      <w:pPr>
        <w:ind w:left="990" w:firstLine="0"/>
      </w:pPr>
      <w:rPr>
        <w:rFonts w:hint="default"/>
        <w:b w:val="0"/>
        <w:i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160"/>
        </w:tabs>
        <w:ind w:left="2160" w:hanging="1080"/>
      </w:pPr>
      <w:rPr>
        <w:rFonts w:hint="default"/>
      </w:rPr>
    </w:lvl>
    <w:lvl w:ilvl="4">
      <w:start w:val="1"/>
      <w:numFmt w:val="decimal"/>
      <w:lvlText w:val="(%5)"/>
      <w:lvlJc w:val="left"/>
      <w:pPr>
        <w:ind w:left="2016" w:hanging="576"/>
      </w:pPr>
      <w:rPr>
        <w:rFonts w:hint="default"/>
      </w:r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36A103CF"/>
    <w:multiLevelType w:val="hybridMultilevel"/>
    <w:tmpl w:val="B6EC073E"/>
    <w:lvl w:ilvl="0">
      <w:start w:val="1"/>
      <w:numFmt w:val="lowerRoman"/>
      <w:lvlText w:val="%1."/>
      <w:lvlJc w:val="left"/>
      <w:pPr>
        <w:ind w:left="1368" w:hanging="360"/>
      </w:pPr>
      <w:rPr>
        <w:rFonts w:hint="default"/>
        <w:b w:val="0"/>
      </w:rPr>
    </w:lvl>
    <w:lvl w:ilvl="1">
      <w:start w:val="1"/>
      <w:numFmt w:val="lowerLetter"/>
      <w:lvlText w:val="%2."/>
      <w:lvlJc w:val="left"/>
      <w:pPr>
        <w:ind w:left="2088" w:hanging="360"/>
      </w:pPr>
    </w:lvl>
    <w:lvl w:ilvl="2" w:tentative="1">
      <w:start w:val="1"/>
      <w:numFmt w:val="lowerRoman"/>
      <w:lvlText w:val="%3."/>
      <w:lvlJc w:val="right"/>
      <w:pPr>
        <w:ind w:left="2808" w:hanging="180"/>
      </w:pPr>
    </w:lvl>
    <w:lvl w:ilvl="3" w:tentative="1">
      <w:start w:val="1"/>
      <w:numFmt w:val="decimal"/>
      <w:lvlText w:val="%4."/>
      <w:lvlJc w:val="left"/>
      <w:pPr>
        <w:ind w:left="3528" w:hanging="360"/>
      </w:pPr>
    </w:lvl>
    <w:lvl w:ilvl="4" w:tentative="1">
      <w:start w:val="1"/>
      <w:numFmt w:val="lowerLetter"/>
      <w:lvlText w:val="%5."/>
      <w:lvlJc w:val="left"/>
      <w:pPr>
        <w:ind w:left="4248" w:hanging="360"/>
      </w:pPr>
    </w:lvl>
    <w:lvl w:ilvl="5" w:tentative="1">
      <w:start w:val="1"/>
      <w:numFmt w:val="lowerRoman"/>
      <w:lvlText w:val="%6."/>
      <w:lvlJc w:val="right"/>
      <w:pPr>
        <w:ind w:left="4968" w:hanging="180"/>
      </w:pPr>
    </w:lvl>
    <w:lvl w:ilvl="6" w:tentative="1">
      <w:start w:val="1"/>
      <w:numFmt w:val="decimal"/>
      <w:lvlText w:val="%7."/>
      <w:lvlJc w:val="left"/>
      <w:pPr>
        <w:ind w:left="5688" w:hanging="360"/>
      </w:pPr>
    </w:lvl>
    <w:lvl w:ilvl="7" w:tentative="1">
      <w:start w:val="1"/>
      <w:numFmt w:val="lowerLetter"/>
      <w:lvlText w:val="%8."/>
      <w:lvlJc w:val="left"/>
      <w:pPr>
        <w:ind w:left="6408" w:hanging="360"/>
      </w:pPr>
    </w:lvl>
    <w:lvl w:ilvl="8" w:tentative="1">
      <w:start w:val="1"/>
      <w:numFmt w:val="lowerRoman"/>
      <w:lvlText w:val="%9."/>
      <w:lvlJc w:val="right"/>
      <w:pPr>
        <w:ind w:left="7128" w:hanging="180"/>
      </w:pPr>
    </w:lvl>
  </w:abstractNum>
  <w:abstractNum w:abstractNumId="5">
    <w:nsid w:val="3A0B019A"/>
    <w:multiLevelType w:val="hybridMultilevel"/>
    <w:tmpl w:val="2DF2F60E"/>
    <w:lvl w:ilvl="0">
      <w:start w:val="1"/>
      <w:numFmt w:val="lowerRoman"/>
      <w:lvlText w:val="%1."/>
      <w:lvlJc w:val="righ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3BC95A7F"/>
    <w:multiLevelType w:val="hybridMultilevel"/>
    <w:tmpl w:val="3C34134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3C914BDB"/>
    <w:multiLevelType w:val="hybridMultilevel"/>
    <w:tmpl w:val="DF30F580"/>
    <w:lvl w:ilvl="0">
      <w:start w:val="1"/>
      <w:numFmt w:val="lowerLetter"/>
      <w:lvlText w:val="%1."/>
      <w:lvlJc w:val="left"/>
      <w:pPr>
        <w:ind w:left="1080" w:hanging="360"/>
      </w:pPr>
      <w:rPr>
        <w:rFonts w:hint="default"/>
        <w:b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
    <w:nsid w:val="45D542B3"/>
    <w:multiLevelType w:val="hybridMultilevel"/>
    <w:tmpl w:val="6382E2AC"/>
    <w:lvl w:ilvl="0">
      <w:start w:val="1"/>
      <w:numFmt w:val="lowerLetter"/>
      <w:lvlText w:val="%1."/>
      <w:lvlJc w:val="left"/>
      <w:pPr>
        <w:ind w:left="1080" w:hanging="360"/>
      </w:pPr>
    </w:lvl>
    <w:lvl w:ilvl="1">
      <w:start w:val="1"/>
      <w:numFmt w:val="lowerRoman"/>
      <w:lvlText w:val="%2."/>
      <w:lvlJc w:val="left"/>
      <w:pPr>
        <w:ind w:left="1800" w:hanging="360"/>
      </w:pPr>
      <w:rPr>
        <w:rFonts w:hint="default"/>
        <w:strike w:val="0"/>
      </w:r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9">
    <w:nsid w:val="499D62E3"/>
    <w:multiLevelType w:val="hybridMultilevel"/>
    <w:tmpl w:val="9496B5B2"/>
    <w:lvl w:ilvl="0">
      <w:start w:val="1"/>
      <w:numFmt w:val="lowerLetter"/>
      <w:lvlText w:val="%1."/>
      <w:lvlJc w:val="left"/>
      <w:pPr>
        <w:ind w:left="990" w:firstLine="0"/>
      </w:pPr>
      <w:rPr>
        <w:rFonts w:hint="default"/>
        <w:b w:val="0"/>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57C01C30"/>
    <w:multiLevelType w:val="hybridMultilevel"/>
    <w:tmpl w:val="0B749B26"/>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1">
    <w:nsid w:val="62C86A8A"/>
    <w:multiLevelType w:val="hybridMultilevel"/>
    <w:tmpl w:val="0EC4D012"/>
    <w:lvl w:ilvl="0">
      <w:start w:val="1"/>
      <w:numFmt w:val="lowerRoman"/>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2">
    <w:nsid w:val="6451378A"/>
    <w:multiLevelType w:val="hybridMultilevel"/>
    <w:tmpl w:val="B7420D18"/>
    <w:lvl w:ilvl="0">
      <w:start w:val="1"/>
      <w:numFmt w:val="lowerRoman"/>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6562275B"/>
    <w:multiLevelType w:val="hybridMultilevel"/>
    <w:tmpl w:val="13AAE1EA"/>
    <w:lvl w:ilvl="0">
      <w:start w:val="1"/>
      <w:numFmt w:val="lowerLetter"/>
      <w:lvlText w:val="%1."/>
      <w:lvlJc w:val="left"/>
      <w:pPr>
        <w:ind w:left="1440" w:hanging="360"/>
      </w:pPr>
      <w:rPr>
        <w:rFonts w:hint="default"/>
      </w:rPr>
    </w:lvl>
    <w:lvl w:ilvl="1">
      <w:start w:val="1"/>
      <w:numFmt w:val="lowerLetter"/>
      <w:lvlText w:val="%2."/>
      <w:lvlJc w:val="left"/>
      <w:pPr>
        <w:ind w:left="1440" w:hanging="360"/>
      </w:pPr>
      <w:rPr>
        <w:rFonts w:ascii="Times New Roman" w:hAnsi="Times New Roman" w:cs="Times New Roman" w:hint="default"/>
        <w:b w:val="0"/>
        <w:bCs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6AA21381"/>
    <w:multiLevelType w:val="hybridMultilevel"/>
    <w:tmpl w:val="99E42B58"/>
    <w:lvl w:ilvl="0">
      <w:start w:val="1"/>
      <w:numFmt w:val="lowerLetter"/>
      <w:lvlText w:val="%1."/>
      <w:lvlJc w:val="left"/>
      <w:pPr>
        <w:ind w:left="810" w:hanging="360"/>
      </w:pPr>
      <w:rPr>
        <w:rFonts w:hint="default"/>
      </w:rPr>
    </w:lvl>
    <w:lvl w:ilvl="1" w:tentative="1">
      <w:start w:val="1"/>
      <w:numFmt w:val="bullet"/>
      <w:lvlText w:val="o"/>
      <w:lvlJc w:val="left"/>
      <w:pPr>
        <w:ind w:left="1530" w:hanging="360"/>
      </w:pPr>
      <w:rPr>
        <w:rFonts w:ascii="Courier New" w:hAnsi="Courier New" w:cs="Courier New" w:hint="default"/>
      </w:rPr>
    </w:lvl>
    <w:lvl w:ilvl="2" w:tentative="1">
      <w:start w:val="1"/>
      <w:numFmt w:val="bullet"/>
      <w:lvlText w:val=""/>
      <w:lvlJc w:val="left"/>
      <w:pPr>
        <w:ind w:left="2250" w:hanging="360"/>
      </w:pPr>
      <w:rPr>
        <w:rFonts w:ascii="Wingdings" w:hAnsi="Wingdings" w:hint="default"/>
      </w:rPr>
    </w:lvl>
    <w:lvl w:ilvl="3" w:tentative="1">
      <w:start w:val="1"/>
      <w:numFmt w:val="bullet"/>
      <w:lvlText w:val=""/>
      <w:lvlJc w:val="left"/>
      <w:pPr>
        <w:ind w:left="2970" w:hanging="360"/>
      </w:pPr>
      <w:rPr>
        <w:rFonts w:ascii="Symbol" w:hAnsi="Symbol" w:hint="default"/>
      </w:rPr>
    </w:lvl>
    <w:lvl w:ilvl="4" w:tentative="1">
      <w:start w:val="1"/>
      <w:numFmt w:val="bullet"/>
      <w:lvlText w:val="o"/>
      <w:lvlJc w:val="left"/>
      <w:pPr>
        <w:ind w:left="3690" w:hanging="360"/>
      </w:pPr>
      <w:rPr>
        <w:rFonts w:ascii="Courier New" w:hAnsi="Courier New" w:cs="Courier New" w:hint="default"/>
      </w:rPr>
    </w:lvl>
    <w:lvl w:ilvl="5" w:tentative="1">
      <w:start w:val="1"/>
      <w:numFmt w:val="bullet"/>
      <w:lvlText w:val=""/>
      <w:lvlJc w:val="left"/>
      <w:pPr>
        <w:ind w:left="4410" w:hanging="360"/>
      </w:pPr>
      <w:rPr>
        <w:rFonts w:ascii="Wingdings" w:hAnsi="Wingdings" w:hint="default"/>
      </w:rPr>
    </w:lvl>
    <w:lvl w:ilvl="6" w:tentative="1">
      <w:start w:val="1"/>
      <w:numFmt w:val="bullet"/>
      <w:lvlText w:val=""/>
      <w:lvlJc w:val="left"/>
      <w:pPr>
        <w:ind w:left="5130" w:hanging="360"/>
      </w:pPr>
      <w:rPr>
        <w:rFonts w:ascii="Symbol" w:hAnsi="Symbol" w:hint="default"/>
      </w:rPr>
    </w:lvl>
    <w:lvl w:ilvl="7" w:tentative="1">
      <w:start w:val="1"/>
      <w:numFmt w:val="bullet"/>
      <w:lvlText w:val="o"/>
      <w:lvlJc w:val="left"/>
      <w:pPr>
        <w:ind w:left="5850" w:hanging="360"/>
      </w:pPr>
      <w:rPr>
        <w:rFonts w:ascii="Courier New" w:hAnsi="Courier New" w:cs="Courier New" w:hint="default"/>
      </w:rPr>
    </w:lvl>
    <w:lvl w:ilvl="8" w:tentative="1">
      <w:start w:val="1"/>
      <w:numFmt w:val="bullet"/>
      <w:lvlText w:val=""/>
      <w:lvlJc w:val="left"/>
      <w:pPr>
        <w:ind w:left="6570" w:hanging="360"/>
      </w:pPr>
      <w:rPr>
        <w:rFonts w:ascii="Wingdings" w:hAnsi="Wingdings" w:hint="default"/>
      </w:rPr>
    </w:lvl>
  </w:abstractNum>
  <w:abstractNum w:abstractNumId="15">
    <w:nsid w:val="76446AEE"/>
    <w:multiLevelType w:val="hybridMultilevel"/>
    <w:tmpl w:val="AA2AB286"/>
    <w:lvl w:ilvl="0">
      <w:start w:val="1"/>
      <w:numFmt w:val="lowerRoman"/>
      <w:lvlText w:val="%1."/>
      <w:lvlJc w:val="left"/>
      <w:pPr>
        <w:ind w:left="1260" w:hanging="360"/>
      </w:pPr>
      <w:rPr>
        <w:rFonts w:hint="default"/>
        <w:strike w:val="0"/>
      </w:rPr>
    </w:lvl>
    <w:lvl w:ilvl="1" w:tentative="1">
      <w:start w:val="1"/>
      <w:numFmt w:val="lowerLetter"/>
      <w:lvlText w:val="%2."/>
      <w:lvlJc w:val="left"/>
      <w:pPr>
        <w:ind w:left="1980" w:hanging="360"/>
      </w:pPr>
    </w:lvl>
    <w:lvl w:ilvl="2" w:tentative="1">
      <w:start w:val="1"/>
      <w:numFmt w:val="lowerRoman"/>
      <w:lvlText w:val="%3."/>
      <w:lvlJc w:val="right"/>
      <w:pPr>
        <w:ind w:left="2700" w:hanging="180"/>
      </w:pPr>
    </w:lvl>
    <w:lvl w:ilvl="3" w:tentative="1">
      <w:start w:val="1"/>
      <w:numFmt w:val="decimal"/>
      <w:lvlText w:val="%4."/>
      <w:lvlJc w:val="left"/>
      <w:pPr>
        <w:ind w:left="3420" w:hanging="360"/>
      </w:pPr>
    </w:lvl>
    <w:lvl w:ilvl="4" w:tentative="1">
      <w:start w:val="1"/>
      <w:numFmt w:val="lowerLetter"/>
      <w:lvlText w:val="%5."/>
      <w:lvlJc w:val="left"/>
      <w:pPr>
        <w:ind w:left="4140" w:hanging="360"/>
      </w:pPr>
    </w:lvl>
    <w:lvl w:ilvl="5" w:tentative="1">
      <w:start w:val="1"/>
      <w:numFmt w:val="lowerRoman"/>
      <w:lvlText w:val="%6."/>
      <w:lvlJc w:val="right"/>
      <w:pPr>
        <w:ind w:left="4860" w:hanging="180"/>
      </w:pPr>
    </w:lvl>
    <w:lvl w:ilvl="6" w:tentative="1">
      <w:start w:val="1"/>
      <w:numFmt w:val="decimal"/>
      <w:lvlText w:val="%7."/>
      <w:lvlJc w:val="left"/>
      <w:pPr>
        <w:ind w:left="5580" w:hanging="360"/>
      </w:pPr>
    </w:lvl>
    <w:lvl w:ilvl="7" w:tentative="1">
      <w:start w:val="1"/>
      <w:numFmt w:val="lowerLetter"/>
      <w:lvlText w:val="%8."/>
      <w:lvlJc w:val="left"/>
      <w:pPr>
        <w:ind w:left="6300" w:hanging="360"/>
      </w:pPr>
    </w:lvl>
    <w:lvl w:ilvl="8" w:tentative="1">
      <w:start w:val="1"/>
      <w:numFmt w:val="lowerRoman"/>
      <w:lvlText w:val="%9."/>
      <w:lvlJc w:val="right"/>
      <w:pPr>
        <w:ind w:left="7020" w:hanging="180"/>
      </w:pPr>
    </w:lvl>
  </w:abstractNum>
  <w:num w:numId="1" w16cid:durableId="1436830912">
    <w:abstractNumId w:val="1"/>
  </w:num>
  <w:num w:numId="2" w16cid:durableId="1320115467">
    <w:abstractNumId w:val="2"/>
  </w:num>
  <w:num w:numId="3" w16cid:durableId="179395538">
    <w:abstractNumId w:val="15"/>
  </w:num>
  <w:num w:numId="4" w16cid:durableId="539711138">
    <w:abstractNumId w:val="10"/>
  </w:num>
  <w:num w:numId="5" w16cid:durableId="1651909095">
    <w:abstractNumId w:val="6"/>
  </w:num>
  <w:num w:numId="6" w16cid:durableId="164830320">
    <w:abstractNumId w:val="14"/>
  </w:num>
  <w:num w:numId="7" w16cid:durableId="832793206">
    <w:abstractNumId w:val="3"/>
  </w:num>
  <w:num w:numId="8" w16cid:durableId="2125616470">
    <w:abstractNumId w:val="8"/>
  </w:num>
  <w:num w:numId="9" w16cid:durableId="547691363">
    <w:abstractNumId w:val="9"/>
  </w:num>
  <w:num w:numId="10" w16cid:durableId="1818911372">
    <w:abstractNumId w:val="0"/>
  </w:num>
  <w:num w:numId="11" w16cid:durableId="1363285726">
    <w:abstractNumId w:val="4"/>
  </w:num>
  <w:num w:numId="12" w16cid:durableId="2126267015">
    <w:abstractNumId w:val="7"/>
  </w:num>
  <w:num w:numId="13" w16cid:durableId="989401839">
    <w:abstractNumId w:val="11"/>
  </w:num>
  <w:num w:numId="14" w16cid:durableId="1836611180">
    <w:abstractNumId w:val="12"/>
  </w:num>
  <w:num w:numId="15" w16cid:durableId="1522161023">
    <w:abstractNumId w:val="13"/>
  </w:num>
  <w:num w:numId="16" w16cid:durableId="781994627">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grammar="clean"/>
  <w:defaultTabStop w:val="720"/>
  <w:characterSpacingControl w:val="doNotCompress"/>
  <w:footnotePr>
    <w:footnote w:id="0"/>
    <w:footnote w:id="1"/>
    <w:footnote w:id="2"/>
  </w:footnotePr>
  <w:endnotePr>
    <w:numFmt w:val="decimal"/>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6837"/>
    <w:rsid w:val="00000292"/>
    <w:rsid w:val="0000072E"/>
    <w:rsid w:val="00002FA7"/>
    <w:rsid w:val="00006DCB"/>
    <w:rsid w:val="00007649"/>
    <w:rsid w:val="00010DB8"/>
    <w:rsid w:val="00011858"/>
    <w:rsid w:val="00012208"/>
    <w:rsid w:val="00013824"/>
    <w:rsid w:val="00016332"/>
    <w:rsid w:val="00016D32"/>
    <w:rsid w:val="000176FD"/>
    <w:rsid w:val="00021D30"/>
    <w:rsid w:val="00021F08"/>
    <w:rsid w:val="0002217E"/>
    <w:rsid w:val="0002281B"/>
    <w:rsid w:val="0002314C"/>
    <w:rsid w:val="00024AB1"/>
    <w:rsid w:val="00025429"/>
    <w:rsid w:val="00030B7D"/>
    <w:rsid w:val="00036BF9"/>
    <w:rsid w:val="00040337"/>
    <w:rsid w:val="000408D4"/>
    <w:rsid w:val="00042E28"/>
    <w:rsid w:val="00042E56"/>
    <w:rsid w:val="00043073"/>
    <w:rsid w:val="0004383B"/>
    <w:rsid w:val="0004397C"/>
    <w:rsid w:val="00044874"/>
    <w:rsid w:val="000456E4"/>
    <w:rsid w:val="00046A14"/>
    <w:rsid w:val="00052C4F"/>
    <w:rsid w:val="00053C4F"/>
    <w:rsid w:val="00056F50"/>
    <w:rsid w:val="00060E34"/>
    <w:rsid w:val="00062549"/>
    <w:rsid w:val="00064382"/>
    <w:rsid w:val="00064A60"/>
    <w:rsid w:val="000659D3"/>
    <w:rsid w:val="00066ED8"/>
    <w:rsid w:val="00070898"/>
    <w:rsid w:val="0007305F"/>
    <w:rsid w:val="00074877"/>
    <w:rsid w:val="0007634F"/>
    <w:rsid w:val="000770CB"/>
    <w:rsid w:val="0008135C"/>
    <w:rsid w:val="00084FB2"/>
    <w:rsid w:val="0008549C"/>
    <w:rsid w:val="00085690"/>
    <w:rsid w:val="000878A8"/>
    <w:rsid w:val="00087BA1"/>
    <w:rsid w:val="00090469"/>
    <w:rsid w:val="00091531"/>
    <w:rsid w:val="00092205"/>
    <w:rsid w:val="00092B3D"/>
    <w:rsid w:val="00093B28"/>
    <w:rsid w:val="00094087"/>
    <w:rsid w:val="000941E1"/>
    <w:rsid w:val="00097141"/>
    <w:rsid w:val="000A173D"/>
    <w:rsid w:val="000A2A13"/>
    <w:rsid w:val="000A6BEE"/>
    <w:rsid w:val="000A7BF8"/>
    <w:rsid w:val="000B0D87"/>
    <w:rsid w:val="000B12BE"/>
    <w:rsid w:val="000B2929"/>
    <w:rsid w:val="000B4E73"/>
    <w:rsid w:val="000C0DDD"/>
    <w:rsid w:val="000C4070"/>
    <w:rsid w:val="000C47D4"/>
    <w:rsid w:val="000C5083"/>
    <w:rsid w:val="000C6C99"/>
    <w:rsid w:val="000C7E27"/>
    <w:rsid w:val="000D1834"/>
    <w:rsid w:val="000D1B6F"/>
    <w:rsid w:val="000D3899"/>
    <w:rsid w:val="000D7BE3"/>
    <w:rsid w:val="000D7C29"/>
    <w:rsid w:val="000E4723"/>
    <w:rsid w:val="000E5C64"/>
    <w:rsid w:val="000E64B4"/>
    <w:rsid w:val="000F1553"/>
    <w:rsid w:val="000F1B6F"/>
    <w:rsid w:val="000F2DDE"/>
    <w:rsid w:val="000F36B4"/>
    <w:rsid w:val="000F4D4C"/>
    <w:rsid w:val="000F7005"/>
    <w:rsid w:val="000F782C"/>
    <w:rsid w:val="00100036"/>
    <w:rsid w:val="001017D0"/>
    <w:rsid w:val="00101B4F"/>
    <w:rsid w:val="00102439"/>
    <w:rsid w:val="001024D3"/>
    <w:rsid w:val="00102A44"/>
    <w:rsid w:val="001042B5"/>
    <w:rsid w:val="00105EAA"/>
    <w:rsid w:val="00106A2D"/>
    <w:rsid w:val="00107512"/>
    <w:rsid w:val="00111C2A"/>
    <w:rsid w:val="00113CBB"/>
    <w:rsid w:val="00114F9A"/>
    <w:rsid w:val="00115C92"/>
    <w:rsid w:val="00116174"/>
    <w:rsid w:val="00116DD8"/>
    <w:rsid w:val="00117190"/>
    <w:rsid w:val="00117680"/>
    <w:rsid w:val="0012681C"/>
    <w:rsid w:val="00130979"/>
    <w:rsid w:val="001315AA"/>
    <w:rsid w:val="00132342"/>
    <w:rsid w:val="00132724"/>
    <w:rsid w:val="00132CB9"/>
    <w:rsid w:val="00133356"/>
    <w:rsid w:val="00133C7D"/>
    <w:rsid w:val="00133EC1"/>
    <w:rsid w:val="001369E6"/>
    <w:rsid w:val="00141AB2"/>
    <w:rsid w:val="001429F7"/>
    <w:rsid w:val="0014350F"/>
    <w:rsid w:val="00151320"/>
    <w:rsid w:val="00152E73"/>
    <w:rsid w:val="00154706"/>
    <w:rsid w:val="00155422"/>
    <w:rsid w:val="0015615D"/>
    <w:rsid w:val="001569E8"/>
    <w:rsid w:val="00157FA9"/>
    <w:rsid w:val="001607E3"/>
    <w:rsid w:val="00160BBB"/>
    <w:rsid w:val="001611DE"/>
    <w:rsid w:val="00161987"/>
    <w:rsid w:val="00162527"/>
    <w:rsid w:val="00164432"/>
    <w:rsid w:val="00166E57"/>
    <w:rsid w:val="00167C25"/>
    <w:rsid w:val="00172266"/>
    <w:rsid w:val="0017332C"/>
    <w:rsid w:val="00173347"/>
    <w:rsid w:val="00173935"/>
    <w:rsid w:val="00175985"/>
    <w:rsid w:val="00176B25"/>
    <w:rsid w:val="00180FBF"/>
    <w:rsid w:val="0018116C"/>
    <w:rsid w:val="00181626"/>
    <w:rsid w:val="0018315B"/>
    <w:rsid w:val="001862F8"/>
    <w:rsid w:val="00186917"/>
    <w:rsid w:val="0018727C"/>
    <w:rsid w:val="0019061B"/>
    <w:rsid w:val="0019071A"/>
    <w:rsid w:val="00191A3A"/>
    <w:rsid w:val="00191BEA"/>
    <w:rsid w:val="001926DD"/>
    <w:rsid w:val="001930B2"/>
    <w:rsid w:val="00193226"/>
    <w:rsid w:val="0019440D"/>
    <w:rsid w:val="00195FEE"/>
    <w:rsid w:val="001966B3"/>
    <w:rsid w:val="00196997"/>
    <w:rsid w:val="001A15AA"/>
    <w:rsid w:val="001A2137"/>
    <w:rsid w:val="001A53BA"/>
    <w:rsid w:val="001A6810"/>
    <w:rsid w:val="001B0435"/>
    <w:rsid w:val="001B2D00"/>
    <w:rsid w:val="001B2E20"/>
    <w:rsid w:val="001B41AB"/>
    <w:rsid w:val="001B58F6"/>
    <w:rsid w:val="001B6640"/>
    <w:rsid w:val="001B75BE"/>
    <w:rsid w:val="001B7878"/>
    <w:rsid w:val="001C14C8"/>
    <w:rsid w:val="001C173C"/>
    <w:rsid w:val="001C396D"/>
    <w:rsid w:val="001C3E31"/>
    <w:rsid w:val="001C68D1"/>
    <w:rsid w:val="001D240E"/>
    <w:rsid w:val="001D43FF"/>
    <w:rsid w:val="001D4615"/>
    <w:rsid w:val="001D5F36"/>
    <w:rsid w:val="001D6E83"/>
    <w:rsid w:val="001D7F12"/>
    <w:rsid w:val="001E0359"/>
    <w:rsid w:val="001E130C"/>
    <w:rsid w:val="001E26DE"/>
    <w:rsid w:val="001E62E1"/>
    <w:rsid w:val="001E667A"/>
    <w:rsid w:val="001E6A8C"/>
    <w:rsid w:val="001F3D41"/>
    <w:rsid w:val="001F51AF"/>
    <w:rsid w:val="001F52F4"/>
    <w:rsid w:val="001F58FB"/>
    <w:rsid w:val="001F5A76"/>
    <w:rsid w:val="001F5D7C"/>
    <w:rsid w:val="001F745D"/>
    <w:rsid w:val="001F74E7"/>
    <w:rsid w:val="001F7C43"/>
    <w:rsid w:val="0020582A"/>
    <w:rsid w:val="00212B6E"/>
    <w:rsid w:val="00213932"/>
    <w:rsid w:val="00213BC9"/>
    <w:rsid w:val="002153ED"/>
    <w:rsid w:val="00215676"/>
    <w:rsid w:val="0021572D"/>
    <w:rsid w:val="00216612"/>
    <w:rsid w:val="00216D26"/>
    <w:rsid w:val="002174DC"/>
    <w:rsid w:val="00220695"/>
    <w:rsid w:val="002216C6"/>
    <w:rsid w:val="0022369A"/>
    <w:rsid w:val="00225125"/>
    <w:rsid w:val="00231CE2"/>
    <w:rsid w:val="0023217A"/>
    <w:rsid w:val="00232C80"/>
    <w:rsid w:val="00233898"/>
    <w:rsid w:val="00233CF9"/>
    <w:rsid w:val="002345BF"/>
    <w:rsid w:val="00235C55"/>
    <w:rsid w:val="0023649B"/>
    <w:rsid w:val="00242BC4"/>
    <w:rsid w:val="002468C7"/>
    <w:rsid w:val="00246971"/>
    <w:rsid w:val="0025565E"/>
    <w:rsid w:val="0025581F"/>
    <w:rsid w:val="002562B4"/>
    <w:rsid w:val="002568BA"/>
    <w:rsid w:val="0025755D"/>
    <w:rsid w:val="00257659"/>
    <w:rsid w:val="00260CD5"/>
    <w:rsid w:val="002617E6"/>
    <w:rsid w:val="00262658"/>
    <w:rsid w:val="0026322D"/>
    <w:rsid w:val="002632A6"/>
    <w:rsid w:val="00263697"/>
    <w:rsid w:val="002646DA"/>
    <w:rsid w:val="00265787"/>
    <w:rsid w:val="002664BC"/>
    <w:rsid w:val="002669F5"/>
    <w:rsid w:val="00267854"/>
    <w:rsid w:val="002731B0"/>
    <w:rsid w:val="00273FCD"/>
    <w:rsid w:val="00276B33"/>
    <w:rsid w:val="00280254"/>
    <w:rsid w:val="00280879"/>
    <w:rsid w:val="00283BED"/>
    <w:rsid w:val="002848F4"/>
    <w:rsid w:val="002856F9"/>
    <w:rsid w:val="00285C34"/>
    <w:rsid w:val="002862BE"/>
    <w:rsid w:val="002863E6"/>
    <w:rsid w:val="002863FD"/>
    <w:rsid w:val="00286837"/>
    <w:rsid w:val="00287363"/>
    <w:rsid w:val="00287BD6"/>
    <w:rsid w:val="00287ED8"/>
    <w:rsid w:val="002923EA"/>
    <w:rsid w:val="00294AD1"/>
    <w:rsid w:val="002953C9"/>
    <w:rsid w:val="00297000"/>
    <w:rsid w:val="002973BE"/>
    <w:rsid w:val="00297588"/>
    <w:rsid w:val="00297B6C"/>
    <w:rsid w:val="00297FB1"/>
    <w:rsid w:val="002A192F"/>
    <w:rsid w:val="002A2C01"/>
    <w:rsid w:val="002A3AB1"/>
    <w:rsid w:val="002A3F39"/>
    <w:rsid w:val="002A4E77"/>
    <w:rsid w:val="002A764D"/>
    <w:rsid w:val="002B0740"/>
    <w:rsid w:val="002B26C1"/>
    <w:rsid w:val="002B2D1B"/>
    <w:rsid w:val="002B3A33"/>
    <w:rsid w:val="002B40E2"/>
    <w:rsid w:val="002B4895"/>
    <w:rsid w:val="002B4F7A"/>
    <w:rsid w:val="002B6D5B"/>
    <w:rsid w:val="002B7CE2"/>
    <w:rsid w:val="002B7D25"/>
    <w:rsid w:val="002C3C7D"/>
    <w:rsid w:val="002C3CDF"/>
    <w:rsid w:val="002C41A2"/>
    <w:rsid w:val="002C6EFD"/>
    <w:rsid w:val="002D1490"/>
    <w:rsid w:val="002D2713"/>
    <w:rsid w:val="002D2EE6"/>
    <w:rsid w:val="002D4AEC"/>
    <w:rsid w:val="002D6AAC"/>
    <w:rsid w:val="002E0C23"/>
    <w:rsid w:val="002E332F"/>
    <w:rsid w:val="002E4DCF"/>
    <w:rsid w:val="002E6184"/>
    <w:rsid w:val="002E7F0A"/>
    <w:rsid w:val="002F1D6A"/>
    <w:rsid w:val="002F1E49"/>
    <w:rsid w:val="002F3554"/>
    <w:rsid w:val="002F5B56"/>
    <w:rsid w:val="002F6F53"/>
    <w:rsid w:val="00303A36"/>
    <w:rsid w:val="00304CEC"/>
    <w:rsid w:val="00311BC0"/>
    <w:rsid w:val="00311F55"/>
    <w:rsid w:val="003138A1"/>
    <w:rsid w:val="00313973"/>
    <w:rsid w:val="00313DE8"/>
    <w:rsid w:val="003147A2"/>
    <w:rsid w:val="00314C5F"/>
    <w:rsid w:val="003151E6"/>
    <w:rsid w:val="00315BE1"/>
    <w:rsid w:val="00316156"/>
    <w:rsid w:val="00321635"/>
    <w:rsid w:val="00323A99"/>
    <w:rsid w:val="00326313"/>
    <w:rsid w:val="00326A2E"/>
    <w:rsid w:val="00327A36"/>
    <w:rsid w:val="0033142D"/>
    <w:rsid w:val="00335A82"/>
    <w:rsid w:val="00336579"/>
    <w:rsid w:val="00336A38"/>
    <w:rsid w:val="00340516"/>
    <w:rsid w:val="00340D98"/>
    <w:rsid w:val="00342238"/>
    <w:rsid w:val="00343072"/>
    <w:rsid w:val="0034310C"/>
    <w:rsid w:val="003450D1"/>
    <w:rsid w:val="00353266"/>
    <w:rsid w:val="00354109"/>
    <w:rsid w:val="00357EF1"/>
    <w:rsid w:val="00364F2E"/>
    <w:rsid w:val="003676CA"/>
    <w:rsid w:val="0037015B"/>
    <w:rsid w:val="00371E70"/>
    <w:rsid w:val="00372DC5"/>
    <w:rsid w:val="0037568D"/>
    <w:rsid w:val="00376C93"/>
    <w:rsid w:val="00377F52"/>
    <w:rsid w:val="003840CA"/>
    <w:rsid w:val="00384156"/>
    <w:rsid w:val="003843D1"/>
    <w:rsid w:val="0038675C"/>
    <w:rsid w:val="00391664"/>
    <w:rsid w:val="0039296E"/>
    <w:rsid w:val="00394C37"/>
    <w:rsid w:val="003968AF"/>
    <w:rsid w:val="00397B8D"/>
    <w:rsid w:val="003A2593"/>
    <w:rsid w:val="003A3AE8"/>
    <w:rsid w:val="003A7ABC"/>
    <w:rsid w:val="003B066B"/>
    <w:rsid w:val="003B2C77"/>
    <w:rsid w:val="003B4704"/>
    <w:rsid w:val="003B4C86"/>
    <w:rsid w:val="003B4E9E"/>
    <w:rsid w:val="003B609F"/>
    <w:rsid w:val="003B76F5"/>
    <w:rsid w:val="003C20F3"/>
    <w:rsid w:val="003C3EDA"/>
    <w:rsid w:val="003C56DA"/>
    <w:rsid w:val="003C57E0"/>
    <w:rsid w:val="003C73EA"/>
    <w:rsid w:val="003D3878"/>
    <w:rsid w:val="003E0442"/>
    <w:rsid w:val="003E0734"/>
    <w:rsid w:val="003E2803"/>
    <w:rsid w:val="003E364F"/>
    <w:rsid w:val="003E521F"/>
    <w:rsid w:val="003E5967"/>
    <w:rsid w:val="003E68CE"/>
    <w:rsid w:val="003E784E"/>
    <w:rsid w:val="003F110F"/>
    <w:rsid w:val="003F1BCD"/>
    <w:rsid w:val="003F1C70"/>
    <w:rsid w:val="003F2F4A"/>
    <w:rsid w:val="003F473D"/>
    <w:rsid w:val="003F56C0"/>
    <w:rsid w:val="003F5E1C"/>
    <w:rsid w:val="003F6412"/>
    <w:rsid w:val="004022DC"/>
    <w:rsid w:val="00407050"/>
    <w:rsid w:val="00407BF4"/>
    <w:rsid w:val="00412BD8"/>
    <w:rsid w:val="0041370B"/>
    <w:rsid w:val="00413F31"/>
    <w:rsid w:val="0041449F"/>
    <w:rsid w:val="00415834"/>
    <w:rsid w:val="00421392"/>
    <w:rsid w:val="004229DD"/>
    <w:rsid w:val="00424245"/>
    <w:rsid w:val="00426E8D"/>
    <w:rsid w:val="00427CD6"/>
    <w:rsid w:val="00430B44"/>
    <w:rsid w:val="00431C9E"/>
    <w:rsid w:val="00431FE4"/>
    <w:rsid w:val="00432042"/>
    <w:rsid w:val="0043236F"/>
    <w:rsid w:val="00432693"/>
    <w:rsid w:val="0043273E"/>
    <w:rsid w:val="004339E5"/>
    <w:rsid w:val="004364BD"/>
    <w:rsid w:val="00436856"/>
    <w:rsid w:val="0044065E"/>
    <w:rsid w:val="004408AC"/>
    <w:rsid w:val="004425E4"/>
    <w:rsid w:val="004456B6"/>
    <w:rsid w:val="004468AC"/>
    <w:rsid w:val="00450782"/>
    <w:rsid w:val="004510B5"/>
    <w:rsid w:val="00451B41"/>
    <w:rsid w:val="00452B23"/>
    <w:rsid w:val="004535D7"/>
    <w:rsid w:val="004548E9"/>
    <w:rsid w:val="00456A87"/>
    <w:rsid w:val="004602DF"/>
    <w:rsid w:val="0046053A"/>
    <w:rsid w:val="00462C93"/>
    <w:rsid w:val="00463A01"/>
    <w:rsid w:val="00465253"/>
    <w:rsid w:val="00466A69"/>
    <w:rsid w:val="004673B5"/>
    <w:rsid w:val="00472041"/>
    <w:rsid w:val="004724F8"/>
    <w:rsid w:val="00472D0F"/>
    <w:rsid w:val="00472F37"/>
    <w:rsid w:val="004733F3"/>
    <w:rsid w:val="00474049"/>
    <w:rsid w:val="0047671D"/>
    <w:rsid w:val="004767A0"/>
    <w:rsid w:val="00481CF8"/>
    <w:rsid w:val="00482C0F"/>
    <w:rsid w:val="004834D0"/>
    <w:rsid w:val="00485752"/>
    <w:rsid w:val="00486298"/>
    <w:rsid w:val="00486728"/>
    <w:rsid w:val="00487B21"/>
    <w:rsid w:val="00490E8D"/>
    <w:rsid w:val="00491E36"/>
    <w:rsid w:val="0049306A"/>
    <w:rsid w:val="004930FE"/>
    <w:rsid w:val="00494520"/>
    <w:rsid w:val="004945A2"/>
    <w:rsid w:val="00494A45"/>
    <w:rsid w:val="004951E2"/>
    <w:rsid w:val="004954FF"/>
    <w:rsid w:val="004A1C63"/>
    <w:rsid w:val="004A2043"/>
    <w:rsid w:val="004A5235"/>
    <w:rsid w:val="004A622B"/>
    <w:rsid w:val="004A757A"/>
    <w:rsid w:val="004A7BB4"/>
    <w:rsid w:val="004A7DA8"/>
    <w:rsid w:val="004B1392"/>
    <w:rsid w:val="004B18AE"/>
    <w:rsid w:val="004B226D"/>
    <w:rsid w:val="004B29B1"/>
    <w:rsid w:val="004B33F4"/>
    <w:rsid w:val="004B5F62"/>
    <w:rsid w:val="004B6029"/>
    <w:rsid w:val="004C080B"/>
    <w:rsid w:val="004C2C97"/>
    <w:rsid w:val="004C38B1"/>
    <w:rsid w:val="004C3C82"/>
    <w:rsid w:val="004C4605"/>
    <w:rsid w:val="004C6F91"/>
    <w:rsid w:val="004C7A22"/>
    <w:rsid w:val="004D0BAD"/>
    <w:rsid w:val="004D1AF2"/>
    <w:rsid w:val="004D1BCF"/>
    <w:rsid w:val="004D4250"/>
    <w:rsid w:val="004D463C"/>
    <w:rsid w:val="004D5FBA"/>
    <w:rsid w:val="004D6814"/>
    <w:rsid w:val="004D695C"/>
    <w:rsid w:val="004E1F2A"/>
    <w:rsid w:val="004E29C1"/>
    <w:rsid w:val="004E3DD6"/>
    <w:rsid w:val="004E48F3"/>
    <w:rsid w:val="004E4F92"/>
    <w:rsid w:val="004E5076"/>
    <w:rsid w:val="004E60BC"/>
    <w:rsid w:val="004E6ACE"/>
    <w:rsid w:val="004E779B"/>
    <w:rsid w:val="004E7FDB"/>
    <w:rsid w:val="004F28E3"/>
    <w:rsid w:val="004F3380"/>
    <w:rsid w:val="004F40ED"/>
    <w:rsid w:val="004F659A"/>
    <w:rsid w:val="004F7F13"/>
    <w:rsid w:val="0050042E"/>
    <w:rsid w:val="00500C75"/>
    <w:rsid w:val="00502307"/>
    <w:rsid w:val="00504AA8"/>
    <w:rsid w:val="00506AEE"/>
    <w:rsid w:val="005079BA"/>
    <w:rsid w:val="005105F2"/>
    <w:rsid w:val="00510FF9"/>
    <w:rsid w:val="0051180A"/>
    <w:rsid w:val="00512D89"/>
    <w:rsid w:val="00513CB8"/>
    <w:rsid w:val="0051516B"/>
    <w:rsid w:val="0051530C"/>
    <w:rsid w:val="005157F9"/>
    <w:rsid w:val="0051794D"/>
    <w:rsid w:val="00520EC2"/>
    <w:rsid w:val="005216AD"/>
    <w:rsid w:val="00521882"/>
    <w:rsid w:val="005218DD"/>
    <w:rsid w:val="00522060"/>
    <w:rsid w:val="005229F5"/>
    <w:rsid w:val="00522F23"/>
    <w:rsid w:val="005238EC"/>
    <w:rsid w:val="00527288"/>
    <w:rsid w:val="00530017"/>
    <w:rsid w:val="005370DF"/>
    <w:rsid w:val="005372B9"/>
    <w:rsid w:val="00537BF1"/>
    <w:rsid w:val="00537C9F"/>
    <w:rsid w:val="00537FC5"/>
    <w:rsid w:val="00541854"/>
    <w:rsid w:val="005435D2"/>
    <w:rsid w:val="00545904"/>
    <w:rsid w:val="00545FA4"/>
    <w:rsid w:val="0054640F"/>
    <w:rsid w:val="005472FC"/>
    <w:rsid w:val="00551D73"/>
    <w:rsid w:val="0055297F"/>
    <w:rsid w:val="005535D0"/>
    <w:rsid w:val="00553A5B"/>
    <w:rsid w:val="005554A7"/>
    <w:rsid w:val="0055764A"/>
    <w:rsid w:val="005604A5"/>
    <w:rsid w:val="0056059B"/>
    <w:rsid w:val="005612FC"/>
    <w:rsid w:val="00561A60"/>
    <w:rsid w:val="005622F0"/>
    <w:rsid w:val="005705FF"/>
    <w:rsid w:val="00571437"/>
    <w:rsid w:val="00573692"/>
    <w:rsid w:val="00573C8A"/>
    <w:rsid w:val="00574552"/>
    <w:rsid w:val="00576D2A"/>
    <w:rsid w:val="005804A3"/>
    <w:rsid w:val="00584576"/>
    <w:rsid w:val="00584BF9"/>
    <w:rsid w:val="005856CC"/>
    <w:rsid w:val="00586FB2"/>
    <w:rsid w:val="00587044"/>
    <w:rsid w:val="00587CD4"/>
    <w:rsid w:val="0059000B"/>
    <w:rsid w:val="0059059C"/>
    <w:rsid w:val="0059166D"/>
    <w:rsid w:val="00592561"/>
    <w:rsid w:val="00593F50"/>
    <w:rsid w:val="00594F27"/>
    <w:rsid w:val="00596619"/>
    <w:rsid w:val="005967DA"/>
    <w:rsid w:val="00596F35"/>
    <w:rsid w:val="0059799A"/>
    <w:rsid w:val="005A1DFC"/>
    <w:rsid w:val="005A36AA"/>
    <w:rsid w:val="005A58D7"/>
    <w:rsid w:val="005A6348"/>
    <w:rsid w:val="005A6AEF"/>
    <w:rsid w:val="005A6DEA"/>
    <w:rsid w:val="005A7231"/>
    <w:rsid w:val="005A7B20"/>
    <w:rsid w:val="005B0BC8"/>
    <w:rsid w:val="005B19F3"/>
    <w:rsid w:val="005B33CF"/>
    <w:rsid w:val="005B5DDC"/>
    <w:rsid w:val="005C2C74"/>
    <w:rsid w:val="005C315C"/>
    <w:rsid w:val="005C31EC"/>
    <w:rsid w:val="005C523A"/>
    <w:rsid w:val="005C525C"/>
    <w:rsid w:val="005C6739"/>
    <w:rsid w:val="005D120F"/>
    <w:rsid w:val="005D3B21"/>
    <w:rsid w:val="005D419B"/>
    <w:rsid w:val="005E189C"/>
    <w:rsid w:val="005E18DB"/>
    <w:rsid w:val="005E1FFE"/>
    <w:rsid w:val="005E2904"/>
    <w:rsid w:val="005E2FA7"/>
    <w:rsid w:val="005E516C"/>
    <w:rsid w:val="005E555B"/>
    <w:rsid w:val="005E5E37"/>
    <w:rsid w:val="005E77F3"/>
    <w:rsid w:val="005F19B9"/>
    <w:rsid w:val="005F2411"/>
    <w:rsid w:val="005F2818"/>
    <w:rsid w:val="005F2DB9"/>
    <w:rsid w:val="005F43CA"/>
    <w:rsid w:val="005F5BD8"/>
    <w:rsid w:val="005F5DE9"/>
    <w:rsid w:val="005F6479"/>
    <w:rsid w:val="006019A0"/>
    <w:rsid w:val="00602F2A"/>
    <w:rsid w:val="00603522"/>
    <w:rsid w:val="0060410B"/>
    <w:rsid w:val="006063EC"/>
    <w:rsid w:val="00606BDB"/>
    <w:rsid w:val="00611C4E"/>
    <w:rsid w:val="00613624"/>
    <w:rsid w:val="00613FA2"/>
    <w:rsid w:val="00616772"/>
    <w:rsid w:val="00616B08"/>
    <w:rsid w:val="006170CF"/>
    <w:rsid w:val="00622090"/>
    <w:rsid w:val="006278AE"/>
    <w:rsid w:val="00630899"/>
    <w:rsid w:val="00633713"/>
    <w:rsid w:val="00634201"/>
    <w:rsid w:val="006353ED"/>
    <w:rsid w:val="00636953"/>
    <w:rsid w:val="00636D83"/>
    <w:rsid w:val="00637FA3"/>
    <w:rsid w:val="0064026F"/>
    <w:rsid w:val="00640ED7"/>
    <w:rsid w:val="0064221A"/>
    <w:rsid w:val="00646021"/>
    <w:rsid w:val="00646986"/>
    <w:rsid w:val="00646D92"/>
    <w:rsid w:val="00646EEB"/>
    <w:rsid w:val="00655A49"/>
    <w:rsid w:val="0065749D"/>
    <w:rsid w:val="0065749E"/>
    <w:rsid w:val="0066008D"/>
    <w:rsid w:val="00661EA1"/>
    <w:rsid w:val="00662510"/>
    <w:rsid w:val="00662A03"/>
    <w:rsid w:val="00664C0E"/>
    <w:rsid w:val="00665384"/>
    <w:rsid w:val="00665839"/>
    <w:rsid w:val="0066797A"/>
    <w:rsid w:val="00670B57"/>
    <w:rsid w:val="00671060"/>
    <w:rsid w:val="00671482"/>
    <w:rsid w:val="00672800"/>
    <w:rsid w:val="00673613"/>
    <w:rsid w:val="00680145"/>
    <w:rsid w:val="0068040E"/>
    <w:rsid w:val="00680AD7"/>
    <w:rsid w:val="006810F8"/>
    <w:rsid w:val="00681AD2"/>
    <w:rsid w:val="006820C1"/>
    <w:rsid w:val="00682782"/>
    <w:rsid w:val="00683435"/>
    <w:rsid w:val="0068359A"/>
    <w:rsid w:val="00684B4B"/>
    <w:rsid w:val="00685108"/>
    <w:rsid w:val="0068631A"/>
    <w:rsid w:val="006905D9"/>
    <w:rsid w:val="00691D0B"/>
    <w:rsid w:val="00693003"/>
    <w:rsid w:val="006946A7"/>
    <w:rsid w:val="00694DC5"/>
    <w:rsid w:val="00694F85"/>
    <w:rsid w:val="006A14E0"/>
    <w:rsid w:val="006A226B"/>
    <w:rsid w:val="006A275C"/>
    <w:rsid w:val="006A621D"/>
    <w:rsid w:val="006A69F3"/>
    <w:rsid w:val="006A6A17"/>
    <w:rsid w:val="006A7035"/>
    <w:rsid w:val="006B2141"/>
    <w:rsid w:val="006B402F"/>
    <w:rsid w:val="006B4A2A"/>
    <w:rsid w:val="006B7989"/>
    <w:rsid w:val="006C0F4E"/>
    <w:rsid w:val="006C1383"/>
    <w:rsid w:val="006C39E2"/>
    <w:rsid w:val="006C47E1"/>
    <w:rsid w:val="006D1626"/>
    <w:rsid w:val="006D1864"/>
    <w:rsid w:val="006D2CAF"/>
    <w:rsid w:val="006D5538"/>
    <w:rsid w:val="006D67C1"/>
    <w:rsid w:val="006D6A9C"/>
    <w:rsid w:val="006E21F7"/>
    <w:rsid w:val="006E29C0"/>
    <w:rsid w:val="006E2C7D"/>
    <w:rsid w:val="006E30FD"/>
    <w:rsid w:val="006E393E"/>
    <w:rsid w:val="006E3B48"/>
    <w:rsid w:val="006E4890"/>
    <w:rsid w:val="006E4FC5"/>
    <w:rsid w:val="006E64CE"/>
    <w:rsid w:val="006E784A"/>
    <w:rsid w:val="006E7A91"/>
    <w:rsid w:val="006F0BB9"/>
    <w:rsid w:val="006F195E"/>
    <w:rsid w:val="006F298C"/>
    <w:rsid w:val="006F4ABF"/>
    <w:rsid w:val="006F525E"/>
    <w:rsid w:val="006F6CC0"/>
    <w:rsid w:val="006F7A48"/>
    <w:rsid w:val="00702CD3"/>
    <w:rsid w:val="007037FD"/>
    <w:rsid w:val="007039F6"/>
    <w:rsid w:val="00706ADA"/>
    <w:rsid w:val="00706B0E"/>
    <w:rsid w:val="0071121E"/>
    <w:rsid w:val="007126EF"/>
    <w:rsid w:val="007138B3"/>
    <w:rsid w:val="0071791B"/>
    <w:rsid w:val="0072094F"/>
    <w:rsid w:val="00721405"/>
    <w:rsid w:val="00721B49"/>
    <w:rsid w:val="007256A2"/>
    <w:rsid w:val="00726CD8"/>
    <w:rsid w:val="00731CC0"/>
    <w:rsid w:val="007324A4"/>
    <w:rsid w:val="0073457A"/>
    <w:rsid w:val="00734BEF"/>
    <w:rsid w:val="007414A8"/>
    <w:rsid w:val="007422E5"/>
    <w:rsid w:val="007429B3"/>
    <w:rsid w:val="00742C04"/>
    <w:rsid w:val="007436E6"/>
    <w:rsid w:val="00743AE6"/>
    <w:rsid w:val="00743D8F"/>
    <w:rsid w:val="007461A4"/>
    <w:rsid w:val="00746200"/>
    <w:rsid w:val="00747D51"/>
    <w:rsid w:val="00750B45"/>
    <w:rsid w:val="00754401"/>
    <w:rsid w:val="007556C7"/>
    <w:rsid w:val="00757233"/>
    <w:rsid w:val="007611A8"/>
    <w:rsid w:val="007634FD"/>
    <w:rsid w:val="00763A03"/>
    <w:rsid w:val="00764896"/>
    <w:rsid w:val="007667DE"/>
    <w:rsid w:val="00766C84"/>
    <w:rsid w:val="007729F4"/>
    <w:rsid w:val="007731FF"/>
    <w:rsid w:val="00773314"/>
    <w:rsid w:val="0077529F"/>
    <w:rsid w:val="0077585D"/>
    <w:rsid w:val="00776D77"/>
    <w:rsid w:val="007866DD"/>
    <w:rsid w:val="00787003"/>
    <w:rsid w:val="00787295"/>
    <w:rsid w:val="007872BE"/>
    <w:rsid w:val="007905D7"/>
    <w:rsid w:val="00790E2D"/>
    <w:rsid w:val="00792CD6"/>
    <w:rsid w:val="00792F83"/>
    <w:rsid w:val="00793157"/>
    <w:rsid w:val="007937AF"/>
    <w:rsid w:val="00793B10"/>
    <w:rsid w:val="00793B12"/>
    <w:rsid w:val="00794D29"/>
    <w:rsid w:val="00795168"/>
    <w:rsid w:val="007A0ED4"/>
    <w:rsid w:val="007A132F"/>
    <w:rsid w:val="007A24FC"/>
    <w:rsid w:val="007A3A78"/>
    <w:rsid w:val="007A6298"/>
    <w:rsid w:val="007B07E5"/>
    <w:rsid w:val="007B184B"/>
    <w:rsid w:val="007B43C9"/>
    <w:rsid w:val="007B5BED"/>
    <w:rsid w:val="007B5F46"/>
    <w:rsid w:val="007B660D"/>
    <w:rsid w:val="007B7F47"/>
    <w:rsid w:val="007C062E"/>
    <w:rsid w:val="007C1A27"/>
    <w:rsid w:val="007C1D07"/>
    <w:rsid w:val="007C4EC3"/>
    <w:rsid w:val="007C7244"/>
    <w:rsid w:val="007C72D5"/>
    <w:rsid w:val="007C798C"/>
    <w:rsid w:val="007D0277"/>
    <w:rsid w:val="007D194D"/>
    <w:rsid w:val="007D1EC9"/>
    <w:rsid w:val="007D263C"/>
    <w:rsid w:val="007D38E5"/>
    <w:rsid w:val="007E2E0A"/>
    <w:rsid w:val="007E532B"/>
    <w:rsid w:val="007E5B45"/>
    <w:rsid w:val="007E6DE1"/>
    <w:rsid w:val="007F0A7A"/>
    <w:rsid w:val="007F456C"/>
    <w:rsid w:val="007F55F9"/>
    <w:rsid w:val="007F7F1F"/>
    <w:rsid w:val="00801BF1"/>
    <w:rsid w:val="00802F62"/>
    <w:rsid w:val="00804049"/>
    <w:rsid w:val="0080595B"/>
    <w:rsid w:val="00807D51"/>
    <w:rsid w:val="0081028F"/>
    <w:rsid w:val="00810D37"/>
    <w:rsid w:val="00813562"/>
    <w:rsid w:val="00814695"/>
    <w:rsid w:val="008149D5"/>
    <w:rsid w:val="00814B20"/>
    <w:rsid w:val="00817B18"/>
    <w:rsid w:val="00821555"/>
    <w:rsid w:val="00821F3B"/>
    <w:rsid w:val="008228D3"/>
    <w:rsid w:val="00826C5A"/>
    <w:rsid w:val="00827268"/>
    <w:rsid w:val="00827FA7"/>
    <w:rsid w:val="008308AF"/>
    <w:rsid w:val="008308E6"/>
    <w:rsid w:val="0083269C"/>
    <w:rsid w:val="00833A31"/>
    <w:rsid w:val="00834323"/>
    <w:rsid w:val="00834B10"/>
    <w:rsid w:val="00841BC7"/>
    <w:rsid w:val="00843077"/>
    <w:rsid w:val="00843BA4"/>
    <w:rsid w:val="0084664C"/>
    <w:rsid w:val="0084705A"/>
    <w:rsid w:val="008504E7"/>
    <w:rsid w:val="00850E19"/>
    <w:rsid w:val="00852675"/>
    <w:rsid w:val="00853D14"/>
    <w:rsid w:val="008601DC"/>
    <w:rsid w:val="00860C36"/>
    <w:rsid w:val="00861118"/>
    <w:rsid w:val="008642C6"/>
    <w:rsid w:val="00864F9A"/>
    <w:rsid w:val="00865533"/>
    <w:rsid w:val="00870120"/>
    <w:rsid w:val="00871E75"/>
    <w:rsid w:val="00874192"/>
    <w:rsid w:val="0087548F"/>
    <w:rsid w:val="008778DF"/>
    <w:rsid w:val="008779A7"/>
    <w:rsid w:val="00882965"/>
    <w:rsid w:val="00883078"/>
    <w:rsid w:val="00884EB6"/>
    <w:rsid w:val="00890AE0"/>
    <w:rsid w:val="00891DEB"/>
    <w:rsid w:val="00892CE4"/>
    <w:rsid w:val="00895B8E"/>
    <w:rsid w:val="00895D0E"/>
    <w:rsid w:val="008A1C2E"/>
    <w:rsid w:val="008A2E53"/>
    <w:rsid w:val="008A34F3"/>
    <w:rsid w:val="008A3E12"/>
    <w:rsid w:val="008A72E8"/>
    <w:rsid w:val="008B03EB"/>
    <w:rsid w:val="008B0B11"/>
    <w:rsid w:val="008B4389"/>
    <w:rsid w:val="008B624D"/>
    <w:rsid w:val="008B7FC8"/>
    <w:rsid w:val="008C1106"/>
    <w:rsid w:val="008C1B8A"/>
    <w:rsid w:val="008C1B9A"/>
    <w:rsid w:val="008C254B"/>
    <w:rsid w:val="008C3E3D"/>
    <w:rsid w:val="008C3EE8"/>
    <w:rsid w:val="008C5092"/>
    <w:rsid w:val="008C5472"/>
    <w:rsid w:val="008C553D"/>
    <w:rsid w:val="008C6BD8"/>
    <w:rsid w:val="008D24E1"/>
    <w:rsid w:val="008D7A25"/>
    <w:rsid w:val="008E00C8"/>
    <w:rsid w:val="008E24C0"/>
    <w:rsid w:val="008E443B"/>
    <w:rsid w:val="008E4485"/>
    <w:rsid w:val="008E61E4"/>
    <w:rsid w:val="008E7B44"/>
    <w:rsid w:val="008F04DE"/>
    <w:rsid w:val="008F091A"/>
    <w:rsid w:val="008F2B57"/>
    <w:rsid w:val="008F48A8"/>
    <w:rsid w:val="008F49C0"/>
    <w:rsid w:val="008F5471"/>
    <w:rsid w:val="008F6FC9"/>
    <w:rsid w:val="00900E4B"/>
    <w:rsid w:val="00902DAC"/>
    <w:rsid w:val="00904E94"/>
    <w:rsid w:val="00905E65"/>
    <w:rsid w:val="00906264"/>
    <w:rsid w:val="0090687E"/>
    <w:rsid w:val="0091262B"/>
    <w:rsid w:val="00913BDE"/>
    <w:rsid w:val="009160C0"/>
    <w:rsid w:val="00916972"/>
    <w:rsid w:val="00917067"/>
    <w:rsid w:val="0091783C"/>
    <w:rsid w:val="00917921"/>
    <w:rsid w:val="00921A59"/>
    <w:rsid w:val="00922936"/>
    <w:rsid w:val="00925850"/>
    <w:rsid w:val="0092599B"/>
    <w:rsid w:val="00926489"/>
    <w:rsid w:val="0092666D"/>
    <w:rsid w:val="009267B8"/>
    <w:rsid w:val="00926E01"/>
    <w:rsid w:val="00932C62"/>
    <w:rsid w:val="00933AF0"/>
    <w:rsid w:val="00934A7A"/>
    <w:rsid w:val="00934F2C"/>
    <w:rsid w:val="00935EA9"/>
    <w:rsid w:val="00937E0B"/>
    <w:rsid w:val="00941DB3"/>
    <w:rsid w:val="00942D2F"/>
    <w:rsid w:val="00942E0A"/>
    <w:rsid w:val="009435CC"/>
    <w:rsid w:val="009443CD"/>
    <w:rsid w:val="00945C3F"/>
    <w:rsid w:val="009462FB"/>
    <w:rsid w:val="00950537"/>
    <w:rsid w:val="00950E28"/>
    <w:rsid w:val="00952D93"/>
    <w:rsid w:val="00955B79"/>
    <w:rsid w:val="00956095"/>
    <w:rsid w:val="009579E5"/>
    <w:rsid w:val="00957C94"/>
    <w:rsid w:val="00960ED4"/>
    <w:rsid w:val="009610C6"/>
    <w:rsid w:val="00962178"/>
    <w:rsid w:val="009640D1"/>
    <w:rsid w:val="009653F7"/>
    <w:rsid w:val="00965E52"/>
    <w:rsid w:val="009660D9"/>
    <w:rsid w:val="00972480"/>
    <w:rsid w:val="00973816"/>
    <w:rsid w:val="00975675"/>
    <w:rsid w:val="00975CBB"/>
    <w:rsid w:val="0098146A"/>
    <w:rsid w:val="00981B62"/>
    <w:rsid w:val="00981E09"/>
    <w:rsid w:val="009825A2"/>
    <w:rsid w:val="0098277D"/>
    <w:rsid w:val="00984B78"/>
    <w:rsid w:val="009855B6"/>
    <w:rsid w:val="0098579D"/>
    <w:rsid w:val="00985ED5"/>
    <w:rsid w:val="00986742"/>
    <w:rsid w:val="009914E4"/>
    <w:rsid w:val="0099207E"/>
    <w:rsid w:val="00993176"/>
    <w:rsid w:val="00993271"/>
    <w:rsid w:val="00995A4A"/>
    <w:rsid w:val="00997902"/>
    <w:rsid w:val="009A0E2C"/>
    <w:rsid w:val="009A26A9"/>
    <w:rsid w:val="009A46B7"/>
    <w:rsid w:val="009A5EB2"/>
    <w:rsid w:val="009B199F"/>
    <w:rsid w:val="009B2B9A"/>
    <w:rsid w:val="009B3218"/>
    <w:rsid w:val="009B38C0"/>
    <w:rsid w:val="009B3FFC"/>
    <w:rsid w:val="009B556D"/>
    <w:rsid w:val="009B687C"/>
    <w:rsid w:val="009B6F3E"/>
    <w:rsid w:val="009B74B9"/>
    <w:rsid w:val="009C012E"/>
    <w:rsid w:val="009C0462"/>
    <w:rsid w:val="009C1143"/>
    <w:rsid w:val="009C2E4E"/>
    <w:rsid w:val="009C6095"/>
    <w:rsid w:val="009C670B"/>
    <w:rsid w:val="009C6B82"/>
    <w:rsid w:val="009C7FBC"/>
    <w:rsid w:val="009D0247"/>
    <w:rsid w:val="009D0ABB"/>
    <w:rsid w:val="009D1CDF"/>
    <w:rsid w:val="009D1FC4"/>
    <w:rsid w:val="009D28FC"/>
    <w:rsid w:val="009D4857"/>
    <w:rsid w:val="009D59B2"/>
    <w:rsid w:val="009D5C86"/>
    <w:rsid w:val="009D626C"/>
    <w:rsid w:val="009D719A"/>
    <w:rsid w:val="009E28B1"/>
    <w:rsid w:val="009E2DD1"/>
    <w:rsid w:val="009E58F7"/>
    <w:rsid w:val="009E71F2"/>
    <w:rsid w:val="009E7662"/>
    <w:rsid w:val="009F099C"/>
    <w:rsid w:val="009F29F4"/>
    <w:rsid w:val="009F445A"/>
    <w:rsid w:val="009F5AC4"/>
    <w:rsid w:val="009F662E"/>
    <w:rsid w:val="009F675C"/>
    <w:rsid w:val="00A00097"/>
    <w:rsid w:val="00A009E6"/>
    <w:rsid w:val="00A00F84"/>
    <w:rsid w:val="00A016D8"/>
    <w:rsid w:val="00A02969"/>
    <w:rsid w:val="00A04335"/>
    <w:rsid w:val="00A05C7B"/>
    <w:rsid w:val="00A06193"/>
    <w:rsid w:val="00A07F90"/>
    <w:rsid w:val="00A10687"/>
    <w:rsid w:val="00A16328"/>
    <w:rsid w:val="00A16809"/>
    <w:rsid w:val="00A22361"/>
    <w:rsid w:val="00A24E24"/>
    <w:rsid w:val="00A25A73"/>
    <w:rsid w:val="00A26F4A"/>
    <w:rsid w:val="00A275DC"/>
    <w:rsid w:val="00A27A5F"/>
    <w:rsid w:val="00A3308A"/>
    <w:rsid w:val="00A33B64"/>
    <w:rsid w:val="00A3539C"/>
    <w:rsid w:val="00A37D72"/>
    <w:rsid w:val="00A40846"/>
    <w:rsid w:val="00A40847"/>
    <w:rsid w:val="00A40CC0"/>
    <w:rsid w:val="00A4399D"/>
    <w:rsid w:val="00A43CDF"/>
    <w:rsid w:val="00A450BA"/>
    <w:rsid w:val="00A47AEA"/>
    <w:rsid w:val="00A47BD1"/>
    <w:rsid w:val="00A47CA1"/>
    <w:rsid w:val="00A504E7"/>
    <w:rsid w:val="00A50E8F"/>
    <w:rsid w:val="00A5454A"/>
    <w:rsid w:val="00A55BEE"/>
    <w:rsid w:val="00A63F22"/>
    <w:rsid w:val="00A714CC"/>
    <w:rsid w:val="00A75710"/>
    <w:rsid w:val="00A76FFD"/>
    <w:rsid w:val="00A82246"/>
    <w:rsid w:val="00A83598"/>
    <w:rsid w:val="00A83DEB"/>
    <w:rsid w:val="00A83F15"/>
    <w:rsid w:val="00A83F2E"/>
    <w:rsid w:val="00A8500A"/>
    <w:rsid w:val="00A9064B"/>
    <w:rsid w:val="00A91EBA"/>
    <w:rsid w:val="00A93B67"/>
    <w:rsid w:val="00A94910"/>
    <w:rsid w:val="00A976DE"/>
    <w:rsid w:val="00A97B28"/>
    <w:rsid w:val="00AA00BA"/>
    <w:rsid w:val="00AA1F7F"/>
    <w:rsid w:val="00AA2A0E"/>
    <w:rsid w:val="00AA35D3"/>
    <w:rsid w:val="00AA7AE7"/>
    <w:rsid w:val="00AB246F"/>
    <w:rsid w:val="00AB3B39"/>
    <w:rsid w:val="00AB45B4"/>
    <w:rsid w:val="00AB5F53"/>
    <w:rsid w:val="00AB6915"/>
    <w:rsid w:val="00AB6B9E"/>
    <w:rsid w:val="00AC004E"/>
    <w:rsid w:val="00AC1257"/>
    <w:rsid w:val="00AC303B"/>
    <w:rsid w:val="00AC3F38"/>
    <w:rsid w:val="00AC441F"/>
    <w:rsid w:val="00AC4FF7"/>
    <w:rsid w:val="00AC5D2B"/>
    <w:rsid w:val="00AC67D5"/>
    <w:rsid w:val="00AC76BF"/>
    <w:rsid w:val="00AC7871"/>
    <w:rsid w:val="00AC7ACC"/>
    <w:rsid w:val="00AD28C2"/>
    <w:rsid w:val="00AD2D24"/>
    <w:rsid w:val="00AD371F"/>
    <w:rsid w:val="00AD45C4"/>
    <w:rsid w:val="00AD4A4B"/>
    <w:rsid w:val="00AD7848"/>
    <w:rsid w:val="00AE0718"/>
    <w:rsid w:val="00AE09C9"/>
    <w:rsid w:val="00AE342B"/>
    <w:rsid w:val="00AE5DEC"/>
    <w:rsid w:val="00AE706A"/>
    <w:rsid w:val="00AE7E92"/>
    <w:rsid w:val="00AF0E1E"/>
    <w:rsid w:val="00AF16F5"/>
    <w:rsid w:val="00AF2BAD"/>
    <w:rsid w:val="00AF3D24"/>
    <w:rsid w:val="00AF4004"/>
    <w:rsid w:val="00AF4942"/>
    <w:rsid w:val="00AF4A1B"/>
    <w:rsid w:val="00AF5399"/>
    <w:rsid w:val="00AF61BB"/>
    <w:rsid w:val="00AF6671"/>
    <w:rsid w:val="00AF6ABC"/>
    <w:rsid w:val="00AF7A65"/>
    <w:rsid w:val="00B0192B"/>
    <w:rsid w:val="00B0520F"/>
    <w:rsid w:val="00B07F33"/>
    <w:rsid w:val="00B1070A"/>
    <w:rsid w:val="00B17300"/>
    <w:rsid w:val="00B17667"/>
    <w:rsid w:val="00B17AEA"/>
    <w:rsid w:val="00B21700"/>
    <w:rsid w:val="00B2181F"/>
    <w:rsid w:val="00B241C9"/>
    <w:rsid w:val="00B24AF5"/>
    <w:rsid w:val="00B2546C"/>
    <w:rsid w:val="00B27237"/>
    <w:rsid w:val="00B3016A"/>
    <w:rsid w:val="00B30654"/>
    <w:rsid w:val="00B30B54"/>
    <w:rsid w:val="00B3179F"/>
    <w:rsid w:val="00B31866"/>
    <w:rsid w:val="00B333A6"/>
    <w:rsid w:val="00B35841"/>
    <w:rsid w:val="00B402CE"/>
    <w:rsid w:val="00B4043C"/>
    <w:rsid w:val="00B43F2E"/>
    <w:rsid w:val="00B45493"/>
    <w:rsid w:val="00B459D2"/>
    <w:rsid w:val="00B4710D"/>
    <w:rsid w:val="00B55744"/>
    <w:rsid w:val="00B5716A"/>
    <w:rsid w:val="00B6182C"/>
    <w:rsid w:val="00B61886"/>
    <w:rsid w:val="00B61B08"/>
    <w:rsid w:val="00B62228"/>
    <w:rsid w:val="00B64CFD"/>
    <w:rsid w:val="00B650D3"/>
    <w:rsid w:val="00B65ED0"/>
    <w:rsid w:val="00B66D2B"/>
    <w:rsid w:val="00B70C41"/>
    <w:rsid w:val="00B7211F"/>
    <w:rsid w:val="00B72B65"/>
    <w:rsid w:val="00B72D83"/>
    <w:rsid w:val="00B77A5F"/>
    <w:rsid w:val="00B80877"/>
    <w:rsid w:val="00B80BD2"/>
    <w:rsid w:val="00B812EC"/>
    <w:rsid w:val="00B81951"/>
    <w:rsid w:val="00B81BF7"/>
    <w:rsid w:val="00B82DFE"/>
    <w:rsid w:val="00B837FD"/>
    <w:rsid w:val="00B8676E"/>
    <w:rsid w:val="00B86AEC"/>
    <w:rsid w:val="00B90894"/>
    <w:rsid w:val="00B9166D"/>
    <w:rsid w:val="00B92C09"/>
    <w:rsid w:val="00B92CA7"/>
    <w:rsid w:val="00B939D5"/>
    <w:rsid w:val="00B942B6"/>
    <w:rsid w:val="00B94FAB"/>
    <w:rsid w:val="00B95BCB"/>
    <w:rsid w:val="00BA16FB"/>
    <w:rsid w:val="00BA1A10"/>
    <w:rsid w:val="00BA1B6D"/>
    <w:rsid w:val="00BA220D"/>
    <w:rsid w:val="00BA229A"/>
    <w:rsid w:val="00BA22D1"/>
    <w:rsid w:val="00BA2C55"/>
    <w:rsid w:val="00BA3A65"/>
    <w:rsid w:val="00BA50DB"/>
    <w:rsid w:val="00BB01B3"/>
    <w:rsid w:val="00BB03CC"/>
    <w:rsid w:val="00BB229B"/>
    <w:rsid w:val="00BB331C"/>
    <w:rsid w:val="00BB362C"/>
    <w:rsid w:val="00BB4F85"/>
    <w:rsid w:val="00BB5D94"/>
    <w:rsid w:val="00BB6D9B"/>
    <w:rsid w:val="00BC28C6"/>
    <w:rsid w:val="00BC2F4C"/>
    <w:rsid w:val="00BC3DAD"/>
    <w:rsid w:val="00BC4ED0"/>
    <w:rsid w:val="00BC57B9"/>
    <w:rsid w:val="00BC6394"/>
    <w:rsid w:val="00BC7154"/>
    <w:rsid w:val="00BC7F78"/>
    <w:rsid w:val="00BD0C31"/>
    <w:rsid w:val="00BD1D9B"/>
    <w:rsid w:val="00BD2237"/>
    <w:rsid w:val="00BE06E5"/>
    <w:rsid w:val="00BE0D91"/>
    <w:rsid w:val="00BE13B0"/>
    <w:rsid w:val="00BE1F4F"/>
    <w:rsid w:val="00BE2BCE"/>
    <w:rsid w:val="00BE7006"/>
    <w:rsid w:val="00BF0A51"/>
    <w:rsid w:val="00BF0EB5"/>
    <w:rsid w:val="00BF3E1D"/>
    <w:rsid w:val="00BF486C"/>
    <w:rsid w:val="00BF6A27"/>
    <w:rsid w:val="00C01497"/>
    <w:rsid w:val="00C014B2"/>
    <w:rsid w:val="00C01DAA"/>
    <w:rsid w:val="00C02235"/>
    <w:rsid w:val="00C03120"/>
    <w:rsid w:val="00C03CD4"/>
    <w:rsid w:val="00C0638D"/>
    <w:rsid w:val="00C07865"/>
    <w:rsid w:val="00C10690"/>
    <w:rsid w:val="00C12257"/>
    <w:rsid w:val="00C129B5"/>
    <w:rsid w:val="00C15555"/>
    <w:rsid w:val="00C15C0A"/>
    <w:rsid w:val="00C1777A"/>
    <w:rsid w:val="00C2028C"/>
    <w:rsid w:val="00C21EF9"/>
    <w:rsid w:val="00C22175"/>
    <w:rsid w:val="00C23B93"/>
    <w:rsid w:val="00C240BB"/>
    <w:rsid w:val="00C25394"/>
    <w:rsid w:val="00C27744"/>
    <w:rsid w:val="00C303F4"/>
    <w:rsid w:val="00C315C0"/>
    <w:rsid w:val="00C31A6F"/>
    <w:rsid w:val="00C34AAC"/>
    <w:rsid w:val="00C34B01"/>
    <w:rsid w:val="00C35C67"/>
    <w:rsid w:val="00C40A63"/>
    <w:rsid w:val="00C42365"/>
    <w:rsid w:val="00C423E3"/>
    <w:rsid w:val="00C429B0"/>
    <w:rsid w:val="00C43C91"/>
    <w:rsid w:val="00C45DF7"/>
    <w:rsid w:val="00C462DB"/>
    <w:rsid w:val="00C501DA"/>
    <w:rsid w:val="00C50777"/>
    <w:rsid w:val="00C51DF5"/>
    <w:rsid w:val="00C529D7"/>
    <w:rsid w:val="00C553FA"/>
    <w:rsid w:val="00C55A83"/>
    <w:rsid w:val="00C55D98"/>
    <w:rsid w:val="00C57B7C"/>
    <w:rsid w:val="00C60E5A"/>
    <w:rsid w:val="00C61B90"/>
    <w:rsid w:val="00C61EB7"/>
    <w:rsid w:val="00C626FF"/>
    <w:rsid w:val="00C637D9"/>
    <w:rsid w:val="00C639CA"/>
    <w:rsid w:val="00C65610"/>
    <w:rsid w:val="00C672DE"/>
    <w:rsid w:val="00C678EE"/>
    <w:rsid w:val="00C67D3E"/>
    <w:rsid w:val="00C70E15"/>
    <w:rsid w:val="00C72631"/>
    <w:rsid w:val="00C74158"/>
    <w:rsid w:val="00C7505B"/>
    <w:rsid w:val="00C77097"/>
    <w:rsid w:val="00C7779A"/>
    <w:rsid w:val="00C826DD"/>
    <w:rsid w:val="00C826FE"/>
    <w:rsid w:val="00C84D3A"/>
    <w:rsid w:val="00C87173"/>
    <w:rsid w:val="00C879C8"/>
    <w:rsid w:val="00C90971"/>
    <w:rsid w:val="00C92833"/>
    <w:rsid w:val="00C93C58"/>
    <w:rsid w:val="00C979B9"/>
    <w:rsid w:val="00CA0491"/>
    <w:rsid w:val="00CA2430"/>
    <w:rsid w:val="00CA48D8"/>
    <w:rsid w:val="00CA7A5C"/>
    <w:rsid w:val="00CA7F2E"/>
    <w:rsid w:val="00CB0A2D"/>
    <w:rsid w:val="00CB1483"/>
    <w:rsid w:val="00CB2999"/>
    <w:rsid w:val="00CB4A47"/>
    <w:rsid w:val="00CB740B"/>
    <w:rsid w:val="00CC17A9"/>
    <w:rsid w:val="00CC1ED8"/>
    <w:rsid w:val="00CD2CF9"/>
    <w:rsid w:val="00CD4208"/>
    <w:rsid w:val="00CD5AD2"/>
    <w:rsid w:val="00CE5366"/>
    <w:rsid w:val="00CE54AE"/>
    <w:rsid w:val="00CE551E"/>
    <w:rsid w:val="00CF2628"/>
    <w:rsid w:val="00CF2FA9"/>
    <w:rsid w:val="00CF4657"/>
    <w:rsid w:val="00CF4EBF"/>
    <w:rsid w:val="00D01F2F"/>
    <w:rsid w:val="00D02EA3"/>
    <w:rsid w:val="00D04C47"/>
    <w:rsid w:val="00D05412"/>
    <w:rsid w:val="00D05DD2"/>
    <w:rsid w:val="00D068FA"/>
    <w:rsid w:val="00D06B58"/>
    <w:rsid w:val="00D132CC"/>
    <w:rsid w:val="00D1464B"/>
    <w:rsid w:val="00D15FB9"/>
    <w:rsid w:val="00D166DF"/>
    <w:rsid w:val="00D16DA2"/>
    <w:rsid w:val="00D173CF"/>
    <w:rsid w:val="00D17B95"/>
    <w:rsid w:val="00D20657"/>
    <w:rsid w:val="00D21E9C"/>
    <w:rsid w:val="00D2301D"/>
    <w:rsid w:val="00D251F8"/>
    <w:rsid w:val="00D25F30"/>
    <w:rsid w:val="00D27126"/>
    <w:rsid w:val="00D302E7"/>
    <w:rsid w:val="00D30D12"/>
    <w:rsid w:val="00D31A03"/>
    <w:rsid w:val="00D34CEA"/>
    <w:rsid w:val="00D35363"/>
    <w:rsid w:val="00D35DEB"/>
    <w:rsid w:val="00D36061"/>
    <w:rsid w:val="00D36976"/>
    <w:rsid w:val="00D42265"/>
    <w:rsid w:val="00D4246B"/>
    <w:rsid w:val="00D42924"/>
    <w:rsid w:val="00D43DAE"/>
    <w:rsid w:val="00D469BB"/>
    <w:rsid w:val="00D47901"/>
    <w:rsid w:val="00D500D1"/>
    <w:rsid w:val="00D50364"/>
    <w:rsid w:val="00D50BC3"/>
    <w:rsid w:val="00D522AD"/>
    <w:rsid w:val="00D528A4"/>
    <w:rsid w:val="00D5778C"/>
    <w:rsid w:val="00D613CE"/>
    <w:rsid w:val="00D61E0D"/>
    <w:rsid w:val="00D648DF"/>
    <w:rsid w:val="00D67FEE"/>
    <w:rsid w:val="00D7096B"/>
    <w:rsid w:val="00D723C6"/>
    <w:rsid w:val="00D73FEE"/>
    <w:rsid w:val="00D749A2"/>
    <w:rsid w:val="00D74AE4"/>
    <w:rsid w:val="00D76672"/>
    <w:rsid w:val="00D8015E"/>
    <w:rsid w:val="00D809E1"/>
    <w:rsid w:val="00D81C31"/>
    <w:rsid w:val="00D84518"/>
    <w:rsid w:val="00D84D61"/>
    <w:rsid w:val="00D9276F"/>
    <w:rsid w:val="00D92A30"/>
    <w:rsid w:val="00D94639"/>
    <w:rsid w:val="00D94C0C"/>
    <w:rsid w:val="00D97513"/>
    <w:rsid w:val="00DA040C"/>
    <w:rsid w:val="00DA1263"/>
    <w:rsid w:val="00DA1B59"/>
    <w:rsid w:val="00DA419C"/>
    <w:rsid w:val="00DA433E"/>
    <w:rsid w:val="00DA5105"/>
    <w:rsid w:val="00DA6817"/>
    <w:rsid w:val="00DA69A9"/>
    <w:rsid w:val="00DA704B"/>
    <w:rsid w:val="00DA7086"/>
    <w:rsid w:val="00DA7691"/>
    <w:rsid w:val="00DA791B"/>
    <w:rsid w:val="00DA7BAF"/>
    <w:rsid w:val="00DB0DE5"/>
    <w:rsid w:val="00DB0F27"/>
    <w:rsid w:val="00DB24DB"/>
    <w:rsid w:val="00DB2793"/>
    <w:rsid w:val="00DB2970"/>
    <w:rsid w:val="00DB2CA3"/>
    <w:rsid w:val="00DB4048"/>
    <w:rsid w:val="00DB4B2C"/>
    <w:rsid w:val="00DB6B75"/>
    <w:rsid w:val="00DC04C8"/>
    <w:rsid w:val="00DC1246"/>
    <w:rsid w:val="00DC2192"/>
    <w:rsid w:val="00DC2A91"/>
    <w:rsid w:val="00DC350A"/>
    <w:rsid w:val="00DC3869"/>
    <w:rsid w:val="00DC67A1"/>
    <w:rsid w:val="00DC6E81"/>
    <w:rsid w:val="00DC7455"/>
    <w:rsid w:val="00DD751F"/>
    <w:rsid w:val="00DD79E7"/>
    <w:rsid w:val="00DD7EC6"/>
    <w:rsid w:val="00DE05C2"/>
    <w:rsid w:val="00DE3F42"/>
    <w:rsid w:val="00DE5A33"/>
    <w:rsid w:val="00DE76E7"/>
    <w:rsid w:val="00DF3370"/>
    <w:rsid w:val="00DF5191"/>
    <w:rsid w:val="00DF5517"/>
    <w:rsid w:val="00DF5B54"/>
    <w:rsid w:val="00DF6073"/>
    <w:rsid w:val="00DF61B3"/>
    <w:rsid w:val="00DF68AC"/>
    <w:rsid w:val="00DF69A5"/>
    <w:rsid w:val="00DF6DF0"/>
    <w:rsid w:val="00DF6E54"/>
    <w:rsid w:val="00DF7441"/>
    <w:rsid w:val="00E00366"/>
    <w:rsid w:val="00E03068"/>
    <w:rsid w:val="00E040E3"/>
    <w:rsid w:val="00E04994"/>
    <w:rsid w:val="00E0578C"/>
    <w:rsid w:val="00E058F5"/>
    <w:rsid w:val="00E07ED0"/>
    <w:rsid w:val="00E10C65"/>
    <w:rsid w:val="00E1130B"/>
    <w:rsid w:val="00E131DA"/>
    <w:rsid w:val="00E13A0A"/>
    <w:rsid w:val="00E13D4E"/>
    <w:rsid w:val="00E22DF2"/>
    <w:rsid w:val="00E23CD9"/>
    <w:rsid w:val="00E24186"/>
    <w:rsid w:val="00E24859"/>
    <w:rsid w:val="00E24D3B"/>
    <w:rsid w:val="00E30280"/>
    <w:rsid w:val="00E305D7"/>
    <w:rsid w:val="00E32024"/>
    <w:rsid w:val="00E330E1"/>
    <w:rsid w:val="00E337A4"/>
    <w:rsid w:val="00E35266"/>
    <w:rsid w:val="00E370E0"/>
    <w:rsid w:val="00E371B1"/>
    <w:rsid w:val="00E37F58"/>
    <w:rsid w:val="00E4272F"/>
    <w:rsid w:val="00E43423"/>
    <w:rsid w:val="00E43F84"/>
    <w:rsid w:val="00E4401E"/>
    <w:rsid w:val="00E44951"/>
    <w:rsid w:val="00E45087"/>
    <w:rsid w:val="00E473DD"/>
    <w:rsid w:val="00E4782C"/>
    <w:rsid w:val="00E47E4C"/>
    <w:rsid w:val="00E51ADC"/>
    <w:rsid w:val="00E520C8"/>
    <w:rsid w:val="00E53111"/>
    <w:rsid w:val="00E558CB"/>
    <w:rsid w:val="00E55B8E"/>
    <w:rsid w:val="00E56CBF"/>
    <w:rsid w:val="00E56EDE"/>
    <w:rsid w:val="00E5724E"/>
    <w:rsid w:val="00E57EBA"/>
    <w:rsid w:val="00E64221"/>
    <w:rsid w:val="00E6552D"/>
    <w:rsid w:val="00E67708"/>
    <w:rsid w:val="00E72732"/>
    <w:rsid w:val="00E72B6A"/>
    <w:rsid w:val="00E7403B"/>
    <w:rsid w:val="00E75040"/>
    <w:rsid w:val="00E75445"/>
    <w:rsid w:val="00E75AA4"/>
    <w:rsid w:val="00E75CA7"/>
    <w:rsid w:val="00E771F7"/>
    <w:rsid w:val="00E773E2"/>
    <w:rsid w:val="00E80E5A"/>
    <w:rsid w:val="00E8333B"/>
    <w:rsid w:val="00E87637"/>
    <w:rsid w:val="00E90FD1"/>
    <w:rsid w:val="00E93058"/>
    <w:rsid w:val="00E9442C"/>
    <w:rsid w:val="00E94D32"/>
    <w:rsid w:val="00E97436"/>
    <w:rsid w:val="00EA014F"/>
    <w:rsid w:val="00EA100E"/>
    <w:rsid w:val="00EA30FE"/>
    <w:rsid w:val="00EA4FB1"/>
    <w:rsid w:val="00EA54A3"/>
    <w:rsid w:val="00EA6272"/>
    <w:rsid w:val="00EA6AB4"/>
    <w:rsid w:val="00EB0B1E"/>
    <w:rsid w:val="00EB2E57"/>
    <w:rsid w:val="00EB3F87"/>
    <w:rsid w:val="00EB441A"/>
    <w:rsid w:val="00EB6A9E"/>
    <w:rsid w:val="00EC03A2"/>
    <w:rsid w:val="00EC1576"/>
    <w:rsid w:val="00EC5896"/>
    <w:rsid w:val="00EC58B2"/>
    <w:rsid w:val="00EC62D4"/>
    <w:rsid w:val="00EC6AD3"/>
    <w:rsid w:val="00EC726C"/>
    <w:rsid w:val="00EC7CDB"/>
    <w:rsid w:val="00ED02A0"/>
    <w:rsid w:val="00ED033F"/>
    <w:rsid w:val="00ED1C56"/>
    <w:rsid w:val="00ED2BB9"/>
    <w:rsid w:val="00ED3126"/>
    <w:rsid w:val="00ED47DF"/>
    <w:rsid w:val="00ED6072"/>
    <w:rsid w:val="00EE0AB0"/>
    <w:rsid w:val="00EE252D"/>
    <w:rsid w:val="00EE29B6"/>
    <w:rsid w:val="00EE5AFA"/>
    <w:rsid w:val="00EE790F"/>
    <w:rsid w:val="00EE7A13"/>
    <w:rsid w:val="00EE7E1A"/>
    <w:rsid w:val="00EF01AB"/>
    <w:rsid w:val="00EF0D33"/>
    <w:rsid w:val="00EF0F36"/>
    <w:rsid w:val="00EF364B"/>
    <w:rsid w:val="00EF44E1"/>
    <w:rsid w:val="00EF645A"/>
    <w:rsid w:val="00F0000E"/>
    <w:rsid w:val="00F00BB4"/>
    <w:rsid w:val="00F00CD4"/>
    <w:rsid w:val="00F027B7"/>
    <w:rsid w:val="00F0369D"/>
    <w:rsid w:val="00F110B9"/>
    <w:rsid w:val="00F136AC"/>
    <w:rsid w:val="00F13F4E"/>
    <w:rsid w:val="00F14CF1"/>
    <w:rsid w:val="00F15D0A"/>
    <w:rsid w:val="00F16FC1"/>
    <w:rsid w:val="00F212B4"/>
    <w:rsid w:val="00F2204B"/>
    <w:rsid w:val="00F22C71"/>
    <w:rsid w:val="00F22D37"/>
    <w:rsid w:val="00F2382F"/>
    <w:rsid w:val="00F2383B"/>
    <w:rsid w:val="00F23EDD"/>
    <w:rsid w:val="00F2468E"/>
    <w:rsid w:val="00F24B2B"/>
    <w:rsid w:val="00F2706F"/>
    <w:rsid w:val="00F2714E"/>
    <w:rsid w:val="00F30FAA"/>
    <w:rsid w:val="00F32B40"/>
    <w:rsid w:val="00F35966"/>
    <w:rsid w:val="00F36180"/>
    <w:rsid w:val="00F36AFE"/>
    <w:rsid w:val="00F41FF7"/>
    <w:rsid w:val="00F42679"/>
    <w:rsid w:val="00F43991"/>
    <w:rsid w:val="00F43EF5"/>
    <w:rsid w:val="00F45291"/>
    <w:rsid w:val="00F463C3"/>
    <w:rsid w:val="00F519F4"/>
    <w:rsid w:val="00F5220A"/>
    <w:rsid w:val="00F52A6A"/>
    <w:rsid w:val="00F52DFC"/>
    <w:rsid w:val="00F5575F"/>
    <w:rsid w:val="00F60006"/>
    <w:rsid w:val="00F60837"/>
    <w:rsid w:val="00F609A4"/>
    <w:rsid w:val="00F6409D"/>
    <w:rsid w:val="00F64333"/>
    <w:rsid w:val="00F6464C"/>
    <w:rsid w:val="00F65419"/>
    <w:rsid w:val="00F666B7"/>
    <w:rsid w:val="00F67AF6"/>
    <w:rsid w:val="00F7011B"/>
    <w:rsid w:val="00F70D0D"/>
    <w:rsid w:val="00F72895"/>
    <w:rsid w:val="00F75CEB"/>
    <w:rsid w:val="00F75D3F"/>
    <w:rsid w:val="00F76E4D"/>
    <w:rsid w:val="00F8055B"/>
    <w:rsid w:val="00F829FA"/>
    <w:rsid w:val="00F82BF8"/>
    <w:rsid w:val="00F8329E"/>
    <w:rsid w:val="00F8412C"/>
    <w:rsid w:val="00F8551E"/>
    <w:rsid w:val="00F85868"/>
    <w:rsid w:val="00F868D8"/>
    <w:rsid w:val="00F86ABB"/>
    <w:rsid w:val="00F87ADE"/>
    <w:rsid w:val="00F87CFD"/>
    <w:rsid w:val="00F9088C"/>
    <w:rsid w:val="00F93254"/>
    <w:rsid w:val="00F96FE5"/>
    <w:rsid w:val="00FA0198"/>
    <w:rsid w:val="00FA0A9A"/>
    <w:rsid w:val="00FA0F72"/>
    <w:rsid w:val="00FA1E77"/>
    <w:rsid w:val="00FA2C13"/>
    <w:rsid w:val="00FA354F"/>
    <w:rsid w:val="00FA50EF"/>
    <w:rsid w:val="00FA6467"/>
    <w:rsid w:val="00FA7A2A"/>
    <w:rsid w:val="00FB3134"/>
    <w:rsid w:val="00FB370B"/>
    <w:rsid w:val="00FB393C"/>
    <w:rsid w:val="00FB3B21"/>
    <w:rsid w:val="00FB4232"/>
    <w:rsid w:val="00FB621C"/>
    <w:rsid w:val="00FB700D"/>
    <w:rsid w:val="00FB7112"/>
    <w:rsid w:val="00FC0B98"/>
    <w:rsid w:val="00FC1BA8"/>
    <w:rsid w:val="00FC4B74"/>
    <w:rsid w:val="00FC6461"/>
    <w:rsid w:val="00FC66C1"/>
    <w:rsid w:val="00FC7C38"/>
    <w:rsid w:val="00FD05E9"/>
    <w:rsid w:val="00FD13EE"/>
    <w:rsid w:val="00FD5641"/>
    <w:rsid w:val="00FD56CB"/>
    <w:rsid w:val="00FD59C8"/>
    <w:rsid w:val="00FD5EA2"/>
    <w:rsid w:val="00FD6233"/>
    <w:rsid w:val="00FE1756"/>
    <w:rsid w:val="00FE2381"/>
    <w:rsid w:val="00FE2615"/>
    <w:rsid w:val="00FE2E42"/>
    <w:rsid w:val="00FE36D9"/>
    <w:rsid w:val="00FE5F10"/>
    <w:rsid w:val="00FE7190"/>
    <w:rsid w:val="00FE7B39"/>
    <w:rsid w:val="00FE7CF3"/>
    <w:rsid w:val="00FF0940"/>
    <w:rsid w:val="00FF1F00"/>
    <w:rsid w:val="00FF57A4"/>
    <w:rsid w:val="00FF5F8F"/>
    <w:rsid w:val="00FF6750"/>
    <w:rsid w:val="00FF7E57"/>
    <w:rsid w:val="015880CD"/>
    <w:rsid w:val="01E04EA8"/>
    <w:rsid w:val="023307E0"/>
    <w:rsid w:val="02C8B0FE"/>
    <w:rsid w:val="0620638A"/>
    <w:rsid w:val="07549F7D"/>
    <w:rsid w:val="0A0FEC1A"/>
    <w:rsid w:val="0AE0357B"/>
    <w:rsid w:val="0B4ECC1F"/>
    <w:rsid w:val="0C5F561D"/>
    <w:rsid w:val="0D006C17"/>
    <w:rsid w:val="0E327384"/>
    <w:rsid w:val="0F324CE9"/>
    <w:rsid w:val="0FE2F54D"/>
    <w:rsid w:val="10E25966"/>
    <w:rsid w:val="1405797B"/>
    <w:rsid w:val="1419FA28"/>
    <w:rsid w:val="1988AB21"/>
    <w:rsid w:val="1A14D50D"/>
    <w:rsid w:val="1A260FE4"/>
    <w:rsid w:val="1AA9A29E"/>
    <w:rsid w:val="1AC01124"/>
    <w:rsid w:val="1BA162D5"/>
    <w:rsid w:val="1EF8BADB"/>
    <w:rsid w:val="21FEFD65"/>
    <w:rsid w:val="225E4CC1"/>
    <w:rsid w:val="260D0F88"/>
    <w:rsid w:val="2620F578"/>
    <w:rsid w:val="263F624B"/>
    <w:rsid w:val="26E4157C"/>
    <w:rsid w:val="27BA93FA"/>
    <w:rsid w:val="28ECE359"/>
    <w:rsid w:val="2A66355D"/>
    <w:rsid w:val="2BB7869F"/>
    <w:rsid w:val="2F432458"/>
    <w:rsid w:val="2F7CA531"/>
    <w:rsid w:val="30434E42"/>
    <w:rsid w:val="31FACEDE"/>
    <w:rsid w:val="3443B031"/>
    <w:rsid w:val="350C51CD"/>
    <w:rsid w:val="380411B6"/>
    <w:rsid w:val="3A100467"/>
    <w:rsid w:val="3CB2D784"/>
    <w:rsid w:val="3D0D6F06"/>
    <w:rsid w:val="3D4E5A2F"/>
    <w:rsid w:val="4094A74B"/>
    <w:rsid w:val="410F6EC9"/>
    <w:rsid w:val="41F2B5DA"/>
    <w:rsid w:val="44B1F605"/>
    <w:rsid w:val="45CFCBEC"/>
    <w:rsid w:val="461D6883"/>
    <w:rsid w:val="47EAF7A6"/>
    <w:rsid w:val="49076CAE"/>
    <w:rsid w:val="4976FAC2"/>
    <w:rsid w:val="4A0F848E"/>
    <w:rsid w:val="4B31DB01"/>
    <w:rsid w:val="4B5D998F"/>
    <w:rsid w:val="4F7DF030"/>
    <w:rsid w:val="51A11C85"/>
    <w:rsid w:val="558B0A47"/>
    <w:rsid w:val="55E18588"/>
    <w:rsid w:val="55ED12F3"/>
    <w:rsid w:val="574AEDB1"/>
    <w:rsid w:val="57D6B83C"/>
    <w:rsid w:val="5B36C3F4"/>
    <w:rsid w:val="5B97DEB0"/>
    <w:rsid w:val="5E214FA4"/>
    <w:rsid w:val="5F5A3A23"/>
    <w:rsid w:val="6034D4B9"/>
    <w:rsid w:val="60676C92"/>
    <w:rsid w:val="607103C1"/>
    <w:rsid w:val="60827212"/>
    <w:rsid w:val="60C0451B"/>
    <w:rsid w:val="60F60A84"/>
    <w:rsid w:val="6196832C"/>
    <w:rsid w:val="63900F60"/>
    <w:rsid w:val="6398F8F7"/>
    <w:rsid w:val="63E5B69B"/>
    <w:rsid w:val="65F53A35"/>
    <w:rsid w:val="669D270A"/>
    <w:rsid w:val="67F6371E"/>
    <w:rsid w:val="68E09EF9"/>
    <w:rsid w:val="69031047"/>
    <w:rsid w:val="69410283"/>
    <w:rsid w:val="6CC8CCCC"/>
    <w:rsid w:val="70FAF377"/>
    <w:rsid w:val="716D115A"/>
    <w:rsid w:val="722697EA"/>
    <w:rsid w:val="728948E0"/>
    <w:rsid w:val="72EE4D48"/>
    <w:rsid w:val="72F67E59"/>
    <w:rsid w:val="736CFA1D"/>
    <w:rsid w:val="73DA24A4"/>
    <w:rsid w:val="75BF2201"/>
    <w:rsid w:val="7759B675"/>
    <w:rsid w:val="79D15D59"/>
    <w:rsid w:val="7B2AC221"/>
    <w:rsid w:val="7B62455C"/>
    <w:rsid w:val="7D2455A4"/>
    <w:rsid w:val="7EA928B7"/>
    <w:rsid w:val="7ED42FF3"/>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2452B69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504E7"/>
    <w:pPr>
      <w:widowControl w:val="0"/>
      <w:spacing w:after="0" w:line="240" w:lineRule="auto"/>
    </w:pPr>
    <w:rPr>
      <w:rFonts w:ascii="Courier New" w:eastAsia="Times New Roman" w:hAnsi="Courier New" w:cs="Times New Roman"/>
      <w:sz w:val="24"/>
      <w:szCs w:val="20"/>
    </w:rPr>
  </w:style>
  <w:style w:type="paragraph" w:styleId="Heading1">
    <w:name w:val="heading 1"/>
    <w:basedOn w:val="Normal"/>
    <w:next w:val="Normal"/>
    <w:link w:val="Heading1Char"/>
    <w:uiPriority w:val="99"/>
    <w:qFormat/>
    <w:rsid w:val="00286837"/>
    <w:pPr>
      <w:keepNext/>
      <w:spacing w:before="240" w:after="60"/>
      <w:outlineLvl w:val="0"/>
    </w:pPr>
    <w:rPr>
      <w:rFonts w:ascii="Arial" w:hAnsi="Arial"/>
      <w:b/>
      <w:kern w:val="28"/>
      <w:sz w:val="28"/>
    </w:rPr>
  </w:style>
  <w:style w:type="paragraph" w:styleId="Heading2">
    <w:name w:val="heading 2"/>
    <w:basedOn w:val="Normal"/>
    <w:next w:val="Normal"/>
    <w:link w:val="Heading2Char"/>
    <w:uiPriority w:val="99"/>
    <w:qFormat/>
    <w:rsid w:val="00286837"/>
    <w:pPr>
      <w:keepNext/>
      <w:spacing w:before="240" w:after="60"/>
      <w:outlineLvl w:val="1"/>
    </w:pPr>
    <w:rPr>
      <w:rFonts w:ascii="Arial" w:hAnsi="Arial"/>
      <w:b/>
      <w:i/>
    </w:rPr>
  </w:style>
  <w:style w:type="paragraph" w:styleId="Heading3">
    <w:name w:val="heading 3"/>
    <w:basedOn w:val="Normal"/>
    <w:next w:val="Normal"/>
    <w:link w:val="Heading3Char"/>
    <w:uiPriority w:val="99"/>
    <w:qFormat/>
    <w:rsid w:val="00286837"/>
    <w:pPr>
      <w:keepNext/>
      <w:jc w:val="center"/>
      <w:outlineLvl w:val="2"/>
    </w:pPr>
    <w:rPr>
      <w:rFonts w:ascii="Times New Roman" w:hAnsi="Times New Roman"/>
      <w:b/>
      <w:sz w:val="22"/>
    </w:rPr>
  </w:style>
  <w:style w:type="paragraph" w:styleId="Heading4">
    <w:name w:val="heading 4"/>
    <w:basedOn w:val="Normal"/>
    <w:next w:val="Normal"/>
    <w:link w:val="Heading4Char"/>
    <w:uiPriority w:val="99"/>
    <w:qFormat/>
    <w:rsid w:val="00286837"/>
    <w:pPr>
      <w:keepNext/>
      <w:widowControl/>
      <w:spacing w:line="480" w:lineRule="auto"/>
      <w:outlineLvl w:val="3"/>
    </w:pPr>
    <w:rPr>
      <w:b/>
      <w:u w:val="single"/>
    </w:rPr>
  </w:style>
  <w:style w:type="paragraph" w:styleId="Heading5">
    <w:name w:val="heading 5"/>
    <w:basedOn w:val="Normal"/>
    <w:next w:val="Normal"/>
    <w:link w:val="Heading5Char"/>
    <w:uiPriority w:val="99"/>
    <w:qFormat/>
    <w:rsid w:val="00286837"/>
    <w:pPr>
      <w:keepNext/>
      <w:widowControl/>
      <w:spacing w:line="480" w:lineRule="auto"/>
      <w:jc w:val="center"/>
      <w:outlineLvl w:val="4"/>
    </w:pPr>
    <w:rPr>
      <w:b/>
    </w:rPr>
  </w:style>
  <w:style w:type="paragraph" w:styleId="Heading6">
    <w:name w:val="heading 6"/>
    <w:basedOn w:val="Normal"/>
    <w:next w:val="Normal"/>
    <w:link w:val="Heading6Char"/>
    <w:uiPriority w:val="99"/>
    <w:qFormat/>
    <w:rsid w:val="00286837"/>
    <w:pPr>
      <w:keepNext/>
      <w:widowControl/>
      <w:spacing w:line="480" w:lineRule="auto"/>
      <w:jc w:val="center"/>
      <w:outlineLvl w:val="5"/>
    </w:pPr>
    <w:rPr>
      <w:b/>
      <w:u w:val="single"/>
    </w:rPr>
  </w:style>
  <w:style w:type="paragraph" w:styleId="Heading7">
    <w:name w:val="heading 7"/>
    <w:basedOn w:val="Normal"/>
    <w:next w:val="Normal"/>
    <w:link w:val="Heading7Char"/>
    <w:uiPriority w:val="99"/>
    <w:qFormat/>
    <w:rsid w:val="00286837"/>
    <w:pPr>
      <w:keepNext/>
      <w:widowControl/>
      <w:spacing w:line="480" w:lineRule="auto"/>
      <w:outlineLvl w:val="6"/>
    </w:pPr>
    <w:rPr>
      <w:b/>
    </w:rPr>
  </w:style>
  <w:style w:type="paragraph" w:styleId="Heading8">
    <w:name w:val="heading 8"/>
    <w:basedOn w:val="Normal"/>
    <w:next w:val="Normal"/>
    <w:link w:val="Heading8Char"/>
    <w:uiPriority w:val="99"/>
    <w:qFormat/>
    <w:rsid w:val="00286837"/>
    <w:pPr>
      <w:keepNext/>
      <w:widowControl/>
      <w:spacing w:line="480" w:lineRule="auto"/>
      <w:jc w:val="center"/>
      <w:outlineLvl w:val="7"/>
    </w:pPr>
    <w:rPr>
      <w:b/>
      <w:sz w:val="28"/>
    </w:rPr>
  </w:style>
  <w:style w:type="paragraph" w:styleId="Heading9">
    <w:name w:val="heading 9"/>
    <w:basedOn w:val="Normal"/>
    <w:next w:val="Normal"/>
    <w:link w:val="Heading9Char"/>
    <w:uiPriority w:val="99"/>
    <w:qFormat/>
    <w:rsid w:val="00286837"/>
    <w:pPr>
      <w:keepNext/>
      <w:widowControl/>
      <w:spacing w:line="480" w:lineRule="auto"/>
      <w:jc w:val="both"/>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B61B08"/>
  </w:style>
  <w:style w:type="character" w:customStyle="1" w:styleId="Heading1Char">
    <w:name w:val="Heading 1 Char"/>
    <w:basedOn w:val="DefaultParagraphFont"/>
    <w:link w:val="Heading1"/>
    <w:uiPriority w:val="99"/>
    <w:rsid w:val="00286837"/>
    <w:rPr>
      <w:rFonts w:ascii="Arial" w:eastAsia="Times New Roman" w:hAnsi="Arial" w:cs="Times New Roman"/>
      <w:b/>
      <w:kern w:val="28"/>
      <w:sz w:val="28"/>
      <w:szCs w:val="20"/>
    </w:rPr>
  </w:style>
  <w:style w:type="character" w:customStyle="1" w:styleId="Heading2Char">
    <w:name w:val="Heading 2 Char"/>
    <w:basedOn w:val="DefaultParagraphFont"/>
    <w:link w:val="Heading2"/>
    <w:uiPriority w:val="99"/>
    <w:rsid w:val="00286837"/>
    <w:rPr>
      <w:rFonts w:ascii="Arial" w:eastAsia="Times New Roman" w:hAnsi="Arial" w:cs="Times New Roman"/>
      <w:b/>
      <w:i/>
      <w:sz w:val="24"/>
      <w:szCs w:val="20"/>
    </w:rPr>
  </w:style>
  <w:style w:type="character" w:customStyle="1" w:styleId="Heading3Char">
    <w:name w:val="Heading 3 Char"/>
    <w:basedOn w:val="DefaultParagraphFont"/>
    <w:link w:val="Heading3"/>
    <w:uiPriority w:val="99"/>
    <w:rsid w:val="00286837"/>
    <w:rPr>
      <w:rFonts w:ascii="Times New Roman" w:eastAsia="Times New Roman" w:hAnsi="Times New Roman" w:cs="Times New Roman"/>
      <w:b/>
      <w:szCs w:val="20"/>
    </w:rPr>
  </w:style>
  <w:style w:type="character" w:customStyle="1" w:styleId="Heading4Char">
    <w:name w:val="Heading 4 Char"/>
    <w:basedOn w:val="DefaultParagraphFont"/>
    <w:link w:val="Heading4"/>
    <w:uiPriority w:val="99"/>
    <w:rsid w:val="00286837"/>
    <w:rPr>
      <w:rFonts w:ascii="Courier New" w:eastAsia="Times New Roman" w:hAnsi="Courier New" w:cs="Times New Roman"/>
      <w:b/>
      <w:sz w:val="24"/>
      <w:szCs w:val="20"/>
      <w:u w:val="single"/>
    </w:rPr>
  </w:style>
  <w:style w:type="character" w:customStyle="1" w:styleId="Heading5Char">
    <w:name w:val="Heading 5 Char"/>
    <w:basedOn w:val="DefaultParagraphFont"/>
    <w:link w:val="Heading5"/>
    <w:uiPriority w:val="99"/>
    <w:rsid w:val="00286837"/>
    <w:rPr>
      <w:rFonts w:ascii="Courier New" w:eastAsia="Times New Roman" w:hAnsi="Courier New" w:cs="Times New Roman"/>
      <w:b/>
      <w:sz w:val="24"/>
      <w:szCs w:val="20"/>
    </w:rPr>
  </w:style>
  <w:style w:type="character" w:customStyle="1" w:styleId="Heading6Char">
    <w:name w:val="Heading 6 Char"/>
    <w:basedOn w:val="DefaultParagraphFont"/>
    <w:link w:val="Heading6"/>
    <w:uiPriority w:val="99"/>
    <w:rsid w:val="00286837"/>
    <w:rPr>
      <w:rFonts w:ascii="Courier New" w:eastAsia="Times New Roman" w:hAnsi="Courier New" w:cs="Times New Roman"/>
      <w:b/>
      <w:sz w:val="24"/>
      <w:szCs w:val="20"/>
      <w:u w:val="single"/>
    </w:rPr>
  </w:style>
  <w:style w:type="character" w:customStyle="1" w:styleId="Heading7Char">
    <w:name w:val="Heading 7 Char"/>
    <w:basedOn w:val="DefaultParagraphFont"/>
    <w:link w:val="Heading7"/>
    <w:uiPriority w:val="99"/>
    <w:rsid w:val="00286837"/>
    <w:rPr>
      <w:rFonts w:ascii="Courier New" w:eastAsia="Times New Roman" w:hAnsi="Courier New" w:cs="Times New Roman"/>
      <w:b/>
      <w:sz w:val="24"/>
      <w:szCs w:val="20"/>
    </w:rPr>
  </w:style>
  <w:style w:type="character" w:customStyle="1" w:styleId="Heading8Char">
    <w:name w:val="Heading 8 Char"/>
    <w:basedOn w:val="DefaultParagraphFont"/>
    <w:link w:val="Heading8"/>
    <w:uiPriority w:val="99"/>
    <w:rsid w:val="00286837"/>
    <w:rPr>
      <w:rFonts w:ascii="Courier New" w:eastAsia="Times New Roman" w:hAnsi="Courier New" w:cs="Times New Roman"/>
      <w:b/>
      <w:sz w:val="28"/>
      <w:szCs w:val="20"/>
    </w:rPr>
  </w:style>
  <w:style w:type="character" w:customStyle="1" w:styleId="Heading9Char">
    <w:name w:val="Heading 9 Char"/>
    <w:basedOn w:val="DefaultParagraphFont"/>
    <w:link w:val="Heading9"/>
    <w:uiPriority w:val="99"/>
    <w:rsid w:val="00286837"/>
    <w:rPr>
      <w:rFonts w:ascii="Courier New" w:eastAsia="Times New Roman" w:hAnsi="Courier New" w:cs="Times New Roman"/>
      <w:sz w:val="24"/>
      <w:szCs w:val="20"/>
    </w:rPr>
  </w:style>
  <w:style w:type="paragraph" w:styleId="BalloonText">
    <w:name w:val="Balloon Text"/>
    <w:basedOn w:val="Normal"/>
    <w:link w:val="BalloonTextChar"/>
    <w:uiPriority w:val="99"/>
    <w:semiHidden/>
    <w:rsid w:val="00286837"/>
    <w:rPr>
      <w:rFonts w:ascii="Tahoma" w:hAnsi="Tahoma" w:cs="Tahoma"/>
      <w:sz w:val="16"/>
      <w:szCs w:val="16"/>
    </w:rPr>
  </w:style>
  <w:style w:type="character" w:customStyle="1" w:styleId="BalloonTextChar">
    <w:name w:val="Balloon Text Char"/>
    <w:basedOn w:val="DefaultParagraphFont"/>
    <w:link w:val="BalloonText"/>
    <w:uiPriority w:val="99"/>
    <w:semiHidden/>
    <w:rsid w:val="00286837"/>
    <w:rPr>
      <w:rFonts w:ascii="Tahoma" w:eastAsia="Times New Roman" w:hAnsi="Tahoma" w:cs="Tahoma"/>
      <w:sz w:val="16"/>
      <w:szCs w:val="16"/>
    </w:rPr>
  </w:style>
  <w:style w:type="paragraph" w:styleId="EndnoteText">
    <w:name w:val="endnote text"/>
    <w:basedOn w:val="Normal"/>
    <w:link w:val="EndnoteTextChar"/>
    <w:uiPriority w:val="99"/>
    <w:semiHidden/>
    <w:rsid w:val="00286837"/>
  </w:style>
  <w:style w:type="character" w:customStyle="1" w:styleId="EndnoteTextChar">
    <w:name w:val="Endnote Text Char"/>
    <w:basedOn w:val="DefaultParagraphFont"/>
    <w:link w:val="EndnoteText"/>
    <w:uiPriority w:val="99"/>
    <w:semiHidden/>
    <w:rsid w:val="00286837"/>
    <w:rPr>
      <w:rFonts w:ascii="Courier New" w:eastAsia="Times New Roman" w:hAnsi="Courier New" w:cs="Times New Roman"/>
      <w:sz w:val="24"/>
      <w:szCs w:val="20"/>
    </w:rPr>
  </w:style>
  <w:style w:type="character" w:styleId="EndnoteReference">
    <w:name w:val="endnote reference"/>
    <w:uiPriority w:val="99"/>
    <w:semiHidden/>
    <w:rsid w:val="00286837"/>
    <w:rPr>
      <w:rFonts w:cs="Times New Roman"/>
      <w:vertAlign w:val="superscript"/>
    </w:rPr>
  </w:style>
  <w:style w:type="paragraph" w:styleId="FootnoteText">
    <w:name w:val="footnote text"/>
    <w:basedOn w:val="Normal"/>
    <w:link w:val="FootnoteTextChar"/>
    <w:uiPriority w:val="99"/>
    <w:semiHidden/>
    <w:rsid w:val="00286837"/>
  </w:style>
  <w:style w:type="character" w:customStyle="1" w:styleId="FootnoteTextChar">
    <w:name w:val="Footnote Text Char"/>
    <w:basedOn w:val="DefaultParagraphFont"/>
    <w:link w:val="FootnoteText"/>
    <w:uiPriority w:val="99"/>
    <w:semiHidden/>
    <w:rsid w:val="00286837"/>
    <w:rPr>
      <w:rFonts w:ascii="Courier New" w:eastAsia="Times New Roman" w:hAnsi="Courier New" w:cs="Times New Roman"/>
      <w:sz w:val="24"/>
      <w:szCs w:val="20"/>
    </w:rPr>
  </w:style>
  <w:style w:type="character" w:customStyle="1" w:styleId="Document8">
    <w:name w:val="Document 8"/>
    <w:uiPriority w:val="99"/>
    <w:rsid w:val="00286837"/>
    <w:rPr>
      <w:rFonts w:cs="Times New Roman"/>
    </w:rPr>
  </w:style>
  <w:style w:type="character" w:customStyle="1" w:styleId="Document4">
    <w:name w:val="Document 4"/>
    <w:uiPriority w:val="99"/>
    <w:rsid w:val="00286837"/>
    <w:rPr>
      <w:b/>
      <w:i/>
      <w:sz w:val="24"/>
    </w:rPr>
  </w:style>
  <w:style w:type="character" w:customStyle="1" w:styleId="Document6">
    <w:name w:val="Document 6"/>
    <w:uiPriority w:val="99"/>
    <w:rsid w:val="00286837"/>
    <w:rPr>
      <w:rFonts w:cs="Times New Roman"/>
    </w:rPr>
  </w:style>
  <w:style w:type="character" w:customStyle="1" w:styleId="Document5">
    <w:name w:val="Document 5"/>
    <w:uiPriority w:val="99"/>
    <w:rsid w:val="00286837"/>
    <w:rPr>
      <w:rFonts w:cs="Times New Roman"/>
    </w:rPr>
  </w:style>
  <w:style w:type="character" w:customStyle="1" w:styleId="Document2">
    <w:name w:val="Document 2"/>
    <w:uiPriority w:val="99"/>
    <w:rsid w:val="00286837"/>
    <w:rPr>
      <w:rFonts w:ascii="Courier New" w:hAnsi="Courier New"/>
      <w:sz w:val="24"/>
      <w:lang w:val="en-US"/>
    </w:rPr>
  </w:style>
  <w:style w:type="character" w:customStyle="1" w:styleId="Document7">
    <w:name w:val="Document 7"/>
    <w:uiPriority w:val="99"/>
    <w:rsid w:val="00286837"/>
    <w:rPr>
      <w:rFonts w:cs="Times New Roman"/>
    </w:rPr>
  </w:style>
  <w:style w:type="character" w:customStyle="1" w:styleId="Bibliogrphy">
    <w:name w:val="Bibliogrphy"/>
    <w:uiPriority w:val="99"/>
    <w:rsid w:val="00286837"/>
    <w:rPr>
      <w:rFonts w:cs="Times New Roman"/>
    </w:rPr>
  </w:style>
  <w:style w:type="character" w:customStyle="1" w:styleId="RightPar1">
    <w:name w:val="Right Par 1"/>
    <w:uiPriority w:val="99"/>
    <w:rsid w:val="00286837"/>
    <w:rPr>
      <w:rFonts w:cs="Times New Roman"/>
    </w:rPr>
  </w:style>
  <w:style w:type="character" w:customStyle="1" w:styleId="RightPar2">
    <w:name w:val="Right Par 2"/>
    <w:uiPriority w:val="99"/>
    <w:rsid w:val="00286837"/>
    <w:rPr>
      <w:rFonts w:cs="Times New Roman"/>
    </w:rPr>
  </w:style>
  <w:style w:type="character" w:customStyle="1" w:styleId="Document3">
    <w:name w:val="Document 3"/>
    <w:uiPriority w:val="99"/>
    <w:rsid w:val="00286837"/>
    <w:rPr>
      <w:rFonts w:ascii="Courier New" w:hAnsi="Courier New"/>
      <w:sz w:val="24"/>
      <w:lang w:val="en-US"/>
    </w:rPr>
  </w:style>
  <w:style w:type="character" w:customStyle="1" w:styleId="RightPar3">
    <w:name w:val="Right Par 3"/>
    <w:uiPriority w:val="99"/>
    <w:rsid w:val="00286837"/>
    <w:rPr>
      <w:rFonts w:cs="Times New Roman"/>
    </w:rPr>
  </w:style>
  <w:style w:type="character" w:customStyle="1" w:styleId="RightPar4">
    <w:name w:val="Right Par 4"/>
    <w:uiPriority w:val="99"/>
    <w:rsid w:val="00286837"/>
    <w:rPr>
      <w:rFonts w:cs="Times New Roman"/>
    </w:rPr>
  </w:style>
  <w:style w:type="character" w:customStyle="1" w:styleId="RightPar5">
    <w:name w:val="Right Par 5"/>
    <w:uiPriority w:val="99"/>
    <w:rsid w:val="00286837"/>
    <w:rPr>
      <w:rFonts w:cs="Times New Roman"/>
    </w:rPr>
  </w:style>
  <w:style w:type="character" w:customStyle="1" w:styleId="RightPar6">
    <w:name w:val="Right Par 6"/>
    <w:uiPriority w:val="99"/>
    <w:rsid w:val="00286837"/>
    <w:rPr>
      <w:rFonts w:cs="Times New Roman"/>
    </w:rPr>
  </w:style>
  <w:style w:type="character" w:customStyle="1" w:styleId="RightPar7">
    <w:name w:val="Right Par 7"/>
    <w:uiPriority w:val="99"/>
    <w:rsid w:val="00286837"/>
    <w:rPr>
      <w:rFonts w:cs="Times New Roman"/>
    </w:rPr>
  </w:style>
  <w:style w:type="character" w:customStyle="1" w:styleId="RightPar8">
    <w:name w:val="Right Par 8"/>
    <w:uiPriority w:val="99"/>
    <w:rsid w:val="00286837"/>
    <w:rPr>
      <w:rFonts w:cs="Times New Roman"/>
    </w:rPr>
  </w:style>
  <w:style w:type="paragraph" w:customStyle="1" w:styleId="Document1">
    <w:name w:val="Document 1"/>
    <w:uiPriority w:val="99"/>
    <w:rsid w:val="00B61B08"/>
    <w:pPr>
      <w:keepNext/>
      <w:keepLines/>
      <w:widowControl w:val="0"/>
      <w:tabs>
        <w:tab w:val="left" w:pos="-720"/>
      </w:tabs>
      <w:suppressAutoHyphens/>
      <w:spacing w:after="0" w:line="240" w:lineRule="auto"/>
    </w:pPr>
    <w:rPr>
      <w:rFonts w:ascii="Courier New" w:eastAsia="Times New Roman" w:hAnsi="Courier New" w:cs="Times New Roman"/>
      <w:sz w:val="24"/>
      <w:szCs w:val="20"/>
    </w:rPr>
  </w:style>
  <w:style w:type="character" w:customStyle="1" w:styleId="DocInit">
    <w:name w:val="Doc Init"/>
    <w:uiPriority w:val="99"/>
    <w:rsid w:val="00286837"/>
    <w:rPr>
      <w:rFonts w:cs="Times New Roman"/>
    </w:rPr>
  </w:style>
  <w:style w:type="character" w:customStyle="1" w:styleId="TechInit">
    <w:name w:val="Tech Init"/>
    <w:uiPriority w:val="99"/>
    <w:rsid w:val="00286837"/>
    <w:rPr>
      <w:rFonts w:ascii="Courier New" w:hAnsi="Courier New"/>
      <w:sz w:val="24"/>
      <w:lang w:val="en-US"/>
    </w:rPr>
  </w:style>
  <w:style w:type="character" w:customStyle="1" w:styleId="Technical5">
    <w:name w:val="Technical 5"/>
    <w:uiPriority w:val="99"/>
    <w:rsid w:val="00286837"/>
    <w:rPr>
      <w:rFonts w:cs="Times New Roman"/>
    </w:rPr>
  </w:style>
  <w:style w:type="character" w:customStyle="1" w:styleId="Technical6">
    <w:name w:val="Technical 6"/>
    <w:uiPriority w:val="99"/>
    <w:rsid w:val="00286837"/>
    <w:rPr>
      <w:rFonts w:cs="Times New Roman"/>
    </w:rPr>
  </w:style>
  <w:style w:type="character" w:customStyle="1" w:styleId="Technical2">
    <w:name w:val="Technical 2"/>
    <w:uiPriority w:val="99"/>
    <w:rsid w:val="00286837"/>
    <w:rPr>
      <w:rFonts w:ascii="Courier New" w:hAnsi="Courier New"/>
      <w:sz w:val="24"/>
      <w:lang w:val="en-US"/>
    </w:rPr>
  </w:style>
  <w:style w:type="character" w:customStyle="1" w:styleId="Technical3">
    <w:name w:val="Technical 3"/>
    <w:uiPriority w:val="99"/>
    <w:rsid w:val="00286837"/>
    <w:rPr>
      <w:rFonts w:ascii="Courier New" w:hAnsi="Courier New"/>
      <w:sz w:val="24"/>
      <w:lang w:val="en-US"/>
    </w:rPr>
  </w:style>
  <w:style w:type="character" w:customStyle="1" w:styleId="Technical4">
    <w:name w:val="Technical 4"/>
    <w:uiPriority w:val="99"/>
    <w:rsid w:val="00286837"/>
    <w:rPr>
      <w:rFonts w:cs="Times New Roman"/>
    </w:rPr>
  </w:style>
  <w:style w:type="character" w:customStyle="1" w:styleId="Technical1">
    <w:name w:val="Technical 1"/>
    <w:uiPriority w:val="99"/>
    <w:rsid w:val="00286837"/>
    <w:rPr>
      <w:rFonts w:ascii="Courier New" w:hAnsi="Courier New"/>
      <w:sz w:val="24"/>
      <w:lang w:val="en-US"/>
    </w:rPr>
  </w:style>
  <w:style w:type="character" w:customStyle="1" w:styleId="Technical7">
    <w:name w:val="Technical 7"/>
    <w:uiPriority w:val="99"/>
    <w:rsid w:val="00286837"/>
    <w:rPr>
      <w:rFonts w:cs="Times New Roman"/>
    </w:rPr>
  </w:style>
  <w:style w:type="character" w:customStyle="1" w:styleId="Technical8">
    <w:name w:val="Technical 8"/>
    <w:uiPriority w:val="99"/>
    <w:rsid w:val="00286837"/>
    <w:rPr>
      <w:rFonts w:cs="Times New Roman"/>
    </w:rPr>
  </w:style>
  <w:style w:type="paragraph" w:styleId="TOC1">
    <w:name w:val="toc 1"/>
    <w:basedOn w:val="Normal"/>
    <w:next w:val="Normal"/>
    <w:uiPriority w:val="99"/>
    <w:semiHidden/>
    <w:rsid w:val="00286837"/>
    <w:pPr>
      <w:tabs>
        <w:tab w:val="right" w:leader="dot" w:pos="9360"/>
      </w:tabs>
      <w:suppressAutoHyphens/>
      <w:spacing w:before="480"/>
      <w:ind w:left="720" w:right="720" w:hanging="720"/>
    </w:pPr>
  </w:style>
  <w:style w:type="paragraph" w:styleId="TOC2">
    <w:name w:val="toc 2"/>
    <w:basedOn w:val="Normal"/>
    <w:next w:val="Normal"/>
    <w:uiPriority w:val="99"/>
    <w:semiHidden/>
    <w:rsid w:val="00286837"/>
    <w:pPr>
      <w:tabs>
        <w:tab w:val="right" w:leader="dot" w:pos="9360"/>
      </w:tabs>
      <w:suppressAutoHyphens/>
      <w:ind w:left="1440" w:right="720" w:hanging="720"/>
    </w:pPr>
  </w:style>
  <w:style w:type="paragraph" w:styleId="TOC3">
    <w:name w:val="toc 3"/>
    <w:basedOn w:val="Normal"/>
    <w:next w:val="Normal"/>
    <w:uiPriority w:val="99"/>
    <w:semiHidden/>
    <w:rsid w:val="00286837"/>
    <w:pPr>
      <w:tabs>
        <w:tab w:val="right" w:leader="dot" w:pos="9360"/>
      </w:tabs>
      <w:suppressAutoHyphens/>
      <w:ind w:left="2160" w:right="720" w:hanging="720"/>
    </w:pPr>
  </w:style>
  <w:style w:type="paragraph" w:styleId="TOC4">
    <w:name w:val="toc 4"/>
    <w:basedOn w:val="Normal"/>
    <w:next w:val="Normal"/>
    <w:uiPriority w:val="99"/>
    <w:semiHidden/>
    <w:rsid w:val="00286837"/>
    <w:pPr>
      <w:tabs>
        <w:tab w:val="right" w:leader="dot" w:pos="9360"/>
      </w:tabs>
      <w:suppressAutoHyphens/>
      <w:ind w:left="2880" w:right="720" w:hanging="720"/>
    </w:pPr>
  </w:style>
  <w:style w:type="paragraph" w:styleId="TOC5">
    <w:name w:val="toc 5"/>
    <w:basedOn w:val="Normal"/>
    <w:next w:val="Normal"/>
    <w:uiPriority w:val="99"/>
    <w:semiHidden/>
    <w:rsid w:val="00286837"/>
    <w:pPr>
      <w:tabs>
        <w:tab w:val="right" w:leader="dot" w:pos="9360"/>
      </w:tabs>
      <w:suppressAutoHyphens/>
      <w:ind w:left="3600" w:right="720" w:hanging="720"/>
    </w:pPr>
  </w:style>
  <w:style w:type="paragraph" w:styleId="TOC6">
    <w:name w:val="toc 6"/>
    <w:basedOn w:val="Normal"/>
    <w:next w:val="Normal"/>
    <w:uiPriority w:val="99"/>
    <w:semiHidden/>
    <w:rsid w:val="00286837"/>
    <w:pPr>
      <w:tabs>
        <w:tab w:val="right" w:pos="9360"/>
      </w:tabs>
      <w:suppressAutoHyphens/>
      <w:ind w:left="720" w:hanging="720"/>
    </w:pPr>
  </w:style>
  <w:style w:type="paragraph" w:styleId="TOC7">
    <w:name w:val="toc 7"/>
    <w:basedOn w:val="Normal"/>
    <w:next w:val="Normal"/>
    <w:uiPriority w:val="99"/>
    <w:semiHidden/>
    <w:rsid w:val="00286837"/>
    <w:pPr>
      <w:suppressAutoHyphens/>
      <w:ind w:left="720" w:hanging="720"/>
    </w:pPr>
  </w:style>
  <w:style w:type="paragraph" w:styleId="TOC8">
    <w:name w:val="toc 8"/>
    <w:basedOn w:val="Normal"/>
    <w:next w:val="Normal"/>
    <w:uiPriority w:val="99"/>
    <w:semiHidden/>
    <w:rsid w:val="00286837"/>
    <w:pPr>
      <w:tabs>
        <w:tab w:val="right" w:pos="9360"/>
      </w:tabs>
      <w:suppressAutoHyphens/>
      <w:ind w:left="720" w:hanging="720"/>
    </w:pPr>
  </w:style>
  <w:style w:type="paragraph" w:styleId="TOC9">
    <w:name w:val="toc 9"/>
    <w:basedOn w:val="Normal"/>
    <w:next w:val="Normal"/>
    <w:uiPriority w:val="99"/>
    <w:semiHidden/>
    <w:rsid w:val="00286837"/>
    <w:pPr>
      <w:tabs>
        <w:tab w:val="right" w:leader="dot" w:pos="9360"/>
      </w:tabs>
      <w:suppressAutoHyphens/>
      <w:ind w:left="720" w:hanging="720"/>
    </w:pPr>
  </w:style>
  <w:style w:type="paragraph" w:styleId="Index1">
    <w:name w:val="index 1"/>
    <w:basedOn w:val="Normal"/>
    <w:next w:val="Normal"/>
    <w:uiPriority w:val="99"/>
    <w:semiHidden/>
    <w:rsid w:val="00286837"/>
    <w:pPr>
      <w:tabs>
        <w:tab w:val="right" w:leader="dot" w:pos="9360"/>
      </w:tabs>
      <w:suppressAutoHyphens/>
      <w:ind w:left="1440" w:right="720" w:hanging="1440"/>
    </w:pPr>
  </w:style>
  <w:style w:type="paragraph" w:styleId="Index2">
    <w:name w:val="index 2"/>
    <w:basedOn w:val="Normal"/>
    <w:next w:val="Normal"/>
    <w:uiPriority w:val="99"/>
    <w:semiHidden/>
    <w:rsid w:val="00286837"/>
    <w:pPr>
      <w:tabs>
        <w:tab w:val="right" w:leader="dot" w:pos="9360"/>
      </w:tabs>
      <w:suppressAutoHyphens/>
      <w:ind w:left="1440" w:right="720" w:hanging="720"/>
    </w:pPr>
  </w:style>
  <w:style w:type="paragraph" w:styleId="TOAHeading">
    <w:name w:val="toa heading"/>
    <w:basedOn w:val="Normal"/>
    <w:next w:val="Normal"/>
    <w:uiPriority w:val="99"/>
    <w:semiHidden/>
    <w:rsid w:val="00286837"/>
    <w:pPr>
      <w:tabs>
        <w:tab w:val="right" w:pos="9360"/>
      </w:tabs>
      <w:suppressAutoHyphens/>
    </w:pPr>
  </w:style>
  <w:style w:type="paragraph" w:styleId="Caption">
    <w:name w:val="caption"/>
    <w:basedOn w:val="Normal"/>
    <w:next w:val="Normal"/>
    <w:uiPriority w:val="99"/>
    <w:qFormat/>
    <w:rsid w:val="00286837"/>
  </w:style>
  <w:style w:type="character" w:customStyle="1" w:styleId="EquationCaption">
    <w:name w:val="_Equation Caption"/>
    <w:uiPriority w:val="99"/>
    <w:rsid w:val="00286837"/>
  </w:style>
  <w:style w:type="paragraph" w:styleId="Footer">
    <w:name w:val="footer"/>
    <w:basedOn w:val="Normal"/>
    <w:link w:val="FooterChar"/>
    <w:uiPriority w:val="99"/>
    <w:rsid w:val="00286837"/>
    <w:pPr>
      <w:tabs>
        <w:tab w:val="center" w:pos="4320"/>
        <w:tab w:val="right" w:pos="8640"/>
      </w:tabs>
    </w:pPr>
  </w:style>
  <w:style w:type="character" w:customStyle="1" w:styleId="FooterChar">
    <w:name w:val="Footer Char"/>
    <w:basedOn w:val="DefaultParagraphFont"/>
    <w:link w:val="Footer"/>
    <w:uiPriority w:val="99"/>
    <w:rsid w:val="00286837"/>
    <w:rPr>
      <w:rFonts w:ascii="Courier New" w:eastAsia="Times New Roman" w:hAnsi="Courier New" w:cs="Times New Roman"/>
      <w:sz w:val="24"/>
      <w:szCs w:val="20"/>
    </w:rPr>
  </w:style>
  <w:style w:type="paragraph" w:styleId="Header">
    <w:name w:val="header"/>
    <w:basedOn w:val="Normal"/>
    <w:link w:val="HeaderChar"/>
    <w:uiPriority w:val="99"/>
    <w:rsid w:val="00286837"/>
    <w:pPr>
      <w:tabs>
        <w:tab w:val="center" w:pos="4320"/>
        <w:tab w:val="right" w:pos="8640"/>
      </w:tabs>
    </w:pPr>
  </w:style>
  <w:style w:type="character" w:customStyle="1" w:styleId="HeaderChar">
    <w:name w:val="Header Char"/>
    <w:basedOn w:val="DefaultParagraphFont"/>
    <w:link w:val="Header"/>
    <w:uiPriority w:val="99"/>
    <w:rsid w:val="00286837"/>
    <w:rPr>
      <w:rFonts w:ascii="Courier New" w:eastAsia="Times New Roman" w:hAnsi="Courier New" w:cs="Times New Roman"/>
      <w:sz w:val="24"/>
      <w:szCs w:val="20"/>
    </w:rPr>
  </w:style>
  <w:style w:type="character" w:styleId="PageNumber">
    <w:name w:val="page number"/>
    <w:uiPriority w:val="99"/>
    <w:rsid w:val="00286837"/>
    <w:rPr>
      <w:rFonts w:cs="Times New Roman"/>
    </w:rPr>
  </w:style>
  <w:style w:type="paragraph" w:styleId="List">
    <w:name w:val="List"/>
    <w:basedOn w:val="Normal"/>
    <w:uiPriority w:val="99"/>
    <w:rsid w:val="00286837"/>
    <w:pPr>
      <w:ind w:left="360" w:hanging="360"/>
    </w:pPr>
  </w:style>
  <w:style w:type="paragraph" w:styleId="ListContinue">
    <w:name w:val="List Continue"/>
    <w:basedOn w:val="Normal"/>
    <w:uiPriority w:val="99"/>
    <w:rsid w:val="00286837"/>
    <w:pPr>
      <w:spacing w:after="120"/>
      <w:ind w:left="360"/>
    </w:pPr>
  </w:style>
  <w:style w:type="paragraph" w:styleId="Title">
    <w:name w:val="Title"/>
    <w:basedOn w:val="Normal"/>
    <w:link w:val="TitleChar"/>
    <w:uiPriority w:val="99"/>
    <w:qFormat/>
    <w:rsid w:val="00286837"/>
    <w:pPr>
      <w:spacing w:before="240" w:after="60"/>
      <w:jc w:val="center"/>
    </w:pPr>
    <w:rPr>
      <w:rFonts w:ascii="Arial" w:hAnsi="Arial"/>
      <w:b/>
      <w:kern w:val="28"/>
      <w:sz w:val="32"/>
    </w:rPr>
  </w:style>
  <w:style w:type="character" w:customStyle="1" w:styleId="TitleChar">
    <w:name w:val="Title Char"/>
    <w:basedOn w:val="DefaultParagraphFont"/>
    <w:link w:val="Title"/>
    <w:uiPriority w:val="99"/>
    <w:rsid w:val="00286837"/>
    <w:rPr>
      <w:rFonts w:ascii="Arial" w:eastAsia="Times New Roman" w:hAnsi="Arial" w:cs="Times New Roman"/>
      <w:b/>
      <w:kern w:val="28"/>
      <w:sz w:val="32"/>
      <w:szCs w:val="20"/>
    </w:rPr>
  </w:style>
  <w:style w:type="paragraph" w:styleId="BodyText">
    <w:name w:val="Body Text"/>
    <w:basedOn w:val="Normal"/>
    <w:link w:val="BodyTextChar"/>
    <w:uiPriority w:val="99"/>
    <w:rsid w:val="00286837"/>
    <w:pPr>
      <w:spacing w:after="120"/>
    </w:pPr>
  </w:style>
  <w:style w:type="character" w:customStyle="1" w:styleId="BodyTextChar">
    <w:name w:val="Body Text Char"/>
    <w:basedOn w:val="DefaultParagraphFont"/>
    <w:link w:val="BodyText"/>
    <w:uiPriority w:val="99"/>
    <w:rsid w:val="00286837"/>
    <w:rPr>
      <w:rFonts w:ascii="Courier New" w:eastAsia="Times New Roman" w:hAnsi="Courier New" w:cs="Times New Roman"/>
      <w:sz w:val="24"/>
      <w:szCs w:val="20"/>
    </w:rPr>
  </w:style>
  <w:style w:type="paragraph" w:styleId="BodyTextIndent">
    <w:name w:val="Body Text Indent"/>
    <w:basedOn w:val="Normal"/>
    <w:link w:val="BodyTextIndentChar"/>
    <w:uiPriority w:val="99"/>
    <w:rsid w:val="00286837"/>
    <w:pPr>
      <w:spacing w:after="120"/>
      <w:ind w:left="360"/>
    </w:pPr>
  </w:style>
  <w:style w:type="character" w:customStyle="1" w:styleId="BodyTextIndentChar">
    <w:name w:val="Body Text Indent Char"/>
    <w:basedOn w:val="DefaultParagraphFont"/>
    <w:link w:val="BodyTextIndent"/>
    <w:uiPriority w:val="99"/>
    <w:rsid w:val="00286837"/>
    <w:rPr>
      <w:rFonts w:ascii="Courier New" w:eastAsia="Times New Roman" w:hAnsi="Courier New" w:cs="Times New Roman"/>
      <w:sz w:val="24"/>
      <w:szCs w:val="20"/>
    </w:rPr>
  </w:style>
  <w:style w:type="paragraph" w:styleId="Subtitle">
    <w:name w:val="Subtitle"/>
    <w:basedOn w:val="Normal"/>
    <w:link w:val="SubtitleChar"/>
    <w:uiPriority w:val="99"/>
    <w:qFormat/>
    <w:rsid w:val="00286837"/>
    <w:pPr>
      <w:spacing w:after="60"/>
      <w:jc w:val="center"/>
    </w:pPr>
    <w:rPr>
      <w:rFonts w:ascii="Arial" w:hAnsi="Arial"/>
    </w:rPr>
  </w:style>
  <w:style w:type="character" w:customStyle="1" w:styleId="SubtitleChar">
    <w:name w:val="Subtitle Char"/>
    <w:basedOn w:val="DefaultParagraphFont"/>
    <w:link w:val="Subtitle"/>
    <w:uiPriority w:val="99"/>
    <w:rsid w:val="00286837"/>
    <w:rPr>
      <w:rFonts w:ascii="Arial" w:eastAsia="Times New Roman" w:hAnsi="Arial" w:cs="Times New Roman"/>
      <w:sz w:val="24"/>
      <w:szCs w:val="20"/>
    </w:rPr>
  </w:style>
  <w:style w:type="paragraph" w:styleId="MessageHeader">
    <w:name w:val="Message Header"/>
    <w:basedOn w:val="Normal"/>
    <w:link w:val="MessageHeaderChar"/>
    <w:uiPriority w:val="99"/>
    <w:rsid w:val="00286837"/>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character" w:customStyle="1" w:styleId="MessageHeaderChar">
    <w:name w:val="Message Header Char"/>
    <w:basedOn w:val="DefaultParagraphFont"/>
    <w:link w:val="MessageHeader"/>
    <w:uiPriority w:val="99"/>
    <w:rsid w:val="00286837"/>
    <w:rPr>
      <w:rFonts w:ascii="Arial" w:eastAsia="Times New Roman" w:hAnsi="Arial" w:cs="Times New Roman"/>
      <w:sz w:val="24"/>
      <w:szCs w:val="20"/>
      <w:shd w:val="pct20" w:color="auto" w:fill="auto"/>
    </w:rPr>
  </w:style>
  <w:style w:type="paragraph" w:styleId="Date">
    <w:name w:val="Date"/>
    <w:basedOn w:val="Normal"/>
    <w:link w:val="DateChar"/>
    <w:uiPriority w:val="99"/>
    <w:rsid w:val="00286837"/>
  </w:style>
  <w:style w:type="character" w:customStyle="1" w:styleId="DateChar">
    <w:name w:val="Date Char"/>
    <w:basedOn w:val="DefaultParagraphFont"/>
    <w:link w:val="Date"/>
    <w:uiPriority w:val="99"/>
    <w:rsid w:val="00286837"/>
    <w:rPr>
      <w:rFonts w:ascii="Courier New" w:eastAsia="Times New Roman" w:hAnsi="Courier New" w:cs="Times New Roman"/>
      <w:sz w:val="24"/>
      <w:szCs w:val="20"/>
    </w:rPr>
  </w:style>
  <w:style w:type="paragraph" w:styleId="ListBullet2">
    <w:name w:val="List Bullet 2"/>
    <w:basedOn w:val="Normal"/>
    <w:uiPriority w:val="99"/>
    <w:rsid w:val="00286837"/>
    <w:pPr>
      <w:ind w:left="720" w:hanging="360"/>
    </w:pPr>
  </w:style>
  <w:style w:type="character" w:styleId="CommentReference">
    <w:name w:val="annotation reference"/>
    <w:uiPriority w:val="99"/>
    <w:semiHidden/>
    <w:rsid w:val="00286837"/>
    <w:rPr>
      <w:rFonts w:cs="Times New Roman"/>
      <w:sz w:val="16"/>
    </w:rPr>
  </w:style>
  <w:style w:type="paragraph" w:styleId="CommentText">
    <w:name w:val="annotation text"/>
    <w:basedOn w:val="Normal"/>
    <w:link w:val="CommentTextChar"/>
    <w:uiPriority w:val="99"/>
    <w:semiHidden/>
    <w:rsid w:val="00286837"/>
    <w:pPr>
      <w:widowControl/>
    </w:pPr>
    <w:rPr>
      <w:rFonts w:ascii="Times New Roman" w:hAnsi="Times New Roman"/>
      <w:sz w:val="20"/>
    </w:rPr>
  </w:style>
  <w:style w:type="character" w:customStyle="1" w:styleId="CommentTextChar">
    <w:name w:val="Comment Text Char"/>
    <w:basedOn w:val="DefaultParagraphFont"/>
    <w:link w:val="CommentText"/>
    <w:uiPriority w:val="99"/>
    <w:semiHidden/>
    <w:rsid w:val="00286837"/>
    <w:rPr>
      <w:rFonts w:ascii="Times New Roman" w:eastAsia="Times New Roman" w:hAnsi="Times New Roman" w:cs="Times New Roman"/>
      <w:sz w:val="20"/>
      <w:szCs w:val="20"/>
    </w:rPr>
  </w:style>
  <w:style w:type="paragraph" w:styleId="BlockText">
    <w:name w:val="Block Text"/>
    <w:basedOn w:val="Normal"/>
    <w:uiPriority w:val="99"/>
    <w:rsid w:val="00286837"/>
    <w:pPr>
      <w:tabs>
        <w:tab w:val="left" w:pos="-720"/>
      </w:tabs>
      <w:suppressAutoHyphens/>
      <w:ind w:left="2160" w:right="810"/>
    </w:pPr>
  </w:style>
  <w:style w:type="paragraph" w:styleId="BodyTextIndent2">
    <w:name w:val="Body Text Indent 2"/>
    <w:basedOn w:val="Normal"/>
    <w:link w:val="BodyTextIndent2Char"/>
    <w:uiPriority w:val="99"/>
    <w:rsid w:val="00286837"/>
    <w:pPr>
      <w:ind w:left="2160" w:hanging="2160"/>
    </w:pPr>
    <w:rPr>
      <w:rFonts w:ascii="Courier" w:hAnsi="Courier"/>
    </w:rPr>
  </w:style>
  <w:style w:type="character" w:customStyle="1" w:styleId="BodyTextIndent2Char">
    <w:name w:val="Body Text Indent 2 Char"/>
    <w:basedOn w:val="DefaultParagraphFont"/>
    <w:link w:val="BodyTextIndent2"/>
    <w:uiPriority w:val="99"/>
    <w:rsid w:val="00286837"/>
    <w:rPr>
      <w:rFonts w:ascii="Courier" w:eastAsia="Times New Roman" w:hAnsi="Courier" w:cs="Times New Roman"/>
      <w:sz w:val="24"/>
      <w:szCs w:val="20"/>
    </w:rPr>
  </w:style>
  <w:style w:type="paragraph" w:styleId="BodyTextIndent3">
    <w:name w:val="Body Text Indent 3"/>
    <w:basedOn w:val="Normal"/>
    <w:link w:val="BodyTextIndent3Char"/>
    <w:uiPriority w:val="99"/>
    <w:rsid w:val="00286837"/>
    <w:pPr>
      <w:ind w:left="720" w:hanging="720"/>
    </w:pPr>
    <w:rPr>
      <w:rFonts w:ascii="Courier" w:hAnsi="Courier"/>
    </w:rPr>
  </w:style>
  <w:style w:type="character" w:customStyle="1" w:styleId="BodyTextIndent3Char">
    <w:name w:val="Body Text Indent 3 Char"/>
    <w:basedOn w:val="DefaultParagraphFont"/>
    <w:link w:val="BodyTextIndent3"/>
    <w:uiPriority w:val="99"/>
    <w:rsid w:val="00286837"/>
    <w:rPr>
      <w:rFonts w:ascii="Courier" w:eastAsia="Times New Roman" w:hAnsi="Courier" w:cs="Times New Roman"/>
      <w:sz w:val="24"/>
      <w:szCs w:val="20"/>
    </w:rPr>
  </w:style>
  <w:style w:type="paragraph" w:styleId="BodyText2">
    <w:name w:val="Body Text 2"/>
    <w:basedOn w:val="Normal"/>
    <w:link w:val="BodyText2Char"/>
    <w:uiPriority w:val="99"/>
    <w:rsid w:val="00286837"/>
    <w:pPr>
      <w:widowControl/>
      <w:spacing w:line="480" w:lineRule="auto"/>
    </w:pPr>
    <w:rPr>
      <w:i/>
    </w:rPr>
  </w:style>
  <w:style w:type="character" w:customStyle="1" w:styleId="BodyText2Char">
    <w:name w:val="Body Text 2 Char"/>
    <w:basedOn w:val="DefaultParagraphFont"/>
    <w:link w:val="BodyText2"/>
    <w:uiPriority w:val="99"/>
    <w:rsid w:val="00286837"/>
    <w:rPr>
      <w:rFonts w:ascii="Courier New" w:eastAsia="Times New Roman" w:hAnsi="Courier New" w:cs="Times New Roman"/>
      <w:i/>
      <w:sz w:val="24"/>
      <w:szCs w:val="20"/>
    </w:rPr>
  </w:style>
  <w:style w:type="paragraph" w:styleId="BodyText3">
    <w:name w:val="Body Text 3"/>
    <w:basedOn w:val="Normal"/>
    <w:link w:val="BodyText3Char"/>
    <w:uiPriority w:val="99"/>
    <w:rsid w:val="00286837"/>
    <w:pPr>
      <w:widowControl/>
      <w:spacing w:line="480" w:lineRule="auto"/>
      <w:jc w:val="both"/>
    </w:pPr>
  </w:style>
  <w:style w:type="character" w:customStyle="1" w:styleId="BodyText3Char">
    <w:name w:val="Body Text 3 Char"/>
    <w:basedOn w:val="DefaultParagraphFont"/>
    <w:link w:val="BodyText3"/>
    <w:uiPriority w:val="99"/>
    <w:rsid w:val="00286837"/>
    <w:rPr>
      <w:rFonts w:ascii="Courier New" w:eastAsia="Times New Roman" w:hAnsi="Courier New" w:cs="Times New Roman"/>
      <w:sz w:val="24"/>
      <w:szCs w:val="20"/>
    </w:rPr>
  </w:style>
  <w:style w:type="paragraph" w:styleId="DocumentMap">
    <w:name w:val="Document Map"/>
    <w:basedOn w:val="Normal"/>
    <w:link w:val="DocumentMapChar"/>
    <w:uiPriority w:val="99"/>
    <w:semiHidden/>
    <w:rsid w:val="00286837"/>
    <w:pPr>
      <w:shd w:val="clear" w:color="auto" w:fill="000080"/>
    </w:pPr>
    <w:rPr>
      <w:rFonts w:ascii="Tahoma" w:hAnsi="Tahoma"/>
    </w:rPr>
  </w:style>
  <w:style w:type="character" w:customStyle="1" w:styleId="DocumentMapChar">
    <w:name w:val="Document Map Char"/>
    <w:basedOn w:val="DefaultParagraphFont"/>
    <w:link w:val="DocumentMap"/>
    <w:uiPriority w:val="99"/>
    <w:semiHidden/>
    <w:rsid w:val="00286837"/>
    <w:rPr>
      <w:rFonts w:ascii="Tahoma" w:eastAsia="Times New Roman" w:hAnsi="Tahoma" w:cs="Times New Roman"/>
      <w:sz w:val="24"/>
      <w:szCs w:val="20"/>
      <w:shd w:val="clear" w:color="auto" w:fill="000080"/>
    </w:rPr>
  </w:style>
  <w:style w:type="paragraph" w:styleId="CommentSubject">
    <w:name w:val="annotation subject"/>
    <w:basedOn w:val="CommentText"/>
    <w:next w:val="CommentText"/>
    <w:link w:val="CommentSubjectChar"/>
    <w:uiPriority w:val="99"/>
    <w:semiHidden/>
    <w:rsid w:val="00286837"/>
    <w:pPr>
      <w:widowControl w:val="0"/>
    </w:pPr>
    <w:rPr>
      <w:rFonts w:ascii="Courier New" w:hAnsi="Courier New"/>
      <w:b/>
      <w:bCs/>
    </w:rPr>
  </w:style>
  <w:style w:type="character" w:customStyle="1" w:styleId="CommentSubjectChar">
    <w:name w:val="Comment Subject Char"/>
    <w:basedOn w:val="CommentTextChar"/>
    <w:link w:val="CommentSubject"/>
    <w:uiPriority w:val="99"/>
    <w:semiHidden/>
    <w:rsid w:val="00286837"/>
    <w:rPr>
      <w:rFonts w:ascii="Courier New" w:eastAsia="Times New Roman" w:hAnsi="Courier New" w:cs="Times New Roman"/>
      <w:b/>
      <w:bCs/>
      <w:sz w:val="20"/>
      <w:szCs w:val="20"/>
    </w:rPr>
  </w:style>
  <w:style w:type="paragraph" w:styleId="ListParagraph">
    <w:name w:val="List Paragraph"/>
    <w:basedOn w:val="Normal"/>
    <w:uiPriority w:val="99"/>
    <w:qFormat/>
    <w:rsid w:val="00286837"/>
    <w:pPr>
      <w:ind w:left="720"/>
    </w:pPr>
  </w:style>
  <w:style w:type="table" w:styleId="TableGrid">
    <w:name w:val="Table Grid"/>
    <w:basedOn w:val="TableNormal"/>
    <w:uiPriority w:val="99"/>
    <w:rsid w:val="0028683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B61B08"/>
    <w:pPr>
      <w:autoSpaceDE w:val="0"/>
      <w:autoSpaceDN w:val="0"/>
      <w:adjustRightInd w:val="0"/>
      <w:spacing w:after="0" w:line="240" w:lineRule="auto"/>
    </w:pPr>
    <w:rPr>
      <w:rFonts w:ascii="Courier New" w:eastAsia="Times New Roman" w:hAnsi="Courier New" w:cs="Courier New"/>
      <w:color w:val="000000"/>
      <w:sz w:val="24"/>
      <w:szCs w:val="24"/>
    </w:rPr>
  </w:style>
  <w:style w:type="paragraph" w:styleId="Revision">
    <w:name w:val="Revision"/>
    <w:hidden/>
    <w:uiPriority w:val="99"/>
    <w:semiHidden/>
    <w:rsid w:val="00B61B08"/>
    <w:pPr>
      <w:spacing w:after="0" w:line="240" w:lineRule="auto"/>
    </w:pPr>
    <w:rPr>
      <w:rFonts w:ascii="Courier New" w:eastAsia="Times New Roman" w:hAnsi="Courier New" w:cs="Times New Roman"/>
      <w:sz w:val="24"/>
      <w:szCs w:val="20"/>
    </w:rPr>
  </w:style>
  <w:style w:type="table" w:customStyle="1" w:styleId="TableGrid1">
    <w:name w:val="Table Grid1"/>
    <w:basedOn w:val="TableNormal"/>
    <w:next w:val="TableGrid"/>
    <w:uiPriority w:val="59"/>
    <w:rsid w:val="0028683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B61B08"/>
    <w:rPr>
      <w:color w:val="0563C1" w:themeColor="hyperlink"/>
      <w:u w:val="single"/>
    </w:rPr>
  </w:style>
  <w:style w:type="character" w:styleId="FollowedHyperlink">
    <w:name w:val="FollowedHyperlink"/>
    <w:basedOn w:val="DefaultParagraphFont"/>
    <w:uiPriority w:val="99"/>
    <w:semiHidden/>
    <w:unhideWhenUsed/>
    <w:rsid w:val="00286837"/>
    <w:rPr>
      <w:color w:val="954F72" w:themeColor="followedHyperlink"/>
      <w:u w:val="single"/>
    </w:rPr>
  </w:style>
  <w:style w:type="paragraph" w:styleId="NormalWeb">
    <w:name w:val="Normal (Web)"/>
    <w:basedOn w:val="Normal"/>
    <w:uiPriority w:val="99"/>
    <w:semiHidden/>
    <w:unhideWhenUsed/>
    <w:rsid w:val="00E520C8"/>
    <w:pPr>
      <w:widowControl/>
      <w:spacing w:before="100" w:beforeAutospacing="1" w:after="100" w:afterAutospacing="1"/>
    </w:pPr>
    <w:rPr>
      <w:rFonts w:ascii="Times New Roman" w:hAnsi="Times New Roman"/>
      <w:szCs w:val="24"/>
    </w:rPr>
  </w:style>
  <w:style w:type="character" w:styleId="PlaceholderText">
    <w:name w:val="Placeholder Text"/>
    <w:basedOn w:val="DefaultParagraphFont"/>
    <w:uiPriority w:val="99"/>
    <w:semiHidden/>
    <w:rsid w:val="00EE7A13"/>
    <w:rPr>
      <w:rFonts w:eastAsiaTheme="minorHAnsi"/>
      <w:color w:val="808080"/>
    </w:rPr>
  </w:style>
  <w:style w:type="character" w:styleId="Strong">
    <w:name w:val="Strong"/>
    <w:basedOn w:val="DefaultParagraphFont"/>
    <w:uiPriority w:val="22"/>
    <w:qFormat/>
    <w:rsid w:val="0055297F"/>
    <w:rPr>
      <w:b/>
      <w:bCs/>
    </w:rPr>
  </w:style>
  <w:style w:type="character" w:styleId="Mention">
    <w:name w:val="Mention"/>
    <w:basedOn w:val="DefaultParagraphFont"/>
    <w:uiPriority w:val="99"/>
    <w:unhideWhenUsed/>
    <w:rsid w:val="00AE0718"/>
    <w:rPr>
      <w:color w:val="2B579A"/>
      <w:shd w:val="clear" w:color="auto" w:fill="E6E6E6"/>
    </w:rPr>
  </w:style>
  <w:style w:type="character" w:styleId="Emphasis">
    <w:name w:val="Emphasis"/>
    <w:basedOn w:val="DefaultParagraphFont"/>
    <w:uiPriority w:val="20"/>
    <w:qFormat/>
    <w:rsid w:val="00AE0718"/>
    <w:rPr>
      <w:i/>
      <w:iCs/>
    </w:rPr>
  </w:style>
  <w:style w:type="paragraph" w:styleId="HTMLPreformatted">
    <w:name w:val="HTML Preformatted"/>
    <w:basedOn w:val="Normal"/>
    <w:link w:val="HTMLPreformattedChar"/>
    <w:uiPriority w:val="99"/>
    <w:unhideWhenUsed/>
    <w:rsid w:val="00AE07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Courier New"/>
      <w:sz w:val="20"/>
    </w:rPr>
  </w:style>
  <w:style w:type="character" w:customStyle="1" w:styleId="HTMLPreformattedChar">
    <w:name w:val="HTML Preformatted Char"/>
    <w:basedOn w:val="DefaultParagraphFont"/>
    <w:link w:val="HTMLPreformatted"/>
    <w:uiPriority w:val="99"/>
    <w:rsid w:val="00AE0718"/>
    <w:rPr>
      <w:rFonts w:ascii="Courier New" w:eastAsia="Times New Roman" w:hAnsi="Courier New" w:cs="Courier New"/>
      <w:sz w:val="20"/>
      <w:szCs w:val="20"/>
    </w:rPr>
  </w:style>
  <w:style w:type="paragraph" w:customStyle="1" w:styleId="lead">
    <w:name w:val="lead"/>
    <w:basedOn w:val="Normal"/>
    <w:rsid w:val="00AE0718"/>
    <w:pPr>
      <w:widowControl/>
      <w:spacing w:before="100" w:beforeAutospacing="1" w:after="100" w:afterAutospacing="1"/>
    </w:pPr>
    <w:rPr>
      <w:rFonts w:ascii="Times New Roman" w:hAnsi="Times New Roman"/>
      <w:szCs w:val="24"/>
    </w:rPr>
  </w:style>
  <w:style w:type="character" w:styleId="UnresolvedMention">
    <w:name w:val="Unresolved Mention"/>
    <w:basedOn w:val="DefaultParagraphFont"/>
    <w:uiPriority w:val="99"/>
    <w:unhideWhenUsed/>
    <w:rsid w:val="003701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ecfr.gov/current/title-41/subtitle-B/chapter-60/" TargetMode="External" /><Relationship Id="rId11" Type="http://schemas.openxmlformats.org/officeDocument/2006/relationships/hyperlink" Target="https://www.dol.gov/agencies/ofccp/manual/fccm" TargetMode="External" /><Relationship Id="rId12" Type="http://schemas.openxmlformats.org/officeDocument/2006/relationships/hyperlink" Target="https://www.dol.gov/agencies/ofccp/manual/fccm/chapter-5-functional-affirmative-action-program-compliance-evaluations" TargetMode="External" /><Relationship Id="rId13" Type="http://schemas.openxmlformats.org/officeDocument/2006/relationships/hyperlink" Target="https://www.ecfr.gov/current/title-41/subtitle-B/chapter-60/part-60-2" TargetMode="External" /><Relationship Id="rId14" Type="http://schemas.openxmlformats.org/officeDocument/2006/relationships/hyperlink" Target="https://www.dol.gov/agencies/ofccp/faqs/faap" TargetMode="External" /><Relationship Id="rId15" Type="http://schemas.openxmlformats.org/officeDocument/2006/relationships/hyperlink" Target="https://www.ecfr.gov/current/title-41/subtitle-B/chapter-60" TargetMode="External" /><Relationship Id="rId16" Type="http://schemas.openxmlformats.org/officeDocument/2006/relationships/header" Target="header1.xml" /><Relationship Id="rId17" Type="http://schemas.openxmlformats.org/officeDocument/2006/relationships/header" Target="header2.xml" /><Relationship Id="rId18" Type="http://schemas.openxmlformats.org/officeDocument/2006/relationships/footer" Target="footer1.xml" /><Relationship Id="rId19" Type="http://schemas.openxmlformats.org/officeDocument/2006/relationships/footer" Target="footer2.xml" /><Relationship Id="rId2" Type="http://schemas.openxmlformats.org/officeDocument/2006/relationships/endnotes" Target="endnotes.xml" /><Relationship Id="rId20" Type="http://schemas.openxmlformats.org/officeDocument/2006/relationships/header" Target="header3.xml" /><Relationship Id="rId21" Type="http://schemas.openxmlformats.org/officeDocument/2006/relationships/glossaryDocument" Target="glossary/document.xml" /><Relationship Id="rId22" Type="http://schemas.openxmlformats.org/officeDocument/2006/relationships/theme" Target="theme/theme1.xml" /><Relationship Id="rId23" Type="http://schemas.openxmlformats.org/officeDocument/2006/relationships/numbering" Target="numbering.xml" /><Relationship Id="rId24"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hyperlink" Target="https://www.dol.gov/agencies/ofccp/executive-order-11246/as-amended" TargetMode="External" /><Relationship Id="rId8" Type="http://schemas.openxmlformats.org/officeDocument/2006/relationships/hyperlink" Target="https://www.dol.gov/agencies/ofccp/section-503/law" TargetMode="External" /><Relationship Id="rId9" Type="http://schemas.openxmlformats.org/officeDocument/2006/relationships/hyperlink" Target="https://www.dol.gov/agencies/ofccp/vevraa/as-amended" TargetMode="External" /></Relationships>
</file>

<file path=word/_rels/footnotes.xml.rels><?xml version="1.0" encoding="utf-8" standalone="yes"?><Relationships xmlns="http://schemas.openxmlformats.org/package/2006/relationships"><Relationship Id="rId1" Type="http://schemas.openxmlformats.org/officeDocument/2006/relationships/hyperlink" Target="https://www.ecfr.gov/current/title-41/subtitle-B/chapter-60/part-60-1/subpart-C/section-60-1.40" TargetMode="External" /><Relationship Id="rId10" Type="http://schemas.openxmlformats.org/officeDocument/2006/relationships/hyperlink" Target="https://www.dol.gov/agencies/ofccp/manual/fccm/key-words-and-phrases" TargetMode="External" /><Relationship Id="rId2" Type="http://schemas.openxmlformats.org/officeDocument/2006/relationships/hyperlink" Target="https://www.ecfr.gov/current/title-41/subtitle-B/chapter-60/part-60-2/subpart-A/section-60-2.1" TargetMode="External" /><Relationship Id="rId3" Type="http://schemas.openxmlformats.org/officeDocument/2006/relationships/hyperlink" Target="https://www.ecfr.gov/current/title-41/subtitle-B/chapter-60/part-60-2/subpart-B/section-60-2.17" TargetMode="External" /><Relationship Id="rId4" Type="http://schemas.openxmlformats.org/officeDocument/2006/relationships/hyperlink" Target="https://www.ecfr.gov/current/title-41/subtitle-B/chapter-60/part-60-300/subpart-C/section-60-300.40" TargetMode="External" /><Relationship Id="rId5" Type="http://schemas.openxmlformats.org/officeDocument/2006/relationships/hyperlink" Target="https://www.ecfr.gov/current/title-41/subtitle-B/chapter-60/part-60-300/subpart-C/section-60-300.45" TargetMode="External" /><Relationship Id="rId6" Type="http://schemas.openxmlformats.org/officeDocument/2006/relationships/hyperlink" Target="https://www.ecfr.gov/current/title-41/subtitle-B/chapter-60/part-60-741/subpart-C/section-60-741.40" TargetMode="External" /><Relationship Id="rId7" Type="http://schemas.openxmlformats.org/officeDocument/2006/relationships/hyperlink" Target="https://www.ecfr.gov/current/title-41/subtitle-B/chapter-60/part-60-1/subpart-B/section-60-1.20" TargetMode="External" /><Relationship Id="rId8" Type="http://schemas.openxmlformats.org/officeDocument/2006/relationships/hyperlink" Target="https://www.ecfr.gov/current/title-41/subtitle-B/chapter-60/part-60-300/subpart-D/section-60-300.60" TargetMode="External" /><Relationship Id="rId9" Type="http://schemas.openxmlformats.org/officeDocument/2006/relationships/hyperlink" Target="https://www.ecfr.gov/current/title-41/subtitle-B/chapter-60/part-60-741/subpart-D/section-60-741.60" TargetMode="External" /></Relationships>
</file>

<file path=word/glossary/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docParts>
    <w:docPart>
      <w:docPartPr>
        <w:name w:val="A788DA6D27E948EA9D850F5A4AE6448A"/>
        <w:category>
          <w:name w:val="General"/>
          <w:gallery w:val="placeholder"/>
        </w:category>
        <w:types>
          <w:type w:val="bbPlcHdr"/>
        </w:types>
        <w:behaviors>
          <w:behavior w:val="content"/>
        </w:behaviors>
        <w:guid w:val="{A4EA6931-B2AF-4514-A6DF-3322C8CD21C5}"/>
      </w:docPartPr>
      <w:docPartBody>
        <w:p w:rsidR="00B0520F" w:rsidP="00ED02A0">
          <w:pPr>
            <w:pStyle w:val="A788DA6D27E948EA9D850F5A4AE6448A"/>
          </w:pPr>
          <w:r w:rsidRPr="00012208">
            <w:rPr>
              <w:rFonts w:cs="Tahoma"/>
              <w:caps/>
              <w:color w:val="0070C0"/>
              <w:sz w:val="28"/>
              <w:szCs w:val="28"/>
            </w:rPr>
            <w:t>[</w:t>
          </w:r>
          <w:r w:rsidRPr="00012208">
            <w:rPr>
              <w:rFonts w:cs="Tahoma"/>
              <w:color w:val="0070C0"/>
              <w:sz w:val="28"/>
              <w:szCs w:val="28"/>
            </w:rPr>
            <w:t>4 Digit FY + Sequential Number</w:t>
          </w:r>
          <w:r w:rsidRPr="00012208">
            <w:rPr>
              <w:rFonts w:cs="Tahoma"/>
              <w:caps/>
              <w:color w:val="0070C0"/>
              <w:sz w:val="28"/>
              <w:szCs w:val="28"/>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pitch w:val="fixed"/>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pPr>
        <w:spacing w:after="0" w:line="240" w:lineRule="auto"/>
      </w:pPr>
      <w:r>
        <w:separator/>
      </w:r>
    </w:p>
  </w:footnote>
  <w:footnote w:type="continuationSeparator" w:id="1">
    <w:p>
      <w:pPr>
        <w:spacing w:after="0" w:line="240"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efaultTabStop w:val="720"/>
  <w:characterSpacingControl w:val="doNotCompress"/>
  <w:footnotePr>
    <w:footnote w:id="0"/>
    <w:footnote w:id="1"/>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02A0"/>
    <w:rsid w:val="00037CAD"/>
    <w:rsid w:val="00055CCD"/>
    <w:rsid w:val="00064A83"/>
    <w:rsid w:val="00066622"/>
    <w:rsid w:val="000B2C43"/>
    <w:rsid w:val="001741B2"/>
    <w:rsid w:val="00182E73"/>
    <w:rsid w:val="001F07CF"/>
    <w:rsid w:val="0021594B"/>
    <w:rsid w:val="00257FBA"/>
    <w:rsid w:val="002B616C"/>
    <w:rsid w:val="002E1B52"/>
    <w:rsid w:val="0036293A"/>
    <w:rsid w:val="0036591C"/>
    <w:rsid w:val="00383D5E"/>
    <w:rsid w:val="003A2754"/>
    <w:rsid w:val="003A37AE"/>
    <w:rsid w:val="004034FF"/>
    <w:rsid w:val="00414490"/>
    <w:rsid w:val="00426046"/>
    <w:rsid w:val="00473394"/>
    <w:rsid w:val="004C0DAE"/>
    <w:rsid w:val="005638A0"/>
    <w:rsid w:val="005B6240"/>
    <w:rsid w:val="00606CF6"/>
    <w:rsid w:val="00645411"/>
    <w:rsid w:val="006905AA"/>
    <w:rsid w:val="00692ECA"/>
    <w:rsid w:val="006E1855"/>
    <w:rsid w:val="00713C82"/>
    <w:rsid w:val="00751179"/>
    <w:rsid w:val="007B4281"/>
    <w:rsid w:val="007D26E1"/>
    <w:rsid w:val="00815961"/>
    <w:rsid w:val="008520F9"/>
    <w:rsid w:val="0087008D"/>
    <w:rsid w:val="008B35EC"/>
    <w:rsid w:val="008D74C1"/>
    <w:rsid w:val="009735AF"/>
    <w:rsid w:val="0099548E"/>
    <w:rsid w:val="009A005A"/>
    <w:rsid w:val="00A0580C"/>
    <w:rsid w:val="00A63F5B"/>
    <w:rsid w:val="00A8733B"/>
    <w:rsid w:val="00AD3B90"/>
    <w:rsid w:val="00AE2D6B"/>
    <w:rsid w:val="00B0520F"/>
    <w:rsid w:val="00B46401"/>
    <w:rsid w:val="00B96DBC"/>
    <w:rsid w:val="00BA3BD6"/>
    <w:rsid w:val="00BD5A11"/>
    <w:rsid w:val="00C31BFE"/>
    <w:rsid w:val="00CA696A"/>
    <w:rsid w:val="00CD325F"/>
    <w:rsid w:val="00CD4A53"/>
    <w:rsid w:val="00D370C0"/>
    <w:rsid w:val="00D938A2"/>
    <w:rsid w:val="00DA2DA8"/>
    <w:rsid w:val="00DD496C"/>
    <w:rsid w:val="00E01D21"/>
    <w:rsid w:val="00E5777B"/>
    <w:rsid w:val="00EB2056"/>
    <w:rsid w:val="00ED02A0"/>
    <w:rsid w:val="00F00D46"/>
    <w:rsid w:val="00F40523"/>
    <w:rsid w:val="00F46288"/>
    <w:rsid w:val="00F6666E"/>
    <w:rsid w:val="00FA49A5"/>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788DA6D27E948EA9D850F5A4AE6448A">
    <w:name w:val="A788DA6D27E948EA9D850F5A4AE6448A"/>
    <w:rsid w:val="00ED02A0"/>
  </w:style>
  <w:style w:type="character" w:styleId="PlaceholderText">
    <w:name w:val="Placeholder Text"/>
    <w:basedOn w:val="DefaultParagraphFont"/>
    <w:uiPriority w:val="99"/>
    <w:semiHidden/>
    <w:rsid w:val="00ED02A0"/>
    <w:rPr>
      <w:rFonts w:eastAsiaTheme="minorHAnsi"/>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D247A9-C717-4CE0-B0C6-9937F13EA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4728</Words>
  <Characters>26950</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2022-09-07T12:34:00Z</dcterms:created>
  <dcterms:modified xsi:type="dcterms:W3CDTF">2022-09-07T12:44:00Z</dcterms:modified>
</cp:coreProperties>
</file>