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03C4" w:rsidR="001551C6" w:rsidP="66B62354" w:rsidRDefault="5739E746" w14:paraId="1247D92A" w14:textId="4DB1D317">
      <w:pPr>
        <w:spacing w:after="360"/>
        <w:jc w:val="center"/>
        <w:rPr>
          <w:b/>
          <w:bCs/>
          <w:color w:val="000000" w:themeColor="text1"/>
          <w:sz w:val="32"/>
          <w:szCs w:val="32"/>
        </w:rPr>
      </w:pPr>
      <w:r w:rsidRPr="66B62354">
        <w:rPr>
          <w:b/>
          <w:bCs/>
          <w:sz w:val="32"/>
          <w:szCs w:val="32"/>
        </w:rPr>
        <w:t xml:space="preserve">SUPPORTING STATEMENT FOR </w:t>
      </w:r>
      <w:r w:rsidR="001551C6">
        <w:br/>
      </w:r>
      <w:r w:rsidRPr="66B62354" w:rsidR="007703C4">
        <w:rPr>
          <w:b/>
          <w:bCs/>
          <w:sz w:val="32"/>
          <w:szCs w:val="32"/>
        </w:rPr>
        <w:t xml:space="preserve">EMERGENCY </w:t>
      </w:r>
      <w:r w:rsidRPr="66B62354">
        <w:rPr>
          <w:b/>
          <w:bCs/>
          <w:sz w:val="32"/>
          <w:szCs w:val="32"/>
        </w:rPr>
        <w:t>PAPERWORK REDUCTION ACT SUBMISSION</w:t>
      </w:r>
      <w:r w:rsidR="001551C6">
        <w:br/>
      </w:r>
      <w:r w:rsidR="001551C6">
        <w:br/>
      </w:r>
      <w:r w:rsidRPr="66B62354" w:rsidR="4DC03D49">
        <w:rPr>
          <w:b/>
          <w:bCs/>
          <w:color w:val="000000" w:themeColor="text1"/>
          <w:sz w:val="32"/>
          <w:szCs w:val="32"/>
        </w:rPr>
        <w:t>Petition to Classify Special Immigrant Under INA 203(b)(4) as an Employee or Former Employee of the U.S. Government Abroad, or the Surviving Spouse or Child of an Employee or Former Employee of the U.S. Government Abroad</w:t>
      </w:r>
    </w:p>
    <w:p w:rsidRPr="007703C4" w:rsidR="001551C6" w:rsidP="33EE963A" w:rsidRDefault="001551C6" w14:paraId="643F55CB" w14:textId="36ED1795">
      <w:pPr>
        <w:spacing w:after="360"/>
        <w:jc w:val="center"/>
        <w:rPr>
          <w:b/>
          <w:bCs/>
          <w:i/>
          <w:iCs/>
          <w:color w:val="000000" w:themeColor="text1"/>
          <w:sz w:val="32"/>
          <w:szCs w:val="32"/>
        </w:rPr>
      </w:pPr>
      <w:r w:rsidRPr="33EE963A">
        <w:rPr>
          <w:b/>
          <w:bCs/>
          <w:color w:val="000000" w:themeColor="text1"/>
          <w:sz w:val="32"/>
          <w:szCs w:val="32"/>
        </w:rPr>
        <w:t>OMB Number 1405-</w:t>
      </w:r>
      <w:r w:rsidRPr="33EE963A" w:rsidR="007703C4">
        <w:rPr>
          <w:b/>
          <w:bCs/>
          <w:color w:val="000000" w:themeColor="text1"/>
          <w:sz w:val="32"/>
          <w:szCs w:val="32"/>
        </w:rPr>
        <w:t>0</w:t>
      </w:r>
      <w:r w:rsidRPr="33EE963A" w:rsidR="67C6867C">
        <w:rPr>
          <w:b/>
          <w:bCs/>
          <w:color w:val="000000" w:themeColor="text1"/>
          <w:sz w:val="32"/>
          <w:szCs w:val="32"/>
        </w:rPr>
        <w:t>082</w:t>
      </w:r>
      <w:r w:rsidRPr="33EE963A">
        <w:rPr>
          <w:b/>
          <w:bCs/>
          <w:color w:val="000000" w:themeColor="text1"/>
          <w:sz w:val="32"/>
          <w:szCs w:val="32"/>
        </w:rPr>
        <w:t xml:space="preserve"> </w:t>
      </w:r>
      <w:r>
        <w:br/>
      </w:r>
      <w:r w:rsidRPr="33EE963A" w:rsidR="007703C4">
        <w:rPr>
          <w:b/>
          <w:bCs/>
          <w:color w:val="000000" w:themeColor="text1"/>
          <w:sz w:val="32"/>
          <w:szCs w:val="32"/>
        </w:rPr>
        <w:t>DS-</w:t>
      </w:r>
      <w:r w:rsidRPr="33EE963A" w:rsidR="33C840DF">
        <w:rPr>
          <w:b/>
          <w:bCs/>
          <w:color w:val="000000" w:themeColor="text1"/>
          <w:sz w:val="32"/>
          <w:szCs w:val="32"/>
        </w:rPr>
        <w:t>1884</w:t>
      </w:r>
    </w:p>
    <w:p w:rsidR="001551C6" w:rsidP="001551C6" w:rsidRDefault="001551C6" w14:paraId="6CCB2FCD" w14:textId="77777777">
      <w:pPr>
        <w:pStyle w:val="Heading1"/>
      </w:pPr>
      <w:r>
        <w:t>A.</w:t>
      </w:r>
      <w:r>
        <w:tab/>
        <w:t>JUSTIFICATION</w:t>
      </w:r>
    </w:p>
    <w:p w:rsidRPr="007F6199" w:rsidR="001551C6" w:rsidP="001551C6" w:rsidRDefault="001551C6" w14:paraId="49F5AA42" w14:textId="77777777">
      <w:pPr>
        <w:numPr>
          <w:ilvl w:val="0"/>
          <w:numId w:val="2"/>
        </w:numPr>
        <w:rPr>
          <w:i/>
          <w:color w:val="000000" w:themeColor="text1"/>
          <w:sz w:val="28"/>
          <w:szCs w:val="28"/>
        </w:rPr>
      </w:pPr>
      <w:r w:rsidRPr="007F6199">
        <w:rPr>
          <w:i/>
          <w:color w:val="000000" w:themeColor="text1"/>
          <w:sz w:val="28"/>
          <w:szCs w:val="28"/>
        </w:rPr>
        <w:t>Why is this collection necessary and what are the legal statutes that allow this?</w:t>
      </w:r>
    </w:p>
    <w:p w:rsidRPr="007703C4" w:rsidR="007703C4" w:rsidP="66B62354" w:rsidRDefault="25507D4D" w14:paraId="56527A60" w14:textId="51A7A532">
      <w:pPr>
        <w:ind w:left="360"/>
        <w:rPr>
          <w:color w:val="000000" w:themeColor="text1"/>
        </w:rPr>
      </w:pPr>
      <w:r w:rsidRPr="66B62354">
        <w:rPr>
          <w:color w:val="000000" w:themeColor="text1"/>
        </w:rPr>
        <w:t>The Emergency Security Supplemental Appropriations Act, 2021</w:t>
      </w:r>
      <w:r w:rsidRPr="66B62354" w:rsidR="00566E07">
        <w:rPr>
          <w:color w:val="000000" w:themeColor="text1"/>
        </w:rPr>
        <w:t xml:space="preserve"> (“ESSAA”) (Public Law 117-31)</w:t>
      </w:r>
      <w:r w:rsidRPr="66B62354">
        <w:rPr>
          <w:color w:val="000000" w:themeColor="text1"/>
        </w:rPr>
        <w:t xml:space="preserve"> was signed into law on July 31, 2021</w:t>
      </w:r>
      <w:r w:rsidRPr="66B62354" w:rsidR="00D74A87">
        <w:rPr>
          <w:color w:val="000000" w:themeColor="text1"/>
        </w:rPr>
        <w:t xml:space="preserve">, </w:t>
      </w:r>
      <w:r w:rsidR="002A4084">
        <w:rPr>
          <w:color w:val="000000" w:themeColor="text1"/>
        </w:rPr>
        <w:t xml:space="preserve">amending </w:t>
      </w:r>
      <w:r w:rsidR="0054104C">
        <w:rPr>
          <w:color w:val="000000" w:themeColor="text1"/>
        </w:rPr>
        <w:t xml:space="preserve">section 101(a)(27)(D) to add a new subparagraph (ii) that </w:t>
      </w:r>
      <w:r w:rsidRPr="66B62354" w:rsidR="00447804">
        <w:t>extends eligibility for</w:t>
      </w:r>
      <w:r w:rsidRPr="66B62354">
        <w:rPr>
          <w:color w:val="000000" w:themeColor="text1"/>
        </w:rPr>
        <w:t xml:space="preserve"> special immigrant status </w:t>
      </w:r>
      <w:r w:rsidRPr="66B62354" w:rsidR="00447804">
        <w:rPr>
          <w:color w:val="000000" w:themeColor="text1"/>
        </w:rPr>
        <w:t xml:space="preserve">to </w:t>
      </w:r>
      <w:r w:rsidRPr="66B62354">
        <w:rPr>
          <w:color w:val="000000" w:themeColor="text1"/>
        </w:rPr>
        <w:t xml:space="preserve">the surviving spouse and children of an employee of the United States government abroad, provided the employee performed faithful service for not less than 15 years or was killed in the line of duty regardless of years of service.  </w:t>
      </w:r>
      <w:r w:rsidRPr="66B62354" w:rsidR="003E5240">
        <w:rPr>
          <w:color w:val="000000" w:themeColor="text1"/>
        </w:rPr>
        <w:t xml:space="preserve">Pursuant to </w:t>
      </w:r>
      <w:r w:rsidRPr="66B62354">
        <w:rPr>
          <w:color w:val="333333"/>
        </w:rPr>
        <w:t>INA</w:t>
      </w:r>
      <w:r w:rsidRPr="66B62354" w:rsidR="003E5240">
        <w:rPr>
          <w:color w:val="333333"/>
        </w:rPr>
        <w:t xml:space="preserve"> section</w:t>
      </w:r>
      <w:r w:rsidRPr="66B62354">
        <w:rPr>
          <w:color w:val="333333"/>
        </w:rPr>
        <w:t xml:space="preserve"> 204(a)(1)(G)(ii)</w:t>
      </w:r>
      <w:r w:rsidRPr="66B62354" w:rsidR="003E5240">
        <w:rPr>
          <w:color w:val="333333"/>
        </w:rPr>
        <w:t>, applicant</w:t>
      </w:r>
      <w:r w:rsidRPr="66B62354" w:rsidR="002F0E6B">
        <w:rPr>
          <w:color w:val="333333"/>
        </w:rPr>
        <w:t>s</w:t>
      </w:r>
      <w:r w:rsidRPr="66B62354" w:rsidR="003E5240">
        <w:rPr>
          <w:color w:val="333333"/>
        </w:rPr>
        <w:t xml:space="preserve"> seeking</w:t>
      </w:r>
      <w:r w:rsidRPr="66B62354">
        <w:rPr>
          <w:color w:val="333333"/>
        </w:rPr>
        <w:t xml:space="preserve"> </w:t>
      </w:r>
      <w:r w:rsidRPr="66B62354" w:rsidR="002F0E6B">
        <w:t>classification</w:t>
      </w:r>
      <w:r w:rsidRPr="66B62354">
        <w:t xml:space="preserve"> under INA 203(b)(4)</w:t>
      </w:r>
      <w:r w:rsidRPr="66B62354" w:rsidR="00DA7ABE">
        <w:t xml:space="preserve"> </w:t>
      </w:r>
      <w:r w:rsidRPr="66B62354" w:rsidR="002F0E6B">
        <w:t>to obtain</w:t>
      </w:r>
      <w:r w:rsidRPr="66B62354" w:rsidR="00DA7ABE">
        <w:t xml:space="preserve"> special immigrant status under INA section 101(a)(27)(D)</w:t>
      </w:r>
      <w:r w:rsidRPr="66B62354">
        <w:t xml:space="preserve"> must file a petition</w:t>
      </w:r>
      <w:r w:rsidRPr="66B62354" w:rsidR="00DA7ABE">
        <w:t xml:space="preserve"> with the Secretary of State</w:t>
      </w:r>
      <w:r w:rsidR="0054104C">
        <w:t xml:space="preserve"> by submitting </w:t>
      </w:r>
      <w:r w:rsidRPr="66B62354" w:rsidR="5B4FFEA9">
        <w:t>Form</w:t>
      </w:r>
      <w:r w:rsidRPr="66B62354">
        <w:t xml:space="preserve"> DS-1884</w:t>
      </w:r>
      <w:r w:rsidRPr="66B62354">
        <w:rPr>
          <w:color w:val="333333"/>
        </w:rPr>
        <w:t>.</w:t>
      </w:r>
      <w:r w:rsidRPr="66B62354">
        <w:rPr>
          <w:color w:val="000000" w:themeColor="text1"/>
        </w:rPr>
        <w:t xml:space="preserve"> </w:t>
      </w:r>
      <w:r w:rsidRPr="66B62354" w:rsidR="001B4D82">
        <w:rPr>
          <w:color w:val="000000" w:themeColor="text1"/>
        </w:rPr>
        <w:t xml:space="preserve"> </w:t>
      </w:r>
      <w:r w:rsidRPr="66B62354">
        <w:rPr>
          <w:color w:val="000000" w:themeColor="text1"/>
        </w:rPr>
        <w:t>The current Form DS-1884</w:t>
      </w:r>
      <w:r w:rsidRPr="66B62354" w:rsidR="001624BC">
        <w:rPr>
          <w:color w:val="000000" w:themeColor="text1"/>
        </w:rPr>
        <w:t xml:space="preserve"> was designed to collect information from </w:t>
      </w:r>
      <w:r w:rsidRPr="66B62354">
        <w:rPr>
          <w:color w:val="000000" w:themeColor="text1"/>
        </w:rPr>
        <w:t>living employee</w:t>
      </w:r>
      <w:r w:rsidR="0054104C">
        <w:rPr>
          <w:color w:val="000000" w:themeColor="text1"/>
        </w:rPr>
        <w:t>s</w:t>
      </w:r>
      <w:r w:rsidRPr="66B62354">
        <w:rPr>
          <w:color w:val="000000" w:themeColor="text1"/>
        </w:rPr>
        <w:t xml:space="preserve"> applying for </w:t>
      </w:r>
      <w:r w:rsidR="00EC0318">
        <w:rPr>
          <w:color w:val="000000" w:themeColor="text1"/>
        </w:rPr>
        <w:t>s</w:t>
      </w:r>
      <w:r w:rsidRPr="66B62354">
        <w:rPr>
          <w:color w:val="000000" w:themeColor="text1"/>
        </w:rPr>
        <w:t xml:space="preserve">pecial </w:t>
      </w:r>
      <w:r w:rsidR="00EC0318">
        <w:rPr>
          <w:color w:val="000000" w:themeColor="text1"/>
        </w:rPr>
        <w:t>i</w:t>
      </w:r>
      <w:r w:rsidRPr="66B62354">
        <w:rPr>
          <w:color w:val="000000" w:themeColor="text1"/>
        </w:rPr>
        <w:t xml:space="preserve">mmigrant </w:t>
      </w:r>
      <w:r w:rsidR="00EC0318">
        <w:rPr>
          <w:color w:val="000000" w:themeColor="text1"/>
        </w:rPr>
        <w:t>status</w:t>
      </w:r>
      <w:r w:rsidRPr="66B62354" w:rsidR="001624BC">
        <w:rPr>
          <w:color w:val="000000" w:themeColor="text1"/>
        </w:rPr>
        <w:t xml:space="preserve"> pursuant to INA section 101(a)(27)(D)(i). Form DS-1884</w:t>
      </w:r>
      <w:r w:rsidRPr="66B62354">
        <w:rPr>
          <w:color w:val="000000" w:themeColor="text1"/>
        </w:rPr>
        <w:t xml:space="preserve"> </w:t>
      </w:r>
      <w:r w:rsidR="00EC0318">
        <w:rPr>
          <w:color w:val="000000" w:themeColor="text1"/>
        </w:rPr>
        <w:t xml:space="preserve">must be </w:t>
      </w:r>
      <w:r w:rsidRPr="66B62354">
        <w:rPr>
          <w:color w:val="000000" w:themeColor="text1"/>
        </w:rPr>
        <w:t xml:space="preserve">amended to </w:t>
      </w:r>
      <w:r w:rsidR="00EC0318">
        <w:rPr>
          <w:color w:val="000000" w:themeColor="text1"/>
        </w:rPr>
        <w:t xml:space="preserve">collect </w:t>
      </w:r>
      <w:r w:rsidRPr="66B62354">
        <w:rPr>
          <w:color w:val="000000" w:themeColor="text1"/>
        </w:rPr>
        <w:t xml:space="preserve">information about the </w:t>
      </w:r>
      <w:r w:rsidRPr="66B62354" w:rsidR="00566E07">
        <w:rPr>
          <w:color w:val="000000" w:themeColor="text1"/>
        </w:rPr>
        <w:t xml:space="preserve">surviving spouse and children </w:t>
      </w:r>
      <w:r w:rsidRPr="66B62354">
        <w:rPr>
          <w:color w:val="000000" w:themeColor="text1"/>
        </w:rPr>
        <w:t xml:space="preserve">of deceased employees, who can now qualify for SIV status as principal applicants.  </w:t>
      </w:r>
    </w:p>
    <w:p w:rsidRPr="007703C4" w:rsidR="007703C4" w:rsidP="0091160B" w:rsidRDefault="00EC0318" w14:paraId="7AC1220B" w14:textId="41B74162">
      <w:pPr>
        <w:ind w:left="360"/>
        <w:rPr>
          <w:color w:val="000000" w:themeColor="text1"/>
        </w:rPr>
      </w:pPr>
      <w:r>
        <w:rPr>
          <w:color w:val="000000" w:themeColor="text1"/>
        </w:rPr>
        <w:t xml:space="preserve">Revisions to the </w:t>
      </w:r>
      <w:r w:rsidRPr="66B62354" w:rsidR="56155CDA">
        <w:rPr>
          <w:color w:val="000000" w:themeColor="text1"/>
        </w:rPr>
        <w:t xml:space="preserve">Form </w:t>
      </w:r>
      <w:r w:rsidRPr="66B62354" w:rsidR="25507D4D">
        <w:rPr>
          <w:color w:val="000000" w:themeColor="text1"/>
        </w:rPr>
        <w:t xml:space="preserve">DS-1884 </w:t>
      </w:r>
      <w:r>
        <w:rPr>
          <w:color w:val="000000" w:themeColor="text1"/>
        </w:rPr>
        <w:t xml:space="preserve">are </w:t>
      </w:r>
      <w:r w:rsidRPr="66B62354" w:rsidR="25507D4D">
        <w:rPr>
          <w:color w:val="000000" w:themeColor="text1"/>
        </w:rPr>
        <w:t xml:space="preserve">urgent, </w:t>
      </w:r>
      <w:r w:rsidRPr="66B62354" w:rsidR="7467A06E">
        <w:rPr>
          <w:color w:val="000000" w:themeColor="text1"/>
        </w:rPr>
        <w:t>as</w:t>
      </w:r>
      <w:r w:rsidRPr="005F2053" w:rsidR="7467A06E">
        <w:t xml:space="preserve"> some</w:t>
      </w:r>
      <w:r w:rsidRPr="66B62354" w:rsidR="7467A06E">
        <w:t xml:space="preserve"> of the impacted surviving family member applicants of deceased employees face ongoing harassment and risk to their personal safety as a result of the deceased U.S. government employee’s service. In addition, there are surviving children who risk aging out of eligibility if the updated DS-1884 form remains unavailable.</w:t>
      </w:r>
      <w:r w:rsidRPr="005F2053" w:rsidR="25507D4D">
        <w:t xml:space="preserve"> </w:t>
      </w:r>
    </w:p>
    <w:p w:rsidRPr="005F2053" w:rsidR="001551C6" w:rsidP="005F2053" w:rsidRDefault="00004DB4" w14:paraId="17999558" w14:textId="53B8CF2F">
      <w:pPr>
        <w:rPr>
          <w:rFonts w:asciiTheme="minorHAnsi" w:hAnsiTheme="minorHAnsi" w:eastAsiaTheme="minorEastAsia" w:cstheme="minorBidi"/>
          <w:i/>
          <w:iCs/>
          <w:color w:val="000000" w:themeColor="text1"/>
          <w:sz w:val="28"/>
          <w:szCs w:val="28"/>
        </w:rPr>
      </w:pPr>
      <w:r>
        <w:rPr>
          <w:i/>
          <w:iCs/>
          <w:color w:val="000000" w:themeColor="text1"/>
          <w:sz w:val="28"/>
          <w:szCs w:val="28"/>
        </w:rPr>
        <w:t xml:space="preserve">2.  </w:t>
      </w:r>
      <w:r w:rsidRPr="005F2053" w:rsidR="5739E746">
        <w:rPr>
          <w:i/>
          <w:iCs/>
          <w:color w:val="000000" w:themeColor="text1"/>
          <w:sz w:val="28"/>
          <w:szCs w:val="28"/>
        </w:rPr>
        <w:t>What business purpose is the information gathered going to be used for?</w:t>
      </w:r>
    </w:p>
    <w:p w:rsidRPr="007703C4" w:rsidR="001551C6" w:rsidP="002D6BDB" w:rsidRDefault="007703C4" w14:paraId="7A030D6F" w14:textId="17C270FE">
      <w:pPr>
        <w:ind w:left="360"/>
      </w:pPr>
      <w:r>
        <w:t xml:space="preserve">The </w:t>
      </w:r>
      <w:r w:rsidR="00AB3AB2">
        <w:t xml:space="preserve">information </w:t>
      </w:r>
      <w:r w:rsidR="00EB0F68">
        <w:t xml:space="preserve">collected in the </w:t>
      </w:r>
      <w:r w:rsidR="00A53D4B">
        <w:t xml:space="preserve">Form DS-1884 </w:t>
      </w:r>
      <w:r w:rsidR="008E1492">
        <w:t xml:space="preserve">will inform the Department of State’s </w:t>
      </w:r>
      <w:r w:rsidR="005C16E6">
        <w:t xml:space="preserve">decision to </w:t>
      </w:r>
      <w:r w:rsidR="00536551">
        <w:t xml:space="preserve">classify an individual </w:t>
      </w:r>
      <w:r w:rsidR="00AE2DD1">
        <w:t xml:space="preserve">a special immigrant under INA section 203(b)(4) </w:t>
      </w:r>
      <w:r w:rsidR="002E23AB">
        <w:t xml:space="preserve">so that the individual may apply for a special immigrant visa pursuant to INA section 101(a)(27)(D)(ii).  </w:t>
      </w:r>
      <w:r w:rsidR="002D6BDB">
        <w:t>The information requested on the form i</w:t>
      </w:r>
      <w:r w:rsidR="002E23AB">
        <w:t>s</w:t>
      </w:r>
      <w:r w:rsidR="002D6BDB">
        <w:t xml:space="preserve"> limited to that which is necessary for the Department to process the petition for a special immigrant visa.  </w:t>
      </w:r>
    </w:p>
    <w:p w:rsidR="001551C6" w:rsidP="005F2053" w:rsidRDefault="00004DB4" w14:paraId="62274B91" w14:textId="06170212">
      <w:pPr>
        <w:ind w:left="360" w:hanging="360"/>
        <w:rPr>
          <w:i/>
          <w:iCs/>
          <w:color w:val="000000" w:themeColor="text1"/>
          <w:sz w:val="28"/>
          <w:szCs w:val="28"/>
        </w:rPr>
      </w:pPr>
      <w:r>
        <w:rPr>
          <w:i/>
          <w:iCs/>
          <w:color w:val="000000" w:themeColor="text1"/>
          <w:sz w:val="28"/>
          <w:szCs w:val="28"/>
        </w:rPr>
        <w:t xml:space="preserve">3. </w:t>
      </w:r>
      <w:r w:rsidRPr="66B62354" w:rsidR="5739E746">
        <w:rPr>
          <w:i/>
          <w:iCs/>
          <w:color w:val="000000" w:themeColor="text1"/>
          <w:sz w:val="28"/>
          <w:szCs w:val="28"/>
        </w:rPr>
        <w:t>Is this collection able to be completed electronically (</w:t>
      </w:r>
      <w:r w:rsidRPr="66B62354" w:rsidR="00C144FC">
        <w:rPr>
          <w:i/>
          <w:iCs/>
          <w:color w:val="000000" w:themeColor="text1"/>
          <w:sz w:val="28"/>
          <w:szCs w:val="28"/>
        </w:rPr>
        <w:t>e.g.,</w:t>
      </w:r>
      <w:r w:rsidRPr="66B62354" w:rsidR="5739E746">
        <w:rPr>
          <w:i/>
          <w:iCs/>
          <w:color w:val="000000" w:themeColor="text1"/>
          <w:sz w:val="28"/>
          <w:szCs w:val="28"/>
        </w:rPr>
        <w:t xml:space="preserve"> through a website or application)?</w:t>
      </w:r>
    </w:p>
    <w:p w:rsidRPr="007F6199" w:rsidR="001551C6" w:rsidP="001551C6" w:rsidRDefault="07C9A77C" w14:paraId="188AD76A" w14:textId="012CC90D">
      <w:pPr>
        <w:ind w:left="360"/>
      </w:pPr>
      <w:r>
        <w:lastRenderedPageBreak/>
        <w:t xml:space="preserve">This form can be obtained from posts abroad in person or through the Department’s travel.state.gov website.  The form available through travel.state.gov allows the applicant to complete the form online and then submit it to post either electronically or in person. </w:t>
      </w:r>
      <w:r w:rsidR="18B8418A">
        <w:t xml:space="preserve">   </w:t>
      </w:r>
    </w:p>
    <w:p w:rsidR="001551C6" w:rsidP="66B62354" w:rsidRDefault="5739E746" w14:paraId="2176B9E7" w14:textId="77777777">
      <w:pPr>
        <w:numPr>
          <w:ilvl w:val="0"/>
          <w:numId w:val="2"/>
        </w:numPr>
        <w:rPr>
          <w:i/>
          <w:iCs/>
          <w:color w:val="000000" w:themeColor="text1"/>
          <w:sz w:val="28"/>
          <w:szCs w:val="28"/>
        </w:rPr>
      </w:pPr>
      <w:r w:rsidRPr="66B62354">
        <w:rPr>
          <w:i/>
          <w:iCs/>
          <w:color w:val="000000" w:themeColor="text1"/>
          <w:sz w:val="28"/>
          <w:szCs w:val="28"/>
        </w:rPr>
        <w:t>Does this collection duplicate any other collection of information?</w:t>
      </w:r>
    </w:p>
    <w:p w:rsidRPr="007F6199" w:rsidR="001551C6" w:rsidP="001551C6" w:rsidRDefault="00653E1C" w14:paraId="62C695D4" w14:textId="629EAAB8">
      <w:pPr>
        <w:ind w:left="360"/>
        <w:rPr>
          <w:i/>
          <w:color w:val="000000" w:themeColor="text1"/>
          <w:sz w:val="28"/>
          <w:szCs w:val="28"/>
        </w:rPr>
      </w:pPr>
      <w:r>
        <w:t>The information collected on this form is not otherwise available to the Department and is necessary to process the petition.</w:t>
      </w:r>
      <w:r w:rsidR="002265A8">
        <w:t xml:space="preserve"> </w:t>
      </w:r>
    </w:p>
    <w:p w:rsidR="001551C6" w:rsidP="66B62354" w:rsidRDefault="5739E746" w14:paraId="776EC7B8" w14:textId="77777777">
      <w:pPr>
        <w:numPr>
          <w:ilvl w:val="0"/>
          <w:numId w:val="2"/>
        </w:numPr>
        <w:rPr>
          <w:i/>
          <w:iCs/>
          <w:color w:val="000000" w:themeColor="text1"/>
          <w:sz w:val="28"/>
          <w:szCs w:val="28"/>
        </w:rPr>
      </w:pPr>
      <w:r w:rsidRPr="66B62354">
        <w:rPr>
          <w:i/>
          <w:iCs/>
          <w:color w:val="000000" w:themeColor="text1"/>
          <w:sz w:val="28"/>
          <w:szCs w:val="28"/>
        </w:rPr>
        <w:t>Describe any impacts on small business.</w:t>
      </w:r>
    </w:p>
    <w:p w:rsidRPr="007F6199" w:rsidR="001551C6" w:rsidP="001551C6" w:rsidRDefault="002265A8" w14:paraId="05B44D6C" w14:textId="282F30BE">
      <w:pPr>
        <w:ind w:left="360"/>
        <w:rPr>
          <w:i/>
          <w:color w:val="000000" w:themeColor="text1"/>
          <w:sz w:val="28"/>
          <w:szCs w:val="28"/>
        </w:rPr>
      </w:pPr>
      <w:r>
        <w:t xml:space="preserve">This information collection does not </w:t>
      </w:r>
      <w:r w:rsidR="00C144FC">
        <w:t>involve</w:t>
      </w:r>
      <w:r>
        <w:t xml:space="preserve"> small business or other small entities.  </w:t>
      </w:r>
    </w:p>
    <w:p w:rsidR="001551C6" w:rsidP="66B62354" w:rsidRDefault="5739E746" w14:paraId="710AD81C" w14:textId="77777777">
      <w:pPr>
        <w:numPr>
          <w:ilvl w:val="0"/>
          <w:numId w:val="2"/>
        </w:numPr>
        <w:rPr>
          <w:i/>
          <w:iCs/>
          <w:color w:val="000000" w:themeColor="text1"/>
          <w:sz w:val="28"/>
          <w:szCs w:val="28"/>
        </w:rPr>
      </w:pPr>
      <w:r w:rsidRPr="66B62354">
        <w:rPr>
          <w:i/>
          <w:iCs/>
          <w:color w:val="000000" w:themeColor="text1"/>
          <w:sz w:val="28"/>
          <w:szCs w:val="28"/>
        </w:rPr>
        <w:t>What are consequences if this collection is not done?</w:t>
      </w:r>
    </w:p>
    <w:p w:rsidRPr="00B308E4" w:rsidR="001551C6" w:rsidP="001551C6" w:rsidRDefault="11FFEA07" w14:paraId="4811ACFF" w14:textId="6DF3DC9D">
      <w:pPr>
        <w:ind w:left="360"/>
      </w:pPr>
      <w:r>
        <w:t>The Department will be unable to process petitions of persons who are newly eligible for special immigrant status without the information collected on this form.</w:t>
      </w:r>
      <w:r w:rsidR="18B8418A">
        <w:t xml:space="preserve">   </w:t>
      </w:r>
    </w:p>
    <w:p w:rsidR="001551C6" w:rsidP="66B62354" w:rsidRDefault="5739E746" w14:paraId="6926922B" w14:textId="77777777">
      <w:pPr>
        <w:numPr>
          <w:ilvl w:val="0"/>
          <w:numId w:val="2"/>
        </w:numPr>
        <w:rPr>
          <w:i/>
          <w:iCs/>
          <w:color w:val="000000" w:themeColor="text1"/>
          <w:sz w:val="28"/>
          <w:szCs w:val="28"/>
        </w:rPr>
      </w:pPr>
      <w:r w:rsidRPr="66B62354">
        <w:rPr>
          <w:i/>
          <w:iCs/>
          <w:color w:val="000000" w:themeColor="text1"/>
          <w:sz w:val="28"/>
          <w:szCs w:val="28"/>
        </w:rPr>
        <w:t>Are there any special collection circumstances?</w:t>
      </w:r>
    </w:p>
    <w:p w:rsidRPr="004A37A2" w:rsidR="001551C6" w:rsidP="004A37A2" w:rsidRDefault="004A37A2" w14:paraId="0085C9EB" w14:textId="2754072C">
      <w:pPr>
        <w:pStyle w:val="cfr5"/>
        <w:ind w:left="360"/>
        <w:rPr>
          <w:rFonts w:ascii="Times New Roman" w:hAnsi="Times New Roman" w:cs="Times New Roman"/>
          <w:b w:val="0"/>
          <w:bCs w:val="0"/>
          <w:sz w:val="24"/>
          <w:szCs w:val="24"/>
        </w:rPr>
      </w:pPr>
      <w:r w:rsidRPr="66B62354">
        <w:rPr>
          <w:rFonts w:ascii="Times New Roman" w:hAnsi="Times New Roman" w:cs="Times New Roman"/>
          <w:b w:val="0"/>
          <w:bCs w:val="0"/>
          <w:sz w:val="24"/>
          <w:szCs w:val="24"/>
        </w:rPr>
        <w:t xml:space="preserve">No special circumstances exist.  </w:t>
      </w:r>
      <w:r w:rsidR="5739E746">
        <w:t xml:space="preserve"> </w:t>
      </w:r>
    </w:p>
    <w:p w:rsidRPr="00D339D5" w:rsidR="00AB371C" w:rsidP="00D339D5" w:rsidRDefault="5739E746" w14:paraId="61ABF478" w14:textId="52FDD7FB">
      <w:pPr>
        <w:numPr>
          <w:ilvl w:val="0"/>
          <w:numId w:val="2"/>
        </w:numPr>
        <w:rPr>
          <w:rStyle w:val="normaltextrun"/>
          <w:i/>
          <w:iCs/>
          <w:color w:val="000000" w:themeColor="text1"/>
          <w:sz w:val="28"/>
          <w:szCs w:val="28"/>
        </w:rPr>
      </w:pPr>
      <w:r w:rsidRPr="66B62354">
        <w:rPr>
          <w:i/>
          <w:iCs/>
          <w:color w:val="000000" w:themeColor="text1"/>
          <w:sz w:val="28"/>
          <w:szCs w:val="28"/>
        </w:rPr>
        <w:t>Document publication (or intent to publish) a request for public comments in the Federal Register</w:t>
      </w:r>
    </w:p>
    <w:p w:rsidRPr="00325C31" w:rsidR="001551C6" w:rsidP="325245C2" w:rsidRDefault="00AB371C" w14:paraId="178289C1" w14:textId="1516FADB">
      <w:pPr>
        <w:ind w:left="360"/>
        <w:rPr>
          <w:color w:val="000000" w:themeColor="text1"/>
        </w:rPr>
      </w:pPr>
      <w:r>
        <w:t xml:space="preserve">The Department has requested emergency approval to amend the DS-1884 to include additional questions and to allow the DS-1884 to be used by the surviving spouse and/child(ren) of a deceased U.S. government employee overseas with a minimum of 15 years of faithful service, or who was killed in the line of duty.  Upon  approval of these changes, </w:t>
      </w:r>
      <w:r>
        <w:rPr>
          <w:rStyle w:val="normaltextrun"/>
          <w:color w:val="000000"/>
          <w:shd w:val="clear" w:color="auto" w:fill="FFFFFF"/>
        </w:rPr>
        <w:t>the Department will commence a regular Paperwork Reduction Act process and publish a 60-day Federal Notice seeking public feedback.</w:t>
      </w:r>
      <w:r w:rsidR="004A37A2">
        <w:rPr>
          <w:rStyle w:val="normaltextrun"/>
          <w:color w:val="000000"/>
          <w:shd w:val="clear" w:color="auto" w:fill="FFFFFF"/>
        </w:rPr>
        <w:t> </w:t>
      </w:r>
    </w:p>
    <w:p w:rsidR="001551C6" w:rsidP="66B62354" w:rsidRDefault="5739E746" w14:paraId="05EB7C6C" w14:textId="77777777">
      <w:pPr>
        <w:numPr>
          <w:ilvl w:val="0"/>
          <w:numId w:val="2"/>
        </w:numPr>
        <w:rPr>
          <w:i/>
          <w:iCs/>
          <w:color w:val="000000" w:themeColor="text1"/>
          <w:sz w:val="28"/>
          <w:szCs w:val="28"/>
        </w:rPr>
      </w:pPr>
      <w:r w:rsidRPr="66B62354">
        <w:rPr>
          <w:i/>
          <w:iCs/>
          <w:color w:val="000000" w:themeColor="text1"/>
          <w:sz w:val="28"/>
          <w:szCs w:val="28"/>
        </w:rPr>
        <w:t>Are payments or gifts given to the respondents?</w:t>
      </w:r>
    </w:p>
    <w:p w:rsidRPr="007F6199" w:rsidR="001551C6" w:rsidP="001551C6" w:rsidRDefault="004A37A2" w14:paraId="3610F468" w14:textId="73D7C872">
      <w:pPr>
        <w:ind w:left="360"/>
        <w:rPr>
          <w:i/>
          <w:color w:val="000000" w:themeColor="text1"/>
          <w:sz w:val="28"/>
          <w:szCs w:val="28"/>
        </w:rPr>
      </w:pPr>
      <w:r>
        <w:t>No payment or gift is provided to respondents.</w:t>
      </w:r>
    </w:p>
    <w:p w:rsidR="001551C6" w:rsidP="66B62354" w:rsidRDefault="5739E746" w14:paraId="437D03F6" w14:textId="77777777">
      <w:pPr>
        <w:numPr>
          <w:ilvl w:val="0"/>
          <w:numId w:val="2"/>
        </w:numPr>
        <w:rPr>
          <w:i/>
          <w:iCs/>
          <w:color w:val="000000" w:themeColor="text1"/>
          <w:sz w:val="28"/>
          <w:szCs w:val="28"/>
        </w:rPr>
      </w:pPr>
      <w:r w:rsidRPr="66B62354">
        <w:rPr>
          <w:i/>
          <w:iCs/>
          <w:color w:val="000000" w:themeColor="text1"/>
          <w:sz w:val="28"/>
          <w:szCs w:val="28"/>
        </w:rPr>
        <w:t xml:space="preserve"> Describe assurances of privacy/confidentiality</w:t>
      </w:r>
    </w:p>
    <w:p w:rsidRPr="0078611F" w:rsidR="001551C6" w:rsidP="4B3587F5" w:rsidRDefault="004A37A2" w14:paraId="2E0DC777" w14:textId="04E2425D">
      <w:pPr>
        <w:pStyle w:val="ListParagraph"/>
        <w:ind w:left="360"/>
        <w:rPr>
          <w:color w:val="000000" w:themeColor="text1"/>
        </w:rPr>
      </w:pPr>
      <w:r w:rsidRPr="66B62354">
        <w:rPr>
          <w:color w:val="000000" w:themeColor="text1"/>
        </w:rPr>
        <w:t xml:space="preserve">In accordance with Section 222(f) of the INA (8 U.S.C. 1202(f)), information pertaining the issuance or refusal of visas or permits to enter the </w:t>
      </w:r>
      <w:r w:rsidRPr="66B62354" w:rsidR="00C144FC">
        <w:rPr>
          <w:color w:val="000000" w:themeColor="text1"/>
        </w:rPr>
        <w:t>United</w:t>
      </w:r>
      <w:r w:rsidRPr="66B62354">
        <w:rPr>
          <w:color w:val="000000" w:themeColor="text1"/>
        </w:rPr>
        <w:t xml:space="preserve"> States is considered confidential and is to be used only</w:t>
      </w:r>
      <w:r w:rsidR="003B76E3">
        <w:rPr>
          <w:color w:val="000000" w:themeColor="text1"/>
        </w:rPr>
        <w:t xml:space="preserve"> </w:t>
      </w:r>
      <w:r w:rsidR="00D77C0C">
        <w:rPr>
          <w:color w:val="000000" w:themeColor="text1"/>
        </w:rPr>
        <w:t>for limited enumerated purposes, including</w:t>
      </w:r>
      <w:r w:rsidRPr="66B62354">
        <w:rPr>
          <w:color w:val="000000" w:themeColor="text1"/>
        </w:rPr>
        <w:t xml:space="preserve"> for the formulation, amendment, administration, or enforcement of the immigration, nationality, and other laws of the United States.   Certified copies may be made available to a court which certifies that the information is needed in a case pending before the court.   Visa records can also be shared with a foreign government in certain </w:t>
      </w:r>
      <w:r w:rsidRPr="66B62354" w:rsidR="00C144FC">
        <w:rPr>
          <w:color w:val="000000" w:themeColor="text1"/>
        </w:rPr>
        <w:t>circumstances</w:t>
      </w:r>
      <w:r w:rsidRPr="66B62354">
        <w:rPr>
          <w:color w:val="000000" w:themeColor="text1"/>
        </w:rPr>
        <w:t xml:space="preserve">.  </w:t>
      </w:r>
    </w:p>
    <w:p w:rsidR="001551C6" w:rsidP="66B62354" w:rsidRDefault="5739E746" w14:paraId="61A9E490" w14:textId="77777777">
      <w:pPr>
        <w:numPr>
          <w:ilvl w:val="0"/>
          <w:numId w:val="2"/>
        </w:numPr>
        <w:rPr>
          <w:i/>
          <w:iCs/>
          <w:color w:val="000000" w:themeColor="text1"/>
          <w:sz w:val="28"/>
          <w:szCs w:val="28"/>
        </w:rPr>
      </w:pPr>
      <w:r w:rsidRPr="66B62354">
        <w:rPr>
          <w:i/>
          <w:iCs/>
          <w:color w:val="000000" w:themeColor="text1"/>
          <w:sz w:val="28"/>
          <w:szCs w:val="28"/>
        </w:rPr>
        <w:t xml:space="preserve"> Are any questions of a sensitive nature asked?</w:t>
      </w:r>
    </w:p>
    <w:p w:rsidRPr="007F6199" w:rsidR="001551C6" w:rsidP="001551C6" w:rsidRDefault="00F348CE" w14:paraId="4DB25B54" w14:textId="0D761685">
      <w:pPr>
        <w:ind w:left="360"/>
        <w:rPr>
          <w:i/>
          <w:color w:val="000000" w:themeColor="text1"/>
          <w:sz w:val="28"/>
          <w:szCs w:val="28"/>
        </w:rPr>
      </w:pPr>
      <w:r>
        <w:rPr>
          <w:color w:val="000000" w:themeColor="text1"/>
          <w:szCs w:val="24"/>
        </w:rPr>
        <w:t>The form does not seek personal information of a sensitive nature.</w:t>
      </w:r>
    </w:p>
    <w:p w:rsidR="005A1692" w:rsidP="66B62354" w:rsidRDefault="5739E746" w14:paraId="3B3F82C3" w14:textId="77777777">
      <w:pPr>
        <w:numPr>
          <w:ilvl w:val="0"/>
          <w:numId w:val="2"/>
        </w:numPr>
        <w:rPr>
          <w:i/>
          <w:iCs/>
          <w:color w:val="000000" w:themeColor="text1"/>
          <w:sz w:val="28"/>
          <w:szCs w:val="28"/>
        </w:rPr>
      </w:pPr>
      <w:r w:rsidRPr="66B62354">
        <w:rPr>
          <w:i/>
          <w:iCs/>
          <w:color w:val="000000" w:themeColor="text1"/>
          <w:sz w:val="28"/>
          <w:szCs w:val="28"/>
        </w:rPr>
        <w:t xml:space="preserve"> Describe the hour time burden and the hour cost burden on the respondent needed to complete this collection</w:t>
      </w:r>
      <w:r w:rsidRPr="66B62354" w:rsidR="004A37A2">
        <w:rPr>
          <w:i/>
          <w:iCs/>
          <w:color w:val="000000" w:themeColor="text1"/>
          <w:sz w:val="28"/>
          <w:szCs w:val="28"/>
        </w:rPr>
        <w:t>.</w:t>
      </w:r>
    </w:p>
    <w:p w:rsidRPr="005A1692" w:rsidR="001551C6" w:rsidP="66B62354" w:rsidRDefault="70D2ECBD" w14:paraId="17B1A7AD" w14:textId="126F4E15">
      <w:pPr>
        <w:ind w:left="360"/>
        <w:rPr>
          <w:i/>
          <w:iCs/>
          <w:color w:val="000000" w:themeColor="text1"/>
          <w:sz w:val="28"/>
          <w:szCs w:val="28"/>
        </w:rPr>
      </w:pPr>
      <w:r w:rsidRPr="74D95ED9">
        <w:t xml:space="preserve">Department expects that approximately </w:t>
      </w:r>
      <w:r>
        <w:t xml:space="preserve">600 </w:t>
      </w:r>
      <w:r w:rsidRPr="74D95ED9">
        <w:t>respondents will complete the DS-1884 during fiscal year 20</w:t>
      </w:r>
      <w:r w:rsidR="39298F3B">
        <w:t>22</w:t>
      </w:r>
      <w:r w:rsidRPr="005A1692">
        <w:rPr>
          <w:szCs w:val="24"/>
        </w:rPr>
        <w:t>.</w:t>
      </w:r>
      <w:r>
        <w:t xml:space="preserve">  This estimate is based on the number of respondents from the last three </w:t>
      </w:r>
      <w:r>
        <w:lastRenderedPageBreak/>
        <w:t>fiscal years (586 for FY 2018, 590 for FY 2019, and 580 for FY 2020)</w:t>
      </w:r>
      <w:r w:rsidR="009B33DA">
        <w:t xml:space="preserve">, and </w:t>
      </w:r>
      <w:r w:rsidR="00AB30FB">
        <w:t>the addition of anticipated uses by surviving family members</w:t>
      </w:r>
      <w:r w:rsidR="00FC0BA9">
        <w:t xml:space="preserve"> given statistics on the number of U.S. government employees recently killed in the line of duty</w:t>
      </w:r>
      <w:r>
        <w:t>.</w:t>
      </w:r>
      <w:r w:rsidRPr="74D95ED9">
        <w:t xml:space="preserve">  It is estimated that an applicant will spend approximately ten minutes filling out the application. </w:t>
      </w:r>
      <w:r>
        <w:t xml:space="preserve"> </w:t>
      </w:r>
      <w:r w:rsidRPr="74D95ED9">
        <w:t>Therefore, the annual hour burden to respondents is estimated to be</w:t>
      </w:r>
      <w:r>
        <w:t xml:space="preserve"> 100</w:t>
      </w:r>
      <w:r w:rsidRPr="74D95ED9">
        <w:t xml:space="preserve"> hours (</w:t>
      </w:r>
      <w:r>
        <w:t xml:space="preserve">600 </w:t>
      </w:r>
      <w:r w:rsidRPr="74D95ED9">
        <w:t xml:space="preserve">applications x ten minutes). </w:t>
      </w:r>
      <w:r>
        <w:t xml:space="preserve"> </w:t>
      </w:r>
      <w:r w:rsidRPr="74D95ED9">
        <w:t>Based on an average hourly wage of $27.07</w:t>
      </w:r>
      <w:r w:rsidRPr="74D95ED9" w:rsidR="005A1692">
        <w:rPr>
          <w:rStyle w:val="FootnoteReference"/>
        </w:rPr>
        <w:footnoteReference w:id="2"/>
      </w:r>
      <w:r w:rsidRPr="74D95ED9">
        <w:t xml:space="preserve">, the weighted wage hour cost burden for this collection is $4,060.50.  This is based on the calculation of $27.07 (average hourly wage) x 1.5 (weighted wage multiplier) x </w:t>
      </w:r>
      <w:r>
        <w:t>100</w:t>
      </w:r>
      <w:r w:rsidRPr="74D95ED9">
        <w:t xml:space="preserve"> hours =$</w:t>
      </w:r>
      <w:r>
        <w:t>4,060.50</w:t>
      </w:r>
      <w:r w:rsidRPr="005A1692">
        <w:rPr>
          <w:szCs w:val="24"/>
        </w:rPr>
        <w:t>.</w:t>
      </w:r>
    </w:p>
    <w:p w:rsidR="001551C6" w:rsidP="66B62354" w:rsidRDefault="5739E746" w14:paraId="157A621B" w14:textId="77777777">
      <w:pPr>
        <w:numPr>
          <w:ilvl w:val="0"/>
          <w:numId w:val="2"/>
        </w:numPr>
        <w:rPr>
          <w:i/>
          <w:iCs/>
          <w:color w:val="000000" w:themeColor="text1"/>
          <w:sz w:val="28"/>
          <w:szCs w:val="28"/>
        </w:rPr>
      </w:pPr>
      <w:bookmarkStart w:name="_Hlk94006607" w:id="0"/>
      <w:r w:rsidRPr="66B62354">
        <w:rPr>
          <w:i/>
          <w:iCs/>
          <w:color w:val="000000" w:themeColor="text1"/>
          <w:sz w:val="28"/>
          <w:szCs w:val="28"/>
        </w:rPr>
        <w:t xml:space="preserve"> Describe the monetary burden to respondents (out of pocket costs) needed to complete this collection.</w:t>
      </w:r>
    </w:p>
    <w:p w:rsidRPr="00B34558" w:rsidR="001551C6" w:rsidP="32268185" w:rsidRDefault="7A4E4CFE" w14:paraId="5C908A9E" w14:textId="67C3EC58">
      <w:pPr>
        <w:spacing w:before="100" w:beforeAutospacing="1" w:after="100" w:afterAutospacing="1"/>
        <w:ind w:left="360"/>
      </w:pPr>
      <w:r>
        <w:t>There is no out of pocket cost associated with submission of this collection.</w:t>
      </w:r>
      <w:r w:rsidR="00DA4ED7">
        <w:t xml:space="preserve">  If the petition is approved the individual will be required to pay an immigrant visa fee.</w:t>
      </w:r>
      <w:r>
        <w:t xml:space="preserve">  </w:t>
      </w:r>
    </w:p>
    <w:bookmarkEnd w:id="0"/>
    <w:p w:rsidR="001551C6" w:rsidP="66B62354" w:rsidRDefault="5739E746" w14:paraId="3022A9B0" w14:textId="77777777">
      <w:pPr>
        <w:numPr>
          <w:ilvl w:val="0"/>
          <w:numId w:val="2"/>
        </w:numPr>
        <w:rPr>
          <w:i/>
          <w:iCs/>
          <w:color w:val="000000" w:themeColor="text1"/>
          <w:sz w:val="28"/>
          <w:szCs w:val="28"/>
        </w:rPr>
      </w:pPr>
      <w:r w:rsidRPr="66B62354">
        <w:rPr>
          <w:i/>
          <w:iCs/>
          <w:color w:val="000000" w:themeColor="text1"/>
          <w:sz w:val="28"/>
          <w:szCs w:val="28"/>
        </w:rPr>
        <w:t>Describe the cost incurred by</w:t>
      </w:r>
      <w:r w:rsidRPr="66B62354" w:rsidR="1B4B4F72">
        <w:rPr>
          <w:i/>
          <w:iCs/>
          <w:color w:val="000000" w:themeColor="text1"/>
          <w:sz w:val="28"/>
          <w:szCs w:val="28"/>
        </w:rPr>
        <w:t xml:space="preserve"> the Federal Government </w:t>
      </w:r>
      <w:r w:rsidRPr="66B62354">
        <w:rPr>
          <w:i/>
          <w:iCs/>
          <w:color w:val="000000" w:themeColor="text1"/>
          <w:sz w:val="28"/>
          <w:szCs w:val="28"/>
        </w:rPr>
        <w:t>to complete this collection.</w:t>
      </w:r>
    </w:p>
    <w:p w:rsidRPr="007F6199" w:rsidR="001551C6" w:rsidP="001551C6" w:rsidRDefault="008015D3" w14:paraId="3CD49A0E" w14:textId="6816E270">
      <w:pPr>
        <w:ind w:left="360"/>
        <w:rPr>
          <w:i/>
          <w:color w:val="000000" w:themeColor="text1"/>
          <w:sz w:val="28"/>
          <w:szCs w:val="28"/>
        </w:rPr>
      </w:pPr>
      <w:r>
        <w:t>The Department estimates that this information collection costs the Federal Government $10,952 annually.  It takes approximately 10 minutes to process the form.  Therefore, approximately 100 hours annually will be dedicated to processing the form.  According to budget data submitted by foreign posts, the fully burdened hourly rate of a visa clerk is $109.52.  Therefore, we estimate the annual cost to process the form is $10,952 per year (100 hours x $109.52 = $10,952).</w:t>
      </w:r>
      <w:r w:rsidR="00B34558">
        <w:rPr>
          <w:color w:val="000000" w:themeColor="text1"/>
          <w:szCs w:val="24"/>
        </w:rPr>
        <w:t xml:space="preserve">  </w:t>
      </w:r>
    </w:p>
    <w:p w:rsidR="001551C6" w:rsidP="66B62354" w:rsidRDefault="5739E746" w14:paraId="4326F21D" w14:textId="77777777">
      <w:pPr>
        <w:numPr>
          <w:ilvl w:val="0"/>
          <w:numId w:val="2"/>
        </w:numPr>
        <w:rPr>
          <w:i/>
          <w:iCs/>
          <w:color w:val="000000" w:themeColor="text1"/>
          <w:sz w:val="28"/>
          <w:szCs w:val="28"/>
        </w:rPr>
      </w:pPr>
      <w:r w:rsidRPr="66B62354">
        <w:rPr>
          <w:i/>
          <w:iCs/>
          <w:color w:val="000000" w:themeColor="text1"/>
          <w:sz w:val="28"/>
          <w:szCs w:val="28"/>
        </w:rPr>
        <w:t>Explain any changes/adjustments to this collection since the previous submission</w:t>
      </w:r>
    </w:p>
    <w:p w:rsidR="001551C6" w:rsidP="001551C6" w:rsidRDefault="00362C50" w14:paraId="48231302" w14:textId="0892716C">
      <w:pPr>
        <w:ind w:left="360"/>
      </w:pPr>
      <w:r>
        <w:t>The number of respondents, the annual hourly burden and the cost to the government</w:t>
      </w:r>
      <w:r w:rsidR="007679F9">
        <w:t xml:space="preserve"> reflect in Questions 12 and 14 above</w:t>
      </w:r>
      <w:r>
        <w:t xml:space="preserve"> has increased slightly to reflect the estimated number of surviving spouse and/or child(ren) the Department anticipates will submit petitions each fiscal year.  </w:t>
      </w:r>
    </w:p>
    <w:p w:rsidR="00B34558" w:rsidP="001551C6" w:rsidRDefault="00B34558" w14:paraId="7B6B5C10" w14:textId="6E342FBF">
      <w:pPr>
        <w:ind w:left="360"/>
      </w:pPr>
      <w:r>
        <w:t xml:space="preserve">In order to accommodate </w:t>
      </w:r>
      <w:r w:rsidR="007679F9">
        <w:t xml:space="preserve">the surviving </w:t>
      </w:r>
      <w:r w:rsidR="001B0B80">
        <w:t xml:space="preserve">spouse and/or children </w:t>
      </w:r>
      <w:r w:rsidR="00C144FC">
        <w:t>petition</w:t>
      </w:r>
      <w:r w:rsidR="001B0B80">
        <w:t>ed the DS-1884 has been amended as follow:</w:t>
      </w:r>
      <w:r>
        <w:t xml:space="preserve"> </w:t>
      </w:r>
    </w:p>
    <w:tbl>
      <w:tblPr>
        <w:tblStyle w:val="TableGrid"/>
        <w:tblW w:w="0" w:type="auto"/>
        <w:tblInd w:w="360" w:type="dxa"/>
        <w:tblLook w:val="04A0" w:firstRow="1" w:lastRow="0" w:firstColumn="1" w:lastColumn="0" w:noHBand="0" w:noVBand="1"/>
      </w:tblPr>
      <w:tblGrid>
        <w:gridCol w:w="535"/>
        <w:gridCol w:w="2700"/>
        <w:gridCol w:w="3270"/>
        <w:gridCol w:w="2485"/>
      </w:tblGrid>
      <w:tr w:rsidR="00105870" w:rsidTr="66B62354" w14:paraId="43CE78F7" w14:textId="77777777">
        <w:tc>
          <w:tcPr>
            <w:tcW w:w="535" w:type="dxa"/>
          </w:tcPr>
          <w:p w:rsidR="00105870" w:rsidP="001551C6" w:rsidRDefault="00105870" w14:paraId="4CBB670A" w14:textId="77777777">
            <w:pPr>
              <w:rPr>
                <w:i/>
                <w:color w:val="000000" w:themeColor="text1"/>
                <w:sz w:val="28"/>
                <w:szCs w:val="28"/>
              </w:rPr>
            </w:pPr>
          </w:p>
        </w:tc>
        <w:tc>
          <w:tcPr>
            <w:tcW w:w="2700" w:type="dxa"/>
          </w:tcPr>
          <w:p w:rsidR="00105870" w:rsidP="001551C6" w:rsidRDefault="00105870" w14:paraId="6C5B27A8" w14:textId="40239660">
            <w:pPr>
              <w:rPr>
                <w:i/>
                <w:color w:val="000000" w:themeColor="text1"/>
                <w:sz w:val="28"/>
                <w:szCs w:val="28"/>
              </w:rPr>
            </w:pPr>
            <w:r>
              <w:rPr>
                <w:i/>
                <w:color w:val="000000" w:themeColor="text1"/>
                <w:sz w:val="28"/>
                <w:szCs w:val="28"/>
              </w:rPr>
              <w:t>Previous DS-1</w:t>
            </w:r>
            <w:r w:rsidR="001B0B80">
              <w:rPr>
                <w:i/>
                <w:color w:val="000000" w:themeColor="text1"/>
                <w:sz w:val="28"/>
                <w:szCs w:val="28"/>
              </w:rPr>
              <w:t>884</w:t>
            </w:r>
          </w:p>
        </w:tc>
        <w:tc>
          <w:tcPr>
            <w:tcW w:w="3270" w:type="dxa"/>
          </w:tcPr>
          <w:p w:rsidR="00105870" w:rsidP="001551C6" w:rsidRDefault="00105870" w14:paraId="000D3C11" w14:textId="50B86F0E">
            <w:pPr>
              <w:rPr>
                <w:i/>
                <w:color w:val="000000" w:themeColor="text1"/>
                <w:sz w:val="28"/>
                <w:szCs w:val="28"/>
              </w:rPr>
            </w:pPr>
            <w:r>
              <w:rPr>
                <w:i/>
                <w:color w:val="000000" w:themeColor="text1"/>
                <w:sz w:val="28"/>
                <w:szCs w:val="28"/>
              </w:rPr>
              <w:t>Revised DS-1</w:t>
            </w:r>
            <w:r w:rsidR="001B0B80">
              <w:rPr>
                <w:i/>
                <w:color w:val="000000" w:themeColor="text1"/>
                <w:sz w:val="28"/>
                <w:szCs w:val="28"/>
              </w:rPr>
              <w:t>884</w:t>
            </w:r>
          </w:p>
        </w:tc>
        <w:tc>
          <w:tcPr>
            <w:tcW w:w="2485" w:type="dxa"/>
          </w:tcPr>
          <w:p w:rsidR="00105870" w:rsidP="001551C6" w:rsidRDefault="00105870" w14:paraId="16C5F82C" w14:textId="37572788">
            <w:pPr>
              <w:rPr>
                <w:i/>
                <w:color w:val="000000" w:themeColor="text1"/>
                <w:sz w:val="28"/>
                <w:szCs w:val="28"/>
              </w:rPr>
            </w:pPr>
            <w:r>
              <w:rPr>
                <w:i/>
                <w:color w:val="000000" w:themeColor="text1"/>
                <w:sz w:val="28"/>
                <w:szCs w:val="28"/>
              </w:rPr>
              <w:t>Justification</w:t>
            </w:r>
          </w:p>
        </w:tc>
      </w:tr>
      <w:tr w:rsidR="001B0B80" w:rsidTr="66B62354" w14:paraId="01A4F833" w14:textId="77777777">
        <w:tc>
          <w:tcPr>
            <w:tcW w:w="535" w:type="dxa"/>
          </w:tcPr>
          <w:p w:rsidR="001B0B80" w:rsidP="001551C6" w:rsidRDefault="001B0B80" w14:paraId="3BB87271" w14:textId="77777777">
            <w:pPr>
              <w:rPr>
                <w:i/>
                <w:color w:val="000000" w:themeColor="text1"/>
                <w:sz w:val="28"/>
                <w:szCs w:val="28"/>
              </w:rPr>
            </w:pPr>
          </w:p>
        </w:tc>
        <w:tc>
          <w:tcPr>
            <w:tcW w:w="2700" w:type="dxa"/>
          </w:tcPr>
          <w:p w:rsidRPr="005F2053" w:rsidR="001B0B80" w:rsidP="001551C6" w:rsidRDefault="002F3E54" w14:paraId="2E0B3810" w14:textId="3BA2EA21">
            <w:pPr>
              <w:rPr>
                <w:iCs/>
                <w:color w:val="000000" w:themeColor="text1"/>
                <w:sz w:val="28"/>
                <w:szCs w:val="28"/>
              </w:rPr>
            </w:pPr>
            <w:r>
              <w:rPr>
                <w:iCs/>
                <w:color w:val="000000" w:themeColor="text1"/>
                <w:sz w:val="28"/>
                <w:szCs w:val="28"/>
              </w:rPr>
              <w:t xml:space="preserve">Petition to Classify Special Immigrant Under INA 203(b)(4) as an Employee or Former Employee </w:t>
            </w:r>
            <w:r w:rsidR="00370E60">
              <w:rPr>
                <w:iCs/>
                <w:color w:val="000000" w:themeColor="text1"/>
                <w:sz w:val="28"/>
                <w:szCs w:val="28"/>
              </w:rPr>
              <w:t xml:space="preserve">of </w:t>
            </w:r>
            <w:r w:rsidR="00370E60">
              <w:rPr>
                <w:iCs/>
                <w:color w:val="000000" w:themeColor="text1"/>
                <w:sz w:val="28"/>
                <w:szCs w:val="28"/>
              </w:rPr>
              <w:lastRenderedPageBreak/>
              <w:t>the U.S. Government Abroad</w:t>
            </w:r>
          </w:p>
        </w:tc>
        <w:tc>
          <w:tcPr>
            <w:tcW w:w="3270" w:type="dxa"/>
          </w:tcPr>
          <w:p w:rsidR="001B0B80" w:rsidP="66B62354" w:rsidRDefault="6A359DF3" w14:paraId="7F727D93" w14:textId="7F82AE3D">
            <w:pPr>
              <w:rPr>
                <w:i/>
                <w:iCs/>
                <w:color w:val="000000" w:themeColor="text1"/>
                <w:sz w:val="28"/>
                <w:szCs w:val="28"/>
              </w:rPr>
            </w:pPr>
            <w:r w:rsidRPr="66B62354">
              <w:rPr>
                <w:color w:val="000000" w:themeColor="text1"/>
                <w:sz w:val="28"/>
                <w:szCs w:val="28"/>
              </w:rPr>
              <w:lastRenderedPageBreak/>
              <w:t xml:space="preserve">Petitioner to Classify Special Immigrant Under INA 203(b)(4) as an Employee or Former Employee of the U.S. Government Abroad, or </w:t>
            </w:r>
            <w:r w:rsidRPr="66B62354">
              <w:rPr>
                <w:color w:val="000000" w:themeColor="text1"/>
                <w:sz w:val="28"/>
                <w:szCs w:val="28"/>
              </w:rPr>
              <w:lastRenderedPageBreak/>
              <w:t>the Surviving Spouse or Child of an Employee (or Former Employee) of the U.S. Government Abroad</w:t>
            </w:r>
          </w:p>
        </w:tc>
        <w:tc>
          <w:tcPr>
            <w:tcW w:w="2485" w:type="dxa"/>
          </w:tcPr>
          <w:p w:rsidRPr="005F2053" w:rsidR="001B0B80" w:rsidP="001551C6" w:rsidRDefault="00370E60" w14:paraId="66486058" w14:textId="698F25B2">
            <w:pPr>
              <w:rPr>
                <w:iCs/>
                <w:color w:val="000000" w:themeColor="text1"/>
                <w:sz w:val="28"/>
                <w:szCs w:val="28"/>
              </w:rPr>
            </w:pPr>
            <w:r>
              <w:rPr>
                <w:iCs/>
                <w:color w:val="000000" w:themeColor="text1"/>
                <w:sz w:val="28"/>
                <w:szCs w:val="28"/>
              </w:rPr>
              <w:lastRenderedPageBreak/>
              <w:t>Revised to reflect the new respondent population.</w:t>
            </w:r>
          </w:p>
        </w:tc>
      </w:tr>
      <w:tr w:rsidR="00370E60" w:rsidTr="66B62354" w14:paraId="2C426FC5" w14:textId="77777777">
        <w:tc>
          <w:tcPr>
            <w:tcW w:w="535" w:type="dxa"/>
          </w:tcPr>
          <w:p w:rsidR="00370E60" w:rsidP="001551C6" w:rsidRDefault="00370E60" w14:paraId="57D1998E" w14:textId="77777777">
            <w:pPr>
              <w:rPr>
                <w:i/>
                <w:color w:val="000000" w:themeColor="text1"/>
                <w:sz w:val="28"/>
                <w:szCs w:val="28"/>
              </w:rPr>
            </w:pPr>
          </w:p>
        </w:tc>
        <w:tc>
          <w:tcPr>
            <w:tcW w:w="2700" w:type="dxa"/>
          </w:tcPr>
          <w:p w:rsidR="00370E60" w:rsidP="001551C6" w:rsidRDefault="00370E60" w14:paraId="1EFCD287" w14:textId="7ACE46B3">
            <w:pPr>
              <w:rPr>
                <w:iCs/>
                <w:color w:val="000000" w:themeColor="text1"/>
                <w:sz w:val="28"/>
                <w:szCs w:val="28"/>
              </w:rPr>
            </w:pPr>
            <w:r>
              <w:rPr>
                <w:iCs/>
                <w:color w:val="000000" w:themeColor="text1"/>
                <w:sz w:val="28"/>
                <w:szCs w:val="28"/>
              </w:rPr>
              <w:t>Not Applicable</w:t>
            </w:r>
          </w:p>
        </w:tc>
        <w:tc>
          <w:tcPr>
            <w:tcW w:w="3270" w:type="dxa"/>
          </w:tcPr>
          <w:p w:rsidR="00370E60" w:rsidP="66B62354" w:rsidRDefault="67DAA950" w14:paraId="642534C5" w14:textId="256FA90A">
            <w:pPr>
              <w:rPr>
                <w:color w:val="000000" w:themeColor="text1"/>
                <w:sz w:val="28"/>
                <w:szCs w:val="28"/>
              </w:rPr>
            </w:pPr>
            <w:r w:rsidRPr="66B62354">
              <w:rPr>
                <w:color w:val="000000" w:themeColor="text1"/>
                <w:sz w:val="28"/>
                <w:szCs w:val="28"/>
              </w:rPr>
              <w:t xml:space="preserve">Type or Print Your Answers in the Space  Below.   Only </w:t>
            </w:r>
            <w:r w:rsidRPr="66B62354" w:rsidR="05D65BDD">
              <w:rPr>
                <w:color w:val="000000" w:themeColor="text1"/>
                <w:sz w:val="28"/>
                <w:szCs w:val="28"/>
              </w:rPr>
              <w:t>provide information for the deceased principal applicant when specifically instructed.</w:t>
            </w:r>
          </w:p>
        </w:tc>
        <w:tc>
          <w:tcPr>
            <w:tcW w:w="2485" w:type="dxa"/>
          </w:tcPr>
          <w:p w:rsidR="00370E60" w:rsidP="001551C6" w:rsidRDefault="00FF2278" w14:paraId="02665E75" w14:textId="0822EBF8">
            <w:pPr>
              <w:rPr>
                <w:iCs/>
                <w:color w:val="000000" w:themeColor="text1"/>
                <w:sz w:val="28"/>
                <w:szCs w:val="28"/>
              </w:rPr>
            </w:pPr>
            <w:r>
              <w:rPr>
                <w:iCs/>
                <w:color w:val="000000" w:themeColor="text1"/>
                <w:sz w:val="28"/>
                <w:szCs w:val="28"/>
              </w:rPr>
              <w:t>This instruction was added to clarify when a surviving spouse/child petition should provide information related to the deceased employee.</w:t>
            </w:r>
          </w:p>
        </w:tc>
      </w:tr>
      <w:tr w:rsidR="00FF2278" w:rsidTr="66B62354" w14:paraId="6A855129" w14:textId="77777777">
        <w:tc>
          <w:tcPr>
            <w:tcW w:w="535" w:type="dxa"/>
          </w:tcPr>
          <w:p w:rsidR="00FF2278" w:rsidP="001551C6" w:rsidRDefault="00FF2278" w14:paraId="1C1DAF93" w14:textId="77777777">
            <w:pPr>
              <w:rPr>
                <w:i/>
                <w:color w:val="000000" w:themeColor="text1"/>
                <w:sz w:val="28"/>
                <w:szCs w:val="28"/>
              </w:rPr>
            </w:pPr>
          </w:p>
        </w:tc>
        <w:tc>
          <w:tcPr>
            <w:tcW w:w="2700" w:type="dxa"/>
          </w:tcPr>
          <w:p w:rsidR="00FF2278" w:rsidP="001551C6" w:rsidRDefault="00376374" w14:paraId="39E562A2" w14:textId="64FBC233">
            <w:pPr>
              <w:rPr>
                <w:iCs/>
                <w:color w:val="000000" w:themeColor="text1"/>
                <w:sz w:val="28"/>
                <w:szCs w:val="28"/>
              </w:rPr>
            </w:pPr>
            <w:r>
              <w:rPr>
                <w:iCs/>
                <w:color w:val="000000" w:themeColor="text1"/>
                <w:sz w:val="28"/>
                <w:szCs w:val="28"/>
              </w:rPr>
              <w:t>Name (Last, First, Middle)</w:t>
            </w:r>
          </w:p>
        </w:tc>
        <w:tc>
          <w:tcPr>
            <w:tcW w:w="3270" w:type="dxa"/>
          </w:tcPr>
          <w:p w:rsidR="00FF2278" w:rsidP="00376374" w:rsidRDefault="00376374" w14:paraId="3B8342EF" w14:textId="77777777">
            <w:pPr>
              <w:pStyle w:val="ListParagraph"/>
              <w:numPr>
                <w:ilvl w:val="0"/>
                <w:numId w:val="10"/>
              </w:numPr>
              <w:rPr>
                <w:iCs/>
                <w:color w:val="000000" w:themeColor="text1"/>
                <w:sz w:val="28"/>
                <w:szCs w:val="28"/>
              </w:rPr>
            </w:pPr>
            <w:r>
              <w:rPr>
                <w:iCs/>
                <w:color w:val="000000" w:themeColor="text1"/>
                <w:sz w:val="28"/>
                <w:szCs w:val="28"/>
              </w:rPr>
              <w:t>Last Name(s) (List all spellings)</w:t>
            </w:r>
          </w:p>
          <w:p w:rsidR="00376374" w:rsidP="00376374" w:rsidRDefault="00376374" w14:paraId="5CC648E9" w14:textId="77777777">
            <w:pPr>
              <w:pStyle w:val="ListParagraph"/>
              <w:numPr>
                <w:ilvl w:val="0"/>
                <w:numId w:val="10"/>
              </w:numPr>
              <w:rPr>
                <w:iCs/>
                <w:color w:val="000000" w:themeColor="text1"/>
                <w:sz w:val="28"/>
                <w:szCs w:val="28"/>
              </w:rPr>
            </w:pPr>
            <w:r>
              <w:rPr>
                <w:iCs/>
                <w:color w:val="000000" w:themeColor="text1"/>
                <w:sz w:val="28"/>
                <w:szCs w:val="28"/>
              </w:rPr>
              <w:t>First Name(s) (list all spellings)</w:t>
            </w:r>
          </w:p>
          <w:p w:rsidRPr="005F2053" w:rsidR="00376374" w:rsidP="005F2053" w:rsidRDefault="00376374" w14:paraId="3005BE97" w14:textId="512F9599">
            <w:pPr>
              <w:pStyle w:val="ListParagraph"/>
              <w:numPr>
                <w:ilvl w:val="0"/>
                <w:numId w:val="10"/>
              </w:numPr>
              <w:rPr>
                <w:iCs/>
                <w:color w:val="000000" w:themeColor="text1"/>
                <w:sz w:val="28"/>
                <w:szCs w:val="28"/>
              </w:rPr>
            </w:pPr>
            <w:r>
              <w:rPr>
                <w:iCs/>
                <w:color w:val="000000" w:themeColor="text1"/>
                <w:sz w:val="28"/>
                <w:szCs w:val="28"/>
              </w:rPr>
              <w:t>Middle Name(s) (List all spellings)</w:t>
            </w:r>
          </w:p>
        </w:tc>
        <w:tc>
          <w:tcPr>
            <w:tcW w:w="2485" w:type="dxa"/>
          </w:tcPr>
          <w:p w:rsidR="00FF2278" w:rsidP="001551C6" w:rsidRDefault="00376374" w14:paraId="676D633F" w14:textId="4E798D5F">
            <w:pPr>
              <w:rPr>
                <w:iCs/>
                <w:color w:val="000000" w:themeColor="text1"/>
                <w:sz w:val="28"/>
                <w:szCs w:val="28"/>
              </w:rPr>
            </w:pPr>
            <w:r>
              <w:rPr>
                <w:iCs/>
                <w:color w:val="000000" w:themeColor="text1"/>
                <w:sz w:val="28"/>
                <w:szCs w:val="28"/>
              </w:rPr>
              <w:t xml:space="preserve">This block has been revised to </w:t>
            </w:r>
            <w:r w:rsidR="001B4C0F">
              <w:rPr>
                <w:iCs/>
                <w:color w:val="000000" w:themeColor="text1"/>
                <w:sz w:val="28"/>
                <w:szCs w:val="28"/>
              </w:rPr>
              <w:t>mirror other petition forms the Department uses.</w:t>
            </w:r>
          </w:p>
        </w:tc>
      </w:tr>
      <w:tr w:rsidR="001B4C0F" w:rsidTr="66B62354" w14:paraId="17D3681A" w14:textId="77777777">
        <w:tc>
          <w:tcPr>
            <w:tcW w:w="535" w:type="dxa"/>
          </w:tcPr>
          <w:p w:rsidR="001B4C0F" w:rsidP="001551C6" w:rsidRDefault="001B4C0F" w14:paraId="3D5B1B9D" w14:textId="77777777">
            <w:pPr>
              <w:rPr>
                <w:i/>
                <w:color w:val="000000" w:themeColor="text1"/>
                <w:sz w:val="28"/>
                <w:szCs w:val="28"/>
              </w:rPr>
            </w:pPr>
          </w:p>
        </w:tc>
        <w:tc>
          <w:tcPr>
            <w:tcW w:w="2700" w:type="dxa"/>
          </w:tcPr>
          <w:p w:rsidR="001B4C0F" w:rsidP="001551C6" w:rsidRDefault="00556DDD" w14:paraId="6B3F34BE" w14:textId="696CF09C">
            <w:pPr>
              <w:rPr>
                <w:iCs/>
                <w:color w:val="000000" w:themeColor="text1"/>
                <w:sz w:val="28"/>
                <w:szCs w:val="28"/>
              </w:rPr>
            </w:pPr>
            <w:r>
              <w:rPr>
                <w:iCs/>
                <w:color w:val="000000" w:themeColor="text1"/>
                <w:sz w:val="28"/>
                <w:szCs w:val="28"/>
              </w:rPr>
              <w:t>Date of Birth of the Applicant</w:t>
            </w:r>
          </w:p>
        </w:tc>
        <w:tc>
          <w:tcPr>
            <w:tcW w:w="3270" w:type="dxa"/>
          </w:tcPr>
          <w:p w:rsidRPr="005F2053" w:rsidR="001B4C0F" w:rsidP="005F2053" w:rsidRDefault="476255C6" w14:paraId="72D74DA3" w14:textId="58634D2B">
            <w:pPr>
              <w:rPr>
                <w:iCs/>
                <w:color w:val="000000" w:themeColor="text1"/>
                <w:sz w:val="28"/>
                <w:szCs w:val="28"/>
              </w:rPr>
            </w:pPr>
            <w:r w:rsidRPr="66B62354">
              <w:rPr>
                <w:color w:val="000000" w:themeColor="text1"/>
                <w:sz w:val="28"/>
                <w:szCs w:val="28"/>
              </w:rPr>
              <w:t>Date of Birth (mm-dd-yyyy)</w:t>
            </w:r>
          </w:p>
        </w:tc>
        <w:tc>
          <w:tcPr>
            <w:tcW w:w="2485" w:type="dxa"/>
          </w:tcPr>
          <w:p w:rsidR="001B4C0F" w:rsidP="001551C6" w:rsidRDefault="00556DDD" w14:paraId="48CA66B7" w14:textId="139213FD">
            <w:pPr>
              <w:rPr>
                <w:iCs/>
                <w:color w:val="000000" w:themeColor="text1"/>
                <w:sz w:val="28"/>
                <w:szCs w:val="28"/>
              </w:rPr>
            </w:pPr>
            <w:r>
              <w:rPr>
                <w:iCs/>
                <w:color w:val="000000" w:themeColor="text1"/>
                <w:sz w:val="28"/>
                <w:szCs w:val="28"/>
              </w:rPr>
              <w:t>This block has been revised to mirror other petition forms the Department uses.</w:t>
            </w:r>
          </w:p>
        </w:tc>
      </w:tr>
      <w:tr w:rsidR="00556DDD" w:rsidTr="66B62354" w14:paraId="2B9760F5" w14:textId="77777777">
        <w:tc>
          <w:tcPr>
            <w:tcW w:w="535" w:type="dxa"/>
          </w:tcPr>
          <w:p w:rsidR="00556DDD" w:rsidP="001551C6" w:rsidRDefault="00556DDD" w14:paraId="2E50F3A6" w14:textId="77777777">
            <w:pPr>
              <w:rPr>
                <w:i/>
                <w:color w:val="000000" w:themeColor="text1"/>
                <w:sz w:val="28"/>
                <w:szCs w:val="28"/>
              </w:rPr>
            </w:pPr>
          </w:p>
        </w:tc>
        <w:tc>
          <w:tcPr>
            <w:tcW w:w="2700" w:type="dxa"/>
          </w:tcPr>
          <w:p w:rsidR="00556DDD" w:rsidP="001551C6" w:rsidRDefault="006475B7" w14:paraId="729FE677" w14:textId="7F7A749D">
            <w:pPr>
              <w:rPr>
                <w:iCs/>
                <w:color w:val="000000" w:themeColor="text1"/>
                <w:sz w:val="28"/>
                <w:szCs w:val="28"/>
              </w:rPr>
            </w:pPr>
            <w:r>
              <w:rPr>
                <w:iCs/>
                <w:color w:val="000000" w:themeColor="text1"/>
                <w:sz w:val="28"/>
                <w:szCs w:val="28"/>
              </w:rPr>
              <w:t>Place of Birth of the Applicant</w:t>
            </w:r>
          </w:p>
        </w:tc>
        <w:tc>
          <w:tcPr>
            <w:tcW w:w="3270" w:type="dxa"/>
          </w:tcPr>
          <w:p w:rsidR="00556DDD" w:rsidP="001B4C0F" w:rsidRDefault="006475B7" w14:paraId="7B596826" w14:textId="1EBAE82D">
            <w:pPr>
              <w:rPr>
                <w:iCs/>
                <w:color w:val="000000" w:themeColor="text1"/>
                <w:sz w:val="28"/>
                <w:szCs w:val="28"/>
              </w:rPr>
            </w:pPr>
            <w:r>
              <w:rPr>
                <w:iCs/>
                <w:color w:val="000000" w:themeColor="text1"/>
                <w:sz w:val="28"/>
                <w:szCs w:val="28"/>
              </w:rPr>
              <w:t>Place of Birth (City, State/Province, Country)</w:t>
            </w:r>
          </w:p>
        </w:tc>
        <w:tc>
          <w:tcPr>
            <w:tcW w:w="2485" w:type="dxa"/>
          </w:tcPr>
          <w:p w:rsidR="00556DDD" w:rsidP="001551C6" w:rsidRDefault="006475B7" w14:paraId="2FFD8300" w14:textId="77ED5309">
            <w:pPr>
              <w:rPr>
                <w:iCs/>
                <w:color w:val="000000" w:themeColor="text1"/>
                <w:sz w:val="28"/>
                <w:szCs w:val="28"/>
              </w:rPr>
            </w:pPr>
            <w:r>
              <w:rPr>
                <w:iCs/>
                <w:color w:val="000000" w:themeColor="text1"/>
                <w:sz w:val="28"/>
                <w:szCs w:val="28"/>
              </w:rPr>
              <w:t>This block was revised to mirror other Department visa</w:t>
            </w:r>
            <w:r w:rsidR="006237E9">
              <w:rPr>
                <w:iCs/>
                <w:color w:val="000000" w:themeColor="text1"/>
                <w:sz w:val="28"/>
                <w:szCs w:val="28"/>
              </w:rPr>
              <w:t>/petition forms.</w:t>
            </w:r>
          </w:p>
        </w:tc>
      </w:tr>
      <w:tr w:rsidR="006237E9" w:rsidTr="66B62354" w14:paraId="604A93C2" w14:textId="77777777">
        <w:tc>
          <w:tcPr>
            <w:tcW w:w="535" w:type="dxa"/>
          </w:tcPr>
          <w:p w:rsidR="006237E9" w:rsidP="001551C6" w:rsidRDefault="006237E9" w14:paraId="76FC3FE8" w14:textId="60546E36">
            <w:pPr>
              <w:rPr>
                <w:i/>
                <w:color w:val="000000" w:themeColor="text1"/>
                <w:sz w:val="28"/>
                <w:szCs w:val="28"/>
              </w:rPr>
            </w:pPr>
          </w:p>
        </w:tc>
        <w:tc>
          <w:tcPr>
            <w:tcW w:w="2700" w:type="dxa"/>
          </w:tcPr>
          <w:p w:rsidR="006237E9" w:rsidP="001551C6" w:rsidRDefault="006237E9" w14:paraId="462C931A" w14:textId="77777777">
            <w:pPr>
              <w:rPr>
                <w:iCs/>
                <w:color w:val="000000" w:themeColor="text1"/>
                <w:sz w:val="28"/>
                <w:szCs w:val="28"/>
              </w:rPr>
            </w:pPr>
          </w:p>
        </w:tc>
        <w:tc>
          <w:tcPr>
            <w:tcW w:w="3270" w:type="dxa"/>
          </w:tcPr>
          <w:p w:rsidR="006237E9" w:rsidP="001B4C0F" w:rsidRDefault="005A3C11" w14:paraId="7EBA2884" w14:textId="77777777">
            <w:pPr>
              <w:rPr>
                <w:iCs/>
                <w:color w:val="000000" w:themeColor="text1"/>
                <w:sz w:val="28"/>
                <w:szCs w:val="28"/>
              </w:rPr>
            </w:pPr>
            <w:r>
              <w:rPr>
                <w:iCs/>
                <w:color w:val="000000" w:themeColor="text1"/>
                <w:sz w:val="28"/>
                <w:szCs w:val="28"/>
              </w:rPr>
              <w:t>Are you applying at the surviving spouse or child of a deceased employee</w:t>
            </w:r>
            <w:r w:rsidR="00FA7E4B">
              <w:rPr>
                <w:iCs/>
                <w:color w:val="000000" w:themeColor="text1"/>
                <w:sz w:val="28"/>
                <w:szCs w:val="28"/>
              </w:rPr>
              <w:t>?</w:t>
            </w:r>
          </w:p>
          <w:p w:rsidR="00FA7E4B" w:rsidP="001B4C0F" w:rsidRDefault="00FA7E4B" w14:paraId="1999FD2C" w14:textId="77777777">
            <w:pPr>
              <w:rPr>
                <w:iCs/>
                <w:color w:val="000000" w:themeColor="text1"/>
                <w:sz w:val="28"/>
                <w:szCs w:val="28"/>
              </w:rPr>
            </w:pPr>
            <w:r>
              <w:rPr>
                <w:iCs/>
                <w:color w:val="000000" w:themeColor="text1"/>
                <w:sz w:val="28"/>
                <w:szCs w:val="28"/>
              </w:rPr>
              <w:t>Yes</w:t>
            </w:r>
          </w:p>
          <w:p w:rsidR="00FA7E4B" w:rsidP="001B4C0F" w:rsidRDefault="00FA7E4B" w14:paraId="095F444F" w14:textId="77777777">
            <w:pPr>
              <w:rPr>
                <w:iCs/>
                <w:color w:val="000000" w:themeColor="text1"/>
                <w:sz w:val="28"/>
                <w:szCs w:val="28"/>
              </w:rPr>
            </w:pPr>
            <w:r>
              <w:rPr>
                <w:iCs/>
                <w:color w:val="000000" w:themeColor="text1"/>
                <w:sz w:val="28"/>
                <w:szCs w:val="28"/>
              </w:rPr>
              <w:t>No</w:t>
            </w:r>
          </w:p>
          <w:p w:rsidR="00FA7E4B" w:rsidP="001B4C0F" w:rsidRDefault="00FA7E4B" w14:paraId="54BAD5D2" w14:textId="40F3FAA1">
            <w:pPr>
              <w:rPr>
                <w:i/>
                <w:color w:val="000000" w:themeColor="text1"/>
                <w:sz w:val="28"/>
                <w:szCs w:val="28"/>
              </w:rPr>
            </w:pPr>
            <w:r>
              <w:rPr>
                <w:i/>
                <w:color w:val="000000" w:themeColor="text1"/>
                <w:sz w:val="28"/>
                <w:szCs w:val="28"/>
              </w:rPr>
              <w:t>If yes, provide the following information for the deceased employee (4a – 4</w:t>
            </w:r>
            <w:r w:rsidR="00BA1BCA">
              <w:rPr>
                <w:i/>
                <w:color w:val="000000" w:themeColor="text1"/>
                <w:sz w:val="28"/>
                <w:szCs w:val="28"/>
              </w:rPr>
              <w:t>c</w:t>
            </w:r>
            <w:r>
              <w:rPr>
                <w:i/>
                <w:color w:val="000000" w:themeColor="text1"/>
                <w:sz w:val="28"/>
                <w:szCs w:val="28"/>
              </w:rPr>
              <w:t>)</w:t>
            </w:r>
          </w:p>
          <w:p w:rsidR="007A24F1" w:rsidP="001B4C0F" w:rsidRDefault="007A24F1" w14:paraId="2F6ED816" w14:textId="77777777">
            <w:pPr>
              <w:rPr>
                <w:i/>
                <w:color w:val="000000" w:themeColor="text1"/>
                <w:sz w:val="28"/>
                <w:szCs w:val="28"/>
              </w:rPr>
            </w:pPr>
          </w:p>
          <w:p w:rsidR="007A24F1" w:rsidP="001B4C0F" w:rsidRDefault="00C65BFC" w14:paraId="03E1227D" w14:textId="77777777">
            <w:pPr>
              <w:rPr>
                <w:iCs/>
                <w:color w:val="000000" w:themeColor="text1"/>
                <w:sz w:val="28"/>
                <w:szCs w:val="28"/>
              </w:rPr>
            </w:pPr>
            <w:r>
              <w:rPr>
                <w:iCs/>
                <w:color w:val="000000" w:themeColor="text1"/>
                <w:sz w:val="28"/>
                <w:szCs w:val="28"/>
              </w:rPr>
              <w:t>4a. Full Name (Last Name(s), First Name(s) (list all spellings)</w:t>
            </w:r>
          </w:p>
          <w:p w:rsidR="00C65BFC" w:rsidP="001B4C0F" w:rsidRDefault="00C65BFC" w14:paraId="31355A57" w14:textId="77777777">
            <w:pPr>
              <w:rPr>
                <w:iCs/>
                <w:color w:val="000000" w:themeColor="text1"/>
                <w:sz w:val="28"/>
                <w:szCs w:val="28"/>
              </w:rPr>
            </w:pPr>
            <w:r>
              <w:rPr>
                <w:iCs/>
                <w:color w:val="000000" w:themeColor="text1"/>
                <w:sz w:val="28"/>
                <w:szCs w:val="28"/>
              </w:rPr>
              <w:t>4b, Date of Birth (mm-dd-yyyy)</w:t>
            </w:r>
          </w:p>
          <w:p w:rsidRPr="00C65BFC" w:rsidR="00BA1BCA" w:rsidP="001B4C0F" w:rsidRDefault="00F4158B" w14:paraId="371434F9" w14:textId="2DD117BB">
            <w:pPr>
              <w:rPr>
                <w:iCs/>
                <w:color w:val="000000" w:themeColor="text1"/>
                <w:sz w:val="28"/>
                <w:szCs w:val="28"/>
              </w:rPr>
            </w:pPr>
            <w:r>
              <w:rPr>
                <w:iCs/>
                <w:color w:val="000000" w:themeColor="text1"/>
                <w:sz w:val="28"/>
                <w:szCs w:val="28"/>
              </w:rPr>
              <w:t>4c. Place of Birth (City, State/Province, Country)</w:t>
            </w:r>
          </w:p>
        </w:tc>
        <w:tc>
          <w:tcPr>
            <w:tcW w:w="2485" w:type="dxa"/>
          </w:tcPr>
          <w:p w:rsidR="006237E9" w:rsidP="001551C6" w:rsidRDefault="00BA1BCA" w14:paraId="1D40F6D9" w14:textId="730B4386">
            <w:pPr>
              <w:rPr>
                <w:iCs/>
                <w:color w:val="000000" w:themeColor="text1"/>
                <w:sz w:val="28"/>
                <w:szCs w:val="28"/>
              </w:rPr>
            </w:pPr>
            <w:r>
              <w:rPr>
                <w:iCs/>
                <w:color w:val="000000" w:themeColor="text1"/>
                <w:sz w:val="28"/>
                <w:szCs w:val="28"/>
              </w:rPr>
              <w:lastRenderedPageBreak/>
              <w:t xml:space="preserve">This block is new.  The purpose of this block is collect information on the deceased </w:t>
            </w:r>
            <w:r w:rsidR="008B13E0">
              <w:rPr>
                <w:iCs/>
                <w:color w:val="000000" w:themeColor="text1"/>
                <w:sz w:val="28"/>
                <w:szCs w:val="28"/>
              </w:rPr>
              <w:t>U.S. government employee.</w:t>
            </w:r>
          </w:p>
        </w:tc>
      </w:tr>
      <w:tr w:rsidR="00617B31" w:rsidTr="66B62354" w14:paraId="3F74F40F" w14:textId="77777777">
        <w:tc>
          <w:tcPr>
            <w:tcW w:w="535" w:type="dxa"/>
          </w:tcPr>
          <w:p w:rsidR="00617B31" w:rsidP="001551C6" w:rsidRDefault="00617B31" w14:paraId="08F003B3" w14:textId="0AE1C06C">
            <w:pPr>
              <w:rPr>
                <w:i/>
                <w:color w:val="000000" w:themeColor="text1"/>
                <w:sz w:val="28"/>
                <w:szCs w:val="28"/>
              </w:rPr>
            </w:pPr>
          </w:p>
        </w:tc>
        <w:tc>
          <w:tcPr>
            <w:tcW w:w="2700" w:type="dxa"/>
          </w:tcPr>
          <w:p w:rsidR="00617B31" w:rsidP="001551C6" w:rsidRDefault="00343067" w14:paraId="7ACAA84A" w14:textId="723DF83E">
            <w:pPr>
              <w:rPr>
                <w:iCs/>
                <w:color w:val="000000" w:themeColor="text1"/>
                <w:sz w:val="28"/>
                <w:szCs w:val="28"/>
              </w:rPr>
            </w:pPr>
            <w:r>
              <w:rPr>
                <w:iCs/>
                <w:color w:val="000000" w:themeColor="text1"/>
                <w:sz w:val="28"/>
                <w:szCs w:val="28"/>
              </w:rPr>
              <w:t xml:space="preserve">Total Number of </w:t>
            </w:r>
            <w:r w:rsidR="00BB75E2">
              <w:rPr>
                <w:iCs/>
                <w:color w:val="000000" w:themeColor="text1"/>
                <w:sz w:val="28"/>
                <w:szCs w:val="28"/>
              </w:rPr>
              <w:t>Years of Employment by United States Government Abroad</w:t>
            </w:r>
          </w:p>
        </w:tc>
        <w:tc>
          <w:tcPr>
            <w:tcW w:w="3270" w:type="dxa"/>
          </w:tcPr>
          <w:p w:rsidR="00617B31" w:rsidP="001B4C0F" w:rsidRDefault="00CE7BC0" w14:paraId="4BA71CE9" w14:textId="248A56B3">
            <w:pPr>
              <w:rPr>
                <w:iCs/>
                <w:color w:val="000000" w:themeColor="text1"/>
                <w:sz w:val="28"/>
                <w:szCs w:val="28"/>
              </w:rPr>
            </w:pPr>
            <w:r>
              <w:rPr>
                <w:iCs/>
                <w:color w:val="000000" w:themeColor="text1"/>
                <w:sz w:val="28"/>
                <w:szCs w:val="28"/>
              </w:rPr>
              <w:t xml:space="preserve">Employment History of </w:t>
            </w:r>
            <w:r w:rsidR="005A242E">
              <w:rPr>
                <w:iCs/>
                <w:color w:val="000000" w:themeColor="text1"/>
                <w:sz w:val="28"/>
                <w:szCs w:val="28"/>
              </w:rPr>
              <w:t>U.S. Government</w:t>
            </w:r>
            <w:r>
              <w:rPr>
                <w:iCs/>
                <w:color w:val="000000" w:themeColor="text1"/>
                <w:sz w:val="28"/>
                <w:szCs w:val="28"/>
              </w:rPr>
              <w:t xml:space="preserve"> Employee</w:t>
            </w:r>
          </w:p>
        </w:tc>
        <w:tc>
          <w:tcPr>
            <w:tcW w:w="2485" w:type="dxa"/>
          </w:tcPr>
          <w:p w:rsidR="00617B31" w:rsidP="001551C6" w:rsidRDefault="00CE7BC0" w14:paraId="650D0490" w14:textId="669DC26E">
            <w:pPr>
              <w:rPr>
                <w:iCs/>
                <w:color w:val="000000" w:themeColor="text1"/>
                <w:sz w:val="28"/>
                <w:szCs w:val="28"/>
              </w:rPr>
            </w:pPr>
            <w:r>
              <w:rPr>
                <w:iCs/>
                <w:color w:val="000000" w:themeColor="text1"/>
                <w:sz w:val="28"/>
                <w:szCs w:val="28"/>
              </w:rPr>
              <w:t>This block has been revised to clar</w:t>
            </w:r>
            <w:r w:rsidR="005A242E">
              <w:rPr>
                <w:iCs/>
                <w:color w:val="000000" w:themeColor="text1"/>
                <w:sz w:val="28"/>
                <w:szCs w:val="28"/>
              </w:rPr>
              <w:t xml:space="preserve">ify that employment history </w:t>
            </w:r>
            <w:r w:rsidR="00555F6F">
              <w:rPr>
                <w:iCs/>
                <w:color w:val="000000" w:themeColor="text1"/>
                <w:sz w:val="28"/>
                <w:szCs w:val="28"/>
              </w:rPr>
              <w:t xml:space="preserve">questions on the form </w:t>
            </w:r>
            <w:r w:rsidR="006914C4">
              <w:rPr>
                <w:iCs/>
                <w:color w:val="000000" w:themeColor="text1"/>
                <w:sz w:val="28"/>
                <w:szCs w:val="28"/>
              </w:rPr>
              <w:t>relate to the U.S. government employee and not surviving spouse or child’s employment history.</w:t>
            </w:r>
          </w:p>
        </w:tc>
      </w:tr>
      <w:tr w:rsidR="006914C4" w:rsidTr="66B62354" w14:paraId="0A791414" w14:textId="77777777">
        <w:tc>
          <w:tcPr>
            <w:tcW w:w="535" w:type="dxa"/>
          </w:tcPr>
          <w:p w:rsidR="006914C4" w:rsidP="001551C6" w:rsidRDefault="006914C4" w14:paraId="785C8488" w14:textId="77777777">
            <w:pPr>
              <w:rPr>
                <w:i/>
                <w:color w:val="000000" w:themeColor="text1"/>
                <w:sz w:val="28"/>
                <w:szCs w:val="28"/>
              </w:rPr>
            </w:pPr>
          </w:p>
        </w:tc>
        <w:tc>
          <w:tcPr>
            <w:tcW w:w="2700" w:type="dxa"/>
          </w:tcPr>
          <w:p w:rsidR="006914C4" w:rsidP="001551C6" w:rsidRDefault="000808B9" w14:paraId="10554128" w14:textId="770F63F9">
            <w:pPr>
              <w:rPr>
                <w:iCs/>
                <w:color w:val="000000" w:themeColor="text1"/>
                <w:sz w:val="28"/>
                <w:szCs w:val="28"/>
              </w:rPr>
            </w:pPr>
            <w:r>
              <w:rPr>
                <w:iCs/>
                <w:color w:val="000000" w:themeColor="text1"/>
                <w:sz w:val="28"/>
                <w:szCs w:val="28"/>
              </w:rPr>
              <w:t>Location(s) of Employment</w:t>
            </w:r>
          </w:p>
        </w:tc>
        <w:tc>
          <w:tcPr>
            <w:tcW w:w="3270" w:type="dxa"/>
          </w:tcPr>
          <w:p w:rsidR="006914C4" w:rsidP="001B4C0F" w:rsidRDefault="000808B9" w14:paraId="31B156CD" w14:textId="2CE9CBC6">
            <w:pPr>
              <w:rPr>
                <w:iCs/>
                <w:color w:val="000000" w:themeColor="text1"/>
                <w:sz w:val="28"/>
                <w:szCs w:val="28"/>
              </w:rPr>
            </w:pPr>
            <w:r>
              <w:rPr>
                <w:iCs/>
                <w:color w:val="000000" w:themeColor="text1"/>
                <w:sz w:val="28"/>
                <w:szCs w:val="28"/>
              </w:rPr>
              <w:t>Same</w:t>
            </w:r>
          </w:p>
        </w:tc>
        <w:tc>
          <w:tcPr>
            <w:tcW w:w="2485" w:type="dxa"/>
          </w:tcPr>
          <w:p w:rsidR="006914C4" w:rsidP="001551C6" w:rsidRDefault="006914C4" w14:paraId="7B5BC3F2" w14:textId="77777777">
            <w:pPr>
              <w:rPr>
                <w:iCs/>
                <w:color w:val="000000" w:themeColor="text1"/>
                <w:sz w:val="28"/>
                <w:szCs w:val="28"/>
              </w:rPr>
            </w:pPr>
          </w:p>
        </w:tc>
      </w:tr>
      <w:tr w:rsidR="00AE7225" w:rsidTr="66B62354" w14:paraId="3594D940" w14:textId="77777777">
        <w:tc>
          <w:tcPr>
            <w:tcW w:w="535" w:type="dxa"/>
          </w:tcPr>
          <w:p w:rsidR="00AE7225" w:rsidP="001551C6" w:rsidRDefault="00AE7225" w14:paraId="31D2EDC8" w14:textId="77777777">
            <w:pPr>
              <w:rPr>
                <w:i/>
                <w:color w:val="000000" w:themeColor="text1"/>
                <w:sz w:val="28"/>
                <w:szCs w:val="28"/>
              </w:rPr>
            </w:pPr>
          </w:p>
        </w:tc>
        <w:tc>
          <w:tcPr>
            <w:tcW w:w="2700" w:type="dxa"/>
          </w:tcPr>
          <w:p w:rsidR="00AE7225" w:rsidP="001551C6" w:rsidRDefault="00AE7225" w14:paraId="0DCD81BF" w14:textId="77777777">
            <w:pPr>
              <w:rPr>
                <w:iCs/>
                <w:color w:val="000000" w:themeColor="text1"/>
                <w:sz w:val="28"/>
                <w:szCs w:val="28"/>
              </w:rPr>
            </w:pPr>
            <w:r>
              <w:rPr>
                <w:iCs/>
                <w:color w:val="000000" w:themeColor="text1"/>
                <w:sz w:val="28"/>
                <w:szCs w:val="28"/>
              </w:rPr>
              <w:t>Currently Employed</w:t>
            </w:r>
          </w:p>
          <w:p w:rsidR="00AE7225" w:rsidP="001551C6" w:rsidRDefault="00AE7225" w14:paraId="03F8EFFF" w14:textId="2468EAA0">
            <w:pPr>
              <w:rPr>
                <w:iCs/>
                <w:color w:val="000000" w:themeColor="text1"/>
                <w:sz w:val="28"/>
                <w:szCs w:val="28"/>
              </w:rPr>
            </w:pPr>
            <w:r>
              <w:rPr>
                <w:iCs/>
                <w:color w:val="000000" w:themeColor="text1"/>
                <w:sz w:val="28"/>
                <w:szCs w:val="28"/>
              </w:rPr>
              <w:t>Honorably Ret</w:t>
            </w:r>
            <w:r w:rsidR="001F3CEB">
              <w:rPr>
                <w:iCs/>
                <w:color w:val="000000" w:themeColor="text1"/>
                <w:sz w:val="28"/>
                <w:szCs w:val="28"/>
              </w:rPr>
              <w:t>i</w:t>
            </w:r>
            <w:r>
              <w:rPr>
                <w:iCs/>
                <w:color w:val="000000" w:themeColor="text1"/>
                <w:sz w:val="28"/>
                <w:szCs w:val="28"/>
              </w:rPr>
              <w:t>red</w:t>
            </w:r>
          </w:p>
        </w:tc>
        <w:tc>
          <w:tcPr>
            <w:tcW w:w="3270" w:type="dxa"/>
          </w:tcPr>
          <w:p w:rsidR="00AE7225" w:rsidP="001B4C0F" w:rsidRDefault="00AE7225" w14:paraId="482C941D" w14:textId="77777777">
            <w:pPr>
              <w:rPr>
                <w:iCs/>
                <w:color w:val="000000" w:themeColor="text1"/>
                <w:sz w:val="28"/>
                <w:szCs w:val="28"/>
              </w:rPr>
            </w:pPr>
            <w:r>
              <w:rPr>
                <w:iCs/>
                <w:color w:val="000000" w:themeColor="text1"/>
                <w:sz w:val="28"/>
                <w:szCs w:val="28"/>
              </w:rPr>
              <w:t>Employment Status</w:t>
            </w:r>
          </w:p>
          <w:p w:rsidR="00AE7225" w:rsidP="00AE7225" w:rsidRDefault="00AE7225" w14:paraId="16D279E4" w14:textId="77777777">
            <w:pPr>
              <w:pStyle w:val="ListParagraph"/>
              <w:numPr>
                <w:ilvl w:val="0"/>
                <w:numId w:val="11"/>
              </w:numPr>
              <w:rPr>
                <w:iCs/>
                <w:color w:val="000000" w:themeColor="text1"/>
                <w:sz w:val="28"/>
                <w:szCs w:val="28"/>
              </w:rPr>
            </w:pPr>
            <w:r>
              <w:rPr>
                <w:iCs/>
                <w:color w:val="000000" w:themeColor="text1"/>
                <w:sz w:val="28"/>
                <w:szCs w:val="28"/>
              </w:rPr>
              <w:t>Currently Employed</w:t>
            </w:r>
          </w:p>
          <w:p w:rsidR="00AE7225" w:rsidP="00AE7225" w:rsidRDefault="00AE7225" w14:paraId="51C94917" w14:textId="77777777">
            <w:pPr>
              <w:pStyle w:val="ListParagraph"/>
              <w:numPr>
                <w:ilvl w:val="0"/>
                <w:numId w:val="11"/>
              </w:numPr>
              <w:rPr>
                <w:iCs/>
                <w:color w:val="000000" w:themeColor="text1"/>
                <w:sz w:val="28"/>
                <w:szCs w:val="28"/>
              </w:rPr>
            </w:pPr>
            <w:r>
              <w:rPr>
                <w:iCs/>
                <w:color w:val="000000" w:themeColor="text1"/>
                <w:sz w:val="28"/>
                <w:szCs w:val="28"/>
              </w:rPr>
              <w:t>Honorably Retired</w:t>
            </w:r>
          </w:p>
          <w:p w:rsidRPr="00AE7225" w:rsidR="00AE7225" w:rsidP="005F2053" w:rsidRDefault="0BD62627" w14:paraId="70FD7ECF" w14:textId="40D3C7D1">
            <w:pPr>
              <w:pStyle w:val="ListParagraph"/>
              <w:numPr>
                <w:ilvl w:val="0"/>
                <w:numId w:val="11"/>
              </w:numPr>
              <w:rPr>
                <w:color w:val="000000" w:themeColor="text1"/>
                <w:sz w:val="28"/>
                <w:szCs w:val="28"/>
              </w:rPr>
            </w:pPr>
            <w:r w:rsidRPr="66B62354">
              <w:rPr>
                <w:color w:val="000000" w:themeColor="text1"/>
                <w:sz w:val="28"/>
                <w:szCs w:val="28"/>
              </w:rPr>
              <w:t>Deceased</w:t>
            </w:r>
          </w:p>
          <w:p w:rsidRPr="005F2053" w:rsidR="00AE7225" w:rsidP="005F2053" w:rsidRDefault="66B62354" w14:paraId="001BB10E" w14:textId="03CA0883">
            <w:pPr>
              <w:pStyle w:val="ListParagraph"/>
              <w:numPr>
                <w:ilvl w:val="0"/>
                <w:numId w:val="11"/>
              </w:numPr>
              <w:rPr>
                <w:color w:val="000000" w:themeColor="text1"/>
                <w:sz w:val="28"/>
                <w:szCs w:val="28"/>
              </w:rPr>
            </w:pPr>
            <w:r w:rsidRPr="66B62354">
              <w:rPr>
                <w:color w:val="000000" w:themeColor="text1"/>
                <w:sz w:val="28"/>
                <w:szCs w:val="28"/>
              </w:rPr>
              <w:t>Other</w:t>
            </w:r>
          </w:p>
        </w:tc>
        <w:tc>
          <w:tcPr>
            <w:tcW w:w="2485" w:type="dxa"/>
          </w:tcPr>
          <w:p w:rsidR="00AE7225" w:rsidP="001551C6" w:rsidRDefault="00AE7225" w14:paraId="41640807" w14:textId="4A6268A7">
            <w:pPr>
              <w:rPr>
                <w:iCs/>
                <w:color w:val="000000" w:themeColor="text1"/>
                <w:sz w:val="28"/>
                <w:szCs w:val="28"/>
              </w:rPr>
            </w:pPr>
            <w:r>
              <w:rPr>
                <w:iCs/>
                <w:color w:val="000000" w:themeColor="text1"/>
                <w:sz w:val="28"/>
                <w:szCs w:val="28"/>
              </w:rPr>
              <w:t xml:space="preserve">Revised </w:t>
            </w:r>
            <w:r w:rsidR="001F3CEB">
              <w:rPr>
                <w:iCs/>
                <w:color w:val="000000" w:themeColor="text1"/>
                <w:sz w:val="28"/>
                <w:szCs w:val="28"/>
              </w:rPr>
              <w:t>to allow for the surviving spouse/child to reflect the death of the U.S. government employee.</w:t>
            </w:r>
          </w:p>
        </w:tc>
      </w:tr>
      <w:tr w:rsidR="005E3707" w:rsidTr="66B62354" w14:paraId="4558D36F" w14:textId="77777777">
        <w:tc>
          <w:tcPr>
            <w:tcW w:w="535" w:type="dxa"/>
          </w:tcPr>
          <w:p w:rsidR="005E3707" w:rsidP="001551C6" w:rsidRDefault="005E3707" w14:paraId="009485E5" w14:textId="77777777">
            <w:pPr>
              <w:rPr>
                <w:i/>
                <w:color w:val="000000" w:themeColor="text1"/>
                <w:sz w:val="28"/>
                <w:szCs w:val="28"/>
              </w:rPr>
            </w:pPr>
          </w:p>
        </w:tc>
        <w:tc>
          <w:tcPr>
            <w:tcW w:w="2700" w:type="dxa"/>
          </w:tcPr>
          <w:p w:rsidR="005E3707" w:rsidP="001551C6" w:rsidRDefault="005E3707" w14:paraId="5CE15272" w14:textId="52A0C779">
            <w:pPr>
              <w:rPr>
                <w:iCs/>
                <w:color w:val="000000" w:themeColor="text1"/>
                <w:sz w:val="28"/>
                <w:szCs w:val="28"/>
              </w:rPr>
            </w:pPr>
            <w:r>
              <w:rPr>
                <w:iCs/>
                <w:color w:val="000000" w:themeColor="text1"/>
                <w:sz w:val="28"/>
                <w:szCs w:val="28"/>
              </w:rPr>
              <w:t>Empl</w:t>
            </w:r>
            <w:r w:rsidR="008C169D">
              <w:rPr>
                <w:iCs/>
                <w:color w:val="000000" w:themeColor="text1"/>
                <w:sz w:val="28"/>
                <w:szCs w:val="28"/>
              </w:rPr>
              <w:t>oy</w:t>
            </w:r>
            <w:r>
              <w:rPr>
                <w:iCs/>
                <w:color w:val="000000" w:themeColor="text1"/>
                <w:sz w:val="28"/>
                <w:szCs w:val="28"/>
              </w:rPr>
              <w:t>ing U.S. Government Agency(Name(s)</w:t>
            </w:r>
          </w:p>
        </w:tc>
        <w:tc>
          <w:tcPr>
            <w:tcW w:w="3270" w:type="dxa"/>
          </w:tcPr>
          <w:p w:rsidR="005E3707" w:rsidP="001B4C0F" w:rsidRDefault="005E3707" w14:paraId="4B24B85B" w14:textId="0DF9333F">
            <w:pPr>
              <w:rPr>
                <w:iCs/>
                <w:color w:val="000000" w:themeColor="text1"/>
                <w:sz w:val="28"/>
                <w:szCs w:val="28"/>
              </w:rPr>
            </w:pPr>
            <w:r>
              <w:rPr>
                <w:iCs/>
                <w:color w:val="000000" w:themeColor="text1"/>
                <w:sz w:val="28"/>
                <w:szCs w:val="28"/>
              </w:rPr>
              <w:t>Same</w:t>
            </w:r>
          </w:p>
        </w:tc>
        <w:tc>
          <w:tcPr>
            <w:tcW w:w="2485" w:type="dxa"/>
          </w:tcPr>
          <w:p w:rsidR="005E3707" w:rsidP="001551C6" w:rsidRDefault="005E3707" w14:paraId="5AC1514D" w14:textId="77777777">
            <w:pPr>
              <w:rPr>
                <w:iCs/>
                <w:color w:val="000000" w:themeColor="text1"/>
                <w:sz w:val="28"/>
                <w:szCs w:val="28"/>
              </w:rPr>
            </w:pPr>
          </w:p>
        </w:tc>
      </w:tr>
      <w:tr w:rsidR="008C169D" w:rsidTr="66B62354" w14:paraId="7D518232" w14:textId="77777777">
        <w:tc>
          <w:tcPr>
            <w:tcW w:w="535" w:type="dxa"/>
          </w:tcPr>
          <w:p w:rsidR="008C169D" w:rsidP="001551C6" w:rsidRDefault="008C169D" w14:paraId="41C914AE" w14:textId="77777777">
            <w:pPr>
              <w:rPr>
                <w:i/>
                <w:color w:val="000000" w:themeColor="text1"/>
                <w:sz w:val="28"/>
                <w:szCs w:val="28"/>
              </w:rPr>
            </w:pPr>
          </w:p>
        </w:tc>
        <w:tc>
          <w:tcPr>
            <w:tcW w:w="2700" w:type="dxa"/>
          </w:tcPr>
          <w:p w:rsidR="008C169D" w:rsidP="001551C6" w:rsidRDefault="00042102" w14:paraId="1A58E049" w14:textId="77777777">
            <w:pPr>
              <w:rPr>
                <w:iCs/>
                <w:color w:val="000000" w:themeColor="text1"/>
                <w:sz w:val="28"/>
                <w:szCs w:val="28"/>
              </w:rPr>
            </w:pPr>
            <w:r>
              <w:rPr>
                <w:iCs/>
                <w:color w:val="000000" w:themeColor="text1"/>
                <w:sz w:val="28"/>
                <w:szCs w:val="28"/>
              </w:rPr>
              <w:t>Name of Spouse</w:t>
            </w:r>
          </w:p>
          <w:p w:rsidR="00AB3A71" w:rsidP="001551C6" w:rsidRDefault="00AB3A71" w14:paraId="75875FBF" w14:textId="77777777">
            <w:pPr>
              <w:rPr>
                <w:iCs/>
                <w:color w:val="000000" w:themeColor="text1"/>
                <w:sz w:val="28"/>
                <w:szCs w:val="28"/>
              </w:rPr>
            </w:pPr>
          </w:p>
          <w:p w:rsidR="00AB3A71" w:rsidP="001551C6" w:rsidRDefault="00AB3A71" w14:paraId="6DF137FE" w14:textId="77777777">
            <w:pPr>
              <w:rPr>
                <w:iCs/>
                <w:color w:val="000000" w:themeColor="text1"/>
                <w:sz w:val="28"/>
                <w:szCs w:val="28"/>
              </w:rPr>
            </w:pPr>
            <w:r>
              <w:rPr>
                <w:iCs/>
                <w:color w:val="000000" w:themeColor="text1"/>
                <w:sz w:val="28"/>
                <w:szCs w:val="28"/>
              </w:rPr>
              <w:t>Date of Birth (mm</w:t>
            </w:r>
            <w:r w:rsidR="008C5D46">
              <w:rPr>
                <w:iCs/>
                <w:color w:val="000000" w:themeColor="text1"/>
                <w:sz w:val="28"/>
                <w:szCs w:val="28"/>
              </w:rPr>
              <w:t>—dd-yyy_</w:t>
            </w:r>
          </w:p>
          <w:p w:rsidR="008C5D46" w:rsidP="001551C6" w:rsidRDefault="008C5D46" w14:paraId="00E30651" w14:textId="77777777">
            <w:pPr>
              <w:rPr>
                <w:iCs/>
                <w:color w:val="000000" w:themeColor="text1"/>
                <w:sz w:val="28"/>
                <w:szCs w:val="28"/>
              </w:rPr>
            </w:pPr>
          </w:p>
          <w:p w:rsidR="008C5D46" w:rsidP="001551C6" w:rsidRDefault="008C5D46" w14:paraId="5A2B3A6A" w14:textId="14E08F39">
            <w:pPr>
              <w:rPr>
                <w:iCs/>
                <w:color w:val="000000" w:themeColor="text1"/>
                <w:sz w:val="28"/>
                <w:szCs w:val="28"/>
              </w:rPr>
            </w:pPr>
            <w:r>
              <w:rPr>
                <w:iCs/>
                <w:color w:val="000000" w:themeColor="text1"/>
                <w:sz w:val="28"/>
                <w:szCs w:val="28"/>
              </w:rPr>
              <w:t>Place of Birth</w:t>
            </w:r>
          </w:p>
        </w:tc>
        <w:tc>
          <w:tcPr>
            <w:tcW w:w="3270" w:type="dxa"/>
          </w:tcPr>
          <w:p w:rsidR="008C169D" w:rsidP="001B4C0F" w:rsidRDefault="008C169D" w14:paraId="4F7AC08E" w14:textId="77777777">
            <w:pPr>
              <w:rPr>
                <w:iCs/>
                <w:color w:val="000000" w:themeColor="text1"/>
                <w:sz w:val="28"/>
                <w:szCs w:val="28"/>
              </w:rPr>
            </w:pPr>
            <w:r>
              <w:rPr>
                <w:iCs/>
                <w:color w:val="000000" w:themeColor="text1"/>
                <w:sz w:val="28"/>
                <w:szCs w:val="28"/>
              </w:rPr>
              <w:t>Provide information for current and former spouse(s), if any:</w:t>
            </w:r>
          </w:p>
          <w:p w:rsidR="008C169D" w:rsidP="001B4C0F" w:rsidRDefault="008C169D" w14:paraId="108E14BB" w14:textId="77777777">
            <w:pPr>
              <w:rPr>
                <w:iCs/>
                <w:color w:val="000000" w:themeColor="text1"/>
                <w:sz w:val="28"/>
                <w:szCs w:val="28"/>
              </w:rPr>
            </w:pPr>
            <w:r>
              <w:rPr>
                <w:iCs/>
                <w:color w:val="000000" w:themeColor="text1"/>
                <w:sz w:val="28"/>
                <w:szCs w:val="28"/>
              </w:rPr>
              <w:t>Name of Spouse (Last Name(s), First Name(s), Middle Name(s) (List all spellings)</w:t>
            </w:r>
          </w:p>
          <w:p w:rsidR="000A3F03" w:rsidP="001B4C0F" w:rsidRDefault="000A3F03" w14:paraId="6C2BA959" w14:textId="77777777">
            <w:pPr>
              <w:rPr>
                <w:iCs/>
                <w:color w:val="000000" w:themeColor="text1"/>
                <w:sz w:val="28"/>
                <w:szCs w:val="28"/>
              </w:rPr>
            </w:pPr>
            <w:r>
              <w:rPr>
                <w:iCs/>
                <w:color w:val="000000" w:themeColor="text1"/>
                <w:sz w:val="28"/>
                <w:szCs w:val="28"/>
              </w:rPr>
              <w:t>Date of Birth (mm-dd-yyyy)</w:t>
            </w:r>
          </w:p>
          <w:p w:rsidR="000A3F03" w:rsidP="001B4C0F" w:rsidRDefault="000A3F03" w14:paraId="476CE13B" w14:textId="12555F33">
            <w:pPr>
              <w:rPr>
                <w:iCs/>
                <w:color w:val="000000" w:themeColor="text1"/>
                <w:sz w:val="28"/>
                <w:szCs w:val="28"/>
              </w:rPr>
            </w:pPr>
            <w:r>
              <w:rPr>
                <w:iCs/>
                <w:color w:val="000000" w:themeColor="text1"/>
                <w:sz w:val="28"/>
                <w:szCs w:val="28"/>
              </w:rPr>
              <w:t>Place of Birth (City, State/Provide. Country)</w:t>
            </w:r>
          </w:p>
        </w:tc>
        <w:tc>
          <w:tcPr>
            <w:tcW w:w="2485" w:type="dxa"/>
          </w:tcPr>
          <w:p w:rsidR="008C169D" w:rsidP="001551C6" w:rsidRDefault="00800D09" w14:paraId="37095D6A" w14:textId="5DA57C77">
            <w:pPr>
              <w:rPr>
                <w:iCs/>
                <w:color w:val="000000" w:themeColor="text1"/>
                <w:sz w:val="28"/>
                <w:szCs w:val="28"/>
              </w:rPr>
            </w:pPr>
            <w:r>
              <w:rPr>
                <w:iCs/>
                <w:color w:val="000000" w:themeColor="text1"/>
                <w:sz w:val="28"/>
                <w:szCs w:val="28"/>
              </w:rPr>
              <w:t xml:space="preserve">This block has been added to </w:t>
            </w:r>
            <w:r w:rsidR="00042102">
              <w:rPr>
                <w:iCs/>
                <w:color w:val="000000" w:themeColor="text1"/>
                <w:sz w:val="28"/>
                <w:szCs w:val="28"/>
              </w:rPr>
              <w:t xml:space="preserve">better </w:t>
            </w:r>
            <w:r>
              <w:rPr>
                <w:iCs/>
                <w:color w:val="000000" w:themeColor="text1"/>
                <w:sz w:val="28"/>
                <w:szCs w:val="28"/>
              </w:rPr>
              <w:t xml:space="preserve">address </w:t>
            </w:r>
            <w:r w:rsidR="00AF0579">
              <w:rPr>
                <w:iCs/>
                <w:color w:val="000000" w:themeColor="text1"/>
                <w:sz w:val="28"/>
                <w:szCs w:val="28"/>
              </w:rPr>
              <w:t>information needed about the spouse(s) of the petitioner.</w:t>
            </w:r>
            <w:r>
              <w:rPr>
                <w:iCs/>
                <w:color w:val="000000" w:themeColor="text1"/>
                <w:sz w:val="28"/>
                <w:szCs w:val="28"/>
              </w:rPr>
              <w:t xml:space="preserve"> </w:t>
            </w:r>
          </w:p>
        </w:tc>
      </w:tr>
      <w:tr w:rsidR="00800D09" w:rsidTr="66B62354" w14:paraId="6784542E" w14:textId="77777777">
        <w:tc>
          <w:tcPr>
            <w:tcW w:w="535" w:type="dxa"/>
          </w:tcPr>
          <w:p w:rsidR="00800D09" w:rsidP="001551C6" w:rsidRDefault="00800D09" w14:paraId="2BAA13F3" w14:textId="77777777">
            <w:pPr>
              <w:rPr>
                <w:i/>
                <w:color w:val="000000" w:themeColor="text1"/>
                <w:sz w:val="28"/>
                <w:szCs w:val="28"/>
              </w:rPr>
            </w:pPr>
          </w:p>
        </w:tc>
        <w:tc>
          <w:tcPr>
            <w:tcW w:w="2700" w:type="dxa"/>
          </w:tcPr>
          <w:p w:rsidR="00800D09" w:rsidP="001551C6" w:rsidRDefault="00042102" w14:paraId="7E42BAE1" w14:textId="77777777">
            <w:pPr>
              <w:rPr>
                <w:iCs/>
                <w:color w:val="000000" w:themeColor="text1"/>
                <w:sz w:val="28"/>
                <w:szCs w:val="28"/>
              </w:rPr>
            </w:pPr>
            <w:r>
              <w:rPr>
                <w:iCs/>
                <w:color w:val="000000" w:themeColor="text1"/>
                <w:sz w:val="28"/>
                <w:szCs w:val="28"/>
              </w:rPr>
              <w:t>Name of Child(ren)</w:t>
            </w:r>
          </w:p>
          <w:p w:rsidR="008C5D46" w:rsidP="001551C6" w:rsidRDefault="008C5D46" w14:paraId="259412A2" w14:textId="77777777">
            <w:pPr>
              <w:rPr>
                <w:iCs/>
                <w:color w:val="000000" w:themeColor="text1"/>
                <w:sz w:val="28"/>
                <w:szCs w:val="28"/>
              </w:rPr>
            </w:pPr>
          </w:p>
          <w:p w:rsidR="008C5D46" w:rsidP="001551C6" w:rsidRDefault="008C5D46" w14:paraId="331F4EE0" w14:textId="77777777">
            <w:pPr>
              <w:rPr>
                <w:iCs/>
                <w:color w:val="000000" w:themeColor="text1"/>
                <w:sz w:val="28"/>
                <w:szCs w:val="28"/>
              </w:rPr>
            </w:pPr>
            <w:r>
              <w:rPr>
                <w:iCs/>
                <w:color w:val="000000" w:themeColor="text1"/>
                <w:sz w:val="28"/>
                <w:szCs w:val="28"/>
              </w:rPr>
              <w:t>Date of Birth (mm-dd-yyyy)</w:t>
            </w:r>
          </w:p>
          <w:p w:rsidR="008C5D46" w:rsidP="001551C6" w:rsidRDefault="008C5D46" w14:paraId="1A19CCCF" w14:textId="77777777">
            <w:pPr>
              <w:rPr>
                <w:iCs/>
                <w:color w:val="000000" w:themeColor="text1"/>
                <w:sz w:val="28"/>
                <w:szCs w:val="28"/>
              </w:rPr>
            </w:pPr>
          </w:p>
          <w:p w:rsidR="008C5D46" w:rsidP="001551C6" w:rsidRDefault="008C5D46" w14:paraId="36CC2593" w14:textId="691B6463">
            <w:pPr>
              <w:rPr>
                <w:iCs/>
                <w:color w:val="000000" w:themeColor="text1"/>
                <w:sz w:val="28"/>
                <w:szCs w:val="28"/>
              </w:rPr>
            </w:pPr>
            <w:r>
              <w:rPr>
                <w:iCs/>
                <w:color w:val="000000" w:themeColor="text1"/>
                <w:sz w:val="28"/>
                <w:szCs w:val="28"/>
              </w:rPr>
              <w:t>Place of Birth</w:t>
            </w:r>
          </w:p>
        </w:tc>
        <w:tc>
          <w:tcPr>
            <w:tcW w:w="3270" w:type="dxa"/>
          </w:tcPr>
          <w:p w:rsidR="00800D09" w:rsidP="001B4C0F" w:rsidRDefault="00800D09" w14:paraId="4E3E2CF0" w14:textId="06A72596">
            <w:pPr>
              <w:rPr>
                <w:iCs/>
                <w:color w:val="000000" w:themeColor="text1"/>
                <w:sz w:val="28"/>
                <w:szCs w:val="28"/>
              </w:rPr>
            </w:pPr>
            <w:r>
              <w:rPr>
                <w:iCs/>
                <w:color w:val="000000" w:themeColor="text1"/>
                <w:sz w:val="28"/>
                <w:szCs w:val="28"/>
              </w:rPr>
              <w:t>Provide name and date of birth for children, if any:</w:t>
            </w:r>
          </w:p>
          <w:p w:rsidR="00AF0579" w:rsidP="001B4C0F" w:rsidRDefault="00AF0579" w14:paraId="55599A8C" w14:textId="36296656">
            <w:pPr>
              <w:rPr>
                <w:iCs/>
                <w:color w:val="000000" w:themeColor="text1"/>
                <w:sz w:val="28"/>
                <w:szCs w:val="28"/>
              </w:rPr>
            </w:pPr>
            <w:r>
              <w:rPr>
                <w:iCs/>
                <w:color w:val="000000" w:themeColor="text1"/>
                <w:sz w:val="28"/>
                <w:szCs w:val="28"/>
              </w:rPr>
              <w:t>Last Name(s), First Name(s), Middle Name(s) (list all spellings)</w:t>
            </w:r>
          </w:p>
          <w:p w:rsidR="00AB3A71" w:rsidP="001B4C0F" w:rsidRDefault="00AB3A71" w14:paraId="6D47CEE6" w14:textId="3C2926F8">
            <w:pPr>
              <w:rPr>
                <w:iCs/>
                <w:color w:val="000000" w:themeColor="text1"/>
                <w:sz w:val="28"/>
                <w:szCs w:val="28"/>
              </w:rPr>
            </w:pPr>
          </w:p>
          <w:p w:rsidR="00AB3A71" w:rsidP="001B4C0F" w:rsidRDefault="00AB3A71" w14:paraId="11C8BB02" w14:textId="56933A65">
            <w:pPr>
              <w:rPr>
                <w:iCs/>
                <w:color w:val="000000" w:themeColor="text1"/>
                <w:sz w:val="28"/>
                <w:szCs w:val="28"/>
              </w:rPr>
            </w:pPr>
            <w:r>
              <w:rPr>
                <w:iCs/>
                <w:color w:val="000000" w:themeColor="text1"/>
                <w:sz w:val="28"/>
                <w:szCs w:val="28"/>
              </w:rPr>
              <w:t>Date of Birth (mm-dd-yyyy)</w:t>
            </w:r>
          </w:p>
          <w:p w:rsidR="00AB3A71" w:rsidP="001B4C0F" w:rsidRDefault="00AB3A71" w14:paraId="6934138C" w14:textId="73301B5D">
            <w:pPr>
              <w:rPr>
                <w:iCs/>
                <w:color w:val="000000" w:themeColor="text1"/>
                <w:sz w:val="28"/>
                <w:szCs w:val="28"/>
              </w:rPr>
            </w:pPr>
          </w:p>
          <w:p w:rsidR="00AB3A71" w:rsidP="001B4C0F" w:rsidRDefault="00AB3A71" w14:paraId="1796A211" w14:textId="535E6FC4">
            <w:pPr>
              <w:rPr>
                <w:iCs/>
                <w:color w:val="000000" w:themeColor="text1"/>
                <w:sz w:val="28"/>
                <w:szCs w:val="28"/>
              </w:rPr>
            </w:pPr>
            <w:r>
              <w:rPr>
                <w:iCs/>
                <w:color w:val="000000" w:themeColor="text1"/>
                <w:sz w:val="28"/>
                <w:szCs w:val="28"/>
              </w:rPr>
              <w:t>Place of Birth (City, State/Province, Country)</w:t>
            </w:r>
          </w:p>
          <w:p w:rsidR="00800D09" w:rsidP="001B4C0F" w:rsidRDefault="00800D09" w14:paraId="50CA3924" w14:textId="7334DE39">
            <w:pPr>
              <w:rPr>
                <w:iCs/>
                <w:color w:val="000000" w:themeColor="text1"/>
                <w:sz w:val="28"/>
                <w:szCs w:val="28"/>
              </w:rPr>
            </w:pPr>
          </w:p>
        </w:tc>
        <w:tc>
          <w:tcPr>
            <w:tcW w:w="2485" w:type="dxa"/>
          </w:tcPr>
          <w:p w:rsidR="00800D09" w:rsidP="001551C6" w:rsidRDefault="008C5D46" w14:paraId="78FEF184" w14:textId="4A3C519C">
            <w:pPr>
              <w:rPr>
                <w:iCs/>
                <w:color w:val="000000" w:themeColor="text1"/>
                <w:sz w:val="28"/>
                <w:szCs w:val="28"/>
              </w:rPr>
            </w:pPr>
            <w:r>
              <w:rPr>
                <w:iCs/>
                <w:color w:val="000000" w:themeColor="text1"/>
                <w:sz w:val="28"/>
                <w:szCs w:val="28"/>
              </w:rPr>
              <w:t>This block has been added to better address information need about the child</w:t>
            </w:r>
            <w:r w:rsidR="0049413A">
              <w:rPr>
                <w:iCs/>
                <w:color w:val="000000" w:themeColor="text1"/>
                <w:sz w:val="28"/>
                <w:szCs w:val="28"/>
              </w:rPr>
              <w:t>(ren) of the petitioner.</w:t>
            </w:r>
          </w:p>
        </w:tc>
      </w:tr>
    </w:tbl>
    <w:p w:rsidRPr="007F6199" w:rsidR="00B34558" w:rsidP="001551C6" w:rsidRDefault="00B34558" w14:paraId="7F24A1BA" w14:textId="2D5491DE">
      <w:pPr>
        <w:ind w:left="360"/>
        <w:rPr>
          <w:i/>
          <w:color w:val="000000" w:themeColor="text1"/>
          <w:sz w:val="28"/>
          <w:szCs w:val="28"/>
        </w:rPr>
      </w:pPr>
    </w:p>
    <w:p w:rsidR="001551C6" w:rsidP="66B62354" w:rsidRDefault="5739E746" w14:paraId="049D10B7" w14:textId="77777777">
      <w:pPr>
        <w:numPr>
          <w:ilvl w:val="0"/>
          <w:numId w:val="2"/>
        </w:numPr>
        <w:rPr>
          <w:i/>
          <w:iCs/>
          <w:color w:val="000000" w:themeColor="text1"/>
          <w:sz w:val="28"/>
          <w:szCs w:val="28"/>
        </w:rPr>
      </w:pPr>
      <w:r w:rsidRPr="66B62354">
        <w:rPr>
          <w:i/>
          <w:iCs/>
          <w:color w:val="000000" w:themeColor="text1"/>
          <w:sz w:val="28"/>
          <w:szCs w:val="28"/>
        </w:rPr>
        <w:t>Specify if the data gathered by this collection will be published.</w:t>
      </w:r>
    </w:p>
    <w:p w:rsidRPr="00B34558" w:rsidR="001551C6" w:rsidP="001551C6" w:rsidRDefault="00B34558" w14:paraId="1896FFEB" w14:textId="0260A8AD">
      <w:pPr>
        <w:ind w:left="360"/>
        <w:rPr>
          <w:i/>
          <w:color w:val="000000" w:themeColor="text1"/>
          <w:sz w:val="28"/>
          <w:szCs w:val="28"/>
        </w:rPr>
      </w:pPr>
      <w:r>
        <w:t xml:space="preserve">A quantitative summary of all Department of State visa activities is published in the annual </w:t>
      </w:r>
      <w:r>
        <w:rPr>
          <w:u w:val="single"/>
        </w:rPr>
        <w:t>Report of the Visa Office</w:t>
      </w:r>
      <w:r>
        <w:t>.</w:t>
      </w:r>
    </w:p>
    <w:p w:rsidR="001551C6" w:rsidP="66B62354" w:rsidRDefault="5739E746" w14:paraId="73E4A020" w14:textId="58951E68">
      <w:pPr>
        <w:numPr>
          <w:ilvl w:val="0"/>
          <w:numId w:val="2"/>
        </w:numPr>
        <w:rPr>
          <w:i/>
          <w:iCs/>
          <w:color w:val="000000" w:themeColor="text1"/>
          <w:sz w:val="28"/>
          <w:szCs w:val="28"/>
        </w:rPr>
      </w:pPr>
      <w:r w:rsidRPr="66B62354">
        <w:rPr>
          <w:i/>
          <w:iCs/>
          <w:color w:val="000000" w:themeColor="text1"/>
          <w:sz w:val="28"/>
          <w:szCs w:val="28"/>
        </w:rPr>
        <w:t>If applicable, explain the reason(s) for seeking approval to not display the OMB expiration date.  Otherwise, write “The Department will display the OMB expiration date.”</w:t>
      </w:r>
    </w:p>
    <w:p w:rsidRPr="00B34558" w:rsidR="00B34558" w:rsidP="00B34558" w:rsidRDefault="00B34558" w14:paraId="6BBC4E0D" w14:textId="5041F7DC">
      <w:pPr>
        <w:ind w:left="360"/>
        <w:rPr>
          <w:iCs/>
          <w:color w:val="000000" w:themeColor="text1"/>
          <w:szCs w:val="24"/>
        </w:rPr>
      </w:pPr>
      <w:r w:rsidRPr="00B34558">
        <w:rPr>
          <w:iCs/>
          <w:color w:val="000000" w:themeColor="text1"/>
          <w:szCs w:val="24"/>
        </w:rPr>
        <w:t>The Department will display the expiration date for OMB approval on the information collection.</w:t>
      </w:r>
    </w:p>
    <w:p w:rsidR="001551C6" w:rsidP="66B62354" w:rsidRDefault="5739E746" w14:paraId="24DFEFF3" w14:textId="77777777">
      <w:pPr>
        <w:numPr>
          <w:ilvl w:val="0"/>
          <w:numId w:val="2"/>
        </w:numPr>
        <w:rPr>
          <w:i/>
          <w:iCs/>
          <w:color w:val="000000" w:themeColor="text1"/>
          <w:sz w:val="28"/>
          <w:szCs w:val="28"/>
        </w:rPr>
      </w:pPr>
      <w:r w:rsidRPr="66B62354">
        <w:rPr>
          <w:i/>
          <w:iCs/>
          <w:color w:val="000000" w:themeColor="text1"/>
          <w:sz w:val="28"/>
          <w:szCs w:val="28"/>
        </w:rPr>
        <w:t>Explain any exceptions to the OMB certification statement below.  If there are no exceptions, write “The Department is not seeking exceptions to the certification statement”.</w:t>
      </w:r>
    </w:p>
    <w:p w:rsidRPr="00B34558" w:rsidR="001551C6" w:rsidP="00B34558" w:rsidRDefault="00B34558" w14:paraId="1C853636" w14:textId="5A6A3395">
      <w:pPr>
        <w:ind w:left="360"/>
        <w:rPr>
          <w:color w:val="000000" w:themeColor="text1"/>
          <w:szCs w:val="24"/>
        </w:rPr>
      </w:pPr>
      <w:r w:rsidRPr="00B34558">
        <w:rPr>
          <w:color w:val="000000" w:themeColor="text1"/>
          <w:szCs w:val="24"/>
        </w:rPr>
        <w:t xml:space="preserve">The Department is not requiring any exception to </w:t>
      </w:r>
      <w:r w:rsidRPr="00B34558" w:rsidR="00C144FC">
        <w:rPr>
          <w:color w:val="000000" w:themeColor="text1"/>
          <w:szCs w:val="24"/>
        </w:rPr>
        <w:t>the</w:t>
      </w:r>
      <w:r w:rsidRPr="00B34558">
        <w:rPr>
          <w:color w:val="000000" w:themeColor="text1"/>
          <w:szCs w:val="24"/>
        </w:rPr>
        <w:t xml:space="preserve"> certifications </w:t>
      </w:r>
      <w:r w:rsidRPr="00B34558" w:rsidR="00C144FC">
        <w:rPr>
          <w:color w:val="000000" w:themeColor="text1"/>
          <w:szCs w:val="24"/>
        </w:rPr>
        <w:t>statement</w:t>
      </w:r>
      <w:r w:rsidRPr="00B34558">
        <w:rPr>
          <w:color w:val="000000" w:themeColor="text1"/>
          <w:szCs w:val="24"/>
        </w:rPr>
        <w:t xml:space="preserve">.  </w:t>
      </w:r>
    </w:p>
    <w:p w:rsidR="001551C6" w:rsidP="001551C6" w:rsidRDefault="001551C6" w14:paraId="3D7D6BDE" w14:textId="77777777">
      <w:pPr>
        <w:pStyle w:val="Heading1"/>
        <w:rPr>
          <w:b w:val="0"/>
        </w:rPr>
      </w:pPr>
    </w:p>
    <w:p w:rsidR="001551C6" w:rsidP="001551C6" w:rsidRDefault="001551C6" w14:paraId="0F9FEA9C" w14:textId="77777777">
      <w:pPr>
        <w:pStyle w:val="Heading1"/>
      </w:pPr>
      <w:r>
        <w:t>B.</w:t>
      </w:r>
      <w:r>
        <w:tab/>
        <w:t>COLLECTION OF INFORMATION EMPLOYING STATISTICAL METHODS</w:t>
      </w:r>
    </w:p>
    <w:p w:rsidRPr="00F31406" w:rsidR="001551C6" w:rsidP="00AF07AA" w:rsidRDefault="001551C6" w14:paraId="078D72FD" w14:textId="4BED4BC3">
      <w:pPr>
        <w:rPr>
          <w:color w:val="000000" w:themeColor="text1"/>
        </w:rPr>
      </w:pPr>
      <w:r>
        <w:t xml:space="preserve">This collection does not employ statistical methods. </w:t>
      </w:r>
    </w:p>
    <w:p w:rsidR="00C32EFD" w:rsidRDefault="00C32EFD" w14:paraId="58810AE8" w14:textId="77777777"/>
    <w:sectPr w:rsidR="00C32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D13E" w14:textId="77777777" w:rsidR="007C6E9B" w:rsidRDefault="007C6E9B" w:rsidP="007C49EA">
      <w:pPr>
        <w:spacing w:after="0"/>
      </w:pPr>
      <w:r>
        <w:separator/>
      </w:r>
    </w:p>
  </w:endnote>
  <w:endnote w:type="continuationSeparator" w:id="0">
    <w:p w14:paraId="6936457A" w14:textId="77777777" w:rsidR="007C6E9B" w:rsidRDefault="007C6E9B" w:rsidP="007C49EA">
      <w:pPr>
        <w:spacing w:after="0"/>
      </w:pPr>
      <w:r>
        <w:continuationSeparator/>
      </w:r>
    </w:p>
  </w:endnote>
  <w:endnote w:type="continuationNotice" w:id="1">
    <w:p w14:paraId="3C9C7653" w14:textId="77777777" w:rsidR="007C6E9B" w:rsidRDefault="007C6E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218D" w14:textId="77777777" w:rsidR="007C6E9B" w:rsidRDefault="007C6E9B" w:rsidP="007C49EA">
      <w:pPr>
        <w:spacing w:after="0"/>
      </w:pPr>
      <w:r>
        <w:separator/>
      </w:r>
    </w:p>
  </w:footnote>
  <w:footnote w:type="continuationSeparator" w:id="0">
    <w:p w14:paraId="50568337" w14:textId="77777777" w:rsidR="007C6E9B" w:rsidRDefault="007C6E9B" w:rsidP="007C49EA">
      <w:pPr>
        <w:spacing w:after="0"/>
      </w:pPr>
      <w:r>
        <w:continuationSeparator/>
      </w:r>
    </w:p>
  </w:footnote>
  <w:footnote w:type="continuationNotice" w:id="1">
    <w:p w14:paraId="42A442CE" w14:textId="77777777" w:rsidR="007C6E9B" w:rsidRDefault="007C6E9B">
      <w:pPr>
        <w:spacing w:after="0"/>
      </w:pPr>
    </w:p>
  </w:footnote>
  <w:footnote w:id="2">
    <w:p w14:paraId="68B3B233" w14:textId="77777777" w:rsidR="005A1692" w:rsidRDefault="005A1692" w:rsidP="005A1692">
      <w:pPr>
        <w:spacing w:after="0"/>
        <w:rPr>
          <w:sz w:val="22"/>
          <w:szCs w:val="22"/>
        </w:rPr>
      </w:pPr>
      <w:r>
        <w:rPr>
          <w:rStyle w:val="FootnoteReference"/>
          <w:sz w:val="22"/>
          <w:szCs w:val="22"/>
        </w:rPr>
        <w:footnoteRef/>
      </w:r>
      <w:r>
        <w:rPr>
          <w:sz w:val="22"/>
          <w:szCs w:val="22"/>
        </w:rPr>
        <w:t xml:space="preserve"> Source: Data from the U.S. Bureau of Labor Statistics May 2020 National Occupational Employment and Wage Estimates for all occupations (</w:t>
      </w:r>
      <w:hyperlink r:id="rId1" w:anchor="23-0000" w:history="1">
        <w:r w:rsidRPr="006E686D">
          <w:rPr>
            <w:rStyle w:val="Hyperlink"/>
          </w:rPr>
          <w:t>https://www.bls.gov/oes/current/oes_nat.htm#23-0000</w:t>
        </w:r>
      </w:hyperlink>
      <w:r>
        <w:rPr>
          <w:sz w:val="22"/>
          <w:szCs w:val="22"/>
        </w:rPr>
        <w:t>). Retrieved Jan 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1135BF"/>
    <w:multiLevelType w:val="hybridMultilevel"/>
    <w:tmpl w:val="BF3A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87720"/>
    <w:multiLevelType w:val="hybridMultilevel"/>
    <w:tmpl w:val="B7BAF634"/>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312DC"/>
    <w:multiLevelType w:val="hybridMultilevel"/>
    <w:tmpl w:val="2C4849FC"/>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EB185F"/>
    <w:multiLevelType w:val="hybridMultilevel"/>
    <w:tmpl w:val="D59C6C5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D637A"/>
    <w:multiLevelType w:val="hybridMultilevel"/>
    <w:tmpl w:val="17964C60"/>
    <w:lvl w:ilvl="0" w:tplc="8A58B730">
      <w:start w:val="1"/>
      <w:numFmt w:val="decimal"/>
      <w:lvlText w:val="%1."/>
      <w:lvlJc w:val="left"/>
      <w:pPr>
        <w:ind w:left="360" w:hanging="360"/>
      </w:pPr>
    </w:lvl>
    <w:lvl w:ilvl="1" w:tplc="5D701426">
      <w:start w:val="1"/>
      <w:numFmt w:val="lowerLetter"/>
      <w:lvlText w:val="%2."/>
      <w:lvlJc w:val="left"/>
      <w:pPr>
        <w:ind w:left="1080" w:hanging="360"/>
      </w:pPr>
    </w:lvl>
    <w:lvl w:ilvl="2" w:tplc="79985ACE">
      <w:start w:val="1"/>
      <w:numFmt w:val="lowerRoman"/>
      <w:lvlText w:val="%3."/>
      <w:lvlJc w:val="right"/>
      <w:pPr>
        <w:ind w:left="1800" w:hanging="180"/>
      </w:pPr>
    </w:lvl>
    <w:lvl w:ilvl="3" w:tplc="EA9ABD22">
      <w:start w:val="1"/>
      <w:numFmt w:val="decimal"/>
      <w:lvlText w:val="%4."/>
      <w:lvlJc w:val="left"/>
      <w:pPr>
        <w:ind w:left="2520" w:hanging="360"/>
      </w:pPr>
    </w:lvl>
    <w:lvl w:ilvl="4" w:tplc="4FB2CD0A">
      <w:start w:val="1"/>
      <w:numFmt w:val="lowerLetter"/>
      <w:lvlText w:val="%5."/>
      <w:lvlJc w:val="left"/>
      <w:pPr>
        <w:ind w:left="3240" w:hanging="360"/>
      </w:pPr>
    </w:lvl>
    <w:lvl w:ilvl="5" w:tplc="8ECEDD8C">
      <w:start w:val="1"/>
      <w:numFmt w:val="lowerRoman"/>
      <w:lvlText w:val="%6."/>
      <w:lvlJc w:val="right"/>
      <w:pPr>
        <w:ind w:left="3960" w:hanging="180"/>
      </w:pPr>
    </w:lvl>
    <w:lvl w:ilvl="6" w:tplc="F94C6510">
      <w:start w:val="1"/>
      <w:numFmt w:val="decimal"/>
      <w:lvlText w:val="%7."/>
      <w:lvlJc w:val="left"/>
      <w:pPr>
        <w:ind w:left="4680" w:hanging="360"/>
      </w:pPr>
    </w:lvl>
    <w:lvl w:ilvl="7" w:tplc="A6E40822">
      <w:start w:val="1"/>
      <w:numFmt w:val="lowerLetter"/>
      <w:lvlText w:val="%8."/>
      <w:lvlJc w:val="left"/>
      <w:pPr>
        <w:ind w:left="5400" w:hanging="360"/>
      </w:pPr>
    </w:lvl>
    <w:lvl w:ilvl="8" w:tplc="753614A6">
      <w:start w:val="1"/>
      <w:numFmt w:val="lowerRoman"/>
      <w:lvlText w:val="%9."/>
      <w:lvlJc w:val="right"/>
      <w:pPr>
        <w:ind w:left="6120" w:hanging="180"/>
      </w:pPr>
    </w:lvl>
  </w:abstractNum>
  <w:abstractNum w:abstractNumId="8"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27DA3"/>
    <w:multiLevelType w:val="hybridMultilevel"/>
    <w:tmpl w:val="FFFFFFFF"/>
    <w:lvl w:ilvl="0" w:tplc="6BA865D2">
      <w:start w:val="1"/>
      <w:numFmt w:val="decimal"/>
      <w:lvlText w:val="%1."/>
      <w:lvlJc w:val="left"/>
      <w:pPr>
        <w:ind w:left="720" w:hanging="360"/>
      </w:pPr>
    </w:lvl>
    <w:lvl w:ilvl="1" w:tplc="9086F3D6">
      <w:start w:val="1"/>
      <w:numFmt w:val="lowerLetter"/>
      <w:lvlText w:val="%2."/>
      <w:lvlJc w:val="left"/>
      <w:pPr>
        <w:ind w:left="1440" w:hanging="360"/>
      </w:pPr>
    </w:lvl>
    <w:lvl w:ilvl="2" w:tplc="FE128DC6">
      <w:start w:val="1"/>
      <w:numFmt w:val="lowerRoman"/>
      <w:lvlText w:val="%3."/>
      <w:lvlJc w:val="right"/>
      <w:pPr>
        <w:ind w:left="2160" w:hanging="180"/>
      </w:pPr>
    </w:lvl>
    <w:lvl w:ilvl="3" w:tplc="5C6C2D2C">
      <w:start w:val="1"/>
      <w:numFmt w:val="decimal"/>
      <w:lvlText w:val="%4."/>
      <w:lvlJc w:val="left"/>
      <w:pPr>
        <w:ind w:left="2880" w:hanging="360"/>
      </w:pPr>
    </w:lvl>
    <w:lvl w:ilvl="4" w:tplc="71343402">
      <w:start w:val="1"/>
      <w:numFmt w:val="lowerLetter"/>
      <w:lvlText w:val="%5."/>
      <w:lvlJc w:val="left"/>
      <w:pPr>
        <w:ind w:left="3600" w:hanging="360"/>
      </w:pPr>
    </w:lvl>
    <w:lvl w:ilvl="5" w:tplc="B2C605B6">
      <w:start w:val="1"/>
      <w:numFmt w:val="lowerRoman"/>
      <w:lvlText w:val="%6."/>
      <w:lvlJc w:val="right"/>
      <w:pPr>
        <w:ind w:left="4320" w:hanging="180"/>
      </w:pPr>
    </w:lvl>
    <w:lvl w:ilvl="6" w:tplc="9806884A">
      <w:start w:val="1"/>
      <w:numFmt w:val="decimal"/>
      <w:lvlText w:val="%7."/>
      <w:lvlJc w:val="left"/>
      <w:pPr>
        <w:ind w:left="5040" w:hanging="360"/>
      </w:pPr>
    </w:lvl>
    <w:lvl w:ilvl="7" w:tplc="17C65C10">
      <w:start w:val="1"/>
      <w:numFmt w:val="lowerLetter"/>
      <w:lvlText w:val="%8."/>
      <w:lvlJc w:val="left"/>
      <w:pPr>
        <w:ind w:left="5760" w:hanging="360"/>
      </w:pPr>
    </w:lvl>
    <w:lvl w:ilvl="8" w:tplc="6DDC33A8">
      <w:start w:val="1"/>
      <w:numFmt w:val="lowerRoman"/>
      <w:lvlText w:val="%9."/>
      <w:lvlJc w:val="right"/>
      <w:pPr>
        <w:ind w:left="6480" w:hanging="180"/>
      </w:pPr>
    </w:lvl>
  </w:abstractNum>
  <w:abstractNum w:abstractNumId="10"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8"/>
  </w:num>
  <w:num w:numId="4">
    <w:abstractNumId w:val="10"/>
  </w:num>
  <w:num w:numId="5">
    <w:abstractNumId w:val="5"/>
  </w:num>
  <w:num w:numId="6">
    <w:abstractNumId w:val="1"/>
  </w:num>
  <w:num w:numId="7">
    <w:abstractNumId w:val="11"/>
  </w:num>
  <w:num w:numId="8">
    <w:abstractNumId w:val="3"/>
  </w:num>
  <w:num w:numId="9">
    <w:abstractNumId w:val="4"/>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4DB4"/>
    <w:rsid w:val="0000734F"/>
    <w:rsid w:val="000349B8"/>
    <w:rsid w:val="00042102"/>
    <w:rsid w:val="00060BBB"/>
    <w:rsid w:val="000808B9"/>
    <w:rsid w:val="000A24E0"/>
    <w:rsid w:val="000A3F03"/>
    <w:rsid w:val="000D6BED"/>
    <w:rsid w:val="000F2688"/>
    <w:rsid w:val="00105870"/>
    <w:rsid w:val="001551C6"/>
    <w:rsid w:val="001624BC"/>
    <w:rsid w:val="00174752"/>
    <w:rsid w:val="001B0B80"/>
    <w:rsid w:val="001B4C0F"/>
    <w:rsid w:val="001B4D82"/>
    <w:rsid w:val="001C251D"/>
    <w:rsid w:val="001F3CEB"/>
    <w:rsid w:val="002265A8"/>
    <w:rsid w:val="00285B98"/>
    <w:rsid w:val="002900AE"/>
    <w:rsid w:val="002A4084"/>
    <w:rsid w:val="002A5C90"/>
    <w:rsid w:val="002D6BDB"/>
    <w:rsid w:val="002E23AB"/>
    <w:rsid w:val="002E7AA9"/>
    <w:rsid w:val="002F0E6B"/>
    <w:rsid w:val="002F3E54"/>
    <w:rsid w:val="00343067"/>
    <w:rsid w:val="00351C75"/>
    <w:rsid w:val="00352830"/>
    <w:rsid w:val="00360693"/>
    <w:rsid w:val="00362C50"/>
    <w:rsid w:val="00370E60"/>
    <w:rsid w:val="00376374"/>
    <w:rsid w:val="003813FD"/>
    <w:rsid w:val="003A7D7B"/>
    <w:rsid w:val="003B76E3"/>
    <w:rsid w:val="003C1E2E"/>
    <w:rsid w:val="003C52B9"/>
    <w:rsid w:val="003D1D1D"/>
    <w:rsid w:val="003E5240"/>
    <w:rsid w:val="004022AE"/>
    <w:rsid w:val="0041104A"/>
    <w:rsid w:val="00420601"/>
    <w:rsid w:val="00432DB7"/>
    <w:rsid w:val="00447804"/>
    <w:rsid w:val="0048650A"/>
    <w:rsid w:val="0049413A"/>
    <w:rsid w:val="004A37A2"/>
    <w:rsid w:val="004B4302"/>
    <w:rsid w:val="00536551"/>
    <w:rsid w:val="0054104C"/>
    <w:rsid w:val="00543C77"/>
    <w:rsid w:val="00555F6F"/>
    <w:rsid w:val="00556DDD"/>
    <w:rsid w:val="00566E07"/>
    <w:rsid w:val="00584942"/>
    <w:rsid w:val="005A1692"/>
    <w:rsid w:val="005A242E"/>
    <w:rsid w:val="005A3C11"/>
    <w:rsid w:val="005C16E6"/>
    <w:rsid w:val="005C61F8"/>
    <w:rsid w:val="005E3707"/>
    <w:rsid w:val="005E6615"/>
    <w:rsid w:val="005F2053"/>
    <w:rsid w:val="00617B31"/>
    <w:rsid w:val="006237E9"/>
    <w:rsid w:val="0063562D"/>
    <w:rsid w:val="006475B7"/>
    <w:rsid w:val="00653E1C"/>
    <w:rsid w:val="006678A9"/>
    <w:rsid w:val="006914C4"/>
    <w:rsid w:val="00694028"/>
    <w:rsid w:val="006966ED"/>
    <w:rsid w:val="006B1CD7"/>
    <w:rsid w:val="006B5427"/>
    <w:rsid w:val="00701B6D"/>
    <w:rsid w:val="007140A6"/>
    <w:rsid w:val="007644A5"/>
    <w:rsid w:val="007679F9"/>
    <w:rsid w:val="007703C4"/>
    <w:rsid w:val="00774658"/>
    <w:rsid w:val="007A24F1"/>
    <w:rsid w:val="007C49EA"/>
    <w:rsid w:val="007C6E9B"/>
    <w:rsid w:val="007F3A86"/>
    <w:rsid w:val="00800D09"/>
    <w:rsid w:val="008015D3"/>
    <w:rsid w:val="00862332"/>
    <w:rsid w:val="008706CD"/>
    <w:rsid w:val="008940A2"/>
    <w:rsid w:val="008B13E0"/>
    <w:rsid w:val="008C169D"/>
    <w:rsid w:val="008C5D46"/>
    <w:rsid w:val="008E1492"/>
    <w:rsid w:val="00904EDC"/>
    <w:rsid w:val="0091160B"/>
    <w:rsid w:val="0094626B"/>
    <w:rsid w:val="009B33DA"/>
    <w:rsid w:val="009D0414"/>
    <w:rsid w:val="009D1CF2"/>
    <w:rsid w:val="00A1719C"/>
    <w:rsid w:val="00A53D4B"/>
    <w:rsid w:val="00A73476"/>
    <w:rsid w:val="00AB26E3"/>
    <w:rsid w:val="00AB30FB"/>
    <w:rsid w:val="00AB371C"/>
    <w:rsid w:val="00AB3A71"/>
    <w:rsid w:val="00AB3AB2"/>
    <w:rsid w:val="00AE2DD1"/>
    <w:rsid w:val="00AE7225"/>
    <w:rsid w:val="00AF0579"/>
    <w:rsid w:val="00AF07AA"/>
    <w:rsid w:val="00AF6C17"/>
    <w:rsid w:val="00B17534"/>
    <w:rsid w:val="00B34558"/>
    <w:rsid w:val="00B75C63"/>
    <w:rsid w:val="00BA1BCA"/>
    <w:rsid w:val="00BB75E2"/>
    <w:rsid w:val="00C032F8"/>
    <w:rsid w:val="00C144FC"/>
    <w:rsid w:val="00C311B1"/>
    <w:rsid w:val="00C32EFD"/>
    <w:rsid w:val="00C402BC"/>
    <w:rsid w:val="00C52EFA"/>
    <w:rsid w:val="00C65BFC"/>
    <w:rsid w:val="00C715CC"/>
    <w:rsid w:val="00C95F75"/>
    <w:rsid w:val="00CE7BC0"/>
    <w:rsid w:val="00CF2AF1"/>
    <w:rsid w:val="00D339D5"/>
    <w:rsid w:val="00D35D1D"/>
    <w:rsid w:val="00D74A87"/>
    <w:rsid w:val="00D77C0C"/>
    <w:rsid w:val="00DA4ED7"/>
    <w:rsid w:val="00DA7ABE"/>
    <w:rsid w:val="00E11624"/>
    <w:rsid w:val="00E62BF4"/>
    <w:rsid w:val="00E711C8"/>
    <w:rsid w:val="00E86BF4"/>
    <w:rsid w:val="00EA0BFE"/>
    <w:rsid w:val="00EB0F68"/>
    <w:rsid w:val="00EC0318"/>
    <w:rsid w:val="00EC7969"/>
    <w:rsid w:val="00EE371B"/>
    <w:rsid w:val="00EF39AB"/>
    <w:rsid w:val="00EF406C"/>
    <w:rsid w:val="00EF452C"/>
    <w:rsid w:val="00F348CE"/>
    <w:rsid w:val="00F410B2"/>
    <w:rsid w:val="00F4158B"/>
    <w:rsid w:val="00F50111"/>
    <w:rsid w:val="00F51234"/>
    <w:rsid w:val="00F56312"/>
    <w:rsid w:val="00F662E8"/>
    <w:rsid w:val="00F774E9"/>
    <w:rsid w:val="00F96F19"/>
    <w:rsid w:val="00FA7E4B"/>
    <w:rsid w:val="00FC0BA9"/>
    <w:rsid w:val="00FF2278"/>
    <w:rsid w:val="014E1560"/>
    <w:rsid w:val="02C61E02"/>
    <w:rsid w:val="02D97F59"/>
    <w:rsid w:val="034FDBF6"/>
    <w:rsid w:val="03E66AA9"/>
    <w:rsid w:val="0589A5BF"/>
    <w:rsid w:val="05D65BDD"/>
    <w:rsid w:val="07C9A77C"/>
    <w:rsid w:val="0921EF13"/>
    <w:rsid w:val="0A3BCF29"/>
    <w:rsid w:val="0AA9930A"/>
    <w:rsid w:val="0AF07E67"/>
    <w:rsid w:val="0AFEE802"/>
    <w:rsid w:val="0BC9AD43"/>
    <w:rsid w:val="0BD62627"/>
    <w:rsid w:val="0CA0EE36"/>
    <w:rsid w:val="0E534817"/>
    <w:rsid w:val="11FFEA07"/>
    <w:rsid w:val="13967B98"/>
    <w:rsid w:val="17A4890B"/>
    <w:rsid w:val="18B8418A"/>
    <w:rsid w:val="1B4B4F72"/>
    <w:rsid w:val="1D9A5D43"/>
    <w:rsid w:val="1E6DAE9F"/>
    <w:rsid w:val="1EBBF7A6"/>
    <w:rsid w:val="1F355F89"/>
    <w:rsid w:val="1FC30B12"/>
    <w:rsid w:val="2023812A"/>
    <w:rsid w:val="21485F05"/>
    <w:rsid w:val="23BB551B"/>
    <w:rsid w:val="24AB4107"/>
    <w:rsid w:val="24E68DB4"/>
    <w:rsid w:val="25299776"/>
    <w:rsid w:val="25507D4D"/>
    <w:rsid w:val="2785A527"/>
    <w:rsid w:val="281E2E76"/>
    <w:rsid w:val="2A98142F"/>
    <w:rsid w:val="2C728E32"/>
    <w:rsid w:val="2CA8B8B7"/>
    <w:rsid w:val="2DA9C999"/>
    <w:rsid w:val="2DF38C60"/>
    <w:rsid w:val="2FEC7B5F"/>
    <w:rsid w:val="32268185"/>
    <w:rsid w:val="325245C2"/>
    <w:rsid w:val="33C840DF"/>
    <w:rsid w:val="33EE963A"/>
    <w:rsid w:val="378C44D2"/>
    <w:rsid w:val="38892EA2"/>
    <w:rsid w:val="39298F3B"/>
    <w:rsid w:val="3A0D0CCB"/>
    <w:rsid w:val="3A48A7EF"/>
    <w:rsid w:val="3D7C5023"/>
    <w:rsid w:val="3EF1624A"/>
    <w:rsid w:val="401D3D38"/>
    <w:rsid w:val="4034E86D"/>
    <w:rsid w:val="42881E77"/>
    <w:rsid w:val="4365CA10"/>
    <w:rsid w:val="44495307"/>
    <w:rsid w:val="45456270"/>
    <w:rsid w:val="460A6B1E"/>
    <w:rsid w:val="46A5CBB4"/>
    <w:rsid w:val="47539B99"/>
    <w:rsid w:val="476255C6"/>
    <w:rsid w:val="4A5360D4"/>
    <w:rsid w:val="4A841C05"/>
    <w:rsid w:val="4AE42D14"/>
    <w:rsid w:val="4B3587F5"/>
    <w:rsid w:val="4C3A0DFB"/>
    <w:rsid w:val="4DC03D49"/>
    <w:rsid w:val="4EBB34A6"/>
    <w:rsid w:val="4FF554BA"/>
    <w:rsid w:val="51EB0845"/>
    <w:rsid w:val="5528A41B"/>
    <w:rsid w:val="56155CDA"/>
    <w:rsid w:val="56BB7C22"/>
    <w:rsid w:val="5739E746"/>
    <w:rsid w:val="574689C6"/>
    <w:rsid w:val="5929F993"/>
    <w:rsid w:val="59A7770F"/>
    <w:rsid w:val="5A87FFE7"/>
    <w:rsid w:val="5B4FFEA9"/>
    <w:rsid w:val="5C18799E"/>
    <w:rsid w:val="5D7CAF79"/>
    <w:rsid w:val="5DC1D1C3"/>
    <w:rsid w:val="6201C5BF"/>
    <w:rsid w:val="622846A3"/>
    <w:rsid w:val="66B62354"/>
    <w:rsid w:val="67C6867C"/>
    <w:rsid w:val="67DAA950"/>
    <w:rsid w:val="69480AE3"/>
    <w:rsid w:val="6A11E770"/>
    <w:rsid w:val="6A359DF3"/>
    <w:rsid w:val="6A420A24"/>
    <w:rsid w:val="6B1435BA"/>
    <w:rsid w:val="6B2AA750"/>
    <w:rsid w:val="6D5917D4"/>
    <w:rsid w:val="6F9FBCB9"/>
    <w:rsid w:val="6FA4C10C"/>
    <w:rsid w:val="70D2ECBD"/>
    <w:rsid w:val="70DFD646"/>
    <w:rsid w:val="730CEEE3"/>
    <w:rsid w:val="737BB78D"/>
    <w:rsid w:val="741DC564"/>
    <w:rsid w:val="7467A06E"/>
    <w:rsid w:val="748ABD8A"/>
    <w:rsid w:val="788B9052"/>
    <w:rsid w:val="795E2EAD"/>
    <w:rsid w:val="7A195EA6"/>
    <w:rsid w:val="7A4E4CFE"/>
    <w:rsid w:val="7A98BDAC"/>
    <w:rsid w:val="7AE79A03"/>
    <w:rsid w:val="7CDE1F62"/>
    <w:rsid w:val="7F3F86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F4B12"/>
  <w15:docId w15:val="{653C54BE-3378-4780-AA66-6A6CD31B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customStyle="1" w:styleId="normaltextrun">
    <w:name w:val="normaltextrun"/>
    <w:basedOn w:val="DefaultParagraphFont"/>
    <w:rsid w:val="004A37A2"/>
  </w:style>
  <w:style w:type="character" w:customStyle="1" w:styleId="eop">
    <w:name w:val="eop"/>
    <w:basedOn w:val="DefaultParagraphFont"/>
    <w:rsid w:val="004A37A2"/>
  </w:style>
  <w:style w:type="paragraph" w:styleId="CommentText">
    <w:name w:val="annotation text"/>
    <w:basedOn w:val="Normal"/>
    <w:link w:val="CommentTextChar"/>
    <w:uiPriority w:val="99"/>
    <w:semiHidden/>
    <w:unhideWhenUsed/>
    <w:rsid w:val="004A37A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4A37A2"/>
    <w:rPr>
      <w:sz w:val="20"/>
      <w:szCs w:val="20"/>
    </w:rPr>
  </w:style>
  <w:style w:type="character" w:styleId="CommentReference">
    <w:name w:val="annotation reference"/>
    <w:basedOn w:val="DefaultParagraphFont"/>
    <w:uiPriority w:val="99"/>
    <w:semiHidden/>
    <w:unhideWhenUsed/>
    <w:rsid w:val="004A37A2"/>
    <w:rPr>
      <w:sz w:val="16"/>
      <w:szCs w:val="16"/>
    </w:rPr>
  </w:style>
  <w:style w:type="paragraph" w:styleId="FootnoteText">
    <w:name w:val="footnote text"/>
    <w:basedOn w:val="Normal"/>
    <w:link w:val="FootnoteTextChar"/>
    <w:uiPriority w:val="99"/>
    <w:semiHidden/>
    <w:unhideWhenUsed/>
    <w:rsid w:val="004A37A2"/>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A37A2"/>
    <w:rPr>
      <w:sz w:val="20"/>
      <w:szCs w:val="20"/>
    </w:rPr>
  </w:style>
  <w:style w:type="character" w:styleId="FootnoteReference">
    <w:name w:val="footnote reference"/>
    <w:basedOn w:val="DefaultParagraphFont"/>
    <w:semiHidden/>
    <w:unhideWhenUsed/>
    <w:rsid w:val="004A37A2"/>
    <w:rPr>
      <w:vertAlign w:val="superscript"/>
    </w:rPr>
  </w:style>
  <w:style w:type="character" w:styleId="Hyperlink">
    <w:name w:val="Hyperlink"/>
    <w:basedOn w:val="DefaultParagraphFont"/>
    <w:unhideWhenUsed/>
    <w:rsid w:val="004A37A2"/>
    <w:rPr>
      <w:color w:val="0000FF" w:themeColor="hyperlink"/>
      <w:u w:val="single"/>
    </w:rPr>
  </w:style>
  <w:style w:type="table" w:styleId="TableGrid">
    <w:name w:val="Table Grid"/>
    <w:basedOn w:val="TableNormal"/>
    <w:uiPriority w:val="59"/>
    <w:rsid w:val="00B3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55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34558"/>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5C61F8"/>
    <w:pPr>
      <w:tabs>
        <w:tab w:val="center" w:pos="4680"/>
        <w:tab w:val="right" w:pos="9360"/>
      </w:tabs>
      <w:spacing w:after="0"/>
    </w:pPr>
  </w:style>
  <w:style w:type="character" w:customStyle="1" w:styleId="HeaderChar">
    <w:name w:val="Header Char"/>
    <w:basedOn w:val="DefaultParagraphFont"/>
    <w:link w:val="Header"/>
    <w:uiPriority w:val="99"/>
    <w:semiHidden/>
    <w:rsid w:val="005C61F8"/>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5C61F8"/>
    <w:pPr>
      <w:tabs>
        <w:tab w:val="center" w:pos="4680"/>
        <w:tab w:val="right" w:pos="9360"/>
      </w:tabs>
      <w:spacing w:after="0"/>
    </w:pPr>
  </w:style>
  <w:style w:type="character" w:customStyle="1" w:styleId="FooterChar">
    <w:name w:val="Footer Char"/>
    <w:basedOn w:val="DefaultParagraphFont"/>
    <w:link w:val="Footer"/>
    <w:uiPriority w:val="99"/>
    <w:semiHidden/>
    <w:rsid w:val="005C61F8"/>
    <w:rPr>
      <w:rFonts w:ascii="Times New Roman" w:eastAsia="Times New Roman" w:hAnsi="Times New Roman" w:cs="Times New Roman"/>
      <w:sz w:val="24"/>
      <w:szCs w:val="20"/>
    </w:rPr>
  </w:style>
  <w:style w:type="character" w:styleId="Mention">
    <w:name w:val="Mention"/>
    <w:basedOn w:val="DefaultParagraphFont"/>
    <w:uiPriority w:val="99"/>
    <w:unhideWhenUsed/>
    <w:rsid w:val="00285B98"/>
    <w:rPr>
      <w:color w:val="2B579A"/>
      <w:shd w:val="clear" w:color="auto" w:fill="E6E6E6"/>
    </w:rPr>
  </w:style>
  <w:style w:type="paragraph" w:styleId="Revision">
    <w:name w:val="Revision"/>
    <w:hidden/>
    <w:uiPriority w:val="99"/>
    <w:semiHidden/>
    <w:rsid w:val="00543C77"/>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3C1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documenttasks/documenttasks1.xml><?xml version="1.0" encoding="utf-8"?>
<t:Tasks xmlns:t="http://schemas.microsoft.com/office/tasks/2019/documenttasks" xmlns:oel="http://schemas.microsoft.com/office/2019/extlst">
  <t:Task id="{E732C08E-5562-494B-A194-A1C5C2C28944}">
    <t:Anchor>
      <t:Comment id="322297864"/>
    </t:Anchor>
    <t:History>
      <t:Event id="{3C45B755-7420-4577-BEE3-B042A1DA5068}" time="2022-03-25T20:52:06.121Z">
        <t:Attribution userId="S::quiguap@state.gov::9cf0f3da-5e3b-489b-b800-809bd52e4fd2" userProvider="AD" userName="Quigua, Pilar"/>
        <t:Anchor>
          <t:Comment id="1704229527"/>
        </t:Anchor>
        <t:Create/>
      </t:Event>
      <t:Event id="{B86B44F7-468F-4873-87F5-2633FB861A7F}" time="2022-03-25T20:52:06.121Z">
        <t:Attribution userId="S::quiguap@state.gov::9cf0f3da-5e3b-489b-b800-809bd52e4fd2" userProvider="AD" userName="Quigua, Pilar"/>
        <t:Anchor>
          <t:Comment id="1704229527"/>
        </t:Anchor>
        <t:Assign userId="S::LageAB@state.gov::fc351621-2650-4d69-b77f-3a11d02bacb0" userProvider="AD" userName="Lage, Andrea B"/>
      </t:Event>
      <t:Event id="{6B3200FF-CC97-4A8D-8D0C-C849D2BF48C1}" time="2022-03-25T20:52:06.121Z">
        <t:Attribution userId="S::quiguap@state.gov::9cf0f3da-5e3b-489b-b800-809bd52e4fd2" userProvider="AD" userName="Quigua, Pilar"/>
        <t:Anchor>
          <t:Comment id="1704229527"/>
        </t:Anchor>
        <t:SetTitle title="yes, i think so. i defer to @Lage, Andrea B for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2" ma:contentTypeDescription="Create a new document." ma:contentTypeScope="" ma:versionID="798fe9a9caaa4a216416227a482463a3">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3262144ee2f966a8e529a16cccd26241"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8e6c69d2-2ebc-4ffd-9d8f-89d84a396254">true</HideFromDelve>
    <_dlc_DocId xmlns="c60a6009-aa1a-461d-a537-351556f0a008">FRWFSZHP46NX-535577567-1578</_dlc_DocId>
    <_dlc_DocIdUrl xmlns="c60a6009-aa1a-461d-a537-351556f0a008">
      <Url>https://usdos.sharepoint.com/sites/CA-Clearance/_layouts/15/DocIdRedir.aspx?ID=FRWFSZHP46NX-535577567-1578</Url>
      <Description>FRWFSZHP46NX-535577567-1578</Description>
    </_dlc_DocIdUrl>
    <TaskerTitle xmlns="8e6c69d2-2ebc-4ffd-9d8f-89d84a396254" xsi:nil="true"/>
    <TaskerNumber xmlns="8e6c69d2-2ebc-4ffd-9d8f-89d84a3962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D69F-BA98-4846-BE5E-B6411F42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1A8E6-B94A-492E-9E8C-35376B55F7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0a6009-aa1a-461d-a537-351556f0a008"/>
    <ds:schemaRef ds:uri="http://purl.org/dc/elements/1.1/"/>
    <ds:schemaRef ds:uri="http://schemas.microsoft.com/office/2006/metadata/properties"/>
    <ds:schemaRef ds:uri="4122b023-50f0-4a27-ad7c-51b7c9325289"/>
    <ds:schemaRef ds:uri="8e6c69d2-2ebc-4ffd-9d8f-89d84a396254"/>
    <ds:schemaRef ds:uri="http://www.w3.org/XML/1998/namespace"/>
    <ds:schemaRef ds:uri="http://purl.org/dc/dcmitype/"/>
  </ds:schemaRefs>
</ds:datastoreItem>
</file>

<file path=customXml/itemProps3.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5.xml><?xml version="1.0" encoding="utf-8"?>
<ds:datastoreItem xmlns:ds="http://schemas.openxmlformats.org/officeDocument/2006/customXml" ds:itemID="{51B76786-6CCA-4C39-8414-7C87C09D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9274</Characters>
  <Application>Microsoft Office Word</Application>
  <DocSecurity>0</DocSecurity>
  <Lines>77</Lines>
  <Paragraphs>21</Paragraphs>
  <ScaleCrop>false</ScaleCrop>
  <Company>U S Department of State</Company>
  <LinksUpToDate>false</LinksUpToDate>
  <CharactersWithSpaces>10879</CharactersWithSpaces>
  <SharedDoc>false</SharedDoc>
  <HLinks>
    <vt:vector size="6" baseType="variant">
      <vt:variant>
        <vt:i4>7602205</vt:i4>
      </vt:variant>
      <vt:variant>
        <vt:i4>0</vt:i4>
      </vt:variant>
      <vt:variant>
        <vt:i4>0</vt:i4>
      </vt:variant>
      <vt:variant>
        <vt:i4>5</vt:i4>
      </vt:variant>
      <vt:variant>
        <vt:lpwstr>https://www.bls.gov/oes/current/oes_nat.htm</vt:lpwstr>
      </vt:variant>
      <vt:variant>
        <vt:lpwstr>23-0000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Canfield, Danielle P</dc:creator>
  <cp:keywords/>
  <cp:lastModifiedBy>Lage, Andrea B</cp:lastModifiedBy>
  <cp:revision>2</cp:revision>
  <dcterms:created xsi:type="dcterms:W3CDTF">2022-04-18T18:53:00Z</dcterms:created>
  <dcterms:modified xsi:type="dcterms:W3CDTF">2022-04-18T18:53:00Z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MSIP_Label_1665d9ee-429a-4d5f-97cc-cfb56e044a6e_Enabled">
    <vt:lpwstr>true</vt:lpwstr>
  </property>
  <property fmtid="{D5CDD505-2E9C-101B-9397-08002B2CF9AE}" pid="4" name="MSIP_Label_1665d9ee-429a-4d5f-97cc-cfb56e044a6e_SetDate">
    <vt:lpwstr>2022-01-25T19:51:05Z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93f4f7bd-3162-4384-a576-eec304a5f92d</vt:lpwstr>
  </property>
  <property fmtid="{D5CDD505-2E9C-101B-9397-08002B2CF9AE}" pid="9" name="MSIP_Label_1665d9ee-429a-4d5f-97cc-cfb56e044a6e_ContentBits">
    <vt:lpwstr>0</vt:lpwstr>
  </property>
  <property fmtid="{D5CDD505-2E9C-101B-9397-08002B2CF9AE}" pid="10" name="_dlc_DocIdItemGuid">
    <vt:lpwstr>62930b84-10bd-4250-94fb-0b6ee15ab2bc</vt:lpwstr>
  </property>
</Properties>
</file>