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6AE4" w:rsidR="00894418" w:rsidRDefault="00894418" w14:paraId="43842744" w14:textId="77777777">
      <w:pPr>
        <w:tabs>
          <w:tab w:val="center" w:pos="4680"/>
        </w:tabs>
        <w:rPr>
          <w:rFonts w:asciiTheme="minorHAnsi" w:hAnsiTheme="minorHAnsi" w:cstheme="minorHAnsi"/>
          <w:sz w:val="22"/>
          <w:szCs w:val="22"/>
        </w:rPr>
      </w:pPr>
      <w:r w:rsidRPr="00656AE4">
        <w:rPr>
          <w:rFonts w:asciiTheme="minorHAnsi" w:hAnsiTheme="minorHAnsi" w:cstheme="minorHAnsi"/>
          <w:b/>
          <w:bCs/>
          <w:sz w:val="22"/>
          <w:szCs w:val="22"/>
        </w:rPr>
        <w:tab/>
      </w:r>
      <w:r w:rsidRPr="00656AE4">
        <w:rPr>
          <w:rFonts w:asciiTheme="minorHAnsi" w:hAnsiTheme="minorHAnsi" w:cstheme="minorHAnsi"/>
          <w:sz w:val="22"/>
          <w:szCs w:val="22"/>
        </w:rPr>
        <w:t>SUPPORTING STATEMENT</w:t>
      </w:r>
    </w:p>
    <w:p w:rsidRPr="00656AE4" w:rsidR="00894418" w:rsidRDefault="00894418" w14:paraId="3FE338FD" w14:textId="565A1333">
      <w:pPr>
        <w:tabs>
          <w:tab w:val="center" w:pos="4680"/>
        </w:tabs>
        <w:rPr>
          <w:rFonts w:asciiTheme="minorHAnsi" w:hAnsiTheme="minorHAnsi" w:cstheme="minorHAnsi"/>
          <w:bCs/>
          <w:sz w:val="22"/>
          <w:szCs w:val="22"/>
        </w:rPr>
      </w:pPr>
      <w:r w:rsidRPr="00656AE4">
        <w:rPr>
          <w:rFonts w:asciiTheme="minorHAnsi" w:hAnsiTheme="minorHAnsi" w:cstheme="minorHAnsi"/>
          <w:bCs/>
          <w:sz w:val="22"/>
          <w:szCs w:val="22"/>
        </w:rPr>
        <w:tab/>
        <w:t xml:space="preserve"> </w:t>
      </w:r>
      <w:r w:rsidRPr="00656AE4" w:rsidR="00820B40">
        <w:rPr>
          <w:rFonts w:asciiTheme="minorHAnsi" w:hAnsiTheme="minorHAnsi" w:cstheme="minorHAnsi"/>
          <w:bCs/>
          <w:sz w:val="22"/>
          <w:szCs w:val="22"/>
        </w:rPr>
        <w:t xml:space="preserve">Internal </w:t>
      </w:r>
      <w:r w:rsidRPr="00656AE4" w:rsidR="00D37D90">
        <w:rPr>
          <w:rFonts w:asciiTheme="minorHAnsi" w:hAnsiTheme="minorHAnsi" w:cstheme="minorHAnsi"/>
          <w:bCs/>
          <w:sz w:val="22"/>
          <w:szCs w:val="22"/>
        </w:rPr>
        <w:t>R</w:t>
      </w:r>
      <w:r w:rsidRPr="00656AE4" w:rsidR="00820B40">
        <w:rPr>
          <w:rFonts w:asciiTheme="minorHAnsi" w:hAnsiTheme="minorHAnsi" w:cstheme="minorHAnsi"/>
          <w:bCs/>
          <w:sz w:val="22"/>
          <w:szCs w:val="22"/>
        </w:rPr>
        <w:t>evenue Service</w:t>
      </w:r>
      <w:r w:rsidR="00656AE4">
        <w:rPr>
          <w:rFonts w:asciiTheme="minorHAnsi" w:hAnsiTheme="minorHAnsi" w:cstheme="minorHAnsi"/>
          <w:bCs/>
          <w:sz w:val="22"/>
          <w:szCs w:val="22"/>
        </w:rPr>
        <w:t xml:space="preserve"> (IRS)</w:t>
      </w:r>
      <w:r w:rsidRPr="00656AE4" w:rsidR="00820B40">
        <w:rPr>
          <w:rFonts w:asciiTheme="minorHAnsi" w:hAnsiTheme="minorHAnsi" w:cstheme="minorHAnsi"/>
          <w:bCs/>
          <w:sz w:val="22"/>
          <w:szCs w:val="22"/>
        </w:rPr>
        <w:t xml:space="preserve"> </w:t>
      </w:r>
    </w:p>
    <w:p w:rsidR="008E34B0" w:rsidP="00DA6CC6" w:rsidRDefault="008E34B0" w14:paraId="0B0E2139" w14:textId="13823230">
      <w:pPr>
        <w:tabs>
          <w:tab w:val="center" w:pos="4680"/>
        </w:tabs>
        <w:jc w:val="center"/>
        <w:rPr>
          <w:rFonts w:asciiTheme="minorHAnsi" w:hAnsiTheme="minorHAnsi" w:cstheme="minorHAnsi"/>
          <w:color w:val="000000"/>
          <w:sz w:val="22"/>
          <w:szCs w:val="22"/>
        </w:rPr>
      </w:pPr>
      <w:r w:rsidRPr="00656AE4">
        <w:rPr>
          <w:rFonts w:asciiTheme="minorHAnsi" w:hAnsiTheme="minorHAnsi" w:cstheme="minorHAnsi"/>
          <w:color w:val="000000"/>
          <w:sz w:val="22"/>
          <w:szCs w:val="22"/>
        </w:rPr>
        <w:t>Supplemental Income and Loss</w:t>
      </w:r>
    </w:p>
    <w:p w:rsidRPr="00656AE4" w:rsidR="00595ED8" w:rsidP="00DA6CC6" w:rsidRDefault="00595ED8" w14:paraId="04CC0E65" w14:textId="77777777">
      <w:pPr>
        <w:tabs>
          <w:tab w:val="center" w:pos="4680"/>
        </w:tabs>
        <w:jc w:val="center"/>
        <w:rPr>
          <w:rFonts w:asciiTheme="minorHAnsi" w:hAnsiTheme="minorHAnsi" w:cstheme="minorHAnsi"/>
          <w:color w:val="000000"/>
          <w:sz w:val="22"/>
          <w:szCs w:val="22"/>
        </w:rPr>
      </w:pPr>
    </w:p>
    <w:p w:rsidRPr="00656AE4" w:rsidR="00DA6CC6" w:rsidP="00DA6CC6" w:rsidRDefault="00820B40" w14:paraId="381D3CFB" w14:textId="7E0FAE74">
      <w:pPr>
        <w:tabs>
          <w:tab w:val="center" w:pos="4680"/>
        </w:tabs>
        <w:jc w:val="center"/>
        <w:rPr>
          <w:rFonts w:asciiTheme="minorHAnsi" w:hAnsiTheme="minorHAnsi" w:cstheme="minorHAnsi"/>
          <w:bCs/>
          <w:sz w:val="22"/>
          <w:szCs w:val="22"/>
        </w:rPr>
      </w:pPr>
      <w:r w:rsidRPr="00656AE4">
        <w:rPr>
          <w:rFonts w:asciiTheme="minorHAnsi" w:hAnsiTheme="minorHAnsi" w:cstheme="minorHAnsi"/>
          <w:color w:val="000000"/>
          <w:sz w:val="22"/>
          <w:szCs w:val="22"/>
        </w:rPr>
        <w:t>OMB</w:t>
      </w:r>
      <w:r w:rsidR="00595ED8">
        <w:rPr>
          <w:rFonts w:asciiTheme="minorHAnsi" w:hAnsiTheme="minorHAnsi" w:cstheme="minorHAnsi"/>
          <w:color w:val="000000"/>
          <w:sz w:val="22"/>
          <w:szCs w:val="22"/>
        </w:rPr>
        <w:t xml:space="preserve"> Control Number</w:t>
      </w:r>
      <w:r w:rsidRPr="00656AE4">
        <w:rPr>
          <w:rFonts w:asciiTheme="minorHAnsi" w:hAnsiTheme="minorHAnsi" w:cstheme="minorHAnsi"/>
          <w:color w:val="000000"/>
          <w:sz w:val="22"/>
          <w:szCs w:val="22"/>
        </w:rPr>
        <w:t xml:space="preserve"> </w:t>
      </w:r>
      <w:r w:rsidRPr="00656AE4" w:rsidR="00DA6CC6">
        <w:rPr>
          <w:rFonts w:asciiTheme="minorHAnsi" w:hAnsiTheme="minorHAnsi" w:cstheme="minorHAnsi"/>
          <w:color w:val="000000"/>
          <w:sz w:val="22"/>
          <w:szCs w:val="22"/>
        </w:rPr>
        <w:t>1545-</w:t>
      </w:r>
      <w:r w:rsidRPr="00656AE4" w:rsidR="008E34B0">
        <w:rPr>
          <w:rFonts w:asciiTheme="minorHAnsi" w:hAnsiTheme="minorHAnsi" w:cstheme="minorHAnsi"/>
          <w:color w:val="000000"/>
          <w:sz w:val="22"/>
          <w:szCs w:val="22"/>
        </w:rPr>
        <w:t>1972</w:t>
      </w:r>
    </w:p>
    <w:p w:rsidRPr="00656AE4" w:rsidR="00894418" w:rsidRDefault="00894418" w14:paraId="54B948A4" w14:textId="77777777">
      <w:pPr>
        <w:rPr>
          <w:rFonts w:asciiTheme="minorHAnsi" w:hAnsiTheme="minorHAnsi" w:cstheme="minorHAnsi"/>
          <w:bCs/>
          <w:sz w:val="22"/>
          <w:szCs w:val="22"/>
        </w:rPr>
      </w:pPr>
    </w:p>
    <w:p w:rsidRPr="00656AE4" w:rsidR="00894418" w:rsidRDefault="00894418" w14:paraId="6324A526" w14:textId="77777777">
      <w:pPr>
        <w:rPr>
          <w:rFonts w:asciiTheme="minorHAnsi" w:hAnsiTheme="minorHAnsi" w:cstheme="minorHAnsi"/>
          <w:bCs/>
          <w:sz w:val="22"/>
          <w:szCs w:val="22"/>
        </w:rPr>
      </w:pPr>
    </w:p>
    <w:p w:rsidRPr="00656AE4" w:rsidR="00894418" w:rsidP="00152BDF" w:rsidRDefault="00894418" w14:paraId="0FE0A063" w14:textId="03E25262">
      <w:pPr>
        <w:pStyle w:val="Level1"/>
        <w:numPr>
          <w:ilvl w:val="0"/>
          <w:numId w:val="4"/>
        </w:numPr>
        <w:tabs>
          <w:tab w:val="left" w:pos="-1440"/>
          <w:tab w:val="num" w:pos="720"/>
        </w:tabs>
        <w:ind w:left="0" w:firstLine="0"/>
        <w:rPr>
          <w:rFonts w:ascii="Calibri" w:hAnsi="Calibri"/>
          <w:bCs/>
          <w:sz w:val="22"/>
          <w:szCs w:val="22"/>
          <w:u w:val="single"/>
        </w:rPr>
      </w:pPr>
      <w:r w:rsidRPr="00656AE4">
        <w:rPr>
          <w:rFonts w:ascii="Calibri" w:hAnsi="Calibri"/>
          <w:bCs/>
          <w:sz w:val="22"/>
          <w:szCs w:val="22"/>
          <w:u w:val="single"/>
        </w:rPr>
        <w:t>CIRCUMSTANCES NECESSITATING COLLECTION OF INFORMATION</w:t>
      </w:r>
    </w:p>
    <w:p w:rsidRPr="00656AE4" w:rsidR="00894418" w:rsidRDefault="00894418" w14:paraId="3775B9ED" w14:textId="77777777">
      <w:pPr>
        <w:rPr>
          <w:rFonts w:asciiTheme="minorHAnsi" w:hAnsiTheme="minorHAnsi" w:cstheme="minorHAnsi"/>
          <w:bCs/>
          <w:sz w:val="22"/>
          <w:szCs w:val="22"/>
        </w:rPr>
      </w:pPr>
    </w:p>
    <w:p w:rsidRPr="00656AE4" w:rsidR="008E34B0" w:rsidP="008E34B0" w:rsidRDefault="00152BDF" w14:paraId="3A6A8946" w14:textId="7F95C7DC">
      <w:pPr>
        <w:ind w:left="720"/>
        <w:rPr>
          <w:rFonts w:asciiTheme="minorHAnsi" w:hAnsiTheme="minorHAnsi" w:cstheme="minorHAnsi"/>
          <w:bCs/>
          <w:sz w:val="22"/>
          <w:szCs w:val="22"/>
        </w:rPr>
      </w:pPr>
      <w:r>
        <w:rPr>
          <w:rFonts w:asciiTheme="minorHAnsi" w:hAnsiTheme="minorHAnsi" w:cstheme="minorHAnsi"/>
          <w:bCs/>
          <w:sz w:val="22"/>
          <w:szCs w:val="22"/>
        </w:rPr>
        <w:t>Internal Revenue Code (</w:t>
      </w:r>
      <w:r w:rsidRPr="00656AE4" w:rsidR="008E34B0">
        <w:rPr>
          <w:rFonts w:asciiTheme="minorHAnsi" w:hAnsiTheme="minorHAnsi" w:cstheme="minorHAnsi"/>
          <w:bCs/>
          <w:sz w:val="22"/>
          <w:szCs w:val="22"/>
        </w:rPr>
        <w:t>IRC</w:t>
      </w:r>
      <w:r>
        <w:rPr>
          <w:rFonts w:asciiTheme="minorHAnsi" w:hAnsiTheme="minorHAnsi" w:cstheme="minorHAnsi"/>
          <w:bCs/>
          <w:sz w:val="22"/>
          <w:szCs w:val="22"/>
        </w:rPr>
        <w:t>)</w:t>
      </w:r>
      <w:r w:rsidRPr="00656AE4" w:rsidR="008E34B0">
        <w:rPr>
          <w:rFonts w:asciiTheme="minorHAnsi" w:hAnsiTheme="minorHAnsi" w:cstheme="minorHAnsi"/>
          <w:bCs/>
          <w:sz w:val="22"/>
          <w:szCs w:val="22"/>
        </w:rPr>
        <w:t xml:space="preserve"> sections 6011 and 6012 require individuals </w:t>
      </w:r>
      <w:r w:rsidR="00595ED8">
        <w:rPr>
          <w:rFonts w:asciiTheme="minorHAnsi" w:hAnsiTheme="minorHAnsi" w:cstheme="minorHAnsi"/>
          <w:bCs/>
          <w:sz w:val="22"/>
          <w:szCs w:val="22"/>
        </w:rPr>
        <w:t xml:space="preserve">and entities </w:t>
      </w:r>
      <w:r w:rsidRPr="00656AE4" w:rsidR="008E34B0">
        <w:rPr>
          <w:rFonts w:asciiTheme="minorHAnsi" w:hAnsiTheme="minorHAnsi" w:cstheme="minorHAnsi"/>
          <w:bCs/>
          <w:sz w:val="22"/>
          <w:szCs w:val="22"/>
        </w:rPr>
        <w:t xml:space="preserve">to prepare and file income tax returns annually. </w:t>
      </w:r>
      <w:r w:rsidR="00595ED8">
        <w:rPr>
          <w:rFonts w:asciiTheme="minorHAnsi" w:hAnsiTheme="minorHAnsi" w:cstheme="minorHAnsi"/>
          <w:bCs/>
          <w:sz w:val="22"/>
          <w:szCs w:val="22"/>
        </w:rPr>
        <w:t>Treasury Regulations section 1.6012-3 requires fiduciaries to file tax returns for estates and trusts using Form 1041.</w:t>
      </w:r>
    </w:p>
    <w:p w:rsidRPr="00656AE4" w:rsidR="008E34B0" w:rsidP="008E34B0" w:rsidRDefault="008E34B0" w14:paraId="2421038B" w14:textId="77777777">
      <w:pPr>
        <w:ind w:left="720"/>
        <w:rPr>
          <w:rFonts w:asciiTheme="minorHAnsi" w:hAnsiTheme="minorHAnsi" w:cstheme="minorHAnsi"/>
          <w:bCs/>
          <w:sz w:val="22"/>
          <w:szCs w:val="22"/>
        </w:rPr>
      </w:pPr>
    </w:p>
    <w:p w:rsidRPr="00656AE4" w:rsidR="00894418" w:rsidP="008E34B0" w:rsidRDefault="00595ED8" w14:paraId="2191BF6B" w14:textId="5442930F">
      <w:pPr>
        <w:ind w:left="720"/>
        <w:rPr>
          <w:rFonts w:asciiTheme="minorHAnsi" w:hAnsiTheme="minorHAnsi" w:cstheme="minorHAnsi"/>
          <w:bCs/>
          <w:sz w:val="22"/>
          <w:szCs w:val="22"/>
        </w:rPr>
      </w:pPr>
      <w:r>
        <w:rPr>
          <w:rFonts w:asciiTheme="minorHAnsi" w:hAnsiTheme="minorHAnsi" w:cstheme="minorHAnsi"/>
          <w:bCs/>
          <w:sz w:val="22"/>
          <w:szCs w:val="22"/>
        </w:rPr>
        <w:t xml:space="preserve">Form 1041 filers use </w:t>
      </w:r>
      <w:r w:rsidRPr="00656AE4" w:rsidR="008E34B0">
        <w:rPr>
          <w:rFonts w:asciiTheme="minorHAnsi" w:hAnsiTheme="minorHAnsi" w:cstheme="minorHAnsi"/>
          <w:bCs/>
          <w:sz w:val="22"/>
          <w:szCs w:val="22"/>
        </w:rPr>
        <w:t>Schedule E</w:t>
      </w:r>
      <w:r>
        <w:rPr>
          <w:rFonts w:asciiTheme="minorHAnsi" w:hAnsiTheme="minorHAnsi" w:cstheme="minorHAnsi"/>
          <w:bCs/>
          <w:sz w:val="22"/>
          <w:szCs w:val="22"/>
        </w:rPr>
        <w:t xml:space="preserve"> (Form 1040)</w:t>
      </w:r>
      <w:r w:rsidRPr="00656AE4" w:rsidR="008E34B0">
        <w:rPr>
          <w:rFonts w:asciiTheme="minorHAnsi" w:hAnsiTheme="minorHAnsi" w:cstheme="minorHAnsi"/>
          <w:bCs/>
          <w:sz w:val="22"/>
          <w:szCs w:val="22"/>
        </w:rPr>
        <w:t xml:space="preserve"> to report </w:t>
      </w:r>
      <w:r w:rsidRPr="00595ED8">
        <w:rPr>
          <w:rFonts w:asciiTheme="minorHAnsi" w:hAnsiTheme="minorHAnsi" w:cstheme="minorHAnsi"/>
          <w:bCs/>
          <w:sz w:val="22"/>
          <w:szCs w:val="22"/>
        </w:rPr>
        <w:t>income and loss from rental real estate, royalties, partnerships, S corporations, estates, trusts, and residual interests in real estate mortgage investment conduits (REMICs)</w:t>
      </w:r>
      <w:r w:rsidRPr="00656AE4" w:rsidR="00F3734C">
        <w:rPr>
          <w:rFonts w:asciiTheme="minorHAnsi" w:hAnsiTheme="minorHAnsi" w:cstheme="minorHAnsi"/>
          <w:bCs/>
          <w:sz w:val="22"/>
          <w:szCs w:val="22"/>
        </w:rPr>
        <w:t>.</w:t>
      </w:r>
    </w:p>
    <w:p w:rsidRPr="00656AE4" w:rsidR="00894418" w:rsidRDefault="00894418" w14:paraId="6F693021" w14:textId="77777777">
      <w:pPr>
        <w:rPr>
          <w:rFonts w:asciiTheme="minorHAnsi" w:hAnsiTheme="minorHAnsi" w:cstheme="minorHAnsi"/>
          <w:bCs/>
          <w:sz w:val="22"/>
          <w:szCs w:val="22"/>
        </w:rPr>
      </w:pPr>
    </w:p>
    <w:p w:rsidRPr="00152BDF" w:rsidR="00894418" w:rsidP="00152BDF" w:rsidRDefault="00894418" w14:paraId="31684E09" w14:textId="166E0A7B">
      <w:pPr>
        <w:pStyle w:val="Level1"/>
        <w:numPr>
          <w:ilvl w:val="0"/>
          <w:numId w:val="4"/>
        </w:numPr>
        <w:tabs>
          <w:tab w:val="left" w:pos="-1440"/>
          <w:tab w:val="num" w:pos="720"/>
        </w:tabs>
        <w:ind w:left="0" w:firstLine="0"/>
        <w:rPr>
          <w:rFonts w:ascii="Calibri" w:hAnsi="Calibri"/>
          <w:bCs/>
          <w:sz w:val="22"/>
          <w:szCs w:val="22"/>
          <w:u w:val="single"/>
        </w:rPr>
      </w:pPr>
      <w:r w:rsidRPr="00152BDF">
        <w:rPr>
          <w:rFonts w:ascii="Calibri" w:hAnsi="Calibri"/>
          <w:bCs/>
          <w:sz w:val="22"/>
          <w:szCs w:val="22"/>
          <w:u w:val="single"/>
        </w:rPr>
        <w:t>USE OF DATA</w:t>
      </w:r>
    </w:p>
    <w:p w:rsidRPr="00656AE4" w:rsidR="00894418" w:rsidRDefault="00894418" w14:paraId="0986866A" w14:textId="77777777">
      <w:pPr>
        <w:rPr>
          <w:rFonts w:asciiTheme="minorHAnsi" w:hAnsiTheme="minorHAnsi" w:cstheme="minorHAnsi"/>
          <w:bCs/>
          <w:sz w:val="22"/>
          <w:szCs w:val="22"/>
        </w:rPr>
      </w:pPr>
    </w:p>
    <w:p w:rsidRPr="00656AE4" w:rsidR="00894418" w:rsidP="000D1446" w:rsidRDefault="008E34B0" w14:paraId="08DF4D81" w14:textId="092EA85B">
      <w:pPr>
        <w:widowControl/>
        <w:ind w:left="720"/>
        <w:rPr>
          <w:rFonts w:asciiTheme="minorHAnsi" w:hAnsiTheme="minorHAnsi" w:cstheme="minorHAnsi"/>
          <w:bCs/>
          <w:sz w:val="22"/>
          <w:szCs w:val="22"/>
        </w:rPr>
      </w:pPr>
      <w:r w:rsidRPr="00656AE4">
        <w:rPr>
          <w:rFonts w:asciiTheme="minorHAnsi" w:hAnsiTheme="minorHAnsi" w:cstheme="minorHAnsi"/>
          <w:bCs/>
          <w:sz w:val="22"/>
          <w:szCs w:val="22"/>
        </w:rPr>
        <w:t xml:space="preserve">The </w:t>
      </w:r>
      <w:r w:rsidR="00225C8C">
        <w:rPr>
          <w:rFonts w:asciiTheme="minorHAnsi" w:hAnsiTheme="minorHAnsi" w:cstheme="minorHAnsi"/>
          <w:bCs/>
          <w:sz w:val="22"/>
          <w:szCs w:val="22"/>
        </w:rPr>
        <w:t>information</w:t>
      </w:r>
      <w:r w:rsidRPr="00656AE4">
        <w:rPr>
          <w:rFonts w:asciiTheme="minorHAnsi" w:hAnsiTheme="minorHAnsi" w:cstheme="minorHAnsi"/>
          <w:bCs/>
          <w:sz w:val="22"/>
          <w:szCs w:val="22"/>
        </w:rPr>
        <w:t xml:space="preserve"> on </w:t>
      </w:r>
      <w:r w:rsidR="00452B35">
        <w:rPr>
          <w:rFonts w:asciiTheme="minorHAnsi" w:hAnsiTheme="minorHAnsi" w:cstheme="minorHAnsi"/>
          <w:bCs/>
          <w:sz w:val="22"/>
          <w:szCs w:val="22"/>
        </w:rPr>
        <w:t>Schedule E (</w:t>
      </w:r>
      <w:r w:rsidRPr="00656AE4">
        <w:rPr>
          <w:rFonts w:asciiTheme="minorHAnsi" w:hAnsiTheme="minorHAnsi" w:cstheme="minorHAnsi"/>
          <w:bCs/>
          <w:sz w:val="22"/>
          <w:szCs w:val="22"/>
        </w:rPr>
        <w:t>Form 1040</w:t>
      </w:r>
      <w:r w:rsidR="00452B35">
        <w:rPr>
          <w:rFonts w:asciiTheme="minorHAnsi" w:hAnsiTheme="minorHAnsi" w:cstheme="minorHAnsi"/>
          <w:bCs/>
          <w:sz w:val="22"/>
          <w:szCs w:val="22"/>
        </w:rPr>
        <w:t>)</w:t>
      </w:r>
      <w:r w:rsidRPr="00656AE4">
        <w:rPr>
          <w:rFonts w:asciiTheme="minorHAnsi" w:hAnsiTheme="minorHAnsi" w:cstheme="minorHAnsi"/>
          <w:bCs/>
          <w:sz w:val="22"/>
          <w:szCs w:val="22"/>
        </w:rPr>
        <w:t xml:space="preserve"> </w:t>
      </w:r>
      <w:proofErr w:type="gramStart"/>
      <w:r w:rsidR="00452B35">
        <w:rPr>
          <w:rFonts w:asciiTheme="minorHAnsi" w:hAnsiTheme="minorHAnsi" w:cstheme="minorHAnsi"/>
          <w:bCs/>
          <w:sz w:val="22"/>
          <w:szCs w:val="22"/>
        </w:rPr>
        <w:t>is</w:t>
      </w:r>
      <w:r w:rsidRPr="00656AE4">
        <w:rPr>
          <w:rFonts w:asciiTheme="minorHAnsi" w:hAnsiTheme="minorHAnsi" w:cstheme="minorHAnsi"/>
          <w:bCs/>
          <w:sz w:val="22"/>
          <w:szCs w:val="22"/>
        </w:rPr>
        <w:t xml:space="preserve"> used</w:t>
      </w:r>
      <w:proofErr w:type="gramEnd"/>
      <w:r w:rsidRPr="00656AE4">
        <w:rPr>
          <w:rFonts w:asciiTheme="minorHAnsi" w:hAnsiTheme="minorHAnsi" w:cstheme="minorHAnsi"/>
          <w:bCs/>
          <w:sz w:val="22"/>
          <w:szCs w:val="22"/>
        </w:rPr>
        <w:t xml:space="preserve"> </w:t>
      </w:r>
      <w:r w:rsidR="00452B35">
        <w:rPr>
          <w:rFonts w:asciiTheme="minorHAnsi" w:hAnsiTheme="minorHAnsi" w:cstheme="minorHAnsi"/>
          <w:bCs/>
          <w:sz w:val="22"/>
          <w:szCs w:val="22"/>
        </w:rPr>
        <w:t>to</w:t>
      </w:r>
      <w:r w:rsidRPr="00656AE4">
        <w:rPr>
          <w:rFonts w:asciiTheme="minorHAnsi" w:hAnsiTheme="minorHAnsi" w:cstheme="minorHAnsi"/>
          <w:bCs/>
          <w:sz w:val="22"/>
          <w:szCs w:val="22"/>
        </w:rPr>
        <w:t xml:space="preserve"> comput</w:t>
      </w:r>
      <w:r w:rsidR="00452B35">
        <w:rPr>
          <w:rFonts w:asciiTheme="minorHAnsi" w:hAnsiTheme="minorHAnsi" w:cstheme="minorHAnsi"/>
          <w:bCs/>
          <w:sz w:val="22"/>
          <w:szCs w:val="22"/>
        </w:rPr>
        <w:t xml:space="preserve">e </w:t>
      </w:r>
      <w:r w:rsidR="00F6684B">
        <w:rPr>
          <w:rFonts w:asciiTheme="minorHAnsi" w:hAnsiTheme="minorHAnsi" w:cstheme="minorHAnsi"/>
          <w:bCs/>
          <w:sz w:val="22"/>
          <w:szCs w:val="22"/>
        </w:rPr>
        <w:t xml:space="preserve">supplemental </w:t>
      </w:r>
      <w:r w:rsidR="00225C8C">
        <w:rPr>
          <w:rFonts w:asciiTheme="minorHAnsi" w:hAnsiTheme="minorHAnsi" w:cstheme="minorHAnsi"/>
          <w:bCs/>
          <w:sz w:val="22"/>
          <w:szCs w:val="22"/>
        </w:rPr>
        <w:t>income subject to tax and determine if losses claimed are allowable.</w:t>
      </w:r>
    </w:p>
    <w:p w:rsidRPr="00656AE4" w:rsidR="00894418" w:rsidRDefault="00894418" w14:paraId="79ACFBCB" w14:textId="77777777">
      <w:pPr>
        <w:rPr>
          <w:rFonts w:asciiTheme="minorHAnsi" w:hAnsiTheme="minorHAnsi" w:cstheme="minorHAnsi"/>
          <w:bCs/>
          <w:sz w:val="22"/>
          <w:szCs w:val="22"/>
        </w:rPr>
      </w:pPr>
      <w:r w:rsidRPr="00656AE4">
        <w:rPr>
          <w:rFonts w:asciiTheme="minorHAnsi" w:hAnsiTheme="minorHAnsi" w:cstheme="minorHAnsi"/>
          <w:bCs/>
          <w:sz w:val="22"/>
          <w:szCs w:val="22"/>
        </w:rPr>
        <w:t xml:space="preserve">           </w:t>
      </w:r>
    </w:p>
    <w:p w:rsidRPr="00152BDF" w:rsidR="00894418" w:rsidP="00152BDF" w:rsidRDefault="00894418" w14:paraId="7C4481D8" w14:textId="4073ECBC">
      <w:pPr>
        <w:pStyle w:val="Level1"/>
        <w:numPr>
          <w:ilvl w:val="0"/>
          <w:numId w:val="4"/>
        </w:numPr>
        <w:tabs>
          <w:tab w:val="left" w:pos="-1440"/>
          <w:tab w:val="num" w:pos="720"/>
        </w:tabs>
        <w:ind w:left="0" w:firstLine="0"/>
        <w:rPr>
          <w:rFonts w:ascii="Calibri" w:hAnsi="Calibri"/>
          <w:bCs/>
          <w:sz w:val="22"/>
          <w:szCs w:val="22"/>
          <w:u w:val="single"/>
        </w:rPr>
      </w:pPr>
      <w:r w:rsidRPr="00152BDF">
        <w:rPr>
          <w:rFonts w:ascii="Calibri" w:hAnsi="Calibri"/>
          <w:bCs/>
          <w:sz w:val="22"/>
          <w:szCs w:val="22"/>
          <w:u w:val="single"/>
        </w:rPr>
        <w:t>USE OF IMPROVED INFORMATION TECHNOLOGY TO REDUCE BURDEN</w:t>
      </w:r>
    </w:p>
    <w:p w:rsidRPr="00656AE4" w:rsidR="00894418" w:rsidRDefault="00894418" w14:paraId="6B363945" w14:textId="77777777">
      <w:pPr>
        <w:rPr>
          <w:rFonts w:asciiTheme="minorHAnsi" w:hAnsiTheme="minorHAnsi" w:cstheme="minorHAnsi"/>
          <w:bCs/>
          <w:sz w:val="22"/>
          <w:szCs w:val="22"/>
        </w:rPr>
      </w:pPr>
    </w:p>
    <w:p w:rsidRPr="00656AE4" w:rsidR="00894418" w:rsidRDefault="00A04EC4" w14:paraId="1A400B5F" w14:textId="7082B856">
      <w:pPr>
        <w:ind w:left="720"/>
        <w:rPr>
          <w:rFonts w:asciiTheme="minorHAnsi" w:hAnsiTheme="minorHAnsi" w:cstheme="minorHAnsi"/>
          <w:bCs/>
          <w:sz w:val="22"/>
          <w:szCs w:val="22"/>
        </w:rPr>
      </w:pPr>
      <w:r w:rsidRPr="00557306">
        <w:rPr>
          <w:rFonts w:asciiTheme="minorHAnsi" w:hAnsiTheme="minorHAnsi"/>
          <w:sz w:val="22"/>
          <w:szCs w:val="22"/>
        </w:rPr>
        <w:t xml:space="preserve">Electronic filing of </w:t>
      </w:r>
      <w:r>
        <w:rPr>
          <w:rFonts w:asciiTheme="minorHAnsi" w:hAnsiTheme="minorHAnsi"/>
          <w:sz w:val="22"/>
          <w:szCs w:val="22"/>
        </w:rPr>
        <w:t>Schedule E (</w:t>
      </w:r>
      <w:r w:rsidRPr="00557306">
        <w:rPr>
          <w:rFonts w:asciiTheme="minorHAnsi" w:hAnsiTheme="minorHAnsi"/>
          <w:sz w:val="22"/>
          <w:szCs w:val="22"/>
        </w:rPr>
        <w:t xml:space="preserve">Form </w:t>
      </w:r>
      <w:r>
        <w:rPr>
          <w:rFonts w:asciiTheme="minorHAnsi" w:hAnsiTheme="minorHAnsi"/>
          <w:sz w:val="22"/>
          <w:szCs w:val="22"/>
        </w:rPr>
        <w:t>1040)</w:t>
      </w:r>
      <w:r w:rsidRPr="00557306">
        <w:rPr>
          <w:rFonts w:asciiTheme="minorHAnsi" w:hAnsiTheme="minorHAnsi"/>
          <w:sz w:val="22"/>
          <w:szCs w:val="22"/>
        </w:rPr>
        <w:t xml:space="preserve"> is currently available</w:t>
      </w:r>
      <w:r w:rsidRPr="00656AE4" w:rsidR="00894418">
        <w:rPr>
          <w:rFonts w:asciiTheme="minorHAnsi" w:hAnsiTheme="minorHAnsi" w:cstheme="minorHAnsi"/>
          <w:bCs/>
          <w:sz w:val="22"/>
          <w:szCs w:val="22"/>
        </w:rPr>
        <w:t>.</w:t>
      </w:r>
    </w:p>
    <w:p w:rsidRPr="00656AE4" w:rsidR="00894418" w:rsidRDefault="00894418" w14:paraId="2601065E" w14:textId="77777777">
      <w:pPr>
        <w:rPr>
          <w:rFonts w:asciiTheme="minorHAnsi" w:hAnsiTheme="minorHAnsi" w:cstheme="minorHAnsi"/>
          <w:bCs/>
          <w:sz w:val="22"/>
          <w:szCs w:val="22"/>
        </w:rPr>
      </w:pPr>
    </w:p>
    <w:p w:rsidRPr="00152BDF" w:rsidR="00894418" w:rsidP="00152BDF" w:rsidRDefault="00894418" w14:paraId="105E093C" w14:textId="4BC6789A">
      <w:pPr>
        <w:pStyle w:val="Level1"/>
        <w:numPr>
          <w:ilvl w:val="0"/>
          <w:numId w:val="4"/>
        </w:numPr>
        <w:tabs>
          <w:tab w:val="left" w:pos="-1440"/>
          <w:tab w:val="num" w:pos="720"/>
        </w:tabs>
        <w:ind w:left="0" w:firstLine="0"/>
        <w:rPr>
          <w:rFonts w:ascii="Calibri" w:hAnsi="Calibri"/>
          <w:bCs/>
          <w:sz w:val="22"/>
          <w:szCs w:val="22"/>
          <w:u w:val="single"/>
        </w:rPr>
      </w:pPr>
      <w:r w:rsidRPr="00152BDF">
        <w:rPr>
          <w:rFonts w:ascii="Calibri" w:hAnsi="Calibri"/>
          <w:bCs/>
          <w:sz w:val="22"/>
          <w:szCs w:val="22"/>
          <w:u w:val="single"/>
        </w:rPr>
        <w:t>EFFORTS TO IDENTIFY DUPLICATION</w:t>
      </w:r>
    </w:p>
    <w:p w:rsidRPr="00656AE4" w:rsidR="00894418" w:rsidRDefault="00894418" w14:paraId="02950869" w14:textId="77777777">
      <w:pPr>
        <w:rPr>
          <w:rFonts w:asciiTheme="minorHAnsi" w:hAnsiTheme="minorHAnsi" w:cstheme="minorHAnsi"/>
          <w:bCs/>
          <w:sz w:val="22"/>
          <w:szCs w:val="22"/>
        </w:rPr>
      </w:pPr>
    </w:p>
    <w:p w:rsidRPr="00656AE4" w:rsidR="00894418" w:rsidRDefault="00894418" w14:paraId="2A704DCE" w14:textId="6CAECAC7">
      <w:pPr>
        <w:tabs>
          <w:tab w:val="left" w:pos="-1440"/>
        </w:tabs>
        <w:ind w:left="720" w:hanging="720"/>
        <w:rPr>
          <w:rFonts w:asciiTheme="minorHAnsi" w:hAnsiTheme="minorHAnsi" w:cstheme="minorHAnsi"/>
          <w:bCs/>
          <w:sz w:val="22"/>
          <w:szCs w:val="22"/>
        </w:rPr>
      </w:pPr>
      <w:r w:rsidRPr="00656AE4">
        <w:rPr>
          <w:rFonts w:asciiTheme="minorHAnsi" w:hAnsiTheme="minorHAnsi" w:cstheme="minorHAnsi"/>
          <w:bCs/>
          <w:sz w:val="22"/>
          <w:szCs w:val="22"/>
        </w:rPr>
        <w:t xml:space="preserve"> </w:t>
      </w:r>
      <w:r w:rsidRPr="00656AE4">
        <w:rPr>
          <w:rFonts w:asciiTheme="minorHAnsi" w:hAnsiTheme="minorHAnsi" w:cstheme="minorHAnsi"/>
          <w:bCs/>
          <w:sz w:val="22"/>
          <w:szCs w:val="22"/>
        </w:rPr>
        <w:tab/>
      </w:r>
      <w:r w:rsidRPr="00656AE4" w:rsidR="00820B40">
        <w:rPr>
          <w:rFonts w:asciiTheme="minorHAnsi" w:hAnsiTheme="minorHAnsi" w:cstheme="minorHAnsi"/>
          <w:bCs/>
          <w:sz w:val="22"/>
          <w:szCs w:val="22"/>
        </w:rPr>
        <w:t>The information obtained through this collection is unique and is not already available for use or adaptation from another source.</w:t>
      </w:r>
    </w:p>
    <w:p w:rsidRPr="00656AE4" w:rsidR="00894418" w:rsidRDefault="00894418" w14:paraId="3165B161" w14:textId="77777777">
      <w:pPr>
        <w:rPr>
          <w:rFonts w:asciiTheme="minorHAnsi" w:hAnsiTheme="minorHAnsi" w:cstheme="minorHAnsi"/>
          <w:b/>
          <w:bCs/>
          <w:sz w:val="22"/>
          <w:szCs w:val="22"/>
        </w:rPr>
      </w:pPr>
    </w:p>
    <w:p w:rsidRPr="00152BDF" w:rsidR="00894418" w:rsidP="00152BDF" w:rsidRDefault="00894418" w14:paraId="2552A30B" w14:textId="2048E18F">
      <w:pPr>
        <w:pStyle w:val="Level1"/>
        <w:numPr>
          <w:ilvl w:val="0"/>
          <w:numId w:val="4"/>
        </w:numPr>
        <w:tabs>
          <w:tab w:val="left" w:pos="-1440"/>
          <w:tab w:val="num" w:pos="720"/>
        </w:tabs>
        <w:ind w:left="0" w:firstLine="0"/>
        <w:rPr>
          <w:rFonts w:ascii="Calibri" w:hAnsi="Calibri"/>
          <w:bCs/>
          <w:sz w:val="22"/>
          <w:szCs w:val="22"/>
          <w:u w:val="single"/>
        </w:rPr>
      </w:pPr>
      <w:r w:rsidRPr="00152BDF">
        <w:rPr>
          <w:rFonts w:ascii="Calibri" w:hAnsi="Calibri"/>
          <w:bCs/>
          <w:sz w:val="22"/>
          <w:szCs w:val="22"/>
          <w:u w:val="single"/>
        </w:rPr>
        <w:t>METHODS TO MINIMIZE BURDEN ON SMALL BUSINESSES OR OTHER</w:t>
      </w:r>
      <w:r w:rsidR="00152BDF">
        <w:rPr>
          <w:rFonts w:ascii="Calibri" w:hAnsi="Calibri"/>
          <w:bCs/>
          <w:sz w:val="22"/>
          <w:szCs w:val="22"/>
          <w:u w:val="single"/>
        </w:rPr>
        <w:t xml:space="preserve"> </w:t>
      </w:r>
      <w:r w:rsidRPr="00152BDF">
        <w:rPr>
          <w:rFonts w:ascii="Calibri" w:hAnsi="Calibri"/>
          <w:bCs/>
          <w:sz w:val="22"/>
          <w:szCs w:val="22"/>
          <w:u w:val="single"/>
        </w:rPr>
        <w:t>SMALL ENTITIES</w:t>
      </w:r>
    </w:p>
    <w:p w:rsidRPr="00656AE4" w:rsidR="00894418" w:rsidRDefault="00894418" w14:paraId="6E459770" w14:textId="77777777">
      <w:pPr>
        <w:rPr>
          <w:rFonts w:asciiTheme="minorHAnsi" w:hAnsiTheme="minorHAnsi" w:cstheme="minorHAnsi"/>
          <w:sz w:val="22"/>
          <w:szCs w:val="22"/>
        </w:rPr>
      </w:pPr>
    </w:p>
    <w:p w:rsidRPr="00656AE4" w:rsidR="00894418" w:rsidP="00802DBC" w:rsidRDefault="00A04EC4" w14:paraId="7CF7C8C8" w14:textId="66A629E1">
      <w:pPr>
        <w:ind w:left="720"/>
        <w:rPr>
          <w:rFonts w:asciiTheme="minorHAnsi" w:hAnsiTheme="minorHAnsi" w:cstheme="minorHAnsi"/>
          <w:sz w:val="22"/>
          <w:szCs w:val="22"/>
        </w:rPr>
      </w:pPr>
      <w:r w:rsidRPr="00A04EC4">
        <w:rPr>
          <w:rFonts w:asciiTheme="minorHAnsi" w:hAnsiTheme="minorHAnsi" w:cstheme="minorHAnsi"/>
          <w:snapToGrid w:val="0"/>
          <w:sz w:val="22"/>
          <w:szCs w:val="22"/>
        </w:rPr>
        <w:t xml:space="preserve">Small businesses should not </w:t>
      </w:r>
      <w:proofErr w:type="gramStart"/>
      <w:r w:rsidRPr="00A04EC4">
        <w:rPr>
          <w:rFonts w:asciiTheme="minorHAnsi" w:hAnsiTheme="minorHAnsi" w:cstheme="minorHAnsi"/>
          <w:snapToGrid w:val="0"/>
          <w:sz w:val="22"/>
          <w:szCs w:val="22"/>
        </w:rPr>
        <w:t>be disadvantaged</w:t>
      </w:r>
      <w:proofErr w:type="gramEnd"/>
      <w:r w:rsidRPr="00A04EC4">
        <w:rPr>
          <w:rFonts w:asciiTheme="minorHAnsi" w:hAnsiTheme="minorHAnsi" w:cstheme="minorHAnsi"/>
          <w:snapToGrid w:val="0"/>
          <w:sz w:val="22"/>
          <w:szCs w:val="22"/>
        </w:rPr>
        <w:t xml:space="preserve"> as the form has been structured to request the least amount of information and still satisfy </w:t>
      </w:r>
      <w:r>
        <w:rPr>
          <w:rFonts w:asciiTheme="minorHAnsi" w:hAnsiTheme="minorHAnsi" w:cstheme="minorHAnsi"/>
          <w:snapToGrid w:val="0"/>
          <w:sz w:val="22"/>
          <w:szCs w:val="22"/>
        </w:rPr>
        <w:t xml:space="preserve">the needs of the IRS and </w:t>
      </w:r>
      <w:r w:rsidRPr="00A04EC4">
        <w:rPr>
          <w:rFonts w:asciiTheme="minorHAnsi" w:hAnsiTheme="minorHAnsi" w:cstheme="minorHAnsi"/>
          <w:snapToGrid w:val="0"/>
          <w:sz w:val="22"/>
          <w:szCs w:val="22"/>
        </w:rPr>
        <w:t xml:space="preserve">the requirements of </w:t>
      </w:r>
      <w:r>
        <w:rPr>
          <w:rFonts w:asciiTheme="minorHAnsi" w:hAnsiTheme="minorHAnsi" w:cstheme="minorHAnsi"/>
          <w:snapToGrid w:val="0"/>
          <w:sz w:val="22"/>
          <w:szCs w:val="22"/>
        </w:rPr>
        <w:t>IRC sections 6011 and 6012</w:t>
      </w:r>
      <w:r w:rsidRPr="00A04EC4">
        <w:rPr>
          <w:rFonts w:asciiTheme="minorHAnsi" w:hAnsiTheme="minorHAnsi" w:cstheme="minorHAnsi"/>
          <w:snapToGrid w:val="0"/>
          <w:sz w:val="22"/>
          <w:szCs w:val="22"/>
        </w:rPr>
        <w:t>.</w:t>
      </w:r>
    </w:p>
    <w:p w:rsidRPr="00656AE4" w:rsidR="00894418" w:rsidRDefault="00894418" w14:paraId="48DE98C4" w14:textId="77777777">
      <w:pPr>
        <w:rPr>
          <w:rFonts w:asciiTheme="minorHAnsi" w:hAnsiTheme="minorHAnsi" w:cstheme="minorHAnsi"/>
          <w:sz w:val="22"/>
          <w:szCs w:val="22"/>
        </w:rPr>
      </w:pPr>
    </w:p>
    <w:p w:rsidRPr="00152BDF" w:rsidR="00894418" w:rsidP="00152BDF" w:rsidRDefault="00894418" w14:paraId="1E9777A3" w14:textId="77777777">
      <w:pPr>
        <w:pStyle w:val="Level1"/>
        <w:numPr>
          <w:ilvl w:val="0"/>
          <w:numId w:val="4"/>
        </w:numPr>
        <w:tabs>
          <w:tab w:val="left" w:pos="-1440"/>
          <w:tab w:val="num" w:pos="720"/>
        </w:tabs>
        <w:ind w:hanging="720"/>
        <w:rPr>
          <w:rFonts w:ascii="Calibri" w:hAnsi="Calibri"/>
          <w:bCs/>
          <w:sz w:val="22"/>
          <w:szCs w:val="22"/>
          <w:u w:val="single"/>
        </w:rPr>
      </w:pPr>
      <w:r w:rsidRPr="00152BDF">
        <w:rPr>
          <w:rFonts w:ascii="Calibri" w:hAnsi="Calibri"/>
          <w:bCs/>
          <w:sz w:val="22"/>
          <w:szCs w:val="22"/>
          <w:u w:val="single"/>
        </w:rPr>
        <w:t>CONSEQUENCES OF LESS FREQUENT COLLECTION ON FEDERAL PROGRAMS OR POLICY ACTIVITIES</w:t>
      </w:r>
    </w:p>
    <w:p w:rsidRPr="00656AE4" w:rsidR="00894418" w:rsidRDefault="00894418" w14:paraId="33D5794A" w14:textId="77777777">
      <w:pPr>
        <w:rPr>
          <w:rFonts w:asciiTheme="minorHAnsi" w:hAnsiTheme="minorHAnsi" w:cstheme="minorHAnsi"/>
          <w:sz w:val="22"/>
          <w:szCs w:val="22"/>
        </w:rPr>
      </w:pPr>
    </w:p>
    <w:p w:rsidRPr="00656AE4" w:rsidR="00894418" w:rsidP="000D1446" w:rsidRDefault="006F60E0" w14:paraId="1F9AD3E4" w14:textId="672FFB55">
      <w:pPr>
        <w:widowControl/>
        <w:ind w:left="720"/>
        <w:rPr>
          <w:rFonts w:asciiTheme="minorHAnsi" w:hAnsiTheme="minorHAnsi" w:cstheme="minorHAnsi"/>
          <w:sz w:val="22"/>
          <w:szCs w:val="22"/>
        </w:rPr>
      </w:pPr>
      <w:r w:rsidRPr="006F60E0">
        <w:rPr>
          <w:rFonts w:asciiTheme="minorHAnsi" w:hAnsiTheme="minorHAnsi" w:cstheme="minorHAnsi"/>
          <w:bCs/>
          <w:sz w:val="22"/>
          <w:szCs w:val="22"/>
        </w:rPr>
        <w:t xml:space="preserve">Consequences of less frequent collection on federal programs or policy activities </w:t>
      </w:r>
      <w:r>
        <w:rPr>
          <w:rFonts w:asciiTheme="minorHAnsi" w:hAnsiTheme="minorHAnsi" w:cstheme="minorHAnsi"/>
          <w:bCs/>
          <w:sz w:val="22"/>
          <w:szCs w:val="22"/>
        </w:rPr>
        <w:t>c</w:t>
      </w:r>
      <w:r w:rsidRPr="006F60E0">
        <w:rPr>
          <w:rFonts w:asciiTheme="minorHAnsi" w:hAnsiTheme="minorHAnsi" w:cstheme="minorHAnsi"/>
          <w:bCs/>
          <w:sz w:val="22"/>
          <w:szCs w:val="22"/>
        </w:rPr>
        <w:t xml:space="preserve">ould consist of decreased amount of taxes collected by the </w:t>
      </w:r>
      <w:r>
        <w:rPr>
          <w:rFonts w:asciiTheme="minorHAnsi" w:hAnsiTheme="minorHAnsi" w:cstheme="minorHAnsi"/>
          <w:bCs/>
          <w:sz w:val="22"/>
          <w:szCs w:val="22"/>
        </w:rPr>
        <w:t>IRS</w:t>
      </w:r>
      <w:r w:rsidRPr="006F60E0">
        <w:rPr>
          <w:rFonts w:asciiTheme="minorHAnsi" w:hAnsiTheme="minorHAnsi" w:cstheme="minorHAnsi"/>
          <w:bCs/>
          <w:sz w:val="22"/>
          <w:szCs w:val="22"/>
        </w:rPr>
        <w:t>, inaccurate and untimely filing of tax returns, and an increase in tax violations.</w:t>
      </w:r>
    </w:p>
    <w:p w:rsidRPr="00656AE4" w:rsidR="005668A3" w:rsidP="000D1446" w:rsidRDefault="005668A3" w14:paraId="11BF9AA9" w14:textId="77777777">
      <w:pPr>
        <w:ind w:left="720"/>
        <w:rPr>
          <w:rFonts w:asciiTheme="minorHAnsi" w:hAnsiTheme="minorHAnsi" w:cstheme="minorHAnsi"/>
          <w:sz w:val="22"/>
          <w:szCs w:val="22"/>
        </w:rPr>
      </w:pPr>
    </w:p>
    <w:p w:rsidRPr="00152BDF" w:rsidR="00894418" w:rsidP="00152BDF" w:rsidRDefault="00894418" w14:paraId="7E9D0E25" w14:textId="77777777">
      <w:pPr>
        <w:pStyle w:val="Level1"/>
        <w:numPr>
          <w:ilvl w:val="0"/>
          <w:numId w:val="4"/>
        </w:numPr>
        <w:tabs>
          <w:tab w:val="left" w:pos="-1440"/>
          <w:tab w:val="num" w:pos="720"/>
        </w:tabs>
        <w:ind w:hanging="720"/>
        <w:rPr>
          <w:rFonts w:ascii="Calibri" w:hAnsi="Calibri"/>
          <w:bCs/>
          <w:sz w:val="22"/>
          <w:szCs w:val="22"/>
          <w:u w:val="single"/>
        </w:rPr>
      </w:pPr>
      <w:r w:rsidRPr="00152BDF">
        <w:rPr>
          <w:rFonts w:ascii="Calibri" w:hAnsi="Calibri"/>
          <w:bCs/>
          <w:sz w:val="22"/>
          <w:szCs w:val="22"/>
          <w:u w:val="single"/>
        </w:rPr>
        <w:t>SPECIAL CIRCUMSTANCES REQUIRING DATA COLLECTION TO BE INCONSISTENT WITH GUIDELINES IN 5 CFR 1320.5(d)(2)</w:t>
      </w:r>
    </w:p>
    <w:p w:rsidRPr="00656AE4" w:rsidR="00894418" w:rsidRDefault="00894418" w14:paraId="6A34AFF4" w14:textId="77777777">
      <w:pPr>
        <w:rPr>
          <w:rFonts w:asciiTheme="minorHAnsi" w:hAnsiTheme="minorHAnsi" w:cstheme="minorHAnsi"/>
          <w:sz w:val="22"/>
          <w:szCs w:val="22"/>
        </w:rPr>
      </w:pPr>
    </w:p>
    <w:p w:rsidRPr="00656AE4" w:rsidR="00033535" w:rsidP="00033535" w:rsidRDefault="00033535" w14:paraId="024F1011" w14:textId="776501FC">
      <w:pPr>
        <w:autoSpaceDE/>
        <w:autoSpaceDN/>
        <w:adjustRightInd/>
        <w:ind w:left="720" w:firstLine="15"/>
        <w:rPr>
          <w:rFonts w:asciiTheme="minorHAnsi" w:hAnsiTheme="minorHAnsi" w:cstheme="minorHAnsi"/>
          <w:snapToGrid w:val="0"/>
          <w:sz w:val="22"/>
          <w:szCs w:val="22"/>
        </w:rPr>
      </w:pPr>
      <w:r w:rsidRPr="00656AE4">
        <w:rPr>
          <w:rFonts w:asciiTheme="minorHAnsi" w:hAnsiTheme="minorHAnsi" w:cstheme="minorHAnsi"/>
          <w:snapToGrid w:val="0"/>
          <w:sz w:val="22"/>
          <w:szCs w:val="22"/>
        </w:rPr>
        <w:t xml:space="preserve">There are no special circumstances requiring data collection to be inconsistent with </w:t>
      </w:r>
      <w:r w:rsidR="006F60E0">
        <w:rPr>
          <w:rFonts w:asciiTheme="minorHAnsi" w:hAnsiTheme="minorHAnsi" w:cstheme="minorHAnsi"/>
          <w:snapToGrid w:val="0"/>
          <w:sz w:val="22"/>
          <w:szCs w:val="22"/>
        </w:rPr>
        <w:t>g</w:t>
      </w:r>
      <w:r w:rsidRPr="00656AE4">
        <w:rPr>
          <w:rFonts w:asciiTheme="minorHAnsi" w:hAnsiTheme="minorHAnsi" w:cstheme="minorHAnsi"/>
          <w:snapToGrid w:val="0"/>
          <w:sz w:val="22"/>
          <w:szCs w:val="22"/>
        </w:rPr>
        <w:t xml:space="preserve">uidelines </w:t>
      </w:r>
      <w:r w:rsidRPr="00656AE4">
        <w:rPr>
          <w:rFonts w:asciiTheme="minorHAnsi" w:hAnsiTheme="minorHAnsi" w:cstheme="minorHAnsi"/>
          <w:snapToGrid w:val="0"/>
          <w:sz w:val="22"/>
          <w:szCs w:val="22"/>
        </w:rPr>
        <w:lastRenderedPageBreak/>
        <w:t xml:space="preserve">in 5 CFR 1320.5(d)(2). </w:t>
      </w:r>
    </w:p>
    <w:p w:rsidRPr="00656AE4" w:rsidR="00894418" w:rsidRDefault="00894418" w14:paraId="2E280949" w14:textId="77777777">
      <w:pPr>
        <w:rPr>
          <w:rFonts w:asciiTheme="minorHAnsi" w:hAnsiTheme="minorHAnsi" w:cstheme="minorHAnsi"/>
          <w:sz w:val="22"/>
          <w:szCs w:val="22"/>
        </w:rPr>
      </w:pPr>
    </w:p>
    <w:p w:rsidRPr="00656AE4" w:rsidR="000D1446" w:rsidRDefault="000D1446" w14:paraId="50F8F656" w14:textId="77777777">
      <w:pPr>
        <w:rPr>
          <w:rFonts w:asciiTheme="minorHAnsi" w:hAnsiTheme="minorHAnsi" w:cstheme="minorHAnsi"/>
          <w:sz w:val="22"/>
          <w:szCs w:val="22"/>
        </w:rPr>
        <w:sectPr w:rsidRPr="00656AE4" w:rsidR="000D1446">
          <w:pgSz w:w="12240" w:h="15840"/>
          <w:pgMar w:top="1440" w:right="1440" w:bottom="1440" w:left="1440" w:header="1440" w:footer="1440" w:gutter="0"/>
          <w:cols w:space="720"/>
          <w:noEndnote/>
        </w:sectPr>
      </w:pPr>
    </w:p>
    <w:p w:rsidRPr="00152BDF" w:rsidR="00894418" w:rsidP="00152BDF" w:rsidRDefault="00894418" w14:paraId="7A0F104A" w14:textId="26C3129F">
      <w:pPr>
        <w:pStyle w:val="Level1"/>
        <w:numPr>
          <w:ilvl w:val="0"/>
          <w:numId w:val="4"/>
        </w:numPr>
        <w:tabs>
          <w:tab w:val="left" w:pos="-1440"/>
          <w:tab w:val="num" w:pos="720"/>
        </w:tabs>
        <w:ind w:hanging="720"/>
        <w:rPr>
          <w:rFonts w:ascii="Calibri" w:hAnsi="Calibri"/>
          <w:bCs/>
          <w:sz w:val="22"/>
          <w:szCs w:val="22"/>
          <w:u w:val="single"/>
        </w:rPr>
      </w:pPr>
      <w:r w:rsidRPr="00152BDF">
        <w:rPr>
          <w:rFonts w:ascii="Calibri" w:hAnsi="Calibri"/>
          <w:bCs/>
          <w:sz w:val="22"/>
          <w:szCs w:val="22"/>
          <w:u w:val="single"/>
        </w:rPr>
        <w:t>CONSULTATION WITH INDIVIDUALS OUTSIDE OF THE AGENCY ON AVAILABILITY OF DATA, FREQUENCY OF COLLECTION, CLARITY OF INSTRUCTIONS AND FORMS, AND DATA ELEMENTS</w:t>
      </w:r>
    </w:p>
    <w:p w:rsidRPr="00656AE4" w:rsidR="00894418" w:rsidRDefault="00894418" w14:paraId="2EF0D8ED" w14:textId="77777777">
      <w:pPr>
        <w:rPr>
          <w:rFonts w:asciiTheme="minorHAnsi" w:hAnsiTheme="minorHAnsi" w:cstheme="minorHAnsi"/>
          <w:sz w:val="22"/>
          <w:szCs w:val="22"/>
        </w:rPr>
      </w:pPr>
    </w:p>
    <w:p w:rsidRPr="00704ED6" w:rsidR="00894418" w:rsidRDefault="006F60E0" w14:paraId="61C28C7D" w14:textId="76EBA473">
      <w:pPr>
        <w:ind w:left="720"/>
        <w:rPr>
          <w:rFonts w:cs="Calibri" w:asciiTheme="minorHAnsi" w:hAnsiTheme="minorHAnsi"/>
          <w:bCs/>
          <w:sz w:val="22"/>
          <w:szCs w:val="22"/>
        </w:rPr>
      </w:pPr>
      <w:r w:rsidRPr="00704ED6">
        <w:rPr>
          <w:rFonts w:cs="Calibri" w:asciiTheme="minorHAnsi" w:hAnsiTheme="minorHAnsi"/>
          <w:bCs/>
          <w:sz w:val="22"/>
          <w:szCs w:val="22"/>
        </w:rPr>
        <w:t>We received no comments during the public comment period in response to the Federal Register notice (87 FR 22629), dated April 15, 2022.</w:t>
      </w:r>
    </w:p>
    <w:p w:rsidRPr="00656AE4" w:rsidR="00894418" w:rsidRDefault="00894418" w14:paraId="7F947165" w14:textId="77777777">
      <w:pPr>
        <w:rPr>
          <w:rFonts w:asciiTheme="minorHAnsi" w:hAnsiTheme="minorHAnsi" w:cstheme="minorHAnsi"/>
          <w:sz w:val="22"/>
          <w:szCs w:val="22"/>
        </w:rPr>
      </w:pPr>
    </w:p>
    <w:p w:rsidRPr="00152BDF" w:rsidR="00894418" w:rsidP="00152BDF" w:rsidRDefault="00894418" w14:paraId="7CCF35A9" w14:textId="77777777">
      <w:pPr>
        <w:pStyle w:val="Level1"/>
        <w:numPr>
          <w:ilvl w:val="0"/>
          <w:numId w:val="4"/>
        </w:numPr>
        <w:tabs>
          <w:tab w:val="left" w:pos="-1440"/>
          <w:tab w:val="num" w:pos="720"/>
        </w:tabs>
        <w:ind w:hanging="720"/>
        <w:rPr>
          <w:rFonts w:ascii="Calibri" w:hAnsi="Calibri"/>
          <w:bCs/>
          <w:sz w:val="22"/>
          <w:szCs w:val="22"/>
          <w:u w:val="single"/>
        </w:rPr>
      </w:pPr>
      <w:r w:rsidRPr="00152BDF">
        <w:rPr>
          <w:rFonts w:ascii="Calibri" w:hAnsi="Calibri"/>
          <w:bCs/>
          <w:sz w:val="22"/>
          <w:szCs w:val="22"/>
          <w:u w:val="single"/>
        </w:rPr>
        <w:t>EXPLANATION OF DECISION TO PROVIDE ANY PAYMENT OR GIFT TO RESPONDENTS</w:t>
      </w:r>
    </w:p>
    <w:p w:rsidRPr="00656AE4" w:rsidR="00894418" w:rsidRDefault="00894418" w14:paraId="344A8BE8" w14:textId="77777777">
      <w:pPr>
        <w:rPr>
          <w:rFonts w:asciiTheme="minorHAnsi" w:hAnsiTheme="minorHAnsi" w:cstheme="minorHAnsi"/>
          <w:sz w:val="22"/>
          <w:szCs w:val="22"/>
        </w:rPr>
      </w:pPr>
    </w:p>
    <w:p w:rsidRPr="00656AE4" w:rsidR="00894418" w:rsidP="00033535" w:rsidRDefault="00033535" w14:paraId="2AE61255" w14:textId="77777777">
      <w:pPr>
        <w:ind w:left="720"/>
        <w:rPr>
          <w:rFonts w:asciiTheme="minorHAnsi" w:hAnsiTheme="minorHAnsi" w:cstheme="minorHAnsi"/>
          <w:sz w:val="22"/>
          <w:szCs w:val="22"/>
        </w:rPr>
      </w:pPr>
      <w:r w:rsidRPr="00656AE4">
        <w:rPr>
          <w:rFonts w:eastAsia="Calibri" w:asciiTheme="minorHAnsi" w:hAnsiTheme="minorHAnsi" w:cstheme="minorHAnsi"/>
          <w:sz w:val="22"/>
          <w:szCs w:val="22"/>
        </w:rPr>
        <w:t xml:space="preserve">No payment or gift has </w:t>
      </w:r>
      <w:proofErr w:type="gramStart"/>
      <w:r w:rsidRPr="00656AE4">
        <w:rPr>
          <w:rFonts w:eastAsia="Calibri" w:asciiTheme="minorHAnsi" w:hAnsiTheme="minorHAnsi" w:cstheme="minorHAnsi"/>
          <w:sz w:val="22"/>
          <w:szCs w:val="22"/>
        </w:rPr>
        <w:t>been provided</w:t>
      </w:r>
      <w:proofErr w:type="gramEnd"/>
      <w:r w:rsidRPr="00656AE4">
        <w:rPr>
          <w:rFonts w:eastAsia="Calibri" w:asciiTheme="minorHAnsi" w:hAnsiTheme="minorHAnsi" w:cstheme="minorHAnsi"/>
          <w:sz w:val="22"/>
          <w:szCs w:val="22"/>
        </w:rPr>
        <w:t xml:space="preserve"> to any respondents.</w:t>
      </w:r>
    </w:p>
    <w:p w:rsidRPr="00656AE4" w:rsidR="00894418" w:rsidRDefault="00894418" w14:paraId="575A128E" w14:textId="77777777">
      <w:pPr>
        <w:rPr>
          <w:rFonts w:asciiTheme="minorHAnsi" w:hAnsiTheme="minorHAnsi" w:cstheme="minorHAnsi"/>
          <w:sz w:val="22"/>
          <w:szCs w:val="22"/>
        </w:rPr>
      </w:pPr>
    </w:p>
    <w:p w:rsidRPr="00152BDF" w:rsidR="00894418" w:rsidP="00152BDF" w:rsidRDefault="00894418" w14:paraId="3586BCF6" w14:textId="77777777">
      <w:pPr>
        <w:pStyle w:val="Level1"/>
        <w:numPr>
          <w:ilvl w:val="0"/>
          <w:numId w:val="4"/>
        </w:numPr>
        <w:tabs>
          <w:tab w:val="left" w:pos="-1440"/>
          <w:tab w:val="num" w:pos="720"/>
        </w:tabs>
        <w:ind w:hanging="720"/>
        <w:rPr>
          <w:rFonts w:ascii="Calibri" w:hAnsi="Calibri"/>
          <w:bCs/>
          <w:sz w:val="22"/>
          <w:szCs w:val="22"/>
          <w:u w:val="single"/>
        </w:rPr>
      </w:pPr>
      <w:r w:rsidRPr="00152BDF">
        <w:rPr>
          <w:rFonts w:ascii="Calibri" w:hAnsi="Calibri"/>
          <w:bCs/>
          <w:sz w:val="22"/>
          <w:szCs w:val="22"/>
          <w:u w:val="single"/>
        </w:rPr>
        <w:t>ASSURANCE OF CONFIDENTIALITY OF RESPONSES</w:t>
      </w:r>
    </w:p>
    <w:p w:rsidRPr="00656AE4" w:rsidR="00894418" w:rsidRDefault="00894418" w14:paraId="0D0BE803" w14:textId="77777777">
      <w:pPr>
        <w:rPr>
          <w:rFonts w:asciiTheme="minorHAnsi" w:hAnsiTheme="minorHAnsi" w:cstheme="minorHAnsi"/>
          <w:sz w:val="22"/>
          <w:szCs w:val="22"/>
        </w:rPr>
      </w:pPr>
    </w:p>
    <w:p w:rsidRPr="00704ED6" w:rsidR="00894418" w:rsidRDefault="00894418" w14:paraId="1CD068E0" w14:textId="0115E5B4">
      <w:pPr>
        <w:ind w:left="720"/>
        <w:rPr>
          <w:rFonts w:cs="Calibri" w:asciiTheme="minorHAnsi" w:hAnsiTheme="minorHAnsi"/>
          <w:bCs/>
          <w:sz w:val="22"/>
          <w:szCs w:val="22"/>
        </w:rPr>
      </w:pPr>
      <w:r w:rsidRPr="00704ED6">
        <w:rPr>
          <w:rFonts w:cs="Calibri" w:asciiTheme="minorHAnsi" w:hAnsiTheme="minorHAnsi"/>
          <w:bCs/>
          <w:sz w:val="22"/>
          <w:szCs w:val="22"/>
        </w:rPr>
        <w:t>Generally, tax returns and tax return information are confidential as required by 26 U</w:t>
      </w:r>
      <w:r w:rsidRPr="00704ED6" w:rsidR="006F60E0">
        <w:rPr>
          <w:rFonts w:cs="Calibri" w:asciiTheme="minorHAnsi" w:hAnsiTheme="minorHAnsi"/>
          <w:bCs/>
          <w:sz w:val="22"/>
          <w:szCs w:val="22"/>
        </w:rPr>
        <w:t>.</w:t>
      </w:r>
      <w:r w:rsidRPr="00704ED6">
        <w:rPr>
          <w:rFonts w:cs="Calibri" w:asciiTheme="minorHAnsi" w:hAnsiTheme="minorHAnsi"/>
          <w:bCs/>
          <w:sz w:val="22"/>
          <w:szCs w:val="22"/>
        </w:rPr>
        <w:t>S</w:t>
      </w:r>
      <w:r w:rsidRPr="00704ED6" w:rsidR="006F60E0">
        <w:rPr>
          <w:rFonts w:cs="Calibri" w:asciiTheme="minorHAnsi" w:hAnsiTheme="minorHAnsi"/>
          <w:bCs/>
          <w:sz w:val="22"/>
          <w:szCs w:val="22"/>
        </w:rPr>
        <w:t>.</w:t>
      </w:r>
      <w:r w:rsidRPr="00704ED6">
        <w:rPr>
          <w:rFonts w:cs="Calibri" w:asciiTheme="minorHAnsi" w:hAnsiTheme="minorHAnsi"/>
          <w:bCs/>
          <w:sz w:val="22"/>
          <w:szCs w:val="22"/>
        </w:rPr>
        <w:t>C</w:t>
      </w:r>
      <w:r w:rsidRPr="00704ED6" w:rsidR="006F60E0">
        <w:rPr>
          <w:rFonts w:cs="Calibri" w:asciiTheme="minorHAnsi" w:hAnsiTheme="minorHAnsi"/>
          <w:bCs/>
          <w:sz w:val="22"/>
          <w:szCs w:val="22"/>
        </w:rPr>
        <w:t>.</w:t>
      </w:r>
      <w:r w:rsidRPr="00704ED6">
        <w:rPr>
          <w:rFonts w:cs="Calibri" w:asciiTheme="minorHAnsi" w:hAnsiTheme="minorHAnsi"/>
          <w:bCs/>
          <w:sz w:val="22"/>
          <w:szCs w:val="22"/>
        </w:rPr>
        <w:t xml:space="preserve"> 6103.</w:t>
      </w:r>
    </w:p>
    <w:p w:rsidRPr="00656AE4" w:rsidR="00894418" w:rsidRDefault="00894418" w14:paraId="02540C2E" w14:textId="77777777">
      <w:pPr>
        <w:rPr>
          <w:rFonts w:asciiTheme="minorHAnsi" w:hAnsiTheme="minorHAnsi" w:cstheme="minorHAnsi"/>
          <w:sz w:val="22"/>
          <w:szCs w:val="22"/>
        </w:rPr>
      </w:pPr>
    </w:p>
    <w:p w:rsidRPr="00152BDF" w:rsidR="00894418" w:rsidP="00152BDF" w:rsidRDefault="00894418" w14:paraId="6D63FA07" w14:textId="77777777">
      <w:pPr>
        <w:pStyle w:val="Level1"/>
        <w:numPr>
          <w:ilvl w:val="0"/>
          <w:numId w:val="4"/>
        </w:numPr>
        <w:tabs>
          <w:tab w:val="left" w:pos="-1440"/>
          <w:tab w:val="num" w:pos="720"/>
        </w:tabs>
        <w:ind w:hanging="720"/>
        <w:rPr>
          <w:rFonts w:ascii="Calibri" w:hAnsi="Calibri"/>
          <w:bCs/>
          <w:sz w:val="22"/>
          <w:szCs w:val="22"/>
          <w:u w:val="single"/>
        </w:rPr>
      </w:pPr>
      <w:r w:rsidRPr="00152BDF">
        <w:rPr>
          <w:rFonts w:ascii="Calibri" w:hAnsi="Calibri"/>
          <w:bCs/>
          <w:sz w:val="22"/>
          <w:szCs w:val="22"/>
          <w:u w:val="single"/>
        </w:rPr>
        <w:t>JUSTIFICATION OF SENSITIVE QUESTIONS</w:t>
      </w:r>
    </w:p>
    <w:p w:rsidRPr="00656AE4" w:rsidR="00894418" w:rsidRDefault="00894418" w14:paraId="2F7BDD07" w14:textId="77777777">
      <w:pPr>
        <w:rPr>
          <w:rFonts w:asciiTheme="minorHAnsi" w:hAnsiTheme="minorHAnsi" w:cstheme="minorHAnsi"/>
          <w:sz w:val="22"/>
          <w:szCs w:val="22"/>
          <w:u w:val="single"/>
        </w:rPr>
      </w:pPr>
    </w:p>
    <w:p w:rsidR="00704ED6" w:rsidP="00704ED6" w:rsidRDefault="008E34B0" w14:paraId="574CA825" w14:textId="032D59E5">
      <w:pPr>
        <w:ind w:left="720"/>
        <w:rPr>
          <w:rFonts w:cs="Calibri" w:asciiTheme="minorHAnsi" w:hAnsiTheme="minorHAnsi"/>
          <w:bCs/>
          <w:sz w:val="22"/>
          <w:szCs w:val="22"/>
        </w:rPr>
      </w:pPr>
      <w:r w:rsidRPr="00704ED6">
        <w:rPr>
          <w:rFonts w:cs="Calibri" w:asciiTheme="minorHAnsi" w:hAnsiTheme="minorHAnsi"/>
          <w:bCs/>
          <w:sz w:val="22"/>
          <w:szCs w:val="22"/>
        </w:rPr>
        <w:t xml:space="preserve">A privacy impact assessment (PIA) has </w:t>
      </w:r>
      <w:proofErr w:type="gramStart"/>
      <w:r w:rsidRPr="00704ED6">
        <w:rPr>
          <w:rFonts w:cs="Calibri" w:asciiTheme="minorHAnsi" w:hAnsiTheme="minorHAnsi"/>
          <w:bCs/>
          <w:sz w:val="22"/>
          <w:szCs w:val="22"/>
        </w:rPr>
        <w:t>been conducted</w:t>
      </w:r>
      <w:proofErr w:type="gramEnd"/>
      <w:r w:rsidRPr="00704ED6">
        <w:rPr>
          <w:rFonts w:cs="Calibri" w:asciiTheme="minorHAnsi" w:hAnsiTheme="minorHAnsi"/>
          <w:bCs/>
          <w:sz w:val="22"/>
          <w:szCs w:val="22"/>
        </w:rPr>
        <w:t xml:space="preserve"> for information collected under this request as part of the “Individual Master File (IMF)” system</w:t>
      </w:r>
      <w:r w:rsidRPr="00704ED6" w:rsidR="006F60E0">
        <w:rPr>
          <w:rFonts w:cs="Calibri" w:asciiTheme="minorHAnsi" w:hAnsiTheme="minorHAnsi"/>
          <w:bCs/>
          <w:sz w:val="22"/>
          <w:szCs w:val="22"/>
        </w:rPr>
        <w:t>,</w:t>
      </w:r>
      <w:r w:rsidRPr="00704ED6">
        <w:rPr>
          <w:rFonts w:cs="Calibri" w:asciiTheme="minorHAnsi" w:hAnsiTheme="minorHAnsi"/>
          <w:bCs/>
          <w:sz w:val="22"/>
          <w:szCs w:val="22"/>
        </w:rPr>
        <w:t xml:space="preserve"> and a Privacy Act System of Records notice (SORN) has been issued for this system under: </w:t>
      </w:r>
      <w:r w:rsidRPr="00704ED6" w:rsidR="006F60E0">
        <w:rPr>
          <w:rFonts w:cs="Calibri" w:asciiTheme="minorHAnsi" w:hAnsiTheme="minorHAnsi"/>
          <w:bCs/>
          <w:sz w:val="22"/>
          <w:szCs w:val="22"/>
        </w:rPr>
        <w:t xml:space="preserve">Treasury/IRS 22.062 Electronic Filing Records, </w:t>
      </w:r>
      <w:r w:rsidRPr="00704ED6">
        <w:rPr>
          <w:rFonts w:cs="Calibri" w:asciiTheme="minorHAnsi" w:hAnsiTheme="minorHAnsi"/>
          <w:bCs/>
          <w:sz w:val="22"/>
          <w:szCs w:val="22"/>
        </w:rPr>
        <w:t>Treas</w:t>
      </w:r>
      <w:r w:rsidRPr="00704ED6" w:rsidR="006F60E0">
        <w:rPr>
          <w:rFonts w:cs="Calibri" w:asciiTheme="minorHAnsi" w:hAnsiTheme="minorHAnsi"/>
          <w:bCs/>
          <w:sz w:val="22"/>
          <w:szCs w:val="22"/>
        </w:rPr>
        <w:t>ury</w:t>
      </w:r>
      <w:r w:rsidRPr="00704ED6">
        <w:rPr>
          <w:rFonts w:cs="Calibri" w:asciiTheme="minorHAnsi" w:hAnsiTheme="minorHAnsi"/>
          <w:bCs/>
          <w:sz w:val="22"/>
          <w:szCs w:val="22"/>
        </w:rPr>
        <w:t>/IRS 24.030 C</w:t>
      </w:r>
      <w:r w:rsidRPr="00704ED6" w:rsidR="006F60E0">
        <w:rPr>
          <w:rFonts w:cs="Calibri" w:asciiTheme="minorHAnsi" w:hAnsiTheme="minorHAnsi"/>
          <w:bCs/>
          <w:sz w:val="22"/>
          <w:szCs w:val="22"/>
        </w:rPr>
        <w:t>ustomer Account Data Engine (CADE)</w:t>
      </w:r>
      <w:r w:rsidRPr="00704ED6">
        <w:rPr>
          <w:rFonts w:cs="Calibri" w:asciiTheme="minorHAnsi" w:hAnsiTheme="minorHAnsi"/>
          <w:bCs/>
          <w:sz w:val="22"/>
          <w:szCs w:val="22"/>
        </w:rPr>
        <w:t xml:space="preserve"> Individual Master File, and Treas</w:t>
      </w:r>
      <w:r w:rsidRPr="00704ED6" w:rsidR="006F60E0">
        <w:rPr>
          <w:rFonts w:cs="Calibri" w:asciiTheme="minorHAnsi" w:hAnsiTheme="minorHAnsi"/>
          <w:bCs/>
          <w:sz w:val="22"/>
          <w:szCs w:val="22"/>
        </w:rPr>
        <w:t>ury</w:t>
      </w:r>
      <w:r w:rsidRPr="00704ED6">
        <w:rPr>
          <w:rFonts w:cs="Calibri" w:asciiTheme="minorHAnsi" w:hAnsiTheme="minorHAnsi"/>
          <w:bCs/>
          <w:sz w:val="22"/>
          <w:szCs w:val="22"/>
        </w:rPr>
        <w:t xml:space="preserve">/IRS 34.037 IRS Audit Trail and Security Records System. </w:t>
      </w:r>
      <w:r w:rsidRPr="00704ED6" w:rsidR="00704ED6">
        <w:rPr>
          <w:rFonts w:cs="Calibri" w:asciiTheme="minorHAnsi" w:hAnsiTheme="minorHAnsi"/>
          <w:bCs/>
          <w:sz w:val="22"/>
          <w:szCs w:val="22"/>
        </w:rPr>
        <w:t xml:space="preserve">The Internal Revenue Service PIAs can </w:t>
      </w:r>
      <w:proofErr w:type="gramStart"/>
      <w:r w:rsidRPr="00704ED6" w:rsidR="00704ED6">
        <w:rPr>
          <w:rFonts w:cs="Calibri" w:asciiTheme="minorHAnsi" w:hAnsiTheme="minorHAnsi"/>
          <w:bCs/>
          <w:sz w:val="22"/>
          <w:szCs w:val="22"/>
        </w:rPr>
        <w:t>be found</w:t>
      </w:r>
      <w:proofErr w:type="gramEnd"/>
      <w:r w:rsidRPr="00704ED6" w:rsidR="00704ED6">
        <w:rPr>
          <w:rFonts w:cs="Calibri" w:asciiTheme="minorHAnsi" w:hAnsiTheme="minorHAnsi"/>
          <w:bCs/>
          <w:sz w:val="22"/>
          <w:szCs w:val="22"/>
        </w:rPr>
        <w:t xml:space="preserve"> </w:t>
      </w:r>
      <w:bookmarkStart w:name="_Hlk96425022" w:id="0"/>
      <w:r w:rsidRPr="00453AD3" w:rsidR="00704ED6">
        <w:rPr>
          <w:rFonts w:cs="Calibri" w:asciiTheme="minorHAnsi" w:hAnsiTheme="minorHAnsi"/>
          <w:bCs/>
          <w:sz w:val="22"/>
          <w:szCs w:val="22"/>
        </w:rPr>
        <w:t xml:space="preserve">at </w:t>
      </w:r>
      <w:bookmarkStart w:name="_Hlk90530558" w:id="1"/>
      <w:r w:rsidR="00704ED6">
        <w:rPr>
          <w:rFonts w:cs="Calibri" w:asciiTheme="minorHAnsi" w:hAnsiTheme="minorHAnsi"/>
          <w:bCs/>
          <w:sz w:val="22"/>
          <w:szCs w:val="22"/>
        </w:rPr>
        <w:fldChar w:fldCharType="begin"/>
      </w:r>
      <w:r w:rsidR="00704ED6">
        <w:rPr>
          <w:rFonts w:cs="Calibri" w:asciiTheme="minorHAnsi" w:hAnsiTheme="minorHAnsi"/>
          <w:bCs/>
          <w:sz w:val="22"/>
          <w:szCs w:val="22"/>
        </w:rPr>
        <w:instrText xml:space="preserve"> HYPERLINK "</w:instrText>
      </w:r>
      <w:r w:rsidRPr="008C6967" w:rsidR="00704ED6">
        <w:rPr>
          <w:rFonts w:cs="Calibri" w:asciiTheme="minorHAnsi" w:hAnsiTheme="minorHAnsi"/>
          <w:bCs/>
          <w:sz w:val="22"/>
          <w:szCs w:val="22"/>
        </w:rPr>
        <w:instrText>https://www.irs.gov/privacy-disclosure/privacy-impact-assessments-pia</w:instrText>
      </w:r>
      <w:r w:rsidR="00704ED6">
        <w:rPr>
          <w:rFonts w:cs="Calibri" w:asciiTheme="minorHAnsi" w:hAnsiTheme="minorHAnsi"/>
          <w:bCs/>
          <w:sz w:val="22"/>
          <w:szCs w:val="22"/>
        </w:rPr>
        <w:instrText xml:space="preserve">" </w:instrText>
      </w:r>
      <w:r w:rsidR="00704ED6">
        <w:rPr>
          <w:rFonts w:cs="Calibri" w:asciiTheme="minorHAnsi" w:hAnsiTheme="minorHAnsi"/>
          <w:bCs/>
          <w:sz w:val="22"/>
          <w:szCs w:val="22"/>
        </w:rPr>
        <w:fldChar w:fldCharType="separate"/>
      </w:r>
      <w:r w:rsidRPr="007461BD" w:rsidR="00704ED6">
        <w:rPr>
          <w:rStyle w:val="Hyperlink"/>
          <w:rFonts w:cs="Calibri" w:asciiTheme="minorHAnsi" w:hAnsiTheme="minorHAnsi"/>
          <w:bCs/>
          <w:sz w:val="22"/>
          <w:szCs w:val="22"/>
        </w:rPr>
        <w:t>https://www.irs.gov/privacy-disclosure/privacy-impact-assessments-pia</w:t>
      </w:r>
      <w:r w:rsidR="00704ED6">
        <w:rPr>
          <w:rFonts w:cs="Calibri" w:asciiTheme="minorHAnsi" w:hAnsiTheme="minorHAnsi"/>
          <w:bCs/>
          <w:sz w:val="22"/>
          <w:szCs w:val="22"/>
        </w:rPr>
        <w:fldChar w:fldCharType="end"/>
      </w:r>
      <w:bookmarkEnd w:id="1"/>
      <w:r w:rsidRPr="00453AD3" w:rsidR="00704ED6">
        <w:rPr>
          <w:rFonts w:cs="Calibri" w:asciiTheme="minorHAnsi" w:hAnsiTheme="minorHAnsi"/>
          <w:bCs/>
          <w:sz w:val="22"/>
          <w:szCs w:val="22"/>
        </w:rPr>
        <w:t>.</w:t>
      </w:r>
      <w:bookmarkEnd w:id="0"/>
    </w:p>
    <w:p w:rsidRPr="00704ED6" w:rsidR="00704ED6" w:rsidP="00704ED6" w:rsidRDefault="00704ED6" w14:paraId="7DDE4D27" w14:textId="77777777">
      <w:pPr>
        <w:ind w:left="720"/>
        <w:rPr>
          <w:rFonts w:cs="Calibri" w:asciiTheme="minorHAnsi" w:hAnsiTheme="minorHAnsi"/>
          <w:bCs/>
          <w:sz w:val="22"/>
          <w:szCs w:val="22"/>
        </w:rPr>
      </w:pPr>
    </w:p>
    <w:p w:rsidRPr="00704ED6" w:rsidR="00704ED6" w:rsidP="00704ED6" w:rsidRDefault="00704ED6" w14:paraId="25C2E2ED" w14:textId="3E24BCB6">
      <w:pPr>
        <w:ind w:left="720"/>
        <w:rPr>
          <w:rFonts w:cs="Calibri" w:asciiTheme="minorHAnsi" w:hAnsiTheme="minorHAnsi"/>
          <w:bCs/>
          <w:sz w:val="22"/>
          <w:szCs w:val="22"/>
        </w:rPr>
      </w:pPr>
      <w:r w:rsidRPr="00704ED6">
        <w:rPr>
          <w:rFonts w:cs="Calibri" w:asciiTheme="minorHAnsi" w:hAnsiTheme="minorHAnsi"/>
          <w:bCs/>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04ED6" w:rsidR="00704ED6" w:rsidP="00704ED6" w:rsidRDefault="00704ED6" w14:paraId="40886C53" w14:textId="77777777">
      <w:pPr>
        <w:ind w:left="720"/>
        <w:rPr>
          <w:rFonts w:cs="Calibri" w:asciiTheme="minorHAnsi" w:hAnsiTheme="minorHAnsi"/>
          <w:bCs/>
          <w:sz w:val="22"/>
          <w:szCs w:val="22"/>
        </w:rPr>
      </w:pPr>
    </w:p>
    <w:p w:rsidR="00894418" w:rsidP="00704ED6" w:rsidRDefault="00704ED6" w14:paraId="75E6FEFD" w14:textId="090E4CE4">
      <w:pPr>
        <w:ind w:left="720"/>
        <w:rPr>
          <w:rFonts w:cs="Calibri" w:asciiTheme="minorHAnsi" w:hAnsiTheme="minorHAnsi"/>
          <w:bCs/>
          <w:sz w:val="22"/>
          <w:szCs w:val="22"/>
        </w:rPr>
      </w:pPr>
      <w:r w:rsidRPr="00704ED6">
        <w:rPr>
          <w:rFonts w:cs="Calibri" w:asciiTheme="minorHAnsi" w:hAnsiTheme="minorHAnsi"/>
          <w:bCs/>
          <w:sz w:val="22"/>
          <w:szCs w:val="22"/>
        </w:rPr>
        <w:t xml:space="preserve">This is an attachment to the Federal tax return. The Privacy Act statement associated with this </w:t>
      </w:r>
      <w:r>
        <w:rPr>
          <w:rFonts w:cs="Calibri" w:asciiTheme="minorHAnsi" w:hAnsiTheme="minorHAnsi"/>
          <w:bCs/>
          <w:sz w:val="22"/>
          <w:szCs w:val="22"/>
        </w:rPr>
        <w:t>f</w:t>
      </w:r>
      <w:r w:rsidRPr="00704ED6">
        <w:rPr>
          <w:rFonts w:cs="Calibri" w:asciiTheme="minorHAnsi" w:hAnsiTheme="minorHAnsi"/>
          <w:bCs/>
          <w:sz w:val="22"/>
          <w:szCs w:val="22"/>
        </w:rPr>
        <w:t xml:space="preserve">orm </w:t>
      </w:r>
      <w:proofErr w:type="gramStart"/>
      <w:r w:rsidRPr="00704ED6">
        <w:rPr>
          <w:rFonts w:cs="Calibri" w:asciiTheme="minorHAnsi" w:hAnsiTheme="minorHAnsi"/>
          <w:bCs/>
          <w:sz w:val="22"/>
          <w:szCs w:val="22"/>
        </w:rPr>
        <w:t>is listed</w:t>
      </w:r>
      <w:proofErr w:type="gramEnd"/>
      <w:r w:rsidRPr="00704ED6">
        <w:rPr>
          <w:rFonts w:cs="Calibri" w:asciiTheme="minorHAnsi" w:hAnsiTheme="minorHAnsi"/>
          <w:bCs/>
          <w:sz w:val="22"/>
          <w:szCs w:val="22"/>
        </w:rPr>
        <w:t xml:space="preserve"> in the Federal tax return instructions.</w:t>
      </w:r>
    </w:p>
    <w:p w:rsidRPr="00704ED6" w:rsidR="00704ED6" w:rsidP="00704ED6" w:rsidRDefault="00704ED6" w14:paraId="0743F5F3" w14:textId="77777777">
      <w:pPr>
        <w:ind w:left="720"/>
        <w:rPr>
          <w:rFonts w:cs="Calibri" w:asciiTheme="minorHAnsi" w:hAnsiTheme="minorHAnsi"/>
          <w:bCs/>
          <w:sz w:val="22"/>
          <w:szCs w:val="22"/>
        </w:rPr>
      </w:pPr>
    </w:p>
    <w:p w:rsidRPr="00152BDF" w:rsidR="00894418" w:rsidP="00152BDF" w:rsidRDefault="00894418" w14:paraId="39D12699" w14:textId="77777777">
      <w:pPr>
        <w:pStyle w:val="Level1"/>
        <w:numPr>
          <w:ilvl w:val="0"/>
          <w:numId w:val="4"/>
        </w:numPr>
        <w:tabs>
          <w:tab w:val="left" w:pos="-1440"/>
          <w:tab w:val="num" w:pos="720"/>
        </w:tabs>
        <w:ind w:hanging="720"/>
        <w:rPr>
          <w:rFonts w:ascii="Calibri" w:hAnsi="Calibri"/>
          <w:bCs/>
          <w:sz w:val="22"/>
          <w:szCs w:val="22"/>
          <w:u w:val="single"/>
        </w:rPr>
      </w:pPr>
      <w:r w:rsidRPr="00152BDF">
        <w:rPr>
          <w:rFonts w:ascii="Calibri" w:hAnsi="Calibri"/>
          <w:bCs/>
          <w:sz w:val="22"/>
          <w:szCs w:val="22"/>
          <w:u w:val="single"/>
        </w:rPr>
        <w:t>ESTIMATED BURDEN OF INFORMATION COLLECTION</w:t>
      </w:r>
    </w:p>
    <w:p w:rsidRPr="00656AE4" w:rsidR="00894418" w:rsidRDefault="00894418" w14:paraId="27C28AA2" w14:textId="77777777">
      <w:pPr>
        <w:rPr>
          <w:rFonts w:asciiTheme="minorHAnsi" w:hAnsiTheme="minorHAnsi" w:cstheme="minorHAnsi"/>
          <w:sz w:val="22"/>
          <w:szCs w:val="22"/>
        </w:rPr>
      </w:pPr>
    </w:p>
    <w:p w:rsidR="00A83585" w:rsidP="00D27829" w:rsidRDefault="00E9356B" w14:paraId="5148E69E" w14:textId="77777777">
      <w:pPr>
        <w:ind w:left="720"/>
        <w:rPr>
          <w:rFonts w:asciiTheme="minorHAnsi" w:hAnsiTheme="minorHAnsi" w:cstheme="minorHAnsi"/>
          <w:bCs/>
          <w:sz w:val="22"/>
          <w:szCs w:val="22"/>
        </w:rPr>
      </w:pPr>
      <w:r w:rsidRPr="00656AE4">
        <w:rPr>
          <w:rFonts w:asciiTheme="minorHAnsi" w:hAnsiTheme="minorHAnsi" w:cstheme="minorHAnsi"/>
          <w:bCs/>
          <w:sz w:val="22"/>
          <w:szCs w:val="22"/>
        </w:rPr>
        <w:t>IRC sections 6011 and 6012 require individuals</w:t>
      </w:r>
      <w:r w:rsidR="00704ED6">
        <w:rPr>
          <w:rFonts w:asciiTheme="minorHAnsi" w:hAnsiTheme="minorHAnsi" w:cstheme="minorHAnsi"/>
          <w:bCs/>
          <w:sz w:val="22"/>
          <w:szCs w:val="22"/>
        </w:rPr>
        <w:t xml:space="preserve"> and entities</w:t>
      </w:r>
      <w:r w:rsidRPr="00656AE4">
        <w:rPr>
          <w:rFonts w:asciiTheme="minorHAnsi" w:hAnsiTheme="minorHAnsi" w:cstheme="minorHAnsi"/>
          <w:bCs/>
          <w:sz w:val="22"/>
          <w:szCs w:val="22"/>
        </w:rPr>
        <w:t xml:space="preserve"> to prepare and file income tax returns annually. </w:t>
      </w:r>
      <w:r w:rsidR="00704ED6">
        <w:rPr>
          <w:rFonts w:asciiTheme="minorHAnsi" w:hAnsiTheme="minorHAnsi" w:cstheme="minorHAnsi"/>
          <w:bCs/>
          <w:sz w:val="22"/>
          <w:szCs w:val="22"/>
        </w:rPr>
        <w:t>Taxpayers u</w:t>
      </w:r>
      <w:r w:rsidRPr="00656AE4" w:rsidR="00D27829">
        <w:rPr>
          <w:rFonts w:asciiTheme="minorHAnsi" w:hAnsiTheme="minorHAnsi" w:cstheme="minorHAnsi"/>
          <w:bCs/>
          <w:sz w:val="22"/>
          <w:szCs w:val="22"/>
        </w:rPr>
        <w:t xml:space="preserve">se Schedule E (Form 1040) to report income or loss from rental real estate, royalties, partnerships, S corporations, estates, trusts, and residual interests in REMICs. The burden associated with individual taxpayers </w:t>
      </w:r>
      <w:proofErr w:type="gramStart"/>
      <w:r w:rsidRPr="00656AE4" w:rsidR="00D27829">
        <w:rPr>
          <w:rFonts w:asciiTheme="minorHAnsi" w:hAnsiTheme="minorHAnsi" w:cstheme="minorHAnsi"/>
          <w:bCs/>
          <w:sz w:val="22"/>
          <w:szCs w:val="22"/>
        </w:rPr>
        <w:t>is reported</w:t>
      </w:r>
      <w:proofErr w:type="gramEnd"/>
      <w:r w:rsidRPr="00656AE4" w:rsidR="00D27829">
        <w:rPr>
          <w:rFonts w:asciiTheme="minorHAnsi" w:hAnsiTheme="minorHAnsi" w:cstheme="minorHAnsi"/>
          <w:bCs/>
          <w:sz w:val="22"/>
          <w:szCs w:val="22"/>
        </w:rPr>
        <w:t xml:space="preserve"> under</w:t>
      </w:r>
      <w:r w:rsidR="00704ED6">
        <w:rPr>
          <w:rFonts w:asciiTheme="minorHAnsi" w:hAnsiTheme="minorHAnsi" w:cstheme="minorHAnsi"/>
          <w:bCs/>
          <w:sz w:val="22"/>
          <w:szCs w:val="22"/>
        </w:rPr>
        <w:t xml:space="preserve"> OMB control number</w:t>
      </w:r>
      <w:r w:rsidRPr="00656AE4" w:rsidR="00D27829">
        <w:rPr>
          <w:rFonts w:asciiTheme="minorHAnsi" w:hAnsiTheme="minorHAnsi" w:cstheme="minorHAnsi"/>
          <w:bCs/>
          <w:sz w:val="22"/>
          <w:szCs w:val="22"/>
        </w:rPr>
        <w:t xml:space="preserve"> 1545-0074. </w:t>
      </w:r>
    </w:p>
    <w:p w:rsidR="00A83585" w:rsidP="00D27829" w:rsidRDefault="00A83585" w14:paraId="2033650F" w14:textId="77777777">
      <w:pPr>
        <w:ind w:left="720"/>
        <w:rPr>
          <w:rFonts w:asciiTheme="minorHAnsi" w:hAnsiTheme="minorHAnsi" w:cstheme="minorHAnsi"/>
          <w:bCs/>
          <w:sz w:val="22"/>
          <w:szCs w:val="22"/>
        </w:rPr>
      </w:pPr>
    </w:p>
    <w:p w:rsidR="00894418" w:rsidP="00F6684B" w:rsidRDefault="00374F04" w14:paraId="7ECD6995" w14:textId="79176151">
      <w:pPr>
        <w:ind w:left="720"/>
        <w:rPr>
          <w:rFonts w:asciiTheme="minorHAnsi" w:hAnsiTheme="minorHAnsi" w:cstheme="minorHAnsi"/>
          <w:bCs/>
          <w:sz w:val="22"/>
          <w:szCs w:val="22"/>
        </w:rPr>
      </w:pPr>
      <w:r w:rsidRPr="00656AE4">
        <w:rPr>
          <w:rFonts w:asciiTheme="minorHAnsi" w:hAnsiTheme="minorHAnsi" w:cstheme="minorHAnsi"/>
          <w:bCs/>
          <w:sz w:val="22"/>
          <w:szCs w:val="22"/>
        </w:rPr>
        <w:t xml:space="preserve">The burden associated with </w:t>
      </w:r>
      <w:r w:rsidR="00A83585">
        <w:rPr>
          <w:rFonts w:asciiTheme="minorHAnsi" w:hAnsiTheme="minorHAnsi" w:cstheme="minorHAnsi"/>
          <w:bCs/>
          <w:sz w:val="22"/>
          <w:szCs w:val="22"/>
        </w:rPr>
        <w:t xml:space="preserve">fiduciaries filing Schedule E (Form 1040) with a Form 1041 tax return </w:t>
      </w:r>
      <w:proofErr w:type="gramStart"/>
      <w:r w:rsidR="00A83585">
        <w:rPr>
          <w:rFonts w:asciiTheme="minorHAnsi" w:hAnsiTheme="minorHAnsi" w:cstheme="minorHAnsi"/>
          <w:bCs/>
          <w:sz w:val="22"/>
          <w:szCs w:val="22"/>
        </w:rPr>
        <w:t>is captured</w:t>
      </w:r>
      <w:proofErr w:type="gramEnd"/>
      <w:r w:rsidR="00A83585">
        <w:rPr>
          <w:rFonts w:asciiTheme="minorHAnsi" w:hAnsiTheme="minorHAnsi" w:cstheme="minorHAnsi"/>
          <w:bCs/>
          <w:sz w:val="22"/>
          <w:szCs w:val="22"/>
        </w:rPr>
        <w:t xml:space="preserve"> under OMB control number 1545-1972</w:t>
      </w:r>
      <w:r w:rsidRPr="00656AE4">
        <w:rPr>
          <w:rFonts w:asciiTheme="minorHAnsi" w:hAnsiTheme="minorHAnsi" w:cstheme="minorHAnsi"/>
          <w:bCs/>
          <w:sz w:val="22"/>
          <w:szCs w:val="22"/>
        </w:rPr>
        <w:t xml:space="preserve">. </w:t>
      </w:r>
      <w:r w:rsidR="00A83585">
        <w:rPr>
          <w:rFonts w:asciiTheme="minorHAnsi" w:hAnsiTheme="minorHAnsi" w:cstheme="minorHAnsi"/>
          <w:bCs/>
          <w:sz w:val="22"/>
          <w:szCs w:val="22"/>
        </w:rPr>
        <w:t>The IRS</w:t>
      </w:r>
      <w:r w:rsidRPr="00656AE4" w:rsidR="00E9356B">
        <w:rPr>
          <w:rFonts w:asciiTheme="minorHAnsi" w:hAnsiTheme="minorHAnsi" w:cstheme="minorHAnsi"/>
          <w:bCs/>
          <w:sz w:val="22"/>
          <w:szCs w:val="22"/>
        </w:rPr>
        <w:t xml:space="preserve"> anticipat</w:t>
      </w:r>
      <w:r w:rsidR="00A83585">
        <w:rPr>
          <w:rFonts w:asciiTheme="minorHAnsi" w:hAnsiTheme="minorHAnsi" w:cstheme="minorHAnsi"/>
          <w:bCs/>
          <w:sz w:val="22"/>
          <w:szCs w:val="22"/>
        </w:rPr>
        <w:t>es</w:t>
      </w:r>
      <w:r w:rsidRPr="00656AE4" w:rsidR="00E9356B">
        <w:rPr>
          <w:rFonts w:asciiTheme="minorHAnsi" w:hAnsiTheme="minorHAnsi" w:cstheme="minorHAnsi"/>
          <w:bCs/>
          <w:sz w:val="22"/>
          <w:szCs w:val="22"/>
        </w:rPr>
        <w:t xml:space="preserve"> that there will be </w:t>
      </w:r>
      <w:r w:rsidR="00A83585">
        <w:rPr>
          <w:rFonts w:asciiTheme="minorHAnsi" w:hAnsiTheme="minorHAnsi" w:cstheme="minorHAnsi"/>
          <w:bCs/>
          <w:sz w:val="22"/>
          <w:szCs w:val="22"/>
        </w:rPr>
        <w:t>832,395</w:t>
      </w:r>
      <w:r w:rsidRPr="00656AE4" w:rsidR="00E9356B">
        <w:rPr>
          <w:rFonts w:asciiTheme="minorHAnsi" w:hAnsiTheme="minorHAnsi" w:cstheme="minorHAnsi"/>
          <w:bCs/>
          <w:sz w:val="22"/>
          <w:szCs w:val="22"/>
        </w:rPr>
        <w:t xml:space="preserve"> respondents annually</w:t>
      </w:r>
      <w:r w:rsidR="00A83585">
        <w:rPr>
          <w:rFonts w:asciiTheme="minorHAnsi" w:hAnsiTheme="minorHAnsi" w:cstheme="minorHAnsi"/>
          <w:bCs/>
          <w:sz w:val="22"/>
          <w:szCs w:val="22"/>
        </w:rPr>
        <w:t>,</w:t>
      </w:r>
      <w:r w:rsidRPr="00656AE4" w:rsidR="00E9356B">
        <w:rPr>
          <w:rFonts w:asciiTheme="minorHAnsi" w:hAnsiTheme="minorHAnsi" w:cstheme="minorHAnsi"/>
          <w:bCs/>
          <w:sz w:val="22"/>
          <w:szCs w:val="22"/>
        </w:rPr>
        <w:t xml:space="preserve"> </w:t>
      </w:r>
      <w:r w:rsidR="00A83585">
        <w:rPr>
          <w:rFonts w:asciiTheme="minorHAnsi" w:hAnsiTheme="minorHAnsi" w:cstheme="minorHAnsi"/>
          <w:bCs/>
          <w:sz w:val="22"/>
          <w:szCs w:val="22"/>
        </w:rPr>
        <w:t>for a total estimated burden of 8,274,006 hours annually</w:t>
      </w:r>
      <w:r w:rsidRPr="00656AE4" w:rsidR="00E9356B">
        <w:rPr>
          <w:rFonts w:asciiTheme="minorHAnsi" w:hAnsiTheme="minorHAnsi" w:cstheme="minorHAnsi"/>
          <w:bCs/>
          <w:sz w:val="22"/>
          <w:szCs w:val="22"/>
        </w:rPr>
        <w:t>.</w:t>
      </w:r>
      <w:r w:rsidR="00F6684B">
        <w:rPr>
          <w:rFonts w:asciiTheme="minorHAnsi" w:hAnsiTheme="minorHAnsi" w:cstheme="minorHAnsi"/>
          <w:bCs/>
          <w:sz w:val="22"/>
          <w:szCs w:val="22"/>
        </w:rPr>
        <w:t xml:space="preserve"> The estimated burden for fiduciary filers </w:t>
      </w:r>
      <w:proofErr w:type="gramStart"/>
      <w:r w:rsidR="00F6684B">
        <w:rPr>
          <w:rFonts w:asciiTheme="minorHAnsi" w:hAnsiTheme="minorHAnsi" w:cstheme="minorHAnsi"/>
          <w:bCs/>
          <w:sz w:val="22"/>
          <w:szCs w:val="22"/>
        </w:rPr>
        <w:t>is shown</w:t>
      </w:r>
      <w:proofErr w:type="gramEnd"/>
      <w:r w:rsidR="00F6684B">
        <w:rPr>
          <w:rFonts w:asciiTheme="minorHAnsi" w:hAnsiTheme="minorHAnsi" w:cstheme="minorHAnsi"/>
          <w:bCs/>
          <w:sz w:val="22"/>
          <w:szCs w:val="22"/>
        </w:rPr>
        <w:t xml:space="preserve"> below.</w:t>
      </w:r>
    </w:p>
    <w:p w:rsidR="00F6684B" w:rsidP="00F6684B" w:rsidRDefault="00F6684B" w14:paraId="10FD5611" w14:textId="61DB848B">
      <w:pPr>
        <w:ind w:left="720"/>
        <w:rPr>
          <w:rFonts w:asciiTheme="minorHAnsi" w:hAnsiTheme="minorHAnsi" w:cstheme="minorHAnsi"/>
          <w:bCs/>
          <w:sz w:val="22"/>
          <w:szCs w:val="22"/>
        </w:rPr>
      </w:pPr>
    </w:p>
    <w:tbl>
      <w:tblPr>
        <w:tblW w:w="864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8"/>
        <w:gridCol w:w="1862"/>
        <w:gridCol w:w="1151"/>
        <w:gridCol w:w="1154"/>
        <w:gridCol w:w="1004"/>
        <w:gridCol w:w="940"/>
        <w:gridCol w:w="1031"/>
      </w:tblGrid>
      <w:tr w:rsidRPr="00124949" w:rsidR="00F6684B" w:rsidTr="00F6684B" w14:paraId="5BB48914" w14:textId="77777777">
        <w:tc>
          <w:tcPr>
            <w:tcW w:w="1524" w:type="dxa"/>
            <w:shd w:val="clear" w:color="auto" w:fill="auto"/>
            <w:vAlign w:val="bottom"/>
          </w:tcPr>
          <w:p w:rsidRPr="00124949" w:rsidR="00F6684B" w:rsidP="00C77C98" w:rsidRDefault="00F6684B" w14:paraId="3A5B9F75"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lastRenderedPageBreak/>
              <w:t>Authority</w:t>
            </w:r>
          </w:p>
        </w:tc>
        <w:tc>
          <w:tcPr>
            <w:tcW w:w="1896" w:type="dxa"/>
            <w:vAlign w:val="bottom"/>
          </w:tcPr>
          <w:p w:rsidRPr="00124949" w:rsidR="00F6684B" w:rsidP="00C77C98" w:rsidRDefault="00F6684B" w14:paraId="68011382"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Description</w:t>
            </w:r>
          </w:p>
        </w:tc>
        <w:tc>
          <w:tcPr>
            <w:tcW w:w="1080" w:type="dxa"/>
            <w:vAlign w:val="bottom"/>
          </w:tcPr>
          <w:p w:rsidRPr="00124949" w:rsidR="00F6684B" w:rsidP="00C77C98" w:rsidRDefault="00F6684B" w14:paraId="0C56516C"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xml:space="preserve"># </w:t>
            </w:r>
            <w:proofErr w:type="gramStart"/>
            <w:r w:rsidRPr="00124949">
              <w:rPr>
                <w:rFonts w:ascii="Arial Narrow" w:hAnsi="Arial Narrow"/>
                <w:b/>
                <w:sz w:val="18"/>
                <w:szCs w:val="18"/>
              </w:rPr>
              <w:t>of</w:t>
            </w:r>
            <w:proofErr w:type="gramEnd"/>
            <w:r w:rsidRPr="00124949">
              <w:rPr>
                <w:rFonts w:ascii="Arial Narrow" w:hAnsi="Arial Narrow"/>
                <w:b/>
                <w:sz w:val="18"/>
                <w:szCs w:val="18"/>
              </w:rPr>
              <w:t xml:space="preserve"> Respondents</w:t>
            </w:r>
          </w:p>
        </w:tc>
        <w:tc>
          <w:tcPr>
            <w:tcW w:w="1157" w:type="dxa"/>
            <w:vAlign w:val="bottom"/>
          </w:tcPr>
          <w:p w:rsidRPr="00124949" w:rsidR="00F6684B" w:rsidP="00C77C98" w:rsidRDefault="00F6684B" w14:paraId="667E64FD"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Responses per Respondent</w:t>
            </w:r>
          </w:p>
        </w:tc>
        <w:tc>
          <w:tcPr>
            <w:tcW w:w="1004" w:type="dxa"/>
            <w:shd w:val="clear" w:color="auto" w:fill="auto"/>
            <w:vAlign w:val="bottom"/>
          </w:tcPr>
          <w:p w:rsidRPr="00124949" w:rsidR="00F6684B" w:rsidP="00C77C98" w:rsidRDefault="00F6684B" w14:paraId="19F52610"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Annual Responses</w:t>
            </w:r>
          </w:p>
        </w:tc>
        <w:tc>
          <w:tcPr>
            <w:tcW w:w="941" w:type="dxa"/>
            <w:vAlign w:val="bottom"/>
          </w:tcPr>
          <w:p w:rsidRPr="00124949" w:rsidR="00F6684B" w:rsidP="00C77C98" w:rsidRDefault="00F6684B" w14:paraId="6CC1F9B8"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Hours per Response</w:t>
            </w:r>
          </w:p>
        </w:tc>
        <w:tc>
          <w:tcPr>
            <w:tcW w:w="1038" w:type="dxa"/>
            <w:shd w:val="clear" w:color="auto" w:fill="auto"/>
            <w:vAlign w:val="bottom"/>
          </w:tcPr>
          <w:p w:rsidRPr="00124949" w:rsidR="00F6684B" w:rsidP="00C77C98" w:rsidRDefault="00F6684B" w14:paraId="6895F3BD"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Total Burden Hours</w:t>
            </w:r>
          </w:p>
        </w:tc>
      </w:tr>
      <w:tr w:rsidRPr="00124949" w:rsidR="00F6684B" w:rsidTr="00F6684B" w14:paraId="2A6EEA22" w14:textId="77777777">
        <w:tc>
          <w:tcPr>
            <w:tcW w:w="1524" w:type="dxa"/>
            <w:shd w:val="clear" w:color="auto" w:fill="auto"/>
            <w:vAlign w:val="bottom"/>
          </w:tcPr>
          <w:p w:rsidRPr="00124949" w:rsidR="00F6684B" w:rsidP="00C77C98" w:rsidRDefault="00F6684B" w14:paraId="37FBA1ED" w14:textId="4249288D">
            <w:pPr>
              <w:keepNext/>
              <w:keepLines/>
              <w:numPr>
                <w:ilvl w:val="12"/>
                <w:numId w:val="0"/>
              </w:numPr>
              <w:jc w:val="center"/>
              <w:rPr>
                <w:rFonts w:ascii="Arial Narrow" w:hAnsi="Arial Narrow"/>
                <w:sz w:val="18"/>
                <w:szCs w:val="18"/>
              </w:rPr>
            </w:pPr>
            <w:r>
              <w:rPr>
                <w:rFonts w:ascii="Arial Narrow" w:hAnsi="Arial Narrow"/>
                <w:sz w:val="18"/>
                <w:szCs w:val="18"/>
              </w:rPr>
              <w:t>IRC 6011 and 6012</w:t>
            </w:r>
          </w:p>
        </w:tc>
        <w:tc>
          <w:tcPr>
            <w:tcW w:w="1896" w:type="dxa"/>
            <w:vAlign w:val="bottom"/>
          </w:tcPr>
          <w:p w:rsidRPr="00124949" w:rsidR="00F6684B" w:rsidP="00C77C98" w:rsidRDefault="00F6684B" w14:paraId="4B7FDCE2" w14:textId="560A0AA9">
            <w:pPr>
              <w:keepNext/>
              <w:keepLines/>
              <w:numPr>
                <w:ilvl w:val="12"/>
                <w:numId w:val="0"/>
              </w:numPr>
              <w:jc w:val="center"/>
              <w:rPr>
                <w:rFonts w:ascii="Arial Narrow" w:hAnsi="Arial Narrow"/>
                <w:sz w:val="18"/>
                <w:szCs w:val="18"/>
              </w:rPr>
            </w:pPr>
            <w:r>
              <w:rPr>
                <w:rFonts w:ascii="Arial Narrow" w:hAnsi="Arial Narrow"/>
                <w:sz w:val="18"/>
                <w:szCs w:val="18"/>
              </w:rPr>
              <w:t>Schedule E (Form 1040)</w:t>
            </w:r>
          </w:p>
        </w:tc>
        <w:tc>
          <w:tcPr>
            <w:tcW w:w="1080" w:type="dxa"/>
            <w:vAlign w:val="bottom"/>
          </w:tcPr>
          <w:p w:rsidRPr="00124949" w:rsidR="00F6684B" w:rsidP="00C77C98" w:rsidRDefault="00F6684B" w14:paraId="0349B780" w14:textId="34C2631D">
            <w:pPr>
              <w:keepNext/>
              <w:keepLines/>
              <w:numPr>
                <w:ilvl w:val="12"/>
                <w:numId w:val="0"/>
              </w:numPr>
              <w:jc w:val="center"/>
              <w:rPr>
                <w:rFonts w:ascii="Arial Narrow" w:hAnsi="Arial Narrow"/>
                <w:sz w:val="18"/>
                <w:szCs w:val="18"/>
              </w:rPr>
            </w:pPr>
            <w:r>
              <w:rPr>
                <w:rFonts w:ascii="Arial Narrow" w:hAnsi="Arial Narrow"/>
                <w:sz w:val="18"/>
                <w:szCs w:val="18"/>
              </w:rPr>
              <w:t>832,395</w:t>
            </w:r>
          </w:p>
        </w:tc>
        <w:tc>
          <w:tcPr>
            <w:tcW w:w="1157" w:type="dxa"/>
            <w:vAlign w:val="bottom"/>
          </w:tcPr>
          <w:p w:rsidRPr="00124949" w:rsidR="00F6684B" w:rsidP="00C77C98" w:rsidRDefault="00F6684B" w14:paraId="3E116478" w14:textId="2061184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04" w:type="dxa"/>
            <w:shd w:val="clear" w:color="auto" w:fill="auto"/>
            <w:vAlign w:val="bottom"/>
          </w:tcPr>
          <w:p w:rsidRPr="00124949" w:rsidR="00F6684B" w:rsidP="00C77C98" w:rsidRDefault="00F6684B" w14:paraId="3C482790" w14:textId="33B72FD0">
            <w:pPr>
              <w:keepNext/>
              <w:keepLines/>
              <w:numPr>
                <w:ilvl w:val="12"/>
                <w:numId w:val="0"/>
              </w:numPr>
              <w:jc w:val="center"/>
              <w:rPr>
                <w:rFonts w:ascii="Arial Narrow" w:hAnsi="Arial Narrow"/>
                <w:sz w:val="18"/>
                <w:szCs w:val="18"/>
              </w:rPr>
            </w:pPr>
            <w:r>
              <w:rPr>
                <w:rFonts w:ascii="Arial Narrow" w:hAnsi="Arial Narrow"/>
                <w:sz w:val="18"/>
                <w:szCs w:val="18"/>
              </w:rPr>
              <w:t>832,395</w:t>
            </w:r>
          </w:p>
        </w:tc>
        <w:tc>
          <w:tcPr>
            <w:tcW w:w="941" w:type="dxa"/>
            <w:vAlign w:val="bottom"/>
          </w:tcPr>
          <w:p w:rsidRPr="00124949" w:rsidR="00F6684B" w:rsidP="00C77C98" w:rsidRDefault="00F6684B" w14:paraId="3722933C" w14:textId="206C81F7">
            <w:pPr>
              <w:keepNext/>
              <w:keepLines/>
              <w:numPr>
                <w:ilvl w:val="12"/>
                <w:numId w:val="0"/>
              </w:numPr>
              <w:jc w:val="center"/>
              <w:rPr>
                <w:rFonts w:ascii="Arial Narrow" w:hAnsi="Arial Narrow"/>
                <w:sz w:val="18"/>
                <w:szCs w:val="18"/>
              </w:rPr>
            </w:pPr>
            <w:r>
              <w:rPr>
                <w:rFonts w:ascii="Arial Narrow" w:hAnsi="Arial Narrow"/>
                <w:sz w:val="18"/>
                <w:szCs w:val="18"/>
              </w:rPr>
              <w:t>9.94</w:t>
            </w:r>
          </w:p>
        </w:tc>
        <w:tc>
          <w:tcPr>
            <w:tcW w:w="1038" w:type="dxa"/>
            <w:shd w:val="clear" w:color="auto" w:fill="auto"/>
            <w:vAlign w:val="bottom"/>
          </w:tcPr>
          <w:p w:rsidRPr="00124949" w:rsidR="00F6684B" w:rsidP="00C77C98" w:rsidRDefault="00F6684B" w14:paraId="4477290E" w14:textId="0CE82E35">
            <w:pPr>
              <w:keepNext/>
              <w:keepLines/>
              <w:numPr>
                <w:ilvl w:val="12"/>
                <w:numId w:val="0"/>
              </w:numPr>
              <w:jc w:val="center"/>
              <w:rPr>
                <w:rFonts w:ascii="Arial Narrow" w:hAnsi="Arial Narrow"/>
                <w:sz w:val="18"/>
                <w:szCs w:val="18"/>
              </w:rPr>
            </w:pPr>
            <w:r>
              <w:rPr>
                <w:rFonts w:ascii="Arial Narrow" w:hAnsi="Arial Narrow"/>
                <w:sz w:val="18"/>
                <w:szCs w:val="18"/>
              </w:rPr>
              <w:t>8,274,006</w:t>
            </w:r>
          </w:p>
        </w:tc>
      </w:tr>
      <w:tr w:rsidRPr="00124949" w:rsidR="00F6684B" w:rsidTr="00F6684B" w14:paraId="0F1C49C2" w14:textId="77777777">
        <w:tc>
          <w:tcPr>
            <w:tcW w:w="1524" w:type="dxa"/>
            <w:shd w:val="clear" w:color="auto" w:fill="auto"/>
            <w:vAlign w:val="bottom"/>
          </w:tcPr>
          <w:p w:rsidRPr="00124949" w:rsidR="00F6684B" w:rsidP="00C77C98" w:rsidRDefault="00F6684B" w14:paraId="7C18F157" w14:textId="77777777">
            <w:pPr>
              <w:keepNext/>
              <w:keepLines/>
              <w:numPr>
                <w:ilvl w:val="12"/>
                <w:numId w:val="0"/>
              </w:numPr>
              <w:jc w:val="center"/>
              <w:rPr>
                <w:rFonts w:ascii="Arial Narrow" w:hAnsi="Arial Narrow"/>
                <w:b/>
                <w:bCs/>
                <w:sz w:val="18"/>
                <w:szCs w:val="18"/>
              </w:rPr>
            </w:pPr>
            <w:r w:rsidRPr="00124949">
              <w:rPr>
                <w:rFonts w:ascii="Arial Narrow" w:hAnsi="Arial Narrow"/>
                <w:b/>
                <w:bCs/>
                <w:sz w:val="18"/>
                <w:szCs w:val="18"/>
              </w:rPr>
              <w:t>Totals</w:t>
            </w:r>
          </w:p>
        </w:tc>
        <w:tc>
          <w:tcPr>
            <w:tcW w:w="1896" w:type="dxa"/>
            <w:vAlign w:val="bottom"/>
          </w:tcPr>
          <w:p w:rsidRPr="00124949" w:rsidR="00F6684B" w:rsidP="00C77C98" w:rsidRDefault="00F6684B" w14:paraId="63EF9263" w14:textId="77777777">
            <w:pPr>
              <w:keepNext/>
              <w:keepLines/>
              <w:numPr>
                <w:ilvl w:val="12"/>
                <w:numId w:val="0"/>
              </w:numPr>
              <w:jc w:val="center"/>
              <w:rPr>
                <w:rFonts w:ascii="Arial Narrow" w:hAnsi="Arial Narrow"/>
                <w:b/>
                <w:bCs/>
                <w:sz w:val="18"/>
                <w:szCs w:val="18"/>
              </w:rPr>
            </w:pPr>
          </w:p>
        </w:tc>
        <w:tc>
          <w:tcPr>
            <w:tcW w:w="1080" w:type="dxa"/>
            <w:vAlign w:val="bottom"/>
          </w:tcPr>
          <w:p w:rsidRPr="00124949" w:rsidR="00F6684B" w:rsidP="00C77C98" w:rsidRDefault="00F6684B" w14:paraId="78CFBC80" w14:textId="74E8BC33">
            <w:pPr>
              <w:keepNext/>
              <w:keepLines/>
              <w:numPr>
                <w:ilvl w:val="12"/>
                <w:numId w:val="0"/>
              </w:numPr>
              <w:jc w:val="center"/>
              <w:rPr>
                <w:rFonts w:ascii="Arial Narrow" w:hAnsi="Arial Narrow"/>
                <w:b/>
                <w:bCs/>
                <w:sz w:val="18"/>
                <w:szCs w:val="18"/>
              </w:rPr>
            </w:pPr>
            <w:r>
              <w:rPr>
                <w:rFonts w:ascii="Arial Narrow" w:hAnsi="Arial Narrow"/>
                <w:b/>
                <w:bCs/>
                <w:sz w:val="18"/>
                <w:szCs w:val="18"/>
              </w:rPr>
              <w:t>832,395</w:t>
            </w:r>
          </w:p>
        </w:tc>
        <w:tc>
          <w:tcPr>
            <w:tcW w:w="1157" w:type="dxa"/>
            <w:vAlign w:val="bottom"/>
          </w:tcPr>
          <w:p w:rsidRPr="00124949" w:rsidR="00F6684B" w:rsidP="00C77C98" w:rsidRDefault="00F6684B" w14:paraId="547F60DA" w14:textId="77777777">
            <w:pPr>
              <w:keepNext/>
              <w:keepLines/>
              <w:numPr>
                <w:ilvl w:val="12"/>
                <w:numId w:val="0"/>
              </w:numPr>
              <w:jc w:val="center"/>
              <w:rPr>
                <w:rFonts w:ascii="Arial Narrow" w:hAnsi="Arial Narrow"/>
                <w:b/>
                <w:bCs/>
                <w:sz w:val="18"/>
                <w:szCs w:val="18"/>
              </w:rPr>
            </w:pPr>
          </w:p>
        </w:tc>
        <w:tc>
          <w:tcPr>
            <w:tcW w:w="1004" w:type="dxa"/>
            <w:shd w:val="clear" w:color="auto" w:fill="auto"/>
            <w:vAlign w:val="bottom"/>
          </w:tcPr>
          <w:p w:rsidRPr="00124949" w:rsidR="00F6684B" w:rsidP="00C77C98" w:rsidRDefault="00F6684B" w14:paraId="35B369D5" w14:textId="45909F95">
            <w:pPr>
              <w:keepNext/>
              <w:keepLines/>
              <w:numPr>
                <w:ilvl w:val="12"/>
                <w:numId w:val="0"/>
              </w:numPr>
              <w:jc w:val="center"/>
              <w:rPr>
                <w:rFonts w:ascii="Arial Narrow" w:hAnsi="Arial Narrow"/>
                <w:b/>
                <w:bCs/>
                <w:sz w:val="18"/>
                <w:szCs w:val="18"/>
              </w:rPr>
            </w:pPr>
            <w:r>
              <w:rPr>
                <w:rFonts w:ascii="Arial Narrow" w:hAnsi="Arial Narrow"/>
                <w:b/>
                <w:bCs/>
                <w:sz w:val="18"/>
                <w:szCs w:val="18"/>
              </w:rPr>
              <w:t>832,395</w:t>
            </w:r>
          </w:p>
        </w:tc>
        <w:tc>
          <w:tcPr>
            <w:tcW w:w="941" w:type="dxa"/>
            <w:vAlign w:val="bottom"/>
          </w:tcPr>
          <w:p w:rsidRPr="00124949" w:rsidR="00F6684B" w:rsidP="00C77C98" w:rsidRDefault="00F6684B" w14:paraId="3EEFD3AA" w14:textId="77777777">
            <w:pPr>
              <w:keepNext/>
              <w:keepLines/>
              <w:numPr>
                <w:ilvl w:val="12"/>
                <w:numId w:val="0"/>
              </w:numPr>
              <w:jc w:val="center"/>
              <w:rPr>
                <w:rFonts w:ascii="Arial Narrow" w:hAnsi="Arial Narrow"/>
                <w:b/>
                <w:bCs/>
                <w:sz w:val="18"/>
                <w:szCs w:val="18"/>
              </w:rPr>
            </w:pPr>
          </w:p>
        </w:tc>
        <w:tc>
          <w:tcPr>
            <w:tcW w:w="1038" w:type="dxa"/>
            <w:shd w:val="clear" w:color="auto" w:fill="auto"/>
            <w:vAlign w:val="bottom"/>
          </w:tcPr>
          <w:p w:rsidRPr="00124949" w:rsidR="00F6684B" w:rsidP="00C77C98" w:rsidRDefault="00F6684B" w14:paraId="1197FEF2" w14:textId="3BE72BAE">
            <w:pPr>
              <w:keepNext/>
              <w:keepLines/>
              <w:numPr>
                <w:ilvl w:val="12"/>
                <w:numId w:val="0"/>
              </w:numPr>
              <w:jc w:val="center"/>
              <w:rPr>
                <w:rFonts w:ascii="Arial Narrow" w:hAnsi="Arial Narrow"/>
                <w:b/>
                <w:bCs/>
                <w:sz w:val="18"/>
                <w:szCs w:val="18"/>
              </w:rPr>
            </w:pPr>
            <w:r>
              <w:rPr>
                <w:rFonts w:ascii="Arial Narrow" w:hAnsi="Arial Narrow"/>
                <w:b/>
                <w:bCs/>
                <w:sz w:val="18"/>
                <w:szCs w:val="18"/>
              </w:rPr>
              <w:t>8,274,006</w:t>
            </w:r>
          </w:p>
        </w:tc>
      </w:tr>
    </w:tbl>
    <w:p w:rsidRPr="00656AE4" w:rsidR="00894418" w:rsidP="005668A3" w:rsidRDefault="00894418" w14:paraId="2757E18B" w14:textId="77777777">
      <w:pPr>
        <w:rPr>
          <w:rFonts w:asciiTheme="minorHAnsi" w:hAnsiTheme="minorHAnsi" w:cstheme="minorHAnsi"/>
          <w:sz w:val="22"/>
          <w:szCs w:val="22"/>
        </w:rPr>
      </w:pPr>
      <w:r w:rsidRPr="00656AE4">
        <w:rPr>
          <w:rFonts w:asciiTheme="minorHAnsi" w:hAnsiTheme="minorHAnsi" w:cstheme="minorHAnsi"/>
          <w:sz w:val="22"/>
          <w:szCs w:val="22"/>
        </w:rPr>
        <w:t xml:space="preserve"> </w:t>
      </w:r>
    </w:p>
    <w:p w:rsidRPr="00656AE4" w:rsidR="00894418" w:rsidRDefault="00894418" w14:paraId="7174590D" w14:textId="45B411E9">
      <w:pPr>
        <w:ind w:left="720"/>
        <w:rPr>
          <w:rFonts w:asciiTheme="minorHAnsi" w:hAnsiTheme="minorHAnsi" w:cstheme="minorHAnsi"/>
          <w:sz w:val="22"/>
          <w:szCs w:val="22"/>
        </w:rPr>
      </w:pPr>
      <w:r w:rsidRPr="00656AE4">
        <w:rPr>
          <w:rFonts w:asciiTheme="minorHAnsi" w:hAnsiTheme="minorHAnsi" w:cstheme="minorHAnsi"/>
          <w:sz w:val="22"/>
          <w:szCs w:val="22"/>
        </w:rPr>
        <w:t>The following regulations impose no additional burden. Please continue to assign OMB number 1545-</w:t>
      </w:r>
      <w:r w:rsidRPr="00656AE4" w:rsidR="008E34B0">
        <w:rPr>
          <w:rFonts w:asciiTheme="minorHAnsi" w:hAnsiTheme="minorHAnsi" w:cstheme="minorHAnsi"/>
          <w:sz w:val="22"/>
          <w:szCs w:val="22"/>
        </w:rPr>
        <w:t>1972</w:t>
      </w:r>
      <w:r w:rsidRPr="00656AE4">
        <w:rPr>
          <w:rFonts w:asciiTheme="minorHAnsi" w:hAnsiTheme="minorHAnsi" w:cstheme="minorHAnsi"/>
          <w:sz w:val="22"/>
          <w:szCs w:val="22"/>
        </w:rPr>
        <w:t xml:space="preserve"> to these regulations.</w:t>
      </w:r>
    </w:p>
    <w:p w:rsidRPr="00656AE4" w:rsidR="00894418" w:rsidRDefault="00894418" w14:paraId="17893379" w14:textId="77777777">
      <w:pPr>
        <w:rPr>
          <w:rFonts w:asciiTheme="minorHAnsi" w:hAnsiTheme="minorHAnsi" w:cstheme="minorHAnsi"/>
          <w:sz w:val="22"/>
          <w:szCs w:val="22"/>
        </w:rPr>
      </w:pPr>
    </w:p>
    <w:p w:rsidR="00F6684B" w:rsidP="00F6684B" w:rsidRDefault="00F6684B" w14:paraId="307D5133" w14:textId="77777777">
      <w:pPr>
        <w:ind w:left="720"/>
        <w:rPr>
          <w:rFonts w:asciiTheme="minorHAnsi" w:hAnsiTheme="minorHAnsi" w:cstheme="minorHAnsi"/>
          <w:sz w:val="22"/>
          <w:szCs w:val="22"/>
        </w:rPr>
        <w:sectPr w:rsidR="00F6684B">
          <w:footerReference w:type="default" r:id="rId7"/>
          <w:type w:val="continuous"/>
          <w:pgSz w:w="12240" w:h="15840"/>
          <w:pgMar w:top="1440" w:right="1440" w:bottom="1440" w:left="1440" w:header="1440" w:footer="1440" w:gutter="0"/>
          <w:cols w:space="720"/>
          <w:noEndnote/>
        </w:sectPr>
      </w:pPr>
    </w:p>
    <w:p w:rsidR="00F6684B" w:rsidP="00F6684B" w:rsidRDefault="00894418" w14:paraId="7C02856A" w14:textId="31915BD9">
      <w:pPr>
        <w:ind w:left="720"/>
        <w:rPr>
          <w:rFonts w:asciiTheme="minorHAnsi" w:hAnsiTheme="minorHAnsi" w:cstheme="minorHAnsi"/>
          <w:sz w:val="22"/>
          <w:szCs w:val="22"/>
        </w:rPr>
      </w:pPr>
      <w:r w:rsidRPr="00656AE4">
        <w:rPr>
          <w:rFonts w:asciiTheme="minorHAnsi" w:hAnsiTheme="minorHAnsi" w:cstheme="minorHAnsi"/>
          <w:sz w:val="22"/>
          <w:szCs w:val="22"/>
        </w:rPr>
        <w:t>1</w:t>
      </w:r>
      <w:r w:rsidRPr="00656AE4" w:rsidR="00374F04">
        <w:rPr>
          <w:rFonts w:asciiTheme="minorHAnsi" w:hAnsiTheme="minorHAnsi" w:cstheme="minorHAnsi"/>
          <w:sz w:val="22"/>
          <w:szCs w:val="22"/>
        </w:rPr>
        <w:t>.6011-1</w:t>
      </w:r>
    </w:p>
    <w:p w:rsidR="00F6684B" w:rsidP="00F6684B" w:rsidRDefault="00374F04" w14:paraId="69B713CA" w14:textId="07C53237">
      <w:pPr>
        <w:ind w:left="720"/>
        <w:rPr>
          <w:rFonts w:asciiTheme="minorHAnsi" w:hAnsiTheme="minorHAnsi" w:cstheme="minorHAnsi"/>
          <w:sz w:val="22"/>
          <w:szCs w:val="22"/>
        </w:rPr>
      </w:pPr>
      <w:r w:rsidRPr="00656AE4">
        <w:rPr>
          <w:rFonts w:asciiTheme="minorHAnsi" w:hAnsiTheme="minorHAnsi" w:cstheme="minorHAnsi"/>
          <w:sz w:val="22"/>
          <w:szCs w:val="22"/>
        </w:rPr>
        <w:t>1.6012-1</w:t>
      </w:r>
    </w:p>
    <w:p w:rsidRPr="00656AE4" w:rsidR="00F6684B" w:rsidP="00F6684B" w:rsidRDefault="00F6684B" w14:paraId="33242174" w14:textId="638C7207">
      <w:pPr>
        <w:ind w:left="720"/>
        <w:rPr>
          <w:rFonts w:asciiTheme="minorHAnsi" w:hAnsiTheme="minorHAnsi" w:cstheme="minorHAnsi"/>
          <w:sz w:val="22"/>
          <w:szCs w:val="22"/>
        </w:rPr>
      </w:pPr>
    </w:p>
    <w:p w:rsidR="00F6684B" w:rsidRDefault="00F6684B" w14:paraId="01167679" w14:textId="77777777">
      <w:pPr>
        <w:ind w:left="720"/>
        <w:rPr>
          <w:rFonts w:asciiTheme="minorHAnsi" w:hAnsiTheme="minorHAnsi" w:cstheme="minorHAnsi"/>
          <w:sz w:val="22"/>
          <w:szCs w:val="22"/>
        </w:rPr>
        <w:sectPr w:rsidR="00F6684B" w:rsidSect="00F6684B">
          <w:type w:val="continuous"/>
          <w:pgSz w:w="12240" w:h="15840"/>
          <w:pgMar w:top="1440" w:right="1440" w:bottom="1440" w:left="1440" w:header="1440" w:footer="1440" w:gutter="0"/>
          <w:cols w:space="720" w:num="3"/>
          <w:noEndnote/>
        </w:sectPr>
      </w:pPr>
    </w:p>
    <w:p w:rsidRPr="00656AE4" w:rsidR="00894418" w:rsidRDefault="00894418" w14:paraId="5C79D28B" w14:textId="52A0E24D">
      <w:pPr>
        <w:ind w:left="720"/>
        <w:rPr>
          <w:rFonts w:asciiTheme="minorHAnsi" w:hAnsiTheme="minorHAnsi" w:cstheme="minorHAnsi"/>
          <w:sz w:val="22"/>
          <w:szCs w:val="22"/>
        </w:rPr>
      </w:pPr>
    </w:p>
    <w:p w:rsidRPr="00152BDF" w:rsidR="00894418" w:rsidP="00152BDF" w:rsidRDefault="00894418" w14:paraId="488F17A8" w14:textId="77777777">
      <w:pPr>
        <w:pStyle w:val="Level1"/>
        <w:numPr>
          <w:ilvl w:val="0"/>
          <w:numId w:val="4"/>
        </w:numPr>
        <w:tabs>
          <w:tab w:val="left" w:pos="-1440"/>
          <w:tab w:val="num" w:pos="720"/>
        </w:tabs>
        <w:ind w:hanging="720"/>
        <w:rPr>
          <w:rFonts w:ascii="Calibri" w:hAnsi="Calibri"/>
          <w:bCs/>
          <w:sz w:val="22"/>
          <w:szCs w:val="22"/>
          <w:u w:val="single"/>
        </w:rPr>
      </w:pPr>
      <w:r w:rsidRPr="00152BDF">
        <w:rPr>
          <w:rFonts w:ascii="Calibri" w:hAnsi="Calibri"/>
          <w:bCs/>
          <w:sz w:val="22"/>
          <w:szCs w:val="22"/>
          <w:u w:val="single"/>
        </w:rPr>
        <w:t>ESTIMATED TOTAL ANNUAL COST BURDEN TO RESPONDENTS</w:t>
      </w:r>
    </w:p>
    <w:p w:rsidRPr="008240B5" w:rsidR="005668A3" w:rsidP="008240B5" w:rsidRDefault="005668A3" w14:paraId="348B56DB" w14:textId="77777777">
      <w:pPr>
        <w:ind w:left="720"/>
        <w:rPr>
          <w:rFonts w:asciiTheme="minorHAnsi" w:hAnsiTheme="minorHAnsi" w:cstheme="minorHAnsi"/>
          <w:sz w:val="22"/>
          <w:szCs w:val="22"/>
        </w:rPr>
      </w:pPr>
    </w:p>
    <w:p w:rsidRPr="00656AE4" w:rsidR="005668A3" w:rsidP="008240B5" w:rsidRDefault="00AE07FB" w14:paraId="7B574F25" w14:textId="6503A655">
      <w:pPr>
        <w:ind w:left="720"/>
        <w:rPr>
          <w:rFonts w:asciiTheme="minorHAnsi" w:hAnsiTheme="minorHAnsi" w:cstheme="minorHAnsi"/>
          <w:sz w:val="22"/>
          <w:szCs w:val="22"/>
        </w:rPr>
      </w:pPr>
      <w:r w:rsidRPr="00AE07FB">
        <w:rPr>
          <w:rFonts w:asciiTheme="minorHAnsi" w:hAnsiTheme="minorHAnsi" w:cstheme="minorHAnsi"/>
          <w:sz w:val="22"/>
          <w:szCs w:val="22"/>
        </w:rPr>
        <w:t xml:space="preserve">From our Federal Register notice, dated April </w:t>
      </w:r>
      <w:r>
        <w:rPr>
          <w:rFonts w:asciiTheme="minorHAnsi" w:hAnsiTheme="minorHAnsi" w:cstheme="minorHAnsi"/>
          <w:sz w:val="22"/>
          <w:szCs w:val="22"/>
        </w:rPr>
        <w:t>15</w:t>
      </w:r>
      <w:r w:rsidRPr="00AE07FB">
        <w:rPr>
          <w:rFonts w:asciiTheme="minorHAnsi" w:hAnsiTheme="minorHAnsi" w:cstheme="minorHAnsi"/>
          <w:sz w:val="22"/>
          <w:szCs w:val="22"/>
        </w:rPr>
        <w:t xml:space="preserve">, 2022, no public comments on the estimates of capital or start-up costs and costs of operation, maintenance, and purchase of services to provide information </w:t>
      </w:r>
      <w:proofErr w:type="gramStart"/>
      <w:r w:rsidRPr="00AE07FB">
        <w:rPr>
          <w:rFonts w:asciiTheme="minorHAnsi" w:hAnsiTheme="minorHAnsi" w:cstheme="minorHAnsi"/>
          <w:sz w:val="22"/>
          <w:szCs w:val="22"/>
        </w:rPr>
        <w:t>were received</w:t>
      </w:r>
      <w:proofErr w:type="gramEnd"/>
      <w:r w:rsidRPr="00AE07FB">
        <w:rPr>
          <w:rFonts w:asciiTheme="minorHAnsi" w:hAnsiTheme="minorHAnsi" w:cstheme="minorHAnsi"/>
          <w:sz w:val="22"/>
          <w:szCs w:val="22"/>
        </w:rPr>
        <w:t>.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Pr="00656AE4" w:rsidR="00894418" w:rsidP="008240B5" w:rsidRDefault="00894418" w14:paraId="5F844383" w14:textId="77777777">
      <w:pPr>
        <w:ind w:left="720"/>
        <w:rPr>
          <w:rFonts w:asciiTheme="minorHAnsi" w:hAnsiTheme="minorHAnsi" w:cstheme="minorHAnsi"/>
          <w:sz w:val="22"/>
          <w:szCs w:val="22"/>
        </w:rPr>
      </w:pPr>
    </w:p>
    <w:p w:rsidRPr="00152BDF" w:rsidR="00894418" w:rsidP="00152BDF" w:rsidRDefault="00894418" w14:paraId="701EE934" w14:textId="6BFD51A4">
      <w:pPr>
        <w:pStyle w:val="Level1"/>
        <w:numPr>
          <w:ilvl w:val="0"/>
          <w:numId w:val="4"/>
        </w:numPr>
        <w:tabs>
          <w:tab w:val="left" w:pos="-1440"/>
          <w:tab w:val="num" w:pos="720"/>
        </w:tabs>
        <w:ind w:hanging="720"/>
        <w:rPr>
          <w:rFonts w:ascii="Calibri" w:hAnsi="Calibri"/>
          <w:bCs/>
          <w:sz w:val="22"/>
          <w:szCs w:val="22"/>
          <w:u w:val="single"/>
        </w:rPr>
      </w:pPr>
      <w:r w:rsidRPr="00152BDF">
        <w:rPr>
          <w:rFonts w:ascii="Calibri" w:hAnsi="Calibri"/>
          <w:bCs/>
          <w:sz w:val="22"/>
          <w:szCs w:val="22"/>
          <w:u w:val="single"/>
        </w:rPr>
        <w:t>ESTIMATED ANNUALIZED COST TO THE FEDERAL GOVERNMENT</w:t>
      </w:r>
    </w:p>
    <w:p w:rsidRPr="00656AE4" w:rsidR="00894418" w:rsidRDefault="00894418" w14:paraId="6CE57051" w14:textId="77777777">
      <w:pPr>
        <w:rPr>
          <w:rFonts w:asciiTheme="minorHAnsi" w:hAnsiTheme="minorHAnsi" w:cstheme="minorHAnsi"/>
          <w:sz w:val="22"/>
          <w:szCs w:val="22"/>
        </w:rPr>
      </w:pPr>
    </w:p>
    <w:p w:rsidRPr="008240B5" w:rsidR="008240B5" w:rsidP="008240B5" w:rsidRDefault="008240B5" w14:paraId="5EC6A0F8" w14:textId="77777777">
      <w:pPr>
        <w:ind w:left="720"/>
        <w:rPr>
          <w:rFonts w:asciiTheme="minorHAnsi" w:hAnsiTheme="minorHAnsi" w:cstheme="minorHAnsi"/>
          <w:sz w:val="22"/>
          <w:szCs w:val="22"/>
        </w:rPr>
      </w:pPr>
      <w:bookmarkStart w:name="_Hlk523834409" w:id="2"/>
      <w:r w:rsidRPr="008240B5">
        <w:rPr>
          <w:rFonts w:asciiTheme="minorHAnsi" w:hAnsiTheme="minorHAnsi" w:cstheme="minorHAnsi"/>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Pr="008240B5" w:rsidR="008240B5" w:rsidP="008240B5" w:rsidRDefault="008240B5" w14:paraId="051A2C54" w14:textId="77777777">
      <w:pPr>
        <w:ind w:left="720"/>
        <w:rPr>
          <w:rFonts w:asciiTheme="minorHAnsi" w:hAnsiTheme="minorHAnsi" w:cstheme="minorHAnsi"/>
          <w:sz w:val="22"/>
          <w:szCs w:val="22"/>
        </w:rPr>
      </w:pPr>
    </w:p>
    <w:p w:rsidRPr="008240B5" w:rsidR="008240B5" w:rsidP="008240B5" w:rsidRDefault="008240B5" w14:paraId="58234B03" w14:textId="77777777">
      <w:pPr>
        <w:ind w:left="720"/>
        <w:rPr>
          <w:rFonts w:asciiTheme="minorHAnsi" w:hAnsiTheme="minorHAnsi" w:cstheme="minorHAnsi"/>
          <w:sz w:val="22"/>
          <w:szCs w:val="22"/>
        </w:rPr>
      </w:pPr>
      <w:r w:rsidRPr="008240B5">
        <w:rPr>
          <w:rFonts w:asciiTheme="minorHAnsi" w:hAnsiTheme="minorHAnsi" w:cstheme="minorHAns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w:t>
      </w:r>
      <w:proofErr w:type="gramStart"/>
      <w:r w:rsidRPr="008240B5">
        <w:rPr>
          <w:rFonts w:asciiTheme="minorHAnsi" w:hAnsiTheme="minorHAnsi" w:cstheme="minorHAnsi"/>
          <w:sz w:val="22"/>
          <w:szCs w:val="22"/>
        </w:rPr>
        <w:t>are added</w:t>
      </w:r>
      <w:proofErr w:type="gramEnd"/>
      <w:r w:rsidRPr="008240B5">
        <w:rPr>
          <w:rFonts w:asciiTheme="minorHAnsi" w:hAnsiTheme="minorHAnsi" w:cstheme="minorHAnsi"/>
          <w:sz w:val="22"/>
          <w:szCs w:val="22"/>
        </w:rPr>
        <w:t xml:space="preserve"> together to obtain the aggregated total cost. Then, the aggregated total cost and factor </w:t>
      </w:r>
      <w:proofErr w:type="gramStart"/>
      <w:r w:rsidRPr="008240B5">
        <w:rPr>
          <w:rFonts w:asciiTheme="minorHAnsi" w:hAnsiTheme="minorHAnsi" w:cstheme="minorHAnsi"/>
          <w:sz w:val="22"/>
          <w:szCs w:val="22"/>
        </w:rPr>
        <w:t>are multiplied</w:t>
      </w:r>
      <w:proofErr w:type="gramEnd"/>
      <w:r w:rsidRPr="008240B5">
        <w:rPr>
          <w:rFonts w:asciiTheme="minorHAnsi" w:hAnsiTheme="minorHAnsi" w:cstheme="minorHAnsi"/>
          <w:sz w:val="22"/>
          <w:szCs w:val="22"/>
        </w:rPr>
        <w:t xml:space="preserve"> together to obtain the aggregated cost per product. Lastly, the aggregated cost per product </w:t>
      </w:r>
      <w:proofErr w:type="gramStart"/>
      <w:r w:rsidRPr="008240B5">
        <w:rPr>
          <w:rFonts w:asciiTheme="minorHAnsi" w:hAnsiTheme="minorHAnsi" w:cstheme="minorHAnsi"/>
          <w:sz w:val="22"/>
          <w:szCs w:val="22"/>
        </w:rPr>
        <w:t>is added</w:t>
      </w:r>
      <w:proofErr w:type="gramEnd"/>
      <w:r w:rsidRPr="008240B5">
        <w:rPr>
          <w:rFonts w:asciiTheme="minorHAnsi" w:hAnsiTheme="minorHAnsi" w:cstheme="minorHAnsi"/>
          <w:sz w:val="22"/>
          <w:szCs w:val="22"/>
        </w:rPr>
        <w:t xml:space="preserve"> to the cost of shipping and printing each product to IRS offices, National Distribution Center, libraries, and other outlets. The result is the government cost estimate per product.</w:t>
      </w:r>
    </w:p>
    <w:p w:rsidRPr="008240B5" w:rsidR="008240B5" w:rsidP="008240B5" w:rsidRDefault="008240B5" w14:paraId="5D018A47" w14:textId="77777777">
      <w:pPr>
        <w:ind w:left="720"/>
        <w:rPr>
          <w:rFonts w:asciiTheme="minorHAnsi" w:hAnsiTheme="minorHAnsi" w:cstheme="minorHAnsi"/>
          <w:sz w:val="22"/>
          <w:szCs w:val="22"/>
        </w:rPr>
      </w:pPr>
    </w:p>
    <w:p w:rsidR="00E9356B" w:rsidP="008240B5" w:rsidRDefault="008240B5" w14:paraId="5E2722E2" w14:textId="12DF0726">
      <w:pPr>
        <w:ind w:left="720"/>
        <w:rPr>
          <w:rFonts w:asciiTheme="minorHAnsi" w:hAnsiTheme="minorHAnsi" w:cstheme="minorHAnsi"/>
          <w:sz w:val="22"/>
          <w:szCs w:val="22"/>
        </w:rPr>
      </w:pPr>
      <w:r w:rsidRPr="008240B5">
        <w:rPr>
          <w:rFonts w:asciiTheme="minorHAnsi" w:hAnsiTheme="minorHAnsi" w:cstheme="minorHAnsi"/>
          <w:sz w:val="22"/>
          <w:szCs w:val="22"/>
        </w:rPr>
        <w:t xml:space="preserve">The government cost estimate for this collection </w:t>
      </w:r>
      <w:proofErr w:type="gramStart"/>
      <w:r w:rsidRPr="008240B5">
        <w:rPr>
          <w:rFonts w:asciiTheme="minorHAnsi" w:hAnsiTheme="minorHAnsi" w:cstheme="minorHAnsi"/>
          <w:sz w:val="22"/>
          <w:szCs w:val="22"/>
        </w:rPr>
        <w:t>is summarized</w:t>
      </w:r>
      <w:proofErr w:type="gramEnd"/>
      <w:r w:rsidRPr="008240B5">
        <w:rPr>
          <w:rFonts w:asciiTheme="minorHAnsi" w:hAnsiTheme="minorHAnsi" w:cstheme="minorHAnsi"/>
          <w:sz w:val="22"/>
          <w:szCs w:val="22"/>
        </w:rPr>
        <w:t xml:space="preserve"> in the table below.</w:t>
      </w:r>
    </w:p>
    <w:p w:rsidR="008240B5" w:rsidP="008240B5" w:rsidRDefault="008240B5" w14:paraId="112202CA" w14:textId="60D1CBE2">
      <w:pPr>
        <w:ind w:left="720"/>
        <w:rPr>
          <w:rFonts w:asciiTheme="minorHAnsi" w:hAnsiTheme="minorHAnsi" w:cstheme="minorHAnsi"/>
          <w:sz w:val="22"/>
          <w:szCs w:val="22"/>
        </w:rPr>
      </w:pPr>
    </w:p>
    <w:tbl>
      <w:tblPr>
        <w:tblW w:w="863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3"/>
        <w:gridCol w:w="1980"/>
        <w:gridCol w:w="303"/>
        <w:gridCol w:w="1745"/>
        <w:gridCol w:w="387"/>
        <w:gridCol w:w="1582"/>
      </w:tblGrid>
      <w:tr w:rsidRPr="008E4D11" w:rsidR="008240B5" w:rsidTr="008240B5" w14:paraId="5AEDE192" w14:textId="77777777">
        <w:trPr>
          <w:jc w:val="right"/>
        </w:trPr>
        <w:tc>
          <w:tcPr>
            <w:tcW w:w="2633" w:type="dxa"/>
            <w:shd w:val="clear" w:color="auto" w:fill="auto"/>
            <w:vAlign w:val="bottom"/>
          </w:tcPr>
          <w:p w:rsidRPr="00E20033" w:rsidR="008240B5" w:rsidP="00C77C98" w:rsidRDefault="008240B5" w14:paraId="0D2FECB9" w14:textId="77777777">
            <w:pPr>
              <w:keepNext/>
              <w:keepLines/>
              <w:jc w:val="center"/>
              <w:rPr>
                <w:rFonts w:ascii="Arial Narrow" w:hAnsi="Arial Narrow"/>
                <w:b/>
                <w:sz w:val="18"/>
                <w:szCs w:val="18"/>
                <w:u w:val="single"/>
              </w:rPr>
            </w:pPr>
            <w:bookmarkStart w:name="_Hlk90531615" w:id="3"/>
            <w:r w:rsidRPr="00E20033">
              <w:rPr>
                <w:rFonts w:ascii="Arial Narrow" w:hAnsi="Arial Narrow"/>
                <w:b/>
                <w:sz w:val="18"/>
                <w:szCs w:val="18"/>
                <w:u w:val="single"/>
              </w:rPr>
              <w:lastRenderedPageBreak/>
              <w:t>Product</w:t>
            </w:r>
          </w:p>
        </w:tc>
        <w:tc>
          <w:tcPr>
            <w:tcW w:w="1980" w:type="dxa"/>
            <w:shd w:val="clear" w:color="auto" w:fill="auto"/>
            <w:vAlign w:val="bottom"/>
          </w:tcPr>
          <w:p w:rsidRPr="00E20033" w:rsidR="008240B5" w:rsidP="00C77C98" w:rsidRDefault="008240B5" w14:paraId="0299379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8240B5" w:rsidP="00C77C98" w:rsidRDefault="008240B5" w14:paraId="4AF69983"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8240B5" w:rsidP="00C77C98" w:rsidRDefault="008240B5" w14:paraId="716C0185"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8240B5" w:rsidP="00C77C98" w:rsidRDefault="008240B5" w14:paraId="57832E5F"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8240B5" w:rsidP="00C77C98" w:rsidRDefault="008240B5" w14:paraId="5E96D172"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8240B5" w:rsidTr="008240B5" w14:paraId="6DD1170F" w14:textId="77777777">
        <w:trPr>
          <w:jc w:val="right"/>
        </w:trPr>
        <w:tc>
          <w:tcPr>
            <w:tcW w:w="2633" w:type="dxa"/>
            <w:shd w:val="clear" w:color="auto" w:fill="auto"/>
            <w:vAlign w:val="bottom"/>
          </w:tcPr>
          <w:p w:rsidRPr="00E20033" w:rsidR="008240B5" w:rsidP="00C77C98" w:rsidRDefault="008240B5" w14:paraId="72F3921A" w14:textId="6A523F2B">
            <w:pPr>
              <w:keepNext/>
              <w:keepLines/>
              <w:numPr>
                <w:ilvl w:val="12"/>
                <w:numId w:val="0"/>
              </w:numPr>
              <w:rPr>
                <w:rFonts w:ascii="Arial Narrow" w:hAnsi="Arial Narrow"/>
                <w:sz w:val="18"/>
                <w:szCs w:val="18"/>
              </w:rPr>
            </w:pPr>
            <w:r>
              <w:rPr>
                <w:rFonts w:ascii="Arial Narrow" w:hAnsi="Arial Narrow"/>
                <w:sz w:val="18"/>
                <w:szCs w:val="18"/>
              </w:rPr>
              <w:t>Schedule E (Form 1040)</w:t>
            </w:r>
          </w:p>
        </w:tc>
        <w:tc>
          <w:tcPr>
            <w:tcW w:w="1980" w:type="dxa"/>
            <w:shd w:val="clear" w:color="auto" w:fill="auto"/>
          </w:tcPr>
          <w:p w:rsidRPr="00E20033" w:rsidR="008240B5" w:rsidP="00C77C98" w:rsidRDefault="008240B5" w14:paraId="0538D726" w14:textId="12F18195">
            <w:pPr>
              <w:keepNext/>
              <w:keepLines/>
              <w:jc w:val="center"/>
              <w:rPr>
                <w:rFonts w:ascii="Arial Narrow" w:hAnsi="Arial Narrow"/>
                <w:sz w:val="18"/>
                <w:szCs w:val="18"/>
              </w:rPr>
            </w:pPr>
            <w:r>
              <w:rPr>
                <w:rFonts w:ascii="Arial Narrow" w:hAnsi="Arial Narrow"/>
                <w:sz w:val="18"/>
                <w:szCs w:val="18"/>
              </w:rPr>
              <w:t>$89,031</w:t>
            </w:r>
          </w:p>
        </w:tc>
        <w:tc>
          <w:tcPr>
            <w:tcW w:w="303" w:type="dxa"/>
            <w:shd w:val="clear" w:color="auto" w:fill="auto"/>
          </w:tcPr>
          <w:p w:rsidRPr="00E20033" w:rsidR="008240B5" w:rsidP="00C77C98" w:rsidRDefault="008240B5" w14:paraId="70A28F43" w14:textId="77777777">
            <w:pPr>
              <w:keepNext/>
              <w:keepLines/>
              <w:jc w:val="center"/>
              <w:rPr>
                <w:rFonts w:ascii="Arial Narrow" w:hAnsi="Arial Narrow"/>
                <w:sz w:val="18"/>
                <w:szCs w:val="18"/>
              </w:rPr>
            </w:pPr>
          </w:p>
        </w:tc>
        <w:tc>
          <w:tcPr>
            <w:tcW w:w="1745" w:type="dxa"/>
            <w:shd w:val="clear" w:color="auto" w:fill="auto"/>
          </w:tcPr>
          <w:p w:rsidRPr="00E20033" w:rsidR="008240B5" w:rsidP="00C77C98" w:rsidRDefault="008240B5" w14:paraId="275F01F7" w14:textId="69ABFDB4">
            <w:pPr>
              <w:keepNext/>
              <w:keepLines/>
              <w:jc w:val="center"/>
              <w:rPr>
                <w:rFonts w:ascii="Arial Narrow" w:hAnsi="Arial Narrow"/>
                <w:sz w:val="18"/>
                <w:szCs w:val="18"/>
              </w:rPr>
            </w:pPr>
            <w:r>
              <w:rPr>
                <w:rFonts w:ascii="Arial Narrow" w:hAnsi="Arial Narrow"/>
                <w:sz w:val="18"/>
                <w:szCs w:val="18"/>
              </w:rPr>
              <w:t>$3,685</w:t>
            </w:r>
          </w:p>
        </w:tc>
        <w:tc>
          <w:tcPr>
            <w:tcW w:w="387" w:type="dxa"/>
            <w:shd w:val="clear" w:color="auto" w:fill="auto"/>
          </w:tcPr>
          <w:p w:rsidRPr="00E20033" w:rsidR="008240B5" w:rsidP="00C77C98" w:rsidRDefault="008240B5" w14:paraId="02DB27B1" w14:textId="77777777">
            <w:pPr>
              <w:keepNext/>
              <w:keepLines/>
              <w:jc w:val="center"/>
              <w:rPr>
                <w:rFonts w:ascii="Arial Narrow" w:hAnsi="Arial Narrow"/>
                <w:sz w:val="18"/>
                <w:szCs w:val="18"/>
              </w:rPr>
            </w:pPr>
          </w:p>
        </w:tc>
        <w:tc>
          <w:tcPr>
            <w:tcW w:w="1582" w:type="dxa"/>
            <w:shd w:val="clear" w:color="auto" w:fill="auto"/>
          </w:tcPr>
          <w:p w:rsidRPr="00E20033" w:rsidR="008240B5" w:rsidP="00C77C98" w:rsidRDefault="008240B5" w14:paraId="2C8E654D" w14:textId="1245972D">
            <w:pPr>
              <w:keepNext/>
              <w:keepLines/>
              <w:jc w:val="center"/>
              <w:rPr>
                <w:rFonts w:ascii="Arial Narrow" w:hAnsi="Arial Narrow"/>
                <w:sz w:val="18"/>
                <w:szCs w:val="18"/>
              </w:rPr>
            </w:pPr>
            <w:r>
              <w:rPr>
                <w:rFonts w:ascii="Arial Narrow" w:hAnsi="Arial Narrow"/>
                <w:sz w:val="18"/>
                <w:szCs w:val="18"/>
              </w:rPr>
              <w:t>$92,716</w:t>
            </w:r>
          </w:p>
        </w:tc>
      </w:tr>
      <w:tr w:rsidRPr="008E4D11" w:rsidR="008240B5" w:rsidTr="008240B5" w14:paraId="4E3AA8F7" w14:textId="77777777">
        <w:trPr>
          <w:jc w:val="right"/>
        </w:trPr>
        <w:tc>
          <w:tcPr>
            <w:tcW w:w="2633" w:type="dxa"/>
            <w:shd w:val="clear" w:color="auto" w:fill="auto"/>
            <w:vAlign w:val="bottom"/>
          </w:tcPr>
          <w:p w:rsidRPr="00E20033" w:rsidR="008240B5" w:rsidP="00C77C98" w:rsidRDefault="008240B5" w14:paraId="096E945C" w14:textId="5016CB83">
            <w:pPr>
              <w:keepNext/>
              <w:keepLines/>
              <w:numPr>
                <w:ilvl w:val="12"/>
                <w:numId w:val="0"/>
              </w:numPr>
              <w:rPr>
                <w:rFonts w:ascii="Arial Narrow" w:hAnsi="Arial Narrow"/>
                <w:sz w:val="18"/>
                <w:szCs w:val="18"/>
              </w:rPr>
            </w:pPr>
            <w:r>
              <w:rPr>
                <w:rFonts w:ascii="Arial Narrow" w:hAnsi="Arial Narrow"/>
                <w:sz w:val="18"/>
                <w:szCs w:val="18"/>
              </w:rPr>
              <w:t>Schedule E (Form 1040)</w:t>
            </w:r>
            <w:r w:rsidRPr="00E20033">
              <w:rPr>
                <w:rFonts w:ascii="Arial Narrow" w:hAnsi="Arial Narrow"/>
                <w:sz w:val="18"/>
                <w:szCs w:val="18"/>
              </w:rPr>
              <w:t xml:space="preserve"> Instructions</w:t>
            </w:r>
          </w:p>
        </w:tc>
        <w:tc>
          <w:tcPr>
            <w:tcW w:w="1980" w:type="dxa"/>
            <w:shd w:val="clear" w:color="auto" w:fill="auto"/>
          </w:tcPr>
          <w:p w:rsidRPr="00E20033" w:rsidR="008240B5" w:rsidP="00C77C98" w:rsidRDefault="008240B5" w14:paraId="723E5546" w14:textId="5A258D40">
            <w:pPr>
              <w:keepNext/>
              <w:keepLines/>
              <w:jc w:val="center"/>
              <w:rPr>
                <w:rFonts w:ascii="Arial Narrow" w:hAnsi="Arial Narrow"/>
                <w:sz w:val="18"/>
                <w:szCs w:val="18"/>
              </w:rPr>
            </w:pPr>
            <w:r>
              <w:rPr>
                <w:rFonts w:ascii="Arial Narrow" w:hAnsi="Arial Narrow"/>
                <w:sz w:val="18"/>
                <w:szCs w:val="18"/>
              </w:rPr>
              <w:t>$19,975</w:t>
            </w:r>
          </w:p>
        </w:tc>
        <w:tc>
          <w:tcPr>
            <w:tcW w:w="303" w:type="dxa"/>
            <w:shd w:val="clear" w:color="auto" w:fill="auto"/>
          </w:tcPr>
          <w:p w:rsidRPr="00E20033" w:rsidR="008240B5" w:rsidP="00C77C98" w:rsidRDefault="008240B5" w14:paraId="5C5A660C" w14:textId="77777777">
            <w:pPr>
              <w:keepNext/>
              <w:keepLines/>
              <w:jc w:val="center"/>
              <w:rPr>
                <w:rFonts w:ascii="Arial Narrow" w:hAnsi="Arial Narrow"/>
                <w:sz w:val="18"/>
                <w:szCs w:val="18"/>
              </w:rPr>
            </w:pPr>
          </w:p>
        </w:tc>
        <w:tc>
          <w:tcPr>
            <w:tcW w:w="1745" w:type="dxa"/>
            <w:shd w:val="clear" w:color="auto" w:fill="auto"/>
          </w:tcPr>
          <w:p w:rsidRPr="00E20033" w:rsidR="008240B5" w:rsidP="00C77C98" w:rsidRDefault="008240B5" w14:paraId="1309D1E0" w14:textId="5868AB82">
            <w:pPr>
              <w:keepNext/>
              <w:keepLines/>
              <w:jc w:val="center"/>
              <w:rPr>
                <w:rFonts w:ascii="Arial Narrow" w:hAnsi="Arial Narrow"/>
                <w:sz w:val="18"/>
                <w:szCs w:val="18"/>
              </w:rPr>
            </w:pPr>
            <w:r>
              <w:rPr>
                <w:rFonts w:ascii="Arial Narrow" w:hAnsi="Arial Narrow"/>
                <w:sz w:val="18"/>
                <w:szCs w:val="18"/>
              </w:rPr>
              <w:t>$3,409</w:t>
            </w:r>
          </w:p>
        </w:tc>
        <w:tc>
          <w:tcPr>
            <w:tcW w:w="387" w:type="dxa"/>
            <w:shd w:val="clear" w:color="auto" w:fill="auto"/>
          </w:tcPr>
          <w:p w:rsidRPr="00E20033" w:rsidR="008240B5" w:rsidP="00C77C98" w:rsidRDefault="008240B5" w14:paraId="7AC526FC" w14:textId="77777777">
            <w:pPr>
              <w:keepNext/>
              <w:keepLines/>
              <w:jc w:val="center"/>
              <w:rPr>
                <w:rFonts w:ascii="Arial Narrow" w:hAnsi="Arial Narrow"/>
                <w:sz w:val="18"/>
                <w:szCs w:val="18"/>
              </w:rPr>
            </w:pPr>
          </w:p>
        </w:tc>
        <w:tc>
          <w:tcPr>
            <w:tcW w:w="1582" w:type="dxa"/>
            <w:shd w:val="clear" w:color="auto" w:fill="auto"/>
          </w:tcPr>
          <w:p w:rsidRPr="00E20033" w:rsidR="008240B5" w:rsidP="00C77C98" w:rsidRDefault="008240B5" w14:paraId="78757C9E" w14:textId="2C120298">
            <w:pPr>
              <w:keepNext/>
              <w:keepLines/>
              <w:jc w:val="center"/>
              <w:rPr>
                <w:rFonts w:ascii="Arial Narrow" w:hAnsi="Arial Narrow"/>
                <w:sz w:val="18"/>
                <w:szCs w:val="18"/>
              </w:rPr>
            </w:pPr>
            <w:r>
              <w:rPr>
                <w:rFonts w:ascii="Arial Narrow" w:hAnsi="Arial Narrow"/>
                <w:sz w:val="18"/>
                <w:szCs w:val="18"/>
              </w:rPr>
              <w:t>$23,384</w:t>
            </w:r>
          </w:p>
        </w:tc>
      </w:tr>
      <w:tr w:rsidRPr="00062DB4" w:rsidR="008240B5" w:rsidTr="008240B5" w14:paraId="454380C4" w14:textId="77777777">
        <w:trPr>
          <w:jc w:val="right"/>
        </w:trPr>
        <w:tc>
          <w:tcPr>
            <w:tcW w:w="2633" w:type="dxa"/>
            <w:shd w:val="clear" w:color="auto" w:fill="auto"/>
          </w:tcPr>
          <w:p w:rsidRPr="00E20033" w:rsidR="008240B5" w:rsidP="00C77C98" w:rsidRDefault="008240B5" w14:paraId="3B70F767"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8240B5" w:rsidP="00C77C98" w:rsidRDefault="008240B5" w14:paraId="77D004EE" w14:textId="332F7B90">
            <w:pPr>
              <w:keepNext/>
              <w:keepLines/>
              <w:jc w:val="center"/>
              <w:rPr>
                <w:rFonts w:ascii="Arial Narrow" w:hAnsi="Arial Narrow"/>
                <w:b/>
                <w:sz w:val="18"/>
                <w:szCs w:val="18"/>
              </w:rPr>
            </w:pPr>
            <w:r>
              <w:rPr>
                <w:rFonts w:ascii="Arial Narrow" w:hAnsi="Arial Narrow"/>
                <w:b/>
                <w:sz w:val="18"/>
                <w:szCs w:val="18"/>
              </w:rPr>
              <w:t>$109,006</w:t>
            </w:r>
          </w:p>
        </w:tc>
        <w:tc>
          <w:tcPr>
            <w:tcW w:w="303" w:type="dxa"/>
            <w:shd w:val="clear" w:color="auto" w:fill="auto"/>
          </w:tcPr>
          <w:p w:rsidRPr="00E20033" w:rsidR="008240B5" w:rsidP="00C77C98" w:rsidRDefault="008240B5" w14:paraId="025A087D" w14:textId="77777777">
            <w:pPr>
              <w:keepNext/>
              <w:keepLines/>
              <w:jc w:val="center"/>
              <w:rPr>
                <w:rFonts w:ascii="Arial Narrow" w:hAnsi="Arial Narrow"/>
                <w:b/>
                <w:sz w:val="18"/>
                <w:szCs w:val="18"/>
              </w:rPr>
            </w:pPr>
          </w:p>
        </w:tc>
        <w:tc>
          <w:tcPr>
            <w:tcW w:w="1745" w:type="dxa"/>
            <w:shd w:val="clear" w:color="auto" w:fill="auto"/>
          </w:tcPr>
          <w:p w:rsidRPr="00E20033" w:rsidR="008240B5" w:rsidP="00C77C98" w:rsidRDefault="008240B5" w14:paraId="530457C9" w14:textId="29294F93">
            <w:pPr>
              <w:keepNext/>
              <w:keepLines/>
              <w:jc w:val="center"/>
              <w:rPr>
                <w:rFonts w:ascii="Arial Narrow" w:hAnsi="Arial Narrow"/>
                <w:b/>
                <w:sz w:val="18"/>
                <w:szCs w:val="18"/>
              </w:rPr>
            </w:pPr>
            <w:r>
              <w:rPr>
                <w:rFonts w:ascii="Arial Narrow" w:hAnsi="Arial Narrow"/>
                <w:b/>
                <w:sz w:val="18"/>
                <w:szCs w:val="18"/>
              </w:rPr>
              <w:t>$7,094</w:t>
            </w:r>
          </w:p>
        </w:tc>
        <w:tc>
          <w:tcPr>
            <w:tcW w:w="387" w:type="dxa"/>
            <w:shd w:val="clear" w:color="auto" w:fill="auto"/>
          </w:tcPr>
          <w:p w:rsidRPr="00E20033" w:rsidR="008240B5" w:rsidP="00C77C98" w:rsidRDefault="008240B5" w14:paraId="68A89296" w14:textId="77777777">
            <w:pPr>
              <w:keepNext/>
              <w:keepLines/>
              <w:jc w:val="center"/>
              <w:rPr>
                <w:rFonts w:ascii="Arial Narrow" w:hAnsi="Arial Narrow"/>
                <w:b/>
                <w:sz w:val="18"/>
                <w:szCs w:val="18"/>
              </w:rPr>
            </w:pPr>
          </w:p>
        </w:tc>
        <w:tc>
          <w:tcPr>
            <w:tcW w:w="1582" w:type="dxa"/>
            <w:shd w:val="clear" w:color="auto" w:fill="auto"/>
          </w:tcPr>
          <w:p w:rsidRPr="00E20033" w:rsidR="008240B5" w:rsidP="00C77C98" w:rsidRDefault="008240B5" w14:paraId="260C69CC" w14:textId="03B4BB17">
            <w:pPr>
              <w:keepNext/>
              <w:keepLines/>
              <w:jc w:val="center"/>
              <w:rPr>
                <w:rFonts w:ascii="Arial Narrow" w:hAnsi="Arial Narrow"/>
                <w:b/>
                <w:sz w:val="18"/>
                <w:szCs w:val="18"/>
              </w:rPr>
            </w:pPr>
            <w:r>
              <w:rPr>
                <w:rFonts w:ascii="Arial Narrow" w:hAnsi="Arial Narrow"/>
                <w:b/>
                <w:sz w:val="18"/>
                <w:szCs w:val="18"/>
              </w:rPr>
              <w:t>$116,100</w:t>
            </w:r>
          </w:p>
        </w:tc>
      </w:tr>
      <w:tr w:rsidRPr="0055550C" w:rsidR="008240B5" w:rsidTr="008240B5" w14:paraId="72C86A48" w14:textId="77777777">
        <w:trPr>
          <w:jc w:val="right"/>
        </w:trPr>
        <w:tc>
          <w:tcPr>
            <w:tcW w:w="8630" w:type="dxa"/>
            <w:gridSpan w:val="6"/>
            <w:shd w:val="clear" w:color="auto" w:fill="auto"/>
          </w:tcPr>
          <w:p w:rsidRPr="00E20033" w:rsidR="008240B5" w:rsidP="00C77C98" w:rsidRDefault="008240B5" w14:paraId="49AFA7E2" w14:textId="77777777">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21</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bookmarkEnd w:id="3"/>
    </w:tbl>
    <w:p w:rsidRPr="00656AE4" w:rsidR="008240B5" w:rsidP="008240B5" w:rsidRDefault="008240B5" w14:paraId="6B878866" w14:textId="77777777">
      <w:pPr>
        <w:ind w:left="720"/>
        <w:jc w:val="right"/>
        <w:rPr>
          <w:rFonts w:asciiTheme="minorHAnsi" w:hAnsiTheme="minorHAnsi" w:cstheme="minorHAnsi"/>
          <w:sz w:val="22"/>
          <w:szCs w:val="22"/>
        </w:rPr>
      </w:pPr>
    </w:p>
    <w:bookmarkEnd w:id="2"/>
    <w:p w:rsidRPr="00152BDF" w:rsidR="00894418" w:rsidP="00152BDF" w:rsidRDefault="00894418" w14:paraId="51EA07D7" w14:textId="7E951728">
      <w:pPr>
        <w:pStyle w:val="Level1"/>
        <w:numPr>
          <w:ilvl w:val="0"/>
          <w:numId w:val="4"/>
        </w:numPr>
        <w:tabs>
          <w:tab w:val="left" w:pos="-1440"/>
          <w:tab w:val="num" w:pos="720"/>
        </w:tabs>
        <w:ind w:hanging="720"/>
        <w:rPr>
          <w:rFonts w:ascii="Calibri" w:hAnsi="Calibri"/>
          <w:bCs/>
          <w:sz w:val="22"/>
          <w:szCs w:val="22"/>
          <w:u w:val="single"/>
        </w:rPr>
      </w:pPr>
      <w:r w:rsidRPr="00152BDF">
        <w:rPr>
          <w:rFonts w:ascii="Calibri" w:hAnsi="Calibri"/>
          <w:bCs/>
          <w:sz w:val="22"/>
          <w:szCs w:val="22"/>
          <w:u w:val="single"/>
        </w:rPr>
        <w:t>REASONS FOR CHANGE IN BURDEN</w:t>
      </w:r>
    </w:p>
    <w:p w:rsidRPr="00656AE4" w:rsidR="00894418" w:rsidRDefault="00894418" w14:paraId="1A3BAD6E" w14:textId="77777777">
      <w:pPr>
        <w:rPr>
          <w:rFonts w:asciiTheme="minorHAnsi" w:hAnsiTheme="minorHAnsi" w:cstheme="minorHAnsi"/>
          <w:sz w:val="22"/>
          <w:szCs w:val="22"/>
        </w:rPr>
      </w:pPr>
    </w:p>
    <w:p w:rsidR="00870B9C" w:rsidP="00495DFF" w:rsidRDefault="008240B5" w14:paraId="5D0676BE" w14:textId="60A5E0CD">
      <w:pPr>
        <w:tabs>
          <w:tab w:val="left" w:pos="-1440"/>
        </w:tabs>
        <w:ind w:left="720"/>
        <w:rPr>
          <w:rFonts w:asciiTheme="minorHAnsi" w:hAnsiTheme="minorHAnsi" w:cstheme="minorHAnsi"/>
          <w:sz w:val="22"/>
          <w:szCs w:val="22"/>
        </w:rPr>
      </w:pPr>
      <w:r w:rsidRPr="008240B5">
        <w:rPr>
          <w:rFonts w:asciiTheme="minorHAnsi" w:hAnsiTheme="minorHAnsi" w:cstheme="minorHAnsi"/>
          <w:sz w:val="22"/>
          <w:szCs w:val="22"/>
        </w:rPr>
        <w:t xml:space="preserve">There is no change in the paperwork burden previously approved by OMB. However, the estimated number of responses </w:t>
      </w:r>
      <w:proofErr w:type="gramStart"/>
      <w:r w:rsidRPr="008240B5">
        <w:rPr>
          <w:rFonts w:asciiTheme="minorHAnsi" w:hAnsiTheme="minorHAnsi" w:cstheme="minorHAnsi"/>
          <w:sz w:val="22"/>
          <w:szCs w:val="22"/>
        </w:rPr>
        <w:t>was updated</w:t>
      </w:r>
      <w:proofErr w:type="gramEnd"/>
      <w:r>
        <w:rPr>
          <w:rFonts w:asciiTheme="minorHAnsi" w:hAnsiTheme="minorHAnsi" w:cstheme="minorHAnsi"/>
          <w:sz w:val="22"/>
          <w:szCs w:val="22"/>
        </w:rPr>
        <w:t xml:space="preserve"> due to better estimates. This increases the burden by </w:t>
      </w:r>
      <w:r w:rsidR="00870B9C">
        <w:rPr>
          <w:rFonts w:asciiTheme="minorHAnsi" w:hAnsiTheme="minorHAnsi" w:cstheme="minorHAnsi"/>
          <w:sz w:val="22"/>
          <w:szCs w:val="22"/>
        </w:rPr>
        <w:t>262,395 responses and 2,608,206 hours due to Agency Estimate.</w:t>
      </w:r>
    </w:p>
    <w:p w:rsidR="00870B9C" w:rsidP="00495DFF" w:rsidRDefault="00870B9C" w14:paraId="7719E299" w14:textId="77777777">
      <w:pPr>
        <w:tabs>
          <w:tab w:val="left" w:pos="-1440"/>
        </w:tabs>
        <w:ind w:left="720"/>
        <w:rPr>
          <w:rFonts w:asciiTheme="minorHAnsi" w:hAnsiTheme="minorHAnsi" w:cstheme="minorHAnsi"/>
          <w:sz w:val="22"/>
          <w:szCs w:val="22"/>
        </w:rPr>
      </w:pPr>
    </w:p>
    <w:tbl>
      <w:tblPr>
        <w:tblW w:w="4591" w:type="pct"/>
        <w:tblInd w:w="71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170"/>
        <w:gridCol w:w="1170"/>
        <w:gridCol w:w="1170"/>
        <w:gridCol w:w="1350"/>
        <w:gridCol w:w="1350"/>
        <w:gridCol w:w="1350"/>
        <w:gridCol w:w="1020"/>
      </w:tblGrid>
      <w:tr w:rsidRPr="00885286" w:rsidR="00870B9C" w:rsidTr="00C77C98" w14:paraId="0A4CB882" w14:textId="77777777">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870B9C" w:rsidP="00C77C98" w:rsidRDefault="00870B9C" w14:paraId="3716F893" w14:textId="77777777">
            <w:pPr>
              <w:keepNext/>
              <w:keepLines/>
              <w:autoSpaceDE/>
              <w:autoSpaceDN/>
              <w:adjustRightInd/>
              <w:jc w:val="center"/>
              <w:rPr>
                <w:rFonts w:ascii="Arial Narrow" w:hAnsi="Arial Narrow" w:cs="Arial"/>
                <w:b/>
                <w:bCs/>
                <w:color w:val="000000"/>
                <w:sz w:val="18"/>
                <w:szCs w:val="18"/>
              </w:rPr>
            </w:pPr>
          </w:p>
        </w:tc>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870B9C" w:rsidP="00C77C98" w:rsidRDefault="00870B9C" w14:paraId="074AF5F3"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870B9C" w:rsidP="00C77C98" w:rsidRDefault="00870B9C" w14:paraId="61CA16E2"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870B9C" w:rsidP="00C77C98" w:rsidRDefault="00870B9C" w14:paraId="20DCD15E"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870B9C" w:rsidP="00C77C98" w:rsidRDefault="00870B9C" w14:paraId="5258C0E3"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870B9C" w:rsidP="00C77C98" w:rsidRDefault="00870B9C" w14:paraId="31ECB815"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020" w:type="dxa"/>
            <w:tcBorders>
              <w:top w:val="outset" w:color="auto" w:sz="6" w:space="0"/>
              <w:left w:val="outset" w:color="auto" w:sz="6" w:space="0"/>
              <w:bottom w:val="outset" w:color="auto" w:sz="6" w:space="0"/>
              <w:right w:val="outset" w:color="auto" w:sz="6" w:space="0"/>
            </w:tcBorders>
            <w:vAlign w:val="center"/>
          </w:tcPr>
          <w:p w:rsidRPr="00885286" w:rsidR="00870B9C" w:rsidP="00C77C98" w:rsidRDefault="00870B9C" w14:paraId="615EBB85"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rsidRPr="00885286" w:rsidR="00870B9C" w:rsidTr="00C77C98" w14:paraId="5E46BCD0" w14:textId="77777777">
        <w:tc>
          <w:tcPr>
            <w:tcW w:w="1170" w:type="dxa"/>
            <w:tcBorders>
              <w:top w:val="outset" w:color="auto" w:sz="6" w:space="0"/>
              <w:left w:val="outset" w:color="auto" w:sz="6" w:space="0"/>
              <w:bottom w:val="outset" w:color="auto" w:sz="6" w:space="0"/>
              <w:right w:val="outset" w:color="auto" w:sz="6" w:space="0"/>
            </w:tcBorders>
            <w:hideMark/>
          </w:tcPr>
          <w:p w:rsidRPr="00885286" w:rsidR="00870B9C" w:rsidP="00C77C98" w:rsidRDefault="00870B9C" w14:paraId="3C4F08E0"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170" w:type="dxa"/>
            <w:tcBorders>
              <w:top w:val="outset" w:color="auto" w:sz="6" w:space="0"/>
              <w:left w:val="outset" w:color="auto" w:sz="6" w:space="0"/>
              <w:bottom w:val="outset" w:color="auto" w:sz="6" w:space="0"/>
              <w:right w:val="outset" w:color="auto" w:sz="6" w:space="0"/>
            </w:tcBorders>
            <w:hideMark/>
          </w:tcPr>
          <w:p w:rsidRPr="00885286" w:rsidR="00870B9C" w:rsidP="00C77C98" w:rsidRDefault="00870B9C" w14:paraId="3F145550" w14:textId="62409AA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832,395</w:t>
            </w:r>
          </w:p>
        </w:tc>
        <w:tc>
          <w:tcPr>
            <w:tcW w:w="1170" w:type="dxa"/>
            <w:tcBorders>
              <w:top w:val="outset" w:color="auto" w:sz="6" w:space="0"/>
              <w:left w:val="outset" w:color="auto" w:sz="6" w:space="0"/>
              <w:bottom w:val="outset" w:color="auto" w:sz="6" w:space="0"/>
              <w:right w:val="outset" w:color="auto" w:sz="6" w:space="0"/>
            </w:tcBorders>
            <w:hideMark/>
          </w:tcPr>
          <w:p w:rsidRPr="00885286" w:rsidR="00870B9C" w:rsidP="00C77C98" w:rsidRDefault="00870B9C" w14:paraId="0A19B309"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870B9C" w:rsidP="00C77C98" w:rsidRDefault="00870B9C" w14:paraId="16F61300"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870B9C" w:rsidP="00C77C98" w:rsidRDefault="00870B9C" w14:paraId="79439959" w14:textId="5F6B1F46">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262,395</w:t>
            </w:r>
          </w:p>
        </w:tc>
        <w:tc>
          <w:tcPr>
            <w:tcW w:w="1350" w:type="dxa"/>
            <w:tcBorders>
              <w:top w:val="outset" w:color="auto" w:sz="6" w:space="0"/>
              <w:left w:val="outset" w:color="auto" w:sz="6" w:space="0"/>
              <w:bottom w:val="outset" w:color="auto" w:sz="6" w:space="0"/>
              <w:right w:val="outset" w:color="auto" w:sz="6" w:space="0"/>
            </w:tcBorders>
            <w:hideMark/>
          </w:tcPr>
          <w:p w:rsidRPr="00885286" w:rsidR="00870B9C" w:rsidP="00C77C98" w:rsidRDefault="00870B9C" w14:paraId="315EEDEF"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color="auto" w:sz="6" w:space="0"/>
              <w:left w:val="outset" w:color="auto" w:sz="6" w:space="0"/>
              <w:bottom w:val="outset" w:color="auto" w:sz="6" w:space="0"/>
              <w:right w:val="outset" w:color="auto" w:sz="6" w:space="0"/>
            </w:tcBorders>
          </w:tcPr>
          <w:p w:rsidRPr="00885286" w:rsidR="00870B9C" w:rsidP="00C77C98" w:rsidRDefault="00870B9C" w14:paraId="21DAB461" w14:textId="59B6E5A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570,000</w:t>
            </w:r>
          </w:p>
        </w:tc>
      </w:tr>
      <w:tr w:rsidRPr="00885286" w:rsidR="00870B9C" w:rsidTr="00C77C98" w14:paraId="08C3DDB4" w14:textId="77777777">
        <w:tc>
          <w:tcPr>
            <w:tcW w:w="1170" w:type="dxa"/>
            <w:tcBorders>
              <w:top w:val="outset" w:color="auto" w:sz="6" w:space="0"/>
              <w:left w:val="outset" w:color="auto" w:sz="6" w:space="0"/>
              <w:bottom w:val="outset" w:color="auto" w:sz="6" w:space="0"/>
              <w:right w:val="outset" w:color="auto" w:sz="6" w:space="0"/>
            </w:tcBorders>
            <w:hideMark/>
          </w:tcPr>
          <w:p w:rsidRPr="00885286" w:rsidR="00870B9C" w:rsidP="00C77C98" w:rsidRDefault="00870B9C" w14:paraId="5AC64DA7"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w:t>
            </w:r>
            <w:proofErr w:type="spellStart"/>
            <w:r w:rsidRPr="00885286">
              <w:rPr>
                <w:rFonts w:ascii="Arial Narrow" w:hAnsi="Arial Narrow" w:cs="Arial"/>
                <w:color w:val="000000"/>
                <w:sz w:val="18"/>
                <w:szCs w:val="18"/>
              </w:rPr>
              <w:t>Hr</w:t>
            </w:r>
            <w:proofErr w:type="spellEnd"/>
            <w:r w:rsidRPr="00885286">
              <w:rPr>
                <w:rFonts w:ascii="Arial Narrow" w:hAnsi="Arial Narrow" w:cs="Arial"/>
                <w:color w:val="000000"/>
                <w:sz w:val="18"/>
                <w:szCs w:val="18"/>
              </w:rPr>
              <w:t>)</w:t>
            </w:r>
          </w:p>
        </w:tc>
        <w:tc>
          <w:tcPr>
            <w:tcW w:w="1170" w:type="dxa"/>
            <w:tcBorders>
              <w:top w:val="outset" w:color="auto" w:sz="6" w:space="0"/>
              <w:left w:val="outset" w:color="auto" w:sz="6" w:space="0"/>
              <w:bottom w:val="outset" w:color="auto" w:sz="6" w:space="0"/>
              <w:right w:val="outset" w:color="auto" w:sz="6" w:space="0"/>
            </w:tcBorders>
            <w:hideMark/>
          </w:tcPr>
          <w:p w:rsidRPr="00885286" w:rsidR="00870B9C" w:rsidP="00C77C98" w:rsidRDefault="00870B9C" w14:paraId="049DF48F" w14:textId="49ED644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8,274,006</w:t>
            </w:r>
          </w:p>
        </w:tc>
        <w:tc>
          <w:tcPr>
            <w:tcW w:w="1170" w:type="dxa"/>
            <w:tcBorders>
              <w:top w:val="outset" w:color="auto" w:sz="6" w:space="0"/>
              <w:left w:val="outset" w:color="auto" w:sz="6" w:space="0"/>
              <w:bottom w:val="outset" w:color="auto" w:sz="6" w:space="0"/>
              <w:right w:val="outset" w:color="auto" w:sz="6" w:space="0"/>
            </w:tcBorders>
            <w:hideMark/>
          </w:tcPr>
          <w:p w:rsidRPr="00885286" w:rsidR="00870B9C" w:rsidP="00C77C98" w:rsidRDefault="00870B9C" w14:paraId="3ABBD336"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870B9C" w:rsidP="00C77C98" w:rsidRDefault="00870B9C" w14:paraId="52A2A079"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870B9C" w:rsidP="00C77C98" w:rsidRDefault="00870B9C" w14:paraId="43F32457" w14:textId="4FE67146">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2,608,206</w:t>
            </w:r>
          </w:p>
        </w:tc>
        <w:tc>
          <w:tcPr>
            <w:tcW w:w="1350" w:type="dxa"/>
            <w:tcBorders>
              <w:top w:val="outset" w:color="auto" w:sz="6" w:space="0"/>
              <w:left w:val="outset" w:color="auto" w:sz="6" w:space="0"/>
              <w:bottom w:val="outset" w:color="auto" w:sz="6" w:space="0"/>
              <w:right w:val="outset" w:color="auto" w:sz="6" w:space="0"/>
            </w:tcBorders>
            <w:hideMark/>
          </w:tcPr>
          <w:p w:rsidRPr="00885286" w:rsidR="00870B9C" w:rsidP="00C77C98" w:rsidRDefault="00870B9C" w14:paraId="61C5E409"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color="auto" w:sz="6" w:space="0"/>
              <w:left w:val="outset" w:color="auto" w:sz="6" w:space="0"/>
              <w:bottom w:val="outset" w:color="auto" w:sz="6" w:space="0"/>
              <w:right w:val="outset" w:color="auto" w:sz="6" w:space="0"/>
            </w:tcBorders>
          </w:tcPr>
          <w:p w:rsidRPr="00885286" w:rsidR="00870B9C" w:rsidP="00C77C98" w:rsidRDefault="00870B9C" w14:paraId="7FCA2394" w14:textId="32CEE70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5.665,800</w:t>
            </w:r>
          </w:p>
        </w:tc>
      </w:tr>
    </w:tbl>
    <w:p w:rsidRPr="00656AE4" w:rsidR="00894418" w:rsidP="00495DFF" w:rsidRDefault="00894418" w14:paraId="74FF4902" w14:textId="5C0641DF">
      <w:pPr>
        <w:tabs>
          <w:tab w:val="left" w:pos="-1440"/>
        </w:tabs>
        <w:ind w:left="720"/>
        <w:rPr>
          <w:rFonts w:asciiTheme="minorHAnsi" w:hAnsiTheme="minorHAnsi" w:cstheme="minorHAnsi"/>
          <w:b/>
          <w:bCs/>
          <w:sz w:val="22"/>
          <w:szCs w:val="22"/>
        </w:rPr>
      </w:pPr>
      <w:r w:rsidRPr="00656AE4">
        <w:rPr>
          <w:rFonts w:asciiTheme="minorHAnsi" w:hAnsiTheme="minorHAnsi" w:cstheme="minorHAnsi"/>
          <w:sz w:val="22"/>
          <w:szCs w:val="22"/>
        </w:rPr>
        <w:t xml:space="preserve">    </w:t>
      </w:r>
    </w:p>
    <w:p w:rsidRPr="00152BDF" w:rsidR="00894418" w:rsidP="00152BDF" w:rsidRDefault="00894418" w14:paraId="3271E25A" w14:textId="1D70C7BF">
      <w:pPr>
        <w:pStyle w:val="Level1"/>
        <w:numPr>
          <w:ilvl w:val="0"/>
          <w:numId w:val="4"/>
        </w:numPr>
        <w:tabs>
          <w:tab w:val="left" w:pos="-1440"/>
          <w:tab w:val="num" w:pos="720"/>
        </w:tabs>
        <w:ind w:hanging="720"/>
        <w:rPr>
          <w:rFonts w:ascii="Calibri" w:hAnsi="Calibri"/>
          <w:bCs/>
          <w:sz w:val="22"/>
          <w:szCs w:val="22"/>
          <w:u w:val="single"/>
        </w:rPr>
      </w:pPr>
      <w:r w:rsidRPr="00152BDF">
        <w:rPr>
          <w:rFonts w:ascii="Calibri" w:hAnsi="Calibri"/>
          <w:bCs/>
          <w:sz w:val="22"/>
          <w:szCs w:val="22"/>
          <w:u w:val="single"/>
        </w:rPr>
        <w:t>PLANS FOR TABULATION, STATISTICAL ANALYSIS AND PUBLICATION</w:t>
      </w:r>
    </w:p>
    <w:p w:rsidRPr="00656AE4" w:rsidR="00894418" w:rsidRDefault="00894418" w14:paraId="56056E10" w14:textId="77777777">
      <w:pPr>
        <w:rPr>
          <w:rFonts w:asciiTheme="minorHAnsi" w:hAnsiTheme="minorHAnsi" w:cstheme="minorHAnsi"/>
          <w:sz w:val="22"/>
          <w:szCs w:val="22"/>
        </w:rPr>
      </w:pPr>
    </w:p>
    <w:p w:rsidRPr="00656AE4" w:rsidR="00894418" w:rsidP="005668A3" w:rsidRDefault="005668A3" w14:paraId="295C3936" w14:textId="77777777">
      <w:pPr>
        <w:ind w:left="720" w:firstLine="15"/>
        <w:rPr>
          <w:rFonts w:asciiTheme="minorHAnsi" w:hAnsiTheme="minorHAnsi" w:cstheme="minorHAnsi"/>
          <w:sz w:val="22"/>
          <w:szCs w:val="22"/>
        </w:rPr>
      </w:pPr>
      <w:r w:rsidRPr="00656AE4">
        <w:rPr>
          <w:rFonts w:asciiTheme="minorHAnsi" w:hAnsiTheme="minorHAnsi" w:cstheme="minorHAnsi"/>
          <w:snapToGrid w:val="0"/>
          <w:sz w:val="22"/>
          <w:szCs w:val="22"/>
        </w:rPr>
        <w:t xml:space="preserve">There are no plans for tabulation, statistical </w:t>
      </w:r>
      <w:proofErr w:type="gramStart"/>
      <w:r w:rsidRPr="00656AE4">
        <w:rPr>
          <w:rFonts w:asciiTheme="minorHAnsi" w:hAnsiTheme="minorHAnsi" w:cstheme="minorHAnsi"/>
          <w:snapToGrid w:val="0"/>
          <w:sz w:val="22"/>
          <w:szCs w:val="22"/>
        </w:rPr>
        <w:t>analysis</w:t>
      </w:r>
      <w:proofErr w:type="gramEnd"/>
      <w:r w:rsidRPr="00656AE4">
        <w:rPr>
          <w:rFonts w:asciiTheme="minorHAnsi" w:hAnsiTheme="minorHAnsi" w:cstheme="minorHAnsi"/>
          <w:snapToGrid w:val="0"/>
          <w:sz w:val="22"/>
          <w:szCs w:val="22"/>
        </w:rPr>
        <w:t xml:space="preserve"> and publication.</w:t>
      </w:r>
    </w:p>
    <w:p w:rsidRPr="00656AE4" w:rsidR="005668A3" w:rsidRDefault="005668A3" w14:paraId="520BA33C" w14:textId="77777777">
      <w:pPr>
        <w:rPr>
          <w:rFonts w:asciiTheme="minorHAnsi" w:hAnsiTheme="minorHAnsi" w:cstheme="minorHAnsi"/>
          <w:sz w:val="22"/>
          <w:szCs w:val="22"/>
        </w:rPr>
      </w:pPr>
    </w:p>
    <w:p w:rsidRPr="00152BDF" w:rsidR="00894418" w:rsidP="00152BDF" w:rsidRDefault="00894418" w14:paraId="23820DBD" w14:textId="0D9F354C">
      <w:pPr>
        <w:pStyle w:val="Level1"/>
        <w:numPr>
          <w:ilvl w:val="0"/>
          <w:numId w:val="4"/>
        </w:numPr>
        <w:tabs>
          <w:tab w:val="left" w:pos="-1440"/>
          <w:tab w:val="num" w:pos="720"/>
        </w:tabs>
        <w:ind w:hanging="720"/>
        <w:rPr>
          <w:rFonts w:ascii="Calibri" w:hAnsi="Calibri"/>
          <w:bCs/>
          <w:sz w:val="22"/>
          <w:szCs w:val="22"/>
          <w:u w:val="single"/>
        </w:rPr>
      </w:pPr>
      <w:r w:rsidRPr="00152BDF">
        <w:rPr>
          <w:rFonts w:ascii="Calibri" w:hAnsi="Calibri"/>
          <w:bCs/>
          <w:sz w:val="22"/>
          <w:szCs w:val="22"/>
          <w:u w:val="single"/>
        </w:rPr>
        <w:t>REASONS WHY DISPLAYING THE OMB EXPIRATION DATE IS</w:t>
      </w:r>
      <w:r w:rsidR="00152BDF">
        <w:rPr>
          <w:rFonts w:ascii="Calibri" w:hAnsi="Calibri"/>
          <w:bCs/>
          <w:sz w:val="22"/>
          <w:szCs w:val="22"/>
          <w:u w:val="single"/>
        </w:rPr>
        <w:t xml:space="preserve"> </w:t>
      </w:r>
      <w:r w:rsidRPr="00152BDF">
        <w:rPr>
          <w:rFonts w:ascii="Calibri" w:hAnsi="Calibri"/>
          <w:bCs/>
          <w:sz w:val="22"/>
          <w:szCs w:val="22"/>
          <w:u w:val="single"/>
        </w:rPr>
        <w:t>INAPPROPRIATE</w:t>
      </w:r>
    </w:p>
    <w:p w:rsidRPr="00656AE4" w:rsidR="00894418" w:rsidRDefault="00894418" w14:paraId="4F55D670" w14:textId="77777777">
      <w:pPr>
        <w:rPr>
          <w:rFonts w:asciiTheme="minorHAnsi" w:hAnsiTheme="minorHAnsi" w:cstheme="minorHAnsi"/>
          <w:sz w:val="22"/>
          <w:szCs w:val="22"/>
        </w:rPr>
      </w:pPr>
    </w:p>
    <w:p w:rsidRPr="00656AE4" w:rsidR="00894418" w:rsidP="005668A3" w:rsidRDefault="00870B9C" w14:paraId="2B106B2B" w14:textId="716623B5">
      <w:pPr>
        <w:ind w:left="720"/>
        <w:rPr>
          <w:rFonts w:asciiTheme="minorHAnsi" w:hAnsiTheme="minorHAnsi" w:cstheme="minorHAnsi"/>
          <w:sz w:val="22"/>
          <w:szCs w:val="22"/>
        </w:rPr>
      </w:pPr>
      <w:r w:rsidRPr="00870B9C">
        <w:rPr>
          <w:rFonts w:asciiTheme="minorHAnsi" w:hAnsiTheme="minorHAnsi" w:cstheme="minorHAnsi"/>
          <w:sz w:val="22"/>
          <w:szCs w:val="22"/>
        </w:rPr>
        <w:t xml:space="preserve">The IRS believes that displaying the OMB expiration date is inappropriate because it could cause confusion by leading taxpayers to believe that the </w:t>
      </w:r>
      <w:r>
        <w:rPr>
          <w:rFonts w:asciiTheme="minorHAnsi" w:hAnsiTheme="minorHAnsi" w:cstheme="minorHAnsi"/>
          <w:sz w:val="22"/>
          <w:szCs w:val="22"/>
        </w:rPr>
        <w:t>form</w:t>
      </w:r>
      <w:r w:rsidRPr="00870B9C">
        <w:rPr>
          <w:rFonts w:asciiTheme="minorHAnsi" w:hAnsiTheme="minorHAnsi" w:cstheme="minorHAnsi"/>
          <w:sz w:val="22"/>
          <w:szCs w:val="22"/>
        </w:rPr>
        <w:t xml:space="preserve"> sunsets as of the expiration date. Taxpayers are not likely to be aware that the IRS intends to request renewal of the OMB approval and obtain a new expiration date before the old one expires.</w:t>
      </w:r>
    </w:p>
    <w:p w:rsidRPr="00656AE4" w:rsidR="005668A3" w:rsidP="005668A3" w:rsidRDefault="005668A3" w14:paraId="2FEC1A5A" w14:textId="77777777">
      <w:pPr>
        <w:ind w:left="720"/>
        <w:rPr>
          <w:rFonts w:asciiTheme="minorHAnsi" w:hAnsiTheme="minorHAnsi" w:cstheme="minorHAnsi"/>
          <w:sz w:val="22"/>
          <w:szCs w:val="22"/>
        </w:rPr>
      </w:pPr>
    </w:p>
    <w:p w:rsidRPr="00152BDF" w:rsidR="00894418" w:rsidP="00152BDF" w:rsidRDefault="00894418" w14:paraId="0FBBBE59" w14:textId="77777777">
      <w:pPr>
        <w:pStyle w:val="Level1"/>
        <w:numPr>
          <w:ilvl w:val="0"/>
          <w:numId w:val="4"/>
        </w:numPr>
        <w:tabs>
          <w:tab w:val="left" w:pos="-1440"/>
          <w:tab w:val="num" w:pos="720"/>
        </w:tabs>
        <w:ind w:hanging="720"/>
        <w:rPr>
          <w:rFonts w:ascii="Calibri" w:hAnsi="Calibri"/>
          <w:bCs/>
          <w:sz w:val="22"/>
          <w:szCs w:val="22"/>
          <w:u w:val="single"/>
        </w:rPr>
      </w:pPr>
      <w:r w:rsidRPr="00152BDF">
        <w:rPr>
          <w:rFonts w:ascii="Calibri" w:hAnsi="Calibri"/>
          <w:bCs/>
          <w:sz w:val="22"/>
          <w:szCs w:val="22"/>
          <w:u w:val="single"/>
        </w:rPr>
        <w:t>EXCEPTIONS TO THE CERTIFICATION STATEMENT</w:t>
      </w:r>
    </w:p>
    <w:p w:rsidRPr="00656AE4" w:rsidR="00894418" w:rsidP="00870B9C" w:rsidRDefault="00894418" w14:paraId="30821308" w14:textId="77777777">
      <w:pPr>
        <w:ind w:left="720"/>
        <w:rPr>
          <w:rFonts w:asciiTheme="minorHAnsi" w:hAnsiTheme="minorHAnsi" w:cstheme="minorHAnsi"/>
          <w:sz w:val="22"/>
          <w:szCs w:val="22"/>
        </w:rPr>
      </w:pPr>
    </w:p>
    <w:p w:rsidRPr="00870B9C" w:rsidR="00870B9C" w:rsidP="00870B9C" w:rsidRDefault="00870B9C" w14:paraId="45E852AD" w14:textId="77777777">
      <w:pPr>
        <w:ind w:left="720"/>
        <w:rPr>
          <w:rFonts w:asciiTheme="minorHAnsi" w:hAnsiTheme="minorHAnsi" w:cstheme="minorHAnsi"/>
          <w:sz w:val="22"/>
          <w:szCs w:val="22"/>
        </w:rPr>
      </w:pPr>
      <w:bookmarkStart w:name="_Hlk95714878" w:id="4"/>
      <w:r w:rsidRPr="00870B9C">
        <w:rPr>
          <w:rFonts w:asciiTheme="minorHAnsi" w:hAnsiTheme="minorHAnsi" w:cstheme="minorHAnsi"/>
          <w:sz w:val="22"/>
          <w:szCs w:val="22"/>
        </w:rPr>
        <w:t>There are no exceptions to the certification statement.</w:t>
      </w:r>
    </w:p>
    <w:p w:rsidRPr="00870B9C" w:rsidR="00870B9C" w:rsidP="00870B9C" w:rsidRDefault="00870B9C" w14:paraId="7CB89AE0" w14:textId="77777777">
      <w:pPr>
        <w:ind w:left="720"/>
        <w:rPr>
          <w:rFonts w:asciiTheme="minorHAnsi" w:hAnsiTheme="minorHAnsi" w:cstheme="minorHAnsi"/>
          <w:sz w:val="22"/>
          <w:szCs w:val="22"/>
        </w:rPr>
      </w:pPr>
    </w:p>
    <w:p w:rsidRPr="00870B9C" w:rsidR="00870B9C" w:rsidP="00870B9C" w:rsidRDefault="00870B9C" w14:paraId="511A7005" w14:textId="77777777">
      <w:pPr>
        <w:ind w:left="720"/>
        <w:rPr>
          <w:rFonts w:asciiTheme="minorHAnsi" w:hAnsiTheme="minorHAnsi" w:cstheme="minorHAnsi"/>
          <w:sz w:val="22"/>
          <w:szCs w:val="22"/>
        </w:rPr>
      </w:pPr>
      <w:r w:rsidRPr="00870B9C">
        <w:rPr>
          <w:rFonts w:asciiTheme="minorHAnsi" w:hAnsiTheme="minorHAnsi" w:cstheme="minorHAnsi"/>
          <w:sz w:val="22"/>
          <w:szCs w:val="22"/>
          <w:u w:val="single"/>
        </w:rPr>
        <w:t>Note</w:t>
      </w:r>
      <w:r w:rsidRPr="00870B9C">
        <w:rPr>
          <w:rFonts w:asciiTheme="minorHAnsi" w:hAnsiTheme="minorHAnsi" w:cstheme="minorHAnsi"/>
          <w:sz w:val="22"/>
          <w:szCs w:val="22"/>
        </w:rPr>
        <w:t xml:space="preserve">:   The following paragraph applies to </w:t>
      </w:r>
      <w:proofErr w:type="gramStart"/>
      <w:r w:rsidRPr="00870B9C">
        <w:rPr>
          <w:rFonts w:asciiTheme="minorHAnsi" w:hAnsiTheme="minorHAnsi" w:cstheme="minorHAnsi"/>
          <w:sz w:val="22"/>
          <w:szCs w:val="22"/>
        </w:rPr>
        <w:t>all of</w:t>
      </w:r>
      <w:proofErr w:type="gramEnd"/>
      <w:r w:rsidRPr="00870B9C">
        <w:rPr>
          <w:rFonts w:asciiTheme="minorHAnsi" w:hAnsiTheme="minorHAnsi" w:cstheme="minorHAnsi"/>
          <w:sz w:val="22"/>
          <w:szCs w:val="22"/>
        </w:rPr>
        <w:t xml:space="preserve"> the collections of information in this submission:</w:t>
      </w:r>
    </w:p>
    <w:p w:rsidRPr="00870B9C" w:rsidR="00870B9C" w:rsidP="00870B9C" w:rsidRDefault="00870B9C" w14:paraId="7E485857" w14:textId="77777777">
      <w:pPr>
        <w:ind w:left="720"/>
        <w:rPr>
          <w:rFonts w:asciiTheme="minorHAnsi" w:hAnsiTheme="minorHAnsi" w:cstheme="minorHAnsi"/>
          <w:sz w:val="22"/>
          <w:szCs w:val="22"/>
        </w:rPr>
      </w:pPr>
    </w:p>
    <w:p w:rsidRPr="00656AE4" w:rsidR="005668A3" w:rsidP="00870B9C" w:rsidRDefault="00870B9C" w14:paraId="21A145F4" w14:textId="389D9BAE">
      <w:pPr>
        <w:ind w:left="720"/>
        <w:rPr>
          <w:rFonts w:asciiTheme="minorHAnsi" w:hAnsiTheme="minorHAnsi" w:cstheme="minorHAnsi"/>
          <w:sz w:val="22"/>
          <w:szCs w:val="22"/>
        </w:rPr>
      </w:pPr>
      <w:r w:rsidRPr="00870B9C">
        <w:rPr>
          <w:rFonts w:asciiTheme="minorHAnsi" w:hAnsiTheme="minorHAnsi" w:cstheme="minorHAnsi"/>
          <w:sz w:val="22"/>
          <w:szCs w:val="22"/>
        </w:rPr>
        <w:t xml:space="preserve">An agency may not conduct or sponsor, and a person </w:t>
      </w:r>
      <w:proofErr w:type="gramStart"/>
      <w:r w:rsidRPr="00870B9C">
        <w:rPr>
          <w:rFonts w:asciiTheme="minorHAnsi" w:hAnsiTheme="minorHAnsi" w:cstheme="minorHAnsi"/>
          <w:sz w:val="22"/>
          <w:szCs w:val="22"/>
        </w:rPr>
        <w:t>is not required</w:t>
      </w:r>
      <w:proofErr w:type="gramEnd"/>
      <w:r w:rsidRPr="00870B9C">
        <w:rPr>
          <w:rFonts w:asciiTheme="minorHAnsi" w:hAnsiTheme="minorHAnsi" w:cstheme="minorHAnsi"/>
          <w:sz w:val="22"/>
          <w:szCs w:val="22"/>
        </w:rPr>
        <w:t xml:space="preserve"> to respond to, a collection of information unless the collection of information displays a valid OMB control number. Books or records relating to a collection of information must be retained </w:t>
      </w:r>
      <w:proofErr w:type="gramStart"/>
      <w:r w:rsidRPr="00870B9C">
        <w:rPr>
          <w:rFonts w:asciiTheme="minorHAnsi" w:hAnsiTheme="minorHAnsi" w:cstheme="minorHAnsi"/>
          <w:sz w:val="22"/>
          <w:szCs w:val="22"/>
        </w:rPr>
        <w:t>as long as</w:t>
      </w:r>
      <w:proofErr w:type="gramEnd"/>
      <w:r w:rsidRPr="00870B9C">
        <w:rPr>
          <w:rFonts w:asciiTheme="minorHAnsi" w:hAnsiTheme="minorHAnsi" w:cstheme="minorHAnsi"/>
          <w:sz w:val="22"/>
          <w:szCs w:val="22"/>
        </w:rPr>
        <w:t xml:space="preserve"> their contents may become material in the administration of any internal revenue law. Generally, tax returns and tax return information are confidential, as required by 26 U.S.C. 6103.</w:t>
      </w:r>
      <w:bookmarkEnd w:id="4"/>
    </w:p>
    <w:sectPr w:rsidRPr="00656AE4" w:rsidR="005668A3" w:rsidSect="0089441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1C9D" w14:textId="77777777" w:rsidR="00D8027F" w:rsidRDefault="00D8027F">
      <w:r>
        <w:separator/>
      </w:r>
    </w:p>
  </w:endnote>
  <w:endnote w:type="continuationSeparator" w:id="0">
    <w:p w14:paraId="2DE8A06A" w14:textId="77777777" w:rsidR="00D8027F" w:rsidRDefault="00D8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A4C1" w14:textId="77777777" w:rsidR="008250F5" w:rsidRDefault="008250F5">
    <w:pPr>
      <w:spacing w:line="240" w:lineRule="exact"/>
    </w:pPr>
  </w:p>
  <w:p w14:paraId="18FD4E7E" w14:textId="77777777" w:rsidR="008250F5" w:rsidRDefault="008250F5">
    <w:pPr>
      <w:framePr w:w="9361" w:wrap="notBeside" w:vAnchor="text" w:hAnchor="text" w:x="1" w:y="1"/>
      <w:jc w:val="center"/>
    </w:pPr>
    <w:r>
      <w:fldChar w:fldCharType="begin"/>
    </w:r>
    <w:r>
      <w:instrText xml:space="preserve">PAGE </w:instrText>
    </w:r>
    <w:r>
      <w:fldChar w:fldCharType="separate"/>
    </w:r>
    <w:r w:rsidR="000D1446">
      <w:rPr>
        <w:noProof/>
      </w:rPr>
      <w:t>5</w:t>
    </w:r>
    <w:r>
      <w:fldChar w:fldCharType="end"/>
    </w:r>
  </w:p>
  <w:p w14:paraId="48B8EB19" w14:textId="77777777" w:rsidR="008250F5" w:rsidRDefault="008250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0DBA" w14:textId="77777777" w:rsidR="00D8027F" w:rsidRDefault="00D8027F">
      <w:r>
        <w:separator/>
      </w:r>
    </w:p>
  </w:footnote>
  <w:footnote w:type="continuationSeparator" w:id="0">
    <w:p w14:paraId="2FF441C3" w14:textId="77777777" w:rsidR="00D8027F" w:rsidRDefault="00D80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C7F587A"/>
    <w:multiLevelType w:val="hybridMultilevel"/>
    <w:tmpl w:val="5240EF78"/>
    <w:lvl w:ilvl="0" w:tplc="EB908C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B6CBF"/>
    <w:multiLevelType w:val="hybridMultilevel"/>
    <w:tmpl w:val="31B0A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33535"/>
    <w:rsid w:val="000D1446"/>
    <w:rsid w:val="000E19C8"/>
    <w:rsid w:val="0010293A"/>
    <w:rsid w:val="001133FB"/>
    <w:rsid w:val="00150111"/>
    <w:rsid w:val="00152BDF"/>
    <w:rsid w:val="001A1CA2"/>
    <w:rsid w:val="0022085C"/>
    <w:rsid w:val="00225C8C"/>
    <w:rsid w:val="002C6506"/>
    <w:rsid w:val="002F6C8B"/>
    <w:rsid w:val="0034308B"/>
    <w:rsid w:val="00354E86"/>
    <w:rsid w:val="00374F04"/>
    <w:rsid w:val="003D3A76"/>
    <w:rsid w:val="003E02C0"/>
    <w:rsid w:val="00421655"/>
    <w:rsid w:val="00452B35"/>
    <w:rsid w:val="0046369F"/>
    <w:rsid w:val="00495DFF"/>
    <w:rsid w:val="004C4228"/>
    <w:rsid w:val="005668A3"/>
    <w:rsid w:val="00595ED8"/>
    <w:rsid w:val="005A1AE1"/>
    <w:rsid w:val="00615FF7"/>
    <w:rsid w:val="00656AE4"/>
    <w:rsid w:val="00692CEC"/>
    <w:rsid w:val="00694EC2"/>
    <w:rsid w:val="006F60E0"/>
    <w:rsid w:val="00704ED6"/>
    <w:rsid w:val="00775563"/>
    <w:rsid w:val="007C37E7"/>
    <w:rsid w:val="00802DBC"/>
    <w:rsid w:val="00820B40"/>
    <w:rsid w:val="008240B5"/>
    <w:rsid w:val="008250F5"/>
    <w:rsid w:val="00850DBA"/>
    <w:rsid w:val="00870B9C"/>
    <w:rsid w:val="00874CA0"/>
    <w:rsid w:val="008818C1"/>
    <w:rsid w:val="00894418"/>
    <w:rsid w:val="008C1155"/>
    <w:rsid w:val="008E34B0"/>
    <w:rsid w:val="009201A2"/>
    <w:rsid w:val="00952CB3"/>
    <w:rsid w:val="009E7690"/>
    <w:rsid w:val="009F38F0"/>
    <w:rsid w:val="00A04EC4"/>
    <w:rsid w:val="00A64B99"/>
    <w:rsid w:val="00A83585"/>
    <w:rsid w:val="00AB335F"/>
    <w:rsid w:val="00AE07FB"/>
    <w:rsid w:val="00AF6781"/>
    <w:rsid w:val="00B6345E"/>
    <w:rsid w:val="00BD26BE"/>
    <w:rsid w:val="00C12F97"/>
    <w:rsid w:val="00C46534"/>
    <w:rsid w:val="00C6010A"/>
    <w:rsid w:val="00C6328B"/>
    <w:rsid w:val="00C77026"/>
    <w:rsid w:val="00D1657B"/>
    <w:rsid w:val="00D27829"/>
    <w:rsid w:val="00D37D90"/>
    <w:rsid w:val="00D45A77"/>
    <w:rsid w:val="00D8027F"/>
    <w:rsid w:val="00DA6CC6"/>
    <w:rsid w:val="00E16B62"/>
    <w:rsid w:val="00E20C8E"/>
    <w:rsid w:val="00E9356B"/>
    <w:rsid w:val="00F078AB"/>
    <w:rsid w:val="00F2651A"/>
    <w:rsid w:val="00F273A2"/>
    <w:rsid w:val="00F3734C"/>
    <w:rsid w:val="00F601B7"/>
    <w:rsid w:val="00F6684B"/>
    <w:rsid w:val="00F72007"/>
    <w:rsid w:val="00F77CEA"/>
    <w:rsid w:val="00F8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B44F14"/>
  <w15:chartTrackingRefBased/>
  <w15:docId w15:val="{246DA655-154B-40C8-A2CC-4D278538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8E34B0"/>
    <w:rPr>
      <w:color w:val="808080"/>
      <w:shd w:val="clear" w:color="auto" w:fill="E6E6E6"/>
    </w:rPr>
  </w:style>
  <w:style w:type="paragraph" w:styleId="BalloonText">
    <w:name w:val="Balloon Text"/>
    <w:basedOn w:val="Normal"/>
    <w:link w:val="BalloonTextChar"/>
    <w:rsid w:val="00952CB3"/>
    <w:rPr>
      <w:rFonts w:ascii="Segoe UI" w:hAnsi="Segoe UI" w:cs="Segoe UI"/>
      <w:sz w:val="18"/>
      <w:szCs w:val="18"/>
    </w:rPr>
  </w:style>
  <w:style w:type="character" w:customStyle="1" w:styleId="BalloonTextChar">
    <w:name w:val="Balloon Text Char"/>
    <w:link w:val="BalloonText"/>
    <w:rsid w:val="00952C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0174">
      <w:bodyDiv w:val="1"/>
      <w:marLeft w:val="0"/>
      <w:marRight w:val="0"/>
      <w:marTop w:val="0"/>
      <w:marBottom w:val="0"/>
      <w:divBdr>
        <w:top w:val="none" w:sz="0" w:space="0" w:color="auto"/>
        <w:left w:val="none" w:sz="0" w:space="0" w:color="auto"/>
        <w:bottom w:val="none" w:sz="0" w:space="0" w:color="auto"/>
        <w:right w:val="none" w:sz="0" w:space="0" w:color="auto"/>
      </w:divBdr>
    </w:div>
    <w:div w:id="82871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8884</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dc:description/>
  <cp:lastModifiedBy>Jon R. Callahan</cp:lastModifiedBy>
  <cp:revision>7</cp:revision>
  <cp:lastPrinted>2006-05-24T15:55:00Z</cp:lastPrinted>
  <dcterms:created xsi:type="dcterms:W3CDTF">2022-04-25T13:51:00Z</dcterms:created>
  <dcterms:modified xsi:type="dcterms:W3CDTF">2022-07-13T14:52:00Z</dcterms:modified>
</cp:coreProperties>
</file>