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2"/>
        <w:gridCol w:w="5182"/>
        <w:gridCol w:w="2396"/>
      </w:tblGrid>
      <w:tr w:rsidRPr="00B94B97" w:rsidR="0025366D" w:rsidTr="00620414" w14:paraId="42C24625" w14:textId="77777777">
        <w:tc>
          <w:tcPr>
            <w:tcW w:w="3258" w:type="dxa"/>
          </w:tcPr>
          <w:p w:rsidRPr="00215456" w:rsidR="0025366D" w:rsidP="004552B8" w:rsidRDefault="0025366D" w14:paraId="65C224B5" w14:textId="77777777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215456">
              <w:rPr>
                <w:rFonts w:ascii="Arial" w:hAnsi="Arial" w:cs="Arial"/>
              </w:rPr>
              <w:t xml:space="preserve">U.S. DEPARTMENT OF </w:t>
            </w:r>
          </w:p>
          <w:p w:rsidRPr="00215456" w:rsidR="0025366D" w:rsidP="004552B8" w:rsidRDefault="0025366D" w14:paraId="64072232" w14:textId="77777777">
            <w:pPr>
              <w:spacing w:before="120"/>
              <w:rPr>
                <w:rFonts w:ascii="Arial" w:hAnsi="Arial" w:cs="Arial"/>
              </w:rPr>
            </w:pPr>
            <w:r w:rsidRPr="00215456">
              <w:rPr>
                <w:rFonts w:ascii="Arial" w:hAnsi="Arial" w:cs="Arial"/>
              </w:rPr>
              <w:t>HOMELAND SECURITY</w:t>
            </w:r>
          </w:p>
          <w:p w:rsidRPr="00B94B97" w:rsidR="0025366D" w:rsidP="004552B8" w:rsidRDefault="0025366D" w14:paraId="00B7CE55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215456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F2351B" w:rsidR="0025366D" w:rsidP="00AD72FA" w:rsidRDefault="00AD72FA" w14:paraId="26733127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Report of </w:t>
            </w:r>
            <w:r w:rsidRPr="00DE51A5" w:rsidR="00DE51A5">
              <w:rPr>
                <w:rFonts w:ascii="Arial" w:hAnsi="Arial" w:cs="Arial"/>
              </w:rPr>
              <w:t>Marine Casualty &amp; Chemical Testing of Commercial Vessel Personnel</w:t>
            </w:r>
            <w:r w:rsidRPr="004C6436" w:rsidR="004C643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0" w:type="dxa"/>
          </w:tcPr>
          <w:p w:rsidR="0025366D" w:rsidP="00620414" w:rsidRDefault="0025366D" w14:paraId="2C316755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DE51A5">
              <w:rPr>
                <w:rFonts w:ascii="Arial" w:hAnsi="Arial" w:cs="Arial"/>
              </w:rPr>
              <w:t>01</w:t>
            </w:r>
          </w:p>
          <w:p w:rsidRPr="0025366D" w:rsidR="0025366D" w:rsidP="00B67B47" w:rsidRDefault="0025366D" w14:paraId="7E55F5C3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4552B8">
              <w:rPr>
                <w:rFonts w:ascii="Arial" w:hAnsi="Arial" w:cs="Arial"/>
              </w:rPr>
              <w:t xml:space="preserve"> </w:t>
            </w:r>
            <w:r w:rsidR="00432850">
              <w:rPr>
                <w:rFonts w:ascii="Arial" w:hAnsi="Arial" w:cs="Arial"/>
              </w:rPr>
              <w:t>0</w:t>
            </w:r>
            <w:r w:rsidR="00B67B47">
              <w:rPr>
                <w:rFonts w:ascii="Arial" w:hAnsi="Arial" w:cs="Arial"/>
              </w:rPr>
              <w:t>7</w:t>
            </w:r>
            <w:r w:rsidR="00606FB5">
              <w:rPr>
                <w:rFonts w:ascii="Arial" w:hAnsi="Arial" w:cs="Arial"/>
              </w:rPr>
              <w:t>/31/</w:t>
            </w:r>
            <w:r w:rsidR="00432850">
              <w:rPr>
                <w:rFonts w:ascii="Arial" w:hAnsi="Arial" w:cs="Arial"/>
              </w:rPr>
              <w:t>20</w:t>
            </w:r>
            <w:r w:rsidR="00B67B47">
              <w:rPr>
                <w:rFonts w:ascii="Arial" w:hAnsi="Arial" w:cs="Arial"/>
              </w:rPr>
              <w:t>22</w:t>
            </w:r>
          </w:p>
        </w:tc>
      </w:tr>
    </w:tbl>
    <w:p w:rsidRPr="00E21451" w:rsidR="00FE4C8A" w:rsidP="007A543D" w:rsidRDefault="00FE4C8A" w14:paraId="3209C4E5" w14:textId="777777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 w14:paraId="088A7514" w14:textId="77777777">
        <w:tc>
          <w:tcPr>
            <w:tcW w:w="3258" w:type="dxa"/>
          </w:tcPr>
          <w:p w:rsidRPr="009A06C7" w:rsidR="00043525" w:rsidP="00927CE3" w:rsidRDefault="00043525" w14:paraId="3BD35BA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F76D80" w:rsidR="00043525" w:rsidP="00001462" w:rsidRDefault="00DE610E" w14:paraId="36702D66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76D80">
              <w:rPr>
                <w:rFonts w:ascii="Arial" w:hAnsi="Arial" w:cs="Arial"/>
                <w:sz w:val="20"/>
                <w:szCs w:val="20"/>
              </w:rPr>
              <w:t>Owners</w:t>
            </w:r>
            <w:r w:rsidRPr="00F76D80" w:rsidR="005A5DC0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F76D80">
              <w:rPr>
                <w:rFonts w:ascii="Arial" w:hAnsi="Arial" w:cs="Arial"/>
                <w:sz w:val="20"/>
                <w:szCs w:val="20"/>
              </w:rPr>
              <w:t xml:space="preserve"> operators of </w:t>
            </w:r>
            <w:r w:rsidRPr="00F76D80" w:rsidR="00001462">
              <w:rPr>
                <w:rFonts w:ascii="Arial" w:hAnsi="Arial" w:cs="Arial"/>
                <w:sz w:val="20"/>
                <w:szCs w:val="20"/>
              </w:rPr>
              <w:t xml:space="preserve">commercial </w:t>
            </w:r>
            <w:r w:rsidRPr="00F76D80">
              <w:rPr>
                <w:rFonts w:ascii="Arial" w:hAnsi="Arial" w:cs="Arial"/>
                <w:sz w:val="20"/>
                <w:szCs w:val="20"/>
              </w:rPr>
              <w:t>vessels</w:t>
            </w:r>
            <w:r w:rsidRPr="00F76D80" w:rsidR="006134FF">
              <w:rPr>
                <w:rFonts w:ascii="Arial" w:hAnsi="Arial" w:cs="Arial"/>
                <w:sz w:val="20"/>
                <w:szCs w:val="20"/>
              </w:rPr>
              <w:t>.</w:t>
            </w:r>
            <w:r w:rsidRPr="00F76D80" w:rsidR="00EA77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Pr="00927CE3" w:rsidR="00CA2732" w:rsidTr="00007FCB" w14:paraId="5F4B0C9F" w14:textId="77777777">
        <w:tc>
          <w:tcPr>
            <w:tcW w:w="3258" w:type="dxa"/>
          </w:tcPr>
          <w:p w:rsidRPr="009A06C7" w:rsidR="00043525" w:rsidP="00927CE3" w:rsidRDefault="00043525" w14:paraId="42BA3DA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F76D80" w:rsidR="00043525" w:rsidP="00F37807" w:rsidRDefault="006134FF" w14:paraId="7DDB409F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76D80">
              <w:rPr>
                <w:rFonts w:ascii="Arial" w:hAnsi="Arial" w:cs="Arial"/>
                <w:sz w:val="20"/>
                <w:szCs w:val="20"/>
              </w:rPr>
              <w:t xml:space="preserve">This information collection </w:t>
            </w:r>
            <w:r w:rsidRPr="00F76D80" w:rsidR="00DE610E">
              <w:rPr>
                <w:rFonts w:ascii="Arial" w:hAnsi="Arial" w:cs="Arial"/>
                <w:sz w:val="20"/>
                <w:szCs w:val="20"/>
              </w:rPr>
              <w:t xml:space="preserve">requires </w:t>
            </w:r>
            <w:r w:rsidRPr="00F76D80" w:rsidR="005A5DC0">
              <w:rPr>
                <w:rFonts w:ascii="Arial" w:hAnsi="Arial" w:cs="Arial"/>
                <w:sz w:val="20"/>
                <w:szCs w:val="20"/>
              </w:rPr>
              <w:t>the owner or operator of a vessel</w:t>
            </w:r>
            <w:r w:rsidRPr="00F76D80" w:rsidR="00001462">
              <w:rPr>
                <w:rFonts w:ascii="Arial" w:hAnsi="Arial" w:cs="Arial"/>
                <w:sz w:val="20"/>
                <w:szCs w:val="20"/>
              </w:rPr>
              <w:t xml:space="preserve">, within 5 days, to report a marine casualty.  Additionally, the owner or operator of a vessel must report 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>chemical testing of commercial vessel personnel</w:t>
            </w:r>
            <w:r w:rsidRPr="00F76D80" w:rsidR="005B2026">
              <w:rPr>
                <w:rFonts w:ascii="Arial" w:hAnsi="Arial" w:cs="Arial"/>
                <w:sz w:val="20"/>
                <w:szCs w:val="20"/>
              </w:rPr>
              <w:t>.</w:t>
            </w:r>
            <w:r w:rsidRPr="00F76D80" w:rsidR="00D7064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Pr="00927CE3" w:rsidR="00CA2732" w:rsidTr="00007FCB" w14:paraId="50E40F36" w14:textId="77777777">
        <w:tc>
          <w:tcPr>
            <w:tcW w:w="3258" w:type="dxa"/>
          </w:tcPr>
          <w:p w:rsidRPr="009A06C7" w:rsidR="00043525" w:rsidP="00927CE3" w:rsidRDefault="00043525" w14:paraId="5D30092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F76D80" w:rsidR="00B94B97" w:rsidP="004C6436" w:rsidRDefault="00EA77CC" w14:paraId="16DBEB65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76D80">
              <w:rPr>
                <w:rFonts w:ascii="Arial" w:hAnsi="Arial" w:cs="Arial"/>
                <w:sz w:val="20"/>
                <w:szCs w:val="20"/>
              </w:rPr>
              <w:t xml:space="preserve">Title 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>46</w:t>
            </w:r>
            <w:r w:rsidRPr="00F76D80" w:rsidR="00EB1E56">
              <w:rPr>
                <w:rFonts w:ascii="Arial" w:hAnsi="Arial" w:cs="Arial"/>
                <w:sz w:val="20"/>
                <w:szCs w:val="20"/>
              </w:rPr>
              <w:t xml:space="preserve"> CFR Part</w:t>
            </w:r>
            <w:r w:rsidRPr="00F76D80" w:rsidR="004C6436">
              <w:rPr>
                <w:rFonts w:ascii="Arial" w:hAnsi="Arial" w:cs="Arial"/>
                <w:sz w:val="20"/>
                <w:szCs w:val="20"/>
              </w:rPr>
              <w:t>s</w:t>
            </w:r>
            <w:r w:rsidRPr="00F76D80" w:rsidR="00EB1E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F76D80" w:rsidR="004C6436">
              <w:rPr>
                <w:rFonts w:ascii="Arial" w:hAnsi="Arial" w:cs="Arial"/>
                <w:sz w:val="20"/>
                <w:szCs w:val="20"/>
              </w:rPr>
              <w:t>and 1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>6</w:t>
            </w:r>
            <w:r w:rsidRPr="00F76D80" w:rsidR="004C6436">
              <w:rPr>
                <w:rFonts w:ascii="Arial" w:hAnsi="Arial" w:cs="Arial"/>
                <w:sz w:val="20"/>
                <w:szCs w:val="20"/>
              </w:rPr>
              <w:t xml:space="preserve"> are</w:t>
            </w:r>
            <w:r w:rsidRPr="00F76D80">
              <w:rPr>
                <w:rFonts w:ascii="Arial" w:hAnsi="Arial" w:cs="Arial"/>
                <w:sz w:val="20"/>
                <w:szCs w:val="20"/>
              </w:rPr>
              <w:t xml:space="preserve"> available at—</w:t>
            </w:r>
            <w:hyperlink w:history="1" r:id="rId11">
              <w:r w:rsidRPr="004D2F35" w:rsidR="00A9318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https://www.eCFR.gov</w:t>
              </w:r>
            </w:hyperlink>
            <w:r w:rsidRPr="00F76D80" w:rsidR="00EB1E56">
              <w:rPr>
                <w:rFonts w:ascii="Arial" w:hAnsi="Arial" w:cs="Arial"/>
                <w:sz w:val="20"/>
                <w:szCs w:val="20"/>
              </w:rPr>
              <w:t xml:space="preserve">.  For 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>46</w:t>
            </w:r>
            <w:r w:rsidRPr="00F76D80" w:rsidR="00EB1E56">
              <w:rPr>
                <w:rFonts w:ascii="Arial" w:hAnsi="Arial" w:cs="Arial"/>
                <w:sz w:val="20"/>
                <w:szCs w:val="20"/>
              </w:rPr>
              <w:t xml:space="preserve"> CFR, select TITLE 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>46</w:t>
            </w:r>
            <w:r w:rsidRPr="00F76D80" w:rsidR="00EB1E56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>SHIPPING</w:t>
            </w:r>
            <w:r w:rsidRPr="00F76D80" w:rsidR="00EB1E5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76D80" w:rsidR="00C414C7">
              <w:rPr>
                <w:rFonts w:ascii="Arial" w:hAnsi="Arial" w:cs="Arial"/>
                <w:sz w:val="20"/>
                <w:szCs w:val="20"/>
              </w:rPr>
              <w:t>and follow it to</w:t>
            </w:r>
            <w:r w:rsidRPr="00F76D80" w:rsidR="00EB1E56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F76D80" w:rsidR="00C414C7">
              <w:rPr>
                <w:rFonts w:ascii="Arial" w:hAnsi="Arial" w:cs="Arial"/>
                <w:sz w:val="20"/>
                <w:szCs w:val="20"/>
              </w:rPr>
              <w:t>art</w:t>
            </w:r>
            <w:r w:rsidRPr="00F76D80" w:rsidR="004C6436">
              <w:rPr>
                <w:rFonts w:ascii="Arial" w:hAnsi="Arial" w:cs="Arial"/>
                <w:sz w:val="20"/>
                <w:szCs w:val="20"/>
              </w:rPr>
              <w:t>s</w:t>
            </w:r>
            <w:r w:rsidRPr="00F76D80" w:rsidR="00EB1E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>4</w:t>
            </w:r>
            <w:r w:rsidRPr="00F76D80" w:rsidR="004C6436">
              <w:rPr>
                <w:rFonts w:ascii="Arial" w:hAnsi="Arial" w:cs="Arial"/>
                <w:sz w:val="20"/>
                <w:szCs w:val="20"/>
              </w:rPr>
              <w:t xml:space="preserve"> and 1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>6</w:t>
            </w:r>
            <w:r w:rsidRPr="00F76D80" w:rsidR="00EB1E56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Pr="00F76D80" w:rsidR="005B2026" w:rsidP="004C6436" w:rsidRDefault="005B2026" w14:paraId="0DE24D73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76D80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>reporting marine casualties</w:t>
            </w:r>
            <w:r w:rsidRPr="00F76D80">
              <w:rPr>
                <w:rFonts w:ascii="Arial" w:hAnsi="Arial" w:cs="Arial"/>
                <w:sz w:val="20"/>
                <w:szCs w:val="20"/>
              </w:rPr>
              <w:t xml:space="preserve">, see 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 xml:space="preserve">46 CFR </w:t>
            </w:r>
            <w:r w:rsidR="009F0719">
              <w:rPr>
                <w:rFonts w:ascii="Arial" w:hAnsi="Arial" w:cs="Arial"/>
                <w:sz w:val="20"/>
                <w:szCs w:val="20"/>
              </w:rPr>
              <w:t>P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>art 4</w:t>
            </w:r>
            <w:r w:rsidRPr="00F76D80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DE51A5" w:rsidR="005B2026" w:rsidP="00F37807" w:rsidRDefault="005B2026" w14:paraId="3DC1DA64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76D80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>chemical testing</w:t>
            </w:r>
            <w:r w:rsidRPr="00F76D80">
              <w:rPr>
                <w:rFonts w:ascii="Arial" w:hAnsi="Arial" w:cs="Arial"/>
                <w:sz w:val="20"/>
                <w:szCs w:val="20"/>
              </w:rPr>
              <w:t xml:space="preserve">, see 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 xml:space="preserve">46 CFR </w:t>
            </w:r>
            <w:r w:rsidR="009F0719">
              <w:rPr>
                <w:rFonts w:ascii="Arial" w:hAnsi="Arial" w:cs="Arial"/>
                <w:sz w:val="20"/>
                <w:szCs w:val="20"/>
              </w:rPr>
              <w:t>P</w:t>
            </w:r>
            <w:r w:rsidRPr="00F76D80" w:rsidR="00F76D80">
              <w:rPr>
                <w:rFonts w:ascii="Arial" w:hAnsi="Arial" w:cs="Arial"/>
                <w:sz w:val="20"/>
                <w:szCs w:val="20"/>
              </w:rPr>
              <w:t>art 16</w:t>
            </w:r>
            <w:r w:rsidRPr="00F76D8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Pr="00927CE3" w:rsidR="00CA2732" w:rsidTr="00007FCB" w14:paraId="06796F81" w14:textId="77777777">
        <w:tc>
          <w:tcPr>
            <w:tcW w:w="3258" w:type="dxa"/>
          </w:tcPr>
          <w:p w:rsidRPr="009A06C7" w:rsidR="00043525" w:rsidP="00927CE3" w:rsidRDefault="00043525" w14:paraId="58285F2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DE51A5" w:rsidR="00043525" w:rsidP="00F37807" w:rsidRDefault="005B2026" w14:paraId="1FD6975C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0719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9F0719" w:rsidR="009F0719">
              <w:rPr>
                <w:rFonts w:ascii="Arial" w:hAnsi="Arial" w:cs="Arial"/>
                <w:sz w:val="20"/>
                <w:szCs w:val="20"/>
              </w:rPr>
              <w:t xml:space="preserve">reporting a marine casualty, within 5 days of the casualty.  For chemical testing of commercial vessel personnel, according to the requirements in 46 CFR Part 16. </w:t>
            </w:r>
            <w:r w:rsidRPr="009F0719" w:rsidR="00A251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Pr="00927CE3" w:rsidR="00CA2732" w:rsidTr="00007FCB" w14:paraId="32679077" w14:textId="77777777">
        <w:tc>
          <w:tcPr>
            <w:tcW w:w="3258" w:type="dxa"/>
          </w:tcPr>
          <w:p w:rsidRPr="009A06C7" w:rsidR="00043525" w:rsidP="00927CE3" w:rsidRDefault="00043525" w14:paraId="7BB75B7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9F0719" w:rsidR="009F0719" w:rsidP="009F0719" w:rsidRDefault="009F0719" w14:paraId="443DAA05" w14:textId="77777777">
            <w:pPr>
              <w:numPr>
                <w:ilvl w:val="0"/>
                <w:numId w:val="5"/>
              </w:numPr>
              <w:spacing w:before="120" w:after="12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9F0719">
              <w:rPr>
                <w:rFonts w:ascii="Arial" w:hAnsi="Arial" w:cs="Arial"/>
                <w:sz w:val="20"/>
                <w:szCs w:val="20"/>
              </w:rPr>
              <w:t>For reporting a marine casualty, the information is submitted on form CG-2692 (and CG-2692A</w:t>
            </w:r>
            <w:r w:rsidR="0097532C">
              <w:rPr>
                <w:rFonts w:ascii="Arial" w:hAnsi="Arial" w:cs="Arial"/>
                <w:sz w:val="20"/>
                <w:szCs w:val="20"/>
              </w:rPr>
              <w:t>, CG-2692B, CG-2692C</w:t>
            </w:r>
            <w:r w:rsidRPr="009F0719">
              <w:rPr>
                <w:rFonts w:ascii="Arial" w:hAnsi="Arial" w:cs="Arial"/>
                <w:sz w:val="20"/>
                <w:szCs w:val="20"/>
              </w:rPr>
              <w:t xml:space="preserve"> and CG-2692</w:t>
            </w:r>
            <w:r w:rsidR="0097532C">
              <w:rPr>
                <w:rFonts w:ascii="Arial" w:hAnsi="Arial" w:cs="Arial"/>
                <w:sz w:val="20"/>
                <w:szCs w:val="20"/>
              </w:rPr>
              <w:t>D</w:t>
            </w:r>
            <w:r w:rsidRPr="009F0719">
              <w:rPr>
                <w:rFonts w:ascii="Arial" w:hAnsi="Arial" w:cs="Arial"/>
                <w:sz w:val="20"/>
                <w:szCs w:val="20"/>
              </w:rPr>
              <w:t xml:space="preserve">, if necessary) within 5 days of the casualty.  Forms are available at </w:t>
            </w:r>
            <w:r w:rsidR="0026022A">
              <w:rPr>
                <w:rFonts w:ascii="Arial" w:hAnsi="Arial" w:cs="Arial"/>
                <w:sz w:val="20"/>
                <w:szCs w:val="20"/>
              </w:rPr>
              <w:t xml:space="preserve">this </w:t>
            </w:r>
            <w:hyperlink w:history="1" r:id="rId12">
              <w:r w:rsidRPr="0026022A" w:rsidR="0026022A">
                <w:rPr>
                  <w:rStyle w:val="Hyperlink"/>
                  <w:rFonts w:ascii="Arial" w:hAnsi="Arial" w:cs="Arial"/>
                  <w:sz w:val="20"/>
                  <w:szCs w:val="20"/>
                </w:rPr>
                <w:t>LINK</w:t>
              </w:r>
            </w:hyperlink>
            <w:r w:rsidR="0026022A">
              <w:rPr>
                <w:rFonts w:ascii="Arial" w:hAnsi="Arial" w:cs="Arial"/>
                <w:sz w:val="20"/>
                <w:szCs w:val="20"/>
              </w:rPr>
              <w:t>.</w:t>
            </w:r>
            <w:hyperlink w:history="1"/>
            <w:r w:rsidRPr="009F071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Pr="009F0719" w:rsidR="009F0719" w:rsidP="009F0719" w:rsidRDefault="009F0719" w14:paraId="0CB052F8" w14:textId="77777777">
            <w:pPr>
              <w:numPr>
                <w:ilvl w:val="0"/>
                <w:numId w:val="5"/>
              </w:numPr>
              <w:spacing w:before="120" w:after="120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9F0719">
              <w:rPr>
                <w:rFonts w:ascii="Arial" w:hAnsi="Arial" w:cs="Arial"/>
                <w:sz w:val="20"/>
                <w:szCs w:val="20"/>
              </w:rPr>
              <w:t xml:space="preserve">For chemical testing of commercial vessel personnel, according to the requirements in 46 CFR Part 16.  </w:t>
            </w:r>
          </w:p>
          <w:p w:rsidRPr="00DE51A5" w:rsidR="00CA2732" w:rsidP="009F0719" w:rsidRDefault="009F0719" w14:paraId="636B9CB4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0719">
              <w:rPr>
                <w:rFonts w:ascii="Arial" w:hAnsi="Arial" w:cs="Arial"/>
                <w:sz w:val="20"/>
                <w:szCs w:val="20"/>
              </w:rPr>
              <w:t xml:space="preserve">All the </w:t>
            </w:r>
            <w:r>
              <w:rPr>
                <w:rFonts w:ascii="Arial" w:hAnsi="Arial" w:cs="Arial"/>
                <w:sz w:val="20"/>
                <w:szCs w:val="20"/>
              </w:rPr>
              <w:t xml:space="preserve">above </w:t>
            </w:r>
            <w:r w:rsidRPr="009F0719">
              <w:rPr>
                <w:rFonts w:ascii="Arial" w:hAnsi="Arial" w:cs="Arial"/>
                <w:sz w:val="20"/>
                <w:szCs w:val="20"/>
              </w:rPr>
              <w:t xml:space="preserve">information may be submitted </w:t>
            </w:r>
            <w:r w:rsidR="00F00ED4">
              <w:rPr>
                <w:rFonts w:ascii="Arial" w:hAnsi="Arial" w:cs="Arial"/>
                <w:sz w:val="20"/>
                <w:szCs w:val="20"/>
              </w:rPr>
              <w:t xml:space="preserve">in writing or </w:t>
            </w:r>
            <w:r w:rsidRPr="009F0719">
              <w:rPr>
                <w:rFonts w:ascii="Arial" w:hAnsi="Arial" w:cs="Arial"/>
                <w:sz w:val="20"/>
                <w:szCs w:val="20"/>
              </w:rPr>
              <w:t xml:space="preserve">electronically via </w:t>
            </w:r>
            <w:r w:rsidR="00F00ED4">
              <w:rPr>
                <w:rFonts w:ascii="Arial" w:hAnsi="Arial" w:cs="Arial"/>
                <w:sz w:val="20"/>
                <w:szCs w:val="20"/>
              </w:rPr>
              <w:t xml:space="preserve">facsimile or </w:t>
            </w:r>
            <w:r w:rsidRPr="009F0719">
              <w:rPr>
                <w:rFonts w:ascii="Arial" w:hAnsi="Arial" w:cs="Arial"/>
                <w:sz w:val="20"/>
                <w:szCs w:val="20"/>
              </w:rPr>
              <w:t xml:space="preserve">e-mail.  </w:t>
            </w:r>
          </w:p>
        </w:tc>
      </w:tr>
      <w:tr w:rsidRPr="00927CE3" w:rsidR="006821C9" w:rsidTr="00007FCB" w14:paraId="45C9DE64" w14:textId="77777777">
        <w:tc>
          <w:tcPr>
            <w:tcW w:w="3258" w:type="dxa"/>
          </w:tcPr>
          <w:p w:rsidRPr="009A06C7" w:rsidR="006821C9" w:rsidP="00927CE3" w:rsidRDefault="009A06C7" w14:paraId="4A1DEE5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DE51A5" w:rsidR="006821C9" w:rsidP="00FF1E0F" w:rsidRDefault="00A251C0" w14:paraId="794E240C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F1E0F">
              <w:rPr>
                <w:rFonts w:ascii="Arial" w:hAnsi="Arial" w:cs="Arial"/>
                <w:sz w:val="20"/>
                <w:szCs w:val="20"/>
              </w:rPr>
              <w:t xml:space="preserve">This information will be </w:t>
            </w:r>
            <w:r w:rsidRPr="00FF1E0F" w:rsidR="00FF1E0F">
              <w:rPr>
                <w:rFonts w:ascii="Arial" w:hAnsi="Arial" w:cs="Arial"/>
                <w:sz w:val="20"/>
                <w:szCs w:val="20"/>
              </w:rPr>
              <w:t xml:space="preserve">reviewed by </w:t>
            </w:r>
            <w:r w:rsidRPr="00FF1E0F">
              <w:rPr>
                <w:rFonts w:ascii="Arial" w:hAnsi="Arial" w:cs="Arial"/>
                <w:sz w:val="20"/>
                <w:szCs w:val="20"/>
              </w:rPr>
              <w:t>CG in</w:t>
            </w:r>
            <w:r w:rsidRPr="00FF1E0F" w:rsidR="00FF1E0F">
              <w:rPr>
                <w:rFonts w:ascii="Arial" w:hAnsi="Arial" w:cs="Arial"/>
                <w:sz w:val="20"/>
                <w:szCs w:val="20"/>
              </w:rPr>
              <w:t>vestigators</w:t>
            </w:r>
            <w:r w:rsidRPr="00FF1E0F">
              <w:rPr>
                <w:rFonts w:ascii="Arial" w:hAnsi="Arial" w:cs="Arial"/>
                <w:sz w:val="20"/>
                <w:szCs w:val="20"/>
              </w:rPr>
              <w:t xml:space="preserve">.  No specific documentation will be issued by the CG.  </w:t>
            </w:r>
          </w:p>
        </w:tc>
      </w:tr>
      <w:tr w:rsidRPr="00927CE3" w:rsidR="00CA2732" w:rsidTr="00007FCB" w14:paraId="73E48EB4" w14:textId="77777777">
        <w:tc>
          <w:tcPr>
            <w:tcW w:w="3258" w:type="dxa"/>
          </w:tcPr>
          <w:p w:rsidRPr="009A06C7" w:rsidR="00043525" w:rsidP="00927CE3" w:rsidRDefault="00043525" w14:paraId="6C6569E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276FB6" w:rsidR="00EA77CC" w:rsidP="00EA77CC" w:rsidRDefault="00F74AFD" w14:paraId="099BEEDA" w14:textId="777777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76FB6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276FB6" w:rsidR="00276FB6">
              <w:rPr>
                <w:rFonts w:ascii="Arial" w:hAnsi="Arial" w:cs="Arial"/>
                <w:sz w:val="20"/>
                <w:szCs w:val="20"/>
              </w:rPr>
              <w:t>additional information</w:t>
            </w:r>
            <w:r w:rsidRPr="00276FB6">
              <w:rPr>
                <w:rFonts w:ascii="Arial" w:hAnsi="Arial" w:cs="Arial"/>
                <w:sz w:val="20"/>
                <w:szCs w:val="20"/>
              </w:rPr>
              <w:t xml:space="preserve">, contact </w:t>
            </w:r>
            <w:r w:rsidRPr="00276FB6" w:rsidR="00651F05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Pr="00276FB6" w:rsidR="00EA77CC">
              <w:rPr>
                <w:rFonts w:ascii="Arial" w:hAnsi="Arial" w:cs="Arial"/>
                <w:sz w:val="20"/>
                <w:szCs w:val="20"/>
              </w:rPr>
              <w:t>local</w:t>
            </w:r>
            <w:r w:rsidRPr="00276FB6" w:rsidR="00695F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6FB6" w:rsidR="00EA77CC">
              <w:rPr>
                <w:rFonts w:ascii="Arial" w:hAnsi="Arial" w:cs="Arial"/>
                <w:sz w:val="20"/>
                <w:szCs w:val="20"/>
              </w:rPr>
              <w:t xml:space="preserve">CG Sector Office.  </w:t>
            </w:r>
          </w:p>
          <w:p w:rsidRPr="00276FB6" w:rsidR="00232252" w:rsidP="00276FB6" w:rsidRDefault="00F74AFD" w14:paraId="3E26DC77" w14:textId="77777777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76FB6">
              <w:rPr>
                <w:rFonts w:ascii="Arial" w:hAnsi="Arial" w:cs="Arial"/>
                <w:color w:val="000000"/>
                <w:sz w:val="20"/>
                <w:szCs w:val="20"/>
              </w:rPr>
              <w:t>A list of Coast Guard sectors, as part of a comprehensive list of Coast Guard units, can be found at—</w:t>
            </w:r>
            <w:r w:rsidR="00A9318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w:history="1" r:id="rId13">
              <w:r w:rsidRPr="00247429" w:rsidR="00A9318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https://www.uscg.mil/Units/Organization/</w:t>
              </w:r>
            </w:hyperlink>
            <w:r w:rsidRPr="00276FB6">
              <w:rPr>
                <w:rFonts w:ascii="Arial" w:hAnsi="Arial" w:cs="Arial"/>
                <w:color w:val="000000"/>
                <w:sz w:val="20"/>
                <w:szCs w:val="20"/>
              </w:rPr>
              <w:t xml:space="preserve">.  </w:t>
            </w:r>
          </w:p>
        </w:tc>
      </w:tr>
    </w:tbl>
    <w:p w:rsidRPr="00E21451" w:rsidR="00043525" w:rsidP="007A543D" w:rsidRDefault="00043525" w14:paraId="2243888D" w14:textId="77777777">
      <w:pPr>
        <w:rPr>
          <w:rFonts w:ascii="Arial" w:hAnsi="Arial" w:cs="Arial"/>
          <w:sz w:val="16"/>
          <w:szCs w:val="16"/>
        </w:rPr>
      </w:pPr>
    </w:p>
    <w:sectPr w:rsidRPr="00E21451" w:rsidR="00043525" w:rsidSect="00822567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D0238" w14:textId="77777777" w:rsidR="00B824BC" w:rsidRDefault="00B824BC" w:rsidP="00E224F3">
      <w:r>
        <w:separator/>
      </w:r>
    </w:p>
  </w:endnote>
  <w:endnote w:type="continuationSeparator" w:id="0">
    <w:p w14:paraId="2F143F5A" w14:textId="77777777" w:rsidR="00B824BC" w:rsidRDefault="00B824BC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41BE4" w14:textId="77777777" w:rsidR="00FF1E0F" w:rsidRDefault="00FF1E0F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299ED9D0" w14:textId="77777777" w:rsidR="00FF1E0F" w:rsidRDefault="00FF1E0F" w:rsidP="00620414">
    <w:pPr>
      <w:pStyle w:val="Footer"/>
    </w:pPr>
    <w:r>
      <w:rPr>
        <w:rFonts w:ascii="Arial" w:hAnsi="Arial" w:cs="Arial"/>
        <w:sz w:val="20"/>
        <w:szCs w:val="16"/>
      </w:rPr>
      <w:t>The Coast Guard estimates that the average burden per response for this report varies per information collection--</w:t>
    </w:r>
    <w:r w:rsidRPr="00B947CF">
      <w:rPr>
        <w:rFonts w:ascii="Arial" w:hAnsi="Arial" w:cs="Arial"/>
        <w:sz w:val="20"/>
        <w:szCs w:val="16"/>
      </w:rPr>
      <w:t xml:space="preserve">about </w:t>
    </w:r>
    <w:r w:rsidR="00680C70" w:rsidRPr="00B947CF">
      <w:rPr>
        <w:rFonts w:ascii="Arial" w:hAnsi="Arial" w:cs="Arial"/>
        <w:sz w:val="20"/>
        <w:szCs w:val="16"/>
      </w:rPr>
      <w:t>1</w:t>
    </w:r>
    <w:r w:rsidR="00680C70">
      <w:rPr>
        <w:rFonts w:ascii="Arial" w:hAnsi="Arial" w:cs="Arial"/>
        <w:sz w:val="20"/>
        <w:szCs w:val="16"/>
      </w:rPr>
      <w:t> </w:t>
    </w:r>
    <w:r w:rsidRPr="00B947CF">
      <w:rPr>
        <w:rFonts w:ascii="Arial" w:hAnsi="Arial" w:cs="Arial"/>
        <w:sz w:val="20"/>
        <w:szCs w:val="16"/>
      </w:rPr>
      <w:t xml:space="preserve">hour for a report of marine casualty; and </w:t>
    </w:r>
    <w:r w:rsidR="0097532C">
      <w:rPr>
        <w:rFonts w:ascii="Arial" w:hAnsi="Arial" w:cs="Arial"/>
        <w:sz w:val="20"/>
        <w:szCs w:val="16"/>
      </w:rPr>
      <w:t xml:space="preserve">from </w:t>
    </w:r>
    <w:r w:rsidRPr="00B947CF">
      <w:rPr>
        <w:rFonts w:ascii="Arial" w:hAnsi="Arial" w:cs="Arial"/>
        <w:sz w:val="20"/>
        <w:szCs w:val="16"/>
      </w:rPr>
      <w:t xml:space="preserve">about 4 minutes </w:t>
    </w:r>
    <w:r w:rsidR="0097532C">
      <w:rPr>
        <w:rFonts w:ascii="Arial" w:hAnsi="Arial" w:cs="Arial"/>
        <w:sz w:val="20"/>
        <w:szCs w:val="16"/>
      </w:rPr>
      <w:t xml:space="preserve">to 2 hours </w:t>
    </w:r>
    <w:r w:rsidRPr="00B947CF">
      <w:rPr>
        <w:rFonts w:ascii="Arial" w:hAnsi="Arial" w:cs="Arial"/>
        <w:sz w:val="20"/>
        <w:szCs w:val="16"/>
      </w:rPr>
      <w:t>for chemical testing</w:t>
    </w:r>
    <w:r w:rsidR="0097532C">
      <w:rPr>
        <w:rFonts w:ascii="Arial" w:hAnsi="Arial" w:cs="Arial"/>
        <w:sz w:val="20"/>
        <w:szCs w:val="16"/>
      </w:rPr>
      <w:t xml:space="preserve"> reporting and recordkeeping</w:t>
    </w:r>
    <w:r w:rsidRPr="00B947CF">
      <w:rPr>
        <w:rFonts w:ascii="Arial" w:hAnsi="Arial" w:cs="Arial"/>
        <w:sz w:val="20"/>
        <w:szCs w:val="16"/>
      </w:rPr>
      <w:t>.  You may submit any comments concerning the accuracy of this burden estimate or any suggestions for reducing the burden to: Commandant (CG-</w:t>
    </w:r>
    <w:r w:rsidR="00606FB5">
      <w:rPr>
        <w:rFonts w:ascii="Arial" w:hAnsi="Arial" w:cs="Arial"/>
        <w:sz w:val="20"/>
        <w:szCs w:val="16"/>
      </w:rPr>
      <w:t>INV</w:t>
    </w:r>
    <w:r w:rsidRPr="00B947CF">
      <w:rPr>
        <w:rFonts w:ascii="Arial" w:hAnsi="Arial" w:cs="Arial"/>
        <w:sz w:val="20"/>
        <w:szCs w:val="16"/>
      </w:rPr>
      <w:t xml:space="preserve">), </w:t>
    </w:r>
    <w:r w:rsidR="00606FB5" w:rsidRPr="007A514D">
      <w:rPr>
        <w:rFonts w:ascii="Arial" w:hAnsi="Arial" w:cs="Arial"/>
        <w:sz w:val="20"/>
        <w:szCs w:val="16"/>
      </w:rPr>
      <w:t xml:space="preserve">U.S. Coast Guard Stop </w:t>
    </w:r>
    <w:r w:rsidR="00606FB5" w:rsidRPr="004552B8">
      <w:rPr>
        <w:rFonts w:ascii="Arial" w:hAnsi="Arial" w:cs="Arial"/>
        <w:sz w:val="20"/>
        <w:szCs w:val="16"/>
      </w:rPr>
      <w:t>7501</w:t>
    </w:r>
    <w:r w:rsidR="00606FB5" w:rsidRPr="007A514D">
      <w:rPr>
        <w:rFonts w:ascii="Arial" w:hAnsi="Arial" w:cs="Arial"/>
        <w:sz w:val="20"/>
        <w:szCs w:val="16"/>
      </w:rPr>
      <w:t>, 2703 Martin Luther King Jr Ave SE</w:t>
    </w:r>
    <w:r w:rsidRPr="00B947CF">
      <w:rPr>
        <w:rFonts w:ascii="Arial" w:hAnsi="Arial" w:cs="Arial"/>
        <w:sz w:val="20"/>
        <w:szCs w:val="16"/>
      </w:rPr>
      <w:t>, Washington</w:t>
    </w:r>
    <w:r w:rsidR="00606FB5">
      <w:rPr>
        <w:rFonts w:ascii="Arial" w:hAnsi="Arial" w:cs="Arial"/>
        <w:sz w:val="20"/>
        <w:szCs w:val="16"/>
      </w:rPr>
      <w:t>,</w:t>
    </w:r>
    <w:r w:rsidRPr="00B947CF">
      <w:rPr>
        <w:rFonts w:ascii="Arial" w:hAnsi="Arial" w:cs="Arial"/>
        <w:sz w:val="20"/>
        <w:szCs w:val="16"/>
      </w:rPr>
      <w:t xml:space="preserve"> DC 20593-</w:t>
    </w:r>
    <w:r w:rsidR="004552B8" w:rsidRPr="004552B8">
      <w:rPr>
        <w:rFonts w:ascii="Arial" w:hAnsi="Arial" w:cs="Arial"/>
        <w:sz w:val="20"/>
        <w:szCs w:val="16"/>
      </w:rPr>
      <w:t>7501</w:t>
    </w:r>
    <w:r w:rsidR="004552B8" w:rsidRPr="00B947CF">
      <w:rPr>
        <w:rFonts w:ascii="Arial" w:hAnsi="Arial" w:cs="Arial"/>
        <w:sz w:val="20"/>
        <w:szCs w:val="16"/>
      </w:rPr>
      <w:t xml:space="preserve"> </w:t>
    </w:r>
    <w:r w:rsidRPr="00B947CF">
      <w:rPr>
        <w:rFonts w:ascii="Arial" w:hAnsi="Arial" w:cs="Arial"/>
        <w:sz w:val="20"/>
        <w:szCs w:val="16"/>
      </w:rPr>
      <w:t>or O</w:t>
    </w:r>
    <w:r>
      <w:rPr>
        <w:rFonts w:ascii="Arial" w:hAnsi="Arial" w:cs="Arial"/>
        <w:sz w:val="20"/>
        <w:szCs w:val="16"/>
      </w:rPr>
      <w:t>ffice of Management and Budget, Paperwork Reduction Project (1625-0001),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3815E" w14:textId="77777777" w:rsidR="00B824BC" w:rsidRDefault="00B824BC" w:rsidP="00E224F3">
      <w:r>
        <w:separator/>
      </w:r>
    </w:p>
  </w:footnote>
  <w:footnote w:type="continuationSeparator" w:id="0">
    <w:p w14:paraId="5B7FED4F" w14:textId="77777777" w:rsidR="00B824BC" w:rsidRDefault="00B824BC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2DEA"/>
    <w:multiLevelType w:val="hybridMultilevel"/>
    <w:tmpl w:val="5D6A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76BA4"/>
    <w:multiLevelType w:val="hybridMultilevel"/>
    <w:tmpl w:val="9BD60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1462"/>
    <w:rsid w:val="00007FCB"/>
    <w:rsid w:val="00022AB7"/>
    <w:rsid w:val="00043525"/>
    <w:rsid w:val="00056720"/>
    <w:rsid w:val="0006326F"/>
    <w:rsid w:val="000763D5"/>
    <w:rsid w:val="000A4BAA"/>
    <w:rsid w:val="000A7A19"/>
    <w:rsid w:val="000F68DD"/>
    <w:rsid w:val="001035E2"/>
    <w:rsid w:val="00132A77"/>
    <w:rsid w:val="00144BA0"/>
    <w:rsid w:val="00174557"/>
    <w:rsid w:val="001834FF"/>
    <w:rsid w:val="001C3CAB"/>
    <w:rsid w:val="001E0729"/>
    <w:rsid w:val="001E389E"/>
    <w:rsid w:val="001F3261"/>
    <w:rsid w:val="00215456"/>
    <w:rsid w:val="00232252"/>
    <w:rsid w:val="00247429"/>
    <w:rsid w:val="0025366D"/>
    <w:rsid w:val="0026022A"/>
    <w:rsid w:val="00263E28"/>
    <w:rsid w:val="00276FB6"/>
    <w:rsid w:val="0028484A"/>
    <w:rsid w:val="002901ED"/>
    <w:rsid w:val="00292874"/>
    <w:rsid w:val="002E6704"/>
    <w:rsid w:val="002F7B9A"/>
    <w:rsid w:val="00304007"/>
    <w:rsid w:val="003139BB"/>
    <w:rsid w:val="0031508D"/>
    <w:rsid w:val="00315985"/>
    <w:rsid w:val="003273E9"/>
    <w:rsid w:val="00350ACA"/>
    <w:rsid w:val="00365C7B"/>
    <w:rsid w:val="0038171B"/>
    <w:rsid w:val="003905BE"/>
    <w:rsid w:val="003948EF"/>
    <w:rsid w:val="003C3FEA"/>
    <w:rsid w:val="003E7DF7"/>
    <w:rsid w:val="003F2E0C"/>
    <w:rsid w:val="00400FC9"/>
    <w:rsid w:val="00432850"/>
    <w:rsid w:val="0043743B"/>
    <w:rsid w:val="00442E49"/>
    <w:rsid w:val="00451B06"/>
    <w:rsid w:val="004552B8"/>
    <w:rsid w:val="00476739"/>
    <w:rsid w:val="004B6A85"/>
    <w:rsid w:val="004C6436"/>
    <w:rsid w:val="004D7CE8"/>
    <w:rsid w:val="004E2264"/>
    <w:rsid w:val="00517343"/>
    <w:rsid w:val="0057628B"/>
    <w:rsid w:val="00584658"/>
    <w:rsid w:val="005A5DC0"/>
    <w:rsid w:val="005B2026"/>
    <w:rsid w:val="005B3CE8"/>
    <w:rsid w:val="005E6739"/>
    <w:rsid w:val="00606FB5"/>
    <w:rsid w:val="006134FF"/>
    <w:rsid w:val="00620414"/>
    <w:rsid w:val="0062680F"/>
    <w:rsid w:val="00627654"/>
    <w:rsid w:val="00627959"/>
    <w:rsid w:val="00631BEC"/>
    <w:rsid w:val="00633822"/>
    <w:rsid w:val="006473A2"/>
    <w:rsid w:val="00651F05"/>
    <w:rsid w:val="00680C70"/>
    <w:rsid w:val="006821C9"/>
    <w:rsid w:val="00683838"/>
    <w:rsid w:val="006877D6"/>
    <w:rsid w:val="00687B00"/>
    <w:rsid w:val="00695F7F"/>
    <w:rsid w:val="006C74A2"/>
    <w:rsid w:val="006D4410"/>
    <w:rsid w:val="006D66B7"/>
    <w:rsid w:val="007A207A"/>
    <w:rsid w:val="007A543D"/>
    <w:rsid w:val="007A7343"/>
    <w:rsid w:val="007D1262"/>
    <w:rsid w:val="007E0AE9"/>
    <w:rsid w:val="00815A63"/>
    <w:rsid w:val="0081658C"/>
    <w:rsid w:val="00822567"/>
    <w:rsid w:val="00823D3B"/>
    <w:rsid w:val="0083362E"/>
    <w:rsid w:val="00855595"/>
    <w:rsid w:val="008631BD"/>
    <w:rsid w:val="00884460"/>
    <w:rsid w:val="00886891"/>
    <w:rsid w:val="008A4742"/>
    <w:rsid w:val="008B3956"/>
    <w:rsid w:val="008B7EAA"/>
    <w:rsid w:val="008C0AD9"/>
    <w:rsid w:val="008C7986"/>
    <w:rsid w:val="008C7B4C"/>
    <w:rsid w:val="008D7C18"/>
    <w:rsid w:val="008E1FC0"/>
    <w:rsid w:val="008F0250"/>
    <w:rsid w:val="008F2A5A"/>
    <w:rsid w:val="008F6479"/>
    <w:rsid w:val="0090225F"/>
    <w:rsid w:val="00927CE3"/>
    <w:rsid w:val="00935599"/>
    <w:rsid w:val="0097532C"/>
    <w:rsid w:val="00976B4C"/>
    <w:rsid w:val="00991813"/>
    <w:rsid w:val="00993D62"/>
    <w:rsid w:val="009A06C7"/>
    <w:rsid w:val="009A4BE3"/>
    <w:rsid w:val="009B255E"/>
    <w:rsid w:val="009E160F"/>
    <w:rsid w:val="009E1F6F"/>
    <w:rsid w:val="009E388D"/>
    <w:rsid w:val="009F0719"/>
    <w:rsid w:val="009F0E55"/>
    <w:rsid w:val="00A17D7E"/>
    <w:rsid w:val="00A251C0"/>
    <w:rsid w:val="00A3451A"/>
    <w:rsid w:val="00A35CAB"/>
    <w:rsid w:val="00A429B7"/>
    <w:rsid w:val="00A820A2"/>
    <w:rsid w:val="00A9318A"/>
    <w:rsid w:val="00AD72FA"/>
    <w:rsid w:val="00B20FB1"/>
    <w:rsid w:val="00B22907"/>
    <w:rsid w:val="00B25C51"/>
    <w:rsid w:val="00B46299"/>
    <w:rsid w:val="00B67B47"/>
    <w:rsid w:val="00B71474"/>
    <w:rsid w:val="00B74987"/>
    <w:rsid w:val="00B824BC"/>
    <w:rsid w:val="00B86CEE"/>
    <w:rsid w:val="00B947CF"/>
    <w:rsid w:val="00B94B97"/>
    <w:rsid w:val="00BD6DF8"/>
    <w:rsid w:val="00BE65BA"/>
    <w:rsid w:val="00BF6CA7"/>
    <w:rsid w:val="00C04594"/>
    <w:rsid w:val="00C04BB0"/>
    <w:rsid w:val="00C22CA0"/>
    <w:rsid w:val="00C414C7"/>
    <w:rsid w:val="00C51EC8"/>
    <w:rsid w:val="00C85F01"/>
    <w:rsid w:val="00CA069F"/>
    <w:rsid w:val="00CA21FB"/>
    <w:rsid w:val="00CA2732"/>
    <w:rsid w:val="00CB4C5F"/>
    <w:rsid w:val="00CC10F8"/>
    <w:rsid w:val="00CD6F79"/>
    <w:rsid w:val="00CF0B6E"/>
    <w:rsid w:val="00D04351"/>
    <w:rsid w:val="00D20999"/>
    <w:rsid w:val="00D45B75"/>
    <w:rsid w:val="00D661BE"/>
    <w:rsid w:val="00D70643"/>
    <w:rsid w:val="00D7472D"/>
    <w:rsid w:val="00D75179"/>
    <w:rsid w:val="00DA5546"/>
    <w:rsid w:val="00DB170C"/>
    <w:rsid w:val="00DE51A5"/>
    <w:rsid w:val="00DE610E"/>
    <w:rsid w:val="00DF7DA8"/>
    <w:rsid w:val="00E12524"/>
    <w:rsid w:val="00E21451"/>
    <w:rsid w:val="00E224F3"/>
    <w:rsid w:val="00E2309F"/>
    <w:rsid w:val="00E302D6"/>
    <w:rsid w:val="00E409B7"/>
    <w:rsid w:val="00E439E3"/>
    <w:rsid w:val="00E92AAA"/>
    <w:rsid w:val="00EA77CC"/>
    <w:rsid w:val="00EB1E56"/>
    <w:rsid w:val="00EB66EA"/>
    <w:rsid w:val="00EF4181"/>
    <w:rsid w:val="00EF6183"/>
    <w:rsid w:val="00F00ED4"/>
    <w:rsid w:val="00F02593"/>
    <w:rsid w:val="00F06A22"/>
    <w:rsid w:val="00F2351B"/>
    <w:rsid w:val="00F2359B"/>
    <w:rsid w:val="00F37807"/>
    <w:rsid w:val="00F42E64"/>
    <w:rsid w:val="00F73957"/>
    <w:rsid w:val="00F74AFD"/>
    <w:rsid w:val="00F76D80"/>
    <w:rsid w:val="00FB482A"/>
    <w:rsid w:val="00FB64C5"/>
    <w:rsid w:val="00FD70B0"/>
    <w:rsid w:val="00FE3AAD"/>
    <w:rsid w:val="00FE4C8A"/>
    <w:rsid w:val="00FF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48DE68F"/>
  <w15:chartTrackingRefBased/>
  <w15:docId w15:val="{F94AAAB9-FFA3-4ADD-A0CF-E256140F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cg.mil/Units/Organizat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co.uscg.mil/Our-Organization/Assistant-Commandant-for-Prevention-Policy-CG-5P/Inspections-Compliance-CG-5PC-/Office-of-Investigations-Casualty-Analysis/2692-Reporting-Forms-NVIC-01-15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52D22-BC64-468D-9B06-4CE1DAC22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6B0F0C-0135-453C-AADC-240B1ADA8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654EA-04EF-4E67-802B-753DF906944A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ec982078-58fc-43d5-97a5-a7b933997b7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5792B50-F22F-4EE2-BBFA-28E8F4F6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1909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2192</CharactersWithSpaces>
  <SharedDoc>false</SharedDoc>
  <HLinks>
    <vt:vector size="18" baseType="variant">
      <vt:variant>
        <vt:i4>1703959</vt:i4>
      </vt:variant>
      <vt:variant>
        <vt:i4>9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6094866</vt:i4>
      </vt:variant>
      <vt:variant>
        <vt:i4>3</vt:i4>
      </vt:variant>
      <vt:variant>
        <vt:i4>0</vt:i4>
      </vt:variant>
      <vt:variant>
        <vt:i4>5</vt:i4>
      </vt:variant>
      <vt:variant>
        <vt:lpwstr>https://www.dco.uscg.mil/Our-Organization/Assistant-Commandant-for-Prevention-Policy-CG-5P/Inspections-Compliance-CG-5PC-/Office-of-Investigations-Casualty-Analysis/2692-Reporting-Forms-NVIC-01-15/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cp:lastPrinted>2016-12-08T15:37:00Z</cp:lastPrinted>
  <dcterms:created xsi:type="dcterms:W3CDTF">2022-04-12T13:05:00Z</dcterms:created>
  <dcterms:modified xsi:type="dcterms:W3CDTF">2022-04-12T13:05:00Z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