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1"/>
        <w:gridCol w:w="2397"/>
      </w:tblGrid>
      <w:tr w:rsidRPr="00B94B97" w:rsidR="0025366D" w:rsidTr="00620414" w14:paraId="5D1216E4" w14:textId="77777777">
        <w:tc>
          <w:tcPr>
            <w:tcW w:w="3258" w:type="dxa"/>
          </w:tcPr>
          <w:p w:rsidRPr="008B119D" w:rsidR="0025366D" w:rsidP="00620414" w:rsidRDefault="0025366D" w14:paraId="4B39DE2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8B119D">
              <w:rPr>
                <w:rFonts w:ascii="Arial" w:hAnsi="Arial" w:cs="Arial"/>
              </w:rPr>
              <w:t xml:space="preserve">U.S. DEPARTMENT OF </w:t>
            </w:r>
          </w:p>
          <w:p w:rsidRPr="008B119D" w:rsidR="0025366D" w:rsidP="00620414" w:rsidRDefault="0025366D" w14:paraId="060B895C" w14:textId="77777777">
            <w:pPr>
              <w:spacing w:before="120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HOMELAND SECURITY</w:t>
            </w:r>
          </w:p>
          <w:p w:rsidRPr="008B119D" w:rsidR="0025366D" w:rsidP="00620414" w:rsidRDefault="0025366D" w14:paraId="03A13B15" w14:textId="77777777">
            <w:pPr>
              <w:spacing w:before="120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8B119D" w:rsidR="0025366D" w:rsidP="00DC785A" w:rsidRDefault="00054923" w14:paraId="5B6451FE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B119D">
              <w:rPr>
                <w:rFonts w:ascii="Arial" w:hAnsi="Arial" w:cs="Arial"/>
              </w:rPr>
              <w:t xml:space="preserve">Application and Permit to Handle </w:t>
            </w:r>
            <w:r w:rsidR="005962AB">
              <w:rPr>
                <w:rFonts w:ascii="Arial" w:hAnsi="Arial" w:cs="Arial"/>
              </w:rPr>
              <w:br/>
            </w:r>
            <w:r w:rsidRPr="008B119D">
              <w:rPr>
                <w:rFonts w:ascii="Arial" w:hAnsi="Arial" w:cs="Arial"/>
              </w:rPr>
              <w:t>Hazardous Materials</w:t>
            </w:r>
          </w:p>
        </w:tc>
        <w:tc>
          <w:tcPr>
            <w:tcW w:w="2430" w:type="dxa"/>
          </w:tcPr>
          <w:p w:rsidRPr="008B119D" w:rsidR="0025366D" w:rsidP="00620414" w:rsidRDefault="0025366D" w14:paraId="32AA746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>OMB No. 1625-</w:t>
            </w:r>
            <w:r w:rsidRPr="008B119D" w:rsidR="00C04594">
              <w:rPr>
                <w:rFonts w:ascii="Arial" w:hAnsi="Arial" w:cs="Arial"/>
              </w:rPr>
              <w:t>00</w:t>
            </w:r>
            <w:r w:rsidRPr="008B119D" w:rsidR="005453B9">
              <w:rPr>
                <w:rFonts w:ascii="Arial" w:hAnsi="Arial" w:cs="Arial"/>
              </w:rPr>
              <w:t>0</w:t>
            </w:r>
            <w:r w:rsidRPr="008B119D" w:rsidR="00054923">
              <w:rPr>
                <w:rFonts w:ascii="Arial" w:hAnsi="Arial" w:cs="Arial"/>
              </w:rPr>
              <w:t>5</w:t>
            </w:r>
          </w:p>
          <w:p w:rsidRPr="008B119D" w:rsidR="0025366D" w:rsidP="00EF0852" w:rsidRDefault="0025366D" w14:paraId="5040B2A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B119D">
              <w:rPr>
                <w:rFonts w:ascii="Arial" w:hAnsi="Arial" w:cs="Arial"/>
              </w:rPr>
              <w:t xml:space="preserve">Exp: </w:t>
            </w:r>
            <w:r w:rsidRPr="008B119D" w:rsidR="003F5532">
              <w:rPr>
                <w:rFonts w:ascii="Arial" w:hAnsi="Arial" w:cs="Arial"/>
              </w:rPr>
              <w:t>0</w:t>
            </w:r>
            <w:r w:rsidR="00EF0852">
              <w:rPr>
                <w:rFonts w:ascii="Arial" w:hAnsi="Arial" w:cs="Arial"/>
              </w:rPr>
              <w:t>9</w:t>
            </w:r>
            <w:r w:rsidRPr="008B119D" w:rsidR="00054923">
              <w:rPr>
                <w:rFonts w:ascii="Arial" w:hAnsi="Arial" w:cs="Arial"/>
              </w:rPr>
              <w:t>/</w:t>
            </w:r>
            <w:r w:rsidRPr="008B119D" w:rsidR="00DC785A">
              <w:rPr>
                <w:rFonts w:ascii="Arial" w:hAnsi="Arial" w:cs="Arial"/>
              </w:rPr>
              <w:t>3</w:t>
            </w:r>
            <w:r w:rsidR="00EF0852">
              <w:rPr>
                <w:rFonts w:ascii="Arial" w:hAnsi="Arial" w:cs="Arial"/>
              </w:rPr>
              <w:t>0</w:t>
            </w:r>
            <w:r w:rsidRPr="008B119D" w:rsidR="00054923">
              <w:rPr>
                <w:rFonts w:ascii="Arial" w:hAnsi="Arial" w:cs="Arial"/>
              </w:rPr>
              <w:t>/</w:t>
            </w:r>
            <w:r w:rsidRPr="008B119D" w:rsidR="003F5532">
              <w:rPr>
                <w:rFonts w:ascii="Arial" w:hAnsi="Arial" w:cs="Arial"/>
              </w:rPr>
              <w:t>20</w:t>
            </w:r>
            <w:r w:rsidR="00EF0852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1A05167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5FFF9678" w14:textId="77777777">
        <w:tc>
          <w:tcPr>
            <w:tcW w:w="3258" w:type="dxa"/>
          </w:tcPr>
          <w:p w:rsidRPr="009A06C7" w:rsidR="00043525" w:rsidP="00927CE3" w:rsidRDefault="00043525" w14:paraId="503B09A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5962AB" w:rsidR="00043525" w:rsidP="005453B9" w:rsidRDefault="00054923" w14:paraId="03EE1746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Shipping agents and terminal operators (aka applicant) that handle hazardous materials</w:t>
            </w:r>
            <w:r w:rsidRPr="005962AB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5CB863DF" w14:textId="77777777">
        <w:tc>
          <w:tcPr>
            <w:tcW w:w="3258" w:type="dxa"/>
          </w:tcPr>
          <w:p w:rsidRPr="009A06C7" w:rsidR="00043525" w:rsidP="00927CE3" w:rsidRDefault="00043525" w14:paraId="6B3C62B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5962AB" w:rsidR="00043525" w:rsidP="00054923" w:rsidRDefault="00C04594" w14:paraId="06A4009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 xml:space="preserve">This information is used by the 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>Coast Guard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(CG) 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ensure the safe handling of explosives and other hazardous materials around ports and aboard vessels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0E02A817" w14:textId="77777777">
        <w:tc>
          <w:tcPr>
            <w:tcW w:w="3258" w:type="dxa"/>
          </w:tcPr>
          <w:p w:rsidRPr="009A06C7" w:rsidR="00043525" w:rsidP="00927CE3" w:rsidRDefault="00043525" w14:paraId="28DC3D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5962AB" w:rsidR="00B94B97" w:rsidP="003F5532" w:rsidRDefault="00C04594" w14:paraId="243E8861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Title 46 CFR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126.16 and 49 CFR 176.100 &amp; 176.415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 available at—</w:t>
            </w:r>
            <w:hyperlink w:history="1" r:id="rId11">
              <w:r w:rsidRPr="005962AB" w:rsidR="003F553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5962AB">
              <w:rPr>
                <w:rFonts w:ascii="Arial" w:hAnsi="Arial" w:cs="Arial"/>
                <w:sz w:val="22"/>
                <w:szCs w:val="22"/>
              </w:rPr>
              <w:t>, select TITLE 46 – SHIPPING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, or TITLE 49 – Transportation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5962AB">
              <w:rPr>
                <w:rFonts w:ascii="Arial" w:hAnsi="Arial" w:cs="Arial"/>
                <w:sz w:val="22"/>
                <w:szCs w:val="22"/>
              </w:rPr>
              <w:t>respective</w:t>
            </w:r>
            <w:r w:rsidRPr="005962AB" w:rsidR="005453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cites</w:t>
            </w:r>
            <w:r w:rsidRPr="005962AB">
              <w:rPr>
                <w:rFonts w:ascii="Arial" w:hAnsi="Arial" w:cs="Arial"/>
                <w:sz w:val="22"/>
                <w:szCs w:val="22"/>
              </w:rPr>
              <w:t>.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1828844D" w14:textId="77777777">
        <w:tc>
          <w:tcPr>
            <w:tcW w:w="3258" w:type="dxa"/>
          </w:tcPr>
          <w:p w:rsidRPr="009A06C7" w:rsidR="00043525" w:rsidP="00927CE3" w:rsidRDefault="00043525" w14:paraId="16F72C5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5962AB" w:rsidR="00043525" w:rsidP="00054923" w:rsidRDefault="005453B9" w14:paraId="236C98A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A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>n applicant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 must submit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information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 xml:space="preserve">on form CG-4260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 xml:space="preserve">“Application and Permit to Handle Hazardous Materials” 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to the CG </w:t>
            </w:r>
            <w:r w:rsidRPr="005962AB" w:rsidR="00054923">
              <w:rPr>
                <w:rFonts w:ascii="Arial" w:hAnsi="Arial" w:cs="Arial"/>
                <w:sz w:val="22"/>
                <w:szCs w:val="22"/>
              </w:rPr>
              <w:t xml:space="preserve">Captain of the Port (COTP) </w:t>
            </w:r>
            <w:r w:rsidRPr="005962AB" w:rsidR="00731014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>a determination can be made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about the precautions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>/carriage requirements</w:t>
            </w:r>
            <w:r w:rsidRPr="005962AB" w:rsidR="00782FE0">
              <w:rPr>
                <w:rFonts w:ascii="Arial" w:hAnsi="Arial" w:cs="Arial"/>
                <w:sz w:val="22"/>
                <w:szCs w:val="22"/>
              </w:rPr>
              <w:t xml:space="preserve"> to be used during shipment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Pr="00927CE3" w:rsidR="00CA2732" w:rsidTr="00007FCB" w14:paraId="39A29511" w14:textId="77777777">
        <w:tc>
          <w:tcPr>
            <w:tcW w:w="3258" w:type="dxa"/>
          </w:tcPr>
          <w:p w:rsidRPr="009A06C7" w:rsidR="00043525" w:rsidP="00927CE3" w:rsidRDefault="00043525" w14:paraId="656844B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5962AB" w:rsidR="00CA2732" w:rsidP="005C2CBA" w:rsidRDefault="00770276" w14:paraId="6C209936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 xml:space="preserve">By mail, fax 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>or electronically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CE0304">
              <w:rPr>
                <w:rFonts w:ascii="Arial" w:hAnsi="Arial" w:cs="Arial"/>
                <w:sz w:val="22"/>
                <w:szCs w:val="22"/>
              </w:rPr>
              <w:t xml:space="preserve">submitted </w:t>
            </w:r>
            <w:r w:rsidRPr="005962AB" w:rsidR="00675B0F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Pr="005962AB" w:rsidR="00CE0304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5962AB" w:rsidR="00444845">
              <w:rPr>
                <w:rFonts w:ascii="Arial" w:hAnsi="Arial" w:cs="Arial"/>
                <w:sz w:val="22"/>
                <w:szCs w:val="22"/>
              </w:rPr>
              <w:t xml:space="preserve">to the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COTP</w:t>
            </w:r>
            <w:r w:rsidRPr="005962AB" w:rsidR="0015183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Pr="00927CE3" w:rsidR="006821C9" w:rsidTr="00007FCB" w14:paraId="1D822F35" w14:textId="77777777">
        <w:tc>
          <w:tcPr>
            <w:tcW w:w="3258" w:type="dxa"/>
          </w:tcPr>
          <w:p w:rsidRPr="009A06C7" w:rsidR="006821C9" w:rsidP="00927CE3" w:rsidRDefault="009A06C7" w14:paraId="2D3D8F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5962AB" w:rsidR="006821C9" w:rsidP="005C2CBA" w:rsidRDefault="00151833" w14:paraId="2DA7E82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962AB">
              <w:rPr>
                <w:rFonts w:ascii="Arial" w:hAnsi="Arial" w:cs="Arial"/>
                <w:sz w:val="22"/>
                <w:szCs w:val="22"/>
              </w:rPr>
              <w:t>The CG will review the information and determine if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 xml:space="preserve">hazardous material </w:t>
            </w:r>
            <w:r w:rsidRPr="005962AB">
              <w:rPr>
                <w:rFonts w:ascii="Arial" w:hAnsi="Arial" w:cs="Arial"/>
                <w:sz w:val="22"/>
                <w:szCs w:val="22"/>
              </w:rPr>
              <w:t xml:space="preserve">is eligible 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>for shipment and any precautions/carriage requirements.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 xml:space="preserve">The CG will advise the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applicant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 xml:space="preserve"> in writing i</w:t>
            </w:r>
            <w:r w:rsidRPr="005962AB" w:rsidR="007922C5">
              <w:rPr>
                <w:rFonts w:ascii="Arial" w:hAnsi="Arial" w:cs="Arial"/>
                <w:sz w:val="22"/>
                <w:szCs w:val="22"/>
              </w:rPr>
              <w:t xml:space="preserve">f 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 xml:space="preserve">the shipment is approved, approved with conditions, 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>or explain the d</w:t>
            </w:r>
            <w:r w:rsidRPr="005962AB" w:rsidR="005C2CBA">
              <w:rPr>
                <w:rFonts w:ascii="Arial" w:hAnsi="Arial" w:cs="Arial"/>
                <w:sz w:val="22"/>
                <w:szCs w:val="22"/>
              </w:rPr>
              <w:t>isapproval</w:t>
            </w:r>
            <w:r w:rsidRPr="005962AB" w:rsidR="005C727E">
              <w:rPr>
                <w:rFonts w:ascii="Arial" w:hAnsi="Arial" w:cs="Arial"/>
                <w:sz w:val="22"/>
                <w:szCs w:val="22"/>
              </w:rPr>
              <w:t>.</w:t>
            </w:r>
            <w:r w:rsidRPr="005962AB" w:rsidR="006D1F2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 w14:paraId="5D43706D" w14:textId="77777777">
        <w:tc>
          <w:tcPr>
            <w:tcW w:w="3258" w:type="dxa"/>
          </w:tcPr>
          <w:p w:rsidRPr="009A06C7" w:rsidR="00043525" w:rsidP="00927CE3" w:rsidRDefault="00043525" w14:paraId="2659D49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5962AB" w:rsidR="000C1492" w:rsidP="000C1492" w:rsidRDefault="000C1492" w14:paraId="5F3D00D0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>Your local CG COTP</w:t>
            </w:r>
            <w:r w:rsidR="00F6504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Pr="005962AB" w:rsidR="005C2CBA" w:rsidP="000C1492" w:rsidRDefault="000C1492" w14:paraId="42551D9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A list of COTPs (Coast Guard sectors), as part of a comprehensive list of Coast Guard units, can be found at </w:t>
            </w:r>
            <w:hyperlink w:history="1" r:id="rId12">
              <w:r w:rsidRPr="005962AB" w:rsidR="003F553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Pr="005962AB" w:rsidR="00232252" w:rsidP="003F5532" w:rsidRDefault="00731014" w14:paraId="565D8851" w14:textId="777777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2A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43525" w:rsidP="007A543D" w:rsidRDefault="00043525" w14:paraId="7F3D001A" w14:textId="77777777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8CC45" w14:textId="77777777" w:rsidR="008B33F0" w:rsidRDefault="008B33F0" w:rsidP="00E224F3">
      <w:r>
        <w:separator/>
      </w:r>
    </w:p>
  </w:endnote>
  <w:endnote w:type="continuationSeparator" w:id="0">
    <w:p w14:paraId="022D89E6" w14:textId="77777777" w:rsidR="008B33F0" w:rsidRDefault="008B33F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BF242" w14:textId="77777777" w:rsidR="000C1492" w:rsidRDefault="000C149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0D797432" w14:textId="77777777" w:rsidR="000C1492" w:rsidRDefault="000C1492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1 hour.  You may submit any comments concerning the accuracy of this burden estimate or any suggestions for reducing the burden to: Commandant </w:t>
    </w:r>
    <w:r w:rsidR="00DC785A" w:rsidRPr="00DC785A">
      <w:rPr>
        <w:rFonts w:ascii="Arial" w:hAnsi="Arial" w:cs="Arial"/>
        <w:sz w:val="20"/>
        <w:szCs w:val="16"/>
      </w:rPr>
      <w:t>(CG-</w:t>
    </w:r>
    <w:r w:rsidR="00592332">
      <w:rPr>
        <w:rFonts w:ascii="Arial" w:hAnsi="Arial" w:cs="Arial"/>
        <w:sz w:val="20"/>
        <w:szCs w:val="16"/>
      </w:rPr>
      <w:t>FAC</w:t>
    </w:r>
    <w:r w:rsidR="00DC785A" w:rsidRPr="00DC785A">
      <w:rPr>
        <w:rFonts w:ascii="Arial" w:hAnsi="Arial" w:cs="Arial"/>
        <w:sz w:val="20"/>
        <w:szCs w:val="16"/>
      </w:rPr>
      <w:t xml:space="preserve">), U.S. Coast Guard Stop </w:t>
    </w:r>
    <w:r w:rsidR="00592332" w:rsidRPr="00DC785A">
      <w:rPr>
        <w:rFonts w:ascii="Arial" w:hAnsi="Arial" w:cs="Arial"/>
        <w:sz w:val="20"/>
        <w:szCs w:val="16"/>
      </w:rPr>
      <w:t>750</w:t>
    </w:r>
    <w:r w:rsidR="00592332">
      <w:rPr>
        <w:rFonts w:ascii="Arial" w:hAnsi="Arial" w:cs="Arial"/>
        <w:sz w:val="20"/>
        <w:szCs w:val="16"/>
      </w:rPr>
      <w:t>1</w:t>
    </w:r>
    <w:r w:rsidR="00DC785A" w:rsidRPr="00DC785A">
      <w:rPr>
        <w:rFonts w:ascii="Arial" w:hAnsi="Arial" w:cs="Arial"/>
        <w:sz w:val="20"/>
        <w:szCs w:val="16"/>
      </w:rPr>
      <w:t>, 2703 Martin Luther King Jr Ave SE, Washington, DC 20593-</w:t>
    </w:r>
    <w:r w:rsidR="00592332" w:rsidRPr="00DC785A">
      <w:rPr>
        <w:rFonts w:ascii="Arial" w:hAnsi="Arial" w:cs="Arial"/>
        <w:sz w:val="20"/>
        <w:szCs w:val="16"/>
      </w:rPr>
      <w:t>750</w:t>
    </w:r>
    <w:r w:rsidR="00592332">
      <w:rPr>
        <w:rFonts w:ascii="Arial" w:hAnsi="Arial" w:cs="Arial"/>
        <w:sz w:val="20"/>
        <w:szCs w:val="16"/>
      </w:rPr>
      <w:t xml:space="preserve">1 </w:t>
    </w:r>
    <w:r>
      <w:rPr>
        <w:rFonts w:ascii="Arial" w:hAnsi="Arial" w:cs="Arial"/>
        <w:sz w:val="20"/>
        <w:szCs w:val="16"/>
      </w:rPr>
      <w:t>or Office of Management and Budget, Paperwork Reduction Project (1625-0005),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044A" w14:textId="77777777" w:rsidR="008B33F0" w:rsidRDefault="008B33F0" w:rsidP="00E224F3">
      <w:r>
        <w:separator/>
      </w:r>
    </w:p>
  </w:footnote>
  <w:footnote w:type="continuationSeparator" w:id="0">
    <w:p w14:paraId="4B6869CC" w14:textId="77777777" w:rsidR="008B33F0" w:rsidRDefault="008B33F0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FAA"/>
    <w:multiLevelType w:val="hybridMultilevel"/>
    <w:tmpl w:val="7AFC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D41D0"/>
    <w:multiLevelType w:val="hybridMultilevel"/>
    <w:tmpl w:val="0EF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4923"/>
    <w:rsid w:val="0006326F"/>
    <w:rsid w:val="000763D5"/>
    <w:rsid w:val="000C1492"/>
    <w:rsid w:val="000F3961"/>
    <w:rsid w:val="00132A77"/>
    <w:rsid w:val="00151833"/>
    <w:rsid w:val="00165FEB"/>
    <w:rsid w:val="00174557"/>
    <w:rsid w:val="001D2976"/>
    <w:rsid w:val="001E389E"/>
    <w:rsid w:val="00232252"/>
    <w:rsid w:val="00252EBE"/>
    <w:rsid w:val="0025366D"/>
    <w:rsid w:val="00255B48"/>
    <w:rsid w:val="0025645F"/>
    <w:rsid w:val="0028484A"/>
    <w:rsid w:val="002901ED"/>
    <w:rsid w:val="00292874"/>
    <w:rsid w:val="002D5E87"/>
    <w:rsid w:val="002F7B9A"/>
    <w:rsid w:val="00304007"/>
    <w:rsid w:val="003139BB"/>
    <w:rsid w:val="003273E9"/>
    <w:rsid w:val="00337C48"/>
    <w:rsid w:val="00340B66"/>
    <w:rsid w:val="00350ACA"/>
    <w:rsid w:val="0036347E"/>
    <w:rsid w:val="0038171B"/>
    <w:rsid w:val="003948EF"/>
    <w:rsid w:val="003C3FEA"/>
    <w:rsid w:val="003D51DE"/>
    <w:rsid w:val="003E7BCE"/>
    <w:rsid w:val="003F2E0C"/>
    <w:rsid w:val="003F5532"/>
    <w:rsid w:val="00444845"/>
    <w:rsid w:val="004D7CE8"/>
    <w:rsid w:val="004F278A"/>
    <w:rsid w:val="00502979"/>
    <w:rsid w:val="00532801"/>
    <w:rsid w:val="005453B9"/>
    <w:rsid w:val="00546BC2"/>
    <w:rsid w:val="005536D4"/>
    <w:rsid w:val="0057628B"/>
    <w:rsid w:val="00584658"/>
    <w:rsid w:val="00592332"/>
    <w:rsid w:val="005962AB"/>
    <w:rsid w:val="005C2CBA"/>
    <w:rsid w:val="005C727E"/>
    <w:rsid w:val="005E6739"/>
    <w:rsid w:val="00620414"/>
    <w:rsid w:val="0062680F"/>
    <w:rsid w:val="00632C34"/>
    <w:rsid w:val="006473A2"/>
    <w:rsid w:val="00647507"/>
    <w:rsid w:val="00675B0F"/>
    <w:rsid w:val="00677448"/>
    <w:rsid w:val="006821C9"/>
    <w:rsid w:val="00683838"/>
    <w:rsid w:val="006B2511"/>
    <w:rsid w:val="006C74A2"/>
    <w:rsid w:val="006D1F25"/>
    <w:rsid w:val="006D66B7"/>
    <w:rsid w:val="00731014"/>
    <w:rsid w:val="00735E5B"/>
    <w:rsid w:val="00761BD6"/>
    <w:rsid w:val="00770276"/>
    <w:rsid w:val="00782FE0"/>
    <w:rsid w:val="007922C5"/>
    <w:rsid w:val="00795228"/>
    <w:rsid w:val="007960DB"/>
    <w:rsid w:val="007A207A"/>
    <w:rsid w:val="007A543D"/>
    <w:rsid w:val="00815A63"/>
    <w:rsid w:val="00822567"/>
    <w:rsid w:val="00855595"/>
    <w:rsid w:val="00862E84"/>
    <w:rsid w:val="008631BD"/>
    <w:rsid w:val="00865369"/>
    <w:rsid w:val="00884460"/>
    <w:rsid w:val="008A6141"/>
    <w:rsid w:val="008B119D"/>
    <w:rsid w:val="008B33F0"/>
    <w:rsid w:val="008B3956"/>
    <w:rsid w:val="008B7EAA"/>
    <w:rsid w:val="008C0AD9"/>
    <w:rsid w:val="008C1B2B"/>
    <w:rsid w:val="008C7986"/>
    <w:rsid w:val="008F6479"/>
    <w:rsid w:val="00927CE3"/>
    <w:rsid w:val="00935599"/>
    <w:rsid w:val="00991813"/>
    <w:rsid w:val="009A06C7"/>
    <w:rsid w:val="009B255E"/>
    <w:rsid w:val="009C433F"/>
    <w:rsid w:val="009D77BA"/>
    <w:rsid w:val="009E160F"/>
    <w:rsid w:val="009E1F6F"/>
    <w:rsid w:val="009E3822"/>
    <w:rsid w:val="009F0E55"/>
    <w:rsid w:val="00A17D7E"/>
    <w:rsid w:val="00A3451A"/>
    <w:rsid w:val="00A35CAB"/>
    <w:rsid w:val="00A77D0E"/>
    <w:rsid w:val="00B46299"/>
    <w:rsid w:val="00B86CEE"/>
    <w:rsid w:val="00B94B97"/>
    <w:rsid w:val="00BF6CA7"/>
    <w:rsid w:val="00C04594"/>
    <w:rsid w:val="00C22CA0"/>
    <w:rsid w:val="00C26229"/>
    <w:rsid w:val="00C51EC8"/>
    <w:rsid w:val="00C6551F"/>
    <w:rsid w:val="00CA069F"/>
    <w:rsid w:val="00CA0DC1"/>
    <w:rsid w:val="00CA2732"/>
    <w:rsid w:val="00CB4C5F"/>
    <w:rsid w:val="00CE0304"/>
    <w:rsid w:val="00CF62D1"/>
    <w:rsid w:val="00D45B75"/>
    <w:rsid w:val="00D75179"/>
    <w:rsid w:val="00DC785A"/>
    <w:rsid w:val="00E205C3"/>
    <w:rsid w:val="00E224F3"/>
    <w:rsid w:val="00E2309F"/>
    <w:rsid w:val="00E26373"/>
    <w:rsid w:val="00E35576"/>
    <w:rsid w:val="00E37110"/>
    <w:rsid w:val="00E439E3"/>
    <w:rsid w:val="00E92AAA"/>
    <w:rsid w:val="00EF0852"/>
    <w:rsid w:val="00F21BBA"/>
    <w:rsid w:val="00F44B81"/>
    <w:rsid w:val="00F6504D"/>
    <w:rsid w:val="00F811BA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6E7C217"/>
  <w15:chartTrackingRefBased/>
  <w15:docId w15:val="{2C9CF0DD-C755-4219-8F6F-203B50BA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8A61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6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6141"/>
  </w:style>
  <w:style w:type="paragraph" w:styleId="CommentSubject">
    <w:name w:val="annotation subject"/>
    <w:basedOn w:val="CommentText"/>
    <w:next w:val="CommentText"/>
    <w:link w:val="CommentSubjectChar"/>
    <w:rsid w:val="008A6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B9AE-9595-4035-8852-52F9274CA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03044-45C6-4826-90A6-F353E0303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32031-5C5F-44C0-BD57-12282C415C60}">
  <ds:schemaRefs>
    <ds:schemaRef ds:uri="ec982078-58fc-43d5-97a5-a7b933997b7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DFBF54-34E7-4CAE-BAD8-F74245B5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1719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2022-04-28T17:54:00Z</dcterms:created>
  <dcterms:modified xsi:type="dcterms:W3CDTF">2022-04-28T17:54:00Z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