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525" w:rsidP="00624484" w:rsidRDefault="00133525" w14:paraId="7278EA50" w14:textId="77777777">
      <w:pPr>
        <w:contextualSpacing/>
        <w:jc w:val="center"/>
      </w:pPr>
      <w:bookmarkStart w:name="_GoBack" w:id="0"/>
      <w:bookmarkEnd w:id="0"/>
    </w:p>
    <w:p w:rsidRPr="0089789D" w:rsidR="00624484" w:rsidP="00624484" w:rsidRDefault="003825DC" w14:paraId="23C1F959" w14:textId="77777777">
      <w:pPr>
        <w:contextualSpacing/>
        <w:jc w:val="center"/>
      </w:pPr>
      <w:r>
        <w:t>April 27, 2022</w:t>
      </w:r>
    </w:p>
    <w:p w:rsidR="00624484" w:rsidP="00624484" w:rsidRDefault="00624484" w14:paraId="63878F97" w14:textId="77777777">
      <w:pPr>
        <w:contextualSpacing/>
      </w:pPr>
    </w:p>
    <w:p w:rsidR="00133525" w:rsidP="00624484" w:rsidRDefault="00133525" w14:paraId="629C7FE6" w14:textId="77777777">
      <w:pPr>
        <w:contextualSpacing/>
      </w:pPr>
    </w:p>
    <w:p w:rsidRPr="0089789D" w:rsidR="00133525" w:rsidP="00624484" w:rsidRDefault="00133525" w14:paraId="28E397E9" w14:textId="77777777">
      <w:pPr>
        <w:contextualSpacing/>
      </w:pPr>
    </w:p>
    <w:p w:rsidRPr="00B95846" w:rsidR="00624484" w:rsidP="00624484" w:rsidRDefault="00624484" w14:paraId="3E479B10" w14:textId="77777777">
      <w:pPr>
        <w:contextualSpacing/>
      </w:pPr>
      <w:r w:rsidRPr="00B95846">
        <w:t xml:space="preserve">MEMORANDUM FOR </w:t>
      </w:r>
      <w:r w:rsidR="0010233A">
        <w:t>DOMINIC MANCINI</w:t>
      </w:r>
    </w:p>
    <w:p w:rsidRPr="00B95846" w:rsidR="00624484" w:rsidP="00624484" w:rsidRDefault="00D04906" w14:paraId="5C149159" w14:textId="0B2A0312">
      <w:pPr>
        <w:ind w:left="2520"/>
        <w:contextualSpacing/>
      </w:pPr>
      <w:r>
        <w:t>DEPUTY</w:t>
      </w:r>
      <w:r w:rsidRPr="00B95846" w:rsidR="00624484">
        <w:t xml:space="preserve"> ADMINISTRATOR OFFICE OF INFORMATION AND REGULATORY AFFAIRS OFFICE OF MANAGEMENT AND BUDGET </w:t>
      </w:r>
    </w:p>
    <w:p w:rsidRPr="00B95846" w:rsidR="00133525" w:rsidP="00624484" w:rsidRDefault="00133525" w14:paraId="1C18E9B0" w14:textId="77777777">
      <w:pPr>
        <w:contextualSpacing/>
      </w:pPr>
    </w:p>
    <w:p w:rsidRPr="00B95846" w:rsidR="00624484" w:rsidP="00624484" w:rsidRDefault="00624484" w14:paraId="02C9BD10" w14:textId="77777777">
      <w:pPr>
        <w:contextualSpacing/>
      </w:pPr>
      <w:r w:rsidRPr="00B95846">
        <w:t>FROM: A</w:t>
      </w:r>
      <w:r w:rsidRPr="00B95846" w:rsidR="00B95846">
        <w:t xml:space="preserve">NDREW GRIFFITH </w:t>
      </w:r>
    </w:p>
    <w:p w:rsidRPr="0089789D" w:rsidR="00624484" w:rsidP="00624484" w:rsidRDefault="00B95846" w14:paraId="1066C42A" w14:textId="77777777">
      <w:pPr>
        <w:ind w:left="810"/>
        <w:contextualSpacing/>
      </w:pPr>
      <w:r w:rsidRPr="00B95846">
        <w:t>ACTING ASSISTANT SECRETARY NUCLEAR ENERGY</w:t>
      </w:r>
    </w:p>
    <w:p w:rsidRPr="0089789D" w:rsidR="00133525" w:rsidP="00624484" w:rsidRDefault="00133525" w14:paraId="51803F53" w14:textId="77777777">
      <w:pPr>
        <w:contextualSpacing/>
      </w:pPr>
    </w:p>
    <w:p w:rsidRPr="0089789D" w:rsidR="00624484" w:rsidP="00624484" w:rsidRDefault="00624484" w14:paraId="400A293F" w14:textId="77777777">
      <w:pPr>
        <w:contextualSpacing/>
      </w:pPr>
      <w:r w:rsidRPr="0089789D">
        <w:t>SUBJECT: Emergency Information Collection Request – Collection of Information from the Public regarding Presidential Proclamation Relating to the Regulation of the Anchorage and Movement of Russian-Affiliated Vessels to U.S. Ports</w:t>
      </w:r>
    </w:p>
    <w:p w:rsidRPr="0089789D" w:rsidR="00133525" w:rsidP="00624484" w:rsidRDefault="00133525" w14:paraId="60DD2469" w14:textId="77777777">
      <w:pPr>
        <w:contextualSpacing/>
      </w:pPr>
    </w:p>
    <w:p w:rsidR="00A37F5A" w:rsidP="00624484" w:rsidRDefault="00624484" w14:paraId="1ECAB7C6" w14:textId="77777777">
      <w:pPr>
        <w:contextualSpacing/>
      </w:pPr>
      <w:r w:rsidRPr="0089789D">
        <w:t xml:space="preserve">Pursuant to the Office of Management and Budget (OMB) procedures established in 5 C.F.R Part 1320, Controlling Paperwork Burdens on the Public, the Department of Energy (DOE) is requesting that the proposed information </w:t>
      </w:r>
      <w:r w:rsidRPr="00AC7532">
        <w:t>collection, Presidential Proclamation Relating to the Regulation of the Anchorage and Movement of Russian-Affiliated Vessels to U.S. Ports, be</w:t>
      </w:r>
      <w:r w:rsidRPr="0089789D">
        <w:t xml:space="preserve"> processed as an Emergency Clearance Information Collection Request (ICR) as referenced in 5 C.F.R. § 1320.13, Emergency processing. </w:t>
      </w:r>
      <w:r>
        <w:t xml:space="preserve"> </w:t>
      </w:r>
    </w:p>
    <w:p w:rsidR="00A37F5A" w:rsidP="00624484" w:rsidRDefault="00A37F5A" w14:paraId="61F8E26C" w14:textId="77777777">
      <w:pPr>
        <w:contextualSpacing/>
      </w:pPr>
    </w:p>
    <w:p w:rsidR="00A37F5A" w:rsidP="00624484" w:rsidRDefault="00624484" w14:paraId="24132B9E" w14:textId="77777777">
      <w:pPr>
        <w:contextualSpacing/>
      </w:pPr>
      <w:r w:rsidRPr="0089789D">
        <w:t xml:space="preserve">DOE has determined that the information must be collected prior to the time periods established under Part 1320 of the regulation, and that this information is essential to DOE’s implementation of </w:t>
      </w:r>
      <w:r w:rsidR="005C1729">
        <w:t xml:space="preserve">the Secretary of Energy’s requirements under </w:t>
      </w:r>
      <w:r>
        <w:t>Presidential Proclamation 10371</w:t>
      </w:r>
      <w:r w:rsidRPr="0089789D">
        <w:t xml:space="preserve">, </w:t>
      </w:r>
      <w:r w:rsidRPr="00624484">
        <w:t>Declaration of National Emergency and Invocation of Emergency Authority Relating to the Regulation of the Anchorage and Movement of Russian-Affiliated Vessels to United States Ports</w:t>
      </w:r>
      <w:r w:rsidRPr="0089789D">
        <w:t xml:space="preserve"> (</w:t>
      </w:r>
      <w:r>
        <w:t>Apr. 21, 2022</w:t>
      </w:r>
      <w:r w:rsidRPr="0089789D">
        <w:t xml:space="preserve">). </w:t>
      </w:r>
      <w:r>
        <w:t xml:space="preserve"> </w:t>
      </w:r>
      <w:r w:rsidRPr="0089789D">
        <w:t xml:space="preserve">DOE must collect this information urgently due to the </w:t>
      </w:r>
      <w:r>
        <w:t>effective date of the Proclamation (Apr. 28, 2022)</w:t>
      </w:r>
      <w:r w:rsidRPr="0089789D">
        <w:t xml:space="preserve">. </w:t>
      </w:r>
      <w:r>
        <w:t xml:space="preserve"> </w:t>
      </w:r>
      <w:r w:rsidRPr="0089789D">
        <w:t xml:space="preserve">DOE </w:t>
      </w:r>
      <w:r>
        <w:t xml:space="preserve">has </w:t>
      </w:r>
      <w:r w:rsidRPr="0089789D">
        <w:t xml:space="preserve">determined that public </w:t>
      </w:r>
      <w:r>
        <w:t>consequence i</w:t>
      </w:r>
      <w:r w:rsidRPr="0089789D">
        <w:t xml:space="preserve">s likely if normal clearance procedures are followed. </w:t>
      </w:r>
      <w:r>
        <w:t xml:space="preserve"> </w:t>
      </w:r>
    </w:p>
    <w:p w:rsidR="00A37F5A" w:rsidP="00624484" w:rsidRDefault="00A37F5A" w14:paraId="0E7D12D6" w14:textId="77777777">
      <w:pPr>
        <w:contextualSpacing/>
      </w:pPr>
    </w:p>
    <w:p w:rsidR="00A37F5A" w:rsidP="00624484" w:rsidRDefault="00624484" w14:paraId="6F484553" w14:textId="77777777">
      <w:pPr>
        <w:contextualSpacing/>
      </w:pPr>
      <w:r>
        <w:t>Until or unless Proclamation 10371 is rescinded or superseded, DOE must begin processing applications for exemption</w:t>
      </w:r>
      <w:r w:rsidR="005C1729">
        <w:t>s</w:t>
      </w:r>
      <w:r>
        <w:t xml:space="preserve"> </w:t>
      </w:r>
      <w:r w:rsidR="005C1729">
        <w:t>to</w:t>
      </w:r>
      <w:r>
        <w:t xml:space="preserve"> Section 1 of the Proclamation, pursuant to the exemptions detailed in Section 2 of the Proclamation.  In the coming months,</w:t>
      </w:r>
      <w:r w:rsidRPr="0089789D">
        <w:t xml:space="preserve"> DOE will work to establish a regular submission of this ICR. </w:t>
      </w:r>
      <w:r w:rsidR="005C1729">
        <w:t xml:space="preserve"> </w:t>
      </w:r>
    </w:p>
    <w:p w:rsidR="00A37F5A" w:rsidP="00624484" w:rsidRDefault="00A37F5A" w14:paraId="42987A16" w14:textId="77777777">
      <w:pPr>
        <w:contextualSpacing/>
      </w:pPr>
    </w:p>
    <w:p w:rsidRPr="0089789D" w:rsidR="00624484" w:rsidP="00624484" w:rsidRDefault="00624484" w14:paraId="6E907E6C" w14:textId="77777777">
      <w:pPr>
        <w:contextualSpacing/>
      </w:pPr>
      <w:r w:rsidRPr="0089789D">
        <w:t>To allow for the timely collection of the relevant information, we respectfully request an approval of this emergency clearance for th</w:t>
      </w:r>
      <w:r>
        <w:t xml:space="preserve">is </w:t>
      </w:r>
      <w:r w:rsidRPr="0089789D">
        <w:t xml:space="preserve">information collection </w:t>
      </w:r>
      <w:r w:rsidR="005C1729">
        <w:t>on</w:t>
      </w:r>
      <w:r w:rsidRPr="0089789D">
        <w:t xml:space="preserve"> </w:t>
      </w:r>
      <w:r>
        <w:t>Thursday, April 28, 2022, the immediate effective date of the Presidential Proclamation</w:t>
      </w:r>
      <w:r w:rsidRPr="0089789D">
        <w:t>.</w:t>
      </w:r>
    </w:p>
    <w:p w:rsidR="00624484" w:rsidP="00192186" w:rsidRDefault="00624484" w14:paraId="384EECAC" w14:textId="77777777"/>
    <w:p w:rsidR="00133525" w:rsidP="00192186" w:rsidRDefault="00133525" w14:paraId="46DA4AA4" w14:textId="77777777"/>
    <w:p w:rsidR="00133525" w:rsidP="00192186" w:rsidRDefault="00133525" w14:paraId="3F6E4C58" w14:textId="77777777"/>
    <w:p w:rsidRPr="00192186" w:rsidR="00133525" w:rsidP="00192186" w:rsidRDefault="00133525" w14:paraId="0573B2D9" w14:textId="77777777">
      <w:r>
        <w:t>Encl.  Presidential Proclamation 10371</w:t>
      </w:r>
    </w:p>
    <w:sectPr w:rsidRPr="00192186" w:rsidR="00133525" w:rsidSect="00D364FB">
      <w:headerReference w:type="default" r:id="rId7"/>
      <w:headerReference w:type="first" r:id="rId8"/>
      <w:pgSz w:w="12240" w:h="15840" w:code="1"/>
      <w:pgMar w:top="864" w:right="1440" w:bottom="864" w:left="1440"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4B0C3" w14:textId="77777777" w:rsidR="007B0E70" w:rsidRDefault="007B0E70">
      <w:r>
        <w:separator/>
      </w:r>
    </w:p>
  </w:endnote>
  <w:endnote w:type="continuationSeparator" w:id="0">
    <w:p w14:paraId="41337978" w14:textId="77777777" w:rsidR="007B0E70" w:rsidRDefault="007B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5D6CA" w14:textId="77777777" w:rsidR="007B0E70" w:rsidRDefault="007B0E70">
      <w:r>
        <w:separator/>
      </w:r>
    </w:p>
  </w:footnote>
  <w:footnote w:type="continuationSeparator" w:id="0">
    <w:p w14:paraId="713DACCA" w14:textId="77777777" w:rsidR="007B0E70" w:rsidRDefault="007B0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8ED36" w14:textId="6B39F7E6" w:rsidR="008C1442" w:rsidRPr="008C1442" w:rsidRDefault="00D04906" w:rsidP="008C1442">
    <w:pPr>
      <w:spacing w:after="60"/>
      <w:jc w:val="center"/>
      <w:rPr>
        <w:rFonts w:ascii="Univers" w:hAnsi="Univers"/>
        <w:b/>
        <w:color w:val="003399"/>
        <w:kern w:val="28"/>
        <w:sz w:val="20"/>
        <w:szCs w:val="20"/>
      </w:rPr>
    </w:pPr>
    <w:r>
      <w:rPr>
        <w:rFonts w:ascii="Univers" w:hAnsi="Univers"/>
        <w:b/>
        <w:noProof/>
        <w:color w:val="003399"/>
        <w:kern w:val="28"/>
        <w:sz w:val="28"/>
        <w:szCs w:val="28"/>
      </w:rPr>
      <w:drawing>
        <wp:anchor distT="0" distB="0" distL="114300" distR="114300" simplePos="0" relativeHeight="251657216" behindDoc="1" locked="0" layoutInCell="1" allowOverlap="1" wp14:anchorId="245118A7" wp14:editId="72DEDFBB">
          <wp:simplePos x="0" y="0"/>
          <wp:positionH relativeFrom="column">
            <wp:posOffset>-330200</wp:posOffset>
          </wp:positionH>
          <wp:positionV relativeFrom="paragraph">
            <wp:posOffset>-301625</wp:posOffset>
          </wp:positionV>
          <wp:extent cx="914400" cy="914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14:paraId="4CD11C97" w14:textId="77777777" w:rsidR="008C1442" w:rsidRPr="00CB26FF" w:rsidRDefault="00C67F3B" w:rsidP="008C1442">
    <w:pPr>
      <w:spacing w:after="60"/>
      <w:jc w:val="center"/>
      <w:rPr>
        <w:rFonts w:ascii="Univers" w:hAnsi="Univers"/>
        <w:b/>
        <w:color w:val="003399"/>
        <w:kern w:val="28"/>
        <w:sz w:val="28"/>
        <w:szCs w:val="28"/>
      </w:rPr>
    </w:pPr>
    <w:r>
      <w:rPr>
        <w:rFonts w:ascii="Univers" w:hAnsi="Univers"/>
        <w:b/>
        <w:color w:val="003399"/>
        <w:kern w:val="28"/>
        <w:sz w:val="28"/>
        <w:szCs w:val="28"/>
      </w:rPr>
      <w:t>Department</w:t>
    </w:r>
    <w:r w:rsidR="008C1442">
      <w:rPr>
        <w:rFonts w:ascii="Univers" w:hAnsi="Univers"/>
        <w:b/>
        <w:color w:val="003399"/>
        <w:kern w:val="28"/>
        <w:sz w:val="28"/>
        <w:szCs w:val="28"/>
      </w:rPr>
      <w:t xml:space="preserve"> of Energy</w:t>
    </w:r>
  </w:p>
  <w:p w14:paraId="0D429CF5" w14:textId="77777777" w:rsidR="008C1442" w:rsidRDefault="008C1442" w:rsidP="008C1442">
    <w:pPr>
      <w:jc w:val="center"/>
      <w:rPr>
        <w:rFonts w:ascii="Univers" w:hAnsi="Univers"/>
        <w:color w:val="000087"/>
        <w:sz w:val="18"/>
        <w:szCs w:val="18"/>
      </w:rPr>
    </w:pPr>
    <w:r w:rsidRPr="00DE669B">
      <w:rPr>
        <w:rFonts w:ascii="Univers" w:hAnsi="Univers"/>
        <w:color w:val="000087"/>
        <w:sz w:val="18"/>
        <w:szCs w:val="18"/>
      </w:rPr>
      <w:t>Washington, DC  20585</w:t>
    </w:r>
  </w:p>
  <w:p w14:paraId="4F8C1D26" w14:textId="77777777" w:rsidR="00166E1E" w:rsidRDefault="00166E1E" w:rsidP="00166E1E">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D2B8" w14:textId="1D26B62A" w:rsidR="00D364FB" w:rsidRDefault="00D04906" w:rsidP="00D364FB">
    <w:pPr>
      <w:spacing w:after="60"/>
      <w:jc w:val="center"/>
      <w:rPr>
        <w:rFonts w:ascii="Univers" w:hAnsi="Univers"/>
        <w:b/>
        <w:color w:val="003399"/>
        <w:kern w:val="28"/>
        <w:sz w:val="28"/>
        <w:szCs w:val="28"/>
      </w:rPr>
    </w:pPr>
    <w:r>
      <w:rPr>
        <w:noProof/>
      </w:rPr>
      <w:drawing>
        <wp:anchor distT="0" distB="0" distL="114300" distR="114300" simplePos="0" relativeHeight="251658240" behindDoc="1" locked="0" layoutInCell="1" allowOverlap="1" wp14:anchorId="562B93C9" wp14:editId="79250B12">
          <wp:simplePos x="0" y="0"/>
          <wp:positionH relativeFrom="column">
            <wp:posOffset>-330200</wp:posOffset>
          </wp:positionH>
          <wp:positionV relativeFrom="paragraph">
            <wp:posOffset>-301625</wp:posOffset>
          </wp:positionV>
          <wp:extent cx="914400"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D364FB">
      <w:rPr>
        <w:rFonts w:ascii="Univers" w:hAnsi="Univers"/>
        <w:b/>
        <w:color w:val="003399"/>
        <w:kern w:val="28"/>
        <w:sz w:val="28"/>
        <w:szCs w:val="28"/>
      </w:rPr>
      <w:t>Department of Energy</w:t>
    </w:r>
  </w:p>
  <w:p w14:paraId="4662A60C" w14:textId="77777777" w:rsidR="00D364FB" w:rsidRDefault="00D364FB" w:rsidP="00D364FB">
    <w:pPr>
      <w:jc w:val="center"/>
      <w:rPr>
        <w:rFonts w:ascii="Univers" w:hAnsi="Univers"/>
        <w:color w:val="000087"/>
        <w:sz w:val="18"/>
        <w:szCs w:val="18"/>
      </w:rPr>
    </w:pPr>
    <w:r>
      <w:rPr>
        <w:rFonts w:ascii="Univers" w:hAnsi="Univers"/>
        <w:color w:val="000087"/>
        <w:sz w:val="18"/>
        <w:szCs w:val="18"/>
      </w:rPr>
      <w:t>Washington, DC  20585</w:t>
    </w:r>
  </w:p>
  <w:p w14:paraId="518905F5" w14:textId="77777777" w:rsidR="00D364FB" w:rsidRDefault="00D36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239DC"/>
    <w:multiLevelType w:val="hybridMultilevel"/>
    <w:tmpl w:val="0928A85E"/>
    <w:lvl w:ilvl="0" w:tplc="04090001">
      <w:start w:val="1"/>
      <w:numFmt w:val="bullet"/>
      <w:lvlText w:val=""/>
      <w:lvlJc w:val="left"/>
      <w:pPr>
        <w:ind w:left="720" w:hanging="360"/>
      </w:pPr>
      <w:rPr>
        <w:rFonts w:ascii="Symbol" w:hAnsi="Symbol"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740210"/>
    <w:multiLevelType w:val="hybridMultilevel"/>
    <w:tmpl w:val="BF0842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DC"/>
    <w:rsid w:val="000473ED"/>
    <w:rsid w:val="000B62FA"/>
    <w:rsid w:val="0010233A"/>
    <w:rsid w:val="001039A5"/>
    <w:rsid w:val="00133525"/>
    <w:rsid w:val="00166E1E"/>
    <w:rsid w:val="00176805"/>
    <w:rsid w:val="00192186"/>
    <w:rsid w:val="00194753"/>
    <w:rsid w:val="002105D7"/>
    <w:rsid w:val="00320568"/>
    <w:rsid w:val="00341F5E"/>
    <w:rsid w:val="00343FD7"/>
    <w:rsid w:val="003825DC"/>
    <w:rsid w:val="003C0AA7"/>
    <w:rsid w:val="003C7BD6"/>
    <w:rsid w:val="00514CC3"/>
    <w:rsid w:val="005B0CDC"/>
    <w:rsid w:val="005C1729"/>
    <w:rsid w:val="00624484"/>
    <w:rsid w:val="00644277"/>
    <w:rsid w:val="00661A17"/>
    <w:rsid w:val="00693120"/>
    <w:rsid w:val="006D01CB"/>
    <w:rsid w:val="00700C96"/>
    <w:rsid w:val="00734915"/>
    <w:rsid w:val="00736D4A"/>
    <w:rsid w:val="007B0E70"/>
    <w:rsid w:val="008C1442"/>
    <w:rsid w:val="00995909"/>
    <w:rsid w:val="009E114B"/>
    <w:rsid w:val="00A37F5A"/>
    <w:rsid w:val="00AC7532"/>
    <w:rsid w:val="00B11ABE"/>
    <w:rsid w:val="00B11CC9"/>
    <w:rsid w:val="00B15246"/>
    <w:rsid w:val="00B24C31"/>
    <w:rsid w:val="00B700D3"/>
    <w:rsid w:val="00B95846"/>
    <w:rsid w:val="00C67F3B"/>
    <w:rsid w:val="00C74B85"/>
    <w:rsid w:val="00CB26FF"/>
    <w:rsid w:val="00D04906"/>
    <w:rsid w:val="00D11F90"/>
    <w:rsid w:val="00D140FD"/>
    <w:rsid w:val="00D364FB"/>
    <w:rsid w:val="00D46A44"/>
    <w:rsid w:val="00D75B41"/>
    <w:rsid w:val="00D80F3A"/>
    <w:rsid w:val="00DB3E85"/>
    <w:rsid w:val="00DE669B"/>
    <w:rsid w:val="00EE13DC"/>
    <w:rsid w:val="00F422A2"/>
    <w:rsid w:val="00FC1DFB"/>
    <w:rsid w:val="00FC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135D5"/>
  <w15:chartTrackingRefBased/>
  <w15:docId w15:val="{718A37AB-AE4C-47BF-80AA-EAE8AF6A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qFormat/>
    <w:rsid w:val="00D140F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34915"/>
    <w:pPr>
      <w:framePr w:w="7920" w:h="1980" w:hRule="exact" w:hSpace="180" w:wrap="auto" w:hAnchor="page" w:xAlign="center" w:yAlign="bottom"/>
      <w:ind w:left="2880"/>
    </w:pPr>
    <w:rPr>
      <w:rFonts w:cs="Arial"/>
    </w:rPr>
  </w:style>
  <w:style w:type="paragraph" w:customStyle="1" w:styleId="Style1">
    <w:name w:val="Style1"/>
    <w:basedOn w:val="Heading2"/>
    <w:rsid w:val="00D140FD"/>
    <w:pPr>
      <w:widowControl w:val="0"/>
      <w:pBdr>
        <w:top w:val="single" w:sz="4" w:space="3" w:color="auto"/>
        <w:left w:val="single" w:sz="4" w:space="1" w:color="auto"/>
        <w:bottom w:val="single" w:sz="4" w:space="3" w:color="auto"/>
        <w:right w:val="single" w:sz="4" w:space="4" w:color="auto"/>
      </w:pBdr>
      <w:shd w:val="pct10" w:color="auto" w:fill="auto"/>
      <w:autoSpaceDE w:val="0"/>
      <w:autoSpaceDN w:val="0"/>
      <w:adjustRightInd w:val="0"/>
    </w:pPr>
    <w:rPr>
      <w:rFonts w:ascii="Times New Roman" w:hAnsi="Times New Roman" w:cs="Times New Roman"/>
      <w:b w:val="0"/>
      <w:bCs w:val="0"/>
    </w:rPr>
  </w:style>
  <w:style w:type="paragraph" w:styleId="Header">
    <w:name w:val="header"/>
    <w:basedOn w:val="Normal"/>
    <w:rsid w:val="00166E1E"/>
    <w:pPr>
      <w:tabs>
        <w:tab w:val="center" w:pos="4320"/>
        <w:tab w:val="right" w:pos="8640"/>
      </w:tabs>
    </w:pPr>
  </w:style>
  <w:style w:type="paragraph" w:styleId="Footer">
    <w:name w:val="footer"/>
    <w:basedOn w:val="Normal"/>
    <w:rsid w:val="00166E1E"/>
    <w:pPr>
      <w:tabs>
        <w:tab w:val="center" w:pos="4320"/>
        <w:tab w:val="right" w:pos="8640"/>
      </w:tabs>
    </w:pPr>
  </w:style>
  <w:style w:type="paragraph" w:styleId="BalloonText">
    <w:name w:val="Balloon Text"/>
    <w:basedOn w:val="Normal"/>
    <w:link w:val="BalloonTextChar"/>
    <w:uiPriority w:val="99"/>
    <w:semiHidden/>
    <w:unhideWhenUsed/>
    <w:rsid w:val="00B15246"/>
    <w:rPr>
      <w:rFonts w:ascii="Tahoma" w:hAnsi="Tahoma" w:cs="Tahoma"/>
      <w:sz w:val="16"/>
      <w:szCs w:val="16"/>
    </w:rPr>
  </w:style>
  <w:style w:type="character" w:customStyle="1" w:styleId="BalloonTextChar">
    <w:name w:val="Balloon Text Char"/>
    <w:link w:val="BalloonText"/>
    <w:uiPriority w:val="99"/>
    <w:semiHidden/>
    <w:rsid w:val="00B15246"/>
    <w:rPr>
      <w:rFonts w:ascii="Tahoma" w:hAnsi="Tahoma" w:cs="Tahoma"/>
      <w:sz w:val="16"/>
      <w:szCs w:val="16"/>
    </w:rPr>
  </w:style>
  <w:style w:type="paragraph" w:styleId="NormalWeb">
    <w:name w:val="Normal (Web)"/>
    <w:basedOn w:val="Normal"/>
    <w:uiPriority w:val="99"/>
    <w:semiHidden/>
    <w:unhideWhenUsed/>
    <w:rsid w:val="008C1442"/>
    <w:pPr>
      <w:spacing w:before="100" w:beforeAutospacing="1" w:after="100" w:afterAutospacing="1"/>
    </w:pPr>
  </w:style>
  <w:style w:type="character" w:styleId="CommentReference">
    <w:name w:val="annotation reference"/>
    <w:uiPriority w:val="99"/>
    <w:semiHidden/>
    <w:unhideWhenUsed/>
    <w:rsid w:val="00514CC3"/>
    <w:rPr>
      <w:sz w:val="16"/>
      <w:szCs w:val="16"/>
    </w:rPr>
  </w:style>
  <w:style w:type="paragraph" w:styleId="CommentText">
    <w:name w:val="annotation text"/>
    <w:basedOn w:val="Normal"/>
    <w:link w:val="CommentTextChar"/>
    <w:uiPriority w:val="99"/>
    <w:semiHidden/>
    <w:unhideWhenUsed/>
    <w:rsid w:val="00514CC3"/>
    <w:rPr>
      <w:sz w:val="20"/>
      <w:szCs w:val="20"/>
    </w:rPr>
  </w:style>
  <w:style w:type="character" w:customStyle="1" w:styleId="CommentTextChar">
    <w:name w:val="Comment Text Char"/>
    <w:basedOn w:val="DefaultParagraphFont"/>
    <w:link w:val="CommentText"/>
    <w:uiPriority w:val="99"/>
    <w:semiHidden/>
    <w:rsid w:val="00514CC3"/>
  </w:style>
  <w:style w:type="paragraph" w:styleId="CommentSubject">
    <w:name w:val="annotation subject"/>
    <w:basedOn w:val="CommentText"/>
    <w:next w:val="CommentText"/>
    <w:link w:val="CommentSubjectChar"/>
    <w:uiPriority w:val="99"/>
    <w:semiHidden/>
    <w:unhideWhenUsed/>
    <w:rsid w:val="00514CC3"/>
    <w:rPr>
      <w:b/>
      <w:bCs/>
    </w:rPr>
  </w:style>
  <w:style w:type="character" w:customStyle="1" w:styleId="CommentSubjectChar">
    <w:name w:val="Comment Subject Char"/>
    <w:link w:val="CommentSubject"/>
    <w:uiPriority w:val="99"/>
    <w:semiHidden/>
    <w:rsid w:val="00514C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14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Department of Energy</vt:lpstr>
    </vt:vector>
  </TitlesOfParts>
  <Company>Department of Energy</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dc:title>
  <dc:subject/>
  <dc:creator>BOWIE</dc:creator>
  <cp:keywords/>
  <dc:description/>
  <cp:lastModifiedBy>Round 2</cp:lastModifiedBy>
  <cp:revision>2</cp:revision>
  <cp:lastPrinted>2016-05-20T17:07:00Z</cp:lastPrinted>
  <dcterms:created xsi:type="dcterms:W3CDTF">2022-04-28T00:25:00Z</dcterms:created>
  <dcterms:modified xsi:type="dcterms:W3CDTF">2022-04-28T00:25:00Z</dcterms:modified>
</cp:coreProperties>
</file>