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2509" w:rsidR="00411B11" w:rsidP="00F02509" w:rsidRDefault="00411B11" w14:paraId="5A7ECBA9" w14:textId="77777777">
      <w:pPr>
        <w:widowControl/>
        <w:jc w:val="center"/>
        <w:rPr>
          <w:rFonts w:ascii="Times New Roman" w:hAnsi="Times New Roman"/>
          <w:b/>
          <w:bCs/>
          <w:color w:val="000000"/>
        </w:rPr>
      </w:pPr>
    </w:p>
    <w:p w:rsidR="003B4872" w:rsidP="003A13D8" w:rsidRDefault="00DE3577" w14:paraId="4D5800EA" w14:textId="77777777">
      <w:pPr>
        <w:widowControl/>
        <w:jc w:val="center"/>
        <w:rPr>
          <w:rFonts w:ascii="Times New Roman" w:hAnsi="Times New Roman"/>
          <w:b/>
          <w:bCs/>
          <w:color w:val="000000"/>
        </w:rPr>
      </w:pPr>
      <w:r w:rsidRPr="00F02509">
        <w:rPr>
          <w:rFonts w:ascii="Times New Roman" w:hAnsi="Times New Roman"/>
          <w:b/>
          <w:bCs/>
          <w:color w:val="000000"/>
        </w:rPr>
        <w:t xml:space="preserve">Consultation </w:t>
      </w:r>
      <w:r w:rsidR="003A13D8">
        <w:rPr>
          <w:rFonts w:ascii="Times New Roman" w:hAnsi="Times New Roman"/>
          <w:b/>
          <w:bCs/>
          <w:color w:val="000000"/>
        </w:rPr>
        <w:t>Questions</w:t>
      </w:r>
      <w:r w:rsidRPr="00F02509">
        <w:rPr>
          <w:rFonts w:ascii="Times New Roman" w:hAnsi="Times New Roman"/>
          <w:b/>
          <w:bCs/>
          <w:color w:val="000000"/>
        </w:rPr>
        <w:t xml:space="preserve"> </w:t>
      </w:r>
      <w:r w:rsidRPr="00F02509" w:rsidR="00857FFE">
        <w:rPr>
          <w:rFonts w:ascii="Times New Roman" w:hAnsi="Times New Roman"/>
          <w:b/>
          <w:bCs/>
          <w:color w:val="000000"/>
        </w:rPr>
        <w:t>OPP ICR</w:t>
      </w:r>
      <w:r w:rsidR="003A13D8">
        <w:rPr>
          <w:rFonts w:ascii="Times New Roman" w:hAnsi="Times New Roman"/>
          <w:b/>
          <w:bCs/>
          <w:color w:val="000000"/>
        </w:rPr>
        <w:t xml:space="preserve"> Renewal</w:t>
      </w:r>
    </w:p>
    <w:p w:rsidR="003044F8" w:rsidP="003A13D8" w:rsidRDefault="003044F8" w14:paraId="4427E7C6" w14:textId="77777777">
      <w:pPr>
        <w:widowControl/>
        <w:jc w:val="center"/>
        <w:rPr>
          <w:rFonts w:ascii="Times New Roman" w:hAnsi="Times New Roman"/>
          <w:b/>
          <w:bCs/>
          <w:color w:val="000000"/>
        </w:rPr>
      </w:pPr>
    </w:p>
    <w:p w:rsidRPr="003044F8" w:rsidR="003B4872" w:rsidP="003A13D8" w:rsidRDefault="003B4872" w14:paraId="49F37DCE" w14:textId="77777777">
      <w:pPr>
        <w:widowControl/>
        <w:jc w:val="center"/>
        <w:rPr>
          <w:rFonts w:ascii="Times New Roman" w:hAnsi="Times New Roman"/>
          <w:i/>
          <w:iCs/>
        </w:rPr>
      </w:pPr>
      <w:r w:rsidRPr="003044F8">
        <w:rPr>
          <w:rFonts w:ascii="Times New Roman" w:hAnsi="Times New Roman"/>
          <w:i/>
          <w:iCs/>
        </w:rPr>
        <w:t>Agricultural Worker Protection Standard Training, Notification, and Recordkeeping</w:t>
      </w:r>
    </w:p>
    <w:p w:rsidRPr="003B4872" w:rsidR="003B4872" w:rsidP="003A13D8" w:rsidRDefault="003B4872" w14:paraId="1D2E30BD" w14:textId="1EA049CD">
      <w:pPr>
        <w:widowControl/>
        <w:jc w:val="center"/>
        <w:rPr>
          <w:rFonts w:ascii="Times New Roman" w:hAnsi="Times New Roman"/>
        </w:rPr>
      </w:pPr>
      <w:r w:rsidRPr="003B4872">
        <w:rPr>
          <w:rFonts w:ascii="Times New Roman" w:hAnsi="Times New Roman"/>
        </w:rPr>
        <w:t>EPA ICR No. 2491.0</w:t>
      </w:r>
      <w:r w:rsidR="00CD0DC3">
        <w:rPr>
          <w:rFonts w:ascii="Times New Roman" w:hAnsi="Times New Roman"/>
        </w:rPr>
        <w:t>6</w:t>
      </w:r>
      <w:r w:rsidRPr="003B4872">
        <w:rPr>
          <w:rFonts w:ascii="Times New Roman" w:hAnsi="Times New Roman"/>
        </w:rPr>
        <w:t xml:space="preserve"> and OMB Control No. 2070-0190</w:t>
      </w:r>
    </w:p>
    <w:p w:rsidRPr="00F02509" w:rsidR="00DE3577" w:rsidP="003A13D8" w:rsidRDefault="00CD0DC3" w14:paraId="10108187" w14:textId="77777777">
      <w:pPr>
        <w:widowControl/>
        <w:jc w:val="center"/>
        <w:rPr>
          <w:rFonts w:ascii="Times New Roman" w:hAnsi="Times New Roman"/>
          <w:color w:val="000000"/>
        </w:rPr>
      </w:pPr>
      <w:hyperlink w:history="1" r:id="rId11">
        <w:r w:rsidR="003B4872">
          <w:rPr>
            <w:rStyle w:val="Hyperlink"/>
            <w:rFonts w:ascii="Helvetica" w:hAnsi="Helvetica"/>
            <w:color w:val="3071A9"/>
            <w:sz w:val="21"/>
            <w:szCs w:val="21"/>
            <w:u w:val="none"/>
            <w:bdr w:val="none" w:color="auto" w:sz="0" w:space="0" w:frame="1"/>
            <w:shd w:val="clear" w:color="auto" w:fill="E3ECDA"/>
          </w:rPr>
          <w:t>EPA-HQ-OPP-2021-0316</w:t>
        </w:r>
      </w:hyperlink>
      <w:r w:rsidRPr="00F02509" w:rsidR="00857FFE">
        <w:rPr>
          <w:rFonts w:ascii="Times New Roman" w:hAnsi="Times New Roman"/>
          <w:b/>
          <w:bCs/>
          <w:color w:val="000000"/>
        </w:rPr>
        <w:t xml:space="preserve"> </w:t>
      </w:r>
    </w:p>
    <w:p w:rsidRPr="00F02509" w:rsidR="00DE3577" w:rsidP="00DE3577" w:rsidRDefault="00DE3577" w14:paraId="6445DABA" w14:textId="77777777">
      <w:pPr>
        <w:widowControl/>
        <w:rPr>
          <w:rFonts w:ascii="Times New Roman" w:hAnsi="Times New Roman"/>
          <w:color w:val="000000"/>
        </w:rPr>
      </w:pPr>
    </w:p>
    <w:p w:rsidRPr="00F02509" w:rsidR="00DE3577" w:rsidP="00DE3577" w:rsidRDefault="00DE3577" w14:paraId="66E504BC" w14:textId="77777777">
      <w:pPr>
        <w:widowControl/>
        <w:rPr>
          <w:rFonts w:ascii="Times New Roman" w:hAnsi="Times New Roman"/>
          <w:color w:val="000000"/>
        </w:rPr>
      </w:pPr>
    </w:p>
    <w:p w:rsidRPr="00F02509" w:rsidR="00DE3577" w:rsidP="00DE3577" w:rsidRDefault="00DE3577" w14:paraId="7AF3811A" w14:textId="77777777">
      <w:pPr>
        <w:widowControl/>
        <w:rPr>
          <w:rFonts w:ascii="Times New Roman" w:hAnsi="Times New Roman"/>
          <w:color w:val="000000"/>
        </w:rPr>
      </w:pPr>
      <w:r w:rsidRPr="00F02509">
        <w:rPr>
          <w:rFonts w:ascii="Times New Roman" w:hAnsi="Times New Roman"/>
          <w:color w:val="000000"/>
        </w:rPr>
        <w:t>(1)</w:t>
      </w:r>
      <w:r w:rsidRPr="00F02509">
        <w:rPr>
          <w:rFonts w:ascii="Times New Roman" w:hAnsi="Times New Roman"/>
          <w:color w:val="000000"/>
        </w:rPr>
        <w:tab/>
        <w:t>Publicly Available Data</w:t>
      </w:r>
    </w:p>
    <w:p w:rsidRPr="00F02509" w:rsidR="00DE3577" w:rsidP="00DE3577" w:rsidRDefault="00DE3577" w14:paraId="6AACB65B" w14:textId="77777777">
      <w:pPr>
        <w:widowControl/>
        <w:ind w:firstLine="720"/>
        <w:rPr>
          <w:rFonts w:ascii="Times New Roman" w:hAnsi="Times New Roman"/>
          <w:color w:val="000000"/>
        </w:rPr>
      </w:pPr>
    </w:p>
    <w:p w:rsidRPr="00F02509" w:rsidR="00DE3577" w:rsidP="003B4872" w:rsidRDefault="00DE3577" w14:paraId="7EDCC142" w14:textId="77777777">
      <w:pPr>
        <w:pStyle w:val="Level1"/>
        <w:widowControl/>
        <w:numPr>
          <w:ilvl w:val="0"/>
          <w:numId w:val="8"/>
        </w:numPr>
        <w:tabs>
          <w:tab w:val="left" w:pos="-1440"/>
        </w:tabs>
        <w:ind w:left="1440"/>
        <w:outlineLvl w:val="9"/>
        <w:rPr>
          <w:rFonts w:ascii="Times New Roman" w:hAnsi="Times New Roman"/>
          <w:color w:val="000000"/>
        </w:rPr>
      </w:pPr>
      <w:r w:rsidRPr="00F02509">
        <w:rPr>
          <w:rFonts w:ascii="Times New Roman" w:hAnsi="Times New Roman"/>
          <w:color w:val="000000"/>
        </w:rPr>
        <w:t>Is the data that the Agency seeks available from any public source, or already collected by another office at EPA or by another agency?</w:t>
      </w:r>
    </w:p>
    <w:p w:rsidRPr="00F02509" w:rsidR="00DE3577" w:rsidP="00DE3577" w:rsidRDefault="00DE3577" w14:paraId="75EEF902" w14:textId="77777777">
      <w:pPr>
        <w:widowControl/>
        <w:rPr>
          <w:rFonts w:ascii="Times New Roman" w:hAnsi="Times New Roman"/>
          <w:color w:val="000000"/>
        </w:rPr>
      </w:pPr>
    </w:p>
    <w:p w:rsidRPr="00F02509" w:rsidR="00DE3577" w:rsidP="003B4872" w:rsidRDefault="00DE3577" w14:paraId="6BD3C1A0" w14:textId="77777777">
      <w:pPr>
        <w:pStyle w:val="Level1"/>
        <w:widowControl/>
        <w:numPr>
          <w:ilvl w:val="0"/>
          <w:numId w:val="8"/>
        </w:numPr>
        <w:tabs>
          <w:tab w:val="left" w:pos="-1440"/>
        </w:tabs>
        <w:ind w:left="144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sidRPr="00F02509">
        <w:rPr>
          <w:rFonts w:ascii="Times New Roman" w:hAnsi="Times New Roman"/>
          <w:color w:val="000000"/>
        </w:rPr>
        <w:sym w:font="WP TypographicSymbols" w:char="003D"/>
      </w:r>
      <w:r w:rsidRPr="00F02509">
        <w:rPr>
          <w:rFonts w:ascii="Times New Roman" w:hAnsi="Times New Roman"/>
          <w:color w:val="000000"/>
        </w:rPr>
        <w:t xml:space="preserve">t meet our data needs very well?)  </w:t>
      </w:r>
      <w:r w:rsidRPr="00F02509">
        <w:rPr>
          <w:rFonts w:ascii="Times New Roman" w:hAnsi="Times New Roman"/>
          <w:color w:val="000000"/>
        </w:rPr>
        <w:tab/>
      </w:r>
    </w:p>
    <w:p w:rsidRPr="00F02509" w:rsidR="00DE3577" w:rsidP="00DE3577" w:rsidRDefault="00DE3577" w14:paraId="35B819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F02509" w:rsidR="00DE3577" w:rsidP="00DE3577" w:rsidRDefault="00DE3577" w14:paraId="72BFBF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F02509">
        <w:rPr>
          <w:rFonts w:ascii="Times New Roman" w:hAnsi="Times New Roman"/>
          <w:color w:val="000000"/>
        </w:rPr>
        <w:t>(2)</w:t>
      </w:r>
      <w:r w:rsidRPr="00F02509">
        <w:rPr>
          <w:rFonts w:ascii="Times New Roman" w:hAnsi="Times New Roman"/>
          <w:color w:val="000000"/>
        </w:rPr>
        <w:tab/>
        <w:t xml:space="preserve"> Frequency of Collection </w:t>
      </w:r>
    </w:p>
    <w:p w:rsidRPr="00F02509" w:rsidR="00DE3577" w:rsidP="00DE3577" w:rsidRDefault="00DE3577" w14:paraId="4113FE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Pr="00F02509" w:rsidR="00DE3577" w:rsidP="003B4872" w:rsidRDefault="00DE3577" w14:paraId="370BC0C5"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Can the Agency collect the information less frequently and still produce the same outcome? </w:t>
      </w:r>
    </w:p>
    <w:p w:rsidRPr="00F02509" w:rsidR="00DE3577" w:rsidP="00DE3577" w:rsidRDefault="00DE3577" w14:paraId="58EF220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DE3577" w:rsidRDefault="00DE3577" w14:paraId="68F945E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(3)</w:t>
      </w:r>
      <w:r w:rsidRPr="00F02509">
        <w:rPr>
          <w:rFonts w:ascii="Times New Roman" w:hAnsi="Times New Roman"/>
          <w:color w:val="000000"/>
        </w:rPr>
        <w:tab/>
        <w:t xml:space="preserve">Clarity of Instructions   </w:t>
      </w:r>
    </w:p>
    <w:p w:rsidRPr="00F02509" w:rsidR="00DE3577" w:rsidP="00DE3577" w:rsidRDefault="00DE3577" w14:paraId="3DFC77B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3B4872" w:rsidRDefault="00DE3577" w14:paraId="19890FBB"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p>
    <w:p w:rsidRPr="00F02509" w:rsidR="00DE3577" w:rsidP="00DE3577" w:rsidRDefault="00DE3577" w14:paraId="3A2D3C8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3B4872" w:rsidRDefault="00DE3577" w14:paraId="74778E02"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Based on the instructions (regulations, PR Notices, etc.), is it clear what you are required to do and how to submit such data? If not, what suggestions do you have to clarify the instructions?</w:t>
      </w:r>
    </w:p>
    <w:p w:rsidRPr="00F02509" w:rsidR="00DE3577" w:rsidP="00DE3577" w:rsidRDefault="00DE3577" w14:paraId="298FDEC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3B4872" w:rsidRDefault="00DE3577" w14:paraId="0F637D40"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Do you understand that you are required to maintain records?   </w:t>
      </w:r>
    </w:p>
    <w:p w:rsidRPr="00F02509" w:rsidR="00DE3577" w:rsidP="00DE3577" w:rsidRDefault="00DE3577" w14:paraId="76C8AFC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3B4872" w:rsidRDefault="00DE3577" w14:paraId="0C0B5F1A"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Considering that there is no required submission format, is it difficult to submit information in ways that are clear, logical and easy to complete?   </w:t>
      </w:r>
    </w:p>
    <w:p w:rsidRPr="00F02509" w:rsidR="00DE3577" w:rsidP="00DE3577" w:rsidRDefault="00DE3577" w14:paraId="2B4C0FC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3B4872" w:rsidRDefault="00826D84" w14:paraId="2006535C" w14:textId="77777777">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Are there forms associated with this process? </w:t>
      </w:r>
      <w:r w:rsidRPr="00F02509" w:rsidR="00857FFE">
        <w:rPr>
          <w:rFonts w:ascii="Times New Roman" w:hAnsi="Times New Roman"/>
          <w:color w:val="000000"/>
        </w:rPr>
        <w:t xml:space="preserve"> </w:t>
      </w:r>
      <w:r w:rsidRPr="00F02509">
        <w:rPr>
          <w:rFonts w:ascii="Times New Roman" w:hAnsi="Times New Roman"/>
          <w:color w:val="000000"/>
        </w:rPr>
        <w:t>D</w:t>
      </w:r>
      <w:r w:rsidRPr="00F02509" w:rsidR="00DE3577">
        <w:rPr>
          <w:rFonts w:ascii="Times New Roman" w:hAnsi="Times New Roman"/>
          <w:color w:val="000000"/>
        </w:rPr>
        <w:t>o you use them?  Are they clear, logical, and easy to complete?</w:t>
      </w:r>
    </w:p>
    <w:p w:rsidRPr="00F02509" w:rsidR="00DE3577" w:rsidP="00DE3577" w:rsidRDefault="00DE3577" w14:paraId="2DB8B2E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Pr="00F02509" w:rsidR="00DE3577" w:rsidP="00DE3577" w:rsidRDefault="00DE3577" w14:paraId="21B3665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(4)</w:t>
      </w:r>
      <w:r w:rsidRPr="00F02509">
        <w:rPr>
          <w:rFonts w:ascii="Times New Roman" w:hAnsi="Times New Roman"/>
          <w:color w:val="000000"/>
        </w:rPr>
        <w:tab/>
        <w:t xml:space="preserve">Electronic Reporting and Record keeping </w:t>
      </w:r>
    </w:p>
    <w:p w:rsidRPr="00F02509" w:rsidR="00DE3577" w:rsidP="00DE3577" w:rsidRDefault="00DE3577" w14:paraId="7A6AC49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Pr="00F02509" w:rsidR="00DE3577" w:rsidP="00DE3577" w:rsidRDefault="00DE3577" w14:paraId="6D04C7A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Pr="00F02509" w:rsidR="00DE3577" w:rsidP="00DE3577" w:rsidRDefault="00DE3577" w14:paraId="6B6BE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Pr="00F02509" w:rsidR="00DE3577" w:rsidP="003B4872" w:rsidRDefault="00DE3577" w14:paraId="25E0DE4D"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What do you think about electronic alternatives to paper-based records and data submissions?  Current electronic reporting alternatives include the use of web forms</w:t>
      </w:r>
      <w:r w:rsidRPr="00F02509">
        <w:rPr>
          <w:rFonts w:ascii="Times New Roman" w:hAnsi="Times New Roman"/>
          <w:color w:val="000000"/>
        </w:rPr>
        <w:sym w:font="WP TypographicSymbols" w:char="0040"/>
      </w:r>
      <w:r w:rsidRPr="00F02509">
        <w:rPr>
          <w:rFonts w:ascii="Times New Roman" w:hAnsi="Times New Roman"/>
          <w:color w:val="000000"/>
        </w:rPr>
        <w:t>/XML based submissions via the Agency</w:t>
      </w:r>
      <w:r w:rsidR="003A13D8">
        <w:rPr>
          <w:rFonts w:ascii="Times New Roman" w:hAnsi="Times New Roman"/>
          <w:color w:val="000000"/>
        </w:rPr>
        <w:t>’</w:t>
      </w:r>
      <w:r w:rsidRPr="00F02509">
        <w:rPr>
          <w:rFonts w:ascii="Times New Roman" w:hAnsi="Times New Roman"/>
          <w:color w:val="000000"/>
        </w:rPr>
        <w:t xml:space="preserve">s Internet site and magnetic </w:t>
      </w:r>
      <w:r w:rsidRPr="00F02509">
        <w:rPr>
          <w:rFonts w:ascii="Times New Roman" w:hAnsi="Times New Roman"/>
          <w:color w:val="000000"/>
        </w:rPr>
        <w:lastRenderedPageBreak/>
        <w:t xml:space="preserve">media-based submissions, e.g., diskette, CD-ROM, etc.  Would you be interested in pursuing electronic reporting?  </w:t>
      </w:r>
    </w:p>
    <w:p w:rsidRPr="00F02509" w:rsidR="00DE3577" w:rsidP="003B4872" w:rsidRDefault="00DE3577" w14:paraId="3EBCE88B"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p>
    <w:p w:rsidRPr="00F02509" w:rsidR="00DE3577" w:rsidP="00DE3577" w:rsidRDefault="00DE3577" w14:paraId="7031FB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F02509" w:rsidR="00DE3577" w:rsidP="00DE3577" w:rsidRDefault="00DE3577" w14:paraId="489029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F02509">
        <w:rPr>
          <w:rFonts w:ascii="Times New Roman" w:hAnsi="Times New Roman"/>
          <w:color w:val="000000"/>
        </w:rPr>
        <w:t xml:space="preserve">Although the Agency does not offer an electronic reporting option because of CBI-related security concerns at this time,  </w:t>
      </w:r>
    </w:p>
    <w:p w:rsidRPr="00F02509" w:rsidR="00DE3577" w:rsidP="00DE3577" w:rsidRDefault="00DE3577" w14:paraId="5D9DD2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F02509" w:rsidR="00DE3577" w:rsidP="003B4872" w:rsidRDefault="00DE3577" w14:paraId="0AA9598D"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would you be more inclined to submit CBI on diskette</w:t>
      </w:r>
      <w:r w:rsidR="00987229">
        <w:rPr>
          <w:rFonts w:ascii="Times New Roman" w:hAnsi="Times New Roman"/>
          <w:color w:val="000000"/>
        </w:rPr>
        <w:t xml:space="preserve"> (CD or DVD)</w:t>
      </w:r>
      <w:r w:rsidRPr="00F02509">
        <w:rPr>
          <w:rFonts w:ascii="Times New Roman" w:hAnsi="Times New Roman"/>
          <w:color w:val="000000"/>
        </w:rPr>
        <w:t xml:space="preserve"> than on paper?  </w:t>
      </w:r>
    </w:p>
    <w:p w:rsidRPr="00F02509" w:rsidR="00DE3577" w:rsidP="003B4872" w:rsidRDefault="00DE3577" w14:paraId="1DDD2A00"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what benefits would electronic submission bring you in terms of burden reduction or greater efficiency in compiling the information?  </w:t>
      </w:r>
    </w:p>
    <w:p w:rsidRPr="00F02509" w:rsidR="00DE3577" w:rsidP="00DE3577" w:rsidRDefault="00DE3577" w14:paraId="48A109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Pr="00F02509" w:rsidR="00DE3577" w:rsidP="00DE3577" w:rsidRDefault="00DE3577" w14:paraId="64EA18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F02509">
        <w:rPr>
          <w:rFonts w:ascii="Times New Roman" w:hAnsi="Times New Roman"/>
          <w:color w:val="000000"/>
        </w:rPr>
        <w:t>(5)</w:t>
      </w:r>
      <w:r w:rsidRPr="00F02509">
        <w:rPr>
          <w:rFonts w:ascii="Times New Roman" w:hAnsi="Times New Roman"/>
          <w:color w:val="000000"/>
        </w:rPr>
        <w:tab/>
        <w:t>Burden and Costs</w:t>
      </w:r>
    </w:p>
    <w:p w:rsidRPr="00F02509" w:rsidR="00DE3577" w:rsidP="00DE3577" w:rsidRDefault="00DE3577" w14:paraId="03CD24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F02509" w:rsidR="00DE3577" w:rsidP="003B4872" w:rsidRDefault="00DE3577" w14:paraId="700DBC4F"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labor rates accurate? </w:t>
      </w:r>
    </w:p>
    <w:p w:rsidRPr="00F02509" w:rsidR="00DE3577" w:rsidP="003B4872" w:rsidRDefault="00DE3577" w14:paraId="59FE0F58"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The Agency assumes there </w:t>
      </w:r>
      <w:r w:rsidRPr="00F02509" w:rsidR="00857FFE">
        <w:rPr>
          <w:rFonts w:ascii="Times New Roman" w:hAnsi="Times New Roman"/>
          <w:color w:val="000000"/>
        </w:rPr>
        <w:t>is</w:t>
      </w:r>
      <w:r w:rsidRPr="00F02509">
        <w:rPr>
          <w:rFonts w:ascii="Times New Roman" w:hAnsi="Times New Roman"/>
          <w:color w:val="000000"/>
        </w:rPr>
        <w:t xml:space="preserve"> no capital cost associated with this activity.  Is that correct?  </w:t>
      </w:r>
    </w:p>
    <w:p w:rsidRPr="00F02509" w:rsidR="00DE3577" w:rsidP="003B4872" w:rsidRDefault="00DE3577" w14:paraId="029F8B7F"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w:t>
      </w:r>
      <w:r w:rsidR="003A13D8">
        <w:rPr>
          <w:rFonts w:ascii="Times New Roman" w:hAnsi="Times New Roman"/>
          <w:color w:val="000000"/>
        </w:rPr>
        <w:t>’</w:t>
      </w:r>
      <w:r w:rsidRPr="00F02509">
        <w:rPr>
          <w:rFonts w:ascii="Times New Roman" w:hAnsi="Times New Roman"/>
          <w:color w:val="000000"/>
        </w:rPr>
        <w:t>s, please provide an explanation of how you arrived at your estimates.</w:t>
      </w:r>
    </w:p>
    <w:p w:rsidRPr="00F02509" w:rsidR="00DE3577" w:rsidP="003B4872" w:rsidRDefault="00DE3577" w14:paraId="3DB74986" w14:textId="77777777">
      <w:pPr>
        <w:pStyle w:val="Level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p>
    <w:p w:rsidR="00DE3577" w:rsidP="00DE3577" w:rsidRDefault="00DE3577" w14:paraId="3B8C70F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sectPr w:rsidR="00DE3577" w:rsidSect="00335F9D">
      <w:footerReference w:type="even" r:id="rId12"/>
      <w:footerReference w:type="default" r:id="rId1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D68B" w14:textId="77777777" w:rsidR="008E6E43" w:rsidRDefault="008E6E43">
      <w:r>
        <w:separator/>
      </w:r>
    </w:p>
  </w:endnote>
  <w:endnote w:type="continuationSeparator" w:id="0">
    <w:p w14:paraId="36FEC450" w14:textId="77777777" w:rsidR="008E6E43" w:rsidRDefault="008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1DF" w14:textId="77777777"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0A1DB" w14:textId="77777777" w:rsidR="007F547D" w:rsidRDefault="007F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13BA" w14:textId="77777777"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3D8">
      <w:rPr>
        <w:rStyle w:val="PageNumber"/>
        <w:noProof/>
      </w:rPr>
      <w:t>2</w:t>
    </w:r>
    <w:r>
      <w:rPr>
        <w:rStyle w:val="PageNumber"/>
      </w:rPr>
      <w:fldChar w:fldCharType="end"/>
    </w:r>
  </w:p>
  <w:p w14:paraId="42F78E47" w14:textId="77777777" w:rsidR="007F547D" w:rsidRDefault="007F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E264" w14:textId="77777777" w:rsidR="008E6E43" w:rsidRDefault="008E6E43">
      <w:r>
        <w:separator/>
      </w:r>
    </w:p>
  </w:footnote>
  <w:footnote w:type="continuationSeparator" w:id="0">
    <w:p w14:paraId="7B18BABC" w14:textId="77777777" w:rsidR="008E6E43" w:rsidRDefault="008E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BC1A22"/>
    <w:lvl w:ilvl="0">
      <w:numFmt w:val="bullet"/>
      <w:pStyle w:val="Level1"/>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10F2D9C"/>
    <w:multiLevelType w:val="hybridMultilevel"/>
    <w:tmpl w:val="C53C0D16"/>
    <w:lvl w:ilvl="0" w:tplc="5E229B0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D357E"/>
    <w:multiLevelType w:val="hybridMultilevel"/>
    <w:tmpl w:val="6CE60E02"/>
    <w:lvl w:ilvl="0" w:tplc="C5E67B7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D07A3"/>
    <w:multiLevelType w:val="hybridMultilevel"/>
    <w:tmpl w:val="3E3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6B99"/>
    <w:multiLevelType w:val="hybridMultilevel"/>
    <w:tmpl w:val="63FC5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670EBF"/>
    <w:multiLevelType w:val="multilevel"/>
    <w:tmpl w:val="F91A179C"/>
    <w:lvl w:ilvl="0">
      <w:start w:val="1"/>
      <w:numFmt w:val="none"/>
      <w:suff w:val="nothing"/>
      <w:lvlText w:val=""/>
      <w:lvlJc w:val="left"/>
      <w:rPr>
        <w:rFonts w:ascii="WP IconicSymbolsA" w:hAnsi="WP IconicSymbol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77"/>
    <w:rsid w:val="000D5614"/>
    <w:rsid w:val="002012FB"/>
    <w:rsid w:val="002A1313"/>
    <w:rsid w:val="002B0276"/>
    <w:rsid w:val="002E6795"/>
    <w:rsid w:val="003044F8"/>
    <w:rsid w:val="00335F9D"/>
    <w:rsid w:val="003402B8"/>
    <w:rsid w:val="003A13D8"/>
    <w:rsid w:val="003B4872"/>
    <w:rsid w:val="003B6FE4"/>
    <w:rsid w:val="00411B11"/>
    <w:rsid w:val="004742FF"/>
    <w:rsid w:val="00514A63"/>
    <w:rsid w:val="00584CC1"/>
    <w:rsid w:val="00605B97"/>
    <w:rsid w:val="00613EB0"/>
    <w:rsid w:val="007F547D"/>
    <w:rsid w:val="00826D84"/>
    <w:rsid w:val="00857FFE"/>
    <w:rsid w:val="008E6E43"/>
    <w:rsid w:val="00987229"/>
    <w:rsid w:val="00A8063D"/>
    <w:rsid w:val="00B25C50"/>
    <w:rsid w:val="00B47E30"/>
    <w:rsid w:val="00C47589"/>
    <w:rsid w:val="00CD0DC3"/>
    <w:rsid w:val="00D806B9"/>
    <w:rsid w:val="00DE3577"/>
    <w:rsid w:val="00F02509"/>
    <w:rsid w:val="00F8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CEC20"/>
  <w15:chartTrackingRefBased/>
  <w15:docId w15:val="{85185C37-DF57-47D4-B920-33335B35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rsid w:val="00B47E30"/>
    <w:pPr>
      <w:tabs>
        <w:tab w:val="center" w:pos="4320"/>
        <w:tab w:val="right" w:pos="8640"/>
      </w:tabs>
    </w:pPr>
  </w:style>
  <w:style w:type="character" w:styleId="PageNumber">
    <w:name w:val="page number"/>
    <w:basedOn w:val="DefaultParagraphFont"/>
    <w:rsid w:val="00B4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regulations.gov/docket/EPA-HQ-OPP-2021-031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3585</FRN_x0020_List_x0020_Item_x0020_ID>
  </documentManagement>
</p:properties>
</file>

<file path=customXml/itemProps1.xml><?xml version="1.0" encoding="utf-8"?>
<ds:datastoreItem xmlns:ds="http://schemas.openxmlformats.org/officeDocument/2006/customXml" ds:itemID="{AF5DCF3F-5DD8-4EA7-BC14-F8260A92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75948-6A7A-49E8-BAE9-4F124FFE5A95}">
  <ds:schemaRefs>
    <ds:schemaRef ds:uri="Microsoft.SharePoint.Taxonomy.ContentTypeSync"/>
  </ds:schemaRefs>
</ds:datastoreItem>
</file>

<file path=customXml/itemProps3.xml><?xml version="1.0" encoding="utf-8"?>
<ds:datastoreItem xmlns:ds="http://schemas.openxmlformats.org/officeDocument/2006/customXml" ds:itemID="{2BE66182-C1E5-4923-B17A-4BC9BEE08B99}">
  <ds:schemaRefs>
    <ds:schemaRef ds:uri="http://schemas.microsoft.com/sharepoint/v3/contenttype/forms"/>
  </ds:schemaRefs>
</ds:datastoreItem>
</file>

<file path=customXml/itemProps4.xml><?xml version="1.0" encoding="utf-8"?>
<ds:datastoreItem xmlns:ds="http://schemas.openxmlformats.org/officeDocument/2006/customXml" ds:itemID="{98506E5F-92E1-4A8E-8030-F2937FD7FEC2}">
  <ds:schemaRefs>
    <ds:schemaRef ds:uri="http://schemas.microsoft.com/office/infopath/2007/PartnerControls"/>
    <ds:schemaRef ds:uri="http://schemas.microsoft.com/office/2006/documentManagement/types"/>
    <ds:schemaRef ds:uri="http://schemas.microsoft.com/sharepoint.v3"/>
    <ds:schemaRef ds:uri="118f882f-1e32-4cf2-ad69-9de43d57f4c6"/>
    <ds:schemaRef ds:uri="http://www.w3.org/XML/1998/namespace"/>
    <ds:schemaRef ds:uri="http://schemas.openxmlformats.org/package/2006/metadata/core-properties"/>
    <ds:schemaRef ds:uri="http://purl.org/dc/elements/1.1/"/>
    <ds:schemaRef ds:uri="4ffa91fb-a0ff-4ac5-b2db-65c790d184a4"/>
    <ds:schemaRef ds:uri="a5d1ca4e-0a3f-4119-b619-e20b93ebd1aa"/>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Consultation Contacts for Application and Summary Report for Emergency Exemption (OMB Control # 2070-0032)</vt:lpstr>
    </vt:vector>
  </TitlesOfParts>
  <Company>EPA</Company>
  <LinksUpToDate>false</LinksUpToDate>
  <CharactersWithSpaces>3257</CharactersWithSpaces>
  <SharedDoc>false</SharedDoc>
  <HLinks>
    <vt:vector size="6" baseType="variant">
      <vt:variant>
        <vt:i4>4390924</vt:i4>
      </vt:variant>
      <vt:variant>
        <vt:i4>0</vt:i4>
      </vt:variant>
      <vt:variant>
        <vt:i4>0</vt:i4>
      </vt:variant>
      <vt:variant>
        <vt:i4>5</vt:i4>
      </vt:variant>
      <vt:variant>
        <vt:lpwstr>https://beta.regulations.gov/docket/EPA-HQ-OPP-2021-0316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Contacts for Application and Summary Report for Emergency Exemption (OMB Control # 2070-0032)</dc:title>
  <dc:subject/>
  <dc:creator>csmoot</dc:creator>
  <cp:keywords/>
  <dc:description/>
  <cp:lastModifiedBy>Johnson, Amaris</cp:lastModifiedBy>
  <cp:revision>2</cp:revision>
  <cp:lastPrinted>2006-04-17T16:51:00Z</cp:lastPrinted>
  <dcterms:created xsi:type="dcterms:W3CDTF">2022-04-15T21:32:00Z</dcterms:created>
  <dcterms:modified xsi:type="dcterms:W3CDTF">2022-04-15T21:32:00Z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