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631" w:rsidRDefault="004D6DCA" w14:paraId="27FF44E2" w14:textId="7A45F60C">
      <w:pPr>
        <w:pStyle w:val="BodyText"/>
        <w:spacing w:before="79"/>
        <w:ind w:left="1566" w:right="1567"/>
        <w:jc w:val="center"/>
      </w:pPr>
      <w:r>
        <w:t xml:space="preserve">  </w:t>
      </w:r>
      <w:r w:rsidR="00C37675">
        <w:t>OMB</w:t>
      </w:r>
      <w:r w:rsidR="00C37675">
        <w:rPr>
          <w:spacing w:val="-1"/>
        </w:rPr>
        <w:t xml:space="preserve"> </w:t>
      </w:r>
      <w:r w:rsidR="00C37675">
        <w:t>FORM 83-I</w:t>
      </w:r>
      <w:r w:rsidR="00C37675">
        <w:rPr>
          <w:spacing w:val="-4"/>
        </w:rPr>
        <w:t xml:space="preserve"> </w:t>
      </w:r>
      <w:r w:rsidR="00C37675">
        <w:t>SUPPORTING</w:t>
      </w:r>
      <w:r w:rsidR="00C37675">
        <w:rPr>
          <w:spacing w:val="-2"/>
        </w:rPr>
        <w:t xml:space="preserve"> </w:t>
      </w:r>
      <w:r w:rsidR="00C37675">
        <w:t>STATEMENT</w:t>
      </w:r>
    </w:p>
    <w:p w:rsidR="00C70631" w:rsidRDefault="00C70631" w14:paraId="070268B9" w14:textId="77777777">
      <w:pPr>
        <w:pStyle w:val="BodyText"/>
      </w:pPr>
    </w:p>
    <w:p w:rsidR="00C70631" w:rsidRDefault="00C37675" w14:paraId="027833CA" w14:textId="77777777">
      <w:pPr>
        <w:ind w:left="1940"/>
        <w:rPr>
          <w:i/>
          <w:sz w:val="24"/>
        </w:rPr>
      </w:pPr>
      <w:r>
        <w:rPr>
          <w:i/>
          <w:sz w:val="24"/>
        </w:rPr>
        <w:t>PAPERWORK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REDUCTION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 SUBMISSION FOR</w:t>
      </w:r>
    </w:p>
    <w:p w:rsidR="00C70631" w:rsidRDefault="00C37675" w14:paraId="586770CC" w14:textId="77777777">
      <w:pPr>
        <w:ind w:left="1357" w:right="1346" w:firstLine="657"/>
        <w:rPr>
          <w:i/>
          <w:sz w:val="24"/>
        </w:rPr>
      </w:pPr>
      <w:r>
        <w:rPr>
          <w:i/>
          <w:sz w:val="24"/>
        </w:rPr>
        <w:t>U.S. SMALL BUSINESS ADMINISTRATION'S (SBA)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INVESTMENT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(SBIC)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</w:t>
      </w:r>
    </w:p>
    <w:p w:rsidR="00C70631" w:rsidRDefault="00C70631" w14:paraId="135F2698" w14:textId="77777777">
      <w:pPr>
        <w:pStyle w:val="BodyText"/>
        <w:rPr>
          <w:i/>
        </w:rPr>
      </w:pPr>
    </w:p>
    <w:p w:rsidR="00C70631" w:rsidRDefault="00C37675" w14:paraId="44584F97" w14:textId="77777777">
      <w:pPr>
        <w:ind w:left="2473"/>
        <w:rPr>
          <w:i/>
          <w:sz w:val="24"/>
        </w:rPr>
      </w:pP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 3245-0118</w:t>
      </w:r>
    </w:p>
    <w:p w:rsidR="00C70631" w:rsidRDefault="00C37675" w14:paraId="0AF21A71" w14:textId="77777777">
      <w:pPr>
        <w:ind w:left="620" w:right="609" w:firstLine="360"/>
        <w:rPr>
          <w:i/>
          <w:sz w:val="24"/>
        </w:rPr>
      </w:pPr>
      <w:r>
        <w:rPr>
          <w:i/>
          <w:sz w:val="24"/>
        </w:rPr>
        <w:t>SBA FORM 856: DISCLOSURE STATEMENT LEVERAGED LICENSEES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856A: DISCLOSURE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NON-LEVERAGED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LICENSEES</w:t>
      </w:r>
    </w:p>
    <w:p w:rsidR="00C70631" w:rsidRDefault="00C70631" w14:paraId="04ED1894" w14:textId="77777777">
      <w:pPr>
        <w:pStyle w:val="BodyText"/>
        <w:rPr>
          <w:i/>
        </w:rPr>
      </w:pPr>
    </w:p>
    <w:p w:rsidR="00C70631" w:rsidRDefault="00C37675" w14:paraId="16D489BC" w14:textId="77777777">
      <w:pPr>
        <w:pStyle w:val="ListParagraph"/>
        <w:numPr>
          <w:ilvl w:val="0"/>
          <w:numId w:val="6"/>
        </w:numPr>
        <w:tabs>
          <w:tab w:val="left" w:pos="621"/>
        </w:tabs>
        <w:ind w:hanging="361"/>
        <w:rPr>
          <w:sz w:val="24"/>
        </w:rPr>
      </w:pPr>
      <w:r>
        <w:rPr>
          <w:sz w:val="24"/>
          <w:u w:val="single"/>
        </w:rPr>
        <w:t>Justification</w:t>
      </w:r>
    </w:p>
    <w:p w:rsidR="00C70631" w:rsidRDefault="00C70631" w14:paraId="72B4ABF7" w14:textId="77777777">
      <w:pPr>
        <w:pStyle w:val="BodyText"/>
        <w:spacing w:before="3"/>
        <w:rPr>
          <w:sz w:val="16"/>
        </w:rPr>
      </w:pPr>
    </w:p>
    <w:p w:rsidR="00C70631" w:rsidRDefault="00C37675" w14:paraId="18360530" w14:textId="33462766">
      <w:pPr>
        <w:pStyle w:val="ListParagraph"/>
        <w:numPr>
          <w:ilvl w:val="1"/>
          <w:numId w:val="6"/>
        </w:numPr>
        <w:tabs>
          <w:tab w:val="left" w:pos="621"/>
        </w:tabs>
        <w:spacing w:before="90"/>
        <w:ind w:right="256"/>
        <w:jc w:val="both"/>
        <w:rPr>
          <w:sz w:val="24"/>
        </w:rPr>
      </w:pPr>
      <w:r>
        <w:rPr>
          <w:sz w:val="24"/>
          <w:u w:val="single"/>
        </w:rPr>
        <w:t>Circumstances necessitating the collection of information.</w:t>
      </w:r>
      <w:r>
        <w:rPr>
          <w:spacing w:val="1"/>
          <w:sz w:val="24"/>
        </w:rPr>
        <w:t xml:space="preserve"> </w:t>
      </w:r>
      <w:r>
        <w:rPr>
          <w:sz w:val="24"/>
        </w:rPr>
        <w:t>The Office of</w:t>
      </w:r>
      <w:r>
        <w:rPr>
          <w:spacing w:val="60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of the Small Business Administration (SBA) is required to examine small business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companies</w:t>
      </w:r>
      <w:r>
        <w:rPr>
          <w:spacing w:val="1"/>
          <w:sz w:val="24"/>
        </w:rPr>
        <w:t xml:space="preserve"> </w:t>
      </w:r>
      <w:r>
        <w:rPr>
          <w:sz w:val="24"/>
        </w:rPr>
        <w:t>(SBICs) 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310(c)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Small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1958,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amended,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687b(c),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 w:rsidR="007A37A7">
        <w:rPr>
          <w:sz w:val="24"/>
        </w:rPr>
        <w:t xml:space="preserve"> the implementing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60"/>
          <w:sz w:val="24"/>
        </w:rPr>
        <w:t xml:space="preserve"> </w:t>
      </w:r>
      <w:r>
        <w:rPr>
          <w:sz w:val="24"/>
        </w:rPr>
        <w:t>CFR</w:t>
      </w:r>
      <w:r>
        <w:rPr>
          <w:spacing w:val="1"/>
          <w:sz w:val="24"/>
        </w:rPr>
        <w:t xml:space="preserve"> </w:t>
      </w:r>
      <w:r>
        <w:rPr>
          <w:sz w:val="24"/>
        </w:rPr>
        <w:t>107.690 to 107.692. The purpose of the examination as stated in the statute is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determine, in part,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the SBIC has engaged “solely in lawful activities</w:t>
      </w:r>
      <w:r>
        <w:rPr>
          <w:spacing w:val="1"/>
          <w:sz w:val="24"/>
        </w:rPr>
        <w:t xml:space="preserve"> </w:t>
      </w:r>
      <w:r>
        <w:rPr>
          <w:sz w:val="24"/>
        </w:rPr>
        <w:t>and those [activities] contemplated” by title III of the Small Business Investment Act.</w:t>
      </w:r>
      <w:r>
        <w:rPr>
          <w:spacing w:val="-57"/>
          <w:sz w:val="24"/>
        </w:rPr>
        <w:t xml:space="preserve"> </w:t>
      </w:r>
      <w:r>
        <w:rPr>
          <w:sz w:val="24"/>
        </w:rPr>
        <w:t>SBA collects information on Forms 856 and 856A as part of its effort to meet this</w:t>
      </w:r>
      <w:r>
        <w:rPr>
          <w:spacing w:val="1"/>
          <w:sz w:val="24"/>
        </w:rPr>
        <w:t xml:space="preserve"> </w:t>
      </w:r>
      <w:r>
        <w:rPr>
          <w:sz w:val="24"/>
        </w:rPr>
        <w:t>statutory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requirement.</w:t>
      </w:r>
    </w:p>
    <w:p w:rsidR="00C70631" w:rsidRDefault="00C70631" w14:paraId="6B71CFFC" w14:textId="77777777">
      <w:pPr>
        <w:pStyle w:val="BodyText"/>
      </w:pPr>
    </w:p>
    <w:p w:rsidR="00C70631" w:rsidRDefault="00C37675" w14:paraId="0844F6AE" w14:textId="77777777">
      <w:pPr>
        <w:pStyle w:val="BodyText"/>
        <w:ind w:left="620" w:right="275"/>
      </w:pPr>
      <w:r>
        <w:t>SBA seeks OMB’s approval to reinstate this collection of information (approved</w:t>
      </w:r>
      <w:r>
        <w:rPr>
          <w:spacing w:val="1"/>
        </w:rPr>
        <w:t xml:space="preserve"> </w:t>
      </w:r>
      <w:r>
        <w:t>under control Number 3245-0118).</w:t>
      </w:r>
      <w:r>
        <w:rPr>
          <w:spacing w:val="1"/>
        </w:rPr>
        <w:t xml:space="preserve"> </w:t>
      </w:r>
      <w:r>
        <w:t>The forms have not been revised from the prior</w:t>
      </w:r>
      <w:r>
        <w:rPr>
          <w:spacing w:val="-57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versions.</w:t>
      </w:r>
    </w:p>
    <w:p w:rsidR="00C70631" w:rsidRDefault="00C70631" w14:paraId="58B815B3" w14:textId="77777777">
      <w:pPr>
        <w:pStyle w:val="BodyText"/>
      </w:pPr>
    </w:p>
    <w:p w:rsidR="00C70631" w:rsidRDefault="00C37675" w14:paraId="29255F7A" w14:textId="4EB74A41">
      <w:pPr>
        <w:pStyle w:val="ListParagraph"/>
        <w:numPr>
          <w:ilvl w:val="1"/>
          <w:numId w:val="6"/>
        </w:numPr>
        <w:tabs>
          <w:tab w:val="left" w:pos="621"/>
        </w:tabs>
        <w:ind w:right="256"/>
        <w:jc w:val="both"/>
        <w:rPr>
          <w:sz w:val="24"/>
        </w:rPr>
      </w:pPr>
      <w:r>
        <w:rPr>
          <w:sz w:val="24"/>
          <w:u w:val="single"/>
        </w:rPr>
        <w:t>How, by whom and for what purpose information will be used.</w:t>
      </w:r>
      <w:r>
        <w:rPr>
          <w:sz w:val="24"/>
        </w:rPr>
        <w:t xml:space="preserve"> The information in</w:t>
      </w:r>
      <w:r>
        <w:rPr>
          <w:spacing w:val="1"/>
          <w:sz w:val="24"/>
        </w:rPr>
        <w:t xml:space="preserve"> </w:t>
      </w:r>
      <w:r>
        <w:rPr>
          <w:sz w:val="24"/>
        </w:rPr>
        <w:t>SBA</w:t>
      </w:r>
      <w:r>
        <w:rPr>
          <w:spacing w:val="1"/>
          <w:sz w:val="24"/>
        </w:rPr>
        <w:t xml:space="preserve"> </w:t>
      </w:r>
      <w:r>
        <w:rPr>
          <w:sz w:val="24"/>
        </w:rPr>
        <w:t>Forms</w:t>
      </w:r>
      <w:r>
        <w:rPr>
          <w:spacing w:val="1"/>
          <w:sz w:val="24"/>
        </w:rPr>
        <w:t xml:space="preserve"> </w:t>
      </w:r>
      <w:r>
        <w:rPr>
          <w:sz w:val="24"/>
        </w:rPr>
        <w:t>856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856A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 Office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SBIC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advance of an SBIC’s examination and is used by SBA examiners in all examinations</w:t>
      </w:r>
      <w:r>
        <w:rPr>
          <w:spacing w:val="-57"/>
          <w:sz w:val="24"/>
        </w:rPr>
        <w:t xml:space="preserve"> </w:t>
      </w:r>
      <w:r>
        <w:rPr>
          <w:sz w:val="24"/>
        </w:rPr>
        <w:t>of SBICs as a means of gathering information relevant to the examination. The two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versions of the form are tailored to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an SBIC has outstanding leverage</w:t>
      </w:r>
      <w:r>
        <w:rPr>
          <w:spacing w:val="1"/>
          <w:sz w:val="24"/>
        </w:rPr>
        <w:t xml:space="preserve"> </w:t>
      </w:r>
      <w:r>
        <w:rPr>
          <w:sz w:val="24"/>
        </w:rPr>
        <w:t>(SBA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assistance);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856A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shorter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designed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 w:rsidR="00970D71">
        <w:rPr>
          <w:spacing w:val="1"/>
          <w:sz w:val="24"/>
        </w:rPr>
        <w:t>SBICs without outstanding Leverage</w:t>
      </w:r>
      <w:r>
        <w:rPr>
          <w:sz w:val="24"/>
        </w:rPr>
        <w:t>. The information collected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 </w:t>
      </w: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the type of information that an independent auditor obtains from a client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letter,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generally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auditing standards.</w:t>
      </w:r>
      <w:r w:rsidR="00F540DE">
        <w:rPr>
          <w:sz w:val="24"/>
        </w:rPr>
        <w:t xml:space="preserve"> </w:t>
      </w:r>
      <w:r>
        <w:rPr>
          <w:sz w:val="24"/>
        </w:rPr>
        <w:t>Obtaining these written representations from</w:t>
      </w:r>
      <w:r w:rsidR="00094960">
        <w:rPr>
          <w:sz w:val="24"/>
        </w:rPr>
        <w:t xml:space="preserve"> the</w:t>
      </w:r>
      <w:r>
        <w:rPr>
          <w:sz w:val="24"/>
        </w:rPr>
        <w:t xml:space="preserve"> </w:t>
      </w:r>
      <w:r w:rsidRPr="00094960" w:rsidR="00094960">
        <w:rPr>
          <w:sz w:val="24"/>
        </w:rPr>
        <w:t>management of a Small Business Investment Company</w:t>
      </w:r>
      <w:r w:rsidR="00F540DE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management’s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aspects of an</w:t>
      </w:r>
      <w:r>
        <w:rPr>
          <w:spacing w:val="-1"/>
          <w:sz w:val="24"/>
        </w:rPr>
        <w:t xml:space="preserve"> </w:t>
      </w:r>
      <w:r>
        <w:rPr>
          <w:sz w:val="24"/>
        </w:rPr>
        <w:t>SBIC’s regulatory compliance.</w:t>
      </w:r>
    </w:p>
    <w:p w:rsidR="00C70631" w:rsidRDefault="00C70631" w14:paraId="19CC90EE" w14:textId="77777777">
      <w:pPr>
        <w:pStyle w:val="BodyText"/>
        <w:spacing w:before="2"/>
      </w:pPr>
    </w:p>
    <w:p w:rsidR="00C70631" w:rsidRDefault="00C37675" w14:paraId="57E0CA7C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4"/>
        <w:jc w:val="both"/>
        <w:rPr>
          <w:sz w:val="24"/>
        </w:rPr>
      </w:pPr>
      <w:r>
        <w:rPr>
          <w:sz w:val="24"/>
          <w:u w:val="single"/>
        </w:rPr>
        <w:t>Technological collection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techniques.</w:t>
      </w:r>
      <w:r>
        <w:rPr>
          <w:sz w:val="24"/>
        </w:rPr>
        <w:t xml:space="preserve"> The forms are emailed to respondents</w:t>
      </w:r>
      <w:r>
        <w:rPr>
          <w:spacing w:val="60"/>
          <w:sz w:val="24"/>
        </w:rPr>
        <w:t xml:space="preserve"> </w:t>
      </w:r>
      <w:r>
        <w:rPr>
          <w:sz w:val="24"/>
        </w:rPr>
        <w:t>prior to</w:t>
      </w:r>
      <w:r>
        <w:rPr>
          <w:spacing w:val="1"/>
          <w:sz w:val="24"/>
        </w:rPr>
        <w:t xml:space="preserve"> </w:t>
      </w:r>
      <w:r>
        <w:rPr>
          <w:sz w:val="24"/>
        </w:rPr>
        <w:t>the scheduled examination.</w:t>
      </w:r>
      <w:r>
        <w:rPr>
          <w:spacing w:val="1"/>
          <w:sz w:val="24"/>
        </w:rPr>
        <w:t xml:space="preserve"> </w:t>
      </w:r>
      <w:r>
        <w:rPr>
          <w:sz w:val="24"/>
        </w:rPr>
        <w:t>Each respondent is an SBIC that is in direct personal</w:t>
      </w:r>
      <w:r>
        <w:rPr>
          <w:spacing w:val="1"/>
          <w:sz w:val="24"/>
        </w:rPr>
        <w:t xml:space="preserve"> </w:t>
      </w:r>
      <w:r>
        <w:rPr>
          <w:sz w:val="24"/>
        </w:rPr>
        <w:t>contact with an SBA examiner at the time the information is collected. The completed</w:t>
      </w:r>
      <w:r>
        <w:rPr>
          <w:spacing w:val="-57"/>
          <w:sz w:val="24"/>
        </w:rPr>
        <w:t xml:space="preserve"> </w:t>
      </w:r>
      <w:r>
        <w:rPr>
          <w:sz w:val="24"/>
        </w:rPr>
        <w:t>and signed forms may be returned to the examiner by email or other secure file</w:t>
      </w:r>
      <w:r>
        <w:rPr>
          <w:spacing w:val="1"/>
          <w:sz w:val="24"/>
        </w:rPr>
        <w:t xml:space="preserve"> </w:t>
      </w:r>
      <w:r>
        <w:rPr>
          <w:sz w:val="24"/>
        </w:rPr>
        <w:t>transfer as arranged</w:t>
      </w:r>
      <w:r>
        <w:rPr>
          <w:spacing w:val="2"/>
          <w:sz w:val="24"/>
        </w:rPr>
        <w:t xml:space="preserve"> </w:t>
      </w:r>
      <w:r>
        <w:rPr>
          <w:sz w:val="24"/>
        </w:rPr>
        <w:t>with SBA.</w:t>
      </w:r>
    </w:p>
    <w:p w:rsidR="00C70631" w:rsidRDefault="00C70631" w14:paraId="65C4D096" w14:textId="77777777">
      <w:pPr>
        <w:pStyle w:val="BodyText"/>
      </w:pPr>
    </w:p>
    <w:p w:rsidR="00C70631" w:rsidRDefault="00C37675" w14:paraId="4A82E6A7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3"/>
        <w:jc w:val="both"/>
        <w:rPr>
          <w:sz w:val="24"/>
        </w:rPr>
      </w:pPr>
      <w:r>
        <w:rPr>
          <w:sz w:val="24"/>
          <w:u w:val="single"/>
        </w:rPr>
        <w:t>Avoidance of Duplication.</w:t>
      </w:r>
      <w:r>
        <w:rPr>
          <w:sz w:val="24"/>
        </w:rPr>
        <w:t xml:space="preserve"> Questions 6 and 7 of Form 856 cover information that is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SBA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468</w:t>
      </w:r>
      <w:r>
        <w:rPr>
          <w:spacing w:val="1"/>
          <w:sz w:val="24"/>
        </w:rPr>
        <w:t xml:space="preserve"> </w:t>
      </w:r>
      <w:r>
        <w:rPr>
          <w:sz w:val="24"/>
        </w:rPr>
        <w:t>(Annual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Statement)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examined</w:t>
      </w:r>
      <w:r>
        <w:rPr>
          <w:spacing w:val="13"/>
          <w:sz w:val="24"/>
        </w:rPr>
        <w:t xml:space="preserve"> </w:t>
      </w:r>
      <w:r>
        <w:rPr>
          <w:sz w:val="24"/>
        </w:rPr>
        <w:t>SBICs,</w:t>
      </w:r>
      <w:r>
        <w:rPr>
          <w:spacing w:val="13"/>
          <w:sz w:val="24"/>
        </w:rPr>
        <w:t xml:space="preserve"> </w:t>
      </w:r>
      <w:r>
        <w:rPr>
          <w:sz w:val="24"/>
        </w:rPr>
        <w:t>although</w:t>
      </w:r>
      <w:r>
        <w:rPr>
          <w:spacing w:val="14"/>
          <w:sz w:val="24"/>
        </w:rPr>
        <w:t xml:space="preserve"> </w:t>
      </w:r>
      <w:r>
        <w:rPr>
          <w:sz w:val="24"/>
        </w:rPr>
        <w:t>not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same</w:t>
      </w:r>
      <w:r>
        <w:rPr>
          <w:spacing w:val="13"/>
          <w:sz w:val="24"/>
        </w:rPr>
        <w:t xml:space="preserve"> </w:t>
      </w:r>
      <w:r>
        <w:rPr>
          <w:sz w:val="24"/>
        </w:rPr>
        <w:t>date.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4"/>
          <w:sz w:val="24"/>
        </w:rPr>
        <w:t xml:space="preserve"> </w:t>
      </w:r>
      <w:r>
        <w:rPr>
          <w:sz w:val="24"/>
        </w:rPr>
        <w:t>collected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</w:p>
    <w:p w:rsidR="00C70631" w:rsidRDefault="00C70631" w14:paraId="1AD77E8B" w14:textId="77777777">
      <w:pPr>
        <w:jc w:val="both"/>
        <w:rPr>
          <w:sz w:val="24"/>
        </w:rPr>
        <w:sectPr w:rsidR="00C70631">
          <w:type w:val="continuous"/>
          <w:pgSz w:w="12240" w:h="15840"/>
          <w:pgMar w:top="1000" w:right="1540" w:bottom="280" w:left="1540" w:header="720" w:footer="720" w:gutter="0"/>
          <w:cols w:space="720"/>
        </w:sectPr>
      </w:pPr>
    </w:p>
    <w:p w:rsidR="00C70631" w:rsidRDefault="00C37675" w14:paraId="581E6739" w14:textId="77777777">
      <w:pPr>
        <w:pStyle w:val="BodyText"/>
        <w:spacing w:before="79"/>
        <w:ind w:left="620" w:right="259"/>
        <w:jc w:val="both"/>
      </w:pPr>
      <w:r>
        <w:lastRenderedPageBreak/>
        <w:t>Form 856 is necessary to identify any changes that may have occurred between the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Financial Statement date and the</w:t>
      </w:r>
      <w:r>
        <w:rPr>
          <w:spacing w:val="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date.</w:t>
      </w:r>
    </w:p>
    <w:p w:rsidR="00C70631" w:rsidRDefault="00C70631" w14:paraId="216ACF8C" w14:textId="77777777">
      <w:pPr>
        <w:pStyle w:val="BodyText"/>
      </w:pPr>
    </w:p>
    <w:p w:rsidR="00C70631" w:rsidRDefault="00C37675" w14:paraId="19A8FF89" w14:textId="6B784367">
      <w:pPr>
        <w:pStyle w:val="ListParagraph"/>
        <w:numPr>
          <w:ilvl w:val="1"/>
          <w:numId w:val="6"/>
        </w:numPr>
        <w:tabs>
          <w:tab w:val="left" w:pos="621"/>
        </w:tabs>
        <w:ind w:right="257"/>
        <w:jc w:val="both"/>
        <w:rPr>
          <w:sz w:val="24"/>
        </w:rPr>
      </w:pPr>
      <w:r>
        <w:rPr>
          <w:sz w:val="24"/>
          <w:u w:val="single"/>
        </w:rPr>
        <w:t>Impact on small businesses or other small entities.</w:t>
      </w:r>
      <w:r>
        <w:rPr>
          <w:spacing w:val="1"/>
          <w:sz w:val="24"/>
        </w:rPr>
        <w:t xml:space="preserve"> </w:t>
      </w:r>
      <w:r>
        <w:rPr>
          <w:sz w:val="24"/>
        </w:rPr>
        <w:t>There are approximately</w:t>
      </w:r>
      <w:r>
        <w:rPr>
          <w:spacing w:val="1"/>
          <w:sz w:val="24"/>
        </w:rPr>
        <w:t xml:space="preserve"> </w:t>
      </w:r>
      <w:r>
        <w:rPr>
          <w:sz w:val="24"/>
        </w:rPr>
        <w:t>307</w:t>
      </w:r>
      <w:r>
        <w:rPr>
          <w:spacing w:val="1"/>
          <w:sz w:val="24"/>
        </w:rPr>
        <w:t xml:space="preserve"> </w:t>
      </w:r>
      <w:r>
        <w:rPr>
          <w:sz w:val="24"/>
        </w:rPr>
        <w:t>licensed SBICs</w:t>
      </w:r>
      <w:r w:rsidR="001D29A4">
        <w:rPr>
          <w:sz w:val="24"/>
        </w:rPr>
        <w:t xml:space="preserve"> (the number of respondents is less because not all SBICs are examined on a yearly basis)</w:t>
      </w:r>
      <w:r>
        <w:rPr>
          <w:sz w:val="24"/>
        </w:rPr>
        <w:t>, most of which are small entities. The impact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collection on these entities is not significant. The information is</w:t>
      </w:r>
      <w:r>
        <w:rPr>
          <w:spacing w:val="60"/>
          <w:sz w:val="24"/>
        </w:rPr>
        <w:t xml:space="preserve"> </w:t>
      </w:r>
      <w:r>
        <w:rPr>
          <w:sz w:val="24"/>
        </w:rPr>
        <w:t>generally collected</w:t>
      </w:r>
      <w:r>
        <w:rPr>
          <w:spacing w:val="1"/>
          <w:sz w:val="24"/>
        </w:rPr>
        <w:t xml:space="preserve"> </w:t>
      </w:r>
      <w:r>
        <w:rPr>
          <w:sz w:val="24"/>
        </w:rPr>
        <w:t>by SBA examiners approximately once per year from leveraged Licensees and every</w:t>
      </w:r>
      <w:r>
        <w:rPr>
          <w:spacing w:val="1"/>
          <w:sz w:val="24"/>
        </w:rPr>
        <w:t xml:space="preserve"> </w:t>
      </w:r>
      <w:r>
        <w:rPr>
          <w:sz w:val="24"/>
        </w:rPr>
        <w:t>18 months from non-leveraged SBICs, based on a typical examination schedule.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requested is</w:t>
      </w:r>
      <w:r>
        <w:rPr>
          <w:spacing w:val="1"/>
          <w:sz w:val="24"/>
        </w:rPr>
        <w:t xml:space="preserve"> </w:t>
      </w:r>
      <w:r>
        <w:rPr>
          <w:sz w:val="24"/>
        </w:rPr>
        <w:t>the type of information that companies would generally</w:t>
      </w:r>
      <w:r>
        <w:rPr>
          <w:spacing w:val="1"/>
          <w:sz w:val="24"/>
        </w:rPr>
        <w:t xml:space="preserve"> </w:t>
      </w:r>
      <w:r>
        <w:rPr>
          <w:sz w:val="24"/>
        </w:rPr>
        <w:t>maintain in the normal course of business. For non-leveraged SBICs, SBA uses a</w:t>
      </w:r>
      <w:r>
        <w:rPr>
          <w:spacing w:val="1"/>
          <w:sz w:val="24"/>
        </w:rPr>
        <w:t xml:space="preserve"> </w:t>
      </w:r>
      <w:r>
        <w:rPr>
          <w:sz w:val="24"/>
        </w:rPr>
        <w:t>shorter form that eliminates the collection of financial disclosure information, since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companies present</w:t>
      </w:r>
      <w:r>
        <w:rPr>
          <w:spacing w:val="2"/>
          <w:sz w:val="24"/>
        </w:rPr>
        <w:t xml:space="preserve"> </w:t>
      </w:r>
      <w:r>
        <w:rPr>
          <w:sz w:val="24"/>
        </w:rPr>
        <w:t>SBA</w:t>
      </w:r>
      <w:r>
        <w:rPr>
          <w:spacing w:val="1"/>
          <w:sz w:val="24"/>
        </w:rPr>
        <w:t xml:space="preserve"> </w:t>
      </w:r>
      <w:r>
        <w:rPr>
          <w:sz w:val="24"/>
        </w:rPr>
        <w:t>with no financial risk.</w:t>
      </w:r>
    </w:p>
    <w:p w:rsidR="00C70631" w:rsidRDefault="00C70631" w14:paraId="035FDDCD" w14:textId="77777777">
      <w:pPr>
        <w:pStyle w:val="BodyText"/>
      </w:pPr>
    </w:p>
    <w:p w:rsidR="00C70631" w:rsidRDefault="00C37675" w14:paraId="0FCCA956" w14:textId="77777777">
      <w:pPr>
        <w:pStyle w:val="ListParagraph"/>
        <w:numPr>
          <w:ilvl w:val="1"/>
          <w:numId w:val="6"/>
        </w:numPr>
        <w:tabs>
          <w:tab w:val="left" w:pos="621"/>
        </w:tabs>
        <w:spacing w:before="1"/>
        <w:ind w:right="253"/>
        <w:jc w:val="both"/>
        <w:rPr>
          <w:sz w:val="24"/>
        </w:rPr>
      </w:pPr>
      <w:r>
        <w:rPr>
          <w:sz w:val="24"/>
          <w:u w:val="single"/>
        </w:rPr>
        <w:t>Consequences if collection of information is not conducted.</w:t>
      </w:r>
      <w:r>
        <w:rPr>
          <w:sz w:val="24"/>
        </w:rPr>
        <w:t xml:space="preserve"> The collection provides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about an SBIC’s operations that either is not reported at all in its financial</w:t>
      </w:r>
      <w:r>
        <w:rPr>
          <w:spacing w:val="-57"/>
          <w:sz w:val="24"/>
        </w:rPr>
        <w:t xml:space="preserve"> </w:t>
      </w:r>
      <w:r>
        <w:rPr>
          <w:sz w:val="24"/>
        </w:rPr>
        <w:t>statements or, if reported, may not be up to date at the time of the examination,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certain contingent obligations, contractual relationships, fees charged for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litigation,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1"/>
          <w:sz w:val="24"/>
        </w:rPr>
        <w:t xml:space="preserve"> </w:t>
      </w:r>
      <w:r>
        <w:rPr>
          <w:sz w:val="24"/>
        </w:rPr>
        <w:t>involving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parties.</w:t>
      </w:r>
      <w:r>
        <w:rPr>
          <w:spacing w:val="1"/>
          <w:sz w:val="24"/>
        </w:rPr>
        <w:t xml:space="preserve"> </w:t>
      </w:r>
      <w:r>
        <w:rPr>
          <w:sz w:val="24"/>
        </w:rPr>
        <w:t>Without disclosure of this information, SBA would be unable to evaluate key 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SBIC’s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compliance,</w:t>
      </w:r>
      <w:r>
        <w:rPr>
          <w:spacing w:val="1"/>
          <w:sz w:val="24"/>
        </w:rPr>
        <w:t xml:space="preserve"> </w:t>
      </w:r>
      <w:r>
        <w:rPr>
          <w:sz w:val="24"/>
        </w:rPr>
        <w:t>increasing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financial loss to the government and/or undetected noncompliance with laws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</w:t>
      </w:r>
    </w:p>
    <w:p w:rsidR="00C70631" w:rsidRDefault="00C70631" w14:paraId="398913FF" w14:textId="77777777">
      <w:pPr>
        <w:pStyle w:val="BodyText"/>
      </w:pPr>
    </w:p>
    <w:p w:rsidR="00C70631" w:rsidRDefault="00C37675" w14:paraId="5AD0E99D" w14:textId="738B3B7B">
      <w:pPr>
        <w:pStyle w:val="ListParagraph"/>
        <w:numPr>
          <w:ilvl w:val="1"/>
          <w:numId w:val="6"/>
        </w:numPr>
        <w:tabs>
          <w:tab w:val="left" w:pos="621"/>
        </w:tabs>
        <w:ind w:right="254"/>
        <w:jc w:val="both"/>
        <w:rPr>
          <w:sz w:val="24"/>
        </w:rPr>
      </w:pPr>
      <w:r>
        <w:rPr>
          <w:sz w:val="24"/>
          <w:u w:val="single"/>
        </w:rPr>
        <w:t>Existence of special circumstances.</w:t>
      </w:r>
      <w:r>
        <w:rPr>
          <w:sz w:val="24"/>
        </w:rPr>
        <w:t xml:space="preserve"> This collection of information requires responses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turn-around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intended to minimize the time involved in conducting each SBIC examination.</w:t>
      </w:r>
      <w:r>
        <w:rPr>
          <w:spacing w:val="60"/>
          <w:sz w:val="24"/>
        </w:rPr>
        <w:t xml:space="preserve"> </w:t>
      </w:r>
      <w:r>
        <w:rPr>
          <w:sz w:val="24"/>
        </w:rPr>
        <w:t>SBA</w:t>
      </w:r>
      <w:r>
        <w:rPr>
          <w:spacing w:val="1"/>
          <w:sz w:val="24"/>
        </w:rPr>
        <w:t xml:space="preserve"> </w:t>
      </w:r>
      <w:r>
        <w:rPr>
          <w:sz w:val="24"/>
        </w:rPr>
        <w:t>is required by statute to examine each SBIC at least every two years (15 U.S.C.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27"/>
          <w:sz w:val="24"/>
        </w:rPr>
        <w:t xml:space="preserve"> </w:t>
      </w:r>
      <w:r>
        <w:rPr>
          <w:sz w:val="24"/>
        </w:rPr>
        <w:t>687b</w:t>
      </w:r>
      <w:r w:rsidR="00FF33EB">
        <w:rPr>
          <w:sz w:val="24"/>
        </w:rPr>
        <w:t>(c)</w:t>
      </w:r>
      <w:r>
        <w:rPr>
          <w:sz w:val="24"/>
        </w:rPr>
        <w:t>).</w:t>
      </w:r>
      <w:r>
        <w:rPr>
          <w:spacing w:val="28"/>
          <w:sz w:val="24"/>
        </w:rPr>
        <w:t xml:space="preserve"> </w:t>
      </w:r>
      <w:r>
        <w:rPr>
          <w:sz w:val="24"/>
        </w:rPr>
        <w:t>Due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limited</w:t>
      </w:r>
      <w:r>
        <w:rPr>
          <w:spacing w:val="29"/>
          <w:sz w:val="24"/>
        </w:rPr>
        <w:t xml:space="preserve"> </w:t>
      </w:r>
      <w:r>
        <w:rPr>
          <w:sz w:val="24"/>
        </w:rPr>
        <w:t>examination</w:t>
      </w:r>
      <w:r>
        <w:rPr>
          <w:spacing w:val="27"/>
          <w:sz w:val="24"/>
        </w:rPr>
        <w:t xml:space="preserve"> </w:t>
      </w:r>
      <w:r>
        <w:rPr>
          <w:sz w:val="24"/>
        </w:rPr>
        <w:t>staff</w:t>
      </w:r>
      <w:r>
        <w:rPr>
          <w:spacing w:val="30"/>
          <w:sz w:val="24"/>
        </w:rPr>
        <w:t xml:space="preserve"> </w:t>
      </w:r>
      <w:r>
        <w:rPr>
          <w:sz w:val="24"/>
        </w:rPr>
        <w:t>resources,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order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comply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with</w:t>
      </w:r>
      <w:r w:rsidR="00600D7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statutory</w:t>
      </w:r>
      <w:r>
        <w:rPr>
          <w:spacing w:val="20"/>
          <w:sz w:val="24"/>
        </w:rPr>
        <w:t xml:space="preserve"> </w:t>
      </w:r>
      <w:r>
        <w:rPr>
          <w:sz w:val="24"/>
        </w:rPr>
        <w:t>mandate,</w:t>
      </w:r>
      <w:r>
        <w:rPr>
          <w:spacing w:val="21"/>
          <w:sz w:val="24"/>
        </w:rPr>
        <w:t xml:space="preserve"> </w:t>
      </w:r>
      <w:r>
        <w:rPr>
          <w:sz w:val="24"/>
        </w:rPr>
        <w:t>SBA</w:t>
      </w:r>
      <w:r>
        <w:rPr>
          <w:spacing w:val="20"/>
          <w:sz w:val="24"/>
        </w:rPr>
        <w:t xml:space="preserve"> </w:t>
      </w:r>
      <w:r>
        <w:rPr>
          <w:sz w:val="24"/>
        </w:rPr>
        <w:t>limits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time</w:t>
      </w:r>
      <w:r>
        <w:rPr>
          <w:spacing w:val="18"/>
          <w:sz w:val="24"/>
        </w:rPr>
        <w:t xml:space="preserve"> </w:t>
      </w:r>
      <w:r>
        <w:rPr>
          <w:sz w:val="24"/>
        </w:rPr>
        <w:t>consumed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each</w:t>
      </w:r>
      <w:r>
        <w:rPr>
          <w:spacing w:val="20"/>
          <w:sz w:val="24"/>
        </w:rPr>
        <w:t xml:space="preserve"> </w:t>
      </w:r>
      <w:r>
        <w:rPr>
          <w:sz w:val="24"/>
        </w:rPr>
        <w:t>examination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much</w:t>
      </w:r>
      <w:r w:rsidR="0061451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possible.</w:t>
      </w:r>
      <w:r>
        <w:rPr>
          <w:spacing w:val="14"/>
          <w:sz w:val="24"/>
        </w:rPr>
        <w:t xml:space="preserve"> </w:t>
      </w:r>
      <w:r>
        <w:rPr>
          <w:sz w:val="24"/>
        </w:rPr>
        <w:t>SBA</w:t>
      </w:r>
      <w:r>
        <w:rPr>
          <w:spacing w:val="15"/>
          <w:sz w:val="24"/>
        </w:rPr>
        <w:t xml:space="preserve"> </w:t>
      </w:r>
      <w:r>
        <w:rPr>
          <w:sz w:val="24"/>
        </w:rPr>
        <w:t>believes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10-day</w:t>
      </w:r>
      <w:r>
        <w:rPr>
          <w:spacing w:val="14"/>
          <w:sz w:val="24"/>
        </w:rPr>
        <w:t xml:space="preserve"> </w:t>
      </w:r>
      <w:r>
        <w:rPr>
          <w:sz w:val="24"/>
        </w:rPr>
        <w:t>response</w:t>
      </w:r>
      <w:r>
        <w:rPr>
          <w:spacing w:val="13"/>
          <w:sz w:val="24"/>
        </w:rPr>
        <w:t xml:space="preserve"> </w:t>
      </w:r>
      <w:r>
        <w:rPr>
          <w:sz w:val="24"/>
        </w:rPr>
        <w:t>time</w:t>
      </w:r>
      <w:r>
        <w:rPr>
          <w:spacing w:val="13"/>
          <w:sz w:val="24"/>
        </w:rPr>
        <w:t xml:space="preserve"> </w:t>
      </w:r>
      <w:r>
        <w:rPr>
          <w:sz w:val="24"/>
        </w:rPr>
        <w:t>balances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Agency’s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need</w:t>
      </w:r>
      <w:r w:rsidR="0061451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limit the duration of each examination and the time needed by SBICs to 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request for information.</w:t>
      </w:r>
    </w:p>
    <w:p w:rsidR="00C70631" w:rsidRDefault="00C70631" w14:paraId="1B9F0CEC" w14:textId="77777777">
      <w:pPr>
        <w:pStyle w:val="BodyText"/>
        <w:spacing w:before="1"/>
      </w:pPr>
    </w:p>
    <w:p w:rsidR="00C70631" w:rsidRDefault="00C37675" w14:paraId="3FBF67E4" w14:textId="77777777">
      <w:pPr>
        <w:pStyle w:val="BodyText"/>
        <w:ind w:left="620" w:right="260"/>
        <w:jc w:val="both"/>
      </w:pPr>
      <w:r>
        <w:t>This collection includes confidential business and financial information, which is</w:t>
      </w:r>
      <w:r>
        <w:rPr>
          <w:spacing w:val="1"/>
        </w:rPr>
        <w:t xml:space="preserve"> </w:t>
      </w:r>
      <w:r>
        <w:t>protected to the extent permitted by law. Records are maintained under conditions</w:t>
      </w:r>
      <w:r>
        <w:rPr>
          <w:spacing w:val="1"/>
        </w:rPr>
        <w:t xml:space="preserve"> </w:t>
      </w:r>
      <w:r>
        <w:t>designed to preclude access by persons other than Agency personnel with a need to</w:t>
      </w:r>
      <w:r>
        <w:rPr>
          <w:spacing w:val="1"/>
        </w:rPr>
        <w:t xml:space="preserve"> </w:t>
      </w:r>
      <w:r>
        <w:t>know.</w:t>
      </w:r>
    </w:p>
    <w:p w:rsidR="00C70631" w:rsidRDefault="00C70631" w14:paraId="2D016B79" w14:textId="77777777">
      <w:pPr>
        <w:pStyle w:val="BodyText"/>
      </w:pPr>
    </w:p>
    <w:p w:rsidR="00C70631" w:rsidRDefault="00C37675" w14:paraId="2A84CC09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9"/>
        <w:jc w:val="both"/>
        <w:rPr>
          <w:sz w:val="24"/>
        </w:rPr>
      </w:pPr>
      <w:r>
        <w:rPr>
          <w:sz w:val="24"/>
          <w:u w:val="single"/>
        </w:rPr>
        <w:t>Solicitation of Public Comment.</w:t>
      </w:r>
      <w:r>
        <w:rPr>
          <w:sz w:val="24"/>
        </w:rPr>
        <w:t xml:space="preserve"> SBA published a notice in the Federal Register on</w:t>
      </w:r>
      <w:r>
        <w:rPr>
          <w:spacing w:val="1"/>
          <w:sz w:val="24"/>
        </w:rPr>
        <w:t xml:space="preserve"> </w:t>
      </w:r>
      <w:r>
        <w:rPr>
          <w:sz w:val="24"/>
        </w:rPr>
        <w:t>May 14, 2021, at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Federal Register: Data Collection Available for Public Comments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(86 FR 26597). The comment period ended on</w:t>
      </w:r>
      <w:r>
        <w:rPr>
          <w:spacing w:val="1"/>
          <w:sz w:val="24"/>
        </w:rPr>
        <w:t xml:space="preserve"> </w:t>
      </w:r>
      <w:r>
        <w:rPr>
          <w:sz w:val="24"/>
        </w:rPr>
        <w:t>July 13, 2021; SBA received no</w:t>
      </w:r>
      <w:r>
        <w:rPr>
          <w:spacing w:val="1"/>
          <w:sz w:val="24"/>
        </w:rPr>
        <w:t xml:space="preserve"> </w:t>
      </w:r>
      <w:r>
        <w:rPr>
          <w:sz w:val="24"/>
        </w:rPr>
        <w:t>comments other than a requested confirmation that there were no substantive changes</w:t>
      </w:r>
      <w:r>
        <w:rPr>
          <w:spacing w:val="1"/>
          <w:sz w:val="24"/>
        </w:rPr>
        <w:t xml:space="preserve"> </w:t>
      </w:r>
      <w:r>
        <w:rPr>
          <w:sz w:val="24"/>
        </w:rPr>
        <w:t>since</w:t>
      </w:r>
      <w:r>
        <w:rPr>
          <w:spacing w:val="-3"/>
          <w:sz w:val="24"/>
        </w:rPr>
        <w:t xml:space="preserve"> </w:t>
      </w:r>
      <w:r>
        <w:rPr>
          <w:sz w:val="24"/>
        </w:rPr>
        <w:t>the forms were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2"/>
          <w:sz w:val="24"/>
        </w:rPr>
        <w:t xml:space="preserve"> </w:t>
      </w:r>
      <w:r>
        <w:rPr>
          <w:sz w:val="24"/>
        </w:rPr>
        <w:t>approved.</w:t>
      </w:r>
    </w:p>
    <w:p w:rsidR="00C70631" w:rsidRDefault="00C70631" w14:paraId="43944F42" w14:textId="77777777">
      <w:pPr>
        <w:pStyle w:val="BodyText"/>
        <w:spacing w:before="1"/>
      </w:pPr>
    </w:p>
    <w:p w:rsidR="00C70631" w:rsidRDefault="00C37675" w14:paraId="2BB17696" w14:textId="77777777">
      <w:pPr>
        <w:pStyle w:val="ListParagraph"/>
        <w:numPr>
          <w:ilvl w:val="1"/>
          <w:numId w:val="6"/>
        </w:numPr>
        <w:tabs>
          <w:tab w:val="left" w:pos="621"/>
        </w:tabs>
        <w:ind w:hanging="361"/>
        <w:rPr>
          <w:sz w:val="24"/>
        </w:rPr>
      </w:pPr>
      <w:r>
        <w:rPr>
          <w:sz w:val="24"/>
          <w:u w:val="single"/>
        </w:rPr>
        <w:t>Payment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gifts.</w:t>
      </w:r>
      <w:r>
        <w:rPr>
          <w:spacing w:val="60"/>
          <w:sz w:val="24"/>
        </w:rPr>
        <w:t xml:space="preserve"> </w:t>
      </w:r>
      <w:r>
        <w:rPr>
          <w:sz w:val="24"/>
        </w:rPr>
        <w:t>Not applicable.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payment or gifts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provided to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respondents.</w:t>
      </w:r>
    </w:p>
    <w:p w:rsidR="00C70631" w:rsidRDefault="00C70631" w14:paraId="521F29A4" w14:textId="77777777">
      <w:pPr>
        <w:pStyle w:val="BodyText"/>
        <w:spacing w:before="2"/>
        <w:rPr>
          <w:sz w:val="16"/>
        </w:rPr>
      </w:pPr>
    </w:p>
    <w:p w:rsidR="00C70631" w:rsidRDefault="00C37675" w14:paraId="108D478E" w14:textId="77777777">
      <w:pPr>
        <w:pStyle w:val="ListParagraph"/>
        <w:numPr>
          <w:ilvl w:val="1"/>
          <w:numId w:val="6"/>
        </w:numPr>
        <w:tabs>
          <w:tab w:val="left" w:pos="621"/>
        </w:tabs>
        <w:spacing w:before="90"/>
        <w:ind w:right="255"/>
        <w:rPr>
          <w:sz w:val="24"/>
        </w:rPr>
      </w:pPr>
      <w:r>
        <w:rPr>
          <w:sz w:val="24"/>
          <w:u w:val="single"/>
        </w:rPr>
        <w:t>Assurance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confidentiality.</w:t>
      </w:r>
      <w:r>
        <w:rPr>
          <w:spacing w:val="47"/>
          <w:sz w:val="24"/>
        </w:rPr>
        <w:t xml:space="preserve"> </w:t>
      </w:r>
      <w:r>
        <w:rPr>
          <w:sz w:val="24"/>
        </w:rPr>
        <w:t>No</w:t>
      </w:r>
      <w:r>
        <w:rPr>
          <w:spacing w:val="43"/>
          <w:sz w:val="24"/>
        </w:rPr>
        <w:t xml:space="preserve"> </w:t>
      </w:r>
      <w:r>
        <w:rPr>
          <w:sz w:val="24"/>
        </w:rPr>
        <w:t>assurances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44"/>
          <w:sz w:val="24"/>
        </w:rPr>
        <w:t xml:space="preserve"> </w:t>
      </w:r>
      <w:r>
        <w:rPr>
          <w:sz w:val="24"/>
        </w:rPr>
        <w:t>are</w:t>
      </w:r>
      <w:r>
        <w:rPr>
          <w:spacing w:val="43"/>
          <w:sz w:val="24"/>
        </w:rPr>
        <w:t xml:space="preserve"> </w:t>
      </w:r>
      <w:r>
        <w:rPr>
          <w:sz w:val="24"/>
        </w:rPr>
        <w:t>given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SBICs</w:t>
      </w:r>
      <w:r>
        <w:rPr>
          <w:spacing w:val="-57"/>
          <w:sz w:val="24"/>
        </w:rPr>
        <w:t xml:space="preserve"> </w:t>
      </w:r>
      <w:r>
        <w:rPr>
          <w:sz w:val="24"/>
        </w:rPr>
        <w:t>responding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this</w:t>
      </w:r>
      <w:r>
        <w:rPr>
          <w:spacing w:val="13"/>
          <w:sz w:val="24"/>
        </w:rPr>
        <w:t xml:space="preserve"> </w:t>
      </w:r>
      <w:r>
        <w:rPr>
          <w:sz w:val="24"/>
        </w:rPr>
        <w:t>collection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17"/>
          <w:sz w:val="24"/>
        </w:rPr>
        <w:t xml:space="preserve"> </w:t>
      </w:r>
      <w:r>
        <w:rPr>
          <w:sz w:val="24"/>
        </w:rPr>
        <w:t>However,</w:t>
      </w:r>
      <w:r>
        <w:rPr>
          <w:spacing w:val="12"/>
          <w:sz w:val="24"/>
        </w:rPr>
        <w:t xml:space="preserve"> </w:t>
      </w:r>
      <w:r>
        <w:rPr>
          <w:sz w:val="24"/>
        </w:rPr>
        <w:t>SBIC</w:t>
      </w:r>
      <w:r>
        <w:rPr>
          <w:spacing w:val="15"/>
          <w:sz w:val="24"/>
        </w:rPr>
        <w:t xml:space="preserve"> </w:t>
      </w:r>
      <w:r>
        <w:rPr>
          <w:sz w:val="24"/>
        </w:rPr>
        <w:t>examiners</w:t>
      </w:r>
      <w:r>
        <w:rPr>
          <w:spacing w:val="16"/>
          <w:sz w:val="24"/>
        </w:rPr>
        <w:t xml:space="preserve"> </w:t>
      </w:r>
      <w:r>
        <w:rPr>
          <w:sz w:val="24"/>
        </w:rPr>
        <w:t>maintain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</w:p>
    <w:p w:rsidR="00C70631" w:rsidRDefault="00C70631" w14:paraId="16FED74C" w14:textId="77777777">
      <w:pPr>
        <w:rPr>
          <w:sz w:val="24"/>
        </w:rPr>
        <w:sectPr w:rsidR="00C70631">
          <w:footerReference w:type="default" r:id="rId11"/>
          <w:pgSz w:w="12240" w:h="15840"/>
          <w:pgMar w:top="1000" w:right="1540" w:bottom="920" w:left="1540" w:header="0" w:footer="739" w:gutter="0"/>
          <w:pgNumType w:start="2"/>
          <w:cols w:space="720"/>
        </w:sectPr>
      </w:pPr>
    </w:p>
    <w:p w:rsidR="00C70631" w:rsidRDefault="00C37675" w14:paraId="499647BD" w14:textId="77777777">
      <w:pPr>
        <w:pStyle w:val="BodyText"/>
        <w:spacing w:before="79"/>
        <w:ind w:left="620" w:right="254"/>
        <w:jc w:val="both"/>
      </w:pPr>
      <w:r>
        <w:lastRenderedPageBreak/>
        <w:t>records under conditions designed to preclude access by anyone other than Agency</w:t>
      </w:r>
      <w:r>
        <w:rPr>
          <w:spacing w:val="1"/>
        </w:rPr>
        <w:t xml:space="preserve"> </w:t>
      </w:r>
      <w:r>
        <w:t>personnel or approved contractors, with a need to know. Generally, the information</w:t>
      </w:r>
      <w:r>
        <w:rPr>
          <w:spacing w:val="1"/>
        </w:rPr>
        <w:t xml:space="preserve"> </w:t>
      </w:r>
      <w:r>
        <w:t>collected will be protected to the extent permitted by law. The financial data</w:t>
      </w:r>
      <w:r>
        <w:rPr>
          <w:spacing w:val="1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is</w:t>
      </w:r>
      <w:proofErr w:type="gramEnd"/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Freedom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Act;</w:t>
      </w:r>
      <w:r>
        <w:rPr>
          <w:spacing w:val="1"/>
        </w:rPr>
        <w:t xml:space="preserve"> </w:t>
      </w:r>
      <w:r>
        <w:t>specifically, exemptions 4, 6 and 8 which allow SBA to withhold financial data on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companies.</w:t>
      </w:r>
    </w:p>
    <w:p w:rsidR="00C70631" w:rsidRDefault="00C70631" w14:paraId="254B024A" w14:textId="77777777">
      <w:pPr>
        <w:pStyle w:val="BodyText"/>
      </w:pPr>
    </w:p>
    <w:p w:rsidR="00C70631" w:rsidRDefault="00C37675" w14:paraId="49A3A88C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8"/>
        <w:jc w:val="both"/>
        <w:rPr>
          <w:sz w:val="24"/>
        </w:rPr>
      </w:pPr>
      <w:r>
        <w:rPr>
          <w:sz w:val="24"/>
          <w:u w:val="single"/>
        </w:rPr>
        <w:t>Questions of a sensitive nature.</w:t>
      </w:r>
      <w:r>
        <w:rPr>
          <w:sz w:val="24"/>
        </w:rPr>
        <w:t xml:space="preserve"> The collection of information may include personal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SBA</w:t>
      </w:r>
      <w:r>
        <w:rPr>
          <w:spacing w:val="1"/>
          <w:sz w:val="24"/>
        </w:rPr>
        <w:t xml:space="preserve"> </w:t>
      </w:r>
      <w:r>
        <w:rPr>
          <w:sz w:val="24"/>
        </w:rPr>
        <w:t>reviews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SBIC</w:t>
      </w:r>
      <w:r>
        <w:rPr>
          <w:spacing w:val="60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engaged in prohibited conflict of interest transactions. Although this information is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fulfill</w:t>
      </w:r>
      <w:r>
        <w:rPr>
          <w:spacing w:val="1"/>
          <w:sz w:val="24"/>
        </w:rPr>
        <w:t xml:space="preserve"> </w:t>
      </w:r>
      <w:r>
        <w:rPr>
          <w:sz w:val="24"/>
        </w:rPr>
        <w:t>SBA’s</w:t>
      </w:r>
      <w:r>
        <w:rPr>
          <w:spacing w:val="1"/>
          <w:sz w:val="24"/>
        </w:rPr>
        <w:t xml:space="preserve"> </w:t>
      </w:r>
      <w:r>
        <w:rPr>
          <w:sz w:val="24"/>
        </w:rPr>
        <w:t>statutory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61"/>
          <w:sz w:val="24"/>
        </w:rPr>
        <w:t xml:space="preserve"> </w:t>
      </w:r>
      <w:r>
        <w:rPr>
          <w:sz w:val="24"/>
        </w:rPr>
        <w:t>with</w:t>
      </w:r>
      <w:r>
        <w:rPr>
          <w:spacing w:val="61"/>
          <w:sz w:val="24"/>
        </w:rPr>
        <w:t xml:space="preserve"> </w:t>
      </w:r>
      <w:r>
        <w:rPr>
          <w:sz w:val="24"/>
        </w:rPr>
        <w:t>respect</w:t>
      </w:r>
      <w:r>
        <w:rPr>
          <w:spacing w:val="61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SBIC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examinations, it is not retrieved by individual identifier.   The Agency has reviewed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the Privacy Act and determined there is no need for a Privacy Act</w:t>
      </w:r>
      <w:r>
        <w:rPr>
          <w:spacing w:val="-57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 records 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collection 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:rsidR="00C70631" w:rsidRDefault="00C70631" w14:paraId="2685F0A2" w14:textId="77777777">
      <w:pPr>
        <w:pStyle w:val="BodyText"/>
        <w:spacing w:before="1"/>
      </w:pPr>
    </w:p>
    <w:p w:rsidR="00C70631" w:rsidRDefault="00C37675" w14:paraId="7B6D2E4C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5"/>
        <w:jc w:val="both"/>
        <w:rPr>
          <w:sz w:val="24"/>
        </w:rPr>
      </w:pPr>
      <w:r>
        <w:rPr>
          <w:sz w:val="24"/>
          <w:u w:val="single"/>
        </w:rPr>
        <w:t>Estimate of the hourly burden of the collection of information.</w:t>
      </w:r>
      <w:r>
        <w:rPr>
          <w:sz w:val="24"/>
        </w:rPr>
        <w:t xml:space="preserve"> Based on feedback</w:t>
      </w:r>
      <w:r>
        <w:rPr>
          <w:spacing w:val="1"/>
          <w:sz w:val="24"/>
        </w:rPr>
        <w:t xml:space="preserve"> </w:t>
      </w:r>
      <w:r>
        <w:rPr>
          <w:sz w:val="24"/>
        </w:rPr>
        <w:t>gathered from a small number of respondents, and utilizing salary information for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Executive-</w:t>
      </w:r>
      <w:r>
        <w:rPr>
          <w:spacing w:val="1"/>
          <w:sz w:val="24"/>
        </w:rPr>
        <w:t xml:space="preserve"> </w:t>
      </w:r>
      <w:r>
        <w:rPr>
          <w:sz w:val="24"/>
        </w:rPr>
        <w:t>NAICS</w:t>
      </w:r>
      <w:r>
        <w:rPr>
          <w:spacing w:val="1"/>
          <w:sz w:val="24"/>
        </w:rPr>
        <w:t xml:space="preserve"> </w:t>
      </w:r>
      <w:r>
        <w:rPr>
          <w:sz w:val="24"/>
        </w:rPr>
        <w:t>523000</w:t>
      </w:r>
      <w:r>
        <w:rPr>
          <w:spacing w:val="1"/>
          <w:sz w:val="24"/>
        </w:rPr>
        <w:t xml:space="preserve"> </w:t>
      </w:r>
      <w:r>
        <w:rPr>
          <w:sz w:val="24"/>
        </w:rPr>
        <w:t>Securities,</w:t>
      </w:r>
      <w:r>
        <w:rPr>
          <w:spacing w:val="1"/>
          <w:sz w:val="24"/>
        </w:rPr>
        <w:t xml:space="preserve"> </w:t>
      </w:r>
      <w:r>
        <w:rPr>
          <w:sz w:val="24"/>
        </w:rPr>
        <w:t>Commodity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Financial Investments and Related Activities (</w:t>
      </w:r>
      <w:hyperlink r:id="rId12">
        <w:r>
          <w:rPr>
            <w:color w:val="0000FF"/>
            <w:sz w:val="24"/>
            <w:u w:val="single" w:color="0000FF"/>
          </w:rPr>
          <w:t>Securities, Commodity Contracts, and</w:t>
        </w:r>
      </w:hyperlink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Other Financial Investments and Related Activities - May 2020 OEWS Industry-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Specific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Occupational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Employment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Wage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Estimates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(bls.gov)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estimates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of collection</w:t>
      </w:r>
      <w:r>
        <w:rPr>
          <w:spacing w:val="1"/>
          <w:sz w:val="24"/>
        </w:rPr>
        <w:t xml:space="preserve"> </w:t>
      </w:r>
      <w:r>
        <w:rPr>
          <w:sz w:val="24"/>
        </w:rPr>
        <w:t>are as follows:</w:t>
      </w:r>
    </w:p>
    <w:p w:rsidR="00C70631" w:rsidRDefault="00C70631" w14:paraId="26960356" w14:textId="77777777">
      <w:pPr>
        <w:pStyle w:val="BodyText"/>
      </w:pPr>
    </w:p>
    <w:p w:rsidR="00C70631" w:rsidRDefault="00C37675" w14:paraId="640AB91B" w14:textId="77777777">
      <w:pPr>
        <w:pStyle w:val="BodyText"/>
        <w:ind w:left="620"/>
      </w:pPr>
      <w:r>
        <w:rPr>
          <w:u w:val="single"/>
        </w:rPr>
        <w:t>Form</w:t>
      </w:r>
      <w:r>
        <w:rPr>
          <w:spacing w:val="-1"/>
          <w:u w:val="single"/>
        </w:rPr>
        <w:t xml:space="preserve"> </w:t>
      </w:r>
      <w:r>
        <w:rPr>
          <w:u w:val="single"/>
        </w:rPr>
        <w:t>856:</w:t>
      </w:r>
    </w:p>
    <w:p w:rsidR="00C70631" w:rsidRDefault="00C37675" w14:paraId="0A6C29DD" w14:textId="77777777">
      <w:pPr>
        <w:pStyle w:val="BodyText"/>
        <w:ind w:left="620"/>
      </w:pPr>
      <w:r>
        <w:t>Annual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hours:</w:t>
      </w:r>
    </w:p>
    <w:p w:rsidR="00C70631" w:rsidRDefault="00C37675" w14:paraId="728EA9B8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 (leveraged</w:t>
      </w:r>
      <w:r>
        <w:rPr>
          <w:spacing w:val="-1"/>
          <w:sz w:val="24"/>
        </w:rPr>
        <w:t xml:space="preserve"> </w:t>
      </w:r>
      <w:r>
        <w:rPr>
          <w:sz w:val="24"/>
        </w:rPr>
        <w:t>SBICs)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196</w:t>
      </w:r>
    </w:p>
    <w:p w:rsidR="00C70631" w:rsidRDefault="00C37675" w14:paraId="6611FF03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responses per respondent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C70631" w:rsidRDefault="00C37675" w14:paraId="5B710A01" w14:textId="77777777">
      <w:pPr>
        <w:pStyle w:val="ListParagraph"/>
        <w:numPr>
          <w:ilvl w:val="2"/>
          <w:numId w:val="6"/>
        </w:numPr>
        <w:tabs>
          <w:tab w:val="left" w:pos="837"/>
        </w:tabs>
        <w:spacing w:before="1"/>
        <w:ind w:hanging="217"/>
        <w:rPr>
          <w:sz w:val="24"/>
        </w:rPr>
      </w:pP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to 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respondent:</w:t>
      </w:r>
      <w:r>
        <w:rPr>
          <w:spacing w:val="3"/>
          <w:sz w:val="24"/>
        </w:rPr>
        <w:t xml:space="preserve"> </w:t>
      </w:r>
      <w:r>
        <w:rPr>
          <w:sz w:val="24"/>
        </w:rPr>
        <w:t>1.0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</w:p>
    <w:p w:rsidR="00C70631" w:rsidRDefault="00C37675" w14:paraId="1A99A221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hours:</w:t>
      </w:r>
      <w:r>
        <w:rPr>
          <w:spacing w:val="1"/>
          <w:sz w:val="24"/>
        </w:rPr>
        <w:t xml:space="preserve"> </w:t>
      </w:r>
      <w:r>
        <w:rPr>
          <w:sz w:val="24"/>
        </w:rPr>
        <w:t>196</w:t>
      </w:r>
      <w:r>
        <w:rPr>
          <w:spacing w:val="-1"/>
          <w:sz w:val="24"/>
        </w:rPr>
        <w:t xml:space="preserve"> </w:t>
      </w:r>
      <w:r>
        <w:rPr>
          <w:sz w:val="24"/>
        </w:rPr>
        <w:t>x 1 = 196 hours</w:t>
      </w:r>
    </w:p>
    <w:p w:rsidR="00C70631" w:rsidRDefault="00C70631" w14:paraId="12ED96B2" w14:textId="77777777">
      <w:pPr>
        <w:pStyle w:val="BodyText"/>
      </w:pPr>
    </w:p>
    <w:p w:rsidR="00C70631" w:rsidRDefault="00C37675" w14:paraId="3FBAE1D0" w14:textId="77777777">
      <w:pPr>
        <w:pStyle w:val="BodyText"/>
        <w:ind w:left="620"/>
      </w:pPr>
      <w:r>
        <w:t>Respondent’s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Hours:</w:t>
      </w:r>
    </w:p>
    <w:p w:rsidR="00C70631" w:rsidRDefault="00C37675" w14:paraId="7F75B669" w14:textId="77777777">
      <w:pPr>
        <w:pStyle w:val="BodyText"/>
        <w:ind w:left="620" w:right="4595"/>
      </w:pPr>
      <w:r>
        <w:t>Estimated officer’s salary = $124/hour</w:t>
      </w:r>
      <w:r>
        <w:rPr>
          <w:spacing w:val="1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$124/hour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$24,304</w:t>
      </w:r>
    </w:p>
    <w:p w:rsidR="00C70631" w:rsidRDefault="00C70631" w14:paraId="61E3CFC8" w14:textId="77777777">
      <w:pPr>
        <w:pStyle w:val="BodyText"/>
      </w:pPr>
    </w:p>
    <w:p w:rsidR="00C70631" w:rsidRDefault="00C37675" w14:paraId="7BA70C63" w14:textId="77777777">
      <w:pPr>
        <w:pStyle w:val="BodyText"/>
        <w:ind w:left="620"/>
      </w:pPr>
      <w:r>
        <w:rPr>
          <w:u w:val="single"/>
        </w:rPr>
        <w:t>Form</w:t>
      </w:r>
      <w:r>
        <w:rPr>
          <w:spacing w:val="-2"/>
          <w:u w:val="single"/>
        </w:rPr>
        <w:t xml:space="preserve"> </w:t>
      </w:r>
      <w:r>
        <w:rPr>
          <w:u w:val="single"/>
        </w:rPr>
        <w:t>856A:</w:t>
      </w:r>
    </w:p>
    <w:p w:rsidR="00C70631" w:rsidRDefault="00C37675" w14:paraId="52931EE9" w14:textId="77777777">
      <w:pPr>
        <w:pStyle w:val="BodyText"/>
        <w:ind w:left="620"/>
      </w:pPr>
      <w:r>
        <w:t>Annual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hours:</w:t>
      </w:r>
    </w:p>
    <w:p w:rsidR="00C70631" w:rsidRDefault="00C37675" w14:paraId="7115AEAD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 (non-leveraged</w:t>
      </w:r>
      <w:r>
        <w:rPr>
          <w:spacing w:val="-1"/>
          <w:sz w:val="24"/>
        </w:rPr>
        <w:t xml:space="preserve"> </w:t>
      </w:r>
      <w:r>
        <w:rPr>
          <w:sz w:val="24"/>
        </w:rPr>
        <w:t>SBICs)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75</w:t>
      </w:r>
    </w:p>
    <w:p w:rsidR="00C70631" w:rsidRDefault="00C37675" w14:paraId="67DB2179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responses per respondent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C70631" w:rsidRDefault="00C37675" w14:paraId="5CA01E42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to 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respondent:</w:t>
      </w:r>
      <w:r>
        <w:rPr>
          <w:spacing w:val="3"/>
          <w:sz w:val="24"/>
        </w:rPr>
        <w:t xml:space="preserve"> </w:t>
      </w:r>
      <w:r>
        <w:rPr>
          <w:sz w:val="24"/>
        </w:rPr>
        <w:t>0.75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</w:p>
    <w:p w:rsidR="00C70631" w:rsidRDefault="00C37675" w14:paraId="05B5BB1F" w14:textId="77777777">
      <w:pPr>
        <w:pStyle w:val="ListParagraph"/>
        <w:numPr>
          <w:ilvl w:val="2"/>
          <w:numId w:val="6"/>
        </w:numPr>
        <w:tabs>
          <w:tab w:val="left" w:pos="837"/>
        </w:tabs>
        <w:spacing w:before="1"/>
        <w:ind w:hanging="217"/>
        <w:rPr>
          <w:sz w:val="24"/>
        </w:rPr>
      </w:pP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hours:</w:t>
      </w:r>
      <w:r>
        <w:rPr>
          <w:spacing w:val="1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x 0.75 =</w:t>
      </w:r>
      <w:r>
        <w:rPr>
          <w:spacing w:val="-2"/>
          <w:sz w:val="24"/>
        </w:rPr>
        <w:t xml:space="preserve"> </w:t>
      </w:r>
      <w:r>
        <w:rPr>
          <w:sz w:val="24"/>
        </w:rPr>
        <w:t>56.25 hours</w:t>
      </w:r>
    </w:p>
    <w:p w:rsidR="00C70631" w:rsidRDefault="00C70631" w14:paraId="27D85261" w14:textId="77777777">
      <w:pPr>
        <w:pStyle w:val="BodyText"/>
      </w:pPr>
    </w:p>
    <w:p w:rsidR="00C70631" w:rsidRDefault="00C37675" w14:paraId="30DD1CF8" w14:textId="77777777">
      <w:pPr>
        <w:pStyle w:val="BodyText"/>
        <w:ind w:left="620" w:right="4830"/>
      </w:pPr>
      <w:r>
        <w:t>Respondent’s Cost for Burden Hours:</w:t>
      </w:r>
      <w:r>
        <w:rPr>
          <w:spacing w:val="1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officer’s</w:t>
      </w:r>
      <w:r>
        <w:rPr>
          <w:spacing w:val="-4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$124/hour</w:t>
      </w:r>
    </w:p>
    <w:p w:rsidR="00C70631" w:rsidRDefault="00C37675" w14:paraId="2DAD25BE" w14:textId="77777777">
      <w:pPr>
        <w:pStyle w:val="BodyText"/>
        <w:ind w:left="620"/>
      </w:pPr>
      <w:r>
        <w:t>56.25</w:t>
      </w:r>
      <w:r>
        <w:rPr>
          <w:spacing w:val="-1"/>
        </w:rPr>
        <w:t xml:space="preserve"> </w:t>
      </w:r>
      <w:r>
        <w:t>burden hours x</w:t>
      </w:r>
      <w:r>
        <w:rPr>
          <w:spacing w:val="-1"/>
        </w:rPr>
        <w:t xml:space="preserve"> </w:t>
      </w:r>
      <w:r>
        <w:t>$124/hour =</w:t>
      </w:r>
      <w:r>
        <w:rPr>
          <w:spacing w:val="-2"/>
        </w:rPr>
        <w:t xml:space="preserve"> </w:t>
      </w:r>
      <w:r>
        <w:t>$6975</w:t>
      </w:r>
    </w:p>
    <w:p w:rsidR="00C70631" w:rsidRDefault="00C70631" w14:paraId="668DC715" w14:textId="77777777">
      <w:pPr>
        <w:pStyle w:val="BodyText"/>
      </w:pPr>
    </w:p>
    <w:p w:rsidR="00C70631" w:rsidRDefault="00C37675" w14:paraId="681B6165" w14:textId="77777777">
      <w:pPr>
        <w:pStyle w:val="BodyText"/>
        <w:ind w:left="620" w:right="4518"/>
      </w:pP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Both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</w:t>
      </w:r>
      <w:r>
        <w:rPr>
          <w:spacing w:val="-3"/>
          <w:u w:val="single"/>
        </w:rPr>
        <w:t xml:space="preserve"> </w:t>
      </w:r>
      <w:r>
        <w:rPr>
          <w:u w:val="single"/>
        </w:rPr>
        <w:t>856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</w:t>
      </w:r>
      <w:r>
        <w:rPr>
          <w:spacing w:val="-2"/>
          <w:u w:val="single"/>
        </w:rPr>
        <w:t xml:space="preserve"> </w:t>
      </w:r>
      <w:r>
        <w:rPr>
          <w:u w:val="single"/>
        </w:rPr>
        <w:t>856A:</w:t>
      </w:r>
      <w:r>
        <w:rPr>
          <w:spacing w:val="-57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burden hours:</w:t>
      </w:r>
    </w:p>
    <w:p w:rsidR="00C70631" w:rsidRDefault="00C37675" w14:paraId="7D7447B0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respondents –</w:t>
      </w:r>
      <w:r>
        <w:rPr>
          <w:spacing w:val="2"/>
          <w:sz w:val="24"/>
        </w:rPr>
        <w:t xml:space="preserve"> </w:t>
      </w:r>
      <w:r>
        <w:rPr>
          <w:sz w:val="24"/>
        </w:rPr>
        <w:t>271</w:t>
      </w:r>
    </w:p>
    <w:p w:rsidR="00C70631" w:rsidRDefault="00C70631" w14:paraId="70EF2FA2" w14:textId="77777777">
      <w:pPr>
        <w:rPr>
          <w:sz w:val="24"/>
        </w:rPr>
        <w:sectPr w:rsidR="00C70631">
          <w:pgSz w:w="12240" w:h="15840"/>
          <w:pgMar w:top="1000" w:right="1540" w:bottom="920" w:left="1540" w:header="0" w:footer="739" w:gutter="0"/>
          <w:cols w:space="720"/>
        </w:sectPr>
      </w:pPr>
    </w:p>
    <w:p w:rsidR="00C70631" w:rsidRDefault="00C37675" w14:paraId="23034E11" w14:textId="77777777">
      <w:pPr>
        <w:pStyle w:val="ListParagraph"/>
        <w:numPr>
          <w:ilvl w:val="2"/>
          <w:numId w:val="6"/>
        </w:numPr>
        <w:tabs>
          <w:tab w:val="left" w:pos="837"/>
        </w:tabs>
        <w:spacing w:before="79"/>
        <w:ind w:hanging="217"/>
        <w:rPr>
          <w:sz w:val="24"/>
        </w:rPr>
      </w:pPr>
      <w:r>
        <w:rPr>
          <w:sz w:val="24"/>
        </w:rPr>
        <w:lastRenderedPageBreak/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responses per respondent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C70631" w:rsidRDefault="00C37675" w14:paraId="50D6B186" w14:textId="77777777">
      <w:pPr>
        <w:pStyle w:val="ListParagraph"/>
        <w:numPr>
          <w:ilvl w:val="2"/>
          <w:numId w:val="6"/>
        </w:numPr>
        <w:tabs>
          <w:tab w:val="left" w:pos="837"/>
        </w:tabs>
        <w:ind w:right="382"/>
        <w:rPr>
          <w:sz w:val="24"/>
        </w:rPr>
      </w:pPr>
      <w:r>
        <w:rPr>
          <w:sz w:val="24"/>
        </w:rPr>
        <w:t xml:space="preserve">Estimated hours to complete the form per respondent: 1.0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(Form 856); 0.75 </w:t>
      </w:r>
      <w:proofErr w:type="spellStart"/>
      <w:r>
        <w:rPr>
          <w:sz w:val="24"/>
        </w:rPr>
        <w:t>hrs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(Form</w:t>
      </w:r>
      <w:r>
        <w:rPr>
          <w:spacing w:val="-1"/>
          <w:sz w:val="24"/>
        </w:rPr>
        <w:t xml:space="preserve"> </w:t>
      </w:r>
      <w:r>
        <w:rPr>
          <w:sz w:val="24"/>
        </w:rPr>
        <w:t>856A)</w:t>
      </w:r>
    </w:p>
    <w:p w:rsidR="00C70631" w:rsidRDefault="00C37675" w14:paraId="5765493B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hours:</w:t>
      </w:r>
      <w:r>
        <w:rPr>
          <w:spacing w:val="2"/>
          <w:sz w:val="24"/>
        </w:rPr>
        <w:t xml:space="preserve"> </w:t>
      </w:r>
      <w:r>
        <w:rPr>
          <w:sz w:val="24"/>
        </w:rPr>
        <w:t>(196 x 1.0) +</w:t>
      </w:r>
      <w:r>
        <w:rPr>
          <w:spacing w:val="-3"/>
          <w:sz w:val="24"/>
        </w:rPr>
        <w:t xml:space="preserve"> </w:t>
      </w:r>
      <w:r>
        <w:rPr>
          <w:sz w:val="24"/>
        </w:rPr>
        <w:t>(75 x 0.75)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252.25</w:t>
      </w:r>
      <w:r>
        <w:rPr>
          <w:spacing w:val="2"/>
          <w:sz w:val="24"/>
        </w:rPr>
        <w:t xml:space="preserve"> </w:t>
      </w:r>
      <w:r>
        <w:rPr>
          <w:sz w:val="24"/>
        </w:rPr>
        <w:t>hours</w:t>
      </w:r>
    </w:p>
    <w:p w:rsidR="00C70631" w:rsidRDefault="00C70631" w14:paraId="63B73752" w14:textId="77777777">
      <w:pPr>
        <w:pStyle w:val="BodyText"/>
      </w:pPr>
    </w:p>
    <w:p w:rsidR="00C70631" w:rsidRDefault="00C37675" w14:paraId="06D22B4B" w14:textId="77777777">
      <w:pPr>
        <w:pStyle w:val="BodyText"/>
        <w:ind w:left="620"/>
      </w:pPr>
      <w:r>
        <w:t>Respondent’s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Hours:</w:t>
      </w:r>
    </w:p>
    <w:p w:rsidR="00C70631" w:rsidRDefault="00C37675" w14:paraId="47D3A24E" w14:textId="77777777">
      <w:pPr>
        <w:pStyle w:val="BodyText"/>
        <w:ind w:left="620"/>
      </w:pPr>
      <w:r>
        <w:t>Estimated</w:t>
      </w:r>
      <w:r>
        <w:rPr>
          <w:spacing w:val="-1"/>
        </w:rPr>
        <w:t xml:space="preserve"> </w:t>
      </w:r>
      <w:r>
        <w:t>officer’s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$124/hour</w:t>
      </w:r>
    </w:p>
    <w:p w:rsidR="00C70631" w:rsidRDefault="00C37675" w14:paraId="1D065DCF" w14:textId="77777777">
      <w:pPr>
        <w:pStyle w:val="BodyText"/>
        <w:ind w:left="620"/>
      </w:pPr>
      <w:r>
        <w:t>252.25</w:t>
      </w:r>
      <w:r>
        <w:rPr>
          <w:spacing w:val="-1"/>
        </w:rPr>
        <w:t xml:space="preserve"> </w:t>
      </w:r>
      <w:r>
        <w:t>burden hours x $124/hour =</w:t>
      </w:r>
      <w:r>
        <w:rPr>
          <w:spacing w:val="-2"/>
        </w:rPr>
        <w:t xml:space="preserve"> </w:t>
      </w:r>
      <w:r>
        <w:t>$31,279</w:t>
      </w:r>
    </w:p>
    <w:p w:rsidR="00C70631" w:rsidRDefault="00C70631" w14:paraId="18498F04" w14:textId="77777777">
      <w:pPr>
        <w:pStyle w:val="BodyText"/>
      </w:pPr>
    </w:p>
    <w:p w:rsidR="00C70631" w:rsidRDefault="00C37675" w14:paraId="59004480" w14:textId="77777777">
      <w:pPr>
        <w:pStyle w:val="ListParagraph"/>
        <w:numPr>
          <w:ilvl w:val="1"/>
          <w:numId w:val="6"/>
        </w:numPr>
        <w:tabs>
          <w:tab w:val="left" w:pos="621"/>
        </w:tabs>
        <w:ind w:hanging="361"/>
        <w:rPr>
          <w:sz w:val="24"/>
        </w:rPr>
      </w:pPr>
      <w:r>
        <w:rPr>
          <w:sz w:val="24"/>
          <w:u w:val="single"/>
        </w:rPr>
        <w:t>Estimate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total annual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cost burden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submission.</w:t>
      </w:r>
      <w:r>
        <w:rPr>
          <w:spacing w:val="1"/>
          <w:sz w:val="24"/>
        </w:rPr>
        <w:t xml:space="preserve"> </w:t>
      </w:r>
      <w:r>
        <w:rPr>
          <w:sz w:val="24"/>
        </w:rPr>
        <w:t>No start-up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operating costs.</w:t>
      </w:r>
    </w:p>
    <w:p w:rsidR="00C70631" w:rsidRDefault="00C70631" w14:paraId="7A50B73E" w14:textId="77777777">
      <w:pPr>
        <w:pStyle w:val="BodyText"/>
        <w:spacing w:before="2"/>
        <w:rPr>
          <w:sz w:val="16"/>
        </w:rPr>
      </w:pPr>
    </w:p>
    <w:p w:rsidR="00C70631" w:rsidRDefault="00C37675" w14:paraId="0592B013" w14:textId="77777777">
      <w:pPr>
        <w:pStyle w:val="ListParagraph"/>
        <w:numPr>
          <w:ilvl w:val="1"/>
          <w:numId w:val="6"/>
        </w:numPr>
        <w:tabs>
          <w:tab w:val="left" w:pos="621"/>
        </w:tabs>
        <w:spacing w:before="90"/>
        <w:ind w:right="416"/>
        <w:rPr>
          <w:sz w:val="24"/>
        </w:rPr>
      </w:pPr>
      <w:r>
        <w:rPr>
          <w:sz w:val="24"/>
          <w:u w:val="single"/>
        </w:rPr>
        <w:t>Estimated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annualized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cost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government.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examiner’s review</w:t>
      </w:r>
      <w:r>
        <w:rPr>
          <w:spacing w:val="-1"/>
          <w:sz w:val="24"/>
        </w:rPr>
        <w:t xml:space="preserve"> </w:t>
      </w:r>
      <w:r>
        <w:rPr>
          <w:sz w:val="24"/>
        </w:rPr>
        <w:t>of completed form:</w:t>
      </w:r>
    </w:p>
    <w:p w:rsidR="00C70631" w:rsidRDefault="00C70631" w14:paraId="677987C4" w14:textId="77777777">
      <w:pPr>
        <w:pStyle w:val="BodyText"/>
        <w:spacing w:before="1"/>
      </w:pPr>
    </w:p>
    <w:p w:rsidR="00C70631" w:rsidRDefault="00C37675" w14:paraId="3C5A5341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GS-13/Step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DC/Baltimore</w:t>
      </w:r>
      <w:r>
        <w:rPr>
          <w:spacing w:val="-2"/>
          <w:sz w:val="24"/>
        </w:rPr>
        <w:t xml:space="preserve"> </w:t>
      </w:r>
      <w:r>
        <w:rPr>
          <w:sz w:val="24"/>
        </w:rPr>
        <w:t>locality)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salary:</w:t>
      </w:r>
      <w:r>
        <w:rPr>
          <w:spacing w:val="-1"/>
          <w:sz w:val="24"/>
        </w:rPr>
        <w:t xml:space="preserve"> </w:t>
      </w:r>
      <w:r>
        <w:rPr>
          <w:sz w:val="24"/>
        </w:rPr>
        <w:t>$65/hour</w:t>
      </w:r>
    </w:p>
    <w:p w:rsidR="00C70631" w:rsidRDefault="00C37675" w14:paraId="7038B16A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proofErr w:type="gramStart"/>
      <w:r>
        <w:rPr>
          <w:sz w:val="24"/>
        </w:rPr>
        <w:t>1.5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x 196 =</w:t>
      </w:r>
      <w:r>
        <w:rPr>
          <w:spacing w:val="-1"/>
          <w:sz w:val="24"/>
        </w:rPr>
        <w:t xml:space="preserve"> </w:t>
      </w:r>
      <w:r>
        <w:rPr>
          <w:sz w:val="24"/>
        </w:rPr>
        <w:t>294 hours x $65/hour =</w:t>
      </w:r>
      <w:r>
        <w:rPr>
          <w:spacing w:val="-2"/>
          <w:sz w:val="24"/>
        </w:rPr>
        <w:t xml:space="preserve"> </w:t>
      </w:r>
      <w:r>
        <w:rPr>
          <w:sz w:val="24"/>
        </w:rPr>
        <w:t>$19,110 (Form 856)</w:t>
      </w:r>
    </w:p>
    <w:p w:rsidR="00C70631" w:rsidRDefault="00C37675" w14:paraId="49FB1051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proofErr w:type="gramStart"/>
      <w:r>
        <w:rPr>
          <w:sz w:val="24"/>
        </w:rPr>
        <w:t>1.0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x 75 =</w:t>
      </w:r>
      <w:r>
        <w:rPr>
          <w:spacing w:val="-1"/>
          <w:sz w:val="24"/>
        </w:rPr>
        <w:t xml:space="preserve"> </w:t>
      </w:r>
      <w:r>
        <w:rPr>
          <w:sz w:val="24"/>
        </w:rPr>
        <w:t>75 hours x $65/hour =</w:t>
      </w:r>
      <w:r>
        <w:rPr>
          <w:spacing w:val="-2"/>
          <w:sz w:val="24"/>
        </w:rPr>
        <w:t xml:space="preserve"> </w:t>
      </w:r>
      <w:r>
        <w:rPr>
          <w:sz w:val="24"/>
        </w:rPr>
        <w:t>$4,875 (Form 856A)</w:t>
      </w:r>
    </w:p>
    <w:p w:rsidR="00C70631" w:rsidRDefault="00C37675" w14:paraId="3FADC0FA" w14:textId="77777777">
      <w:pPr>
        <w:pStyle w:val="ListParagraph"/>
        <w:numPr>
          <w:ilvl w:val="2"/>
          <w:numId w:val="6"/>
        </w:numPr>
        <w:tabs>
          <w:tab w:val="left" w:pos="837"/>
        </w:tabs>
        <w:ind w:hanging="217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government-</w:t>
      </w:r>
      <w:r>
        <w:rPr>
          <w:spacing w:val="-2"/>
          <w:sz w:val="24"/>
        </w:rPr>
        <w:t xml:space="preserve"> </w:t>
      </w:r>
      <w:r>
        <w:rPr>
          <w:sz w:val="24"/>
        </w:rPr>
        <w:t>$23,985</w:t>
      </w:r>
    </w:p>
    <w:p w:rsidR="00C70631" w:rsidRDefault="00C70631" w14:paraId="07D11097" w14:textId="77777777">
      <w:pPr>
        <w:pStyle w:val="BodyText"/>
      </w:pPr>
    </w:p>
    <w:p w:rsidRPr="00BD28A1" w:rsidR="00C70631" w:rsidRDefault="00C37675" w14:paraId="7A761531" w14:textId="4D5C0092">
      <w:pPr>
        <w:pStyle w:val="BodyText"/>
        <w:tabs>
          <w:tab w:val="left" w:pos="1234"/>
          <w:tab w:val="left" w:pos="1875"/>
          <w:tab w:val="left" w:pos="2916"/>
          <w:tab w:val="left" w:pos="3345"/>
          <w:tab w:val="left" w:pos="3882"/>
          <w:tab w:val="left" w:pos="4950"/>
          <w:tab w:val="left" w:pos="6093"/>
          <w:tab w:val="left" w:pos="6257"/>
          <w:tab w:val="left" w:pos="7461"/>
          <w:tab w:val="left" w:pos="7558"/>
          <w:tab w:val="left" w:pos="8539"/>
        </w:tabs>
        <w:ind w:left="620" w:right="253"/>
      </w:pPr>
      <w:r>
        <w:rPr>
          <w:u w:val="single"/>
        </w:rPr>
        <w:t>Explanation of program changes/adjustments in Items 13 or 14 on OMB Form 83-I.</w:t>
      </w:r>
      <w:r>
        <w:rPr>
          <w:spacing w:val="1"/>
        </w:rPr>
        <w:t xml:space="preserve"> </w:t>
      </w:r>
      <w:r w:rsidRPr="00BD28A1">
        <w:t>The</w:t>
      </w:r>
      <w:r w:rsidRPr="00BD28A1">
        <w:tab/>
        <w:t>data</w:t>
      </w:r>
      <w:r w:rsidRPr="00BD28A1">
        <w:tab/>
        <w:t>reported</w:t>
      </w:r>
      <w:r w:rsidRPr="00BD28A1">
        <w:tab/>
        <w:t>in</w:t>
      </w:r>
      <w:r w:rsidRPr="00BD28A1">
        <w:tab/>
        <w:t>the</w:t>
      </w:r>
      <w:r w:rsidRPr="00BD28A1">
        <w:tab/>
        <w:t>previous</w:t>
      </w:r>
      <w:r w:rsidRPr="00BD28A1">
        <w:tab/>
        <w:t>Supporting</w:t>
      </w:r>
      <w:r w:rsidRPr="00BD28A1">
        <w:tab/>
      </w:r>
      <w:r w:rsidRPr="00BD28A1">
        <w:tab/>
        <w:t>Statement</w:t>
      </w:r>
      <w:r w:rsidRPr="00BD28A1">
        <w:tab/>
        <w:t>reflected</w:t>
      </w:r>
      <w:r w:rsidRPr="00BD28A1">
        <w:tab/>
        <w:t>271</w:t>
      </w:r>
      <w:r w:rsidRPr="0078064E">
        <w:t xml:space="preserve"> </w:t>
      </w:r>
      <w:r w:rsidRPr="00BD28A1">
        <w:t>respondents/responses</w:t>
      </w:r>
      <w:r w:rsidRPr="0078064E" w:rsidR="003A5F30">
        <w:t xml:space="preserve"> (206 leveraged and 65 non-leveraged) </w:t>
      </w:r>
      <w:r w:rsidRPr="00BD28A1">
        <w:t>and</w:t>
      </w:r>
      <w:r w:rsidRPr="0078064E">
        <w:t xml:space="preserve"> </w:t>
      </w:r>
      <w:r w:rsidRPr="00BD28A1">
        <w:t>254.75</w:t>
      </w:r>
      <w:r w:rsidRPr="0078064E">
        <w:t xml:space="preserve"> </w:t>
      </w:r>
      <w:r w:rsidRPr="0078064E" w:rsidR="00FE07C8">
        <w:t xml:space="preserve">total </w:t>
      </w:r>
      <w:r w:rsidRPr="00BD28A1">
        <w:t>burden</w:t>
      </w:r>
      <w:r w:rsidRPr="0078064E">
        <w:t xml:space="preserve"> </w:t>
      </w:r>
      <w:r w:rsidRPr="00BD28A1">
        <w:t>hours.</w:t>
      </w:r>
      <w:r w:rsidRPr="0078064E">
        <w:t xml:space="preserve"> </w:t>
      </w:r>
      <w:r w:rsidRPr="00BD28A1" w:rsidR="00FE07C8">
        <w:t>This submission</w:t>
      </w:r>
      <w:r w:rsidRPr="0078064E">
        <w:t xml:space="preserve"> </w:t>
      </w:r>
      <w:r w:rsidRPr="00BD28A1">
        <w:t>reports</w:t>
      </w:r>
      <w:r w:rsidRPr="0078064E">
        <w:t xml:space="preserve"> </w:t>
      </w:r>
      <w:r w:rsidRPr="00BD28A1">
        <w:t>estimated</w:t>
      </w:r>
      <w:r w:rsidRPr="0078064E">
        <w:t xml:space="preserve"> </w:t>
      </w:r>
      <w:r w:rsidRPr="00BD28A1">
        <w:t>totals</w:t>
      </w:r>
      <w:r w:rsidRPr="0078064E">
        <w:t xml:space="preserve"> </w:t>
      </w:r>
      <w:r w:rsidRPr="00BD28A1">
        <w:t>of</w:t>
      </w:r>
      <w:r w:rsidRPr="0078064E">
        <w:t xml:space="preserve"> </w:t>
      </w:r>
      <w:r w:rsidRPr="00BD28A1">
        <w:t>271</w:t>
      </w:r>
      <w:r w:rsidRPr="0078064E">
        <w:t xml:space="preserve"> </w:t>
      </w:r>
      <w:r w:rsidRPr="00BD28A1">
        <w:t>annual</w:t>
      </w:r>
      <w:r w:rsidRPr="0078064E">
        <w:t xml:space="preserve"> </w:t>
      </w:r>
      <w:r w:rsidRPr="00BD28A1">
        <w:t>respondents,</w:t>
      </w:r>
      <w:r w:rsidRPr="0078064E">
        <w:t xml:space="preserve"> </w:t>
      </w:r>
      <w:r w:rsidRPr="00BD28A1">
        <w:t>and</w:t>
      </w:r>
      <w:r w:rsidRPr="0078064E">
        <w:t xml:space="preserve"> </w:t>
      </w:r>
      <w:r w:rsidRPr="00BD28A1">
        <w:t>252.25</w:t>
      </w:r>
      <w:r w:rsidRPr="0078064E">
        <w:t xml:space="preserve"> </w:t>
      </w:r>
      <w:r w:rsidRPr="00BD28A1">
        <w:t>annual</w:t>
      </w:r>
      <w:r w:rsidRPr="0078064E">
        <w:t xml:space="preserve"> </w:t>
      </w:r>
      <w:r w:rsidRPr="00BD28A1">
        <w:t>burden</w:t>
      </w:r>
      <w:r w:rsidRPr="0078064E">
        <w:t xml:space="preserve"> </w:t>
      </w:r>
      <w:r w:rsidRPr="00BD28A1">
        <w:t>hours.</w:t>
      </w:r>
      <w:r w:rsidR="00BD28A1">
        <w:t xml:space="preserve"> T</w:t>
      </w:r>
      <w:r w:rsidRPr="00BD28A1">
        <w:t>hese</w:t>
      </w:r>
      <w:r w:rsidRPr="0078064E">
        <w:t xml:space="preserve"> </w:t>
      </w:r>
      <w:proofErr w:type="gramStart"/>
      <w:r w:rsidRPr="00BD28A1">
        <w:t>figures</w:t>
      </w:r>
      <w:r w:rsidRPr="00BD28A1" w:rsidR="00FE07C8">
        <w:t xml:space="preserve">  </w:t>
      </w:r>
      <w:r w:rsidRPr="00BD28A1">
        <w:t>have</w:t>
      </w:r>
      <w:proofErr w:type="gramEnd"/>
      <w:r w:rsidRPr="0078064E">
        <w:t xml:space="preserve"> </w:t>
      </w:r>
      <w:r w:rsidRPr="00BD28A1">
        <w:t>been</w:t>
      </w:r>
      <w:r w:rsidRPr="0078064E">
        <w:t xml:space="preserve"> </w:t>
      </w:r>
      <w:r w:rsidRPr="00BD28A1">
        <w:t>adjusted</w:t>
      </w:r>
      <w:r w:rsidRPr="0078064E">
        <w:t xml:space="preserve"> </w:t>
      </w:r>
      <w:r w:rsidRPr="00BD28A1">
        <w:t>to</w:t>
      </w:r>
      <w:r w:rsidRPr="0078064E">
        <w:t xml:space="preserve"> </w:t>
      </w:r>
      <w:r w:rsidRPr="00BD28A1">
        <w:t>reflect</w:t>
      </w:r>
      <w:r w:rsidRPr="0078064E">
        <w:t xml:space="preserve"> </w:t>
      </w:r>
      <w:r w:rsidRPr="00BD28A1">
        <w:t>the</w:t>
      </w:r>
      <w:r w:rsidRPr="0078064E">
        <w:t xml:space="preserve"> </w:t>
      </w:r>
      <w:r w:rsidRPr="00BD28A1">
        <w:t>current</w:t>
      </w:r>
      <w:r w:rsidRPr="0078064E">
        <w:t xml:space="preserve"> </w:t>
      </w:r>
      <w:r w:rsidRPr="00BD28A1">
        <w:t>estimates</w:t>
      </w:r>
      <w:r w:rsidRPr="0078064E">
        <w:t xml:space="preserve"> </w:t>
      </w:r>
      <w:r w:rsidRPr="00BD28A1">
        <w:t>for</w:t>
      </w:r>
      <w:r w:rsidRPr="0078064E">
        <w:t xml:space="preserve"> </w:t>
      </w:r>
      <w:r w:rsidRPr="00BD28A1">
        <w:t>yearly</w:t>
      </w:r>
      <w:r w:rsidRPr="0078064E">
        <w:t xml:space="preserve"> </w:t>
      </w:r>
      <w:r w:rsidRPr="00BD28A1">
        <w:t>examinations</w:t>
      </w:r>
      <w:r w:rsidRPr="0078064E">
        <w:t xml:space="preserve"> </w:t>
      </w:r>
      <w:r w:rsidRPr="00BD28A1">
        <w:t>of</w:t>
      </w:r>
      <w:r w:rsidRPr="0078064E">
        <w:t xml:space="preserve"> </w:t>
      </w:r>
      <w:r w:rsidRPr="00BD28A1">
        <w:t>196</w:t>
      </w:r>
      <w:r w:rsidRPr="0078064E">
        <w:t xml:space="preserve"> </w:t>
      </w:r>
      <w:r w:rsidRPr="0078064E" w:rsidR="00BD28A1">
        <w:t xml:space="preserve">  </w:t>
      </w:r>
      <w:r w:rsidRPr="00BD28A1">
        <w:t>leveraged</w:t>
      </w:r>
      <w:r w:rsidRPr="0078064E">
        <w:t xml:space="preserve"> </w:t>
      </w:r>
      <w:r w:rsidRPr="00BD28A1">
        <w:t>examinations</w:t>
      </w:r>
      <w:r w:rsidRPr="0078064E">
        <w:t xml:space="preserve"> </w:t>
      </w:r>
      <w:r w:rsidRPr="00BD28A1">
        <w:t>plus</w:t>
      </w:r>
      <w:r w:rsidRPr="0078064E">
        <w:t xml:space="preserve"> </w:t>
      </w:r>
      <w:r w:rsidRPr="00BD28A1">
        <w:t>75</w:t>
      </w:r>
      <w:r w:rsidRPr="0078064E">
        <w:t xml:space="preserve"> </w:t>
      </w:r>
      <w:r w:rsidRPr="00BD28A1">
        <w:t>non-leveraged</w:t>
      </w:r>
      <w:r w:rsidRPr="0078064E">
        <w:t xml:space="preserve"> </w:t>
      </w:r>
      <w:r w:rsidRPr="00BD28A1">
        <w:t>examinations</w:t>
      </w:r>
      <w:r w:rsidRPr="0078064E">
        <w:t xml:space="preserve"> </w:t>
      </w:r>
      <w:r w:rsidRPr="00BD28A1">
        <w:t>(total 271</w:t>
      </w:r>
      <w:r w:rsidRPr="0078064E">
        <w:t xml:space="preserve"> </w:t>
      </w:r>
      <w:r w:rsidRPr="00BD28A1">
        <w:t>examinations),</w:t>
      </w:r>
      <w:r w:rsidRPr="0078064E">
        <w:t xml:space="preserve"> </w:t>
      </w:r>
      <w:r w:rsidRPr="00BD28A1">
        <w:t>based</w:t>
      </w:r>
      <w:r w:rsidRPr="0078064E">
        <w:t xml:space="preserve"> </w:t>
      </w:r>
      <w:r w:rsidRPr="00BD28A1">
        <w:t>upon the</w:t>
      </w:r>
      <w:r w:rsidRPr="0078064E">
        <w:t xml:space="preserve"> </w:t>
      </w:r>
      <w:r w:rsidRPr="00BD28A1">
        <w:t>expected</w:t>
      </w:r>
      <w:r w:rsidRPr="0078064E">
        <w:t xml:space="preserve"> </w:t>
      </w:r>
      <w:r w:rsidRPr="00BD28A1">
        <w:t>examination schedule.</w:t>
      </w:r>
    </w:p>
    <w:p w:rsidR="00C70631" w:rsidRDefault="00C70631" w14:paraId="1F17FCAD" w14:textId="77777777">
      <w:pPr>
        <w:pStyle w:val="BodyText"/>
        <w:spacing w:before="1"/>
      </w:pPr>
    </w:p>
    <w:p w:rsidR="00C70631" w:rsidRDefault="00C37675" w14:paraId="764546B2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8"/>
        <w:rPr>
          <w:sz w:val="24"/>
        </w:rPr>
      </w:pPr>
      <w:r>
        <w:rPr>
          <w:sz w:val="24"/>
          <w:u w:val="single"/>
        </w:rPr>
        <w:t>Collection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whose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results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will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published.</w:t>
      </w:r>
      <w:r>
        <w:rPr>
          <w:spacing w:val="8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applicable.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results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collection 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will</w:t>
      </w:r>
      <w:r>
        <w:rPr>
          <w:spacing w:val="1"/>
          <w:sz w:val="24"/>
        </w:rPr>
        <w:t xml:space="preserve"> </w:t>
      </w:r>
      <w:r>
        <w:rPr>
          <w:sz w:val="24"/>
        </w:rPr>
        <w:t>not be published.</w:t>
      </w:r>
    </w:p>
    <w:p w:rsidR="00C70631" w:rsidRDefault="00C70631" w14:paraId="5AB6104D" w14:textId="77777777">
      <w:pPr>
        <w:pStyle w:val="BodyText"/>
      </w:pPr>
    </w:p>
    <w:p w:rsidR="00C70631" w:rsidRDefault="00C37675" w14:paraId="159C3AB5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8"/>
        <w:rPr>
          <w:sz w:val="24"/>
        </w:rPr>
      </w:pPr>
      <w:r>
        <w:rPr>
          <w:sz w:val="24"/>
          <w:u w:val="single"/>
        </w:rPr>
        <w:t>Expiration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date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information.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applicable.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expiration</w:t>
      </w:r>
      <w:r>
        <w:rPr>
          <w:spacing w:val="3"/>
          <w:sz w:val="24"/>
        </w:rPr>
        <w:t xml:space="preserve"> </w:t>
      </w:r>
      <w:r>
        <w:rPr>
          <w:sz w:val="24"/>
        </w:rPr>
        <w:t>date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displayed.</w:t>
      </w:r>
    </w:p>
    <w:p w:rsidR="00C70631" w:rsidRDefault="00C70631" w14:paraId="2584F857" w14:textId="77777777">
      <w:pPr>
        <w:pStyle w:val="BodyText"/>
      </w:pPr>
    </w:p>
    <w:p w:rsidR="00C70631" w:rsidRDefault="00C37675" w14:paraId="7937D920" w14:textId="77777777">
      <w:pPr>
        <w:pStyle w:val="ListParagraph"/>
        <w:numPr>
          <w:ilvl w:val="1"/>
          <w:numId w:val="6"/>
        </w:numPr>
        <w:tabs>
          <w:tab w:val="left" w:pos="621"/>
        </w:tabs>
        <w:ind w:right="256"/>
        <w:jc w:val="both"/>
        <w:rPr>
          <w:sz w:val="24"/>
        </w:rPr>
      </w:pPr>
      <w:r>
        <w:rPr>
          <w:sz w:val="24"/>
          <w:u w:val="single"/>
        </w:rPr>
        <w:t>Exceptions to certifications in Block 19 on OMB Form 83-1.</w:t>
      </w:r>
      <w:r>
        <w:rPr>
          <w:sz w:val="24"/>
        </w:rPr>
        <w:t xml:space="preserve"> Not applicable. 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exceptions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32"/>
          <w:sz w:val="24"/>
        </w:rPr>
        <w:t xml:space="preserve"> </w:t>
      </w:r>
      <w:r>
        <w:rPr>
          <w:sz w:val="24"/>
        </w:rPr>
        <w:t>statement</w:t>
      </w:r>
      <w:r>
        <w:rPr>
          <w:spacing w:val="29"/>
          <w:sz w:val="24"/>
        </w:rPr>
        <w:t xml:space="preserve"> </w:t>
      </w:r>
      <w:r>
        <w:rPr>
          <w:sz w:val="24"/>
        </w:rPr>
        <w:t>identified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Item</w:t>
      </w:r>
      <w:r>
        <w:rPr>
          <w:spacing w:val="29"/>
          <w:sz w:val="24"/>
        </w:rPr>
        <w:t xml:space="preserve"> </w:t>
      </w:r>
      <w:r>
        <w:rPr>
          <w:sz w:val="24"/>
        </w:rPr>
        <w:t>19,</w:t>
      </w:r>
      <w:r>
        <w:rPr>
          <w:spacing w:val="29"/>
          <w:sz w:val="24"/>
        </w:rPr>
        <w:t xml:space="preserve"> </w:t>
      </w:r>
      <w:r>
        <w:rPr>
          <w:sz w:val="24"/>
        </w:rPr>
        <w:t>“Certification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Paperwork Reduction</w:t>
      </w:r>
      <w:r>
        <w:rPr>
          <w:spacing w:val="2"/>
          <w:sz w:val="24"/>
        </w:rPr>
        <w:t xml:space="preserve"> </w:t>
      </w:r>
      <w:r>
        <w:rPr>
          <w:sz w:val="24"/>
        </w:rPr>
        <w:t>Act Submissions,”</w:t>
      </w:r>
      <w:r>
        <w:rPr>
          <w:spacing w:val="-2"/>
          <w:sz w:val="24"/>
        </w:rPr>
        <w:t xml:space="preserve"> </w:t>
      </w:r>
      <w:r>
        <w:rPr>
          <w:sz w:val="24"/>
        </w:rPr>
        <w:t>of OMB 83-1.</w:t>
      </w:r>
    </w:p>
    <w:p w:rsidR="00C70631" w:rsidRDefault="00C70631" w14:paraId="6E919151" w14:textId="77777777">
      <w:pPr>
        <w:pStyle w:val="BodyText"/>
      </w:pPr>
    </w:p>
    <w:p w:rsidR="00C70631" w:rsidRDefault="00C37675" w14:paraId="6180B175" w14:textId="77777777">
      <w:pPr>
        <w:pStyle w:val="ListParagraph"/>
        <w:numPr>
          <w:ilvl w:val="0"/>
          <w:numId w:val="6"/>
        </w:numPr>
        <w:tabs>
          <w:tab w:val="left" w:pos="621"/>
        </w:tabs>
        <w:ind w:hanging="361"/>
        <w:rPr>
          <w:sz w:val="24"/>
        </w:rPr>
      </w:pPr>
      <w:r>
        <w:rPr>
          <w:sz w:val="24"/>
          <w:u w:val="single"/>
        </w:rPr>
        <w:t>Collections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Employing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Statistical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Methods</w:t>
      </w:r>
    </w:p>
    <w:p w:rsidR="00C70631" w:rsidRDefault="00C37675" w14:paraId="2124B809" w14:textId="77777777">
      <w:pPr>
        <w:pStyle w:val="BodyText"/>
        <w:ind w:left="620"/>
      </w:pPr>
      <w:r>
        <w:t>This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employ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methods.</w:t>
      </w:r>
    </w:p>
    <w:p w:rsidR="00C70631" w:rsidRDefault="00C70631" w14:paraId="18B505A4" w14:textId="77777777">
      <w:pPr>
        <w:pStyle w:val="BodyText"/>
        <w:spacing w:before="1"/>
      </w:pPr>
    </w:p>
    <w:p w:rsidR="00C70631" w:rsidRDefault="00C37675" w14:paraId="73A62C48" w14:textId="77777777">
      <w:pPr>
        <w:spacing w:line="276" w:lineRule="exact"/>
        <w:ind w:left="260"/>
        <w:rPr>
          <w:b/>
          <w:sz w:val="24"/>
        </w:rPr>
      </w:pPr>
      <w:r>
        <w:rPr>
          <w:b/>
          <w:sz w:val="24"/>
          <w:u w:val="single"/>
        </w:rPr>
        <w:t>Attachments:</w:t>
      </w:r>
    </w:p>
    <w:p w:rsidR="00C70631" w:rsidRDefault="00C37675" w14:paraId="513D3A9F" w14:textId="77777777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SBA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856,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Leveraged</w:t>
      </w:r>
      <w:r>
        <w:rPr>
          <w:spacing w:val="1"/>
          <w:sz w:val="24"/>
        </w:rPr>
        <w:t xml:space="preserve"> </w:t>
      </w:r>
      <w:r>
        <w:rPr>
          <w:sz w:val="24"/>
        </w:rPr>
        <w:t>Licensees</w:t>
      </w:r>
    </w:p>
    <w:p w:rsidR="00C70631" w:rsidRDefault="00C37675" w14:paraId="34FEB9C2" w14:textId="77777777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SBA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856A, 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Non-Leveraged</w:t>
      </w:r>
      <w:r>
        <w:rPr>
          <w:spacing w:val="-1"/>
          <w:sz w:val="24"/>
        </w:rPr>
        <w:t xml:space="preserve"> </w:t>
      </w:r>
      <w:r>
        <w:rPr>
          <w:sz w:val="24"/>
        </w:rPr>
        <w:t>Licensees</w:t>
      </w:r>
    </w:p>
    <w:p w:rsidR="00C70631" w:rsidP="00EC67D5" w:rsidRDefault="00C70631" w14:paraId="187219BD" w14:textId="537B4637">
      <w:pPr>
        <w:spacing w:before="71"/>
        <w:ind w:left="1568" w:right="1567"/>
        <w:jc w:val="center"/>
        <w:rPr>
          <w:sz w:val="20"/>
        </w:rPr>
      </w:pPr>
    </w:p>
    <w:sectPr w:rsidR="00C70631">
      <w:pgSz w:w="12240" w:h="15840"/>
      <w:pgMar w:top="1000" w:right="1540" w:bottom="920" w:left="154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B82C" w14:textId="77777777" w:rsidR="00411A18" w:rsidRDefault="00411A18">
      <w:r>
        <w:separator/>
      </w:r>
    </w:p>
  </w:endnote>
  <w:endnote w:type="continuationSeparator" w:id="0">
    <w:p w14:paraId="68D176E0" w14:textId="77777777" w:rsidR="00411A18" w:rsidRDefault="0041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49A9" w14:textId="24F64B3C" w:rsidR="00C70631" w:rsidRDefault="00C376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7B842B" wp14:editId="7E9B4014">
              <wp:simplePos x="0" y="0"/>
              <wp:positionH relativeFrom="page">
                <wp:posOffset>3816985</wp:posOffset>
              </wp:positionH>
              <wp:positionV relativeFrom="page">
                <wp:posOffset>9449435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A52CA" w14:textId="77777777" w:rsidR="00C70631" w:rsidRDefault="00C3767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B842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5pt;margin-top:744.0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" filled="f" stroked="f">
              <v:textbox inset="0,0,0,0">
                <w:txbxContent>
                  <w:p w14:paraId="4F8A52CA" w14:textId="77777777" w:rsidR="00C70631" w:rsidRDefault="00C3767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1818" w14:textId="77777777" w:rsidR="00411A18" w:rsidRDefault="00411A18">
      <w:r>
        <w:separator/>
      </w:r>
    </w:p>
  </w:footnote>
  <w:footnote w:type="continuationSeparator" w:id="0">
    <w:p w14:paraId="37578BF8" w14:textId="77777777" w:rsidR="00411A18" w:rsidRDefault="0041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89E"/>
    <w:multiLevelType w:val="hybridMultilevel"/>
    <w:tmpl w:val="7E7A9FDA"/>
    <w:lvl w:ilvl="0" w:tplc="FB7093C4">
      <w:start w:val="3"/>
      <w:numFmt w:val="lowerLetter"/>
      <w:lvlText w:val="(%1)"/>
      <w:lvlJc w:val="left"/>
      <w:pPr>
        <w:ind w:left="80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7C0DB0E">
      <w:start w:val="1"/>
      <w:numFmt w:val="decimal"/>
      <w:lvlText w:val="(%2)"/>
      <w:lvlJc w:val="left"/>
      <w:pPr>
        <w:ind w:left="117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555AD662">
      <w:numFmt w:val="bullet"/>
      <w:lvlText w:val="•"/>
      <w:lvlJc w:val="left"/>
      <w:pPr>
        <w:ind w:left="2066" w:hanging="286"/>
      </w:pPr>
      <w:rPr>
        <w:rFonts w:hint="default"/>
        <w:lang w:val="en-US" w:eastAsia="en-US" w:bidi="ar-SA"/>
      </w:rPr>
    </w:lvl>
    <w:lvl w:ilvl="3" w:tplc="17709B16">
      <w:numFmt w:val="bullet"/>
      <w:lvlText w:val="•"/>
      <w:lvlJc w:val="left"/>
      <w:pPr>
        <w:ind w:left="2953" w:hanging="286"/>
      </w:pPr>
      <w:rPr>
        <w:rFonts w:hint="default"/>
        <w:lang w:val="en-US" w:eastAsia="en-US" w:bidi="ar-SA"/>
      </w:rPr>
    </w:lvl>
    <w:lvl w:ilvl="4" w:tplc="3A92459E">
      <w:numFmt w:val="bullet"/>
      <w:lvlText w:val="•"/>
      <w:lvlJc w:val="left"/>
      <w:pPr>
        <w:ind w:left="3840" w:hanging="286"/>
      </w:pPr>
      <w:rPr>
        <w:rFonts w:hint="default"/>
        <w:lang w:val="en-US" w:eastAsia="en-US" w:bidi="ar-SA"/>
      </w:rPr>
    </w:lvl>
    <w:lvl w:ilvl="5" w:tplc="3C3059B0">
      <w:numFmt w:val="bullet"/>
      <w:lvlText w:val="•"/>
      <w:lvlJc w:val="left"/>
      <w:pPr>
        <w:ind w:left="4726" w:hanging="286"/>
      </w:pPr>
      <w:rPr>
        <w:rFonts w:hint="default"/>
        <w:lang w:val="en-US" w:eastAsia="en-US" w:bidi="ar-SA"/>
      </w:rPr>
    </w:lvl>
    <w:lvl w:ilvl="6" w:tplc="097894DA">
      <w:numFmt w:val="bullet"/>
      <w:lvlText w:val="•"/>
      <w:lvlJc w:val="left"/>
      <w:pPr>
        <w:ind w:left="5613" w:hanging="286"/>
      </w:pPr>
      <w:rPr>
        <w:rFonts w:hint="default"/>
        <w:lang w:val="en-US" w:eastAsia="en-US" w:bidi="ar-SA"/>
      </w:rPr>
    </w:lvl>
    <w:lvl w:ilvl="7" w:tplc="099E3CC4">
      <w:numFmt w:val="bullet"/>
      <w:lvlText w:val="•"/>
      <w:lvlJc w:val="left"/>
      <w:pPr>
        <w:ind w:left="6500" w:hanging="286"/>
      </w:pPr>
      <w:rPr>
        <w:rFonts w:hint="default"/>
        <w:lang w:val="en-US" w:eastAsia="en-US" w:bidi="ar-SA"/>
      </w:rPr>
    </w:lvl>
    <w:lvl w:ilvl="8" w:tplc="89A89926">
      <w:numFmt w:val="bullet"/>
      <w:lvlText w:val="•"/>
      <w:lvlJc w:val="left"/>
      <w:pPr>
        <w:ind w:left="7386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E28414D"/>
    <w:multiLevelType w:val="hybridMultilevel"/>
    <w:tmpl w:val="B518ED3E"/>
    <w:lvl w:ilvl="0" w:tplc="269A2A6C">
      <w:start w:val="1"/>
      <w:numFmt w:val="lowerLetter"/>
      <w:lvlText w:val="(%1)"/>
      <w:lvlJc w:val="left"/>
      <w:pPr>
        <w:ind w:left="546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CD80EC8">
      <w:start w:val="1"/>
      <w:numFmt w:val="decimal"/>
      <w:lvlText w:val="(%2)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2" w:tplc="73F01C7C">
      <w:numFmt w:val="bullet"/>
      <w:lvlText w:val="•"/>
      <w:lvlJc w:val="left"/>
      <w:pPr>
        <w:ind w:left="1497" w:hanging="286"/>
      </w:pPr>
      <w:rPr>
        <w:rFonts w:hint="default"/>
        <w:lang w:val="en-US" w:eastAsia="en-US" w:bidi="ar-SA"/>
      </w:rPr>
    </w:lvl>
    <w:lvl w:ilvl="3" w:tplc="345C091C">
      <w:numFmt w:val="bullet"/>
      <w:lvlText w:val="•"/>
      <w:lvlJc w:val="left"/>
      <w:pPr>
        <w:ind w:left="2455" w:hanging="286"/>
      </w:pPr>
      <w:rPr>
        <w:rFonts w:hint="default"/>
        <w:lang w:val="en-US" w:eastAsia="en-US" w:bidi="ar-SA"/>
      </w:rPr>
    </w:lvl>
    <w:lvl w:ilvl="4" w:tplc="E46CC7EC">
      <w:numFmt w:val="bullet"/>
      <w:lvlText w:val="•"/>
      <w:lvlJc w:val="left"/>
      <w:pPr>
        <w:ind w:left="3413" w:hanging="286"/>
      </w:pPr>
      <w:rPr>
        <w:rFonts w:hint="default"/>
        <w:lang w:val="en-US" w:eastAsia="en-US" w:bidi="ar-SA"/>
      </w:rPr>
    </w:lvl>
    <w:lvl w:ilvl="5" w:tplc="5052D670">
      <w:numFmt w:val="bullet"/>
      <w:lvlText w:val="•"/>
      <w:lvlJc w:val="left"/>
      <w:pPr>
        <w:ind w:left="4371" w:hanging="286"/>
      </w:pPr>
      <w:rPr>
        <w:rFonts w:hint="default"/>
        <w:lang w:val="en-US" w:eastAsia="en-US" w:bidi="ar-SA"/>
      </w:rPr>
    </w:lvl>
    <w:lvl w:ilvl="6" w:tplc="4092A696">
      <w:numFmt w:val="bullet"/>
      <w:lvlText w:val="•"/>
      <w:lvlJc w:val="left"/>
      <w:pPr>
        <w:ind w:left="5328" w:hanging="286"/>
      </w:pPr>
      <w:rPr>
        <w:rFonts w:hint="default"/>
        <w:lang w:val="en-US" w:eastAsia="en-US" w:bidi="ar-SA"/>
      </w:rPr>
    </w:lvl>
    <w:lvl w:ilvl="7" w:tplc="4A4E162C">
      <w:numFmt w:val="bullet"/>
      <w:lvlText w:val="•"/>
      <w:lvlJc w:val="left"/>
      <w:pPr>
        <w:ind w:left="6286" w:hanging="286"/>
      </w:pPr>
      <w:rPr>
        <w:rFonts w:hint="default"/>
        <w:lang w:val="en-US" w:eastAsia="en-US" w:bidi="ar-SA"/>
      </w:rPr>
    </w:lvl>
    <w:lvl w:ilvl="8" w:tplc="FB88314E">
      <w:numFmt w:val="bullet"/>
      <w:lvlText w:val="•"/>
      <w:lvlJc w:val="left"/>
      <w:pPr>
        <w:ind w:left="7244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621C2128"/>
    <w:multiLevelType w:val="hybridMultilevel"/>
    <w:tmpl w:val="53380FB6"/>
    <w:lvl w:ilvl="0" w:tplc="21646622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2AA05B0">
      <w:start w:val="3"/>
      <w:numFmt w:val="lowerLetter"/>
      <w:lvlText w:val="(%2)"/>
      <w:lvlJc w:val="left"/>
      <w:pPr>
        <w:ind w:left="620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AE903846">
      <w:start w:val="1"/>
      <w:numFmt w:val="decimal"/>
      <w:lvlText w:val="(%3)"/>
      <w:lvlJc w:val="left"/>
      <w:pPr>
        <w:ind w:left="90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1E424644">
      <w:numFmt w:val="bullet"/>
      <w:lvlText w:val="•"/>
      <w:lvlJc w:val="left"/>
      <w:pPr>
        <w:ind w:left="4452" w:hanging="285"/>
      </w:pPr>
      <w:rPr>
        <w:rFonts w:hint="default"/>
        <w:lang w:val="en-US" w:eastAsia="en-US" w:bidi="ar-SA"/>
      </w:rPr>
    </w:lvl>
    <w:lvl w:ilvl="4" w:tplc="00C6146A">
      <w:numFmt w:val="bullet"/>
      <w:lvlText w:val="•"/>
      <w:lvlJc w:val="left"/>
      <w:pPr>
        <w:ind w:left="5125" w:hanging="285"/>
      </w:pPr>
      <w:rPr>
        <w:rFonts w:hint="default"/>
        <w:lang w:val="en-US" w:eastAsia="en-US" w:bidi="ar-SA"/>
      </w:rPr>
    </w:lvl>
    <w:lvl w:ilvl="5" w:tplc="AF4A27A4">
      <w:numFmt w:val="bullet"/>
      <w:lvlText w:val="•"/>
      <w:lvlJc w:val="left"/>
      <w:pPr>
        <w:ind w:left="5797" w:hanging="285"/>
      </w:pPr>
      <w:rPr>
        <w:rFonts w:hint="default"/>
        <w:lang w:val="en-US" w:eastAsia="en-US" w:bidi="ar-SA"/>
      </w:rPr>
    </w:lvl>
    <w:lvl w:ilvl="6" w:tplc="48F65A6A">
      <w:numFmt w:val="bullet"/>
      <w:lvlText w:val="•"/>
      <w:lvlJc w:val="left"/>
      <w:pPr>
        <w:ind w:left="6470" w:hanging="285"/>
      </w:pPr>
      <w:rPr>
        <w:rFonts w:hint="default"/>
        <w:lang w:val="en-US" w:eastAsia="en-US" w:bidi="ar-SA"/>
      </w:rPr>
    </w:lvl>
    <w:lvl w:ilvl="7" w:tplc="E7B23A66">
      <w:numFmt w:val="bullet"/>
      <w:lvlText w:val="•"/>
      <w:lvlJc w:val="left"/>
      <w:pPr>
        <w:ind w:left="7142" w:hanging="285"/>
      </w:pPr>
      <w:rPr>
        <w:rFonts w:hint="default"/>
        <w:lang w:val="en-US" w:eastAsia="en-US" w:bidi="ar-SA"/>
      </w:rPr>
    </w:lvl>
    <w:lvl w:ilvl="8" w:tplc="BA76F13A">
      <w:numFmt w:val="bullet"/>
      <w:lvlText w:val="•"/>
      <w:lvlJc w:val="left"/>
      <w:pPr>
        <w:ind w:left="7815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67C06D65"/>
    <w:multiLevelType w:val="hybridMultilevel"/>
    <w:tmpl w:val="000C2E40"/>
    <w:lvl w:ilvl="0" w:tplc="C17402E2">
      <w:start w:val="1"/>
      <w:numFmt w:val="upperLetter"/>
      <w:lvlText w:val="(%1)"/>
      <w:lvlJc w:val="left"/>
      <w:pPr>
        <w:ind w:left="531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CD4EE00">
      <w:numFmt w:val="bullet"/>
      <w:lvlText w:val="•"/>
      <w:lvlJc w:val="left"/>
      <w:pPr>
        <w:ind w:left="1402" w:hanging="329"/>
      </w:pPr>
      <w:rPr>
        <w:rFonts w:hint="default"/>
        <w:lang w:val="en-US" w:eastAsia="en-US" w:bidi="ar-SA"/>
      </w:rPr>
    </w:lvl>
    <w:lvl w:ilvl="2" w:tplc="107A595C">
      <w:numFmt w:val="bullet"/>
      <w:lvlText w:val="•"/>
      <w:lvlJc w:val="left"/>
      <w:pPr>
        <w:ind w:left="2264" w:hanging="329"/>
      </w:pPr>
      <w:rPr>
        <w:rFonts w:hint="default"/>
        <w:lang w:val="en-US" w:eastAsia="en-US" w:bidi="ar-SA"/>
      </w:rPr>
    </w:lvl>
    <w:lvl w:ilvl="3" w:tplc="A37A10F6">
      <w:numFmt w:val="bullet"/>
      <w:lvlText w:val="•"/>
      <w:lvlJc w:val="left"/>
      <w:pPr>
        <w:ind w:left="3126" w:hanging="329"/>
      </w:pPr>
      <w:rPr>
        <w:rFonts w:hint="default"/>
        <w:lang w:val="en-US" w:eastAsia="en-US" w:bidi="ar-SA"/>
      </w:rPr>
    </w:lvl>
    <w:lvl w:ilvl="4" w:tplc="31B68B9E">
      <w:numFmt w:val="bullet"/>
      <w:lvlText w:val="•"/>
      <w:lvlJc w:val="left"/>
      <w:pPr>
        <w:ind w:left="3988" w:hanging="329"/>
      </w:pPr>
      <w:rPr>
        <w:rFonts w:hint="default"/>
        <w:lang w:val="en-US" w:eastAsia="en-US" w:bidi="ar-SA"/>
      </w:rPr>
    </w:lvl>
    <w:lvl w:ilvl="5" w:tplc="CDFA82D0">
      <w:numFmt w:val="bullet"/>
      <w:lvlText w:val="•"/>
      <w:lvlJc w:val="left"/>
      <w:pPr>
        <w:ind w:left="4850" w:hanging="329"/>
      </w:pPr>
      <w:rPr>
        <w:rFonts w:hint="default"/>
        <w:lang w:val="en-US" w:eastAsia="en-US" w:bidi="ar-SA"/>
      </w:rPr>
    </w:lvl>
    <w:lvl w:ilvl="6" w:tplc="DF38EAD4">
      <w:numFmt w:val="bullet"/>
      <w:lvlText w:val="•"/>
      <w:lvlJc w:val="left"/>
      <w:pPr>
        <w:ind w:left="5712" w:hanging="329"/>
      </w:pPr>
      <w:rPr>
        <w:rFonts w:hint="default"/>
        <w:lang w:val="en-US" w:eastAsia="en-US" w:bidi="ar-SA"/>
      </w:rPr>
    </w:lvl>
    <w:lvl w:ilvl="7" w:tplc="8864FA0C">
      <w:numFmt w:val="bullet"/>
      <w:lvlText w:val="•"/>
      <w:lvlJc w:val="left"/>
      <w:pPr>
        <w:ind w:left="6574" w:hanging="329"/>
      </w:pPr>
      <w:rPr>
        <w:rFonts w:hint="default"/>
        <w:lang w:val="en-US" w:eastAsia="en-US" w:bidi="ar-SA"/>
      </w:rPr>
    </w:lvl>
    <w:lvl w:ilvl="8" w:tplc="3F60A26A">
      <w:numFmt w:val="bullet"/>
      <w:lvlText w:val="•"/>
      <w:lvlJc w:val="left"/>
      <w:pPr>
        <w:ind w:left="7436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749719A2"/>
    <w:multiLevelType w:val="hybridMultilevel"/>
    <w:tmpl w:val="16C83AC2"/>
    <w:lvl w:ilvl="0" w:tplc="B6D213A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7F44E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7F72CBB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B298FFDE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76EEE8D0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F0B4EC08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9FDC5DF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3A506A22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0378601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F8030D"/>
    <w:multiLevelType w:val="hybridMultilevel"/>
    <w:tmpl w:val="57827B86"/>
    <w:lvl w:ilvl="0" w:tplc="2F4AA3F8">
      <w:start w:val="1"/>
      <w:numFmt w:val="upperLetter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133644F8">
      <w:start w:val="1"/>
      <w:numFmt w:val="decimal"/>
      <w:lvlText w:val="%2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49EF2B4">
      <w:numFmt w:val="bullet"/>
      <w:lvlText w:val=""/>
      <w:lvlJc w:val="left"/>
      <w:pPr>
        <w:ind w:left="836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7096CBF4">
      <w:numFmt w:val="bullet"/>
      <w:lvlText w:val="•"/>
      <w:lvlJc w:val="left"/>
      <w:pPr>
        <w:ind w:left="2688" w:hanging="216"/>
      </w:pPr>
      <w:rPr>
        <w:rFonts w:hint="default"/>
        <w:lang w:val="en-US" w:eastAsia="en-US" w:bidi="ar-SA"/>
      </w:rPr>
    </w:lvl>
    <w:lvl w:ilvl="4" w:tplc="CCE4E726">
      <w:numFmt w:val="bullet"/>
      <w:lvlText w:val="•"/>
      <w:lvlJc w:val="left"/>
      <w:pPr>
        <w:ind w:left="3613" w:hanging="216"/>
      </w:pPr>
      <w:rPr>
        <w:rFonts w:hint="default"/>
        <w:lang w:val="en-US" w:eastAsia="en-US" w:bidi="ar-SA"/>
      </w:rPr>
    </w:lvl>
    <w:lvl w:ilvl="5" w:tplc="2FA8A78A">
      <w:numFmt w:val="bullet"/>
      <w:lvlText w:val="•"/>
      <w:lvlJc w:val="left"/>
      <w:pPr>
        <w:ind w:left="4537" w:hanging="216"/>
      </w:pPr>
      <w:rPr>
        <w:rFonts w:hint="default"/>
        <w:lang w:val="en-US" w:eastAsia="en-US" w:bidi="ar-SA"/>
      </w:rPr>
    </w:lvl>
    <w:lvl w:ilvl="6" w:tplc="D1345C08">
      <w:numFmt w:val="bullet"/>
      <w:lvlText w:val="•"/>
      <w:lvlJc w:val="left"/>
      <w:pPr>
        <w:ind w:left="5462" w:hanging="216"/>
      </w:pPr>
      <w:rPr>
        <w:rFonts w:hint="default"/>
        <w:lang w:val="en-US" w:eastAsia="en-US" w:bidi="ar-SA"/>
      </w:rPr>
    </w:lvl>
    <w:lvl w:ilvl="7" w:tplc="1E8075FC">
      <w:numFmt w:val="bullet"/>
      <w:lvlText w:val="•"/>
      <w:lvlJc w:val="left"/>
      <w:pPr>
        <w:ind w:left="6386" w:hanging="216"/>
      </w:pPr>
      <w:rPr>
        <w:rFonts w:hint="default"/>
        <w:lang w:val="en-US" w:eastAsia="en-US" w:bidi="ar-SA"/>
      </w:rPr>
    </w:lvl>
    <w:lvl w:ilvl="8" w:tplc="CD084652">
      <w:numFmt w:val="bullet"/>
      <w:lvlText w:val="•"/>
      <w:lvlJc w:val="left"/>
      <w:pPr>
        <w:ind w:left="7311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31"/>
    <w:rsid w:val="00094960"/>
    <w:rsid w:val="001D29A4"/>
    <w:rsid w:val="002872E8"/>
    <w:rsid w:val="002B57AD"/>
    <w:rsid w:val="003A5F30"/>
    <w:rsid w:val="00402061"/>
    <w:rsid w:val="00411A18"/>
    <w:rsid w:val="00467831"/>
    <w:rsid w:val="004D6DCA"/>
    <w:rsid w:val="004E1AC3"/>
    <w:rsid w:val="005025A9"/>
    <w:rsid w:val="00521F61"/>
    <w:rsid w:val="005B7F54"/>
    <w:rsid w:val="005D507D"/>
    <w:rsid w:val="00600D72"/>
    <w:rsid w:val="00614512"/>
    <w:rsid w:val="006E4616"/>
    <w:rsid w:val="0078064E"/>
    <w:rsid w:val="007A37A7"/>
    <w:rsid w:val="008109EB"/>
    <w:rsid w:val="00867CC7"/>
    <w:rsid w:val="008B645C"/>
    <w:rsid w:val="009702E7"/>
    <w:rsid w:val="00970D71"/>
    <w:rsid w:val="009831EA"/>
    <w:rsid w:val="009D3929"/>
    <w:rsid w:val="009F2B62"/>
    <w:rsid w:val="00A130E0"/>
    <w:rsid w:val="00A529FB"/>
    <w:rsid w:val="00A72A9F"/>
    <w:rsid w:val="00A92BEA"/>
    <w:rsid w:val="00AC1D41"/>
    <w:rsid w:val="00B65098"/>
    <w:rsid w:val="00BC1512"/>
    <w:rsid w:val="00BD28A1"/>
    <w:rsid w:val="00C326ED"/>
    <w:rsid w:val="00C37675"/>
    <w:rsid w:val="00C4194A"/>
    <w:rsid w:val="00C64271"/>
    <w:rsid w:val="00C70631"/>
    <w:rsid w:val="00CA33D2"/>
    <w:rsid w:val="00CB157C"/>
    <w:rsid w:val="00CD1D08"/>
    <w:rsid w:val="00E227B6"/>
    <w:rsid w:val="00E536A2"/>
    <w:rsid w:val="00E97417"/>
    <w:rsid w:val="00EC67D5"/>
    <w:rsid w:val="00ED4DA1"/>
    <w:rsid w:val="00F540DE"/>
    <w:rsid w:val="00F66A4F"/>
    <w:rsid w:val="00FB2A4F"/>
    <w:rsid w:val="00FD31C7"/>
    <w:rsid w:val="00FE07C8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3A53D"/>
  <w15:docId w15:val="{7172C0F9-4C87-41B1-8F83-378482E3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41"/>
    </w:pPr>
  </w:style>
  <w:style w:type="paragraph" w:styleId="Revision">
    <w:name w:val="Revision"/>
    <w:hidden/>
    <w:uiPriority w:val="99"/>
    <w:semiHidden/>
    <w:rsid w:val="007A37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9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9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9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ls.gov/oes/current/naics4_523000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s.gov/oes/current/naics4_5230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ederalregister.gov/documents/2021/05/14/2021-10186/data-collection-available-for-public-com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ls.gov/oes/current/naics4_523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033d7b496329ddd0081999aab7051c31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6912987b0ba37a7ebb7b83b33db89b89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98FCB-10E6-4141-B5F6-9243E740E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2CB61-53FD-49F9-B9B9-B0B5463D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21A8B-FA27-4E49-A291-9FEA65AB72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1574</Words>
  <Characters>8975</Characters>
  <Application>Microsoft Office Word</Application>
  <DocSecurity>4</DocSecurity>
  <Lines>320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SBA.GOV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Furman, Thomas Z.</dc:creator>
  <cp:lastModifiedBy>Rich, Curtis B.</cp:lastModifiedBy>
  <cp:revision>2</cp:revision>
  <dcterms:created xsi:type="dcterms:W3CDTF">2022-03-23T19:30:00Z</dcterms:created>
  <dcterms:modified xsi:type="dcterms:W3CDTF">2022-03-23T19:30:00Z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LastSaved">
    <vt:filetime>2022-02-28T00:00:00Z</vt:filetime>
  </property>
  <property fmtid="{D5CDD505-2E9C-101B-9397-08002B2CF9AE}" pid="4" name="ContentTypeId">
    <vt:lpwstr>0x0101007CA5AE211FCB9A4AA1C3BC3AE913212E</vt:lpwstr>
  </property>
</Properties>
</file>