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5200" w:rsidR="00215200" w:rsidP="00215200" w:rsidRDefault="00215200" w14:paraId="75D80579" w14:textId="22938070">
      <w:pPr>
        <w:pBdr>
          <w:top w:val="nil"/>
          <w:left w:val="nil"/>
          <w:bottom w:val="single" w:color="000000" w:sz="4" w:space="7"/>
          <w:right w:val="nil"/>
          <w:between w:val="nil"/>
        </w:pBdr>
        <w:tabs>
          <w:tab w:val="left" w:pos="432"/>
        </w:tabs>
        <w:spacing w:line="240" w:lineRule="auto"/>
        <w:jc w:val="both"/>
        <w:rPr>
          <w:sz w:val="22"/>
          <w:szCs w:val="22"/>
        </w:rPr>
      </w:pPr>
      <w:r w:rsidRPr="00215200">
        <w:rPr>
          <w:b/>
          <w:sz w:val="22"/>
          <w:szCs w:val="22"/>
        </w:rPr>
        <w:t>Send to:</w:t>
      </w:r>
      <w:r w:rsidRPr="00215200">
        <w:rPr>
          <w:sz w:val="22"/>
          <w:szCs w:val="22"/>
        </w:rPr>
        <w:t xml:space="preserve"> </w:t>
      </w:r>
      <w:r>
        <w:rPr>
          <w:sz w:val="22"/>
          <w:szCs w:val="22"/>
        </w:rPr>
        <w:t>State CACFP Directors</w:t>
      </w:r>
    </w:p>
    <w:p w:rsidRPr="00215200" w:rsidR="00215200" w:rsidP="00215200" w:rsidRDefault="00215200" w14:paraId="7B56DCC1" w14:textId="3DD54613">
      <w:pPr>
        <w:pBdr>
          <w:top w:val="nil"/>
          <w:left w:val="nil"/>
          <w:bottom w:val="single" w:color="000000" w:sz="4" w:space="7"/>
          <w:right w:val="nil"/>
          <w:between w:val="nil"/>
        </w:pBdr>
        <w:tabs>
          <w:tab w:val="left" w:pos="432"/>
        </w:tabs>
        <w:spacing w:after="120" w:line="240" w:lineRule="auto"/>
        <w:jc w:val="both"/>
        <w:rPr>
          <w:sz w:val="22"/>
          <w:szCs w:val="22"/>
        </w:rPr>
      </w:pPr>
      <w:r w:rsidRPr="00215200">
        <w:rPr>
          <w:b/>
          <w:sz w:val="22"/>
          <w:szCs w:val="22"/>
        </w:rPr>
        <w:t>Subject:</w:t>
      </w:r>
      <w:r w:rsidRPr="00215200">
        <w:rPr>
          <w:sz w:val="22"/>
          <w:szCs w:val="22"/>
        </w:rPr>
        <w:t xml:space="preserve"> USDA’s Family Child Care Home (FCCH) Provider Experience Survey</w:t>
      </w:r>
      <w:r>
        <w:rPr>
          <w:sz w:val="22"/>
          <w:szCs w:val="22"/>
        </w:rPr>
        <w:t xml:space="preserve"> is about to begin</w:t>
      </w:r>
    </w:p>
    <w:p w:rsidR="00215200" w:rsidP="00E33215" w:rsidRDefault="00215200" w14:paraId="633EA8A1" w14:textId="77777777">
      <w:pPr>
        <w:pStyle w:val="SL-FlLftSgl"/>
        <w:rPr>
          <w:sz w:val="22"/>
          <w:szCs w:val="22"/>
        </w:rPr>
      </w:pPr>
    </w:p>
    <w:p w:rsidR="00087EA2" w:rsidP="0052290D" w:rsidRDefault="00087EA2" w14:paraId="1D2D44C2" w14:textId="77777777">
      <w:pPr>
        <w:pStyle w:val="SL-FlLftSgl"/>
        <w:spacing w:line="259" w:lineRule="auto"/>
        <w:rPr>
          <w:sz w:val="22"/>
          <w:szCs w:val="22"/>
        </w:rPr>
      </w:pPr>
      <w:r>
        <w:rPr>
          <w:noProof/>
        </w:rPr>
        <w:drawing>
          <wp:inline distT="0" distB="0" distL="0" distR="0" wp14:anchorId="490F9DAE" wp14:editId="7720E530">
            <wp:extent cx="695325" cy="600075"/>
            <wp:effectExtent l="0" t="0" r="9525"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pic:spPr>
                </pic:pic>
              </a:graphicData>
            </a:graphic>
          </wp:inline>
        </w:drawing>
      </w:r>
    </w:p>
    <w:p w:rsidR="00087EA2" w:rsidP="0052290D" w:rsidRDefault="00087EA2" w14:paraId="40458A2E" w14:textId="77777777">
      <w:pPr>
        <w:pStyle w:val="SL-FlLftSgl"/>
        <w:spacing w:line="259" w:lineRule="auto"/>
        <w:rPr>
          <w:sz w:val="22"/>
          <w:szCs w:val="22"/>
        </w:rPr>
      </w:pPr>
    </w:p>
    <w:p w:rsidRPr="00101ADF" w:rsidR="00E33215" w:rsidP="0052290D" w:rsidRDefault="00E33215" w14:paraId="72BF670F" w14:textId="6CB3941A">
      <w:pPr>
        <w:pStyle w:val="SL-FlLftSgl"/>
        <w:spacing w:line="259" w:lineRule="auto"/>
        <w:rPr>
          <w:sz w:val="22"/>
          <w:szCs w:val="22"/>
        </w:rPr>
      </w:pPr>
      <w:r w:rsidRPr="00101ADF">
        <w:rPr>
          <w:sz w:val="22"/>
          <w:szCs w:val="22"/>
        </w:rPr>
        <w:t xml:space="preserve">Dear </w:t>
      </w:r>
      <w:r w:rsidR="003F0985">
        <w:rPr>
          <w:sz w:val="22"/>
          <w:szCs w:val="22"/>
        </w:rPr>
        <w:t>CACFP</w:t>
      </w:r>
      <w:r w:rsidRPr="00101ADF">
        <w:rPr>
          <w:sz w:val="22"/>
          <w:szCs w:val="22"/>
        </w:rPr>
        <w:t xml:space="preserve"> Director,</w:t>
      </w:r>
    </w:p>
    <w:p w:rsidRPr="00101ADF" w:rsidR="00E33215" w:rsidP="0052290D" w:rsidRDefault="00E33215" w14:paraId="33E1AE8D" w14:textId="77777777">
      <w:pPr>
        <w:pStyle w:val="SL-FlLftSgl"/>
        <w:spacing w:line="259" w:lineRule="auto"/>
        <w:rPr>
          <w:sz w:val="22"/>
          <w:szCs w:val="22"/>
        </w:rPr>
      </w:pPr>
    </w:p>
    <w:p w:rsidR="009C4284" w:rsidP="0052290D" w:rsidRDefault="003F0985" w14:paraId="4D7720BE" w14:textId="3B75D5F0">
      <w:pPr>
        <w:pStyle w:val="SL-FlLftSgl"/>
        <w:spacing w:line="259" w:lineRule="auto"/>
        <w:rPr>
          <w:sz w:val="22"/>
          <w:szCs w:val="22"/>
        </w:rPr>
      </w:pPr>
      <w:r w:rsidDel="00622CA1">
        <w:rPr>
          <w:sz w:val="22"/>
          <w:szCs w:val="22"/>
        </w:rPr>
        <w:t>The U.S. Department of Agriculture’s</w:t>
      </w:r>
      <w:r w:rsidRPr="00101ADF" w:rsidDel="00622CA1" w:rsidR="00E33215">
        <w:rPr>
          <w:sz w:val="22"/>
          <w:szCs w:val="22"/>
        </w:rPr>
        <w:t xml:space="preserve"> Food and Nutrition Service (FNS) </w:t>
      </w:r>
      <w:r w:rsidDel="00622CA1" w:rsidR="00932855">
        <w:rPr>
          <w:sz w:val="22"/>
          <w:szCs w:val="22"/>
        </w:rPr>
        <w:t>has contracted with West</w:t>
      </w:r>
      <w:r w:rsidDel="00622CA1" w:rsidR="00331C94">
        <w:rPr>
          <w:sz w:val="22"/>
          <w:szCs w:val="22"/>
        </w:rPr>
        <w:t xml:space="preserve">at to conduct the </w:t>
      </w:r>
      <w:r w:rsidRPr="005F78C6" w:rsidDel="00622CA1" w:rsidR="00E33215">
        <w:rPr>
          <w:i/>
          <w:sz w:val="22"/>
          <w:szCs w:val="22"/>
        </w:rPr>
        <w:t xml:space="preserve">Family </w:t>
      </w:r>
      <w:r w:rsidDel="00622CA1" w:rsidR="00102A8F">
        <w:rPr>
          <w:i/>
          <w:sz w:val="22"/>
          <w:szCs w:val="22"/>
        </w:rPr>
        <w:t>Child Care Home (FC</w:t>
      </w:r>
      <w:r w:rsidRPr="005F78C6" w:rsidDel="00622CA1" w:rsidR="00E33215">
        <w:rPr>
          <w:i/>
          <w:sz w:val="22"/>
          <w:szCs w:val="22"/>
        </w:rPr>
        <w:t xml:space="preserve">CH) Provider </w:t>
      </w:r>
      <w:r w:rsidRPr="005F78C6" w:rsidDel="00622CA1">
        <w:rPr>
          <w:i/>
          <w:sz w:val="22"/>
          <w:szCs w:val="22"/>
        </w:rPr>
        <w:t xml:space="preserve">Experience </w:t>
      </w:r>
      <w:r w:rsidDel="00622CA1" w:rsidR="00164901">
        <w:rPr>
          <w:i/>
          <w:sz w:val="22"/>
          <w:szCs w:val="22"/>
        </w:rPr>
        <w:t>Survey</w:t>
      </w:r>
      <w:r w:rsidDel="00622CA1" w:rsidR="001643AF">
        <w:rPr>
          <w:sz w:val="22"/>
          <w:szCs w:val="22"/>
        </w:rPr>
        <w:t>.</w:t>
      </w:r>
      <w:r w:rsidDel="00622CA1">
        <w:rPr>
          <w:sz w:val="22"/>
          <w:szCs w:val="22"/>
        </w:rPr>
        <w:t xml:space="preserve"> </w:t>
      </w:r>
    </w:p>
    <w:p w:rsidR="009C4284" w:rsidP="0052290D" w:rsidRDefault="009C4284" w14:paraId="419BB8E0" w14:textId="77777777">
      <w:pPr>
        <w:pStyle w:val="SL-FlLftSgl"/>
        <w:spacing w:line="259" w:lineRule="auto"/>
        <w:rPr>
          <w:sz w:val="22"/>
          <w:szCs w:val="22"/>
        </w:rPr>
      </w:pPr>
    </w:p>
    <w:p w:rsidRPr="003D29CA" w:rsidR="00331C94" w:rsidP="0052290D" w:rsidRDefault="009C4284" w14:paraId="6173E0FA" w14:textId="546BC6C5">
      <w:pPr>
        <w:pStyle w:val="SL-FlLftSgl"/>
        <w:spacing w:line="259" w:lineRule="auto"/>
        <w:rPr>
          <w:sz w:val="22"/>
          <w:szCs w:val="22"/>
        </w:rPr>
      </w:pPr>
      <w:r w:rsidRPr="00FA19E5" w:rsidDel="00622CA1">
        <w:rPr>
          <w:sz w:val="22"/>
          <w:szCs w:val="22"/>
        </w:rPr>
        <w:t xml:space="preserve">As you know, </w:t>
      </w:r>
      <w:r w:rsidDel="00622CA1" w:rsidR="00891195">
        <w:rPr>
          <w:sz w:val="22"/>
          <w:szCs w:val="22"/>
        </w:rPr>
        <w:t>family child care home</w:t>
      </w:r>
      <w:r w:rsidDel="00622CA1" w:rsidR="00772803">
        <w:rPr>
          <w:sz w:val="22"/>
          <w:szCs w:val="22"/>
        </w:rPr>
        <w:t xml:space="preserve"> providers</w:t>
      </w:r>
      <w:r w:rsidDel="00622CA1" w:rsidR="00362BA4">
        <w:rPr>
          <w:sz w:val="22"/>
          <w:szCs w:val="22"/>
        </w:rPr>
        <w:t xml:space="preserve"> </w:t>
      </w:r>
      <w:r w:rsidRPr="00FA19E5" w:rsidDel="00622CA1">
        <w:rPr>
          <w:rFonts w:cs="Helvetica"/>
          <w:color w:val="1B1B1B"/>
          <w:sz w:val="22"/>
          <w:szCs w:val="22"/>
          <w:shd w:val="clear" w:color="auto" w:fill="FFFFFF"/>
        </w:rPr>
        <w:t xml:space="preserve">participating in </w:t>
      </w:r>
      <w:r w:rsidR="00F83F0A">
        <w:rPr>
          <w:rFonts w:cs="Helvetica"/>
          <w:color w:val="1B1B1B"/>
          <w:sz w:val="22"/>
          <w:szCs w:val="22"/>
          <w:shd w:val="clear" w:color="auto" w:fill="FFFFFF"/>
        </w:rPr>
        <w:t xml:space="preserve">the </w:t>
      </w:r>
      <w:r w:rsidR="002A0AAE">
        <w:rPr>
          <w:rFonts w:cs="Helvetica"/>
          <w:color w:val="1B1B1B"/>
          <w:sz w:val="22"/>
          <w:szCs w:val="22"/>
          <w:shd w:val="clear" w:color="auto" w:fill="FFFFFF"/>
        </w:rPr>
        <w:t>Child and Adult Care Food Progra</w:t>
      </w:r>
      <w:r w:rsidR="00F83F0A">
        <w:rPr>
          <w:rFonts w:cs="Helvetica"/>
          <w:color w:val="1B1B1B"/>
          <w:sz w:val="22"/>
          <w:szCs w:val="22"/>
          <w:shd w:val="clear" w:color="auto" w:fill="FFFFFF"/>
        </w:rPr>
        <w:t>m (</w:t>
      </w:r>
      <w:r w:rsidRPr="00FA19E5" w:rsidDel="00622CA1">
        <w:rPr>
          <w:rFonts w:cs="Helvetica"/>
          <w:color w:val="1B1B1B"/>
          <w:sz w:val="22"/>
          <w:szCs w:val="22"/>
          <w:shd w:val="clear" w:color="auto" w:fill="FFFFFF"/>
        </w:rPr>
        <w:t>CACFP</w:t>
      </w:r>
      <w:r w:rsidR="00F83F0A">
        <w:rPr>
          <w:rFonts w:cs="Helvetica"/>
          <w:color w:val="1B1B1B"/>
          <w:sz w:val="22"/>
          <w:szCs w:val="22"/>
          <w:shd w:val="clear" w:color="auto" w:fill="FFFFFF"/>
        </w:rPr>
        <w:t>)</w:t>
      </w:r>
      <w:r w:rsidRPr="00FA19E5" w:rsidDel="00622CA1">
        <w:rPr>
          <w:rFonts w:cs="Helvetica"/>
          <w:color w:val="1B1B1B"/>
          <w:sz w:val="22"/>
          <w:szCs w:val="22"/>
          <w:shd w:val="clear" w:color="auto" w:fill="FFFFFF"/>
        </w:rPr>
        <w:t xml:space="preserve"> play an important role in supporting the health and wellness of the children they serve</w:t>
      </w:r>
      <w:r w:rsidDel="00622CA1" w:rsidR="00102A8F">
        <w:rPr>
          <w:sz w:val="22"/>
          <w:szCs w:val="22"/>
        </w:rPr>
        <w:t>.</w:t>
      </w:r>
      <w:r w:rsidDel="00622CA1" w:rsidR="00362BA4">
        <w:rPr>
          <w:sz w:val="22"/>
          <w:szCs w:val="22"/>
        </w:rPr>
        <w:t xml:space="preserve"> </w:t>
      </w:r>
      <w:r w:rsidDel="00622CA1" w:rsidR="00102A8F">
        <w:rPr>
          <w:sz w:val="22"/>
          <w:szCs w:val="22"/>
        </w:rPr>
        <w:t xml:space="preserve">Unfortunately, </w:t>
      </w:r>
      <w:r w:rsidDel="00622CA1" w:rsidR="00891195">
        <w:rPr>
          <w:sz w:val="22"/>
          <w:szCs w:val="22"/>
        </w:rPr>
        <w:t>family child care home</w:t>
      </w:r>
      <w:r w:rsidDel="00622CA1" w:rsidR="00772803">
        <w:rPr>
          <w:sz w:val="22"/>
          <w:szCs w:val="22"/>
        </w:rPr>
        <w:t xml:space="preserve"> </w:t>
      </w:r>
      <w:r w:rsidRPr="00FA19E5" w:rsidDel="00622CA1">
        <w:rPr>
          <w:sz w:val="22"/>
          <w:szCs w:val="22"/>
        </w:rPr>
        <w:t>participation in CACFP has been steadily declining over the last</w:t>
      </w:r>
      <w:r w:rsidDel="00622CA1">
        <w:rPr>
          <w:sz w:val="22"/>
          <w:szCs w:val="22"/>
        </w:rPr>
        <w:t xml:space="preserve"> 20 years. </w:t>
      </w:r>
      <w:r w:rsidR="00331C94">
        <w:rPr>
          <w:sz w:val="22"/>
          <w:szCs w:val="22"/>
        </w:rPr>
        <w:t xml:space="preserve">This survey will </w:t>
      </w:r>
      <w:r w:rsidR="00891195">
        <w:rPr>
          <w:sz w:val="22"/>
          <w:szCs w:val="22"/>
        </w:rPr>
        <w:t>be sent to</w:t>
      </w:r>
      <w:r w:rsidR="00331C94">
        <w:rPr>
          <w:sz w:val="22"/>
          <w:szCs w:val="22"/>
        </w:rPr>
        <w:t xml:space="preserve"> a nationally representative sample of </w:t>
      </w:r>
      <w:r w:rsidRPr="003D29CA" w:rsidR="00B8101D">
        <w:rPr>
          <w:sz w:val="22"/>
          <w:szCs w:val="22"/>
        </w:rPr>
        <w:t xml:space="preserve">5,300 </w:t>
      </w:r>
      <w:r w:rsidR="00891195">
        <w:rPr>
          <w:rFonts w:cs="Garamond"/>
          <w:sz w:val="22"/>
          <w:szCs w:val="22"/>
        </w:rPr>
        <w:t>family child care home</w:t>
      </w:r>
      <w:r w:rsidR="00362BA4">
        <w:rPr>
          <w:rFonts w:cs="Garamond"/>
          <w:sz w:val="22"/>
          <w:szCs w:val="22"/>
        </w:rPr>
        <w:t xml:space="preserve"> </w:t>
      </w:r>
      <w:r w:rsidRPr="003D29CA" w:rsidR="00331C94">
        <w:rPr>
          <w:sz w:val="22"/>
          <w:szCs w:val="22"/>
        </w:rPr>
        <w:t xml:space="preserve">providers who participated in the CACFP at any time </w:t>
      </w:r>
      <w:r w:rsidR="00F83F0A">
        <w:rPr>
          <w:sz w:val="22"/>
          <w:szCs w:val="22"/>
        </w:rPr>
        <w:t>since</w:t>
      </w:r>
      <w:r w:rsidRPr="003D29CA" w:rsidR="00F83F0A">
        <w:rPr>
          <w:sz w:val="22"/>
          <w:szCs w:val="22"/>
        </w:rPr>
        <w:t xml:space="preserve"> </w:t>
      </w:r>
      <w:r w:rsidRPr="003D29CA" w:rsidR="00331C94">
        <w:rPr>
          <w:sz w:val="22"/>
          <w:szCs w:val="22"/>
        </w:rPr>
        <w:t>2019 in all 50 States and Washington, D</w:t>
      </w:r>
      <w:r w:rsidR="00D102F4">
        <w:rPr>
          <w:sz w:val="22"/>
          <w:szCs w:val="22"/>
        </w:rPr>
        <w:t>.</w:t>
      </w:r>
      <w:r w:rsidRPr="003D29CA" w:rsidR="00331C94">
        <w:rPr>
          <w:sz w:val="22"/>
          <w:szCs w:val="22"/>
        </w:rPr>
        <w:t>C</w:t>
      </w:r>
      <w:r w:rsidR="003D29CA">
        <w:rPr>
          <w:sz w:val="22"/>
          <w:szCs w:val="22"/>
        </w:rPr>
        <w:t>.</w:t>
      </w:r>
    </w:p>
    <w:p w:rsidRPr="009C4284" w:rsidR="00331C94" w:rsidP="0052290D" w:rsidRDefault="00331C94" w14:paraId="2884E894" w14:textId="77777777">
      <w:pPr>
        <w:pStyle w:val="SL-FlLftSgl"/>
        <w:spacing w:line="259" w:lineRule="auto"/>
        <w:rPr>
          <w:sz w:val="22"/>
          <w:szCs w:val="22"/>
        </w:rPr>
      </w:pPr>
    </w:p>
    <w:p w:rsidR="009C4284" w:rsidP="0052290D" w:rsidRDefault="00331C94" w14:paraId="6F26F7A1" w14:textId="45B56562">
      <w:pPr>
        <w:pStyle w:val="SL-FlLftSgl"/>
        <w:spacing w:line="259" w:lineRule="auto"/>
        <w:rPr>
          <w:rFonts w:cs="Garamond"/>
          <w:sz w:val="22"/>
          <w:szCs w:val="22"/>
        </w:rPr>
      </w:pPr>
      <w:r w:rsidRPr="009C4284">
        <w:rPr>
          <w:sz w:val="22"/>
          <w:szCs w:val="22"/>
        </w:rPr>
        <w:t>Data collection for the surv</w:t>
      </w:r>
      <w:r w:rsidR="00134C6B">
        <w:rPr>
          <w:sz w:val="22"/>
          <w:szCs w:val="22"/>
        </w:rPr>
        <w:t xml:space="preserve">ey will begin in early 2023. </w:t>
      </w:r>
      <w:r w:rsidR="00891195">
        <w:rPr>
          <w:sz w:val="22"/>
          <w:szCs w:val="22"/>
        </w:rPr>
        <w:t>Family child care home</w:t>
      </w:r>
      <w:r w:rsidRPr="009C4284">
        <w:rPr>
          <w:sz w:val="22"/>
          <w:szCs w:val="22"/>
        </w:rPr>
        <w:t xml:space="preserve"> providers will be asked to complete one short </w:t>
      </w:r>
      <w:r w:rsidR="000A4D3A">
        <w:rPr>
          <w:sz w:val="22"/>
          <w:szCs w:val="22"/>
        </w:rPr>
        <w:t xml:space="preserve">(20 minute) </w:t>
      </w:r>
      <w:r w:rsidRPr="009C4284">
        <w:rPr>
          <w:sz w:val="22"/>
          <w:szCs w:val="22"/>
        </w:rPr>
        <w:t xml:space="preserve">survey about </w:t>
      </w:r>
      <w:r w:rsidR="00CE0D9C">
        <w:rPr>
          <w:rFonts w:cs="Garamond"/>
          <w:sz w:val="22"/>
          <w:szCs w:val="22"/>
        </w:rPr>
        <w:t>their experiences</w:t>
      </w:r>
      <w:r w:rsidRPr="009C4284">
        <w:rPr>
          <w:rFonts w:cs="Garamond"/>
          <w:sz w:val="22"/>
          <w:szCs w:val="22"/>
        </w:rPr>
        <w:t xml:space="preserve"> with CACFP and recommendations to improve provider </w:t>
      </w:r>
      <w:r w:rsidR="00CE0D9C">
        <w:rPr>
          <w:rFonts w:cs="Garamond"/>
          <w:sz w:val="22"/>
          <w:szCs w:val="22"/>
        </w:rPr>
        <w:t>participation</w:t>
      </w:r>
      <w:r w:rsidRPr="009C4284">
        <w:rPr>
          <w:rFonts w:cs="Garamond"/>
          <w:sz w:val="22"/>
          <w:szCs w:val="22"/>
        </w:rPr>
        <w:t xml:space="preserve">. </w:t>
      </w:r>
      <w:r w:rsidR="009C4284">
        <w:rPr>
          <w:rFonts w:cs="Garamond"/>
          <w:sz w:val="22"/>
          <w:szCs w:val="22"/>
        </w:rPr>
        <w:t xml:space="preserve">The results will be used to guide programmatic changes to help retain </w:t>
      </w:r>
      <w:r w:rsidR="00891195">
        <w:rPr>
          <w:rFonts w:cs="Garamond"/>
          <w:sz w:val="22"/>
          <w:szCs w:val="22"/>
        </w:rPr>
        <w:t>family child care home</w:t>
      </w:r>
      <w:r w:rsidR="009C4284">
        <w:rPr>
          <w:rFonts w:cs="Garamond"/>
          <w:sz w:val="22"/>
          <w:szCs w:val="22"/>
        </w:rPr>
        <w:t xml:space="preserve"> providers in the program, including the provision of technical assistance materials.</w:t>
      </w:r>
      <w:r w:rsidR="00891195">
        <w:rPr>
          <w:rFonts w:cs="Garamond"/>
          <w:sz w:val="22"/>
          <w:szCs w:val="22"/>
        </w:rPr>
        <w:t xml:space="preserve"> </w:t>
      </w:r>
      <w:r w:rsidR="009C4284">
        <w:rPr>
          <w:rFonts w:cs="Garamond"/>
          <w:sz w:val="22"/>
          <w:szCs w:val="22"/>
        </w:rPr>
        <w:t xml:space="preserve">The findings will also be available on FNS’ website.  </w:t>
      </w:r>
    </w:p>
    <w:p w:rsidR="00102A8F" w:rsidP="0052290D" w:rsidRDefault="00102A8F" w14:paraId="7E8B240E" w14:textId="77777777">
      <w:pPr>
        <w:pStyle w:val="SL-FlLftSgl"/>
        <w:spacing w:line="259" w:lineRule="auto"/>
        <w:rPr>
          <w:rFonts w:cs="Garamond"/>
          <w:sz w:val="22"/>
          <w:szCs w:val="22"/>
        </w:rPr>
      </w:pPr>
    </w:p>
    <w:p w:rsidRPr="009C4284" w:rsidR="009C4284" w:rsidP="0052290D" w:rsidRDefault="009C4284" w14:paraId="2EACEAB4" w14:textId="741A4DD2">
      <w:pPr>
        <w:pStyle w:val="SL-FlLftSgl"/>
        <w:spacing w:line="259" w:lineRule="auto"/>
        <w:rPr>
          <w:rFonts w:cs="Garamond"/>
          <w:sz w:val="22"/>
          <w:szCs w:val="22"/>
        </w:rPr>
      </w:pPr>
      <w:r>
        <w:rPr>
          <w:rFonts w:cs="Garamond"/>
          <w:sz w:val="22"/>
          <w:szCs w:val="22"/>
        </w:rPr>
        <w:t xml:space="preserve">Since you are the </w:t>
      </w:r>
      <w:r w:rsidR="00102A8F">
        <w:rPr>
          <w:rFonts w:cs="Garamond"/>
          <w:sz w:val="22"/>
          <w:szCs w:val="22"/>
        </w:rPr>
        <w:t xml:space="preserve">main point of contact for the </w:t>
      </w:r>
      <w:r w:rsidR="00891195">
        <w:rPr>
          <w:rFonts w:cs="Garamond"/>
          <w:sz w:val="22"/>
          <w:szCs w:val="22"/>
        </w:rPr>
        <w:t>family child care home</w:t>
      </w:r>
      <w:r>
        <w:rPr>
          <w:rFonts w:cs="Garamond"/>
          <w:sz w:val="22"/>
          <w:szCs w:val="22"/>
        </w:rPr>
        <w:t xml:space="preserve"> sponsors in your </w:t>
      </w:r>
      <w:r w:rsidR="00772803">
        <w:rPr>
          <w:rFonts w:cs="Garamond"/>
          <w:sz w:val="22"/>
          <w:szCs w:val="22"/>
        </w:rPr>
        <w:t xml:space="preserve">state, FNS requests your help. </w:t>
      </w:r>
      <w:r>
        <w:rPr>
          <w:rFonts w:cs="Garamond"/>
          <w:sz w:val="22"/>
          <w:szCs w:val="22"/>
        </w:rPr>
        <w:t xml:space="preserve">Soon you will receive an email from Westat, requesting that you include information about the </w:t>
      </w:r>
      <w:r w:rsidR="00CE0D9C">
        <w:rPr>
          <w:rFonts w:cs="Garamond"/>
          <w:sz w:val="22"/>
          <w:szCs w:val="22"/>
        </w:rPr>
        <w:t>survey</w:t>
      </w:r>
      <w:r>
        <w:rPr>
          <w:rFonts w:cs="Garamond"/>
          <w:sz w:val="22"/>
          <w:szCs w:val="22"/>
        </w:rPr>
        <w:t xml:space="preserve"> in your </w:t>
      </w:r>
      <w:r w:rsidR="00102A8F">
        <w:rPr>
          <w:rFonts w:cs="Garamond"/>
          <w:sz w:val="22"/>
          <w:szCs w:val="22"/>
        </w:rPr>
        <w:t xml:space="preserve">usual communications with the </w:t>
      </w:r>
      <w:r w:rsidR="00891195">
        <w:rPr>
          <w:rFonts w:cs="Garamond"/>
          <w:sz w:val="22"/>
          <w:szCs w:val="22"/>
        </w:rPr>
        <w:t>family child care home</w:t>
      </w:r>
      <w:r>
        <w:rPr>
          <w:rFonts w:cs="Garamond"/>
          <w:sz w:val="22"/>
          <w:szCs w:val="22"/>
        </w:rPr>
        <w:t xml:space="preserve"> </w:t>
      </w:r>
      <w:r w:rsidR="00CE0D9C">
        <w:rPr>
          <w:rFonts w:cs="Garamond"/>
          <w:sz w:val="22"/>
          <w:szCs w:val="22"/>
        </w:rPr>
        <w:t>s</w:t>
      </w:r>
      <w:r>
        <w:rPr>
          <w:rFonts w:cs="Garamond"/>
          <w:sz w:val="22"/>
          <w:szCs w:val="22"/>
        </w:rPr>
        <w:t xml:space="preserve">ponsors, such as newsletters or emails. Westat will provide you templates for this communication.  </w:t>
      </w:r>
    </w:p>
    <w:p w:rsidR="00AB74BC" w:rsidP="0052290D" w:rsidRDefault="00AB74BC" w14:paraId="7FEB0F97" w14:textId="2F61F9D4">
      <w:pPr>
        <w:pStyle w:val="SL-FlLftSgl"/>
        <w:spacing w:line="259" w:lineRule="auto"/>
        <w:rPr>
          <w:rFonts w:cs="Garamond"/>
          <w:sz w:val="22"/>
          <w:szCs w:val="22"/>
        </w:rPr>
      </w:pPr>
    </w:p>
    <w:p w:rsidRPr="00101ADF" w:rsidR="00E33215" w:rsidP="0052290D" w:rsidRDefault="00D874BD" w14:paraId="5C870F40" w14:textId="64F659DF">
      <w:pPr>
        <w:pStyle w:val="SL-FlLftSgl"/>
        <w:spacing w:line="259" w:lineRule="auto"/>
        <w:rPr>
          <w:sz w:val="22"/>
          <w:szCs w:val="22"/>
        </w:rPr>
      </w:pPr>
      <w:r>
        <w:rPr>
          <w:sz w:val="22"/>
          <w:szCs w:val="22"/>
        </w:rPr>
        <w:t xml:space="preserve">Please do not hesitate to contact </w:t>
      </w:r>
      <w:proofErr w:type="spellStart"/>
      <w:r w:rsidR="001643AF">
        <w:rPr>
          <w:sz w:val="22"/>
          <w:szCs w:val="22"/>
        </w:rPr>
        <w:t>Westat</w:t>
      </w:r>
      <w:r>
        <w:rPr>
          <w:sz w:val="22"/>
          <w:szCs w:val="22"/>
        </w:rPr>
        <w:t>’s</w:t>
      </w:r>
      <w:proofErr w:type="spellEnd"/>
      <w:r>
        <w:rPr>
          <w:sz w:val="22"/>
          <w:szCs w:val="22"/>
        </w:rPr>
        <w:t xml:space="preserve"> Study Team</w:t>
      </w:r>
      <w:r w:rsidR="00AB74BC">
        <w:rPr>
          <w:sz w:val="22"/>
          <w:szCs w:val="22"/>
        </w:rPr>
        <w:t xml:space="preserve"> for additional information</w:t>
      </w:r>
      <w:r>
        <w:rPr>
          <w:sz w:val="22"/>
          <w:szCs w:val="22"/>
        </w:rPr>
        <w:t xml:space="preserve">. </w:t>
      </w:r>
      <w:bookmarkStart w:name="_GoBack" w:id="0"/>
      <w:bookmarkEnd w:id="0"/>
      <w:r>
        <w:rPr>
          <w:sz w:val="22"/>
          <w:szCs w:val="22"/>
        </w:rPr>
        <w:t>The</w:t>
      </w:r>
      <w:r w:rsidR="00F74857">
        <w:rPr>
          <w:sz w:val="22"/>
          <w:szCs w:val="22"/>
        </w:rPr>
        <w:t xml:space="preserve"> Westat </w:t>
      </w:r>
      <w:r w:rsidR="00825427">
        <w:rPr>
          <w:sz w:val="22"/>
          <w:szCs w:val="22"/>
        </w:rPr>
        <w:t>Study Team</w:t>
      </w:r>
      <w:r>
        <w:rPr>
          <w:sz w:val="22"/>
          <w:szCs w:val="22"/>
        </w:rPr>
        <w:t xml:space="preserve"> can be reached via email </w:t>
      </w:r>
      <w:r w:rsidR="001643AF">
        <w:rPr>
          <w:sz w:val="22"/>
          <w:szCs w:val="22"/>
        </w:rPr>
        <w:t>at [study email]</w:t>
      </w:r>
      <w:r w:rsidR="00E83F88">
        <w:rPr>
          <w:sz w:val="22"/>
          <w:szCs w:val="22"/>
        </w:rPr>
        <w:t xml:space="preserve">, </w:t>
      </w:r>
      <w:r>
        <w:rPr>
          <w:sz w:val="22"/>
          <w:szCs w:val="22"/>
        </w:rPr>
        <w:t xml:space="preserve">by phone at [study phone number], or by using the </w:t>
      </w:r>
      <w:r w:rsidRPr="00E83F88">
        <w:rPr>
          <w:sz w:val="22"/>
          <w:szCs w:val="22"/>
          <w:u w:val="single"/>
        </w:rPr>
        <w:t>contact us link</w:t>
      </w:r>
      <w:r w:rsidR="00102A8F">
        <w:rPr>
          <w:sz w:val="22"/>
          <w:szCs w:val="22"/>
        </w:rPr>
        <w:t xml:space="preserve"> on the </w:t>
      </w:r>
      <w:r w:rsidRPr="00772803" w:rsidR="00102A8F">
        <w:rPr>
          <w:i/>
          <w:sz w:val="22"/>
          <w:szCs w:val="22"/>
        </w:rPr>
        <w:t>FC</w:t>
      </w:r>
      <w:r w:rsidRPr="00772803">
        <w:rPr>
          <w:i/>
          <w:sz w:val="22"/>
          <w:szCs w:val="22"/>
        </w:rPr>
        <w:t xml:space="preserve">CH </w:t>
      </w:r>
      <w:r w:rsidRPr="00772803" w:rsidR="00772803">
        <w:rPr>
          <w:i/>
          <w:sz w:val="22"/>
          <w:szCs w:val="22"/>
        </w:rPr>
        <w:t>Provider Experience Survey</w:t>
      </w:r>
      <w:r>
        <w:rPr>
          <w:sz w:val="22"/>
          <w:szCs w:val="22"/>
        </w:rPr>
        <w:t xml:space="preserve"> website</w:t>
      </w:r>
      <w:r w:rsidR="00EA36A6">
        <w:rPr>
          <w:sz w:val="22"/>
          <w:szCs w:val="22"/>
        </w:rPr>
        <w:t xml:space="preserve"> [insert URL].</w:t>
      </w:r>
      <w:r>
        <w:rPr>
          <w:sz w:val="22"/>
          <w:szCs w:val="22"/>
        </w:rPr>
        <w:t xml:space="preserve"> </w:t>
      </w:r>
    </w:p>
    <w:p w:rsidRPr="00101ADF" w:rsidR="00E33215" w:rsidP="0052290D" w:rsidRDefault="00E33215" w14:paraId="4460E058" w14:textId="77777777">
      <w:pPr>
        <w:pStyle w:val="SL-FlLftSgl"/>
        <w:spacing w:line="259" w:lineRule="auto"/>
        <w:rPr>
          <w:sz w:val="22"/>
          <w:szCs w:val="22"/>
        </w:rPr>
      </w:pPr>
    </w:p>
    <w:p w:rsidR="001643AF" w:rsidP="0052290D" w:rsidRDefault="00E33215" w14:paraId="31CE6E53" w14:textId="6F67E414">
      <w:pPr>
        <w:pStyle w:val="SL-FlLftSgl"/>
        <w:spacing w:line="259" w:lineRule="auto"/>
        <w:rPr>
          <w:sz w:val="22"/>
          <w:szCs w:val="22"/>
        </w:rPr>
      </w:pPr>
      <w:r w:rsidRPr="00101ADF">
        <w:rPr>
          <w:sz w:val="22"/>
          <w:szCs w:val="22"/>
        </w:rPr>
        <w:t>Thank you</w:t>
      </w:r>
      <w:r w:rsidR="001643AF">
        <w:rPr>
          <w:sz w:val="22"/>
          <w:szCs w:val="22"/>
        </w:rPr>
        <w:t xml:space="preserve"> for your support of this important FNS </w:t>
      </w:r>
      <w:r w:rsidR="00891195">
        <w:rPr>
          <w:sz w:val="22"/>
          <w:szCs w:val="22"/>
        </w:rPr>
        <w:t>study</w:t>
      </w:r>
      <w:r w:rsidR="001643AF">
        <w:rPr>
          <w:sz w:val="22"/>
          <w:szCs w:val="22"/>
        </w:rPr>
        <w:t>.</w:t>
      </w:r>
    </w:p>
    <w:p w:rsidR="001643AF" w:rsidP="0052290D" w:rsidRDefault="001643AF" w14:paraId="4851E725" w14:textId="77777777">
      <w:pPr>
        <w:pStyle w:val="SL-FlLftSgl"/>
        <w:spacing w:line="259" w:lineRule="auto"/>
        <w:rPr>
          <w:sz w:val="22"/>
          <w:szCs w:val="22"/>
        </w:rPr>
      </w:pPr>
    </w:p>
    <w:p w:rsidRPr="00101ADF" w:rsidR="00E33215" w:rsidP="0052290D" w:rsidRDefault="001643AF" w14:paraId="538B5E7E" w14:textId="24CCB12B">
      <w:pPr>
        <w:pStyle w:val="SL-FlLftSgl"/>
        <w:spacing w:line="259" w:lineRule="auto"/>
        <w:rPr>
          <w:sz w:val="22"/>
          <w:szCs w:val="22"/>
        </w:rPr>
      </w:pPr>
      <w:r>
        <w:rPr>
          <w:sz w:val="22"/>
          <w:szCs w:val="22"/>
        </w:rPr>
        <w:t>Sincerely,</w:t>
      </w:r>
    </w:p>
    <w:p w:rsidR="00E33215" w:rsidP="0052290D" w:rsidRDefault="00E33215" w14:paraId="24B4EF67" w14:textId="77777777">
      <w:pPr>
        <w:pStyle w:val="SL-FlLftSgl"/>
        <w:spacing w:line="259" w:lineRule="auto"/>
        <w:rPr>
          <w:sz w:val="22"/>
          <w:szCs w:val="22"/>
        </w:rPr>
      </w:pPr>
    </w:p>
    <w:p w:rsidR="00E33215" w:rsidP="0052290D" w:rsidRDefault="00E33215" w14:paraId="4C50FDE9" w14:textId="77777777">
      <w:pPr>
        <w:pStyle w:val="SL-FlLftSgl"/>
        <w:spacing w:line="259" w:lineRule="auto"/>
        <w:rPr>
          <w:sz w:val="22"/>
          <w:szCs w:val="22"/>
        </w:rPr>
      </w:pPr>
    </w:p>
    <w:p w:rsidRPr="00CA4A83" w:rsidR="00E33215" w:rsidP="0052290D" w:rsidRDefault="00E33215" w14:paraId="5A29B606" w14:textId="77777777">
      <w:pPr>
        <w:pStyle w:val="SL-FlLftSgl"/>
        <w:spacing w:line="259" w:lineRule="auto"/>
        <w:rPr>
          <w:sz w:val="22"/>
          <w:szCs w:val="22"/>
        </w:rPr>
      </w:pPr>
      <w:r w:rsidRPr="00CA4A83">
        <w:rPr>
          <w:sz w:val="22"/>
          <w:szCs w:val="22"/>
        </w:rPr>
        <w:t>[SIGNATURE]</w:t>
      </w:r>
      <w:r w:rsidRPr="00CA4A83">
        <w:rPr>
          <w:sz w:val="22"/>
          <w:szCs w:val="22"/>
        </w:rPr>
        <w:tab/>
      </w:r>
      <w:r w:rsidRPr="00CA4A83">
        <w:rPr>
          <w:sz w:val="22"/>
          <w:szCs w:val="22"/>
        </w:rPr>
        <w:tab/>
      </w:r>
      <w:r w:rsidRPr="00CA4A83">
        <w:rPr>
          <w:sz w:val="22"/>
          <w:szCs w:val="22"/>
        </w:rPr>
        <w:tab/>
      </w:r>
      <w:r w:rsidRPr="00CA4A83">
        <w:rPr>
          <w:sz w:val="22"/>
          <w:szCs w:val="22"/>
        </w:rPr>
        <w:tab/>
      </w:r>
      <w:r w:rsidRPr="00CA4A83">
        <w:rPr>
          <w:sz w:val="22"/>
          <w:szCs w:val="22"/>
        </w:rPr>
        <w:tab/>
        <w:t>[SIGNATURE]</w:t>
      </w:r>
    </w:p>
    <w:p w:rsidRPr="00251BE0" w:rsidR="00E33215" w:rsidP="0052290D" w:rsidRDefault="00E33215" w14:paraId="0D38F0FB" w14:textId="77777777">
      <w:pPr>
        <w:pStyle w:val="SL-FlLftSgl"/>
        <w:spacing w:line="259" w:lineRule="auto"/>
        <w:rPr>
          <w:color w:val="FF0000"/>
          <w:sz w:val="22"/>
          <w:szCs w:val="22"/>
        </w:rPr>
      </w:pPr>
    </w:p>
    <w:p w:rsidR="00E33215" w:rsidP="0052290D" w:rsidRDefault="00E33215" w14:paraId="5C8176C4" w14:textId="77777777">
      <w:pPr>
        <w:pStyle w:val="SL-FlLftSgl"/>
        <w:spacing w:line="259" w:lineRule="auto"/>
        <w:rPr>
          <w:color w:val="FF0000"/>
          <w:sz w:val="22"/>
          <w:szCs w:val="22"/>
        </w:rPr>
      </w:pPr>
    </w:p>
    <w:p w:rsidRPr="00CA4A83" w:rsidR="00134C6B" w:rsidP="0052290D" w:rsidRDefault="00E61091" w14:paraId="50B7D425" w14:textId="77777777">
      <w:pPr>
        <w:spacing w:line="259" w:lineRule="auto"/>
        <w:rPr>
          <w:sz w:val="22"/>
        </w:rPr>
      </w:pPr>
      <w:r w:rsidRPr="00CA4A83">
        <w:rPr>
          <w:sz w:val="22"/>
        </w:rPr>
        <w:t>Attachments:</w:t>
      </w:r>
      <w:r w:rsidRPr="00CA4A83" w:rsidR="00772803">
        <w:rPr>
          <w:sz w:val="22"/>
        </w:rPr>
        <w:t xml:space="preserve"> </w:t>
      </w:r>
    </w:p>
    <w:p w:rsidRPr="00CA4A83" w:rsidR="00E61091" w:rsidP="0052290D" w:rsidRDefault="00080D58" w14:paraId="11BDC39D" w14:textId="2F9886BA">
      <w:pPr>
        <w:spacing w:line="259" w:lineRule="auto"/>
        <w:rPr>
          <w:sz w:val="22"/>
        </w:rPr>
      </w:pPr>
      <w:r>
        <w:rPr>
          <w:sz w:val="22"/>
        </w:rPr>
        <w:t>B</w:t>
      </w:r>
      <w:r w:rsidR="005C7076">
        <w:rPr>
          <w:sz w:val="22"/>
        </w:rPr>
        <w:t>15</w:t>
      </w:r>
      <w:r w:rsidR="00BB7ED2">
        <w:rPr>
          <w:sz w:val="22"/>
        </w:rPr>
        <w:t>a</w:t>
      </w:r>
      <w:r w:rsidRPr="00CA4A83" w:rsidR="00772803">
        <w:rPr>
          <w:sz w:val="22"/>
        </w:rPr>
        <w:t>.</w:t>
      </w:r>
      <w:r w:rsidRPr="00CA4A83" w:rsidR="00E61091">
        <w:rPr>
          <w:sz w:val="22"/>
        </w:rPr>
        <w:t xml:space="preserve"> Study Brochure</w:t>
      </w:r>
      <w:r w:rsidR="00BB7ED2">
        <w:rPr>
          <w:sz w:val="22"/>
        </w:rPr>
        <w:t xml:space="preserve"> </w:t>
      </w:r>
      <w:r w:rsidR="00437A3C">
        <w:rPr>
          <w:sz w:val="22"/>
        </w:rPr>
        <w:t>with</w:t>
      </w:r>
      <w:r w:rsidR="00BB7ED2">
        <w:rPr>
          <w:sz w:val="22"/>
        </w:rPr>
        <w:t xml:space="preserve"> FAQs-English</w:t>
      </w:r>
    </w:p>
    <w:p w:rsidR="00D76D29" w:rsidRDefault="00D76D29" w14:paraId="081B5132" w14:textId="79C63F57">
      <w:pPr>
        <w:spacing w:after="160" w:line="259" w:lineRule="auto"/>
      </w:pPr>
      <w:r>
        <w:br w:type="page"/>
      </w:r>
    </w:p>
    <w:p w:rsidR="00692703" w:rsidP="0052290D" w:rsidRDefault="00692703" w14:paraId="4578EBE9" w14:textId="77777777">
      <w:pPr>
        <w:spacing w:line="259" w:lineRule="auto"/>
      </w:pPr>
    </w:p>
    <w:p w:rsidR="00282BFC" w:rsidP="0052290D" w:rsidRDefault="00113EC7" w14:paraId="166EAA54" w14:textId="743D1B8A">
      <w:pPr>
        <w:spacing w:line="259" w:lineRule="auto"/>
      </w:pPr>
      <w:r>
        <w:rPr>
          <w:rFonts w:ascii="Arial" w:hAnsi="Arial" w:eastAsia="Arial" w:cs="Arial"/>
          <w:b/>
          <w:noProof/>
          <w:sz w:val="20"/>
        </w:rPr>
        <mc:AlternateContent>
          <mc:Choice Requires="wps">
            <w:drawing>
              <wp:anchor distT="0" distB="0" distL="114300" distR="114300" simplePos="0" relativeHeight="251659264" behindDoc="0" locked="0" layoutInCell="1" allowOverlap="1" wp14:editId="7D57EF4C" wp14:anchorId="675685CD">
                <wp:simplePos x="0" y="0"/>
                <wp:positionH relativeFrom="margin">
                  <wp:posOffset>0</wp:posOffset>
                </wp:positionH>
                <wp:positionV relativeFrom="paragraph">
                  <wp:posOffset>0</wp:posOffset>
                </wp:positionV>
                <wp:extent cx="5923722" cy="2019631"/>
                <wp:effectExtent l="0" t="0" r="20320" b="19050"/>
                <wp:wrapNone/>
                <wp:docPr id="4" name="Text Box 4"/>
                <wp:cNvGraphicFramePr/>
                <a:graphic xmlns:a="http://schemas.openxmlformats.org/drawingml/2006/main">
                  <a:graphicData uri="http://schemas.microsoft.com/office/word/2010/wordprocessingShape">
                    <wps:wsp>
                      <wps:cNvSpPr txBox="1"/>
                      <wps:spPr>
                        <a:xfrm>
                          <a:off x="0" y="0"/>
                          <a:ext cx="5923722" cy="2019631"/>
                        </a:xfrm>
                        <a:prstGeom prst="rect">
                          <a:avLst/>
                        </a:prstGeom>
                        <a:solidFill>
                          <a:schemeClr val="lt1"/>
                        </a:solidFill>
                        <a:ln w="6350">
                          <a:solidFill>
                            <a:prstClr val="black"/>
                          </a:solidFill>
                        </a:ln>
                      </wps:spPr>
                      <wps:txbx>
                        <w:txbxContent>
                          <w:p w:rsidRPr="00A823FA" w:rsidR="00113EC7" w:rsidP="00113EC7" w:rsidRDefault="00113EC7" w14:paraId="35872A9A" w14:textId="652F5C63">
                            <w:pPr>
                              <w:spacing w:line="240" w:lineRule="auto"/>
                              <w:rPr>
                                <w:sz w:val="20"/>
                              </w:rPr>
                            </w:pPr>
                            <w:r w:rsidRPr="00A823FA">
                              <w:rPr>
                                <w:sz w:val="20"/>
                              </w:rPr>
                              <w:t xml:space="preserve">This information is being collected to assist the Food and Nutrition Service in </w:t>
                            </w:r>
                            <w:r>
                              <w:rPr>
                                <w:sz w:val="20"/>
                              </w:rPr>
                              <w:t>understanding the decrease in CACFP participation among family child care home providers. This is a voluntary</w:t>
                            </w:r>
                            <w:r w:rsidRPr="00A823FA">
                              <w:rPr>
                                <w:sz w:val="20"/>
                              </w:rPr>
                              <w:t xml:space="preserve"> collection and FNS </w:t>
                            </w:r>
                            <w:r>
                              <w:rPr>
                                <w:sz w:val="20"/>
                              </w:rPr>
                              <w:t>will use</w:t>
                            </w:r>
                            <w:r w:rsidRPr="00A823FA">
                              <w:rPr>
                                <w:sz w:val="20"/>
                              </w:rPr>
                              <w:t xml:space="preserve"> the information to </w:t>
                            </w:r>
                            <w:r>
                              <w:rPr>
                                <w:sz w:val="20"/>
                              </w:rPr>
                              <w:t xml:space="preserve">provide technical assistance and inform program improvements to support family child care home participation in CACFP. This collection </w:t>
                            </w:r>
                            <w:r w:rsidRPr="00A823FA">
                              <w:rPr>
                                <w:sz w:val="20"/>
                              </w:rPr>
                              <w:t>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A823FA">
                              <w:rPr>
                                <w:sz w:val="20"/>
                              </w:rPr>
                              <w:t>xxxx</w:t>
                            </w:r>
                            <w:proofErr w:type="spellEnd"/>
                            <w:r w:rsidRPr="00A823FA">
                              <w:rPr>
                                <w:sz w:val="20"/>
                              </w:rPr>
                              <w:t xml:space="preserve">]. The time required to complete this information collection is estimated to average </w:t>
                            </w:r>
                            <w:r>
                              <w:rPr>
                                <w:sz w:val="20"/>
                              </w:rPr>
                              <w:t>0.0501</w:t>
                            </w:r>
                            <w:r w:rsidRPr="00A823FA">
                              <w:rPr>
                                <w:sz w:val="20"/>
                              </w:rPr>
                              <w:t xml:space="preserve"> hours </w:t>
                            </w:r>
                            <w:r>
                              <w:rPr>
                                <w:sz w:val="20"/>
                              </w:rPr>
                              <w:t xml:space="preserve">(3 minutes) </w:t>
                            </w:r>
                            <w:r w:rsidRPr="00A823FA">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113EC7" w:rsidP="00113EC7" w:rsidRDefault="00113EC7" w14:paraId="1D7A34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75685CD">
                <v:stroke joinstyle="miter"/>
                <v:path gradientshapeok="t" o:connecttype="rect"/>
              </v:shapetype>
              <v:shape id="Text Box 4"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">
                <v:textbox>
                  <w:txbxContent>
                    <w:p w:rsidRPr="00A823FA" w:rsidR="00113EC7" w:rsidP="00113EC7" w:rsidRDefault="00113EC7" w14:paraId="35872A9A" w14:textId="652F5C63">
                      <w:pPr>
                        <w:spacing w:line="240" w:lineRule="auto"/>
                        <w:rPr>
                          <w:sz w:val="20"/>
                        </w:rPr>
                      </w:pPr>
                      <w:r w:rsidRPr="00A823FA">
                        <w:rPr>
                          <w:sz w:val="20"/>
                        </w:rPr>
                        <w:t xml:space="preserve">This information is being collected to assist the Food and Nutrition Service in </w:t>
                      </w:r>
                      <w:r>
                        <w:rPr>
                          <w:sz w:val="20"/>
                        </w:rPr>
                        <w:t>understanding the decrease in CACFP participation among family child care home providers. This is a voluntary</w:t>
                      </w:r>
                      <w:r w:rsidRPr="00A823FA">
                        <w:rPr>
                          <w:sz w:val="20"/>
                        </w:rPr>
                        <w:t xml:space="preserve"> collection and FNS </w:t>
                      </w:r>
                      <w:r>
                        <w:rPr>
                          <w:sz w:val="20"/>
                        </w:rPr>
                        <w:t>will use</w:t>
                      </w:r>
                      <w:r w:rsidRPr="00A823FA">
                        <w:rPr>
                          <w:sz w:val="20"/>
                        </w:rPr>
                        <w:t xml:space="preserve"> the information to </w:t>
                      </w:r>
                      <w:r>
                        <w:rPr>
                          <w:sz w:val="20"/>
                        </w:rPr>
                        <w:t xml:space="preserve">provide technical assistance and inform program improvements to support family child care home participation in CACFP. This collection </w:t>
                      </w:r>
                      <w:r w:rsidRPr="00A823FA">
                        <w:rPr>
                          <w:sz w:val="20"/>
                        </w:rPr>
                        <w:t>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A823FA">
                        <w:rPr>
                          <w:sz w:val="20"/>
                        </w:rPr>
                        <w:t>xxxx</w:t>
                      </w:r>
                      <w:proofErr w:type="spellEnd"/>
                      <w:r w:rsidRPr="00A823FA">
                        <w:rPr>
                          <w:sz w:val="20"/>
                        </w:rPr>
                        <w:t xml:space="preserve">]. The time required to complete this information collection is estimated to average </w:t>
                      </w:r>
                      <w:r>
                        <w:rPr>
                          <w:sz w:val="20"/>
                        </w:rPr>
                        <w:t>0.0501</w:t>
                      </w:r>
                      <w:r w:rsidRPr="00A823FA">
                        <w:rPr>
                          <w:sz w:val="20"/>
                        </w:rPr>
                        <w:t xml:space="preserve"> hours </w:t>
                      </w:r>
                      <w:r>
                        <w:rPr>
                          <w:sz w:val="20"/>
                        </w:rPr>
                        <w:t xml:space="preserve">(3 minutes) </w:t>
                      </w:r>
                      <w:r w:rsidRPr="00A823FA">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113EC7" w:rsidP="00113EC7" w:rsidRDefault="00113EC7" w14:paraId="1D7A3482" w14:textId="77777777"/>
                  </w:txbxContent>
                </v:textbox>
                <w10:wrap anchorx="margin"/>
              </v:shape>
            </w:pict>
          </mc:Fallback>
        </mc:AlternateContent>
      </w:r>
    </w:p>
    <w:sectPr w:rsidR="00282BFC" w:rsidSect="009D29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8B644" w14:textId="77777777" w:rsidR="006244C5" w:rsidRDefault="006244C5" w:rsidP="00D874BD">
      <w:pPr>
        <w:spacing w:line="240" w:lineRule="auto"/>
      </w:pPr>
      <w:r>
        <w:separator/>
      </w:r>
    </w:p>
  </w:endnote>
  <w:endnote w:type="continuationSeparator" w:id="0">
    <w:p w14:paraId="7783DE46" w14:textId="77777777" w:rsidR="006244C5" w:rsidRDefault="006244C5" w:rsidP="00D87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B713" w14:textId="77777777" w:rsidR="009D296E" w:rsidRDefault="009D2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4582" w14:textId="77777777" w:rsidR="009D296E" w:rsidRDefault="009D2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5D562" w14:textId="77777777" w:rsidR="009D296E" w:rsidRDefault="009D2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0FD9A" w14:textId="77777777" w:rsidR="006244C5" w:rsidRDefault="006244C5" w:rsidP="00D874BD">
      <w:pPr>
        <w:spacing w:line="240" w:lineRule="auto"/>
      </w:pPr>
      <w:r>
        <w:separator/>
      </w:r>
    </w:p>
  </w:footnote>
  <w:footnote w:type="continuationSeparator" w:id="0">
    <w:p w14:paraId="6314D70A" w14:textId="77777777" w:rsidR="006244C5" w:rsidRDefault="006244C5" w:rsidP="00D87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8EAC5" w14:textId="77777777" w:rsidR="009D296E" w:rsidRDefault="009D2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C3B08" w14:textId="288615B8" w:rsidR="00D874BD" w:rsidRPr="009D296E" w:rsidRDefault="00D874BD" w:rsidP="009D2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9A06" w14:textId="77777777" w:rsidR="009D296E" w:rsidRPr="00D874BD" w:rsidRDefault="009D296E" w:rsidP="009D296E">
    <w:pPr>
      <w:pStyle w:val="SL-FlLftSgl"/>
      <w:rPr>
        <w:sz w:val="22"/>
        <w:szCs w:val="22"/>
      </w:rPr>
    </w:pPr>
    <w:r>
      <w:rPr>
        <w:noProof/>
        <w:sz w:val="22"/>
        <w:szCs w:val="22"/>
      </w:rPr>
      <mc:AlternateContent>
        <mc:Choice Requires="wps">
          <w:drawing>
            <wp:anchor distT="0" distB="0" distL="114300" distR="114300" simplePos="0" relativeHeight="251659264" behindDoc="0" locked="0" layoutInCell="1" allowOverlap="1" wp14:anchorId="5DA2D71B" wp14:editId="1A1A6E45">
              <wp:simplePos x="0" y="0"/>
              <wp:positionH relativeFrom="column">
                <wp:posOffset>4152900</wp:posOffset>
              </wp:positionH>
              <wp:positionV relativeFrom="paragraph">
                <wp:posOffset>-295275</wp:posOffset>
              </wp:positionV>
              <wp:extent cx="1899920" cy="43815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1899920" cy="438150"/>
                      </a:xfrm>
                      <a:prstGeom prst="rect">
                        <a:avLst/>
                      </a:prstGeom>
                      <a:solidFill>
                        <a:sysClr val="window" lastClr="FFFFFF"/>
                      </a:solidFill>
                      <a:ln w="6350">
                        <a:solidFill>
                          <a:prstClr val="black"/>
                        </a:solidFill>
                      </a:ln>
                    </wps:spPr>
                    <wps:txbx>
                      <w:txbxContent>
                        <w:p w14:paraId="71DF6D2B" w14:textId="152E64D8" w:rsidR="009D296E" w:rsidRPr="006322D1" w:rsidRDefault="009D296E" w:rsidP="009D296E">
                          <w:pPr>
                            <w:rPr>
                              <w:sz w:val="20"/>
                            </w:rPr>
                          </w:pPr>
                          <w:r w:rsidRPr="006322D1">
                            <w:rPr>
                              <w:sz w:val="20"/>
                            </w:rPr>
                            <w:t>OMB #</w:t>
                          </w:r>
                          <w:r>
                            <w:rPr>
                              <w:sz w:val="20"/>
                            </w:rPr>
                            <w:t>: 0584-####</w:t>
                          </w:r>
                        </w:p>
                        <w:p w14:paraId="236BF3D3" w14:textId="7A2CB75E" w:rsidR="009D296E" w:rsidRPr="006322D1" w:rsidRDefault="009D296E" w:rsidP="009D296E">
                          <w:pPr>
                            <w:rPr>
                              <w:sz w:val="20"/>
                            </w:rPr>
                          </w:pPr>
                          <w:r w:rsidRPr="006322D1">
                            <w:rPr>
                              <w:sz w:val="20"/>
                            </w:rPr>
                            <w:t>Expiration Date</w:t>
                          </w:r>
                          <w:r w:rsidR="00DF76F2">
                            <w:rPr>
                              <w:sz w:val="20"/>
                            </w:rPr>
                            <w:t>:</w:t>
                          </w:r>
                          <w:r>
                            <w:rPr>
                              <w:sz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2D71B" id="_x0000_t202" coordsize="21600,21600" o:spt="202" path="m,l,21600r21600,l21600,xe">
              <v:stroke joinstyle="miter"/>
              <v:path gradientshapeok="t" o:connecttype="rect"/>
            </v:shapetype>
            <v:shape id="Text Box 1" o:spid="_x0000_s1027" type="#_x0000_t202" style="position:absolute;margin-left:327pt;margin-top:-23.25pt;width:149.6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" fillcolor="window" strokeweight=".5pt">
              <v:textbox>
                <w:txbxContent>
                  <w:p w14:paraId="71DF6D2B" w14:textId="152E64D8" w:rsidR="009D296E" w:rsidRPr="006322D1" w:rsidRDefault="009D296E" w:rsidP="009D296E">
                    <w:pPr>
                      <w:rPr>
                        <w:sz w:val="20"/>
                      </w:rPr>
                    </w:pPr>
                    <w:r w:rsidRPr="006322D1">
                      <w:rPr>
                        <w:sz w:val="20"/>
                      </w:rPr>
                      <w:t>OMB #</w:t>
                    </w:r>
                    <w:r>
                      <w:rPr>
                        <w:sz w:val="20"/>
                      </w:rPr>
                      <w:t>: 0584-####</w:t>
                    </w:r>
                  </w:p>
                  <w:p w14:paraId="236BF3D3" w14:textId="7A2CB75E" w:rsidR="009D296E" w:rsidRPr="006322D1" w:rsidRDefault="009D296E" w:rsidP="009D296E">
                    <w:pPr>
                      <w:rPr>
                        <w:sz w:val="20"/>
                      </w:rPr>
                    </w:pPr>
                    <w:r w:rsidRPr="006322D1">
                      <w:rPr>
                        <w:sz w:val="20"/>
                      </w:rPr>
                      <w:t>Expiration Date</w:t>
                    </w:r>
                    <w:r w:rsidR="00DF76F2">
                      <w:rPr>
                        <w:sz w:val="20"/>
                      </w:rPr>
                      <w:t>:</w:t>
                    </w:r>
                    <w:r>
                      <w:rPr>
                        <w:sz w:val="20"/>
                      </w:rPr>
                      <w:t xml:space="preserve"> XX-XX-XXXX</w:t>
                    </w:r>
                  </w:p>
                </w:txbxContent>
              </v:textbox>
            </v:shape>
          </w:pict>
        </mc:Fallback>
      </mc:AlternateContent>
    </w:r>
    <w:r>
      <w:rPr>
        <w:sz w:val="22"/>
        <w:szCs w:val="22"/>
      </w:rPr>
      <w:t xml:space="preserve">B2. </w:t>
    </w:r>
    <w:r w:rsidRPr="00101ADF">
      <w:rPr>
        <w:sz w:val="22"/>
        <w:szCs w:val="22"/>
      </w:rPr>
      <w:t xml:space="preserve">Notification </w:t>
    </w:r>
    <w:r>
      <w:rPr>
        <w:sz w:val="22"/>
        <w:szCs w:val="22"/>
      </w:rPr>
      <w:t>Email</w:t>
    </w:r>
    <w:r w:rsidRPr="00101ADF">
      <w:rPr>
        <w:sz w:val="22"/>
        <w:szCs w:val="22"/>
      </w:rPr>
      <w:t xml:space="preserve"> from FNS </w:t>
    </w:r>
    <w:r>
      <w:rPr>
        <w:sz w:val="22"/>
        <w:szCs w:val="22"/>
      </w:rPr>
      <w:t xml:space="preserve">Regional Offices </w:t>
    </w:r>
    <w:r w:rsidRPr="00101ADF">
      <w:rPr>
        <w:sz w:val="22"/>
        <w:szCs w:val="22"/>
      </w:rPr>
      <w:t xml:space="preserve">to </w:t>
    </w:r>
    <w:r>
      <w:rPr>
        <w:sz w:val="22"/>
        <w:szCs w:val="22"/>
      </w:rPr>
      <w:t>States</w:t>
    </w:r>
  </w:p>
  <w:p w14:paraId="234649A7" w14:textId="77777777" w:rsidR="009D296E" w:rsidRDefault="009D2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15"/>
    <w:rsid w:val="00021E04"/>
    <w:rsid w:val="00080D58"/>
    <w:rsid w:val="00087EA2"/>
    <w:rsid w:val="000A4D3A"/>
    <w:rsid w:val="000C38E2"/>
    <w:rsid w:val="000E5039"/>
    <w:rsid w:val="00102A8F"/>
    <w:rsid w:val="00113EC7"/>
    <w:rsid w:val="00134C6B"/>
    <w:rsid w:val="001643AF"/>
    <w:rsid w:val="00164901"/>
    <w:rsid w:val="00197A4B"/>
    <w:rsid w:val="001A58F1"/>
    <w:rsid w:val="00211C64"/>
    <w:rsid w:val="00215200"/>
    <w:rsid w:val="00225744"/>
    <w:rsid w:val="00250CFA"/>
    <w:rsid w:val="00282BFC"/>
    <w:rsid w:val="002A0AAE"/>
    <w:rsid w:val="00331C94"/>
    <w:rsid w:val="00362BA4"/>
    <w:rsid w:val="003D29CA"/>
    <w:rsid w:val="003F0985"/>
    <w:rsid w:val="00437A3C"/>
    <w:rsid w:val="004B733E"/>
    <w:rsid w:val="004C10B9"/>
    <w:rsid w:val="0052290D"/>
    <w:rsid w:val="005B150D"/>
    <w:rsid w:val="005C7076"/>
    <w:rsid w:val="005F78C6"/>
    <w:rsid w:val="00622CA1"/>
    <w:rsid w:val="006244C5"/>
    <w:rsid w:val="006322D1"/>
    <w:rsid w:val="00692703"/>
    <w:rsid w:val="00734920"/>
    <w:rsid w:val="00772803"/>
    <w:rsid w:val="007B619A"/>
    <w:rsid w:val="00825427"/>
    <w:rsid w:val="00867CBF"/>
    <w:rsid w:val="00885453"/>
    <w:rsid w:val="00891195"/>
    <w:rsid w:val="008D5E64"/>
    <w:rsid w:val="00901CD4"/>
    <w:rsid w:val="00932855"/>
    <w:rsid w:val="00976F64"/>
    <w:rsid w:val="0098240A"/>
    <w:rsid w:val="009C4284"/>
    <w:rsid w:val="009D296E"/>
    <w:rsid w:val="00AB74BC"/>
    <w:rsid w:val="00B01ED9"/>
    <w:rsid w:val="00B221CE"/>
    <w:rsid w:val="00B80D6A"/>
    <w:rsid w:val="00B8101D"/>
    <w:rsid w:val="00BB7ED2"/>
    <w:rsid w:val="00BC528F"/>
    <w:rsid w:val="00BE5438"/>
    <w:rsid w:val="00C05798"/>
    <w:rsid w:val="00C46B05"/>
    <w:rsid w:val="00CA0300"/>
    <w:rsid w:val="00CA4A83"/>
    <w:rsid w:val="00CB3AEF"/>
    <w:rsid w:val="00CD0C0D"/>
    <w:rsid w:val="00CE0D9C"/>
    <w:rsid w:val="00D102F4"/>
    <w:rsid w:val="00D76D29"/>
    <w:rsid w:val="00D874BD"/>
    <w:rsid w:val="00DA039C"/>
    <w:rsid w:val="00DF76F2"/>
    <w:rsid w:val="00E33215"/>
    <w:rsid w:val="00E61091"/>
    <w:rsid w:val="00E83F88"/>
    <w:rsid w:val="00EA36A6"/>
    <w:rsid w:val="00F16A9C"/>
    <w:rsid w:val="00F72123"/>
    <w:rsid w:val="00F74857"/>
    <w:rsid w:val="00F83F0A"/>
    <w:rsid w:val="00FA19E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853AC7"/>
  <w15:chartTrackingRefBased/>
  <w15:docId w15:val="{71B20E2D-0F1D-4094-A56C-088D3226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15"/>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E33215"/>
  </w:style>
  <w:style w:type="character" w:styleId="Hyperlink">
    <w:name w:val="Hyperlink"/>
    <w:basedOn w:val="DefaultParagraphFont"/>
    <w:uiPriority w:val="99"/>
    <w:unhideWhenUsed/>
    <w:rsid w:val="00E33215"/>
    <w:rPr>
      <w:color w:val="0563C1" w:themeColor="hyperlink"/>
      <w:u w:val="single"/>
    </w:rPr>
  </w:style>
  <w:style w:type="character" w:styleId="CommentReference">
    <w:name w:val="annotation reference"/>
    <w:basedOn w:val="DefaultParagraphFont"/>
    <w:uiPriority w:val="99"/>
    <w:semiHidden/>
    <w:unhideWhenUsed/>
    <w:rsid w:val="00E33215"/>
    <w:rPr>
      <w:sz w:val="16"/>
      <w:szCs w:val="16"/>
    </w:rPr>
  </w:style>
  <w:style w:type="paragraph" w:styleId="CommentText">
    <w:name w:val="annotation text"/>
    <w:basedOn w:val="Normal"/>
    <w:link w:val="CommentTextChar"/>
    <w:uiPriority w:val="99"/>
    <w:semiHidden/>
    <w:unhideWhenUsed/>
    <w:rsid w:val="00E33215"/>
    <w:pPr>
      <w:spacing w:line="240" w:lineRule="auto"/>
    </w:pPr>
    <w:rPr>
      <w:sz w:val="20"/>
    </w:rPr>
  </w:style>
  <w:style w:type="character" w:customStyle="1" w:styleId="CommentTextChar">
    <w:name w:val="Comment Text Char"/>
    <w:basedOn w:val="DefaultParagraphFont"/>
    <w:link w:val="CommentText"/>
    <w:uiPriority w:val="99"/>
    <w:semiHidden/>
    <w:rsid w:val="00E33215"/>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E332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1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61091"/>
    <w:rPr>
      <w:b/>
      <w:bCs/>
    </w:rPr>
  </w:style>
  <w:style w:type="character" w:customStyle="1" w:styleId="CommentSubjectChar">
    <w:name w:val="Comment Subject Char"/>
    <w:basedOn w:val="CommentTextChar"/>
    <w:link w:val="CommentSubject"/>
    <w:uiPriority w:val="99"/>
    <w:semiHidden/>
    <w:rsid w:val="00E61091"/>
    <w:rPr>
      <w:rFonts w:ascii="Garamond" w:eastAsia="Times New Roman" w:hAnsi="Garamond" w:cs="Times New Roman"/>
      <w:b/>
      <w:bCs/>
      <w:sz w:val="20"/>
      <w:szCs w:val="20"/>
    </w:rPr>
  </w:style>
  <w:style w:type="paragraph" w:styleId="Header">
    <w:name w:val="header"/>
    <w:basedOn w:val="Normal"/>
    <w:link w:val="HeaderChar"/>
    <w:uiPriority w:val="99"/>
    <w:unhideWhenUsed/>
    <w:rsid w:val="00D874BD"/>
    <w:pPr>
      <w:tabs>
        <w:tab w:val="center" w:pos="4680"/>
        <w:tab w:val="right" w:pos="9360"/>
      </w:tabs>
      <w:spacing w:line="240" w:lineRule="auto"/>
    </w:pPr>
  </w:style>
  <w:style w:type="character" w:customStyle="1" w:styleId="HeaderChar">
    <w:name w:val="Header Char"/>
    <w:basedOn w:val="DefaultParagraphFont"/>
    <w:link w:val="Header"/>
    <w:uiPriority w:val="99"/>
    <w:rsid w:val="00D874BD"/>
    <w:rPr>
      <w:rFonts w:ascii="Garamond" w:eastAsia="Times New Roman" w:hAnsi="Garamond" w:cs="Times New Roman"/>
      <w:sz w:val="24"/>
      <w:szCs w:val="20"/>
    </w:rPr>
  </w:style>
  <w:style w:type="paragraph" w:styleId="Footer">
    <w:name w:val="footer"/>
    <w:basedOn w:val="Normal"/>
    <w:link w:val="FooterChar"/>
    <w:uiPriority w:val="99"/>
    <w:unhideWhenUsed/>
    <w:rsid w:val="00D874BD"/>
    <w:pPr>
      <w:tabs>
        <w:tab w:val="center" w:pos="4680"/>
        <w:tab w:val="right" w:pos="9360"/>
      </w:tabs>
      <w:spacing w:line="240" w:lineRule="auto"/>
    </w:pPr>
  </w:style>
  <w:style w:type="character" w:customStyle="1" w:styleId="FooterChar">
    <w:name w:val="Footer Char"/>
    <w:basedOn w:val="DefaultParagraphFont"/>
    <w:link w:val="Footer"/>
    <w:uiPriority w:val="99"/>
    <w:rsid w:val="00D874BD"/>
    <w:rPr>
      <w:rFonts w:ascii="Garamond" w:eastAsia="Times New Roman" w:hAnsi="Garamond" w:cs="Times New Roman"/>
      <w:sz w:val="24"/>
      <w:szCs w:val="20"/>
    </w:rPr>
  </w:style>
  <w:style w:type="table" w:styleId="TableGrid">
    <w:name w:val="Table Grid"/>
    <w:basedOn w:val="TableNormal"/>
    <w:uiPriority w:val="39"/>
    <w:rsid w:val="0062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3EC7"/>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7</cp:revision>
  <dcterms:created xsi:type="dcterms:W3CDTF">2022-03-25T13:38:00Z</dcterms:created>
  <dcterms:modified xsi:type="dcterms:W3CDTF">2022-05-11T18:34:00Z</dcterms:modified>
</cp:coreProperties>
</file>