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0327" w:rsidR="002D1585" w:rsidRDefault="00624DF6" w14:paraId="0777B5B8" w14:textId="663DDDDE">
      <w:pPr>
        <w:rPr>
          <w:lang w:val="es-US"/>
        </w:rPr>
      </w:pPr>
      <w:r w:rsidRPr="00540327">
        <w:rPr>
          <w:lang w:val="es-US"/>
        </w:rPr>
        <w:t xml:space="preserve">Las siguientes páginas representan páginas web individuales a las que los participantes del estudio </w:t>
      </w:r>
      <w:r w:rsidRPr="00540327" w:rsidR="001C1823">
        <w:rPr>
          <w:lang w:val="es-US"/>
        </w:rPr>
        <w:t>tendrán acceso</w:t>
      </w:r>
      <w:r w:rsidRPr="00540327" w:rsidR="002D1585">
        <w:rPr>
          <w:lang w:val="es-US"/>
        </w:rPr>
        <w:t xml:space="preserve"> una vez que entren a</w:t>
      </w:r>
      <w:r w:rsidR="008017D0">
        <w:rPr>
          <w:lang w:val="es-US"/>
        </w:rPr>
        <w:t xml:space="preserve"> la página</w:t>
      </w:r>
      <w:r w:rsidRPr="00540327">
        <w:rPr>
          <w:lang w:val="es-US"/>
        </w:rPr>
        <w:t xml:space="preserve"> web de la </w:t>
      </w:r>
      <w:r w:rsidRPr="00540327">
        <w:rPr>
          <w:i/>
          <w:lang w:val="es-US"/>
        </w:rPr>
        <w:t>Encuesta sobre experiencias de proveedores en hogares de cuidado infantil familiar</w:t>
      </w:r>
      <w:r w:rsidRPr="00540327">
        <w:rPr>
          <w:lang w:val="es-US"/>
        </w:rPr>
        <w:t xml:space="preserve">. Los patrocinadores y proveedores recibirán </w:t>
      </w:r>
      <w:r w:rsidRPr="00540327" w:rsidR="002D1585">
        <w:rPr>
          <w:lang w:val="es-US"/>
        </w:rPr>
        <w:t>contraseñas</w:t>
      </w:r>
      <w:r w:rsidRPr="00540327">
        <w:rPr>
          <w:lang w:val="es-US"/>
        </w:rPr>
        <w:t xml:space="preserve"> de acceso para permitirles acceder a la información del estudio específica para ellos. A </w:t>
      </w:r>
      <w:r w:rsidRPr="00540327" w:rsidR="00DD3DE4">
        <w:rPr>
          <w:lang w:val="es-US"/>
        </w:rPr>
        <w:t>continuación,</w:t>
      </w:r>
      <w:r w:rsidRPr="00540327">
        <w:rPr>
          <w:lang w:val="es-US"/>
        </w:rPr>
        <w:t xml:space="preserve"> se </w:t>
      </w:r>
      <w:r w:rsidRPr="00540327" w:rsidR="002D1585">
        <w:rPr>
          <w:lang w:val="es-US"/>
        </w:rPr>
        <w:t>muestra el</w:t>
      </w:r>
      <w:r w:rsidRPr="00540327">
        <w:rPr>
          <w:lang w:val="es-US"/>
        </w:rPr>
        <w:t xml:space="preserve"> </w:t>
      </w:r>
      <w:r w:rsidRPr="00540327" w:rsidR="002D1585">
        <w:rPr>
          <w:lang w:val="es-US"/>
        </w:rPr>
        <w:t>mapa</w:t>
      </w:r>
      <w:r w:rsidRPr="00540327">
        <w:rPr>
          <w:lang w:val="es-US"/>
        </w:rPr>
        <w:t xml:space="preserve"> de</w:t>
      </w:r>
      <w:r w:rsidR="008017D0">
        <w:rPr>
          <w:lang w:val="es-US"/>
        </w:rPr>
        <w:t xml:space="preserve"> la página</w:t>
      </w:r>
      <w:r w:rsidRPr="00540327">
        <w:rPr>
          <w:lang w:val="es-US"/>
        </w:rPr>
        <w:t xml:space="preserve"> web. El contenido a incluir en cada </w:t>
      </w:r>
      <w:r w:rsidRPr="00540327" w:rsidR="002D1585">
        <w:rPr>
          <w:lang w:val="es-US"/>
        </w:rPr>
        <w:t>uno de los enlaces sigue los pasos del mapa</w:t>
      </w:r>
      <w:r w:rsidRPr="00540327">
        <w:rPr>
          <w:lang w:val="es-US"/>
        </w:rPr>
        <w:t xml:space="preserve">. Para </w:t>
      </w:r>
      <w:r w:rsidR="008017D0">
        <w:rPr>
          <w:lang w:val="es-US"/>
        </w:rPr>
        <w:t xml:space="preserve">obtener </w:t>
      </w:r>
      <w:r w:rsidRPr="00540327">
        <w:rPr>
          <w:lang w:val="es-US"/>
        </w:rPr>
        <w:t xml:space="preserve">información adicional </w:t>
      </w:r>
      <w:r w:rsidR="008017D0">
        <w:rPr>
          <w:lang w:val="es-US"/>
        </w:rPr>
        <w:t>sobre la</w:t>
      </w:r>
      <w:r w:rsidRPr="00540327">
        <w:rPr>
          <w:lang w:val="es-US"/>
        </w:rPr>
        <w:t xml:space="preserve"> privacidad, visite: </w:t>
      </w:r>
      <w:hyperlink w:history="1" r:id="rId8">
        <w:r w:rsidRPr="00540327" w:rsidR="002D1585">
          <w:rPr>
            <w:rStyle w:val="Hyperlink"/>
            <w:lang w:val="es-US"/>
          </w:rPr>
          <w:t>https://www.usda.gov/privacy-policy</w:t>
        </w:r>
      </w:hyperlink>
    </w:p>
    <w:p w:rsidRPr="00540327" w:rsidR="003E5758" w:rsidRDefault="00F361D4" w14:paraId="687C3226" w14:textId="2657602C">
      <w:pPr>
        <w:rPr>
          <w:b/>
          <w:sz w:val="24"/>
          <w:szCs w:val="24"/>
          <w:lang w:val="es-US"/>
        </w:rPr>
      </w:pPr>
      <w:r w:rsidRPr="00540327">
        <w:rPr>
          <w:b/>
          <w:sz w:val="24"/>
          <w:szCs w:val="24"/>
          <w:lang w:val="es-US"/>
        </w:rPr>
        <w:t>Esquema del contenido de la página web</w:t>
      </w:r>
      <w:r w:rsidRPr="00540327" w:rsidR="003E5758">
        <w:rPr>
          <w:b/>
          <w:sz w:val="24"/>
          <w:szCs w:val="24"/>
          <w:lang w:val="es-US"/>
        </w:rPr>
        <w:t xml:space="preserve"> (</w:t>
      </w:r>
      <w:r w:rsidRPr="00540327">
        <w:rPr>
          <w:b/>
          <w:sz w:val="24"/>
          <w:szCs w:val="24"/>
          <w:lang w:val="es-US"/>
        </w:rPr>
        <w:t>mapa de la página web</w:t>
      </w:r>
      <w:r w:rsidRPr="00540327" w:rsidR="003E5758">
        <w:rPr>
          <w:b/>
          <w:sz w:val="24"/>
          <w:szCs w:val="24"/>
          <w:lang w:val="es-US"/>
        </w:rPr>
        <w:t>)</w:t>
      </w:r>
    </w:p>
    <w:tbl>
      <w:tblPr>
        <w:tblStyle w:val="TableGrid"/>
        <w:tblW w:w="0" w:type="auto"/>
        <w:tblLook w:val="04A0" w:firstRow="1" w:lastRow="0" w:firstColumn="1" w:lastColumn="0" w:noHBand="0" w:noVBand="1"/>
      </w:tblPr>
      <w:tblGrid>
        <w:gridCol w:w="1907"/>
        <w:gridCol w:w="7443"/>
      </w:tblGrid>
      <w:tr w:rsidRPr="00540327" w:rsidR="003E5758" w:rsidTr="00AB4A33" w14:paraId="72C4BEC5" w14:textId="77777777">
        <w:tc>
          <w:tcPr>
            <w:tcW w:w="1885" w:type="dxa"/>
            <w:shd w:val="clear" w:color="auto" w:fill="DBE5F1" w:themeFill="accent1" w:themeFillTint="33"/>
          </w:tcPr>
          <w:p w:rsidRPr="00540327" w:rsidR="003E5758" w:rsidP="00477EF5" w:rsidRDefault="00477EF5" w14:paraId="7F9CC5E6" w14:textId="5A3EC0C3">
            <w:pPr>
              <w:rPr>
                <w:b/>
                <w:lang w:val="es-US"/>
              </w:rPr>
            </w:pPr>
            <w:r w:rsidRPr="00540327">
              <w:rPr>
                <w:b/>
                <w:lang w:val="es-US"/>
              </w:rPr>
              <w:t>Pá</w:t>
            </w:r>
            <w:r w:rsidRPr="00540327" w:rsidR="003E5758">
              <w:rPr>
                <w:b/>
                <w:lang w:val="es-US"/>
              </w:rPr>
              <w:t>g</w:t>
            </w:r>
            <w:r w:rsidRPr="00540327">
              <w:rPr>
                <w:b/>
                <w:lang w:val="es-US"/>
              </w:rPr>
              <w:t>ina</w:t>
            </w:r>
          </w:p>
        </w:tc>
        <w:tc>
          <w:tcPr>
            <w:tcW w:w="7465" w:type="dxa"/>
            <w:shd w:val="clear" w:color="auto" w:fill="DBE5F1" w:themeFill="accent1" w:themeFillTint="33"/>
          </w:tcPr>
          <w:p w:rsidRPr="00540327" w:rsidR="003E5758" w:rsidRDefault="00477EF5" w14:paraId="3C61108D" w14:textId="4582329E">
            <w:pPr>
              <w:rPr>
                <w:b/>
                <w:lang w:val="es-US"/>
              </w:rPr>
            </w:pPr>
            <w:r w:rsidRPr="00540327">
              <w:rPr>
                <w:b/>
                <w:lang w:val="es-US"/>
              </w:rPr>
              <w:t>Ejemplos de contenido</w:t>
            </w:r>
          </w:p>
        </w:tc>
      </w:tr>
      <w:tr w:rsidRPr="00540327" w:rsidR="003E5758" w:rsidTr="00BB1D6A" w14:paraId="2830556F" w14:textId="77777777">
        <w:trPr>
          <w:trHeight w:val="4319"/>
        </w:trPr>
        <w:tc>
          <w:tcPr>
            <w:tcW w:w="1885" w:type="dxa"/>
          </w:tcPr>
          <w:p w:rsidRPr="00540327" w:rsidR="003E5758" w:rsidP="00EC33C5" w:rsidRDefault="008663AC" w14:paraId="00D78BB3" w14:textId="0F4575EA">
            <w:pPr>
              <w:pStyle w:val="ListParagraph"/>
              <w:numPr>
                <w:ilvl w:val="0"/>
                <w:numId w:val="11"/>
              </w:numPr>
              <w:ind w:left="340"/>
              <w:rPr>
                <w:lang w:val="es-US"/>
              </w:rPr>
            </w:pPr>
            <w:r>
              <w:rPr>
                <w:lang w:val="es-US"/>
              </w:rPr>
              <w:t>Página</w:t>
            </w:r>
            <w:r w:rsidRPr="00540327" w:rsidR="00EC33C5">
              <w:rPr>
                <w:lang w:val="es-US"/>
              </w:rPr>
              <w:t xml:space="preserve"> de </w:t>
            </w:r>
            <w:r w:rsidRPr="00540327" w:rsidR="00477EF5">
              <w:rPr>
                <w:lang w:val="es-US"/>
              </w:rPr>
              <w:t>Inicio</w:t>
            </w:r>
          </w:p>
        </w:tc>
        <w:tc>
          <w:tcPr>
            <w:tcW w:w="7465" w:type="dxa"/>
          </w:tcPr>
          <w:p w:rsidRPr="00540327" w:rsidR="00477EF5" w:rsidP="00477EF5" w:rsidRDefault="00477EF5" w14:paraId="7300C3D9" w14:textId="6D8BB2DC">
            <w:pPr>
              <w:rPr>
                <w:lang w:val="es-US"/>
              </w:rPr>
            </w:pPr>
            <w:r w:rsidRPr="00540327">
              <w:rPr>
                <w:lang w:val="es-US"/>
              </w:rPr>
              <w:t>Nota: el nombre y el logotipo del estudio aparecerán en todas las páginas con un hipervínculo a la página de inicio. Los enlaces flotantes también aparecerán en todas las páginas.</w:t>
            </w:r>
          </w:p>
          <w:p w:rsidRPr="00540327" w:rsidR="00477EF5" w:rsidP="00477EF5" w:rsidRDefault="00477EF5" w14:paraId="23599743" w14:textId="77777777">
            <w:pPr>
              <w:rPr>
                <w:lang w:val="es-US"/>
              </w:rPr>
            </w:pPr>
          </w:p>
          <w:p w:rsidRPr="00540327" w:rsidR="00477EF5" w:rsidP="00477EF5" w:rsidRDefault="000D1E05" w14:paraId="08BB968D" w14:textId="25FCAA97">
            <w:pPr>
              <w:rPr>
                <w:lang w:val="es-US"/>
              </w:rPr>
            </w:pPr>
            <w:r>
              <w:rPr>
                <w:lang w:val="es-US"/>
              </w:rPr>
              <w:t>Página de inicio/</w:t>
            </w:r>
            <w:r w:rsidRPr="00540327" w:rsidR="00741748">
              <w:rPr>
                <w:lang w:val="es-US"/>
              </w:rPr>
              <w:t>Portada</w:t>
            </w:r>
            <w:r w:rsidRPr="00540327" w:rsidR="002B775A">
              <w:rPr>
                <w:lang w:val="es-US"/>
              </w:rPr>
              <w:t xml:space="preserve"> de inicio</w:t>
            </w:r>
            <w:r w:rsidRPr="00540327" w:rsidR="00477EF5">
              <w:rPr>
                <w:lang w:val="es-US"/>
              </w:rPr>
              <w:t>:</w:t>
            </w:r>
          </w:p>
          <w:p w:rsidRPr="00540327" w:rsidR="003E5758" w:rsidP="00AB4A33" w:rsidRDefault="00176927" w14:paraId="08346D7E" w14:textId="02D2105A">
            <w:pPr>
              <w:pStyle w:val="ListParagraph"/>
              <w:numPr>
                <w:ilvl w:val="0"/>
                <w:numId w:val="3"/>
              </w:numPr>
              <w:ind w:left="360"/>
              <w:rPr>
                <w:lang w:val="es-US"/>
              </w:rPr>
            </w:pPr>
            <w:r w:rsidRPr="00540327">
              <w:rPr>
                <w:lang w:val="es-US"/>
              </w:rPr>
              <w:t>Enlaces</w:t>
            </w:r>
          </w:p>
          <w:p w:rsidRPr="00540327" w:rsidR="003E5758" w:rsidP="00AB4A33" w:rsidRDefault="00176927" w14:paraId="5E5942C7" w14:textId="766F6DA4">
            <w:pPr>
              <w:pStyle w:val="ListParagraph"/>
              <w:numPr>
                <w:ilvl w:val="0"/>
                <w:numId w:val="4"/>
              </w:numPr>
              <w:ind w:left="1080"/>
              <w:rPr>
                <w:lang w:val="es-US"/>
              </w:rPr>
            </w:pPr>
            <w:r w:rsidRPr="00540327">
              <w:rPr>
                <w:lang w:val="es-US"/>
              </w:rPr>
              <w:t>P</w:t>
            </w:r>
            <w:r w:rsidRPr="00540327" w:rsidR="00741748">
              <w:rPr>
                <w:lang w:val="es-US"/>
              </w:rPr>
              <w:t>ortada</w:t>
            </w:r>
            <w:r w:rsidRPr="00540327">
              <w:rPr>
                <w:lang w:val="es-US"/>
              </w:rPr>
              <w:t xml:space="preserve"> para patrocinadores</w:t>
            </w:r>
            <w:r w:rsidRPr="00540327" w:rsidR="00AB4A33">
              <w:rPr>
                <w:lang w:val="es-US"/>
              </w:rPr>
              <w:t xml:space="preserve"> (B)</w:t>
            </w:r>
          </w:p>
          <w:p w:rsidRPr="00540327" w:rsidR="003E5758" w:rsidP="00AB4A33" w:rsidRDefault="00176927" w14:paraId="2163BB7D" w14:textId="728A9083">
            <w:pPr>
              <w:pStyle w:val="ListParagraph"/>
              <w:numPr>
                <w:ilvl w:val="0"/>
                <w:numId w:val="4"/>
              </w:numPr>
              <w:ind w:left="1080"/>
              <w:rPr>
                <w:lang w:val="es-US"/>
              </w:rPr>
            </w:pPr>
            <w:r w:rsidRPr="00540327">
              <w:rPr>
                <w:lang w:val="es-US"/>
              </w:rPr>
              <w:t>P</w:t>
            </w:r>
            <w:r w:rsidRPr="00540327" w:rsidR="00741748">
              <w:rPr>
                <w:lang w:val="es-US"/>
              </w:rPr>
              <w:t>ortada</w:t>
            </w:r>
            <w:r w:rsidRPr="00540327">
              <w:rPr>
                <w:lang w:val="es-US"/>
              </w:rPr>
              <w:t xml:space="preserve"> para proveedores</w:t>
            </w:r>
            <w:r w:rsidRPr="00540327" w:rsidR="00AB4A33">
              <w:rPr>
                <w:lang w:val="es-US"/>
              </w:rPr>
              <w:t xml:space="preserve"> (C)</w:t>
            </w:r>
          </w:p>
          <w:p w:rsidRPr="00540327" w:rsidR="003E5758" w:rsidP="00AB4A33" w:rsidRDefault="00176927" w14:paraId="0A1C732B" w14:textId="25FFFD70">
            <w:pPr>
              <w:pStyle w:val="ListParagraph"/>
              <w:numPr>
                <w:ilvl w:val="0"/>
                <w:numId w:val="3"/>
              </w:numPr>
              <w:ind w:left="360"/>
              <w:rPr>
                <w:lang w:val="es-US"/>
              </w:rPr>
            </w:pPr>
            <w:r w:rsidRPr="00540327">
              <w:rPr>
                <w:lang w:val="es-US"/>
              </w:rPr>
              <w:t>¿De qué se trata el estudio?</w:t>
            </w:r>
          </w:p>
          <w:p w:rsidRPr="00540327" w:rsidR="00176927" w:rsidP="00AB4A33" w:rsidRDefault="00176927" w14:paraId="68AA7738" w14:textId="1E631FA2">
            <w:pPr>
              <w:pStyle w:val="ListParagraph"/>
              <w:numPr>
                <w:ilvl w:val="0"/>
                <w:numId w:val="3"/>
              </w:numPr>
              <w:ind w:left="360"/>
              <w:rPr>
                <w:lang w:val="es-US"/>
              </w:rPr>
            </w:pPr>
            <w:r w:rsidRPr="00540327">
              <w:rPr>
                <w:lang w:val="es-US"/>
              </w:rPr>
              <w:t>Mensaje por video de USDA, FNS</w:t>
            </w:r>
          </w:p>
          <w:p w:rsidRPr="00540327" w:rsidR="00CB5EFC" w:rsidP="00AB4A33" w:rsidRDefault="008017D0" w14:paraId="08E5540E" w14:textId="6E7586E1">
            <w:pPr>
              <w:pStyle w:val="ListParagraph"/>
              <w:numPr>
                <w:ilvl w:val="0"/>
                <w:numId w:val="3"/>
              </w:numPr>
              <w:ind w:left="360"/>
              <w:rPr>
                <w:lang w:val="es-US"/>
              </w:rPr>
            </w:pPr>
            <w:r>
              <w:rPr>
                <w:lang w:val="es-US"/>
              </w:rPr>
              <w:t>Sobre</w:t>
            </w:r>
            <w:r w:rsidRPr="00540327" w:rsidR="00CB5EFC">
              <w:rPr>
                <w:lang w:val="es-US"/>
              </w:rPr>
              <w:t xml:space="preserve"> Westat</w:t>
            </w:r>
          </w:p>
          <w:p w:rsidRPr="00540327" w:rsidR="00CB5EFC" w:rsidP="00AB4A33" w:rsidRDefault="00176927" w14:paraId="60D6629E" w14:textId="7CCEF194">
            <w:pPr>
              <w:pStyle w:val="ListParagraph"/>
              <w:numPr>
                <w:ilvl w:val="0"/>
                <w:numId w:val="3"/>
              </w:numPr>
              <w:ind w:left="360"/>
              <w:rPr>
                <w:lang w:val="es-US"/>
              </w:rPr>
            </w:pPr>
            <w:r w:rsidRPr="00540327">
              <w:rPr>
                <w:lang w:val="es-US"/>
              </w:rPr>
              <w:t>Enlaces flotantes</w:t>
            </w:r>
            <w:r w:rsidRPr="00540327" w:rsidR="00CB5EFC">
              <w:rPr>
                <w:lang w:val="es-US"/>
              </w:rPr>
              <w:t>:</w:t>
            </w:r>
          </w:p>
          <w:p w:rsidRPr="00540327" w:rsidR="00B200F5" w:rsidP="00AB4A33" w:rsidRDefault="00F421C8" w14:paraId="564D4334" w14:textId="2EAC49D4">
            <w:pPr>
              <w:pStyle w:val="ListParagraph"/>
              <w:numPr>
                <w:ilvl w:val="0"/>
                <w:numId w:val="5"/>
              </w:numPr>
              <w:ind w:left="1440"/>
              <w:rPr>
                <w:lang w:val="es-US"/>
              </w:rPr>
            </w:pPr>
            <w:r w:rsidRPr="00540327">
              <w:rPr>
                <w:lang w:val="es-US"/>
              </w:rPr>
              <w:t>Folleto del estudio</w:t>
            </w:r>
            <w:r w:rsidRPr="00540327" w:rsidR="00D67E73">
              <w:rPr>
                <w:lang w:val="es-US"/>
              </w:rPr>
              <w:t xml:space="preserve"> (</w:t>
            </w:r>
            <w:r w:rsidRPr="00540327" w:rsidR="00E317D9">
              <w:rPr>
                <w:lang w:val="es-US"/>
              </w:rPr>
              <w:t>Apéndice</w:t>
            </w:r>
            <w:r w:rsidRPr="00540327" w:rsidR="00AB4A33">
              <w:rPr>
                <w:lang w:val="es-US"/>
              </w:rPr>
              <w:t xml:space="preserve"> </w:t>
            </w:r>
            <w:r w:rsidRPr="00540327" w:rsidR="00D67E73">
              <w:rPr>
                <w:lang w:val="es-US"/>
              </w:rPr>
              <w:t>B15</w:t>
            </w:r>
            <w:r w:rsidRPr="00540327">
              <w:rPr>
                <w:lang w:val="es-US"/>
              </w:rPr>
              <w:t>b</w:t>
            </w:r>
            <w:r w:rsidRPr="00540327" w:rsidR="00D67E73">
              <w:rPr>
                <w:lang w:val="es-US"/>
              </w:rPr>
              <w:t>)</w:t>
            </w:r>
          </w:p>
          <w:p w:rsidRPr="00540327" w:rsidR="00B200F5" w:rsidP="00E317D9" w:rsidRDefault="00F421C8" w14:paraId="2639C630" w14:textId="3203489F">
            <w:pPr>
              <w:pStyle w:val="ListParagraph"/>
              <w:numPr>
                <w:ilvl w:val="0"/>
                <w:numId w:val="5"/>
              </w:numPr>
              <w:ind w:left="1420"/>
              <w:rPr>
                <w:lang w:val="es-US"/>
              </w:rPr>
            </w:pPr>
            <w:r w:rsidRPr="00540327">
              <w:rPr>
                <w:lang w:val="es-US"/>
              </w:rPr>
              <w:t xml:space="preserve">Cartas de </w:t>
            </w:r>
            <w:r w:rsidRPr="00540327" w:rsidR="002F239D">
              <w:rPr>
                <w:lang w:val="es-US"/>
              </w:rPr>
              <w:t xml:space="preserve">respaldo y </w:t>
            </w:r>
            <w:r w:rsidRPr="00540327" w:rsidR="00E317D9">
              <w:rPr>
                <w:lang w:val="es-US"/>
              </w:rPr>
              <w:t>recomendación</w:t>
            </w:r>
            <w:r w:rsidRPr="00540327">
              <w:rPr>
                <w:lang w:val="es-US"/>
              </w:rPr>
              <w:t xml:space="preserve"> </w:t>
            </w:r>
            <w:r w:rsidRPr="00540327" w:rsidR="00D67E73">
              <w:rPr>
                <w:lang w:val="es-US"/>
              </w:rPr>
              <w:t>(</w:t>
            </w:r>
            <w:r w:rsidRPr="00540327" w:rsidR="00E317D9">
              <w:rPr>
                <w:lang w:val="es-US"/>
              </w:rPr>
              <w:t>Apéndices</w:t>
            </w:r>
            <w:r w:rsidRPr="00540327" w:rsidR="00AB4A33">
              <w:rPr>
                <w:lang w:val="es-US"/>
              </w:rPr>
              <w:t xml:space="preserve"> </w:t>
            </w:r>
            <w:r w:rsidRPr="00540327" w:rsidR="00D67E73">
              <w:rPr>
                <w:lang w:val="es-US"/>
              </w:rPr>
              <w:t>B16</w:t>
            </w:r>
            <w:r w:rsidRPr="00540327">
              <w:rPr>
                <w:lang w:val="es-US"/>
              </w:rPr>
              <w:t>b</w:t>
            </w:r>
            <w:r w:rsidRPr="00540327" w:rsidR="00D67E73">
              <w:rPr>
                <w:lang w:val="es-US"/>
              </w:rPr>
              <w:t xml:space="preserve"> and B17</w:t>
            </w:r>
            <w:r w:rsidRPr="00540327">
              <w:rPr>
                <w:lang w:val="es-US"/>
              </w:rPr>
              <w:t>b</w:t>
            </w:r>
            <w:r w:rsidRPr="00540327" w:rsidR="00D67E73">
              <w:rPr>
                <w:lang w:val="es-US"/>
              </w:rPr>
              <w:t>)</w:t>
            </w:r>
          </w:p>
          <w:p w:rsidRPr="00BB1D6A" w:rsidR="00CB5EFC" w:rsidP="00AB4A33" w:rsidRDefault="008017D0" w14:paraId="1B924252" w14:textId="2DC461E5">
            <w:pPr>
              <w:pStyle w:val="ListParagraph"/>
              <w:numPr>
                <w:ilvl w:val="0"/>
                <w:numId w:val="5"/>
              </w:numPr>
              <w:ind w:left="1440"/>
              <w:rPr>
                <w:lang w:val="es-US"/>
              </w:rPr>
            </w:pPr>
            <w:r>
              <w:rPr>
                <w:lang w:val="es-US"/>
              </w:rPr>
              <w:t>Rec</w:t>
            </w:r>
            <w:r w:rsidRPr="00BB1D6A" w:rsidR="00F421C8">
              <w:rPr>
                <w:lang w:val="es-US"/>
              </w:rPr>
              <w:t>olección de datos</w:t>
            </w:r>
          </w:p>
          <w:p w:rsidRPr="00540327" w:rsidR="00CB5EFC" w:rsidP="00741748" w:rsidRDefault="00741748" w14:paraId="1C2A9204" w14:textId="1AE42D51">
            <w:pPr>
              <w:pStyle w:val="ListParagraph"/>
              <w:numPr>
                <w:ilvl w:val="0"/>
                <w:numId w:val="5"/>
              </w:numPr>
              <w:ind w:left="1420"/>
              <w:rPr>
                <w:lang w:val="es-US"/>
              </w:rPr>
            </w:pPr>
            <w:r w:rsidRPr="00BB1D6A">
              <w:rPr>
                <w:lang w:val="es-US"/>
              </w:rPr>
              <w:t>Comuníquese con nosotros</w:t>
            </w:r>
          </w:p>
        </w:tc>
      </w:tr>
      <w:tr w:rsidRPr="00540327" w:rsidR="003E5758" w:rsidTr="00AB4A33" w14:paraId="44DB2A27" w14:textId="77777777">
        <w:trPr>
          <w:trHeight w:val="3032"/>
        </w:trPr>
        <w:tc>
          <w:tcPr>
            <w:tcW w:w="1885" w:type="dxa"/>
          </w:tcPr>
          <w:p w:rsidRPr="00540327" w:rsidR="003E5758" w:rsidP="00741748" w:rsidRDefault="00EC33C5" w14:paraId="614A3CB8" w14:textId="4A62EEB1">
            <w:pPr>
              <w:pStyle w:val="ListParagraph"/>
              <w:numPr>
                <w:ilvl w:val="0"/>
                <w:numId w:val="11"/>
              </w:numPr>
              <w:ind w:left="335"/>
              <w:rPr>
                <w:lang w:val="es-US"/>
              </w:rPr>
            </w:pPr>
            <w:r w:rsidRPr="00540327">
              <w:rPr>
                <w:lang w:val="es-US"/>
              </w:rPr>
              <w:t>Portada para patrocinadores</w:t>
            </w:r>
          </w:p>
        </w:tc>
        <w:tc>
          <w:tcPr>
            <w:tcW w:w="7465" w:type="dxa"/>
          </w:tcPr>
          <w:p w:rsidRPr="00540327" w:rsidR="00741748" w:rsidP="00741748" w:rsidRDefault="00741748" w14:paraId="25217B00" w14:textId="3A3BC260">
            <w:pPr>
              <w:rPr>
                <w:lang w:val="es-US"/>
              </w:rPr>
            </w:pPr>
            <w:r w:rsidRPr="00540327">
              <w:rPr>
                <w:lang w:val="es-US"/>
              </w:rPr>
              <w:t>Portada para patrocinadores</w:t>
            </w:r>
          </w:p>
          <w:p w:rsidRPr="00540327" w:rsidR="00CB5EFC" w:rsidP="00AB4A33" w:rsidRDefault="001D276D" w14:paraId="6F3C9A31" w14:textId="5F10D698">
            <w:pPr>
              <w:pStyle w:val="ListParagraph"/>
              <w:numPr>
                <w:ilvl w:val="0"/>
                <w:numId w:val="6"/>
              </w:numPr>
              <w:ind w:left="360"/>
              <w:rPr>
                <w:lang w:val="es-US"/>
              </w:rPr>
            </w:pPr>
            <w:r w:rsidRPr="00540327">
              <w:rPr>
                <w:lang w:val="es-US"/>
              </w:rPr>
              <w:t xml:space="preserve">¿Por qué es importante que </w:t>
            </w:r>
            <w:r w:rsidRPr="00540327" w:rsidR="00161DA7">
              <w:rPr>
                <w:lang w:val="es-US"/>
              </w:rPr>
              <w:t>los patrocinadores presten</w:t>
            </w:r>
            <w:r w:rsidRPr="00540327">
              <w:rPr>
                <w:lang w:val="es-US"/>
              </w:rPr>
              <w:t xml:space="preserve"> apoyo</w:t>
            </w:r>
            <w:r w:rsidRPr="00540327" w:rsidR="004906DC">
              <w:rPr>
                <w:lang w:val="es-US"/>
              </w:rPr>
              <w:t>?</w:t>
            </w:r>
          </w:p>
          <w:p w:rsidRPr="00540327" w:rsidR="004906DC" w:rsidP="00AB4A33" w:rsidRDefault="00161DA7" w14:paraId="5A830BF4" w14:textId="6EEC4F34">
            <w:pPr>
              <w:pStyle w:val="ListParagraph"/>
              <w:numPr>
                <w:ilvl w:val="0"/>
                <w:numId w:val="6"/>
              </w:numPr>
              <w:ind w:left="360"/>
              <w:rPr>
                <w:lang w:val="es-US"/>
              </w:rPr>
            </w:pPr>
            <w:r w:rsidRPr="00540327">
              <w:rPr>
                <w:lang w:val="es-US"/>
              </w:rPr>
              <w:t>¿Qué se espera de los patrocinadores</w:t>
            </w:r>
            <w:r w:rsidRPr="00540327" w:rsidR="00852A81">
              <w:rPr>
                <w:lang w:val="es-US"/>
              </w:rPr>
              <w:t xml:space="preserve">? </w:t>
            </w:r>
          </w:p>
          <w:p w:rsidRPr="00540327" w:rsidR="00161DA7" w:rsidP="00AB4A33" w:rsidRDefault="00161DA7" w14:paraId="088AA8D9" w14:textId="4AC386AD">
            <w:pPr>
              <w:pStyle w:val="ListParagraph"/>
              <w:numPr>
                <w:ilvl w:val="0"/>
                <w:numId w:val="6"/>
              </w:numPr>
              <w:ind w:left="360"/>
              <w:rPr>
                <w:lang w:val="es-US"/>
              </w:rPr>
            </w:pPr>
            <w:r w:rsidRPr="00540327">
              <w:rPr>
                <w:lang w:val="es-US"/>
              </w:rPr>
              <w:t>Instrucciones para enviar información de contacto a</w:t>
            </w:r>
            <w:r w:rsidR="00E57CA4">
              <w:rPr>
                <w:lang w:val="es-US"/>
              </w:rPr>
              <w:t>ctualizada de los proveedores</w:t>
            </w:r>
          </w:p>
          <w:p w:rsidRPr="00540327" w:rsidR="00CB5EFC" w:rsidP="00161DA7" w:rsidRDefault="00855D00" w14:paraId="36C7BF70" w14:textId="61EC6748">
            <w:pPr>
              <w:pStyle w:val="ListParagraph"/>
              <w:numPr>
                <w:ilvl w:val="0"/>
                <w:numId w:val="6"/>
              </w:numPr>
              <w:ind w:left="340"/>
              <w:rPr>
                <w:lang w:val="es-US"/>
              </w:rPr>
            </w:pPr>
            <w:r w:rsidRPr="00540327">
              <w:rPr>
                <w:lang w:val="es-US"/>
              </w:rPr>
              <w:t>Patrón</w:t>
            </w:r>
            <w:r w:rsidRPr="00540327" w:rsidR="00161DA7">
              <w:rPr>
                <w:lang w:val="es-US"/>
              </w:rPr>
              <w:t xml:space="preserve"> de </w:t>
            </w:r>
            <w:r w:rsidRPr="00540327">
              <w:rPr>
                <w:lang w:val="es-US"/>
              </w:rPr>
              <w:t>anuncio</w:t>
            </w:r>
            <w:r w:rsidRPr="00540327" w:rsidR="00161DA7">
              <w:rPr>
                <w:lang w:val="es-US"/>
              </w:rPr>
              <w:t xml:space="preserve"> </w:t>
            </w:r>
            <w:r w:rsidR="008017D0">
              <w:rPr>
                <w:lang w:val="es-US"/>
              </w:rPr>
              <w:t>sobre</w:t>
            </w:r>
            <w:r w:rsidR="008B4C88">
              <w:rPr>
                <w:lang w:val="es-US"/>
              </w:rPr>
              <w:t xml:space="preserve"> </w:t>
            </w:r>
            <w:r w:rsidRPr="00540327">
              <w:rPr>
                <w:lang w:val="es-US"/>
              </w:rPr>
              <w:t xml:space="preserve">el estudio </w:t>
            </w:r>
            <w:r w:rsidRPr="00540327" w:rsidR="00161DA7">
              <w:rPr>
                <w:lang w:val="es-US"/>
              </w:rPr>
              <w:t xml:space="preserve">del patrocinador a los proveedores </w:t>
            </w:r>
            <w:r w:rsidRPr="00540327" w:rsidR="00DF3599">
              <w:rPr>
                <w:lang w:val="es-US"/>
              </w:rPr>
              <w:t>(B6</w:t>
            </w:r>
            <w:r w:rsidRPr="00540327" w:rsidR="00161DA7">
              <w:rPr>
                <w:lang w:val="es-US"/>
              </w:rPr>
              <w:t>b</w:t>
            </w:r>
            <w:r w:rsidRPr="00540327" w:rsidR="00DF3599">
              <w:rPr>
                <w:lang w:val="es-US"/>
              </w:rPr>
              <w:t>)</w:t>
            </w:r>
          </w:p>
          <w:p w:rsidRPr="00540327" w:rsidR="002C1AD0" w:rsidP="00AB4A33" w:rsidRDefault="00E317D9" w14:paraId="4F526A81" w14:textId="18FF022B">
            <w:pPr>
              <w:pStyle w:val="ListParagraph"/>
              <w:numPr>
                <w:ilvl w:val="0"/>
                <w:numId w:val="6"/>
              </w:numPr>
              <w:ind w:left="360"/>
              <w:rPr>
                <w:lang w:val="es-US"/>
              </w:rPr>
            </w:pPr>
            <w:r w:rsidRPr="00540327">
              <w:rPr>
                <w:lang w:val="es-US"/>
              </w:rPr>
              <w:t>Correo electrónico de los patrocinadores a los proveedores animándolos a participar</w:t>
            </w:r>
            <w:r w:rsidRPr="00540327" w:rsidR="00DF3599">
              <w:rPr>
                <w:lang w:val="es-US"/>
              </w:rPr>
              <w:t xml:space="preserve"> (B11</w:t>
            </w:r>
            <w:r w:rsidRPr="00540327">
              <w:rPr>
                <w:lang w:val="es-US"/>
              </w:rPr>
              <w:t>b</w:t>
            </w:r>
            <w:r w:rsidRPr="00540327" w:rsidR="00DF3599">
              <w:rPr>
                <w:lang w:val="es-US"/>
              </w:rPr>
              <w:t>)</w:t>
            </w:r>
          </w:p>
          <w:p w:rsidRPr="00540327" w:rsidR="002C1AD0" w:rsidP="00AB4A33" w:rsidRDefault="00E317D9" w14:paraId="6875A97D" w14:textId="43DD83E0">
            <w:pPr>
              <w:pStyle w:val="ListParagraph"/>
              <w:numPr>
                <w:ilvl w:val="0"/>
                <w:numId w:val="3"/>
              </w:numPr>
              <w:ind w:left="360"/>
              <w:rPr>
                <w:lang w:val="es-US"/>
              </w:rPr>
            </w:pPr>
            <w:r w:rsidRPr="00540327">
              <w:rPr>
                <w:lang w:val="es-US"/>
              </w:rPr>
              <w:t>Enlaces flotantes</w:t>
            </w:r>
            <w:r w:rsidRPr="00540327" w:rsidR="002C1AD0">
              <w:rPr>
                <w:lang w:val="es-US"/>
              </w:rPr>
              <w:t>:</w:t>
            </w:r>
          </w:p>
          <w:p w:rsidRPr="00540327" w:rsidR="00DD63EA" w:rsidP="00DD63EA" w:rsidRDefault="00DD63EA" w14:paraId="3E090275" w14:textId="77777777">
            <w:pPr>
              <w:pStyle w:val="ListParagraph"/>
              <w:numPr>
                <w:ilvl w:val="0"/>
                <w:numId w:val="5"/>
              </w:numPr>
              <w:ind w:left="1420"/>
              <w:rPr>
                <w:lang w:val="es-US"/>
              </w:rPr>
            </w:pPr>
            <w:r w:rsidRPr="00540327">
              <w:rPr>
                <w:lang w:val="es-US"/>
              </w:rPr>
              <w:t>Folleto del estudio (Apéndice B15b)</w:t>
            </w:r>
          </w:p>
          <w:p w:rsidRPr="00540327" w:rsidR="00DD63EA" w:rsidP="00DD63EA" w:rsidRDefault="00DD63EA" w14:paraId="7AB02987" w14:textId="7117B8A4">
            <w:pPr>
              <w:pStyle w:val="ListParagraph"/>
              <w:numPr>
                <w:ilvl w:val="0"/>
                <w:numId w:val="5"/>
              </w:numPr>
              <w:ind w:left="1420"/>
              <w:rPr>
                <w:lang w:val="es-US"/>
              </w:rPr>
            </w:pPr>
            <w:r w:rsidRPr="00540327">
              <w:rPr>
                <w:lang w:val="es-US"/>
              </w:rPr>
              <w:t xml:space="preserve">Cartas de </w:t>
            </w:r>
            <w:r w:rsidRPr="00540327" w:rsidR="001B34D0">
              <w:rPr>
                <w:lang w:val="es-US"/>
              </w:rPr>
              <w:t xml:space="preserve">respaldo y </w:t>
            </w:r>
            <w:r w:rsidRPr="00540327">
              <w:rPr>
                <w:lang w:val="es-US"/>
              </w:rPr>
              <w:t>recomendación (Apéndices B16b and B17b)</w:t>
            </w:r>
          </w:p>
          <w:p w:rsidRPr="00540327" w:rsidR="002C1AD0" w:rsidP="00AB4A33" w:rsidRDefault="008017D0" w14:paraId="2E853665" w14:textId="45430DDF">
            <w:pPr>
              <w:pStyle w:val="ListParagraph"/>
              <w:numPr>
                <w:ilvl w:val="0"/>
                <w:numId w:val="5"/>
              </w:numPr>
              <w:ind w:left="1440"/>
              <w:rPr>
                <w:lang w:val="es-US"/>
              </w:rPr>
            </w:pPr>
            <w:r>
              <w:rPr>
                <w:lang w:val="es-US"/>
              </w:rPr>
              <w:t>Rec</w:t>
            </w:r>
            <w:r w:rsidRPr="00540327" w:rsidR="00893DCA">
              <w:rPr>
                <w:lang w:val="es-US"/>
              </w:rPr>
              <w:t>olección</w:t>
            </w:r>
            <w:r w:rsidRPr="00540327" w:rsidR="00E317D9">
              <w:rPr>
                <w:lang w:val="es-US"/>
              </w:rPr>
              <w:t xml:space="preserve"> de datos</w:t>
            </w:r>
          </w:p>
          <w:p w:rsidRPr="00540327" w:rsidR="00CB5EFC" w:rsidP="00AB4A33" w:rsidRDefault="00E317D9" w14:paraId="5840B135" w14:textId="389F175B">
            <w:pPr>
              <w:pStyle w:val="ListParagraph"/>
              <w:numPr>
                <w:ilvl w:val="0"/>
                <w:numId w:val="5"/>
              </w:numPr>
              <w:ind w:left="1440"/>
              <w:rPr>
                <w:lang w:val="es-US"/>
              </w:rPr>
            </w:pPr>
            <w:r w:rsidRPr="00540327">
              <w:rPr>
                <w:lang w:val="es-US"/>
              </w:rPr>
              <w:t>Comuníquese con nosotros</w:t>
            </w:r>
          </w:p>
        </w:tc>
      </w:tr>
      <w:tr w:rsidRPr="00540327" w:rsidR="003E5758" w:rsidTr="00AB4A33" w14:paraId="44FFB47C" w14:textId="77777777">
        <w:tc>
          <w:tcPr>
            <w:tcW w:w="1885" w:type="dxa"/>
          </w:tcPr>
          <w:p w:rsidRPr="00540327" w:rsidR="003E5758" w:rsidP="00AB4A33" w:rsidRDefault="00540327" w14:paraId="26ECE33A" w14:textId="6EAE61BA">
            <w:pPr>
              <w:pStyle w:val="ListParagraph"/>
              <w:numPr>
                <w:ilvl w:val="0"/>
                <w:numId w:val="11"/>
              </w:numPr>
              <w:ind w:left="340"/>
              <w:rPr>
                <w:lang w:val="es-US"/>
              </w:rPr>
            </w:pPr>
            <w:r w:rsidRPr="00540327">
              <w:rPr>
                <w:lang w:val="es-US"/>
              </w:rPr>
              <w:t>Portada para proveedores</w:t>
            </w:r>
          </w:p>
        </w:tc>
        <w:tc>
          <w:tcPr>
            <w:tcW w:w="7465" w:type="dxa"/>
          </w:tcPr>
          <w:p w:rsidRPr="00540327" w:rsidR="003E5758" w:rsidRDefault="00741748" w14:paraId="68D5DF5D" w14:textId="512AC9D8">
            <w:pPr>
              <w:rPr>
                <w:lang w:val="es-US"/>
              </w:rPr>
            </w:pPr>
            <w:r w:rsidRPr="00540327">
              <w:rPr>
                <w:lang w:val="es-US"/>
              </w:rPr>
              <w:t>Portada para proveedores</w:t>
            </w:r>
          </w:p>
          <w:p w:rsidRPr="00540327" w:rsidR="00DD63EA" w:rsidP="00AB4A33" w:rsidRDefault="00DD63EA" w14:paraId="4FBD8CF3" w14:textId="362B93DE">
            <w:pPr>
              <w:pStyle w:val="ListParagraph"/>
              <w:numPr>
                <w:ilvl w:val="0"/>
                <w:numId w:val="7"/>
              </w:numPr>
              <w:ind w:left="360"/>
              <w:rPr>
                <w:lang w:val="es-US"/>
              </w:rPr>
            </w:pPr>
            <w:r w:rsidRPr="00540327">
              <w:rPr>
                <w:lang w:val="es-US"/>
              </w:rPr>
              <w:t>¿Por qué es importante la participación de los proveedores?</w:t>
            </w:r>
          </w:p>
          <w:p w:rsidRPr="00540327" w:rsidR="00CB5EFC" w:rsidP="00DD63EA" w:rsidRDefault="00DD63EA" w14:paraId="0A4F6239" w14:textId="0A078622">
            <w:pPr>
              <w:pStyle w:val="ListParagraph"/>
              <w:numPr>
                <w:ilvl w:val="0"/>
                <w:numId w:val="7"/>
              </w:numPr>
              <w:ind w:left="340"/>
              <w:rPr>
                <w:lang w:val="es-US"/>
              </w:rPr>
            </w:pPr>
            <w:r w:rsidRPr="00540327">
              <w:rPr>
                <w:lang w:val="es-US"/>
              </w:rPr>
              <w:t>¿Qué se espera de los Proveedores de hogares de cuidado infantil familiar</w:t>
            </w:r>
            <w:r w:rsidRPr="00540327" w:rsidR="00CB5EFC">
              <w:rPr>
                <w:lang w:val="es-US"/>
              </w:rPr>
              <w:t>?</w:t>
            </w:r>
          </w:p>
          <w:p w:rsidRPr="00BB1D6A" w:rsidR="00CB5EFC" w:rsidP="00DD63EA" w:rsidRDefault="00DD63EA" w14:paraId="2277DFAD" w14:textId="59B7D47D">
            <w:pPr>
              <w:pStyle w:val="ListParagraph"/>
              <w:numPr>
                <w:ilvl w:val="0"/>
                <w:numId w:val="7"/>
              </w:numPr>
              <w:ind w:left="340" w:hanging="340"/>
              <w:rPr>
                <w:lang w:val="es-US"/>
              </w:rPr>
            </w:pPr>
            <w:r w:rsidRPr="00540327">
              <w:rPr>
                <w:lang w:val="es-US"/>
              </w:rPr>
              <w:t xml:space="preserve">Encuesta sobre experiencias de proveedores en hogares de cuidado infantil familiar </w:t>
            </w:r>
            <w:r w:rsidRPr="00BB1D6A" w:rsidR="00852A81">
              <w:rPr>
                <w:lang w:val="es-US"/>
              </w:rPr>
              <w:t>(</w:t>
            </w:r>
            <w:r w:rsidRPr="00BB1D6A">
              <w:rPr>
                <w:lang w:val="es-US"/>
              </w:rPr>
              <w:t>B19b</w:t>
            </w:r>
            <w:r w:rsidRPr="00BB1D6A" w:rsidR="00852A81">
              <w:rPr>
                <w:lang w:val="es-US"/>
              </w:rPr>
              <w:t>)</w:t>
            </w:r>
          </w:p>
          <w:p w:rsidRPr="00540327" w:rsidR="00853F1F" w:rsidP="00AB4A33" w:rsidRDefault="00DD63EA" w14:paraId="36BCDB3A" w14:textId="00368CFC">
            <w:pPr>
              <w:pStyle w:val="ListParagraph"/>
              <w:numPr>
                <w:ilvl w:val="0"/>
                <w:numId w:val="7"/>
              </w:numPr>
              <w:ind w:left="360"/>
              <w:rPr>
                <w:lang w:val="es-US"/>
              </w:rPr>
            </w:pPr>
            <w:r w:rsidRPr="00540327">
              <w:rPr>
                <w:lang w:val="es-US"/>
              </w:rPr>
              <w:t>Enlaces flotantes</w:t>
            </w:r>
            <w:r w:rsidRPr="00540327" w:rsidR="00853F1F">
              <w:rPr>
                <w:lang w:val="es-US"/>
              </w:rPr>
              <w:t>:</w:t>
            </w:r>
          </w:p>
          <w:p w:rsidRPr="00540327" w:rsidR="00853F1F" w:rsidP="00AB4A33" w:rsidRDefault="00E317D9" w14:paraId="644521F6" w14:textId="24A52AAA">
            <w:pPr>
              <w:pStyle w:val="ListParagraph"/>
              <w:numPr>
                <w:ilvl w:val="0"/>
                <w:numId w:val="5"/>
              </w:numPr>
              <w:ind w:left="1426" w:hanging="450"/>
              <w:rPr>
                <w:lang w:val="es-US"/>
              </w:rPr>
            </w:pPr>
            <w:r w:rsidRPr="00540327">
              <w:rPr>
                <w:lang w:val="es-US"/>
              </w:rPr>
              <w:t>Folleto del estudio</w:t>
            </w:r>
            <w:r w:rsidRPr="00540327" w:rsidR="00D67E73">
              <w:rPr>
                <w:lang w:val="es-US"/>
              </w:rPr>
              <w:t xml:space="preserve"> (</w:t>
            </w:r>
            <w:r w:rsidRPr="00540327">
              <w:rPr>
                <w:lang w:val="es-US"/>
              </w:rPr>
              <w:t>Apéndice</w:t>
            </w:r>
            <w:r w:rsidRPr="00540327" w:rsidR="00AB4A33">
              <w:rPr>
                <w:lang w:val="es-US"/>
              </w:rPr>
              <w:t xml:space="preserve"> </w:t>
            </w:r>
            <w:r w:rsidRPr="00540327">
              <w:rPr>
                <w:lang w:val="es-US"/>
              </w:rPr>
              <w:t>B15b</w:t>
            </w:r>
            <w:r w:rsidRPr="00540327" w:rsidR="00D67E73">
              <w:rPr>
                <w:lang w:val="es-US"/>
              </w:rPr>
              <w:t>)</w:t>
            </w:r>
          </w:p>
          <w:p w:rsidRPr="00540327" w:rsidR="00853F1F" w:rsidP="00AB4A33" w:rsidRDefault="00E317D9" w14:paraId="4B34BE52" w14:textId="31E08D09">
            <w:pPr>
              <w:pStyle w:val="ListParagraph"/>
              <w:numPr>
                <w:ilvl w:val="0"/>
                <w:numId w:val="5"/>
              </w:numPr>
              <w:ind w:left="1426" w:hanging="450"/>
              <w:rPr>
                <w:lang w:val="es-US"/>
              </w:rPr>
            </w:pPr>
            <w:r w:rsidRPr="00540327">
              <w:rPr>
                <w:lang w:val="es-US"/>
              </w:rPr>
              <w:lastRenderedPageBreak/>
              <w:t xml:space="preserve">Cartas de </w:t>
            </w:r>
            <w:r w:rsidRPr="00540327" w:rsidR="001B34D0">
              <w:rPr>
                <w:lang w:val="es-US"/>
              </w:rPr>
              <w:t xml:space="preserve">respaldo y </w:t>
            </w:r>
            <w:r w:rsidRPr="00540327">
              <w:rPr>
                <w:lang w:val="es-US"/>
              </w:rPr>
              <w:t>recomendación</w:t>
            </w:r>
            <w:r w:rsidRPr="00540327" w:rsidR="00D67E73">
              <w:rPr>
                <w:lang w:val="es-US"/>
              </w:rPr>
              <w:t xml:space="preserve"> (</w:t>
            </w:r>
            <w:r w:rsidRPr="00540327">
              <w:rPr>
                <w:lang w:val="es-US"/>
              </w:rPr>
              <w:t>Apéndice</w:t>
            </w:r>
            <w:r w:rsidRPr="00540327" w:rsidR="00320F4B">
              <w:rPr>
                <w:lang w:val="es-US"/>
              </w:rPr>
              <w:t>s</w:t>
            </w:r>
            <w:r w:rsidRPr="00540327" w:rsidR="00AB4A33">
              <w:rPr>
                <w:lang w:val="es-US"/>
              </w:rPr>
              <w:t xml:space="preserve"> </w:t>
            </w:r>
            <w:r w:rsidRPr="00540327">
              <w:rPr>
                <w:lang w:val="es-US"/>
              </w:rPr>
              <w:t>B16b</w:t>
            </w:r>
            <w:r w:rsidRPr="00540327" w:rsidR="00D67E73">
              <w:rPr>
                <w:lang w:val="es-US"/>
              </w:rPr>
              <w:t xml:space="preserve"> and B17</w:t>
            </w:r>
            <w:r w:rsidRPr="00540327">
              <w:rPr>
                <w:lang w:val="es-US"/>
              </w:rPr>
              <w:t>b</w:t>
            </w:r>
            <w:r w:rsidRPr="00540327" w:rsidR="00D67E73">
              <w:rPr>
                <w:lang w:val="es-US"/>
              </w:rPr>
              <w:t>)</w:t>
            </w:r>
          </w:p>
          <w:p w:rsidRPr="00540327" w:rsidR="00853F1F" w:rsidP="00AB4A33" w:rsidRDefault="008017D0" w14:paraId="41763578" w14:textId="32E80B8A">
            <w:pPr>
              <w:pStyle w:val="ListParagraph"/>
              <w:numPr>
                <w:ilvl w:val="0"/>
                <w:numId w:val="5"/>
              </w:numPr>
              <w:ind w:left="1426" w:hanging="450"/>
              <w:rPr>
                <w:lang w:val="es-US"/>
              </w:rPr>
            </w:pPr>
            <w:r>
              <w:rPr>
                <w:lang w:val="es-US"/>
              </w:rPr>
              <w:t>Rec</w:t>
            </w:r>
            <w:r w:rsidRPr="00540327" w:rsidR="00E317D9">
              <w:rPr>
                <w:lang w:val="es-US"/>
              </w:rPr>
              <w:t>olección de datos</w:t>
            </w:r>
          </w:p>
          <w:p w:rsidRPr="00540327" w:rsidR="00DE1653" w:rsidP="00AB4A33" w:rsidRDefault="00DD63EA" w14:paraId="5E3C290D" w14:textId="456FE1C6">
            <w:pPr>
              <w:pStyle w:val="ListParagraph"/>
              <w:numPr>
                <w:ilvl w:val="0"/>
                <w:numId w:val="5"/>
              </w:numPr>
              <w:ind w:left="1426" w:hanging="450"/>
              <w:rPr>
                <w:lang w:val="es-US"/>
              </w:rPr>
            </w:pPr>
            <w:r w:rsidRPr="00540327">
              <w:rPr>
                <w:lang w:val="es-US"/>
              </w:rPr>
              <w:t>Comuníquese con nosotros</w:t>
            </w:r>
          </w:p>
        </w:tc>
      </w:tr>
    </w:tbl>
    <w:p w:rsidRPr="00540327" w:rsidR="00975597" w:rsidP="002A7B7B" w:rsidRDefault="00975597" w14:paraId="037EC1B9" w14:textId="77777777">
      <w:pPr>
        <w:spacing w:after="0" w:line="240" w:lineRule="auto"/>
        <w:jc w:val="center"/>
        <w:rPr>
          <w:b/>
          <w:lang w:val="es-US"/>
        </w:rPr>
      </w:pPr>
    </w:p>
    <w:p w:rsidRPr="00540327" w:rsidR="00C263BE" w:rsidP="002A7B7B" w:rsidRDefault="00C263BE" w14:paraId="09E00AA5" w14:textId="1DA5FA44">
      <w:pPr>
        <w:spacing w:after="0" w:line="240" w:lineRule="auto"/>
        <w:jc w:val="center"/>
        <w:rPr>
          <w:b/>
          <w:lang w:val="es-US"/>
        </w:rPr>
      </w:pPr>
      <w:r w:rsidRPr="00540327">
        <w:rPr>
          <w:b/>
          <w:lang w:val="es-US"/>
        </w:rPr>
        <w:t>Encuesta sobre experiencias de proveedores en hogares de cuidado infantil familiar</w:t>
      </w:r>
    </w:p>
    <w:p w:rsidRPr="00540327" w:rsidR="00853F1F" w:rsidP="002A7B7B" w:rsidRDefault="00C263BE" w14:paraId="54324FEC" w14:textId="4530358F">
      <w:pPr>
        <w:spacing w:after="0" w:line="240" w:lineRule="auto"/>
        <w:jc w:val="center"/>
        <w:rPr>
          <w:b/>
          <w:lang w:val="es-US"/>
        </w:rPr>
      </w:pPr>
      <w:r w:rsidRPr="00540327">
        <w:rPr>
          <w:b/>
          <w:lang w:val="es-US"/>
        </w:rPr>
        <w:t>Auspiciado por el Departamento de Agricultura de Estados Unidos</w:t>
      </w:r>
    </w:p>
    <w:p w:rsidRPr="00540327" w:rsidR="00A23FDB" w:rsidP="00AB4A33" w:rsidRDefault="00A23FDB" w14:paraId="1829521A" w14:textId="0CB77747">
      <w:pPr>
        <w:spacing w:after="0" w:line="240" w:lineRule="auto"/>
        <w:jc w:val="center"/>
        <w:rPr>
          <w:b/>
          <w:lang w:val="es-US"/>
        </w:rPr>
      </w:pPr>
    </w:p>
    <w:p w:rsidRPr="00540327" w:rsidR="00A23FDB" w:rsidP="00AB4A33" w:rsidRDefault="002B775A" w14:paraId="1346556C" w14:textId="7158BEFD">
      <w:pPr>
        <w:pStyle w:val="ListParagraph"/>
        <w:numPr>
          <w:ilvl w:val="0"/>
          <w:numId w:val="13"/>
        </w:numPr>
        <w:jc w:val="center"/>
        <w:rPr>
          <w:b/>
          <w:lang w:val="es-US"/>
        </w:rPr>
      </w:pPr>
      <w:r w:rsidRPr="00540327">
        <w:rPr>
          <w:b/>
          <w:lang w:val="es-US"/>
        </w:rPr>
        <w:t>Portada</w:t>
      </w:r>
      <w:r w:rsidRPr="00540327" w:rsidR="00176927">
        <w:rPr>
          <w:b/>
          <w:lang w:val="es-US"/>
        </w:rPr>
        <w:t xml:space="preserve"> de inicio</w:t>
      </w:r>
      <w:r w:rsidRPr="00540327" w:rsidR="00A23FDB">
        <w:rPr>
          <w:b/>
          <w:lang w:val="es-US"/>
        </w:rPr>
        <w:t xml:space="preserve">: </w:t>
      </w:r>
      <w:r w:rsidRPr="00540327" w:rsidR="00176927">
        <w:rPr>
          <w:b/>
          <w:lang w:val="es-US"/>
        </w:rPr>
        <w:t>¿De qué se trata el estudio</w:t>
      </w:r>
      <w:r w:rsidRPr="00540327" w:rsidR="00A23FDB">
        <w:rPr>
          <w:b/>
          <w:lang w:val="es-US"/>
        </w:rPr>
        <w:t>?</w:t>
      </w:r>
    </w:p>
    <w:p w:rsidRPr="00540327" w:rsidR="00DE1653" w:rsidRDefault="001D282B" w14:paraId="71E1F219" w14:textId="4F9FA307">
      <w:pPr>
        <w:rPr>
          <w:b/>
          <w:lang w:val="es-US"/>
        </w:rPr>
      </w:pPr>
      <w:r w:rsidRPr="00540327">
        <w:rPr>
          <w:b/>
          <w:lang w:val="es-US"/>
        </w:rPr>
        <w:t>Enlaces</w:t>
      </w:r>
      <w:r w:rsidRPr="00540327" w:rsidR="00DE1653">
        <w:rPr>
          <w:b/>
          <w:lang w:val="es-US"/>
        </w:rPr>
        <w:t>:</w:t>
      </w:r>
    </w:p>
    <w:tbl>
      <w:tblPr>
        <w:tblStyle w:val="TableGrid"/>
        <w:tblW w:w="5000" w:type="pct"/>
        <w:tblLook w:val="04A0" w:firstRow="1" w:lastRow="0" w:firstColumn="1" w:lastColumn="0" w:noHBand="0" w:noVBand="1"/>
      </w:tblPr>
      <w:tblGrid>
        <w:gridCol w:w="4675"/>
        <w:gridCol w:w="4675"/>
      </w:tblGrid>
      <w:tr w:rsidRPr="005F26C5" w:rsidR="00973E79" w:rsidTr="00AB4A33" w14:paraId="7F15EA1B" w14:textId="77777777">
        <w:tc>
          <w:tcPr>
            <w:tcW w:w="2500" w:type="pct"/>
          </w:tcPr>
          <w:p w:rsidRPr="00540327" w:rsidR="00973E79" w:rsidP="001B34D0" w:rsidRDefault="001D282B" w14:paraId="35615E37" w14:textId="286E09A1">
            <w:pPr>
              <w:pStyle w:val="ListParagraph"/>
              <w:numPr>
                <w:ilvl w:val="0"/>
                <w:numId w:val="13"/>
              </w:numPr>
              <w:ind w:left="280"/>
              <w:jc w:val="center"/>
              <w:rPr>
                <w:b/>
                <w:lang w:val="es-US"/>
              </w:rPr>
            </w:pPr>
            <w:r w:rsidRPr="00540327">
              <w:rPr>
                <w:b/>
                <w:lang w:val="es-US"/>
              </w:rPr>
              <w:t>Patrocinadores</w:t>
            </w:r>
          </w:p>
        </w:tc>
        <w:tc>
          <w:tcPr>
            <w:tcW w:w="2500" w:type="pct"/>
          </w:tcPr>
          <w:p w:rsidRPr="00540327" w:rsidR="00973E79" w:rsidP="001B34D0" w:rsidRDefault="00C263BE" w14:paraId="73683068" w14:textId="140B0057">
            <w:pPr>
              <w:pStyle w:val="ListParagraph"/>
              <w:numPr>
                <w:ilvl w:val="0"/>
                <w:numId w:val="13"/>
              </w:numPr>
              <w:ind w:left="250" w:hanging="270"/>
              <w:jc w:val="center"/>
              <w:rPr>
                <w:b/>
                <w:lang w:val="es-US"/>
              </w:rPr>
            </w:pPr>
            <w:r w:rsidRPr="00540327">
              <w:rPr>
                <w:b/>
                <w:lang w:val="es-US"/>
              </w:rPr>
              <w:t>Proveedores de hogares de cuidado infantil familiar</w:t>
            </w:r>
          </w:p>
        </w:tc>
      </w:tr>
    </w:tbl>
    <w:p w:rsidRPr="00540327" w:rsidR="00975597" w:rsidP="00193F91" w:rsidRDefault="00975597" w14:paraId="6F526938" w14:textId="77777777">
      <w:pPr>
        <w:pStyle w:val="L1-FlLSp12"/>
        <w:spacing w:after="0" w:line="240" w:lineRule="auto"/>
        <w:rPr>
          <w:rFonts w:asciiTheme="minorHAnsi" w:hAnsiTheme="minorHAnsi" w:eastAsiaTheme="minorHAnsi" w:cstheme="minorHAnsi"/>
          <w:b/>
          <w:sz w:val="22"/>
          <w:szCs w:val="22"/>
          <w:lang w:val="es-US"/>
        </w:rPr>
      </w:pPr>
    </w:p>
    <w:p w:rsidRPr="00540327" w:rsidR="00033B92" w:rsidP="00193F91" w:rsidRDefault="00033B92" w14:paraId="32F7BA0C" w14:textId="78C9C333">
      <w:pPr>
        <w:pStyle w:val="L1-FlLSp12"/>
        <w:spacing w:after="0" w:line="240" w:lineRule="auto"/>
        <w:rPr>
          <w:rFonts w:asciiTheme="minorHAnsi" w:hAnsiTheme="minorHAnsi" w:eastAsiaTheme="minorHAnsi" w:cstheme="minorHAnsi"/>
          <w:b/>
          <w:sz w:val="22"/>
          <w:szCs w:val="22"/>
          <w:lang w:val="es-US"/>
        </w:rPr>
      </w:pPr>
      <w:r w:rsidRPr="00540327">
        <w:rPr>
          <w:rFonts w:asciiTheme="minorHAnsi" w:hAnsiTheme="minorHAnsi" w:eastAsiaTheme="minorHAnsi" w:cstheme="minorHAnsi"/>
          <w:b/>
          <w:sz w:val="22"/>
          <w:szCs w:val="22"/>
          <w:lang w:val="es-US"/>
        </w:rPr>
        <w:t>¿De qué se trata el estudio?</w:t>
      </w:r>
    </w:p>
    <w:p w:rsidRPr="00540327" w:rsidR="00193F91" w:rsidP="00193F91" w:rsidRDefault="00193F91" w14:paraId="6EA70F2F" w14:textId="4D6B9810">
      <w:pPr>
        <w:spacing w:after="0" w:line="240" w:lineRule="auto"/>
        <w:rPr>
          <w:rFonts w:cstheme="minorHAnsi"/>
          <w:lang w:val="es-US"/>
        </w:rPr>
      </w:pPr>
    </w:p>
    <w:p w:rsidRPr="00540327" w:rsidR="00893DCA" w:rsidP="00193F91" w:rsidRDefault="00893DCA" w14:paraId="33B57435" w14:textId="0B0F876D">
      <w:pPr>
        <w:spacing w:after="0" w:line="240" w:lineRule="auto"/>
        <w:rPr>
          <w:rFonts w:cstheme="minorHAnsi"/>
          <w:lang w:val="es-US"/>
        </w:rPr>
      </w:pPr>
      <w:r w:rsidRPr="00540327">
        <w:rPr>
          <w:rFonts w:cstheme="minorHAnsi"/>
          <w:lang w:val="es-US"/>
        </w:rPr>
        <w:t xml:space="preserve">El Programa de Alimentos, también conocido como </w:t>
      </w:r>
      <w:r w:rsidRPr="00540327" w:rsidR="001C503E">
        <w:rPr>
          <w:rFonts w:cstheme="minorHAnsi"/>
          <w:lang w:val="es-US"/>
        </w:rPr>
        <w:t>Programa de Alimentos para el Cuidado de Niños y Adultos</w:t>
      </w:r>
      <w:r w:rsidRPr="00540327">
        <w:rPr>
          <w:rFonts w:cstheme="minorHAnsi"/>
          <w:lang w:val="es-US"/>
        </w:rPr>
        <w:t xml:space="preserve"> o CACFP por sus siglas en inglés, </w:t>
      </w:r>
      <w:r w:rsidRPr="00540327" w:rsidR="00624F20">
        <w:rPr>
          <w:rFonts w:cstheme="minorHAnsi"/>
          <w:lang w:val="es-US"/>
        </w:rPr>
        <w:t xml:space="preserve">que es </w:t>
      </w:r>
      <w:r w:rsidRPr="00540327">
        <w:rPr>
          <w:rFonts w:cstheme="minorHAnsi"/>
          <w:lang w:val="es-US"/>
        </w:rPr>
        <w:t xml:space="preserve">administrado por el Servicio de Alimentos y Nutrición (FNS, por sus siglas en inglés), desempeña un papel fundamental en el apoyo a la salud y el bienestar de los niños al reembolsar a los proveedores por las comidas nutritivas que se sirven a los niños que cuidan. Los centros de cuidado infantil (incluidos los programas Head Start), los hogares de cuidado infantil familiar, los programas antes y después de la escuela y los refugios de emergencia que atienden a niños pueden participar en el Programa de Alimentos. En los últimos 20 años, el número de </w:t>
      </w:r>
      <w:r w:rsidRPr="00540327" w:rsidR="001C503E">
        <w:rPr>
          <w:rFonts w:cstheme="minorHAnsi"/>
          <w:lang w:val="es-US"/>
        </w:rPr>
        <w:t xml:space="preserve">hogares de cuidado infantil familiar </w:t>
      </w:r>
      <w:r w:rsidRPr="00540327">
        <w:rPr>
          <w:rFonts w:cstheme="minorHAnsi"/>
          <w:lang w:val="es-US"/>
        </w:rPr>
        <w:t xml:space="preserve">que participan en el </w:t>
      </w:r>
      <w:r w:rsidRPr="00540327" w:rsidR="001C503E">
        <w:rPr>
          <w:rFonts w:cstheme="minorHAnsi"/>
          <w:lang w:val="es-US"/>
        </w:rPr>
        <w:t xml:space="preserve">Programa de Alimentos </w:t>
      </w:r>
      <w:r w:rsidRPr="00540327">
        <w:rPr>
          <w:rFonts w:cstheme="minorHAnsi"/>
          <w:lang w:val="es-US"/>
        </w:rPr>
        <w:t xml:space="preserve">se ha reducido casi a la mitad, mientras que el número de centros casi se ha duplicado. Esto es preocupante porque los hogares de cuidado infantil familiar desempeñan un papel </w:t>
      </w:r>
      <w:r w:rsidRPr="00540327" w:rsidR="002B2858">
        <w:rPr>
          <w:rFonts w:cstheme="minorHAnsi"/>
          <w:lang w:val="es-US"/>
        </w:rPr>
        <w:t>único</w:t>
      </w:r>
      <w:r w:rsidRPr="00540327">
        <w:rPr>
          <w:rFonts w:cstheme="minorHAnsi"/>
          <w:lang w:val="es-US"/>
        </w:rPr>
        <w:t xml:space="preserve"> en el exigente mercado del cuidado infantil. Atienden a un número menor de niños y por lo general están ubicados en el mismo vecindario que las familias a las que </w:t>
      </w:r>
      <w:r w:rsidR="00F17BF6">
        <w:rPr>
          <w:rFonts w:cstheme="minorHAnsi"/>
          <w:lang w:val="es-US"/>
        </w:rPr>
        <w:t>atienden</w:t>
      </w:r>
      <w:r w:rsidRPr="00540327">
        <w:rPr>
          <w:rFonts w:cstheme="minorHAnsi"/>
          <w:lang w:val="es-US"/>
        </w:rPr>
        <w:t xml:space="preserve">. Además, los proveedores de hogares de cuidado infantil familiar son culturalmente diversos y ofrecen horas </w:t>
      </w:r>
      <w:r w:rsidRPr="00540327" w:rsidR="001C503E">
        <w:rPr>
          <w:rFonts w:cstheme="minorHAnsi"/>
          <w:lang w:val="es-US"/>
        </w:rPr>
        <w:t xml:space="preserve">más largas </w:t>
      </w:r>
      <w:r w:rsidRPr="00540327">
        <w:rPr>
          <w:rFonts w:cstheme="minorHAnsi"/>
          <w:lang w:val="es-US"/>
        </w:rPr>
        <w:t>de cuidado.</w:t>
      </w:r>
    </w:p>
    <w:p w:rsidRPr="00540327" w:rsidR="00893DCA" w:rsidP="00193F91" w:rsidRDefault="00893DCA" w14:paraId="04C9F1F5" w14:textId="77777777">
      <w:pPr>
        <w:spacing w:after="0" w:line="240" w:lineRule="auto"/>
        <w:rPr>
          <w:rFonts w:cstheme="minorHAnsi"/>
          <w:lang w:val="es-US"/>
        </w:rPr>
      </w:pPr>
    </w:p>
    <w:p w:rsidRPr="00540327" w:rsidR="00B824DE" w:rsidP="00193F91" w:rsidRDefault="00B824DE" w14:paraId="62A79A93" w14:textId="6DCB0F5A">
      <w:pPr>
        <w:pStyle w:val="L1-FlLSp12"/>
        <w:spacing w:after="0" w:line="240" w:lineRule="auto"/>
        <w:rPr>
          <w:rFonts w:asciiTheme="minorHAnsi" w:hAnsiTheme="minorHAnsi" w:cstheme="minorHAnsi"/>
          <w:sz w:val="22"/>
          <w:szCs w:val="22"/>
          <w:lang w:val="es-US"/>
        </w:rPr>
      </w:pPr>
      <w:r w:rsidRPr="00540327">
        <w:rPr>
          <w:rFonts w:asciiTheme="minorHAnsi" w:hAnsiTheme="minorHAnsi" w:cstheme="minorHAnsi"/>
          <w:sz w:val="22"/>
          <w:szCs w:val="22"/>
          <w:lang w:val="es-US"/>
        </w:rPr>
        <w:t xml:space="preserve">Este estudio identificará los desafíos y las barreras que enfrentan los proveedores de cuidado infantil familiar que participan en el Programa de </w:t>
      </w:r>
      <w:r w:rsidRPr="00540327" w:rsidR="00175310">
        <w:rPr>
          <w:rFonts w:asciiTheme="minorHAnsi" w:hAnsiTheme="minorHAnsi" w:cstheme="minorHAnsi"/>
          <w:sz w:val="22"/>
          <w:szCs w:val="22"/>
          <w:lang w:val="es-US"/>
        </w:rPr>
        <w:t>A</w:t>
      </w:r>
      <w:r w:rsidRPr="00540327">
        <w:rPr>
          <w:rFonts w:asciiTheme="minorHAnsi" w:hAnsiTheme="minorHAnsi" w:cstheme="minorHAnsi"/>
          <w:sz w:val="22"/>
          <w:szCs w:val="22"/>
          <w:lang w:val="es-US"/>
        </w:rPr>
        <w:t>limentos y reco</w:t>
      </w:r>
      <w:r w:rsidR="00F17BF6">
        <w:rPr>
          <w:rFonts w:asciiTheme="minorHAnsi" w:hAnsiTheme="minorHAnsi" w:cstheme="minorHAnsi"/>
          <w:sz w:val="22"/>
          <w:szCs w:val="22"/>
          <w:lang w:val="es-US"/>
        </w:rPr>
        <w:t>lecta</w:t>
      </w:r>
      <w:r w:rsidRPr="00540327">
        <w:rPr>
          <w:rFonts w:asciiTheme="minorHAnsi" w:hAnsiTheme="minorHAnsi" w:cstheme="minorHAnsi"/>
          <w:sz w:val="22"/>
          <w:szCs w:val="22"/>
          <w:lang w:val="es-US"/>
        </w:rPr>
        <w:t xml:space="preserve">rá recomendaciones para abordar los desafíos. Al encuestar a los proveedores de cuidado infantil familiar que actualmente participan en el Programa de Alimentos y a los que participaron </w:t>
      </w:r>
      <w:r w:rsidRPr="00540327" w:rsidR="00175310">
        <w:rPr>
          <w:rFonts w:asciiTheme="minorHAnsi" w:hAnsiTheme="minorHAnsi" w:cstheme="minorHAnsi"/>
          <w:sz w:val="22"/>
          <w:szCs w:val="22"/>
          <w:lang w:val="es-US"/>
        </w:rPr>
        <w:t>en el pasado</w:t>
      </w:r>
      <w:r w:rsidRPr="00540327">
        <w:rPr>
          <w:rFonts w:asciiTheme="minorHAnsi" w:hAnsiTheme="minorHAnsi" w:cstheme="minorHAnsi"/>
          <w:sz w:val="22"/>
          <w:szCs w:val="22"/>
          <w:lang w:val="es-US"/>
        </w:rPr>
        <w:t>, el estudio</w:t>
      </w:r>
      <w:r w:rsidRPr="00540327" w:rsidR="00175310">
        <w:rPr>
          <w:rFonts w:asciiTheme="minorHAnsi" w:hAnsiTheme="minorHAnsi" w:cstheme="minorHAnsi"/>
          <w:sz w:val="22"/>
          <w:szCs w:val="22"/>
          <w:lang w:val="es-US"/>
        </w:rPr>
        <w:t xml:space="preserve"> va a</w:t>
      </w:r>
      <w:r w:rsidRPr="00540327">
        <w:rPr>
          <w:rFonts w:asciiTheme="minorHAnsi" w:hAnsiTheme="minorHAnsi" w:cstheme="minorHAnsi"/>
          <w:sz w:val="22"/>
          <w:szCs w:val="22"/>
          <w:lang w:val="es-US"/>
        </w:rPr>
        <w:t>:</w:t>
      </w:r>
    </w:p>
    <w:p w:rsidRPr="00540327" w:rsidR="00193F91" w:rsidP="00193F91" w:rsidRDefault="00193F91" w14:paraId="7E2D2979" w14:textId="77777777">
      <w:pPr>
        <w:pStyle w:val="L1-FlLSp12"/>
        <w:spacing w:after="0" w:line="240" w:lineRule="auto"/>
        <w:rPr>
          <w:rFonts w:asciiTheme="minorHAnsi" w:hAnsiTheme="minorHAnsi" w:cstheme="minorHAnsi"/>
          <w:sz w:val="22"/>
          <w:szCs w:val="22"/>
          <w:lang w:val="es-US"/>
        </w:rPr>
      </w:pPr>
    </w:p>
    <w:p w:rsidRPr="00540327" w:rsidR="00FE3FD5" w:rsidP="00FE3FD5" w:rsidRDefault="00FE3FD5" w14:paraId="2841EB72" w14:textId="119612BA">
      <w:pPr>
        <w:pStyle w:val="NL-1stNumberedBullet"/>
        <w:numPr>
          <w:ilvl w:val="0"/>
          <w:numId w:val="0"/>
        </w:numPr>
        <w:spacing w:after="0"/>
        <w:ind w:left="1152" w:hanging="576"/>
        <w:rPr>
          <w:rFonts w:asciiTheme="minorHAnsi" w:hAnsiTheme="minorHAnsi" w:eastAsiaTheme="minorEastAsia" w:cstheme="minorHAnsi"/>
          <w:sz w:val="22"/>
          <w:szCs w:val="22"/>
          <w:lang w:val="es-US" w:eastAsia="ko-KR"/>
        </w:rPr>
      </w:pPr>
      <w:r w:rsidRPr="00540327">
        <w:rPr>
          <w:rFonts w:asciiTheme="minorHAnsi" w:hAnsiTheme="minorHAnsi" w:eastAsiaTheme="minorEastAsia" w:cstheme="minorHAnsi"/>
          <w:sz w:val="22"/>
          <w:szCs w:val="22"/>
          <w:lang w:val="es-US" w:eastAsia="ko-KR"/>
        </w:rPr>
        <w:t>1.</w:t>
      </w:r>
      <w:r w:rsidRPr="00540327">
        <w:rPr>
          <w:rFonts w:asciiTheme="minorHAnsi" w:hAnsiTheme="minorHAnsi" w:eastAsiaTheme="minorEastAsia" w:cstheme="minorHAnsi"/>
          <w:sz w:val="22"/>
          <w:szCs w:val="22"/>
          <w:lang w:val="es-US" w:eastAsia="ko-KR"/>
        </w:rPr>
        <w:tab/>
        <w:t xml:space="preserve">Identificar y describir las razones por las cuales los proveedores de hogares de cuidado infantil familiar se retiran </w:t>
      </w:r>
      <w:r w:rsidR="00F17BF6">
        <w:rPr>
          <w:rFonts w:asciiTheme="minorHAnsi" w:hAnsiTheme="minorHAnsi" w:eastAsiaTheme="minorEastAsia" w:cstheme="minorHAnsi"/>
          <w:sz w:val="22"/>
          <w:szCs w:val="22"/>
          <w:lang w:val="es-US" w:eastAsia="ko-KR"/>
        </w:rPr>
        <w:t xml:space="preserve">del </w:t>
      </w:r>
      <w:r w:rsidRPr="00540327">
        <w:rPr>
          <w:rFonts w:asciiTheme="minorHAnsi" w:hAnsiTheme="minorHAnsi" w:eastAsiaTheme="minorEastAsia" w:cstheme="minorHAnsi"/>
          <w:sz w:val="22"/>
          <w:szCs w:val="22"/>
          <w:lang w:val="es-US" w:eastAsia="ko-KR"/>
        </w:rPr>
        <w:t>Programa de Alimentos;</w:t>
      </w:r>
    </w:p>
    <w:p w:rsidRPr="00540327" w:rsidR="00FE3FD5" w:rsidP="00FE3FD5" w:rsidRDefault="00FE3FD5" w14:paraId="03F23934" w14:textId="571EBA54">
      <w:pPr>
        <w:pStyle w:val="NL-1stNumberedBullet"/>
        <w:numPr>
          <w:ilvl w:val="0"/>
          <w:numId w:val="0"/>
        </w:numPr>
        <w:spacing w:after="0"/>
        <w:ind w:left="1152" w:hanging="576"/>
        <w:rPr>
          <w:rFonts w:asciiTheme="minorHAnsi" w:hAnsiTheme="minorHAnsi" w:eastAsiaTheme="minorEastAsia" w:cstheme="minorHAnsi"/>
          <w:sz w:val="22"/>
          <w:szCs w:val="22"/>
          <w:lang w:val="es-US" w:eastAsia="ko-KR"/>
        </w:rPr>
      </w:pPr>
      <w:r w:rsidRPr="00540327">
        <w:rPr>
          <w:rFonts w:asciiTheme="minorHAnsi" w:hAnsiTheme="minorHAnsi" w:eastAsiaTheme="minorEastAsia" w:cstheme="minorHAnsi"/>
          <w:sz w:val="22"/>
          <w:szCs w:val="22"/>
          <w:lang w:val="es-US" w:eastAsia="ko-KR"/>
        </w:rPr>
        <w:t>2.</w:t>
      </w:r>
      <w:r w:rsidRPr="00540327">
        <w:rPr>
          <w:rFonts w:asciiTheme="minorHAnsi" w:hAnsiTheme="minorHAnsi" w:eastAsiaTheme="minorEastAsia" w:cstheme="minorHAnsi"/>
          <w:sz w:val="22"/>
          <w:szCs w:val="22"/>
          <w:lang w:val="es-US" w:eastAsia="ko-KR"/>
        </w:rPr>
        <w:tab/>
      </w:r>
      <w:r w:rsidRPr="00F05C0B" w:rsidR="00F05C0B">
        <w:rPr>
          <w:rFonts w:asciiTheme="minorHAnsi" w:hAnsiTheme="minorHAnsi" w:eastAsiaTheme="minorEastAsia" w:cstheme="minorHAnsi"/>
          <w:sz w:val="22"/>
          <w:szCs w:val="22"/>
          <w:lang w:val="es-US" w:eastAsia="ko-KR"/>
        </w:rPr>
        <w:t xml:space="preserve">Determinar y describir los estatutos y reglamentos, consideraciones operacionales y financieras y exigencias específicas del gobierno </w:t>
      </w:r>
      <w:r w:rsidR="00F05C0B">
        <w:rPr>
          <w:rFonts w:asciiTheme="minorHAnsi" w:hAnsiTheme="minorHAnsi" w:eastAsiaTheme="minorEastAsia" w:cstheme="minorHAnsi"/>
          <w:sz w:val="22"/>
          <w:szCs w:val="22"/>
          <w:lang w:val="es-US" w:eastAsia="ko-KR"/>
        </w:rPr>
        <w:t>f</w:t>
      </w:r>
      <w:r w:rsidRPr="00F05C0B" w:rsidR="00F05C0B">
        <w:rPr>
          <w:rFonts w:asciiTheme="minorHAnsi" w:hAnsiTheme="minorHAnsi" w:eastAsiaTheme="minorEastAsia" w:cstheme="minorHAnsi"/>
          <w:sz w:val="22"/>
          <w:szCs w:val="22"/>
          <w:lang w:val="es-US" w:eastAsia="ko-KR"/>
        </w:rPr>
        <w:t xml:space="preserve">ederal, estatal y local </w:t>
      </w:r>
      <w:r w:rsidR="00F05C0B">
        <w:rPr>
          <w:rFonts w:asciiTheme="minorHAnsi" w:hAnsiTheme="minorHAnsi" w:eastAsiaTheme="minorEastAsia" w:cstheme="minorHAnsi"/>
          <w:sz w:val="22"/>
          <w:szCs w:val="22"/>
          <w:lang w:val="es-US" w:eastAsia="ko-KR"/>
        </w:rPr>
        <w:t xml:space="preserve">que las partes interesadas </w:t>
      </w:r>
      <w:r w:rsidRPr="00F05C0B" w:rsidR="00F05C0B">
        <w:rPr>
          <w:rFonts w:asciiTheme="minorHAnsi" w:hAnsiTheme="minorHAnsi" w:eastAsiaTheme="minorEastAsia" w:cstheme="minorHAnsi"/>
          <w:sz w:val="22"/>
          <w:szCs w:val="22"/>
          <w:lang w:val="es-US" w:eastAsia="ko-KR"/>
        </w:rPr>
        <w:t xml:space="preserve">frecuentemente mencionan como </w:t>
      </w:r>
      <w:r w:rsidR="00F05C0B">
        <w:rPr>
          <w:rFonts w:asciiTheme="minorHAnsi" w:hAnsiTheme="minorHAnsi" w:eastAsiaTheme="minorEastAsia" w:cstheme="minorHAnsi"/>
          <w:sz w:val="22"/>
          <w:szCs w:val="22"/>
          <w:lang w:val="es-US" w:eastAsia="ko-KR"/>
        </w:rPr>
        <w:t xml:space="preserve">complicadas o excesivas. </w:t>
      </w:r>
      <w:r w:rsidRPr="00540327">
        <w:rPr>
          <w:rFonts w:asciiTheme="minorHAnsi" w:hAnsiTheme="minorHAnsi" w:eastAsiaTheme="minorEastAsia" w:cstheme="minorHAnsi"/>
          <w:sz w:val="22"/>
          <w:szCs w:val="22"/>
          <w:lang w:val="es-US" w:eastAsia="ko-KR"/>
        </w:rPr>
        <w:t>Clasifi</w:t>
      </w:r>
      <w:r w:rsidRPr="00540327" w:rsidR="009A4BE7">
        <w:rPr>
          <w:rFonts w:asciiTheme="minorHAnsi" w:hAnsiTheme="minorHAnsi" w:eastAsiaTheme="minorEastAsia" w:cstheme="minorHAnsi"/>
          <w:sz w:val="22"/>
          <w:szCs w:val="22"/>
          <w:lang w:val="es-US" w:eastAsia="ko-KR"/>
        </w:rPr>
        <w:t>car</w:t>
      </w:r>
      <w:r w:rsidRPr="00540327">
        <w:rPr>
          <w:rFonts w:asciiTheme="minorHAnsi" w:hAnsiTheme="minorHAnsi" w:eastAsiaTheme="minorEastAsia" w:cstheme="minorHAnsi"/>
          <w:sz w:val="22"/>
          <w:szCs w:val="22"/>
          <w:lang w:val="es-US" w:eastAsia="ko-KR"/>
        </w:rPr>
        <w:t xml:space="preserve"> los desafíos como federales, estatales y locales y </w:t>
      </w:r>
      <w:r w:rsidRPr="00540327" w:rsidR="00636871">
        <w:rPr>
          <w:rFonts w:asciiTheme="minorHAnsi" w:hAnsiTheme="minorHAnsi" w:eastAsiaTheme="minorEastAsia" w:cstheme="minorHAnsi"/>
          <w:sz w:val="22"/>
          <w:szCs w:val="22"/>
          <w:lang w:val="es-US" w:eastAsia="ko-KR"/>
        </w:rPr>
        <w:t>describirlos</w:t>
      </w:r>
      <w:r w:rsidRPr="00540327">
        <w:rPr>
          <w:rFonts w:asciiTheme="minorHAnsi" w:hAnsiTheme="minorHAnsi" w:eastAsiaTheme="minorEastAsia" w:cstheme="minorHAnsi"/>
          <w:sz w:val="22"/>
          <w:szCs w:val="22"/>
          <w:lang w:val="es-US" w:eastAsia="ko-KR"/>
        </w:rPr>
        <w:t xml:space="preserve"> en detalle; y</w:t>
      </w:r>
    </w:p>
    <w:p w:rsidRPr="00540327" w:rsidR="00067910" w:rsidP="00FE3FD5" w:rsidRDefault="00FE3FD5" w14:paraId="77C7AAE7" w14:textId="17859F44">
      <w:pPr>
        <w:pStyle w:val="NL-1stNumberedBullet"/>
        <w:numPr>
          <w:ilvl w:val="0"/>
          <w:numId w:val="0"/>
        </w:numPr>
        <w:spacing w:after="0"/>
        <w:ind w:left="1152" w:hanging="576"/>
        <w:rPr>
          <w:rFonts w:asciiTheme="minorHAnsi" w:hAnsiTheme="minorHAnsi" w:eastAsiaTheme="minorEastAsia" w:cstheme="minorHAnsi"/>
          <w:sz w:val="22"/>
          <w:szCs w:val="22"/>
          <w:lang w:val="es-US" w:eastAsia="ko-KR"/>
        </w:rPr>
      </w:pPr>
      <w:r w:rsidRPr="00540327">
        <w:rPr>
          <w:rFonts w:asciiTheme="minorHAnsi" w:hAnsiTheme="minorHAnsi" w:eastAsiaTheme="minorEastAsia" w:cstheme="minorHAnsi"/>
          <w:sz w:val="22"/>
          <w:szCs w:val="22"/>
          <w:lang w:val="es-US" w:eastAsia="ko-KR"/>
        </w:rPr>
        <w:t>3.</w:t>
      </w:r>
      <w:r w:rsidRPr="00540327">
        <w:rPr>
          <w:rFonts w:asciiTheme="minorHAnsi" w:hAnsiTheme="minorHAnsi" w:eastAsiaTheme="minorEastAsia" w:cstheme="minorHAnsi"/>
          <w:sz w:val="22"/>
          <w:szCs w:val="22"/>
          <w:lang w:val="es-US" w:eastAsia="ko-KR"/>
        </w:rPr>
        <w:tab/>
      </w:r>
      <w:r w:rsidRPr="00540327" w:rsidR="009A4BE7">
        <w:rPr>
          <w:rFonts w:asciiTheme="minorHAnsi" w:hAnsiTheme="minorHAnsi" w:eastAsiaTheme="minorEastAsia" w:cstheme="minorHAnsi"/>
          <w:sz w:val="22"/>
          <w:szCs w:val="22"/>
          <w:lang w:val="es-US" w:eastAsia="ko-KR"/>
        </w:rPr>
        <w:t>Reco</w:t>
      </w:r>
      <w:r w:rsidR="00F17BF6">
        <w:rPr>
          <w:rFonts w:asciiTheme="minorHAnsi" w:hAnsiTheme="minorHAnsi" w:eastAsiaTheme="minorEastAsia" w:cstheme="minorHAnsi"/>
          <w:sz w:val="22"/>
          <w:szCs w:val="22"/>
          <w:lang w:val="es-US" w:eastAsia="ko-KR"/>
        </w:rPr>
        <w:t>lecta</w:t>
      </w:r>
      <w:r w:rsidRPr="00540327" w:rsidR="00FD18F5">
        <w:rPr>
          <w:rFonts w:asciiTheme="minorHAnsi" w:hAnsiTheme="minorHAnsi" w:eastAsiaTheme="minorEastAsia" w:cstheme="minorHAnsi"/>
          <w:sz w:val="22"/>
          <w:szCs w:val="22"/>
          <w:lang w:val="es-US" w:eastAsia="ko-KR"/>
        </w:rPr>
        <w:t>r</w:t>
      </w:r>
      <w:r w:rsidRPr="00540327">
        <w:rPr>
          <w:rFonts w:asciiTheme="minorHAnsi" w:hAnsiTheme="minorHAnsi" w:eastAsiaTheme="minorEastAsia" w:cstheme="minorHAnsi"/>
          <w:sz w:val="22"/>
          <w:szCs w:val="22"/>
          <w:lang w:val="es-US" w:eastAsia="ko-KR"/>
        </w:rPr>
        <w:t xml:space="preserve"> y resum</w:t>
      </w:r>
      <w:r w:rsidRPr="00540327" w:rsidR="00636871">
        <w:rPr>
          <w:rFonts w:asciiTheme="minorHAnsi" w:hAnsiTheme="minorHAnsi" w:eastAsiaTheme="minorEastAsia" w:cstheme="minorHAnsi"/>
          <w:sz w:val="22"/>
          <w:szCs w:val="22"/>
          <w:lang w:val="es-US" w:eastAsia="ko-KR"/>
        </w:rPr>
        <w:t>ir</w:t>
      </w:r>
      <w:r w:rsidRPr="00540327">
        <w:rPr>
          <w:rFonts w:asciiTheme="minorHAnsi" w:hAnsiTheme="minorHAnsi" w:eastAsiaTheme="minorEastAsia" w:cstheme="minorHAnsi"/>
          <w:sz w:val="22"/>
          <w:szCs w:val="22"/>
          <w:lang w:val="es-US" w:eastAsia="ko-KR"/>
        </w:rPr>
        <w:t xml:space="preserve"> las recomendaciones de los proveedores de cuidado infantil familiar sobre cómo reducir las barreras a la participación en el Programa de Alimentos.</w:t>
      </w:r>
    </w:p>
    <w:p w:rsidRPr="00540327" w:rsidR="00193F91" w:rsidP="00193F91" w:rsidRDefault="00193F91" w14:paraId="7D99E00C" w14:textId="41FE7FBD">
      <w:pPr>
        <w:pStyle w:val="NL-1stNumberedBullet"/>
        <w:numPr>
          <w:ilvl w:val="0"/>
          <w:numId w:val="0"/>
        </w:numPr>
        <w:spacing w:after="0"/>
        <w:rPr>
          <w:rFonts w:eastAsiaTheme="minorEastAsia"/>
          <w:lang w:val="es-US" w:eastAsia="ja-JP"/>
        </w:rPr>
      </w:pPr>
    </w:p>
    <w:p w:rsidRPr="00540327" w:rsidR="002B2858" w:rsidRDefault="002B2858" w14:paraId="732526B3" w14:textId="77777777">
      <w:pPr>
        <w:rPr>
          <w:rFonts w:cstheme="minorHAnsi"/>
          <w:b/>
          <w:lang w:val="es-US"/>
        </w:rPr>
      </w:pPr>
      <w:r w:rsidRPr="00540327">
        <w:rPr>
          <w:rFonts w:cstheme="minorHAnsi"/>
          <w:b/>
          <w:lang w:val="es-US"/>
        </w:rPr>
        <w:br w:type="page"/>
      </w:r>
    </w:p>
    <w:p w:rsidRPr="00540327" w:rsidR="00193F91" w:rsidP="00193F91" w:rsidRDefault="00D10FFA" w14:paraId="3C2BF405" w14:textId="018F57BA">
      <w:pPr>
        <w:spacing w:after="0" w:line="240" w:lineRule="auto"/>
        <w:rPr>
          <w:rFonts w:cstheme="minorHAnsi"/>
          <w:b/>
          <w:lang w:val="es-US"/>
        </w:rPr>
      </w:pPr>
      <w:r w:rsidRPr="00540327">
        <w:rPr>
          <w:rFonts w:cstheme="minorHAnsi"/>
          <w:b/>
          <w:lang w:val="es-US"/>
        </w:rPr>
        <w:lastRenderedPageBreak/>
        <w:t>Plan</w:t>
      </w:r>
      <w:r w:rsidRPr="00540327" w:rsidR="00AB0971">
        <w:rPr>
          <w:rFonts w:cstheme="minorHAnsi"/>
          <w:b/>
          <w:lang w:val="es-US"/>
        </w:rPr>
        <w:t xml:space="preserve"> del estudio</w:t>
      </w:r>
    </w:p>
    <w:p w:rsidRPr="00540327" w:rsidR="00193F91" w:rsidP="00193F91" w:rsidRDefault="00AB0971" w14:paraId="29A5623E" w14:textId="40193826">
      <w:pPr>
        <w:pStyle w:val="NL-1stNumberedBullet"/>
        <w:numPr>
          <w:ilvl w:val="0"/>
          <w:numId w:val="0"/>
        </w:numPr>
        <w:spacing w:after="0"/>
        <w:rPr>
          <w:rFonts w:asciiTheme="minorHAnsi" w:hAnsiTheme="minorHAnsi" w:eastAsiaTheme="minorEastAsia" w:cstheme="minorHAnsi"/>
          <w:sz w:val="22"/>
          <w:szCs w:val="22"/>
          <w:lang w:val="es-US" w:eastAsia="ko-KR"/>
        </w:rPr>
      </w:pPr>
      <w:r w:rsidRPr="00540327">
        <w:rPr>
          <w:rFonts w:asciiTheme="minorHAnsi" w:hAnsiTheme="minorHAnsi" w:eastAsiaTheme="minorEastAsia" w:cstheme="minorHAnsi"/>
          <w:b/>
          <w:sz w:val="22"/>
          <w:szCs w:val="22"/>
          <w:lang w:val="es-US" w:eastAsia="ko-KR"/>
        </w:rPr>
        <w:t xml:space="preserve">Enero </w:t>
      </w:r>
      <w:r w:rsidRPr="00540327" w:rsidR="00193F91">
        <w:rPr>
          <w:rFonts w:asciiTheme="minorHAnsi" w:hAnsiTheme="minorHAnsi" w:eastAsiaTheme="minorEastAsia" w:cstheme="minorHAnsi"/>
          <w:b/>
          <w:sz w:val="22"/>
          <w:szCs w:val="22"/>
          <w:lang w:val="es-US" w:eastAsia="ko-KR"/>
        </w:rPr>
        <w:t>2023</w:t>
      </w:r>
      <w:r w:rsidRPr="00540327" w:rsidR="002565C9">
        <w:rPr>
          <w:rFonts w:asciiTheme="minorHAnsi" w:hAnsiTheme="minorHAnsi" w:eastAsiaTheme="minorEastAsia" w:cstheme="minorHAnsi"/>
          <w:sz w:val="22"/>
          <w:szCs w:val="22"/>
          <w:lang w:val="es-US" w:eastAsia="ko-KR"/>
        </w:rPr>
        <w:t xml:space="preserve">: </w:t>
      </w:r>
      <w:r w:rsidRPr="00540327">
        <w:rPr>
          <w:rFonts w:asciiTheme="minorHAnsi" w:hAnsiTheme="minorHAnsi" w:eastAsiaTheme="minorEastAsia" w:cstheme="minorHAnsi"/>
          <w:sz w:val="22"/>
          <w:szCs w:val="22"/>
          <w:lang w:val="es-US" w:eastAsia="ko-KR"/>
        </w:rPr>
        <w:t xml:space="preserve">Notificar a los Estados y patrocinadores </w:t>
      </w:r>
      <w:r w:rsidR="00F17BF6">
        <w:rPr>
          <w:rFonts w:asciiTheme="minorHAnsi" w:hAnsiTheme="minorHAnsi" w:eastAsiaTheme="minorEastAsia" w:cstheme="minorHAnsi"/>
          <w:sz w:val="22"/>
          <w:szCs w:val="22"/>
          <w:lang w:val="es-US" w:eastAsia="ko-KR"/>
        </w:rPr>
        <w:t>sobre</w:t>
      </w:r>
      <w:r w:rsidR="0087363D">
        <w:rPr>
          <w:rFonts w:asciiTheme="minorHAnsi" w:hAnsiTheme="minorHAnsi" w:eastAsiaTheme="minorEastAsia" w:cstheme="minorHAnsi"/>
          <w:sz w:val="22"/>
          <w:szCs w:val="22"/>
          <w:lang w:val="es-US" w:eastAsia="ko-KR"/>
        </w:rPr>
        <w:t xml:space="preserve"> </w:t>
      </w:r>
      <w:r w:rsidRPr="00540327">
        <w:rPr>
          <w:rFonts w:asciiTheme="minorHAnsi" w:hAnsiTheme="minorHAnsi" w:eastAsiaTheme="minorEastAsia" w:cstheme="minorHAnsi"/>
          <w:sz w:val="22"/>
          <w:szCs w:val="22"/>
          <w:lang w:val="es-US" w:eastAsia="ko-KR"/>
        </w:rPr>
        <w:t>el estudio</w:t>
      </w:r>
    </w:p>
    <w:p w:rsidRPr="00540327" w:rsidR="00193F91" w:rsidP="00193F91" w:rsidRDefault="00AB0971" w14:paraId="7E2E1942" w14:textId="30649419">
      <w:pPr>
        <w:pStyle w:val="NL-1stNumberedBullet"/>
        <w:numPr>
          <w:ilvl w:val="0"/>
          <w:numId w:val="0"/>
        </w:numPr>
        <w:spacing w:after="0"/>
        <w:rPr>
          <w:rFonts w:asciiTheme="minorHAnsi" w:hAnsiTheme="minorHAnsi" w:eastAsiaTheme="minorEastAsia" w:cstheme="minorHAnsi"/>
          <w:i/>
          <w:sz w:val="22"/>
          <w:szCs w:val="22"/>
          <w:lang w:val="es-US" w:eastAsia="ko-KR"/>
        </w:rPr>
      </w:pPr>
      <w:r w:rsidRPr="00540327">
        <w:rPr>
          <w:rFonts w:asciiTheme="minorHAnsi" w:hAnsiTheme="minorHAnsi" w:eastAsiaTheme="minorEastAsia" w:cstheme="minorHAnsi"/>
          <w:b/>
          <w:sz w:val="22"/>
          <w:szCs w:val="22"/>
          <w:lang w:val="es-US" w:eastAsia="ko-KR"/>
        </w:rPr>
        <w:t>Febrero -  junio</w:t>
      </w:r>
      <w:r w:rsidRPr="00540327" w:rsidR="006942A9">
        <w:rPr>
          <w:rFonts w:asciiTheme="minorHAnsi" w:hAnsiTheme="minorHAnsi" w:eastAsiaTheme="minorEastAsia" w:cstheme="minorHAnsi"/>
          <w:b/>
          <w:sz w:val="22"/>
          <w:szCs w:val="22"/>
          <w:lang w:val="es-US" w:eastAsia="ko-KR"/>
        </w:rPr>
        <w:t xml:space="preserve"> </w:t>
      </w:r>
      <w:r w:rsidRPr="00540327" w:rsidR="00193F91">
        <w:rPr>
          <w:rFonts w:asciiTheme="minorHAnsi" w:hAnsiTheme="minorHAnsi" w:eastAsiaTheme="minorEastAsia" w:cstheme="minorHAnsi"/>
          <w:b/>
          <w:sz w:val="22"/>
          <w:szCs w:val="22"/>
          <w:lang w:val="es-US" w:eastAsia="ko-KR"/>
        </w:rPr>
        <w:t>2023</w:t>
      </w:r>
      <w:r w:rsidRPr="00540327" w:rsidR="00193F91">
        <w:rPr>
          <w:rFonts w:asciiTheme="minorHAnsi" w:hAnsiTheme="minorHAnsi" w:eastAsiaTheme="minorEastAsia" w:cstheme="minorHAnsi"/>
          <w:sz w:val="22"/>
          <w:szCs w:val="22"/>
          <w:lang w:val="es-US" w:eastAsia="ko-KR"/>
        </w:rPr>
        <w:t xml:space="preserve">: </w:t>
      </w:r>
      <w:r w:rsidRPr="00540327">
        <w:rPr>
          <w:rFonts w:asciiTheme="minorHAnsi" w:hAnsiTheme="minorHAnsi" w:eastAsiaTheme="minorEastAsia" w:cstheme="minorHAnsi"/>
          <w:sz w:val="22"/>
          <w:szCs w:val="22"/>
          <w:lang w:val="es-US" w:eastAsia="ko-KR"/>
        </w:rPr>
        <w:t xml:space="preserve">Llevar a cabo la </w:t>
      </w:r>
      <w:r w:rsidR="00F17BF6">
        <w:rPr>
          <w:rFonts w:asciiTheme="minorHAnsi" w:hAnsiTheme="minorHAnsi" w:eastAsiaTheme="minorEastAsia" w:cstheme="minorHAnsi"/>
          <w:sz w:val="22"/>
          <w:szCs w:val="22"/>
          <w:lang w:val="es-US" w:eastAsia="ko-KR"/>
        </w:rPr>
        <w:t>re</w:t>
      </w:r>
      <w:r w:rsidRPr="00540327">
        <w:rPr>
          <w:rFonts w:asciiTheme="minorHAnsi" w:hAnsiTheme="minorHAnsi" w:eastAsiaTheme="minorEastAsia" w:cstheme="minorHAnsi"/>
          <w:sz w:val="22"/>
          <w:szCs w:val="22"/>
          <w:lang w:val="es-US" w:eastAsia="ko-KR"/>
        </w:rPr>
        <w:t xml:space="preserve">colección de datos de la </w:t>
      </w:r>
      <w:r w:rsidRPr="00540327">
        <w:rPr>
          <w:rFonts w:asciiTheme="minorHAnsi" w:hAnsiTheme="minorHAnsi" w:eastAsiaTheme="minorEastAsia" w:cstheme="minorHAnsi"/>
          <w:i/>
          <w:sz w:val="22"/>
          <w:szCs w:val="22"/>
          <w:lang w:val="es-US" w:eastAsia="ko-KR"/>
        </w:rPr>
        <w:t>Encuesta sobre experiencias de proveedores en hogares de cuidado infantil familiar</w:t>
      </w:r>
    </w:p>
    <w:p w:rsidRPr="00540327" w:rsidR="00193F91" w:rsidP="00193F91" w:rsidRDefault="00684A49" w14:paraId="211A5D73" w14:textId="0815CDFE">
      <w:pPr>
        <w:pStyle w:val="NL-1stNumberedBullet"/>
        <w:numPr>
          <w:ilvl w:val="0"/>
          <w:numId w:val="0"/>
        </w:numPr>
        <w:spacing w:after="0"/>
        <w:rPr>
          <w:rFonts w:asciiTheme="minorHAnsi" w:hAnsiTheme="minorHAnsi" w:eastAsiaTheme="minorEastAsia" w:cstheme="minorHAnsi"/>
          <w:sz w:val="22"/>
          <w:szCs w:val="22"/>
          <w:lang w:val="es-US" w:eastAsia="ko-KR"/>
        </w:rPr>
      </w:pPr>
      <w:r w:rsidRPr="00540327">
        <w:rPr>
          <w:rFonts w:asciiTheme="minorHAnsi" w:hAnsiTheme="minorHAnsi" w:eastAsiaTheme="minorEastAsia" w:cstheme="minorHAnsi"/>
          <w:b/>
          <w:sz w:val="22"/>
          <w:szCs w:val="22"/>
          <w:lang w:val="es-US" w:eastAsia="ko-KR"/>
        </w:rPr>
        <w:t>Enero</w:t>
      </w:r>
      <w:r w:rsidRPr="00540327" w:rsidR="00193F91">
        <w:rPr>
          <w:rFonts w:asciiTheme="minorHAnsi" w:hAnsiTheme="minorHAnsi" w:eastAsiaTheme="minorEastAsia" w:cstheme="minorHAnsi"/>
          <w:b/>
          <w:sz w:val="22"/>
          <w:szCs w:val="22"/>
          <w:lang w:val="es-US" w:eastAsia="ko-KR"/>
        </w:rPr>
        <w:t xml:space="preserve"> </w:t>
      </w:r>
      <w:r w:rsidRPr="00540327" w:rsidR="00B200F5">
        <w:rPr>
          <w:rFonts w:asciiTheme="minorHAnsi" w:hAnsiTheme="minorHAnsi" w:eastAsiaTheme="minorEastAsia" w:cstheme="minorHAnsi"/>
          <w:b/>
          <w:sz w:val="22"/>
          <w:szCs w:val="22"/>
          <w:lang w:val="es-US" w:eastAsia="ko-KR"/>
        </w:rPr>
        <w:t>-</w:t>
      </w:r>
      <w:r w:rsidRPr="00540327" w:rsidR="00193F91">
        <w:rPr>
          <w:rFonts w:asciiTheme="minorHAnsi" w:hAnsiTheme="minorHAnsi" w:eastAsiaTheme="minorEastAsia" w:cstheme="minorHAnsi"/>
          <w:b/>
          <w:sz w:val="22"/>
          <w:szCs w:val="22"/>
          <w:lang w:val="es-US" w:eastAsia="ko-KR"/>
        </w:rPr>
        <w:t xml:space="preserve"> </w:t>
      </w:r>
      <w:r w:rsidRPr="00540327">
        <w:rPr>
          <w:rFonts w:asciiTheme="minorHAnsi" w:hAnsiTheme="minorHAnsi" w:eastAsiaTheme="minorEastAsia" w:cstheme="minorHAnsi"/>
          <w:b/>
          <w:sz w:val="22"/>
          <w:szCs w:val="22"/>
          <w:lang w:val="es-US" w:eastAsia="ko-KR"/>
        </w:rPr>
        <w:t>s</w:t>
      </w:r>
      <w:r w:rsidRPr="00540327" w:rsidR="00193F91">
        <w:rPr>
          <w:rFonts w:asciiTheme="minorHAnsi" w:hAnsiTheme="minorHAnsi" w:eastAsiaTheme="minorEastAsia" w:cstheme="minorHAnsi"/>
          <w:b/>
          <w:sz w:val="22"/>
          <w:szCs w:val="22"/>
          <w:lang w:val="es-US" w:eastAsia="ko-KR"/>
        </w:rPr>
        <w:t>ept</w:t>
      </w:r>
      <w:r w:rsidRPr="00540327">
        <w:rPr>
          <w:rFonts w:asciiTheme="minorHAnsi" w:hAnsiTheme="minorHAnsi" w:eastAsiaTheme="minorEastAsia" w:cstheme="minorHAnsi"/>
          <w:b/>
          <w:sz w:val="22"/>
          <w:szCs w:val="22"/>
          <w:lang w:val="es-US" w:eastAsia="ko-KR"/>
        </w:rPr>
        <w:t>i</w:t>
      </w:r>
      <w:r w:rsidRPr="00540327" w:rsidR="00193F91">
        <w:rPr>
          <w:rFonts w:asciiTheme="minorHAnsi" w:hAnsiTheme="minorHAnsi" w:eastAsiaTheme="minorEastAsia" w:cstheme="minorHAnsi"/>
          <w:b/>
          <w:sz w:val="22"/>
          <w:szCs w:val="22"/>
          <w:lang w:val="es-US" w:eastAsia="ko-KR"/>
        </w:rPr>
        <w:t>embr</w:t>
      </w:r>
      <w:r w:rsidRPr="00540327">
        <w:rPr>
          <w:rFonts w:asciiTheme="minorHAnsi" w:hAnsiTheme="minorHAnsi" w:eastAsiaTheme="minorEastAsia" w:cstheme="minorHAnsi"/>
          <w:b/>
          <w:sz w:val="22"/>
          <w:szCs w:val="22"/>
          <w:lang w:val="es-US" w:eastAsia="ko-KR"/>
        </w:rPr>
        <w:t>e</w:t>
      </w:r>
      <w:r w:rsidRPr="00540327" w:rsidR="00193F91">
        <w:rPr>
          <w:rFonts w:asciiTheme="minorHAnsi" w:hAnsiTheme="minorHAnsi" w:eastAsiaTheme="minorEastAsia" w:cstheme="minorHAnsi"/>
          <w:b/>
          <w:sz w:val="22"/>
          <w:szCs w:val="22"/>
          <w:lang w:val="es-US" w:eastAsia="ko-KR"/>
        </w:rPr>
        <w:t xml:space="preserve"> 2024</w:t>
      </w:r>
      <w:r w:rsidRPr="00540327" w:rsidR="00193F91">
        <w:rPr>
          <w:rFonts w:asciiTheme="minorHAnsi" w:hAnsiTheme="minorHAnsi" w:eastAsiaTheme="minorEastAsia" w:cstheme="minorHAnsi"/>
          <w:sz w:val="22"/>
          <w:szCs w:val="22"/>
          <w:lang w:val="es-US" w:eastAsia="ko-KR"/>
        </w:rPr>
        <w:t xml:space="preserve">: </w:t>
      </w:r>
      <w:r w:rsidRPr="00540327" w:rsidR="00744C87">
        <w:rPr>
          <w:rFonts w:asciiTheme="minorHAnsi" w:hAnsiTheme="minorHAnsi" w:eastAsiaTheme="minorEastAsia" w:cstheme="minorHAnsi"/>
          <w:sz w:val="22"/>
          <w:szCs w:val="22"/>
          <w:lang w:val="es-US" w:eastAsia="ko-KR"/>
        </w:rPr>
        <w:t xml:space="preserve">Preparar el </w:t>
      </w:r>
      <w:r w:rsidRPr="00540327" w:rsidR="00D10FFA">
        <w:rPr>
          <w:rFonts w:asciiTheme="minorHAnsi" w:hAnsiTheme="minorHAnsi" w:eastAsiaTheme="minorEastAsia" w:cstheme="minorHAnsi"/>
          <w:sz w:val="22"/>
          <w:szCs w:val="22"/>
          <w:lang w:val="es-US" w:eastAsia="ko-KR"/>
        </w:rPr>
        <w:t>informe</w:t>
      </w:r>
      <w:r w:rsidRPr="00540327" w:rsidR="00744C87">
        <w:rPr>
          <w:rFonts w:asciiTheme="minorHAnsi" w:hAnsiTheme="minorHAnsi" w:eastAsiaTheme="minorEastAsia" w:cstheme="minorHAnsi"/>
          <w:sz w:val="22"/>
          <w:szCs w:val="22"/>
          <w:lang w:val="es-US" w:eastAsia="ko-KR"/>
        </w:rPr>
        <w:t xml:space="preserve"> del estudio, </w:t>
      </w:r>
      <w:r w:rsidRPr="00540327" w:rsidR="00BE272A">
        <w:rPr>
          <w:rFonts w:asciiTheme="minorHAnsi" w:hAnsiTheme="minorHAnsi" w:eastAsiaTheme="minorEastAsia" w:cstheme="minorHAnsi"/>
          <w:sz w:val="22"/>
          <w:szCs w:val="22"/>
          <w:lang w:val="es-US" w:eastAsia="ko-KR"/>
        </w:rPr>
        <w:t xml:space="preserve">la </w:t>
      </w:r>
      <w:r w:rsidRPr="00540327" w:rsidR="00D10FFA">
        <w:rPr>
          <w:rFonts w:asciiTheme="minorHAnsi" w:hAnsiTheme="minorHAnsi" w:eastAsiaTheme="minorEastAsia" w:cstheme="minorHAnsi"/>
          <w:sz w:val="22"/>
          <w:szCs w:val="22"/>
          <w:lang w:val="es-US" w:eastAsia="ko-KR"/>
        </w:rPr>
        <w:t xml:space="preserve">reseña del estudio y </w:t>
      </w:r>
      <w:r w:rsidRPr="00540327" w:rsidR="00BE272A">
        <w:rPr>
          <w:rFonts w:asciiTheme="minorHAnsi" w:hAnsiTheme="minorHAnsi" w:eastAsiaTheme="minorEastAsia" w:cstheme="minorHAnsi"/>
          <w:sz w:val="22"/>
          <w:szCs w:val="22"/>
          <w:lang w:val="es-US" w:eastAsia="ko-KR"/>
        </w:rPr>
        <w:t xml:space="preserve">el </w:t>
      </w:r>
      <w:r w:rsidRPr="00540327" w:rsidR="00D10FFA">
        <w:rPr>
          <w:rFonts w:asciiTheme="minorHAnsi" w:hAnsiTheme="minorHAnsi" w:eastAsiaTheme="minorEastAsia" w:cstheme="minorHAnsi"/>
          <w:sz w:val="22"/>
          <w:szCs w:val="22"/>
          <w:lang w:val="es-US" w:eastAsia="ko-KR"/>
        </w:rPr>
        <w:t>manuscrito</w:t>
      </w:r>
    </w:p>
    <w:p w:rsidRPr="00540327" w:rsidR="00973E79" w:rsidRDefault="00975597" w14:paraId="4162821C" w14:textId="002FA8F7">
      <w:pPr>
        <w:rPr>
          <w:b/>
          <w:lang w:val="es-US"/>
        </w:rPr>
      </w:pPr>
      <w:r w:rsidRPr="0054032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6418EEF" wp14:anchorId="637732C2">
                <wp:simplePos x="0" y="0"/>
                <wp:positionH relativeFrom="margin">
                  <wp:posOffset>0</wp:posOffset>
                </wp:positionH>
                <wp:positionV relativeFrom="paragraph">
                  <wp:posOffset>112395</wp:posOffset>
                </wp:positionV>
                <wp:extent cx="5923915" cy="2505075"/>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5923915" cy="2505075"/>
                        </a:xfrm>
                        <a:prstGeom prst="rect">
                          <a:avLst/>
                        </a:prstGeom>
                        <a:solidFill>
                          <a:schemeClr val="lt1"/>
                        </a:solidFill>
                        <a:ln w="6350">
                          <a:solidFill>
                            <a:prstClr val="black"/>
                          </a:solidFill>
                        </a:ln>
                      </wps:spPr>
                      <wps:txbx>
                        <w:txbxContent>
                          <w:p w:rsidRPr="00975597" w:rsidR="00AC032C" w:rsidP="00D71E58" w:rsidRDefault="00AC032C" w14:paraId="64514AD9" w14:textId="2BF5C409">
                            <w:pPr>
                              <w:rPr>
                                <w:rFonts w:ascii="Garamond" w:hAnsi="Garamond"/>
                                <w:sz w:val="20"/>
                                <w:szCs w:val="20"/>
                              </w:rPr>
                            </w:pPr>
                            <w:r w:rsidRPr="00975597">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0584-[xxxx]. El tiempo requerido para completar esta recolección de información se estima en un promedio de 0,3507 (21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975597">
                              <w:rPr>
                                <w:rFonts w:ascii="Garamond" w:hAnsi="Garamond"/>
                                <w:sz w:val="20"/>
                                <w:szCs w:val="20"/>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37732C2">
                <v:stroke joinstyle="miter"/>
                <v:path gradientshapeok="t" o:connecttype="rect"/>
              </v:shapetype>
              <v:shape id="Text Box 5" style="position:absolute;margin-left:0;margin-top:8.85pt;width:466.45pt;height:19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">
                <v:textbox>
                  <w:txbxContent>
                    <w:p w:rsidRPr="00975597" w:rsidR="00AC032C" w:rsidP="00D71E58" w:rsidRDefault="00AC032C" w14:paraId="64514AD9" w14:textId="2BF5C409">
                      <w:pPr>
                        <w:rPr>
                          <w:rFonts w:ascii="Garamond" w:hAnsi="Garamond"/>
                          <w:sz w:val="20"/>
                          <w:szCs w:val="20"/>
                        </w:rPr>
                      </w:pPr>
                      <w:r w:rsidRPr="00975597">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0584-[xxxx]. El tiempo requerido para completar esta recolección de información se estima en un promedio de 0,3507 (21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975597">
                        <w:rPr>
                          <w:rFonts w:ascii="Garamond" w:hAnsi="Garamond"/>
                          <w:sz w:val="20"/>
                          <w:szCs w:val="20"/>
                        </w:rPr>
                        <w:t xml:space="preserve">No devuelva el formulario completo </w:t>
                      </w:r>
                      <w:proofErr w:type="gramStart"/>
                      <w:r w:rsidRPr="00975597">
                        <w:rPr>
                          <w:rFonts w:ascii="Garamond" w:hAnsi="Garamond"/>
                          <w:sz w:val="20"/>
                          <w:szCs w:val="20"/>
                        </w:rPr>
                        <w:t>a</w:t>
                      </w:r>
                      <w:proofErr w:type="gramEnd"/>
                      <w:r w:rsidRPr="00975597">
                        <w:rPr>
                          <w:rFonts w:ascii="Garamond" w:hAnsi="Garamond"/>
                          <w:sz w:val="20"/>
                          <w:szCs w:val="20"/>
                        </w:rPr>
                        <w:t xml:space="preserve"> esta dirección.</w:t>
                      </w:r>
                    </w:p>
                  </w:txbxContent>
                </v:textbox>
                <w10:wrap anchorx="margin"/>
              </v:shape>
            </w:pict>
          </mc:Fallback>
        </mc:AlternateContent>
      </w:r>
      <w:r w:rsidRPr="00540327" w:rsidR="00973E79">
        <w:rPr>
          <w:b/>
          <w:lang w:val="es-US"/>
        </w:rPr>
        <w:br w:type="page"/>
      </w:r>
    </w:p>
    <w:p w:rsidRPr="00540327" w:rsidR="004130DD" w:rsidP="00A23FDB" w:rsidRDefault="00853F1F" w14:paraId="2DED8D8D" w14:textId="1F90A501">
      <w:pPr>
        <w:jc w:val="center"/>
        <w:rPr>
          <w:b/>
          <w:lang w:val="es-US"/>
        </w:rPr>
      </w:pPr>
      <w:r w:rsidRPr="00540327">
        <w:rPr>
          <w:b/>
          <w:lang w:val="es-US"/>
        </w:rPr>
        <w:lastRenderedPageBreak/>
        <w:t xml:space="preserve">A. </w:t>
      </w:r>
      <w:r w:rsidRPr="00540327" w:rsidR="002B775A">
        <w:rPr>
          <w:b/>
          <w:lang w:val="es-US"/>
        </w:rPr>
        <w:t>Portada</w:t>
      </w:r>
      <w:r w:rsidRPr="00540327" w:rsidR="00741748">
        <w:rPr>
          <w:b/>
          <w:lang w:val="es-US"/>
        </w:rPr>
        <w:t xml:space="preserve"> de inicio</w:t>
      </w:r>
      <w:r w:rsidRPr="00540327" w:rsidR="00A23FDB">
        <w:rPr>
          <w:b/>
          <w:lang w:val="es-US"/>
        </w:rPr>
        <w:t xml:space="preserve">: </w:t>
      </w:r>
      <w:r w:rsidRPr="00540327" w:rsidR="00741748">
        <w:rPr>
          <w:b/>
          <w:lang w:val="es-US"/>
        </w:rPr>
        <w:t>Mensaje por video de</w:t>
      </w:r>
      <w:r w:rsidRPr="00540327" w:rsidR="004130DD">
        <w:rPr>
          <w:b/>
          <w:lang w:val="es-US"/>
        </w:rPr>
        <w:t xml:space="preserve"> USDA FNS</w:t>
      </w:r>
    </w:p>
    <w:p w:rsidRPr="00540327" w:rsidR="006942A9" w:rsidP="00AB4A33" w:rsidRDefault="00540327" w14:paraId="21CAE2B7" w14:textId="0CB8AD3D">
      <w:pPr>
        <w:pBdr>
          <w:top w:val="single" w:color="auto" w:sz="4" w:space="1"/>
          <w:left w:val="single" w:color="auto" w:sz="4" w:space="4"/>
          <w:bottom w:val="single" w:color="auto" w:sz="4" w:space="1"/>
          <w:right w:val="single" w:color="auto" w:sz="4" w:space="4"/>
        </w:pBdr>
        <w:jc w:val="center"/>
        <w:rPr>
          <w:i/>
          <w:lang w:val="es-US"/>
        </w:rPr>
      </w:pPr>
      <w:r>
        <w:rPr>
          <w:i/>
          <w:lang w:val="es-US"/>
        </w:rPr>
        <w:t>Mensaje por video</w:t>
      </w:r>
      <w:r w:rsidRPr="00540327" w:rsidR="006942A9">
        <w:rPr>
          <w:i/>
          <w:lang w:val="es-US"/>
        </w:rPr>
        <w:t xml:space="preserve"> </w:t>
      </w:r>
      <w:r>
        <w:rPr>
          <w:i/>
          <w:lang w:val="es-US"/>
        </w:rPr>
        <w:t>para subir a la página del estudio</w:t>
      </w:r>
    </w:p>
    <w:p w:rsidRPr="00540327" w:rsidR="00696716" w:rsidP="00696716" w:rsidRDefault="00022D6A" w14:paraId="68093B13" w14:textId="3D6297A4">
      <w:pPr>
        <w:pBdr>
          <w:top w:val="single" w:color="auto" w:sz="4" w:space="1"/>
          <w:left w:val="single" w:color="auto" w:sz="4" w:space="4"/>
          <w:bottom w:val="single" w:color="auto" w:sz="4" w:space="1"/>
          <w:right w:val="single" w:color="auto" w:sz="4" w:space="4"/>
        </w:pBdr>
        <w:rPr>
          <w:lang w:val="es-US"/>
        </w:rPr>
      </w:pPr>
      <w:r w:rsidRPr="00022D6A">
        <w:rPr>
          <w:lang w:val="es-US"/>
        </w:rPr>
        <w:t>Estimados proveedores de cuidado infantil</w:t>
      </w:r>
      <w:r w:rsidRPr="00540327" w:rsidR="00696716">
        <w:rPr>
          <w:lang w:val="es-US"/>
        </w:rPr>
        <w:t xml:space="preserve">. Soy </w:t>
      </w:r>
      <w:r w:rsidRPr="00BB1D6A" w:rsidR="00696716">
        <w:rPr>
          <w:lang w:val="es-US"/>
        </w:rPr>
        <w:t>el Dr.</w:t>
      </w:r>
      <w:r w:rsidRPr="00540327" w:rsidR="00696716">
        <w:rPr>
          <w:lang w:val="es-US"/>
        </w:rPr>
        <w:t xml:space="preserve"> Chan Chanhatasilpa y trabajo para el Servicio de Alimentos y Nutrición del Departamento de Agricultura de Estados Unidos. Soy el oficial de proyecto de la </w:t>
      </w:r>
      <w:r w:rsidRPr="00540327" w:rsidR="00E64CDD">
        <w:rPr>
          <w:i/>
          <w:lang w:val="es-US"/>
        </w:rPr>
        <w:t>Encuesta sobre experiencias de proveedores en hogares de cuidado infantil familiar</w:t>
      </w:r>
      <w:r w:rsidRPr="00540327" w:rsidR="00696716">
        <w:rPr>
          <w:lang w:val="es-US"/>
        </w:rPr>
        <w:t xml:space="preserve"> que </w:t>
      </w:r>
      <w:r w:rsidRPr="00540327" w:rsidR="00E64CDD">
        <w:rPr>
          <w:lang w:val="es-US"/>
        </w:rPr>
        <w:t>empezará</w:t>
      </w:r>
      <w:r w:rsidRPr="00540327" w:rsidR="00696716">
        <w:rPr>
          <w:lang w:val="es-US"/>
        </w:rPr>
        <w:t xml:space="preserve"> a partir de febrero de</w:t>
      </w:r>
      <w:r w:rsidRPr="00540327" w:rsidR="00E64CDD">
        <w:rPr>
          <w:lang w:val="es-US"/>
        </w:rPr>
        <w:t>l</w:t>
      </w:r>
      <w:r w:rsidRPr="00540327" w:rsidR="00696716">
        <w:rPr>
          <w:lang w:val="es-US"/>
        </w:rPr>
        <w:t xml:space="preserve"> 2023. Esta breve encuesta busca aportes de los proveedores de cuidado infantil familiar que </w:t>
      </w:r>
      <w:r w:rsidRPr="00540327" w:rsidR="00E732AC">
        <w:rPr>
          <w:lang w:val="es-US"/>
        </w:rPr>
        <w:t>han participado en</w:t>
      </w:r>
      <w:r w:rsidRPr="00540327" w:rsidR="00696716">
        <w:rPr>
          <w:lang w:val="es-US"/>
        </w:rPr>
        <w:t xml:space="preserve"> el Programa de Alimentos</w:t>
      </w:r>
      <w:r w:rsidRPr="00540327" w:rsidR="00E732AC">
        <w:rPr>
          <w:lang w:val="es-US"/>
        </w:rPr>
        <w:t xml:space="preserve"> en cualquier momento desde el 2019. </w:t>
      </w:r>
      <w:r w:rsidR="00C84EB1">
        <w:rPr>
          <w:lang w:val="es-US"/>
        </w:rPr>
        <w:t>E</w:t>
      </w:r>
      <w:r w:rsidRPr="00540327" w:rsidR="002B2858">
        <w:rPr>
          <w:lang w:val="es-US"/>
        </w:rPr>
        <w:t xml:space="preserve">l programa de Alimentos </w:t>
      </w:r>
      <w:r w:rsidRPr="00540327" w:rsidR="00E732AC">
        <w:rPr>
          <w:lang w:val="es-US"/>
        </w:rPr>
        <w:t xml:space="preserve">también </w:t>
      </w:r>
      <w:r w:rsidRPr="00540327" w:rsidR="002B2858">
        <w:rPr>
          <w:lang w:val="es-US"/>
        </w:rPr>
        <w:t xml:space="preserve">es </w:t>
      </w:r>
      <w:r w:rsidRPr="00540327" w:rsidR="00E732AC">
        <w:rPr>
          <w:lang w:val="es-US"/>
        </w:rPr>
        <w:t>conocido como Programa de Alimentos para el Cuidado de Niños y Adultos, o CACFP</w:t>
      </w:r>
      <w:r w:rsidR="008B4C88">
        <w:rPr>
          <w:lang w:val="es-US"/>
        </w:rPr>
        <w:t>,</w:t>
      </w:r>
      <w:r w:rsidRPr="00540327" w:rsidR="00E732AC">
        <w:rPr>
          <w:lang w:val="es-US"/>
        </w:rPr>
        <w:t xml:space="preserve"> por sus siglas en inglés. </w:t>
      </w:r>
    </w:p>
    <w:p w:rsidRPr="00540327" w:rsidR="00696716" w:rsidP="00696716" w:rsidRDefault="00696716" w14:paraId="452C2B42" w14:textId="2E03DD7A">
      <w:pPr>
        <w:pBdr>
          <w:top w:val="single" w:color="auto" w:sz="4" w:space="1"/>
          <w:left w:val="single" w:color="auto" w:sz="4" w:space="4"/>
          <w:bottom w:val="single" w:color="auto" w:sz="4" w:space="1"/>
          <w:right w:val="single" w:color="auto" w:sz="4" w:space="4"/>
        </w:pBdr>
        <w:rPr>
          <w:lang w:val="es-US"/>
        </w:rPr>
      </w:pPr>
      <w:r w:rsidRPr="00540327">
        <w:rPr>
          <w:lang w:val="es-US"/>
        </w:rPr>
        <w:t xml:space="preserve">Los hogares de cuidado infantil familiar desempeñan un papel </w:t>
      </w:r>
      <w:r w:rsidRPr="00540327" w:rsidR="00985191">
        <w:rPr>
          <w:lang w:val="es-US"/>
        </w:rPr>
        <w:t>único</w:t>
      </w:r>
      <w:r w:rsidRPr="00540327">
        <w:rPr>
          <w:lang w:val="es-US"/>
        </w:rPr>
        <w:t xml:space="preserve"> en el exigente mercado del cuidado infantil; sin embargo, su participación en el Programa de Alimentos ha ido disminuyendo durante más de una década. El </w:t>
      </w:r>
      <w:r w:rsidRPr="00540327" w:rsidR="00985191">
        <w:rPr>
          <w:lang w:val="es-US"/>
        </w:rPr>
        <w:t>Departamento de Agricultura de Estados Unidos</w:t>
      </w:r>
      <w:r w:rsidRPr="00540327">
        <w:rPr>
          <w:lang w:val="es-US"/>
        </w:rPr>
        <w:t xml:space="preserve"> está </w:t>
      </w:r>
      <w:r w:rsidRPr="00540327" w:rsidR="00985191">
        <w:rPr>
          <w:lang w:val="es-US"/>
        </w:rPr>
        <w:t>buscando</w:t>
      </w:r>
      <w:r w:rsidRPr="00540327">
        <w:rPr>
          <w:lang w:val="es-US"/>
        </w:rPr>
        <w:t xml:space="preserve"> formas de aumentar y retener a los proveedores de cuidado infantil familiar en este importante programa. La encuesta </w:t>
      </w:r>
      <w:r w:rsidR="00C84EB1">
        <w:rPr>
          <w:lang w:val="es-US"/>
        </w:rPr>
        <w:t xml:space="preserve">incluye </w:t>
      </w:r>
      <w:r w:rsidRPr="00540327">
        <w:rPr>
          <w:lang w:val="es-US"/>
        </w:rPr>
        <w:t>pregunta</w:t>
      </w:r>
      <w:r w:rsidR="00C84EB1">
        <w:rPr>
          <w:lang w:val="es-US"/>
        </w:rPr>
        <w:t>s</w:t>
      </w:r>
      <w:r w:rsidRPr="00540327">
        <w:rPr>
          <w:lang w:val="es-US"/>
        </w:rPr>
        <w:t xml:space="preserve"> sobre los desafíos que enfrentan los proveedores de cuidado infantil familiar con el Programa de alimentos, las razones por las que </w:t>
      </w:r>
      <w:r w:rsidRPr="00540327" w:rsidR="00FC29AA">
        <w:rPr>
          <w:lang w:val="es-US"/>
        </w:rPr>
        <w:t>se retiran del</w:t>
      </w:r>
      <w:r w:rsidRPr="00540327">
        <w:rPr>
          <w:lang w:val="es-US"/>
        </w:rPr>
        <w:t xml:space="preserve"> programa y las recomendaciones sobre cómo reducir las barreras para participar en el Programa de </w:t>
      </w:r>
      <w:r w:rsidRPr="00540327" w:rsidR="00985191">
        <w:rPr>
          <w:lang w:val="es-US"/>
        </w:rPr>
        <w:t>A</w:t>
      </w:r>
      <w:r w:rsidRPr="00540327">
        <w:rPr>
          <w:lang w:val="es-US"/>
        </w:rPr>
        <w:t>limentos.</w:t>
      </w:r>
    </w:p>
    <w:p w:rsidRPr="00540327" w:rsidR="00696716" w:rsidP="00696716" w:rsidRDefault="00696716" w14:paraId="4A845745" w14:textId="70D9A9FF">
      <w:pPr>
        <w:pBdr>
          <w:top w:val="single" w:color="auto" w:sz="4" w:space="1"/>
          <w:left w:val="single" w:color="auto" w:sz="4" w:space="4"/>
          <w:bottom w:val="single" w:color="auto" w:sz="4" w:space="1"/>
          <w:right w:val="single" w:color="auto" w:sz="4" w:space="4"/>
        </w:pBdr>
        <w:rPr>
          <w:lang w:val="es-US"/>
        </w:rPr>
      </w:pPr>
      <w:r w:rsidRPr="00540327">
        <w:rPr>
          <w:lang w:val="es-US"/>
        </w:rPr>
        <w:t xml:space="preserve">¡Esta es su oportunidad </w:t>
      </w:r>
      <w:r w:rsidR="00C84EB1">
        <w:rPr>
          <w:lang w:val="es-US"/>
        </w:rPr>
        <w:t>para</w:t>
      </w:r>
      <w:r w:rsidRPr="00540327">
        <w:rPr>
          <w:lang w:val="es-US"/>
        </w:rPr>
        <w:t xml:space="preserve"> compartir sus experiencias y ser escuchado! Hemos contratado a Westat para </w:t>
      </w:r>
      <w:r w:rsidR="00C84EB1">
        <w:rPr>
          <w:lang w:val="es-US"/>
        </w:rPr>
        <w:t>llevar a cabo</w:t>
      </w:r>
      <w:r w:rsidRPr="00540327">
        <w:rPr>
          <w:lang w:val="es-US"/>
        </w:rPr>
        <w:t xml:space="preserve"> la encuesta. Responda si recibe una invitación </w:t>
      </w:r>
      <w:r w:rsidRPr="00540327" w:rsidR="00FC29AA">
        <w:rPr>
          <w:lang w:val="es-US"/>
        </w:rPr>
        <w:t xml:space="preserve">de Westat </w:t>
      </w:r>
      <w:r w:rsidRPr="00540327">
        <w:rPr>
          <w:lang w:val="es-US"/>
        </w:rPr>
        <w:t xml:space="preserve">para completar la encuesta, </w:t>
      </w:r>
      <w:r w:rsidRPr="00540327" w:rsidR="00515240">
        <w:rPr>
          <w:lang w:val="es-US"/>
        </w:rPr>
        <w:t xml:space="preserve">aunque </w:t>
      </w:r>
      <w:r w:rsidRPr="00540327">
        <w:rPr>
          <w:lang w:val="es-US"/>
        </w:rPr>
        <w:t xml:space="preserve">ya </w:t>
      </w:r>
      <w:r w:rsidRPr="00540327" w:rsidR="00FC29AA">
        <w:rPr>
          <w:lang w:val="es-US"/>
        </w:rPr>
        <w:t>no particip</w:t>
      </w:r>
      <w:r w:rsidRPr="00540327" w:rsidR="00515240">
        <w:rPr>
          <w:lang w:val="es-US"/>
        </w:rPr>
        <w:t>e</w:t>
      </w:r>
      <w:r w:rsidRPr="00540327" w:rsidR="00FC29AA">
        <w:rPr>
          <w:lang w:val="es-US"/>
        </w:rPr>
        <w:t xml:space="preserve"> en el Programa de A</w:t>
      </w:r>
      <w:r w:rsidRPr="00540327">
        <w:rPr>
          <w:lang w:val="es-US"/>
        </w:rPr>
        <w:t xml:space="preserve">limentos o si ya no </w:t>
      </w:r>
      <w:r w:rsidRPr="00540327" w:rsidR="00FC29AA">
        <w:rPr>
          <w:lang w:val="es-US"/>
        </w:rPr>
        <w:t>maneja</w:t>
      </w:r>
      <w:r w:rsidRPr="00540327">
        <w:rPr>
          <w:lang w:val="es-US"/>
        </w:rPr>
        <w:t xml:space="preserve"> un hogar de cuidado infantil familiar. Sus respuestas a la encuesta tienen el potencial de influir en las decisiones que determinan el futuro del Programa de Alimentos.</w:t>
      </w:r>
    </w:p>
    <w:p w:rsidRPr="00540327" w:rsidR="006942A9" w:rsidP="00696716" w:rsidRDefault="00696716" w14:paraId="3637885F" w14:textId="7A3CDB6F">
      <w:pPr>
        <w:pBdr>
          <w:top w:val="single" w:color="auto" w:sz="4" w:space="1"/>
          <w:left w:val="single" w:color="auto" w:sz="4" w:space="4"/>
          <w:bottom w:val="single" w:color="auto" w:sz="4" w:space="1"/>
          <w:right w:val="single" w:color="auto" w:sz="4" w:space="4"/>
        </w:pBdr>
        <w:rPr>
          <w:lang w:val="es-US"/>
        </w:rPr>
      </w:pPr>
      <w:r w:rsidRPr="00540327">
        <w:rPr>
          <w:lang w:val="es-US"/>
        </w:rPr>
        <w:t>¡</w:t>
      </w:r>
      <w:r w:rsidRPr="00107D15" w:rsidR="00107D15">
        <w:rPr>
          <w:lang w:val="es-US"/>
        </w:rPr>
        <w:t xml:space="preserve">Le agradecemos </w:t>
      </w:r>
      <w:r w:rsidRPr="00540327">
        <w:rPr>
          <w:lang w:val="es-US"/>
        </w:rPr>
        <w:t>de antemano por su participación en esta importante encuesta!</w:t>
      </w:r>
    </w:p>
    <w:p w:rsidRPr="00540327" w:rsidR="00AF25D0" w:rsidRDefault="00AF25D0" w14:paraId="75C3FA0D" w14:textId="77777777">
      <w:pPr>
        <w:rPr>
          <w:b/>
          <w:lang w:val="es-US"/>
        </w:rPr>
      </w:pPr>
    </w:p>
    <w:p w:rsidRPr="00540327" w:rsidR="004130DD" w:rsidP="00741748" w:rsidRDefault="002B775A" w14:paraId="180F8262" w14:textId="0BBB3DBE">
      <w:pPr>
        <w:pStyle w:val="ListParagraph"/>
        <w:numPr>
          <w:ilvl w:val="0"/>
          <w:numId w:val="14"/>
        </w:numPr>
        <w:jc w:val="center"/>
        <w:rPr>
          <w:b/>
          <w:lang w:val="es-US"/>
        </w:rPr>
      </w:pPr>
      <w:r w:rsidRPr="00540327">
        <w:rPr>
          <w:b/>
          <w:lang w:val="es-US"/>
        </w:rPr>
        <w:t>Portada</w:t>
      </w:r>
      <w:r w:rsidRPr="00540327" w:rsidR="00741748">
        <w:rPr>
          <w:b/>
          <w:lang w:val="es-US"/>
        </w:rPr>
        <w:t xml:space="preserve"> de inicio</w:t>
      </w:r>
      <w:r w:rsidRPr="00540327" w:rsidR="00A23FDB">
        <w:rPr>
          <w:b/>
          <w:lang w:val="es-US"/>
        </w:rPr>
        <w:t xml:space="preserve">: </w:t>
      </w:r>
      <w:r w:rsidR="00EE1D5C">
        <w:rPr>
          <w:b/>
          <w:lang w:val="es-US"/>
        </w:rPr>
        <w:t>Sobre</w:t>
      </w:r>
      <w:r w:rsidRPr="00540327" w:rsidR="00B200F5">
        <w:rPr>
          <w:b/>
          <w:lang w:val="es-US"/>
        </w:rPr>
        <w:t xml:space="preserve"> Westat</w:t>
      </w:r>
    </w:p>
    <w:p w:rsidRPr="00540327" w:rsidR="00DB0CCD" w:rsidRDefault="00EE1D5C" w14:paraId="3725774F" w14:textId="6BEF9011">
      <w:pPr>
        <w:rPr>
          <w:lang w:val="es-US"/>
        </w:rPr>
      </w:pPr>
      <w:r>
        <w:rPr>
          <w:lang w:val="es-US"/>
        </w:rPr>
        <w:t>West</w:t>
      </w:r>
      <w:r w:rsidR="008B4C88">
        <w:rPr>
          <w:lang w:val="es-US"/>
        </w:rPr>
        <w:t>at</w:t>
      </w:r>
      <w:r>
        <w:rPr>
          <w:lang w:val="es-US"/>
        </w:rPr>
        <w:t xml:space="preserve"> e</w:t>
      </w:r>
      <w:r w:rsidRPr="00540327" w:rsidR="006A7807">
        <w:rPr>
          <w:lang w:val="es-US"/>
        </w:rPr>
        <w:t xml:space="preserve">s una empresa privada que es propiedad de sus empleados con sede en Rockville, Maryland y tiene 14 sucursales en todo el país. Westat </w:t>
      </w:r>
      <w:r>
        <w:rPr>
          <w:lang w:val="es-US"/>
        </w:rPr>
        <w:t>lleva a cabo</w:t>
      </w:r>
      <w:r w:rsidRPr="00540327" w:rsidR="006A7807">
        <w:rPr>
          <w:lang w:val="es-US"/>
        </w:rPr>
        <w:t xml:space="preserve"> estudios de investigación en temas de salud, educación, política social y transporte. Westat se dedica a mejorar vidas a través de la investigación. Para obtener más información sobre Westat, visite </w:t>
      </w:r>
      <w:hyperlink w:history="1" r:id="rId9">
        <w:r w:rsidRPr="00540327" w:rsidR="00DB0CCD">
          <w:rPr>
            <w:rStyle w:val="Hyperlink"/>
            <w:lang w:val="es-US"/>
          </w:rPr>
          <w:t>https://www.westat.com</w:t>
        </w:r>
      </w:hyperlink>
    </w:p>
    <w:p w:rsidRPr="00540327" w:rsidR="005266F8" w:rsidRDefault="005266F8" w14:paraId="45DF0047" w14:textId="6076D076">
      <w:pPr>
        <w:rPr>
          <w:lang w:val="es-US"/>
        </w:rPr>
      </w:pPr>
      <w:r w:rsidRPr="00540327">
        <w:rPr>
          <w:lang w:val="es-US"/>
        </w:rPr>
        <w:t xml:space="preserve">Para </w:t>
      </w:r>
      <w:r w:rsidR="00EE1D5C">
        <w:rPr>
          <w:lang w:val="es-US"/>
        </w:rPr>
        <w:t xml:space="preserve">obtener </w:t>
      </w:r>
      <w:r w:rsidRPr="00540327">
        <w:rPr>
          <w:lang w:val="es-US"/>
        </w:rPr>
        <w:t xml:space="preserve">información adicional </w:t>
      </w:r>
      <w:r w:rsidR="00EE1D5C">
        <w:rPr>
          <w:lang w:val="es-US"/>
        </w:rPr>
        <w:t>sobre</w:t>
      </w:r>
      <w:r w:rsidRPr="00540327">
        <w:rPr>
          <w:lang w:val="es-US"/>
        </w:rPr>
        <w:t xml:space="preserve"> privacidad, visite: </w:t>
      </w:r>
      <w:hyperlink w:history="1" r:id="rId10">
        <w:r w:rsidRPr="00540327">
          <w:rPr>
            <w:rStyle w:val="Hyperlink"/>
            <w:lang w:val="es-US"/>
          </w:rPr>
          <w:t>https://www.usda.gov/privacy-policy</w:t>
        </w:r>
      </w:hyperlink>
    </w:p>
    <w:p w:rsidRPr="00540327" w:rsidR="00B200F5" w:rsidRDefault="003B1A28" w14:paraId="1A1BFDAA" w14:textId="573C7846">
      <w:pPr>
        <w:rPr>
          <w:b/>
          <w:lang w:val="es-US"/>
        </w:rPr>
      </w:pPr>
      <w:r w:rsidRPr="00540327">
        <w:rPr>
          <w:b/>
          <w:lang w:val="es-US"/>
        </w:rPr>
        <w:t>Enlaces flotantes</w:t>
      </w:r>
      <w:r w:rsidRPr="00540327" w:rsidR="00B200F5">
        <w:rPr>
          <w:b/>
          <w:lang w:val="es-US"/>
        </w:rPr>
        <w:t xml:space="preserve"> (</w:t>
      </w:r>
      <w:r w:rsidRPr="00540327">
        <w:rPr>
          <w:b/>
          <w:lang w:val="es-US"/>
        </w:rPr>
        <w:t>a incluir</w:t>
      </w:r>
      <w:r w:rsidRPr="00540327" w:rsidR="00B200F5">
        <w:rPr>
          <w:b/>
          <w:lang w:val="es-US"/>
        </w:rPr>
        <w:t>/</w:t>
      </w:r>
      <w:r w:rsidRPr="00540327">
        <w:rPr>
          <w:b/>
          <w:lang w:val="es-US"/>
        </w:rPr>
        <w:t>accesible</w:t>
      </w:r>
      <w:r w:rsidRPr="00540327" w:rsidR="00B200F5">
        <w:rPr>
          <w:b/>
          <w:lang w:val="es-US"/>
        </w:rPr>
        <w:t xml:space="preserve"> </w:t>
      </w:r>
      <w:r w:rsidRPr="00540327">
        <w:rPr>
          <w:b/>
          <w:lang w:val="es-US"/>
        </w:rPr>
        <w:t>en cada página web</w:t>
      </w:r>
      <w:r w:rsidRPr="00540327" w:rsidR="00B200F5">
        <w:rPr>
          <w:b/>
          <w:lang w:val="es-US"/>
        </w:rPr>
        <w:t>)</w:t>
      </w:r>
    </w:p>
    <w:tbl>
      <w:tblPr>
        <w:tblStyle w:val="TableGrid"/>
        <w:tblW w:w="5000" w:type="pct"/>
        <w:jc w:val="center"/>
        <w:tblLook w:val="04A0" w:firstRow="1" w:lastRow="0" w:firstColumn="1" w:lastColumn="0" w:noHBand="0" w:noVBand="1"/>
      </w:tblPr>
      <w:tblGrid>
        <w:gridCol w:w="2328"/>
        <w:gridCol w:w="2315"/>
        <w:gridCol w:w="2369"/>
        <w:gridCol w:w="2338"/>
      </w:tblGrid>
      <w:tr w:rsidRPr="00540327" w:rsidR="00AF25D0" w:rsidTr="001B34D0" w14:paraId="48AC8C19" w14:textId="77777777">
        <w:trPr>
          <w:jc w:val="center"/>
        </w:trPr>
        <w:tc>
          <w:tcPr>
            <w:tcW w:w="1245" w:type="pct"/>
          </w:tcPr>
          <w:p w:rsidRPr="00540327" w:rsidR="00AF25D0" w:rsidP="001B34D0" w:rsidRDefault="003B1A28" w14:paraId="56694323" w14:textId="6D585176">
            <w:pPr>
              <w:jc w:val="center"/>
              <w:rPr>
                <w:b/>
                <w:lang w:val="es-US"/>
              </w:rPr>
            </w:pPr>
            <w:r w:rsidRPr="00540327">
              <w:rPr>
                <w:b/>
                <w:lang w:val="es-US"/>
              </w:rPr>
              <w:t>Folleto del estudio</w:t>
            </w:r>
          </w:p>
        </w:tc>
        <w:tc>
          <w:tcPr>
            <w:tcW w:w="1238" w:type="pct"/>
          </w:tcPr>
          <w:p w:rsidRPr="00540327" w:rsidR="00AF25D0" w:rsidP="001B34D0" w:rsidRDefault="003B1A28" w14:paraId="1F417626" w14:textId="54F54EE5">
            <w:pPr>
              <w:jc w:val="center"/>
              <w:rPr>
                <w:b/>
                <w:lang w:val="es-US"/>
              </w:rPr>
            </w:pPr>
            <w:r w:rsidRPr="00540327">
              <w:rPr>
                <w:b/>
                <w:lang w:val="es-US"/>
              </w:rPr>
              <w:t xml:space="preserve">Cartas de </w:t>
            </w:r>
            <w:r w:rsidRPr="00540327" w:rsidR="001B34D0">
              <w:rPr>
                <w:b/>
                <w:lang w:val="es-US"/>
              </w:rPr>
              <w:t xml:space="preserve">respaldo y </w:t>
            </w:r>
            <w:r w:rsidRPr="00540327" w:rsidR="001D282B">
              <w:rPr>
                <w:b/>
                <w:lang w:val="es-US"/>
              </w:rPr>
              <w:t>recomendación</w:t>
            </w:r>
          </w:p>
        </w:tc>
        <w:tc>
          <w:tcPr>
            <w:tcW w:w="1267" w:type="pct"/>
          </w:tcPr>
          <w:p w:rsidRPr="00540327" w:rsidR="00AF25D0" w:rsidP="001B34D0" w:rsidRDefault="003B1A28" w14:paraId="2D5E60E1" w14:textId="575DA734">
            <w:pPr>
              <w:jc w:val="center"/>
              <w:rPr>
                <w:b/>
                <w:lang w:val="es-US"/>
              </w:rPr>
            </w:pPr>
            <w:r w:rsidRPr="00540327">
              <w:rPr>
                <w:b/>
                <w:lang w:val="es-US"/>
              </w:rPr>
              <w:t>Comuníquese con nosotros</w:t>
            </w:r>
          </w:p>
        </w:tc>
        <w:tc>
          <w:tcPr>
            <w:tcW w:w="1250" w:type="pct"/>
          </w:tcPr>
          <w:p w:rsidRPr="00540327" w:rsidR="00AF25D0" w:rsidP="001B34D0" w:rsidRDefault="003B1A28" w14:paraId="18B75FBF" w14:textId="437B3C0C">
            <w:pPr>
              <w:jc w:val="center"/>
              <w:rPr>
                <w:b/>
                <w:lang w:val="es-US"/>
              </w:rPr>
            </w:pPr>
            <w:r w:rsidRPr="00540327">
              <w:rPr>
                <w:b/>
                <w:lang w:val="es-US"/>
              </w:rPr>
              <w:t>Colección de datos</w:t>
            </w:r>
          </w:p>
        </w:tc>
      </w:tr>
    </w:tbl>
    <w:p w:rsidRPr="00540327" w:rsidR="00B200F5" w:rsidRDefault="00B200F5" w14:paraId="0763C4BC" w14:textId="77777777">
      <w:pPr>
        <w:rPr>
          <w:b/>
          <w:lang w:val="es-US"/>
        </w:rPr>
      </w:pPr>
    </w:p>
    <w:p w:rsidRPr="00540327" w:rsidR="002A7B7B" w:rsidRDefault="00BB5B40" w14:paraId="3FBB0576" w14:textId="36436AB0">
      <w:pPr>
        <w:rPr>
          <w:b/>
          <w:lang w:val="es-US"/>
        </w:rPr>
      </w:pPr>
      <w:r w:rsidRPr="00540327">
        <w:rPr>
          <w:b/>
          <w:lang w:val="es-US"/>
        </w:rPr>
        <w:br w:type="page"/>
      </w:r>
    </w:p>
    <w:p w:rsidRPr="00540327" w:rsidR="00BB5B40" w:rsidP="00BB5B40" w:rsidRDefault="002A7B7B" w14:paraId="1361D423" w14:textId="2E5510E1">
      <w:pPr>
        <w:rPr>
          <w:b/>
          <w:lang w:val="es-US"/>
        </w:rPr>
      </w:pPr>
      <w:r w:rsidRPr="00540327">
        <w:rPr>
          <w:b/>
          <w:lang w:val="es-US"/>
        </w:rPr>
        <w:lastRenderedPageBreak/>
        <w:tab/>
      </w:r>
      <w:r w:rsidRPr="00540327">
        <w:rPr>
          <w:b/>
          <w:lang w:val="es-US"/>
        </w:rPr>
        <w:tab/>
      </w:r>
      <w:r w:rsidRPr="00540327">
        <w:rPr>
          <w:b/>
          <w:lang w:val="es-US"/>
        </w:rPr>
        <w:tab/>
      </w:r>
      <w:r w:rsidRPr="00540327">
        <w:rPr>
          <w:b/>
          <w:lang w:val="es-US"/>
        </w:rPr>
        <w:tab/>
      </w:r>
      <w:r w:rsidRPr="00540327">
        <w:rPr>
          <w:b/>
          <w:lang w:val="es-US"/>
        </w:rPr>
        <w:tab/>
      </w:r>
      <w:r w:rsidRPr="00540327">
        <w:rPr>
          <w:b/>
          <w:lang w:val="es-US"/>
        </w:rPr>
        <w:tab/>
      </w:r>
    </w:p>
    <w:p w:rsidRPr="00540327" w:rsidR="00DB0CCD" w:rsidP="002A7B7B" w:rsidRDefault="00DB0CCD" w14:paraId="5997F87E" w14:textId="77777777">
      <w:pPr>
        <w:spacing w:after="0" w:line="240" w:lineRule="auto"/>
        <w:jc w:val="center"/>
        <w:rPr>
          <w:b/>
          <w:lang w:val="es-US"/>
        </w:rPr>
      </w:pPr>
      <w:r w:rsidRPr="00540327">
        <w:rPr>
          <w:b/>
          <w:lang w:val="es-US"/>
        </w:rPr>
        <w:t xml:space="preserve">Encuesta sobre experiencias de proveedores en hogares de cuidado infantil familiar </w:t>
      </w:r>
    </w:p>
    <w:p w:rsidRPr="00540327" w:rsidR="002A7B7B" w:rsidP="002A7B7B" w:rsidRDefault="00DB0CCD" w14:paraId="11367496" w14:textId="51B89DF0">
      <w:pPr>
        <w:spacing w:after="0" w:line="240" w:lineRule="auto"/>
        <w:jc w:val="center"/>
        <w:rPr>
          <w:b/>
          <w:lang w:val="es-US"/>
        </w:rPr>
      </w:pPr>
      <w:r w:rsidRPr="00540327">
        <w:rPr>
          <w:b/>
          <w:lang w:val="es-US"/>
        </w:rPr>
        <w:t>Auspiciada por el Departamento de Agricultura de Estados Unidos</w:t>
      </w:r>
    </w:p>
    <w:p w:rsidRPr="00540327" w:rsidR="002A7B7B" w:rsidRDefault="002A7B7B" w14:paraId="188ED4BF" w14:textId="70F7125B">
      <w:pPr>
        <w:rPr>
          <w:b/>
          <w:lang w:val="es-US"/>
        </w:rPr>
      </w:pPr>
    </w:p>
    <w:p w:rsidRPr="00540327" w:rsidR="002A7B7B" w:rsidP="001D282B" w:rsidRDefault="002B775A" w14:paraId="5188150F" w14:textId="1F7654D9">
      <w:pPr>
        <w:pStyle w:val="ListParagraph"/>
        <w:numPr>
          <w:ilvl w:val="0"/>
          <w:numId w:val="15"/>
        </w:numPr>
        <w:jc w:val="center"/>
        <w:rPr>
          <w:b/>
          <w:lang w:val="es-US"/>
        </w:rPr>
      </w:pPr>
      <w:r w:rsidRPr="00540327">
        <w:rPr>
          <w:b/>
          <w:lang w:val="es-US"/>
        </w:rPr>
        <w:t>Portada</w:t>
      </w:r>
      <w:r w:rsidRPr="00540327" w:rsidR="001D282B">
        <w:rPr>
          <w:b/>
          <w:lang w:val="es-US"/>
        </w:rPr>
        <w:t xml:space="preserve"> de inicio</w:t>
      </w:r>
      <w:r w:rsidRPr="00540327" w:rsidR="00A23FDB">
        <w:rPr>
          <w:b/>
          <w:lang w:val="es-US"/>
        </w:rPr>
        <w:t xml:space="preserve">: </w:t>
      </w:r>
      <w:r w:rsidRPr="00540327" w:rsidR="001D282B">
        <w:rPr>
          <w:b/>
          <w:lang w:val="es-US"/>
        </w:rPr>
        <w:t xml:space="preserve">Cartas de </w:t>
      </w:r>
      <w:r w:rsidRPr="00540327" w:rsidR="001B34D0">
        <w:rPr>
          <w:b/>
          <w:lang w:val="es-US"/>
        </w:rPr>
        <w:t xml:space="preserve">respaldo y </w:t>
      </w:r>
      <w:r w:rsidRPr="00540327" w:rsidR="001D282B">
        <w:rPr>
          <w:b/>
          <w:lang w:val="es-US"/>
        </w:rPr>
        <w:t>recomendación</w:t>
      </w:r>
    </w:p>
    <w:p w:rsidRPr="00540327" w:rsidR="008A46FB" w:rsidP="00DB0CCD" w:rsidRDefault="00DB0CCD" w14:paraId="1CFE2BC3" w14:textId="1E1C6E8D">
      <w:pPr>
        <w:rPr>
          <w:lang w:val="es-US"/>
        </w:rPr>
      </w:pPr>
      <w:r w:rsidRPr="00540327">
        <w:rPr>
          <w:lang w:val="es-US"/>
        </w:rPr>
        <w:t xml:space="preserve">La </w:t>
      </w:r>
      <w:r w:rsidRPr="00540327">
        <w:rPr>
          <w:i/>
          <w:lang w:val="es-US"/>
        </w:rPr>
        <w:t>Encuesta sobre experiencias de proveedores en hogares de cuidado infantil familiar</w:t>
      </w:r>
      <w:r w:rsidRPr="00540327">
        <w:rPr>
          <w:lang w:val="es-US"/>
        </w:rPr>
        <w:t xml:space="preserve"> e</w:t>
      </w:r>
      <w:r w:rsidRPr="00540327" w:rsidR="001B34D0">
        <w:rPr>
          <w:lang w:val="es-US"/>
        </w:rPr>
        <w:t>s</w:t>
      </w:r>
      <w:r w:rsidRPr="00540327">
        <w:rPr>
          <w:lang w:val="es-US"/>
        </w:rPr>
        <w:t xml:space="preserve"> auspiciada por el Departamento de Agricultura de Estados Unidos </w:t>
      </w:r>
      <w:r w:rsidRPr="00540327" w:rsidR="00A746D1">
        <w:rPr>
          <w:lang w:val="es-US"/>
        </w:rPr>
        <w:t>(USDA</w:t>
      </w:r>
      <w:r w:rsidRPr="00540327">
        <w:rPr>
          <w:lang w:val="es-US"/>
        </w:rPr>
        <w:t xml:space="preserve"> por sus siglas en inglés</w:t>
      </w:r>
      <w:r w:rsidRPr="00540327" w:rsidR="00A746D1">
        <w:rPr>
          <w:lang w:val="es-US"/>
        </w:rPr>
        <w:t>)</w:t>
      </w:r>
      <w:r w:rsidRPr="00540327" w:rsidR="002A7B7B">
        <w:rPr>
          <w:lang w:val="es-US"/>
        </w:rPr>
        <w:t xml:space="preserve">. </w:t>
      </w:r>
      <w:r w:rsidRPr="00540327" w:rsidR="00A746D1">
        <w:rPr>
          <w:lang w:val="es-US"/>
        </w:rPr>
        <w:t xml:space="preserve"> </w:t>
      </w:r>
    </w:p>
    <w:p w:rsidRPr="00540327" w:rsidR="00A746D1" w:rsidP="002A7B7B" w:rsidRDefault="002F239D" w14:paraId="1DD565AD" w14:textId="277E6D6C">
      <w:pPr>
        <w:rPr>
          <w:lang w:val="es-US"/>
        </w:rPr>
      </w:pPr>
      <w:r w:rsidRPr="00540327">
        <w:rPr>
          <w:lang w:val="es-US"/>
        </w:rPr>
        <w:t xml:space="preserve">Haga clic </w:t>
      </w:r>
      <w:r w:rsidRPr="00540327">
        <w:rPr>
          <w:u w:val="single"/>
          <w:lang w:val="es-US"/>
        </w:rPr>
        <w:t>aqu</w:t>
      </w:r>
      <w:r w:rsidRPr="00540327">
        <w:rPr>
          <w:lang w:val="es-US"/>
        </w:rPr>
        <w:t>í</w:t>
      </w:r>
      <w:r w:rsidRPr="00540327" w:rsidR="00A746D1">
        <w:rPr>
          <w:lang w:val="es-US"/>
        </w:rPr>
        <w:t xml:space="preserve"> </w:t>
      </w:r>
      <w:r w:rsidRPr="00540327">
        <w:rPr>
          <w:lang w:val="es-US"/>
        </w:rPr>
        <w:t xml:space="preserve">para leer la carta de </w:t>
      </w:r>
      <w:r w:rsidRPr="00540327" w:rsidR="001B34D0">
        <w:rPr>
          <w:lang w:val="es-US"/>
        </w:rPr>
        <w:t xml:space="preserve">respaldo y </w:t>
      </w:r>
      <w:r w:rsidRPr="00540327">
        <w:rPr>
          <w:lang w:val="es-US"/>
        </w:rPr>
        <w:t>recomendación del USDA</w:t>
      </w:r>
      <w:r w:rsidRPr="00540327" w:rsidR="00CC7D7D">
        <w:rPr>
          <w:lang w:val="es-US"/>
        </w:rPr>
        <w:t xml:space="preserve"> </w:t>
      </w:r>
      <w:r w:rsidRPr="00540327" w:rsidR="00A746D1">
        <w:rPr>
          <w:lang w:val="es-US"/>
        </w:rPr>
        <w:t>(link to letter)</w:t>
      </w:r>
    </w:p>
    <w:p w:rsidRPr="00540327" w:rsidR="002A7B7B" w:rsidP="002A7B7B" w:rsidRDefault="002F239D" w14:paraId="0CF97816" w14:textId="6BC0C063">
      <w:pPr>
        <w:rPr>
          <w:lang w:val="es-US"/>
        </w:rPr>
      </w:pPr>
      <w:r w:rsidRPr="00540327">
        <w:rPr>
          <w:lang w:val="es-US"/>
        </w:rPr>
        <w:t>La encuesta está respaldada por varias organizaciones, incluyendo:</w:t>
      </w:r>
      <w:r w:rsidRPr="00540327" w:rsidR="002A7B7B">
        <w:rPr>
          <w:lang w:val="es-US"/>
        </w:rPr>
        <w:t xml:space="preserve"> </w:t>
      </w:r>
    </w:p>
    <w:p w:rsidRPr="000D1E05" w:rsidR="00A746D1" w:rsidP="002A7B7B" w:rsidRDefault="00AF25D0" w14:paraId="5042CBBE" w14:textId="583D4E9C">
      <w:r w:rsidRPr="000D1E05">
        <w:rPr>
          <w:b/>
        </w:rPr>
        <w:t>[</w:t>
      </w:r>
      <w:r w:rsidRPr="000D1E05" w:rsidR="00A746D1">
        <w:rPr>
          <w:b/>
        </w:rPr>
        <w:t>NAME OF ORGANIZATION 1</w:t>
      </w:r>
      <w:r w:rsidRPr="000D1E05">
        <w:rPr>
          <w:b/>
        </w:rPr>
        <w:t>]</w:t>
      </w:r>
      <w:r w:rsidRPr="000D1E05" w:rsidR="00A746D1">
        <w:t xml:space="preserve"> and link to website of organization</w:t>
      </w:r>
    </w:p>
    <w:p w:rsidRPr="000D1E05" w:rsidR="00A746D1" w:rsidP="002A7B7B" w:rsidRDefault="00AF25D0" w14:paraId="5AB1814B" w14:textId="42FDABEF">
      <w:r w:rsidRPr="000D1E05">
        <w:rPr>
          <w:b/>
        </w:rPr>
        <w:t>[</w:t>
      </w:r>
      <w:r w:rsidRPr="000D1E05" w:rsidR="00A746D1">
        <w:rPr>
          <w:b/>
        </w:rPr>
        <w:t>NAME OF ORGANIZATION 2</w:t>
      </w:r>
      <w:r w:rsidRPr="000D1E05">
        <w:rPr>
          <w:b/>
        </w:rPr>
        <w:t>]</w:t>
      </w:r>
      <w:r w:rsidRPr="000D1E05" w:rsidR="00A746D1">
        <w:t xml:space="preserve"> and link to website of organization</w:t>
      </w:r>
    </w:p>
    <w:p w:rsidRPr="00540327" w:rsidR="00A746D1" w:rsidP="002A7B7B" w:rsidRDefault="002F239D" w14:paraId="6EBE7E84" w14:textId="6AC37D37">
      <w:pPr>
        <w:rPr>
          <w:lang w:val="es-US"/>
        </w:rPr>
      </w:pPr>
      <w:r w:rsidRPr="00540327">
        <w:rPr>
          <w:lang w:val="es-US"/>
        </w:rPr>
        <w:t xml:space="preserve">Haga clic </w:t>
      </w:r>
      <w:r w:rsidRPr="00540327">
        <w:rPr>
          <w:u w:val="single"/>
          <w:lang w:val="es-US"/>
        </w:rPr>
        <w:t>aquí</w:t>
      </w:r>
      <w:r w:rsidRPr="00540327">
        <w:rPr>
          <w:lang w:val="es-US"/>
        </w:rPr>
        <w:t xml:space="preserve"> para leer la carta de estas organizaciones que ofrecen </w:t>
      </w:r>
      <w:r w:rsidRPr="00540327" w:rsidR="001B34D0">
        <w:rPr>
          <w:lang w:val="es-US"/>
        </w:rPr>
        <w:t>respaldo</w:t>
      </w:r>
      <w:r w:rsidRPr="00540327" w:rsidR="00A746D1">
        <w:rPr>
          <w:lang w:val="es-US"/>
        </w:rPr>
        <w:t xml:space="preserve"> (link to letter)</w:t>
      </w:r>
    </w:p>
    <w:p w:rsidRPr="00540327" w:rsidR="002F239D" w:rsidP="005266F8" w:rsidRDefault="002F239D" w14:paraId="05839052" w14:textId="77777777">
      <w:pPr>
        <w:rPr>
          <w:lang w:val="es-US"/>
        </w:rPr>
      </w:pPr>
    </w:p>
    <w:p w:rsidRPr="00540327" w:rsidR="005266F8" w:rsidP="005266F8" w:rsidRDefault="005266F8" w14:paraId="620B61A8" w14:textId="68A7A8AE">
      <w:pPr>
        <w:rPr>
          <w:lang w:val="es-US"/>
        </w:rPr>
      </w:pPr>
      <w:r w:rsidRPr="00540327">
        <w:rPr>
          <w:lang w:val="es-US"/>
        </w:rPr>
        <w:t xml:space="preserve">Para </w:t>
      </w:r>
      <w:r w:rsidR="00EE1D5C">
        <w:rPr>
          <w:lang w:val="es-US"/>
        </w:rPr>
        <w:t xml:space="preserve">obtener </w:t>
      </w:r>
      <w:r w:rsidRPr="00540327">
        <w:rPr>
          <w:lang w:val="es-US"/>
        </w:rPr>
        <w:t xml:space="preserve">información adicional </w:t>
      </w:r>
      <w:r w:rsidR="00EE1D5C">
        <w:rPr>
          <w:lang w:val="es-US"/>
        </w:rPr>
        <w:t>sobre</w:t>
      </w:r>
      <w:r w:rsidRPr="00540327">
        <w:rPr>
          <w:lang w:val="es-US"/>
        </w:rPr>
        <w:t xml:space="preserve"> privacidad, visite: </w:t>
      </w:r>
      <w:hyperlink w:history="1" r:id="rId11">
        <w:r w:rsidRPr="00540327">
          <w:rPr>
            <w:rStyle w:val="Hyperlink"/>
            <w:lang w:val="es-US"/>
          </w:rPr>
          <w:t>https://www.usda.gov/privacy-policy</w:t>
        </w:r>
      </w:hyperlink>
    </w:p>
    <w:p w:rsidRPr="00540327" w:rsidR="005266F8" w:rsidP="005266F8" w:rsidRDefault="005266F8" w14:paraId="69AE667C" w14:textId="77777777">
      <w:pPr>
        <w:rPr>
          <w:b/>
          <w:lang w:val="es-US"/>
        </w:rPr>
      </w:pPr>
      <w:r w:rsidRPr="00540327">
        <w:rPr>
          <w:b/>
          <w:lang w:val="es-US"/>
        </w:rPr>
        <w:t>Enlaces flotantes (a incluir/accesible en cada página web)</w:t>
      </w:r>
    </w:p>
    <w:tbl>
      <w:tblPr>
        <w:tblStyle w:val="TableGrid"/>
        <w:tblW w:w="4666" w:type="pct"/>
        <w:jc w:val="center"/>
        <w:tblLook w:val="04A0" w:firstRow="1" w:lastRow="0" w:firstColumn="1" w:lastColumn="0" w:noHBand="0" w:noVBand="1"/>
      </w:tblPr>
      <w:tblGrid>
        <w:gridCol w:w="2908"/>
        <w:gridCol w:w="2908"/>
        <w:gridCol w:w="2909"/>
      </w:tblGrid>
      <w:tr w:rsidRPr="00540327" w:rsidR="001D282B" w:rsidTr="00173A57" w14:paraId="16AD0CF9" w14:textId="77777777">
        <w:trPr>
          <w:jc w:val="center"/>
        </w:trPr>
        <w:tc>
          <w:tcPr>
            <w:tcW w:w="1666" w:type="pct"/>
          </w:tcPr>
          <w:p w:rsidRPr="00540327" w:rsidR="001D282B" w:rsidP="00173A57" w:rsidRDefault="001D282B" w14:paraId="629E97EF" w14:textId="77777777">
            <w:pPr>
              <w:jc w:val="center"/>
              <w:rPr>
                <w:b/>
                <w:lang w:val="es-US"/>
              </w:rPr>
            </w:pPr>
            <w:r w:rsidRPr="00540327">
              <w:rPr>
                <w:b/>
                <w:lang w:val="es-US"/>
              </w:rPr>
              <w:t>Folleto del estudio</w:t>
            </w:r>
          </w:p>
        </w:tc>
        <w:tc>
          <w:tcPr>
            <w:tcW w:w="1666" w:type="pct"/>
          </w:tcPr>
          <w:p w:rsidRPr="00540327" w:rsidR="001D282B" w:rsidP="00173A57" w:rsidRDefault="001D282B" w14:paraId="642084A2" w14:textId="77777777">
            <w:pPr>
              <w:jc w:val="center"/>
              <w:rPr>
                <w:b/>
                <w:lang w:val="es-US"/>
              </w:rPr>
            </w:pPr>
            <w:r w:rsidRPr="00540327">
              <w:rPr>
                <w:b/>
                <w:lang w:val="es-US"/>
              </w:rPr>
              <w:t>Comuníquese con nosotros</w:t>
            </w:r>
          </w:p>
        </w:tc>
        <w:tc>
          <w:tcPr>
            <w:tcW w:w="1667" w:type="pct"/>
          </w:tcPr>
          <w:p w:rsidRPr="00540327" w:rsidR="001D282B" w:rsidP="00173A57" w:rsidRDefault="001D282B" w14:paraId="4E8D1D62" w14:textId="77777777">
            <w:pPr>
              <w:jc w:val="center"/>
              <w:rPr>
                <w:b/>
                <w:lang w:val="es-US"/>
              </w:rPr>
            </w:pPr>
            <w:r w:rsidRPr="00540327">
              <w:rPr>
                <w:b/>
                <w:lang w:val="es-US"/>
              </w:rPr>
              <w:t>Colección de datos</w:t>
            </w:r>
          </w:p>
        </w:tc>
      </w:tr>
    </w:tbl>
    <w:p w:rsidRPr="00540327" w:rsidR="005266F8" w:rsidP="005266F8" w:rsidRDefault="005266F8" w14:paraId="07D7742B" w14:textId="77777777">
      <w:pPr>
        <w:rPr>
          <w:b/>
          <w:lang w:val="es-US"/>
        </w:rPr>
      </w:pPr>
    </w:p>
    <w:p w:rsidRPr="00540327" w:rsidR="00A746D1" w:rsidRDefault="00A746D1" w14:paraId="4FF342FD" w14:textId="77777777">
      <w:pPr>
        <w:rPr>
          <w:b/>
          <w:lang w:val="es-US"/>
        </w:rPr>
      </w:pPr>
      <w:r w:rsidRPr="00540327">
        <w:rPr>
          <w:b/>
          <w:lang w:val="es-US"/>
        </w:rPr>
        <w:br w:type="page"/>
      </w:r>
    </w:p>
    <w:p w:rsidRPr="00540327" w:rsidR="00A746D1" w:rsidP="00A746D1" w:rsidRDefault="00A746D1" w14:paraId="425DC37B" w14:textId="009B7BE4">
      <w:pPr>
        <w:rPr>
          <w:b/>
          <w:lang w:val="es-US"/>
        </w:rPr>
      </w:pPr>
      <w:r w:rsidRPr="00540327">
        <w:rPr>
          <w:b/>
          <w:lang w:val="es-US"/>
        </w:rPr>
        <w:lastRenderedPageBreak/>
        <w:tab/>
      </w:r>
      <w:r w:rsidRPr="00540327">
        <w:rPr>
          <w:b/>
          <w:lang w:val="es-US"/>
        </w:rPr>
        <w:tab/>
      </w:r>
      <w:r w:rsidRPr="00540327">
        <w:rPr>
          <w:b/>
          <w:lang w:val="es-US"/>
        </w:rPr>
        <w:tab/>
      </w:r>
      <w:r w:rsidRPr="00540327">
        <w:rPr>
          <w:b/>
          <w:lang w:val="es-US"/>
        </w:rPr>
        <w:tab/>
      </w:r>
      <w:r w:rsidRPr="00540327">
        <w:rPr>
          <w:b/>
          <w:lang w:val="es-US"/>
        </w:rPr>
        <w:tab/>
      </w:r>
      <w:r w:rsidRPr="00540327">
        <w:rPr>
          <w:b/>
          <w:lang w:val="es-US"/>
        </w:rPr>
        <w:tab/>
      </w:r>
      <w:r w:rsidRPr="00540327">
        <w:rPr>
          <w:b/>
          <w:lang w:val="es-US"/>
        </w:rPr>
        <w:tab/>
      </w:r>
    </w:p>
    <w:p w:rsidRPr="00540327" w:rsidR="00173A57" w:rsidP="00173A57" w:rsidRDefault="00173A57" w14:paraId="524AA6E0" w14:textId="77777777">
      <w:pPr>
        <w:spacing w:after="0" w:line="240" w:lineRule="auto"/>
        <w:jc w:val="center"/>
        <w:rPr>
          <w:b/>
          <w:lang w:val="es-US"/>
        </w:rPr>
      </w:pPr>
      <w:r w:rsidRPr="00540327">
        <w:rPr>
          <w:b/>
          <w:lang w:val="es-US"/>
        </w:rPr>
        <w:t xml:space="preserve">Encuesta sobre experiencias de proveedores en hogares de cuidado infantil familiar </w:t>
      </w:r>
    </w:p>
    <w:p w:rsidRPr="00540327" w:rsidR="00173A57" w:rsidP="00173A57" w:rsidRDefault="00173A57" w14:paraId="14F0C608" w14:textId="77777777">
      <w:pPr>
        <w:spacing w:after="0" w:line="240" w:lineRule="auto"/>
        <w:jc w:val="center"/>
        <w:rPr>
          <w:b/>
          <w:lang w:val="es-US"/>
        </w:rPr>
      </w:pPr>
      <w:r w:rsidRPr="00540327">
        <w:rPr>
          <w:b/>
          <w:lang w:val="es-US"/>
        </w:rPr>
        <w:t>Auspiciada por el Departamento de Agricultura de Estados Unidos</w:t>
      </w:r>
    </w:p>
    <w:p w:rsidRPr="00540327" w:rsidR="00AF25D0" w:rsidP="00AF25D0" w:rsidRDefault="00AF25D0" w14:paraId="02465D7D" w14:textId="77777777">
      <w:pPr>
        <w:spacing w:after="0" w:line="240" w:lineRule="auto"/>
        <w:jc w:val="center"/>
        <w:rPr>
          <w:b/>
          <w:lang w:val="es-US"/>
        </w:rPr>
      </w:pPr>
    </w:p>
    <w:p w:rsidRPr="00540327" w:rsidR="00A746D1" w:rsidP="00173A57" w:rsidRDefault="002B775A" w14:paraId="579EAC39" w14:textId="1C8844F8">
      <w:pPr>
        <w:pStyle w:val="ListParagraph"/>
        <w:numPr>
          <w:ilvl w:val="0"/>
          <w:numId w:val="16"/>
        </w:numPr>
        <w:jc w:val="center"/>
        <w:rPr>
          <w:b/>
          <w:lang w:val="es-US"/>
        </w:rPr>
      </w:pPr>
      <w:r w:rsidRPr="00540327">
        <w:rPr>
          <w:b/>
          <w:lang w:val="es-US"/>
        </w:rPr>
        <w:t>Portada</w:t>
      </w:r>
      <w:r w:rsidRPr="00540327" w:rsidR="00173A57">
        <w:rPr>
          <w:b/>
          <w:lang w:val="es-US"/>
        </w:rPr>
        <w:t xml:space="preserve"> de Inicio</w:t>
      </w:r>
      <w:r w:rsidRPr="00540327" w:rsidR="00C06105">
        <w:rPr>
          <w:b/>
          <w:lang w:val="es-US"/>
        </w:rPr>
        <w:t xml:space="preserve">: </w:t>
      </w:r>
      <w:r w:rsidRPr="00540327" w:rsidR="00173A57">
        <w:rPr>
          <w:b/>
          <w:lang w:val="es-US"/>
        </w:rPr>
        <w:t>Comuníquese con nosotros</w:t>
      </w:r>
    </w:p>
    <w:p w:rsidRPr="00540327" w:rsidR="00A746D1" w:rsidP="00A746D1" w:rsidRDefault="00173A57" w14:paraId="73FFC0DA" w14:textId="6831FB87">
      <w:pPr>
        <w:rPr>
          <w:lang w:val="es-US"/>
        </w:rPr>
      </w:pPr>
      <w:r w:rsidRPr="00540327">
        <w:rPr>
          <w:lang w:val="es-US"/>
        </w:rPr>
        <w:t xml:space="preserve">Si necesita ayuda, por favor comuníquese con el equipo del estudio por teléfono al 1-###-###-#### o vía correo electrónico al </w:t>
      </w:r>
      <w:hyperlink w:history="1" r:id="rId12">
        <w:r w:rsidRPr="00540327" w:rsidR="00A746D1">
          <w:rPr>
            <w:rStyle w:val="Hyperlink"/>
            <w:lang w:val="es-US"/>
          </w:rPr>
          <w:t>####@FCCHSurvey@westat.com</w:t>
        </w:r>
      </w:hyperlink>
      <w:r w:rsidRPr="00540327" w:rsidR="00A746D1">
        <w:rPr>
          <w:lang w:val="es-US"/>
        </w:rPr>
        <w:t xml:space="preserve"> </w:t>
      </w:r>
    </w:p>
    <w:p w:rsidRPr="00540327" w:rsidR="00DB315E" w:rsidP="00A746D1" w:rsidRDefault="00DB315E" w14:paraId="68CF19F8" w14:textId="4C65BED2">
      <w:pPr>
        <w:rPr>
          <w:lang w:val="es-US"/>
        </w:rPr>
      </w:pPr>
      <w:r w:rsidRPr="00540327">
        <w:rPr>
          <w:lang w:val="es-US"/>
        </w:rPr>
        <w:t>También puede completar el formulario a continuación y un miembro del equipo de</w:t>
      </w:r>
      <w:r w:rsidR="00EE1D5C">
        <w:rPr>
          <w:lang w:val="es-US"/>
        </w:rPr>
        <w:t>l</w:t>
      </w:r>
      <w:r w:rsidRPr="00540327">
        <w:rPr>
          <w:lang w:val="es-US"/>
        </w:rPr>
        <w:t xml:space="preserve"> estudio se comunicará con usted dentro de un día hábil.</w:t>
      </w:r>
    </w:p>
    <w:p w:rsidRPr="00540327" w:rsidR="00A746D1" w:rsidP="00A746D1" w:rsidRDefault="00DB315E" w14:paraId="7C2FD77F" w14:textId="3077018A">
      <w:pPr>
        <w:rPr>
          <w:lang w:val="es-US"/>
        </w:rPr>
      </w:pPr>
      <w:r w:rsidRPr="00540327">
        <w:rPr>
          <w:b/>
          <w:lang w:val="es-US"/>
        </w:rPr>
        <w:t>NOMBRE</w:t>
      </w:r>
      <w:r w:rsidRPr="00540327" w:rsidR="00A746D1">
        <w:rPr>
          <w:lang w:val="es-US"/>
        </w:rPr>
        <w:t xml:space="preserve">: </w:t>
      </w:r>
      <w:r w:rsidRPr="00540327" w:rsidR="00AF25D0">
        <w:rPr>
          <w:lang w:val="es-US"/>
        </w:rPr>
        <w:t>_________________________________________</w:t>
      </w:r>
    </w:p>
    <w:p w:rsidRPr="00540327" w:rsidR="00A746D1" w:rsidP="00A746D1" w:rsidRDefault="00DB315E" w14:paraId="2ECB629F" w14:textId="1D362BF6">
      <w:pPr>
        <w:rPr>
          <w:lang w:val="es-US"/>
        </w:rPr>
      </w:pPr>
      <w:r w:rsidRPr="00540327">
        <w:rPr>
          <w:b/>
          <w:lang w:val="es-US"/>
        </w:rPr>
        <w:t>CORREO ELECTRÓNICO</w:t>
      </w:r>
      <w:r w:rsidRPr="00540327" w:rsidR="00A746D1">
        <w:rPr>
          <w:lang w:val="es-US"/>
        </w:rPr>
        <w:t>:</w:t>
      </w:r>
      <w:r w:rsidRPr="00540327" w:rsidR="00AF25D0">
        <w:rPr>
          <w:lang w:val="es-US"/>
        </w:rPr>
        <w:t xml:space="preserve"> _________________________________________</w:t>
      </w:r>
    </w:p>
    <w:p w:rsidRPr="00540327" w:rsidR="00A746D1" w:rsidP="00A746D1" w:rsidRDefault="00DB315E" w14:paraId="3A6B5C43" w14:textId="5894BA3F">
      <w:pPr>
        <w:rPr>
          <w:lang w:val="es-US"/>
        </w:rPr>
      </w:pPr>
      <w:r w:rsidRPr="00540327">
        <w:rPr>
          <w:b/>
          <w:lang w:val="es-US"/>
        </w:rPr>
        <w:t>NÚMERO DE TELÉFONO</w:t>
      </w:r>
      <w:r w:rsidRPr="00540327" w:rsidR="00A746D1">
        <w:rPr>
          <w:lang w:val="es-US"/>
        </w:rPr>
        <w:t>:</w:t>
      </w:r>
      <w:r w:rsidRPr="00540327" w:rsidR="00AF25D0">
        <w:rPr>
          <w:lang w:val="es-US"/>
        </w:rPr>
        <w:t xml:space="preserve"> ________ - ______ - _______________</w:t>
      </w:r>
    </w:p>
    <w:p w:rsidRPr="00540327" w:rsidR="00A746D1" w:rsidP="00AF25D0" w:rsidRDefault="00DB315E" w14:paraId="1043212C" w14:textId="15C8BE2C">
      <w:pPr>
        <w:spacing w:after="120" w:line="240" w:lineRule="auto"/>
        <w:rPr>
          <w:lang w:val="es-US"/>
        </w:rPr>
      </w:pPr>
      <w:r w:rsidRPr="00540327">
        <w:rPr>
          <w:b/>
          <w:lang w:val="es-US"/>
        </w:rPr>
        <w:t>RAZÓN</w:t>
      </w:r>
      <w:r w:rsidRPr="00540327" w:rsidR="00A746D1">
        <w:rPr>
          <w:lang w:val="es-US"/>
        </w:rPr>
        <w:t xml:space="preserve"> (</w:t>
      </w:r>
      <w:r w:rsidRPr="00540327">
        <w:rPr>
          <w:i/>
          <w:lang w:val="es-US"/>
        </w:rPr>
        <w:t>seleccione una</w:t>
      </w:r>
      <w:r w:rsidRPr="00540327" w:rsidR="00A746D1">
        <w:rPr>
          <w:lang w:val="es-US"/>
        </w:rPr>
        <w:t>)</w:t>
      </w:r>
    </w:p>
    <w:p w:rsidRPr="00540327" w:rsidR="00A746D1" w:rsidP="00A746D1" w:rsidRDefault="00DB315E" w14:paraId="7C9F2536" w14:textId="7355C9FA">
      <w:pPr>
        <w:pStyle w:val="ListParagraph"/>
        <w:numPr>
          <w:ilvl w:val="0"/>
          <w:numId w:val="10"/>
        </w:numPr>
        <w:rPr>
          <w:lang w:val="es-US"/>
        </w:rPr>
      </w:pPr>
      <w:r w:rsidRPr="00540327">
        <w:rPr>
          <w:lang w:val="es-US"/>
        </w:rPr>
        <w:t>Pregunta en general</w:t>
      </w:r>
    </w:p>
    <w:p w:rsidRPr="00540327" w:rsidR="00A746D1" w:rsidP="00A746D1" w:rsidRDefault="00DB315E" w14:paraId="70D02284" w14:textId="599F55F3">
      <w:pPr>
        <w:pStyle w:val="ListParagraph"/>
        <w:numPr>
          <w:ilvl w:val="0"/>
          <w:numId w:val="10"/>
        </w:numPr>
        <w:rPr>
          <w:lang w:val="es-US"/>
        </w:rPr>
      </w:pPr>
      <w:r w:rsidRPr="00540327">
        <w:rPr>
          <w:lang w:val="es-US"/>
        </w:rPr>
        <w:t>Problema técnico</w:t>
      </w:r>
    </w:p>
    <w:p w:rsidRPr="00540327" w:rsidR="00A746D1" w:rsidP="00A746D1" w:rsidRDefault="00DB315E" w14:paraId="38166AB8" w14:textId="4EECAC9C">
      <w:pPr>
        <w:pStyle w:val="ListParagraph"/>
        <w:numPr>
          <w:ilvl w:val="0"/>
          <w:numId w:val="10"/>
        </w:numPr>
        <w:rPr>
          <w:lang w:val="es-US"/>
        </w:rPr>
      </w:pPr>
      <w:r w:rsidRPr="00540327">
        <w:rPr>
          <w:lang w:val="es-US"/>
        </w:rPr>
        <w:t>Otra</w:t>
      </w:r>
    </w:p>
    <w:p w:rsidRPr="00540327" w:rsidR="00A746D1" w:rsidP="00A746D1" w:rsidRDefault="00720C23" w14:paraId="02E3A779" w14:textId="0FCDF30A">
      <w:pPr>
        <w:pBdr>
          <w:top w:val="single" w:color="auto" w:sz="4" w:space="1"/>
          <w:left w:val="single" w:color="auto" w:sz="4" w:space="4"/>
          <w:bottom w:val="single" w:color="auto" w:sz="4" w:space="1"/>
          <w:right w:val="single" w:color="auto" w:sz="4" w:space="4"/>
        </w:pBdr>
        <w:rPr>
          <w:lang w:val="es-US"/>
        </w:rPr>
      </w:pPr>
      <w:r w:rsidRPr="00540327">
        <w:rPr>
          <w:lang w:val="es-US"/>
        </w:rPr>
        <w:t>Mensaje</w:t>
      </w:r>
      <w:r w:rsidRPr="00540327" w:rsidR="00A746D1">
        <w:rPr>
          <w:lang w:val="es-US"/>
        </w:rPr>
        <w:t>:</w:t>
      </w:r>
    </w:p>
    <w:p w:rsidRPr="000D1E05" w:rsidR="00A746D1" w:rsidP="00A746D1" w:rsidRDefault="00A746D1" w14:paraId="72A578C6" w14:textId="2D6AE958">
      <w:r w:rsidRPr="000D1E05">
        <w:t>NOTE: Submitted messages will be sent to the study team’s email and the Study Management System (SMS).</w:t>
      </w:r>
    </w:p>
    <w:p w:rsidRPr="00540327" w:rsidR="00A746D1" w:rsidP="00A746D1" w:rsidRDefault="00720C23" w14:paraId="7986AD75" w14:textId="49A80601">
      <w:pPr>
        <w:rPr>
          <w:b/>
          <w:lang w:val="es-US"/>
        </w:rPr>
      </w:pPr>
      <w:r w:rsidRPr="00540327">
        <w:rPr>
          <w:b/>
          <w:lang w:val="es-US"/>
        </w:rPr>
        <w:t>Equipo del Estudio</w:t>
      </w:r>
      <w:r w:rsidRPr="00540327" w:rsidR="00A746D1">
        <w:rPr>
          <w:b/>
          <w:lang w:val="es-US"/>
        </w:rPr>
        <w:t>:</w:t>
      </w:r>
    </w:p>
    <w:tbl>
      <w:tblPr>
        <w:tblStyle w:val="TableGrid"/>
        <w:tblW w:w="0" w:type="auto"/>
        <w:tblLook w:val="04A0" w:firstRow="1" w:lastRow="0" w:firstColumn="1" w:lastColumn="0" w:noHBand="0" w:noVBand="1"/>
      </w:tblPr>
      <w:tblGrid>
        <w:gridCol w:w="4675"/>
        <w:gridCol w:w="4675"/>
      </w:tblGrid>
      <w:tr w:rsidRPr="00540327" w:rsidR="00AF25D0" w:rsidTr="00AF25D0" w14:paraId="771ADB38" w14:textId="77777777">
        <w:tc>
          <w:tcPr>
            <w:tcW w:w="4675" w:type="dxa"/>
          </w:tcPr>
          <w:p w:rsidRPr="00540327" w:rsidR="00AF25D0" w:rsidP="00720C23" w:rsidRDefault="00AF25D0" w14:paraId="409689E1" w14:textId="34AF37B1">
            <w:pPr>
              <w:rPr>
                <w:b/>
                <w:lang w:val="es-US"/>
              </w:rPr>
            </w:pPr>
            <w:r w:rsidRPr="00540327">
              <w:rPr>
                <w:b/>
                <w:lang w:val="es-US"/>
              </w:rPr>
              <w:t xml:space="preserve">Alice Ann Gola, </w:t>
            </w:r>
            <w:r w:rsidRPr="00540327" w:rsidR="00720C23">
              <w:rPr>
                <w:b/>
                <w:lang w:val="es-US"/>
              </w:rPr>
              <w:t>Directora de proyecto</w:t>
            </w:r>
            <w:r w:rsidRPr="00540327">
              <w:rPr>
                <w:b/>
                <w:lang w:val="es-US"/>
              </w:rPr>
              <w:t xml:space="preserve">: </w:t>
            </w:r>
            <w:hyperlink w:history="1" r:id="rId13">
              <w:r w:rsidRPr="00540327">
                <w:rPr>
                  <w:rStyle w:val="Hyperlink"/>
                  <w:b/>
                  <w:lang w:val="es-US"/>
                </w:rPr>
                <w:t>AliceAnnGola@westat.com</w:t>
              </w:r>
            </w:hyperlink>
            <w:r w:rsidRPr="00540327">
              <w:rPr>
                <w:b/>
                <w:lang w:val="es-US"/>
              </w:rPr>
              <w:t xml:space="preserve"> </w:t>
            </w:r>
          </w:p>
        </w:tc>
        <w:tc>
          <w:tcPr>
            <w:tcW w:w="4675" w:type="dxa"/>
          </w:tcPr>
          <w:p w:rsidRPr="00540327" w:rsidR="00720C23" w:rsidP="00720C23" w:rsidRDefault="00AF25D0" w14:paraId="7D4945CF" w14:textId="2CFFB6F1">
            <w:pPr>
              <w:rPr>
                <w:b/>
                <w:lang w:val="es-US"/>
              </w:rPr>
            </w:pPr>
            <w:r w:rsidRPr="00540327">
              <w:rPr>
                <w:b/>
                <w:lang w:val="es-US"/>
              </w:rPr>
              <w:t xml:space="preserve">Mary Dingwall, </w:t>
            </w:r>
            <w:r w:rsidRPr="00540327" w:rsidR="00720C23">
              <w:rPr>
                <w:b/>
                <w:lang w:val="es-US"/>
              </w:rPr>
              <w:t>Jefe de colección de datos de la encuesta:</w:t>
            </w:r>
          </w:p>
          <w:p w:rsidRPr="00540327" w:rsidR="00AF25D0" w:rsidP="00720C23" w:rsidRDefault="00F61ACE" w14:paraId="6A346530" w14:textId="03590683">
            <w:pPr>
              <w:rPr>
                <w:b/>
                <w:lang w:val="es-US"/>
              </w:rPr>
            </w:pPr>
            <w:hyperlink w:history="1" r:id="rId14">
              <w:r w:rsidRPr="00540327" w:rsidR="00AF25D0">
                <w:rPr>
                  <w:rStyle w:val="Hyperlink"/>
                  <w:b/>
                  <w:lang w:val="es-US"/>
                </w:rPr>
                <w:t>MaryDingwall@westat.com</w:t>
              </w:r>
            </w:hyperlink>
            <w:r w:rsidRPr="00540327" w:rsidR="00AF25D0">
              <w:rPr>
                <w:b/>
                <w:lang w:val="es-US"/>
              </w:rPr>
              <w:t xml:space="preserve"> </w:t>
            </w:r>
          </w:p>
        </w:tc>
      </w:tr>
    </w:tbl>
    <w:p w:rsidRPr="00540327" w:rsidR="00AF25D0" w:rsidP="00A746D1" w:rsidRDefault="00AF25D0" w14:paraId="5510A83D" w14:textId="77777777">
      <w:pPr>
        <w:rPr>
          <w:b/>
          <w:lang w:val="es-US"/>
        </w:rPr>
      </w:pPr>
    </w:p>
    <w:p w:rsidRPr="00540327" w:rsidR="005266F8" w:rsidP="005266F8" w:rsidRDefault="005266F8" w14:paraId="2189CEA2" w14:textId="02FF052A">
      <w:pPr>
        <w:rPr>
          <w:lang w:val="es-US"/>
        </w:rPr>
      </w:pPr>
      <w:r w:rsidRPr="00540327">
        <w:rPr>
          <w:lang w:val="es-US"/>
        </w:rPr>
        <w:t xml:space="preserve">Para </w:t>
      </w:r>
      <w:r w:rsidR="00EE1D5C">
        <w:rPr>
          <w:lang w:val="es-US"/>
        </w:rPr>
        <w:t xml:space="preserve">obtener </w:t>
      </w:r>
      <w:r w:rsidRPr="00540327">
        <w:rPr>
          <w:lang w:val="es-US"/>
        </w:rPr>
        <w:t xml:space="preserve">información adicional </w:t>
      </w:r>
      <w:r w:rsidR="00EE1D5C">
        <w:rPr>
          <w:lang w:val="es-US"/>
        </w:rPr>
        <w:t>sobre</w:t>
      </w:r>
      <w:r w:rsidRPr="00540327">
        <w:rPr>
          <w:lang w:val="es-US"/>
        </w:rPr>
        <w:t xml:space="preserve"> privacidad, visite: </w:t>
      </w:r>
      <w:hyperlink w:history="1" r:id="rId15">
        <w:r w:rsidRPr="00540327">
          <w:rPr>
            <w:rStyle w:val="Hyperlink"/>
            <w:lang w:val="es-US"/>
          </w:rPr>
          <w:t>https://www.usda.gov/privacy-policy</w:t>
        </w:r>
      </w:hyperlink>
    </w:p>
    <w:p w:rsidRPr="00540327" w:rsidR="005266F8" w:rsidP="005266F8" w:rsidRDefault="005266F8" w14:paraId="3EC8F39E" w14:textId="77777777">
      <w:pPr>
        <w:rPr>
          <w:b/>
          <w:lang w:val="es-US"/>
        </w:rPr>
      </w:pPr>
      <w:r w:rsidRPr="00540327">
        <w:rPr>
          <w:b/>
          <w:lang w:val="es-US"/>
        </w:rPr>
        <w:t>Enlaces flotantes (a incluir/accesible en cada página web)</w:t>
      </w:r>
    </w:p>
    <w:tbl>
      <w:tblPr>
        <w:tblStyle w:val="TableGrid"/>
        <w:tblW w:w="5000" w:type="pct"/>
        <w:tblLook w:val="04A0" w:firstRow="1" w:lastRow="0" w:firstColumn="1" w:lastColumn="0" w:noHBand="0" w:noVBand="1"/>
      </w:tblPr>
      <w:tblGrid>
        <w:gridCol w:w="3116"/>
        <w:gridCol w:w="3117"/>
        <w:gridCol w:w="3117"/>
      </w:tblGrid>
      <w:tr w:rsidRPr="00540327" w:rsidR="005266F8" w:rsidTr="005266F8" w14:paraId="177F9BB5" w14:textId="77777777">
        <w:tc>
          <w:tcPr>
            <w:tcW w:w="1666" w:type="pct"/>
          </w:tcPr>
          <w:p w:rsidRPr="00540327" w:rsidR="005266F8" w:rsidP="001D282B" w:rsidRDefault="005266F8" w14:paraId="3E36DB47" w14:textId="77777777">
            <w:pPr>
              <w:rPr>
                <w:b/>
                <w:lang w:val="es-US"/>
              </w:rPr>
            </w:pPr>
            <w:r w:rsidRPr="00540327">
              <w:rPr>
                <w:b/>
                <w:lang w:val="es-US"/>
              </w:rPr>
              <w:t>Folleto del estudio</w:t>
            </w:r>
          </w:p>
        </w:tc>
        <w:tc>
          <w:tcPr>
            <w:tcW w:w="1667" w:type="pct"/>
          </w:tcPr>
          <w:p w:rsidRPr="00540327" w:rsidR="005266F8" w:rsidP="001D282B" w:rsidRDefault="005266F8" w14:paraId="5986F554" w14:textId="4E7BEE46">
            <w:pPr>
              <w:rPr>
                <w:b/>
                <w:lang w:val="es-US"/>
              </w:rPr>
            </w:pPr>
            <w:r w:rsidRPr="00540327">
              <w:rPr>
                <w:b/>
                <w:lang w:val="es-US"/>
              </w:rPr>
              <w:t xml:space="preserve">Cartas de </w:t>
            </w:r>
            <w:r w:rsidRPr="00540327" w:rsidR="001B34D0">
              <w:rPr>
                <w:b/>
                <w:lang w:val="es-US"/>
              </w:rPr>
              <w:t xml:space="preserve">respaldo y </w:t>
            </w:r>
            <w:r w:rsidRPr="00540327" w:rsidR="001D282B">
              <w:rPr>
                <w:b/>
                <w:lang w:val="es-US"/>
              </w:rPr>
              <w:t>recomendación</w:t>
            </w:r>
          </w:p>
        </w:tc>
        <w:tc>
          <w:tcPr>
            <w:tcW w:w="1667" w:type="pct"/>
          </w:tcPr>
          <w:p w:rsidRPr="00540327" w:rsidR="005266F8" w:rsidP="001D282B" w:rsidRDefault="005266F8" w14:paraId="74846E12" w14:textId="77777777">
            <w:pPr>
              <w:rPr>
                <w:b/>
                <w:lang w:val="es-US"/>
              </w:rPr>
            </w:pPr>
            <w:r w:rsidRPr="00540327">
              <w:rPr>
                <w:b/>
                <w:lang w:val="es-US"/>
              </w:rPr>
              <w:t>Colección de datos</w:t>
            </w:r>
          </w:p>
        </w:tc>
      </w:tr>
    </w:tbl>
    <w:p w:rsidRPr="00540327" w:rsidR="005266F8" w:rsidP="005266F8" w:rsidRDefault="005266F8" w14:paraId="15852947" w14:textId="77777777">
      <w:pPr>
        <w:rPr>
          <w:b/>
          <w:lang w:val="es-US"/>
        </w:rPr>
      </w:pPr>
    </w:p>
    <w:p w:rsidRPr="00540327" w:rsidR="00B25BFA" w:rsidP="00A746D1" w:rsidRDefault="00B25BFA" w14:paraId="57F6A4A2" w14:textId="77777777">
      <w:pPr>
        <w:rPr>
          <w:noProof/>
          <w:lang w:val="es-US"/>
        </w:rPr>
      </w:pPr>
    </w:p>
    <w:p w:rsidRPr="00540327" w:rsidR="00B25BFA" w:rsidP="00A746D1" w:rsidRDefault="00B25BFA" w14:paraId="62ACF131" w14:textId="77777777">
      <w:pPr>
        <w:rPr>
          <w:noProof/>
          <w:lang w:val="es-US"/>
        </w:rPr>
      </w:pPr>
    </w:p>
    <w:p w:rsidRPr="00540327" w:rsidR="00720C23" w:rsidP="004D4B98" w:rsidRDefault="004D4B98" w14:paraId="0C69C1CF" w14:textId="79F2C2A8">
      <w:pPr>
        <w:rPr>
          <w:b/>
          <w:lang w:val="es-US"/>
        </w:rPr>
      </w:pPr>
      <w:r w:rsidRPr="00540327">
        <w:rPr>
          <w:b/>
          <w:lang w:val="es-US"/>
        </w:rPr>
        <w:lastRenderedPageBreak/>
        <w:tab/>
      </w:r>
      <w:r w:rsidRPr="00540327">
        <w:rPr>
          <w:b/>
          <w:lang w:val="es-US"/>
        </w:rPr>
        <w:tab/>
      </w:r>
      <w:r w:rsidRPr="00540327" w:rsidR="00720C23">
        <w:rPr>
          <w:b/>
          <w:lang w:val="es-US"/>
        </w:rPr>
        <w:t xml:space="preserve">Encuesta sobre experiencias de proveedores en hogares de cuidado infantil familiar </w:t>
      </w:r>
    </w:p>
    <w:p w:rsidRPr="00540327" w:rsidR="00720C23" w:rsidP="00720C23" w:rsidRDefault="00720C23" w14:paraId="503CCD82" w14:textId="77777777">
      <w:pPr>
        <w:spacing w:after="0" w:line="240" w:lineRule="auto"/>
        <w:jc w:val="center"/>
        <w:rPr>
          <w:b/>
          <w:lang w:val="es-US"/>
        </w:rPr>
      </w:pPr>
      <w:r w:rsidRPr="00540327">
        <w:rPr>
          <w:b/>
          <w:lang w:val="es-US"/>
        </w:rPr>
        <w:t>Auspiciada por el Departamento de Agricultura de Estados Unidos</w:t>
      </w:r>
    </w:p>
    <w:p w:rsidRPr="00540327" w:rsidR="00720C23" w:rsidP="00720C23" w:rsidRDefault="00720C23" w14:paraId="47A4CD9E" w14:textId="77777777">
      <w:pPr>
        <w:spacing w:after="0" w:line="240" w:lineRule="auto"/>
        <w:jc w:val="center"/>
        <w:rPr>
          <w:b/>
          <w:lang w:val="es-US"/>
        </w:rPr>
      </w:pPr>
    </w:p>
    <w:p w:rsidRPr="00540327" w:rsidR="00A746D1" w:rsidP="00720C23" w:rsidRDefault="00720C23" w14:paraId="0FD65018" w14:textId="6D464BE3">
      <w:pPr>
        <w:pStyle w:val="ListParagraph"/>
        <w:numPr>
          <w:ilvl w:val="0"/>
          <w:numId w:val="17"/>
        </w:numPr>
        <w:jc w:val="center"/>
        <w:rPr>
          <w:b/>
          <w:lang w:val="es-US"/>
        </w:rPr>
      </w:pPr>
      <w:r w:rsidRPr="00540327">
        <w:rPr>
          <w:b/>
          <w:lang w:val="es-US"/>
        </w:rPr>
        <w:t>P</w:t>
      </w:r>
      <w:r w:rsidRPr="00540327" w:rsidR="002B775A">
        <w:rPr>
          <w:b/>
          <w:lang w:val="es-US"/>
        </w:rPr>
        <w:t>ortad</w:t>
      </w:r>
      <w:r w:rsidRPr="00540327">
        <w:rPr>
          <w:b/>
          <w:lang w:val="es-US"/>
        </w:rPr>
        <w:t>a de Inicio:</w:t>
      </w:r>
      <w:r w:rsidRPr="00540327" w:rsidR="00C06105">
        <w:rPr>
          <w:b/>
          <w:lang w:val="es-US"/>
        </w:rPr>
        <w:t xml:space="preserve"> </w:t>
      </w:r>
      <w:r w:rsidRPr="00540327">
        <w:rPr>
          <w:b/>
          <w:lang w:val="es-US"/>
        </w:rPr>
        <w:t>Colección de datos</w:t>
      </w:r>
    </w:p>
    <w:p w:rsidRPr="00540327" w:rsidR="005A6B75" w:rsidP="00AB4A33" w:rsidRDefault="005A6B75" w14:paraId="547020EB" w14:textId="63D5C044">
      <w:pPr>
        <w:rPr>
          <w:b/>
          <w:lang w:val="es-US"/>
        </w:rPr>
      </w:pPr>
      <w:r w:rsidRPr="00540327">
        <w:rPr>
          <w:b/>
          <w:lang w:val="es-US"/>
        </w:rPr>
        <w:t xml:space="preserve">¿Quién está participando y qué tipo de información se </w:t>
      </w:r>
      <w:r w:rsidR="00EE1D5C">
        <w:rPr>
          <w:b/>
          <w:lang w:val="es-US"/>
        </w:rPr>
        <w:t>re</w:t>
      </w:r>
      <w:r w:rsidRPr="00540327">
        <w:rPr>
          <w:b/>
          <w:lang w:val="es-US"/>
        </w:rPr>
        <w:t>colectará?</w:t>
      </w:r>
    </w:p>
    <w:p w:rsidRPr="00540327" w:rsidR="00A746D1" w:rsidP="00A746D1" w:rsidRDefault="002F0E6C" w14:paraId="37543108" w14:textId="213E9C3B">
      <w:pPr>
        <w:rPr>
          <w:b/>
          <w:lang w:val="es-US"/>
        </w:rPr>
      </w:pPr>
      <w:r w:rsidRPr="00540327">
        <w:rPr>
          <w:b/>
          <w:lang w:val="es-US"/>
        </w:rPr>
        <w:t>Patrocinadores de Hogares de cuidado infantil familiar</w:t>
      </w:r>
      <w:r w:rsidRPr="00540327" w:rsidR="00A746D1">
        <w:rPr>
          <w:b/>
          <w:lang w:val="es-US"/>
        </w:rPr>
        <w:t>:</w:t>
      </w:r>
    </w:p>
    <w:p w:rsidRPr="00540327" w:rsidR="00A746D1" w:rsidP="00A746D1" w:rsidRDefault="002F0E6C" w14:paraId="33E9C3F1" w14:textId="48EDB443">
      <w:pPr>
        <w:pStyle w:val="ListParagraph"/>
        <w:numPr>
          <w:ilvl w:val="0"/>
          <w:numId w:val="9"/>
        </w:numPr>
        <w:rPr>
          <w:b/>
          <w:lang w:val="es-US"/>
        </w:rPr>
      </w:pPr>
      <w:r w:rsidRPr="00540327">
        <w:rPr>
          <w:b/>
          <w:lang w:val="es-US"/>
        </w:rPr>
        <w:t>El equipo del estudio va a:</w:t>
      </w:r>
    </w:p>
    <w:p w:rsidRPr="00540327" w:rsidR="002F0E6C" w:rsidP="00A746D1" w:rsidRDefault="002F0E6C" w14:paraId="7C84CA12" w14:textId="44349019">
      <w:pPr>
        <w:pStyle w:val="ListParagraph"/>
        <w:numPr>
          <w:ilvl w:val="1"/>
          <w:numId w:val="9"/>
        </w:numPr>
        <w:rPr>
          <w:lang w:val="es-US"/>
        </w:rPr>
      </w:pPr>
      <w:r w:rsidRPr="00540327">
        <w:rPr>
          <w:lang w:val="es-US"/>
        </w:rPr>
        <w:t xml:space="preserve">Informar a los patrocinadores sobre </w:t>
      </w:r>
      <w:r w:rsidR="00EE1D5C">
        <w:rPr>
          <w:lang w:val="es-US"/>
        </w:rPr>
        <w:t>el</w:t>
      </w:r>
      <w:r w:rsidRPr="00540327">
        <w:rPr>
          <w:lang w:val="es-US"/>
        </w:rPr>
        <w:t xml:space="preserve"> estudio y </w:t>
      </w:r>
      <w:r w:rsidRPr="00540327" w:rsidR="00DD5554">
        <w:rPr>
          <w:lang w:val="es-US"/>
        </w:rPr>
        <w:t>solicitar</w:t>
      </w:r>
      <w:r w:rsidRPr="00540327">
        <w:rPr>
          <w:lang w:val="es-US"/>
        </w:rPr>
        <w:t xml:space="preserve"> su asistencia </w:t>
      </w:r>
      <w:r w:rsidR="00EE1D5C">
        <w:rPr>
          <w:lang w:val="es-US"/>
        </w:rPr>
        <w:t>para</w:t>
      </w:r>
      <w:r w:rsidRPr="00540327">
        <w:rPr>
          <w:lang w:val="es-US"/>
        </w:rPr>
        <w:t xml:space="preserve"> notificar a sus proveedores </w:t>
      </w:r>
      <w:r w:rsidR="00EE1D5C">
        <w:rPr>
          <w:lang w:val="es-US"/>
        </w:rPr>
        <w:t>sobre</w:t>
      </w:r>
      <w:r w:rsidR="009E2B7B">
        <w:rPr>
          <w:lang w:val="es-US"/>
        </w:rPr>
        <w:t xml:space="preserve"> </w:t>
      </w:r>
      <w:r w:rsidRPr="00540327">
        <w:rPr>
          <w:lang w:val="es-US"/>
        </w:rPr>
        <w:t>el estudio</w:t>
      </w:r>
      <w:r w:rsidRPr="00540327" w:rsidR="00DD5554">
        <w:rPr>
          <w:lang w:val="es-US"/>
        </w:rPr>
        <w:t xml:space="preserve">, pedirles </w:t>
      </w:r>
      <w:r w:rsidRPr="00540327">
        <w:rPr>
          <w:lang w:val="es-US"/>
        </w:rPr>
        <w:t>que estén pendientes de un correo electrónico proveniente de Westat</w:t>
      </w:r>
      <w:r w:rsidRPr="00540327" w:rsidR="00DD5554">
        <w:rPr>
          <w:lang w:val="es-US"/>
        </w:rPr>
        <w:t xml:space="preserve"> y </w:t>
      </w:r>
      <w:r w:rsidRPr="00540327" w:rsidR="008B4C88">
        <w:rPr>
          <w:lang w:val="es-US"/>
        </w:rPr>
        <w:t>animarlos</w:t>
      </w:r>
      <w:r w:rsidRPr="00540327">
        <w:rPr>
          <w:lang w:val="es-US"/>
        </w:rPr>
        <w:t xml:space="preserve"> a que completen la encuesta.</w:t>
      </w:r>
    </w:p>
    <w:p w:rsidRPr="00540327" w:rsidR="00DD5554" w:rsidP="00A746D1" w:rsidRDefault="00747476" w14:paraId="4E95F1AE" w14:textId="39BB1A25">
      <w:pPr>
        <w:pStyle w:val="ListParagraph"/>
        <w:numPr>
          <w:ilvl w:val="1"/>
          <w:numId w:val="9"/>
        </w:numPr>
        <w:rPr>
          <w:lang w:val="es-US"/>
        </w:rPr>
      </w:pPr>
      <w:r w:rsidRPr="00540327">
        <w:rPr>
          <w:lang w:val="es-US"/>
        </w:rPr>
        <w:t>Enviar a</w:t>
      </w:r>
      <w:r w:rsidRPr="00540327" w:rsidR="00DD5554">
        <w:rPr>
          <w:lang w:val="es-US"/>
        </w:rPr>
        <w:t xml:space="preserve"> los patrocinadores la lista de sus proveedores que no han </w:t>
      </w:r>
      <w:r w:rsidRPr="00540327" w:rsidR="00CA1CE6">
        <w:rPr>
          <w:lang w:val="es-US"/>
        </w:rPr>
        <w:t>completado la encuesta</w:t>
      </w:r>
      <w:r w:rsidRPr="00540327" w:rsidR="00BB1096">
        <w:rPr>
          <w:lang w:val="es-US"/>
        </w:rPr>
        <w:t>. De esta lista, pedirle al patrocinador información de</w:t>
      </w:r>
      <w:r w:rsidRPr="00540327" w:rsidR="00CA1CE6">
        <w:rPr>
          <w:lang w:val="es-US"/>
        </w:rPr>
        <w:t xml:space="preserve"> contacto actualizada </w:t>
      </w:r>
      <w:r w:rsidRPr="00540327" w:rsidR="00BB1096">
        <w:rPr>
          <w:lang w:val="es-US"/>
        </w:rPr>
        <w:t xml:space="preserve">de los proveedores y si alguno de estos ya </w:t>
      </w:r>
      <w:r w:rsidRPr="00540327" w:rsidR="00CA1CE6">
        <w:rPr>
          <w:lang w:val="es-US"/>
        </w:rPr>
        <w:t xml:space="preserve">no está </w:t>
      </w:r>
      <w:r w:rsidRPr="00540327" w:rsidR="00BB1096">
        <w:rPr>
          <w:lang w:val="es-US"/>
        </w:rPr>
        <w:t>bajo</w:t>
      </w:r>
      <w:r w:rsidRPr="00540327" w:rsidR="00CA1CE6">
        <w:rPr>
          <w:lang w:val="es-US"/>
        </w:rPr>
        <w:t xml:space="preserve"> su patrocinio.</w:t>
      </w:r>
    </w:p>
    <w:p w:rsidRPr="00540327" w:rsidR="00A746D1" w:rsidP="00A746D1" w:rsidRDefault="00BB1096" w14:paraId="38898954" w14:textId="201FA97B">
      <w:pPr>
        <w:rPr>
          <w:b/>
          <w:lang w:val="es-US"/>
        </w:rPr>
      </w:pPr>
      <w:r w:rsidRPr="00540327">
        <w:rPr>
          <w:b/>
          <w:lang w:val="es-US"/>
        </w:rPr>
        <w:t>Hogares de cuidado infantil familiar</w:t>
      </w:r>
      <w:r w:rsidRPr="00540327" w:rsidR="00A746D1">
        <w:rPr>
          <w:b/>
          <w:lang w:val="es-US"/>
        </w:rPr>
        <w:t>:</w:t>
      </w:r>
    </w:p>
    <w:p w:rsidRPr="00540327" w:rsidR="00A746D1" w:rsidP="00BB1096" w:rsidRDefault="00BB1096" w14:paraId="0F661C42" w14:textId="4FFEFBE6">
      <w:pPr>
        <w:pStyle w:val="ListParagraph"/>
        <w:numPr>
          <w:ilvl w:val="0"/>
          <w:numId w:val="9"/>
        </w:numPr>
        <w:rPr>
          <w:b/>
          <w:lang w:val="es-US"/>
        </w:rPr>
      </w:pPr>
      <w:r w:rsidRPr="00540327">
        <w:rPr>
          <w:b/>
          <w:lang w:val="es-US"/>
        </w:rPr>
        <w:t>El equipo del estudio va a</w:t>
      </w:r>
      <w:r w:rsidRPr="00540327" w:rsidR="00A746D1">
        <w:rPr>
          <w:b/>
          <w:lang w:val="es-US"/>
        </w:rPr>
        <w:t>:</w:t>
      </w:r>
    </w:p>
    <w:p w:rsidRPr="00540327" w:rsidR="00BB1096" w:rsidP="0010106B" w:rsidRDefault="0010106B" w14:paraId="0F5A2788" w14:textId="4621F955">
      <w:pPr>
        <w:pStyle w:val="ListParagraph"/>
        <w:numPr>
          <w:ilvl w:val="1"/>
          <w:numId w:val="9"/>
        </w:numPr>
        <w:rPr>
          <w:i/>
          <w:lang w:val="es-US"/>
        </w:rPr>
      </w:pPr>
      <w:r w:rsidRPr="00540327">
        <w:rPr>
          <w:lang w:val="es-US"/>
        </w:rPr>
        <w:t xml:space="preserve">Enviar una carta de invitación con un billete de $5 y un enlace para completar la </w:t>
      </w:r>
      <w:r w:rsidRPr="00540327">
        <w:rPr>
          <w:i/>
          <w:lang w:val="es-US"/>
        </w:rPr>
        <w:t>Encuesta sobre experiencias de proveedores en hogares de cuidado infantil familiar</w:t>
      </w:r>
    </w:p>
    <w:p w:rsidRPr="00540327" w:rsidR="00A746D1" w:rsidP="00A746D1" w:rsidRDefault="0010106B" w14:paraId="2A390EF4" w14:textId="475CE677">
      <w:pPr>
        <w:pStyle w:val="ListParagraph"/>
        <w:numPr>
          <w:ilvl w:val="1"/>
          <w:numId w:val="9"/>
        </w:numPr>
        <w:rPr>
          <w:lang w:val="es-US"/>
        </w:rPr>
      </w:pPr>
      <w:r w:rsidRPr="00540327">
        <w:rPr>
          <w:lang w:val="es-US"/>
        </w:rPr>
        <w:t>Enviar</w:t>
      </w:r>
      <w:r w:rsidRPr="00540327" w:rsidR="00CC7D7D">
        <w:rPr>
          <w:lang w:val="es-US"/>
        </w:rPr>
        <w:t xml:space="preserve"> $4</w:t>
      </w:r>
      <w:r w:rsidRPr="00540327" w:rsidR="00A746D1">
        <w:rPr>
          <w:lang w:val="es-US"/>
        </w:rPr>
        <w:t xml:space="preserve">0 </w:t>
      </w:r>
      <w:r w:rsidRPr="00540327">
        <w:rPr>
          <w:lang w:val="es-US"/>
        </w:rPr>
        <w:t>a los proveedores que completaron la encuesta</w:t>
      </w:r>
      <w:r w:rsidRPr="00540327" w:rsidR="00A746D1">
        <w:rPr>
          <w:lang w:val="es-US"/>
        </w:rPr>
        <w:t>.</w:t>
      </w:r>
    </w:p>
    <w:p w:rsidRPr="00540327" w:rsidR="0010106B" w:rsidP="00A746D1" w:rsidRDefault="0010106B" w14:paraId="5658C9C6" w14:textId="59E6C91E">
      <w:pPr>
        <w:jc w:val="center"/>
        <w:rPr>
          <w:b/>
          <w:lang w:val="es-US"/>
        </w:rPr>
      </w:pPr>
      <w:r w:rsidRPr="00540327">
        <w:rPr>
          <w:b/>
          <w:lang w:val="es-US"/>
        </w:rPr>
        <w:t xml:space="preserve">Para información adicional </w:t>
      </w:r>
      <w:r w:rsidR="000E73CB">
        <w:rPr>
          <w:b/>
          <w:lang w:val="es-US"/>
        </w:rPr>
        <w:t>sobre</w:t>
      </w:r>
      <w:r w:rsidRPr="00540327">
        <w:rPr>
          <w:b/>
          <w:lang w:val="es-US"/>
        </w:rPr>
        <w:t xml:space="preserve"> privacidad, visite: </w:t>
      </w:r>
      <w:hyperlink w:history="1" r:id="rId16">
        <w:r w:rsidRPr="00540327">
          <w:rPr>
            <w:rStyle w:val="Hyperlink"/>
            <w:b/>
            <w:lang w:val="es-US"/>
          </w:rPr>
          <w:t>https://www.usda.gov/privacy-policy</w:t>
        </w:r>
      </w:hyperlink>
    </w:p>
    <w:p w:rsidRPr="00540327" w:rsidR="00A746D1" w:rsidP="00A746D1" w:rsidRDefault="0010106B" w14:paraId="06A3A662" w14:textId="0513DAC1">
      <w:pPr>
        <w:jc w:val="center"/>
        <w:rPr>
          <w:b/>
          <w:lang w:val="es-US"/>
        </w:rPr>
      </w:pPr>
      <w:r w:rsidRPr="00540327">
        <w:rPr>
          <w:b/>
          <w:lang w:val="es-US"/>
        </w:rPr>
        <w:t>¿Gracias por participar en Encuesta sobre experiencias de proveedores en hogares de cuidado infantil familiar</w:t>
      </w:r>
      <w:r w:rsidRPr="00540327" w:rsidR="00B25BFA">
        <w:rPr>
          <w:b/>
          <w:lang w:val="es-US"/>
        </w:rPr>
        <w:t>!</w:t>
      </w:r>
    </w:p>
    <w:p w:rsidRPr="00540327" w:rsidR="005266F8" w:rsidP="005266F8" w:rsidRDefault="005266F8" w14:paraId="4DD0E7F7" w14:textId="77777777">
      <w:pPr>
        <w:rPr>
          <w:b/>
          <w:lang w:val="es-US"/>
        </w:rPr>
      </w:pPr>
      <w:r w:rsidRPr="00540327">
        <w:rPr>
          <w:b/>
          <w:lang w:val="es-US"/>
        </w:rPr>
        <w:t>Enlaces flotantes (a incluir/accesible en cada página web)</w:t>
      </w:r>
    </w:p>
    <w:tbl>
      <w:tblPr>
        <w:tblStyle w:val="TableGrid"/>
        <w:tblW w:w="4906" w:type="pct"/>
        <w:tblLook w:val="04A0" w:firstRow="1" w:lastRow="0" w:firstColumn="1" w:lastColumn="0" w:noHBand="0" w:noVBand="1"/>
      </w:tblPr>
      <w:tblGrid>
        <w:gridCol w:w="3058"/>
        <w:gridCol w:w="3059"/>
        <w:gridCol w:w="3057"/>
      </w:tblGrid>
      <w:tr w:rsidRPr="00540327" w:rsidR="005266F8" w:rsidTr="005266F8" w14:paraId="4273C06B" w14:textId="77777777">
        <w:tc>
          <w:tcPr>
            <w:tcW w:w="1667" w:type="pct"/>
          </w:tcPr>
          <w:p w:rsidRPr="00540327" w:rsidR="005266F8" w:rsidP="0010106B" w:rsidRDefault="005266F8" w14:paraId="625FD648" w14:textId="77777777">
            <w:pPr>
              <w:jc w:val="center"/>
              <w:rPr>
                <w:b/>
                <w:lang w:val="es-US"/>
              </w:rPr>
            </w:pPr>
            <w:r w:rsidRPr="00540327">
              <w:rPr>
                <w:b/>
                <w:lang w:val="es-US"/>
              </w:rPr>
              <w:t>Folleto del estudio</w:t>
            </w:r>
          </w:p>
        </w:tc>
        <w:tc>
          <w:tcPr>
            <w:tcW w:w="1667" w:type="pct"/>
          </w:tcPr>
          <w:p w:rsidRPr="00540327" w:rsidR="005266F8" w:rsidP="0010106B" w:rsidRDefault="0010106B" w14:paraId="11AC630C" w14:textId="79B9519A">
            <w:pPr>
              <w:jc w:val="center"/>
              <w:rPr>
                <w:b/>
                <w:lang w:val="es-US"/>
              </w:rPr>
            </w:pPr>
            <w:r w:rsidRPr="00540327">
              <w:rPr>
                <w:b/>
                <w:lang w:val="es-US"/>
              </w:rPr>
              <w:t>Cartas de respaldo y recomendación</w:t>
            </w:r>
          </w:p>
        </w:tc>
        <w:tc>
          <w:tcPr>
            <w:tcW w:w="1667" w:type="pct"/>
          </w:tcPr>
          <w:p w:rsidRPr="00540327" w:rsidR="005266F8" w:rsidP="0010106B" w:rsidRDefault="005266F8" w14:paraId="1AA18B90" w14:textId="583F2659">
            <w:pPr>
              <w:jc w:val="center"/>
              <w:rPr>
                <w:b/>
                <w:lang w:val="es-US"/>
              </w:rPr>
            </w:pPr>
            <w:r w:rsidRPr="00540327">
              <w:rPr>
                <w:b/>
                <w:lang w:val="es-US"/>
              </w:rPr>
              <w:t>Comuníquese con nosotros</w:t>
            </w:r>
          </w:p>
        </w:tc>
      </w:tr>
    </w:tbl>
    <w:p w:rsidRPr="00540327" w:rsidR="005266F8" w:rsidP="005266F8" w:rsidRDefault="005266F8" w14:paraId="6DA9B00B" w14:textId="77777777">
      <w:pPr>
        <w:rPr>
          <w:b/>
          <w:lang w:val="es-US"/>
        </w:rPr>
      </w:pPr>
    </w:p>
    <w:p w:rsidRPr="00540327" w:rsidR="004906DC" w:rsidRDefault="004906DC" w14:paraId="614F4AA5" w14:textId="42C6CC7C">
      <w:pPr>
        <w:rPr>
          <w:b/>
          <w:lang w:val="es-US"/>
        </w:rPr>
      </w:pPr>
      <w:r w:rsidRPr="00540327">
        <w:rPr>
          <w:b/>
          <w:lang w:val="es-US"/>
        </w:rPr>
        <w:br w:type="page"/>
      </w:r>
    </w:p>
    <w:p w:rsidRPr="00540327" w:rsidR="002B775A" w:rsidP="004D4B98" w:rsidRDefault="004D4B98" w14:paraId="2BC37A0B" w14:textId="4367FDB4">
      <w:pPr>
        <w:rPr>
          <w:b/>
          <w:lang w:val="es-US"/>
        </w:rPr>
      </w:pPr>
      <w:r w:rsidRPr="00540327">
        <w:rPr>
          <w:b/>
          <w:lang w:val="es-US"/>
        </w:rPr>
        <w:lastRenderedPageBreak/>
        <w:tab/>
      </w:r>
      <w:r w:rsidRPr="00540327">
        <w:rPr>
          <w:b/>
          <w:lang w:val="es-US"/>
        </w:rPr>
        <w:tab/>
        <w:t>E</w:t>
      </w:r>
      <w:r w:rsidRPr="00540327" w:rsidR="002B775A">
        <w:rPr>
          <w:b/>
          <w:lang w:val="es-US"/>
        </w:rPr>
        <w:t xml:space="preserve">ncuesta sobre experiencias de proveedores en hogares de cuidado infantil familiar </w:t>
      </w:r>
    </w:p>
    <w:p w:rsidRPr="00540327" w:rsidR="00AF25D0" w:rsidP="002B775A" w:rsidRDefault="002B775A" w14:paraId="5FAD02C5" w14:textId="2F9FED38">
      <w:pPr>
        <w:spacing w:after="0" w:line="240" w:lineRule="auto"/>
        <w:jc w:val="center"/>
        <w:rPr>
          <w:b/>
          <w:lang w:val="es-US"/>
        </w:rPr>
      </w:pPr>
      <w:r w:rsidRPr="00540327">
        <w:rPr>
          <w:b/>
          <w:lang w:val="es-US"/>
        </w:rPr>
        <w:t>Auspiciada por el Departamento de Agricultura de Estados Unidos</w:t>
      </w:r>
    </w:p>
    <w:p w:rsidRPr="00540327" w:rsidR="002B775A" w:rsidP="002B775A" w:rsidRDefault="002B775A" w14:paraId="255C5A2F" w14:textId="77777777">
      <w:pPr>
        <w:spacing w:after="0" w:line="240" w:lineRule="auto"/>
        <w:jc w:val="center"/>
        <w:rPr>
          <w:b/>
          <w:lang w:val="es-US"/>
        </w:rPr>
      </w:pPr>
    </w:p>
    <w:p w:rsidRPr="00540327" w:rsidR="002B775A" w:rsidP="002B775A" w:rsidRDefault="002B775A" w14:paraId="221BEFD9" w14:textId="53859F23">
      <w:pPr>
        <w:pStyle w:val="ListParagraph"/>
        <w:numPr>
          <w:ilvl w:val="0"/>
          <w:numId w:val="17"/>
        </w:numPr>
        <w:jc w:val="center"/>
        <w:rPr>
          <w:b/>
          <w:lang w:val="es-US"/>
        </w:rPr>
      </w:pPr>
      <w:r w:rsidRPr="00540327">
        <w:rPr>
          <w:b/>
          <w:lang w:val="es-US"/>
        </w:rPr>
        <w:t>Portada para patrocinadores</w:t>
      </w:r>
    </w:p>
    <w:p w:rsidRPr="00540327" w:rsidR="002B775A" w:rsidP="002B775A" w:rsidRDefault="002B775A" w14:paraId="644EFD40" w14:textId="05BE6F46">
      <w:pPr>
        <w:rPr>
          <w:b/>
          <w:lang w:val="es-US"/>
        </w:rPr>
      </w:pPr>
      <w:r w:rsidRPr="00540327">
        <w:rPr>
          <w:b/>
          <w:lang w:val="es-US"/>
        </w:rPr>
        <w:t xml:space="preserve">Para </w:t>
      </w:r>
      <w:r w:rsidR="00EE1D5C">
        <w:rPr>
          <w:b/>
          <w:lang w:val="es-US"/>
        </w:rPr>
        <w:t xml:space="preserve">obtener </w:t>
      </w:r>
      <w:r w:rsidRPr="00540327">
        <w:rPr>
          <w:b/>
          <w:lang w:val="es-US"/>
        </w:rPr>
        <w:t xml:space="preserve">información adicional </w:t>
      </w:r>
      <w:r w:rsidR="00EE1D5C">
        <w:rPr>
          <w:b/>
          <w:lang w:val="es-US"/>
        </w:rPr>
        <w:t>sobre</w:t>
      </w:r>
      <w:r w:rsidRPr="00540327">
        <w:rPr>
          <w:b/>
          <w:lang w:val="es-US"/>
        </w:rPr>
        <w:t xml:space="preserve"> privacidad, visite: </w:t>
      </w:r>
      <w:hyperlink w:history="1" r:id="rId17">
        <w:r w:rsidRPr="00540327">
          <w:rPr>
            <w:rStyle w:val="Hyperlink"/>
            <w:b/>
            <w:lang w:val="es-US"/>
          </w:rPr>
          <w:t>https://www.usda.gov/privacy-policy</w:t>
        </w:r>
      </w:hyperlink>
    </w:p>
    <w:p w:rsidRPr="00540327" w:rsidR="002B775A" w:rsidP="002B775A" w:rsidRDefault="00EC33C5" w14:paraId="455660AF" w14:textId="6EF57854">
      <w:pPr>
        <w:rPr>
          <w:b/>
          <w:lang w:val="es-US"/>
        </w:rPr>
      </w:pPr>
      <w:r w:rsidRPr="00540327">
        <w:rPr>
          <w:b/>
          <w:lang w:val="es-US"/>
        </w:rPr>
        <w:t>¡</w:t>
      </w:r>
      <w:r w:rsidRPr="00540327" w:rsidR="002B775A">
        <w:rPr>
          <w:b/>
          <w:lang w:val="es-US"/>
        </w:rPr>
        <w:t xml:space="preserve">Gracias por participar en </w:t>
      </w:r>
      <w:r w:rsidR="00EE1D5C">
        <w:rPr>
          <w:b/>
          <w:lang w:val="es-US"/>
        </w:rPr>
        <w:t xml:space="preserve">la </w:t>
      </w:r>
      <w:r w:rsidRPr="00540327" w:rsidR="002B775A">
        <w:rPr>
          <w:b/>
          <w:lang w:val="es-US"/>
        </w:rPr>
        <w:t>Encuesta sobre experiencias de proveedores en hogares de cuidado infantil familiar!</w:t>
      </w:r>
    </w:p>
    <w:p w:rsidRPr="00540327" w:rsidR="00AF25D0" w:rsidP="002B775A" w:rsidRDefault="002B775A" w14:paraId="1F5B8E34" w14:textId="49009A8B">
      <w:pPr>
        <w:rPr>
          <w:b/>
          <w:lang w:val="es-US"/>
        </w:rPr>
      </w:pPr>
      <w:r w:rsidRPr="00540327">
        <w:rPr>
          <w:b/>
          <w:lang w:val="es-US"/>
        </w:rPr>
        <w:t>Enlaces flotantes (a incluir/accesible en cada página web)</w:t>
      </w:r>
    </w:p>
    <w:tbl>
      <w:tblPr>
        <w:tblStyle w:val="TableGrid"/>
        <w:tblW w:w="5000" w:type="pct"/>
        <w:tblLook w:val="04A0" w:firstRow="1" w:lastRow="0" w:firstColumn="1" w:lastColumn="0" w:noHBand="0" w:noVBand="1"/>
      </w:tblPr>
      <w:tblGrid>
        <w:gridCol w:w="1853"/>
        <w:gridCol w:w="1842"/>
        <w:gridCol w:w="1885"/>
        <w:gridCol w:w="1885"/>
        <w:gridCol w:w="1885"/>
      </w:tblGrid>
      <w:tr w:rsidRPr="005F26C5" w:rsidR="00852A81" w:rsidTr="00AB4A33" w14:paraId="19BE29FE" w14:textId="544550A2">
        <w:tc>
          <w:tcPr>
            <w:tcW w:w="991" w:type="pct"/>
          </w:tcPr>
          <w:p w:rsidRPr="00540327" w:rsidR="00852A81" w:rsidP="00B25BFA" w:rsidRDefault="002B775A" w14:paraId="1D233E00" w14:textId="1E29B93C">
            <w:pPr>
              <w:rPr>
                <w:b/>
                <w:lang w:val="es-US"/>
              </w:rPr>
            </w:pPr>
            <w:r w:rsidRPr="00540327">
              <w:rPr>
                <w:b/>
                <w:lang w:val="es-US"/>
              </w:rPr>
              <w:t>¿Por qué es importante que los patrocinadores presten apoyo?</w:t>
            </w:r>
          </w:p>
        </w:tc>
        <w:tc>
          <w:tcPr>
            <w:tcW w:w="985" w:type="pct"/>
          </w:tcPr>
          <w:p w:rsidRPr="00540327" w:rsidR="00852A81" w:rsidP="00624DF6" w:rsidRDefault="00A42174" w14:paraId="6C0E392C" w14:textId="5E3876A5">
            <w:pPr>
              <w:rPr>
                <w:b/>
                <w:lang w:val="es-US"/>
              </w:rPr>
            </w:pPr>
            <w:r w:rsidRPr="00540327">
              <w:rPr>
                <w:b/>
                <w:lang w:val="es-US"/>
              </w:rPr>
              <w:t>¿Qué se espera de los patrocinadores?</w:t>
            </w:r>
          </w:p>
        </w:tc>
        <w:tc>
          <w:tcPr>
            <w:tcW w:w="1008" w:type="pct"/>
          </w:tcPr>
          <w:p w:rsidRPr="00540327" w:rsidR="00A42174" w:rsidP="00A42174" w:rsidRDefault="00A42174" w14:paraId="3BF367B9" w14:textId="663EA002">
            <w:pPr>
              <w:rPr>
                <w:b/>
                <w:lang w:val="es-US"/>
              </w:rPr>
            </w:pPr>
            <w:r w:rsidRPr="00540327">
              <w:rPr>
                <w:b/>
                <w:lang w:val="es-US"/>
              </w:rPr>
              <w:t>Instrucciones para enviar información de contacto actualizada de los proveedores</w:t>
            </w:r>
          </w:p>
          <w:p w:rsidRPr="00540327" w:rsidR="00852A81" w:rsidP="00B25BFA" w:rsidRDefault="00852A81" w14:paraId="78B44F82" w14:textId="0064F40E">
            <w:pPr>
              <w:rPr>
                <w:b/>
                <w:lang w:val="es-US"/>
              </w:rPr>
            </w:pPr>
          </w:p>
        </w:tc>
        <w:tc>
          <w:tcPr>
            <w:tcW w:w="1008" w:type="pct"/>
          </w:tcPr>
          <w:p w:rsidRPr="00540327" w:rsidR="00852A81" w:rsidP="00624DF6" w:rsidRDefault="00A42174" w14:paraId="6753AE18" w14:textId="75BF8F11">
            <w:pPr>
              <w:rPr>
                <w:b/>
                <w:lang w:val="es-US"/>
              </w:rPr>
            </w:pPr>
            <w:r w:rsidRPr="00540327">
              <w:rPr>
                <w:b/>
                <w:lang w:val="es-US"/>
              </w:rPr>
              <w:t xml:space="preserve">Patrón de anuncio </w:t>
            </w:r>
            <w:r w:rsidR="00EE1D5C">
              <w:rPr>
                <w:b/>
                <w:lang w:val="es-US"/>
              </w:rPr>
              <w:t>sobre</w:t>
            </w:r>
            <w:r w:rsidR="008B4C88">
              <w:rPr>
                <w:b/>
                <w:lang w:val="es-US"/>
              </w:rPr>
              <w:t xml:space="preserve"> </w:t>
            </w:r>
            <w:r w:rsidRPr="00540327">
              <w:rPr>
                <w:b/>
                <w:lang w:val="es-US"/>
              </w:rPr>
              <w:t>el estudio del patrocinador a los proveedores</w:t>
            </w:r>
          </w:p>
        </w:tc>
        <w:tc>
          <w:tcPr>
            <w:tcW w:w="1008" w:type="pct"/>
          </w:tcPr>
          <w:p w:rsidRPr="00540327" w:rsidR="00852A81" w:rsidP="00B25BFA" w:rsidRDefault="00A42174" w14:paraId="02332CCC" w14:textId="78B34B0F">
            <w:pPr>
              <w:rPr>
                <w:b/>
                <w:lang w:val="es-US"/>
              </w:rPr>
            </w:pPr>
            <w:r w:rsidRPr="00540327">
              <w:rPr>
                <w:b/>
                <w:lang w:val="es-US"/>
              </w:rPr>
              <w:t>Correo electrónico de los patrocinadores a los proveedores animándolos a participar</w:t>
            </w:r>
          </w:p>
        </w:tc>
      </w:tr>
    </w:tbl>
    <w:p w:rsidRPr="00540327" w:rsidR="00AF25D0" w:rsidP="00AF25D0" w:rsidRDefault="00AF25D0" w14:paraId="50A53015" w14:textId="77777777">
      <w:pPr>
        <w:jc w:val="center"/>
        <w:rPr>
          <w:b/>
          <w:lang w:val="es-US"/>
        </w:rPr>
      </w:pPr>
    </w:p>
    <w:p w:rsidRPr="00540327" w:rsidR="002B775A" w:rsidP="002B775A" w:rsidRDefault="002B775A" w14:paraId="6DD4412F" w14:textId="77777777">
      <w:pPr>
        <w:rPr>
          <w:lang w:val="es-US"/>
        </w:rPr>
      </w:pPr>
      <w:r w:rsidRPr="00540327">
        <w:rPr>
          <w:b/>
          <w:lang w:val="es-US"/>
        </w:rPr>
        <w:t>¿Por qué es importante que los patrocinadores presten apoyo?</w:t>
      </w:r>
    </w:p>
    <w:p w:rsidRPr="00540327" w:rsidR="004D4B98" w:rsidP="00A96946" w:rsidRDefault="004D4B98" w14:paraId="5F697A20" w14:textId="4EA907D0">
      <w:pPr>
        <w:pStyle w:val="ListParagraph"/>
        <w:numPr>
          <w:ilvl w:val="0"/>
          <w:numId w:val="9"/>
        </w:numPr>
        <w:rPr>
          <w:lang w:val="es-US"/>
        </w:rPr>
      </w:pPr>
      <w:r w:rsidRPr="00540327">
        <w:rPr>
          <w:lang w:val="es-US"/>
        </w:rPr>
        <w:t xml:space="preserve">Su apoyo es fundamental para dar legitimidad al estudio y </w:t>
      </w:r>
      <w:r w:rsidR="000E73CB">
        <w:rPr>
          <w:lang w:val="es-US"/>
        </w:rPr>
        <w:t>animar</w:t>
      </w:r>
      <w:r w:rsidRPr="00540327">
        <w:rPr>
          <w:lang w:val="es-US"/>
        </w:rPr>
        <w:t xml:space="preserve"> a los proveedores de cuidado infantil familiar a completar la encuesta.</w:t>
      </w:r>
    </w:p>
    <w:p w:rsidRPr="00540327" w:rsidR="004D4B98" w:rsidP="00A96946" w:rsidRDefault="00FD18F5" w14:paraId="6C7F0C24" w14:textId="536BC3C0">
      <w:pPr>
        <w:pStyle w:val="ListParagraph"/>
        <w:numPr>
          <w:ilvl w:val="0"/>
          <w:numId w:val="9"/>
        </w:numPr>
        <w:rPr>
          <w:lang w:val="es-US"/>
        </w:rPr>
      </w:pPr>
      <w:r w:rsidRPr="00540327">
        <w:rPr>
          <w:lang w:val="es-US"/>
        </w:rPr>
        <w:t>Animar a los proveedores a completar</w:t>
      </w:r>
      <w:r w:rsidRPr="00540327" w:rsidR="004D4B98">
        <w:rPr>
          <w:lang w:val="es-US"/>
        </w:rPr>
        <w:t xml:space="preserve"> la encuesta garantizará que los resultados sean representativos de todos los proveedores de hogares de cuidado infantil familiar que participaron en </w:t>
      </w:r>
      <w:r w:rsidR="00C42887">
        <w:rPr>
          <w:lang w:val="es-US"/>
        </w:rPr>
        <w:t xml:space="preserve">el Programa de Alimentos </w:t>
      </w:r>
      <w:r w:rsidRPr="00540327" w:rsidR="004D4B98">
        <w:rPr>
          <w:lang w:val="es-US"/>
        </w:rPr>
        <w:t xml:space="preserve">en cualquier momento desde </w:t>
      </w:r>
      <w:r w:rsidRPr="00540327">
        <w:rPr>
          <w:lang w:val="es-US"/>
        </w:rPr>
        <w:t xml:space="preserve">el </w:t>
      </w:r>
      <w:r w:rsidRPr="00540327" w:rsidR="004D4B98">
        <w:rPr>
          <w:lang w:val="es-US"/>
        </w:rPr>
        <w:t>2019.</w:t>
      </w:r>
    </w:p>
    <w:p w:rsidRPr="00540327" w:rsidR="004D4B98" w:rsidP="00A96946" w:rsidRDefault="004D4B98" w14:paraId="71E7BEEF" w14:textId="2BA88D04">
      <w:pPr>
        <w:pStyle w:val="ListParagraph"/>
        <w:numPr>
          <w:ilvl w:val="0"/>
          <w:numId w:val="9"/>
        </w:numPr>
        <w:rPr>
          <w:lang w:val="es-US"/>
        </w:rPr>
      </w:pPr>
      <w:r w:rsidRPr="00540327">
        <w:rPr>
          <w:lang w:val="es-US"/>
        </w:rPr>
        <w:t xml:space="preserve">Los resultados de la encuesta se utilizarán para identificar los programas y </w:t>
      </w:r>
      <w:r w:rsidRPr="00540327" w:rsidR="00A96946">
        <w:rPr>
          <w:lang w:val="es-US"/>
        </w:rPr>
        <w:t>reglamentos</w:t>
      </w:r>
      <w:r w:rsidRPr="00540327">
        <w:rPr>
          <w:lang w:val="es-US"/>
        </w:rPr>
        <w:t xml:space="preserve"> de apoyo necesarios para retener a los proveedores de cuidado infantil familiar en el Programa de Alimentos.</w:t>
      </w:r>
    </w:p>
    <w:p w:rsidRPr="00540327" w:rsidR="00271C03" w:rsidRDefault="00A42174" w14:paraId="67B3A831" w14:textId="05FD4651">
      <w:pPr>
        <w:rPr>
          <w:b/>
          <w:lang w:val="es-US"/>
        </w:rPr>
      </w:pPr>
      <w:r w:rsidRPr="00540327">
        <w:rPr>
          <w:b/>
          <w:lang w:val="es-US"/>
        </w:rPr>
        <w:t>¿Qué se espera de los patrocinadores?</w:t>
      </w:r>
    </w:p>
    <w:p w:rsidRPr="00540327" w:rsidR="0098127A" w:rsidP="00AB4A33" w:rsidRDefault="00A96946" w14:paraId="2E7A1ECF" w14:textId="7546AE19">
      <w:pPr>
        <w:pStyle w:val="ListParagraph"/>
        <w:numPr>
          <w:ilvl w:val="0"/>
          <w:numId w:val="20"/>
        </w:numPr>
        <w:rPr>
          <w:lang w:val="es-US"/>
        </w:rPr>
      </w:pPr>
      <w:r w:rsidRPr="00540327">
        <w:rPr>
          <w:lang w:val="es-US"/>
        </w:rPr>
        <w:t>A los patrocinadores se les pide que animen a los proveedores a participar en el estudio de las siguientes maneras</w:t>
      </w:r>
      <w:r w:rsidRPr="00540327" w:rsidR="0098127A">
        <w:rPr>
          <w:lang w:val="es-US"/>
        </w:rPr>
        <w:t>:</w:t>
      </w:r>
    </w:p>
    <w:p w:rsidRPr="00540327" w:rsidR="00E77F59" w:rsidP="00E302A4" w:rsidRDefault="00E77F59" w14:paraId="2C3CEA10" w14:textId="00A62A1D">
      <w:pPr>
        <w:pStyle w:val="ListParagraph"/>
        <w:numPr>
          <w:ilvl w:val="0"/>
          <w:numId w:val="24"/>
        </w:numPr>
        <w:rPr>
          <w:lang w:val="es-US"/>
        </w:rPr>
      </w:pPr>
      <w:r w:rsidRPr="00540327">
        <w:rPr>
          <w:lang w:val="es-US"/>
        </w:rPr>
        <w:t>Enviar un correo electrónico para notificar a sus proveedores actuales y anteriores sobre el estudio.</w:t>
      </w:r>
    </w:p>
    <w:p w:rsidRPr="00540327" w:rsidR="00E77F59" w:rsidP="00E302A4" w:rsidRDefault="00E77F59" w14:paraId="7CC21F4B" w14:textId="4AA51AFA">
      <w:pPr>
        <w:pStyle w:val="ListParagraph"/>
        <w:numPr>
          <w:ilvl w:val="0"/>
          <w:numId w:val="24"/>
        </w:numPr>
        <w:rPr>
          <w:lang w:val="es-US"/>
        </w:rPr>
      </w:pPr>
      <w:r w:rsidRPr="00540327">
        <w:rPr>
          <w:lang w:val="es-US"/>
        </w:rPr>
        <w:t>Publicar un</w:t>
      </w:r>
      <w:r w:rsidRPr="00540327" w:rsidR="009B565C">
        <w:rPr>
          <w:lang w:val="es-US"/>
        </w:rPr>
        <w:t xml:space="preserve">a breve descripción </w:t>
      </w:r>
      <w:r w:rsidR="000E73CB">
        <w:rPr>
          <w:lang w:val="es-US"/>
        </w:rPr>
        <w:t>sobre</w:t>
      </w:r>
      <w:r w:rsidRPr="00540327">
        <w:rPr>
          <w:lang w:val="es-US"/>
        </w:rPr>
        <w:t xml:space="preserve"> el estudio en su boletín o en su </w:t>
      </w:r>
      <w:r w:rsidR="000E73CB">
        <w:rPr>
          <w:lang w:val="es-US"/>
        </w:rPr>
        <w:t>página</w:t>
      </w:r>
      <w:r w:rsidRPr="00540327">
        <w:rPr>
          <w:lang w:val="es-US"/>
        </w:rPr>
        <w:t xml:space="preserve"> web.</w:t>
      </w:r>
    </w:p>
    <w:p w:rsidRPr="00540327" w:rsidR="00E302A4" w:rsidP="00E302A4" w:rsidRDefault="00E77F59" w14:paraId="607DC4B7" w14:textId="2DC6F814">
      <w:pPr>
        <w:pStyle w:val="ListParagraph"/>
        <w:numPr>
          <w:ilvl w:val="0"/>
          <w:numId w:val="24"/>
        </w:numPr>
        <w:rPr>
          <w:lang w:val="es-US"/>
        </w:rPr>
      </w:pPr>
      <w:r w:rsidRPr="00540327">
        <w:rPr>
          <w:lang w:val="es-US"/>
        </w:rPr>
        <w:t>Proporcionar al equipo de estudio información de contacto actualizada de los proveedores que no hayan completado la encuesta.</w:t>
      </w:r>
      <w:r w:rsidRPr="00540327" w:rsidR="00E302A4">
        <w:rPr>
          <w:lang w:val="es-US"/>
        </w:rPr>
        <w:t xml:space="preserve"> </w:t>
      </w:r>
    </w:p>
    <w:p w:rsidRPr="00540327" w:rsidR="00E77F59" w:rsidP="00E302A4" w:rsidRDefault="00E302A4" w14:paraId="7C654DE1" w14:textId="089098E6">
      <w:pPr>
        <w:pStyle w:val="ListParagraph"/>
        <w:numPr>
          <w:ilvl w:val="0"/>
          <w:numId w:val="24"/>
        </w:numPr>
        <w:rPr>
          <w:lang w:val="es-US"/>
        </w:rPr>
      </w:pPr>
      <w:r w:rsidRPr="00540327">
        <w:rPr>
          <w:lang w:val="es-US"/>
        </w:rPr>
        <w:t xml:space="preserve">Enviar un correo electrónico recordatorio </w:t>
      </w:r>
      <w:r w:rsidR="000E73CB">
        <w:rPr>
          <w:lang w:val="es-US"/>
        </w:rPr>
        <w:t xml:space="preserve">a </w:t>
      </w:r>
      <w:r w:rsidRPr="00540327">
        <w:rPr>
          <w:lang w:val="es-US"/>
        </w:rPr>
        <w:t xml:space="preserve">los proveedores que no hayan completado la encuesta animándolos a participar. </w:t>
      </w:r>
    </w:p>
    <w:p w:rsidR="009E2B7B" w:rsidRDefault="009E2B7B" w14:paraId="05A83717" w14:textId="77777777">
      <w:pPr>
        <w:rPr>
          <w:b/>
          <w:lang w:val="es-US"/>
        </w:rPr>
      </w:pPr>
    </w:p>
    <w:p w:rsidRPr="00540327" w:rsidR="00271C03" w:rsidRDefault="00A42174" w14:paraId="72485297" w14:textId="300D349D">
      <w:pPr>
        <w:rPr>
          <w:b/>
          <w:lang w:val="es-US"/>
        </w:rPr>
      </w:pPr>
      <w:r w:rsidRPr="00540327">
        <w:rPr>
          <w:b/>
          <w:lang w:val="es-US"/>
        </w:rPr>
        <w:lastRenderedPageBreak/>
        <w:t>Instrucciones para enviar información de contacto actualizada de los proveedores</w:t>
      </w:r>
    </w:p>
    <w:p w:rsidRPr="00540327" w:rsidR="00E827A8" w:rsidP="00AB4A33" w:rsidRDefault="00E827A8" w14:paraId="1751BB31" w14:textId="3B08B40D">
      <w:pPr>
        <w:rPr>
          <w:lang w:val="es-US"/>
        </w:rPr>
      </w:pPr>
      <w:r w:rsidRPr="00540327">
        <w:rPr>
          <w:lang w:val="es-US"/>
        </w:rPr>
        <w:t xml:space="preserve">El equipo del estudio </w:t>
      </w:r>
      <w:r w:rsidRPr="00540327" w:rsidR="00654643">
        <w:rPr>
          <w:lang w:val="es-US"/>
        </w:rPr>
        <w:t>ha</w:t>
      </w:r>
      <w:r w:rsidRPr="00540327">
        <w:rPr>
          <w:lang w:val="es-US"/>
        </w:rPr>
        <w:t xml:space="preserve"> </w:t>
      </w:r>
      <w:r w:rsidRPr="00540327" w:rsidR="00654643">
        <w:rPr>
          <w:lang w:val="es-US"/>
        </w:rPr>
        <w:t xml:space="preserve">invitado a proveedores bajo su patrocinio </w:t>
      </w:r>
      <w:r w:rsidRPr="00540327">
        <w:rPr>
          <w:lang w:val="es-US"/>
        </w:rPr>
        <w:t xml:space="preserve">a </w:t>
      </w:r>
      <w:r w:rsidR="000E73CB">
        <w:rPr>
          <w:lang w:val="es-US"/>
        </w:rPr>
        <w:t>participar</w:t>
      </w:r>
      <w:r w:rsidRPr="00540327">
        <w:rPr>
          <w:lang w:val="es-US"/>
        </w:rPr>
        <w:t xml:space="preserve"> </w:t>
      </w:r>
      <w:r w:rsidRPr="00540327" w:rsidR="00654643">
        <w:rPr>
          <w:lang w:val="es-US"/>
        </w:rPr>
        <w:t>en la Encuesta sobre experiencias de proveedores en hogares de cuidado infantil familiar. Algunos proveedores no han completado la encueta hasta el día de hoy.</w:t>
      </w:r>
    </w:p>
    <w:p w:rsidRPr="00540327" w:rsidR="00654643" w:rsidP="00D67E73" w:rsidRDefault="00654643" w14:paraId="2D5E5FED" w14:textId="5AD2D708">
      <w:pPr>
        <w:pStyle w:val="ListParagraph"/>
        <w:numPr>
          <w:ilvl w:val="0"/>
          <w:numId w:val="20"/>
        </w:numPr>
        <w:rPr>
          <w:lang w:val="es-US"/>
        </w:rPr>
      </w:pPr>
      <w:r w:rsidRPr="00540327">
        <w:rPr>
          <w:lang w:val="es-US"/>
        </w:rPr>
        <w:t xml:space="preserve">Haga </w:t>
      </w:r>
      <w:r w:rsidRPr="00FC52CA">
        <w:rPr>
          <w:lang w:val="es-US"/>
        </w:rPr>
        <w:t xml:space="preserve">clic </w:t>
      </w:r>
      <w:r w:rsidRPr="00FC52CA">
        <w:rPr>
          <w:u w:val="single"/>
          <w:lang w:val="es-US"/>
        </w:rPr>
        <w:t>aquí</w:t>
      </w:r>
      <w:r w:rsidRPr="00540327">
        <w:rPr>
          <w:u w:val="single"/>
          <w:lang w:val="es-US"/>
        </w:rPr>
        <w:t xml:space="preserve"> </w:t>
      </w:r>
      <w:r w:rsidRPr="00540327">
        <w:rPr>
          <w:lang w:val="es-US"/>
        </w:rPr>
        <w:t>para ver la lista de proveedores que no han respondido</w:t>
      </w:r>
      <w:r w:rsidRPr="00540327" w:rsidR="00DD4803">
        <w:rPr>
          <w:lang w:val="es-US"/>
        </w:rPr>
        <w:t>.</w:t>
      </w:r>
    </w:p>
    <w:p w:rsidRPr="00540327" w:rsidR="00654643" w:rsidP="00D67E73" w:rsidRDefault="00654643" w14:paraId="13B0ADA5" w14:textId="6E961155">
      <w:pPr>
        <w:pStyle w:val="ListParagraph"/>
        <w:numPr>
          <w:ilvl w:val="0"/>
          <w:numId w:val="20"/>
        </w:numPr>
        <w:rPr>
          <w:lang w:val="es-US"/>
        </w:rPr>
      </w:pPr>
      <w:r w:rsidRPr="00540327">
        <w:rPr>
          <w:lang w:val="es-US"/>
        </w:rPr>
        <w:t xml:space="preserve">Revise y actualice la siguiente información de cada </w:t>
      </w:r>
      <w:r w:rsidRPr="00FC52CA">
        <w:rPr>
          <w:lang w:val="es-US"/>
        </w:rPr>
        <w:t>proveedor nombrado en el</w:t>
      </w:r>
      <w:r w:rsidRPr="00540327">
        <w:rPr>
          <w:lang w:val="es-US"/>
        </w:rPr>
        <w:t xml:space="preserve"> </w:t>
      </w:r>
      <w:r w:rsidRPr="00540327">
        <w:rPr>
          <w:u w:val="single"/>
          <w:lang w:val="es-US"/>
        </w:rPr>
        <w:t>formulario de información de contacto del proveedor</w:t>
      </w:r>
      <w:r w:rsidRPr="00540327">
        <w:rPr>
          <w:lang w:val="es-US"/>
        </w:rPr>
        <w:t>:</w:t>
      </w:r>
    </w:p>
    <w:p w:rsidRPr="00540327" w:rsidR="00654643" w:rsidP="00654643" w:rsidRDefault="00654643" w14:paraId="145940C8" w14:textId="77777777">
      <w:pPr>
        <w:pStyle w:val="ListParagraph"/>
        <w:rPr>
          <w:lang w:val="es-US"/>
        </w:rPr>
      </w:pPr>
    </w:p>
    <w:p w:rsidRPr="00540327" w:rsidR="00654643" w:rsidP="00AB4A33" w:rsidRDefault="00FC52CA" w14:paraId="52416327" w14:textId="48ACFDBA">
      <w:pPr>
        <w:pStyle w:val="ListParagraph"/>
        <w:numPr>
          <w:ilvl w:val="1"/>
          <w:numId w:val="20"/>
        </w:numPr>
        <w:rPr>
          <w:lang w:val="es-US"/>
        </w:rPr>
      </w:pPr>
      <w:r>
        <w:rPr>
          <w:lang w:val="es-US"/>
        </w:rPr>
        <w:t>D</w:t>
      </w:r>
      <w:r w:rsidRPr="00540327" w:rsidR="009A119B">
        <w:rPr>
          <w:lang w:val="es-US"/>
        </w:rPr>
        <w:t>irección</w:t>
      </w:r>
      <w:r w:rsidRPr="00540327" w:rsidR="00654643">
        <w:rPr>
          <w:lang w:val="es-US"/>
        </w:rPr>
        <w:t xml:space="preserve"> de correo, correo </w:t>
      </w:r>
      <w:r w:rsidRPr="00540327" w:rsidR="009A119B">
        <w:rPr>
          <w:lang w:val="es-US"/>
        </w:rPr>
        <w:t>electrónico</w:t>
      </w:r>
      <w:r w:rsidRPr="00540327" w:rsidR="00654643">
        <w:rPr>
          <w:lang w:val="es-US"/>
        </w:rPr>
        <w:t xml:space="preserve"> y número de </w:t>
      </w:r>
      <w:r w:rsidRPr="00540327" w:rsidR="009A119B">
        <w:rPr>
          <w:lang w:val="es-US"/>
        </w:rPr>
        <w:t>teléfono</w:t>
      </w:r>
    </w:p>
    <w:p w:rsidRPr="00540327" w:rsidR="0098127A" w:rsidP="009A119B" w:rsidRDefault="009A119B" w14:paraId="4B0B9A01" w14:textId="3D444C17">
      <w:pPr>
        <w:pStyle w:val="ListParagraph"/>
        <w:numPr>
          <w:ilvl w:val="1"/>
          <w:numId w:val="20"/>
        </w:numPr>
        <w:rPr>
          <w:lang w:val="es-US"/>
        </w:rPr>
      </w:pPr>
      <w:r w:rsidRPr="00540327">
        <w:rPr>
          <w:lang w:val="es-US"/>
        </w:rPr>
        <w:t>¿</w:t>
      </w:r>
      <w:r w:rsidR="000E73CB">
        <w:rPr>
          <w:lang w:val="es-US"/>
        </w:rPr>
        <w:t>Y</w:t>
      </w:r>
      <w:r w:rsidRPr="00540327">
        <w:rPr>
          <w:lang w:val="es-US"/>
        </w:rPr>
        <w:t>a no está bajo su patrocinio</w:t>
      </w:r>
      <w:r w:rsidR="000E73CB">
        <w:rPr>
          <w:lang w:val="es-US"/>
        </w:rPr>
        <w:t xml:space="preserve"> el proveedor</w:t>
      </w:r>
      <w:r w:rsidRPr="00540327" w:rsidR="00DF3599">
        <w:rPr>
          <w:lang w:val="es-US"/>
        </w:rPr>
        <w:t>?</w:t>
      </w:r>
      <w:r w:rsidRPr="00540327" w:rsidR="00D67E73">
        <w:rPr>
          <w:lang w:val="es-US"/>
        </w:rPr>
        <w:t xml:space="preserve"> </w:t>
      </w:r>
    </w:p>
    <w:p w:rsidRPr="00540327" w:rsidR="009A119B" w:rsidRDefault="009A119B" w14:paraId="093AC68C" w14:textId="3E997E0B">
      <w:pPr>
        <w:rPr>
          <w:lang w:val="es-US"/>
        </w:rPr>
      </w:pPr>
      <w:r w:rsidRPr="00540327">
        <w:rPr>
          <w:lang w:val="es-US"/>
        </w:rPr>
        <w:t xml:space="preserve">El </w:t>
      </w:r>
      <w:r w:rsidRPr="00540327">
        <w:rPr>
          <w:u w:val="single"/>
          <w:lang w:val="es-US"/>
        </w:rPr>
        <w:t>formulario de información de contacto del proveedor</w:t>
      </w:r>
      <w:r w:rsidRPr="00540327">
        <w:rPr>
          <w:lang w:val="es-US"/>
        </w:rPr>
        <w:t xml:space="preserve"> se guardará automáticamente, en caso de que necesite</w:t>
      </w:r>
      <w:r w:rsidRPr="00540327" w:rsidR="00D4433E">
        <w:rPr>
          <w:lang w:val="es-US"/>
        </w:rPr>
        <w:t xml:space="preserve"> hacer una pausa </w:t>
      </w:r>
      <w:r w:rsidRPr="00540327">
        <w:rPr>
          <w:lang w:val="es-US"/>
        </w:rPr>
        <w:t>y regresar en otro momento.</w:t>
      </w:r>
    </w:p>
    <w:p w:rsidRPr="00540327" w:rsidR="00DF3599" w:rsidRDefault="00D4433E" w14:paraId="36179E2B" w14:textId="07B6A9A6">
      <w:pPr>
        <w:rPr>
          <w:b/>
          <w:lang w:val="es-US"/>
        </w:rPr>
      </w:pPr>
      <w:r w:rsidRPr="00540327">
        <w:rPr>
          <w:b/>
          <w:lang w:val="es-US"/>
        </w:rPr>
        <w:t>EJEMPLO DEL FORMULARIO DE INFORMACIÓN DE CONTACTO DEL PROVEEDOR</w:t>
      </w:r>
    </w:p>
    <w:tbl>
      <w:tblPr>
        <w:tblStyle w:val="TableGrid"/>
        <w:tblW w:w="0" w:type="auto"/>
        <w:tblLook w:val="04A0" w:firstRow="1" w:lastRow="0" w:firstColumn="1" w:lastColumn="0" w:noHBand="0" w:noVBand="1"/>
      </w:tblPr>
      <w:tblGrid>
        <w:gridCol w:w="1870"/>
        <w:gridCol w:w="1870"/>
        <w:gridCol w:w="1870"/>
        <w:gridCol w:w="1870"/>
        <w:gridCol w:w="1870"/>
      </w:tblGrid>
      <w:tr w:rsidRPr="005F26C5" w:rsidR="00D67E73" w:rsidTr="00D67E73" w14:paraId="6B0ACECE" w14:textId="77777777">
        <w:tc>
          <w:tcPr>
            <w:tcW w:w="1870" w:type="dxa"/>
          </w:tcPr>
          <w:p w:rsidRPr="00540327" w:rsidR="00D67E73" w:rsidP="00D4433E" w:rsidRDefault="00D4433E" w14:paraId="769A2D56" w14:textId="2BCFD7AC">
            <w:pPr>
              <w:jc w:val="center"/>
              <w:rPr>
                <w:b/>
                <w:lang w:val="es-US"/>
              </w:rPr>
            </w:pPr>
            <w:r w:rsidRPr="00540327">
              <w:rPr>
                <w:b/>
                <w:lang w:val="es-US"/>
              </w:rPr>
              <w:t>Nombre del proveedor</w:t>
            </w:r>
          </w:p>
        </w:tc>
        <w:tc>
          <w:tcPr>
            <w:tcW w:w="1870" w:type="dxa"/>
          </w:tcPr>
          <w:p w:rsidRPr="00540327" w:rsidR="00D67E73" w:rsidP="00D4433E" w:rsidRDefault="00D4433E" w14:paraId="13CA3A6D" w14:textId="3144B684">
            <w:pPr>
              <w:jc w:val="center"/>
              <w:rPr>
                <w:b/>
                <w:lang w:val="es-US"/>
              </w:rPr>
            </w:pPr>
            <w:r w:rsidRPr="00540327">
              <w:rPr>
                <w:b/>
                <w:lang w:val="es-US"/>
              </w:rPr>
              <w:t>Dirección de correo</w:t>
            </w:r>
          </w:p>
        </w:tc>
        <w:tc>
          <w:tcPr>
            <w:tcW w:w="1870" w:type="dxa"/>
          </w:tcPr>
          <w:p w:rsidRPr="00540327" w:rsidR="00D67E73" w:rsidP="00D4433E" w:rsidRDefault="00D4433E" w14:paraId="50301694" w14:textId="5955ADE3">
            <w:pPr>
              <w:jc w:val="center"/>
              <w:rPr>
                <w:b/>
                <w:lang w:val="es-US"/>
              </w:rPr>
            </w:pPr>
            <w:r w:rsidRPr="00540327">
              <w:rPr>
                <w:b/>
                <w:lang w:val="es-US"/>
              </w:rPr>
              <w:t>Correo electrónico</w:t>
            </w:r>
          </w:p>
        </w:tc>
        <w:tc>
          <w:tcPr>
            <w:tcW w:w="1870" w:type="dxa"/>
          </w:tcPr>
          <w:p w:rsidRPr="00540327" w:rsidR="00D67E73" w:rsidP="00D4433E" w:rsidRDefault="00D4433E" w14:paraId="5FDF0155" w14:textId="0109AA0D">
            <w:pPr>
              <w:jc w:val="center"/>
              <w:rPr>
                <w:b/>
                <w:lang w:val="es-US"/>
              </w:rPr>
            </w:pPr>
            <w:r w:rsidRPr="00540327">
              <w:rPr>
                <w:b/>
                <w:lang w:val="es-US"/>
              </w:rPr>
              <w:t>Número de teléfono</w:t>
            </w:r>
          </w:p>
        </w:tc>
        <w:tc>
          <w:tcPr>
            <w:tcW w:w="1870" w:type="dxa"/>
          </w:tcPr>
          <w:p w:rsidRPr="00540327" w:rsidR="00D67E73" w:rsidP="00D4433E" w:rsidRDefault="00D4433E" w14:paraId="0943045B" w14:textId="7B7D2FE2">
            <w:pPr>
              <w:jc w:val="center"/>
              <w:rPr>
                <w:b/>
                <w:lang w:val="es-US"/>
              </w:rPr>
            </w:pPr>
            <w:r w:rsidRPr="00540327">
              <w:rPr>
                <w:b/>
                <w:lang w:val="es-US"/>
              </w:rPr>
              <w:t>Marque</w:t>
            </w:r>
            <w:r w:rsidRPr="00540327" w:rsidR="00D67E73">
              <w:rPr>
                <w:b/>
                <w:lang w:val="es-US"/>
              </w:rPr>
              <w:t xml:space="preserve"> (</w:t>
            </w:r>
            <w:r w:rsidRPr="00540327" w:rsidR="00D67E73">
              <w:rPr>
                <w:rFonts w:ascii="Segoe UI Symbol" w:hAnsi="Segoe UI Symbol"/>
                <w:b/>
                <w:lang w:val="es-US"/>
              </w:rPr>
              <w:t>√</w:t>
            </w:r>
            <w:r w:rsidRPr="00540327" w:rsidR="00D67E73">
              <w:rPr>
                <w:b/>
                <w:lang w:val="es-US"/>
              </w:rPr>
              <w:t>)</w:t>
            </w:r>
            <w:r w:rsidRPr="00540327">
              <w:rPr>
                <w:b/>
                <w:lang w:val="es-US"/>
              </w:rPr>
              <w:t xml:space="preserve"> si el proveedor ya no está bajo su patrocinio</w:t>
            </w:r>
          </w:p>
        </w:tc>
      </w:tr>
      <w:tr w:rsidRPr="005F26C5" w:rsidR="00D67E73" w:rsidTr="00D67E73" w14:paraId="37DF9FAB" w14:textId="77777777">
        <w:tc>
          <w:tcPr>
            <w:tcW w:w="1870" w:type="dxa"/>
          </w:tcPr>
          <w:p w:rsidRPr="00540327" w:rsidR="00D67E73" w:rsidP="00D67E73" w:rsidRDefault="00D67E73" w14:paraId="18AC9413" w14:textId="77777777">
            <w:pPr>
              <w:rPr>
                <w:lang w:val="es-US"/>
              </w:rPr>
            </w:pPr>
          </w:p>
        </w:tc>
        <w:tc>
          <w:tcPr>
            <w:tcW w:w="1870" w:type="dxa"/>
          </w:tcPr>
          <w:p w:rsidRPr="00540327" w:rsidR="00D67E73" w:rsidP="00D67E73" w:rsidRDefault="00D67E73" w14:paraId="2FB94B49" w14:textId="77777777">
            <w:pPr>
              <w:rPr>
                <w:lang w:val="es-US"/>
              </w:rPr>
            </w:pPr>
          </w:p>
        </w:tc>
        <w:tc>
          <w:tcPr>
            <w:tcW w:w="1870" w:type="dxa"/>
          </w:tcPr>
          <w:p w:rsidRPr="00540327" w:rsidR="00D67E73" w:rsidP="00D67E73" w:rsidRDefault="00D67E73" w14:paraId="7289F3B4" w14:textId="77777777">
            <w:pPr>
              <w:rPr>
                <w:lang w:val="es-US"/>
              </w:rPr>
            </w:pPr>
          </w:p>
        </w:tc>
        <w:tc>
          <w:tcPr>
            <w:tcW w:w="1870" w:type="dxa"/>
          </w:tcPr>
          <w:p w:rsidRPr="00540327" w:rsidR="00D67E73" w:rsidP="00D67E73" w:rsidRDefault="00D67E73" w14:paraId="31572578" w14:textId="77777777">
            <w:pPr>
              <w:rPr>
                <w:lang w:val="es-US"/>
              </w:rPr>
            </w:pPr>
          </w:p>
        </w:tc>
        <w:tc>
          <w:tcPr>
            <w:tcW w:w="1870" w:type="dxa"/>
          </w:tcPr>
          <w:p w:rsidRPr="00540327" w:rsidR="00D67E73" w:rsidP="00D67E73" w:rsidRDefault="00D67E73" w14:paraId="774547C7" w14:textId="77777777">
            <w:pPr>
              <w:rPr>
                <w:lang w:val="es-US"/>
              </w:rPr>
            </w:pPr>
          </w:p>
        </w:tc>
      </w:tr>
      <w:tr w:rsidRPr="005F26C5" w:rsidR="00D67E73" w:rsidTr="00D67E73" w14:paraId="48F55E20" w14:textId="77777777">
        <w:tc>
          <w:tcPr>
            <w:tcW w:w="1870" w:type="dxa"/>
          </w:tcPr>
          <w:p w:rsidRPr="00540327" w:rsidR="00D67E73" w:rsidP="00D67E73" w:rsidRDefault="00D67E73" w14:paraId="18FD3F10" w14:textId="77777777">
            <w:pPr>
              <w:rPr>
                <w:lang w:val="es-US"/>
              </w:rPr>
            </w:pPr>
          </w:p>
        </w:tc>
        <w:tc>
          <w:tcPr>
            <w:tcW w:w="1870" w:type="dxa"/>
          </w:tcPr>
          <w:p w:rsidRPr="00540327" w:rsidR="00D67E73" w:rsidP="00D67E73" w:rsidRDefault="00D67E73" w14:paraId="4668F76B" w14:textId="77777777">
            <w:pPr>
              <w:rPr>
                <w:lang w:val="es-US"/>
              </w:rPr>
            </w:pPr>
          </w:p>
        </w:tc>
        <w:tc>
          <w:tcPr>
            <w:tcW w:w="1870" w:type="dxa"/>
          </w:tcPr>
          <w:p w:rsidRPr="00540327" w:rsidR="00D67E73" w:rsidP="00D67E73" w:rsidRDefault="00D67E73" w14:paraId="43E89CF6" w14:textId="77777777">
            <w:pPr>
              <w:rPr>
                <w:lang w:val="es-US"/>
              </w:rPr>
            </w:pPr>
          </w:p>
        </w:tc>
        <w:tc>
          <w:tcPr>
            <w:tcW w:w="1870" w:type="dxa"/>
          </w:tcPr>
          <w:p w:rsidRPr="00540327" w:rsidR="00D67E73" w:rsidP="00D67E73" w:rsidRDefault="00D67E73" w14:paraId="4DDA6215" w14:textId="77777777">
            <w:pPr>
              <w:rPr>
                <w:lang w:val="es-US"/>
              </w:rPr>
            </w:pPr>
          </w:p>
        </w:tc>
        <w:tc>
          <w:tcPr>
            <w:tcW w:w="1870" w:type="dxa"/>
          </w:tcPr>
          <w:p w:rsidRPr="00540327" w:rsidR="00D67E73" w:rsidP="00D67E73" w:rsidRDefault="00D67E73" w14:paraId="4DF19BDD" w14:textId="77777777">
            <w:pPr>
              <w:rPr>
                <w:lang w:val="es-US"/>
              </w:rPr>
            </w:pPr>
          </w:p>
        </w:tc>
      </w:tr>
      <w:tr w:rsidRPr="005F26C5" w:rsidR="00D67E73" w:rsidTr="00D67E73" w14:paraId="23192988" w14:textId="77777777">
        <w:tc>
          <w:tcPr>
            <w:tcW w:w="1870" w:type="dxa"/>
          </w:tcPr>
          <w:p w:rsidRPr="00540327" w:rsidR="00D67E73" w:rsidP="00D67E73" w:rsidRDefault="00D67E73" w14:paraId="0828E099" w14:textId="77777777">
            <w:pPr>
              <w:rPr>
                <w:lang w:val="es-US"/>
              </w:rPr>
            </w:pPr>
          </w:p>
        </w:tc>
        <w:tc>
          <w:tcPr>
            <w:tcW w:w="1870" w:type="dxa"/>
          </w:tcPr>
          <w:p w:rsidRPr="00540327" w:rsidR="00D67E73" w:rsidP="00D67E73" w:rsidRDefault="00D67E73" w14:paraId="233D016F" w14:textId="77777777">
            <w:pPr>
              <w:rPr>
                <w:lang w:val="es-US"/>
              </w:rPr>
            </w:pPr>
          </w:p>
        </w:tc>
        <w:tc>
          <w:tcPr>
            <w:tcW w:w="1870" w:type="dxa"/>
          </w:tcPr>
          <w:p w:rsidRPr="00540327" w:rsidR="00D67E73" w:rsidP="00D67E73" w:rsidRDefault="00D67E73" w14:paraId="766CCD79" w14:textId="77777777">
            <w:pPr>
              <w:rPr>
                <w:lang w:val="es-US"/>
              </w:rPr>
            </w:pPr>
          </w:p>
        </w:tc>
        <w:tc>
          <w:tcPr>
            <w:tcW w:w="1870" w:type="dxa"/>
          </w:tcPr>
          <w:p w:rsidRPr="00540327" w:rsidR="00D67E73" w:rsidP="00D67E73" w:rsidRDefault="00D67E73" w14:paraId="4713861B" w14:textId="77777777">
            <w:pPr>
              <w:rPr>
                <w:lang w:val="es-US"/>
              </w:rPr>
            </w:pPr>
          </w:p>
        </w:tc>
        <w:tc>
          <w:tcPr>
            <w:tcW w:w="1870" w:type="dxa"/>
          </w:tcPr>
          <w:p w:rsidRPr="00540327" w:rsidR="00D67E73" w:rsidP="00D67E73" w:rsidRDefault="00D67E73" w14:paraId="530C8A0E" w14:textId="77777777">
            <w:pPr>
              <w:rPr>
                <w:lang w:val="es-US"/>
              </w:rPr>
            </w:pPr>
          </w:p>
        </w:tc>
      </w:tr>
    </w:tbl>
    <w:p w:rsidRPr="00540327" w:rsidR="00D67E73" w:rsidRDefault="00D67E73" w14:paraId="1C117FA9" w14:textId="06D441FA">
      <w:pPr>
        <w:rPr>
          <w:lang w:val="es-US"/>
        </w:rPr>
      </w:pPr>
    </w:p>
    <w:p w:rsidRPr="00540327" w:rsidR="00DF3599" w:rsidRDefault="00A42174" w14:paraId="0512BBEC" w14:textId="4DE92CB7">
      <w:pPr>
        <w:rPr>
          <w:lang w:val="es-US"/>
        </w:rPr>
      </w:pPr>
      <w:r w:rsidRPr="00540327">
        <w:rPr>
          <w:b/>
          <w:lang w:val="es-US"/>
        </w:rPr>
        <w:t xml:space="preserve">Patrón de anuncio </w:t>
      </w:r>
      <w:r w:rsidR="000E73CB">
        <w:rPr>
          <w:b/>
          <w:lang w:val="es-US"/>
        </w:rPr>
        <w:t>sobre</w:t>
      </w:r>
      <w:r w:rsidR="008B4C88">
        <w:rPr>
          <w:b/>
          <w:lang w:val="es-US"/>
        </w:rPr>
        <w:t xml:space="preserve"> </w:t>
      </w:r>
      <w:r w:rsidRPr="00540327">
        <w:rPr>
          <w:b/>
          <w:lang w:val="es-US"/>
        </w:rPr>
        <w:t xml:space="preserve">el estudio del patrocinador a los proveedores </w:t>
      </w:r>
      <w:r w:rsidRPr="00540327" w:rsidR="00DF3599">
        <w:rPr>
          <w:lang w:val="es-US"/>
        </w:rPr>
        <w:t>(</w:t>
      </w:r>
      <w:r w:rsidRPr="00540327">
        <w:rPr>
          <w:lang w:val="es-US"/>
        </w:rPr>
        <w:t>Apéndice</w:t>
      </w:r>
      <w:r w:rsidRPr="00540327" w:rsidR="00AB4A33">
        <w:rPr>
          <w:lang w:val="es-US"/>
        </w:rPr>
        <w:t xml:space="preserve"> </w:t>
      </w:r>
      <w:r w:rsidRPr="00540327" w:rsidR="00DF3599">
        <w:rPr>
          <w:lang w:val="es-US"/>
        </w:rPr>
        <w:t>B6</w:t>
      </w:r>
      <w:r w:rsidRPr="00540327">
        <w:rPr>
          <w:lang w:val="es-US"/>
        </w:rPr>
        <w:t>b</w:t>
      </w:r>
      <w:r w:rsidRPr="00540327" w:rsidR="00DF3599">
        <w:rPr>
          <w:lang w:val="es-US"/>
        </w:rPr>
        <w:t>)</w:t>
      </w:r>
    </w:p>
    <w:p w:rsidRPr="00540327" w:rsidR="00A42174" w:rsidP="00A42174" w:rsidRDefault="00A42174" w14:paraId="3139A881" w14:textId="09302B17">
      <w:pPr>
        <w:rPr>
          <w:lang w:val="es-US"/>
        </w:rPr>
      </w:pPr>
      <w:r w:rsidRPr="00540327">
        <w:rPr>
          <w:b/>
          <w:lang w:val="es-US"/>
        </w:rPr>
        <w:t xml:space="preserve">Correo electrónico de los patrocinadores a los proveedores animándolos a participar </w:t>
      </w:r>
      <w:r w:rsidRPr="00540327">
        <w:rPr>
          <w:lang w:val="es-US"/>
        </w:rPr>
        <w:t>(Apéndice B11b)</w:t>
      </w:r>
    </w:p>
    <w:p w:rsidRPr="00540327" w:rsidR="00A42174" w:rsidP="00A42174" w:rsidRDefault="00A42174" w14:paraId="3C7738F5" w14:textId="77777777">
      <w:pPr>
        <w:rPr>
          <w:b/>
          <w:lang w:val="es-US"/>
        </w:rPr>
      </w:pPr>
      <w:r w:rsidRPr="00540327">
        <w:rPr>
          <w:b/>
          <w:lang w:val="es-US"/>
        </w:rPr>
        <w:t>Enlaces flotantes (a incluir/accesible en cada página web)</w:t>
      </w:r>
    </w:p>
    <w:tbl>
      <w:tblPr>
        <w:tblStyle w:val="TableGrid"/>
        <w:tblW w:w="5000" w:type="pct"/>
        <w:tblLook w:val="04A0" w:firstRow="1" w:lastRow="0" w:firstColumn="1" w:lastColumn="0" w:noHBand="0" w:noVBand="1"/>
      </w:tblPr>
      <w:tblGrid>
        <w:gridCol w:w="2328"/>
        <w:gridCol w:w="2315"/>
        <w:gridCol w:w="2369"/>
        <w:gridCol w:w="2338"/>
      </w:tblGrid>
      <w:tr w:rsidRPr="00540327" w:rsidR="00DF3599" w:rsidTr="00624DF6" w14:paraId="01AE3A5F" w14:textId="77777777">
        <w:tc>
          <w:tcPr>
            <w:tcW w:w="1245" w:type="pct"/>
          </w:tcPr>
          <w:p w:rsidRPr="00540327" w:rsidR="00DF3599" w:rsidP="00A42174" w:rsidRDefault="00A42174" w14:paraId="566C501C" w14:textId="5B0D58B1">
            <w:pPr>
              <w:jc w:val="center"/>
              <w:rPr>
                <w:b/>
                <w:lang w:val="es-US"/>
              </w:rPr>
            </w:pPr>
            <w:r w:rsidRPr="00540327">
              <w:rPr>
                <w:b/>
                <w:lang w:val="es-US"/>
              </w:rPr>
              <w:t>Folleto del estudio</w:t>
            </w:r>
          </w:p>
        </w:tc>
        <w:tc>
          <w:tcPr>
            <w:tcW w:w="1238" w:type="pct"/>
          </w:tcPr>
          <w:p w:rsidRPr="00540327" w:rsidR="00DF3599" w:rsidP="00A42174" w:rsidRDefault="00A42174" w14:paraId="144A1425" w14:textId="186691FC">
            <w:pPr>
              <w:jc w:val="center"/>
              <w:rPr>
                <w:b/>
                <w:lang w:val="es-US"/>
              </w:rPr>
            </w:pPr>
            <w:r w:rsidRPr="00540327">
              <w:rPr>
                <w:b/>
                <w:lang w:val="es-US"/>
              </w:rPr>
              <w:t>Cartas de respaldo y recomendación</w:t>
            </w:r>
          </w:p>
        </w:tc>
        <w:tc>
          <w:tcPr>
            <w:tcW w:w="1267" w:type="pct"/>
          </w:tcPr>
          <w:p w:rsidRPr="00540327" w:rsidR="00DF3599" w:rsidP="00A42174" w:rsidRDefault="00BB1D6A" w14:paraId="78F39E56" w14:textId="4E92B32A">
            <w:pPr>
              <w:jc w:val="center"/>
              <w:rPr>
                <w:b/>
                <w:lang w:val="es-US"/>
              </w:rPr>
            </w:pPr>
            <w:r w:rsidRPr="00BB1D6A">
              <w:rPr>
                <w:b/>
                <w:lang w:val="es-US"/>
              </w:rPr>
              <w:t>Colección de datos</w:t>
            </w:r>
          </w:p>
        </w:tc>
        <w:tc>
          <w:tcPr>
            <w:tcW w:w="1250" w:type="pct"/>
          </w:tcPr>
          <w:p w:rsidRPr="00540327" w:rsidR="00DF3599" w:rsidP="00BB1D6A" w:rsidRDefault="00BB1D6A" w14:paraId="350E53B6" w14:textId="59262D06">
            <w:pPr>
              <w:jc w:val="center"/>
              <w:rPr>
                <w:b/>
                <w:lang w:val="es-US"/>
              </w:rPr>
            </w:pPr>
            <w:r w:rsidRPr="00540327">
              <w:rPr>
                <w:b/>
                <w:lang w:val="es-US"/>
              </w:rPr>
              <w:t>Comuníquese con nosotros</w:t>
            </w:r>
          </w:p>
        </w:tc>
      </w:tr>
    </w:tbl>
    <w:p w:rsidRPr="00540327" w:rsidR="00DF3599" w:rsidP="00DF3599" w:rsidRDefault="00DF3599" w14:paraId="14020C68" w14:textId="77777777">
      <w:pPr>
        <w:rPr>
          <w:b/>
          <w:lang w:val="es-US"/>
        </w:rPr>
      </w:pPr>
    </w:p>
    <w:p w:rsidRPr="00540327" w:rsidR="00DF3599" w:rsidRDefault="00DF3599" w14:paraId="07A426D1" w14:textId="6B5E9184">
      <w:pPr>
        <w:rPr>
          <w:b/>
          <w:lang w:val="es-US"/>
        </w:rPr>
      </w:pPr>
      <w:r w:rsidRPr="00540327">
        <w:rPr>
          <w:b/>
          <w:lang w:val="es-US"/>
        </w:rPr>
        <w:br w:type="page"/>
      </w:r>
    </w:p>
    <w:p w:rsidRPr="00540327" w:rsidR="00320F4B" w:rsidP="00320F4B" w:rsidRDefault="00320F4B" w14:paraId="71863E21" w14:textId="77777777">
      <w:pPr>
        <w:spacing w:after="0" w:line="240" w:lineRule="auto"/>
        <w:jc w:val="center"/>
        <w:rPr>
          <w:b/>
          <w:lang w:val="es-US"/>
        </w:rPr>
      </w:pPr>
      <w:r w:rsidRPr="00540327">
        <w:rPr>
          <w:b/>
          <w:lang w:val="es-US"/>
        </w:rPr>
        <w:lastRenderedPageBreak/>
        <w:t xml:space="preserve">Encuesta sobre experiencias de proveedores en hogares de cuidado infantil familiar </w:t>
      </w:r>
    </w:p>
    <w:p w:rsidRPr="00540327" w:rsidR="00320F4B" w:rsidP="00320F4B" w:rsidRDefault="00320F4B" w14:paraId="460A6F0D" w14:textId="77777777">
      <w:pPr>
        <w:spacing w:after="0" w:line="240" w:lineRule="auto"/>
        <w:jc w:val="center"/>
        <w:rPr>
          <w:b/>
          <w:lang w:val="es-US"/>
        </w:rPr>
      </w:pPr>
      <w:r w:rsidRPr="00540327">
        <w:rPr>
          <w:b/>
          <w:lang w:val="es-US"/>
        </w:rPr>
        <w:t>Auspiciada por el Departamento de Agricultura de Estados Unidos</w:t>
      </w:r>
    </w:p>
    <w:p w:rsidRPr="00540327" w:rsidR="003F4133" w:rsidP="003F4133" w:rsidRDefault="003F4133" w14:paraId="6A680834" w14:textId="77777777">
      <w:pPr>
        <w:spacing w:after="0" w:line="240" w:lineRule="auto"/>
        <w:jc w:val="center"/>
        <w:rPr>
          <w:b/>
          <w:lang w:val="es-US"/>
        </w:rPr>
      </w:pPr>
    </w:p>
    <w:p w:rsidRPr="00540327" w:rsidR="003F4133" w:rsidP="00AB4A33" w:rsidRDefault="00320F4B" w14:paraId="46E58EBC" w14:textId="770A5673">
      <w:pPr>
        <w:pStyle w:val="ListParagraph"/>
        <w:numPr>
          <w:ilvl w:val="0"/>
          <w:numId w:val="17"/>
        </w:numPr>
        <w:jc w:val="center"/>
        <w:rPr>
          <w:b/>
          <w:lang w:val="es-US"/>
        </w:rPr>
      </w:pPr>
      <w:r w:rsidRPr="00540327">
        <w:rPr>
          <w:b/>
          <w:lang w:val="es-US"/>
        </w:rPr>
        <w:t>Portada para proveedores</w:t>
      </w:r>
    </w:p>
    <w:p w:rsidRPr="00540327" w:rsidR="00320F4B" w:rsidP="00320F4B" w:rsidRDefault="00320F4B" w14:paraId="3C3CF6D5" w14:textId="77777777">
      <w:pPr>
        <w:ind w:left="360"/>
        <w:rPr>
          <w:lang w:val="es-US"/>
        </w:rPr>
      </w:pPr>
      <w:r w:rsidRPr="00540327">
        <w:rPr>
          <w:b/>
          <w:lang w:val="es-US"/>
        </w:rPr>
        <w:t>¿Por qué es importante la participación de los proveedores?</w:t>
      </w:r>
    </w:p>
    <w:p w:rsidRPr="00540327" w:rsidR="00545945" w:rsidP="00F759FB" w:rsidRDefault="00DD4803" w14:paraId="2A643155" w14:textId="553DF189">
      <w:pPr>
        <w:pStyle w:val="ListParagraph"/>
        <w:numPr>
          <w:ilvl w:val="0"/>
          <w:numId w:val="25"/>
        </w:numPr>
        <w:rPr>
          <w:lang w:val="es-US"/>
        </w:rPr>
      </w:pPr>
      <w:r w:rsidRPr="00540327">
        <w:rPr>
          <w:lang w:val="es-US"/>
        </w:rPr>
        <w:t>Una vez seleccionado para el</w:t>
      </w:r>
      <w:r w:rsidRPr="00540327" w:rsidR="00545945">
        <w:rPr>
          <w:lang w:val="es-US"/>
        </w:rPr>
        <w:t xml:space="preserve"> estudio</w:t>
      </w:r>
      <w:r w:rsidRPr="00540327">
        <w:rPr>
          <w:lang w:val="es-US"/>
        </w:rPr>
        <w:t>, usted</w:t>
      </w:r>
      <w:r w:rsidRPr="00540327" w:rsidR="00545945">
        <w:rPr>
          <w:lang w:val="es-US"/>
        </w:rPr>
        <w:t xml:space="preserve"> representa a otros proveedores de cuidado infantil familiar como usted.</w:t>
      </w:r>
    </w:p>
    <w:p w:rsidRPr="00540327" w:rsidR="00545945" w:rsidP="00F759FB" w:rsidRDefault="00545945" w14:paraId="60C54898" w14:textId="1AD5FCA2">
      <w:pPr>
        <w:pStyle w:val="ListParagraph"/>
        <w:numPr>
          <w:ilvl w:val="0"/>
          <w:numId w:val="25"/>
        </w:numPr>
        <w:rPr>
          <w:lang w:val="es-US"/>
        </w:rPr>
      </w:pPr>
      <w:r w:rsidRPr="00540327">
        <w:rPr>
          <w:lang w:val="es-US"/>
        </w:rPr>
        <w:t xml:space="preserve">Sus respuestas a las preguntas de la encuesta </w:t>
      </w:r>
      <w:r w:rsidRPr="00540327" w:rsidR="00F759FB">
        <w:rPr>
          <w:lang w:val="es-US"/>
        </w:rPr>
        <w:t>informarán</w:t>
      </w:r>
      <w:r w:rsidRPr="00540327">
        <w:rPr>
          <w:lang w:val="es-US"/>
        </w:rPr>
        <w:t xml:space="preserve"> al Departamento de Agricultura de Estados Unidos (USDA</w:t>
      </w:r>
      <w:r w:rsidR="008B4C88">
        <w:rPr>
          <w:lang w:val="es-US"/>
        </w:rPr>
        <w:t>,</w:t>
      </w:r>
      <w:r w:rsidRPr="00540327">
        <w:rPr>
          <w:lang w:val="es-US"/>
        </w:rPr>
        <w:t xml:space="preserve"> por sus siglas en inglés) </w:t>
      </w:r>
      <w:r w:rsidRPr="00540327" w:rsidR="00DD4803">
        <w:rPr>
          <w:lang w:val="es-US"/>
        </w:rPr>
        <w:t>sobre</w:t>
      </w:r>
      <w:r w:rsidRPr="00540327" w:rsidR="00F759FB">
        <w:rPr>
          <w:lang w:val="es-US"/>
        </w:rPr>
        <w:t xml:space="preserve"> las</w:t>
      </w:r>
      <w:r w:rsidRPr="00540327">
        <w:rPr>
          <w:lang w:val="es-US"/>
        </w:rPr>
        <w:t xml:space="preserve"> experiencias </w:t>
      </w:r>
      <w:r w:rsidRPr="00540327" w:rsidR="00DD4803">
        <w:rPr>
          <w:lang w:val="es-US"/>
        </w:rPr>
        <w:t xml:space="preserve">que tienen </w:t>
      </w:r>
      <w:r w:rsidRPr="00540327">
        <w:rPr>
          <w:lang w:val="es-US"/>
        </w:rPr>
        <w:t>los proveedores de cuidado infantil familiar</w:t>
      </w:r>
      <w:r w:rsidRPr="00540327" w:rsidR="00F759FB">
        <w:rPr>
          <w:lang w:val="es-US"/>
        </w:rPr>
        <w:t xml:space="preserve"> </w:t>
      </w:r>
      <w:r w:rsidRPr="00540327">
        <w:rPr>
          <w:lang w:val="es-US"/>
        </w:rPr>
        <w:t xml:space="preserve">con el Programa de </w:t>
      </w:r>
      <w:r w:rsidRPr="00540327" w:rsidR="00F759FB">
        <w:rPr>
          <w:lang w:val="es-US"/>
        </w:rPr>
        <w:t>A</w:t>
      </w:r>
      <w:r w:rsidRPr="00540327">
        <w:rPr>
          <w:lang w:val="es-US"/>
        </w:rPr>
        <w:t xml:space="preserve">limentos y </w:t>
      </w:r>
      <w:r w:rsidRPr="00540327" w:rsidR="00DD4803">
        <w:rPr>
          <w:lang w:val="es-US"/>
        </w:rPr>
        <w:t>por qué algunos</w:t>
      </w:r>
      <w:r w:rsidRPr="00540327">
        <w:rPr>
          <w:lang w:val="es-US"/>
        </w:rPr>
        <w:t xml:space="preserve"> proveedores dejan de participar en el </w:t>
      </w:r>
      <w:r w:rsidRPr="00540327" w:rsidR="00F759FB">
        <w:rPr>
          <w:lang w:val="es-US"/>
        </w:rPr>
        <w:t>programa</w:t>
      </w:r>
      <w:r w:rsidRPr="00540327">
        <w:rPr>
          <w:lang w:val="es-US"/>
        </w:rPr>
        <w:t>.</w:t>
      </w:r>
    </w:p>
    <w:p w:rsidRPr="00540327" w:rsidR="00545945" w:rsidP="00F759FB" w:rsidRDefault="00545945" w14:paraId="23680977" w14:textId="131CFAC2">
      <w:pPr>
        <w:pStyle w:val="ListParagraph"/>
        <w:numPr>
          <w:ilvl w:val="0"/>
          <w:numId w:val="25"/>
        </w:numPr>
        <w:rPr>
          <w:lang w:val="es-US"/>
        </w:rPr>
      </w:pPr>
      <w:r w:rsidRPr="00540327">
        <w:rPr>
          <w:lang w:val="es-US"/>
        </w:rPr>
        <w:t xml:space="preserve">Su participación y sus respuestas son fundamentales para mejorar el Programa de </w:t>
      </w:r>
      <w:r w:rsidRPr="00540327" w:rsidR="00F759FB">
        <w:rPr>
          <w:lang w:val="es-US"/>
        </w:rPr>
        <w:t>A</w:t>
      </w:r>
      <w:r w:rsidRPr="00540327">
        <w:rPr>
          <w:lang w:val="es-US"/>
        </w:rPr>
        <w:t>limentos para todos los proveedores de hogares de cuidado infantil familiar.</w:t>
      </w:r>
    </w:p>
    <w:p w:rsidRPr="00540327" w:rsidR="00173338" w:rsidP="00320F4B" w:rsidRDefault="00320F4B" w14:paraId="3326AF20" w14:textId="77777777">
      <w:pPr>
        <w:rPr>
          <w:b/>
          <w:lang w:val="es-US"/>
        </w:rPr>
      </w:pPr>
      <w:r w:rsidRPr="00540327">
        <w:rPr>
          <w:b/>
          <w:lang w:val="es-US"/>
        </w:rPr>
        <w:t>¿Qué se espera de los Proveedores de hogares de cuidado infantil familiar?</w:t>
      </w:r>
    </w:p>
    <w:p w:rsidRPr="00540327" w:rsidR="00B3178D" w:rsidP="00F35021" w:rsidRDefault="0001784E" w14:paraId="65FBFDDF" w14:textId="07C9BE23">
      <w:pPr>
        <w:pStyle w:val="ListParagraph"/>
        <w:numPr>
          <w:ilvl w:val="0"/>
          <w:numId w:val="22"/>
        </w:numPr>
        <w:rPr>
          <w:b/>
          <w:lang w:val="es-US"/>
        </w:rPr>
      </w:pPr>
      <w:r>
        <w:rPr>
          <w:lang w:val="es-US"/>
        </w:rPr>
        <w:t>Conteste</w:t>
      </w:r>
      <w:r w:rsidRPr="00540327">
        <w:rPr>
          <w:lang w:val="es-US"/>
        </w:rPr>
        <w:t xml:space="preserve"> </w:t>
      </w:r>
      <w:r w:rsidRPr="00540327" w:rsidR="00545945">
        <w:rPr>
          <w:lang w:val="es-US"/>
        </w:rPr>
        <w:t>la</w:t>
      </w:r>
      <w:r w:rsidRPr="00540327" w:rsidR="00B3178D">
        <w:rPr>
          <w:lang w:val="es-US"/>
        </w:rPr>
        <w:t xml:space="preserve"> </w:t>
      </w:r>
      <w:r w:rsidRPr="00540327" w:rsidR="00320F4B">
        <w:rPr>
          <w:u w:val="single"/>
          <w:lang w:val="es-US"/>
        </w:rPr>
        <w:t xml:space="preserve">Encuesta sobre experiencias de proveedores en hogares de cuidado infantil familiar. </w:t>
      </w:r>
      <w:r w:rsidRPr="00540327" w:rsidR="00B25BFA">
        <w:rPr>
          <w:lang w:val="es-US"/>
        </w:rPr>
        <w:t xml:space="preserve"> </w:t>
      </w:r>
      <w:r w:rsidRPr="00540327" w:rsidR="00545945">
        <w:rPr>
          <w:lang w:val="es-US"/>
        </w:rPr>
        <w:t>Le tomar</w:t>
      </w:r>
      <w:r w:rsidRPr="00540327" w:rsidR="00DD4803">
        <w:rPr>
          <w:lang w:val="es-US"/>
        </w:rPr>
        <w:t>á</w:t>
      </w:r>
      <w:r w:rsidRPr="00540327" w:rsidR="00545945">
        <w:rPr>
          <w:lang w:val="es-US"/>
        </w:rPr>
        <w:t xml:space="preserve"> 20 minutos</w:t>
      </w:r>
      <w:r w:rsidRPr="00540327" w:rsidR="00B3178D">
        <w:rPr>
          <w:lang w:val="es-US"/>
        </w:rPr>
        <w:t xml:space="preserve">. </w:t>
      </w:r>
    </w:p>
    <w:p w:rsidRPr="00540327" w:rsidR="005C5D42" w:rsidRDefault="00320F4B" w14:paraId="35D3E249" w14:textId="465C221C">
      <w:pPr>
        <w:rPr>
          <w:b/>
          <w:lang w:val="es-US"/>
        </w:rPr>
      </w:pPr>
      <w:r w:rsidRPr="00540327">
        <w:rPr>
          <w:b/>
          <w:lang w:val="es-US"/>
        </w:rPr>
        <w:t xml:space="preserve">Encuesta sobre experiencias de proveedores en hogares de cuidado infantil familiar </w:t>
      </w:r>
      <w:r w:rsidRPr="00540327" w:rsidR="005C5D42">
        <w:rPr>
          <w:lang w:val="es-US"/>
        </w:rPr>
        <w:t>(</w:t>
      </w:r>
      <w:r w:rsidRPr="00540327" w:rsidR="00B25BFA">
        <w:rPr>
          <w:lang w:val="es-US"/>
        </w:rPr>
        <w:t>Ap</w:t>
      </w:r>
      <w:r w:rsidRPr="00540327">
        <w:rPr>
          <w:lang w:val="es-US"/>
        </w:rPr>
        <w:t>éndice</w:t>
      </w:r>
      <w:r w:rsidRPr="00540327" w:rsidR="00B25BFA">
        <w:rPr>
          <w:lang w:val="es-US"/>
        </w:rPr>
        <w:t xml:space="preserve"> </w:t>
      </w:r>
      <w:r w:rsidRPr="00540327" w:rsidR="005C5D42">
        <w:rPr>
          <w:lang w:val="es-US"/>
        </w:rPr>
        <w:t>B</w:t>
      </w:r>
      <w:r w:rsidRPr="00540327">
        <w:rPr>
          <w:lang w:val="es-US"/>
        </w:rPr>
        <w:t>19b</w:t>
      </w:r>
      <w:r w:rsidRPr="00540327" w:rsidR="005C5D42">
        <w:rPr>
          <w:lang w:val="es-US"/>
        </w:rPr>
        <w:t>)</w:t>
      </w:r>
    </w:p>
    <w:p w:rsidRPr="00540327" w:rsidR="00320F4B" w:rsidP="00320F4B" w:rsidRDefault="00320F4B" w14:paraId="7370A183" w14:textId="77777777">
      <w:pPr>
        <w:rPr>
          <w:b/>
          <w:lang w:val="es-US"/>
        </w:rPr>
      </w:pPr>
      <w:r w:rsidRPr="00540327">
        <w:rPr>
          <w:b/>
          <w:lang w:val="es-US"/>
        </w:rPr>
        <w:t>Enlaces flotantes (a incluir/accesible en cada página web)</w:t>
      </w:r>
    </w:p>
    <w:tbl>
      <w:tblPr>
        <w:tblStyle w:val="TableGrid"/>
        <w:tblW w:w="5000" w:type="pct"/>
        <w:tblLook w:val="04A0" w:firstRow="1" w:lastRow="0" w:firstColumn="1" w:lastColumn="0" w:noHBand="0" w:noVBand="1"/>
      </w:tblPr>
      <w:tblGrid>
        <w:gridCol w:w="2328"/>
        <w:gridCol w:w="2315"/>
        <w:gridCol w:w="2369"/>
        <w:gridCol w:w="2338"/>
      </w:tblGrid>
      <w:tr w:rsidRPr="00540327" w:rsidR="00320F4B" w:rsidTr="00AD35D1" w14:paraId="4720662C" w14:textId="77777777">
        <w:tc>
          <w:tcPr>
            <w:tcW w:w="1245" w:type="pct"/>
          </w:tcPr>
          <w:p w:rsidRPr="00540327" w:rsidR="00320F4B" w:rsidP="00545945" w:rsidRDefault="00320F4B" w14:paraId="42F10551" w14:textId="77777777">
            <w:pPr>
              <w:spacing w:after="200" w:line="276" w:lineRule="auto"/>
              <w:jc w:val="center"/>
              <w:rPr>
                <w:b/>
                <w:lang w:val="es-US"/>
              </w:rPr>
            </w:pPr>
            <w:r w:rsidRPr="00540327">
              <w:rPr>
                <w:b/>
                <w:lang w:val="es-US"/>
              </w:rPr>
              <w:t>Folleto del estudio</w:t>
            </w:r>
          </w:p>
        </w:tc>
        <w:tc>
          <w:tcPr>
            <w:tcW w:w="1238" w:type="pct"/>
          </w:tcPr>
          <w:p w:rsidRPr="00540327" w:rsidR="00320F4B" w:rsidP="00545945" w:rsidRDefault="00320F4B" w14:paraId="3365CF77" w14:textId="77777777">
            <w:pPr>
              <w:spacing w:after="200" w:line="276" w:lineRule="auto"/>
              <w:jc w:val="center"/>
              <w:rPr>
                <w:b/>
                <w:lang w:val="es-US"/>
              </w:rPr>
            </w:pPr>
            <w:r w:rsidRPr="00540327">
              <w:rPr>
                <w:b/>
                <w:lang w:val="es-US"/>
              </w:rPr>
              <w:t>Cartas de respaldo y recomendación</w:t>
            </w:r>
          </w:p>
        </w:tc>
        <w:tc>
          <w:tcPr>
            <w:tcW w:w="1267" w:type="pct"/>
          </w:tcPr>
          <w:p w:rsidRPr="00540327" w:rsidR="00320F4B" w:rsidP="00545945" w:rsidRDefault="00BB1D6A" w14:paraId="63D4D64E" w14:textId="6E2DCCEB">
            <w:pPr>
              <w:spacing w:after="200" w:line="276" w:lineRule="auto"/>
              <w:jc w:val="center"/>
              <w:rPr>
                <w:b/>
                <w:lang w:val="es-US"/>
              </w:rPr>
            </w:pPr>
            <w:r w:rsidRPr="00BB1D6A">
              <w:rPr>
                <w:b/>
                <w:lang w:val="es-US"/>
              </w:rPr>
              <w:t>Colección de datos</w:t>
            </w:r>
          </w:p>
        </w:tc>
        <w:tc>
          <w:tcPr>
            <w:tcW w:w="1250" w:type="pct"/>
          </w:tcPr>
          <w:p w:rsidRPr="00540327" w:rsidR="00320F4B" w:rsidP="00545945" w:rsidRDefault="00BB1D6A" w14:paraId="772E5283" w14:textId="01FBDABA">
            <w:pPr>
              <w:spacing w:after="200" w:line="276" w:lineRule="auto"/>
              <w:jc w:val="center"/>
              <w:rPr>
                <w:b/>
                <w:lang w:val="es-US"/>
              </w:rPr>
            </w:pPr>
            <w:r w:rsidRPr="00540327">
              <w:rPr>
                <w:b/>
                <w:lang w:val="es-US"/>
              </w:rPr>
              <w:t>Comuníquese con nosotros</w:t>
            </w:r>
          </w:p>
        </w:tc>
      </w:tr>
    </w:tbl>
    <w:p w:rsidRPr="00540327" w:rsidR="00320F4B" w:rsidP="00320F4B" w:rsidRDefault="00320F4B" w14:paraId="40FC861E" w14:textId="77777777">
      <w:pPr>
        <w:rPr>
          <w:b/>
          <w:lang w:val="es-US"/>
        </w:rPr>
      </w:pPr>
    </w:p>
    <w:p w:rsidRPr="00540327" w:rsidR="00271C03" w:rsidRDefault="00271C03" w14:paraId="707AE95A" w14:textId="77777777">
      <w:pPr>
        <w:rPr>
          <w:lang w:val="es-US"/>
        </w:rPr>
      </w:pPr>
    </w:p>
    <w:sectPr w:rsidRPr="00540327" w:rsidR="00271C03" w:rsidSect="003E575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3336" w16cex:dateUtc="2022-05-19T19:47:00Z"/>
  <w16cex:commentExtensible w16cex:durableId="26323337" w16cex:dateUtc="2022-05-19T19:55:00Z"/>
  <w16cex:commentExtensible w16cex:durableId="26323338" w16cex:dateUtc="2022-05-19T19:58:00Z"/>
  <w16cex:commentExtensible w16cex:durableId="26323339" w16cex:dateUtc="2022-05-19T19:59:00Z"/>
  <w16cex:commentExtensible w16cex:durableId="26323477" w16cex:dateUtc="2022-05-2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EC6C8" w16cid:durableId="26323336"/>
  <w16cid:commentId w16cid:paraId="713D121E" w16cid:durableId="26323337"/>
  <w16cid:commentId w16cid:paraId="2F6F9171" w16cid:durableId="26323338"/>
  <w16cid:commentId w16cid:paraId="6D6D7DBE" w16cid:durableId="26323339"/>
  <w16cid:commentId w16cid:paraId="1273355A" w16cid:durableId="263234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1378" w14:textId="77777777" w:rsidR="00AC032C" w:rsidRDefault="00AC032C" w:rsidP="003E5758">
      <w:pPr>
        <w:spacing w:after="0" w:line="240" w:lineRule="auto"/>
      </w:pPr>
      <w:r>
        <w:separator/>
      </w:r>
    </w:p>
  </w:endnote>
  <w:endnote w:type="continuationSeparator" w:id="0">
    <w:p w14:paraId="11E4564D" w14:textId="77777777" w:rsidR="00AC032C" w:rsidRDefault="00AC032C" w:rsidP="003E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F857" w14:textId="77777777" w:rsidR="00F61ACE" w:rsidRDefault="00F61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262526"/>
      <w:docPartObj>
        <w:docPartGallery w:val="Page Numbers (Bottom of Page)"/>
        <w:docPartUnique/>
      </w:docPartObj>
    </w:sdtPr>
    <w:sdtEndPr>
      <w:rPr>
        <w:noProof/>
      </w:rPr>
    </w:sdtEndPr>
    <w:sdtContent>
      <w:p w14:paraId="015E0EE3" w14:textId="61014816" w:rsidR="00AC032C" w:rsidRDefault="00AC032C">
        <w:pPr>
          <w:pStyle w:val="Footer"/>
          <w:jc w:val="right"/>
        </w:pPr>
        <w:r>
          <w:fldChar w:fldCharType="begin"/>
        </w:r>
        <w:r>
          <w:instrText xml:space="preserve"> PAGE   \* MERGEFORMAT </w:instrText>
        </w:r>
        <w:r>
          <w:fldChar w:fldCharType="separate"/>
        </w:r>
        <w:r w:rsidR="00F61ACE">
          <w:rPr>
            <w:noProof/>
          </w:rPr>
          <w:t>10</w:t>
        </w:r>
        <w:r>
          <w:rPr>
            <w:noProof/>
          </w:rPr>
          <w:fldChar w:fldCharType="end"/>
        </w:r>
      </w:p>
    </w:sdtContent>
  </w:sdt>
  <w:p w14:paraId="7070CCDB" w14:textId="77777777" w:rsidR="00AC032C" w:rsidRDefault="00AC0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0472" w14:textId="77777777" w:rsidR="00F61ACE" w:rsidRDefault="00F61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F8D0E" w14:textId="77777777" w:rsidR="00AC032C" w:rsidRDefault="00AC032C" w:rsidP="003E5758">
      <w:pPr>
        <w:spacing w:after="0" w:line="240" w:lineRule="auto"/>
      </w:pPr>
      <w:r>
        <w:separator/>
      </w:r>
    </w:p>
  </w:footnote>
  <w:footnote w:type="continuationSeparator" w:id="0">
    <w:p w14:paraId="6EE5E523" w14:textId="77777777" w:rsidR="00AC032C" w:rsidRDefault="00AC032C" w:rsidP="003E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EDEA2" w14:textId="77777777" w:rsidR="00F61ACE" w:rsidRDefault="00F61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8878D" w14:textId="34CC9860" w:rsidR="00AC032C" w:rsidRPr="00D874BD" w:rsidRDefault="00AC032C" w:rsidP="00C52970">
    <w:pPr>
      <w:pStyle w:val="SL-FlLftSgl"/>
      <w:rPr>
        <w:sz w:val="22"/>
        <w:szCs w:val="22"/>
      </w:rPr>
    </w:pPr>
    <w:r>
      <w:rPr>
        <w:sz w:val="22"/>
        <w:szCs w:val="22"/>
      </w:rPr>
      <w:t>B18b. Survey Website Crosswalk-Spanish</w:t>
    </w:r>
  </w:p>
  <w:p w14:paraId="78072FFF" w14:textId="77777777" w:rsidR="00AC032C" w:rsidRDefault="00AC0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E712" w14:textId="7979DCF2" w:rsidR="00AC032C" w:rsidRDefault="00F61ACE" w:rsidP="00AB4A33">
    <w:pPr>
      <w:pStyle w:val="SL-FlLftSgl"/>
    </w:pPr>
    <w:r>
      <w:rPr>
        <w:noProof/>
      </w:rPr>
      <mc:AlternateContent>
        <mc:Choice Requires="wps">
          <w:drawing>
            <wp:anchor distT="0" distB="0" distL="114300" distR="114300" simplePos="0" relativeHeight="251659264" behindDoc="0" locked="0" layoutInCell="1" allowOverlap="1" wp14:anchorId="531E227B" wp14:editId="0287D7DC">
              <wp:simplePos x="0" y="0"/>
              <wp:positionH relativeFrom="column">
                <wp:posOffset>4217158</wp:posOffset>
              </wp:positionH>
              <wp:positionV relativeFrom="paragraph">
                <wp:posOffset>-245660</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13627183" w14:textId="77777777" w:rsidR="00F61ACE" w:rsidRPr="001C0C7A" w:rsidRDefault="00F61ACE" w:rsidP="00177C28">
                          <w:pPr>
                            <w:contextualSpacing/>
                            <w:rPr>
                              <w:sz w:val="18"/>
                              <w:szCs w:val="18"/>
                              <w:lang w:val="es-US"/>
                            </w:rPr>
                          </w:pPr>
                          <w:bookmarkStart w:id="0" w:name="_GoBack"/>
                          <w:r w:rsidRPr="001C0C7A">
                            <w:rPr>
                              <w:sz w:val="18"/>
                              <w:szCs w:val="18"/>
                              <w:lang w:val="es-US"/>
                            </w:rPr>
                            <w:t>Número de OMB: 0584-</w:t>
                          </w:r>
                          <w:r>
                            <w:rPr>
                              <w:sz w:val="18"/>
                              <w:szCs w:val="18"/>
                              <w:lang w:val="es-US"/>
                            </w:rPr>
                            <w:t>####</w:t>
                          </w:r>
                        </w:p>
                        <w:p w14:paraId="42A971A7" w14:textId="2056D689" w:rsidR="00F61ACE" w:rsidRPr="00177C28" w:rsidRDefault="00F61ACE" w:rsidP="00177C28">
                          <w:pPr>
                            <w:contextualSpacing/>
                            <w:rPr>
                              <w:sz w:val="18"/>
                              <w:szCs w:val="18"/>
                              <w:lang w:val="es-419"/>
                            </w:rPr>
                          </w:pPr>
                          <w:r>
                            <w:rPr>
                              <w:sz w:val="18"/>
                              <w:szCs w:val="18"/>
                              <w:lang w:val="es-419"/>
                            </w:rPr>
                            <w:t>Fecha de vencimiento: XX</w:t>
                          </w:r>
                          <w:r>
                            <w:rPr>
                              <w:sz w:val="18"/>
                              <w:szCs w:val="18"/>
                              <w:lang w:val="es-419"/>
                            </w:rPr>
                            <w:t>-XX-X</w:t>
                          </w:r>
                          <w:r>
                            <w:rPr>
                              <w:sz w:val="18"/>
                              <w:szCs w:val="18"/>
                              <w:lang w:val="es-419"/>
                            </w:rPr>
                            <w:t>XXX</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E227B" id="_x0000_t202" coordsize="21600,21600" o:spt="202" path="m,l,21600r21600,l21600,xe">
              <v:stroke joinstyle="miter"/>
              <v:path gradientshapeok="t" o:connecttype="rect"/>
            </v:shapetype>
            <v:shape id="Text Box 1" o:spid="_x0000_s1027" type="#_x0000_t202" style="position:absolute;margin-left:332.05pt;margin-top:-19.35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" fillcolor="white [3201]" strokeweight=".5pt">
              <v:textbox>
                <w:txbxContent>
                  <w:p w14:paraId="13627183" w14:textId="77777777" w:rsidR="00F61ACE" w:rsidRPr="001C0C7A" w:rsidRDefault="00F61ACE" w:rsidP="00177C28">
                    <w:pPr>
                      <w:contextualSpacing/>
                      <w:rPr>
                        <w:sz w:val="18"/>
                        <w:szCs w:val="18"/>
                        <w:lang w:val="es-US"/>
                      </w:rPr>
                    </w:pPr>
                    <w:bookmarkStart w:id="1" w:name="_GoBack"/>
                    <w:r w:rsidRPr="001C0C7A">
                      <w:rPr>
                        <w:sz w:val="18"/>
                        <w:szCs w:val="18"/>
                        <w:lang w:val="es-US"/>
                      </w:rPr>
                      <w:t>Número de OMB: 0584-</w:t>
                    </w:r>
                    <w:r>
                      <w:rPr>
                        <w:sz w:val="18"/>
                        <w:szCs w:val="18"/>
                        <w:lang w:val="es-US"/>
                      </w:rPr>
                      <w:t>####</w:t>
                    </w:r>
                  </w:p>
                  <w:p w14:paraId="42A971A7" w14:textId="2056D689" w:rsidR="00F61ACE" w:rsidRPr="00177C28" w:rsidRDefault="00F61ACE" w:rsidP="00177C28">
                    <w:pPr>
                      <w:contextualSpacing/>
                      <w:rPr>
                        <w:sz w:val="18"/>
                        <w:szCs w:val="18"/>
                        <w:lang w:val="es-419"/>
                      </w:rPr>
                    </w:pPr>
                    <w:r>
                      <w:rPr>
                        <w:sz w:val="18"/>
                        <w:szCs w:val="18"/>
                        <w:lang w:val="es-419"/>
                      </w:rPr>
                      <w:t>Fecha de vencimiento: XX</w:t>
                    </w:r>
                    <w:r>
                      <w:rPr>
                        <w:sz w:val="18"/>
                        <w:szCs w:val="18"/>
                        <w:lang w:val="es-419"/>
                      </w:rPr>
                      <w:t>-XX-X</w:t>
                    </w:r>
                    <w:r>
                      <w:rPr>
                        <w:sz w:val="18"/>
                        <w:szCs w:val="18"/>
                        <w:lang w:val="es-419"/>
                      </w:rPr>
                      <w:t>XXX</w:t>
                    </w:r>
                    <w:bookmarkEnd w:id="1"/>
                  </w:p>
                </w:txbxContent>
              </v:textbox>
            </v:shape>
          </w:pict>
        </mc:Fallback>
      </mc:AlternateContent>
    </w:r>
    <w:r w:rsidR="00AC032C">
      <w:rPr>
        <w:sz w:val="22"/>
        <w:szCs w:val="22"/>
      </w:rPr>
      <w:t>B18b. Survey Website Crosswalk-Spanish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1B6"/>
    <w:multiLevelType w:val="hybridMultilevel"/>
    <w:tmpl w:val="6A629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B20A3"/>
    <w:multiLevelType w:val="hybridMultilevel"/>
    <w:tmpl w:val="8460EF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123810"/>
    <w:multiLevelType w:val="hybridMultilevel"/>
    <w:tmpl w:val="E800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D5557"/>
    <w:multiLevelType w:val="hybridMultilevel"/>
    <w:tmpl w:val="23A49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645CD"/>
    <w:multiLevelType w:val="hybridMultilevel"/>
    <w:tmpl w:val="1B1A24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738ED"/>
    <w:multiLevelType w:val="hybridMultilevel"/>
    <w:tmpl w:val="1452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D787A"/>
    <w:multiLevelType w:val="hybridMultilevel"/>
    <w:tmpl w:val="AB488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E6F9C"/>
    <w:multiLevelType w:val="hybridMultilevel"/>
    <w:tmpl w:val="BF8AA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E363E"/>
    <w:multiLevelType w:val="hybridMultilevel"/>
    <w:tmpl w:val="AAAE4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72A97"/>
    <w:multiLevelType w:val="hybridMultilevel"/>
    <w:tmpl w:val="193A1C84"/>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B6318"/>
    <w:multiLevelType w:val="hybridMultilevel"/>
    <w:tmpl w:val="BC2094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CB3B0C"/>
    <w:multiLevelType w:val="hybridMultilevel"/>
    <w:tmpl w:val="EC88D7C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A63F0"/>
    <w:multiLevelType w:val="hybridMultilevel"/>
    <w:tmpl w:val="503C5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C748A"/>
    <w:multiLevelType w:val="hybridMultilevel"/>
    <w:tmpl w:val="B27CF22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316600F"/>
    <w:multiLevelType w:val="hybridMultilevel"/>
    <w:tmpl w:val="01382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82FB7"/>
    <w:multiLevelType w:val="hybridMultilevel"/>
    <w:tmpl w:val="AAAE4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7708C"/>
    <w:multiLevelType w:val="hybridMultilevel"/>
    <w:tmpl w:val="1944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4557B8"/>
    <w:multiLevelType w:val="hybridMultilevel"/>
    <w:tmpl w:val="F216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C583D78"/>
    <w:multiLevelType w:val="hybridMultilevel"/>
    <w:tmpl w:val="A1943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D730E"/>
    <w:multiLevelType w:val="hybridMultilevel"/>
    <w:tmpl w:val="3F4E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100BA"/>
    <w:multiLevelType w:val="hybridMultilevel"/>
    <w:tmpl w:val="8400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A4846"/>
    <w:multiLevelType w:val="hybridMultilevel"/>
    <w:tmpl w:val="D4C64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7D6B0C"/>
    <w:multiLevelType w:val="hybridMultilevel"/>
    <w:tmpl w:val="BAB2B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1143B9"/>
    <w:multiLevelType w:val="hybridMultilevel"/>
    <w:tmpl w:val="A96E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6"/>
  </w:num>
  <w:num w:numId="4">
    <w:abstractNumId w:val="1"/>
  </w:num>
  <w:num w:numId="5">
    <w:abstractNumId w:val="13"/>
  </w:num>
  <w:num w:numId="6">
    <w:abstractNumId w:val="22"/>
  </w:num>
  <w:num w:numId="7">
    <w:abstractNumId w:val="17"/>
  </w:num>
  <w:num w:numId="8">
    <w:abstractNumId w:val="18"/>
    <w:lvlOverride w:ilvl="0">
      <w:startOverride w:val="1"/>
    </w:lvlOverride>
  </w:num>
  <w:num w:numId="9">
    <w:abstractNumId w:val="20"/>
  </w:num>
  <w:num w:numId="10">
    <w:abstractNumId w:val="9"/>
  </w:num>
  <w:num w:numId="11">
    <w:abstractNumId w:val="14"/>
  </w:num>
  <w:num w:numId="12">
    <w:abstractNumId w:val="4"/>
  </w:num>
  <w:num w:numId="13">
    <w:abstractNumId w:val="8"/>
  </w:num>
  <w:num w:numId="14">
    <w:abstractNumId w:val="21"/>
  </w:num>
  <w:num w:numId="15">
    <w:abstractNumId w:val="3"/>
  </w:num>
  <w:num w:numId="16">
    <w:abstractNumId w:val="7"/>
  </w:num>
  <w:num w:numId="17">
    <w:abstractNumId w:val="0"/>
  </w:num>
  <w:num w:numId="18">
    <w:abstractNumId w:val="12"/>
  </w:num>
  <w:num w:numId="19">
    <w:abstractNumId w:val="23"/>
  </w:num>
  <w:num w:numId="20">
    <w:abstractNumId w:val="11"/>
  </w:num>
  <w:num w:numId="21">
    <w:abstractNumId w:val="2"/>
  </w:num>
  <w:num w:numId="22">
    <w:abstractNumId w:val="5"/>
  </w:num>
  <w:num w:numId="23">
    <w:abstractNumId w:val="15"/>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419" w:vendorID="64" w:dllVersion="6" w:nlCheck="1" w:checkStyle="0"/>
  <w:activeWritingStyle w:appName="MSWord" w:lang="en-US" w:vendorID="64" w:dllVersion="6" w:nlCheck="1" w:checkStyle="1"/>
  <w:activeWritingStyle w:appName="MSWord" w:lang="es-US" w:vendorID="64" w:dllVersion="6" w:nlCheck="1" w:checkStyle="0"/>
  <w:activeWritingStyle w:appName="MSWord" w:lang="es-US" w:vendorID="64" w:dllVersion="0" w:nlCheck="1" w:checkStyle="0"/>
  <w:activeWritingStyle w:appName="MSWord" w:lang="en-US" w:vendorID="64" w:dllVersion="0" w:nlCheck="1" w:checkStyle="0"/>
  <w:activeWritingStyle w:appName="MSWord" w:lang="es-419" w:vendorID="64" w:dllVersion="0" w:nlCheck="1" w:checkStyle="0"/>
  <w:activeWritingStyle w:appName="MSWord" w:lang="es-US" w:vendorID="64" w:dllVersion="131078" w:nlCheck="1" w:checkStyle="0"/>
  <w:activeWritingStyle w:appName="MSWord" w:lang="es-419" w:vendorID="64" w:dllVersion="131078" w:nlCheck="1" w:checkStyle="0"/>
  <w:activeWritingStyle w:appName="MSWord" w:lang="en-US" w:vendorID="64" w:dllVersion="131078" w:nlCheck="1" w:checkStyle="1"/>
  <w:activeWritingStyle w:appName="MSWord" w:lang="es-ES" w:vendorID="64" w:dllVersion="131078" w:nlCheck="1" w:checkStyle="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6C"/>
    <w:rsid w:val="00001A6A"/>
    <w:rsid w:val="0001784E"/>
    <w:rsid w:val="00022D6A"/>
    <w:rsid w:val="00033B92"/>
    <w:rsid w:val="00055140"/>
    <w:rsid w:val="00067910"/>
    <w:rsid w:val="000D1E05"/>
    <w:rsid w:val="000E1AE3"/>
    <w:rsid w:val="000E73CB"/>
    <w:rsid w:val="0010106B"/>
    <w:rsid w:val="00107D15"/>
    <w:rsid w:val="00161DA7"/>
    <w:rsid w:val="00173A57"/>
    <w:rsid w:val="00175310"/>
    <w:rsid w:val="00176927"/>
    <w:rsid w:val="00193F91"/>
    <w:rsid w:val="001B34D0"/>
    <w:rsid w:val="001C1823"/>
    <w:rsid w:val="001C503E"/>
    <w:rsid w:val="001D276D"/>
    <w:rsid w:val="001D282B"/>
    <w:rsid w:val="0022406C"/>
    <w:rsid w:val="002565C9"/>
    <w:rsid w:val="00271C03"/>
    <w:rsid w:val="00272F15"/>
    <w:rsid w:val="002A7B7B"/>
    <w:rsid w:val="002B2858"/>
    <w:rsid w:val="002B775A"/>
    <w:rsid w:val="002C1AD0"/>
    <w:rsid w:val="002C4D8B"/>
    <w:rsid w:val="002D1585"/>
    <w:rsid w:val="002F0E6C"/>
    <w:rsid w:val="002F239D"/>
    <w:rsid w:val="00303BCF"/>
    <w:rsid w:val="00320F4B"/>
    <w:rsid w:val="00324F06"/>
    <w:rsid w:val="003532A5"/>
    <w:rsid w:val="00392D99"/>
    <w:rsid w:val="003B1A28"/>
    <w:rsid w:val="003E5758"/>
    <w:rsid w:val="003F4133"/>
    <w:rsid w:val="004130DD"/>
    <w:rsid w:val="00477EF5"/>
    <w:rsid w:val="004906DC"/>
    <w:rsid w:val="004B412D"/>
    <w:rsid w:val="004D4B98"/>
    <w:rsid w:val="005028A3"/>
    <w:rsid w:val="00515240"/>
    <w:rsid w:val="005266F8"/>
    <w:rsid w:val="00540327"/>
    <w:rsid w:val="00545945"/>
    <w:rsid w:val="00566D28"/>
    <w:rsid w:val="005A6B75"/>
    <w:rsid w:val="005B6307"/>
    <w:rsid w:val="005C5D42"/>
    <w:rsid w:val="005F26C5"/>
    <w:rsid w:val="006054F2"/>
    <w:rsid w:val="00624DF6"/>
    <w:rsid w:val="00624F20"/>
    <w:rsid w:val="00636871"/>
    <w:rsid w:val="00654643"/>
    <w:rsid w:val="00684A49"/>
    <w:rsid w:val="006942A9"/>
    <w:rsid w:val="00696716"/>
    <w:rsid w:val="006A38ED"/>
    <w:rsid w:val="006A3E48"/>
    <w:rsid w:val="006A7807"/>
    <w:rsid w:val="007029DC"/>
    <w:rsid w:val="00705417"/>
    <w:rsid w:val="00720C23"/>
    <w:rsid w:val="00741748"/>
    <w:rsid w:val="00744C87"/>
    <w:rsid w:val="00747476"/>
    <w:rsid w:val="00777081"/>
    <w:rsid w:val="007F52F2"/>
    <w:rsid w:val="008017D0"/>
    <w:rsid w:val="00852A81"/>
    <w:rsid w:val="00853F1F"/>
    <w:rsid w:val="00855D00"/>
    <w:rsid w:val="008663AC"/>
    <w:rsid w:val="0087341F"/>
    <w:rsid w:val="0087363D"/>
    <w:rsid w:val="0088321A"/>
    <w:rsid w:val="00893DCA"/>
    <w:rsid w:val="008A46FB"/>
    <w:rsid w:val="008B4C88"/>
    <w:rsid w:val="00973E79"/>
    <w:rsid w:val="00975597"/>
    <w:rsid w:val="0098127A"/>
    <w:rsid w:val="00985191"/>
    <w:rsid w:val="009A119B"/>
    <w:rsid w:val="009A4BE7"/>
    <w:rsid w:val="009B565C"/>
    <w:rsid w:val="009E2B7B"/>
    <w:rsid w:val="00A23FDB"/>
    <w:rsid w:val="00A42174"/>
    <w:rsid w:val="00A657C3"/>
    <w:rsid w:val="00A746D1"/>
    <w:rsid w:val="00A96946"/>
    <w:rsid w:val="00AB0971"/>
    <w:rsid w:val="00AB4A33"/>
    <w:rsid w:val="00AC032C"/>
    <w:rsid w:val="00AF25D0"/>
    <w:rsid w:val="00B1332E"/>
    <w:rsid w:val="00B200F5"/>
    <w:rsid w:val="00B25BFA"/>
    <w:rsid w:val="00B3178D"/>
    <w:rsid w:val="00B7101A"/>
    <w:rsid w:val="00B824DE"/>
    <w:rsid w:val="00BB1096"/>
    <w:rsid w:val="00BB1D6A"/>
    <w:rsid w:val="00BB5B40"/>
    <w:rsid w:val="00BE272A"/>
    <w:rsid w:val="00C06105"/>
    <w:rsid w:val="00C263BE"/>
    <w:rsid w:val="00C42887"/>
    <w:rsid w:val="00C52970"/>
    <w:rsid w:val="00C84EB1"/>
    <w:rsid w:val="00CA1CE6"/>
    <w:rsid w:val="00CB5EA2"/>
    <w:rsid w:val="00CB5EFC"/>
    <w:rsid w:val="00CC7D7D"/>
    <w:rsid w:val="00D10FFA"/>
    <w:rsid w:val="00D35A36"/>
    <w:rsid w:val="00D41203"/>
    <w:rsid w:val="00D4433E"/>
    <w:rsid w:val="00D67E73"/>
    <w:rsid w:val="00D71E58"/>
    <w:rsid w:val="00DA20C4"/>
    <w:rsid w:val="00DB02C1"/>
    <w:rsid w:val="00DB0CCD"/>
    <w:rsid w:val="00DB315E"/>
    <w:rsid w:val="00DC1D1D"/>
    <w:rsid w:val="00DC3584"/>
    <w:rsid w:val="00DD3DE4"/>
    <w:rsid w:val="00DD4803"/>
    <w:rsid w:val="00DD5554"/>
    <w:rsid w:val="00DD63EA"/>
    <w:rsid w:val="00DE1653"/>
    <w:rsid w:val="00DF3599"/>
    <w:rsid w:val="00E04A71"/>
    <w:rsid w:val="00E302A4"/>
    <w:rsid w:val="00E317D9"/>
    <w:rsid w:val="00E57CA4"/>
    <w:rsid w:val="00E64CDD"/>
    <w:rsid w:val="00E732AC"/>
    <w:rsid w:val="00E77F59"/>
    <w:rsid w:val="00E827A8"/>
    <w:rsid w:val="00E931AF"/>
    <w:rsid w:val="00EC33C5"/>
    <w:rsid w:val="00EE1D5C"/>
    <w:rsid w:val="00F05C0B"/>
    <w:rsid w:val="00F17BF6"/>
    <w:rsid w:val="00F2298D"/>
    <w:rsid w:val="00F361D4"/>
    <w:rsid w:val="00F421C8"/>
    <w:rsid w:val="00F513BF"/>
    <w:rsid w:val="00F61ACE"/>
    <w:rsid w:val="00F7418F"/>
    <w:rsid w:val="00F759FB"/>
    <w:rsid w:val="00FC29AA"/>
    <w:rsid w:val="00FC52CA"/>
    <w:rsid w:val="00FD18F5"/>
    <w:rsid w:val="00FD377F"/>
    <w:rsid w:val="00FE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0DEA85"/>
  <w15:chartTrackingRefBased/>
  <w15:docId w15:val="{30BEA089-8D95-4A56-8842-37628D15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8"/>
  </w:style>
  <w:style w:type="paragraph" w:styleId="Footer">
    <w:name w:val="footer"/>
    <w:basedOn w:val="Normal"/>
    <w:link w:val="FooterChar"/>
    <w:uiPriority w:val="99"/>
    <w:unhideWhenUsed/>
    <w:rsid w:val="003E5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8"/>
  </w:style>
  <w:style w:type="paragraph" w:customStyle="1" w:styleId="SL-FlLftSgl">
    <w:name w:val="SL-Fl Lft Sgl"/>
    <w:basedOn w:val="Normal"/>
    <w:rsid w:val="003E5758"/>
    <w:pPr>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3E5758"/>
    <w:rPr>
      <w:color w:val="0000FF" w:themeColor="hyperlink"/>
      <w:u w:val="single"/>
    </w:rPr>
  </w:style>
  <w:style w:type="table" w:styleId="TableGrid">
    <w:name w:val="Table Grid"/>
    <w:basedOn w:val="TableNormal"/>
    <w:uiPriority w:val="59"/>
    <w:rsid w:val="003E5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758"/>
    <w:pPr>
      <w:ind w:left="720"/>
      <w:contextualSpacing/>
    </w:pPr>
  </w:style>
  <w:style w:type="character" w:styleId="CommentReference">
    <w:name w:val="annotation reference"/>
    <w:basedOn w:val="DefaultParagraphFont"/>
    <w:uiPriority w:val="99"/>
    <w:semiHidden/>
    <w:unhideWhenUsed/>
    <w:rsid w:val="00DE1653"/>
    <w:rPr>
      <w:sz w:val="16"/>
      <w:szCs w:val="16"/>
    </w:rPr>
  </w:style>
  <w:style w:type="paragraph" w:styleId="CommentText">
    <w:name w:val="annotation text"/>
    <w:basedOn w:val="Normal"/>
    <w:link w:val="CommentTextChar"/>
    <w:uiPriority w:val="99"/>
    <w:unhideWhenUsed/>
    <w:rsid w:val="00DE1653"/>
    <w:pPr>
      <w:spacing w:line="240" w:lineRule="auto"/>
    </w:pPr>
    <w:rPr>
      <w:sz w:val="20"/>
      <w:szCs w:val="20"/>
    </w:rPr>
  </w:style>
  <w:style w:type="character" w:customStyle="1" w:styleId="CommentTextChar">
    <w:name w:val="Comment Text Char"/>
    <w:basedOn w:val="DefaultParagraphFont"/>
    <w:link w:val="CommentText"/>
    <w:uiPriority w:val="99"/>
    <w:rsid w:val="00DE1653"/>
    <w:rPr>
      <w:sz w:val="20"/>
      <w:szCs w:val="20"/>
    </w:rPr>
  </w:style>
  <w:style w:type="paragraph" w:styleId="CommentSubject">
    <w:name w:val="annotation subject"/>
    <w:basedOn w:val="CommentText"/>
    <w:next w:val="CommentText"/>
    <w:link w:val="CommentSubjectChar"/>
    <w:uiPriority w:val="99"/>
    <w:semiHidden/>
    <w:unhideWhenUsed/>
    <w:rsid w:val="00DE1653"/>
    <w:rPr>
      <w:b/>
      <w:bCs/>
    </w:rPr>
  </w:style>
  <w:style w:type="character" w:customStyle="1" w:styleId="CommentSubjectChar">
    <w:name w:val="Comment Subject Char"/>
    <w:basedOn w:val="CommentTextChar"/>
    <w:link w:val="CommentSubject"/>
    <w:uiPriority w:val="99"/>
    <w:semiHidden/>
    <w:rsid w:val="00DE1653"/>
    <w:rPr>
      <w:b/>
      <w:bCs/>
      <w:sz w:val="20"/>
      <w:szCs w:val="20"/>
    </w:rPr>
  </w:style>
  <w:style w:type="paragraph" w:styleId="BalloonText">
    <w:name w:val="Balloon Text"/>
    <w:basedOn w:val="Normal"/>
    <w:link w:val="BalloonTextChar"/>
    <w:uiPriority w:val="99"/>
    <w:semiHidden/>
    <w:unhideWhenUsed/>
    <w:rsid w:val="00DE1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653"/>
    <w:rPr>
      <w:rFonts w:ascii="Segoe UI" w:hAnsi="Segoe UI" w:cs="Segoe UI"/>
      <w:sz w:val="18"/>
      <w:szCs w:val="18"/>
    </w:rPr>
  </w:style>
  <w:style w:type="paragraph" w:customStyle="1" w:styleId="L1-FlLSp12">
    <w:name w:val="L1-FlL Sp&amp;1/2"/>
    <w:basedOn w:val="Normal"/>
    <w:link w:val="L1-FlLSp12Char"/>
    <w:rsid w:val="004130DD"/>
    <w:pPr>
      <w:tabs>
        <w:tab w:val="left" w:pos="1152"/>
      </w:tabs>
      <w:spacing w:after="240" w:line="360" w:lineRule="auto"/>
    </w:pPr>
    <w:rPr>
      <w:rFonts w:ascii="Garamond" w:eastAsia="Times New Roman" w:hAnsi="Garamond" w:cs="Times New Roman"/>
      <w:sz w:val="24"/>
      <w:szCs w:val="20"/>
    </w:rPr>
  </w:style>
  <w:style w:type="character" w:customStyle="1" w:styleId="L1-FlLSp12Char">
    <w:name w:val="L1-FlL Sp&amp;1/2 Char"/>
    <w:link w:val="L1-FlLSp12"/>
    <w:locked/>
    <w:rsid w:val="004130DD"/>
    <w:rPr>
      <w:rFonts w:ascii="Garamond" w:eastAsia="Times New Roman" w:hAnsi="Garamond" w:cs="Times New Roman"/>
      <w:sz w:val="24"/>
      <w:szCs w:val="20"/>
    </w:rPr>
  </w:style>
  <w:style w:type="paragraph" w:customStyle="1" w:styleId="NL-1stNumberedBullet">
    <w:name w:val="NL-1st Numbered Bullet"/>
    <w:qFormat/>
    <w:rsid w:val="00193F91"/>
    <w:pPr>
      <w:numPr>
        <w:numId w:val="8"/>
      </w:numPr>
      <w:spacing w:after="240" w:line="240" w:lineRule="auto"/>
    </w:pPr>
    <w:rPr>
      <w:rFonts w:ascii="Garamond" w:eastAsia="Times New Roman" w:hAnsi="Garamond" w:cs="Times New Roman"/>
      <w:sz w:val="24"/>
      <w:szCs w:val="20"/>
    </w:rPr>
  </w:style>
  <w:style w:type="character" w:styleId="FollowedHyperlink">
    <w:name w:val="FollowedHyperlink"/>
    <w:basedOn w:val="DefaultParagraphFont"/>
    <w:uiPriority w:val="99"/>
    <w:semiHidden/>
    <w:unhideWhenUsed/>
    <w:rsid w:val="00CC7D7D"/>
    <w:rPr>
      <w:color w:val="800080" w:themeColor="followedHyperlink"/>
      <w:u w:val="single"/>
    </w:rPr>
  </w:style>
  <w:style w:type="paragraph" w:styleId="Revision">
    <w:name w:val="Revision"/>
    <w:hidden/>
    <w:uiPriority w:val="99"/>
    <w:semiHidden/>
    <w:rsid w:val="00705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privacy-policy" TargetMode="External"/><Relationship Id="rId13" Type="http://schemas.openxmlformats.org/officeDocument/2006/relationships/hyperlink" Target="mailto:AliceAnnGola@westat.com"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usda.gov/privacy-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sda.gov/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privacy-poli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sda.gov/privacy-policy" TargetMode="External"/><Relationship Id="rId23" Type="http://schemas.openxmlformats.org/officeDocument/2006/relationships/footer" Target="footer3.xml"/><Relationship Id="rId10" Type="http://schemas.openxmlformats.org/officeDocument/2006/relationships/hyperlink" Target="https://www.usda.gov/privacy-polic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estat.com" TargetMode="External"/><Relationship Id="rId14" Type="http://schemas.openxmlformats.org/officeDocument/2006/relationships/hyperlink" Target="mailto:MaryDingwall@westat.com"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9D7B-5CFB-46C3-8709-404E7460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Alice Ann Gola</cp:lastModifiedBy>
  <cp:revision>11</cp:revision>
  <dcterms:created xsi:type="dcterms:W3CDTF">2022-05-20T19:33:00Z</dcterms:created>
  <dcterms:modified xsi:type="dcterms:W3CDTF">2022-05-27T15:50:00Z</dcterms:modified>
</cp:coreProperties>
</file>