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6EEF" w:rsidR="00626EEF" w:rsidP="00626EEF" w:rsidRDefault="00626EEF" w14:paraId="6A97DE38" w14:textId="77777777"/>
    <w:sdt>
      <w:sdtPr>
        <w:id w:val="-620847423"/>
        <w:docPartObj>
          <w:docPartGallery w:val="Cover Pages"/>
          <w:docPartUnique/>
        </w:docPartObj>
      </w:sdtPr>
      <w:sdtEndPr/>
      <w:sdtContent>
        <w:sdt>
          <w:sdtPr>
            <w:rPr>
              <w:color w:val="0F202B"/>
              <w:szCs w:val="20"/>
            </w:rPr>
            <w:id w:val="1348448259"/>
            <w:docPartObj>
              <w:docPartGallery w:val="Cover Pages"/>
              <w:docPartUnique/>
            </w:docPartObj>
          </w:sdtPr>
          <w:sdtEndPr>
            <w:rPr>
              <w:color w:val="000000"/>
            </w:rPr>
          </w:sdtEndPr>
          <w:sdtContent>
            <w:p w:rsidR="00626EEF" w:rsidP="00626EEF" w:rsidRDefault="00626EEF" w14:paraId="7AE037B2" w14:textId="77777777">
              <w:pPr>
                <w:rPr>
                  <w:color w:val="0F202B"/>
                  <w:szCs w:val="20"/>
                </w:rPr>
              </w:pPr>
            </w:p>
            <w:p w:rsidR="00626EEF" w:rsidP="00626EEF" w:rsidRDefault="00626EEF" w14:paraId="06C5B069" w14:textId="77777777">
              <w:pPr>
                <w:ind w:left="720"/>
                <w:jc w:val="center"/>
                <w:rPr>
                  <w:color w:val="auto"/>
                  <w:szCs w:val="20"/>
                </w:rPr>
              </w:pPr>
              <w:r>
                <w:rPr>
                  <w:noProof/>
                  <w:color w:val="2B579A"/>
                  <w:shd w:val="clear" w:color="auto" w:fill="E6E6E6"/>
                </w:rPr>
                <mc:AlternateContent>
                  <mc:Choice Requires="wps">
                    <w:drawing>
                      <wp:anchor distT="0" distB="0" distL="114300" distR="114300" simplePos="0" relativeHeight="251659264" behindDoc="0" locked="0" layoutInCell="1" allowOverlap="1" wp14:editId="16B2D4C4" wp14:anchorId="698D3C8B">
                        <wp:simplePos x="0" y="0"/>
                        <wp:positionH relativeFrom="page">
                          <wp:align>left</wp:align>
                        </wp:positionH>
                        <mc:AlternateContent>
                          <mc:Choice Requires="wp14">
                            <wp:positionV relativeFrom="page">
                              <wp14:pctPosVOffset>15000</wp14:pctPosVOffset>
                            </wp:positionV>
                          </mc:Choice>
                          <mc:Fallback>
                            <wp:positionV relativeFrom="page">
                              <wp:posOffset>1508760</wp:posOffset>
                            </wp:positionV>
                          </mc:Fallback>
                        </mc:AlternateContent>
                        <wp:extent cx="6901180" cy="3048000"/>
                        <wp:effectExtent l="0" t="0" r="0" b="0"/>
                        <wp:wrapNone/>
                        <wp:docPr id="38" name="Text Box 38" title="Title and subtitle"/>
                        <wp:cNvGraphicFramePr/>
                        <a:graphic xmlns:a="http://schemas.openxmlformats.org/drawingml/2006/main">
                          <a:graphicData uri="http://schemas.microsoft.com/office/word/2010/wordprocessingShape">
                            <wps:wsp>
                              <wps:cNvSpPr txBox="1"/>
                              <wps:spPr>
                                <a:xfrm>
                                  <a:off x="0" y="0"/>
                                  <a:ext cx="6901180" cy="3048000"/>
                                </a:xfrm>
                                <a:prstGeom prst="rect">
                                  <a:avLst/>
                                </a:prstGeom>
                                <a:noFill/>
                                <a:ln w="6350">
                                  <a:noFill/>
                                </a:ln>
                              </wps:spPr>
                              <wps:txbx>
                                <w:txbxContent>
                                  <w:p w:rsidRPr="00604F6F" w:rsidR="00626EEF" w:rsidP="00626EEF" w:rsidRDefault="00626EEF" w14:paraId="4307E6F8" w14:textId="4C7F6D26">
                                    <w:pPr>
                                      <w:pStyle w:val="ReportTitle"/>
                                      <w:rPr>
                                        <w:i/>
                                      </w:rPr>
                                    </w:pPr>
                                    <w:bookmarkStart w:name="_Toc450924335" w:id="0"/>
                                    <w:bookmarkStart w:name="_Toc450924453" w:id="1"/>
                                    <w:bookmarkStart w:name="_Toc451527271" w:id="2"/>
                                    <w:bookmarkStart w:name="_Toc531775554" w:id="3"/>
                                    <w:r>
                                      <w:t xml:space="preserve">Appendix </w:t>
                                    </w:r>
                                    <w:r w:rsidR="00656170">
                                      <w:t>D</w:t>
                                    </w:r>
                                    <w:r>
                                      <w:t xml:space="preserve">. </w:t>
                                    </w:r>
                                    <w:bookmarkEnd w:id="0"/>
                                    <w:bookmarkEnd w:id="1"/>
                                    <w:bookmarkEnd w:id="2"/>
                                    <w:bookmarkEnd w:id="3"/>
                                    <w:r>
                                      <w:t>Final State SNAP Eligibility Workers Interview Guide</w:t>
                                    </w:r>
                                  </w:p>
                                </w:txbxContent>
                              </wps:txbx>
                              <wps:bodyPr rot="0" spcFirstLastPara="0" vertOverflow="overflow" horzOverflow="overflow" vert="horz" wrap="square" lIns="1188720" tIns="45720" rIns="0" bIns="45720" numCol="1" spcCol="0" rtlCol="0" fromWordArt="0" anchor="t" anchorCtr="0" forceAA="0" compatLnSpc="1">
                                <a:prstTxWarp prst="textNoShape">
                                  <a:avLst/>
                                </a:prstTxWarp>
                                <a:noAutofit/>
                              </wps:bodyPr>
                            </wps:wsp>
                          </a:graphicData>
                        </a:graphic>
                        <wp14:sizeRelH relativeFrom="page">
                          <wp14:pctWidth>89000</wp14:pctWidth>
                        </wp14:sizeRelH>
                        <wp14:sizeRelV relativeFrom="margin">
                          <wp14:pctHeight>0</wp14:pctHeight>
                        </wp14:sizeRelV>
                      </wp:anchor>
                    </w:drawing>
                  </mc:Choice>
                  <mc:Fallback>
                    <w:pict>
                      <v:shapetype id="_x0000_t202" coordsize="21600,21600" o:spt="202" path="m,l,21600r21600,l21600,xe" w14:anchorId="698D3C8B">
                        <v:stroke joinstyle="miter"/>
                        <v:path gradientshapeok="t" o:connecttype="rect"/>
                      </v:shapetype>
                      <v:shape id="Text Box 38" style="position:absolute;left:0;text-align:left;margin-left:0;margin-top:0;width:543.4pt;height:240pt;z-index:251659264;visibility:visible;mso-wrap-style:square;mso-width-percent:890;mso-height-percent:0;mso-top-percent:150;mso-wrap-distance-left:9pt;mso-wrap-distance-top:0;mso-wrap-distance-right:9pt;mso-wrap-distance-bottom:0;mso-position-horizontal:left;mso-position-horizontal-relative:page;mso-position-vertical-relative:page;mso-width-percent:890;mso-height-percent:0;mso-top-percent:150;mso-width-relative:page;mso-height-relative:margin;v-text-anchor:top" alt="Title: Title and subtitle"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o9FwIAACsEAAAOAAAAZHJzL2Uyb0RvYy54bWysU0uP2jAQvlfqf7B8LwnsozQirOiuqCqh&#10;3ZXYas/GsUkkx+OODQn99R2bAKttT1Uv9rw8j+8bz+761rC9Qt+ALfl4lHOmrISqsduS/3hZfppy&#10;5oOwlTBgVckPyvO7+ccPs84VagI1mEohoyTWF50reR2CK7LMy1q1wo/AKUtODdiKQCpuswpFR9lb&#10;k03y/DbrACuHIJX3ZH04Ovk85ddayfCktVeBmZJTbyGdmM5NPLP5TBRbFK5u5NCG+IcuWtFYKnpO&#10;9SCCYDts/kjVNhLBgw4jCW0GWjdSpRlomnH+bpp1LZxKsxA43p1h8v8vrXzcr90zstB/hZ4IjIB0&#10;zheejHGeXmMbb+qUkZ8gPJxhU31gkoy3X/LxeEouSb6r/Hqa5wnY7PLcoQ/fFLQsCiVH4iXBJfYr&#10;H6gkhZ5CYjULy8aYxI2xrKMSVzd5enD20Atj6eGl2SiFftMPE2ygOtBgCEfOvZPLhoqvhA/PAolk&#10;apgWNzzRoQ1QERgkzmrAX3+zx3jCnrycdbQ0Jfc/dwIVZ+a7JVYIhunnSdyzpF7fJAWTQtbNW6vd&#10;tfdAWzmmD+JkEikEgzmJGqF9pe1exJrkElZS5ZKHk3gfjotMv0OqxSIF0VY5EVZ27WRMHcGMwL70&#10;rwLdgH4g4h7htFyieEfCMfZIw2IXQDeJoQjvEdMBddrIRNzwe+LKv9VT1OWPz38DAAD//wMAUEsD&#10;BBQABgAIAAAAIQDF0XER2wAAAAYBAAAPAAAAZHJzL2Rvd25yZXYueG1sTI9BS8QwEIXvgv8hjODN&#10;TVZ2l1KbLiJ4EkFXQY+zzdh0TSa1Sbv135v1opcHwxve+161nb0TEw2xC6xhuVAgiJtgOm41vL7c&#10;XxUgYkI26AKThm+KsK3PzyosTTjyM0271IocwrFEDTalvpQyNpY8xkXoibP3EQaPKZ9DK82Axxzu&#10;nbxWaiM9dpwbLPZ0Z6n53I1ew9v7cn0YJZvV4/owPzw5afFr0vryYr69AZFoTn/PcMLP6FBnpn0Y&#10;2UThNOQh6VdPnio2ecdew6pQCmRdyf/49Q8AAAD//wMAUEsBAi0AFAAGAAgAAAAhALaDOJL+AAAA&#10;4QEAABMAAAAAAAAAAAAAAAAAAAAAAFtDb250ZW50X1R5cGVzXS54bWxQSwECLQAUAAYACAAAACEA&#10;OP0h/9YAAACUAQAACwAAAAAAAAAAAAAAAAAvAQAAX3JlbHMvLnJlbHNQSwECLQAUAAYACAAAACEA&#10;fl0qPRcCAAArBAAADgAAAAAAAAAAAAAAAAAuAgAAZHJzL2Uyb0RvYy54bWxQSwECLQAUAAYACAAA&#10;ACEAxdFxEdsAAAAGAQAADwAAAAAAAAAAAAAAAABxBAAAZHJzL2Rvd25yZXYueG1sUEsFBgAAAAAE&#10;AAQA8wAAAHkFAAAAAA==&#10;">
                        <v:textbox inset="93.6pt,,0">
                          <w:txbxContent>
                            <w:p w:rsidRPr="00604F6F" w:rsidR="00626EEF" w:rsidP="00626EEF" w:rsidRDefault="00626EEF" w14:paraId="4307E6F8" w14:textId="4C7F6D26">
                              <w:pPr>
                                <w:pStyle w:val="ReportTitle"/>
                                <w:rPr>
                                  <w:i/>
                                </w:rPr>
                              </w:pPr>
                              <w:bookmarkStart w:name="_Toc450924335" w:id="4"/>
                              <w:bookmarkStart w:name="_Toc450924453" w:id="5"/>
                              <w:bookmarkStart w:name="_Toc451527271" w:id="6"/>
                              <w:bookmarkStart w:name="_Toc531775554" w:id="7"/>
                              <w:r>
                                <w:t xml:space="preserve">Appendix </w:t>
                              </w:r>
                              <w:r w:rsidR="00656170">
                                <w:t>D</w:t>
                              </w:r>
                              <w:r>
                                <w:t xml:space="preserve">. </w:t>
                              </w:r>
                              <w:bookmarkEnd w:id="4"/>
                              <w:bookmarkEnd w:id="5"/>
                              <w:bookmarkEnd w:id="6"/>
                              <w:bookmarkEnd w:id="7"/>
                              <w:r>
                                <w:t>Final State SNAP Eligibility Workers Interview Guide</w:t>
                              </w:r>
                            </w:p>
                          </w:txbxContent>
                        </v:textbox>
                        <w10:wrap anchorx="page" anchory="page"/>
                      </v:shape>
                    </w:pict>
                  </mc:Fallback>
                </mc:AlternateContent>
              </w:r>
            </w:p>
            <w:sdt>
              <w:sdtPr>
                <w:rPr>
                  <w:color w:val="0F202B"/>
                  <w:szCs w:val="20"/>
                </w:rPr>
                <w:id w:val="-1034428815"/>
                <w:docPartObj>
                  <w:docPartGallery w:val="Cover Pages"/>
                  <w:docPartUnique/>
                </w:docPartObj>
              </w:sdtPr>
              <w:sdtEndPr>
                <w:rPr>
                  <w:color w:val="000000"/>
                </w:rPr>
              </w:sdtEndPr>
              <w:sdtContent>
                <w:p w:rsidR="00626EEF" w:rsidP="00626EEF" w:rsidRDefault="00626EEF" w14:paraId="690D72A6" w14:textId="77777777">
                  <w:pPr>
                    <w:ind w:left="720"/>
                    <w:jc w:val="center"/>
                    <w:rPr>
                      <w:color w:val="auto"/>
                      <w:szCs w:val="20"/>
                    </w:rPr>
                  </w:pPr>
                </w:p>
                <w:sdt>
                  <w:sdtPr>
                    <w:rPr>
                      <w:color w:val="0F202B"/>
                      <w:szCs w:val="20"/>
                    </w:rPr>
                    <w:id w:val="1575778324"/>
                    <w:docPartObj>
                      <w:docPartGallery w:val="Cover Pages"/>
                      <w:docPartUnique/>
                    </w:docPartObj>
                  </w:sdtPr>
                  <w:sdtEndPr>
                    <w:rPr>
                      <w:color w:val="000000"/>
                    </w:rPr>
                  </w:sdtEndPr>
                  <w:sdtContent>
                    <w:p w:rsidR="00626EEF" w:rsidP="00626EEF" w:rsidRDefault="00626EEF" w14:paraId="43F44796" w14:textId="77777777">
                      <w:pPr>
                        <w:ind w:left="720"/>
                        <w:jc w:val="center"/>
                        <w:rPr>
                          <w:color w:val="auto"/>
                          <w:szCs w:val="20"/>
                        </w:rPr>
                      </w:pPr>
                    </w:p>
                    <w:sdt>
                      <w:sdtPr>
                        <w:rPr>
                          <w:color w:val="0F202B"/>
                          <w:szCs w:val="20"/>
                        </w:rPr>
                        <w:id w:val="-967663327"/>
                        <w:docPartObj>
                          <w:docPartGallery w:val="Cover Pages"/>
                          <w:docPartUnique/>
                        </w:docPartObj>
                      </w:sdtPr>
                      <w:sdtEndPr>
                        <w:rPr>
                          <w:color w:val="000000"/>
                        </w:rPr>
                      </w:sdtEndPr>
                      <w:sdtContent>
                        <w:p w:rsidR="00626EEF" w:rsidP="00626EEF" w:rsidRDefault="00626EEF" w14:paraId="0D6B13F2" w14:textId="77777777">
                          <w:pPr>
                            <w:ind w:left="720"/>
                            <w:jc w:val="center"/>
                          </w:pPr>
                        </w:p>
                        <w:p w:rsidR="00626EEF" w:rsidP="00626EEF" w:rsidRDefault="00626EEF" w14:paraId="5FE8E535" w14:textId="77777777">
                          <w:pPr>
                            <w:pStyle w:val="MEF-Bullets"/>
                            <w:numPr>
                              <w:ilvl w:val="0"/>
                              <w:numId w:val="0"/>
                            </w:numPr>
                            <w:ind w:left="216"/>
                          </w:pPr>
                        </w:p>
                        <w:p w:rsidR="00626EEF" w:rsidP="00626EEF" w:rsidRDefault="00850573" w14:paraId="04AE083C" w14:textId="77777777">
                          <w:pPr>
                            <w:pStyle w:val="MEF-Bullets"/>
                            <w:numPr>
                              <w:ilvl w:val="0"/>
                              <w:numId w:val="0"/>
                            </w:numPr>
                          </w:pPr>
                        </w:p>
                      </w:sdtContent>
                    </w:sdt>
                  </w:sdtContent>
                </w:sdt>
              </w:sdtContent>
            </w:sdt>
          </w:sdtContent>
        </w:sdt>
        <w:p w:rsidR="00626EEF" w:rsidP="00626EEF" w:rsidRDefault="00850573" w14:paraId="237EA171" w14:textId="77777777"/>
      </w:sdtContent>
    </w:sdt>
    <w:p w:rsidR="00626EEF" w:rsidP="00626EEF" w:rsidRDefault="00626EEF" w14:paraId="4C043601" w14:textId="77777777"/>
    <w:p w:rsidRPr="00B466E6" w:rsidR="00626EEF" w:rsidP="00626EEF" w:rsidRDefault="00626EEF" w14:paraId="5898A8EA" w14:textId="77777777"/>
    <w:p w:rsidRPr="00B466E6" w:rsidR="00626EEF" w:rsidP="00626EEF" w:rsidRDefault="00626EEF" w14:paraId="73951011" w14:textId="77777777"/>
    <w:p w:rsidRPr="00B466E6" w:rsidR="00626EEF" w:rsidP="00626EEF" w:rsidRDefault="00626EEF" w14:paraId="38964E11" w14:textId="77777777"/>
    <w:p w:rsidRPr="008B562F" w:rsidR="00626EEF" w:rsidP="00626EEF" w:rsidRDefault="00626EEF" w14:paraId="234BFAEB" w14:textId="77777777">
      <w:pPr>
        <w:tabs>
          <w:tab w:val="left" w:pos="7785"/>
        </w:tabs>
      </w:pPr>
    </w:p>
    <w:p w:rsidRPr="008B562F" w:rsidR="00626EEF" w:rsidP="00626EEF" w:rsidRDefault="00626EEF" w14:paraId="34E5D127" w14:textId="77777777"/>
    <w:p w:rsidRPr="00903BB5" w:rsidR="00626EEF" w:rsidP="00626EEF" w:rsidRDefault="00626EEF" w14:paraId="6F959F74" w14:textId="77777777">
      <w:pPr>
        <w:pStyle w:val="DocSubtitle-IPR"/>
        <w:rPr>
          <w:rFonts w:asciiTheme="minorHAnsi" w:hAnsiTheme="minorHAnsi" w:cstheme="minorHAnsi"/>
          <w:b w:val="0"/>
        </w:rPr>
      </w:pPr>
      <w:r w:rsidRPr="00903BB5">
        <w:rPr>
          <w:rFonts w:asciiTheme="minorHAnsi" w:hAnsiTheme="minorHAnsi" w:cstheme="minorHAnsi"/>
          <w:b w:val="0"/>
        </w:rPr>
        <w:t>OMB No. 0584-[NEW]</w:t>
      </w:r>
    </w:p>
    <w:p w:rsidRPr="00561CE8" w:rsidR="00626EEF" w:rsidP="00626EEF" w:rsidRDefault="00626EEF" w14:paraId="5A13209F" w14:textId="77777777">
      <w:pPr>
        <w:pStyle w:val="DocDate-IPR"/>
        <w:spacing w:after="1320"/>
        <w:rPr>
          <w:rFonts w:asciiTheme="minorHAnsi" w:hAnsiTheme="minorHAnsi" w:cstheme="minorHAnsi"/>
          <w:i/>
          <w:sz w:val="36"/>
          <w:szCs w:val="36"/>
        </w:rPr>
      </w:pPr>
      <w:r w:rsidRPr="00903BB5">
        <w:rPr>
          <w:rFonts w:asciiTheme="minorHAnsi" w:hAnsiTheme="minorHAnsi" w:cstheme="minorHAnsi"/>
          <w:i/>
          <w:sz w:val="36"/>
          <w:szCs w:val="36"/>
        </w:rPr>
        <w:t>Assessing SNAP Participants’ Fitness for Work</w:t>
      </w:r>
    </w:p>
    <w:p w:rsidRPr="00474DC9" w:rsidR="00626EEF" w:rsidP="00626EEF" w:rsidRDefault="00626EEF" w14:paraId="2AD75ACA" w14:textId="77777777">
      <w:pPr>
        <w:pStyle w:val="TableText-IPR"/>
        <w:spacing w:after="120"/>
        <w:jc w:val="center"/>
        <w:rPr>
          <w:b/>
          <w:sz w:val="24"/>
          <w:szCs w:val="24"/>
        </w:rPr>
      </w:pPr>
      <w:r w:rsidRPr="00474DC9">
        <w:rPr>
          <w:b/>
          <w:sz w:val="24"/>
          <w:szCs w:val="24"/>
        </w:rPr>
        <w:t xml:space="preserve">Project Officer: Eric </w:t>
      </w:r>
      <w:r>
        <w:rPr>
          <w:b/>
          <w:sz w:val="24"/>
          <w:szCs w:val="24"/>
        </w:rPr>
        <w:t xml:space="preserve">Sean </w:t>
      </w:r>
      <w:r w:rsidRPr="00474DC9">
        <w:rPr>
          <w:b/>
          <w:sz w:val="24"/>
          <w:szCs w:val="24"/>
        </w:rPr>
        <w:t>Williams</w:t>
      </w:r>
    </w:p>
    <w:p w:rsidRPr="00474DC9" w:rsidR="00626EEF" w:rsidP="00626EEF" w:rsidRDefault="00626EEF" w14:paraId="22C2C7DC" w14:textId="77777777">
      <w:pPr>
        <w:pStyle w:val="TableText-IPR"/>
        <w:jc w:val="center"/>
        <w:rPr>
          <w:sz w:val="24"/>
          <w:szCs w:val="24"/>
        </w:rPr>
      </w:pPr>
      <w:r w:rsidRPr="00474DC9">
        <w:rPr>
          <w:sz w:val="24"/>
          <w:szCs w:val="24"/>
        </w:rPr>
        <w:t>Office of Policy Support</w:t>
      </w:r>
    </w:p>
    <w:p w:rsidRPr="00474DC9" w:rsidR="00626EEF" w:rsidP="00626EEF" w:rsidRDefault="00626EEF" w14:paraId="2579F98C" w14:textId="77777777">
      <w:pPr>
        <w:pStyle w:val="TableText-IPR"/>
        <w:jc w:val="center"/>
        <w:rPr>
          <w:sz w:val="24"/>
          <w:szCs w:val="24"/>
        </w:rPr>
      </w:pPr>
      <w:r w:rsidRPr="00474DC9">
        <w:rPr>
          <w:sz w:val="24"/>
          <w:szCs w:val="24"/>
        </w:rPr>
        <w:t>SNAP Research and Analysis Division</w:t>
      </w:r>
    </w:p>
    <w:p w:rsidRPr="00474DC9" w:rsidR="00626EEF" w:rsidP="00626EEF" w:rsidRDefault="00626EEF" w14:paraId="5367334B" w14:textId="77777777">
      <w:pPr>
        <w:pStyle w:val="TableText-IPR"/>
        <w:jc w:val="center"/>
        <w:rPr>
          <w:sz w:val="24"/>
          <w:szCs w:val="24"/>
        </w:rPr>
      </w:pPr>
      <w:r w:rsidRPr="00474DC9">
        <w:rPr>
          <w:sz w:val="24"/>
          <w:szCs w:val="24"/>
        </w:rPr>
        <w:t>Food and Nutrition Service</w:t>
      </w:r>
    </w:p>
    <w:p w:rsidRPr="00474DC9" w:rsidR="00626EEF" w:rsidP="00626EEF" w:rsidRDefault="00626EEF" w14:paraId="3927B05E" w14:textId="77777777">
      <w:pPr>
        <w:pStyle w:val="TableText-IPR"/>
        <w:jc w:val="center"/>
        <w:rPr>
          <w:sz w:val="24"/>
          <w:szCs w:val="24"/>
        </w:rPr>
      </w:pPr>
      <w:r w:rsidRPr="00474DC9">
        <w:rPr>
          <w:sz w:val="24"/>
          <w:szCs w:val="24"/>
        </w:rPr>
        <w:t>U.S. Department of Agriculture</w:t>
      </w:r>
    </w:p>
    <w:p w:rsidRPr="00474DC9" w:rsidR="00626EEF" w:rsidP="00626EEF" w:rsidRDefault="00626EEF" w14:paraId="42A5E41C" w14:textId="77777777">
      <w:pPr>
        <w:pStyle w:val="TableText-IPR"/>
        <w:jc w:val="center"/>
        <w:rPr>
          <w:sz w:val="24"/>
          <w:szCs w:val="24"/>
        </w:rPr>
      </w:pPr>
      <w:r w:rsidRPr="00474DC9">
        <w:rPr>
          <w:sz w:val="24"/>
          <w:szCs w:val="24"/>
        </w:rPr>
        <w:t>1320 Braddock Place</w:t>
      </w:r>
    </w:p>
    <w:p w:rsidRPr="002D787C" w:rsidR="00626EEF" w:rsidP="00626EEF" w:rsidRDefault="00626EEF" w14:paraId="712CD777" w14:textId="77777777">
      <w:pPr>
        <w:pStyle w:val="TableText-IPR"/>
        <w:jc w:val="center"/>
        <w:rPr>
          <w:sz w:val="24"/>
          <w:szCs w:val="24"/>
          <w:lang w:val="es-ES"/>
        </w:rPr>
      </w:pPr>
      <w:r w:rsidRPr="002D787C">
        <w:rPr>
          <w:sz w:val="24"/>
          <w:szCs w:val="24"/>
          <w:lang w:val="es-ES"/>
        </w:rPr>
        <w:t>Alexandria, VA 22314</w:t>
      </w:r>
    </w:p>
    <w:p w:rsidRPr="002D787C" w:rsidR="00626EEF" w:rsidP="00626EEF" w:rsidRDefault="00626EEF" w14:paraId="6052F381" w14:textId="77777777">
      <w:pPr>
        <w:pStyle w:val="TableText-IPR"/>
        <w:jc w:val="center"/>
        <w:rPr>
          <w:sz w:val="24"/>
          <w:szCs w:val="24"/>
          <w:lang w:val="es-ES"/>
        </w:rPr>
      </w:pPr>
      <w:r w:rsidRPr="002D787C">
        <w:rPr>
          <w:sz w:val="24"/>
          <w:szCs w:val="24"/>
          <w:lang w:val="es-ES"/>
        </w:rPr>
        <w:t>703.305.2640</w:t>
      </w:r>
    </w:p>
    <w:p w:rsidRPr="00626EEF" w:rsidR="00626EEF" w:rsidP="00626EEF" w:rsidRDefault="00626EEF" w14:paraId="0E9808EB" w14:textId="2AF60646">
      <w:pPr>
        <w:pStyle w:val="TableText-IPR"/>
        <w:jc w:val="center"/>
        <w:rPr>
          <w:sz w:val="24"/>
          <w:szCs w:val="24"/>
          <w:lang w:val="es-ES"/>
        </w:rPr>
      </w:pPr>
      <w:r w:rsidRPr="002D787C">
        <w:rPr>
          <w:sz w:val="24"/>
          <w:szCs w:val="24"/>
          <w:lang w:val="es-ES"/>
        </w:rPr>
        <w:t>eric.williams@fns.usda.gov</w:t>
      </w:r>
    </w:p>
    <w:p w:rsidRPr="00866FDF" w:rsidR="00686736" w:rsidP="007F1C30" w:rsidRDefault="00817AA6" w14:paraId="23467C0E" w14:textId="5F34FB42">
      <w:pPr>
        <w:pStyle w:val="Heading1"/>
        <w:rPr>
          <w:color w:val="E44044"/>
        </w:rPr>
      </w:pPr>
      <w:r w:rsidRPr="00866FDF">
        <w:rPr>
          <w:color w:val="E44044"/>
        </w:rPr>
        <w:lastRenderedPageBreak/>
        <w:t xml:space="preserve">Interview Protocol for State </w:t>
      </w:r>
      <w:r w:rsidRPr="00866FDF" w:rsidR="00686736">
        <w:rPr>
          <w:color w:val="E44044"/>
        </w:rPr>
        <w:t>Eligibility Staff</w:t>
      </w:r>
    </w:p>
    <w:p w:rsidR="00B420B8" w:rsidP="004D6628" w:rsidRDefault="00B420B8" w14:paraId="4D3AE18E" w14:textId="0113C3F9">
      <w:pPr>
        <w:rPr>
          <w:rFonts w:cstheme="minorHAnsi"/>
          <w:i/>
          <w:iCs/>
        </w:rPr>
      </w:pPr>
      <w:r w:rsidRPr="008253A0">
        <w:rPr>
          <w:rFonts w:cstheme="minorHAnsi"/>
          <w:i/>
          <w:iCs/>
        </w:rPr>
        <w:t>This guide is designed for State staff who determine eligibility for SNAP and conduct eligibility interviews with applicants.</w:t>
      </w:r>
    </w:p>
    <w:p w:rsidR="00BA5CF8" w:rsidP="004D6628" w:rsidRDefault="007D4ACE" w14:paraId="590732D1" w14:textId="77777777">
      <w:pPr>
        <w:rPr>
          <w:rFonts w:cstheme="minorHAnsi"/>
          <w:i/>
          <w:iCs/>
        </w:rPr>
      </w:pPr>
      <w:r>
        <w:rPr>
          <w:rFonts w:cstheme="minorHAnsi"/>
          <w:i/>
          <w:iCs/>
        </w:rPr>
        <w:t xml:space="preserve">Guidance to interviewer: </w:t>
      </w:r>
    </w:p>
    <w:p w:rsidR="007D4ACE" w:rsidP="00BA5CF8" w:rsidRDefault="007D4ACE" w14:paraId="6E51D742" w14:textId="6AFD3261">
      <w:pPr>
        <w:pStyle w:val="ListParagraph"/>
        <w:numPr>
          <w:ilvl w:val="0"/>
          <w:numId w:val="40"/>
        </w:numPr>
        <w:rPr>
          <w:rFonts w:cstheme="minorHAnsi"/>
          <w:i/>
          <w:iCs/>
        </w:rPr>
      </w:pPr>
      <w:r w:rsidRPr="00B522C0">
        <w:rPr>
          <w:rFonts w:cstheme="minorHAnsi"/>
          <w:i/>
          <w:iCs/>
        </w:rPr>
        <w:t xml:space="preserve">Make sure that State and/or local office leadership have seen this consent form. Eligibility workers may want to ensure that this has been approved by their supervisors prior to participation. This is likely to be the case based on our site visit </w:t>
      </w:r>
      <w:proofErr w:type="gramStart"/>
      <w:r w:rsidRPr="00B522C0">
        <w:rPr>
          <w:rFonts w:cstheme="minorHAnsi"/>
          <w:i/>
          <w:iCs/>
        </w:rPr>
        <w:t>schedule</w:t>
      </w:r>
      <w:proofErr w:type="gramEnd"/>
      <w:r w:rsidRPr="00B522C0">
        <w:rPr>
          <w:rFonts w:cstheme="minorHAnsi"/>
          <w:i/>
          <w:iCs/>
        </w:rPr>
        <w:t xml:space="preserve"> but interviewers should ensure this is the case.</w:t>
      </w:r>
    </w:p>
    <w:p w:rsidRPr="00B522C0" w:rsidR="00BA5CF8" w:rsidP="00B522C0" w:rsidRDefault="00BA5CF8" w14:paraId="0E82ABCD" w14:textId="578BA50C">
      <w:pPr>
        <w:pStyle w:val="ListParagraph"/>
        <w:numPr>
          <w:ilvl w:val="0"/>
          <w:numId w:val="40"/>
        </w:numPr>
        <w:rPr>
          <w:rFonts w:cstheme="minorHAnsi"/>
          <w:i/>
          <w:iCs/>
        </w:rPr>
      </w:pPr>
      <w:r>
        <w:rPr>
          <w:rFonts w:cstheme="minorHAnsi"/>
          <w:i/>
          <w:iCs/>
        </w:rPr>
        <w:t>Use the local terminology for the State’s SNAP and SNAP E&amp;T programs.</w:t>
      </w:r>
    </w:p>
    <w:p w:rsidR="00686736" w:rsidP="007F1C30" w:rsidRDefault="00686736" w14:paraId="6211DC15" w14:textId="7AB9DDF9">
      <w:pPr>
        <w:pStyle w:val="Heading2"/>
        <w:rPr>
          <w:color w:val="E44044"/>
        </w:rPr>
      </w:pPr>
      <w:r w:rsidRPr="00866FDF">
        <w:rPr>
          <w:color w:val="E44044"/>
        </w:rPr>
        <w:t xml:space="preserve">Introduction </w:t>
      </w:r>
      <w:r w:rsidRPr="00866FDF" w:rsidR="00DD3F01">
        <w:rPr>
          <w:color w:val="E44044"/>
        </w:rPr>
        <w:t xml:space="preserve">and </w:t>
      </w:r>
      <w:r w:rsidRPr="00866FDF" w:rsidR="00866FDF">
        <w:rPr>
          <w:color w:val="E44044"/>
        </w:rPr>
        <w:t>C</w:t>
      </w:r>
      <w:r w:rsidRPr="00866FDF" w:rsidR="00DD3F01">
        <w:rPr>
          <w:color w:val="E44044"/>
        </w:rPr>
        <w:t>onsent</w:t>
      </w:r>
    </w:p>
    <w:p w:rsidR="00B9374A" w:rsidP="00BF05A1" w:rsidRDefault="00B9374A" w14:paraId="695991AD" w14:textId="77777777">
      <w:bookmarkStart w:name="_Hlk65152396" w:id="8"/>
      <w:r>
        <w:t>See separate documented entitled “SNAP Fitness Introductory Script and Consent”</w:t>
      </w:r>
    </w:p>
    <w:p w:rsidR="00656170" w:rsidP="00BF05A1" w:rsidRDefault="00656170" w14:paraId="29CCEB50" w14:textId="77777777"/>
    <w:p w:rsidR="00656170" w:rsidP="00BF05A1" w:rsidRDefault="00656170" w14:paraId="7FA284AE" w14:textId="77777777"/>
    <w:p w:rsidR="00656170" w:rsidP="00BF05A1" w:rsidRDefault="00656170" w14:paraId="588E4F12" w14:textId="77777777"/>
    <w:p w:rsidR="00656170" w:rsidP="00BF05A1" w:rsidRDefault="00656170" w14:paraId="0A92B538" w14:textId="77777777"/>
    <w:p w:rsidR="00656170" w:rsidP="00BF05A1" w:rsidRDefault="00656170" w14:paraId="39B7D17B" w14:textId="77777777"/>
    <w:p w:rsidR="00656170" w:rsidP="00BF05A1" w:rsidRDefault="00656170" w14:paraId="0F1BEF5F" w14:textId="77777777"/>
    <w:p w:rsidR="00656170" w:rsidP="00BF05A1" w:rsidRDefault="00656170" w14:paraId="44918AA5" w14:textId="77777777"/>
    <w:p w:rsidR="00656170" w:rsidP="00BF05A1" w:rsidRDefault="00656170" w14:paraId="4CA7B5DC" w14:textId="77777777"/>
    <w:p w:rsidR="00656170" w:rsidP="00BF05A1" w:rsidRDefault="00656170" w14:paraId="684281A1" w14:textId="77777777"/>
    <w:p w:rsidR="00656170" w:rsidP="00BF05A1" w:rsidRDefault="00656170" w14:paraId="332132C7" w14:textId="77777777"/>
    <w:p w:rsidR="00656170" w:rsidP="00656170" w:rsidRDefault="00656170" w14:paraId="7E316514" w14:textId="77777777"/>
    <w:p w:rsidRPr="00656170" w:rsidR="00B420B8" w:rsidP="00656170" w:rsidRDefault="00656170" w14:paraId="74DA6E91" w14:textId="36F2AC00">
      <w:r w:rsidRPr="00A24101">
        <w:t>This information is being collected to assist the Food and Nutrition Service in understanding how States assess physical or mental limitations when screening for exemptions from work requirements or determining good cause. This is a voluntary collection and FNS will use the information to determine needs for technical assistance.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proofErr w:type="spellStart"/>
      <w:r w:rsidRPr="00A24101">
        <w:t>xxxx</w:t>
      </w:r>
      <w:proofErr w:type="spellEnd"/>
      <w:r w:rsidRPr="00A24101">
        <w:t xml:space="preserve">]. The time required to complete this information collection is estimated to average </w:t>
      </w:r>
      <w:r>
        <w:t>1.50</w:t>
      </w:r>
      <w:r w:rsidRPr="00A24101">
        <w:t xml:space="preserve"> hours per response, including the time for reviewing instructions, searching existing data sources, </w:t>
      </w:r>
      <w:proofErr w:type="gramStart"/>
      <w:r w:rsidRPr="00A24101">
        <w:t>gathering</w:t>
      </w:r>
      <w:proofErr w:type="gramEnd"/>
      <w:r w:rsidRPr="00A24101">
        <w:t xml:space="preserve">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A24101">
        <w:t>to:</w:t>
      </w:r>
      <w:proofErr w:type="gramEnd"/>
      <w:r w:rsidRPr="00A24101">
        <w:t xml:space="preserve"> U.S. Department of Agriculture, Food and Nutrition Service, Office of Policy Support, 1320 Braddock Place, 5th Floor, Alexandria, VA 22306 ATTN: PRA (0584-xxxx). Do not return the completed form to this address.</w:t>
      </w:r>
      <w:bookmarkEnd w:id="8"/>
    </w:p>
    <w:p w:rsidRPr="00866FDF" w:rsidR="00012392" w:rsidP="007F1C30" w:rsidRDefault="00012392" w14:paraId="40B3B360" w14:textId="7627F26C">
      <w:pPr>
        <w:pStyle w:val="Heading2"/>
        <w:rPr>
          <w:color w:val="E44044"/>
        </w:rPr>
      </w:pPr>
      <w:r w:rsidRPr="00866FDF">
        <w:rPr>
          <w:color w:val="E44044"/>
        </w:rPr>
        <w:lastRenderedPageBreak/>
        <w:t>Background</w:t>
      </w:r>
    </w:p>
    <w:p w:rsidRPr="008253A0" w:rsidR="009961A4" w:rsidP="0068280B" w:rsidRDefault="009961A4" w14:paraId="7E51C060" w14:textId="203EE760">
      <w:pPr>
        <w:spacing w:before="120" w:line="280" w:lineRule="exact"/>
        <w:rPr>
          <w:rFonts w:cstheme="minorHAnsi"/>
        </w:rPr>
      </w:pPr>
      <w:r w:rsidRPr="008253A0">
        <w:rPr>
          <w:rFonts w:cstheme="minorHAnsi"/>
        </w:rPr>
        <w:t>To start, we would like to ask some background information about you and your role.</w:t>
      </w:r>
    </w:p>
    <w:p w:rsidRPr="008253A0" w:rsidR="00012392" w:rsidP="0068280B" w:rsidRDefault="00012392" w14:paraId="48F536E7" w14:textId="77777777">
      <w:pPr>
        <w:pStyle w:val="ListParagraph"/>
        <w:numPr>
          <w:ilvl w:val="0"/>
          <w:numId w:val="21"/>
        </w:numPr>
        <w:spacing w:before="120" w:line="280" w:lineRule="exact"/>
        <w:contextualSpacing w:val="0"/>
        <w:rPr>
          <w:rFonts w:cstheme="minorHAnsi"/>
        </w:rPr>
      </w:pPr>
      <w:r w:rsidRPr="008253A0">
        <w:rPr>
          <w:rFonts w:cstheme="minorHAnsi"/>
        </w:rPr>
        <w:t>What is your job title?</w:t>
      </w:r>
    </w:p>
    <w:p w:rsidRPr="008253A0" w:rsidR="00012392" w:rsidP="0068280B" w:rsidRDefault="00012392" w14:paraId="02480B45" w14:textId="77777777">
      <w:pPr>
        <w:pStyle w:val="ListParagraph"/>
        <w:numPr>
          <w:ilvl w:val="0"/>
          <w:numId w:val="21"/>
        </w:numPr>
        <w:spacing w:before="120" w:line="280" w:lineRule="exact"/>
        <w:contextualSpacing w:val="0"/>
        <w:rPr>
          <w:rFonts w:cstheme="minorHAnsi"/>
        </w:rPr>
      </w:pPr>
      <w:r w:rsidRPr="008253A0">
        <w:rPr>
          <w:rFonts w:cstheme="minorHAnsi"/>
        </w:rPr>
        <w:t>How long have you been in this position?</w:t>
      </w:r>
    </w:p>
    <w:p w:rsidRPr="008253A0" w:rsidR="00012392" w:rsidP="0068280B" w:rsidRDefault="00012392" w14:paraId="20E51742" w14:textId="77777777">
      <w:pPr>
        <w:pStyle w:val="ListParagraph"/>
        <w:numPr>
          <w:ilvl w:val="0"/>
          <w:numId w:val="21"/>
        </w:numPr>
        <w:spacing w:before="120" w:line="280" w:lineRule="exact"/>
        <w:contextualSpacing w:val="0"/>
        <w:rPr>
          <w:rFonts w:cstheme="minorHAnsi"/>
        </w:rPr>
      </w:pPr>
      <w:r w:rsidRPr="008253A0">
        <w:rPr>
          <w:rFonts w:cstheme="minorHAnsi"/>
        </w:rPr>
        <w:t>What are your primary responsibilities?</w:t>
      </w:r>
    </w:p>
    <w:p w:rsidRPr="00866FDF" w:rsidR="005C000F" w:rsidP="00063C6E" w:rsidRDefault="005C000F" w14:paraId="02A31811" w14:textId="65B581A6">
      <w:pPr>
        <w:pStyle w:val="Heading2"/>
        <w:rPr>
          <w:color w:val="E44044"/>
        </w:rPr>
      </w:pPr>
      <w:r w:rsidRPr="00866FDF">
        <w:rPr>
          <w:color w:val="E44044"/>
        </w:rPr>
        <w:t xml:space="preserve">Section 1: </w:t>
      </w:r>
      <w:r w:rsidRPr="00866FDF" w:rsidR="00D8533C">
        <w:rPr>
          <w:color w:val="E44044"/>
        </w:rPr>
        <w:t xml:space="preserve">Overview of </w:t>
      </w:r>
      <w:r w:rsidRPr="00866FDF">
        <w:rPr>
          <w:color w:val="E44044"/>
        </w:rPr>
        <w:t>Process</w:t>
      </w:r>
    </w:p>
    <w:p w:rsidRPr="008253A0" w:rsidR="009961A4" w:rsidP="0068280B" w:rsidRDefault="009961A4" w14:paraId="1503E148" w14:textId="0140448F">
      <w:pPr>
        <w:spacing w:before="120" w:line="280" w:lineRule="exact"/>
        <w:rPr>
          <w:rFonts w:cstheme="minorHAnsi"/>
        </w:rPr>
      </w:pPr>
      <w:r w:rsidRPr="008253A0">
        <w:rPr>
          <w:rFonts w:cstheme="minorHAnsi"/>
        </w:rPr>
        <w:t xml:space="preserve">Now we would like to discuss the process by which individuals apply for SNAP and how you conduct the application process, including how you </w:t>
      </w:r>
      <w:r w:rsidR="0045788A">
        <w:rPr>
          <w:rFonts w:cstheme="minorHAnsi"/>
        </w:rPr>
        <w:t>screen for</w:t>
      </w:r>
      <w:r w:rsidR="00630CD5">
        <w:rPr>
          <w:rFonts w:cstheme="minorHAnsi"/>
        </w:rPr>
        <w:t xml:space="preserve"> exemptions from work requirements based on a physical or mental limitation</w:t>
      </w:r>
      <w:r w:rsidRPr="008253A0">
        <w:rPr>
          <w:rFonts w:cstheme="minorHAnsi"/>
        </w:rPr>
        <w:t>.</w:t>
      </w:r>
      <w:r w:rsidR="00544528">
        <w:rPr>
          <w:rFonts w:cstheme="minorHAnsi"/>
        </w:rPr>
        <w:t xml:space="preserve"> When we say “work requirements” during this interview, we are referring to work requirements for work registrants (i.e., general work requirements), ABAWD work requirements, and requirements for mandatory E&amp;T participation [if applicable]. We’d like to understand how </w:t>
      </w:r>
      <w:proofErr w:type="gramStart"/>
      <w:r w:rsidR="00544528">
        <w:rPr>
          <w:rFonts w:cstheme="minorHAnsi"/>
        </w:rPr>
        <w:t>all of</w:t>
      </w:r>
      <w:proofErr w:type="gramEnd"/>
      <w:r w:rsidR="00544528">
        <w:rPr>
          <w:rFonts w:cstheme="minorHAnsi"/>
        </w:rPr>
        <w:t xml:space="preserve"> </w:t>
      </w:r>
      <w:r w:rsidR="0038654A">
        <w:rPr>
          <w:rFonts w:cstheme="minorHAnsi"/>
        </w:rPr>
        <w:t xml:space="preserve">these requirements </w:t>
      </w:r>
      <w:r w:rsidR="00544528">
        <w:rPr>
          <w:rFonts w:cstheme="minorHAnsi"/>
        </w:rPr>
        <w:t>relate to your policies related to screening for exemptions due to physical and mental limitations and good cause.</w:t>
      </w:r>
    </w:p>
    <w:p w:rsidRPr="008253A0" w:rsidR="009410D8" w:rsidP="0068280B" w:rsidRDefault="00686736" w14:paraId="50FCB114" w14:textId="6B24A317">
      <w:pPr>
        <w:pStyle w:val="ListParagraph"/>
        <w:numPr>
          <w:ilvl w:val="0"/>
          <w:numId w:val="9"/>
        </w:numPr>
        <w:spacing w:before="120" w:line="280" w:lineRule="exact"/>
        <w:contextualSpacing w:val="0"/>
        <w:rPr>
          <w:rFonts w:cstheme="minorHAnsi"/>
        </w:rPr>
      </w:pPr>
      <w:r w:rsidRPr="008253A0">
        <w:rPr>
          <w:rFonts w:cstheme="minorHAnsi"/>
        </w:rPr>
        <w:t>To start, can you please walk us through the intake and eligibility processes for a new applicant?</w:t>
      </w:r>
    </w:p>
    <w:p w:rsidRPr="008253A0" w:rsidR="005C000F" w:rsidP="0068280B" w:rsidRDefault="005C000F" w14:paraId="3DB26FC6" w14:textId="03B0FB9A">
      <w:pPr>
        <w:pStyle w:val="ListParagraph"/>
        <w:numPr>
          <w:ilvl w:val="1"/>
          <w:numId w:val="9"/>
        </w:numPr>
        <w:spacing w:before="120" w:line="280" w:lineRule="exact"/>
        <w:contextualSpacing w:val="0"/>
        <w:rPr>
          <w:rFonts w:cstheme="minorHAnsi"/>
        </w:rPr>
      </w:pPr>
      <w:r w:rsidRPr="008253A0">
        <w:rPr>
          <w:rFonts w:cstheme="minorHAnsi"/>
        </w:rPr>
        <w:t>Probe on:</w:t>
      </w:r>
    </w:p>
    <w:p w:rsidRPr="008253A0" w:rsidR="005C000F" w:rsidP="0068280B" w:rsidRDefault="005D7161" w14:paraId="37B0FAFE" w14:textId="10A7459D">
      <w:pPr>
        <w:pStyle w:val="ListParagraph"/>
        <w:numPr>
          <w:ilvl w:val="2"/>
          <w:numId w:val="9"/>
        </w:numPr>
        <w:spacing w:before="120" w:line="280" w:lineRule="exact"/>
        <w:contextualSpacing w:val="0"/>
        <w:rPr>
          <w:rFonts w:cstheme="minorHAnsi"/>
        </w:rPr>
      </w:pPr>
      <w:r w:rsidRPr="008253A0">
        <w:rPr>
          <w:rFonts w:cstheme="minorHAnsi"/>
        </w:rPr>
        <w:t xml:space="preserve">The steps </w:t>
      </w:r>
      <w:r w:rsidRPr="008253A0" w:rsidR="005C000F">
        <w:rPr>
          <w:rFonts w:cstheme="minorHAnsi"/>
        </w:rPr>
        <w:t>they take</w:t>
      </w:r>
    </w:p>
    <w:p w:rsidR="005C000F" w:rsidP="0068280B" w:rsidRDefault="005C000F" w14:paraId="6B041853" w14:textId="05D48142">
      <w:pPr>
        <w:pStyle w:val="ListParagraph"/>
        <w:numPr>
          <w:ilvl w:val="2"/>
          <w:numId w:val="9"/>
        </w:numPr>
        <w:spacing w:before="120" w:line="280" w:lineRule="exact"/>
        <w:contextualSpacing w:val="0"/>
        <w:rPr>
          <w:rFonts w:cstheme="minorHAnsi"/>
        </w:rPr>
      </w:pPr>
      <w:r w:rsidRPr="008253A0">
        <w:rPr>
          <w:rFonts w:cstheme="minorHAnsi"/>
        </w:rPr>
        <w:t xml:space="preserve">Procedures they </w:t>
      </w:r>
      <w:r w:rsidRPr="008253A0" w:rsidR="005D7161">
        <w:rPr>
          <w:rFonts w:cstheme="minorHAnsi"/>
        </w:rPr>
        <w:t xml:space="preserve">are required </w:t>
      </w:r>
      <w:r w:rsidRPr="008253A0">
        <w:rPr>
          <w:rFonts w:cstheme="minorHAnsi"/>
        </w:rPr>
        <w:t>follow</w:t>
      </w:r>
    </w:p>
    <w:p w:rsidR="00F570EA" w:rsidP="00F570EA" w:rsidRDefault="00F570EA" w14:paraId="446F871C" w14:textId="529055A0">
      <w:pPr>
        <w:pStyle w:val="ListParagraph"/>
        <w:numPr>
          <w:ilvl w:val="1"/>
          <w:numId w:val="9"/>
        </w:numPr>
        <w:spacing w:before="120" w:line="280" w:lineRule="exact"/>
        <w:contextualSpacing w:val="0"/>
        <w:rPr>
          <w:rFonts w:cstheme="minorHAnsi"/>
        </w:rPr>
      </w:pPr>
      <w:r>
        <w:rPr>
          <w:rFonts w:cstheme="minorHAnsi"/>
        </w:rPr>
        <w:t xml:space="preserve">What information do you enter into your </w:t>
      </w:r>
      <w:proofErr w:type="gramStart"/>
      <w:r>
        <w:rPr>
          <w:rFonts w:cstheme="minorHAnsi"/>
        </w:rPr>
        <w:t>State’s</w:t>
      </w:r>
      <w:proofErr w:type="gramEnd"/>
      <w:r>
        <w:rPr>
          <w:rFonts w:cstheme="minorHAnsi"/>
        </w:rPr>
        <w:t xml:space="preserve"> data system during this process? </w:t>
      </w:r>
      <w:r>
        <w:rPr>
          <w:rFonts w:cstheme="minorHAnsi"/>
          <w:i/>
          <w:iCs/>
        </w:rPr>
        <w:t>Note to interviewer: You should already be aware of which data systems workers use from the conversations with State and/or local administrators.</w:t>
      </w:r>
      <w:r w:rsidR="00B63820">
        <w:rPr>
          <w:rFonts w:cstheme="minorHAnsi"/>
          <w:i/>
          <w:iCs/>
        </w:rPr>
        <w:t xml:space="preserve"> Tailor as needed.</w:t>
      </w:r>
    </w:p>
    <w:p w:rsidR="00F570EA" w:rsidP="00F570EA" w:rsidRDefault="00F570EA" w14:paraId="1883189A" w14:textId="6FFE8F14">
      <w:pPr>
        <w:pStyle w:val="ListParagraph"/>
        <w:numPr>
          <w:ilvl w:val="2"/>
          <w:numId w:val="9"/>
        </w:numPr>
        <w:spacing w:before="120" w:line="280" w:lineRule="exact"/>
        <w:contextualSpacing w:val="0"/>
        <w:rPr>
          <w:rFonts w:cstheme="minorHAnsi"/>
        </w:rPr>
      </w:pPr>
      <w:r>
        <w:rPr>
          <w:rFonts w:cstheme="minorHAnsi"/>
        </w:rPr>
        <w:t>Probe on:</w:t>
      </w:r>
    </w:p>
    <w:p w:rsidRPr="00BC1830" w:rsidR="00F570EA" w:rsidP="00B522C0" w:rsidRDefault="00F570EA" w14:paraId="7F97AEC5" w14:textId="77777777">
      <w:pPr>
        <w:pStyle w:val="ListParagraph"/>
        <w:numPr>
          <w:ilvl w:val="3"/>
          <w:numId w:val="9"/>
        </w:numPr>
        <w:spacing w:before="120" w:line="280" w:lineRule="exact"/>
        <w:contextualSpacing w:val="0"/>
        <w:rPr>
          <w:rFonts w:cstheme="minorHAnsi"/>
        </w:rPr>
      </w:pPr>
      <w:r w:rsidRPr="00BC1830">
        <w:rPr>
          <w:rFonts w:cstheme="minorHAnsi"/>
        </w:rPr>
        <w:t>Types of information collected</w:t>
      </w:r>
    </w:p>
    <w:p w:rsidR="00F570EA" w:rsidP="00F570EA" w:rsidRDefault="00F570EA" w14:paraId="13C3EB6D" w14:textId="4A9F6C90">
      <w:pPr>
        <w:pStyle w:val="ListParagraph"/>
        <w:numPr>
          <w:ilvl w:val="3"/>
          <w:numId w:val="9"/>
        </w:numPr>
        <w:spacing w:before="120" w:line="280" w:lineRule="exact"/>
        <w:contextualSpacing w:val="0"/>
        <w:rPr>
          <w:rFonts w:cstheme="minorHAnsi"/>
        </w:rPr>
      </w:pPr>
      <w:r w:rsidRPr="00BC1830">
        <w:rPr>
          <w:rFonts w:cstheme="minorHAnsi"/>
        </w:rPr>
        <w:t>When data is entered</w:t>
      </w:r>
    </w:p>
    <w:p w:rsidRPr="00F570EA" w:rsidR="00F570EA" w:rsidP="00B522C0" w:rsidRDefault="00F570EA" w14:paraId="61149D90" w14:textId="286D7FC1">
      <w:pPr>
        <w:pStyle w:val="ListParagraph"/>
        <w:numPr>
          <w:ilvl w:val="3"/>
          <w:numId w:val="9"/>
        </w:numPr>
        <w:spacing w:before="120" w:line="280" w:lineRule="exact"/>
        <w:contextualSpacing w:val="0"/>
        <w:rPr>
          <w:rFonts w:cstheme="minorHAnsi"/>
        </w:rPr>
      </w:pPr>
      <w:r>
        <w:rPr>
          <w:rFonts w:cstheme="minorHAnsi"/>
        </w:rPr>
        <w:t>Which systems they use</w:t>
      </w:r>
    </w:p>
    <w:p w:rsidRPr="008253A0" w:rsidR="005C000F" w:rsidP="0068280B" w:rsidRDefault="005C000F" w14:paraId="4EC4CF29" w14:textId="403A81DE">
      <w:pPr>
        <w:pStyle w:val="ListParagraph"/>
        <w:numPr>
          <w:ilvl w:val="1"/>
          <w:numId w:val="9"/>
        </w:numPr>
        <w:spacing w:before="120" w:line="280" w:lineRule="exact"/>
        <w:contextualSpacing w:val="0"/>
        <w:rPr>
          <w:rFonts w:cstheme="minorHAnsi"/>
        </w:rPr>
      </w:pPr>
      <w:r w:rsidRPr="008253A0">
        <w:rPr>
          <w:rFonts w:cstheme="minorHAnsi"/>
        </w:rPr>
        <w:t>Do</w:t>
      </w:r>
      <w:r w:rsidR="0012627C">
        <w:rPr>
          <w:rFonts w:cstheme="minorHAnsi"/>
        </w:rPr>
        <w:t>es your</w:t>
      </w:r>
      <w:r w:rsidRPr="008253A0">
        <w:rPr>
          <w:rFonts w:cstheme="minorHAnsi"/>
        </w:rPr>
        <w:t xml:space="preserve"> </w:t>
      </w:r>
      <w:r w:rsidR="0012627C">
        <w:rPr>
          <w:rFonts w:cstheme="minorHAnsi"/>
        </w:rPr>
        <w:t xml:space="preserve">agency allow for </w:t>
      </w:r>
      <w:r w:rsidR="00F4127C">
        <w:rPr>
          <w:rFonts w:cstheme="minorHAnsi"/>
        </w:rPr>
        <w:t xml:space="preserve">telephonic </w:t>
      </w:r>
      <w:r w:rsidRPr="008253A0">
        <w:rPr>
          <w:rFonts w:cstheme="minorHAnsi"/>
        </w:rPr>
        <w:t>interviews for applicants?</w:t>
      </w:r>
    </w:p>
    <w:p w:rsidRPr="008253A0" w:rsidR="00613C7F" w:rsidP="0068280B" w:rsidRDefault="00613C7F" w14:paraId="5FA31824" w14:textId="7964693D">
      <w:pPr>
        <w:pStyle w:val="ListParagraph"/>
        <w:numPr>
          <w:ilvl w:val="2"/>
          <w:numId w:val="9"/>
        </w:numPr>
        <w:spacing w:before="120" w:line="280" w:lineRule="exact"/>
        <w:contextualSpacing w:val="0"/>
        <w:rPr>
          <w:rFonts w:cstheme="minorHAnsi"/>
        </w:rPr>
      </w:pPr>
      <w:r w:rsidRPr="008253A0">
        <w:rPr>
          <w:rFonts w:cstheme="minorHAnsi"/>
        </w:rPr>
        <w:t xml:space="preserve">If so, how is </w:t>
      </w:r>
      <w:r w:rsidRPr="008253A0" w:rsidR="000119C8">
        <w:rPr>
          <w:rFonts w:cstheme="minorHAnsi"/>
        </w:rPr>
        <w:t>th</w:t>
      </w:r>
      <w:r w:rsidR="000119C8">
        <w:rPr>
          <w:rFonts w:cstheme="minorHAnsi"/>
        </w:rPr>
        <w:t>e</w:t>
      </w:r>
      <w:r w:rsidRPr="008253A0" w:rsidR="000119C8">
        <w:rPr>
          <w:rFonts w:cstheme="minorHAnsi"/>
        </w:rPr>
        <w:t xml:space="preserve"> </w:t>
      </w:r>
      <w:r w:rsidRPr="008253A0">
        <w:rPr>
          <w:rFonts w:cstheme="minorHAnsi"/>
        </w:rPr>
        <w:t xml:space="preserve">process </w:t>
      </w:r>
      <w:r w:rsidR="000119C8">
        <w:rPr>
          <w:rFonts w:cstheme="minorHAnsi"/>
        </w:rPr>
        <w:t xml:space="preserve">for </w:t>
      </w:r>
      <w:r w:rsidR="0045788A">
        <w:rPr>
          <w:rFonts w:cstheme="minorHAnsi"/>
        </w:rPr>
        <w:t xml:space="preserve">telephonic </w:t>
      </w:r>
      <w:r w:rsidR="000119C8">
        <w:rPr>
          <w:rFonts w:cstheme="minorHAnsi"/>
        </w:rPr>
        <w:t xml:space="preserve">interviews </w:t>
      </w:r>
      <w:r w:rsidRPr="008253A0">
        <w:rPr>
          <w:rFonts w:cstheme="minorHAnsi"/>
        </w:rPr>
        <w:t>different</w:t>
      </w:r>
      <w:r w:rsidR="0045788A">
        <w:rPr>
          <w:rFonts w:cstheme="minorHAnsi"/>
        </w:rPr>
        <w:t xml:space="preserve"> from in-person interviews</w:t>
      </w:r>
      <w:r w:rsidRPr="008253A0">
        <w:rPr>
          <w:rFonts w:cstheme="minorHAnsi"/>
        </w:rPr>
        <w:t xml:space="preserve">? </w:t>
      </w:r>
    </w:p>
    <w:p w:rsidRPr="008253A0" w:rsidR="005D7161" w:rsidP="005D7161" w:rsidRDefault="005D7161" w14:paraId="5BB18DE7" w14:textId="5352D5C1">
      <w:pPr>
        <w:pStyle w:val="ListParagraph"/>
        <w:numPr>
          <w:ilvl w:val="1"/>
          <w:numId w:val="9"/>
        </w:numPr>
        <w:spacing w:before="120" w:line="280" w:lineRule="exact"/>
        <w:contextualSpacing w:val="0"/>
        <w:rPr>
          <w:rFonts w:cstheme="minorHAnsi"/>
        </w:rPr>
      </w:pPr>
      <w:r w:rsidRPr="008253A0">
        <w:rPr>
          <w:rFonts w:cstheme="minorHAnsi"/>
        </w:rPr>
        <w:t>How does this differ for different types of applicants?</w:t>
      </w:r>
    </w:p>
    <w:p w:rsidR="005D7161" w:rsidRDefault="005D7161" w14:paraId="2BDF338B" w14:textId="55595519">
      <w:pPr>
        <w:pStyle w:val="ListParagraph"/>
        <w:numPr>
          <w:ilvl w:val="2"/>
          <w:numId w:val="9"/>
        </w:numPr>
        <w:spacing w:before="120" w:line="280" w:lineRule="exact"/>
        <w:contextualSpacing w:val="0"/>
        <w:rPr>
          <w:rFonts w:cstheme="minorHAnsi"/>
        </w:rPr>
      </w:pPr>
      <w:r w:rsidRPr="008253A0">
        <w:rPr>
          <w:rFonts w:cstheme="minorHAnsi"/>
        </w:rPr>
        <w:t>Probe on applicants applying to other programs (e.g., TANF), applicants already enrolled in other programs</w:t>
      </w:r>
    </w:p>
    <w:p w:rsidR="00696949" w:rsidP="00C334DE" w:rsidRDefault="00696949" w14:paraId="02F507EB" w14:textId="7FD9F980">
      <w:pPr>
        <w:pStyle w:val="ListParagraph"/>
        <w:numPr>
          <w:ilvl w:val="0"/>
          <w:numId w:val="9"/>
        </w:numPr>
        <w:spacing w:before="120" w:line="280" w:lineRule="exact"/>
        <w:contextualSpacing w:val="0"/>
        <w:rPr>
          <w:rFonts w:cstheme="minorHAnsi"/>
        </w:rPr>
      </w:pPr>
      <w:r>
        <w:rPr>
          <w:rFonts w:cstheme="minorHAnsi"/>
        </w:rPr>
        <w:t>Can you please describe the recertification process?</w:t>
      </w:r>
    </w:p>
    <w:p w:rsidRPr="008253A0" w:rsidR="00696949" w:rsidP="00696949" w:rsidRDefault="00696949" w14:paraId="51196AE9" w14:textId="77777777">
      <w:pPr>
        <w:pStyle w:val="ListParagraph"/>
        <w:numPr>
          <w:ilvl w:val="1"/>
          <w:numId w:val="9"/>
        </w:numPr>
        <w:spacing w:before="120" w:line="280" w:lineRule="exact"/>
        <w:contextualSpacing w:val="0"/>
        <w:rPr>
          <w:rFonts w:cstheme="minorHAnsi"/>
        </w:rPr>
      </w:pPr>
      <w:r w:rsidRPr="008253A0">
        <w:rPr>
          <w:rFonts w:cstheme="minorHAnsi"/>
        </w:rPr>
        <w:t>Probe on:</w:t>
      </w:r>
    </w:p>
    <w:p w:rsidRPr="008253A0" w:rsidR="00696949" w:rsidP="00696949" w:rsidRDefault="00696949" w14:paraId="57275C96" w14:textId="77777777">
      <w:pPr>
        <w:pStyle w:val="ListParagraph"/>
        <w:numPr>
          <w:ilvl w:val="2"/>
          <w:numId w:val="9"/>
        </w:numPr>
        <w:spacing w:before="120" w:line="280" w:lineRule="exact"/>
        <w:contextualSpacing w:val="0"/>
        <w:rPr>
          <w:rFonts w:cstheme="minorHAnsi"/>
        </w:rPr>
      </w:pPr>
      <w:r w:rsidRPr="008253A0">
        <w:rPr>
          <w:rFonts w:cstheme="minorHAnsi"/>
        </w:rPr>
        <w:t>Frequency</w:t>
      </w:r>
      <w:r>
        <w:rPr>
          <w:rFonts w:cstheme="minorHAnsi"/>
        </w:rPr>
        <w:t xml:space="preserve"> of recertification</w:t>
      </w:r>
    </w:p>
    <w:p w:rsidRPr="008253A0" w:rsidR="00696949" w:rsidP="00696949" w:rsidRDefault="00696949" w14:paraId="1C17CE92" w14:textId="77777777">
      <w:pPr>
        <w:pStyle w:val="ListParagraph"/>
        <w:numPr>
          <w:ilvl w:val="2"/>
          <w:numId w:val="9"/>
        </w:numPr>
        <w:spacing w:before="120" w:line="280" w:lineRule="exact"/>
        <w:contextualSpacing w:val="0"/>
        <w:rPr>
          <w:rFonts w:cstheme="minorHAnsi"/>
        </w:rPr>
      </w:pPr>
      <w:r w:rsidRPr="008253A0">
        <w:rPr>
          <w:rFonts w:cstheme="minorHAnsi"/>
        </w:rPr>
        <w:t>Process (e.g., steps the applicant must take, required verification)</w:t>
      </w:r>
    </w:p>
    <w:p w:rsidR="00696949" w:rsidP="00696949" w:rsidRDefault="00696949" w14:paraId="585C75FA" w14:textId="77777777">
      <w:pPr>
        <w:pStyle w:val="ListParagraph"/>
        <w:numPr>
          <w:ilvl w:val="2"/>
          <w:numId w:val="9"/>
        </w:numPr>
        <w:spacing w:before="120" w:line="280" w:lineRule="exact"/>
        <w:contextualSpacing w:val="0"/>
        <w:rPr>
          <w:rFonts w:cstheme="minorHAnsi"/>
        </w:rPr>
      </w:pPr>
      <w:r w:rsidRPr="008253A0">
        <w:rPr>
          <w:rFonts w:cstheme="minorHAnsi"/>
        </w:rPr>
        <w:lastRenderedPageBreak/>
        <w:t>Methods (e.g., phone interview, in-person interview)</w:t>
      </w:r>
    </w:p>
    <w:p w:rsidRPr="00696949" w:rsidR="00696949" w:rsidP="00B522C0" w:rsidRDefault="00696949" w14:paraId="6845995D" w14:textId="7E4E3AAB">
      <w:pPr>
        <w:pStyle w:val="ListParagraph"/>
        <w:numPr>
          <w:ilvl w:val="2"/>
          <w:numId w:val="9"/>
        </w:numPr>
        <w:spacing w:before="120" w:line="280" w:lineRule="exact"/>
        <w:contextualSpacing w:val="0"/>
        <w:rPr>
          <w:rFonts w:cstheme="minorHAnsi"/>
        </w:rPr>
      </w:pPr>
      <w:r>
        <w:rPr>
          <w:rFonts w:cstheme="minorHAnsi"/>
        </w:rPr>
        <w:t xml:space="preserve">How the process </w:t>
      </w:r>
      <w:r w:rsidR="007C0251">
        <w:rPr>
          <w:rFonts w:cstheme="minorHAnsi"/>
        </w:rPr>
        <w:t xml:space="preserve">and frequency </w:t>
      </w:r>
      <w:proofErr w:type="gramStart"/>
      <w:r>
        <w:rPr>
          <w:rFonts w:cstheme="minorHAnsi"/>
        </w:rPr>
        <w:t>varies</w:t>
      </w:r>
      <w:proofErr w:type="gramEnd"/>
      <w:r>
        <w:rPr>
          <w:rFonts w:cstheme="minorHAnsi"/>
        </w:rPr>
        <w:t xml:space="preserve"> for different participants (general work registrants, ABAWDs)</w:t>
      </w:r>
    </w:p>
    <w:p w:rsidR="00C334DE" w:rsidP="00C334DE" w:rsidRDefault="00C334DE" w14:paraId="37E85118" w14:textId="2FDB2200">
      <w:pPr>
        <w:pStyle w:val="ListParagraph"/>
        <w:numPr>
          <w:ilvl w:val="0"/>
          <w:numId w:val="9"/>
        </w:numPr>
        <w:spacing w:before="120" w:line="280" w:lineRule="exact"/>
        <w:contextualSpacing w:val="0"/>
        <w:rPr>
          <w:rFonts w:cstheme="minorHAnsi"/>
        </w:rPr>
      </w:pPr>
      <w:r>
        <w:rPr>
          <w:rFonts w:cstheme="minorHAnsi"/>
        </w:rPr>
        <w:t>Can you please walk us through the process for making a good cause determination?</w:t>
      </w:r>
    </w:p>
    <w:p w:rsidR="00C334DE" w:rsidP="00C334DE" w:rsidRDefault="00C334DE" w14:paraId="31C2DF49" w14:textId="4DA37246">
      <w:pPr>
        <w:pStyle w:val="ListParagraph"/>
        <w:numPr>
          <w:ilvl w:val="1"/>
          <w:numId w:val="9"/>
        </w:numPr>
        <w:spacing w:before="120" w:line="280" w:lineRule="exact"/>
        <w:contextualSpacing w:val="0"/>
        <w:rPr>
          <w:rFonts w:cstheme="minorHAnsi"/>
        </w:rPr>
      </w:pPr>
      <w:r>
        <w:rPr>
          <w:rFonts w:cstheme="minorHAnsi"/>
        </w:rPr>
        <w:t>Probe on:</w:t>
      </w:r>
    </w:p>
    <w:p w:rsidR="00C334DE" w:rsidP="00C334DE" w:rsidRDefault="00C334DE" w14:paraId="1263C7A4" w14:textId="3573B951">
      <w:pPr>
        <w:pStyle w:val="ListParagraph"/>
        <w:numPr>
          <w:ilvl w:val="2"/>
          <w:numId w:val="9"/>
        </w:numPr>
        <w:spacing w:before="120" w:line="280" w:lineRule="exact"/>
        <w:contextualSpacing w:val="0"/>
        <w:rPr>
          <w:rFonts w:cstheme="minorHAnsi"/>
        </w:rPr>
      </w:pPr>
      <w:r>
        <w:rPr>
          <w:rFonts w:cstheme="minorHAnsi"/>
        </w:rPr>
        <w:t>Good cause for not meeting work requirements</w:t>
      </w:r>
    </w:p>
    <w:p w:rsidRPr="008253A0" w:rsidR="00C334DE" w:rsidP="00C334DE" w:rsidRDefault="00C334DE" w14:paraId="339922E8" w14:textId="6011C1E8">
      <w:pPr>
        <w:pStyle w:val="ListParagraph"/>
        <w:numPr>
          <w:ilvl w:val="2"/>
          <w:numId w:val="9"/>
        </w:numPr>
        <w:spacing w:before="120" w:line="280" w:lineRule="exact"/>
        <w:contextualSpacing w:val="0"/>
        <w:rPr>
          <w:rFonts w:cstheme="minorHAnsi"/>
        </w:rPr>
      </w:pPr>
      <w:r>
        <w:rPr>
          <w:rFonts w:cstheme="minorHAnsi"/>
        </w:rPr>
        <w:t>Good cause for voluntarily quitting a job</w:t>
      </w:r>
    </w:p>
    <w:p w:rsidRPr="00866FDF" w:rsidR="001773AD" w:rsidP="0070457F" w:rsidRDefault="00D8533C" w14:paraId="15089762" w14:textId="0749996F">
      <w:pPr>
        <w:pStyle w:val="Heading2"/>
        <w:rPr>
          <w:color w:val="E44044"/>
        </w:rPr>
      </w:pPr>
      <w:r w:rsidRPr="00866FDF">
        <w:rPr>
          <w:color w:val="E44044"/>
        </w:rPr>
        <w:t xml:space="preserve">Section 2: </w:t>
      </w:r>
      <w:r w:rsidR="00F4127C">
        <w:rPr>
          <w:color w:val="E44044"/>
        </w:rPr>
        <w:t xml:space="preserve">How </w:t>
      </w:r>
      <w:r w:rsidR="00544528">
        <w:rPr>
          <w:color w:val="E44044"/>
        </w:rPr>
        <w:t>Workers</w:t>
      </w:r>
      <w:r w:rsidR="00F4127C">
        <w:rPr>
          <w:color w:val="E44044"/>
        </w:rPr>
        <w:t xml:space="preserve"> Determine if an Applicant/Participant is Exempt from Work Requirements due to a Physical or Mental Limit</w:t>
      </w:r>
      <w:r w:rsidRPr="00866FDF" w:rsidR="001773AD">
        <w:rPr>
          <w:color w:val="E44044"/>
        </w:rPr>
        <w:t>ation</w:t>
      </w:r>
    </w:p>
    <w:p w:rsidRPr="008253A0" w:rsidR="006B0612" w:rsidP="00336DDF" w:rsidRDefault="00696949" w14:paraId="2C2F36B6" w14:textId="0FD4E08E">
      <w:pPr>
        <w:spacing w:before="120" w:line="280" w:lineRule="exact"/>
        <w:rPr>
          <w:rFonts w:cstheme="minorHAnsi"/>
        </w:rPr>
      </w:pPr>
      <w:r>
        <w:rPr>
          <w:rFonts w:cstheme="minorHAnsi"/>
        </w:rPr>
        <w:t>Now that we understand your general process</w:t>
      </w:r>
      <w:r w:rsidRPr="008253A0" w:rsidR="006B0612">
        <w:rPr>
          <w:rFonts w:cstheme="minorHAnsi"/>
        </w:rPr>
        <w:t xml:space="preserve">, we would like to learn about how </w:t>
      </w:r>
      <w:r w:rsidR="00257054">
        <w:t xml:space="preserve">applicants and participants are </w:t>
      </w:r>
      <w:r w:rsidR="002D21A6">
        <w:t xml:space="preserve">screened for exemptions </w:t>
      </w:r>
      <w:r w:rsidR="00257054">
        <w:t>from work requirements due to physical or mental limitations</w:t>
      </w:r>
      <w:r w:rsidRPr="008253A0" w:rsidR="006B0612">
        <w:rPr>
          <w:rFonts w:cstheme="minorHAnsi"/>
        </w:rPr>
        <w:t>.</w:t>
      </w:r>
    </w:p>
    <w:p w:rsidRPr="008253A0" w:rsidR="00F36881" w:rsidP="00F36881" w:rsidRDefault="00F36881" w14:paraId="659562DD" w14:textId="55690D17">
      <w:pPr>
        <w:pStyle w:val="ListParagraph"/>
        <w:numPr>
          <w:ilvl w:val="0"/>
          <w:numId w:val="29"/>
        </w:numPr>
        <w:spacing w:before="120" w:line="280" w:lineRule="exact"/>
        <w:contextualSpacing w:val="0"/>
        <w:rPr>
          <w:rFonts w:cstheme="minorHAnsi"/>
        </w:rPr>
      </w:pPr>
      <w:r w:rsidRPr="008253A0">
        <w:rPr>
          <w:rFonts w:cstheme="minorHAnsi"/>
        </w:rPr>
        <w:t>How do you determine whether someone</w:t>
      </w:r>
      <w:r w:rsidR="00257054">
        <w:rPr>
          <w:rFonts w:cstheme="minorHAnsi"/>
        </w:rPr>
        <w:t xml:space="preserve"> is</w:t>
      </w:r>
      <w:r w:rsidRPr="008253A0">
        <w:rPr>
          <w:rFonts w:cstheme="minorHAnsi"/>
        </w:rPr>
        <w:t xml:space="preserve"> </w:t>
      </w:r>
      <w:r w:rsidR="00257054">
        <w:t xml:space="preserve">exempt from </w:t>
      </w:r>
      <w:r w:rsidRPr="00B522C0" w:rsidR="00B63820">
        <w:rPr>
          <w:b/>
          <w:bCs/>
          <w:i/>
          <w:iCs/>
        </w:rPr>
        <w:t xml:space="preserve">general </w:t>
      </w:r>
      <w:r w:rsidRPr="00B522C0" w:rsidR="00257054">
        <w:rPr>
          <w:b/>
          <w:bCs/>
          <w:i/>
          <w:iCs/>
        </w:rPr>
        <w:t>work requirements</w:t>
      </w:r>
      <w:r w:rsidR="00257054">
        <w:t xml:space="preserve"> due to a physical or mental limitation</w:t>
      </w:r>
      <w:r w:rsidRPr="008253A0">
        <w:rPr>
          <w:rFonts w:cstheme="minorHAnsi"/>
        </w:rPr>
        <w:t>?</w:t>
      </w:r>
      <w:r w:rsidR="00B63820">
        <w:rPr>
          <w:rFonts w:cstheme="minorHAnsi"/>
        </w:rPr>
        <w:t xml:space="preserve"> </w:t>
      </w:r>
      <w:r w:rsidR="00B63820">
        <w:rPr>
          <w:rFonts w:cstheme="minorHAnsi"/>
          <w:i/>
          <w:iCs/>
        </w:rPr>
        <w:t>Note to interviewer: Be sure to reiterate here that we are focused on work registrants or general work requirements and use the terminology that will be clearest for respondents.</w:t>
      </w:r>
    </w:p>
    <w:p w:rsidRPr="008253A0" w:rsidR="00F36881" w:rsidP="00F36881" w:rsidRDefault="00F36881" w14:paraId="2EFEB27F" w14:textId="77777777">
      <w:pPr>
        <w:pStyle w:val="ListParagraph"/>
        <w:numPr>
          <w:ilvl w:val="1"/>
          <w:numId w:val="29"/>
        </w:numPr>
        <w:spacing w:before="120" w:line="280" w:lineRule="exact"/>
        <w:contextualSpacing w:val="0"/>
        <w:rPr>
          <w:rFonts w:cstheme="minorHAnsi"/>
        </w:rPr>
      </w:pPr>
      <w:r w:rsidRPr="008253A0">
        <w:rPr>
          <w:rFonts w:cstheme="minorHAnsi"/>
        </w:rPr>
        <w:t>Probe on:</w:t>
      </w:r>
    </w:p>
    <w:p w:rsidRPr="008253A0" w:rsidR="00BA5CF8" w:rsidP="00BA5CF8" w:rsidRDefault="00BA5CF8" w14:paraId="1092E2BE" w14:textId="77777777">
      <w:pPr>
        <w:pStyle w:val="ListParagraph"/>
        <w:numPr>
          <w:ilvl w:val="2"/>
          <w:numId w:val="29"/>
        </w:numPr>
        <w:spacing w:before="120" w:line="280" w:lineRule="exact"/>
        <w:contextualSpacing w:val="0"/>
        <w:rPr>
          <w:rFonts w:cstheme="minorHAnsi"/>
        </w:rPr>
      </w:pPr>
      <w:r w:rsidRPr="008253A0">
        <w:rPr>
          <w:rFonts w:cstheme="minorHAnsi"/>
        </w:rPr>
        <w:t>What questions they ask in the interview</w:t>
      </w:r>
    </w:p>
    <w:p w:rsidRPr="008253A0" w:rsidR="00BA5CF8" w:rsidP="00BA5CF8" w:rsidRDefault="00BA5CF8" w14:paraId="6E114E24" w14:textId="77777777">
      <w:pPr>
        <w:pStyle w:val="ListParagraph"/>
        <w:numPr>
          <w:ilvl w:val="2"/>
          <w:numId w:val="29"/>
        </w:numPr>
        <w:spacing w:before="120" w:line="280" w:lineRule="exact"/>
        <w:contextualSpacing w:val="0"/>
        <w:rPr>
          <w:rFonts w:cstheme="minorHAnsi"/>
        </w:rPr>
      </w:pPr>
      <w:r w:rsidRPr="008253A0">
        <w:rPr>
          <w:rFonts w:cstheme="minorHAnsi"/>
        </w:rPr>
        <w:t xml:space="preserve">What documentation or verification is </w:t>
      </w:r>
      <w:proofErr w:type="gramStart"/>
      <w:r w:rsidRPr="008253A0">
        <w:rPr>
          <w:rFonts w:cstheme="minorHAnsi"/>
        </w:rPr>
        <w:t>required</w:t>
      </w:r>
      <w:proofErr w:type="gramEnd"/>
      <w:r w:rsidRPr="008253A0">
        <w:rPr>
          <w:rFonts w:cstheme="minorHAnsi"/>
        </w:rPr>
        <w:t xml:space="preserve"> </w:t>
      </w:r>
    </w:p>
    <w:p w:rsidR="00F36881" w:rsidP="00F36881" w:rsidRDefault="00F36881" w14:paraId="7C126F6D" w14:textId="2557FD32">
      <w:pPr>
        <w:pStyle w:val="ListParagraph"/>
        <w:numPr>
          <w:ilvl w:val="2"/>
          <w:numId w:val="29"/>
        </w:numPr>
        <w:spacing w:before="120" w:line="280" w:lineRule="exact"/>
        <w:contextualSpacing w:val="0"/>
        <w:rPr>
          <w:rFonts w:cstheme="minorHAnsi"/>
        </w:rPr>
      </w:pPr>
      <w:r w:rsidRPr="008253A0">
        <w:rPr>
          <w:rFonts w:cstheme="minorHAnsi"/>
        </w:rPr>
        <w:t xml:space="preserve">What tools they use to </w:t>
      </w:r>
      <w:r w:rsidR="004E57CF">
        <w:rPr>
          <w:rFonts w:cstheme="minorHAnsi"/>
        </w:rPr>
        <w:t xml:space="preserve">determine whether someone is exempt from work requirements due to a physical or mental limitation </w:t>
      </w:r>
      <w:r w:rsidRPr="008253A0">
        <w:rPr>
          <w:rFonts w:cstheme="minorHAnsi"/>
        </w:rPr>
        <w:t>(e.g., specific forms, existing information from the application, other tools)</w:t>
      </w:r>
    </w:p>
    <w:p w:rsidRPr="008253A0" w:rsidR="00362FC1" w:rsidP="00F36881" w:rsidRDefault="00362FC1" w14:paraId="3B993338" w14:textId="3727F134">
      <w:pPr>
        <w:pStyle w:val="ListParagraph"/>
        <w:numPr>
          <w:ilvl w:val="2"/>
          <w:numId w:val="29"/>
        </w:numPr>
        <w:spacing w:before="120" w:line="280" w:lineRule="exact"/>
        <w:contextualSpacing w:val="0"/>
        <w:rPr>
          <w:rFonts w:cstheme="minorHAnsi"/>
        </w:rPr>
      </w:pPr>
      <w:r>
        <w:rPr>
          <w:rFonts w:cstheme="minorHAnsi"/>
        </w:rPr>
        <w:t>Whether they provide access to professionals (e.g., mental health providers, social workers) for assessment</w:t>
      </w:r>
    </w:p>
    <w:p w:rsidRPr="008253A0" w:rsidR="00BA5CF8" w:rsidP="00BA5CF8" w:rsidRDefault="00BA5CF8" w14:paraId="1C2E2293" w14:textId="50715AF7">
      <w:pPr>
        <w:pStyle w:val="ListParagraph"/>
        <w:numPr>
          <w:ilvl w:val="0"/>
          <w:numId w:val="29"/>
        </w:numPr>
        <w:spacing w:before="120" w:line="280" w:lineRule="exact"/>
        <w:contextualSpacing w:val="0"/>
        <w:rPr>
          <w:rFonts w:cstheme="minorHAnsi"/>
        </w:rPr>
      </w:pPr>
      <w:r w:rsidRPr="008253A0">
        <w:rPr>
          <w:rFonts w:cstheme="minorHAnsi"/>
        </w:rPr>
        <w:t>How do you determine whether someone</w:t>
      </w:r>
      <w:r>
        <w:rPr>
          <w:rFonts w:cstheme="minorHAnsi"/>
        </w:rPr>
        <w:t xml:space="preserve"> is</w:t>
      </w:r>
      <w:r w:rsidRPr="008253A0">
        <w:rPr>
          <w:rFonts w:cstheme="minorHAnsi"/>
        </w:rPr>
        <w:t xml:space="preserve"> </w:t>
      </w:r>
      <w:r>
        <w:t xml:space="preserve">exempt from </w:t>
      </w:r>
      <w:r w:rsidRPr="00B522C0">
        <w:rPr>
          <w:b/>
          <w:bCs/>
          <w:i/>
          <w:iCs/>
        </w:rPr>
        <w:t>ABAWD</w:t>
      </w:r>
      <w:r>
        <w:t xml:space="preserve"> </w:t>
      </w:r>
      <w:r w:rsidRPr="00B522C0">
        <w:rPr>
          <w:b/>
          <w:bCs/>
          <w:i/>
          <w:iCs/>
        </w:rPr>
        <w:t>requirements</w:t>
      </w:r>
      <w:r>
        <w:t xml:space="preserve"> due to a physical or mental limitation</w:t>
      </w:r>
      <w:r w:rsidRPr="008253A0">
        <w:rPr>
          <w:rFonts w:cstheme="minorHAnsi"/>
        </w:rPr>
        <w:t>?</w:t>
      </w:r>
      <w:r>
        <w:rPr>
          <w:rFonts w:cstheme="minorHAnsi"/>
        </w:rPr>
        <w:t xml:space="preserve"> </w:t>
      </w:r>
    </w:p>
    <w:p w:rsidRPr="008253A0" w:rsidR="00BA5CF8" w:rsidP="00BA5CF8" w:rsidRDefault="00BA5CF8" w14:paraId="30F128A9" w14:textId="77777777">
      <w:pPr>
        <w:pStyle w:val="ListParagraph"/>
        <w:numPr>
          <w:ilvl w:val="1"/>
          <w:numId w:val="29"/>
        </w:numPr>
        <w:spacing w:before="120" w:line="280" w:lineRule="exact"/>
        <w:contextualSpacing w:val="0"/>
        <w:rPr>
          <w:rFonts w:cstheme="minorHAnsi"/>
        </w:rPr>
      </w:pPr>
      <w:r w:rsidRPr="008253A0">
        <w:rPr>
          <w:rFonts w:cstheme="minorHAnsi"/>
        </w:rPr>
        <w:t>Probe on:</w:t>
      </w:r>
    </w:p>
    <w:p w:rsidR="00BA5CF8" w:rsidP="00BA5CF8" w:rsidRDefault="00BA5CF8" w14:paraId="5F7D39AB" w14:textId="77777777">
      <w:pPr>
        <w:pStyle w:val="ListParagraph"/>
        <w:numPr>
          <w:ilvl w:val="2"/>
          <w:numId w:val="29"/>
        </w:numPr>
        <w:spacing w:before="120" w:line="280" w:lineRule="exact"/>
        <w:contextualSpacing w:val="0"/>
        <w:rPr>
          <w:rFonts w:cstheme="minorHAnsi"/>
        </w:rPr>
      </w:pPr>
      <w:r w:rsidRPr="008253A0">
        <w:rPr>
          <w:rFonts w:cstheme="minorHAnsi"/>
        </w:rPr>
        <w:t>What questions they ask in the interview</w:t>
      </w:r>
    </w:p>
    <w:p w:rsidRPr="008253A0" w:rsidR="00BA5CF8" w:rsidP="00BA5CF8" w:rsidRDefault="00BA5CF8" w14:paraId="621A2BF6" w14:textId="77777777">
      <w:pPr>
        <w:pStyle w:val="ListParagraph"/>
        <w:numPr>
          <w:ilvl w:val="2"/>
          <w:numId w:val="29"/>
        </w:numPr>
        <w:spacing w:before="120" w:line="280" w:lineRule="exact"/>
        <w:contextualSpacing w:val="0"/>
        <w:rPr>
          <w:rFonts w:cstheme="minorHAnsi"/>
        </w:rPr>
      </w:pPr>
      <w:r>
        <w:rPr>
          <w:rFonts w:cstheme="minorHAnsi"/>
        </w:rPr>
        <w:t xml:space="preserve">What documentation or verification is </w:t>
      </w:r>
      <w:proofErr w:type="gramStart"/>
      <w:r>
        <w:rPr>
          <w:rFonts w:cstheme="minorHAnsi"/>
        </w:rPr>
        <w:t>required</w:t>
      </w:r>
      <w:proofErr w:type="gramEnd"/>
    </w:p>
    <w:p w:rsidR="00362FC1" w:rsidP="00362FC1" w:rsidRDefault="001F1BC1" w14:paraId="64B25FB3" w14:textId="2DBE06EC">
      <w:pPr>
        <w:pStyle w:val="ListParagraph"/>
        <w:numPr>
          <w:ilvl w:val="2"/>
          <w:numId w:val="29"/>
        </w:numPr>
        <w:spacing w:before="120" w:line="280" w:lineRule="exact"/>
        <w:ind w:left="2174" w:hanging="187"/>
        <w:rPr>
          <w:rFonts w:cstheme="minorHAnsi"/>
        </w:rPr>
      </w:pPr>
      <w:r w:rsidRPr="001F1BC1">
        <w:rPr>
          <w:rFonts w:cstheme="minorHAnsi"/>
        </w:rPr>
        <w:t>What tools they use to determine whether someone is exempt from work requirements due to a physical or mental limitation (e.g., specific forms, existing information from the application, other tools</w:t>
      </w:r>
    </w:p>
    <w:p w:rsidRPr="008253A0" w:rsidR="00362FC1" w:rsidP="00362FC1" w:rsidRDefault="00362FC1" w14:paraId="670D2F0D" w14:textId="77777777">
      <w:pPr>
        <w:pStyle w:val="ListParagraph"/>
        <w:numPr>
          <w:ilvl w:val="2"/>
          <w:numId w:val="29"/>
        </w:numPr>
        <w:spacing w:before="120" w:line="280" w:lineRule="exact"/>
        <w:contextualSpacing w:val="0"/>
        <w:rPr>
          <w:rFonts w:cstheme="minorHAnsi"/>
        </w:rPr>
      </w:pPr>
      <w:r>
        <w:rPr>
          <w:rFonts w:cstheme="minorHAnsi"/>
        </w:rPr>
        <w:t>Whether they provide access to professionals (e.g., mental health providers, social workers) for assessment</w:t>
      </w:r>
    </w:p>
    <w:p w:rsidRPr="00362FC1" w:rsidR="00FB6141" w:rsidP="004A3730" w:rsidRDefault="00FB6141" w14:paraId="455C7612" w14:textId="77777777">
      <w:pPr>
        <w:spacing w:before="120" w:line="280" w:lineRule="exact"/>
        <w:rPr>
          <w:rFonts w:cstheme="minorHAnsi"/>
        </w:rPr>
      </w:pPr>
    </w:p>
    <w:p w:rsidRPr="008253A0" w:rsidR="00F81B78" w:rsidP="00D319EC" w:rsidRDefault="00F81B78" w14:paraId="1A5E851E" w14:textId="1CE02C6F">
      <w:pPr>
        <w:pStyle w:val="ListParagraph"/>
        <w:numPr>
          <w:ilvl w:val="0"/>
          <w:numId w:val="29"/>
        </w:numPr>
        <w:spacing w:before="120" w:line="280" w:lineRule="exact"/>
        <w:contextualSpacing w:val="0"/>
        <w:rPr>
          <w:rFonts w:cstheme="minorHAnsi"/>
        </w:rPr>
      </w:pPr>
      <w:r w:rsidRPr="008253A0">
        <w:rPr>
          <w:rFonts w:cstheme="minorHAnsi"/>
        </w:rPr>
        <w:lastRenderedPageBreak/>
        <w:t xml:space="preserve">Are </w:t>
      </w:r>
      <w:r w:rsidRPr="00362FC1">
        <w:t>there</w:t>
      </w:r>
      <w:r w:rsidRPr="008253A0">
        <w:rPr>
          <w:rFonts w:cstheme="minorHAnsi"/>
        </w:rPr>
        <w:t xml:space="preserve"> approval or review processes required before a determination can be finalized?</w:t>
      </w:r>
    </w:p>
    <w:p w:rsidR="00F81B78" w:rsidP="00D319EC" w:rsidRDefault="00F81B78" w14:paraId="02F46AB6" w14:textId="41C8C072">
      <w:pPr>
        <w:pStyle w:val="ListParagraph"/>
        <w:numPr>
          <w:ilvl w:val="1"/>
          <w:numId w:val="29"/>
        </w:numPr>
        <w:spacing w:before="120" w:line="280" w:lineRule="exact"/>
        <w:contextualSpacing w:val="0"/>
        <w:rPr>
          <w:rFonts w:cstheme="minorHAnsi"/>
        </w:rPr>
      </w:pPr>
      <w:r w:rsidRPr="008253A0">
        <w:rPr>
          <w:rFonts w:cstheme="minorHAnsi"/>
        </w:rPr>
        <w:t>[IF YES] What are these processes?</w:t>
      </w:r>
    </w:p>
    <w:p w:rsidRPr="008253A0" w:rsidR="004B0F06" w:rsidP="00D319EC" w:rsidRDefault="004B0F06" w14:paraId="4D8BA2E4" w14:textId="73E398D5">
      <w:pPr>
        <w:pStyle w:val="ListParagraph"/>
        <w:numPr>
          <w:ilvl w:val="2"/>
          <w:numId w:val="29"/>
        </w:numPr>
        <w:spacing w:before="120" w:line="280" w:lineRule="exact"/>
        <w:contextualSpacing w:val="0"/>
        <w:rPr>
          <w:rFonts w:cstheme="minorHAnsi"/>
        </w:rPr>
      </w:pPr>
      <w:r>
        <w:rPr>
          <w:rFonts w:cstheme="minorHAnsi"/>
        </w:rPr>
        <w:t xml:space="preserve">Are these approval processes for all </w:t>
      </w:r>
      <w:r w:rsidR="004E57CF">
        <w:rPr>
          <w:rFonts w:cstheme="minorHAnsi"/>
        </w:rPr>
        <w:t xml:space="preserve">types of exemptions </w:t>
      </w:r>
      <w:r>
        <w:rPr>
          <w:rFonts w:cstheme="minorHAnsi"/>
        </w:rPr>
        <w:t xml:space="preserve">or only </w:t>
      </w:r>
      <w:r w:rsidR="004E57CF">
        <w:rPr>
          <w:rFonts w:cstheme="minorHAnsi"/>
        </w:rPr>
        <w:t>exemptions due to a physical or mental limitation</w:t>
      </w:r>
      <w:r>
        <w:rPr>
          <w:rFonts w:cstheme="minorHAnsi"/>
        </w:rPr>
        <w:t xml:space="preserve">? </w:t>
      </w:r>
    </w:p>
    <w:p w:rsidRPr="008253A0" w:rsidR="001773AD" w:rsidP="00F36881" w:rsidRDefault="001773AD" w14:paraId="630A99DF" w14:textId="0F865C3B">
      <w:pPr>
        <w:pStyle w:val="ListParagraph"/>
        <w:numPr>
          <w:ilvl w:val="0"/>
          <w:numId w:val="29"/>
        </w:numPr>
        <w:spacing w:before="120" w:line="280" w:lineRule="exact"/>
        <w:contextualSpacing w:val="0"/>
        <w:rPr>
          <w:rFonts w:cstheme="minorHAnsi"/>
        </w:rPr>
      </w:pPr>
      <w:r w:rsidRPr="008253A0">
        <w:rPr>
          <w:rFonts w:cstheme="minorHAnsi"/>
        </w:rPr>
        <w:t xml:space="preserve">Can applicants </w:t>
      </w:r>
      <w:r w:rsidRPr="29F6DF5F" w:rsidR="7AE552F4">
        <w:t xml:space="preserve">or participants </w:t>
      </w:r>
      <w:r w:rsidRPr="008253A0">
        <w:rPr>
          <w:rFonts w:cstheme="minorHAnsi"/>
        </w:rPr>
        <w:t xml:space="preserve">appeal </w:t>
      </w:r>
      <w:r w:rsidR="004E57CF">
        <w:rPr>
          <w:rFonts w:cstheme="minorHAnsi"/>
        </w:rPr>
        <w:t>if they are denied an exemption from</w:t>
      </w:r>
      <w:r w:rsidR="00C529F7">
        <w:rPr>
          <w:rFonts w:cstheme="minorHAnsi"/>
        </w:rPr>
        <w:t xml:space="preserve"> </w:t>
      </w:r>
      <w:r w:rsidR="004E57CF">
        <w:rPr>
          <w:rFonts w:cstheme="minorHAnsi"/>
        </w:rPr>
        <w:t>work requirements based on a physical or mental limitation</w:t>
      </w:r>
      <w:r w:rsidRPr="008253A0">
        <w:rPr>
          <w:rFonts w:cstheme="minorHAnsi"/>
        </w:rPr>
        <w:t>?</w:t>
      </w:r>
    </w:p>
    <w:p w:rsidRPr="008253A0" w:rsidR="001773AD" w:rsidP="00F36881" w:rsidRDefault="001773AD" w14:paraId="28BDF02E" w14:textId="77777777">
      <w:pPr>
        <w:pStyle w:val="ListParagraph"/>
        <w:numPr>
          <w:ilvl w:val="1"/>
          <w:numId w:val="29"/>
        </w:numPr>
        <w:spacing w:before="120" w:line="280" w:lineRule="exact"/>
        <w:contextualSpacing w:val="0"/>
        <w:rPr>
          <w:rFonts w:cstheme="minorHAnsi"/>
        </w:rPr>
      </w:pPr>
      <w:r w:rsidRPr="008253A0">
        <w:rPr>
          <w:rFonts w:cstheme="minorHAnsi"/>
        </w:rPr>
        <w:t>[IF YES] Please describe the steps in the appeals processes.</w:t>
      </w:r>
    </w:p>
    <w:p w:rsidRPr="008253A0" w:rsidR="001773AD" w:rsidP="00F36881" w:rsidRDefault="001773AD" w14:paraId="19B3EB55" w14:textId="77777777">
      <w:pPr>
        <w:pStyle w:val="ListParagraph"/>
        <w:numPr>
          <w:ilvl w:val="2"/>
          <w:numId w:val="29"/>
        </w:numPr>
        <w:spacing w:before="120" w:line="280" w:lineRule="exact"/>
        <w:contextualSpacing w:val="0"/>
        <w:rPr>
          <w:rFonts w:cstheme="minorHAnsi"/>
        </w:rPr>
      </w:pPr>
      <w:r w:rsidRPr="008253A0">
        <w:rPr>
          <w:rFonts w:cstheme="minorHAnsi"/>
        </w:rPr>
        <w:t xml:space="preserve">How often would you estimate that appeals by applicants </w:t>
      </w:r>
      <w:r w:rsidRPr="29F6DF5F" w:rsidR="5A37C58D">
        <w:t>or participants</w:t>
      </w:r>
      <w:r w:rsidRPr="29F6DF5F">
        <w:t xml:space="preserve"> </w:t>
      </w:r>
      <w:r w:rsidRPr="008253A0">
        <w:rPr>
          <w:rFonts w:cstheme="minorHAnsi"/>
        </w:rPr>
        <w:t>are successful?</w:t>
      </w:r>
    </w:p>
    <w:p w:rsidRPr="00977FE6" w:rsidR="0038654A" w:rsidP="00977FE6" w:rsidRDefault="0038654A" w14:paraId="04D293CA" w14:textId="300B6069">
      <w:pPr>
        <w:spacing w:before="120" w:line="280" w:lineRule="exact"/>
        <w:rPr>
          <w:rFonts w:cstheme="minorHAnsi"/>
        </w:rPr>
      </w:pPr>
      <w:bookmarkStart w:name="_Hlk71278227" w:id="9"/>
      <w:r w:rsidRPr="00977FE6">
        <w:rPr>
          <w:rFonts w:cstheme="minorHAnsi"/>
        </w:rPr>
        <w:t>We are also interested in how you refer individuals to SNAP E&amp;T and communicate with SNAP E&amp;T providers, if at all.</w:t>
      </w:r>
    </w:p>
    <w:bookmarkEnd w:id="9"/>
    <w:p w:rsidRPr="004A3730" w:rsidR="0075563E" w:rsidP="00977FE6" w:rsidRDefault="0045788A" w14:paraId="6114C915" w14:textId="18638B6E">
      <w:pPr>
        <w:pStyle w:val="ListParagraph"/>
        <w:numPr>
          <w:ilvl w:val="0"/>
          <w:numId w:val="29"/>
        </w:numPr>
        <w:spacing w:before="120" w:line="280" w:lineRule="exact"/>
        <w:contextualSpacing w:val="0"/>
        <w:rPr>
          <w:rFonts w:cstheme="minorHAnsi"/>
        </w:rPr>
      </w:pPr>
      <w:r>
        <w:t xml:space="preserve">[IF MANDATORY </w:t>
      </w:r>
      <w:r w:rsidR="0038654A">
        <w:t xml:space="preserve">E&amp;T </w:t>
      </w:r>
      <w:r>
        <w:t xml:space="preserve">STATE] </w:t>
      </w:r>
      <w:r w:rsidRPr="29F6DF5F" w:rsidR="0C4DD206">
        <w:t xml:space="preserve">How do you screen </w:t>
      </w:r>
      <w:r w:rsidR="00FB6141">
        <w:t>individuals</w:t>
      </w:r>
      <w:r w:rsidRPr="29F6DF5F" w:rsidR="0C4DD206">
        <w:t xml:space="preserve"> to determine if they should be required to partic</w:t>
      </w:r>
      <w:r w:rsidRPr="29F6DF5F" w:rsidR="54C429F5">
        <w:t>i</w:t>
      </w:r>
      <w:r w:rsidRPr="29F6DF5F" w:rsidR="0C4DD206">
        <w:t xml:space="preserve">pate in E&amp;T? </w:t>
      </w:r>
      <w:r w:rsidR="0075563E">
        <w:rPr>
          <w:i/>
          <w:iCs/>
        </w:rPr>
        <w:t>Note to interviewer: Tailor depending on the structure of SNAP E&amp;T in the State.</w:t>
      </w:r>
    </w:p>
    <w:p w:rsidRPr="008253A0" w:rsidR="003A0C1A" w:rsidP="003A0C1A" w:rsidRDefault="003A0C1A" w14:paraId="4A630832" w14:textId="77777777">
      <w:pPr>
        <w:pStyle w:val="ListParagraph"/>
        <w:numPr>
          <w:ilvl w:val="1"/>
          <w:numId w:val="29"/>
        </w:numPr>
        <w:spacing w:before="120" w:line="280" w:lineRule="exact"/>
        <w:contextualSpacing w:val="0"/>
        <w:rPr>
          <w:rFonts w:cstheme="minorHAnsi"/>
        </w:rPr>
      </w:pPr>
      <w:r w:rsidRPr="008253A0">
        <w:rPr>
          <w:rFonts w:cstheme="minorHAnsi"/>
        </w:rPr>
        <w:t>How does this vary if applicants are enrolled in or meeting requirements of other programs?</w:t>
      </w:r>
    </w:p>
    <w:p w:rsidRPr="003A0C1A" w:rsidR="003A0C1A" w:rsidP="00D319EC" w:rsidRDefault="003A0C1A" w14:paraId="0EAE28E1" w14:textId="08046859">
      <w:pPr>
        <w:pStyle w:val="ListParagraph"/>
        <w:numPr>
          <w:ilvl w:val="1"/>
          <w:numId w:val="29"/>
        </w:numPr>
        <w:spacing w:before="120" w:line="280" w:lineRule="exact"/>
        <w:contextualSpacing w:val="0"/>
        <w:rPr>
          <w:rFonts w:cstheme="minorHAnsi"/>
        </w:rPr>
      </w:pPr>
      <w:r w:rsidRPr="008253A0">
        <w:rPr>
          <w:rFonts w:cstheme="minorHAnsi"/>
        </w:rPr>
        <w:t xml:space="preserve">[IF CONDUCT </w:t>
      </w:r>
      <w:r>
        <w:rPr>
          <w:rFonts w:cstheme="minorHAnsi"/>
        </w:rPr>
        <w:t>TELEPHONIC</w:t>
      </w:r>
      <w:r w:rsidRPr="008253A0">
        <w:rPr>
          <w:rFonts w:cstheme="minorHAnsi"/>
        </w:rPr>
        <w:t xml:space="preserve"> INTERVIEWS] How does this differ, if at all, between in-person and </w:t>
      </w:r>
      <w:r>
        <w:rPr>
          <w:rFonts w:cstheme="minorHAnsi"/>
        </w:rPr>
        <w:t>telephonic</w:t>
      </w:r>
      <w:r w:rsidRPr="008253A0">
        <w:rPr>
          <w:rFonts w:cstheme="minorHAnsi"/>
        </w:rPr>
        <w:t xml:space="preserve"> interviews?</w:t>
      </w:r>
    </w:p>
    <w:p w:rsidR="0075563E" w:rsidP="00977FE6" w:rsidRDefault="003A0C1A" w14:paraId="5A736AC3" w14:textId="5E0B3820">
      <w:pPr>
        <w:pStyle w:val="ListParagraph"/>
        <w:numPr>
          <w:ilvl w:val="0"/>
          <w:numId w:val="29"/>
        </w:numPr>
        <w:spacing w:before="120" w:line="280" w:lineRule="exact"/>
        <w:contextualSpacing w:val="0"/>
        <w:rPr>
          <w:rFonts w:cstheme="minorHAnsi"/>
        </w:rPr>
      </w:pPr>
      <w:r>
        <w:t>[IF NON-MANDATORY STATE]</w:t>
      </w:r>
      <w:r w:rsidRPr="29F6DF5F" w:rsidR="0C4DD206">
        <w:t xml:space="preserve"> </w:t>
      </w:r>
      <w:r w:rsidRPr="29F6DF5F" w:rsidR="2E3EFEC1">
        <w:t xml:space="preserve">What criteria do you use to determine if an individual should be referred to </w:t>
      </w:r>
      <w:r w:rsidR="0038654A">
        <w:t xml:space="preserve">SNAP </w:t>
      </w:r>
      <w:r w:rsidRPr="29F6DF5F" w:rsidR="2E3EFEC1">
        <w:t>E&amp;T?</w:t>
      </w:r>
      <w:r w:rsidRPr="008253A0" w:rsidR="001773AD">
        <w:rPr>
          <w:rFonts w:cstheme="minorHAnsi"/>
        </w:rPr>
        <w:t xml:space="preserve"> </w:t>
      </w:r>
    </w:p>
    <w:p w:rsidRPr="008253A0" w:rsidR="001773AD" w:rsidP="00D319EC" w:rsidRDefault="001773AD" w14:paraId="11982949" w14:textId="48FF97AB">
      <w:pPr>
        <w:pStyle w:val="ListParagraph"/>
        <w:numPr>
          <w:ilvl w:val="1"/>
          <w:numId w:val="29"/>
        </w:numPr>
        <w:spacing w:before="120" w:line="280" w:lineRule="exact"/>
        <w:contextualSpacing w:val="0"/>
        <w:rPr>
          <w:rFonts w:cstheme="minorHAnsi"/>
        </w:rPr>
      </w:pPr>
      <w:r w:rsidRPr="008253A0">
        <w:rPr>
          <w:rFonts w:cstheme="minorHAnsi"/>
        </w:rPr>
        <w:t>Can you please describe the process by which you refer a</w:t>
      </w:r>
      <w:r w:rsidR="00F844BA">
        <w:rPr>
          <w:rFonts w:cstheme="minorHAnsi"/>
        </w:rPr>
        <w:t>n individual</w:t>
      </w:r>
      <w:r w:rsidRPr="008253A0">
        <w:rPr>
          <w:rFonts w:cstheme="minorHAnsi"/>
        </w:rPr>
        <w:t xml:space="preserve"> to SNAP E&amp;T?</w:t>
      </w:r>
    </w:p>
    <w:p w:rsidRPr="008253A0" w:rsidR="001773AD" w:rsidP="00D319EC" w:rsidRDefault="001773AD" w14:paraId="157493A3" w14:textId="106A67B2">
      <w:pPr>
        <w:pStyle w:val="ListParagraph"/>
        <w:numPr>
          <w:ilvl w:val="1"/>
          <w:numId w:val="29"/>
        </w:numPr>
        <w:spacing w:before="120" w:line="280" w:lineRule="exact"/>
        <w:contextualSpacing w:val="0"/>
        <w:rPr>
          <w:rFonts w:cstheme="minorHAnsi"/>
        </w:rPr>
      </w:pPr>
      <w:r w:rsidRPr="008253A0">
        <w:rPr>
          <w:rFonts w:cstheme="minorHAnsi"/>
        </w:rPr>
        <w:t xml:space="preserve">How do you </w:t>
      </w:r>
      <w:r w:rsidRPr="29F6DF5F" w:rsidR="2FFEA37B">
        <w:t xml:space="preserve">screen </w:t>
      </w:r>
      <w:r w:rsidR="00F844BA">
        <w:t>individuals</w:t>
      </w:r>
      <w:r w:rsidRPr="29F6DF5F" w:rsidR="2FFEA37B">
        <w:t xml:space="preserve"> </w:t>
      </w:r>
      <w:r w:rsidRPr="008253A0">
        <w:rPr>
          <w:rFonts w:cstheme="minorHAnsi"/>
        </w:rPr>
        <w:t xml:space="preserve">to </w:t>
      </w:r>
      <w:r w:rsidRPr="29F6DF5F" w:rsidR="2FFEA37B">
        <w:t xml:space="preserve">determine who should be </w:t>
      </w:r>
      <w:r w:rsidRPr="29F6DF5F">
        <w:t>refer</w:t>
      </w:r>
      <w:r w:rsidRPr="29F6DF5F" w:rsidR="61557269">
        <w:t>red</w:t>
      </w:r>
      <w:r w:rsidRPr="008253A0">
        <w:rPr>
          <w:rFonts w:cstheme="minorHAnsi"/>
        </w:rPr>
        <w:t xml:space="preserve"> to SNAP E&amp;T?</w:t>
      </w:r>
    </w:p>
    <w:p w:rsidRPr="008253A0" w:rsidR="001773AD" w:rsidP="00977FE6" w:rsidRDefault="001773AD" w14:paraId="34509DF2" w14:textId="77777777">
      <w:pPr>
        <w:pStyle w:val="ListParagraph"/>
        <w:numPr>
          <w:ilvl w:val="0"/>
          <w:numId w:val="29"/>
        </w:numPr>
        <w:spacing w:before="120" w:line="280" w:lineRule="exact"/>
        <w:contextualSpacing w:val="0"/>
        <w:rPr>
          <w:rFonts w:cstheme="minorHAnsi"/>
        </w:rPr>
      </w:pPr>
      <w:r w:rsidRPr="008253A0">
        <w:rPr>
          <w:rFonts w:cstheme="minorHAnsi"/>
        </w:rPr>
        <w:t>If you do not refer them to SNAP E&amp;T, what are the next steps?</w:t>
      </w:r>
    </w:p>
    <w:p w:rsidR="00B765FF" w:rsidP="00977FE6" w:rsidRDefault="00B765FF" w14:paraId="195F69A5" w14:textId="17862347">
      <w:pPr>
        <w:pStyle w:val="ListParagraph"/>
        <w:numPr>
          <w:ilvl w:val="0"/>
          <w:numId w:val="29"/>
        </w:numPr>
        <w:spacing w:before="120" w:line="280" w:lineRule="exact"/>
        <w:contextualSpacing w:val="0"/>
        <w:rPr>
          <w:rFonts w:cstheme="minorHAnsi"/>
        </w:rPr>
      </w:pPr>
      <w:r>
        <w:rPr>
          <w:rFonts w:cstheme="minorHAnsi"/>
        </w:rPr>
        <w:t xml:space="preserve">What steps do you take when </w:t>
      </w:r>
      <w:r w:rsidRPr="6F7DEE87" w:rsidR="6C62CA24">
        <w:t>an</w:t>
      </w:r>
      <w:r>
        <w:rPr>
          <w:rFonts w:cstheme="minorHAnsi"/>
        </w:rPr>
        <w:t xml:space="preserve"> E&amp;T </w:t>
      </w:r>
      <w:r w:rsidRPr="6F7DEE87" w:rsidR="6C62CA24">
        <w:t>provider</w:t>
      </w:r>
      <w:r>
        <w:rPr>
          <w:rFonts w:cstheme="minorHAnsi"/>
        </w:rPr>
        <w:t xml:space="preserve"> makes a provider determination?</w:t>
      </w:r>
    </w:p>
    <w:p w:rsidR="00427FD3" w:rsidP="00977FE6" w:rsidRDefault="00427FD3" w14:paraId="50D99F86" w14:textId="641FEBB0">
      <w:pPr>
        <w:pStyle w:val="ListParagraph"/>
        <w:numPr>
          <w:ilvl w:val="1"/>
          <w:numId w:val="29"/>
        </w:numPr>
        <w:spacing w:before="120" w:line="280" w:lineRule="exact"/>
        <w:contextualSpacing w:val="0"/>
        <w:rPr>
          <w:rFonts w:cstheme="minorHAnsi"/>
        </w:rPr>
      </w:pPr>
      <w:r>
        <w:rPr>
          <w:rFonts w:cstheme="minorHAnsi"/>
        </w:rPr>
        <w:t>How do you determine whether a provider determination should lead to a</w:t>
      </w:r>
      <w:r w:rsidR="004E57CF">
        <w:rPr>
          <w:rFonts w:cstheme="minorHAnsi"/>
        </w:rPr>
        <w:t>n</w:t>
      </w:r>
      <w:r>
        <w:rPr>
          <w:rFonts w:cstheme="minorHAnsi"/>
        </w:rPr>
        <w:t xml:space="preserve"> </w:t>
      </w:r>
      <w:r w:rsidR="004E57CF">
        <w:rPr>
          <w:rFonts w:cstheme="minorHAnsi"/>
        </w:rPr>
        <w:t xml:space="preserve">exemption from </w:t>
      </w:r>
      <w:r>
        <w:rPr>
          <w:rFonts w:cstheme="minorHAnsi"/>
        </w:rPr>
        <w:t xml:space="preserve">work </w:t>
      </w:r>
      <w:r w:rsidR="004E57CF">
        <w:rPr>
          <w:rFonts w:cstheme="minorHAnsi"/>
        </w:rPr>
        <w:t>requirements due to a physical or mental limitation</w:t>
      </w:r>
      <w:r>
        <w:rPr>
          <w:rFonts w:cstheme="minorHAnsi"/>
        </w:rPr>
        <w:t xml:space="preserve">? </w:t>
      </w:r>
    </w:p>
    <w:p w:rsidR="00427FD3" w:rsidP="00977FE6" w:rsidRDefault="00427FD3" w14:paraId="67277772" w14:textId="4946A98C">
      <w:pPr>
        <w:pStyle w:val="ListParagraph"/>
        <w:numPr>
          <w:ilvl w:val="1"/>
          <w:numId w:val="29"/>
        </w:numPr>
        <w:spacing w:before="120" w:line="280" w:lineRule="exact"/>
        <w:contextualSpacing w:val="0"/>
        <w:rPr>
          <w:rFonts w:cstheme="minorHAnsi"/>
        </w:rPr>
      </w:pPr>
      <w:r>
        <w:rPr>
          <w:rFonts w:cstheme="minorHAnsi"/>
        </w:rPr>
        <w:t>What other information do you consider?</w:t>
      </w:r>
    </w:p>
    <w:p w:rsidRPr="008253A0" w:rsidR="001773AD" w:rsidP="00977FE6" w:rsidRDefault="00B765FF" w14:paraId="13C81C91" w14:textId="4C1A28FA">
      <w:pPr>
        <w:pStyle w:val="ListParagraph"/>
        <w:numPr>
          <w:ilvl w:val="0"/>
          <w:numId w:val="29"/>
        </w:numPr>
        <w:spacing w:before="120" w:line="280" w:lineRule="exact"/>
        <w:contextualSpacing w:val="0"/>
        <w:rPr>
          <w:rFonts w:cstheme="minorHAnsi"/>
        </w:rPr>
      </w:pPr>
      <w:r>
        <w:rPr>
          <w:rFonts w:cstheme="minorHAnsi"/>
        </w:rPr>
        <w:t xml:space="preserve">If a SNAP E&amp;T case manager communicates to you that he/she thinks a good cause </w:t>
      </w:r>
      <w:r w:rsidR="00977FE6">
        <w:rPr>
          <w:rFonts w:cstheme="minorHAnsi"/>
        </w:rPr>
        <w:t xml:space="preserve">determination </w:t>
      </w:r>
      <w:r>
        <w:rPr>
          <w:rFonts w:cstheme="minorHAnsi"/>
        </w:rPr>
        <w:t xml:space="preserve">or </w:t>
      </w:r>
      <w:r w:rsidR="004E57CF">
        <w:rPr>
          <w:rFonts w:cstheme="minorHAnsi"/>
        </w:rPr>
        <w:t>exemption from work requirements due to a physical or mental limitation</w:t>
      </w:r>
      <w:r>
        <w:rPr>
          <w:rFonts w:cstheme="minorHAnsi"/>
        </w:rPr>
        <w:t xml:space="preserve"> may be appropriate, what do steps do you take?</w:t>
      </w:r>
    </w:p>
    <w:p w:rsidRPr="008253A0" w:rsidR="001773AD" w:rsidP="00977FE6" w:rsidRDefault="001773AD" w14:paraId="7EFC9D5F" w14:textId="5F6DEA38">
      <w:pPr>
        <w:pStyle w:val="ListParagraph"/>
        <w:numPr>
          <w:ilvl w:val="1"/>
          <w:numId w:val="29"/>
        </w:numPr>
        <w:spacing w:before="120" w:line="280" w:lineRule="exact"/>
        <w:contextualSpacing w:val="0"/>
        <w:rPr>
          <w:rFonts w:cstheme="minorHAnsi"/>
        </w:rPr>
      </w:pPr>
      <w:r w:rsidRPr="008253A0">
        <w:rPr>
          <w:rFonts w:cstheme="minorHAnsi"/>
        </w:rPr>
        <w:t>How do you work with the E&amp;T case manager</w:t>
      </w:r>
      <w:r w:rsidR="00C529F7">
        <w:rPr>
          <w:rFonts w:cstheme="minorHAnsi"/>
        </w:rPr>
        <w:t xml:space="preserve"> (or other staff)</w:t>
      </w:r>
      <w:r w:rsidRPr="008253A0">
        <w:rPr>
          <w:rFonts w:cstheme="minorHAnsi"/>
        </w:rPr>
        <w:t>?</w:t>
      </w:r>
    </w:p>
    <w:p w:rsidRPr="008253A0" w:rsidR="001773AD" w:rsidP="00977FE6" w:rsidRDefault="001773AD" w14:paraId="3C2E3648" w14:textId="77777777">
      <w:pPr>
        <w:pStyle w:val="ListParagraph"/>
        <w:numPr>
          <w:ilvl w:val="2"/>
          <w:numId w:val="29"/>
        </w:numPr>
        <w:spacing w:before="120" w:line="280" w:lineRule="exact"/>
        <w:contextualSpacing w:val="0"/>
        <w:rPr>
          <w:rFonts w:cstheme="minorHAnsi"/>
        </w:rPr>
      </w:pPr>
      <w:r w:rsidRPr="008253A0">
        <w:rPr>
          <w:rFonts w:cstheme="minorHAnsi"/>
        </w:rPr>
        <w:t>Probe on:</w:t>
      </w:r>
    </w:p>
    <w:p w:rsidRPr="008253A0" w:rsidR="001773AD" w:rsidP="00977FE6" w:rsidRDefault="001773AD" w14:paraId="53E529DE" w14:textId="77777777">
      <w:pPr>
        <w:pStyle w:val="ListParagraph"/>
        <w:numPr>
          <w:ilvl w:val="3"/>
          <w:numId w:val="29"/>
        </w:numPr>
        <w:spacing w:before="120" w:line="280" w:lineRule="exact"/>
        <w:contextualSpacing w:val="0"/>
        <w:rPr>
          <w:rFonts w:cstheme="minorHAnsi"/>
        </w:rPr>
      </w:pPr>
      <w:r w:rsidRPr="008253A0">
        <w:rPr>
          <w:rFonts w:cstheme="minorHAnsi"/>
        </w:rPr>
        <w:t>Communication with E&amp;T staff</w:t>
      </w:r>
    </w:p>
    <w:p w:rsidRPr="008253A0" w:rsidR="001773AD" w:rsidP="00977FE6" w:rsidRDefault="001773AD" w14:paraId="19840EF4" w14:textId="77777777">
      <w:pPr>
        <w:pStyle w:val="ListParagraph"/>
        <w:numPr>
          <w:ilvl w:val="3"/>
          <w:numId w:val="29"/>
        </w:numPr>
        <w:spacing w:before="120" w:line="280" w:lineRule="exact"/>
        <w:contextualSpacing w:val="0"/>
        <w:rPr>
          <w:rFonts w:cstheme="minorHAnsi"/>
        </w:rPr>
      </w:pPr>
      <w:r w:rsidRPr="008253A0">
        <w:rPr>
          <w:rFonts w:cstheme="minorHAnsi"/>
        </w:rPr>
        <w:t>Relationship (if any) with SNAP E&amp;T case managers</w:t>
      </w:r>
    </w:p>
    <w:p w:rsidRPr="008253A0" w:rsidR="001773AD" w:rsidP="00977FE6" w:rsidRDefault="001773AD" w14:paraId="7A3E704B" w14:textId="77777777">
      <w:pPr>
        <w:pStyle w:val="ListParagraph"/>
        <w:numPr>
          <w:ilvl w:val="3"/>
          <w:numId w:val="29"/>
        </w:numPr>
        <w:spacing w:before="120" w:line="280" w:lineRule="exact"/>
        <w:contextualSpacing w:val="0"/>
        <w:rPr>
          <w:rFonts w:cstheme="minorHAnsi"/>
        </w:rPr>
      </w:pPr>
      <w:r w:rsidRPr="008253A0">
        <w:rPr>
          <w:rFonts w:cstheme="minorHAnsi"/>
        </w:rPr>
        <w:t>How the eligibility worker and/or SNAP E&amp;T case manager engage the applicant</w:t>
      </w:r>
      <w:r w:rsidRPr="29F6DF5F" w:rsidR="1ACF8E67">
        <w:t xml:space="preserve"> or participant</w:t>
      </w:r>
    </w:p>
    <w:p w:rsidR="001773AD" w:rsidP="00977FE6" w:rsidRDefault="001773AD" w14:paraId="4866DC4A" w14:textId="68BE0536">
      <w:pPr>
        <w:pStyle w:val="ListParagraph"/>
        <w:numPr>
          <w:ilvl w:val="3"/>
          <w:numId w:val="29"/>
        </w:numPr>
        <w:spacing w:before="120" w:line="280" w:lineRule="exact"/>
        <w:contextualSpacing w:val="0"/>
        <w:rPr>
          <w:rFonts w:cstheme="minorHAnsi"/>
        </w:rPr>
      </w:pPr>
      <w:r w:rsidRPr="008253A0">
        <w:rPr>
          <w:rFonts w:cstheme="minorHAnsi"/>
        </w:rPr>
        <w:lastRenderedPageBreak/>
        <w:t>What additional verification may be needed</w:t>
      </w:r>
    </w:p>
    <w:p w:rsidRPr="008253A0" w:rsidR="00C02B66" w:rsidP="00977FE6" w:rsidRDefault="00C02B66" w14:paraId="5CDAEA04" w14:textId="5C7AADFB">
      <w:pPr>
        <w:pStyle w:val="ListParagraph"/>
        <w:numPr>
          <w:ilvl w:val="3"/>
          <w:numId w:val="29"/>
        </w:numPr>
        <w:spacing w:before="120" w:line="280" w:lineRule="exact"/>
        <w:contextualSpacing w:val="0"/>
        <w:rPr>
          <w:rFonts w:cstheme="minorHAnsi"/>
        </w:rPr>
      </w:pPr>
      <w:r>
        <w:rPr>
          <w:rFonts w:cstheme="minorHAnsi"/>
        </w:rPr>
        <w:t>Whether this varies if the participant is a work registrant or ABAWD or a mandatory SNAP E&amp;T participant</w:t>
      </w:r>
    </w:p>
    <w:p w:rsidRPr="008253A0" w:rsidR="001773AD" w:rsidP="00977FE6" w:rsidRDefault="001773AD" w14:paraId="2D1DE437" w14:textId="77777777">
      <w:pPr>
        <w:pStyle w:val="ListParagraph"/>
        <w:numPr>
          <w:ilvl w:val="2"/>
          <w:numId w:val="29"/>
        </w:numPr>
        <w:spacing w:before="120" w:line="280" w:lineRule="exact"/>
        <w:contextualSpacing w:val="0"/>
        <w:rPr>
          <w:rFonts w:cstheme="minorHAnsi"/>
        </w:rPr>
      </w:pPr>
      <w:r w:rsidRPr="008253A0">
        <w:rPr>
          <w:rFonts w:cstheme="minorHAnsi"/>
        </w:rPr>
        <w:t>Does this vary for different SNAP E&amp;T providers?</w:t>
      </w:r>
    </w:p>
    <w:p w:rsidRPr="008253A0" w:rsidR="001773AD" w:rsidP="00977FE6" w:rsidRDefault="001773AD" w14:paraId="6EC8E9F2" w14:textId="77777777">
      <w:pPr>
        <w:pStyle w:val="ListParagraph"/>
        <w:numPr>
          <w:ilvl w:val="3"/>
          <w:numId w:val="29"/>
        </w:numPr>
        <w:spacing w:before="120" w:line="280" w:lineRule="exact"/>
        <w:contextualSpacing w:val="0"/>
        <w:rPr>
          <w:rFonts w:cstheme="minorHAnsi"/>
        </w:rPr>
      </w:pPr>
      <w:r w:rsidRPr="008253A0">
        <w:rPr>
          <w:rFonts w:cstheme="minorHAnsi"/>
        </w:rPr>
        <w:t>[IF YES] How so?</w:t>
      </w:r>
    </w:p>
    <w:p w:rsidRPr="008253A0" w:rsidR="006B0612" w:rsidP="0070457F" w:rsidRDefault="006B0612" w14:paraId="31214520" w14:textId="642A0100">
      <w:pPr>
        <w:spacing w:before="120" w:line="280" w:lineRule="exact"/>
        <w:rPr>
          <w:rFonts w:cstheme="minorHAnsi"/>
        </w:rPr>
      </w:pPr>
      <w:r w:rsidRPr="008253A0">
        <w:rPr>
          <w:rFonts w:cstheme="minorHAnsi"/>
        </w:rPr>
        <w:t>Now that we understand the process, we would like to hear from you about how you make these determinations and your decision-making.</w:t>
      </w:r>
    </w:p>
    <w:p w:rsidRPr="008253A0" w:rsidR="006B0612" w:rsidP="00F36881" w:rsidRDefault="006B0612" w14:paraId="447B5B92" w14:textId="0DDE000B">
      <w:pPr>
        <w:pStyle w:val="ListParagraph"/>
        <w:numPr>
          <w:ilvl w:val="0"/>
          <w:numId w:val="29"/>
        </w:numPr>
        <w:spacing w:before="120" w:line="280" w:lineRule="exact"/>
        <w:contextualSpacing w:val="0"/>
        <w:rPr>
          <w:rFonts w:cstheme="minorHAnsi"/>
        </w:rPr>
      </w:pPr>
      <w:r w:rsidRPr="008253A0">
        <w:rPr>
          <w:rFonts w:cstheme="minorHAnsi"/>
        </w:rPr>
        <w:t xml:space="preserve">How much flexibility do you have in determining </w:t>
      </w:r>
      <w:r w:rsidR="00BA5CF8">
        <w:rPr>
          <w:rFonts w:cstheme="minorHAnsi"/>
        </w:rPr>
        <w:t>whether an applicant/participant should be exempt from work requirements due to a physical or mental limitation?</w:t>
      </w:r>
      <w:r w:rsidRPr="008253A0">
        <w:rPr>
          <w:rFonts w:cstheme="minorHAnsi"/>
        </w:rPr>
        <w:t xml:space="preserve">? </w:t>
      </w:r>
    </w:p>
    <w:p w:rsidR="00BA5CF8" w:rsidP="00F36881" w:rsidRDefault="00BA5CF8" w14:paraId="7F9CD018" w14:textId="2D7C5467">
      <w:pPr>
        <w:pStyle w:val="ListParagraph"/>
        <w:numPr>
          <w:ilvl w:val="1"/>
          <w:numId w:val="29"/>
        </w:numPr>
        <w:spacing w:before="120" w:line="280" w:lineRule="exact"/>
        <w:contextualSpacing w:val="0"/>
        <w:rPr>
          <w:rFonts w:cstheme="minorHAnsi"/>
        </w:rPr>
      </w:pPr>
      <w:r>
        <w:rPr>
          <w:rFonts w:cstheme="minorHAnsi"/>
        </w:rPr>
        <w:t>Does this vary for general work registrants or ABAWDs?</w:t>
      </w:r>
    </w:p>
    <w:p w:rsidRPr="008253A0" w:rsidR="006B0612" w:rsidP="00F36881" w:rsidRDefault="006B0612" w14:paraId="4B74D591" w14:textId="6DB97A7C">
      <w:pPr>
        <w:pStyle w:val="ListParagraph"/>
        <w:numPr>
          <w:ilvl w:val="1"/>
          <w:numId w:val="29"/>
        </w:numPr>
        <w:spacing w:before="120" w:line="280" w:lineRule="exact"/>
        <w:contextualSpacing w:val="0"/>
        <w:rPr>
          <w:rFonts w:cstheme="minorHAnsi"/>
        </w:rPr>
      </w:pPr>
      <w:r w:rsidRPr="008253A0">
        <w:rPr>
          <w:rFonts w:cstheme="minorHAnsi"/>
        </w:rPr>
        <w:t>Probe on:</w:t>
      </w:r>
    </w:p>
    <w:p w:rsidR="00BA5CF8" w:rsidP="00F36881" w:rsidRDefault="00BA5CF8" w14:paraId="5211E2F4" w14:textId="49D86805">
      <w:pPr>
        <w:pStyle w:val="ListParagraph"/>
        <w:numPr>
          <w:ilvl w:val="2"/>
          <w:numId w:val="29"/>
        </w:numPr>
        <w:spacing w:before="120" w:line="280" w:lineRule="exact"/>
        <w:contextualSpacing w:val="0"/>
        <w:rPr>
          <w:rFonts w:cstheme="minorHAnsi"/>
        </w:rPr>
      </w:pPr>
      <w:r>
        <w:rPr>
          <w:rFonts w:cstheme="minorHAnsi"/>
        </w:rPr>
        <w:t>Flexibility in determining which criteria to use to make determination</w:t>
      </w:r>
    </w:p>
    <w:p w:rsidR="00BA5CF8" w:rsidP="00F36881" w:rsidRDefault="00BA5CF8" w14:paraId="0E1B6CAC" w14:textId="5F004084">
      <w:pPr>
        <w:pStyle w:val="ListParagraph"/>
        <w:numPr>
          <w:ilvl w:val="2"/>
          <w:numId w:val="29"/>
        </w:numPr>
        <w:spacing w:before="120" w:line="280" w:lineRule="exact"/>
        <w:contextualSpacing w:val="0"/>
        <w:rPr>
          <w:rFonts w:cstheme="minorHAnsi"/>
        </w:rPr>
      </w:pPr>
      <w:r>
        <w:rPr>
          <w:rFonts w:cstheme="minorHAnsi"/>
        </w:rPr>
        <w:t>Flexibility in how to apply the existing criteria to make the determination</w:t>
      </w:r>
    </w:p>
    <w:p w:rsidRPr="008253A0" w:rsidR="006B0612" w:rsidP="00F36881" w:rsidRDefault="006B0612" w14:paraId="5C31FA3C" w14:textId="15BEC17F">
      <w:pPr>
        <w:pStyle w:val="ListParagraph"/>
        <w:numPr>
          <w:ilvl w:val="2"/>
          <w:numId w:val="29"/>
        </w:numPr>
        <w:spacing w:before="120" w:line="280" w:lineRule="exact"/>
        <w:contextualSpacing w:val="0"/>
        <w:rPr>
          <w:rFonts w:cstheme="minorHAnsi"/>
        </w:rPr>
      </w:pPr>
      <w:r w:rsidRPr="008253A0">
        <w:rPr>
          <w:rFonts w:cstheme="minorHAnsi"/>
        </w:rPr>
        <w:t>Policies, guidelines, and/or SOPs they must follow and whether/how/when they can deviate</w:t>
      </w:r>
    </w:p>
    <w:p w:rsidRPr="008253A0" w:rsidR="006B0612" w:rsidP="00F36881" w:rsidRDefault="006B0612" w14:paraId="0459B27B" w14:textId="2CFF7293">
      <w:pPr>
        <w:pStyle w:val="ListParagraph"/>
        <w:numPr>
          <w:ilvl w:val="2"/>
          <w:numId w:val="29"/>
        </w:numPr>
        <w:spacing w:before="120" w:line="280" w:lineRule="exact"/>
        <w:contextualSpacing w:val="0"/>
        <w:rPr>
          <w:rFonts w:cstheme="minorHAnsi"/>
        </w:rPr>
      </w:pPr>
      <w:r w:rsidRPr="008253A0">
        <w:rPr>
          <w:rFonts w:cstheme="minorHAnsi"/>
        </w:rPr>
        <w:t>Tools/forms they must use and how they use them</w:t>
      </w:r>
    </w:p>
    <w:p w:rsidR="006B0612" w:rsidP="00F36881" w:rsidRDefault="006B0612" w14:paraId="0689E3F5" w14:textId="18B4701B">
      <w:pPr>
        <w:pStyle w:val="ListParagraph"/>
        <w:numPr>
          <w:ilvl w:val="2"/>
          <w:numId w:val="29"/>
        </w:numPr>
        <w:spacing w:before="120" w:line="280" w:lineRule="exact"/>
        <w:contextualSpacing w:val="0"/>
        <w:rPr>
          <w:rFonts w:cstheme="minorHAnsi"/>
        </w:rPr>
      </w:pPr>
      <w:r w:rsidRPr="008253A0">
        <w:rPr>
          <w:rFonts w:cstheme="minorHAnsi"/>
        </w:rPr>
        <w:t xml:space="preserve">Whether they need approval or oversight when deviating </w:t>
      </w:r>
    </w:p>
    <w:p w:rsidRPr="008253A0" w:rsidR="00F36881" w:rsidP="00F36881" w:rsidRDefault="00F36881" w14:paraId="55885C92" w14:textId="66D9C360">
      <w:pPr>
        <w:pStyle w:val="ListParagraph"/>
        <w:numPr>
          <w:ilvl w:val="2"/>
          <w:numId w:val="29"/>
        </w:numPr>
        <w:spacing w:before="120" w:line="280" w:lineRule="exact"/>
        <w:contextualSpacing w:val="0"/>
        <w:rPr>
          <w:rFonts w:cstheme="minorHAnsi"/>
        </w:rPr>
      </w:pPr>
      <w:r w:rsidRPr="008253A0">
        <w:rPr>
          <w:rFonts w:cstheme="minorHAnsi"/>
        </w:rPr>
        <w:t xml:space="preserve">How they adapt </w:t>
      </w:r>
      <w:r w:rsidRPr="008253A0" w:rsidR="00BC0208">
        <w:rPr>
          <w:rFonts w:cstheme="minorHAnsi"/>
        </w:rPr>
        <w:t>the criteria</w:t>
      </w:r>
      <w:r w:rsidRPr="008253A0">
        <w:rPr>
          <w:rFonts w:cstheme="minorHAnsi"/>
        </w:rPr>
        <w:t xml:space="preserve"> by local circumstances, caseloads, or other factors</w:t>
      </w:r>
    </w:p>
    <w:p w:rsidRPr="008253A0" w:rsidR="00F36881" w:rsidP="00F36881" w:rsidRDefault="00F36881" w14:paraId="2B057512" w14:textId="374C58F2">
      <w:pPr>
        <w:pStyle w:val="ListParagraph"/>
        <w:numPr>
          <w:ilvl w:val="1"/>
          <w:numId w:val="29"/>
        </w:numPr>
        <w:spacing w:before="120" w:line="280" w:lineRule="exact"/>
        <w:contextualSpacing w:val="0"/>
        <w:rPr>
          <w:rFonts w:cstheme="minorHAnsi"/>
        </w:rPr>
      </w:pPr>
      <w:r w:rsidRPr="008253A0">
        <w:rPr>
          <w:rFonts w:cstheme="minorHAnsi"/>
        </w:rPr>
        <w:t>Can you please give some examples of when you have used this flexibility?</w:t>
      </w:r>
    </w:p>
    <w:p w:rsidRPr="008253A0" w:rsidR="00D25AFF" w:rsidP="00F36881" w:rsidRDefault="00D25AFF" w14:paraId="06FD0D4A" w14:textId="5BADA39E">
      <w:pPr>
        <w:pStyle w:val="ListParagraph"/>
        <w:numPr>
          <w:ilvl w:val="1"/>
          <w:numId w:val="29"/>
        </w:numPr>
        <w:spacing w:before="120" w:line="280" w:lineRule="exact"/>
        <w:contextualSpacing w:val="0"/>
        <w:rPr>
          <w:rFonts w:cstheme="minorHAnsi"/>
        </w:rPr>
      </w:pPr>
      <w:r w:rsidRPr="008253A0">
        <w:rPr>
          <w:rFonts w:cstheme="minorHAnsi"/>
        </w:rPr>
        <w:t>Would it be helpful to have more flexibility? Less flexibility?</w:t>
      </w:r>
    </w:p>
    <w:p w:rsidRPr="008253A0" w:rsidR="00D25AFF" w:rsidP="00D25AFF" w:rsidRDefault="00D25AFF" w14:paraId="2F6AC73B" w14:textId="5BFD0A5B">
      <w:pPr>
        <w:pStyle w:val="ListParagraph"/>
        <w:numPr>
          <w:ilvl w:val="2"/>
          <w:numId w:val="29"/>
        </w:numPr>
        <w:spacing w:before="120" w:line="280" w:lineRule="exact"/>
        <w:contextualSpacing w:val="0"/>
        <w:rPr>
          <w:rFonts w:cstheme="minorHAnsi"/>
        </w:rPr>
      </w:pPr>
      <w:r w:rsidRPr="008253A0">
        <w:rPr>
          <w:rFonts w:cstheme="minorHAnsi"/>
        </w:rPr>
        <w:t>[IF YES] How so?</w:t>
      </w:r>
    </w:p>
    <w:p w:rsidRPr="008253A0" w:rsidR="006B0612" w:rsidP="0070457F" w:rsidRDefault="006B0612" w14:paraId="5760A2C9" w14:textId="77777777">
      <w:pPr>
        <w:pStyle w:val="ListParagraph"/>
        <w:numPr>
          <w:ilvl w:val="0"/>
          <w:numId w:val="29"/>
        </w:numPr>
        <w:spacing w:before="120" w:line="280" w:lineRule="exact"/>
        <w:contextualSpacing w:val="0"/>
        <w:rPr>
          <w:rFonts w:cstheme="minorHAnsi"/>
        </w:rPr>
      </w:pPr>
      <w:r w:rsidRPr="008253A0">
        <w:rPr>
          <w:rFonts w:cstheme="minorHAnsi"/>
        </w:rPr>
        <w:t xml:space="preserve">Is it always clear how to proceed in determining whether someone </w:t>
      </w:r>
      <w:proofErr w:type="gramStart"/>
      <w:r w:rsidRPr="008253A0">
        <w:rPr>
          <w:rFonts w:cstheme="minorHAnsi"/>
        </w:rPr>
        <w:t>is able to</w:t>
      </w:r>
      <w:proofErr w:type="gramEnd"/>
      <w:r w:rsidRPr="008253A0">
        <w:rPr>
          <w:rFonts w:cstheme="minorHAnsi"/>
        </w:rPr>
        <w:t xml:space="preserve"> work and should be subject to work requirements?</w:t>
      </w:r>
    </w:p>
    <w:p w:rsidRPr="008253A0" w:rsidR="006B0612" w:rsidP="0070457F" w:rsidRDefault="006B0612" w14:paraId="3151D40F" w14:textId="77777777">
      <w:pPr>
        <w:pStyle w:val="ListParagraph"/>
        <w:numPr>
          <w:ilvl w:val="1"/>
          <w:numId w:val="29"/>
        </w:numPr>
        <w:spacing w:before="120" w:line="280" w:lineRule="exact"/>
        <w:contextualSpacing w:val="0"/>
        <w:rPr>
          <w:rFonts w:cstheme="minorHAnsi"/>
        </w:rPr>
      </w:pPr>
      <w:r w:rsidRPr="008253A0">
        <w:rPr>
          <w:rFonts w:cstheme="minorHAnsi"/>
        </w:rPr>
        <w:t>[IF NO] Please describe the gray areas you encounter.</w:t>
      </w:r>
    </w:p>
    <w:p w:rsidRPr="008253A0" w:rsidR="006B0612" w:rsidP="0070457F" w:rsidRDefault="006B0612" w14:paraId="2B411187" w14:textId="5722681D">
      <w:pPr>
        <w:pStyle w:val="ListParagraph"/>
        <w:numPr>
          <w:ilvl w:val="0"/>
          <w:numId w:val="29"/>
        </w:numPr>
        <w:spacing w:before="120" w:line="280" w:lineRule="exact"/>
        <w:contextualSpacing w:val="0"/>
        <w:rPr>
          <w:rFonts w:cstheme="minorHAnsi"/>
        </w:rPr>
      </w:pPr>
      <w:r w:rsidRPr="008253A0">
        <w:rPr>
          <w:rFonts w:cstheme="minorHAnsi"/>
        </w:rPr>
        <w:t xml:space="preserve">What do you do if you are unsure </w:t>
      </w:r>
      <w:r w:rsidR="00C334DE">
        <w:rPr>
          <w:rFonts w:cstheme="minorHAnsi"/>
        </w:rPr>
        <w:t xml:space="preserve">or have questions </w:t>
      </w:r>
      <w:r w:rsidRPr="008253A0">
        <w:rPr>
          <w:rFonts w:cstheme="minorHAnsi"/>
        </w:rPr>
        <w:t xml:space="preserve">about whether </w:t>
      </w:r>
      <w:r w:rsidR="004B0F06">
        <w:t xml:space="preserve">an applicant or participant should have </w:t>
      </w:r>
      <w:r w:rsidRPr="008253A0" w:rsidR="00E96A10">
        <w:rPr>
          <w:rFonts w:cstheme="minorHAnsi"/>
        </w:rPr>
        <w:t>a</w:t>
      </w:r>
      <w:r w:rsidR="00E96A10">
        <w:rPr>
          <w:rFonts w:cstheme="minorHAnsi"/>
        </w:rPr>
        <w:t>n</w:t>
      </w:r>
      <w:r w:rsidRPr="008253A0" w:rsidR="00E96A10">
        <w:rPr>
          <w:rFonts w:cstheme="minorHAnsi"/>
        </w:rPr>
        <w:t xml:space="preserve"> </w:t>
      </w:r>
      <w:r w:rsidR="00E96A10">
        <w:t>exemption from the work requirements due to a physical or mental limitation</w:t>
      </w:r>
      <w:r w:rsidRPr="008253A0">
        <w:rPr>
          <w:rFonts w:cstheme="minorHAnsi"/>
        </w:rPr>
        <w:t>?</w:t>
      </w:r>
    </w:p>
    <w:p w:rsidRPr="008253A0" w:rsidR="006B0612" w:rsidP="0070457F" w:rsidRDefault="006B0612" w14:paraId="7A4A25DB" w14:textId="77777777">
      <w:pPr>
        <w:pStyle w:val="ListParagraph"/>
        <w:numPr>
          <w:ilvl w:val="1"/>
          <w:numId w:val="29"/>
        </w:numPr>
        <w:spacing w:before="120" w:line="280" w:lineRule="exact"/>
        <w:contextualSpacing w:val="0"/>
        <w:rPr>
          <w:rFonts w:cstheme="minorHAnsi"/>
        </w:rPr>
      </w:pPr>
      <w:r w:rsidRPr="008253A0">
        <w:rPr>
          <w:rFonts w:cstheme="minorHAnsi"/>
        </w:rPr>
        <w:t xml:space="preserve">Can you give me some examples of when this has occurred? </w:t>
      </w:r>
    </w:p>
    <w:p w:rsidR="006B0612" w:rsidP="0070457F" w:rsidRDefault="006B0612" w14:paraId="099B3D25" w14:textId="3C5872BD">
      <w:pPr>
        <w:pStyle w:val="ListParagraph"/>
        <w:numPr>
          <w:ilvl w:val="2"/>
          <w:numId w:val="29"/>
        </w:numPr>
        <w:spacing w:before="120" w:line="280" w:lineRule="exact"/>
        <w:contextualSpacing w:val="0"/>
        <w:rPr>
          <w:rFonts w:cstheme="minorHAnsi"/>
        </w:rPr>
      </w:pPr>
      <w:r w:rsidRPr="008253A0">
        <w:rPr>
          <w:rFonts w:cstheme="minorHAnsi"/>
        </w:rPr>
        <w:t>How did you handle this situation?</w:t>
      </w:r>
    </w:p>
    <w:p w:rsidR="00C334DE" w:rsidP="00C334DE" w:rsidRDefault="00C334DE" w14:paraId="2836A423" w14:textId="1501EB92">
      <w:pPr>
        <w:pStyle w:val="ListParagraph"/>
        <w:numPr>
          <w:ilvl w:val="1"/>
          <w:numId w:val="29"/>
        </w:numPr>
        <w:spacing w:before="120" w:line="280" w:lineRule="exact"/>
        <w:contextualSpacing w:val="0"/>
        <w:rPr>
          <w:rFonts w:cstheme="minorHAnsi"/>
        </w:rPr>
      </w:pPr>
      <w:r>
        <w:rPr>
          <w:rFonts w:cstheme="minorHAnsi"/>
        </w:rPr>
        <w:t xml:space="preserve">Whom do you ask for assistance? </w:t>
      </w:r>
    </w:p>
    <w:p w:rsidR="00C334DE" w:rsidP="00B522C0" w:rsidRDefault="00C334DE" w14:paraId="05B701FB" w14:textId="63BF6EBB">
      <w:pPr>
        <w:pStyle w:val="ListParagraph"/>
        <w:numPr>
          <w:ilvl w:val="1"/>
          <w:numId w:val="29"/>
        </w:numPr>
        <w:spacing w:before="120" w:line="280" w:lineRule="exact"/>
        <w:contextualSpacing w:val="0"/>
        <w:rPr>
          <w:rFonts w:cstheme="minorHAnsi"/>
        </w:rPr>
      </w:pPr>
      <w:r>
        <w:rPr>
          <w:rFonts w:cstheme="minorHAnsi"/>
        </w:rPr>
        <w:t>What resources do you consult?</w:t>
      </w:r>
    </w:p>
    <w:p w:rsidR="002221C2" w:rsidP="00B522C0" w:rsidRDefault="002221C2" w14:paraId="4207EA01" w14:textId="0E36EE87">
      <w:pPr>
        <w:pStyle w:val="ListParagraph"/>
        <w:numPr>
          <w:ilvl w:val="1"/>
          <w:numId w:val="29"/>
        </w:numPr>
        <w:spacing w:before="120" w:line="280" w:lineRule="exact"/>
        <w:contextualSpacing w:val="0"/>
        <w:rPr>
          <w:rFonts w:cstheme="minorHAnsi"/>
        </w:rPr>
      </w:pPr>
      <w:r>
        <w:rPr>
          <w:rFonts w:cstheme="minorHAnsi"/>
        </w:rPr>
        <w:t xml:space="preserve">How do you consider cultural differences related to mental illness in assessing whether an applicant/participant may </w:t>
      </w:r>
      <w:proofErr w:type="gramStart"/>
      <w:r>
        <w:rPr>
          <w:rFonts w:cstheme="minorHAnsi"/>
        </w:rPr>
        <w:t>be in need of</w:t>
      </w:r>
      <w:proofErr w:type="gramEnd"/>
      <w:r>
        <w:rPr>
          <w:rFonts w:cstheme="minorHAnsi"/>
        </w:rPr>
        <w:t xml:space="preserve"> an exemption from work requirements for a mental limitation?</w:t>
      </w:r>
    </w:p>
    <w:p w:rsidR="001773AD" w:rsidP="00336DDF" w:rsidRDefault="00D8533C" w14:paraId="239B3BC0" w14:textId="50F7F3B6">
      <w:pPr>
        <w:pStyle w:val="Heading2"/>
        <w:rPr>
          <w:color w:val="E44044"/>
        </w:rPr>
      </w:pPr>
      <w:r w:rsidRPr="00866FDF">
        <w:rPr>
          <w:color w:val="E44044"/>
        </w:rPr>
        <w:lastRenderedPageBreak/>
        <w:t xml:space="preserve">Section 3: </w:t>
      </w:r>
      <w:r w:rsidR="00636C59">
        <w:rPr>
          <w:color w:val="E44044"/>
        </w:rPr>
        <w:t xml:space="preserve">Situations that May Lead to </w:t>
      </w:r>
      <w:r w:rsidR="009453FF">
        <w:rPr>
          <w:color w:val="E44044"/>
        </w:rPr>
        <w:t>Changes to Exemptions</w:t>
      </w:r>
    </w:p>
    <w:p w:rsidRPr="00B522C0" w:rsidR="006312BD" w:rsidP="00B522C0" w:rsidRDefault="006312BD" w14:paraId="2FD363B5" w14:textId="22F0EC1A">
      <w:r>
        <w:t xml:space="preserve">Now we would like to understand situations </w:t>
      </w:r>
      <w:r w:rsidR="00663532">
        <w:t xml:space="preserve">which may lead to a </w:t>
      </w:r>
      <w:r>
        <w:t xml:space="preserve">change to a participant’s exemption (or lack of an exemption), including recertifications and good cause determinations. </w:t>
      </w:r>
    </w:p>
    <w:p w:rsidR="000735A8" w:rsidP="00B522C0" w:rsidRDefault="000735A8" w14:paraId="75EA6EFD" w14:textId="303051C1">
      <w:pPr>
        <w:pStyle w:val="Heading3"/>
      </w:pPr>
      <w:r>
        <w:t>Recertifications</w:t>
      </w:r>
    </w:p>
    <w:p w:rsidRPr="008253A0" w:rsidR="0010385C" w:rsidP="0070457F" w:rsidRDefault="009453FF" w14:paraId="5C3AB41E" w14:textId="32795499">
      <w:pPr>
        <w:pStyle w:val="ListParagraph"/>
        <w:numPr>
          <w:ilvl w:val="0"/>
          <w:numId w:val="35"/>
        </w:numPr>
        <w:spacing w:before="120" w:line="280" w:lineRule="exact"/>
        <w:contextualSpacing w:val="0"/>
        <w:rPr>
          <w:rFonts w:cstheme="minorHAnsi"/>
        </w:rPr>
      </w:pPr>
      <w:r>
        <w:rPr>
          <w:i/>
          <w:iCs/>
        </w:rPr>
        <w:t>Note to interviewers: Some of these questions may have been answered in the background section. Tailor as needed.</w:t>
      </w:r>
      <w:r w:rsidR="006F26D3">
        <w:rPr>
          <w:i/>
          <w:iCs/>
        </w:rPr>
        <w:t xml:space="preserve"> </w:t>
      </w:r>
      <w:r w:rsidR="00696949">
        <w:rPr>
          <w:rFonts w:cstheme="minorHAnsi"/>
        </w:rPr>
        <w:t xml:space="preserve">We’ve discussed the general process for recertifications. Can you please </w:t>
      </w:r>
      <w:r w:rsidR="001C5B83">
        <w:rPr>
          <w:rFonts w:cstheme="minorHAnsi"/>
        </w:rPr>
        <w:t>describe</w:t>
      </w:r>
      <w:r w:rsidR="00696949">
        <w:rPr>
          <w:rFonts w:cstheme="minorHAnsi"/>
        </w:rPr>
        <w:t xml:space="preserve"> </w:t>
      </w:r>
      <w:r w:rsidRPr="008253A0" w:rsidR="0010385C">
        <w:rPr>
          <w:rFonts w:cstheme="minorHAnsi"/>
        </w:rPr>
        <w:t xml:space="preserve">the process for </w:t>
      </w:r>
      <w:r w:rsidRPr="008253A0" w:rsidR="00D76424">
        <w:rPr>
          <w:rFonts w:cstheme="minorHAnsi"/>
        </w:rPr>
        <w:t>re</w:t>
      </w:r>
      <w:r w:rsidR="00D76424">
        <w:rPr>
          <w:rFonts w:cstheme="minorHAnsi"/>
        </w:rPr>
        <w:t>certifications</w:t>
      </w:r>
      <w:r w:rsidR="005962BF">
        <w:rPr>
          <w:rFonts w:cstheme="minorHAnsi"/>
        </w:rPr>
        <w:t xml:space="preserve"> if a participant </w:t>
      </w:r>
      <w:r w:rsidR="00B92AF9">
        <w:t>is exempt from the work requirements due to a physical or mental limitation</w:t>
      </w:r>
      <w:r w:rsidRPr="008253A0" w:rsidR="0010385C">
        <w:rPr>
          <w:rFonts w:cstheme="minorHAnsi"/>
        </w:rPr>
        <w:t>.</w:t>
      </w:r>
    </w:p>
    <w:p w:rsidRPr="008253A0" w:rsidR="005D7161" w:rsidP="0070457F" w:rsidRDefault="0010385C" w14:paraId="75F04AF7" w14:textId="77777777">
      <w:pPr>
        <w:pStyle w:val="ListParagraph"/>
        <w:numPr>
          <w:ilvl w:val="1"/>
          <w:numId w:val="35"/>
        </w:numPr>
        <w:spacing w:before="120" w:line="280" w:lineRule="exact"/>
        <w:contextualSpacing w:val="0"/>
        <w:rPr>
          <w:rFonts w:cstheme="minorHAnsi"/>
        </w:rPr>
      </w:pPr>
      <w:r w:rsidRPr="008253A0">
        <w:rPr>
          <w:rFonts w:cstheme="minorHAnsi"/>
        </w:rPr>
        <w:t>Probe on</w:t>
      </w:r>
      <w:r w:rsidRPr="008253A0" w:rsidR="005D7161">
        <w:rPr>
          <w:rFonts w:cstheme="minorHAnsi"/>
        </w:rPr>
        <w:t>:</w:t>
      </w:r>
    </w:p>
    <w:p w:rsidRPr="008253A0" w:rsidR="005D7161" w:rsidP="0070457F" w:rsidRDefault="005D7161" w14:paraId="5EF7AFE4" w14:textId="72505726">
      <w:pPr>
        <w:pStyle w:val="ListParagraph"/>
        <w:numPr>
          <w:ilvl w:val="2"/>
          <w:numId w:val="35"/>
        </w:numPr>
        <w:spacing w:before="120" w:line="280" w:lineRule="exact"/>
        <w:contextualSpacing w:val="0"/>
        <w:rPr>
          <w:rFonts w:cstheme="minorHAnsi"/>
        </w:rPr>
      </w:pPr>
      <w:r w:rsidRPr="008253A0">
        <w:rPr>
          <w:rFonts w:cstheme="minorHAnsi"/>
        </w:rPr>
        <w:t>F</w:t>
      </w:r>
      <w:r w:rsidRPr="008253A0" w:rsidR="0010385C">
        <w:rPr>
          <w:rFonts w:cstheme="minorHAnsi"/>
        </w:rPr>
        <w:t>requency</w:t>
      </w:r>
      <w:r w:rsidR="00D76424">
        <w:rPr>
          <w:rFonts w:cstheme="minorHAnsi"/>
        </w:rPr>
        <w:t xml:space="preserve"> of recertification</w:t>
      </w:r>
    </w:p>
    <w:p w:rsidRPr="008253A0" w:rsidR="005D7161" w:rsidP="0070457F" w:rsidRDefault="005D7161" w14:paraId="4D2713BB" w14:textId="42007101">
      <w:pPr>
        <w:pStyle w:val="ListParagraph"/>
        <w:numPr>
          <w:ilvl w:val="2"/>
          <w:numId w:val="35"/>
        </w:numPr>
        <w:spacing w:before="120" w:line="280" w:lineRule="exact"/>
        <w:contextualSpacing w:val="0"/>
        <w:rPr>
          <w:rFonts w:cstheme="minorHAnsi"/>
        </w:rPr>
      </w:pPr>
      <w:r w:rsidRPr="008253A0">
        <w:rPr>
          <w:rFonts w:cstheme="minorHAnsi"/>
        </w:rPr>
        <w:t>P</w:t>
      </w:r>
      <w:r w:rsidRPr="008253A0" w:rsidR="0010385C">
        <w:rPr>
          <w:rFonts w:cstheme="minorHAnsi"/>
        </w:rPr>
        <w:t>rocess</w:t>
      </w:r>
      <w:r w:rsidRPr="008253A0">
        <w:rPr>
          <w:rFonts w:cstheme="minorHAnsi"/>
        </w:rPr>
        <w:t xml:space="preserve"> (e.g., steps the applicant must take, required verification)</w:t>
      </w:r>
    </w:p>
    <w:p w:rsidR="0010385C" w:rsidP="0070457F" w:rsidRDefault="005D7161" w14:paraId="262A72EE" w14:textId="0DC983F8">
      <w:pPr>
        <w:pStyle w:val="ListParagraph"/>
        <w:numPr>
          <w:ilvl w:val="2"/>
          <w:numId w:val="35"/>
        </w:numPr>
        <w:spacing w:before="120" w:line="280" w:lineRule="exact"/>
        <w:contextualSpacing w:val="0"/>
        <w:rPr>
          <w:rFonts w:cstheme="minorHAnsi"/>
        </w:rPr>
      </w:pPr>
      <w:r w:rsidRPr="008253A0">
        <w:rPr>
          <w:rFonts w:cstheme="minorHAnsi"/>
        </w:rPr>
        <w:t>M</w:t>
      </w:r>
      <w:r w:rsidRPr="008253A0" w:rsidR="0010385C">
        <w:rPr>
          <w:rFonts w:cstheme="minorHAnsi"/>
        </w:rPr>
        <w:t>ethods</w:t>
      </w:r>
      <w:r w:rsidRPr="008253A0">
        <w:rPr>
          <w:rFonts w:cstheme="minorHAnsi"/>
        </w:rPr>
        <w:t xml:space="preserve"> (e.g., phone interview, in-person interview)</w:t>
      </w:r>
    </w:p>
    <w:p w:rsidR="001B3289" w:rsidP="0070457F" w:rsidRDefault="001B3289" w14:paraId="06D88848" w14:textId="3BF0D4B3">
      <w:pPr>
        <w:pStyle w:val="ListParagraph"/>
        <w:numPr>
          <w:ilvl w:val="2"/>
          <w:numId w:val="35"/>
        </w:numPr>
        <w:spacing w:before="120" w:line="280" w:lineRule="exact"/>
        <w:contextualSpacing w:val="0"/>
        <w:rPr>
          <w:rFonts w:cstheme="minorHAnsi"/>
        </w:rPr>
      </w:pPr>
      <w:r>
        <w:rPr>
          <w:rFonts w:cstheme="minorHAnsi"/>
        </w:rPr>
        <w:t>How the process varies for different participants</w:t>
      </w:r>
    </w:p>
    <w:p w:rsidR="005962BF" w:rsidP="00B522C0" w:rsidRDefault="005962BF" w14:paraId="7A55416E" w14:textId="4072AD67">
      <w:pPr>
        <w:pStyle w:val="ListParagraph"/>
        <w:numPr>
          <w:ilvl w:val="0"/>
          <w:numId w:val="35"/>
        </w:numPr>
        <w:spacing w:before="120" w:line="280" w:lineRule="exact"/>
        <w:contextualSpacing w:val="0"/>
        <w:rPr>
          <w:rFonts w:cstheme="minorHAnsi"/>
        </w:rPr>
      </w:pPr>
      <w:r>
        <w:rPr>
          <w:rFonts w:cstheme="minorHAnsi"/>
        </w:rPr>
        <w:t>How is the process you have described different for participants who</w:t>
      </w:r>
      <w:r w:rsidR="0045788A">
        <w:rPr>
          <w:rFonts w:cstheme="minorHAnsi"/>
        </w:rPr>
        <w:t xml:space="preserve"> </w:t>
      </w:r>
      <w:r w:rsidR="00B92AF9">
        <w:rPr>
          <w:rFonts w:cstheme="minorHAnsi"/>
        </w:rPr>
        <w:t xml:space="preserve">are </w:t>
      </w:r>
      <w:r w:rsidRPr="001B3289" w:rsidR="00B92AF9">
        <w:rPr>
          <w:rFonts w:cstheme="minorHAnsi"/>
          <w:i/>
          <w:iCs/>
        </w:rPr>
        <w:t>not</w:t>
      </w:r>
      <w:r w:rsidR="00B92AF9">
        <w:rPr>
          <w:rFonts w:cstheme="minorHAnsi"/>
        </w:rPr>
        <w:t xml:space="preserve"> exempt from work requirements due to a physical or mental limitation</w:t>
      </w:r>
      <w:r>
        <w:rPr>
          <w:rFonts w:cstheme="minorHAnsi"/>
        </w:rPr>
        <w:t>?</w:t>
      </w:r>
    </w:p>
    <w:p w:rsidR="001B3289" w:rsidP="00B522C0" w:rsidRDefault="00696949" w14:paraId="6335F7C7" w14:textId="73AF49B2">
      <w:pPr>
        <w:pStyle w:val="ListParagraph"/>
        <w:numPr>
          <w:ilvl w:val="1"/>
          <w:numId w:val="35"/>
        </w:numPr>
        <w:spacing w:before="120" w:line="280" w:lineRule="exact"/>
        <w:contextualSpacing w:val="0"/>
        <w:rPr>
          <w:rFonts w:cstheme="minorHAnsi"/>
        </w:rPr>
      </w:pPr>
      <w:bookmarkStart w:name="_Hlk71278497" w:id="10"/>
      <w:r>
        <w:rPr>
          <w:rFonts w:cstheme="minorHAnsi"/>
        </w:rPr>
        <w:t xml:space="preserve">How does this vary for </w:t>
      </w:r>
      <w:r w:rsidR="006F26D3">
        <w:rPr>
          <w:rFonts w:cstheme="minorHAnsi"/>
        </w:rPr>
        <w:t xml:space="preserve">general </w:t>
      </w:r>
      <w:r>
        <w:rPr>
          <w:rFonts w:cstheme="minorHAnsi"/>
        </w:rPr>
        <w:t>work registrants, ABAWDs, and mandatory E&amp;T participants (if applicable)?</w:t>
      </w:r>
    </w:p>
    <w:bookmarkEnd w:id="10"/>
    <w:p w:rsidR="00BC1830" w:rsidRDefault="00BC1830" w14:paraId="02047412" w14:textId="7AF4CFF1">
      <w:pPr>
        <w:pStyle w:val="ListParagraph"/>
        <w:numPr>
          <w:ilvl w:val="0"/>
          <w:numId w:val="35"/>
        </w:numPr>
        <w:spacing w:before="120" w:line="280" w:lineRule="exact"/>
        <w:contextualSpacing w:val="0"/>
        <w:rPr>
          <w:rFonts w:cstheme="minorHAnsi"/>
        </w:rPr>
      </w:pPr>
      <w:r>
        <w:rPr>
          <w:rFonts w:cstheme="minorHAnsi"/>
        </w:rPr>
        <w:t xml:space="preserve">How do you </w:t>
      </w:r>
      <w:r w:rsidR="00BF05A1">
        <w:rPr>
          <w:rFonts w:cstheme="minorHAnsi"/>
        </w:rPr>
        <w:t xml:space="preserve">screen for </w:t>
      </w:r>
      <w:r>
        <w:rPr>
          <w:rFonts w:cstheme="minorHAnsi"/>
        </w:rPr>
        <w:t xml:space="preserve">whether an individual should </w:t>
      </w:r>
      <w:r w:rsidR="00B92AF9">
        <w:rPr>
          <w:rFonts w:cstheme="minorHAnsi"/>
        </w:rPr>
        <w:t xml:space="preserve">be newly considered exempt </w:t>
      </w:r>
      <w:r w:rsidR="00696949">
        <w:rPr>
          <w:rFonts w:cstheme="minorHAnsi"/>
        </w:rPr>
        <w:t xml:space="preserve">due to a physical or mental limitation </w:t>
      </w:r>
      <w:r>
        <w:rPr>
          <w:rFonts w:cstheme="minorHAnsi"/>
        </w:rPr>
        <w:t>during the recertification process?</w:t>
      </w:r>
    </w:p>
    <w:p w:rsidRPr="006F26D3" w:rsidR="006F26D3" w:rsidP="006F26D3" w:rsidRDefault="006F26D3" w14:paraId="1CDA466A" w14:textId="7195A449">
      <w:pPr>
        <w:pStyle w:val="ListParagraph"/>
        <w:numPr>
          <w:ilvl w:val="1"/>
          <w:numId w:val="35"/>
        </w:numPr>
        <w:spacing w:before="120" w:line="280" w:lineRule="exact"/>
        <w:contextualSpacing w:val="0"/>
        <w:rPr>
          <w:rFonts w:cstheme="minorHAnsi"/>
        </w:rPr>
      </w:pPr>
      <w:r>
        <w:rPr>
          <w:rFonts w:cstheme="minorHAnsi"/>
        </w:rPr>
        <w:t>How does this vary for general work registrants, ABAWDs, and mandatory E&amp;T participants (if applicable)?</w:t>
      </w:r>
    </w:p>
    <w:p w:rsidR="000735A8" w:rsidP="00B522C0" w:rsidRDefault="000735A8" w14:paraId="1A9E0BBE" w14:textId="31BCA2F0">
      <w:pPr>
        <w:pStyle w:val="Heading3"/>
      </w:pPr>
      <w:r>
        <w:t>Good Cause</w:t>
      </w:r>
    </w:p>
    <w:p w:rsidRPr="00B522C0" w:rsidR="00C334DE" w:rsidP="00B522C0" w:rsidRDefault="00C334DE" w14:paraId="10C4FAA2" w14:textId="33136DC5">
      <w:pPr>
        <w:rPr>
          <w:i/>
          <w:iCs/>
        </w:rPr>
      </w:pPr>
      <w:r>
        <w:t xml:space="preserve">Now we would like to talk a bit more about the process surrounding good cause determinations, especially as they relate to inability to work due to physical or mental limitations. </w:t>
      </w:r>
      <w:r>
        <w:rPr>
          <w:i/>
          <w:iCs/>
        </w:rPr>
        <w:t>Note to interviewers: Some of this may have been covered in Section 1. Tailor accordingly.</w:t>
      </w:r>
    </w:p>
    <w:p w:rsidRPr="00BC1830" w:rsidR="005A1D04" w:rsidP="0070457F" w:rsidRDefault="001773AD" w14:paraId="462F80E3" w14:textId="51A47F47">
      <w:pPr>
        <w:pStyle w:val="ListParagraph"/>
        <w:numPr>
          <w:ilvl w:val="0"/>
          <w:numId w:val="34"/>
        </w:numPr>
        <w:spacing w:before="120" w:line="280" w:lineRule="exact"/>
        <w:contextualSpacing w:val="0"/>
        <w:rPr>
          <w:rFonts w:cstheme="minorHAnsi"/>
        </w:rPr>
      </w:pPr>
      <w:r w:rsidRPr="00BC1830">
        <w:rPr>
          <w:rFonts w:cstheme="minorHAnsi"/>
        </w:rPr>
        <w:t>C</w:t>
      </w:r>
      <w:r w:rsidRPr="00BC1830" w:rsidR="005A1D04">
        <w:rPr>
          <w:rFonts w:cstheme="minorHAnsi"/>
        </w:rPr>
        <w:t xml:space="preserve">an you </w:t>
      </w:r>
      <w:r w:rsidRPr="00BC1830">
        <w:rPr>
          <w:rFonts w:cstheme="minorHAnsi"/>
        </w:rPr>
        <w:t xml:space="preserve">please </w:t>
      </w:r>
      <w:r w:rsidRPr="00BC1830" w:rsidR="005A1D04">
        <w:rPr>
          <w:rFonts w:cstheme="minorHAnsi"/>
        </w:rPr>
        <w:t>describe the process for determining good cause?</w:t>
      </w:r>
    </w:p>
    <w:p w:rsidRPr="00BC1830" w:rsidR="007C27A7" w:rsidP="0070457F" w:rsidRDefault="007C27A7" w14:paraId="51642B24" w14:textId="1B701812">
      <w:pPr>
        <w:pStyle w:val="ListParagraph"/>
        <w:numPr>
          <w:ilvl w:val="1"/>
          <w:numId w:val="34"/>
        </w:numPr>
        <w:spacing w:before="120" w:line="280" w:lineRule="exact"/>
        <w:contextualSpacing w:val="0"/>
        <w:rPr>
          <w:rFonts w:cstheme="minorHAnsi"/>
        </w:rPr>
      </w:pPr>
      <w:r w:rsidRPr="00BC1830">
        <w:rPr>
          <w:rFonts w:cstheme="minorHAnsi"/>
        </w:rPr>
        <w:t>What are the good cause reasons that a participant may have for not meeting work requirements?</w:t>
      </w:r>
      <w:r w:rsidR="0077470F">
        <w:rPr>
          <w:rFonts w:cstheme="minorHAnsi"/>
        </w:rPr>
        <w:t xml:space="preserve"> For voluntarily quitting a job?</w:t>
      </w:r>
    </w:p>
    <w:p w:rsidR="007C27A7" w:rsidP="0070457F" w:rsidRDefault="007C27A7" w14:paraId="0B157AD6" w14:textId="201FDBFC">
      <w:pPr>
        <w:pStyle w:val="ListParagraph"/>
        <w:numPr>
          <w:ilvl w:val="2"/>
          <w:numId w:val="34"/>
        </w:numPr>
        <w:spacing w:before="120" w:line="280" w:lineRule="exact"/>
        <w:contextualSpacing w:val="0"/>
        <w:rPr>
          <w:rFonts w:cstheme="minorHAnsi"/>
        </w:rPr>
      </w:pPr>
      <w:r w:rsidRPr="00BC1830">
        <w:rPr>
          <w:rFonts w:cstheme="minorHAnsi"/>
        </w:rPr>
        <w:t>Probe on reasons related specifically to mental or physical limitations</w:t>
      </w:r>
    </w:p>
    <w:p w:rsidRPr="00BC1830" w:rsidR="00E90E18" w:rsidP="0070457F" w:rsidRDefault="1EFB311D" w14:paraId="01470979" w14:textId="04DCC57B">
      <w:pPr>
        <w:pStyle w:val="ListParagraph"/>
        <w:numPr>
          <w:ilvl w:val="2"/>
          <w:numId w:val="34"/>
        </w:numPr>
        <w:spacing w:before="120" w:line="280" w:lineRule="exact"/>
        <w:contextualSpacing w:val="0"/>
        <w:rPr>
          <w:rFonts w:cstheme="minorHAnsi"/>
        </w:rPr>
      </w:pPr>
      <w:r w:rsidRPr="6F7DEE87">
        <w:t xml:space="preserve">How </w:t>
      </w:r>
      <w:r w:rsidRPr="6F7DEE87" w:rsidR="5AF2EF74">
        <w:t>d</w:t>
      </w:r>
      <w:r w:rsidRPr="6F7DEE87" w:rsidR="00E90E18">
        <w:t>oes</w:t>
      </w:r>
      <w:r w:rsidR="00E90E18">
        <w:rPr>
          <w:rFonts w:cstheme="minorHAnsi"/>
        </w:rPr>
        <w:t xml:space="preserve"> your State apply good cause to ABAWDs?</w:t>
      </w:r>
    </w:p>
    <w:p w:rsidRPr="00BC1830" w:rsidR="00E14AE5" w:rsidP="00BF05A1" w:rsidRDefault="00E14AE5" w14:paraId="351CA470" w14:textId="04DFE308">
      <w:pPr>
        <w:pStyle w:val="ListParagraph"/>
        <w:numPr>
          <w:ilvl w:val="1"/>
          <w:numId w:val="34"/>
        </w:numPr>
        <w:spacing w:before="120" w:line="280" w:lineRule="exact"/>
        <w:contextualSpacing w:val="0"/>
        <w:rPr>
          <w:rFonts w:cstheme="minorHAnsi"/>
        </w:rPr>
      </w:pPr>
      <w:r w:rsidRPr="00BC1830">
        <w:rPr>
          <w:rFonts w:cstheme="minorHAnsi"/>
        </w:rPr>
        <w:t xml:space="preserve">What happens if a </w:t>
      </w:r>
      <w:r w:rsidR="00E90E18">
        <w:rPr>
          <w:rFonts w:cstheme="minorHAnsi"/>
        </w:rPr>
        <w:t>participant</w:t>
      </w:r>
      <w:r w:rsidRPr="00BC1830" w:rsidR="00E90E18">
        <w:rPr>
          <w:rFonts w:cstheme="minorHAnsi"/>
        </w:rPr>
        <w:t xml:space="preserve"> </w:t>
      </w:r>
      <w:r w:rsidRPr="00BC1830">
        <w:rPr>
          <w:rFonts w:cstheme="minorHAnsi"/>
        </w:rPr>
        <w:t xml:space="preserve">is not complying with </w:t>
      </w:r>
      <w:r w:rsidR="00580B4D">
        <w:rPr>
          <w:rFonts w:cstheme="minorHAnsi"/>
        </w:rPr>
        <w:t xml:space="preserve">general </w:t>
      </w:r>
      <w:r w:rsidRPr="00BC1830">
        <w:rPr>
          <w:rFonts w:cstheme="minorHAnsi"/>
        </w:rPr>
        <w:t>work requirements?</w:t>
      </w:r>
      <w:r w:rsidR="00580B4D">
        <w:rPr>
          <w:rFonts w:cstheme="minorHAnsi"/>
        </w:rPr>
        <w:t xml:space="preserve"> If a participant is not complying with ABAWD work requirements? Mandatory E&amp;T?</w:t>
      </w:r>
    </w:p>
    <w:p w:rsidRPr="00BC1830" w:rsidR="007C27A7" w:rsidP="0070457F" w:rsidRDefault="007C27A7" w14:paraId="410C12DC" w14:textId="40054060">
      <w:pPr>
        <w:pStyle w:val="ListParagraph"/>
        <w:numPr>
          <w:ilvl w:val="1"/>
          <w:numId w:val="34"/>
        </w:numPr>
        <w:spacing w:before="120" w:line="280" w:lineRule="exact"/>
        <w:contextualSpacing w:val="0"/>
        <w:rPr>
          <w:rFonts w:cstheme="minorHAnsi"/>
        </w:rPr>
      </w:pPr>
      <w:r w:rsidRPr="00BC1830">
        <w:rPr>
          <w:rFonts w:cstheme="minorHAnsi"/>
        </w:rPr>
        <w:t xml:space="preserve">How do you learn about whether a participant might have good cause for not </w:t>
      </w:r>
      <w:r w:rsidR="00B92AF9">
        <w:rPr>
          <w:rFonts w:cstheme="minorHAnsi"/>
        </w:rPr>
        <w:t xml:space="preserve">fulfilling the </w:t>
      </w:r>
      <w:r w:rsidRPr="00BC1830">
        <w:rPr>
          <w:rFonts w:cstheme="minorHAnsi"/>
        </w:rPr>
        <w:t>work requirements?</w:t>
      </w:r>
      <w:r w:rsidR="00580B4D">
        <w:rPr>
          <w:rFonts w:cstheme="minorHAnsi"/>
        </w:rPr>
        <w:t xml:space="preserve"> For voluntarily quitting a job?</w:t>
      </w:r>
    </w:p>
    <w:p w:rsidRPr="00BC1830" w:rsidR="007C27A7" w:rsidP="0070457F" w:rsidRDefault="007C27A7" w14:paraId="2D7FBBA8" w14:textId="1338A53C">
      <w:pPr>
        <w:pStyle w:val="ListParagraph"/>
        <w:numPr>
          <w:ilvl w:val="2"/>
          <w:numId w:val="34"/>
        </w:numPr>
        <w:spacing w:before="120" w:line="280" w:lineRule="exact"/>
        <w:contextualSpacing w:val="0"/>
        <w:rPr>
          <w:rFonts w:cstheme="minorHAnsi"/>
        </w:rPr>
      </w:pPr>
      <w:r w:rsidRPr="00BC1830">
        <w:rPr>
          <w:rFonts w:cstheme="minorHAnsi"/>
        </w:rPr>
        <w:lastRenderedPageBreak/>
        <w:t xml:space="preserve">Probe on: </w:t>
      </w:r>
    </w:p>
    <w:p w:rsidRPr="00BC1830" w:rsidR="007C27A7" w:rsidP="0070457F" w:rsidRDefault="007C27A7" w14:paraId="7D9B6789" w14:textId="77777777">
      <w:pPr>
        <w:pStyle w:val="ListParagraph"/>
        <w:numPr>
          <w:ilvl w:val="3"/>
          <w:numId w:val="34"/>
        </w:numPr>
        <w:spacing w:before="120" w:line="280" w:lineRule="exact"/>
        <w:contextualSpacing w:val="0"/>
        <w:rPr>
          <w:rFonts w:cstheme="minorHAnsi"/>
        </w:rPr>
      </w:pPr>
      <w:r w:rsidRPr="00BC1830">
        <w:rPr>
          <w:rFonts w:cstheme="minorHAnsi"/>
        </w:rPr>
        <w:t>N</w:t>
      </w:r>
      <w:r w:rsidRPr="00BC1830" w:rsidR="009C7375">
        <w:rPr>
          <w:rFonts w:cstheme="minorHAnsi"/>
        </w:rPr>
        <w:t>on-compliance</w:t>
      </w:r>
    </w:p>
    <w:p w:rsidRPr="00BC1830" w:rsidR="007C27A7" w:rsidP="0070457F" w:rsidRDefault="007C27A7" w14:paraId="1E029E00" w14:textId="77777777">
      <w:pPr>
        <w:pStyle w:val="ListParagraph"/>
        <w:numPr>
          <w:ilvl w:val="3"/>
          <w:numId w:val="34"/>
        </w:numPr>
        <w:spacing w:before="120" w:line="280" w:lineRule="exact"/>
        <w:contextualSpacing w:val="0"/>
        <w:rPr>
          <w:rFonts w:cstheme="minorHAnsi"/>
        </w:rPr>
      </w:pPr>
      <w:r w:rsidRPr="00BC1830">
        <w:rPr>
          <w:rFonts w:cstheme="minorHAnsi"/>
        </w:rPr>
        <w:t>Contact with participants</w:t>
      </w:r>
    </w:p>
    <w:p w:rsidRPr="00BC1830" w:rsidR="009C7375" w:rsidP="0070457F" w:rsidRDefault="007C27A7" w14:paraId="5744B916" w14:textId="4ED8AAC0">
      <w:pPr>
        <w:pStyle w:val="ListParagraph"/>
        <w:numPr>
          <w:ilvl w:val="3"/>
          <w:numId w:val="34"/>
        </w:numPr>
        <w:spacing w:before="120" w:line="280" w:lineRule="exact"/>
        <w:contextualSpacing w:val="0"/>
        <w:rPr>
          <w:rFonts w:cstheme="minorHAnsi"/>
        </w:rPr>
      </w:pPr>
      <w:r w:rsidRPr="00BC1830">
        <w:rPr>
          <w:rFonts w:cstheme="minorHAnsi"/>
        </w:rPr>
        <w:t>C</w:t>
      </w:r>
      <w:r w:rsidRPr="00BC1830" w:rsidR="009C7375">
        <w:rPr>
          <w:rFonts w:cstheme="minorHAnsi"/>
        </w:rPr>
        <w:t xml:space="preserve">ontact by SNAP E&amp;T </w:t>
      </w:r>
      <w:r w:rsidR="0045788A">
        <w:rPr>
          <w:rFonts w:cstheme="minorHAnsi"/>
        </w:rPr>
        <w:t>staff</w:t>
      </w:r>
    </w:p>
    <w:p w:rsidRPr="00BC1830" w:rsidR="009C7375" w:rsidP="0070457F" w:rsidRDefault="007C27A7" w14:paraId="027D57EA" w14:textId="71FDEB76">
      <w:pPr>
        <w:pStyle w:val="ListParagraph"/>
        <w:numPr>
          <w:ilvl w:val="1"/>
          <w:numId w:val="34"/>
        </w:numPr>
        <w:spacing w:before="120" w:line="280" w:lineRule="exact"/>
        <w:contextualSpacing w:val="0"/>
        <w:rPr>
          <w:rFonts w:cstheme="minorHAnsi"/>
        </w:rPr>
      </w:pPr>
      <w:r w:rsidRPr="00BC1830">
        <w:rPr>
          <w:rFonts w:cstheme="minorHAnsi"/>
        </w:rPr>
        <w:t xml:space="preserve">How do you identify the </w:t>
      </w:r>
      <w:r w:rsidRPr="00BC1830" w:rsidR="009C7375">
        <w:rPr>
          <w:rFonts w:cstheme="minorHAnsi"/>
        </w:rPr>
        <w:t>reasons for good cause</w:t>
      </w:r>
      <w:r w:rsidRPr="00BC1830">
        <w:rPr>
          <w:rFonts w:cstheme="minorHAnsi"/>
        </w:rPr>
        <w:t>?</w:t>
      </w:r>
    </w:p>
    <w:p w:rsidRPr="00BC1830" w:rsidR="007C27A7" w:rsidP="0070457F" w:rsidRDefault="007C27A7" w14:paraId="353F006F" w14:textId="691B5CB7">
      <w:pPr>
        <w:pStyle w:val="ListParagraph"/>
        <w:numPr>
          <w:ilvl w:val="2"/>
          <w:numId w:val="34"/>
        </w:numPr>
        <w:spacing w:before="120" w:line="280" w:lineRule="exact"/>
        <w:contextualSpacing w:val="0"/>
        <w:rPr>
          <w:rFonts w:cstheme="minorHAnsi"/>
        </w:rPr>
      </w:pPr>
      <w:r w:rsidRPr="00BC1830">
        <w:rPr>
          <w:rFonts w:cstheme="minorHAnsi"/>
        </w:rPr>
        <w:t xml:space="preserve">Probe on communication with participants and/or E&amp;T </w:t>
      </w:r>
      <w:r w:rsidR="0045788A">
        <w:rPr>
          <w:rFonts w:cstheme="minorHAnsi"/>
        </w:rPr>
        <w:t>staff</w:t>
      </w:r>
    </w:p>
    <w:p w:rsidRPr="00BC1830" w:rsidR="009C7375" w:rsidP="0070457F" w:rsidRDefault="007C27A7" w14:paraId="0AD8EC54" w14:textId="0002D365">
      <w:pPr>
        <w:pStyle w:val="ListParagraph"/>
        <w:numPr>
          <w:ilvl w:val="1"/>
          <w:numId w:val="34"/>
        </w:numPr>
        <w:spacing w:before="120" w:line="280" w:lineRule="exact"/>
        <w:contextualSpacing w:val="0"/>
        <w:rPr>
          <w:rFonts w:cstheme="minorHAnsi"/>
        </w:rPr>
      </w:pPr>
      <w:r w:rsidRPr="00BC1830">
        <w:rPr>
          <w:rFonts w:cstheme="minorHAnsi"/>
        </w:rPr>
        <w:t>What v</w:t>
      </w:r>
      <w:r w:rsidRPr="00BC1830" w:rsidR="009C7375">
        <w:rPr>
          <w:rFonts w:cstheme="minorHAnsi"/>
        </w:rPr>
        <w:t xml:space="preserve">erification </w:t>
      </w:r>
      <w:r w:rsidRPr="00BC1830">
        <w:rPr>
          <w:rFonts w:cstheme="minorHAnsi"/>
        </w:rPr>
        <w:t xml:space="preserve">is required for granting a good </w:t>
      </w:r>
      <w:r w:rsidRPr="00BC1830" w:rsidR="009C7375">
        <w:rPr>
          <w:rFonts w:cstheme="minorHAnsi"/>
        </w:rPr>
        <w:t>cause determination</w:t>
      </w:r>
      <w:r w:rsidRPr="00BC1830">
        <w:rPr>
          <w:rFonts w:cstheme="minorHAnsi"/>
        </w:rPr>
        <w:t xml:space="preserve"> based on a physical or mental limitation?</w:t>
      </w:r>
    </w:p>
    <w:p w:rsidRPr="00BC1830" w:rsidR="007C27A7" w:rsidP="0070457F" w:rsidRDefault="007C27A7" w14:paraId="07747873" w14:textId="10A9C5B3">
      <w:pPr>
        <w:pStyle w:val="ListParagraph"/>
        <w:numPr>
          <w:ilvl w:val="1"/>
          <w:numId w:val="34"/>
        </w:numPr>
        <w:spacing w:before="120" w:line="280" w:lineRule="exact"/>
        <w:contextualSpacing w:val="0"/>
        <w:rPr>
          <w:rFonts w:cstheme="minorHAnsi"/>
        </w:rPr>
      </w:pPr>
      <w:r w:rsidRPr="00BC1830">
        <w:rPr>
          <w:rFonts w:cstheme="minorHAnsi"/>
        </w:rPr>
        <w:t xml:space="preserve">How long would a good cause determination </w:t>
      </w:r>
      <w:proofErr w:type="gramStart"/>
      <w:r w:rsidRPr="00BC1830">
        <w:rPr>
          <w:rFonts w:cstheme="minorHAnsi"/>
        </w:rPr>
        <w:t>granted</w:t>
      </w:r>
      <w:proofErr w:type="gramEnd"/>
      <w:r w:rsidRPr="00BC1830">
        <w:rPr>
          <w:rFonts w:cstheme="minorHAnsi"/>
        </w:rPr>
        <w:t xml:space="preserve"> for physical or mental limitations last?</w:t>
      </w:r>
    </w:p>
    <w:p w:rsidRPr="00BC1830" w:rsidR="007C27A7" w:rsidP="0070457F" w:rsidRDefault="00CD4E52" w14:paraId="5C12134E" w14:textId="4D827798">
      <w:pPr>
        <w:pStyle w:val="ListParagraph"/>
        <w:numPr>
          <w:ilvl w:val="1"/>
          <w:numId w:val="34"/>
        </w:numPr>
        <w:spacing w:before="120" w:line="280" w:lineRule="exact"/>
        <w:contextualSpacing w:val="0"/>
        <w:rPr>
          <w:rFonts w:cstheme="minorHAnsi"/>
        </w:rPr>
      </w:pPr>
      <w:r w:rsidRPr="00BC1830">
        <w:rPr>
          <w:rFonts w:cstheme="minorHAnsi"/>
        </w:rPr>
        <w:t>How often would you estimate that you grant good cause for physical or mental limitations as compared to how often you grant good cause for other reasons?</w:t>
      </w:r>
    </w:p>
    <w:p w:rsidRPr="00BC1830" w:rsidR="005A1D04" w:rsidP="0070457F" w:rsidRDefault="00980538" w14:paraId="4C08F9E7" w14:textId="59C0D7EF">
      <w:pPr>
        <w:pStyle w:val="ListParagraph"/>
        <w:numPr>
          <w:ilvl w:val="0"/>
          <w:numId w:val="34"/>
        </w:numPr>
        <w:spacing w:before="120" w:line="280" w:lineRule="exact"/>
        <w:contextualSpacing w:val="0"/>
        <w:rPr>
          <w:rFonts w:cstheme="minorHAnsi"/>
        </w:rPr>
      </w:pPr>
      <w:r w:rsidRPr="00BC1830">
        <w:rPr>
          <w:rFonts w:cstheme="minorHAnsi"/>
        </w:rPr>
        <w:t xml:space="preserve">[IF SNAP E&amp;T IS APPLICABLE] </w:t>
      </w:r>
      <w:r w:rsidR="00E90E18">
        <w:rPr>
          <w:rFonts w:cstheme="minorHAnsi"/>
        </w:rPr>
        <w:t>If necessary, h</w:t>
      </w:r>
      <w:r w:rsidRPr="00BC1830" w:rsidR="005A1D04">
        <w:rPr>
          <w:rFonts w:cstheme="minorHAnsi"/>
        </w:rPr>
        <w:t xml:space="preserve">ow do you work with E&amp;T </w:t>
      </w:r>
      <w:r w:rsidR="0045788A">
        <w:rPr>
          <w:rFonts w:cstheme="minorHAnsi"/>
        </w:rPr>
        <w:t xml:space="preserve">staff </w:t>
      </w:r>
      <w:r w:rsidRPr="00BC1830" w:rsidR="002D125A">
        <w:rPr>
          <w:rFonts w:cstheme="minorHAnsi"/>
        </w:rPr>
        <w:t>to determine whether</w:t>
      </w:r>
      <w:r w:rsidR="00E90E18">
        <w:rPr>
          <w:rFonts w:cstheme="minorHAnsi"/>
        </w:rPr>
        <w:t xml:space="preserve"> a</w:t>
      </w:r>
      <w:r w:rsidRPr="00BC1830" w:rsidR="002D125A">
        <w:rPr>
          <w:rFonts w:cstheme="minorHAnsi"/>
        </w:rPr>
        <w:t xml:space="preserve"> </w:t>
      </w:r>
      <w:r w:rsidRPr="00BC1830" w:rsidR="005A1D04">
        <w:rPr>
          <w:rFonts w:cstheme="minorHAnsi"/>
        </w:rPr>
        <w:t>good cause</w:t>
      </w:r>
      <w:r w:rsidRPr="00BC1830" w:rsidR="002D125A">
        <w:rPr>
          <w:rFonts w:cstheme="minorHAnsi"/>
        </w:rPr>
        <w:t xml:space="preserve"> determination may be warranted</w:t>
      </w:r>
      <w:r w:rsidRPr="00BC1830" w:rsidR="005A1D04">
        <w:rPr>
          <w:rFonts w:cstheme="minorHAnsi"/>
        </w:rPr>
        <w:t>?</w:t>
      </w:r>
    </w:p>
    <w:p w:rsidRPr="00BC1830" w:rsidR="007530A3" w:rsidP="0070457F" w:rsidRDefault="007530A3" w14:paraId="722BDA77" w14:textId="77777777">
      <w:pPr>
        <w:pStyle w:val="ListParagraph"/>
        <w:numPr>
          <w:ilvl w:val="1"/>
          <w:numId w:val="34"/>
        </w:numPr>
        <w:spacing w:before="120" w:line="280" w:lineRule="exact"/>
        <w:contextualSpacing w:val="0"/>
        <w:rPr>
          <w:rFonts w:cstheme="minorHAnsi"/>
        </w:rPr>
      </w:pPr>
      <w:r w:rsidRPr="00BC1830">
        <w:rPr>
          <w:rFonts w:cstheme="minorHAnsi"/>
        </w:rPr>
        <w:t>Probe on:</w:t>
      </w:r>
    </w:p>
    <w:p w:rsidRPr="00BC1830" w:rsidR="007530A3" w:rsidP="0070457F" w:rsidRDefault="007530A3" w14:paraId="1768F441" w14:textId="5628C48A">
      <w:pPr>
        <w:pStyle w:val="ListParagraph"/>
        <w:numPr>
          <w:ilvl w:val="2"/>
          <w:numId w:val="34"/>
        </w:numPr>
        <w:spacing w:before="120" w:line="280" w:lineRule="exact"/>
        <w:contextualSpacing w:val="0"/>
        <w:rPr>
          <w:rFonts w:cstheme="minorHAnsi"/>
        </w:rPr>
      </w:pPr>
      <w:r w:rsidRPr="00BC1830">
        <w:rPr>
          <w:rFonts w:cstheme="minorHAnsi"/>
        </w:rPr>
        <w:t xml:space="preserve">What happens when the SNAP E&amp;T </w:t>
      </w:r>
      <w:r w:rsidR="0045788A">
        <w:rPr>
          <w:rFonts w:cstheme="minorHAnsi"/>
        </w:rPr>
        <w:t xml:space="preserve">staff member </w:t>
      </w:r>
      <w:r w:rsidRPr="00BC1830">
        <w:rPr>
          <w:rFonts w:cstheme="minorHAnsi"/>
        </w:rPr>
        <w:t xml:space="preserve">contacts eligibility </w:t>
      </w:r>
      <w:proofErr w:type="gramStart"/>
      <w:r w:rsidRPr="00BC1830">
        <w:rPr>
          <w:rFonts w:cstheme="minorHAnsi"/>
        </w:rPr>
        <w:t>worker</w:t>
      </w:r>
      <w:proofErr w:type="gramEnd"/>
    </w:p>
    <w:p w:rsidRPr="00BC1830" w:rsidR="007530A3" w:rsidP="0070457F" w:rsidRDefault="007530A3" w14:paraId="306F202E" w14:textId="77777777">
      <w:pPr>
        <w:pStyle w:val="ListParagraph"/>
        <w:numPr>
          <w:ilvl w:val="2"/>
          <w:numId w:val="34"/>
        </w:numPr>
        <w:spacing w:before="120" w:line="280" w:lineRule="exact"/>
        <w:contextualSpacing w:val="0"/>
        <w:rPr>
          <w:rFonts w:cstheme="minorHAnsi"/>
        </w:rPr>
      </w:pPr>
      <w:r w:rsidRPr="00BC1830">
        <w:rPr>
          <w:rFonts w:cstheme="minorHAnsi"/>
        </w:rPr>
        <w:t>How they work together and communicate</w:t>
      </w:r>
    </w:p>
    <w:p w:rsidRPr="00BC1830" w:rsidR="007530A3" w:rsidP="0070457F" w:rsidRDefault="007530A3" w14:paraId="323251E3" w14:textId="4B9C8768">
      <w:pPr>
        <w:pStyle w:val="ListParagraph"/>
        <w:numPr>
          <w:ilvl w:val="2"/>
          <w:numId w:val="34"/>
        </w:numPr>
        <w:spacing w:before="120" w:line="280" w:lineRule="exact"/>
        <w:contextualSpacing w:val="0"/>
        <w:rPr>
          <w:rFonts w:cstheme="minorHAnsi"/>
        </w:rPr>
      </w:pPr>
      <w:r w:rsidRPr="00BC1830">
        <w:rPr>
          <w:rFonts w:cstheme="minorHAnsi"/>
        </w:rPr>
        <w:t xml:space="preserve">Who communicates with </w:t>
      </w:r>
      <w:r w:rsidRPr="00BC1830" w:rsidR="009C7375">
        <w:rPr>
          <w:rFonts w:cstheme="minorHAnsi"/>
        </w:rPr>
        <w:t xml:space="preserve">the </w:t>
      </w:r>
      <w:proofErr w:type="gramStart"/>
      <w:r w:rsidRPr="00BC1830" w:rsidR="009C7375">
        <w:rPr>
          <w:rFonts w:cstheme="minorHAnsi"/>
        </w:rPr>
        <w:t>participant</w:t>
      </w:r>
      <w:proofErr w:type="gramEnd"/>
    </w:p>
    <w:p w:rsidRPr="00BC1830" w:rsidR="007530A3" w:rsidP="0070457F" w:rsidRDefault="007530A3" w14:paraId="4F7C4EC0" w14:textId="7508BE5E">
      <w:pPr>
        <w:pStyle w:val="ListParagraph"/>
        <w:numPr>
          <w:ilvl w:val="2"/>
          <w:numId w:val="34"/>
        </w:numPr>
        <w:spacing w:before="120" w:line="280" w:lineRule="exact"/>
        <w:contextualSpacing w:val="0"/>
        <w:rPr>
          <w:rFonts w:cstheme="minorHAnsi"/>
        </w:rPr>
      </w:pPr>
      <w:r w:rsidRPr="00BC1830">
        <w:rPr>
          <w:rFonts w:cstheme="minorHAnsi"/>
        </w:rPr>
        <w:t xml:space="preserve">What information eligibility worker needs </w:t>
      </w:r>
      <w:r w:rsidRPr="00BC1830" w:rsidR="009C7375">
        <w:rPr>
          <w:rFonts w:cstheme="minorHAnsi"/>
        </w:rPr>
        <w:t xml:space="preserve">from the SNAP E&amp;T </w:t>
      </w:r>
      <w:r w:rsidR="0045788A">
        <w:rPr>
          <w:rFonts w:cstheme="minorHAnsi"/>
        </w:rPr>
        <w:t xml:space="preserve">staff member </w:t>
      </w:r>
      <w:r w:rsidRPr="00BC1830">
        <w:rPr>
          <w:rFonts w:cstheme="minorHAnsi"/>
        </w:rPr>
        <w:t>to make the determination</w:t>
      </w:r>
    </w:p>
    <w:p w:rsidRPr="00BC1830" w:rsidR="007530A3" w:rsidP="0070457F" w:rsidRDefault="007530A3" w14:paraId="542D8A9F" w14:textId="2CA49840">
      <w:pPr>
        <w:pStyle w:val="ListParagraph"/>
        <w:numPr>
          <w:ilvl w:val="2"/>
          <w:numId w:val="34"/>
        </w:numPr>
        <w:spacing w:before="120" w:line="280" w:lineRule="exact"/>
        <w:contextualSpacing w:val="0"/>
        <w:rPr>
          <w:rFonts w:cstheme="minorHAnsi"/>
        </w:rPr>
      </w:pPr>
      <w:r w:rsidRPr="00BC1830">
        <w:rPr>
          <w:rFonts w:cstheme="minorHAnsi"/>
        </w:rPr>
        <w:t>How the eligibility worker gets the information they need</w:t>
      </w:r>
    </w:p>
    <w:p w:rsidRPr="00BC1830" w:rsidR="00A46BBE" w:rsidP="0070457F" w:rsidRDefault="00A46BBE" w14:paraId="6A378811" w14:textId="289702B7">
      <w:pPr>
        <w:pStyle w:val="ListParagraph"/>
        <w:numPr>
          <w:ilvl w:val="0"/>
          <w:numId w:val="34"/>
        </w:numPr>
        <w:spacing w:before="120" w:line="280" w:lineRule="exact"/>
        <w:contextualSpacing w:val="0"/>
        <w:rPr>
          <w:rFonts w:cstheme="minorHAnsi"/>
        </w:rPr>
      </w:pPr>
      <w:r w:rsidRPr="00BC1830">
        <w:rPr>
          <w:rFonts w:cstheme="minorHAnsi"/>
        </w:rPr>
        <w:t>What happens if you determine that a good cause determination is warranted?</w:t>
      </w:r>
    </w:p>
    <w:p w:rsidRPr="00BC1830" w:rsidR="00A46BBE" w:rsidP="0070457F" w:rsidRDefault="00A46BBE" w14:paraId="444FF5D4" w14:textId="78C2D883">
      <w:pPr>
        <w:pStyle w:val="ListParagraph"/>
        <w:numPr>
          <w:ilvl w:val="1"/>
          <w:numId w:val="34"/>
        </w:numPr>
        <w:spacing w:before="120" w:line="280" w:lineRule="exact"/>
        <w:contextualSpacing w:val="0"/>
        <w:rPr>
          <w:rFonts w:cstheme="minorHAnsi"/>
        </w:rPr>
      </w:pPr>
      <w:r w:rsidRPr="00BC1830">
        <w:rPr>
          <w:rFonts w:cstheme="minorHAnsi"/>
        </w:rPr>
        <w:t>Probe on:</w:t>
      </w:r>
    </w:p>
    <w:p w:rsidRPr="00BC1830" w:rsidR="009C7375" w:rsidP="0070457F" w:rsidRDefault="009C7375" w14:paraId="570899D4" w14:textId="0A9BAA8D">
      <w:pPr>
        <w:pStyle w:val="ListParagraph"/>
        <w:numPr>
          <w:ilvl w:val="2"/>
          <w:numId w:val="34"/>
        </w:numPr>
        <w:spacing w:before="120" w:line="280" w:lineRule="exact"/>
        <w:contextualSpacing w:val="0"/>
        <w:rPr>
          <w:rFonts w:cstheme="minorHAnsi"/>
        </w:rPr>
      </w:pPr>
      <w:r w:rsidRPr="00BC1830">
        <w:rPr>
          <w:rFonts w:cstheme="minorHAnsi"/>
        </w:rPr>
        <w:t>Communication with participant</w:t>
      </w:r>
    </w:p>
    <w:p w:rsidR="00A46BBE" w:rsidP="0070457F" w:rsidRDefault="00A46BBE" w14:paraId="65F91D16" w14:textId="1E623DFB">
      <w:pPr>
        <w:pStyle w:val="ListParagraph"/>
        <w:numPr>
          <w:ilvl w:val="2"/>
          <w:numId w:val="34"/>
        </w:numPr>
        <w:spacing w:before="120" w:line="280" w:lineRule="exact"/>
        <w:contextualSpacing w:val="0"/>
        <w:rPr>
          <w:rFonts w:cstheme="minorHAnsi"/>
        </w:rPr>
      </w:pPr>
      <w:r w:rsidRPr="00BC1830">
        <w:rPr>
          <w:rFonts w:cstheme="minorHAnsi"/>
        </w:rPr>
        <w:t xml:space="preserve">Next steps related to </w:t>
      </w:r>
      <w:r w:rsidR="002A0A13">
        <w:rPr>
          <w:rFonts w:cstheme="minorHAnsi"/>
        </w:rPr>
        <w:t>screening for an exemption from work requirements due to a physical or mental limitation</w:t>
      </w:r>
      <w:r w:rsidRPr="00BC1830" w:rsidR="002D125A">
        <w:rPr>
          <w:rFonts w:cstheme="minorHAnsi"/>
        </w:rPr>
        <w:t>, if applicable</w:t>
      </w:r>
    </w:p>
    <w:p w:rsidRPr="001B3289" w:rsidR="001B3289" w:rsidP="001B3289" w:rsidRDefault="001B3289" w14:paraId="39F07730" w14:textId="21035DC4">
      <w:pPr>
        <w:pStyle w:val="ListParagraph"/>
        <w:numPr>
          <w:ilvl w:val="1"/>
          <w:numId w:val="34"/>
        </w:numPr>
        <w:spacing w:before="120" w:line="280" w:lineRule="exact"/>
        <w:contextualSpacing w:val="0"/>
        <w:rPr>
          <w:rFonts w:cstheme="minorHAnsi"/>
        </w:rPr>
      </w:pPr>
      <w:bookmarkStart w:name="_Hlk71278577" w:id="11"/>
      <w:r w:rsidRPr="00BC1830">
        <w:rPr>
          <w:rFonts w:cstheme="minorHAnsi"/>
        </w:rPr>
        <w:t>How does this differ for work registrants</w:t>
      </w:r>
      <w:r>
        <w:rPr>
          <w:rFonts w:cstheme="minorHAnsi"/>
        </w:rPr>
        <w:t xml:space="preserve">, </w:t>
      </w:r>
      <w:r w:rsidRPr="00BC1830">
        <w:rPr>
          <w:rFonts w:cstheme="minorHAnsi"/>
        </w:rPr>
        <w:t>ABAWDs</w:t>
      </w:r>
      <w:r>
        <w:rPr>
          <w:rFonts w:cstheme="minorHAnsi"/>
        </w:rPr>
        <w:t>, and E&amp;T participants (if applicable)</w:t>
      </w:r>
      <w:r w:rsidRPr="00BC1830">
        <w:rPr>
          <w:rFonts w:cstheme="minorHAnsi"/>
        </w:rPr>
        <w:t>?</w:t>
      </w:r>
    </w:p>
    <w:bookmarkEnd w:id="11"/>
    <w:p w:rsidRPr="00BC1830" w:rsidR="00A46BBE" w:rsidP="0070457F" w:rsidRDefault="00A46BBE" w14:paraId="174B4706" w14:textId="79F1053C">
      <w:pPr>
        <w:pStyle w:val="ListParagraph"/>
        <w:numPr>
          <w:ilvl w:val="0"/>
          <w:numId w:val="34"/>
        </w:numPr>
        <w:spacing w:before="120" w:line="280" w:lineRule="exact"/>
        <w:contextualSpacing w:val="0"/>
        <w:rPr>
          <w:rFonts w:cstheme="minorHAnsi"/>
        </w:rPr>
      </w:pPr>
      <w:r w:rsidRPr="00BC1830">
        <w:rPr>
          <w:rFonts w:cstheme="minorHAnsi"/>
        </w:rPr>
        <w:t xml:space="preserve">What happens if you determine that a good cause determination is </w:t>
      </w:r>
      <w:r w:rsidRPr="00B522C0">
        <w:rPr>
          <w:rFonts w:cstheme="minorHAnsi"/>
          <w:i/>
          <w:iCs/>
        </w:rPr>
        <w:t>not</w:t>
      </w:r>
      <w:r w:rsidRPr="00BC1830">
        <w:rPr>
          <w:rFonts w:cstheme="minorHAnsi"/>
        </w:rPr>
        <w:t xml:space="preserve"> warranted?</w:t>
      </w:r>
    </w:p>
    <w:p w:rsidRPr="00BC1830" w:rsidR="009C6592" w:rsidP="0070457F" w:rsidRDefault="009C6592" w14:paraId="05E871AD" w14:textId="75FE35C4">
      <w:pPr>
        <w:pStyle w:val="ListParagraph"/>
        <w:numPr>
          <w:ilvl w:val="1"/>
          <w:numId w:val="34"/>
        </w:numPr>
        <w:spacing w:before="120" w:line="280" w:lineRule="exact"/>
        <w:contextualSpacing w:val="0"/>
        <w:rPr>
          <w:rFonts w:cstheme="minorHAnsi"/>
        </w:rPr>
      </w:pPr>
      <w:r w:rsidRPr="00BC1830">
        <w:rPr>
          <w:rFonts w:cstheme="minorHAnsi"/>
        </w:rPr>
        <w:t>How does this differ for work registrants</w:t>
      </w:r>
      <w:r w:rsidR="0045788A">
        <w:rPr>
          <w:rFonts w:cstheme="minorHAnsi"/>
        </w:rPr>
        <w:t xml:space="preserve">, </w:t>
      </w:r>
      <w:r w:rsidRPr="00BC1830">
        <w:rPr>
          <w:rFonts w:cstheme="minorHAnsi"/>
        </w:rPr>
        <w:t>ABAWDs</w:t>
      </w:r>
      <w:r w:rsidR="0045788A">
        <w:rPr>
          <w:rFonts w:cstheme="minorHAnsi"/>
        </w:rPr>
        <w:t>, and E&amp;T participants (if applicable)</w:t>
      </w:r>
      <w:r w:rsidRPr="00BC1830">
        <w:rPr>
          <w:rFonts w:cstheme="minorHAnsi"/>
        </w:rPr>
        <w:t>?</w:t>
      </w:r>
    </w:p>
    <w:p w:rsidRPr="00BC1830" w:rsidR="009C6592" w:rsidP="0070457F" w:rsidRDefault="009C6592" w14:paraId="294EAB00" w14:textId="32EB3F4E">
      <w:pPr>
        <w:pStyle w:val="ListParagraph"/>
        <w:numPr>
          <w:ilvl w:val="1"/>
          <w:numId w:val="34"/>
        </w:numPr>
        <w:spacing w:before="120" w:line="280" w:lineRule="exact"/>
        <w:contextualSpacing w:val="0"/>
        <w:rPr>
          <w:rFonts w:cstheme="minorHAnsi"/>
        </w:rPr>
      </w:pPr>
      <w:r w:rsidRPr="00BC1830">
        <w:rPr>
          <w:rFonts w:cstheme="minorHAnsi"/>
        </w:rPr>
        <w:t xml:space="preserve">Probe on: </w:t>
      </w:r>
    </w:p>
    <w:p w:rsidRPr="00BC1830" w:rsidR="009C6592" w:rsidP="0070457F" w:rsidRDefault="009C6592" w14:paraId="5A2FD48E" w14:textId="4EB5E3A6">
      <w:pPr>
        <w:pStyle w:val="ListParagraph"/>
        <w:numPr>
          <w:ilvl w:val="2"/>
          <w:numId w:val="34"/>
        </w:numPr>
        <w:spacing w:before="120" w:line="280" w:lineRule="exact"/>
        <w:contextualSpacing w:val="0"/>
        <w:rPr>
          <w:rFonts w:cstheme="minorHAnsi"/>
        </w:rPr>
      </w:pPr>
      <w:r w:rsidRPr="00BC1830">
        <w:rPr>
          <w:rFonts w:cstheme="minorHAnsi"/>
        </w:rPr>
        <w:t xml:space="preserve">What happens to recipients’ SNAP </w:t>
      </w:r>
      <w:proofErr w:type="gramStart"/>
      <w:r w:rsidRPr="00BC1830">
        <w:rPr>
          <w:rFonts w:cstheme="minorHAnsi"/>
        </w:rPr>
        <w:t>benefits</w:t>
      </w:r>
      <w:proofErr w:type="gramEnd"/>
    </w:p>
    <w:p w:rsidRPr="00BC1830" w:rsidR="009C6592" w:rsidP="0070457F" w:rsidRDefault="009C6592" w14:paraId="39859CAD" w14:textId="193D27E2">
      <w:pPr>
        <w:pStyle w:val="ListParagraph"/>
        <w:numPr>
          <w:ilvl w:val="2"/>
          <w:numId w:val="34"/>
        </w:numPr>
        <w:spacing w:before="120" w:line="280" w:lineRule="exact"/>
        <w:contextualSpacing w:val="0"/>
        <w:rPr>
          <w:rFonts w:cstheme="minorHAnsi"/>
        </w:rPr>
      </w:pPr>
      <w:r w:rsidRPr="00BC1830">
        <w:rPr>
          <w:rFonts w:cstheme="minorHAnsi"/>
        </w:rPr>
        <w:t>Steps recipient must take</w:t>
      </w:r>
    </w:p>
    <w:p w:rsidRPr="00BC1830" w:rsidR="009C6592" w:rsidP="0070457F" w:rsidRDefault="009C6592" w14:paraId="62EF79E9" w14:textId="6F12C964">
      <w:pPr>
        <w:pStyle w:val="ListParagraph"/>
        <w:numPr>
          <w:ilvl w:val="2"/>
          <w:numId w:val="34"/>
        </w:numPr>
        <w:spacing w:before="120" w:line="280" w:lineRule="exact"/>
        <w:contextualSpacing w:val="0"/>
        <w:rPr>
          <w:rFonts w:cstheme="minorHAnsi"/>
        </w:rPr>
      </w:pPr>
      <w:r w:rsidRPr="00BC1830">
        <w:rPr>
          <w:rFonts w:cstheme="minorHAnsi"/>
        </w:rPr>
        <w:t>Steps eligibility worker must take</w:t>
      </w:r>
    </w:p>
    <w:p w:rsidRPr="00BC1830" w:rsidR="009C6592" w:rsidP="0070457F" w:rsidRDefault="009C6592" w14:paraId="3EC4EF8C" w14:textId="2EEECDE8">
      <w:pPr>
        <w:pStyle w:val="ListParagraph"/>
        <w:numPr>
          <w:ilvl w:val="2"/>
          <w:numId w:val="34"/>
        </w:numPr>
        <w:spacing w:before="120" w:line="280" w:lineRule="exact"/>
        <w:contextualSpacing w:val="0"/>
        <w:rPr>
          <w:rFonts w:cstheme="minorHAnsi"/>
        </w:rPr>
      </w:pPr>
      <w:r w:rsidRPr="00BC1830">
        <w:rPr>
          <w:rFonts w:cstheme="minorHAnsi"/>
        </w:rPr>
        <w:t>Steps SNAP E&amp;T staff must take</w:t>
      </w:r>
    </w:p>
    <w:p w:rsidRPr="00BC1830" w:rsidR="002C18E8" w:rsidP="0070457F" w:rsidRDefault="002C18E8" w14:paraId="1A5DFCAC" w14:textId="0DF729E8">
      <w:pPr>
        <w:pStyle w:val="ListParagraph"/>
        <w:numPr>
          <w:ilvl w:val="0"/>
          <w:numId w:val="34"/>
        </w:numPr>
        <w:spacing w:before="120" w:line="280" w:lineRule="exact"/>
        <w:contextualSpacing w:val="0"/>
        <w:rPr>
          <w:rFonts w:cstheme="minorHAnsi"/>
        </w:rPr>
      </w:pPr>
      <w:r w:rsidRPr="00BC1830">
        <w:rPr>
          <w:rFonts w:cstheme="minorHAnsi"/>
        </w:rPr>
        <w:lastRenderedPageBreak/>
        <w:t xml:space="preserve">In what </w:t>
      </w:r>
      <w:r w:rsidR="00E90E18">
        <w:rPr>
          <w:rFonts w:cstheme="minorHAnsi"/>
        </w:rPr>
        <w:t>situations</w:t>
      </w:r>
      <w:r w:rsidRPr="00BC1830" w:rsidR="00E90E18">
        <w:rPr>
          <w:rFonts w:cstheme="minorHAnsi"/>
        </w:rPr>
        <w:t xml:space="preserve"> </w:t>
      </w:r>
      <w:r w:rsidRPr="00BC1830">
        <w:rPr>
          <w:rFonts w:cstheme="minorHAnsi"/>
        </w:rPr>
        <w:t xml:space="preserve">would a good cause determination related to physical or mental limitations result in a revised </w:t>
      </w:r>
      <w:r w:rsidR="00B92AF9">
        <w:t>assessment of whether they should be exempt from work requirements due to a physical or mental limitation</w:t>
      </w:r>
      <w:r w:rsidRPr="00BC1830">
        <w:rPr>
          <w:rFonts w:cstheme="minorHAnsi"/>
        </w:rPr>
        <w:t>?</w:t>
      </w:r>
    </w:p>
    <w:p w:rsidR="002C18E8" w:rsidP="0070457F" w:rsidRDefault="002C18E8" w14:paraId="79C6E08B" w14:textId="5CD6A5AD">
      <w:pPr>
        <w:pStyle w:val="ListParagraph"/>
        <w:numPr>
          <w:ilvl w:val="1"/>
          <w:numId w:val="34"/>
        </w:numPr>
        <w:spacing w:before="120" w:line="280" w:lineRule="exact"/>
        <w:contextualSpacing w:val="0"/>
        <w:rPr>
          <w:rFonts w:cstheme="minorHAnsi"/>
        </w:rPr>
      </w:pPr>
      <w:r w:rsidRPr="00BC1830">
        <w:rPr>
          <w:rFonts w:cstheme="minorHAnsi"/>
        </w:rPr>
        <w:t xml:space="preserve">Can you please describe the process for revising </w:t>
      </w:r>
      <w:r w:rsidR="00B92AF9">
        <w:rPr>
          <w:rFonts w:cstheme="minorHAnsi"/>
        </w:rPr>
        <w:t>whether a participant should be exempt from work requirements due to a physical or mental limitation</w:t>
      </w:r>
      <w:r w:rsidRPr="00BC1830">
        <w:rPr>
          <w:rFonts w:cstheme="minorHAnsi"/>
        </w:rPr>
        <w:t xml:space="preserve"> based on findings of good cause?</w:t>
      </w:r>
    </w:p>
    <w:p w:rsidRPr="00BC1830" w:rsidR="00B662EF" w:rsidP="001B3289" w:rsidRDefault="00B662EF" w14:paraId="55C8D444" w14:textId="7F0B0EFC">
      <w:pPr>
        <w:pStyle w:val="ListParagraph"/>
        <w:numPr>
          <w:ilvl w:val="2"/>
          <w:numId w:val="34"/>
        </w:numPr>
        <w:spacing w:before="120" w:line="280" w:lineRule="exact"/>
        <w:contextualSpacing w:val="0"/>
        <w:rPr>
          <w:rFonts w:cstheme="minorHAnsi"/>
        </w:rPr>
      </w:pPr>
      <w:r>
        <w:rPr>
          <w:rFonts w:cstheme="minorHAnsi"/>
        </w:rPr>
        <w:t xml:space="preserve">Does this vary for work registrants, ABAWDs, or mandatory SNAP E&amp;T participants (if applicable)? If so, how? </w:t>
      </w:r>
    </w:p>
    <w:p w:rsidRPr="00BC1830" w:rsidR="005A1D04" w:rsidP="0070457F" w:rsidRDefault="00CD46C3" w14:paraId="06DCD450" w14:textId="4BEA454A">
      <w:pPr>
        <w:pStyle w:val="ListParagraph"/>
        <w:numPr>
          <w:ilvl w:val="0"/>
          <w:numId w:val="34"/>
        </w:numPr>
        <w:spacing w:before="120" w:line="280" w:lineRule="exact"/>
        <w:contextualSpacing w:val="0"/>
        <w:rPr>
          <w:rFonts w:cstheme="minorHAnsi"/>
        </w:rPr>
      </w:pPr>
      <w:r w:rsidRPr="00BC1830">
        <w:rPr>
          <w:rFonts w:cstheme="minorHAnsi"/>
        </w:rPr>
        <w:t xml:space="preserve">How much flexibility do you have </w:t>
      </w:r>
      <w:r w:rsidRPr="00BC1830" w:rsidR="005A1D04">
        <w:rPr>
          <w:rFonts w:cstheme="minorHAnsi"/>
        </w:rPr>
        <w:t xml:space="preserve">in </w:t>
      </w:r>
      <w:r w:rsidRPr="00BC1830" w:rsidR="00EB2C1E">
        <w:rPr>
          <w:rFonts w:cstheme="minorHAnsi"/>
        </w:rPr>
        <w:t xml:space="preserve">making a </w:t>
      </w:r>
      <w:r w:rsidRPr="00BC1830" w:rsidR="005A1D04">
        <w:rPr>
          <w:rFonts w:cstheme="minorHAnsi"/>
        </w:rPr>
        <w:t>good cause</w:t>
      </w:r>
      <w:r w:rsidRPr="00BC1830" w:rsidR="00EB2C1E">
        <w:rPr>
          <w:rFonts w:cstheme="minorHAnsi"/>
        </w:rPr>
        <w:t xml:space="preserve"> determination</w:t>
      </w:r>
      <w:r w:rsidRPr="00BC1830">
        <w:rPr>
          <w:rFonts w:cstheme="minorHAnsi"/>
        </w:rPr>
        <w:t xml:space="preserve"> related to a participants’ mental or physical limitation that may make them unable to </w:t>
      </w:r>
      <w:r w:rsidRPr="29F6DF5F" w:rsidR="2B7F6160">
        <w:t>meet the applicable work requirements</w:t>
      </w:r>
      <w:r w:rsidRPr="00BC1830" w:rsidR="005A1D04">
        <w:rPr>
          <w:rFonts w:cstheme="minorHAnsi"/>
        </w:rPr>
        <w:t>?</w:t>
      </w:r>
    </w:p>
    <w:p w:rsidRPr="00BC1830" w:rsidR="00505525" w:rsidP="007530A3" w:rsidRDefault="007530A3" w14:paraId="73FE636E" w14:textId="0A7E91D7">
      <w:pPr>
        <w:pStyle w:val="ListParagraph"/>
        <w:numPr>
          <w:ilvl w:val="1"/>
          <w:numId w:val="18"/>
        </w:numPr>
        <w:spacing w:before="120" w:line="280" w:lineRule="exact"/>
        <w:contextualSpacing w:val="0"/>
        <w:rPr>
          <w:rFonts w:cstheme="minorHAnsi"/>
        </w:rPr>
      </w:pPr>
      <w:r w:rsidRPr="00BC1830">
        <w:rPr>
          <w:rFonts w:cstheme="minorHAnsi"/>
        </w:rPr>
        <w:t xml:space="preserve">What do you look for in determining good cause as it relates to a participants’ </w:t>
      </w:r>
      <w:r w:rsidRPr="00BC1830" w:rsidR="00D239D2">
        <w:rPr>
          <w:rFonts w:cstheme="minorHAnsi"/>
        </w:rPr>
        <w:t xml:space="preserve">ability </w:t>
      </w:r>
      <w:r w:rsidRPr="29F6DF5F" w:rsidR="2518CAFC">
        <w:t>to meet the applicable work requirements</w:t>
      </w:r>
      <w:r w:rsidRPr="00BC1830">
        <w:rPr>
          <w:rFonts w:cstheme="minorHAnsi"/>
        </w:rPr>
        <w:t xml:space="preserve">? </w:t>
      </w:r>
    </w:p>
    <w:p w:rsidRPr="00BC1830" w:rsidR="007530A3" w:rsidRDefault="00A3772E" w14:paraId="67240FFD" w14:textId="6311897C">
      <w:pPr>
        <w:pStyle w:val="ListParagraph"/>
        <w:numPr>
          <w:ilvl w:val="2"/>
          <w:numId w:val="18"/>
        </w:numPr>
        <w:spacing w:before="120" w:line="280" w:lineRule="exact"/>
        <w:contextualSpacing w:val="0"/>
        <w:rPr>
          <w:rFonts w:cstheme="minorHAnsi"/>
        </w:rPr>
      </w:pPr>
      <w:r w:rsidRPr="00BC1830">
        <w:rPr>
          <w:rFonts w:cstheme="minorHAnsi"/>
        </w:rPr>
        <w:t xml:space="preserve">Please provide some examples of situations in which you </w:t>
      </w:r>
      <w:r w:rsidRPr="29F6DF5F">
        <w:t>exercise</w:t>
      </w:r>
      <w:r w:rsidRPr="29F6DF5F" w:rsidR="3CB8A512">
        <w:t>d</w:t>
      </w:r>
      <w:r w:rsidRPr="00BC1830">
        <w:rPr>
          <w:rFonts w:cstheme="minorHAnsi"/>
        </w:rPr>
        <w:t xml:space="preserve"> discretion in making a good cause determination.</w:t>
      </w:r>
    </w:p>
    <w:p w:rsidRPr="00BC1830" w:rsidR="00A3772E" w:rsidP="004D6628" w:rsidRDefault="00A3772E" w14:paraId="1D055C7A" w14:textId="69312730">
      <w:pPr>
        <w:pStyle w:val="ListParagraph"/>
        <w:numPr>
          <w:ilvl w:val="2"/>
          <w:numId w:val="18"/>
        </w:numPr>
        <w:spacing w:before="120" w:line="280" w:lineRule="exact"/>
        <w:contextualSpacing w:val="0"/>
        <w:rPr>
          <w:rFonts w:cstheme="minorHAnsi"/>
        </w:rPr>
      </w:pPr>
      <w:r w:rsidRPr="00BC1830">
        <w:rPr>
          <w:rFonts w:cstheme="minorHAnsi"/>
        </w:rPr>
        <w:t>Probe as needed based on previous responses and understanding of the good cause determination process discussed earlier.</w:t>
      </w:r>
    </w:p>
    <w:p w:rsidRPr="00866FDF" w:rsidR="007530A3" w:rsidP="00063C6E" w:rsidRDefault="007530A3" w14:paraId="13B7C102" w14:textId="229F4090">
      <w:pPr>
        <w:pStyle w:val="Heading2"/>
        <w:rPr>
          <w:color w:val="E44044"/>
        </w:rPr>
      </w:pPr>
      <w:r w:rsidRPr="00866FDF">
        <w:rPr>
          <w:color w:val="E44044"/>
        </w:rPr>
        <w:t xml:space="preserve">Section </w:t>
      </w:r>
      <w:r w:rsidRPr="00866FDF" w:rsidR="00FE4909">
        <w:rPr>
          <w:color w:val="E44044"/>
        </w:rPr>
        <w:t>5</w:t>
      </w:r>
      <w:r w:rsidRPr="00866FDF">
        <w:rPr>
          <w:color w:val="E44044"/>
        </w:rPr>
        <w:t xml:space="preserve">: Training and </w:t>
      </w:r>
      <w:r w:rsidR="00866FDF">
        <w:rPr>
          <w:color w:val="E44044"/>
        </w:rPr>
        <w:t>G</w:t>
      </w:r>
      <w:r w:rsidRPr="00866FDF">
        <w:rPr>
          <w:color w:val="E44044"/>
        </w:rPr>
        <w:t>uidance</w:t>
      </w:r>
    </w:p>
    <w:p w:rsidRPr="00BC1830" w:rsidR="00544DB2" w:rsidP="0068280B" w:rsidRDefault="00544DB2" w14:paraId="001F4C36" w14:textId="0760F657">
      <w:pPr>
        <w:spacing w:before="120" w:line="280" w:lineRule="exact"/>
        <w:rPr>
          <w:rFonts w:cstheme="minorHAnsi"/>
        </w:rPr>
      </w:pPr>
      <w:r w:rsidRPr="00BC1830">
        <w:rPr>
          <w:rFonts w:cstheme="minorHAnsi"/>
          <w:i/>
          <w:iCs/>
        </w:rPr>
        <w:t>Site visitors should tailor as needed based on the available documents or other resources described by State and local administrators, especially in reference to specific documents or resources.</w:t>
      </w:r>
      <w:r w:rsidR="00696949">
        <w:rPr>
          <w:rFonts w:cstheme="minorHAnsi"/>
          <w:i/>
          <w:iCs/>
        </w:rPr>
        <w:t xml:space="preserve"> Note that some of these documents </w:t>
      </w:r>
      <w:r w:rsidR="0077470F">
        <w:rPr>
          <w:rFonts w:cstheme="minorHAnsi"/>
          <w:i/>
          <w:iCs/>
        </w:rPr>
        <w:t xml:space="preserve">or resources </w:t>
      </w:r>
      <w:r w:rsidR="00696949">
        <w:rPr>
          <w:rFonts w:cstheme="minorHAnsi"/>
          <w:i/>
          <w:iCs/>
        </w:rPr>
        <w:t>may already have been discussed earlier in the interview. Tailor as needed.</w:t>
      </w:r>
    </w:p>
    <w:p w:rsidRPr="00BC1830" w:rsidR="007530A3" w:rsidP="0068280B" w:rsidRDefault="007530A3" w14:paraId="3C1F4AD7" w14:textId="16F5841E">
      <w:pPr>
        <w:spacing w:before="120" w:line="280" w:lineRule="exact"/>
        <w:rPr>
          <w:rFonts w:cstheme="minorHAnsi"/>
        </w:rPr>
      </w:pPr>
      <w:r w:rsidRPr="00BC1830">
        <w:rPr>
          <w:rFonts w:cstheme="minorHAnsi"/>
        </w:rPr>
        <w:t xml:space="preserve">Now we would like to hear about the training, guidance, and information you receive from [State/County] administrators on implementing </w:t>
      </w:r>
      <w:r w:rsidRPr="00BC1830" w:rsidR="00D239D2">
        <w:rPr>
          <w:rFonts w:cstheme="minorHAnsi"/>
        </w:rPr>
        <w:t xml:space="preserve">determinations for whether applicants are subject to work requirements </w:t>
      </w:r>
      <w:r w:rsidRPr="00BC1830">
        <w:rPr>
          <w:rFonts w:cstheme="minorHAnsi"/>
        </w:rPr>
        <w:t>and good cause determinations.</w:t>
      </w:r>
    </w:p>
    <w:p w:rsidRPr="00BC1830" w:rsidR="00544DB2" w:rsidP="00544DB2" w:rsidRDefault="00544DB2" w14:paraId="4CCA88C3" w14:textId="6508F03E">
      <w:pPr>
        <w:pStyle w:val="ListParagraph"/>
        <w:numPr>
          <w:ilvl w:val="0"/>
          <w:numId w:val="27"/>
        </w:numPr>
        <w:spacing w:before="120" w:line="280" w:lineRule="exact"/>
        <w:contextualSpacing w:val="0"/>
        <w:rPr>
          <w:rFonts w:cstheme="minorHAnsi"/>
        </w:rPr>
      </w:pPr>
      <w:r w:rsidRPr="00BC1830">
        <w:rPr>
          <w:rFonts w:cstheme="minorHAnsi"/>
        </w:rPr>
        <w:t xml:space="preserve">What resources do you have access to that provide information on </w:t>
      </w:r>
      <w:r w:rsidR="00FD1397">
        <w:rPr>
          <w:rFonts w:cstheme="minorHAnsi"/>
        </w:rPr>
        <w:t>determining whether a participant should be exempt from work requirements due to a physical or mental limitation</w:t>
      </w:r>
      <w:r w:rsidRPr="00BC1830">
        <w:rPr>
          <w:rFonts w:cstheme="minorHAnsi"/>
        </w:rPr>
        <w:t>?</w:t>
      </w:r>
    </w:p>
    <w:p w:rsidRPr="00BC1830" w:rsidR="00544DB2" w:rsidP="00544DB2" w:rsidRDefault="00544DB2" w14:paraId="6F1DFB02" w14:textId="77AE7BE6">
      <w:pPr>
        <w:pStyle w:val="ListParagraph"/>
        <w:numPr>
          <w:ilvl w:val="1"/>
          <w:numId w:val="27"/>
        </w:numPr>
        <w:spacing w:before="120" w:line="280" w:lineRule="exact"/>
        <w:contextualSpacing w:val="0"/>
        <w:rPr>
          <w:rFonts w:cstheme="minorHAnsi"/>
        </w:rPr>
      </w:pPr>
      <w:r w:rsidRPr="00BC1830">
        <w:rPr>
          <w:rFonts w:cstheme="minorHAnsi"/>
        </w:rPr>
        <w:t>Do you find them helpful? Why or why not?</w:t>
      </w:r>
    </w:p>
    <w:p w:rsidRPr="00BC1830" w:rsidR="00544DB2" w:rsidP="00544DB2" w:rsidRDefault="00544DB2" w14:paraId="05941D54" w14:textId="31FB775C">
      <w:pPr>
        <w:pStyle w:val="ListParagraph"/>
        <w:numPr>
          <w:ilvl w:val="1"/>
          <w:numId w:val="27"/>
        </w:numPr>
        <w:spacing w:before="120" w:line="280" w:lineRule="exact"/>
        <w:contextualSpacing w:val="0"/>
        <w:rPr>
          <w:rFonts w:cstheme="minorHAnsi"/>
        </w:rPr>
      </w:pPr>
      <w:r w:rsidRPr="00BC1830">
        <w:rPr>
          <w:rFonts w:cstheme="minorHAnsi"/>
        </w:rPr>
        <w:t>How do you use these resources?</w:t>
      </w:r>
    </w:p>
    <w:p w:rsidR="00544DB2" w:rsidP="004D6628" w:rsidRDefault="00544DB2" w14:paraId="7A22E847" w14:textId="22EDDA38">
      <w:pPr>
        <w:pStyle w:val="ListParagraph"/>
        <w:numPr>
          <w:ilvl w:val="1"/>
          <w:numId w:val="27"/>
        </w:numPr>
        <w:spacing w:before="120" w:line="280" w:lineRule="exact"/>
        <w:contextualSpacing w:val="0"/>
        <w:rPr>
          <w:rFonts w:cstheme="minorHAnsi"/>
        </w:rPr>
      </w:pPr>
      <w:r w:rsidRPr="00BC1830">
        <w:rPr>
          <w:rFonts w:cstheme="minorHAnsi"/>
        </w:rPr>
        <w:t xml:space="preserve">Probe on guidance, manuals, notifications. </w:t>
      </w:r>
    </w:p>
    <w:p w:rsidRPr="00BC1830" w:rsidR="00583471" w:rsidP="004D6628" w:rsidRDefault="00583471" w14:paraId="19D96386" w14:textId="1E6A856C">
      <w:pPr>
        <w:pStyle w:val="ListParagraph"/>
        <w:numPr>
          <w:ilvl w:val="1"/>
          <w:numId w:val="27"/>
        </w:numPr>
        <w:spacing w:before="120" w:line="280" w:lineRule="exact"/>
        <w:contextualSpacing w:val="0"/>
        <w:rPr>
          <w:rFonts w:cstheme="minorHAnsi"/>
        </w:rPr>
      </w:pPr>
      <w:r>
        <w:rPr>
          <w:rFonts w:cstheme="minorHAnsi"/>
        </w:rPr>
        <w:t xml:space="preserve">Probe on whether this information also includes information on making good cause determinations, as it relates to participants’ ability to work. </w:t>
      </w:r>
    </w:p>
    <w:p w:rsidRPr="00BC1830" w:rsidR="007530A3" w:rsidP="00544DB2" w:rsidRDefault="007530A3" w14:paraId="062E5EA6" w14:textId="6F2E9571">
      <w:pPr>
        <w:pStyle w:val="ListParagraph"/>
        <w:numPr>
          <w:ilvl w:val="0"/>
          <w:numId w:val="27"/>
        </w:numPr>
        <w:spacing w:before="120" w:line="280" w:lineRule="exact"/>
        <w:contextualSpacing w:val="0"/>
        <w:rPr>
          <w:rFonts w:cstheme="minorHAnsi"/>
        </w:rPr>
      </w:pPr>
      <w:r w:rsidRPr="00BC1830">
        <w:rPr>
          <w:rFonts w:cstheme="minorHAnsi"/>
        </w:rPr>
        <w:t xml:space="preserve">Can you please describe the training you receive on how to </w:t>
      </w:r>
      <w:r w:rsidR="00FD1397">
        <w:rPr>
          <w:rFonts w:cstheme="minorHAnsi"/>
        </w:rPr>
        <w:t>assess whether a participant should be exempt from work requirements due to a physical or mental limitation</w:t>
      </w:r>
      <w:r w:rsidRPr="00BC1830">
        <w:rPr>
          <w:rFonts w:cstheme="minorHAnsi"/>
        </w:rPr>
        <w:t>?</w:t>
      </w:r>
    </w:p>
    <w:p w:rsidRPr="00BC1830" w:rsidR="007530A3" w:rsidP="00544DB2" w:rsidRDefault="007530A3" w14:paraId="34FBAAEE" w14:textId="16E4B0D4">
      <w:pPr>
        <w:pStyle w:val="ListParagraph"/>
        <w:numPr>
          <w:ilvl w:val="1"/>
          <w:numId w:val="27"/>
        </w:numPr>
        <w:spacing w:before="120" w:line="280" w:lineRule="exact"/>
        <w:contextualSpacing w:val="0"/>
        <w:rPr>
          <w:rFonts w:cstheme="minorHAnsi"/>
        </w:rPr>
      </w:pPr>
      <w:r w:rsidRPr="00BC1830">
        <w:rPr>
          <w:rFonts w:cstheme="minorHAnsi"/>
        </w:rPr>
        <w:t>How often do you receive this training?</w:t>
      </w:r>
    </w:p>
    <w:p w:rsidR="007530A3" w:rsidP="00544DB2" w:rsidRDefault="007530A3" w14:paraId="5E606545" w14:textId="46444815">
      <w:pPr>
        <w:pStyle w:val="ListParagraph"/>
        <w:numPr>
          <w:ilvl w:val="1"/>
          <w:numId w:val="27"/>
        </w:numPr>
        <w:spacing w:before="120" w:line="280" w:lineRule="exact"/>
        <w:contextualSpacing w:val="0"/>
        <w:rPr>
          <w:rFonts w:cstheme="minorHAnsi"/>
        </w:rPr>
      </w:pPr>
      <w:r w:rsidRPr="00BC1830">
        <w:rPr>
          <w:rFonts w:cstheme="minorHAnsi"/>
        </w:rPr>
        <w:t>What does the training consist of?</w:t>
      </w:r>
    </w:p>
    <w:p w:rsidRPr="002221C2" w:rsidR="002221C2" w:rsidP="00D319EC" w:rsidRDefault="00E218CC" w14:paraId="5EC9E93F" w14:textId="2C42DFE2">
      <w:pPr>
        <w:pStyle w:val="ListParagraph"/>
        <w:numPr>
          <w:ilvl w:val="2"/>
          <w:numId w:val="27"/>
        </w:numPr>
        <w:spacing w:before="120" w:line="280" w:lineRule="exact"/>
        <w:contextualSpacing w:val="0"/>
        <w:rPr>
          <w:rFonts w:cstheme="minorHAnsi"/>
        </w:rPr>
      </w:pPr>
      <w:r>
        <w:rPr>
          <w:rFonts w:cstheme="minorHAnsi"/>
        </w:rPr>
        <w:lastRenderedPageBreak/>
        <w:t>Probe on training related to implicit bias and/or racial disparities</w:t>
      </w:r>
      <w:r w:rsidR="002221C2">
        <w:rPr>
          <w:rFonts w:cstheme="minorHAnsi"/>
        </w:rPr>
        <w:t>, cultural differences related to mental health barriers</w:t>
      </w:r>
      <w:r>
        <w:rPr>
          <w:rFonts w:cstheme="minorHAnsi"/>
        </w:rPr>
        <w:t>.</w:t>
      </w:r>
    </w:p>
    <w:p w:rsidRPr="00BC1830" w:rsidR="008A63AA" w:rsidP="00544DB2" w:rsidRDefault="008A63AA" w14:paraId="33825A82" w14:textId="2D9743CD">
      <w:pPr>
        <w:pStyle w:val="ListParagraph"/>
        <w:numPr>
          <w:ilvl w:val="1"/>
          <w:numId w:val="27"/>
        </w:numPr>
        <w:spacing w:before="120" w:line="280" w:lineRule="exact"/>
        <w:contextualSpacing w:val="0"/>
        <w:rPr>
          <w:rFonts w:cstheme="minorHAnsi"/>
        </w:rPr>
      </w:pPr>
      <w:r w:rsidRPr="00BC1830">
        <w:rPr>
          <w:rFonts w:cstheme="minorHAnsi"/>
        </w:rPr>
        <w:t>Was the training helpful to you?</w:t>
      </w:r>
    </w:p>
    <w:p w:rsidR="008A63AA" w:rsidP="00544DB2" w:rsidRDefault="008A63AA" w14:paraId="1F10DA67" w14:textId="326F56E3">
      <w:pPr>
        <w:pStyle w:val="ListParagraph"/>
        <w:numPr>
          <w:ilvl w:val="1"/>
          <w:numId w:val="27"/>
        </w:numPr>
        <w:spacing w:before="120" w:line="280" w:lineRule="exact"/>
        <w:contextualSpacing w:val="0"/>
        <w:rPr>
          <w:rFonts w:cstheme="minorHAnsi"/>
        </w:rPr>
      </w:pPr>
      <w:r w:rsidRPr="00BC1830">
        <w:rPr>
          <w:rFonts w:cstheme="minorHAnsi"/>
        </w:rPr>
        <w:t>What could have the training included to make it more helpful?</w:t>
      </w:r>
    </w:p>
    <w:p w:rsidRPr="00BC1830" w:rsidR="00B4779E" w:rsidP="00B4779E" w:rsidRDefault="00B4779E" w14:paraId="7B2BC833" w14:textId="54CD132E">
      <w:pPr>
        <w:pStyle w:val="ListParagraph"/>
        <w:numPr>
          <w:ilvl w:val="1"/>
          <w:numId w:val="27"/>
        </w:numPr>
        <w:spacing w:before="120" w:line="280" w:lineRule="exact"/>
        <w:contextualSpacing w:val="0"/>
        <w:rPr>
          <w:rFonts w:cstheme="minorHAnsi"/>
        </w:rPr>
      </w:pPr>
      <w:r>
        <w:rPr>
          <w:rFonts w:cstheme="minorHAnsi"/>
        </w:rPr>
        <w:t xml:space="preserve">Probe on whether the trainings also </w:t>
      </w:r>
      <w:proofErr w:type="gramStart"/>
      <w:r>
        <w:rPr>
          <w:rFonts w:cstheme="minorHAnsi"/>
        </w:rPr>
        <w:t>includes</w:t>
      </w:r>
      <w:proofErr w:type="gramEnd"/>
      <w:r>
        <w:rPr>
          <w:rFonts w:cstheme="minorHAnsi"/>
        </w:rPr>
        <w:t xml:space="preserve"> information on making good cause determinations, as it relates to participants’ ability to work. </w:t>
      </w:r>
    </w:p>
    <w:p w:rsidR="004A344F" w:rsidP="00544DB2" w:rsidRDefault="00287056" w14:paraId="74651D5A" w14:textId="3C4FF579">
      <w:pPr>
        <w:pStyle w:val="ListParagraph"/>
        <w:numPr>
          <w:ilvl w:val="1"/>
          <w:numId w:val="27"/>
        </w:numPr>
        <w:spacing w:before="120" w:line="280" w:lineRule="exact"/>
        <w:contextualSpacing w:val="0"/>
        <w:rPr>
          <w:rFonts w:cstheme="minorHAnsi"/>
        </w:rPr>
      </w:pPr>
      <w:r>
        <w:rPr>
          <w:rFonts w:cstheme="minorHAnsi"/>
        </w:rPr>
        <w:t xml:space="preserve">[IF STATE POLICIES HAVE CHANGED </w:t>
      </w:r>
      <w:r w:rsidR="006001B7">
        <w:rPr>
          <w:rFonts w:cstheme="minorHAnsi"/>
        </w:rPr>
        <w:t>IN LAST FEW YEARS</w:t>
      </w:r>
      <w:r>
        <w:rPr>
          <w:rFonts w:cstheme="minorHAnsi"/>
        </w:rPr>
        <w:t xml:space="preserve">] Did </w:t>
      </w:r>
      <w:r w:rsidR="004A344F">
        <w:rPr>
          <w:rFonts w:cstheme="minorHAnsi"/>
        </w:rPr>
        <w:t xml:space="preserve">you receive new training when policies </w:t>
      </w:r>
      <w:r>
        <w:rPr>
          <w:rFonts w:cstheme="minorHAnsi"/>
        </w:rPr>
        <w:t xml:space="preserve">related to exempting individuals from work requirements due to a physical or mental limitation </w:t>
      </w:r>
      <w:r w:rsidR="004A344F">
        <w:rPr>
          <w:rFonts w:cstheme="minorHAnsi"/>
        </w:rPr>
        <w:t>changed?</w:t>
      </w:r>
    </w:p>
    <w:p w:rsidR="006225F6" w:rsidP="00544DB2" w:rsidRDefault="00FD1397" w14:paraId="77B597A5" w14:textId="2BCB1E6E">
      <w:pPr>
        <w:pStyle w:val="ListParagraph"/>
        <w:numPr>
          <w:ilvl w:val="1"/>
          <w:numId w:val="27"/>
        </w:numPr>
        <w:spacing w:before="120" w:line="280" w:lineRule="exact"/>
        <w:contextualSpacing w:val="0"/>
        <w:rPr>
          <w:rFonts w:cstheme="minorHAnsi"/>
        </w:rPr>
      </w:pPr>
      <w:r>
        <w:rPr>
          <w:rFonts w:cstheme="minorHAnsi"/>
        </w:rPr>
        <w:t xml:space="preserve">[DEPENDING ON TENURE OF STAFF PERSON] </w:t>
      </w:r>
      <w:r w:rsidR="006225F6">
        <w:rPr>
          <w:rFonts w:cstheme="minorHAnsi"/>
        </w:rPr>
        <w:t>Did you receive training related to the final rule from January 2021</w:t>
      </w:r>
      <w:r w:rsidR="00287056">
        <w:rPr>
          <w:rFonts w:cstheme="minorHAnsi"/>
        </w:rPr>
        <w:t xml:space="preserve"> related to provider determinations and good cause</w:t>
      </w:r>
      <w:r w:rsidR="006225F6">
        <w:rPr>
          <w:rFonts w:cstheme="minorHAnsi"/>
        </w:rPr>
        <w:t>?</w:t>
      </w:r>
    </w:p>
    <w:p w:rsidRPr="001B3289" w:rsidR="00287056" w:rsidP="001B3289" w:rsidRDefault="00287056" w14:paraId="2A5B1E6E" w14:textId="6711939B">
      <w:pPr>
        <w:pStyle w:val="ListParagraph"/>
        <w:numPr>
          <w:ilvl w:val="2"/>
          <w:numId w:val="27"/>
        </w:numPr>
        <w:spacing w:before="120" w:line="280" w:lineRule="exact"/>
        <w:contextualSpacing w:val="0"/>
        <w:rPr>
          <w:rFonts w:cstheme="minorHAnsi"/>
          <w:i/>
          <w:iCs/>
        </w:rPr>
      </w:pPr>
      <w:r>
        <w:rPr>
          <w:rFonts w:cstheme="minorHAnsi"/>
          <w:i/>
          <w:iCs/>
        </w:rPr>
        <w:t>Note to interviewer: If needed, provide additional context on the changes from the final rule.</w:t>
      </w:r>
    </w:p>
    <w:p w:rsidRPr="00866FDF" w:rsidR="002C45B8" w:rsidP="00063C6E" w:rsidRDefault="005C000F" w14:paraId="51B0A900" w14:textId="244C9B23">
      <w:pPr>
        <w:pStyle w:val="Heading2"/>
        <w:rPr>
          <w:color w:val="E44044"/>
        </w:rPr>
      </w:pPr>
      <w:r w:rsidRPr="00866FDF">
        <w:rPr>
          <w:color w:val="E44044"/>
        </w:rPr>
        <w:t xml:space="preserve">Section </w:t>
      </w:r>
      <w:r w:rsidRPr="00866FDF" w:rsidR="00FE4909">
        <w:rPr>
          <w:color w:val="E44044"/>
        </w:rPr>
        <w:t>6</w:t>
      </w:r>
      <w:r w:rsidRPr="00866FDF">
        <w:rPr>
          <w:color w:val="E44044"/>
        </w:rPr>
        <w:t xml:space="preserve">: </w:t>
      </w:r>
      <w:r w:rsidRPr="00866FDF" w:rsidR="002C45B8">
        <w:rPr>
          <w:color w:val="E44044"/>
        </w:rPr>
        <w:t xml:space="preserve">Data </w:t>
      </w:r>
      <w:r w:rsidR="00866FDF">
        <w:rPr>
          <w:color w:val="E44044"/>
        </w:rPr>
        <w:t>S</w:t>
      </w:r>
      <w:r w:rsidRPr="00866FDF" w:rsidR="002C45B8">
        <w:rPr>
          <w:color w:val="E44044"/>
        </w:rPr>
        <w:t>ystems</w:t>
      </w:r>
    </w:p>
    <w:p w:rsidRPr="00B522C0" w:rsidR="00BE7428" w:rsidP="001F4087" w:rsidRDefault="00BE7428" w14:paraId="1F505C3C" w14:textId="44754AFA">
      <w:pPr>
        <w:spacing w:before="120" w:line="280" w:lineRule="exact"/>
        <w:rPr>
          <w:rFonts w:cstheme="minorHAnsi"/>
          <w:i/>
          <w:iCs/>
        </w:rPr>
      </w:pPr>
      <w:r>
        <w:rPr>
          <w:rFonts w:cstheme="minorHAnsi"/>
          <w:i/>
          <w:iCs/>
        </w:rPr>
        <w:t>Note to interviewer: We expect these will be discussed earlier in the interview when describing the process for making determinations. If these have not been answered, please walk through the questions in this question. If they have, please skip to Section 7.</w:t>
      </w:r>
    </w:p>
    <w:p w:rsidRPr="00BC1830" w:rsidR="004D6628" w:rsidP="001F4087" w:rsidRDefault="004D6628" w14:paraId="2D75D24C" w14:textId="787AEFD9">
      <w:pPr>
        <w:spacing w:before="120" w:line="280" w:lineRule="exact"/>
        <w:rPr>
          <w:rFonts w:cstheme="minorHAnsi"/>
        </w:rPr>
      </w:pPr>
      <w:r w:rsidRPr="00BC1830">
        <w:rPr>
          <w:rFonts w:cstheme="minorHAnsi"/>
        </w:rPr>
        <w:t>We are also interested in how you enter information about</w:t>
      </w:r>
      <w:r w:rsidR="00761668">
        <w:rPr>
          <w:rFonts w:cstheme="minorHAnsi"/>
        </w:rPr>
        <w:t xml:space="preserve"> </w:t>
      </w:r>
      <w:r w:rsidR="00497E6B">
        <w:rPr>
          <w:rFonts w:cstheme="minorHAnsi"/>
        </w:rPr>
        <w:t xml:space="preserve">exemptions from work requirements due to physical or mental limitations </w:t>
      </w:r>
      <w:r w:rsidRPr="00BC1830">
        <w:rPr>
          <w:rFonts w:cstheme="minorHAnsi"/>
        </w:rPr>
        <w:t>and good cause determinations in your system</w:t>
      </w:r>
      <w:r w:rsidR="00DE796E">
        <w:rPr>
          <w:rFonts w:cstheme="minorHAnsi"/>
        </w:rPr>
        <w:t>(s)</w:t>
      </w:r>
      <w:r w:rsidRPr="00BC1830">
        <w:rPr>
          <w:rFonts w:cstheme="minorHAnsi"/>
        </w:rPr>
        <w:t>.</w:t>
      </w:r>
    </w:p>
    <w:p w:rsidRPr="00BC1830" w:rsidR="002C45B8" w:rsidP="0070457F" w:rsidRDefault="002C45B8" w14:paraId="7756EA07" w14:textId="18153BDC">
      <w:pPr>
        <w:pStyle w:val="ListParagraph"/>
        <w:numPr>
          <w:ilvl w:val="0"/>
          <w:numId w:val="33"/>
        </w:numPr>
        <w:spacing w:before="120" w:line="280" w:lineRule="exact"/>
        <w:contextualSpacing w:val="0"/>
        <w:rPr>
          <w:rFonts w:cstheme="minorHAnsi"/>
        </w:rPr>
      </w:pPr>
      <w:r w:rsidRPr="00BC1830">
        <w:rPr>
          <w:rFonts w:cstheme="minorHAnsi"/>
        </w:rPr>
        <w:t xml:space="preserve">Can you walk me through how you enter information about applicants, </w:t>
      </w:r>
      <w:r w:rsidR="00497E6B">
        <w:rPr>
          <w:rFonts w:cstheme="minorHAnsi"/>
        </w:rPr>
        <w:t xml:space="preserve">exemptions from </w:t>
      </w:r>
      <w:r w:rsidRPr="00BC1830" w:rsidR="00D239D2">
        <w:rPr>
          <w:rFonts w:cstheme="minorHAnsi"/>
        </w:rPr>
        <w:t>work requirements</w:t>
      </w:r>
      <w:r w:rsidRPr="00BC1830">
        <w:rPr>
          <w:rFonts w:cstheme="minorHAnsi"/>
        </w:rPr>
        <w:t>, and good cause</w:t>
      </w:r>
      <w:r w:rsidRPr="00BC1830" w:rsidR="00201540">
        <w:rPr>
          <w:rFonts w:cstheme="minorHAnsi"/>
        </w:rPr>
        <w:t>?</w:t>
      </w:r>
    </w:p>
    <w:p w:rsidRPr="00BC1830" w:rsidR="00544DB2" w:rsidP="0070457F" w:rsidRDefault="006637FF" w14:paraId="6479CFB2" w14:textId="7BD42315">
      <w:pPr>
        <w:pStyle w:val="ListParagraph"/>
        <w:numPr>
          <w:ilvl w:val="1"/>
          <w:numId w:val="33"/>
        </w:numPr>
        <w:spacing w:before="120" w:line="280" w:lineRule="exact"/>
        <w:contextualSpacing w:val="0"/>
        <w:rPr>
          <w:rFonts w:cstheme="minorHAnsi"/>
        </w:rPr>
      </w:pPr>
      <w:r w:rsidRPr="00BC1830">
        <w:rPr>
          <w:rFonts w:cstheme="minorHAnsi"/>
        </w:rPr>
        <w:t>Probe on</w:t>
      </w:r>
      <w:r w:rsidRPr="00BC1830" w:rsidR="00544DB2">
        <w:rPr>
          <w:rFonts w:cstheme="minorHAnsi"/>
        </w:rPr>
        <w:t>:</w:t>
      </w:r>
    </w:p>
    <w:p w:rsidRPr="00BC1830" w:rsidR="00544DB2" w:rsidP="0070457F" w:rsidRDefault="00544DB2" w14:paraId="6A9717D6" w14:textId="1452D8A3">
      <w:pPr>
        <w:pStyle w:val="ListParagraph"/>
        <w:numPr>
          <w:ilvl w:val="2"/>
          <w:numId w:val="33"/>
        </w:numPr>
        <w:spacing w:before="120" w:line="280" w:lineRule="exact"/>
        <w:contextualSpacing w:val="0"/>
        <w:rPr>
          <w:rFonts w:cstheme="minorHAnsi"/>
        </w:rPr>
      </w:pPr>
      <w:r w:rsidRPr="00BC1830">
        <w:rPr>
          <w:rFonts w:cstheme="minorHAnsi"/>
        </w:rPr>
        <w:t>A</w:t>
      </w:r>
      <w:r w:rsidRPr="00BC1830" w:rsidR="006637FF">
        <w:rPr>
          <w:rFonts w:cstheme="minorHAnsi"/>
        </w:rPr>
        <w:t>ccess to systems</w:t>
      </w:r>
    </w:p>
    <w:p w:rsidRPr="00BC1830" w:rsidR="00544DB2" w:rsidP="0070457F" w:rsidRDefault="00544DB2" w14:paraId="5A5ED3FE" w14:textId="494DB05E">
      <w:pPr>
        <w:pStyle w:val="ListParagraph"/>
        <w:numPr>
          <w:ilvl w:val="2"/>
          <w:numId w:val="33"/>
        </w:numPr>
        <w:spacing w:before="120" w:line="280" w:lineRule="exact"/>
        <w:contextualSpacing w:val="0"/>
        <w:rPr>
          <w:rFonts w:cstheme="minorHAnsi"/>
        </w:rPr>
      </w:pPr>
      <w:r w:rsidRPr="00BC1830">
        <w:rPr>
          <w:rFonts w:cstheme="minorHAnsi"/>
        </w:rPr>
        <w:t>T</w:t>
      </w:r>
      <w:r w:rsidRPr="00BC1830" w:rsidR="006637FF">
        <w:rPr>
          <w:rFonts w:cstheme="minorHAnsi"/>
        </w:rPr>
        <w:t>ypes of information collected</w:t>
      </w:r>
    </w:p>
    <w:p w:rsidRPr="00BC1830" w:rsidR="00201540" w:rsidP="0070457F" w:rsidRDefault="00544DB2" w14:paraId="51CD95FB" w14:textId="02F7A9FE">
      <w:pPr>
        <w:pStyle w:val="ListParagraph"/>
        <w:numPr>
          <w:ilvl w:val="2"/>
          <w:numId w:val="33"/>
        </w:numPr>
        <w:spacing w:before="120" w:line="280" w:lineRule="exact"/>
        <w:contextualSpacing w:val="0"/>
        <w:rPr>
          <w:rFonts w:cstheme="minorHAnsi"/>
        </w:rPr>
      </w:pPr>
      <w:r w:rsidRPr="00BC1830">
        <w:rPr>
          <w:rFonts w:cstheme="minorHAnsi"/>
        </w:rPr>
        <w:t>W</w:t>
      </w:r>
      <w:r w:rsidRPr="00BC1830" w:rsidR="006637FF">
        <w:rPr>
          <w:rFonts w:cstheme="minorHAnsi"/>
        </w:rPr>
        <w:t>hen data is entered</w:t>
      </w:r>
    </w:p>
    <w:p w:rsidRPr="00BC1830" w:rsidR="000E1BF3" w:rsidP="0070457F" w:rsidRDefault="000E1BF3" w14:paraId="34738C18" w14:textId="5FCAA4A2">
      <w:pPr>
        <w:pStyle w:val="ListParagraph"/>
        <w:numPr>
          <w:ilvl w:val="0"/>
          <w:numId w:val="33"/>
        </w:numPr>
        <w:spacing w:before="120" w:line="280" w:lineRule="exact"/>
        <w:contextualSpacing w:val="0"/>
        <w:rPr>
          <w:rFonts w:cstheme="minorHAnsi"/>
        </w:rPr>
      </w:pPr>
      <w:r w:rsidRPr="00BC1830">
        <w:rPr>
          <w:rFonts w:cstheme="minorHAnsi"/>
        </w:rPr>
        <w:t>What guidance or training do you receive on tracking information related to</w:t>
      </w:r>
      <w:r w:rsidR="00132C27">
        <w:rPr>
          <w:rFonts w:cstheme="minorHAnsi"/>
        </w:rPr>
        <w:t xml:space="preserve"> </w:t>
      </w:r>
      <w:r w:rsidR="00497E6B">
        <w:rPr>
          <w:rFonts w:cstheme="minorHAnsi"/>
        </w:rPr>
        <w:t>participants’ exemptions from work requirements due to a physical or mental limitation</w:t>
      </w:r>
      <w:r w:rsidRPr="00BC1830">
        <w:rPr>
          <w:rFonts w:cstheme="minorHAnsi"/>
        </w:rPr>
        <w:t xml:space="preserve">? Related to good cause? </w:t>
      </w:r>
    </w:p>
    <w:p w:rsidRPr="00866FDF" w:rsidR="005C000F" w:rsidP="00063C6E" w:rsidRDefault="005C000F" w14:paraId="74CDF70C" w14:textId="63BEC56B">
      <w:pPr>
        <w:pStyle w:val="Heading2"/>
        <w:rPr>
          <w:color w:val="E44044"/>
        </w:rPr>
      </w:pPr>
      <w:r w:rsidRPr="00866FDF">
        <w:rPr>
          <w:color w:val="E44044"/>
        </w:rPr>
        <w:t xml:space="preserve">Section </w:t>
      </w:r>
      <w:r w:rsidRPr="00866FDF" w:rsidR="00FE4909">
        <w:rPr>
          <w:color w:val="E44044"/>
        </w:rPr>
        <w:t>7</w:t>
      </w:r>
      <w:r w:rsidRPr="00866FDF">
        <w:rPr>
          <w:color w:val="E44044"/>
        </w:rPr>
        <w:t xml:space="preserve">: Challenges, </w:t>
      </w:r>
      <w:r w:rsidR="00866FDF">
        <w:rPr>
          <w:color w:val="E44044"/>
        </w:rPr>
        <w:t>L</w:t>
      </w:r>
      <w:r w:rsidRPr="00866FDF">
        <w:rPr>
          <w:color w:val="E44044"/>
        </w:rPr>
        <w:t xml:space="preserve">essons </w:t>
      </w:r>
      <w:r w:rsidR="00866FDF">
        <w:rPr>
          <w:color w:val="E44044"/>
        </w:rPr>
        <w:t>L</w:t>
      </w:r>
      <w:r w:rsidRPr="00866FDF">
        <w:rPr>
          <w:color w:val="E44044"/>
        </w:rPr>
        <w:t>earned,</w:t>
      </w:r>
      <w:r w:rsidRPr="00866FDF" w:rsidR="0070457F">
        <w:rPr>
          <w:color w:val="E44044"/>
        </w:rPr>
        <w:t xml:space="preserve"> and</w:t>
      </w:r>
      <w:r w:rsidRPr="00866FDF">
        <w:rPr>
          <w:color w:val="E44044"/>
        </w:rPr>
        <w:t xml:space="preserve"> </w:t>
      </w:r>
      <w:r w:rsidR="00866FDF">
        <w:rPr>
          <w:color w:val="E44044"/>
        </w:rPr>
        <w:t>O</w:t>
      </w:r>
      <w:r w:rsidRPr="00866FDF">
        <w:rPr>
          <w:color w:val="E44044"/>
        </w:rPr>
        <w:t xml:space="preserve">ther </w:t>
      </w:r>
      <w:r w:rsidR="00866FDF">
        <w:rPr>
          <w:color w:val="E44044"/>
        </w:rPr>
        <w:t>Helpful I</w:t>
      </w:r>
      <w:r w:rsidRPr="00866FDF">
        <w:rPr>
          <w:color w:val="E44044"/>
        </w:rPr>
        <w:t xml:space="preserve">nformation </w:t>
      </w:r>
    </w:p>
    <w:p w:rsidRPr="00BC1830" w:rsidR="004D6628" w:rsidP="001F4087" w:rsidRDefault="004D6628" w14:paraId="3FD58E6A" w14:textId="3714BAEA">
      <w:pPr>
        <w:spacing w:before="120" w:line="280" w:lineRule="exact"/>
        <w:rPr>
          <w:rFonts w:cstheme="minorHAnsi"/>
        </w:rPr>
      </w:pPr>
      <w:r w:rsidRPr="00BC1830">
        <w:rPr>
          <w:rFonts w:cstheme="minorHAnsi"/>
        </w:rPr>
        <w:t xml:space="preserve">Finally, we would like to hear from you about your experiences implementing </w:t>
      </w:r>
      <w:r w:rsidR="00234007">
        <w:rPr>
          <w:rFonts w:cstheme="minorHAnsi"/>
        </w:rPr>
        <w:t xml:space="preserve">policies related to screening for exemptions from work requirements due to a physical or mental limitation and </w:t>
      </w:r>
      <w:r w:rsidRPr="00BC1830">
        <w:rPr>
          <w:rFonts w:cstheme="minorHAnsi"/>
        </w:rPr>
        <w:t>good cause policies, including challenges, successes, lessons learned, and what other types of information might be helpful for you.</w:t>
      </w:r>
    </w:p>
    <w:p w:rsidRPr="00BC1830" w:rsidR="00613C7F" w:rsidP="0068280B" w:rsidRDefault="00613C7F" w14:paraId="1CEF7FC9" w14:textId="25C85483">
      <w:pPr>
        <w:pStyle w:val="ListParagraph"/>
        <w:numPr>
          <w:ilvl w:val="0"/>
          <w:numId w:val="19"/>
        </w:numPr>
        <w:spacing w:before="120" w:line="280" w:lineRule="exact"/>
        <w:contextualSpacing w:val="0"/>
        <w:rPr>
          <w:rFonts w:cstheme="minorHAnsi"/>
        </w:rPr>
      </w:pPr>
      <w:r w:rsidRPr="00BC1830">
        <w:rPr>
          <w:rFonts w:cstheme="minorHAnsi"/>
        </w:rPr>
        <w:lastRenderedPageBreak/>
        <w:t xml:space="preserve">In addition to any </w:t>
      </w:r>
      <w:proofErr w:type="gramStart"/>
      <w:r w:rsidRPr="00BC1830">
        <w:rPr>
          <w:rFonts w:cstheme="minorHAnsi"/>
        </w:rPr>
        <w:t>challenges</w:t>
      </w:r>
      <w:proofErr w:type="gramEnd"/>
      <w:r w:rsidRPr="00BC1830">
        <w:rPr>
          <w:rFonts w:cstheme="minorHAnsi"/>
        </w:rPr>
        <w:t xml:space="preserve"> you’ve described </w:t>
      </w:r>
      <w:r w:rsidRPr="00BC1830" w:rsidR="00402DFD">
        <w:rPr>
          <w:rFonts w:cstheme="minorHAnsi"/>
        </w:rPr>
        <w:t>earlier</w:t>
      </w:r>
      <w:r w:rsidRPr="00BC1830">
        <w:rPr>
          <w:rFonts w:cstheme="minorHAnsi"/>
        </w:rPr>
        <w:t xml:space="preserve">, </w:t>
      </w:r>
      <w:r w:rsidRPr="00BC1830" w:rsidR="005A1D04">
        <w:rPr>
          <w:rFonts w:cstheme="minorHAnsi"/>
        </w:rPr>
        <w:t xml:space="preserve">can you discuss the challenges that you face in </w:t>
      </w:r>
      <w:r w:rsidR="00497E6B">
        <w:rPr>
          <w:rFonts w:cstheme="minorHAnsi"/>
        </w:rPr>
        <w:t>assessing whether an individual should be exempt from work requirements due to a physical or mental limitation</w:t>
      </w:r>
      <w:r w:rsidRPr="00BC1830" w:rsidR="005A1D04">
        <w:rPr>
          <w:rFonts w:cstheme="minorHAnsi"/>
        </w:rPr>
        <w:t>?</w:t>
      </w:r>
    </w:p>
    <w:p w:rsidRPr="00BC1830" w:rsidR="009961A4" w:rsidP="009961A4" w:rsidRDefault="009961A4" w14:paraId="6D5B89B8" w14:textId="5C62DF05">
      <w:pPr>
        <w:pStyle w:val="ListParagraph"/>
        <w:numPr>
          <w:ilvl w:val="1"/>
          <w:numId w:val="19"/>
        </w:numPr>
        <w:spacing w:before="120" w:line="280" w:lineRule="exact"/>
        <w:contextualSpacing w:val="0"/>
        <w:rPr>
          <w:rFonts w:cstheme="minorHAnsi"/>
        </w:rPr>
      </w:pPr>
      <w:r w:rsidRPr="00BC1830">
        <w:rPr>
          <w:rFonts w:cstheme="minorHAnsi"/>
        </w:rPr>
        <w:t>Probe on:</w:t>
      </w:r>
    </w:p>
    <w:p w:rsidRPr="00BC1830" w:rsidR="009961A4" w:rsidP="009961A4" w:rsidRDefault="009961A4" w14:paraId="5812BB73" w14:textId="541D68A0">
      <w:pPr>
        <w:pStyle w:val="ListParagraph"/>
        <w:numPr>
          <w:ilvl w:val="2"/>
          <w:numId w:val="19"/>
        </w:numPr>
        <w:spacing w:before="120" w:line="280" w:lineRule="exact"/>
        <w:contextualSpacing w:val="0"/>
        <w:rPr>
          <w:rFonts w:cstheme="minorHAnsi"/>
        </w:rPr>
      </w:pPr>
      <w:r w:rsidRPr="00BC1830">
        <w:rPr>
          <w:rFonts w:cstheme="minorHAnsi"/>
        </w:rPr>
        <w:t>Challenges in conducting the process as required</w:t>
      </w:r>
    </w:p>
    <w:p w:rsidRPr="00BC1830" w:rsidR="009961A4" w:rsidP="009961A4" w:rsidRDefault="009961A4" w14:paraId="07439F90" w14:textId="70AAB1FD">
      <w:pPr>
        <w:pStyle w:val="ListParagraph"/>
        <w:numPr>
          <w:ilvl w:val="2"/>
          <w:numId w:val="19"/>
        </w:numPr>
        <w:spacing w:before="120" w:line="280" w:lineRule="exact"/>
        <w:contextualSpacing w:val="0"/>
        <w:rPr>
          <w:rFonts w:cstheme="minorHAnsi"/>
        </w:rPr>
      </w:pPr>
      <w:r w:rsidRPr="00BC1830">
        <w:rPr>
          <w:rFonts w:cstheme="minorHAnsi"/>
        </w:rPr>
        <w:t xml:space="preserve">Challenges in verifying or reviewing </w:t>
      </w:r>
      <w:r w:rsidR="00497E6B">
        <w:rPr>
          <w:rFonts w:cstheme="minorHAnsi"/>
        </w:rPr>
        <w:t xml:space="preserve">exemptions from work requirements due to a physical or mental limitation </w:t>
      </w:r>
      <w:r w:rsidRPr="00BC1830">
        <w:rPr>
          <w:rFonts w:cstheme="minorHAnsi"/>
        </w:rPr>
        <w:t>or good cause determinations</w:t>
      </w:r>
    </w:p>
    <w:p w:rsidRPr="00BC1830" w:rsidR="009961A4" w:rsidP="009961A4" w:rsidRDefault="009961A4" w14:paraId="11FDEE1A" w14:textId="5C2061D6">
      <w:pPr>
        <w:pStyle w:val="ListParagraph"/>
        <w:numPr>
          <w:ilvl w:val="2"/>
          <w:numId w:val="19"/>
        </w:numPr>
        <w:spacing w:before="120" w:line="280" w:lineRule="exact"/>
        <w:contextualSpacing w:val="0"/>
        <w:rPr>
          <w:rFonts w:cstheme="minorHAnsi"/>
        </w:rPr>
      </w:pPr>
      <w:r w:rsidRPr="00BC1830">
        <w:rPr>
          <w:rFonts w:cstheme="minorHAnsi"/>
        </w:rPr>
        <w:t>Challenges related to decision-making</w:t>
      </w:r>
    </w:p>
    <w:p w:rsidRPr="00BC1830" w:rsidR="009961A4" w:rsidP="009961A4" w:rsidRDefault="009961A4" w14:paraId="61564128" w14:textId="76E2E791">
      <w:pPr>
        <w:pStyle w:val="ListParagraph"/>
        <w:numPr>
          <w:ilvl w:val="2"/>
          <w:numId w:val="19"/>
        </w:numPr>
        <w:spacing w:before="120" w:line="280" w:lineRule="exact"/>
        <w:contextualSpacing w:val="0"/>
        <w:rPr>
          <w:rFonts w:cstheme="minorHAnsi"/>
        </w:rPr>
      </w:pPr>
      <w:r w:rsidRPr="00BC1830">
        <w:rPr>
          <w:rFonts w:cstheme="minorHAnsi"/>
        </w:rPr>
        <w:t>Challenges related to training or guidance</w:t>
      </w:r>
    </w:p>
    <w:p w:rsidRPr="00BC1830" w:rsidR="009961A4" w:rsidP="009961A4" w:rsidRDefault="009961A4" w14:paraId="79DA9C36" w14:textId="7BC4D6FB">
      <w:pPr>
        <w:pStyle w:val="ListParagraph"/>
        <w:numPr>
          <w:ilvl w:val="2"/>
          <w:numId w:val="19"/>
        </w:numPr>
        <w:spacing w:before="120" w:line="280" w:lineRule="exact"/>
        <w:contextualSpacing w:val="0"/>
        <w:rPr>
          <w:rFonts w:cstheme="minorHAnsi"/>
        </w:rPr>
      </w:pPr>
      <w:r w:rsidRPr="00BC1830">
        <w:rPr>
          <w:rFonts w:cstheme="minorHAnsi"/>
        </w:rPr>
        <w:t>Challenges in communication or partnership (e.g., with State/County staff, SNAP E&amp;T case managers)</w:t>
      </w:r>
    </w:p>
    <w:p w:rsidRPr="00BC1830" w:rsidR="006637FF" w:rsidP="009961A4" w:rsidRDefault="006637FF" w14:paraId="49785431" w14:textId="76E90F25">
      <w:pPr>
        <w:pStyle w:val="ListParagraph"/>
        <w:numPr>
          <w:ilvl w:val="2"/>
          <w:numId w:val="19"/>
        </w:numPr>
        <w:spacing w:before="120" w:line="280" w:lineRule="exact"/>
        <w:contextualSpacing w:val="0"/>
        <w:rPr>
          <w:rFonts w:cstheme="minorHAnsi"/>
        </w:rPr>
      </w:pPr>
      <w:r w:rsidRPr="00BC1830">
        <w:rPr>
          <w:rFonts w:cstheme="minorHAnsi"/>
        </w:rPr>
        <w:t>Challenges with data entry</w:t>
      </w:r>
    </w:p>
    <w:p w:rsidR="00EF13F8" w:rsidP="009961A4" w:rsidRDefault="00EF13F8" w14:paraId="731CDADF" w14:textId="1E24966B">
      <w:pPr>
        <w:pStyle w:val="ListParagraph"/>
        <w:numPr>
          <w:ilvl w:val="2"/>
          <w:numId w:val="19"/>
        </w:numPr>
        <w:spacing w:before="120" w:line="280" w:lineRule="exact"/>
        <w:contextualSpacing w:val="0"/>
        <w:rPr>
          <w:rFonts w:cstheme="minorHAnsi"/>
        </w:rPr>
      </w:pPr>
      <w:r w:rsidRPr="00BC1830">
        <w:rPr>
          <w:rFonts w:cstheme="minorHAnsi"/>
        </w:rPr>
        <w:t>COVID-specific challenges</w:t>
      </w:r>
    </w:p>
    <w:p w:rsidRPr="00BC1830" w:rsidR="00234007" w:rsidP="009961A4" w:rsidRDefault="00234007" w14:paraId="7CAB376C" w14:textId="69ECC432">
      <w:pPr>
        <w:pStyle w:val="ListParagraph"/>
        <w:numPr>
          <w:ilvl w:val="2"/>
          <w:numId w:val="19"/>
        </w:numPr>
        <w:spacing w:before="120" w:line="280" w:lineRule="exact"/>
        <w:contextualSpacing w:val="0"/>
        <w:rPr>
          <w:rFonts w:cstheme="minorHAnsi"/>
        </w:rPr>
      </w:pPr>
      <w:r>
        <w:rPr>
          <w:rFonts w:cstheme="minorHAnsi"/>
        </w:rPr>
        <w:t>Challenges specific to certain groups (e.g., work registrants, ABAWDs, E&amp;T participants, if applicable)</w:t>
      </w:r>
    </w:p>
    <w:p w:rsidR="00281FE7" w:rsidP="00E25562" w:rsidRDefault="00281FE7" w14:paraId="26FE986F" w14:textId="7E1CE50B">
      <w:pPr>
        <w:pStyle w:val="ListParagraph"/>
        <w:numPr>
          <w:ilvl w:val="0"/>
          <w:numId w:val="19"/>
        </w:numPr>
        <w:spacing w:before="120" w:line="280" w:lineRule="exact"/>
        <w:contextualSpacing w:val="0"/>
        <w:rPr>
          <w:rFonts w:cstheme="minorHAnsi"/>
        </w:rPr>
      </w:pPr>
      <w:r>
        <w:rPr>
          <w:rFonts w:cstheme="minorHAnsi"/>
        </w:rPr>
        <w:t>From your experience, what do you think is challenging for clients/applicants/participants about the process for screening for an exemption due to a physical or mental limitation?</w:t>
      </w:r>
    </w:p>
    <w:p w:rsidR="00281FE7" w:rsidP="00B522C0" w:rsidRDefault="00281FE7" w14:paraId="358BC990" w14:textId="718BA56B">
      <w:pPr>
        <w:pStyle w:val="ListParagraph"/>
        <w:numPr>
          <w:ilvl w:val="1"/>
          <w:numId w:val="19"/>
        </w:numPr>
        <w:spacing w:before="120" w:line="280" w:lineRule="exact"/>
        <w:contextualSpacing w:val="0"/>
        <w:rPr>
          <w:rFonts w:cstheme="minorHAnsi"/>
        </w:rPr>
      </w:pPr>
      <w:r>
        <w:rPr>
          <w:rFonts w:cstheme="minorHAnsi"/>
        </w:rPr>
        <w:t>What do you think works well?</w:t>
      </w:r>
    </w:p>
    <w:p w:rsidRPr="00BC1830" w:rsidR="00E25562" w:rsidP="00E25562" w:rsidRDefault="00E25562" w14:paraId="641E0E91" w14:textId="602FDB58">
      <w:pPr>
        <w:pStyle w:val="ListParagraph"/>
        <w:numPr>
          <w:ilvl w:val="0"/>
          <w:numId w:val="19"/>
        </w:numPr>
        <w:spacing w:before="120" w:line="280" w:lineRule="exact"/>
        <w:contextualSpacing w:val="0"/>
        <w:rPr>
          <w:rFonts w:cstheme="minorHAnsi"/>
        </w:rPr>
      </w:pPr>
      <w:r w:rsidRPr="00BC1830">
        <w:rPr>
          <w:rFonts w:cstheme="minorHAnsi"/>
        </w:rPr>
        <w:t xml:space="preserve">What lessons learned do you have to share about implementing your State’s </w:t>
      </w:r>
      <w:r w:rsidRPr="00BC1830" w:rsidR="00D239D2">
        <w:rPr>
          <w:rFonts w:cstheme="minorHAnsi"/>
        </w:rPr>
        <w:t xml:space="preserve">policies related to making determinations for whether individuals should be </w:t>
      </w:r>
      <w:r w:rsidRPr="29F6DF5F" w:rsidR="0B847110">
        <w:t>exempted</w:t>
      </w:r>
      <w:r w:rsidRPr="00BC1830" w:rsidR="00D239D2">
        <w:rPr>
          <w:rFonts w:cstheme="minorHAnsi"/>
        </w:rPr>
        <w:t xml:space="preserve"> from work requirements </w:t>
      </w:r>
      <w:r w:rsidRPr="00BC1830">
        <w:rPr>
          <w:rFonts w:cstheme="minorHAnsi"/>
        </w:rPr>
        <w:t xml:space="preserve">and/or </w:t>
      </w:r>
      <w:r w:rsidRPr="29F6DF5F" w:rsidR="333A3936">
        <w:t xml:space="preserve">receive </w:t>
      </w:r>
      <w:r w:rsidRPr="00BC1830">
        <w:rPr>
          <w:rFonts w:cstheme="minorHAnsi"/>
        </w:rPr>
        <w:t>good cause?</w:t>
      </w:r>
    </w:p>
    <w:p w:rsidRPr="00BC1830" w:rsidR="00E25562" w:rsidP="00E25562" w:rsidRDefault="00E25562" w14:paraId="03FF3F90" w14:textId="1D0CB85E">
      <w:pPr>
        <w:pStyle w:val="ListParagraph"/>
        <w:numPr>
          <w:ilvl w:val="1"/>
          <w:numId w:val="19"/>
        </w:numPr>
        <w:spacing w:before="120" w:line="280" w:lineRule="exact"/>
        <w:contextualSpacing w:val="0"/>
        <w:rPr>
          <w:rFonts w:cstheme="minorHAnsi"/>
        </w:rPr>
      </w:pPr>
      <w:r w:rsidRPr="00BC1830">
        <w:rPr>
          <w:rFonts w:cstheme="minorHAnsi"/>
        </w:rPr>
        <w:t>What has worked for you? What has not?</w:t>
      </w:r>
    </w:p>
    <w:p w:rsidRPr="00BC1830" w:rsidR="00402DFD" w:rsidP="00E25562" w:rsidRDefault="00402DFD" w14:paraId="0C099E55" w14:textId="54DBB74F">
      <w:pPr>
        <w:pStyle w:val="ListParagraph"/>
        <w:numPr>
          <w:ilvl w:val="1"/>
          <w:numId w:val="19"/>
        </w:numPr>
        <w:spacing w:before="120" w:line="280" w:lineRule="exact"/>
        <w:contextualSpacing w:val="0"/>
        <w:rPr>
          <w:rFonts w:cstheme="minorHAnsi"/>
        </w:rPr>
      </w:pPr>
      <w:r w:rsidRPr="00BC1830">
        <w:rPr>
          <w:rFonts w:cstheme="minorHAnsi"/>
        </w:rPr>
        <w:t xml:space="preserve">What lessons learned or insights would you share with other eligibility workers on this topic? With other States implementing </w:t>
      </w:r>
      <w:r w:rsidRPr="00BC1830" w:rsidR="00D239D2">
        <w:rPr>
          <w:rFonts w:cstheme="minorHAnsi"/>
        </w:rPr>
        <w:t xml:space="preserve">these </w:t>
      </w:r>
      <w:proofErr w:type="gramStart"/>
      <w:r w:rsidRPr="00BC1830">
        <w:rPr>
          <w:rFonts w:cstheme="minorHAnsi"/>
        </w:rPr>
        <w:t>policies?</w:t>
      </w:r>
      <w:proofErr w:type="gramEnd"/>
    </w:p>
    <w:p w:rsidRPr="00BC1830" w:rsidR="00DD3F01" w:rsidP="00DD3F01" w:rsidRDefault="00DD3F01" w14:paraId="217FF263" w14:textId="62AF0B3E">
      <w:pPr>
        <w:pStyle w:val="ListParagraph"/>
        <w:numPr>
          <w:ilvl w:val="0"/>
          <w:numId w:val="19"/>
        </w:numPr>
        <w:spacing w:before="120" w:line="280" w:lineRule="exact"/>
        <w:contextualSpacing w:val="0"/>
        <w:rPr>
          <w:rFonts w:cstheme="minorHAnsi"/>
        </w:rPr>
      </w:pPr>
      <w:r w:rsidRPr="00BC1830">
        <w:rPr>
          <w:rFonts w:cstheme="minorHAnsi"/>
        </w:rPr>
        <w:t xml:space="preserve">Do you have recommendations for how the policies/guidance from the State could be altered to better fit the applicants </w:t>
      </w:r>
      <w:r w:rsidRPr="29F6DF5F" w:rsidR="7EE630F2">
        <w:t xml:space="preserve">and participants </w:t>
      </w:r>
      <w:r w:rsidRPr="00BC1830">
        <w:rPr>
          <w:rFonts w:cstheme="minorHAnsi"/>
        </w:rPr>
        <w:t xml:space="preserve">you </w:t>
      </w:r>
      <w:r w:rsidR="00D776C8">
        <w:rPr>
          <w:rFonts w:cstheme="minorHAnsi"/>
        </w:rPr>
        <w:t>screen</w:t>
      </w:r>
      <w:r w:rsidRPr="00BC1830">
        <w:rPr>
          <w:rFonts w:cstheme="minorHAnsi"/>
        </w:rPr>
        <w:t xml:space="preserve">? </w:t>
      </w:r>
    </w:p>
    <w:p w:rsidRPr="00BC1830" w:rsidR="00DD3F01" w:rsidP="00DD3F01" w:rsidRDefault="00DD3F01" w14:paraId="3D948327" w14:textId="44C300E9">
      <w:pPr>
        <w:pStyle w:val="ListParagraph"/>
        <w:numPr>
          <w:ilvl w:val="1"/>
          <w:numId w:val="19"/>
        </w:numPr>
        <w:spacing w:before="120" w:line="280" w:lineRule="exact"/>
        <w:contextualSpacing w:val="0"/>
        <w:rPr>
          <w:rFonts w:cstheme="minorHAnsi"/>
        </w:rPr>
      </w:pPr>
      <w:r w:rsidRPr="00BC1830">
        <w:rPr>
          <w:rFonts w:cstheme="minorHAnsi"/>
        </w:rPr>
        <w:t xml:space="preserve">[IF YES] What recommendations do you have? </w:t>
      </w:r>
    </w:p>
    <w:p w:rsidRPr="00BC1830" w:rsidR="00DD3F01" w:rsidP="00DD3F01" w:rsidRDefault="00DD3F01" w14:paraId="0806BE1E" w14:textId="60EF14DA">
      <w:pPr>
        <w:pStyle w:val="ListParagraph"/>
        <w:numPr>
          <w:ilvl w:val="2"/>
          <w:numId w:val="19"/>
        </w:numPr>
        <w:spacing w:before="120" w:line="280" w:lineRule="exact"/>
        <w:contextualSpacing w:val="0"/>
        <w:rPr>
          <w:rFonts w:cstheme="minorHAnsi"/>
        </w:rPr>
      </w:pPr>
      <w:r w:rsidRPr="00BC1830">
        <w:rPr>
          <w:rFonts w:cstheme="minorHAnsi"/>
        </w:rPr>
        <w:t xml:space="preserve">Why do you think these changes would be better for the applicants </w:t>
      </w:r>
      <w:r w:rsidRPr="29F6DF5F" w:rsidR="7AED9DF8">
        <w:t xml:space="preserve">or participants </w:t>
      </w:r>
      <w:r w:rsidRPr="00BC1830">
        <w:rPr>
          <w:rFonts w:cstheme="minorHAnsi"/>
        </w:rPr>
        <w:t>you</w:t>
      </w:r>
      <w:r w:rsidR="00D776C8">
        <w:rPr>
          <w:rFonts w:cstheme="minorHAnsi"/>
        </w:rPr>
        <w:t xml:space="preserve"> </w:t>
      </w:r>
      <w:r w:rsidRPr="29F6DF5F" w:rsidR="17C260E3">
        <w:t>screen</w:t>
      </w:r>
      <w:r w:rsidRPr="00BC1830">
        <w:rPr>
          <w:rFonts w:cstheme="minorHAnsi"/>
        </w:rPr>
        <w:t>?</w:t>
      </w:r>
    </w:p>
    <w:p w:rsidRPr="00BC1830" w:rsidR="00E25562" w:rsidP="00E25562" w:rsidRDefault="00E25562" w14:paraId="469AA958" w14:textId="0DD5F93B">
      <w:pPr>
        <w:pStyle w:val="ListParagraph"/>
        <w:numPr>
          <w:ilvl w:val="0"/>
          <w:numId w:val="19"/>
        </w:numPr>
        <w:spacing w:before="120" w:line="280" w:lineRule="exact"/>
        <w:contextualSpacing w:val="0"/>
        <w:rPr>
          <w:rFonts w:cstheme="minorHAnsi"/>
        </w:rPr>
      </w:pPr>
      <w:r w:rsidRPr="00BC1830">
        <w:rPr>
          <w:rFonts w:cstheme="minorHAnsi"/>
        </w:rPr>
        <w:t>What additional information or guidance would be helpful for you in making determinations</w:t>
      </w:r>
      <w:r w:rsidRPr="00BC1830" w:rsidR="00D239D2">
        <w:rPr>
          <w:rFonts w:cstheme="minorHAnsi"/>
        </w:rPr>
        <w:t xml:space="preserve"> for whether individuals should be subject to work requirements</w:t>
      </w:r>
      <w:r w:rsidRPr="00BC1830">
        <w:rPr>
          <w:rFonts w:cstheme="minorHAnsi"/>
        </w:rPr>
        <w:t>? Good cause determinations?</w:t>
      </w:r>
    </w:p>
    <w:p w:rsidRPr="00BC1830" w:rsidR="00E25562" w:rsidP="00E25562" w:rsidRDefault="00E25562" w14:paraId="57363809" w14:textId="77777777">
      <w:pPr>
        <w:pStyle w:val="ListParagraph"/>
        <w:numPr>
          <w:ilvl w:val="1"/>
          <w:numId w:val="19"/>
        </w:numPr>
        <w:spacing w:before="120" w:line="280" w:lineRule="exact"/>
        <w:contextualSpacing w:val="0"/>
        <w:rPr>
          <w:rFonts w:cstheme="minorHAnsi"/>
        </w:rPr>
      </w:pPr>
      <w:r w:rsidRPr="00BC1830">
        <w:rPr>
          <w:rFonts w:cstheme="minorHAnsi"/>
        </w:rPr>
        <w:t>Probe on:</w:t>
      </w:r>
    </w:p>
    <w:p w:rsidRPr="00BC1830" w:rsidR="00E25562" w:rsidP="00E25562" w:rsidRDefault="00E25562" w14:paraId="6F708D44" w14:textId="3FCE6E0F">
      <w:pPr>
        <w:pStyle w:val="ListParagraph"/>
        <w:numPr>
          <w:ilvl w:val="2"/>
          <w:numId w:val="19"/>
        </w:numPr>
        <w:spacing w:before="120" w:line="280" w:lineRule="exact"/>
        <w:contextualSpacing w:val="0"/>
        <w:rPr>
          <w:rFonts w:cstheme="minorHAnsi"/>
        </w:rPr>
      </w:pPr>
      <w:r w:rsidRPr="00BC1830">
        <w:rPr>
          <w:rFonts w:cstheme="minorHAnsi"/>
        </w:rPr>
        <w:t xml:space="preserve">What type of information would be </w:t>
      </w:r>
      <w:proofErr w:type="gramStart"/>
      <w:r w:rsidRPr="00BC1830">
        <w:rPr>
          <w:rFonts w:cstheme="minorHAnsi"/>
        </w:rPr>
        <w:t>helpful</w:t>
      </w:r>
      <w:proofErr w:type="gramEnd"/>
    </w:p>
    <w:p w:rsidRPr="00BC1830" w:rsidR="00E25562" w:rsidP="00E25562" w:rsidRDefault="00E25562" w14:paraId="1DEA644F" w14:textId="3C41756D">
      <w:pPr>
        <w:pStyle w:val="ListParagraph"/>
        <w:numPr>
          <w:ilvl w:val="2"/>
          <w:numId w:val="19"/>
        </w:numPr>
        <w:spacing w:before="120" w:line="280" w:lineRule="exact"/>
        <w:contextualSpacing w:val="0"/>
        <w:rPr>
          <w:rFonts w:cstheme="minorHAnsi"/>
        </w:rPr>
      </w:pPr>
      <w:r w:rsidRPr="00BC1830">
        <w:rPr>
          <w:rFonts w:cstheme="minorHAnsi"/>
        </w:rPr>
        <w:t xml:space="preserve">Why it would be helpful </w:t>
      </w:r>
    </w:p>
    <w:p w:rsidRPr="00BC1830" w:rsidR="000E1BF3" w:rsidP="001F4087" w:rsidRDefault="000E1BF3" w14:paraId="3642B190" w14:textId="4EFFE774">
      <w:pPr>
        <w:pStyle w:val="ListParagraph"/>
        <w:numPr>
          <w:ilvl w:val="0"/>
          <w:numId w:val="19"/>
        </w:numPr>
        <w:spacing w:before="120" w:line="280" w:lineRule="exact"/>
        <w:contextualSpacing w:val="0"/>
        <w:rPr>
          <w:rFonts w:cstheme="minorHAnsi"/>
        </w:rPr>
      </w:pPr>
      <w:r w:rsidRPr="00BC1830">
        <w:rPr>
          <w:rFonts w:cstheme="minorHAnsi"/>
        </w:rPr>
        <w:t xml:space="preserve">Do you have any other thoughts on determinations </w:t>
      </w:r>
      <w:r w:rsidRPr="29F6DF5F" w:rsidR="00D239D2">
        <w:t>relate</w:t>
      </w:r>
      <w:r w:rsidRPr="29F6DF5F" w:rsidR="3D0F607D">
        <w:t>d</w:t>
      </w:r>
      <w:r w:rsidRPr="00BC1830" w:rsidR="00D239D2">
        <w:rPr>
          <w:rFonts w:cstheme="minorHAnsi"/>
        </w:rPr>
        <w:t xml:space="preserve"> to work requirements </w:t>
      </w:r>
      <w:r w:rsidRPr="00BC1830">
        <w:rPr>
          <w:rFonts w:cstheme="minorHAnsi"/>
        </w:rPr>
        <w:t>or good cause determinations that you would like to share?</w:t>
      </w:r>
    </w:p>
    <w:p w:rsidRPr="00BC1830" w:rsidR="001C27BD" w:rsidP="0068280B" w:rsidRDefault="001C27BD" w14:paraId="0AD09F21" w14:textId="77777777">
      <w:pPr>
        <w:spacing w:before="120" w:line="280" w:lineRule="exact"/>
        <w:rPr>
          <w:rFonts w:cstheme="minorHAnsi"/>
          <w:b/>
          <w:bCs/>
        </w:rPr>
      </w:pPr>
    </w:p>
    <w:p w:rsidRPr="00F60637" w:rsidR="008E0D98" w:rsidP="00F60637" w:rsidRDefault="001C27BD" w14:paraId="329C943E" w14:textId="1E9097E0">
      <w:pPr>
        <w:spacing w:before="120" w:line="280" w:lineRule="exact"/>
        <w:rPr>
          <w:rFonts w:asciiTheme="minorHAnsi" w:hAnsiTheme="minorHAnsi" w:cstheme="minorHAnsi"/>
          <w:b/>
          <w:bCs/>
          <w:sz w:val="22"/>
          <w:szCs w:val="20"/>
        </w:rPr>
      </w:pPr>
      <w:r w:rsidRPr="00BC1830">
        <w:rPr>
          <w:rFonts w:cstheme="minorHAnsi"/>
          <w:b/>
          <w:bCs/>
        </w:rPr>
        <w:t>Thank you for your time.</w:t>
      </w:r>
    </w:p>
    <w:sectPr w:rsidRPr="00F60637" w:rsidR="008E0D98" w:rsidSect="000219DA">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1401" w14:textId="77777777" w:rsidR="00850573" w:rsidRDefault="00850573" w:rsidP="0068280B">
      <w:pPr>
        <w:spacing w:after="0"/>
      </w:pPr>
      <w:r>
        <w:separator/>
      </w:r>
    </w:p>
  </w:endnote>
  <w:endnote w:type="continuationSeparator" w:id="0">
    <w:p w14:paraId="49F257B1" w14:textId="77777777" w:rsidR="00850573" w:rsidRDefault="00850573" w:rsidP="0068280B">
      <w:pPr>
        <w:spacing w:after="0"/>
      </w:pPr>
      <w:r>
        <w:continuationSeparator/>
      </w:r>
    </w:p>
  </w:endnote>
  <w:endnote w:type="continuationNotice" w:id="1">
    <w:p w14:paraId="3388E118" w14:textId="77777777" w:rsidR="00850573" w:rsidRDefault="0085057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ndara">
    <w:panose1 w:val="020E0502030303020204"/>
    <w:charset w:val="00"/>
    <w:family w:val="swiss"/>
    <w:pitch w:val="variable"/>
    <w:sig w:usb0="A00002EF" w:usb1="4000A44B" w:usb2="00000000" w:usb3="00000000" w:csb0="0000019F" w:csb1="00000000"/>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5559668"/>
      <w:docPartObj>
        <w:docPartGallery w:val="Page Numbers (Bottom of Page)"/>
        <w:docPartUnique/>
      </w:docPartObj>
    </w:sdtPr>
    <w:sdtEndPr>
      <w:rPr>
        <w:noProof/>
      </w:rPr>
    </w:sdtEndPr>
    <w:sdtContent>
      <w:p w14:paraId="1C8C679A" w14:textId="321948F8" w:rsidR="00A17304" w:rsidRDefault="00A1730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39CF08" w14:textId="77777777" w:rsidR="002904D8" w:rsidRPr="002904D8" w:rsidRDefault="002904D8" w:rsidP="002904D8">
    <w:pPr>
      <w:pStyle w:val="Footer"/>
      <w:tabs>
        <w:tab w:val="clear" w:pos="4680"/>
        <w:tab w:val="clear" w:pos="9360"/>
      </w:tabs>
      <w:rPr>
        <w:rFonts w:ascii="Source Sans Pro" w:hAnsi="Source Sans Pro"/>
        <w:sz w:val="18"/>
        <w:szCs w:val="18"/>
      </w:rPr>
    </w:pPr>
    <w:r w:rsidRPr="002904D8">
      <w:rPr>
        <w:rFonts w:cs="Garamond"/>
        <w:sz w:val="18"/>
        <w:szCs w:val="18"/>
      </w:rPr>
      <w:t>USDA is an equal opportunity provider, employer, and lender.</w:t>
    </w:r>
  </w:p>
  <w:p w14:paraId="3924A77A" w14:textId="77777777" w:rsidR="002904D8" w:rsidRDefault="002904D8" w:rsidP="00E57843">
    <w:pPr>
      <w:pStyle w:val="Header"/>
      <w:rPr>
        <w:rFonts w:cstheme="minorHAnsi"/>
        <w:sz w:val="18"/>
        <w:szCs w:val="16"/>
      </w:rPr>
    </w:pPr>
  </w:p>
  <w:p w14:paraId="055CED42" w14:textId="1B653D5D" w:rsidR="00A17304" w:rsidRPr="0057025E" w:rsidRDefault="00A17304" w:rsidP="0057025E">
    <w:pPr>
      <w:pStyle w:val="Header"/>
      <w:rPr>
        <w:rFonts w:cstheme="minorHAnsi"/>
        <w:sz w:val="18"/>
        <w:szCs w:val="16"/>
      </w:rPr>
    </w:pPr>
    <w:r w:rsidRPr="00E57843">
      <w:rPr>
        <w:rFonts w:cstheme="minorHAnsi"/>
        <w:sz w:val="18"/>
        <w:szCs w:val="16"/>
      </w:rPr>
      <w:t xml:space="preserve">Assessing SNAP Participants’ Fitness for Work – </w:t>
    </w:r>
    <w:r w:rsidR="00C9073F">
      <w:rPr>
        <w:rFonts w:cstheme="minorHAnsi"/>
        <w:sz w:val="18"/>
        <w:szCs w:val="16"/>
      </w:rPr>
      <w:t xml:space="preserve">Final </w:t>
    </w:r>
    <w:r w:rsidRPr="00E57843">
      <w:rPr>
        <w:rFonts w:cstheme="minorHAnsi"/>
        <w:sz w:val="18"/>
        <w:szCs w:val="16"/>
      </w:rPr>
      <w:t>Interview Protocols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BE749" w14:textId="77777777" w:rsidR="00850573" w:rsidRDefault="00850573" w:rsidP="0068280B">
      <w:pPr>
        <w:spacing w:after="0"/>
      </w:pPr>
      <w:r>
        <w:separator/>
      </w:r>
    </w:p>
  </w:footnote>
  <w:footnote w:type="continuationSeparator" w:id="0">
    <w:p w14:paraId="2FCA0716" w14:textId="77777777" w:rsidR="00850573" w:rsidRDefault="00850573" w:rsidP="0068280B">
      <w:pPr>
        <w:spacing w:after="0"/>
      </w:pPr>
      <w:r>
        <w:continuationSeparator/>
      </w:r>
    </w:p>
  </w:footnote>
  <w:footnote w:type="continuationNotice" w:id="1">
    <w:p w14:paraId="3C02052A" w14:textId="77777777" w:rsidR="00850573" w:rsidRDefault="0085057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B1D9E" w14:textId="77777777" w:rsidR="007915FC" w:rsidRDefault="007915FC" w:rsidP="007915FC">
    <w:pPr>
      <w:pStyle w:val="Header"/>
      <w:jc w:val="right"/>
    </w:pPr>
    <w:r>
      <w:t>OMB Control No:  0584-XXXX</w:t>
    </w:r>
  </w:p>
  <w:p w14:paraId="39598D44" w14:textId="2E5C06DF" w:rsidR="00A17304" w:rsidRPr="007915FC" w:rsidRDefault="007915FC" w:rsidP="007915FC">
    <w:pPr>
      <w:pStyle w:val="Header"/>
      <w:jc w:val="right"/>
    </w:pPr>
    <w:r>
      <w:t>Expiration Date:  XX/XX/20XX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F29C" w14:textId="77777777" w:rsidR="007915FC" w:rsidRPr="007915FC" w:rsidRDefault="007915FC" w:rsidP="007915FC">
    <w:pPr>
      <w:pStyle w:val="Header"/>
      <w:jc w:val="right"/>
      <w:rPr>
        <w:sz w:val="22"/>
        <w:szCs w:val="20"/>
      </w:rPr>
    </w:pPr>
    <w:r w:rsidRPr="007915FC">
      <w:rPr>
        <w:sz w:val="22"/>
        <w:szCs w:val="20"/>
      </w:rPr>
      <w:t>OMB Control No:  0584-XXXX</w:t>
    </w:r>
  </w:p>
  <w:p w14:paraId="6347FE3F" w14:textId="5C95FD3F" w:rsidR="00A17304" w:rsidRDefault="007915FC" w:rsidP="007915FC">
    <w:pPr>
      <w:pStyle w:val="Header"/>
      <w:jc w:val="right"/>
    </w:pPr>
    <w:r w:rsidRPr="007915FC">
      <w:rPr>
        <w:sz w:val="22"/>
        <w:szCs w:val="20"/>
      </w:rPr>
      <w:t>Expiration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FA7"/>
    <w:multiLevelType w:val="hybridMultilevel"/>
    <w:tmpl w:val="726E5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A16A9"/>
    <w:multiLevelType w:val="hybridMultilevel"/>
    <w:tmpl w:val="9042D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350F41"/>
    <w:multiLevelType w:val="hybridMultilevel"/>
    <w:tmpl w:val="C562B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A3611"/>
    <w:multiLevelType w:val="hybridMultilevel"/>
    <w:tmpl w:val="915CDA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536A6"/>
    <w:multiLevelType w:val="hybridMultilevel"/>
    <w:tmpl w:val="FD649E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02A80"/>
    <w:multiLevelType w:val="hybridMultilevel"/>
    <w:tmpl w:val="B2A29C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C2E3F"/>
    <w:multiLevelType w:val="hybridMultilevel"/>
    <w:tmpl w:val="FD88E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0264CD"/>
    <w:multiLevelType w:val="hybridMultilevel"/>
    <w:tmpl w:val="B2A29C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110ED"/>
    <w:multiLevelType w:val="hybridMultilevel"/>
    <w:tmpl w:val="DA94134A"/>
    <w:lvl w:ilvl="0" w:tplc="B746B226">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270FD"/>
    <w:multiLevelType w:val="hybridMultilevel"/>
    <w:tmpl w:val="00DC417E"/>
    <w:lvl w:ilvl="0" w:tplc="CD408E92">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FC4822"/>
    <w:multiLevelType w:val="hybridMultilevel"/>
    <w:tmpl w:val="42E00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4960EB"/>
    <w:multiLevelType w:val="hybridMultilevel"/>
    <w:tmpl w:val="726E5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B1C72"/>
    <w:multiLevelType w:val="hybridMultilevel"/>
    <w:tmpl w:val="7A023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DD13AB"/>
    <w:multiLevelType w:val="hybridMultilevel"/>
    <w:tmpl w:val="871E20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0C3A82"/>
    <w:multiLevelType w:val="hybridMultilevel"/>
    <w:tmpl w:val="C074C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A32220"/>
    <w:multiLevelType w:val="hybridMultilevel"/>
    <w:tmpl w:val="8026AD98"/>
    <w:lvl w:ilvl="0" w:tplc="3438C15C">
      <w:start w:val="1"/>
      <w:numFmt w:val="bullet"/>
      <w:pStyle w:val="MEF-Bullets"/>
      <w:lvlText w:val=""/>
      <w:lvlJc w:val="left"/>
      <w:pPr>
        <w:ind w:left="576"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C35544"/>
    <w:multiLevelType w:val="hybridMultilevel"/>
    <w:tmpl w:val="C074C8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120DDA"/>
    <w:multiLevelType w:val="hybridMultilevel"/>
    <w:tmpl w:val="E47AB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CB097E"/>
    <w:multiLevelType w:val="hybridMultilevel"/>
    <w:tmpl w:val="7A0233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FF47D8"/>
    <w:multiLevelType w:val="hybridMultilevel"/>
    <w:tmpl w:val="85EE6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5A3888"/>
    <w:multiLevelType w:val="hybridMultilevel"/>
    <w:tmpl w:val="FD649E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2D5D46"/>
    <w:multiLevelType w:val="hybridMultilevel"/>
    <w:tmpl w:val="726E5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AB3891"/>
    <w:multiLevelType w:val="hybridMultilevel"/>
    <w:tmpl w:val="39C0E9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ED29A1"/>
    <w:multiLevelType w:val="multilevel"/>
    <w:tmpl w:val="6F14C53A"/>
    <w:lvl w:ilvl="0">
      <w:start w:val="1"/>
      <w:numFmt w:val="none"/>
      <w:lvlText w:val=""/>
      <w:lvlJc w:val="left"/>
      <w:pPr>
        <w:ind w:left="360" w:hanging="360"/>
      </w:pPr>
      <w:rPr>
        <w:rFonts w:hint="default"/>
      </w:rPr>
    </w:lvl>
    <w:lvl w:ilvl="1">
      <w:start w:val="1"/>
      <w:numFmt w:val="none"/>
      <w:lvlText w:val="A."/>
      <w:lvlJc w:val="left"/>
      <w:pPr>
        <w:ind w:left="0" w:firstLine="0"/>
      </w:pPr>
      <w:rPr>
        <w:rFonts w:hint="default"/>
      </w:rPr>
    </w:lvl>
    <w:lvl w:ilvl="2">
      <w:start w:val="1"/>
      <w:numFmt w:val="upperLetter"/>
      <w:pStyle w:val="Heading3"/>
      <w:lvlText w:val="%3."/>
      <w:lvlJc w:val="left"/>
      <w:pPr>
        <w:ind w:left="0"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32767"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B7A48BC"/>
    <w:multiLevelType w:val="hybridMultilevel"/>
    <w:tmpl w:val="289E7CDE"/>
    <w:lvl w:ilvl="0" w:tplc="9E2A3A68">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2C93B2E"/>
    <w:multiLevelType w:val="hybridMultilevel"/>
    <w:tmpl w:val="871E20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555F90"/>
    <w:multiLevelType w:val="hybridMultilevel"/>
    <w:tmpl w:val="B2A29C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E4580E"/>
    <w:multiLevelType w:val="hybridMultilevel"/>
    <w:tmpl w:val="05BAEFAC"/>
    <w:lvl w:ilvl="0" w:tplc="8F1805F0">
      <w:start w:val="10"/>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F6288C"/>
    <w:multiLevelType w:val="hybridMultilevel"/>
    <w:tmpl w:val="7FE270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74E4A"/>
    <w:multiLevelType w:val="hybridMultilevel"/>
    <w:tmpl w:val="A1A82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4F11D9"/>
    <w:multiLevelType w:val="hybridMultilevel"/>
    <w:tmpl w:val="F9524DFE"/>
    <w:lvl w:ilvl="0" w:tplc="16C02B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AA92E55"/>
    <w:multiLevelType w:val="hybridMultilevel"/>
    <w:tmpl w:val="871E20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B03155"/>
    <w:multiLevelType w:val="hybridMultilevel"/>
    <w:tmpl w:val="2814FA34"/>
    <w:lvl w:ilvl="0" w:tplc="5CFED710">
      <w:start w:val="1"/>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D33CD5"/>
    <w:multiLevelType w:val="hybridMultilevel"/>
    <w:tmpl w:val="CFB4CE0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E741E3"/>
    <w:multiLevelType w:val="hybridMultilevel"/>
    <w:tmpl w:val="E1900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4D64C8"/>
    <w:multiLevelType w:val="hybridMultilevel"/>
    <w:tmpl w:val="7B6E9D8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2E32F74"/>
    <w:multiLevelType w:val="hybridMultilevel"/>
    <w:tmpl w:val="F9524DFE"/>
    <w:lvl w:ilvl="0" w:tplc="16C02B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3B37130"/>
    <w:multiLevelType w:val="hybridMultilevel"/>
    <w:tmpl w:val="3E9EBE56"/>
    <w:lvl w:ilvl="0" w:tplc="9E2A3A68">
      <w:start w:val="1"/>
      <w:numFmt w:val="bullet"/>
      <w:lvlText w:val=""/>
      <w:lvlJc w:val="left"/>
      <w:pPr>
        <w:ind w:left="1080" w:hanging="360"/>
      </w:pPr>
      <w:rPr>
        <w:rFonts w:ascii="Symbol" w:eastAsiaTheme="minorHAnsi" w:hAnsi="Symbol" w:cstheme="minorBidi"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3F83DF1"/>
    <w:multiLevelType w:val="hybridMultilevel"/>
    <w:tmpl w:val="7A023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FA40530"/>
    <w:multiLevelType w:val="hybridMultilevel"/>
    <w:tmpl w:val="726E51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513781">
    <w:abstractNumId w:val="23"/>
  </w:num>
  <w:num w:numId="2" w16cid:durableId="1087968341">
    <w:abstractNumId w:val="15"/>
  </w:num>
  <w:num w:numId="3" w16cid:durableId="1939484703">
    <w:abstractNumId w:val="35"/>
  </w:num>
  <w:num w:numId="4" w16cid:durableId="1783913044">
    <w:abstractNumId w:val="34"/>
  </w:num>
  <w:num w:numId="5" w16cid:durableId="936619">
    <w:abstractNumId w:val="16"/>
  </w:num>
  <w:num w:numId="6" w16cid:durableId="1875462405">
    <w:abstractNumId w:val="1"/>
  </w:num>
  <w:num w:numId="7" w16cid:durableId="904069869">
    <w:abstractNumId w:val="28"/>
  </w:num>
  <w:num w:numId="8" w16cid:durableId="2132170253">
    <w:abstractNumId w:val="31"/>
  </w:num>
  <w:num w:numId="9" w16cid:durableId="507251252">
    <w:abstractNumId w:val="5"/>
  </w:num>
  <w:num w:numId="10" w16cid:durableId="889733067">
    <w:abstractNumId w:val="17"/>
  </w:num>
  <w:num w:numId="11" w16cid:durableId="201331089">
    <w:abstractNumId w:val="10"/>
  </w:num>
  <w:num w:numId="12" w16cid:durableId="1811827301">
    <w:abstractNumId w:val="24"/>
  </w:num>
  <w:num w:numId="13" w16cid:durableId="628439730">
    <w:abstractNumId w:val="37"/>
  </w:num>
  <w:num w:numId="14" w16cid:durableId="1769696803">
    <w:abstractNumId w:val="29"/>
  </w:num>
  <w:num w:numId="15" w16cid:durableId="74321937">
    <w:abstractNumId w:val="6"/>
  </w:num>
  <w:num w:numId="16" w16cid:durableId="1808090244">
    <w:abstractNumId w:val="30"/>
  </w:num>
  <w:num w:numId="17" w16cid:durableId="531571878">
    <w:abstractNumId w:val="4"/>
  </w:num>
  <w:num w:numId="18" w16cid:durableId="745883633">
    <w:abstractNumId w:val="11"/>
  </w:num>
  <w:num w:numId="19" w16cid:durableId="1875649475">
    <w:abstractNumId w:val="22"/>
  </w:num>
  <w:num w:numId="20" w16cid:durableId="829564531">
    <w:abstractNumId w:val="38"/>
  </w:num>
  <w:num w:numId="21" w16cid:durableId="2109693942">
    <w:abstractNumId w:val="12"/>
  </w:num>
  <w:num w:numId="22" w16cid:durableId="1099716977">
    <w:abstractNumId w:val="3"/>
  </w:num>
  <w:num w:numId="23" w16cid:durableId="1799762837">
    <w:abstractNumId w:val="18"/>
  </w:num>
  <w:num w:numId="24" w16cid:durableId="621959076">
    <w:abstractNumId w:val="33"/>
  </w:num>
  <w:num w:numId="25" w16cid:durableId="1894384556">
    <w:abstractNumId w:val="13"/>
  </w:num>
  <w:num w:numId="26" w16cid:durableId="1868642021">
    <w:abstractNumId w:val="21"/>
  </w:num>
  <w:num w:numId="27" w16cid:durableId="2056224707">
    <w:abstractNumId w:val="39"/>
  </w:num>
  <w:num w:numId="28" w16cid:durableId="10318842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14020222">
    <w:abstractNumId w:val="19"/>
  </w:num>
  <w:num w:numId="30" w16cid:durableId="1214778172">
    <w:abstractNumId w:val="20"/>
  </w:num>
  <w:num w:numId="31" w16cid:durableId="658309799">
    <w:abstractNumId w:val="36"/>
  </w:num>
  <w:num w:numId="32" w16cid:durableId="1568225298">
    <w:abstractNumId w:val="14"/>
  </w:num>
  <w:num w:numId="33" w16cid:durableId="1066032916">
    <w:abstractNumId w:val="0"/>
  </w:num>
  <w:num w:numId="34" w16cid:durableId="1707439667">
    <w:abstractNumId w:val="7"/>
  </w:num>
  <w:num w:numId="35" w16cid:durableId="1911455011">
    <w:abstractNumId w:val="26"/>
  </w:num>
  <w:num w:numId="36" w16cid:durableId="1879514534">
    <w:abstractNumId w:val="25"/>
  </w:num>
  <w:num w:numId="37" w16cid:durableId="424422766">
    <w:abstractNumId w:val="8"/>
  </w:num>
  <w:num w:numId="38" w16cid:durableId="1007749366">
    <w:abstractNumId w:val="9"/>
  </w:num>
  <w:num w:numId="39" w16cid:durableId="274023077">
    <w:abstractNumId w:val="27"/>
  </w:num>
  <w:num w:numId="40" w16cid:durableId="1445808058">
    <w:abstractNumId w:val="2"/>
  </w:num>
  <w:num w:numId="41" w16cid:durableId="88436836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F0"/>
    <w:rsid w:val="00001648"/>
    <w:rsid w:val="00004BB6"/>
    <w:rsid w:val="00005D92"/>
    <w:rsid w:val="000119C8"/>
    <w:rsid w:val="00012392"/>
    <w:rsid w:val="000158F4"/>
    <w:rsid w:val="000219DA"/>
    <w:rsid w:val="00032C72"/>
    <w:rsid w:val="00035098"/>
    <w:rsid w:val="00035AF1"/>
    <w:rsid w:val="00041CC9"/>
    <w:rsid w:val="00047748"/>
    <w:rsid w:val="00047D16"/>
    <w:rsid w:val="000511C1"/>
    <w:rsid w:val="0006125C"/>
    <w:rsid w:val="00063B33"/>
    <w:rsid w:val="00063C6E"/>
    <w:rsid w:val="00064E46"/>
    <w:rsid w:val="00071216"/>
    <w:rsid w:val="00071F38"/>
    <w:rsid w:val="000735A8"/>
    <w:rsid w:val="00074152"/>
    <w:rsid w:val="00083D93"/>
    <w:rsid w:val="000844A4"/>
    <w:rsid w:val="00085145"/>
    <w:rsid w:val="00086410"/>
    <w:rsid w:val="00092136"/>
    <w:rsid w:val="00095020"/>
    <w:rsid w:val="000A0E7B"/>
    <w:rsid w:val="000C217A"/>
    <w:rsid w:val="000C3EB7"/>
    <w:rsid w:val="000C55AA"/>
    <w:rsid w:val="000C67DB"/>
    <w:rsid w:val="000D4650"/>
    <w:rsid w:val="000D469D"/>
    <w:rsid w:val="000D68D6"/>
    <w:rsid w:val="000E03EF"/>
    <w:rsid w:val="000E0EE1"/>
    <w:rsid w:val="000E162D"/>
    <w:rsid w:val="000E1BF3"/>
    <w:rsid w:val="000E2BC1"/>
    <w:rsid w:val="000E34A2"/>
    <w:rsid w:val="000E7D2A"/>
    <w:rsid w:val="000F7896"/>
    <w:rsid w:val="00102BE7"/>
    <w:rsid w:val="0010385C"/>
    <w:rsid w:val="0010524F"/>
    <w:rsid w:val="00106E3D"/>
    <w:rsid w:val="001140F9"/>
    <w:rsid w:val="00115767"/>
    <w:rsid w:val="00116BAD"/>
    <w:rsid w:val="00120CD0"/>
    <w:rsid w:val="00123FBF"/>
    <w:rsid w:val="00124B9D"/>
    <w:rsid w:val="0012627C"/>
    <w:rsid w:val="00131B8C"/>
    <w:rsid w:val="00132C27"/>
    <w:rsid w:val="001337C3"/>
    <w:rsid w:val="001363D0"/>
    <w:rsid w:val="0013796F"/>
    <w:rsid w:val="001400EA"/>
    <w:rsid w:val="001463B5"/>
    <w:rsid w:val="0015087F"/>
    <w:rsid w:val="00155065"/>
    <w:rsid w:val="00165671"/>
    <w:rsid w:val="001662A6"/>
    <w:rsid w:val="00167514"/>
    <w:rsid w:val="00176BD8"/>
    <w:rsid w:val="001773AD"/>
    <w:rsid w:val="00177B6D"/>
    <w:rsid w:val="001845FC"/>
    <w:rsid w:val="0019340D"/>
    <w:rsid w:val="0019476D"/>
    <w:rsid w:val="001971EB"/>
    <w:rsid w:val="001A34D9"/>
    <w:rsid w:val="001A74A2"/>
    <w:rsid w:val="001A7D7A"/>
    <w:rsid w:val="001B3289"/>
    <w:rsid w:val="001C14EB"/>
    <w:rsid w:val="001C27BD"/>
    <w:rsid w:val="001C494C"/>
    <w:rsid w:val="001C5B83"/>
    <w:rsid w:val="001C7905"/>
    <w:rsid w:val="001D476F"/>
    <w:rsid w:val="001D60D4"/>
    <w:rsid w:val="001D7106"/>
    <w:rsid w:val="001D77B4"/>
    <w:rsid w:val="001E0C76"/>
    <w:rsid w:val="001E43DA"/>
    <w:rsid w:val="001E4CF7"/>
    <w:rsid w:val="001F1BC1"/>
    <w:rsid w:val="001F4087"/>
    <w:rsid w:val="001F6147"/>
    <w:rsid w:val="001F7056"/>
    <w:rsid w:val="00201540"/>
    <w:rsid w:val="00201ECA"/>
    <w:rsid w:val="00203AF7"/>
    <w:rsid w:val="00210C07"/>
    <w:rsid w:val="002156C0"/>
    <w:rsid w:val="002221C2"/>
    <w:rsid w:val="002227CA"/>
    <w:rsid w:val="00226EBE"/>
    <w:rsid w:val="00234007"/>
    <w:rsid w:val="002370D2"/>
    <w:rsid w:val="002416B2"/>
    <w:rsid w:val="00244F06"/>
    <w:rsid w:val="00246AB6"/>
    <w:rsid w:val="00251EDA"/>
    <w:rsid w:val="0025286F"/>
    <w:rsid w:val="00253ECA"/>
    <w:rsid w:val="00254E63"/>
    <w:rsid w:val="00257054"/>
    <w:rsid w:val="00265D81"/>
    <w:rsid w:val="00281FE7"/>
    <w:rsid w:val="00284AA0"/>
    <w:rsid w:val="00287056"/>
    <w:rsid w:val="002904D8"/>
    <w:rsid w:val="002A0A13"/>
    <w:rsid w:val="002A3354"/>
    <w:rsid w:val="002A62A5"/>
    <w:rsid w:val="002B2B06"/>
    <w:rsid w:val="002B63BE"/>
    <w:rsid w:val="002C18E8"/>
    <w:rsid w:val="002C45B8"/>
    <w:rsid w:val="002D0721"/>
    <w:rsid w:val="002D0DA3"/>
    <w:rsid w:val="002D0FAB"/>
    <w:rsid w:val="002D125A"/>
    <w:rsid w:val="002D21A6"/>
    <w:rsid w:val="002E65C9"/>
    <w:rsid w:val="002E7C03"/>
    <w:rsid w:val="00300AD0"/>
    <w:rsid w:val="0030495A"/>
    <w:rsid w:val="0031227A"/>
    <w:rsid w:val="00314177"/>
    <w:rsid w:val="00316CA8"/>
    <w:rsid w:val="003269DD"/>
    <w:rsid w:val="003277F7"/>
    <w:rsid w:val="00327FCE"/>
    <w:rsid w:val="00332F36"/>
    <w:rsid w:val="00336DDF"/>
    <w:rsid w:val="00344EA6"/>
    <w:rsid w:val="003475E0"/>
    <w:rsid w:val="003516E4"/>
    <w:rsid w:val="00351B8E"/>
    <w:rsid w:val="00360A10"/>
    <w:rsid w:val="00362FC1"/>
    <w:rsid w:val="00367958"/>
    <w:rsid w:val="00372213"/>
    <w:rsid w:val="00372D1E"/>
    <w:rsid w:val="00375147"/>
    <w:rsid w:val="00376ABB"/>
    <w:rsid w:val="003801DA"/>
    <w:rsid w:val="00382797"/>
    <w:rsid w:val="00384086"/>
    <w:rsid w:val="0038654A"/>
    <w:rsid w:val="0039146C"/>
    <w:rsid w:val="0039685D"/>
    <w:rsid w:val="003A0C1A"/>
    <w:rsid w:val="003A3DB1"/>
    <w:rsid w:val="003B168C"/>
    <w:rsid w:val="003C16F4"/>
    <w:rsid w:val="003C2542"/>
    <w:rsid w:val="003D2456"/>
    <w:rsid w:val="003D44F4"/>
    <w:rsid w:val="003D5503"/>
    <w:rsid w:val="003D5C49"/>
    <w:rsid w:val="003D600C"/>
    <w:rsid w:val="003D6CCE"/>
    <w:rsid w:val="003E3D54"/>
    <w:rsid w:val="003F435B"/>
    <w:rsid w:val="00402DFD"/>
    <w:rsid w:val="00404FFC"/>
    <w:rsid w:val="00407C47"/>
    <w:rsid w:val="00415716"/>
    <w:rsid w:val="00416482"/>
    <w:rsid w:val="00425850"/>
    <w:rsid w:val="00426563"/>
    <w:rsid w:val="00427FD3"/>
    <w:rsid w:val="00433DFE"/>
    <w:rsid w:val="004361CB"/>
    <w:rsid w:val="00444700"/>
    <w:rsid w:val="004479F7"/>
    <w:rsid w:val="00456EA1"/>
    <w:rsid w:val="00457645"/>
    <w:rsid w:val="0045788A"/>
    <w:rsid w:val="00461290"/>
    <w:rsid w:val="004625CF"/>
    <w:rsid w:val="00472E49"/>
    <w:rsid w:val="004745E1"/>
    <w:rsid w:val="00476623"/>
    <w:rsid w:val="00490026"/>
    <w:rsid w:val="00493107"/>
    <w:rsid w:val="00496AA9"/>
    <w:rsid w:val="00497E6B"/>
    <w:rsid w:val="004A344F"/>
    <w:rsid w:val="004A3730"/>
    <w:rsid w:val="004A3E90"/>
    <w:rsid w:val="004A6768"/>
    <w:rsid w:val="004A737B"/>
    <w:rsid w:val="004B0F06"/>
    <w:rsid w:val="004B643A"/>
    <w:rsid w:val="004B6C7C"/>
    <w:rsid w:val="004C2132"/>
    <w:rsid w:val="004C223E"/>
    <w:rsid w:val="004C31C6"/>
    <w:rsid w:val="004C4160"/>
    <w:rsid w:val="004C73EB"/>
    <w:rsid w:val="004D6628"/>
    <w:rsid w:val="004D76F7"/>
    <w:rsid w:val="004D7F7D"/>
    <w:rsid w:val="004E1126"/>
    <w:rsid w:val="004E3DF9"/>
    <w:rsid w:val="004E57CF"/>
    <w:rsid w:val="004E60BA"/>
    <w:rsid w:val="004F1E88"/>
    <w:rsid w:val="004F55A2"/>
    <w:rsid w:val="004F6E27"/>
    <w:rsid w:val="00500A13"/>
    <w:rsid w:val="00501F95"/>
    <w:rsid w:val="00505525"/>
    <w:rsid w:val="00513ED2"/>
    <w:rsid w:val="00543851"/>
    <w:rsid w:val="00543EA1"/>
    <w:rsid w:val="00544528"/>
    <w:rsid w:val="00544AC6"/>
    <w:rsid w:val="00544DB2"/>
    <w:rsid w:val="00546C2A"/>
    <w:rsid w:val="00547AEE"/>
    <w:rsid w:val="00547EE8"/>
    <w:rsid w:val="005542A9"/>
    <w:rsid w:val="00567331"/>
    <w:rsid w:val="0056792D"/>
    <w:rsid w:val="00567F6A"/>
    <w:rsid w:val="0057025E"/>
    <w:rsid w:val="005720BC"/>
    <w:rsid w:val="00574332"/>
    <w:rsid w:val="00574406"/>
    <w:rsid w:val="005747FA"/>
    <w:rsid w:val="00580B4D"/>
    <w:rsid w:val="00583471"/>
    <w:rsid w:val="00586398"/>
    <w:rsid w:val="00587B63"/>
    <w:rsid w:val="0059083A"/>
    <w:rsid w:val="005922F9"/>
    <w:rsid w:val="0059537A"/>
    <w:rsid w:val="005962BF"/>
    <w:rsid w:val="005A1D04"/>
    <w:rsid w:val="005A537B"/>
    <w:rsid w:val="005C000F"/>
    <w:rsid w:val="005C094B"/>
    <w:rsid w:val="005C4393"/>
    <w:rsid w:val="005D58FB"/>
    <w:rsid w:val="005D7161"/>
    <w:rsid w:val="005E1F45"/>
    <w:rsid w:val="005E3874"/>
    <w:rsid w:val="005F0DE2"/>
    <w:rsid w:val="005F5B4C"/>
    <w:rsid w:val="006001B7"/>
    <w:rsid w:val="006011E1"/>
    <w:rsid w:val="00607582"/>
    <w:rsid w:val="00610386"/>
    <w:rsid w:val="00613261"/>
    <w:rsid w:val="00613C7F"/>
    <w:rsid w:val="006213CA"/>
    <w:rsid w:val="006216C6"/>
    <w:rsid w:val="006225F6"/>
    <w:rsid w:val="00622A71"/>
    <w:rsid w:val="00626EEF"/>
    <w:rsid w:val="00630CD5"/>
    <w:rsid w:val="006312BD"/>
    <w:rsid w:val="0063585E"/>
    <w:rsid w:val="00636C59"/>
    <w:rsid w:val="00650B3B"/>
    <w:rsid w:val="006522FC"/>
    <w:rsid w:val="00654118"/>
    <w:rsid w:val="00656170"/>
    <w:rsid w:val="00657BF0"/>
    <w:rsid w:val="00663532"/>
    <w:rsid w:val="006637FF"/>
    <w:rsid w:val="00664E34"/>
    <w:rsid w:val="00665EF8"/>
    <w:rsid w:val="006700C9"/>
    <w:rsid w:val="0068280B"/>
    <w:rsid w:val="00686736"/>
    <w:rsid w:val="00686B57"/>
    <w:rsid w:val="00687F80"/>
    <w:rsid w:val="006966FF"/>
    <w:rsid w:val="00696949"/>
    <w:rsid w:val="006A24BB"/>
    <w:rsid w:val="006A2695"/>
    <w:rsid w:val="006A3D4C"/>
    <w:rsid w:val="006A591F"/>
    <w:rsid w:val="006A599D"/>
    <w:rsid w:val="006B0612"/>
    <w:rsid w:val="006B5CB1"/>
    <w:rsid w:val="006C31B6"/>
    <w:rsid w:val="006C3A07"/>
    <w:rsid w:val="006D2D03"/>
    <w:rsid w:val="006D36F6"/>
    <w:rsid w:val="006F26D3"/>
    <w:rsid w:val="006F3F84"/>
    <w:rsid w:val="006F5ED1"/>
    <w:rsid w:val="0070457F"/>
    <w:rsid w:val="00707E83"/>
    <w:rsid w:val="00712CE9"/>
    <w:rsid w:val="007158C1"/>
    <w:rsid w:val="00715EA7"/>
    <w:rsid w:val="0072161D"/>
    <w:rsid w:val="00735E26"/>
    <w:rsid w:val="00736B39"/>
    <w:rsid w:val="0074215F"/>
    <w:rsid w:val="007449AE"/>
    <w:rsid w:val="00751A82"/>
    <w:rsid w:val="007530A3"/>
    <w:rsid w:val="0075550A"/>
    <w:rsid w:val="0075563E"/>
    <w:rsid w:val="00760D7E"/>
    <w:rsid w:val="007610D4"/>
    <w:rsid w:val="00761668"/>
    <w:rsid w:val="00761BB1"/>
    <w:rsid w:val="00766F6D"/>
    <w:rsid w:val="007678A1"/>
    <w:rsid w:val="0077202A"/>
    <w:rsid w:val="0077356E"/>
    <w:rsid w:val="0077470F"/>
    <w:rsid w:val="0078100A"/>
    <w:rsid w:val="0078382E"/>
    <w:rsid w:val="00787CF6"/>
    <w:rsid w:val="007915FC"/>
    <w:rsid w:val="0079541E"/>
    <w:rsid w:val="00797DF0"/>
    <w:rsid w:val="007A1BF3"/>
    <w:rsid w:val="007A44FA"/>
    <w:rsid w:val="007B1134"/>
    <w:rsid w:val="007C0251"/>
    <w:rsid w:val="007C27A7"/>
    <w:rsid w:val="007C3B3C"/>
    <w:rsid w:val="007C6F0D"/>
    <w:rsid w:val="007D20E6"/>
    <w:rsid w:val="007D4ACE"/>
    <w:rsid w:val="007D7794"/>
    <w:rsid w:val="007E0983"/>
    <w:rsid w:val="007E5107"/>
    <w:rsid w:val="007F1C30"/>
    <w:rsid w:val="007F1D36"/>
    <w:rsid w:val="007F38C0"/>
    <w:rsid w:val="00801360"/>
    <w:rsid w:val="00812C35"/>
    <w:rsid w:val="00813A3A"/>
    <w:rsid w:val="00817AA6"/>
    <w:rsid w:val="00824691"/>
    <w:rsid w:val="00824A2B"/>
    <w:rsid w:val="008253A0"/>
    <w:rsid w:val="008327F3"/>
    <w:rsid w:val="00832FCE"/>
    <w:rsid w:val="00850573"/>
    <w:rsid w:val="0085111C"/>
    <w:rsid w:val="00853824"/>
    <w:rsid w:val="00860600"/>
    <w:rsid w:val="00862529"/>
    <w:rsid w:val="00863435"/>
    <w:rsid w:val="00866FDF"/>
    <w:rsid w:val="0088016E"/>
    <w:rsid w:val="0088335B"/>
    <w:rsid w:val="0089015F"/>
    <w:rsid w:val="00892EEF"/>
    <w:rsid w:val="0089705D"/>
    <w:rsid w:val="008A0E41"/>
    <w:rsid w:val="008A2B30"/>
    <w:rsid w:val="008A63AA"/>
    <w:rsid w:val="008B42C8"/>
    <w:rsid w:val="008B6B19"/>
    <w:rsid w:val="008B73A5"/>
    <w:rsid w:val="008C015E"/>
    <w:rsid w:val="008C3451"/>
    <w:rsid w:val="008D0370"/>
    <w:rsid w:val="008D2E56"/>
    <w:rsid w:val="008E0D98"/>
    <w:rsid w:val="008E4B03"/>
    <w:rsid w:val="008E77ED"/>
    <w:rsid w:val="008F14A5"/>
    <w:rsid w:val="008F7E2B"/>
    <w:rsid w:val="0090022F"/>
    <w:rsid w:val="009017B4"/>
    <w:rsid w:val="0090265C"/>
    <w:rsid w:val="00907F5E"/>
    <w:rsid w:val="0091666A"/>
    <w:rsid w:val="00926855"/>
    <w:rsid w:val="00934499"/>
    <w:rsid w:val="00935F89"/>
    <w:rsid w:val="00936E03"/>
    <w:rsid w:val="009410D8"/>
    <w:rsid w:val="00941202"/>
    <w:rsid w:val="00941B82"/>
    <w:rsid w:val="009452CB"/>
    <w:rsid w:val="009453FF"/>
    <w:rsid w:val="00947C39"/>
    <w:rsid w:val="009536D8"/>
    <w:rsid w:val="00960DF0"/>
    <w:rsid w:val="00961AC3"/>
    <w:rsid w:val="00963A3E"/>
    <w:rsid w:val="009729C0"/>
    <w:rsid w:val="0097641D"/>
    <w:rsid w:val="00977FE6"/>
    <w:rsid w:val="00980538"/>
    <w:rsid w:val="00991D37"/>
    <w:rsid w:val="009921ED"/>
    <w:rsid w:val="009961A4"/>
    <w:rsid w:val="009A3075"/>
    <w:rsid w:val="009B12D5"/>
    <w:rsid w:val="009C0880"/>
    <w:rsid w:val="009C3544"/>
    <w:rsid w:val="009C6592"/>
    <w:rsid w:val="009C65CD"/>
    <w:rsid w:val="009C7375"/>
    <w:rsid w:val="009E479F"/>
    <w:rsid w:val="009E79EE"/>
    <w:rsid w:val="009F7E40"/>
    <w:rsid w:val="00A00D00"/>
    <w:rsid w:val="00A027A7"/>
    <w:rsid w:val="00A051E3"/>
    <w:rsid w:val="00A17304"/>
    <w:rsid w:val="00A17AEC"/>
    <w:rsid w:val="00A21545"/>
    <w:rsid w:val="00A22235"/>
    <w:rsid w:val="00A3772E"/>
    <w:rsid w:val="00A45966"/>
    <w:rsid w:val="00A46BBE"/>
    <w:rsid w:val="00A4706E"/>
    <w:rsid w:val="00A53A38"/>
    <w:rsid w:val="00A616BE"/>
    <w:rsid w:val="00A64F62"/>
    <w:rsid w:val="00A725EA"/>
    <w:rsid w:val="00A928A8"/>
    <w:rsid w:val="00A9394D"/>
    <w:rsid w:val="00A96D56"/>
    <w:rsid w:val="00AA67D1"/>
    <w:rsid w:val="00AB0BA2"/>
    <w:rsid w:val="00AB2EC4"/>
    <w:rsid w:val="00AB3327"/>
    <w:rsid w:val="00AB63A5"/>
    <w:rsid w:val="00AC0C80"/>
    <w:rsid w:val="00AC1380"/>
    <w:rsid w:val="00AD4332"/>
    <w:rsid w:val="00AE065B"/>
    <w:rsid w:val="00AE2C70"/>
    <w:rsid w:val="00AE2EF9"/>
    <w:rsid w:val="00AE3229"/>
    <w:rsid w:val="00AF2892"/>
    <w:rsid w:val="00AF2927"/>
    <w:rsid w:val="00AF2DD5"/>
    <w:rsid w:val="00AF4101"/>
    <w:rsid w:val="00B03517"/>
    <w:rsid w:val="00B10337"/>
    <w:rsid w:val="00B22D2C"/>
    <w:rsid w:val="00B364FC"/>
    <w:rsid w:val="00B36759"/>
    <w:rsid w:val="00B420B8"/>
    <w:rsid w:val="00B4779E"/>
    <w:rsid w:val="00B522C0"/>
    <w:rsid w:val="00B54BF6"/>
    <w:rsid w:val="00B54ED2"/>
    <w:rsid w:val="00B550C0"/>
    <w:rsid w:val="00B572C1"/>
    <w:rsid w:val="00B62541"/>
    <w:rsid w:val="00B63820"/>
    <w:rsid w:val="00B662EF"/>
    <w:rsid w:val="00B765FF"/>
    <w:rsid w:val="00B8086A"/>
    <w:rsid w:val="00B83DA9"/>
    <w:rsid w:val="00B84062"/>
    <w:rsid w:val="00B92AF9"/>
    <w:rsid w:val="00B9374A"/>
    <w:rsid w:val="00B94E6E"/>
    <w:rsid w:val="00BA0101"/>
    <w:rsid w:val="00BA050E"/>
    <w:rsid w:val="00BA094F"/>
    <w:rsid w:val="00BA2008"/>
    <w:rsid w:val="00BA5CF8"/>
    <w:rsid w:val="00BC0208"/>
    <w:rsid w:val="00BC1830"/>
    <w:rsid w:val="00BC1B9B"/>
    <w:rsid w:val="00BC6370"/>
    <w:rsid w:val="00BD2F24"/>
    <w:rsid w:val="00BE214C"/>
    <w:rsid w:val="00BE4F62"/>
    <w:rsid w:val="00BE7428"/>
    <w:rsid w:val="00BF05A1"/>
    <w:rsid w:val="00BF6113"/>
    <w:rsid w:val="00C0221B"/>
    <w:rsid w:val="00C02B66"/>
    <w:rsid w:val="00C054D2"/>
    <w:rsid w:val="00C12880"/>
    <w:rsid w:val="00C2004E"/>
    <w:rsid w:val="00C20E32"/>
    <w:rsid w:val="00C334DE"/>
    <w:rsid w:val="00C341EF"/>
    <w:rsid w:val="00C351DE"/>
    <w:rsid w:val="00C356B6"/>
    <w:rsid w:val="00C36AEC"/>
    <w:rsid w:val="00C40631"/>
    <w:rsid w:val="00C41B05"/>
    <w:rsid w:val="00C46920"/>
    <w:rsid w:val="00C51485"/>
    <w:rsid w:val="00C529F7"/>
    <w:rsid w:val="00C54E00"/>
    <w:rsid w:val="00C55533"/>
    <w:rsid w:val="00C719B6"/>
    <w:rsid w:val="00C7275E"/>
    <w:rsid w:val="00C758FD"/>
    <w:rsid w:val="00C76835"/>
    <w:rsid w:val="00C85D69"/>
    <w:rsid w:val="00C9073F"/>
    <w:rsid w:val="00C9167F"/>
    <w:rsid w:val="00C9207D"/>
    <w:rsid w:val="00CA71A8"/>
    <w:rsid w:val="00CA71AA"/>
    <w:rsid w:val="00CB2B81"/>
    <w:rsid w:val="00CB39DA"/>
    <w:rsid w:val="00CB45E5"/>
    <w:rsid w:val="00CB4872"/>
    <w:rsid w:val="00CB6C97"/>
    <w:rsid w:val="00CC57B2"/>
    <w:rsid w:val="00CD0D65"/>
    <w:rsid w:val="00CD46C3"/>
    <w:rsid w:val="00CD4E52"/>
    <w:rsid w:val="00CE0215"/>
    <w:rsid w:val="00CF26DC"/>
    <w:rsid w:val="00CF3110"/>
    <w:rsid w:val="00CF4454"/>
    <w:rsid w:val="00CF6D86"/>
    <w:rsid w:val="00D07246"/>
    <w:rsid w:val="00D0791A"/>
    <w:rsid w:val="00D11C99"/>
    <w:rsid w:val="00D152E2"/>
    <w:rsid w:val="00D16382"/>
    <w:rsid w:val="00D2246B"/>
    <w:rsid w:val="00D239D2"/>
    <w:rsid w:val="00D25AFF"/>
    <w:rsid w:val="00D304BA"/>
    <w:rsid w:val="00D319EC"/>
    <w:rsid w:val="00D46AE3"/>
    <w:rsid w:val="00D564B0"/>
    <w:rsid w:val="00D56CBD"/>
    <w:rsid w:val="00D638A1"/>
    <w:rsid w:val="00D66D50"/>
    <w:rsid w:val="00D6700C"/>
    <w:rsid w:val="00D7215F"/>
    <w:rsid w:val="00D724B6"/>
    <w:rsid w:val="00D72621"/>
    <w:rsid w:val="00D749F0"/>
    <w:rsid w:val="00D7537D"/>
    <w:rsid w:val="00D76424"/>
    <w:rsid w:val="00D776C8"/>
    <w:rsid w:val="00D81B9A"/>
    <w:rsid w:val="00D8446B"/>
    <w:rsid w:val="00D8533C"/>
    <w:rsid w:val="00D90CCC"/>
    <w:rsid w:val="00D928C3"/>
    <w:rsid w:val="00D93BF2"/>
    <w:rsid w:val="00D952C2"/>
    <w:rsid w:val="00DA04D1"/>
    <w:rsid w:val="00DA2A23"/>
    <w:rsid w:val="00DA33E9"/>
    <w:rsid w:val="00DA5D04"/>
    <w:rsid w:val="00DB1783"/>
    <w:rsid w:val="00DC55B1"/>
    <w:rsid w:val="00DD3F01"/>
    <w:rsid w:val="00DE0D89"/>
    <w:rsid w:val="00DE1CE3"/>
    <w:rsid w:val="00DE3EBF"/>
    <w:rsid w:val="00DE5480"/>
    <w:rsid w:val="00DE6533"/>
    <w:rsid w:val="00DE796E"/>
    <w:rsid w:val="00DE7A2F"/>
    <w:rsid w:val="00DE7D6A"/>
    <w:rsid w:val="00DF674D"/>
    <w:rsid w:val="00E00358"/>
    <w:rsid w:val="00E144D9"/>
    <w:rsid w:val="00E148E9"/>
    <w:rsid w:val="00E14AE5"/>
    <w:rsid w:val="00E20125"/>
    <w:rsid w:val="00E2183D"/>
    <w:rsid w:val="00E218CC"/>
    <w:rsid w:val="00E2318D"/>
    <w:rsid w:val="00E23B47"/>
    <w:rsid w:val="00E25562"/>
    <w:rsid w:val="00E276DB"/>
    <w:rsid w:val="00E3152F"/>
    <w:rsid w:val="00E33231"/>
    <w:rsid w:val="00E57843"/>
    <w:rsid w:val="00E57BD5"/>
    <w:rsid w:val="00E61138"/>
    <w:rsid w:val="00E64229"/>
    <w:rsid w:val="00E646E9"/>
    <w:rsid w:val="00E709D9"/>
    <w:rsid w:val="00E733C9"/>
    <w:rsid w:val="00E76E8D"/>
    <w:rsid w:val="00E76FF9"/>
    <w:rsid w:val="00E800A7"/>
    <w:rsid w:val="00E8155A"/>
    <w:rsid w:val="00E86C1A"/>
    <w:rsid w:val="00E87051"/>
    <w:rsid w:val="00E87994"/>
    <w:rsid w:val="00E90E18"/>
    <w:rsid w:val="00E958CC"/>
    <w:rsid w:val="00E96A10"/>
    <w:rsid w:val="00EA2C54"/>
    <w:rsid w:val="00EA5C05"/>
    <w:rsid w:val="00EB2C1E"/>
    <w:rsid w:val="00EB55DA"/>
    <w:rsid w:val="00ED0DE0"/>
    <w:rsid w:val="00EE4481"/>
    <w:rsid w:val="00EF13F8"/>
    <w:rsid w:val="00EF20AC"/>
    <w:rsid w:val="00EF430E"/>
    <w:rsid w:val="00EF7337"/>
    <w:rsid w:val="00F0774E"/>
    <w:rsid w:val="00F10B59"/>
    <w:rsid w:val="00F15321"/>
    <w:rsid w:val="00F16785"/>
    <w:rsid w:val="00F33574"/>
    <w:rsid w:val="00F36881"/>
    <w:rsid w:val="00F4127C"/>
    <w:rsid w:val="00F4365B"/>
    <w:rsid w:val="00F436B9"/>
    <w:rsid w:val="00F569AE"/>
    <w:rsid w:val="00F570EA"/>
    <w:rsid w:val="00F60637"/>
    <w:rsid w:val="00F64130"/>
    <w:rsid w:val="00F71738"/>
    <w:rsid w:val="00F75901"/>
    <w:rsid w:val="00F76AD8"/>
    <w:rsid w:val="00F81B78"/>
    <w:rsid w:val="00F844BA"/>
    <w:rsid w:val="00F9773D"/>
    <w:rsid w:val="00FA11A8"/>
    <w:rsid w:val="00FA49A5"/>
    <w:rsid w:val="00FB6141"/>
    <w:rsid w:val="00FB631A"/>
    <w:rsid w:val="00FB7864"/>
    <w:rsid w:val="00FD1397"/>
    <w:rsid w:val="00FD13CB"/>
    <w:rsid w:val="00FE17BD"/>
    <w:rsid w:val="00FE3110"/>
    <w:rsid w:val="00FE4909"/>
    <w:rsid w:val="00FE6AE9"/>
    <w:rsid w:val="00FE7A67"/>
    <w:rsid w:val="00FF1728"/>
    <w:rsid w:val="00FF2492"/>
    <w:rsid w:val="00FF7E89"/>
    <w:rsid w:val="0115F839"/>
    <w:rsid w:val="0186F263"/>
    <w:rsid w:val="040BB69F"/>
    <w:rsid w:val="04164A90"/>
    <w:rsid w:val="058AA8FB"/>
    <w:rsid w:val="08181CE1"/>
    <w:rsid w:val="08F9EEF9"/>
    <w:rsid w:val="0A98B24F"/>
    <w:rsid w:val="0B847110"/>
    <w:rsid w:val="0C4DD206"/>
    <w:rsid w:val="0CBE1041"/>
    <w:rsid w:val="0CF840BB"/>
    <w:rsid w:val="0D3CC86B"/>
    <w:rsid w:val="0DBD67FD"/>
    <w:rsid w:val="0E26A4CB"/>
    <w:rsid w:val="0E2EDA82"/>
    <w:rsid w:val="0E8D32BE"/>
    <w:rsid w:val="0ECAA547"/>
    <w:rsid w:val="0F1C5538"/>
    <w:rsid w:val="1085A73C"/>
    <w:rsid w:val="10F508BF"/>
    <w:rsid w:val="10FC59E1"/>
    <w:rsid w:val="11FAA7FA"/>
    <w:rsid w:val="122B0F90"/>
    <w:rsid w:val="128A9BD7"/>
    <w:rsid w:val="12BC369B"/>
    <w:rsid w:val="12C9BE6D"/>
    <w:rsid w:val="1389C43F"/>
    <w:rsid w:val="13C23161"/>
    <w:rsid w:val="14089015"/>
    <w:rsid w:val="16809DFB"/>
    <w:rsid w:val="179C8E4F"/>
    <w:rsid w:val="17C260E3"/>
    <w:rsid w:val="17DB76D9"/>
    <w:rsid w:val="187208AA"/>
    <w:rsid w:val="1944474A"/>
    <w:rsid w:val="1A0A0698"/>
    <w:rsid w:val="1A12E80D"/>
    <w:rsid w:val="1A45EB15"/>
    <w:rsid w:val="1A65501C"/>
    <w:rsid w:val="1ACF8E67"/>
    <w:rsid w:val="1B43E248"/>
    <w:rsid w:val="1C1A1C28"/>
    <w:rsid w:val="1D645805"/>
    <w:rsid w:val="1D9E58BE"/>
    <w:rsid w:val="1DF574C1"/>
    <w:rsid w:val="1E68FBC0"/>
    <w:rsid w:val="1E8A6B94"/>
    <w:rsid w:val="1EF06C22"/>
    <w:rsid w:val="1EFB311D"/>
    <w:rsid w:val="21950666"/>
    <w:rsid w:val="2205D455"/>
    <w:rsid w:val="22904D53"/>
    <w:rsid w:val="245A0C35"/>
    <w:rsid w:val="24CD51A6"/>
    <w:rsid w:val="2518CAFC"/>
    <w:rsid w:val="2561E23F"/>
    <w:rsid w:val="25AD0E32"/>
    <w:rsid w:val="2641815A"/>
    <w:rsid w:val="270AA4AB"/>
    <w:rsid w:val="2803E8EB"/>
    <w:rsid w:val="28640F62"/>
    <w:rsid w:val="2993E8A8"/>
    <w:rsid w:val="29F6DF5F"/>
    <w:rsid w:val="2A203466"/>
    <w:rsid w:val="2A41EA8F"/>
    <w:rsid w:val="2B7F6160"/>
    <w:rsid w:val="2CB6151B"/>
    <w:rsid w:val="2CE8165E"/>
    <w:rsid w:val="2CFB479B"/>
    <w:rsid w:val="2D31D2AA"/>
    <w:rsid w:val="2D6894C4"/>
    <w:rsid w:val="2E01762D"/>
    <w:rsid w:val="2E036DD1"/>
    <w:rsid w:val="2E3EFEC1"/>
    <w:rsid w:val="2EE2937F"/>
    <w:rsid w:val="2EFC8E33"/>
    <w:rsid w:val="2FFEA37B"/>
    <w:rsid w:val="304B0024"/>
    <w:rsid w:val="3102C218"/>
    <w:rsid w:val="32175E79"/>
    <w:rsid w:val="32292505"/>
    <w:rsid w:val="333A3936"/>
    <w:rsid w:val="33D8AB92"/>
    <w:rsid w:val="34B8373C"/>
    <w:rsid w:val="353FDE5D"/>
    <w:rsid w:val="3553ADC0"/>
    <w:rsid w:val="35F99927"/>
    <w:rsid w:val="3738CC7A"/>
    <w:rsid w:val="37A13FFA"/>
    <w:rsid w:val="38AC8BF4"/>
    <w:rsid w:val="38F02EB2"/>
    <w:rsid w:val="3959930B"/>
    <w:rsid w:val="39BC4463"/>
    <w:rsid w:val="3A200F00"/>
    <w:rsid w:val="3AD3EEBA"/>
    <w:rsid w:val="3AD8E0BC"/>
    <w:rsid w:val="3B070C33"/>
    <w:rsid w:val="3CB8A512"/>
    <w:rsid w:val="3CCC611E"/>
    <w:rsid w:val="3D0F607D"/>
    <w:rsid w:val="3D52D788"/>
    <w:rsid w:val="3DC4B063"/>
    <w:rsid w:val="3EEEA7E9"/>
    <w:rsid w:val="3F0308E5"/>
    <w:rsid w:val="3FC1FF4E"/>
    <w:rsid w:val="40B2D575"/>
    <w:rsid w:val="40FF1822"/>
    <w:rsid w:val="4213BEF0"/>
    <w:rsid w:val="43FE2725"/>
    <w:rsid w:val="44B7D50C"/>
    <w:rsid w:val="457ED717"/>
    <w:rsid w:val="477FB704"/>
    <w:rsid w:val="47F2751F"/>
    <w:rsid w:val="4862C1FC"/>
    <w:rsid w:val="49894D22"/>
    <w:rsid w:val="49B672B1"/>
    <w:rsid w:val="4B38AB76"/>
    <w:rsid w:val="4B3FC320"/>
    <w:rsid w:val="4EBE49B1"/>
    <w:rsid w:val="4F8EF4DA"/>
    <w:rsid w:val="50AD81F8"/>
    <w:rsid w:val="50DBD9B9"/>
    <w:rsid w:val="51247066"/>
    <w:rsid w:val="5141C47D"/>
    <w:rsid w:val="51E05CBD"/>
    <w:rsid w:val="53E7B214"/>
    <w:rsid w:val="542C6102"/>
    <w:rsid w:val="54C429F5"/>
    <w:rsid w:val="5583A354"/>
    <w:rsid w:val="5938B754"/>
    <w:rsid w:val="5A2C2FD9"/>
    <w:rsid w:val="5A37C58D"/>
    <w:rsid w:val="5A6922AE"/>
    <w:rsid w:val="5AF2EF74"/>
    <w:rsid w:val="5B363E5B"/>
    <w:rsid w:val="5C6B1259"/>
    <w:rsid w:val="5D29E373"/>
    <w:rsid w:val="5D626AEA"/>
    <w:rsid w:val="5F2FC1BC"/>
    <w:rsid w:val="5F43C8A9"/>
    <w:rsid w:val="5F7371B0"/>
    <w:rsid w:val="608BD80F"/>
    <w:rsid w:val="60AC119B"/>
    <w:rsid w:val="610D92AB"/>
    <w:rsid w:val="61193FB4"/>
    <w:rsid w:val="61557269"/>
    <w:rsid w:val="615D07B3"/>
    <w:rsid w:val="62F8D814"/>
    <w:rsid w:val="63697299"/>
    <w:rsid w:val="63C8D5A6"/>
    <w:rsid w:val="646322FF"/>
    <w:rsid w:val="6477B9BD"/>
    <w:rsid w:val="64F4452D"/>
    <w:rsid w:val="653647BF"/>
    <w:rsid w:val="655DCBC6"/>
    <w:rsid w:val="65B96321"/>
    <w:rsid w:val="6844C999"/>
    <w:rsid w:val="68D18496"/>
    <w:rsid w:val="69A78BA5"/>
    <w:rsid w:val="69A7E683"/>
    <w:rsid w:val="6B4A8012"/>
    <w:rsid w:val="6BD96523"/>
    <w:rsid w:val="6C6112C2"/>
    <w:rsid w:val="6C62CA24"/>
    <w:rsid w:val="6C63DFE1"/>
    <w:rsid w:val="6C6A22AA"/>
    <w:rsid w:val="6C732C43"/>
    <w:rsid w:val="6DBE77F9"/>
    <w:rsid w:val="6E320A99"/>
    <w:rsid w:val="6F20020C"/>
    <w:rsid w:val="6F7DEE87"/>
    <w:rsid w:val="7066C37D"/>
    <w:rsid w:val="714E581B"/>
    <w:rsid w:val="71528600"/>
    <w:rsid w:val="72421AE2"/>
    <w:rsid w:val="7260A014"/>
    <w:rsid w:val="7607F508"/>
    <w:rsid w:val="76344FFB"/>
    <w:rsid w:val="76AB2073"/>
    <w:rsid w:val="76B125D3"/>
    <w:rsid w:val="76DEF9C5"/>
    <w:rsid w:val="78D191D5"/>
    <w:rsid w:val="79698AEA"/>
    <w:rsid w:val="79E8A9EF"/>
    <w:rsid w:val="7A1EF65C"/>
    <w:rsid w:val="7A8ACE04"/>
    <w:rsid w:val="7AB2F23E"/>
    <w:rsid w:val="7AD8F5C6"/>
    <w:rsid w:val="7AE552F4"/>
    <w:rsid w:val="7AED9DF8"/>
    <w:rsid w:val="7B3780AB"/>
    <w:rsid w:val="7B524118"/>
    <w:rsid w:val="7B8FABAA"/>
    <w:rsid w:val="7C9C0300"/>
    <w:rsid w:val="7D0004E8"/>
    <w:rsid w:val="7DBDA004"/>
    <w:rsid w:val="7EE630F2"/>
    <w:rsid w:val="7F37FFDF"/>
    <w:rsid w:val="7F5D1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0D3E6"/>
  <w15:chartTrackingRefBased/>
  <w15:docId w15:val="{AB2665C9-AC8D-4EB7-9CB8-213F4096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BF0"/>
    <w:pPr>
      <w:spacing w:after="120" w:line="240" w:lineRule="auto"/>
    </w:pPr>
    <w:rPr>
      <w:rFonts w:ascii="Arial Narrow" w:hAnsi="Arial Narrow"/>
      <w:color w:val="000000"/>
      <w:sz w:val="24"/>
    </w:rPr>
  </w:style>
  <w:style w:type="paragraph" w:styleId="Heading1">
    <w:name w:val="heading 1"/>
    <w:basedOn w:val="Normal"/>
    <w:next w:val="Normal"/>
    <w:link w:val="Heading1Char"/>
    <w:uiPriority w:val="9"/>
    <w:qFormat/>
    <w:rsid w:val="00A051E3"/>
    <w:pPr>
      <w:keepNext/>
      <w:keepLines/>
      <w:spacing w:before="360"/>
      <w:outlineLvl w:val="0"/>
    </w:pPr>
    <w:rPr>
      <w:rFonts w:ascii="Calibri Light" w:eastAsiaTheme="majorEastAsia" w:hAnsi="Calibri Light" w:cstheme="majorBidi"/>
      <w:color w:val="E44044" w:themeColor="accent1"/>
      <w:sz w:val="34"/>
      <w:szCs w:val="40"/>
    </w:rPr>
  </w:style>
  <w:style w:type="paragraph" w:styleId="Heading2">
    <w:name w:val="heading 2"/>
    <w:basedOn w:val="Normal"/>
    <w:next w:val="Normal"/>
    <w:link w:val="Heading2Char"/>
    <w:uiPriority w:val="9"/>
    <w:unhideWhenUsed/>
    <w:qFormat/>
    <w:rsid w:val="00A051E3"/>
    <w:pPr>
      <w:keepNext/>
      <w:keepLines/>
      <w:spacing w:before="320"/>
      <w:outlineLvl w:val="1"/>
    </w:pPr>
    <w:rPr>
      <w:rFonts w:ascii="Calibri Light" w:eastAsiaTheme="majorEastAsia" w:hAnsi="Calibri Light" w:cstheme="majorBidi"/>
      <w:color w:val="E44044" w:themeColor="accent1"/>
      <w:sz w:val="34"/>
      <w:szCs w:val="26"/>
    </w:rPr>
  </w:style>
  <w:style w:type="paragraph" w:styleId="Heading3">
    <w:name w:val="heading 3"/>
    <w:basedOn w:val="Normal"/>
    <w:next w:val="Normal"/>
    <w:link w:val="Heading3Char"/>
    <w:uiPriority w:val="9"/>
    <w:unhideWhenUsed/>
    <w:qFormat/>
    <w:rsid w:val="00A051E3"/>
    <w:pPr>
      <w:keepNext/>
      <w:keepLines/>
      <w:numPr>
        <w:ilvl w:val="2"/>
        <w:numId w:val="1"/>
      </w:numPr>
      <w:spacing w:before="280"/>
      <w:outlineLvl w:val="2"/>
    </w:pPr>
    <w:rPr>
      <w:rFonts w:ascii="Calibri" w:eastAsiaTheme="majorEastAsia" w:hAnsi="Calibri" w:cstheme="majorBidi"/>
      <w:b/>
      <w:bCs/>
      <w:color w:val="44546A" w:themeColor="text2"/>
      <w:sz w:val="28"/>
      <w:szCs w:val="24"/>
    </w:rPr>
  </w:style>
  <w:style w:type="paragraph" w:styleId="Heading4">
    <w:name w:val="heading 4"/>
    <w:basedOn w:val="Normal"/>
    <w:next w:val="Normal"/>
    <w:link w:val="Heading4Char"/>
    <w:uiPriority w:val="9"/>
    <w:unhideWhenUsed/>
    <w:rsid w:val="00A051E3"/>
    <w:pPr>
      <w:keepNext/>
      <w:keepLines/>
      <w:spacing w:before="280"/>
      <w:outlineLvl w:val="3"/>
    </w:pPr>
    <w:rPr>
      <w:rFonts w:ascii="Calibri" w:eastAsiaTheme="majorEastAsia" w:hAnsi="Calibri" w:cstheme="majorBidi"/>
      <w:b/>
      <w:bCs/>
      <w:color w:val="1E4F5C" w:themeColor="accent4"/>
    </w:rPr>
  </w:style>
  <w:style w:type="paragraph" w:styleId="Heading5">
    <w:name w:val="heading 5"/>
    <w:basedOn w:val="Normal"/>
    <w:next w:val="Normal"/>
    <w:link w:val="Heading5Char"/>
    <w:uiPriority w:val="9"/>
    <w:unhideWhenUsed/>
    <w:rsid w:val="00A051E3"/>
    <w:pPr>
      <w:keepNext/>
      <w:keepLines/>
      <w:spacing w:before="40" w:after="0"/>
      <w:outlineLvl w:val="4"/>
    </w:pPr>
    <w:rPr>
      <w:rFonts w:asciiTheme="minorHAnsi" w:eastAsiaTheme="majorEastAsia" w:hAnsiTheme="minorHAnsi" w:cstheme="majorBidi"/>
      <w:b/>
      <w:color w:val="787E8B" w:themeColor="accent2"/>
    </w:rPr>
  </w:style>
  <w:style w:type="paragraph" w:styleId="Heading6">
    <w:name w:val="heading 6"/>
    <w:basedOn w:val="Normal"/>
    <w:next w:val="Normal"/>
    <w:link w:val="Heading6Char"/>
    <w:uiPriority w:val="9"/>
    <w:semiHidden/>
    <w:unhideWhenUsed/>
    <w:rsid w:val="00A051E3"/>
    <w:pPr>
      <w:keepNext/>
      <w:keepLines/>
      <w:spacing w:before="40" w:after="0"/>
      <w:outlineLvl w:val="5"/>
    </w:pPr>
    <w:rPr>
      <w:rFonts w:asciiTheme="minorHAnsi" w:eastAsiaTheme="majorEastAsia" w:hAnsiTheme="minorHAnsi" w:cstheme="majorBidi"/>
      <w:b/>
      <w:color w:val="787E8B"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1E3"/>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051E3"/>
    <w:rPr>
      <w:rFonts w:ascii="Times New Roman" w:hAnsi="Times New Roman" w:cs="Times New Roman"/>
      <w:color w:val="000000"/>
      <w:sz w:val="18"/>
      <w:szCs w:val="18"/>
    </w:rPr>
  </w:style>
  <w:style w:type="paragraph" w:styleId="Caption">
    <w:name w:val="caption"/>
    <w:basedOn w:val="Normal"/>
    <w:next w:val="Normal"/>
    <w:uiPriority w:val="35"/>
    <w:unhideWhenUsed/>
    <w:rsid w:val="00A051E3"/>
    <w:pPr>
      <w:spacing w:after="200"/>
    </w:pPr>
    <w:rPr>
      <w:rFonts w:ascii="Calibri" w:hAnsi="Calibri"/>
      <w:color w:val="44546A" w:themeColor="text2"/>
      <w:sz w:val="18"/>
      <w:szCs w:val="18"/>
    </w:rPr>
  </w:style>
  <w:style w:type="character" w:styleId="CommentReference">
    <w:name w:val="annotation reference"/>
    <w:basedOn w:val="DefaultParagraphFont"/>
    <w:uiPriority w:val="99"/>
    <w:semiHidden/>
    <w:unhideWhenUsed/>
    <w:rsid w:val="00A051E3"/>
    <w:rPr>
      <w:sz w:val="16"/>
      <w:szCs w:val="16"/>
    </w:rPr>
  </w:style>
  <w:style w:type="paragraph" w:styleId="CommentText">
    <w:name w:val="annotation text"/>
    <w:basedOn w:val="Normal"/>
    <w:link w:val="CommentTextChar"/>
    <w:uiPriority w:val="99"/>
    <w:unhideWhenUsed/>
    <w:rsid w:val="00A051E3"/>
    <w:rPr>
      <w:sz w:val="20"/>
      <w:szCs w:val="20"/>
    </w:rPr>
  </w:style>
  <w:style w:type="character" w:customStyle="1" w:styleId="CommentTextChar">
    <w:name w:val="Comment Text Char"/>
    <w:basedOn w:val="DefaultParagraphFont"/>
    <w:link w:val="CommentText"/>
    <w:uiPriority w:val="99"/>
    <w:rsid w:val="00A051E3"/>
    <w:rPr>
      <w:rFonts w:ascii="Garamond" w:hAnsi="Garamond"/>
      <w:color w:val="000000"/>
      <w:sz w:val="20"/>
      <w:szCs w:val="20"/>
    </w:rPr>
  </w:style>
  <w:style w:type="paragraph" w:styleId="CommentSubject">
    <w:name w:val="annotation subject"/>
    <w:basedOn w:val="CommentText"/>
    <w:next w:val="CommentText"/>
    <w:link w:val="CommentSubjectChar"/>
    <w:uiPriority w:val="99"/>
    <w:semiHidden/>
    <w:unhideWhenUsed/>
    <w:rsid w:val="00A051E3"/>
    <w:rPr>
      <w:b/>
      <w:bCs/>
    </w:rPr>
  </w:style>
  <w:style w:type="character" w:customStyle="1" w:styleId="CommentSubjectChar">
    <w:name w:val="Comment Subject Char"/>
    <w:basedOn w:val="CommentTextChar"/>
    <w:link w:val="CommentSubject"/>
    <w:uiPriority w:val="99"/>
    <w:semiHidden/>
    <w:rsid w:val="00A051E3"/>
    <w:rPr>
      <w:rFonts w:ascii="Garamond" w:hAnsi="Garamond"/>
      <w:b/>
      <w:bCs/>
      <w:color w:val="000000"/>
      <w:sz w:val="20"/>
      <w:szCs w:val="20"/>
    </w:rPr>
  </w:style>
  <w:style w:type="paragraph" w:styleId="DocumentMap">
    <w:name w:val="Document Map"/>
    <w:basedOn w:val="Normal"/>
    <w:link w:val="DocumentMapChar"/>
    <w:uiPriority w:val="99"/>
    <w:semiHidden/>
    <w:unhideWhenUsed/>
    <w:rsid w:val="00A051E3"/>
    <w:pPr>
      <w:spacing w:after="0"/>
    </w:pPr>
    <w:rPr>
      <w:rFonts w:cs="Times New Roman"/>
      <w:szCs w:val="24"/>
    </w:rPr>
  </w:style>
  <w:style w:type="character" w:customStyle="1" w:styleId="DocumentMapChar">
    <w:name w:val="Document Map Char"/>
    <w:basedOn w:val="DefaultParagraphFont"/>
    <w:link w:val="DocumentMap"/>
    <w:uiPriority w:val="99"/>
    <w:semiHidden/>
    <w:rsid w:val="00A051E3"/>
    <w:rPr>
      <w:rFonts w:ascii="Garamond" w:hAnsi="Garamond" w:cs="Times New Roman"/>
      <w:color w:val="000000"/>
      <w:sz w:val="24"/>
      <w:szCs w:val="24"/>
    </w:rPr>
  </w:style>
  <w:style w:type="character" w:styleId="FollowedHyperlink">
    <w:name w:val="FollowedHyperlink"/>
    <w:basedOn w:val="DefaultParagraphFont"/>
    <w:uiPriority w:val="99"/>
    <w:semiHidden/>
    <w:unhideWhenUsed/>
    <w:rsid w:val="00A051E3"/>
    <w:rPr>
      <w:color w:val="FEE599" w:themeColor="followedHyperlink"/>
      <w:u w:val="single"/>
    </w:rPr>
  </w:style>
  <w:style w:type="paragraph" w:styleId="Footer">
    <w:name w:val="footer"/>
    <w:basedOn w:val="Normal"/>
    <w:link w:val="FooterChar"/>
    <w:uiPriority w:val="99"/>
    <w:unhideWhenUsed/>
    <w:rsid w:val="00A051E3"/>
    <w:pPr>
      <w:tabs>
        <w:tab w:val="center" w:pos="4680"/>
        <w:tab w:val="right" w:pos="9360"/>
      </w:tabs>
      <w:spacing w:after="0"/>
    </w:pPr>
  </w:style>
  <w:style w:type="character" w:customStyle="1" w:styleId="FooterChar">
    <w:name w:val="Footer Char"/>
    <w:basedOn w:val="DefaultParagraphFont"/>
    <w:link w:val="Footer"/>
    <w:uiPriority w:val="99"/>
    <w:rsid w:val="00A051E3"/>
    <w:rPr>
      <w:rFonts w:ascii="Garamond" w:hAnsi="Garamond"/>
      <w:color w:val="000000"/>
      <w:sz w:val="24"/>
    </w:rPr>
  </w:style>
  <w:style w:type="character" w:styleId="FootnoteReference">
    <w:name w:val="footnote reference"/>
    <w:basedOn w:val="DefaultParagraphFont"/>
    <w:uiPriority w:val="99"/>
    <w:unhideWhenUsed/>
    <w:rsid w:val="00A051E3"/>
    <w:rPr>
      <w:vertAlign w:val="superscript"/>
    </w:rPr>
  </w:style>
  <w:style w:type="paragraph" w:styleId="FootnoteText">
    <w:name w:val="footnote text"/>
    <w:basedOn w:val="Normal"/>
    <w:link w:val="FootnoteTextChar"/>
    <w:uiPriority w:val="99"/>
    <w:unhideWhenUsed/>
    <w:rsid w:val="00A051E3"/>
    <w:pPr>
      <w:spacing w:after="0"/>
    </w:pPr>
    <w:rPr>
      <w:rFonts w:ascii="Calibri" w:hAnsi="Calibri"/>
      <w:color w:val="727881"/>
      <w:sz w:val="16"/>
      <w:szCs w:val="20"/>
    </w:rPr>
  </w:style>
  <w:style w:type="character" w:customStyle="1" w:styleId="FootnoteTextChar">
    <w:name w:val="Footnote Text Char"/>
    <w:basedOn w:val="DefaultParagraphFont"/>
    <w:link w:val="FootnoteText"/>
    <w:uiPriority w:val="99"/>
    <w:rsid w:val="00A051E3"/>
    <w:rPr>
      <w:rFonts w:ascii="Calibri" w:hAnsi="Calibri"/>
      <w:color w:val="727881"/>
      <w:sz w:val="16"/>
      <w:szCs w:val="20"/>
    </w:rPr>
  </w:style>
  <w:style w:type="table" w:customStyle="1" w:styleId="GridTable1Light-Accent11">
    <w:name w:val="Grid Table 1 Light - Accent 11"/>
    <w:basedOn w:val="TableNormal"/>
    <w:uiPriority w:val="46"/>
    <w:rsid w:val="00A051E3"/>
    <w:pPr>
      <w:spacing w:after="0" w:line="240" w:lineRule="auto"/>
    </w:pPr>
    <w:rPr>
      <w:sz w:val="24"/>
      <w:szCs w:val="24"/>
    </w:rPr>
    <w:tblPr>
      <w:tblStyleRowBandSize w:val="1"/>
      <w:tblStyleColBandSize w:val="1"/>
      <w:tblBorders>
        <w:top w:val="single" w:sz="4" w:space="0" w:color="F4B2B3" w:themeColor="accent1" w:themeTint="66"/>
        <w:left w:val="single" w:sz="4" w:space="0" w:color="F4B2B3" w:themeColor="accent1" w:themeTint="66"/>
        <w:bottom w:val="single" w:sz="4" w:space="0" w:color="F4B2B3" w:themeColor="accent1" w:themeTint="66"/>
        <w:right w:val="single" w:sz="4" w:space="0" w:color="F4B2B3" w:themeColor="accent1" w:themeTint="66"/>
        <w:insideH w:val="single" w:sz="4" w:space="0" w:color="F4B2B3" w:themeColor="accent1" w:themeTint="66"/>
        <w:insideV w:val="single" w:sz="4" w:space="0" w:color="F4B2B3" w:themeColor="accent1" w:themeTint="66"/>
      </w:tblBorders>
    </w:tblPr>
    <w:tblStylePr w:type="firstRow">
      <w:rPr>
        <w:b/>
        <w:bCs/>
      </w:rPr>
      <w:tblPr/>
      <w:tcPr>
        <w:tcBorders>
          <w:bottom w:val="single" w:sz="12" w:space="0" w:color="EE8C8E" w:themeColor="accent1" w:themeTint="99"/>
        </w:tcBorders>
      </w:tcPr>
    </w:tblStylePr>
    <w:tblStylePr w:type="lastRow">
      <w:rPr>
        <w:b/>
        <w:bCs/>
      </w:rPr>
      <w:tblPr/>
      <w:tcPr>
        <w:tcBorders>
          <w:top w:val="double" w:sz="2" w:space="0" w:color="EE8C8E" w:themeColor="accent1" w:themeTint="99"/>
        </w:tcBorders>
      </w:tcPr>
    </w:tblStylePr>
    <w:tblStylePr w:type="firstCol">
      <w:rPr>
        <w:b/>
        <w:bCs/>
      </w:rPr>
    </w:tblStylePr>
    <w:tblStylePr w:type="lastCol">
      <w:rPr>
        <w:b/>
        <w:bCs/>
      </w:rPr>
    </w:tblStylePr>
  </w:style>
  <w:style w:type="table" w:customStyle="1" w:styleId="GridTable1Light1">
    <w:name w:val="Grid Table 1 Light1"/>
    <w:basedOn w:val="TableNormal"/>
    <w:uiPriority w:val="46"/>
    <w:rsid w:val="00A051E3"/>
    <w:pPr>
      <w:spacing w:after="0" w:line="240" w:lineRule="auto"/>
    </w:pPr>
    <w:rPr>
      <w:sz w:val="24"/>
      <w:szCs w:val="24"/>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2-Accent4">
    <w:name w:val="Grid Table 2 Accent 4"/>
    <w:basedOn w:val="TableNormal"/>
    <w:uiPriority w:val="47"/>
    <w:rsid w:val="00A051E3"/>
    <w:pPr>
      <w:spacing w:after="0" w:line="240" w:lineRule="auto"/>
    </w:pPr>
    <w:rPr>
      <w:sz w:val="24"/>
      <w:szCs w:val="24"/>
    </w:rPr>
    <w:tblPr>
      <w:tblStyleRowBandSize w:val="1"/>
      <w:tblStyleColBandSize w:val="1"/>
      <w:tblBorders>
        <w:top w:val="single" w:sz="2" w:space="0" w:color="4FACC5" w:themeColor="accent4" w:themeTint="99"/>
        <w:bottom w:val="single" w:sz="2" w:space="0" w:color="4FACC5" w:themeColor="accent4" w:themeTint="99"/>
        <w:insideH w:val="single" w:sz="2" w:space="0" w:color="4FACC5" w:themeColor="accent4" w:themeTint="99"/>
        <w:insideV w:val="single" w:sz="2" w:space="0" w:color="4FACC5" w:themeColor="accent4" w:themeTint="99"/>
      </w:tblBorders>
    </w:tblPr>
    <w:tblStylePr w:type="firstRow">
      <w:rPr>
        <w:b/>
        <w:bCs/>
      </w:rPr>
      <w:tblPr/>
      <w:tcPr>
        <w:tcBorders>
          <w:top w:val="nil"/>
          <w:bottom w:val="single" w:sz="12" w:space="0" w:color="4FACC5" w:themeColor="accent4" w:themeTint="99"/>
          <w:insideH w:val="nil"/>
          <w:insideV w:val="nil"/>
        </w:tcBorders>
        <w:shd w:val="clear" w:color="auto" w:fill="FFFFFF" w:themeFill="background1"/>
      </w:tcPr>
    </w:tblStylePr>
    <w:tblStylePr w:type="lastRow">
      <w:rPr>
        <w:b/>
        <w:bCs/>
      </w:rPr>
      <w:tblPr/>
      <w:tcPr>
        <w:tcBorders>
          <w:top w:val="double" w:sz="2" w:space="0" w:color="4FAC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E3EC" w:themeFill="accent4" w:themeFillTint="33"/>
      </w:tcPr>
    </w:tblStylePr>
    <w:tblStylePr w:type="band1Horz">
      <w:tblPr/>
      <w:tcPr>
        <w:shd w:val="clear" w:color="auto" w:fill="C4E3EC" w:themeFill="accent4" w:themeFillTint="33"/>
      </w:tcPr>
    </w:tblStylePr>
  </w:style>
  <w:style w:type="table" w:customStyle="1" w:styleId="GridTable21">
    <w:name w:val="Grid Table 21"/>
    <w:basedOn w:val="TableNormal"/>
    <w:uiPriority w:val="47"/>
    <w:rsid w:val="00A051E3"/>
    <w:pPr>
      <w:spacing w:after="0" w:line="240" w:lineRule="auto"/>
    </w:pPr>
    <w:rPr>
      <w:sz w:val="24"/>
      <w:szCs w:val="24"/>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A051E3"/>
    <w:pPr>
      <w:tabs>
        <w:tab w:val="center" w:pos="4680"/>
        <w:tab w:val="right" w:pos="9360"/>
      </w:tabs>
      <w:spacing w:after="0"/>
    </w:pPr>
  </w:style>
  <w:style w:type="character" w:customStyle="1" w:styleId="HeaderChar">
    <w:name w:val="Header Char"/>
    <w:basedOn w:val="DefaultParagraphFont"/>
    <w:link w:val="Header"/>
    <w:uiPriority w:val="99"/>
    <w:rsid w:val="00A051E3"/>
    <w:rPr>
      <w:rFonts w:ascii="Garamond" w:hAnsi="Garamond"/>
      <w:color w:val="000000"/>
      <w:sz w:val="24"/>
    </w:rPr>
  </w:style>
  <w:style w:type="character" w:customStyle="1" w:styleId="Heading1Char">
    <w:name w:val="Heading 1 Char"/>
    <w:basedOn w:val="DefaultParagraphFont"/>
    <w:link w:val="Heading1"/>
    <w:uiPriority w:val="9"/>
    <w:rsid w:val="00A051E3"/>
    <w:rPr>
      <w:rFonts w:ascii="Calibri Light" w:eastAsiaTheme="majorEastAsia" w:hAnsi="Calibri Light" w:cstheme="majorBidi"/>
      <w:color w:val="E44044" w:themeColor="accent1"/>
      <w:sz w:val="34"/>
      <w:szCs w:val="40"/>
    </w:rPr>
  </w:style>
  <w:style w:type="character" w:customStyle="1" w:styleId="Heading2Char">
    <w:name w:val="Heading 2 Char"/>
    <w:basedOn w:val="DefaultParagraphFont"/>
    <w:link w:val="Heading2"/>
    <w:uiPriority w:val="9"/>
    <w:rsid w:val="00A051E3"/>
    <w:rPr>
      <w:rFonts w:ascii="Calibri Light" w:eastAsiaTheme="majorEastAsia" w:hAnsi="Calibri Light" w:cstheme="majorBidi"/>
      <w:color w:val="E44044" w:themeColor="accent1"/>
      <w:sz w:val="34"/>
      <w:szCs w:val="26"/>
    </w:rPr>
  </w:style>
  <w:style w:type="character" w:customStyle="1" w:styleId="Heading3Char">
    <w:name w:val="Heading 3 Char"/>
    <w:basedOn w:val="DefaultParagraphFont"/>
    <w:link w:val="Heading3"/>
    <w:uiPriority w:val="9"/>
    <w:rsid w:val="00A051E3"/>
    <w:rPr>
      <w:rFonts w:ascii="Calibri" w:eastAsiaTheme="majorEastAsia" w:hAnsi="Calibri" w:cstheme="majorBidi"/>
      <w:b/>
      <w:bCs/>
      <w:color w:val="44546A" w:themeColor="text2"/>
      <w:sz w:val="28"/>
      <w:szCs w:val="24"/>
    </w:rPr>
  </w:style>
  <w:style w:type="character" w:customStyle="1" w:styleId="Heading4Char">
    <w:name w:val="Heading 4 Char"/>
    <w:basedOn w:val="DefaultParagraphFont"/>
    <w:link w:val="Heading4"/>
    <w:uiPriority w:val="9"/>
    <w:rsid w:val="00A051E3"/>
    <w:rPr>
      <w:rFonts w:ascii="Calibri" w:eastAsiaTheme="majorEastAsia" w:hAnsi="Calibri" w:cstheme="majorBidi"/>
      <w:b/>
      <w:bCs/>
      <w:color w:val="1E4F5C" w:themeColor="accent4"/>
      <w:sz w:val="24"/>
    </w:rPr>
  </w:style>
  <w:style w:type="character" w:customStyle="1" w:styleId="Heading5Char">
    <w:name w:val="Heading 5 Char"/>
    <w:basedOn w:val="DefaultParagraphFont"/>
    <w:link w:val="Heading5"/>
    <w:uiPriority w:val="9"/>
    <w:rsid w:val="00A051E3"/>
    <w:rPr>
      <w:rFonts w:eastAsiaTheme="majorEastAsia" w:cstheme="majorBidi"/>
      <w:b/>
      <w:color w:val="787E8B" w:themeColor="accent2"/>
      <w:sz w:val="24"/>
    </w:rPr>
  </w:style>
  <w:style w:type="character" w:customStyle="1" w:styleId="Heading6Char">
    <w:name w:val="Heading 6 Char"/>
    <w:basedOn w:val="DefaultParagraphFont"/>
    <w:link w:val="Heading6"/>
    <w:uiPriority w:val="9"/>
    <w:semiHidden/>
    <w:rsid w:val="00A051E3"/>
    <w:rPr>
      <w:rFonts w:eastAsiaTheme="majorEastAsia" w:cstheme="majorBidi"/>
      <w:b/>
      <w:color w:val="787E8B" w:themeColor="accent2"/>
      <w:sz w:val="24"/>
    </w:rPr>
  </w:style>
  <w:style w:type="character" w:styleId="Hyperlink">
    <w:name w:val="Hyperlink"/>
    <w:aliases w:val="Hyperlink Stand Alone"/>
    <w:basedOn w:val="DefaultParagraphFont"/>
    <w:uiPriority w:val="99"/>
    <w:unhideWhenUsed/>
    <w:rsid w:val="00A051E3"/>
    <w:rPr>
      <w:rFonts w:ascii="Calibri" w:hAnsi="Calibri"/>
      <w:b w:val="0"/>
      <w:bCs w:val="0"/>
      <w:i w:val="0"/>
      <w:iCs w:val="0"/>
      <w:color w:val="1E4F5C" w:themeColor="accent4"/>
      <w:spacing w:val="0"/>
      <w:u w:val="single"/>
    </w:rPr>
  </w:style>
  <w:style w:type="character" w:styleId="IntenseReference">
    <w:name w:val="Intense Reference"/>
    <w:basedOn w:val="DefaultParagraphFont"/>
    <w:uiPriority w:val="32"/>
    <w:qFormat/>
    <w:rsid w:val="00A051E3"/>
    <w:rPr>
      <w:rFonts w:asciiTheme="minorHAnsi" w:hAnsiTheme="minorHAnsi"/>
      <w:b/>
      <w:bCs/>
      <w:i w:val="0"/>
      <w:caps/>
      <w:smallCaps w:val="0"/>
      <w:color w:val="1E4F5C" w:themeColor="accent4"/>
      <w:spacing w:val="5"/>
    </w:rPr>
  </w:style>
  <w:style w:type="paragraph" w:styleId="ListParagraph">
    <w:name w:val="List Paragraph"/>
    <w:basedOn w:val="Normal"/>
    <w:uiPriority w:val="34"/>
    <w:qFormat/>
    <w:rsid w:val="00A051E3"/>
    <w:pPr>
      <w:ind w:left="720"/>
      <w:contextualSpacing/>
    </w:pPr>
  </w:style>
  <w:style w:type="character" w:customStyle="1" w:styleId="MEFBulletBold">
    <w:name w:val="MEF Bullet Bold"/>
    <w:uiPriority w:val="1"/>
    <w:rsid w:val="00A051E3"/>
    <w:rPr>
      <w:rFonts w:ascii="Garamond" w:hAnsi="Garamond"/>
      <w:b/>
      <w:bCs/>
      <w:i w:val="0"/>
      <w:iCs w:val="0"/>
      <w:color w:val="1E4F5C" w:themeColor="accent4"/>
      <w:spacing w:val="0"/>
      <w:w w:val="100"/>
      <w:position w:val="0"/>
      <w:sz w:val="24"/>
      <w14:ligatures w14:val="standard"/>
    </w:rPr>
  </w:style>
  <w:style w:type="paragraph" w:customStyle="1" w:styleId="MEF-Bullets">
    <w:name w:val="MEF-Bullets"/>
    <w:basedOn w:val="Normal"/>
    <w:uiPriority w:val="1"/>
    <w:rsid w:val="00A051E3"/>
    <w:pPr>
      <w:numPr>
        <w:numId w:val="2"/>
      </w:numPr>
    </w:pPr>
    <w:rPr>
      <w:szCs w:val="20"/>
    </w:rPr>
  </w:style>
  <w:style w:type="paragraph" w:customStyle="1" w:styleId="MemoInfo">
    <w:name w:val="Memo Info"/>
    <w:uiPriority w:val="1"/>
    <w:qFormat/>
    <w:rsid w:val="00A051E3"/>
    <w:pPr>
      <w:widowControl w:val="0"/>
      <w:pBdr>
        <w:top w:val="single" w:sz="2" w:space="1" w:color="auto"/>
        <w:bottom w:val="single" w:sz="2" w:space="1" w:color="auto"/>
        <w:between w:val="single" w:sz="2" w:space="1" w:color="auto"/>
      </w:pBdr>
      <w:tabs>
        <w:tab w:val="left" w:pos="1080"/>
      </w:tabs>
      <w:spacing w:after="0" w:line="480" w:lineRule="auto"/>
    </w:pPr>
    <w:rPr>
      <w:color w:val="1E4F5C" w:themeColor="accent4"/>
      <w:sz w:val="24"/>
    </w:rPr>
  </w:style>
  <w:style w:type="paragraph" w:customStyle="1" w:styleId="MemoTitles">
    <w:name w:val="Memo Titles"/>
    <w:basedOn w:val="Normal"/>
    <w:uiPriority w:val="1"/>
    <w:rsid w:val="00A051E3"/>
    <w:rPr>
      <w:rFonts w:ascii="Calibri Light" w:hAnsi="Calibri Light"/>
      <w:caps/>
      <w:color w:val="1E4F5C" w:themeColor="accent4"/>
      <w:sz w:val="38"/>
      <w:szCs w:val="40"/>
    </w:rPr>
  </w:style>
  <w:style w:type="paragraph" w:customStyle="1" w:styleId="NamesContract">
    <w:name w:val="Names / Contract"/>
    <w:basedOn w:val="Normal"/>
    <w:uiPriority w:val="9"/>
    <w:unhideWhenUsed/>
    <w:rsid w:val="00A051E3"/>
    <w:pPr>
      <w:tabs>
        <w:tab w:val="left" w:pos="1530"/>
      </w:tabs>
    </w:pPr>
    <w:rPr>
      <w:rFonts w:ascii="Calibri Light" w:hAnsi="Calibri Light"/>
    </w:rPr>
  </w:style>
  <w:style w:type="character" w:customStyle="1" w:styleId="NormalBold">
    <w:name w:val="Normal Bold"/>
    <w:qFormat/>
    <w:rsid w:val="00A051E3"/>
    <w:rPr>
      <w:rFonts w:ascii="Garamond" w:hAnsi="Garamond"/>
      <w:b/>
      <w:bCs/>
      <w:i w:val="0"/>
      <w:iCs w:val="0"/>
      <w:color w:val="294E5B"/>
      <w:sz w:val="24"/>
    </w:rPr>
  </w:style>
  <w:style w:type="character" w:styleId="PageNumber">
    <w:name w:val="page number"/>
    <w:basedOn w:val="DefaultParagraphFont"/>
    <w:uiPriority w:val="99"/>
    <w:semiHidden/>
    <w:unhideWhenUsed/>
    <w:rsid w:val="00A051E3"/>
  </w:style>
  <w:style w:type="table" w:customStyle="1" w:styleId="PlainTable11">
    <w:name w:val="Plain Table 11"/>
    <w:basedOn w:val="TableNormal"/>
    <w:uiPriority w:val="41"/>
    <w:rsid w:val="00A051E3"/>
    <w:pPr>
      <w:spacing w:after="0" w:line="240" w:lineRule="auto"/>
    </w:pPr>
    <w:rPr>
      <w:sz w:val="24"/>
      <w:szCs w:val="24"/>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A051E3"/>
    <w:pPr>
      <w:spacing w:after="0" w:line="240" w:lineRule="auto"/>
    </w:pPr>
    <w:rPr>
      <w:sz w:val="24"/>
      <w:szCs w:val="24"/>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A051E3"/>
    <w:pPr>
      <w:spacing w:after="0" w:line="240" w:lineRule="auto"/>
    </w:pPr>
    <w:rPr>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A051E3"/>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A051E3"/>
    <w:pPr>
      <w:spacing w:after="0" w:line="240" w:lineRule="auto"/>
    </w:pPr>
    <w:rPr>
      <w:sz w:val="24"/>
      <w:szCs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trong">
    <w:name w:val="Strong"/>
    <w:basedOn w:val="DefaultParagraphFont"/>
    <w:uiPriority w:val="22"/>
    <w:rsid w:val="00A051E3"/>
    <w:rPr>
      <w:b/>
      <w:bCs/>
    </w:rPr>
  </w:style>
  <w:style w:type="paragraph" w:customStyle="1" w:styleId="Subhead">
    <w:name w:val="Subhead"/>
    <w:basedOn w:val="Heading4"/>
    <w:qFormat/>
    <w:rsid w:val="00A051E3"/>
    <w:pPr>
      <w:spacing w:before="400"/>
    </w:pPr>
    <w:rPr>
      <w:sz w:val="26"/>
    </w:rPr>
  </w:style>
  <w:style w:type="table" w:styleId="TableGrid">
    <w:name w:val="Table Grid"/>
    <w:basedOn w:val="TableNormal"/>
    <w:uiPriority w:val="39"/>
    <w:rsid w:val="00A051E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A051E3"/>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er">
    <w:name w:val="Table Header"/>
    <w:basedOn w:val="Normal"/>
    <w:uiPriority w:val="3"/>
    <w:rsid w:val="00A051E3"/>
    <w:rPr>
      <w:rFonts w:ascii="Calibri" w:hAnsi="Calibri"/>
      <w:b/>
      <w:bCs/>
      <w:color w:val="44546A" w:themeColor="text2"/>
      <w:szCs w:val="21"/>
    </w:rPr>
  </w:style>
  <w:style w:type="paragraph" w:customStyle="1" w:styleId="TableHeading">
    <w:name w:val="Table Heading"/>
    <w:basedOn w:val="Normal"/>
    <w:link w:val="TableHeadingChar"/>
    <w:uiPriority w:val="3"/>
    <w:rsid w:val="00A051E3"/>
    <w:pPr>
      <w:spacing w:before="240"/>
    </w:pPr>
    <w:rPr>
      <w:rFonts w:ascii="Calibri" w:eastAsia="Trebuchet MS" w:hAnsi="Calibri" w:cs="Times New Roman"/>
      <w:b/>
      <w:bCs/>
      <w:color w:val="1E4F5C"/>
      <w:spacing w:val="4"/>
    </w:rPr>
  </w:style>
  <w:style w:type="character" w:customStyle="1" w:styleId="TableHeadingChar">
    <w:name w:val="Table Heading Char"/>
    <w:link w:val="TableHeading"/>
    <w:uiPriority w:val="3"/>
    <w:rsid w:val="00A051E3"/>
    <w:rPr>
      <w:rFonts w:ascii="Calibri" w:eastAsia="Trebuchet MS" w:hAnsi="Calibri" w:cs="Times New Roman"/>
      <w:b/>
      <w:bCs/>
      <w:color w:val="1E4F5C"/>
      <w:spacing w:val="4"/>
      <w:sz w:val="24"/>
    </w:rPr>
  </w:style>
  <w:style w:type="paragraph" w:customStyle="1" w:styleId="TableText">
    <w:name w:val="Table Text"/>
    <w:basedOn w:val="Normal"/>
    <w:uiPriority w:val="3"/>
    <w:rsid w:val="00A051E3"/>
    <w:pPr>
      <w:framePr w:hSpace="1440" w:wrap="around" w:vAnchor="text" w:hAnchor="text" w:y="1"/>
      <w:spacing w:after="60"/>
    </w:pPr>
    <w:rPr>
      <w:rFonts w:ascii="Calibri" w:eastAsia="Times New Roman" w:hAnsi="Calibri" w:cs="Times New Roman"/>
      <w:bCs/>
      <w:color w:val="1E4F5C" w:themeColor="accent4"/>
      <w:sz w:val="20"/>
      <w:szCs w:val="26"/>
    </w:rPr>
  </w:style>
  <w:style w:type="character" w:styleId="UnresolvedMention">
    <w:name w:val="Unresolved Mention"/>
    <w:basedOn w:val="DefaultParagraphFont"/>
    <w:uiPriority w:val="99"/>
    <w:unhideWhenUsed/>
    <w:rsid w:val="00A051E3"/>
    <w:rPr>
      <w:color w:val="808080"/>
      <w:shd w:val="clear" w:color="auto" w:fill="E6E6E6"/>
    </w:rPr>
  </w:style>
  <w:style w:type="table" w:customStyle="1" w:styleId="GridTable4-Accent63">
    <w:name w:val="Grid Table 4 - Accent 63"/>
    <w:basedOn w:val="TableNormal"/>
    <w:next w:val="GridTable4-Accent6"/>
    <w:uiPriority w:val="49"/>
    <w:rsid w:val="00657BF0"/>
    <w:pPr>
      <w:spacing w:after="0" w:line="240" w:lineRule="auto"/>
    </w:pPr>
    <w:tblPr>
      <w:tblStyleRowBandSize w:val="1"/>
      <w:tblStyleColBandSize w:val="1"/>
      <w:tblBorders>
        <w:top w:val="single" w:sz="4" w:space="0" w:color="4FACC5"/>
        <w:left w:val="single" w:sz="4" w:space="0" w:color="4FACC5"/>
        <w:bottom w:val="single" w:sz="4" w:space="0" w:color="4FACC5"/>
        <w:right w:val="single" w:sz="4" w:space="0" w:color="4FACC5"/>
        <w:insideH w:val="single" w:sz="4" w:space="0" w:color="4FACC5"/>
        <w:insideV w:val="single" w:sz="4" w:space="0" w:color="4FACC5"/>
      </w:tblBorders>
    </w:tblPr>
    <w:tblStylePr w:type="firstRow">
      <w:rPr>
        <w:b/>
        <w:bCs/>
        <w:color w:val="FFFFFF"/>
      </w:rPr>
      <w:tblPr/>
      <w:tcPr>
        <w:tcBorders>
          <w:top w:val="single" w:sz="4" w:space="0" w:color="1E4F5C"/>
          <w:left w:val="single" w:sz="4" w:space="0" w:color="1E4F5C"/>
          <w:bottom w:val="single" w:sz="4" w:space="0" w:color="1E4F5C"/>
          <w:right w:val="single" w:sz="4" w:space="0" w:color="1E4F5C"/>
          <w:insideH w:val="nil"/>
          <w:insideV w:val="nil"/>
        </w:tcBorders>
        <w:shd w:val="clear" w:color="auto" w:fill="1E4F5C"/>
      </w:tcPr>
    </w:tblStylePr>
    <w:tblStylePr w:type="lastRow">
      <w:rPr>
        <w:b/>
        <w:bCs/>
      </w:rPr>
      <w:tblPr/>
      <w:tcPr>
        <w:tcBorders>
          <w:top w:val="double" w:sz="4" w:space="0" w:color="1E4F5C"/>
        </w:tcBorders>
      </w:tcPr>
    </w:tblStylePr>
    <w:tblStylePr w:type="firstCol">
      <w:rPr>
        <w:b/>
        <w:bCs/>
      </w:rPr>
    </w:tblStylePr>
    <w:tblStylePr w:type="lastCol">
      <w:rPr>
        <w:b/>
        <w:bCs/>
      </w:rPr>
    </w:tblStylePr>
    <w:tblStylePr w:type="band1Vert">
      <w:tblPr/>
      <w:tcPr>
        <w:shd w:val="clear" w:color="auto" w:fill="C4E3EC"/>
      </w:tcPr>
    </w:tblStylePr>
    <w:tblStylePr w:type="band1Horz">
      <w:tblPr/>
      <w:tcPr>
        <w:shd w:val="clear" w:color="auto" w:fill="C4E3EC"/>
      </w:tcPr>
    </w:tblStylePr>
  </w:style>
  <w:style w:type="table" w:styleId="GridTable4-Accent6">
    <w:name w:val="Grid Table 4 Accent 6"/>
    <w:basedOn w:val="TableNormal"/>
    <w:uiPriority w:val="49"/>
    <w:rsid w:val="00657BF0"/>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paragraph" w:styleId="NoSpacing">
    <w:name w:val="No Spacing"/>
    <w:uiPriority w:val="1"/>
    <w:qFormat/>
    <w:rsid w:val="00FA49A5"/>
    <w:pPr>
      <w:spacing w:after="0" w:line="240" w:lineRule="auto"/>
    </w:pPr>
  </w:style>
  <w:style w:type="paragraph" w:customStyle="1" w:styleId="Default">
    <w:name w:val="Default"/>
    <w:rsid w:val="00F76AD8"/>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0457F"/>
    <w:pPr>
      <w:spacing w:after="0" w:line="240" w:lineRule="auto"/>
    </w:pPr>
    <w:rPr>
      <w:rFonts w:ascii="Arial Narrow" w:hAnsi="Arial Narrow"/>
      <w:color w:val="000000"/>
      <w:sz w:val="24"/>
    </w:rPr>
  </w:style>
  <w:style w:type="paragraph" w:customStyle="1" w:styleId="ReportTitle">
    <w:name w:val="Report Title"/>
    <w:basedOn w:val="Normal"/>
    <w:uiPriority w:val="2"/>
    <w:rsid w:val="00D81B9A"/>
    <w:pPr>
      <w:spacing w:before="40" w:after="200" w:line="276" w:lineRule="auto"/>
      <w:ind w:left="936" w:hanging="504"/>
      <w:outlineLvl w:val="0"/>
    </w:pPr>
    <w:rPr>
      <w:rFonts w:ascii="Calibri Light" w:hAnsi="Calibri Light"/>
      <w:color w:val="E44044" w:themeColor="accent1"/>
      <w:sz w:val="80"/>
      <w:szCs w:val="80"/>
    </w:rPr>
  </w:style>
  <w:style w:type="paragraph" w:customStyle="1" w:styleId="MEFSubtitle">
    <w:name w:val="MEF Subtitle"/>
    <w:basedOn w:val="Normal"/>
    <w:qFormat/>
    <w:rsid w:val="00D81B9A"/>
    <w:pPr>
      <w:spacing w:before="40" w:after="40" w:line="264" w:lineRule="auto"/>
      <w:ind w:left="936" w:hanging="504"/>
    </w:pPr>
    <w:rPr>
      <w:rFonts w:ascii="Calibri" w:hAnsi="Calibri"/>
      <w:b/>
      <w:color w:val="787E8B" w:themeColor="accent2"/>
      <w:sz w:val="36"/>
      <w:szCs w:val="36"/>
    </w:rPr>
  </w:style>
  <w:style w:type="character" w:styleId="Mention">
    <w:name w:val="Mention"/>
    <w:basedOn w:val="DefaultParagraphFont"/>
    <w:uiPriority w:val="99"/>
    <w:unhideWhenUsed/>
    <w:rsid w:val="004B0F06"/>
    <w:rPr>
      <w:color w:val="2B579A"/>
      <w:shd w:val="clear" w:color="auto" w:fill="E1DFDD"/>
    </w:rPr>
  </w:style>
  <w:style w:type="character" w:customStyle="1" w:styleId="UnresolvedMention1">
    <w:name w:val="Unresolved Mention1"/>
    <w:basedOn w:val="DefaultParagraphFont"/>
    <w:uiPriority w:val="99"/>
    <w:unhideWhenUsed/>
    <w:rsid w:val="00586398"/>
    <w:rPr>
      <w:color w:val="808080"/>
      <w:shd w:val="clear" w:color="auto" w:fill="E6E6E6"/>
    </w:rPr>
  </w:style>
  <w:style w:type="character" w:customStyle="1" w:styleId="Mention1">
    <w:name w:val="Mention1"/>
    <w:basedOn w:val="DefaultParagraphFont"/>
    <w:uiPriority w:val="99"/>
    <w:unhideWhenUsed/>
    <w:rsid w:val="00586398"/>
    <w:rPr>
      <w:color w:val="2B579A"/>
      <w:shd w:val="clear" w:color="auto" w:fill="E1DFDD"/>
    </w:rPr>
  </w:style>
  <w:style w:type="paragraph" w:customStyle="1" w:styleId="DocDate-IPR">
    <w:name w:val="DocDate-IPR"/>
    <w:link w:val="DocDate-IPRChar"/>
    <w:qFormat/>
    <w:rsid w:val="00626EE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626EEF"/>
    <w:rPr>
      <w:rFonts w:ascii="Calibri" w:eastAsia="Times New Roman" w:hAnsi="Calibri" w:cs="Lucida Sans Unicode"/>
      <w:sz w:val="24"/>
    </w:rPr>
  </w:style>
  <w:style w:type="paragraph" w:customStyle="1" w:styleId="TableText-IPR">
    <w:name w:val="TableText-IPR"/>
    <w:link w:val="TableText-IPRChar"/>
    <w:qFormat/>
    <w:rsid w:val="00626EEF"/>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626EEF"/>
    <w:rPr>
      <w:rFonts w:ascii="Calibri" w:eastAsiaTheme="minorEastAsia" w:hAnsi="Calibri" w:cs="Times New Roman"/>
      <w:sz w:val="18"/>
      <w:szCs w:val="20"/>
    </w:rPr>
  </w:style>
  <w:style w:type="paragraph" w:customStyle="1" w:styleId="DocSubtitle-IPR">
    <w:name w:val="DocSubtitle-IPR"/>
    <w:link w:val="DocSubtitle-IPRChar"/>
    <w:qFormat/>
    <w:rsid w:val="00626EEF"/>
    <w:pPr>
      <w:spacing w:after="1320" w:line="240" w:lineRule="auto"/>
      <w:jc w:val="center"/>
    </w:pPr>
    <w:rPr>
      <w:rFonts w:ascii="Candara" w:eastAsiaTheme="majorEastAsia" w:hAnsi="Candara" w:cstheme="majorBidi"/>
      <w:b/>
      <w:bCs/>
      <w:sz w:val="36"/>
      <w:szCs w:val="52"/>
    </w:rPr>
  </w:style>
  <w:style w:type="character" w:customStyle="1" w:styleId="DocSubtitle-IPRChar">
    <w:name w:val="DocSubtitle-IPR Char"/>
    <w:basedOn w:val="DefaultParagraphFont"/>
    <w:link w:val="DocSubtitle-IPR"/>
    <w:rsid w:val="00626EEF"/>
    <w:rPr>
      <w:rFonts w:ascii="Candara" w:eastAsiaTheme="majorEastAsia" w:hAnsi="Candara" w:cstheme="majorBidi"/>
      <w:b/>
      <w:bCs/>
      <w:sz w:val="36"/>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EF-BRAND-THEME-AL">
  <a:themeElements>
    <a:clrScheme name="MEF Associates">
      <a:dk1>
        <a:sysClr val="windowText" lastClr="000000"/>
      </a:dk1>
      <a:lt1>
        <a:sysClr val="window" lastClr="FFFFFF"/>
      </a:lt1>
      <a:dk2>
        <a:srgbClr val="44546A"/>
      </a:dk2>
      <a:lt2>
        <a:srgbClr val="E7E6E6"/>
      </a:lt2>
      <a:accent1>
        <a:srgbClr val="E44044"/>
      </a:accent1>
      <a:accent2>
        <a:srgbClr val="787E8B"/>
      </a:accent2>
      <a:accent3>
        <a:srgbClr val="00283B"/>
      </a:accent3>
      <a:accent4>
        <a:srgbClr val="1E4F5C"/>
      </a:accent4>
      <a:accent5>
        <a:srgbClr val="D6EEF2"/>
      </a:accent5>
      <a:accent6>
        <a:srgbClr val="FFFFFF"/>
      </a:accent6>
      <a:hlink>
        <a:srgbClr val="48A1FA"/>
      </a:hlink>
      <a:folHlink>
        <a:srgbClr val="FEE59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txDef>
      <a:spPr bwMode="auto">
        <a:solidFill>
          <a:srgbClr val="D5EDEC">
            <a:alpha val="50000"/>
          </a:srgbClr>
        </a:solidFill>
        <a:ln w="3175">
          <a:noFill/>
          <a:miter lim="800000"/>
          <a:headEnd/>
          <a:tailEnd/>
        </a:ln>
      </a:spPr>
      <a:bodyPr rot="0" vert="horz" wrap="square" lIns="182880" tIns="182880" rIns="91440" bIns="0" anchor="t" anchorCtr="0">
        <a:noAutofit/>
      </a:bodyPr>
      <a:lstStyle/>
    </a:txDef>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AC6B44733A41418F33BD173CF73775" ma:contentTypeVersion="6" ma:contentTypeDescription="Create a new document." ma:contentTypeScope="" ma:versionID="46537dec686362fde22c76621f57e702">
  <xsd:schema xmlns:xsd="http://www.w3.org/2001/XMLSchema" xmlns:xs="http://www.w3.org/2001/XMLSchema" xmlns:p="http://schemas.microsoft.com/office/2006/metadata/properties" xmlns:ns2="376dd361-3c7b-48c0-ad91-5dd9648e9fb2" xmlns:ns3="e6d572b8-3416-4300-937c-37b0fc4038b5" targetNamespace="http://schemas.microsoft.com/office/2006/metadata/properties" ma:root="true" ma:fieldsID="0d1d38189fa56d0732296fa2469e31be" ns2:_="" ns3:_="">
    <xsd:import namespace="376dd361-3c7b-48c0-ad91-5dd9648e9fb2"/>
    <xsd:import namespace="e6d572b8-3416-4300-937c-37b0fc4038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dd361-3c7b-48c0-ad91-5dd9648e9f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d572b8-3416-4300-937c-37b0fc4038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e6d572b8-3416-4300-937c-37b0fc4038b5">
      <UserInfo>
        <DisplayName>Mary Farrell</DisplayName>
        <AccountId>13</AccountId>
        <AccountType/>
      </UserInfo>
      <UserInfo>
        <DisplayName>Eunice Yau</DisplayName>
        <AccountId>15</AccountId>
        <AccountType/>
      </UserInfo>
      <UserInfo>
        <DisplayName>Riley Webster</DisplayName>
        <AccountId>14</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0155CA-3B22-4AFA-8BCF-221329555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dd361-3c7b-48c0-ad91-5dd9648e9fb2"/>
    <ds:schemaRef ds:uri="e6d572b8-3416-4300-937c-37b0fc4038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CF7F1B-204A-4EE0-BAC7-2B192A994CB7}">
  <ds:schemaRefs>
    <ds:schemaRef ds:uri="http://schemas.openxmlformats.org/officeDocument/2006/bibliography"/>
  </ds:schemaRefs>
</ds:datastoreItem>
</file>

<file path=customXml/itemProps3.xml><?xml version="1.0" encoding="utf-8"?>
<ds:datastoreItem xmlns:ds="http://schemas.openxmlformats.org/officeDocument/2006/customXml" ds:itemID="{C09D2F35-D245-40AD-B0E0-F92C2EB96213}">
  <ds:schemaRefs>
    <ds:schemaRef ds:uri="http://schemas.microsoft.com/office/2006/metadata/properties"/>
    <ds:schemaRef ds:uri="http://schemas.microsoft.com/office/infopath/2007/PartnerControls"/>
    <ds:schemaRef ds:uri="e6d572b8-3416-4300-937c-37b0fc4038b5"/>
  </ds:schemaRefs>
</ds:datastoreItem>
</file>

<file path=customXml/itemProps4.xml><?xml version="1.0" encoding="utf-8"?>
<ds:datastoreItem xmlns:ds="http://schemas.openxmlformats.org/officeDocument/2006/customXml" ds:itemID="{008ABC8D-A06C-47DC-B8E5-8909348E99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12</Pages>
  <Words>3042</Words>
  <Characters>17343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DRAFT – Interview Protocols for</vt:lpstr>
    </vt:vector>
  </TitlesOfParts>
  <Company/>
  <LinksUpToDate>false</LinksUpToDate>
  <CharactersWithSpaces>20345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 Interview Protocols for</dc:title>
  <dc:subject/>
  <dc:creator>Kimberly Foley</dc:creator>
  <cp:keywords/>
  <dc:description/>
  <cp:lastModifiedBy>Eunice Yau</cp:lastModifiedBy>
  <cp:revision>21</cp:revision>
  <cp:lastPrinted>2021-02-19T15:09:00Z</cp:lastPrinted>
  <dcterms:created xsi:type="dcterms:W3CDTF">2021-10-12T23:21:00Z</dcterms:created>
  <dcterms:modified xsi:type="dcterms:W3CDTF">2022-05-06T21:56:00Z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0x01010010AC6B44733A41418F33BD173CF73775</vt:lpwstr>
  </property>
</Properties>
</file>