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38" w:rsidRDefault="00A535E6" w14:paraId="00000001" w14:textId="0168614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 xml:space="preserve">PRA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 xml:space="preserve">Public Burden Statement </w:t>
      </w:r>
    </w:p>
    <w:p w:rsidR="00980638" w:rsidRDefault="00980638" w14:paraId="00000002" w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</w:p>
    <w:p w:rsidR="00980638" w:rsidRDefault="00A535E6" w14:paraId="00000003" w14:textId="14ED6FA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bookmarkStart w:name="_heading=h.gjdgxs" w:colFirst="0" w:colLast="0" w:id="0"/>
      <w:bookmarkEnd w:id="0"/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A Federal agency may not conduct or sponsor, and a person is not required to respond to, nor shall a person be subject to a penalty for failure to comply with an information collection subject to the requirements of the Paperwork Reduction Act of 1995 unle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ss the information collection has a currently valid OMB Control Number. The approved OMB Control Number for this information collection is 0648-0659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. Without this approval, we could not conduct this survey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. Public reporting for this 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information collection is estimated to be approximately 5 minutes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per response, including the time for reviewing instructions, searching existing data sources, gathering and maintaining the data needed, and completing and reviewing the information c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ollection. All responses to this information collection are voluntary.  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Send comments regarding this burden estimate or any other aspect of this info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rmation collection, including suggestions for reducing this burden to the John Foster, 301-427-8130, or John.Foster@noaa.gov.</w:t>
      </w:r>
      <w:bookmarkStart w:name="_GoBack" w:id="1"/>
      <w:bookmarkEnd w:id="1"/>
    </w:p>
    <w:p w:rsidR="00980638" w:rsidRDefault="00980638" w14:paraId="00000004" w14:textId="77777777"/>
    <w:sectPr w:rsidR="009806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38"/>
    <w:rsid w:val="002C1365"/>
    <w:rsid w:val="00980638"/>
    <w:rsid w:val="00A5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4C6A8"/>
  <w15:docId w15:val="{B90DAA0F-C90F-477C-BC88-CFEEFF9B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zl8bCUpPgjVGnNnZB04/1npatg==">AMUW2mVDnsHLzCd3z3xOGGYGkhAA6FWcCwgqgF5Dwnp2z5bJWA49jg7/7q9O1exIZtMoupZSneY7KDYzxktN3vEQgc+3fNMHdSILjDDHMYT5gY9C7xoKixPnePyHUByrtO/AA+ImbRJN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Thomas</dc:creator>
  <cp:lastModifiedBy>Adrienne.Thomas</cp:lastModifiedBy>
  <cp:revision>3</cp:revision>
  <dcterms:created xsi:type="dcterms:W3CDTF">2022-05-26T21:05:00Z</dcterms:created>
  <dcterms:modified xsi:type="dcterms:W3CDTF">2022-05-26T21:07:00Z</dcterms:modified>
</cp:coreProperties>
</file>