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6378" w:rsidR="001A3CDE" w:rsidP="005B23BB" w:rsidRDefault="00C86492" w14:paraId="1321BAB3" w14:textId="77777777">
      <w:pPr>
        <w:jc w:val="center"/>
        <w:rPr>
          <w:rStyle w:val="Strong"/>
          <w:rFonts w:ascii="Cambria" w:hAnsi="Cambria" w:cs="Arial"/>
          <w:b w:val="0"/>
          <w:sz w:val="28"/>
          <w:szCs w:val="24"/>
        </w:rPr>
      </w:pPr>
      <w:r w:rsidRPr="001A6378">
        <w:rPr>
          <w:rStyle w:val="Strong"/>
          <w:rFonts w:ascii="Cambria" w:hAnsi="Cambria" w:cs="Arial"/>
          <w:b w:val="0"/>
          <w:sz w:val="28"/>
          <w:szCs w:val="24"/>
        </w:rPr>
        <w:t>SUPPORTING STATEMENT</w:t>
      </w:r>
      <w:r w:rsidRPr="001A6378" w:rsidR="00DB294B">
        <w:rPr>
          <w:rStyle w:val="Strong"/>
          <w:rFonts w:ascii="Cambria" w:hAnsi="Cambria" w:cs="Arial"/>
          <w:b w:val="0"/>
          <w:sz w:val="28"/>
          <w:szCs w:val="24"/>
        </w:rPr>
        <w:t xml:space="preserve"> -</w:t>
      </w:r>
      <w:r w:rsidRPr="001A6378" w:rsidR="00C979B5">
        <w:rPr>
          <w:rStyle w:val="Strong"/>
          <w:rFonts w:ascii="Cambria" w:hAnsi="Cambria" w:cs="Arial"/>
          <w:b w:val="0"/>
          <w:sz w:val="28"/>
          <w:szCs w:val="24"/>
        </w:rPr>
        <w:t xml:space="preserve"> P</w:t>
      </w:r>
      <w:r w:rsidRPr="001A6378" w:rsidR="00DB294B">
        <w:rPr>
          <w:rStyle w:val="Strong"/>
          <w:rFonts w:ascii="Cambria" w:hAnsi="Cambria" w:cs="Arial"/>
          <w:b w:val="0"/>
          <w:sz w:val="28"/>
          <w:szCs w:val="24"/>
        </w:rPr>
        <w:t>ART</w:t>
      </w:r>
      <w:r w:rsidRPr="001A6378" w:rsidR="00C979B5">
        <w:rPr>
          <w:rStyle w:val="Strong"/>
          <w:rFonts w:ascii="Cambria" w:hAnsi="Cambria" w:cs="Arial"/>
          <w:b w:val="0"/>
          <w:sz w:val="28"/>
          <w:szCs w:val="24"/>
        </w:rPr>
        <w:t xml:space="preserve"> A</w:t>
      </w:r>
    </w:p>
    <w:p w:rsidRPr="001A6378" w:rsidR="00DB294B" w:rsidP="00323EFE" w:rsidRDefault="00DB294B" w14:paraId="10041429" w14:textId="77777777">
      <w:pPr>
        <w:jc w:val="center"/>
        <w:rPr>
          <w:rStyle w:val="Strong"/>
          <w:rFonts w:ascii="Cambria" w:hAnsi="Cambria" w:cs="Arial"/>
          <w:i/>
          <w:szCs w:val="24"/>
        </w:rPr>
      </w:pPr>
    </w:p>
    <w:p w:rsidRPr="00D726AC" w:rsidR="00323EFE" w:rsidP="001A6378" w:rsidRDefault="001A6378" w14:paraId="0786260A" w14:textId="62627C49">
      <w:pPr>
        <w:jc w:val="center"/>
        <w:rPr>
          <w:rStyle w:val="Strong"/>
          <w:rFonts w:ascii="Cambria" w:hAnsi="Cambria" w:cs="Arial"/>
          <w:b w:val="0"/>
          <w:szCs w:val="24"/>
        </w:rPr>
      </w:pPr>
      <w:r w:rsidRPr="00D726AC">
        <w:rPr>
          <w:rStyle w:val="Strong"/>
          <w:rFonts w:ascii="Cambria" w:hAnsi="Cambria" w:cs="Arial"/>
          <w:b w:val="0"/>
          <w:szCs w:val="24"/>
        </w:rPr>
        <w:t xml:space="preserve">Authorization to Apply for a “No-Fee” Passport and/or Request for Visa – </w:t>
      </w:r>
      <w:r w:rsidRPr="00D726AC" w:rsidR="00A20E78">
        <w:rPr>
          <w:rStyle w:val="Strong"/>
          <w:rFonts w:ascii="Cambria" w:hAnsi="Cambria" w:cs="Arial"/>
          <w:b w:val="0"/>
          <w:szCs w:val="24"/>
        </w:rPr>
        <w:t>0702-</w:t>
      </w:r>
      <w:r w:rsidRPr="00D726AC" w:rsidR="007F6EF0">
        <w:rPr>
          <w:rStyle w:val="Strong"/>
          <w:rFonts w:ascii="Cambria" w:hAnsi="Cambria" w:cs="Arial"/>
          <w:b w:val="0"/>
          <w:szCs w:val="24"/>
        </w:rPr>
        <w:t>0134</w:t>
      </w:r>
    </w:p>
    <w:p w:rsidRPr="00D726AC" w:rsidR="00F73102" w:rsidP="00F73102" w:rsidRDefault="00F73102" w14:paraId="406E0980" w14:textId="77777777">
      <w:pPr>
        <w:rPr>
          <w:rFonts w:ascii="Cambria" w:hAnsi="Cambria"/>
          <w:szCs w:val="24"/>
        </w:rPr>
      </w:pPr>
    </w:p>
    <w:tbl>
      <w:tblPr>
        <w:tblW w:w="95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15"/>
      </w:tblGrid>
      <w:tr w:rsidRPr="00D726AC" w:rsidR="00F73102" w:rsidTr="0072066D" w14:paraId="57405E62" w14:textId="77777777">
        <w:trPr>
          <w:trHeight w:val="595"/>
        </w:trPr>
        <w:tc>
          <w:tcPr>
            <w:tcW w:w="9515" w:type="dxa"/>
            <w:tcBorders>
              <w:top w:val="single" w:color="auto" w:sz="4" w:space="0"/>
              <w:left w:val="single" w:color="auto" w:sz="4" w:space="0"/>
              <w:bottom w:val="single" w:color="auto" w:sz="4" w:space="0"/>
              <w:right w:val="single" w:color="auto" w:sz="4" w:space="0"/>
            </w:tcBorders>
            <w:shd w:val="clear" w:color="auto" w:fill="auto"/>
          </w:tcPr>
          <w:p w:rsidRPr="00D726AC" w:rsidR="00F73102" w:rsidP="0072066D" w:rsidRDefault="00F73102" w14:paraId="586F525C" w14:textId="77777777">
            <w:pPr>
              <w:rPr>
                <w:rFonts w:ascii="Cambria" w:hAnsi="Cambria" w:cs="Arial"/>
                <w:szCs w:val="24"/>
              </w:rPr>
            </w:pPr>
            <w:r w:rsidRPr="00D726AC">
              <w:rPr>
                <w:rFonts w:ascii="Cambria" w:hAnsi="Cambria" w:cs="Arial"/>
                <w:szCs w:val="24"/>
              </w:rPr>
              <w:t xml:space="preserve">Summary of Changes from the Previously Approved Collection </w:t>
            </w:r>
          </w:p>
          <w:p w:rsidRPr="004E5681" w:rsidR="003F1EE6" w:rsidP="004E5681" w:rsidRDefault="00BF61CE" w14:paraId="34A837DC" w14:textId="45385134">
            <w:pPr>
              <w:rPr>
                <w:rFonts w:ascii="Cambria" w:hAnsi="Cambria" w:cs="Arial"/>
                <w:szCs w:val="24"/>
              </w:rPr>
            </w:pPr>
            <w:r w:rsidRPr="004E5681">
              <w:rPr>
                <w:rFonts w:ascii="Cambria" w:hAnsi="Cambria" w:cs="Arial"/>
                <w:szCs w:val="24"/>
              </w:rPr>
              <w:t xml:space="preserve"> </w:t>
            </w:r>
          </w:p>
          <w:p w:rsidRPr="00D726AC" w:rsidR="00BF61CE" w:rsidP="00382E37" w:rsidRDefault="00BF61CE" w14:paraId="3473B3E3" w14:textId="77777777">
            <w:pPr>
              <w:pStyle w:val="ListParagraph"/>
              <w:numPr>
                <w:ilvl w:val="0"/>
                <w:numId w:val="29"/>
              </w:numPr>
              <w:rPr>
                <w:rFonts w:ascii="Cambria" w:hAnsi="Cambria" w:cs="Arial"/>
                <w:szCs w:val="24"/>
              </w:rPr>
            </w:pPr>
            <w:r w:rsidRPr="00D726AC">
              <w:rPr>
                <w:rFonts w:ascii="Cambria" w:hAnsi="Cambria" w:cs="Arial"/>
                <w:szCs w:val="24"/>
              </w:rPr>
              <w:t xml:space="preserve"> Costs to the Federal Government increased due to salary increase for GS</w:t>
            </w:r>
          </w:p>
          <w:p w:rsidRPr="00D726AC" w:rsidR="00BF61CE" w:rsidP="00BF61CE" w:rsidRDefault="00BF61CE" w14:paraId="55C8D172" w14:textId="77777777">
            <w:pPr>
              <w:pStyle w:val="ListParagraph"/>
              <w:ind w:left="360"/>
              <w:rPr>
                <w:rFonts w:ascii="Cambria" w:hAnsi="Cambria" w:cs="Arial"/>
                <w:szCs w:val="24"/>
              </w:rPr>
            </w:pPr>
            <w:r w:rsidRPr="00D726AC">
              <w:rPr>
                <w:rFonts w:ascii="Cambria" w:hAnsi="Cambria" w:cs="Arial"/>
                <w:szCs w:val="24"/>
              </w:rPr>
              <w:t xml:space="preserve"> employees</w:t>
            </w:r>
          </w:p>
          <w:p w:rsidRPr="00D726AC" w:rsidR="00D726AC" w:rsidP="006A5DA0" w:rsidRDefault="00BF61CE" w14:paraId="76299016" w14:textId="4E90AF1D">
            <w:pPr>
              <w:pStyle w:val="ListParagraph"/>
              <w:numPr>
                <w:ilvl w:val="0"/>
                <w:numId w:val="29"/>
              </w:numPr>
              <w:rPr>
                <w:rFonts w:ascii="Cambria" w:hAnsi="Cambria" w:cs="Arial"/>
                <w:szCs w:val="24"/>
              </w:rPr>
            </w:pPr>
            <w:r w:rsidRPr="00D726AC">
              <w:rPr>
                <w:rFonts w:ascii="Cambria" w:hAnsi="Cambria" w:cs="Arial"/>
                <w:szCs w:val="24"/>
              </w:rPr>
              <w:t xml:space="preserve"> Overall Operational and Maintenance costs for </w:t>
            </w:r>
            <w:r w:rsidRPr="00D726AC" w:rsidR="000F5F24">
              <w:rPr>
                <w:rFonts w:ascii="Cambria" w:hAnsi="Cambria" w:cs="Arial"/>
                <w:szCs w:val="24"/>
              </w:rPr>
              <w:t xml:space="preserve">the </w:t>
            </w:r>
            <w:r w:rsidRPr="00D726AC">
              <w:rPr>
                <w:rFonts w:ascii="Cambria" w:hAnsi="Cambria" w:cs="Arial"/>
                <w:szCs w:val="24"/>
              </w:rPr>
              <w:t>Government has significantly</w:t>
            </w:r>
            <w:r w:rsidRPr="00D726AC" w:rsidR="00D726AC">
              <w:rPr>
                <w:rFonts w:ascii="Cambria" w:hAnsi="Cambria" w:cs="Arial"/>
                <w:szCs w:val="24"/>
              </w:rPr>
              <w:t xml:space="preserve"> </w:t>
            </w:r>
            <w:r w:rsidRPr="006A5DA0">
              <w:rPr>
                <w:rFonts w:ascii="Cambria" w:hAnsi="Cambria" w:cs="Arial"/>
                <w:szCs w:val="24"/>
              </w:rPr>
              <w:t>decreased due to changes with IT Support, Contract Support, Training and</w:t>
            </w:r>
            <w:r w:rsidRPr="00D726AC" w:rsidR="00D726AC">
              <w:rPr>
                <w:rFonts w:ascii="Cambria" w:hAnsi="Cambria" w:cs="Arial"/>
                <w:szCs w:val="24"/>
              </w:rPr>
              <w:t xml:space="preserve"> </w:t>
            </w:r>
            <w:r w:rsidRPr="006A5DA0">
              <w:rPr>
                <w:rFonts w:ascii="Cambria" w:hAnsi="Cambria" w:cs="Arial"/>
                <w:szCs w:val="24"/>
              </w:rPr>
              <w:t>continued COVID</w:t>
            </w:r>
            <w:r w:rsidRPr="00D726AC" w:rsidR="00D726AC">
              <w:rPr>
                <w:rFonts w:ascii="Cambria" w:hAnsi="Cambria" w:cs="Arial"/>
                <w:szCs w:val="24"/>
              </w:rPr>
              <w:t>-</w:t>
            </w:r>
            <w:r w:rsidRPr="006A5DA0">
              <w:rPr>
                <w:rFonts w:ascii="Cambria" w:hAnsi="Cambria" w:cs="Arial"/>
                <w:szCs w:val="24"/>
              </w:rPr>
              <w:t>19 protection measures.</w:t>
            </w:r>
            <w:r w:rsidRPr="006A5DA0" w:rsidR="00F73102">
              <w:rPr>
                <w:rFonts w:ascii="Cambria" w:hAnsi="Cambria" w:cs="Arial"/>
                <w:szCs w:val="24"/>
              </w:rPr>
              <w:t xml:space="preserve"> </w:t>
            </w:r>
          </w:p>
          <w:p w:rsidRPr="006A5DA0" w:rsidR="00D726AC" w:rsidP="006A5DA0" w:rsidRDefault="00D726AC" w14:paraId="3389A064" w14:textId="77777777">
            <w:pPr>
              <w:pStyle w:val="ListParagraph"/>
              <w:numPr>
                <w:ilvl w:val="0"/>
                <w:numId w:val="29"/>
              </w:numPr>
              <w:rPr>
                <w:rFonts w:ascii="Cambria" w:hAnsi="Cambria" w:cs="Arial"/>
                <w:szCs w:val="24"/>
              </w:rPr>
            </w:pPr>
            <w:r w:rsidRPr="00D726AC">
              <w:rPr>
                <w:rFonts w:ascii="Cambria" w:hAnsi="Cambria" w:cs="Arial"/>
                <w:szCs w:val="24"/>
              </w:rPr>
              <w:t>Changed IC title to match title of collection instrument (DD Form 1056)</w:t>
            </w:r>
          </w:p>
          <w:p w:rsidRPr="006A5DA0" w:rsidR="00F73102" w:rsidP="006A5DA0" w:rsidRDefault="00F73102" w14:paraId="16124DD3" w14:textId="77777777">
            <w:pPr>
              <w:rPr>
                <w:rFonts w:ascii="Cambria" w:hAnsi="Cambria"/>
                <w:szCs w:val="24"/>
              </w:rPr>
            </w:pPr>
          </w:p>
        </w:tc>
      </w:tr>
    </w:tbl>
    <w:p w:rsidRPr="00D726AC" w:rsidR="001252F4" w:rsidP="001A6378" w:rsidRDefault="001252F4" w14:paraId="5B71C16C" w14:textId="77777777">
      <w:pPr>
        <w:rPr>
          <w:rStyle w:val="Strong"/>
          <w:rFonts w:ascii="Cambria" w:hAnsi="Cambria"/>
          <w:b w:val="0"/>
          <w:szCs w:val="24"/>
        </w:rPr>
      </w:pPr>
    </w:p>
    <w:p w:rsidRPr="0014261D" w:rsidR="00106D10" w:rsidP="00106D10" w:rsidRDefault="005A0411" w14:paraId="361634AF" w14:textId="77777777">
      <w:pPr>
        <w:pStyle w:val="ListParagraph"/>
        <w:numPr>
          <w:ilvl w:val="1"/>
          <w:numId w:val="1"/>
        </w:numPr>
        <w:ind w:left="0" w:firstLine="0"/>
        <w:rPr>
          <w:rStyle w:val="Strong"/>
          <w:rFonts w:ascii="Cambria" w:hAnsi="Cambria"/>
          <w:b w:val="0"/>
          <w:szCs w:val="24"/>
        </w:rPr>
      </w:pPr>
      <w:r w:rsidRPr="0014261D">
        <w:rPr>
          <w:rStyle w:val="Strong"/>
          <w:rFonts w:ascii="Cambria" w:hAnsi="Cambria"/>
          <w:b w:val="0"/>
          <w:szCs w:val="24"/>
        </w:rPr>
        <w:t xml:space="preserve">  </w:t>
      </w:r>
      <w:r w:rsidRPr="0014261D" w:rsidR="001252F4">
        <w:rPr>
          <w:rStyle w:val="Strong"/>
          <w:rFonts w:ascii="Cambria" w:hAnsi="Cambria"/>
          <w:b w:val="0"/>
          <w:szCs w:val="24"/>
          <w:u w:val="single"/>
        </w:rPr>
        <w:t>Need for the Information Collection</w:t>
      </w:r>
    </w:p>
    <w:p w:rsidRPr="0014261D" w:rsidR="00106D10" w:rsidP="00106D10" w:rsidRDefault="00106D10" w14:paraId="0CEFFF5C" w14:textId="77777777">
      <w:pPr>
        <w:pStyle w:val="ListParagraph"/>
        <w:ind w:left="0"/>
        <w:rPr>
          <w:rStyle w:val="Strong"/>
          <w:rFonts w:ascii="Cambria" w:hAnsi="Cambria"/>
          <w:b w:val="0"/>
          <w:szCs w:val="24"/>
          <w:u w:val="single"/>
        </w:rPr>
      </w:pPr>
    </w:p>
    <w:p w:rsidRPr="0014261D" w:rsidR="00A920E7" w:rsidP="00106D10" w:rsidRDefault="0021329F" w14:paraId="521F163D" w14:textId="52A1D0F9">
      <w:pPr>
        <w:pStyle w:val="ListParagraph"/>
        <w:ind w:left="0"/>
        <w:rPr>
          <w:rFonts w:ascii="Cambria" w:hAnsi="Cambria"/>
          <w:bCs/>
          <w:szCs w:val="24"/>
        </w:rPr>
      </w:pPr>
      <w:r w:rsidRPr="0014261D">
        <w:rPr>
          <w:rFonts w:ascii="Cambria" w:hAnsi="Cambria"/>
          <w:szCs w:val="24"/>
        </w:rPr>
        <w:t>T</w:t>
      </w:r>
      <w:r w:rsidRPr="0014261D" w:rsidR="00342B45">
        <w:rPr>
          <w:rFonts w:ascii="Cambria" w:hAnsi="Cambria"/>
          <w:szCs w:val="24"/>
        </w:rPr>
        <w:t>he Deputy Secretary of Defense</w:t>
      </w:r>
      <w:r w:rsidRPr="0014261D" w:rsidR="0059256A">
        <w:rPr>
          <w:rFonts w:ascii="Cambria" w:hAnsi="Cambria"/>
          <w:szCs w:val="24"/>
        </w:rPr>
        <w:t>,</w:t>
      </w:r>
      <w:r w:rsidRPr="0014261D" w:rsidR="00342B45">
        <w:rPr>
          <w:rFonts w:ascii="Cambria" w:hAnsi="Cambria"/>
          <w:szCs w:val="24"/>
        </w:rPr>
        <w:t xml:space="preserve"> in accordance with DoD Directive 1000.21</w:t>
      </w:r>
      <w:r w:rsidRPr="0014261D" w:rsidR="00E55F85">
        <w:rPr>
          <w:rFonts w:ascii="Cambria" w:hAnsi="Cambria"/>
          <w:szCs w:val="24"/>
        </w:rPr>
        <w:t>E</w:t>
      </w:r>
      <w:r w:rsidRPr="0014261D" w:rsidR="00017986">
        <w:rPr>
          <w:rFonts w:ascii="Cambria" w:hAnsi="Cambria"/>
          <w:szCs w:val="24"/>
        </w:rPr>
        <w:t>,</w:t>
      </w:r>
      <w:r w:rsidRPr="0014261D" w:rsidR="00342B45">
        <w:rPr>
          <w:rFonts w:ascii="Cambria" w:hAnsi="Cambria"/>
          <w:szCs w:val="24"/>
        </w:rPr>
        <w:t xml:space="preserve"> </w:t>
      </w:r>
      <w:r w:rsidRPr="0014261D" w:rsidR="0059256A">
        <w:rPr>
          <w:rFonts w:ascii="Cambria" w:hAnsi="Cambria"/>
          <w:szCs w:val="24"/>
        </w:rPr>
        <w:t xml:space="preserve">has designated </w:t>
      </w:r>
      <w:r w:rsidRPr="0014261D" w:rsidR="00342B45">
        <w:rPr>
          <w:rFonts w:ascii="Cambria" w:hAnsi="Cambria"/>
          <w:szCs w:val="24"/>
        </w:rPr>
        <w:t>the Secretary of the Army as the Department of Defense (DoD) Executive Agent (EA) for all DoD Passport and Passport Agent Services.  This includes the preparation and processing of all required documents for the acquisition and control of no-fee passports and/or visas necessary for official government travel.  The</w:t>
      </w:r>
      <w:r w:rsidRPr="0014261D" w:rsidR="003278C3">
        <w:rPr>
          <w:rFonts w:ascii="Cambria" w:hAnsi="Cambria"/>
          <w:szCs w:val="24"/>
        </w:rPr>
        <w:t xml:space="preserve"> Passport Services Division (PSD</w:t>
      </w:r>
      <w:r w:rsidRPr="0014261D" w:rsidR="00342B45">
        <w:rPr>
          <w:rFonts w:ascii="Cambria" w:hAnsi="Cambria"/>
          <w:szCs w:val="24"/>
        </w:rPr>
        <w:t>)</w:t>
      </w:r>
      <w:r w:rsidRPr="0014261D" w:rsidR="00FF4145">
        <w:rPr>
          <w:rFonts w:ascii="Cambria" w:hAnsi="Cambria"/>
          <w:szCs w:val="24"/>
        </w:rPr>
        <w:t>,</w:t>
      </w:r>
      <w:r w:rsidRPr="0014261D" w:rsidR="00EB4B99">
        <w:rPr>
          <w:rFonts w:ascii="Cambria" w:hAnsi="Cambria"/>
          <w:szCs w:val="24"/>
        </w:rPr>
        <w:t xml:space="preserve"> Installation Management Command (IMCOM)</w:t>
      </w:r>
      <w:r w:rsidRPr="0014261D" w:rsidR="0059256A">
        <w:rPr>
          <w:rFonts w:ascii="Cambria" w:hAnsi="Cambria"/>
          <w:szCs w:val="24"/>
        </w:rPr>
        <w:t xml:space="preserve"> </w:t>
      </w:r>
      <w:r w:rsidRPr="0014261D" w:rsidR="00342B45">
        <w:rPr>
          <w:rFonts w:ascii="Cambria" w:hAnsi="Cambria"/>
          <w:szCs w:val="24"/>
        </w:rPr>
        <w:t>is tasked with the operational day</w:t>
      </w:r>
      <w:r w:rsidRPr="0014261D" w:rsidR="00D1288E">
        <w:rPr>
          <w:rFonts w:ascii="Cambria" w:hAnsi="Cambria"/>
          <w:szCs w:val="24"/>
        </w:rPr>
        <w:t>-</w:t>
      </w:r>
      <w:r w:rsidRPr="0014261D" w:rsidR="00342B45">
        <w:rPr>
          <w:rFonts w:ascii="Cambria" w:hAnsi="Cambria"/>
          <w:szCs w:val="24"/>
        </w:rPr>
        <w:t>to</w:t>
      </w:r>
      <w:r w:rsidRPr="0014261D" w:rsidR="00D1288E">
        <w:rPr>
          <w:rFonts w:ascii="Cambria" w:hAnsi="Cambria"/>
          <w:szCs w:val="24"/>
        </w:rPr>
        <w:t>-</w:t>
      </w:r>
      <w:r w:rsidRPr="0014261D" w:rsidR="00342B45">
        <w:rPr>
          <w:rFonts w:ascii="Cambria" w:hAnsi="Cambria"/>
          <w:szCs w:val="24"/>
        </w:rPr>
        <w:t>day mission of the DoD Passport and Visa Office</w:t>
      </w:r>
      <w:r w:rsidRPr="0014261D" w:rsidR="00B0575E">
        <w:rPr>
          <w:rFonts w:ascii="Cambria" w:hAnsi="Cambria"/>
          <w:szCs w:val="24"/>
        </w:rPr>
        <w:t>.</w:t>
      </w:r>
      <w:r w:rsidRPr="0014261D" w:rsidR="00EB4B99">
        <w:rPr>
          <w:rFonts w:ascii="Cambria" w:hAnsi="Cambria"/>
          <w:szCs w:val="24"/>
        </w:rPr>
        <w:t xml:space="preserve"> The </w:t>
      </w:r>
      <w:r w:rsidRPr="0014261D" w:rsidR="00D1288E">
        <w:rPr>
          <w:rFonts w:ascii="Cambria" w:hAnsi="Cambria"/>
          <w:szCs w:val="24"/>
        </w:rPr>
        <w:t>PSD</w:t>
      </w:r>
      <w:r w:rsidRPr="0014261D" w:rsidR="00B0575E">
        <w:rPr>
          <w:rFonts w:ascii="Cambria" w:hAnsi="Cambria"/>
          <w:szCs w:val="24"/>
        </w:rPr>
        <w:t xml:space="preserve"> is responsible for assisting </w:t>
      </w:r>
      <w:r w:rsidR="008E4D1F">
        <w:rPr>
          <w:rFonts w:ascii="Cambria" w:hAnsi="Cambria"/>
          <w:szCs w:val="24"/>
        </w:rPr>
        <w:t xml:space="preserve">eligible DoD-affiliated individuals </w:t>
      </w:r>
      <w:r w:rsidRPr="0014261D" w:rsidR="008E4D1F">
        <w:rPr>
          <w:rFonts w:ascii="Cambria" w:hAnsi="Cambria"/>
          <w:szCs w:val="24"/>
        </w:rPr>
        <w:t xml:space="preserve">with </w:t>
      </w:r>
      <w:r w:rsidR="003D74E0">
        <w:rPr>
          <w:rFonts w:ascii="Cambria" w:hAnsi="Cambria"/>
          <w:szCs w:val="24"/>
        </w:rPr>
        <w:t>applying for an</w:t>
      </w:r>
      <w:r w:rsidRPr="0014261D" w:rsidR="008E4D1F">
        <w:rPr>
          <w:rFonts w:ascii="Cambria" w:hAnsi="Cambria"/>
          <w:szCs w:val="24"/>
        </w:rPr>
        <w:t xml:space="preserve"> official </w:t>
      </w:r>
      <w:r w:rsidR="003D74E0">
        <w:rPr>
          <w:rFonts w:ascii="Cambria" w:hAnsi="Cambria"/>
          <w:szCs w:val="24"/>
        </w:rPr>
        <w:t xml:space="preserve">No-Fee </w:t>
      </w:r>
      <w:r w:rsidRPr="0014261D" w:rsidR="008E4D1F">
        <w:rPr>
          <w:rFonts w:ascii="Cambria" w:hAnsi="Cambria"/>
          <w:szCs w:val="24"/>
        </w:rPr>
        <w:t xml:space="preserve">U.S. Passport </w:t>
      </w:r>
      <w:r w:rsidR="003D74E0">
        <w:rPr>
          <w:rFonts w:ascii="Cambria" w:hAnsi="Cambria"/>
          <w:szCs w:val="24"/>
        </w:rPr>
        <w:t xml:space="preserve">and making additional Visa requests as required. </w:t>
      </w:r>
      <w:r w:rsidRPr="0014261D" w:rsidR="003D74E0">
        <w:rPr>
          <w:rFonts w:ascii="Cambria" w:hAnsi="Cambria"/>
          <w:szCs w:val="24"/>
        </w:rPr>
        <w:t xml:space="preserve">DoD Personnel, </w:t>
      </w:r>
      <w:r w:rsidR="003D74E0">
        <w:rPr>
          <w:rFonts w:ascii="Cambria" w:hAnsi="Cambria"/>
          <w:szCs w:val="24"/>
        </w:rPr>
        <w:t xml:space="preserve">their </w:t>
      </w:r>
      <w:r w:rsidRPr="0014261D" w:rsidR="003D74E0">
        <w:rPr>
          <w:rFonts w:ascii="Cambria" w:hAnsi="Cambria"/>
          <w:szCs w:val="24"/>
        </w:rPr>
        <w:t xml:space="preserve">family members, and </w:t>
      </w:r>
      <w:r w:rsidR="003D74E0">
        <w:rPr>
          <w:rFonts w:ascii="Cambria" w:hAnsi="Cambria"/>
          <w:szCs w:val="24"/>
        </w:rPr>
        <w:t xml:space="preserve">certain </w:t>
      </w:r>
      <w:r w:rsidRPr="0014261D" w:rsidR="003D74E0">
        <w:rPr>
          <w:rFonts w:ascii="Cambria" w:hAnsi="Cambria"/>
          <w:szCs w:val="24"/>
        </w:rPr>
        <w:t>DoD Contractors</w:t>
      </w:r>
      <w:r w:rsidR="003D74E0">
        <w:rPr>
          <w:rFonts w:ascii="Cambria" w:hAnsi="Cambria"/>
          <w:szCs w:val="24"/>
        </w:rPr>
        <w:t xml:space="preserve"> (as designated by</w:t>
      </w:r>
      <w:r w:rsidRPr="003D74E0" w:rsidR="003D74E0">
        <w:rPr>
          <w:rFonts w:ascii="Cambria" w:hAnsi="Cambria"/>
          <w:szCs w:val="24"/>
        </w:rPr>
        <w:t xml:space="preserve"> </w:t>
      </w:r>
      <w:r w:rsidR="003D74E0">
        <w:rPr>
          <w:rFonts w:ascii="Cambria" w:hAnsi="Cambria"/>
          <w:szCs w:val="24"/>
        </w:rPr>
        <w:t xml:space="preserve">the </w:t>
      </w:r>
      <w:r w:rsidRPr="0014261D" w:rsidR="003D74E0">
        <w:rPr>
          <w:rFonts w:ascii="Cambria" w:hAnsi="Cambria"/>
          <w:szCs w:val="24"/>
        </w:rPr>
        <w:t>Department of State Special Issuance Agency (DOS-SIA)</w:t>
      </w:r>
      <w:r w:rsidR="003D74E0">
        <w:rPr>
          <w:rFonts w:ascii="Cambria" w:hAnsi="Cambria"/>
          <w:szCs w:val="24"/>
        </w:rPr>
        <w:t xml:space="preserve">) are eligible </w:t>
      </w:r>
      <w:r w:rsidRPr="0014261D" w:rsidR="008E4D1F">
        <w:rPr>
          <w:rFonts w:ascii="Cambria" w:hAnsi="Cambria"/>
          <w:szCs w:val="24"/>
        </w:rPr>
        <w:t>when traveling on official travel orders to countries or locations requiring a passport</w:t>
      </w:r>
      <w:r w:rsidR="003D74E0">
        <w:rPr>
          <w:rFonts w:ascii="Cambria" w:hAnsi="Cambria"/>
          <w:szCs w:val="24"/>
        </w:rPr>
        <w:t xml:space="preserve"> or visa</w:t>
      </w:r>
      <w:r w:rsidRPr="0014261D" w:rsidR="00342B45">
        <w:rPr>
          <w:rFonts w:ascii="Cambria" w:hAnsi="Cambria"/>
          <w:szCs w:val="24"/>
        </w:rPr>
        <w:t>.</w:t>
      </w:r>
      <w:r w:rsidRPr="0014261D" w:rsidR="004506B7">
        <w:rPr>
          <w:rFonts w:ascii="Cambria" w:hAnsi="Cambria"/>
          <w:szCs w:val="24"/>
        </w:rPr>
        <w:t xml:space="preserve">  </w:t>
      </w:r>
      <w:r w:rsidRPr="0014261D" w:rsidR="00342B45">
        <w:rPr>
          <w:rFonts w:ascii="Cambria" w:hAnsi="Cambria"/>
          <w:szCs w:val="24"/>
        </w:rPr>
        <w:t>Th</w:t>
      </w:r>
      <w:r w:rsidR="008E4D1F">
        <w:rPr>
          <w:rFonts w:ascii="Cambria" w:hAnsi="Cambria"/>
          <w:szCs w:val="24"/>
        </w:rPr>
        <w:t>e</w:t>
      </w:r>
      <w:r w:rsidRPr="0014261D" w:rsidR="00342B45">
        <w:rPr>
          <w:rFonts w:ascii="Cambria" w:hAnsi="Cambria"/>
          <w:szCs w:val="24"/>
        </w:rPr>
        <w:t xml:space="preserve"> information collect</w:t>
      </w:r>
      <w:r w:rsidR="008E4D1F">
        <w:rPr>
          <w:rFonts w:ascii="Cambria" w:hAnsi="Cambria"/>
          <w:szCs w:val="24"/>
        </w:rPr>
        <w:t>ed on the DD Form 1056</w:t>
      </w:r>
      <w:r w:rsidRPr="0014261D" w:rsidR="00342B45">
        <w:rPr>
          <w:rFonts w:ascii="Cambria" w:hAnsi="Cambria"/>
          <w:szCs w:val="24"/>
        </w:rPr>
        <w:t xml:space="preserve"> is required </w:t>
      </w:r>
      <w:r w:rsidRPr="0014261D" w:rsidR="005D6E43">
        <w:rPr>
          <w:rFonts w:ascii="Cambria" w:hAnsi="Cambria"/>
          <w:szCs w:val="24"/>
        </w:rPr>
        <w:t>to facilitate the processing</w:t>
      </w:r>
      <w:r w:rsidRPr="0014261D" w:rsidR="00D25869">
        <w:rPr>
          <w:rFonts w:ascii="Cambria" w:hAnsi="Cambria"/>
          <w:szCs w:val="24"/>
        </w:rPr>
        <w:t xml:space="preserve"> of</w:t>
      </w:r>
      <w:r w:rsidRPr="0014261D" w:rsidR="005D6E43">
        <w:rPr>
          <w:rFonts w:ascii="Cambria" w:hAnsi="Cambria"/>
          <w:szCs w:val="24"/>
        </w:rPr>
        <w:t xml:space="preserve"> </w:t>
      </w:r>
      <w:r w:rsidRPr="0014261D" w:rsidR="004506B7">
        <w:rPr>
          <w:rFonts w:ascii="Cambria" w:hAnsi="Cambria"/>
          <w:szCs w:val="24"/>
        </w:rPr>
        <w:t>these</w:t>
      </w:r>
      <w:r w:rsidRPr="0014261D" w:rsidR="00342B45">
        <w:rPr>
          <w:rFonts w:ascii="Cambria" w:hAnsi="Cambria"/>
          <w:szCs w:val="24"/>
        </w:rPr>
        <w:t xml:space="preserve"> no-fee passport</w:t>
      </w:r>
      <w:r w:rsidRPr="0014261D" w:rsidR="005D6E43">
        <w:rPr>
          <w:rFonts w:ascii="Cambria" w:hAnsi="Cambria"/>
          <w:szCs w:val="24"/>
        </w:rPr>
        <w:t xml:space="preserve">s </w:t>
      </w:r>
      <w:r w:rsidRPr="0014261D" w:rsidR="00342B45">
        <w:rPr>
          <w:rFonts w:ascii="Cambria" w:hAnsi="Cambria"/>
          <w:szCs w:val="24"/>
        </w:rPr>
        <w:t>and visa requests</w:t>
      </w:r>
      <w:r w:rsidRPr="0014261D" w:rsidR="004506B7">
        <w:rPr>
          <w:rFonts w:ascii="Cambria" w:hAnsi="Cambria"/>
          <w:szCs w:val="24"/>
        </w:rPr>
        <w:t>.</w:t>
      </w:r>
      <w:r w:rsidRPr="0014261D" w:rsidR="00342B45">
        <w:rPr>
          <w:rFonts w:ascii="Cambria" w:hAnsi="Cambria"/>
          <w:szCs w:val="24"/>
        </w:rPr>
        <w:t xml:space="preserve"> </w:t>
      </w:r>
    </w:p>
    <w:p w:rsidRPr="0014261D" w:rsidR="001A3CDE" w:rsidP="00FD6C0D" w:rsidRDefault="001A3CDE" w14:paraId="0DA4FF4D" w14:textId="77777777">
      <w:pPr>
        <w:ind w:firstLine="720"/>
        <w:rPr>
          <w:rFonts w:ascii="Cambria" w:hAnsi="Cambria"/>
          <w:szCs w:val="24"/>
        </w:rPr>
      </w:pPr>
    </w:p>
    <w:p w:rsidRPr="0014261D" w:rsidR="006D52F1" w:rsidP="000E78D3" w:rsidRDefault="00A20E78" w14:paraId="0DE2D7FC" w14:textId="77777777">
      <w:pPr>
        <w:rPr>
          <w:rStyle w:val="Strong"/>
          <w:rFonts w:ascii="Cambria" w:hAnsi="Cambria"/>
          <w:b w:val="0"/>
          <w:szCs w:val="24"/>
        </w:rPr>
      </w:pPr>
      <w:r w:rsidRPr="0014261D">
        <w:rPr>
          <w:rStyle w:val="Strong"/>
          <w:rFonts w:ascii="Cambria" w:hAnsi="Cambria"/>
          <w:b w:val="0"/>
          <w:szCs w:val="24"/>
        </w:rPr>
        <w:t>The collection is authorized by</w:t>
      </w:r>
      <w:r w:rsidRPr="0014261D" w:rsidR="006D52F1">
        <w:rPr>
          <w:rStyle w:val="Strong"/>
          <w:rFonts w:ascii="Cambria" w:hAnsi="Cambria"/>
          <w:b w:val="0"/>
          <w:szCs w:val="24"/>
        </w:rPr>
        <w:t>:</w:t>
      </w:r>
    </w:p>
    <w:p w:rsidRPr="0014261D" w:rsidR="00594AD3" w:rsidP="000E78D3" w:rsidRDefault="00594AD3" w14:paraId="52849C10" w14:textId="77777777">
      <w:pPr>
        <w:rPr>
          <w:rStyle w:val="Strong"/>
          <w:rFonts w:ascii="Cambria" w:hAnsi="Cambria"/>
          <w:b w:val="0"/>
          <w:szCs w:val="24"/>
        </w:rPr>
      </w:pPr>
    </w:p>
    <w:p w:rsidRPr="00CD0487" w:rsidR="00B01E76" w:rsidP="00DE651E" w:rsidRDefault="00B01E76" w14:paraId="17254987" w14:textId="08BD1F22">
      <w:pPr>
        <w:pStyle w:val="ListParagraph"/>
        <w:numPr>
          <w:ilvl w:val="0"/>
          <w:numId w:val="49"/>
        </w:numPr>
        <w:spacing w:after="120"/>
        <w:contextualSpacing w:val="0"/>
        <w:rPr>
          <w:rFonts w:ascii="Cambria" w:hAnsi="Cambria" w:eastAsia="Times New Roman"/>
          <w:szCs w:val="24"/>
        </w:rPr>
      </w:pPr>
      <w:r w:rsidRPr="00CD0487">
        <w:rPr>
          <w:rFonts w:ascii="Cambria" w:hAnsi="Cambria" w:eastAsia="Times New Roman"/>
          <w:szCs w:val="24"/>
        </w:rPr>
        <w:t>22 CFR Part 51</w:t>
      </w:r>
      <w:r>
        <w:rPr>
          <w:rFonts w:ascii="Cambria" w:hAnsi="Cambria" w:eastAsia="Times New Roman"/>
          <w:szCs w:val="24"/>
        </w:rPr>
        <w:t xml:space="preserve"> outlines the responsibilities of </w:t>
      </w:r>
      <w:r w:rsidRPr="00CD0487">
        <w:rPr>
          <w:rFonts w:ascii="Cambria" w:hAnsi="Cambria" w:eastAsia="Times New Roman"/>
          <w:szCs w:val="24"/>
        </w:rPr>
        <w:t>passport acceptance agent</w:t>
      </w:r>
      <w:r>
        <w:rPr>
          <w:rFonts w:ascii="Cambria" w:hAnsi="Cambria" w:eastAsia="Times New Roman"/>
          <w:szCs w:val="24"/>
        </w:rPr>
        <w:t>s.</w:t>
      </w:r>
      <w:r w:rsidRPr="00CD0487">
        <w:rPr>
          <w:rFonts w:ascii="Cambria" w:hAnsi="Cambria" w:eastAsia="Times New Roman"/>
          <w:szCs w:val="24"/>
        </w:rPr>
        <w:t xml:space="preserve"> </w:t>
      </w:r>
      <w:hyperlink w:history="1" r:id="rId8">
        <w:r w:rsidRPr="002E16BE">
          <w:rPr>
            <w:rStyle w:val="Hyperlink"/>
            <w:rFonts w:ascii="Cambria" w:hAnsi="Cambria" w:eastAsia="Times New Roman"/>
            <w:szCs w:val="24"/>
          </w:rPr>
          <w:t>https://www.ecfr.gov/current/title-22/chapter-I/subchapter-F/part-51</w:t>
        </w:r>
      </w:hyperlink>
    </w:p>
    <w:p w:rsidRPr="0014261D" w:rsidR="0083594C" w:rsidP="00DE651E" w:rsidRDefault="0083594C" w14:paraId="2A2D0E0F" w14:textId="77777777">
      <w:pPr>
        <w:pStyle w:val="ListParagraph"/>
        <w:numPr>
          <w:ilvl w:val="0"/>
          <w:numId w:val="49"/>
        </w:numPr>
        <w:spacing w:after="120"/>
        <w:contextualSpacing w:val="0"/>
        <w:rPr>
          <w:rFonts w:ascii="Cambria" w:hAnsi="Cambria"/>
          <w:szCs w:val="24"/>
        </w:rPr>
      </w:pPr>
      <w:r w:rsidRPr="0014261D">
        <w:rPr>
          <w:rStyle w:val="Strong"/>
          <w:rFonts w:ascii="Cambria" w:hAnsi="Cambria"/>
          <w:b w:val="0"/>
          <w:szCs w:val="24"/>
        </w:rPr>
        <w:t>DoD Directive, 1000.21E “DoD Passport and Passport Agent Services” d</w:t>
      </w:r>
      <w:r w:rsidRPr="0014261D">
        <w:rPr>
          <w:rFonts w:ascii="Cambria" w:hAnsi="Cambria"/>
          <w:szCs w:val="24"/>
        </w:rPr>
        <w:t>esignates the Secretary of the Army as the DoD Executive Agent (EA) for DoD Passport and Passport Agent Services.</w:t>
      </w:r>
      <w:r w:rsidRPr="0014261D">
        <w:rPr>
          <w:rStyle w:val="Strong"/>
          <w:rFonts w:ascii="Cambria" w:hAnsi="Cambria"/>
          <w:b w:val="0"/>
          <w:szCs w:val="24"/>
        </w:rPr>
        <w:t xml:space="preserve"> </w:t>
      </w:r>
      <w:hyperlink w:history="1" r:id="rId9">
        <w:r w:rsidRPr="0014261D">
          <w:rPr>
            <w:rStyle w:val="Hyperlink"/>
            <w:rFonts w:ascii="Cambria" w:hAnsi="Cambria"/>
            <w:szCs w:val="24"/>
          </w:rPr>
          <w:t>https://www.esd.whs.mil/Portals/54/Documents/DD/issuances/dodd/100021e.pdf</w:t>
        </w:r>
      </w:hyperlink>
      <w:r w:rsidRPr="0014261D">
        <w:rPr>
          <w:rStyle w:val="Strong"/>
          <w:rFonts w:ascii="Cambria" w:hAnsi="Cambria"/>
          <w:b w:val="0"/>
          <w:szCs w:val="24"/>
        </w:rPr>
        <w:t xml:space="preserve">  </w:t>
      </w:r>
    </w:p>
    <w:p w:rsidRPr="00B01E76" w:rsidR="004506B7" w:rsidP="00DE651E" w:rsidRDefault="005F407E" w14:paraId="29EECC14" w14:textId="32802EB1">
      <w:pPr>
        <w:pStyle w:val="ListParagraph"/>
        <w:numPr>
          <w:ilvl w:val="0"/>
          <w:numId w:val="49"/>
        </w:numPr>
        <w:spacing w:after="120"/>
        <w:contextualSpacing w:val="0"/>
        <w:rPr>
          <w:rStyle w:val="Strong"/>
          <w:rFonts w:ascii="Cambria" w:hAnsi="Cambria"/>
          <w:b w:val="0"/>
          <w:szCs w:val="24"/>
        </w:rPr>
      </w:pPr>
      <w:r w:rsidRPr="0014261D">
        <w:rPr>
          <w:rStyle w:val="Strong"/>
          <w:rFonts w:ascii="Cambria" w:hAnsi="Cambria"/>
          <w:b w:val="0"/>
          <w:szCs w:val="24"/>
        </w:rPr>
        <w:t xml:space="preserve">DoD </w:t>
      </w:r>
      <w:r w:rsidRPr="0014261D" w:rsidR="0059256A">
        <w:rPr>
          <w:rStyle w:val="Strong"/>
          <w:rFonts w:ascii="Cambria" w:hAnsi="Cambria"/>
          <w:b w:val="0"/>
          <w:szCs w:val="24"/>
        </w:rPr>
        <w:t>Manual</w:t>
      </w:r>
      <w:r w:rsidRPr="0014261D">
        <w:rPr>
          <w:rStyle w:val="Strong"/>
          <w:rFonts w:ascii="Cambria" w:hAnsi="Cambria"/>
          <w:b w:val="0"/>
          <w:szCs w:val="24"/>
        </w:rPr>
        <w:t xml:space="preserve">, </w:t>
      </w:r>
      <w:r w:rsidRPr="0014261D" w:rsidR="0059256A">
        <w:rPr>
          <w:rStyle w:val="Strong"/>
          <w:rFonts w:ascii="Cambria" w:hAnsi="Cambria"/>
          <w:b w:val="0"/>
          <w:szCs w:val="24"/>
        </w:rPr>
        <w:t>O-</w:t>
      </w:r>
      <w:r w:rsidRPr="0014261D">
        <w:rPr>
          <w:rStyle w:val="Strong"/>
          <w:rFonts w:ascii="Cambria" w:hAnsi="Cambria"/>
          <w:b w:val="0"/>
          <w:szCs w:val="24"/>
        </w:rPr>
        <w:t>1000.21 “Passport and Passport Agent Services”</w:t>
      </w:r>
      <w:r w:rsidRPr="0014261D" w:rsidR="00D1288E">
        <w:rPr>
          <w:rStyle w:val="Strong"/>
          <w:rFonts w:ascii="Cambria" w:hAnsi="Cambria"/>
          <w:b w:val="0"/>
          <w:szCs w:val="24"/>
        </w:rPr>
        <w:t xml:space="preserve"> a</w:t>
      </w:r>
      <w:r w:rsidRPr="0014261D" w:rsidR="006456C9">
        <w:rPr>
          <w:rStyle w:val="Strong"/>
          <w:rFonts w:ascii="Cambria" w:hAnsi="Cambria"/>
          <w:b w:val="0"/>
          <w:szCs w:val="24"/>
        </w:rPr>
        <w:t>uthorize</w:t>
      </w:r>
      <w:r w:rsidRPr="0014261D" w:rsidR="00D1288E">
        <w:rPr>
          <w:rStyle w:val="Strong"/>
          <w:rFonts w:ascii="Cambria" w:hAnsi="Cambria"/>
          <w:b w:val="0"/>
          <w:szCs w:val="24"/>
        </w:rPr>
        <w:t>s</w:t>
      </w:r>
      <w:r w:rsidRPr="0014261D" w:rsidR="006456C9">
        <w:rPr>
          <w:rStyle w:val="Strong"/>
          <w:rFonts w:ascii="Cambria" w:hAnsi="Cambria"/>
          <w:b w:val="0"/>
          <w:szCs w:val="24"/>
        </w:rPr>
        <w:t xml:space="preserve"> the Secretary of the Army to administer DoD passport and passport agent service and ensure that DoD passport and passport service are instituted according to</w:t>
      </w:r>
      <w:r w:rsidRPr="0014261D" w:rsidR="007F6EF0">
        <w:rPr>
          <w:rStyle w:val="Strong"/>
          <w:rFonts w:ascii="Cambria" w:hAnsi="Cambria"/>
          <w:b w:val="0"/>
          <w:szCs w:val="24"/>
        </w:rPr>
        <w:t xml:space="preserve"> Department of State</w:t>
      </w:r>
      <w:r w:rsidRPr="0014261D" w:rsidR="006456C9">
        <w:rPr>
          <w:rStyle w:val="Strong"/>
          <w:rFonts w:ascii="Cambria" w:hAnsi="Cambria"/>
          <w:b w:val="0"/>
          <w:szCs w:val="24"/>
        </w:rPr>
        <w:t xml:space="preserve"> </w:t>
      </w:r>
      <w:r w:rsidRPr="0014261D" w:rsidR="007F6EF0">
        <w:rPr>
          <w:rStyle w:val="Strong"/>
          <w:rFonts w:ascii="Cambria" w:hAnsi="Cambria"/>
          <w:b w:val="0"/>
          <w:szCs w:val="24"/>
        </w:rPr>
        <w:t>(</w:t>
      </w:r>
      <w:r w:rsidRPr="0014261D" w:rsidR="006456C9">
        <w:rPr>
          <w:rStyle w:val="Strong"/>
          <w:rFonts w:ascii="Cambria" w:hAnsi="Cambria"/>
          <w:b w:val="0"/>
          <w:szCs w:val="24"/>
        </w:rPr>
        <w:t>DoS</w:t>
      </w:r>
      <w:r w:rsidRPr="0014261D" w:rsidR="007F6EF0">
        <w:rPr>
          <w:rStyle w:val="Strong"/>
          <w:rFonts w:ascii="Cambria" w:hAnsi="Cambria"/>
          <w:b w:val="0"/>
          <w:szCs w:val="24"/>
        </w:rPr>
        <w:t>)</w:t>
      </w:r>
      <w:r w:rsidRPr="0014261D" w:rsidR="006456C9">
        <w:rPr>
          <w:rStyle w:val="Strong"/>
          <w:rFonts w:ascii="Cambria" w:hAnsi="Cambria"/>
          <w:b w:val="0"/>
          <w:szCs w:val="24"/>
        </w:rPr>
        <w:t xml:space="preserve"> guidelines. </w:t>
      </w:r>
      <w:r w:rsidRPr="0014261D" w:rsidR="00D1288E">
        <w:rPr>
          <w:rStyle w:val="Strong"/>
          <w:rFonts w:ascii="Cambria" w:hAnsi="Cambria"/>
          <w:b w:val="0"/>
          <w:szCs w:val="24"/>
        </w:rPr>
        <w:t xml:space="preserve"> </w:t>
      </w:r>
      <w:hyperlink w:history="1" r:id="rId10">
        <w:r w:rsidRPr="0014261D" w:rsidR="00D1288E">
          <w:rPr>
            <w:rStyle w:val="Hyperlink"/>
            <w:rFonts w:ascii="Cambria" w:hAnsi="Cambria"/>
            <w:szCs w:val="24"/>
          </w:rPr>
          <w:t>https://directives.whs.mil/issuances/O100021m.pdf</w:t>
        </w:r>
      </w:hyperlink>
    </w:p>
    <w:p w:rsidRPr="0014261D" w:rsidR="0014261D" w:rsidP="004E5681" w:rsidRDefault="004E7DCA" w14:paraId="1A66FB2A" w14:textId="7AD0D694">
      <w:pPr>
        <w:pStyle w:val="ListParagraph"/>
        <w:numPr>
          <w:ilvl w:val="0"/>
          <w:numId w:val="49"/>
        </w:numPr>
        <w:spacing w:after="120"/>
        <w:contextualSpacing w:val="0"/>
        <w:rPr>
          <w:rStyle w:val="Strong"/>
          <w:rFonts w:ascii="Cambria" w:hAnsi="Cambria"/>
          <w:b w:val="0"/>
          <w:szCs w:val="24"/>
        </w:rPr>
      </w:pPr>
      <w:r w:rsidRPr="004E5681">
        <w:rPr>
          <w:rStyle w:val="Strong"/>
          <w:rFonts w:ascii="Cambria" w:hAnsi="Cambria"/>
          <w:b w:val="0"/>
          <w:szCs w:val="24"/>
        </w:rPr>
        <w:lastRenderedPageBreak/>
        <w:t>“U.S. Department of State Federal and Military Passport Agent’s Reference Guide</w:t>
      </w:r>
      <w:r w:rsidRPr="004E5681" w:rsidR="00017986">
        <w:rPr>
          <w:rStyle w:val="Strong"/>
          <w:rFonts w:ascii="Cambria" w:hAnsi="Cambria"/>
          <w:b w:val="0"/>
          <w:szCs w:val="24"/>
        </w:rPr>
        <w:t xml:space="preserve"> (FM PARG)</w:t>
      </w:r>
      <w:r w:rsidRPr="0014261D">
        <w:rPr>
          <w:rStyle w:val="Strong"/>
          <w:rFonts w:ascii="Cambria" w:hAnsi="Cambria"/>
          <w:b w:val="0"/>
          <w:szCs w:val="24"/>
        </w:rPr>
        <w:t>”</w:t>
      </w:r>
      <w:r w:rsidRPr="0014261D" w:rsidR="006456C9">
        <w:rPr>
          <w:rStyle w:val="Strong"/>
          <w:rFonts w:ascii="Cambria" w:hAnsi="Cambria"/>
          <w:b w:val="0"/>
          <w:szCs w:val="24"/>
        </w:rPr>
        <w:t xml:space="preserve"> </w:t>
      </w:r>
      <w:r w:rsidRPr="0014261D" w:rsidR="00017986">
        <w:rPr>
          <w:rStyle w:val="Strong"/>
          <w:rFonts w:ascii="Cambria" w:hAnsi="Cambria"/>
          <w:b w:val="0"/>
          <w:szCs w:val="24"/>
        </w:rPr>
        <w:t>i</w:t>
      </w:r>
      <w:r w:rsidRPr="0014261D" w:rsidR="006456C9">
        <w:rPr>
          <w:rStyle w:val="Strong"/>
          <w:rFonts w:ascii="Cambria" w:hAnsi="Cambria"/>
          <w:b w:val="0"/>
          <w:szCs w:val="24"/>
        </w:rPr>
        <w:t xml:space="preserve">s </w:t>
      </w:r>
      <w:r w:rsidRPr="0014261D" w:rsidR="0021329F">
        <w:rPr>
          <w:rFonts w:ascii="Cambria" w:hAnsi="Cambria"/>
          <w:szCs w:val="24"/>
        </w:rPr>
        <w:t xml:space="preserve">the official document as directed and authorized by the Department of State </w:t>
      </w:r>
      <w:r w:rsidRPr="0014261D" w:rsidR="006E5F2C">
        <w:rPr>
          <w:rFonts w:ascii="Cambria" w:hAnsi="Cambria"/>
          <w:szCs w:val="24"/>
        </w:rPr>
        <w:t>requiring the use of</w:t>
      </w:r>
      <w:r w:rsidRPr="0014261D" w:rsidR="0021329F">
        <w:rPr>
          <w:rFonts w:ascii="Cambria" w:hAnsi="Cambria"/>
          <w:szCs w:val="24"/>
        </w:rPr>
        <w:t xml:space="preserve"> DD Form 1056 </w:t>
      </w:r>
      <w:r w:rsidRPr="0014261D" w:rsidR="006E5F2C">
        <w:rPr>
          <w:rFonts w:ascii="Cambria" w:hAnsi="Cambria"/>
          <w:szCs w:val="24"/>
        </w:rPr>
        <w:t>for</w:t>
      </w:r>
      <w:r w:rsidRPr="0014261D" w:rsidR="0021329F">
        <w:rPr>
          <w:rFonts w:ascii="Cambria" w:hAnsi="Cambria"/>
          <w:szCs w:val="24"/>
        </w:rPr>
        <w:t xml:space="preserve"> processing and procurement of DoD Official passports and visa requests.  </w:t>
      </w:r>
      <w:r w:rsidRPr="0014261D" w:rsidR="006456C9">
        <w:rPr>
          <w:rStyle w:val="Strong"/>
          <w:rFonts w:ascii="Cambria" w:hAnsi="Cambria"/>
          <w:b w:val="0"/>
          <w:szCs w:val="24"/>
        </w:rPr>
        <w:t>D</w:t>
      </w:r>
      <w:r w:rsidRPr="0014261D" w:rsidR="00017986">
        <w:rPr>
          <w:rStyle w:val="Strong"/>
          <w:rFonts w:ascii="Cambria" w:hAnsi="Cambria"/>
          <w:b w:val="0"/>
          <w:szCs w:val="24"/>
        </w:rPr>
        <w:t>o</w:t>
      </w:r>
      <w:r w:rsidRPr="0014261D" w:rsidR="006456C9">
        <w:rPr>
          <w:rStyle w:val="Strong"/>
          <w:rFonts w:ascii="Cambria" w:hAnsi="Cambria"/>
          <w:b w:val="0"/>
          <w:szCs w:val="24"/>
        </w:rPr>
        <w:t>D passport agent</w:t>
      </w:r>
      <w:r w:rsidRPr="0014261D" w:rsidR="00017986">
        <w:rPr>
          <w:rStyle w:val="Strong"/>
          <w:rFonts w:ascii="Cambria" w:hAnsi="Cambria"/>
          <w:b w:val="0"/>
          <w:szCs w:val="24"/>
        </w:rPr>
        <w:t>s are</w:t>
      </w:r>
      <w:r w:rsidRPr="0014261D" w:rsidR="006456C9">
        <w:rPr>
          <w:rStyle w:val="Strong"/>
          <w:rFonts w:ascii="Cambria" w:hAnsi="Cambria"/>
          <w:b w:val="0"/>
          <w:szCs w:val="24"/>
        </w:rPr>
        <w:t xml:space="preserve"> </w:t>
      </w:r>
      <w:r w:rsidRPr="0014261D" w:rsidR="00193585">
        <w:rPr>
          <w:rStyle w:val="Strong"/>
          <w:rFonts w:ascii="Cambria" w:hAnsi="Cambria"/>
          <w:b w:val="0"/>
          <w:szCs w:val="24"/>
        </w:rPr>
        <w:t xml:space="preserve">responsible </w:t>
      </w:r>
      <w:r w:rsidRPr="0014261D" w:rsidR="00017986">
        <w:rPr>
          <w:rStyle w:val="Strong"/>
          <w:rFonts w:ascii="Cambria" w:hAnsi="Cambria"/>
          <w:b w:val="0"/>
          <w:szCs w:val="24"/>
        </w:rPr>
        <w:t>for</w:t>
      </w:r>
      <w:r w:rsidRPr="0014261D" w:rsidR="00193585">
        <w:rPr>
          <w:rStyle w:val="Strong"/>
          <w:rFonts w:ascii="Cambria" w:hAnsi="Cambria"/>
          <w:b w:val="0"/>
          <w:szCs w:val="24"/>
        </w:rPr>
        <w:t xml:space="preserve"> accept</w:t>
      </w:r>
      <w:r w:rsidRPr="0014261D" w:rsidR="00017986">
        <w:rPr>
          <w:rStyle w:val="Strong"/>
          <w:rFonts w:ascii="Cambria" w:hAnsi="Cambria"/>
          <w:b w:val="0"/>
          <w:szCs w:val="24"/>
        </w:rPr>
        <w:t>ing</w:t>
      </w:r>
      <w:r w:rsidRPr="0014261D" w:rsidR="00193585">
        <w:rPr>
          <w:rStyle w:val="Strong"/>
          <w:rFonts w:ascii="Cambria" w:hAnsi="Cambria"/>
          <w:b w:val="0"/>
          <w:szCs w:val="24"/>
        </w:rPr>
        <w:t>/execut</w:t>
      </w:r>
      <w:r w:rsidRPr="0014261D" w:rsidR="00017986">
        <w:rPr>
          <w:rStyle w:val="Strong"/>
          <w:rFonts w:ascii="Cambria" w:hAnsi="Cambria"/>
          <w:b w:val="0"/>
          <w:szCs w:val="24"/>
        </w:rPr>
        <w:t>ing</w:t>
      </w:r>
      <w:r w:rsidRPr="0014261D" w:rsidR="00193585">
        <w:rPr>
          <w:rStyle w:val="Strong"/>
          <w:rFonts w:ascii="Cambria" w:hAnsi="Cambria"/>
          <w:b w:val="0"/>
          <w:szCs w:val="24"/>
        </w:rPr>
        <w:t xml:space="preserve"> passport application</w:t>
      </w:r>
      <w:r w:rsidRPr="0014261D" w:rsidR="00017986">
        <w:rPr>
          <w:rStyle w:val="Strong"/>
          <w:rFonts w:ascii="Cambria" w:hAnsi="Cambria"/>
          <w:b w:val="0"/>
          <w:szCs w:val="24"/>
        </w:rPr>
        <w:t>s,</w:t>
      </w:r>
      <w:r w:rsidRPr="0014261D" w:rsidR="00193585">
        <w:rPr>
          <w:rStyle w:val="Strong"/>
          <w:rFonts w:ascii="Cambria" w:hAnsi="Cambria"/>
          <w:b w:val="0"/>
          <w:szCs w:val="24"/>
        </w:rPr>
        <w:t xml:space="preserve"> verifying the </w:t>
      </w:r>
      <w:r w:rsidRPr="0014261D" w:rsidR="00017986">
        <w:rPr>
          <w:rStyle w:val="Strong"/>
          <w:rFonts w:ascii="Cambria" w:hAnsi="Cambria"/>
          <w:b w:val="0"/>
          <w:szCs w:val="24"/>
        </w:rPr>
        <w:t>applicant’s</w:t>
      </w:r>
      <w:r w:rsidRPr="0014261D" w:rsidR="00193585">
        <w:rPr>
          <w:rStyle w:val="Strong"/>
          <w:rFonts w:ascii="Cambria" w:hAnsi="Cambria"/>
          <w:b w:val="0"/>
          <w:szCs w:val="24"/>
        </w:rPr>
        <w:t xml:space="preserve"> citizenship</w:t>
      </w:r>
      <w:r w:rsidRPr="0014261D" w:rsidR="00017986">
        <w:rPr>
          <w:rStyle w:val="Strong"/>
          <w:rFonts w:ascii="Cambria" w:hAnsi="Cambria"/>
          <w:b w:val="0"/>
          <w:szCs w:val="24"/>
        </w:rPr>
        <w:t>,</w:t>
      </w:r>
      <w:r w:rsidRPr="0014261D" w:rsidR="00193585">
        <w:rPr>
          <w:rStyle w:val="Strong"/>
          <w:rFonts w:ascii="Cambria" w:hAnsi="Cambria"/>
          <w:b w:val="0"/>
          <w:szCs w:val="24"/>
        </w:rPr>
        <w:t xml:space="preserve"> </w:t>
      </w:r>
      <w:r w:rsidRPr="0014261D" w:rsidR="009E6DAF">
        <w:rPr>
          <w:rStyle w:val="Strong"/>
          <w:rFonts w:ascii="Cambria" w:hAnsi="Cambria"/>
          <w:b w:val="0"/>
          <w:szCs w:val="24"/>
        </w:rPr>
        <w:t xml:space="preserve">and </w:t>
      </w:r>
      <w:r w:rsidRPr="0014261D" w:rsidR="00193585">
        <w:rPr>
          <w:rStyle w:val="Strong"/>
          <w:rFonts w:ascii="Cambria" w:hAnsi="Cambria"/>
          <w:b w:val="0"/>
          <w:szCs w:val="24"/>
        </w:rPr>
        <w:t xml:space="preserve">collecting, reviewing, and verifying </w:t>
      </w:r>
      <w:r w:rsidRPr="0014261D" w:rsidR="009E6DAF">
        <w:rPr>
          <w:rStyle w:val="Strong"/>
          <w:rFonts w:ascii="Cambria" w:hAnsi="Cambria"/>
          <w:b w:val="0"/>
          <w:szCs w:val="24"/>
        </w:rPr>
        <w:t xml:space="preserve">that </w:t>
      </w:r>
      <w:r w:rsidRPr="0014261D" w:rsidR="00193585">
        <w:rPr>
          <w:rStyle w:val="Strong"/>
          <w:rFonts w:ascii="Cambria" w:hAnsi="Cambria"/>
          <w:b w:val="0"/>
          <w:szCs w:val="24"/>
        </w:rPr>
        <w:t>all D</w:t>
      </w:r>
      <w:r w:rsidRPr="0014261D" w:rsidR="009E6DAF">
        <w:rPr>
          <w:rStyle w:val="Strong"/>
          <w:rFonts w:ascii="Cambria" w:hAnsi="Cambria"/>
          <w:b w:val="0"/>
          <w:szCs w:val="24"/>
        </w:rPr>
        <w:t>o</w:t>
      </w:r>
      <w:r w:rsidRPr="0014261D" w:rsidR="00193585">
        <w:rPr>
          <w:rStyle w:val="Strong"/>
          <w:rFonts w:ascii="Cambria" w:hAnsi="Cambria"/>
          <w:b w:val="0"/>
          <w:szCs w:val="24"/>
        </w:rPr>
        <w:t>S required documents are valid</w:t>
      </w:r>
      <w:r w:rsidRPr="0014261D" w:rsidR="006E5F2C">
        <w:rPr>
          <w:rStyle w:val="Strong"/>
          <w:rFonts w:ascii="Cambria" w:hAnsi="Cambria"/>
          <w:b w:val="0"/>
          <w:szCs w:val="24"/>
        </w:rPr>
        <w:t>.</w:t>
      </w:r>
    </w:p>
    <w:p w:rsidRPr="00B01E76" w:rsidR="0014261D" w:rsidP="004E5681" w:rsidRDefault="009E6DAF" w14:paraId="5ABC9D38" w14:textId="0853661D">
      <w:pPr>
        <w:pStyle w:val="ListParagraph"/>
        <w:numPr>
          <w:ilvl w:val="0"/>
          <w:numId w:val="49"/>
        </w:numPr>
        <w:spacing w:after="120"/>
        <w:contextualSpacing w:val="0"/>
        <w:rPr>
          <w:rStyle w:val="Strong"/>
          <w:rFonts w:ascii="Cambria" w:hAnsi="Cambria"/>
          <w:b w:val="0"/>
          <w:szCs w:val="24"/>
        </w:rPr>
      </w:pPr>
      <w:r w:rsidRPr="004E5681">
        <w:rPr>
          <w:rStyle w:val="Strong"/>
          <w:rFonts w:ascii="Cambria" w:hAnsi="Cambria"/>
          <w:b w:val="0"/>
          <w:szCs w:val="24"/>
        </w:rPr>
        <w:t xml:space="preserve">The </w:t>
      </w:r>
      <w:r w:rsidRPr="004E5681" w:rsidR="004E7DCA">
        <w:rPr>
          <w:rStyle w:val="Strong"/>
          <w:rFonts w:ascii="Cambria" w:hAnsi="Cambria"/>
          <w:b w:val="0"/>
          <w:szCs w:val="24"/>
        </w:rPr>
        <w:t xml:space="preserve">Memorandum of Understanding </w:t>
      </w:r>
      <w:r w:rsidRPr="004E5681" w:rsidR="00CC3A5C">
        <w:rPr>
          <w:rStyle w:val="Strong"/>
          <w:rFonts w:ascii="Cambria" w:hAnsi="Cambria"/>
          <w:b w:val="0"/>
          <w:szCs w:val="24"/>
        </w:rPr>
        <w:t>between</w:t>
      </w:r>
      <w:r w:rsidRPr="004E5681" w:rsidR="004E7DCA">
        <w:rPr>
          <w:rStyle w:val="Strong"/>
          <w:rFonts w:ascii="Cambria" w:hAnsi="Cambria"/>
          <w:b w:val="0"/>
          <w:szCs w:val="24"/>
        </w:rPr>
        <w:t xml:space="preserve"> the Department of Defense and U.S. Department of State for Implementation of the DoD Passport Application Acceptance Program</w:t>
      </w:r>
      <w:r w:rsidRPr="00B01E76" w:rsidR="0014261D">
        <w:rPr>
          <w:rStyle w:val="Strong"/>
          <w:rFonts w:ascii="Cambria" w:hAnsi="Cambria"/>
          <w:b w:val="0"/>
          <w:szCs w:val="24"/>
        </w:rPr>
        <w:t xml:space="preserve"> states </w:t>
      </w:r>
      <w:r w:rsidRPr="0014261D" w:rsidR="0014261D">
        <w:rPr>
          <w:rStyle w:val="Strong"/>
          <w:rFonts w:ascii="Cambria" w:hAnsi="Cambria"/>
          <w:b w:val="0"/>
          <w:szCs w:val="24"/>
        </w:rPr>
        <w:t>that t</w:t>
      </w:r>
      <w:r w:rsidRPr="00B01E76" w:rsidR="00193585">
        <w:rPr>
          <w:rStyle w:val="Strong"/>
          <w:rFonts w:ascii="Cambria" w:hAnsi="Cambria"/>
          <w:b w:val="0"/>
          <w:szCs w:val="24"/>
        </w:rPr>
        <w:t>he Secretary of State</w:t>
      </w:r>
      <w:r w:rsidRPr="00B01E76">
        <w:rPr>
          <w:rStyle w:val="Strong"/>
          <w:rFonts w:ascii="Cambria" w:hAnsi="Cambria"/>
          <w:b w:val="0"/>
          <w:szCs w:val="24"/>
        </w:rPr>
        <w:t>, through</w:t>
      </w:r>
      <w:r w:rsidRPr="0014261D" w:rsidR="00905A93">
        <w:rPr>
          <w:rStyle w:val="Strong"/>
          <w:rFonts w:ascii="Cambria" w:hAnsi="Cambria"/>
          <w:b w:val="0"/>
          <w:szCs w:val="24"/>
        </w:rPr>
        <w:t xml:space="preserve"> powers granted in </w:t>
      </w:r>
      <w:r w:rsidRPr="004E5681" w:rsidR="00905A93">
        <w:rPr>
          <w:rFonts w:ascii="Cambria" w:hAnsi="Cambria"/>
          <w:bCs/>
          <w:szCs w:val="24"/>
        </w:rPr>
        <w:t>22 C.F.R § 51.22(b),</w:t>
      </w:r>
      <w:r w:rsidRPr="00B01E76" w:rsidR="00193585">
        <w:rPr>
          <w:rStyle w:val="Strong"/>
          <w:rFonts w:ascii="Cambria" w:hAnsi="Cambria"/>
          <w:b w:val="0"/>
          <w:szCs w:val="24"/>
        </w:rPr>
        <w:t xml:space="preserve"> </w:t>
      </w:r>
      <w:r w:rsidRPr="00B01E76" w:rsidR="00905A93">
        <w:rPr>
          <w:rStyle w:val="Strong"/>
          <w:rFonts w:ascii="Cambria" w:hAnsi="Cambria"/>
          <w:b w:val="0"/>
          <w:szCs w:val="24"/>
        </w:rPr>
        <w:t xml:space="preserve">has </w:t>
      </w:r>
      <w:r w:rsidRPr="00B01E76" w:rsidR="00193585">
        <w:rPr>
          <w:rStyle w:val="Strong"/>
          <w:rFonts w:ascii="Cambria" w:hAnsi="Cambria"/>
          <w:b w:val="0"/>
          <w:szCs w:val="24"/>
        </w:rPr>
        <w:t xml:space="preserve">the authority to designate </w:t>
      </w:r>
      <w:r w:rsidRPr="0014261D" w:rsidR="00905A93">
        <w:rPr>
          <w:rStyle w:val="Strong"/>
          <w:rFonts w:ascii="Cambria" w:hAnsi="Cambria"/>
          <w:b w:val="0"/>
          <w:szCs w:val="24"/>
        </w:rPr>
        <w:t xml:space="preserve">employees at DoD installations </w:t>
      </w:r>
      <w:r w:rsidRPr="0014261D" w:rsidR="00193585">
        <w:rPr>
          <w:rStyle w:val="Strong"/>
          <w:rFonts w:ascii="Cambria" w:hAnsi="Cambria"/>
          <w:b w:val="0"/>
          <w:szCs w:val="24"/>
        </w:rPr>
        <w:t>as passport acceptance agent</w:t>
      </w:r>
      <w:r w:rsidRPr="0014261D" w:rsidR="00905A93">
        <w:rPr>
          <w:rStyle w:val="Strong"/>
          <w:rFonts w:ascii="Cambria" w:hAnsi="Cambria"/>
          <w:b w:val="0"/>
          <w:szCs w:val="24"/>
        </w:rPr>
        <w:t>s.</w:t>
      </w:r>
      <w:r w:rsidRPr="0014261D" w:rsidDel="00905A93" w:rsidR="00905A93">
        <w:rPr>
          <w:rStyle w:val="Strong"/>
          <w:rFonts w:ascii="Cambria" w:hAnsi="Cambria"/>
          <w:b w:val="0"/>
          <w:szCs w:val="24"/>
        </w:rPr>
        <w:t xml:space="preserve"> </w:t>
      </w:r>
      <w:r w:rsidRPr="0014261D" w:rsidR="00900917">
        <w:rPr>
          <w:rStyle w:val="Strong"/>
          <w:rFonts w:ascii="Cambria" w:hAnsi="Cambria"/>
          <w:b w:val="0"/>
          <w:szCs w:val="24"/>
        </w:rPr>
        <w:t xml:space="preserve"> DoD Passport Acceptance Agents will p</w:t>
      </w:r>
      <w:r w:rsidRPr="004E5681" w:rsidR="00900917">
        <w:rPr>
          <w:rFonts w:ascii="Cambria" w:hAnsi="Cambria"/>
          <w:w w:val="105"/>
          <w:szCs w:val="24"/>
        </w:rPr>
        <w:t>erform</w:t>
      </w:r>
      <w:r w:rsidRPr="004E5681" w:rsidR="00900917">
        <w:rPr>
          <w:rFonts w:ascii="Cambria" w:hAnsi="Cambria"/>
          <w:spacing w:val="23"/>
          <w:w w:val="105"/>
          <w:szCs w:val="24"/>
        </w:rPr>
        <w:t xml:space="preserve"> “</w:t>
      </w:r>
      <w:r w:rsidRPr="004E5681" w:rsidR="00900917">
        <w:rPr>
          <w:rFonts w:ascii="Cambria" w:hAnsi="Cambria"/>
          <w:w w:val="105"/>
          <w:szCs w:val="24"/>
        </w:rPr>
        <w:t>all</w:t>
      </w:r>
      <w:r w:rsidRPr="004E5681" w:rsidR="00900917">
        <w:rPr>
          <w:rFonts w:ascii="Cambria" w:hAnsi="Cambria"/>
          <w:spacing w:val="17"/>
          <w:w w:val="105"/>
          <w:szCs w:val="24"/>
        </w:rPr>
        <w:t xml:space="preserve"> </w:t>
      </w:r>
      <w:r w:rsidRPr="004E5681" w:rsidR="00900917">
        <w:rPr>
          <w:rFonts w:ascii="Cambria" w:hAnsi="Cambria"/>
          <w:w w:val="105"/>
          <w:szCs w:val="24"/>
        </w:rPr>
        <w:t>services</w:t>
      </w:r>
      <w:r w:rsidRPr="004E5681" w:rsidR="00900917">
        <w:rPr>
          <w:rFonts w:ascii="Cambria" w:hAnsi="Cambria"/>
          <w:spacing w:val="12"/>
          <w:w w:val="105"/>
          <w:szCs w:val="24"/>
        </w:rPr>
        <w:t xml:space="preserve"> </w:t>
      </w:r>
      <w:r w:rsidRPr="004E5681" w:rsidR="00900917">
        <w:rPr>
          <w:rFonts w:ascii="Cambria" w:hAnsi="Cambria"/>
          <w:w w:val="105"/>
          <w:szCs w:val="24"/>
        </w:rPr>
        <w:t>required</w:t>
      </w:r>
      <w:r w:rsidRPr="004E5681" w:rsidR="00900917">
        <w:rPr>
          <w:rFonts w:ascii="Cambria" w:hAnsi="Cambria"/>
          <w:spacing w:val="34"/>
          <w:w w:val="105"/>
          <w:szCs w:val="24"/>
        </w:rPr>
        <w:t xml:space="preserve"> </w:t>
      </w:r>
      <w:r w:rsidRPr="004E5681" w:rsidR="00900917">
        <w:rPr>
          <w:rFonts w:ascii="Cambria" w:hAnsi="Cambria"/>
          <w:w w:val="105"/>
          <w:szCs w:val="24"/>
        </w:rPr>
        <w:t>by</w:t>
      </w:r>
      <w:r w:rsidRPr="004E5681" w:rsidR="00900917">
        <w:rPr>
          <w:rFonts w:ascii="Cambria" w:hAnsi="Cambria"/>
          <w:spacing w:val="19"/>
          <w:w w:val="105"/>
          <w:szCs w:val="24"/>
        </w:rPr>
        <w:t xml:space="preserve"> </w:t>
      </w:r>
      <w:r w:rsidRPr="004E5681" w:rsidR="00900917">
        <w:rPr>
          <w:rFonts w:ascii="Cambria" w:hAnsi="Cambria"/>
          <w:w w:val="105"/>
          <w:szCs w:val="24"/>
        </w:rPr>
        <w:t>DOS</w:t>
      </w:r>
      <w:r w:rsidRPr="004E5681" w:rsidR="00900917">
        <w:rPr>
          <w:rFonts w:ascii="Cambria" w:hAnsi="Cambria"/>
          <w:spacing w:val="19"/>
          <w:w w:val="105"/>
          <w:szCs w:val="24"/>
        </w:rPr>
        <w:t xml:space="preserve"> </w:t>
      </w:r>
      <w:r w:rsidRPr="004E5681" w:rsidR="00900917">
        <w:rPr>
          <w:rFonts w:ascii="Cambria" w:hAnsi="Cambria"/>
          <w:w w:val="105"/>
          <w:szCs w:val="24"/>
        </w:rPr>
        <w:t>for</w:t>
      </w:r>
      <w:r w:rsidRPr="004E5681" w:rsidR="00900917">
        <w:rPr>
          <w:rFonts w:ascii="Cambria" w:hAnsi="Cambria"/>
          <w:spacing w:val="2"/>
          <w:w w:val="105"/>
          <w:szCs w:val="24"/>
        </w:rPr>
        <w:t xml:space="preserve"> </w:t>
      </w:r>
      <w:r w:rsidRPr="004E5681" w:rsidR="00900917">
        <w:rPr>
          <w:rFonts w:ascii="Cambria" w:hAnsi="Cambria"/>
          <w:w w:val="105"/>
          <w:szCs w:val="24"/>
        </w:rPr>
        <w:t>the</w:t>
      </w:r>
      <w:r w:rsidRPr="004E5681" w:rsidR="00900917">
        <w:rPr>
          <w:rFonts w:ascii="Cambria" w:hAnsi="Cambria"/>
          <w:spacing w:val="24"/>
          <w:w w:val="105"/>
          <w:szCs w:val="24"/>
        </w:rPr>
        <w:t xml:space="preserve"> </w:t>
      </w:r>
      <w:r w:rsidRPr="004E5681" w:rsidR="00900917">
        <w:rPr>
          <w:rFonts w:ascii="Cambria" w:hAnsi="Cambria"/>
          <w:w w:val="105"/>
          <w:szCs w:val="24"/>
        </w:rPr>
        <w:t>acceptance</w:t>
      </w:r>
      <w:r w:rsidRPr="004E5681" w:rsidR="00900917">
        <w:rPr>
          <w:rFonts w:ascii="Cambria" w:hAnsi="Cambria"/>
          <w:spacing w:val="20"/>
          <w:w w:val="105"/>
          <w:szCs w:val="24"/>
        </w:rPr>
        <w:t xml:space="preserve"> </w:t>
      </w:r>
      <w:r w:rsidRPr="004E5681" w:rsidR="00900917">
        <w:rPr>
          <w:rFonts w:ascii="Cambria" w:hAnsi="Cambria"/>
          <w:w w:val="105"/>
          <w:szCs w:val="24"/>
        </w:rPr>
        <w:t>of</w:t>
      </w:r>
      <w:r w:rsidRPr="004E5681" w:rsidR="00900917">
        <w:rPr>
          <w:rFonts w:ascii="Cambria" w:hAnsi="Cambria"/>
          <w:spacing w:val="-4"/>
          <w:w w:val="105"/>
          <w:szCs w:val="24"/>
        </w:rPr>
        <w:t xml:space="preserve"> </w:t>
      </w:r>
      <w:r w:rsidRPr="004E5681" w:rsidR="00900917">
        <w:rPr>
          <w:rFonts w:ascii="Cambria" w:hAnsi="Cambria"/>
          <w:w w:val="105"/>
          <w:szCs w:val="24"/>
        </w:rPr>
        <w:t>passport</w:t>
      </w:r>
      <w:r w:rsidRPr="004E5681" w:rsidR="00900917">
        <w:rPr>
          <w:rFonts w:ascii="Cambria" w:hAnsi="Cambria"/>
          <w:spacing w:val="30"/>
          <w:w w:val="105"/>
          <w:szCs w:val="24"/>
        </w:rPr>
        <w:t xml:space="preserve"> </w:t>
      </w:r>
      <w:r w:rsidRPr="004E5681" w:rsidR="00900917">
        <w:rPr>
          <w:rFonts w:ascii="Cambria" w:hAnsi="Cambria"/>
          <w:w w:val="105"/>
          <w:szCs w:val="24"/>
        </w:rPr>
        <w:t>applications</w:t>
      </w:r>
      <w:r w:rsidRPr="004E5681" w:rsidR="00900917">
        <w:rPr>
          <w:rFonts w:ascii="Cambria" w:hAnsi="Cambria"/>
          <w:spacing w:val="18"/>
          <w:w w:val="105"/>
          <w:szCs w:val="24"/>
        </w:rPr>
        <w:t xml:space="preserve"> </w:t>
      </w:r>
      <w:r w:rsidRPr="004E5681" w:rsidR="00900917">
        <w:rPr>
          <w:rFonts w:ascii="Cambria" w:hAnsi="Cambria"/>
          <w:w w:val="105"/>
          <w:szCs w:val="24"/>
        </w:rPr>
        <w:t>in</w:t>
      </w:r>
      <w:r w:rsidRPr="004E5681" w:rsidR="00900917">
        <w:rPr>
          <w:rFonts w:ascii="Cambria" w:hAnsi="Cambria"/>
          <w:w w:val="103"/>
          <w:szCs w:val="24"/>
        </w:rPr>
        <w:t xml:space="preserve"> </w:t>
      </w:r>
      <w:r w:rsidRPr="004E5681" w:rsidR="00900917">
        <w:rPr>
          <w:rFonts w:ascii="Cambria" w:hAnsi="Cambria"/>
          <w:w w:val="105"/>
          <w:szCs w:val="24"/>
        </w:rPr>
        <w:t>accordance</w:t>
      </w:r>
      <w:r w:rsidRPr="004E5681" w:rsidR="00900917">
        <w:rPr>
          <w:rFonts w:ascii="Cambria" w:hAnsi="Cambria"/>
          <w:spacing w:val="9"/>
          <w:w w:val="105"/>
          <w:szCs w:val="24"/>
        </w:rPr>
        <w:t xml:space="preserve"> </w:t>
      </w:r>
      <w:r w:rsidRPr="004E5681" w:rsidR="00900917">
        <w:rPr>
          <w:rFonts w:ascii="Cambria" w:hAnsi="Cambria"/>
          <w:w w:val="105"/>
          <w:szCs w:val="24"/>
        </w:rPr>
        <w:t>with</w:t>
      </w:r>
      <w:r w:rsidRPr="004E5681" w:rsidR="00900917">
        <w:rPr>
          <w:rFonts w:ascii="Cambria" w:hAnsi="Cambria"/>
          <w:spacing w:val="16"/>
          <w:w w:val="105"/>
          <w:szCs w:val="24"/>
        </w:rPr>
        <w:t xml:space="preserve"> </w:t>
      </w:r>
      <w:r w:rsidRPr="004E5681" w:rsidR="00900917">
        <w:rPr>
          <w:rFonts w:ascii="Cambria" w:hAnsi="Cambria"/>
          <w:w w:val="105"/>
          <w:szCs w:val="24"/>
        </w:rPr>
        <w:t>the</w:t>
      </w:r>
      <w:r w:rsidRPr="004E5681" w:rsidR="00900917">
        <w:rPr>
          <w:rFonts w:ascii="Cambria" w:hAnsi="Cambria"/>
          <w:spacing w:val="9"/>
          <w:w w:val="105"/>
          <w:szCs w:val="24"/>
        </w:rPr>
        <w:t xml:space="preserve"> </w:t>
      </w:r>
      <w:r w:rsidRPr="004E5681" w:rsidR="00900917">
        <w:rPr>
          <w:rFonts w:ascii="Cambria" w:hAnsi="Cambria"/>
          <w:w w:val="105"/>
          <w:szCs w:val="24"/>
        </w:rPr>
        <w:t>U.S.</w:t>
      </w:r>
      <w:r w:rsidRPr="004E5681" w:rsidR="00900917">
        <w:rPr>
          <w:rFonts w:ascii="Cambria" w:hAnsi="Cambria"/>
          <w:spacing w:val="24"/>
          <w:w w:val="105"/>
          <w:szCs w:val="24"/>
        </w:rPr>
        <w:t xml:space="preserve"> </w:t>
      </w:r>
      <w:r w:rsidRPr="004E5681" w:rsidR="00900917">
        <w:rPr>
          <w:rFonts w:ascii="Cambria" w:hAnsi="Cambria"/>
          <w:w w:val="105"/>
          <w:szCs w:val="24"/>
        </w:rPr>
        <w:t>Code</w:t>
      </w:r>
      <w:r w:rsidRPr="004E5681" w:rsidR="00900917">
        <w:rPr>
          <w:rFonts w:ascii="Cambria" w:hAnsi="Cambria"/>
          <w:spacing w:val="5"/>
          <w:w w:val="105"/>
          <w:szCs w:val="24"/>
        </w:rPr>
        <w:t xml:space="preserve"> </w:t>
      </w:r>
      <w:r w:rsidRPr="004E5681" w:rsidR="00900917">
        <w:rPr>
          <w:rFonts w:ascii="Cambria" w:hAnsi="Cambria"/>
          <w:w w:val="105"/>
          <w:szCs w:val="24"/>
        </w:rPr>
        <w:t>of</w:t>
      </w:r>
      <w:r w:rsidRPr="004E5681" w:rsidR="00900917">
        <w:rPr>
          <w:rFonts w:ascii="Cambria" w:hAnsi="Cambria"/>
          <w:spacing w:val="4"/>
          <w:w w:val="105"/>
          <w:szCs w:val="24"/>
        </w:rPr>
        <w:t xml:space="preserve"> </w:t>
      </w:r>
      <w:r w:rsidRPr="004E5681" w:rsidR="00900917">
        <w:rPr>
          <w:rFonts w:ascii="Cambria" w:hAnsi="Cambria"/>
          <w:w w:val="105"/>
          <w:szCs w:val="24"/>
        </w:rPr>
        <w:t>Federal</w:t>
      </w:r>
      <w:r w:rsidRPr="004E5681" w:rsidR="00900917">
        <w:rPr>
          <w:rFonts w:ascii="Cambria" w:hAnsi="Cambria"/>
          <w:spacing w:val="16"/>
          <w:w w:val="105"/>
          <w:szCs w:val="24"/>
        </w:rPr>
        <w:t xml:space="preserve"> </w:t>
      </w:r>
      <w:r w:rsidRPr="004E5681" w:rsidR="00900917">
        <w:rPr>
          <w:rFonts w:ascii="Cambria" w:hAnsi="Cambria"/>
          <w:w w:val="105"/>
          <w:szCs w:val="24"/>
        </w:rPr>
        <w:t>Regulations</w:t>
      </w:r>
      <w:r w:rsidRPr="004E5681" w:rsidR="00900917">
        <w:rPr>
          <w:rFonts w:ascii="Cambria" w:hAnsi="Cambria"/>
          <w:spacing w:val="30"/>
          <w:w w:val="105"/>
          <w:szCs w:val="24"/>
        </w:rPr>
        <w:t xml:space="preserve"> </w:t>
      </w:r>
      <w:r w:rsidRPr="004E5681" w:rsidR="00900917">
        <w:rPr>
          <w:rFonts w:ascii="Cambria" w:hAnsi="Cambria"/>
          <w:w w:val="105"/>
          <w:szCs w:val="24"/>
        </w:rPr>
        <w:t>(22</w:t>
      </w:r>
      <w:r w:rsidRPr="004E5681" w:rsidR="00900917">
        <w:rPr>
          <w:rFonts w:ascii="Cambria" w:hAnsi="Cambria"/>
          <w:spacing w:val="19"/>
          <w:w w:val="105"/>
          <w:szCs w:val="24"/>
        </w:rPr>
        <w:t xml:space="preserve"> </w:t>
      </w:r>
      <w:r w:rsidRPr="004E5681" w:rsidR="00900917">
        <w:rPr>
          <w:rFonts w:ascii="Cambria" w:hAnsi="Cambria"/>
          <w:w w:val="105"/>
          <w:szCs w:val="24"/>
        </w:rPr>
        <w:t>CFR</w:t>
      </w:r>
      <w:r w:rsidRPr="004E5681" w:rsidR="00900917">
        <w:rPr>
          <w:rFonts w:ascii="Cambria" w:hAnsi="Cambria"/>
          <w:spacing w:val="13"/>
          <w:w w:val="105"/>
          <w:szCs w:val="24"/>
        </w:rPr>
        <w:t xml:space="preserve"> </w:t>
      </w:r>
      <w:r w:rsidRPr="004E5681" w:rsidR="00900917">
        <w:rPr>
          <w:rFonts w:ascii="Cambria" w:hAnsi="Cambria"/>
          <w:w w:val="105"/>
          <w:szCs w:val="24"/>
        </w:rPr>
        <w:t>Part</w:t>
      </w:r>
      <w:r w:rsidRPr="004E5681" w:rsidR="00900917">
        <w:rPr>
          <w:rFonts w:ascii="Cambria" w:hAnsi="Cambria"/>
          <w:spacing w:val="18"/>
          <w:w w:val="105"/>
          <w:szCs w:val="24"/>
        </w:rPr>
        <w:t xml:space="preserve"> </w:t>
      </w:r>
      <w:r w:rsidRPr="004E5681" w:rsidR="00900917">
        <w:rPr>
          <w:rFonts w:ascii="Cambria" w:hAnsi="Cambria"/>
          <w:w w:val="105"/>
          <w:szCs w:val="24"/>
        </w:rPr>
        <w:t>51),</w:t>
      </w:r>
      <w:r w:rsidRPr="004E5681" w:rsidR="00900917">
        <w:rPr>
          <w:rFonts w:ascii="Cambria" w:hAnsi="Cambria"/>
          <w:spacing w:val="-4"/>
          <w:w w:val="105"/>
          <w:szCs w:val="24"/>
        </w:rPr>
        <w:t xml:space="preserve"> </w:t>
      </w:r>
      <w:r w:rsidRPr="004E5681" w:rsidR="00900917">
        <w:rPr>
          <w:rFonts w:ascii="Cambria" w:hAnsi="Cambria"/>
          <w:w w:val="105"/>
          <w:szCs w:val="24"/>
        </w:rPr>
        <w:t>the</w:t>
      </w:r>
      <w:r w:rsidRPr="004E5681" w:rsidR="00900917">
        <w:rPr>
          <w:rFonts w:ascii="Cambria" w:hAnsi="Cambria"/>
          <w:spacing w:val="11"/>
          <w:w w:val="105"/>
          <w:szCs w:val="24"/>
        </w:rPr>
        <w:t xml:space="preserve"> </w:t>
      </w:r>
      <w:r w:rsidRPr="004E5681" w:rsidR="00900917">
        <w:rPr>
          <w:rFonts w:ascii="Cambria" w:hAnsi="Cambria"/>
          <w:w w:val="105"/>
          <w:szCs w:val="24"/>
        </w:rPr>
        <w:t>Foreign</w:t>
      </w:r>
      <w:r w:rsidRPr="004E5681" w:rsidR="00900917">
        <w:rPr>
          <w:rFonts w:ascii="Cambria" w:hAnsi="Cambria"/>
          <w:spacing w:val="23"/>
          <w:w w:val="105"/>
          <w:szCs w:val="24"/>
        </w:rPr>
        <w:t xml:space="preserve"> </w:t>
      </w:r>
      <w:r w:rsidRPr="004E5681" w:rsidR="00900917">
        <w:rPr>
          <w:rFonts w:ascii="Cambria" w:hAnsi="Cambria"/>
          <w:w w:val="105"/>
          <w:szCs w:val="24"/>
        </w:rPr>
        <w:t>Affairs Manual</w:t>
      </w:r>
      <w:r w:rsidRPr="004E5681" w:rsidR="00900917">
        <w:rPr>
          <w:rFonts w:ascii="Cambria" w:hAnsi="Cambria"/>
          <w:spacing w:val="30"/>
          <w:w w:val="105"/>
          <w:szCs w:val="24"/>
        </w:rPr>
        <w:t xml:space="preserve"> </w:t>
      </w:r>
      <w:r w:rsidRPr="004E5681" w:rsidR="00900917">
        <w:rPr>
          <w:rFonts w:ascii="Cambria" w:hAnsi="Cambria"/>
          <w:w w:val="105"/>
          <w:szCs w:val="24"/>
        </w:rPr>
        <w:t>(7</w:t>
      </w:r>
      <w:r w:rsidRPr="004E5681" w:rsidR="00900917">
        <w:rPr>
          <w:rFonts w:ascii="Cambria" w:hAnsi="Cambria"/>
          <w:spacing w:val="5"/>
          <w:w w:val="105"/>
          <w:szCs w:val="24"/>
        </w:rPr>
        <w:t xml:space="preserve"> </w:t>
      </w:r>
      <w:r w:rsidRPr="004E5681" w:rsidR="00900917">
        <w:rPr>
          <w:rFonts w:ascii="Cambria" w:hAnsi="Cambria"/>
          <w:w w:val="105"/>
          <w:szCs w:val="24"/>
        </w:rPr>
        <w:t>FAM</w:t>
      </w:r>
      <w:r w:rsidRPr="004E5681" w:rsidR="00900917">
        <w:rPr>
          <w:rFonts w:ascii="Cambria" w:hAnsi="Cambria"/>
          <w:spacing w:val="46"/>
          <w:w w:val="105"/>
          <w:szCs w:val="24"/>
        </w:rPr>
        <w:t xml:space="preserve"> </w:t>
      </w:r>
      <w:r w:rsidRPr="004E5681" w:rsidR="00900917">
        <w:rPr>
          <w:rFonts w:ascii="Cambria" w:hAnsi="Cambria"/>
          <w:w w:val="105"/>
          <w:szCs w:val="24"/>
        </w:rPr>
        <w:t>1300),</w:t>
      </w:r>
      <w:r w:rsidRPr="004E5681" w:rsidR="00900917">
        <w:rPr>
          <w:rFonts w:ascii="Cambria" w:hAnsi="Cambria"/>
          <w:spacing w:val="-16"/>
          <w:w w:val="105"/>
          <w:szCs w:val="24"/>
        </w:rPr>
        <w:t xml:space="preserve"> </w:t>
      </w:r>
      <w:r w:rsidRPr="004E5681" w:rsidR="00900917">
        <w:rPr>
          <w:rFonts w:ascii="Cambria" w:hAnsi="Cambria"/>
          <w:w w:val="105"/>
          <w:szCs w:val="24"/>
        </w:rPr>
        <w:t>the</w:t>
      </w:r>
      <w:r w:rsidRPr="004E5681" w:rsidR="00900917">
        <w:rPr>
          <w:rFonts w:ascii="Cambria" w:hAnsi="Cambria"/>
          <w:spacing w:val="10"/>
          <w:w w:val="105"/>
          <w:szCs w:val="24"/>
        </w:rPr>
        <w:t xml:space="preserve"> </w:t>
      </w:r>
      <w:r w:rsidRPr="004E5681" w:rsidR="00900917">
        <w:rPr>
          <w:rFonts w:ascii="Cambria" w:hAnsi="Cambria"/>
          <w:w w:val="105"/>
          <w:szCs w:val="24"/>
        </w:rPr>
        <w:t>Passport</w:t>
      </w:r>
      <w:r w:rsidRPr="004E5681" w:rsidR="00900917">
        <w:rPr>
          <w:rFonts w:ascii="Cambria" w:hAnsi="Cambria"/>
          <w:spacing w:val="28"/>
          <w:w w:val="105"/>
          <w:szCs w:val="24"/>
        </w:rPr>
        <w:t xml:space="preserve"> </w:t>
      </w:r>
      <w:r w:rsidRPr="004E5681" w:rsidR="00900917">
        <w:rPr>
          <w:rFonts w:ascii="Cambria" w:hAnsi="Cambria"/>
          <w:w w:val="105"/>
          <w:szCs w:val="24"/>
        </w:rPr>
        <w:t>Agent</w:t>
      </w:r>
      <w:r w:rsidRPr="004E5681" w:rsidR="00900917">
        <w:rPr>
          <w:rFonts w:ascii="Cambria" w:hAnsi="Cambria"/>
          <w:spacing w:val="23"/>
          <w:w w:val="105"/>
          <w:szCs w:val="24"/>
        </w:rPr>
        <w:t xml:space="preserve"> </w:t>
      </w:r>
      <w:r w:rsidRPr="004E5681" w:rsidR="00900917">
        <w:rPr>
          <w:rFonts w:ascii="Cambria" w:hAnsi="Cambria"/>
          <w:w w:val="105"/>
          <w:szCs w:val="24"/>
        </w:rPr>
        <w:t>Reference</w:t>
      </w:r>
      <w:r w:rsidRPr="004E5681" w:rsidR="00900917">
        <w:rPr>
          <w:rFonts w:ascii="Cambria" w:hAnsi="Cambria"/>
          <w:spacing w:val="29"/>
          <w:w w:val="105"/>
          <w:szCs w:val="24"/>
        </w:rPr>
        <w:t xml:space="preserve"> </w:t>
      </w:r>
      <w:r w:rsidRPr="004E5681" w:rsidR="00900917">
        <w:rPr>
          <w:rFonts w:ascii="Cambria" w:hAnsi="Cambria"/>
          <w:w w:val="105"/>
          <w:szCs w:val="24"/>
        </w:rPr>
        <w:t>Guide,</w:t>
      </w:r>
      <w:r w:rsidRPr="004E5681" w:rsidR="00900917">
        <w:rPr>
          <w:rFonts w:ascii="Cambria" w:hAnsi="Cambria"/>
          <w:spacing w:val="11"/>
          <w:w w:val="105"/>
          <w:szCs w:val="24"/>
        </w:rPr>
        <w:t xml:space="preserve"> </w:t>
      </w:r>
      <w:r w:rsidRPr="004E5681" w:rsidR="00900917">
        <w:rPr>
          <w:rFonts w:ascii="Cambria" w:hAnsi="Cambria"/>
          <w:w w:val="105"/>
          <w:szCs w:val="24"/>
        </w:rPr>
        <w:t>Passport</w:t>
      </w:r>
      <w:r w:rsidRPr="004E5681" w:rsidR="00900917">
        <w:rPr>
          <w:rFonts w:ascii="Cambria" w:hAnsi="Cambria"/>
          <w:spacing w:val="23"/>
          <w:w w:val="105"/>
          <w:szCs w:val="24"/>
        </w:rPr>
        <w:t xml:space="preserve"> </w:t>
      </w:r>
      <w:r w:rsidRPr="004E5681" w:rsidR="00900917">
        <w:rPr>
          <w:rFonts w:ascii="Cambria" w:hAnsi="Cambria"/>
          <w:w w:val="105"/>
          <w:szCs w:val="24"/>
        </w:rPr>
        <w:t>Procedures</w:t>
      </w:r>
      <w:r w:rsidRPr="004E5681" w:rsidR="00900917">
        <w:rPr>
          <w:rFonts w:ascii="Cambria" w:hAnsi="Cambria"/>
          <w:spacing w:val="21"/>
          <w:w w:val="105"/>
          <w:szCs w:val="24"/>
        </w:rPr>
        <w:t xml:space="preserve"> </w:t>
      </w:r>
      <w:r w:rsidRPr="004E5681" w:rsidR="00900917">
        <w:rPr>
          <w:rFonts w:ascii="Cambria" w:hAnsi="Cambria"/>
          <w:w w:val="105"/>
          <w:szCs w:val="24"/>
        </w:rPr>
        <w:t>for</w:t>
      </w:r>
      <w:r w:rsidRPr="004E5681" w:rsidR="00900917">
        <w:rPr>
          <w:rFonts w:ascii="Cambria" w:hAnsi="Cambria"/>
          <w:w w:val="109"/>
          <w:szCs w:val="24"/>
        </w:rPr>
        <w:t xml:space="preserve"> </w:t>
      </w:r>
      <w:r w:rsidRPr="004E5681" w:rsidR="00900917">
        <w:rPr>
          <w:rFonts w:ascii="Cambria" w:hAnsi="Cambria"/>
          <w:w w:val="105"/>
          <w:szCs w:val="24"/>
        </w:rPr>
        <w:t>Military</w:t>
      </w:r>
      <w:r w:rsidRPr="004E5681" w:rsidR="00900917">
        <w:rPr>
          <w:rFonts w:ascii="Cambria" w:hAnsi="Cambria"/>
          <w:spacing w:val="24"/>
          <w:w w:val="105"/>
          <w:szCs w:val="24"/>
        </w:rPr>
        <w:t xml:space="preserve"> </w:t>
      </w:r>
      <w:r w:rsidRPr="004E5681" w:rsidR="00900917">
        <w:rPr>
          <w:rFonts w:ascii="Cambria" w:hAnsi="Cambria"/>
          <w:w w:val="105"/>
          <w:szCs w:val="24"/>
        </w:rPr>
        <w:t>Acceptance</w:t>
      </w:r>
      <w:r w:rsidRPr="004E5681" w:rsidR="00900917">
        <w:rPr>
          <w:rFonts w:ascii="Cambria" w:hAnsi="Cambria"/>
          <w:spacing w:val="29"/>
          <w:w w:val="105"/>
          <w:szCs w:val="24"/>
        </w:rPr>
        <w:t xml:space="preserve"> </w:t>
      </w:r>
      <w:r w:rsidRPr="004E5681" w:rsidR="00900917">
        <w:rPr>
          <w:rFonts w:ascii="Cambria" w:hAnsi="Cambria"/>
          <w:w w:val="105"/>
          <w:szCs w:val="24"/>
        </w:rPr>
        <w:t>Agents,</w:t>
      </w:r>
      <w:r w:rsidRPr="004E5681" w:rsidR="00900917">
        <w:rPr>
          <w:rFonts w:ascii="Cambria" w:hAnsi="Cambria"/>
          <w:spacing w:val="21"/>
          <w:w w:val="105"/>
          <w:szCs w:val="24"/>
        </w:rPr>
        <w:t xml:space="preserve"> </w:t>
      </w:r>
      <w:r w:rsidRPr="004E5681" w:rsidR="00900917">
        <w:rPr>
          <w:rFonts w:ascii="Cambria" w:hAnsi="Cambria"/>
          <w:w w:val="105"/>
          <w:szCs w:val="24"/>
        </w:rPr>
        <w:t>the</w:t>
      </w:r>
      <w:r w:rsidRPr="004E5681" w:rsidR="00900917">
        <w:rPr>
          <w:rFonts w:ascii="Cambria" w:hAnsi="Cambria"/>
          <w:spacing w:val="7"/>
          <w:w w:val="105"/>
          <w:szCs w:val="24"/>
        </w:rPr>
        <w:t xml:space="preserve"> </w:t>
      </w:r>
      <w:r w:rsidRPr="004E5681" w:rsidR="00900917">
        <w:rPr>
          <w:rFonts w:ascii="Cambria" w:hAnsi="Cambria"/>
          <w:w w:val="105"/>
          <w:szCs w:val="24"/>
        </w:rPr>
        <w:t>DoD</w:t>
      </w:r>
      <w:r w:rsidRPr="004E5681" w:rsidR="00900917">
        <w:rPr>
          <w:rFonts w:ascii="Cambria" w:hAnsi="Cambria"/>
          <w:spacing w:val="19"/>
          <w:w w:val="105"/>
          <w:szCs w:val="24"/>
        </w:rPr>
        <w:t xml:space="preserve"> </w:t>
      </w:r>
      <w:r w:rsidRPr="004E5681" w:rsidR="00900917">
        <w:rPr>
          <w:rFonts w:ascii="Cambria" w:hAnsi="Cambria"/>
          <w:w w:val="105"/>
          <w:szCs w:val="24"/>
        </w:rPr>
        <w:t>Foreign</w:t>
      </w:r>
      <w:r w:rsidRPr="004E5681" w:rsidR="00900917">
        <w:rPr>
          <w:rFonts w:ascii="Cambria" w:hAnsi="Cambria"/>
          <w:spacing w:val="27"/>
          <w:w w:val="105"/>
          <w:szCs w:val="24"/>
        </w:rPr>
        <w:t xml:space="preserve"> </w:t>
      </w:r>
      <w:r w:rsidRPr="004E5681" w:rsidR="00900917">
        <w:rPr>
          <w:rFonts w:ascii="Cambria" w:hAnsi="Cambria"/>
          <w:w w:val="105"/>
          <w:szCs w:val="24"/>
        </w:rPr>
        <w:t>Clearance</w:t>
      </w:r>
      <w:r w:rsidRPr="004E5681" w:rsidR="00900917">
        <w:rPr>
          <w:rFonts w:ascii="Cambria" w:hAnsi="Cambria"/>
          <w:spacing w:val="11"/>
          <w:w w:val="105"/>
          <w:szCs w:val="24"/>
        </w:rPr>
        <w:t xml:space="preserve"> </w:t>
      </w:r>
      <w:r w:rsidRPr="004E5681" w:rsidR="00900917">
        <w:rPr>
          <w:rFonts w:ascii="Cambria" w:hAnsi="Cambria"/>
          <w:w w:val="105"/>
          <w:szCs w:val="24"/>
        </w:rPr>
        <w:t>Guide,</w:t>
      </w:r>
      <w:r w:rsidRPr="004E5681" w:rsidR="00900917">
        <w:rPr>
          <w:rFonts w:ascii="Cambria" w:hAnsi="Cambria"/>
          <w:spacing w:val="15"/>
          <w:w w:val="105"/>
          <w:szCs w:val="24"/>
        </w:rPr>
        <w:t xml:space="preserve"> </w:t>
      </w:r>
      <w:r w:rsidRPr="004E5681" w:rsidR="00900917">
        <w:rPr>
          <w:rFonts w:ascii="Cambria" w:hAnsi="Cambria"/>
          <w:w w:val="105"/>
          <w:szCs w:val="24"/>
        </w:rPr>
        <w:t>and</w:t>
      </w:r>
      <w:r w:rsidRPr="004E5681" w:rsidR="00900917">
        <w:rPr>
          <w:rFonts w:ascii="Cambria" w:hAnsi="Cambria"/>
          <w:spacing w:val="20"/>
          <w:w w:val="105"/>
          <w:szCs w:val="24"/>
        </w:rPr>
        <w:t xml:space="preserve"> </w:t>
      </w:r>
      <w:r w:rsidRPr="004E5681" w:rsidR="00900917">
        <w:rPr>
          <w:rFonts w:ascii="Cambria" w:hAnsi="Cambria"/>
          <w:w w:val="105"/>
          <w:szCs w:val="24"/>
        </w:rPr>
        <w:t>any</w:t>
      </w:r>
      <w:r w:rsidRPr="004E5681" w:rsidR="00900917">
        <w:rPr>
          <w:rFonts w:ascii="Cambria" w:hAnsi="Cambria"/>
          <w:spacing w:val="7"/>
          <w:w w:val="105"/>
          <w:szCs w:val="24"/>
        </w:rPr>
        <w:t xml:space="preserve"> </w:t>
      </w:r>
      <w:r w:rsidRPr="004E5681" w:rsidR="00900917">
        <w:rPr>
          <w:rFonts w:ascii="Cambria" w:hAnsi="Cambria"/>
          <w:w w:val="105"/>
          <w:szCs w:val="24"/>
        </w:rPr>
        <w:t>supplemental instructions</w:t>
      </w:r>
      <w:r w:rsidRPr="004E5681" w:rsidR="00900917">
        <w:rPr>
          <w:rFonts w:ascii="Cambria" w:hAnsi="Cambria"/>
          <w:spacing w:val="20"/>
          <w:w w:val="105"/>
          <w:szCs w:val="24"/>
        </w:rPr>
        <w:t xml:space="preserve"> </w:t>
      </w:r>
      <w:r w:rsidRPr="004E5681" w:rsidR="00900917">
        <w:rPr>
          <w:rFonts w:ascii="Cambria" w:hAnsi="Cambria"/>
          <w:w w:val="105"/>
          <w:szCs w:val="24"/>
        </w:rPr>
        <w:t>issued</w:t>
      </w:r>
      <w:r w:rsidRPr="004E5681" w:rsidR="00900917">
        <w:rPr>
          <w:rFonts w:ascii="Cambria" w:hAnsi="Cambria"/>
          <w:spacing w:val="23"/>
          <w:w w:val="105"/>
          <w:szCs w:val="24"/>
        </w:rPr>
        <w:t xml:space="preserve"> </w:t>
      </w:r>
      <w:r w:rsidRPr="004E5681" w:rsidR="00900917">
        <w:rPr>
          <w:rFonts w:ascii="Cambria" w:hAnsi="Cambria"/>
          <w:w w:val="105"/>
          <w:szCs w:val="24"/>
        </w:rPr>
        <w:t>by</w:t>
      </w:r>
      <w:r w:rsidRPr="004E5681" w:rsidR="00900917">
        <w:rPr>
          <w:rFonts w:ascii="Cambria" w:hAnsi="Cambria"/>
          <w:spacing w:val="19"/>
          <w:w w:val="105"/>
          <w:szCs w:val="24"/>
        </w:rPr>
        <w:t xml:space="preserve"> </w:t>
      </w:r>
      <w:r w:rsidRPr="004E5681" w:rsidR="00900917">
        <w:rPr>
          <w:rFonts w:ascii="Cambria" w:hAnsi="Cambria"/>
          <w:w w:val="105"/>
          <w:szCs w:val="24"/>
        </w:rPr>
        <w:t>the</w:t>
      </w:r>
      <w:r w:rsidRPr="004E5681" w:rsidR="00900917">
        <w:rPr>
          <w:rFonts w:ascii="Cambria" w:hAnsi="Cambria"/>
          <w:spacing w:val="11"/>
          <w:w w:val="105"/>
          <w:szCs w:val="24"/>
        </w:rPr>
        <w:t xml:space="preserve"> </w:t>
      </w:r>
      <w:r w:rsidRPr="004E5681" w:rsidR="00900917">
        <w:rPr>
          <w:rFonts w:ascii="Cambria" w:hAnsi="Cambria"/>
          <w:w w:val="105"/>
          <w:szCs w:val="24"/>
        </w:rPr>
        <w:t>Directorate</w:t>
      </w:r>
      <w:r w:rsidRPr="004E5681" w:rsidR="00900917">
        <w:rPr>
          <w:rFonts w:ascii="Cambria" w:hAnsi="Cambria"/>
          <w:spacing w:val="32"/>
          <w:w w:val="105"/>
          <w:szCs w:val="24"/>
        </w:rPr>
        <w:t xml:space="preserve"> </w:t>
      </w:r>
      <w:r w:rsidRPr="004E5681" w:rsidR="00900917">
        <w:rPr>
          <w:rFonts w:ascii="Cambria" w:hAnsi="Cambria"/>
          <w:w w:val="105"/>
          <w:szCs w:val="24"/>
        </w:rPr>
        <w:t>of</w:t>
      </w:r>
      <w:r w:rsidRPr="004E5681" w:rsidR="00900917">
        <w:rPr>
          <w:rFonts w:ascii="Cambria" w:hAnsi="Cambria"/>
          <w:spacing w:val="6"/>
          <w:w w:val="105"/>
          <w:szCs w:val="24"/>
        </w:rPr>
        <w:t xml:space="preserve"> </w:t>
      </w:r>
      <w:r w:rsidRPr="004E5681" w:rsidR="00900917">
        <w:rPr>
          <w:rFonts w:ascii="Cambria" w:hAnsi="Cambria"/>
          <w:w w:val="105"/>
          <w:szCs w:val="24"/>
        </w:rPr>
        <w:t>Passport</w:t>
      </w:r>
      <w:r w:rsidRPr="004E5681" w:rsidR="00900917">
        <w:rPr>
          <w:rFonts w:ascii="Cambria" w:hAnsi="Cambria"/>
          <w:spacing w:val="25"/>
          <w:w w:val="105"/>
          <w:szCs w:val="24"/>
        </w:rPr>
        <w:t xml:space="preserve"> </w:t>
      </w:r>
      <w:r w:rsidRPr="004E5681" w:rsidR="00900917">
        <w:rPr>
          <w:rFonts w:ascii="Cambria" w:hAnsi="Cambria"/>
          <w:w w:val="105"/>
          <w:szCs w:val="24"/>
        </w:rPr>
        <w:t>Services</w:t>
      </w:r>
      <w:r w:rsidRPr="004E5681" w:rsidR="00900917">
        <w:rPr>
          <w:rFonts w:ascii="Cambria" w:hAnsi="Cambria"/>
          <w:spacing w:val="9"/>
          <w:w w:val="105"/>
          <w:szCs w:val="24"/>
        </w:rPr>
        <w:t xml:space="preserve"> </w:t>
      </w:r>
      <w:r w:rsidRPr="004E5681" w:rsidR="00900917">
        <w:rPr>
          <w:rFonts w:ascii="Cambria" w:hAnsi="Cambria"/>
          <w:w w:val="105"/>
          <w:szCs w:val="24"/>
        </w:rPr>
        <w:t>or</w:t>
      </w:r>
      <w:r w:rsidRPr="004E5681" w:rsidR="00900917">
        <w:rPr>
          <w:rFonts w:ascii="Cambria" w:hAnsi="Cambria"/>
          <w:spacing w:val="22"/>
          <w:w w:val="105"/>
          <w:szCs w:val="24"/>
        </w:rPr>
        <w:t xml:space="preserve"> </w:t>
      </w:r>
      <w:r w:rsidRPr="004E5681" w:rsidR="00900917">
        <w:rPr>
          <w:rFonts w:ascii="Cambria" w:hAnsi="Cambria"/>
          <w:w w:val="105"/>
          <w:szCs w:val="24"/>
        </w:rPr>
        <w:t>SIA.</w:t>
      </w:r>
    </w:p>
    <w:p w:rsidRPr="00B01E76" w:rsidR="0014261D" w:rsidP="004E5681" w:rsidRDefault="0014261D" w14:paraId="6D76B6A6" w14:textId="5EF9F979">
      <w:pPr>
        <w:pStyle w:val="ListParagraph"/>
        <w:numPr>
          <w:ilvl w:val="0"/>
          <w:numId w:val="49"/>
        </w:numPr>
        <w:contextualSpacing w:val="0"/>
        <w:rPr>
          <w:rFonts w:ascii="Cambria" w:hAnsi="Cambria"/>
          <w:szCs w:val="24"/>
        </w:rPr>
      </w:pPr>
      <w:r w:rsidRPr="0014261D">
        <w:rPr>
          <w:rStyle w:val="Strong"/>
          <w:rFonts w:ascii="Cambria" w:hAnsi="Cambria"/>
          <w:b w:val="0"/>
          <w:szCs w:val="24"/>
        </w:rPr>
        <w:t xml:space="preserve">The </w:t>
      </w:r>
      <w:r w:rsidRPr="004E5681" w:rsidR="004E7DCA">
        <w:rPr>
          <w:rStyle w:val="Strong"/>
          <w:rFonts w:ascii="Cambria" w:hAnsi="Cambria"/>
          <w:b w:val="0"/>
          <w:szCs w:val="24"/>
        </w:rPr>
        <w:t>DoD Foreign Clearance Guide</w:t>
      </w:r>
      <w:r w:rsidRPr="00B01E76">
        <w:rPr>
          <w:rStyle w:val="Strong"/>
          <w:rFonts w:ascii="Cambria" w:hAnsi="Cambria"/>
          <w:b w:val="0"/>
          <w:szCs w:val="24"/>
        </w:rPr>
        <w:t xml:space="preserve"> </w:t>
      </w:r>
      <w:r w:rsidRPr="004E5681">
        <w:rPr>
          <w:rFonts w:ascii="Cambria" w:hAnsi="Cambria"/>
          <w:szCs w:val="24"/>
        </w:rPr>
        <w:t xml:space="preserve">provides necessary information for aircraft international mission planning and execution, personnel travel to foreign countries, as well as general information on foreign locations. </w:t>
      </w:r>
      <w:r w:rsidRPr="004E5681">
        <w:rPr>
          <w:rFonts w:ascii="Cambria" w:hAnsi="Cambria"/>
          <w:bCs/>
          <w:szCs w:val="24"/>
        </w:rPr>
        <w:t>Since the DoD FCG is directive in nature for all DoD and DoD-sponsored travel abroad, travelers must ensure they comply with this Guide.</w:t>
      </w:r>
      <w:r w:rsidRPr="0014261D">
        <w:rPr>
          <w:rFonts w:ascii="Cambria" w:hAnsi="Cambria"/>
          <w:szCs w:val="24"/>
        </w:rPr>
        <w:t xml:space="preserve"> </w:t>
      </w:r>
      <w:r w:rsidRPr="004E5681">
        <w:rPr>
          <w:rFonts w:ascii="Cambria" w:hAnsi="Cambria"/>
          <w:szCs w:val="24"/>
        </w:rPr>
        <w:t>This document is not releasable outside the US Government unless ap</w:t>
      </w:r>
      <w:r w:rsidRPr="00B01E76" w:rsidR="00B01E76">
        <w:rPr>
          <w:rFonts w:ascii="Cambria" w:hAnsi="Cambria"/>
          <w:szCs w:val="24"/>
        </w:rPr>
        <w:t>proved by a competent authority</w:t>
      </w:r>
    </w:p>
    <w:p w:rsidRPr="0014261D" w:rsidR="00106D10" w:rsidP="004E5681" w:rsidRDefault="00106D10" w14:paraId="54EA0702" w14:textId="77777777">
      <w:pPr>
        <w:rPr>
          <w:rFonts w:ascii="Cambria" w:hAnsi="Cambria"/>
          <w:szCs w:val="24"/>
        </w:rPr>
      </w:pPr>
    </w:p>
    <w:p w:rsidRPr="0014261D" w:rsidR="00106D10" w:rsidP="00106D10" w:rsidRDefault="00646189" w14:paraId="311BA85A" w14:textId="77777777">
      <w:pPr>
        <w:numPr>
          <w:ilvl w:val="1"/>
          <w:numId w:val="1"/>
        </w:numPr>
        <w:ind w:left="360"/>
        <w:rPr>
          <w:rStyle w:val="Strong"/>
          <w:rFonts w:ascii="Cambria" w:hAnsi="Cambria"/>
          <w:b w:val="0"/>
          <w:szCs w:val="24"/>
          <w:u w:val="single"/>
        </w:rPr>
      </w:pPr>
      <w:r w:rsidRPr="0014261D">
        <w:rPr>
          <w:rStyle w:val="Strong"/>
          <w:rFonts w:ascii="Cambria" w:hAnsi="Cambria"/>
          <w:b w:val="0"/>
          <w:szCs w:val="24"/>
        </w:rPr>
        <w:t xml:space="preserve">  </w:t>
      </w:r>
      <w:r w:rsidRPr="0014261D" w:rsidR="008737E2">
        <w:rPr>
          <w:rStyle w:val="Strong"/>
          <w:rFonts w:ascii="Cambria" w:hAnsi="Cambria"/>
          <w:b w:val="0"/>
          <w:szCs w:val="24"/>
          <w:u w:val="single"/>
        </w:rPr>
        <w:t>Use of the Information</w:t>
      </w:r>
    </w:p>
    <w:p w:rsidRPr="0014261D" w:rsidR="00106D10" w:rsidP="00106D10" w:rsidRDefault="00106D10" w14:paraId="0D164942" w14:textId="77777777">
      <w:pPr>
        <w:rPr>
          <w:rStyle w:val="Strong"/>
          <w:rFonts w:ascii="Cambria" w:hAnsi="Cambria"/>
          <w:b w:val="0"/>
          <w:szCs w:val="24"/>
        </w:rPr>
      </w:pPr>
    </w:p>
    <w:p w:rsidRPr="0014261D" w:rsidR="00106D10" w:rsidP="00106D10" w:rsidRDefault="00A20E78" w14:paraId="2B05242C" w14:textId="7664C5E9">
      <w:pPr>
        <w:rPr>
          <w:rStyle w:val="Strong"/>
          <w:rFonts w:ascii="Cambria" w:hAnsi="Cambria"/>
          <w:b w:val="0"/>
          <w:szCs w:val="24"/>
        </w:rPr>
      </w:pPr>
      <w:r w:rsidRPr="0014261D">
        <w:rPr>
          <w:rStyle w:val="Strong"/>
          <w:rFonts w:ascii="Cambria" w:hAnsi="Cambria"/>
          <w:b w:val="0"/>
          <w:szCs w:val="24"/>
        </w:rPr>
        <w:t xml:space="preserve">The DD Form 1056, </w:t>
      </w:r>
      <w:r w:rsidRPr="0014261D" w:rsidR="00A619D4">
        <w:rPr>
          <w:rStyle w:val="Strong"/>
          <w:rFonts w:ascii="Cambria" w:hAnsi="Cambria"/>
          <w:b w:val="0"/>
          <w:szCs w:val="24"/>
        </w:rPr>
        <w:t>“</w:t>
      </w:r>
      <w:r w:rsidRPr="0014261D">
        <w:rPr>
          <w:rStyle w:val="Strong"/>
          <w:rFonts w:ascii="Cambria" w:hAnsi="Cambria"/>
          <w:b w:val="0"/>
          <w:szCs w:val="24"/>
        </w:rPr>
        <w:t xml:space="preserve">Authorization to </w:t>
      </w:r>
      <w:r w:rsidRPr="0014261D" w:rsidR="00572DC1">
        <w:rPr>
          <w:rStyle w:val="Strong"/>
          <w:rFonts w:ascii="Cambria" w:hAnsi="Cambria"/>
          <w:b w:val="0"/>
          <w:szCs w:val="24"/>
        </w:rPr>
        <w:t>A</w:t>
      </w:r>
      <w:r w:rsidRPr="0014261D">
        <w:rPr>
          <w:rStyle w:val="Strong"/>
          <w:rFonts w:ascii="Cambria" w:hAnsi="Cambria"/>
          <w:b w:val="0"/>
          <w:szCs w:val="24"/>
        </w:rPr>
        <w:t>pply for a “No-Fee” Passport and/or Request for Visa</w:t>
      </w:r>
      <w:r w:rsidRPr="0014261D" w:rsidR="00A619D4">
        <w:rPr>
          <w:rStyle w:val="Strong"/>
          <w:rFonts w:ascii="Cambria" w:hAnsi="Cambria"/>
          <w:b w:val="0"/>
          <w:szCs w:val="24"/>
        </w:rPr>
        <w:t>”</w:t>
      </w:r>
      <w:r w:rsidRPr="0014261D">
        <w:rPr>
          <w:rStyle w:val="Strong"/>
          <w:rFonts w:ascii="Cambria" w:hAnsi="Cambria"/>
          <w:b w:val="0"/>
          <w:szCs w:val="24"/>
        </w:rPr>
        <w:t xml:space="preserve"> is the document utilized to </w:t>
      </w:r>
      <w:r w:rsidRPr="0014261D" w:rsidR="00C21ED7">
        <w:rPr>
          <w:rStyle w:val="Strong"/>
          <w:rFonts w:ascii="Cambria" w:hAnsi="Cambria"/>
          <w:b w:val="0"/>
          <w:szCs w:val="24"/>
        </w:rPr>
        <w:t xml:space="preserve">verify U.S. citizenship and proof </w:t>
      </w:r>
      <w:r w:rsidRPr="0014261D">
        <w:rPr>
          <w:rStyle w:val="Strong"/>
          <w:rFonts w:ascii="Cambria" w:hAnsi="Cambria"/>
          <w:b w:val="0"/>
          <w:szCs w:val="24"/>
        </w:rPr>
        <w:t>that a DoD sponsor or eligible family member is authorized to apply for</w:t>
      </w:r>
      <w:r w:rsidRPr="0014261D" w:rsidR="0017582F">
        <w:rPr>
          <w:rStyle w:val="Strong"/>
          <w:rFonts w:ascii="Cambria" w:hAnsi="Cambria"/>
          <w:b w:val="0"/>
          <w:szCs w:val="24"/>
        </w:rPr>
        <w:t xml:space="preserve"> a</w:t>
      </w:r>
      <w:r w:rsidRPr="0014261D">
        <w:rPr>
          <w:rStyle w:val="Strong"/>
          <w:rFonts w:ascii="Cambria" w:hAnsi="Cambria"/>
          <w:b w:val="0"/>
          <w:szCs w:val="24"/>
        </w:rPr>
        <w:t xml:space="preserve"> No-Fee passport.  It is also used in lieu of, or in addition to, official travel orders as authority for the Department of State (D</w:t>
      </w:r>
      <w:r w:rsidRPr="0014261D" w:rsidR="00AA2DD7">
        <w:rPr>
          <w:rStyle w:val="Strong"/>
          <w:rFonts w:ascii="Cambria" w:hAnsi="Cambria"/>
          <w:b w:val="0"/>
          <w:szCs w:val="24"/>
        </w:rPr>
        <w:t>O</w:t>
      </w:r>
      <w:r w:rsidRPr="0014261D">
        <w:rPr>
          <w:rStyle w:val="Strong"/>
          <w:rFonts w:ascii="Cambria" w:hAnsi="Cambria"/>
          <w:b w:val="0"/>
          <w:szCs w:val="24"/>
        </w:rPr>
        <w:t>S), to issue a No-Fee passport.  This form is utilized b</w:t>
      </w:r>
      <w:r w:rsidRPr="0014261D" w:rsidR="00DD5C90">
        <w:rPr>
          <w:rStyle w:val="Strong"/>
          <w:rFonts w:ascii="Cambria" w:hAnsi="Cambria"/>
          <w:b w:val="0"/>
          <w:szCs w:val="24"/>
        </w:rPr>
        <w:t xml:space="preserve">y DOS, </w:t>
      </w:r>
      <w:r w:rsidRPr="0014261D" w:rsidR="003278C3">
        <w:rPr>
          <w:rStyle w:val="Strong"/>
          <w:rFonts w:ascii="Cambria" w:hAnsi="Cambria"/>
          <w:b w:val="0"/>
          <w:szCs w:val="24"/>
        </w:rPr>
        <w:t>PSD</w:t>
      </w:r>
      <w:r w:rsidRPr="0014261D">
        <w:rPr>
          <w:rStyle w:val="Strong"/>
          <w:rFonts w:ascii="Cambria" w:hAnsi="Cambria"/>
          <w:b w:val="0"/>
          <w:szCs w:val="24"/>
        </w:rPr>
        <w:t>-DoD Passport and Visa Office</w:t>
      </w:r>
      <w:r w:rsidRPr="0014261D" w:rsidR="00DD5C90">
        <w:rPr>
          <w:rStyle w:val="Strong"/>
          <w:rFonts w:ascii="Cambria" w:hAnsi="Cambria"/>
          <w:b w:val="0"/>
          <w:szCs w:val="24"/>
        </w:rPr>
        <w:t>, and Passport Acceptance Agents</w:t>
      </w:r>
      <w:r w:rsidRPr="0014261D">
        <w:rPr>
          <w:rStyle w:val="Strong"/>
          <w:rFonts w:ascii="Cambria" w:hAnsi="Cambria"/>
          <w:b w:val="0"/>
          <w:szCs w:val="24"/>
        </w:rPr>
        <w:t xml:space="preserve"> </w:t>
      </w:r>
      <w:r w:rsidR="00DE651E">
        <w:rPr>
          <w:rStyle w:val="Strong"/>
          <w:rFonts w:ascii="Cambria" w:hAnsi="Cambria"/>
          <w:b w:val="0"/>
          <w:szCs w:val="24"/>
        </w:rPr>
        <w:t>for</w:t>
      </w:r>
      <w:r w:rsidRPr="0014261D">
        <w:rPr>
          <w:rStyle w:val="Strong"/>
          <w:rFonts w:ascii="Cambria" w:hAnsi="Cambria"/>
          <w:b w:val="0"/>
          <w:szCs w:val="24"/>
        </w:rPr>
        <w:t xml:space="preserve"> the processing and procurement of all passport and visa applic</w:t>
      </w:r>
      <w:r w:rsidRPr="0014261D" w:rsidR="00A4616E">
        <w:rPr>
          <w:rStyle w:val="Strong"/>
          <w:rFonts w:ascii="Cambria" w:hAnsi="Cambria"/>
          <w:b w:val="0"/>
          <w:szCs w:val="24"/>
        </w:rPr>
        <w:t xml:space="preserve">ations.  Respondents are </w:t>
      </w:r>
      <w:r w:rsidRPr="0014261D">
        <w:rPr>
          <w:rStyle w:val="Strong"/>
          <w:rFonts w:ascii="Cambria" w:hAnsi="Cambria"/>
          <w:b w:val="0"/>
          <w:szCs w:val="24"/>
        </w:rPr>
        <w:t>DoD</w:t>
      </w:r>
      <w:r w:rsidRPr="0014261D" w:rsidR="0027726E">
        <w:rPr>
          <w:rStyle w:val="Strong"/>
          <w:rFonts w:ascii="Cambria" w:hAnsi="Cambria"/>
          <w:b w:val="0"/>
          <w:szCs w:val="24"/>
        </w:rPr>
        <w:t xml:space="preserve"> civilians, military members,</w:t>
      </w:r>
      <w:r w:rsidRPr="0014261D">
        <w:rPr>
          <w:rStyle w:val="Strong"/>
          <w:rFonts w:ascii="Cambria" w:hAnsi="Cambria"/>
          <w:b w:val="0"/>
          <w:szCs w:val="24"/>
        </w:rPr>
        <w:t xml:space="preserve"> their dependents/family members</w:t>
      </w:r>
      <w:r w:rsidRPr="0014261D" w:rsidR="00024494">
        <w:rPr>
          <w:rStyle w:val="Strong"/>
          <w:rFonts w:ascii="Cambria" w:hAnsi="Cambria"/>
          <w:b w:val="0"/>
          <w:szCs w:val="24"/>
        </w:rPr>
        <w:t xml:space="preserve"> and Department of State, Special Issuance Agency (DOS-SIA) designated</w:t>
      </w:r>
      <w:r w:rsidRPr="0014261D" w:rsidR="0027726E">
        <w:rPr>
          <w:rStyle w:val="Strong"/>
          <w:rFonts w:ascii="Cambria" w:hAnsi="Cambria"/>
          <w:b w:val="0"/>
          <w:szCs w:val="24"/>
        </w:rPr>
        <w:t xml:space="preserve"> DoD Contractors</w:t>
      </w:r>
      <w:r w:rsidRPr="0014261D">
        <w:rPr>
          <w:rStyle w:val="Strong"/>
          <w:rFonts w:ascii="Cambria" w:hAnsi="Cambria"/>
          <w:b w:val="0"/>
          <w:szCs w:val="24"/>
        </w:rPr>
        <w:t>.</w:t>
      </w:r>
    </w:p>
    <w:p w:rsidRPr="0014261D" w:rsidR="00106D10" w:rsidP="00106D10" w:rsidRDefault="00106D10" w14:paraId="7F49727D" w14:textId="77777777">
      <w:pPr>
        <w:rPr>
          <w:rStyle w:val="Strong"/>
          <w:rFonts w:ascii="Cambria" w:hAnsi="Cambria"/>
          <w:b w:val="0"/>
          <w:szCs w:val="24"/>
        </w:rPr>
      </w:pPr>
    </w:p>
    <w:p w:rsidRPr="0014261D" w:rsidR="00106D10" w:rsidP="00106D10" w:rsidRDefault="00AB4B96" w14:paraId="3FBA22B1" w14:textId="347AD6D5">
      <w:pPr>
        <w:rPr>
          <w:rStyle w:val="Strong"/>
          <w:rFonts w:ascii="Cambria" w:hAnsi="Cambria"/>
          <w:b w:val="0"/>
          <w:szCs w:val="24"/>
        </w:rPr>
      </w:pPr>
      <w:r w:rsidRPr="0014261D">
        <w:rPr>
          <w:rStyle w:val="Strong"/>
          <w:rFonts w:ascii="Cambria" w:hAnsi="Cambria"/>
          <w:b w:val="0"/>
          <w:szCs w:val="24"/>
        </w:rPr>
        <w:t xml:space="preserve">The DD Form 1056 is currently available on </w:t>
      </w:r>
      <w:r w:rsidR="00DE651E">
        <w:rPr>
          <w:rStyle w:val="Strong"/>
          <w:rFonts w:ascii="Cambria" w:hAnsi="Cambria"/>
          <w:b w:val="0"/>
          <w:szCs w:val="24"/>
        </w:rPr>
        <w:t xml:space="preserve">the DoD Forms website </w:t>
      </w:r>
      <w:r w:rsidRPr="0014261D" w:rsidR="00DE651E">
        <w:rPr>
          <w:rStyle w:val="Strong"/>
          <w:rFonts w:ascii="Cambria" w:hAnsi="Cambria"/>
          <w:b w:val="0"/>
          <w:szCs w:val="24"/>
        </w:rPr>
        <w:t>(</w:t>
      </w:r>
      <w:hyperlink w:history="1" r:id="rId11">
        <w:r w:rsidRPr="002E16BE" w:rsidR="00DE651E">
          <w:rPr>
            <w:rStyle w:val="Hyperlink"/>
            <w:rFonts w:ascii="Cambria" w:hAnsi="Cambria"/>
            <w:szCs w:val="24"/>
          </w:rPr>
          <w:t>https://www.esd.whs.mil/Portals/54/Documents/DD/forms/dd/dd1056.pdf</w:t>
        </w:r>
      </w:hyperlink>
      <w:r w:rsidRPr="0014261D" w:rsidR="00DE651E">
        <w:rPr>
          <w:rFonts w:ascii="Cambria" w:hAnsi="Cambria"/>
          <w:szCs w:val="24"/>
        </w:rPr>
        <w:t xml:space="preserve">) </w:t>
      </w:r>
      <w:r w:rsidR="00DE651E">
        <w:rPr>
          <w:rStyle w:val="Strong"/>
          <w:rFonts w:ascii="Cambria" w:hAnsi="Cambria"/>
          <w:b w:val="0"/>
          <w:szCs w:val="24"/>
        </w:rPr>
        <w:t xml:space="preserve">as well </w:t>
      </w:r>
      <w:r w:rsidRPr="0014261D">
        <w:rPr>
          <w:rStyle w:val="Strong"/>
          <w:rFonts w:ascii="Cambria" w:hAnsi="Cambria"/>
          <w:b w:val="0"/>
          <w:szCs w:val="24"/>
        </w:rPr>
        <w:t>a</w:t>
      </w:r>
      <w:r w:rsidR="00DE651E">
        <w:rPr>
          <w:rStyle w:val="Strong"/>
          <w:rFonts w:ascii="Cambria" w:hAnsi="Cambria"/>
          <w:b w:val="0"/>
          <w:szCs w:val="24"/>
        </w:rPr>
        <w:t>s</w:t>
      </w:r>
      <w:r w:rsidRPr="0014261D">
        <w:rPr>
          <w:rStyle w:val="Strong"/>
          <w:rFonts w:ascii="Cambria" w:hAnsi="Cambria"/>
          <w:b w:val="0"/>
          <w:szCs w:val="24"/>
        </w:rPr>
        <w:t xml:space="preserve"> </w:t>
      </w:r>
      <w:r w:rsidR="00DE651E">
        <w:rPr>
          <w:rStyle w:val="Strong"/>
          <w:rFonts w:ascii="Cambria" w:hAnsi="Cambria"/>
          <w:b w:val="0"/>
          <w:szCs w:val="24"/>
        </w:rPr>
        <w:t>the</w:t>
      </w:r>
      <w:r w:rsidRPr="0014261D">
        <w:rPr>
          <w:rStyle w:val="Strong"/>
          <w:rFonts w:ascii="Cambria" w:hAnsi="Cambria"/>
          <w:b w:val="0"/>
          <w:szCs w:val="24"/>
        </w:rPr>
        <w:t xml:space="preserve"> Passport Matters</w:t>
      </w:r>
      <w:r w:rsidR="00DE651E">
        <w:rPr>
          <w:rStyle w:val="Strong"/>
          <w:rFonts w:ascii="Cambria" w:hAnsi="Cambria"/>
          <w:b w:val="0"/>
          <w:szCs w:val="24"/>
        </w:rPr>
        <w:t xml:space="preserve"> website</w:t>
      </w:r>
      <w:r w:rsidRPr="0014261D">
        <w:rPr>
          <w:rStyle w:val="Strong"/>
          <w:rFonts w:ascii="Cambria" w:hAnsi="Cambria"/>
          <w:b w:val="0"/>
          <w:szCs w:val="24"/>
        </w:rPr>
        <w:t xml:space="preserve"> </w:t>
      </w:r>
      <w:r w:rsidRPr="0014261D">
        <w:rPr>
          <w:rFonts w:ascii="Cambria" w:hAnsi="Cambria"/>
          <w:szCs w:val="24"/>
        </w:rPr>
        <w:t>which</w:t>
      </w:r>
      <w:r w:rsidRPr="0014261D">
        <w:rPr>
          <w:rStyle w:val="Strong"/>
          <w:rFonts w:ascii="Cambria" w:hAnsi="Cambria"/>
          <w:b w:val="0"/>
          <w:szCs w:val="24"/>
        </w:rPr>
        <w:t xml:space="preserve"> is managed by </w:t>
      </w:r>
      <w:r w:rsidRPr="0014261D" w:rsidR="003278C3">
        <w:rPr>
          <w:rStyle w:val="Strong"/>
          <w:rFonts w:ascii="Cambria" w:hAnsi="Cambria"/>
          <w:b w:val="0"/>
          <w:szCs w:val="24"/>
        </w:rPr>
        <w:t>PSD</w:t>
      </w:r>
      <w:r w:rsidRPr="0014261D">
        <w:rPr>
          <w:rStyle w:val="Strong"/>
          <w:rFonts w:ascii="Cambria" w:hAnsi="Cambria"/>
          <w:b w:val="0"/>
          <w:szCs w:val="24"/>
        </w:rPr>
        <w:t xml:space="preserve"> per the 20</w:t>
      </w:r>
      <w:r w:rsidRPr="0014261D" w:rsidR="005B3B38">
        <w:rPr>
          <w:rStyle w:val="Strong"/>
          <w:rFonts w:ascii="Cambria" w:hAnsi="Cambria"/>
          <w:b w:val="0"/>
          <w:szCs w:val="24"/>
        </w:rPr>
        <w:t>17</w:t>
      </w:r>
      <w:r w:rsidRPr="0014261D">
        <w:rPr>
          <w:rStyle w:val="Strong"/>
          <w:rFonts w:ascii="Cambria" w:hAnsi="Cambria"/>
          <w:b w:val="0"/>
          <w:szCs w:val="24"/>
        </w:rPr>
        <w:t xml:space="preserve"> MOU with DOS.  Travelers, Transportation Coordinators, and DoD Passport Agents can fill out the </w:t>
      </w:r>
      <w:r w:rsidRPr="0014261D" w:rsidR="006D52F1">
        <w:rPr>
          <w:rStyle w:val="Strong"/>
          <w:rFonts w:ascii="Cambria" w:hAnsi="Cambria"/>
          <w:b w:val="0"/>
          <w:szCs w:val="24"/>
        </w:rPr>
        <w:t xml:space="preserve">draft </w:t>
      </w:r>
      <w:r w:rsidRPr="0014261D">
        <w:rPr>
          <w:rStyle w:val="Strong"/>
          <w:rFonts w:ascii="Cambria" w:hAnsi="Cambria"/>
          <w:b w:val="0"/>
          <w:szCs w:val="24"/>
        </w:rPr>
        <w:t>f</w:t>
      </w:r>
      <w:r w:rsidRPr="0014261D" w:rsidR="00572DC1">
        <w:rPr>
          <w:rStyle w:val="Strong"/>
          <w:rFonts w:ascii="Cambria" w:hAnsi="Cambria"/>
          <w:b w:val="0"/>
          <w:szCs w:val="24"/>
        </w:rPr>
        <w:t>or</w:t>
      </w:r>
      <w:r w:rsidRPr="0014261D">
        <w:rPr>
          <w:rStyle w:val="Strong"/>
          <w:rFonts w:ascii="Cambria" w:hAnsi="Cambria"/>
          <w:b w:val="0"/>
          <w:szCs w:val="24"/>
        </w:rPr>
        <w:t xml:space="preserve">m, but the final approval and </w:t>
      </w:r>
      <w:r w:rsidRPr="0014261D" w:rsidR="006D52F1">
        <w:rPr>
          <w:rStyle w:val="Strong"/>
          <w:rFonts w:ascii="Cambria" w:hAnsi="Cambria"/>
          <w:b w:val="0"/>
          <w:szCs w:val="24"/>
        </w:rPr>
        <w:t xml:space="preserve">signatory approval is held with the DoD Passport Acceptance Agent. </w:t>
      </w:r>
      <w:r w:rsidRPr="0014261D" w:rsidR="00B0575E">
        <w:rPr>
          <w:rStyle w:val="Strong"/>
          <w:rFonts w:ascii="Cambria" w:hAnsi="Cambria"/>
          <w:b w:val="0"/>
          <w:szCs w:val="24"/>
        </w:rPr>
        <w:t xml:space="preserve"> </w:t>
      </w:r>
      <w:r w:rsidRPr="0014261D" w:rsidR="006D52F1">
        <w:rPr>
          <w:rStyle w:val="Strong"/>
          <w:rFonts w:ascii="Cambria" w:hAnsi="Cambria"/>
          <w:b w:val="0"/>
          <w:szCs w:val="24"/>
        </w:rPr>
        <w:t xml:space="preserve">If anyone other than the DoD Passport Acceptance Agent fills out the draft form, it </w:t>
      </w:r>
      <w:r w:rsidRPr="0014261D" w:rsidR="00B0575E">
        <w:rPr>
          <w:rStyle w:val="Strong"/>
          <w:rFonts w:ascii="Cambria" w:hAnsi="Cambria"/>
          <w:b w:val="0"/>
          <w:szCs w:val="24"/>
        </w:rPr>
        <w:t>must be</w:t>
      </w:r>
      <w:r w:rsidRPr="0014261D" w:rsidR="006D52F1">
        <w:rPr>
          <w:rStyle w:val="Strong"/>
          <w:rFonts w:ascii="Cambria" w:hAnsi="Cambria"/>
          <w:b w:val="0"/>
          <w:szCs w:val="24"/>
        </w:rPr>
        <w:t xml:space="preserve"> hand carried to the DoD Passport Acceptance Agent for review and execution of the action i.e., providing the oath.</w:t>
      </w:r>
    </w:p>
    <w:p w:rsidRPr="0014261D" w:rsidR="00106D10" w:rsidP="00106D10" w:rsidRDefault="00106D10" w14:paraId="62D1AEC0" w14:textId="77777777">
      <w:pPr>
        <w:rPr>
          <w:rStyle w:val="Strong"/>
          <w:rFonts w:ascii="Cambria" w:hAnsi="Cambria"/>
          <w:b w:val="0"/>
          <w:szCs w:val="24"/>
        </w:rPr>
      </w:pPr>
    </w:p>
    <w:p w:rsidRPr="0014261D" w:rsidR="00106D10" w:rsidP="00106D10" w:rsidRDefault="005D6E43" w14:paraId="2129DC69" w14:textId="3C0A8554">
      <w:pPr>
        <w:rPr>
          <w:rStyle w:val="Strong"/>
          <w:rFonts w:ascii="Cambria" w:hAnsi="Cambria"/>
          <w:b w:val="0"/>
          <w:szCs w:val="24"/>
        </w:rPr>
      </w:pPr>
      <w:r w:rsidRPr="0014261D">
        <w:rPr>
          <w:rStyle w:val="Strong"/>
          <w:rFonts w:ascii="Cambria" w:hAnsi="Cambria"/>
          <w:b w:val="0"/>
          <w:szCs w:val="24"/>
        </w:rPr>
        <w:lastRenderedPageBreak/>
        <w:t>Information collected is retained in the files of the DOS</w:t>
      </w:r>
      <w:r w:rsidRPr="0014261D" w:rsidR="00C21ED7">
        <w:rPr>
          <w:rStyle w:val="Strong"/>
          <w:rFonts w:ascii="Cambria" w:hAnsi="Cambria"/>
          <w:b w:val="0"/>
          <w:szCs w:val="24"/>
        </w:rPr>
        <w:t xml:space="preserve"> and </w:t>
      </w:r>
      <w:r w:rsidRPr="0014261D" w:rsidR="003278C3">
        <w:rPr>
          <w:rStyle w:val="Strong"/>
          <w:rFonts w:ascii="Cambria" w:hAnsi="Cambria"/>
          <w:b w:val="0"/>
          <w:szCs w:val="24"/>
        </w:rPr>
        <w:t>PSD</w:t>
      </w:r>
      <w:r w:rsidRPr="0014261D" w:rsidR="00C21ED7">
        <w:rPr>
          <w:rStyle w:val="Strong"/>
          <w:rFonts w:ascii="Cambria" w:hAnsi="Cambria"/>
          <w:b w:val="0"/>
          <w:szCs w:val="24"/>
        </w:rPr>
        <w:t>-Passport and Visa Office</w:t>
      </w:r>
      <w:r w:rsidRPr="0014261D">
        <w:rPr>
          <w:rStyle w:val="Strong"/>
          <w:rFonts w:ascii="Cambria" w:hAnsi="Cambria"/>
          <w:b w:val="0"/>
          <w:szCs w:val="24"/>
        </w:rPr>
        <w:t>, along with other documentation related to passport applications, adjudication and issuance</w:t>
      </w:r>
      <w:r w:rsidRPr="0014261D" w:rsidR="00B752B4">
        <w:rPr>
          <w:rStyle w:val="Strong"/>
          <w:rFonts w:ascii="Cambria" w:hAnsi="Cambria"/>
          <w:b w:val="0"/>
          <w:szCs w:val="24"/>
        </w:rPr>
        <w:t>.</w:t>
      </w:r>
      <w:r w:rsidRPr="0014261D">
        <w:rPr>
          <w:rStyle w:val="Strong"/>
          <w:rFonts w:ascii="Cambria" w:hAnsi="Cambria"/>
          <w:b w:val="0"/>
          <w:szCs w:val="24"/>
        </w:rPr>
        <w:t xml:space="preserve"> </w:t>
      </w:r>
      <w:r w:rsidRPr="0014261D" w:rsidR="002211D3">
        <w:rPr>
          <w:rStyle w:val="Strong"/>
          <w:rFonts w:ascii="Cambria" w:hAnsi="Cambria"/>
          <w:b w:val="0"/>
          <w:szCs w:val="24"/>
        </w:rPr>
        <w:t xml:space="preserve"> The information is also collected from other DoD agencies including: Defense Information Systems Agency (DISA), Defense Intelligence Agency (DIA), Defense Logistics Agency (DLA) and Defense Threat Reduction Agency (DTRA)</w:t>
      </w:r>
      <w:r w:rsidRPr="0014261D" w:rsidR="00D36DB2">
        <w:rPr>
          <w:rStyle w:val="Strong"/>
          <w:rFonts w:ascii="Cambria" w:hAnsi="Cambria"/>
          <w:b w:val="0"/>
          <w:szCs w:val="24"/>
        </w:rPr>
        <w:t>,</w:t>
      </w:r>
      <w:r w:rsidRPr="0014261D" w:rsidR="002211D3">
        <w:rPr>
          <w:rStyle w:val="Strong"/>
          <w:rFonts w:ascii="Cambria" w:hAnsi="Cambria"/>
          <w:b w:val="0"/>
          <w:szCs w:val="24"/>
        </w:rPr>
        <w:t xml:space="preserve"> military and federal civilian employees certified and approved Passport </w:t>
      </w:r>
      <w:r w:rsidRPr="0014261D" w:rsidR="00D123DE">
        <w:rPr>
          <w:rStyle w:val="Strong"/>
          <w:rFonts w:ascii="Cambria" w:hAnsi="Cambria"/>
          <w:b w:val="0"/>
          <w:szCs w:val="24"/>
        </w:rPr>
        <w:t xml:space="preserve">Acceptance </w:t>
      </w:r>
      <w:r w:rsidRPr="0014261D" w:rsidR="002211D3">
        <w:rPr>
          <w:rStyle w:val="Strong"/>
          <w:rFonts w:ascii="Cambria" w:hAnsi="Cambria"/>
          <w:b w:val="0"/>
          <w:szCs w:val="24"/>
        </w:rPr>
        <w:t>Agents (P</w:t>
      </w:r>
      <w:r w:rsidRPr="0014261D" w:rsidR="00D123DE">
        <w:rPr>
          <w:rStyle w:val="Strong"/>
          <w:rFonts w:ascii="Cambria" w:hAnsi="Cambria"/>
          <w:b w:val="0"/>
          <w:szCs w:val="24"/>
        </w:rPr>
        <w:t>A</w:t>
      </w:r>
      <w:r w:rsidRPr="0014261D" w:rsidR="002211D3">
        <w:rPr>
          <w:rStyle w:val="Strong"/>
          <w:rFonts w:ascii="Cambria" w:hAnsi="Cambria"/>
          <w:b w:val="0"/>
          <w:szCs w:val="24"/>
        </w:rPr>
        <w:t>A) as authorized and designated by the both the DoD Passport and Visa Office and Department of State.  On occasion</w:t>
      </w:r>
      <w:r w:rsidRPr="0014261D" w:rsidR="00572DC1">
        <w:rPr>
          <w:rStyle w:val="Strong"/>
          <w:rFonts w:ascii="Cambria" w:hAnsi="Cambria"/>
          <w:b w:val="0"/>
          <w:szCs w:val="24"/>
        </w:rPr>
        <w:t>,</w:t>
      </w:r>
      <w:r w:rsidRPr="0014261D" w:rsidR="002211D3">
        <w:rPr>
          <w:rStyle w:val="Strong"/>
          <w:rFonts w:ascii="Cambria" w:hAnsi="Cambria"/>
          <w:b w:val="0"/>
          <w:szCs w:val="24"/>
        </w:rPr>
        <w:t xml:space="preserve"> DoD offices support the United States Coast Guard (USCG) in support of the </w:t>
      </w:r>
      <w:r w:rsidRPr="0014261D" w:rsidR="002211D3">
        <w:rPr>
          <w:rStyle w:val="Strong"/>
          <w:rFonts w:ascii="Cambria" w:hAnsi="Cambria"/>
          <w:b w:val="0"/>
          <w:szCs w:val="24"/>
          <w:lang w:val="en"/>
        </w:rPr>
        <w:t xml:space="preserve">Department of Homeland Security mission. </w:t>
      </w:r>
      <w:r w:rsidRPr="0014261D" w:rsidR="002211D3">
        <w:rPr>
          <w:rStyle w:val="Strong"/>
          <w:rFonts w:ascii="Cambria" w:hAnsi="Cambria"/>
          <w:b w:val="0"/>
          <w:szCs w:val="24"/>
        </w:rPr>
        <w:t xml:space="preserve"> </w:t>
      </w:r>
      <w:r w:rsidRPr="0014261D" w:rsidR="00C21ED7">
        <w:rPr>
          <w:rStyle w:val="Strong"/>
          <w:rFonts w:ascii="Cambria" w:hAnsi="Cambria"/>
          <w:b w:val="0"/>
          <w:szCs w:val="24"/>
        </w:rPr>
        <w:t>Information on the form is also shared with the Embassy of</w:t>
      </w:r>
      <w:r w:rsidRPr="0014261D" w:rsidR="00572DC1">
        <w:rPr>
          <w:rStyle w:val="Strong"/>
          <w:rFonts w:ascii="Cambria" w:hAnsi="Cambria"/>
          <w:b w:val="0"/>
          <w:szCs w:val="24"/>
        </w:rPr>
        <w:t xml:space="preserve"> the</w:t>
      </w:r>
      <w:r w:rsidRPr="0014261D" w:rsidR="00C21ED7">
        <w:rPr>
          <w:rStyle w:val="Strong"/>
          <w:rFonts w:ascii="Cambria" w:hAnsi="Cambria"/>
          <w:b w:val="0"/>
          <w:szCs w:val="24"/>
        </w:rPr>
        <w:t xml:space="preserve"> country to which the traveler is going for the production of the needed travel documents. </w:t>
      </w:r>
      <w:r w:rsidRPr="0014261D" w:rsidR="002211D3">
        <w:rPr>
          <w:rStyle w:val="Strong"/>
          <w:rFonts w:ascii="Cambria" w:hAnsi="Cambria"/>
          <w:b w:val="0"/>
          <w:szCs w:val="24"/>
        </w:rPr>
        <w:t xml:space="preserve"> </w:t>
      </w:r>
      <w:r w:rsidRPr="0014261D" w:rsidR="003278C3">
        <w:rPr>
          <w:rStyle w:val="Strong"/>
          <w:rFonts w:ascii="Cambria" w:hAnsi="Cambria"/>
          <w:b w:val="0"/>
          <w:szCs w:val="24"/>
        </w:rPr>
        <w:t>Additionally,</w:t>
      </w:r>
      <w:r w:rsidRPr="0014261D" w:rsidR="00B752B4">
        <w:rPr>
          <w:rStyle w:val="Strong"/>
          <w:rFonts w:ascii="Cambria" w:hAnsi="Cambria"/>
          <w:b w:val="0"/>
          <w:szCs w:val="24"/>
        </w:rPr>
        <w:t xml:space="preserve"> the information collected is crucial for documenting a U.S. citizen</w:t>
      </w:r>
      <w:r w:rsidRPr="0014261D" w:rsidR="007324AD">
        <w:rPr>
          <w:rStyle w:val="Strong"/>
          <w:rFonts w:ascii="Cambria" w:hAnsi="Cambria"/>
          <w:b w:val="0"/>
          <w:szCs w:val="24"/>
        </w:rPr>
        <w:t>’</w:t>
      </w:r>
      <w:r w:rsidRPr="0014261D" w:rsidR="00B752B4">
        <w:rPr>
          <w:rStyle w:val="Strong"/>
          <w:rFonts w:ascii="Cambria" w:hAnsi="Cambria"/>
          <w:b w:val="0"/>
          <w:szCs w:val="24"/>
        </w:rPr>
        <w:t xml:space="preserve">s request for a replacement passport and/or visa. </w:t>
      </w:r>
    </w:p>
    <w:p w:rsidRPr="0014261D" w:rsidR="00106D10" w:rsidP="00106D10" w:rsidRDefault="00106D10" w14:paraId="5DF967C2" w14:textId="77777777">
      <w:pPr>
        <w:rPr>
          <w:rStyle w:val="Strong"/>
          <w:rFonts w:ascii="Cambria" w:hAnsi="Cambria"/>
          <w:b w:val="0"/>
          <w:szCs w:val="24"/>
        </w:rPr>
      </w:pPr>
    </w:p>
    <w:p w:rsidRPr="0014261D" w:rsidR="0027726E" w:rsidP="0027726E" w:rsidRDefault="00A4616E" w14:paraId="440E5F7C" w14:textId="3F00E498">
      <w:pPr>
        <w:pStyle w:val="CommentText"/>
        <w:rPr>
          <w:rFonts w:ascii="Cambria" w:hAnsi="Cambria"/>
          <w:sz w:val="24"/>
          <w:szCs w:val="24"/>
        </w:rPr>
      </w:pPr>
      <w:r w:rsidRPr="0014261D">
        <w:rPr>
          <w:rStyle w:val="Strong"/>
          <w:rFonts w:ascii="Cambria" w:hAnsi="Cambria"/>
          <w:b w:val="0"/>
          <w:sz w:val="24"/>
          <w:szCs w:val="24"/>
        </w:rPr>
        <w:t xml:space="preserve">The DD Form 1056 is prepared in one original and </w:t>
      </w:r>
      <w:r w:rsidRPr="0014261D" w:rsidR="00B70832">
        <w:rPr>
          <w:rStyle w:val="Strong"/>
          <w:rFonts w:ascii="Cambria" w:hAnsi="Cambria"/>
          <w:b w:val="0"/>
          <w:sz w:val="24"/>
          <w:szCs w:val="24"/>
        </w:rPr>
        <w:t>one copy</w:t>
      </w:r>
      <w:r w:rsidRPr="0014261D">
        <w:rPr>
          <w:rStyle w:val="Strong"/>
          <w:rFonts w:ascii="Cambria" w:hAnsi="Cambria"/>
          <w:b w:val="0"/>
          <w:sz w:val="24"/>
          <w:szCs w:val="24"/>
        </w:rPr>
        <w:t xml:space="preserve"> and must accompany all No-Fee passport and visa requests, including revalidations as mandated by DOS.  The </w:t>
      </w:r>
      <w:r w:rsidRPr="0014261D" w:rsidR="00AB12F4">
        <w:rPr>
          <w:rStyle w:val="Strong"/>
          <w:rFonts w:ascii="Cambria" w:hAnsi="Cambria"/>
          <w:b w:val="0"/>
          <w:sz w:val="24"/>
          <w:szCs w:val="24"/>
        </w:rPr>
        <w:t xml:space="preserve">officially </w:t>
      </w:r>
      <w:r w:rsidRPr="0014261D">
        <w:rPr>
          <w:rStyle w:val="Strong"/>
          <w:rFonts w:ascii="Cambria" w:hAnsi="Cambria"/>
          <w:b w:val="0"/>
          <w:sz w:val="24"/>
          <w:szCs w:val="24"/>
        </w:rPr>
        <w:t xml:space="preserve">appointed </w:t>
      </w:r>
      <w:r w:rsidRPr="0014261D" w:rsidR="00AB12F4">
        <w:rPr>
          <w:rStyle w:val="Strong"/>
          <w:rFonts w:ascii="Cambria" w:hAnsi="Cambria"/>
          <w:b w:val="0"/>
          <w:sz w:val="24"/>
          <w:szCs w:val="24"/>
        </w:rPr>
        <w:t xml:space="preserve">(as approved by both </w:t>
      </w:r>
      <w:r w:rsidRPr="0014261D" w:rsidR="00F300E3">
        <w:rPr>
          <w:rStyle w:val="Strong"/>
          <w:rFonts w:ascii="Cambria" w:hAnsi="Cambria"/>
          <w:b w:val="0"/>
          <w:sz w:val="24"/>
          <w:szCs w:val="24"/>
        </w:rPr>
        <w:t>DOS</w:t>
      </w:r>
      <w:r w:rsidRPr="0014261D" w:rsidR="0027726E">
        <w:rPr>
          <w:rStyle w:val="Strong"/>
          <w:rFonts w:ascii="Cambria" w:hAnsi="Cambria"/>
          <w:b w:val="0"/>
          <w:sz w:val="24"/>
          <w:szCs w:val="24"/>
        </w:rPr>
        <w:t xml:space="preserve"> </w:t>
      </w:r>
      <w:r w:rsidRPr="0014261D" w:rsidR="00AB12F4">
        <w:rPr>
          <w:rStyle w:val="Strong"/>
          <w:rFonts w:ascii="Cambria" w:hAnsi="Cambria"/>
          <w:b w:val="0"/>
          <w:sz w:val="24"/>
          <w:szCs w:val="24"/>
        </w:rPr>
        <w:t xml:space="preserve">and DoD-EA) </w:t>
      </w:r>
      <w:r w:rsidRPr="0014261D">
        <w:rPr>
          <w:rStyle w:val="Strong"/>
          <w:rFonts w:ascii="Cambria" w:hAnsi="Cambria"/>
          <w:b w:val="0"/>
          <w:sz w:val="24"/>
          <w:szCs w:val="24"/>
        </w:rPr>
        <w:t xml:space="preserve">Passport </w:t>
      </w:r>
      <w:r w:rsidRPr="0014261D" w:rsidR="00AA2DD7">
        <w:rPr>
          <w:rStyle w:val="Strong"/>
          <w:rFonts w:ascii="Cambria" w:hAnsi="Cambria"/>
          <w:b w:val="0"/>
          <w:sz w:val="24"/>
          <w:szCs w:val="24"/>
        </w:rPr>
        <w:t xml:space="preserve">Acceptance </w:t>
      </w:r>
      <w:r w:rsidRPr="0014261D">
        <w:rPr>
          <w:rStyle w:val="Strong"/>
          <w:rFonts w:ascii="Cambria" w:hAnsi="Cambria"/>
          <w:b w:val="0"/>
          <w:sz w:val="24"/>
          <w:szCs w:val="24"/>
        </w:rPr>
        <w:t xml:space="preserve">Agents at the various worldwide U.S. military </w:t>
      </w:r>
      <w:r w:rsidRPr="0014261D" w:rsidR="00AA2DD7">
        <w:rPr>
          <w:rStyle w:val="Strong"/>
          <w:rFonts w:ascii="Cambria" w:hAnsi="Cambria"/>
          <w:b w:val="0"/>
          <w:sz w:val="24"/>
          <w:szCs w:val="24"/>
        </w:rPr>
        <w:t xml:space="preserve">DoD Passport Acceptance Facilities </w:t>
      </w:r>
      <w:r w:rsidRPr="0014261D">
        <w:rPr>
          <w:rStyle w:val="Strong"/>
          <w:rFonts w:ascii="Cambria" w:hAnsi="Cambria"/>
          <w:b w:val="0"/>
          <w:sz w:val="24"/>
          <w:szCs w:val="24"/>
        </w:rPr>
        <w:t xml:space="preserve">assist eligible </w:t>
      </w:r>
      <w:r w:rsidRPr="0014261D" w:rsidR="00F300E3">
        <w:rPr>
          <w:rStyle w:val="Strong"/>
          <w:rFonts w:ascii="Cambria" w:hAnsi="Cambria"/>
          <w:b w:val="0"/>
          <w:sz w:val="24"/>
          <w:szCs w:val="24"/>
        </w:rPr>
        <w:t>respondents in preparing</w:t>
      </w:r>
      <w:r w:rsidRPr="0014261D">
        <w:rPr>
          <w:rStyle w:val="Strong"/>
          <w:rFonts w:ascii="Cambria" w:hAnsi="Cambria"/>
          <w:b w:val="0"/>
          <w:sz w:val="24"/>
          <w:szCs w:val="24"/>
        </w:rPr>
        <w:t>, completing</w:t>
      </w:r>
      <w:r w:rsidRPr="0014261D" w:rsidR="00572DC1">
        <w:rPr>
          <w:rStyle w:val="Strong"/>
          <w:rFonts w:ascii="Cambria" w:hAnsi="Cambria"/>
          <w:b w:val="0"/>
          <w:sz w:val="24"/>
          <w:szCs w:val="24"/>
        </w:rPr>
        <w:t>,</w:t>
      </w:r>
      <w:r w:rsidRPr="0014261D">
        <w:rPr>
          <w:rStyle w:val="Strong"/>
          <w:rFonts w:ascii="Cambria" w:hAnsi="Cambria"/>
          <w:b w:val="0"/>
          <w:sz w:val="24"/>
          <w:szCs w:val="24"/>
        </w:rPr>
        <w:t xml:space="preserve"> and authenticating the DD Form 1056</w:t>
      </w:r>
      <w:r w:rsidRPr="0014261D" w:rsidR="0027726E">
        <w:rPr>
          <w:rStyle w:val="Strong"/>
          <w:rFonts w:ascii="Cambria" w:hAnsi="Cambria"/>
          <w:b w:val="0"/>
          <w:sz w:val="24"/>
          <w:szCs w:val="24"/>
        </w:rPr>
        <w:t xml:space="preserve">. </w:t>
      </w:r>
      <w:r w:rsidRPr="0014261D" w:rsidR="0027726E">
        <w:rPr>
          <w:rFonts w:ascii="Cambria" w:hAnsi="Cambria"/>
          <w:sz w:val="24"/>
          <w:szCs w:val="24"/>
        </w:rPr>
        <w:t xml:space="preserve">Respondents are required to read and review the Privacy Act Statement and Agency Disclosure Notice prior to completing a blank DD Form 1056.  The information provided on the blank form is then transcribed by the Passport Acceptance Agent (PAA) into the Visa and Passport Automated System (VPAS) on an authorized network station at the respective Passport Acceptance Facility.  Once the data has been entered in VPAS, it generates a barcode </w:t>
      </w:r>
      <w:r w:rsidRPr="0014261D" w:rsidR="00DD5C90">
        <w:rPr>
          <w:rFonts w:ascii="Cambria" w:hAnsi="Cambria"/>
          <w:sz w:val="24"/>
          <w:szCs w:val="24"/>
        </w:rPr>
        <w:t>on</w:t>
      </w:r>
      <w:r w:rsidRPr="0014261D" w:rsidR="00F300E3">
        <w:rPr>
          <w:rFonts w:ascii="Cambria" w:hAnsi="Cambria"/>
          <w:sz w:val="24"/>
          <w:szCs w:val="24"/>
        </w:rPr>
        <w:t xml:space="preserve"> the upper left side of the form, </w:t>
      </w:r>
      <w:r w:rsidRPr="0014261D" w:rsidR="0027726E">
        <w:rPr>
          <w:rFonts w:ascii="Cambria" w:hAnsi="Cambria"/>
          <w:sz w:val="24"/>
          <w:szCs w:val="24"/>
        </w:rPr>
        <w:t xml:space="preserve">thereby providing each DD Form 1056 its own unique identifier for tracking purposes.  Once the DD Form 1056 is printed from VPAS, the respondent reviews for accuracy prior to </w:t>
      </w:r>
      <w:r w:rsidRPr="0014261D" w:rsidR="00F300E3">
        <w:rPr>
          <w:rFonts w:ascii="Cambria" w:hAnsi="Cambria"/>
          <w:sz w:val="24"/>
          <w:szCs w:val="24"/>
        </w:rPr>
        <w:t xml:space="preserve">the DoD Passport Acceptance Agent </w:t>
      </w:r>
      <w:r w:rsidRPr="0014261D" w:rsidR="0027726E">
        <w:rPr>
          <w:rFonts w:ascii="Cambria" w:hAnsi="Cambria"/>
          <w:sz w:val="24"/>
          <w:szCs w:val="24"/>
        </w:rPr>
        <w:t>signing</w:t>
      </w:r>
      <w:r w:rsidRPr="0014261D" w:rsidR="00F300E3">
        <w:rPr>
          <w:rFonts w:ascii="Cambria" w:hAnsi="Cambria"/>
          <w:sz w:val="24"/>
          <w:szCs w:val="24"/>
        </w:rPr>
        <w:t xml:space="preserve"> the form.</w:t>
      </w:r>
    </w:p>
    <w:p w:rsidRPr="0014261D" w:rsidR="00106D10" w:rsidP="00106D10" w:rsidRDefault="00106D10" w14:paraId="7671E200" w14:textId="77777777">
      <w:pPr>
        <w:rPr>
          <w:rStyle w:val="Strong"/>
          <w:rFonts w:ascii="Cambria" w:hAnsi="Cambria"/>
          <w:b w:val="0"/>
          <w:szCs w:val="24"/>
        </w:rPr>
      </w:pPr>
    </w:p>
    <w:p w:rsidRPr="0014261D" w:rsidR="00F300E3" w:rsidP="009A11A0" w:rsidRDefault="00F300E3" w14:paraId="09F7FE8F" w14:textId="46BF4C2D">
      <w:pPr>
        <w:pStyle w:val="CommentText"/>
        <w:rPr>
          <w:rFonts w:ascii="Cambria" w:hAnsi="Cambria"/>
          <w:sz w:val="24"/>
          <w:szCs w:val="24"/>
        </w:rPr>
      </w:pPr>
      <w:r w:rsidRPr="0014261D">
        <w:rPr>
          <w:rFonts w:ascii="Cambria" w:hAnsi="Cambria"/>
          <w:sz w:val="24"/>
          <w:szCs w:val="24"/>
        </w:rPr>
        <w:t xml:space="preserve">VPAS is a web-based electronic system which allows for the accurate cradle to grave management (current status, search, etc.) for all DoD passport and visa application actions generated by the PAA and </w:t>
      </w:r>
      <w:r w:rsidRPr="0014261D" w:rsidR="003278C3">
        <w:rPr>
          <w:rFonts w:ascii="Cambria" w:hAnsi="Cambria"/>
          <w:sz w:val="24"/>
          <w:szCs w:val="24"/>
        </w:rPr>
        <w:t>PSD</w:t>
      </w:r>
      <w:r w:rsidRPr="0014261D">
        <w:rPr>
          <w:rFonts w:ascii="Cambria" w:hAnsi="Cambria"/>
          <w:sz w:val="24"/>
          <w:szCs w:val="24"/>
        </w:rPr>
        <w:t xml:space="preserve">-DoD Passport and Visa office personnel.   A draft copy of the </w:t>
      </w:r>
      <w:r w:rsidR="00A671B3">
        <w:rPr>
          <w:rFonts w:ascii="Cambria" w:hAnsi="Cambria"/>
          <w:sz w:val="24"/>
          <w:szCs w:val="24"/>
        </w:rPr>
        <w:t xml:space="preserve">updated </w:t>
      </w:r>
      <w:r w:rsidRPr="0014261D">
        <w:rPr>
          <w:rFonts w:ascii="Cambria" w:hAnsi="Cambria"/>
          <w:sz w:val="24"/>
          <w:szCs w:val="24"/>
        </w:rPr>
        <w:t xml:space="preserve">DD Form 1056, </w:t>
      </w:r>
      <w:r w:rsidR="00A671B3">
        <w:rPr>
          <w:rFonts w:ascii="Cambria" w:hAnsi="Cambria"/>
          <w:sz w:val="24"/>
          <w:szCs w:val="24"/>
        </w:rPr>
        <w:t>a</w:t>
      </w:r>
      <w:r w:rsidRPr="0014261D">
        <w:rPr>
          <w:rFonts w:ascii="Cambria" w:hAnsi="Cambria"/>
          <w:sz w:val="24"/>
          <w:szCs w:val="24"/>
        </w:rPr>
        <w:t xml:space="preserve"> completed </w:t>
      </w:r>
      <w:r w:rsidR="00A671B3">
        <w:rPr>
          <w:rFonts w:ascii="Cambria" w:hAnsi="Cambria"/>
          <w:sz w:val="24"/>
          <w:szCs w:val="24"/>
        </w:rPr>
        <w:t xml:space="preserve">version of the </w:t>
      </w:r>
      <w:r w:rsidRPr="0014261D">
        <w:rPr>
          <w:rFonts w:ascii="Cambria" w:hAnsi="Cambria"/>
          <w:sz w:val="24"/>
          <w:szCs w:val="24"/>
        </w:rPr>
        <w:t>DD Form 1056 with barcode</w:t>
      </w:r>
      <w:r w:rsidR="00A671B3">
        <w:rPr>
          <w:rFonts w:ascii="Cambria" w:hAnsi="Cambria"/>
          <w:sz w:val="24"/>
          <w:szCs w:val="24"/>
        </w:rPr>
        <w:t>,</w:t>
      </w:r>
      <w:r w:rsidRPr="0014261D">
        <w:rPr>
          <w:rFonts w:ascii="Cambria" w:hAnsi="Cambria"/>
          <w:sz w:val="24"/>
          <w:szCs w:val="24"/>
        </w:rPr>
        <w:t xml:space="preserve"> and VPAS screenshots are </w:t>
      </w:r>
      <w:r w:rsidR="00A671B3">
        <w:rPr>
          <w:rFonts w:ascii="Cambria" w:hAnsi="Cambria"/>
          <w:sz w:val="24"/>
          <w:szCs w:val="24"/>
        </w:rPr>
        <w:t>all included</w:t>
      </w:r>
      <w:r w:rsidRPr="0014261D" w:rsidR="00A671B3">
        <w:rPr>
          <w:rFonts w:ascii="Cambria" w:hAnsi="Cambria"/>
          <w:sz w:val="24"/>
          <w:szCs w:val="24"/>
        </w:rPr>
        <w:t xml:space="preserve"> </w:t>
      </w:r>
      <w:r w:rsidRPr="0014261D">
        <w:rPr>
          <w:rFonts w:ascii="Cambria" w:hAnsi="Cambria"/>
          <w:sz w:val="24"/>
          <w:szCs w:val="24"/>
        </w:rPr>
        <w:t>with this collection package for OMB</w:t>
      </w:r>
      <w:r w:rsidR="00A671B3">
        <w:rPr>
          <w:rFonts w:ascii="Cambria" w:hAnsi="Cambria"/>
          <w:sz w:val="24"/>
          <w:szCs w:val="24"/>
        </w:rPr>
        <w:t>’s</w:t>
      </w:r>
      <w:r w:rsidRPr="0014261D">
        <w:rPr>
          <w:rFonts w:ascii="Cambria" w:hAnsi="Cambria"/>
          <w:sz w:val="24"/>
          <w:szCs w:val="24"/>
        </w:rPr>
        <w:t xml:space="preserve"> review.</w:t>
      </w:r>
      <w:r w:rsidRPr="0014261D" w:rsidR="00B635F5">
        <w:rPr>
          <w:rFonts w:ascii="Cambria" w:hAnsi="Cambria"/>
          <w:sz w:val="24"/>
          <w:szCs w:val="24"/>
        </w:rPr>
        <w:t xml:space="preserve">  At no time does the respondent </w:t>
      </w:r>
      <w:r w:rsidRPr="0014261D" w:rsidR="009A11A0">
        <w:rPr>
          <w:rFonts w:ascii="Cambria" w:hAnsi="Cambria"/>
          <w:sz w:val="24"/>
          <w:szCs w:val="24"/>
        </w:rPr>
        <w:t xml:space="preserve">have access, or utilize VPAS.  Only Passport Acceptance Agents who are approved by the DOS and </w:t>
      </w:r>
      <w:r w:rsidRPr="0014261D" w:rsidR="003278C3">
        <w:rPr>
          <w:rFonts w:ascii="Cambria" w:hAnsi="Cambria"/>
          <w:sz w:val="24"/>
          <w:szCs w:val="24"/>
        </w:rPr>
        <w:t>PSD</w:t>
      </w:r>
      <w:r w:rsidRPr="0014261D" w:rsidR="009A11A0">
        <w:rPr>
          <w:rFonts w:ascii="Cambria" w:hAnsi="Cambria"/>
          <w:sz w:val="24"/>
          <w:szCs w:val="24"/>
        </w:rPr>
        <w:t>-PPV, placed on the Integrated Acceptance Facility Oversight Database (IAFOD), and have been assigned an Agent Identification Number will be granted access to VPAS</w:t>
      </w:r>
      <w:r w:rsidRPr="0014261D" w:rsidR="00FA589B">
        <w:rPr>
          <w:rFonts w:ascii="Cambria" w:hAnsi="Cambria"/>
          <w:sz w:val="24"/>
          <w:szCs w:val="24"/>
        </w:rPr>
        <w:t>.</w:t>
      </w:r>
    </w:p>
    <w:p w:rsidRPr="0014261D" w:rsidR="00106D10" w:rsidP="00106D10" w:rsidRDefault="00106D10" w14:paraId="00E79795" w14:textId="77777777">
      <w:pPr>
        <w:rPr>
          <w:rStyle w:val="Strong"/>
          <w:rFonts w:ascii="Cambria" w:hAnsi="Cambria"/>
          <w:b w:val="0"/>
          <w:szCs w:val="24"/>
        </w:rPr>
      </w:pPr>
    </w:p>
    <w:p w:rsidRPr="0014261D" w:rsidR="00106D10" w:rsidP="00106D10" w:rsidRDefault="00AB12F4" w14:paraId="4FAED079" w14:textId="77777777">
      <w:pPr>
        <w:rPr>
          <w:rStyle w:val="Strong"/>
          <w:rFonts w:ascii="Cambria" w:hAnsi="Cambria"/>
          <w:b w:val="0"/>
          <w:szCs w:val="24"/>
        </w:rPr>
      </w:pPr>
      <w:r w:rsidRPr="0014261D">
        <w:rPr>
          <w:rStyle w:val="Strong"/>
          <w:rFonts w:ascii="Cambria" w:hAnsi="Cambria"/>
          <w:b w:val="0"/>
          <w:szCs w:val="24"/>
        </w:rPr>
        <w:t xml:space="preserve">The completed DD Form 1056 </w:t>
      </w:r>
      <w:r w:rsidRPr="0014261D" w:rsidR="00365D04">
        <w:rPr>
          <w:rStyle w:val="Strong"/>
          <w:rFonts w:ascii="Cambria" w:hAnsi="Cambria"/>
          <w:b w:val="0"/>
          <w:szCs w:val="24"/>
        </w:rPr>
        <w:t xml:space="preserve">must accompany the </w:t>
      </w:r>
      <w:r w:rsidRPr="0014261D" w:rsidR="00ED52D2">
        <w:rPr>
          <w:rStyle w:val="Strong"/>
          <w:rFonts w:ascii="Cambria" w:hAnsi="Cambria"/>
          <w:b w:val="0"/>
          <w:szCs w:val="24"/>
        </w:rPr>
        <w:t xml:space="preserve">applicable </w:t>
      </w:r>
      <w:r w:rsidRPr="0014261D" w:rsidR="00365D04">
        <w:rPr>
          <w:rStyle w:val="Strong"/>
          <w:rFonts w:ascii="Cambria" w:hAnsi="Cambria"/>
          <w:b w:val="0"/>
          <w:szCs w:val="24"/>
        </w:rPr>
        <w:t xml:space="preserve">DOS </w:t>
      </w:r>
      <w:r w:rsidRPr="0014261D">
        <w:rPr>
          <w:rStyle w:val="Strong"/>
          <w:rFonts w:ascii="Cambria" w:hAnsi="Cambria"/>
          <w:b w:val="0"/>
          <w:szCs w:val="24"/>
        </w:rPr>
        <w:t>form</w:t>
      </w:r>
      <w:r w:rsidRPr="0014261D" w:rsidR="00ED52D2">
        <w:rPr>
          <w:rStyle w:val="Strong"/>
          <w:rFonts w:ascii="Cambria" w:hAnsi="Cambria"/>
          <w:b w:val="0"/>
          <w:szCs w:val="24"/>
        </w:rPr>
        <w:t>s</w:t>
      </w:r>
      <w:r w:rsidRPr="0014261D">
        <w:rPr>
          <w:rStyle w:val="Strong"/>
          <w:rFonts w:ascii="Cambria" w:hAnsi="Cambria"/>
          <w:b w:val="0"/>
          <w:szCs w:val="24"/>
        </w:rPr>
        <w:t xml:space="preserve"> listed below</w:t>
      </w:r>
      <w:r w:rsidRPr="0014261D" w:rsidR="00ED52D2">
        <w:rPr>
          <w:rStyle w:val="Strong"/>
          <w:rFonts w:ascii="Cambria" w:hAnsi="Cambria"/>
          <w:b w:val="0"/>
          <w:szCs w:val="24"/>
        </w:rPr>
        <w:t>,</w:t>
      </w:r>
      <w:r w:rsidRPr="0014261D">
        <w:rPr>
          <w:rStyle w:val="Strong"/>
          <w:rFonts w:ascii="Cambria" w:hAnsi="Cambria"/>
          <w:b w:val="0"/>
          <w:szCs w:val="24"/>
        </w:rPr>
        <w:t xml:space="preserve"> </w:t>
      </w:r>
      <w:r w:rsidRPr="0014261D" w:rsidR="00365D04">
        <w:rPr>
          <w:rStyle w:val="Strong"/>
          <w:rFonts w:ascii="Cambria" w:hAnsi="Cambria"/>
          <w:b w:val="0"/>
          <w:szCs w:val="24"/>
        </w:rPr>
        <w:t xml:space="preserve">which </w:t>
      </w:r>
      <w:r w:rsidRPr="0014261D">
        <w:rPr>
          <w:rStyle w:val="Strong"/>
          <w:rFonts w:ascii="Cambria" w:hAnsi="Cambria"/>
          <w:b w:val="0"/>
          <w:szCs w:val="24"/>
        </w:rPr>
        <w:t>are used in support of the Passport and Passport Agent Services</w:t>
      </w:r>
      <w:r w:rsidRPr="0014261D" w:rsidR="00ED52D2">
        <w:rPr>
          <w:rStyle w:val="Strong"/>
          <w:rFonts w:ascii="Cambria" w:hAnsi="Cambria"/>
          <w:b w:val="0"/>
          <w:szCs w:val="24"/>
        </w:rPr>
        <w:t>.</w:t>
      </w:r>
      <w:r w:rsidRPr="0014261D">
        <w:rPr>
          <w:rStyle w:val="Strong"/>
          <w:rFonts w:ascii="Cambria" w:hAnsi="Cambria"/>
          <w:b w:val="0"/>
          <w:szCs w:val="24"/>
        </w:rPr>
        <w:t xml:space="preserve"> </w:t>
      </w:r>
    </w:p>
    <w:p w:rsidRPr="0014261D" w:rsidR="00106D10" w:rsidP="00106D10" w:rsidRDefault="00106D10" w14:paraId="00808548" w14:textId="77777777">
      <w:pPr>
        <w:rPr>
          <w:rStyle w:val="Strong"/>
          <w:rFonts w:ascii="Cambria" w:hAnsi="Cambria"/>
          <w:b w:val="0"/>
          <w:szCs w:val="24"/>
        </w:rPr>
      </w:pPr>
    </w:p>
    <w:p w:rsidRPr="004E5681" w:rsidR="0066314F" w:rsidP="004E5681" w:rsidRDefault="00311394" w14:paraId="79AE7489" w14:textId="39C05025">
      <w:pPr>
        <w:pStyle w:val="ListParagraph"/>
        <w:numPr>
          <w:ilvl w:val="0"/>
          <w:numId w:val="50"/>
        </w:numPr>
        <w:spacing w:after="120"/>
        <w:contextualSpacing w:val="0"/>
        <w:rPr>
          <w:rStyle w:val="Strong"/>
          <w:rFonts w:ascii="Cambria" w:hAnsi="Cambria"/>
          <w:b w:val="0"/>
          <w:szCs w:val="24"/>
        </w:rPr>
      </w:pPr>
      <w:r w:rsidRPr="004E5681">
        <w:rPr>
          <w:rStyle w:val="Strong"/>
          <w:rFonts w:ascii="Cambria" w:hAnsi="Cambria"/>
          <w:b w:val="0"/>
          <w:szCs w:val="24"/>
        </w:rPr>
        <w:t>D</w:t>
      </w:r>
      <w:r w:rsidRPr="004E5681" w:rsidR="00AB12F4">
        <w:rPr>
          <w:rStyle w:val="Strong"/>
          <w:rFonts w:ascii="Cambria" w:hAnsi="Cambria"/>
          <w:b w:val="0"/>
          <w:szCs w:val="24"/>
        </w:rPr>
        <w:t xml:space="preserve">S-10A, </w:t>
      </w:r>
      <w:r w:rsidRPr="004E5681" w:rsidR="00365D04">
        <w:rPr>
          <w:rStyle w:val="Strong"/>
          <w:rFonts w:ascii="Cambria" w:hAnsi="Cambria"/>
          <w:b w:val="0"/>
          <w:szCs w:val="24"/>
        </w:rPr>
        <w:t>“</w:t>
      </w:r>
      <w:r w:rsidRPr="004E5681" w:rsidR="00AB12F4">
        <w:rPr>
          <w:rStyle w:val="Strong"/>
          <w:rFonts w:ascii="Cambria" w:hAnsi="Cambria"/>
          <w:b w:val="0"/>
          <w:szCs w:val="24"/>
        </w:rPr>
        <w:t>Birth Affidavit</w:t>
      </w:r>
      <w:r w:rsidRPr="004E5681" w:rsidR="00365D04">
        <w:rPr>
          <w:rStyle w:val="Strong"/>
          <w:rFonts w:ascii="Cambria" w:hAnsi="Cambria"/>
          <w:b w:val="0"/>
          <w:szCs w:val="24"/>
        </w:rPr>
        <w:t>”</w:t>
      </w:r>
      <w:r w:rsidRPr="004E5681" w:rsidR="00AB12F4">
        <w:rPr>
          <w:rStyle w:val="Strong"/>
          <w:rFonts w:ascii="Cambria" w:hAnsi="Cambria"/>
          <w:b w:val="0"/>
          <w:szCs w:val="24"/>
        </w:rPr>
        <w:t xml:space="preserve"> (OMB Control Number 1405-0132</w:t>
      </w:r>
      <w:r w:rsidRPr="004E5681" w:rsidR="00CC3A5C">
        <w:rPr>
          <w:rStyle w:val="Strong"/>
          <w:rFonts w:ascii="Cambria" w:hAnsi="Cambria"/>
          <w:b w:val="0"/>
          <w:szCs w:val="24"/>
        </w:rPr>
        <w:t>) -</w:t>
      </w:r>
      <w:r w:rsidRPr="004E5681" w:rsidR="00AB12F4">
        <w:rPr>
          <w:rStyle w:val="Strong"/>
          <w:rFonts w:ascii="Cambria" w:hAnsi="Cambria"/>
          <w:b w:val="0"/>
          <w:szCs w:val="24"/>
        </w:rPr>
        <w:t xml:space="preserve"> Used in lieu of an acceptable </w:t>
      </w:r>
      <w:r w:rsidRPr="004E5681" w:rsidR="00365D04">
        <w:rPr>
          <w:rStyle w:val="Strong"/>
          <w:rFonts w:ascii="Cambria" w:hAnsi="Cambria"/>
          <w:b w:val="0"/>
          <w:szCs w:val="24"/>
        </w:rPr>
        <w:t>birth certificate or may be provided in conjunction with other birth records that accompany a passport application.</w:t>
      </w:r>
    </w:p>
    <w:p w:rsidRPr="004E5681" w:rsidR="0066314F" w:rsidP="004E5681" w:rsidRDefault="00311394" w14:paraId="45A3E6FD" w14:textId="159AA368">
      <w:pPr>
        <w:pStyle w:val="ListParagraph"/>
        <w:numPr>
          <w:ilvl w:val="0"/>
          <w:numId w:val="50"/>
        </w:numPr>
        <w:spacing w:after="120"/>
        <w:contextualSpacing w:val="0"/>
        <w:rPr>
          <w:rStyle w:val="Strong"/>
          <w:rFonts w:ascii="Cambria" w:hAnsi="Cambria"/>
          <w:b w:val="0"/>
          <w:szCs w:val="24"/>
        </w:rPr>
      </w:pPr>
      <w:r w:rsidRPr="004E5681">
        <w:rPr>
          <w:rStyle w:val="Strong"/>
          <w:rFonts w:ascii="Cambria" w:hAnsi="Cambria"/>
          <w:b w:val="0"/>
          <w:szCs w:val="24"/>
        </w:rPr>
        <w:t>DS-11, “Application for a U.S. Passport (OMB Control Number 1405-0004)-</w:t>
      </w:r>
      <w:r w:rsidRPr="004E5681" w:rsidR="0066314F">
        <w:rPr>
          <w:rStyle w:val="Strong"/>
          <w:rFonts w:ascii="Cambria" w:hAnsi="Cambria"/>
          <w:b w:val="0"/>
          <w:szCs w:val="24"/>
        </w:rPr>
        <w:t xml:space="preserve"> </w:t>
      </w:r>
      <w:r w:rsidRPr="004E5681">
        <w:rPr>
          <w:rStyle w:val="Strong"/>
          <w:rFonts w:ascii="Cambria" w:hAnsi="Cambria"/>
          <w:b w:val="0"/>
          <w:szCs w:val="24"/>
        </w:rPr>
        <w:t>To determine eligibility to be issued a U.S. passport.</w:t>
      </w:r>
    </w:p>
    <w:p w:rsidRPr="004E5681" w:rsidR="0066314F" w:rsidP="004E5681" w:rsidRDefault="00311394" w14:paraId="120DFA6D" w14:textId="5DE12BC0">
      <w:pPr>
        <w:pStyle w:val="ListParagraph"/>
        <w:numPr>
          <w:ilvl w:val="0"/>
          <w:numId w:val="50"/>
        </w:numPr>
        <w:spacing w:after="120"/>
        <w:contextualSpacing w:val="0"/>
        <w:rPr>
          <w:rStyle w:val="Strong"/>
          <w:rFonts w:ascii="Cambria" w:hAnsi="Cambria"/>
          <w:b w:val="0"/>
          <w:szCs w:val="24"/>
        </w:rPr>
      </w:pPr>
      <w:r w:rsidRPr="004E5681">
        <w:rPr>
          <w:rStyle w:val="Strong"/>
          <w:rFonts w:ascii="Cambria" w:hAnsi="Cambria"/>
          <w:b w:val="0"/>
          <w:szCs w:val="24"/>
        </w:rPr>
        <w:lastRenderedPageBreak/>
        <w:t>DS-60, “Affidavit Regarding a Change of Name” (OMB Control Number 1405-0133</w:t>
      </w:r>
      <w:r w:rsidRPr="004E5681" w:rsidR="00CC3A5C">
        <w:rPr>
          <w:rStyle w:val="Strong"/>
          <w:rFonts w:ascii="Cambria" w:hAnsi="Cambria"/>
          <w:b w:val="0"/>
          <w:szCs w:val="24"/>
        </w:rPr>
        <w:t>) -</w:t>
      </w:r>
      <w:r w:rsidRPr="004E5681">
        <w:rPr>
          <w:rStyle w:val="Strong"/>
          <w:rFonts w:ascii="Cambria" w:hAnsi="Cambria"/>
          <w:b w:val="0"/>
          <w:szCs w:val="24"/>
        </w:rPr>
        <w:t xml:space="preserve"> Completed when applying for a passport when the name which is used by the applicant is (1) substantially different from that shown on the evidence of citizenship and/or (2) has been adopted without formal court proceedings and was not as</w:t>
      </w:r>
      <w:r w:rsidRPr="004E5681" w:rsidR="005B07CD">
        <w:rPr>
          <w:rStyle w:val="Strong"/>
          <w:rFonts w:ascii="Cambria" w:hAnsi="Cambria"/>
          <w:b w:val="0"/>
          <w:szCs w:val="24"/>
        </w:rPr>
        <w:t xml:space="preserve"> acquired by a marriage or under operation of state law.</w:t>
      </w:r>
    </w:p>
    <w:p w:rsidRPr="004E5681" w:rsidR="0066314F" w:rsidP="004E5681" w:rsidRDefault="005B07CD" w14:paraId="562D259E" w14:textId="4B699782">
      <w:pPr>
        <w:pStyle w:val="ListParagraph"/>
        <w:numPr>
          <w:ilvl w:val="0"/>
          <w:numId w:val="50"/>
        </w:numPr>
        <w:spacing w:after="120"/>
        <w:contextualSpacing w:val="0"/>
        <w:rPr>
          <w:rStyle w:val="Strong"/>
          <w:rFonts w:ascii="Cambria" w:hAnsi="Cambria"/>
          <w:b w:val="0"/>
          <w:szCs w:val="24"/>
        </w:rPr>
      </w:pPr>
      <w:r w:rsidRPr="004E5681">
        <w:rPr>
          <w:rStyle w:val="Strong"/>
          <w:rFonts w:ascii="Cambria" w:hAnsi="Cambria"/>
          <w:b w:val="0"/>
          <w:szCs w:val="24"/>
        </w:rPr>
        <w:t xml:space="preserve">DS-64, “Statement Regarding Lost or Stolen Passport” (OMB Control Number 1405-0014)- The primary purpose for requesting this information is </w:t>
      </w:r>
      <w:r w:rsidRPr="004E5681" w:rsidR="00572DC1">
        <w:rPr>
          <w:rStyle w:val="Strong"/>
          <w:rFonts w:ascii="Cambria" w:hAnsi="Cambria"/>
          <w:b w:val="0"/>
          <w:szCs w:val="24"/>
        </w:rPr>
        <w:t xml:space="preserve">to </w:t>
      </w:r>
      <w:r w:rsidRPr="004E5681">
        <w:rPr>
          <w:rStyle w:val="Strong"/>
          <w:rFonts w:ascii="Cambria" w:hAnsi="Cambria"/>
          <w:b w:val="0"/>
          <w:szCs w:val="24"/>
        </w:rPr>
        <w:t>ensure that no person shall bear more than one valid or potentially valid United States passport book and one valid passport card at one time, except as authorized by U.S. Department of State, and to combat passport fraud and misuse.</w:t>
      </w:r>
    </w:p>
    <w:p w:rsidRPr="004E5681" w:rsidR="0066314F" w:rsidP="004E5681" w:rsidRDefault="005B07CD" w14:paraId="01314D14" w14:textId="0250BE80">
      <w:pPr>
        <w:pStyle w:val="ListParagraph"/>
        <w:numPr>
          <w:ilvl w:val="0"/>
          <w:numId w:val="50"/>
        </w:numPr>
        <w:spacing w:after="120"/>
        <w:contextualSpacing w:val="0"/>
        <w:rPr>
          <w:rStyle w:val="Strong"/>
          <w:rFonts w:ascii="Cambria" w:hAnsi="Cambria"/>
          <w:b w:val="0"/>
          <w:szCs w:val="24"/>
        </w:rPr>
      </w:pPr>
      <w:r w:rsidRPr="004E5681">
        <w:rPr>
          <w:rStyle w:val="Strong"/>
          <w:rFonts w:ascii="Cambria" w:hAnsi="Cambria"/>
          <w:b w:val="0"/>
          <w:szCs w:val="24"/>
        </w:rPr>
        <w:t xml:space="preserve">DS-82, “U.S. Passport Renewal Application for </w:t>
      </w:r>
      <w:r w:rsidRPr="004E5681" w:rsidR="00606808">
        <w:rPr>
          <w:rStyle w:val="Strong"/>
          <w:rFonts w:ascii="Cambria" w:hAnsi="Cambria"/>
          <w:b w:val="0"/>
          <w:szCs w:val="24"/>
        </w:rPr>
        <w:t xml:space="preserve">eligible Individuals (OMB Control Number 1405-0020) </w:t>
      </w:r>
      <w:r w:rsidRPr="004E5681" w:rsidR="0066314F">
        <w:rPr>
          <w:rStyle w:val="Strong"/>
          <w:rFonts w:ascii="Cambria" w:hAnsi="Cambria"/>
          <w:b w:val="0"/>
          <w:szCs w:val="24"/>
        </w:rPr>
        <w:t xml:space="preserve">- </w:t>
      </w:r>
      <w:r w:rsidRPr="004E5681" w:rsidR="00606808">
        <w:rPr>
          <w:rStyle w:val="Strong"/>
          <w:rFonts w:ascii="Cambria" w:hAnsi="Cambria"/>
          <w:b w:val="0"/>
          <w:szCs w:val="24"/>
        </w:rPr>
        <w:t>The purpose of this form is to determine eligibility to be issued a U.S. passport.</w:t>
      </w:r>
    </w:p>
    <w:p w:rsidRPr="004E5681" w:rsidR="0066314F" w:rsidP="004E5681" w:rsidRDefault="00606808" w14:paraId="32656858" w14:textId="11927DD1">
      <w:pPr>
        <w:pStyle w:val="ListParagraph"/>
        <w:numPr>
          <w:ilvl w:val="0"/>
          <w:numId w:val="50"/>
        </w:numPr>
        <w:spacing w:after="120"/>
        <w:contextualSpacing w:val="0"/>
        <w:rPr>
          <w:rStyle w:val="Strong"/>
          <w:rFonts w:ascii="Cambria" w:hAnsi="Cambria"/>
          <w:b w:val="0"/>
          <w:szCs w:val="24"/>
        </w:rPr>
      </w:pPr>
      <w:r w:rsidRPr="004E5681">
        <w:rPr>
          <w:rStyle w:val="Strong"/>
          <w:rFonts w:ascii="Cambria" w:hAnsi="Cambria"/>
          <w:b w:val="0"/>
          <w:szCs w:val="24"/>
        </w:rPr>
        <w:t xml:space="preserve">DS-3053, “Statement of Consent or Special Circumstances: Issuance of a Passport to a Minor Under Age 16 (OMB Control Number 1405-0129)- The primary purpose for soliciting the information is to establish two parent consent for a </w:t>
      </w:r>
      <w:r w:rsidRPr="004E5681" w:rsidR="00AA2DD7">
        <w:rPr>
          <w:rStyle w:val="Strong"/>
          <w:rFonts w:ascii="Cambria" w:hAnsi="Cambria"/>
          <w:b w:val="0"/>
          <w:szCs w:val="24"/>
        </w:rPr>
        <w:t>minor’s</w:t>
      </w:r>
      <w:r w:rsidRPr="004E5681">
        <w:rPr>
          <w:rStyle w:val="Strong"/>
          <w:rFonts w:ascii="Cambria" w:hAnsi="Cambria"/>
          <w:b w:val="0"/>
          <w:szCs w:val="24"/>
        </w:rPr>
        <w:t xml:space="preserve"> passport application as required by Public Law 106-113, Section 236.</w:t>
      </w:r>
    </w:p>
    <w:p w:rsidRPr="004E5681" w:rsidR="0066314F" w:rsidP="004E5681" w:rsidRDefault="005B07CD" w14:paraId="338AFC68" w14:textId="6C50F626">
      <w:pPr>
        <w:pStyle w:val="ListParagraph"/>
        <w:numPr>
          <w:ilvl w:val="0"/>
          <w:numId w:val="50"/>
        </w:numPr>
        <w:spacing w:after="120"/>
        <w:contextualSpacing w:val="0"/>
        <w:rPr>
          <w:rStyle w:val="Strong"/>
          <w:rFonts w:ascii="Cambria" w:hAnsi="Cambria"/>
          <w:b w:val="0"/>
          <w:szCs w:val="24"/>
        </w:rPr>
      </w:pPr>
      <w:r w:rsidRPr="004E5681">
        <w:rPr>
          <w:rStyle w:val="Strong"/>
          <w:rFonts w:ascii="Cambria" w:hAnsi="Cambria"/>
          <w:b w:val="0"/>
          <w:szCs w:val="24"/>
        </w:rPr>
        <w:t>DS-</w:t>
      </w:r>
      <w:r w:rsidRPr="004E5681" w:rsidR="000D1934">
        <w:rPr>
          <w:rStyle w:val="Strong"/>
          <w:rFonts w:ascii="Cambria" w:hAnsi="Cambria"/>
          <w:b w:val="0"/>
          <w:szCs w:val="24"/>
        </w:rPr>
        <w:t>5525, “</w:t>
      </w:r>
      <w:r w:rsidRPr="004E5681" w:rsidR="00606808">
        <w:rPr>
          <w:rStyle w:val="Strong"/>
          <w:rFonts w:ascii="Cambria" w:hAnsi="Cambria"/>
          <w:b w:val="0"/>
          <w:szCs w:val="24"/>
        </w:rPr>
        <w:t xml:space="preserve">Statement of Exigent/Special Family Circumstances for issuance of a U.S. Passport to a minor” (OMB Control Number 1405-0216) </w:t>
      </w:r>
      <w:r w:rsidRPr="004E5681" w:rsidR="0066314F">
        <w:rPr>
          <w:rStyle w:val="Strong"/>
          <w:rFonts w:ascii="Cambria" w:hAnsi="Cambria"/>
          <w:b w:val="0"/>
          <w:szCs w:val="24"/>
        </w:rPr>
        <w:t xml:space="preserve">- </w:t>
      </w:r>
      <w:r w:rsidRPr="004E5681" w:rsidR="00606808">
        <w:rPr>
          <w:rStyle w:val="Strong"/>
          <w:rFonts w:ascii="Cambria" w:hAnsi="Cambria"/>
          <w:b w:val="0"/>
          <w:szCs w:val="24"/>
        </w:rPr>
        <w:t>The primary purpose for soliciting this information is to establish a possible exigent/special family circumstance exception to Public Law</w:t>
      </w:r>
      <w:r w:rsidRPr="004E5681" w:rsidR="00512C2E">
        <w:rPr>
          <w:rStyle w:val="Strong"/>
          <w:rFonts w:ascii="Cambria" w:hAnsi="Cambria"/>
          <w:b w:val="0"/>
          <w:szCs w:val="24"/>
        </w:rPr>
        <w:t xml:space="preserve"> </w:t>
      </w:r>
      <w:r w:rsidRPr="004E5681" w:rsidR="00606808">
        <w:rPr>
          <w:rStyle w:val="Strong"/>
          <w:rFonts w:ascii="Cambria" w:hAnsi="Cambria"/>
          <w:b w:val="0"/>
          <w:szCs w:val="24"/>
        </w:rPr>
        <w:t>106-113, Section 236,</w:t>
      </w:r>
      <w:r w:rsidRPr="004E5681" w:rsidR="00F50270">
        <w:rPr>
          <w:rStyle w:val="Strong"/>
          <w:rFonts w:ascii="Cambria" w:hAnsi="Cambria"/>
          <w:b w:val="0"/>
          <w:szCs w:val="24"/>
        </w:rPr>
        <w:t xml:space="preserve"> requiring two parent consent for a minor’s passport application.</w:t>
      </w:r>
    </w:p>
    <w:p w:rsidRPr="0014261D" w:rsidR="00106D10" w:rsidP="004E5681" w:rsidRDefault="00F50270" w14:paraId="6AF2905B" w14:textId="77777777">
      <w:pPr>
        <w:pStyle w:val="ListParagraph"/>
        <w:numPr>
          <w:ilvl w:val="0"/>
          <w:numId w:val="50"/>
        </w:numPr>
        <w:spacing w:after="120"/>
        <w:contextualSpacing w:val="0"/>
        <w:rPr>
          <w:rStyle w:val="Strong"/>
          <w:rFonts w:ascii="Cambria" w:hAnsi="Cambria"/>
          <w:b w:val="0"/>
          <w:szCs w:val="24"/>
        </w:rPr>
      </w:pPr>
      <w:r w:rsidRPr="004E5681">
        <w:rPr>
          <w:rStyle w:val="Strong"/>
          <w:rFonts w:ascii="Cambria" w:hAnsi="Cambria"/>
          <w:b w:val="0"/>
          <w:szCs w:val="24"/>
        </w:rPr>
        <w:t>DS-4085 Application for Additional Visa Pages or Miscellaneous Passport Services” (OMB Control Number 1405-0159</w:t>
      </w:r>
      <w:r w:rsidRPr="004E5681" w:rsidR="00CC3A5C">
        <w:rPr>
          <w:rStyle w:val="Strong"/>
          <w:rFonts w:ascii="Cambria" w:hAnsi="Cambria"/>
          <w:b w:val="0"/>
          <w:szCs w:val="24"/>
        </w:rPr>
        <w:t>) -</w:t>
      </w:r>
      <w:r w:rsidRPr="0014261D">
        <w:rPr>
          <w:rStyle w:val="Strong"/>
          <w:rFonts w:ascii="Cambria" w:hAnsi="Cambria"/>
          <w:b w:val="0"/>
          <w:szCs w:val="24"/>
        </w:rPr>
        <w:t xml:space="preserve"> To determine entitlement to receive the passport service applied for (</w:t>
      </w:r>
      <w:r w:rsidRPr="0014261D" w:rsidR="007324AD">
        <w:rPr>
          <w:rStyle w:val="Strong"/>
          <w:rFonts w:ascii="Cambria" w:hAnsi="Cambria"/>
          <w:b w:val="0"/>
          <w:szCs w:val="24"/>
        </w:rPr>
        <w:t>i.e.</w:t>
      </w:r>
      <w:r w:rsidRPr="0014261D">
        <w:rPr>
          <w:rStyle w:val="Strong"/>
          <w:rFonts w:ascii="Cambria" w:hAnsi="Cambria"/>
          <w:b w:val="0"/>
          <w:szCs w:val="24"/>
        </w:rPr>
        <w:t xml:space="preserve"> Status of Forces Agreement (SOFA) endorsement for U.S. government travel)</w:t>
      </w:r>
    </w:p>
    <w:p w:rsidRPr="0014261D" w:rsidR="00106D10" w:rsidP="00106D10" w:rsidRDefault="00106D10" w14:paraId="7698DC7B" w14:textId="77777777">
      <w:pPr>
        <w:rPr>
          <w:rStyle w:val="Strong"/>
          <w:rFonts w:ascii="Cambria" w:hAnsi="Cambria"/>
          <w:b w:val="0"/>
          <w:szCs w:val="24"/>
        </w:rPr>
      </w:pPr>
    </w:p>
    <w:p w:rsidRPr="0014261D" w:rsidR="008048C8" w:rsidP="00106D10" w:rsidRDefault="00700AFB" w14:paraId="614F4A66" w14:textId="77777777">
      <w:pPr>
        <w:rPr>
          <w:rStyle w:val="Strong"/>
          <w:rFonts w:ascii="Cambria" w:hAnsi="Cambria"/>
          <w:b w:val="0"/>
          <w:szCs w:val="24"/>
          <w:u w:val="single"/>
        </w:rPr>
      </w:pPr>
      <w:r w:rsidRPr="0014261D">
        <w:rPr>
          <w:rStyle w:val="Strong"/>
          <w:rFonts w:ascii="Cambria" w:hAnsi="Cambria"/>
          <w:b w:val="0"/>
          <w:szCs w:val="24"/>
        </w:rPr>
        <w:t>The</w:t>
      </w:r>
      <w:r w:rsidRPr="0014261D" w:rsidR="006415F0">
        <w:rPr>
          <w:rStyle w:val="Strong"/>
          <w:rFonts w:ascii="Cambria" w:hAnsi="Cambria"/>
          <w:b w:val="0"/>
          <w:szCs w:val="24"/>
        </w:rPr>
        <w:t xml:space="preserve"> completed DD Form 1056 (original and one copy) and any accompanying aforementioned documents are assembled </w:t>
      </w:r>
      <w:r w:rsidRPr="0014261D" w:rsidR="00F642D9">
        <w:rPr>
          <w:rStyle w:val="Strong"/>
          <w:rFonts w:ascii="Cambria" w:hAnsi="Cambria"/>
          <w:b w:val="0"/>
          <w:szCs w:val="24"/>
        </w:rPr>
        <w:t xml:space="preserve">and reviewed for completeness and accuracy </w:t>
      </w:r>
      <w:r w:rsidRPr="0014261D" w:rsidR="006415F0">
        <w:rPr>
          <w:rStyle w:val="Strong"/>
          <w:rFonts w:ascii="Cambria" w:hAnsi="Cambria"/>
          <w:b w:val="0"/>
          <w:szCs w:val="24"/>
        </w:rPr>
        <w:t>by the P</w:t>
      </w:r>
      <w:r w:rsidRPr="0014261D" w:rsidR="00B13F41">
        <w:rPr>
          <w:rStyle w:val="Strong"/>
          <w:rFonts w:ascii="Cambria" w:hAnsi="Cambria"/>
          <w:b w:val="0"/>
          <w:szCs w:val="24"/>
        </w:rPr>
        <w:t>A</w:t>
      </w:r>
      <w:r w:rsidRPr="0014261D" w:rsidR="006415F0">
        <w:rPr>
          <w:rStyle w:val="Strong"/>
          <w:rFonts w:ascii="Cambria" w:hAnsi="Cambria"/>
          <w:b w:val="0"/>
          <w:szCs w:val="24"/>
        </w:rPr>
        <w:t xml:space="preserve">A and officially mailed by registered mail to the Department of State, Special Issuance Agency (SIA) offices either in Washington, D.C. or the Charleston Passport Center (CPC), South Carolina for processing and issuance of the no-fee passport.  </w:t>
      </w:r>
      <w:r w:rsidRPr="0014261D" w:rsidR="00ED52D2">
        <w:rPr>
          <w:rStyle w:val="Strong"/>
          <w:rFonts w:ascii="Cambria" w:hAnsi="Cambria"/>
          <w:b w:val="0"/>
          <w:szCs w:val="24"/>
        </w:rPr>
        <w:t>I</w:t>
      </w:r>
      <w:r w:rsidRPr="0014261D" w:rsidR="006415F0">
        <w:rPr>
          <w:rStyle w:val="Strong"/>
          <w:rFonts w:ascii="Cambria" w:hAnsi="Cambria"/>
          <w:b w:val="0"/>
          <w:szCs w:val="24"/>
        </w:rPr>
        <w:t>f an applicant currently possesses a valid No-Fee passport with 6 months or more remaining after their projected departure date and only requires a</w:t>
      </w:r>
      <w:r w:rsidRPr="0014261D" w:rsidR="00512C2E">
        <w:rPr>
          <w:rStyle w:val="Strong"/>
          <w:rFonts w:ascii="Cambria" w:hAnsi="Cambria"/>
          <w:b w:val="0"/>
          <w:szCs w:val="24"/>
        </w:rPr>
        <w:t>n</w:t>
      </w:r>
      <w:r w:rsidRPr="0014261D" w:rsidR="006415F0">
        <w:rPr>
          <w:rStyle w:val="Strong"/>
          <w:rFonts w:ascii="Cambria" w:hAnsi="Cambria"/>
          <w:b w:val="0"/>
          <w:szCs w:val="24"/>
        </w:rPr>
        <w:t xml:space="preserve"> issuance of visa for entry into the designated country, the P</w:t>
      </w:r>
      <w:r w:rsidRPr="0014261D" w:rsidR="00AA2DD7">
        <w:rPr>
          <w:rStyle w:val="Strong"/>
          <w:rFonts w:ascii="Cambria" w:hAnsi="Cambria"/>
          <w:b w:val="0"/>
          <w:szCs w:val="24"/>
        </w:rPr>
        <w:t>A</w:t>
      </w:r>
      <w:r w:rsidRPr="0014261D" w:rsidR="006415F0">
        <w:rPr>
          <w:rStyle w:val="Strong"/>
          <w:rFonts w:ascii="Cambria" w:hAnsi="Cambria"/>
          <w:b w:val="0"/>
          <w:szCs w:val="24"/>
        </w:rPr>
        <w:t xml:space="preserve">A will attach the passport with the visa documents and visa application (to include photos) and send it registered mail to the </w:t>
      </w:r>
      <w:r w:rsidRPr="0014261D" w:rsidR="003278C3">
        <w:rPr>
          <w:rStyle w:val="Strong"/>
          <w:rFonts w:ascii="Cambria" w:hAnsi="Cambria"/>
          <w:b w:val="0"/>
          <w:szCs w:val="24"/>
        </w:rPr>
        <w:t>PSD</w:t>
      </w:r>
      <w:r w:rsidRPr="0014261D" w:rsidR="006415F0">
        <w:rPr>
          <w:rStyle w:val="Strong"/>
          <w:rFonts w:ascii="Cambria" w:hAnsi="Cambria"/>
          <w:b w:val="0"/>
          <w:szCs w:val="24"/>
        </w:rPr>
        <w:t>-Passport and Visa Office for processing.</w:t>
      </w:r>
      <w:r w:rsidRPr="0014261D" w:rsidR="00FB2140">
        <w:rPr>
          <w:rStyle w:val="Strong"/>
          <w:rFonts w:ascii="Cambria" w:hAnsi="Cambria"/>
          <w:b w:val="0"/>
          <w:szCs w:val="24"/>
        </w:rPr>
        <w:t xml:space="preserve"> </w:t>
      </w:r>
    </w:p>
    <w:p w:rsidRPr="0014261D" w:rsidR="0023331C" w:rsidP="00200E5B" w:rsidRDefault="0023331C" w14:paraId="39E624AA" w14:textId="77777777">
      <w:pPr>
        <w:pStyle w:val="NoSpacing"/>
        <w:ind w:firstLine="720"/>
        <w:rPr>
          <w:rStyle w:val="Strong"/>
          <w:rFonts w:ascii="Cambria" w:hAnsi="Cambria"/>
          <w:b w:val="0"/>
          <w:sz w:val="24"/>
          <w:szCs w:val="24"/>
        </w:rPr>
      </w:pPr>
    </w:p>
    <w:p w:rsidRPr="0014261D" w:rsidR="00106D10" w:rsidP="00106D10" w:rsidRDefault="00A518AB" w14:paraId="4D196007" w14:textId="77777777">
      <w:pPr>
        <w:pStyle w:val="ListParagraph"/>
        <w:numPr>
          <w:ilvl w:val="1"/>
          <w:numId w:val="22"/>
        </w:numPr>
        <w:ind w:left="360"/>
        <w:rPr>
          <w:rStyle w:val="Strong"/>
          <w:rFonts w:ascii="Cambria" w:hAnsi="Cambria"/>
          <w:b w:val="0"/>
          <w:szCs w:val="24"/>
        </w:rPr>
      </w:pPr>
      <w:r w:rsidRPr="0014261D">
        <w:rPr>
          <w:rStyle w:val="Strong"/>
          <w:rFonts w:ascii="Cambria" w:hAnsi="Cambria"/>
          <w:b w:val="0"/>
          <w:szCs w:val="24"/>
        </w:rPr>
        <w:t xml:space="preserve">  </w:t>
      </w:r>
      <w:r w:rsidRPr="0014261D" w:rsidR="00997A4A">
        <w:rPr>
          <w:rStyle w:val="Strong"/>
          <w:rFonts w:ascii="Cambria" w:hAnsi="Cambria"/>
          <w:b w:val="0"/>
          <w:szCs w:val="24"/>
          <w:u w:val="single"/>
        </w:rPr>
        <w:t>Use of Information Technology</w:t>
      </w:r>
    </w:p>
    <w:p w:rsidRPr="0014261D" w:rsidR="00106D10" w:rsidP="00106D10" w:rsidRDefault="00106D10" w14:paraId="6185D750" w14:textId="77777777">
      <w:pPr>
        <w:pStyle w:val="ListParagraph"/>
        <w:ind w:left="360"/>
        <w:rPr>
          <w:rStyle w:val="Strong"/>
          <w:rFonts w:ascii="Cambria" w:hAnsi="Cambria"/>
          <w:b w:val="0"/>
          <w:szCs w:val="24"/>
        </w:rPr>
      </w:pPr>
    </w:p>
    <w:p w:rsidRPr="0014261D" w:rsidR="000C0615" w:rsidP="00106D10" w:rsidRDefault="005B3313" w14:paraId="66A2120B" w14:textId="5C0307BC">
      <w:pPr>
        <w:pStyle w:val="ListParagraph"/>
        <w:ind w:left="0"/>
        <w:rPr>
          <w:rFonts w:ascii="Cambria" w:hAnsi="Cambria"/>
          <w:szCs w:val="24"/>
        </w:rPr>
      </w:pPr>
      <w:r w:rsidRPr="0014261D">
        <w:rPr>
          <w:rFonts w:ascii="Cambria" w:hAnsi="Cambria"/>
          <w:szCs w:val="24"/>
        </w:rPr>
        <w:t xml:space="preserve">The </w:t>
      </w:r>
      <w:r w:rsidRPr="0014261D" w:rsidR="003278C3">
        <w:rPr>
          <w:rFonts w:ascii="Cambria" w:hAnsi="Cambria"/>
          <w:szCs w:val="24"/>
        </w:rPr>
        <w:t>PSD</w:t>
      </w:r>
      <w:r w:rsidRPr="0014261D" w:rsidR="00700AFB">
        <w:rPr>
          <w:rFonts w:ascii="Cambria" w:hAnsi="Cambria"/>
          <w:szCs w:val="24"/>
        </w:rPr>
        <w:t>-Passport and Visa Office utilizes information technology to</w:t>
      </w:r>
      <w:r w:rsidRPr="0014261D" w:rsidR="0020552A">
        <w:rPr>
          <w:rFonts w:ascii="Cambria" w:hAnsi="Cambria"/>
          <w:szCs w:val="24"/>
        </w:rPr>
        <w:t xml:space="preserve"> the</w:t>
      </w:r>
      <w:r w:rsidRPr="0014261D" w:rsidR="00700AFB">
        <w:rPr>
          <w:rFonts w:ascii="Cambria" w:hAnsi="Cambria"/>
          <w:szCs w:val="24"/>
        </w:rPr>
        <w:t xml:space="preserve"> fullest exten</w:t>
      </w:r>
      <w:r w:rsidRPr="0014261D" w:rsidR="001B0C2D">
        <w:rPr>
          <w:rFonts w:ascii="Cambria" w:hAnsi="Cambria"/>
          <w:szCs w:val="24"/>
        </w:rPr>
        <w:t>t</w:t>
      </w:r>
      <w:r w:rsidRPr="0014261D" w:rsidR="00700AFB">
        <w:rPr>
          <w:rFonts w:ascii="Cambria" w:hAnsi="Cambria"/>
          <w:szCs w:val="24"/>
        </w:rPr>
        <w:t xml:space="preserve"> possible. </w:t>
      </w:r>
      <w:r w:rsidRPr="0014261D" w:rsidR="00AA2DD7">
        <w:rPr>
          <w:rFonts w:ascii="Cambria" w:hAnsi="Cambria"/>
          <w:szCs w:val="24"/>
        </w:rPr>
        <w:t xml:space="preserve"> </w:t>
      </w:r>
      <w:r w:rsidRPr="0014261D" w:rsidR="00700AFB">
        <w:rPr>
          <w:rFonts w:ascii="Cambria" w:hAnsi="Cambria"/>
          <w:szCs w:val="24"/>
        </w:rPr>
        <w:t>The DD Form 1056 must be completed online (fillable, printable)</w:t>
      </w:r>
      <w:r w:rsidRPr="0014261D" w:rsidR="001C5389">
        <w:rPr>
          <w:rFonts w:ascii="Cambria" w:hAnsi="Cambria"/>
          <w:szCs w:val="24"/>
        </w:rPr>
        <w:t xml:space="preserve"> and be included in the application packet</w:t>
      </w:r>
      <w:r w:rsidRPr="0014261D" w:rsidR="00700AFB">
        <w:rPr>
          <w:rFonts w:ascii="Cambria" w:hAnsi="Cambria"/>
          <w:szCs w:val="24"/>
        </w:rPr>
        <w:t xml:space="preserve">.  </w:t>
      </w:r>
      <w:r w:rsidRPr="0014261D" w:rsidR="005B3B38">
        <w:rPr>
          <w:rFonts w:ascii="Cambria" w:hAnsi="Cambria"/>
          <w:szCs w:val="24"/>
        </w:rPr>
        <w:t>100% percent of all completed DD Form 1056</w:t>
      </w:r>
      <w:r w:rsidRPr="0014261D" w:rsidR="002F197F">
        <w:rPr>
          <w:rFonts w:ascii="Cambria" w:hAnsi="Cambria"/>
          <w:szCs w:val="24"/>
        </w:rPr>
        <w:t>s</w:t>
      </w:r>
      <w:r w:rsidRPr="0014261D" w:rsidR="005B3B38">
        <w:rPr>
          <w:rFonts w:ascii="Cambria" w:hAnsi="Cambria"/>
          <w:szCs w:val="24"/>
        </w:rPr>
        <w:t xml:space="preserve"> are</w:t>
      </w:r>
      <w:r w:rsidRPr="0014261D" w:rsidR="00BF6E41">
        <w:rPr>
          <w:rFonts w:ascii="Cambria" w:hAnsi="Cambria"/>
          <w:szCs w:val="24"/>
        </w:rPr>
        <w:t xml:space="preserve"> now</w:t>
      </w:r>
      <w:r w:rsidRPr="0014261D" w:rsidR="005B3B38">
        <w:rPr>
          <w:rFonts w:ascii="Cambria" w:hAnsi="Cambria"/>
          <w:szCs w:val="24"/>
        </w:rPr>
        <w:t xml:space="preserve"> input </w:t>
      </w:r>
      <w:r w:rsidRPr="0014261D" w:rsidR="002F197F">
        <w:rPr>
          <w:rFonts w:ascii="Cambria" w:hAnsi="Cambria"/>
          <w:szCs w:val="24"/>
        </w:rPr>
        <w:lastRenderedPageBreak/>
        <w:t xml:space="preserve">electronically </w:t>
      </w:r>
      <w:r w:rsidRPr="0014261D" w:rsidR="005B3B38">
        <w:rPr>
          <w:rFonts w:ascii="Cambria" w:hAnsi="Cambria"/>
          <w:szCs w:val="24"/>
        </w:rPr>
        <w:t xml:space="preserve">to the </w:t>
      </w:r>
      <w:r w:rsidRPr="0014261D" w:rsidR="00B64D7B">
        <w:rPr>
          <w:rFonts w:ascii="Cambria" w:hAnsi="Cambria"/>
          <w:szCs w:val="24"/>
        </w:rPr>
        <w:t xml:space="preserve">VPAS </w:t>
      </w:r>
      <w:r w:rsidRPr="0014261D" w:rsidR="005B3B38">
        <w:rPr>
          <w:rFonts w:ascii="Cambria" w:hAnsi="Cambria"/>
          <w:szCs w:val="24"/>
        </w:rPr>
        <w:t xml:space="preserve">system by the </w:t>
      </w:r>
      <w:r w:rsidRPr="0014261D" w:rsidR="00F300E3">
        <w:rPr>
          <w:rFonts w:ascii="Cambria" w:hAnsi="Cambria"/>
          <w:szCs w:val="24"/>
        </w:rPr>
        <w:t>PPA</w:t>
      </w:r>
      <w:r w:rsidRPr="0014261D" w:rsidR="002F4BEC">
        <w:rPr>
          <w:rFonts w:ascii="Cambria" w:hAnsi="Cambria"/>
          <w:szCs w:val="24"/>
        </w:rPr>
        <w:t xml:space="preserve"> as described </w:t>
      </w:r>
      <w:r w:rsidRPr="0014261D" w:rsidR="00512C2E">
        <w:rPr>
          <w:rFonts w:ascii="Cambria" w:hAnsi="Cambria"/>
          <w:szCs w:val="24"/>
        </w:rPr>
        <w:t>above</w:t>
      </w:r>
      <w:r w:rsidRPr="0014261D" w:rsidR="005B3B38">
        <w:rPr>
          <w:rFonts w:ascii="Cambria" w:hAnsi="Cambria"/>
          <w:szCs w:val="24"/>
        </w:rPr>
        <w:t xml:space="preserve">.  </w:t>
      </w:r>
      <w:r w:rsidRPr="0014261D" w:rsidR="003278C3">
        <w:rPr>
          <w:rFonts w:ascii="Cambria" w:hAnsi="Cambria"/>
          <w:szCs w:val="24"/>
        </w:rPr>
        <w:t>However,</w:t>
      </w:r>
      <w:r w:rsidRPr="0014261D" w:rsidR="00700AFB">
        <w:rPr>
          <w:rFonts w:ascii="Cambria" w:hAnsi="Cambria"/>
          <w:szCs w:val="24"/>
        </w:rPr>
        <w:t xml:space="preserve"> the </w:t>
      </w:r>
      <w:r w:rsidRPr="0014261D" w:rsidR="00BF6E41">
        <w:rPr>
          <w:rFonts w:ascii="Cambria" w:hAnsi="Cambria"/>
          <w:szCs w:val="24"/>
        </w:rPr>
        <w:t xml:space="preserve">accompanying </w:t>
      </w:r>
      <w:r w:rsidRPr="0014261D" w:rsidR="00B13F41">
        <w:rPr>
          <w:rFonts w:ascii="Cambria" w:hAnsi="Cambria"/>
          <w:szCs w:val="24"/>
        </w:rPr>
        <w:t xml:space="preserve">Department of State </w:t>
      </w:r>
      <w:r w:rsidRPr="0014261D" w:rsidR="00700AFB">
        <w:rPr>
          <w:rFonts w:ascii="Cambria" w:hAnsi="Cambria"/>
          <w:szCs w:val="24"/>
        </w:rPr>
        <w:t>forms require</w:t>
      </w:r>
      <w:r w:rsidRPr="0014261D" w:rsidR="007A56E5">
        <w:rPr>
          <w:rFonts w:ascii="Cambria" w:hAnsi="Cambria"/>
          <w:szCs w:val="24"/>
        </w:rPr>
        <w:t xml:space="preserve"> a Passport Agent and respondent</w:t>
      </w:r>
      <w:r w:rsidRPr="0014261D" w:rsidR="00BF6E41">
        <w:rPr>
          <w:rFonts w:ascii="Cambria" w:hAnsi="Cambria"/>
          <w:szCs w:val="24"/>
        </w:rPr>
        <w:t xml:space="preserve"> </w:t>
      </w:r>
      <w:r w:rsidRPr="0014261D" w:rsidR="00DD5C90">
        <w:rPr>
          <w:rFonts w:ascii="Cambria" w:hAnsi="Cambria"/>
          <w:szCs w:val="24"/>
        </w:rPr>
        <w:t xml:space="preserve">“original” handwritten </w:t>
      </w:r>
      <w:r w:rsidRPr="0014261D" w:rsidR="00BF6E41">
        <w:rPr>
          <w:rFonts w:ascii="Cambria" w:hAnsi="Cambria"/>
          <w:szCs w:val="24"/>
        </w:rPr>
        <w:t xml:space="preserve">signature </w:t>
      </w:r>
      <w:r w:rsidRPr="0014261D" w:rsidR="00700AFB">
        <w:rPr>
          <w:rFonts w:ascii="Cambria" w:hAnsi="Cambria"/>
          <w:szCs w:val="24"/>
        </w:rPr>
        <w:t xml:space="preserve">or notary certification </w:t>
      </w:r>
      <w:r w:rsidRPr="0014261D" w:rsidR="001C5389">
        <w:rPr>
          <w:rFonts w:ascii="Cambria" w:hAnsi="Cambria"/>
          <w:szCs w:val="24"/>
        </w:rPr>
        <w:t>and</w:t>
      </w:r>
      <w:r w:rsidRPr="0014261D" w:rsidR="00700AFB">
        <w:rPr>
          <w:rFonts w:ascii="Cambria" w:hAnsi="Cambria"/>
          <w:szCs w:val="24"/>
        </w:rPr>
        <w:t xml:space="preserve"> does not allow for electronic submission.</w:t>
      </w:r>
    </w:p>
    <w:p w:rsidRPr="0014261D" w:rsidR="0054307C" w:rsidP="006A5DA0" w:rsidRDefault="0054307C" w14:paraId="44EB7957" w14:textId="77777777">
      <w:pPr>
        <w:pStyle w:val="CommentText"/>
        <w:rPr>
          <w:rFonts w:ascii="Cambria" w:hAnsi="Cambria"/>
          <w:sz w:val="24"/>
          <w:szCs w:val="24"/>
        </w:rPr>
      </w:pPr>
    </w:p>
    <w:p w:rsidRPr="0014261D" w:rsidR="007F1180" w:rsidP="007F1180" w:rsidRDefault="0054307C" w14:paraId="189AD440" w14:textId="77777777">
      <w:pPr>
        <w:numPr>
          <w:ilvl w:val="1"/>
          <w:numId w:val="22"/>
        </w:numPr>
        <w:ind w:left="360"/>
        <w:rPr>
          <w:rFonts w:ascii="Cambria" w:hAnsi="Cambria"/>
          <w:szCs w:val="24"/>
          <w:u w:val="single"/>
        </w:rPr>
      </w:pPr>
      <w:r w:rsidRPr="0014261D">
        <w:rPr>
          <w:rFonts w:ascii="Cambria" w:hAnsi="Cambria"/>
          <w:szCs w:val="24"/>
        </w:rPr>
        <w:t xml:space="preserve">  </w:t>
      </w:r>
      <w:r w:rsidRPr="0014261D">
        <w:rPr>
          <w:rFonts w:ascii="Cambria" w:hAnsi="Cambria"/>
          <w:szCs w:val="24"/>
          <w:u w:val="single"/>
        </w:rPr>
        <w:t>Non-duplication</w:t>
      </w:r>
    </w:p>
    <w:p w:rsidRPr="0014261D" w:rsidR="007F1180" w:rsidP="007F1180" w:rsidRDefault="007F1180" w14:paraId="06CD6655" w14:textId="77777777">
      <w:pPr>
        <w:rPr>
          <w:rFonts w:ascii="Cambria" w:hAnsi="Cambria"/>
          <w:szCs w:val="24"/>
          <w:u w:val="single"/>
        </w:rPr>
      </w:pPr>
    </w:p>
    <w:p w:rsidRPr="0014261D" w:rsidR="007F1180" w:rsidP="007F1180" w:rsidRDefault="005B3B38" w14:paraId="10DB7E82" w14:textId="7FD385C0">
      <w:pPr>
        <w:rPr>
          <w:rFonts w:ascii="Cambria" w:hAnsi="Cambria"/>
          <w:szCs w:val="24"/>
          <w:u w:val="single"/>
        </w:rPr>
      </w:pPr>
      <w:r w:rsidRPr="0014261D">
        <w:rPr>
          <w:rFonts w:ascii="Cambria" w:hAnsi="Cambria"/>
          <w:szCs w:val="24"/>
        </w:rPr>
        <w:t xml:space="preserve">The </w:t>
      </w:r>
      <w:r w:rsidRPr="0014261D" w:rsidR="00512C2E">
        <w:rPr>
          <w:rFonts w:ascii="Cambria" w:hAnsi="Cambria"/>
          <w:szCs w:val="24"/>
        </w:rPr>
        <w:t>i</w:t>
      </w:r>
      <w:r w:rsidRPr="0014261D">
        <w:rPr>
          <w:rFonts w:ascii="Cambria" w:hAnsi="Cambria"/>
          <w:szCs w:val="24"/>
        </w:rPr>
        <w:t>nformation obtained through this collection is unique and is not already available for use or adapt</w:t>
      </w:r>
      <w:r w:rsidRPr="0014261D" w:rsidR="00512C2E">
        <w:rPr>
          <w:rFonts w:ascii="Cambria" w:hAnsi="Cambria"/>
          <w:szCs w:val="24"/>
        </w:rPr>
        <w:t>at</w:t>
      </w:r>
      <w:r w:rsidRPr="0014261D">
        <w:rPr>
          <w:rFonts w:ascii="Cambria" w:hAnsi="Cambria"/>
          <w:szCs w:val="24"/>
        </w:rPr>
        <w:t>ion from another cleared source.</w:t>
      </w:r>
    </w:p>
    <w:p w:rsidRPr="0014261D" w:rsidR="007F1180" w:rsidP="007F1180" w:rsidRDefault="007F1180" w14:paraId="4F90FA79" w14:textId="77777777">
      <w:pPr>
        <w:rPr>
          <w:rFonts w:ascii="Cambria" w:hAnsi="Cambria"/>
          <w:szCs w:val="24"/>
          <w:u w:val="single"/>
        </w:rPr>
      </w:pPr>
    </w:p>
    <w:p w:rsidRPr="0014261D" w:rsidR="007F1180" w:rsidP="007F1180" w:rsidRDefault="007F1180" w14:paraId="07E5C51C" w14:textId="77777777">
      <w:pPr>
        <w:rPr>
          <w:rStyle w:val="Strong"/>
          <w:rFonts w:ascii="Cambria" w:hAnsi="Cambria"/>
          <w:b w:val="0"/>
          <w:szCs w:val="24"/>
          <w:u w:val="single"/>
        </w:rPr>
      </w:pPr>
      <w:r w:rsidRPr="0014261D">
        <w:rPr>
          <w:rStyle w:val="Strong"/>
          <w:rFonts w:ascii="Cambria" w:hAnsi="Cambria"/>
          <w:b w:val="0"/>
          <w:szCs w:val="24"/>
          <w:u w:val="single"/>
        </w:rPr>
        <w:t xml:space="preserve">5.  </w:t>
      </w:r>
      <w:r w:rsidRPr="0014261D" w:rsidR="00997A4A">
        <w:rPr>
          <w:rStyle w:val="Strong"/>
          <w:rFonts w:ascii="Cambria" w:hAnsi="Cambria"/>
          <w:b w:val="0"/>
          <w:szCs w:val="24"/>
          <w:u w:val="single"/>
        </w:rPr>
        <w:t>Burden on Small Business</w:t>
      </w:r>
    </w:p>
    <w:p w:rsidRPr="0014261D" w:rsidR="007F1180" w:rsidP="007F1180" w:rsidRDefault="007F1180" w14:paraId="14C76BC9" w14:textId="77777777">
      <w:pPr>
        <w:rPr>
          <w:rStyle w:val="Strong"/>
          <w:rFonts w:ascii="Cambria" w:hAnsi="Cambria"/>
          <w:b w:val="0"/>
          <w:bCs w:val="0"/>
          <w:szCs w:val="24"/>
          <w:u w:val="single"/>
        </w:rPr>
      </w:pPr>
    </w:p>
    <w:p w:rsidRPr="0014261D" w:rsidR="007F1180" w:rsidP="007F1180" w:rsidRDefault="005B3B38" w14:paraId="417EC2BB" w14:textId="77777777">
      <w:pPr>
        <w:rPr>
          <w:rFonts w:ascii="Cambria" w:hAnsi="Cambria"/>
          <w:bCs/>
          <w:szCs w:val="24"/>
        </w:rPr>
      </w:pPr>
      <w:r w:rsidRPr="0014261D">
        <w:rPr>
          <w:rFonts w:ascii="Cambria" w:hAnsi="Cambria"/>
          <w:szCs w:val="24"/>
        </w:rPr>
        <w:t>This information collection does not impose a significant economic impact on a substantial number of small businesses or entities</w:t>
      </w:r>
      <w:r w:rsidRPr="0014261D" w:rsidR="00487CFC">
        <w:rPr>
          <w:rFonts w:ascii="Cambria" w:hAnsi="Cambria"/>
          <w:bCs/>
          <w:szCs w:val="24"/>
        </w:rPr>
        <w:t xml:space="preserve">.  </w:t>
      </w:r>
    </w:p>
    <w:p w:rsidRPr="0014261D" w:rsidR="007F1180" w:rsidP="007F1180" w:rsidRDefault="007F1180" w14:paraId="37014911" w14:textId="77777777">
      <w:pPr>
        <w:rPr>
          <w:rFonts w:ascii="Cambria" w:hAnsi="Cambria"/>
          <w:bCs/>
          <w:szCs w:val="24"/>
        </w:rPr>
      </w:pPr>
    </w:p>
    <w:p w:rsidRPr="0014261D" w:rsidR="007F1180" w:rsidP="007F1180" w:rsidRDefault="007F1180" w14:paraId="475CCF71" w14:textId="77777777">
      <w:pPr>
        <w:rPr>
          <w:rStyle w:val="Strong"/>
          <w:rFonts w:ascii="Cambria" w:hAnsi="Cambria"/>
          <w:b w:val="0"/>
          <w:bCs w:val="0"/>
          <w:szCs w:val="24"/>
          <w:u w:val="single"/>
        </w:rPr>
      </w:pPr>
      <w:r w:rsidRPr="0014261D">
        <w:rPr>
          <w:rStyle w:val="Strong"/>
          <w:rFonts w:ascii="Cambria" w:hAnsi="Cambria"/>
          <w:b w:val="0"/>
          <w:bCs w:val="0"/>
          <w:szCs w:val="24"/>
        </w:rPr>
        <w:t>6.</w:t>
      </w:r>
      <w:r w:rsidRPr="0014261D">
        <w:rPr>
          <w:rStyle w:val="Strong"/>
          <w:rFonts w:ascii="Cambria" w:hAnsi="Cambria"/>
          <w:b w:val="0"/>
          <w:szCs w:val="24"/>
        </w:rPr>
        <w:t xml:space="preserve"> </w:t>
      </w:r>
      <w:r w:rsidRPr="0014261D" w:rsidR="00A518AB">
        <w:rPr>
          <w:rStyle w:val="Strong"/>
          <w:rFonts w:ascii="Cambria" w:hAnsi="Cambria"/>
          <w:b w:val="0"/>
          <w:szCs w:val="24"/>
        </w:rPr>
        <w:t xml:space="preserve"> </w:t>
      </w:r>
      <w:r w:rsidRPr="0014261D" w:rsidR="00997A4A">
        <w:rPr>
          <w:rStyle w:val="Strong"/>
          <w:rFonts w:ascii="Cambria" w:hAnsi="Cambria"/>
          <w:b w:val="0"/>
          <w:szCs w:val="24"/>
          <w:u w:val="single"/>
        </w:rPr>
        <w:t>Less Frequent Collection</w:t>
      </w:r>
    </w:p>
    <w:p w:rsidRPr="0014261D" w:rsidR="007F1180" w:rsidP="007F1180" w:rsidRDefault="007F1180" w14:paraId="4E8EF9B7" w14:textId="77777777">
      <w:pPr>
        <w:rPr>
          <w:rStyle w:val="Strong"/>
          <w:rFonts w:ascii="Cambria" w:hAnsi="Cambria"/>
          <w:b w:val="0"/>
          <w:bCs w:val="0"/>
          <w:szCs w:val="24"/>
          <w:u w:val="single"/>
        </w:rPr>
      </w:pPr>
    </w:p>
    <w:p w:rsidRPr="0014261D" w:rsidR="007F1180" w:rsidP="007F1180" w:rsidRDefault="00700AFB" w14:paraId="5E0ECF40" w14:textId="3CFB43B2">
      <w:pPr>
        <w:rPr>
          <w:rFonts w:ascii="Cambria" w:hAnsi="Cambria"/>
          <w:szCs w:val="24"/>
        </w:rPr>
      </w:pPr>
      <w:r w:rsidRPr="0014261D">
        <w:rPr>
          <w:rFonts w:ascii="Cambria" w:hAnsi="Cambria"/>
          <w:szCs w:val="24"/>
        </w:rPr>
        <w:t>The collection of inf</w:t>
      </w:r>
      <w:r w:rsidRPr="0014261D" w:rsidR="008002D6">
        <w:rPr>
          <w:rFonts w:ascii="Cambria" w:hAnsi="Cambria"/>
          <w:szCs w:val="24"/>
        </w:rPr>
        <w:t xml:space="preserve">ormation is only conducted </w:t>
      </w:r>
      <w:r w:rsidRPr="0014261D" w:rsidR="00512C2E">
        <w:rPr>
          <w:rFonts w:ascii="Cambria" w:hAnsi="Cambria"/>
          <w:szCs w:val="24"/>
        </w:rPr>
        <w:t xml:space="preserve">on an </w:t>
      </w:r>
      <w:r w:rsidRPr="0014261D" w:rsidR="008002D6">
        <w:rPr>
          <w:rFonts w:ascii="Cambria" w:hAnsi="Cambria"/>
          <w:szCs w:val="24"/>
        </w:rPr>
        <w:t xml:space="preserve">as </w:t>
      </w:r>
      <w:r w:rsidRPr="0014261D">
        <w:rPr>
          <w:rFonts w:ascii="Cambria" w:hAnsi="Cambria"/>
          <w:szCs w:val="24"/>
        </w:rPr>
        <w:t>needed basis for new and renewing no-fee passports and/or visas.  It is not possible to collect on a less frequent basis.</w:t>
      </w:r>
      <w:r w:rsidRPr="0014261D" w:rsidR="00487CFC">
        <w:rPr>
          <w:rFonts w:ascii="Cambria" w:hAnsi="Cambria"/>
          <w:szCs w:val="24"/>
        </w:rPr>
        <w:t xml:space="preserve"> </w:t>
      </w:r>
    </w:p>
    <w:p w:rsidRPr="0014261D" w:rsidR="007F1180" w:rsidP="007F1180" w:rsidRDefault="007F1180" w14:paraId="7931A80F" w14:textId="77777777">
      <w:pPr>
        <w:rPr>
          <w:rFonts w:ascii="Cambria" w:hAnsi="Cambria"/>
          <w:szCs w:val="24"/>
        </w:rPr>
      </w:pPr>
    </w:p>
    <w:p w:rsidRPr="0014261D" w:rsidR="00997A4A" w:rsidP="007F1180" w:rsidRDefault="007F1180" w14:paraId="0109312D" w14:textId="77777777">
      <w:pPr>
        <w:rPr>
          <w:rStyle w:val="Strong"/>
          <w:rFonts w:ascii="Cambria" w:hAnsi="Cambria"/>
          <w:b w:val="0"/>
          <w:bCs w:val="0"/>
          <w:szCs w:val="24"/>
          <w:u w:val="single"/>
        </w:rPr>
      </w:pPr>
      <w:r w:rsidRPr="0014261D">
        <w:rPr>
          <w:rFonts w:ascii="Cambria" w:hAnsi="Cambria"/>
          <w:szCs w:val="24"/>
        </w:rPr>
        <w:t>7.</w:t>
      </w:r>
      <w:r w:rsidRPr="0014261D" w:rsidR="006E3821">
        <w:rPr>
          <w:rStyle w:val="Strong"/>
          <w:rFonts w:ascii="Cambria" w:hAnsi="Cambria"/>
          <w:b w:val="0"/>
          <w:szCs w:val="24"/>
        </w:rPr>
        <w:t xml:space="preserve">  </w:t>
      </w:r>
      <w:r w:rsidRPr="0014261D" w:rsidR="00997A4A">
        <w:rPr>
          <w:rStyle w:val="Strong"/>
          <w:rFonts w:ascii="Cambria" w:hAnsi="Cambria"/>
          <w:b w:val="0"/>
          <w:szCs w:val="24"/>
          <w:u w:val="single"/>
        </w:rPr>
        <w:t>Paperwork Reduction Act Guidelines</w:t>
      </w:r>
    </w:p>
    <w:p w:rsidRPr="0014261D" w:rsidR="009765F9" w:rsidP="009765F9" w:rsidRDefault="009765F9" w14:paraId="58B04A36" w14:textId="77777777">
      <w:pPr>
        <w:pStyle w:val="ListParagraph"/>
        <w:rPr>
          <w:rStyle w:val="Strong"/>
          <w:rFonts w:ascii="Cambria" w:hAnsi="Cambria"/>
          <w:b w:val="0"/>
          <w:szCs w:val="24"/>
          <w:u w:val="single"/>
        </w:rPr>
      </w:pPr>
    </w:p>
    <w:p w:rsidRPr="0014261D" w:rsidR="007F1180" w:rsidP="007F1180" w:rsidRDefault="007F1180" w14:paraId="7E1BE2AA" w14:textId="6E06D20A">
      <w:pPr>
        <w:pStyle w:val="CommentText"/>
        <w:mirrorIndents/>
        <w:rPr>
          <w:rFonts w:ascii="Cambria" w:hAnsi="Cambria"/>
          <w:sz w:val="24"/>
          <w:szCs w:val="24"/>
        </w:rPr>
      </w:pPr>
      <w:r w:rsidRPr="0014261D">
        <w:rPr>
          <w:rFonts w:ascii="Cambria" w:hAnsi="Cambria"/>
          <w:sz w:val="24"/>
          <w:szCs w:val="24"/>
        </w:rPr>
        <w:tab/>
      </w:r>
      <w:r w:rsidRPr="0014261D" w:rsidR="005B3B38">
        <w:rPr>
          <w:rFonts w:ascii="Cambria" w:hAnsi="Cambria"/>
          <w:sz w:val="24"/>
          <w:szCs w:val="24"/>
        </w:rPr>
        <w:t>This collection of information does not require the collection to be conducted in a manner inconsistent with the guidelines</w:t>
      </w:r>
      <w:r w:rsidRPr="0014261D">
        <w:rPr>
          <w:rFonts w:ascii="Cambria" w:hAnsi="Cambria"/>
          <w:sz w:val="24"/>
          <w:szCs w:val="24"/>
        </w:rPr>
        <w:t xml:space="preserve"> delineated </w:t>
      </w:r>
      <w:r w:rsidRPr="0014261D" w:rsidR="00512C2E">
        <w:rPr>
          <w:rFonts w:ascii="Cambria" w:hAnsi="Cambria"/>
          <w:sz w:val="24"/>
          <w:szCs w:val="24"/>
        </w:rPr>
        <w:t xml:space="preserve">in </w:t>
      </w:r>
      <w:r w:rsidRPr="0014261D">
        <w:rPr>
          <w:rFonts w:ascii="Cambria" w:hAnsi="Cambria"/>
          <w:sz w:val="24"/>
          <w:szCs w:val="24"/>
        </w:rPr>
        <w:t>5 CFR 1320.5(d)(2)</w:t>
      </w:r>
    </w:p>
    <w:p w:rsidRPr="0014261D" w:rsidR="007F1180" w:rsidP="007F1180" w:rsidRDefault="007F1180" w14:paraId="0ED39264" w14:textId="77777777">
      <w:pPr>
        <w:pStyle w:val="CommentText"/>
        <w:mirrorIndents/>
        <w:rPr>
          <w:rFonts w:ascii="Cambria" w:hAnsi="Cambria"/>
          <w:sz w:val="24"/>
          <w:szCs w:val="24"/>
        </w:rPr>
      </w:pPr>
    </w:p>
    <w:p w:rsidRPr="0014261D" w:rsidR="007F1180" w:rsidP="007F1180" w:rsidRDefault="007F1180" w14:paraId="65A3B8E7" w14:textId="77777777">
      <w:pPr>
        <w:pStyle w:val="CommentText"/>
        <w:mirrorIndents/>
        <w:rPr>
          <w:rStyle w:val="Strong"/>
          <w:rFonts w:ascii="Cambria" w:hAnsi="Cambria"/>
          <w:b w:val="0"/>
          <w:sz w:val="24"/>
          <w:szCs w:val="24"/>
          <w:u w:val="single"/>
        </w:rPr>
      </w:pPr>
      <w:r w:rsidRPr="0014261D">
        <w:rPr>
          <w:rFonts w:ascii="Cambria" w:hAnsi="Cambria"/>
          <w:sz w:val="24"/>
          <w:szCs w:val="24"/>
        </w:rPr>
        <w:t xml:space="preserve">8. </w:t>
      </w:r>
      <w:r w:rsidRPr="0014261D" w:rsidR="006E3821">
        <w:rPr>
          <w:rStyle w:val="Strong"/>
          <w:rFonts w:ascii="Cambria" w:hAnsi="Cambria"/>
          <w:b w:val="0"/>
          <w:sz w:val="24"/>
          <w:szCs w:val="24"/>
        </w:rPr>
        <w:t xml:space="preserve"> </w:t>
      </w:r>
      <w:r w:rsidRPr="0014261D" w:rsidR="00997A4A">
        <w:rPr>
          <w:rStyle w:val="Strong"/>
          <w:rFonts w:ascii="Cambria" w:hAnsi="Cambria"/>
          <w:b w:val="0"/>
          <w:sz w:val="24"/>
          <w:szCs w:val="24"/>
          <w:u w:val="single"/>
        </w:rPr>
        <w:t>Consultation and Public Comments</w:t>
      </w:r>
    </w:p>
    <w:p w:rsidRPr="0014261D" w:rsidR="007F1180" w:rsidP="007F1180" w:rsidRDefault="007F1180" w14:paraId="54F9670F" w14:textId="77777777">
      <w:pPr>
        <w:pStyle w:val="CommentText"/>
        <w:mirrorIndents/>
        <w:rPr>
          <w:rStyle w:val="Strong"/>
          <w:rFonts w:ascii="Cambria" w:hAnsi="Cambria"/>
          <w:b w:val="0"/>
          <w:sz w:val="24"/>
          <w:szCs w:val="24"/>
          <w:u w:val="single"/>
        </w:rPr>
      </w:pPr>
    </w:p>
    <w:p w:rsidRPr="0014261D" w:rsidR="007F1180" w:rsidP="007F1180" w:rsidRDefault="007F1180" w14:paraId="7EF38EED" w14:textId="77777777">
      <w:pPr>
        <w:pStyle w:val="CommentText"/>
        <w:mirrorIndents/>
        <w:rPr>
          <w:rStyle w:val="Strong"/>
          <w:rFonts w:ascii="Cambria" w:hAnsi="Cambria"/>
          <w:b w:val="0"/>
          <w:sz w:val="24"/>
          <w:szCs w:val="24"/>
        </w:rPr>
      </w:pPr>
      <w:r w:rsidRPr="0014261D">
        <w:rPr>
          <w:rStyle w:val="Strong"/>
          <w:rFonts w:ascii="Cambria" w:hAnsi="Cambria"/>
          <w:b w:val="0"/>
          <w:sz w:val="24"/>
          <w:szCs w:val="24"/>
        </w:rPr>
        <w:t>Part A:</w:t>
      </w:r>
      <w:r w:rsidRPr="0014261D" w:rsidR="00C22FCA">
        <w:rPr>
          <w:rStyle w:val="Strong"/>
          <w:rFonts w:ascii="Cambria" w:hAnsi="Cambria"/>
          <w:b w:val="0"/>
          <w:sz w:val="24"/>
          <w:szCs w:val="24"/>
        </w:rPr>
        <w:t xml:space="preserve"> </w:t>
      </w:r>
      <w:r w:rsidRPr="0014261D">
        <w:rPr>
          <w:rStyle w:val="Strong"/>
          <w:rFonts w:ascii="Cambria" w:hAnsi="Cambria"/>
          <w:b w:val="0"/>
          <w:sz w:val="24"/>
          <w:szCs w:val="24"/>
        </w:rPr>
        <w:t>Public Notice</w:t>
      </w:r>
      <w:r w:rsidRPr="0014261D" w:rsidR="00C22FCA">
        <w:rPr>
          <w:rStyle w:val="Strong"/>
          <w:rFonts w:ascii="Cambria" w:hAnsi="Cambria"/>
          <w:b w:val="0"/>
          <w:sz w:val="24"/>
          <w:szCs w:val="24"/>
        </w:rPr>
        <w:t xml:space="preserve"> </w:t>
      </w:r>
    </w:p>
    <w:p w:rsidRPr="0014261D" w:rsidR="007F1180" w:rsidP="007F1180" w:rsidRDefault="007F1180" w14:paraId="60BF0A30" w14:textId="77777777">
      <w:pPr>
        <w:pStyle w:val="CommentText"/>
        <w:mirrorIndents/>
        <w:rPr>
          <w:rStyle w:val="Strong"/>
          <w:rFonts w:ascii="Cambria" w:hAnsi="Cambria"/>
          <w:b w:val="0"/>
          <w:sz w:val="24"/>
          <w:szCs w:val="24"/>
        </w:rPr>
      </w:pPr>
    </w:p>
    <w:p w:rsidRPr="0014261D" w:rsidR="00512C2E" w:rsidP="007F1180" w:rsidRDefault="00512C2E" w14:paraId="1BF6C974" w14:textId="4C02F51C">
      <w:pPr>
        <w:pStyle w:val="CommentText"/>
        <w:mirrorIndents/>
        <w:rPr>
          <w:rStyle w:val="Strong"/>
          <w:rFonts w:ascii="Cambria" w:hAnsi="Cambria"/>
          <w:b w:val="0"/>
          <w:sz w:val="24"/>
          <w:szCs w:val="24"/>
        </w:rPr>
      </w:pPr>
      <w:r w:rsidRPr="0014261D">
        <w:rPr>
          <w:rStyle w:val="Strong"/>
          <w:rFonts w:ascii="Cambria" w:hAnsi="Cambria"/>
          <w:b w:val="0"/>
          <w:sz w:val="24"/>
          <w:szCs w:val="24"/>
        </w:rPr>
        <w:t>A 60-Day Federal Register Notice (FRN) for the collection published</w:t>
      </w:r>
      <w:r w:rsidRPr="0014261D" w:rsidR="00957C5E">
        <w:rPr>
          <w:rStyle w:val="Strong"/>
          <w:rFonts w:ascii="Cambria" w:hAnsi="Cambria"/>
          <w:b w:val="0"/>
          <w:sz w:val="24"/>
          <w:szCs w:val="24"/>
        </w:rPr>
        <w:t xml:space="preserve"> on</w:t>
      </w:r>
      <w:r w:rsidRPr="0014261D" w:rsidR="006F4DF8">
        <w:rPr>
          <w:rStyle w:val="Strong"/>
          <w:rFonts w:ascii="Cambria" w:hAnsi="Cambria"/>
          <w:b w:val="0"/>
          <w:sz w:val="24"/>
          <w:szCs w:val="24"/>
        </w:rPr>
        <w:t xml:space="preserve"> </w:t>
      </w:r>
      <w:r w:rsidRPr="0014261D">
        <w:rPr>
          <w:rStyle w:val="Strong"/>
          <w:rFonts w:ascii="Cambria" w:hAnsi="Cambria"/>
          <w:b w:val="0"/>
          <w:sz w:val="24"/>
          <w:szCs w:val="24"/>
        </w:rPr>
        <w:t xml:space="preserve">Tuesday, </w:t>
      </w:r>
      <w:r w:rsidRPr="0014261D" w:rsidR="00EB4B99">
        <w:rPr>
          <w:rStyle w:val="Strong"/>
          <w:rFonts w:ascii="Cambria" w:hAnsi="Cambria"/>
          <w:b w:val="0"/>
          <w:sz w:val="24"/>
          <w:szCs w:val="24"/>
        </w:rPr>
        <w:t>March 15, 2022</w:t>
      </w:r>
      <w:r w:rsidRPr="0014261D">
        <w:rPr>
          <w:rStyle w:val="Strong"/>
          <w:rFonts w:ascii="Cambria" w:hAnsi="Cambria"/>
          <w:b w:val="0"/>
          <w:sz w:val="24"/>
          <w:szCs w:val="24"/>
        </w:rPr>
        <w:t xml:space="preserve">.  The 60-Day FRN citation is </w:t>
      </w:r>
      <w:r w:rsidRPr="0014261D" w:rsidR="008A773C">
        <w:rPr>
          <w:rStyle w:val="Strong"/>
          <w:rFonts w:ascii="Cambria" w:hAnsi="Cambria"/>
          <w:b w:val="0"/>
          <w:sz w:val="24"/>
          <w:szCs w:val="24"/>
        </w:rPr>
        <w:t>8</w:t>
      </w:r>
      <w:r w:rsidRPr="0014261D" w:rsidR="00EB4B99">
        <w:rPr>
          <w:rStyle w:val="Strong"/>
          <w:rFonts w:ascii="Cambria" w:hAnsi="Cambria"/>
          <w:b w:val="0"/>
          <w:sz w:val="24"/>
          <w:szCs w:val="24"/>
        </w:rPr>
        <w:t>7</w:t>
      </w:r>
      <w:r w:rsidRPr="0014261D" w:rsidR="008A773C">
        <w:rPr>
          <w:rStyle w:val="Strong"/>
          <w:rFonts w:ascii="Cambria" w:hAnsi="Cambria"/>
          <w:b w:val="0"/>
          <w:sz w:val="24"/>
          <w:szCs w:val="24"/>
        </w:rPr>
        <w:t xml:space="preserve"> FR </w:t>
      </w:r>
      <w:r w:rsidRPr="0014261D" w:rsidR="00EB4B99">
        <w:rPr>
          <w:rStyle w:val="Strong"/>
          <w:rFonts w:ascii="Cambria" w:hAnsi="Cambria"/>
          <w:b w:val="0"/>
          <w:sz w:val="24"/>
          <w:szCs w:val="24"/>
        </w:rPr>
        <w:t>14520</w:t>
      </w:r>
      <w:r w:rsidRPr="0014261D" w:rsidR="00267AD3">
        <w:rPr>
          <w:rStyle w:val="Strong"/>
          <w:rFonts w:ascii="Cambria" w:hAnsi="Cambria"/>
          <w:b w:val="0"/>
          <w:sz w:val="24"/>
          <w:szCs w:val="24"/>
        </w:rPr>
        <w:t>.</w:t>
      </w:r>
      <w:r w:rsidRPr="0014261D" w:rsidR="00957C5E">
        <w:rPr>
          <w:rStyle w:val="Strong"/>
          <w:rFonts w:ascii="Cambria" w:hAnsi="Cambria"/>
          <w:b w:val="0"/>
          <w:sz w:val="24"/>
          <w:szCs w:val="24"/>
        </w:rPr>
        <w:t xml:space="preserve">  </w:t>
      </w:r>
    </w:p>
    <w:p w:rsidRPr="0014261D" w:rsidR="00512C2E" w:rsidP="007F1180" w:rsidRDefault="00512C2E" w14:paraId="659B1DD6" w14:textId="77777777">
      <w:pPr>
        <w:pStyle w:val="CommentText"/>
        <w:mirrorIndents/>
        <w:rPr>
          <w:rStyle w:val="Strong"/>
          <w:rFonts w:ascii="Cambria" w:hAnsi="Cambria"/>
          <w:b w:val="0"/>
          <w:sz w:val="24"/>
          <w:szCs w:val="24"/>
        </w:rPr>
      </w:pPr>
    </w:p>
    <w:p w:rsidRPr="0014261D" w:rsidR="007F1180" w:rsidP="007F1180" w:rsidRDefault="00957C5E" w14:paraId="0AD48B83" w14:textId="21F1C9FA">
      <w:pPr>
        <w:pStyle w:val="CommentText"/>
        <w:mirrorIndents/>
        <w:rPr>
          <w:rStyle w:val="Strong"/>
          <w:rFonts w:ascii="Cambria" w:hAnsi="Cambria"/>
          <w:b w:val="0"/>
          <w:sz w:val="24"/>
          <w:szCs w:val="24"/>
        </w:rPr>
      </w:pPr>
      <w:r w:rsidRPr="0014261D">
        <w:rPr>
          <w:rStyle w:val="Strong"/>
          <w:rFonts w:ascii="Cambria" w:hAnsi="Cambria"/>
          <w:b w:val="0"/>
          <w:sz w:val="24"/>
          <w:szCs w:val="24"/>
        </w:rPr>
        <w:t>No comments were received</w:t>
      </w:r>
      <w:r w:rsidRPr="0014261D" w:rsidR="00512C2E">
        <w:rPr>
          <w:rStyle w:val="Strong"/>
          <w:rFonts w:ascii="Cambria" w:hAnsi="Cambria"/>
          <w:b w:val="0"/>
          <w:sz w:val="24"/>
          <w:szCs w:val="24"/>
        </w:rPr>
        <w:t xml:space="preserve"> during the 60-Day comment period.</w:t>
      </w:r>
    </w:p>
    <w:p w:rsidRPr="0014261D" w:rsidR="00BE1538" w:rsidP="007F1180" w:rsidRDefault="00BE1538" w14:paraId="16F8E23B" w14:textId="77777777">
      <w:pPr>
        <w:pStyle w:val="CommentText"/>
        <w:mirrorIndents/>
        <w:rPr>
          <w:rStyle w:val="Strong"/>
          <w:rFonts w:ascii="Cambria" w:hAnsi="Cambria"/>
          <w:b w:val="0"/>
          <w:sz w:val="24"/>
          <w:szCs w:val="24"/>
        </w:rPr>
      </w:pPr>
    </w:p>
    <w:p w:rsidRPr="0014261D" w:rsidR="00BE1538" w:rsidP="007F1180" w:rsidRDefault="00BE1538" w14:paraId="650BA967" w14:textId="77C24211">
      <w:pPr>
        <w:pStyle w:val="CommentText"/>
        <w:mirrorIndents/>
        <w:rPr>
          <w:rStyle w:val="Strong"/>
          <w:rFonts w:ascii="Cambria" w:hAnsi="Cambria"/>
          <w:b w:val="0"/>
          <w:sz w:val="24"/>
          <w:szCs w:val="24"/>
        </w:rPr>
      </w:pPr>
      <w:r w:rsidRPr="0014261D">
        <w:rPr>
          <w:rStyle w:val="Strong"/>
          <w:rFonts w:ascii="Cambria" w:hAnsi="Cambria"/>
          <w:b w:val="0"/>
          <w:sz w:val="24"/>
          <w:szCs w:val="24"/>
        </w:rPr>
        <w:t xml:space="preserve">A 30-Day Federal Register Notice for the collection published on </w:t>
      </w:r>
      <w:r w:rsidR="004E5681">
        <w:rPr>
          <w:rStyle w:val="Strong"/>
          <w:rFonts w:ascii="Cambria" w:hAnsi="Cambria"/>
          <w:b w:val="0"/>
          <w:sz w:val="24"/>
          <w:szCs w:val="24"/>
        </w:rPr>
        <w:t>Tuesday, May 31, 2022</w:t>
      </w:r>
      <w:r w:rsidRPr="0014261D" w:rsidR="00512C2E">
        <w:rPr>
          <w:rStyle w:val="Strong"/>
          <w:rFonts w:ascii="Cambria" w:hAnsi="Cambria"/>
          <w:b w:val="0"/>
          <w:sz w:val="24"/>
          <w:szCs w:val="24"/>
        </w:rPr>
        <w:t>.</w:t>
      </w:r>
      <w:r w:rsidRPr="0014261D">
        <w:rPr>
          <w:rStyle w:val="Strong"/>
          <w:rFonts w:ascii="Cambria" w:hAnsi="Cambria"/>
          <w:b w:val="0"/>
          <w:sz w:val="24"/>
          <w:szCs w:val="24"/>
        </w:rPr>
        <w:t xml:space="preserve">  The 30-Day FRN citation is </w:t>
      </w:r>
      <w:r w:rsidRPr="004E5681" w:rsidR="004E5681">
        <w:rPr>
          <w:rStyle w:val="Strong"/>
          <w:rFonts w:ascii="Cambria" w:hAnsi="Cambria"/>
          <w:b w:val="0"/>
          <w:sz w:val="24"/>
          <w:szCs w:val="24"/>
        </w:rPr>
        <w:t>87 FR 32383</w:t>
      </w:r>
      <w:r w:rsidR="004E5681">
        <w:rPr>
          <w:rStyle w:val="Strong"/>
          <w:rFonts w:ascii="Cambria" w:hAnsi="Cambria"/>
          <w:b w:val="0"/>
          <w:sz w:val="24"/>
          <w:szCs w:val="24"/>
        </w:rPr>
        <w:t>.</w:t>
      </w:r>
    </w:p>
    <w:p w:rsidRPr="0014261D" w:rsidR="007F1180" w:rsidP="007F1180" w:rsidRDefault="007F1180" w14:paraId="0B6EC88F" w14:textId="77777777">
      <w:pPr>
        <w:pStyle w:val="CommentText"/>
        <w:mirrorIndents/>
        <w:rPr>
          <w:rStyle w:val="Strong"/>
          <w:rFonts w:ascii="Cambria" w:hAnsi="Cambria"/>
          <w:b w:val="0"/>
          <w:sz w:val="24"/>
          <w:szCs w:val="24"/>
        </w:rPr>
      </w:pPr>
    </w:p>
    <w:p w:rsidRPr="0014261D" w:rsidR="007F1180" w:rsidP="007F1180" w:rsidRDefault="007F1180" w14:paraId="3410DE42" w14:textId="77777777">
      <w:pPr>
        <w:pStyle w:val="CommentText"/>
        <w:mirrorIndents/>
        <w:rPr>
          <w:rStyle w:val="Strong"/>
          <w:rFonts w:ascii="Cambria" w:hAnsi="Cambria"/>
          <w:b w:val="0"/>
          <w:sz w:val="24"/>
          <w:szCs w:val="24"/>
        </w:rPr>
      </w:pPr>
      <w:r w:rsidRPr="0014261D">
        <w:rPr>
          <w:rStyle w:val="Strong"/>
          <w:rFonts w:ascii="Cambria" w:hAnsi="Cambria"/>
          <w:b w:val="0"/>
          <w:sz w:val="24"/>
          <w:szCs w:val="24"/>
        </w:rPr>
        <w:t>Part B:</w:t>
      </w:r>
      <w:r w:rsidRPr="0014261D" w:rsidR="006C493C">
        <w:rPr>
          <w:rStyle w:val="Strong"/>
          <w:rFonts w:ascii="Cambria" w:hAnsi="Cambria"/>
          <w:b w:val="0"/>
          <w:sz w:val="24"/>
          <w:szCs w:val="24"/>
        </w:rPr>
        <w:t xml:space="preserve"> </w:t>
      </w:r>
      <w:r w:rsidRPr="0014261D" w:rsidR="00A12C95">
        <w:rPr>
          <w:rStyle w:val="Strong"/>
          <w:rFonts w:ascii="Cambria" w:hAnsi="Cambria"/>
          <w:b w:val="0"/>
          <w:sz w:val="24"/>
          <w:szCs w:val="24"/>
        </w:rPr>
        <w:t>Consultation</w:t>
      </w:r>
    </w:p>
    <w:p w:rsidRPr="0014261D" w:rsidR="007F1180" w:rsidP="007F1180" w:rsidRDefault="007F1180" w14:paraId="062B4852" w14:textId="77777777">
      <w:pPr>
        <w:pStyle w:val="CommentText"/>
        <w:mirrorIndents/>
        <w:rPr>
          <w:rStyle w:val="Strong"/>
          <w:rFonts w:ascii="Cambria" w:hAnsi="Cambria"/>
          <w:b w:val="0"/>
          <w:sz w:val="24"/>
          <w:szCs w:val="24"/>
        </w:rPr>
      </w:pPr>
    </w:p>
    <w:p w:rsidRPr="0014261D" w:rsidR="00F642D9" w:rsidP="007F1180" w:rsidRDefault="007F1180" w14:paraId="45822A0F" w14:textId="65BDDA9A">
      <w:pPr>
        <w:pStyle w:val="CommentText"/>
        <w:mirrorIndents/>
        <w:rPr>
          <w:rStyle w:val="Strong"/>
          <w:rFonts w:ascii="Cambria" w:hAnsi="Cambria"/>
          <w:b w:val="0"/>
          <w:bCs w:val="0"/>
          <w:sz w:val="24"/>
          <w:szCs w:val="24"/>
        </w:rPr>
      </w:pPr>
      <w:r w:rsidRPr="0014261D">
        <w:rPr>
          <w:rStyle w:val="Strong"/>
          <w:rFonts w:ascii="Cambria" w:hAnsi="Cambria"/>
          <w:b w:val="0"/>
          <w:sz w:val="24"/>
          <w:szCs w:val="24"/>
        </w:rPr>
        <w:t>Consultation</w:t>
      </w:r>
      <w:r w:rsidRPr="0014261D" w:rsidR="00A12C95">
        <w:rPr>
          <w:rStyle w:val="Strong"/>
          <w:rFonts w:ascii="Cambria" w:hAnsi="Cambria"/>
          <w:b w:val="0"/>
          <w:sz w:val="24"/>
          <w:szCs w:val="24"/>
        </w:rPr>
        <w:t xml:space="preserve"> occurs monthly, between representatives of </w:t>
      </w:r>
      <w:r w:rsidRPr="0014261D" w:rsidR="003278C3">
        <w:rPr>
          <w:rStyle w:val="Strong"/>
          <w:rFonts w:ascii="Cambria" w:hAnsi="Cambria"/>
          <w:b w:val="0"/>
          <w:sz w:val="24"/>
          <w:szCs w:val="24"/>
        </w:rPr>
        <w:t>PSD</w:t>
      </w:r>
      <w:r w:rsidRPr="0014261D" w:rsidR="00A12C95">
        <w:rPr>
          <w:rStyle w:val="Strong"/>
          <w:rFonts w:ascii="Cambria" w:hAnsi="Cambria"/>
          <w:b w:val="0"/>
          <w:sz w:val="24"/>
          <w:szCs w:val="24"/>
        </w:rPr>
        <w:t xml:space="preserve"> and DoS/Special Issuance Agency, in order to reconcile all processed DD Form 1056</w:t>
      </w:r>
      <w:r w:rsidRPr="0014261D" w:rsidR="00DD5C90">
        <w:rPr>
          <w:rStyle w:val="Strong"/>
          <w:rFonts w:ascii="Cambria" w:hAnsi="Cambria"/>
          <w:b w:val="0"/>
          <w:sz w:val="24"/>
          <w:szCs w:val="24"/>
        </w:rPr>
        <w:t>s</w:t>
      </w:r>
      <w:r w:rsidRPr="0014261D" w:rsidR="00A12C95">
        <w:rPr>
          <w:rStyle w:val="Strong"/>
          <w:rFonts w:ascii="Cambria" w:hAnsi="Cambria"/>
          <w:b w:val="0"/>
          <w:sz w:val="24"/>
          <w:szCs w:val="24"/>
        </w:rPr>
        <w:t xml:space="preserve"> for accurate payment of passport services rendered. </w:t>
      </w:r>
      <w:r w:rsidRPr="0014261D" w:rsidR="006C493C">
        <w:rPr>
          <w:rFonts w:ascii="Cambria" w:hAnsi="Cambria"/>
          <w:sz w:val="24"/>
          <w:szCs w:val="24"/>
        </w:rPr>
        <w:t>Future consultation with respondents, or their representative, are planned to be performed at least every 3 years</w:t>
      </w:r>
      <w:r w:rsidRPr="0014261D" w:rsidR="00512C2E">
        <w:rPr>
          <w:rFonts w:ascii="Cambria" w:hAnsi="Cambria"/>
          <w:sz w:val="24"/>
          <w:szCs w:val="24"/>
        </w:rPr>
        <w:t>.</w:t>
      </w:r>
      <w:r w:rsidRPr="0014261D" w:rsidR="00C22FCA">
        <w:rPr>
          <w:rStyle w:val="Strong"/>
          <w:rFonts w:ascii="Cambria" w:hAnsi="Cambria"/>
          <w:b w:val="0"/>
          <w:sz w:val="24"/>
          <w:szCs w:val="24"/>
        </w:rPr>
        <w:t xml:space="preserve"> </w:t>
      </w:r>
    </w:p>
    <w:p w:rsidRPr="0014261D" w:rsidR="005B3B38" w:rsidP="006A5DA0" w:rsidRDefault="005B3B38" w14:paraId="31DD7C45" w14:textId="77777777">
      <w:pPr>
        <w:pStyle w:val="ListParagraph"/>
        <w:ind w:left="0"/>
        <w:rPr>
          <w:rStyle w:val="Strong"/>
          <w:rFonts w:ascii="Cambria" w:hAnsi="Cambria"/>
          <w:b w:val="0"/>
          <w:szCs w:val="24"/>
        </w:rPr>
      </w:pPr>
    </w:p>
    <w:p w:rsidRPr="0014261D" w:rsidR="00997A4A" w:rsidP="007F1180" w:rsidRDefault="00D60817" w14:paraId="18F522E8" w14:textId="77777777">
      <w:pPr>
        <w:pStyle w:val="ListParagraph"/>
        <w:ind w:left="360" w:hanging="360"/>
        <w:rPr>
          <w:rStyle w:val="Strong"/>
          <w:rFonts w:ascii="Cambria" w:hAnsi="Cambria"/>
          <w:b w:val="0"/>
          <w:szCs w:val="24"/>
          <w:u w:val="single"/>
        </w:rPr>
      </w:pPr>
      <w:r w:rsidRPr="0014261D">
        <w:rPr>
          <w:rStyle w:val="Strong"/>
          <w:rFonts w:ascii="Cambria" w:hAnsi="Cambria"/>
          <w:b w:val="0"/>
          <w:szCs w:val="24"/>
        </w:rPr>
        <w:t xml:space="preserve">9.  </w:t>
      </w:r>
      <w:r w:rsidRPr="0014261D" w:rsidR="00997A4A">
        <w:rPr>
          <w:rStyle w:val="Strong"/>
          <w:rFonts w:ascii="Cambria" w:hAnsi="Cambria"/>
          <w:b w:val="0"/>
          <w:szCs w:val="24"/>
          <w:u w:val="single"/>
        </w:rPr>
        <w:t>Gifts or Payment</w:t>
      </w:r>
    </w:p>
    <w:p w:rsidRPr="0014261D" w:rsidR="009765F9" w:rsidP="0047597C" w:rsidRDefault="009765F9" w14:paraId="0F48EED5" w14:textId="77777777">
      <w:pPr>
        <w:tabs>
          <w:tab w:val="left" w:pos="1080"/>
        </w:tabs>
        <w:ind w:left="810" w:hanging="540"/>
        <w:rPr>
          <w:rStyle w:val="Strong"/>
          <w:rFonts w:ascii="Cambria" w:hAnsi="Cambria"/>
          <w:b w:val="0"/>
          <w:szCs w:val="24"/>
          <w:u w:val="single"/>
        </w:rPr>
      </w:pPr>
    </w:p>
    <w:p w:rsidRPr="0014261D" w:rsidR="00BA604D" w:rsidP="00BA604D" w:rsidRDefault="005B3B38" w14:paraId="7BFF1EF7" w14:textId="77777777">
      <w:pPr>
        <w:pStyle w:val="CommentText"/>
        <w:rPr>
          <w:rFonts w:ascii="Cambria" w:hAnsi="Cambria"/>
          <w:sz w:val="24"/>
          <w:szCs w:val="24"/>
        </w:rPr>
      </w:pPr>
      <w:r w:rsidRPr="0014261D">
        <w:rPr>
          <w:rFonts w:ascii="Cambria" w:hAnsi="Cambria"/>
          <w:sz w:val="24"/>
          <w:szCs w:val="24"/>
        </w:rPr>
        <w:t>No payments or gifts are being offered to respondents as an incentive to</w:t>
      </w:r>
      <w:r w:rsidRPr="0014261D" w:rsidR="00BA604D">
        <w:rPr>
          <w:rFonts w:ascii="Cambria" w:hAnsi="Cambria"/>
          <w:sz w:val="24"/>
          <w:szCs w:val="24"/>
        </w:rPr>
        <w:t xml:space="preserve"> participate in the collection.</w:t>
      </w:r>
    </w:p>
    <w:p w:rsidRPr="0014261D" w:rsidR="00BA604D" w:rsidP="00BA604D" w:rsidRDefault="00BA604D" w14:paraId="0553F5C6" w14:textId="77777777">
      <w:pPr>
        <w:pStyle w:val="CommentText"/>
        <w:rPr>
          <w:rFonts w:ascii="Cambria" w:hAnsi="Cambria"/>
          <w:sz w:val="24"/>
          <w:szCs w:val="24"/>
        </w:rPr>
      </w:pPr>
    </w:p>
    <w:p w:rsidRPr="0014261D" w:rsidR="00BA604D" w:rsidP="00BA604D" w:rsidRDefault="00D60817" w14:paraId="01087324" w14:textId="77777777">
      <w:pPr>
        <w:pStyle w:val="CommentText"/>
        <w:rPr>
          <w:rStyle w:val="Strong"/>
          <w:rFonts w:ascii="Cambria" w:hAnsi="Cambria"/>
          <w:b w:val="0"/>
          <w:sz w:val="24"/>
          <w:szCs w:val="24"/>
          <w:u w:val="single"/>
        </w:rPr>
      </w:pPr>
      <w:r w:rsidRPr="0014261D">
        <w:rPr>
          <w:rStyle w:val="Strong"/>
          <w:rFonts w:ascii="Cambria" w:hAnsi="Cambria"/>
          <w:b w:val="0"/>
          <w:sz w:val="24"/>
          <w:szCs w:val="24"/>
        </w:rPr>
        <w:t xml:space="preserve">10. </w:t>
      </w:r>
      <w:r w:rsidRPr="0014261D" w:rsidR="00A518AB">
        <w:rPr>
          <w:rStyle w:val="Strong"/>
          <w:rFonts w:ascii="Cambria" w:hAnsi="Cambria"/>
          <w:b w:val="0"/>
          <w:sz w:val="24"/>
          <w:szCs w:val="24"/>
        </w:rPr>
        <w:t xml:space="preserve"> </w:t>
      </w:r>
      <w:r w:rsidRPr="0014261D" w:rsidR="00BA604D">
        <w:rPr>
          <w:rStyle w:val="Strong"/>
          <w:rFonts w:ascii="Cambria" w:hAnsi="Cambria"/>
          <w:b w:val="0"/>
          <w:sz w:val="24"/>
          <w:szCs w:val="24"/>
          <w:u w:val="single"/>
        </w:rPr>
        <w:t>Confidentiality</w:t>
      </w:r>
    </w:p>
    <w:p w:rsidRPr="0014261D" w:rsidR="00BA604D" w:rsidP="00BA604D" w:rsidRDefault="00BA604D" w14:paraId="3C35E71F" w14:textId="77777777">
      <w:pPr>
        <w:pStyle w:val="CommentText"/>
        <w:rPr>
          <w:rStyle w:val="Strong"/>
          <w:rFonts w:ascii="Cambria" w:hAnsi="Cambria"/>
          <w:b w:val="0"/>
          <w:sz w:val="24"/>
          <w:szCs w:val="24"/>
          <w:u w:val="single"/>
        </w:rPr>
      </w:pPr>
    </w:p>
    <w:p w:rsidRPr="0014261D" w:rsidR="00F21700" w:rsidP="00BA604D" w:rsidRDefault="00F21700" w14:paraId="7AF06F32" w14:textId="3134B68B">
      <w:pPr>
        <w:pStyle w:val="CommentText"/>
        <w:rPr>
          <w:rFonts w:ascii="Cambria" w:hAnsi="Cambria"/>
          <w:sz w:val="24"/>
          <w:szCs w:val="24"/>
        </w:rPr>
      </w:pPr>
      <w:r w:rsidRPr="0014261D">
        <w:rPr>
          <w:rFonts w:ascii="Cambria" w:hAnsi="Cambria"/>
          <w:sz w:val="24"/>
          <w:szCs w:val="24"/>
        </w:rPr>
        <w:t>The information</w:t>
      </w:r>
      <w:r w:rsidRPr="0014261D" w:rsidR="00FE0DAC">
        <w:rPr>
          <w:rFonts w:ascii="Cambria" w:hAnsi="Cambria"/>
          <w:sz w:val="24"/>
          <w:szCs w:val="24"/>
        </w:rPr>
        <w:t xml:space="preserve"> collected</w:t>
      </w:r>
      <w:r w:rsidRPr="0014261D">
        <w:rPr>
          <w:rFonts w:ascii="Cambria" w:hAnsi="Cambria"/>
          <w:sz w:val="24"/>
          <w:szCs w:val="24"/>
        </w:rPr>
        <w:t xml:space="preserve"> is protected under the Privacy Act of 1974, as amended.  Respondents are assured confidentiality verbally</w:t>
      </w:r>
      <w:r w:rsidRPr="0014261D" w:rsidR="00A56135">
        <w:rPr>
          <w:rFonts w:ascii="Cambria" w:hAnsi="Cambria"/>
          <w:sz w:val="24"/>
          <w:szCs w:val="24"/>
        </w:rPr>
        <w:t xml:space="preserve"> </w:t>
      </w:r>
      <w:r w:rsidRPr="0014261D" w:rsidR="00512C2E">
        <w:rPr>
          <w:rFonts w:ascii="Cambria" w:hAnsi="Cambria"/>
          <w:sz w:val="24"/>
          <w:szCs w:val="24"/>
        </w:rPr>
        <w:t xml:space="preserve">by the PSD - Passport and Visa Services Division Executive Agents who collect the information </w:t>
      </w:r>
      <w:r w:rsidRPr="0014261D" w:rsidR="00A56135">
        <w:rPr>
          <w:rFonts w:ascii="Cambria" w:hAnsi="Cambria"/>
          <w:sz w:val="24"/>
          <w:szCs w:val="24"/>
        </w:rPr>
        <w:t>or through electronic means</w:t>
      </w:r>
      <w:r w:rsidRPr="0014261D" w:rsidR="009B1349">
        <w:rPr>
          <w:rFonts w:ascii="Cambria" w:hAnsi="Cambria"/>
          <w:sz w:val="24"/>
          <w:szCs w:val="24"/>
        </w:rPr>
        <w:t xml:space="preserve"> through the VPAS </w:t>
      </w:r>
      <w:r w:rsidRPr="0014261D" w:rsidR="00A56135">
        <w:rPr>
          <w:rFonts w:ascii="Cambria" w:hAnsi="Cambria"/>
          <w:sz w:val="24"/>
          <w:szCs w:val="24"/>
        </w:rPr>
        <w:t xml:space="preserve">system providing them the </w:t>
      </w:r>
      <w:r w:rsidRPr="0014261D" w:rsidR="00C153DB">
        <w:rPr>
          <w:rFonts w:ascii="Cambria" w:hAnsi="Cambria"/>
          <w:sz w:val="24"/>
          <w:szCs w:val="24"/>
        </w:rPr>
        <w:t>authorization</w:t>
      </w:r>
      <w:r w:rsidRPr="0014261D" w:rsidR="00A56135">
        <w:rPr>
          <w:rFonts w:ascii="Cambria" w:hAnsi="Cambria"/>
          <w:sz w:val="24"/>
          <w:szCs w:val="24"/>
        </w:rPr>
        <w:t xml:space="preserve"> form</w:t>
      </w:r>
      <w:r w:rsidRPr="0014261D">
        <w:rPr>
          <w:rFonts w:ascii="Cambria" w:hAnsi="Cambria"/>
          <w:sz w:val="24"/>
          <w:szCs w:val="24"/>
        </w:rPr>
        <w:t>.</w:t>
      </w:r>
    </w:p>
    <w:p w:rsidRPr="0014261D" w:rsidR="00512C2E" w:rsidP="00AE54E6" w:rsidRDefault="00512C2E" w14:paraId="52BEFA24" w14:textId="77777777">
      <w:pPr>
        <w:ind w:firstLine="720"/>
        <w:rPr>
          <w:rFonts w:ascii="Cambria" w:hAnsi="Cambria"/>
          <w:szCs w:val="24"/>
        </w:rPr>
      </w:pPr>
    </w:p>
    <w:p w:rsidRPr="0014261D" w:rsidR="00371639" w:rsidP="00371639" w:rsidRDefault="00371639" w14:paraId="038F151E" w14:textId="4C2759B5">
      <w:pPr>
        <w:pStyle w:val="CommentText"/>
        <w:rPr>
          <w:rFonts w:ascii="Cambria" w:hAnsi="Cambria"/>
          <w:sz w:val="24"/>
          <w:szCs w:val="24"/>
        </w:rPr>
      </w:pPr>
      <w:r w:rsidRPr="0014261D">
        <w:rPr>
          <w:rFonts w:ascii="Cambria" w:hAnsi="Cambria"/>
          <w:sz w:val="24"/>
          <w:szCs w:val="24"/>
        </w:rPr>
        <w:t>A Privacy Act Statement is required</w:t>
      </w:r>
      <w:r w:rsidRPr="0014261D" w:rsidR="00512C2E">
        <w:rPr>
          <w:rFonts w:ascii="Cambria" w:hAnsi="Cambria"/>
          <w:sz w:val="24"/>
          <w:szCs w:val="24"/>
        </w:rPr>
        <w:t xml:space="preserve"> and </w:t>
      </w:r>
      <w:r w:rsidRPr="0014261D">
        <w:rPr>
          <w:rFonts w:ascii="Cambria" w:hAnsi="Cambria"/>
          <w:sz w:val="24"/>
          <w:szCs w:val="24"/>
        </w:rPr>
        <w:t>located on the DD Form 1056</w:t>
      </w:r>
      <w:r w:rsidRPr="0014261D" w:rsidR="00512C2E">
        <w:rPr>
          <w:rFonts w:ascii="Cambria" w:hAnsi="Cambria"/>
          <w:sz w:val="24"/>
          <w:szCs w:val="24"/>
        </w:rPr>
        <w:t>.</w:t>
      </w:r>
      <w:r w:rsidRPr="0014261D">
        <w:rPr>
          <w:rFonts w:ascii="Cambria" w:hAnsi="Cambria"/>
          <w:sz w:val="24"/>
          <w:szCs w:val="24"/>
        </w:rPr>
        <w:t xml:space="preserve"> </w:t>
      </w:r>
      <w:r w:rsidRPr="0014261D" w:rsidR="00512C2E">
        <w:rPr>
          <w:rFonts w:ascii="Cambria" w:hAnsi="Cambria"/>
          <w:sz w:val="24"/>
          <w:szCs w:val="24"/>
        </w:rPr>
        <w:t>R</w:t>
      </w:r>
      <w:r w:rsidRPr="0014261D">
        <w:rPr>
          <w:rFonts w:ascii="Cambria" w:hAnsi="Cambria"/>
          <w:sz w:val="24"/>
          <w:szCs w:val="24"/>
        </w:rPr>
        <w:t>espondents are advised to read and review</w:t>
      </w:r>
      <w:r w:rsidRPr="0014261D" w:rsidR="00512C2E">
        <w:rPr>
          <w:rFonts w:ascii="Cambria" w:hAnsi="Cambria"/>
          <w:sz w:val="24"/>
          <w:szCs w:val="24"/>
        </w:rPr>
        <w:t xml:space="preserve"> it</w:t>
      </w:r>
      <w:r w:rsidRPr="0014261D">
        <w:rPr>
          <w:rFonts w:ascii="Cambria" w:hAnsi="Cambria"/>
          <w:sz w:val="24"/>
          <w:szCs w:val="24"/>
        </w:rPr>
        <w:t xml:space="preserve"> prior to the collection of information.</w:t>
      </w:r>
    </w:p>
    <w:p w:rsidRPr="0014261D" w:rsidR="00371639" w:rsidP="00371639" w:rsidRDefault="00371639" w14:paraId="2329D1CE" w14:textId="77777777">
      <w:pPr>
        <w:pStyle w:val="CommentText"/>
        <w:rPr>
          <w:rFonts w:ascii="Cambria" w:hAnsi="Cambria"/>
          <w:sz w:val="24"/>
          <w:szCs w:val="24"/>
        </w:rPr>
      </w:pPr>
    </w:p>
    <w:p w:rsidRPr="0014261D" w:rsidR="00371639" w:rsidP="00371639" w:rsidRDefault="00371639" w14:paraId="16627E44" w14:textId="0E7385D2">
      <w:pPr>
        <w:pStyle w:val="CommentText"/>
        <w:rPr>
          <w:rFonts w:ascii="Cambria" w:hAnsi="Cambria"/>
          <w:sz w:val="24"/>
          <w:szCs w:val="24"/>
        </w:rPr>
      </w:pPr>
      <w:r w:rsidRPr="0014261D">
        <w:rPr>
          <w:rFonts w:ascii="Cambria" w:hAnsi="Cambria"/>
          <w:sz w:val="24"/>
          <w:szCs w:val="24"/>
        </w:rPr>
        <w:t>A draft copy of the SORN (</w:t>
      </w:r>
      <w:r w:rsidRPr="0014261D" w:rsidR="00106D10">
        <w:rPr>
          <w:rFonts w:ascii="Cambria" w:hAnsi="Cambria"/>
          <w:sz w:val="24"/>
          <w:szCs w:val="24"/>
        </w:rPr>
        <w:t>AO 1000.21</w:t>
      </w:r>
      <w:r w:rsidRPr="0014261D" w:rsidR="009A7206">
        <w:rPr>
          <w:rFonts w:ascii="Cambria" w:hAnsi="Cambria"/>
          <w:sz w:val="24"/>
          <w:szCs w:val="24"/>
        </w:rPr>
        <w:t>,</w:t>
      </w:r>
      <w:r w:rsidRPr="0014261D" w:rsidR="00106D10">
        <w:rPr>
          <w:rFonts w:ascii="Cambria" w:hAnsi="Cambria"/>
          <w:sz w:val="24"/>
          <w:szCs w:val="24"/>
        </w:rPr>
        <w:t xml:space="preserve"> </w:t>
      </w:r>
      <w:r w:rsidRPr="0014261D" w:rsidR="009A7206">
        <w:rPr>
          <w:rFonts w:ascii="Cambria" w:hAnsi="Cambria"/>
          <w:sz w:val="24"/>
          <w:szCs w:val="24"/>
        </w:rPr>
        <w:t>OAA DoD;</w:t>
      </w:r>
      <w:r w:rsidRPr="0014261D" w:rsidR="00512C2E">
        <w:rPr>
          <w:rFonts w:ascii="Cambria" w:hAnsi="Cambria"/>
          <w:sz w:val="24"/>
          <w:szCs w:val="24"/>
        </w:rPr>
        <w:t xml:space="preserve"> </w:t>
      </w:r>
      <w:r w:rsidRPr="0014261D" w:rsidR="00106D10">
        <w:rPr>
          <w:rFonts w:ascii="Cambria" w:hAnsi="Cambria"/>
          <w:sz w:val="24"/>
          <w:szCs w:val="24"/>
        </w:rPr>
        <w:t>Visa Passport Automated System</w:t>
      </w:r>
      <w:r w:rsidRPr="0014261D" w:rsidR="009A7206">
        <w:rPr>
          <w:rFonts w:ascii="Cambria" w:hAnsi="Cambria"/>
          <w:sz w:val="24"/>
          <w:szCs w:val="24"/>
        </w:rPr>
        <w:t xml:space="preserve"> (VPAS)</w:t>
      </w:r>
      <w:r w:rsidRPr="0014261D">
        <w:rPr>
          <w:rFonts w:ascii="Cambria" w:hAnsi="Cambria"/>
          <w:sz w:val="24"/>
          <w:szCs w:val="24"/>
        </w:rPr>
        <w:t>) has been provided with this package for OMB review.</w:t>
      </w:r>
      <w:r w:rsidRPr="0014261D" w:rsidR="009A7206">
        <w:rPr>
          <w:rFonts w:ascii="Cambria" w:hAnsi="Cambria"/>
          <w:sz w:val="24"/>
          <w:szCs w:val="24"/>
        </w:rPr>
        <w:t xml:space="preserve"> The previously published version can be accessed here: </w:t>
      </w:r>
      <w:hyperlink w:history="1" r:id="rId12">
        <w:r w:rsidRPr="0014261D" w:rsidR="009A7206">
          <w:rPr>
            <w:rStyle w:val="Hyperlink"/>
            <w:rFonts w:ascii="Cambria" w:hAnsi="Cambria"/>
            <w:sz w:val="24"/>
            <w:szCs w:val="24"/>
          </w:rPr>
          <w:t>https://dpcld.defense.gov/Privacy/SORNsIndex/DOD-wide-SORN-Article-View/Article/715283/a0-100021-oaa-dod/</w:t>
        </w:r>
      </w:hyperlink>
      <w:r w:rsidRPr="0014261D" w:rsidR="009A7206">
        <w:rPr>
          <w:rFonts w:ascii="Cambria" w:hAnsi="Cambria"/>
          <w:sz w:val="24"/>
          <w:szCs w:val="24"/>
        </w:rPr>
        <w:t xml:space="preserve">. </w:t>
      </w:r>
    </w:p>
    <w:p w:rsidRPr="0014261D" w:rsidR="00371639" w:rsidP="00371639" w:rsidRDefault="00371639" w14:paraId="5B92B38B" w14:textId="77777777">
      <w:pPr>
        <w:pStyle w:val="CommentText"/>
        <w:rPr>
          <w:rFonts w:ascii="Cambria" w:hAnsi="Cambria"/>
          <w:sz w:val="24"/>
          <w:szCs w:val="24"/>
        </w:rPr>
      </w:pPr>
      <w:bookmarkStart w:name="_GoBack" w:id="0"/>
      <w:bookmarkEnd w:id="0"/>
    </w:p>
    <w:p w:rsidRPr="0014261D" w:rsidR="00BA604D" w:rsidP="00BA604D" w:rsidRDefault="00371639" w14:paraId="25FEC838" w14:textId="73470F60">
      <w:pPr>
        <w:pStyle w:val="CommentText"/>
        <w:rPr>
          <w:rFonts w:ascii="Cambria" w:hAnsi="Cambria"/>
          <w:sz w:val="24"/>
          <w:szCs w:val="24"/>
        </w:rPr>
      </w:pPr>
      <w:r w:rsidRPr="0014261D">
        <w:rPr>
          <w:rFonts w:ascii="Cambria" w:hAnsi="Cambria"/>
          <w:sz w:val="24"/>
          <w:szCs w:val="24"/>
        </w:rPr>
        <w:t>A copy of the</w:t>
      </w:r>
      <w:r w:rsidRPr="0014261D" w:rsidR="009A7206">
        <w:rPr>
          <w:rFonts w:ascii="Cambria" w:hAnsi="Cambria"/>
          <w:sz w:val="24"/>
          <w:szCs w:val="24"/>
        </w:rPr>
        <w:t xml:space="preserve"> approved</w:t>
      </w:r>
      <w:r w:rsidRPr="0014261D">
        <w:rPr>
          <w:rFonts w:ascii="Cambria" w:hAnsi="Cambria"/>
          <w:sz w:val="24"/>
          <w:szCs w:val="24"/>
        </w:rPr>
        <w:t xml:space="preserve"> </w:t>
      </w:r>
      <w:r w:rsidRPr="0014261D" w:rsidR="005D1C6F">
        <w:rPr>
          <w:rFonts w:ascii="Cambria" w:hAnsi="Cambria"/>
          <w:sz w:val="24"/>
          <w:szCs w:val="24"/>
        </w:rPr>
        <w:t>PIA</w:t>
      </w:r>
      <w:r w:rsidRPr="0014261D" w:rsidR="00106D10">
        <w:rPr>
          <w:rFonts w:ascii="Cambria" w:hAnsi="Cambria"/>
          <w:sz w:val="24"/>
          <w:szCs w:val="24"/>
        </w:rPr>
        <w:t xml:space="preserve"> </w:t>
      </w:r>
      <w:r w:rsidRPr="0014261D" w:rsidR="00CF2EB4">
        <w:rPr>
          <w:rFonts w:ascii="Cambria" w:hAnsi="Cambria"/>
          <w:sz w:val="24"/>
          <w:szCs w:val="24"/>
        </w:rPr>
        <w:t>“</w:t>
      </w:r>
      <w:r w:rsidRPr="0014261D" w:rsidR="00106D10">
        <w:rPr>
          <w:rFonts w:ascii="Cambria" w:hAnsi="Cambria"/>
          <w:sz w:val="24"/>
          <w:szCs w:val="24"/>
        </w:rPr>
        <w:t>Visa Passport Automated System</w:t>
      </w:r>
      <w:r w:rsidRPr="0014261D" w:rsidR="00CF2EB4">
        <w:rPr>
          <w:rFonts w:ascii="Cambria" w:hAnsi="Cambria"/>
          <w:sz w:val="24"/>
          <w:szCs w:val="24"/>
        </w:rPr>
        <w:t>”</w:t>
      </w:r>
      <w:r w:rsidRPr="0014261D">
        <w:rPr>
          <w:rFonts w:ascii="Cambria" w:hAnsi="Cambria"/>
          <w:sz w:val="24"/>
          <w:szCs w:val="24"/>
        </w:rPr>
        <w:t xml:space="preserve"> has been provided with </w:t>
      </w:r>
      <w:r w:rsidRPr="0014261D" w:rsidR="00BA604D">
        <w:rPr>
          <w:rFonts w:ascii="Cambria" w:hAnsi="Cambria"/>
          <w:sz w:val="24"/>
          <w:szCs w:val="24"/>
        </w:rPr>
        <w:t>this package for OMB review.</w:t>
      </w:r>
    </w:p>
    <w:p w:rsidRPr="0014261D" w:rsidR="00BA604D" w:rsidP="00BA604D" w:rsidRDefault="00BA604D" w14:paraId="3A53D553" w14:textId="77777777">
      <w:pPr>
        <w:pStyle w:val="CommentText"/>
        <w:rPr>
          <w:rFonts w:ascii="Cambria" w:hAnsi="Cambria"/>
          <w:sz w:val="24"/>
          <w:szCs w:val="24"/>
        </w:rPr>
      </w:pPr>
    </w:p>
    <w:p w:rsidRPr="0014261D" w:rsidR="00371639" w:rsidP="00371639" w:rsidRDefault="00371639" w14:paraId="4ED2E960" w14:textId="04801999">
      <w:pPr>
        <w:pStyle w:val="CommentText"/>
        <w:rPr>
          <w:rFonts w:ascii="Cambria" w:hAnsi="Cambria"/>
          <w:sz w:val="24"/>
          <w:szCs w:val="24"/>
        </w:rPr>
      </w:pPr>
      <w:r w:rsidRPr="0014261D">
        <w:rPr>
          <w:rFonts w:ascii="Cambria" w:hAnsi="Cambria"/>
          <w:sz w:val="24"/>
          <w:szCs w:val="24"/>
        </w:rPr>
        <w:t>The VPAS system is approved by The National Archives and Records Administration and assigned Record Schedule</w:t>
      </w:r>
      <w:r w:rsidRPr="0014261D" w:rsidR="005D1C6F">
        <w:rPr>
          <w:rFonts w:ascii="Cambria" w:hAnsi="Cambria"/>
          <w:sz w:val="24"/>
          <w:szCs w:val="24"/>
        </w:rPr>
        <w:t xml:space="preserve"> Number</w:t>
      </w:r>
      <w:r w:rsidRPr="0014261D">
        <w:rPr>
          <w:rFonts w:ascii="Cambria" w:hAnsi="Cambria"/>
          <w:sz w:val="24"/>
          <w:szCs w:val="24"/>
        </w:rPr>
        <w:t xml:space="preserve"> DAA-AU-2016-0023.  The Retention and Disposition Schedule Authority number for VPAS is DAA-AU-2016-0023-0001. </w:t>
      </w:r>
      <w:r w:rsidRPr="0014261D" w:rsidR="005D1C6F">
        <w:rPr>
          <w:rFonts w:ascii="Cambria" w:hAnsi="Cambria"/>
          <w:sz w:val="24"/>
          <w:szCs w:val="24"/>
        </w:rPr>
        <w:t xml:space="preserve"> </w:t>
      </w:r>
      <w:r w:rsidRPr="0014261D">
        <w:rPr>
          <w:rFonts w:ascii="Cambria" w:hAnsi="Cambria"/>
          <w:sz w:val="24"/>
          <w:szCs w:val="24"/>
        </w:rPr>
        <w:t>Information collected is retained for 2 years and immediately destroyed.  Paper records are destroyed by shredding and electronic records are destroyed by erasing.  The VPAS system is approved by the National Archives.</w:t>
      </w:r>
    </w:p>
    <w:p w:rsidRPr="0014261D" w:rsidR="00C70FA1" w:rsidP="009765F9" w:rsidRDefault="00C70FA1" w14:paraId="0C4FF4E6" w14:textId="77777777">
      <w:pPr>
        <w:pStyle w:val="ListParagraph"/>
        <w:ind w:left="0" w:firstLine="720"/>
        <w:rPr>
          <w:rStyle w:val="Strong"/>
          <w:rFonts w:ascii="Cambria" w:hAnsi="Cambria"/>
          <w:b w:val="0"/>
          <w:szCs w:val="24"/>
        </w:rPr>
      </w:pPr>
    </w:p>
    <w:p w:rsidRPr="0014261D" w:rsidR="001D19D6" w:rsidP="00BA604D" w:rsidRDefault="00061F0B" w14:paraId="7272DA0B" w14:textId="77777777">
      <w:pPr>
        <w:pStyle w:val="ListParagraph"/>
        <w:numPr>
          <w:ilvl w:val="0"/>
          <w:numId w:val="20"/>
        </w:numPr>
        <w:ind w:left="360"/>
        <w:rPr>
          <w:rStyle w:val="Strong"/>
          <w:rFonts w:ascii="Cambria" w:hAnsi="Cambria"/>
          <w:b w:val="0"/>
          <w:szCs w:val="24"/>
          <w:u w:val="single"/>
        </w:rPr>
      </w:pPr>
      <w:r w:rsidRPr="00E90CF9">
        <w:rPr>
          <w:rStyle w:val="Strong"/>
          <w:rFonts w:ascii="Cambria" w:hAnsi="Cambria"/>
          <w:b w:val="0"/>
          <w:szCs w:val="24"/>
        </w:rPr>
        <w:t xml:space="preserve"> </w:t>
      </w:r>
      <w:r w:rsidRPr="0014261D" w:rsidR="00997A4A">
        <w:rPr>
          <w:rStyle w:val="Strong"/>
          <w:rFonts w:ascii="Cambria" w:hAnsi="Cambria"/>
          <w:b w:val="0"/>
          <w:szCs w:val="24"/>
          <w:u w:val="single"/>
        </w:rPr>
        <w:t>Sensitive Questions</w:t>
      </w:r>
    </w:p>
    <w:p w:rsidRPr="0014261D" w:rsidR="001D19D6" w:rsidP="001D19D6" w:rsidRDefault="001D19D6" w14:paraId="3B23C491" w14:textId="77777777">
      <w:pPr>
        <w:pStyle w:val="ListParagraph"/>
        <w:rPr>
          <w:rStyle w:val="Strong"/>
          <w:rFonts w:ascii="Cambria" w:hAnsi="Cambria"/>
          <w:b w:val="0"/>
          <w:szCs w:val="24"/>
          <w:u w:val="single"/>
        </w:rPr>
      </w:pPr>
    </w:p>
    <w:p w:rsidRPr="0014261D" w:rsidR="00AE54E6" w:rsidP="006A5DA0" w:rsidRDefault="008002D6" w14:paraId="2C96746F" w14:textId="4162C378">
      <w:pPr>
        <w:pStyle w:val="CommentText"/>
        <w:rPr>
          <w:rStyle w:val="Strong"/>
          <w:rFonts w:ascii="Cambria" w:hAnsi="Cambria"/>
          <w:b w:val="0"/>
          <w:sz w:val="24"/>
          <w:szCs w:val="24"/>
        </w:rPr>
      </w:pPr>
      <w:r w:rsidRPr="0014261D">
        <w:rPr>
          <w:rFonts w:ascii="Cambria" w:hAnsi="Cambria"/>
          <w:sz w:val="24"/>
          <w:szCs w:val="24"/>
        </w:rPr>
        <w:t xml:space="preserve">Respondents are asked to </w:t>
      </w:r>
      <w:r w:rsidRPr="0014261D" w:rsidR="00E52568">
        <w:rPr>
          <w:rFonts w:ascii="Cambria" w:hAnsi="Cambria"/>
          <w:sz w:val="24"/>
          <w:szCs w:val="24"/>
        </w:rPr>
        <w:t>provide social security number</w:t>
      </w:r>
      <w:r w:rsidRPr="0014261D" w:rsidR="00AE54E6">
        <w:rPr>
          <w:rFonts w:ascii="Cambria" w:hAnsi="Cambria"/>
          <w:sz w:val="24"/>
          <w:szCs w:val="24"/>
        </w:rPr>
        <w:t xml:space="preserve"> and date of birth</w:t>
      </w:r>
      <w:r w:rsidRPr="0014261D" w:rsidR="00E52568">
        <w:rPr>
          <w:rFonts w:ascii="Cambria" w:hAnsi="Cambria"/>
          <w:sz w:val="24"/>
          <w:szCs w:val="24"/>
        </w:rPr>
        <w:t>.</w:t>
      </w:r>
      <w:r w:rsidRPr="0014261D" w:rsidR="00AE54E6">
        <w:rPr>
          <w:rFonts w:ascii="Cambria" w:hAnsi="Cambria"/>
          <w:sz w:val="24"/>
          <w:szCs w:val="24"/>
        </w:rPr>
        <w:t xml:space="preserve">  </w:t>
      </w:r>
      <w:r w:rsidRPr="0014261D" w:rsidR="00AE54E6">
        <w:rPr>
          <w:rStyle w:val="Strong"/>
          <w:rFonts w:ascii="Cambria" w:hAnsi="Cambria"/>
          <w:b w:val="0"/>
          <w:sz w:val="24"/>
          <w:szCs w:val="24"/>
        </w:rPr>
        <w:t>Collection of social security number is authorized under DoDI 1000.30 “SSN Instruction Use Case” Enclosure 2 sections 2.c</w:t>
      </w:r>
      <w:r w:rsidRPr="0014261D" w:rsidR="00CC3A5C">
        <w:rPr>
          <w:rStyle w:val="Strong"/>
          <w:rFonts w:ascii="Cambria" w:hAnsi="Cambria"/>
          <w:b w:val="0"/>
          <w:sz w:val="24"/>
          <w:szCs w:val="24"/>
        </w:rPr>
        <w:t>. (</w:t>
      </w:r>
      <w:r w:rsidRPr="0014261D" w:rsidR="00AE54E6">
        <w:rPr>
          <w:rStyle w:val="Strong"/>
          <w:rFonts w:ascii="Cambria" w:hAnsi="Cambria"/>
          <w:b w:val="0"/>
          <w:sz w:val="24"/>
          <w:szCs w:val="24"/>
        </w:rPr>
        <w:t>4) and (7)</w:t>
      </w:r>
      <w:r w:rsidRPr="0014261D" w:rsidR="003943F8">
        <w:rPr>
          <w:rFonts w:ascii="Cambria" w:hAnsi="Cambria"/>
          <w:sz w:val="24"/>
          <w:szCs w:val="24"/>
        </w:rPr>
        <w:t>. The SSN Justification memorandum is provided for OMB review.</w:t>
      </w:r>
    </w:p>
    <w:p w:rsidRPr="0014261D" w:rsidR="007F7854" w:rsidP="001D19D6" w:rsidRDefault="007F7854" w14:paraId="22FDA15D" w14:textId="77777777">
      <w:pPr>
        <w:pStyle w:val="ListParagraph"/>
        <w:rPr>
          <w:rStyle w:val="Strong"/>
          <w:rFonts w:ascii="Cambria" w:hAnsi="Cambria"/>
          <w:b w:val="0"/>
          <w:szCs w:val="24"/>
        </w:rPr>
      </w:pPr>
    </w:p>
    <w:p w:rsidRPr="0014261D" w:rsidR="008C3022" w:rsidP="00BA604D" w:rsidRDefault="00061F0B" w14:paraId="77243ADB" w14:textId="77777777">
      <w:pPr>
        <w:pStyle w:val="ListParagraph"/>
        <w:numPr>
          <w:ilvl w:val="0"/>
          <w:numId w:val="20"/>
        </w:numPr>
        <w:ind w:left="360"/>
        <w:rPr>
          <w:rStyle w:val="Strong"/>
          <w:rFonts w:ascii="Cambria" w:hAnsi="Cambria"/>
          <w:b w:val="0"/>
          <w:szCs w:val="24"/>
          <w:u w:val="single"/>
        </w:rPr>
      </w:pPr>
      <w:r w:rsidRPr="0014261D">
        <w:rPr>
          <w:rStyle w:val="Strong"/>
          <w:rFonts w:ascii="Cambria" w:hAnsi="Cambria"/>
          <w:b w:val="0"/>
          <w:szCs w:val="24"/>
        </w:rPr>
        <w:t xml:space="preserve"> </w:t>
      </w:r>
      <w:r w:rsidRPr="0014261D" w:rsidR="00D8122F">
        <w:rPr>
          <w:rStyle w:val="Strong"/>
          <w:rFonts w:ascii="Cambria" w:hAnsi="Cambria"/>
          <w:b w:val="0"/>
          <w:szCs w:val="24"/>
        </w:rPr>
        <w:t xml:space="preserve"> </w:t>
      </w:r>
      <w:r w:rsidRPr="0014261D" w:rsidR="00997A4A">
        <w:rPr>
          <w:rStyle w:val="Strong"/>
          <w:rFonts w:ascii="Cambria" w:hAnsi="Cambria"/>
          <w:b w:val="0"/>
          <w:szCs w:val="24"/>
          <w:u w:val="single"/>
        </w:rPr>
        <w:t>Respondent Burden, and its Labor Costs</w:t>
      </w:r>
    </w:p>
    <w:p w:rsidRPr="0014261D" w:rsidR="008C3022" w:rsidP="008C3022" w:rsidRDefault="008C3022" w14:paraId="43F2EE1A" w14:textId="77777777">
      <w:pPr>
        <w:pStyle w:val="ListParagraph"/>
        <w:ind w:left="492"/>
        <w:rPr>
          <w:rStyle w:val="Strong"/>
          <w:rFonts w:ascii="Cambria" w:hAnsi="Cambria"/>
          <w:b w:val="0"/>
          <w:szCs w:val="24"/>
        </w:rPr>
      </w:pPr>
    </w:p>
    <w:p w:rsidRPr="0014261D" w:rsidR="00A43C05" w:rsidP="00A43C05" w:rsidRDefault="00BA604D" w14:paraId="0C47DF43" w14:textId="04BEB291">
      <w:pPr>
        <w:pStyle w:val="ListParagraph"/>
        <w:ind w:left="0"/>
        <w:rPr>
          <w:rStyle w:val="Strong"/>
          <w:rFonts w:ascii="Cambria" w:hAnsi="Cambria"/>
          <w:b w:val="0"/>
          <w:szCs w:val="24"/>
        </w:rPr>
      </w:pPr>
      <w:r w:rsidRPr="0014261D">
        <w:rPr>
          <w:rStyle w:val="Strong"/>
          <w:rFonts w:ascii="Cambria" w:hAnsi="Cambria"/>
          <w:b w:val="0"/>
          <w:szCs w:val="24"/>
        </w:rPr>
        <w:t xml:space="preserve"> </w:t>
      </w:r>
      <w:r w:rsidRPr="0014261D" w:rsidR="001B672D">
        <w:rPr>
          <w:rStyle w:val="Strong"/>
          <w:rFonts w:ascii="Cambria" w:hAnsi="Cambria"/>
          <w:b w:val="0"/>
          <w:szCs w:val="24"/>
        </w:rPr>
        <w:t>Part A</w:t>
      </w:r>
      <w:r w:rsidRPr="0014261D" w:rsidR="00A43C05">
        <w:rPr>
          <w:rStyle w:val="Strong"/>
          <w:rFonts w:ascii="Cambria" w:hAnsi="Cambria"/>
          <w:b w:val="0"/>
          <w:szCs w:val="24"/>
        </w:rPr>
        <w:t>: ESTIMATION OF RESPONDENT BURDEN</w:t>
      </w:r>
    </w:p>
    <w:p w:rsidRPr="0014261D" w:rsidR="00A43C05" w:rsidP="00A43C05" w:rsidRDefault="00A43C05" w14:paraId="556AE265" w14:textId="664BF774">
      <w:pPr>
        <w:pStyle w:val="ListParagraph"/>
        <w:ind w:left="0"/>
        <w:rPr>
          <w:rStyle w:val="Strong"/>
          <w:rFonts w:ascii="Cambria" w:hAnsi="Cambria"/>
          <w:b w:val="0"/>
          <w:szCs w:val="24"/>
        </w:rPr>
      </w:pPr>
    </w:p>
    <w:p w:rsidRPr="0014261D" w:rsidR="00A43C05" w:rsidP="00A43C05" w:rsidRDefault="00A43C05" w14:paraId="3242CE08" w14:textId="77777777">
      <w:pPr>
        <w:pStyle w:val="ListParagraph"/>
        <w:numPr>
          <w:ilvl w:val="0"/>
          <w:numId w:val="32"/>
        </w:numPr>
        <w:rPr>
          <w:rStyle w:val="Strong"/>
          <w:rFonts w:ascii="Cambria" w:hAnsi="Cambria"/>
          <w:b w:val="0"/>
          <w:szCs w:val="24"/>
          <w:u w:val="single"/>
        </w:rPr>
      </w:pPr>
      <w:r w:rsidRPr="0014261D">
        <w:rPr>
          <w:rStyle w:val="Strong"/>
          <w:rFonts w:ascii="Cambria" w:hAnsi="Cambria"/>
          <w:b w:val="0"/>
          <w:szCs w:val="24"/>
        </w:rPr>
        <w:t>Collection Instrument</w:t>
      </w:r>
    </w:p>
    <w:p w:rsidRPr="0014261D" w:rsidR="00267AD3" w:rsidP="00A43C05" w:rsidRDefault="00267AD3" w14:paraId="7EFEAC47" w14:textId="7DAEB42B">
      <w:pPr>
        <w:pStyle w:val="ListParagraph"/>
        <w:rPr>
          <w:rStyle w:val="Strong"/>
          <w:rFonts w:ascii="Cambria" w:hAnsi="Cambria"/>
          <w:b w:val="0"/>
          <w:szCs w:val="24"/>
          <w:u w:val="single"/>
        </w:rPr>
      </w:pPr>
      <w:r w:rsidRPr="0014261D">
        <w:rPr>
          <w:rStyle w:val="Strong"/>
          <w:rFonts w:ascii="Cambria" w:hAnsi="Cambria"/>
          <w:b w:val="0"/>
          <w:szCs w:val="24"/>
        </w:rPr>
        <w:t>DD Form 1056, Authorization to Apply for a No-Fee Pas</w:t>
      </w:r>
      <w:r w:rsidRPr="0014261D" w:rsidR="007324AD">
        <w:rPr>
          <w:rStyle w:val="Strong"/>
          <w:rFonts w:ascii="Cambria" w:hAnsi="Cambria"/>
          <w:b w:val="0"/>
          <w:szCs w:val="24"/>
        </w:rPr>
        <w:t>s</w:t>
      </w:r>
      <w:r w:rsidRPr="0014261D">
        <w:rPr>
          <w:rStyle w:val="Strong"/>
          <w:rFonts w:ascii="Cambria" w:hAnsi="Cambria"/>
          <w:b w:val="0"/>
          <w:szCs w:val="24"/>
        </w:rPr>
        <w:t>port and/or Visa</w:t>
      </w:r>
    </w:p>
    <w:p w:rsidRPr="0014261D" w:rsidR="00B32D83" w:rsidP="00A43C05" w:rsidRDefault="00B32D83" w14:paraId="0B241F06" w14:textId="42DF5F0D">
      <w:pPr>
        <w:pStyle w:val="ListParagraph"/>
        <w:numPr>
          <w:ilvl w:val="0"/>
          <w:numId w:val="33"/>
        </w:numPr>
        <w:ind w:left="1440"/>
        <w:rPr>
          <w:rStyle w:val="Strong"/>
          <w:rFonts w:ascii="Cambria" w:hAnsi="Cambria"/>
          <w:b w:val="0"/>
          <w:szCs w:val="24"/>
        </w:rPr>
      </w:pPr>
      <w:r w:rsidRPr="0014261D">
        <w:rPr>
          <w:rStyle w:val="Strong"/>
          <w:rFonts w:ascii="Cambria" w:hAnsi="Cambria"/>
          <w:b w:val="0"/>
          <w:szCs w:val="24"/>
        </w:rPr>
        <w:t>Number of Respondents</w:t>
      </w:r>
      <w:r w:rsidRPr="0014261D" w:rsidR="005D1C6F">
        <w:rPr>
          <w:rStyle w:val="Strong"/>
          <w:rFonts w:ascii="Cambria" w:hAnsi="Cambria"/>
          <w:b w:val="0"/>
          <w:szCs w:val="24"/>
        </w:rPr>
        <w:t>:</w:t>
      </w:r>
      <w:r w:rsidRPr="0014261D">
        <w:rPr>
          <w:rStyle w:val="Strong"/>
          <w:rFonts w:ascii="Cambria" w:hAnsi="Cambria"/>
          <w:b w:val="0"/>
          <w:szCs w:val="24"/>
        </w:rPr>
        <w:t xml:space="preserve"> </w:t>
      </w:r>
      <w:r w:rsidRPr="0014261D" w:rsidR="00267AD3">
        <w:rPr>
          <w:rStyle w:val="Strong"/>
          <w:rFonts w:ascii="Cambria" w:hAnsi="Cambria"/>
          <w:b w:val="0"/>
          <w:szCs w:val="24"/>
        </w:rPr>
        <w:t>175,000</w:t>
      </w:r>
    </w:p>
    <w:p w:rsidRPr="0014261D" w:rsidR="00BA604D" w:rsidP="00A43C05" w:rsidRDefault="00BA604D" w14:paraId="03C6ED25" w14:textId="0630C2BC">
      <w:pPr>
        <w:pStyle w:val="ListParagraph"/>
        <w:numPr>
          <w:ilvl w:val="0"/>
          <w:numId w:val="33"/>
        </w:numPr>
        <w:ind w:left="1440"/>
        <w:rPr>
          <w:rStyle w:val="Strong"/>
          <w:rFonts w:ascii="Cambria" w:hAnsi="Cambria"/>
          <w:b w:val="0"/>
          <w:szCs w:val="24"/>
        </w:rPr>
      </w:pPr>
      <w:r w:rsidRPr="0014261D">
        <w:rPr>
          <w:rStyle w:val="Strong"/>
          <w:rFonts w:ascii="Cambria" w:hAnsi="Cambria"/>
          <w:b w:val="0"/>
          <w:szCs w:val="24"/>
        </w:rPr>
        <w:t xml:space="preserve"> N</w:t>
      </w:r>
      <w:r w:rsidRPr="0014261D" w:rsidR="00B32D83">
        <w:rPr>
          <w:rStyle w:val="Strong"/>
          <w:rFonts w:ascii="Cambria" w:hAnsi="Cambria"/>
          <w:b w:val="0"/>
          <w:szCs w:val="24"/>
        </w:rPr>
        <w:t>umber</w:t>
      </w:r>
      <w:r w:rsidRPr="0014261D">
        <w:rPr>
          <w:rStyle w:val="Strong"/>
          <w:rFonts w:ascii="Cambria" w:hAnsi="Cambria"/>
          <w:b w:val="0"/>
          <w:szCs w:val="24"/>
        </w:rPr>
        <w:t xml:space="preserve"> of Responses Per Respondent</w:t>
      </w:r>
      <w:r w:rsidRPr="0014261D" w:rsidR="005D1C6F">
        <w:rPr>
          <w:rStyle w:val="Strong"/>
          <w:rFonts w:ascii="Cambria" w:hAnsi="Cambria"/>
          <w:b w:val="0"/>
          <w:szCs w:val="24"/>
        </w:rPr>
        <w:t xml:space="preserve">: </w:t>
      </w:r>
      <w:r w:rsidRPr="0014261D">
        <w:rPr>
          <w:rStyle w:val="Strong"/>
          <w:rFonts w:ascii="Cambria" w:hAnsi="Cambria"/>
          <w:b w:val="0"/>
          <w:szCs w:val="24"/>
        </w:rPr>
        <w:t>1</w:t>
      </w:r>
    </w:p>
    <w:p w:rsidRPr="0014261D" w:rsidR="00BA604D" w:rsidP="00A43C05" w:rsidRDefault="003D7BD5" w14:paraId="01844E41" w14:textId="5598E17E">
      <w:pPr>
        <w:pStyle w:val="ListParagraph"/>
        <w:numPr>
          <w:ilvl w:val="0"/>
          <w:numId w:val="33"/>
        </w:numPr>
        <w:ind w:left="1440"/>
        <w:rPr>
          <w:rStyle w:val="Strong"/>
          <w:rFonts w:ascii="Cambria" w:hAnsi="Cambria"/>
          <w:b w:val="0"/>
          <w:szCs w:val="24"/>
        </w:rPr>
      </w:pPr>
      <w:r w:rsidRPr="0014261D">
        <w:rPr>
          <w:rStyle w:val="Strong"/>
          <w:rFonts w:ascii="Cambria" w:hAnsi="Cambria"/>
          <w:b w:val="0"/>
          <w:szCs w:val="24"/>
        </w:rPr>
        <w:t xml:space="preserve"> </w:t>
      </w:r>
      <w:r w:rsidRPr="0014261D" w:rsidR="00B32D83">
        <w:rPr>
          <w:rStyle w:val="Strong"/>
          <w:rFonts w:ascii="Cambria" w:hAnsi="Cambria"/>
          <w:b w:val="0"/>
          <w:szCs w:val="24"/>
        </w:rPr>
        <w:t>Number of Annual Responses</w:t>
      </w:r>
      <w:r w:rsidRPr="0014261D" w:rsidR="005D1C6F">
        <w:rPr>
          <w:rStyle w:val="Strong"/>
          <w:rFonts w:ascii="Cambria" w:hAnsi="Cambria"/>
          <w:b w:val="0"/>
          <w:szCs w:val="24"/>
        </w:rPr>
        <w:t xml:space="preserve">: </w:t>
      </w:r>
      <w:r w:rsidRPr="0014261D" w:rsidR="00267AD3">
        <w:rPr>
          <w:rStyle w:val="Strong"/>
          <w:rFonts w:ascii="Cambria" w:hAnsi="Cambria"/>
          <w:b w:val="0"/>
          <w:szCs w:val="24"/>
        </w:rPr>
        <w:t>175,000</w:t>
      </w:r>
    </w:p>
    <w:p w:rsidRPr="0014261D" w:rsidR="00BA604D" w:rsidP="00A43C05" w:rsidRDefault="003D7BD5" w14:paraId="4BBAD4BA" w14:textId="292F7BC3">
      <w:pPr>
        <w:pStyle w:val="ListParagraph"/>
        <w:numPr>
          <w:ilvl w:val="0"/>
          <w:numId w:val="33"/>
        </w:numPr>
        <w:ind w:left="1440"/>
        <w:rPr>
          <w:rStyle w:val="Strong"/>
          <w:rFonts w:ascii="Cambria" w:hAnsi="Cambria"/>
          <w:b w:val="0"/>
          <w:szCs w:val="24"/>
        </w:rPr>
      </w:pPr>
      <w:r w:rsidRPr="0014261D">
        <w:rPr>
          <w:rStyle w:val="Strong"/>
          <w:rFonts w:ascii="Cambria" w:hAnsi="Cambria"/>
          <w:b w:val="0"/>
          <w:szCs w:val="24"/>
        </w:rPr>
        <w:t xml:space="preserve"> </w:t>
      </w:r>
      <w:r w:rsidRPr="0014261D" w:rsidR="00267AD3">
        <w:rPr>
          <w:rStyle w:val="Strong"/>
          <w:rFonts w:ascii="Cambria" w:hAnsi="Cambria"/>
          <w:b w:val="0"/>
          <w:szCs w:val="24"/>
        </w:rPr>
        <w:t>Response</w:t>
      </w:r>
      <w:r w:rsidRPr="0014261D" w:rsidR="00BA604D">
        <w:rPr>
          <w:rStyle w:val="Strong"/>
          <w:rFonts w:ascii="Cambria" w:hAnsi="Cambria"/>
          <w:b w:val="0"/>
          <w:szCs w:val="24"/>
        </w:rPr>
        <w:t xml:space="preserve"> Time</w:t>
      </w:r>
      <w:r w:rsidRPr="0014261D" w:rsidR="005D1C6F">
        <w:rPr>
          <w:rStyle w:val="Strong"/>
          <w:rFonts w:ascii="Cambria" w:hAnsi="Cambria"/>
          <w:b w:val="0"/>
          <w:szCs w:val="24"/>
        </w:rPr>
        <w:t>:</w:t>
      </w:r>
      <w:r w:rsidRPr="0014261D" w:rsidR="009E02FE">
        <w:rPr>
          <w:rStyle w:val="Strong"/>
          <w:rFonts w:ascii="Cambria" w:hAnsi="Cambria"/>
          <w:b w:val="0"/>
          <w:szCs w:val="24"/>
        </w:rPr>
        <w:t xml:space="preserve"> </w:t>
      </w:r>
      <w:r w:rsidRPr="0014261D" w:rsidR="000F134C">
        <w:rPr>
          <w:rStyle w:val="Strong"/>
          <w:rFonts w:ascii="Cambria" w:hAnsi="Cambria"/>
          <w:b w:val="0"/>
          <w:szCs w:val="24"/>
        </w:rPr>
        <w:t>6</w:t>
      </w:r>
      <w:r w:rsidRPr="0014261D" w:rsidR="00267AD3">
        <w:rPr>
          <w:rStyle w:val="Strong"/>
          <w:rFonts w:ascii="Cambria" w:hAnsi="Cambria"/>
          <w:b w:val="0"/>
          <w:szCs w:val="24"/>
        </w:rPr>
        <w:t>0</w:t>
      </w:r>
      <w:r w:rsidRPr="0014261D" w:rsidR="007F7854">
        <w:rPr>
          <w:rStyle w:val="Strong"/>
          <w:rFonts w:ascii="Cambria" w:hAnsi="Cambria"/>
          <w:b w:val="0"/>
          <w:szCs w:val="24"/>
        </w:rPr>
        <w:t xml:space="preserve"> minutes</w:t>
      </w:r>
      <w:r w:rsidRPr="0014261D" w:rsidR="00DD5C90">
        <w:rPr>
          <w:rStyle w:val="Strong"/>
          <w:rFonts w:ascii="Cambria" w:hAnsi="Cambria"/>
          <w:b w:val="0"/>
          <w:szCs w:val="24"/>
        </w:rPr>
        <w:t xml:space="preserve"> (1 hour)</w:t>
      </w:r>
    </w:p>
    <w:p w:rsidRPr="0014261D" w:rsidR="00BA604D" w:rsidP="00A43C05" w:rsidRDefault="003D7BD5" w14:paraId="597FB77D" w14:textId="28769CC7">
      <w:pPr>
        <w:pStyle w:val="ListParagraph"/>
        <w:numPr>
          <w:ilvl w:val="0"/>
          <w:numId w:val="33"/>
        </w:numPr>
        <w:ind w:left="1440"/>
        <w:rPr>
          <w:rStyle w:val="Strong"/>
          <w:rFonts w:ascii="Cambria" w:hAnsi="Cambria"/>
          <w:b w:val="0"/>
          <w:szCs w:val="24"/>
        </w:rPr>
      </w:pPr>
      <w:r w:rsidRPr="0014261D">
        <w:rPr>
          <w:rStyle w:val="Strong"/>
          <w:rFonts w:ascii="Cambria" w:hAnsi="Cambria"/>
          <w:b w:val="0"/>
          <w:szCs w:val="24"/>
        </w:rPr>
        <w:lastRenderedPageBreak/>
        <w:t xml:space="preserve"> </w:t>
      </w:r>
      <w:r w:rsidRPr="0014261D" w:rsidR="00BA604D">
        <w:rPr>
          <w:rStyle w:val="Strong"/>
          <w:rFonts w:ascii="Cambria" w:hAnsi="Cambria"/>
          <w:b w:val="0"/>
          <w:szCs w:val="24"/>
        </w:rPr>
        <w:t>Respondent Burden Hours</w:t>
      </w:r>
      <w:r w:rsidRPr="0014261D" w:rsidR="005D1C6F">
        <w:rPr>
          <w:rStyle w:val="Strong"/>
          <w:rFonts w:ascii="Cambria" w:hAnsi="Cambria"/>
          <w:b w:val="0"/>
          <w:szCs w:val="24"/>
        </w:rPr>
        <w:t>:</w:t>
      </w:r>
      <w:r w:rsidRPr="0014261D" w:rsidR="00B32D83">
        <w:rPr>
          <w:rStyle w:val="Strong"/>
          <w:rFonts w:ascii="Cambria" w:hAnsi="Cambria"/>
          <w:b w:val="0"/>
          <w:szCs w:val="24"/>
        </w:rPr>
        <w:t xml:space="preserve"> </w:t>
      </w:r>
      <w:r w:rsidRPr="0014261D" w:rsidR="00BA604D">
        <w:rPr>
          <w:rStyle w:val="Strong"/>
          <w:rFonts w:ascii="Cambria" w:hAnsi="Cambria"/>
          <w:b w:val="0"/>
          <w:szCs w:val="24"/>
        </w:rPr>
        <w:t>175,000</w:t>
      </w:r>
    </w:p>
    <w:p w:rsidRPr="0014261D" w:rsidR="00A43C05" w:rsidP="00FA589B" w:rsidRDefault="00A43C05" w14:paraId="70505C6C" w14:textId="77777777">
      <w:pPr>
        <w:pStyle w:val="ListParagraph"/>
        <w:ind w:left="0"/>
        <w:rPr>
          <w:rStyle w:val="Strong"/>
          <w:rFonts w:ascii="Cambria" w:hAnsi="Cambria"/>
          <w:b w:val="0"/>
          <w:szCs w:val="24"/>
        </w:rPr>
      </w:pPr>
    </w:p>
    <w:p w:rsidRPr="0014261D" w:rsidR="00BA604D" w:rsidP="00A43C05" w:rsidRDefault="00BA604D" w14:paraId="424AE82B" w14:textId="755FF5D2">
      <w:pPr>
        <w:pStyle w:val="ListParagraph"/>
        <w:numPr>
          <w:ilvl w:val="0"/>
          <w:numId w:val="32"/>
        </w:numPr>
        <w:rPr>
          <w:rStyle w:val="Strong"/>
          <w:rFonts w:ascii="Cambria" w:hAnsi="Cambria"/>
          <w:b w:val="0"/>
          <w:szCs w:val="24"/>
        </w:rPr>
      </w:pPr>
      <w:r w:rsidRPr="0014261D">
        <w:rPr>
          <w:rStyle w:val="Strong"/>
          <w:rFonts w:ascii="Cambria" w:hAnsi="Cambria"/>
          <w:b w:val="0"/>
          <w:szCs w:val="24"/>
        </w:rPr>
        <w:t>Total Submission Burden</w:t>
      </w:r>
    </w:p>
    <w:p w:rsidRPr="0014261D" w:rsidR="00BA604D" w:rsidP="00A43C05" w:rsidRDefault="00BA604D" w14:paraId="4EB97FE7" w14:textId="34F98205">
      <w:pPr>
        <w:pStyle w:val="ListParagraph"/>
        <w:numPr>
          <w:ilvl w:val="1"/>
          <w:numId w:val="35"/>
        </w:numPr>
        <w:ind w:left="1440"/>
        <w:rPr>
          <w:rStyle w:val="Strong"/>
          <w:rFonts w:ascii="Cambria" w:hAnsi="Cambria"/>
          <w:b w:val="0"/>
          <w:szCs w:val="24"/>
        </w:rPr>
      </w:pPr>
      <w:r w:rsidRPr="0014261D">
        <w:rPr>
          <w:rStyle w:val="Strong"/>
          <w:rFonts w:ascii="Cambria" w:hAnsi="Cambria"/>
          <w:b w:val="0"/>
          <w:szCs w:val="24"/>
        </w:rPr>
        <w:t>Total Number of Respondents: 175,000</w:t>
      </w:r>
    </w:p>
    <w:p w:rsidRPr="0014261D" w:rsidR="00BA604D" w:rsidP="00A43C05" w:rsidRDefault="00BA604D" w14:paraId="3D6CA94B" w14:textId="62FDCF02">
      <w:pPr>
        <w:pStyle w:val="ListParagraph"/>
        <w:numPr>
          <w:ilvl w:val="1"/>
          <w:numId w:val="35"/>
        </w:numPr>
        <w:ind w:left="1440"/>
        <w:rPr>
          <w:rStyle w:val="Strong"/>
          <w:rFonts w:ascii="Cambria" w:hAnsi="Cambria"/>
          <w:b w:val="0"/>
          <w:szCs w:val="24"/>
        </w:rPr>
      </w:pPr>
      <w:r w:rsidRPr="0014261D">
        <w:rPr>
          <w:rStyle w:val="Strong"/>
          <w:rFonts w:ascii="Cambria" w:hAnsi="Cambria"/>
          <w:b w:val="0"/>
          <w:szCs w:val="24"/>
        </w:rPr>
        <w:t>Total Number of Annual Responses: 175,000</w:t>
      </w:r>
    </w:p>
    <w:p w:rsidRPr="0014261D" w:rsidR="00BA604D" w:rsidP="00A43C05" w:rsidRDefault="00BA604D" w14:paraId="0CA77D10" w14:textId="3DFB6DB9">
      <w:pPr>
        <w:pStyle w:val="ListParagraph"/>
        <w:numPr>
          <w:ilvl w:val="1"/>
          <w:numId w:val="35"/>
        </w:numPr>
        <w:ind w:left="1440"/>
        <w:rPr>
          <w:rStyle w:val="Strong"/>
          <w:rFonts w:ascii="Cambria" w:hAnsi="Cambria"/>
          <w:b w:val="0"/>
          <w:szCs w:val="24"/>
        </w:rPr>
      </w:pPr>
      <w:r w:rsidRPr="0014261D">
        <w:rPr>
          <w:rStyle w:val="Strong"/>
          <w:rFonts w:ascii="Cambria" w:hAnsi="Cambria"/>
          <w:b w:val="0"/>
          <w:szCs w:val="24"/>
        </w:rPr>
        <w:t>Total Respondent Burden Hours: 175,000</w:t>
      </w:r>
    </w:p>
    <w:p w:rsidRPr="0014261D" w:rsidR="00997A4A" w:rsidP="004673F5" w:rsidRDefault="00997A4A" w14:paraId="107587FC" w14:textId="77777777">
      <w:pPr>
        <w:rPr>
          <w:rStyle w:val="Strong"/>
          <w:rFonts w:ascii="Cambria" w:hAnsi="Cambria"/>
          <w:b w:val="0"/>
          <w:szCs w:val="24"/>
          <w:u w:val="single"/>
        </w:rPr>
      </w:pPr>
    </w:p>
    <w:p w:rsidRPr="0014261D" w:rsidR="00961786" w:rsidP="00961786" w:rsidRDefault="00BA604D" w14:paraId="07EE98BB" w14:textId="5E318C49">
      <w:pPr>
        <w:pStyle w:val="ListParagraph"/>
        <w:ind w:left="0"/>
        <w:rPr>
          <w:rStyle w:val="Strong"/>
          <w:rFonts w:ascii="Cambria" w:hAnsi="Cambria"/>
          <w:b w:val="0"/>
          <w:szCs w:val="24"/>
          <w:u w:val="single"/>
        </w:rPr>
      </w:pPr>
      <w:r w:rsidRPr="0014261D">
        <w:rPr>
          <w:rStyle w:val="Strong"/>
          <w:rFonts w:ascii="Cambria" w:hAnsi="Cambria"/>
          <w:b w:val="0"/>
          <w:szCs w:val="24"/>
        </w:rPr>
        <w:t xml:space="preserve"> </w:t>
      </w:r>
      <w:r w:rsidRPr="0014261D" w:rsidR="001B672D">
        <w:rPr>
          <w:rStyle w:val="Strong"/>
          <w:rFonts w:ascii="Cambria" w:hAnsi="Cambria"/>
          <w:b w:val="0"/>
          <w:szCs w:val="24"/>
        </w:rPr>
        <w:t>Part B</w:t>
      </w:r>
      <w:r w:rsidRPr="0014261D" w:rsidR="00A43C05">
        <w:rPr>
          <w:rStyle w:val="Strong"/>
          <w:rFonts w:ascii="Cambria" w:hAnsi="Cambria"/>
          <w:b w:val="0"/>
          <w:szCs w:val="24"/>
        </w:rPr>
        <w:t>: LABOR COST OF RESPONDENT BURDEN</w:t>
      </w:r>
    </w:p>
    <w:p w:rsidRPr="0014261D" w:rsidR="00961786" w:rsidP="00961786" w:rsidRDefault="00961786" w14:paraId="6765EAAA" w14:textId="11AE3BE5">
      <w:pPr>
        <w:pStyle w:val="ListParagraph"/>
        <w:ind w:left="0"/>
        <w:rPr>
          <w:rStyle w:val="Strong"/>
          <w:rFonts w:ascii="Cambria" w:hAnsi="Cambria"/>
          <w:b w:val="0"/>
          <w:szCs w:val="24"/>
          <w:u w:val="single"/>
        </w:rPr>
      </w:pPr>
    </w:p>
    <w:p w:rsidRPr="0014261D" w:rsidR="00A43C05" w:rsidP="00A43C05" w:rsidRDefault="00A43C05" w14:paraId="041937E9" w14:textId="77777777">
      <w:pPr>
        <w:pStyle w:val="ListParagraph"/>
        <w:numPr>
          <w:ilvl w:val="0"/>
          <w:numId w:val="31"/>
        </w:numPr>
        <w:rPr>
          <w:rStyle w:val="Strong"/>
          <w:rFonts w:ascii="Cambria" w:hAnsi="Cambria"/>
          <w:b w:val="0"/>
          <w:szCs w:val="24"/>
        </w:rPr>
      </w:pPr>
      <w:r w:rsidRPr="0014261D">
        <w:rPr>
          <w:rStyle w:val="Strong"/>
          <w:rFonts w:ascii="Cambria" w:hAnsi="Cambria"/>
          <w:b w:val="0"/>
          <w:szCs w:val="24"/>
        </w:rPr>
        <w:t>Collection Instrument</w:t>
      </w:r>
    </w:p>
    <w:p w:rsidRPr="0014261D" w:rsidR="00961786" w:rsidP="00A43C05" w:rsidRDefault="00961786" w14:paraId="4BE86675" w14:textId="76FA86FB">
      <w:pPr>
        <w:ind w:left="720"/>
        <w:rPr>
          <w:rStyle w:val="Strong"/>
          <w:rFonts w:ascii="Cambria" w:hAnsi="Cambria"/>
          <w:b w:val="0"/>
          <w:szCs w:val="24"/>
        </w:rPr>
      </w:pPr>
      <w:r w:rsidRPr="0014261D">
        <w:rPr>
          <w:rStyle w:val="Strong"/>
          <w:rFonts w:ascii="Cambria" w:hAnsi="Cambria"/>
          <w:b w:val="0"/>
          <w:szCs w:val="24"/>
        </w:rPr>
        <w:t xml:space="preserve">DD Form 1056, Authorization to Apply for a No-Fee Passport </w:t>
      </w:r>
      <w:r w:rsidRPr="0014261D" w:rsidR="00FA589B">
        <w:rPr>
          <w:rStyle w:val="Strong"/>
          <w:rFonts w:ascii="Cambria" w:hAnsi="Cambria"/>
          <w:b w:val="0"/>
          <w:szCs w:val="24"/>
        </w:rPr>
        <w:t>and/</w:t>
      </w:r>
      <w:r w:rsidRPr="0014261D">
        <w:rPr>
          <w:rStyle w:val="Strong"/>
          <w:rFonts w:ascii="Cambria" w:hAnsi="Cambria"/>
          <w:b w:val="0"/>
          <w:szCs w:val="24"/>
        </w:rPr>
        <w:t>or Visa</w:t>
      </w:r>
    </w:p>
    <w:p w:rsidRPr="0014261D" w:rsidR="00961786" w:rsidP="00A43C05" w:rsidRDefault="00961786" w14:paraId="2DAF6328" w14:textId="3E4F7F71">
      <w:pPr>
        <w:pStyle w:val="ListParagraph"/>
        <w:numPr>
          <w:ilvl w:val="0"/>
          <w:numId w:val="37"/>
        </w:numPr>
        <w:ind w:left="1440"/>
        <w:rPr>
          <w:rStyle w:val="Strong"/>
          <w:rFonts w:ascii="Cambria" w:hAnsi="Cambria"/>
          <w:b w:val="0"/>
          <w:szCs w:val="24"/>
        </w:rPr>
      </w:pPr>
      <w:r w:rsidRPr="0014261D">
        <w:rPr>
          <w:rStyle w:val="Strong"/>
          <w:rFonts w:ascii="Cambria" w:hAnsi="Cambria"/>
          <w:b w:val="0"/>
          <w:szCs w:val="24"/>
        </w:rPr>
        <w:t>Number of Total Annual Responses: 175,000</w:t>
      </w:r>
    </w:p>
    <w:p w:rsidRPr="0014261D" w:rsidR="00961786" w:rsidP="00A43C05" w:rsidRDefault="00961786" w14:paraId="3C7BC867" w14:textId="0AD8E141">
      <w:pPr>
        <w:pStyle w:val="ListParagraph"/>
        <w:numPr>
          <w:ilvl w:val="0"/>
          <w:numId w:val="37"/>
        </w:numPr>
        <w:ind w:left="1440"/>
        <w:rPr>
          <w:rStyle w:val="Strong"/>
          <w:rFonts w:ascii="Cambria" w:hAnsi="Cambria"/>
          <w:b w:val="0"/>
          <w:szCs w:val="24"/>
        </w:rPr>
      </w:pPr>
      <w:r w:rsidRPr="0014261D">
        <w:rPr>
          <w:rStyle w:val="Strong"/>
          <w:rFonts w:ascii="Cambria" w:hAnsi="Cambria"/>
          <w:b w:val="0"/>
          <w:szCs w:val="24"/>
        </w:rPr>
        <w:t>Response Time</w:t>
      </w:r>
      <w:r w:rsidRPr="0014261D" w:rsidR="008F5F01">
        <w:rPr>
          <w:rStyle w:val="Strong"/>
          <w:rFonts w:ascii="Cambria" w:hAnsi="Cambria"/>
          <w:b w:val="0"/>
          <w:szCs w:val="24"/>
        </w:rPr>
        <w:t>: 60 minutes</w:t>
      </w:r>
      <w:r w:rsidRPr="0014261D" w:rsidR="00DD5C90">
        <w:rPr>
          <w:rStyle w:val="Strong"/>
          <w:rFonts w:ascii="Cambria" w:hAnsi="Cambria"/>
          <w:b w:val="0"/>
          <w:szCs w:val="24"/>
        </w:rPr>
        <w:t xml:space="preserve"> (1 Hour)</w:t>
      </w:r>
    </w:p>
    <w:p w:rsidRPr="0014261D" w:rsidR="00961786" w:rsidP="00A43C05" w:rsidRDefault="00961786" w14:paraId="73C3ED35" w14:textId="3D462DDD">
      <w:pPr>
        <w:pStyle w:val="ListParagraph"/>
        <w:numPr>
          <w:ilvl w:val="0"/>
          <w:numId w:val="37"/>
        </w:numPr>
        <w:ind w:left="1440"/>
        <w:rPr>
          <w:rStyle w:val="Strong"/>
          <w:rFonts w:ascii="Cambria" w:hAnsi="Cambria"/>
          <w:b w:val="0"/>
          <w:szCs w:val="24"/>
        </w:rPr>
      </w:pPr>
      <w:r w:rsidRPr="0014261D">
        <w:rPr>
          <w:rStyle w:val="Strong"/>
          <w:rFonts w:ascii="Cambria" w:hAnsi="Cambria"/>
          <w:b w:val="0"/>
          <w:szCs w:val="24"/>
        </w:rPr>
        <w:t>Respondent Hourly Wage:</w:t>
      </w:r>
      <w:r w:rsidRPr="0014261D" w:rsidR="008F5F01">
        <w:rPr>
          <w:rStyle w:val="Strong"/>
          <w:rFonts w:ascii="Cambria" w:hAnsi="Cambria"/>
          <w:b w:val="0"/>
          <w:szCs w:val="24"/>
        </w:rPr>
        <w:t xml:space="preserve"> $7.25</w:t>
      </w:r>
    </w:p>
    <w:p w:rsidRPr="0014261D" w:rsidR="00961786" w:rsidP="00A43C05" w:rsidRDefault="00961786" w14:paraId="3E7009A2" w14:textId="485A5A6A">
      <w:pPr>
        <w:pStyle w:val="ListParagraph"/>
        <w:numPr>
          <w:ilvl w:val="0"/>
          <w:numId w:val="37"/>
        </w:numPr>
        <w:ind w:left="1440"/>
        <w:rPr>
          <w:rStyle w:val="Strong"/>
          <w:rFonts w:ascii="Cambria" w:hAnsi="Cambria"/>
          <w:b w:val="0"/>
          <w:szCs w:val="24"/>
        </w:rPr>
      </w:pPr>
      <w:r w:rsidRPr="0014261D">
        <w:rPr>
          <w:rStyle w:val="Strong"/>
          <w:rFonts w:ascii="Cambria" w:hAnsi="Cambria"/>
          <w:b w:val="0"/>
          <w:szCs w:val="24"/>
        </w:rPr>
        <w:t>Labor Burden per Response:</w:t>
      </w:r>
      <w:r w:rsidRPr="0014261D" w:rsidR="008F5F01">
        <w:rPr>
          <w:rStyle w:val="Strong"/>
          <w:rFonts w:ascii="Cambria" w:hAnsi="Cambria"/>
          <w:b w:val="0"/>
          <w:szCs w:val="24"/>
        </w:rPr>
        <w:t xml:space="preserve"> $7.25</w:t>
      </w:r>
    </w:p>
    <w:p w:rsidRPr="0014261D" w:rsidR="00961786" w:rsidP="00A43C05" w:rsidRDefault="00961786" w14:paraId="6B2E5D99" w14:textId="4D4B7A43">
      <w:pPr>
        <w:pStyle w:val="ListParagraph"/>
        <w:numPr>
          <w:ilvl w:val="0"/>
          <w:numId w:val="37"/>
        </w:numPr>
        <w:ind w:left="1440"/>
        <w:rPr>
          <w:rStyle w:val="Strong"/>
          <w:rFonts w:ascii="Cambria" w:hAnsi="Cambria"/>
          <w:b w:val="0"/>
          <w:szCs w:val="24"/>
        </w:rPr>
      </w:pPr>
      <w:r w:rsidRPr="0014261D">
        <w:rPr>
          <w:rStyle w:val="Strong"/>
          <w:rFonts w:ascii="Cambria" w:hAnsi="Cambria"/>
          <w:b w:val="0"/>
          <w:szCs w:val="24"/>
        </w:rPr>
        <w:t>Total Labor Burden:</w:t>
      </w:r>
      <w:r w:rsidRPr="0014261D" w:rsidR="008F5F01">
        <w:rPr>
          <w:rStyle w:val="Strong"/>
          <w:rFonts w:ascii="Cambria" w:hAnsi="Cambria"/>
          <w:b w:val="0"/>
          <w:szCs w:val="24"/>
        </w:rPr>
        <w:t xml:space="preserve"> $1,268,750.00</w:t>
      </w:r>
    </w:p>
    <w:p w:rsidRPr="0014261D" w:rsidR="00A43C05" w:rsidP="00FA589B" w:rsidRDefault="00A43C05" w14:paraId="177E7B4D" w14:textId="77777777">
      <w:pPr>
        <w:pStyle w:val="ListParagraph"/>
        <w:ind w:left="0"/>
        <w:rPr>
          <w:rStyle w:val="Strong"/>
          <w:rFonts w:ascii="Cambria" w:hAnsi="Cambria"/>
          <w:b w:val="0"/>
          <w:szCs w:val="24"/>
        </w:rPr>
      </w:pPr>
    </w:p>
    <w:p w:rsidRPr="0014261D" w:rsidR="00961786" w:rsidP="00A43C05" w:rsidRDefault="00961786" w14:paraId="0CB065CF" w14:textId="35548291">
      <w:pPr>
        <w:pStyle w:val="ListParagraph"/>
        <w:numPr>
          <w:ilvl w:val="0"/>
          <w:numId w:val="31"/>
        </w:numPr>
        <w:rPr>
          <w:rStyle w:val="Strong"/>
          <w:rFonts w:ascii="Cambria" w:hAnsi="Cambria"/>
          <w:b w:val="0"/>
          <w:szCs w:val="24"/>
        </w:rPr>
      </w:pPr>
      <w:r w:rsidRPr="0014261D">
        <w:rPr>
          <w:rStyle w:val="Strong"/>
          <w:rFonts w:ascii="Cambria" w:hAnsi="Cambria"/>
          <w:b w:val="0"/>
          <w:szCs w:val="24"/>
        </w:rPr>
        <w:t>Overall Labor Burden</w:t>
      </w:r>
    </w:p>
    <w:p w:rsidRPr="0014261D" w:rsidR="00961786" w:rsidP="00A43C05" w:rsidRDefault="00961786" w14:paraId="663E69F9" w14:textId="18744D5A">
      <w:pPr>
        <w:pStyle w:val="ListParagraph"/>
        <w:numPr>
          <w:ilvl w:val="1"/>
          <w:numId w:val="39"/>
        </w:numPr>
        <w:ind w:left="1440"/>
        <w:rPr>
          <w:rStyle w:val="Strong"/>
          <w:rFonts w:ascii="Cambria" w:hAnsi="Cambria"/>
          <w:b w:val="0"/>
          <w:szCs w:val="24"/>
        </w:rPr>
      </w:pPr>
      <w:r w:rsidRPr="0014261D">
        <w:rPr>
          <w:rStyle w:val="Strong"/>
          <w:rFonts w:ascii="Cambria" w:hAnsi="Cambria"/>
          <w:b w:val="0"/>
          <w:szCs w:val="24"/>
        </w:rPr>
        <w:t>Total Number of Annual Respondents:</w:t>
      </w:r>
      <w:r w:rsidRPr="0014261D" w:rsidR="008F5F01">
        <w:rPr>
          <w:rStyle w:val="Strong"/>
          <w:rFonts w:ascii="Cambria" w:hAnsi="Cambria"/>
          <w:b w:val="0"/>
          <w:szCs w:val="24"/>
        </w:rPr>
        <w:t xml:space="preserve"> 175,000</w:t>
      </w:r>
    </w:p>
    <w:p w:rsidRPr="0014261D" w:rsidR="008F5F01" w:rsidP="00A43C05" w:rsidRDefault="00961786" w14:paraId="03746302" w14:textId="40C83263">
      <w:pPr>
        <w:pStyle w:val="ListParagraph"/>
        <w:numPr>
          <w:ilvl w:val="1"/>
          <w:numId w:val="39"/>
        </w:numPr>
        <w:ind w:left="1440"/>
        <w:rPr>
          <w:rStyle w:val="Strong"/>
          <w:rFonts w:ascii="Cambria" w:hAnsi="Cambria"/>
          <w:b w:val="0"/>
          <w:szCs w:val="24"/>
        </w:rPr>
      </w:pPr>
      <w:r w:rsidRPr="0014261D">
        <w:rPr>
          <w:rStyle w:val="Strong"/>
          <w:rFonts w:ascii="Cambria" w:hAnsi="Cambria"/>
          <w:b w:val="0"/>
          <w:szCs w:val="24"/>
        </w:rPr>
        <w:t>Total Labor Burden:</w:t>
      </w:r>
      <w:r w:rsidRPr="0014261D" w:rsidR="008F5F01">
        <w:rPr>
          <w:rStyle w:val="Strong"/>
          <w:rFonts w:ascii="Cambria" w:hAnsi="Cambria"/>
          <w:b w:val="0"/>
          <w:szCs w:val="24"/>
        </w:rPr>
        <w:t xml:space="preserve"> $1,268,750.00</w:t>
      </w:r>
    </w:p>
    <w:p w:rsidRPr="0014261D" w:rsidR="00961786" w:rsidP="00961786" w:rsidRDefault="00961786" w14:paraId="2306E645" w14:textId="77777777">
      <w:pPr>
        <w:pStyle w:val="ListParagraph"/>
        <w:ind w:left="432"/>
        <w:rPr>
          <w:rStyle w:val="Strong"/>
          <w:rFonts w:ascii="Cambria" w:hAnsi="Cambria"/>
          <w:b w:val="0"/>
          <w:szCs w:val="24"/>
        </w:rPr>
      </w:pPr>
    </w:p>
    <w:p w:rsidRPr="0014261D" w:rsidR="000F04BA" w:rsidP="00961786" w:rsidRDefault="001B672D" w14:paraId="5ABCB4CA" w14:textId="77777777">
      <w:pPr>
        <w:pStyle w:val="ListParagraph"/>
        <w:ind w:left="0"/>
        <w:rPr>
          <w:rFonts w:ascii="Cambria" w:hAnsi="Cambria"/>
          <w:bCs/>
          <w:szCs w:val="24"/>
          <w:u w:val="single"/>
        </w:rPr>
      </w:pPr>
      <w:r w:rsidRPr="0014261D">
        <w:rPr>
          <w:rFonts w:ascii="Cambria" w:hAnsi="Cambria"/>
          <w:szCs w:val="24"/>
        </w:rPr>
        <w:t xml:space="preserve">The Respondent hourly wage was determined by using the Department of Labor </w:t>
      </w:r>
      <w:r w:rsidRPr="0014261D" w:rsidR="00B85A0B">
        <w:rPr>
          <w:rFonts w:ascii="Cambria" w:hAnsi="Cambria"/>
          <w:szCs w:val="24"/>
        </w:rPr>
        <w:t xml:space="preserve">Wage Website </w:t>
      </w:r>
      <w:hyperlink w:history="1" r:id="rId13">
        <w:r w:rsidRPr="0014261D" w:rsidR="00B85A0B">
          <w:rPr>
            <w:rStyle w:val="Hyperlink"/>
            <w:rFonts w:ascii="Cambria" w:hAnsi="Cambria"/>
            <w:szCs w:val="24"/>
          </w:rPr>
          <w:t>https://www.dol.gov/whd/minimumwage.htm</w:t>
        </w:r>
      </w:hyperlink>
      <w:r w:rsidRPr="0014261D" w:rsidR="00B85A0B">
        <w:rPr>
          <w:rFonts w:ascii="Cambria" w:hAnsi="Cambria"/>
          <w:szCs w:val="24"/>
        </w:rPr>
        <w:t xml:space="preserve">. </w:t>
      </w:r>
      <w:r w:rsidRPr="0014261D" w:rsidR="00B85A0B">
        <w:rPr>
          <w:rFonts w:ascii="Cambria" w:hAnsi="Cambria"/>
          <w:color w:val="000000"/>
          <w:szCs w:val="24"/>
        </w:rPr>
        <w:t xml:space="preserve">The federal minimum wage is $7.25 per hour effective July 24, 2009.  </w:t>
      </w:r>
    </w:p>
    <w:p w:rsidRPr="0014261D" w:rsidR="00C4449D" w:rsidP="004673F5" w:rsidRDefault="00C4449D" w14:paraId="14708D6A" w14:textId="77777777">
      <w:pPr>
        <w:pStyle w:val="ListParagraph"/>
        <w:ind w:left="2160"/>
        <w:rPr>
          <w:rStyle w:val="Strong"/>
          <w:rFonts w:ascii="Cambria" w:hAnsi="Cambria"/>
          <w:b w:val="0"/>
          <w:szCs w:val="24"/>
          <w:highlight w:val="yellow"/>
          <w:u w:val="single"/>
        </w:rPr>
      </w:pPr>
    </w:p>
    <w:p w:rsidRPr="0014261D" w:rsidR="00961786" w:rsidP="00CF34F1" w:rsidRDefault="00037DAE" w14:paraId="3CEDE1CB" w14:textId="77777777">
      <w:pPr>
        <w:pStyle w:val="ListParagraph"/>
        <w:numPr>
          <w:ilvl w:val="0"/>
          <w:numId w:val="20"/>
        </w:numPr>
        <w:ind w:left="360"/>
        <w:rPr>
          <w:rStyle w:val="Strong"/>
          <w:rFonts w:ascii="Cambria" w:hAnsi="Cambria"/>
          <w:b w:val="0"/>
          <w:szCs w:val="24"/>
          <w:u w:val="single"/>
        </w:rPr>
      </w:pPr>
      <w:r w:rsidRPr="0014261D">
        <w:rPr>
          <w:rStyle w:val="Strong"/>
          <w:rFonts w:ascii="Cambria" w:hAnsi="Cambria"/>
          <w:b w:val="0"/>
          <w:szCs w:val="24"/>
        </w:rPr>
        <w:t xml:space="preserve">  </w:t>
      </w:r>
      <w:r w:rsidRPr="0014261D" w:rsidR="00997A4A">
        <w:rPr>
          <w:rStyle w:val="Strong"/>
          <w:rFonts w:ascii="Cambria" w:hAnsi="Cambria"/>
          <w:b w:val="0"/>
          <w:szCs w:val="24"/>
          <w:u w:val="single"/>
        </w:rPr>
        <w:t>Respondent Costs Other Than Burden Hour Costs</w:t>
      </w:r>
    </w:p>
    <w:p w:rsidRPr="0014261D" w:rsidR="00961786" w:rsidP="00961786" w:rsidRDefault="00961786" w14:paraId="0CFBEAC3" w14:textId="77777777">
      <w:pPr>
        <w:pStyle w:val="ListParagraph"/>
        <w:ind w:left="0"/>
        <w:rPr>
          <w:rStyle w:val="Strong"/>
          <w:rFonts w:ascii="Cambria" w:hAnsi="Cambria"/>
          <w:b w:val="0"/>
          <w:szCs w:val="24"/>
          <w:u w:val="single"/>
        </w:rPr>
      </w:pPr>
    </w:p>
    <w:p w:rsidRPr="0014261D" w:rsidR="00997A4A" w:rsidP="00961786" w:rsidRDefault="00EC20D2" w14:paraId="3769EF4A" w14:textId="77777777">
      <w:pPr>
        <w:pStyle w:val="ListParagraph"/>
        <w:ind w:left="0"/>
        <w:rPr>
          <w:rStyle w:val="Strong"/>
          <w:rFonts w:ascii="Cambria" w:hAnsi="Cambria"/>
          <w:b w:val="0"/>
          <w:szCs w:val="24"/>
          <w:u w:val="single"/>
        </w:rPr>
      </w:pPr>
      <w:r w:rsidRPr="0014261D">
        <w:rPr>
          <w:rStyle w:val="Strong"/>
          <w:rFonts w:ascii="Cambria" w:hAnsi="Cambria"/>
          <w:b w:val="0"/>
          <w:szCs w:val="24"/>
        </w:rPr>
        <w:t xml:space="preserve">There are no </w:t>
      </w:r>
      <w:r w:rsidRPr="0014261D" w:rsidR="005B3B38">
        <w:rPr>
          <w:rStyle w:val="Strong"/>
          <w:rFonts w:ascii="Cambria" w:hAnsi="Cambria"/>
          <w:b w:val="0"/>
          <w:szCs w:val="24"/>
        </w:rPr>
        <w:t xml:space="preserve">annualized </w:t>
      </w:r>
      <w:r w:rsidRPr="0014261D" w:rsidR="0037145F">
        <w:rPr>
          <w:rStyle w:val="Strong"/>
          <w:rFonts w:ascii="Cambria" w:hAnsi="Cambria"/>
          <w:b w:val="0"/>
          <w:szCs w:val="24"/>
        </w:rPr>
        <w:t xml:space="preserve">costs to respondents other than labor burden costs addressed in section 12 of this document to complete this </w:t>
      </w:r>
      <w:r w:rsidRPr="0014261D" w:rsidR="006E550D">
        <w:rPr>
          <w:rStyle w:val="Strong"/>
          <w:rFonts w:ascii="Cambria" w:hAnsi="Cambria"/>
          <w:b w:val="0"/>
          <w:szCs w:val="24"/>
        </w:rPr>
        <w:t>collection</w:t>
      </w:r>
      <w:r w:rsidRPr="0014261D" w:rsidR="0037145F">
        <w:rPr>
          <w:rStyle w:val="Strong"/>
          <w:rFonts w:ascii="Cambria" w:hAnsi="Cambria"/>
          <w:b w:val="0"/>
          <w:szCs w:val="24"/>
        </w:rPr>
        <w:t>.</w:t>
      </w:r>
      <w:r w:rsidRPr="0014261D">
        <w:rPr>
          <w:rStyle w:val="Strong"/>
          <w:rFonts w:ascii="Cambria" w:hAnsi="Cambria"/>
          <w:b w:val="0"/>
          <w:szCs w:val="24"/>
        </w:rPr>
        <w:t xml:space="preserve"> </w:t>
      </w:r>
    </w:p>
    <w:p w:rsidRPr="0014261D" w:rsidR="00C4449D" w:rsidP="00037DAE" w:rsidRDefault="00C4449D" w14:paraId="760DC96A" w14:textId="77777777">
      <w:pPr>
        <w:pStyle w:val="ListParagraph"/>
        <w:ind w:firstLine="180"/>
        <w:rPr>
          <w:rStyle w:val="Strong"/>
          <w:rFonts w:ascii="Cambria" w:hAnsi="Cambria"/>
          <w:b w:val="0"/>
          <w:szCs w:val="24"/>
        </w:rPr>
      </w:pPr>
    </w:p>
    <w:p w:rsidRPr="0014261D" w:rsidR="008C3022" w:rsidP="00961786" w:rsidRDefault="00CF34F1" w14:paraId="09F4D80E" w14:textId="77777777">
      <w:pPr>
        <w:pStyle w:val="ListParagraph"/>
        <w:numPr>
          <w:ilvl w:val="0"/>
          <w:numId w:val="20"/>
        </w:numPr>
        <w:ind w:left="360"/>
        <w:rPr>
          <w:rStyle w:val="Strong"/>
          <w:rFonts w:ascii="Cambria" w:hAnsi="Cambria"/>
          <w:b w:val="0"/>
          <w:szCs w:val="24"/>
          <w:u w:val="single"/>
        </w:rPr>
      </w:pPr>
      <w:r w:rsidRPr="0014261D">
        <w:rPr>
          <w:rStyle w:val="Strong"/>
          <w:rFonts w:ascii="Cambria" w:hAnsi="Cambria"/>
          <w:b w:val="0"/>
          <w:szCs w:val="24"/>
        </w:rPr>
        <w:t xml:space="preserve">  </w:t>
      </w:r>
      <w:r w:rsidRPr="0014261D" w:rsidR="008C3022">
        <w:rPr>
          <w:rStyle w:val="Strong"/>
          <w:rFonts w:ascii="Cambria" w:hAnsi="Cambria"/>
          <w:b w:val="0"/>
          <w:szCs w:val="24"/>
          <w:u w:val="single"/>
        </w:rPr>
        <w:t>Cost to the Federal Government</w:t>
      </w:r>
    </w:p>
    <w:p w:rsidRPr="0014261D" w:rsidR="008C3022" w:rsidP="008C3022" w:rsidRDefault="008C3022" w14:paraId="11113DF9" w14:textId="77777777">
      <w:pPr>
        <w:pStyle w:val="ListParagraph"/>
        <w:ind w:left="492"/>
        <w:rPr>
          <w:rStyle w:val="Strong"/>
          <w:rFonts w:ascii="Cambria" w:hAnsi="Cambria"/>
          <w:b w:val="0"/>
          <w:szCs w:val="24"/>
          <w:u w:val="single"/>
        </w:rPr>
      </w:pPr>
    </w:p>
    <w:p w:rsidRPr="0014261D" w:rsidR="00F17746" w:rsidP="003879C9" w:rsidRDefault="00462FDA" w14:paraId="0B3D4B90" w14:textId="1E3CAC36">
      <w:pPr>
        <w:pStyle w:val="ListParagraph"/>
        <w:ind w:left="0"/>
        <w:rPr>
          <w:rStyle w:val="Strong"/>
          <w:rFonts w:ascii="Cambria" w:hAnsi="Cambria"/>
          <w:b w:val="0"/>
          <w:szCs w:val="24"/>
        </w:rPr>
      </w:pPr>
      <w:r w:rsidRPr="0014261D">
        <w:rPr>
          <w:rStyle w:val="Strong"/>
          <w:rFonts w:ascii="Cambria" w:hAnsi="Cambria"/>
          <w:b w:val="0"/>
          <w:szCs w:val="24"/>
        </w:rPr>
        <w:t>Part A</w:t>
      </w:r>
      <w:r w:rsidRPr="0014261D" w:rsidR="00A43C05">
        <w:rPr>
          <w:rStyle w:val="Strong"/>
          <w:rFonts w:ascii="Cambria" w:hAnsi="Cambria"/>
          <w:b w:val="0"/>
          <w:szCs w:val="24"/>
        </w:rPr>
        <w:t>: LABOR COST TO THE FEDERAL GOVERNMENT</w:t>
      </w:r>
      <w:r w:rsidRPr="0014261D" w:rsidR="000C6E00">
        <w:rPr>
          <w:rStyle w:val="Strong"/>
          <w:rFonts w:ascii="Cambria" w:hAnsi="Cambria"/>
          <w:b w:val="0"/>
          <w:szCs w:val="24"/>
        </w:rPr>
        <w:t xml:space="preserve"> </w:t>
      </w:r>
    </w:p>
    <w:p w:rsidRPr="0014261D" w:rsidR="003879C9" w:rsidP="003879C9" w:rsidRDefault="003879C9" w14:paraId="18A7593A" w14:textId="7F237D06">
      <w:pPr>
        <w:pStyle w:val="ListParagraph"/>
        <w:ind w:left="0"/>
        <w:rPr>
          <w:rStyle w:val="Strong"/>
          <w:rFonts w:ascii="Cambria" w:hAnsi="Cambria"/>
          <w:b w:val="0"/>
          <w:szCs w:val="24"/>
        </w:rPr>
      </w:pPr>
    </w:p>
    <w:p w:rsidRPr="0014261D" w:rsidR="003879C9" w:rsidP="003879C9" w:rsidRDefault="003879C9" w14:paraId="52BAD8E3" w14:textId="77777777">
      <w:pPr>
        <w:pStyle w:val="ListParagraph"/>
        <w:numPr>
          <w:ilvl w:val="0"/>
          <w:numId w:val="40"/>
        </w:numPr>
        <w:rPr>
          <w:rStyle w:val="Strong"/>
          <w:rFonts w:ascii="Cambria" w:hAnsi="Cambria"/>
          <w:b w:val="0"/>
          <w:szCs w:val="24"/>
        </w:rPr>
      </w:pPr>
      <w:r w:rsidRPr="0014261D">
        <w:rPr>
          <w:rStyle w:val="Strong"/>
          <w:rFonts w:ascii="Cambria" w:hAnsi="Cambria"/>
          <w:b w:val="0"/>
          <w:szCs w:val="24"/>
        </w:rPr>
        <w:t>Collection Instrument</w:t>
      </w:r>
    </w:p>
    <w:p w:rsidRPr="0014261D" w:rsidR="00D9245F" w:rsidP="003879C9" w:rsidRDefault="005B3B38" w14:paraId="49888092" w14:textId="148F263E">
      <w:pPr>
        <w:pStyle w:val="ListParagraph"/>
        <w:rPr>
          <w:rStyle w:val="Strong"/>
          <w:rFonts w:ascii="Cambria" w:hAnsi="Cambria"/>
          <w:b w:val="0"/>
          <w:szCs w:val="24"/>
        </w:rPr>
      </w:pPr>
      <w:r w:rsidRPr="0014261D">
        <w:rPr>
          <w:rStyle w:val="Strong"/>
          <w:rFonts w:ascii="Cambria" w:hAnsi="Cambria"/>
          <w:b w:val="0"/>
          <w:szCs w:val="24"/>
        </w:rPr>
        <w:t>DD Form 1056</w:t>
      </w:r>
      <w:r w:rsidRPr="0014261D" w:rsidR="00CF34F1">
        <w:rPr>
          <w:rStyle w:val="Strong"/>
          <w:rFonts w:ascii="Cambria" w:hAnsi="Cambria"/>
          <w:b w:val="0"/>
          <w:szCs w:val="24"/>
        </w:rPr>
        <w:t>, Authorization to Apply for a No-Fee Passport or Visa</w:t>
      </w:r>
    </w:p>
    <w:p w:rsidRPr="0014261D" w:rsidR="00D9245F" w:rsidP="003879C9" w:rsidRDefault="004F2C88" w14:paraId="14B92FCB" w14:textId="6307EEA8">
      <w:pPr>
        <w:pStyle w:val="ListParagraph"/>
        <w:numPr>
          <w:ilvl w:val="1"/>
          <w:numId w:val="42"/>
        </w:numPr>
        <w:ind w:left="1440"/>
        <w:rPr>
          <w:rStyle w:val="Strong"/>
          <w:rFonts w:ascii="Cambria" w:hAnsi="Cambria"/>
          <w:b w:val="0"/>
          <w:szCs w:val="24"/>
          <w:u w:val="single"/>
        </w:rPr>
      </w:pPr>
      <w:r w:rsidRPr="0014261D">
        <w:rPr>
          <w:rStyle w:val="Strong"/>
          <w:rFonts w:ascii="Cambria" w:hAnsi="Cambria"/>
          <w:b w:val="0"/>
          <w:szCs w:val="24"/>
        </w:rPr>
        <w:t>Number of Total Annual Responses: 175,000</w:t>
      </w:r>
    </w:p>
    <w:p w:rsidRPr="0014261D" w:rsidR="00D9245F" w:rsidP="003879C9" w:rsidRDefault="004F2C88" w14:paraId="1F6B2E8D" w14:textId="425B90BA">
      <w:pPr>
        <w:pStyle w:val="ListParagraph"/>
        <w:numPr>
          <w:ilvl w:val="1"/>
          <w:numId w:val="42"/>
        </w:numPr>
        <w:ind w:left="1440"/>
        <w:rPr>
          <w:rStyle w:val="Strong"/>
          <w:rFonts w:ascii="Cambria" w:hAnsi="Cambria"/>
          <w:b w:val="0"/>
          <w:szCs w:val="24"/>
          <w:u w:val="single"/>
        </w:rPr>
      </w:pPr>
      <w:r w:rsidRPr="0014261D">
        <w:rPr>
          <w:rStyle w:val="Strong"/>
          <w:rFonts w:ascii="Cambria" w:hAnsi="Cambria"/>
          <w:b w:val="0"/>
          <w:szCs w:val="24"/>
        </w:rPr>
        <w:t xml:space="preserve">Processing Time per Response: </w:t>
      </w:r>
      <w:r w:rsidRPr="0014261D" w:rsidR="0097319B">
        <w:rPr>
          <w:rStyle w:val="Strong"/>
          <w:rFonts w:ascii="Cambria" w:hAnsi="Cambria"/>
          <w:b w:val="0"/>
          <w:szCs w:val="24"/>
        </w:rPr>
        <w:t>1 Hour</w:t>
      </w:r>
      <w:r w:rsidRPr="0014261D" w:rsidR="0043430F">
        <w:rPr>
          <w:rStyle w:val="Strong"/>
          <w:rFonts w:ascii="Cambria" w:hAnsi="Cambria"/>
          <w:b w:val="0"/>
          <w:szCs w:val="24"/>
        </w:rPr>
        <w:t xml:space="preserve"> (60 minutes)</w:t>
      </w:r>
    </w:p>
    <w:p w:rsidRPr="0014261D" w:rsidR="00F02899" w:rsidP="003879C9" w:rsidRDefault="004F2C88" w14:paraId="6DE5ACB7" w14:textId="4DCC0669">
      <w:pPr>
        <w:pStyle w:val="ListParagraph"/>
        <w:numPr>
          <w:ilvl w:val="1"/>
          <w:numId w:val="42"/>
        </w:numPr>
        <w:ind w:left="1440"/>
        <w:rPr>
          <w:rStyle w:val="Strong"/>
          <w:rFonts w:ascii="Cambria" w:hAnsi="Cambria"/>
          <w:b w:val="0"/>
          <w:szCs w:val="24"/>
        </w:rPr>
      </w:pPr>
      <w:r w:rsidRPr="0014261D">
        <w:rPr>
          <w:rStyle w:val="Strong"/>
          <w:rFonts w:ascii="Cambria" w:hAnsi="Cambria"/>
          <w:b w:val="0"/>
          <w:szCs w:val="24"/>
        </w:rPr>
        <w:t xml:space="preserve">Hourly Wage of Worker(s) Processing Responses: </w:t>
      </w:r>
      <w:r w:rsidRPr="0014261D" w:rsidR="0097319B">
        <w:rPr>
          <w:rStyle w:val="Strong"/>
          <w:rFonts w:ascii="Cambria" w:hAnsi="Cambria"/>
          <w:b w:val="0"/>
          <w:szCs w:val="24"/>
        </w:rPr>
        <w:t>$</w:t>
      </w:r>
      <w:r w:rsidRPr="0014261D" w:rsidR="001127E5">
        <w:rPr>
          <w:rStyle w:val="Strong"/>
          <w:rFonts w:ascii="Cambria" w:hAnsi="Cambria"/>
          <w:b w:val="0"/>
          <w:szCs w:val="24"/>
        </w:rPr>
        <w:t>25.58</w:t>
      </w:r>
    </w:p>
    <w:p w:rsidRPr="0014261D" w:rsidR="00403CC0" w:rsidP="003879C9" w:rsidRDefault="0037145F" w14:paraId="1F1FCBFD" w14:textId="271ED7FE">
      <w:pPr>
        <w:pStyle w:val="ListParagraph"/>
        <w:numPr>
          <w:ilvl w:val="1"/>
          <w:numId w:val="42"/>
        </w:numPr>
        <w:ind w:left="1440"/>
        <w:rPr>
          <w:rStyle w:val="Strong"/>
          <w:rFonts w:ascii="Cambria" w:hAnsi="Cambria"/>
          <w:b w:val="0"/>
          <w:szCs w:val="24"/>
        </w:rPr>
      </w:pPr>
      <w:r w:rsidRPr="0014261D">
        <w:rPr>
          <w:rStyle w:val="Strong"/>
          <w:rFonts w:ascii="Cambria" w:hAnsi="Cambria"/>
          <w:b w:val="0"/>
          <w:szCs w:val="24"/>
        </w:rPr>
        <w:t>Cost to Process Each Response:</w:t>
      </w:r>
      <w:r w:rsidRPr="0014261D" w:rsidR="0097319B">
        <w:rPr>
          <w:rStyle w:val="Strong"/>
          <w:rFonts w:ascii="Cambria" w:hAnsi="Cambria"/>
          <w:b w:val="0"/>
          <w:szCs w:val="24"/>
        </w:rPr>
        <w:t xml:space="preserve"> $</w:t>
      </w:r>
      <w:r w:rsidRPr="0014261D" w:rsidR="001127E5">
        <w:rPr>
          <w:rStyle w:val="Strong"/>
          <w:rFonts w:ascii="Cambria" w:hAnsi="Cambria"/>
          <w:b w:val="0"/>
          <w:szCs w:val="24"/>
        </w:rPr>
        <w:t>25.58</w:t>
      </w:r>
    </w:p>
    <w:p w:rsidRPr="0014261D" w:rsidR="00CF34F1" w:rsidP="003879C9" w:rsidRDefault="004F2C88" w14:paraId="21E164C8" w14:textId="6550E9B0">
      <w:pPr>
        <w:pStyle w:val="ListParagraph"/>
        <w:numPr>
          <w:ilvl w:val="1"/>
          <w:numId w:val="42"/>
        </w:numPr>
        <w:ind w:left="1440"/>
        <w:rPr>
          <w:rStyle w:val="Strong"/>
          <w:rFonts w:ascii="Cambria" w:hAnsi="Cambria"/>
          <w:b w:val="0"/>
          <w:szCs w:val="24"/>
        </w:rPr>
      </w:pPr>
      <w:r w:rsidRPr="0014261D">
        <w:rPr>
          <w:rStyle w:val="Strong"/>
          <w:rFonts w:ascii="Cambria" w:hAnsi="Cambria"/>
          <w:b w:val="0"/>
          <w:szCs w:val="24"/>
        </w:rPr>
        <w:t xml:space="preserve">Total Cost to Process </w:t>
      </w:r>
      <w:r w:rsidRPr="0014261D" w:rsidR="00D9245F">
        <w:rPr>
          <w:rStyle w:val="Strong"/>
          <w:rFonts w:ascii="Cambria" w:hAnsi="Cambria"/>
          <w:b w:val="0"/>
          <w:szCs w:val="24"/>
        </w:rPr>
        <w:t>Responses</w:t>
      </w:r>
      <w:r w:rsidRPr="0014261D" w:rsidR="0037145F">
        <w:rPr>
          <w:rStyle w:val="Strong"/>
          <w:rFonts w:ascii="Cambria" w:hAnsi="Cambria"/>
          <w:b w:val="0"/>
          <w:szCs w:val="24"/>
        </w:rPr>
        <w:t>:</w:t>
      </w:r>
      <w:r w:rsidRPr="0014261D" w:rsidR="00A852C9">
        <w:rPr>
          <w:rStyle w:val="Strong"/>
          <w:rFonts w:ascii="Cambria" w:hAnsi="Cambria"/>
          <w:b w:val="0"/>
          <w:szCs w:val="24"/>
        </w:rPr>
        <w:t xml:space="preserve"> $</w:t>
      </w:r>
      <w:r w:rsidRPr="0014261D" w:rsidR="001127E5">
        <w:rPr>
          <w:rFonts w:ascii="Cambria" w:hAnsi="Cambria"/>
          <w:szCs w:val="24"/>
        </w:rPr>
        <w:t>4,476,500.00</w:t>
      </w:r>
    </w:p>
    <w:p w:rsidRPr="0014261D" w:rsidR="003879C9" w:rsidP="00FA589B" w:rsidRDefault="00FA589B" w14:paraId="0AE51343" w14:textId="77777777">
      <w:pPr>
        <w:pStyle w:val="ListParagraph"/>
        <w:ind w:left="0"/>
        <w:rPr>
          <w:rStyle w:val="Strong"/>
          <w:rFonts w:ascii="Cambria" w:hAnsi="Cambria"/>
          <w:b w:val="0"/>
          <w:szCs w:val="24"/>
        </w:rPr>
      </w:pPr>
      <w:r w:rsidRPr="0014261D">
        <w:rPr>
          <w:rStyle w:val="Strong"/>
          <w:rFonts w:ascii="Cambria" w:hAnsi="Cambria"/>
          <w:b w:val="0"/>
          <w:szCs w:val="24"/>
        </w:rPr>
        <w:t xml:space="preserve"> </w:t>
      </w:r>
    </w:p>
    <w:p w:rsidRPr="0014261D" w:rsidR="00D9245F" w:rsidP="003879C9" w:rsidRDefault="00CF34F1" w14:paraId="6CA6815B" w14:textId="0B24D6D6">
      <w:pPr>
        <w:pStyle w:val="ListParagraph"/>
        <w:numPr>
          <w:ilvl w:val="0"/>
          <w:numId w:val="40"/>
        </w:numPr>
        <w:rPr>
          <w:rStyle w:val="Strong"/>
          <w:rFonts w:ascii="Cambria" w:hAnsi="Cambria"/>
          <w:b w:val="0"/>
          <w:szCs w:val="24"/>
        </w:rPr>
      </w:pPr>
      <w:r w:rsidRPr="0014261D">
        <w:rPr>
          <w:rStyle w:val="Strong"/>
          <w:rFonts w:ascii="Cambria" w:hAnsi="Cambria"/>
          <w:b w:val="0"/>
          <w:szCs w:val="24"/>
        </w:rPr>
        <w:t>Overall Labor Burden to F</w:t>
      </w:r>
      <w:r w:rsidRPr="0014261D" w:rsidR="004F2C88">
        <w:rPr>
          <w:rStyle w:val="Strong"/>
          <w:rFonts w:ascii="Cambria" w:hAnsi="Cambria"/>
          <w:b w:val="0"/>
          <w:szCs w:val="24"/>
        </w:rPr>
        <w:t>ederal Government</w:t>
      </w:r>
    </w:p>
    <w:p w:rsidRPr="0014261D" w:rsidR="00D9245F" w:rsidP="003879C9" w:rsidRDefault="004F2C88" w14:paraId="4ABD783E" w14:textId="25191649">
      <w:pPr>
        <w:pStyle w:val="ListParagraph"/>
        <w:numPr>
          <w:ilvl w:val="1"/>
          <w:numId w:val="44"/>
        </w:numPr>
        <w:ind w:left="1440"/>
        <w:rPr>
          <w:rStyle w:val="Strong"/>
          <w:rFonts w:ascii="Cambria" w:hAnsi="Cambria"/>
          <w:b w:val="0"/>
          <w:szCs w:val="24"/>
          <w:u w:val="single"/>
        </w:rPr>
      </w:pPr>
      <w:r w:rsidRPr="0014261D">
        <w:rPr>
          <w:rStyle w:val="Strong"/>
          <w:rFonts w:ascii="Cambria" w:hAnsi="Cambria"/>
          <w:b w:val="0"/>
          <w:szCs w:val="24"/>
        </w:rPr>
        <w:t>Total Number of Annual Responses:</w:t>
      </w:r>
      <w:r w:rsidRPr="0014261D" w:rsidR="00F17746">
        <w:rPr>
          <w:rStyle w:val="Strong"/>
          <w:rFonts w:ascii="Cambria" w:hAnsi="Cambria"/>
          <w:b w:val="0"/>
          <w:szCs w:val="24"/>
        </w:rPr>
        <w:t xml:space="preserve">  175,000</w:t>
      </w:r>
    </w:p>
    <w:p w:rsidRPr="0014261D" w:rsidR="00D9245F" w:rsidP="003879C9" w:rsidRDefault="000C6E00" w14:paraId="61BAC9D9" w14:textId="4E78C450">
      <w:pPr>
        <w:pStyle w:val="ListParagraph"/>
        <w:numPr>
          <w:ilvl w:val="1"/>
          <w:numId w:val="44"/>
        </w:numPr>
        <w:ind w:left="1440"/>
        <w:rPr>
          <w:rStyle w:val="Strong"/>
          <w:rFonts w:ascii="Cambria" w:hAnsi="Cambria"/>
          <w:b w:val="0"/>
          <w:szCs w:val="24"/>
        </w:rPr>
      </w:pPr>
      <w:r w:rsidRPr="0014261D">
        <w:rPr>
          <w:rStyle w:val="Strong"/>
          <w:rFonts w:ascii="Cambria" w:hAnsi="Cambria"/>
          <w:b w:val="0"/>
          <w:szCs w:val="24"/>
        </w:rPr>
        <w:t xml:space="preserve">Total Labor Burden:  </w:t>
      </w:r>
      <w:r w:rsidRPr="0014261D" w:rsidR="00CF34F1">
        <w:rPr>
          <w:rStyle w:val="Strong"/>
          <w:rFonts w:ascii="Cambria" w:hAnsi="Cambria"/>
          <w:b w:val="0"/>
          <w:szCs w:val="24"/>
        </w:rPr>
        <w:t>$</w:t>
      </w:r>
      <w:r w:rsidRPr="0014261D" w:rsidR="001127E5">
        <w:rPr>
          <w:rStyle w:val="Strong"/>
          <w:rFonts w:ascii="Cambria" w:hAnsi="Cambria"/>
          <w:b w:val="0"/>
          <w:szCs w:val="24"/>
        </w:rPr>
        <w:t>4,476,500.00</w:t>
      </w:r>
    </w:p>
    <w:p w:rsidRPr="0014261D" w:rsidR="00462FDA" w:rsidP="00462FDA" w:rsidRDefault="00462FDA" w14:paraId="55DE762D" w14:textId="77777777">
      <w:pPr>
        <w:pStyle w:val="ListParagraph"/>
        <w:ind w:left="492"/>
        <w:rPr>
          <w:rFonts w:ascii="Cambria" w:hAnsi="Cambria"/>
          <w:szCs w:val="24"/>
        </w:rPr>
      </w:pPr>
    </w:p>
    <w:p w:rsidRPr="0014261D" w:rsidR="001127E5" w:rsidP="00462FDA" w:rsidRDefault="0043430F" w14:paraId="52688F36" w14:textId="3A50F53D">
      <w:pPr>
        <w:pStyle w:val="ListParagraph"/>
        <w:ind w:left="0"/>
        <w:rPr>
          <w:rFonts w:ascii="Cambria" w:hAnsi="Cambria"/>
          <w:szCs w:val="24"/>
        </w:rPr>
      </w:pPr>
      <w:r w:rsidRPr="0014261D">
        <w:rPr>
          <w:rFonts w:ascii="Cambria" w:hAnsi="Cambria"/>
          <w:szCs w:val="24"/>
        </w:rPr>
        <w:lastRenderedPageBreak/>
        <w:t xml:space="preserve">The workers hourly wage was determined by using the </w:t>
      </w:r>
      <w:r w:rsidRPr="0014261D" w:rsidR="00462FDA">
        <w:rPr>
          <w:rFonts w:ascii="Cambria" w:hAnsi="Cambria"/>
          <w:szCs w:val="24"/>
        </w:rPr>
        <w:t>O</w:t>
      </w:r>
      <w:r w:rsidRPr="0014261D" w:rsidR="009B57C3">
        <w:rPr>
          <w:rFonts w:ascii="Cambria" w:hAnsi="Cambria"/>
          <w:szCs w:val="24"/>
        </w:rPr>
        <w:t>PM Pay &amp; Leave web site for</w:t>
      </w:r>
      <w:r w:rsidRPr="0014261D" w:rsidR="00462FDA">
        <w:rPr>
          <w:rFonts w:ascii="Cambria" w:hAnsi="Cambria"/>
          <w:szCs w:val="24"/>
        </w:rPr>
        <w:t xml:space="preserve"> a GS-9 Step 5</w:t>
      </w:r>
      <w:r w:rsidRPr="0014261D" w:rsidR="005D1C6F">
        <w:rPr>
          <w:rFonts w:ascii="Cambria" w:hAnsi="Cambria"/>
          <w:szCs w:val="24"/>
        </w:rPr>
        <w:t>.</w:t>
      </w:r>
    </w:p>
    <w:p w:rsidRPr="0014261D" w:rsidR="001127E5" w:rsidP="001127E5" w:rsidRDefault="001127E5" w14:paraId="104AF5EB" w14:textId="77777777">
      <w:pPr>
        <w:pStyle w:val="ListParagraph"/>
        <w:ind w:left="0"/>
        <w:rPr>
          <w:rStyle w:val="Strong"/>
          <w:rFonts w:ascii="Cambria" w:hAnsi="Cambria"/>
          <w:b w:val="0"/>
          <w:color w:val="2E74B5"/>
          <w:szCs w:val="24"/>
          <w:u w:val="single"/>
        </w:rPr>
      </w:pPr>
      <w:r w:rsidRPr="0014261D">
        <w:rPr>
          <w:rStyle w:val="Strong"/>
          <w:rFonts w:ascii="Cambria" w:hAnsi="Cambria"/>
          <w:b w:val="0"/>
          <w:color w:val="2E74B5"/>
          <w:szCs w:val="24"/>
          <w:u w:val="single"/>
        </w:rPr>
        <w:t>https://www.opm.gov/policy-data-oversight/pay-leave/salaries-wages/salary-tables/22Tables/html/GS_h.aspx</w:t>
      </w:r>
    </w:p>
    <w:p w:rsidRPr="0014261D" w:rsidR="00462FDA" w:rsidP="00462FDA" w:rsidRDefault="009B57C3" w14:paraId="26C8F00B" w14:textId="77777777">
      <w:pPr>
        <w:pStyle w:val="ListParagraph"/>
        <w:ind w:left="0"/>
        <w:rPr>
          <w:rStyle w:val="Strong"/>
          <w:rFonts w:ascii="Cambria" w:hAnsi="Cambria"/>
          <w:b w:val="0"/>
          <w:szCs w:val="24"/>
        </w:rPr>
      </w:pPr>
      <w:r w:rsidRPr="0014261D">
        <w:rPr>
          <w:rFonts w:ascii="Cambria" w:hAnsi="Cambria"/>
          <w:szCs w:val="24"/>
        </w:rPr>
        <w:t xml:space="preserve"> </w:t>
      </w:r>
      <w:r w:rsidRPr="0014261D" w:rsidR="00462FDA">
        <w:rPr>
          <w:rFonts w:ascii="Cambria" w:hAnsi="Cambria"/>
          <w:szCs w:val="24"/>
        </w:rPr>
        <w:t xml:space="preserve">  </w:t>
      </w:r>
      <w:r w:rsidRPr="0014261D" w:rsidR="00462FDA">
        <w:rPr>
          <w:rStyle w:val="Strong"/>
          <w:rFonts w:ascii="Cambria" w:hAnsi="Cambria"/>
          <w:b w:val="0"/>
          <w:szCs w:val="24"/>
        </w:rPr>
        <w:t xml:space="preserve"> </w:t>
      </w:r>
    </w:p>
    <w:p w:rsidRPr="0014261D" w:rsidR="00D9245F" w:rsidP="00CF34F1" w:rsidRDefault="00462FDA" w14:paraId="05ADAE44" w14:textId="03DA17C2">
      <w:pPr>
        <w:pStyle w:val="ListParagraph"/>
        <w:ind w:left="0"/>
        <w:rPr>
          <w:rStyle w:val="Strong"/>
          <w:rFonts w:ascii="Cambria" w:hAnsi="Cambria"/>
          <w:b w:val="0"/>
          <w:szCs w:val="24"/>
          <w:u w:val="single"/>
        </w:rPr>
      </w:pPr>
      <w:r w:rsidRPr="0014261D">
        <w:rPr>
          <w:rStyle w:val="Strong"/>
          <w:rFonts w:ascii="Cambria" w:hAnsi="Cambria"/>
          <w:b w:val="0"/>
          <w:szCs w:val="24"/>
        </w:rPr>
        <w:t>Part B</w:t>
      </w:r>
      <w:r w:rsidRPr="0014261D" w:rsidR="003879C9">
        <w:rPr>
          <w:rStyle w:val="Strong"/>
          <w:rFonts w:ascii="Cambria" w:hAnsi="Cambria"/>
          <w:b w:val="0"/>
          <w:szCs w:val="24"/>
        </w:rPr>
        <w:t>: OPERATIONAL AND MAINTENANCE COSTS</w:t>
      </w:r>
    </w:p>
    <w:p w:rsidRPr="0014261D" w:rsidR="00E74066" w:rsidP="0077741F" w:rsidRDefault="0077741F" w14:paraId="73031921" w14:textId="77777777">
      <w:pPr>
        <w:pStyle w:val="ListParagraph"/>
        <w:ind w:left="0"/>
        <w:rPr>
          <w:rStyle w:val="Strong"/>
          <w:rFonts w:ascii="Cambria" w:hAnsi="Cambria"/>
          <w:b w:val="0"/>
          <w:szCs w:val="24"/>
        </w:rPr>
      </w:pPr>
      <w:r w:rsidRPr="0014261D">
        <w:rPr>
          <w:rStyle w:val="Strong"/>
          <w:rFonts w:ascii="Cambria" w:hAnsi="Cambria"/>
          <w:b w:val="0"/>
          <w:szCs w:val="24"/>
        </w:rPr>
        <w:t xml:space="preserve">   </w:t>
      </w:r>
    </w:p>
    <w:p w:rsidRPr="0014261D" w:rsidR="005D1C6F" w:rsidP="003879C9" w:rsidRDefault="0077741F" w14:paraId="186A1042" w14:textId="313CF1C6">
      <w:pPr>
        <w:pStyle w:val="ListParagraph"/>
        <w:numPr>
          <w:ilvl w:val="0"/>
          <w:numId w:val="45"/>
        </w:numPr>
        <w:rPr>
          <w:rStyle w:val="Strong"/>
          <w:rFonts w:ascii="Cambria" w:hAnsi="Cambria"/>
          <w:b w:val="0"/>
          <w:szCs w:val="24"/>
        </w:rPr>
      </w:pPr>
      <w:r w:rsidRPr="0014261D">
        <w:rPr>
          <w:rStyle w:val="Strong"/>
          <w:rFonts w:ascii="Cambria" w:hAnsi="Cambria"/>
          <w:b w:val="0"/>
          <w:szCs w:val="24"/>
        </w:rPr>
        <w:t>Cost Categories</w:t>
      </w:r>
    </w:p>
    <w:p w:rsidRPr="0014261D" w:rsidR="005D1C6F" w:rsidP="003879C9" w:rsidRDefault="005D1C6F" w14:paraId="37FE7A56" w14:textId="77777777">
      <w:pPr>
        <w:pStyle w:val="ListParagraph"/>
        <w:numPr>
          <w:ilvl w:val="0"/>
          <w:numId w:val="46"/>
        </w:numPr>
        <w:ind w:left="1440"/>
        <w:rPr>
          <w:rFonts w:ascii="Cambria" w:hAnsi="Cambria"/>
          <w:i/>
          <w:szCs w:val="24"/>
        </w:rPr>
      </w:pPr>
      <w:r w:rsidRPr="0014261D">
        <w:rPr>
          <w:rFonts w:ascii="Cambria" w:hAnsi="Cambria"/>
          <w:szCs w:val="24"/>
        </w:rPr>
        <w:t>Equipment: $</w:t>
      </w:r>
      <w:r w:rsidRPr="0014261D">
        <w:rPr>
          <w:rStyle w:val="Strong"/>
          <w:rFonts w:ascii="Cambria" w:hAnsi="Cambria"/>
          <w:b w:val="0"/>
          <w:szCs w:val="24"/>
        </w:rPr>
        <w:t>8,221,847.00</w:t>
      </w:r>
    </w:p>
    <w:p w:rsidRPr="0014261D" w:rsidR="005D1C6F" w:rsidP="003879C9" w:rsidRDefault="005D1C6F" w14:paraId="38A7FE39" w14:textId="77777777">
      <w:pPr>
        <w:pStyle w:val="ListParagraph"/>
        <w:numPr>
          <w:ilvl w:val="0"/>
          <w:numId w:val="46"/>
        </w:numPr>
        <w:ind w:left="1440"/>
        <w:rPr>
          <w:rFonts w:ascii="Cambria" w:hAnsi="Cambria"/>
          <w:i/>
          <w:szCs w:val="24"/>
        </w:rPr>
      </w:pPr>
      <w:r w:rsidRPr="0014261D">
        <w:rPr>
          <w:rFonts w:ascii="Cambria" w:hAnsi="Cambria"/>
          <w:szCs w:val="24"/>
        </w:rPr>
        <w:t>Printing: $0</w:t>
      </w:r>
    </w:p>
    <w:p w:rsidRPr="0014261D" w:rsidR="005D1C6F" w:rsidP="003879C9" w:rsidRDefault="005D1C6F" w14:paraId="1FD0A767" w14:textId="77777777">
      <w:pPr>
        <w:pStyle w:val="ListParagraph"/>
        <w:numPr>
          <w:ilvl w:val="0"/>
          <w:numId w:val="46"/>
        </w:numPr>
        <w:ind w:left="1440"/>
        <w:rPr>
          <w:rFonts w:ascii="Cambria" w:hAnsi="Cambria"/>
          <w:i/>
          <w:szCs w:val="24"/>
        </w:rPr>
      </w:pPr>
      <w:r w:rsidRPr="0014261D">
        <w:rPr>
          <w:rFonts w:ascii="Cambria" w:hAnsi="Cambria"/>
          <w:szCs w:val="24"/>
        </w:rPr>
        <w:t>Postage: $</w:t>
      </w:r>
      <w:r w:rsidRPr="0014261D">
        <w:rPr>
          <w:rStyle w:val="Strong"/>
          <w:rFonts w:ascii="Cambria" w:hAnsi="Cambria"/>
          <w:b w:val="0"/>
          <w:szCs w:val="24"/>
        </w:rPr>
        <w:t>250,000.00</w:t>
      </w:r>
    </w:p>
    <w:p w:rsidRPr="0014261D" w:rsidR="005D1C6F" w:rsidP="003879C9" w:rsidRDefault="005D1C6F" w14:paraId="22B2D3F7" w14:textId="77777777">
      <w:pPr>
        <w:pStyle w:val="ListParagraph"/>
        <w:numPr>
          <w:ilvl w:val="0"/>
          <w:numId w:val="46"/>
        </w:numPr>
        <w:ind w:left="1440"/>
        <w:rPr>
          <w:rFonts w:ascii="Cambria" w:hAnsi="Cambria"/>
          <w:i/>
          <w:szCs w:val="24"/>
        </w:rPr>
      </w:pPr>
      <w:r w:rsidRPr="0014261D">
        <w:rPr>
          <w:rFonts w:ascii="Cambria" w:hAnsi="Cambria"/>
          <w:szCs w:val="24"/>
        </w:rPr>
        <w:t>Software Purchases: $0</w:t>
      </w:r>
    </w:p>
    <w:p w:rsidRPr="0014261D" w:rsidR="005D1C6F" w:rsidP="003879C9" w:rsidRDefault="005D1C6F" w14:paraId="417A7163" w14:textId="77777777">
      <w:pPr>
        <w:pStyle w:val="ListParagraph"/>
        <w:numPr>
          <w:ilvl w:val="0"/>
          <w:numId w:val="46"/>
        </w:numPr>
        <w:ind w:left="1440"/>
        <w:rPr>
          <w:rFonts w:ascii="Cambria" w:hAnsi="Cambria"/>
          <w:i/>
          <w:szCs w:val="24"/>
        </w:rPr>
      </w:pPr>
      <w:r w:rsidRPr="0014261D">
        <w:rPr>
          <w:rFonts w:ascii="Cambria" w:hAnsi="Cambria"/>
          <w:szCs w:val="24"/>
        </w:rPr>
        <w:t>Licensing Costs: $0</w:t>
      </w:r>
    </w:p>
    <w:p w:rsidRPr="0014261D" w:rsidR="005D1C6F" w:rsidP="003879C9" w:rsidRDefault="005D1C6F" w14:paraId="115CC7D2" w14:textId="77777777">
      <w:pPr>
        <w:pStyle w:val="ListParagraph"/>
        <w:numPr>
          <w:ilvl w:val="0"/>
          <w:numId w:val="46"/>
        </w:numPr>
        <w:ind w:left="1440"/>
        <w:rPr>
          <w:rStyle w:val="Strong"/>
          <w:rFonts w:ascii="Cambria" w:hAnsi="Cambria"/>
          <w:b w:val="0"/>
          <w:bCs w:val="0"/>
          <w:i/>
          <w:szCs w:val="24"/>
        </w:rPr>
      </w:pPr>
      <w:r w:rsidRPr="0014261D">
        <w:rPr>
          <w:rFonts w:ascii="Cambria" w:hAnsi="Cambria"/>
          <w:szCs w:val="24"/>
        </w:rPr>
        <w:t>Other:</w:t>
      </w:r>
      <w:r w:rsidRPr="0014261D">
        <w:rPr>
          <w:rStyle w:val="Strong"/>
          <w:rFonts w:ascii="Cambria" w:hAnsi="Cambria"/>
          <w:b w:val="0"/>
          <w:szCs w:val="24"/>
        </w:rPr>
        <w:t xml:space="preserve"> IT Support – $250,000.00; Contract Support – $1,600,000.00; PSD Passport Cost – $24,000,000.00; Training – $200,000.00</w:t>
      </w:r>
    </w:p>
    <w:p w:rsidRPr="0014261D" w:rsidR="003879C9" w:rsidP="009B57C3" w:rsidRDefault="003879C9" w14:paraId="06F8E946" w14:textId="77777777">
      <w:pPr>
        <w:pStyle w:val="ListParagraph"/>
        <w:ind w:left="0"/>
        <w:rPr>
          <w:rStyle w:val="Strong"/>
          <w:rFonts w:ascii="Cambria" w:hAnsi="Cambria"/>
          <w:b w:val="0"/>
          <w:szCs w:val="24"/>
          <w:u w:val="single"/>
        </w:rPr>
      </w:pPr>
    </w:p>
    <w:p w:rsidRPr="0014261D" w:rsidR="00F17746" w:rsidP="003879C9" w:rsidRDefault="00F17746" w14:paraId="2529AE8C" w14:textId="29D5B7CC">
      <w:pPr>
        <w:pStyle w:val="ListParagraph"/>
        <w:numPr>
          <w:ilvl w:val="0"/>
          <w:numId w:val="45"/>
        </w:numPr>
        <w:rPr>
          <w:rStyle w:val="Strong"/>
          <w:rFonts w:ascii="Cambria" w:hAnsi="Cambria"/>
          <w:b w:val="0"/>
          <w:szCs w:val="24"/>
        </w:rPr>
      </w:pPr>
      <w:r w:rsidRPr="0014261D">
        <w:rPr>
          <w:rStyle w:val="Strong"/>
          <w:rFonts w:ascii="Cambria" w:hAnsi="Cambria"/>
          <w:b w:val="0"/>
          <w:szCs w:val="24"/>
        </w:rPr>
        <w:t xml:space="preserve">Total </w:t>
      </w:r>
      <w:r w:rsidRPr="0014261D" w:rsidR="00D9245F">
        <w:rPr>
          <w:rStyle w:val="Strong"/>
          <w:rFonts w:ascii="Cambria" w:hAnsi="Cambria"/>
          <w:b w:val="0"/>
          <w:szCs w:val="24"/>
        </w:rPr>
        <w:t>Operational</w:t>
      </w:r>
      <w:r w:rsidRPr="0014261D" w:rsidR="0077741F">
        <w:rPr>
          <w:rStyle w:val="Strong"/>
          <w:rFonts w:ascii="Cambria" w:hAnsi="Cambria"/>
          <w:b w:val="0"/>
          <w:szCs w:val="24"/>
        </w:rPr>
        <w:t xml:space="preserve"> and M</w:t>
      </w:r>
      <w:r w:rsidRPr="0014261D">
        <w:rPr>
          <w:rStyle w:val="Strong"/>
          <w:rFonts w:ascii="Cambria" w:hAnsi="Cambria"/>
          <w:b w:val="0"/>
          <w:szCs w:val="24"/>
        </w:rPr>
        <w:t>aintenance Cost:</w:t>
      </w:r>
      <w:r w:rsidRPr="0014261D" w:rsidR="00F02899">
        <w:rPr>
          <w:rStyle w:val="Strong"/>
          <w:rFonts w:ascii="Cambria" w:hAnsi="Cambria"/>
          <w:b w:val="0"/>
          <w:szCs w:val="24"/>
        </w:rPr>
        <w:t xml:space="preserve">  </w:t>
      </w:r>
      <w:r w:rsidRPr="0014261D" w:rsidR="00AE1384">
        <w:rPr>
          <w:rStyle w:val="Strong"/>
          <w:rFonts w:ascii="Cambria" w:hAnsi="Cambria"/>
          <w:b w:val="0"/>
          <w:szCs w:val="24"/>
        </w:rPr>
        <w:t>$</w:t>
      </w:r>
      <w:r w:rsidRPr="0014261D" w:rsidR="001127E5">
        <w:rPr>
          <w:rStyle w:val="Strong"/>
          <w:rFonts w:ascii="Cambria" w:hAnsi="Cambria"/>
          <w:b w:val="0"/>
          <w:szCs w:val="24"/>
        </w:rPr>
        <w:t>34,521,847</w:t>
      </w:r>
      <w:r w:rsidRPr="0014261D" w:rsidR="009A0948">
        <w:rPr>
          <w:rStyle w:val="Strong"/>
          <w:rFonts w:ascii="Cambria" w:hAnsi="Cambria"/>
          <w:b w:val="0"/>
          <w:szCs w:val="24"/>
        </w:rPr>
        <w:t>.00</w:t>
      </w:r>
    </w:p>
    <w:p w:rsidRPr="0014261D" w:rsidR="0077741F" w:rsidP="009B57C3" w:rsidRDefault="0077741F" w14:paraId="4B19E96E" w14:textId="77777777">
      <w:pPr>
        <w:pStyle w:val="ListParagraph"/>
        <w:ind w:left="0"/>
        <w:rPr>
          <w:rStyle w:val="Strong"/>
          <w:rFonts w:ascii="Cambria" w:hAnsi="Cambria"/>
          <w:b w:val="0"/>
          <w:szCs w:val="24"/>
        </w:rPr>
      </w:pPr>
    </w:p>
    <w:p w:rsidRPr="0014261D" w:rsidR="0077741F" w:rsidP="009B57C3" w:rsidRDefault="0077741F" w14:paraId="3C1D001F" w14:textId="083EAD02">
      <w:pPr>
        <w:pStyle w:val="ListParagraph"/>
        <w:ind w:left="0"/>
        <w:rPr>
          <w:rStyle w:val="Strong"/>
          <w:rFonts w:ascii="Cambria" w:hAnsi="Cambria"/>
          <w:b w:val="0"/>
          <w:szCs w:val="24"/>
        </w:rPr>
      </w:pPr>
      <w:r w:rsidRPr="0014261D">
        <w:rPr>
          <w:rStyle w:val="Strong"/>
          <w:rFonts w:ascii="Cambria" w:hAnsi="Cambria"/>
          <w:b w:val="0"/>
          <w:szCs w:val="24"/>
        </w:rPr>
        <w:t>Part C</w:t>
      </w:r>
      <w:r w:rsidRPr="0014261D" w:rsidR="003879C9">
        <w:rPr>
          <w:rStyle w:val="Strong"/>
          <w:rFonts w:ascii="Cambria" w:hAnsi="Cambria"/>
          <w:b w:val="0"/>
          <w:szCs w:val="24"/>
        </w:rPr>
        <w:t>: TOTAL COST TO THE FEDERAL GOVERNMENT</w:t>
      </w:r>
    </w:p>
    <w:p w:rsidRPr="0014261D" w:rsidR="0077741F" w:rsidP="009B57C3" w:rsidRDefault="0077741F" w14:paraId="3F9A72F6" w14:textId="77777777">
      <w:pPr>
        <w:pStyle w:val="ListParagraph"/>
        <w:ind w:left="0"/>
        <w:rPr>
          <w:rStyle w:val="Strong"/>
          <w:rFonts w:ascii="Cambria" w:hAnsi="Cambria"/>
          <w:b w:val="0"/>
          <w:szCs w:val="24"/>
        </w:rPr>
      </w:pPr>
    </w:p>
    <w:p w:rsidRPr="0014261D" w:rsidR="00D9245F" w:rsidP="003879C9" w:rsidRDefault="00D9245F" w14:paraId="23392F12" w14:textId="6223FA37">
      <w:pPr>
        <w:pStyle w:val="ListParagraph"/>
        <w:numPr>
          <w:ilvl w:val="3"/>
          <w:numId w:val="48"/>
        </w:numPr>
        <w:ind w:left="720"/>
        <w:rPr>
          <w:rStyle w:val="Strong"/>
          <w:rFonts w:ascii="Cambria" w:hAnsi="Cambria"/>
          <w:b w:val="0"/>
          <w:szCs w:val="24"/>
        </w:rPr>
      </w:pPr>
      <w:r w:rsidRPr="0014261D">
        <w:rPr>
          <w:rStyle w:val="Strong"/>
          <w:rFonts w:ascii="Cambria" w:hAnsi="Cambria"/>
          <w:b w:val="0"/>
          <w:szCs w:val="24"/>
        </w:rPr>
        <w:t>Total Labor Cost to the Federal Government:</w:t>
      </w:r>
      <w:r w:rsidRPr="0014261D" w:rsidR="003879C9">
        <w:rPr>
          <w:rStyle w:val="Strong"/>
          <w:rFonts w:ascii="Cambria" w:hAnsi="Cambria"/>
          <w:b w:val="0"/>
          <w:szCs w:val="24"/>
        </w:rPr>
        <w:t xml:space="preserve"> </w:t>
      </w:r>
      <w:r w:rsidRPr="0014261D" w:rsidR="00CF34F1">
        <w:rPr>
          <w:rStyle w:val="Strong"/>
          <w:rFonts w:ascii="Cambria" w:hAnsi="Cambria"/>
          <w:b w:val="0"/>
          <w:szCs w:val="24"/>
        </w:rPr>
        <w:t>$4,</w:t>
      </w:r>
      <w:r w:rsidRPr="0014261D" w:rsidR="002F71E9">
        <w:rPr>
          <w:rStyle w:val="Strong"/>
          <w:rFonts w:ascii="Cambria" w:hAnsi="Cambria"/>
          <w:b w:val="0"/>
          <w:szCs w:val="24"/>
        </w:rPr>
        <w:t>47</w:t>
      </w:r>
      <w:r w:rsidRPr="0014261D" w:rsidR="007731F7">
        <w:rPr>
          <w:rStyle w:val="Strong"/>
          <w:rFonts w:ascii="Cambria" w:hAnsi="Cambria"/>
          <w:b w:val="0"/>
          <w:szCs w:val="24"/>
        </w:rPr>
        <w:t>6</w:t>
      </w:r>
      <w:r w:rsidRPr="0014261D" w:rsidR="00CF34F1">
        <w:rPr>
          <w:rStyle w:val="Strong"/>
          <w:rFonts w:ascii="Cambria" w:hAnsi="Cambria"/>
          <w:b w:val="0"/>
          <w:szCs w:val="24"/>
        </w:rPr>
        <w:t>,50</w:t>
      </w:r>
      <w:r w:rsidRPr="0014261D" w:rsidR="002F71E9">
        <w:rPr>
          <w:rStyle w:val="Strong"/>
          <w:rFonts w:ascii="Cambria" w:hAnsi="Cambria"/>
          <w:b w:val="0"/>
          <w:szCs w:val="24"/>
        </w:rPr>
        <w:t>0</w:t>
      </w:r>
    </w:p>
    <w:p w:rsidRPr="0014261D" w:rsidR="003879C9" w:rsidP="003879C9" w:rsidRDefault="003879C9" w14:paraId="1942F702" w14:textId="77777777">
      <w:pPr>
        <w:pStyle w:val="ListParagraph"/>
        <w:rPr>
          <w:rStyle w:val="Strong"/>
          <w:rFonts w:ascii="Cambria" w:hAnsi="Cambria"/>
          <w:b w:val="0"/>
          <w:szCs w:val="24"/>
        </w:rPr>
      </w:pPr>
    </w:p>
    <w:p w:rsidRPr="0014261D" w:rsidR="0077741F" w:rsidP="003879C9" w:rsidRDefault="0077741F" w14:paraId="63CF8800" w14:textId="49795A4B">
      <w:pPr>
        <w:pStyle w:val="ListParagraph"/>
        <w:numPr>
          <w:ilvl w:val="3"/>
          <w:numId w:val="48"/>
        </w:numPr>
        <w:ind w:left="720"/>
        <w:rPr>
          <w:rStyle w:val="Strong"/>
          <w:rFonts w:ascii="Cambria" w:hAnsi="Cambria"/>
          <w:b w:val="0"/>
          <w:szCs w:val="24"/>
        </w:rPr>
      </w:pPr>
      <w:r w:rsidRPr="0014261D">
        <w:rPr>
          <w:rStyle w:val="Strong"/>
          <w:rFonts w:ascii="Cambria" w:hAnsi="Cambria"/>
          <w:b w:val="0"/>
          <w:szCs w:val="24"/>
        </w:rPr>
        <w:t>Total Operation</w:t>
      </w:r>
      <w:r w:rsidRPr="0014261D" w:rsidR="003879C9">
        <w:rPr>
          <w:rStyle w:val="Strong"/>
          <w:rFonts w:ascii="Cambria" w:hAnsi="Cambria"/>
          <w:b w:val="0"/>
          <w:szCs w:val="24"/>
        </w:rPr>
        <w:t xml:space="preserve">al and Maintenance Cost: </w:t>
      </w:r>
      <w:r w:rsidRPr="0014261D">
        <w:rPr>
          <w:rStyle w:val="Strong"/>
          <w:rFonts w:ascii="Cambria" w:hAnsi="Cambria"/>
          <w:b w:val="0"/>
          <w:szCs w:val="24"/>
        </w:rPr>
        <w:t>$</w:t>
      </w:r>
      <w:r w:rsidRPr="0014261D" w:rsidR="002F71E9">
        <w:rPr>
          <w:rStyle w:val="Strong"/>
          <w:rFonts w:ascii="Cambria" w:hAnsi="Cambria"/>
          <w:b w:val="0"/>
          <w:szCs w:val="24"/>
        </w:rPr>
        <w:t>34</w:t>
      </w:r>
      <w:r w:rsidRPr="0014261D">
        <w:rPr>
          <w:rStyle w:val="Strong"/>
          <w:rFonts w:ascii="Cambria" w:hAnsi="Cambria"/>
          <w:b w:val="0"/>
          <w:szCs w:val="24"/>
        </w:rPr>
        <w:t>,</w:t>
      </w:r>
      <w:r w:rsidRPr="0014261D" w:rsidR="002F71E9">
        <w:rPr>
          <w:rStyle w:val="Strong"/>
          <w:rFonts w:ascii="Cambria" w:hAnsi="Cambria"/>
          <w:b w:val="0"/>
          <w:szCs w:val="24"/>
        </w:rPr>
        <w:t>52</w:t>
      </w:r>
      <w:r w:rsidRPr="0014261D" w:rsidR="003879C9">
        <w:rPr>
          <w:rStyle w:val="Strong"/>
          <w:rFonts w:ascii="Cambria" w:hAnsi="Cambria"/>
          <w:b w:val="0"/>
          <w:szCs w:val="24"/>
        </w:rPr>
        <w:t>1,847</w:t>
      </w:r>
    </w:p>
    <w:p w:rsidRPr="0014261D" w:rsidR="003879C9" w:rsidP="003879C9" w:rsidRDefault="003879C9" w14:paraId="4F89DDC4" w14:textId="70430ED7">
      <w:pPr>
        <w:rPr>
          <w:rStyle w:val="Strong"/>
          <w:rFonts w:ascii="Cambria" w:hAnsi="Cambria"/>
          <w:b w:val="0"/>
          <w:szCs w:val="24"/>
        </w:rPr>
      </w:pPr>
    </w:p>
    <w:p w:rsidRPr="0014261D" w:rsidR="00462FDA" w:rsidP="003879C9" w:rsidRDefault="00D9245F" w14:paraId="2BA14643" w14:textId="0C3F294C">
      <w:pPr>
        <w:pStyle w:val="ListParagraph"/>
        <w:numPr>
          <w:ilvl w:val="3"/>
          <w:numId w:val="48"/>
        </w:numPr>
        <w:ind w:left="720"/>
        <w:rPr>
          <w:rStyle w:val="Strong"/>
          <w:rFonts w:ascii="Cambria" w:hAnsi="Cambria"/>
          <w:b w:val="0"/>
          <w:szCs w:val="24"/>
        </w:rPr>
      </w:pPr>
      <w:r w:rsidRPr="0014261D">
        <w:rPr>
          <w:rStyle w:val="Strong"/>
          <w:rFonts w:ascii="Cambria" w:hAnsi="Cambria"/>
          <w:b w:val="0"/>
          <w:szCs w:val="24"/>
        </w:rPr>
        <w:t>T</w:t>
      </w:r>
      <w:r w:rsidRPr="0014261D" w:rsidR="003879C9">
        <w:rPr>
          <w:rStyle w:val="Strong"/>
          <w:rFonts w:ascii="Cambria" w:hAnsi="Cambria"/>
          <w:b w:val="0"/>
          <w:szCs w:val="24"/>
        </w:rPr>
        <w:t>otal C</w:t>
      </w:r>
      <w:r w:rsidRPr="0014261D">
        <w:rPr>
          <w:rStyle w:val="Strong"/>
          <w:rFonts w:ascii="Cambria" w:hAnsi="Cambria"/>
          <w:b w:val="0"/>
          <w:szCs w:val="24"/>
        </w:rPr>
        <w:t>ost to the Federal Government:</w:t>
      </w:r>
      <w:r w:rsidRPr="0014261D" w:rsidR="003879C9">
        <w:rPr>
          <w:rStyle w:val="Strong"/>
          <w:rFonts w:ascii="Cambria" w:hAnsi="Cambria"/>
          <w:b w:val="0"/>
          <w:szCs w:val="24"/>
        </w:rPr>
        <w:t xml:space="preserve"> </w:t>
      </w:r>
      <w:r w:rsidRPr="0014261D" w:rsidR="00AE1384">
        <w:rPr>
          <w:rStyle w:val="Strong"/>
          <w:rFonts w:ascii="Cambria" w:hAnsi="Cambria"/>
          <w:b w:val="0"/>
          <w:szCs w:val="24"/>
        </w:rPr>
        <w:t>$</w:t>
      </w:r>
      <w:r w:rsidRPr="0014261D" w:rsidR="002F71E9">
        <w:rPr>
          <w:rStyle w:val="Strong"/>
          <w:rFonts w:ascii="Cambria" w:hAnsi="Cambria"/>
          <w:b w:val="0"/>
          <w:szCs w:val="24"/>
        </w:rPr>
        <w:t>38</w:t>
      </w:r>
      <w:r w:rsidRPr="0014261D" w:rsidR="009A0948">
        <w:rPr>
          <w:rStyle w:val="Strong"/>
          <w:rFonts w:ascii="Cambria" w:hAnsi="Cambria"/>
          <w:b w:val="0"/>
          <w:szCs w:val="24"/>
        </w:rPr>
        <w:t>,9</w:t>
      </w:r>
      <w:r w:rsidRPr="0014261D" w:rsidR="002F71E9">
        <w:rPr>
          <w:rStyle w:val="Strong"/>
          <w:rFonts w:ascii="Cambria" w:hAnsi="Cambria"/>
          <w:b w:val="0"/>
          <w:szCs w:val="24"/>
        </w:rPr>
        <w:t>9</w:t>
      </w:r>
      <w:r w:rsidRPr="0014261D" w:rsidR="007731F7">
        <w:rPr>
          <w:rStyle w:val="Strong"/>
          <w:rFonts w:ascii="Cambria" w:hAnsi="Cambria"/>
          <w:b w:val="0"/>
          <w:szCs w:val="24"/>
        </w:rPr>
        <w:t>8</w:t>
      </w:r>
      <w:r w:rsidRPr="0014261D" w:rsidR="009A0948">
        <w:rPr>
          <w:rStyle w:val="Strong"/>
          <w:rFonts w:ascii="Cambria" w:hAnsi="Cambria"/>
          <w:b w:val="0"/>
          <w:szCs w:val="24"/>
        </w:rPr>
        <w:t>,</w:t>
      </w:r>
      <w:r w:rsidRPr="0014261D" w:rsidR="002F71E9">
        <w:rPr>
          <w:rStyle w:val="Strong"/>
          <w:rFonts w:ascii="Cambria" w:hAnsi="Cambria"/>
          <w:b w:val="0"/>
          <w:szCs w:val="24"/>
        </w:rPr>
        <w:t>347</w:t>
      </w:r>
    </w:p>
    <w:p w:rsidRPr="0014261D" w:rsidR="00FF0EDF" w:rsidP="003879C9" w:rsidRDefault="00FF0EDF" w14:paraId="61B0613B" w14:textId="49254726">
      <w:pPr>
        <w:rPr>
          <w:rFonts w:ascii="Cambria" w:hAnsi="Cambria"/>
          <w:bCs/>
          <w:szCs w:val="24"/>
        </w:rPr>
      </w:pPr>
    </w:p>
    <w:p w:rsidRPr="0014261D" w:rsidR="00997A4A" w:rsidP="00CF34F1" w:rsidRDefault="00B340D2" w14:paraId="468EF8C3" w14:textId="77777777">
      <w:pPr>
        <w:pStyle w:val="ListParagraph"/>
        <w:numPr>
          <w:ilvl w:val="0"/>
          <w:numId w:val="20"/>
        </w:numPr>
        <w:ind w:left="360"/>
        <w:rPr>
          <w:rStyle w:val="Strong"/>
          <w:rFonts w:ascii="Cambria" w:hAnsi="Cambria"/>
          <w:b w:val="0"/>
          <w:szCs w:val="24"/>
          <w:u w:val="single"/>
        </w:rPr>
      </w:pPr>
      <w:r w:rsidRPr="0014261D">
        <w:rPr>
          <w:rStyle w:val="Strong"/>
          <w:rFonts w:ascii="Cambria" w:hAnsi="Cambria"/>
          <w:b w:val="0"/>
          <w:szCs w:val="24"/>
        </w:rPr>
        <w:t xml:space="preserve"> </w:t>
      </w:r>
      <w:r w:rsidRPr="0014261D" w:rsidR="00AC2C80">
        <w:rPr>
          <w:rStyle w:val="Strong"/>
          <w:rFonts w:ascii="Cambria" w:hAnsi="Cambria"/>
          <w:b w:val="0"/>
          <w:szCs w:val="24"/>
        </w:rPr>
        <w:t xml:space="preserve"> </w:t>
      </w:r>
      <w:r w:rsidRPr="0014261D" w:rsidR="00997A4A">
        <w:rPr>
          <w:rStyle w:val="Strong"/>
          <w:rFonts w:ascii="Cambria" w:hAnsi="Cambria"/>
          <w:b w:val="0"/>
          <w:szCs w:val="24"/>
          <w:u w:val="single"/>
        </w:rPr>
        <w:t>Reasons for Change in Burden</w:t>
      </w:r>
    </w:p>
    <w:p w:rsidRPr="0014261D" w:rsidR="00BA02E7" w:rsidP="00BA02E7" w:rsidRDefault="00BA02E7" w14:paraId="75EA32FE" w14:textId="77777777">
      <w:pPr>
        <w:ind w:left="720"/>
        <w:rPr>
          <w:rFonts w:ascii="Cambria" w:hAnsi="Cambria"/>
          <w:szCs w:val="24"/>
        </w:rPr>
      </w:pPr>
    </w:p>
    <w:p w:rsidRPr="0014261D" w:rsidR="009F68F0" w:rsidP="007731F7" w:rsidRDefault="00CF34F1" w14:paraId="34B33887" w14:textId="20C3F8F4">
      <w:pPr>
        <w:pStyle w:val="CommentText"/>
        <w:rPr>
          <w:rFonts w:ascii="Cambria" w:hAnsi="Cambria"/>
          <w:sz w:val="24"/>
          <w:szCs w:val="24"/>
        </w:rPr>
      </w:pPr>
      <w:r w:rsidRPr="0014261D">
        <w:rPr>
          <w:rFonts w:ascii="Cambria" w:hAnsi="Cambria"/>
          <w:sz w:val="24"/>
          <w:szCs w:val="24"/>
        </w:rPr>
        <w:tab/>
      </w:r>
      <w:r w:rsidRPr="0014261D">
        <w:rPr>
          <w:rFonts w:ascii="Cambria" w:hAnsi="Cambria"/>
          <w:sz w:val="24"/>
          <w:szCs w:val="24"/>
        </w:rPr>
        <w:tab/>
      </w:r>
      <w:r w:rsidRPr="0014261D">
        <w:rPr>
          <w:rFonts w:ascii="Cambria" w:hAnsi="Cambria"/>
          <w:sz w:val="24"/>
          <w:szCs w:val="24"/>
        </w:rPr>
        <w:tab/>
      </w:r>
      <w:r w:rsidRPr="0014261D">
        <w:rPr>
          <w:rFonts w:ascii="Cambria" w:hAnsi="Cambria"/>
          <w:sz w:val="24"/>
          <w:szCs w:val="24"/>
        </w:rPr>
        <w:tab/>
      </w:r>
      <w:r w:rsidRPr="0014261D" w:rsidR="001127E5">
        <w:rPr>
          <w:rFonts w:ascii="Cambria" w:hAnsi="Cambria"/>
          <w:sz w:val="24"/>
          <w:szCs w:val="24"/>
        </w:rPr>
        <w:tab/>
      </w:r>
      <w:r w:rsidRPr="0014261D" w:rsidR="001127E5">
        <w:rPr>
          <w:rFonts w:ascii="Cambria" w:hAnsi="Cambria"/>
          <w:sz w:val="24"/>
          <w:szCs w:val="24"/>
        </w:rPr>
        <w:tab/>
      </w:r>
      <w:r w:rsidRPr="0014261D" w:rsidR="001127E5">
        <w:rPr>
          <w:rFonts w:ascii="Cambria" w:hAnsi="Cambria"/>
          <w:sz w:val="24"/>
          <w:szCs w:val="24"/>
        </w:rPr>
        <w:tab/>
      </w:r>
      <w:r w:rsidRPr="0014261D" w:rsidR="001127E5">
        <w:rPr>
          <w:rFonts w:ascii="Cambria" w:hAnsi="Cambria"/>
          <w:sz w:val="24"/>
          <w:szCs w:val="24"/>
        </w:rPr>
        <w:tab/>
        <w:t>The burden has decreased since the previous approval date due to COVID-19. Training</w:t>
      </w:r>
      <w:r w:rsidRPr="0014261D" w:rsidR="005064F7">
        <w:rPr>
          <w:rFonts w:ascii="Cambria" w:hAnsi="Cambria"/>
          <w:sz w:val="24"/>
          <w:szCs w:val="24"/>
        </w:rPr>
        <w:t xml:space="preserve"> has been virtual since</w:t>
      </w:r>
      <w:r w:rsidRPr="0014261D" w:rsidR="00441067">
        <w:rPr>
          <w:rFonts w:ascii="Cambria" w:hAnsi="Cambria"/>
          <w:sz w:val="24"/>
          <w:szCs w:val="24"/>
        </w:rPr>
        <w:t xml:space="preserve"> March 2020.</w:t>
      </w:r>
      <w:r w:rsidRPr="0014261D" w:rsidR="00DF1ACC">
        <w:rPr>
          <w:rFonts w:ascii="Cambria" w:hAnsi="Cambria"/>
          <w:sz w:val="24"/>
          <w:szCs w:val="24"/>
        </w:rPr>
        <w:t xml:space="preserve"> As health safety measures become and remain clear, training will revert back to</w:t>
      </w:r>
      <w:r w:rsidRPr="0014261D" w:rsidR="001A7C65">
        <w:rPr>
          <w:rFonts w:ascii="Cambria" w:hAnsi="Cambria"/>
          <w:sz w:val="24"/>
          <w:szCs w:val="24"/>
        </w:rPr>
        <w:t xml:space="preserve"> in </w:t>
      </w:r>
      <w:r w:rsidRPr="0014261D" w:rsidR="00BA36B6">
        <w:rPr>
          <w:rFonts w:ascii="Cambria" w:hAnsi="Cambria"/>
          <w:sz w:val="24"/>
          <w:szCs w:val="24"/>
        </w:rPr>
        <w:t>person conferences which will be requiring</w:t>
      </w:r>
      <w:r w:rsidRPr="0014261D" w:rsidR="00DF1ACC">
        <w:rPr>
          <w:rFonts w:ascii="Cambria" w:hAnsi="Cambria"/>
          <w:sz w:val="24"/>
          <w:szCs w:val="24"/>
        </w:rPr>
        <w:t xml:space="preserve"> travel. The</w:t>
      </w:r>
      <w:r w:rsidRPr="0014261D" w:rsidR="00441067">
        <w:rPr>
          <w:rFonts w:ascii="Cambria" w:hAnsi="Cambria"/>
          <w:sz w:val="24"/>
          <w:szCs w:val="24"/>
        </w:rPr>
        <w:t xml:space="preserve"> </w:t>
      </w:r>
      <w:r w:rsidRPr="0014261D" w:rsidR="001127E5">
        <w:rPr>
          <w:rFonts w:ascii="Cambria" w:hAnsi="Cambria"/>
          <w:sz w:val="24"/>
          <w:szCs w:val="24"/>
        </w:rPr>
        <w:t>Contract S</w:t>
      </w:r>
      <w:r w:rsidRPr="0014261D" w:rsidR="00C21F5B">
        <w:rPr>
          <w:rFonts w:ascii="Cambria" w:hAnsi="Cambria"/>
          <w:sz w:val="24"/>
          <w:szCs w:val="24"/>
        </w:rPr>
        <w:t>upport</w:t>
      </w:r>
      <w:r w:rsidRPr="0014261D" w:rsidR="00441067">
        <w:rPr>
          <w:rFonts w:ascii="Cambria" w:hAnsi="Cambria"/>
          <w:sz w:val="24"/>
          <w:szCs w:val="24"/>
        </w:rPr>
        <w:t xml:space="preserve"> has significantly </w:t>
      </w:r>
      <w:r w:rsidRPr="0014261D" w:rsidR="00C21F5B">
        <w:rPr>
          <w:rFonts w:ascii="Cambria" w:hAnsi="Cambria"/>
          <w:sz w:val="24"/>
          <w:szCs w:val="24"/>
        </w:rPr>
        <w:t>decreased when PSD transitioned over to</w:t>
      </w:r>
      <w:r w:rsidRPr="0014261D" w:rsidR="001127E5">
        <w:rPr>
          <w:rFonts w:ascii="Cambria" w:hAnsi="Cambria"/>
          <w:sz w:val="24"/>
          <w:szCs w:val="24"/>
        </w:rPr>
        <w:t xml:space="preserve"> </w:t>
      </w:r>
      <w:r w:rsidRPr="0014261D" w:rsidR="00C21F5B">
        <w:rPr>
          <w:rFonts w:ascii="Cambria" w:hAnsi="Cambria"/>
          <w:sz w:val="24"/>
          <w:szCs w:val="24"/>
        </w:rPr>
        <w:t>IMCOM</w:t>
      </w:r>
      <w:r w:rsidRPr="0014261D" w:rsidR="001127E5">
        <w:rPr>
          <w:rFonts w:ascii="Cambria" w:hAnsi="Cambria"/>
          <w:sz w:val="24"/>
          <w:szCs w:val="24"/>
        </w:rPr>
        <w:t xml:space="preserve">. </w:t>
      </w:r>
      <w:r w:rsidRPr="0014261D" w:rsidR="00441067">
        <w:rPr>
          <w:rFonts w:ascii="Cambria" w:hAnsi="Cambria"/>
          <w:sz w:val="24"/>
          <w:szCs w:val="24"/>
        </w:rPr>
        <w:t xml:space="preserve">The previous Contract Support costs were related to OAA agency functions. After reevaluation of costs with IMCOM, it has been determined that the contract support is significantly lower.  </w:t>
      </w:r>
      <w:r w:rsidRPr="0014261D" w:rsidR="001127E5">
        <w:rPr>
          <w:rFonts w:ascii="Cambria" w:hAnsi="Cambria"/>
          <w:sz w:val="24"/>
          <w:szCs w:val="24"/>
        </w:rPr>
        <w:t>IT support has increased to provide</w:t>
      </w:r>
      <w:r w:rsidRPr="0014261D" w:rsidR="000F5F24">
        <w:rPr>
          <w:rFonts w:ascii="Cambria" w:hAnsi="Cambria"/>
          <w:sz w:val="24"/>
          <w:szCs w:val="24"/>
        </w:rPr>
        <w:t xml:space="preserve"> additional</w:t>
      </w:r>
      <w:r w:rsidRPr="0014261D" w:rsidR="001127E5">
        <w:rPr>
          <w:rFonts w:ascii="Cambria" w:hAnsi="Cambria"/>
          <w:sz w:val="24"/>
          <w:szCs w:val="24"/>
        </w:rPr>
        <w:t xml:space="preserve"> services</w:t>
      </w:r>
      <w:r w:rsidRPr="0014261D" w:rsidR="001A7C65">
        <w:rPr>
          <w:rFonts w:ascii="Cambria" w:hAnsi="Cambria"/>
          <w:sz w:val="24"/>
          <w:szCs w:val="24"/>
        </w:rPr>
        <w:t xml:space="preserve"> to the PSD employees</w:t>
      </w:r>
      <w:r w:rsidRPr="0014261D" w:rsidR="001127E5">
        <w:rPr>
          <w:rFonts w:ascii="Cambria" w:hAnsi="Cambria"/>
          <w:sz w:val="24"/>
          <w:szCs w:val="24"/>
        </w:rPr>
        <w:t xml:space="preserve"> during the pandemic</w:t>
      </w:r>
      <w:r w:rsidRPr="0014261D" w:rsidR="00F602BE">
        <w:rPr>
          <w:rFonts w:ascii="Cambria" w:hAnsi="Cambria"/>
          <w:sz w:val="24"/>
          <w:szCs w:val="24"/>
        </w:rPr>
        <w:t>.</w:t>
      </w:r>
      <w:r w:rsidRPr="0014261D" w:rsidR="00DF1ACC">
        <w:rPr>
          <w:rStyle w:val="CommentReference"/>
          <w:rFonts w:ascii="Cambria" w:hAnsi="Cambria"/>
          <w:sz w:val="24"/>
          <w:szCs w:val="24"/>
        </w:rPr>
        <w:t xml:space="preserve"> </w:t>
      </w:r>
    </w:p>
    <w:p w:rsidRPr="0014261D" w:rsidR="00997A4A" w:rsidP="001D19D6" w:rsidRDefault="00997A4A" w14:paraId="5A8C6F6E" w14:textId="77777777">
      <w:pPr>
        <w:pStyle w:val="ListParagraph"/>
        <w:rPr>
          <w:rStyle w:val="Strong"/>
          <w:rFonts w:ascii="Cambria" w:hAnsi="Cambria"/>
          <w:b w:val="0"/>
          <w:strike/>
          <w:szCs w:val="24"/>
          <w:highlight w:val="yellow"/>
          <w:u w:val="single"/>
        </w:rPr>
      </w:pPr>
    </w:p>
    <w:p w:rsidRPr="0014261D" w:rsidR="00997A4A" w:rsidP="00CF34F1" w:rsidRDefault="00037DAE" w14:paraId="589BA760" w14:textId="77777777">
      <w:pPr>
        <w:pStyle w:val="ListParagraph"/>
        <w:numPr>
          <w:ilvl w:val="0"/>
          <w:numId w:val="20"/>
        </w:numPr>
        <w:ind w:left="360"/>
        <w:rPr>
          <w:rStyle w:val="Strong"/>
          <w:rFonts w:ascii="Cambria" w:hAnsi="Cambria"/>
          <w:b w:val="0"/>
          <w:szCs w:val="24"/>
          <w:u w:val="single"/>
        </w:rPr>
      </w:pPr>
      <w:r w:rsidRPr="0014261D">
        <w:rPr>
          <w:rStyle w:val="Strong"/>
          <w:rFonts w:ascii="Cambria" w:hAnsi="Cambria"/>
          <w:b w:val="0"/>
          <w:szCs w:val="24"/>
        </w:rPr>
        <w:t xml:space="preserve"> </w:t>
      </w:r>
      <w:r w:rsidRPr="0014261D" w:rsidR="00AC2C80">
        <w:rPr>
          <w:rStyle w:val="Strong"/>
          <w:rFonts w:ascii="Cambria" w:hAnsi="Cambria"/>
          <w:b w:val="0"/>
          <w:szCs w:val="24"/>
        </w:rPr>
        <w:t xml:space="preserve"> </w:t>
      </w:r>
      <w:r w:rsidRPr="0014261D" w:rsidR="00997A4A">
        <w:rPr>
          <w:rStyle w:val="Strong"/>
          <w:rFonts w:ascii="Cambria" w:hAnsi="Cambria"/>
          <w:b w:val="0"/>
          <w:szCs w:val="24"/>
          <w:u w:val="single"/>
        </w:rPr>
        <w:t>Publication of Results</w:t>
      </w:r>
    </w:p>
    <w:p w:rsidRPr="0014261D" w:rsidR="00BA02E7" w:rsidP="00BA02E7" w:rsidRDefault="00BA02E7" w14:paraId="6670F49A" w14:textId="77777777">
      <w:pPr>
        <w:rPr>
          <w:rFonts w:ascii="Cambria" w:hAnsi="Cambria"/>
          <w:szCs w:val="24"/>
        </w:rPr>
      </w:pPr>
    </w:p>
    <w:p w:rsidRPr="0014261D" w:rsidR="00587C24" w:rsidP="00CF34F1" w:rsidRDefault="00587C24" w14:paraId="166492E9" w14:textId="77777777">
      <w:pPr>
        <w:pStyle w:val="CommentText"/>
        <w:rPr>
          <w:rFonts w:ascii="Cambria" w:hAnsi="Cambria"/>
          <w:sz w:val="24"/>
          <w:szCs w:val="24"/>
        </w:rPr>
      </w:pPr>
      <w:r w:rsidRPr="0014261D">
        <w:rPr>
          <w:rFonts w:ascii="Cambria" w:hAnsi="Cambria"/>
          <w:sz w:val="24"/>
          <w:szCs w:val="24"/>
        </w:rPr>
        <w:t>The results of this information collection will not be published.</w:t>
      </w:r>
    </w:p>
    <w:p w:rsidRPr="0014261D" w:rsidR="00BA02E7" w:rsidP="00587C24" w:rsidRDefault="00BA02E7" w14:paraId="2B64BBC1" w14:textId="77777777">
      <w:pPr>
        <w:rPr>
          <w:rFonts w:ascii="Cambria" w:hAnsi="Cambria"/>
          <w:szCs w:val="24"/>
        </w:rPr>
      </w:pPr>
    </w:p>
    <w:p w:rsidRPr="0014261D" w:rsidR="00997A4A" w:rsidP="00CF34F1" w:rsidRDefault="00AC2C80" w14:paraId="52839D0D" w14:textId="77777777">
      <w:pPr>
        <w:pStyle w:val="ListParagraph"/>
        <w:numPr>
          <w:ilvl w:val="0"/>
          <w:numId w:val="20"/>
        </w:numPr>
        <w:ind w:left="360"/>
        <w:rPr>
          <w:rStyle w:val="Strong"/>
          <w:rFonts w:ascii="Cambria" w:hAnsi="Cambria"/>
          <w:b w:val="0"/>
          <w:szCs w:val="24"/>
          <w:u w:val="single"/>
        </w:rPr>
      </w:pPr>
      <w:r w:rsidRPr="0014261D">
        <w:rPr>
          <w:rStyle w:val="Strong"/>
          <w:rFonts w:ascii="Cambria" w:hAnsi="Cambria"/>
          <w:b w:val="0"/>
          <w:szCs w:val="24"/>
        </w:rPr>
        <w:t xml:space="preserve"> </w:t>
      </w:r>
      <w:r w:rsidRPr="0014261D" w:rsidR="00037DAE">
        <w:rPr>
          <w:rStyle w:val="Strong"/>
          <w:rFonts w:ascii="Cambria" w:hAnsi="Cambria"/>
          <w:b w:val="0"/>
          <w:szCs w:val="24"/>
        </w:rPr>
        <w:t xml:space="preserve"> </w:t>
      </w:r>
      <w:r w:rsidRPr="0014261D" w:rsidR="00997A4A">
        <w:rPr>
          <w:rStyle w:val="Strong"/>
          <w:rFonts w:ascii="Cambria" w:hAnsi="Cambria"/>
          <w:b w:val="0"/>
          <w:szCs w:val="24"/>
          <w:u w:val="single"/>
        </w:rPr>
        <w:t>Non-Display of OMB Expiration Date</w:t>
      </w:r>
    </w:p>
    <w:p w:rsidRPr="0014261D" w:rsidR="00CF34F1" w:rsidP="00CF34F1" w:rsidRDefault="00CF34F1" w14:paraId="1E2CCF92" w14:textId="77777777">
      <w:pPr>
        <w:pStyle w:val="CommentText"/>
        <w:rPr>
          <w:rStyle w:val="Strong"/>
          <w:rFonts w:ascii="Cambria" w:hAnsi="Cambria"/>
          <w:b w:val="0"/>
          <w:sz w:val="24"/>
          <w:szCs w:val="24"/>
          <w:u w:val="single"/>
        </w:rPr>
      </w:pPr>
    </w:p>
    <w:p w:rsidRPr="0014261D" w:rsidR="00587C24" w:rsidP="00CF34F1" w:rsidRDefault="00587C24" w14:paraId="3823D155" w14:textId="77777777">
      <w:pPr>
        <w:pStyle w:val="CommentText"/>
        <w:rPr>
          <w:rFonts w:ascii="Cambria" w:hAnsi="Cambria"/>
          <w:sz w:val="24"/>
          <w:szCs w:val="24"/>
        </w:rPr>
      </w:pPr>
      <w:r w:rsidRPr="0014261D">
        <w:rPr>
          <w:rFonts w:ascii="Cambria" w:hAnsi="Cambria"/>
          <w:sz w:val="24"/>
          <w:szCs w:val="24"/>
        </w:rPr>
        <w:t xml:space="preserve">We are not seeking approval to omit the display of the expiration date of the OMB approval on the collection instrument. </w:t>
      </w:r>
    </w:p>
    <w:p w:rsidRPr="0014261D" w:rsidR="00BA02E7" w:rsidP="00587C24" w:rsidRDefault="00BA02E7" w14:paraId="512273AF" w14:textId="7713460C">
      <w:pPr>
        <w:pStyle w:val="CommentText"/>
        <w:rPr>
          <w:rStyle w:val="Strong"/>
          <w:rFonts w:ascii="Cambria" w:hAnsi="Cambria"/>
          <w:b w:val="0"/>
          <w:sz w:val="24"/>
          <w:szCs w:val="24"/>
          <w:u w:val="single"/>
        </w:rPr>
      </w:pPr>
    </w:p>
    <w:p w:rsidRPr="0014261D" w:rsidR="00997A4A" w:rsidP="00CF34F1" w:rsidRDefault="00037DAE" w14:paraId="31BCD731" w14:textId="12DCB60E">
      <w:pPr>
        <w:pStyle w:val="ListParagraph"/>
        <w:numPr>
          <w:ilvl w:val="0"/>
          <w:numId w:val="20"/>
        </w:numPr>
        <w:ind w:left="360"/>
        <w:rPr>
          <w:rStyle w:val="Strong"/>
          <w:rFonts w:ascii="Cambria" w:hAnsi="Cambria"/>
          <w:b w:val="0"/>
          <w:szCs w:val="24"/>
          <w:u w:val="single"/>
        </w:rPr>
      </w:pPr>
      <w:r w:rsidRPr="0014261D">
        <w:rPr>
          <w:rStyle w:val="Strong"/>
          <w:rFonts w:ascii="Cambria" w:hAnsi="Cambria"/>
          <w:b w:val="0"/>
          <w:szCs w:val="24"/>
        </w:rPr>
        <w:lastRenderedPageBreak/>
        <w:t xml:space="preserve"> </w:t>
      </w:r>
      <w:r w:rsidRPr="0014261D" w:rsidR="00AC2C80">
        <w:rPr>
          <w:rStyle w:val="Strong"/>
          <w:rFonts w:ascii="Cambria" w:hAnsi="Cambria"/>
          <w:b w:val="0"/>
          <w:szCs w:val="24"/>
        </w:rPr>
        <w:t xml:space="preserve"> </w:t>
      </w:r>
      <w:r w:rsidRPr="0014261D" w:rsidR="00997A4A">
        <w:rPr>
          <w:rStyle w:val="Strong"/>
          <w:rFonts w:ascii="Cambria" w:hAnsi="Cambria"/>
          <w:b w:val="0"/>
          <w:szCs w:val="24"/>
          <w:u w:val="single"/>
        </w:rPr>
        <w:t xml:space="preserve">Exceptions to “Certification for Paperwork </w:t>
      </w:r>
      <w:r w:rsidRPr="0014261D" w:rsidR="005B23BB">
        <w:rPr>
          <w:rStyle w:val="Strong"/>
          <w:rFonts w:ascii="Cambria" w:hAnsi="Cambria"/>
          <w:b w:val="0"/>
          <w:szCs w:val="24"/>
          <w:u w:val="single"/>
        </w:rPr>
        <w:t>R</w:t>
      </w:r>
      <w:r w:rsidRPr="0014261D" w:rsidR="00997A4A">
        <w:rPr>
          <w:rStyle w:val="Strong"/>
          <w:rFonts w:ascii="Cambria" w:hAnsi="Cambria"/>
          <w:b w:val="0"/>
          <w:szCs w:val="24"/>
          <w:u w:val="single"/>
        </w:rPr>
        <w:t>eduction Submissions”</w:t>
      </w:r>
    </w:p>
    <w:p w:rsidRPr="0014261D" w:rsidR="005B3B38" w:rsidP="0020552A" w:rsidRDefault="00B340D2" w14:paraId="34984BBE" w14:textId="77777777">
      <w:pPr>
        <w:pStyle w:val="ListParagraph"/>
        <w:ind w:left="0"/>
        <w:rPr>
          <w:rStyle w:val="Strong"/>
          <w:rFonts w:ascii="Cambria" w:hAnsi="Cambria"/>
          <w:b w:val="0"/>
          <w:szCs w:val="24"/>
        </w:rPr>
      </w:pPr>
      <w:r w:rsidRPr="0014261D">
        <w:rPr>
          <w:rStyle w:val="Strong"/>
          <w:rFonts w:ascii="Cambria" w:hAnsi="Cambria"/>
          <w:b w:val="0"/>
          <w:szCs w:val="24"/>
        </w:rPr>
        <w:t xml:space="preserve">        </w:t>
      </w:r>
    </w:p>
    <w:p w:rsidRPr="0014261D" w:rsidR="00FE4608" w:rsidP="0020552A" w:rsidRDefault="00CF34F1" w14:paraId="519E82CD" w14:textId="77777777">
      <w:pPr>
        <w:pStyle w:val="ListParagraph"/>
        <w:ind w:left="0"/>
        <w:rPr>
          <w:rStyle w:val="Strong"/>
          <w:rFonts w:ascii="Cambria" w:hAnsi="Cambria" w:cs="Arial"/>
          <w:b w:val="0"/>
          <w:szCs w:val="24"/>
        </w:rPr>
      </w:pPr>
      <w:r w:rsidRPr="0014261D">
        <w:rPr>
          <w:rStyle w:val="Strong"/>
          <w:rFonts w:ascii="Cambria" w:hAnsi="Cambria"/>
          <w:b w:val="0"/>
          <w:szCs w:val="24"/>
        </w:rPr>
        <w:tab/>
      </w:r>
      <w:r w:rsidRPr="0014261D">
        <w:rPr>
          <w:rStyle w:val="Strong"/>
          <w:rFonts w:ascii="Cambria" w:hAnsi="Cambria"/>
          <w:b w:val="0"/>
          <w:szCs w:val="24"/>
        </w:rPr>
        <w:tab/>
      </w:r>
      <w:r w:rsidRPr="0014261D">
        <w:rPr>
          <w:rStyle w:val="Strong"/>
          <w:rFonts w:ascii="Cambria" w:hAnsi="Cambria"/>
          <w:b w:val="0"/>
          <w:szCs w:val="24"/>
        </w:rPr>
        <w:tab/>
      </w:r>
      <w:r w:rsidRPr="0014261D" w:rsidR="005B3B38">
        <w:rPr>
          <w:rFonts w:ascii="Cambria" w:hAnsi="Cambria"/>
          <w:szCs w:val="24"/>
        </w:rPr>
        <w:t>We are not requesting any exemptions to the provisions stated in 5 CFR 1320.9.</w:t>
      </w:r>
    </w:p>
    <w:sectPr w:rsidRPr="0014261D" w:rsidR="00FE4608" w:rsidSect="002E3B52">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6E2F7" w14:textId="77777777" w:rsidR="003D74E0" w:rsidRDefault="003D74E0" w:rsidP="002E3B52">
      <w:r>
        <w:separator/>
      </w:r>
    </w:p>
  </w:endnote>
  <w:endnote w:type="continuationSeparator" w:id="0">
    <w:p w14:paraId="122B3FF7" w14:textId="77777777" w:rsidR="003D74E0" w:rsidRDefault="003D74E0"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E07F" w14:textId="14DF2914" w:rsidR="003D74E0" w:rsidRDefault="003D74E0">
    <w:pPr>
      <w:pStyle w:val="Footer"/>
      <w:jc w:val="center"/>
    </w:pPr>
    <w:r>
      <w:fldChar w:fldCharType="begin"/>
    </w:r>
    <w:r>
      <w:instrText xml:space="preserve"> PAGE   \* MERGEFORMAT </w:instrText>
    </w:r>
    <w:r>
      <w:fldChar w:fldCharType="separate"/>
    </w:r>
    <w:r w:rsidR="00E90CF9">
      <w:rPr>
        <w:noProof/>
      </w:rPr>
      <w:t>9</w:t>
    </w:r>
    <w:r>
      <w:rPr>
        <w:noProof/>
      </w:rPr>
      <w:fldChar w:fldCharType="end"/>
    </w:r>
  </w:p>
  <w:p w14:paraId="3E301C36" w14:textId="77777777" w:rsidR="003D74E0" w:rsidRDefault="003D7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F78FF" w14:textId="77777777" w:rsidR="003D74E0" w:rsidRDefault="003D74E0" w:rsidP="002E3B52">
      <w:r>
        <w:separator/>
      </w:r>
    </w:p>
  </w:footnote>
  <w:footnote w:type="continuationSeparator" w:id="0">
    <w:p w14:paraId="437119B7" w14:textId="77777777" w:rsidR="003D74E0" w:rsidRDefault="003D74E0" w:rsidP="002E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2E88"/>
    <w:multiLevelType w:val="multilevel"/>
    <w:tmpl w:val="E5B883D2"/>
    <w:lvl w:ilvl="0">
      <w:start w:val="1"/>
      <w:numFmt w:val="upperLetter"/>
      <w:lvlText w:val="%1."/>
      <w:lvlJc w:val="left"/>
      <w:pPr>
        <w:ind w:left="630" w:hanging="360"/>
      </w:pPr>
      <w:rPr>
        <w:rFonts w:hint="default"/>
      </w:rPr>
    </w:lvl>
    <w:lvl w:ilvl="1">
      <w:start w:val="1"/>
      <w:numFmt w:val="decimal"/>
      <w:lvlText w:val="%2."/>
      <w:lvlJc w:val="left"/>
      <w:pPr>
        <w:ind w:left="630" w:hanging="360"/>
      </w:pPr>
      <w:rPr>
        <w:rFonts w:hint="default"/>
      </w:rPr>
    </w:lvl>
    <w:lvl w:ilvl="2">
      <w:start w:val="1"/>
      <w:numFmt w:val="lowerLetter"/>
      <w:lvlText w:val="%3."/>
      <w:lvlJc w:val="left"/>
      <w:pPr>
        <w:ind w:left="360" w:firstLine="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 w15:restartNumberingAfterBreak="0">
    <w:nsid w:val="0A133D74"/>
    <w:multiLevelType w:val="hybridMultilevel"/>
    <w:tmpl w:val="AAEC8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88776D"/>
    <w:multiLevelType w:val="hybridMultilevel"/>
    <w:tmpl w:val="A102735E"/>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0F95C72"/>
    <w:multiLevelType w:val="hybridMultilevel"/>
    <w:tmpl w:val="1F6A99F8"/>
    <w:lvl w:ilvl="0" w:tplc="30A80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518F8"/>
    <w:multiLevelType w:val="hybridMultilevel"/>
    <w:tmpl w:val="F1560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8F779D"/>
    <w:multiLevelType w:val="hybridMultilevel"/>
    <w:tmpl w:val="D266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82C2E"/>
    <w:multiLevelType w:val="hybridMultilevel"/>
    <w:tmpl w:val="C678718C"/>
    <w:lvl w:ilvl="0" w:tplc="630298A0">
      <w:start w:val="1"/>
      <w:numFmt w:val="lowerLetter"/>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57F21"/>
    <w:multiLevelType w:val="hybridMultilevel"/>
    <w:tmpl w:val="E0F25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C4F94"/>
    <w:multiLevelType w:val="hybridMultilevel"/>
    <w:tmpl w:val="56B6F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E5A57"/>
    <w:multiLevelType w:val="hybridMultilevel"/>
    <w:tmpl w:val="F9280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541B60"/>
    <w:multiLevelType w:val="hybridMultilevel"/>
    <w:tmpl w:val="B202A430"/>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1FA239E3"/>
    <w:multiLevelType w:val="hybridMultilevel"/>
    <w:tmpl w:val="E6A4AC8A"/>
    <w:lvl w:ilvl="0" w:tplc="74BE3A7A">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8469D1"/>
    <w:multiLevelType w:val="hybridMultilevel"/>
    <w:tmpl w:val="955081FC"/>
    <w:lvl w:ilvl="0" w:tplc="04090017">
      <w:start w:val="1"/>
      <w:numFmt w:val="lowerLetter"/>
      <w:lvlText w:val="%1)"/>
      <w:lvlJc w:val="left"/>
      <w:pPr>
        <w:ind w:left="1152" w:hanging="360"/>
      </w:pPr>
    </w:lvl>
    <w:lvl w:ilvl="1" w:tplc="04090017">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EF27DE"/>
    <w:multiLevelType w:val="hybridMultilevel"/>
    <w:tmpl w:val="4DD09388"/>
    <w:lvl w:ilvl="0" w:tplc="04090017">
      <w:start w:val="1"/>
      <w:numFmt w:val="lowerLetter"/>
      <w:lvlText w:val="%1)"/>
      <w:lvlJc w:val="left"/>
      <w:pPr>
        <w:ind w:left="1152" w:hanging="360"/>
      </w:pPr>
    </w:lvl>
    <w:lvl w:ilvl="1" w:tplc="04090017">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7C093F"/>
    <w:multiLevelType w:val="hybridMultilevel"/>
    <w:tmpl w:val="BF64FB80"/>
    <w:lvl w:ilvl="0" w:tplc="04090019">
      <w:start w:val="1"/>
      <w:numFmt w:val="lowerLetter"/>
      <w:lvlText w:val="%1."/>
      <w:lvlJc w:val="left"/>
      <w:pPr>
        <w:ind w:left="1152" w:hanging="360"/>
      </w:pPr>
    </w:lvl>
    <w:lvl w:ilvl="1" w:tplc="04090017">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422537B7"/>
    <w:multiLevelType w:val="hybridMultilevel"/>
    <w:tmpl w:val="1C9CD56C"/>
    <w:lvl w:ilvl="0" w:tplc="C2A4AB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9A60DD"/>
    <w:multiLevelType w:val="hybridMultilevel"/>
    <w:tmpl w:val="8900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50C10C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458717AC"/>
    <w:multiLevelType w:val="hybridMultilevel"/>
    <w:tmpl w:val="7FAC7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8F1FDD"/>
    <w:multiLevelType w:val="hybridMultilevel"/>
    <w:tmpl w:val="1EC4979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146D20"/>
    <w:multiLevelType w:val="hybridMultilevel"/>
    <w:tmpl w:val="7C1EE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C45286"/>
    <w:multiLevelType w:val="hybridMultilevel"/>
    <w:tmpl w:val="D42657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A3F1E48"/>
    <w:multiLevelType w:val="hybridMultilevel"/>
    <w:tmpl w:val="B4ACB7F8"/>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4B943305"/>
    <w:multiLevelType w:val="hybridMultilevel"/>
    <w:tmpl w:val="5EAA1C7C"/>
    <w:lvl w:ilvl="0" w:tplc="59CAF96C">
      <w:start w:val="11"/>
      <w:numFmt w:val="decimal"/>
      <w:lvlText w:val="%1."/>
      <w:lvlJc w:val="left"/>
      <w:pPr>
        <w:ind w:left="492" w:hanging="360"/>
      </w:pPr>
      <w:rPr>
        <w:rFonts w:hint="default"/>
      </w:rPr>
    </w:lvl>
    <w:lvl w:ilvl="1" w:tplc="04090019">
      <w:start w:val="1"/>
      <w:numFmt w:val="lowerLetter"/>
      <w:lvlText w:val="%2."/>
      <w:lvlJc w:val="left"/>
      <w:pPr>
        <w:ind w:left="1212" w:hanging="360"/>
      </w:pPr>
    </w:lvl>
    <w:lvl w:ilvl="2" w:tplc="0409001B">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6" w15:restartNumberingAfterBreak="0">
    <w:nsid w:val="4D2128C0"/>
    <w:multiLevelType w:val="hybridMultilevel"/>
    <w:tmpl w:val="35FA3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E640C9"/>
    <w:multiLevelType w:val="hybridMultilevel"/>
    <w:tmpl w:val="273814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5C9801A6"/>
    <w:multiLevelType w:val="hybridMultilevel"/>
    <w:tmpl w:val="E6CE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734BE"/>
    <w:multiLevelType w:val="hybridMultilevel"/>
    <w:tmpl w:val="0B7011D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917E0"/>
    <w:multiLevelType w:val="hybridMultilevel"/>
    <w:tmpl w:val="5086944A"/>
    <w:lvl w:ilvl="0" w:tplc="04090017">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A67077"/>
    <w:multiLevelType w:val="hybridMultilevel"/>
    <w:tmpl w:val="759EB7EE"/>
    <w:lvl w:ilvl="0" w:tplc="7A0698DA">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65BA6E6C"/>
    <w:multiLevelType w:val="hybridMultilevel"/>
    <w:tmpl w:val="DFC88FBC"/>
    <w:lvl w:ilvl="0" w:tplc="04090017">
      <w:start w:val="1"/>
      <w:numFmt w:val="lowerLetter"/>
      <w:lvlText w:val="%1)"/>
      <w:lvlJc w:val="left"/>
      <w:pPr>
        <w:ind w:left="1152" w:hanging="360"/>
      </w:pPr>
    </w:lvl>
    <w:lvl w:ilvl="1" w:tplc="04090017">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15:restartNumberingAfterBreak="0">
    <w:nsid w:val="663D7C7C"/>
    <w:multiLevelType w:val="multilevel"/>
    <w:tmpl w:val="A07AD032"/>
    <w:lvl w:ilvl="0">
      <w:start w:val="1"/>
      <w:numFmt w:val="upperLetter"/>
      <w:lvlText w:val="%1."/>
      <w:lvlJc w:val="left"/>
      <w:pPr>
        <w:ind w:left="630" w:hanging="360"/>
      </w:pPr>
      <w:rPr>
        <w:rFonts w:hint="default"/>
      </w:rPr>
    </w:lvl>
    <w:lvl w:ilvl="1">
      <w:start w:val="3"/>
      <w:numFmt w:val="decimal"/>
      <w:lvlText w:val="%2."/>
      <w:lvlJc w:val="left"/>
      <w:pPr>
        <w:ind w:left="630" w:hanging="360"/>
      </w:pPr>
      <w:rPr>
        <w:rFonts w:hint="default"/>
      </w:rPr>
    </w:lvl>
    <w:lvl w:ilvl="2">
      <w:start w:val="1"/>
      <w:numFmt w:val="lowerLetter"/>
      <w:lvlText w:val="%3."/>
      <w:lvlJc w:val="left"/>
      <w:pPr>
        <w:ind w:left="360" w:firstLine="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44" w15:restartNumberingAfterBreak="0">
    <w:nsid w:val="679228C0"/>
    <w:multiLevelType w:val="hybridMultilevel"/>
    <w:tmpl w:val="224C0A22"/>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67C7027B"/>
    <w:multiLevelType w:val="hybridMultilevel"/>
    <w:tmpl w:val="A35EDD4A"/>
    <w:lvl w:ilvl="0" w:tplc="04090001">
      <w:start w:val="1"/>
      <w:numFmt w:val="bullet"/>
      <w:lvlText w:val=""/>
      <w:lvlJc w:val="left"/>
      <w:pPr>
        <w:ind w:left="6300" w:hanging="360"/>
      </w:pPr>
      <w:rPr>
        <w:rFonts w:ascii="Symbol" w:hAnsi="Symbol" w:hint="default"/>
      </w:rPr>
    </w:lvl>
    <w:lvl w:ilvl="1" w:tplc="04090003" w:tentative="1">
      <w:start w:val="1"/>
      <w:numFmt w:val="bullet"/>
      <w:lvlText w:val="o"/>
      <w:lvlJc w:val="left"/>
      <w:pPr>
        <w:ind w:left="7020" w:hanging="360"/>
      </w:pPr>
      <w:rPr>
        <w:rFonts w:ascii="Courier New" w:hAnsi="Courier New" w:cs="Courier New" w:hint="default"/>
      </w:rPr>
    </w:lvl>
    <w:lvl w:ilvl="2" w:tplc="04090005" w:tentative="1">
      <w:start w:val="1"/>
      <w:numFmt w:val="bullet"/>
      <w:lvlText w:val=""/>
      <w:lvlJc w:val="left"/>
      <w:pPr>
        <w:ind w:left="7740" w:hanging="360"/>
      </w:pPr>
      <w:rPr>
        <w:rFonts w:ascii="Wingdings" w:hAnsi="Wingdings" w:hint="default"/>
      </w:rPr>
    </w:lvl>
    <w:lvl w:ilvl="3" w:tplc="04090001" w:tentative="1">
      <w:start w:val="1"/>
      <w:numFmt w:val="bullet"/>
      <w:lvlText w:val=""/>
      <w:lvlJc w:val="left"/>
      <w:pPr>
        <w:ind w:left="8460" w:hanging="360"/>
      </w:pPr>
      <w:rPr>
        <w:rFonts w:ascii="Symbol" w:hAnsi="Symbol" w:hint="default"/>
      </w:rPr>
    </w:lvl>
    <w:lvl w:ilvl="4" w:tplc="04090003" w:tentative="1">
      <w:start w:val="1"/>
      <w:numFmt w:val="bullet"/>
      <w:lvlText w:val="o"/>
      <w:lvlJc w:val="left"/>
      <w:pPr>
        <w:ind w:left="9180" w:hanging="360"/>
      </w:pPr>
      <w:rPr>
        <w:rFonts w:ascii="Courier New" w:hAnsi="Courier New" w:cs="Courier New" w:hint="default"/>
      </w:rPr>
    </w:lvl>
    <w:lvl w:ilvl="5" w:tplc="04090005" w:tentative="1">
      <w:start w:val="1"/>
      <w:numFmt w:val="bullet"/>
      <w:lvlText w:val=""/>
      <w:lvlJc w:val="left"/>
      <w:pPr>
        <w:ind w:left="9900" w:hanging="360"/>
      </w:pPr>
      <w:rPr>
        <w:rFonts w:ascii="Wingdings" w:hAnsi="Wingdings" w:hint="default"/>
      </w:rPr>
    </w:lvl>
    <w:lvl w:ilvl="6" w:tplc="04090001" w:tentative="1">
      <w:start w:val="1"/>
      <w:numFmt w:val="bullet"/>
      <w:lvlText w:val=""/>
      <w:lvlJc w:val="left"/>
      <w:pPr>
        <w:ind w:left="10620" w:hanging="360"/>
      </w:pPr>
      <w:rPr>
        <w:rFonts w:ascii="Symbol" w:hAnsi="Symbol" w:hint="default"/>
      </w:rPr>
    </w:lvl>
    <w:lvl w:ilvl="7" w:tplc="04090003" w:tentative="1">
      <w:start w:val="1"/>
      <w:numFmt w:val="bullet"/>
      <w:lvlText w:val="o"/>
      <w:lvlJc w:val="left"/>
      <w:pPr>
        <w:ind w:left="11340" w:hanging="360"/>
      </w:pPr>
      <w:rPr>
        <w:rFonts w:ascii="Courier New" w:hAnsi="Courier New" w:cs="Courier New" w:hint="default"/>
      </w:rPr>
    </w:lvl>
    <w:lvl w:ilvl="8" w:tplc="04090005" w:tentative="1">
      <w:start w:val="1"/>
      <w:numFmt w:val="bullet"/>
      <w:lvlText w:val=""/>
      <w:lvlJc w:val="left"/>
      <w:pPr>
        <w:ind w:left="12060" w:hanging="360"/>
      </w:pPr>
      <w:rPr>
        <w:rFonts w:ascii="Wingdings" w:hAnsi="Wingdings" w:hint="default"/>
      </w:rPr>
    </w:lvl>
  </w:abstractNum>
  <w:abstractNum w:abstractNumId="46" w15:restartNumberingAfterBreak="0">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B4A3FCB"/>
    <w:multiLevelType w:val="hybridMultilevel"/>
    <w:tmpl w:val="8D8CDD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1055B1"/>
    <w:multiLevelType w:val="hybridMultilevel"/>
    <w:tmpl w:val="5B02C0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10"/>
  </w:num>
  <w:num w:numId="3">
    <w:abstractNumId w:val="15"/>
  </w:num>
  <w:num w:numId="4">
    <w:abstractNumId w:val="18"/>
  </w:num>
  <w:num w:numId="5">
    <w:abstractNumId w:val="21"/>
  </w:num>
  <w:num w:numId="6">
    <w:abstractNumId w:val="16"/>
  </w:num>
  <w:num w:numId="7">
    <w:abstractNumId w:val="31"/>
  </w:num>
  <w:num w:numId="8">
    <w:abstractNumId w:val="27"/>
  </w:num>
  <w:num w:numId="9">
    <w:abstractNumId w:val="49"/>
  </w:num>
  <w:num w:numId="10">
    <w:abstractNumId w:val="2"/>
  </w:num>
  <w:num w:numId="11">
    <w:abstractNumId w:val="12"/>
  </w:num>
  <w:num w:numId="12">
    <w:abstractNumId w:val="37"/>
  </w:num>
  <w:num w:numId="13">
    <w:abstractNumId w:val="46"/>
  </w:num>
  <w:num w:numId="14">
    <w:abstractNumId w:val="26"/>
  </w:num>
  <w:num w:numId="15">
    <w:abstractNumId w:val="20"/>
  </w:num>
  <w:num w:numId="16">
    <w:abstractNumId w:val="22"/>
  </w:num>
  <w:num w:numId="17">
    <w:abstractNumId w:val="33"/>
  </w:num>
  <w:num w:numId="18">
    <w:abstractNumId w:val="28"/>
  </w:num>
  <w:num w:numId="19">
    <w:abstractNumId w:val="5"/>
  </w:num>
  <w:num w:numId="20">
    <w:abstractNumId w:val="35"/>
  </w:num>
  <w:num w:numId="21">
    <w:abstractNumId w:val="45"/>
  </w:num>
  <w:num w:numId="22">
    <w:abstractNumId w:val="43"/>
  </w:num>
  <w:num w:numId="23">
    <w:abstractNumId w:val="38"/>
  </w:num>
  <w:num w:numId="24">
    <w:abstractNumId w:val="4"/>
  </w:num>
  <w:num w:numId="25">
    <w:abstractNumId w:val="29"/>
  </w:num>
  <w:num w:numId="26">
    <w:abstractNumId w:val="14"/>
  </w:num>
  <w:num w:numId="27">
    <w:abstractNumId w:val="41"/>
  </w:num>
  <w:num w:numId="28">
    <w:abstractNumId w:val="24"/>
  </w:num>
  <w:num w:numId="29">
    <w:abstractNumId w:val="6"/>
  </w:num>
  <w:num w:numId="30">
    <w:abstractNumId w:val="8"/>
  </w:num>
  <w:num w:numId="31">
    <w:abstractNumId w:val="47"/>
  </w:num>
  <w:num w:numId="32">
    <w:abstractNumId w:val="39"/>
  </w:num>
  <w:num w:numId="33">
    <w:abstractNumId w:val="36"/>
  </w:num>
  <w:num w:numId="34">
    <w:abstractNumId w:val="30"/>
  </w:num>
  <w:num w:numId="35">
    <w:abstractNumId w:val="23"/>
  </w:num>
  <w:num w:numId="36">
    <w:abstractNumId w:val="3"/>
  </w:num>
  <w:num w:numId="37">
    <w:abstractNumId w:val="11"/>
  </w:num>
  <w:num w:numId="38">
    <w:abstractNumId w:val="34"/>
  </w:num>
  <w:num w:numId="39">
    <w:abstractNumId w:val="42"/>
  </w:num>
  <w:num w:numId="40">
    <w:abstractNumId w:val="32"/>
  </w:num>
  <w:num w:numId="41">
    <w:abstractNumId w:val="44"/>
  </w:num>
  <w:num w:numId="42">
    <w:abstractNumId w:val="17"/>
  </w:num>
  <w:num w:numId="43">
    <w:abstractNumId w:val="13"/>
  </w:num>
  <w:num w:numId="44">
    <w:abstractNumId w:val="19"/>
  </w:num>
  <w:num w:numId="45">
    <w:abstractNumId w:val="1"/>
  </w:num>
  <w:num w:numId="46">
    <w:abstractNumId w:val="40"/>
  </w:num>
  <w:num w:numId="47">
    <w:abstractNumId w:val="48"/>
  </w:num>
  <w:num w:numId="48">
    <w:abstractNumId w:val="9"/>
  </w:num>
  <w:num w:numId="49">
    <w:abstractNumId w:val="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ED"/>
    <w:rsid w:val="000011AC"/>
    <w:rsid w:val="00007B40"/>
    <w:rsid w:val="00010799"/>
    <w:rsid w:val="0001650F"/>
    <w:rsid w:val="00016AD6"/>
    <w:rsid w:val="00017986"/>
    <w:rsid w:val="00024494"/>
    <w:rsid w:val="000309DA"/>
    <w:rsid w:val="00031650"/>
    <w:rsid w:val="00037DAE"/>
    <w:rsid w:val="00043E30"/>
    <w:rsid w:val="00046634"/>
    <w:rsid w:val="00050033"/>
    <w:rsid w:val="0006029A"/>
    <w:rsid w:val="00061635"/>
    <w:rsid w:val="00061F0B"/>
    <w:rsid w:val="000715F4"/>
    <w:rsid w:val="0007446B"/>
    <w:rsid w:val="000748AA"/>
    <w:rsid w:val="00082409"/>
    <w:rsid w:val="00084507"/>
    <w:rsid w:val="0009246D"/>
    <w:rsid w:val="00092BD4"/>
    <w:rsid w:val="000A12FC"/>
    <w:rsid w:val="000A73E7"/>
    <w:rsid w:val="000A7DFE"/>
    <w:rsid w:val="000B29AF"/>
    <w:rsid w:val="000B36D2"/>
    <w:rsid w:val="000B774D"/>
    <w:rsid w:val="000B7E28"/>
    <w:rsid w:val="000C0504"/>
    <w:rsid w:val="000C0615"/>
    <w:rsid w:val="000C1321"/>
    <w:rsid w:val="000C43DF"/>
    <w:rsid w:val="000C6E00"/>
    <w:rsid w:val="000D09F6"/>
    <w:rsid w:val="000D13A6"/>
    <w:rsid w:val="000D1934"/>
    <w:rsid w:val="000D233E"/>
    <w:rsid w:val="000D330E"/>
    <w:rsid w:val="000E78D3"/>
    <w:rsid w:val="000F04BA"/>
    <w:rsid w:val="000F134C"/>
    <w:rsid w:val="000F1730"/>
    <w:rsid w:val="000F25EC"/>
    <w:rsid w:val="000F5F24"/>
    <w:rsid w:val="000F6D6A"/>
    <w:rsid w:val="001055AF"/>
    <w:rsid w:val="00106D10"/>
    <w:rsid w:val="00107AC3"/>
    <w:rsid w:val="001127E5"/>
    <w:rsid w:val="001252F4"/>
    <w:rsid w:val="00127999"/>
    <w:rsid w:val="001361EE"/>
    <w:rsid w:val="0014261D"/>
    <w:rsid w:val="001434EA"/>
    <w:rsid w:val="001451C4"/>
    <w:rsid w:val="00145F4C"/>
    <w:rsid w:val="0014689E"/>
    <w:rsid w:val="001471AD"/>
    <w:rsid w:val="001730F5"/>
    <w:rsid w:val="0017582F"/>
    <w:rsid w:val="001759ED"/>
    <w:rsid w:val="00177723"/>
    <w:rsid w:val="00184BE3"/>
    <w:rsid w:val="001863AA"/>
    <w:rsid w:val="0019263B"/>
    <w:rsid w:val="00193585"/>
    <w:rsid w:val="001945EC"/>
    <w:rsid w:val="001A2837"/>
    <w:rsid w:val="001A29DA"/>
    <w:rsid w:val="001A3CDE"/>
    <w:rsid w:val="001A6378"/>
    <w:rsid w:val="001A7373"/>
    <w:rsid w:val="001A7C65"/>
    <w:rsid w:val="001B0C2D"/>
    <w:rsid w:val="001B29E5"/>
    <w:rsid w:val="001B2D16"/>
    <w:rsid w:val="001B672D"/>
    <w:rsid w:val="001C3A91"/>
    <w:rsid w:val="001C44B6"/>
    <w:rsid w:val="001C5389"/>
    <w:rsid w:val="001C5CFF"/>
    <w:rsid w:val="001D19D6"/>
    <w:rsid w:val="001D2B5E"/>
    <w:rsid w:val="001D48E1"/>
    <w:rsid w:val="001D4D46"/>
    <w:rsid w:val="001D63CA"/>
    <w:rsid w:val="001E3D0F"/>
    <w:rsid w:val="001F21A1"/>
    <w:rsid w:val="001F6AD2"/>
    <w:rsid w:val="001F7E54"/>
    <w:rsid w:val="00200E5B"/>
    <w:rsid w:val="0020552A"/>
    <w:rsid w:val="0021329F"/>
    <w:rsid w:val="00215206"/>
    <w:rsid w:val="002211D3"/>
    <w:rsid w:val="002238AF"/>
    <w:rsid w:val="00225E00"/>
    <w:rsid w:val="00231D4F"/>
    <w:rsid w:val="0023331C"/>
    <w:rsid w:val="0023519C"/>
    <w:rsid w:val="0023790E"/>
    <w:rsid w:val="0024027B"/>
    <w:rsid w:val="002432FF"/>
    <w:rsid w:val="002446AC"/>
    <w:rsid w:val="00252991"/>
    <w:rsid w:val="002569BE"/>
    <w:rsid w:val="00267AD3"/>
    <w:rsid w:val="002733E2"/>
    <w:rsid w:val="00273FC7"/>
    <w:rsid w:val="00276BF3"/>
    <w:rsid w:val="0027726E"/>
    <w:rsid w:val="0028726F"/>
    <w:rsid w:val="00287DDA"/>
    <w:rsid w:val="002957EF"/>
    <w:rsid w:val="0029783C"/>
    <w:rsid w:val="002A5011"/>
    <w:rsid w:val="002A57CF"/>
    <w:rsid w:val="002B0E05"/>
    <w:rsid w:val="002B2F15"/>
    <w:rsid w:val="002C5659"/>
    <w:rsid w:val="002C6AA8"/>
    <w:rsid w:val="002D48C8"/>
    <w:rsid w:val="002D4B06"/>
    <w:rsid w:val="002D6B98"/>
    <w:rsid w:val="002E1F69"/>
    <w:rsid w:val="002E2ECD"/>
    <w:rsid w:val="002E3B52"/>
    <w:rsid w:val="002E411A"/>
    <w:rsid w:val="002E58D0"/>
    <w:rsid w:val="002F197F"/>
    <w:rsid w:val="002F4BEC"/>
    <w:rsid w:val="002F683C"/>
    <w:rsid w:val="002F71E9"/>
    <w:rsid w:val="00301D70"/>
    <w:rsid w:val="00305CAE"/>
    <w:rsid w:val="00307917"/>
    <w:rsid w:val="00311394"/>
    <w:rsid w:val="00312542"/>
    <w:rsid w:val="00313C29"/>
    <w:rsid w:val="003174F4"/>
    <w:rsid w:val="00317B61"/>
    <w:rsid w:val="00323EFE"/>
    <w:rsid w:val="0032644F"/>
    <w:rsid w:val="00326F65"/>
    <w:rsid w:val="003278C3"/>
    <w:rsid w:val="00331DE9"/>
    <w:rsid w:val="003346BB"/>
    <w:rsid w:val="00341CB3"/>
    <w:rsid w:val="00342B45"/>
    <w:rsid w:val="003505F4"/>
    <w:rsid w:val="00365D04"/>
    <w:rsid w:val="00365D08"/>
    <w:rsid w:val="0037145F"/>
    <w:rsid w:val="00371639"/>
    <w:rsid w:val="00374700"/>
    <w:rsid w:val="00376AA6"/>
    <w:rsid w:val="00382879"/>
    <w:rsid w:val="00382E37"/>
    <w:rsid w:val="003879C9"/>
    <w:rsid w:val="003943F8"/>
    <w:rsid w:val="0039555E"/>
    <w:rsid w:val="00397978"/>
    <w:rsid w:val="003A7DDB"/>
    <w:rsid w:val="003B4ABD"/>
    <w:rsid w:val="003B4DD9"/>
    <w:rsid w:val="003B5929"/>
    <w:rsid w:val="003B61AD"/>
    <w:rsid w:val="003D74E0"/>
    <w:rsid w:val="003D76E9"/>
    <w:rsid w:val="003D7BD5"/>
    <w:rsid w:val="003E1B46"/>
    <w:rsid w:val="003E49E9"/>
    <w:rsid w:val="003F1EE6"/>
    <w:rsid w:val="00403CC0"/>
    <w:rsid w:val="00411116"/>
    <w:rsid w:val="00412FA4"/>
    <w:rsid w:val="00414227"/>
    <w:rsid w:val="00431268"/>
    <w:rsid w:val="004342B0"/>
    <w:rsid w:val="0043430F"/>
    <w:rsid w:val="0044096D"/>
    <w:rsid w:val="00441067"/>
    <w:rsid w:val="0044377A"/>
    <w:rsid w:val="00445A5A"/>
    <w:rsid w:val="004506B7"/>
    <w:rsid w:val="0045396F"/>
    <w:rsid w:val="0045778A"/>
    <w:rsid w:val="00462891"/>
    <w:rsid w:val="00462AC3"/>
    <w:rsid w:val="00462FDA"/>
    <w:rsid w:val="004673F5"/>
    <w:rsid w:val="0047597C"/>
    <w:rsid w:val="00475F24"/>
    <w:rsid w:val="004822A6"/>
    <w:rsid w:val="00482664"/>
    <w:rsid w:val="0048597F"/>
    <w:rsid w:val="00487CFC"/>
    <w:rsid w:val="004A2539"/>
    <w:rsid w:val="004A6068"/>
    <w:rsid w:val="004A6AA5"/>
    <w:rsid w:val="004A765B"/>
    <w:rsid w:val="004B6592"/>
    <w:rsid w:val="004B7269"/>
    <w:rsid w:val="004B7FCB"/>
    <w:rsid w:val="004C3667"/>
    <w:rsid w:val="004C5BC6"/>
    <w:rsid w:val="004D65ED"/>
    <w:rsid w:val="004E2822"/>
    <w:rsid w:val="004E29F0"/>
    <w:rsid w:val="004E2C2D"/>
    <w:rsid w:val="004E31E4"/>
    <w:rsid w:val="004E38F4"/>
    <w:rsid w:val="004E5681"/>
    <w:rsid w:val="004E616B"/>
    <w:rsid w:val="004E7DCA"/>
    <w:rsid w:val="004F1478"/>
    <w:rsid w:val="004F2C88"/>
    <w:rsid w:val="004F5EC6"/>
    <w:rsid w:val="00503DEF"/>
    <w:rsid w:val="005064F7"/>
    <w:rsid w:val="00512C2E"/>
    <w:rsid w:val="0052144E"/>
    <w:rsid w:val="005232CD"/>
    <w:rsid w:val="005236F9"/>
    <w:rsid w:val="0052677B"/>
    <w:rsid w:val="00527143"/>
    <w:rsid w:val="005368EE"/>
    <w:rsid w:val="005376B1"/>
    <w:rsid w:val="00537C4E"/>
    <w:rsid w:val="00541078"/>
    <w:rsid w:val="0054307C"/>
    <w:rsid w:val="00544E59"/>
    <w:rsid w:val="005457FA"/>
    <w:rsid w:val="00546C14"/>
    <w:rsid w:val="00546DB1"/>
    <w:rsid w:val="00552DF7"/>
    <w:rsid w:val="00556645"/>
    <w:rsid w:val="005604C6"/>
    <w:rsid w:val="0056544F"/>
    <w:rsid w:val="00565779"/>
    <w:rsid w:val="00572DC1"/>
    <w:rsid w:val="005844EB"/>
    <w:rsid w:val="00584E6C"/>
    <w:rsid w:val="0058582F"/>
    <w:rsid w:val="00587C24"/>
    <w:rsid w:val="0059256A"/>
    <w:rsid w:val="00594AD3"/>
    <w:rsid w:val="005A0411"/>
    <w:rsid w:val="005A3A69"/>
    <w:rsid w:val="005B0745"/>
    <w:rsid w:val="005B07CD"/>
    <w:rsid w:val="005B23BB"/>
    <w:rsid w:val="005B2752"/>
    <w:rsid w:val="005B28DC"/>
    <w:rsid w:val="005B3313"/>
    <w:rsid w:val="005B3B38"/>
    <w:rsid w:val="005B5FBF"/>
    <w:rsid w:val="005B6596"/>
    <w:rsid w:val="005B69A0"/>
    <w:rsid w:val="005C22A5"/>
    <w:rsid w:val="005D1C6F"/>
    <w:rsid w:val="005D3936"/>
    <w:rsid w:val="005D487C"/>
    <w:rsid w:val="005D66DE"/>
    <w:rsid w:val="005D6E43"/>
    <w:rsid w:val="005E4A11"/>
    <w:rsid w:val="005E4E0E"/>
    <w:rsid w:val="005E61DF"/>
    <w:rsid w:val="005F407E"/>
    <w:rsid w:val="0060434A"/>
    <w:rsid w:val="00606808"/>
    <w:rsid w:val="00606BA5"/>
    <w:rsid w:val="00614A8A"/>
    <w:rsid w:val="0061510D"/>
    <w:rsid w:val="0061517C"/>
    <w:rsid w:val="006162DD"/>
    <w:rsid w:val="00616FEA"/>
    <w:rsid w:val="006270FE"/>
    <w:rsid w:val="00636545"/>
    <w:rsid w:val="006415F0"/>
    <w:rsid w:val="006456C9"/>
    <w:rsid w:val="00646189"/>
    <w:rsid w:val="006621AD"/>
    <w:rsid w:val="0066314F"/>
    <w:rsid w:val="00664153"/>
    <w:rsid w:val="006668F0"/>
    <w:rsid w:val="006738AD"/>
    <w:rsid w:val="006763BD"/>
    <w:rsid w:val="006777D0"/>
    <w:rsid w:val="006824CB"/>
    <w:rsid w:val="00682C47"/>
    <w:rsid w:val="00682FE6"/>
    <w:rsid w:val="00690A8C"/>
    <w:rsid w:val="00692018"/>
    <w:rsid w:val="006A28A9"/>
    <w:rsid w:val="006A5DA0"/>
    <w:rsid w:val="006B1658"/>
    <w:rsid w:val="006B5805"/>
    <w:rsid w:val="006C493C"/>
    <w:rsid w:val="006C5A80"/>
    <w:rsid w:val="006C5FB4"/>
    <w:rsid w:val="006C65AF"/>
    <w:rsid w:val="006C6FAC"/>
    <w:rsid w:val="006C7F41"/>
    <w:rsid w:val="006D0C89"/>
    <w:rsid w:val="006D2C1F"/>
    <w:rsid w:val="006D52F1"/>
    <w:rsid w:val="006E0C7D"/>
    <w:rsid w:val="006E2458"/>
    <w:rsid w:val="006E3821"/>
    <w:rsid w:val="006E550D"/>
    <w:rsid w:val="006E5F2C"/>
    <w:rsid w:val="006F2313"/>
    <w:rsid w:val="006F4DF8"/>
    <w:rsid w:val="006F5624"/>
    <w:rsid w:val="006F64F8"/>
    <w:rsid w:val="006F7F3C"/>
    <w:rsid w:val="00700AFB"/>
    <w:rsid w:val="00701257"/>
    <w:rsid w:val="00704ACE"/>
    <w:rsid w:val="00710B92"/>
    <w:rsid w:val="007123B4"/>
    <w:rsid w:val="0071312E"/>
    <w:rsid w:val="0071414B"/>
    <w:rsid w:val="00714645"/>
    <w:rsid w:val="0072066D"/>
    <w:rsid w:val="007324AD"/>
    <w:rsid w:val="00737F31"/>
    <w:rsid w:val="00741EBB"/>
    <w:rsid w:val="0074213A"/>
    <w:rsid w:val="007422C8"/>
    <w:rsid w:val="00745221"/>
    <w:rsid w:val="00746B76"/>
    <w:rsid w:val="007517E0"/>
    <w:rsid w:val="00756C45"/>
    <w:rsid w:val="007620E9"/>
    <w:rsid w:val="00764EE2"/>
    <w:rsid w:val="00767928"/>
    <w:rsid w:val="007731F7"/>
    <w:rsid w:val="007758CD"/>
    <w:rsid w:val="0077741F"/>
    <w:rsid w:val="007836BC"/>
    <w:rsid w:val="00786C10"/>
    <w:rsid w:val="007875AA"/>
    <w:rsid w:val="007A56E5"/>
    <w:rsid w:val="007B6D50"/>
    <w:rsid w:val="007B7653"/>
    <w:rsid w:val="007C09E2"/>
    <w:rsid w:val="007C626B"/>
    <w:rsid w:val="007D01C5"/>
    <w:rsid w:val="007D171F"/>
    <w:rsid w:val="007D2D13"/>
    <w:rsid w:val="007D7D1C"/>
    <w:rsid w:val="007E3101"/>
    <w:rsid w:val="007E4AA1"/>
    <w:rsid w:val="007E51E3"/>
    <w:rsid w:val="007F1180"/>
    <w:rsid w:val="007F6EF0"/>
    <w:rsid w:val="007F7854"/>
    <w:rsid w:val="008002D6"/>
    <w:rsid w:val="00801C97"/>
    <w:rsid w:val="00802321"/>
    <w:rsid w:val="0080244A"/>
    <w:rsid w:val="00803204"/>
    <w:rsid w:val="00803D76"/>
    <w:rsid w:val="008043DE"/>
    <w:rsid w:val="008048C8"/>
    <w:rsid w:val="00814351"/>
    <w:rsid w:val="00821BE5"/>
    <w:rsid w:val="00824D91"/>
    <w:rsid w:val="0083112D"/>
    <w:rsid w:val="00832EA2"/>
    <w:rsid w:val="00833FE5"/>
    <w:rsid w:val="00834B9B"/>
    <w:rsid w:val="00834E00"/>
    <w:rsid w:val="0083594C"/>
    <w:rsid w:val="00837953"/>
    <w:rsid w:val="0085156C"/>
    <w:rsid w:val="008617C9"/>
    <w:rsid w:val="00862602"/>
    <w:rsid w:val="00863448"/>
    <w:rsid w:val="008737E2"/>
    <w:rsid w:val="00874A1F"/>
    <w:rsid w:val="008816E4"/>
    <w:rsid w:val="008920A3"/>
    <w:rsid w:val="00894C8C"/>
    <w:rsid w:val="008A3274"/>
    <w:rsid w:val="008A39F9"/>
    <w:rsid w:val="008A4310"/>
    <w:rsid w:val="008A773C"/>
    <w:rsid w:val="008B4417"/>
    <w:rsid w:val="008B4623"/>
    <w:rsid w:val="008B59AB"/>
    <w:rsid w:val="008C3022"/>
    <w:rsid w:val="008C387C"/>
    <w:rsid w:val="008D129D"/>
    <w:rsid w:val="008D2410"/>
    <w:rsid w:val="008D528D"/>
    <w:rsid w:val="008D7E34"/>
    <w:rsid w:val="008E4D1F"/>
    <w:rsid w:val="008E57BB"/>
    <w:rsid w:val="008F5462"/>
    <w:rsid w:val="008F5791"/>
    <w:rsid w:val="008F5F01"/>
    <w:rsid w:val="008F73C7"/>
    <w:rsid w:val="008F7E7D"/>
    <w:rsid w:val="00900917"/>
    <w:rsid w:val="0090418A"/>
    <w:rsid w:val="00905A93"/>
    <w:rsid w:val="00906817"/>
    <w:rsid w:val="00907FD1"/>
    <w:rsid w:val="009143D9"/>
    <w:rsid w:val="009215DE"/>
    <w:rsid w:val="009310CB"/>
    <w:rsid w:val="00932E70"/>
    <w:rsid w:val="00937EAD"/>
    <w:rsid w:val="00954E83"/>
    <w:rsid w:val="00957C5E"/>
    <w:rsid w:val="00961786"/>
    <w:rsid w:val="00970908"/>
    <w:rsid w:val="0097319B"/>
    <w:rsid w:val="00973F34"/>
    <w:rsid w:val="009765F9"/>
    <w:rsid w:val="0098275E"/>
    <w:rsid w:val="00984F96"/>
    <w:rsid w:val="0099575F"/>
    <w:rsid w:val="0099664D"/>
    <w:rsid w:val="00997A4A"/>
    <w:rsid w:val="009A0948"/>
    <w:rsid w:val="009A11A0"/>
    <w:rsid w:val="009A1EA4"/>
    <w:rsid w:val="009A52BE"/>
    <w:rsid w:val="009A71AF"/>
    <w:rsid w:val="009A7206"/>
    <w:rsid w:val="009A7471"/>
    <w:rsid w:val="009B0A19"/>
    <w:rsid w:val="009B0F9E"/>
    <w:rsid w:val="009B1349"/>
    <w:rsid w:val="009B3870"/>
    <w:rsid w:val="009B4F20"/>
    <w:rsid w:val="009B57C3"/>
    <w:rsid w:val="009C1874"/>
    <w:rsid w:val="009D1FF4"/>
    <w:rsid w:val="009D5304"/>
    <w:rsid w:val="009D6BAC"/>
    <w:rsid w:val="009E02FE"/>
    <w:rsid w:val="009E2589"/>
    <w:rsid w:val="009E6DAF"/>
    <w:rsid w:val="009E70A6"/>
    <w:rsid w:val="009E767C"/>
    <w:rsid w:val="009F2339"/>
    <w:rsid w:val="009F3F61"/>
    <w:rsid w:val="009F68F0"/>
    <w:rsid w:val="009F76F3"/>
    <w:rsid w:val="00A0024A"/>
    <w:rsid w:val="00A0235E"/>
    <w:rsid w:val="00A1072A"/>
    <w:rsid w:val="00A12C95"/>
    <w:rsid w:val="00A207FA"/>
    <w:rsid w:val="00A20E78"/>
    <w:rsid w:val="00A269CE"/>
    <w:rsid w:val="00A26BF6"/>
    <w:rsid w:val="00A30D49"/>
    <w:rsid w:val="00A366AD"/>
    <w:rsid w:val="00A41936"/>
    <w:rsid w:val="00A43C05"/>
    <w:rsid w:val="00A4616E"/>
    <w:rsid w:val="00A47549"/>
    <w:rsid w:val="00A518AB"/>
    <w:rsid w:val="00A532CA"/>
    <w:rsid w:val="00A56135"/>
    <w:rsid w:val="00A56704"/>
    <w:rsid w:val="00A619D4"/>
    <w:rsid w:val="00A62C85"/>
    <w:rsid w:val="00A671B3"/>
    <w:rsid w:val="00A6756F"/>
    <w:rsid w:val="00A762DC"/>
    <w:rsid w:val="00A828F7"/>
    <w:rsid w:val="00A83837"/>
    <w:rsid w:val="00A852C9"/>
    <w:rsid w:val="00A87984"/>
    <w:rsid w:val="00A9173C"/>
    <w:rsid w:val="00A920E7"/>
    <w:rsid w:val="00A95F1B"/>
    <w:rsid w:val="00A979F5"/>
    <w:rsid w:val="00AA28E5"/>
    <w:rsid w:val="00AA2DD7"/>
    <w:rsid w:val="00AA6093"/>
    <w:rsid w:val="00AB08B3"/>
    <w:rsid w:val="00AB12F4"/>
    <w:rsid w:val="00AB4B96"/>
    <w:rsid w:val="00AC0D17"/>
    <w:rsid w:val="00AC134A"/>
    <w:rsid w:val="00AC2C80"/>
    <w:rsid w:val="00AC364C"/>
    <w:rsid w:val="00AD1802"/>
    <w:rsid w:val="00AD2CAC"/>
    <w:rsid w:val="00AD5FAA"/>
    <w:rsid w:val="00AE1384"/>
    <w:rsid w:val="00AE2133"/>
    <w:rsid w:val="00AE2163"/>
    <w:rsid w:val="00AE4BFB"/>
    <w:rsid w:val="00AE5312"/>
    <w:rsid w:val="00AE54E6"/>
    <w:rsid w:val="00AE55C0"/>
    <w:rsid w:val="00AE6D0E"/>
    <w:rsid w:val="00AE6E31"/>
    <w:rsid w:val="00AF131F"/>
    <w:rsid w:val="00AF1630"/>
    <w:rsid w:val="00AF4CF3"/>
    <w:rsid w:val="00B004D0"/>
    <w:rsid w:val="00B01E76"/>
    <w:rsid w:val="00B02B07"/>
    <w:rsid w:val="00B0575E"/>
    <w:rsid w:val="00B07C33"/>
    <w:rsid w:val="00B07D67"/>
    <w:rsid w:val="00B11F7D"/>
    <w:rsid w:val="00B13F41"/>
    <w:rsid w:val="00B1534F"/>
    <w:rsid w:val="00B156F8"/>
    <w:rsid w:val="00B1788E"/>
    <w:rsid w:val="00B22ECE"/>
    <w:rsid w:val="00B234C1"/>
    <w:rsid w:val="00B32D83"/>
    <w:rsid w:val="00B33704"/>
    <w:rsid w:val="00B340D2"/>
    <w:rsid w:val="00B40590"/>
    <w:rsid w:val="00B418AB"/>
    <w:rsid w:val="00B41E3E"/>
    <w:rsid w:val="00B44034"/>
    <w:rsid w:val="00B46C3B"/>
    <w:rsid w:val="00B52973"/>
    <w:rsid w:val="00B5530A"/>
    <w:rsid w:val="00B56D6F"/>
    <w:rsid w:val="00B635F5"/>
    <w:rsid w:val="00B64898"/>
    <w:rsid w:val="00B64D7B"/>
    <w:rsid w:val="00B70832"/>
    <w:rsid w:val="00B70A1C"/>
    <w:rsid w:val="00B73514"/>
    <w:rsid w:val="00B748E7"/>
    <w:rsid w:val="00B752B4"/>
    <w:rsid w:val="00B8028C"/>
    <w:rsid w:val="00B80AB7"/>
    <w:rsid w:val="00B82A16"/>
    <w:rsid w:val="00B83200"/>
    <w:rsid w:val="00B84E05"/>
    <w:rsid w:val="00B85A0B"/>
    <w:rsid w:val="00B86540"/>
    <w:rsid w:val="00B8792A"/>
    <w:rsid w:val="00B96556"/>
    <w:rsid w:val="00B96678"/>
    <w:rsid w:val="00BA02E7"/>
    <w:rsid w:val="00BA22C1"/>
    <w:rsid w:val="00BA36B6"/>
    <w:rsid w:val="00BA604D"/>
    <w:rsid w:val="00BA732D"/>
    <w:rsid w:val="00BB09B9"/>
    <w:rsid w:val="00BB2BA9"/>
    <w:rsid w:val="00BC02E1"/>
    <w:rsid w:val="00BC1B45"/>
    <w:rsid w:val="00BC4011"/>
    <w:rsid w:val="00BC547D"/>
    <w:rsid w:val="00BD40EA"/>
    <w:rsid w:val="00BD7882"/>
    <w:rsid w:val="00BE1538"/>
    <w:rsid w:val="00BE3B3B"/>
    <w:rsid w:val="00BE404B"/>
    <w:rsid w:val="00BE463F"/>
    <w:rsid w:val="00BF1F8F"/>
    <w:rsid w:val="00BF61CE"/>
    <w:rsid w:val="00BF6E41"/>
    <w:rsid w:val="00C005B0"/>
    <w:rsid w:val="00C05F80"/>
    <w:rsid w:val="00C06F51"/>
    <w:rsid w:val="00C128C9"/>
    <w:rsid w:val="00C153DB"/>
    <w:rsid w:val="00C21B15"/>
    <w:rsid w:val="00C21ED7"/>
    <w:rsid w:val="00C21F5B"/>
    <w:rsid w:val="00C22FCA"/>
    <w:rsid w:val="00C23A89"/>
    <w:rsid w:val="00C24209"/>
    <w:rsid w:val="00C24DE4"/>
    <w:rsid w:val="00C316D5"/>
    <w:rsid w:val="00C319A2"/>
    <w:rsid w:val="00C3251A"/>
    <w:rsid w:val="00C364D5"/>
    <w:rsid w:val="00C408D1"/>
    <w:rsid w:val="00C4449D"/>
    <w:rsid w:val="00C45371"/>
    <w:rsid w:val="00C53847"/>
    <w:rsid w:val="00C60E08"/>
    <w:rsid w:val="00C65686"/>
    <w:rsid w:val="00C65CEE"/>
    <w:rsid w:val="00C70FA1"/>
    <w:rsid w:val="00C72C5B"/>
    <w:rsid w:val="00C73ED9"/>
    <w:rsid w:val="00C75309"/>
    <w:rsid w:val="00C764FB"/>
    <w:rsid w:val="00C77DF0"/>
    <w:rsid w:val="00C83A68"/>
    <w:rsid w:val="00C83FF4"/>
    <w:rsid w:val="00C86492"/>
    <w:rsid w:val="00C979B5"/>
    <w:rsid w:val="00CA3479"/>
    <w:rsid w:val="00CA4B99"/>
    <w:rsid w:val="00CB0845"/>
    <w:rsid w:val="00CB3055"/>
    <w:rsid w:val="00CB3970"/>
    <w:rsid w:val="00CB4510"/>
    <w:rsid w:val="00CB4C7A"/>
    <w:rsid w:val="00CB5897"/>
    <w:rsid w:val="00CC1154"/>
    <w:rsid w:val="00CC221C"/>
    <w:rsid w:val="00CC324C"/>
    <w:rsid w:val="00CC3A5C"/>
    <w:rsid w:val="00CC3CA7"/>
    <w:rsid w:val="00CC6060"/>
    <w:rsid w:val="00CC7673"/>
    <w:rsid w:val="00CD4CA0"/>
    <w:rsid w:val="00CD4E3D"/>
    <w:rsid w:val="00CD5A00"/>
    <w:rsid w:val="00CD6F65"/>
    <w:rsid w:val="00CE3CA6"/>
    <w:rsid w:val="00CE4A22"/>
    <w:rsid w:val="00CF2191"/>
    <w:rsid w:val="00CF2EB4"/>
    <w:rsid w:val="00CF326C"/>
    <w:rsid w:val="00CF34F1"/>
    <w:rsid w:val="00D03366"/>
    <w:rsid w:val="00D04823"/>
    <w:rsid w:val="00D123DE"/>
    <w:rsid w:val="00D1288E"/>
    <w:rsid w:val="00D25869"/>
    <w:rsid w:val="00D36DB2"/>
    <w:rsid w:val="00D40531"/>
    <w:rsid w:val="00D55209"/>
    <w:rsid w:val="00D55FC7"/>
    <w:rsid w:val="00D5681B"/>
    <w:rsid w:val="00D60817"/>
    <w:rsid w:val="00D61EAA"/>
    <w:rsid w:val="00D61FAB"/>
    <w:rsid w:val="00D62AD7"/>
    <w:rsid w:val="00D637A9"/>
    <w:rsid w:val="00D64A0A"/>
    <w:rsid w:val="00D67A35"/>
    <w:rsid w:val="00D726AC"/>
    <w:rsid w:val="00D77768"/>
    <w:rsid w:val="00D805E1"/>
    <w:rsid w:val="00D80E9B"/>
    <w:rsid w:val="00D8122F"/>
    <w:rsid w:val="00D8714D"/>
    <w:rsid w:val="00D872ED"/>
    <w:rsid w:val="00D9245F"/>
    <w:rsid w:val="00D92F39"/>
    <w:rsid w:val="00DB294B"/>
    <w:rsid w:val="00DB2C82"/>
    <w:rsid w:val="00DB2F71"/>
    <w:rsid w:val="00DB4486"/>
    <w:rsid w:val="00DC06DA"/>
    <w:rsid w:val="00DC19EB"/>
    <w:rsid w:val="00DD0A7C"/>
    <w:rsid w:val="00DD120E"/>
    <w:rsid w:val="00DD227C"/>
    <w:rsid w:val="00DD5C90"/>
    <w:rsid w:val="00DD7079"/>
    <w:rsid w:val="00DD77F7"/>
    <w:rsid w:val="00DE5FBF"/>
    <w:rsid w:val="00DE5FF4"/>
    <w:rsid w:val="00DE651E"/>
    <w:rsid w:val="00DF1ACC"/>
    <w:rsid w:val="00DF2635"/>
    <w:rsid w:val="00DF2BBE"/>
    <w:rsid w:val="00E0303F"/>
    <w:rsid w:val="00E03F20"/>
    <w:rsid w:val="00E117D5"/>
    <w:rsid w:val="00E125AE"/>
    <w:rsid w:val="00E12BF8"/>
    <w:rsid w:val="00E2309F"/>
    <w:rsid w:val="00E26D27"/>
    <w:rsid w:val="00E347BB"/>
    <w:rsid w:val="00E4278C"/>
    <w:rsid w:val="00E44E11"/>
    <w:rsid w:val="00E50EC7"/>
    <w:rsid w:val="00E52568"/>
    <w:rsid w:val="00E55F85"/>
    <w:rsid w:val="00E61479"/>
    <w:rsid w:val="00E74066"/>
    <w:rsid w:val="00E760A4"/>
    <w:rsid w:val="00E834A0"/>
    <w:rsid w:val="00E90CF9"/>
    <w:rsid w:val="00E94E31"/>
    <w:rsid w:val="00E97C62"/>
    <w:rsid w:val="00E97C65"/>
    <w:rsid w:val="00EA286F"/>
    <w:rsid w:val="00EA3A98"/>
    <w:rsid w:val="00EA676A"/>
    <w:rsid w:val="00EB4B99"/>
    <w:rsid w:val="00EC0DFC"/>
    <w:rsid w:val="00EC1CED"/>
    <w:rsid w:val="00EC2010"/>
    <w:rsid w:val="00EC20D2"/>
    <w:rsid w:val="00EC34B1"/>
    <w:rsid w:val="00EC4C98"/>
    <w:rsid w:val="00ED01DF"/>
    <w:rsid w:val="00ED2A08"/>
    <w:rsid w:val="00ED44CD"/>
    <w:rsid w:val="00ED52D2"/>
    <w:rsid w:val="00ED7D54"/>
    <w:rsid w:val="00EE0A93"/>
    <w:rsid w:val="00EF1864"/>
    <w:rsid w:val="00EF4DBA"/>
    <w:rsid w:val="00F027FA"/>
    <w:rsid w:val="00F02899"/>
    <w:rsid w:val="00F05334"/>
    <w:rsid w:val="00F05693"/>
    <w:rsid w:val="00F1252E"/>
    <w:rsid w:val="00F15BD0"/>
    <w:rsid w:val="00F17746"/>
    <w:rsid w:val="00F21700"/>
    <w:rsid w:val="00F237CD"/>
    <w:rsid w:val="00F24C07"/>
    <w:rsid w:val="00F26F2F"/>
    <w:rsid w:val="00F300E3"/>
    <w:rsid w:val="00F3059C"/>
    <w:rsid w:val="00F3273D"/>
    <w:rsid w:val="00F32C33"/>
    <w:rsid w:val="00F414A5"/>
    <w:rsid w:val="00F4237C"/>
    <w:rsid w:val="00F44FB5"/>
    <w:rsid w:val="00F471F9"/>
    <w:rsid w:val="00F50270"/>
    <w:rsid w:val="00F55169"/>
    <w:rsid w:val="00F602BE"/>
    <w:rsid w:val="00F63EF5"/>
    <w:rsid w:val="00F642D9"/>
    <w:rsid w:val="00F725E0"/>
    <w:rsid w:val="00F73102"/>
    <w:rsid w:val="00F74B9D"/>
    <w:rsid w:val="00F77169"/>
    <w:rsid w:val="00F77628"/>
    <w:rsid w:val="00F8121E"/>
    <w:rsid w:val="00F8201B"/>
    <w:rsid w:val="00F96F14"/>
    <w:rsid w:val="00FA0F9E"/>
    <w:rsid w:val="00FA589B"/>
    <w:rsid w:val="00FA6810"/>
    <w:rsid w:val="00FB15CE"/>
    <w:rsid w:val="00FB1E31"/>
    <w:rsid w:val="00FB2140"/>
    <w:rsid w:val="00FB56E4"/>
    <w:rsid w:val="00FB6F6C"/>
    <w:rsid w:val="00FC118E"/>
    <w:rsid w:val="00FC1596"/>
    <w:rsid w:val="00FC217C"/>
    <w:rsid w:val="00FD12CB"/>
    <w:rsid w:val="00FD4547"/>
    <w:rsid w:val="00FD6C0D"/>
    <w:rsid w:val="00FE066F"/>
    <w:rsid w:val="00FE0DAC"/>
    <w:rsid w:val="00FE3DE2"/>
    <w:rsid w:val="00FE4608"/>
    <w:rsid w:val="00FE5BE0"/>
    <w:rsid w:val="00FF0EDF"/>
    <w:rsid w:val="00FF4145"/>
    <w:rsid w:val="00FF4734"/>
    <w:rsid w:val="00F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BFD3"/>
  <w15:chartTrackingRefBased/>
  <w15:docId w15:val="{C7A2121D-CEDA-40F4-95BD-7DBC284C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2"/>
    </w:rPr>
  </w:style>
  <w:style w:type="paragraph" w:styleId="Heading1">
    <w:name w:val="heading 1"/>
    <w:basedOn w:val="Normal"/>
    <w:next w:val="Normal"/>
    <w:link w:val="Heading1Char"/>
    <w:uiPriority w:val="99"/>
    <w:qFormat/>
    <w:rsid w:val="000E78D3"/>
    <w:pPr>
      <w:keepNext/>
      <w:jc w:val="center"/>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uiPriority w:val="99"/>
    <w:semiHidden/>
    <w:unhideWhenUsed/>
    <w:rsid w:val="00462891"/>
    <w:rPr>
      <w:color w:val="800080"/>
      <w:u w:val="single"/>
    </w:rPr>
  </w:style>
  <w:style w:type="paragraph" w:styleId="NoSpacing">
    <w:name w:val="No Spacing"/>
    <w:uiPriority w:val="1"/>
    <w:qFormat/>
    <w:rsid w:val="00C72C5B"/>
    <w:rPr>
      <w:rFonts w:ascii="Calibri" w:eastAsia="Times New Roman" w:hAnsi="Calibri"/>
      <w:sz w:val="22"/>
      <w:szCs w:val="22"/>
    </w:rPr>
  </w:style>
  <w:style w:type="character" w:styleId="PlaceholderText">
    <w:name w:val="Placeholder Text"/>
    <w:uiPriority w:val="99"/>
    <w:semiHidden/>
    <w:rsid w:val="00A920E7"/>
    <w:rPr>
      <w:color w:val="808080"/>
    </w:rPr>
  </w:style>
  <w:style w:type="character" w:styleId="CommentReference">
    <w:name w:val="annotation reference"/>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character" w:customStyle="1" w:styleId="Heading1Char">
    <w:name w:val="Heading 1 Char"/>
    <w:link w:val="Heading1"/>
    <w:uiPriority w:val="99"/>
    <w:rsid w:val="000E78D3"/>
    <w:rPr>
      <w:rFonts w:ascii="Cambria" w:eastAsia="Times New Roman" w:hAnsi="Cambria"/>
      <w:b/>
      <w:bCs/>
      <w:kern w:val="32"/>
      <w:sz w:val="32"/>
      <w:szCs w:val="32"/>
      <w:lang w:val="x-none" w:eastAsia="x-none"/>
    </w:rPr>
  </w:style>
  <w:style w:type="paragraph" w:styleId="PlainText">
    <w:name w:val="Plain Text"/>
    <w:basedOn w:val="Normal"/>
    <w:link w:val="PlainTextChar"/>
    <w:uiPriority w:val="99"/>
    <w:unhideWhenUsed/>
    <w:rsid w:val="00F642D9"/>
    <w:rPr>
      <w:rFonts w:ascii="Arial" w:hAnsi="Arial"/>
      <w:color w:val="434343"/>
      <w:szCs w:val="21"/>
    </w:rPr>
  </w:style>
  <w:style w:type="character" w:customStyle="1" w:styleId="PlainTextChar">
    <w:name w:val="Plain Text Char"/>
    <w:link w:val="PlainText"/>
    <w:uiPriority w:val="99"/>
    <w:rsid w:val="00F642D9"/>
    <w:rPr>
      <w:rFonts w:ascii="Arial" w:hAnsi="Arial"/>
      <w:color w:val="434343"/>
      <w:sz w:val="24"/>
      <w:szCs w:val="21"/>
    </w:rPr>
  </w:style>
  <w:style w:type="paragraph" w:styleId="FootnoteText">
    <w:name w:val="footnote text"/>
    <w:basedOn w:val="Normal"/>
    <w:link w:val="FootnoteTextChar"/>
    <w:uiPriority w:val="99"/>
    <w:semiHidden/>
    <w:unhideWhenUsed/>
    <w:rsid w:val="00527143"/>
    <w:pPr>
      <w:spacing w:after="200" w:line="276" w:lineRule="auto"/>
    </w:pPr>
    <w:rPr>
      <w:rFonts w:ascii="Calibri" w:eastAsia="Times New Roman" w:hAnsi="Calibri"/>
      <w:sz w:val="20"/>
      <w:szCs w:val="20"/>
    </w:rPr>
  </w:style>
  <w:style w:type="character" w:customStyle="1" w:styleId="FootnoteTextChar">
    <w:name w:val="Footnote Text Char"/>
    <w:link w:val="FootnoteText"/>
    <w:uiPriority w:val="99"/>
    <w:semiHidden/>
    <w:rsid w:val="00527143"/>
    <w:rPr>
      <w:rFonts w:ascii="Calibri" w:eastAsia="Times New Roman" w:hAnsi="Calibri"/>
    </w:rPr>
  </w:style>
  <w:style w:type="character" w:styleId="FootnoteReference">
    <w:name w:val="footnote reference"/>
    <w:uiPriority w:val="99"/>
    <w:semiHidden/>
    <w:unhideWhenUsed/>
    <w:rsid w:val="00527143"/>
    <w:rPr>
      <w:vertAlign w:val="superscript"/>
    </w:rPr>
  </w:style>
  <w:style w:type="paragraph" w:customStyle="1" w:styleId="Default">
    <w:name w:val="Default"/>
    <w:rsid w:val="00CC3A5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76382806">
      <w:bodyDiv w:val="1"/>
      <w:marLeft w:val="0"/>
      <w:marRight w:val="0"/>
      <w:marTop w:val="0"/>
      <w:marBottom w:val="0"/>
      <w:divBdr>
        <w:top w:val="none" w:sz="0" w:space="0" w:color="auto"/>
        <w:left w:val="none" w:sz="0" w:space="0" w:color="auto"/>
        <w:bottom w:val="none" w:sz="0" w:space="0" w:color="auto"/>
        <w:right w:val="none" w:sz="0" w:space="0" w:color="auto"/>
      </w:divBdr>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88035171">
      <w:bodyDiv w:val="1"/>
      <w:marLeft w:val="0"/>
      <w:marRight w:val="0"/>
      <w:marTop w:val="0"/>
      <w:marBottom w:val="0"/>
      <w:divBdr>
        <w:top w:val="none" w:sz="0" w:space="0" w:color="auto"/>
        <w:left w:val="none" w:sz="0" w:space="0" w:color="auto"/>
        <w:bottom w:val="none" w:sz="0" w:space="0" w:color="auto"/>
        <w:right w:val="none" w:sz="0" w:space="0" w:color="auto"/>
      </w:divBdr>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1671677">
      <w:bodyDiv w:val="1"/>
      <w:marLeft w:val="0"/>
      <w:marRight w:val="0"/>
      <w:marTop w:val="0"/>
      <w:marBottom w:val="0"/>
      <w:divBdr>
        <w:top w:val="none" w:sz="0" w:space="0" w:color="auto"/>
        <w:left w:val="none" w:sz="0" w:space="0" w:color="auto"/>
        <w:bottom w:val="none" w:sz="0" w:space="0" w:color="auto"/>
        <w:right w:val="none" w:sz="0" w:space="0" w:color="auto"/>
      </w:divBdr>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7136">
      <w:bodyDiv w:val="1"/>
      <w:marLeft w:val="0"/>
      <w:marRight w:val="0"/>
      <w:marTop w:val="0"/>
      <w:marBottom w:val="0"/>
      <w:divBdr>
        <w:top w:val="none" w:sz="0" w:space="0" w:color="auto"/>
        <w:left w:val="none" w:sz="0" w:space="0" w:color="auto"/>
        <w:bottom w:val="none" w:sz="0" w:space="0" w:color="auto"/>
        <w:right w:val="none" w:sz="0" w:space="0" w:color="auto"/>
      </w:divBdr>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2/chapter-I/subchapter-F/part-51" TargetMode="External"/><Relationship Id="rId13" Type="http://schemas.openxmlformats.org/officeDocument/2006/relationships/hyperlink" Target="https://www.dol.gov/whd/minimumwag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pcld.defense.gov/Privacy/SORNsIndex/DOD-wide-SORN-Article-View/Article/715283/a0-100021-oaa-do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d.whs.mil/Portals/54/Documents/DD/forms/dd/dd105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rectives.whs.mil/issuances/O100021m.pdf" TargetMode="External"/><Relationship Id="rId4" Type="http://schemas.openxmlformats.org/officeDocument/2006/relationships/settings" Target="settings.xml"/><Relationship Id="rId9" Type="http://schemas.openxmlformats.org/officeDocument/2006/relationships/hyperlink" Target="https://www.esd.whs.mil/Portals/54/Documents/DD/issuances/dodd/100021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5C13-9A31-42F4-A188-A8B0DB51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19501</CharactersWithSpaces>
  <SharedDoc>false</SharedDoc>
  <HLinks>
    <vt:vector size="42" baseType="variant">
      <vt:variant>
        <vt:i4>3211301</vt:i4>
      </vt:variant>
      <vt:variant>
        <vt:i4>18</vt:i4>
      </vt:variant>
      <vt:variant>
        <vt:i4>0</vt:i4>
      </vt:variant>
      <vt:variant>
        <vt:i4>5</vt:i4>
      </vt:variant>
      <vt:variant>
        <vt:lpwstr>https://www.dol.gov/whd/minimumwage.htm</vt:lpwstr>
      </vt:variant>
      <vt:variant>
        <vt:lpwstr/>
      </vt:variant>
      <vt:variant>
        <vt:i4>196655</vt:i4>
      </vt:variant>
      <vt:variant>
        <vt:i4>15</vt:i4>
      </vt:variant>
      <vt:variant>
        <vt:i4>0</vt:i4>
      </vt:variant>
      <vt:variant>
        <vt:i4>5</vt:i4>
      </vt:variant>
      <vt:variant>
        <vt:lpwstr>https://passportmatters.army.mil/Forms/FORM_DD1056.pdf</vt:lpwstr>
      </vt:variant>
      <vt:variant>
        <vt:lpwstr/>
      </vt:variant>
      <vt:variant>
        <vt:i4>4653141</vt:i4>
      </vt:variant>
      <vt:variant>
        <vt:i4>12</vt:i4>
      </vt:variant>
      <vt:variant>
        <vt:i4>0</vt:i4>
      </vt:variant>
      <vt:variant>
        <vt:i4>5</vt:i4>
      </vt:variant>
      <vt:variant>
        <vt:lpwstr>http://www.ecfr.gov/cgi-bin/text-idx?SID=1331c304bdda75ea7d0f307d1cb986bd&amp;mc=true&amp;node=pt22.1.51&amp;rgn=div5</vt:lpwstr>
      </vt:variant>
      <vt:variant>
        <vt:lpwstr/>
      </vt:variant>
      <vt:variant>
        <vt:i4>7733373</vt:i4>
      </vt:variant>
      <vt:variant>
        <vt:i4>9</vt:i4>
      </vt:variant>
      <vt:variant>
        <vt:i4>0</vt:i4>
      </vt:variant>
      <vt:variant>
        <vt:i4>5</vt:i4>
      </vt:variant>
      <vt:variant>
        <vt:lpwstr>https://www.defensetravel.dod.mil/Docs/perdiem/JTR.pdf</vt:lpwstr>
      </vt:variant>
      <vt:variant>
        <vt:lpwstr/>
      </vt:variant>
      <vt:variant>
        <vt:i4>3145780</vt:i4>
      </vt:variant>
      <vt:variant>
        <vt:i4>6</vt:i4>
      </vt:variant>
      <vt:variant>
        <vt:i4>0</vt:i4>
      </vt:variant>
      <vt:variant>
        <vt:i4>5</vt:i4>
      </vt:variant>
      <vt:variant>
        <vt:lpwstr>https://www.esd.whs.mil/Portals/54/Documents/DD/issuances/dodi/502501p.pdf</vt:lpwstr>
      </vt:variant>
      <vt:variant>
        <vt:lpwstr/>
      </vt:variant>
      <vt:variant>
        <vt:i4>1245202</vt:i4>
      </vt:variant>
      <vt:variant>
        <vt:i4>3</vt:i4>
      </vt:variant>
      <vt:variant>
        <vt:i4>0</vt:i4>
      </vt:variant>
      <vt:variant>
        <vt:i4>5</vt:i4>
      </vt:variant>
      <vt:variant>
        <vt:lpwstr>https://www.fcg.pentagon.mil/fcg.cfm</vt:lpwstr>
      </vt:variant>
      <vt:variant>
        <vt:lpwstr/>
      </vt:variant>
      <vt:variant>
        <vt:i4>2883633</vt:i4>
      </vt:variant>
      <vt:variant>
        <vt:i4>0</vt:i4>
      </vt:variant>
      <vt:variant>
        <vt:i4>0</vt:i4>
      </vt:variant>
      <vt:variant>
        <vt:i4>5</vt:i4>
      </vt:variant>
      <vt:variant>
        <vt:lpwstr>https://www.esd.whs.mil/Portals/54/Documents/DD/issuances/dodd/100021e.pdf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schreurste</dc:creator>
  <cp:keywords/>
  <dc:description/>
  <cp:lastModifiedBy>Schuff, Nicholas A CTR WHS ESD</cp:lastModifiedBy>
  <cp:revision>3</cp:revision>
  <cp:lastPrinted>2022-05-03T12:26:00Z</cp:lastPrinted>
  <dcterms:created xsi:type="dcterms:W3CDTF">2022-05-31T15:13:00Z</dcterms:created>
  <dcterms:modified xsi:type="dcterms:W3CDTF">2022-05-31T15:14:00Z</dcterms:modified>
</cp:coreProperties>
</file>