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14:paraId="585398C7" w14:textId="77777777">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14:paraId="1A18EA21" w14:textId="77777777">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A93CBF" w:rsidP="009049DC" w:rsidRDefault="005E0A0F" w14:paraId="092BDCD3" w14:textId="70FB8B8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Pr="004D032E" w:rsidR="005E0A0F" w:rsidP="005E0A0F" w:rsidRDefault="005E0A0F" w14:paraId="72C3507C" w14:textId="77777777">
      <w:pPr>
        <w:pStyle w:val="NormalWeb"/>
        <w:spacing w:line="288" w:lineRule="atLeast"/>
        <w:ind w:firstLine="900"/>
      </w:pPr>
      <w:r w:rsidRPr="004D032E">
        <w:t xml:space="preserve">1.  </w:t>
      </w:r>
      <w:r w:rsidRPr="004D032E">
        <w:rPr>
          <w:u w:val="single"/>
        </w:rPr>
        <w:t>Description of the Activity</w:t>
      </w:r>
    </w:p>
    <w:p w:rsidRPr="004D032E" w:rsidR="005E0A0F" w:rsidP="004D032E" w:rsidRDefault="005E0A0F" w14:paraId="49F389FA" w14:textId="77777777">
      <w:pPr>
        <w:pStyle w:val="NormalWeb"/>
        <w:spacing w:line="288" w:lineRule="atLeast"/>
        <w:ind w:firstLine="720"/>
        <w:rPr>
          <w:iCs/>
        </w:rPr>
      </w:pPr>
      <w:bookmarkStart w:name="_GoBack" w:id="2"/>
      <w:bookmarkEnd w:id="2"/>
      <w:r w:rsidRPr="004D032E">
        <w:rPr>
          <w:iCs/>
        </w:rP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4D032E" w:rsidR="004B5F66" w:rsidP="004B5F66" w:rsidRDefault="004B5F66" w14:paraId="1F010913" w14:textId="276B4643">
      <w:pPr>
        <w:pStyle w:val="NormalWeb"/>
        <w:spacing w:line="288" w:lineRule="atLeast"/>
      </w:pPr>
      <w:r w:rsidRPr="004D032E">
        <w:t xml:space="preserve">The respondent universe includes DoD </w:t>
      </w:r>
      <w:r w:rsidRPr="004D032E" w:rsidR="0078048D">
        <w:t xml:space="preserve">civilian </w:t>
      </w:r>
      <w:r w:rsidRPr="004D032E">
        <w:t>employees who work on the nine</w:t>
      </w:r>
      <w:r w:rsidRPr="004D032E" w:rsidR="00C23FA1">
        <w:t xml:space="preserve"> (9)</w:t>
      </w:r>
      <w:r w:rsidRPr="004D032E">
        <w:t xml:space="preserve"> installations identified for outreach.</w:t>
      </w:r>
      <w:r w:rsidRPr="004D032E" w:rsidR="0077790E">
        <w:t xml:space="preserve"> Deloitte Consulting will </w:t>
      </w:r>
      <w:r w:rsidRPr="004D032E" w:rsidR="00997F8E">
        <w:t>conduct brief phone interviews with</w:t>
      </w:r>
      <w:r w:rsidRPr="004D032E" w:rsidR="0077790E">
        <w:t xml:space="preserve"> no more than 360 respondents. </w:t>
      </w:r>
      <w:r w:rsidRPr="004D032E" w:rsidR="00D22F8E">
        <w:rPr>
          <w:rStyle w:val="normaltextrun"/>
          <w:shd w:val="clear" w:color="auto" w:fill="FFFFFF"/>
        </w:rPr>
        <w:t xml:space="preserve">This accounts for one (1) stakeholder representing each of the approximately forty (40) entry points </w:t>
      </w:r>
      <w:r w:rsidRPr="004D032E" w:rsidR="00484143">
        <w:rPr>
          <w:rStyle w:val="normaltextrun"/>
          <w:shd w:val="clear" w:color="auto" w:fill="FFFFFF"/>
        </w:rPr>
        <w:t xml:space="preserve">through which military family members </w:t>
      </w:r>
      <w:r w:rsidRPr="004D032E" w:rsidR="00C50C7D">
        <w:rPr>
          <w:rStyle w:val="normaltextrun"/>
          <w:shd w:val="clear" w:color="auto" w:fill="FFFFFF"/>
        </w:rPr>
        <w:t>may seek information or support relating to domestic abuse or child abuse and neglect</w:t>
      </w:r>
      <w:r w:rsidRPr="004D032E" w:rsidR="00D22F8E">
        <w:rPr>
          <w:rStyle w:val="normaltextrun"/>
          <w:shd w:val="clear" w:color="auto" w:fill="FFFFFF"/>
        </w:rPr>
        <w:t xml:space="preserve"> at </w:t>
      </w:r>
      <w:r w:rsidRPr="004D032E" w:rsidR="00300999">
        <w:rPr>
          <w:rStyle w:val="normaltextrun"/>
          <w:shd w:val="clear" w:color="auto" w:fill="FFFFFF"/>
        </w:rPr>
        <w:t xml:space="preserve">the </w:t>
      </w:r>
      <w:r w:rsidRPr="004D032E" w:rsidR="00D22F8E">
        <w:rPr>
          <w:rStyle w:val="normaltextrun"/>
          <w:shd w:val="clear" w:color="auto" w:fill="FFFFFF"/>
        </w:rPr>
        <w:t>nine (9) installations.</w:t>
      </w:r>
      <w:r w:rsidRPr="004D032E" w:rsidR="00D026D1">
        <w:rPr>
          <w:rStyle w:val="normaltextrun"/>
          <w:shd w:val="clear" w:color="auto" w:fill="FFFFFF"/>
        </w:rPr>
        <w:t xml:space="preserve"> </w:t>
      </w:r>
      <w:r w:rsidRPr="004D032E" w:rsidR="00F86F4C">
        <w:t>Response rate is expected to</w:t>
      </w:r>
      <w:r w:rsidRPr="004D032E" w:rsidR="00290344">
        <w:t xml:space="preserve"> be about 50 percent</w:t>
      </w:r>
      <w:r w:rsidRPr="004D032E" w:rsidR="00F86F4C">
        <w:t xml:space="preserve">, given </w:t>
      </w:r>
      <w:r w:rsidRPr="004D032E" w:rsidR="000B6406">
        <w:t xml:space="preserve">the </w:t>
      </w:r>
      <w:r w:rsidRPr="004D032E" w:rsidR="00F86F4C">
        <w:t xml:space="preserve">distribution of a memo </w:t>
      </w:r>
      <w:r w:rsidRPr="004D032E" w:rsidR="00C5577D">
        <w:t>from Military Community Advocacy Directorate</w:t>
      </w:r>
      <w:r w:rsidRPr="004D032E" w:rsidR="00300999">
        <w:t xml:space="preserve"> leadership</w:t>
      </w:r>
      <w:r w:rsidRPr="004D032E" w:rsidR="00C5577D">
        <w:t xml:space="preserve"> </w:t>
      </w:r>
      <w:r w:rsidRPr="004D032E" w:rsidR="00F86F4C">
        <w:t xml:space="preserve">describing these activities to all installation commanders. </w:t>
      </w:r>
    </w:p>
    <w:p w:rsidRPr="004D032E" w:rsidR="005E0A0F" w:rsidP="005E0A0F" w:rsidRDefault="005E0A0F" w14:paraId="05C5DBCC" w14:textId="77777777">
      <w:pPr>
        <w:pStyle w:val="NormalWeb"/>
        <w:spacing w:line="288" w:lineRule="atLeast"/>
        <w:ind w:firstLine="900"/>
      </w:pPr>
      <w:r w:rsidRPr="004D032E">
        <w:t xml:space="preserve">2.  </w:t>
      </w:r>
      <w:r w:rsidRPr="004D032E">
        <w:rPr>
          <w:u w:val="single"/>
        </w:rPr>
        <w:t>Procedures for the Collection of Information</w:t>
      </w:r>
    </w:p>
    <w:p w:rsidRPr="004D032E" w:rsidR="005E0A0F" w:rsidP="005E0A0F" w:rsidRDefault="005E0A0F" w14:paraId="128DD5F0" w14:textId="77777777">
      <w:pPr>
        <w:pStyle w:val="NormalWeb"/>
        <w:spacing w:line="288" w:lineRule="atLeast"/>
        <w:ind w:firstLine="1260"/>
        <w:rPr>
          <w:iCs/>
        </w:rPr>
      </w:pPr>
      <w:r w:rsidRPr="004D032E">
        <w:rPr>
          <w:iCs/>
        </w:rPr>
        <w:t>Describe any of the following if they are used in the collection of information:</w:t>
      </w:r>
    </w:p>
    <w:p w:rsidRPr="004D032E" w:rsidR="005E0A0F" w:rsidP="005E0A0F" w:rsidRDefault="005E0A0F" w14:paraId="66550DD6" w14:textId="77777777">
      <w:pPr>
        <w:pStyle w:val="NormalWeb"/>
        <w:spacing w:line="288" w:lineRule="atLeast"/>
        <w:ind w:firstLine="1260"/>
        <w:rPr>
          <w:iCs/>
        </w:rPr>
      </w:pPr>
      <w:r w:rsidRPr="004D032E">
        <w:rPr>
          <w:iCs/>
        </w:rPr>
        <w:t>a.  Statistical methodologies for stratification and sample selection;</w:t>
      </w:r>
    </w:p>
    <w:p w:rsidRPr="004D032E" w:rsidR="005E0A0F" w:rsidP="005E0A0F" w:rsidRDefault="005E0A0F" w14:paraId="6800A6AD" w14:textId="77777777">
      <w:pPr>
        <w:pStyle w:val="NormalWeb"/>
        <w:spacing w:line="288" w:lineRule="atLeast"/>
        <w:ind w:firstLine="1260"/>
        <w:rPr>
          <w:iCs/>
        </w:rPr>
      </w:pPr>
      <w:r w:rsidRPr="004D032E">
        <w:rPr>
          <w:iCs/>
        </w:rPr>
        <w:t>b.  Estimation procedures;</w:t>
      </w:r>
    </w:p>
    <w:p w:rsidRPr="004D032E" w:rsidR="005E0A0F" w:rsidP="005E0A0F" w:rsidRDefault="005E0A0F" w14:paraId="7C07362D" w14:textId="77777777">
      <w:pPr>
        <w:pStyle w:val="NormalWeb"/>
        <w:spacing w:line="288" w:lineRule="atLeast"/>
        <w:ind w:firstLine="1260"/>
        <w:rPr>
          <w:iCs/>
        </w:rPr>
      </w:pPr>
      <w:r w:rsidRPr="004D032E">
        <w:rPr>
          <w:iCs/>
        </w:rPr>
        <w:t>c.  Degree of accuracy needed for the Purpose discussed in the justification;</w:t>
      </w:r>
    </w:p>
    <w:p w:rsidRPr="004D032E" w:rsidR="005E0A0F" w:rsidP="005E0A0F" w:rsidRDefault="005E0A0F" w14:paraId="3BB65BCD" w14:textId="77777777">
      <w:pPr>
        <w:pStyle w:val="NormalWeb"/>
        <w:spacing w:line="288" w:lineRule="atLeast"/>
        <w:ind w:firstLine="1260"/>
        <w:rPr>
          <w:iCs/>
        </w:rPr>
      </w:pPr>
      <w:r w:rsidRPr="004D032E">
        <w:rPr>
          <w:iCs/>
        </w:rPr>
        <w:t>d.  Unusual problems requiring specialized sampling procedures; and</w:t>
      </w:r>
    </w:p>
    <w:p w:rsidRPr="004D032E" w:rsidR="005E0A0F" w:rsidP="005E0A0F" w:rsidRDefault="005E0A0F" w14:paraId="5DECA043" w14:textId="77777777">
      <w:pPr>
        <w:pStyle w:val="NormalWeb"/>
        <w:spacing w:line="288" w:lineRule="atLeast"/>
        <w:ind w:firstLine="1260"/>
        <w:rPr>
          <w:iCs/>
        </w:rPr>
      </w:pPr>
      <w:r w:rsidRPr="004D032E">
        <w:rPr>
          <w:iCs/>
        </w:rPr>
        <w:t>e.  Use of periodic or cyclical data collections to reduce respondent burden.</w:t>
      </w:r>
    </w:p>
    <w:p w:rsidRPr="004D032E" w:rsidR="004B5F66" w:rsidP="004B5F66" w:rsidRDefault="00BA32BF" w14:paraId="59CD0D8B" w14:textId="0B35CA67">
      <w:pPr>
        <w:pStyle w:val="NormalWeb"/>
        <w:spacing w:line="288" w:lineRule="atLeast"/>
      </w:pPr>
      <w:r w:rsidRPr="004D032E">
        <w:t xml:space="preserve">Does Not Apply. </w:t>
      </w:r>
      <w:r w:rsidRPr="004D032E" w:rsidR="00300999">
        <w:t>Data analysis will be descriptive and will not provide generalizable outcomes on any specific topic</w:t>
      </w:r>
      <w:r w:rsidRPr="004D032E" w:rsidR="008D4E82">
        <w:t>.</w:t>
      </w:r>
      <w:r w:rsidRPr="004D032E" w:rsidR="00300999">
        <w:t xml:space="preserve"> </w:t>
      </w:r>
    </w:p>
    <w:p w:rsidRPr="004D032E" w:rsidR="005E0A0F" w:rsidP="005E0A0F" w:rsidRDefault="005E0A0F" w14:paraId="2A8D7A38" w14:textId="77777777">
      <w:pPr>
        <w:pStyle w:val="NormalWeb"/>
        <w:spacing w:line="288" w:lineRule="atLeast"/>
        <w:ind w:firstLine="900"/>
      </w:pPr>
      <w:r w:rsidRPr="004D032E">
        <w:t xml:space="preserve">3.  </w:t>
      </w:r>
      <w:r w:rsidRPr="004D032E">
        <w:rPr>
          <w:u w:val="single"/>
        </w:rPr>
        <w:t>Maximization of Response Rates, Non-response, and Reliability</w:t>
      </w:r>
    </w:p>
    <w:p w:rsidRPr="004D032E" w:rsidR="005E0A0F" w:rsidP="005E0A0F" w:rsidRDefault="005E0A0F" w14:paraId="10967F54" w14:textId="77777777">
      <w:pPr>
        <w:pStyle w:val="NormalWeb"/>
        <w:spacing w:line="288" w:lineRule="atLeast"/>
        <w:ind w:firstLine="1260"/>
      </w:pPr>
      <w:r w:rsidRPr="004D032E">
        <w:lastRenderedPageBreak/>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4D032E" w:rsidR="00300999" w:rsidP="004B5F66" w:rsidRDefault="00961A92" w14:paraId="1AB902DC" w14:textId="77777777">
      <w:pPr>
        <w:pStyle w:val="NormalWeb"/>
        <w:spacing w:line="288" w:lineRule="atLeast"/>
      </w:pPr>
      <w:r w:rsidRPr="004D032E">
        <w:t xml:space="preserve">The study </w:t>
      </w:r>
      <w:r w:rsidRPr="004D032E" w:rsidR="00E00FAD">
        <w:t>is an</w:t>
      </w:r>
      <w:r w:rsidRPr="004D032E">
        <w:t xml:space="preserve"> en</w:t>
      </w:r>
      <w:r w:rsidRPr="004D032E" w:rsidR="00E00FAD">
        <w:t xml:space="preserve">vironmental scan and is not intended to be </w:t>
      </w:r>
      <w:r w:rsidRPr="004D032E" w:rsidR="00476BF3">
        <w:t>an exhaustive investigation</w:t>
      </w:r>
      <w:r w:rsidRPr="004D032E" w:rsidR="00B11EC2">
        <w:t>.</w:t>
      </w:r>
      <w:r w:rsidRPr="004D032E" w:rsidR="00DF67BB">
        <w:t xml:space="preserve"> </w:t>
      </w:r>
      <w:r w:rsidRPr="004D032E" w:rsidR="00B5390F">
        <w:t xml:space="preserve">The </w:t>
      </w:r>
      <w:r w:rsidRPr="004D032E" w:rsidR="004B5F66">
        <w:t>report will not involve sampling techniques and will not be statistically biased by DoD civilian employees’ decision to not respond.</w:t>
      </w:r>
      <w:r w:rsidRPr="004D032E" w:rsidR="00B653FE">
        <w:t xml:space="preserve"> </w:t>
      </w:r>
    </w:p>
    <w:p w:rsidRPr="004D032E" w:rsidR="006F3F40" w:rsidP="004B5F66" w:rsidRDefault="00B653FE" w14:paraId="789F69D7" w14:textId="02D65CD9">
      <w:pPr>
        <w:pStyle w:val="NormalWeb"/>
        <w:spacing w:line="288" w:lineRule="atLeast"/>
      </w:pPr>
      <w:r w:rsidRPr="004D032E">
        <w:t>Participation is strictly voluntary</w:t>
      </w:r>
      <w:r w:rsidRPr="004D032E" w:rsidR="00233280">
        <w:t xml:space="preserve">; respondents may decline to participate or discontinue answering questions at any point. </w:t>
      </w:r>
      <w:r w:rsidRPr="004D032E" w:rsidR="00622533">
        <w:t xml:space="preserve">If respondents decline to participate, Deloitte Consulting will ask if anyone else from the office or program is available to answer questions. </w:t>
      </w:r>
      <w:r w:rsidRPr="004D032E" w:rsidR="00300999">
        <w:t>Deloitte Consulting does not employ statistical approaches to maximize response rates.</w:t>
      </w:r>
    </w:p>
    <w:p w:rsidRPr="004D032E" w:rsidR="005E0A0F" w:rsidP="005E0A0F" w:rsidRDefault="005E0A0F" w14:paraId="16AC6361" w14:textId="77777777">
      <w:pPr>
        <w:pStyle w:val="NormalWeb"/>
        <w:spacing w:line="288" w:lineRule="atLeast"/>
        <w:ind w:firstLine="900"/>
      </w:pPr>
      <w:r w:rsidRPr="004D032E">
        <w:t xml:space="preserve">4.  </w:t>
      </w:r>
      <w:r w:rsidRPr="004D032E">
        <w:rPr>
          <w:u w:val="single"/>
        </w:rPr>
        <w:t>Tests of Procedures</w:t>
      </w:r>
    </w:p>
    <w:p w:rsidRPr="004D032E" w:rsidR="005E0A0F" w:rsidP="005E0A0F" w:rsidRDefault="005E0A0F" w14:paraId="6E6D46E5" w14:textId="77777777">
      <w:pPr>
        <w:pStyle w:val="NormalWeb"/>
        <w:spacing w:line="288" w:lineRule="atLeast"/>
        <w:ind w:firstLine="1260"/>
      </w:pPr>
      <w:r w:rsidRPr="004D032E">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4D032E" w:rsidR="00C5577D" w:rsidP="009C177C" w:rsidRDefault="00F550BC" w14:paraId="7145A40B" w14:textId="777CEF70">
      <w:pPr>
        <w:pStyle w:val="NormalWeb"/>
        <w:spacing w:line="288" w:lineRule="atLeast"/>
      </w:pPr>
      <w:r w:rsidRPr="004D032E">
        <w:t>The tool has been quality reviewed internally to ensure clarity and accuracy and to ensure it does not take longer to complete than anticipated.</w:t>
      </w:r>
    </w:p>
    <w:p w:rsidRPr="004D032E" w:rsidR="005E0A0F" w:rsidP="005E0A0F" w:rsidRDefault="005E0A0F" w14:paraId="17B326B8" w14:textId="77777777">
      <w:pPr>
        <w:pStyle w:val="NormalWeb"/>
        <w:spacing w:line="288" w:lineRule="atLeast"/>
        <w:ind w:firstLine="900"/>
      </w:pPr>
      <w:r w:rsidRPr="004D032E">
        <w:t xml:space="preserve">5.  </w:t>
      </w:r>
      <w:r w:rsidRPr="004D032E">
        <w:rPr>
          <w:u w:val="single"/>
        </w:rPr>
        <w:t>Statistical Consultation and Information Analysis</w:t>
      </w:r>
    </w:p>
    <w:p w:rsidRPr="004D032E" w:rsidR="00F434B6" w:rsidP="00F434B6" w:rsidRDefault="00F434B6" w14:paraId="4EE129E6" w14:textId="77777777">
      <w:pPr>
        <w:pStyle w:val="NormalWeb"/>
        <w:spacing w:line="288" w:lineRule="atLeast"/>
        <w:ind w:firstLine="1260"/>
      </w:pPr>
      <w:r w:rsidRPr="004D032E">
        <w:t>a. </w:t>
      </w:r>
      <w:r w:rsidRPr="004D032E" w:rsidR="005E0A0F">
        <w:t>Provide names and telephone number of individual(s) consulted on statistical aspects of the design.</w:t>
      </w:r>
    </w:p>
    <w:p w:rsidRPr="004D032E" w:rsidR="00F86F4C" w:rsidP="00F86F4C" w:rsidRDefault="009C177C" w14:paraId="2F113A37" w14:textId="25D84D03">
      <w:pPr>
        <w:pStyle w:val="NormalWeb"/>
        <w:spacing w:line="288" w:lineRule="atLeast"/>
      </w:pPr>
      <w:r w:rsidRPr="004D032E">
        <w:t>Does Not Apply</w:t>
      </w:r>
      <w:r w:rsidRPr="004D032E" w:rsidR="00CB1634">
        <w:t xml:space="preserve">. The design does not include statistical aspects. </w:t>
      </w:r>
    </w:p>
    <w:p w:rsidRPr="004D032E" w:rsidR="00F86F4C" w:rsidP="008C418C" w:rsidRDefault="00F434B6" w14:paraId="05E2EB9A" w14:textId="207B33A2">
      <w:pPr>
        <w:pStyle w:val="NormalWeb"/>
        <w:spacing w:line="288" w:lineRule="atLeast"/>
        <w:ind w:firstLine="1260"/>
      </w:pPr>
      <w:r w:rsidRPr="004D032E">
        <w:t>b. </w:t>
      </w:r>
      <w:r w:rsidRPr="004D032E" w:rsidR="005E0A0F">
        <w:t>Provide name and organization of person(s) who will actually collect and analyze the collected information.</w:t>
      </w:r>
    </w:p>
    <w:p w:rsidRPr="004D032E" w:rsidR="008C418C" w:rsidP="008C418C" w:rsidRDefault="008C418C" w14:paraId="74CAE236" w14:textId="77777777">
      <w:pPr>
        <w:pStyle w:val="paragraph"/>
        <w:spacing w:before="0" w:beforeAutospacing="0" w:after="0" w:afterAutospacing="0"/>
        <w:textAlignment w:val="baseline"/>
        <w:rPr>
          <w:sz w:val="18"/>
          <w:szCs w:val="18"/>
        </w:rPr>
      </w:pPr>
      <w:r w:rsidRPr="004D032E">
        <w:rPr>
          <w:rStyle w:val="normaltextrun"/>
        </w:rPr>
        <w:t>The following Deloitte Consulting team members will support information collection and analysis: </w:t>
      </w:r>
      <w:r w:rsidRPr="004D032E">
        <w:rPr>
          <w:rStyle w:val="eop"/>
        </w:rPr>
        <w:t> </w:t>
      </w:r>
    </w:p>
    <w:p w:rsidRPr="004D032E" w:rsidR="008C418C" w:rsidP="008C418C" w:rsidRDefault="008C418C" w14:paraId="2ACFF4C8" w14:textId="77777777">
      <w:pPr>
        <w:pStyle w:val="paragraph"/>
        <w:spacing w:before="0" w:beforeAutospacing="0" w:after="0" w:afterAutospacing="0"/>
        <w:ind w:firstLine="720"/>
        <w:textAlignment w:val="baseline"/>
        <w:rPr>
          <w:sz w:val="18"/>
          <w:szCs w:val="18"/>
        </w:rPr>
      </w:pPr>
      <w:r w:rsidRPr="004D032E">
        <w:rPr>
          <w:rStyle w:val="normaltextrun"/>
        </w:rPr>
        <w:t xml:space="preserve">Barber, Amanda; </w:t>
      </w:r>
      <w:hyperlink w:tgtFrame="_blank" w:history="1" r:id="rId10">
        <w:r w:rsidRPr="004D032E">
          <w:rPr>
            <w:rStyle w:val="normaltextrun"/>
            <w:u w:val="single"/>
          </w:rPr>
          <w:t>ambarber@deloitte.com</w:t>
        </w:r>
      </w:hyperlink>
      <w:r w:rsidRPr="004D032E">
        <w:rPr>
          <w:rStyle w:val="normaltextrun"/>
        </w:rPr>
        <w:t> </w:t>
      </w:r>
      <w:r w:rsidRPr="004D032E">
        <w:rPr>
          <w:rStyle w:val="eop"/>
        </w:rPr>
        <w:t> </w:t>
      </w:r>
    </w:p>
    <w:p w:rsidRPr="004D032E" w:rsidR="008C418C" w:rsidP="008C418C" w:rsidRDefault="008C418C" w14:paraId="06EE71C7" w14:textId="77777777">
      <w:pPr>
        <w:pStyle w:val="paragraph"/>
        <w:spacing w:before="0" w:beforeAutospacing="0" w:after="0" w:afterAutospacing="0"/>
        <w:ind w:firstLine="720"/>
        <w:textAlignment w:val="baseline"/>
        <w:rPr>
          <w:sz w:val="18"/>
          <w:szCs w:val="18"/>
        </w:rPr>
      </w:pPr>
      <w:r w:rsidRPr="004D032E">
        <w:rPr>
          <w:rStyle w:val="normaltextrun"/>
        </w:rPr>
        <w:t xml:space="preserve">Hahn, Elisabeth; </w:t>
      </w:r>
      <w:hyperlink w:tgtFrame="_blank" w:history="1" r:id="rId11">
        <w:r w:rsidRPr="004D032E">
          <w:rPr>
            <w:rStyle w:val="normaltextrun"/>
            <w:u w:val="single"/>
          </w:rPr>
          <w:t>elhahn@deloitte.com</w:t>
        </w:r>
      </w:hyperlink>
      <w:r w:rsidRPr="004D032E">
        <w:rPr>
          <w:rStyle w:val="eop"/>
        </w:rPr>
        <w:t> </w:t>
      </w:r>
    </w:p>
    <w:p w:rsidRPr="004D032E" w:rsidR="008C418C" w:rsidP="008C418C" w:rsidRDefault="008C418C" w14:paraId="048F9FF6" w14:textId="77777777">
      <w:pPr>
        <w:pStyle w:val="paragraph"/>
        <w:spacing w:before="0" w:beforeAutospacing="0" w:after="0" w:afterAutospacing="0"/>
        <w:ind w:firstLine="720"/>
        <w:textAlignment w:val="baseline"/>
        <w:rPr>
          <w:sz w:val="18"/>
          <w:szCs w:val="18"/>
        </w:rPr>
      </w:pPr>
      <w:r w:rsidRPr="004D032E">
        <w:rPr>
          <w:rStyle w:val="normaltextrun"/>
        </w:rPr>
        <w:t xml:space="preserve">Rose, Makayla; </w:t>
      </w:r>
      <w:hyperlink w:tgtFrame="_blank" w:history="1" r:id="rId12">
        <w:r w:rsidRPr="004D032E">
          <w:rPr>
            <w:rStyle w:val="normaltextrun"/>
            <w:u w:val="single"/>
          </w:rPr>
          <w:t>makrose@deloitte.com</w:t>
        </w:r>
      </w:hyperlink>
      <w:r w:rsidRPr="004D032E">
        <w:rPr>
          <w:rStyle w:val="eop"/>
        </w:rPr>
        <w:t> </w:t>
      </w:r>
    </w:p>
    <w:p w:rsidRPr="004D032E" w:rsidR="008C418C" w:rsidP="008C418C" w:rsidRDefault="008C418C" w14:paraId="14F84A7B" w14:textId="77777777">
      <w:pPr>
        <w:pStyle w:val="paragraph"/>
        <w:spacing w:before="0" w:beforeAutospacing="0" w:after="0" w:afterAutospacing="0"/>
        <w:ind w:firstLine="720"/>
        <w:textAlignment w:val="baseline"/>
        <w:rPr>
          <w:sz w:val="18"/>
          <w:szCs w:val="18"/>
        </w:rPr>
      </w:pPr>
      <w:r w:rsidRPr="004D032E">
        <w:rPr>
          <w:rStyle w:val="normaltextrun"/>
        </w:rPr>
        <w:t xml:space="preserve">Katz, Maya; </w:t>
      </w:r>
      <w:hyperlink w:tgtFrame="_blank" w:history="1" r:id="rId13">
        <w:r w:rsidRPr="004D032E">
          <w:rPr>
            <w:rStyle w:val="normaltextrun"/>
            <w:u w:val="single"/>
          </w:rPr>
          <w:t>makatz@deloitte.com</w:t>
        </w:r>
      </w:hyperlink>
      <w:r w:rsidRPr="004D032E">
        <w:rPr>
          <w:rStyle w:val="eop"/>
        </w:rPr>
        <w:t> </w:t>
      </w:r>
    </w:p>
    <w:p w:rsidRPr="004D032E" w:rsidR="008C418C" w:rsidP="008C418C" w:rsidRDefault="008C418C" w14:paraId="144E074F" w14:textId="77777777">
      <w:pPr>
        <w:pStyle w:val="paragraph"/>
        <w:spacing w:before="0" w:beforeAutospacing="0" w:after="0" w:afterAutospacing="0"/>
        <w:ind w:firstLine="720"/>
        <w:textAlignment w:val="baseline"/>
        <w:rPr>
          <w:sz w:val="18"/>
          <w:szCs w:val="18"/>
        </w:rPr>
      </w:pPr>
      <w:r w:rsidRPr="004D032E">
        <w:rPr>
          <w:rStyle w:val="normaltextrun"/>
        </w:rPr>
        <w:t xml:space="preserve">Hernandez, Dewin; </w:t>
      </w:r>
      <w:hyperlink w:tgtFrame="_blank" w:history="1" r:id="rId14">
        <w:r w:rsidRPr="004D032E">
          <w:rPr>
            <w:rStyle w:val="normaltextrun"/>
            <w:u w:val="single"/>
          </w:rPr>
          <w:t>dewhernandez@deloitte.com</w:t>
        </w:r>
      </w:hyperlink>
      <w:r w:rsidRPr="004D032E">
        <w:rPr>
          <w:rStyle w:val="eop"/>
        </w:rPr>
        <w:t> </w:t>
      </w:r>
    </w:p>
    <w:p w:rsidRPr="004D032E" w:rsidR="008C418C" w:rsidP="008C418C" w:rsidRDefault="008C418C" w14:paraId="107B2523" w14:textId="77777777">
      <w:pPr>
        <w:pStyle w:val="paragraph"/>
        <w:spacing w:before="0" w:beforeAutospacing="0" w:after="0" w:afterAutospacing="0"/>
        <w:ind w:firstLine="720"/>
        <w:textAlignment w:val="baseline"/>
        <w:rPr>
          <w:sz w:val="18"/>
          <w:szCs w:val="18"/>
        </w:rPr>
      </w:pPr>
      <w:r w:rsidRPr="004D032E">
        <w:rPr>
          <w:rStyle w:val="normaltextrun"/>
        </w:rPr>
        <w:t xml:space="preserve">Hendel, Alex; </w:t>
      </w:r>
      <w:hyperlink w:tgtFrame="_blank" w:history="1" r:id="rId15">
        <w:r w:rsidRPr="004D032E">
          <w:rPr>
            <w:rStyle w:val="normaltextrun"/>
            <w:u w:val="single"/>
          </w:rPr>
          <w:t>ahendel@deloitte.com</w:t>
        </w:r>
      </w:hyperlink>
      <w:r w:rsidRPr="004D032E">
        <w:rPr>
          <w:rStyle w:val="eop"/>
        </w:rPr>
        <w:t> </w:t>
      </w:r>
    </w:p>
    <w:p w:rsidRPr="004D032E" w:rsidR="008C418C" w:rsidP="00C375BB" w:rsidRDefault="008C418C" w14:paraId="7A563F08" w14:textId="29A1A56C">
      <w:pPr>
        <w:pStyle w:val="paragraph"/>
        <w:spacing w:before="0" w:beforeAutospacing="0" w:after="0" w:afterAutospacing="0"/>
        <w:ind w:firstLine="720"/>
        <w:textAlignment w:val="baseline"/>
        <w:rPr>
          <w:sz w:val="18"/>
          <w:szCs w:val="18"/>
        </w:rPr>
      </w:pPr>
      <w:r w:rsidRPr="004D032E">
        <w:rPr>
          <w:rStyle w:val="normaltextrun"/>
        </w:rPr>
        <w:t xml:space="preserve">Ma, Jess; </w:t>
      </w:r>
      <w:hyperlink w:tgtFrame="_blank" w:history="1" r:id="rId16">
        <w:r w:rsidRPr="004D032E">
          <w:rPr>
            <w:rStyle w:val="normaltextrun"/>
            <w:u w:val="single"/>
          </w:rPr>
          <w:t>jessma9@deloitte.com</w:t>
        </w:r>
      </w:hyperlink>
      <w:r w:rsidRPr="004D032E">
        <w:rPr>
          <w:rStyle w:val="normaltextrun"/>
        </w:rPr>
        <w:t> </w:t>
      </w:r>
      <w:r w:rsidRPr="004D032E">
        <w:rPr>
          <w:rStyle w:val="eop"/>
        </w:rPr>
        <w:t> </w:t>
      </w:r>
    </w:p>
    <w:sectPr w:rsidRPr="004D032E" w:rsidR="008C418C" w:rsidSect="00F1447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D077E" w14:textId="77777777" w:rsidR="00582E62" w:rsidRDefault="00582E62" w:rsidP="00977A74">
      <w:r>
        <w:separator/>
      </w:r>
    </w:p>
  </w:endnote>
  <w:endnote w:type="continuationSeparator" w:id="0">
    <w:p w14:paraId="673C2F50" w14:textId="77777777" w:rsidR="00582E62" w:rsidRDefault="00582E62" w:rsidP="00977A74">
      <w:r>
        <w:continuationSeparator/>
      </w:r>
    </w:p>
  </w:endnote>
  <w:endnote w:type="continuationNotice" w:id="1">
    <w:p w14:paraId="350EE500" w14:textId="77777777" w:rsidR="00582E62" w:rsidRDefault="00582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2FE1" w14:textId="77777777" w:rsidR="00F86F4C" w:rsidRDefault="00F86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2CD7" w14:textId="5C998817" w:rsidR="00977A74" w:rsidRDefault="00977A74">
    <w:pPr>
      <w:pStyle w:val="Footer"/>
      <w:jc w:val="center"/>
    </w:pPr>
    <w:r>
      <w:fldChar w:fldCharType="begin"/>
    </w:r>
    <w:r>
      <w:instrText xml:space="preserve"> PAGE   \* MERGEFORMAT </w:instrText>
    </w:r>
    <w:r>
      <w:fldChar w:fldCharType="separate"/>
    </w:r>
    <w:r w:rsidR="004D032E">
      <w:rPr>
        <w:noProof/>
      </w:rPr>
      <w:t>1</w:t>
    </w:r>
    <w:r>
      <w:fldChar w:fldCharType="end"/>
    </w:r>
  </w:p>
  <w:p w14:paraId="04382194" w14:textId="77777777" w:rsidR="00977A74" w:rsidRDefault="00977A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CCA26" w14:textId="77777777" w:rsidR="00F86F4C" w:rsidRDefault="00F8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61C92" w14:textId="77777777" w:rsidR="00582E62" w:rsidRDefault="00582E62" w:rsidP="00977A74">
      <w:r>
        <w:separator/>
      </w:r>
    </w:p>
  </w:footnote>
  <w:footnote w:type="continuationSeparator" w:id="0">
    <w:p w14:paraId="58E343E6" w14:textId="77777777" w:rsidR="00582E62" w:rsidRDefault="00582E62" w:rsidP="00977A74">
      <w:r>
        <w:continuationSeparator/>
      </w:r>
    </w:p>
  </w:footnote>
  <w:footnote w:type="continuationNotice" w:id="1">
    <w:p w14:paraId="10E2C03F" w14:textId="77777777" w:rsidR="00582E62" w:rsidRDefault="00582E6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2F3B" w14:textId="77777777" w:rsidR="00F86F4C" w:rsidRDefault="00F86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BCC9E" w14:textId="77777777" w:rsidR="00F86F4C" w:rsidRDefault="00F86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4691C" w14:textId="77777777" w:rsidR="00F86F4C" w:rsidRDefault="00F86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60457"/>
    <w:rsid w:val="000B6406"/>
    <w:rsid w:val="000E46A9"/>
    <w:rsid w:val="0011279F"/>
    <w:rsid w:val="00127DFF"/>
    <w:rsid w:val="00161273"/>
    <w:rsid w:val="001A304A"/>
    <w:rsid w:val="001A3324"/>
    <w:rsid w:val="001E0CEE"/>
    <w:rsid w:val="00202CDB"/>
    <w:rsid w:val="00220E08"/>
    <w:rsid w:val="00233280"/>
    <w:rsid w:val="0026788B"/>
    <w:rsid w:val="00290344"/>
    <w:rsid w:val="002A31E5"/>
    <w:rsid w:val="002E059E"/>
    <w:rsid w:val="002F31BE"/>
    <w:rsid w:val="0030008B"/>
    <w:rsid w:val="00300999"/>
    <w:rsid w:val="00344255"/>
    <w:rsid w:val="003E775C"/>
    <w:rsid w:val="004642D7"/>
    <w:rsid w:val="00476BF3"/>
    <w:rsid w:val="00484143"/>
    <w:rsid w:val="004A61A4"/>
    <w:rsid w:val="004A747D"/>
    <w:rsid w:val="004B5F66"/>
    <w:rsid w:val="004D032E"/>
    <w:rsid w:val="00546E06"/>
    <w:rsid w:val="00582E62"/>
    <w:rsid w:val="005E0A0F"/>
    <w:rsid w:val="00622533"/>
    <w:rsid w:val="006729C6"/>
    <w:rsid w:val="006B2B17"/>
    <w:rsid w:val="006F3F40"/>
    <w:rsid w:val="0077790E"/>
    <w:rsid w:val="0078048D"/>
    <w:rsid w:val="00841C7E"/>
    <w:rsid w:val="008C418C"/>
    <w:rsid w:val="008D4E82"/>
    <w:rsid w:val="009049DC"/>
    <w:rsid w:val="00921F5D"/>
    <w:rsid w:val="00961A92"/>
    <w:rsid w:val="009706E6"/>
    <w:rsid w:val="00977A74"/>
    <w:rsid w:val="00997F8E"/>
    <w:rsid w:val="009C177C"/>
    <w:rsid w:val="009F0B30"/>
    <w:rsid w:val="009F28DB"/>
    <w:rsid w:val="00A22217"/>
    <w:rsid w:val="00A919B3"/>
    <w:rsid w:val="00A93CBF"/>
    <w:rsid w:val="00A95A98"/>
    <w:rsid w:val="00B11EC2"/>
    <w:rsid w:val="00B41B0E"/>
    <w:rsid w:val="00B5390F"/>
    <w:rsid w:val="00B653FE"/>
    <w:rsid w:val="00BA32BF"/>
    <w:rsid w:val="00BE5604"/>
    <w:rsid w:val="00C004C5"/>
    <w:rsid w:val="00C23FA1"/>
    <w:rsid w:val="00C34D08"/>
    <w:rsid w:val="00C375BB"/>
    <w:rsid w:val="00C50C7D"/>
    <w:rsid w:val="00C522A4"/>
    <w:rsid w:val="00C53FA6"/>
    <w:rsid w:val="00C5577D"/>
    <w:rsid w:val="00C66D8C"/>
    <w:rsid w:val="00C921A8"/>
    <w:rsid w:val="00CB1634"/>
    <w:rsid w:val="00D026D1"/>
    <w:rsid w:val="00D22F8E"/>
    <w:rsid w:val="00D46148"/>
    <w:rsid w:val="00DC74BB"/>
    <w:rsid w:val="00DF67BB"/>
    <w:rsid w:val="00E00FAD"/>
    <w:rsid w:val="00E12996"/>
    <w:rsid w:val="00EB4D9A"/>
    <w:rsid w:val="00F1447C"/>
    <w:rsid w:val="00F434B6"/>
    <w:rsid w:val="00F550BC"/>
    <w:rsid w:val="00F574E2"/>
    <w:rsid w:val="00F86F4C"/>
    <w:rsid w:val="00F92085"/>
    <w:rsid w:val="00F92ACC"/>
    <w:rsid w:val="1223A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495A6"/>
  <w15:chartTrackingRefBased/>
  <w15:docId w15:val="{476E8281-997E-41B1-85DC-BA923E16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CommentReference">
    <w:name w:val="annotation reference"/>
    <w:uiPriority w:val="99"/>
    <w:semiHidden/>
    <w:unhideWhenUsed/>
    <w:rsid w:val="004B5F66"/>
    <w:rPr>
      <w:sz w:val="16"/>
      <w:szCs w:val="16"/>
    </w:rPr>
  </w:style>
  <w:style w:type="paragraph" w:styleId="CommentText">
    <w:name w:val="annotation text"/>
    <w:basedOn w:val="Normal"/>
    <w:link w:val="CommentTextChar"/>
    <w:uiPriority w:val="99"/>
    <w:semiHidden/>
    <w:unhideWhenUsed/>
    <w:rsid w:val="004B5F66"/>
    <w:rPr>
      <w:sz w:val="20"/>
      <w:szCs w:val="20"/>
    </w:rPr>
  </w:style>
  <w:style w:type="character" w:customStyle="1" w:styleId="CommentTextChar">
    <w:name w:val="Comment Text Char"/>
    <w:link w:val="CommentText"/>
    <w:uiPriority w:val="99"/>
    <w:semiHidden/>
    <w:rsid w:val="004B5F6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B5F66"/>
    <w:rPr>
      <w:b/>
      <w:bCs/>
    </w:rPr>
  </w:style>
  <w:style w:type="character" w:customStyle="1" w:styleId="CommentSubjectChar">
    <w:name w:val="Comment Subject Char"/>
    <w:link w:val="CommentSubject"/>
    <w:uiPriority w:val="99"/>
    <w:semiHidden/>
    <w:rsid w:val="004B5F66"/>
    <w:rPr>
      <w:rFonts w:ascii="Times New Roman" w:eastAsia="Times New Roman" w:hAnsi="Times New Roman"/>
      <w:b/>
      <w:bCs/>
    </w:rPr>
  </w:style>
  <w:style w:type="character" w:styleId="Hyperlink">
    <w:name w:val="Hyperlink"/>
    <w:uiPriority w:val="99"/>
    <w:unhideWhenUsed/>
    <w:rsid w:val="002A31E5"/>
    <w:rPr>
      <w:color w:val="0563C1"/>
      <w:u w:val="single"/>
    </w:rPr>
  </w:style>
  <w:style w:type="character" w:customStyle="1" w:styleId="UnresolvedMention1">
    <w:name w:val="Unresolved Mention1"/>
    <w:uiPriority w:val="99"/>
    <w:semiHidden/>
    <w:unhideWhenUsed/>
    <w:rsid w:val="002A31E5"/>
    <w:rPr>
      <w:color w:val="605E5C"/>
      <w:shd w:val="clear" w:color="auto" w:fill="E1DFDD"/>
    </w:rPr>
  </w:style>
  <w:style w:type="character" w:customStyle="1" w:styleId="normaltextrun">
    <w:name w:val="normaltextrun"/>
    <w:basedOn w:val="DefaultParagraphFont"/>
    <w:rsid w:val="00D22F8E"/>
  </w:style>
  <w:style w:type="paragraph" w:customStyle="1" w:styleId="paragraph">
    <w:name w:val="paragraph"/>
    <w:basedOn w:val="Normal"/>
    <w:rsid w:val="008C418C"/>
    <w:pPr>
      <w:spacing w:before="100" w:beforeAutospacing="1" w:after="100" w:afterAutospacing="1"/>
    </w:pPr>
  </w:style>
  <w:style w:type="character" w:customStyle="1" w:styleId="eop">
    <w:name w:val="eop"/>
    <w:basedOn w:val="DefaultParagraphFont"/>
    <w:rsid w:val="008C4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009122">
      <w:bodyDiv w:val="1"/>
      <w:marLeft w:val="0"/>
      <w:marRight w:val="0"/>
      <w:marTop w:val="0"/>
      <w:marBottom w:val="0"/>
      <w:divBdr>
        <w:top w:val="none" w:sz="0" w:space="0" w:color="auto"/>
        <w:left w:val="none" w:sz="0" w:space="0" w:color="auto"/>
        <w:bottom w:val="none" w:sz="0" w:space="0" w:color="auto"/>
        <w:right w:val="none" w:sz="0" w:space="0" w:color="auto"/>
      </w:divBdr>
      <w:divsChild>
        <w:div w:id="27068258">
          <w:marLeft w:val="0"/>
          <w:marRight w:val="0"/>
          <w:marTop w:val="0"/>
          <w:marBottom w:val="0"/>
          <w:divBdr>
            <w:top w:val="none" w:sz="0" w:space="0" w:color="auto"/>
            <w:left w:val="none" w:sz="0" w:space="0" w:color="auto"/>
            <w:bottom w:val="none" w:sz="0" w:space="0" w:color="auto"/>
            <w:right w:val="none" w:sz="0" w:space="0" w:color="auto"/>
          </w:divBdr>
        </w:div>
        <w:div w:id="199128870">
          <w:marLeft w:val="0"/>
          <w:marRight w:val="0"/>
          <w:marTop w:val="0"/>
          <w:marBottom w:val="0"/>
          <w:divBdr>
            <w:top w:val="none" w:sz="0" w:space="0" w:color="auto"/>
            <w:left w:val="none" w:sz="0" w:space="0" w:color="auto"/>
            <w:bottom w:val="none" w:sz="0" w:space="0" w:color="auto"/>
            <w:right w:val="none" w:sz="0" w:space="0" w:color="auto"/>
          </w:divBdr>
        </w:div>
        <w:div w:id="667363464">
          <w:marLeft w:val="0"/>
          <w:marRight w:val="0"/>
          <w:marTop w:val="0"/>
          <w:marBottom w:val="0"/>
          <w:divBdr>
            <w:top w:val="none" w:sz="0" w:space="0" w:color="auto"/>
            <w:left w:val="none" w:sz="0" w:space="0" w:color="auto"/>
            <w:bottom w:val="none" w:sz="0" w:space="0" w:color="auto"/>
            <w:right w:val="none" w:sz="0" w:space="0" w:color="auto"/>
          </w:divBdr>
        </w:div>
        <w:div w:id="1043872567">
          <w:marLeft w:val="0"/>
          <w:marRight w:val="0"/>
          <w:marTop w:val="0"/>
          <w:marBottom w:val="0"/>
          <w:divBdr>
            <w:top w:val="none" w:sz="0" w:space="0" w:color="auto"/>
            <w:left w:val="none" w:sz="0" w:space="0" w:color="auto"/>
            <w:bottom w:val="none" w:sz="0" w:space="0" w:color="auto"/>
            <w:right w:val="none" w:sz="0" w:space="0" w:color="auto"/>
          </w:divBdr>
        </w:div>
        <w:div w:id="1082332022">
          <w:marLeft w:val="0"/>
          <w:marRight w:val="0"/>
          <w:marTop w:val="0"/>
          <w:marBottom w:val="0"/>
          <w:divBdr>
            <w:top w:val="none" w:sz="0" w:space="0" w:color="auto"/>
            <w:left w:val="none" w:sz="0" w:space="0" w:color="auto"/>
            <w:bottom w:val="none" w:sz="0" w:space="0" w:color="auto"/>
            <w:right w:val="none" w:sz="0" w:space="0" w:color="auto"/>
          </w:divBdr>
        </w:div>
        <w:div w:id="1116635003">
          <w:marLeft w:val="0"/>
          <w:marRight w:val="0"/>
          <w:marTop w:val="0"/>
          <w:marBottom w:val="0"/>
          <w:divBdr>
            <w:top w:val="none" w:sz="0" w:space="0" w:color="auto"/>
            <w:left w:val="none" w:sz="0" w:space="0" w:color="auto"/>
            <w:bottom w:val="none" w:sz="0" w:space="0" w:color="auto"/>
            <w:right w:val="none" w:sz="0" w:space="0" w:color="auto"/>
          </w:divBdr>
        </w:div>
        <w:div w:id="1469469140">
          <w:marLeft w:val="0"/>
          <w:marRight w:val="0"/>
          <w:marTop w:val="0"/>
          <w:marBottom w:val="0"/>
          <w:divBdr>
            <w:top w:val="none" w:sz="0" w:space="0" w:color="auto"/>
            <w:left w:val="none" w:sz="0" w:space="0" w:color="auto"/>
            <w:bottom w:val="none" w:sz="0" w:space="0" w:color="auto"/>
            <w:right w:val="none" w:sz="0" w:space="0" w:color="auto"/>
          </w:divBdr>
        </w:div>
        <w:div w:id="1597519308">
          <w:marLeft w:val="0"/>
          <w:marRight w:val="0"/>
          <w:marTop w:val="0"/>
          <w:marBottom w:val="0"/>
          <w:divBdr>
            <w:top w:val="none" w:sz="0" w:space="0" w:color="auto"/>
            <w:left w:val="none" w:sz="0" w:space="0" w:color="auto"/>
            <w:bottom w:val="none" w:sz="0" w:space="0" w:color="auto"/>
            <w:right w:val="none" w:sz="0" w:space="0" w:color="auto"/>
          </w:divBdr>
        </w:div>
        <w:div w:id="1832023716">
          <w:marLeft w:val="0"/>
          <w:marRight w:val="0"/>
          <w:marTop w:val="0"/>
          <w:marBottom w:val="0"/>
          <w:divBdr>
            <w:top w:val="none" w:sz="0" w:space="0" w:color="auto"/>
            <w:left w:val="none" w:sz="0" w:space="0" w:color="auto"/>
            <w:bottom w:val="none" w:sz="0" w:space="0" w:color="auto"/>
            <w:right w:val="none" w:sz="0" w:space="0" w:color="auto"/>
          </w:divBdr>
        </w:div>
      </w:divsChild>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katz@deloitt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makrose@deloitt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essma9@deloitt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hahn@deloitte.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ahendel@deloitte.com" TargetMode="External"/><Relationship Id="rId23" Type="http://schemas.openxmlformats.org/officeDocument/2006/relationships/fontTable" Target="fontTable.xml"/><Relationship Id="rId10" Type="http://schemas.openxmlformats.org/officeDocument/2006/relationships/hyperlink" Target="mailto:ambarber@deloitte.com"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ewhernandez@deloitte.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A97DCC92E5741B22AB0819033871D" ma:contentTypeVersion="6" ma:contentTypeDescription="Create a new document." ma:contentTypeScope="" ma:versionID="c22ffa9729ef347f2a56e94dd9e862ba">
  <xsd:schema xmlns:xsd="http://www.w3.org/2001/XMLSchema" xmlns:xs="http://www.w3.org/2001/XMLSchema" xmlns:p="http://schemas.microsoft.com/office/2006/metadata/properties" xmlns:ns2="31bf35bf-2f6f-4c6b-bd62-1007f1db69fe" xmlns:ns3="414f0370-3074-4bbd-b38e-ca69172c4c3f" targetNamespace="http://schemas.microsoft.com/office/2006/metadata/properties" ma:root="true" ma:fieldsID="494fef978e5dee59fcc6149a9f3b6b72" ns2:_="" ns3:_="">
    <xsd:import namespace="31bf35bf-2f6f-4c6b-bd62-1007f1db69fe"/>
    <xsd:import namespace="414f0370-3074-4bbd-b38e-ca69172c4c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f35bf-2f6f-4c6b-bd62-1007f1db6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f0370-3074-4bbd-b38e-ca69172c4c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BE12-B257-4082-8490-50831E344489}">
  <ds:schemaRefs>
    <ds:schemaRef ds:uri="http://schemas.microsoft.com/office/2006/metadata/properties"/>
    <ds:schemaRef ds:uri="http://schemas.openxmlformats.org/package/2006/metadata/core-properties"/>
    <ds:schemaRef ds:uri="414f0370-3074-4bbd-b38e-ca69172c4c3f"/>
    <ds:schemaRef ds:uri="http://purl.org/dc/terms/"/>
    <ds:schemaRef ds:uri="http://schemas.microsoft.com/office/infopath/2007/PartnerControls"/>
    <ds:schemaRef ds:uri="http://schemas.microsoft.com/office/2006/documentManagement/types"/>
    <ds:schemaRef ds:uri="http://purl.org/dc/elements/1.1/"/>
    <ds:schemaRef ds:uri="31bf35bf-2f6f-4c6b-bd62-1007f1db69fe"/>
    <ds:schemaRef ds:uri="http://www.w3.org/XML/1998/namespace"/>
    <ds:schemaRef ds:uri="http://purl.org/dc/dcmitype/"/>
  </ds:schemaRefs>
</ds:datastoreItem>
</file>

<file path=customXml/itemProps2.xml><?xml version="1.0" encoding="utf-8"?>
<ds:datastoreItem xmlns:ds="http://schemas.openxmlformats.org/officeDocument/2006/customXml" ds:itemID="{091F0DE4-C8C6-4FA2-A56C-E7569053E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f35bf-2f6f-4c6b-bd62-1007f1db69fe"/>
    <ds:schemaRef ds:uri="414f0370-3074-4bbd-b38e-ca69172c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90E38-8DC3-4AFA-B81C-4B44F645F054}">
  <ds:schemaRefs>
    <ds:schemaRef ds:uri="http://schemas.microsoft.com/sharepoint/v3/contenttype/forms"/>
  </ds:schemaRefs>
</ds:datastoreItem>
</file>

<file path=customXml/itemProps4.xml><?xml version="1.0" encoding="utf-8"?>
<ds:datastoreItem xmlns:ds="http://schemas.openxmlformats.org/officeDocument/2006/customXml" ds:itemID="{5FCC208A-E568-40C0-B124-5CA1D93B7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4633</CharactersWithSpaces>
  <SharedDoc>false</SharedDoc>
  <HLinks>
    <vt:vector size="42" baseType="variant">
      <vt:variant>
        <vt:i4>8060933</vt:i4>
      </vt:variant>
      <vt:variant>
        <vt:i4>18</vt:i4>
      </vt:variant>
      <vt:variant>
        <vt:i4>0</vt:i4>
      </vt:variant>
      <vt:variant>
        <vt:i4>5</vt:i4>
      </vt:variant>
      <vt:variant>
        <vt:lpwstr>mailto:jessma9@deloitte.com</vt:lpwstr>
      </vt:variant>
      <vt:variant>
        <vt:lpwstr/>
      </vt:variant>
      <vt:variant>
        <vt:i4>3801105</vt:i4>
      </vt:variant>
      <vt:variant>
        <vt:i4>15</vt:i4>
      </vt:variant>
      <vt:variant>
        <vt:i4>0</vt:i4>
      </vt:variant>
      <vt:variant>
        <vt:i4>5</vt:i4>
      </vt:variant>
      <vt:variant>
        <vt:lpwstr>mailto:ahendel@deloitte.com</vt:lpwstr>
      </vt:variant>
      <vt:variant>
        <vt:lpwstr/>
      </vt:variant>
      <vt:variant>
        <vt:i4>2359326</vt:i4>
      </vt:variant>
      <vt:variant>
        <vt:i4>12</vt:i4>
      </vt:variant>
      <vt:variant>
        <vt:i4>0</vt:i4>
      </vt:variant>
      <vt:variant>
        <vt:i4>5</vt:i4>
      </vt:variant>
      <vt:variant>
        <vt:lpwstr>mailto:dewhernandez@deloitte.com</vt:lpwstr>
      </vt:variant>
      <vt:variant>
        <vt:lpwstr/>
      </vt:variant>
      <vt:variant>
        <vt:i4>4522084</vt:i4>
      </vt:variant>
      <vt:variant>
        <vt:i4>9</vt:i4>
      </vt:variant>
      <vt:variant>
        <vt:i4>0</vt:i4>
      </vt:variant>
      <vt:variant>
        <vt:i4>5</vt:i4>
      </vt:variant>
      <vt:variant>
        <vt:lpwstr>mailto:makatz@deloitte.com</vt:lpwstr>
      </vt:variant>
      <vt:variant>
        <vt:lpwstr/>
      </vt:variant>
      <vt:variant>
        <vt:i4>3801106</vt:i4>
      </vt:variant>
      <vt:variant>
        <vt:i4>6</vt:i4>
      </vt:variant>
      <vt:variant>
        <vt:i4>0</vt:i4>
      </vt:variant>
      <vt:variant>
        <vt:i4>5</vt:i4>
      </vt:variant>
      <vt:variant>
        <vt:lpwstr>mailto:makrose@deloitte.com</vt:lpwstr>
      </vt:variant>
      <vt:variant>
        <vt:lpwstr/>
      </vt:variant>
      <vt:variant>
        <vt:i4>5374077</vt:i4>
      </vt:variant>
      <vt:variant>
        <vt:i4>3</vt:i4>
      </vt:variant>
      <vt:variant>
        <vt:i4>0</vt:i4>
      </vt:variant>
      <vt:variant>
        <vt:i4>5</vt:i4>
      </vt:variant>
      <vt:variant>
        <vt:lpwstr>mailto:elhahn@deloitte.com</vt:lpwstr>
      </vt:variant>
      <vt:variant>
        <vt:lpwstr/>
      </vt:variant>
      <vt:variant>
        <vt:i4>2293762</vt:i4>
      </vt:variant>
      <vt:variant>
        <vt:i4>0</vt:i4>
      </vt:variant>
      <vt:variant>
        <vt:i4>0</vt:i4>
      </vt:variant>
      <vt:variant>
        <vt:i4>5</vt:i4>
      </vt:variant>
      <vt:variant>
        <vt:lpwstr>mailto:ambarber@deloitte.com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2013-01-25T22:13:00Z</cp:lastPrinted>
  <dcterms:created xsi:type="dcterms:W3CDTF">2022-05-20T13:30:00Z</dcterms:created>
  <dcterms:modified xsi:type="dcterms:W3CDTF">2022-05-20T13:30:00Z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2022-05-05T14:23:19Z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bf937aaa-a289-4ea7-b2ed-6b6cbda55d0d</vt:lpwstr>
  </property>
  <property fmtid="{D5CDD505-2E9C-101B-9397-08002B2CF9AE}" pid="8" name="MSIP_Label_ea60d57e-af5b-4752-ac57-3e4f28ca11dc_ContentBits">
    <vt:lpwstr>0</vt:lpwstr>
  </property>
  <property fmtid="{D5CDD505-2E9C-101B-9397-08002B2CF9AE}" pid="9" name="ContentTypeId">
    <vt:lpwstr>0x0101007CDA97DCC92E5741B22AB0819033871D</vt:lpwstr>
  </property>
</Properties>
</file>