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8D6915" w:rsidRDefault="00EA6C04" w14:paraId="4BFA120F"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8D6915" w:rsidR="00340D9B" w:rsidP="008D6915" w:rsidRDefault="00173FFD" w14:paraId="53939DAB" w14:textId="77777777">
      <w:pPr>
        <w:jc w:val="center"/>
        <w:rPr>
          <w:rFonts w:asciiTheme="majorHAnsi" w:hAnsiTheme="majorHAnsi"/>
          <w:sz w:val="24"/>
        </w:rPr>
      </w:pPr>
      <w:r w:rsidRPr="008D6915">
        <w:rPr>
          <w:rFonts w:asciiTheme="majorHAnsi" w:hAnsiTheme="majorHAnsi"/>
          <w:sz w:val="24"/>
        </w:rPr>
        <w:t>Software Resource Data Reports (SRDRs)</w:t>
      </w:r>
      <w:r w:rsidRPr="008D6915" w:rsidR="009D4E09">
        <w:rPr>
          <w:rFonts w:asciiTheme="majorHAnsi" w:hAnsiTheme="majorHAnsi"/>
          <w:sz w:val="24"/>
        </w:rPr>
        <w:t xml:space="preserve">  -  0704-</w:t>
      </w:r>
      <w:r w:rsidRPr="008D6915" w:rsidR="008D6915">
        <w:rPr>
          <w:rFonts w:asciiTheme="majorHAnsi" w:hAnsiTheme="majorHAnsi"/>
          <w:sz w:val="24"/>
        </w:rPr>
        <w:t>SRDR</w:t>
      </w:r>
    </w:p>
    <w:p w:rsidR="00340D9B" w:rsidP="006E563D" w:rsidRDefault="00340D9B" w14:paraId="61148941" w14:textId="77777777">
      <w:pPr>
        <w:spacing w:after="0" w:line="240" w:lineRule="auto"/>
        <w:rPr>
          <w:rFonts w:asciiTheme="majorHAnsi" w:hAnsiTheme="majorHAnsi"/>
          <w:sz w:val="24"/>
        </w:rPr>
      </w:pPr>
    </w:p>
    <w:p w:rsidR="00875221" w:rsidP="006E563D" w:rsidRDefault="0027743E" w14:paraId="6BE25E2C"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A22DB3" w:rsidR="00A22DB3" w:rsidP="006E563D" w:rsidRDefault="00A22DB3" w14:paraId="6643BCD6" w14:textId="77777777">
      <w:pPr>
        <w:spacing w:after="0" w:line="240" w:lineRule="auto"/>
        <w:rPr>
          <w:rFonts w:asciiTheme="majorHAnsi" w:hAnsiTheme="majorHAnsi"/>
          <w:sz w:val="24"/>
        </w:rPr>
      </w:pPr>
    </w:p>
    <w:p w:rsidRPr="008D6915" w:rsidR="00875221" w:rsidP="006E563D" w:rsidRDefault="00980E55" w14:paraId="4FB04B83" w14:textId="69CC07B4">
      <w:pPr>
        <w:spacing w:after="0" w:line="240" w:lineRule="auto"/>
        <w:rPr>
          <w:rFonts w:asciiTheme="majorHAnsi" w:hAnsiTheme="majorHAnsi"/>
          <w:sz w:val="24"/>
        </w:rPr>
      </w:pPr>
      <w:r>
        <w:rPr>
          <w:rFonts w:asciiTheme="majorHAnsi" w:hAnsiTheme="majorHAnsi"/>
          <w:sz w:val="24"/>
        </w:rPr>
        <w:t>Cost Assessment and Program Evaluation (CAPE)</w:t>
      </w:r>
      <w:r w:rsidRPr="008D6915" w:rsidR="00875221">
        <w:rPr>
          <w:rFonts w:asciiTheme="majorHAnsi" w:hAnsiTheme="majorHAnsi"/>
          <w:sz w:val="24"/>
        </w:rPr>
        <w:t xml:space="preserve"> is statutorily required by Title 10, United Stated Code (U.S.C.) in Section 2334(g), to “develop policies, procedures, guidance and a collection method to ensure that quality acquisition cost data are collected to facilitate cost estimation and comparison across acquisition programs.” Section 2334(g) also contains a $100,000,000 threshold statutory requirement </w:t>
      </w:r>
      <w:r w:rsidRPr="008D6915" w:rsidR="008D6915">
        <w:rPr>
          <w:rFonts w:asciiTheme="majorHAnsi" w:hAnsiTheme="majorHAnsi"/>
          <w:sz w:val="24"/>
        </w:rPr>
        <w:t xml:space="preserve">to </w:t>
      </w:r>
      <w:r w:rsidRPr="008D6915" w:rsidR="00875221">
        <w:rPr>
          <w:rFonts w:asciiTheme="majorHAnsi" w:hAnsiTheme="majorHAnsi"/>
          <w:sz w:val="24"/>
        </w:rPr>
        <w:t>provide cost data from each acquisition program that exceeds this amount. Section 2334(g) also states the policies, procedures, guidance and collection method may be waived only by the Director of Cost Asse</w:t>
      </w:r>
      <w:r>
        <w:rPr>
          <w:rFonts w:asciiTheme="majorHAnsi" w:hAnsiTheme="majorHAnsi"/>
          <w:sz w:val="24"/>
        </w:rPr>
        <w:t xml:space="preserve">ssment and Program Evaluation. </w:t>
      </w:r>
      <w:r w:rsidRPr="008D6915" w:rsidR="00875221">
        <w:rPr>
          <w:rFonts w:asciiTheme="majorHAnsi" w:hAnsiTheme="majorHAnsi"/>
          <w:sz w:val="24"/>
        </w:rPr>
        <w:t>This requirement is codified in the table below:</w:t>
      </w:r>
    </w:p>
    <w:p w:rsidRPr="008D6915" w:rsidR="00875221" w:rsidP="006E563D" w:rsidRDefault="00875221" w14:paraId="394DBE67" w14:textId="77777777">
      <w:pPr>
        <w:spacing w:after="0" w:line="240" w:lineRule="auto"/>
        <w:rPr>
          <w:rFonts w:asciiTheme="majorHAnsi" w:hAnsiTheme="majorHAnsi"/>
          <w:sz w:val="24"/>
        </w:rPr>
      </w:pPr>
      <w:r w:rsidRPr="008D6915">
        <w:rPr>
          <w:rFonts w:ascii="Times New Roman" w:hAnsi="Times New Roman" w:cs="Times New Roman"/>
          <w:noProof/>
          <w:color w:val="000000" w:themeColor="text1"/>
          <w:sz w:val="24"/>
          <w:szCs w:val="24"/>
        </w:rPr>
        <w:drawing>
          <wp:inline distT="0" distB="0" distL="0" distR="0" wp14:anchorId="0084276E" wp14:editId="68E94827">
            <wp:extent cx="5943600" cy="2785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85457"/>
                    </a:xfrm>
                    <a:prstGeom prst="rect">
                      <a:avLst/>
                    </a:prstGeom>
                    <a:noFill/>
                  </pic:spPr>
                </pic:pic>
              </a:graphicData>
            </a:graphic>
          </wp:inline>
        </w:drawing>
      </w:r>
    </w:p>
    <w:p w:rsidRPr="008D6915" w:rsidR="00875221" w:rsidP="006E563D" w:rsidRDefault="00875221" w14:paraId="768E38C7" w14:textId="77777777">
      <w:pPr>
        <w:spacing w:after="0" w:line="240" w:lineRule="auto"/>
        <w:rPr>
          <w:rFonts w:asciiTheme="majorHAnsi" w:hAnsiTheme="majorHAnsi"/>
          <w:sz w:val="24"/>
        </w:rPr>
      </w:pPr>
    </w:p>
    <w:p w:rsidRPr="008D6915" w:rsidR="00875221" w:rsidP="006E563D" w:rsidRDefault="00875221" w14:paraId="49250F72" w14:textId="77777777">
      <w:pPr>
        <w:spacing w:after="0" w:line="240" w:lineRule="auto"/>
        <w:rPr>
          <w:rFonts w:asciiTheme="majorHAnsi" w:hAnsiTheme="majorHAnsi"/>
          <w:sz w:val="24"/>
        </w:rPr>
      </w:pPr>
      <w:r w:rsidRPr="008D6915">
        <w:rPr>
          <w:rFonts w:asciiTheme="majorHAnsi" w:hAnsiTheme="majorHAnsi"/>
          <w:sz w:val="24"/>
        </w:rPr>
        <w:t xml:space="preserve">Department of Defense (DoD) Directive (DoDD) 5105.84, “Director of Cost Assessment and Program Evaluation (DCAPE),” Change 1 effective May 29, 2020, DoD Instruction (DoDI) 5000.73, “Cost Analysis Guidance and Procedures,” March 13, 2020, and </w:t>
      </w:r>
      <w:r w:rsidRPr="008D6915" w:rsidR="00A22DB3">
        <w:rPr>
          <w:rFonts w:asciiTheme="majorHAnsi" w:hAnsiTheme="majorHAnsi"/>
          <w:sz w:val="24"/>
        </w:rPr>
        <w:t xml:space="preserve">DoDM 5000.04, Cost and Software Data Reporting Manual, dated May 7, 2021 </w:t>
      </w:r>
      <w:r w:rsidRPr="008D6915">
        <w:rPr>
          <w:rFonts w:asciiTheme="majorHAnsi" w:hAnsiTheme="majorHAnsi"/>
          <w:sz w:val="24"/>
        </w:rPr>
        <w:t>document these requirements.</w:t>
      </w:r>
    </w:p>
    <w:p w:rsidRPr="008D6915" w:rsidR="00510F0C" w:rsidP="006E563D" w:rsidRDefault="00510F0C" w14:paraId="2DCE6AA6" w14:textId="77777777">
      <w:pPr>
        <w:spacing w:after="0" w:line="240" w:lineRule="auto"/>
        <w:rPr>
          <w:rFonts w:asciiTheme="majorHAnsi" w:hAnsiTheme="majorHAnsi"/>
          <w:sz w:val="24"/>
        </w:rPr>
      </w:pPr>
    </w:p>
    <w:p w:rsidRPr="008D6915" w:rsidR="005C7428" w:rsidP="006E563D" w:rsidRDefault="00510F0C" w14:paraId="62DE1ACC" w14:textId="77777777">
      <w:pPr>
        <w:spacing w:after="0" w:line="240" w:lineRule="auto"/>
        <w:rPr>
          <w:rFonts w:asciiTheme="majorHAnsi" w:hAnsiTheme="majorHAnsi"/>
          <w:sz w:val="24"/>
        </w:rPr>
      </w:pPr>
      <w:r w:rsidRPr="008D6915">
        <w:rPr>
          <w:rFonts w:asciiTheme="majorHAnsi" w:hAnsiTheme="majorHAnsi"/>
          <w:sz w:val="24"/>
        </w:rPr>
        <w:t>2.</w:t>
      </w:r>
      <w:r w:rsidRPr="008D6915">
        <w:rPr>
          <w:rFonts w:asciiTheme="majorHAnsi" w:hAnsiTheme="majorHAnsi"/>
          <w:sz w:val="24"/>
        </w:rPr>
        <w:tab/>
      </w:r>
      <w:r w:rsidRPr="008D6915" w:rsidR="005C7428">
        <w:rPr>
          <w:rFonts w:asciiTheme="majorHAnsi" w:hAnsiTheme="majorHAnsi"/>
          <w:sz w:val="24"/>
          <w:u w:val="single"/>
        </w:rPr>
        <w:t xml:space="preserve">Use of the </w:t>
      </w:r>
      <w:r w:rsidRPr="008D6915" w:rsidR="0085688C">
        <w:rPr>
          <w:rFonts w:asciiTheme="majorHAnsi" w:hAnsiTheme="majorHAnsi"/>
          <w:sz w:val="24"/>
          <w:u w:val="single"/>
        </w:rPr>
        <w:t>Information</w:t>
      </w:r>
    </w:p>
    <w:p w:rsidRPr="008D6915" w:rsidR="00A22DB3" w:rsidP="00A22DB3" w:rsidRDefault="00A22DB3" w14:paraId="7DB702A9" w14:textId="77777777">
      <w:pPr>
        <w:spacing w:after="0" w:line="240" w:lineRule="auto"/>
        <w:rPr>
          <w:rFonts w:asciiTheme="majorHAnsi" w:hAnsiTheme="majorHAnsi"/>
          <w:sz w:val="24"/>
        </w:rPr>
      </w:pPr>
    </w:p>
    <w:p w:rsidRPr="008D6915" w:rsidR="006D3E07" w:rsidP="00B541AD" w:rsidRDefault="00173FFD" w14:paraId="70EE0594" w14:textId="2AB11783">
      <w:pPr>
        <w:spacing w:after="0" w:line="240" w:lineRule="auto"/>
        <w:rPr>
          <w:rFonts w:asciiTheme="majorHAnsi" w:hAnsiTheme="majorHAnsi"/>
          <w:sz w:val="24"/>
        </w:rPr>
      </w:pPr>
      <w:r w:rsidRPr="008D6915">
        <w:rPr>
          <w:rFonts w:asciiTheme="majorHAnsi" w:hAnsiTheme="majorHAnsi"/>
          <w:sz w:val="24"/>
        </w:rPr>
        <w:t xml:space="preserve">The intent of </w:t>
      </w:r>
      <w:r w:rsidR="008D6915">
        <w:rPr>
          <w:rFonts w:asciiTheme="majorHAnsi" w:hAnsiTheme="majorHAnsi"/>
          <w:sz w:val="24"/>
        </w:rPr>
        <w:t>the Software Resource Data Reports (</w:t>
      </w:r>
      <w:r w:rsidRPr="008D6915">
        <w:rPr>
          <w:rFonts w:asciiTheme="majorHAnsi" w:hAnsiTheme="majorHAnsi"/>
          <w:sz w:val="24"/>
        </w:rPr>
        <w:t>SRDR</w:t>
      </w:r>
      <w:r w:rsidR="008D6915">
        <w:rPr>
          <w:rFonts w:asciiTheme="majorHAnsi" w:hAnsiTheme="majorHAnsi"/>
          <w:sz w:val="24"/>
        </w:rPr>
        <w:t>)</w:t>
      </w:r>
      <w:r w:rsidRPr="008D6915">
        <w:rPr>
          <w:rFonts w:asciiTheme="majorHAnsi" w:hAnsiTheme="majorHAnsi"/>
          <w:sz w:val="24"/>
        </w:rPr>
        <w:t xml:space="preserve"> is to capture software resource and effort data, at the </w:t>
      </w:r>
      <w:r w:rsidRPr="008D6915" w:rsidR="008D6915">
        <w:rPr>
          <w:rFonts w:asciiTheme="majorHAnsi" w:hAnsiTheme="majorHAnsi"/>
          <w:sz w:val="24"/>
        </w:rPr>
        <w:t>S</w:t>
      </w:r>
      <w:r w:rsidR="008D6915">
        <w:rPr>
          <w:rFonts w:asciiTheme="majorHAnsi" w:hAnsiTheme="majorHAnsi"/>
          <w:sz w:val="24"/>
        </w:rPr>
        <w:t xml:space="preserve">oftware </w:t>
      </w:r>
      <w:r w:rsidRPr="008D6915">
        <w:rPr>
          <w:rFonts w:asciiTheme="majorHAnsi" w:hAnsiTheme="majorHAnsi"/>
          <w:sz w:val="24"/>
        </w:rPr>
        <w:t xml:space="preserve">Release and Computer Software Configuration Item (CSCI) levels that are significant either for a current program or when a similar effort may be required for a future program. </w:t>
      </w:r>
      <w:r w:rsidR="00980E55">
        <w:rPr>
          <w:rFonts w:asciiTheme="majorHAnsi" w:hAnsiTheme="majorHAnsi"/>
          <w:sz w:val="24"/>
        </w:rPr>
        <w:t xml:space="preserve">The three SRDR are DD Form, 3026-1, “Software Development Report,” DD Form 3026-2, “Software Maintenance Report,” and DD Form 3026-3, “Enterprise Resource Planning (ERP) Software Development Report.” </w:t>
      </w:r>
      <w:r w:rsidRPr="008D6915">
        <w:rPr>
          <w:rFonts w:asciiTheme="majorHAnsi" w:hAnsiTheme="majorHAnsi"/>
          <w:sz w:val="24"/>
        </w:rPr>
        <w:t xml:space="preserve">The collected </w:t>
      </w:r>
      <w:r w:rsidRPr="008D6915">
        <w:rPr>
          <w:rFonts w:asciiTheme="majorHAnsi" w:hAnsiTheme="majorHAnsi"/>
          <w:sz w:val="24"/>
        </w:rPr>
        <w:lastRenderedPageBreak/>
        <w:t>data is the primary data source utilized when completing cost estimates. Respondents are any weapon</w:t>
      </w:r>
      <w:r w:rsidR="008D6915">
        <w:rPr>
          <w:rFonts w:asciiTheme="majorHAnsi" w:hAnsiTheme="majorHAnsi"/>
          <w:sz w:val="24"/>
        </w:rPr>
        <w:t>s</w:t>
      </w:r>
      <w:r w:rsidRPr="008D6915">
        <w:rPr>
          <w:rFonts w:asciiTheme="majorHAnsi" w:hAnsiTheme="majorHAnsi"/>
          <w:sz w:val="24"/>
        </w:rPr>
        <w:t xml:space="preserve"> system contractor or government entity with contracts, subcontracts, or agreements that are required to provide Cost and Software Data Reports (CSDRs) based on all anticipated costs that individually or collectively surpass the corresponding dollar thresholds established in DoDI 5000.73.</w:t>
      </w:r>
    </w:p>
    <w:p w:rsidRPr="008D6915" w:rsidR="00173FFD" w:rsidP="00B541AD" w:rsidRDefault="00173FFD" w14:paraId="7658E617" w14:textId="77777777">
      <w:pPr>
        <w:spacing w:after="0" w:line="240" w:lineRule="auto"/>
        <w:rPr>
          <w:rFonts w:asciiTheme="majorHAnsi" w:hAnsiTheme="majorHAnsi"/>
          <w:sz w:val="24"/>
        </w:rPr>
      </w:pPr>
    </w:p>
    <w:p w:rsidR="006D3E07" w:rsidP="00B541AD" w:rsidRDefault="006D3E07" w14:paraId="018DAAC2" w14:textId="6CD4B251">
      <w:pPr>
        <w:spacing w:after="0" w:line="240" w:lineRule="auto"/>
      </w:pPr>
      <w:r w:rsidRPr="008D6915">
        <w:rPr>
          <w:rFonts w:asciiTheme="majorHAnsi" w:hAnsiTheme="majorHAnsi"/>
          <w:sz w:val="24"/>
        </w:rPr>
        <w:t xml:space="preserve">The </w:t>
      </w:r>
      <w:r w:rsidR="00980E55">
        <w:rPr>
          <w:rFonts w:asciiTheme="majorHAnsi" w:hAnsiTheme="majorHAnsi"/>
          <w:sz w:val="24"/>
        </w:rPr>
        <w:t xml:space="preserve">SRDRs </w:t>
      </w:r>
      <w:r w:rsidRPr="008D6915">
        <w:rPr>
          <w:rFonts w:asciiTheme="majorHAnsi" w:hAnsiTheme="majorHAnsi"/>
          <w:sz w:val="24"/>
        </w:rPr>
        <w:t>are available for d</w:t>
      </w:r>
      <w:r w:rsidR="00980E55">
        <w:rPr>
          <w:rFonts w:asciiTheme="majorHAnsi" w:hAnsiTheme="majorHAnsi"/>
          <w:sz w:val="24"/>
        </w:rPr>
        <w:t>ownload at</w:t>
      </w:r>
      <w:r w:rsidR="00B3658F">
        <w:rPr>
          <w:rFonts w:asciiTheme="majorHAnsi" w:hAnsiTheme="majorHAnsi"/>
          <w:sz w:val="24"/>
        </w:rPr>
        <w:t xml:space="preserve"> </w:t>
      </w:r>
      <w:hyperlink w:history="1" r:id="rId8">
        <w:r w:rsidRPr="00B3658F" w:rsidR="00B3658F">
          <w:rPr>
            <w:rStyle w:val="Hyperlink"/>
            <w:rFonts w:asciiTheme="majorHAnsi" w:hAnsiTheme="majorHAnsi"/>
            <w:sz w:val="24"/>
          </w:rPr>
          <w:t>https://www.esd.whs.mil/Directives/forms/dd3000_3499/</w:t>
        </w:r>
      </w:hyperlink>
      <w:r w:rsidRPr="00B3658F" w:rsidR="00B3658F">
        <w:rPr>
          <w:rFonts w:asciiTheme="majorHAnsi" w:hAnsiTheme="majorHAnsi"/>
          <w:sz w:val="24"/>
        </w:rPr>
        <w:t xml:space="preserve"> </w:t>
      </w:r>
    </w:p>
    <w:p w:rsidRPr="008D6915" w:rsidR="00B3658F" w:rsidP="00B541AD" w:rsidRDefault="00B3658F" w14:paraId="36C9B1AE" w14:textId="77777777">
      <w:pPr>
        <w:spacing w:after="0" w:line="240" w:lineRule="auto"/>
        <w:rPr>
          <w:rFonts w:asciiTheme="majorHAnsi" w:hAnsiTheme="majorHAnsi"/>
          <w:sz w:val="24"/>
        </w:rPr>
      </w:pPr>
    </w:p>
    <w:p w:rsidRPr="008D6915" w:rsidR="006D3E07" w:rsidP="00B541AD" w:rsidRDefault="006D3E07" w14:paraId="32DC833C" w14:textId="03733EE9">
      <w:pPr>
        <w:spacing w:after="0" w:line="240" w:lineRule="auto"/>
        <w:rPr>
          <w:rFonts w:asciiTheme="majorHAnsi" w:hAnsiTheme="majorHAnsi"/>
          <w:sz w:val="24"/>
        </w:rPr>
      </w:pPr>
      <w:r w:rsidRPr="008D6915">
        <w:rPr>
          <w:rFonts w:asciiTheme="majorHAnsi" w:hAnsiTheme="majorHAnsi"/>
          <w:sz w:val="24"/>
        </w:rPr>
        <w:t xml:space="preserve">The reporting entity submits the </w:t>
      </w:r>
      <w:r w:rsidR="00B3658F">
        <w:rPr>
          <w:rFonts w:asciiTheme="majorHAnsi" w:hAnsiTheme="majorHAnsi"/>
          <w:sz w:val="24"/>
        </w:rPr>
        <w:t xml:space="preserve">DD </w:t>
      </w:r>
      <w:r w:rsidRPr="008D6915">
        <w:rPr>
          <w:rFonts w:asciiTheme="majorHAnsi" w:hAnsiTheme="majorHAnsi"/>
          <w:sz w:val="24"/>
        </w:rPr>
        <w:t xml:space="preserve">forms directly into the secure CADE Submit-Review portal, where the submission is reviewed </w:t>
      </w:r>
      <w:r w:rsidRPr="008D6915" w:rsidR="00BB47BC">
        <w:rPr>
          <w:rFonts w:asciiTheme="majorHAnsi" w:hAnsiTheme="majorHAnsi"/>
          <w:sz w:val="24"/>
        </w:rPr>
        <w:t xml:space="preserve">by the Defense Cost and Resource Center (DCARC) </w:t>
      </w:r>
      <w:r w:rsidRPr="008D6915">
        <w:rPr>
          <w:rFonts w:asciiTheme="majorHAnsi" w:hAnsiTheme="majorHAnsi"/>
          <w:sz w:val="24"/>
        </w:rPr>
        <w:t>for quality, completeness, and accuracy to the original requirement.</w:t>
      </w:r>
      <w:r w:rsidRPr="008D6915" w:rsidR="00BB47BC">
        <w:rPr>
          <w:rFonts w:asciiTheme="majorHAnsi" w:hAnsiTheme="majorHAnsi"/>
          <w:sz w:val="24"/>
        </w:rPr>
        <w:t xml:space="preserve"> When the submission is approved by the government, an automatic email is sent to the respondent alerting them that the submission was accepted or rejected. The finalized submission is made available in CADE Data &amp; Analytics for download and retrivial by government cost analysts and used for estimating and analysis.</w:t>
      </w:r>
    </w:p>
    <w:p w:rsidRPr="008D6915" w:rsidR="005C7428" w:rsidP="006E563D" w:rsidRDefault="005C7428" w14:paraId="50A35576" w14:textId="77777777">
      <w:pPr>
        <w:spacing w:after="0" w:line="240" w:lineRule="auto"/>
        <w:rPr>
          <w:rFonts w:asciiTheme="majorHAnsi" w:hAnsiTheme="majorHAnsi"/>
          <w:i/>
          <w:sz w:val="24"/>
        </w:rPr>
      </w:pPr>
    </w:p>
    <w:p w:rsidRPr="008D6915" w:rsidR="005C7428" w:rsidP="006E563D" w:rsidRDefault="005C7428" w14:paraId="25126BD8" w14:textId="77777777">
      <w:pPr>
        <w:spacing w:after="0" w:line="240" w:lineRule="auto"/>
        <w:rPr>
          <w:rFonts w:asciiTheme="majorHAnsi" w:hAnsiTheme="majorHAnsi"/>
          <w:sz w:val="24"/>
        </w:rPr>
      </w:pPr>
      <w:r w:rsidRPr="008D6915">
        <w:rPr>
          <w:rFonts w:asciiTheme="majorHAnsi" w:hAnsiTheme="majorHAnsi"/>
          <w:sz w:val="24"/>
        </w:rPr>
        <w:t xml:space="preserve">3. </w:t>
      </w:r>
      <w:r w:rsidRPr="008D6915">
        <w:rPr>
          <w:rFonts w:asciiTheme="majorHAnsi" w:hAnsiTheme="majorHAnsi"/>
          <w:sz w:val="24"/>
        </w:rPr>
        <w:tab/>
      </w:r>
      <w:r w:rsidRPr="008D6915">
        <w:rPr>
          <w:rFonts w:asciiTheme="majorHAnsi" w:hAnsiTheme="majorHAnsi"/>
          <w:sz w:val="24"/>
          <w:u w:val="single"/>
        </w:rPr>
        <w:t>Use of Information Technology</w:t>
      </w:r>
      <w:r w:rsidRPr="008D6915" w:rsidR="0085688C">
        <w:rPr>
          <w:rFonts w:asciiTheme="majorHAnsi" w:hAnsiTheme="majorHAnsi"/>
          <w:sz w:val="24"/>
          <w:u w:val="single"/>
        </w:rPr>
        <w:t xml:space="preserve"> </w:t>
      </w:r>
    </w:p>
    <w:p w:rsidRPr="008D6915" w:rsidR="00B55E9F" w:rsidP="006E563D" w:rsidRDefault="00BB47BC" w14:paraId="4EC002B4" w14:textId="1D7D774B">
      <w:pPr>
        <w:spacing w:after="0" w:line="240" w:lineRule="auto"/>
        <w:rPr>
          <w:rFonts w:asciiTheme="majorHAnsi" w:hAnsiTheme="majorHAnsi"/>
          <w:sz w:val="24"/>
        </w:rPr>
      </w:pPr>
      <w:r w:rsidRPr="008D6915">
        <w:rPr>
          <w:rFonts w:asciiTheme="majorHAnsi" w:hAnsiTheme="majorHAnsi"/>
          <w:sz w:val="24"/>
        </w:rPr>
        <w:t>100% of submissions are received into CADE electronically</w:t>
      </w:r>
      <w:r w:rsidR="00980E55">
        <w:rPr>
          <w:rFonts w:asciiTheme="majorHAnsi" w:hAnsiTheme="majorHAnsi"/>
          <w:sz w:val="24"/>
        </w:rPr>
        <w:t xml:space="preserve">. </w:t>
      </w:r>
      <w:r w:rsidRPr="008D6915" w:rsidR="008D6915">
        <w:rPr>
          <w:rFonts w:asciiTheme="majorHAnsi" w:hAnsiTheme="majorHAnsi"/>
          <w:sz w:val="24"/>
        </w:rPr>
        <w:t>The reporting entity submits the forms into t</w:t>
      </w:r>
      <w:r w:rsidR="008D6915">
        <w:rPr>
          <w:rFonts w:asciiTheme="majorHAnsi" w:hAnsiTheme="majorHAnsi"/>
          <w:sz w:val="24"/>
        </w:rPr>
        <w:t>h</w:t>
      </w:r>
      <w:r w:rsidRPr="008D6915" w:rsidR="008D6915">
        <w:rPr>
          <w:rFonts w:asciiTheme="majorHAnsi" w:hAnsiTheme="majorHAnsi"/>
          <w:sz w:val="24"/>
        </w:rPr>
        <w:t xml:space="preserve">e secure </w:t>
      </w:r>
      <w:r w:rsidR="008D6915">
        <w:rPr>
          <w:rFonts w:asciiTheme="majorHAnsi" w:hAnsiTheme="majorHAnsi"/>
          <w:sz w:val="24"/>
        </w:rPr>
        <w:t>C</w:t>
      </w:r>
      <w:r w:rsidRPr="008D6915" w:rsidR="008D6915">
        <w:rPr>
          <w:rFonts w:asciiTheme="majorHAnsi" w:hAnsiTheme="majorHAnsi"/>
          <w:sz w:val="24"/>
        </w:rPr>
        <w:t>ADE Submit-Review portal, which is all elect</w:t>
      </w:r>
      <w:r w:rsidR="00980E55">
        <w:rPr>
          <w:rFonts w:asciiTheme="majorHAnsi" w:hAnsiTheme="majorHAnsi"/>
          <w:sz w:val="24"/>
        </w:rPr>
        <w:t>ronic.</w:t>
      </w:r>
    </w:p>
    <w:p w:rsidRPr="008D6915" w:rsidR="008635C4" w:rsidP="006E563D" w:rsidRDefault="005C7428" w14:paraId="373486F0" w14:textId="77777777">
      <w:pPr>
        <w:spacing w:after="0" w:line="240" w:lineRule="auto"/>
        <w:rPr>
          <w:rFonts w:asciiTheme="majorHAnsi" w:hAnsiTheme="majorHAnsi"/>
          <w:i/>
          <w:sz w:val="24"/>
        </w:rPr>
      </w:pPr>
      <w:r w:rsidRPr="008D6915">
        <w:rPr>
          <w:rFonts w:asciiTheme="majorHAnsi" w:hAnsiTheme="majorHAnsi"/>
          <w:i/>
          <w:sz w:val="24"/>
        </w:rPr>
        <w:t xml:space="preserve"> </w:t>
      </w:r>
    </w:p>
    <w:p w:rsidRPr="008D6915" w:rsidR="008635C4" w:rsidP="006E563D" w:rsidRDefault="008635C4" w14:paraId="75296CF7" w14:textId="77777777">
      <w:pPr>
        <w:spacing w:after="0" w:line="240" w:lineRule="auto"/>
        <w:rPr>
          <w:rFonts w:asciiTheme="majorHAnsi" w:hAnsiTheme="majorHAnsi"/>
          <w:sz w:val="24"/>
        </w:rPr>
      </w:pPr>
      <w:r w:rsidRPr="008D6915">
        <w:rPr>
          <w:rFonts w:asciiTheme="majorHAnsi" w:hAnsiTheme="majorHAnsi"/>
          <w:sz w:val="24"/>
        </w:rPr>
        <w:t xml:space="preserve">4. </w:t>
      </w:r>
      <w:r w:rsidRPr="008D6915">
        <w:rPr>
          <w:rFonts w:asciiTheme="majorHAnsi" w:hAnsiTheme="majorHAnsi"/>
          <w:sz w:val="24"/>
        </w:rPr>
        <w:tab/>
      </w:r>
      <w:r w:rsidRPr="008D6915">
        <w:rPr>
          <w:rFonts w:asciiTheme="majorHAnsi" w:hAnsiTheme="majorHAnsi"/>
          <w:sz w:val="24"/>
          <w:u w:val="single"/>
        </w:rPr>
        <w:t>Non-duplication</w:t>
      </w:r>
      <w:r w:rsidRPr="008D6915" w:rsidR="0085688C">
        <w:rPr>
          <w:rFonts w:asciiTheme="majorHAnsi" w:hAnsiTheme="majorHAnsi"/>
          <w:sz w:val="24"/>
          <w:u w:val="single"/>
        </w:rPr>
        <w:t xml:space="preserve"> </w:t>
      </w:r>
    </w:p>
    <w:p w:rsidRPr="008D6915" w:rsidR="00CA15B1" w:rsidP="006E563D" w:rsidRDefault="008635C4" w14:paraId="51464062" w14:textId="77777777">
      <w:pPr>
        <w:spacing w:after="0" w:line="240" w:lineRule="auto"/>
        <w:rPr>
          <w:rFonts w:asciiTheme="majorHAnsi" w:hAnsiTheme="majorHAnsi"/>
          <w:i/>
          <w:sz w:val="24"/>
        </w:rPr>
      </w:pPr>
      <w:r w:rsidRPr="008D6915">
        <w:rPr>
          <w:rFonts w:asciiTheme="majorHAnsi" w:hAnsiTheme="majorHAnsi"/>
          <w:sz w:val="24"/>
        </w:rPr>
        <w:t xml:space="preserve">The information obtained through this collection is unique and </w:t>
      </w:r>
      <w:r w:rsidRPr="008D6915" w:rsidR="00CA15B1">
        <w:rPr>
          <w:rFonts w:asciiTheme="majorHAnsi" w:hAnsiTheme="majorHAnsi"/>
          <w:sz w:val="24"/>
        </w:rPr>
        <w:t xml:space="preserve">is </w:t>
      </w:r>
      <w:r w:rsidRPr="008D6915">
        <w:rPr>
          <w:rFonts w:asciiTheme="majorHAnsi" w:hAnsiTheme="majorHAnsi"/>
          <w:sz w:val="24"/>
        </w:rPr>
        <w:t xml:space="preserve">not already available for use or adaptation from another cleared source. </w:t>
      </w:r>
    </w:p>
    <w:p w:rsidRPr="008D6915" w:rsidR="00CA15B1" w:rsidP="006E563D" w:rsidRDefault="00CA15B1" w14:paraId="0F20C4CC" w14:textId="77777777">
      <w:pPr>
        <w:spacing w:after="0" w:line="240" w:lineRule="auto"/>
        <w:rPr>
          <w:rFonts w:asciiTheme="majorHAnsi" w:hAnsiTheme="majorHAnsi"/>
          <w:i/>
          <w:sz w:val="24"/>
        </w:rPr>
      </w:pPr>
    </w:p>
    <w:p w:rsidRPr="008D6915" w:rsidR="00CA15B1" w:rsidP="006E563D" w:rsidRDefault="00CA15B1" w14:paraId="772A8DBD" w14:textId="77777777">
      <w:pPr>
        <w:spacing w:after="0" w:line="240" w:lineRule="auto"/>
        <w:rPr>
          <w:rFonts w:asciiTheme="majorHAnsi" w:hAnsiTheme="majorHAnsi"/>
          <w:sz w:val="24"/>
        </w:rPr>
      </w:pPr>
      <w:r w:rsidRPr="008D6915">
        <w:rPr>
          <w:rFonts w:asciiTheme="majorHAnsi" w:hAnsiTheme="majorHAnsi"/>
          <w:sz w:val="24"/>
        </w:rPr>
        <w:t xml:space="preserve">5. </w:t>
      </w:r>
      <w:r w:rsidRPr="008D6915">
        <w:rPr>
          <w:rFonts w:asciiTheme="majorHAnsi" w:hAnsiTheme="majorHAnsi"/>
          <w:sz w:val="24"/>
        </w:rPr>
        <w:tab/>
      </w:r>
      <w:r w:rsidRPr="008D6915">
        <w:rPr>
          <w:rFonts w:asciiTheme="majorHAnsi" w:hAnsiTheme="majorHAnsi"/>
          <w:sz w:val="24"/>
          <w:u w:val="single"/>
        </w:rPr>
        <w:t>Burden on Small Businesses</w:t>
      </w:r>
    </w:p>
    <w:p w:rsidRPr="008D6915" w:rsidR="002567F9" w:rsidP="006E563D" w:rsidRDefault="002567F9" w14:paraId="368C7E60" w14:textId="40429E36">
      <w:pPr>
        <w:spacing w:after="0" w:line="240" w:lineRule="auto"/>
        <w:rPr>
          <w:rFonts w:asciiTheme="majorHAnsi" w:hAnsiTheme="majorHAnsi"/>
          <w:i/>
          <w:sz w:val="24"/>
        </w:rPr>
      </w:pPr>
      <w:r w:rsidRPr="008D6915">
        <w:rPr>
          <w:rFonts w:asciiTheme="majorHAnsi" w:hAnsiTheme="majorHAnsi"/>
          <w:sz w:val="24"/>
        </w:rPr>
        <w:t>This information collection does not impose a significant economic impact on a substantial number of small businesses or entities.</w:t>
      </w:r>
      <w:r w:rsidRPr="008D6915" w:rsidR="00BB47BC">
        <w:rPr>
          <w:rFonts w:asciiTheme="majorHAnsi" w:hAnsiTheme="majorHAnsi"/>
          <w:sz w:val="24"/>
        </w:rPr>
        <w:t xml:space="preserve"> All CSDR plans are tailored to the contractor's accounting system(s) and technical approach to accomplish the contractor's scope of work requirements, irrespective of the size of the contractor, experience with CSDR, or the type of contract (e.g., F</w:t>
      </w:r>
      <w:r w:rsidR="0011003C">
        <w:rPr>
          <w:rFonts w:asciiTheme="majorHAnsi" w:hAnsiTheme="majorHAnsi"/>
          <w:sz w:val="24"/>
        </w:rPr>
        <w:t xml:space="preserve">ederal </w:t>
      </w:r>
      <w:r w:rsidRPr="008D6915" w:rsidR="00BB47BC">
        <w:rPr>
          <w:rFonts w:asciiTheme="majorHAnsi" w:hAnsiTheme="majorHAnsi"/>
          <w:sz w:val="24"/>
        </w:rPr>
        <w:t>A</w:t>
      </w:r>
      <w:r w:rsidR="0011003C">
        <w:rPr>
          <w:rFonts w:asciiTheme="majorHAnsi" w:hAnsiTheme="majorHAnsi"/>
          <w:sz w:val="24"/>
        </w:rPr>
        <w:t xml:space="preserve">cquisition </w:t>
      </w:r>
      <w:r w:rsidRPr="008D6915" w:rsidR="00BB47BC">
        <w:rPr>
          <w:rFonts w:asciiTheme="majorHAnsi" w:hAnsiTheme="majorHAnsi"/>
          <w:sz w:val="24"/>
        </w:rPr>
        <w:t>R</w:t>
      </w:r>
      <w:r w:rsidR="0011003C">
        <w:rPr>
          <w:rFonts w:asciiTheme="majorHAnsi" w:hAnsiTheme="majorHAnsi"/>
          <w:sz w:val="24"/>
        </w:rPr>
        <w:t>egulation</w:t>
      </w:r>
      <w:r w:rsidRPr="008D6915" w:rsidR="00BB47BC">
        <w:rPr>
          <w:rFonts w:asciiTheme="majorHAnsi" w:hAnsiTheme="majorHAnsi"/>
          <w:sz w:val="24"/>
        </w:rPr>
        <w:t>, M</w:t>
      </w:r>
      <w:r w:rsidR="005E29F7">
        <w:rPr>
          <w:rFonts w:asciiTheme="majorHAnsi" w:hAnsiTheme="majorHAnsi"/>
          <w:sz w:val="24"/>
        </w:rPr>
        <w:t xml:space="preserve">iddle </w:t>
      </w:r>
      <w:r w:rsidRPr="008D6915" w:rsidR="00BB47BC">
        <w:rPr>
          <w:rFonts w:asciiTheme="majorHAnsi" w:hAnsiTheme="majorHAnsi"/>
          <w:sz w:val="24"/>
        </w:rPr>
        <w:t>T</w:t>
      </w:r>
      <w:r w:rsidR="005E29F7">
        <w:rPr>
          <w:rFonts w:asciiTheme="majorHAnsi" w:hAnsiTheme="majorHAnsi"/>
          <w:sz w:val="24"/>
        </w:rPr>
        <w:t xml:space="preserve">ier of </w:t>
      </w:r>
      <w:r w:rsidRPr="008D6915" w:rsidR="00BB47BC">
        <w:rPr>
          <w:rFonts w:asciiTheme="majorHAnsi" w:hAnsiTheme="majorHAnsi"/>
          <w:sz w:val="24"/>
        </w:rPr>
        <w:t>A</w:t>
      </w:r>
      <w:r w:rsidR="005E29F7">
        <w:rPr>
          <w:rFonts w:asciiTheme="majorHAnsi" w:hAnsiTheme="majorHAnsi"/>
          <w:sz w:val="24"/>
        </w:rPr>
        <w:t>cquisition</w:t>
      </w:r>
      <w:r w:rsidRPr="008D6915" w:rsidR="00BB47BC">
        <w:rPr>
          <w:rFonts w:asciiTheme="majorHAnsi" w:hAnsiTheme="majorHAnsi"/>
          <w:sz w:val="24"/>
        </w:rPr>
        <w:t>). The review of the CSDR plan's requirement and potential tailoring occur at the CSDR Readiness Review. The CSDR Readiness Review should happen as early in the acquisition process as is practical and allowed by the contracting officer (preferably before contract award) in order to ensure accounting systems and the like are prepared to collect data as required.</w:t>
      </w:r>
    </w:p>
    <w:p w:rsidRPr="008D6915" w:rsidR="002567F9" w:rsidP="006E563D" w:rsidRDefault="002567F9" w14:paraId="46D9064F" w14:textId="77777777">
      <w:pPr>
        <w:spacing w:after="0" w:line="240" w:lineRule="auto"/>
        <w:rPr>
          <w:rFonts w:asciiTheme="majorHAnsi" w:hAnsiTheme="majorHAnsi"/>
          <w:i/>
          <w:sz w:val="24"/>
        </w:rPr>
      </w:pPr>
    </w:p>
    <w:p w:rsidRPr="008D6915" w:rsidR="002567F9" w:rsidP="006E563D" w:rsidRDefault="002567F9" w14:paraId="0ED3F1F3" w14:textId="77777777">
      <w:pPr>
        <w:spacing w:after="0" w:line="240" w:lineRule="auto"/>
        <w:rPr>
          <w:rFonts w:asciiTheme="majorHAnsi" w:hAnsiTheme="majorHAnsi"/>
          <w:sz w:val="24"/>
        </w:rPr>
      </w:pPr>
      <w:r w:rsidRPr="008D6915">
        <w:rPr>
          <w:rFonts w:asciiTheme="majorHAnsi" w:hAnsiTheme="majorHAnsi"/>
          <w:sz w:val="24"/>
        </w:rPr>
        <w:t>6.</w:t>
      </w:r>
      <w:r w:rsidRPr="008D6915">
        <w:rPr>
          <w:rFonts w:asciiTheme="majorHAnsi" w:hAnsiTheme="majorHAnsi"/>
          <w:sz w:val="24"/>
        </w:rPr>
        <w:tab/>
        <w:t xml:space="preserve"> </w:t>
      </w:r>
      <w:r w:rsidRPr="008D6915">
        <w:rPr>
          <w:rFonts w:asciiTheme="majorHAnsi" w:hAnsiTheme="majorHAnsi"/>
          <w:sz w:val="24"/>
          <w:u w:val="single"/>
        </w:rPr>
        <w:t xml:space="preserve">Less Frequent </w:t>
      </w:r>
      <w:r w:rsidRPr="008D6915" w:rsidR="0085688C">
        <w:rPr>
          <w:rFonts w:asciiTheme="majorHAnsi" w:hAnsiTheme="majorHAnsi"/>
          <w:sz w:val="24"/>
          <w:u w:val="single"/>
        </w:rPr>
        <w:t xml:space="preserve">Collection </w:t>
      </w:r>
    </w:p>
    <w:p w:rsidRPr="008D6915" w:rsidR="00F86C35" w:rsidP="006E563D" w:rsidRDefault="00BB47BC" w14:paraId="73F5A44E" w14:textId="15DD3B95">
      <w:pPr>
        <w:spacing w:after="0" w:line="240" w:lineRule="auto"/>
        <w:rPr>
          <w:rFonts w:asciiTheme="majorHAnsi" w:hAnsiTheme="majorHAnsi"/>
          <w:sz w:val="24"/>
        </w:rPr>
      </w:pPr>
      <w:r w:rsidRPr="008D6915">
        <w:rPr>
          <w:rFonts w:asciiTheme="majorHAnsi" w:hAnsiTheme="majorHAnsi"/>
          <w:sz w:val="24"/>
        </w:rPr>
        <w:t>The CSDR data is collected annually, or based on program/contract milestones, where data is needed to support major programmatic decisions.</w:t>
      </w:r>
      <w:r w:rsidR="008838A4">
        <w:rPr>
          <w:rFonts w:asciiTheme="majorHAnsi" w:hAnsiTheme="majorHAnsi"/>
          <w:sz w:val="24"/>
        </w:rPr>
        <w:t xml:space="preserve"> If the dat</w:t>
      </w:r>
      <w:r w:rsidR="00FA0546">
        <w:rPr>
          <w:rFonts w:asciiTheme="majorHAnsi" w:hAnsiTheme="majorHAnsi"/>
          <w:sz w:val="24"/>
        </w:rPr>
        <w:t>a</w:t>
      </w:r>
      <w:r w:rsidR="008838A4">
        <w:rPr>
          <w:rFonts w:asciiTheme="majorHAnsi" w:hAnsiTheme="majorHAnsi"/>
          <w:sz w:val="24"/>
        </w:rPr>
        <w:t xml:space="preserve"> </w:t>
      </w:r>
      <w:r w:rsidR="00FA0546">
        <w:rPr>
          <w:rFonts w:asciiTheme="majorHAnsi" w:hAnsiTheme="majorHAnsi"/>
          <w:sz w:val="24"/>
        </w:rPr>
        <w:t>is</w:t>
      </w:r>
      <w:r w:rsidR="008838A4">
        <w:rPr>
          <w:rFonts w:asciiTheme="majorHAnsi" w:hAnsiTheme="majorHAnsi"/>
          <w:sz w:val="24"/>
        </w:rPr>
        <w:t xml:space="preserve"> not collected</w:t>
      </w:r>
      <w:r w:rsidR="002A0B61">
        <w:rPr>
          <w:rFonts w:asciiTheme="majorHAnsi" w:hAnsiTheme="majorHAnsi"/>
          <w:sz w:val="24"/>
        </w:rPr>
        <w:t xml:space="preserve"> </w:t>
      </w:r>
      <w:r w:rsidR="008838A4">
        <w:rPr>
          <w:rFonts w:asciiTheme="majorHAnsi" w:hAnsiTheme="majorHAnsi"/>
          <w:sz w:val="24"/>
        </w:rPr>
        <w:t>annually</w:t>
      </w:r>
      <w:r w:rsidR="00FA0546">
        <w:rPr>
          <w:rFonts w:asciiTheme="majorHAnsi" w:hAnsiTheme="majorHAnsi"/>
          <w:sz w:val="24"/>
        </w:rPr>
        <w:t xml:space="preserve">, the Program will be documented as non-compliant with CSDR data collection and potentially subjected to </w:t>
      </w:r>
      <w:r w:rsidR="00980E55">
        <w:rPr>
          <w:rFonts w:asciiTheme="majorHAnsi" w:hAnsiTheme="majorHAnsi"/>
          <w:sz w:val="24"/>
        </w:rPr>
        <w:t>r</w:t>
      </w:r>
      <w:r w:rsidR="00FA0546">
        <w:rPr>
          <w:rFonts w:asciiTheme="majorHAnsi" w:hAnsiTheme="majorHAnsi"/>
          <w:sz w:val="24"/>
        </w:rPr>
        <w:t>eview delays.</w:t>
      </w:r>
    </w:p>
    <w:p w:rsidRPr="008D6915" w:rsidR="00F86C35" w:rsidP="006E563D" w:rsidRDefault="00F86C35" w14:paraId="31AD4AE9" w14:textId="77777777">
      <w:pPr>
        <w:spacing w:after="0" w:line="240" w:lineRule="auto"/>
        <w:rPr>
          <w:rFonts w:asciiTheme="majorHAnsi" w:hAnsiTheme="majorHAnsi"/>
          <w:i/>
          <w:sz w:val="24"/>
        </w:rPr>
      </w:pPr>
    </w:p>
    <w:p w:rsidRPr="008D6915" w:rsidR="00F86C35" w:rsidP="006E563D" w:rsidRDefault="00F86C35" w14:paraId="601F88CF" w14:textId="77777777">
      <w:pPr>
        <w:spacing w:after="0" w:line="240" w:lineRule="auto"/>
        <w:rPr>
          <w:rFonts w:asciiTheme="majorHAnsi" w:hAnsiTheme="majorHAnsi"/>
          <w:sz w:val="24"/>
          <w:u w:val="single"/>
        </w:rPr>
      </w:pPr>
      <w:r w:rsidRPr="008D6915">
        <w:rPr>
          <w:rFonts w:asciiTheme="majorHAnsi" w:hAnsiTheme="majorHAnsi"/>
          <w:i/>
          <w:sz w:val="24"/>
        </w:rPr>
        <w:t xml:space="preserve">7. </w:t>
      </w:r>
      <w:r w:rsidRPr="008D6915">
        <w:rPr>
          <w:rFonts w:asciiTheme="majorHAnsi" w:hAnsiTheme="majorHAnsi"/>
          <w:i/>
          <w:sz w:val="24"/>
        </w:rPr>
        <w:tab/>
      </w:r>
      <w:r w:rsidRPr="008D6915">
        <w:rPr>
          <w:rFonts w:asciiTheme="majorHAnsi" w:hAnsiTheme="majorHAnsi"/>
          <w:sz w:val="24"/>
          <w:u w:val="single"/>
        </w:rPr>
        <w:t>Paperwork Reduction Act Guidelines</w:t>
      </w:r>
      <w:r w:rsidRPr="008D6915" w:rsidR="0085688C">
        <w:rPr>
          <w:rFonts w:asciiTheme="majorHAnsi" w:hAnsiTheme="majorHAnsi"/>
          <w:sz w:val="24"/>
          <w:u w:val="single"/>
        </w:rPr>
        <w:t xml:space="preserve"> </w:t>
      </w:r>
    </w:p>
    <w:p w:rsidR="00200261" w:rsidP="00200261" w:rsidRDefault="00200261" w14:paraId="34D067EF" w14:textId="77777777">
      <w:pPr>
        <w:pStyle w:val="NormalWeb"/>
        <w:spacing w:line="288" w:lineRule="atLeast"/>
        <w:rPr>
          <w:rFonts w:asciiTheme="majorHAnsi" w:hAnsiTheme="majorHAnsi" w:eastAsiaTheme="minorHAnsi" w:cstheme="minorBidi"/>
          <w:i/>
          <w:szCs w:val="22"/>
        </w:rPr>
      </w:pPr>
      <w:r w:rsidRPr="008D6915">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3A300388"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lastRenderedPageBreak/>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C532E8" w:rsidR="00200261" w:rsidP="00200261" w:rsidRDefault="00200261" w14:paraId="5F044BBA" w14:textId="77777777">
      <w:pPr>
        <w:pStyle w:val="NormalWeb"/>
        <w:spacing w:line="288" w:lineRule="atLeast"/>
        <w:rPr>
          <w:rFonts w:asciiTheme="majorHAnsi" w:hAnsiTheme="majorHAnsi" w:eastAsiaTheme="minorHAnsi" w:cstheme="minorBidi"/>
          <w:szCs w:val="22"/>
        </w:rPr>
      </w:pPr>
      <w:r w:rsidRPr="00C532E8">
        <w:rPr>
          <w:rFonts w:asciiTheme="majorHAnsi" w:hAnsiTheme="majorHAnsi" w:eastAsiaTheme="minorHAnsi" w:cstheme="minorBidi"/>
          <w:szCs w:val="22"/>
        </w:rPr>
        <w:t>Part A: PUBLIC NOTICE</w:t>
      </w:r>
    </w:p>
    <w:p w:rsidR="00200261" w:rsidP="00200261" w:rsidRDefault="00200261" w14:paraId="42D9F7CF" w14:textId="39F980DD">
      <w:pPr>
        <w:pStyle w:val="NormalWeb"/>
        <w:spacing w:line="288" w:lineRule="atLeast"/>
        <w:rPr>
          <w:rFonts w:asciiTheme="majorHAnsi" w:hAnsiTheme="majorHAnsi" w:eastAsiaTheme="minorHAnsi" w:cstheme="minorBidi"/>
          <w:szCs w:val="22"/>
        </w:rPr>
      </w:pPr>
      <w:r w:rsidRPr="00C532E8">
        <w:rPr>
          <w:rFonts w:asciiTheme="majorHAnsi" w:hAnsiTheme="majorHAnsi" w:eastAsiaTheme="minorHAnsi" w:cstheme="minorBidi"/>
          <w:szCs w:val="22"/>
        </w:rPr>
        <w:t xml:space="preserve">A 60-Day Federal Register Notice </w:t>
      </w:r>
      <w:r w:rsidRPr="00C532E8" w:rsidR="00502FF3">
        <w:rPr>
          <w:rFonts w:asciiTheme="majorHAnsi" w:hAnsiTheme="majorHAnsi" w:eastAsiaTheme="minorHAnsi" w:cstheme="minorBidi"/>
          <w:szCs w:val="22"/>
        </w:rPr>
        <w:t xml:space="preserve">(FRN) </w:t>
      </w:r>
      <w:r w:rsidRPr="00C532E8">
        <w:rPr>
          <w:rFonts w:asciiTheme="majorHAnsi" w:hAnsiTheme="majorHAnsi" w:eastAsiaTheme="minorHAnsi" w:cstheme="minorBidi"/>
          <w:szCs w:val="22"/>
        </w:rPr>
        <w:t>for the collection published on</w:t>
      </w:r>
      <w:r w:rsidRPr="00C532E8" w:rsidR="00431AFE">
        <w:rPr>
          <w:rFonts w:asciiTheme="majorHAnsi" w:hAnsiTheme="majorHAnsi" w:eastAsiaTheme="minorHAnsi" w:cstheme="minorBidi"/>
          <w:szCs w:val="22"/>
        </w:rPr>
        <w:t xml:space="preserve"> Friday, May 13, 2022</w:t>
      </w:r>
      <w:r w:rsidRPr="00C532E8">
        <w:rPr>
          <w:rFonts w:asciiTheme="majorHAnsi" w:hAnsiTheme="majorHAnsi" w:eastAsiaTheme="minorHAnsi" w:cstheme="minorBidi"/>
          <w:szCs w:val="22"/>
        </w:rPr>
        <w:t xml:space="preserve">).  The 60-Day FRN citation is </w:t>
      </w:r>
      <w:r w:rsidRPr="00C532E8" w:rsidR="00431AFE">
        <w:rPr>
          <w:rFonts w:asciiTheme="majorHAnsi" w:hAnsiTheme="majorHAnsi" w:eastAsiaTheme="minorHAnsi" w:cstheme="minorBidi"/>
          <w:szCs w:val="22"/>
        </w:rPr>
        <w:t>87</w:t>
      </w:r>
      <w:r w:rsidRPr="00C532E8">
        <w:rPr>
          <w:rFonts w:asciiTheme="majorHAnsi" w:hAnsiTheme="majorHAnsi" w:eastAsiaTheme="minorHAnsi" w:cstheme="minorBidi"/>
          <w:szCs w:val="22"/>
        </w:rPr>
        <w:t xml:space="preserve"> FRN </w:t>
      </w:r>
      <w:r w:rsidRPr="00C532E8" w:rsidR="00431AFE">
        <w:rPr>
          <w:rFonts w:asciiTheme="majorHAnsi" w:hAnsiTheme="majorHAnsi" w:eastAsiaTheme="minorHAnsi" w:cstheme="minorBidi"/>
          <w:szCs w:val="22"/>
        </w:rPr>
        <w:t>29300</w:t>
      </w:r>
      <w:r w:rsidRPr="00C532E8">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C532E8" w:rsidRDefault="00200261" w14:paraId="3081CD31" w14:textId="1EFE4382">
      <w:pPr>
        <w:pStyle w:val="NormalWeb"/>
        <w:spacing w:line="288" w:lineRule="atLeast"/>
        <w:rPr>
          <w:rFonts w:asciiTheme="majorHAnsi" w:hAnsiTheme="majorHAnsi" w:eastAsiaTheme="minorHAnsi" w:cstheme="minorBidi"/>
          <w:szCs w:val="22"/>
        </w:rPr>
      </w:pPr>
      <w:r w:rsidRPr="00C532E8">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7EA99C06" w14:textId="6285F1C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C4453E">
        <w:rPr>
          <w:rFonts w:asciiTheme="majorHAnsi" w:hAnsiTheme="majorHAnsi" w:eastAsiaTheme="minorHAnsi" w:cstheme="minorBidi"/>
          <w:szCs w:val="22"/>
        </w:rPr>
        <w:t>Thursday, August 4, 2022</w:t>
      </w:r>
      <w:r>
        <w:rPr>
          <w:rFonts w:asciiTheme="majorHAnsi" w:hAnsiTheme="majorHAnsi" w:eastAsiaTheme="minorHAnsi" w:cstheme="minorBidi"/>
          <w:szCs w:val="22"/>
        </w:rPr>
        <w:t xml:space="preserve">.  The 30-Day FRN </w:t>
      </w:r>
      <w:r w:rsidRPr="00C4453E">
        <w:rPr>
          <w:rFonts w:asciiTheme="majorHAnsi" w:hAnsiTheme="majorHAnsi" w:eastAsiaTheme="minorHAnsi" w:cstheme="minorBidi"/>
          <w:szCs w:val="22"/>
        </w:rPr>
        <w:t xml:space="preserve">citation is </w:t>
      </w:r>
      <w:r w:rsidRPr="00C4453E" w:rsidR="00C4453E">
        <w:rPr>
          <w:rFonts w:asciiTheme="majorHAnsi" w:hAnsiTheme="majorHAnsi" w:eastAsiaTheme="minorHAnsi" w:cstheme="minorBidi"/>
          <w:szCs w:val="22"/>
        </w:rPr>
        <w:t>87</w:t>
      </w:r>
      <w:r w:rsidRPr="00C4453E">
        <w:rPr>
          <w:rFonts w:asciiTheme="majorHAnsi" w:hAnsiTheme="majorHAnsi" w:eastAsiaTheme="minorHAnsi" w:cstheme="minorBidi"/>
          <w:szCs w:val="22"/>
        </w:rPr>
        <w:t xml:space="preserve"> FR</w:t>
      </w:r>
      <w:bookmarkStart w:name="_GoBack" w:id="0"/>
      <w:bookmarkEnd w:id="0"/>
      <w:r>
        <w:rPr>
          <w:rFonts w:asciiTheme="majorHAnsi" w:hAnsiTheme="majorHAnsi" w:eastAsiaTheme="minorHAnsi" w:cstheme="minorBidi"/>
          <w:szCs w:val="22"/>
        </w:rPr>
        <w:t xml:space="preserve">N </w:t>
      </w:r>
      <w:r w:rsidRPr="00C4453E" w:rsidR="00C4453E">
        <w:rPr>
          <w:rFonts w:asciiTheme="majorHAnsi" w:hAnsiTheme="majorHAnsi" w:eastAsiaTheme="minorHAnsi" w:cstheme="minorBidi"/>
          <w:szCs w:val="22"/>
        </w:rPr>
        <w:t>47731</w:t>
      </w:r>
      <w:r>
        <w:rPr>
          <w:rFonts w:asciiTheme="majorHAnsi" w:hAnsiTheme="majorHAnsi" w:eastAsiaTheme="minorHAnsi" w:cstheme="minorBidi"/>
          <w:szCs w:val="22"/>
        </w:rPr>
        <w:t>.</w:t>
      </w:r>
    </w:p>
    <w:p w:rsidR="00200261" w:rsidP="00200261" w:rsidRDefault="00200261" w14:paraId="4BD3A078"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10BFF30A" w14:textId="77777777">
      <w:pPr>
        <w:pStyle w:val="NormalWeb"/>
        <w:spacing w:line="288" w:lineRule="atLeast"/>
        <w:rPr>
          <w:rFonts w:asciiTheme="majorHAnsi" w:hAnsiTheme="majorHAnsi"/>
          <w:i/>
        </w:rPr>
      </w:pPr>
      <w:r w:rsidRPr="008838A4">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2EDB7923"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34C2F787" w14:textId="77777777">
      <w:pPr>
        <w:spacing w:after="0" w:line="240" w:lineRule="auto"/>
        <w:rPr>
          <w:rFonts w:asciiTheme="majorHAnsi" w:hAnsiTheme="majorHAnsi"/>
          <w:i/>
          <w:sz w:val="24"/>
        </w:rPr>
      </w:pPr>
      <w:r w:rsidRPr="008838A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369EB848" w14:textId="77777777">
      <w:pPr>
        <w:spacing w:after="0" w:line="240" w:lineRule="auto"/>
        <w:rPr>
          <w:rFonts w:asciiTheme="majorHAnsi" w:hAnsiTheme="majorHAnsi"/>
          <w:i/>
          <w:sz w:val="24"/>
        </w:rPr>
      </w:pPr>
    </w:p>
    <w:p w:rsidR="00F97482" w:rsidP="006A13FA" w:rsidRDefault="00F97482" w14:paraId="02106B84"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980E55" w:rsidR="00E95FFB" w:rsidP="00433C89" w:rsidRDefault="00E95FFB" w14:paraId="4AF953C3" w14:textId="77777777">
      <w:pPr>
        <w:spacing w:after="0" w:line="240" w:lineRule="auto"/>
        <w:rPr>
          <w:rFonts w:asciiTheme="majorHAnsi" w:hAnsiTheme="majorHAnsi"/>
          <w:sz w:val="24"/>
        </w:rPr>
      </w:pPr>
      <w:r w:rsidRPr="00980E55">
        <w:rPr>
          <w:rFonts w:asciiTheme="majorHAnsi" w:hAnsiTheme="majorHAnsi"/>
          <w:sz w:val="24"/>
        </w:rPr>
        <w:t>A Privacy Act Statement is not required</w:t>
      </w:r>
      <w:r w:rsidRPr="00980E55" w:rsidR="00996894">
        <w:rPr>
          <w:rFonts w:asciiTheme="majorHAnsi" w:hAnsiTheme="majorHAnsi"/>
          <w:sz w:val="24"/>
        </w:rPr>
        <w:t xml:space="preserve"> for this collection</w:t>
      </w:r>
      <w:r w:rsidRPr="00980E55">
        <w:rPr>
          <w:rFonts w:asciiTheme="majorHAnsi" w:hAnsiTheme="majorHAnsi"/>
          <w:sz w:val="24"/>
        </w:rPr>
        <w:t xml:space="preserve"> because we are not requesting individuals to furnish personal information for a system of records. </w:t>
      </w:r>
    </w:p>
    <w:p w:rsidRPr="00980E55" w:rsidR="00E95FFB" w:rsidP="00E95FFB" w:rsidRDefault="00E95FFB" w14:paraId="5A0F2B25" w14:textId="77777777">
      <w:pPr>
        <w:spacing w:after="0" w:line="240" w:lineRule="auto"/>
        <w:rPr>
          <w:rFonts w:asciiTheme="majorHAnsi" w:hAnsiTheme="majorHAnsi"/>
          <w:sz w:val="24"/>
        </w:rPr>
      </w:pPr>
    </w:p>
    <w:p w:rsidRPr="00980E55" w:rsidR="00490797" w:rsidP="00433C89" w:rsidRDefault="00490797" w14:paraId="12F709FA" w14:textId="4266E557">
      <w:pPr>
        <w:spacing w:after="0" w:line="240" w:lineRule="auto"/>
        <w:rPr>
          <w:rFonts w:asciiTheme="majorHAnsi" w:hAnsiTheme="majorHAnsi"/>
          <w:sz w:val="24"/>
        </w:rPr>
      </w:pPr>
      <w:r w:rsidRPr="00980E55">
        <w:rPr>
          <w:rFonts w:asciiTheme="majorHAnsi" w:hAnsiTheme="majorHAnsi"/>
          <w:sz w:val="24"/>
        </w:rPr>
        <w:t>A copy of the SORN (</w:t>
      </w:r>
      <w:r w:rsidRPr="00980E55" w:rsidR="009D4E09">
        <w:rPr>
          <w:rFonts w:asciiTheme="majorHAnsi" w:hAnsiTheme="majorHAnsi"/>
          <w:sz w:val="24"/>
        </w:rPr>
        <w:t>SORN K809.21</w:t>
      </w:r>
      <w:r w:rsidRPr="00980E55" w:rsidR="008838A4">
        <w:rPr>
          <w:rFonts w:asciiTheme="majorHAnsi" w:hAnsiTheme="majorHAnsi"/>
          <w:sz w:val="24"/>
        </w:rPr>
        <w:t>)</w:t>
      </w:r>
      <w:r w:rsidRPr="00980E55">
        <w:rPr>
          <w:rFonts w:asciiTheme="majorHAnsi" w:hAnsiTheme="majorHAnsi"/>
          <w:sz w:val="24"/>
        </w:rPr>
        <w:t xml:space="preserve"> has been provided with this package for OMB’s review. </w:t>
      </w:r>
    </w:p>
    <w:p w:rsidRPr="00980E55" w:rsidR="00BA74E7" w:rsidP="008838A4" w:rsidRDefault="00BA74E7" w14:paraId="32D374B9" w14:textId="77777777">
      <w:pPr>
        <w:spacing w:after="0" w:line="240" w:lineRule="auto"/>
        <w:ind w:left="720"/>
        <w:rPr>
          <w:rFonts w:asciiTheme="majorHAnsi" w:hAnsiTheme="majorHAnsi"/>
          <w:sz w:val="24"/>
        </w:rPr>
      </w:pPr>
    </w:p>
    <w:p w:rsidR="00BA74E7" w:rsidP="00433C89" w:rsidRDefault="00BA74E7" w14:paraId="795D10A3" w14:textId="007919D8">
      <w:pPr>
        <w:spacing w:after="0" w:line="240" w:lineRule="auto"/>
        <w:rPr>
          <w:rFonts w:asciiTheme="majorHAnsi" w:hAnsiTheme="majorHAnsi"/>
          <w:sz w:val="24"/>
        </w:rPr>
      </w:pPr>
      <w:r w:rsidRPr="00980E55">
        <w:rPr>
          <w:rFonts w:asciiTheme="majorHAnsi" w:hAnsiTheme="majorHAnsi"/>
          <w:sz w:val="24"/>
        </w:rPr>
        <w:t xml:space="preserve">A copy of the PIA, </w:t>
      </w:r>
      <w:r w:rsidRPr="00980E55" w:rsidR="002A0B61">
        <w:rPr>
          <w:rFonts w:asciiTheme="majorHAnsi" w:hAnsiTheme="majorHAnsi"/>
          <w:sz w:val="24"/>
        </w:rPr>
        <w:t xml:space="preserve">Cost Assessment Data Enterprise-IT (CADE-IT) </w:t>
      </w:r>
      <w:r w:rsidRPr="00980E55">
        <w:rPr>
          <w:rFonts w:asciiTheme="majorHAnsi" w:hAnsiTheme="majorHAnsi"/>
          <w:sz w:val="24"/>
        </w:rPr>
        <w:t>has been provided with this package for OMB’s review</w:t>
      </w:r>
      <w:r w:rsidRPr="002A0B61">
        <w:rPr>
          <w:rFonts w:asciiTheme="majorHAnsi" w:hAnsiTheme="majorHAnsi"/>
          <w:sz w:val="24"/>
        </w:rPr>
        <w:t>.</w:t>
      </w:r>
      <w:r>
        <w:rPr>
          <w:rFonts w:asciiTheme="majorHAnsi" w:hAnsiTheme="majorHAnsi"/>
          <w:sz w:val="24"/>
        </w:rPr>
        <w:t xml:space="preserve"> </w:t>
      </w:r>
    </w:p>
    <w:p w:rsidR="005D5C81" w:rsidP="005D5C81" w:rsidRDefault="005D5C81" w14:paraId="2A468600" w14:textId="77777777">
      <w:pPr>
        <w:spacing w:after="0" w:line="240" w:lineRule="auto"/>
        <w:ind w:firstLine="720"/>
        <w:rPr>
          <w:rFonts w:asciiTheme="majorHAnsi" w:hAnsiTheme="majorHAnsi"/>
          <w:sz w:val="24"/>
        </w:rPr>
      </w:pPr>
    </w:p>
    <w:p w:rsidRPr="00996894" w:rsidR="00996894" w:rsidP="00996894" w:rsidRDefault="00996894" w14:paraId="6E8F8118" w14:textId="77777777">
      <w:pPr>
        <w:spacing w:after="0" w:line="240" w:lineRule="auto"/>
        <w:rPr>
          <w:rFonts w:asciiTheme="majorHAnsi" w:hAnsiTheme="majorHAnsi"/>
          <w:i/>
          <w:sz w:val="24"/>
        </w:rPr>
      </w:pPr>
    </w:p>
    <w:p w:rsidRPr="00066C96" w:rsidR="00066C96" w:rsidP="00066C96" w:rsidRDefault="00066C96" w14:paraId="72BE1DBE" w14:textId="77777777">
      <w:pPr>
        <w:spacing w:after="0" w:line="240" w:lineRule="auto"/>
        <w:rPr>
          <w:rFonts w:asciiTheme="majorHAnsi" w:hAnsiTheme="majorHAnsi"/>
          <w:sz w:val="24"/>
        </w:rPr>
      </w:pPr>
      <w:r w:rsidRPr="00066C96">
        <w:rPr>
          <w:rFonts w:asciiTheme="majorHAnsi" w:hAnsiTheme="majorHAnsi"/>
          <w:sz w:val="24"/>
        </w:rPr>
        <w:t>FILE NUMBER: 1403-02</w:t>
      </w:r>
    </w:p>
    <w:p w:rsidRPr="00066C96" w:rsidR="00066C96" w:rsidP="00066C96" w:rsidRDefault="00066C96" w14:paraId="02880228" w14:textId="77777777">
      <w:pPr>
        <w:spacing w:after="0" w:line="240" w:lineRule="auto"/>
        <w:rPr>
          <w:rFonts w:asciiTheme="majorHAnsi" w:hAnsiTheme="majorHAnsi"/>
          <w:sz w:val="24"/>
        </w:rPr>
      </w:pPr>
      <w:r w:rsidRPr="00066C96">
        <w:rPr>
          <w:rFonts w:asciiTheme="majorHAnsi" w:hAnsiTheme="majorHAnsi"/>
          <w:sz w:val="24"/>
        </w:rPr>
        <w:t>FILE TITLE: Manpower Resources</w:t>
      </w:r>
    </w:p>
    <w:p w:rsidRPr="00066C96" w:rsidR="00066C96" w:rsidP="00066C96" w:rsidRDefault="00066C96" w14:paraId="1259E258" w14:textId="38505CDB">
      <w:pPr>
        <w:spacing w:after="0" w:line="240" w:lineRule="auto"/>
        <w:rPr>
          <w:rFonts w:asciiTheme="majorHAnsi" w:hAnsiTheme="majorHAnsi"/>
          <w:sz w:val="24"/>
        </w:rPr>
      </w:pPr>
      <w:r w:rsidRPr="00066C96">
        <w:rPr>
          <w:rFonts w:asciiTheme="majorHAnsi" w:hAnsiTheme="majorHAnsi"/>
          <w:sz w:val="24"/>
        </w:rPr>
        <w:t>FILE DESCRIPTION: Analysis of policy and planning guidance to identify and evaluate DoD peacetime and wartime military and civilian manpower requirements. Reviews and analyses of manpower requirements in terms of functions, skills, costs, and training capacity. Reviews of budget implications and alternative manpower programs.</w:t>
      </w:r>
    </w:p>
    <w:p w:rsidRPr="00066C96" w:rsidR="00066C96" w:rsidP="00066C96" w:rsidRDefault="00066C96" w14:paraId="1D4D0E75" w14:textId="77777777">
      <w:pPr>
        <w:spacing w:after="0" w:line="240" w:lineRule="auto"/>
        <w:rPr>
          <w:rFonts w:asciiTheme="majorHAnsi" w:hAnsiTheme="majorHAnsi"/>
          <w:sz w:val="24"/>
        </w:rPr>
      </w:pPr>
      <w:r w:rsidRPr="00066C96">
        <w:rPr>
          <w:rFonts w:asciiTheme="majorHAnsi" w:hAnsiTheme="majorHAnsi"/>
          <w:sz w:val="24"/>
        </w:rPr>
        <w:t>DISPOSITION: Permanent. Cut off annually. Transfer to NARA 25 years after cutoff.</w:t>
      </w:r>
    </w:p>
    <w:p w:rsidRPr="00066C96" w:rsidR="00066C96" w:rsidP="00066C96" w:rsidRDefault="00066C96" w14:paraId="303052BB" w14:textId="77777777">
      <w:pPr>
        <w:spacing w:after="0" w:line="240" w:lineRule="auto"/>
        <w:rPr>
          <w:rFonts w:asciiTheme="majorHAnsi" w:hAnsiTheme="majorHAnsi"/>
          <w:sz w:val="24"/>
        </w:rPr>
      </w:pPr>
      <w:r w:rsidRPr="00066C96">
        <w:rPr>
          <w:rFonts w:asciiTheme="majorHAnsi" w:hAnsiTheme="majorHAnsi"/>
          <w:sz w:val="24"/>
        </w:rPr>
        <w:t>AUTHORITY: NC1-330-77-003, item 1403-02</w:t>
      </w:r>
    </w:p>
    <w:p w:rsidR="00996894" w:rsidP="00066C96" w:rsidRDefault="00996894" w14:paraId="6377B585" w14:textId="7E070F87">
      <w:pPr>
        <w:spacing w:after="0" w:line="240" w:lineRule="auto"/>
        <w:rPr>
          <w:rFonts w:asciiTheme="majorHAnsi" w:hAnsiTheme="majorHAnsi"/>
          <w:i/>
          <w:sz w:val="24"/>
        </w:rPr>
      </w:pPr>
    </w:p>
    <w:p w:rsidR="00066C96" w:rsidP="00066C96" w:rsidRDefault="00066C96" w14:paraId="0BA13151" w14:textId="77777777">
      <w:pPr>
        <w:spacing w:after="0" w:line="240" w:lineRule="auto"/>
        <w:rPr>
          <w:rFonts w:asciiTheme="majorHAnsi" w:hAnsiTheme="majorHAnsi"/>
          <w:i/>
          <w:sz w:val="24"/>
        </w:rPr>
      </w:pPr>
    </w:p>
    <w:p w:rsidR="00996894" w:rsidP="00996894" w:rsidRDefault="00337EF1" w14:paraId="027BA88E"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5CFDFF04" w14:textId="77777777">
      <w:pPr>
        <w:spacing w:after="0" w:line="240" w:lineRule="auto"/>
        <w:rPr>
          <w:rFonts w:asciiTheme="majorHAnsi" w:hAnsiTheme="majorHAnsi"/>
          <w:sz w:val="24"/>
        </w:rPr>
      </w:pPr>
      <w:r w:rsidRPr="008838A4">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172D1579" w14:textId="77777777">
      <w:pPr>
        <w:spacing w:after="0" w:line="240" w:lineRule="auto"/>
        <w:rPr>
          <w:rFonts w:asciiTheme="majorHAnsi" w:hAnsiTheme="majorHAnsi"/>
          <w:sz w:val="24"/>
        </w:rPr>
      </w:pPr>
    </w:p>
    <w:p w:rsidR="00D21AA6" w:rsidP="00337EF1" w:rsidRDefault="00D21AA6" w14:paraId="379D8558" w14:textId="77777777">
      <w:pPr>
        <w:spacing w:after="0" w:line="240" w:lineRule="auto"/>
        <w:rPr>
          <w:rFonts w:asciiTheme="majorHAnsi" w:hAnsiTheme="majorHAnsi"/>
          <w:sz w:val="24"/>
        </w:rPr>
      </w:pPr>
      <w:r>
        <w:rPr>
          <w:rFonts w:asciiTheme="majorHAnsi" w:hAnsiTheme="majorHAnsi"/>
          <w:sz w:val="24"/>
        </w:rPr>
        <w:lastRenderedPageBreak/>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31115843"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0173CD46" w14:textId="77777777">
      <w:pPr>
        <w:spacing w:after="0" w:line="240" w:lineRule="auto"/>
        <w:rPr>
          <w:rFonts w:asciiTheme="majorHAnsi" w:hAnsiTheme="majorHAnsi"/>
          <w:i/>
          <w:sz w:val="24"/>
        </w:rPr>
      </w:pPr>
    </w:p>
    <w:p w:rsidRPr="008838A4" w:rsidR="00586BE2" w:rsidP="008838A4" w:rsidRDefault="00235D71" w14:paraId="52969C1E" w14:textId="77777777">
      <w:pPr>
        <w:pStyle w:val="ListParagraph"/>
        <w:numPr>
          <w:ilvl w:val="0"/>
          <w:numId w:val="14"/>
        </w:numPr>
        <w:spacing w:after="0" w:line="240" w:lineRule="auto"/>
        <w:rPr>
          <w:rFonts w:asciiTheme="majorHAnsi" w:hAnsiTheme="majorHAnsi"/>
          <w:sz w:val="24"/>
          <w:szCs w:val="24"/>
        </w:rPr>
      </w:pPr>
      <w:r w:rsidRPr="008838A4">
        <w:rPr>
          <w:rFonts w:asciiTheme="majorHAnsi" w:hAnsiTheme="majorHAnsi"/>
          <w:sz w:val="24"/>
          <w:szCs w:val="24"/>
        </w:rPr>
        <w:t>Collection Instrument(s)</w:t>
      </w:r>
    </w:p>
    <w:p w:rsidRPr="008838A4" w:rsidR="00586BE2" w:rsidP="00586BE2" w:rsidRDefault="00586BE2" w14:paraId="76F012BF" w14:textId="77777777">
      <w:pPr>
        <w:pStyle w:val="ListParagraph"/>
        <w:spacing w:after="0" w:line="240" w:lineRule="auto"/>
        <w:rPr>
          <w:rFonts w:asciiTheme="majorHAnsi" w:hAnsiTheme="majorHAnsi"/>
          <w:sz w:val="24"/>
          <w:szCs w:val="24"/>
        </w:rPr>
      </w:pPr>
      <w:r w:rsidRPr="008838A4">
        <w:rPr>
          <w:rFonts w:asciiTheme="majorHAnsi" w:hAnsiTheme="majorHAnsi"/>
          <w:sz w:val="24"/>
          <w:szCs w:val="24"/>
        </w:rPr>
        <w:t>Software Development Report (DD 3026-1)</w:t>
      </w:r>
    </w:p>
    <w:p w:rsidRPr="008838A4" w:rsidR="00586BE2" w:rsidP="00586BE2" w:rsidRDefault="00586BE2" w14:paraId="730C2B9C" w14:textId="3E5FF1E3">
      <w:pPr>
        <w:pStyle w:val="ListParagraph"/>
        <w:numPr>
          <w:ilvl w:val="0"/>
          <w:numId w:val="29"/>
        </w:numPr>
        <w:spacing w:after="0" w:line="240" w:lineRule="auto"/>
        <w:rPr>
          <w:rFonts w:asciiTheme="majorHAnsi" w:hAnsiTheme="majorHAnsi"/>
          <w:sz w:val="24"/>
          <w:szCs w:val="24"/>
        </w:rPr>
      </w:pPr>
      <w:r w:rsidRPr="008838A4">
        <w:rPr>
          <w:rFonts w:asciiTheme="majorHAnsi" w:hAnsiTheme="majorHAnsi"/>
          <w:sz w:val="24"/>
          <w:szCs w:val="24"/>
        </w:rPr>
        <w:t>Number of Respondents:</w:t>
      </w:r>
      <w:r w:rsidRPr="008838A4" w:rsidR="001D263F">
        <w:rPr>
          <w:rFonts w:asciiTheme="majorHAnsi" w:hAnsiTheme="majorHAnsi"/>
          <w:sz w:val="24"/>
          <w:szCs w:val="24"/>
        </w:rPr>
        <w:t xml:space="preserve"> </w:t>
      </w:r>
      <w:r w:rsidR="00604AA4">
        <w:rPr>
          <w:rFonts w:asciiTheme="majorHAnsi" w:hAnsiTheme="majorHAnsi"/>
          <w:sz w:val="24"/>
          <w:szCs w:val="24"/>
        </w:rPr>
        <w:t>12</w:t>
      </w:r>
    </w:p>
    <w:p w:rsidRPr="008838A4" w:rsidR="00586BE2" w:rsidP="00586BE2" w:rsidRDefault="00586BE2" w14:paraId="34F1F430" w14:textId="77777777">
      <w:pPr>
        <w:pStyle w:val="ListParagraph"/>
        <w:numPr>
          <w:ilvl w:val="0"/>
          <w:numId w:val="29"/>
        </w:numPr>
        <w:spacing w:after="0" w:line="240" w:lineRule="auto"/>
        <w:rPr>
          <w:rFonts w:asciiTheme="majorHAnsi" w:hAnsiTheme="majorHAnsi"/>
          <w:sz w:val="24"/>
          <w:szCs w:val="24"/>
        </w:rPr>
      </w:pPr>
      <w:r w:rsidRPr="008838A4">
        <w:rPr>
          <w:rFonts w:asciiTheme="majorHAnsi" w:hAnsiTheme="majorHAnsi"/>
          <w:sz w:val="24"/>
          <w:szCs w:val="24"/>
        </w:rPr>
        <w:t>Number of Responses Per Respondent</w:t>
      </w:r>
      <w:r w:rsidRPr="008838A4" w:rsidR="001D263F">
        <w:rPr>
          <w:rFonts w:asciiTheme="majorHAnsi" w:hAnsiTheme="majorHAnsi"/>
          <w:sz w:val="24"/>
          <w:szCs w:val="24"/>
        </w:rPr>
        <w:t>: 12</w:t>
      </w:r>
    </w:p>
    <w:p w:rsidRPr="008838A4" w:rsidR="00586BE2" w:rsidP="00586BE2" w:rsidRDefault="00586BE2" w14:paraId="41319A4C" w14:textId="5CC598AF">
      <w:pPr>
        <w:pStyle w:val="ListParagraph"/>
        <w:numPr>
          <w:ilvl w:val="0"/>
          <w:numId w:val="29"/>
        </w:numPr>
        <w:spacing w:after="0" w:line="240" w:lineRule="auto"/>
        <w:rPr>
          <w:rFonts w:asciiTheme="majorHAnsi" w:hAnsiTheme="majorHAnsi"/>
          <w:sz w:val="24"/>
          <w:szCs w:val="24"/>
        </w:rPr>
      </w:pPr>
      <w:r w:rsidRPr="008838A4">
        <w:rPr>
          <w:rFonts w:asciiTheme="majorHAnsi" w:hAnsiTheme="majorHAnsi"/>
          <w:sz w:val="24"/>
          <w:szCs w:val="24"/>
        </w:rPr>
        <w:t>Number of Total Annual Responses:</w:t>
      </w:r>
      <w:r w:rsidR="008838A4">
        <w:rPr>
          <w:rFonts w:asciiTheme="majorHAnsi" w:hAnsiTheme="majorHAnsi"/>
          <w:sz w:val="24"/>
          <w:szCs w:val="24"/>
        </w:rPr>
        <w:t xml:space="preserve"> </w:t>
      </w:r>
      <w:r w:rsidR="00604AA4">
        <w:rPr>
          <w:rFonts w:asciiTheme="majorHAnsi" w:hAnsiTheme="majorHAnsi"/>
          <w:sz w:val="24"/>
          <w:szCs w:val="24"/>
        </w:rPr>
        <w:t>144</w:t>
      </w:r>
    </w:p>
    <w:p w:rsidRPr="008838A4" w:rsidR="00586BE2" w:rsidP="00586BE2" w:rsidRDefault="00586BE2" w14:paraId="26F92CAE" w14:textId="77777777">
      <w:pPr>
        <w:pStyle w:val="ListParagraph"/>
        <w:numPr>
          <w:ilvl w:val="0"/>
          <w:numId w:val="29"/>
        </w:numPr>
        <w:spacing w:after="0" w:line="240" w:lineRule="auto"/>
        <w:rPr>
          <w:rFonts w:asciiTheme="majorHAnsi" w:hAnsiTheme="majorHAnsi"/>
          <w:sz w:val="24"/>
          <w:szCs w:val="24"/>
        </w:rPr>
      </w:pPr>
      <w:r w:rsidRPr="008838A4">
        <w:rPr>
          <w:rFonts w:asciiTheme="majorHAnsi" w:hAnsiTheme="majorHAnsi"/>
          <w:sz w:val="24"/>
          <w:szCs w:val="24"/>
        </w:rPr>
        <w:t>Response:</w:t>
      </w:r>
      <w:r w:rsidRPr="008838A4" w:rsidR="001D263F">
        <w:rPr>
          <w:rFonts w:asciiTheme="majorHAnsi" w:hAnsiTheme="majorHAnsi"/>
          <w:sz w:val="24"/>
          <w:szCs w:val="24"/>
        </w:rPr>
        <w:t xml:space="preserve"> 16 hours</w:t>
      </w:r>
    </w:p>
    <w:p w:rsidRPr="008838A4" w:rsidR="00586BE2" w:rsidP="00586BE2" w:rsidRDefault="00586BE2" w14:paraId="4033C53C" w14:textId="4E04D23C">
      <w:pPr>
        <w:pStyle w:val="ListParagraph"/>
        <w:numPr>
          <w:ilvl w:val="0"/>
          <w:numId w:val="29"/>
        </w:numPr>
        <w:spacing w:after="0" w:line="240" w:lineRule="auto"/>
        <w:rPr>
          <w:rFonts w:asciiTheme="majorHAnsi" w:hAnsiTheme="majorHAnsi"/>
          <w:sz w:val="24"/>
          <w:szCs w:val="24"/>
        </w:rPr>
      </w:pPr>
      <w:r w:rsidRPr="008838A4">
        <w:rPr>
          <w:rFonts w:asciiTheme="majorHAnsi" w:hAnsiTheme="majorHAnsi"/>
          <w:sz w:val="24"/>
          <w:szCs w:val="24"/>
        </w:rPr>
        <w:t xml:space="preserve">Respondent Burden Hours: </w:t>
      </w:r>
      <w:r w:rsidR="00604AA4">
        <w:rPr>
          <w:rFonts w:asciiTheme="majorHAnsi" w:hAnsiTheme="majorHAnsi"/>
          <w:sz w:val="24"/>
          <w:szCs w:val="24"/>
        </w:rPr>
        <w:t>2,304</w:t>
      </w:r>
      <w:r w:rsidRPr="008838A4" w:rsidR="001D263F">
        <w:rPr>
          <w:rFonts w:asciiTheme="majorHAnsi" w:hAnsiTheme="majorHAnsi"/>
          <w:sz w:val="24"/>
          <w:szCs w:val="24"/>
        </w:rPr>
        <w:t xml:space="preserve"> </w:t>
      </w:r>
      <w:r w:rsidRPr="008838A4">
        <w:rPr>
          <w:rFonts w:asciiTheme="majorHAnsi" w:hAnsiTheme="majorHAnsi"/>
          <w:sz w:val="24"/>
          <w:szCs w:val="24"/>
        </w:rPr>
        <w:t xml:space="preserve">hours </w:t>
      </w:r>
    </w:p>
    <w:p w:rsidRPr="008838A4" w:rsidR="00586BE2" w:rsidP="008155C6" w:rsidRDefault="00586BE2" w14:paraId="1D226737" w14:textId="77777777">
      <w:pPr>
        <w:spacing w:after="0" w:line="240" w:lineRule="auto"/>
        <w:ind w:left="1440"/>
        <w:rPr>
          <w:rFonts w:asciiTheme="majorHAnsi" w:hAnsiTheme="majorHAnsi"/>
          <w:sz w:val="24"/>
          <w:szCs w:val="24"/>
        </w:rPr>
      </w:pPr>
    </w:p>
    <w:p w:rsidRPr="008838A4" w:rsidR="001D263F" w:rsidP="001D263F" w:rsidRDefault="001D263F" w14:paraId="4BDE6958" w14:textId="77777777">
      <w:pPr>
        <w:pStyle w:val="ListParagraph"/>
        <w:spacing w:after="0" w:line="240" w:lineRule="auto"/>
        <w:rPr>
          <w:rFonts w:asciiTheme="majorHAnsi" w:hAnsiTheme="majorHAnsi"/>
          <w:sz w:val="24"/>
          <w:szCs w:val="24"/>
        </w:rPr>
      </w:pPr>
      <w:r w:rsidRPr="008838A4">
        <w:rPr>
          <w:rFonts w:asciiTheme="majorHAnsi" w:hAnsiTheme="majorHAnsi"/>
          <w:sz w:val="24"/>
          <w:szCs w:val="24"/>
        </w:rPr>
        <w:t>Software Maintenance Report (DD 3026-2)</w:t>
      </w:r>
    </w:p>
    <w:p w:rsidRPr="008838A4" w:rsidR="001D263F" w:rsidP="001D263F" w:rsidRDefault="001D263F" w14:paraId="2E7C2FEF" w14:textId="17B74126">
      <w:pPr>
        <w:pStyle w:val="ListParagraph"/>
        <w:numPr>
          <w:ilvl w:val="0"/>
          <w:numId w:val="30"/>
        </w:numPr>
        <w:spacing w:after="0" w:line="240" w:lineRule="auto"/>
        <w:rPr>
          <w:rFonts w:asciiTheme="majorHAnsi" w:hAnsiTheme="majorHAnsi"/>
          <w:sz w:val="24"/>
          <w:szCs w:val="24"/>
        </w:rPr>
      </w:pPr>
      <w:r w:rsidRPr="008838A4">
        <w:rPr>
          <w:rFonts w:asciiTheme="majorHAnsi" w:hAnsiTheme="majorHAnsi"/>
          <w:sz w:val="24"/>
          <w:szCs w:val="24"/>
        </w:rPr>
        <w:t xml:space="preserve">Number of Respondents: </w:t>
      </w:r>
      <w:r w:rsidR="00604AA4">
        <w:rPr>
          <w:rFonts w:asciiTheme="majorHAnsi" w:hAnsiTheme="majorHAnsi"/>
          <w:sz w:val="24"/>
          <w:szCs w:val="24"/>
        </w:rPr>
        <w:t>11</w:t>
      </w:r>
    </w:p>
    <w:p w:rsidRPr="008838A4" w:rsidR="001D263F" w:rsidP="001D263F" w:rsidRDefault="001D263F" w14:paraId="6D47AAEE" w14:textId="77777777">
      <w:pPr>
        <w:pStyle w:val="ListParagraph"/>
        <w:numPr>
          <w:ilvl w:val="0"/>
          <w:numId w:val="30"/>
        </w:numPr>
        <w:spacing w:after="0" w:line="240" w:lineRule="auto"/>
        <w:rPr>
          <w:rFonts w:asciiTheme="majorHAnsi" w:hAnsiTheme="majorHAnsi"/>
          <w:sz w:val="24"/>
          <w:szCs w:val="24"/>
        </w:rPr>
      </w:pPr>
      <w:r w:rsidRPr="008838A4">
        <w:rPr>
          <w:rFonts w:asciiTheme="majorHAnsi" w:hAnsiTheme="majorHAnsi"/>
          <w:sz w:val="24"/>
          <w:szCs w:val="24"/>
        </w:rPr>
        <w:t>Number of Responses Per Respondent: 14</w:t>
      </w:r>
    </w:p>
    <w:p w:rsidRPr="008838A4" w:rsidR="001D263F" w:rsidP="001D263F" w:rsidRDefault="001D263F" w14:paraId="717554C2" w14:textId="30F71583">
      <w:pPr>
        <w:pStyle w:val="ListParagraph"/>
        <w:numPr>
          <w:ilvl w:val="0"/>
          <w:numId w:val="30"/>
        </w:numPr>
        <w:spacing w:after="0" w:line="240" w:lineRule="auto"/>
        <w:rPr>
          <w:rFonts w:asciiTheme="majorHAnsi" w:hAnsiTheme="majorHAnsi"/>
          <w:sz w:val="24"/>
          <w:szCs w:val="24"/>
        </w:rPr>
      </w:pPr>
      <w:r w:rsidRPr="008838A4">
        <w:rPr>
          <w:rFonts w:asciiTheme="majorHAnsi" w:hAnsiTheme="majorHAnsi"/>
          <w:sz w:val="24"/>
          <w:szCs w:val="24"/>
        </w:rPr>
        <w:t xml:space="preserve">Number of Total Annual Responses: </w:t>
      </w:r>
      <w:r w:rsidR="00604AA4">
        <w:rPr>
          <w:rFonts w:asciiTheme="majorHAnsi" w:hAnsiTheme="majorHAnsi"/>
          <w:sz w:val="24"/>
          <w:szCs w:val="24"/>
        </w:rPr>
        <w:t>154</w:t>
      </w:r>
    </w:p>
    <w:p w:rsidRPr="008838A4" w:rsidR="001D263F" w:rsidP="001D263F" w:rsidRDefault="001D263F" w14:paraId="3D4190AF" w14:textId="77777777">
      <w:pPr>
        <w:pStyle w:val="ListParagraph"/>
        <w:numPr>
          <w:ilvl w:val="0"/>
          <w:numId w:val="30"/>
        </w:numPr>
        <w:spacing w:after="0" w:line="240" w:lineRule="auto"/>
        <w:rPr>
          <w:rFonts w:asciiTheme="majorHAnsi" w:hAnsiTheme="majorHAnsi"/>
          <w:sz w:val="24"/>
          <w:szCs w:val="24"/>
        </w:rPr>
      </w:pPr>
      <w:r w:rsidRPr="008838A4">
        <w:rPr>
          <w:rFonts w:asciiTheme="majorHAnsi" w:hAnsiTheme="majorHAnsi"/>
          <w:sz w:val="24"/>
          <w:szCs w:val="24"/>
        </w:rPr>
        <w:t>Response Time: 16 hours</w:t>
      </w:r>
    </w:p>
    <w:p w:rsidRPr="008838A4" w:rsidR="001D263F" w:rsidP="001D263F" w:rsidRDefault="001D263F" w14:paraId="17586D4E" w14:textId="3FD1A136">
      <w:pPr>
        <w:pStyle w:val="ListParagraph"/>
        <w:numPr>
          <w:ilvl w:val="0"/>
          <w:numId w:val="30"/>
        </w:numPr>
        <w:spacing w:after="0" w:line="240" w:lineRule="auto"/>
        <w:rPr>
          <w:rFonts w:asciiTheme="majorHAnsi" w:hAnsiTheme="majorHAnsi"/>
          <w:sz w:val="24"/>
          <w:szCs w:val="24"/>
        </w:rPr>
      </w:pPr>
      <w:r w:rsidRPr="008838A4">
        <w:rPr>
          <w:rFonts w:asciiTheme="majorHAnsi" w:hAnsiTheme="majorHAnsi"/>
          <w:sz w:val="24"/>
          <w:szCs w:val="24"/>
        </w:rPr>
        <w:t>Respondent</w:t>
      </w:r>
      <w:r w:rsidR="008838A4">
        <w:rPr>
          <w:rFonts w:asciiTheme="majorHAnsi" w:hAnsiTheme="majorHAnsi"/>
          <w:sz w:val="24"/>
          <w:szCs w:val="24"/>
        </w:rPr>
        <w:t xml:space="preserve"> Burden Hours: </w:t>
      </w:r>
      <w:r w:rsidR="00604AA4">
        <w:rPr>
          <w:rFonts w:asciiTheme="majorHAnsi" w:hAnsiTheme="majorHAnsi"/>
          <w:sz w:val="24"/>
          <w:szCs w:val="24"/>
        </w:rPr>
        <w:t>2,464</w:t>
      </w:r>
      <w:r w:rsidRPr="008838A4" w:rsidR="001F1307">
        <w:rPr>
          <w:rFonts w:asciiTheme="majorHAnsi" w:hAnsiTheme="majorHAnsi"/>
          <w:sz w:val="24"/>
          <w:szCs w:val="24"/>
        </w:rPr>
        <w:t xml:space="preserve"> </w:t>
      </w:r>
      <w:r w:rsidRPr="008838A4">
        <w:rPr>
          <w:rFonts w:asciiTheme="majorHAnsi" w:hAnsiTheme="majorHAnsi"/>
          <w:sz w:val="24"/>
          <w:szCs w:val="24"/>
        </w:rPr>
        <w:t xml:space="preserve">hours </w:t>
      </w:r>
    </w:p>
    <w:p w:rsidRPr="008838A4" w:rsidR="00586BE2" w:rsidP="00586BE2" w:rsidRDefault="00586BE2" w14:paraId="36661A1C" w14:textId="77777777">
      <w:pPr>
        <w:spacing w:after="0" w:line="240" w:lineRule="auto"/>
        <w:rPr>
          <w:rFonts w:asciiTheme="majorHAnsi" w:hAnsiTheme="majorHAnsi"/>
          <w:sz w:val="24"/>
          <w:szCs w:val="24"/>
        </w:rPr>
      </w:pPr>
    </w:p>
    <w:p w:rsidRPr="008838A4" w:rsidR="001D263F" w:rsidP="001D263F" w:rsidRDefault="001D263F" w14:paraId="060476AC" w14:textId="77777777">
      <w:pPr>
        <w:pStyle w:val="ListParagraph"/>
        <w:spacing w:after="0" w:line="240" w:lineRule="auto"/>
        <w:rPr>
          <w:rFonts w:asciiTheme="majorHAnsi" w:hAnsiTheme="majorHAnsi"/>
          <w:sz w:val="24"/>
          <w:szCs w:val="24"/>
        </w:rPr>
      </w:pPr>
      <w:r w:rsidRPr="008838A4">
        <w:rPr>
          <w:rFonts w:asciiTheme="majorHAnsi" w:hAnsiTheme="majorHAnsi"/>
          <w:sz w:val="24"/>
          <w:szCs w:val="24"/>
        </w:rPr>
        <w:t>Enterprise Resource Planning (ERP) Report (DD 3026-3)</w:t>
      </w:r>
    </w:p>
    <w:p w:rsidRPr="008838A4" w:rsidR="001D263F" w:rsidP="001D263F" w:rsidRDefault="001D263F" w14:paraId="7449576F" w14:textId="6822798B">
      <w:pPr>
        <w:pStyle w:val="ListParagraph"/>
        <w:numPr>
          <w:ilvl w:val="0"/>
          <w:numId w:val="31"/>
        </w:numPr>
        <w:spacing w:after="0" w:line="240" w:lineRule="auto"/>
        <w:rPr>
          <w:rFonts w:asciiTheme="majorHAnsi" w:hAnsiTheme="majorHAnsi"/>
          <w:sz w:val="24"/>
          <w:szCs w:val="24"/>
        </w:rPr>
      </w:pPr>
      <w:r w:rsidRPr="008838A4">
        <w:rPr>
          <w:rFonts w:asciiTheme="majorHAnsi" w:hAnsiTheme="majorHAnsi"/>
          <w:sz w:val="24"/>
          <w:szCs w:val="24"/>
        </w:rPr>
        <w:t>Number of Respondents:</w:t>
      </w:r>
      <w:r w:rsidRPr="008838A4" w:rsidR="001F1307">
        <w:rPr>
          <w:rFonts w:asciiTheme="majorHAnsi" w:hAnsiTheme="majorHAnsi"/>
          <w:sz w:val="24"/>
          <w:szCs w:val="24"/>
        </w:rPr>
        <w:t xml:space="preserve"> </w:t>
      </w:r>
      <w:r w:rsidRPr="008838A4" w:rsidR="0037179B">
        <w:rPr>
          <w:rFonts w:asciiTheme="majorHAnsi" w:hAnsiTheme="majorHAnsi"/>
          <w:sz w:val="24"/>
          <w:szCs w:val="24"/>
        </w:rPr>
        <w:t>1</w:t>
      </w:r>
      <w:r w:rsidR="00604AA4">
        <w:rPr>
          <w:rFonts w:asciiTheme="majorHAnsi" w:hAnsiTheme="majorHAnsi"/>
          <w:sz w:val="24"/>
          <w:szCs w:val="24"/>
        </w:rPr>
        <w:t>2</w:t>
      </w:r>
    </w:p>
    <w:p w:rsidRPr="008838A4" w:rsidR="001D263F" w:rsidP="001D263F" w:rsidRDefault="001D263F" w14:paraId="3CAC2AF2" w14:textId="77777777">
      <w:pPr>
        <w:pStyle w:val="ListParagraph"/>
        <w:numPr>
          <w:ilvl w:val="0"/>
          <w:numId w:val="31"/>
        </w:numPr>
        <w:spacing w:after="0" w:line="240" w:lineRule="auto"/>
        <w:rPr>
          <w:rFonts w:asciiTheme="majorHAnsi" w:hAnsiTheme="majorHAnsi"/>
          <w:sz w:val="24"/>
          <w:szCs w:val="24"/>
        </w:rPr>
      </w:pPr>
      <w:r w:rsidRPr="008838A4">
        <w:rPr>
          <w:rFonts w:asciiTheme="majorHAnsi" w:hAnsiTheme="majorHAnsi"/>
          <w:sz w:val="24"/>
          <w:szCs w:val="24"/>
        </w:rPr>
        <w:t>Number of Responses Per Respondent:</w:t>
      </w:r>
      <w:r w:rsidRPr="008838A4" w:rsidR="001F1307">
        <w:rPr>
          <w:rFonts w:asciiTheme="majorHAnsi" w:hAnsiTheme="majorHAnsi"/>
          <w:sz w:val="24"/>
          <w:szCs w:val="24"/>
        </w:rPr>
        <w:t xml:space="preserve"> 11</w:t>
      </w:r>
    </w:p>
    <w:p w:rsidRPr="008838A4" w:rsidR="001D263F" w:rsidP="001D263F" w:rsidRDefault="001D263F" w14:paraId="33F855DD" w14:textId="33B229E5">
      <w:pPr>
        <w:pStyle w:val="ListParagraph"/>
        <w:numPr>
          <w:ilvl w:val="0"/>
          <w:numId w:val="31"/>
        </w:numPr>
        <w:spacing w:after="0" w:line="240" w:lineRule="auto"/>
        <w:rPr>
          <w:rFonts w:asciiTheme="majorHAnsi" w:hAnsiTheme="majorHAnsi"/>
          <w:sz w:val="24"/>
          <w:szCs w:val="24"/>
        </w:rPr>
      </w:pPr>
      <w:r w:rsidRPr="008838A4">
        <w:rPr>
          <w:rFonts w:asciiTheme="majorHAnsi" w:hAnsiTheme="majorHAnsi"/>
          <w:sz w:val="24"/>
          <w:szCs w:val="24"/>
        </w:rPr>
        <w:t>Number of Total Annual Responses:</w:t>
      </w:r>
      <w:r w:rsidRPr="008838A4" w:rsidR="001F1307">
        <w:rPr>
          <w:rFonts w:asciiTheme="majorHAnsi" w:hAnsiTheme="majorHAnsi"/>
          <w:sz w:val="24"/>
          <w:szCs w:val="24"/>
        </w:rPr>
        <w:t xml:space="preserve"> </w:t>
      </w:r>
      <w:r w:rsidR="008838A4">
        <w:rPr>
          <w:rFonts w:asciiTheme="majorHAnsi" w:hAnsiTheme="majorHAnsi"/>
          <w:sz w:val="24"/>
          <w:szCs w:val="24"/>
        </w:rPr>
        <w:t>1</w:t>
      </w:r>
      <w:r w:rsidR="00604AA4">
        <w:rPr>
          <w:rFonts w:asciiTheme="majorHAnsi" w:hAnsiTheme="majorHAnsi"/>
          <w:sz w:val="24"/>
          <w:szCs w:val="24"/>
        </w:rPr>
        <w:t>32</w:t>
      </w:r>
    </w:p>
    <w:p w:rsidRPr="008838A4" w:rsidR="001D263F" w:rsidP="001D263F" w:rsidRDefault="001D263F" w14:paraId="5902D1DB" w14:textId="77777777">
      <w:pPr>
        <w:pStyle w:val="ListParagraph"/>
        <w:numPr>
          <w:ilvl w:val="0"/>
          <w:numId w:val="31"/>
        </w:numPr>
        <w:spacing w:after="0" w:line="240" w:lineRule="auto"/>
        <w:rPr>
          <w:rFonts w:asciiTheme="majorHAnsi" w:hAnsiTheme="majorHAnsi"/>
          <w:sz w:val="24"/>
          <w:szCs w:val="24"/>
        </w:rPr>
      </w:pPr>
      <w:r w:rsidRPr="008838A4">
        <w:rPr>
          <w:rFonts w:asciiTheme="majorHAnsi" w:hAnsiTheme="majorHAnsi"/>
          <w:sz w:val="24"/>
          <w:szCs w:val="24"/>
        </w:rPr>
        <w:t>Response Time:</w:t>
      </w:r>
      <w:r w:rsidRPr="008838A4" w:rsidR="001F1307">
        <w:rPr>
          <w:rFonts w:asciiTheme="majorHAnsi" w:hAnsiTheme="majorHAnsi"/>
          <w:sz w:val="24"/>
          <w:szCs w:val="24"/>
        </w:rPr>
        <w:t xml:space="preserve"> 16 hours</w:t>
      </w:r>
    </w:p>
    <w:p w:rsidRPr="008838A4" w:rsidR="001D263F" w:rsidP="001D263F" w:rsidRDefault="001D263F" w14:paraId="5C399ED7" w14:textId="575CF22A">
      <w:pPr>
        <w:pStyle w:val="ListParagraph"/>
        <w:numPr>
          <w:ilvl w:val="0"/>
          <w:numId w:val="31"/>
        </w:numPr>
        <w:spacing w:after="0" w:line="240" w:lineRule="auto"/>
        <w:rPr>
          <w:rFonts w:asciiTheme="majorHAnsi" w:hAnsiTheme="majorHAnsi"/>
          <w:sz w:val="24"/>
          <w:szCs w:val="24"/>
        </w:rPr>
      </w:pPr>
      <w:r w:rsidRPr="008838A4">
        <w:rPr>
          <w:rFonts w:asciiTheme="majorHAnsi" w:hAnsiTheme="majorHAnsi"/>
          <w:sz w:val="24"/>
          <w:szCs w:val="24"/>
        </w:rPr>
        <w:t>Respondent Burden Hours:</w:t>
      </w:r>
      <w:r w:rsidRPr="008838A4" w:rsidR="001F1307">
        <w:rPr>
          <w:rFonts w:asciiTheme="majorHAnsi" w:hAnsiTheme="majorHAnsi"/>
          <w:sz w:val="24"/>
          <w:szCs w:val="24"/>
        </w:rPr>
        <w:t xml:space="preserve"> </w:t>
      </w:r>
      <w:r w:rsidR="00604AA4">
        <w:rPr>
          <w:rFonts w:asciiTheme="majorHAnsi" w:hAnsiTheme="majorHAnsi"/>
          <w:sz w:val="24"/>
          <w:szCs w:val="24"/>
        </w:rPr>
        <w:t>2,112</w:t>
      </w:r>
      <w:r w:rsidR="008838A4">
        <w:rPr>
          <w:rFonts w:asciiTheme="majorHAnsi" w:hAnsiTheme="majorHAnsi"/>
          <w:sz w:val="24"/>
          <w:szCs w:val="24"/>
        </w:rPr>
        <w:t xml:space="preserve"> </w:t>
      </w:r>
      <w:r w:rsidRPr="008838A4">
        <w:rPr>
          <w:rFonts w:asciiTheme="majorHAnsi" w:hAnsiTheme="majorHAnsi"/>
          <w:sz w:val="24"/>
          <w:szCs w:val="24"/>
        </w:rPr>
        <w:t xml:space="preserve">hours </w:t>
      </w:r>
    </w:p>
    <w:p w:rsidRPr="008838A4" w:rsidR="00586BE2" w:rsidP="00586BE2" w:rsidRDefault="00586BE2" w14:paraId="298F879B" w14:textId="77777777">
      <w:pPr>
        <w:pStyle w:val="ListParagraph"/>
        <w:spacing w:after="0" w:line="240" w:lineRule="auto"/>
        <w:rPr>
          <w:rFonts w:asciiTheme="majorHAnsi" w:hAnsiTheme="majorHAnsi"/>
          <w:sz w:val="24"/>
          <w:szCs w:val="24"/>
        </w:rPr>
      </w:pPr>
    </w:p>
    <w:p w:rsidRPr="008838A4" w:rsidR="00235D71" w:rsidP="00235D71" w:rsidRDefault="00235D71" w14:paraId="02521590" w14:textId="77777777">
      <w:pPr>
        <w:pStyle w:val="ListParagraph"/>
        <w:numPr>
          <w:ilvl w:val="0"/>
          <w:numId w:val="14"/>
        </w:numPr>
        <w:spacing w:after="0" w:line="240" w:lineRule="auto"/>
        <w:rPr>
          <w:rFonts w:asciiTheme="majorHAnsi" w:hAnsiTheme="majorHAnsi"/>
          <w:sz w:val="24"/>
          <w:szCs w:val="24"/>
        </w:rPr>
      </w:pPr>
      <w:r w:rsidRPr="008838A4">
        <w:rPr>
          <w:rFonts w:asciiTheme="majorHAnsi" w:hAnsiTheme="majorHAnsi"/>
          <w:sz w:val="24"/>
          <w:szCs w:val="24"/>
        </w:rPr>
        <w:t xml:space="preserve">Total Submission Burden </w:t>
      </w:r>
    </w:p>
    <w:p w:rsidRPr="008838A4" w:rsidR="00235D71" w:rsidP="00235D71" w:rsidRDefault="00235D71" w14:paraId="2211D708" w14:textId="11E5771A">
      <w:pPr>
        <w:pStyle w:val="ListParagraph"/>
        <w:numPr>
          <w:ilvl w:val="1"/>
          <w:numId w:val="14"/>
        </w:numPr>
        <w:spacing w:after="0" w:line="240" w:lineRule="auto"/>
        <w:rPr>
          <w:rFonts w:asciiTheme="majorHAnsi" w:hAnsiTheme="majorHAnsi"/>
          <w:sz w:val="24"/>
          <w:szCs w:val="24"/>
        </w:rPr>
      </w:pPr>
      <w:r w:rsidRPr="008838A4">
        <w:rPr>
          <w:rFonts w:asciiTheme="majorHAnsi" w:hAnsiTheme="majorHAnsi"/>
          <w:sz w:val="24"/>
          <w:szCs w:val="24"/>
        </w:rPr>
        <w:t>Total Number of Respondents:</w:t>
      </w:r>
      <w:r w:rsidRPr="008838A4" w:rsidR="008155C6">
        <w:rPr>
          <w:rFonts w:asciiTheme="majorHAnsi" w:hAnsiTheme="majorHAnsi"/>
          <w:sz w:val="24"/>
          <w:szCs w:val="24"/>
        </w:rPr>
        <w:t xml:space="preserve"> </w:t>
      </w:r>
      <w:r w:rsidR="00433C89">
        <w:rPr>
          <w:rFonts w:asciiTheme="majorHAnsi" w:hAnsiTheme="majorHAnsi"/>
          <w:sz w:val="24"/>
          <w:szCs w:val="24"/>
        </w:rPr>
        <w:t>35</w:t>
      </w:r>
    </w:p>
    <w:p w:rsidRPr="008838A4" w:rsidR="00235D71" w:rsidP="00235D71" w:rsidRDefault="00235D71" w14:paraId="21731DB6" w14:textId="19ED4AD3">
      <w:pPr>
        <w:pStyle w:val="ListParagraph"/>
        <w:numPr>
          <w:ilvl w:val="1"/>
          <w:numId w:val="14"/>
        </w:numPr>
        <w:spacing w:after="0" w:line="240" w:lineRule="auto"/>
        <w:rPr>
          <w:rFonts w:asciiTheme="majorHAnsi" w:hAnsiTheme="majorHAnsi"/>
          <w:sz w:val="24"/>
          <w:szCs w:val="24"/>
        </w:rPr>
      </w:pPr>
      <w:r w:rsidRPr="008838A4">
        <w:rPr>
          <w:rFonts w:asciiTheme="majorHAnsi" w:hAnsiTheme="majorHAnsi"/>
          <w:sz w:val="24"/>
          <w:szCs w:val="24"/>
        </w:rPr>
        <w:t>Total Number of Annual Responses:</w:t>
      </w:r>
      <w:r w:rsidRPr="008838A4" w:rsidR="008155C6">
        <w:rPr>
          <w:rFonts w:asciiTheme="majorHAnsi" w:hAnsiTheme="majorHAnsi"/>
          <w:sz w:val="24"/>
          <w:szCs w:val="24"/>
        </w:rPr>
        <w:t xml:space="preserve"> </w:t>
      </w:r>
      <w:r w:rsidR="00604AA4">
        <w:rPr>
          <w:rFonts w:asciiTheme="majorHAnsi" w:hAnsiTheme="majorHAnsi"/>
          <w:sz w:val="24"/>
          <w:szCs w:val="24"/>
        </w:rPr>
        <w:t>430</w:t>
      </w:r>
    </w:p>
    <w:p w:rsidRPr="008838A4" w:rsidR="00A77157" w:rsidP="00337EF1" w:rsidRDefault="00235D71" w14:paraId="58478464" w14:textId="4A4889E4">
      <w:pPr>
        <w:pStyle w:val="ListParagraph"/>
        <w:numPr>
          <w:ilvl w:val="1"/>
          <w:numId w:val="14"/>
        </w:numPr>
        <w:spacing w:after="0" w:line="240" w:lineRule="auto"/>
        <w:rPr>
          <w:rFonts w:asciiTheme="majorHAnsi" w:hAnsiTheme="majorHAnsi"/>
          <w:sz w:val="24"/>
          <w:szCs w:val="24"/>
        </w:rPr>
      </w:pPr>
      <w:r w:rsidRPr="008838A4">
        <w:rPr>
          <w:rFonts w:asciiTheme="majorHAnsi" w:hAnsiTheme="majorHAnsi"/>
          <w:sz w:val="24"/>
          <w:szCs w:val="24"/>
        </w:rPr>
        <w:t>Total Respondent Burden Hours:</w:t>
      </w:r>
      <w:r w:rsidRPr="008838A4" w:rsidR="008155C6">
        <w:rPr>
          <w:rFonts w:asciiTheme="majorHAnsi" w:hAnsiTheme="majorHAnsi"/>
          <w:sz w:val="24"/>
          <w:szCs w:val="24"/>
        </w:rPr>
        <w:t xml:space="preserve"> </w:t>
      </w:r>
      <w:r w:rsidR="00604AA4">
        <w:rPr>
          <w:rFonts w:asciiTheme="majorHAnsi" w:hAnsiTheme="majorHAnsi"/>
          <w:sz w:val="24"/>
          <w:szCs w:val="24"/>
        </w:rPr>
        <w:t xml:space="preserve">6,880 </w:t>
      </w:r>
      <w:r w:rsidRPr="008838A4">
        <w:rPr>
          <w:rFonts w:asciiTheme="majorHAnsi" w:hAnsiTheme="majorHAnsi"/>
          <w:sz w:val="24"/>
          <w:szCs w:val="24"/>
        </w:rPr>
        <w:t>hours</w:t>
      </w:r>
    </w:p>
    <w:p w:rsidRPr="008838A4" w:rsidR="00520B36" w:rsidP="00337EF1" w:rsidRDefault="00520B36" w14:paraId="4AAECFC9" w14:textId="77777777">
      <w:pPr>
        <w:spacing w:after="0" w:line="240" w:lineRule="auto"/>
        <w:rPr>
          <w:rFonts w:asciiTheme="majorHAnsi" w:hAnsiTheme="majorHAnsi"/>
          <w:sz w:val="24"/>
          <w:szCs w:val="24"/>
        </w:rPr>
      </w:pPr>
    </w:p>
    <w:p w:rsidRPr="008838A4" w:rsidR="00105F45" w:rsidP="00337EF1" w:rsidRDefault="00235D71" w14:paraId="2F663B98" w14:textId="77777777">
      <w:pPr>
        <w:spacing w:after="0" w:line="240" w:lineRule="auto"/>
        <w:rPr>
          <w:rFonts w:asciiTheme="majorHAnsi" w:hAnsiTheme="majorHAnsi"/>
          <w:sz w:val="24"/>
          <w:szCs w:val="24"/>
        </w:rPr>
      </w:pPr>
      <w:r w:rsidRPr="008838A4">
        <w:rPr>
          <w:rFonts w:asciiTheme="majorHAnsi" w:hAnsiTheme="majorHAnsi"/>
          <w:sz w:val="24"/>
          <w:szCs w:val="24"/>
        </w:rPr>
        <w:t>Part B: LABOR COST OF RESPONDENT BURDEN</w:t>
      </w:r>
    </w:p>
    <w:p w:rsidRPr="008838A4" w:rsidR="00235D71" w:rsidP="00235D71" w:rsidRDefault="00235D71" w14:paraId="00090D71" w14:textId="77777777">
      <w:pPr>
        <w:pStyle w:val="ListParagraph"/>
        <w:spacing w:after="0" w:line="240" w:lineRule="auto"/>
        <w:rPr>
          <w:rFonts w:asciiTheme="majorHAnsi" w:hAnsiTheme="majorHAnsi"/>
          <w:sz w:val="24"/>
          <w:szCs w:val="24"/>
        </w:rPr>
      </w:pPr>
    </w:p>
    <w:p w:rsidRPr="008838A4" w:rsidR="006D780A" w:rsidP="008B4D05" w:rsidRDefault="00235D71" w14:paraId="765545A5" w14:textId="77777777">
      <w:pPr>
        <w:pStyle w:val="ListParagraph"/>
        <w:numPr>
          <w:ilvl w:val="0"/>
          <w:numId w:val="16"/>
        </w:numPr>
        <w:spacing w:after="0" w:line="240" w:lineRule="auto"/>
        <w:rPr>
          <w:rFonts w:asciiTheme="majorHAnsi" w:hAnsiTheme="majorHAnsi"/>
          <w:sz w:val="24"/>
          <w:szCs w:val="24"/>
        </w:rPr>
      </w:pPr>
      <w:r w:rsidRPr="008838A4">
        <w:rPr>
          <w:rFonts w:asciiTheme="majorHAnsi" w:hAnsiTheme="majorHAnsi"/>
          <w:sz w:val="24"/>
          <w:szCs w:val="24"/>
        </w:rPr>
        <w:t>Collection Instrument(s)</w:t>
      </w:r>
    </w:p>
    <w:p w:rsidRPr="008838A4" w:rsidR="006D780A" w:rsidP="006D780A" w:rsidRDefault="006D780A" w14:paraId="405DC17B" w14:textId="77777777">
      <w:pPr>
        <w:spacing w:after="0" w:line="240" w:lineRule="auto"/>
        <w:ind w:firstLine="720"/>
        <w:rPr>
          <w:rFonts w:asciiTheme="majorHAnsi" w:hAnsiTheme="majorHAnsi"/>
          <w:sz w:val="24"/>
          <w:szCs w:val="24"/>
        </w:rPr>
      </w:pPr>
      <w:r w:rsidRPr="008838A4">
        <w:rPr>
          <w:rFonts w:asciiTheme="majorHAnsi" w:hAnsiTheme="majorHAnsi"/>
          <w:sz w:val="24"/>
          <w:szCs w:val="24"/>
        </w:rPr>
        <w:t>Software Development Report (DD 3026-1)</w:t>
      </w:r>
    </w:p>
    <w:p w:rsidRPr="008838A4" w:rsidR="006D780A" w:rsidP="006D780A" w:rsidRDefault="006D780A" w14:paraId="67D45A95" w14:textId="5C2A8A24">
      <w:pPr>
        <w:pStyle w:val="ListParagraph"/>
        <w:numPr>
          <w:ilvl w:val="0"/>
          <w:numId w:val="36"/>
        </w:numPr>
        <w:spacing w:after="0" w:line="240" w:lineRule="auto"/>
        <w:rPr>
          <w:rFonts w:asciiTheme="majorHAnsi" w:hAnsiTheme="majorHAnsi"/>
          <w:sz w:val="24"/>
          <w:szCs w:val="24"/>
        </w:rPr>
      </w:pPr>
      <w:r w:rsidRPr="008838A4">
        <w:rPr>
          <w:rFonts w:asciiTheme="majorHAnsi" w:hAnsiTheme="majorHAnsi"/>
          <w:sz w:val="24"/>
          <w:szCs w:val="24"/>
        </w:rPr>
        <w:t>Number of Total Annual Responses:</w:t>
      </w:r>
      <w:r w:rsidR="00604AA4">
        <w:rPr>
          <w:rFonts w:asciiTheme="majorHAnsi" w:hAnsiTheme="majorHAnsi"/>
          <w:sz w:val="24"/>
          <w:szCs w:val="24"/>
        </w:rPr>
        <w:t xml:space="preserve"> 144</w:t>
      </w:r>
    </w:p>
    <w:p w:rsidRPr="008838A4" w:rsidR="006D780A" w:rsidP="006D780A" w:rsidRDefault="006D780A" w14:paraId="58A3EA3B" w14:textId="77777777">
      <w:pPr>
        <w:pStyle w:val="ListParagraph"/>
        <w:numPr>
          <w:ilvl w:val="0"/>
          <w:numId w:val="36"/>
        </w:numPr>
        <w:spacing w:after="0" w:line="240" w:lineRule="auto"/>
        <w:rPr>
          <w:rFonts w:asciiTheme="majorHAnsi" w:hAnsiTheme="majorHAnsi"/>
          <w:sz w:val="24"/>
          <w:szCs w:val="24"/>
        </w:rPr>
      </w:pPr>
      <w:r w:rsidRPr="008838A4">
        <w:rPr>
          <w:rFonts w:asciiTheme="majorHAnsi" w:hAnsiTheme="majorHAnsi"/>
          <w:sz w:val="24"/>
          <w:szCs w:val="24"/>
        </w:rPr>
        <w:t>Response Time:</w:t>
      </w:r>
      <w:r w:rsidRPr="008838A4" w:rsidR="003B43FF">
        <w:rPr>
          <w:rFonts w:asciiTheme="majorHAnsi" w:hAnsiTheme="majorHAnsi"/>
          <w:sz w:val="24"/>
          <w:szCs w:val="24"/>
        </w:rPr>
        <w:t xml:space="preserve"> 16 hours</w:t>
      </w:r>
    </w:p>
    <w:p w:rsidRPr="008838A4" w:rsidR="006D780A" w:rsidP="006D780A" w:rsidRDefault="006D780A" w14:paraId="235DCD0D" w14:textId="77777777">
      <w:pPr>
        <w:pStyle w:val="ListParagraph"/>
        <w:numPr>
          <w:ilvl w:val="0"/>
          <w:numId w:val="36"/>
        </w:numPr>
        <w:spacing w:after="0" w:line="240" w:lineRule="auto"/>
        <w:rPr>
          <w:rFonts w:asciiTheme="majorHAnsi" w:hAnsiTheme="majorHAnsi"/>
          <w:sz w:val="24"/>
          <w:szCs w:val="24"/>
        </w:rPr>
      </w:pPr>
      <w:r w:rsidRPr="008838A4">
        <w:rPr>
          <w:rFonts w:asciiTheme="majorHAnsi" w:hAnsiTheme="majorHAnsi"/>
          <w:sz w:val="24"/>
          <w:szCs w:val="24"/>
        </w:rPr>
        <w:t xml:space="preserve">Respondent Hourly Wage: </w:t>
      </w:r>
      <w:r w:rsidRPr="008838A4" w:rsidR="003B43FF">
        <w:rPr>
          <w:rFonts w:asciiTheme="majorHAnsi" w:hAnsiTheme="majorHAnsi"/>
          <w:sz w:val="24"/>
          <w:szCs w:val="24"/>
        </w:rPr>
        <w:t>$115.12</w:t>
      </w:r>
    </w:p>
    <w:p w:rsidRPr="008838A4" w:rsidR="006D780A" w:rsidP="006D780A" w:rsidRDefault="006D780A" w14:paraId="6090299D" w14:textId="77777777">
      <w:pPr>
        <w:pStyle w:val="ListParagraph"/>
        <w:numPr>
          <w:ilvl w:val="0"/>
          <w:numId w:val="36"/>
        </w:numPr>
        <w:spacing w:after="0" w:line="240" w:lineRule="auto"/>
        <w:rPr>
          <w:rFonts w:asciiTheme="majorHAnsi" w:hAnsiTheme="majorHAnsi"/>
          <w:sz w:val="24"/>
          <w:szCs w:val="24"/>
        </w:rPr>
      </w:pPr>
      <w:r w:rsidRPr="008838A4">
        <w:rPr>
          <w:rFonts w:asciiTheme="majorHAnsi" w:hAnsiTheme="majorHAnsi"/>
          <w:sz w:val="24"/>
          <w:szCs w:val="24"/>
        </w:rPr>
        <w:t>Labor Burden per Response:</w:t>
      </w:r>
      <w:r w:rsidRPr="008838A4" w:rsidR="003B43FF">
        <w:rPr>
          <w:rFonts w:asciiTheme="majorHAnsi" w:hAnsiTheme="majorHAnsi"/>
          <w:sz w:val="24"/>
          <w:szCs w:val="24"/>
        </w:rPr>
        <w:t xml:space="preserve"> $1,841.92</w:t>
      </w:r>
    </w:p>
    <w:p w:rsidRPr="008838A4" w:rsidR="006D780A" w:rsidP="006D780A" w:rsidRDefault="006D780A" w14:paraId="1599473A" w14:textId="32743198">
      <w:pPr>
        <w:pStyle w:val="ListParagraph"/>
        <w:numPr>
          <w:ilvl w:val="0"/>
          <w:numId w:val="36"/>
        </w:numPr>
        <w:spacing w:after="0" w:line="240" w:lineRule="auto"/>
        <w:rPr>
          <w:rFonts w:asciiTheme="majorHAnsi" w:hAnsiTheme="majorHAnsi"/>
          <w:sz w:val="24"/>
          <w:szCs w:val="24"/>
        </w:rPr>
      </w:pPr>
      <w:r w:rsidRPr="008838A4">
        <w:rPr>
          <w:rFonts w:asciiTheme="majorHAnsi" w:hAnsiTheme="majorHAnsi"/>
          <w:sz w:val="24"/>
          <w:szCs w:val="24"/>
        </w:rPr>
        <w:t xml:space="preserve">Total Labor Burden: </w:t>
      </w:r>
      <w:r w:rsidRPr="008838A4" w:rsidR="003B43FF">
        <w:rPr>
          <w:rFonts w:asciiTheme="majorHAnsi" w:hAnsiTheme="majorHAnsi"/>
          <w:sz w:val="24"/>
          <w:szCs w:val="24"/>
        </w:rPr>
        <w:t>$</w:t>
      </w:r>
      <w:r w:rsidR="00604AA4">
        <w:rPr>
          <w:rFonts w:asciiTheme="majorHAnsi" w:hAnsiTheme="majorHAnsi"/>
          <w:sz w:val="24"/>
          <w:szCs w:val="24"/>
        </w:rPr>
        <w:t>265,236.48</w:t>
      </w:r>
    </w:p>
    <w:p w:rsidRPr="008838A4" w:rsidR="006D780A" w:rsidP="006D780A" w:rsidRDefault="006D780A" w14:paraId="344E31B8" w14:textId="77777777">
      <w:pPr>
        <w:pStyle w:val="ListParagraph"/>
        <w:spacing w:after="0" w:line="240" w:lineRule="auto"/>
        <w:ind w:left="1440"/>
        <w:rPr>
          <w:rFonts w:asciiTheme="majorHAnsi" w:hAnsiTheme="majorHAnsi"/>
          <w:sz w:val="24"/>
          <w:szCs w:val="24"/>
        </w:rPr>
      </w:pPr>
    </w:p>
    <w:p w:rsidRPr="008838A4" w:rsidR="006D780A" w:rsidP="006D780A" w:rsidRDefault="006D780A" w14:paraId="36D63BC8" w14:textId="77777777">
      <w:pPr>
        <w:spacing w:after="0" w:line="240" w:lineRule="auto"/>
        <w:ind w:firstLine="720"/>
        <w:rPr>
          <w:rFonts w:asciiTheme="majorHAnsi" w:hAnsiTheme="majorHAnsi"/>
          <w:sz w:val="24"/>
          <w:szCs w:val="24"/>
        </w:rPr>
      </w:pPr>
      <w:r w:rsidRPr="008838A4">
        <w:rPr>
          <w:rFonts w:asciiTheme="majorHAnsi" w:hAnsiTheme="majorHAnsi"/>
          <w:sz w:val="24"/>
          <w:szCs w:val="24"/>
        </w:rPr>
        <w:t>Software Maintenance Report (DD 3026-2)</w:t>
      </w:r>
    </w:p>
    <w:p w:rsidRPr="008838A4" w:rsidR="006D780A" w:rsidP="006D780A" w:rsidRDefault="006D780A" w14:paraId="53C03CA0" w14:textId="78DDE59E">
      <w:pPr>
        <w:pStyle w:val="ListParagraph"/>
        <w:numPr>
          <w:ilvl w:val="0"/>
          <w:numId w:val="37"/>
        </w:numPr>
        <w:spacing w:after="0" w:line="240" w:lineRule="auto"/>
        <w:rPr>
          <w:rFonts w:asciiTheme="majorHAnsi" w:hAnsiTheme="majorHAnsi"/>
          <w:sz w:val="24"/>
          <w:szCs w:val="24"/>
        </w:rPr>
      </w:pPr>
      <w:r w:rsidRPr="008838A4">
        <w:rPr>
          <w:rFonts w:asciiTheme="majorHAnsi" w:hAnsiTheme="majorHAnsi"/>
          <w:sz w:val="24"/>
          <w:szCs w:val="24"/>
        </w:rPr>
        <w:t>Number of Total Annual Responses:</w:t>
      </w:r>
      <w:r w:rsidRPr="008838A4" w:rsidR="003B43FF">
        <w:rPr>
          <w:rFonts w:asciiTheme="majorHAnsi" w:hAnsiTheme="majorHAnsi"/>
          <w:sz w:val="24"/>
          <w:szCs w:val="24"/>
        </w:rPr>
        <w:t xml:space="preserve"> </w:t>
      </w:r>
      <w:r w:rsidR="00604AA4">
        <w:rPr>
          <w:rFonts w:asciiTheme="majorHAnsi" w:hAnsiTheme="majorHAnsi"/>
          <w:sz w:val="24"/>
          <w:szCs w:val="24"/>
        </w:rPr>
        <w:t>154</w:t>
      </w:r>
    </w:p>
    <w:p w:rsidRPr="008838A4" w:rsidR="006D780A" w:rsidP="006D780A" w:rsidRDefault="006D780A" w14:paraId="10E29F38" w14:textId="77777777">
      <w:pPr>
        <w:pStyle w:val="ListParagraph"/>
        <w:numPr>
          <w:ilvl w:val="0"/>
          <w:numId w:val="37"/>
        </w:numPr>
        <w:spacing w:after="0" w:line="240" w:lineRule="auto"/>
        <w:rPr>
          <w:rFonts w:asciiTheme="majorHAnsi" w:hAnsiTheme="majorHAnsi"/>
          <w:sz w:val="24"/>
          <w:szCs w:val="24"/>
        </w:rPr>
      </w:pPr>
      <w:r w:rsidRPr="008838A4">
        <w:rPr>
          <w:rFonts w:asciiTheme="majorHAnsi" w:hAnsiTheme="majorHAnsi"/>
          <w:sz w:val="24"/>
          <w:szCs w:val="24"/>
        </w:rPr>
        <w:t>Response Time:</w:t>
      </w:r>
      <w:r w:rsidRPr="008838A4" w:rsidR="003B43FF">
        <w:rPr>
          <w:rFonts w:asciiTheme="majorHAnsi" w:hAnsiTheme="majorHAnsi"/>
          <w:sz w:val="24"/>
          <w:szCs w:val="24"/>
        </w:rPr>
        <w:t xml:space="preserve"> 16 hours</w:t>
      </w:r>
    </w:p>
    <w:p w:rsidRPr="008838A4" w:rsidR="006D780A" w:rsidP="006D780A" w:rsidRDefault="006D780A" w14:paraId="6102D9B2" w14:textId="77777777">
      <w:pPr>
        <w:pStyle w:val="ListParagraph"/>
        <w:numPr>
          <w:ilvl w:val="0"/>
          <w:numId w:val="37"/>
        </w:numPr>
        <w:spacing w:after="0" w:line="240" w:lineRule="auto"/>
        <w:rPr>
          <w:rFonts w:asciiTheme="majorHAnsi" w:hAnsiTheme="majorHAnsi"/>
          <w:sz w:val="24"/>
          <w:szCs w:val="24"/>
        </w:rPr>
      </w:pPr>
      <w:r w:rsidRPr="008838A4">
        <w:rPr>
          <w:rFonts w:asciiTheme="majorHAnsi" w:hAnsiTheme="majorHAnsi"/>
          <w:sz w:val="24"/>
          <w:szCs w:val="24"/>
        </w:rPr>
        <w:t>Respondent Hourly Wage:</w:t>
      </w:r>
      <w:r w:rsidRPr="008838A4" w:rsidR="003B43FF">
        <w:rPr>
          <w:rFonts w:asciiTheme="majorHAnsi" w:hAnsiTheme="majorHAnsi"/>
          <w:sz w:val="24"/>
          <w:szCs w:val="24"/>
        </w:rPr>
        <w:t xml:space="preserve"> $115.12</w:t>
      </w:r>
    </w:p>
    <w:p w:rsidRPr="008838A4" w:rsidR="006D780A" w:rsidP="006D780A" w:rsidRDefault="006D780A" w14:paraId="45665DE7" w14:textId="77777777">
      <w:pPr>
        <w:pStyle w:val="ListParagraph"/>
        <w:numPr>
          <w:ilvl w:val="0"/>
          <w:numId w:val="37"/>
        </w:numPr>
        <w:spacing w:after="0" w:line="240" w:lineRule="auto"/>
        <w:rPr>
          <w:rFonts w:asciiTheme="majorHAnsi" w:hAnsiTheme="majorHAnsi"/>
          <w:sz w:val="24"/>
          <w:szCs w:val="24"/>
        </w:rPr>
      </w:pPr>
      <w:r w:rsidRPr="008838A4">
        <w:rPr>
          <w:rFonts w:asciiTheme="majorHAnsi" w:hAnsiTheme="majorHAnsi"/>
          <w:sz w:val="24"/>
          <w:szCs w:val="24"/>
        </w:rPr>
        <w:t xml:space="preserve">Labor Burden per Response: </w:t>
      </w:r>
      <w:r w:rsidRPr="008838A4" w:rsidR="003B43FF">
        <w:rPr>
          <w:rFonts w:asciiTheme="majorHAnsi" w:hAnsiTheme="majorHAnsi"/>
          <w:sz w:val="24"/>
          <w:szCs w:val="24"/>
        </w:rPr>
        <w:t>$1,841.92</w:t>
      </w:r>
    </w:p>
    <w:p w:rsidRPr="00D35012" w:rsidR="006D780A" w:rsidP="000C1169" w:rsidRDefault="006D780A" w14:paraId="77CCDEA8" w14:textId="7C094B7D">
      <w:pPr>
        <w:pStyle w:val="ListParagraph"/>
        <w:numPr>
          <w:ilvl w:val="0"/>
          <w:numId w:val="37"/>
        </w:numPr>
        <w:spacing w:after="0" w:line="240" w:lineRule="auto"/>
        <w:rPr>
          <w:rFonts w:asciiTheme="majorHAnsi" w:hAnsiTheme="majorHAnsi"/>
          <w:sz w:val="24"/>
          <w:szCs w:val="24"/>
        </w:rPr>
      </w:pPr>
      <w:r w:rsidRPr="00D35012">
        <w:rPr>
          <w:rFonts w:asciiTheme="majorHAnsi" w:hAnsiTheme="majorHAnsi"/>
          <w:sz w:val="24"/>
          <w:szCs w:val="24"/>
        </w:rPr>
        <w:lastRenderedPageBreak/>
        <w:t xml:space="preserve">Total Labor Burden: </w:t>
      </w:r>
      <w:r w:rsidRPr="00D35012" w:rsidR="003B43FF">
        <w:rPr>
          <w:rFonts w:asciiTheme="majorHAnsi" w:hAnsiTheme="majorHAnsi"/>
          <w:sz w:val="24"/>
          <w:szCs w:val="24"/>
        </w:rPr>
        <w:t>$</w:t>
      </w:r>
      <w:r w:rsidR="00D35012">
        <w:rPr>
          <w:rFonts w:asciiTheme="majorHAnsi" w:hAnsiTheme="majorHAnsi"/>
          <w:sz w:val="24"/>
          <w:szCs w:val="24"/>
        </w:rPr>
        <w:t>283,655.68</w:t>
      </w:r>
    </w:p>
    <w:p w:rsidR="00D35012" w:rsidP="006D780A" w:rsidRDefault="00D35012" w14:paraId="3FF69019" w14:textId="77777777">
      <w:pPr>
        <w:spacing w:after="0" w:line="240" w:lineRule="auto"/>
        <w:ind w:firstLine="720"/>
        <w:rPr>
          <w:rFonts w:asciiTheme="majorHAnsi" w:hAnsiTheme="majorHAnsi"/>
          <w:sz w:val="24"/>
          <w:szCs w:val="24"/>
        </w:rPr>
      </w:pPr>
    </w:p>
    <w:p w:rsidRPr="008838A4" w:rsidR="006D780A" w:rsidP="006D780A" w:rsidRDefault="006D780A" w14:paraId="0986D39D" w14:textId="21FB4799">
      <w:pPr>
        <w:spacing w:after="0" w:line="240" w:lineRule="auto"/>
        <w:ind w:firstLine="720"/>
        <w:rPr>
          <w:rFonts w:asciiTheme="majorHAnsi" w:hAnsiTheme="majorHAnsi"/>
          <w:sz w:val="24"/>
          <w:szCs w:val="24"/>
        </w:rPr>
      </w:pPr>
      <w:r w:rsidRPr="008838A4">
        <w:rPr>
          <w:rFonts w:asciiTheme="majorHAnsi" w:hAnsiTheme="majorHAnsi"/>
          <w:sz w:val="24"/>
          <w:szCs w:val="24"/>
        </w:rPr>
        <w:t>Enterprise Resource Planning (ERP) Report (DD 3026-3)</w:t>
      </w:r>
    </w:p>
    <w:p w:rsidR="00BC3310" w:rsidP="00341F24" w:rsidRDefault="006D780A" w14:paraId="1470ECE7" w14:textId="5039F3C8">
      <w:pPr>
        <w:pStyle w:val="ListParagraph"/>
        <w:numPr>
          <w:ilvl w:val="0"/>
          <w:numId w:val="38"/>
        </w:numPr>
        <w:spacing w:after="0" w:line="240" w:lineRule="auto"/>
        <w:rPr>
          <w:rFonts w:asciiTheme="majorHAnsi" w:hAnsiTheme="majorHAnsi"/>
          <w:sz w:val="24"/>
          <w:szCs w:val="24"/>
        </w:rPr>
      </w:pPr>
      <w:r w:rsidRPr="00BC3310">
        <w:rPr>
          <w:rFonts w:asciiTheme="majorHAnsi" w:hAnsiTheme="majorHAnsi"/>
          <w:sz w:val="24"/>
          <w:szCs w:val="24"/>
        </w:rPr>
        <w:t>Number of Total Annual Responses:</w:t>
      </w:r>
      <w:r w:rsidR="00BC3310">
        <w:rPr>
          <w:rFonts w:asciiTheme="majorHAnsi" w:hAnsiTheme="majorHAnsi"/>
          <w:sz w:val="24"/>
          <w:szCs w:val="24"/>
        </w:rPr>
        <w:t xml:space="preserve"> 1</w:t>
      </w:r>
      <w:r w:rsidR="00604AA4">
        <w:rPr>
          <w:rFonts w:asciiTheme="majorHAnsi" w:hAnsiTheme="majorHAnsi"/>
          <w:sz w:val="24"/>
          <w:szCs w:val="24"/>
        </w:rPr>
        <w:t>32</w:t>
      </w:r>
    </w:p>
    <w:p w:rsidRPr="00BC3310" w:rsidR="006D780A" w:rsidP="00341F24" w:rsidRDefault="006D780A" w14:paraId="4B3D1C9B" w14:textId="77777777">
      <w:pPr>
        <w:pStyle w:val="ListParagraph"/>
        <w:numPr>
          <w:ilvl w:val="0"/>
          <w:numId w:val="38"/>
        </w:numPr>
        <w:spacing w:after="0" w:line="240" w:lineRule="auto"/>
        <w:rPr>
          <w:rFonts w:asciiTheme="majorHAnsi" w:hAnsiTheme="majorHAnsi"/>
          <w:sz w:val="24"/>
          <w:szCs w:val="24"/>
        </w:rPr>
      </w:pPr>
      <w:r w:rsidRPr="00BC3310">
        <w:rPr>
          <w:rFonts w:asciiTheme="majorHAnsi" w:hAnsiTheme="majorHAnsi"/>
          <w:sz w:val="24"/>
          <w:szCs w:val="24"/>
        </w:rPr>
        <w:t>Response Time:</w:t>
      </w:r>
      <w:r w:rsidRPr="00BC3310" w:rsidR="003B43FF">
        <w:rPr>
          <w:rFonts w:asciiTheme="majorHAnsi" w:hAnsiTheme="majorHAnsi"/>
          <w:sz w:val="24"/>
          <w:szCs w:val="24"/>
        </w:rPr>
        <w:t xml:space="preserve"> 16 hours</w:t>
      </w:r>
    </w:p>
    <w:p w:rsidRPr="008838A4" w:rsidR="006D780A" w:rsidP="006D780A" w:rsidRDefault="006D780A" w14:paraId="027F331D" w14:textId="77777777">
      <w:pPr>
        <w:pStyle w:val="ListParagraph"/>
        <w:numPr>
          <w:ilvl w:val="0"/>
          <w:numId w:val="38"/>
        </w:numPr>
        <w:spacing w:after="0" w:line="240" w:lineRule="auto"/>
        <w:rPr>
          <w:rFonts w:asciiTheme="majorHAnsi" w:hAnsiTheme="majorHAnsi"/>
          <w:sz w:val="24"/>
          <w:szCs w:val="24"/>
        </w:rPr>
      </w:pPr>
      <w:r w:rsidRPr="008838A4">
        <w:rPr>
          <w:rFonts w:asciiTheme="majorHAnsi" w:hAnsiTheme="majorHAnsi"/>
          <w:sz w:val="24"/>
          <w:szCs w:val="24"/>
        </w:rPr>
        <w:t xml:space="preserve">Respondent Hourly Wage: </w:t>
      </w:r>
      <w:r w:rsidRPr="008838A4" w:rsidR="003B43FF">
        <w:rPr>
          <w:rFonts w:asciiTheme="majorHAnsi" w:hAnsiTheme="majorHAnsi"/>
          <w:sz w:val="24"/>
          <w:szCs w:val="24"/>
        </w:rPr>
        <w:t>$115.12</w:t>
      </w:r>
    </w:p>
    <w:p w:rsidRPr="008838A4" w:rsidR="006D780A" w:rsidP="006D780A" w:rsidRDefault="00BC3310" w14:paraId="64D899FA" w14:textId="77777777">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Labor Burden per Response</w:t>
      </w:r>
      <w:r w:rsidRPr="008838A4" w:rsidR="006D780A">
        <w:rPr>
          <w:rFonts w:asciiTheme="majorHAnsi" w:hAnsiTheme="majorHAnsi"/>
          <w:sz w:val="24"/>
          <w:szCs w:val="24"/>
        </w:rPr>
        <w:t>:</w:t>
      </w:r>
      <w:r w:rsidRPr="008838A4" w:rsidR="003B43FF">
        <w:rPr>
          <w:rFonts w:asciiTheme="majorHAnsi" w:hAnsiTheme="majorHAnsi"/>
          <w:sz w:val="24"/>
          <w:szCs w:val="24"/>
        </w:rPr>
        <w:t xml:space="preserve"> $1,841.92</w:t>
      </w:r>
    </w:p>
    <w:p w:rsidR="006D780A" w:rsidP="006D780A" w:rsidRDefault="006D780A" w14:paraId="6497FFBC" w14:textId="5293D898">
      <w:pPr>
        <w:pStyle w:val="ListParagraph"/>
        <w:numPr>
          <w:ilvl w:val="0"/>
          <w:numId w:val="38"/>
        </w:numPr>
        <w:spacing w:after="0" w:line="240" w:lineRule="auto"/>
        <w:rPr>
          <w:rFonts w:asciiTheme="majorHAnsi" w:hAnsiTheme="majorHAnsi"/>
          <w:sz w:val="24"/>
        </w:rPr>
      </w:pPr>
      <w:r w:rsidRPr="008838A4">
        <w:rPr>
          <w:rFonts w:asciiTheme="majorHAnsi" w:hAnsiTheme="majorHAnsi"/>
          <w:sz w:val="24"/>
          <w:szCs w:val="24"/>
        </w:rPr>
        <w:t>Total Labor Burden</w:t>
      </w:r>
      <w:r>
        <w:rPr>
          <w:rFonts w:asciiTheme="majorHAnsi" w:hAnsiTheme="majorHAnsi"/>
          <w:sz w:val="24"/>
        </w:rPr>
        <w:t>:</w:t>
      </w:r>
      <w:r w:rsidR="003B43FF">
        <w:rPr>
          <w:rFonts w:asciiTheme="majorHAnsi" w:hAnsiTheme="majorHAnsi"/>
          <w:sz w:val="24"/>
        </w:rPr>
        <w:t xml:space="preserve"> </w:t>
      </w:r>
      <w:r w:rsidRPr="003B43FF" w:rsidR="003B43FF">
        <w:rPr>
          <w:rFonts w:asciiTheme="majorHAnsi" w:hAnsiTheme="majorHAnsi"/>
          <w:sz w:val="24"/>
        </w:rPr>
        <w:t>$</w:t>
      </w:r>
      <w:r w:rsidR="00604AA4">
        <w:rPr>
          <w:rFonts w:asciiTheme="majorHAnsi" w:hAnsiTheme="majorHAnsi"/>
          <w:sz w:val="24"/>
        </w:rPr>
        <w:t>243,133.44</w:t>
      </w:r>
    </w:p>
    <w:p w:rsidRPr="006D780A" w:rsidR="006D780A" w:rsidP="006D780A" w:rsidRDefault="006D780A" w14:paraId="363AC011" w14:textId="77777777">
      <w:pPr>
        <w:spacing w:after="0" w:line="240" w:lineRule="auto"/>
        <w:rPr>
          <w:rFonts w:asciiTheme="majorHAnsi" w:hAnsiTheme="majorHAnsi"/>
          <w:sz w:val="24"/>
        </w:rPr>
      </w:pPr>
    </w:p>
    <w:p w:rsidR="00B55E9F" w:rsidP="00B55E9F" w:rsidRDefault="00B55E9F" w14:paraId="06E70DD1" w14:textId="77777777">
      <w:pPr>
        <w:pStyle w:val="ListParagraph"/>
        <w:spacing w:after="0" w:line="240" w:lineRule="auto"/>
        <w:ind w:left="1440"/>
        <w:rPr>
          <w:rFonts w:asciiTheme="majorHAnsi" w:hAnsiTheme="majorHAnsi"/>
          <w:sz w:val="24"/>
        </w:rPr>
      </w:pPr>
    </w:p>
    <w:p w:rsidR="00235D71" w:rsidP="00235D71" w:rsidRDefault="00235D71" w14:paraId="6909C2E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3686BF55" w14:textId="6E741A02">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BC3310">
        <w:rPr>
          <w:rFonts w:asciiTheme="majorHAnsi" w:hAnsiTheme="majorHAnsi"/>
          <w:sz w:val="24"/>
        </w:rPr>
        <w:t>otal Number of Annual Responses</w:t>
      </w:r>
      <w:r w:rsidRPr="00254DCF">
        <w:rPr>
          <w:rFonts w:asciiTheme="majorHAnsi" w:hAnsiTheme="majorHAnsi"/>
          <w:sz w:val="24"/>
        </w:rPr>
        <w:t>:</w:t>
      </w:r>
      <w:r w:rsidR="008B4D05">
        <w:rPr>
          <w:rFonts w:asciiTheme="majorHAnsi" w:hAnsiTheme="majorHAnsi"/>
          <w:sz w:val="24"/>
        </w:rPr>
        <w:t xml:space="preserve"> </w:t>
      </w:r>
      <w:r w:rsidR="00604AA4">
        <w:rPr>
          <w:rFonts w:asciiTheme="majorHAnsi" w:hAnsiTheme="majorHAnsi"/>
          <w:sz w:val="24"/>
        </w:rPr>
        <w:t>430</w:t>
      </w:r>
    </w:p>
    <w:p w:rsidR="00235D71" w:rsidP="00BC3310" w:rsidRDefault="00235D71" w14:paraId="6A66E82F" w14:textId="0B38ED7B">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8B4D05">
        <w:rPr>
          <w:rFonts w:asciiTheme="majorHAnsi" w:hAnsiTheme="majorHAnsi"/>
          <w:sz w:val="24"/>
        </w:rPr>
        <w:t>$</w:t>
      </w:r>
      <w:r w:rsidR="00D35012">
        <w:rPr>
          <w:rFonts w:asciiTheme="majorHAnsi" w:hAnsiTheme="majorHAnsi"/>
          <w:sz w:val="24"/>
        </w:rPr>
        <w:t>792,025.60</w:t>
      </w:r>
    </w:p>
    <w:p w:rsidR="00520B36" w:rsidP="006F2DF8" w:rsidRDefault="00520B36" w14:paraId="08E637C8" w14:textId="77777777">
      <w:pPr>
        <w:spacing w:after="0" w:line="240" w:lineRule="auto"/>
        <w:rPr>
          <w:rFonts w:asciiTheme="majorHAnsi" w:hAnsiTheme="majorHAnsi"/>
          <w:sz w:val="24"/>
        </w:rPr>
      </w:pPr>
    </w:p>
    <w:p w:rsidRPr="0019309D" w:rsidR="00520B36" w:rsidP="0019309D" w:rsidRDefault="0019309D" w14:paraId="02F6ABEE" w14:textId="77777777">
      <w:pPr>
        <w:spacing w:after="0" w:line="240" w:lineRule="auto"/>
        <w:rPr>
          <w:rFonts w:asciiTheme="majorHAnsi" w:hAnsiTheme="majorHAnsi"/>
          <w:sz w:val="24"/>
        </w:rPr>
      </w:pPr>
      <w:r w:rsidRPr="00BC3310">
        <w:rPr>
          <w:rFonts w:asciiTheme="majorHAnsi" w:hAnsiTheme="majorHAnsi"/>
          <w:sz w:val="24"/>
        </w:rPr>
        <w:t>The Respondent hourly wage was determined by using the Department of Labor Wage Website (</w:t>
      </w:r>
      <w:hyperlink w:history="1" r:id="rId9">
        <w:r w:rsidRPr="00BC3310">
          <w:rPr>
            <w:rStyle w:val="Hyperlink"/>
            <w:rFonts w:asciiTheme="majorHAnsi" w:hAnsiTheme="majorHAnsi"/>
            <w:sz w:val="24"/>
          </w:rPr>
          <w:t>http://www.dol.gov/dol/topic/wages/index.htm</w:t>
        </w:r>
      </w:hyperlink>
      <w:r w:rsidRPr="00BC3310" w:rsidR="008A06EF">
        <w:rPr>
          <w:rFonts w:asciiTheme="majorHAnsi" w:hAnsiTheme="majorHAnsi"/>
          <w:sz w:val="24"/>
        </w:rPr>
        <w:t>)</w:t>
      </w:r>
    </w:p>
    <w:p w:rsidR="006F2DF8" w:rsidP="00337EF1" w:rsidRDefault="006F2DF8" w14:paraId="4C2E8CBF" w14:textId="77777777">
      <w:pPr>
        <w:spacing w:after="0" w:line="240" w:lineRule="auto"/>
        <w:rPr>
          <w:rFonts w:asciiTheme="majorHAnsi" w:hAnsiTheme="majorHAnsi"/>
          <w:sz w:val="24"/>
        </w:rPr>
      </w:pPr>
    </w:p>
    <w:p w:rsidR="0019309D" w:rsidP="00337EF1" w:rsidRDefault="0019309D" w14:paraId="30DA599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43AB333F" w14:textId="77777777">
      <w:pPr>
        <w:spacing w:after="0" w:line="240" w:lineRule="auto"/>
        <w:rPr>
          <w:rFonts w:asciiTheme="majorHAnsi" w:hAnsiTheme="majorHAnsi"/>
          <w:sz w:val="24"/>
        </w:rPr>
      </w:pPr>
      <w:r w:rsidRPr="00BC3310">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19D9BF5F" w14:textId="77777777">
      <w:pPr>
        <w:spacing w:after="0" w:line="240" w:lineRule="auto"/>
        <w:rPr>
          <w:rFonts w:asciiTheme="majorHAnsi" w:hAnsiTheme="majorHAnsi"/>
          <w:sz w:val="24"/>
        </w:rPr>
      </w:pPr>
    </w:p>
    <w:p w:rsidR="00F25499" w:rsidP="0019309D" w:rsidRDefault="00F25499" w14:paraId="518F5DE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041332B4" w14:textId="77777777">
      <w:pPr>
        <w:spacing w:after="0" w:line="240" w:lineRule="auto"/>
        <w:rPr>
          <w:rFonts w:asciiTheme="majorHAnsi" w:hAnsiTheme="majorHAnsi"/>
          <w:sz w:val="24"/>
        </w:rPr>
      </w:pPr>
    </w:p>
    <w:p w:rsidRPr="00235D71" w:rsidR="00722FDB" w:rsidP="00722FDB" w:rsidRDefault="00235D71" w14:paraId="6F8CE28D"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BC3310" w:rsidR="00235D71" w:rsidP="00235D71" w:rsidRDefault="00235D71" w14:paraId="0ADC4026" w14:textId="77777777">
      <w:pPr>
        <w:pStyle w:val="ListParagraph"/>
        <w:spacing w:after="0" w:line="240" w:lineRule="auto"/>
        <w:rPr>
          <w:rFonts w:asciiTheme="majorHAnsi" w:hAnsiTheme="majorHAnsi"/>
          <w:sz w:val="24"/>
        </w:rPr>
      </w:pPr>
    </w:p>
    <w:p w:rsidRPr="00BC3310" w:rsidR="00306A11" w:rsidP="008B4D05" w:rsidRDefault="00235D71" w14:paraId="3E95AE46" w14:textId="77777777">
      <w:pPr>
        <w:pStyle w:val="ListParagraph"/>
        <w:numPr>
          <w:ilvl w:val="0"/>
          <w:numId w:val="18"/>
        </w:numPr>
        <w:spacing w:after="0" w:line="240" w:lineRule="auto"/>
        <w:rPr>
          <w:rFonts w:asciiTheme="majorHAnsi" w:hAnsiTheme="majorHAnsi"/>
          <w:sz w:val="24"/>
        </w:rPr>
      </w:pPr>
      <w:r w:rsidRPr="00BC3310">
        <w:rPr>
          <w:rFonts w:asciiTheme="majorHAnsi" w:hAnsiTheme="majorHAnsi"/>
          <w:sz w:val="24"/>
        </w:rPr>
        <w:t>Collection Instrument(s)</w:t>
      </w:r>
    </w:p>
    <w:p w:rsidRPr="00BC3310" w:rsidR="00306A11" w:rsidP="00306A11" w:rsidRDefault="00306A11" w14:paraId="0F4B7D50" w14:textId="77777777">
      <w:pPr>
        <w:spacing w:after="0" w:line="240" w:lineRule="auto"/>
        <w:ind w:firstLine="720"/>
        <w:rPr>
          <w:rFonts w:asciiTheme="majorHAnsi" w:hAnsiTheme="majorHAnsi"/>
          <w:sz w:val="24"/>
        </w:rPr>
      </w:pPr>
      <w:r w:rsidRPr="00BC3310">
        <w:rPr>
          <w:rFonts w:asciiTheme="majorHAnsi" w:hAnsiTheme="majorHAnsi"/>
          <w:sz w:val="24"/>
        </w:rPr>
        <w:t>Software Development Report (DD 3026-1)</w:t>
      </w:r>
    </w:p>
    <w:p w:rsidRPr="00BC3310" w:rsidR="00306A11" w:rsidP="00306A11" w:rsidRDefault="00306A11" w14:paraId="5E131D48" w14:textId="318E08B9">
      <w:pPr>
        <w:pStyle w:val="ListParagraph"/>
        <w:numPr>
          <w:ilvl w:val="0"/>
          <w:numId w:val="43"/>
        </w:numPr>
        <w:spacing w:after="0" w:line="240" w:lineRule="auto"/>
        <w:rPr>
          <w:rFonts w:asciiTheme="majorHAnsi" w:hAnsiTheme="majorHAnsi"/>
          <w:sz w:val="24"/>
        </w:rPr>
      </w:pPr>
      <w:r w:rsidRPr="00BC3310">
        <w:rPr>
          <w:rFonts w:asciiTheme="majorHAnsi" w:hAnsiTheme="majorHAnsi"/>
          <w:sz w:val="24"/>
        </w:rPr>
        <w:t>Number of Total Annual Responses:</w:t>
      </w:r>
      <w:r w:rsidRPr="00BC3310" w:rsidR="00CD54AD">
        <w:rPr>
          <w:rFonts w:asciiTheme="majorHAnsi" w:hAnsiTheme="majorHAnsi"/>
          <w:sz w:val="24"/>
        </w:rPr>
        <w:t xml:space="preserve"> </w:t>
      </w:r>
      <w:r w:rsidR="00604AA4">
        <w:rPr>
          <w:rFonts w:asciiTheme="majorHAnsi" w:hAnsiTheme="majorHAnsi"/>
          <w:sz w:val="24"/>
        </w:rPr>
        <w:t>144</w:t>
      </w:r>
    </w:p>
    <w:p w:rsidRPr="00BC3310" w:rsidR="00306A11" w:rsidP="00306A11" w:rsidRDefault="00306A11" w14:paraId="1E574E57" w14:textId="77777777">
      <w:pPr>
        <w:pStyle w:val="ListParagraph"/>
        <w:numPr>
          <w:ilvl w:val="0"/>
          <w:numId w:val="43"/>
        </w:numPr>
        <w:spacing w:after="0" w:line="240" w:lineRule="auto"/>
        <w:rPr>
          <w:rFonts w:asciiTheme="majorHAnsi" w:hAnsiTheme="majorHAnsi"/>
          <w:sz w:val="24"/>
        </w:rPr>
      </w:pPr>
      <w:r w:rsidRPr="00BC3310">
        <w:rPr>
          <w:rFonts w:asciiTheme="majorHAnsi" w:hAnsiTheme="majorHAnsi"/>
          <w:sz w:val="24"/>
        </w:rPr>
        <w:t>Processing Time per Response:</w:t>
      </w:r>
      <w:r w:rsidRPr="00BC3310" w:rsidR="00CD54AD">
        <w:rPr>
          <w:rFonts w:asciiTheme="majorHAnsi" w:hAnsiTheme="majorHAnsi"/>
          <w:sz w:val="24"/>
        </w:rPr>
        <w:t xml:space="preserve"> 16</w:t>
      </w:r>
      <w:r w:rsidRPr="00BC3310">
        <w:rPr>
          <w:rFonts w:asciiTheme="majorHAnsi" w:hAnsiTheme="majorHAnsi"/>
          <w:sz w:val="24"/>
        </w:rPr>
        <w:t xml:space="preserve"> hours</w:t>
      </w:r>
    </w:p>
    <w:p w:rsidRPr="00BC3310" w:rsidR="00306A11" w:rsidP="00306A11" w:rsidRDefault="00306A11" w14:paraId="16652AC3" w14:textId="77777777">
      <w:pPr>
        <w:pStyle w:val="ListParagraph"/>
        <w:numPr>
          <w:ilvl w:val="0"/>
          <w:numId w:val="43"/>
        </w:numPr>
        <w:spacing w:after="0" w:line="240" w:lineRule="auto"/>
        <w:rPr>
          <w:rFonts w:asciiTheme="majorHAnsi" w:hAnsiTheme="majorHAnsi"/>
          <w:sz w:val="24"/>
        </w:rPr>
      </w:pPr>
      <w:r w:rsidRPr="00BC3310">
        <w:rPr>
          <w:rFonts w:asciiTheme="majorHAnsi" w:hAnsiTheme="majorHAnsi"/>
          <w:sz w:val="24"/>
        </w:rPr>
        <w:t>Hourly Wage of Worker(s) Processing Responses</w:t>
      </w:r>
      <w:r w:rsidRPr="00BC3310" w:rsidR="00CD54AD">
        <w:rPr>
          <w:rFonts w:asciiTheme="majorHAnsi" w:hAnsiTheme="majorHAnsi"/>
          <w:sz w:val="24"/>
        </w:rPr>
        <w:t>: $115.12</w:t>
      </w:r>
    </w:p>
    <w:p w:rsidRPr="00BC3310" w:rsidR="00306A11" w:rsidP="00306A11" w:rsidRDefault="00BC3310" w14:paraId="4226356F" w14:textId="77777777">
      <w:pPr>
        <w:pStyle w:val="ListParagraph"/>
        <w:numPr>
          <w:ilvl w:val="0"/>
          <w:numId w:val="43"/>
        </w:numPr>
        <w:spacing w:after="0" w:line="240" w:lineRule="auto"/>
        <w:rPr>
          <w:rFonts w:asciiTheme="majorHAnsi" w:hAnsiTheme="majorHAnsi"/>
          <w:sz w:val="24"/>
        </w:rPr>
      </w:pPr>
      <w:r>
        <w:rPr>
          <w:rFonts w:asciiTheme="majorHAnsi" w:hAnsiTheme="majorHAnsi"/>
          <w:sz w:val="24"/>
        </w:rPr>
        <w:t xml:space="preserve">Cost to Process Each Response: </w:t>
      </w:r>
      <w:r w:rsidRPr="00BC3310" w:rsidR="00CD54AD">
        <w:rPr>
          <w:rFonts w:asciiTheme="majorHAnsi" w:hAnsiTheme="majorHAnsi"/>
          <w:sz w:val="24"/>
        </w:rPr>
        <w:t>$1,841.92</w:t>
      </w:r>
    </w:p>
    <w:p w:rsidRPr="00D35012" w:rsidR="00306A11" w:rsidP="00D35012" w:rsidRDefault="00306A11" w14:paraId="4EDCBED0" w14:textId="430E6522">
      <w:pPr>
        <w:pStyle w:val="ListParagraph"/>
        <w:numPr>
          <w:ilvl w:val="0"/>
          <w:numId w:val="43"/>
        </w:numPr>
        <w:rPr>
          <w:rFonts w:asciiTheme="majorHAnsi" w:hAnsiTheme="majorHAnsi"/>
          <w:sz w:val="24"/>
        </w:rPr>
      </w:pPr>
      <w:r w:rsidRPr="00D35012">
        <w:rPr>
          <w:rFonts w:asciiTheme="majorHAnsi" w:hAnsiTheme="majorHAnsi"/>
          <w:sz w:val="24"/>
        </w:rPr>
        <w:t xml:space="preserve">Total Cost to Process Responses: </w:t>
      </w:r>
      <w:r w:rsidRPr="00D35012" w:rsidR="00CD54AD">
        <w:rPr>
          <w:rFonts w:asciiTheme="majorHAnsi" w:hAnsiTheme="majorHAnsi"/>
          <w:sz w:val="24"/>
        </w:rPr>
        <w:t>$</w:t>
      </w:r>
      <w:r w:rsidRPr="00D35012" w:rsidR="00D35012">
        <w:rPr>
          <w:rFonts w:asciiTheme="majorHAnsi" w:hAnsiTheme="majorHAnsi"/>
          <w:sz w:val="24"/>
        </w:rPr>
        <w:t>265,236.48</w:t>
      </w:r>
    </w:p>
    <w:p w:rsidRPr="00BC3310" w:rsidR="00306A11" w:rsidP="00306A11" w:rsidRDefault="00306A11" w14:paraId="05910317" w14:textId="77777777">
      <w:pPr>
        <w:pStyle w:val="ListParagraph"/>
        <w:spacing w:after="0" w:line="240" w:lineRule="auto"/>
        <w:ind w:left="1440"/>
        <w:rPr>
          <w:rFonts w:asciiTheme="majorHAnsi" w:hAnsiTheme="majorHAnsi"/>
          <w:sz w:val="24"/>
        </w:rPr>
      </w:pPr>
    </w:p>
    <w:p w:rsidRPr="00BC3310" w:rsidR="00306A11" w:rsidP="00306A11" w:rsidRDefault="00306A11" w14:paraId="27302E72" w14:textId="77777777">
      <w:pPr>
        <w:spacing w:after="0" w:line="240" w:lineRule="auto"/>
        <w:ind w:firstLine="720"/>
        <w:rPr>
          <w:rFonts w:asciiTheme="majorHAnsi" w:hAnsiTheme="majorHAnsi"/>
          <w:sz w:val="24"/>
        </w:rPr>
      </w:pPr>
      <w:r w:rsidRPr="00BC3310">
        <w:rPr>
          <w:rFonts w:asciiTheme="majorHAnsi" w:hAnsiTheme="majorHAnsi"/>
          <w:sz w:val="24"/>
        </w:rPr>
        <w:t>Software Maintenance Report (DD 3026-2)</w:t>
      </w:r>
    </w:p>
    <w:p w:rsidRPr="00BC3310" w:rsidR="00306A11" w:rsidP="00306A11" w:rsidRDefault="00306A11" w14:paraId="7E72A1E1" w14:textId="449A00B1">
      <w:pPr>
        <w:pStyle w:val="ListParagraph"/>
        <w:numPr>
          <w:ilvl w:val="0"/>
          <w:numId w:val="44"/>
        </w:numPr>
        <w:spacing w:after="0" w:line="240" w:lineRule="auto"/>
        <w:rPr>
          <w:rFonts w:asciiTheme="majorHAnsi" w:hAnsiTheme="majorHAnsi"/>
          <w:sz w:val="24"/>
        </w:rPr>
      </w:pPr>
      <w:r w:rsidRPr="00BC3310">
        <w:rPr>
          <w:rFonts w:asciiTheme="majorHAnsi" w:hAnsiTheme="majorHAnsi"/>
          <w:sz w:val="24"/>
        </w:rPr>
        <w:t>Number of Total Annual Responses</w:t>
      </w:r>
      <w:r w:rsidRPr="00BC3310" w:rsidR="00CD54AD">
        <w:rPr>
          <w:rFonts w:asciiTheme="majorHAnsi" w:hAnsiTheme="majorHAnsi"/>
          <w:sz w:val="24"/>
        </w:rPr>
        <w:t xml:space="preserve">: </w:t>
      </w:r>
      <w:r w:rsidR="00604AA4">
        <w:rPr>
          <w:rFonts w:asciiTheme="majorHAnsi" w:hAnsiTheme="majorHAnsi"/>
          <w:sz w:val="24"/>
        </w:rPr>
        <w:t>154</w:t>
      </w:r>
    </w:p>
    <w:p w:rsidRPr="00BC3310" w:rsidR="00306A11" w:rsidP="00306A11" w:rsidRDefault="00306A11" w14:paraId="0EB9261C" w14:textId="77777777">
      <w:pPr>
        <w:pStyle w:val="ListParagraph"/>
        <w:numPr>
          <w:ilvl w:val="0"/>
          <w:numId w:val="44"/>
        </w:numPr>
        <w:spacing w:after="0" w:line="240" w:lineRule="auto"/>
        <w:rPr>
          <w:rFonts w:asciiTheme="majorHAnsi" w:hAnsiTheme="majorHAnsi"/>
          <w:sz w:val="24"/>
        </w:rPr>
      </w:pPr>
      <w:r w:rsidRPr="00BC3310">
        <w:rPr>
          <w:rFonts w:asciiTheme="majorHAnsi" w:hAnsiTheme="majorHAnsi"/>
          <w:sz w:val="24"/>
        </w:rPr>
        <w:t>Processing Time per Response:</w:t>
      </w:r>
      <w:r w:rsidRPr="00BC3310" w:rsidR="00CD54AD">
        <w:rPr>
          <w:rFonts w:asciiTheme="majorHAnsi" w:hAnsiTheme="majorHAnsi"/>
          <w:sz w:val="24"/>
        </w:rPr>
        <w:t xml:space="preserve"> 16</w:t>
      </w:r>
      <w:r w:rsidRPr="00BC3310">
        <w:rPr>
          <w:rFonts w:asciiTheme="majorHAnsi" w:hAnsiTheme="majorHAnsi"/>
          <w:sz w:val="24"/>
        </w:rPr>
        <w:t xml:space="preserve"> hours</w:t>
      </w:r>
    </w:p>
    <w:p w:rsidRPr="00BC3310" w:rsidR="00306A11" w:rsidP="00306A11" w:rsidRDefault="00306A11" w14:paraId="6FF7ACE7" w14:textId="77777777">
      <w:pPr>
        <w:pStyle w:val="ListParagraph"/>
        <w:numPr>
          <w:ilvl w:val="0"/>
          <w:numId w:val="44"/>
        </w:numPr>
        <w:spacing w:after="0" w:line="240" w:lineRule="auto"/>
        <w:rPr>
          <w:rFonts w:asciiTheme="majorHAnsi" w:hAnsiTheme="majorHAnsi"/>
          <w:sz w:val="24"/>
        </w:rPr>
      </w:pPr>
      <w:r w:rsidRPr="00BC3310">
        <w:rPr>
          <w:rFonts w:asciiTheme="majorHAnsi" w:hAnsiTheme="majorHAnsi"/>
          <w:sz w:val="24"/>
        </w:rPr>
        <w:t>Hourly Wage of Worker(s) Processing Responses</w:t>
      </w:r>
      <w:r w:rsidRPr="00BC3310" w:rsidR="00CD54AD">
        <w:rPr>
          <w:rFonts w:asciiTheme="majorHAnsi" w:hAnsiTheme="majorHAnsi"/>
          <w:sz w:val="24"/>
        </w:rPr>
        <w:t>: $115.12</w:t>
      </w:r>
    </w:p>
    <w:p w:rsidRPr="00BC3310" w:rsidR="00306A11" w:rsidP="00306A11" w:rsidRDefault="00306A11" w14:paraId="0BB1049F" w14:textId="77777777">
      <w:pPr>
        <w:pStyle w:val="ListParagraph"/>
        <w:numPr>
          <w:ilvl w:val="0"/>
          <w:numId w:val="44"/>
        </w:numPr>
        <w:spacing w:after="0" w:line="240" w:lineRule="auto"/>
        <w:rPr>
          <w:rFonts w:asciiTheme="majorHAnsi" w:hAnsiTheme="majorHAnsi"/>
          <w:sz w:val="24"/>
        </w:rPr>
      </w:pPr>
      <w:r w:rsidRPr="00BC3310">
        <w:rPr>
          <w:rFonts w:asciiTheme="majorHAnsi" w:hAnsiTheme="majorHAnsi"/>
          <w:sz w:val="24"/>
        </w:rPr>
        <w:t xml:space="preserve">Cost to Process Each Response: </w:t>
      </w:r>
      <w:r w:rsidRPr="00BC3310" w:rsidR="00CD54AD">
        <w:rPr>
          <w:rFonts w:asciiTheme="majorHAnsi" w:hAnsiTheme="majorHAnsi"/>
          <w:sz w:val="24"/>
        </w:rPr>
        <w:t>$1,841.92</w:t>
      </w:r>
    </w:p>
    <w:p w:rsidRPr="00BC3310" w:rsidR="00306A11" w:rsidP="00D35012" w:rsidRDefault="00306A11" w14:paraId="210AEE0D" w14:textId="63FBEEF1">
      <w:pPr>
        <w:pStyle w:val="ListParagraph"/>
        <w:numPr>
          <w:ilvl w:val="0"/>
          <w:numId w:val="44"/>
        </w:numPr>
        <w:spacing w:after="0" w:line="240" w:lineRule="auto"/>
        <w:rPr>
          <w:rFonts w:asciiTheme="majorHAnsi" w:hAnsiTheme="majorHAnsi"/>
          <w:sz w:val="24"/>
        </w:rPr>
      </w:pPr>
      <w:r w:rsidRPr="00BC3310">
        <w:rPr>
          <w:rFonts w:asciiTheme="majorHAnsi" w:hAnsiTheme="majorHAnsi"/>
          <w:sz w:val="24"/>
        </w:rPr>
        <w:t>Total Cost to Process Responses</w:t>
      </w:r>
      <w:r w:rsidR="00BC3310">
        <w:rPr>
          <w:rFonts w:asciiTheme="majorHAnsi" w:hAnsiTheme="majorHAnsi"/>
          <w:sz w:val="24"/>
        </w:rPr>
        <w:t xml:space="preserve">: </w:t>
      </w:r>
      <w:r w:rsidR="00D35012">
        <w:rPr>
          <w:rFonts w:asciiTheme="majorHAnsi" w:hAnsiTheme="majorHAnsi"/>
          <w:sz w:val="24"/>
        </w:rPr>
        <w:t>$</w:t>
      </w:r>
      <w:r w:rsidRPr="00D35012" w:rsidR="00D35012">
        <w:rPr>
          <w:rFonts w:asciiTheme="majorHAnsi" w:hAnsiTheme="majorHAnsi"/>
          <w:sz w:val="24"/>
        </w:rPr>
        <w:t>283,655.68</w:t>
      </w:r>
    </w:p>
    <w:p w:rsidRPr="00BC3310" w:rsidR="00306A11" w:rsidP="00306A11" w:rsidRDefault="00306A11" w14:paraId="3B5B3B98" w14:textId="77777777">
      <w:pPr>
        <w:pStyle w:val="ListParagraph"/>
        <w:spacing w:after="0" w:line="240" w:lineRule="auto"/>
        <w:ind w:left="1440"/>
        <w:rPr>
          <w:rFonts w:asciiTheme="majorHAnsi" w:hAnsiTheme="majorHAnsi"/>
          <w:sz w:val="24"/>
        </w:rPr>
      </w:pPr>
    </w:p>
    <w:p w:rsidRPr="00BC3310" w:rsidR="00306A11" w:rsidP="00306A11" w:rsidRDefault="00306A11" w14:paraId="360A0C03" w14:textId="77777777">
      <w:pPr>
        <w:spacing w:after="0" w:line="240" w:lineRule="auto"/>
        <w:ind w:firstLine="720"/>
        <w:rPr>
          <w:rFonts w:asciiTheme="majorHAnsi" w:hAnsiTheme="majorHAnsi"/>
          <w:sz w:val="24"/>
        </w:rPr>
      </w:pPr>
      <w:r w:rsidRPr="00BC3310">
        <w:rPr>
          <w:rFonts w:asciiTheme="majorHAnsi" w:hAnsiTheme="majorHAnsi"/>
          <w:sz w:val="24"/>
        </w:rPr>
        <w:t>Enterprise Resource Planning (ERP) Report (DD 3026-3)</w:t>
      </w:r>
    </w:p>
    <w:p w:rsidRPr="00BC3310" w:rsidR="00306A11" w:rsidP="00306A11" w:rsidRDefault="00306A11" w14:paraId="3A7BA81B" w14:textId="7AA2B9C1">
      <w:pPr>
        <w:pStyle w:val="ListParagraph"/>
        <w:numPr>
          <w:ilvl w:val="0"/>
          <w:numId w:val="45"/>
        </w:numPr>
        <w:spacing w:after="0" w:line="240" w:lineRule="auto"/>
        <w:rPr>
          <w:rFonts w:asciiTheme="majorHAnsi" w:hAnsiTheme="majorHAnsi"/>
          <w:sz w:val="24"/>
        </w:rPr>
      </w:pPr>
      <w:r w:rsidRPr="00BC3310">
        <w:rPr>
          <w:rFonts w:asciiTheme="majorHAnsi" w:hAnsiTheme="majorHAnsi"/>
          <w:sz w:val="24"/>
        </w:rPr>
        <w:t>Number of Total Annual Responses:</w:t>
      </w:r>
      <w:r w:rsidRPr="00BC3310" w:rsidR="00CD54AD">
        <w:rPr>
          <w:rFonts w:asciiTheme="majorHAnsi" w:hAnsiTheme="majorHAnsi"/>
          <w:sz w:val="24"/>
        </w:rPr>
        <w:t xml:space="preserve"> 1</w:t>
      </w:r>
      <w:r w:rsidR="00604AA4">
        <w:rPr>
          <w:rFonts w:asciiTheme="majorHAnsi" w:hAnsiTheme="majorHAnsi"/>
          <w:sz w:val="24"/>
        </w:rPr>
        <w:t>32</w:t>
      </w:r>
    </w:p>
    <w:p w:rsidR="00306A11" w:rsidP="00306A11" w:rsidRDefault="00306A11" w14:paraId="34ECE58E"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Processing Time per Response:</w:t>
      </w:r>
      <w:r w:rsidR="00CD54AD">
        <w:rPr>
          <w:rFonts w:asciiTheme="majorHAnsi" w:hAnsiTheme="majorHAnsi"/>
          <w:sz w:val="24"/>
        </w:rPr>
        <w:t xml:space="preserve"> 16 </w:t>
      </w:r>
      <w:r>
        <w:rPr>
          <w:rFonts w:asciiTheme="majorHAnsi" w:hAnsiTheme="majorHAnsi"/>
          <w:sz w:val="24"/>
        </w:rPr>
        <w:t>hours</w:t>
      </w:r>
    </w:p>
    <w:p w:rsidR="00306A11" w:rsidP="00306A11" w:rsidRDefault="00306A11" w14:paraId="7F2F58F1" w14:textId="77777777">
      <w:pPr>
        <w:pStyle w:val="ListParagraph"/>
        <w:numPr>
          <w:ilvl w:val="0"/>
          <w:numId w:val="4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00CD54AD">
        <w:rPr>
          <w:rFonts w:asciiTheme="majorHAnsi" w:hAnsiTheme="majorHAnsi"/>
          <w:sz w:val="24"/>
        </w:rPr>
        <w:t>: $115.12</w:t>
      </w:r>
    </w:p>
    <w:p w:rsidR="00306A11" w:rsidP="00306A11" w:rsidRDefault="00BC3310" w14:paraId="56740604"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Cost to Process Each Response</w:t>
      </w:r>
      <w:r w:rsidR="00306A11">
        <w:rPr>
          <w:rFonts w:asciiTheme="majorHAnsi" w:hAnsiTheme="majorHAnsi"/>
          <w:sz w:val="24"/>
        </w:rPr>
        <w:t>:</w:t>
      </w:r>
      <w:r w:rsidR="00CD54AD">
        <w:rPr>
          <w:rFonts w:asciiTheme="majorHAnsi" w:hAnsiTheme="majorHAnsi"/>
          <w:sz w:val="24"/>
        </w:rPr>
        <w:t xml:space="preserve"> </w:t>
      </w:r>
      <w:r w:rsidRPr="00CD54AD" w:rsidR="00CD54AD">
        <w:rPr>
          <w:rFonts w:asciiTheme="majorHAnsi" w:hAnsiTheme="majorHAnsi"/>
          <w:sz w:val="24"/>
        </w:rPr>
        <w:t>$1,841.92</w:t>
      </w:r>
    </w:p>
    <w:p w:rsidRPr="00604AA4" w:rsidR="00306A11" w:rsidP="00D35012" w:rsidRDefault="00306A11" w14:paraId="7548213D" w14:textId="4A9C29C9">
      <w:pPr>
        <w:pStyle w:val="ListParagraph"/>
        <w:numPr>
          <w:ilvl w:val="0"/>
          <w:numId w:val="45"/>
        </w:numPr>
        <w:spacing w:after="0" w:line="240" w:lineRule="auto"/>
        <w:rPr>
          <w:rFonts w:asciiTheme="majorHAnsi" w:hAnsiTheme="majorHAnsi"/>
          <w:sz w:val="24"/>
        </w:rPr>
      </w:pPr>
      <w:r w:rsidRPr="00604AA4">
        <w:rPr>
          <w:rFonts w:asciiTheme="majorHAnsi" w:hAnsiTheme="majorHAnsi"/>
          <w:sz w:val="24"/>
        </w:rPr>
        <w:lastRenderedPageBreak/>
        <w:t xml:space="preserve">Total Cost to Process Responses: </w:t>
      </w:r>
      <w:r w:rsidRPr="00604AA4" w:rsidR="00CD54AD">
        <w:rPr>
          <w:rFonts w:asciiTheme="majorHAnsi" w:hAnsiTheme="majorHAnsi"/>
          <w:sz w:val="24"/>
        </w:rPr>
        <w:t>$</w:t>
      </w:r>
      <w:r w:rsidRPr="00D35012" w:rsidR="00D35012">
        <w:rPr>
          <w:rFonts w:asciiTheme="majorHAnsi" w:hAnsiTheme="majorHAnsi"/>
          <w:sz w:val="24"/>
        </w:rPr>
        <w:t>243,133.44</w:t>
      </w:r>
    </w:p>
    <w:p w:rsidR="00B55E9F" w:rsidP="00B55E9F" w:rsidRDefault="00B55E9F" w14:paraId="6B300FAD" w14:textId="77777777">
      <w:pPr>
        <w:pStyle w:val="ListParagraph"/>
        <w:spacing w:after="0" w:line="240" w:lineRule="auto"/>
        <w:ind w:left="1440"/>
        <w:rPr>
          <w:rFonts w:asciiTheme="majorHAnsi" w:hAnsiTheme="majorHAnsi"/>
          <w:sz w:val="24"/>
        </w:rPr>
      </w:pPr>
    </w:p>
    <w:p w:rsidR="00235D71" w:rsidP="00235D71" w:rsidRDefault="00235D71" w14:paraId="2DD65D0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13BCA9A5" w14:textId="49C212AD">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BC3310">
        <w:rPr>
          <w:rFonts w:asciiTheme="majorHAnsi" w:hAnsiTheme="majorHAnsi"/>
          <w:sz w:val="24"/>
        </w:rPr>
        <w:t>otal Number of Annual Responses</w:t>
      </w:r>
      <w:r w:rsidRPr="00254DCF">
        <w:rPr>
          <w:rFonts w:asciiTheme="majorHAnsi" w:hAnsiTheme="majorHAnsi"/>
          <w:sz w:val="24"/>
        </w:rPr>
        <w:t>:</w:t>
      </w:r>
      <w:r w:rsidR="008B4D05">
        <w:rPr>
          <w:rFonts w:asciiTheme="majorHAnsi" w:hAnsiTheme="majorHAnsi"/>
          <w:sz w:val="24"/>
        </w:rPr>
        <w:t xml:space="preserve"> </w:t>
      </w:r>
      <w:r w:rsidR="00604AA4">
        <w:rPr>
          <w:rFonts w:asciiTheme="majorHAnsi" w:hAnsiTheme="majorHAnsi"/>
          <w:sz w:val="24"/>
        </w:rPr>
        <w:t>430</w:t>
      </w:r>
    </w:p>
    <w:p w:rsidR="00B55E9F" w:rsidP="00D35012" w:rsidRDefault="00235D71" w14:paraId="47C4E453" w14:textId="5AE46378">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w:t>
      </w:r>
      <w:r w:rsidR="00CD54AD">
        <w:rPr>
          <w:rFonts w:asciiTheme="majorHAnsi" w:hAnsiTheme="majorHAnsi"/>
          <w:sz w:val="24"/>
        </w:rPr>
        <w:t xml:space="preserve"> </w:t>
      </w:r>
      <w:r w:rsidR="008B4D05">
        <w:rPr>
          <w:rFonts w:asciiTheme="majorHAnsi" w:hAnsiTheme="majorHAnsi"/>
          <w:sz w:val="24"/>
        </w:rPr>
        <w:t>$</w:t>
      </w:r>
      <w:r w:rsidRPr="00D35012" w:rsidR="00D35012">
        <w:rPr>
          <w:rFonts w:asciiTheme="majorHAnsi" w:hAnsiTheme="majorHAnsi"/>
          <w:sz w:val="24"/>
        </w:rPr>
        <w:t>792,025.60</w:t>
      </w:r>
    </w:p>
    <w:p w:rsidR="00B55E9F" w:rsidP="00B55E9F" w:rsidRDefault="00B55E9F" w14:paraId="677825A2" w14:textId="77777777">
      <w:pPr>
        <w:spacing w:after="0" w:line="240" w:lineRule="auto"/>
        <w:rPr>
          <w:rFonts w:asciiTheme="majorHAnsi" w:hAnsiTheme="majorHAnsi"/>
          <w:sz w:val="24"/>
        </w:rPr>
      </w:pPr>
    </w:p>
    <w:p w:rsidRPr="00B55E9F" w:rsidR="00722FDB" w:rsidP="00B55E9F" w:rsidRDefault="00235D71" w14:paraId="07489DC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07D8D028" w14:textId="77777777">
      <w:pPr>
        <w:spacing w:after="0" w:line="240" w:lineRule="auto"/>
        <w:rPr>
          <w:rFonts w:asciiTheme="majorHAnsi" w:hAnsiTheme="majorHAnsi"/>
          <w:sz w:val="24"/>
        </w:rPr>
      </w:pPr>
    </w:p>
    <w:p w:rsidRPr="00235D71" w:rsidR="00235D71" w:rsidP="00235D71" w:rsidRDefault="00235D71" w14:paraId="23B6363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04BCCB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C3310">
        <w:rPr>
          <w:rFonts w:asciiTheme="majorHAnsi" w:hAnsiTheme="majorHAnsi"/>
          <w:sz w:val="24"/>
        </w:rPr>
        <w:t>0</w:t>
      </w:r>
    </w:p>
    <w:p w:rsidRPr="00235D71" w:rsidR="00235D71" w:rsidP="00235D71" w:rsidRDefault="00235D71" w14:paraId="16F8E99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C3310">
        <w:rPr>
          <w:rFonts w:asciiTheme="majorHAnsi" w:hAnsiTheme="majorHAnsi"/>
          <w:sz w:val="24"/>
        </w:rPr>
        <w:t>0</w:t>
      </w:r>
    </w:p>
    <w:p w:rsidRPr="00235D71" w:rsidR="00235D71" w:rsidP="00235D71" w:rsidRDefault="00235D71" w14:paraId="6626E5C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C3310">
        <w:rPr>
          <w:rFonts w:asciiTheme="majorHAnsi" w:hAnsiTheme="majorHAnsi"/>
          <w:sz w:val="24"/>
        </w:rPr>
        <w:t>0</w:t>
      </w:r>
    </w:p>
    <w:p w:rsidRPr="00235D71" w:rsidR="00235D71" w:rsidP="00235D71" w:rsidRDefault="00235D71" w14:paraId="7D4AEB6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w:t>
      </w:r>
      <w:r w:rsidR="00CD54AD">
        <w:rPr>
          <w:rFonts w:asciiTheme="majorHAnsi" w:hAnsiTheme="majorHAnsi"/>
          <w:sz w:val="24"/>
        </w:rPr>
        <w:t>Maintenance</w:t>
      </w:r>
      <w:r>
        <w:rPr>
          <w:rFonts w:asciiTheme="majorHAnsi" w:hAnsiTheme="majorHAnsi"/>
          <w:sz w:val="24"/>
        </w:rPr>
        <w:t>: $</w:t>
      </w:r>
      <w:r w:rsidRPr="00CD54AD" w:rsidR="00CD54AD">
        <w:rPr>
          <w:rFonts w:asciiTheme="majorHAnsi" w:hAnsiTheme="majorHAnsi"/>
          <w:sz w:val="24"/>
        </w:rPr>
        <w:t>405,708.24</w:t>
      </w:r>
    </w:p>
    <w:p w:rsidRPr="00235D71" w:rsidR="00235D71" w:rsidP="00235D71" w:rsidRDefault="00235D71" w14:paraId="3E35808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C3310">
        <w:rPr>
          <w:rFonts w:asciiTheme="majorHAnsi" w:hAnsiTheme="majorHAnsi"/>
          <w:sz w:val="24"/>
        </w:rPr>
        <w:t>0</w:t>
      </w:r>
    </w:p>
    <w:p w:rsidRPr="00B55E9F" w:rsidR="00235D71" w:rsidP="00235D71" w:rsidRDefault="00235D71" w14:paraId="2591424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C3310">
        <w:rPr>
          <w:rFonts w:asciiTheme="majorHAnsi" w:hAnsiTheme="majorHAnsi"/>
          <w:sz w:val="24"/>
        </w:rPr>
        <w:t>0</w:t>
      </w:r>
    </w:p>
    <w:p w:rsidRPr="00235D71" w:rsidR="00B55E9F" w:rsidP="00B55E9F" w:rsidRDefault="00B55E9F" w14:paraId="50A80883" w14:textId="77777777">
      <w:pPr>
        <w:pStyle w:val="ListParagraph"/>
        <w:spacing w:after="0" w:line="240" w:lineRule="auto"/>
        <w:ind w:left="1440"/>
        <w:rPr>
          <w:rFonts w:asciiTheme="majorHAnsi" w:hAnsiTheme="majorHAnsi"/>
          <w:i/>
          <w:sz w:val="24"/>
        </w:rPr>
      </w:pPr>
    </w:p>
    <w:p w:rsidRPr="00B55E9F" w:rsidR="00235D71" w:rsidP="00B55E9F" w:rsidRDefault="00B55E9F" w14:paraId="595B735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CD54AD">
        <w:rPr>
          <w:rFonts w:asciiTheme="majorHAnsi" w:hAnsiTheme="majorHAnsi"/>
          <w:sz w:val="24"/>
        </w:rPr>
        <w:t>$</w:t>
      </w:r>
      <w:r w:rsidRPr="00CD54AD" w:rsidR="00CD54AD">
        <w:rPr>
          <w:rFonts w:asciiTheme="majorHAnsi" w:hAnsiTheme="majorHAnsi"/>
          <w:sz w:val="24"/>
        </w:rPr>
        <w:t>405,708.24</w:t>
      </w:r>
    </w:p>
    <w:p w:rsidR="00B55E9F" w:rsidP="00B55E9F" w:rsidRDefault="00B55E9F" w14:paraId="2463A938" w14:textId="77777777">
      <w:pPr>
        <w:spacing w:after="0" w:line="240" w:lineRule="auto"/>
        <w:rPr>
          <w:rFonts w:asciiTheme="majorHAnsi" w:hAnsiTheme="majorHAnsi"/>
          <w:i/>
          <w:sz w:val="24"/>
        </w:rPr>
      </w:pPr>
    </w:p>
    <w:p w:rsidR="00B55E9F" w:rsidP="00B55E9F" w:rsidRDefault="00B55E9F" w14:paraId="1E5F851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518087BC" w14:textId="77777777">
      <w:pPr>
        <w:spacing w:after="0" w:line="240" w:lineRule="auto"/>
        <w:rPr>
          <w:rFonts w:asciiTheme="majorHAnsi" w:hAnsiTheme="majorHAnsi"/>
          <w:sz w:val="24"/>
        </w:rPr>
      </w:pPr>
    </w:p>
    <w:p w:rsidR="00486235" w:rsidP="00D35012" w:rsidRDefault="00B55E9F" w14:paraId="4AE417BB" w14:textId="7CA9E7B2">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BC3310">
        <w:rPr>
          <w:rFonts w:asciiTheme="majorHAnsi" w:hAnsiTheme="majorHAnsi"/>
          <w:sz w:val="24"/>
        </w:rPr>
        <w:t>$</w:t>
      </w:r>
      <w:r w:rsidRPr="00D35012" w:rsidR="00D35012">
        <w:rPr>
          <w:rFonts w:asciiTheme="majorHAnsi" w:hAnsiTheme="majorHAnsi"/>
          <w:sz w:val="24"/>
        </w:rPr>
        <w:t>792,025.60</w:t>
      </w:r>
    </w:p>
    <w:p w:rsidR="00B55E9F" w:rsidP="00B55E9F" w:rsidRDefault="00B55E9F" w14:paraId="2B6F3202" w14:textId="77777777">
      <w:pPr>
        <w:pStyle w:val="ListParagraph"/>
        <w:spacing w:after="0" w:line="240" w:lineRule="auto"/>
        <w:rPr>
          <w:rFonts w:asciiTheme="majorHAnsi" w:hAnsiTheme="majorHAnsi"/>
          <w:sz w:val="24"/>
        </w:rPr>
      </w:pPr>
    </w:p>
    <w:p w:rsidR="00B55E9F" w:rsidP="00B55E9F" w:rsidRDefault="00B55E9F" w14:paraId="63DE3EB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Pr="00CD54AD" w:rsidR="00CD54AD">
        <w:rPr>
          <w:rFonts w:asciiTheme="majorHAnsi" w:hAnsiTheme="majorHAnsi"/>
          <w:sz w:val="24"/>
        </w:rPr>
        <w:t>405,708.24</w:t>
      </w:r>
    </w:p>
    <w:p w:rsidRPr="00B55E9F" w:rsidR="00B55E9F" w:rsidP="00B55E9F" w:rsidRDefault="00B55E9F" w14:paraId="60197B20" w14:textId="77777777">
      <w:pPr>
        <w:spacing w:after="0" w:line="240" w:lineRule="auto"/>
        <w:rPr>
          <w:rFonts w:asciiTheme="majorHAnsi" w:hAnsiTheme="majorHAnsi"/>
          <w:sz w:val="24"/>
        </w:rPr>
      </w:pPr>
    </w:p>
    <w:p w:rsidRPr="00B55E9F" w:rsidR="00B55E9F" w:rsidP="00B55E9F" w:rsidRDefault="00B55E9F" w14:paraId="4C9569BE" w14:textId="20CE410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8B4D05">
        <w:rPr>
          <w:rFonts w:asciiTheme="majorHAnsi" w:hAnsiTheme="majorHAnsi"/>
          <w:sz w:val="24"/>
        </w:rPr>
        <w:t>$</w:t>
      </w:r>
      <w:r w:rsidR="00D35012">
        <w:rPr>
          <w:rFonts w:asciiTheme="majorHAnsi" w:hAnsiTheme="majorHAnsi"/>
          <w:sz w:val="24"/>
        </w:rPr>
        <w:t>1,197,733.84</w:t>
      </w:r>
    </w:p>
    <w:p w:rsidR="00486235" w:rsidP="00486235" w:rsidRDefault="00486235" w14:paraId="1B06862D" w14:textId="77777777">
      <w:pPr>
        <w:spacing w:after="0" w:line="240" w:lineRule="auto"/>
        <w:rPr>
          <w:rFonts w:asciiTheme="majorHAnsi" w:hAnsiTheme="majorHAnsi"/>
          <w:sz w:val="24"/>
        </w:rPr>
      </w:pPr>
    </w:p>
    <w:p w:rsidR="00DA2B37" w:rsidP="00486235" w:rsidRDefault="00DA2B37" w14:paraId="6456324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BC3310" w:rsidR="00B55E9F" w:rsidP="00B933B0" w:rsidRDefault="00BC3310" w14:paraId="59D2D382" w14:textId="191BE75F">
      <w:pPr>
        <w:spacing w:after="0" w:line="240" w:lineRule="auto"/>
        <w:rPr>
          <w:rFonts w:asciiTheme="majorHAnsi" w:hAnsiTheme="majorHAnsi"/>
          <w:sz w:val="24"/>
        </w:rPr>
      </w:pPr>
      <w:r w:rsidRPr="00BC3310">
        <w:rPr>
          <w:rFonts w:asciiTheme="majorHAnsi" w:hAnsiTheme="majorHAnsi"/>
          <w:sz w:val="24"/>
        </w:rPr>
        <w:t xml:space="preserve">This is </w:t>
      </w:r>
      <w:r w:rsidR="00D35012">
        <w:rPr>
          <w:rFonts w:asciiTheme="majorHAnsi" w:hAnsiTheme="majorHAnsi"/>
          <w:sz w:val="24"/>
        </w:rPr>
        <w:t>a collection in use without an OMB Control Number.</w:t>
      </w:r>
    </w:p>
    <w:p w:rsidR="00DA2B37" w:rsidP="00486235" w:rsidRDefault="00DA2B37" w14:paraId="080911A6" w14:textId="77777777">
      <w:pPr>
        <w:spacing w:after="0" w:line="240" w:lineRule="auto"/>
        <w:rPr>
          <w:rFonts w:asciiTheme="majorHAnsi" w:hAnsiTheme="majorHAnsi"/>
          <w:sz w:val="24"/>
        </w:rPr>
      </w:pPr>
    </w:p>
    <w:p w:rsidR="00DA2B37" w:rsidP="00486235" w:rsidRDefault="005C3A95" w14:paraId="5EF6C49A"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2A0B61" w:rsidR="00B55E9F" w:rsidP="002A0B61" w:rsidRDefault="00CD54AD" w14:paraId="64A739D8" w14:textId="2CF78841">
      <w:pPr>
        <w:spacing w:after="0" w:line="240" w:lineRule="auto"/>
        <w:rPr>
          <w:rFonts w:asciiTheme="majorHAnsi" w:hAnsiTheme="majorHAnsi"/>
          <w:sz w:val="24"/>
        </w:rPr>
      </w:pPr>
      <w:r w:rsidRPr="002A0B61">
        <w:rPr>
          <w:rFonts w:asciiTheme="majorHAnsi" w:hAnsiTheme="majorHAnsi"/>
          <w:sz w:val="24"/>
        </w:rPr>
        <w:t>The results will be published to the DoD Cost Assessment Data Ent</w:t>
      </w:r>
      <w:r w:rsidRPr="002A0B61" w:rsidR="009D4E09">
        <w:rPr>
          <w:rFonts w:asciiTheme="majorHAnsi" w:hAnsiTheme="majorHAnsi"/>
          <w:sz w:val="24"/>
        </w:rPr>
        <w:t>erprise (CADE) database for cost est</w:t>
      </w:r>
      <w:r w:rsidRPr="002A0B61" w:rsidR="00BC3310">
        <w:rPr>
          <w:rFonts w:asciiTheme="majorHAnsi" w:hAnsiTheme="majorHAnsi"/>
          <w:sz w:val="24"/>
        </w:rPr>
        <w:t xml:space="preserve">imating and analysis purposes. </w:t>
      </w:r>
      <w:r w:rsidRPr="002A0B61" w:rsidR="009D4E09">
        <w:rPr>
          <w:rFonts w:asciiTheme="majorHAnsi" w:hAnsiTheme="majorHAnsi"/>
          <w:sz w:val="24"/>
        </w:rPr>
        <w:t>Specifically, to generate independent cost estimates and analysis supporting DoD, as well as all Services.</w:t>
      </w:r>
      <w:r w:rsidRPr="002A0B61" w:rsidR="00B536A2">
        <w:rPr>
          <w:rFonts w:asciiTheme="majorHAnsi" w:hAnsiTheme="majorHAnsi"/>
          <w:sz w:val="24"/>
        </w:rPr>
        <w:t xml:space="preserve"> Projected date of publication is July 30, 2022.</w:t>
      </w:r>
    </w:p>
    <w:p w:rsidR="005C3A95" w:rsidP="00486235" w:rsidRDefault="005C3A95" w14:paraId="7E6311CB" w14:textId="77777777">
      <w:pPr>
        <w:spacing w:after="0" w:line="240" w:lineRule="auto"/>
        <w:rPr>
          <w:rFonts w:asciiTheme="majorHAnsi" w:hAnsiTheme="majorHAnsi"/>
          <w:sz w:val="24"/>
        </w:rPr>
      </w:pPr>
    </w:p>
    <w:p w:rsidRPr="0085688C" w:rsidR="005C3A95" w:rsidP="00486235" w:rsidRDefault="005C3A95" w14:paraId="39AEA264"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7B98A3BA" w14:textId="77777777">
      <w:pPr>
        <w:spacing w:after="0" w:line="240" w:lineRule="auto"/>
        <w:rPr>
          <w:rFonts w:asciiTheme="majorHAnsi" w:hAnsiTheme="majorHAnsi"/>
          <w:sz w:val="24"/>
        </w:rPr>
      </w:pPr>
      <w:r w:rsidRPr="00BC331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29CE08C3" w14:textId="77777777">
      <w:pPr>
        <w:spacing w:after="0" w:line="240" w:lineRule="auto"/>
        <w:rPr>
          <w:rFonts w:asciiTheme="majorHAnsi" w:hAnsiTheme="majorHAnsi"/>
          <w:sz w:val="24"/>
        </w:rPr>
      </w:pPr>
    </w:p>
    <w:p w:rsidRPr="0085688C" w:rsidR="00C62D17" w:rsidP="00486235" w:rsidRDefault="00C62D17" w14:paraId="6032F3C9"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14:paraId="1DBF42C8" w14:textId="77777777">
      <w:pPr>
        <w:spacing w:after="0" w:line="240" w:lineRule="auto"/>
        <w:rPr>
          <w:rFonts w:asciiTheme="majorHAnsi" w:hAnsiTheme="majorHAnsi"/>
          <w:i/>
          <w:sz w:val="24"/>
        </w:rPr>
      </w:pPr>
      <w:r w:rsidRPr="00BC3310">
        <w:rPr>
          <w:rFonts w:asciiTheme="majorHAnsi" w:hAnsiTheme="majorHAnsi"/>
          <w:sz w:val="24"/>
        </w:rPr>
        <w:t>We are not requesting an</w:t>
      </w:r>
      <w:r w:rsidRPr="00BC3310" w:rsidR="00420AE9">
        <w:rPr>
          <w:rFonts w:asciiTheme="majorHAnsi" w:hAnsiTheme="majorHAnsi"/>
          <w:sz w:val="24"/>
        </w:rPr>
        <w:t>y</w:t>
      </w:r>
      <w:r w:rsidRPr="00BC3310">
        <w:rPr>
          <w:rFonts w:asciiTheme="majorHAnsi" w:hAnsiTheme="majorHAnsi"/>
          <w:sz w:val="24"/>
        </w:rPr>
        <w:t xml:space="preserve"> exemption</w:t>
      </w:r>
      <w:r w:rsidRPr="00BC3310" w:rsidR="00420AE9">
        <w:rPr>
          <w:rFonts w:asciiTheme="majorHAnsi" w:hAnsiTheme="majorHAnsi"/>
          <w:sz w:val="24"/>
        </w:rPr>
        <w:t>s</w:t>
      </w:r>
      <w:r w:rsidRPr="00BC3310">
        <w:rPr>
          <w:rFonts w:asciiTheme="majorHAnsi" w:hAnsiTheme="majorHAnsi"/>
          <w:sz w:val="24"/>
        </w:rPr>
        <w:t xml:space="preserve"> to the provisions </w:t>
      </w:r>
      <w:r w:rsidRPr="00BC3310"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55C8" w16cex:dateUtc="2022-07-26T16:00:00Z"/>
  <w16cex:commentExtensible w16cex:durableId="268A56E6" w16cex:dateUtc="2022-07-26T16:04:00Z"/>
  <w16cex:commentExtensible w16cex:durableId="268A5A00" w16cex:dateUtc="2022-07-26T16:18:00Z"/>
  <w16cex:commentExtensible w16cex:durableId="268A57F4" w16cex:dateUtc="2022-07-26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DFE4B4" w16cid:durableId="268A5579"/>
  <w16cid:commentId w16cid:paraId="4F8AB167" w16cid:durableId="268A55C8"/>
  <w16cid:commentId w16cid:paraId="1BCF8B49" w16cid:durableId="268A557A"/>
  <w16cid:commentId w16cid:paraId="086A01D6" w16cid:durableId="268A56E6"/>
  <w16cid:commentId w16cid:paraId="0E80CA15" w16cid:durableId="268A557B"/>
  <w16cid:commentId w16cid:paraId="78B1B058" w16cid:durableId="268A5A00"/>
  <w16cid:commentId w16cid:paraId="76EB524A" w16cid:durableId="268A557C"/>
  <w16cid:commentId w16cid:paraId="56BC5056" w16cid:durableId="268A57F4"/>
  <w16cid:commentId w16cid:paraId="5445B2B3" w16cid:durableId="268A55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F3758" w14:textId="77777777" w:rsidR="000E46D9" w:rsidRDefault="000E46D9" w:rsidP="00FB569C">
      <w:pPr>
        <w:spacing w:after="0" w:line="240" w:lineRule="auto"/>
      </w:pPr>
      <w:r>
        <w:separator/>
      </w:r>
    </w:p>
  </w:endnote>
  <w:endnote w:type="continuationSeparator" w:id="0">
    <w:p w14:paraId="5C55E744" w14:textId="77777777" w:rsidR="000E46D9" w:rsidRDefault="000E46D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2E8DD" w14:textId="77777777" w:rsidR="000E46D9" w:rsidRDefault="000E46D9" w:rsidP="00FB569C">
      <w:pPr>
        <w:spacing w:after="0" w:line="240" w:lineRule="auto"/>
      </w:pPr>
      <w:r>
        <w:separator/>
      </w:r>
    </w:p>
  </w:footnote>
  <w:footnote w:type="continuationSeparator" w:id="0">
    <w:p w14:paraId="3CCCCA9E" w14:textId="77777777" w:rsidR="000E46D9" w:rsidRDefault="000E46D9"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55553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0E5A3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6BD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3487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E20CC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677CD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DF5C4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81F9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081F7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E931E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66B4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3D943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D500D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1E296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1155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80F8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941C8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106F8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376A2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53236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0840D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25"/>
  </w:num>
  <w:num w:numId="4">
    <w:abstractNumId w:val="21"/>
  </w:num>
  <w:num w:numId="5">
    <w:abstractNumId w:val="32"/>
  </w:num>
  <w:num w:numId="6">
    <w:abstractNumId w:val="1"/>
  </w:num>
  <w:num w:numId="7">
    <w:abstractNumId w:val="33"/>
  </w:num>
  <w:num w:numId="8">
    <w:abstractNumId w:val="30"/>
  </w:num>
  <w:num w:numId="9">
    <w:abstractNumId w:val="35"/>
  </w:num>
  <w:num w:numId="10">
    <w:abstractNumId w:val="5"/>
  </w:num>
  <w:num w:numId="11">
    <w:abstractNumId w:val="29"/>
  </w:num>
  <w:num w:numId="12">
    <w:abstractNumId w:val="31"/>
  </w:num>
  <w:num w:numId="13">
    <w:abstractNumId w:val="43"/>
  </w:num>
  <w:num w:numId="14">
    <w:abstractNumId w:val="44"/>
  </w:num>
  <w:num w:numId="15">
    <w:abstractNumId w:val="19"/>
  </w:num>
  <w:num w:numId="16">
    <w:abstractNumId w:val="18"/>
  </w:num>
  <w:num w:numId="17">
    <w:abstractNumId w:val="26"/>
  </w:num>
  <w:num w:numId="18">
    <w:abstractNumId w:val="14"/>
  </w:num>
  <w:num w:numId="19">
    <w:abstractNumId w:val="13"/>
  </w:num>
  <w:num w:numId="20">
    <w:abstractNumId w:val="8"/>
  </w:num>
  <w:num w:numId="21">
    <w:abstractNumId w:val="27"/>
  </w:num>
  <w:num w:numId="22">
    <w:abstractNumId w:val="4"/>
  </w:num>
  <w:num w:numId="23">
    <w:abstractNumId w:val="6"/>
  </w:num>
  <w:num w:numId="24">
    <w:abstractNumId w:val="36"/>
  </w:num>
  <w:num w:numId="25">
    <w:abstractNumId w:val="16"/>
  </w:num>
  <w:num w:numId="26">
    <w:abstractNumId w:val="40"/>
  </w:num>
  <w:num w:numId="27">
    <w:abstractNumId w:val="39"/>
  </w:num>
  <w:num w:numId="28">
    <w:abstractNumId w:val="12"/>
  </w:num>
  <w:num w:numId="29">
    <w:abstractNumId w:val="38"/>
  </w:num>
  <w:num w:numId="30">
    <w:abstractNumId w:val="17"/>
  </w:num>
  <w:num w:numId="31">
    <w:abstractNumId w:val="9"/>
  </w:num>
  <w:num w:numId="32">
    <w:abstractNumId w:val="41"/>
  </w:num>
  <w:num w:numId="33">
    <w:abstractNumId w:val="20"/>
  </w:num>
  <w:num w:numId="34">
    <w:abstractNumId w:val="22"/>
  </w:num>
  <w:num w:numId="35">
    <w:abstractNumId w:val="11"/>
  </w:num>
  <w:num w:numId="36">
    <w:abstractNumId w:val="34"/>
  </w:num>
  <w:num w:numId="37">
    <w:abstractNumId w:val="2"/>
  </w:num>
  <w:num w:numId="38">
    <w:abstractNumId w:val="24"/>
  </w:num>
  <w:num w:numId="39">
    <w:abstractNumId w:val="37"/>
  </w:num>
  <w:num w:numId="40">
    <w:abstractNumId w:val="7"/>
  </w:num>
  <w:num w:numId="41">
    <w:abstractNumId w:val="10"/>
  </w:num>
  <w:num w:numId="42">
    <w:abstractNumId w:val="23"/>
  </w:num>
  <w:num w:numId="43">
    <w:abstractNumId w:val="42"/>
  </w:num>
  <w:num w:numId="44">
    <w:abstractNumId w:val="1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66C96"/>
    <w:rsid w:val="000B0E70"/>
    <w:rsid w:val="000C3EAA"/>
    <w:rsid w:val="000E46D9"/>
    <w:rsid w:val="00105F45"/>
    <w:rsid w:val="0011003C"/>
    <w:rsid w:val="00127B46"/>
    <w:rsid w:val="00173FFD"/>
    <w:rsid w:val="0019309D"/>
    <w:rsid w:val="001C41AF"/>
    <w:rsid w:val="001D263F"/>
    <w:rsid w:val="001F1307"/>
    <w:rsid w:val="001F526C"/>
    <w:rsid w:val="00200261"/>
    <w:rsid w:val="00203BC2"/>
    <w:rsid w:val="00211832"/>
    <w:rsid w:val="00222D1B"/>
    <w:rsid w:val="00235D71"/>
    <w:rsid w:val="0024335E"/>
    <w:rsid w:val="00244EBD"/>
    <w:rsid w:val="00254DCF"/>
    <w:rsid w:val="002567F9"/>
    <w:rsid w:val="00263AF7"/>
    <w:rsid w:val="0027743E"/>
    <w:rsid w:val="00294E92"/>
    <w:rsid w:val="002A0B61"/>
    <w:rsid w:val="002D7713"/>
    <w:rsid w:val="00306A11"/>
    <w:rsid w:val="003132E7"/>
    <w:rsid w:val="00331D7E"/>
    <w:rsid w:val="00337EF1"/>
    <w:rsid w:val="00340D9B"/>
    <w:rsid w:val="0037179B"/>
    <w:rsid w:val="00394A8A"/>
    <w:rsid w:val="003B43FF"/>
    <w:rsid w:val="003C0540"/>
    <w:rsid w:val="00420AE9"/>
    <w:rsid w:val="00431AFE"/>
    <w:rsid w:val="00433C89"/>
    <w:rsid w:val="00480AFF"/>
    <w:rsid w:val="00486235"/>
    <w:rsid w:val="00490797"/>
    <w:rsid w:val="004C74D6"/>
    <w:rsid w:val="004F4F5D"/>
    <w:rsid w:val="00502FF3"/>
    <w:rsid w:val="00510F0C"/>
    <w:rsid w:val="00520B36"/>
    <w:rsid w:val="0056015B"/>
    <w:rsid w:val="00571698"/>
    <w:rsid w:val="00576EDB"/>
    <w:rsid w:val="00586BE2"/>
    <w:rsid w:val="00594B6B"/>
    <w:rsid w:val="00596BBA"/>
    <w:rsid w:val="005A3664"/>
    <w:rsid w:val="005C3A95"/>
    <w:rsid w:val="005C7428"/>
    <w:rsid w:val="005D5C81"/>
    <w:rsid w:val="005E29F7"/>
    <w:rsid w:val="00604AA4"/>
    <w:rsid w:val="006341D9"/>
    <w:rsid w:val="00642741"/>
    <w:rsid w:val="0065530D"/>
    <w:rsid w:val="00655958"/>
    <w:rsid w:val="006A13FA"/>
    <w:rsid w:val="006D3E07"/>
    <w:rsid w:val="006D780A"/>
    <w:rsid w:val="006E563D"/>
    <w:rsid w:val="006F2DF8"/>
    <w:rsid w:val="00722FDB"/>
    <w:rsid w:val="00760918"/>
    <w:rsid w:val="0077261C"/>
    <w:rsid w:val="007D3BF2"/>
    <w:rsid w:val="008155C6"/>
    <w:rsid w:val="0085688C"/>
    <w:rsid w:val="008635C4"/>
    <w:rsid w:val="00875221"/>
    <w:rsid w:val="008838A4"/>
    <w:rsid w:val="008A06EF"/>
    <w:rsid w:val="008B4D05"/>
    <w:rsid w:val="008D1294"/>
    <w:rsid w:val="008D6915"/>
    <w:rsid w:val="008E3029"/>
    <w:rsid w:val="00915805"/>
    <w:rsid w:val="00980E55"/>
    <w:rsid w:val="0098628F"/>
    <w:rsid w:val="00994F2B"/>
    <w:rsid w:val="00996894"/>
    <w:rsid w:val="009A6246"/>
    <w:rsid w:val="009D4E09"/>
    <w:rsid w:val="009F2544"/>
    <w:rsid w:val="00A22DB3"/>
    <w:rsid w:val="00A50A0F"/>
    <w:rsid w:val="00A76F7E"/>
    <w:rsid w:val="00A77157"/>
    <w:rsid w:val="00B3658F"/>
    <w:rsid w:val="00B52F4E"/>
    <w:rsid w:val="00B536A2"/>
    <w:rsid w:val="00B541AD"/>
    <w:rsid w:val="00B55E9F"/>
    <w:rsid w:val="00B933B0"/>
    <w:rsid w:val="00BA74E7"/>
    <w:rsid w:val="00BB47BC"/>
    <w:rsid w:val="00BC3310"/>
    <w:rsid w:val="00BD7755"/>
    <w:rsid w:val="00C23997"/>
    <w:rsid w:val="00C33684"/>
    <w:rsid w:val="00C4063C"/>
    <w:rsid w:val="00C4453E"/>
    <w:rsid w:val="00C532E8"/>
    <w:rsid w:val="00C62D17"/>
    <w:rsid w:val="00C808F4"/>
    <w:rsid w:val="00CA15B1"/>
    <w:rsid w:val="00CC24D5"/>
    <w:rsid w:val="00CC2835"/>
    <w:rsid w:val="00CD54AD"/>
    <w:rsid w:val="00D21AA6"/>
    <w:rsid w:val="00D35012"/>
    <w:rsid w:val="00D462F7"/>
    <w:rsid w:val="00D71A79"/>
    <w:rsid w:val="00D734A2"/>
    <w:rsid w:val="00DA2B37"/>
    <w:rsid w:val="00E5409A"/>
    <w:rsid w:val="00E95FFB"/>
    <w:rsid w:val="00EA6C04"/>
    <w:rsid w:val="00F25499"/>
    <w:rsid w:val="00F86C35"/>
    <w:rsid w:val="00F97482"/>
    <w:rsid w:val="00FA0546"/>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A22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6915"/>
    <w:rPr>
      <w:sz w:val="16"/>
      <w:szCs w:val="16"/>
    </w:rPr>
  </w:style>
  <w:style w:type="paragraph" w:styleId="CommentText">
    <w:name w:val="annotation text"/>
    <w:basedOn w:val="Normal"/>
    <w:link w:val="CommentTextChar"/>
    <w:uiPriority w:val="99"/>
    <w:semiHidden/>
    <w:unhideWhenUsed/>
    <w:rsid w:val="008D6915"/>
    <w:pPr>
      <w:spacing w:line="240" w:lineRule="auto"/>
    </w:pPr>
    <w:rPr>
      <w:sz w:val="20"/>
      <w:szCs w:val="20"/>
    </w:rPr>
  </w:style>
  <w:style w:type="character" w:customStyle="1" w:styleId="CommentTextChar">
    <w:name w:val="Comment Text Char"/>
    <w:basedOn w:val="DefaultParagraphFont"/>
    <w:link w:val="CommentText"/>
    <w:uiPriority w:val="99"/>
    <w:semiHidden/>
    <w:rsid w:val="008D6915"/>
    <w:rPr>
      <w:sz w:val="20"/>
      <w:szCs w:val="20"/>
    </w:rPr>
  </w:style>
  <w:style w:type="paragraph" w:styleId="CommentSubject">
    <w:name w:val="annotation subject"/>
    <w:basedOn w:val="CommentText"/>
    <w:next w:val="CommentText"/>
    <w:link w:val="CommentSubjectChar"/>
    <w:uiPriority w:val="99"/>
    <w:semiHidden/>
    <w:unhideWhenUsed/>
    <w:rsid w:val="008D6915"/>
    <w:rPr>
      <w:b/>
      <w:bCs/>
    </w:rPr>
  </w:style>
  <w:style w:type="character" w:customStyle="1" w:styleId="CommentSubjectChar">
    <w:name w:val="Comment Subject Char"/>
    <w:basedOn w:val="CommentTextChar"/>
    <w:link w:val="CommentSubject"/>
    <w:uiPriority w:val="99"/>
    <w:semiHidden/>
    <w:rsid w:val="008D69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46884">
      <w:bodyDiv w:val="1"/>
      <w:marLeft w:val="0"/>
      <w:marRight w:val="0"/>
      <w:marTop w:val="0"/>
      <w:marBottom w:val="0"/>
      <w:divBdr>
        <w:top w:val="none" w:sz="0" w:space="0" w:color="auto"/>
        <w:left w:val="none" w:sz="0" w:space="0" w:color="auto"/>
        <w:bottom w:val="none" w:sz="0" w:space="0" w:color="auto"/>
        <w:right w:val="none" w:sz="0" w:space="0" w:color="auto"/>
      </w:divBdr>
    </w:div>
    <w:div w:id="408037643">
      <w:bodyDiv w:val="1"/>
      <w:marLeft w:val="0"/>
      <w:marRight w:val="0"/>
      <w:marTop w:val="0"/>
      <w:marBottom w:val="0"/>
      <w:divBdr>
        <w:top w:val="none" w:sz="0" w:space="0" w:color="auto"/>
        <w:left w:val="none" w:sz="0" w:space="0" w:color="auto"/>
        <w:bottom w:val="none" w:sz="0" w:space="0" w:color="auto"/>
        <w:right w:val="none" w:sz="0" w:space="0" w:color="auto"/>
      </w:divBdr>
    </w:div>
    <w:div w:id="1603763918">
      <w:bodyDiv w:val="1"/>
      <w:marLeft w:val="0"/>
      <w:marRight w:val="0"/>
      <w:marTop w:val="0"/>
      <w:marBottom w:val="0"/>
      <w:divBdr>
        <w:top w:val="none" w:sz="0" w:space="0" w:color="auto"/>
        <w:left w:val="none" w:sz="0" w:space="0" w:color="auto"/>
        <w:bottom w:val="none" w:sz="0" w:space="0" w:color="auto"/>
        <w:right w:val="none" w:sz="0" w:space="0" w:color="auto"/>
      </w:divBdr>
    </w:div>
    <w:div w:id="1844779545">
      <w:bodyDiv w:val="1"/>
      <w:marLeft w:val="0"/>
      <w:marRight w:val="0"/>
      <w:marTop w:val="0"/>
      <w:marBottom w:val="0"/>
      <w:divBdr>
        <w:top w:val="none" w:sz="0" w:space="0" w:color="auto"/>
        <w:left w:val="none" w:sz="0" w:space="0" w:color="auto"/>
        <w:bottom w:val="none" w:sz="0" w:space="0" w:color="auto"/>
        <w:right w:val="none" w:sz="0" w:space="0" w:color="auto"/>
      </w:divBdr>
    </w:div>
    <w:div w:id="211794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d.whs.mil/Directives/forms/dd3000_3499/"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5</cp:revision>
  <cp:lastPrinted>2016-09-20T19:55:00Z</cp:lastPrinted>
  <dcterms:created xsi:type="dcterms:W3CDTF">2022-07-26T17:37:00Z</dcterms:created>
  <dcterms:modified xsi:type="dcterms:W3CDTF">2022-08-04T15:02:00Z</dcterms:modified>
</cp:coreProperties>
</file>