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276" w:rsidP="00B10781" w:rsidRDefault="00F01276" w14:paraId="7AEF66F5" w14:textId="1A660F6C">
      <w:pPr>
        <w:spacing w:line="276" w:lineRule="auto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OMB Control Number:  0910-0847</w:t>
      </w:r>
      <w:r w:rsidR="00B10781">
        <w:rPr>
          <w:rFonts w:ascii="Cambria" w:hAnsi="Cambr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ascii="Cambria" w:hAnsi="Cambria"/>
          <w:b/>
          <w:color w:val="000000" w:themeColor="text1"/>
          <w:sz w:val="22"/>
          <w:szCs w:val="22"/>
        </w:rPr>
        <w:t>Expiration Date:  12/31/2022</w:t>
      </w:r>
    </w:p>
    <w:p w:rsidR="006C0F55" w:rsidP="006C0F55" w:rsidRDefault="006C0F55" w14:paraId="708E4757" w14:textId="714014D6">
      <w:pPr>
        <w:spacing w:line="276" w:lineRule="auto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6C0F55">
        <w:rPr>
          <w:rFonts w:ascii="Cambria" w:hAnsi="Cambria"/>
          <w:b/>
          <w:color w:val="000000" w:themeColor="text1"/>
          <w:sz w:val="22"/>
          <w:szCs w:val="22"/>
        </w:rPr>
        <w:t>Methodological Approaches to Evaluate the Impact of Risk Evaluation and Mitigation Strategy (REMS) Programs: P</w:t>
      </w:r>
      <w:r w:rsidR="00592DD7">
        <w:rPr>
          <w:rFonts w:ascii="Cambria" w:hAnsi="Cambria"/>
          <w:b/>
          <w:color w:val="000000" w:themeColor="text1"/>
          <w:sz w:val="22"/>
          <w:szCs w:val="22"/>
        </w:rPr>
        <w:t>hysician</w:t>
      </w:r>
      <w:r w:rsidRPr="006C0F55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7924AB">
        <w:rPr>
          <w:rFonts w:ascii="Cambria" w:hAnsi="Cambria"/>
          <w:b/>
          <w:color w:val="000000" w:themeColor="text1"/>
          <w:sz w:val="22"/>
          <w:szCs w:val="22"/>
        </w:rPr>
        <w:t xml:space="preserve">Interviews on </w:t>
      </w:r>
      <w:r w:rsidRPr="006C0F55">
        <w:rPr>
          <w:rFonts w:ascii="Cambria" w:hAnsi="Cambria"/>
          <w:b/>
          <w:color w:val="000000" w:themeColor="text1"/>
          <w:sz w:val="22"/>
          <w:szCs w:val="22"/>
        </w:rPr>
        <w:t>Experiences with REMS Programs</w:t>
      </w:r>
    </w:p>
    <w:p w:rsidR="006C0F55" w:rsidP="006C0F55" w:rsidRDefault="00410F13" w14:paraId="6D09A2F3" w14:textId="0F44DB6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Consent Form</w:t>
      </w:r>
      <w:r w:rsidR="00B10781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</w:p>
    <w:p w:rsidR="006C0F55" w:rsidP="006C0F55" w:rsidRDefault="006C0F55" w14:paraId="6D1107CD" w14:textId="5EA3031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We are inviting you to participate in a research study, which will involve</w:t>
      </w:r>
      <w:r w:rsidR="0036363F">
        <w:rPr>
          <w:rFonts w:ascii="Cambria" w:hAnsi="Cambria"/>
          <w:bCs/>
          <w:color w:val="000000" w:themeColor="text1"/>
          <w:sz w:val="22"/>
          <w:szCs w:val="22"/>
        </w:rPr>
        <w:t xml:space="preserve"> you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sitting for an approximately hour-long interview. Your participation is voluntary, and you may stop at any time. </w:t>
      </w:r>
    </w:p>
    <w:p w:rsidR="006C0F55" w:rsidP="006C0F55" w:rsidRDefault="006C0F55" w14:paraId="0CD90881" w14:textId="074D7944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Pr="00F671B0" w:rsidR="00F671B0" w:rsidP="00F671B0" w:rsidRDefault="006C0F55" w14:paraId="74F38157" w14:textId="744203F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The purpose of the research study is to understand the benefits and burdens of risk evaluation and mitigation strategy (REMS) program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s, </w:t>
      </w:r>
      <w:r w:rsidRPr="006C0F55">
        <w:rPr>
          <w:rFonts w:ascii="Cambria" w:hAnsi="Cambria" w:cstheme="majorHAnsi"/>
          <w:sz w:val="22"/>
          <w:szCs w:val="22"/>
        </w:rPr>
        <w:t>which</w:t>
      </w:r>
      <w:r w:rsidRPr="006C0F55">
        <w:rPr>
          <w:rFonts w:ascii="Cambria" w:hAnsi="Cambria" w:cstheme="majorHAnsi"/>
          <w:spacing w:val="10"/>
          <w:sz w:val="22"/>
          <w:szCs w:val="22"/>
        </w:rPr>
        <w:t xml:space="preserve"> the Food and Drug Administration (FDA) requires manufacturers of certain medications to implement</w:t>
      </w:r>
      <w:r w:rsidR="00F671B0">
        <w:rPr>
          <w:rFonts w:ascii="Cambria" w:hAnsi="Cambria" w:cstheme="majorHAnsi"/>
          <w:spacing w:val="10"/>
          <w:sz w:val="22"/>
          <w:szCs w:val="22"/>
        </w:rPr>
        <w:t xml:space="preserve">. </w:t>
      </w:r>
    </w:p>
    <w:p w:rsidRPr="00F671B0" w:rsidR="00F671B0" w:rsidP="00F671B0" w:rsidRDefault="00F671B0" w14:paraId="45170FDA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F671B0" w:rsidR="00F671B0" w:rsidP="00F671B0" w:rsidRDefault="00F671B0" w14:paraId="2A7E7207" w14:textId="5AAA923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We are asking you to participate because 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we think you might have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prescribed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[</w:t>
      </w:r>
      <w:r w:rsidRPr="00F671B0">
        <w:rPr>
          <w:rFonts w:ascii="Cambria" w:hAnsi="Cambria"/>
          <w:bCs/>
          <w:color w:val="000000" w:themeColor="text1"/>
          <w:sz w:val="22"/>
          <w:szCs w:val="22"/>
          <w:highlight w:val="yellow"/>
        </w:rPr>
        <w:t>drug name</w:t>
      </w:r>
      <w:r>
        <w:rPr>
          <w:rFonts w:ascii="Cambria" w:hAnsi="Cambria"/>
          <w:bCs/>
          <w:color w:val="000000" w:themeColor="text1"/>
          <w:sz w:val="22"/>
          <w:szCs w:val="22"/>
        </w:rPr>
        <w:t>]—a REMS program-covered drug—in the past year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, which we will confirm prior to the interview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We obtained your name and contact information 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through a search of specialists who treat the indication of [</w:t>
      </w:r>
      <w:r w:rsidRPr="0068623B" w:rsidR="0068623B">
        <w:rPr>
          <w:rFonts w:ascii="Cambria" w:hAnsi="Cambria"/>
          <w:bCs/>
          <w:color w:val="000000" w:themeColor="text1"/>
          <w:sz w:val="22"/>
          <w:szCs w:val="22"/>
          <w:highlight w:val="yellow"/>
        </w:rPr>
        <w:t>drug name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] or from you directly in the event you responded to our recruitment message forwarded by a professional group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.  </w:t>
      </w:r>
    </w:p>
    <w:p w:rsidR="00F671B0" w:rsidP="00F671B0" w:rsidRDefault="00F671B0" w14:paraId="32D175D2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BF5F21" w:rsidP="00BF5F21" w:rsidRDefault="0036363F" w14:paraId="7F2B4D11" w14:textId="141CF01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We are seeking to interview 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60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physicians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as part of this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research study.</w:t>
      </w:r>
      <w:r w:rsidR="00F671B0">
        <w:rPr>
          <w:rFonts w:ascii="Cambria" w:hAnsi="Cambria"/>
          <w:bCs/>
          <w:color w:val="000000" w:themeColor="text1"/>
          <w:sz w:val="22"/>
          <w:szCs w:val="22"/>
        </w:rPr>
        <w:t xml:space="preserve"> There are no risks associated with participation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. Recorded interviews will be kept secure, available only to the study team,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and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 xml:space="preserve">transcriptions of those interviews will be stripped of identifiers. No identifiable information will </w:t>
      </w:r>
      <w:r w:rsidR="00D80B78">
        <w:rPr>
          <w:rFonts w:ascii="Cambria" w:hAnsi="Cambria"/>
          <w:bCs/>
          <w:color w:val="000000" w:themeColor="text1"/>
          <w:sz w:val="22"/>
          <w:szCs w:val="22"/>
        </w:rPr>
        <w:t xml:space="preserve">be </w:t>
      </w:r>
      <w:r w:rsidR="00BF5F21">
        <w:rPr>
          <w:rFonts w:ascii="Cambria" w:hAnsi="Cambria"/>
          <w:bCs/>
          <w:color w:val="000000" w:themeColor="text1"/>
          <w:sz w:val="22"/>
          <w:szCs w:val="22"/>
        </w:rPr>
        <w:t>publicly released</w:t>
      </w:r>
      <w:r w:rsidR="00F671B0">
        <w:rPr>
          <w:rFonts w:ascii="Cambria" w:hAnsi="Cambria"/>
          <w:bCs/>
          <w:color w:val="000000" w:themeColor="text1"/>
          <w:sz w:val="22"/>
          <w:szCs w:val="22"/>
        </w:rPr>
        <w:t xml:space="preserve">. </w:t>
      </w:r>
    </w:p>
    <w:p w:rsidRPr="00410F13" w:rsidR="00D05B51" w:rsidP="00410F13" w:rsidRDefault="00D05B51" w14:paraId="1766BCEA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BF5F21" w:rsidR="00D05B51" w:rsidP="00BF5F21" w:rsidRDefault="00D05B51" w14:paraId="7423AB12" w14:textId="7EDB7BC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Your information will be kept secure to the extent required by law.</w:t>
      </w:r>
    </w:p>
    <w:p w:rsidR="00BF5F21" w:rsidP="00BF5F21" w:rsidRDefault="00BF5F21" w14:paraId="0C65B970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BF5F21" w:rsidP="006C0F55" w:rsidRDefault="00BF5F21" w14:paraId="762A24A3" w14:textId="5C39600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If you chose to participate, you will receive a $</w:t>
      </w:r>
      <w:r w:rsidR="0010657A">
        <w:rPr>
          <w:rFonts w:ascii="Cambria" w:hAnsi="Cambria"/>
          <w:bCs/>
          <w:color w:val="000000" w:themeColor="text1"/>
          <w:sz w:val="22"/>
          <w:szCs w:val="22"/>
        </w:rPr>
        <w:t>100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Amazon gift card </w:t>
      </w:r>
      <w:r w:rsidR="00D05B51">
        <w:rPr>
          <w:rFonts w:ascii="Cambria" w:hAnsi="Cambria"/>
          <w:bCs/>
          <w:color w:val="000000" w:themeColor="text1"/>
          <w:sz w:val="22"/>
          <w:szCs w:val="22"/>
        </w:rPr>
        <w:t>as a token of appreciation for your participation.</w:t>
      </w:r>
    </w:p>
    <w:p w:rsidRPr="00BF5F21" w:rsidR="00BF5F21" w:rsidP="00BF5F21" w:rsidRDefault="00BF5F21" w14:paraId="49CC7F05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="006C0F55" w:rsidP="006C0F55" w:rsidRDefault="006C0F55" w14:paraId="77C112EA" w14:textId="364C4C9B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 w:rsidRPr="006C0F55">
        <w:rPr>
          <w:rFonts w:ascii="Cambria" w:hAnsi="Cambria"/>
          <w:bCs/>
          <w:color w:val="000000" w:themeColor="text1"/>
          <w:sz w:val="22"/>
          <w:szCs w:val="22"/>
        </w:rPr>
        <w:t>The principal investigator for th</w:t>
      </w:r>
      <w:r>
        <w:rPr>
          <w:rFonts w:ascii="Cambria" w:hAnsi="Cambria"/>
          <w:bCs/>
          <w:color w:val="000000" w:themeColor="text1"/>
          <w:sz w:val="22"/>
          <w:szCs w:val="22"/>
        </w:rPr>
        <w:t>is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 study is Ameet Sarpatwari, PhD</w:t>
      </w:r>
      <w:r w:rsidR="0068623B">
        <w:rPr>
          <w:rFonts w:ascii="Cambria" w:hAnsi="Cambria"/>
          <w:bCs/>
          <w:color w:val="000000" w:themeColor="text1"/>
          <w:sz w:val="22"/>
          <w:szCs w:val="22"/>
        </w:rPr>
        <w:t>, JD.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Please contact him at</w:t>
      </w:r>
      <w:r w:rsidRPr="006C0F55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hyperlink w:history="1" r:id="rId8">
        <w:r w:rsidRPr="005A1CC1">
          <w:rPr>
            <w:rStyle w:val="Hyperlink"/>
            <w:rFonts w:ascii="Cambria" w:hAnsi="Cambria"/>
            <w:bCs/>
            <w:sz w:val="22"/>
            <w:szCs w:val="22"/>
          </w:rPr>
          <w:t>asarpatwari@bwh.harvard.edu</w:t>
        </w:r>
      </w:hyperlink>
      <w:r>
        <w:rPr>
          <w:rFonts w:ascii="Cambria" w:hAnsi="Cambria"/>
          <w:bCs/>
          <w:color w:val="000000" w:themeColor="text1"/>
          <w:sz w:val="22"/>
          <w:szCs w:val="22"/>
        </w:rPr>
        <w:t xml:space="preserve"> should you have any questions. </w:t>
      </w:r>
    </w:p>
    <w:p w:rsidR="00F671B0" w:rsidP="00F671B0" w:rsidRDefault="00F671B0" w14:paraId="716C7CC2" w14:textId="77777777">
      <w:pPr>
        <w:pStyle w:val="ListParagraph"/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</w:p>
    <w:p w:rsidR="00F671B0" w:rsidP="006C0F55" w:rsidRDefault="00F671B0" w14:paraId="193C54A0" w14:textId="6F2D3DA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The research study is being</w:t>
      </w:r>
      <w:r w:rsidR="00E2192C">
        <w:rPr>
          <w:rFonts w:ascii="Cambria" w:hAnsi="Cambria"/>
          <w:bCs/>
          <w:color w:val="000000" w:themeColor="text1"/>
          <w:sz w:val="22"/>
          <w:szCs w:val="22"/>
        </w:rPr>
        <w:t xml:space="preserve"> conducted on behalf of</w:t>
      </w:r>
      <w:r>
        <w:rPr>
          <w:rFonts w:ascii="Cambria" w:hAnsi="Cambria"/>
          <w:bCs/>
          <w:color w:val="000000" w:themeColor="text1"/>
          <w:sz w:val="22"/>
          <w:szCs w:val="22"/>
        </w:rPr>
        <w:t xml:space="preserve"> the FDA. </w:t>
      </w:r>
    </w:p>
    <w:p w:rsidRPr="006C0F55" w:rsidR="006C0F55" w:rsidP="006C0F55" w:rsidRDefault="006C0F55" w14:paraId="243A01F0" w14:textId="77777777">
      <w:pPr>
        <w:pStyle w:val="ListParagraph"/>
        <w:rPr>
          <w:rFonts w:ascii="Cambria" w:hAnsi="Cambria"/>
          <w:bCs/>
          <w:color w:val="000000" w:themeColor="text1"/>
          <w:sz w:val="22"/>
          <w:szCs w:val="22"/>
        </w:rPr>
      </w:pPr>
    </w:p>
    <w:p w:rsidRPr="0010657A" w:rsidR="00D148F9" w:rsidP="006C0F55" w:rsidRDefault="006C0F55" w14:paraId="1D53D855" w14:textId="300F548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bCs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>If you would like to speak to someone not involved in this research study about your rights as a research subject or any concerns or complaints you may have about the research, contact the Mass General Brigham IRB at 857-282-1900.</w:t>
      </w:r>
    </w:p>
    <w:sectPr w:rsidRPr="0010657A" w:rsidR="00D148F9" w:rsidSect="0037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129F9"/>
    <w:multiLevelType w:val="hybridMultilevel"/>
    <w:tmpl w:val="848A1F8A"/>
    <w:lvl w:ilvl="0" w:tplc="73A27860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55"/>
    <w:rsid w:val="000C0E01"/>
    <w:rsid w:val="000D36A4"/>
    <w:rsid w:val="000E0A4C"/>
    <w:rsid w:val="0010657A"/>
    <w:rsid w:val="00134D96"/>
    <w:rsid w:val="0017009B"/>
    <w:rsid w:val="001A06E4"/>
    <w:rsid w:val="001C1C9D"/>
    <w:rsid w:val="001F5C52"/>
    <w:rsid w:val="00215C5F"/>
    <w:rsid w:val="002433D3"/>
    <w:rsid w:val="00290745"/>
    <w:rsid w:val="00291096"/>
    <w:rsid w:val="002C0BA3"/>
    <w:rsid w:val="002C72C3"/>
    <w:rsid w:val="003356E7"/>
    <w:rsid w:val="0036363F"/>
    <w:rsid w:val="00372389"/>
    <w:rsid w:val="00392D28"/>
    <w:rsid w:val="003A638E"/>
    <w:rsid w:val="003F1D86"/>
    <w:rsid w:val="00410F13"/>
    <w:rsid w:val="004172E0"/>
    <w:rsid w:val="004A7D3C"/>
    <w:rsid w:val="004C128F"/>
    <w:rsid w:val="00574776"/>
    <w:rsid w:val="00592DD7"/>
    <w:rsid w:val="005B78CA"/>
    <w:rsid w:val="005C0705"/>
    <w:rsid w:val="005F0EDA"/>
    <w:rsid w:val="00647553"/>
    <w:rsid w:val="0066306F"/>
    <w:rsid w:val="006636BA"/>
    <w:rsid w:val="00667053"/>
    <w:rsid w:val="0068623B"/>
    <w:rsid w:val="006A087F"/>
    <w:rsid w:val="006B279A"/>
    <w:rsid w:val="006C0F55"/>
    <w:rsid w:val="006D0C51"/>
    <w:rsid w:val="00703D64"/>
    <w:rsid w:val="0072411D"/>
    <w:rsid w:val="00734B50"/>
    <w:rsid w:val="00753148"/>
    <w:rsid w:val="007924AB"/>
    <w:rsid w:val="007E1458"/>
    <w:rsid w:val="0082252B"/>
    <w:rsid w:val="008576DF"/>
    <w:rsid w:val="00867A72"/>
    <w:rsid w:val="00880A11"/>
    <w:rsid w:val="008A18AD"/>
    <w:rsid w:val="008C4112"/>
    <w:rsid w:val="008E6B1D"/>
    <w:rsid w:val="008F1B79"/>
    <w:rsid w:val="008F5ACF"/>
    <w:rsid w:val="00912F5A"/>
    <w:rsid w:val="00952BB9"/>
    <w:rsid w:val="00965B3D"/>
    <w:rsid w:val="009D20D0"/>
    <w:rsid w:val="009E6349"/>
    <w:rsid w:val="009F64E4"/>
    <w:rsid w:val="00A02F32"/>
    <w:rsid w:val="00A25C72"/>
    <w:rsid w:val="00A304F8"/>
    <w:rsid w:val="00A41215"/>
    <w:rsid w:val="00A45C63"/>
    <w:rsid w:val="00A8610C"/>
    <w:rsid w:val="00AC33E7"/>
    <w:rsid w:val="00AF0324"/>
    <w:rsid w:val="00AF0C60"/>
    <w:rsid w:val="00B01485"/>
    <w:rsid w:val="00B10781"/>
    <w:rsid w:val="00B167BB"/>
    <w:rsid w:val="00B275F1"/>
    <w:rsid w:val="00B61B54"/>
    <w:rsid w:val="00B728BD"/>
    <w:rsid w:val="00B9092E"/>
    <w:rsid w:val="00BF5F21"/>
    <w:rsid w:val="00C47B9A"/>
    <w:rsid w:val="00C67FB8"/>
    <w:rsid w:val="00C71994"/>
    <w:rsid w:val="00C81064"/>
    <w:rsid w:val="00D05B51"/>
    <w:rsid w:val="00D80B78"/>
    <w:rsid w:val="00D86700"/>
    <w:rsid w:val="00DB5D7D"/>
    <w:rsid w:val="00DC67BC"/>
    <w:rsid w:val="00DD3B0D"/>
    <w:rsid w:val="00DF339F"/>
    <w:rsid w:val="00E2192C"/>
    <w:rsid w:val="00E40B8E"/>
    <w:rsid w:val="00E65ADF"/>
    <w:rsid w:val="00E92C21"/>
    <w:rsid w:val="00F01276"/>
    <w:rsid w:val="00F671B0"/>
    <w:rsid w:val="00F72A41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3FC"/>
  <w15:chartTrackingRefBased/>
  <w15:docId w15:val="{6F26794A-B89F-6645-8076-E2B48621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55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F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F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B8E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8E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rpatwari@bwh.harvar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CC5FF669-B1C9-49BF-8C62-2F9D00FF9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12105-1FED-4983-B6AB-0607A8771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979D1-1FE7-4686-98B0-A13809D9B0E3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2</cp:revision>
  <dcterms:created xsi:type="dcterms:W3CDTF">2021-12-15T13:47:00Z</dcterms:created>
  <dcterms:modified xsi:type="dcterms:W3CDTF">2021-12-15T13:47:00Z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