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7000" w:rsidR="00096F92" w:rsidP="00096F92" w:rsidRDefault="00096F92" w14:paraId="6F660F8C" w14:textId="0D9CE483">
      <w:pPr>
        <w:spacing w:after="0"/>
        <w:rPr>
          <w:rFonts w:cstheme="minorHAnsi"/>
          <w:sz w:val="24"/>
          <w:szCs w:val="24"/>
        </w:rPr>
      </w:pPr>
      <w:r w:rsidRPr="00737000">
        <w:rPr>
          <w:rFonts w:cstheme="minorHAnsi"/>
          <w:sz w:val="24"/>
          <w:szCs w:val="24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</w:t>
      </w:r>
      <w:r w:rsidRPr="00737000" w:rsidR="00256C32">
        <w:rPr>
          <w:rFonts w:cstheme="minorHAnsi"/>
          <w:sz w:val="24"/>
          <w:szCs w:val="24"/>
        </w:rPr>
        <w:t xml:space="preserve">voluntary </w:t>
      </w:r>
      <w:r w:rsidRPr="00737000">
        <w:rPr>
          <w:rFonts w:cstheme="minorHAnsi"/>
          <w:sz w:val="24"/>
          <w:szCs w:val="24"/>
        </w:rPr>
        <w:t xml:space="preserve">information collection is 0910-0847. The </w:t>
      </w:r>
      <w:r w:rsidRPr="00737000" w:rsidR="009C0691">
        <w:rPr>
          <w:rFonts w:cstheme="minorHAnsi"/>
          <w:sz w:val="24"/>
          <w:szCs w:val="24"/>
        </w:rPr>
        <w:t xml:space="preserve">burden </w:t>
      </w:r>
      <w:r w:rsidRPr="00737000">
        <w:rPr>
          <w:rFonts w:cstheme="minorHAnsi"/>
          <w:sz w:val="24"/>
          <w:szCs w:val="24"/>
        </w:rPr>
        <w:t xml:space="preserve">time required to complete this portion of the information collection is estimated to average 5 minutes per response, including the time </w:t>
      </w:r>
      <w:r w:rsidRPr="00737000" w:rsidR="00DD30C9">
        <w:rPr>
          <w:rFonts w:cstheme="minorHAnsi"/>
          <w:sz w:val="24"/>
          <w:szCs w:val="24"/>
        </w:rPr>
        <w:t>to</w:t>
      </w:r>
      <w:r w:rsidRPr="00737000">
        <w:rPr>
          <w:rFonts w:cstheme="minorHAnsi"/>
          <w:sz w:val="24"/>
          <w:szCs w:val="24"/>
        </w:rPr>
        <w:t xml:space="preserve"> review instructions, search existing data sources, </w:t>
      </w:r>
      <w:proofErr w:type="gramStart"/>
      <w:r w:rsidRPr="00737000">
        <w:rPr>
          <w:rFonts w:cstheme="minorHAnsi"/>
          <w:sz w:val="24"/>
          <w:szCs w:val="24"/>
        </w:rPr>
        <w:t>gather</w:t>
      </w:r>
      <w:proofErr w:type="gramEnd"/>
      <w:r w:rsidRPr="00737000">
        <w:rPr>
          <w:rFonts w:cstheme="minorHAnsi"/>
          <w:sz w:val="24"/>
          <w:szCs w:val="24"/>
        </w:rPr>
        <w:t xml:space="preserve"> and maintain the data needed and complet</w:t>
      </w:r>
      <w:r w:rsidRPr="00737000" w:rsidR="00DD30C9">
        <w:rPr>
          <w:rFonts w:cstheme="minorHAnsi"/>
          <w:sz w:val="24"/>
          <w:szCs w:val="24"/>
        </w:rPr>
        <w:t xml:space="preserve">e </w:t>
      </w:r>
      <w:r w:rsidRPr="00737000">
        <w:rPr>
          <w:rFonts w:cstheme="minorHAnsi"/>
          <w:sz w:val="24"/>
          <w:szCs w:val="24"/>
        </w:rPr>
        <w:t>and review</w:t>
      </w:r>
      <w:r w:rsidRPr="00737000" w:rsidR="00DD30C9">
        <w:rPr>
          <w:rFonts w:cstheme="minorHAnsi"/>
          <w:sz w:val="24"/>
          <w:szCs w:val="24"/>
        </w:rPr>
        <w:t xml:space="preserve"> </w:t>
      </w:r>
      <w:r w:rsidRPr="00737000">
        <w:rPr>
          <w:rFonts w:cstheme="minorHAnsi"/>
          <w:sz w:val="24"/>
          <w:szCs w:val="24"/>
        </w:rPr>
        <w:t xml:space="preserve">the collection of information.  </w:t>
      </w:r>
    </w:p>
    <w:p w:rsidRPr="00737000" w:rsidR="00096F92" w:rsidP="00CA11CA" w:rsidRDefault="00096F92" w14:paraId="3949D49B" w14:textId="1731FF63">
      <w:pPr>
        <w:spacing w:after="0"/>
        <w:rPr>
          <w:rFonts w:cstheme="minorHAnsi"/>
          <w:sz w:val="24"/>
          <w:szCs w:val="24"/>
        </w:rPr>
      </w:pPr>
      <w:r w:rsidRPr="00737000">
        <w:rPr>
          <w:rFonts w:cstheme="minorHAnsi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hyperlink w:history="1" r:id="rId9">
        <w:r w:rsidRPr="00737000" w:rsidR="00256C32">
          <w:rPr>
            <w:rStyle w:val="Hyperlink"/>
            <w:rFonts w:cstheme="minorHAnsi"/>
            <w:sz w:val="24"/>
            <w:szCs w:val="24"/>
          </w:rPr>
          <w:t>PRAStaff@fda.hhs.gov</w:t>
        </w:r>
      </w:hyperlink>
      <w:r w:rsidRPr="00737000">
        <w:rPr>
          <w:rFonts w:cstheme="minorHAnsi"/>
          <w:sz w:val="24"/>
          <w:szCs w:val="24"/>
        </w:rPr>
        <w:t>.</w:t>
      </w:r>
      <w:r w:rsidRPr="00737000" w:rsidR="00256C32">
        <w:rPr>
          <w:rFonts w:cstheme="minorHAnsi"/>
          <w:sz w:val="24"/>
          <w:szCs w:val="24"/>
        </w:rPr>
        <w:t xml:space="preserve">  DO NOT SEND YOUR COMPLETED FORM TO THIS PRA STAFF EMAIL ADDRESS.</w:t>
      </w:r>
    </w:p>
    <w:p w:rsidRPr="00737000" w:rsidR="00096F92" w:rsidP="00535221" w:rsidRDefault="00096F92" w14:paraId="365E4B46" w14:textId="7777777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Pr="00737000" w:rsidR="00BE19B7" w:rsidP="00535221" w:rsidRDefault="74419ECC" w14:paraId="6268568C" w14:textId="4D6F137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737000">
        <w:rPr>
          <w:rFonts w:cstheme="minorHAnsi"/>
          <w:b/>
          <w:bCs/>
          <w:sz w:val="28"/>
          <w:szCs w:val="28"/>
        </w:rPr>
        <w:t>Pre-implementation Provider Perception and Demand Evaluation</w:t>
      </w:r>
    </w:p>
    <w:p w:rsidRPr="00737000" w:rsidR="006246A0" w:rsidP="00535221" w:rsidRDefault="707A18F2" w14:paraId="57CD152B" w14:textId="33B94120">
      <w:pPr>
        <w:jc w:val="center"/>
        <w:rPr>
          <w:rFonts w:cstheme="minorHAnsi"/>
          <w:b/>
        </w:rPr>
      </w:pPr>
      <w:r w:rsidRPr="00737000">
        <w:rPr>
          <w:rFonts w:cstheme="minorHAnsi"/>
          <w:b/>
          <w:bCs/>
        </w:rPr>
        <w:t xml:space="preserve">The following survey is anonymous. Please select </w:t>
      </w:r>
      <w:r w:rsidRPr="00737000" w:rsidR="00737000">
        <w:rPr>
          <w:rFonts w:cstheme="minorHAnsi"/>
          <w:b/>
          <w:bCs/>
        </w:rPr>
        <w:t xml:space="preserve">the most appropriate answer for each of the following </w:t>
      </w:r>
      <w:r w:rsidR="00804E6B">
        <w:rPr>
          <w:rFonts w:cstheme="minorHAnsi"/>
          <w:b/>
          <w:bCs/>
        </w:rPr>
        <w:t>items</w:t>
      </w:r>
      <w:r w:rsidRPr="00737000">
        <w:rPr>
          <w:rFonts w:cstheme="minorHAnsi"/>
          <w:b/>
          <w:bCs/>
        </w:rPr>
        <w:t>.</w:t>
      </w:r>
    </w:p>
    <w:p w:rsidRPr="00737000" w:rsidR="0594942A" w:rsidP="004D1832" w:rsidRDefault="0594942A" w14:paraId="4C14DDDA" w14:textId="242D34E0">
      <w:pPr>
        <w:spacing w:after="0"/>
        <w:rPr>
          <w:rFonts w:cstheme="minorHAnsi"/>
          <w:b/>
          <w:bCs/>
          <w:u w:val="single"/>
        </w:rPr>
      </w:pPr>
      <w:r w:rsidRPr="00737000">
        <w:rPr>
          <w:rFonts w:cstheme="minorHAnsi"/>
          <w:b/>
          <w:bCs/>
          <w:u w:val="single"/>
        </w:rPr>
        <w:t>What is your profession?</w:t>
      </w:r>
    </w:p>
    <w:p w:rsidRPr="00737000" w:rsidR="0594942A" w:rsidP="003853D9" w:rsidRDefault="0594942A" w14:paraId="5669DB87" w14:textId="49EA67D6">
      <w:pPr>
        <w:spacing w:after="0"/>
        <w:rPr>
          <w:rFonts w:eastAsiaTheme="minorEastAsia" w:cstheme="minorHAnsi"/>
        </w:rPr>
      </w:pP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Physician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Nurse Practitioner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Nurse</w:t>
      </w:r>
      <w:r w:rsidRPr="00737000" w:rsidR="3D8C35DC">
        <w:rPr>
          <w:rFonts w:cstheme="minorHAnsi"/>
        </w:rPr>
        <w:t xml:space="preserve"> </w:t>
      </w:r>
      <w:r w:rsidRPr="00737000">
        <w:rPr>
          <w:rFonts w:cstheme="minorHAnsi"/>
        </w:rPr>
        <w:tab/>
      </w:r>
      <w:r w:rsidRPr="00737000" w:rsidR="18E2A706">
        <w:rPr>
          <w:rFonts w:eastAsia="Yu Gothic UI Light" w:cstheme="minorHAnsi"/>
        </w:rPr>
        <w:t>□</w:t>
      </w:r>
      <w:r w:rsidRPr="00737000" w:rsidR="18E2A706">
        <w:rPr>
          <w:rFonts w:cstheme="minorHAnsi"/>
        </w:rPr>
        <w:t xml:space="preserve"> Physician Assistant         </w:t>
      </w:r>
      <w:r w:rsidRPr="00737000" w:rsidR="3D8C35DC">
        <w:rPr>
          <w:rFonts w:eastAsia="Yu Gothic UI Light" w:cstheme="minorHAnsi"/>
        </w:rPr>
        <w:t>□</w:t>
      </w:r>
      <w:r w:rsidRPr="00737000" w:rsidR="3D8C35DC">
        <w:rPr>
          <w:rFonts w:cstheme="minorHAnsi"/>
        </w:rPr>
        <w:t xml:space="preserve"> </w:t>
      </w:r>
      <w:r w:rsidRPr="00737000" w:rsidR="3DBAB7E0">
        <w:rPr>
          <w:rFonts w:cstheme="minorHAnsi"/>
        </w:rPr>
        <w:t xml:space="preserve">Pharmacist   </w:t>
      </w:r>
      <w:r w:rsidRPr="00737000" w:rsidR="3DBAB7E0">
        <w:rPr>
          <w:rFonts w:eastAsia="Yu Gothic UI Light" w:cstheme="minorHAnsi"/>
        </w:rPr>
        <w:t xml:space="preserve">□ </w:t>
      </w:r>
      <w:r w:rsidRPr="00737000" w:rsidR="3DBAB7E0">
        <w:rPr>
          <w:rFonts w:eastAsiaTheme="minorEastAsia" w:cstheme="minorHAnsi"/>
        </w:rPr>
        <w:t>Social Worker</w:t>
      </w:r>
    </w:p>
    <w:p w:rsidRPr="00737000" w:rsidR="003853D9" w:rsidP="59F93DDB" w:rsidRDefault="003853D9" w14:paraId="409E650B" w14:textId="27B5D45E">
      <w:pPr>
        <w:rPr>
          <w:rFonts w:cstheme="minorHAnsi"/>
        </w:rPr>
      </w:pPr>
      <w:r w:rsidRPr="00737000">
        <w:rPr>
          <w:rFonts w:eastAsia="Yu Gothic UI Light" w:cstheme="minorHAnsi"/>
        </w:rPr>
        <w:t xml:space="preserve">□ </w:t>
      </w:r>
      <w:r w:rsidRPr="00737000">
        <w:rPr>
          <w:rFonts w:eastAsiaTheme="minorEastAsia" w:cstheme="minorHAnsi"/>
        </w:rPr>
        <w:t xml:space="preserve">Medical Assistant      </w:t>
      </w:r>
      <w:r w:rsidRPr="00737000">
        <w:rPr>
          <w:rFonts w:eastAsia="Yu Gothic UI Light" w:cstheme="minorHAnsi"/>
        </w:rPr>
        <w:t xml:space="preserve">□ </w:t>
      </w:r>
      <w:r w:rsidRPr="00737000">
        <w:rPr>
          <w:rFonts w:eastAsiaTheme="minorEastAsia" w:cstheme="minorHAnsi"/>
        </w:rPr>
        <w:t>Other ___________________________</w:t>
      </w:r>
    </w:p>
    <w:p w:rsidRPr="00737000" w:rsidR="74419ECC" w:rsidP="59F93DDB" w:rsidRDefault="74419ECC" w14:paraId="2AFA0FB9" w14:textId="73B9360A">
      <w:pPr>
        <w:rPr>
          <w:rFonts w:cstheme="minorHAnsi"/>
          <w:highlight w:val="yellow"/>
        </w:rPr>
      </w:pPr>
      <w:r w:rsidRPr="00737000">
        <w:rPr>
          <w:rFonts w:cstheme="minorHAnsi"/>
          <w:b/>
          <w:bCs/>
          <w:u w:val="single"/>
        </w:rPr>
        <w:t>Wh</w:t>
      </w:r>
      <w:r w:rsidRPr="00737000" w:rsidR="1BCE4369">
        <w:rPr>
          <w:rFonts w:cstheme="minorHAnsi"/>
          <w:b/>
          <w:bCs/>
          <w:u w:val="single"/>
        </w:rPr>
        <w:t>at</w:t>
      </w:r>
      <w:r w:rsidRPr="00737000">
        <w:rPr>
          <w:rFonts w:cstheme="minorHAnsi"/>
          <w:b/>
          <w:bCs/>
          <w:u w:val="single"/>
        </w:rPr>
        <w:t xml:space="preserve"> </w:t>
      </w:r>
      <w:r w:rsidRPr="00737000" w:rsidR="707A18F2">
        <w:rPr>
          <w:rFonts w:cstheme="minorHAnsi"/>
          <w:b/>
          <w:bCs/>
          <w:u w:val="single"/>
        </w:rPr>
        <w:t>is your medical specialty</w:t>
      </w:r>
      <w:r w:rsidRPr="00737000">
        <w:rPr>
          <w:rFonts w:cstheme="minorHAnsi"/>
          <w:b/>
          <w:bCs/>
          <w:u w:val="single"/>
        </w:rPr>
        <w:t>?</w:t>
      </w:r>
      <w:r w:rsidRPr="00737000" w:rsidR="707A18F2">
        <w:rPr>
          <w:rFonts w:cstheme="minorHAnsi"/>
        </w:rPr>
        <w:t xml:space="preserve"> </w:t>
      </w:r>
      <w:r w:rsidRPr="00737000" w:rsidR="1CDEA875">
        <w:rPr>
          <w:rFonts w:cstheme="minorHAnsi"/>
        </w:rPr>
        <w:t xml:space="preserve">       </w:t>
      </w:r>
      <w:r w:rsidRPr="00737000" w:rsidR="031B3111">
        <w:rPr>
          <w:rFonts w:cstheme="minorHAnsi"/>
        </w:rPr>
        <w:t>__________________________</w:t>
      </w:r>
    </w:p>
    <w:p w:rsidRPr="00737000" w:rsidR="1E397D38" w:rsidP="0A843751" w:rsidRDefault="008674B9" w14:paraId="422268B6" w14:textId="667B3E01">
      <w:pPr>
        <w:rPr>
          <w:rFonts w:cstheme="minorHAnsi"/>
        </w:rPr>
      </w:pPr>
      <w:r w:rsidRPr="00737000">
        <w:rPr>
          <w:rFonts w:cstheme="minorHAnsi"/>
          <w:b/>
          <w:bCs/>
          <w:u w:val="single"/>
        </w:rPr>
        <w:t>In your current position d</w:t>
      </w:r>
      <w:r w:rsidRPr="00737000" w:rsidR="1E397D38">
        <w:rPr>
          <w:rFonts w:cstheme="minorHAnsi"/>
          <w:b/>
          <w:bCs/>
          <w:u w:val="single"/>
        </w:rPr>
        <w:t xml:space="preserve">o you have </w:t>
      </w:r>
      <w:r w:rsidRPr="00737000" w:rsidR="00365147">
        <w:rPr>
          <w:rFonts w:cstheme="minorHAnsi"/>
          <w:b/>
          <w:bCs/>
          <w:u w:val="single"/>
        </w:rPr>
        <w:t>a</w:t>
      </w:r>
      <w:r w:rsidRPr="00737000" w:rsidR="1E397D38">
        <w:rPr>
          <w:rFonts w:cstheme="minorHAnsi"/>
          <w:b/>
          <w:bCs/>
          <w:u w:val="single"/>
        </w:rPr>
        <w:t>dministrative/</w:t>
      </w:r>
      <w:r w:rsidRPr="00737000" w:rsidR="00365147">
        <w:rPr>
          <w:rFonts w:cstheme="minorHAnsi"/>
          <w:b/>
          <w:bCs/>
          <w:u w:val="single"/>
        </w:rPr>
        <w:t>f</w:t>
      </w:r>
      <w:r w:rsidRPr="00737000" w:rsidR="1E397D38">
        <w:rPr>
          <w:rFonts w:cstheme="minorHAnsi"/>
          <w:b/>
          <w:bCs/>
          <w:u w:val="single"/>
        </w:rPr>
        <w:t>inancial responsibilities?</w:t>
      </w:r>
      <w:r w:rsidRPr="00737000" w:rsidR="1E397D38">
        <w:rPr>
          <w:rFonts w:cstheme="minorHAnsi"/>
        </w:rPr>
        <w:t xml:space="preserve"> </w:t>
      </w:r>
      <w:r w:rsidRPr="00737000" w:rsidR="00E95152">
        <w:rPr>
          <w:rFonts w:eastAsia="Yu Gothic UI Light" w:cstheme="minorHAnsi"/>
        </w:rPr>
        <w:t>□ Y</w:t>
      </w:r>
      <w:r w:rsidRPr="00737000" w:rsidR="00E95152">
        <w:rPr>
          <w:rFonts w:cstheme="minorHAnsi"/>
        </w:rPr>
        <w:t xml:space="preserve">es </w:t>
      </w:r>
      <w:r w:rsidRPr="00737000" w:rsidR="00E95152">
        <w:rPr>
          <w:rFonts w:cstheme="minorHAnsi"/>
        </w:rPr>
        <w:tab/>
      </w:r>
      <w:r w:rsidRPr="00737000" w:rsidR="00E95152">
        <w:rPr>
          <w:rFonts w:eastAsia="Yu Gothic UI Light" w:cstheme="minorHAnsi"/>
        </w:rPr>
        <w:t>□</w:t>
      </w:r>
      <w:r w:rsidRPr="00737000" w:rsidR="00E95152">
        <w:rPr>
          <w:rFonts w:cstheme="minorHAnsi"/>
        </w:rPr>
        <w:t xml:space="preserve"> No</w:t>
      </w:r>
    </w:p>
    <w:p w:rsidRPr="00737000" w:rsidR="00CD4BCD" w:rsidP="00E95152" w:rsidRDefault="006246A0" w14:paraId="7E29C7EF" w14:textId="26DE3777">
      <w:pPr>
        <w:spacing w:after="0"/>
        <w:rPr>
          <w:rFonts w:cstheme="minorHAnsi"/>
          <w:b/>
          <w:u w:val="single"/>
        </w:rPr>
      </w:pPr>
      <w:r w:rsidRPr="00737000">
        <w:rPr>
          <w:rFonts w:cstheme="minorHAnsi"/>
          <w:b/>
          <w:u w:val="single"/>
        </w:rPr>
        <w:t xml:space="preserve">How long have you worked for </w:t>
      </w:r>
      <w:r w:rsidRPr="00737000" w:rsidR="00365147">
        <w:rPr>
          <w:rFonts w:cstheme="minorHAnsi"/>
          <w:b/>
          <w:u w:val="single"/>
        </w:rPr>
        <w:t>East Alabama Medical Center (</w:t>
      </w:r>
      <w:r w:rsidRPr="00737000">
        <w:rPr>
          <w:rFonts w:cstheme="minorHAnsi"/>
          <w:b/>
          <w:u w:val="single"/>
        </w:rPr>
        <w:t>EAMC</w:t>
      </w:r>
      <w:r w:rsidRPr="00737000" w:rsidR="00365147">
        <w:rPr>
          <w:rFonts w:cstheme="minorHAnsi"/>
          <w:b/>
          <w:u w:val="single"/>
        </w:rPr>
        <w:t>)</w:t>
      </w:r>
      <w:r w:rsidRPr="00737000">
        <w:rPr>
          <w:rFonts w:cstheme="minorHAnsi"/>
          <w:b/>
          <w:u w:val="single"/>
        </w:rPr>
        <w:t>?</w:t>
      </w:r>
    </w:p>
    <w:tbl>
      <w:tblPr>
        <w:tblStyle w:val="TableGrid"/>
        <w:tblW w:w="8070" w:type="dxa"/>
        <w:tblLook w:val="04A0" w:firstRow="1" w:lastRow="0" w:firstColumn="1" w:lastColumn="0" w:noHBand="0" w:noVBand="1"/>
      </w:tblPr>
      <w:tblGrid>
        <w:gridCol w:w="3135"/>
        <w:gridCol w:w="3315"/>
        <w:gridCol w:w="1620"/>
      </w:tblGrid>
      <w:tr w:rsidRPr="00737000" w:rsidR="006246A0" w:rsidTr="59F93DDB" w14:paraId="4C52381E" w14:textId="77777777">
        <w:trPr>
          <w:trHeight w:val="450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Pr="00737000" w:rsidR="006246A0" w:rsidP="59F93DDB" w:rsidRDefault="707A18F2" w14:paraId="1D5570F9" w14:textId="56C6BD76">
            <w:pPr>
              <w:rPr>
                <w:rFonts w:cstheme="minorHAnsi"/>
              </w:rPr>
            </w:pPr>
            <w:r w:rsidRPr="00737000">
              <w:rPr>
                <w:rFonts w:eastAsia="Yu Gothic UI Light" w:cstheme="minorHAnsi"/>
              </w:rPr>
              <w:t xml:space="preserve">□ </w:t>
            </w:r>
            <w:r w:rsidRPr="00737000">
              <w:rPr>
                <w:rFonts w:cstheme="minorHAnsi"/>
              </w:rPr>
              <w:t>0-5 years</w:t>
            </w:r>
            <w:r w:rsidRPr="00737000" w:rsidR="56942430">
              <w:rPr>
                <w:rFonts w:eastAsia="Yu Gothic UI Light" w:cstheme="minorHAnsi"/>
              </w:rPr>
              <w:t xml:space="preserve"> </w:t>
            </w:r>
            <w:r w:rsidRPr="00737000" w:rsidR="50B1BFEE">
              <w:rPr>
                <w:rFonts w:eastAsia="Yu Gothic UI Light" w:cstheme="minorHAnsi"/>
              </w:rPr>
              <w:t xml:space="preserve">   </w:t>
            </w:r>
            <w:r w:rsidRPr="00737000" w:rsidR="06B6DAE3">
              <w:rPr>
                <w:rFonts w:eastAsia="Yu Gothic UI Light" w:cstheme="minorHAnsi"/>
              </w:rPr>
              <w:t xml:space="preserve"> </w:t>
            </w:r>
            <w:r w:rsidRPr="00737000" w:rsidR="50B1BFEE">
              <w:rPr>
                <w:rFonts w:eastAsia="Yu Gothic UI Light" w:cstheme="minorHAnsi"/>
              </w:rPr>
              <w:t xml:space="preserve">  </w:t>
            </w:r>
            <w:r w:rsidRPr="00737000" w:rsidR="56942430">
              <w:rPr>
                <w:rFonts w:eastAsia="Yu Gothic UI Light" w:cstheme="minorHAnsi"/>
              </w:rPr>
              <w:t xml:space="preserve">□ </w:t>
            </w:r>
            <w:r w:rsidRPr="00737000" w:rsidR="56942430">
              <w:rPr>
                <w:rFonts w:cstheme="minorHAnsi"/>
              </w:rPr>
              <w:t>6-10 years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Pr="00737000" w:rsidR="006246A0" w:rsidP="00535221" w:rsidRDefault="741582F2" w14:paraId="220C48D1" w14:textId="509F6194">
            <w:pPr>
              <w:rPr>
                <w:rFonts w:cstheme="minorHAnsi"/>
              </w:rPr>
            </w:pPr>
            <w:r w:rsidRPr="00737000">
              <w:rPr>
                <w:rFonts w:eastAsia="Yu Gothic UI Light" w:cstheme="minorHAnsi"/>
              </w:rPr>
              <w:t xml:space="preserve">□ </w:t>
            </w:r>
            <w:r w:rsidRPr="00737000">
              <w:rPr>
                <w:rFonts w:cstheme="minorHAnsi"/>
              </w:rPr>
              <w:t>11-15 years</w:t>
            </w:r>
            <w:r w:rsidRPr="00737000">
              <w:rPr>
                <w:rFonts w:eastAsia="Yu Gothic UI Light" w:cstheme="minorHAnsi"/>
              </w:rPr>
              <w:t xml:space="preserve"> </w:t>
            </w:r>
            <w:r w:rsidRPr="00737000" w:rsidR="421C00E9">
              <w:rPr>
                <w:rFonts w:eastAsia="Yu Gothic UI Light" w:cstheme="minorHAnsi"/>
              </w:rPr>
              <w:t xml:space="preserve">    </w:t>
            </w:r>
            <w:r w:rsidRPr="00737000" w:rsidR="6CB5BBA9">
              <w:rPr>
                <w:rFonts w:eastAsia="Yu Gothic UI Light" w:cstheme="minorHAnsi"/>
              </w:rPr>
              <w:t xml:space="preserve">□ </w:t>
            </w:r>
            <w:r w:rsidRPr="00737000" w:rsidR="6CB5BBA9">
              <w:rPr>
                <w:rFonts w:cstheme="minorHAnsi"/>
              </w:rPr>
              <w:t>16-20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Pr="00737000" w:rsidR="758D9C19" w:rsidRDefault="758D9C19" w14:paraId="36D20BD4" w14:textId="3A121094">
            <w:pPr>
              <w:rPr>
                <w:rFonts w:cstheme="minorHAnsi"/>
              </w:rPr>
            </w:pPr>
            <w:r w:rsidRPr="00737000">
              <w:rPr>
                <w:rFonts w:eastAsia="Yu Gothic UI Light" w:cstheme="minorHAnsi"/>
              </w:rPr>
              <w:t xml:space="preserve">□ </w:t>
            </w:r>
            <w:r w:rsidRPr="00737000">
              <w:rPr>
                <w:rFonts w:cstheme="minorHAnsi"/>
              </w:rPr>
              <w:t>21+ years</w:t>
            </w:r>
          </w:p>
        </w:tc>
      </w:tr>
    </w:tbl>
    <w:p w:rsidRPr="00737000" w:rsidR="00CD4BCD" w:rsidP="00535221" w:rsidRDefault="006246A0" w14:paraId="6A0D641C" w14:textId="77777777">
      <w:pPr>
        <w:spacing w:after="0"/>
        <w:rPr>
          <w:rFonts w:cstheme="minorHAnsi"/>
        </w:rPr>
      </w:pPr>
      <w:r w:rsidRPr="00737000">
        <w:rPr>
          <w:rFonts w:cstheme="minorHAnsi"/>
          <w:b/>
        </w:rPr>
        <w:t>1.</w:t>
      </w:r>
      <w:r w:rsidRPr="00737000">
        <w:rPr>
          <w:rFonts w:cstheme="minorHAnsi"/>
        </w:rPr>
        <w:t xml:space="preserve"> </w:t>
      </w:r>
      <w:r w:rsidRPr="00737000">
        <w:rPr>
          <w:rFonts w:cstheme="minorHAnsi"/>
          <w:b/>
        </w:rPr>
        <w:t xml:space="preserve">Our facility </w:t>
      </w:r>
      <w:r w:rsidRPr="00737000" w:rsidR="00CD4BCD">
        <w:rPr>
          <w:rFonts w:cstheme="minorHAnsi"/>
          <w:b/>
        </w:rPr>
        <w:t>effectively transitions patients from the inpatient to outpatient setting</w:t>
      </w:r>
      <w:r w:rsidRPr="00737000">
        <w:rPr>
          <w:rFonts w:cstheme="minorHAnsi"/>
          <w:b/>
        </w:rPr>
        <w:t>.</w:t>
      </w:r>
    </w:p>
    <w:p w:rsidRPr="00737000" w:rsidR="006246A0" w:rsidP="006246A0" w:rsidRDefault="707A18F2" w14:paraId="1EC6639C" w14:textId="17EBA3D2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 w:rsidR="006246A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 w:rsidR="006246A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 w:rsidR="006246A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00CD4BCD" w:rsidP="00535221" w:rsidRDefault="00CD4BCD" w14:paraId="3BE81E8E" w14:textId="77777777">
      <w:pPr>
        <w:spacing w:after="0"/>
        <w:rPr>
          <w:rFonts w:cstheme="minorHAnsi"/>
          <w:b/>
        </w:rPr>
      </w:pPr>
      <w:r w:rsidRPr="00737000">
        <w:rPr>
          <w:rFonts w:cstheme="minorHAnsi"/>
          <w:b/>
        </w:rPr>
        <w:t xml:space="preserve">2. </w:t>
      </w:r>
      <w:r w:rsidRPr="00737000" w:rsidR="006246A0">
        <w:rPr>
          <w:rFonts w:cstheme="minorHAnsi"/>
          <w:b/>
        </w:rPr>
        <w:t>Our facility would benefit from a dedicated transitions of care team.</w:t>
      </w:r>
    </w:p>
    <w:p w:rsidRPr="00737000" w:rsidR="006246A0" w:rsidP="006246A0" w:rsidRDefault="006246A0" w14:paraId="52E900FB" w14:textId="4BB8B640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006246A0" w:rsidP="00535221" w:rsidRDefault="006246A0" w14:paraId="4FD77D64" w14:textId="77777777">
      <w:pPr>
        <w:spacing w:after="0"/>
        <w:rPr>
          <w:rFonts w:cstheme="minorHAnsi"/>
          <w:b/>
        </w:rPr>
      </w:pPr>
      <w:r w:rsidRPr="00737000">
        <w:rPr>
          <w:rFonts w:cstheme="minorHAnsi"/>
          <w:b/>
        </w:rPr>
        <w:t>3. Transitions of care teams can reduce readmission rate.</w:t>
      </w:r>
    </w:p>
    <w:p w:rsidRPr="00737000" w:rsidR="006246A0" w:rsidP="006246A0" w:rsidRDefault="006246A0" w14:paraId="18F247DD" w14:textId="776183C1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006246A0" w:rsidP="00535221" w:rsidRDefault="006246A0" w14:paraId="21BB974B" w14:textId="77777777">
      <w:pPr>
        <w:spacing w:after="0"/>
        <w:rPr>
          <w:rFonts w:cstheme="minorHAnsi"/>
          <w:b/>
        </w:rPr>
      </w:pPr>
      <w:r w:rsidRPr="00737000">
        <w:rPr>
          <w:rFonts w:cstheme="minorHAnsi"/>
          <w:b/>
        </w:rPr>
        <w:t>4. I can effectively work with the transitions of care team.</w:t>
      </w:r>
    </w:p>
    <w:p w:rsidRPr="00737000" w:rsidR="006246A0" w:rsidP="006246A0" w:rsidRDefault="006246A0" w14:paraId="34A7DFF4" w14:textId="56C1DF89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006246A0" w:rsidP="00535221" w:rsidRDefault="006246A0" w14:paraId="274766F6" w14:textId="77777777">
      <w:pPr>
        <w:spacing w:after="0"/>
        <w:rPr>
          <w:rFonts w:cstheme="minorHAnsi"/>
          <w:b/>
        </w:rPr>
      </w:pPr>
      <w:r w:rsidRPr="00737000">
        <w:rPr>
          <w:rFonts w:cstheme="minorHAnsi"/>
          <w:b/>
          <w:bCs/>
        </w:rPr>
        <w:t>5. The transitions of care team will help save me time.</w:t>
      </w:r>
    </w:p>
    <w:p w:rsidRPr="00737000" w:rsidR="006246A0" w:rsidP="006246A0" w:rsidRDefault="707A18F2" w14:paraId="7945C49B" w14:textId="61196F6E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 w:rsidR="006246A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 w:rsidR="006246A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 w:rsidR="006246A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77F1066B" w:rsidP="00535221" w:rsidRDefault="77F1066B" w14:paraId="36BD4367" w14:textId="270CB434">
      <w:pPr>
        <w:spacing w:after="0"/>
        <w:rPr>
          <w:rFonts w:eastAsia="Calibri" w:cstheme="minorHAnsi"/>
          <w:b/>
          <w:bCs/>
        </w:rPr>
      </w:pPr>
      <w:r w:rsidRPr="00737000">
        <w:rPr>
          <w:rFonts w:eastAsia="Calibri" w:cstheme="minorHAnsi"/>
          <w:b/>
          <w:bCs/>
        </w:rPr>
        <w:t xml:space="preserve">6. The transitions </w:t>
      </w:r>
      <w:r w:rsidRPr="00737000" w:rsidR="3BD681A2">
        <w:rPr>
          <w:rFonts w:eastAsia="Calibri" w:cstheme="minorHAnsi"/>
          <w:b/>
          <w:bCs/>
        </w:rPr>
        <w:t>of care team will help improve patient care and outcomes.</w:t>
      </w:r>
    </w:p>
    <w:p w:rsidRPr="00737000" w:rsidR="77F1066B" w:rsidRDefault="77F1066B" w14:paraId="6A10E41C" w14:textId="2AFF7D4B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006246A0" w:rsidP="00535221" w:rsidRDefault="12A86104" w14:paraId="049454F7" w14:textId="136A7291">
      <w:pPr>
        <w:spacing w:after="0"/>
        <w:rPr>
          <w:rFonts w:cstheme="minorHAnsi"/>
          <w:b/>
          <w:bCs/>
        </w:rPr>
      </w:pPr>
      <w:r w:rsidRPr="00737000">
        <w:rPr>
          <w:rFonts w:cstheme="minorHAnsi"/>
          <w:b/>
          <w:bCs/>
        </w:rPr>
        <w:t>7</w:t>
      </w:r>
      <w:r w:rsidRPr="00737000" w:rsidR="707A18F2">
        <w:rPr>
          <w:rFonts w:cstheme="minorHAnsi"/>
          <w:b/>
          <w:bCs/>
        </w:rPr>
        <w:t xml:space="preserve">. The implementation of the transition of care team will disrupt normal </w:t>
      </w:r>
      <w:r w:rsidRPr="00737000" w:rsidR="2A6234D0">
        <w:rPr>
          <w:rFonts w:cstheme="minorHAnsi"/>
          <w:b/>
          <w:bCs/>
        </w:rPr>
        <w:t>workflow</w:t>
      </w:r>
      <w:r w:rsidRPr="00737000" w:rsidR="707A18F2">
        <w:rPr>
          <w:rFonts w:cstheme="minorHAnsi"/>
          <w:b/>
          <w:bCs/>
        </w:rPr>
        <w:t>.</w:t>
      </w:r>
    </w:p>
    <w:p w:rsidRPr="00737000" w:rsidR="006246A0" w:rsidP="006246A0" w:rsidRDefault="006246A0" w14:paraId="498C3583" w14:textId="238FFACC">
      <w:pPr>
        <w:rPr>
          <w:rFonts w:cstheme="minorHAnsi"/>
        </w:rPr>
      </w:pPr>
      <w:r w:rsidRPr="00737000">
        <w:rPr>
          <w:rFonts w:eastAsia="Yu Gothic UI Light" w:cstheme="minorHAnsi"/>
        </w:rPr>
        <w:t>□ S</w:t>
      </w:r>
      <w:r w:rsidRPr="00737000">
        <w:rPr>
          <w:rFonts w:cstheme="minorHAnsi"/>
        </w:rPr>
        <w:t xml:space="preserve">trongly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Disagree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Strongly Disagree</w:t>
      </w:r>
    </w:p>
    <w:p w:rsidRPr="00737000" w:rsidR="006246A0" w:rsidP="00535221" w:rsidRDefault="58B6CBB8" w14:paraId="22EDBBC2" w14:textId="72F67687">
      <w:pPr>
        <w:spacing w:after="0"/>
        <w:rPr>
          <w:rFonts w:cstheme="minorHAnsi"/>
          <w:b/>
          <w:bCs/>
        </w:rPr>
      </w:pPr>
      <w:r w:rsidRPr="00737000">
        <w:rPr>
          <w:rFonts w:cstheme="minorHAnsi"/>
          <w:b/>
          <w:bCs/>
        </w:rPr>
        <w:t>8</w:t>
      </w:r>
      <w:r w:rsidRPr="00737000" w:rsidR="707A18F2">
        <w:rPr>
          <w:rFonts w:cstheme="minorHAnsi"/>
          <w:b/>
          <w:bCs/>
        </w:rPr>
        <w:t>. The most common error</w:t>
      </w:r>
      <w:r w:rsidRPr="00737000" w:rsidR="72020695">
        <w:rPr>
          <w:rFonts w:cstheme="minorHAnsi"/>
          <w:b/>
          <w:bCs/>
        </w:rPr>
        <w:t>(</w:t>
      </w:r>
      <w:r w:rsidRPr="00737000" w:rsidR="707A18F2">
        <w:rPr>
          <w:rFonts w:cstheme="minorHAnsi"/>
          <w:b/>
          <w:bCs/>
        </w:rPr>
        <w:t>s</w:t>
      </w:r>
      <w:r w:rsidRPr="00737000" w:rsidR="5A6CE647">
        <w:rPr>
          <w:rFonts w:cstheme="minorHAnsi"/>
          <w:b/>
          <w:bCs/>
        </w:rPr>
        <w:t>)</w:t>
      </w:r>
      <w:r w:rsidRPr="00737000" w:rsidR="707A18F2">
        <w:rPr>
          <w:rFonts w:cstheme="minorHAnsi"/>
          <w:b/>
          <w:bCs/>
        </w:rPr>
        <w:t xml:space="preserve"> occurring during care transitions</w:t>
      </w:r>
      <w:r w:rsidRPr="00737000" w:rsidR="3CE7BDCF">
        <w:rPr>
          <w:rFonts w:cstheme="minorHAnsi"/>
          <w:b/>
          <w:bCs/>
        </w:rPr>
        <w:t xml:space="preserve"> at EAMC</w:t>
      </w:r>
      <w:r w:rsidRPr="00737000" w:rsidR="707A18F2">
        <w:rPr>
          <w:rFonts w:cstheme="minorHAnsi"/>
          <w:b/>
          <w:bCs/>
        </w:rPr>
        <w:t xml:space="preserve"> is/are:</w:t>
      </w:r>
    </w:p>
    <w:p w:rsidRPr="00737000" w:rsidR="006246A0" w:rsidP="006246A0" w:rsidRDefault="006246A0" w14:paraId="1548BACD" w14:textId="77777777">
      <w:pPr>
        <w:spacing w:after="0" w:line="240" w:lineRule="auto"/>
        <w:rPr>
          <w:rFonts w:cstheme="minorHAnsi"/>
        </w:rPr>
      </w:pPr>
      <w:r w:rsidRPr="00737000">
        <w:rPr>
          <w:rFonts w:eastAsia="Yu Gothic UI Light" w:cstheme="minorHAnsi"/>
        </w:rPr>
        <w:t xml:space="preserve">□ </w:t>
      </w:r>
      <w:r w:rsidRPr="00737000">
        <w:rPr>
          <w:rFonts w:cstheme="minorHAnsi"/>
        </w:rPr>
        <w:t>Medication-related problems</w:t>
      </w:r>
    </w:p>
    <w:p w:rsidRPr="00737000" w:rsidR="006246A0" w:rsidP="006246A0" w:rsidRDefault="707A18F2" w14:paraId="2232FC3A" w14:textId="0888F609">
      <w:pPr>
        <w:spacing w:after="0" w:line="240" w:lineRule="auto"/>
        <w:rPr>
          <w:rFonts w:cstheme="minorHAnsi"/>
        </w:rPr>
      </w:pPr>
      <w:r w:rsidRPr="00737000">
        <w:rPr>
          <w:rFonts w:eastAsia="Yu Gothic UI Light" w:cstheme="minorHAnsi"/>
        </w:rPr>
        <w:lastRenderedPageBreak/>
        <w:t xml:space="preserve">□ </w:t>
      </w:r>
      <w:r w:rsidRPr="00737000">
        <w:rPr>
          <w:rFonts w:cstheme="minorHAnsi"/>
        </w:rPr>
        <w:t>Barriers to care</w:t>
      </w:r>
      <w:r w:rsidRPr="00737000" w:rsidR="41356645">
        <w:rPr>
          <w:rFonts w:cstheme="minorHAnsi"/>
        </w:rPr>
        <w:t xml:space="preserve"> (</w:t>
      </w:r>
      <w:r w:rsidRPr="00737000" w:rsidR="56B49BD8">
        <w:rPr>
          <w:rFonts w:cstheme="minorHAnsi"/>
        </w:rPr>
        <w:t>e.g</w:t>
      </w:r>
      <w:r w:rsidRPr="00737000" w:rsidR="41356645">
        <w:rPr>
          <w:rFonts w:cstheme="minorHAnsi"/>
        </w:rPr>
        <w:t>., cost of medications, transportation, health literacy, etc.)</w:t>
      </w:r>
    </w:p>
    <w:p w:rsidRPr="00737000" w:rsidR="006246A0" w:rsidP="006246A0" w:rsidRDefault="006246A0" w14:paraId="190307ED" w14:textId="5A78519B">
      <w:pPr>
        <w:spacing w:after="0" w:line="240" w:lineRule="auto"/>
        <w:rPr>
          <w:rFonts w:cstheme="minorHAnsi"/>
        </w:rPr>
      </w:pPr>
      <w:r w:rsidRPr="00737000">
        <w:rPr>
          <w:rFonts w:eastAsia="Yu Gothic UI Light" w:cstheme="minorHAnsi"/>
        </w:rPr>
        <w:t xml:space="preserve">□ </w:t>
      </w:r>
      <w:r w:rsidRPr="00737000">
        <w:rPr>
          <w:rFonts w:cstheme="minorHAnsi"/>
        </w:rPr>
        <w:t>Communication between departments/outpatient settings</w:t>
      </w:r>
    </w:p>
    <w:p w:rsidRPr="00737000" w:rsidR="007C3D66" w:rsidP="007C3D66" w:rsidRDefault="007C3D66" w14:paraId="1F0B2DBA" w14:textId="6AEFA722">
      <w:pPr>
        <w:spacing w:after="0" w:line="240" w:lineRule="auto"/>
        <w:rPr>
          <w:rFonts w:cstheme="minorHAnsi"/>
        </w:rPr>
      </w:pPr>
      <w:r w:rsidRPr="00737000">
        <w:rPr>
          <w:rFonts w:eastAsia="Yu Gothic UI Light" w:cstheme="minorHAnsi"/>
        </w:rPr>
        <w:t xml:space="preserve">□ </w:t>
      </w:r>
      <w:r w:rsidRPr="00737000">
        <w:rPr>
          <w:rFonts w:cstheme="minorHAnsi"/>
        </w:rPr>
        <w:t>Other ________________________________________</w:t>
      </w:r>
    </w:p>
    <w:p w:rsidRPr="00737000" w:rsidR="006246A0" w:rsidP="00CD4BCD" w:rsidRDefault="006246A0" w14:paraId="2453D42F" w14:textId="77777777">
      <w:pPr>
        <w:rPr>
          <w:rFonts w:cstheme="minorHAnsi"/>
          <w:b/>
          <w:sz w:val="2"/>
          <w:szCs w:val="2"/>
        </w:rPr>
      </w:pPr>
    </w:p>
    <w:p w:rsidRPr="00737000" w:rsidR="006246A0" w:rsidP="00535221" w:rsidRDefault="5FFDAB58" w14:paraId="3EFFD4AF" w14:textId="12955190">
      <w:pPr>
        <w:spacing w:after="0"/>
        <w:rPr>
          <w:rFonts w:cstheme="minorHAnsi"/>
          <w:b/>
          <w:bCs/>
        </w:rPr>
      </w:pPr>
      <w:r w:rsidRPr="00737000">
        <w:rPr>
          <w:rFonts w:cstheme="minorHAnsi"/>
          <w:b/>
          <w:bCs/>
        </w:rPr>
        <w:t>9</w:t>
      </w:r>
      <w:r w:rsidRPr="00737000" w:rsidR="707A18F2">
        <w:rPr>
          <w:rFonts w:cstheme="minorHAnsi"/>
          <w:b/>
          <w:bCs/>
        </w:rPr>
        <w:t>. How often do you interact with</w:t>
      </w:r>
      <w:r w:rsidRPr="00737000" w:rsidR="412E5D89">
        <w:rPr>
          <w:rFonts w:cstheme="minorHAnsi"/>
          <w:b/>
          <w:bCs/>
        </w:rPr>
        <w:t xml:space="preserve"> </w:t>
      </w:r>
      <w:r w:rsidRPr="00737000" w:rsidR="707A18F2">
        <w:rPr>
          <w:rFonts w:cstheme="minorHAnsi"/>
          <w:b/>
          <w:bCs/>
        </w:rPr>
        <w:t>pharmacist</w:t>
      </w:r>
      <w:r w:rsidRPr="00737000" w:rsidR="762FCAD4">
        <w:rPr>
          <w:rFonts w:cstheme="minorHAnsi"/>
          <w:b/>
          <w:bCs/>
        </w:rPr>
        <w:t>s</w:t>
      </w:r>
      <w:r w:rsidRPr="00737000" w:rsidR="707A18F2">
        <w:rPr>
          <w:rFonts w:cstheme="minorHAnsi"/>
          <w:b/>
          <w:bCs/>
        </w:rPr>
        <w:t xml:space="preserve">? </w:t>
      </w:r>
    </w:p>
    <w:p w:rsidRPr="00737000" w:rsidR="006246A0" w:rsidP="00CD4BCD" w:rsidRDefault="006246A0" w14:paraId="778F0D98" w14:textId="1BFAB039">
      <w:pPr>
        <w:rPr>
          <w:rFonts w:cstheme="minorHAnsi"/>
        </w:rPr>
      </w:pPr>
      <w:r w:rsidRPr="00737000">
        <w:rPr>
          <w:rFonts w:eastAsia="Yu Gothic UI Light" w:cstheme="minorHAnsi"/>
        </w:rPr>
        <w:t xml:space="preserve">□ </w:t>
      </w:r>
      <w:r w:rsidRPr="00737000">
        <w:rPr>
          <w:rFonts w:cstheme="minorHAnsi"/>
        </w:rPr>
        <w:t xml:space="preserve">Every </w:t>
      </w:r>
      <w:r w:rsidRPr="00737000" w:rsidR="00872BB6">
        <w:rPr>
          <w:rFonts w:cstheme="minorHAnsi"/>
        </w:rPr>
        <w:t>workday</w:t>
      </w:r>
      <w:r w:rsidRPr="00737000">
        <w:rPr>
          <w:rFonts w:cstheme="minorHAnsi"/>
        </w:rPr>
        <w:t xml:space="preserve">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Most days of the work week</w:t>
      </w:r>
      <w:r w:rsidRPr="00737000">
        <w:rPr>
          <w:rFonts w:cstheme="minorHAnsi"/>
        </w:rPr>
        <w:tab/>
        <w:t xml:space="preserve">      </w:t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</w:t>
      </w:r>
      <w:r w:rsidRPr="00737000">
        <w:rPr>
          <w:rFonts w:cstheme="minorHAnsi"/>
          <w:u w:val="single"/>
        </w:rPr>
        <w:t>&lt;</w:t>
      </w:r>
      <w:r w:rsidRPr="00737000">
        <w:rPr>
          <w:rFonts w:cstheme="minorHAnsi"/>
        </w:rPr>
        <w:t xml:space="preserve"> 2x per week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Rarely</w:t>
      </w:r>
    </w:p>
    <w:p w:rsidRPr="00737000" w:rsidR="006246A0" w:rsidP="00535221" w:rsidRDefault="308E6DFF" w14:paraId="4609801F" w14:textId="683D167D">
      <w:pPr>
        <w:spacing w:after="0"/>
        <w:rPr>
          <w:rFonts w:cstheme="minorHAnsi"/>
          <w:b/>
          <w:bCs/>
        </w:rPr>
      </w:pPr>
      <w:r w:rsidRPr="00737000">
        <w:rPr>
          <w:rFonts w:cstheme="minorHAnsi"/>
          <w:b/>
          <w:bCs/>
        </w:rPr>
        <w:t>10</w:t>
      </w:r>
      <w:r w:rsidRPr="00737000" w:rsidR="707A18F2">
        <w:rPr>
          <w:rFonts w:cstheme="minorHAnsi"/>
          <w:b/>
          <w:bCs/>
        </w:rPr>
        <w:t xml:space="preserve">. How often do you interact with social workers? </w:t>
      </w:r>
    </w:p>
    <w:p w:rsidRPr="00737000" w:rsidR="006246A0" w:rsidP="00CD4BCD" w:rsidRDefault="006246A0" w14:paraId="7585017F" w14:textId="155D6F5F">
      <w:pPr>
        <w:rPr>
          <w:rFonts w:cstheme="minorHAnsi"/>
        </w:rPr>
      </w:pPr>
      <w:r w:rsidRPr="00737000">
        <w:rPr>
          <w:rFonts w:eastAsia="Yu Gothic UI Light" w:cstheme="minorHAnsi"/>
        </w:rPr>
        <w:t xml:space="preserve">□ </w:t>
      </w:r>
      <w:r w:rsidRPr="00737000">
        <w:rPr>
          <w:rFonts w:cstheme="minorHAnsi"/>
        </w:rPr>
        <w:t xml:space="preserve">Every </w:t>
      </w:r>
      <w:r w:rsidRPr="00737000" w:rsidR="00872BB6">
        <w:rPr>
          <w:rFonts w:cstheme="minorHAnsi"/>
        </w:rPr>
        <w:t>workday</w:t>
      </w:r>
      <w:r w:rsidRPr="00737000">
        <w:rPr>
          <w:rFonts w:cstheme="minorHAnsi"/>
        </w:rPr>
        <w:t xml:space="preserve"> 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Most days of the work week</w:t>
      </w:r>
      <w:r w:rsidRPr="00737000">
        <w:rPr>
          <w:rFonts w:cstheme="minorHAnsi"/>
        </w:rPr>
        <w:tab/>
        <w:t xml:space="preserve">      </w:t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</w:t>
      </w:r>
      <w:r w:rsidRPr="00737000">
        <w:rPr>
          <w:rFonts w:cstheme="minorHAnsi"/>
          <w:u w:val="single"/>
        </w:rPr>
        <w:t>&lt;</w:t>
      </w:r>
      <w:r w:rsidRPr="00737000">
        <w:rPr>
          <w:rFonts w:cstheme="minorHAnsi"/>
        </w:rPr>
        <w:t xml:space="preserve"> 2x per week</w:t>
      </w:r>
      <w:r w:rsidRPr="00737000">
        <w:rPr>
          <w:rFonts w:cstheme="minorHAnsi"/>
        </w:rPr>
        <w:tab/>
      </w:r>
      <w:r w:rsidRPr="00737000">
        <w:rPr>
          <w:rFonts w:eastAsia="Yu Gothic UI Light" w:cstheme="minorHAnsi"/>
        </w:rPr>
        <w:t>□</w:t>
      </w:r>
      <w:r w:rsidRPr="00737000">
        <w:rPr>
          <w:rFonts w:cstheme="minorHAnsi"/>
        </w:rPr>
        <w:t xml:space="preserve"> Rarely</w:t>
      </w:r>
    </w:p>
    <w:sectPr w:rsidRPr="00737000" w:rsidR="006246A0" w:rsidSect="006246A0">
      <w:headerReference w:type="default" r:id="rId10"/>
      <w:pgSz w:w="12240" w:h="15840"/>
      <w:pgMar w:top="720" w:right="720" w:bottom="720" w:left="720" w:header="720" w:footer="720" w:gutter="0"/>
      <w:pgBorders w:offsetFrom="page">
        <w:top w:val="single" w:color="auto" w:sz="6" w:space="24"/>
        <w:left w:val="single" w:color="auto" w:sz="6" w:space="24"/>
        <w:bottom w:val="single" w:color="auto" w:sz="6" w:space="24"/>
        <w:right w:val="single" w:color="auto" w:sz="6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F3AD0" w14:textId="77777777" w:rsidR="002D4E7C" w:rsidRDefault="002D4E7C" w:rsidP="00096F92">
      <w:pPr>
        <w:spacing w:after="0" w:line="240" w:lineRule="auto"/>
      </w:pPr>
      <w:r>
        <w:separator/>
      </w:r>
    </w:p>
  </w:endnote>
  <w:endnote w:type="continuationSeparator" w:id="0">
    <w:p w14:paraId="7EA25FE9" w14:textId="77777777" w:rsidR="002D4E7C" w:rsidRDefault="002D4E7C" w:rsidP="0009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4C5F6" w14:textId="77777777" w:rsidR="002D4E7C" w:rsidRDefault="002D4E7C" w:rsidP="00096F92">
      <w:pPr>
        <w:spacing w:after="0" w:line="240" w:lineRule="auto"/>
      </w:pPr>
      <w:r>
        <w:separator/>
      </w:r>
    </w:p>
  </w:footnote>
  <w:footnote w:type="continuationSeparator" w:id="0">
    <w:p w14:paraId="0E240C18" w14:textId="77777777" w:rsidR="002D4E7C" w:rsidRDefault="002D4E7C" w:rsidP="0009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411E" w14:textId="77777777" w:rsidR="00096F92" w:rsidRPr="0005401F" w:rsidRDefault="00096F92" w:rsidP="00096F92">
    <w:pPr>
      <w:jc w:val="center"/>
    </w:pPr>
    <w:r w:rsidRPr="0005401F">
      <w:t>Assessment of a Pharmacist-Led Transitions of Care Service Utilizing an Admissions Enhanced Patient Risk Evaluation Approach: the ICARE Program</w:t>
    </w:r>
  </w:p>
  <w:p w14:paraId="6EDA07F1" w14:textId="77777777" w:rsidR="00096F92" w:rsidRDefault="00096F92" w:rsidP="00096F92">
    <w:pPr>
      <w:pStyle w:val="Header"/>
    </w:pPr>
  </w:p>
  <w:p w14:paraId="3D6FA5E8" w14:textId="77777777" w:rsidR="00096F92" w:rsidRDefault="00096F92" w:rsidP="00096F92">
    <w:pPr>
      <w:pStyle w:val="Header"/>
    </w:pPr>
    <w:r>
      <w:t>OMB Control Number:  0910-0847</w:t>
    </w:r>
  </w:p>
  <w:p w14:paraId="7F3C8AC5" w14:textId="77777777" w:rsidR="00096F92" w:rsidRDefault="00096F92" w:rsidP="00096F92">
    <w:pPr>
      <w:pStyle w:val="Header"/>
    </w:pPr>
    <w:r>
      <w:t>Expiration Date:  12/31/2022</w:t>
    </w:r>
  </w:p>
  <w:p w14:paraId="5930EB2D" w14:textId="77777777" w:rsidR="00096F92" w:rsidRDefault="00096F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CD"/>
    <w:rsid w:val="00096F92"/>
    <w:rsid w:val="00256C32"/>
    <w:rsid w:val="002C3B01"/>
    <w:rsid w:val="002D4E7C"/>
    <w:rsid w:val="00365147"/>
    <w:rsid w:val="003853D9"/>
    <w:rsid w:val="003E14D6"/>
    <w:rsid w:val="00445CE1"/>
    <w:rsid w:val="00451F77"/>
    <w:rsid w:val="004D070E"/>
    <w:rsid w:val="004D1832"/>
    <w:rsid w:val="00516316"/>
    <w:rsid w:val="00535221"/>
    <w:rsid w:val="005F1C04"/>
    <w:rsid w:val="006246A0"/>
    <w:rsid w:val="006C708C"/>
    <w:rsid w:val="00737000"/>
    <w:rsid w:val="007930ED"/>
    <w:rsid w:val="007C3D66"/>
    <w:rsid w:val="00804E6B"/>
    <w:rsid w:val="008359FF"/>
    <w:rsid w:val="008674B9"/>
    <w:rsid w:val="00872BB6"/>
    <w:rsid w:val="008B1C9B"/>
    <w:rsid w:val="008D5D7B"/>
    <w:rsid w:val="009C0691"/>
    <w:rsid w:val="00B84243"/>
    <w:rsid w:val="00BC5F5B"/>
    <w:rsid w:val="00BE19B7"/>
    <w:rsid w:val="00C91229"/>
    <w:rsid w:val="00CA11CA"/>
    <w:rsid w:val="00CD4BCD"/>
    <w:rsid w:val="00DD30C9"/>
    <w:rsid w:val="00E541FF"/>
    <w:rsid w:val="00E95152"/>
    <w:rsid w:val="00EF6FAA"/>
    <w:rsid w:val="00F22905"/>
    <w:rsid w:val="00F56CB0"/>
    <w:rsid w:val="025A0902"/>
    <w:rsid w:val="03021670"/>
    <w:rsid w:val="031B3111"/>
    <w:rsid w:val="0594942A"/>
    <w:rsid w:val="06B6DAE3"/>
    <w:rsid w:val="0A843751"/>
    <w:rsid w:val="0BCF737B"/>
    <w:rsid w:val="12A86104"/>
    <w:rsid w:val="132027C0"/>
    <w:rsid w:val="14BBF821"/>
    <w:rsid w:val="15A216AA"/>
    <w:rsid w:val="162650B5"/>
    <w:rsid w:val="177FC3D2"/>
    <w:rsid w:val="18E2A706"/>
    <w:rsid w:val="1A51B46A"/>
    <w:rsid w:val="1BCE4369"/>
    <w:rsid w:val="1CDEA875"/>
    <w:rsid w:val="1E397D38"/>
    <w:rsid w:val="2182BF25"/>
    <w:rsid w:val="22CD514B"/>
    <w:rsid w:val="29265FCA"/>
    <w:rsid w:val="2A6234D0"/>
    <w:rsid w:val="2B6BFD11"/>
    <w:rsid w:val="2DFB9065"/>
    <w:rsid w:val="3039B750"/>
    <w:rsid w:val="308E6DFF"/>
    <w:rsid w:val="3BD681A2"/>
    <w:rsid w:val="3CE7BDCF"/>
    <w:rsid w:val="3D8C35DC"/>
    <w:rsid w:val="3DBAB7E0"/>
    <w:rsid w:val="412E5D89"/>
    <w:rsid w:val="41356645"/>
    <w:rsid w:val="4187660C"/>
    <w:rsid w:val="421C00E9"/>
    <w:rsid w:val="4228F659"/>
    <w:rsid w:val="442BF2DD"/>
    <w:rsid w:val="4556DB79"/>
    <w:rsid w:val="45C7C33E"/>
    <w:rsid w:val="484F690C"/>
    <w:rsid w:val="4D28CE3C"/>
    <w:rsid w:val="50B1BFEE"/>
    <w:rsid w:val="514E3DE4"/>
    <w:rsid w:val="52345C6D"/>
    <w:rsid w:val="56942430"/>
    <w:rsid w:val="56B49BD8"/>
    <w:rsid w:val="571E3366"/>
    <w:rsid w:val="58B6CBB8"/>
    <w:rsid w:val="58BA03C7"/>
    <w:rsid w:val="59F93DDB"/>
    <w:rsid w:val="5A6CE647"/>
    <w:rsid w:val="5ACE218D"/>
    <w:rsid w:val="5FFDAB58"/>
    <w:rsid w:val="62145CA2"/>
    <w:rsid w:val="62E8760B"/>
    <w:rsid w:val="6803A699"/>
    <w:rsid w:val="6CB5BBA9"/>
    <w:rsid w:val="707A18F2"/>
    <w:rsid w:val="72020695"/>
    <w:rsid w:val="741582F2"/>
    <w:rsid w:val="74419ECC"/>
    <w:rsid w:val="747D5CE9"/>
    <w:rsid w:val="758D9C19"/>
    <w:rsid w:val="762FCAD4"/>
    <w:rsid w:val="77F1066B"/>
    <w:rsid w:val="7AF7048A"/>
    <w:rsid w:val="7C56D289"/>
    <w:rsid w:val="7F98F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C1CB"/>
  <w15:chartTrackingRefBased/>
  <w15:docId w15:val="{B143ED00-5D5C-4840-B5E5-51C033D2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4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FF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92"/>
  </w:style>
  <w:style w:type="paragraph" w:styleId="Footer">
    <w:name w:val="footer"/>
    <w:basedOn w:val="Normal"/>
    <w:link w:val="FooterChar"/>
    <w:uiPriority w:val="99"/>
    <w:unhideWhenUsed/>
    <w:rsid w:val="0009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92"/>
  </w:style>
  <w:style w:type="paragraph" w:styleId="Revision">
    <w:name w:val="Revision"/>
    <w:hidden/>
    <w:uiPriority w:val="99"/>
    <w:semiHidden/>
    <w:rsid w:val="00CA11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F56FA8B96C4898346ECF7DA004CB" ma:contentTypeVersion="11" ma:contentTypeDescription="Create a new document." ma:contentTypeScope="" ma:versionID="e184179b2f50b2b221ae2eab82608ff8">
  <xsd:schema xmlns:xsd="http://www.w3.org/2001/XMLSchema" xmlns:xs="http://www.w3.org/2001/XMLSchema" xmlns:p="http://schemas.microsoft.com/office/2006/metadata/properties" xmlns:ns2="b3605125-5527-4c51-94b7-c48b43c33612" xmlns:ns3="a3ca962f-ec46-48bf-879c-7bebe5277e91" targetNamespace="http://schemas.microsoft.com/office/2006/metadata/properties" ma:root="true" ma:fieldsID="82befca1c16b35157fcce11f551ec4eb" ns2:_="" ns3:_="">
    <xsd:import namespace="b3605125-5527-4c51-94b7-c48b43c33612"/>
    <xsd:import namespace="a3ca962f-ec46-48bf-879c-7bebe5277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5125-5527-4c51-94b7-c48b43c33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a962f-ec46-48bf-879c-7bebe527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848F7-9A21-4F32-8D01-258D7B667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5125-5527-4c51-94b7-c48b43c33612"/>
    <ds:schemaRef ds:uri="a3ca962f-ec46-48bf-879c-7bebe527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ED32B-FFF6-4440-A56B-06F513A2E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D6671-9E59-4BDA-8FE1-385EEC78C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Blaine</dc:creator>
  <cp:keywords/>
  <dc:description/>
  <cp:lastModifiedBy>Tandon, Sangeeta</cp:lastModifiedBy>
  <cp:revision>4</cp:revision>
  <dcterms:created xsi:type="dcterms:W3CDTF">2022-02-02T18:42:00Z</dcterms:created>
  <dcterms:modified xsi:type="dcterms:W3CDTF">2022-02-08T19:30:00Z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0x0101006996F56FA8B96C4898346ECF7DA004CB</vt:lpwstr>
  </property>
</Properties>
</file>