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04C" w:rsidP="0042204C" w:rsidRDefault="0042204C" w14:paraId="735A02FB" w14:textId="26ED35BC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42204C">
        <w:rPr>
          <w:rFonts w:ascii="Times New Roman" w:hAnsi="Times New Roman" w:eastAsia="Times New Roman" w:cs="Times New Roman"/>
          <w:b/>
          <w:sz w:val="24"/>
          <w:szCs w:val="24"/>
        </w:rPr>
        <w:t>A</w:t>
      </w:r>
      <w:r w:rsidR="00EF1E5D">
        <w:rPr>
          <w:rFonts w:ascii="Times New Roman" w:hAnsi="Times New Roman" w:eastAsia="Times New Roman" w:cs="Times New Roman"/>
          <w:b/>
          <w:sz w:val="24"/>
          <w:szCs w:val="24"/>
        </w:rPr>
        <w:t>ttachment</w:t>
      </w:r>
      <w:r w:rsidRPr="0042204C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="008E0FEC">
        <w:rPr>
          <w:rFonts w:ascii="Times New Roman" w:hAnsi="Times New Roman" w:eastAsia="Times New Roman" w:cs="Times New Roman"/>
          <w:b/>
          <w:sz w:val="24"/>
          <w:szCs w:val="24"/>
        </w:rPr>
        <w:t>I</w:t>
      </w:r>
    </w:p>
    <w:p w:rsidR="000E23DE" w:rsidP="0033217A" w:rsidRDefault="00586EE4" w14:paraId="4A7E8F3E" w14:textId="5A77A771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Human Subjects </w:t>
      </w:r>
      <w:r w:rsidR="00FB42B7">
        <w:rPr>
          <w:rFonts w:ascii="Times New Roman" w:hAnsi="Times New Roman" w:eastAsia="Times New Roman" w:cs="Times New Roman"/>
          <w:b/>
          <w:sz w:val="24"/>
          <w:szCs w:val="24"/>
        </w:rPr>
        <w:t xml:space="preserve">Research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Determination</w:t>
      </w:r>
    </w:p>
    <w:p w:rsidR="002F4E7C" w:rsidP="002F4E7C" w:rsidRDefault="002F4E7C" w14:paraId="3B5F8400" w14:textId="5A57C7B2">
      <w:pPr>
        <w:spacing w:line="240" w:lineRule="auto"/>
        <w:contextualSpacing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="002F4E7C" w:rsidP="002F4E7C" w:rsidRDefault="002F4E7C" w14:paraId="0B97FAA7" w14:textId="77777777">
      <w:pPr>
        <w:autoSpaceDE w:val="0"/>
        <w:autoSpaceDN w:val="0"/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Date: </w:t>
      </w:r>
      <w:r>
        <w:rPr>
          <w:rFonts w:ascii="Calibri" w:hAnsi="Calibri" w:cs="Calibri"/>
        </w:rPr>
        <w:tab/>
        <w:t xml:space="preserve">   May 3, 2022</w:t>
      </w:r>
    </w:p>
    <w:p w:rsidR="002F4E7C" w:rsidP="002F4E7C" w:rsidRDefault="002F4E7C" w14:paraId="639BB81D" w14:textId="77777777">
      <w:pPr>
        <w:autoSpaceDE w:val="0"/>
        <w:autoSpaceDN w:val="0"/>
        <w:spacing w:line="240" w:lineRule="auto"/>
        <w:contextualSpacing/>
        <w:outlineLvl w:val="0"/>
        <w:rPr>
          <w:rFonts w:ascii="Calibri" w:hAnsi="Calibri" w:cs="Calibri"/>
        </w:rPr>
      </w:pPr>
    </w:p>
    <w:p w:rsidR="002F4E7C" w:rsidP="002F4E7C" w:rsidRDefault="002F4E7C" w14:paraId="64B2BFD6" w14:textId="71264115">
      <w:pPr>
        <w:autoSpaceDE w:val="0"/>
        <w:autoSpaceDN w:val="0"/>
        <w:spacing w:line="240" w:lineRule="auto"/>
        <w:contextualSpacing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From:      Kathleen S. O’Connor, MPH</w:t>
      </w:r>
    </w:p>
    <w:p w:rsidR="002F4E7C" w:rsidP="002F4E7C" w:rsidRDefault="002F4E7C" w14:paraId="3876649C" w14:textId="77777777">
      <w:pPr>
        <w:autoSpaceDE w:val="0"/>
        <w:autoSpaceDN w:val="0"/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                Chair, NCHS ERB</w:t>
      </w:r>
    </w:p>
    <w:p w:rsidR="002F4E7C" w:rsidP="002F4E7C" w:rsidRDefault="002F4E7C" w14:paraId="325CA4C4" w14:textId="77777777">
      <w:pPr>
        <w:autoSpaceDE w:val="0"/>
        <w:autoSpaceDN w:val="0"/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               </w:t>
      </w:r>
    </w:p>
    <w:p w:rsidR="002F4E7C" w:rsidP="002F4E7C" w:rsidRDefault="002F4E7C" w14:paraId="31C4DCB8" w14:textId="768DA0BF">
      <w:pPr>
        <w:autoSpaceDE w:val="0"/>
        <w:autoSpaceDN w:val="0"/>
        <w:spacing w:line="240" w:lineRule="auto"/>
        <w:contextualSpacing/>
      </w:pPr>
      <w:r>
        <w:t>               Catherine Simile, Ph.D.</w:t>
      </w:r>
    </w:p>
    <w:p w:rsidR="002F4E7C" w:rsidP="002F4E7C" w:rsidRDefault="002F4E7C" w14:paraId="6854481F" w14:textId="77777777">
      <w:pPr>
        <w:autoSpaceDE w:val="0"/>
        <w:autoSpaceDN w:val="0"/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               Vice Chair, NCHS ERB </w:t>
      </w:r>
    </w:p>
    <w:p w:rsidR="002F4E7C" w:rsidP="002F4E7C" w:rsidRDefault="002F4E7C" w14:paraId="045FBFD5" w14:textId="77777777">
      <w:pPr>
        <w:autoSpaceDE w:val="0"/>
        <w:autoSpaceDN w:val="0"/>
        <w:spacing w:line="240" w:lineRule="auto"/>
        <w:contextualSpacing/>
        <w:outlineLvl w:val="0"/>
        <w:rPr>
          <w:rFonts w:ascii="Calibri" w:hAnsi="Calibri" w:cs="Calibri"/>
        </w:rPr>
      </w:pPr>
    </w:p>
    <w:p w:rsidR="002F4E7C" w:rsidP="002F4E7C" w:rsidRDefault="002F4E7C" w14:paraId="684EF770" w14:textId="77777777">
      <w:pPr>
        <w:autoSpaceDE w:val="0"/>
        <w:autoSpaceDN w:val="0"/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To:    </w:t>
      </w:r>
      <w:r>
        <w:rPr>
          <w:rFonts w:ascii="Calibri" w:hAnsi="Calibri" w:cs="Calibri"/>
        </w:rPr>
        <w:tab/>
        <w:t xml:space="preserve">  Christine Caffrey, Ph.D.</w:t>
      </w:r>
    </w:p>
    <w:p w:rsidR="002F4E7C" w:rsidP="002F4E7C" w:rsidRDefault="002F4E7C" w14:paraId="38777235" w14:textId="77777777">
      <w:pPr>
        <w:autoSpaceDE w:val="0"/>
        <w:autoSpaceDN w:val="0"/>
        <w:spacing w:line="240" w:lineRule="auto"/>
        <w:ind w:left="72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Manisha Sengupta., Ph.D.</w:t>
      </w:r>
    </w:p>
    <w:p w:rsidR="002F4E7C" w:rsidP="002F4E7C" w:rsidRDefault="002F4E7C" w14:paraId="59653205" w14:textId="77777777">
      <w:pPr>
        <w:autoSpaceDE w:val="0"/>
        <w:autoSpaceDN w:val="0"/>
        <w:spacing w:line="240" w:lineRule="auto"/>
        <w:ind w:left="72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</w:p>
    <w:p w:rsidR="002F4E7C" w:rsidP="002F4E7C" w:rsidRDefault="002F4E7C" w14:paraId="1A3CD0B2" w14:textId="77777777">
      <w:pPr>
        <w:tabs>
          <w:tab w:val="left" w:pos="3300"/>
        </w:tabs>
        <w:autoSpaceDE w:val="0"/>
        <w:autoSpaceDN w:val="0"/>
        <w:adjustRightInd w:val="0"/>
        <w:spacing w:line="240" w:lineRule="auto"/>
        <w:ind w:left="3300" w:hanging="330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Subject:   </w:t>
      </w:r>
      <w:r>
        <w:rPr>
          <w:rFonts w:ascii="Calibri" w:hAnsi="Calibri" w:cs="Calibri"/>
          <w:color w:val="000000"/>
        </w:rPr>
        <w:t>New Protocol #2022-01 2022 National Post-acute and Long-term Care Study (20220131.04)</w:t>
      </w:r>
    </w:p>
    <w:p w:rsidR="002F4E7C" w:rsidP="002F4E7C" w:rsidRDefault="002F4E7C" w14:paraId="2A1EFF34" w14:textId="77777777">
      <w:pPr>
        <w:tabs>
          <w:tab w:val="left" w:pos="3300"/>
        </w:tabs>
        <w:autoSpaceDE w:val="0"/>
        <w:autoSpaceDN w:val="0"/>
        <w:adjustRightInd w:val="0"/>
        <w:spacing w:line="240" w:lineRule="auto"/>
        <w:ind w:left="3300" w:hanging="3300"/>
        <w:contextualSpacing/>
        <w:rPr>
          <w:rFonts w:ascii="Calibri" w:hAnsi="Calibri" w:cs="Calibri"/>
          <w:color w:val="000000"/>
        </w:rPr>
      </w:pPr>
    </w:p>
    <w:p w:rsidR="002F4E7C" w:rsidP="002F4E7C" w:rsidRDefault="002F4E7C" w14:paraId="02312CC2" w14:textId="7777777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NCHS Ethics Review Board reviewed the request for approval of </w:t>
      </w:r>
      <w:r>
        <w:rPr>
          <w:rFonts w:ascii="Calibri" w:hAnsi="Calibri" w:cs="Calibri"/>
          <w:color w:val="000000"/>
        </w:rPr>
        <w:t xml:space="preserve">New Protocol #2022-01 2022 National Post-acute and Long-term Care Study, </w:t>
      </w:r>
      <w:r>
        <w:rPr>
          <w:rFonts w:ascii="Calibri" w:hAnsi="Calibri" w:cs="Calibri"/>
        </w:rPr>
        <w:t xml:space="preserve">at the April 20, 2022 convened ERB meeting. The NCHS Human Subjects Contact determined that the </w:t>
      </w:r>
      <w:r>
        <w:rPr>
          <w:rFonts w:ascii="Calibri" w:hAnsi="Calibri" w:cs="Calibri"/>
          <w:color w:val="000000"/>
        </w:rPr>
        <w:t>New Protocol #2022-01 2022 National Post-acute and Long-term Care Study</w:t>
      </w:r>
      <w:r>
        <w:rPr>
          <w:rFonts w:ascii="Calibri" w:hAnsi="Calibri" w:cs="Calibri"/>
        </w:rPr>
        <w:t xml:space="preserve"> is a public health surveillance activity under the 2018 requirements of the Common Rule (45 CFR 46.102(l)(2)).</w:t>
      </w:r>
    </w:p>
    <w:p w:rsidR="002F4E7C" w:rsidP="002F4E7C" w:rsidRDefault="002F4E7C" w14:paraId="338ED12A" w14:textId="77777777">
      <w:pPr>
        <w:spacing w:line="240" w:lineRule="auto"/>
        <w:contextualSpacing/>
        <w:rPr>
          <w:rFonts w:ascii="Calibri" w:hAnsi="Calibri" w:cs="Calibri"/>
        </w:rPr>
      </w:pPr>
    </w:p>
    <w:p w:rsidR="002F4E7C" w:rsidP="002F4E7C" w:rsidRDefault="002F4E7C" w14:paraId="08FB0511" w14:textId="7777777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New Protocol #2022-01 2022 National Post-acute and Long-term Care Study</w:t>
      </w:r>
      <w:r>
        <w:rPr>
          <w:rFonts w:ascii="Calibri" w:hAnsi="Calibri" w:cs="Calibri"/>
        </w:rPr>
        <w:t xml:space="preserve"> is approved.</w:t>
      </w:r>
    </w:p>
    <w:p w:rsidR="002F4E7C" w:rsidP="002F4E7C" w:rsidRDefault="002F4E7C" w14:paraId="20FE0843" w14:textId="77777777">
      <w:pPr>
        <w:spacing w:line="240" w:lineRule="auto"/>
        <w:contextualSpacing/>
        <w:rPr>
          <w:rFonts w:ascii="Calibri" w:hAnsi="Calibri" w:cs="Calibri"/>
        </w:rPr>
      </w:pPr>
    </w:p>
    <w:p w:rsidR="002F4E7C" w:rsidP="002F4E7C" w:rsidRDefault="002F4E7C" w14:paraId="4C8FB6D3" w14:textId="7777777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Any problems of a serious nature should be brought to the attention of the ERB, and any additional proposed changes should be submitted for IRB approval before they are implemented.</w:t>
      </w:r>
    </w:p>
    <w:p w:rsidR="002F4E7C" w:rsidP="002F4E7C" w:rsidRDefault="002F4E7C" w14:paraId="4065973E" w14:textId="77777777">
      <w:pPr>
        <w:spacing w:line="240" w:lineRule="auto"/>
        <w:contextualSpacing/>
        <w:rPr>
          <w:rFonts w:ascii="Calibri" w:hAnsi="Calibri" w:cs="Calibri"/>
        </w:rPr>
      </w:pPr>
    </w:p>
    <w:p w:rsidR="002F4E7C" w:rsidP="002F4E7C" w:rsidRDefault="002F4E7C" w14:paraId="1467F028" w14:textId="7777777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Please contact me or Kyle Wise, if you have any questions.</w:t>
      </w:r>
    </w:p>
    <w:p w:rsidR="002F4E7C" w:rsidP="002F4E7C" w:rsidRDefault="002F4E7C" w14:paraId="7274DEB5" w14:textId="77777777">
      <w:pPr>
        <w:spacing w:line="240" w:lineRule="auto"/>
        <w:contextualSpacing/>
        <w:rPr>
          <w:rFonts w:ascii="Calibri" w:hAnsi="Calibri" w:cs="Calibri"/>
        </w:rPr>
      </w:pPr>
    </w:p>
    <w:p w:rsidR="002F4E7C" w:rsidP="002F4E7C" w:rsidRDefault="002F4E7C" w14:paraId="0890BE18" w14:textId="7777777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Kathleen S. O’Connor, MPH </w:t>
      </w:r>
    </w:p>
    <w:p w:rsidR="002F4E7C" w:rsidP="002F4E7C" w:rsidRDefault="002F4E7C" w14:paraId="33D94768" w14:textId="7777777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Chair, NCHS ERB</w:t>
      </w:r>
    </w:p>
    <w:p w:rsidR="002F4E7C" w:rsidP="002F4E7C" w:rsidRDefault="002F4E7C" w14:paraId="42D76FE0" w14:textId="77777777">
      <w:pPr>
        <w:pStyle w:val="xmsonormal"/>
        <w:contextualSpacing/>
      </w:pPr>
      <w:r>
        <w:t>Catherine Simile, Ph.D.</w:t>
      </w:r>
    </w:p>
    <w:p w:rsidR="002F4E7C" w:rsidP="002F4E7C" w:rsidRDefault="002F4E7C" w14:paraId="5DEBC960" w14:textId="7777777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Vice Chair, NCHS ERB</w:t>
      </w:r>
    </w:p>
    <w:p w:rsidR="002F4E7C" w:rsidP="002F4E7C" w:rsidRDefault="002F4E7C" w14:paraId="39996262" w14:textId="77777777"/>
    <w:p w:rsidR="002F4E7C" w:rsidP="002F4E7C" w:rsidRDefault="002F4E7C" w14:paraId="4C6022C4" w14:textId="77777777"/>
    <w:p w:rsidR="002F4E7C" w:rsidP="002F4E7C" w:rsidRDefault="002F4E7C" w14:paraId="1F2298E4" w14:textId="77777777"/>
    <w:p w:rsidR="002F4E7C" w:rsidP="002F4E7C" w:rsidRDefault="002F4E7C" w14:paraId="0D501495" w14:textId="77777777"/>
    <w:p w:rsidRPr="002F4E7C" w:rsidR="002F4E7C" w:rsidP="002F4E7C" w:rsidRDefault="002F4E7C" w14:paraId="7494CD61" w14:textId="77777777">
      <w:pPr>
        <w:spacing w:line="240" w:lineRule="auto"/>
        <w:contextualSpacing/>
        <w:rPr>
          <w:rFonts w:ascii="Times New Roman" w:hAnsi="Times New Roman" w:eastAsia="Times New Roman" w:cs="Times New Roman"/>
          <w:bCs/>
          <w:sz w:val="24"/>
          <w:szCs w:val="24"/>
        </w:rPr>
      </w:pPr>
    </w:p>
    <w:sectPr w:rsidRPr="002F4E7C" w:rsidR="002F4E7C" w:rsidSect="002E4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163E" w14:textId="77777777" w:rsidR="008E0FEC" w:rsidRDefault="008E0FEC" w:rsidP="008E0FEC">
      <w:pPr>
        <w:spacing w:after="0" w:line="240" w:lineRule="auto"/>
      </w:pPr>
      <w:r>
        <w:separator/>
      </w:r>
    </w:p>
  </w:endnote>
  <w:endnote w:type="continuationSeparator" w:id="0">
    <w:p w14:paraId="115AD4FD" w14:textId="77777777" w:rsidR="008E0FEC" w:rsidRDefault="008E0FEC" w:rsidP="008E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A7A3" w14:textId="77777777" w:rsidR="008E0FEC" w:rsidRDefault="008E0FEC" w:rsidP="008E0FEC">
      <w:pPr>
        <w:spacing w:after="0" w:line="240" w:lineRule="auto"/>
      </w:pPr>
      <w:r>
        <w:separator/>
      </w:r>
    </w:p>
  </w:footnote>
  <w:footnote w:type="continuationSeparator" w:id="0">
    <w:p w14:paraId="2A777A0F" w14:textId="77777777" w:rsidR="008E0FEC" w:rsidRDefault="008E0FEC" w:rsidP="008E0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493D"/>
    <w:multiLevelType w:val="hybridMultilevel"/>
    <w:tmpl w:val="EA86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3"/>
    <w:rsid w:val="0000538C"/>
    <w:rsid w:val="00055EC4"/>
    <w:rsid w:val="000849F0"/>
    <w:rsid w:val="000B51D1"/>
    <w:rsid w:val="000E23DE"/>
    <w:rsid w:val="000E5345"/>
    <w:rsid w:val="000F4826"/>
    <w:rsid w:val="00145C9F"/>
    <w:rsid w:val="001501F0"/>
    <w:rsid w:val="001515E7"/>
    <w:rsid w:val="001650D9"/>
    <w:rsid w:val="001D217A"/>
    <w:rsid w:val="00255800"/>
    <w:rsid w:val="002D6E50"/>
    <w:rsid w:val="002E140B"/>
    <w:rsid w:val="002E4283"/>
    <w:rsid w:val="002F4E7C"/>
    <w:rsid w:val="003031C1"/>
    <w:rsid w:val="00323B3E"/>
    <w:rsid w:val="0033217A"/>
    <w:rsid w:val="00337D02"/>
    <w:rsid w:val="00341031"/>
    <w:rsid w:val="00343802"/>
    <w:rsid w:val="00355380"/>
    <w:rsid w:val="00370E40"/>
    <w:rsid w:val="00386C38"/>
    <w:rsid w:val="0042204C"/>
    <w:rsid w:val="004658F5"/>
    <w:rsid w:val="00480A68"/>
    <w:rsid w:val="004A5E3D"/>
    <w:rsid w:val="004B0A2C"/>
    <w:rsid w:val="004B0C01"/>
    <w:rsid w:val="004B3D9C"/>
    <w:rsid w:val="004B7859"/>
    <w:rsid w:val="004E76AC"/>
    <w:rsid w:val="00500ACD"/>
    <w:rsid w:val="00582669"/>
    <w:rsid w:val="00586EE4"/>
    <w:rsid w:val="0058720C"/>
    <w:rsid w:val="005A6FFE"/>
    <w:rsid w:val="005D2B52"/>
    <w:rsid w:val="005F5BAD"/>
    <w:rsid w:val="006163AD"/>
    <w:rsid w:val="0062180B"/>
    <w:rsid w:val="00660A95"/>
    <w:rsid w:val="00683006"/>
    <w:rsid w:val="00684F40"/>
    <w:rsid w:val="006A7176"/>
    <w:rsid w:val="006C3E1D"/>
    <w:rsid w:val="006E76B0"/>
    <w:rsid w:val="00712F60"/>
    <w:rsid w:val="0074532D"/>
    <w:rsid w:val="007621E2"/>
    <w:rsid w:val="007677DF"/>
    <w:rsid w:val="00770A6C"/>
    <w:rsid w:val="007A41F3"/>
    <w:rsid w:val="008839C8"/>
    <w:rsid w:val="00894348"/>
    <w:rsid w:val="008B35FA"/>
    <w:rsid w:val="008B3962"/>
    <w:rsid w:val="008E0FEC"/>
    <w:rsid w:val="008E45A7"/>
    <w:rsid w:val="00901174"/>
    <w:rsid w:val="00941E49"/>
    <w:rsid w:val="009571FB"/>
    <w:rsid w:val="00977318"/>
    <w:rsid w:val="00982B0B"/>
    <w:rsid w:val="009915D3"/>
    <w:rsid w:val="009A39A7"/>
    <w:rsid w:val="009B19B9"/>
    <w:rsid w:val="009D669C"/>
    <w:rsid w:val="009D7D23"/>
    <w:rsid w:val="00A01E61"/>
    <w:rsid w:val="00A23C06"/>
    <w:rsid w:val="00A30337"/>
    <w:rsid w:val="00A54FB1"/>
    <w:rsid w:val="00A71816"/>
    <w:rsid w:val="00A81207"/>
    <w:rsid w:val="00AC5E05"/>
    <w:rsid w:val="00AE71CD"/>
    <w:rsid w:val="00AF06B2"/>
    <w:rsid w:val="00AF22D2"/>
    <w:rsid w:val="00B1341D"/>
    <w:rsid w:val="00B21574"/>
    <w:rsid w:val="00B611EA"/>
    <w:rsid w:val="00B67901"/>
    <w:rsid w:val="00B82D65"/>
    <w:rsid w:val="00B8336E"/>
    <w:rsid w:val="00B83680"/>
    <w:rsid w:val="00BE6400"/>
    <w:rsid w:val="00C12649"/>
    <w:rsid w:val="00C52A0B"/>
    <w:rsid w:val="00C56659"/>
    <w:rsid w:val="00CA445F"/>
    <w:rsid w:val="00CE10B9"/>
    <w:rsid w:val="00D65B7E"/>
    <w:rsid w:val="00E13834"/>
    <w:rsid w:val="00E320AE"/>
    <w:rsid w:val="00E63C2F"/>
    <w:rsid w:val="00E77934"/>
    <w:rsid w:val="00EB6B5D"/>
    <w:rsid w:val="00ED2183"/>
    <w:rsid w:val="00EF1E5D"/>
    <w:rsid w:val="00F00FB1"/>
    <w:rsid w:val="00F306F3"/>
    <w:rsid w:val="00F57F11"/>
    <w:rsid w:val="00F6454B"/>
    <w:rsid w:val="00F65EAF"/>
    <w:rsid w:val="00F8050C"/>
    <w:rsid w:val="00FA3EA5"/>
    <w:rsid w:val="00FB42B7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0AB80"/>
  <w15:docId w15:val="{39E281DF-9AD7-41A0-912B-9CD41C9A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flush Char,bt Char Char Char Char,body text1 Char Char Char Char,bt Char1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2F4E7C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Caffrey, Christine (CDC/DDPHSS/NCHS/DHCS)</cp:lastModifiedBy>
  <cp:revision>2</cp:revision>
  <cp:lastPrinted>2013-12-20T22:14:00Z</cp:lastPrinted>
  <dcterms:created xsi:type="dcterms:W3CDTF">2022-05-03T14:12:00Z</dcterms:created>
  <dcterms:modified xsi:type="dcterms:W3CDTF">2022-05-03T14:12:00Z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2022-02-25T15:52:24Z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2b865c10-0625-4fe7-80cf-716fd622714f</vt:lpwstr>
  </property>
  <property fmtid="{D5CDD505-2E9C-101B-9397-08002B2CF9AE}" pid="8" name="MSIP_Label_7b94a7b8-f06c-4dfe-bdcc-9b548fd58c31_ContentBits">
    <vt:lpwstr>0</vt:lpwstr>
  </property>
</Properties>
</file>