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64A5E" w:rsidR="00DB0CD9" w:rsidP="00DB0CD9" w:rsidRDefault="00DB0CD9" w14:paraId="523E146D" w14:textId="7FC1F60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64A5E">
        <w:rPr>
          <w:rFonts w:ascii="Arial" w:hAnsi="Arial" w:cs="Arial"/>
          <w:b/>
          <w:bCs/>
          <w:sz w:val="32"/>
          <w:szCs w:val="32"/>
        </w:rPr>
        <w:t>CMS Home Health Quality Reporting Program</w:t>
      </w:r>
    </w:p>
    <w:p w:rsidR="00964A5E" w:rsidP="00964A5E" w:rsidRDefault="00BF1DDF" w14:paraId="54579620" w14:textId="77777777">
      <w:pPr>
        <w:pStyle w:val="BodyText"/>
        <w:rPr>
          <w:sz w:val="28"/>
          <w:szCs w:val="28"/>
        </w:rPr>
      </w:pPr>
      <w:r w:rsidRPr="00964A5E">
        <w:rPr>
          <w:sz w:val="28"/>
          <w:szCs w:val="28"/>
        </w:rPr>
        <w:t xml:space="preserve">OASIS-E INSTRUMENT CHANGES SINCE POSTING </w:t>
      </w:r>
    </w:p>
    <w:p w:rsidRPr="00964A5E" w:rsidR="0042110B" w:rsidP="00964A5E" w:rsidRDefault="00BF1DDF" w14:paraId="6F6748DB" w14:textId="3F273932">
      <w:pPr>
        <w:pStyle w:val="BodyText"/>
        <w:rPr>
          <w:sz w:val="28"/>
          <w:szCs w:val="28"/>
        </w:rPr>
      </w:pPr>
      <w:r w:rsidRPr="00964A5E">
        <w:rPr>
          <w:sz w:val="28"/>
          <w:szCs w:val="28"/>
        </w:rPr>
        <w:t>FEBRUARY 1,</w:t>
      </w:r>
      <w:r w:rsidR="00964A5E">
        <w:rPr>
          <w:sz w:val="28"/>
          <w:szCs w:val="28"/>
        </w:rPr>
        <w:t xml:space="preserve"> </w:t>
      </w:r>
      <w:r w:rsidRPr="00964A5E">
        <w:rPr>
          <w:sz w:val="28"/>
          <w:szCs w:val="28"/>
        </w:rPr>
        <w:t>2022</w:t>
      </w:r>
    </w:p>
    <w:p w:rsidR="0042110B" w:rsidRDefault="0042110B" w14:paraId="35C73A2D" w14:textId="370F922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518"/>
        <w:gridCol w:w="2518"/>
        <w:gridCol w:w="2519"/>
      </w:tblGrid>
      <w:tr w:rsidRPr="00964A5E" w:rsidR="00DF3D99" w:rsidTr="00964A5E" w14:paraId="718823ED" w14:textId="77777777">
        <w:trPr>
          <w:tblHeader/>
        </w:trPr>
        <w:tc>
          <w:tcPr>
            <w:tcW w:w="1795" w:type="dxa"/>
          </w:tcPr>
          <w:p w:rsidRPr="00964A5E" w:rsidR="00DF3D99" w:rsidP="00DF3D99" w:rsidRDefault="00DF3D99" w14:paraId="6E58F3ED" w14:textId="4733DE0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64A5E">
              <w:rPr>
                <w:rFonts w:cstheme="minorHAnsi"/>
                <w:b/>
                <w:bCs/>
                <w:sz w:val="24"/>
                <w:szCs w:val="24"/>
              </w:rPr>
              <w:t>Item Number</w:t>
            </w:r>
          </w:p>
        </w:tc>
        <w:tc>
          <w:tcPr>
            <w:tcW w:w="2518" w:type="dxa"/>
          </w:tcPr>
          <w:p w:rsidRPr="00964A5E" w:rsidR="00DF3D99" w:rsidP="00DF3D99" w:rsidRDefault="00DF3D99" w14:paraId="6592BEB6" w14:textId="268347E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64A5E">
              <w:rPr>
                <w:rFonts w:cstheme="minorHAnsi"/>
                <w:b/>
                <w:bCs/>
                <w:sz w:val="24"/>
                <w:szCs w:val="24"/>
              </w:rPr>
              <w:t>Item Name</w:t>
            </w:r>
          </w:p>
        </w:tc>
        <w:tc>
          <w:tcPr>
            <w:tcW w:w="2518" w:type="dxa"/>
          </w:tcPr>
          <w:p w:rsidRPr="00964A5E" w:rsidR="00DF3D99" w:rsidP="00DF3D99" w:rsidRDefault="00DA6581" w14:paraId="49AB3072" w14:textId="2D03FE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64A5E">
              <w:rPr>
                <w:rFonts w:cstheme="minorHAnsi"/>
                <w:b/>
                <w:bCs/>
                <w:sz w:val="24"/>
                <w:szCs w:val="24"/>
              </w:rPr>
              <w:t xml:space="preserve">Feb 2022 </w:t>
            </w:r>
            <w:r w:rsidRPr="00964A5E" w:rsidR="00DF3D99">
              <w:rPr>
                <w:rFonts w:cstheme="minorHAnsi"/>
                <w:b/>
                <w:bCs/>
                <w:sz w:val="24"/>
                <w:szCs w:val="24"/>
              </w:rPr>
              <w:t>Issue</w:t>
            </w:r>
          </w:p>
        </w:tc>
        <w:tc>
          <w:tcPr>
            <w:tcW w:w="2519" w:type="dxa"/>
          </w:tcPr>
          <w:p w:rsidRPr="00964A5E" w:rsidR="00DF3D99" w:rsidP="00DF3D99" w:rsidRDefault="00DA6581" w14:paraId="476E6792" w14:textId="39116FB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64A5E">
              <w:rPr>
                <w:rFonts w:cstheme="minorHAnsi"/>
                <w:b/>
                <w:bCs/>
                <w:sz w:val="24"/>
                <w:szCs w:val="24"/>
              </w:rPr>
              <w:t xml:space="preserve">May 2022 </w:t>
            </w:r>
            <w:r w:rsidRPr="00964A5E" w:rsidR="00DF3D99">
              <w:rPr>
                <w:rFonts w:cstheme="minorHAnsi"/>
                <w:b/>
                <w:bCs/>
                <w:sz w:val="24"/>
                <w:szCs w:val="24"/>
              </w:rPr>
              <w:t>Edit</w:t>
            </w:r>
          </w:p>
        </w:tc>
      </w:tr>
      <w:tr w:rsidRPr="00964A5E" w:rsidR="004716F2" w:rsidTr="0079150D" w14:paraId="34019866" w14:textId="77777777">
        <w:tc>
          <w:tcPr>
            <w:tcW w:w="1795" w:type="dxa"/>
          </w:tcPr>
          <w:p w:rsidRPr="00280537" w:rsidR="004716F2" w:rsidP="004716F2" w:rsidRDefault="004716F2" w14:paraId="72881F9E" w14:textId="1E495509">
            <w:pPr>
              <w:rPr>
                <w:rFonts w:cstheme="minorHAnsi"/>
                <w:sz w:val="24"/>
                <w:szCs w:val="24"/>
              </w:rPr>
            </w:pPr>
            <w:r w:rsidRPr="00280537">
              <w:rPr>
                <w:rFonts w:cstheme="minorHAnsi"/>
                <w:sz w:val="24"/>
                <w:szCs w:val="24"/>
              </w:rPr>
              <w:t>B1000</w:t>
            </w:r>
          </w:p>
        </w:tc>
        <w:tc>
          <w:tcPr>
            <w:tcW w:w="2518" w:type="dxa"/>
          </w:tcPr>
          <w:p w:rsidRPr="00280537" w:rsidR="004716F2" w:rsidP="004716F2" w:rsidRDefault="004716F2" w14:paraId="6B31ECED" w14:textId="7E4FEA5F">
            <w:pPr>
              <w:rPr>
                <w:rFonts w:cstheme="minorHAnsi"/>
                <w:sz w:val="24"/>
                <w:szCs w:val="24"/>
              </w:rPr>
            </w:pPr>
            <w:r w:rsidRPr="00280537">
              <w:rPr>
                <w:rFonts w:cstheme="minorHAnsi"/>
                <w:sz w:val="24"/>
                <w:szCs w:val="24"/>
              </w:rPr>
              <w:t>Vision</w:t>
            </w:r>
          </w:p>
        </w:tc>
        <w:tc>
          <w:tcPr>
            <w:tcW w:w="2518" w:type="dxa"/>
          </w:tcPr>
          <w:p w:rsidRPr="00280537" w:rsidR="004716F2" w:rsidP="004716F2" w:rsidRDefault="004716F2" w14:paraId="755B3C1A" w14:textId="5ADF2FE0">
            <w:pPr>
              <w:rPr>
                <w:rFonts w:cstheme="minorHAnsi"/>
                <w:sz w:val="24"/>
                <w:szCs w:val="24"/>
              </w:rPr>
            </w:pPr>
            <w:r w:rsidRPr="00280537">
              <w:rPr>
                <w:rFonts w:cstheme="minorHAnsi"/>
                <w:sz w:val="24"/>
                <w:szCs w:val="24"/>
              </w:rPr>
              <w:t>Response 2 – moderate impaired</w:t>
            </w:r>
          </w:p>
        </w:tc>
        <w:tc>
          <w:tcPr>
            <w:tcW w:w="2519" w:type="dxa"/>
          </w:tcPr>
          <w:p w:rsidRPr="00280537" w:rsidR="004716F2" w:rsidP="004716F2" w:rsidRDefault="004716F2" w14:paraId="481DA2F6" w14:textId="3CDD0852">
            <w:pPr>
              <w:rPr>
                <w:rFonts w:cstheme="minorHAnsi"/>
                <w:sz w:val="24"/>
                <w:szCs w:val="24"/>
              </w:rPr>
            </w:pPr>
            <w:r w:rsidRPr="00280537">
              <w:rPr>
                <w:rFonts w:cstheme="minorHAnsi"/>
                <w:sz w:val="24"/>
                <w:szCs w:val="24"/>
              </w:rPr>
              <w:t>Changed to “moderately impaired”</w:t>
            </w:r>
            <w:r w:rsidRPr="00280537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</w:p>
        </w:tc>
      </w:tr>
      <w:tr w:rsidRPr="00964A5E" w:rsidR="004716F2" w:rsidTr="0079150D" w14:paraId="4D49DFED" w14:textId="77777777">
        <w:tc>
          <w:tcPr>
            <w:tcW w:w="1795" w:type="dxa"/>
          </w:tcPr>
          <w:p w:rsidRPr="00964A5E" w:rsidR="004716F2" w:rsidP="004716F2" w:rsidRDefault="004716F2" w14:paraId="7535EB9A" w14:textId="137FDF14">
            <w:pPr>
              <w:rPr>
                <w:rFonts w:cstheme="minorHAnsi"/>
                <w:sz w:val="24"/>
                <w:szCs w:val="24"/>
              </w:rPr>
            </w:pPr>
            <w:r w:rsidRPr="00964A5E">
              <w:rPr>
                <w:rFonts w:cstheme="minorHAnsi"/>
                <w:sz w:val="24"/>
                <w:szCs w:val="24"/>
              </w:rPr>
              <w:t>M1710</w:t>
            </w:r>
          </w:p>
        </w:tc>
        <w:tc>
          <w:tcPr>
            <w:tcW w:w="2518" w:type="dxa"/>
          </w:tcPr>
          <w:p w:rsidRPr="00964A5E" w:rsidR="004716F2" w:rsidP="004716F2" w:rsidRDefault="004716F2" w14:paraId="309C770C" w14:textId="2B9DCEEB">
            <w:pPr>
              <w:rPr>
                <w:rFonts w:cstheme="minorHAnsi"/>
                <w:sz w:val="24"/>
                <w:szCs w:val="24"/>
              </w:rPr>
            </w:pPr>
            <w:r w:rsidRPr="00964A5E">
              <w:rPr>
                <w:rFonts w:cstheme="minorHAnsi"/>
                <w:sz w:val="24"/>
                <w:szCs w:val="24"/>
              </w:rPr>
              <w:t>When confused</w:t>
            </w:r>
          </w:p>
        </w:tc>
        <w:tc>
          <w:tcPr>
            <w:tcW w:w="2518" w:type="dxa"/>
          </w:tcPr>
          <w:p w:rsidRPr="00964A5E" w:rsidR="004716F2" w:rsidP="004716F2" w:rsidRDefault="004716F2" w14:paraId="7D8FC3D3" w14:textId="6017E03D">
            <w:pPr>
              <w:rPr>
                <w:rFonts w:cstheme="minorHAnsi"/>
                <w:sz w:val="24"/>
                <w:szCs w:val="24"/>
              </w:rPr>
            </w:pPr>
            <w:r w:rsidRPr="00964A5E">
              <w:rPr>
                <w:rFonts w:cstheme="minorHAnsi"/>
                <w:sz w:val="24"/>
                <w:szCs w:val="24"/>
              </w:rPr>
              <w:t>1</w:t>
            </w:r>
            <w:r w:rsidRPr="00964A5E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 w:rsidRPr="00964A5E">
              <w:rPr>
                <w:rFonts w:cstheme="minorHAnsi"/>
                <w:sz w:val="24"/>
                <w:szCs w:val="24"/>
              </w:rPr>
              <w:t xml:space="preserve"> letter of each word is underlined-remove underline</w:t>
            </w:r>
          </w:p>
        </w:tc>
        <w:tc>
          <w:tcPr>
            <w:tcW w:w="2519" w:type="dxa"/>
          </w:tcPr>
          <w:p w:rsidRPr="00964A5E" w:rsidR="004716F2" w:rsidP="004716F2" w:rsidRDefault="004716F2" w14:paraId="0F5865E6" w14:textId="060D6E13">
            <w:pPr>
              <w:rPr>
                <w:rFonts w:cstheme="minorHAnsi"/>
                <w:sz w:val="24"/>
                <w:szCs w:val="24"/>
              </w:rPr>
            </w:pPr>
            <w:r w:rsidRPr="00964A5E">
              <w:rPr>
                <w:rFonts w:cstheme="minorHAnsi"/>
                <w:sz w:val="24"/>
                <w:szCs w:val="24"/>
              </w:rPr>
              <w:t>Change</w:t>
            </w:r>
            <w:r w:rsidRPr="00964A5E" w:rsidR="00657923">
              <w:rPr>
                <w:rFonts w:cstheme="minorHAnsi"/>
                <w:sz w:val="24"/>
                <w:szCs w:val="24"/>
              </w:rPr>
              <w:t>d</w:t>
            </w:r>
            <w:r w:rsidRPr="00964A5E">
              <w:rPr>
                <w:rFonts w:cstheme="minorHAnsi"/>
                <w:sz w:val="24"/>
                <w:szCs w:val="24"/>
              </w:rPr>
              <w:t xml:space="preserve"> to read: “Reported or Observed Within the Last 14 Days” </w:t>
            </w:r>
          </w:p>
        </w:tc>
      </w:tr>
      <w:tr w:rsidRPr="00964A5E" w:rsidR="004716F2" w:rsidTr="0079150D" w14:paraId="38709EAF" w14:textId="77777777">
        <w:tc>
          <w:tcPr>
            <w:tcW w:w="1795" w:type="dxa"/>
          </w:tcPr>
          <w:p w:rsidRPr="00964A5E" w:rsidR="004716F2" w:rsidP="004716F2" w:rsidRDefault="004716F2" w14:paraId="561E1ED8" w14:textId="6E017C70">
            <w:pPr>
              <w:rPr>
                <w:rFonts w:cstheme="minorHAnsi"/>
                <w:sz w:val="24"/>
                <w:szCs w:val="24"/>
              </w:rPr>
            </w:pPr>
            <w:r w:rsidRPr="00964A5E">
              <w:rPr>
                <w:rFonts w:cstheme="minorHAnsi"/>
                <w:sz w:val="24"/>
                <w:szCs w:val="24"/>
              </w:rPr>
              <w:t>M1720</w:t>
            </w:r>
          </w:p>
        </w:tc>
        <w:tc>
          <w:tcPr>
            <w:tcW w:w="2518" w:type="dxa"/>
          </w:tcPr>
          <w:p w:rsidRPr="00964A5E" w:rsidR="004716F2" w:rsidP="004716F2" w:rsidRDefault="004716F2" w14:paraId="5C922580" w14:textId="4A0FCCCC">
            <w:pPr>
              <w:rPr>
                <w:rFonts w:cstheme="minorHAnsi"/>
                <w:sz w:val="24"/>
                <w:szCs w:val="24"/>
              </w:rPr>
            </w:pPr>
            <w:r w:rsidRPr="00964A5E">
              <w:rPr>
                <w:rFonts w:cstheme="minorHAnsi"/>
                <w:sz w:val="24"/>
                <w:szCs w:val="24"/>
              </w:rPr>
              <w:t>When Anxious</w:t>
            </w:r>
          </w:p>
        </w:tc>
        <w:tc>
          <w:tcPr>
            <w:tcW w:w="2518" w:type="dxa"/>
          </w:tcPr>
          <w:p w:rsidRPr="00964A5E" w:rsidR="004716F2" w:rsidP="004716F2" w:rsidRDefault="004716F2" w14:paraId="6DB581F4" w14:textId="5B308E8A">
            <w:pPr>
              <w:rPr>
                <w:rFonts w:cstheme="minorHAnsi"/>
                <w:sz w:val="24"/>
                <w:szCs w:val="24"/>
              </w:rPr>
            </w:pPr>
            <w:r w:rsidRPr="00964A5E">
              <w:rPr>
                <w:rFonts w:cstheme="minorHAnsi"/>
                <w:sz w:val="24"/>
                <w:szCs w:val="24"/>
              </w:rPr>
              <w:t>1</w:t>
            </w:r>
            <w:r w:rsidRPr="00964A5E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 w:rsidRPr="00964A5E">
              <w:rPr>
                <w:rFonts w:cstheme="minorHAnsi"/>
                <w:sz w:val="24"/>
                <w:szCs w:val="24"/>
              </w:rPr>
              <w:t xml:space="preserve"> letter of each word is underlined-remove underline</w:t>
            </w:r>
          </w:p>
        </w:tc>
        <w:tc>
          <w:tcPr>
            <w:tcW w:w="2519" w:type="dxa"/>
          </w:tcPr>
          <w:p w:rsidRPr="00964A5E" w:rsidR="004716F2" w:rsidP="004716F2" w:rsidRDefault="004716F2" w14:paraId="67476167" w14:textId="076399F2">
            <w:pPr>
              <w:rPr>
                <w:rFonts w:cstheme="minorHAnsi"/>
                <w:sz w:val="24"/>
                <w:szCs w:val="24"/>
              </w:rPr>
            </w:pPr>
            <w:r w:rsidRPr="00964A5E">
              <w:rPr>
                <w:rFonts w:cstheme="minorHAnsi"/>
                <w:sz w:val="24"/>
                <w:szCs w:val="24"/>
              </w:rPr>
              <w:t xml:space="preserve">Changed to read: “Reported or Observed Within the Last 14 Days” </w:t>
            </w:r>
          </w:p>
        </w:tc>
      </w:tr>
      <w:tr w:rsidRPr="00964A5E" w:rsidR="0042110B" w:rsidTr="0079150D" w14:paraId="6C032AA6" w14:textId="77777777">
        <w:tc>
          <w:tcPr>
            <w:tcW w:w="1795" w:type="dxa"/>
          </w:tcPr>
          <w:p w:rsidRPr="00964A5E" w:rsidR="0042110B" w:rsidP="0042110B" w:rsidRDefault="0042110B" w14:paraId="611DF03E" w14:textId="69A6E3E6">
            <w:pPr>
              <w:rPr>
                <w:rFonts w:cstheme="minorHAnsi"/>
              </w:rPr>
            </w:pPr>
            <w:r w:rsidRPr="00964A5E">
              <w:rPr>
                <w:rFonts w:cstheme="minorHAnsi"/>
                <w:sz w:val="24"/>
                <w:szCs w:val="24"/>
              </w:rPr>
              <w:t>M0032</w:t>
            </w:r>
          </w:p>
        </w:tc>
        <w:tc>
          <w:tcPr>
            <w:tcW w:w="2518" w:type="dxa"/>
          </w:tcPr>
          <w:p w:rsidRPr="00964A5E" w:rsidR="0042110B" w:rsidP="0042110B" w:rsidRDefault="0042110B" w14:paraId="54965ABB" w14:textId="4281CD7D">
            <w:pPr>
              <w:rPr>
                <w:rFonts w:cstheme="minorHAnsi"/>
              </w:rPr>
            </w:pPr>
            <w:r w:rsidRPr="00964A5E">
              <w:rPr>
                <w:rFonts w:cstheme="minorHAnsi"/>
                <w:sz w:val="24"/>
                <w:szCs w:val="24"/>
              </w:rPr>
              <w:t>Resumption of Care date</w:t>
            </w:r>
          </w:p>
        </w:tc>
        <w:tc>
          <w:tcPr>
            <w:tcW w:w="2518" w:type="dxa"/>
          </w:tcPr>
          <w:p w:rsidRPr="00964A5E" w:rsidR="0042110B" w:rsidP="0042110B" w:rsidRDefault="0042110B" w14:paraId="27239A77" w14:textId="08B51393">
            <w:pPr>
              <w:rPr>
                <w:rFonts w:cstheme="minorHAnsi"/>
              </w:rPr>
            </w:pPr>
            <w:r w:rsidRPr="00964A5E">
              <w:rPr>
                <w:rFonts w:cstheme="minorHAnsi"/>
                <w:sz w:val="24"/>
                <w:szCs w:val="24"/>
              </w:rPr>
              <w:t>NA response missing from item</w:t>
            </w:r>
          </w:p>
        </w:tc>
        <w:tc>
          <w:tcPr>
            <w:tcW w:w="2519" w:type="dxa"/>
          </w:tcPr>
          <w:p w:rsidRPr="00964A5E" w:rsidR="0042110B" w:rsidP="0042110B" w:rsidRDefault="0042110B" w14:paraId="1BE99B9A" w14:textId="7A591FC5">
            <w:pPr>
              <w:rPr>
                <w:rFonts w:cstheme="minorHAnsi"/>
              </w:rPr>
            </w:pPr>
            <w:r w:rsidRPr="00964A5E">
              <w:rPr>
                <w:rFonts w:cstheme="minorHAnsi"/>
                <w:sz w:val="24"/>
                <w:szCs w:val="24"/>
              </w:rPr>
              <w:t>Add</w:t>
            </w:r>
            <w:r w:rsidRPr="00964A5E" w:rsidR="00657923">
              <w:rPr>
                <w:rFonts w:cstheme="minorHAnsi"/>
                <w:sz w:val="24"/>
                <w:szCs w:val="24"/>
              </w:rPr>
              <w:t>ed</w:t>
            </w:r>
            <w:r w:rsidRPr="00964A5E">
              <w:rPr>
                <w:rFonts w:cstheme="minorHAnsi"/>
                <w:sz w:val="24"/>
                <w:szCs w:val="24"/>
              </w:rPr>
              <w:t xml:space="preserve"> NA response </w:t>
            </w:r>
          </w:p>
        </w:tc>
      </w:tr>
      <w:tr w:rsidRPr="00964A5E" w:rsidR="0042110B" w:rsidTr="0079150D" w14:paraId="25F197BB" w14:textId="77777777">
        <w:tc>
          <w:tcPr>
            <w:tcW w:w="1795" w:type="dxa"/>
          </w:tcPr>
          <w:p w:rsidRPr="00964A5E" w:rsidR="0042110B" w:rsidP="0042110B" w:rsidRDefault="0042110B" w14:paraId="50881BFD" w14:textId="4EC95B5C">
            <w:pPr>
              <w:rPr>
                <w:rFonts w:cstheme="minorHAnsi"/>
              </w:rPr>
            </w:pPr>
            <w:r w:rsidRPr="00964A5E">
              <w:rPr>
                <w:rFonts w:cstheme="minorHAnsi"/>
                <w:sz w:val="24"/>
                <w:szCs w:val="24"/>
              </w:rPr>
              <w:t>M0040</w:t>
            </w:r>
          </w:p>
        </w:tc>
        <w:tc>
          <w:tcPr>
            <w:tcW w:w="2518" w:type="dxa"/>
          </w:tcPr>
          <w:p w:rsidRPr="00964A5E" w:rsidR="0042110B" w:rsidP="0042110B" w:rsidRDefault="0042110B" w14:paraId="10A69227" w14:textId="1DC2C140">
            <w:pPr>
              <w:rPr>
                <w:rFonts w:cstheme="minorHAnsi"/>
              </w:rPr>
            </w:pPr>
            <w:r w:rsidRPr="00964A5E">
              <w:rPr>
                <w:rFonts w:cstheme="minorHAnsi"/>
                <w:sz w:val="24"/>
                <w:szCs w:val="24"/>
              </w:rPr>
              <w:t>Patient name</w:t>
            </w:r>
          </w:p>
        </w:tc>
        <w:tc>
          <w:tcPr>
            <w:tcW w:w="2518" w:type="dxa"/>
          </w:tcPr>
          <w:p w:rsidRPr="00964A5E" w:rsidR="0042110B" w:rsidP="0042110B" w:rsidRDefault="0042110B" w14:paraId="6141A274" w14:textId="537C6C25">
            <w:pPr>
              <w:rPr>
                <w:rFonts w:cstheme="minorHAnsi"/>
              </w:rPr>
            </w:pPr>
            <w:r w:rsidRPr="00964A5E">
              <w:rPr>
                <w:rFonts w:cstheme="minorHAnsi"/>
                <w:sz w:val="24"/>
                <w:szCs w:val="24"/>
              </w:rPr>
              <w:t>Last name missing boxes</w:t>
            </w:r>
          </w:p>
        </w:tc>
        <w:tc>
          <w:tcPr>
            <w:tcW w:w="2519" w:type="dxa"/>
          </w:tcPr>
          <w:p w:rsidRPr="00964A5E" w:rsidR="0042110B" w:rsidP="0042110B" w:rsidRDefault="0042110B" w14:paraId="2E023680" w14:textId="46483E8A">
            <w:pPr>
              <w:rPr>
                <w:rFonts w:cstheme="minorHAnsi"/>
              </w:rPr>
            </w:pPr>
            <w:r w:rsidRPr="00964A5E">
              <w:rPr>
                <w:rFonts w:cstheme="minorHAnsi"/>
                <w:sz w:val="24"/>
                <w:szCs w:val="24"/>
              </w:rPr>
              <w:t>Add</w:t>
            </w:r>
            <w:r w:rsidRPr="00964A5E" w:rsidR="00657923">
              <w:rPr>
                <w:rFonts w:cstheme="minorHAnsi"/>
                <w:sz w:val="24"/>
                <w:szCs w:val="24"/>
              </w:rPr>
              <w:t>ed</w:t>
            </w:r>
            <w:r w:rsidRPr="00964A5E">
              <w:rPr>
                <w:rFonts w:cstheme="minorHAnsi"/>
                <w:sz w:val="24"/>
                <w:szCs w:val="24"/>
              </w:rPr>
              <w:t xml:space="preserve"> 7 additional boxes </w:t>
            </w:r>
          </w:p>
        </w:tc>
      </w:tr>
      <w:tr w:rsidRPr="00964A5E" w:rsidR="0042110B" w:rsidTr="0079150D" w14:paraId="7477E0CA" w14:textId="77777777">
        <w:tc>
          <w:tcPr>
            <w:tcW w:w="1795" w:type="dxa"/>
          </w:tcPr>
          <w:p w:rsidRPr="00964A5E" w:rsidR="0042110B" w:rsidP="0042110B" w:rsidRDefault="0042110B" w14:paraId="4056A27F" w14:textId="2B16B777">
            <w:pPr>
              <w:rPr>
                <w:rFonts w:cstheme="minorHAnsi"/>
              </w:rPr>
            </w:pPr>
            <w:r w:rsidRPr="00964A5E">
              <w:rPr>
                <w:rFonts w:cstheme="minorHAnsi"/>
                <w:sz w:val="24"/>
                <w:szCs w:val="24"/>
              </w:rPr>
              <w:t>A2121</w:t>
            </w:r>
          </w:p>
        </w:tc>
        <w:tc>
          <w:tcPr>
            <w:tcW w:w="2518" w:type="dxa"/>
          </w:tcPr>
          <w:p w:rsidRPr="00964A5E" w:rsidR="0042110B" w:rsidP="0042110B" w:rsidRDefault="0042110B" w14:paraId="56A4B981" w14:textId="21890E33">
            <w:pPr>
              <w:rPr>
                <w:rFonts w:cstheme="minorHAnsi"/>
              </w:rPr>
            </w:pPr>
            <w:r w:rsidRPr="00964A5E">
              <w:rPr>
                <w:rFonts w:cstheme="minorHAnsi"/>
                <w:sz w:val="24"/>
                <w:szCs w:val="24"/>
              </w:rPr>
              <w:t>Medication list to subsequent provider @ discharge</w:t>
            </w:r>
          </w:p>
        </w:tc>
        <w:tc>
          <w:tcPr>
            <w:tcW w:w="2518" w:type="dxa"/>
          </w:tcPr>
          <w:p w:rsidRPr="00964A5E" w:rsidR="0042110B" w:rsidP="0042110B" w:rsidRDefault="0042110B" w14:paraId="086D5BC3" w14:textId="21F27653">
            <w:pPr>
              <w:rPr>
                <w:rFonts w:cstheme="minorHAnsi"/>
              </w:rPr>
            </w:pPr>
            <w:r w:rsidRPr="00964A5E">
              <w:rPr>
                <w:rFonts w:cstheme="minorHAnsi"/>
                <w:sz w:val="24"/>
                <w:szCs w:val="24"/>
              </w:rPr>
              <w:t>Response 0 – no directs assessor to A2123 however this would put patient into the denominator for both TOH measure calculations (inaccurate to do so)</w:t>
            </w:r>
          </w:p>
        </w:tc>
        <w:tc>
          <w:tcPr>
            <w:tcW w:w="2519" w:type="dxa"/>
          </w:tcPr>
          <w:p w:rsidRPr="00964A5E" w:rsidR="0042110B" w:rsidP="0042110B" w:rsidRDefault="0042110B" w14:paraId="66660FC5" w14:textId="5C93FBC3">
            <w:pPr>
              <w:rPr>
                <w:rFonts w:cstheme="minorHAnsi"/>
              </w:rPr>
            </w:pPr>
            <w:r w:rsidRPr="00964A5E">
              <w:rPr>
                <w:rFonts w:cstheme="minorHAnsi"/>
                <w:sz w:val="24"/>
                <w:szCs w:val="24"/>
              </w:rPr>
              <w:t>Update</w:t>
            </w:r>
            <w:r w:rsidRPr="00964A5E" w:rsidR="00657923">
              <w:rPr>
                <w:rFonts w:cstheme="minorHAnsi"/>
                <w:sz w:val="24"/>
                <w:szCs w:val="24"/>
              </w:rPr>
              <w:t>d</w:t>
            </w:r>
            <w:r w:rsidRPr="00964A5E">
              <w:rPr>
                <w:rFonts w:cstheme="minorHAnsi"/>
                <w:sz w:val="24"/>
                <w:szCs w:val="24"/>
              </w:rPr>
              <w:t xml:space="preserve"> skip pattern to “skip to B1300, Health Literacy”</w:t>
            </w:r>
            <w:r w:rsidRPr="00964A5E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</w:p>
        </w:tc>
      </w:tr>
      <w:tr w:rsidRPr="00964A5E" w:rsidR="00DF3D99" w:rsidTr="0079150D" w14:paraId="6CCEAD8B" w14:textId="77777777">
        <w:tc>
          <w:tcPr>
            <w:tcW w:w="1795" w:type="dxa"/>
          </w:tcPr>
          <w:p w:rsidRPr="00964A5E" w:rsidR="00DF3D99" w:rsidP="00DF3D99" w:rsidRDefault="00DF3D99" w14:paraId="35F798A0" w14:textId="77E06A5D">
            <w:pPr>
              <w:rPr>
                <w:rFonts w:cstheme="minorHAnsi"/>
              </w:rPr>
            </w:pPr>
            <w:r w:rsidRPr="00964A5E">
              <w:rPr>
                <w:rFonts w:cstheme="minorHAnsi"/>
                <w:sz w:val="24"/>
                <w:szCs w:val="24"/>
              </w:rPr>
              <w:t>M0102</w:t>
            </w:r>
          </w:p>
        </w:tc>
        <w:tc>
          <w:tcPr>
            <w:tcW w:w="2518" w:type="dxa"/>
          </w:tcPr>
          <w:p w:rsidRPr="00964A5E" w:rsidR="00DF3D99" w:rsidP="00DF3D99" w:rsidRDefault="00DF3D99" w14:paraId="76A6F3AF" w14:textId="775D6300">
            <w:pPr>
              <w:rPr>
                <w:rFonts w:cstheme="minorHAnsi"/>
              </w:rPr>
            </w:pPr>
            <w:r w:rsidRPr="00964A5E">
              <w:rPr>
                <w:rFonts w:cstheme="minorHAnsi"/>
                <w:sz w:val="24"/>
                <w:szCs w:val="24"/>
              </w:rPr>
              <w:t>Date of physician ordered SOC/ROC</w:t>
            </w:r>
          </w:p>
        </w:tc>
        <w:tc>
          <w:tcPr>
            <w:tcW w:w="2518" w:type="dxa"/>
          </w:tcPr>
          <w:p w:rsidRPr="00964A5E" w:rsidR="00DF3D99" w:rsidP="00DF3D99" w:rsidRDefault="00DF3D99" w14:paraId="7DDF7E4D" w14:textId="54ABE285">
            <w:pPr>
              <w:rPr>
                <w:rFonts w:cstheme="minorHAnsi"/>
              </w:rPr>
            </w:pPr>
            <w:r w:rsidRPr="00964A5E">
              <w:rPr>
                <w:rFonts w:cstheme="minorHAnsi"/>
                <w:sz w:val="24"/>
                <w:szCs w:val="24"/>
              </w:rPr>
              <w:t>Skip pattern language has incorrect item number. Currently says M0100 Episode timing</w:t>
            </w:r>
          </w:p>
        </w:tc>
        <w:tc>
          <w:tcPr>
            <w:tcW w:w="2519" w:type="dxa"/>
          </w:tcPr>
          <w:p w:rsidRPr="00964A5E" w:rsidR="00DF3D99" w:rsidP="00DF3D99" w:rsidRDefault="00DF3D99" w14:paraId="01FD4863" w14:textId="342E5A8E">
            <w:pPr>
              <w:rPr>
                <w:rFonts w:cstheme="minorHAnsi"/>
              </w:rPr>
            </w:pPr>
            <w:r w:rsidRPr="00964A5E">
              <w:rPr>
                <w:rFonts w:cstheme="minorHAnsi"/>
                <w:sz w:val="24"/>
                <w:szCs w:val="24"/>
              </w:rPr>
              <w:t>Update</w:t>
            </w:r>
            <w:r w:rsidRPr="00964A5E" w:rsidR="00657923">
              <w:rPr>
                <w:rFonts w:cstheme="minorHAnsi"/>
                <w:sz w:val="24"/>
                <w:szCs w:val="24"/>
              </w:rPr>
              <w:t>d</w:t>
            </w:r>
            <w:r w:rsidRPr="00964A5E">
              <w:rPr>
                <w:rFonts w:cstheme="minorHAnsi"/>
                <w:sz w:val="24"/>
                <w:szCs w:val="24"/>
              </w:rPr>
              <w:t xml:space="preserve"> item number to “M0110, Episode Timing”</w:t>
            </w:r>
          </w:p>
        </w:tc>
      </w:tr>
      <w:tr w:rsidRPr="00964A5E" w:rsidR="00DF3D99" w:rsidTr="0079150D" w14:paraId="71DE1DEF" w14:textId="77777777">
        <w:tc>
          <w:tcPr>
            <w:tcW w:w="1795" w:type="dxa"/>
          </w:tcPr>
          <w:p w:rsidRPr="00964A5E" w:rsidR="00DF3D99" w:rsidP="00DF3D99" w:rsidRDefault="00DF3D99" w14:paraId="4FE49473" w14:textId="563FBEC0">
            <w:pPr>
              <w:rPr>
                <w:rFonts w:cstheme="minorHAnsi"/>
              </w:rPr>
            </w:pPr>
            <w:r w:rsidRPr="00964A5E">
              <w:rPr>
                <w:rFonts w:cstheme="minorHAnsi"/>
                <w:sz w:val="24"/>
                <w:szCs w:val="24"/>
              </w:rPr>
              <w:t>A2122</w:t>
            </w:r>
          </w:p>
        </w:tc>
        <w:tc>
          <w:tcPr>
            <w:tcW w:w="2518" w:type="dxa"/>
          </w:tcPr>
          <w:p w:rsidRPr="00964A5E" w:rsidR="00DF3D99" w:rsidP="00DF3D99" w:rsidRDefault="00DF3D99" w14:paraId="0F1FE05D" w14:textId="6685A18A">
            <w:pPr>
              <w:rPr>
                <w:rFonts w:cstheme="minorHAnsi"/>
              </w:rPr>
            </w:pPr>
            <w:r w:rsidRPr="00964A5E">
              <w:rPr>
                <w:rFonts w:cstheme="minorHAnsi"/>
                <w:sz w:val="24"/>
                <w:szCs w:val="24"/>
              </w:rPr>
              <w:t>Route of Transmission</w:t>
            </w:r>
          </w:p>
        </w:tc>
        <w:tc>
          <w:tcPr>
            <w:tcW w:w="2518" w:type="dxa"/>
          </w:tcPr>
          <w:p w:rsidRPr="00964A5E" w:rsidR="00DF3D99" w:rsidP="00DF3D99" w:rsidRDefault="00DF3D99" w14:paraId="54EF086E" w14:textId="2F932A83">
            <w:pPr>
              <w:rPr>
                <w:rFonts w:cstheme="minorHAnsi"/>
              </w:rPr>
            </w:pPr>
            <w:r w:rsidRPr="00964A5E">
              <w:rPr>
                <w:rFonts w:cstheme="minorHAnsi"/>
                <w:sz w:val="24"/>
                <w:szCs w:val="24"/>
              </w:rPr>
              <w:t>Missing skip pattern language</w:t>
            </w:r>
          </w:p>
        </w:tc>
        <w:tc>
          <w:tcPr>
            <w:tcW w:w="2519" w:type="dxa"/>
          </w:tcPr>
          <w:p w:rsidRPr="00964A5E" w:rsidR="00DF3D99" w:rsidP="00DF3D99" w:rsidRDefault="00DF3D99" w14:paraId="71234A16" w14:textId="5EC6E831">
            <w:pPr>
              <w:rPr>
                <w:rFonts w:cstheme="minorHAnsi"/>
              </w:rPr>
            </w:pPr>
            <w:r w:rsidRPr="00964A5E">
              <w:rPr>
                <w:rFonts w:cstheme="minorHAnsi"/>
                <w:sz w:val="24"/>
                <w:szCs w:val="24"/>
              </w:rPr>
              <w:t>Add</w:t>
            </w:r>
            <w:r w:rsidRPr="00964A5E" w:rsidR="00657923">
              <w:rPr>
                <w:rFonts w:cstheme="minorHAnsi"/>
                <w:sz w:val="24"/>
                <w:szCs w:val="24"/>
              </w:rPr>
              <w:t>ed</w:t>
            </w:r>
            <w:r w:rsidRPr="00964A5E">
              <w:rPr>
                <w:rFonts w:cstheme="minorHAnsi"/>
                <w:sz w:val="24"/>
                <w:szCs w:val="24"/>
              </w:rPr>
              <w:t xml:space="preserve"> “</w:t>
            </w:r>
            <w:r w:rsidRPr="00964A5E">
              <w:rPr>
                <w:rFonts w:eastAsiaTheme="minorEastAsia" w:cstheme="minorHAnsi"/>
                <w:sz w:val="24"/>
                <w:szCs w:val="24"/>
              </w:rPr>
              <w:t>After completing A2122, Skip to B1300, Health Literacy at Discharge</w:t>
            </w:r>
            <w:r w:rsidRPr="00964A5E">
              <w:rPr>
                <w:rFonts w:eastAsiaTheme="minorEastAsia" w:cstheme="minorHAnsi"/>
                <w:i/>
                <w:iCs/>
                <w:sz w:val="24"/>
                <w:szCs w:val="24"/>
              </w:rPr>
              <w:t>”</w:t>
            </w:r>
          </w:p>
        </w:tc>
      </w:tr>
      <w:tr w:rsidRPr="00964A5E" w:rsidR="00DF3D99" w:rsidTr="0079150D" w14:paraId="2A1B236E" w14:textId="77777777">
        <w:tc>
          <w:tcPr>
            <w:tcW w:w="1795" w:type="dxa"/>
          </w:tcPr>
          <w:p w:rsidRPr="00964A5E" w:rsidR="00DF3D99" w:rsidP="00DF3D99" w:rsidRDefault="00DF3D99" w14:paraId="712F420C" w14:textId="7E34C5DD">
            <w:pPr>
              <w:rPr>
                <w:rFonts w:cstheme="minorHAnsi"/>
              </w:rPr>
            </w:pPr>
            <w:r w:rsidRPr="00964A5E">
              <w:rPr>
                <w:rFonts w:cstheme="minorHAnsi"/>
                <w:sz w:val="24"/>
                <w:szCs w:val="24"/>
              </w:rPr>
              <w:t>GG0130</w:t>
            </w:r>
          </w:p>
        </w:tc>
        <w:tc>
          <w:tcPr>
            <w:tcW w:w="2518" w:type="dxa"/>
          </w:tcPr>
          <w:p w:rsidRPr="00964A5E" w:rsidR="00DF3D99" w:rsidP="00DF3D99" w:rsidRDefault="00DF3D99" w14:paraId="3D05B9AD" w14:textId="4997A1A0">
            <w:pPr>
              <w:rPr>
                <w:rFonts w:cstheme="minorHAnsi"/>
              </w:rPr>
            </w:pPr>
            <w:r w:rsidRPr="00964A5E">
              <w:rPr>
                <w:rFonts w:cstheme="minorHAnsi"/>
                <w:sz w:val="24"/>
                <w:szCs w:val="24"/>
              </w:rPr>
              <w:t>Self-Care</w:t>
            </w:r>
          </w:p>
        </w:tc>
        <w:tc>
          <w:tcPr>
            <w:tcW w:w="2518" w:type="dxa"/>
          </w:tcPr>
          <w:p w:rsidRPr="00964A5E" w:rsidR="00DF3D99" w:rsidP="00DF3D99" w:rsidRDefault="00DF3D99" w14:paraId="1FB0EA4E" w14:textId="4B307180">
            <w:pPr>
              <w:rPr>
                <w:rFonts w:cstheme="minorHAnsi"/>
              </w:rPr>
            </w:pPr>
            <w:r w:rsidRPr="00964A5E">
              <w:rPr>
                <w:rFonts w:cstheme="minorHAnsi"/>
              </w:rPr>
              <w:t>Decision to remove GG0130 E, F, G and H from Follow-up</w:t>
            </w:r>
          </w:p>
        </w:tc>
        <w:tc>
          <w:tcPr>
            <w:tcW w:w="2519" w:type="dxa"/>
          </w:tcPr>
          <w:p w:rsidRPr="00964A5E" w:rsidR="00DF3D99" w:rsidP="00DF3D99" w:rsidRDefault="00DF3D99" w14:paraId="61197E9C" w14:textId="35B0A3BB">
            <w:pPr>
              <w:rPr>
                <w:rFonts w:cstheme="minorHAnsi"/>
              </w:rPr>
            </w:pPr>
            <w:r w:rsidRPr="00964A5E">
              <w:rPr>
                <w:rFonts w:cstheme="minorHAnsi"/>
                <w:sz w:val="24"/>
                <w:szCs w:val="24"/>
              </w:rPr>
              <w:t>Remove</w:t>
            </w:r>
            <w:r w:rsidRPr="00964A5E" w:rsidR="00657923">
              <w:rPr>
                <w:rFonts w:cstheme="minorHAnsi"/>
                <w:sz w:val="24"/>
                <w:szCs w:val="24"/>
              </w:rPr>
              <w:t>d</w:t>
            </w:r>
            <w:r w:rsidRPr="00964A5E">
              <w:rPr>
                <w:rFonts w:cstheme="minorHAnsi"/>
                <w:sz w:val="24"/>
                <w:szCs w:val="24"/>
              </w:rPr>
              <w:t xml:space="preserve"> GG0130, E, F, G, H from Follow-up on All Items and Time Point </w:t>
            </w:r>
            <w:r w:rsidRPr="00964A5E" w:rsidR="004309BA">
              <w:rPr>
                <w:rFonts w:cstheme="minorHAnsi"/>
                <w:sz w:val="24"/>
                <w:szCs w:val="24"/>
              </w:rPr>
              <w:t>mockup</w:t>
            </w:r>
          </w:p>
        </w:tc>
      </w:tr>
      <w:tr w:rsidRPr="00964A5E" w:rsidR="00DF3D99" w:rsidTr="0079150D" w14:paraId="0131E20B" w14:textId="77777777">
        <w:tc>
          <w:tcPr>
            <w:tcW w:w="1795" w:type="dxa"/>
          </w:tcPr>
          <w:p w:rsidRPr="00964A5E" w:rsidR="00DF3D99" w:rsidP="00DF3D99" w:rsidRDefault="00DF3D99" w14:paraId="6E2AF6FE" w14:textId="48E2D8FD">
            <w:pPr>
              <w:rPr>
                <w:rFonts w:cstheme="minorHAnsi"/>
              </w:rPr>
            </w:pPr>
            <w:r w:rsidRPr="00964A5E">
              <w:rPr>
                <w:rFonts w:cstheme="minorHAnsi"/>
                <w:sz w:val="24"/>
                <w:szCs w:val="24"/>
              </w:rPr>
              <w:lastRenderedPageBreak/>
              <w:t>GG0170</w:t>
            </w:r>
          </w:p>
        </w:tc>
        <w:tc>
          <w:tcPr>
            <w:tcW w:w="2518" w:type="dxa"/>
          </w:tcPr>
          <w:p w:rsidRPr="00964A5E" w:rsidR="00DF3D99" w:rsidP="00DF3D99" w:rsidRDefault="00DF3D99" w14:paraId="01526BC8" w14:textId="41AB2F50">
            <w:pPr>
              <w:rPr>
                <w:rFonts w:cstheme="minorHAnsi"/>
              </w:rPr>
            </w:pPr>
            <w:r w:rsidRPr="00964A5E">
              <w:rPr>
                <w:rFonts w:cstheme="minorHAnsi"/>
                <w:sz w:val="24"/>
                <w:szCs w:val="24"/>
              </w:rPr>
              <w:t>Mobility</w:t>
            </w:r>
          </w:p>
        </w:tc>
        <w:tc>
          <w:tcPr>
            <w:tcW w:w="2518" w:type="dxa"/>
          </w:tcPr>
          <w:p w:rsidRPr="00964A5E" w:rsidR="00DF3D99" w:rsidP="00DF3D99" w:rsidRDefault="00DF3D99" w14:paraId="51FD94B9" w14:textId="1DFA0904">
            <w:pPr>
              <w:rPr>
                <w:rFonts w:cstheme="minorHAnsi"/>
              </w:rPr>
            </w:pPr>
            <w:r w:rsidRPr="00964A5E">
              <w:rPr>
                <w:rFonts w:cstheme="minorHAnsi"/>
              </w:rPr>
              <w:t>Decision to remove GG0170 G, K, O and S from Follow-up</w:t>
            </w:r>
          </w:p>
        </w:tc>
        <w:tc>
          <w:tcPr>
            <w:tcW w:w="2519" w:type="dxa"/>
          </w:tcPr>
          <w:p w:rsidRPr="00964A5E" w:rsidR="00DF3D99" w:rsidP="00DF3D99" w:rsidRDefault="00DF3D99" w14:paraId="083F5879" w14:textId="4BDF1E21">
            <w:pPr>
              <w:rPr>
                <w:rFonts w:cstheme="minorHAnsi"/>
              </w:rPr>
            </w:pPr>
            <w:r w:rsidRPr="00964A5E">
              <w:rPr>
                <w:rFonts w:cstheme="minorHAnsi"/>
                <w:sz w:val="24"/>
                <w:szCs w:val="24"/>
              </w:rPr>
              <w:t>Remove</w:t>
            </w:r>
            <w:r w:rsidRPr="00964A5E" w:rsidR="00657923">
              <w:rPr>
                <w:rFonts w:cstheme="minorHAnsi"/>
                <w:sz w:val="24"/>
                <w:szCs w:val="24"/>
              </w:rPr>
              <w:t>d</w:t>
            </w:r>
            <w:r w:rsidRPr="00964A5E">
              <w:rPr>
                <w:rFonts w:cstheme="minorHAnsi"/>
                <w:sz w:val="24"/>
                <w:szCs w:val="24"/>
              </w:rPr>
              <w:t xml:space="preserve"> GG0170 G, K, O and S. from Follow-up time point and All Items</w:t>
            </w:r>
          </w:p>
        </w:tc>
      </w:tr>
      <w:tr w:rsidRPr="00964A5E" w:rsidR="00B172EB" w:rsidTr="0079150D" w14:paraId="33175A4A" w14:textId="77777777">
        <w:tc>
          <w:tcPr>
            <w:tcW w:w="1795" w:type="dxa"/>
          </w:tcPr>
          <w:p w:rsidRPr="00964A5E" w:rsidR="00B172EB" w:rsidP="00DF3D99" w:rsidRDefault="00B172EB" w14:paraId="2BD65AEA" w14:textId="32A49707">
            <w:pPr>
              <w:rPr>
                <w:rFonts w:cstheme="minorHAnsi"/>
                <w:sz w:val="24"/>
                <w:szCs w:val="24"/>
              </w:rPr>
            </w:pPr>
            <w:r w:rsidRPr="00964A5E">
              <w:rPr>
                <w:rFonts w:cstheme="minorHAnsi"/>
                <w:sz w:val="24"/>
                <w:szCs w:val="24"/>
              </w:rPr>
              <w:t>GG0170</w:t>
            </w:r>
          </w:p>
        </w:tc>
        <w:tc>
          <w:tcPr>
            <w:tcW w:w="2518" w:type="dxa"/>
          </w:tcPr>
          <w:p w:rsidRPr="00964A5E" w:rsidR="00B172EB" w:rsidP="00DF3D99" w:rsidRDefault="00B172EB" w14:paraId="596A9368" w14:textId="34657E3F">
            <w:pPr>
              <w:rPr>
                <w:rFonts w:cstheme="minorHAnsi"/>
                <w:sz w:val="24"/>
                <w:szCs w:val="24"/>
              </w:rPr>
            </w:pPr>
            <w:r w:rsidRPr="00964A5E">
              <w:rPr>
                <w:rFonts w:cstheme="minorHAnsi"/>
                <w:sz w:val="24"/>
                <w:szCs w:val="24"/>
              </w:rPr>
              <w:t>GG0170 N</w:t>
            </w:r>
          </w:p>
        </w:tc>
        <w:tc>
          <w:tcPr>
            <w:tcW w:w="2518" w:type="dxa"/>
          </w:tcPr>
          <w:p w:rsidRPr="00964A5E" w:rsidR="00B172EB" w:rsidP="00DF3D99" w:rsidRDefault="00B172EB" w14:paraId="68A5D2CC" w14:textId="08D17DB0">
            <w:pPr>
              <w:rPr>
                <w:rFonts w:cstheme="minorHAnsi"/>
              </w:rPr>
            </w:pPr>
            <w:r w:rsidRPr="00964A5E">
              <w:rPr>
                <w:rFonts w:cstheme="minorHAnsi"/>
              </w:rPr>
              <w:t>Skip pattern not needed</w:t>
            </w:r>
          </w:p>
        </w:tc>
        <w:tc>
          <w:tcPr>
            <w:tcW w:w="2519" w:type="dxa"/>
          </w:tcPr>
          <w:p w:rsidRPr="00964A5E" w:rsidR="00B172EB" w:rsidP="00DF3D99" w:rsidRDefault="00B172EB" w14:paraId="3C94CA08" w14:textId="4993B9EB">
            <w:pPr>
              <w:rPr>
                <w:rFonts w:cstheme="minorHAnsi"/>
                <w:sz w:val="24"/>
                <w:szCs w:val="24"/>
              </w:rPr>
            </w:pPr>
            <w:r w:rsidRPr="00964A5E">
              <w:rPr>
                <w:rFonts w:cstheme="minorHAnsi"/>
                <w:sz w:val="24"/>
                <w:szCs w:val="24"/>
              </w:rPr>
              <w:t>Remove</w:t>
            </w:r>
            <w:r w:rsidRPr="00964A5E" w:rsidR="00657923">
              <w:rPr>
                <w:rFonts w:cstheme="minorHAnsi"/>
                <w:sz w:val="24"/>
                <w:szCs w:val="24"/>
              </w:rPr>
              <w:t>d</w:t>
            </w:r>
            <w:r w:rsidRPr="00964A5E">
              <w:rPr>
                <w:rFonts w:cstheme="minorHAnsi"/>
                <w:sz w:val="24"/>
                <w:szCs w:val="24"/>
              </w:rPr>
              <w:t xml:space="preserve"> skip pattern from GG0170N</w:t>
            </w:r>
          </w:p>
        </w:tc>
      </w:tr>
      <w:tr w:rsidRPr="00964A5E" w:rsidR="00DD2A38" w:rsidTr="0079150D" w14:paraId="1D100A97" w14:textId="77777777">
        <w:tc>
          <w:tcPr>
            <w:tcW w:w="1795" w:type="dxa"/>
          </w:tcPr>
          <w:p w:rsidRPr="00964A5E" w:rsidR="00DD2A38" w:rsidP="00DD2A38" w:rsidRDefault="00DD2A38" w14:paraId="581782A0" w14:textId="4632F791">
            <w:pPr>
              <w:rPr>
                <w:rFonts w:cstheme="minorHAnsi"/>
                <w:sz w:val="24"/>
                <w:szCs w:val="24"/>
              </w:rPr>
            </w:pPr>
            <w:r w:rsidRPr="00964A5E">
              <w:rPr>
                <w:rFonts w:cstheme="minorHAnsi"/>
                <w:sz w:val="24"/>
                <w:szCs w:val="24"/>
              </w:rPr>
              <w:t>M2401</w:t>
            </w:r>
          </w:p>
        </w:tc>
        <w:tc>
          <w:tcPr>
            <w:tcW w:w="2518" w:type="dxa"/>
          </w:tcPr>
          <w:p w:rsidRPr="00964A5E" w:rsidR="00DD2A38" w:rsidP="00DD2A38" w:rsidRDefault="00DD2A38" w14:paraId="18FB0E57" w14:textId="2C504D1E">
            <w:pPr>
              <w:rPr>
                <w:rFonts w:cstheme="minorHAnsi"/>
                <w:sz w:val="24"/>
                <w:szCs w:val="24"/>
              </w:rPr>
            </w:pPr>
            <w:r w:rsidRPr="00964A5E">
              <w:rPr>
                <w:rFonts w:cstheme="minorHAnsi"/>
                <w:sz w:val="24"/>
                <w:szCs w:val="24"/>
              </w:rPr>
              <w:t>Intervention Synopsis</w:t>
            </w:r>
          </w:p>
        </w:tc>
        <w:tc>
          <w:tcPr>
            <w:tcW w:w="2518" w:type="dxa"/>
          </w:tcPr>
          <w:p w:rsidRPr="00964A5E" w:rsidR="00DD2A38" w:rsidP="00DD2A38" w:rsidRDefault="00DD2A38" w14:paraId="7261EDC1" w14:textId="4DF3BA9A">
            <w:pPr>
              <w:rPr>
                <w:rFonts w:cstheme="minorHAnsi"/>
              </w:rPr>
            </w:pPr>
            <w:r w:rsidRPr="00964A5E">
              <w:rPr>
                <w:rFonts w:cstheme="minorHAnsi"/>
                <w:sz w:val="24"/>
                <w:szCs w:val="24"/>
              </w:rPr>
              <w:t xml:space="preserve">NA box and adjacent </w:t>
            </w:r>
            <w:r w:rsidRPr="00964A5E" w:rsidR="004309BA">
              <w:rPr>
                <w:rFonts w:cstheme="minorHAnsi"/>
                <w:sz w:val="24"/>
                <w:szCs w:val="24"/>
              </w:rPr>
              <w:t>text in</w:t>
            </w:r>
            <w:r w:rsidRPr="00964A5E">
              <w:rPr>
                <w:rFonts w:cstheme="minorHAnsi"/>
                <w:sz w:val="24"/>
                <w:szCs w:val="24"/>
              </w:rPr>
              <w:t xml:space="preserve"> separate cells</w:t>
            </w:r>
          </w:p>
        </w:tc>
        <w:tc>
          <w:tcPr>
            <w:tcW w:w="2519" w:type="dxa"/>
          </w:tcPr>
          <w:p w:rsidRPr="00964A5E" w:rsidR="00DD2A38" w:rsidP="00DD2A38" w:rsidRDefault="00DD2A38" w14:paraId="31EAF043" w14:textId="2EEB802B">
            <w:pPr>
              <w:rPr>
                <w:rFonts w:cstheme="minorHAnsi"/>
                <w:sz w:val="24"/>
                <w:szCs w:val="24"/>
              </w:rPr>
            </w:pPr>
            <w:r w:rsidRPr="00964A5E">
              <w:rPr>
                <w:rFonts w:cstheme="minorHAnsi"/>
                <w:sz w:val="24"/>
                <w:szCs w:val="24"/>
              </w:rPr>
              <w:t>Merge</w:t>
            </w:r>
            <w:r w:rsidRPr="00964A5E" w:rsidR="00657923">
              <w:rPr>
                <w:rFonts w:cstheme="minorHAnsi"/>
                <w:sz w:val="24"/>
                <w:szCs w:val="24"/>
              </w:rPr>
              <w:t>d</w:t>
            </w:r>
            <w:r w:rsidRPr="00964A5E">
              <w:rPr>
                <w:rFonts w:cstheme="minorHAnsi"/>
                <w:sz w:val="24"/>
                <w:szCs w:val="24"/>
              </w:rPr>
              <w:t xml:space="preserve"> the NA box and adjacent </w:t>
            </w:r>
            <w:r w:rsidRPr="00964A5E" w:rsidR="00675902">
              <w:rPr>
                <w:rFonts w:cstheme="minorHAnsi"/>
                <w:sz w:val="24"/>
                <w:szCs w:val="24"/>
              </w:rPr>
              <w:t>text; align</w:t>
            </w:r>
            <w:r w:rsidRPr="00964A5E" w:rsidR="00657923">
              <w:rPr>
                <w:rFonts w:cstheme="minorHAnsi"/>
                <w:sz w:val="24"/>
                <w:szCs w:val="24"/>
              </w:rPr>
              <w:t>ed</w:t>
            </w:r>
            <w:r w:rsidRPr="00964A5E" w:rsidR="00675902">
              <w:rPr>
                <w:rFonts w:cstheme="minorHAnsi"/>
                <w:sz w:val="24"/>
                <w:szCs w:val="24"/>
              </w:rPr>
              <w:t xml:space="preserve"> and center</w:t>
            </w:r>
            <w:r w:rsidRPr="00964A5E" w:rsidR="00657923">
              <w:rPr>
                <w:rFonts w:cstheme="minorHAnsi"/>
                <w:sz w:val="24"/>
                <w:szCs w:val="24"/>
              </w:rPr>
              <w:t>ed</w:t>
            </w:r>
            <w:r w:rsidRPr="00964A5E" w:rsidR="00675902">
              <w:rPr>
                <w:rFonts w:cstheme="minorHAnsi"/>
                <w:sz w:val="24"/>
                <w:szCs w:val="24"/>
              </w:rPr>
              <w:t>, “Not applicable” text</w:t>
            </w:r>
          </w:p>
        </w:tc>
      </w:tr>
    </w:tbl>
    <w:p w:rsidR="0042110B" w:rsidRDefault="0042110B" w14:paraId="6B660E9F" w14:textId="77777777"/>
    <w:sectPr w:rsidR="004211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72111" w14:textId="77777777" w:rsidR="00630389" w:rsidRDefault="00630389" w:rsidP="00BF1DDF">
      <w:pPr>
        <w:spacing w:after="0" w:line="240" w:lineRule="auto"/>
      </w:pPr>
      <w:r>
        <w:separator/>
      </w:r>
    </w:p>
  </w:endnote>
  <w:endnote w:type="continuationSeparator" w:id="0">
    <w:p w14:paraId="21B2E9E3" w14:textId="77777777" w:rsidR="00630389" w:rsidRDefault="00630389" w:rsidP="00BF1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4DE95" w14:textId="77777777" w:rsidR="001E3987" w:rsidRDefault="001E39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5254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C89239" w14:textId="0E87A591" w:rsidR="00964A5E" w:rsidRDefault="00964A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5BB0E3" w14:textId="77777777" w:rsidR="00964A5E" w:rsidRDefault="00964A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0BDC1" w14:textId="77777777" w:rsidR="001E3987" w:rsidRDefault="001E39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D93D8" w14:textId="77777777" w:rsidR="00630389" w:rsidRDefault="00630389" w:rsidP="00BF1DDF">
      <w:pPr>
        <w:spacing w:after="0" w:line="240" w:lineRule="auto"/>
      </w:pPr>
      <w:r>
        <w:separator/>
      </w:r>
    </w:p>
  </w:footnote>
  <w:footnote w:type="continuationSeparator" w:id="0">
    <w:p w14:paraId="778337A3" w14:textId="77777777" w:rsidR="00630389" w:rsidRDefault="00630389" w:rsidP="00BF1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B9A06" w14:textId="77777777" w:rsidR="001E3987" w:rsidRDefault="001E39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5BAF8" w14:textId="77777777" w:rsidR="001E3987" w:rsidRDefault="001E39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1E527" w14:textId="77777777" w:rsidR="001E3987" w:rsidRDefault="001E39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EwNTAwtDQ0MrUwMjRS0lEKTi0uzszPAykwrAUAT0wE9iwAAAA="/>
  </w:docVars>
  <w:rsids>
    <w:rsidRoot w:val="0042110B"/>
    <w:rsid w:val="00027735"/>
    <w:rsid w:val="001E3987"/>
    <w:rsid w:val="00280537"/>
    <w:rsid w:val="0042110B"/>
    <w:rsid w:val="004309BA"/>
    <w:rsid w:val="004716F2"/>
    <w:rsid w:val="004D6AA5"/>
    <w:rsid w:val="005D269C"/>
    <w:rsid w:val="00630389"/>
    <w:rsid w:val="00657923"/>
    <w:rsid w:val="00675902"/>
    <w:rsid w:val="0079150D"/>
    <w:rsid w:val="00964A5E"/>
    <w:rsid w:val="009A487D"/>
    <w:rsid w:val="009B64B2"/>
    <w:rsid w:val="00B172EB"/>
    <w:rsid w:val="00BF1DDF"/>
    <w:rsid w:val="00DA6581"/>
    <w:rsid w:val="00DB0CD9"/>
    <w:rsid w:val="00DD2A38"/>
    <w:rsid w:val="00DF3D99"/>
    <w:rsid w:val="00E4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C3992F2"/>
  <w15:chartTrackingRefBased/>
  <w15:docId w15:val="{5FE84E40-4CF0-4EAC-88EA-C3EBB9C2E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1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964A5E"/>
    <w:pPr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rsid w:val="00964A5E"/>
    <w:rPr>
      <w:rFonts w:ascii="Arial" w:hAnsi="Arial" w:cs="Arial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64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A5E"/>
  </w:style>
  <w:style w:type="paragraph" w:styleId="Footer">
    <w:name w:val="footer"/>
    <w:basedOn w:val="Normal"/>
    <w:link w:val="FooterChar"/>
    <w:uiPriority w:val="99"/>
    <w:unhideWhenUsed/>
    <w:rsid w:val="00964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A5E"/>
  </w:style>
  <w:style w:type="character" w:styleId="CommentReference">
    <w:name w:val="annotation reference"/>
    <w:basedOn w:val="DefaultParagraphFont"/>
    <w:uiPriority w:val="99"/>
    <w:semiHidden/>
    <w:unhideWhenUsed/>
    <w:rsid w:val="00964A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4A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4A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4A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4A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3EC20432D1BE46B45F177270BA13AF" ma:contentTypeVersion="10" ma:contentTypeDescription="Create a new document." ma:contentTypeScope="" ma:versionID="e691a5caa16b69d851b85e2df70c9fb8">
  <xsd:schema xmlns:xsd="http://www.w3.org/2001/XMLSchema" xmlns:xs="http://www.w3.org/2001/XMLSchema" xmlns:p="http://schemas.microsoft.com/office/2006/metadata/properties" xmlns:ns2="39207110-85db-41ff-aa7c-7326cc1ad4ff" xmlns:ns3="6f740024-e464-43da-9e97-ad483db2d324" targetNamespace="http://schemas.microsoft.com/office/2006/metadata/properties" ma:root="true" ma:fieldsID="cf69992a9d7e6a9f30db63c407777160" ns2:_="" ns3:_="">
    <xsd:import namespace="39207110-85db-41ff-aa7c-7326cc1ad4ff"/>
    <xsd:import namespace="6f740024-e464-43da-9e97-ad483db2d3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07110-85db-41ff-aa7c-7326cc1ad4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40024-e464-43da-9e97-ad483db2d32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512124-29EA-420F-A323-CF1CD678D598}">
  <ds:schemaRefs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6f740024-e464-43da-9e97-ad483db2d324"/>
    <ds:schemaRef ds:uri="http://purl.org/dc/terms/"/>
    <ds:schemaRef ds:uri="http://www.w3.org/XML/1998/namespace"/>
    <ds:schemaRef ds:uri="http://schemas.microsoft.com/office/infopath/2007/PartnerControls"/>
    <ds:schemaRef ds:uri="39207110-85db-41ff-aa7c-7326cc1ad4ff"/>
  </ds:schemaRefs>
</ds:datastoreItem>
</file>

<file path=customXml/itemProps2.xml><?xml version="1.0" encoding="utf-8"?>
<ds:datastoreItem xmlns:ds="http://schemas.openxmlformats.org/officeDocument/2006/customXml" ds:itemID="{32395E1A-2E75-4D74-B426-F3EE1B9B99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A1D493-808F-4642-87A2-3CDC0C92BC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5EA312-0162-4249-9314-1294D0A43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07110-85db-41ff-aa7c-7326cc1ad4ff"/>
    <ds:schemaRef ds:uri="6f740024-e464-43da-9e97-ad483db2d3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Rodda</dc:creator>
  <cp:keywords/>
  <dc:description/>
  <cp:lastModifiedBy>Therese Rodda</cp:lastModifiedBy>
  <cp:revision>4</cp:revision>
  <dcterms:created xsi:type="dcterms:W3CDTF">2022-04-19T14:20:00Z</dcterms:created>
  <dcterms:modified xsi:type="dcterms:W3CDTF">2022-04-19T15:53:00Z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0x010100233EC20432D1BE46B45F177270BA13AF</vt:lpwstr>
  </property>
</Properties>
</file>