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55A" w:rsidRDefault="0054255A" w14:paraId="46C8F908" w14:textId="35268AA0">
      <w:pPr>
        <w:rPr>
          <w:b/>
        </w:rPr>
      </w:pPr>
    </w:p>
    <w:p w:rsidRPr="00B13297" w:rsidR="0054255A" w:rsidP="00B13297" w:rsidRDefault="004D673B" w14:paraId="62DEA0B8" w14:textId="48CFC199">
      <w:pPr>
        <w:pStyle w:val="ReportCover-Title"/>
        <w:jc w:val="center"/>
        <w:rPr>
          <w:rFonts w:ascii="Arial" w:hAnsi="Arial" w:cs="Arial"/>
          <w:color w:val="auto"/>
        </w:rPr>
      </w:pPr>
      <w:bookmarkStart w:name="_Hlk55221970" w:id="0"/>
      <w:r>
        <w:rPr>
          <w:rFonts w:ascii="Arial" w:hAnsi="Arial" w:eastAsia="Arial Unicode MS" w:cs="Arial"/>
          <w:noProof/>
          <w:color w:val="auto"/>
        </w:rPr>
        <w:t>Healthy Marriage and Responsible Fatherhood Grantee Data Collection Plan Template</w:t>
      </w:r>
      <w:bookmarkEnd w:id="0"/>
    </w:p>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EB2B48" w:rsidR="00B3652D" w:rsidP="00B3652D" w:rsidRDefault="00B3652D" w14:paraId="4D9C5B0F" w14:textId="77777777">
      <w:pPr>
        <w:pStyle w:val="ReportCover-Title"/>
        <w:jc w:val="center"/>
        <w:rPr>
          <w:rFonts w:ascii="Arial" w:hAnsi="Arial" w:cs="Arial"/>
          <w:color w:val="auto"/>
          <w:sz w:val="32"/>
          <w:szCs w:val="32"/>
        </w:rPr>
      </w:pPr>
      <w:r w:rsidRPr="00EB2B48">
        <w:rPr>
          <w:rFonts w:ascii="Arial" w:hAnsi="Arial" w:cs="Arial"/>
          <w:color w:val="auto"/>
          <w:sz w:val="32"/>
          <w:szCs w:val="32"/>
        </w:rPr>
        <w:t>Formative Data Collections for Program Support</w:t>
      </w:r>
    </w:p>
    <w:p w:rsidRPr="00EB2B48"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561B8AAA">
      <w:pPr>
        <w:pStyle w:val="ReportCover-Title"/>
        <w:jc w:val="center"/>
        <w:rPr>
          <w:rFonts w:ascii="Arial" w:hAnsi="Arial" w:cs="Arial"/>
          <w:color w:val="auto"/>
          <w:sz w:val="32"/>
          <w:szCs w:val="32"/>
        </w:rPr>
      </w:pPr>
      <w:r w:rsidRPr="00EB2B48">
        <w:rPr>
          <w:rFonts w:ascii="Arial" w:hAnsi="Arial" w:cs="Arial"/>
          <w:color w:val="auto"/>
          <w:sz w:val="32"/>
          <w:szCs w:val="32"/>
        </w:rPr>
        <w:t xml:space="preserve">0970 - </w:t>
      </w:r>
      <w:r w:rsidRPr="00EB2B48" w:rsidR="004D673B">
        <w:rPr>
          <w:rFonts w:ascii="Arial" w:hAnsi="Arial" w:cs="Arial"/>
          <w:color w:val="auto"/>
          <w:sz w:val="32"/>
          <w:szCs w:val="32"/>
        </w:rPr>
        <w:t>0</w:t>
      </w:r>
      <w:r w:rsidR="00C54784">
        <w:rPr>
          <w:rFonts w:ascii="Arial" w:hAnsi="Arial" w:cs="Arial"/>
          <w:color w:val="auto"/>
          <w:sz w:val="32"/>
          <w:szCs w:val="32"/>
        </w:rPr>
        <w:t>531</w:t>
      </w:r>
    </w:p>
    <w:p w:rsidRPr="00B13297" w:rsidR="0054255A" w:rsidP="00B13297" w:rsidRDefault="0054255A" w14:paraId="20B97EA0" w14:textId="77777777">
      <w:pPr>
        <w:rPr>
          <w:rFonts w:ascii="Arial" w:hAnsi="Arial" w:cs="Arial"/>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D06CE" w:rsidRDefault="00BF0E93" w14:paraId="44E8CF70" w14:textId="71CD2ACA">
      <w:pPr>
        <w:pStyle w:val="ReportCover-Date"/>
        <w:jc w:val="center"/>
        <w:rPr>
          <w:rFonts w:ascii="Arial" w:hAnsi="Arial" w:cs="Arial"/>
        </w:rPr>
      </w:pPr>
      <w:r>
        <w:rPr>
          <w:rFonts w:ascii="Arial" w:hAnsi="Arial" w:cs="Arial"/>
          <w:color w:val="auto"/>
        </w:rPr>
        <w:t xml:space="preserve">December </w:t>
      </w:r>
      <w:r w:rsidR="004D673B">
        <w:rPr>
          <w:rFonts w:ascii="Arial" w:hAnsi="Arial" w:cs="Arial"/>
          <w:color w:val="auto"/>
        </w:rPr>
        <w:t>2020</w:t>
      </w: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0054255A" w:rsidP="00B13297" w:rsidRDefault="0054255A" w14:paraId="594D3C68" w14:textId="3A4C0605">
      <w:pPr>
        <w:spacing w:after="0" w:line="240" w:lineRule="auto"/>
        <w:jc w:val="center"/>
        <w:rPr>
          <w:rFonts w:ascii="Arial" w:hAnsi="Arial" w:cs="Arial"/>
        </w:rPr>
      </w:pPr>
      <w:r w:rsidRPr="00B13297">
        <w:rPr>
          <w:rFonts w:ascii="Arial" w:hAnsi="Arial" w:cs="Arial"/>
        </w:rPr>
        <w:t>Project Officers:</w:t>
      </w:r>
    </w:p>
    <w:p w:rsidRPr="003C7B28" w:rsidR="004D673B" w:rsidP="004D673B" w:rsidRDefault="004D673B" w14:paraId="2AEC5DCF" w14:textId="77777777">
      <w:pPr>
        <w:pStyle w:val="NormalSS"/>
        <w:contextualSpacing/>
        <w:jc w:val="center"/>
        <w:rPr>
          <w:rFonts w:ascii="Arial" w:hAnsi="Arial" w:eastAsia="Times New Roman" w:cs="Arial"/>
        </w:rPr>
      </w:pPr>
      <w:bookmarkStart w:name="_Hlk53580718" w:id="1"/>
      <w:bookmarkStart w:name="_Hlk55222007" w:id="2"/>
      <w:r w:rsidRPr="003C7B28">
        <w:rPr>
          <w:rFonts w:ascii="Arial" w:hAnsi="Arial" w:cs="Arial"/>
        </w:rPr>
        <w:t xml:space="preserve">Dr. Katie Pahigiannis, </w:t>
      </w:r>
      <w:r w:rsidRPr="003C7B28">
        <w:rPr>
          <w:rFonts w:ascii="Arial" w:hAnsi="Arial" w:eastAsia="Times New Roman" w:cs="Arial"/>
        </w:rPr>
        <w:t>Senior Social Science Research Analyst, OPRE</w:t>
      </w:r>
    </w:p>
    <w:p w:rsidRPr="003C7B28" w:rsidR="004D673B" w:rsidP="004D673B" w:rsidRDefault="00141EDE" w14:paraId="48D79D53" w14:textId="77777777">
      <w:pPr>
        <w:pStyle w:val="NormalSS"/>
        <w:contextualSpacing/>
        <w:jc w:val="center"/>
        <w:rPr>
          <w:rFonts w:ascii="Arial" w:hAnsi="Arial" w:eastAsia="Times New Roman" w:cs="Arial"/>
        </w:rPr>
      </w:pPr>
      <w:hyperlink w:history="1" r:id="rId11">
        <w:r w:rsidRPr="003C7B28" w:rsidR="004D673B">
          <w:rPr>
            <w:rStyle w:val="Hyperlink"/>
            <w:rFonts w:ascii="Arial" w:hAnsi="Arial" w:eastAsia="Times New Roman" w:cs="Arial"/>
          </w:rPr>
          <w:t>Katie.Pahigiannis@acf.hhs.gov</w:t>
        </w:r>
      </w:hyperlink>
    </w:p>
    <w:p w:rsidRPr="003C7B28" w:rsidR="004D673B" w:rsidP="004D673B" w:rsidRDefault="004D673B" w14:paraId="12BB4BCD" w14:textId="77777777">
      <w:pPr>
        <w:spacing w:after="240" w:line="240" w:lineRule="auto"/>
        <w:contextualSpacing/>
        <w:jc w:val="center"/>
        <w:rPr>
          <w:rFonts w:ascii="Arial" w:hAnsi="Arial" w:eastAsia="Times New Roman" w:cs="Arial"/>
        </w:rPr>
      </w:pPr>
      <w:r w:rsidRPr="003C7B28">
        <w:rPr>
          <w:rFonts w:ascii="Arial" w:hAnsi="Arial" w:eastAsia="Times New Roman" w:cs="Arial"/>
        </w:rPr>
        <w:t>Ms. Pooja Gupta Curtin, Social Science Research Analyst, OPRE</w:t>
      </w:r>
    </w:p>
    <w:p w:rsidRPr="009139B3" w:rsidR="004D673B" w:rsidP="004D673B" w:rsidRDefault="00141EDE" w14:paraId="3657B85D" w14:textId="77777777">
      <w:pPr>
        <w:spacing w:after="0" w:line="240" w:lineRule="auto"/>
        <w:jc w:val="center"/>
        <w:rPr>
          <w:rFonts w:ascii="Arial" w:hAnsi="Arial" w:cs="Arial"/>
        </w:rPr>
      </w:pPr>
      <w:hyperlink w:history="1" r:id="rId12">
        <w:r w:rsidRPr="003C7B28" w:rsidR="004D673B">
          <w:rPr>
            <w:rStyle w:val="Hyperlink"/>
            <w:rFonts w:ascii="Arial" w:hAnsi="Arial" w:cs="Arial"/>
          </w:rPr>
          <w:t>Pooja.Curtin@acf.hhs.gov</w:t>
        </w:r>
      </w:hyperlink>
    </w:p>
    <w:bookmarkEnd w:id="1"/>
    <w:p w:rsidR="004D673B" w:rsidP="00B13297" w:rsidRDefault="004D673B" w14:paraId="118FC03E" w14:textId="5E4886CC">
      <w:pPr>
        <w:spacing w:after="0" w:line="240" w:lineRule="auto"/>
        <w:jc w:val="center"/>
        <w:rPr>
          <w:rFonts w:ascii="Arial" w:hAnsi="Arial" w:cs="Arial"/>
        </w:rPr>
      </w:pPr>
    </w:p>
    <w:p w:rsidR="004D673B" w:rsidP="00B13297" w:rsidRDefault="004D673B" w14:paraId="5F4AAC9B" w14:textId="37031D39">
      <w:pPr>
        <w:spacing w:after="0" w:line="240" w:lineRule="auto"/>
        <w:jc w:val="center"/>
        <w:rPr>
          <w:rFonts w:ascii="Arial" w:hAnsi="Arial" w:cs="Arial"/>
        </w:rPr>
      </w:pPr>
      <w:r>
        <w:rPr>
          <w:rFonts w:ascii="Arial" w:hAnsi="Arial" w:cs="Arial"/>
        </w:rPr>
        <w:t>Rebecca Hjelm</w:t>
      </w:r>
      <w:r w:rsidR="005C3464">
        <w:rPr>
          <w:rFonts w:ascii="Arial" w:hAnsi="Arial" w:cs="Arial"/>
        </w:rPr>
        <w:t>, Social Science Research Analyst, OPRE</w:t>
      </w:r>
    </w:p>
    <w:p w:rsidR="004D673B" w:rsidP="00B13297" w:rsidRDefault="00141EDE" w14:paraId="1F683719" w14:textId="59DA8D89">
      <w:pPr>
        <w:spacing w:after="0" w:line="240" w:lineRule="auto"/>
        <w:jc w:val="center"/>
        <w:rPr>
          <w:rFonts w:ascii="Arial" w:hAnsi="Arial" w:cs="Arial"/>
        </w:rPr>
      </w:pPr>
      <w:hyperlink w:history="1" r:id="rId13">
        <w:r w:rsidRPr="00D40EDD" w:rsidR="00BD06CE">
          <w:rPr>
            <w:rStyle w:val="Hyperlink"/>
            <w:rFonts w:ascii="Arial" w:hAnsi="Arial" w:cs="Arial"/>
          </w:rPr>
          <w:t>Rebecca.Hjelm@acf.hhs.gov</w:t>
        </w:r>
      </w:hyperlink>
      <w:bookmarkEnd w:id="2"/>
      <w:r w:rsidR="004D673B">
        <w:rPr>
          <w:rFonts w:ascii="Arial" w:hAnsi="Arial" w:cs="Arial"/>
        </w:rPr>
        <w:t xml:space="preserve"> </w:t>
      </w:r>
    </w:p>
    <w:p w:rsidR="00BD06CE" w:rsidP="00B13297" w:rsidRDefault="00BD06CE" w14:paraId="54C65C72" w14:textId="77777777">
      <w:pPr>
        <w:spacing w:after="0" w:line="240" w:lineRule="auto"/>
        <w:jc w:val="center"/>
        <w:rPr>
          <w:rFonts w:ascii="Arial" w:hAnsi="Arial" w:cs="Arial"/>
        </w:rPr>
      </w:pPr>
    </w:p>
    <w:p w:rsidR="00BD06CE" w:rsidP="00B13297" w:rsidRDefault="00BD06CE" w14:paraId="6CACE12F" w14:textId="01831560">
      <w:pPr>
        <w:spacing w:after="0" w:line="240" w:lineRule="auto"/>
        <w:jc w:val="center"/>
        <w:rPr>
          <w:rFonts w:ascii="Arial" w:hAnsi="Arial" w:cs="Arial"/>
        </w:rPr>
      </w:pPr>
      <w:r>
        <w:rPr>
          <w:rFonts w:ascii="Arial" w:hAnsi="Arial" w:cs="Arial"/>
        </w:rPr>
        <w:t>Harmanpreet Bhatti, Social Science Research Analyst, OPRE</w:t>
      </w:r>
    </w:p>
    <w:p w:rsidR="00BD06CE" w:rsidP="00B13297" w:rsidRDefault="00141EDE" w14:paraId="1CD7BB79" w14:textId="1FEF23D0">
      <w:pPr>
        <w:spacing w:after="0" w:line="240" w:lineRule="auto"/>
        <w:jc w:val="center"/>
        <w:rPr>
          <w:rFonts w:ascii="Arial" w:hAnsi="Arial" w:cs="Arial"/>
        </w:rPr>
      </w:pPr>
      <w:hyperlink w:history="1" r:id="rId14">
        <w:r w:rsidRPr="00807C06" w:rsidR="00105308">
          <w:rPr>
            <w:rStyle w:val="Hyperlink"/>
            <w:rFonts w:ascii="Arial" w:hAnsi="Arial" w:cs="Arial"/>
          </w:rPr>
          <w:t>Harmanpreet.Bhatt@acf.hhs.gov</w:t>
        </w:r>
      </w:hyperlink>
    </w:p>
    <w:p w:rsidRPr="002C4F75" w:rsidR="00105308" w:rsidP="00B13297" w:rsidRDefault="00105308" w14:paraId="2A2AAB1C" w14:textId="77777777">
      <w:pPr>
        <w:spacing w:after="0" w:line="240" w:lineRule="auto"/>
        <w:jc w:val="center"/>
        <w:rPr>
          <w:rFonts w:ascii="Arial" w:hAnsi="Arial" w:cs="Arial"/>
        </w:rPr>
      </w:pPr>
    </w:p>
    <w:p w:rsidR="0054255A" w:rsidP="00B13297" w:rsidRDefault="0054255A" w14:paraId="0313461E" w14:textId="77777777">
      <w:pPr>
        <w:spacing w:after="0" w:line="240" w:lineRule="auto"/>
        <w:jc w:val="center"/>
        <w:rPr>
          <w:b/>
        </w:rPr>
      </w:pPr>
    </w:p>
    <w:p w:rsidR="0054255A" w:rsidP="00B13297" w:rsidRDefault="0054255A" w14:paraId="15758DCB" w14:textId="77777777">
      <w:pPr>
        <w:spacing w:after="0" w:line="240" w:lineRule="auto"/>
        <w:jc w:val="center"/>
        <w:rPr>
          <w:b/>
        </w:rPr>
      </w:pPr>
    </w:p>
    <w:p w:rsidR="0054255A" w:rsidP="00B13297" w:rsidRDefault="0054255A" w14:paraId="59CD749F" w14:textId="77777777">
      <w:pPr>
        <w:jc w:val="center"/>
        <w:rPr>
          <w:b/>
        </w:rPr>
      </w:pPr>
    </w:p>
    <w:p w:rsidR="00BD06CE" w:rsidP="00624DDC" w:rsidRDefault="00BD06CE" w14:paraId="34C55B68" w14:textId="77777777">
      <w:pPr>
        <w:spacing w:after="0" w:line="240" w:lineRule="auto"/>
        <w:jc w:val="center"/>
        <w:rPr>
          <w:b/>
          <w:sz w:val="32"/>
          <w:szCs w:val="32"/>
        </w:rPr>
      </w:pPr>
    </w:p>
    <w:p w:rsidR="00BD06CE" w:rsidP="00624DDC" w:rsidRDefault="00BD06CE" w14:paraId="326A4A37" w14:textId="77777777">
      <w:pPr>
        <w:spacing w:after="0" w:line="240" w:lineRule="auto"/>
        <w:jc w:val="center"/>
        <w:rPr>
          <w:b/>
          <w:sz w:val="32"/>
          <w:szCs w:val="32"/>
        </w:rPr>
      </w:pPr>
    </w:p>
    <w:p w:rsidR="00624DDC" w:rsidP="00624DDC" w:rsidRDefault="0068303E" w14:paraId="36C08276" w14:textId="12506CCA">
      <w:pPr>
        <w:spacing w:after="0" w:line="240" w:lineRule="auto"/>
        <w:jc w:val="center"/>
        <w:rPr>
          <w:b/>
          <w:sz w:val="32"/>
          <w:szCs w:val="32"/>
        </w:rPr>
      </w:pPr>
      <w:r w:rsidRPr="00624DDC">
        <w:rPr>
          <w:b/>
          <w:sz w:val="32"/>
          <w:szCs w:val="32"/>
        </w:rPr>
        <w:t>Part A</w:t>
      </w:r>
    </w:p>
    <w:p w:rsidR="00624DDC" w:rsidP="00624DDC" w:rsidRDefault="00624DDC" w14:paraId="331767F9" w14:textId="77777777">
      <w:pPr>
        <w:spacing w:after="0" w:line="240" w:lineRule="auto"/>
        <w:jc w:val="center"/>
        <w:rPr>
          <w:b/>
        </w:rPr>
      </w:pPr>
    </w:p>
    <w:p w:rsidR="00026192" w:rsidP="000F1E4A" w:rsidRDefault="00026192" w14:paraId="095FF910" w14:textId="77777777">
      <w:pPr>
        <w:spacing w:after="0" w:line="240" w:lineRule="auto"/>
        <w:rPr>
          <w:b/>
          <w:u w:val="single"/>
        </w:rPr>
      </w:pP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Pr="00B04785" w:rsidR="00B04785" w:rsidP="00906F6A" w:rsidRDefault="00B04785" w14:paraId="00321FF0" w14:textId="63D53B33">
      <w:pPr>
        <w:pStyle w:val="ListParagraph"/>
        <w:numPr>
          <w:ilvl w:val="0"/>
          <w:numId w:val="28"/>
        </w:numPr>
        <w:spacing w:after="0" w:line="240" w:lineRule="auto"/>
      </w:pPr>
      <w:r w:rsidRPr="00906F6A">
        <w:rPr>
          <w:b/>
        </w:rPr>
        <w:t xml:space="preserve">Type of Request: </w:t>
      </w:r>
      <w:r w:rsidRPr="00906F6A">
        <w:t xml:space="preserve">This Information Collection Request </w:t>
      </w:r>
      <w:r w:rsidR="00105308">
        <w:t xml:space="preserve">(ICR) </w:t>
      </w:r>
      <w:r w:rsidRPr="00906F6A">
        <w:t>is for a</w:t>
      </w:r>
      <w:r w:rsidR="00B3652D">
        <w:t xml:space="preserve"> generic information collection under the umbrella generic, </w:t>
      </w:r>
      <w:r w:rsidRPr="00B3652D" w:rsidR="005716C8">
        <w:t>Formative Data Collections for Program Support</w:t>
      </w:r>
      <w:r w:rsidR="005716C8">
        <w:t xml:space="preserve"> (0970-0531)</w:t>
      </w:r>
      <w:r w:rsidRPr="00906F6A">
        <w:t xml:space="preserve">.  </w:t>
      </w:r>
    </w:p>
    <w:p w:rsidRPr="00BD7963" w:rsidR="00906F6A" w:rsidP="00B3652D" w:rsidRDefault="00906F6A" w14:paraId="51CAFB20" w14:textId="5981B6B3">
      <w:pPr>
        <w:spacing w:after="0" w:line="240" w:lineRule="auto"/>
      </w:pPr>
    </w:p>
    <w:p w:rsidRPr="0066218E" w:rsidR="005716C8" w:rsidP="0066218E" w:rsidRDefault="00C53AEC" w14:paraId="152E9617" w14:textId="2251F9B1">
      <w:pPr>
        <w:pStyle w:val="ListParagraph"/>
        <w:numPr>
          <w:ilvl w:val="0"/>
          <w:numId w:val="28"/>
        </w:numPr>
        <w:spacing w:after="0" w:line="240" w:lineRule="auto"/>
        <w:rPr>
          <w:rFonts w:cs="Calibri"/>
        </w:rPr>
      </w:pPr>
      <w:r w:rsidRPr="0066218E">
        <w:rPr>
          <w:b/>
        </w:rPr>
        <w:t xml:space="preserve">Description of Request: </w:t>
      </w:r>
      <w:r w:rsidRPr="0066218E" w:rsidR="00BF0E93">
        <w:rPr>
          <w:rFonts w:cs="Calibri"/>
        </w:rPr>
        <w:t>This generic information collection requests approval for a data collection plan template t</w:t>
      </w:r>
      <w:r w:rsidRPr="0066218E" w:rsidR="009514F0">
        <w:rPr>
          <w:rFonts w:cs="Calibri"/>
        </w:rPr>
        <w:t xml:space="preserve">o help </w:t>
      </w:r>
      <w:r w:rsidRPr="0066218E" w:rsidR="00BF0E93">
        <w:rPr>
          <w:rFonts w:cs="Calibri"/>
        </w:rPr>
        <w:t xml:space="preserve">the 2020 cohort of Healthy Marriage and Responsible Fatherhood </w:t>
      </w:r>
      <w:r w:rsidRPr="0066218E" w:rsidR="00F73B7C">
        <w:rPr>
          <w:rFonts w:cs="Calibri"/>
        </w:rPr>
        <w:t xml:space="preserve">grantees organize their </w:t>
      </w:r>
      <w:r w:rsidRPr="0066218E" w:rsidR="00BF0E93">
        <w:rPr>
          <w:rFonts w:cs="Calibri"/>
        </w:rPr>
        <w:t>required performance measures (PM) data collections</w:t>
      </w:r>
      <w:r w:rsidRPr="0066218E" w:rsidR="002F05A1">
        <w:rPr>
          <w:rFonts w:cs="Calibri"/>
        </w:rPr>
        <w:t>, so they can consistently collect and report high quality data.</w:t>
      </w:r>
      <w:r w:rsidRPr="0066218E" w:rsidR="00BF0E93">
        <w:rPr>
          <w:rFonts w:cs="Calibri"/>
        </w:rPr>
        <w:t xml:space="preserve">  </w:t>
      </w:r>
      <w:r w:rsidRPr="0066218E" w:rsidR="002F05A1">
        <w:rPr>
          <w:rFonts w:cs="Calibri"/>
        </w:rPr>
        <w:t xml:space="preserve">A separate, full, information collection request is being sought from the Office of Management and Budget </w:t>
      </w:r>
      <w:r w:rsidR="002E1219">
        <w:rPr>
          <w:rFonts w:cs="Calibri"/>
        </w:rPr>
        <w:t xml:space="preserve">(OMB) </w:t>
      </w:r>
      <w:r w:rsidRPr="0066218E" w:rsidR="002F05A1">
        <w:rPr>
          <w:rFonts w:cs="Calibri"/>
        </w:rPr>
        <w:t>for the PM data collection and reporting instruments</w:t>
      </w:r>
      <w:r w:rsidRPr="0066218E" w:rsidR="00BF0E93">
        <w:rPr>
          <w:rFonts w:cs="Calibri"/>
        </w:rPr>
        <w:t xml:space="preserve">. </w:t>
      </w:r>
      <w:r w:rsidRPr="0066218E" w:rsidR="00F73B7C">
        <w:rPr>
          <w:rFonts w:cs="Calibri"/>
        </w:rPr>
        <w:t xml:space="preserve">Grantees will use the information in the completed </w:t>
      </w:r>
      <w:r w:rsidR="006B623D">
        <w:rPr>
          <w:rFonts w:cs="Calibri"/>
        </w:rPr>
        <w:t xml:space="preserve">data collection plan </w:t>
      </w:r>
      <w:r w:rsidRPr="0066218E" w:rsidR="00F73B7C">
        <w:rPr>
          <w:rFonts w:cs="Calibri"/>
        </w:rPr>
        <w:t xml:space="preserve">templates for their own operational purposes; </w:t>
      </w:r>
      <w:r w:rsidR="006B623D">
        <w:rPr>
          <w:rFonts w:cs="Calibri"/>
        </w:rPr>
        <w:t xml:space="preserve">grantees will submit their plans to the Office of Family Assistance (OFA) but </w:t>
      </w:r>
      <w:r w:rsidRPr="0066218E" w:rsidR="00F73B7C">
        <w:rPr>
          <w:rFonts w:cs="Calibri"/>
        </w:rPr>
        <w:t xml:space="preserve">the information will not be published.   </w:t>
      </w:r>
      <w:r w:rsidRPr="0066218E" w:rsidR="009514F0">
        <w:rPr>
          <w:rFonts w:cs="Calibri"/>
        </w:rPr>
        <w:t xml:space="preserve">  </w:t>
      </w:r>
    </w:p>
    <w:p w:rsidR="00BF0E93" w:rsidP="0066218E" w:rsidRDefault="00BF0E93" w14:paraId="627FD76F" w14:textId="77777777">
      <w:pPr>
        <w:pStyle w:val="ListParagraph"/>
        <w:spacing w:after="0"/>
        <w:rPr>
          <w:rFonts w:cs="Calibri"/>
        </w:rPr>
      </w:pPr>
    </w:p>
    <w:p w:rsidR="00B3652D" w:rsidP="0066218E" w:rsidRDefault="00B3652D" w14:paraId="6D04E0B1" w14:textId="78955D70">
      <w:pPr>
        <w:pStyle w:val="ListParagraph"/>
        <w:spacing w:after="0"/>
        <w:rPr>
          <w:rFonts w:cs="Calibri"/>
        </w:rPr>
      </w:pPr>
      <w:r>
        <w:rPr>
          <w:rFonts w:cs="Calibri"/>
        </w:rPr>
        <w:t xml:space="preserve">We do not intend for this information to be used </w:t>
      </w:r>
      <w:r w:rsidRPr="006E65E7">
        <w:rPr>
          <w:rFonts w:cs="Calibri"/>
        </w:rPr>
        <w:t xml:space="preserve">as the </w:t>
      </w:r>
      <w:r>
        <w:rPr>
          <w:rFonts w:cs="Calibri"/>
        </w:rPr>
        <w:t>principal basis for public policy decisions.</w:t>
      </w:r>
    </w:p>
    <w:p w:rsidR="00BD7963" w:rsidP="0066218E" w:rsidRDefault="00BD7963" w14:paraId="0B78AB5D" w14:textId="77777777">
      <w:pPr>
        <w:pStyle w:val="ListParagraph"/>
        <w:spacing w:after="0"/>
      </w:pPr>
    </w:p>
    <w:p w:rsidRPr="00F87C9A" w:rsidR="00400948" w:rsidP="00BC7E50" w:rsidRDefault="00906F6A" w14:paraId="6DA00494" w14:textId="5B02C7EF">
      <w:pPr>
        <w:pStyle w:val="ListParagraph"/>
        <w:numPr>
          <w:ilvl w:val="0"/>
          <w:numId w:val="28"/>
        </w:numPr>
        <w:spacing w:after="120" w:line="240" w:lineRule="auto"/>
        <w:rPr>
          <w:rFonts w:cstheme="minorHAnsi"/>
          <w:bCs/>
        </w:rPr>
      </w:pPr>
      <w:r w:rsidRPr="00D61F8A">
        <w:rPr>
          <w:b/>
        </w:rPr>
        <w:t xml:space="preserve">Time Sensitivity: </w:t>
      </w:r>
      <w:r w:rsidRPr="00F87C9A" w:rsidR="005716C8">
        <w:rPr>
          <w:bCs/>
        </w:rPr>
        <w:t xml:space="preserve">Grantees will be asked to complete their initial data collection plans and review them with their </w:t>
      </w:r>
      <w:r w:rsidR="006B623D">
        <w:rPr>
          <w:bCs/>
        </w:rPr>
        <w:t xml:space="preserve">OFA </w:t>
      </w:r>
      <w:r w:rsidRPr="00F87C9A" w:rsidR="00105308">
        <w:rPr>
          <w:bCs/>
        </w:rPr>
        <w:t xml:space="preserve">Family Assistance </w:t>
      </w:r>
      <w:r w:rsidRPr="00F87C9A" w:rsidR="005716C8">
        <w:rPr>
          <w:bCs/>
        </w:rPr>
        <w:t>Program Specialists</w:t>
      </w:r>
      <w:r w:rsidRPr="00F87C9A" w:rsidR="00400948">
        <w:rPr>
          <w:bCs/>
        </w:rPr>
        <w:t xml:space="preserve"> in January 2021</w:t>
      </w:r>
      <w:r w:rsidR="006B623D">
        <w:rPr>
          <w:bCs/>
        </w:rPr>
        <w:t>, pending OMB approval</w:t>
      </w:r>
      <w:r w:rsidRPr="00F87C9A" w:rsidR="00400948">
        <w:rPr>
          <w:bCs/>
        </w:rPr>
        <w:t>.</w:t>
      </w:r>
      <w:r w:rsidRPr="00F87C9A" w:rsidR="005716C8">
        <w:rPr>
          <w:bCs/>
        </w:rPr>
        <w:t xml:space="preserve"> </w:t>
      </w:r>
      <w:r w:rsidRPr="00F87C9A" w:rsidR="00400948">
        <w:rPr>
          <w:rFonts w:cstheme="minorHAnsi"/>
          <w:bCs/>
        </w:rPr>
        <w:t>Grantees will update their data collection plan</w:t>
      </w:r>
      <w:r w:rsidR="006B623D">
        <w:rPr>
          <w:rFonts w:cstheme="minorHAnsi"/>
          <w:bCs/>
        </w:rPr>
        <w:t>s</w:t>
      </w:r>
      <w:r w:rsidRPr="00F87C9A" w:rsidR="00400948">
        <w:rPr>
          <w:rFonts w:cstheme="minorHAnsi"/>
          <w:bCs/>
        </w:rPr>
        <w:t xml:space="preserve"> in February 2021 and begin implementing the plan in March 2021 in advance of the start of </w:t>
      </w:r>
      <w:r w:rsidR="0008393A">
        <w:rPr>
          <w:rFonts w:cstheme="minorHAnsi"/>
          <w:bCs/>
        </w:rPr>
        <w:t xml:space="preserve">PM </w:t>
      </w:r>
      <w:r w:rsidRPr="00F87C9A" w:rsidR="00400948">
        <w:rPr>
          <w:rFonts w:cstheme="minorHAnsi"/>
          <w:bCs/>
        </w:rPr>
        <w:t xml:space="preserve">data collection </w:t>
      </w:r>
      <w:r w:rsidRPr="00F87C9A" w:rsidR="00400948">
        <w:rPr>
          <w:bCs/>
        </w:rPr>
        <w:t>on April 1, 2021.</w:t>
      </w:r>
    </w:p>
    <w:p w:rsidRPr="00906F6A" w:rsidR="00906F6A" w:rsidP="00BC7E50" w:rsidRDefault="00906F6A" w14:paraId="579C578E" w14:textId="1A896124">
      <w:pPr>
        <w:pStyle w:val="ListParagraph"/>
        <w:spacing w:after="0" w:line="240" w:lineRule="auto"/>
        <w:rPr>
          <w:b/>
        </w:rPr>
      </w:pPr>
    </w:p>
    <w:p w:rsidR="00624DDC" w:rsidP="00624DDC" w:rsidRDefault="00624DDC" w14:paraId="64C8BC8B" w14:textId="6B96A5AA">
      <w:pPr>
        <w:spacing w:after="0" w:line="240" w:lineRule="auto"/>
        <w:rPr>
          <w:b/>
        </w:rPr>
      </w:pPr>
    </w:p>
    <w:p w:rsidR="00624DDC" w:rsidP="00624DDC" w:rsidRDefault="00624DDC" w14:paraId="0D5E5383" w14:textId="77777777">
      <w:pPr>
        <w:spacing w:after="0" w:line="240" w:lineRule="auto"/>
        <w:rPr>
          <w:b/>
        </w:rPr>
      </w:pPr>
    </w:p>
    <w:p w:rsidR="001A38FD" w:rsidRDefault="001A38FD" w14:paraId="7EEF528A" w14:textId="2AC3DABB">
      <w:r>
        <w:br w:type="page"/>
      </w:r>
    </w:p>
    <w:p w:rsidR="00D5346A" w:rsidP="001A38FD" w:rsidRDefault="00D5346A" w14:paraId="695C22E4" w14:textId="77777777">
      <w:pPr>
        <w:spacing w:after="0" w:line="240" w:lineRule="auto"/>
      </w:pPr>
    </w:p>
    <w:p w:rsidR="004328A4" w:rsidP="007D0F6E" w:rsidRDefault="00BD702B" w14:paraId="5CB85B8F" w14:textId="77777777">
      <w:pPr>
        <w:spacing w:after="120" w:line="240" w:lineRule="auto"/>
      </w:pPr>
      <w:r w:rsidRPr="00624DDC">
        <w:rPr>
          <w:b/>
        </w:rPr>
        <w:t>A1</w:t>
      </w:r>
      <w:r>
        <w:t>.</w:t>
      </w:r>
      <w:r>
        <w:tab/>
      </w:r>
      <w:r w:rsidRPr="004328A4" w:rsidR="004E5778">
        <w:rPr>
          <w:b/>
        </w:rPr>
        <w:t>Necessity for Collection</w:t>
      </w:r>
      <w:r w:rsidR="004E5778">
        <w:t xml:space="preserve"> </w:t>
      </w:r>
    </w:p>
    <w:p w:rsidR="002F05A1" w:rsidRDefault="00BF0E93" w14:paraId="64039C83" w14:textId="3CA6A48C">
      <w:pPr>
        <w:spacing w:after="0" w:line="240" w:lineRule="auto"/>
        <w:rPr>
          <w:rFonts w:cs="Calibri"/>
        </w:rPr>
      </w:pPr>
      <w:r w:rsidRPr="00BF0E93">
        <w:rPr>
          <w:rFonts w:cs="Calibri"/>
        </w:rPr>
        <w:t xml:space="preserve">The Administration for Children and Families (ACF) requires that the 2020 cohort of Healthy Marriage and Responsible Fatherhood (HMRF) grantees collect data from clients served by their programs and report on </w:t>
      </w:r>
      <w:r w:rsidRPr="00EC54A9">
        <w:rPr>
          <w:rFonts w:cs="Calibri"/>
        </w:rPr>
        <w:t>grant-level performance to ACF on a quarterly basis. Office of Management and Budget (OMB) a</w:t>
      </w:r>
      <w:r w:rsidR="002F05A1">
        <w:rPr>
          <w:rFonts w:cs="Calibri"/>
        </w:rPr>
        <w:t xml:space="preserve">pproval is being sought for </w:t>
      </w:r>
      <w:r w:rsidRPr="00EC54A9">
        <w:rPr>
          <w:rFonts w:cs="Calibri"/>
        </w:rPr>
        <w:t xml:space="preserve">performance measures </w:t>
      </w:r>
      <w:r>
        <w:rPr>
          <w:rFonts w:cs="Calibri"/>
        </w:rPr>
        <w:t xml:space="preserve">(PM) </w:t>
      </w:r>
      <w:r w:rsidRPr="00BF0E93">
        <w:rPr>
          <w:rFonts w:cs="Calibri"/>
        </w:rPr>
        <w:t>data collection and reporting instruments under a separate</w:t>
      </w:r>
      <w:r w:rsidR="002F05A1">
        <w:rPr>
          <w:rFonts w:cs="Calibri"/>
        </w:rPr>
        <w:t xml:space="preserve">, full, </w:t>
      </w:r>
      <w:r w:rsidRPr="00BF0E93">
        <w:rPr>
          <w:rFonts w:cs="Calibri"/>
        </w:rPr>
        <w:t>information collection request (ICR)</w:t>
      </w:r>
      <w:r w:rsidR="003068D9">
        <w:rPr>
          <w:rStyle w:val="FootnoteReference"/>
          <w:rFonts w:cs="Calibri"/>
        </w:rPr>
        <w:footnoteReference w:id="1"/>
      </w:r>
      <w:r w:rsidRPr="00BF0E93">
        <w:rPr>
          <w:rFonts w:cs="Calibri"/>
        </w:rPr>
        <w:t xml:space="preserve">. </w:t>
      </w:r>
    </w:p>
    <w:p w:rsidR="002F05A1" w:rsidRDefault="002F05A1" w14:paraId="44A3B392" w14:textId="77777777">
      <w:pPr>
        <w:spacing w:after="0" w:line="240" w:lineRule="auto"/>
        <w:rPr>
          <w:rFonts w:cs="Calibri"/>
        </w:rPr>
      </w:pPr>
    </w:p>
    <w:p w:rsidR="002F05A1" w:rsidRDefault="002F05A1" w14:paraId="4C71C5DB" w14:textId="23C8EC69">
      <w:pPr>
        <w:spacing w:after="0" w:line="240" w:lineRule="auto"/>
        <w:rPr>
          <w:rFonts w:cs="Calibri"/>
        </w:rPr>
      </w:pPr>
      <w:r>
        <w:rPr>
          <w:rFonts w:cs="Calibri"/>
        </w:rPr>
        <w:t>This generic information collection (GenIC) is to request approval for a data collection plan template t</w:t>
      </w:r>
      <w:r w:rsidR="00C10969">
        <w:rPr>
          <w:rFonts w:cs="Calibri"/>
        </w:rPr>
        <w:t xml:space="preserve">o help </w:t>
      </w:r>
      <w:r w:rsidR="00CB5343">
        <w:rPr>
          <w:rFonts w:cs="Calibri"/>
        </w:rPr>
        <w:t xml:space="preserve">HMRF </w:t>
      </w:r>
      <w:r w:rsidR="00C10969">
        <w:rPr>
          <w:rFonts w:cs="Calibri"/>
        </w:rPr>
        <w:t xml:space="preserve">grantees organize their data collection efforts </w:t>
      </w:r>
      <w:r>
        <w:rPr>
          <w:rFonts w:cs="Calibri"/>
        </w:rPr>
        <w:t xml:space="preserve">when </w:t>
      </w:r>
      <w:r w:rsidR="00C10969">
        <w:rPr>
          <w:rFonts w:cs="Calibri"/>
        </w:rPr>
        <w:t xml:space="preserve">using </w:t>
      </w:r>
      <w:r>
        <w:rPr>
          <w:rFonts w:cs="Calibri"/>
        </w:rPr>
        <w:t xml:space="preserve">the </w:t>
      </w:r>
      <w:r w:rsidR="00A47424">
        <w:rPr>
          <w:rFonts w:cs="Calibri"/>
        </w:rPr>
        <w:t xml:space="preserve">required </w:t>
      </w:r>
      <w:r w:rsidR="003068D9">
        <w:rPr>
          <w:rFonts w:cs="Calibri"/>
        </w:rPr>
        <w:t>PM</w:t>
      </w:r>
      <w:r>
        <w:rPr>
          <w:rFonts w:cs="Calibri"/>
        </w:rPr>
        <w:t xml:space="preserve"> </w:t>
      </w:r>
      <w:r w:rsidRPr="00BF0E93">
        <w:rPr>
          <w:rFonts w:cs="Calibri"/>
        </w:rPr>
        <w:t>data colle</w:t>
      </w:r>
      <w:r>
        <w:rPr>
          <w:rFonts w:cs="Calibri"/>
        </w:rPr>
        <w:t>ction and reporting instruments</w:t>
      </w:r>
      <w:r w:rsidR="00C10969">
        <w:rPr>
          <w:rFonts w:cs="Calibri"/>
        </w:rPr>
        <w:t xml:space="preserve">, so that they can consistently collect and report high quality data. </w:t>
      </w:r>
    </w:p>
    <w:p w:rsidR="002F05A1" w:rsidRDefault="002F05A1" w14:paraId="4123C1F5" w14:textId="77777777">
      <w:pPr>
        <w:spacing w:after="0" w:line="240" w:lineRule="auto"/>
        <w:rPr>
          <w:rFonts w:cs="Calibri"/>
        </w:rPr>
      </w:pPr>
    </w:p>
    <w:p w:rsidR="00EF254B" w:rsidRDefault="009218A6" w14:paraId="7C595B78" w14:textId="3DE4C82D">
      <w:pPr>
        <w:spacing w:after="0" w:line="240" w:lineRule="auto"/>
        <w:rPr>
          <w:rFonts w:cs="Calibri"/>
        </w:rPr>
      </w:pPr>
      <w:r>
        <w:rPr>
          <w:rFonts w:cs="Calibri"/>
        </w:rPr>
        <w:t xml:space="preserve">HMRF grantee organizations </w:t>
      </w:r>
      <w:r w:rsidR="005C109C">
        <w:rPr>
          <w:rFonts w:cs="Calibri"/>
        </w:rPr>
        <w:t xml:space="preserve">have expertise in providing services to </w:t>
      </w:r>
      <w:r>
        <w:rPr>
          <w:rFonts w:cs="Calibri"/>
        </w:rPr>
        <w:t xml:space="preserve">clients; </w:t>
      </w:r>
      <w:r w:rsidR="005C109C">
        <w:rPr>
          <w:rFonts w:cs="Calibri"/>
        </w:rPr>
        <w:t>however,</w:t>
      </w:r>
      <w:r>
        <w:rPr>
          <w:rFonts w:cs="Calibri"/>
        </w:rPr>
        <w:t xml:space="preserve"> they may </w:t>
      </w:r>
      <w:r w:rsidR="005C109C">
        <w:rPr>
          <w:rFonts w:cs="Calibri"/>
        </w:rPr>
        <w:t xml:space="preserve">be less </w:t>
      </w:r>
      <w:r>
        <w:rPr>
          <w:rFonts w:cs="Calibri"/>
        </w:rPr>
        <w:t>experience</w:t>
      </w:r>
      <w:r w:rsidR="005C109C">
        <w:rPr>
          <w:rFonts w:cs="Calibri"/>
        </w:rPr>
        <w:t>d</w:t>
      </w:r>
      <w:r>
        <w:rPr>
          <w:rFonts w:cs="Calibri"/>
        </w:rPr>
        <w:t xml:space="preserve"> in data collection best practices. To help grantees plan and execute high quality data collection, it </w:t>
      </w:r>
      <w:r w:rsidR="00A47424">
        <w:rPr>
          <w:rFonts w:cs="Calibri"/>
        </w:rPr>
        <w:t xml:space="preserve">is </w:t>
      </w:r>
      <w:r>
        <w:rPr>
          <w:rFonts w:cs="Calibri"/>
        </w:rPr>
        <w:t xml:space="preserve">necessary to </w:t>
      </w:r>
      <w:r w:rsidR="002432F2">
        <w:rPr>
          <w:rFonts w:cs="Calibri"/>
        </w:rPr>
        <w:t xml:space="preserve">provide them with </w:t>
      </w:r>
      <w:r>
        <w:rPr>
          <w:rFonts w:cs="Calibri"/>
        </w:rPr>
        <w:t xml:space="preserve">a data collection </w:t>
      </w:r>
      <w:r w:rsidR="00F87C9A">
        <w:rPr>
          <w:rFonts w:cs="Calibri"/>
        </w:rPr>
        <w:t xml:space="preserve">plan </w:t>
      </w:r>
      <w:r w:rsidR="005C109C">
        <w:rPr>
          <w:rFonts w:cs="Calibri"/>
        </w:rPr>
        <w:t>template</w:t>
      </w:r>
      <w:r>
        <w:rPr>
          <w:rFonts w:cs="Calibri"/>
        </w:rPr>
        <w:t xml:space="preserve">. </w:t>
      </w:r>
      <w:r w:rsidR="00C10969">
        <w:rPr>
          <w:rFonts w:cs="Calibri"/>
        </w:rPr>
        <w:t>Optimizing high quality</w:t>
      </w:r>
      <w:r w:rsidR="005C109C">
        <w:rPr>
          <w:rFonts w:cs="Calibri"/>
        </w:rPr>
        <w:t>, consistent,</w:t>
      </w:r>
      <w:r w:rsidR="00C10969">
        <w:rPr>
          <w:rFonts w:cs="Calibri"/>
        </w:rPr>
        <w:t xml:space="preserve"> and complete data collection through comprehensive planning will help ensure that the data </w:t>
      </w:r>
      <w:r>
        <w:rPr>
          <w:rFonts w:cs="Calibri"/>
        </w:rPr>
        <w:t xml:space="preserve">collected by grantees </w:t>
      </w:r>
      <w:r w:rsidR="00C10969">
        <w:rPr>
          <w:rFonts w:cs="Calibri"/>
        </w:rPr>
        <w:t xml:space="preserve">are as useful as possible for </w:t>
      </w:r>
      <w:r w:rsidR="00912757">
        <w:rPr>
          <w:rFonts w:cs="Calibri"/>
        </w:rPr>
        <w:t xml:space="preserve">ACF’s and grantees’ </w:t>
      </w:r>
      <w:r w:rsidR="00C10969">
        <w:rPr>
          <w:rFonts w:cs="Calibri"/>
        </w:rPr>
        <w:t xml:space="preserve">program performance monitoring and program improvement. </w:t>
      </w:r>
      <w:r w:rsidR="002F05A1">
        <w:rPr>
          <w:rFonts w:cs="Calibri"/>
        </w:rPr>
        <w:t xml:space="preserve">Grantees will use the information in the completed templates for their own operational purposes; </w:t>
      </w:r>
      <w:r w:rsidR="002E1219">
        <w:rPr>
          <w:rFonts w:cs="Calibri"/>
        </w:rPr>
        <w:t xml:space="preserve">grantees will submit their plans to the Office of Family Assistance (OFA) </w:t>
      </w:r>
      <w:r w:rsidR="00320EFA">
        <w:rPr>
          <w:rFonts w:cs="Calibri"/>
        </w:rPr>
        <w:t xml:space="preserve">to receive assistance in completing them, </w:t>
      </w:r>
      <w:r w:rsidR="002E1219">
        <w:rPr>
          <w:rFonts w:cs="Calibri"/>
        </w:rPr>
        <w:t xml:space="preserve">but </w:t>
      </w:r>
      <w:r w:rsidR="002F05A1">
        <w:rPr>
          <w:rFonts w:cs="Calibri"/>
        </w:rPr>
        <w:t>the information will not be published.</w:t>
      </w:r>
    </w:p>
    <w:p w:rsidR="00C10969" w:rsidP="00EB2B48" w:rsidRDefault="00C10969" w14:paraId="77AEDC46" w14:textId="77777777">
      <w:pPr>
        <w:spacing w:after="0" w:line="240" w:lineRule="auto"/>
      </w:pPr>
    </w:p>
    <w:p w:rsidR="004328A4" w:rsidP="005423FD" w:rsidRDefault="005423FD" w14:paraId="55E13569" w14:textId="37682083">
      <w:pPr>
        <w:spacing w:after="0" w:line="240" w:lineRule="auto"/>
      </w:pPr>
      <w:r w:rsidRPr="005423FD">
        <w:rPr>
          <w:rFonts w:cstheme="minorHAnsi"/>
        </w:rPr>
        <w:t>There are no legal or administrative requirements that necessitate this collection. ACF is undertaking the collection at the discretion of the agency.</w:t>
      </w:r>
    </w:p>
    <w:p w:rsidR="004328A4" w:rsidP="00DF1291" w:rsidRDefault="004328A4" w14:paraId="778B15CC" w14:textId="77777777">
      <w:pPr>
        <w:pStyle w:val="ListParagraph"/>
        <w:spacing w:after="0" w:line="240" w:lineRule="auto"/>
        <w:ind w:left="360"/>
      </w:pPr>
    </w:p>
    <w:p w:rsidR="004328A4" w:rsidP="007D0F6E" w:rsidRDefault="00BD702B" w14:paraId="77508B66" w14:textId="5FCD8AB6">
      <w:pPr>
        <w:spacing w:after="120" w:line="240" w:lineRule="auto"/>
        <w:rPr>
          <w:b/>
        </w:rPr>
      </w:pPr>
      <w:r w:rsidRPr="00624DDC">
        <w:rPr>
          <w:b/>
        </w:rPr>
        <w:t>A2</w:t>
      </w:r>
      <w:r>
        <w:t>.</w:t>
      </w:r>
      <w:r>
        <w:tab/>
      </w:r>
      <w:r w:rsidRPr="004328A4" w:rsidR="00107D87">
        <w:rPr>
          <w:b/>
        </w:rPr>
        <w:t>Purpose</w:t>
      </w:r>
    </w:p>
    <w:p w:rsidRPr="004328A4" w:rsidR="004328A4" w:rsidP="007D0F6E" w:rsidRDefault="004328A4" w14:paraId="6DDDCEC8" w14:textId="2DD3EE30">
      <w:pPr>
        <w:spacing w:after="120" w:line="240" w:lineRule="auto"/>
        <w:rPr>
          <w:i/>
        </w:rPr>
      </w:pPr>
      <w:r w:rsidRPr="004328A4">
        <w:rPr>
          <w:i/>
        </w:rPr>
        <w:t xml:space="preserve">Purpose and Use </w:t>
      </w:r>
    </w:p>
    <w:p w:rsidR="001B079F" w:rsidP="00014EDC" w:rsidRDefault="001B079F" w14:paraId="7F9D40F6" w14:textId="1421EB0F">
      <w:pPr>
        <w:spacing w:after="0"/>
        <w:rPr>
          <w:rFonts w:cstheme="minorHAnsi"/>
        </w:rPr>
      </w:pPr>
      <w:r w:rsidRPr="00EB2B48">
        <w:rPr>
          <w:rFonts w:cstheme="minorHAnsi"/>
        </w:rPr>
        <w:t xml:space="preserve">The primary purpose of this data collection is to help the 2020 cohort of HMRF grantees plan for and implement high quality performance measures data collection to optimize the usefulness of the data collected for </w:t>
      </w:r>
      <w:r w:rsidR="00E5122A">
        <w:rPr>
          <w:rFonts w:cstheme="minorHAnsi"/>
        </w:rPr>
        <w:t xml:space="preserve">program improvement as well as ACF’s </w:t>
      </w:r>
      <w:r w:rsidRPr="00EB2B48">
        <w:rPr>
          <w:rFonts w:cstheme="minorHAnsi"/>
        </w:rPr>
        <w:t>program performance monitoring. Grantees will use the template to design and implement consistent data collection processes and train staff on them.</w:t>
      </w:r>
      <w:r w:rsidR="009B5A48">
        <w:rPr>
          <w:rFonts w:cstheme="minorHAnsi"/>
        </w:rPr>
        <w:t xml:space="preserve"> Grantees </w:t>
      </w:r>
      <w:r w:rsidR="00320EFA">
        <w:rPr>
          <w:rFonts w:cstheme="minorHAnsi"/>
        </w:rPr>
        <w:t xml:space="preserve">will submit their plans to OFA and will </w:t>
      </w:r>
      <w:r w:rsidR="00912757">
        <w:rPr>
          <w:rFonts w:cstheme="minorHAnsi"/>
        </w:rPr>
        <w:t xml:space="preserve">consult with </w:t>
      </w:r>
      <w:r w:rsidR="009B5A48">
        <w:rPr>
          <w:rFonts w:cstheme="minorHAnsi"/>
        </w:rPr>
        <w:t xml:space="preserve">their </w:t>
      </w:r>
      <w:r w:rsidR="009B5A48">
        <w:rPr>
          <w:rFonts w:cstheme="minorHAnsi"/>
          <w:bCs/>
        </w:rPr>
        <w:t xml:space="preserve">Family Assistance Program Specialist </w:t>
      </w:r>
      <w:r w:rsidR="00513D04">
        <w:rPr>
          <w:rFonts w:cstheme="minorHAnsi"/>
          <w:bCs/>
        </w:rPr>
        <w:t>on their plans</w:t>
      </w:r>
      <w:r w:rsidR="00320EFA">
        <w:rPr>
          <w:rFonts w:cstheme="minorHAnsi"/>
          <w:bCs/>
        </w:rPr>
        <w:t>,</w:t>
      </w:r>
      <w:r w:rsidR="00513D04">
        <w:rPr>
          <w:rFonts w:cstheme="minorHAnsi"/>
          <w:bCs/>
        </w:rPr>
        <w:t xml:space="preserve"> </w:t>
      </w:r>
      <w:r w:rsidR="009B5A48">
        <w:rPr>
          <w:rFonts w:cstheme="minorHAnsi"/>
          <w:bCs/>
        </w:rPr>
        <w:t xml:space="preserve">before </w:t>
      </w:r>
      <w:r w:rsidR="00320EFA">
        <w:rPr>
          <w:rFonts w:cstheme="minorHAnsi"/>
          <w:bCs/>
        </w:rPr>
        <w:t>initial</w:t>
      </w:r>
      <w:r w:rsidR="00513D04">
        <w:rPr>
          <w:rFonts w:cstheme="minorHAnsi"/>
          <w:bCs/>
        </w:rPr>
        <w:t xml:space="preserve"> plans </w:t>
      </w:r>
      <w:r w:rsidR="009B5A48">
        <w:rPr>
          <w:rFonts w:cstheme="minorHAnsi"/>
          <w:bCs/>
        </w:rPr>
        <w:t xml:space="preserve">are finalized and when revisions are made. </w:t>
      </w:r>
    </w:p>
    <w:p w:rsidRPr="00EB2B48" w:rsidR="00B87F7E" w:rsidP="00014EDC" w:rsidRDefault="00B87F7E" w14:paraId="4DB56E5B" w14:textId="77777777">
      <w:pPr>
        <w:spacing w:after="0"/>
        <w:rPr>
          <w:rFonts w:cstheme="minorHAnsi"/>
        </w:rPr>
      </w:pPr>
    </w:p>
    <w:p w:rsidRPr="00EB2B48" w:rsidR="00014EDC" w:rsidP="00014EDC" w:rsidRDefault="00014EDC" w14:paraId="0F45500D" w14:textId="74C04757">
      <w:pPr>
        <w:rPr>
          <w:rFonts w:cstheme="minorHAnsi"/>
        </w:rPr>
      </w:pPr>
      <w:r w:rsidRPr="00EB2B48">
        <w:rPr>
          <w:rFonts w:cstheme="minorHAnsi"/>
        </w:rPr>
        <w:t xml:space="preserve">This proposed information collection meets the following goals of ACF’s generic clearance for formative data collections for program support (0970-0531): </w:t>
      </w:r>
    </w:p>
    <w:p w:rsidRPr="00EB2B48" w:rsidR="00014EDC" w:rsidP="00014EDC" w:rsidRDefault="00014EDC" w14:paraId="711CC69B" w14:textId="77777777">
      <w:pPr>
        <w:pStyle w:val="ListParagraph"/>
        <w:numPr>
          <w:ilvl w:val="0"/>
          <w:numId w:val="44"/>
        </w:numPr>
        <w:spacing w:after="0" w:line="240" w:lineRule="auto"/>
        <w:ind w:left="720"/>
        <w:contextualSpacing w:val="0"/>
        <w:rPr>
          <w:rFonts w:cstheme="minorHAnsi"/>
        </w:rPr>
      </w:pPr>
      <w:r w:rsidRPr="00EB2B48">
        <w:rPr>
          <w:rFonts w:cstheme="minorHAnsi"/>
        </w:rPr>
        <w:t xml:space="preserve">Delivery of targeted assistance and workflows related to program implementation or the development or refinement of program and grantee processes, </w:t>
      </w:r>
      <w:r w:rsidRPr="00EB2B48">
        <w:rPr>
          <w:rFonts w:cstheme="minorHAnsi"/>
          <w:color w:val="000000"/>
        </w:rPr>
        <w:t>and the development and refinement of recordkeeping and communication systems</w:t>
      </w:r>
      <w:r w:rsidRPr="00EB2B48">
        <w:rPr>
          <w:rFonts w:cstheme="minorHAnsi"/>
        </w:rPr>
        <w:t>.</w:t>
      </w:r>
    </w:p>
    <w:p w:rsidR="00EB2B48" w:rsidP="00A36134" w:rsidRDefault="00EB2B48" w14:paraId="700E3297" w14:textId="77777777">
      <w:pPr>
        <w:spacing w:after="0" w:line="240" w:lineRule="auto"/>
        <w:rPr>
          <w:rFonts w:cstheme="minorHAnsi"/>
        </w:rPr>
      </w:pPr>
    </w:p>
    <w:p w:rsidRPr="00014EDC" w:rsidR="00A36134" w:rsidP="00A36134" w:rsidRDefault="00A36134" w14:paraId="12840CC4" w14:textId="07773CB7">
      <w:pPr>
        <w:spacing w:after="0" w:line="240" w:lineRule="auto"/>
        <w:rPr>
          <w:rFonts w:cstheme="minorHAnsi"/>
        </w:rPr>
      </w:pPr>
      <w:r w:rsidRPr="00EB2B48">
        <w:rPr>
          <w:rFonts w:cstheme="minorHAnsi"/>
        </w:rPr>
        <w:t xml:space="preserve">The information collected is meant to contribute to </w:t>
      </w:r>
      <w:r w:rsidR="00A47424">
        <w:rPr>
          <w:rFonts w:cstheme="minorHAnsi"/>
        </w:rPr>
        <w:t xml:space="preserve">high quality data collection among HMRF grantees, which will contribute to </w:t>
      </w:r>
      <w:r w:rsidRPr="00EB2B48">
        <w:rPr>
          <w:rFonts w:cstheme="minorHAnsi"/>
        </w:rPr>
        <w:t>the body of knowledge on ACF</w:t>
      </w:r>
      <w:r w:rsidRPr="00014EDC">
        <w:rPr>
          <w:rFonts w:cstheme="minorHAnsi"/>
        </w:rPr>
        <w:t xml:space="preserve"> programs. It is not intended to be used as the </w:t>
      </w:r>
      <w:r w:rsidRPr="00014EDC">
        <w:rPr>
          <w:rFonts w:cstheme="minorHAnsi"/>
        </w:rPr>
        <w:lastRenderedPageBreak/>
        <w:t xml:space="preserve">principal basis for a decision by a federal decision-maker and is not expected to meet the threshold of influential or highly influential scientific information.  </w:t>
      </w:r>
    </w:p>
    <w:p w:rsidRPr="004328A4" w:rsidR="007D0F6E" w:rsidP="00DF1291" w:rsidRDefault="007D0F6E" w14:paraId="3D05813B" w14:textId="77777777">
      <w:pPr>
        <w:spacing w:after="0" w:line="240" w:lineRule="auto"/>
        <w:rPr>
          <w:i/>
        </w:rPr>
      </w:pPr>
    </w:p>
    <w:p w:rsidR="004328A4" w:rsidP="007D0F6E" w:rsidRDefault="004328A4" w14:paraId="57EB8C37" w14:textId="4D915454">
      <w:pPr>
        <w:spacing w:after="120" w:line="240" w:lineRule="auto"/>
        <w:rPr>
          <w:i/>
        </w:rPr>
      </w:pPr>
      <w:r w:rsidRPr="004328A4">
        <w:rPr>
          <w:i/>
        </w:rPr>
        <w:t>Research Questions or Tests</w:t>
      </w:r>
    </w:p>
    <w:p w:rsidRPr="00EB2B48" w:rsidR="004328A4" w:rsidP="00DF1291" w:rsidRDefault="00BB14A6" w14:paraId="5B5CEC90" w14:textId="5ABBE828">
      <w:pPr>
        <w:spacing w:after="0" w:line="240" w:lineRule="auto"/>
        <w:rPr>
          <w:iCs/>
        </w:rPr>
      </w:pPr>
      <w:r>
        <w:rPr>
          <w:iCs/>
        </w:rPr>
        <w:t>Not applicable; the proposed data collection is to support grantees’ planning and implementation efforts rather than to support an evaluation.</w:t>
      </w:r>
    </w:p>
    <w:p w:rsidR="007D0F6E" w:rsidP="00DF1291" w:rsidRDefault="007D0F6E" w14:paraId="074BB4AA" w14:textId="77777777">
      <w:pPr>
        <w:spacing w:after="0" w:line="240" w:lineRule="auto"/>
        <w:rPr>
          <w:i/>
        </w:rPr>
      </w:pPr>
    </w:p>
    <w:p w:rsidR="004328A4" w:rsidP="007D0F6E" w:rsidRDefault="004328A4" w14:paraId="5C99A251" w14:textId="75C61B92">
      <w:pPr>
        <w:spacing w:after="120" w:line="240" w:lineRule="auto"/>
        <w:rPr>
          <w:i/>
        </w:rPr>
      </w:pPr>
      <w:r>
        <w:rPr>
          <w:i/>
        </w:rPr>
        <w:t>Study Design</w:t>
      </w:r>
    </w:p>
    <w:p w:rsidR="008C744D" w:rsidP="007D0F6E" w:rsidRDefault="00BB14A6" w14:paraId="06E8669E" w14:textId="7E065D0E">
      <w:pPr>
        <w:spacing w:after="120" w:line="240" w:lineRule="auto"/>
        <w:rPr>
          <w:iCs/>
        </w:rPr>
      </w:pPr>
      <w:r>
        <w:rPr>
          <w:bCs/>
        </w:rPr>
        <w:t xml:space="preserve">Grantees will be asked to complete their initial data collection plans and review them with their </w:t>
      </w:r>
      <w:r w:rsidR="008E5AF4">
        <w:rPr>
          <w:bCs/>
        </w:rPr>
        <w:t xml:space="preserve">Family Assistance </w:t>
      </w:r>
      <w:r>
        <w:rPr>
          <w:bCs/>
        </w:rPr>
        <w:t>Program Specialists before they begin collecting client and program data on April 1, 2021</w:t>
      </w:r>
      <w:r w:rsidR="003068D9">
        <w:rPr>
          <w:bCs/>
        </w:rPr>
        <w:t xml:space="preserve"> (pending OMB approval of the PM ICR)</w:t>
      </w:r>
      <w:r>
        <w:rPr>
          <w:bCs/>
        </w:rPr>
        <w:t>.</w:t>
      </w:r>
      <w:r w:rsidRPr="00BB14A6">
        <w:rPr>
          <w:iCs/>
        </w:rPr>
        <w:t xml:space="preserve"> </w:t>
      </w:r>
      <w:r w:rsidRPr="00080E2F">
        <w:rPr>
          <w:iCs/>
        </w:rPr>
        <w:t>Grantees will be required to update the</w:t>
      </w:r>
      <w:r w:rsidR="00A44BD3">
        <w:rPr>
          <w:iCs/>
        </w:rPr>
        <w:t>ir plans</w:t>
      </w:r>
      <w:r w:rsidRPr="00080E2F">
        <w:rPr>
          <w:iCs/>
        </w:rPr>
        <w:t xml:space="preserve"> </w:t>
      </w:r>
      <w:r w:rsidR="00A44BD3">
        <w:rPr>
          <w:iCs/>
        </w:rPr>
        <w:t xml:space="preserve">at least annually </w:t>
      </w:r>
      <w:r w:rsidRPr="00080E2F">
        <w:rPr>
          <w:iCs/>
        </w:rPr>
        <w:t>to reflect changes in their data collection processes</w:t>
      </w:r>
      <w:r w:rsidR="00A44BD3">
        <w:rPr>
          <w:iCs/>
        </w:rPr>
        <w:t>. This is further described in the response to A12</w:t>
      </w:r>
      <w:r w:rsidRPr="00080E2F">
        <w:rPr>
          <w:iCs/>
        </w:rPr>
        <w:t xml:space="preserve">. </w:t>
      </w:r>
    </w:p>
    <w:p w:rsidRPr="00EB2B48" w:rsidR="00BB14A6" w:rsidP="007D0F6E" w:rsidRDefault="00BB14A6" w14:paraId="4C1CB676" w14:textId="7F62A888">
      <w:pPr>
        <w:spacing w:after="120" w:line="240" w:lineRule="auto"/>
        <w:rPr>
          <w:iCs/>
        </w:rPr>
      </w:pPr>
      <w:r>
        <w:rPr>
          <w:bCs/>
        </w:rPr>
        <w:t xml:space="preserve">  </w:t>
      </w:r>
    </w:p>
    <w:tbl>
      <w:tblPr>
        <w:tblStyle w:val="TableGrid"/>
        <w:tblW w:w="9445" w:type="dxa"/>
        <w:tblInd w:w="0" w:type="dxa"/>
        <w:tblLook w:val="04A0" w:firstRow="1" w:lastRow="0" w:firstColumn="1" w:lastColumn="0" w:noHBand="0" w:noVBand="1"/>
      </w:tblPr>
      <w:tblGrid>
        <w:gridCol w:w="1923"/>
        <w:gridCol w:w="1676"/>
        <w:gridCol w:w="4136"/>
        <w:gridCol w:w="1710"/>
      </w:tblGrid>
      <w:tr w:rsidR="00A36134" w:rsidTr="00014EDC" w14:paraId="51FF2E50" w14:textId="77777777">
        <w:tc>
          <w:tcPr>
            <w:tcW w:w="1923" w:type="dxa"/>
            <w:shd w:val="clear" w:color="auto" w:fill="D9D9D9" w:themeFill="background1" w:themeFillShade="D9"/>
          </w:tcPr>
          <w:p w:rsidRPr="00BC3401" w:rsidR="00A36134" w:rsidP="001B079F" w:rsidRDefault="00A36134"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1676" w:type="dxa"/>
            <w:shd w:val="clear" w:color="auto" w:fill="D9D9D9" w:themeFill="background1" w:themeFillShade="D9"/>
          </w:tcPr>
          <w:p w:rsidRPr="00BC3401" w:rsidR="00A36134" w:rsidP="001B079F" w:rsidRDefault="00A36134" w14:paraId="750C64CA" w14:textId="77777777">
            <w:pPr>
              <w:rPr>
                <w:rFonts w:asciiTheme="minorHAnsi" w:hAnsiTheme="minorHAnsi" w:cstheme="minorHAnsi"/>
                <w:i/>
              </w:rPr>
            </w:pPr>
            <w:r w:rsidRPr="00BC3401">
              <w:rPr>
                <w:rFonts w:asciiTheme="minorHAnsi" w:hAnsiTheme="minorHAnsi" w:cstheme="minorHAnsi"/>
                <w:i/>
              </w:rPr>
              <w:t>Instrument(s)</w:t>
            </w:r>
          </w:p>
        </w:tc>
        <w:tc>
          <w:tcPr>
            <w:tcW w:w="4136" w:type="dxa"/>
            <w:shd w:val="clear" w:color="auto" w:fill="D9D9D9" w:themeFill="background1" w:themeFillShade="D9"/>
          </w:tcPr>
          <w:p w:rsidRPr="00BC3401" w:rsidR="00A36134" w:rsidP="001B079F" w:rsidRDefault="00A36134"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710" w:type="dxa"/>
            <w:shd w:val="clear" w:color="auto" w:fill="D9D9D9" w:themeFill="background1" w:themeFillShade="D9"/>
          </w:tcPr>
          <w:p w:rsidRPr="00BC3401" w:rsidR="00A36134" w:rsidP="001B079F" w:rsidRDefault="00A36134" w14:paraId="0C4F1C59" w14:textId="77777777">
            <w:pPr>
              <w:rPr>
                <w:rFonts w:asciiTheme="minorHAnsi" w:hAnsiTheme="minorHAnsi" w:cstheme="minorHAnsi"/>
                <w:i/>
              </w:rPr>
            </w:pPr>
            <w:r w:rsidRPr="00BC3401">
              <w:rPr>
                <w:rFonts w:asciiTheme="minorHAnsi" w:hAnsiTheme="minorHAnsi" w:cstheme="minorHAnsi"/>
                <w:i/>
              </w:rPr>
              <w:t>Mode and Duration</w:t>
            </w:r>
          </w:p>
        </w:tc>
      </w:tr>
      <w:tr w:rsidR="00A36134" w:rsidTr="00014EDC" w14:paraId="7460439D" w14:textId="77777777">
        <w:tc>
          <w:tcPr>
            <w:tcW w:w="1923" w:type="dxa"/>
          </w:tcPr>
          <w:p w:rsidRPr="00BC3401" w:rsidR="00A36134" w:rsidP="001B079F" w:rsidRDefault="00BB14A6" w14:paraId="45A0A4CE" w14:textId="40C792D2">
            <w:pPr>
              <w:rPr>
                <w:rFonts w:asciiTheme="minorHAnsi" w:hAnsiTheme="minorHAnsi" w:cstheme="minorHAnsi"/>
              </w:rPr>
            </w:pPr>
            <w:r>
              <w:rPr>
                <w:rFonts w:asciiTheme="minorHAnsi" w:hAnsiTheme="minorHAnsi" w:cstheme="minorHAnsi"/>
              </w:rPr>
              <w:t>Organizing and documenting performance measures data collection</w:t>
            </w:r>
          </w:p>
        </w:tc>
        <w:tc>
          <w:tcPr>
            <w:tcW w:w="1676" w:type="dxa"/>
          </w:tcPr>
          <w:p w:rsidRPr="00BC3401" w:rsidR="00A36134" w:rsidP="001B079F" w:rsidRDefault="00BB14A6" w14:paraId="3EDF4256" w14:textId="641DA9AC">
            <w:pPr>
              <w:rPr>
                <w:rFonts w:asciiTheme="minorHAnsi" w:hAnsiTheme="minorHAnsi" w:cstheme="minorHAnsi"/>
              </w:rPr>
            </w:pPr>
            <w:r>
              <w:rPr>
                <w:rFonts w:asciiTheme="minorHAnsi" w:hAnsiTheme="minorHAnsi" w:cstheme="minorHAnsi"/>
              </w:rPr>
              <w:t>Data collection plan template</w:t>
            </w:r>
          </w:p>
        </w:tc>
        <w:tc>
          <w:tcPr>
            <w:tcW w:w="4136" w:type="dxa"/>
          </w:tcPr>
          <w:p w:rsidRPr="00BC3401" w:rsidR="00A36134" w:rsidP="001B079F" w:rsidRDefault="00A36134" w14:paraId="1600AC5F" w14:textId="4BF14CB3">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BB14A6">
              <w:rPr>
                <w:rFonts w:asciiTheme="minorHAnsi" w:hAnsiTheme="minorHAnsi" w:cstheme="minorHAnsi"/>
              </w:rPr>
              <w:t>Grantee staff</w:t>
            </w:r>
          </w:p>
          <w:p w:rsidRPr="00BC3401" w:rsidR="00A36134" w:rsidP="001B079F" w:rsidRDefault="00A36134" w14:paraId="32E164CC" w14:textId="77777777">
            <w:pPr>
              <w:rPr>
                <w:rFonts w:asciiTheme="minorHAnsi" w:hAnsiTheme="minorHAnsi" w:cstheme="minorHAnsi"/>
              </w:rPr>
            </w:pPr>
          </w:p>
          <w:p w:rsidRPr="00BC3401" w:rsidR="00A36134" w:rsidP="001B079F" w:rsidRDefault="00A36134" w14:paraId="0BE4A700" w14:textId="22E1ADF2">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BB14A6">
              <w:rPr>
                <w:rFonts w:asciiTheme="minorHAnsi" w:hAnsiTheme="minorHAnsi" w:cstheme="minorHAnsi"/>
              </w:rPr>
              <w:t>Data collection plans</w:t>
            </w:r>
          </w:p>
          <w:p w:rsidRPr="00BC3401" w:rsidR="00A36134" w:rsidP="001B079F" w:rsidRDefault="00A36134" w14:paraId="5DE76A03" w14:textId="77777777">
            <w:pPr>
              <w:rPr>
                <w:rFonts w:asciiTheme="minorHAnsi" w:hAnsiTheme="minorHAnsi" w:cstheme="minorHAnsi"/>
              </w:rPr>
            </w:pPr>
          </w:p>
          <w:p w:rsidRPr="00BC3401" w:rsidR="00A36134" w:rsidP="001B079F" w:rsidRDefault="00A36134" w14:paraId="11DAEC14" w14:textId="55465319">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BB14A6">
              <w:rPr>
                <w:rFonts w:asciiTheme="minorHAnsi" w:hAnsiTheme="minorHAnsi" w:cstheme="minorHAnsi"/>
              </w:rPr>
              <w:t xml:space="preserve"> To help ensure high quality data collection. </w:t>
            </w:r>
          </w:p>
        </w:tc>
        <w:tc>
          <w:tcPr>
            <w:tcW w:w="1710" w:type="dxa"/>
          </w:tcPr>
          <w:p w:rsidRPr="00BC3401" w:rsidR="00A36134" w:rsidP="001B079F" w:rsidRDefault="00A36134" w14:paraId="169F7FD4" w14:textId="51C0DAEE">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00BB14A6">
              <w:rPr>
                <w:rFonts w:asciiTheme="minorHAnsi" w:hAnsiTheme="minorHAnsi" w:cstheme="minorHAnsi"/>
              </w:rPr>
              <w:t>Paper</w:t>
            </w:r>
          </w:p>
          <w:p w:rsidRPr="00BC3401" w:rsidR="00A36134" w:rsidP="001B079F" w:rsidRDefault="00A36134" w14:paraId="7FF7A335" w14:textId="77777777">
            <w:pPr>
              <w:rPr>
                <w:rFonts w:asciiTheme="minorHAnsi" w:hAnsiTheme="minorHAnsi" w:cstheme="minorHAnsi"/>
              </w:rPr>
            </w:pPr>
          </w:p>
          <w:p w:rsidRPr="00BC3401" w:rsidR="00A36134" w:rsidP="002E4480" w:rsidRDefault="00A36134" w14:paraId="5A3D1520" w14:textId="3621E5DE">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sidR="00BB14A6">
              <w:rPr>
                <w:rFonts w:asciiTheme="minorHAnsi" w:hAnsiTheme="minorHAnsi" w:cstheme="minorHAnsi"/>
              </w:rPr>
              <w:t xml:space="preserve"> 6 hours per </w:t>
            </w:r>
            <w:r w:rsidR="002432F2">
              <w:rPr>
                <w:rFonts w:asciiTheme="minorHAnsi" w:hAnsiTheme="minorHAnsi" w:cstheme="minorHAnsi"/>
              </w:rPr>
              <w:t xml:space="preserve">respondent per </w:t>
            </w:r>
            <w:r w:rsidR="00BB14A6">
              <w:rPr>
                <w:rFonts w:asciiTheme="minorHAnsi" w:hAnsiTheme="minorHAnsi" w:cstheme="minorHAnsi"/>
              </w:rPr>
              <w:t>year</w:t>
            </w:r>
          </w:p>
        </w:tc>
      </w:tr>
    </w:tbl>
    <w:p w:rsidR="004328A4" w:rsidP="00DF1291" w:rsidRDefault="004328A4" w14:paraId="6EF7AE4F" w14:textId="27A95D57">
      <w:pPr>
        <w:spacing w:after="0" w:line="240" w:lineRule="auto"/>
        <w:rPr>
          <w:i/>
        </w:rPr>
      </w:pPr>
    </w:p>
    <w:p w:rsidRPr="004328A4" w:rsidR="004328A4" w:rsidP="007D0F6E" w:rsidRDefault="007D0F6E" w14:paraId="6B7E22CE" w14:textId="14554C6B">
      <w:pPr>
        <w:spacing w:after="120" w:line="240" w:lineRule="auto"/>
        <w:rPr>
          <w:i/>
        </w:rPr>
      </w:pPr>
      <w:r>
        <w:rPr>
          <w:i/>
        </w:rPr>
        <w:t>Other Data Sources and Uses of Information</w:t>
      </w:r>
    </w:p>
    <w:p w:rsidR="000D7D44" w:rsidP="007D0F6E" w:rsidRDefault="00172931" w14:paraId="37B1551D" w14:textId="755619BE">
      <w:pPr>
        <w:spacing w:after="0" w:line="240" w:lineRule="auto"/>
      </w:pPr>
      <w:r>
        <w:t>This data collection plan template will be used to help organize and document grantees’ processes for administering the performance measures instruments</w:t>
      </w:r>
      <w:r w:rsidR="00E32F53">
        <w:t>, which are currently in the process of finalization for OMB review</w:t>
      </w:r>
      <w:r>
        <w:t xml:space="preserve"> under a separate</w:t>
      </w:r>
      <w:r w:rsidR="00E32F53">
        <w:t>, full,</w:t>
      </w:r>
      <w:r>
        <w:t xml:space="preserve"> ICR</w:t>
      </w:r>
      <w:r w:rsidR="00BA27AC">
        <w:t xml:space="preserve"> (see </w:t>
      </w:r>
      <w:r w:rsidR="003068D9">
        <w:t>85 FR 76580</w:t>
      </w:r>
      <w:r w:rsidR="00BA27AC">
        <w:t>)</w:t>
      </w:r>
      <w:r>
        <w:t xml:space="preserve">. </w:t>
      </w:r>
      <w:r w:rsidR="00BA27AC">
        <w:t xml:space="preserve">The instruments included in that ICR are updates of the instruments approved and renewed by OMB under OMB Control No. 0970-0460 (Expiration Date: 9/30/2021). </w:t>
      </w:r>
      <w:r w:rsidR="000525CA">
        <w:t xml:space="preserve">Grantees may use the currently approved instruments for purposes of completing their initial data collection plans. </w:t>
      </w:r>
      <w:r w:rsidR="00BA27AC">
        <w:t xml:space="preserve"> </w:t>
      </w:r>
    </w:p>
    <w:p w:rsidR="00CB1F9B" w:rsidP="007D0F6E" w:rsidRDefault="00CB1F9B" w14:paraId="3D73964B" w14:textId="77777777">
      <w:pPr>
        <w:spacing w:after="0" w:line="240" w:lineRule="auto"/>
      </w:pPr>
    </w:p>
    <w:p w:rsidR="007D0F6E" w:rsidP="007D0F6E" w:rsidRDefault="00BD702B" w14:paraId="14276DBE" w14:textId="517D48DC">
      <w:pPr>
        <w:spacing w:after="120" w:line="240" w:lineRule="auto"/>
        <w:rPr>
          <w:b/>
        </w:rPr>
      </w:pPr>
      <w:r w:rsidRPr="00624DDC">
        <w:rPr>
          <w:b/>
        </w:rPr>
        <w:t>A3</w:t>
      </w:r>
      <w:r w:rsidR="007D0F6E">
        <w:t>.</w:t>
      </w:r>
      <w:r w:rsidR="007D0F6E">
        <w:tab/>
      </w:r>
      <w:r w:rsidRPr="007D0F6E" w:rsidR="004E5778">
        <w:rPr>
          <w:b/>
        </w:rPr>
        <w:t>Use of Information Technology to Reduce Burden</w:t>
      </w:r>
    </w:p>
    <w:p w:rsidR="00721395" w:rsidP="00001D2C" w:rsidRDefault="00B5280E" w14:paraId="2D524AAA" w14:textId="042C15E7">
      <w:pPr>
        <w:spacing w:after="0" w:line="240" w:lineRule="auto"/>
      </w:pPr>
      <w:r>
        <w:t>Grantees will use the data collection plan template to create a tailored data collection plan that is specific to their grant program and populations served. Grantees will be provided a template in a Microsoft Word file so they can easily adapt the template to their own programs</w:t>
      </w:r>
      <w:r w:rsidR="001E4F5A">
        <w:t xml:space="preserve"> and submit electronically to OFA</w:t>
      </w:r>
      <w:r>
        <w:t xml:space="preserve">. Given the tailored nature of the grantee-specific </w:t>
      </w:r>
      <w:r w:rsidR="00001D2C">
        <w:t xml:space="preserve">data collection plans, there are no applicable uses of information technology to reduce burden at this time. </w:t>
      </w:r>
      <w:r>
        <w:t xml:space="preserve"> </w:t>
      </w:r>
    </w:p>
    <w:p w:rsidR="00CB1F9B" w:rsidP="00DF1291" w:rsidRDefault="00CB1F9B" w14:paraId="04F89FCB" w14:textId="604334D5">
      <w:pPr>
        <w:pStyle w:val="ListParagraph"/>
        <w:spacing w:after="0" w:line="240" w:lineRule="auto"/>
        <w:ind w:left="360"/>
      </w:pPr>
    </w:p>
    <w:p w:rsidR="00891CD9" w:rsidP="007D0F6E"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B9441B" w:rsidP="00DF1291" w:rsidRDefault="00001D2C" w14:paraId="5993A0F6" w14:textId="62C1421F">
      <w:pPr>
        <w:spacing w:after="0" w:line="240" w:lineRule="auto"/>
      </w:pPr>
      <w:r w:rsidRPr="008B3A79">
        <w:t xml:space="preserve">There are no other sources of information that would </w:t>
      </w:r>
      <w:r>
        <w:t>help</w:t>
      </w:r>
      <w:r w:rsidRPr="008B3A79">
        <w:t xml:space="preserve"> </w:t>
      </w:r>
      <w:r>
        <w:t xml:space="preserve">HMRF </w:t>
      </w:r>
      <w:r w:rsidRPr="008B3A79">
        <w:t>grant</w:t>
      </w:r>
      <w:r>
        <w:t>ees develop data collection plans in a consistent, efficient method across all grantees in the 2020 grantee cohort</w:t>
      </w:r>
      <w:r w:rsidRPr="008B3A79">
        <w:t xml:space="preserve">. No superfluous or unnecessary information is requested of </w:t>
      </w:r>
      <w:r>
        <w:t>grantee</w:t>
      </w:r>
      <w:r w:rsidRPr="008B3A79">
        <w:t xml:space="preserve"> staff </w:t>
      </w:r>
      <w:r>
        <w:t xml:space="preserve">in completing the template, and </w:t>
      </w:r>
      <w:r w:rsidR="008C744D">
        <w:t xml:space="preserve">the </w:t>
      </w:r>
      <w:r>
        <w:t>template does not</w:t>
      </w:r>
      <w:r w:rsidRPr="008B3A79">
        <w:t xml:space="preserve"> ask for information that can be reliably obtained through other sources.</w:t>
      </w:r>
    </w:p>
    <w:p w:rsidR="005B5FCC" w:rsidP="00DF1291" w:rsidRDefault="005B5FCC" w14:paraId="4F2D0E37" w14:textId="473AA606">
      <w:pPr>
        <w:spacing w:after="0" w:line="240" w:lineRule="auto"/>
      </w:pP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060B30" w:rsidP="00DF1291" w:rsidRDefault="000A6E04" w14:paraId="58C652C0" w14:textId="4E2BFCA0">
      <w:pPr>
        <w:spacing w:after="0" w:line="240" w:lineRule="auto"/>
      </w:pPr>
      <w:r w:rsidRPr="00A9697F">
        <w:rPr>
          <w:rFonts w:cstheme="minorHAnsi"/>
        </w:rPr>
        <w:lastRenderedPageBreak/>
        <w:t xml:space="preserve">The potential exists for </w:t>
      </w:r>
      <w:r>
        <w:rPr>
          <w:rFonts w:cstheme="minorHAnsi"/>
        </w:rPr>
        <w:t xml:space="preserve">completion of the </w:t>
      </w:r>
      <w:r w:rsidRPr="00A9697F">
        <w:rPr>
          <w:rFonts w:cstheme="minorHAnsi"/>
        </w:rPr>
        <w:t xml:space="preserve">data collection </w:t>
      </w:r>
      <w:r>
        <w:rPr>
          <w:rFonts w:cstheme="minorHAnsi"/>
        </w:rPr>
        <w:t>plan template</w:t>
      </w:r>
      <w:r w:rsidRPr="00A9697F">
        <w:rPr>
          <w:rFonts w:cstheme="minorHAnsi"/>
        </w:rPr>
        <w:t xml:space="preserve"> to affect </w:t>
      </w:r>
      <w:r>
        <w:rPr>
          <w:rFonts w:cstheme="minorHAnsi"/>
        </w:rPr>
        <w:t xml:space="preserve">grantees that are </w:t>
      </w:r>
      <w:r w:rsidRPr="00A9697F">
        <w:rPr>
          <w:rFonts w:cstheme="minorHAnsi"/>
        </w:rPr>
        <w:t xml:space="preserve">small entities. </w:t>
      </w:r>
      <w:r>
        <w:rPr>
          <w:rFonts w:cstheme="minorHAnsi"/>
        </w:rPr>
        <w:t>The</w:t>
      </w:r>
      <w:r w:rsidRPr="00A9697F">
        <w:rPr>
          <w:rFonts w:cstheme="minorHAnsi"/>
        </w:rPr>
        <w:t xml:space="preserve"> data collection </w:t>
      </w:r>
      <w:r>
        <w:rPr>
          <w:rFonts w:cstheme="minorHAnsi"/>
        </w:rPr>
        <w:t>plan template is</w:t>
      </w:r>
      <w:r w:rsidRPr="00A9697F">
        <w:rPr>
          <w:rFonts w:cstheme="minorHAnsi"/>
        </w:rPr>
        <w:t xml:space="preserve"> designed to minimize the burden on all organizations involved, including small businesses and entities, by collecting only critical information</w:t>
      </w:r>
      <w:r>
        <w:rPr>
          <w:rFonts w:cstheme="minorHAnsi"/>
        </w:rPr>
        <w:t xml:space="preserve"> needed for effective data collection plans and processes</w:t>
      </w:r>
      <w:r w:rsidRPr="00A9697F">
        <w:rPr>
          <w:rFonts w:cstheme="minorHAnsi"/>
        </w:rPr>
        <w:t>.</w:t>
      </w:r>
    </w:p>
    <w:p w:rsidR="00CB1F9B" w:rsidP="00DF1291" w:rsidRDefault="00CB1F9B" w14:paraId="3D31203C" w14:textId="77777777">
      <w:pPr>
        <w:spacing w:after="0" w:line="240" w:lineRule="auto"/>
      </w:pPr>
    </w:p>
    <w:p w:rsidR="00CC4651" w:rsidP="00060B30" w:rsidRDefault="00BD702B"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060B30" w:rsidP="00EB2B48" w:rsidRDefault="006C4129" w14:paraId="12F9F55B" w14:textId="0AC58D6A">
      <w:pPr>
        <w:spacing w:after="0" w:line="240" w:lineRule="auto"/>
      </w:pPr>
      <w:r>
        <w:t>The data collection plans that grantees will develop using this template are “living” plans to be prepared once at the beginning of their grants and updated annually thereafter. Annual updates are necessary to reflect changing circumstances in their programs, lessons learned from the prior year of data collection, and implication</w:t>
      </w:r>
      <w:r w:rsidR="008C744D">
        <w:t>s</w:t>
      </w:r>
      <w:r>
        <w:t xml:space="preserve"> for staff training and resource allocation. If plans are updated less frequently, they may not reflect the processes needed to ensure consistent, high quality, and secure collection of client and program data. </w:t>
      </w:r>
    </w:p>
    <w:p w:rsidR="005B5FCC" w:rsidP="00EB2B48" w:rsidRDefault="005B5FCC" w14:paraId="70B0C11F" w14:textId="11E23DC9">
      <w:pPr>
        <w:spacing w:after="0" w:line="240" w:lineRule="auto"/>
      </w:pPr>
    </w:p>
    <w:p w:rsidR="00B9441B" w:rsidP="00060B30" w:rsidRDefault="00BD702B" w14:paraId="109190DF" w14:textId="24A5C3A1">
      <w:pPr>
        <w:spacing w:after="120" w:line="240" w:lineRule="auto"/>
        <w:rPr>
          <w:b/>
        </w:rPr>
      </w:pPr>
      <w:r w:rsidRPr="00624DDC">
        <w:rPr>
          <w:b/>
        </w:rPr>
        <w:t>A7</w:t>
      </w:r>
      <w:r>
        <w:t>.</w:t>
      </w:r>
      <w:r>
        <w:tab/>
      </w:r>
      <w:r w:rsidRPr="00834C54" w:rsidR="00B9441B">
        <w:rPr>
          <w:b/>
        </w:rPr>
        <w:t>Now subsumed under 2(b) above and 10 (below)</w:t>
      </w:r>
    </w:p>
    <w:p w:rsidR="008267B4" w:rsidP="008267B4" w:rsidRDefault="008267B4" w14:paraId="064ED048" w14:textId="0C5A8376">
      <w:pPr>
        <w:spacing w:after="0" w:line="240" w:lineRule="auto"/>
        <w:rPr>
          <w:b/>
        </w:rPr>
      </w:pPr>
    </w:p>
    <w:p w:rsidR="00B9441B" w:rsidP="00060B30" w:rsidRDefault="00BD702B" w14:paraId="3B6F8604" w14:textId="28A5BD20">
      <w:pPr>
        <w:spacing w:after="120"/>
        <w:rPr>
          <w:b/>
        </w:rPr>
      </w:pPr>
      <w:r w:rsidRPr="00624DDC">
        <w:rPr>
          <w:b/>
        </w:rPr>
        <w:t>A8</w:t>
      </w:r>
      <w:r>
        <w:t>.</w:t>
      </w:r>
      <w:r>
        <w:tab/>
      </w:r>
      <w:r w:rsidRPr="00834C54" w:rsidR="00B9441B">
        <w:rPr>
          <w:b/>
        </w:rPr>
        <w:t>Consultation</w:t>
      </w:r>
    </w:p>
    <w:p w:rsidRPr="00060B30" w:rsidR="00060B30" w:rsidP="00060B30" w:rsidRDefault="00060B30" w14:paraId="2F3836D2" w14:textId="77777777">
      <w:pPr>
        <w:spacing w:after="120"/>
        <w:rPr>
          <w:i/>
        </w:rPr>
      </w:pPr>
      <w:r w:rsidRPr="00060B30">
        <w:rPr>
          <w:i/>
        </w:rPr>
        <w:t>Federal Register Notice and Comments</w:t>
      </w:r>
    </w:p>
    <w:p w:rsidR="00014EDC" w:rsidP="00014EDC" w:rsidRDefault="00014EDC" w14:paraId="59ED9214" w14:textId="7EE40820">
      <w:r w:rsidRPr="00F4788E">
        <w:t>In accordance with the Paperwork Reduction Act of 1995 (Pub. L. 104-13</w:t>
      </w:r>
      <w:r>
        <w:t>)</w:t>
      </w:r>
      <w:r w:rsidRPr="00F4788E">
        <w:t xml:space="preserve"> and Office of Management and Budget (OMB) regulations at 5 CFR Part 1320 (60 FR 44978, August 29, 1995), ACF published a </w:t>
      </w:r>
      <w:r w:rsidRPr="00A27D76">
        <w:t xml:space="preserve">notice in the Federal Register announcing the agency’s intention to request an OMB review of the overarching generic clearance for formative information collection. </w:t>
      </w:r>
      <w:r w:rsidRPr="00EA4C86">
        <w:t xml:space="preserve">This notice was published on October 11, 2017, Volume 82, </w:t>
      </w:r>
      <w:r w:rsidRPr="00BC7E50">
        <w:t xml:space="preserve">Number 195, page 47212 and provided </w:t>
      </w:r>
      <w:r w:rsidRPr="00EA4C86">
        <w:t xml:space="preserve">a sixty-day period for public comment. A subsequent notice, updated with more specific information, was published on June 18, 2019, Volume 84, Number 117, page 28307, and provided a thirty-day period for public comment. During the notice and comment periods, no substantive comments were received. </w:t>
      </w:r>
      <w:r w:rsidRPr="00EA4C86" w:rsidDel="00B87F7E" w:rsidR="00B87F7E">
        <w:t xml:space="preserve"> </w:t>
      </w:r>
    </w:p>
    <w:p w:rsidRPr="003C60B9" w:rsidR="00060B30" w:rsidP="00060B30" w:rsidRDefault="00060B30" w14:paraId="678F3F3E" w14:textId="77777777">
      <w:pPr>
        <w:pStyle w:val="Heading4"/>
        <w:spacing w:before="0" w:after="120"/>
        <w:rPr>
          <w:rFonts w:asciiTheme="minorHAnsi" w:hAnsiTheme="minorHAnsi" w:cstheme="minorHAnsi"/>
          <w:b w:val="0"/>
          <w:i/>
          <w:sz w:val="24"/>
          <w:szCs w:val="24"/>
        </w:rPr>
      </w:pPr>
      <w:r w:rsidRPr="00060B30">
        <w:rPr>
          <w:rFonts w:asciiTheme="minorHAnsi" w:hAnsiTheme="minorHAnsi" w:cstheme="minorHAnsi"/>
          <w:b w:val="0"/>
          <w:i/>
          <w:sz w:val="24"/>
          <w:szCs w:val="24"/>
        </w:rPr>
        <w:t>Consultation with Exper</w:t>
      </w:r>
      <w:r w:rsidRPr="003C60B9">
        <w:rPr>
          <w:rFonts w:asciiTheme="minorHAnsi" w:hAnsiTheme="minorHAnsi" w:cstheme="minorHAnsi"/>
          <w:b w:val="0"/>
          <w:i/>
          <w:sz w:val="24"/>
          <w:szCs w:val="24"/>
        </w:rPr>
        <w:t>ts Outside of the Study</w:t>
      </w:r>
    </w:p>
    <w:p w:rsidRPr="003C60B9" w:rsidR="00060B30" w:rsidP="002560D7" w:rsidRDefault="003C60B9" w14:paraId="7D7A0EA1" w14:textId="0C55CCE6">
      <w:pPr>
        <w:spacing w:after="0"/>
      </w:pPr>
      <w:r w:rsidRPr="003C60B9">
        <w:t>Not applicable; the data collection plan template is based on technical assistance provided to grantees in the 2015 (prior) cohort.</w:t>
      </w:r>
    </w:p>
    <w:p w:rsidR="002560D7" w:rsidP="002560D7" w:rsidRDefault="002560D7" w14:paraId="4F415BD5" w14:textId="77777777">
      <w:pPr>
        <w:spacing w:after="0" w:line="240" w:lineRule="auto"/>
      </w:pPr>
    </w:p>
    <w:p w:rsidR="009A39E1" w:rsidP="002560D7" w:rsidRDefault="00BD702B" w14:paraId="4ADF0CCE" w14:textId="50F60419">
      <w:pPr>
        <w:spacing w:after="120" w:line="240" w:lineRule="auto"/>
      </w:pPr>
      <w:r w:rsidRPr="00624DDC">
        <w:rPr>
          <w:b/>
        </w:rPr>
        <w:t>A9</w:t>
      </w:r>
      <w:r>
        <w:t>.</w:t>
      </w:r>
      <w:r>
        <w:tab/>
      </w:r>
      <w:r w:rsidRPr="005B5FCC" w:rsidR="009A39E1">
        <w:rPr>
          <w:b/>
        </w:rPr>
        <w:t>Tokens of App</w:t>
      </w:r>
      <w:r w:rsidRPr="005B5FCC" w:rsidR="005B5FCC">
        <w:rPr>
          <w:b/>
        </w:rPr>
        <w:t>reciation</w:t>
      </w:r>
    </w:p>
    <w:p w:rsidR="009A39E1" w:rsidP="002560D7" w:rsidRDefault="00E32F53" w14:paraId="3B4604AB" w14:textId="689A173E">
      <w:pPr>
        <w:spacing w:after="0"/>
      </w:pPr>
      <w:r>
        <w:t xml:space="preserve">No tokens of appreciation are proposed. </w:t>
      </w:r>
    </w:p>
    <w:p w:rsidR="002560D7" w:rsidP="002560D7" w:rsidRDefault="002560D7" w14:paraId="144C58E3" w14:textId="6BD5E76E">
      <w:pPr>
        <w:spacing w:after="0"/>
      </w:pPr>
    </w:p>
    <w:p w:rsidR="007C7B4B" w:rsidP="00CB57CE"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2560D7" w:rsidP="002560D7" w:rsidRDefault="006D670C" w14:paraId="11A3109A" w14:textId="3E3A8F0C">
      <w:pPr>
        <w:spacing w:after="0" w:line="240" w:lineRule="auto"/>
      </w:pPr>
      <w:r>
        <w:t xml:space="preserve">Not applicable; grantees will not collect or capture confidential or personally identifiable information in their data collection plan templates. The plans are intended to </w:t>
      </w:r>
      <w:r w:rsidR="008804A5">
        <w:t>document data collection</w:t>
      </w:r>
      <w:r>
        <w:t xml:space="preserve"> processes </w:t>
      </w:r>
      <w:r w:rsidR="008804A5">
        <w:t xml:space="preserve">for program improvement purposes </w:t>
      </w:r>
      <w:r>
        <w:t>only</w:t>
      </w:r>
      <w:r w:rsidR="008804A5">
        <w:t>; they will not be published</w:t>
      </w:r>
      <w:r>
        <w:t xml:space="preserve">. </w:t>
      </w:r>
    </w:p>
    <w:p w:rsidR="00D32E6D" w:rsidP="002560D7" w:rsidRDefault="00D32E6D" w14:paraId="03788AAC" w14:textId="77777777">
      <w:pPr>
        <w:spacing w:after="0" w:line="240" w:lineRule="auto"/>
      </w:pPr>
    </w:p>
    <w:p w:rsidR="00717BDC" w:rsidP="00D32E6D" w:rsidRDefault="00B23277"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2"/>
      </w:r>
    </w:p>
    <w:p w:rsidR="00D32E6D" w:rsidP="00D32E6D" w:rsidRDefault="006D670C" w14:paraId="67A048FB" w14:textId="3AFA0D7A">
      <w:pPr>
        <w:spacing w:after="0" w:line="240" w:lineRule="auto"/>
        <w:rPr>
          <w:rFonts w:cstheme="minorHAnsi"/>
        </w:rPr>
      </w:pPr>
      <w:r>
        <w:rPr>
          <w:rFonts w:cstheme="minorHAnsi"/>
        </w:rPr>
        <w:lastRenderedPageBreak/>
        <w:t xml:space="preserve">Not applicable; grantee data collection plans will not include any sensitive information.  </w:t>
      </w:r>
    </w:p>
    <w:p w:rsidRPr="00D32E6D" w:rsidR="00D32E6D" w:rsidP="00D32E6D" w:rsidRDefault="00D32E6D" w14:paraId="0DA926DF" w14:textId="77777777">
      <w:pPr>
        <w:spacing w:after="0" w:line="240" w:lineRule="auto"/>
        <w:rPr>
          <w:rFonts w:cstheme="minorHAnsi"/>
        </w:rPr>
      </w:pPr>
    </w:p>
    <w:p w:rsidRPr="001F0446" w:rsidR="00230CAA" w:rsidP="001F0446" w:rsidRDefault="00B23277" w14:paraId="1316A99D" w14:textId="4C48D95C">
      <w:pPr>
        <w:spacing w:after="120" w:line="240" w:lineRule="auto"/>
        <w:rPr>
          <w:b/>
        </w:rPr>
      </w:pPr>
      <w:r w:rsidRPr="00624DDC">
        <w:rPr>
          <w:b/>
        </w:rPr>
        <w:t>A12</w:t>
      </w:r>
      <w:r>
        <w:t>.</w:t>
      </w:r>
      <w:r>
        <w:tab/>
      </w:r>
      <w:r w:rsidRPr="00D32E6D" w:rsidR="005D4A40">
        <w:rPr>
          <w:b/>
        </w:rPr>
        <w:t>Burden</w:t>
      </w:r>
    </w:p>
    <w:p w:rsidR="00230CAA" w:rsidP="001F0446" w:rsidRDefault="00230CAA" w14:paraId="5972B4E8" w14:textId="19743EC4">
      <w:pPr>
        <w:spacing w:after="120" w:line="240" w:lineRule="auto"/>
        <w:rPr>
          <w:i/>
        </w:rPr>
      </w:pPr>
      <w:r>
        <w:rPr>
          <w:i/>
        </w:rPr>
        <w:t>Explanation of Burden Estimates</w:t>
      </w:r>
    </w:p>
    <w:p w:rsidRPr="002112B3" w:rsidR="001F0446" w:rsidP="00230CAA" w:rsidRDefault="006D670C" w14:paraId="6985EB8A" w14:textId="74435239">
      <w:pPr>
        <w:spacing w:after="0" w:line="240" w:lineRule="auto"/>
        <w:rPr>
          <w:iCs/>
        </w:rPr>
      </w:pPr>
      <w:r w:rsidRPr="00080E2F">
        <w:rPr>
          <w:iCs/>
        </w:rPr>
        <w:t>Gra</w:t>
      </w:r>
      <w:r w:rsidRPr="00080E2F" w:rsidR="002112B3">
        <w:rPr>
          <w:iCs/>
        </w:rPr>
        <w:t xml:space="preserve">ntees will be required to develop data collection plans and update them on a regular basis to reflect changes in their data collection processes. </w:t>
      </w:r>
      <w:r w:rsidRPr="00080E2F" w:rsidR="00080E2F">
        <w:rPr>
          <w:iCs/>
        </w:rPr>
        <w:t>Because grantees will begin collecting client and program data mid-way through their first grant year, we estimate a burden of six hours to develop the initial data collection plan. Given the scope of HMRF data collection, and the need for grantees to adjust plans during the public health emergency</w:t>
      </w:r>
      <w:r w:rsidR="00315571">
        <w:rPr>
          <w:rStyle w:val="FootnoteReference"/>
          <w:iCs/>
        </w:rPr>
        <w:footnoteReference w:id="3"/>
      </w:r>
      <w:r w:rsidRPr="00080E2F" w:rsidR="00080E2F">
        <w:rPr>
          <w:iCs/>
        </w:rPr>
        <w:t xml:space="preserve"> to ensure client and staff safety, we estimate that grantees will need six hours per year for updates. </w:t>
      </w:r>
    </w:p>
    <w:p w:rsidR="001F0446" w:rsidP="00230CAA" w:rsidRDefault="001F0446" w14:paraId="54675510" w14:textId="7EC0C085">
      <w:pPr>
        <w:spacing w:after="0" w:line="240" w:lineRule="auto"/>
        <w:rPr>
          <w:i/>
        </w:rPr>
      </w:pPr>
    </w:p>
    <w:p w:rsidRPr="00230CAA" w:rsidR="001F0446" w:rsidP="001F0446" w:rsidRDefault="001F0446" w14:paraId="2DFBEA9F" w14:textId="1258D740">
      <w:pPr>
        <w:spacing w:after="120" w:line="240" w:lineRule="auto"/>
        <w:rPr>
          <w:i/>
        </w:rPr>
      </w:pPr>
      <w:r>
        <w:rPr>
          <w:i/>
        </w:rPr>
        <w:t>Estimated Annualized Cost to Respondents</w:t>
      </w:r>
    </w:p>
    <w:p w:rsidR="002112B3" w:rsidP="002112B3" w:rsidRDefault="002112B3" w14:paraId="254C36EE" w14:textId="0464A04E">
      <w:pPr>
        <w:spacing w:after="0" w:line="240" w:lineRule="auto"/>
      </w:pPr>
      <w:r w:rsidRPr="003B5F9C">
        <w:t xml:space="preserve">The associated average hourly wage rate for the data collection plan would be $35.05 obtained from May 2019 National OES data (the most recent available) for Social and Community Service Managers (OES 11-9151), found at </w:t>
      </w:r>
      <w:hyperlink w:history="1" r:id="rId15">
        <w:r w:rsidRPr="003B5F9C">
          <w:rPr>
            <w:rStyle w:val="Hyperlink"/>
          </w:rPr>
          <w:t>https://www.bls.gov/oes/home.htm</w:t>
        </w:r>
      </w:hyperlink>
      <w:r w:rsidRPr="003B5F9C">
        <w:t>.</w:t>
      </w:r>
    </w:p>
    <w:p w:rsidR="00515FFE" w:rsidP="002112B3" w:rsidRDefault="00515FFE" w14:paraId="23667846" w14:textId="2D20E827">
      <w:pPr>
        <w:spacing w:after="0" w:line="240" w:lineRule="auto"/>
      </w:pPr>
    </w:p>
    <w:p w:rsidRPr="003B5F9C" w:rsidR="00515FFE" w:rsidP="002112B3" w:rsidRDefault="00515FFE" w14:paraId="6276E806" w14:textId="04A7552A">
      <w:pPr>
        <w:spacing w:after="0" w:line="240" w:lineRule="auto"/>
        <w:rPr>
          <w:i/>
        </w:rPr>
      </w:pPr>
      <w:r>
        <w:t>As indicated in the table below, grantees will submit one data collection plan (one response) to OFA per year, for each of the three years in the request period. Total burden across the 113 grantees will thus be 2,034 hours across the three years, or 678 hours and $23,763.90 per year.</w:t>
      </w:r>
    </w:p>
    <w:p w:rsidR="001F0446" w:rsidP="001F0446" w:rsidRDefault="001F0446" w14:paraId="380BFA12" w14:textId="7D5641AC">
      <w:pPr>
        <w:spacing w:after="0" w:line="240" w:lineRule="auto"/>
      </w:pPr>
    </w:p>
    <w:tbl>
      <w:tblPr>
        <w:tblStyle w:val="TableGrid"/>
        <w:tblW w:w="9653" w:type="dxa"/>
        <w:tblInd w:w="108" w:type="dxa"/>
        <w:tblLayout w:type="fixed"/>
        <w:tblLook w:val="01E0" w:firstRow="1" w:lastRow="1" w:firstColumn="1" w:lastColumn="1" w:noHBand="0" w:noVBand="0"/>
      </w:tblPr>
      <w:tblGrid>
        <w:gridCol w:w="1260"/>
        <w:gridCol w:w="1373"/>
        <w:gridCol w:w="1214"/>
        <w:gridCol w:w="1846"/>
        <w:gridCol w:w="900"/>
        <w:gridCol w:w="900"/>
        <w:gridCol w:w="900"/>
        <w:gridCol w:w="1260"/>
      </w:tblGrid>
      <w:tr w:rsidR="00651FF6" w:rsidTr="00060C59" w14:paraId="10E15412" w14:textId="77777777">
        <w:tc>
          <w:tcPr>
            <w:tcW w:w="1260" w:type="dxa"/>
            <w:tcBorders>
              <w:top w:val="single" w:color="auto" w:sz="4" w:space="0"/>
              <w:left w:val="single" w:color="auto" w:sz="4" w:space="0"/>
              <w:bottom w:val="single" w:color="auto" w:sz="4" w:space="0"/>
              <w:right w:val="single" w:color="auto" w:sz="4" w:space="0"/>
            </w:tcBorders>
            <w:hideMark/>
          </w:tcPr>
          <w:p w:rsidRPr="001F0446" w:rsidR="00651FF6" w:rsidP="00373D2F" w:rsidRDefault="00651FF6"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 xml:space="preserve">Instrument </w:t>
            </w:r>
          </w:p>
        </w:tc>
        <w:tc>
          <w:tcPr>
            <w:tcW w:w="1373" w:type="dxa"/>
            <w:tcBorders>
              <w:top w:val="single" w:color="auto" w:sz="4" w:space="0"/>
              <w:left w:val="single" w:color="auto" w:sz="4" w:space="0"/>
              <w:bottom w:val="single" w:color="auto" w:sz="4" w:space="0"/>
              <w:right w:val="single" w:color="auto" w:sz="4" w:space="0"/>
            </w:tcBorders>
            <w:hideMark/>
          </w:tcPr>
          <w:p w:rsidRPr="001F0446" w:rsidR="00651FF6" w:rsidP="00373D2F" w:rsidRDefault="00651FF6"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Respondents (total over request period)</w:t>
            </w:r>
          </w:p>
        </w:tc>
        <w:tc>
          <w:tcPr>
            <w:tcW w:w="1214" w:type="dxa"/>
            <w:tcBorders>
              <w:top w:val="single" w:color="auto" w:sz="4" w:space="0"/>
              <w:left w:val="single" w:color="auto" w:sz="4" w:space="0"/>
              <w:bottom w:val="single" w:color="auto" w:sz="4" w:space="0"/>
              <w:right w:val="single" w:color="auto" w:sz="4" w:space="0"/>
            </w:tcBorders>
            <w:hideMark/>
          </w:tcPr>
          <w:p w:rsidRPr="001F0446" w:rsidR="00651FF6" w:rsidP="00373D2F" w:rsidRDefault="00651FF6"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Responses per Respondent (total over request period)</w:t>
            </w:r>
          </w:p>
        </w:tc>
        <w:tc>
          <w:tcPr>
            <w:tcW w:w="1846" w:type="dxa"/>
            <w:tcBorders>
              <w:top w:val="single" w:color="auto" w:sz="4" w:space="0"/>
              <w:left w:val="single" w:color="auto" w:sz="4" w:space="0"/>
              <w:bottom w:val="single" w:color="auto" w:sz="4" w:space="0"/>
              <w:right w:val="single" w:color="auto" w:sz="4" w:space="0"/>
            </w:tcBorders>
            <w:hideMark/>
          </w:tcPr>
          <w:p w:rsidRPr="001F0446" w:rsidR="00651FF6" w:rsidP="00373D2F" w:rsidRDefault="00651FF6"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Avg. Burden per Response (in hours)</w:t>
            </w:r>
          </w:p>
        </w:tc>
        <w:tc>
          <w:tcPr>
            <w:tcW w:w="900" w:type="dxa"/>
            <w:tcBorders>
              <w:top w:val="single" w:color="auto" w:sz="4" w:space="0"/>
              <w:left w:val="single" w:color="auto" w:sz="4" w:space="0"/>
              <w:bottom w:val="single" w:color="auto" w:sz="4" w:space="0"/>
              <w:right w:val="single" w:color="auto" w:sz="4" w:space="0"/>
            </w:tcBorders>
          </w:tcPr>
          <w:p w:rsidRPr="001F0446" w:rsidR="00651FF6" w:rsidP="00373D2F" w:rsidRDefault="00651FF6" w14:paraId="63E93F96" w14:textId="30AE8E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Total Burden (in hours)</w:t>
            </w:r>
          </w:p>
        </w:tc>
        <w:tc>
          <w:tcPr>
            <w:tcW w:w="900" w:type="dxa"/>
            <w:tcBorders>
              <w:top w:val="single" w:color="auto" w:sz="4" w:space="0"/>
              <w:left w:val="single" w:color="auto" w:sz="4" w:space="0"/>
              <w:bottom w:val="single" w:color="auto" w:sz="4" w:space="0"/>
              <w:right w:val="single" w:color="auto" w:sz="4" w:space="0"/>
            </w:tcBorders>
            <w:hideMark/>
          </w:tcPr>
          <w:p w:rsidRPr="001F0446" w:rsidR="00651FF6" w:rsidP="00373D2F" w:rsidRDefault="00651FF6" w14:paraId="59B5D063" w14:textId="5F61A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Annual Burden (in hours)</w:t>
            </w:r>
          </w:p>
        </w:tc>
        <w:tc>
          <w:tcPr>
            <w:tcW w:w="900" w:type="dxa"/>
            <w:tcBorders>
              <w:top w:val="single" w:color="auto" w:sz="4" w:space="0"/>
              <w:left w:val="single" w:color="auto" w:sz="4" w:space="0"/>
              <w:bottom w:val="single" w:color="auto" w:sz="4" w:space="0"/>
              <w:right w:val="single" w:color="auto" w:sz="4" w:space="0"/>
            </w:tcBorders>
            <w:hideMark/>
          </w:tcPr>
          <w:p w:rsidRPr="001F0446" w:rsidR="00651FF6" w:rsidP="00373D2F" w:rsidRDefault="00651FF6"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Average Hourly Wage Rate</w:t>
            </w:r>
          </w:p>
        </w:tc>
        <w:tc>
          <w:tcPr>
            <w:tcW w:w="1260" w:type="dxa"/>
            <w:tcBorders>
              <w:top w:val="single" w:color="auto" w:sz="4" w:space="0"/>
              <w:left w:val="single" w:color="auto" w:sz="4" w:space="0"/>
              <w:bottom w:val="single" w:color="auto" w:sz="4" w:space="0"/>
              <w:right w:val="single" w:color="auto" w:sz="4" w:space="0"/>
            </w:tcBorders>
            <w:hideMark/>
          </w:tcPr>
          <w:p w:rsidRPr="001F0446" w:rsidR="00651FF6" w:rsidP="00373D2F" w:rsidRDefault="00651FF6"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Total Annual Respondent Cost</w:t>
            </w:r>
          </w:p>
        </w:tc>
      </w:tr>
      <w:tr w:rsidR="00651FF6" w:rsidTr="00EB2B48" w14:paraId="6B5B6719" w14:textId="77777777">
        <w:tc>
          <w:tcPr>
            <w:tcW w:w="1260" w:type="dxa"/>
            <w:tcBorders>
              <w:top w:val="single" w:color="auto" w:sz="4" w:space="0"/>
              <w:left w:val="single" w:color="auto" w:sz="4" w:space="0"/>
              <w:bottom w:val="single" w:color="auto" w:sz="4" w:space="0"/>
              <w:right w:val="single" w:color="auto" w:sz="4" w:space="0"/>
            </w:tcBorders>
          </w:tcPr>
          <w:p w:rsidRPr="001F0446" w:rsidR="00651FF6" w:rsidP="00373D2F" w:rsidRDefault="006748F6" w14:paraId="2F62EEA9" w14:textId="51647F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Data collection plan template</w:t>
            </w:r>
          </w:p>
        </w:tc>
        <w:tc>
          <w:tcPr>
            <w:tcW w:w="1373" w:type="dxa"/>
            <w:tcBorders>
              <w:top w:val="single" w:color="auto" w:sz="4" w:space="0"/>
              <w:left w:val="single" w:color="auto" w:sz="4" w:space="0"/>
              <w:bottom w:val="single" w:color="auto" w:sz="4" w:space="0"/>
              <w:right w:val="single" w:color="auto" w:sz="4" w:space="0"/>
            </w:tcBorders>
            <w:vAlign w:val="center"/>
          </w:tcPr>
          <w:p w:rsidRPr="001F0446" w:rsidR="00651FF6" w:rsidP="00373D2F" w:rsidRDefault="006748F6" w14:paraId="734CE33C" w14:textId="714988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113</w:t>
            </w:r>
          </w:p>
        </w:tc>
        <w:tc>
          <w:tcPr>
            <w:tcW w:w="1214" w:type="dxa"/>
            <w:tcBorders>
              <w:top w:val="single" w:color="auto" w:sz="4" w:space="0"/>
              <w:left w:val="single" w:color="auto" w:sz="4" w:space="0"/>
              <w:bottom w:val="single" w:color="auto" w:sz="4" w:space="0"/>
              <w:right w:val="single" w:color="auto" w:sz="4" w:space="0"/>
            </w:tcBorders>
            <w:vAlign w:val="center"/>
          </w:tcPr>
          <w:p w:rsidRPr="001F0446" w:rsidR="00651FF6" w:rsidP="00373D2F" w:rsidRDefault="00075E0C" w14:paraId="67B65A40" w14:textId="588E83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w:t>
            </w:r>
          </w:p>
        </w:tc>
        <w:tc>
          <w:tcPr>
            <w:tcW w:w="1846" w:type="dxa"/>
            <w:tcBorders>
              <w:top w:val="single" w:color="auto" w:sz="4" w:space="0"/>
              <w:left w:val="single" w:color="auto" w:sz="4" w:space="0"/>
              <w:bottom w:val="single" w:color="auto" w:sz="4" w:space="0"/>
              <w:right w:val="single" w:color="auto" w:sz="4" w:space="0"/>
            </w:tcBorders>
            <w:vAlign w:val="center"/>
          </w:tcPr>
          <w:p w:rsidRPr="001F0446" w:rsidR="00651FF6" w:rsidP="00373D2F" w:rsidRDefault="00F46AA8" w14:paraId="59B12C61" w14:textId="7D548C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6</w:t>
            </w:r>
          </w:p>
        </w:tc>
        <w:tc>
          <w:tcPr>
            <w:tcW w:w="900" w:type="dxa"/>
            <w:tcBorders>
              <w:top w:val="single" w:color="auto" w:sz="4" w:space="0"/>
              <w:left w:val="single" w:color="auto" w:sz="4" w:space="0"/>
              <w:bottom w:val="single" w:color="auto" w:sz="4" w:space="0"/>
              <w:right w:val="single" w:color="auto" w:sz="4" w:space="0"/>
            </w:tcBorders>
            <w:vAlign w:val="center"/>
          </w:tcPr>
          <w:p w:rsidRPr="001F0446" w:rsidR="00651FF6" w:rsidP="006748F6" w:rsidRDefault="00804AFF" w14:paraId="5DF8136F" w14:textId="55FCF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2,034</w:t>
            </w:r>
          </w:p>
        </w:tc>
        <w:tc>
          <w:tcPr>
            <w:tcW w:w="900" w:type="dxa"/>
            <w:tcBorders>
              <w:top w:val="single" w:color="auto" w:sz="4" w:space="0"/>
              <w:left w:val="single" w:color="auto" w:sz="4" w:space="0"/>
              <w:bottom w:val="single" w:color="auto" w:sz="4" w:space="0"/>
              <w:right w:val="single" w:color="auto" w:sz="4" w:space="0"/>
            </w:tcBorders>
            <w:vAlign w:val="center"/>
          </w:tcPr>
          <w:p w:rsidRPr="001F0446" w:rsidR="00651FF6" w:rsidP="00373D2F" w:rsidRDefault="00804AFF" w14:paraId="7D006AFD" w14:textId="14B8C9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678</w:t>
            </w:r>
          </w:p>
        </w:tc>
        <w:tc>
          <w:tcPr>
            <w:tcW w:w="900" w:type="dxa"/>
            <w:tcBorders>
              <w:top w:val="single" w:color="auto" w:sz="4" w:space="0"/>
              <w:left w:val="single" w:color="auto" w:sz="4" w:space="0"/>
              <w:bottom w:val="single" w:color="auto" w:sz="4" w:space="0"/>
              <w:right w:val="single" w:color="auto" w:sz="4" w:space="0"/>
            </w:tcBorders>
            <w:vAlign w:val="center"/>
            <w:hideMark/>
          </w:tcPr>
          <w:p w:rsidRPr="001F0446" w:rsidR="00651FF6" w:rsidP="00373D2F" w:rsidRDefault="00651FF6" w14:paraId="14155F61" w14:textId="549B4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00804AFF">
              <w:rPr>
                <w:rFonts w:asciiTheme="minorHAnsi" w:hAnsiTheme="minorHAnsi" w:cstheme="minorHAnsi"/>
                <w:bCs/>
              </w:rPr>
              <w:t>35.05</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1F0446" w:rsidR="00651FF6" w:rsidP="00373D2F" w:rsidRDefault="00651FF6" w14:paraId="12F8BC45" w14:textId="7FDB2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00804AFF">
              <w:rPr>
                <w:rFonts w:asciiTheme="minorHAnsi" w:hAnsiTheme="minorHAnsi" w:cstheme="minorHAnsi"/>
                <w:bCs/>
              </w:rPr>
              <w:t>23,763.90</w:t>
            </w:r>
          </w:p>
        </w:tc>
      </w:tr>
    </w:tbl>
    <w:p w:rsidR="000D7D44" w:rsidP="00373D2F" w:rsidRDefault="000D7D44" w14:paraId="0FDEB9FD" w14:textId="2F2BD974">
      <w:pPr>
        <w:spacing w:after="0" w:line="240" w:lineRule="auto"/>
      </w:pPr>
    </w:p>
    <w:p w:rsidR="00373D2F" w:rsidP="00577243" w:rsidRDefault="00B23277"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373D2F" w:rsidP="00577243" w:rsidRDefault="006748F6" w14:paraId="0FF19BD8" w14:textId="411C0EE1">
      <w:pPr>
        <w:autoSpaceDE w:val="0"/>
        <w:autoSpaceDN w:val="0"/>
        <w:adjustRightInd w:val="0"/>
        <w:spacing w:after="0" w:line="240" w:lineRule="auto"/>
        <w:rPr>
          <w:rFonts w:cstheme="minorHAnsi"/>
        </w:rPr>
      </w:pPr>
      <w:r>
        <w:rPr>
          <w:rFonts w:cstheme="minorHAnsi"/>
        </w:rPr>
        <w:t xml:space="preserve">There are no additional costs to respondents. </w:t>
      </w:r>
    </w:p>
    <w:p w:rsidRPr="000D4E9A" w:rsidR="00577243" w:rsidP="00577243" w:rsidRDefault="00577243" w14:paraId="456CA4E3" w14:textId="77777777">
      <w:pPr>
        <w:autoSpaceDE w:val="0"/>
        <w:autoSpaceDN w:val="0"/>
        <w:adjustRightInd w:val="0"/>
        <w:spacing w:after="0" w:line="240" w:lineRule="auto"/>
        <w:rPr>
          <w:rFonts w:cstheme="minorHAnsi"/>
        </w:rPr>
      </w:pPr>
    </w:p>
    <w:p w:rsidRPr="00DF1291" w:rsidR="00373D2F" w:rsidP="00577243" w:rsidRDefault="00B23277"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B13DC4" w:rsidP="00B13DC4" w:rsidRDefault="002A5674" w14:paraId="7ED67F4E" w14:textId="3F337279">
      <w:r>
        <w:t>Beyond</w:t>
      </w:r>
      <w:r w:rsidR="00127461">
        <w:t xml:space="preserve"> the normal labor costs for </w:t>
      </w:r>
      <w:r w:rsidR="0055539B">
        <w:t xml:space="preserve">ACF </w:t>
      </w:r>
      <w:r w:rsidR="00127461">
        <w:t>staff</w:t>
      </w:r>
      <w:r w:rsidR="0055539B">
        <w:t xml:space="preserve">, </w:t>
      </w:r>
      <w:r>
        <w:t>annualized costs to the federal government for the data collection plan template are based on the contracted costs for tasks associated with this work</w:t>
      </w:r>
      <w:r w:rsidR="00127461">
        <w:t>.</w:t>
      </w:r>
      <w:r w:rsidRPr="002A5674">
        <w:t xml:space="preserve"> </w:t>
      </w:r>
      <w:r>
        <w:lastRenderedPageBreak/>
        <w:t>Contracted costs are based on approved hours and labor rates by task, as well as other related direct costs. Estimated costs for developing and obtaining approval for the data collection plan template are approximately $20,000. Estimated annual costs for grantee training and technical assistance related to the data collection plan template are approximately $80,000</w:t>
      </w:r>
      <w:r w:rsidR="00927587">
        <w:t>; t</w:t>
      </w:r>
      <w:r>
        <w:t>his is approximately 10 percent of the estimated annual cost for grantee training and technical assistance for performance measurement data collect</w:t>
      </w:r>
      <w:r w:rsidR="00426D35">
        <w:t xml:space="preserve">ion and reporting. </w:t>
      </w:r>
      <w:bookmarkStart w:name="_GoBack" w:id="3"/>
      <w:bookmarkEnd w:id="3"/>
    </w:p>
    <w:p w:rsidR="0068383E" w:rsidP="00CB4358"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Pr="00CB2ED6" w:rsidR="00014EDC" w:rsidP="00014EDC" w:rsidRDefault="00014EDC" w14:paraId="538B9986" w14:textId="39DFA167">
      <w:r w:rsidRPr="00CB2ED6">
        <w:t>This is for an individual inform</w:t>
      </w:r>
      <w:r w:rsidRPr="00E32F53">
        <w:t xml:space="preserve">ation collection under the umbrella </w:t>
      </w:r>
      <w:r w:rsidRPr="00BC2228">
        <w:t>formative generic clearance for program support (0970-0531</w:t>
      </w:r>
      <w:r w:rsidRPr="00E32F53" w:rsidR="003B5F9C">
        <w:t>)</w:t>
      </w:r>
      <w:r w:rsidRPr="00E32F53">
        <w:t>.</w:t>
      </w:r>
    </w:p>
    <w:p w:rsidR="000D4E9A" w:rsidP="00CB4358" w:rsidRDefault="00B23277" w14:paraId="2FB760D1" w14:textId="1ED15DEF">
      <w:pPr>
        <w:spacing w:after="120" w:line="240" w:lineRule="auto"/>
        <w:rPr>
          <w:rFonts w:cstheme="minorHAnsi"/>
          <w:b/>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Pr="005C3464" w:rsidR="005C3464" w:rsidP="0055086A" w:rsidRDefault="005C3464" w14:paraId="610D5996" w14:textId="041ED388">
      <w:pPr>
        <w:spacing w:after="120" w:line="240" w:lineRule="auto"/>
        <w:rPr>
          <w:rFonts w:cstheme="minorHAnsi"/>
          <w:bCs/>
        </w:rPr>
      </w:pPr>
      <w:r w:rsidRPr="008804A5">
        <w:rPr>
          <w:rFonts w:cstheme="minorHAnsi"/>
          <w:bCs/>
        </w:rPr>
        <w:t>Gran</w:t>
      </w:r>
      <w:r>
        <w:rPr>
          <w:rFonts w:cstheme="minorHAnsi"/>
          <w:bCs/>
        </w:rPr>
        <w:t xml:space="preserve">tees will begin collecting </w:t>
      </w:r>
      <w:r w:rsidR="00BD3B84">
        <w:rPr>
          <w:rFonts w:cstheme="minorHAnsi"/>
          <w:bCs/>
        </w:rPr>
        <w:t xml:space="preserve">client and program </w:t>
      </w:r>
      <w:r>
        <w:rPr>
          <w:rFonts w:cstheme="minorHAnsi"/>
          <w:bCs/>
        </w:rPr>
        <w:t>data in April 2021</w:t>
      </w:r>
      <w:r w:rsidR="00062867">
        <w:rPr>
          <w:rFonts w:cstheme="minorHAnsi"/>
          <w:bCs/>
        </w:rPr>
        <w:t>, as proposed in a separate full ICR (</w:t>
      </w:r>
      <w:r w:rsidRPr="00062867" w:rsidR="00062867">
        <w:t>see 85 FR 76580)</w:t>
      </w:r>
      <w:r>
        <w:rPr>
          <w:rFonts w:cstheme="minorHAnsi"/>
          <w:bCs/>
        </w:rPr>
        <w:t xml:space="preserve">. They will be asked to </w:t>
      </w:r>
      <w:r w:rsidR="00405DE3">
        <w:rPr>
          <w:rFonts w:cstheme="minorHAnsi"/>
          <w:bCs/>
        </w:rPr>
        <w:t xml:space="preserve">begin preparing </w:t>
      </w:r>
      <w:r>
        <w:rPr>
          <w:rFonts w:cstheme="minorHAnsi"/>
          <w:bCs/>
        </w:rPr>
        <w:t xml:space="preserve">a data collection plan </w:t>
      </w:r>
      <w:r w:rsidR="006748F6">
        <w:rPr>
          <w:rFonts w:cstheme="minorHAnsi"/>
          <w:bCs/>
        </w:rPr>
        <w:t xml:space="preserve">using the </w:t>
      </w:r>
      <w:r>
        <w:rPr>
          <w:rFonts w:cstheme="minorHAnsi"/>
          <w:bCs/>
        </w:rPr>
        <w:t xml:space="preserve">template </w:t>
      </w:r>
      <w:r w:rsidR="00062867">
        <w:rPr>
          <w:rFonts w:cstheme="minorHAnsi"/>
          <w:bCs/>
        </w:rPr>
        <w:t xml:space="preserve">proposed through this GenIC </w:t>
      </w:r>
      <w:r>
        <w:rPr>
          <w:rFonts w:cstheme="minorHAnsi"/>
          <w:bCs/>
        </w:rPr>
        <w:t xml:space="preserve">in January 2021 for </w:t>
      </w:r>
      <w:r w:rsidR="00405DE3">
        <w:rPr>
          <w:rFonts w:cstheme="minorHAnsi"/>
          <w:bCs/>
        </w:rPr>
        <w:t xml:space="preserve">initial </w:t>
      </w:r>
      <w:r>
        <w:rPr>
          <w:rFonts w:cstheme="minorHAnsi"/>
          <w:bCs/>
        </w:rPr>
        <w:t>discussion</w:t>
      </w:r>
      <w:r w:rsidR="00405DE3">
        <w:rPr>
          <w:rFonts w:cstheme="minorHAnsi"/>
          <w:bCs/>
        </w:rPr>
        <w:t>s</w:t>
      </w:r>
      <w:r>
        <w:rPr>
          <w:rFonts w:cstheme="minorHAnsi"/>
          <w:bCs/>
        </w:rPr>
        <w:t xml:space="preserve"> with their </w:t>
      </w:r>
      <w:r w:rsidR="008E5AF4">
        <w:rPr>
          <w:rFonts w:cstheme="minorHAnsi"/>
          <w:bCs/>
        </w:rPr>
        <w:t xml:space="preserve">Family Assistance </w:t>
      </w:r>
      <w:r>
        <w:rPr>
          <w:rFonts w:cstheme="minorHAnsi"/>
          <w:bCs/>
        </w:rPr>
        <w:t xml:space="preserve">Program Specialist. Grantees will then </w:t>
      </w:r>
      <w:r w:rsidR="00405DE3">
        <w:rPr>
          <w:rFonts w:cstheme="minorHAnsi"/>
          <w:bCs/>
        </w:rPr>
        <w:t xml:space="preserve">complete </w:t>
      </w:r>
      <w:r>
        <w:rPr>
          <w:rFonts w:cstheme="minorHAnsi"/>
          <w:bCs/>
        </w:rPr>
        <w:t xml:space="preserve">their </w:t>
      </w:r>
      <w:r w:rsidR="00405DE3">
        <w:rPr>
          <w:rFonts w:cstheme="minorHAnsi"/>
          <w:bCs/>
        </w:rPr>
        <w:t xml:space="preserve">initial </w:t>
      </w:r>
      <w:r>
        <w:rPr>
          <w:rFonts w:cstheme="minorHAnsi"/>
          <w:bCs/>
        </w:rPr>
        <w:t xml:space="preserve">data collection plan in </w:t>
      </w:r>
      <w:r w:rsidR="006748F6">
        <w:rPr>
          <w:rFonts w:cstheme="minorHAnsi"/>
          <w:bCs/>
        </w:rPr>
        <w:t>February 2021 and begin implementing the plan in March 2021 in advance of the start of data collection</w:t>
      </w:r>
      <w:r w:rsidR="00062867">
        <w:rPr>
          <w:rFonts w:cstheme="minorHAnsi"/>
          <w:bCs/>
        </w:rPr>
        <w:t xml:space="preserve"> for PMs and reporting requirements</w:t>
      </w:r>
      <w:r w:rsidR="006748F6">
        <w:rPr>
          <w:rFonts w:cstheme="minorHAnsi"/>
          <w:bCs/>
        </w:rPr>
        <w:t xml:space="preserve">. </w:t>
      </w:r>
      <w:r>
        <w:rPr>
          <w:rFonts w:cstheme="minorHAnsi"/>
          <w:bCs/>
        </w:rPr>
        <w:t xml:space="preserve"> </w:t>
      </w:r>
      <w:r w:rsidR="00405DE3">
        <w:rPr>
          <w:rFonts w:cstheme="minorHAnsi"/>
          <w:bCs/>
        </w:rPr>
        <w:t>This initial data collection plan will be developed iteratively</w:t>
      </w:r>
      <w:r w:rsidR="001362C7">
        <w:rPr>
          <w:rFonts w:cstheme="minorHAnsi"/>
          <w:bCs/>
        </w:rPr>
        <w:t xml:space="preserve">, over an estimated 6 hours, as grantees finalize plans for the launch of data collection. It is expected that annual updates will also happen iteratively over an estimated 6 hours, as changing circumstances lead to changes in data collection plans. </w:t>
      </w:r>
      <w:r w:rsidR="00405DE3">
        <w:rPr>
          <w:rFonts w:cstheme="minorHAnsi"/>
          <w:bCs/>
        </w:rPr>
        <w:t xml:space="preserve"> </w:t>
      </w: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B13297" w:rsidRDefault="00CB1F9B" w14:paraId="1E574BF6" w14:textId="46F38EE4">
      <w:r w:rsidRPr="00CB1F9B">
        <w:t>No exceptions are necessary for this information collection.</w:t>
      </w:r>
      <w:r w:rsidRPr="00CB1F9B">
        <w:tab/>
      </w:r>
    </w:p>
    <w:p w:rsidR="00306028" w:rsidP="00306028" w:rsidRDefault="00306028" w14:paraId="503603E8" w14:textId="77777777">
      <w:pPr>
        <w:spacing w:after="0" w:line="240" w:lineRule="auto"/>
        <w:rPr>
          <w:b/>
        </w:rPr>
      </w:pPr>
      <w:r>
        <w:rPr>
          <w:b/>
        </w:rPr>
        <w:t>Attachments</w:t>
      </w:r>
    </w:p>
    <w:p w:rsidR="0055086A" w:rsidP="00B13297" w:rsidRDefault="0055086A" w14:paraId="550894BC" w14:textId="77777777">
      <w:bookmarkStart w:name="_Hlk55222300" w:id="4"/>
    </w:p>
    <w:p w:rsidRPr="006B53F1" w:rsidR="005C3464" w:rsidP="00B13297" w:rsidRDefault="00080E2F" w14:paraId="26C73DEC" w14:textId="51842191">
      <w:r>
        <w:t>Instrument 1</w:t>
      </w:r>
      <w:r w:rsidR="00F66BC6">
        <w:t xml:space="preserve">: </w:t>
      </w:r>
      <w:r w:rsidR="005C3464">
        <w:t>HMRF Grantee Data Collection Plan Template</w:t>
      </w:r>
      <w:bookmarkEnd w:id="4"/>
    </w:p>
    <w:sectPr w:rsidRPr="006B53F1" w:rsidR="005C3464" w:rsidSect="00C91C71">
      <w:headerReference w:type="default" r:id="rId16"/>
      <w:footerReference w:type="default" r:id="rId17"/>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EC54DD" w16cid:durableId="23728485"/>
  <w16cid:commentId w16cid:paraId="73D69AC5" w16cid:durableId="23733822"/>
  <w16cid:commentId w16cid:paraId="2D554D70" w16cid:durableId="23728486"/>
  <w16cid:commentId w16cid:paraId="3A19075D" w16cid:durableId="237B58C9"/>
  <w16cid:commentId w16cid:paraId="5629E3ED" w16cid:durableId="23728487"/>
  <w16cid:commentId w16cid:paraId="7EABF460" w16cid:durableId="23728508"/>
  <w16cid:commentId w16cid:paraId="31FD9996" w16cid:durableId="236F6E79"/>
  <w16cid:commentId w16cid:paraId="1DFC49E5" w16cid:durableId="23728489"/>
  <w16cid:commentId w16cid:paraId="14655ADE" w16cid:durableId="237338DC"/>
  <w16cid:commentId w16cid:paraId="67679818" w16cid:durableId="2372848A"/>
  <w16cid:commentId w16cid:paraId="786009C0" w16cid:durableId="23733925"/>
  <w16cid:commentId w16cid:paraId="43203625" w16cid:durableId="2372848B"/>
  <w16cid:commentId w16cid:paraId="42F568C0" w16cid:durableId="237B5AF0"/>
  <w16cid:commentId w16cid:paraId="0F1BCDCB" w16cid:durableId="2372848C"/>
  <w16cid:commentId w16cid:paraId="30B46423" w16cid:durableId="237B5B37"/>
  <w16cid:commentId w16cid:paraId="52161714" w16cid:durableId="2354265C"/>
  <w16cid:commentId w16cid:paraId="367469AF" w16cid:durableId="23601C6A"/>
  <w16cid:commentId w16cid:paraId="0A63E25E" w16cid:durableId="2372848F"/>
  <w16cid:commentId w16cid:paraId="0326828A" w16cid:durableId="2373481F"/>
  <w16cid:commentId w16cid:paraId="6EF593C2" w16cid:durableId="23728490"/>
  <w16cid:commentId w16cid:paraId="4E53F8BD" w16cid:durableId="23728644"/>
  <w16cid:commentId w16cid:paraId="0EC95545" w16cid:durableId="23728491"/>
  <w16cid:commentId w16cid:paraId="7DC9473B" w16cid:durableId="237B5C3E"/>
  <w16cid:commentId w16cid:paraId="5995656E" w16cid:durableId="23728492"/>
  <w16cid:commentId w16cid:paraId="15835490" w16cid:durableId="237288CF"/>
  <w16cid:commentId w16cid:paraId="1CFBACD2" w16cid:durableId="23601C6D"/>
  <w16cid:commentId w16cid:paraId="5BD0CB09" w16cid:durableId="23728494"/>
  <w16cid:commentId w16cid:paraId="36A422F0" w16cid:durableId="23728495"/>
  <w16cid:commentId w16cid:paraId="477370BE" w16cid:durableId="23728829"/>
  <w16cid:commentId w16cid:paraId="13562209" w16cid:durableId="23734C90"/>
  <w16cid:commentId w16cid:paraId="038EE92A" w16cid:durableId="234A8F63"/>
  <w16cid:commentId w16cid:paraId="6BB888F5" w16cid:durableId="234A9252"/>
  <w16cid:commentId w16cid:paraId="31E87797" w16cid:durableId="23601C70"/>
  <w16cid:commentId w16cid:paraId="78A60034" w16cid:durableId="2372849E"/>
  <w16cid:commentId w16cid:paraId="7C7D1182" w16cid:durableId="2372849F"/>
  <w16cid:commentId w16cid:paraId="04090C5B" w16cid:durableId="237B5E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D5A22" w14:textId="77777777" w:rsidR="00141EDE" w:rsidRDefault="00141EDE" w:rsidP="0004063C">
      <w:pPr>
        <w:spacing w:after="0" w:line="240" w:lineRule="auto"/>
      </w:pPr>
      <w:r>
        <w:separator/>
      </w:r>
    </w:p>
  </w:endnote>
  <w:endnote w:type="continuationSeparator" w:id="0">
    <w:p w14:paraId="0A1C7B34" w14:textId="77777777" w:rsidR="00141EDE" w:rsidRDefault="00141EDE"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1737"/>
      <w:docPartObj>
        <w:docPartGallery w:val="Page Numbers (Bottom of Page)"/>
        <w:docPartUnique/>
      </w:docPartObj>
    </w:sdtPr>
    <w:sdtEndPr>
      <w:rPr>
        <w:noProof/>
      </w:rPr>
    </w:sdtEndPr>
    <w:sdtContent>
      <w:p w14:paraId="03A5A331" w14:textId="5B10658D" w:rsidR="00105308" w:rsidRDefault="00105308">
        <w:pPr>
          <w:pStyle w:val="Footer"/>
          <w:jc w:val="right"/>
        </w:pPr>
        <w:r>
          <w:fldChar w:fldCharType="begin"/>
        </w:r>
        <w:r>
          <w:instrText xml:space="preserve"> PAGE   \* MERGEFORMAT </w:instrText>
        </w:r>
        <w:r>
          <w:fldChar w:fldCharType="separate"/>
        </w:r>
        <w:r w:rsidR="00653635">
          <w:rPr>
            <w:noProof/>
          </w:rPr>
          <w:t>6</w:t>
        </w:r>
        <w:r>
          <w:rPr>
            <w:noProof/>
          </w:rPr>
          <w:fldChar w:fldCharType="end"/>
        </w:r>
      </w:p>
    </w:sdtContent>
  </w:sdt>
  <w:p w14:paraId="04723F22" w14:textId="77777777" w:rsidR="00105308" w:rsidRDefault="00105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A399A" w14:textId="77777777" w:rsidR="00141EDE" w:rsidRDefault="00141EDE" w:rsidP="0004063C">
      <w:pPr>
        <w:spacing w:after="0" w:line="240" w:lineRule="auto"/>
      </w:pPr>
      <w:r>
        <w:separator/>
      </w:r>
    </w:p>
  </w:footnote>
  <w:footnote w:type="continuationSeparator" w:id="0">
    <w:p w14:paraId="2DC9F22D" w14:textId="77777777" w:rsidR="00141EDE" w:rsidRDefault="00141EDE" w:rsidP="0004063C">
      <w:pPr>
        <w:spacing w:after="0" w:line="240" w:lineRule="auto"/>
      </w:pPr>
      <w:r>
        <w:continuationSeparator/>
      </w:r>
    </w:p>
  </w:footnote>
  <w:footnote w:id="1">
    <w:p w14:paraId="60036F37" w14:textId="33C84DBD" w:rsidR="003068D9" w:rsidRDefault="003068D9">
      <w:pPr>
        <w:pStyle w:val="FootnoteText"/>
      </w:pPr>
      <w:r>
        <w:rPr>
          <w:rStyle w:val="FootnoteReference"/>
        </w:rPr>
        <w:footnoteRef/>
      </w:r>
      <w:r>
        <w:t xml:space="preserve"> An initial Federal Register Notice related to this collection of information was published on November 30, 2020 (</w:t>
      </w:r>
      <w:r w:rsidRPr="003068D9">
        <w:t>85 FR 76580</w:t>
      </w:r>
      <w:r>
        <w:t xml:space="preserve">), providing a 60-day comment period to the public. ACF will submit the full request to OMB following the public comment period. </w:t>
      </w:r>
    </w:p>
  </w:footnote>
  <w:footnote w:id="2">
    <w:p w14:paraId="4F110D3D" w14:textId="06A31467" w:rsidR="00105308" w:rsidRPr="00D82755" w:rsidRDefault="00105308"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3">
    <w:p w14:paraId="3A62A3E0" w14:textId="05D0BA2A" w:rsidR="00315571" w:rsidRDefault="00315571">
      <w:pPr>
        <w:pStyle w:val="FootnoteText"/>
      </w:pPr>
      <w:r>
        <w:rPr>
          <w:rStyle w:val="FootnoteReference"/>
        </w:rPr>
        <w:footnoteRef/>
      </w:r>
      <w:r>
        <w:t xml:space="preserve"> Beginning in March 2020, an ongoing </w:t>
      </w:r>
      <w:r w:rsidR="009D2D66">
        <w:t xml:space="preserve">global </w:t>
      </w:r>
      <w:r>
        <w:t xml:space="preserve">public health emergency necessitated a shift to primarily virtual service provision and data collection across HMRF grantees.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524A" w14:textId="37B92EA3" w:rsidR="00105308" w:rsidRPr="000D7D44" w:rsidRDefault="00105308"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105308" w:rsidRDefault="00105308"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A799E"/>
    <w:multiLevelType w:val="hybridMultilevel"/>
    <w:tmpl w:val="A38A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2"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7"/>
  </w:num>
  <w:num w:numId="3">
    <w:abstractNumId w:val="5"/>
  </w:num>
  <w:num w:numId="4">
    <w:abstractNumId w:val="31"/>
  </w:num>
  <w:num w:numId="5">
    <w:abstractNumId w:val="21"/>
  </w:num>
  <w:num w:numId="6">
    <w:abstractNumId w:val="42"/>
  </w:num>
  <w:num w:numId="7">
    <w:abstractNumId w:val="4"/>
  </w:num>
  <w:num w:numId="8">
    <w:abstractNumId w:val="13"/>
  </w:num>
  <w:num w:numId="9">
    <w:abstractNumId w:val="20"/>
  </w:num>
  <w:num w:numId="10">
    <w:abstractNumId w:val="40"/>
  </w:num>
  <w:num w:numId="11">
    <w:abstractNumId w:val="45"/>
  </w:num>
  <w:num w:numId="12">
    <w:abstractNumId w:val="36"/>
  </w:num>
  <w:num w:numId="13">
    <w:abstractNumId w:val="30"/>
  </w:num>
  <w:num w:numId="14">
    <w:abstractNumId w:val="38"/>
  </w:num>
  <w:num w:numId="15">
    <w:abstractNumId w:val="23"/>
  </w:num>
  <w:num w:numId="16">
    <w:abstractNumId w:val="29"/>
  </w:num>
  <w:num w:numId="17">
    <w:abstractNumId w:val="19"/>
  </w:num>
  <w:num w:numId="18">
    <w:abstractNumId w:val="10"/>
  </w:num>
  <w:num w:numId="19">
    <w:abstractNumId w:val="9"/>
  </w:num>
  <w:num w:numId="20">
    <w:abstractNumId w:val="28"/>
  </w:num>
  <w:num w:numId="21">
    <w:abstractNumId w:val="0"/>
  </w:num>
  <w:num w:numId="22">
    <w:abstractNumId w:val="1"/>
  </w:num>
  <w:num w:numId="23">
    <w:abstractNumId w:val="24"/>
  </w:num>
  <w:num w:numId="24">
    <w:abstractNumId w:val="2"/>
  </w:num>
  <w:num w:numId="25">
    <w:abstractNumId w:val="15"/>
  </w:num>
  <w:num w:numId="26">
    <w:abstractNumId w:val="44"/>
  </w:num>
  <w:num w:numId="27">
    <w:abstractNumId w:val="37"/>
  </w:num>
  <w:num w:numId="28">
    <w:abstractNumId w:val="17"/>
  </w:num>
  <w:num w:numId="29">
    <w:abstractNumId w:val="16"/>
  </w:num>
  <w:num w:numId="30">
    <w:abstractNumId w:val="3"/>
  </w:num>
  <w:num w:numId="31">
    <w:abstractNumId w:val="11"/>
  </w:num>
  <w:num w:numId="32">
    <w:abstractNumId w:val="25"/>
  </w:num>
  <w:num w:numId="33">
    <w:abstractNumId w:val="32"/>
  </w:num>
  <w:num w:numId="34">
    <w:abstractNumId w:val="14"/>
  </w:num>
  <w:num w:numId="35">
    <w:abstractNumId w:val="22"/>
  </w:num>
  <w:num w:numId="36">
    <w:abstractNumId w:val="18"/>
  </w:num>
  <w:num w:numId="37">
    <w:abstractNumId w:val="33"/>
  </w:num>
  <w:num w:numId="38">
    <w:abstractNumId w:val="26"/>
  </w:num>
  <w:num w:numId="39">
    <w:abstractNumId w:val="8"/>
  </w:num>
  <w:num w:numId="40">
    <w:abstractNumId w:val="41"/>
  </w:num>
  <w:num w:numId="41">
    <w:abstractNumId w:val="34"/>
  </w:num>
  <w:num w:numId="42">
    <w:abstractNumId w:val="7"/>
  </w:num>
  <w:num w:numId="43">
    <w:abstractNumId w:val="43"/>
  </w:num>
  <w:num w:numId="44">
    <w:abstractNumId w:val="35"/>
  </w:num>
  <w:num w:numId="45">
    <w:abstractNumId w:val="12"/>
  </w:num>
  <w:num w:numId="46">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9"/>
    <w:rsid w:val="00001D2C"/>
    <w:rsid w:val="0001255D"/>
    <w:rsid w:val="00014EDC"/>
    <w:rsid w:val="00026192"/>
    <w:rsid w:val="00027E79"/>
    <w:rsid w:val="0004063C"/>
    <w:rsid w:val="0004247F"/>
    <w:rsid w:val="000525CA"/>
    <w:rsid w:val="00060B30"/>
    <w:rsid w:val="00060C59"/>
    <w:rsid w:val="00062867"/>
    <w:rsid w:val="00062AFB"/>
    <w:rsid w:val="000655DD"/>
    <w:rsid w:val="00071F79"/>
    <w:rsid w:val="0007251B"/>
    <w:rsid w:val="000733A5"/>
    <w:rsid w:val="00075E0C"/>
    <w:rsid w:val="00080E2F"/>
    <w:rsid w:val="00082C5B"/>
    <w:rsid w:val="00083227"/>
    <w:rsid w:val="0008393A"/>
    <w:rsid w:val="00086CBE"/>
    <w:rsid w:val="00090812"/>
    <w:rsid w:val="000921F0"/>
    <w:rsid w:val="000A012A"/>
    <w:rsid w:val="000A6E04"/>
    <w:rsid w:val="000D4E9A"/>
    <w:rsid w:val="000D7D44"/>
    <w:rsid w:val="000F1E4A"/>
    <w:rsid w:val="00100D34"/>
    <w:rsid w:val="00103EFD"/>
    <w:rsid w:val="00105308"/>
    <w:rsid w:val="00107D87"/>
    <w:rsid w:val="00115818"/>
    <w:rsid w:val="001253F4"/>
    <w:rsid w:val="00127461"/>
    <w:rsid w:val="001362C7"/>
    <w:rsid w:val="00141EDE"/>
    <w:rsid w:val="00157482"/>
    <w:rsid w:val="001707D8"/>
    <w:rsid w:val="00172931"/>
    <w:rsid w:val="001A38FD"/>
    <w:rsid w:val="001B079F"/>
    <w:rsid w:val="001B0A76"/>
    <w:rsid w:val="001B6E1A"/>
    <w:rsid w:val="001D7761"/>
    <w:rsid w:val="001E4F5A"/>
    <w:rsid w:val="001F0446"/>
    <w:rsid w:val="001F57F5"/>
    <w:rsid w:val="0020401C"/>
    <w:rsid w:val="0020629A"/>
    <w:rsid w:val="00206E11"/>
    <w:rsid w:val="00206FE3"/>
    <w:rsid w:val="00207554"/>
    <w:rsid w:val="00211261"/>
    <w:rsid w:val="002112B3"/>
    <w:rsid w:val="00230CAA"/>
    <w:rsid w:val="002432F2"/>
    <w:rsid w:val="002517BB"/>
    <w:rsid w:val="002560D7"/>
    <w:rsid w:val="00256E24"/>
    <w:rsid w:val="00257CCA"/>
    <w:rsid w:val="00265491"/>
    <w:rsid w:val="00271B55"/>
    <w:rsid w:val="00276CE2"/>
    <w:rsid w:val="00287AF1"/>
    <w:rsid w:val="0029120D"/>
    <w:rsid w:val="002A41C6"/>
    <w:rsid w:val="002A5674"/>
    <w:rsid w:val="002B5DBE"/>
    <w:rsid w:val="002B785B"/>
    <w:rsid w:val="002E1219"/>
    <w:rsid w:val="002E4480"/>
    <w:rsid w:val="002E6CCF"/>
    <w:rsid w:val="002F05A1"/>
    <w:rsid w:val="002F33D0"/>
    <w:rsid w:val="00300722"/>
    <w:rsid w:val="0030316D"/>
    <w:rsid w:val="00306028"/>
    <w:rsid w:val="003068D9"/>
    <w:rsid w:val="00315571"/>
    <w:rsid w:val="00315E84"/>
    <w:rsid w:val="00320EFA"/>
    <w:rsid w:val="003664F6"/>
    <w:rsid w:val="00373D2F"/>
    <w:rsid w:val="003A1C3E"/>
    <w:rsid w:val="003A7774"/>
    <w:rsid w:val="003B5F9C"/>
    <w:rsid w:val="003C60B9"/>
    <w:rsid w:val="003C7358"/>
    <w:rsid w:val="003E61F6"/>
    <w:rsid w:val="003F0EC9"/>
    <w:rsid w:val="003F1C01"/>
    <w:rsid w:val="00400948"/>
    <w:rsid w:val="00401D0C"/>
    <w:rsid w:val="00405DE3"/>
    <w:rsid w:val="00407537"/>
    <w:rsid w:val="004165BD"/>
    <w:rsid w:val="0042220D"/>
    <w:rsid w:val="004240F3"/>
    <w:rsid w:val="00426D35"/>
    <w:rsid w:val="004328A4"/>
    <w:rsid w:val="0043377A"/>
    <w:rsid w:val="004379B6"/>
    <w:rsid w:val="0044428E"/>
    <w:rsid w:val="00446465"/>
    <w:rsid w:val="004574B8"/>
    <w:rsid w:val="00460D54"/>
    <w:rsid w:val="00461D3E"/>
    <w:rsid w:val="004706CC"/>
    <w:rsid w:val="00486151"/>
    <w:rsid w:val="004B4311"/>
    <w:rsid w:val="004B4839"/>
    <w:rsid w:val="004B75AC"/>
    <w:rsid w:val="004C3644"/>
    <w:rsid w:val="004D12DD"/>
    <w:rsid w:val="004D673B"/>
    <w:rsid w:val="004E28A5"/>
    <w:rsid w:val="004E4306"/>
    <w:rsid w:val="004E5778"/>
    <w:rsid w:val="004E7ED8"/>
    <w:rsid w:val="0050376D"/>
    <w:rsid w:val="00512C25"/>
    <w:rsid w:val="00513D04"/>
    <w:rsid w:val="00515FFE"/>
    <w:rsid w:val="005302CB"/>
    <w:rsid w:val="005423FD"/>
    <w:rsid w:val="0054255A"/>
    <w:rsid w:val="0055086A"/>
    <w:rsid w:val="0055434C"/>
    <w:rsid w:val="0055539B"/>
    <w:rsid w:val="005716C8"/>
    <w:rsid w:val="00577243"/>
    <w:rsid w:val="00591283"/>
    <w:rsid w:val="005A61CE"/>
    <w:rsid w:val="005A7E5A"/>
    <w:rsid w:val="005B1285"/>
    <w:rsid w:val="005B1410"/>
    <w:rsid w:val="005B5FCC"/>
    <w:rsid w:val="005C109C"/>
    <w:rsid w:val="005C3464"/>
    <w:rsid w:val="005D4A40"/>
    <w:rsid w:val="005E3F36"/>
    <w:rsid w:val="005E493B"/>
    <w:rsid w:val="005F2951"/>
    <w:rsid w:val="00606939"/>
    <w:rsid w:val="00624DDC"/>
    <w:rsid w:val="006253B6"/>
    <w:rsid w:val="006257ED"/>
    <w:rsid w:val="0062686E"/>
    <w:rsid w:val="00630B30"/>
    <w:rsid w:val="00651FF6"/>
    <w:rsid w:val="00653635"/>
    <w:rsid w:val="0066218E"/>
    <w:rsid w:val="00662E81"/>
    <w:rsid w:val="006748F6"/>
    <w:rsid w:val="0068303E"/>
    <w:rsid w:val="0068383E"/>
    <w:rsid w:val="00686123"/>
    <w:rsid w:val="006A2B00"/>
    <w:rsid w:val="006A4D02"/>
    <w:rsid w:val="006B1BF9"/>
    <w:rsid w:val="006B31DA"/>
    <w:rsid w:val="006B53F1"/>
    <w:rsid w:val="006B6037"/>
    <w:rsid w:val="006B623D"/>
    <w:rsid w:val="006C0E56"/>
    <w:rsid w:val="006C4129"/>
    <w:rsid w:val="006D670C"/>
    <w:rsid w:val="006E4F82"/>
    <w:rsid w:val="006F53F1"/>
    <w:rsid w:val="0071443F"/>
    <w:rsid w:val="00717BDC"/>
    <w:rsid w:val="00721395"/>
    <w:rsid w:val="00723A28"/>
    <w:rsid w:val="0073167B"/>
    <w:rsid w:val="00736B62"/>
    <w:rsid w:val="007453FA"/>
    <w:rsid w:val="00764C85"/>
    <w:rsid w:val="00782D0D"/>
    <w:rsid w:val="00793E3E"/>
    <w:rsid w:val="007A29C5"/>
    <w:rsid w:val="007B5E55"/>
    <w:rsid w:val="007C6676"/>
    <w:rsid w:val="007C7B4B"/>
    <w:rsid w:val="007D0F6E"/>
    <w:rsid w:val="007D3CF7"/>
    <w:rsid w:val="00804AFF"/>
    <w:rsid w:val="00823428"/>
    <w:rsid w:val="008267B4"/>
    <w:rsid w:val="00834C54"/>
    <w:rsid w:val="008369BA"/>
    <w:rsid w:val="00840D32"/>
    <w:rsid w:val="00843933"/>
    <w:rsid w:val="0085024A"/>
    <w:rsid w:val="008502D9"/>
    <w:rsid w:val="00850F4C"/>
    <w:rsid w:val="00851E6E"/>
    <w:rsid w:val="00864C1F"/>
    <w:rsid w:val="00870FA1"/>
    <w:rsid w:val="008725AB"/>
    <w:rsid w:val="00875220"/>
    <w:rsid w:val="008804A5"/>
    <w:rsid w:val="00891CD9"/>
    <w:rsid w:val="008C744D"/>
    <w:rsid w:val="008C7CA9"/>
    <w:rsid w:val="008D2B48"/>
    <w:rsid w:val="008E0239"/>
    <w:rsid w:val="008E4718"/>
    <w:rsid w:val="008E5AF4"/>
    <w:rsid w:val="008F2446"/>
    <w:rsid w:val="00901040"/>
    <w:rsid w:val="00906F6A"/>
    <w:rsid w:val="00912757"/>
    <w:rsid w:val="009218A6"/>
    <w:rsid w:val="00923F25"/>
    <w:rsid w:val="00927587"/>
    <w:rsid w:val="009514F0"/>
    <w:rsid w:val="00963503"/>
    <w:rsid w:val="00965DBD"/>
    <w:rsid w:val="00971944"/>
    <w:rsid w:val="009815C6"/>
    <w:rsid w:val="00984BAC"/>
    <w:rsid w:val="00996201"/>
    <w:rsid w:val="009A39E1"/>
    <w:rsid w:val="009A3AD8"/>
    <w:rsid w:val="009A6EE8"/>
    <w:rsid w:val="009B0F58"/>
    <w:rsid w:val="009B5A48"/>
    <w:rsid w:val="009C2C84"/>
    <w:rsid w:val="009C3380"/>
    <w:rsid w:val="009D2D66"/>
    <w:rsid w:val="009D3108"/>
    <w:rsid w:val="009E7E38"/>
    <w:rsid w:val="009F265B"/>
    <w:rsid w:val="009F482C"/>
    <w:rsid w:val="009F68DB"/>
    <w:rsid w:val="00A03E3F"/>
    <w:rsid w:val="00A07DA9"/>
    <w:rsid w:val="00A1108E"/>
    <w:rsid w:val="00A27CD0"/>
    <w:rsid w:val="00A27D76"/>
    <w:rsid w:val="00A30B2A"/>
    <w:rsid w:val="00A36134"/>
    <w:rsid w:val="00A362B6"/>
    <w:rsid w:val="00A44BD3"/>
    <w:rsid w:val="00A47424"/>
    <w:rsid w:val="00A67DFF"/>
    <w:rsid w:val="00A71475"/>
    <w:rsid w:val="00A714DC"/>
    <w:rsid w:val="00A7179C"/>
    <w:rsid w:val="00A71D77"/>
    <w:rsid w:val="00A761CB"/>
    <w:rsid w:val="00A80D98"/>
    <w:rsid w:val="00A85701"/>
    <w:rsid w:val="00AB5E86"/>
    <w:rsid w:val="00AD0344"/>
    <w:rsid w:val="00AD1192"/>
    <w:rsid w:val="00AD3261"/>
    <w:rsid w:val="00AD4355"/>
    <w:rsid w:val="00AE0A37"/>
    <w:rsid w:val="00AE3F5F"/>
    <w:rsid w:val="00B026D1"/>
    <w:rsid w:val="00B04785"/>
    <w:rsid w:val="00B13297"/>
    <w:rsid w:val="00B13DC4"/>
    <w:rsid w:val="00B17B7C"/>
    <w:rsid w:val="00B23277"/>
    <w:rsid w:val="00B245AD"/>
    <w:rsid w:val="00B3652D"/>
    <w:rsid w:val="00B4182B"/>
    <w:rsid w:val="00B5280E"/>
    <w:rsid w:val="00B55E54"/>
    <w:rsid w:val="00B56589"/>
    <w:rsid w:val="00B64D05"/>
    <w:rsid w:val="00B70460"/>
    <w:rsid w:val="00B87F7E"/>
    <w:rsid w:val="00B9441B"/>
    <w:rsid w:val="00BA27AC"/>
    <w:rsid w:val="00BB14A6"/>
    <w:rsid w:val="00BB4BF8"/>
    <w:rsid w:val="00BC2228"/>
    <w:rsid w:val="00BC7E50"/>
    <w:rsid w:val="00BD06CE"/>
    <w:rsid w:val="00BD3B84"/>
    <w:rsid w:val="00BD702B"/>
    <w:rsid w:val="00BD7963"/>
    <w:rsid w:val="00BD7B78"/>
    <w:rsid w:val="00BE198F"/>
    <w:rsid w:val="00BE371B"/>
    <w:rsid w:val="00BE773B"/>
    <w:rsid w:val="00BF0E93"/>
    <w:rsid w:val="00C05352"/>
    <w:rsid w:val="00C10969"/>
    <w:rsid w:val="00C32404"/>
    <w:rsid w:val="00C53AEC"/>
    <w:rsid w:val="00C54784"/>
    <w:rsid w:val="00C624AA"/>
    <w:rsid w:val="00C7152E"/>
    <w:rsid w:val="00C73360"/>
    <w:rsid w:val="00C86CB2"/>
    <w:rsid w:val="00C91C71"/>
    <w:rsid w:val="00C95126"/>
    <w:rsid w:val="00CA72A5"/>
    <w:rsid w:val="00CB1F9B"/>
    <w:rsid w:val="00CB4358"/>
    <w:rsid w:val="00CB5343"/>
    <w:rsid w:val="00CB57CE"/>
    <w:rsid w:val="00CC07BF"/>
    <w:rsid w:val="00CC3A0A"/>
    <w:rsid w:val="00CC4651"/>
    <w:rsid w:val="00CD6A14"/>
    <w:rsid w:val="00CE018E"/>
    <w:rsid w:val="00CE2465"/>
    <w:rsid w:val="00CE7A4A"/>
    <w:rsid w:val="00CF315D"/>
    <w:rsid w:val="00D1343F"/>
    <w:rsid w:val="00D13AA8"/>
    <w:rsid w:val="00D239B5"/>
    <w:rsid w:val="00D30B6F"/>
    <w:rsid w:val="00D32B72"/>
    <w:rsid w:val="00D32E6D"/>
    <w:rsid w:val="00D372FD"/>
    <w:rsid w:val="00D4033C"/>
    <w:rsid w:val="00D45504"/>
    <w:rsid w:val="00D5346A"/>
    <w:rsid w:val="00D55767"/>
    <w:rsid w:val="00D61F8A"/>
    <w:rsid w:val="00D71BA0"/>
    <w:rsid w:val="00D749DF"/>
    <w:rsid w:val="00D82755"/>
    <w:rsid w:val="00D82E67"/>
    <w:rsid w:val="00D831AC"/>
    <w:rsid w:val="00D87B09"/>
    <w:rsid w:val="00D97926"/>
    <w:rsid w:val="00DA3557"/>
    <w:rsid w:val="00DA4701"/>
    <w:rsid w:val="00DC65F2"/>
    <w:rsid w:val="00DC7876"/>
    <w:rsid w:val="00DC7DD5"/>
    <w:rsid w:val="00DD577B"/>
    <w:rsid w:val="00DD7C1F"/>
    <w:rsid w:val="00DE3ED7"/>
    <w:rsid w:val="00DF1291"/>
    <w:rsid w:val="00DF23B4"/>
    <w:rsid w:val="00E1392C"/>
    <w:rsid w:val="00E16425"/>
    <w:rsid w:val="00E218C4"/>
    <w:rsid w:val="00E22AC6"/>
    <w:rsid w:val="00E24830"/>
    <w:rsid w:val="00E318A6"/>
    <w:rsid w:val="00E32F53"/>
    <w:rsid w:val="00E41C62"/>
    <w:rsid w:val="00E41EE9"/>
    <w:rsid w:val="00E44AB6"/>
    <w:rsid w:val="00E461D4"/>
    <w:rsid w:val="00E5122A"/>
    <w:rsid w:val="00E51B09"/>
    <w:rsid w:val="00E62285"/>
    <w:rsid w:val="00E62819"/>
    <w:rsid w:val="00E71E25"/>
    <w:rsid w:val="00E9045F"/>
    <w:rsid w:val="00EA0D4F"/>
    <w:rsid w:val="00EA405B"/>
    <w:rsid w:val="00EA4C86"/>
    <w:rsid w:val="00EB1280"/>
    <w:rsid w:val="00EB2B48"/>
    <w:rsid w:val="00EB4C26"/>
    <w:rsid w:val="00EB6134"/>
    <w:rsid w:val="00EC1A6C"/>
    <w:rsid w:val="00EC282C"/>
    <w:rsid w:val="00EC46E1"/>
    <w:rsid w:val="00ED7509"/>
    <w:rsid w:val="00EE38AF"/>
    <w:rsid w:val="00EF254B"/>
    <w:rsid w:val="00EF4FF2"/>
    <w:rsid w:val="00F071DE"/>
    <w:rsid w:val="00F42246"/>
    <w:rsid w:val="00F46AA8"/>
    <w:rsid w:val="00F66BC6"/>
    <w:rsid w:val="00F73B7C"/>
    <w:rsid w:val="00F74630"/>
    <w:rsid w:val="00F74E79"/>
    <w:rsid w:val="00F87C9A"/>
    <w:rsid w:val="00F87CA1"/>
    <w:rsid w:val="00F9122A"/>
    <w:rsid w:val="00FA6D2C"/>
    <w:rsid w:val="00FB5BF6"/>
    <w:rsid w:val="00FC779A"/>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3A651"/>
  <w15:docId w15:val="{96BA5DFB-7F72-4C51-912D-36496C2D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NormalSS">
    <w:name w:val="NormalSS"/>
    <w:basedOn w:val="Normal"/>
    <w:link w:val="NormalSSChar"/>
    <w:qFormat/>
    <w:rsid w:val="004D673B"/>
    <w:pPr>
      <w:spacing w:after="240" w:line="240" w:lineRule="auto"/>
    </w:pPr>
  </w:style>
  <w:style w:type="character" w:customStyle="1" w:styleId="NormalSSChar">
    <w:name w:val="NormalSS Char"/>
    <w:basedOn w:val="DefaultParagraphFont"/>
    <w:link w:val="NormalSS"/>
    <w:rsid w:val="004D673B"/>
  </w:style>
  <w:style w:type="character" w:customStyle="1" w:styleId="UnresolvedMention1">
    <w:name w:val="Unresolved Mention1"/>
    <w:basedOn w:val="DefaultParagraphFont"/>
    <w:uiPriority w:val="99"/>
    <w:semiHidden/>
    <w:unhideWhenUsed/>
    <w:rsid w:val="00BD06CE"/>
    <w:rPr>
      <w:color w:val="605E5C"/>
      <w:shd w:val="clear" w:color="auto" w:fill="E1DFDD"/>
    </w:rPr>
  </w:style>
  <w:style w:type="character" w:customStyle="1" w:styleId="UnresolvedMention2">
    <w:name w:val="Unresolved Mention2"/>
    <w:basedOn w:val="DefaultParagraphFont"/>
    <w:uiPriority w:val="99"/>
    <w:semiHidden/>
    <w:unhideWhenUsed/>
    <w:rsid w:val="00105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becca.Hjelm@acf.hh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oja.Curtin@acf.hh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ie.Pahigiannis@acf.hhs.gov" TargetMode="External"/><Relationship Id="rId5" Type="http://schemas.openxmlformats.org/officeDocument/2006/relationships/numbering" Target="numbering.xml"/><Relationship Id="rId15" Type="http://schemas.openxmlformats.org/officeDocument/2006/relationships/hyperlink" Target="https://nam12.safelinks.protection.outlook.com/?url=https%3A%2F%2Fprotect2.fireeye.com%2Fv1%2Furl%3Fk%3D2c08b859-705db189-2c088966-0cc47a6a52de-2216b4989fc6b037%26q%3D1%26e%3D1f53cdb5-94e1-4a80-926e-c9b7b6189686%26u%3Dhttps%253A%252F%252Fnam12.safelinks.protection.outlook.com%252F%253Furl%253Dhttps%25253A%25252F%25252Fprotect2.fireeye.com%25252Fv1%25252Furl%25253Fk%25253D765711cc-2a0308b0-765720f3-0cc47adc5fa2-abf76b1fe450ff40%252526q%25253D1%252526e%25253Dacc288a4-7fdf-45a8-a10d-cac932616ac1%252526u%25253Dhttps%2525253A%2525252F%2525252Fnam12.safelinks.protection.outlook.com%2525252F%2525253Furl%2525253Dhttps%252525253A%252525252F%252525252Fprotect2.fireeye.com%252525252Fv1%252525252Furl%252525253Fk%252525253D49bde122-15e8e831-49bdd01d-0cc47adb5650-257c7e0b1efa1391%2525252526q%252525253D1%2525252526e%252525253D989132c6-ab49-49b9-9c85-6bd1d31eb8fc%2525252526u%252525253Dhttps%25252525253A%25252525252F%25252525252Fnam12.safelinks.protection.outlook.com%25252525252F%25252525253Furl%25252525253Dhttps%2525252525253A%2525252525252F%2525252525252Fwww.bls.gov%2525252525252Foes%2525252525252Fhome.htm%252525252526data%25252525253D04%2525252525257C01%2525252525257CGRoemer%25252525252540mathematica-mpr.com%2525252525257Cc81f6066673749fe9bdb08d87b7801be%2525252525257C13af8d650b4b4c0fa446a427419abfd6%2525252525257C0%2525252525257C0%2525252525257C637395102637204406%2525252525257CUnknown%2525252525257CTWFpbGZsb3d8eyJWIjoiMC4wLjAwMDAiLCJQIjoiV2luMzIiLCJBTiI6Ik1haWwiLCJXVCI6Mn0%2525252525253D%2525252525257C1000%252525252526sdata%25252525253DPtrKxbCa2HO6RMsdGmAGXPq7hZGzKTfJYX%2525252525252FfuV5UGJk%2525252525253D%252525252526reserved%25252525253D0%25252526data%2525253D04%252525257C01%252525257CGRoemer%2525252540mathematica-mpr.com%252525257C5985558cfdab4434453508d87b7b2af5%252525257C13af8d650b4b4c0fa446a427419abfd6%252525257C0%252525257C0%252525257C637395116230225072%252525257CUnknown%252525257CTWFpbGZsb3d8eyJWIjoiMC4wLjAwMDAiLCJQIjoiV2luMzIiLCJBTiI6Ik1haWwiLCJXVCI6Mn0%252525253D%252525257C1000%25252526sdata%2525253D2ONxtpzIyYn1WYf2rAtEVIyB1hjSHeMP2GCsZRwlZ4g%2525252"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rmanpreet.Bhatt@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063ADE62A31246B07DD70166B11AF4" ma:contentTypeVersion="10" ma:contentTypeDescription="Create a new document." ma:contentTypeScope="" ma:versionID="e2b1dee4eb11b5a03e671208937c8759">
  <xsd:schema xmlns:xsd="http://www.w3.org/2001/XMLSchema" xmlns:xs="http://www.w3.org/2001/XMLSchema" xmlns:p="http://schemas.microsoft.com/office/2006/metadata/properties" xmlns:ns3="2f5ce094-74b8-40f4-af6e-d7dd33f7fca7" targetNamespace="http://schemas.microsoft.com/office/2006/metadata/properties" ma:root="true" ma:fieldsID="f3f1d9696eb4c6d8718b3057be6b79b4" ns3:_="">
    <xsd:import namespace="2f5ce094-74b8-40f4-af6e-d7dd33f7fc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ce094-74b8-40f4-af6e-d7dd33f7f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2.xml><?xml version="1.0" encoding="utf-8"?>
<ds:datastoreItem xmlns:ds="http://schemas.openxmlformats.org/officeDocument/2006/customXml" ds:itemID="{0492E71D-828A-46A1-A143-B42D824F8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ce094-74b8-40f4-af6e-d7dd33f7f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DAAF94-2ADB-4CF7-9DDB-5A60DD3B39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6ECD0E-FD6B-4DEF-BE43-56F4BC2C2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2437</Words>
  <Characters>13896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Molly (ACF)</dc:creator>
  <cp:lastModifiedBy>Pooja Curtin</cp:lastModifiedBy>
  <cp:revision>2</cp:revision>
  <dcterms:created xsi:type="dcterms:W3CDTF">2020-12-14T15:00:00Z</dcterms:created>
  <dcterms:modified xsi:type="dcterms:W3CDTF">2020-12-14T15:00:00Z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0x010100CE063ADE62A31246B07DD70166B11AF4</vt:lpwstr>
  </property>
</Properties>
</file>